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UNION-LAKEVILLE FIRE TERRITORY MINUTES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TUESDAY, APRIL 18, 2023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RYAN SCHAFER OPENED MEETING AT 6:00PM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CALLED TO DISCUSS FIRE DEPARTMENT ISSUES.  MARCEL LEBBIN , TOWNSHIP ATTORNEY, EXPLAINS THAT THE LAKEVILLE FIRE INC WAS NOT A LEGAL ENTITY.  THEY HAVE NEVER PAID TAXES, ETC.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TERRITORY ASKED FOR APPLICATIONS.  INSURANCE WILL NOT COVER LAKEVILLE FIRE INC BECAUSE IT IS NOT A LEGAL ENTITY.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BRAXTON STATES THAT THERE WERE 6 PEOPLE ON THE TERRITORY BOARD PAYROLL.  PROBLEM WAS THAT 5 OF THE 6 WERE ALSO BEING COMPENSATED FROM FIRE INC.  THAT IS A FORM OF “DOUBLE DIPPING” AND THIS IS NOT ALLOWED PER THE FAIR LABOR BOARD.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SOUTHWEST IS AWARE OF THE ISSUES AND IS WILLING TO HELP WITH CALLS.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RON BAKER IS ASKING WHAT HAPPENS IF SOUTHWEST IS ON ANOTHER CALL. WE ARE TAKING RESOURCES FROM OTHERS.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WE DO HAVE 10 APPLICATIONS TURNED IN. 3 OF THE 10 WE DO NOT HAVE UP TO DATE CERTIFICATIONS FOR.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KELLY STATED THAT A NEW CHIEF WILL BE APPOINTED.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RYAN SCHAFER WANTS TO KNOW WHAT 5-10 DOWN THE ROAD LOOKS LIKE.  WE DO NOT WANT TO BE IN THIS SITUATION AGAIN.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NEW INSURANCE COMPANY IS MCNEIL &amp; COMPANY.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WE CURRENTLY HAVE NO CONTRACT WITH THE FIREMEN.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IN 4 WEEKS TIME, ONLY 10 OF THE 17 FIREMEN HAVE FILLED OUT APPLICATIONS.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WE NEED TO PUT OUR TEAM TOGETHER AND LOOK AT WHAT THE FUTURE HOLDS.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MIKE WOZNEY QUESTIONED WHERE THERE ISN’T A CURRENT CONTRACT.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(AT THIS POINT IN THE MEETING, THE PUBLIC WAS ASKING SEVERAL QUESTIONS, MANY PEOPLE TALKING OVER ONE ANOTHER)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APPROXIMATELY 70 PEOPLE FROM THE PUBLIC ASKING FOR FIRE PROTECTION BACK.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MEETING ADJOURNED AT 7:19PM 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