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3A20" w14:textId="77777777" w:rsidR="00CC2A0D" w:rsidRDefault="00CC2A0D" w:rsidP="00CC2A0D">
      <w:pPr>
        <w:spacing w:after="0" w:line="240" w:lineRule="auto"/>
        <w:jc w:val="center"/>
        <w:rPr>
          <w:rFonts w:cstheme="minorHAnsi"/>
          <w:b/>
          <w:sz w:val="28"/>
          <w:szCs w:val="24"/>
          <w:u w:val="single"/>
        </w:rPr>
      </w:pPr>
      <w:r>
        <w:rPr>
          <w:rFonts w:cstheme="minorHAnsi"/>
          <w:b/>
          <w:noProof/>
          <w:sz w:val="28"/>
          <w:szCs w:val="24"/>
          <w:u w:val="single"/>
        </w:rPr>
        <w:drawing>
          <wp:anchor distT="0" distB="0" distL="114300" distR="114300" simplePos="0" relativeHeight="251659264" behindDoc="1" locked="0" layoutInCell="1" allowOverlap="1" wp14:anchorId="749CC1A3" wp14:editId="0079F7DE">
            <wp:simplePos x="0" y="0"/>
            <wp:positionH relativeFrom="margin">
              <wp:posOffset>-47625</wp:posOffset>
            </wp:positionH>
            <wp:positionV relativeFrom="paragraph">
              <wp:posOffset>-941070</wp:posOffset>
            </wp:positionV>
            <wp:extent cx="1186115" cy="1534930"/>
            <wp:effectExtent l="0" t="0" r="0" b="825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6115" cy="1534930"/>
                    </a:xfrm>
                    <a:prstGeom prst="rect">
                      <a:avLst/>
                    </a:prstGeom>
                  </pic:spPr>
                </pic:pic>
              </a:graphicData>
            </a:graphic>
          </wp:anchor>
        </w:drawing>
      </w:r>
      <w:r>
        <w:rPr>
          <w:rFonts w:cstheme="minorHAnsi"/>
          <w:b/>
          <w:sz w:val="28"/>
          <w:szCs w:val="24"/>
          <w:u w:val="single"/>
        </w:rPr>
        <w:t xml:space="preserve"> </w:t>
      </w:r>
      <w:r w:rsidRPr="00D97689">
        <w:rPr>
          <w:rFonts w:cstheme="minorHAnsi"/>
          <w:b/>
          <w:sz w:val="28"/>
          <w:szCs w:val="24"/>
          <w:u w:val="single"/>
        </w:rPr>
        <w:t>Position Description</w:t>
      </w:r>
    </w:p>
    <w:p w14:paraId="4DAF9D50" w14:textId="77777777" w:rsidR="00CC2A0D" w:rsidRDefault="00CC2A0D" w:rsidP="00CC2A0D">
      <w:pPr>
        <w:pStyle w:val="NoSpacing"/>
        <w:ind w:left="2880"/>
        <w:rPr>
          <w:b/>
          <w:bCs/>
          <w:color w:val="FF0000"/>
        </w:rPr>
      </w:pPr>
    </w:p>
    <w:p w14:paraId="6DFC7228" w14:textId="546A064A" w:rsidR="00CC2A0D" w:rsidRPr="00D97689" w:rsidRDefault="00CC2A0D" w:rsidP="00206E5D">
      <w:pPr>
        <w:pStyle w:val="NoSpacing"/>
        <w:ind w:left="2880"/>
        <w:rPr>
          <w:rFonts w:cstheme="minorHAnsi"/>
          <w:b/>
          <w:sz w:val="28"/>
          <w:szCs w:val="24"/>
          <w:u w:val="single"/>
        </w:rPr>
      </w:pPr>
      <w:r>
        <w:rPr>
          <w:b/>
          <w:bCs/>
          <w:color w:val="FF0000"/>
        </w:rPr>
        <w:t xml:space="preserve">Must be a resident of Marion County, Indiana </w:t>
      </w:r>
    </w:p>
    <w:tbl>
      <w:tblPr>
        <w:tblStyle w:val="TableGrid"/>
        <w:tblpPr w:leftFromText="180" w:rightFromText="180" w:vertAnchor="page" w:horzAnchor="margin" w:tblpY="2806"/>
        <w:tblW w:w="0" w:type="auto"/>
        <w:tblLook w:val="04A0" w:firstRow="1" w:lastRow="0" w:firstColumn="1" w:lastColumn="0" w:noHBand="0" w:noVBand="1"/>
      </w:tblPr>
      <w:tblGrid>
        <w:gridCol w:w="5482"/>
        <w:gridCol w:w="3868"/>
      </w:tblGrid>
      <w:tr w:rsidR="00570E3D" w:rsidRPr="00F047EE" w14:paraId="4EDEF6B9" w14:textId="77777777" w:rsidTr="00570E3D">
        <w:tc>
          <w:tcPr>
            <w:tcW w:w="5482" w:type="dxa"/>
          </w:tcPr>
          <w:p w14:paraId="08B45C26" w14:textId="650A3A43" w:rsidR="00570E3D" w:rsidRPr="00F047EE" w:rsidRDefault="00570E3D" w:rsidP="00570E3D">
            <w:pPr>
              <w:rPr>
                <w:rFonts w:ascii="Times New Roman" w:hAnsi="Times New Roman" w:cs="Times New Roman"/>
                <w:sz w:val="24"/>
                <w:szCs w:val="24"/>
              </w:rPr>
            </w:pPr>
            <w:r w:rsidRPr="00F047EE">
              <w:rPr>
                <w:rFonts w:ascii="Times New Roman" w:hAnsi="Times New Roman" w:cs="Times New Roman"/>
              </w:rPr>
              <w:t xml:space="preserve">Position Title: </w:t>
            </w:r>
            <w:r w:rsidR="00206E5D">
              <w:rPr>
                <w:rFonts w:ascii="Times New Roman" w:hAnsi="Times New Roman" w:cs="Times New Roman"/>
              </w:rPr>
              <w:t xml:space="preserve">Finance </w:t>
            </w:r>
            <w:r w:rsidR="00A64F9D" w:rsidRPr="00F047EE">
              <w:rPr>
                <w:rFonts w:ascii="Times New Roman" w:hAnsi="Times New Roman" w:cs="Times New Roman"/>
              </w:rPr>
              <w:t>Coordinator</w:t>
            </w:r>
            <w:r w:rsidR="00FA09EC">
              <w:rPr>
                <w:rFonts w:ascii="Times New Roman" w:hAnsi="Times New Roman" w:cs="Times New Roman"/>
              </w:rPr>
              <w:t xml:space="preserve"> </w:t>
            </w:r>
          </w:p>
        </w:tc>
        <w:tc>
          <w:tcPr>
            <w:tcW w:w="3868" w:type="dxa"/>
          </w:tcPr>
          <w:p w14:paraId="0A3FDBC6" w14:textId="64EAEAC3" w:rsidR="00570E3D" w:rsidRPr="00F047EE" w:rsidRDefault="00570E3D" w:rsidP="00570E3D">
            <w:pPr>
              <w:rPr>
                <w:rFonts w:ascii="Times New Roman" w:hAnsi="Times New Roman" w:cs="Times New Roman"/>
                <w:sz w:val="24"/>
                <w:szCs w:val="24"/>
              </w:rPr>
            </w:pPr>
            <w:r w:rsidRPr="00F047EE">
              <w:rPr>
                <w:rFonts w:ascii="Times New Roman" w:hAnsi="Times New Roman" w:cs="Times New Roman"/>
              </w:rPr>
              <w:t xml:space="preserve">Department: </w:t>
            </w:r>
            <w:r w:rsidR="00FA09EC">
              <w:rPr>
                <w:rFonts w:ascii="Times New Roman" w:hAnsi="Times New Roman" w:cs="Times New Roman"/>
              </w:rPr>
              <w:t>Finance</w:t>
            </w:r>
          </w:p>
        </w:tc>
      </w:tr>
      <w:tr w:rsidR="00570E3D" w:rsidRPr="00F047EE" w14:paraId="5897EA23" w14:textId="77777777" w:rsidTr="00570E3D">
        <w:tc>
          <w:tcPr>
            <w:tcW w:w="5482" w:type="dxa"/>
          </w:tcPr>
          <w:p w14:paraId="5AABEF19" w14:textId="38FA8DF9" w:rsidR="00570E3D" w:rsidRPr="00F047EE" w:rsidRDefault="00570E3D" w:rsidP="00570E3D">
            <w:pPr>
              <w:rPr>
                <w:rFonts w:ascii="Times New Roman" w:hAnsi="Times New Roman" w:cs="Times New Roman"/>
                <w:sz w:val="24"/>
                <w:szCs w:val="24"/>
              </w:rPr>
            </w:pPr>
            <w:r w:rsidRPr="00F047EE">
              <w:rPr>
                <w:rFonts w:ascii="Times New Roman" w:hAnsi="Times New Roman" w:cs="Times New Roman"/>
              </w:rPr>
              <w:t xml:space="preserve">Supervisor’s Title: </w:t>
            </w:r>
            <w:r w:rsidR="005B31B4">
              <w:rPr>
                <w:rFonts w:ascii="Times New Roman" w:hAnsi="Times New Roman" w:cs="Times New Roman"/>
              </w:rPr>
              <w:t xml:space="preserve">Director of Finance </w:t>
            </w:r>
          </w:p>
        </w:tc>
        <w:tc>
          <w:tcPr>
            <w:tcW w:w="3868" w:type="dxa"/>
          </w:tcPr>
          <w:p w14:paraId="11006E66" w14:textId="40559E5F" w:rsidR="00570E3D" w:rsidRPr="00F047EE" w:rsidRDefault="00570E3D" w:rsidP="00570E3D">
            <w:pPr>
              <w:rPr>
                <w:rFonts w:ascii="Times New Roman" w:hAnsi="Times New Roman" w:cs="Times New Roman"/>
                <w:sz w:val="24"/>
                <w:szCs w:val="24"/>
              </w:rPr>
            </w:pPr>
            <w:r w:rsidRPr="00F047EE">
              <w:rPr>
                <w:rFonts w:ascii="Times New Roman" w:hAnsi="Times New Roman" w:cs="Times New Roman"/>
              </w:rPr>
              <w:t xml:space="preserve">FLSA Status: </w:t>
            </w:r>
            <w:r w:rsidRPr="00F047EE">
              <w:rPr>
                <w:rFonts w:ascii="Times New Roman" w:hAnsi="Times New Roman" w:cs="Times New Roman"/>
                <w:b/>
                <w:bCs/>
              </w:rPr>
              <w:t>Non-Exempt</w:t>
            </w:r>
          </w:p>
        </w:tc>
      </w:tr>
    </w:tbl>
    <w:p w14:paraId="719BDFAA" w14:textId="77777777" w:rsidR="00570E3D" w:rsidRPr="00F047EE" w:rsidRDefault="00570E3D" w:rsidP="00570E3D">
      <w:pPr>
        <w:spacing w:after="0" w:line="240" w:lineRule="auto"/>
        <w:rPr>
          <w:rFonts w:ascii="Times New Roman" w:hAnsi="Times New Roman" w:cs="Times New Roman"/>
          <w:b/>
          <w:sz w:val="28"/>
          <w:szCs w:val="24"/>
          <w:u w:val="single"/>
        </w:rPr>
      </w:pPr>
      <w:r w:rsidRPr="00F047EE">
        <w:rPr>
          <w:rFonts w:ascii="Times New Roman" w:hAnsi="Times New Roman" w:cs="Times New Roman"/>
          <w:b/>
          <w:sz w:val="28"/>
          <w:szCs w:val="24"/>
          <w:u w:val="single"/>
        </w:rPr>
        <w:t>POSITION PURPOSE</w:t>
      </w:r>
    </w:p>
    <w:p w14:paraId="2714584F" w14:textId="6FC92CAA" w:rsidR="00FA09EC" w:rsidRPr="001605A5" w:rsidRDefault="00915B37" w:rsidP="00FA09EC">
      <w:pPr>
        <w:overflowPunct w:val="0"/>
        <w:autoSpaceDE w:val="0"/>
        <w:autoSpaceDN w:val="0"/>
        <w:adjustRightInd w:val="0"/>
        <w:spacing w:after="0" w:line="240" w:lineRule="auto"/>
        <w:textAlignment w:val="baseline"/>
        <w:rPr>
          <w:rFonts w:ascii="Times New Roman" w:eastAsia="Times New Roman" w:hAnsi="Times New Roman" w:cs="Times New Roman"/>
        </w:rPr>
      </w:pPr>
      <w:bookmarkStart w:id="0" w:name="_Hlk175644127"/>
      <w:r w:rsidRPr="001605A5">
        <w:rPr>
          <w:rFonts w:ascii="Times New Roman" w:eastAsia="Times New Roman" w:hAnsi="Times New Roman" w:cs="Times New Roman"/>
        </w:rPr>
        <w:t xml:space="preserve">The Finance Coordinator is a key member of the Township’s Finance Department and supports the day-to-day financial operations of the organization, with primary responsibilities ensuring coordinating financials, payroll, accounts payable, accounts receivable, reconciliations, reporting, and general administrative operations are accurate, timely, and compliant. This position requires strong attention to detail, confidentiality, organization, and the ability to manage multiple deadlines in a fast-paced environment. </w:t>
      </w:r>
    </w:p>
    <w:p w14:paraId="528C8B17" w14:textId="77777777" w:rsidR="00FA09EC" w:rsidRPr="00FA09EC"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sz w:val="19"/>
          <w:szCs w:val="20"/>
        </w:rPr>
      </w:pPr>
    </w:p>
    <w:p w14:paraId="74C0DAA0" w14:textId="77777777" w:rsidR="00FA09EC" w:rsidRPr="00FA09EC"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sz w:val="19"/>
          <w:szCs w:val="20"/>
        </w:rPr>
      </w:pPr>
      <w:r w:rsidRPr="00206E5D">
        <w:rPr>
          <w:rFonts w:ascii="Times New Roman" w:eastAsia="Times New Roman" w:hAnsi="Times New Roman" w:cs="Times New Roman"/>
          <w:b/>
          <w:bCs/>
          <w:sz w:val="19"/>
          <w:szCs w:val="20"/>
          <w:u w:val="single"/>
        </w:rPr>
        <w:t>SCOPE OF SUPERVISION</w:t>
      </w:r>
      <w:r w:rsidRPr="00FA09EC">
        <w:rPr>
          <w:rFonts w:ascii="Times New Roman" w:eastAsia="Times New Roman" w:hAnsi="Times New Roman" w:cs="Times New Roman"/>
          <w:sz w:val="19"/>
          <w:szCs w:val="20"/>
        </w:rPr>
        <w:t>: NA</w:t>
      </w:r>
    </w:p>
    <w:p w14:paraId="25903432" w14:textId="77777777" w:rsidR="00FA09EC" w:rsidRPr="00FA09EC"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sz w:val="19"/>
          <w:szCs w:val="20"/>
        </w:rPr>
      </w:pPr>
    </w:p>
    <w:p w14:paraId="282F369C" w14:textId="77777777" w:rsidR="00FA09EC" w:rsidRPr="00FA09EC"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sz w:val="19"/>
          <w:szCs w:val="20"/>
        </w:rPr>
      </w:pPr>
      <w:r w:rsidRPr="00FA09EC">
        <w:rPr>
          <w:rFonts w:ascii="Times New Roman" w:eastAsia="Times New Roman" w:hAnsi="Times New Roman" w:cs="Times New Roman"/>
          <w:b/>
          <w:bCs/>
          <w:sz w:val="19"/>
          <w:szCs w:val="20"/>
          <w:u w:val="single"/>
        </w:rPr>
        <w:t>ESSENTIAL JOB FUNCTIONS</w:t>
      </w:r>
      <w:proofErr w:type="gramStart"/>
      <w:r w:rsidRPr="00FA09EC">
        <w:rPr>
          <w:rFonts w:ascii="Times New Roman" w:eastAsia="Times New Roman" w:hAnsi="Times New Roman" w:cs="Times New Roman"/>
          <w:b/>
          <w:bCs/>
          <w:sz w:val="19"/>
          <w:szCs w:val="20"/>
          <w:u w:val="single"/>
        </w:rPr>
        <w:t xml:space="preserve">: </w:t>
      </w:r>
      <w:r w:rsidRPr="00FA09EC">
        <w:rPr>
          <w:rFonts w:ascii="Times New Roman" w:eastAsia="Times New Roman" w:hAnsi="Times New Roman" w:cs="Times New Roman"/>
          <w:sz w:val="19"/>
          <w:szCs w:val="20"/>
        </w:rPr>
        <w:t xml:space="preserve"> </w:t>
      </w:r>
      <w:r w:rsidRPr="00FA09EC">
        <w:rPr>
          <w:rFonts w:ascii="Times New Roman" w:eastAsia="Times New Roman" w:hAnsi="Times New Roman" w:cs="Times New Roman"/>
          <w:i/>
          <w:sz w:val="19"/>
          <w:szCs w:val="20"/>
        </w:rPr>
        <w:t>(</w:t>
      </w:r>
      <w:proofErr w:type="gramEnd"/>
      <w:r w:rsidRPr="001605A5">
        <w:rPr>
          <w:rFonts w:ascii="Times New Roman" w:eastAsia="Times New Roman" w:hAnsi="Times New Roman" w:cs="Times New Roman"/>
          <w:i/>
          <w:sz w:val="20"/>
          <w:szCs w:val="20"/>
        </w:rPr>
        <w:t>Job duties included but are not limited to the following)</w:t>
      </w:r>
    </w:p>
    <w:p w14:paraId="03BB621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605A5">
        <w:rPr>
          <w:rFonts w:ascii="Times New Roman" w:eastAsia="Times New Roman" w:hAnsi="Times New Roman" w:cs="Times New Roman"/>
          <w:b/>
          <w:bCs/>
        </w:rPr>
        <w:t>Payroll Administration</w:t>
      </w:r>
    </w:p>
    <w:p w14:paraId="46AF2A01"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Coordinate and process biweekly payroll accurately and on schedule.</w:t>
      </w:r>
    </w:p>
    <w:p w14:paraId="48EB48CC" w14:textId="77777777" w:rsidR="000B7B89" w:rsidRPr="001605A5" w:rsidRDefault="000B7B89" w:rsidP="000B7B89">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Maintain employee payroll records, including new hires, terminations, compensation changes, deductions, direct deposits, and tax information.</w:t>
      </w:r>
    </w:p>
    <w:p w14:paraId="05548B30" w14:textId="77777777" w:rsidR="000B7B89" w:rsidRPr="001605A5" w:rsidRDefault="000B7B89" w:rsidP="007C0047">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Review and verify timesheets, attendance records, overtime, bonuses, and other payroll-related information.</w:t>
      </w:r>
    </w:p>
    <w:p w14:paraId="176C5215" w14:textId="77777777" w:rsidR="000B7B89" w:rsidRPr="001605A5" w:rsidRDefault="000B7B89" w:rsidP="007C0047">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Ensure payroll deductions, benefits, garnishments, and other withholdings are accurately processed.</w:t>
      </w:r>
    </w:p>
    <w:p w14:paraId="3195B876" w14:textId="7E5EFB4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Reconcile payroll reports to the general ledger</w:t>
      </w:r>
      <w:r w:rsidR="006B633F">
        <w:rPr>
          <w:rFonts w:ascii="Times New Roman" w:eastAsia="Times New Roman" w:hAnsi="Times New Roman" w:cs="Times New Roman"/>
        </w:rPr>
        <w:t>.</w:t>
      </w:r>
    </w:p>
    <w:p w14:paraId="57D24F9F" w14:textId="77777777" w:rsidR="000B7B89" w:rsidRPr="001605A5" w:rsidRDefault="000B7B89" w:rsidP="000B7B89">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Coordinate payroll tax filings, payments, and year-end reporting in collaboration with payroll providers, accountants, or external advisors.</w:t>
      </w:r>
    </w:p>
    <w:p w14:paraId="3A456EE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Prepare and distribute payroll reports and assist employees with payroll-related questions.</w:t>
      </w:r>
    </w:p>
    <w:p w14:paraId="14BCCCEB"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Maintain confidentiality and security of sensitive employee and payroll information.</w:t>
      </w:r>
    </w:p>
    <w:p w14:paraId="2A0E18E8"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Research and resolve payroll discrepancies promptly.</w:t>
      </w:r>
    </w:p>
    <w:p w14:paraId="79DE4555"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605A5">
        <w:rPr>
          <w:rFonts w:ascii="Times New Roman" w:eastAsia="Times New Roman" w:hAnsi="Times New Roman" w:cs="Times New Roman"/>
          <w:b/>
          <w:bCs/>
        </w:rPr>
        <w:t>Finance &amp; Accounting</w:t>
      </w:r>
    </w:p>
    <w:p w14:paraId="5F16D1E7"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Process accounts payable invoices, employee reimbursements, and other financial transactions.</w:t>
      </w:r>
    </w:p>
    <w:p w14:paraId="097F66DC" w14:textId="56A9F0BE" w:rsidR="000B7B89" w:rsidRPr="001605A5" w:rsidRDefault="000B7B89" w:rsidP="007C0047">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r>
      <w:r w:rsidR="006B633F">
        <w:rPr>
          <w:rFonts w:ascii="Times New Roman" w:eastAsia="Times New Roman" w:hAnsi="Times New Roman" w:cs="Times New Roman"/>
        </w:rPr>
        <w:t>Process</w:t>
      </w:r>
      <w:r w:rsidRPr="001605A5">
        <w:rPr>
          <w:rFonts w:ascii="Times New Roman" w:eastAsia="Times New Roman" w:hAnsi="Times New Roman" w:cs="Times New Roman"/>
        </w:rPr>
        <w:t xml:space="preserve"> with accounts receivable, including invoicing, payment tracking, and account reconciliations.</w:t>
      </w:r>
    </w:p>
    <w:p w14:paraId="7799B486"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Perform bank, credit card, payroll, and general ledger reconciliations.</w:t>
      </w:r>
    </w:p>
    <w:p w14:paraId="5EAF7822"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Assist with month-end and year-end closing activities.</w:t>
      </w:r>
    </w:p>
    <w:p w14:paraId="0CA08925"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Prepare routine financial reports, schedules, and management reports.</w:t>
      </w:r>
    </w:p>
    <w:p w14:paraId="05BA0D49"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Maintain accurate and organized financial records and supporting documentation.</w:t>
      </w:r>
    </w:p>
    <w:p w14:paraId="4D9C6FE0"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Assist with budgeting, forecasting, audits, and financial analysis as needed.</w:t>
      </w:r>
    </w:p>
    <w:p w14:paraId="057CD3B9" w14:textId="77777777" w:rsidR="000B7B89" w:rsidRPr="001605A5" w:rsidRDefault="000B7B89" w:rsidP="000B7B89">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Ensure transactions are properly coded and recorded in accordance with company policies and accounting principles.</w:t>
      </w:r>
    </w:p>
    <w:p w14:paraId="20D3108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605A5">
        <w:rPr>
          <w:rFonts w:ascii="Times New Roman" w:eastAsia="Times New Roman" w:hAnsi="Times New Roman" w:cs="Times New Roman"/>
          <w:b/>
          <w:bCs/>
        </w:rPr>
        <w:t>Administrative &amp; Compliance Support</w:t>
      </w:r>
    </w:p>
    <w:p w14:paraId="5C2E37AD"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Maintain organized electronic and physical financial records.</w:t>
      </w:r>
    </w:p>
    <w:p w14:paraId="741AD4DE"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Assist with internal and external audits by providing requested documentation.</w:t>
      </w:r>
    </w:p>
    <w:p w14:paraId="44652D81"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Monitor compliance with applicable payroll, tax, and financial policies and requirements.</w:t>
      </w:r>
    </w:p>
    <w:p w14:paraId="788F7438" w14:textId="77777777" w:rsidR="000B7B89" w:rsidRPr="001605A5" w:rsidRDefault="000B7B89" w:rsidP="000B7B89">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Communicate with employees, vendors, financial institutions, payroll providers, and other stakeholders as needed.</w:t>
      </w:r>
    </w:p>
    <w:p w14:paraId="326A77B0"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Identify opportunities to improve payroll and finance processes, controls, and efficiencies.</w:t>
      </w:r>
    </w:p>
    <w:p w14:paraId="3DF615A9" w14:textId="397E71C8" w:rsidR="00FA09EC"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Perform other finance and administrative duties as assigned.</w:t>
      </w:r>
    </w:p>
    <w:p w14:paraId="34B110CC" w14:textId="77777777" w:rsidR="007C0047" w:rsidRPr="001605A5" w:rsidRDefault="007C0047"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24A9DA99" w14:textId="77777777" w:rsidR="00FA09EC" w:rsidRPr="001605A5"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b/>
          <w:bCs/>
          <w:u w:val="single"/>
        </w:rPr>
      </w:pPr>
      <w:r w:rsidRPr="001605A5">
        <w:rPr>
          <w:rFonts w:ascii="Times New Roman" w:eastAsia="Times New Roman" w:hAnsi="Times New Roman" w:cs="Times New Roman"/>
          <w:b/>
          <w:bCs/>
          <w:u w:val="single"/>
        </w:rPr>
        <w:lastRenderedPageBreak/>
        <w:t xml:space="preserve">JOB REQUIREMENTS </w:t>
      </w:r>
      <w:r w:rsidRPr="001605A5">
        <w:rPr>
          <w:rFonts w:ascii="Times New Roman" w:eastAsia="Times New Roman" w:hAnsi="Times New Roman" w:cs="Times New Roman"/>
          <w:b/>
          <w:bCs/>
          <w:u w:val="single"/>
        </w:rPr>
        <w:sym w:font="Symbol" w:char="F02D"/>
      </w:r>
      <w:r w:rsidRPr="001605A5">
        <w:rPr>
          <w:rFonts w:ascii="Times New Roman" w:eastAsia="Times New Roman" w:hAnsi="Times New Roman" w:cs="Times New Roman"/>
          <w:b/>
          <w:bCs/>
          <w:u w:val="single"/>
        </w:rPr>
        <w:t xml:space="preserve"> SKILLS AND KNOWLEDGE REQUIRED:</w:t>
      </w:r>
    </w:p>
    <w:p w14:paraId="56A55A57"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605A5">
        <w:rPr>
          <w:rFonts w:ascii="Times New Roman" w:eastAsia="Times New Roman" w:hAnsi="Times New Roman" w:cs="Times New Roman"/>
          <w:b/>
          <w:bCs/>
        </w:rPr>
        <w:t>Qualifications</w:t>
      </w:r>
    </w:p>
    <w:p w14:paraId="208799DE" w14:textId="541ABCD9" w:rsidR="000B7B89" w:rsidRPr="001605A5" w:rsidRDefault="000B7B89" w:rsidP="001605A5">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Associate degree in accounting, finance, business administration, or a related field preferred</w:t>
      </w:r>
      <w:r w:rsidR="001605A5" w:rsidRPr="001605A5">
        <w:rPr>
          <w:rFonts w:ascii="Times New Roman" w:eastAsia="Times New Roman" w:hAnsi="Times New Roman" w:cs="Times New Roman"/>
        </w:rPr>
        <w:t>, or an equivalent combination of education and relevant experience.</w:t>
      </w:r>
    </w:p>
    <w:p w14:paraId="0D26A076" w14:textId="4116564A" w:rsidR="000B7B89" w:rsidRPr="001605A5" w:rsidRDefault="000B7B89" w:rsidP="001605A5">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2–4 years of experience</w:t>
      </w:r>
      <w:r w:rsidR="001605A5" w:rsidRPr="001605A5">
        <w:rPr>
          <w:rFonts w:ascii="Times New Roman" w:eastAsia="Times New Roman" w:hAnsi="Times New Roman" w:cs="Times New Roman"/>
        </w:rPr>
        <w:t xml:space="preserve"> of progressively responsible experience</w:t>
      </w:r>
      <w:r w:rsidRPr="001605A5">
        <w:rPr>
          <w:rFonts w:ascii="Times New Roman" w:eastAsia="Times New Roman" w:hAnsi="Times New Roman" w:cs="Times New Roman"/>
        </w:rPr>
        <w:t xml:space="preserve"> in finance, accounting, payroll, </w:t>
      </w:r>
      <w:r w:rsidR="001605A5" w:rsidRPr="001605A5">
        <w:rPr>
          <w:rFonts w:ascii="Times New Roman" w:eastAsia="Times New Roman" w:hAnsi="Times New Roman" w:cs="Times New Roman"/>
        </w:rPr>
        <w:t xml:space="preserve">accounts payable, governmental finance, or a related field. </w:t>
      </w:r>
    </w:p>
    <w:p w14:paraId="1DE674EF"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Hands-on payroll processing experience is strongly preferred.</w:t>
      </w:r>
    </w:p>
    <w:p w14:paraId="2D20B2CB"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Knowledge of payroll regulations, tax withholdings, and payroll reporting requirements.</w:t>
      </w:r>
    </w:p>
    <w:p w14:paraId="5A77D18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Experience with accounting and/or payroll software.</w:t>
      </w:r>
    </w:p>
    <w:p w14:paraId="41AE7306"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Strong Microsoft Excel skills, including formulas, sorting, filtering, and reconciliations.</w:t>
      </w:r>
    </w:p>
    <w:p w14:paraId="5C7F897D"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Excellent attention to detail and accuracy.</w:t>
      </w:r>
    </w:p>
    <w:p w14:paraId="23CA7839"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Strong organizational and time-management skills.</w:t>
      </w:r>
    </w:p>
    <w:p w14:paraId="2972E731"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Ability to maintain confidentiality when handling payroll and financial information.</w:t>
      </w:r>
    </w:p>
    <w:p w14:paraId="381C1D64"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Strong written and verbal communication skills.</w:t>
      </w:r>
    </w:p>
    <w:p w14:paraId="29A04FF5"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Ability to work independently while collaborating effectively with other departments.</w:t>
      </w:r>
    </w:p>
    <w:p w14:paraId="0628408D"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605A5">
        <w:rPr>
          <w:rFonts w:ascii="Times New Roman" w:eastAsia="Times New Roman" w:hAnsi="Times New Roman" w:cs="Times New Roman"/>
          <w:b/>
          <w:bCs/>
        </w:rPr>
        <w:t>Preferred Skills</w:t>
      </w:r>
    </w:p>
    <w:p w14:paraId="51410CD5" w14:textId="69D3C414"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Experience with payroll platforms such as ADP, Paychex, Bamboo</w:t>
      </w:r>
      <w:r w:rsidR="001605A5" w:rsidRPr="001605A5">
        <w:rPr>
          <w:rFonts w:ascii="Times New Roman" w:eastAsia="Times New Roman" w:hAnsi="Times New Roman" w:cs="Times New Roman"/>
        </w:rPr>
        <w:t>HR</w:t>
      </w:r>
      <w:r w:rsidRPr="001605A5">
        <w:rPr>
          <w:rFonts w:ascii="Times New Roman" w:eastAsia="Times New Roman" w:hAnsi="Times New Roman" w:cs="Times New Roman"/>
        </w:rPr>
        <w:t>, or similar systems.</w:t>
      </w:r>
    </w:p>
    <w:p w14:paraId="47961647" w14:textId="20CBB16B"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 xml:space="preserve">Experience with accounting systems such as </w:t>
      </w:r>
      <w:proofErr w:type="spellStart"/>
      <w:r w:rsidRPr="001605A5">
        <w:rPr>
          <w:rFonts w:ascii="Times New Roman" w:eastAsia="Times New Roman" w:hAnsi="Times New Roman" w:cs="Times New Roman"/>
        </w:rPr>
        <w:t>NetResults</w:t>
      </w:r>
      <w:proofErr w:type="spellEnd"/>
      <w:r w:rsidR="001605A5" w:rsidRPr="001605A5">
        <w:rPr>
          <w:rFonts w:ascii="Times New Roman" w:eastAsia="Times New Roman" w:hAnsi="Times New Roman" w:cs="Times New Roman"/>
        </w:rPr>
        <w:t>,</w:t>
      </w:r>
      <w:r w:rsidRPr="001605A5">
        <w:rPr>
          <w:rFonts w:ascii="Times New Roman" w:eastAsia="Times New Roman" w:hAnsi="Times New Roman" w:cs="Times New Roman"/>
        </w:rPr>
        <w:t xml:space="preserve"> QuickBooks, NetSuite, Sage, or similar platforms.</w:t>
      </w:r>
    </w:p>
    <w:p w14:paraId="63E185E5"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Understanding of general ledger accounting and financial reconciliations.</w:t>
      </w:r>
    </w:p>
    <w:p w14:paraId="5DDA95CE"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605A5">
        <w:rPr>
          <w:rFonts w:ascii="Times New Roman" w:eastAsia="Times New Roman" w:hAnsi="Times New Roman" w:cs="Times New Roman"/>
          <w:b/>
          <w:bCs/>
        </w:rPr>
        <w:t>Core Competencies</w:t>
      </w:r>
    </w:p>
    <w:p w14:paraId="25B1E418"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Accuracy and attention to detail</w:t>
      </w:r>
    </w:p>
    <w:p w14:paraId="3488218B"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Confidentiality and integrity</w:t>
      </w:r>
    </w:p>
    <w:p w14:paraId="657BAD82"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Financial and numerical aptitude</w:t>
      </w:r>
    </w:p>
    <w:p w14:paraId="54BC302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Organization and time management</w:t>
      </w:r>
    </w:p>
    <w:p w14:paraId="5290903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Problem-solving</w:t>
      </w:r>
    </w:p>
    <w:p w14:paraId="0EF9DA2A"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Communication and customer service</w:t>
      </w:r>
    </w:p>
    <w:p w14:paraId="22332F9D"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Process improvement</w:t>
      </w:r>
    </w:p>
    <w:p w14:paraId="48BB5C3B" w14:textId="77777777" w:rsidR="000B7B89" w:rsidRPr="001605A5" w:rsidRDefault="000B7B89" w:rsidP="000B7B8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w:t>
      </w:r>
      <w:r w:rsidRPr="001605A5">
        <w:rPr>
          <w:rFonts w:ascii="Times New Roman" w:eastAsia="Times New Roman" w:hAnsi="Times New Roman" w:cs="Times New Roman"/>
        </w:rPr>
        <w:tab/>
        <w:t>Accountability and reliability</w:t>
      </w:r>
    </w:p>
    <w:p w14:paraId="45E965A9" w14:textId="0D246820" w:rsidR="00FA09EC" w:rsidRPr="00FA09EC" w:rsidRDefault="00FA09EC" w:rsidP="000B7B89">
      <w:pPr>
        <w:overflowPunct w:val="0"/>
        <w:autoSpaceDE w:val="0"/>
        <w:autoSpaceDN w:val="0"/>
        <w:adjustRightInd w:val="0"/>
        <w:spacing w:after="0" w:line="240" w:lineRule="auto"/>
        <w:textAlignment w:val="baseline"/>
        <w:rPr>
          <w:rFonts w:ascii="Times New Roman" w:eastAsia="Times New Roman" w:hAnsi="Times New Roman" w:cs="Times New Roman"/>
          <w:b/>
          <w:bCs/>
          <w:sz w:val="19"/>
          <w:szCs w:val="20"/>
          <w:u w:val="single"/>
        </w:rPr>
      </w:pPr>
      <w:r w:rsidRPr="00FA09EC">
        <w:rPr>
          <w:rFonts w:ascii="Times New Roman" w:eastAsia="Times New Roman" w:hAnsi="Times New Roman" w:cs="Times New Roman"/>
          <w:b/>
          <w:bCs/>
          <w:sz w:val="19"/>
          <w:szCs w:val="20"/>
          <w:u w:val="single"/>
        </w:rPr>
        <w:t>INDEPENDENT ACTIONS AND JUDGMENTS:</w:t>
      </w:r>
    </w:p>
    <w:p w14:paraId="25EDCB5B" w14:textId="41B599D1" w:rsidR="00FA09EC" w:rsidRPr="001605A5"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The incumbent’s independent actions and decisions are controlled by established departmental practices and procedures and laws governing activities of a township.</w:t>
      </w:r>
    </w:p>
    <w:p w14:paraId="2E9F160F" w14:textId="77777777" w:rsidR="00FA09EC" w:rsidRPr="001605A5"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281E198A" w14:textId="062910AA" w:rsidR="00FA09EC" w:rsidRPr="001605A5"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A Supervisor is available when needed. A review of work is done on a spot-check basis.</w:t>
      </w:r>
      <w:r w:rsidR="000B7B89" w:rsidRPr="001605A5">
        <w:rPr>
          <w:rFonts w:ascii="Times New Roman" w:eastAsia="Times New Roman" w:hAnsi="Times New Roman" w:cs="Times New Roman"/>
        </w:rPr>
        <w:t xml:space="preserve"> We are looking for an individual who:</w:t>
      </w:r>
    </w:p>
    <w:p w14:paraId="7E737F09" w14:textId="19E00F73" w:rsidR="000B7B89" w:rsidRPr="001605A5" w:rsidRDefault="001605A5" w:rsidP="000B7B89">
      <w:pPr>
        <w:pStyle w:val="ListParagraph"/>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 xml:space="preserve">Has </w:t>
      </w:r>
      <w:r w:rsidR="00E501C8" w:rsidRPr="001605A5">
        <w:rPr>
          <w:rFonts w:ascii="Times New Roman" w:eastAsia="Times New Roman" w:hAnsi="Times New Roman" w:cs="Times New Roman"/>
        </w:rPr>
        <w:t>relevant</w:t>
      </w:r>
      <w:r w:rsidR="000B7B89" w:rsidRPr="001605A5">
        <w:rPr>
          <w:rFonts w:ascii="Times New Roman" w:eastAsia="Times New Roman" w:hAnsi="Times New Roman" w:cs="Times New Roman"/>
        </w:rPr>
        <w:t xml:space="preserve"> hands-on-experience in </w:t>
      </w:r>
      <w:r w:rsidR="006B633F" w:rsidRPr="001605A5">
        <w:rPr>
          <w:rFonts w:ascii="Times New Roman" w:eastAsia="Times New Roman" w:hAnsi="Times New Roman" w:cs="Times New Roman"/>
        </w:rPr>
        <w:t>fi</w:t>
      </w:r>
      <w:r w:rsidR="006B633F">
        <w:rPr>
          <w:rFonts w:ascii="Times New Roman" w:eastAsia="Times New Roman" w:hAnsi="Times New Roman" w:cs="Times New Roman"/>
        </w:rPr>
        <w:t>nance</w:t>
      </w:r>
      <w:r w:rsidR="000B7B89" w:rsidRPr="001605A5">
        <w:rPr>
          <w:rFonts w:ascii="Times New Roman" w:eastAsia="Times New Roman" w:hAnsi="Times New Roman" w:cs="Times New Roman"/>
        </w:rPr>
        <w:t>, accounting, payroll, or a closely related field.</w:t>
      </w:r>
    </w:p>
    <w:p w14:paraId="21124D04" w14:textId="05280426" w:rsidR="000B7B89" w:rsidRPr="001605A5" w:rsidRDefault="000B7B89" w:rsidP="000B7B89">
      <w:pPr>
        <w:pStyle w:val="ListParagraph"/>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Can work independently and manage assigned responsibilities from start to finish.</w:t>
      </w:r>
    </w:p>
    <w:p w14:paraId="1ED0B68F" w14:textId="23D3887E" w:rsidR="000B7B89" w:rsidRPr="001605A5" w:rsidRDefault="000B7B89" w:rsidP="000B7B89">
      <w:pPr>
        <w:pStyle w:val="ListParagraph"/>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Has strong attention to detail and understands that accuracy matters when working with pu</w:t>
      </w:r>
      <w:r w:rsidR="001605A5" w:rsidRPr="001605A5">
        <w:rPr>
          <w:rFonts w:ascii="Times New Roman" w:eastAsia="Times New Roman" w:hAnsi="Times New Roman" w:cs="Times New Roman"/>
        </w:rPr>
        <w:t xml:space="preserve">blic funds. </w:t>
      </w:r>
    </w:p>
    <w:p w14:paraId="355C73CC" w14:textId="7AB0B04C" w:rsidR="001605A5" w:rsidRPr="001605A5" w:rsidRDefault="001605A5" w:rsidP="000B7B89">
      <w:pPr>
        <w:pStyle w:val="ListParagraph"/>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1605A5">
        <w:rPr>
          <w:rFonts w:ascii="Times New Roman" w:eastAsia="Times New Roman" w:hAnsi="Times New Roman" w:cs="Times New Roman"/>
        </w:rPr>
        <w:t xml:space="preserve">When reviewing financial </w:t>
      </w:r>
      <w:r w:rsidR="007C0047" w:rsidRPr="001605A5">
        <w:rPr>
          <w:rFonts w:ascii="Times New Roman" w:eastAsia="Times New Roman" w:hAnsi="Times New Roman" w:cs="Times New Roman"/>
        </w:rPr>
        <w:t>information,</w:t>
      </w:r>
      <w:r w:rsidR="007C0047">
        <w:rPr>
          <w:rFonts w:ascii="Times New Roman" w:eastAsia="Times New Roman" w:hAnsi="Times New Roman" w:cs="Times New Roman"/>
        </w:rPr>
        <w:t xml:space="preserve"> the incumbent </w:t>
      </w:r>
      <w:r w:rsidRPr="001605A5">
        <w:rPr>
          <w:rFonts w:ascii="Times New Roman" w:eastAsia="Times New Roman" w:hAnsi="Times New Roman" w:cs="Times New Roman"/>
        </w:rPr>
        <w:t xml:space="preserve">is comfortable </w:t>
      </w:r>
      <w:r w:rsidR="006B633F" w:rsidRPr="001605A5">
        <w:rPr>
          <w:rFonts w:ascii="Times New Roman" w:eastAsia="Times New Roman" w:hAnsi="Times New Roman" w:cs="Times New Roman"/>
        </w:rPr>
        <w:t>identif</w:t>
      </w:r>
      <w:r w:rsidR="006B633F">
        <w:rPr>
          <w:rFonts w:ascii="Times New Roman" w:eastAsia="Times New Roman" w:hAnsi="Times New Roman" w:cs="Times New Roman"/>
        </w:rPr>
        <w:t>ying</w:t>
      </w:r>
      <w:r w:rsidRPr="001605A5">
        <w:rPr>
          <w:rFonts w:ascii="Times New Roman" w:eastAsia="Times New Roman" w:hAnsi="Times New Roman" w:cs="Times New Roman"/>
        </w:rPr>
        <w:t xml:space="preserve"> discrepancies, research problems, and determining appropriate next steps. </w:t>
      </w:r>
      <w:r w:rsidR="007C0047" w:rsidRPr="007C0047">
        <w:rPr>
          <w:rFonts w:ascii="Times New Roman" w:eastAsia="Times New Roman" w:hAnsi="Times New Roman" w:cs="Times New Roman"/>
        </w:rPr>
        <w:t>Relationships demand the use of diplomacy, tact and persuasiveness in dealing with people.</w:t>
      </w:r>
    </w:p>
    <w:p w14:paraId="25C67FAD" w14:textId="77777777" w:rsidR="00FA09EC" w:rsidRPr="00FA09EC"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sz w:val="19"/>
          <w:szCs w:val="20"/>
        </w:rPr>
      </w:pPr>
    </w:p>
    <w:p w14:paraId="2DE4E621" w14:textId="205FFC0E" w:rsidR="00FA09EC" w:rsidRDefault="00FA09EC" w:rsidP="00FA09EC">
      <w:pPr>
        <w:overflowPunct w:val="0"/>
        <w:autoSpaceDE w:val="0"/>
        <w:autoSpaceDN w:val="0"/>
        <w:adjustRightInd w:val="0"/>
        <w:spacing w:after="0" w:line="240" w:lineRule="auto"/>
        <w:textAlignment w:val="baseline"/>
        <w:rPr>
          <w:rFonts w:ascii="Times New Roman" w:eastAsia="Times New Roman" w:hAnsi="Times New Roman" w:cs="Times New Roman"/>
        </w:rPr>
      </w:pPr>
      <w:r w:rsidRPr="00FA09EC">
        <w:rPr>
          <w:rFonts w:ascii="Times New Roman" w:eastAsia="Times New Roman" w:hAnsi="Times New Roman" w:cs="Times New Roman"/>
          <w:b/>
          <w:bCs/>
          <w:sz w:val="19"/>
          <w:szCs w:val="20"/>
          <w:u w:val="single"/>
        </w:rPr>
        <w:t xml:space="preserve">WORKING </w:t>
      </w:r>
      <w:r w:rsidR="009F64C7" w:rsidRPr="00FA09EC">
        <w:rPr>
          <w:rFonts w:ascii="Times New Roman" w:eastAsia="Times New Roman" w:hAnsi="Times New Roman" w:cs="Times New Roman"/>
          <w:b/>
          <w:bCs/>
          <w:sz w:val="19"/>
          <w:szCs w:val="20"/>
          <w:u w:val="single"/>
        </w:rPr>
        <w:t>RELATIONSHIPS:</w:t>
      </w:r>
      <w:r w:rsidR="009F64C7" w:rsidRPr="00FA09EC">
        <w:rPr>
          <w:rFonts w:ascii="Times New Roman" w:eastAsia="Times New Roman" w:hAnsi="Times New Roman" w:cs="Times New Roman"/>
          <w:sz w:val="19"/>
          <w:szCs w:val="20"/>
        </w:rPr>
        <w:t xml:space="preserve"> </w:t>
      </w:r>
      <w:r w:rsidR="007C0047" w:rsidRPr="007C0047">
        <w:rPr>
          <w:rFonts w:ascii="Times New Roman" w:eastAsia="Times New Roman" w:hAnsi="Times New Roman" w:cs="Times New Roman"/>
        </w:rPr>
        <w:t>This position is office-based and involves regular interaction with employees, management, vendors, clients, payroll providers, and accounting personnel</w:t>
      </w:r>
      <w:r w:rsidR="007C0047">
        <w:rPr>
          <w:rFonts w:ascii="Times New Roman" w:eastAsia="Times New Roman" w:hAnsi="Times New Roman" w:cs="Times New Roman"/>
        </w:rPr>
        <w:t>.</w:t>
      </w:r>
      <w:r w:rsidR="007C0047" w:rsidRPr="001605A5">
        <w:rPr>
          <w:rFonts w:ascii="Times New Roman" w:eastAsia="Times New Roman" w:hAnsi="Times New Roman" w:cs="Times New Roman"/>
        </w:rPr>
        <w:t xml:space="preserve"> </w:t>
      </w:r>
      <w:r w:rsidR="007C0047" w:rsidRPr="007C0047">
        <w:rPr>
          <w:rFonts w:ascii="Times New Roman" w:eastAsia="Times New Roman" w:hAnsi="Times New Roman" w:cs="Times New Roman"/>
        </w:rPr>
        <w:t>The Finance Coordinator must be comfortable working with confidential financial and employee information and meeting strict payroll and financial deadlines.</w:t>
      </w:r>
      <w:r w:rsidR="007C0047">
        <w:rPr>
          <w:rFonts w:ascii="Times New Roman" w:eastAsia="Times New Roman" w:hAnsi="Times New Roman" w:cs="Times New Roman"/>
        </w:rPr>
        <w:t xml:space="preserve"> </w:t>
      </w:r>
      <w:bookmarkEnd w:id="0"/>
    </w:p>
    <w:sectPr w:rsidR="00FA09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22FC42"/>
    <w:lvl w:ilvl="0">
      <w:numFmt w:val="bullet"/>
      <w:lvlText w:val="*"/>
      <w:lvlJc w:val="left"/>
    </w:lvl>
  </w:abstractNum>
  <w:abstractNum w:abstractNumId="1" w15:restartNumberingAfterBreak="0">
    <w:nsid w:val="04C8147D"/>
    <w:multiLevelType w:val="hybridMultilevel"/>
    <w:tmpl w:val="722A1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D1BE3"/>
    <w:multiLevelType w:val="hybridMultilevel"/>
    <w:tmpl w:val="F9CC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E0DBB"/>
    <w:multiLevelType w:val="hybridMultilevel"/>
    <w:tmpl w:val="D52A6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61AFB"/>
    <w:multiLevelType w:val="hybridMultilevel"/>
    <w:tmpl w:val="7A10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3F2986"/>
    <w:multiLevelType w:val="hybridMultilevel"/>
    <w:tmpl w:val="F894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D64B93"/>
    <w:multiLevelType w:val="hybridMultilevel"/>
    <w:tmpl w:val="3880F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1419DA"/>
    <w:multiLevelType w:val="hybridMultilevel"/>
    <w:tmpl w:val="07B86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246AFC"/>
    <w:multiLevelType w:val="hybridMultilevel"/>
    <w:tmpl w:val="2D06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605806">
    <w:abstractNumId w:val="3"/>
  </w:num>
  <w:num w:numId="2" w16cid:durableId="145438284">
    <w:abstractNumId w:val="5"/>
  </w:num>
  <w:num w:numId="3" w16cid:durableId="1889031125">
    <w:abstractNumId w:val="8"/>
  </w:num>
  <w:num w:numId="4" w16cid:durableId="366301788">
    <w:abstractNumId w:val="6"/>
  </w:num>
  <w:num w:numId="5" w16cid:durableId="1890074192">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6" w16cid:durableId="1344816158">
    <w:abstractNumId w:val="4"/>
  </w:num>
  <w:num w:numId="7" w16cid:durableId="1678649860">
    <w:abstractNumId w:val="1"/>
  </w:num>
  <w:num w:numId="8" w16cid:durableId="473569547">
    <w:abstractNumId w:val="7"/>
  </w:num>
  <w:num w:numId="9" w16cid:durableId="43724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A0D"/>
    <w:rsid w:val="000A677D"/>
    <w:rsid w:val="000B7B89"/>
    <w:rsid w:val="000E01E4"/>
    <w:rsid w:val="00112B47"/>
    <w:rsid w:val="00125797"/>
    <w:rsid w:val="0015252E"/>
    <w:rsid w:val="001605A5"/>
    <w:rsid w:val="00204E31"/>
    <w:rsid w:val="00206E5D"/>
    <w:rsid w:val="003C2BB6"/>
    <w:rsid w:val="00570E3D"/>
    <w:rsid w:val="00585562"/>
    <w:rsid w:val="005B31B4"/>
    <w:rsid w:val="005D6E7F"/>
    <w:rsid w:val="006B633F"/>
    <w:rsid w:val="006E78E0"/>
    <w:rsid w:val="007C0047"/>
    <w:rsid w:val="007D36C9"/>
    <w:rsid w:val="007F5F35"/>
    <w:rsid w:val="00810346"/>
    <w:rsid w:val="00915B37"/>
    <w:rsid w:val="00933001"/>
    <w:rsid w:val="009D63AA"/>
    <w:rsid w:val="009F64C7"/>
    <w:rsid w:val="00A25AF7"/>
    <w:rsid w:val="00A64F9D"/>
    <w:rsid w:val="00AA05DB"/>
    <w:rsid w:val="00BD13A3"/>
    <w:rsid w:val="00CC2A0D"/>
    <w:rsid w:val="00CF3C3C"/>
    <w:rsid w:val="00D740B1"/>
    <w:rsid w:val="00DB5E4A"/>
    <w:rsid w:val="00E501C8"/>
    <w:rsid w:val="00F047EE"/>
    <w:rsid w:val="00FA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B2477"/>
  <w15:chartTrackingRefBased/>
  <w15:docId w15:val="{FF31ECE5-72A2-42B7-9F59-34F329D5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A0D"/>
    <w:rPr>
      <w:kern w:val="0"/>
      <w14:ligatures w14:val="none"/>
    </w:rPr>
  </w:style>
  <w:style w:type="paragraph" w:styleId="Heading1">
    <w:name w:val="heading 1"/>
    <w:basedOn w:val="Normal"/>
    <w:next w:val="Normal"/>
    <w:link w:val="Heading1Char"/>
    <w:uiPriority w:val="9"/>
    <w:qFormat/>
    <w:rsid w:val="00CC2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A0D"/>
    <w:rPr>
      <w:rFonts w:eastAsiaTheme="majorEastAsia" w:cstheme="majorBidi"/>
      <w:color w:val="272727" w:themeColor="text1" w:themeTint="D8"/>
    </w:rPr>
  </w:style>
  <w:style w:type="paragraph" w:styleId="Title">
    <w:name w:val="Title"/>
    <w:basedOn w:val="Normal"/>
    <w:next w:val="Normal"/>
    <w:link w:val="TitleChar"/>
    <w:uiPriority w:val="10"/>
    <w:qFormat/>
    <w:rsid w:val="00CC2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A0D"/>
    <w:pPr>
      <w:spacing w:before="160"/>
      <w:jc w:val="center"/>
    </w:pPr>
    <w:rPr>
      <w:i/>
      <w:iCs/>
      <w:color w:val="404040" w:themeColor="text1" w:themeTint="BF"/>
    </w:rPr>
  </w:style>
  <w:style w:type="character" w:customStyle="1" w:styleId="QuoteChar">
    <w:name w:val="Quote Char"/>
    <w:basedOn w:val="DefaultParagraphFont"/>
    <w:link w:val="Quote"/>
    <w:uiPriority w:val="29"/>
    <w:rsid w:val="00CC2A0D"/>
    <w:rPr>
      <w:i/>
      <w:iCs/>
      <w:color w:val="404040" w:themeColor="text1" w:themeTint="BF"/>
    </w:rPr>
  </w:style>
  <w:style w:type="paragraph" w:styleId="ListParagraph">
    <w:name w:val="List Paragraph"/>
    <w:basedOn w:val="Normal"/>
    <w:uiPriority w:val="34"/>
    <w:qFormat/>
    <w:rsid w:val="00CC2A0D"/>
    <w:pPr>
      <w:ind w:left="720"/>
      <w:contextualSpacing/>
    </w:pPr>
  </w:style>
  <w:style w:type="character" w:styleId="IntenseEmphasis">
    <w:name w:val="Intense Emphasis"/>
    <w:basedOn w:val="DefaultParagraphFont"/>
    <w:uiPriority w:val="21"/>
    <w:qFormat/>
    <w:rsid w:val="00CC2A0D"/>
    <w:rPr>
      <w:i/>
      <w:iCs/>
      <w:color w:val="0F4761" w:themeColor="accent1" w:themeShade="BF"/>
    </w:rPr>
  </w:style>
  <w:style w:type="paragraph" w:styleId="IntenseQuote">
    <w:name w:val="Intense Quote"/>
    <w:basedOn w:val="Normal"/>
    <w:next w:val="Normal"/>
    <w:link w:val="IntenseQuoteChar"/>
    <w:uiPriority w:val="30"/>
    <w:qFormat/>
    <w:rsid w:val="00CC2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A0D"/>
    <w:rPr>
      <w:i/>
      <w:iCs/>
      <w:color w:val="0F4761" w:themeColor="accent1" w:themeShade="BF"/>
    </w:rPr>
  </w:style>
  <w:style w:type="character" w:styleId="IntenseReference">
    <w:name w:val="Intense Reference"/>
    <w:basedOn w:val="DefaultParagraphFont"/>
    <w:uiPriority w:val="32"/>
    <w:qFormat/>
    <w:rsid w:val="00CC2A0D"/>
    <w:rPr>
      <w:b/>
      <w:bCs/>
      <w:smallCaps/>
      <w:color w:val="0F4761" w:themeColor="accent1" w:themeShade="BF"/>
      <w:spacing w:val="5"/>
    </w:rPr>
  </w:style>
  <w:style w:type="table" w:styleId="TableGrid">
    <w:name w:val="Table Grid"/>
    <w:basedOn w:val="TableNormal"/>
    <w:uiPriority w:val="39"/>
    <w:rsid w:val="00CC2A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CC2A0D"/>
    <w:pPr>
      <w:tabs>
        <w:tab w:val="center" w:pos="4680"/>
        <w:tab w:val="right" w:pos="9360"/>
      </w:tabs>
      <w:spacing w:after="0" w:line="240" w:lineRule="auto"/>
    </w:pPr>
  </w:style>
  <w:style w:type="character" w:customStyle="1" w:styleId="FooterChar">
    <w:name w:val="Footer Char"/>
    <w:basedOn w:val="DefaultParagraphFont"/>
    <w:link w:val="Footer"/>
    <w:rsid w:val="00CC2A0D"/>
    <w:rPr>
      <w:kern w:val="0"/>
      <w14:ligatures w14:val="none"/>
    </w:rPr>
  </w:style>
  <w:style w:type="character" w:styleId="Strong">
    <w:name w:val="Strong"/>
    <w:basedOn w:val="DefaultParagraphFont"/>
    <w:uiPriority w:val="22"/>
    <w:qFormat/>
    <w:rsid w:val="00CC2A0D"/>
    <w:rPr>
      <w:b/>
      <w:bCs/>
    </w:rPr>
  </w:style>
  <w:style w:type="paragraph" w:styleId="NormalWeb">
    <w:name w:val="Normal (Web)"/>
    <w:basedOn w:val="Normal"/>
    <w:unhideWhenUsed/>
    <w:rsid w:val="00CC2A0D"/>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CC2A0D"/>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pPr>
    <w:rPr>
      <w:rFonts w:ascii="Arial" w:eastAsia="Times New Roman" w:hAnsi="Arial" w:cs="Times New Roman"/>
      <w:sz w:val="16"/>
      <w:szCs w:val="20"/>
    </w:rPr>
  </w:style>
  <w:style w:type="character" w:customStyle="1" w:styleId="BodyText2Char">
    <w:name w:val="Body Text 2 Char"/>
    <w:basedOn w:val="DefaultParagraphFont"/>
    <w:link w:val="BodyText2"/>
    <w:rsid w:val="00CC2A0D"/>
    <w:rPr>
      <w:rFonts w:ascii="Arial" w:eastAsia="Times New Roman" w:hAnsi="Arial" w:cs="Times New Roman"/>
      <w:kern w:val="0"/>
      <w:sz w:val="16"/>
      <w:szCs w:val="20"/>
      <w14:ligatures w14:val="none"/>
    </w:rPr>
  </w:style>
  <w:style w:type="paragraph" w:styleId="BodyText">
    <w:name w:val="Body Text"/>
    <w:basedOn w:val="Normal"/>
    <w:link w:val="BodyTextChar"/>
    <w:uiPriority w:val="99"/>
    <w:unhideWhenUsed/>
    <w:rsid w:val="00CC2A0D"/>
    <w:pPr>
      <w:spacing w:after="120"/>
    </w:pPr>
  </w:style>
  <w:style w:type="character" w:customStyle="1" w:styleId="BodyTextChar">
    <w:name w:val="Body Text Char"/>
    <w:basedOn w:val="DefaultParagraphFont"/>
    <w:link w:val="BodyText"/>
    <w:uiPriority w:val="99"/>
    <w:rsid w:val="00CC2A0D"/>
    <w:rPr>
      <w:kern w:val="0"/>
      <w14:ligatures w14:val="none"/>
    </w:rPr>
  </w:style>
  <w:style w:type="paragraph" w:styleId="NoSpacing">
    <w:name w:val="No Spacing"/>
    <w:uiPriority w:val="1"/>
    <w:qFormat/>
    <w:rsid w:val="00CC2A0D"/>
    <w:pPr>
      <w:spacing w:after="0" w:line="240" w:lineRule="auto"/>
    </w:pPr>
    <w:rPr>
      <w:kern w:val="0"/>
      <w14:ligatures w14:val="none"/>
    </w:rPr>
  </w:style>
  <w:style w:type="character" w:customStyle="1" w:styleId="hgkelc">
    <w:name w:val="hgkelc"/>
    <w:basedOn w:val="DefaultParagraphFont"/>
    <w:rsid w:val="00CC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Redeemar</dc:creator>
  <cp:keywords/>
  <dc:description/>
  <cp:lastModifiedBy>Joyce Redeemar</cp:lastModifiedBy>
  <cp:revision>2</cp:revision>
  <cp:lastPrinted>2026-09-01T19:43:00Z</cp:lastPrinted>
  <dcterms:created xsi:type="dcterms:W3CDTF">2026-09-08T22:57:00Z</dcterms:created>
  <dcterms:modified xsi:type="dcterms:W3CDTF">2026-09-08T22:57:00Z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2024-06-17T15:34:59Z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1068c339-5c92-4aec-ac68-ae1ce7a14198</vt:lpwstr>
  </property>
  <property fmtid="{D5CDD505-2E9C-101B-9397-08002B2CF9AE}" pid="7" name="MSIP_Label_defa4170-0d19-0005-0004-bc88714345d2_ActionId">
    <vt:lpwstr>1f853b0d-d4c5-44db-b684-fccbf2d94748</vt:lpwstr>
  </property>
  <property fmtid="{D5CDD505-2E9C-101B-9397-08002B2CF9AE}" pid="8" name="MSIP_Label_defa4170-0d19-0005-0004-bc88714345d2_ContentBits">
    <vt:lpwstr>0</vt:lpwstr>
  </property>
</Properties>
</file>