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2FF65" w14:textId="77777777" w:rsidR="00B31AE2" w:rsidRDefault="00B31AE2" w:rsidP="00B31AE2">
      <w:pPr>
        <w:jc w:val="center"/>
      </w:pPr>
      <w:r>
        <w:t xml:space="preserve">Black Township Advisory Board </w:t>
      </w:r>
    </w:p>
    <w:p w14:paraId="7B4B5771" w14:textId="7C7ED365" w:rsidR="00B31AE2" w:rsidRDefault="00B31AE2" w:rsidP="00B31AE2">
      <w:pPr>
        <w:jc w:val="center"/>
      </w:pPr>
      <w:r>
        <w:t>Tuesday, September 16, 2025</w:t>
      </w:r>
    </w:p>
    <w:p w14:paraId="11877A02" w14:textId="77777777" w:rsidR="00B31AE2" w:rsidRDefault="00B31AE2" w:rsidP="00B31AE2">
      <w:pPr>
        <w:jc w:val="center"/>
      </w:pPr>
    </w:p>
    <w:p w14:paraId="14667EDE" w14:textId="77777777" w:rsidR="00B31AE2" w:rsidRDefault="00B31AE2" w:rsidP="00B31AE2">
      <w:r>
        <w:t xml:space="preserve">The Black Township Advisory Board met at 5773 Industrial Road at 3:30 pm on September 16, 2025. Jamie Yarber, Shelley Hargrove, Jessica Wright, and Jay Price were in attendance. Member Greg Roeder was absent. </w:t>
      </w:r>
    </w:p>
    <w:p w14:paraId="3B1DC505" w14:textId="6EF15EF3" w:rsidR="00B31AE2" w:rsidRDefault="00B31AE2" w:rsidP="00B31AE2">
      <w:r>
        <w:t xml:space="preserve">Trustee Jessica Wright called </w:t>
      </w:r>
      <w:proofErr w:type="gramStart"/>
      <w:r>
        <w:t>the September</w:t>
      </w:r>
      <w:proofErr w:type="gramEnd"/>
      <w:r>
        <w:t xml:space="preserve"> 1</w:t>
      </w:r>
      <w:r w:rsidR="00C77355">
        <w:t>6</w:t>
      </w:r>
      <w:r>
        <w:t>, 2025, Meeting to order at 3:35 pm.</w:t>
      </w:r>
    </w:p>
    <w:p w14:paraId="001C1767" w14:textId="77777777" w:rsidR="00B31AE2" w:rsidRDefault="00B31AE2" w:rsidP="00B31AE2">
      <w:pPr>
        <w:rPr>
          <w:b/>
          <w:bCs/>
        </w:rPr>
      </w:pPr>
      <w:r w:rsidRPr="00694E1F">
        <w:rPr>
          <w:b/>
          <w:bCs/>
        </w:rPr>
        <w:t>Agenda Items:</w:t>
      </w:r>
    </w:p>
    <w:p w14:paraId="7F38E851" w14:textId="2D54F27A" w:rsidR="00B31AE2" w:rsidRDefault="00B31AE2" w:rsidP="00B31AE2">
      <w:pPr>
        <w:rPr>
          <w:b/>
          <w:bCs/>
        </w:rPr>
      </w:pPr>
      <w:r>
        <w:rPr>
          <w:b/>
          <w:bCs/>
        </w:rPr>
        <w:t>Minutes:</w:t>
      </w:r>
    </w:p>
    <w:p w14:paraId="6FA51C9C" w14:textId="31CAC6DA" w:rsidR="00B31AE2" w:rsidRDefault="00B31AE2" w:rsidP="00B31AE2">
      <w:r>
        <w:t>S. Hargrove made a motion to approve the June 2025 Black Township Advisory Board minutes; J. Yarber seconded. The motion carried with a vote of 2-0</w:t>
      </w:r>
    </w:p>
    <w:p w14:paraId="41F2A65E" w14:textId="0FDAEB3A" w:rsidR="00B31AE2" w:rsidRDefault="00B31AE2" w:rsidP="00B31AE2">
      <w:r>
        <w:t xml:space="preserve">J. Yarber made a motion to approve </w:t>
      </w:r>
      <w:proofErr w:type="gramStart"/>
      <w:r>
        <w:t>the September</w:t>
      </w:r>
      <w:proofErr w:type="gramEnd"/>
      <w:r>
        <w:t xml:space="preserve"> 2, 2025, budget hearing minutes; S. Hargrove seconded. The motion carried with a vote of 2-0.</w:t>
      </w:r>
    </w:p>
    <w:p w14:paraId="55C71CF6" w14:textId="1A2AD2E0" w:rsidR="00B31AE2" w:rsidRDefault="00B31AE2" w:rsidP="00B31AE2">
      <w:pPr>
        <w:rPr>
          <w:b/>
          <w:bCs/>
        </w:rPr>
      </w:pPr>
      <w:r>
        <w:rPr>
          <w:b/>
          <w:bCs/>
        </w:rPr>
        <w:t>Financials:</w:t>
      </w:r>
    </w:p>
    <w:p w14:paraId="3007CF82" w14:textId="501A33CD" w:rsidR="00B31AE2" w:rsidRDefault="00B31AE2" w:rsidP="00B31AE2">
      <w:r>
        <w:t xml:space="preserve">Trustee Jessica Wright provided the board with the June, July, and August financial reports. </w:t>
      </w:r>
    </w:p>
    <w:p w14:paraId="2E194FC2" w14:textId="3EAF883A" w:rsidR="00B31AE2" w:rsidRDefault="00B31AE2" w:rsidP="00B31AE2">
      <w:r>
        <w:t>S. Hargrove made a motion to approve the financial statements as provided; J. Yarber seconded. The motion carried with a vote of 2-0.</w:t>
      </w:r>
    </w:p>
    <w:p w14:paraId="35CA8375" w14:textId="24A7BFDB" w:rsidR="00B31AE2" w:rsidRDefault="00B31AE2" w:rsidP="00B31AE2">
      <w:pPr>
        <w:rPr>
          <w:b/>
          <w:bCs/>
        </w:rPr>
      </w:pPr>
      <w:r>
        <w:rPr>
          <w:b/>
          <w:bCs/>
        </w:rPr>
        <w:t>Resolutions:</w:t>
      </w:r>
    </w:p>
    <w:p w14:paraId="5FFBB130" w14:textId="009EB4C8" w:rsidR="00B31AE2" w:rsidRPr="00B31AE2" w:rsidRDefault="00B31AE2" w:rsidP="00B31AE2">
      <w:pPr>
        <w:rPr>
          <w:b/>
          <w:bCs/>
        </w:rPr>
      </w:pPr>
      <w:r w:rsidRPr="00B31AE2">
        <w:rPr>
          <w:b/>
          <w:bCs/>
        </w:rPr>
        <w:t xml:space="preserve">Rainy Day Reduction: </w:t>
      </w:r>
    </w:p>
    <w:p w14:paraId="656C31D1" w14:textId="12220227" w:rsidR="00B31AE2" w:rsidRDefault="00B31AE2" w:rsidP="00B31AE2">
      <w:r>
        <w:t>Trustee Jessica Wright provided the board with a resolution to reduce the 2025 budget for the Rainy-Day fund by $14,823.00 to budget that same amount into the Rainy-Day fund for 2026. Mrs. Wright stated these funds will not be used in 2025 and are being pushed to 2026.</w:t>
      </w:r>
    </w:p>
    <w:p w14:paraId="1B197E1F" w14:textId="32A26096" w:rsidR="00B31AE2" w:rsidRDefault="00B31AE2" w:rsidP="00B31AE2">
      <w:r>
        <w:t>S. Hargrove made a motion to approve this resolution; J. Yarber seconded. The motion carried with a vote of 2-0.</w:t>
      </w:r>
    </w:p>
    <w:p w14:paraId="51369124" w14:textId="35FC95FC" w:rsidR="00B31AE2" w:rsidRPr="00B31AE2" w:rsidRDefault="00B31AE2" w:rsidP="00B31AE2">
      <w:pPr>
        <w:rPr>
          <w:b/>
          <w:bCs/>
        </w:rPr>
      </w:pPr>
      <w:r>
        <w:rPr>
          <w:b/>
          <w:bCs/>
        </w:rPr>
        <w:t>General Fund Reduction:</w:t>
      </w:r>
    </w:p>
    <w:p w14:paraId="06BE9365" w14:textId="1A6019BC" w:rsidR="00B31AE2" w:rsidRDefault="00B31AE2" w:rsidP="00B31AE2">
      <w:r>
        <w:t xml:space="preserve">Trustee Jessica Wright provided the board with a resolution to reduce the 2025 budget for the General fund by $400,000.00 to budget that same amount into the General fund for 2026. Mrs. Wright stated these funds were originally budgeted for the new building project in 2025 and will now be used in 2026. </w:t>
      </w:r>
    </w:p>
    <w:p w14:paraId="2EB85E1F" w14:textId="4D87428B" w:rsidR="00B31AE2" w:rsidRDefault="00B31AE2" w:rsidP="00B31AE2">
      <w:r>
        <w:t>J. Yarber made a motion to approve this resolution; S. Hargrove seconded. The motion carried with a vote of 2-0.</w:t>
      </w:r>
    </w:p>
    <w:p w14:paraId="709ACB74" w14:textId="77777777" w:rsidR="00B31AE2" w:rsidRDefault="00B31AE2" w:rsidP="00B31AE2">
      <w:pPr>
        <w:rPr>
          <w:b/>
          <w:bCs/>
        </w:rPr>
      </w:pPr>
    </w:p>
    <w:p w14:paraId="1B2400A8" w14:textId="77777777" w:rsidR="00B31AE2" w:rsidRDefault="00B31AE2" w:rsidP="00B31AE2">
      <w:pPr>
        <w:rPr>
          <w:b/>
          <w:bCs/>
        </w:rPr>
      </w:pPr>
    </w:p>
    <w:p w14:paraId="0E4C931D" w14:textId="7D7C0DA2" w:rsidR="00B31AE2" w:rsidRDefault="00B31AE2" w:rsidP="00B31AE2">
      <w:pPr>
        <w:rPr>
          <w:b/>
          <w:bCs/>
        </w:rPr>
      </w:pPr>
      <w:r>
        <w:rPr>
          <w:b/>
          <w:bCs/>
        </w:rPr>
        <w:lastRenderedPageBreak/>
        <w:t>Salary Ordinance:</w:t>
      </w:r>
    </w:p>
    <w:p w14:paraId="09B95C0F" w14:textId="125C6B48" w:rsidR="00B31AE2" w:rsidRDefault="00B31AE2" w:rsidP="00B31AE2">
      <w:r>
        <w:t xml:space="preserve">Trustee Jessica Wright provided the board with the proposed 2026 Salary Ordinance for the Black Township Trustee’s office. </w:t>
      </w:r>
    </w:p>
    <w:p w14:paraId="7BCB1CDC" w14:textId="7EFCB4D6" w:rsidR="00B31AE2" w:rsidRDefault="00B31AE2" w:rsidP="00B31AE2">
      <w:r>
        <w:t>J. Yarber made a motion to approve the 2026 Salary Ordinance; S. Hargrove seconded. The motion carried with a vote of 2-0.</w:t>
      </w:r>
    </w:p>
    <w:p w14:paraId="39B4957F" w14:textId="7C4D15A5" w:rsidR="00B31AE2" w:rsidRDefault="00322CFB" w:rsidP="00B31AE2">
      <w:pPr>
        <w:rPr>
          <w:b/>
          <w:bCs/>
        </w:rPr>
      </w:pPr>
      <w:r>
        <w:rPr>
          <w:b/>
          <w:bCs/>
        </w:rPr>
        <w:t>Adoption of the Township Capital Improvement Plan:</w:t>
      </w:r>
    </w:p>
    <w:p w14:paraId="37B32FB3" w14:textId="4E31E405" w:rsidR="00322CFB" w:rsidRDefault="00322CFB" w:rsidP="00322CFB">
      <w:r>
        <w:t xml:space="preserve">Trustee Jessica Wright provided the board with the proposed 2026 Township Capital Improvement Plan. </w:t>
      </w:r>
    </w:p>
    <w:p w14:paraId="4944239A" w14:textId="1558674C" w:rsidR="00322CFB" w:rsidRDefault="00322CFB" w:rsidP="00322CFB">
      <w:r>
        <w:t>S. Hargrove made a motion to approve the Township Capital Improvement Plan; J. Yarber seconded. The motion carried with a vote of 2-0.</w:t>
      </w:r>
    </w:p>
    <w:p w14:paraId="577C28B4" w14:textId="00D21135" w:rsidR="00322CFB" w:rsidRDefault="00322CFB" w:rsidP="00322CFB">
      <w:pPr>
        <w:rPr>
          <w:b/>
          <w:bCs/>
        </w:rPr>
      </w:pPr>
      <w:r>
        <w:rPr>
          <w:b/>
          <w:bCs/>
        </w:rPr>
        <w:t>Road and Infrastructure Fund:</w:t>
      </w:r>
    </w:p>
    <w:p w14:paraId="5D52AF44" w14:textId="58B8DCD7" w:rsidR="00322CFB" w:rsidRDefault="00322CFB" w:rsidP="00322CFB">
      <w:r>
        <w:t xml:space="preserve">Trustee Jessica Wright provided the board with the proposed 2026 Road and Infrastructure fund resolution. </w:t>
      </w:r>
    </w:p>
    <w:p w14:paraId="728A3FE0" w14:textId="464B681C" w:rsidR="00322CFB" w:rsidRDefault="00322CFB" w:rsidP="00322CFB">
      <w:r>
        <w:t>S. Hargrove made a motion to approve this resolution; J. Yarber seconded. The motion carried with a vote of 2-0.</w:t>
      </w:r>
    </w:p>
    <w:p w14:paraId="6D6AC41A" w14:textId="36BFD53E" w:rsidR="00322CFB" w:rsidRDefault="00322CFB" w:rsidP="00322CFB">
      <w:pPr>
        <w:rPr>
          <w:b/>
          <w:bCs/>
        </w:rPr>
      </w:pPr>
      <w:r>
        <w:rPr>
          <w:b/>
          <w:bCs/>
        </w:rPr>
        <w:t>Nepotism Policy:</w:t>
      </w:r>
    </w:p>
    <w:p w14:paraId="72E31158" w14:textId="41477566" w:rsidR="00322CFB" w:rsidRDefault="00322CFB" w:rsidP="00322CFB">
      <w:r>
        <w:t>Trustee Jessica Wright provided the board with the proposed 202</w:t>
      </w:r>
      <w:r w:rsidR="00C77355">
        <w:t>5</w:t>
      </w:r>
      <w:r>
        <w:t xml:space="preserve"> Nepotism Policy.</w:t>
      </w:r>
    </w:p>
    <w:p w14:paraId="2B76D0A9" w14:textId="14C6EC18" w:rsidR="00322CFB" w:rsidRDefault="00322CFB" w:rsidP="00322CFB">
      <w:r>
        <w:t>S. Hargrove made a motion to approve this policy; J. Yarber seconded. The motion carried with a vote of 2-0.</w:t>
      </w:r>
    </w:p>
    <w:p w14:paraId="1C45D13E" w14:textId="1E586384" w:rsidR="00322CFB" w:rsidRDefault="00322CFB" w:rsidP="00322CFB">
      <w:pPr>
        <w:rPr>
          <w:b/>
          <w:bCs/>
        </w:rPr>
      </w:pPr>
      <w:r>
        <w:rPr>
          <w:b/>
          <w:bCs/>
        </w:rPr>
        <w:t>Fire Update:</w:t>
      </w:r>
    </w:p>
    <w:p w14:paraId="3AFBE85F" w14:textId="14CBE155" w:rsidR="00322CFB" w:rsidRDefault="00322CFB" w:rsidP="00322CFB">
      <w:r>
        <w:t>Fire Chief Jay Price informed the board that the ladder truck that was surplused at the last meeting had recently gone to auction. Mr. Price stated that the truck did not reach the minimum amount set by the board, so it did not sell at auction. Mr. Price stated that he solicited the following two proposals from nearby agencies:</w:t>
      </w:r>
    </w:p>
    <w:p w14:paraId="75564921" w14:textId="6DD15092" w:rsidR="00322CFB" w:rsidRDefault="00322CFB" w:rsidP="00322CFB">
      <w:r>
        <w:t xml:space="preserve">The City of Corydon, Kentucky, offered to purchase the truck </w:t>
      </w:r>
      <w:r w:rsidR="009C1123">
        <w:t>for</w:t>
      </w:r>
      <w:r>
        <w:t xml:space="preserve"> $10,000.00</w:t>
      </w:r>
    </w:p>
    <w:p w14:paraId="73AA8FE7" w14:textId="34B0457E" w:rsidR="00322CFB" w:rsidRDefault="00322CFB" w:rsidP="00322CFB">
      <w:r>
        <w:t xml:space="preserve">The City of Carmi, Illinois, offered to purchase the truck </w:t>
      </w:r>
      <w:r w:rsidR="009C1123">
        <w:t>for</w:t>
      </w:r>
      <w:r>
        <w:t xml:space="preserve"> $35,000.00</w:t>
      </w:r>
    </w:p>
    <w:p w14:paraId="38BCF5EE" w14:textId="7385CF85" w:rsidR="00322CFB" w:rsidRDefault="00322CFB" w:rsidP="00322CFB">
      <w:r>
        <w:t xml:space="preserve">Mr. Price </w:t>
      </w:r>
      <w:r w:rsidR="009C1123">
        <w:t>recommended that the board approve the offer from Carmi,</w:t>
      </w:r>
      <w:r>
        <w:t xml:space="preserve"> Illinois. </w:t>
      </w:r>
    </w:p>
    <w:p w14:paraId="5984CCAE" w14:textId="0C7293BF" w:rsidR="00322CFB" w:rsidRDefault="00322CFB" w:rsidP="00322CFB">
      <w:r>
        <w:t xml:space="preserve">S. </w:t>
      </w:r>
      <w:r w:rsidR="009C1123">
        <w:t>Hargrove</w:t>
      </w:r>
      <w:r>
        <w:t xml:space="preserve"> made a motion to approve the proposal for $35,000.00 from the City of Carmi</w:t>
      </w:r>
      <w:r w:rsidR="009C1123">
        <w:t>,</w:t>
      </w:r>
      <w:r>
        <w:t xml:space="preserve"> Illinois; J. Yarber seconded. The </w:t>
      </w:r>
      <w:r w:rsidR="009C1123">
        <w:t>motion</w:t>
      </w:r>
      <w:r>
        <w:t xml:space="preserve"> carried with a vote of 2-0. </w:t>
      </w:r>
    </w:p>
    <w:p w14:paraId="6948E5C5" w14:textId="2C1E600F" w:rsidR="009C1123" w:rsidRDefault="009C1123" w:rsidP="00322CFB">
      <w:r>
        <w:t xml:space="preserve">Mr. Price stated that the recent EMT class has wrapped up, and the participants are in the process of gaining their national certification. </w:t>
      </w:r>
    </w:p>
    <w:p w14:paraId="43E6DCDC" w14:textId="60517C56" w:rsidR="009C1123" w:rsidRPr="00322CFB" w:rsidRDefault="009C1123" w:rsidP="00322CFB">
      <w:r>
        <w:t xml:space="preserve">Mr. Price stated that Posey County is under a burn ban until further notice. </w:t>
      </w:r>
    </w:p>
    <w:p w14:paraId="502C6B31" w14:textId="77777777" w:rsidR="00B31AE2" w:rsidRDefault="00B31AE2" w:rsidP="00B31AE2"/>
    <w:p w14:paraId="53191296" w14:textId="63C3A2BC" w:rsidR="00B31AE2" w:rsidRDefault="00B31AE2" w:rsidP="00B31AE2">
      <w:r>
        <w:lastRenderedPageBreak/>
        <w:t>No further business was discussed, and the meeting was adjourned at 3:</w:t>
      </w:r>
      <w:r w:rsidR="009C1123">
        <w:t>48</w:t>
      </w:r>
      <w:r>
        <w:t xml:space="preserve"> pm.</w:t>
      </w:r>
    </w:p>
    <w:p w14:paraId="03EAF1E4" w14:textId="77777777" w:rsidR="00B31AE2" w:rsidRDefault="00B31AE2" w:rsidP="00B31AE2"/>
    <w:p w14:paraId="674E72CB" w14:textId="77777777" w:rsidR="00B31AE2" w:rsidRDefault="00B31AE2" w:rsidP="00B31AE2">
      <w:r>
        <w:rPr>
          <w:noProof/>
        </w:rPr>
        <mc:AlternateContent>
          <mc:Choice Requires="wps">
            <w:drawing>
              <wp:anchor distT="0" distB="0" distL="114300" distR="114300" simplePos="0" relativeHeight="251659264" behindDoc="0" locked="0" layoutInCell="1" allowOverlap="1" wp14:anchorId="75FBB622" wp14:editId="54871D27">
                <wp:simplePos x="0" y="0"/>
                <wp:positionH relativeFrom="column">
                  <wp:posOffset>15240</wp:posOffset>
                </wp:positionH>
                <wp:positionV relativeFrom="paragraph">
                  <wp:posOffset>156845</wp:posOffset>
                </wp:positionV>
                <wp:extent cx="4259580" cy="15240"/>
                <wp:effectExtent l="0" t="0" r="26670" b="22860"/>
                <wp:wrapNone/>
                <wp:docPr id="569939877" name="Straight Connector 1"/>
                <wp:cNvGraphicFramePr/>
                <a:graphic xmlns:a="http://schemas.openxmlformats.org/drawingml/2006/main">
                  <a:graphicData uri="http://schemas.microsoft.com/office/word/2010/wordprocessingShape">
                    <wps:wsp>
                      <wps:cNvCnPr/>
                      <wps:spPr>
                        <a:xfrm flipV="1">
                          <a:off x="0" y="0"/>
                          <a:ext cx="425958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73F7D3"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2pt,12.35pt" to="336.6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" strokecolor="black [3200]" strokeweight=".5pt">
                <v:stroke joinstyle="miter"/>
              </v:line>
            </w:pict>
          </mc:Fallback>
        </mc:AlternateContent>
      </w:r>
    </w:p>
    <w:p w14:paraId="4796D413" w14:textId="77777777" w:rsidR="00B31AE2" w:rsidRDefault="00B31AE2" w:rsidP="00B31AE2">
      <w:r>
        <w:t>Board Member</w:t>
      </w:r>
    </w:p>
    <w:p w14:paraId="0052C030" w14:textId="77777777" w:rsidR="00B31AE2" w:rsidRDefault="00B31AE2" w:rsidP="00B31AE2">
      <w:r>
        <w:rPr>
          <w:noProof/>
        </w:rPr>
        <mc:AlternateContent>
          <mc:Choice Requires="wps">
            <w:drawing>
              <wp:anchor distT="0" distB="0" distL="114300" distR="114300" simplePos="0" relativeHeight="251660288" behindDoc="0" locked="0" layoutInCell="1" allowOverlap="1" wp14:anchorId="5E764319" wp14:editId="79F8FF6E">
                <wp:simplePos x="0" y="0"/>
                <wp:positionH relativeFrom="margin">
                  <wp:align>left</wp:align>
                </wp:positionH>
                <wp:positionV relativeFrom="paragraph">
                  <wp:posOffset>201930</wp:posOffset>
                </wp:positionV>
                <wp:extent cx="4259580" cy="15240"/>
                <wp:effectExtent l="0" t="0" r="26670" b="22860"/>
                <wp:wrapNone/>
                <wp:docPr id="706245546" name="Straight Connector 1"/>
                <wp:cNvGraphicFramePr/>
                <a:graphic xmlns:a="http://schemas.openxmlformats.org/drawingml/2006/main">
                  <a:graphicData uri="http://schemas.microsoft.com/office/word/2010/wordprocessingShape">
                    <wps:wsp>
                      <wps:cNvCnPr/>
                      <wps:spPr>
                        <a:xfrm flipV="1">
                          <a:off x="0" y="0"/>
                          <a:ext cx="425958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12396E" id="Straight Connector 1" o:spid="_x0000_s1026" style="position:absolute;flip:y;z-index:251660288;visibility:visible;mso-wrap-style:square;mso-wrap-distance-left:9pt;mso-wrap-distance-top:0;mso-wrap-distance-right:9pt;mso-wrap-distance-bottom:0;mso-position-horizontal:left;mso-position-horizontal-relative:margin;mso-position-vertical:absolute;mso-position-vertical-relative:text" from="0,15.9pt" to="335.4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" strokecolor="black [3200]" strokeweight=".5pt">
                <v:stroke joinstyle="miter"/>
                <w10:wrap anchorx="margin"/>
              </v:line>
            </w:pict>
          </mc:Fallback>
        </mc:AlternateContent>
      </w:r>
    </w:p>
    <w:p w14:paraId="01A39868" w14:textId="77777777" w:rsidR="00B31AE2" w:rsidRDefault="00B31AE2" w:rsidP="00B31AE2">
      <w:pPr>
        <w:rPr>
          <w:noProof/>
        </w:rPr>
      </w:pPr>
      <w:r>
        <w:rPr>
          <w:noProof/>
        </w:rPr>
        <w:t>Board Member</w:t>
      </w:r>
    </w:p>
    <w:p w14:paraId="7C1A6C46" w14:textId="77777777" w:rsidR="00B31AE2" w:rsidRDefault="00B31AE2" w:rsidP="00B31AE2">
      <w:pPr>
        <w:rPr>
          <w:noProof/>
        </w:rPr>
      </w:pPr>
      <w:r>
        <w:rPr>
          <w:noProof/>
        </w:rPr>
        <mc:AlternateContent>
          <mc:Choice Requires="wps">
            <w:drawing>
              <wp:anchor distT="0" distB="0" distL="114300" distR="114300" simplePos="0" relativeHeight="251661312" behindDoc="0" locked="0" layoutInCell="1" allowOverlap="1" wp14:anchorId="606C07A2" wp14:editId="2B6DC89D">
                <wp:simplePos x="0" y="0"/>
                <wp:positionH relativeFrom="margin">
                  <wp:align>left</wp:align>
                </wp:positionH>
                <wp:positionV relativeFrom="paragraph">
                  <wp:posOffset>239395</wp:posOffset>
                </wp:positionV>
                <wp:extent cx="4259580" cy="15240"/>
                <wp:effectExtent l="0" t="0" r="26670" b="22860"/>
                <wp:wrapNone/>
                <wp:docPr id="224835702" name="Straight Connector 1"/>
                <wp:cNvGraphicFramePr/>
                <a:graphic xmlns:a="http://schemas.openxmlformats.org/drawingml/2006/main">
                  <a:graphicData uri="http://schemas.microsoft.com/office/word/2010/wordprocessingShape">
                    <wps:wsp>
                      <wps:cNvCnPr/>
                      <wps:spPr>
                        <a:xfrm flipV="1">
                          <a:off x="0" y="0"/>
                          <a:ext cx="425958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CE7195" id="Straight Connector 1" o:spid="_x0000_s1026" style="position:absolute;flip:y;z-index:251661312;visibility:visible;mso-wrap-style:square;mso-wrap-distance-left:9pt;mso-wrap-distance-top:0;mso-wrap-distance-right:9pt;mso-wrap-distance-bottom:0;mso-position-horizontal:left;mso-position-horizontal-relative:margin;mso-position-vertical:absolute;mso-position-vertical-relative:text" from="0,18.85pt" to="335.4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" strokecolor="black [3200]" strokeweight=".5pt">
                <v:stroke joinstyle="miter"/>
                <w10:wrap anchorx="margin"/>
              </v:line>
            </w:pict>
          </mc:Fallback>
        </mc:AlternateContent>
      </w:r>
    </w:p>
    <w:p w14:paraId="1CB8C53C" w14:textId="77777777" w:rsidR="00B31AE2" w:rsidRDefault="00B31AE2" w:rsidP="00B31AE2">
      <w:r>
        <w:rPr>
          <w:noProof/>
        </w:rPr>
        <w:t>Board Member</w:t>
      </w:r>
    </w:p>
    <w:p w14:paraId="77735B25" w14:textId="77777777" w:rsidR="00B31AE2" w:rsidRDefault="00B31AE2" w:rsidP="00B31AE2"/>
    <w:p w14:paraId="1F7C9E2B" w14:textId="77777777" w:rsidR="00B31AE2" w:rsidRDefault="00B31AE2" w:rsidP="00B31AE2"/>
    <w:p w14:paraId="0ACC97B0" w14:textId="77777777" w:rsidR="00B31AE2" w:rsidRDefault="00B31AE2" w:rsidP="00B31AE2"/>
    <w:p w14:paraId="65E3FA06" w14:textId="77777777" w:rsidR="00B31AE2" w:rsidRDefault="00B31AE2" w:rsidP="00B31AE2"/>
    <w:p w14:paraId="5463CB73" w14:textId="77777777" w:rsidR="002D179D" w:rsidRDefault="002D179D"/>
    <w:sectPr w:rsidR="002D17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AE2"/>
    <w:rsid w:val="002A45EF"/>
    <w:rsid w:val="002D179D"/>
    <w:rsid w:val="00322CFB"/>
    <w:rsid w:val="00581E53"/>
    <w:rsid w:val="00852B20"/>
    <w:rsid w:val="009C1123"/>
    <w:rsid w:val="00B31AE2"/>
    <w:rsid w:val="00B9084F"/>
    <w:rsid w:val="00C11A69"/>
    <w:rsid w:val="00C77355"/>
    <w:rsid w:val="00D86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5BE491"/>
  <w15:chartTrackingRefBased/>
  <w15:docId w15:val="{971F1280-EE83-4BD4-9038-089873752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AE2"/>
    <w:pPr>
      <w:spacing w:line="259" w:lineRule="auto"/>
    </w:pPr>
    <w:rPr>
      <w:sz w:val="22"/>
      <w:szCs w:val="22"/>
    </w:rPr>
  </w:style>
  <w:style w:type="paragraph" w:styleId="Heading1">
    <w:name w:val="heading 1"/>
    <w:basedOn w:val="Normal"/>
    <w:next w:val="Normal"/>
    <w:link w:val="Heading1Char"/>
    <w:uiPriority w:val="9"/>
    <w:qFormat/>
    <w:rsid w:val="00B31AE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1AE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1AE2"/>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1AE2"/>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B31AE2"/>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B31AE2"/>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B31AE2"/>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B31AE2"/>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B31AE2"/>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1A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1A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1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1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1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1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1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1AE2"/>
    <w:rPr>
      <w:rFonts w:eastAsiaTheme="majorEastAsia" w:cstheme="majorBidi"/>
      <w:color w:val="272727" w:themeColor="text1" w:themeTint="D8"/>
    </w:rPr>
  </w:style>
  <w:style w:type="paragraph" w:styleId="Title">
    <w:name w:val="Title"/>
    <w:basedOn w:val="Normal"/>
    <w:next w:val="Normal"/>
    <w:link w:val="TitleChar"/>
    <w:uiPriority w:val="10"/>
    <w:qFormat/>
    <w:rsid w:val="00B31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AE2"/>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AE2"/>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B31AE2"/>
    <w:rPr>
      <w:i/>
      <w:iCs/>
      <w:color w:val="404040" w:themeColor="text1" w:themeTint="BF"/>
    </w:rPr>
  </w:style>
  <w:style w:type="paragraph" w:styleId="ListParagraph">
    <w:name w:val="List Paragraph"/>
    <w:basedOn w:val="Normal"/>
    <w:uiPriority w:val="34"/>
    <w:qFormat/>
    <w:rsid w:val="00B31AE2"/>
    <w:pPr>
      <w:spacing w:line="278" w:lineRule="auto"/>
      <w:ind w:left="720"/>
      <w:contextualSpacing/>
    </w:pPr>
    <w:rPr>
      <w:sz w:val="24"/>
      <w:szCs w:val="24"/>
    </w:rPr>
  </w:style>
  <w:style w:type="character" w:styleId="IntenseEmphasis">
    <w:name w:val="Intense Emphasis"/>
    <w:basedOn w:val="DefaultParagraphFont"/>
    <w:uiPriority w:val="21"/>
    <w:qFormat/>
    <w:rsid w:val="00B31AE2"/>
    <w:rPr>
      <w:i/>
      <w:iCs/>
      <w:color w:val="0F4761" w:themeColor="accent1" w:themeShade="BF"/>
    </w:rPr>
  </w:style>
  <w:style w:type="paragraph" w:styleId="IntenseQuote">
    <w:name w:val="Intense Quote"/>
    <w:basedOn w:val="Normal"/>
    <w:next w:val="Normal"/>
    <w:link w:val="IntenseQuoteChar"/>
    <w:uiPriority w:val="30"/>
    <w:qFormat/>
    <w:rsid w:val="00B31AE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B31AE2"/>
    <w:rPr>
      <w:i/>
      <w:iCs/>
      <w:color w:val="0F4761" w:themeColor="accent1" w:themeShade="BF"/>
    </w:rPr>
  </w:style>
  <w:style w:type="character" w:styleId="IntenseReference">
    <w:name w:val="Intense Reference"/>
    <w:basedOn w:val="DefaultParagraphFont"/>
    <w:uiPriority w:val="32"/>
    <w:qFormat/>
    <w:rsid w:val="00B31A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Hargrove</dc:creator>
  <cp:keywords/>
  <dc:description/>
  <cp:lastModifiedBy>Leslie Payne</cp:lastModifiedBy>
  <cp:revision>2</cp:revision>
  <cp:lastPrinted>2025-09-17T18:05:00Z</cp:lastPrinted>
  <dcterms:created xsi:type="dcterms:W3CDTF">2025-09-17T18:05:00Z</dcterms:created>
  <dcterms:modified xsi:type="dcterms:W3CDTF">2025-09-17T18:05:00Z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658beea8-cbc2-4c72-b796-3f0669b4b5c1</vt:lpwstr>
  </property>
</Properties>
</file>