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736" w:rsidRPr="00654624" w:rsidRDefault="00935B14" w:rsidP="00935B14">
      <w:pPr>
        <w:pStyle w:val="NoSpacing"/>
        <w:jc w:val="center"/>
        <w:rPr>
          <w:b/>
          <w:sz w:val="28"/>
          <w:szCs w:val="28"/>
        </w:rPr>
      </w:pPr>
      <w:r w:rsidRPr="00654624">
        <w:rPr>
          <w:b/>
          <w:sz w:val="28"/>
          <w:szCs w:val="28"/>
        </w:rPr>
        <w:t>NEW WHITELAND</w:t>
      </w:r>
    </w:p>
    <w:p w:rsidR="00935B14" w:rsidRPr="00654624" w:rsidRDefault="00935B14" w:rsidP="00935B14">
      <w:pPr>
        <w:pStyle w:val="NoSpacing"/>
        <w:jc w:val="center"/>
        <w:rPr>
          <w:b/>
          <w:sz w:val="28"/>
          <w:szCs w:val="28"/>
        </w:rPr>
      </w:pPr>
      <w:r w:rsidRPr="00654624">
        <w:rPr>
          <w:b/>
          <w:sz w:val="28"/>
          <w:szCs w:val="28"/>
        </w:rPr>
        <w:t>BOARD OF ZONING APPEALS</w:t>
      </w:r>
    </w:p>
    <w:p w:rsidR="00935B14" w:rsidRPr="00654624" w:rsidRDefault="00935B14" w:rsidP="00935B14">
      <w:pPr>
        <w:pStyle w:val="NoSpacing"/>
        <w:jc w:val="center"/>
        <w:rPr>
          <w:b/>
          <w:sz w:val="28"/>
          <w:szCs w:val="28"/>
        </w:rPr>
      </w:pPr>
      <w:r w:rsidRPr="00654624">
        <w:rPr>
          <w:b/>
          <w:sz w:val="28"/>
          <w:szCs w:val="28"/>
        </w:rPr>
        <w:t>February 27, 2018</w:t>
      </w:r>
    </w:p>
    <w:p w:rsidR="00935B14" w:rsidRPr="00654624" w:rsidRDefault="00935B14" w:rsidP="00935B14">
      <w:pPr>
        <w:pStyle w:val="NoSpacing"/>
        <w:jc w:val="center"/>
        <w:rPr>
          <w:b/>
          <w:sz w:val="28"/>
          <w:szCs w:val="28"/>
        </w:rPr>
      </w:pPr>
      <w:r w:rsidRPr="00654624">
        <w:rPr>
          <w:b/>
          <w:sz w:val="28"/>
          <w:szCs w:val="28"/>
        </w:rPr>
        <w:t>6:30 pm</w:t>
      </w:r>
    </w:p>
    <w:p w:rsidR="00935B14" w:rsidRDefault="00935B14" w:rsidP="00935B14">
      <w:pPr>
        <w:pStyle w:val="NoSpacing"/>
        <w:jc w:val="center"/>
        <w:rPr>
          <w:sz w:val="28"/>
          <w:szCs w:val="28"/>
        </w:rPr>
      </w:pPr>
    </w:p>
    <w:p w:rsidR="00935B14" w:rsidRDefault="00935B14" w:rsidP="00935B1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Jeff Weaver </w:t>
      </w:r>
      <w:r w:rsidR="0010605E">
        <w:rPr>
          <w:sz w:val="28"/>
          <w:szCs w:val="28"/>
        </w:rPr>
        <w:t xml:space="preserve">began the meeting at 6:30 pm. Members present were Jeff Weaver, Chad Waltz, Mike Ryle, Frank Vaughn and Scott Alspach. Attorney, Lee Robbins and Zoning Administrator, Tim </w:t>
      </w:r>
      <w:proofErr w:type="spellStart"/>
      <w:r w:rsidR="0010605E">
        <w:rPr>
          <w:sz w:val="28"/>
          <w:szCs w:val="28"/>
        </w:rPr>
        <w:t>Guyer</w:t>
      </w:r>
      <w:proofErr w:type="spellEnd"/>
      <w:r w:rsidR="0010605E">
        <w:rPr>
          <w:sz w:val="28"/>
          <w:szCs w:val="28"/>
        </w:rPr>
        <w:t xml:space="preserve"> were also present.</w:t>
      </w:r>
    </w:p>
    <w:p w:rsidR="008B3FB7" w:rsidRDefault="008B3FB7" w:rsidP="00935B14">
      <w:pPr>
        <w:pStyle w:val="NoSpacing"/>
        <w:rPr>
          <w:sz w:val="28"/>
          <w:szCs w:val="28"/>
        </w:rPr>
      </w:pPr>
    </w:p>
    <w:p w:rsidR="008B3FB7" w:rsidRDefault="008B3FB7" w:rsidP="00935B14">
      <w:pPr>
        <w:pStyle w:val="NoSpacing"/>
        <w:rPr>
          <w:sz w:val="28"/>
          <w:szCs w:val="28"/>
        </w:rPr>
      </w:pPr>
      <w:r w:rsidRPr="00FD05E8">
        <w:rPr>
          <w:b/>
          <w:sz w:val="28"/>
          <w:szCs w:val="28"/>
        </w:rPr>
        <w:t>MINUTES</w:t>
      </w:r>
      <w:r>
        <w:rPr>
          <w:sz w:val="28"/>
          <w:szCs w:val="28"/>
        </w:rPr>
        <w:t>:</w:t>
      </w:r>
    </w:p>
    <w:p w:rsidR="008B3FB7" w:rsidRDefault="008B3FB7" w:rsidP="00935B1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Frank Vaughn motioned to accept the minutes from the last meeting, which was October 25, 2016.  Scott Alspach seconded the motion. Vote was 5 affirmative.</w:t>
      </w:r>
    </w:p>
    <w:p w:rsidR="008B3FB7" w:rsidRDefault="008B3FB7" w:rsidP="00935B14">
      <w:pPr>
        <w:pStyle w:val="NoSpacing"/>
        <w:rPr>
          <w:sz w:val="28"/>
          <w:szCs w:val="28"/>
        </w:rPr>
      </w:pPr>
    </w:p>
    <w:p w:rsidR="008B3FB7" w:rsidRDefault="008B3FB7" w:rsidP="00935B14">
      <w:pPr>
        <w:pStyle w:val="NoSpacing"/>
        <w:rPr>
          <w:sz w:val="28"/>
          <w:szCs w:val="28"/>
        </w:rPr>
      </w:pPr>
      <w:r w:rsidRPr="00FD05E8">
        <w:rPr>
          <w:b/>
          <w:sz w:val="28"/>
          <w:szCs w:val="28"/>
        </w:rPr>
        <w:t>ELECTION OF OFFICERS</w:t>
      </w:r>
      <w:r>
        <w:rPr>
          <w:sz w:val="28"/>
          <w:szCs w:val="28"/>
        </w:rPr>
        <w:t>:</w:t>
      </w:r>
      <w:bookmarkStart w:id="0" w:name="_GoBack"/>
      <w:bookmarkEnd w:id="0"/>
    </w:p>
    <w:p w:rsidR="008B3FB7" w:rsidRDefault="008B3FB7" w:rsidP="00935B1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CHAIRMAN:</w:t>
      </w:r>
    </w:p>
    <w:p w:rsidR="008B3FB7" w:rsidRDefault="008B3FB7" w:rsidP="00935B1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Scott motioned Chad Waltz for Chairman of the Board of Zoning Appeals.</w:t>
      </w:r>
    </w:p>
    <w:p w:rsidR="008B3FB7" w:rsidRDefault="008B3FB7" w:rsidP="00935B1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Frank Vaughn seconded the motion. Vote was 5 affirmative.</w:t>
      </w:r>
    </w:p>
    <w:p w:rsidR="008B3FB7" w:rsidRDefault="008B3FB7" w:rsidP="00935B14">
      <w:pPr>
        <w:pStyle w:val="NoSpacing"/>
        <w:rPr>
          <w:sz w:val="28"/>
          <w:szCs w:val="28"/>
        </w:rPr>
      </w:pPr>
    </w:p>
    <w:p w:rsidR="008B3FB7" w:rsidRDefault="008B3FB7" w:rsidP="00935B1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VICE CHAIRMAN</w:t>
      </w:r>
      <w:r w:rsidR="00063BC5">
        <w:rPr>
          <w:sz w:val="28"/>
          <w:szCs w:val="28"/>
        </w:rPr>
        <w:t>:</w:t>
      </w:r>
    </w:p>
    <w:p w:rsidR="00063BC5" w:rsidRDefault="00063BC5" w:rsidP="00935B1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Chad Waltz nominated Mike Ryle for Vice Chairman. Frank Vaughn seconded the motion. Vote was 4 affirmative.</w:t>
      </w:r>
    </w:p>
    <w:p w:rsidR="00063BC5" w:rsidRDefault="00063BC5" w:rsidP="00935B14">
      <w:pPr>
        <w:pStyle w:val="NoSpacing"/>
        <w:rPr>
          <w:sz w:val="28"/>
          <w:szCs w:val="28"/>
        </w:rPr>
      </w:pPr>
    </w:p>
    <w:p w:rsidR="00063BC5" w:rsidRPr="00FD05E8" w:rsidRDefault="00063BC5" w:rsidP="00935B14">
      <w:pPr>
        <w:pStyle w:val="NoSpacing"/>
        <w:rPr>
          <w:b/>
          <w:sz w:val="28"/>
          <w:szCs w:val="28"/>
        </w:rPr>
      </w:pPr>
      <w:r w:rsidRPr="00FD05E8">
        <w:rPr>
          <w:b/>
          <w:sz w:val="28"/>
          <w:szCs w:val="28"/>
        </w:rPr>
        <w:t>VARIANCE 18-V-01</w:t>
      </w:r>
      <w:r w:rsidRPr="00FD05E8">
        <w:rPr>
          <w:b/>
          <w:sz w:val="28"/>
          <w:szCs w:val="28"/>
        </w:rPr>
        <w:tab/>
      </w:r>
      <w:r w:rsidRPr="00FD05E8">
        <w:rPr>
          <w:b/>
          <w:sz w:val="28"/>
          <w:szCs w:val="28"/>
        </w:rPr>
        <w:tab/>
        <w:t>Nancy Pace 213 Sawmill Road</w:t>
      </w:r>
      <w:r w:rsidR="00870633" w:rsidRPr="00FD05E8">
        <w:rPr>
          <w:b/>
          <w:sz w:val="28"/>
          <w:szCs w:val="28"/>
        </w:rPr>
        <w:t xml:space="preserve"> / carport</w:t>
      </w:r>
    </w:p>
    <w:p w:rsidR="00870633" w:rsidRDefault="00870633" w:rsidP="00935B1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Nancy </w:t>
      </w:r>
      <w:r w:rsidR="00C76465">
        <w:rPr>
          <w:sz w:val="28"/>
          <w:szCs w:val="28"/>
        </w:rPr>
        <w:t xml:space="preserve">Pace </w:t>
      </w:r>
      <w:r>
        <w:rPr>
          <w:sz w:val="28"/>
          <w:szCs w:val="28"/>
        </w:rPr>
        <w:t>is requesting a variance to reduce the side setback from 12’ to 2 ½’ for a free standing carport. She states the size of the carport will be 20’ x 20’. It will be professionally installed</w:t>
      </w:r>
      <w:r w:rsidR="00327F2F">
        <w:rPr>
          <w:sz w:val="28"/>
          <w:szCs w:val="28"/>
        </w:rPr>
        <w:t>, will match the house, and will not have sides.</w:t>
      </w:r>
    </w:p>
    <w:p w:rsidR="00870633" w:rsidRDefault="00870633" w:rsidP="00935B14">
      <w:pPr>
        <w:pStyle w:val="NoSpacing"/>
        <w:rPr>
          <w:sz w:val="28"/>
          <w:szCs w:val="28"/>
        </w:rPr>
      </w:pPr>
    </w:p>
    <w:p w:rsidR="00870633" w:rsidRDefault="00870633" w:rsidP="00935B1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Scott Alspach asked what is the undue </w:t>
      </w:r>
      <w:proofErr w:type="gramStart"/>
      <w:r>
        <w:rPr>
          <w:sz w:val="28"/>
          <w:szCs w:val="28"/>
        </w:rPr>
        <w:t>hardship?</w:t>
      </w:r>
      <w:proofErr w:type="gramEnd"/>
      <w:r>
        <w:rPr>
          <w:sz w:val="28"/>
          <w:szCs w:val="28"/>
        </w:rPr>
        <w:t xml:space="preserve"> Nancy replied to protect their vehicles from storms, </w:t>
      </w:r>
      <w:r w:rsidR="00327F2F">
        <w:rPr>
          <w:sz w:val="28"/>
          <w:szCs w:val="28"/>
        </w:rPr>
        <w:t>sun damage, hail, etc.  Scott asked about her garage and Nancy stated they have a 1965 Camaro in the garage. They have four cars and would like for two of them to be under the proposed carport.</w:t>
      </w:r>
    </w:p>
    <w:p w:rsidR="00327F2F" w:rsidRDefault="00327F2F" w:rsidP="00935B14">
      <w:pPr>
        <w:pStyle w:val="NoSpacing"/>
        <w:rPr>
          <w:sz w:val="28"/>
          <w:szCs w:val="28"/>
        </w:rPr>
      </w:pPr>
    </w:p>
    <w:p w:rsidR="00327F2F" w:rsidRDefault="00327F2F" w:rsidP="00935B1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Scott states that he just doesn’t see the hardship. Nancy states that it is a hardship to repair vehicles from damage. There was discussion about the front setback. Nancy states she is fine there, there is more than 35’.</w:t>
      </w:r>
      <w:r w:rsidR="00D97321">
        <w:rPr>
          <w:sz w:val="28"/>
          <w:szCs w:val="28"/>
        </w:rPr>
        <w:t xml:space="preserve"> Nancy states that the carport will be wide enough to park 2 cars under it. The carport will not be attached to the garage.</w:t>
      </w:r>
    </w:p>
    <w:p w:rsidR="00327F2F" w:rsidRDefault="00327F2F" w:rsidP="00935B1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>Board of Zoning Appeals</w:t>
      </w:r>
    </w:p>
    <w:p w:rsidR="00327F2F" w:rsidRDefault="00327F2F" w:rsidP="00935B1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February 27, 2018</w:t>
      </w:r>
    </w:p>
    <w:p w:rsidR="00327F2F" w:rsidRDefault="00327F2F" w:rsidP="00935B1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Page Two</w:t>
      </w:r>
    </w:p>
    <w:p w:rsidR="00327F2F" w:rsidRDefault="00327F2F" w:rsidP="00935B14">
      <w:pPr>
        <w:pStyle w:val="NoSpacing"/>
        <w:rPr>
          <w:sz w:val="28"/>
          <w:szCs w:val="28"/>
        </w:rPr>
      </w:pPr>
    </w:p>
    <w:p w:rsidR="00327F2F" w:rsidRDefault="00327F2F" w:rsidP="00935B1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Nancy Pace asks about the two brand new carports that she has noticed</w:t>
      </w:r>
      <w:r w:rsidR="009D4092">
        <w:rPr>
          <w:sz w:val="28"/>
          <w:szCs w:val="28"/>
        </w:rPr>
        <w:t xml:space="preserve"> in the town</w:t>
      </w:r>
      <w:r>
        <w:rPr>
          <w:sz w:val="28"/>
          <w:szCs w:val="28"/>
        </w:rPr>
        <w:t xml:space="preserve">. There is one on Hanover that is taller than the house. And another one on Woodland. Tim </w:t>
      </w:r>
      <w:proofErr w:type="spellStart"/>
      <w:r>
        <w:rPr>
          <w:sz w:val="28"/>
          <w:szCs w:val="28"/>
        </w:rPr>
        <w:t>Guyer</w:t>
      </w:r>
      <w:proofErr w:type="spellEnd"/>
      <w:r>
        <w:rPr>
          <w:sz w:val="28"/>
          <w:szCs w:val="28"/>
        </w:rPr>
        <w:t xml:space="preserve"> made a note </w:t>
      </w:r>
      <w:r w:rsidR="009D4092">
        <w:rPr>
          <w:sz w:val="28"/>
          <w:szCs w:val="28"/>
        </w:rPr>
        <w:t xml:space="preserve">and will </w:t>
      </w:r>
      <w:r>
        <w:rPr>
          <w:sz w:val="28"/>
          <w:szCs w:val="28"/>
        </w:rPr>
        <w:t>address those. According to our knowledge, no one submitted an application for a carport at either houses.</w:t>
      </w:r>
    </w:p>
    <w:p w:rsidR="00FD05E8" w:rsidRDefault="00FD05E8" w:rsidP="00935B14">
      <w:pPr>
        <w:pStyle w:val="NoSpacing"/>
        <w:rPr>
          <w:sz w:val="28"/>
          <w:szCs w:val="28"/>
        </w:rPr>
      </w:pPr>
    </w:p>
    <w:p w:rsidR="00FD05E8" w:rsidRDefault="00FD05E8" w:rsidP="00935B1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There were no remonstrators present.</w:t>
      </w:r>
    </w:p>
    <w:p w:rsidR="00327F2F" w:rsidRDefault="00327F2F" w:rsidP="00935B14">
      <w:pPr>
        <w:pStyle w:val="NoSpacing"/>
        <w:rPr>
          <w:sz w:val="28"/>
          <w:szCs w:val="28"/>
        </w:rPr>
      </w:pPr>
    </w:p>
    <w:p w:rsidR="009D4092" w:rsidRDefault="00327F2F" w:rsidP="009D409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There was a lot of discussion and the members looked at the property on Google Map to have a better view of the property.</w:t>
      </w:r>
      <w:r w:rsidR="00D97321">
        <w:rPr>
          <w:sz w:val="28"/>
          <w:szCs w:val="28"/>
        </w:rPr>
        <w:t xml:space="preserve"> Unfortunately the map doesn’t show her new driveway.</w:t>
      </w:r>
      <w:r w:rsidR="009D4092">
        <w:rPr>
          <w:sz w:val="28"/>
          <w:szCs w:val="28"/>
        </w:rPr>
        <w:t xml:space="preserve"> There was discussion about moving the carport in front of the garage.</w:t>
      </w:r>
    </w:p>
    <w:p w:rsidR="00327F2F" w:rsidRDefault="00327F2F" w:rsidP="00935B14">
      <w:pPr>
        <w:pStyle w:val="NoSpacing"/>
        <w:rPr>
          <w:sz w:val="28"/>
          <w:szCs w:val="28"/>
        </w:rPr>
      </w:pPr>
    </w:p>
    <w:p w:rsidR="00D97321" w:rsidRDefault="00327F2F" w:rsidP="00935B1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Lee explained the Findings of Facts and that it is the responsibility of the BZA members to find that the Findings of Facts are satisfied.</w:t>
      </w:r>
      <w:r w:rsidR="00D97321">
        <w:rPr>
          <w:sz w:val="28"/>
          <w:szCs w:val="28"/>
        </w:rPr>
        <w:t xml:space="preserve"> </w:t>
      </w:r>
    </w:p>
    <w:p w:rsidR="00D97321" w:rsidRDefault="00D97321" w:rsidP="00935B1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Frank Vaughn made a motion to approve the variance to reduce the side setback from 12’ to 2 ½’. No one seconded the motion, therefore the motion died.</w:t>
      </w:r>
    </w:p>
    <w:p w:rsidR="00D97321" w:rsidRDefault="00D97321" w:rsidP="00935B14">
      <w:pPr>
        <w:pStyle w:val="NoSpacing"/>
        <w:rPr>
          <w:sz w:val="28"/>
          <w:szCs w:val="28"/>
        </w:rPr>
      </w:pPr>
    </w:p>
    <w:p w:rsidR="00D97321" w:rsidRDefault="00D97321" w:rsidP="00935B1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Jeff Weaver advised her to go to Beacon website </w:t>
      </w:r>
      <w:r w:rsidR="00F436CB">
        <w:rPr>
          <w:sz w:val="28"/>
          <w:szCs w:val="28"/>
        </w:rPr>
        <w:t>and print out a map of her property. Jeff would like for her to submit plans for this carport, showing where the carport will sit and with dimensions.</w:t>
      </w:r>
    </w:p>
    <w:p w:rsidR="00F436CB" w:rsidRDefault="00F436CB" w:rsidP="00935B14">
      <w:pPr>
        <w:pStyle w:val="NoSpacing"/>
        <w:rPr>
          <w:sz w:val="28"/>
          <w:szCs w:val="28"/>
        </w:rPr>
      </w:pPr>
    </w:p>
    <w:p w:rsidR="00F436CB" w:rsidRDefault="00F436CB" w:rsidP="00935B1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Mike Ryle motioned to continue the Public Hearing until March 27</w:t>
      </w:r>
      <w:r w:rsidRPr="00F436C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at 6:30 pm, without additional notice provided by the petitioner</w:t>
      </w:r>
      <w:r w:rsidR="00FD05E8">
        <w:rPr>
          <w:sz w:val="28"/>
          <w:szCs w:val="28"/>
        </w:rPr>
        <w:t xml:space="preserve">. </w:t>
      </w:r>
      <w:r>
        <w:rPr>
          <w:sz w:val="28"/>
          <w:szCs w:val="28"/>
        </w:rPr>
        <w:t>Chad seconded the motion. Vote was 5 affirmative.</w:t>
      </w:r>
    </w:p>
    <w:p w:rsidR="00870633" w:rsidRDefault="00870633" w:rsidP="00935B14">
      <w:pPr>
        <w:pStyle w:val="NoSpacing"/>
        <w:rPr>
          <w:sz w:val="28"/>
          <w:szCs w:val="28"/>
        </w:rPr>
      </w:pPr>
    </w:p>
    <w:p w:rsidR="00FD05E8" w:rsidRDefault="00FD05E8" w:rsidP="00935B1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Meeting adjourned at 7:07 p.m.</w:t>
      </w:r>
    </w:p>
    <w:p w:rsidR="00FD05E8" w:rsidRDefault="00FD05E8" w:rsidP="00935B1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Respectfully submitted:</w:t>
      </w:r>
    </w:p>
    <w:p w:rsidR="00FD05E8" w:rsidRDefault="00FD05E8" w:rsidP="00935B1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>
        <w:rPr>
          <w:sz w:val="28"/>
          <w:szCs w:val="28"/>
        </w:rPr>
        <w:tab/>
      </w:r>
    </w:p>
    <w:p w:rsidR="00FD05E8" w:rsidRDefault="00FD05E8" w:rsidP="00935B1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Approved By: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Cindy Yates</w:t>
      </w:r>
    </w:p>
    <w:p w:rsidR="008B3FB7" w:rsidRPr="00935B14" w:rsidRDefault="00FD05E8" w:rsidP="00935B1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Recording Secretary</w:t>
      </w:r>
    </w:p>
    <w:sectPr w:rsidR="008B3FB7" w:rsidRPr="00935B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B14"/>
    <w:rsid w:val="00063BC5"/>
    <w:rsid w:val="0010605E"/>
    <w:rsid w:val="00327F2F"/>
    <w:rsid w:val="005B3736"/>
    <w:rsid w:val="00654624"/>
    <w:rsid w:val="00870633"/>
    <w:rsid w:val="008B3FB7"/>
    <w:rsid w:val="00935B14"/>
    <w:rsid w:val="009D4092"/>
    <w:rsid w:val="00C76465"/>
    <w:rsid w:val="00D97321"/>
    <w:rsid w:val="00F436CB"/>
    <w:rsid w:val="00FD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03AA33-17E9-4215-A894-0E3FF8E5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5B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cyates1</dc:creator>
  <cp:keywords/>
  <dc:description/>
  <cp:lastModifiedBy>cyates1</cp:lastModifiedBy>
  <cp:revision>5</cp:revision>
  <dcterms:created xsi:type="dcterms:W3CDTF">2018-03-01T14:20:00Z</dcterms:created>
  <dcterms:modified xsi:type="dcterms:W3CDTF">2018-03-01T18:18:00Z</dcterms:modified>
</cp:coreProperties>
</file>