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F4" w:rsidRDefault="000F7EA2" w:rsidP="000F7EA2">
      <w:pPr>
        <w:pStyle w:val="NoSpacing"/>
        <w:jc w:val="center"/>
        <w:rPr>
          <w:sz w:val="24"/>
          <w:szCs w:val="24"/>
        </w:rPr>
      </w:pPr>
      <w:r>
        <w:rPr>
          <w:sz w:val="24"/>
          <w:szCs w:val="24"/>
        </w:rPr>
        <w:t>NEW WHITELAND</w:t>
      </w:r>
    </w:p>
    <w:p w:rsidR="000F7EA2" w:rsidRDefault="000F7EA2" w:rsidP="000F7EA2">
      <w:pPr>
        <w:pStyle w:val="NoSpacing"/>
        <w:jc w:val="center"/>
        <w:rPr>
          <w:sz w:val="24"/>
          <w:szCs w:val="24"/>
        </w:rPr>
      </w:pPr>
      <w:r>
        <w:rPr>
          <w:sz w:val="24"/>
          <w:szCs w:val="24"/>
        </w:rPr>
        <w:t>BOARD OF ZONING APPEALS</w:t>
      </w:r>
    </w:p>
    <w:p w:rsidR="000F7EA2" w:rsidRDefault="000F7EA2" w:rsidP="000F7EA2">
      <w:pPr>
        <w:pStyle w:val="NoSpacing"/>
        <w:jc w:val="center"/>
        <w:rPr>
          <w:sz w:val="24"/>
          <w:szCs w:val="24"/>
        </w:rPr>
      </w:pPr>
      <w:r>
        <w:rPr>
          <w:sz w:val="24"/>
          <w:szCs w:val="24"/>
        </w:rPr>
        <w:t>APRIL 26, 2016</w:t>
      </w:r>
    </w:p>
    <w:p w:rsidR="000F7EA2" w:rsidRDefault="000F7EA2" w:rsidP="000F7EA2">
      <w:pPr>
        <w:pStyle w:val="NoSpacing"/>
        <w:jc w:val="center"/>
        <w:rPr>
          <w:sz w:val="24"/>
          <w:szCs w:val="24"/>
        </w:rPr>
      </w:pPr>
      <w:r>
        <w:rPr>
          <w:sz w:val="24"/>
          <w:szCs w:val="24"/>
        </w:rPr>
        <w:t>6:30 pm</w:t>
      </w:r>
    </w:p>
    <w:p w:rsidR="000F7EA2" w:rsidRDefault="000F7EA2" w:rsidP="000F7EA2">
      <w:pPr>
        <w:pStyle w:val="NoSpacing"/>
        <w:jc w:val="center"/>
        <w:rPr>
          <w:sz w:val="24"/>
          <w:szCs w:val="24"/>
        </w:rPr>
      </w:pPr>
    </w:p>
    <w:p w:rsidR="000F7EA2" w:rsidRDefault="000F7EA2" w:rsidP="000F7EA2">
      <w:pPr>
        <w:pStyle w:val="NoSpacing"/>
        <w:rPr>
          <w:sz w:val="24"/>
          <w:szCs w:val="24"/>
        </w:rPr>
      </w:pPr>
      <w:r>
        <w:rPr>
          <w:sz w:val="24"/>
          <w:szCs w:val="24"/>
        </w:rPr>
        <w:t xml:space="preserve">Frank </w:t>
      </w:r>
      <w:proofErr w:type="spellStart"/>
      <w:r>
        <w:rPr>
          <w:sz w:val="24"/>
          <w:szCs w:val="24"/>
        </w:rPr>
        <w:t>Telakowicz</w:t>
      </w:r>
      <w:proofErr w:type="spellEnd"/>
      <w:r>
        <w:rPr>
          <w:sz w:val="24"/>
          <w:szCs w:val="24"/>
        </w:rPr>
        <w:t xml:space="preserve"> began the meeting at 6:31 pm. Members present were Frank </w:t>
      </w:r>
      <w:proofErr w:type="spellStart"/>
      <w:r>
        <w:rPr>
          <w:sz w:val="24"/>
          <w:szCs w:val="24"/>
        </w:rPr>
        <w:t>Telakowicz</w:t>
      </w:r>
      <w:proofErr w:type="spellEnd"/>
      <w:r>
        <w:rPr>
          <w:sz w:val="24"/>
          <w:szCs w:val="24"/>
        </w:rPr>
        <w:t xml:space="preserve">, Chad Waltz and Jeff Weaver. Attorney, Lee Robbins and Zoning Administrator, Tim </w:t>
      </w:r>
      <w:proofErr w:type="spellStart"/>
      <w:r>
        <w:rPr>
          <w:sz w:val="24"/>
          <w:szCs w:val="24"/>
        </w:rPr>
        <w:t>Guyer</w:t>
      </w:r>
      <w:proofErr w:type="spellEnd"/>
      <w:r>
        <w:rPr>
          <w:sz w:val="24"/>
          <w:szCs w:val="24"/>
        </w:rPr>
        <w:t xml:space="preserve"> were both present.</w:t>
      </w:r>
    </w:p>
    <w:p w:rsidR="000F7EA2" w:rsidRDefault="000F7EA2" w:rsidP="000F7EA2">
      <w:pPr>
        <w:pStyle w:val="NoSpacing"/>
        <w:rPr>
          <w:sz w:val="24"/>
          <w:szCs w:val="24"/>
        </w:rPr>
      </w:pPr>
    </w:p>
    <w:p w:rsidR="000F7EA2" w:rsidRDefault="000F7EA2" w:rsidP="000F7EA2">
      <w:pPr>
        <w:pStyle w:val="NoSpacing"/>
        <w:rPr>
          <w:sz w:val="24"/>
          <w:szCs w:val="24"/>
        </w:rPr>
      </w:pPr>
      <w:r>
        <w:rPr>
          <w:sz w:val="24"/>
          <w:szCs w:val="24"/>
        </w:rPr>
        <w:t>MINUTES:</w:t>
      </w:r>
    </w:p>
    <w:p w:rsidR="000F7EA2" w:rsidRDefault="000F7EA2" w:rsidP="000F7EA2">
      <w:pPr>
        <w:pStyle w:val="NoSpacing"/>
        <w:rPr>
          <w:sz w:val="24"/>
          <w:szCs w:val="24"/>
        </w:rPr>
      </w:pPr>
      <w:r>
        <w:rPr>
          <w:sz w:val="24"/>
          <w:szCs w:val="24"/>
        </w:rPr>
        <w:t>Jeff Weaver motioned to approve the minutes to the previous February BZA meeting. Chad Waltz seconded the motion. Vote was 3 affirmative.</w:t>
      </w:r>
    </w:p>
    <w:p w:rsidR="000F7EA2" w:rsidRDefault="000F7EA2" w:rsidP="000F7EA2">
      <w:pPr>
        <w:pStyle w:val="NoSpacing"/>
        <w:rPr>
          <w:sz w:val="24"/>
          <w:szCs w:val="24"/>
        </w:rPr>
      </w:pPr>
    </w:p>
    <w:p w:rsidR="000F7EA2" w:rsidRPr="00B166B1" w:rsidRDefault="000F7EA2" w:rsidP="000F7EA2">
      <w:pPr>
        <w:pStyle w:val="NoSpacing"/>
        <w:rPr>
          <w:sz w:val="28"/>
          <w:szCs w:val="28"/>
        </w:rPr>
      </w:pPr>
      <w:r w:rsidRPr="00B166B1">
        <w:rPr>
          <w:sz w:val="28"/>
          <w:szCs w:val="28"/>
        </w:rPr>
        <w:t>VARIANCE 15-V-05</w:t>
      </w:r>
      <w:r w:rsidRPr="00B166B1">
        <w:rPr>
          <w:sz w:val="28"/>
          <w:szCs w:val="28"/>
        </w:rPr>
        <w:tab/>
        <w:t xml:space="preserve">Lori &amp; Rod </w:t>
      </w:r>
      <w:proofErr w:type="spellStart"/>
      <w:r w:rsidRPr="00B166B1">
        <w:rPr>
          <w:sz w:val="28"/>
          <w:szCs w:val="28"/>
        </w:rPr>
        <w:t>Kupstas</w:t>
      </w:r>
      <w:proofErr w:type="spellEnd"/>
      <w:r w:rsidRPr="00B166B1">
        <w:rPr>
          <w:sz w:val="28"/>
          <w:szCs w:val="28"/>
        </w:rPr>
        <w:t xml:space="preserve">    28 Grassy Drive</w:t>
      </w:r>
    </w:p>
    <w:p w:rsidR="000F7EA2" w:rsidRDefault="000F7EA2" w:rsidP="000F7EA2">
      <w:pPr>
        <w:pStyle w:val="NoSpacing"/>
        <w:rPr>
          <w:sz w:val="24"/>
          <w:szCs w:val="24"/>
        </w:rPr>
      </w:pPr>
      <w:r>
        <w:rPr>
          <w:sz w:val="24"/>
          <w:szCs w:val="24"/>
        </w:rPr>
        <w:t xml:space="preserve">The </w:t>
      </w:r>
      <w:proofErr w:type="spellStart"/>
      <w:r>
        <w:rPr>
          <w:sz w:val="24"/>
          <w:szCs w:val="24"/>
        </w:rPr>
        <w:t>Kupstas’s</w:t>
      </w:r>
      <w:proofErr w:type="spellEnd"/>
      <w:r>
        <w:rPr>
          <w:sz w:val="24"/>
          <w:szCs w:val="24"/>
        </w:rPr>
        <w:t xml:space="preserve"> are petitioning for a variance to reduce the rear set back from 25’ to 5’ and the side set back from 12’ to 5’.</w:t>
      </w:r>
    </w:p>
    <w:p w:rsidR="000F7EA2" w:rsidRDefault="000F7EA2" w:rsidP="000F7EA2">
      <w:pPr>
        <w:pStyle w:val="NoSpacing"/>
        <w:rPr>
          <w:sz w:val="24"/>
          <w:szCs w:val="24"/>
        </w:rPr>
      </w:pPr>
    </w:p>
    <w:p w:rsidR="000F7EA2" w:rsidRDefault="000F7EA2" w:rsidP="000F7EA2">
      <w:pPr>
        <w:pStyle w:val="NoSpacing"/>
        <w:rPr>
          <w:sz w:val="24"/>
          <w:szCs w:val="24"/>
        </w:rPr>
      </w:pPr>
      <w:r>
        <w:rPr>
          <w:sz w:val="24"/>
          <w:szCs w:val="24"/>
        </w:rPr>
        <w:t xml:space="preserve">Jeff Weaver walked the property and has heard there are already drainage issues in that area. Where they would like to place a shed is about 5-8’ from the drainage swale. There is also a major power line and a major phone line.  </w:t>
      </w:r>
      <w:r w:rsidR="000E434E">
        <w:rPr>
          <w:sz w:val="24"/>
          <w:szCs w:val="24"/>
        </w:rPr>
        <w:t xml:space="preserve">Jeff Weaver thinks 5’ is too close.  Tim </w:t>
      </w:r>
      <w:proofErr w:type="spellStart"/>
      <w:r w:rsidR="000E434E">
        <w:rPr>
          <w:sz w:val="24"/>
          <w:szCs w:val="24"/>
        </w:rPr>
        <w:t>Guyer</w:t>
      </w:r>
      <w:proofErr w:type="spellEnd"/>
      <w:r w:rsidR="000E434E">
        <w:rPr>
          <w:sz w:val="24"/>
          <w:szCs w:val="24"/>
        </w:rPr>
        <w:t xml:space="preserve"> states that from the drawing the shed would be in the easement about 2 ½’. </w:t>
      </w:r>
      <w:r>
        <w:rPr>
          <w:sz w:val="24"/>
          <w:szCs w:val="24"/>
        </w:rPr>
        <w:t xml:space="preserve">Jeff asked the </w:t>
      </w:r>
      <w:proofErr w:type="spellStart"/>
      <w:r>
        <w:rPr>
          <w:sz w:val="24"/>
          <w:szCs w:val="24"/>
        </w:rPr>
        <w:t>Kupstas’s</w:t>
      </w:r>
      <w:proofErr w:type="spellEnd"/>
      <w:r>
        <w:rPr>
          <w:sz w:val="24"/>
          <w:szCs w:val="24"/>
        </w:rPr>
        <w:t xml:space="preserve"> if they can move the shed closer to the house.</w:t>
      </w:r>
      <w:r w:rsidR="000E434E">
        <w:rPr>
          <w:sz w:val="24"/>
          <w:szCs w:val="24"/>
        </w:rPr>
        <w:t xml:space="preserve"> Lori </w:t>
      </w:r>
      <w:proofErr w:type="spellStart"/>
      <w:r w:rsidR="000E434E">
        <w:rPr>
          <w:sz w:val="24"/>
          <w:szCs w:val="24"/>
        </w:rPr>
        <w:t>Kupstas</w:t>
      </w:r>
      <w:proofErr w:type="spellEnd"/>
      <w:r w:rsidR="000E434E">
        <w:rPr>
          <w:sz w:val="24"/>
          <w:szCs w:val="24"/>
        </w:rPr>
        <w:t xml:space="preserve"> states they can move it some. </w:t>
      </w:r>
    </w:p>
    <w:p w:rsidR="000F7EA2" w:rsidRDefault="000F7EA2" w:rsidP="000F7EA2">
      <w:pPr>
        <w:pStyle w:val="NoSpacing"/>
        <w:rPr>
          <w:sz w:val="24"/>
          <w:szCs w:val="24"/>
        </w:rPr>
      </w:pPr>
    </w:p>
    <w:p w:rsidR="000F7EA2" w:rsidRDefault="000F7EA2" w:rsidP="000F7EA2">
      <w:pPr>
        <w:pStyle w:val="NoSpacing"/>
        <w:rPr>
          <w:sz w:val="24"/>
          <w:szCs w:val="24"/>
        </w:rPr>
      </w:pPr>
      <w:r>
        <w:rPr>
          <w:sz w:val="24"/>
          <w:szCs w:val="24"/>
        </w:rPr>
        <w:t xml:space="preserve">Jeff Weaver asked if the shed </w:t>
      </w:r>
      <w:r w:rsidR="00372875">
        <w:rPr>
          <w:sz w:val="24"/>
          <w:szCs w:val="24"/>
        </w:rPr>
        <w:t xml:space="preserve">will be put on </w:t>
      </w:r>
      <w:proofErr w:type="gramStart"/>
      <w:r w:rsidR="00372875">
        <w:rPr>
          <w:sz w:val="24"/>
          <w:szCs w:val="24"/>
        </w:rPr>
        <w:t>skids?</w:t>
      </w:r>
      <w:proofErr w:type="gramEnd"/>
      <w:r w:rsidR="00372875">
        <w:rPr>
          <w:sz w:val="24"/>
          <w:szCs w:val="24"/>
        </w:rPr>
        <w:t xml:space="preserve"> Mr. </w:t>
      </w:r>
      <w:proofErr w:type="spellStart"/>
      <w:r w:rsidR="00372875">
        <w:rPr>
          <w:sz w:val="24"/>
          <w:szCs w:val="24"/>
        </w:rPr>
        <w:t>Kupstas</w:t>
      </w:r>
      <w:proofErr w:type="spellEnd"/>
      <w:r w:rsidR="00372875">
        <w:rPr>
          <w:sz w:val="24"/>
          <w:szCs w:val="24"/>
        </w:rPr>
        <w:t xml:space="preserve"> replied </w:t>
      </w:r>
      <w:r w:rsidR="000E434E">
        <w:rPr>
          <w:sz w:val="24"/>
          <w:szCs w:val="24"/>
        </w:rPr>
        <w:t xml:space="preserve">that </w:t>
      </w:r>
      <w:r w:rsidR="00372875">
        <w:rPr>
          <w:sz w:val="24"/>
          <w:szCs w:val="24"/>
        </w:rPr>
        <w:t>they plan on purchasing the shed from Buster’s on Madison Avenue and it will be sitting on blocks</w:t>
      </w:r>
      <w:r w:rsidR="000E434E">
        <w:rPr>
          <w:sz w:val="24"/>
          <w:szCs w:val="24"/>
        </w:rPr>
        <w:t xml:space="preserve">. </w:t>
      </w:r>
      <w:proofErr w:type="gramStart"/>
      <w:r w:rsidR="000E434E">
        <w:rPr>
          <w:sz w:val="24"/>
          <w:szCs w:val="24"/>
        </w:rPr>
        <w:t>Buster’s  will</w:t>
      </w:r>
      <w:proofErr w:type="gramEnd"/>
      <w:r w:rsidR="000E434E">
        <w:rPr>
          <w:sz w:val="24"/>
          <w:szCs w:val="24"/>
        </w:rPr>
        <w:t xml:space="preserve"> dig down 2’ like a fence post and then use concrete blocks.</w:t>
      </w:r>
    </w:p>
    <w:p w:rsidR="000E434E" w:rsidRDefault="000E434E" w:rsidP="000F7EA2">
      <w:pPr>
        <w:pStyle w:val="NoSpacing"/>
        <w:rPr>
          <w:sz w:val="24"/>
          <w:szCs w:val="24"/>
        </w:rPr>
      </w:pPr>
    </w:p>
    <w:p w:rsidR="000E434E" w:rsidRDefault="000E434E" w:rsidP="000F7EA2">
      <w:pPr>
        <w:pStyle w:val="NoSpacing"/>
        <w:rPr>
          <w:sz w:val="24"/>
          <w:szCs w:val="24"/>
        </w:rPr>
      </w:pPr>
      <w:r>
        <w:rPr>
          <w:sz w:val="24"/>
          <w:szCs w:val="24"/>
        </w:rPr>
        <w:t>Jeff Weaver states how backyards become a huge issue when people build in the easements. It cause</w:t>
      </w:r>
      <w:r w:rsidR="00B166B1">
        <w:rPr>
          <w:sz w:val="24"/>
          <w:szCs w:val="24"/>
        </w:rPr>
        <w:t>s</w:t>
      </w:r>
      <w:r>
        <w:rPr>
          <w:sz w:val="24"/>
          <w:szCs w:val="24"/>
        </w:rPr>
        <w:t xml:space="preserve"> major drainage issues and becomes a nightmare, and it usually becomes a civil suit between neighbors.</w:t>
      </w:r>
    </w:p>
    <w:p w:rsidR="000E434E" w:rsidRDefault="000E434E" w:rsidP="000F7EA2">
      <w:pPr>
        <w:pStyle w:val="NoSpacing"/>
        <w:rPr>
          <w:sz w:val="24"/>
          <w:szCs w:val="24"/>
        </w:rPr>
      </w:pPr>
    </w:p>
    <w:p w:rsidR="000E434E" w:rsidRDefault="000E434E" w:rsidP="000F7EA2">
      <w:pPr>
        <w:pStyle w:val="NoSpacing"/>
        <w:rPr>
          <w:sz w:val="24"/>
          <w:szCs w:val="24"/>
        </w:rPr>
      </w:pPr>
      <w:r>
        <w:rPr>
          <w:sz w:val="24"/>
          <w:szCs w:val="24"/>
        </w:rPr>
        <w:t>There was some discussion about the rule on accessory buildings</w:t>
      </w:r>
      <w:r w:rsidR="00B166B1">
        <w:rPr>
          <w:sz w:val="24"/>
          <w:szCs w:val="24"/>
        </w:rPr>
        <w:t>, they</w:t>
      </w:r>
      <w:r>
        <w:rPr>
          <w:sz w:val="24"/>
          <w:szCs w:val="24"/>
        </w:rPr>
        <w:t xml:space="preserve"> cannot take up more than 20% of the back yard. Lee Robbins states that the swimming pool would not be included as an accessory building.</w:t>
      </w:r>
    </w:p>
    <w:p w:rsidR="000E434E" w:rsidRDefault="000E434E" w:rsidP="000F7EA2">
      <w:pPr>
        <w:pStyle w:val="NoSpacing"/>
        <w:rPr>
          <w:sz w:val="24"/>
          <w:szCs w:val="24"/>
        </w:rPr>
      </w:pPr>
    </w:p>
    <w:p w:rsidR="000E434E" w:rsidRDefault="000E434E" w:rsidP="000F7EA2">
      <w:pPr>
        <w:pStyle w:val="NoSpacing"/>
        <w:rPr>
          <w:sz w:val="24"/>
          <w:szCs w:val="24"/>
        </w:rPr>
      </w:pPr>
      <w:r>
        <w:rPr>
          <w:sz w:val="24"/>
          <w:szCs w:val="24"/>
        </w:rPr>
        <w:t xml:space="preserve">Frank </w:t>
      </w:r>
      <w:proofErr w:type="spellStart"/>
      <w:r>
        <w:rPr>
          <w:sz w:val="24"/>
          <w:szCs w:val="24"/>
        </w:rPr>
        <w:t>Telakowicz</w:t>
      </w:r>
      <w:proofErr w:type="spellEnd"/>
      <w:r>
        <w:rPr>
          <w:sz w:val="24"/>
          <w:szCs w:val="24"/>
        </w:rPr>
        <w:t xml:space="preserve"> asked Tim </w:t>
      </w:r>
      <w:proofErr w:type="spellStart"/>
      <w:r>
        <w:rPr>
          <w:sz w:val="24"/>
          <w:szCs w:val="24"/>
        </w:rPr>
        <w:t>Guyer</w:t>
      </w:r>
      <w:proofErr w:type="spellEnd"/>
      <w:r>
        <w:rPr>
          <w:sz w:val="24"/>
          <w:szCs w:val="24"/>
        </w:rPr>
        <w:t xml:space="preserve"> if all the variance paperwork is in order. Tim replied yes.</w:t>
      </w:r>
    </w:p>
    <w:p w:rsidR="00463C15" w:rsidRDefault="00463C15" w:rsidP="000F7EA2">
      <w:pPr>
        <w:pStyle w:val="NoSpacing"/>
        <w:rPr>
          <w:sz w:val="24"/>
          <w:szCs w:val="24"/>
        </w:rPr>
      </w:pPr>
      <w:r>
        <w:rPr>
          <w:sz w:val="24"/>
          <w:szCs w:val="24"/>
        </w:rPr>
        <w:t>Jeff Weaver continued to talk about the drainage and neighbors to 28 Grassy Drive. One neighbor has taken out the swale and flattened it and put gardening in.  Jeff spoke to that guy and he is going to clean that up and put the swale back. Jeff talked about keeping fences clear of debris so the natural flow of water can continue. A privacy fence is like a wall and will not let water get through</w:t>
      </w:r>
      <w:r w:rsidR="00B166B1">
        <w:rPr>
          <w:sz w:val="24"/>
          <w:szCs w:val="24"/>
        </w:rPr>
        <w:t xml:space="preserve"> it</w:t>
      </w:r>
      <w:r>
        <w:rPr>
          <w:sz w:val="24"/>
          <w:szCs w:val="24"/>
        </w:rPr>
        <w:t>.  Chain link fences also catch leaves and debris.</w:t>
      </w:r>
    </w:p>
    <w:p w:rsidR="00463C15" w:rsidRDefault="00463C15" w:rsidP="000F7EA2">
      <w:pPr>
        <w:pStyle w:val="NoSpacing"/>
        <w:rPr>
          <w:sz w:val="24"/>
          <w:szCs w:val="24"/>
        </w:rPr>
      </w:pPr>
    </w:p>
    <w:p w:rsidR="00931ADC" w:rsidRDefault="00931ADC" w:rsidP="000F7EA2">
      <w:pPr>
        <w:pStyle w:val="NoSpacing"/>
        <w:rPr>
          <w:sz w:val="24"/>
          <w:szCs w:val="24"/>
        </w:rPr>
      </w:pPr>
    </w:p>
    <w:p w:rsidR="00B166B1" w:rsidRDefault="00B166B1" w:rsidP="000F7EA2">
      <w:pPr>
        <w:pStyle w:val="NoSpacing"/>
        <w:rPr>
          <w:sz w:val="24"/>
          <w:szCs w:val="24"/>
        </w:rPr>
      </w:pPr>
    </w:p>
    <w:p w:rsidR="00931ADC" w:rsidRDefault="00931ADC" w:rsidP="000F7EA2">
      <w:pPr>
        <w:pStyle w:val="NoSpacing"/>
        <w:rPr>
          <w:sz w:val="24"/>
          <w:szCs w:val="24"/>
        </w:rPr>
      </w:pPr>
      <w:r>
        <w:rPr>
          <w:sz w:val="24"/>
          <w:szCs w:val="24"/>
        </w:rPr>
        <w:lastRenderedPageBreak/>
        <w:t>Board of Zoning Appeals</w:t>
      </w:r>
    </w:p>
    <w:p w:rsidR="00931ADC" w:rsidRDefault="00931ADC" w:rsidP="000F7EA2">
      <w:pPr>
        <w:pStyle w:val="NoSpacing"/>
        <w:rPr>
          <w:sz w:val="24"/>
          <w:szCs w:val="24"/>
        </w:rPr>
      </w:pPr>
      <w:r>
        <w:rPr>
          <w:sz w:val="24"/>
          <w:szCs w:val="24"/>
        </w:rPr>
        <w:t>April 26, 2016</w:t>
      </w:r>
    </w:p>
    <w:p w:rsidR="00931ADC" w:rsidRDefault="00931ADC" w:rsidP="000F7EA2">
      <w:pPr>
        <w:pStyle w:val="NoSpacing"/>
        <w:rPr>
          <w:sz w:val="24"/>
          <w:szCs w:val="24"/>
        </w:rPr>
      </w:pPr>
      <w:r>
        <w:rPr>
          <w:sz w:val="24"/>
          <w:szCs w:val="24"/>
        </w:rPr>
        <w:t>Page Two</w:t>
      </w:r>
    </w:p>
    <w:p w:rsidR="00931ADC" w:rsidRDefault="00931ADC" w:rsidP="000F7EA2">
      <w:pPr>
        <w:pStyle w:val="NoSpacing"/>
        <w:rPr>
          <w:sz w:val="24"/>
          <w:szCs w:val="24"/>
        </w:rPr>
      </w:pPr>
    </w:p>
    <w:p w:rsidR="00B166B1" w:rsidRDefault="00B166B1" w:rsidP="00B166B1">
      <w:pPr>
        <w:pStyle w:val="NoSpacing"/>
        <w:rPr>
          <w:sz w:val="24"/>
          <w:szCs w:val="24"/>
        </w:rPr>
      </w:pPr>
      <w:r>
        <w:rPr>
          <w:sz w:val="24"/>
          <w:szCs w:val="24"/>
        </w:rPr>
        <w:t xml:space="preserve">Lee Robbins states that our Zoning Ordinance 7-203 </w:t>
      </w:r>
      <w:r>
        <w:rPr>
          <w:sz w:val="24"/>
          <w:szCs w:val="24"/>
        </w:rPr>
        <w:t xml:space="preserve">“Accessory Use Requirements”, </w:t>
      </w:r>
      <w:r>
        <w:rPr>
          <w:sz w:val="24"/>
          <w:szCs w:val="24"/>
        </w:rPr>
        <w:t>Section (d</w:t>
      </w:r>
      <w:proofErr w:type="gramStart"/>
      <w:r>
        <w:rPr>
          <w:sz w:val="24"/>
          <w:szCs w:val="24"/>
        </w:rPr>
        <w:t>)(</w:t>
      </w:r>
      <w:proofErr w:type="gramEnd"/>
      <w:r>
        <w:rPr>
          <w:sz w:val="24"/>
          <w:szCs w:val="24"/>
        </w:rPr>
        <w:t>2) states the following;</w:t>
      </w:r>
    </w:p>
    <w:p w:rsidR="00463C15" w:rsidRDefault="00463C15" w:rsidP="000F7EA2">
      <w:pPr>
        <w:pStyle w:val="NoSpacing"/>
        <w:rPr>
          <w:sz w:val="24"/>
          <w:szCs w:val="24"/>
        </w:rPr>
      </w:pPr>
      <w:r>
        <w:rPr>
          <w:sz w:val="24"/>
          <w:szCs w:val="24"/>
        </w:rPr>
        <w:t>“In all residential districts, shall not be located closer to any rear lot line than five (5) feet, but in no case shall it encroach upon any easement.” According to the plat map, the shed would definitely be in the drainage and utility easement.</w:t>
      </w:r>
    </w:p>
    <w:p w:rsidR="00463C15" w:rsidRDefault="00463C15" w:rsidP="000F7EA2">
      <w:pPr>
        <w:pStyle w:val="NoSpacing"/>
        <w:rPr>
          <w:sz w:val="24"/>
          <w:szCs w:val="24"/>
        </w:rPr>
      </w:pPr>
    </w:p>
    <w:p w:rsidR="00463C15" w:rsidRDefault="00463C15" w:rsidP="000F7EA2">
      <w:pPr>
        <w:pStyle w:val="NoSpacing"/>
        <w:rPr>
          <w:sz w:val="24"/>
          <w:szCs w:val="24"/>
        </w:rPr>
      </w:pPr>
      <w:r>
        <w:rPr>
          <w:sz w:val="24"/>
          <w:szCs w:val="24"/>
        </w:rPr>
        <w:t xml:space="preserve">Jeff Weaver states his concern </w:t>
      </w:r>
      <w:r w:rsidR="00C54BAB">
        <w:rPr>
          <w:sz w:val="24"/>
          <w:szCs w:val="24"/>
        </w:rPr>
        <w:t xml:space="preserve">about too many problems in the future and how it would be hard for the </w:t>
      </w:r>
      <w:proofErr w:type="spellStart"/>
      <w:r w:rsidR="00C54BAB">
        <w:rPr>
          <w:sz w:val="24"/>
          <w:szCs w:val="24"/>
        </w:rPr>
        <w:t>Kupstas’</w:t>
      </w:r>
      <w:r w:rsidR="00B166B1">
        <w:rPr>
          <w:sz w:val="24"/>
          <w:szCs w:val="24"/>
        </w:rPr>
        <w:t>s</w:t>
      </w:r>
      <w:proofErr w:type="spellEnd"/>
      <w:r w:rsidR="00B166B1">
        <w:rPr>
          <w:sz w:val="24"/>
          <w:szCs w:val="24"/>
        </w:rPr>
        <w:t xml:space="preserve"> to</w:t>
      </w:r>
      <w:bookmarkStart w:id="0" w:name="_GoBack"/>
      <w:bookmarkEnd w:id="0"/>
      <w:r w:rsidR="00C54BAB">
        <w:rPr>
          <w:sz w:val="24"/>
          <w:szCs w:val="24"/>
        </w:rPr>
        <w:t xml:space="preserve"> dig under that power line. Jeff wants to protect the residents, Duke Energy and Lori &amp; Rod </w:t>
      </w:r>
      <w:proofErr w:type="spellStart"/>
      <w:r w:rsidR="00C54BAB">
        <w:rPr>
          <w:sz w:val="24"/>
          <w:szCs w:val="24"/>
        </w:rPr>
        <w:t>Kupstas</w:t>
      </w:r>
      <w:proofErr w:type="spellEnd"/>
      <w:r w:rsidR="00C54BAB">
        <w:rPr>
          <w:sz w:val="24"/>
          <w:szCs w:val="24"/>
        </w:rPr>
        <w:t>. Jeff suggested going from the required 25’ to 10’. Superintendent, Wendell Johnson was in the audience and was asked what he thought as far as drainage.  Wendell stated as long as they aren’t obstructing the drainage flow and are out of the easement, he is fine with it.</w:t>
      </w:r>
    </w:p>
    <w:p w:rsidR="00C54BAB" w:rsidRDefault="00C54BAB" w:rsidP="000F7EA2">
      <w:pPr>
        <w:pStyle w:val="NoSpacing"/>
        <w:rPr>
          <w:sz w:val="24"/>
          <w:szCs w:val="24"/>
        </w:rPr>
      </w:pPr>
    </w:p>
    <w:p w:rsidR="00C54BAB" w:rsidRDefault="00931ADC" w:rsidP="000F7EA2">
      <w:pPr>
        <w:pStyle w:val="NoSpacing"/>
        <w:rPr>
          <w:sz w:val="24"/>
          <w:szCs w:val="24"/>
        </w:rPr>
      </w:pPr>
      <w:r>
        <w:rPr>
          <w:sz w:val="24"/>
          <w:szCs w:val="24"/>
        </w:rPr>
        <w:t xml:space="preserve">Frank </w:t>
      </w:r>
      <w:proofErr w:type="spellStart"/>
      <w:r>
        <w:rPr>
          <w:sz w:val="24"/>
          <w:szCs w:val="24"/>
        </w:rPr>
        <w:t>Telakowicz</w:t>
      </w:r>
      <w:proofErr w:type="spellEnd"/>
      <w:r>
        <w:rPr>
          <w:sz w:val="24"/>
          <w:szCs w:val="24"/>
        </w:rPr>
        <w:t xml:space="preserve"> motioned to grant the variance for the rear </w:t>
      </w:r>
      <w:proofErr w:type="spellStart"/>
      <w:r>
        <w:rPr>
          <w:sz w:val="24"/>
          <w:szCs w:val="24"/>
        </w:rPr>
        <w:t>set back</w:t>
      </w:r>
      <w:proofErr w:type="spellEnd"/>
      <w:r>
        <w:rPr>
          <w:sz w:val="24"/>
          <w:szCs w:val="24"/>
        </w:rPr>
        <w:t xml:space="preserve"> to be reduced from 25’ to 10’ and the side </w:t>
      </w:r>
      <w:proofErr w:type="spellStart"/>
      <w:r>
        <w:rPr>
          <w:sz w:val="24"/>
          <w:szCs w:val="24"/>
        </w:rPr>
        <w:t>set back</w:t>
      </w:r>
      <w:proofErr w:type="spellEnd"/>
      <w:r>
        <w:rPr>
          <w:sz w:val="24"/>
          <w:szCs w:val="24"/>
        </w:rPr>
        <w:t xml:space="preserve"> to be reduced from 12’ to 5’. Chad Waltz seconded the motion. Vote was 3 affirmative. Meeting adjourned at 7:10 pm.</w:t>
      </w:r>
    </w:p>
    <w:p w:rsidR="00931ADC" w:rsidRDefault="00931ADC" w:rsidP="000F7EA2">
      <w:pPr>
        <w:pStyle w:val="NoSpacing"/>
        <w:rPr>
          <w:sz w:val="24"/>
          <w:szCs w:val="24"/>
        </w:rPr>
      </w:pPr>
    </w:p>
    <w:p w:rsidR="00931ADC" w:rsidRDefault="00931ADC" w:rsidP="000F7EA2">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931ADC" w:rsidRDefault="00931ADC" w:rsidP="000F7EA2">
      <w:pPr>
        <w:pStyle w:val="NoSpacing"/>
        <w:rPr>
          <w:sz w:val="24"/>
          <w:szCs w:val="24"/>
        </w:rPr>
      </w:pPr>
    </w:p>
    <w:p w:rsidR="00931ADC" w:rsidRDefault="00931ADC" w:rsidP="000F7EA2">
      <w:pPr>
        <w:pStyle w:val="NoSpacing"/>
        <w:rPr>
          <w:sz w:val="24"/>
          <w:szCs w:val="24"/>
        </w:rPr>
      </w:pPr>
      <w:r>
        <w:rPr>
          <w:sz w:val="24"/>
          <w:szCs w:val="24"/>
        </w:rPr>
        <w:t>____________________</w:t>
      </w:r>
      <w:r>
        <w:rPr>
          <w:sz w:val="24"/>
          <w:szCs w:val="24"/>
        </w:rPr>
        <w:tab/>
      </w:r>
      <w:r>
        <w:rPr>
          <w:sz w:val="24"/>
          <w:szCs w:val="24"/>
        </w:rPr>
        <w:tab/>
      </w:r>
      <w:r>
        <w:rPr>
          <w:sz w:val="24"/>
          <w:szCs w:val="24"/>
        </w:rPr>
        <w:tab/>
      </w:r>
      <w:r>
        <w:rPr>
          <w:sz w:val="24"/>
          <w:szCs w:val="24"/>
        </w:rPr>
        <w:tab/>
        <w:t>Cindy Yates</w:t>
      </w:r>
    </w:p>
    <w:p w:rsidR="00931ADC" w:rsidRDefault="00931ADC" w:rsidP="000F7EA2">
      <w:pPr>
        <w:pStyle w:val="NoSpacing"/>
        <w:rPr>
          <w:sz w:val="24"/>
          <w:szCs w:val="24"/>
        </w:rPr>
      </w:pPr>
      <w:r>
        <w:rPr>
          <w:sz w:val="24"/>
          <w:szCs w:val="24"/>
        </w:rPr>
        <w:t>Approved By:</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p w:rsidR="00931ADC" w:rsidRDefault="00931ADC" w:rsidP="000F7EA2">
      <w:pPr>
        <w:pStyle w:val="NoSpacing"/>
        <w:rPr>
          <w:sz w:val="24"/>
          <w:szCs w:val="24"/>
        </w:rPr>
      </w:pPr>
    </w:p>
    <w:p w:rsidR="00931ADC" w:rsidRDefault="00931ADC" w:rsidP="000F7EA2">
      <w:pPr>
        <w:pStyle w:val="NoSpacing"/>
        <w:rPr>
          <w:sz w:val="24"/>
          <w:szCs w:val="24"/>
        </w:rPr>
      </w:pPr>
    </w:p>
    <w:p w:rsidR="000F7EA2" w:rsidRPr="000F7EA2" w:rsidRDefault="000F7EA2" w:rsidP="000F7EA2">
      <w:pPr>
        <w:pStyle w:val="NoSpacing"/>
        <w:rPr>
          <w:sz w:val="24"/>
          <w:szCs w:val="24"/>
        </w:rPr>
      </w:pPr>
    </w:p>
    <w:sectPr w:rsidR="000F7EA2" w:rsidRPr="000F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2"/>
    <w:rsid w:val="000E434E"/>
    <w:rsid w:val="000F7EA2"/>
    <w:rsid w:val="00372875"/>
    <w:rsid w:val="00463C15"/>
    <w:rsid w:val="00931ADC"/>
    <w:rsid w:val="00B166B1"/>
    <w:rsid w:val="00C54BAB"/>
    <w:rsid w:val="00F9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06F03-CF85-4282-9BB0-AF35365D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cyates1</cp:lastModifiedBy>
  <cp:revision>3</cp:revision>
  <dcterms:created xsi:type="dcterms:W3CDTF">2016-04-28T17:03:00Z</dcterms:created>
  <dcterms:modified xsi:type="dcterms:W3CDTF">2016-04-28T18:08:00Z</dcterms:modified>
</cp:coreProperties>
</file>