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16AE" w14:textId="77777777" w:rsidR="007C56B5" w:rsidRPr="00F77A4D" w:rsidRDefault="007C56B5" w:rsidP="007C56B5">
      <w:pPr>
        <w:spacing w:line="260" w:lineRule="auto"/>
      </w:pPr>
      <w:r w:rsidRPr="00F77A4D">
        <w:t>[</w:t>
      </w:r>
      <w:r w:rsidRPr="00F77A4D">
        <w:rPr>
          <w:i/>
          <w:iCs/>
        </w:rPr>
        <w:t>Title number and name</w:t>
      </w:r>
      <w:r w:rsidRPr="00F77A4D">
        <w:t>]</w:t>
      </w:r>
    </w:p>
    <w:p w14:paraId="0605C6CA" w14:textId="77777777" w:rsidR="007C56B5" w:rsidRDefault="007C56B5" w:rsidP="007C56B5">
      <w:pPr>
        <w:spacing w:line="260" w:lineRule="auto"/>
        <w:rPr>
          <w:b/>
          <w:bCs/>
        </w:rPr>
      </w:pPr>
    </w:p>
    <w:p w14:paraId="26A7E1FD" w14:textId="77777777" w:rsidR="007C56B5" w:rsidRDefault="007C56B5" w:rsidP="007C56B5">
      <w:pPr>
        <w:spacing w:line="260" w:lineRule="auto"/>
        <w:jc w:val="center"/>
        <w:rPr>
          <w:b/>
          <w:bCs/>
        </w:rPr>
      </w:pPr>
      <w:r>
        <w:rPr>
          <w:b/>
          <w:bCs/>
        </w:rPr>
        <w:t>Final Rule</w:t>
      </w:r>
    </w:p>
    <w:p w14:paraId="11958001" w14:textId="77777777" w:rsidR="007C56B5" w:rsidRDefault="007C56B5" w:rsidP="007C56B5">
      <w:pPr>
        <w:spacing w:line="260" w:lineRule="auto"/>
        <w:jc w:val="center"/>
      </w:pPr>
      <w:r>
        <w:t>LSA Document #XX-XXX</w:t>
      </w:r>
    </w:p>
    <w:p w14:paraId="2F5C58B7" w14:textId="77777777" w:rsidR="007C56B5" w:rsidRDefault="007C56B5" w:rsidP="007C56B5">
      <w:pPr>
        <w:spacing w:line="260" w:lineRule="auto"/>
      </w:pPr>
    </w:p>
    <w:p w14:paraId="04C440B9" w14:textId="77777777" w:rsidR="007C56B5" w:rsidRDefault="007C56B5" w:rsidP="007C56B5">
      <w:pPr>
        <w:tabs>
          <w:tab w:val="center" w:pos="4680"/>
        </w:tabs>
        <w:spacing w:line="260" w:lineRule="auto"/>
        <w:jc w:val="both"/>
        <w:rPr>
          <w:b/>
          <w:bCs/>
        </w:rPr>
      </w:pPr>
      <w:r>
        <w:rPr>
          <w:b/>
          <w:bCs/>
        </w:rPr>
        <w:tab/>
        <w:t>DIGEST</w:t>
      </w:r>
    </w:p>
    <w:p w14:paraId="77F39D52" w14:textId="77777777" w:rsidR="007C56B5" w:rsidRDefault="007C56B5" w:rsidP="007C56B5">
      <w:pPr>
        <w:spacing w:line="260" w:lineRule="auto"/>
        <w:jc w:val="both"/>
        <w:rPr>
          <w:b/>
          <w:bCs/>
        </w:rPr>
      </w:pPr>
    </w:p>
    <w:p w14:paraId="57E741C2" w14:textId="77777777" w:rsidR="007C56B5" w:rsidRDefault="007C56B5" w:rsidP="007C56B5">
      <w:pPr>
        <w:spacing w:line="260" w:lineRule="auto"/>
        <w:ind w:firstLine="720"/>
        <w:rPr>
          <w:b/>
          <w:bCs/>
        </w:rPr>
      </w:pPr>
      <w:r>
        <w:t>[</w:t>
      </w:r>
      <w:r>
        <w:rPr>
          <w:i/>
          <w:iCs/>
        </w:rPr>
        <w:t>Digest must include all cites being amended and added with general description of topic.</w:t>
      </w:r>
      <w:r w:rsidRPr="00640815">
        <w:rPr>
          <w:i/>
          <w:iCs/>
        </w:rPr>
        <w:t xml:space="preserve"> </w:t>
      </w:r>
      <w:r>
        <w:rPr>
          <w:i/>
          <w:iCs/>
        </w:rPr>
        <w:t>List repealed cites in sentence form by citation number</w:t>
      </w:r>
      <w:r>
        <w:t>].  Effective [</w:t>
      </w:r>
      <w:r>
        <w:rPr>
          <w:i/>
          <w:iCs/>
        </w:rPr>
        <w:t>date filed with publisher or later date assigned by agency</w:t>
      </w:r>
      <w:r>
        <w:t>].</w:t>
      </w:r>
    </w:p>
    <w:p w14:paraId="5DD289C3" w14:textId="77777777" w:rsidR="007C56B5" w:rsidRDefault="007C56B5" w:rsidP="007C56B5">
      <w:pPr>
        <w:spacing w:line="260" w:lineRule="auto"/>
        <w:rPr>
          <w:b/>
          <w:bCs/>
        </w:rPr>
      </w:pPr>
    </w:p>
    <w:p w14:paraId="70FBF952" w14:textId="77777777" w:rsidR="007C56B5" w:rsidRDefault="007C56B5" w:rsidP="007C56B5">
      <w:pPr>
        <w:spacing w:line="260" w:lineRule="auto"/>
      </w:pPr>
      <w:r>
        <w:rPr>
          <w:b/>
          <w:bCs/>
        </w:rPr>
        <w:t>HISTORY</w:t>
      </w:r>
      <w:r>
        <w:t xml:space="preserve"> </w:t>
      </w:r>
    </w:p>
    <w:p w14:paraId="0D98A5D2" w14:textId="77777777" w:rsidR="007C56B5" w:rsidRDefault="007C56B5" w:rsidP="007C56B5">
      <w:pPr>
        <w:spacing w:line="260" w:lineRule="auto"/>
        <w:ind w:firstLine="720"/>
      </w:pPr>
      <w:r>
        <w:t>Notice of First Public Comment Period:  [</w:t>
      </w:r>
      <w:r>
        <w:rPr>
          <w:i/>
          <w:iCs/>
        </w:rPr>
        <w:t>date in regular type</w:t>
      </w:r>
      <w:r>
        <w:t>], Indiana Register (DIN: 20XX IR XXXX).</w:t>
      </w:r>
    </w:p>
    <w:p w14:paraId="341E137A" w14:textId="77777777" w:rsidR="007C56B5" w:rsidRDefault="007C56B5" w:rsidP="007C56B5">
      <w:pPr>
        <w:spacing w:line="260" w:lineRule="auto"/>
        <w:ind w:firstLine="720"/>
      </w:pPr>
      <w:r>
        <w:t>Notice of Second Public Comment Period:  [</w:t>
      </w:r>
      <w:r>
        <w:rPr>
          <w:i/>
          <w:iCs/>
        </w:rPr>
        <w:t>date</w:t>
      </w:r>
      <w:r>
        <w:t>], Indiana Register (DIN: 20XX IR XXXX). [</w:t>
      </w:r>
      <w:r w:rsidRPr="00E374BE">
        <w:rPr>
          <w:i/>
          <w:iCs/>
        </w:rPr>
        <w:t>if applicable</w:t>
      </w:r>
      <w:r>
        <w:t>]</w:t>
      </w:r>
    </w:p>
    <w:p w14:paraId="00DDECEA" w14:textId="77777777" w:rsidR="007C56B5" w:rsidRDefault="007C56B5" w:rsidP="007C56B5">
      <w:pPr>
        <w:spacing w:line="260" w:lineRule="auto"/>
        <w:ind w:firstLine="720"/>
      </w:pPr>
      <w:r>
        <w:t>Notice of First Public Hearing:  [</w:t>
      </w:r>
      <w:r>
        <w:rPr>
          <w:i/>
          <w:iCs/>
        </w:rPr>
        <w:t>date published</w:t>
      </w:r>
      <w:r>
        <w:t>], Indiana Register (DIN: 20XX IR XXXX).</w:t>
      </w:r>
    </w:p>
    <w:p w14:paraId="5CD68C52" w14:textId="77777777" w:rsidR="007C56B5" w:rsidRDefault="007C56B5" w:rsidP="007C56B5">
      <w:pPr>
        <w:spacing w:line="260" w:lineRule="auto"/>
        <w:ind w:firstLine="720"/>
      </w:pPr>
      <w:r>
        <w:t>Date of First Public Hearing:  [</w:t>
      </w:r>
      <w:r>
        <w:rPr>
          <w:i/>
          <w:iCs/>
        </w:rPr>
        <w:t>date</w:t>
      </w:r>
      <w:r>
        <w:t>].</w:t>
      </w:r>
    </w:p>
    <w:p w14:paraId="2DD2124A" w14:textId="77777777" w:rsidR="007C56B5" w:rsidRDefault="007C56B5" w:rsidP="007C56B5">
      <w:pPr>
        <w:spacing w:line="260" w:lineRule="auto"/>
        <w:ind w:firstLine="720"/>
      </w:pPr>
      <w:r>
        <w:t>Notice of Second Public Hearing:  [</w:t>
      </w:r>
      <w:r>
        <w:rPr>
          <w:i/>
          <w:iCs/>
        </w:rPr>
        <w:t>date</w:t>
      </w:r>
      <w:r w:rsidRPr="0012454E">
        <w:rPr>
          <w:i/>
          <w:iCs/>
        </w:rPr>
        <w:t xml:space="preserve"> </w:t>
      </w:r>
      <w:r>
        <w:rPr>
          <w:i/>
          <w:iCs/>
        </w:rPr>
        <w:t>published</w:t>
      </w:r>
      <w:r>
        <w:t>], Indiana Register (DIN: 20XX IR XXXX).[</w:t>
      </w:r>
      <w:r w:rsidRPr="00E374BE">
        <w:rPr>
          <w:i/>
          <w:iCs/>
        </w:rPr>
        <w:t>if applicable</w:t>
      </w:r>
      <w:r>
        <w:t>]</w:t>
      </w:r>
    </w:p>
    <w:p w14:paraId="6F14606B" w14:textId="77777777" w:rsidR="007C56B5" w:rsidRDefault="007C56B5" w:rsidP="007C56B5">
      <w:pPr>
        <w:spacing w:line="260" w:lineRule="auto"/>
        <w:ind w:firstLine="720"/>
      </w:pPr>
      <w:r>
        <w:t>Date of Second Public Hearing:  [</w:t>
      </w:r>
      <w:r>
        <w:rPr>
          <w:i/>
          <w:iCs/>
        </w:rPr>
        <w:t>date</w:t>
      </w:r>
      <w:r>
        <w:t>].[</w:t>
      </w:r>
      <w:r w:rsidRPr="00E374BE">
        <w:rPr>
          <w:i/>
          <w:iCs/>
        </w:rPr>
        <w:t>if applicable</w:t>
      </w:r>
      <w:r>
        <w:t>]</w:t>
      </w:r>
    </w:p>
    <w:p w14:paraId="7BC3EA45" w14:textId="77777777" w:rsidR="007C56B5" w:rsidRDefault="007C56B5" w:rsidP="007C56B5">
      <w:pPr>
        <w:spacing w:line="260" w:lineRule="auto"/>
        <w:ind w:firstLine="720"/>
      </w:pPr>
    </w:p>
    <w:p w14:paraId="25FF4D95" w14:textId="77777777" w:rsidR="007C56B5" w:rsidRDefault="007C56B5" w:rsidP="007C56B5">
      <w:bookmarkStart w:id="0" w:name="_Hlk136427081"/>
      <w:r>
        <w:rPr>
          <w:b/>
          <w:bCs/>
        </w:rPr>
        <w:t>SUMMARY/RESPONSE TO COMMENTS</w:t>
      </w:r>
    </w:p>
    <w:p w14:paraId="4E5011FD" w14:textId="77777777" w:rsidR="007C56B5" w:rsidRDefault="007C56B5" w:rsidP="007C56B5">
      <w:r>
        <w:t>[</w:t>
      </w:r>
      <w:r w:rsidRPr="0012454E">
        <w:rPr>
          <w:i/>
          <w:iCs/>
        </w:rPr>
        <w:t>Agency name</w:t>
      </w:r>
      <w:r>
        <w:t>] requested public comment from [</w:t>
      </w:r>
      <w:r w:rsidRPr="00E374BE">
        <w:rPr>
          <w:i/>
          <w:iCs/>
        </w:rPr>
        <w:t>date</w:t>
      </w:r>
      <w:r>
        <w:t>], through [</w:t>
      </w:r>
      <w:r w:rsidRPr="00E374BE">
        <w:rPr>
          <w:i/>
          <w:iCs/>
        </w:rPr>
        <w:t>date</w:t>
      </w:r>
      <w:r>
        <w:t xml:space="preserve">],  and during the public hearing on [date of hearing or dates of hearings]. </w:t>
      </w:r>
      <w:r>
        <w:rPr>
          <w:b/>
        </w:rPr>
        <w:t>[Alt 1]:</w:t>
      </w:r>
      <w:r>
        <w:t xml:space="preserve"> [</w:t>
      </w:r>
      <w:r w:rsidRPr="0012454E">
        <w:rPr>
          <w:i/>
          <w:iCs/>
        </w:rPr>
        <w:t>Agency name</w:t>
      </w:r>
      <w:r>
        <w:t xml:space="preserve">] received no comments in response to the Notice of First Public Comment Period.  </w:t>
      </w:r>
      <w:r>
        <w:rPr>
          <w:b/>
        </w:rPr>
        <w:t>[Alt 2]:</w:t>
      </w:r>
      <w:r>
        <w:t xml:space="preserve"> [</w:t>
      </w:r>
      <w:r w:rsidRPr="0012454E">
        <w:rPr>
          <w:i/>
          <w:iCs/>
        </w:rPr>
        <w:t>Agency name</w:t>
      </w:r>
      <w:r>
        <w:t>] received comments from the following parties by the comment period deadline:[</w:t>
      </w:r>
      <w:r w:rsidRPr="0012454E">
        <w:rPr>
          <w:i/>
          <w:iCs/>
        </w:rPr>
        <w:t>summarizes the comments and response to comments</w:t>
      </w:r>
      <w:r w:rsidRPr="00AE6753">
        <w:t>]</w:t>
      </w:r>
      <w:r>
        <w:t>.</w:t>
      </w:r>
    </w:p>
    <w:bookmarkEnd w:id="0"/>
    <w:p w14:paraId="70CEEDF9" w14:textId="77777777" w:rsidR="007C56B5" w:rsidRDefault="007C56B5" w:rsidP="007C56B5">
      <w:pPr>
        <w:spacing w:line="260" w:lineRule="auto"/>
      </w:pPr>
    </w:p>
    <w:p w14:paraId="4D8C6C35" w14:textId="77777777" w:rsidR="007C56B5" w:rsidRPr="00C93FB8" w:rsidRDefault="007C56B5" w:rsidP="007C56B5">
      <w:pPr>
        <w:spacing w:line="260" w:lineRule="auto"/>
      </w:pPr>
      <w:r w:rsidRPr="00C93FB8">
        <w:t>[</w:t>
      </w:r>
      <w:r w:rsidRPr="00C93FB8">
        <w:rPr>
          <w:i/>
          <w:iCs/>
        </w:rPr>
        <w:t xml:space="preserve">Listing of all IAC </w:t>
      </w:r>
      <w:r>
        <w:rPr>
          <w:i/>
          <w:iCs/>
        </w:rPr>
        <w:t>citations</w:t>
      </w:r>
      <w:r w:rsidRPr="00C93FB8">
        <w:rPr>
          <w:i/>
          <w:iCs/>
        </w:rPr>
        <w:t xml:space="preserve"> within the document</w:t>
      </w:r>
      <w:r w:rsidRPr="00C93FB8">
        <w:t>]</w:t>
      </w:r>
    </w:p>
    <w:p w14:paraId="1F2005BF" w14:textId="77777777" w:rsidR="007C56B5" w:rsidRDefault="007C56B5" w:rsidP="007C56B5">
      <w:pPr>
        <w:spacing w:line="260" w:lineRule="auto"/>
        <w:rPr>
          <w:b/>
          <w:bCs/>
        </w:rPr>
        <w:sectPr w:rsidR="007C56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A8937B8" w14:textId="77777777" w:rsidR="007C56B5" w:rsidRDefault="007C56B5" w:rsidP="007C56B5">
      <w:pPr>
        <w:spacing w:line="260" w:lineRule="auto"/>
        <w:rPr>
          <w:b/>
          <w:bCs/>
        </w:rPr>
      </w:pPr>
      <w:r>
        <w:rPr>
          <w:b/>
          <w:bCs/>
        </w:rPr>
        <w:lastRenderedPageBreak/>
        <w:t>XXX IAC X-XX-X; XXX IAC X-X</w:t>
      </w:r>
    </w:p>
    <w:p w14:paraId="6D2B64AF" w14:textId="77777777" w:rsidR="007C56B5" w:rsidRDefault="007C56B5" w:rsidP="007C56B5">
      <w:pPr>
        <w:spacing w:line="260" w:lineRule="auto"/>
        <w:rPr>
          <w:b/>
          <w:bCs/>
        </w:rPr>
      </w:pPr>
    </w:p>
    <w:p w14:paraId="34C27B6C" w14:textId="77777777" w:rsidR="007C56B5" w:rsidRDefault="007C56B5" w:rsidP="007C56B5">
      <w:pPr>
        <w:spacing w:line="260" w:lineRule="auto"/>
      </w:pPr>
      <w:r>
        <w:t>[</w:t>
      </w:r>
      <w:r>
        <w:rPr>
          <w:i/>
          <w:iCs/>
        </w:rPr>
        <w:t>The body of the rule is copied from the Word document emailed by publisher to agency contact, with possible changes adopted by the agency.</w:t>
      </w:r>
      <w:r w:rsidRPr="00AE6753">
        <w:t>]</w:t>
      </w:r>
      <w:r>
        <w:rPr>
          <w:i/>
          <w:iCs/>
        </w:rPr>
        <w:t xml:space="preserve">  </w:t>
      </w:r>
    </w:p>
    <w:p w14:paraId="24059CCD" w14:textId="77777777" w:rsidR="007C56B5" w:rsidRDefault="007C56B5" w:rsidP="007C56B5">
      <w:pPr>
        <w:spacing w:line="260" w:lineRule="auto"/>
        <w:rPr>
          <w:b/>
          <w:bCs/>
        </w:rPr>
      </w:pPr>
    </w:p>
    <w:p w14:paraId="065D31A7" w14:textId="77777777" w:rsidR="007C56B5" w:rsidRDefault="007C56B5" w:rsidP="007C56B5">
      <w:pPr>
        <w:spacing w:line="260" w:lineRule="auto"/>
        <w:ind w:firstLine="720"/>
      </w:pPr>
      <w:r>
        <w:t>SECTION 1.  XXX IAC X-X-X IS ADDED/AMENDED TO READ AS FOLLOWS:</w:t>
      </w:r>
    </w:p>
    <w:p w14:paraId="40468A97" w14:textId="77777777" w:rsidR="007C56B5" w:rsidRDefault="007C56B5" w:rsidP="007C56B5">
      <w:pPr>
        <w:spacing w:line="260" w:lineRule="auto"/>
        <w:rPr>
          <w:b/>
          <w:bCs/>
        </w:rPr>
      </w:pPr>
    </w:p>
    <w:p w14:paraId="6D3FA229" w14:textId="77777777" w:rsidR="007C56B5" w:rsidRDefault="007C56B5" w:rsidP="007C56B5">
      <w:pPr>
        <w:spacing w:line="260" w:lineRule="auto"/>
        <w:rPr>
          <w:b/>
          <w:bCs/>
        </w:rPr>
      </w:pPr>
      <w:r>
        <w:rPr>
          <w:b/>
          <w:bCs/>
        </w:rPr>
        <w:t>XXX IAC X-X-X  [</w:t>
      </w:r>
      <w:r w:rsidRPr="00E37FF8">
        <w:rPr>
          <w:b/>
          <w:bCs/>
          <w:i/>
          <w:iCs/>
        </w:rPr>
        <w:t>Section Heading</w:t>
      </w:r>
      <w:r>
        <w:rPr>
          <w:b/>
          <w:bCs/>
        </w:rPr>
        <w:t>]</w:t>
      </w:r>
    </w:p>
    <w:p w14:paraId="3D3D00E5" w14:textId="77777777" w:rsidR="007C56B5" w:rsidRDefault="007C56B5" w:rsidP="007C56B5">
      <w:pPr>
        <w:spacing w:line="259" w:lineRule="auto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Authority:</w:t>
      </w:r>
    </w:p>
    <w:p w14:paraId="685830B9" w14:textId="77777777" w:rsidR="007C56B5" w:rsidRDefault="007C56B5" w:rsidP="007C56B5">
      <w:pPr>
        <w:spacing w:line="260" w:lineRule="auto"/>
        <w:ind w:firstLine="720"/>
      </w:pPr>
      <w:r>
        <w:rPr>
          <w:b/>
          <w:bCs/>
          <w:sz w:val="20"/>
          <w:szCs w:val="20"/>
        </w:rPr>
        <w:t>Affected:</w:t>
      </w:r>
    </w:p>
    <w:p w14:paraId="1A5219C0" w14:textId="77777777" w:rsidR="007C56B5" w:rsidRDefault="007C56B5" w:rsidP="007C56B5">
      <w:pPr>
        <w:spacing w:line="260" w:lineRule="auto"/>
      </w:pPr>
    </w:p>
    <w:p w14:paraId="5AB2ADD8" w14:textId="77777777" w:rsidR="007C56B5" w:rsidRPr="008F0F12" w:rsidRDefault="007C56B5" w:rsidP="007C56B5">
      <w:pPr>
        <w:widowControl/>
        <w:shd w:val="clear" w:color="auto" w:fill="FFFFFF"/>
        <w:autoSpaceDE/>
        <w:autoSpaceDN/>
        <w:adjustRightInd/>
        <w:rPr>
          <w:i/>
          <w:iCs/>
          <w:color w:val="000000"/>
        </w:rPr>
      </w:pPr>
      <w:r w:rsidRPr="00AE6753">
        <w:rPr>
          <w:color w:val="000000"/>
        </w:rPr>
        <w:t>[</w:t>
      </w:r>
      <w:r w:rsidRPr="008F0F12">
        <w:rPr>
          <w:i/>
          <w:iCs/>
          <w:color w:val="000000"/>
        </w:rPr>
        <w:t>text added by publisher</w:t>
      </w:r>
      <w:r>
        <w:rPr>
          <w:i/>
          <w:iCs/>
          <w:color w:val="000000"/>
        </w:rPr>
        <w:t xml:space="preserve"> to end of document</w:t>
      </w:r>
      <w:r w:rsidRPr="00AE6753">
        <w:rPr>
          <w:color w:val="000000"/>
        </w:rPr>
        <w:t>]</w:t>
      </w:r>
    </w:p>
    <w:p w14:paraId="13C4222B" w14:textId="77777777" w:rsidR="007C56B5" w:rsidRPr="008F0F12" w:rsidRDefault="007C56B5" w:rsidP="007C56B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8F0F12">
        <w:rPr>
          <w:i/>
          <w:iCs/>
          <w:color w:val="000000"/>
        </w:rPr>
        <w:t>LSA Document #XX-XXX</w:t>
      </w:r>
    </w:p>
    <w:p w14:paraId="665F9845" w14:textId="77777777" w:rsidR="007C56B5" w:rsidRPr="008F0F12" w:rsidRDefault="007C56B5" w:rsidP="007C56B5">
      <w:pPr>
        <w:shd w:val="clear" w:color="auto" w:fill="FFFFFF"/>
        <w:rPr>
          <w:i/>
          <w:iCs/>
          <w:color w:val="000000"/>
        </w:rPr>
      </w:pPr>
      <w:r w:rsidRPr="00C93FB8">
        <w:rPr>
          <w:i/>
          <w:iCs/>
          <w:color w:val="000000"/>
        </w:rPr>
        <w:t xml:space="preserve">Notice of First </w:t>
      </w:r>
      <w:r w:rsidRPr="00C93FB8">
        <w:rPr>
          <w:i/>
          <w:iCs/>
        </w:rPr>
        <w:t>Public</w:t>
      </w:r>
      <w:r>
        <w:t xml:space="preserve"> </w:t>
      </w:r>
      <w:r w:rsidRPr="008F0F12">
        <w:rPr>
          <w:i/>
          <w:iCs/>
          <w:color w:val="000000"/>
        </w:rPr>
        <w:t>Comment Period: [DIN]</w:t>
      </w:r>
    </w:p>
    <w:p w14:paraId="7C61884C" w14:textId="77777777" w:rsidR="007C56B5" w:rsidRPr="00DD7CE7" w:rsidRDefault="007C56B5" w:rsidP="007C56B5">
      <w:pPr>
        <w:shd w:val="clear" w:color="auto" w:fill="FFFFFF"/>
        <w:rPr>
          <w:i/>
          <w:iCs/>
          <w:color w:val="000000"/>
        </w:rPr>
      </w:pPr>
      <w:r w:rsidRPr="00DD7CE7">
        <w:rPr>
          <w:i/>
          <w:iCs/>
        </w:rPr>
        <w:t xml:space="preserve">Public </w:t>
      </w:r>
      <w:r w:rsidRPr="00DD7CE7">
        <w:rPr>
          <w:i/>
          <w:iCs/>
          <w:color w:val="000000"/>
        </w:rPr>
        <w:t>Hearing Held: [date]</w:t>
      </w:r>
    </w:p>
    <w:p w14:paraId="44B6C7C4" w14:textId="77777777" w:rsidR="007C56B5" w:rsidRPr="00DD7CE7" w:rsidRDefault="007C56B5" w:rsidP="007C56B5">
      <w:pPr>
        <w:shd w:val="clear" w:color="auto" w:fill="FFFFFF"/>
        <w:rPr>
          <w:i/>
          <w:iCs/>
          <w:color w:val="000000"/>
        </w:rPr>
      </w:pPr>
      <w:r w:rsidRPr="00DD7CE7">
        <w:rPr>
          <w:i/>
          <w:iCs/>
          <w:color w:val="000000"/>
        </w:rPr>
        <w:t xml:space="preserve">Notice of Second </w:t>
      </w:r>
      <w:r w:rsidRPr="00DD7CE7">
        <w:rPr>
          <w:i/>
          <w:iCs/>
        </w:rPr>
        <w:t xml:space="preserve">Public </w:t>
      </w:r>
      <w:r w:rsidRPr="00DD7CE7">
        <w:rPr>
          <w:i/>
          <w:iCs/>
          <w:color w:val="000000"/>
        </w:rPr>
        <w:t>Comment Period: [DIN]</w:t>
      </w:r>
      <w:r w:rsidRPr="00E374BE">
        <w:t xml:space="preserve"> </w:t>
      </w:r>
      <w:r>
        <w:t>[</w:t>
      </w:r>
      <w:r w:rsidRPr="00E374BE">
        <w:rPr>
          <w:i/>
          <w:iCs/>
        </w:rPr>
        <w:t>if applicable</w:t>
      </w:r>
      <w:r>
        <w:t>]</w:t>
      </w:r>
    </w:p>
    <w:p w14:paraId="331A834B" w14:textId="77777777" w:rsidR="007C56B5" w:rsidRPr="00DD7CE7" w:rsidRDefault="007C56B5" w:rsidP="007C56B5">
      <w:pPr>
        <w:shd w:val="clear" w:color="auto" w:fill="FFFFFF"/>
        <w:rPr>
          <w:i/>
          <w:iCs/>
          <w:color w:val="000000"/>
        </w:rPr>
      </w:pPr>
      <w:r w:rsidRPr="00DD7CE7">
        <w:rPr>
          <w:i/>
          <w:iCs/>
        </w:rPr>
        <w:t xml:space="preserve">Public </w:t>
      </w:r>
      <w:r w:rsidRPr="00DD7CE7">
        <w:rPr>
          <w:i/>
          <w:iCs/>
          <w:color w:val="000000"/>
        </w:rPr>
        <w:t>Hearing Held: [date]</w:t>
      </w:r>
      <w:r w:rsidRPr="00E374BE">
        <w:t xml:space="preserve"> </w:t>
      </w:r>
      <w:r>
        <w:t>[</w:t>
      </w:r>
      <w:r w:rsidRPr="00E374BE">
        <w:rPr>
          <w:i/>
          <w:iCs/>
        </w:rPr>
        <w:t>if applicable</w:t>
      </w:r>
      <w:r>
        <w:t>]</w:t>
      </w:r>
    </w:p>
    <w:p w14:paraId="1B2BACF7" w14:textId="77777777" w:rsidR="007C56B5" w:rsidRPr="008F0F12" w:rsidRDefault="007C56B5" w:rsidP="007C56B5">
      <w:pPr>
        <w:shd w:val="clear" w:color="auto" w:fill="FFFFFF"/>
        <w:rPr>
          <w:color w:val="000000"/>
        </w:rPr>
      </w:pPr>
      <w:r w:rsidRPr="008F0F12">
        <w:rPr>
          <w:i/>
          <w:iCs/>
          <w:color w:val="000000"/>
        </w:rPr>
        <w:t>Approved by Attorney General: [date]</w:t>
      </w:r>
    </w:p>
    <w:p w14:paraId="7597359A" w14:textId="77777777" w:rsidR="007C56B5" w:rsidRPr="008F0F12" w:rsidRDefault="007C56B5" w:rsidP="007C56B5">
      <w:pPr>
        <w:shd w:val="clear" w:color="auto" w:fill="FFFFFF"/>
        <w:rPr>
          <w:color w:val="000000"/>
        </w:rPr>
      </w:pPr>
      <w:r w:rsidRPr="008F0F12">
        <w:rPr>
          <w:i/>
          <w:iCs/>
          <w:color w:val="000000"/>
        </w:rPr>
        <w:t>Approved by Governor: [date]</w:t>
      </w:r>
    </w:p>
    <w:p w14:paraId="44F045CA" w14:textId="77777777" w:rsidR="007C56B5" w:rsidRPr="008F0F12" w:rsidRDefault="007C56B5" w:rsidP="007C56B5">
      <w:pPr>
        <w:shd w:val="clear" w:color="auto" w:fill="FFFFFF"/>
        <w:rPr>
          <w:color w:val="000000"/>
        </w:rPr>
      </w:pPr>
      <w:r w:rsidRPr="008F0F12">
        <w:rPr>
          <w:i/>
          <w:iCs/>
          <w:color w:val="000000"/>
        </w:rPr>
        <w:t>Filed with Publisher: [date]</w:t>
      </w:r>
    </w:p>
    <w:p w14:paraId="50B21F23" w14:textId="77777777" w:rsidR="007C56B5" w:rsidRPr="008F0F12" w:rsidRDefault="007C56B5" w:rsidP="007C56B5">
      <w:pPr>
        <w:shd w:val="clear" w:color="auto" w:fill="FFFFFF"/>
        <w:rPr>
          <w:color w:val="000000"/>
        </w:rPr>
      </w:pPr>
      <w:r w:rsidRPr="008F0F12">
        <w:rPr>
          <w:i/>
          <w:iCs/>
          <w:color w:val="000000"/>
        </w:rPr>
        <w:t>Documents Incorporated by Reference: [references received by publisher]</w:t>
      </w:r>
    </w:p>
    <w:p w14:paraId="5C6169DD" w14:textId="77777777" w:rsidR="007C56B5" w:rsidRPr="008F0F12" w:rsidRDefault="007C56B5" w:rsidP="007C56B5">
      <w:pPr>
        <w:shd w:val="clear" w:color="auto" w:fill="FFFFFF"/>
        <w:rPr>
          <w:color w:val="000000"/>
        </w:rPr>
      </w:pPr>
      <w:r w:rsidRPr="008F0F12">
        <w:rPr>
          <w:i/>
          <w:iCs/>
          <w:color w:val="000000"/>
        </w:rPr>
        <w:t>Small Business Regulatory Coordinator: [contact information]</w:t>
      </w:r>
    </w:p>
    <w:p w14:paraId="0D8976B6" w14:textId="77777777" w:rsidR="00672AEF" w:rsidRDefault="00672AEF"/>
    <w:sectPr w:rsidR="0067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912E" w14:textId="77777777" w:rsidR="00885D9B" w:rsidRDefault="00885D9B" w:rsidP="007C56B5">
      <w:r>
        <w:separator/>
      </w:r>
    </w:p>
  </w:endnote>
  <w:endnote w:type="continuationSeparator" w:id="0">
    <w:p w14:paraId="1175D712" w14:textId="77777777" w:rsidR="00885D9B" w:rsidRDefault="00885D9B" w:rsidP="007C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84BC" w14:textId="77777777" w:rsidR="007C56B5" w:rsidRDefault="007C5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2F8F" w14:textId="77777777" w:rsidR="00447291" w:rsidRPr="00923C50" w:rsidRDefault="00000000" w:rsidP="008A2B05">
    <w:pPr>
      <w:pStyle w:val="Footer"/>
      <w:jc w:val="center"/>
    </w:pPr>
    <w:r w:rsidRPr="00507D9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507D9A">
      <w:t xml:space="preserve"> of </w:t>
    </w:r>
    <w:fldSimple w:instr=" NUMPAGES 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0A6D" w14:textId="77777777" w:rsidR="007C56B5" w:rsidRDefault="007C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9360" w14:textId="77777777" w:rsidR="00885D9B" w:rsidRDefault="00885D9B" w:rsidP="007C56B5">
      <w:r>
        <w:separator/>
      </w:r>
    </w:p>
  </w:footnote>
  <w:footnote w:type="continuationSeparator" w:id="0">
    <w:p w14:paraId="6C6EEF84" w14:textId="77777777" w:rsidR="00885D9B" w:rsidRDefault="00885D9B" w:rsidP="007C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48A8" w14:textId="77777777" w:rsidR="007C56B5" w:rsidRDefault="007C5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BFD4" w14:textId="13A8A36E" w:rsidR="007C56B5" w:rsidRDefault="007C56B5" w:rsidP="007C56B5">
    <w:pPr>
      <w:pStyle w:val="Header"/>
      <w:jc w:val="right"/>
    </w:pPr>
    <w:r>
      <w:t>Template Update</w:t>
    </w:r>
    <w:r w:rsidR="00516889">
      <w:t>d</w:t>
    </w:r>
    <w:r>
      <w:t xml:space="preserve"> June 2023</w:t>
    </w:r>
  </w:p>
  <w:p w14:paraId="45BC2B96" w14:textId="77777777" w:rsidR="007C56B5" w:rsidRDefault="007C5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1EB2" w14:textId="77777777" w:rsidR="007C56B5" w:rsidRDefault="007C5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B5"/>
    <w:rsid w:val="00112700"/>
    <w:rsid w:val="00516889"/>
    <w:rsid w:val="00672AEF"/>
    <w:rsid w:val="007C56B5"/>
    <w:rsid w:val="00885D9B"/>
    <w:rsid w:val="00D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F3ED0"/>
  <w15:chartTrackingRefBased/>
  <w15:docId w15:val="{637823AE-98EE-46D1-9DD1-F7C7C7A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5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B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C5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B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Jarrett</dc:creator>
  <cp:keywords/>
  <dc:description/>
  <cp:lastModifiedBy>Heather Jarrett</cp:lastModifiedBy>
  <cp:revision>3</cp:revision>
  <dcterms:created xsi:type="dcterms:W3CDTF">2023-06-26T13:43:00Z</dcterms:created>
  <dcterms:modified xsi:type="dcterms:W3CDTF">2023-06-26T13:44:00Z</dcterms:modified>
</cp:coreProperties>
</file>