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1FF7" w14:textId="3520CB81" w:rsidR="00624733" w:rsidRPr="00624733" w:rsidRDefault="003C50EF" w:rsidP="00624733">
      <w:r>
        <w:rPr>
          <w:noProof/>
        </w:rPr>
        <w:drawing>
          <wp:anchor distT="0" distB="0" distL="114300" distR="114300" simplePos="0" relativeHeight="251658240" behindDoc="1" locked="0" layoutInCell="1" allowOverlap="1" wp14:anchorId="3DE4527B" wp14:editId="3123C1BD">
            <wp:simplePos x="0" y="0"/>
            <wp:positionH relativeFrom="margin">
              <wp:posOffset>3879850</wp:posOffset>
            </wp:positionH>
            <wp:positionV relativeFrom="paragraph">
              <wp:posOffset>-792480</wp:posOffset>
            </wp:positionV>
            <wp:extent cx="1587500" cy="1600748"/>
            <wp:effectExtent l="0" t="0" r="0" b="0"/>
            <wp:wrapNone/>
            <wp:docPr id="205059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9549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1600748"/>
                    </a:xfrm>
                    <a:prstGeom prst="rect">
                      <a:avLst/>
                    </a:prstGeom>
                  </pic:spPr>
                </pic:pic>
              </a:graphicData>
            </a:graphic>
            <wp14:sizeRelH relativeFrom="margin">
              <wp14:pctWidth>0</wp14:pctWidth>
            </wp14:sizeRelH>
            <wp14:sizeRelV relativeFrom="margin">
              <wp14:pctHeight>0</wp14:pctHeight>
            </wp14:sizeRelV>
          </wp:anchor>
        </w:drawing>
      </w:r>
    </w:p>
    <w:p w14:paraId="61965F70" w14:textId="531DB11F" w:rsidR="00106A66" w:rsidRPr="00367ACF" w:rsidRDefault="00106A66" w:rsidP="00106A66">
      <w:pPr>
        <w:spacing w:after="0"/>
        <w:rPr>
          <w:b/>
        </w:rPr>
      </w:pPr>
      <w:r w:rsidRPr="00367ACF">
        <w:rPr>
          <w:b/>
          <w:color w:val="17365D"/>
          <w:sz w:val="44"/>
        </w:rPr>
        <w:t xml:space="preserve">Stellar </w:t>
      </w:r>
      <w:r w:rsidR="00D944F9">
        <w:rPr>
          <w:b/>
          <w:color w:val="17365D"/>
          <w:sz w:val="44"/>
        </w:rPr>
        <w:t>Pathways</w:t>
      </w:r>
      <w:r w:rsidRPr="00367ACF">
        <w:rPr>
          <w:b/>
          <w:color w:val="17365D"/>
          <w:sz w:val="44"/>
        </w:rPr>
        <w:t xml:space="preserve"> Program </w:t>
      </w:r>
    </w:p>
    <w:p w14:paraId="60D84392" w14:textId="154A5D9C" w:rsidR="00106A66" w:rsidRDefault="00106A66" w:rsidP="00106A66">
      <w:pPr>
        <w:spacing w:after="192"/>
        <w:ind w:left="-29" w:right="-39"/>
      </w:pPr>
      <w:r>
        <w:rPr>
          <w:noProof/>
        </w:rPr>
        <mc:AlternateContent>
          <mc:Choice Requires="wpg">
            <w:drawing>
              <wp:inline distT="0" distB="0" distL="0" distR="0" wp14:anchorId="1E10605E" wp14:editId="5897A1E0">
                <wp:extent cx="5980430" cy="19050"/>
                <wp:effectExtent l="0" t="0" r="0" b="0"/>
                <wp:docPr id="2760" name="Group 2760"/>
                <wp:cNvGraphicFramePr/>
                <a:graphic xmlns:a="http://schemas.openxmlformats.org/drawingml/2006/main">
                  <a:graphicData uri="http://schemas.microsoft.com/office/word/2010/wordprocessingGroup">
                    <wpg:wgp>
                      <wpg:cNvGrpSpPr/>
                      <wpg:grpSpPr>
                        <a:xfrm>
                          <a:off x="0" y="0"/>
                          <a:ext cx="5980430" cy="19050"/>
                          <a:chOff x="0" y="0"/>
                          <a:chExt cx="5980430" cy="19050"/>
                        </a:xfrm>
                      </wpg:grpSpPr>
                      <wps:wsp>
                        <wps:cNvPr id="13" name="Shape 13"/>
                        <wps:cNvSpPr/>
                        <wps:spPr>
                          <a:xfrm>
                            <a:off x="0" y="0"/>
                            <a:ext cx="5980430" cy="0"/>
                          </a:xfrm>
                          <a:custGeom>
                            <a:avLst/>
                            <a:gdLst/>
                            <a:ahLst/>
                            <a:cxnLst/>
                            <a:rect l="0" t="0" r="0" b="0"/>
                            <a:pathLst>
                              <a:path w="5980430">
                                <a:moveTo>
                                  <a:pt x="0" y="0"/>
                                </a:moveTo>
                                <a:lnTo>
                                  <a:pt x="5980430" y="0"/>
                                </a:lnTo>
                              </a:path>
                            </a:pathLst>
                          </a:custGeom>
                          <a:ln w="1905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w:pict>
              <v:group w14:anchorId="01199E16" id="Group 2760" o:spid="_x0000_s1026" style="width:470.9pt;height:1.5pt;mso-position-horizontal-relative:char;mso-position-vertical-relative:line" coordsize="5980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">
                <v:shape id="Shape 13" o:spid="_x0000_s1027" style="position:absolute;width:59804;height:0;visibility:visible;mso-wrap-style:square;v-text-anchor:top" coordsize="5980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" path="m,l5980430,e" filled="f" strokecolor="#4f81bd" strokeweight="1.5pt">
                  <v:stroke miterlimit="83231f" joinstyle="miter"/>
                  <v:path arrowok="t" textboxrect="0,0,5980430,0"/>
                </v:shape>
                <w10:anchorlock/>
              </v:group>
            </w:pict>
          </mc:Fallback>
        </mc:AlternateContent>
      </w:r>
    </w:p>
    <w:p w14:paraId="52438D06" w14:textId="75995049" w:rsidR="00106A66" w:rsidRPr="003F58F2" w:rsidRDefault="00106A66" w:rsidP="003F58F2">
      <w:pPr>
        <w:pStyle w:val="Heading4"/>
        <w:rPr>
          <w:b/>
          <w:sz w:val="32"/>
        </w:rPr>
      </w:pPr>
      <w:r>
        <w:rPr>
          <w:b/>
          <w:sz w:val="32"/>
        </w:rPr>
        <w:t>Letter of Intent d</w:t>
      </w:r>
      <w:r w:rsidRPr="00422BC2">
        <w:rPr>
          <w:b/>
          <w:sz w:val="32"/>
        </w:rPr>
        <w:t xml:space="preserve">eadline: </w:t>
      </w:r>
      <w:r>
        <w:rPr>
          <w:b/>
          <w:sz w:val="32"/>
        </w:rPr>
        <w:t xml:space="preserve">May </w:t>
      </w:r>
      <w:r w:rsidR="000D7C15">
        <w:rPr>
          <w:b/>
          <w:sz w:val="32"/>
        </w:rPr>
        <w:t xml:space="preserve">1, </w:t>
      </w:r>
      <w:r>
        <w:rPr>
          <w:b/>
          <w:sz w:val="32"/>
        </w:rPr>
        <w:t>2024</w:t>
      </w:r>
    </w:p>
    <w:p w14:paraId="0486108D" w14:textId="2590EA4B" w:rsidR="00106A66" w:rsidRPr="003F58F2" w:rsidRDefault="00106A66" w:rsidP="00106A66">
      <w:pPr>
        <w:pStyle w:val="Heading1"/>
        <w:ind w:left="-5"/>
        <w:rPr>
          <w:b/>
          <w:bCs/>
        </w:rPr>
      </w:pPr>
      <w:r w:rsidRPr="003F58F2">
        <w:rPr>
          <w:b/>
          <w:bCs/>
        </w:rPr>
        <w:t>Before You Begin</w:t>
      </w:r>
    </w:p>
    <w:p w14:paraId="0DC1E4D0" w14:textId="582F50BE" w:rsidR="00106A66" w:rsidRDefault="00106A66" w:rsidP="00106A66">
      <w:r>
        <w:t>_____________________________________________________________________________________</w:t>
      </w:r>
    </w:p>
    <w:p w14:paraId="08B87603" w14:textId="2360A535" w:rsidR="00106A66" w:rsidRDefault="00106A66" w:rsidP="00106A66">
      <w:pPr>
        <w:rPr>
          <w:b/>
          <w:bCs/>
        </w:rPr>
      </w:pPr>
      <w:r>
        <w:rPr>
          <w:b/>
          <w:bCs/>
        </w:rPr>
        <w:t xml:space="preserve">Please note the following: </w:t>
      </w:r>
    </w:p>
    <w:p w14:paraId="5AA9834B" w14:textId="1994F6FF" w:rsidR="00106A66" w:rsidRPr="00106A66" w:rsidRDefault="00106A66" w:rsidP="00106A66">
      <w:pPr>
        <w:pStyle w:val="ListParagraph"/>
        <w:numPr>
          <w:ilvl w:val="0"/>
          <w:numId w:val="1"/>
        </w:numPr>
        <w:rPr>
          <w:b/>
          <w:bCs/>
        </w:rPr>
      </w:pPr>
      <w:r>
        <w:t xml:space="preserve">Please answer all questions.  Incomplete applications will not be considered.  </w:t>
      </w:r>
    </w:p>
    <w:p w14:paraId="2EA7FA69" w14:textId="5741F3BA" w:rsidR="00106A66" w:rsidRDefault="00106A66" w:rsidP="00106A66">
      <w:pPr>
        <w:rPr>
          <w:b/>
          <w:bCs/>
        </w:rPr>
      </w:pPr>
      <w:r>
        <w:rPr>
          <w:b/>
          <w:bCs/>
        </w:rPr>
        <w:t xml:space="preserve">Documentation Requirements </w:t>
      </w:r>
    </w:p>
    <w:p w14:paraId="56B01A14" w14:textId="19A80653" w:rsidR="00A70BB4" w:rsidRPr="000D7C15" w:rsidRDefault="000D7C15" w:rsidP="00A70BB4">
      <w:pPr>
        <w:pStyle w:val="ListParagraph"/>
        <w:numPr>
          <w:ilvl w:val="0"/>
          <w:numId w:val="1"/>
        </w:numPr>
        <w:rPr>
          <w:b/>
          <w:bCs/>
        </w:rPr>
      </w:pPr>
      <w:r>
        <w:t xml:space="preserve">Past </w:t>
      </w:r>
      <w:r w:rsidR="00A61229">
        <w:t xml:space="preserve">and Existing </w:t>
      </w:r>
      <w:r>
        <w:t xml:space="preserve">Plans Excel </w:t>
      </w:r>
      <w:r w:rsidR="00280B31">
        <w:t>Attachment</w:t>
      </w:r>
      <w:r>
        <w:t xml:space="preserve"> </w:t>
      </w:r>
    </w:p>
    <w:p w14:paraId="231F40AF" w14:textId="0FEA83DB" w:rsidR="003E4134" w:rsidRPr="00C054CA" w:rsidRDefault="000D7C15" w:rsidP="00280B31">
      <w:pPr>
        <w:pStyle w:val="ListParagraph"/>
        <w:numPr>
          <w:ilvl w:val="0"/>
          <w:numId w:val="1"/>
        </w:numPr>
        <w:rPr>
          <w:b/>
          <w:bCs/>
        </w:rPr>
      </w:pPr>
      <w:r>
        <w:t xml:space="preserve">Current Projects Excel </w:t>
      </w:r>
      <w:r w:rsidR="00280B31">
        <w:t xml:space="preserve">Attachment </w:t>
      </w:r>
      <w:r>
        <w:t xml:space="preserve"> </w:t>
      </w:r>
    </w:p>
    <w:p w14:paraId="648D6764" w14:textId="2B4055D5" w:rsidR="00C054CA" w:rsidRPr="00C054CA" w:rsidRDefault="00C054CA" w:rsidP="00280B31">
      <w:pPr>
        <w:pStyle w:val="ListParagraph"/>
        <w:numPr>
          <w:ilvl w:val="0"/>
          <w:numId w:val="1"/>
        </w:numPr>
        <w:rPr>
          <w:b/>
          <w:bCs/>
        </w:rPr>
      </w:pPr>
      <w:r>
        <w:t>Local Unit of Government</w:t>
      </w:r>
      <w:r w:rsidR="00E16406">
        <w:t>(s)</w:t>
      </w:r>
      <w:r>
        <w:t xml:space="preserve"> Financials </w:t>
      </w:r>
      <w:r w:rsidR="00624733">
        <w:t>for all participating entities</w:t>
      </w:r>
    </w:p>
    <w:p w14:paraId="195D2035" w14:textId="4507A3CC" w:rsidR="00C054CA" w:rsidRPr="00C054CA" w:rsidRDefault="00C054CA" w:rsidP="00280B31">
      <w:pPr>
        <w:pStyle w:val="ListParagraph"/>
        <w:numPr>
          <w:ilvl w:val="0"/>
          <w:numId w:val="1"/>
        </w:numPr>
        <w:rPr>
          <w:b/>
          <w:bCs/>
        </w:rPr>
      </w:pPr>
      <w:r>
        <w:t xml:space="preserve">Letter of Interest from Local Unit of Government(s) </w:t>
      </w:r>
      <w:r w:rsidR="004A01F8">
        <w:t xml:space="preserve">(Only applicable to Non-Government Lead Applicants) </w:t>
      </w:r>
    </w:p>
    <w:p w14:paraId="1C3079B9" w14:textId="0D6CC5BD" w:rsidR="00C054CA" w:rsidRPr="00E3487D" w:rsidRDefault="00E16406" w:rsidP="00280B31">
      <w:pPr>
        <w:pStyle w:val="ListParagraph"/>
        <w:numPr>
          <w:ilvl w:val="0"/>
          <w:numId w:val="1"/>
        </w:numPr>
        <w:rPr>
          <w:b/>
          <w:bCs/>
        </w:rPr>
      </w:pPr>
      <w:r>
        <w:t xml:space="preserve">Interlocal Agreement </w:t>
      </w:r>
      <w:r w:rsidR="004A01F8">
        <w:t xml:space="preserve">(Only applicable to County Government-led Applicants) </w:t>
      </w:r>
    </w:p>
    <w:p w14:paraId="24159514" w14:textId="49658127" w:rsidR="00E3487D" w:rsidRPr="00280B31" w:rsidRDefault="00E3487D" w:rsidP="00280B31">
      <w:pPr>
        <w:pStyle w:val="ListParagraph"/>
        <w:numPr>
          <w:ilvl w:val="0"/>
          <w:numId w:val="1"/>
        </w:numPr>
        <w:rPr>
          <w:b/>
          <w:bCs/>
        </w:rPr>
      </w:pPr>
      <w:r>
        <w:t>Letter of Acknowledgement from an MPO</w:t>
      </w:r>
    </w:p>
    <w:p w14:paraId="24C0DCEC" w14:textId="77777777" w:rsidR="00624733" w:rsidRPr="00336C7E" w:rsidRDefault="00624733" w:rsidP="00624733">
      <w:pPr>
        <w:pStyle w:val="Heading2"/>
        <w:rPr>
          <w:rFonts w:ascii="Segoe UI" w:hAnsi="Segoe UI" w:cs="Segoe UI"/>
          <w:b/>
          <w:bCs/>
          <w:color w:val="4472C4" w:themeColor="accent1"/>
          <w:sz w:val="18"/>
          <w:szCs w:val="18"/>
        </w:rPr>
      </w:pPr>
      <w:r w:rsidRPr="00336C7E">
        <w:rPr>
          <w:rStyle w:val="normaltextrun"/>
          <w:rFonts w:ascii="Calibri Light" w:hAnsi="Calibri Light" w:cs="Calibri Light"/>
          <w:b/>
          <w:bCs/>
          <w:color w:val="4472C4" w:themeColor="accent1"/>
        </w:rPr>
        <w:t>Past and Existing Plans</w:t>
      </w:r>
      <w:r w:rsidRPr="00336C7E">
        <w:rPr>
          <w:rStyle w:val="eop"/>
          <w:rFonts w:ascii="Calibri Light" w:hAnsi="Calibri Light" w:cs="Calibri Light"/>
          <w:b/>
          <w:bCs/>
          <w:color w:val="4472C4" w:themeColor="accent1"/>
        </w:rPr>
        <w:t> </w:t>
      </w:r>
    </w:p>
    <w:p w14:paraId="15E8096D" w14:textId="0554AB86" w:rsidR="00624733" w:rsidRDefault="00624733" w:rsidP="006247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program encourages strategic planning and the use of previous and current planning documents.  Plans are organized around the three pathways: Enhancing Quality of Place, Strengthening Local Economies, and Promoting Community Wellness.  </w:t>
      </w:r>
      <w:r>
        <w:rPr>
          <w:rStyle w:val="normaltextrun"/>
          <w:rFonts w:ascii="Calibri" w:hAnsi="Calibri" w:cs="Calibri"/>
          <w:b/>
          <w:bCs/>
          <w:sz w:val="22"/>
          <w:szCs w:val="22"/>
        </w:rPr>
        <w:t>Attach Past and Existing Plans Excel Attachment. </w:t>
      </w:r>
      <w:r>
        <w:rPr>
          <w:rStyle w:val="normaltextrun"/>
          <w:rFonts w:ascii="Calibri" w:hAnsi="Calibri" w:cs="Calibri"/>
          <w:sz w:val="22"/>
          <w:szCs w:val="22"/>
        </w:rPr>
        <w:t> </w:t>
      </w:r>
      <w:r>
        <w:rPr>
          <w:rStyle w:val="eop"/>
          <w:rFonts w:ascii="Calibri" w:hAnsi="Calibri" w:cs="Calibri"/>
          <w:sz w:val="22"/>
          <w:szCs w:val="22"/>
        </w:rPr>
        <w:t> </w:t>
      </w:r>
    </w:p>
    <w:p w14:paraId="01BE5D37"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F0AA672" w14:textId="77777777" w:rsidR="00624733" w:rsidRPr="00336C7E" w:rsidRDefault="00624733" w:rsidP="00624733">
      <w:pPr>
        <w:pStyle w:val="Heading2"/>
        <w:rPr>
          <w:rFonts w:ascii="Segoe UI" w:hAnsi="Segoe UI" w:cs="Segoe UI"/>
          <w:b/>
          <w:bCs/>
          <w:color w:val="4472C4" w:themeColor="accent1"/>
          <w:sz w:val="18"/>
          <w:szCs w:val="18"/>
        </w:rPr>
      </w:pPr>
      <w:r w:rsidRPr="00336C7E">
        <w:rPr>
          <w:rStyle w:val="normaltextrun"/>
          <w:rFonts w:ascii="Calibri Light" w:hAnsi="Calibri Light" w:cs="Calibri Light"/>
          <w:b/>
          <w:bCs/>
          <w:color w:val="4472C4" w:themeColor="accent1"/>
        </w:rPr>
        <w:t>Current Projects  </w:t>
      </w:r>
      <w:r w:rsidRPr="00336C7E">
        <w:rPr>
          <w:rStyle w:val="eop"/>
          <w:rFonts w:ascii="Calibri Light" w:hAnsi="Calibri Light" w:cs="Calibri Light"/>
          <w:b/>
          <w:bCs/>
          <w:color w:val="4472C4" w:themeColor="accent1"/>
        </w:rPr>
        <w:t> </w:t>
      </w:r>
    </w:p>
    <w:p w14:paraId="56A06EB5"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Include recently completed local projects within the past three (3) years for each participating municipality.  Please describe any projects that are currently underway.  </w:t>
      </w:r>
      <w:r>
        <w:rPr>
          <w:rStyle w:val="normaltextrun"/>
          <w:rFonts w:ascii="Calibri" w:hAnsi="Calibri" w:cs="Calibri"/>
          <w:b/>
          <w:bCs/>
          <w:sz w:val="22"/>
          <w:szCs w:val="22"/>
        </w:rPr>
        <w:t>Attach Current Projects Excel Attachment </w:t>
      </w:r>
      <w:r>
        <w:rPr>
          <w:rStyle w:val="eop"/>
          <w:rFonts w:ascii="Calibri" w:hAnsi="Calibri" w:cs="Calibri"/>
          <w:sz w:val="22"/>
          <w:szCs w:val="22"/>
        </w:rPr>
        <w:t> </w:t>
      </w:r>
    </w:p>
    <w:p w14:paraId="63C3F9EE"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581A0A" w14:textId="4EA70A0E" w:rsidR="00624733" w:rsidRPr="00336C7E" w:rsidRDefault="004A01F8" w:rsidP="00624733">
      <w:pPr>
        <w:pStyle w:val="Heading2"/>
        <w:rPr>
          <w:rFonts w:ascii="Segoe UI" w:hAnsi="Segoe UI" w:cs="Segoe UI"/>
          <w:color w:val="4472C4" w:themeColor="accent1"/>
          <w:sz w:val="18"/>
          <w:szCs w:val="18"/>
        </w:rPr>
      </w:pPr>
      <w:r w:rsidRPr="00336C7E">
        <w:rPr>
          <w:rStyle w:val="normaltextrun"/>
          <w:rFonts w:ascii="Calibri Light" w:hAnsi="Calibri Light" w:cs="Calibri Light"/>
          <w:b/>
          <w:bCs/>
          <w:color w:val="4472C4" w:themeColor="accent1"/>
        </w:rPr>
        <w:t xml:space="preserve">Local Unit of Government </w:t>
      </w:r>
      <w:r w:rsidR="00624733" w:rsidRPr="00336C7E">
        <w:rPr>
          <w:rStyle w:val="normaltextrun"/>
          <w:rFonts w:ascii="Calibri Light" w:hAnsi="Calibri Light" w:cs="Calibri Light"/>
          <w:b/>
          <w:bCs/>
          <w:color w:val="4472C4" w:themeColor="accent1"/>
        </w:rPr>
        <w:t>Financials </w:t>
      </w:r>
      <w:r w:rsidR="00624733" w:rsidRPr="00336C7E">
        <w:rPr>
          <w:rStyle w:val="eop"/>
          <w:rFonts w:ascii="Calibri Light" w:hAnsi="Calibri Light" w:cs="Calibri Light"/>
          <w:color w:val="4472C4" w:themeColor="accent1"/>
        </w:rPr>
        <w:t> </w:t>
      </w:r>
    </w:p>
    <w:p w14:paraId="7EEBF820" w14:textId="77777777" w:rsidR="00624733" w:rsidRDefault="00624733" w:rsidP="0062473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Attach a copy of each participating actor and/or municipality financials. Although this is not a determining factor, financial readiness should be demonstrated. </w:t>
      </w:r>
      <w:r>
        <w:rPr>
          <w:rStyle w:val="eop"/>
          <w:rFonts w:ascii="Calibri" w:hAnsi="Calibri" w:cs="Calibri"/>
          <w:sz w:val="22"/>
          <w:szCs w:val="22"/>
        </w:rPr>
        <w:t> </w:t>
      </w:r>
    </w:p>
    <w:p w14:paraId="1A76FC68"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p>
    <w:p w14:paraId="3D9AE5A0" w14:textId="77777777" w:rsidR="00624733" w:rsidRPr="00336C7E" w:rsidRDefault="00624733" w:rsidP="00624733">
      <w:pPr>
        <w:pStyle w:val="Heading2"/>
        <w:rPr>
          <w:rFonts w:ascii="Segoe UI" w:hAnsi="Segoe UI" w:cs="Segoe UI"/>
          <w:color w:val="4472C4" w:themeColor="accent1"/>
          <w:sz w:val="18"/>
          <w:szCs w:val="18"/>
        </w:rPr>
      </w:pPr>
      <w:r w:rsidRPr="00336C7E">
        <w:rPr>
          <w:rStyle w:val="normaltextrun"/>
          <w:rFonts w:ascii="Calibri Light" w:hAnsi="Calibri Light" w:cs="Calibri Light"/>
          <w:b/>
          <w:bCs/>
          <w:color w:val="4472C4" w:themeColor="accent1"/>
        </w:rPr>
        <w:t>Letter (Only applicable to Non-Government Lead Applicants)</w:t>
      </w:r>
      <w:r w:rsidRPr="00336C7E">
        <w:rPr>
          <w:rStyle w:val="eop"/>
          <w:rFonts w:ascii="Calibri Light" w:hAnsi="Calibri Light" w:cs="Calibri Light"/>
          <w:color w:val="4472C4" w:themeColor="accent1"/>
        </w:rPr>
        <w:t> </w:t>
      </w:r>
    </w:p>
    <w:p w14:paraId="7A680AA8" w14:textId="460DAA6D" w:rsidR="00624733" w:rsidRDefault="00624733" w:rsidP="0062473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Attach a letter from the lead entity and each municipality demonstrating intent to be in the program. Letter must be signed by 100% of the Board </w:t>
      </w:r>
      <w:r w:rsidR="003939D3">
        <w:rPr>
          <w:rStyle w:val="normaltextrun"/>
          <w:rFonts w:ascii="Calibri" w:hAnsi="Calibri" w:cs="Calibri"/>
          <w:sz w:val="22"/>
          <w:szCs w:val="22"/>
        </w:rPr>
        <w:t xml:space="preserve">of the County Leading Organization </w:t>
      </w:r>
      <w:r>
        <w:rPr>
          <w:rStyle w:val="normaltextrun"/>
          <w:rFonts w:ascii="Calibri" w:hAnsi="Calibri" w:cs="Calibri"/>
          <w:sz w:val="22"/>
          <w:szCs w:val="22"/>
        </w:rPr>
        <w:t>and the executive CEO of each participating municipality. Letter must demonstrate willingness to participate in the entirety of the Stellar Pathway Process, intent to apply for the Stellar Pathways process, signed and approved by 100% of the Board and the</w:t>
      </w:r>
      <w:r w:rsidR="003939D3">
        <w:rPr>
          <w:rStyle w:val="normaltextrun"/>
          <w:rFonts w:ascii="Calibri" w:hAnsi="Calibri" w:cs="Calibri"/>
          <w:sz w:val="22"/>
          <w:szCs w:val="22"/>
        </w:rPr>
        <w:t xml:space="preserve"> CEO of the</w:t>
      </w:r>
      <w:r>
        <w:rPr>
          <w:rStyle w:val="normaltextrun"/>
          <w:rFonts w:ascii="Calibri" w:hAnsi="Calibri" w:cs="Calibri"/>
          <w:sz w:val="22"/>
          <w:szCs w:val="22"/>
        </w:rPr>
        <w:t xml:space="preserve"> participating local unit of government</w:t>
      </w:r>
      <w:r w:rsidR="003939D3">
        <w:rPr>
          <w:rStyle w:val="normaltextrun"/>
          <w:rFonts w:ascii="Calibri" w:hAnsi="Calibri" w:cs="Calibri"/>
          <w:sz w:val="22"/>
          <w:szCs w:val="22"/>
        </w:rPr>
        <w:t>(s)</w:t>
      </w:r>
      <w:r>
        <w:rPr>
          <w:rStyle w:val="normaltextrun"/>
          <w:rFonts w:ascii="Calibri" w:hAnsi="Calibri" w:cs="Calibri"/>
          <w:sz w:val="22"/>
          <w:szCs w:val="22"/>
        </w:rPr>
        <w:t>. </w:t>
      </w:r>
      <w:r>
        <w:rPr>
          <w:rStyle w:val="eop"/>
          <w:rFonts w:ascii="Calibri" w:hAnsi="Calibri" w:cs="Calibri"/>
          <w:sz w:val="22"/>
          <w:szCs w:val="22"/>
        </w:rPr>
        <w:t> </w:t>
      </w:r>
    </w:p>
    <w:p w14:paraId="2D0CE8D6"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p>
    <w:p w14:paraId="046DBF94" w14:textId="41312AD0" w:rsidR="00624733" w:rsidRPr="00336C7E" w:rsidRDefault="00624733" w:rsidP="00624733">
      <w:pPr>
        <w:pStyle w:val="paragraph"/>
        <w:spacing w:before="0" w:beforeAutospacing="0" w:after="0" w:afterAutospacing="0"/>
        <w:textAlignment w:val="baseline"/>
        <w:rPr>
          <w:rFonts w:ascii="Segoe UI" w:hAnsi="Segoe UI" w:cs="Segoe UI"/>
          <w:color w:val="4472C4" w:themeColor="accent1"/>
          <w:sz w:val="18"/>
          <w:szCs w:val="18"/>
        </w:rPr>
      </w:pPr>
      <w:r w:rsidRPr="00336C7E">
        <w:rPr>
          <w:rStyle w:val="normaltextrun"/>
          <w:rFonts w:ascii="Calibri Light" w:hAnsi="Calibri Light" w:cs="Calibri Light"/>
          <w:b/>
          <w:bCs/>
          <w:color w:val="4472C4" w:themeColor="accent1"/>
          <w:sz w:val="26"/>
          <w:szCs w:val="26"/>
        </w:rPr>
        <w:lastRenderedPageBreak/>
        <w:t xml:space="preserve">Interlocal Agreement (Only applicable to </w:t>
      </w:r>
      <w:r w:rsidR="004A01F8" w:rsidRPr="00336C7E">
        <w:rPr>
          <w:rStyle w:val="normaltextrun"/>
          <w:rFonts w:ascii="Calibri Light" w:hAnsi="Calibri Light" w:cs="Calibri Light"/>
          <w:b/>
          <w:bCs/>
          <w:color w:val="4472C4" w:themeColor="accent1"/>
          <w:sz w:val="26"/>
          <w:szCs w:val="26"/>
        </w:rPr>
        <w:t xml:space="preserve">County </w:t>
      </w:r>
      <w:r w:rsidRPr="00336C7E">
        <w:rPr>
          <w:rStyle w:val="normaltextrun"/>
          <w:rFonts w:ascii="Calibri Light" w:hAnsi="Calibri Light" w:cs="Calibri Light"/>
          <w:b/>
          <w:bCs/>
          <w:color w:val="4472C4" w:themeColor="accent1"/>
          <w:sz w:val="26"/>
          <w:szCs w:val="26"/>
        </w:rPr>
        <w:t>Government Lead Applicants) </w:t>
      </w:r>
      <w:r w:rsidRPr="00336C7E">
        <w:rPr>
          <w:rStyle w:val="eop"/>
          <w:rFonts w:ascii="Calibri Light" w:hAnsi="Calibri Light" w:cs="Calibri Light"/>
          <w:color w:val="4472C4" w:themeColor="accent1"/>
          <w:sz w:val="26"/>
          <w:szCs w:val="26"/>
        </w:rPr>
        <w:t> </w:t>
      </w:r>
    </w:p>
    <w:p w14:paraId="015B3DA7" w14:textId="604BF5B9" w:rsidR="00624733" w:rsidRDefault="00624733" w:rsidP="0062473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Resolution passed from each municipality that wishes to participate indicating the following: Intent to apply for the Stellar Pathways Program, willingness to participate in the entirety of the Stellar Pathways process, signed and approved by </w:t>
      </w:r>
      <w:r w:rsidR="00ED5C02">
        <w:rPr>
          <w:rStyle w:val="normaltextrun"/>
          <w:rFonts w:ascii="Calibri" w:hAnsi="Calibri" w:cs="Calibri"/>
          <w:sz w:val="22"/>
          <w:szCs w:val="22"/>
        </w:rPr>
        <w:t xml:space="preserve">commissioners (relevant to county only), and </w:t>
      </w:r>
      <w:r>
        <w:rPr>
          <w:rStyle w:val="normaltextrun"/>
          <w:rFonts w:ascii="Calibri" w:hAnsi="Calibri" w:cs="Calibri"/>
          <w:sz w:val="22"/>
          <w:szCs w:val="22"/>
        </w:rPr>
        <w:t xml:space="preserve">the </w:t>
      </w:r>
      <w:r w:rsidR="007D7103">
        <w:rPr>
          <w:rStyle w:val="normaltextrun"/>
          <w:rFonts w:ascii="Calibri" w:hAnsi="Calibri" w:cs="Calibri"/>
          <w:sz w:val="22"/>
          <w:szCs w:val="22"/>
        </w:rPr>
        <w:t xml:space="preserve">executive </w:t>
      </w:r>
      <w:r w:rsidR="00ED5C02">
        <w:rPr>
          <w:rStyle w:val="normaltextrun"/>
          <w:rFonts w:ascii="Calibri" w:hAnsi="Calibri" w:cs="Calibri"/>
          <w:sz w:val="22"/>
          <w:szCs w:val="22"/>
        </w:rPr>
        <w:t xml:space="preserve">CEO of the </w:t>
      </w:r>
      <w:r>
        <w:rPr>
          <w:rStyle w:val="normaltextrun"/>
          <w:rFonts w:ascii="Calibri" w:hAnsi="Calibri" w:cs="Calibri"/>
          <w:sz w:val="22"/>
          <w:szCs w:val="22"/>
        </w:rPr>
        <w:t>local unit of government(s). </w:t>
      </w:r>
      <w:r>
        <w:rPr>
          <w:rStyle w:val="eop"/>
          <w:rFonts w:ascii="Calibri" w:hAnsi="Calibri" w:cs="Calibri"/>
          <w:sz w:val="22"/>
          <w:szCs w:val="22"/>
        </w:rPr>
        <w:t> </w:t>
      </w:r>
    </w:p>
    <w:p w14:paraId="235091D9" w14:textId="77777777" w:rsidR="00624733" w:rsidRDefault="00624733" w:rsidP="00624733">
      <w:pPr>
        <w:pStyle w:val="paragraph"/>
        <w:spacing w:before="0" w:beforeAutospacing="0" w:after="0" w:afterAutospacing="0"/>
        <w:textAlignment w:val="baseline"/>
        <w:rPr>
          <w:rFonts w:ascii="Segoe UI" w:hAnsi="Segoe UI" w:cs="Segoe UI"/>
          <w:sz w:val="18"/>
          <w:szCs w:val="18"/>
        </w:rPr>
      </w:pPr>
    </w:p>
    <w:p w14:paraId="2458DB94" w14:textId="77777777" w:rsidR="00624733" w:rsidRPr="00336C7E" w:rsidRDefault="00624733" w:rsidP="00624733">
      <w:pPr>
        <w:pStyle w:val="Heading2"/>
        <w:rPr>
          <w:rFonts w:ascii="Segoe UI" w:hAnsi="Segoe UI" w:cs="Segoe UI"/>
          <w:b/>
          <w:bCs/>
          <w:color w:val="4472C4" w:themeColor="accent1"/>
          <w:sz w:val="18"/>
          <w:szCs w:val="18"/>
        </w:rPr>
      </w:pPr>
      <w:r w:rsidRPr="00336C7E">
        <w:rPr>
          <w:rStyle w:val="normaltextrun"/>
          <w:rFonts w:ascii="Calibri Light" w:hAnsi="Calibri Light" w:cs="Calibri Light"/>
          <w:b/>
          <w:bCs/>
          <w:color w:val="4472C4" w:themeColor="accent1"/>
        </w:rPr>
        <w:t>Letter of Acknowledgement, if applicable</w:t>
      </w:r>
      <w:r w:rsidRPr="00336C7E">
        <w:rPr>
          <w:rStyle w:val="eop"/>
          <w:rFonts w:ascii="Calibri Light" w:hAnsi="Calibri Light" w:cs="Calibri Light"/>
          <w:b/>
          <w:bCs/>
          <w:color w:val="4472C4" w:themeColor="accent1"/>
        </w:rPr>
        <w:t> </w:t>
      </w:r>
    </w:p>
    <w:p w14:paraId="7EF182FA" w14:textId="549CDE5D" w:rsidR="00624733" w:rsidRPr="00624733" w:rsidRDefault="00624733" w:rsidP="00624733">
      <w:pPr>
        <w:pStyle w:val="paragraph"/>
        <w:spacing w:before="0" w:beforeAutospacing="0" w:after="0" w:afterAutospacing="0"/>
        <w:ind w:right="300"/>
        <w:textAlignment w:val="baseline"/>
        <w:rPr>
          <w:rFonts w:ascii="Segoe UI" w:hAnsi="Segoe UI" w:cs="Segoe UI"/>
          <w:sz w:val="18"/>
          <w:szCs w:val="18"/>
        </w:rPr>
      </w:pPr>
      <w:r>
        <w:rPr>
          <w:rStyle w:val="normaltextrun"/>
          <w:rFonts w:ascii="Calibri" w:hAnsi="Calibri" w:cs="Calibri"/>
          <w:sz w:val="22"/>
          <w:szCs w:val="22"/>
        </w:rPr>
        <w:t xml:space="preserve">If the community is located within a Metropolitan Planning Organization (MPO) area, the LOI submission must include a letter of acknowledgement from the MPO Chief Executive Officer.  Upload the document if this applies to you.  </w:t>
      </w:r>
    </w:p>
    <w:p w14:paraId="00C7E7DA" w14:textId="77777777" w:rsidR="00624733" w:rsidRDefault="00624733" w:rsidP="00624733">
      <w:pPr>
        <w:rPr>
          <w:b/>
          <w:bCs/>
        </w:rPr>
      </w:pPr>
    </w:p>
    <w:p w14:paraId="35FC608F" w14:textId="62054F81" w:rsidR="00624733" w:rsidRPr="00624733" w:rsidRDefault="00624733" w:rsidP="00624733">
      <w:pPr>
        <w:rPr>
          <w:b/>
          <w:bCs/>
          <w:sz w:val="44"/>
          <w:szCs w:val="44"/>
        </w:rPr>
      </w:pPr>
      <w:r w:rsidRPr="00624733">
        <w:rPr>
          <w:b/>
          <w:bCs/>
          <w:sz w:val="44"/>
          <w:szCs w:val="44"/>
        </w:rPr>
        <w:t xml:space="preserve">Questions? </w:t>
      </w:r>
    </w:p>
    <w:p w14:paraId="4E127AC3" w14:textId="218EF972" w:rsidR="00624733" w:rsidRDefault="00624733" w:rsidP="00624733">
      <w:r>
        <w:t xml:space="preserve">If there are any questions regarding the Stellar Communities Program or the Letter of Intent requirements, emails can be sent to </w:t>
      </w:r>
      <w:hyperlink r:id="rId8" w:history="1">
        <w:r w:rsidR="002A2F40" w:rsidRPr="007F7C24">
          <w:rPr>
            <w:rStyle w:val="Hyperlink"/>
          </w:rPr>
          <w:t>stellarcommunities@ocra.in.gov</w:t>
        </w:r>
      </w:hyperlink>
      <w:r w:rsidR="002A2F40">
        <w:t xml:space="preserve"> </w:t>
      </w:r>
    </w:p>
    <w:p w14:paraId="2C1C85B9" w14:textId="0E939046" w:rsidR="00A70BB4" w:rsidRPr="00336C7E" w:rsidRDefault="00A70BB4" w:rsidP="00A70BB4">
      <w:pPr>
        <w:pStyle w:val="Heading1"/>
        <w:ind w:left="-5"/>
        <w:rPr>
          <w:b/>
          <w:bCs/>
        </w:rPr>
      </w:pPr>
      <w:r w:rsidRPr="00336C7E">
        <w:rPr>
          <w:b/>
          <w:bCs/>
        </w:rPr>
        <w:t>Overview and Contacts</w:t>
      </w:r>
    </w:p>
    <w:p w14:paraId="5D42C8BB" w14:textId="77777777" w:rsidR="00A70BB4" w:rsidRDefault="00A70BB4" w:rsidP="00A70BB4">
      <w:pPr>
        <w:spacing w:after="302"/>
        <w:ind w:left="-29" w:right="-39"/>
      </w:pPr>
      <w:r>
        <w:rPr>
          <w:noProof/>
        </w:rPr>
        <mc:AlternateContent>
          <mc:Choice Requires="wpg">
            <w:drawing>
              <wp:inline distT="0" distB="0" distL="0" distR="0" wp14:anchorId="4883C084" wp14:editId="017D7521">
                <wp:extent cx="5980430" cy="6350"/>
                <wp:effectExtent l="0" t="0" r="0" b="0"/>
                <wp:docPr id="2762" name="Group 2762"/>
                <wp:cNvGraphicFramePr/>
                <a:graphic xmlns:a="http://schemas.openxmlformats.org/drawingml/2006/main">
                  <a:graphicData uri="http://schemas.microsoft.com/office/word/2010/wordprocessingGroup">
                    <wpg:wgp>
                      <wpg:cNvGrpSpPr/>
                      <wpg:grpSpPr>
                        <a:xfrm>
                          <a:off x="0" y="0"/>
                          <a:ext cx="5980430" cy="6350"/>
                          <a:chOff x="0" y="0"/>
                          <a:chExt cx="5980430" cy="6350"/>
                        </a:xfrm>
                      </wpg:grpSpPr>
                      <wps:wsp>
                        <wps:cNvPr id="38" name="Shape 38"/>
                        <wps:cNvSpPr/>
                        <wps:spPr>
                          <a:xfrm>
                            <a:off x="0" y="0"/>
                            <a:ext cx="5980430" cy="0"/>
                          </a:xfrm>
                          <a:custGeom>
                            <a:avLst/>
                            <a:gdLst/>
                            <a:ahLst/>
                            <a:cxnLst/>
                            <a:rect l="0" t="0" r="0" b="0"/>
                            <a:pathLst>
                              <a:path w="5980430">
                                <a:moveTo>
                                  <a:pt x="0" y="0"/>
                                </a:moveTo>
                                <a:lnTo>
                                  <a:pt x="59804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D19472" id="Group 2762"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">
                <v:shape id="Shape 38" o:spid="_x0000_s1027" style="position:absolute;width:59804;height:0;visibility:visible;mso-wrap-style:square;v-text-anchor:top" coordsize="5980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" path="m,l5980430,e" filled="f" strokeweight=".5pt">
                  <v:stroke miterlimit="83231f" joinstyle="miter"/>
                  <v:path arrowok="t" textboxrect="0,0,5980430,0"/>
                </v:shape>
                <w10:anchorlock/>
              </v:group>
            </w:pict>
          </mc:Fallback>
        </mc:AlternateContent>
      </w:r>
    </w:p>
    <w:p w14:paraId="661B832A" w14:textId="77777777" w:rsidR="00A70BB4" w:rsidRPr="00A70BB4" w:rsidRDefault="00A70BB4" w:rsidP="00A70BB4">
      <w:pPr>
        <w:pStyle w:val="NoSpacing"/>
        <w:rPr>
          <w:b/>
          <w:bCs/>
        </w:rPr>
      </w:pPr>
      <w:r w:rsidRPr="00A70BB4">
        <w:rPr>
          <w:b/>
          <w:bCs/>
        </w:rPr>
        <w:t>Overview</w:t>
      </w:r>
    </w:p>
    <w:p w14:paraId="739B52B9" w14:textId="77777777" w:rsidR="00A70BB4" w:rsidRPr="00A70BB4" w:rsidRDefault="162A7E9D" w:rsidP="748CC9DB">
      <w:pPr>
        <w:keepNext/>
        <w:keepLines/>
        <w:spacing w:after="0"/>
        <w:ind w:left="-5" w:hanging="10"/>
        <w:outlineLvl w:val="2"/>
        <w:rPr>
          <w:rFonts w:ascii="Calibri" w:eastAsia="Calibri" w:hAnsi="Calibri" w:cs="Calibri"/>
          <w:b/>
          <w:bCs/>
          <w:color w:val="FF0000"/>
          <w:kern w:val="0"/>
          <w:sz w:val="28"/>
          <w:szCs w:val="28"/>
          <w14:ligatures w14:val="none"/>
        </w:rPr>
      </w:pPr>
      <w:r w:rsidRPr="748CC9DB">
        <w:rPr>
          <w:rFonts w:ascii="Calibri" w:eastAsia="Calibri" w:hAnsi="Calibri" w:cs="Calibri"/>
          <w:b/>
          <w:bCs/>
          <w:color w:val="365F91"/>
          <w:kern w:val="0"/>
          <w:sz w:val="28"/>
          <w:szCs w:val="28"/>
          <w14:ligatures w14:val="none"/>
        </w:rPr>
        <w:t>Regional Name</w:t>
      </w:r>
    </w:p>
    <w:p w14:paraId="28C18390" w14:textId="77777777" w:rsidR="00A70BB4" w:rsidRPr="00A70BB4" w:rsidRDefault="00A70BB4" w:rsidP="00A70BB4">
      <w:pPr>
        <w:spacing w:after="28" w:line="250" w:lineRule="auto"/>
        <w:ind w:left="10" w:right="8" w:hanging="1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Please enter the name of your region</w:t>
      </w:r>
    </w:p>
    <w:p w14:paraId="22E0E4A2" w14:textId="77777777" w:rsidR="00A70BB4" w:rsidRPr="00A70BB4" w:rsidRDefault="00A70BB4" w:rsidP="00A70BB4">
      <w:pPr>
        <w:spacing w:after="296" w:line="265" w:lineRule="auto"/>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0"/>
          <w14:ligatures w14:val="none"/>
        </w:rPr>
        <w:t>Character Limit: 100</w:t>
      </w:r>
    </w:p>
    <w:p w14:paraId="28AFF2F8" w14:textId="77777777" w:rsidR="00A70BB4" w:rsidRPr="00A70BB4" w:rsidRDefault="162A7E9D" w:rsidP="748CC9DB">
      <w:pPr>
        <w:keepNext/>
        <w:keepLines/>
        <w:spacing w:after="0"/>
        <w:ind w:left="-5" w:hanging="10"/>
        <w:outlineLvl w:val="2"/>
        <w:rPr>
          <w:rFonts w:ascii="Calibri" w:eastAsia="Calibri" w:hAnsi="Calibri" w:cs="Calibri"/>
          <w:b/>
          <w:bCs/>
          <w:color w:val="FF0000"/>
          <w:kern w:val="0"/>
          <w:sz w:val="28"/>
          <w:szCs w:val="28"/>
          <w14:ligatures w14:val="none"/>
        </w:rPr>
      </w:pPr>
      <w:r w:rsidRPr="748CC9DB">
        <w:rPr>
          <w:rFonts w:ascii="Calibri" w:eastAsia="Calibri" w:hAnsi="Calibri" w:cs="Calibri"/>
          <w:b/>
          <w:bCs/>
          <w:color w:val="365F91"/>
          <w:kern w:val="0"/>
          <w:sz w:val="28"/>
          <w:szCs w:val="28"/>
          <w14:ligatures w14:val="none"/>
        </w:rPr>
        <w:t>Number of Participating Communities</w:t>
      </w:r>
    </w:p>
    <w:p w14:paraId="0108DEF4" w14:textId="1883EB38" w:rsidR="00A70BB4" w:rsidRPr="00A70BB4" w:rsidRDefault="00A70BB4" w:rsidP="00A70BB4">
      <w:pPr>
        <w:spacing w:after="283" w:line="250" w:lineRule="auto"/>
        <w:ind w:left="10" w:right="8" w:hanging="1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 xml:space="preserve">These are the communities that comprise </w:t>
      </w:r>
      <w:proofErr w:type="gramStart"/>
      <w:r>
        <w:rPr>
          <w:rFonts w:ascii="Calibri" w:eastAsia="Calibri" w:hAnsi="Calibri" w:cs="Calibri"/>
          <w:color w:val="000000"/>
          <w:kern w:val="0"/>
          <w:sz w:val="24"/>
          <w14:ligatures w14:val="none"/>
        </w:rPr>
        <w:t>this</w:t>
      </w:r>
      <w:proofErr w:type="gramEnd"/>
      <w:r w:rsidRPr="00A70BB4">
        <w:rPr>
          <w:rFonts w:ascii="Calibri" w:eastAsia="Calibri" w:hAnsi="Calibri" w:cs="Calibri"/>
          <w:color w:val="000000"/>
          <w:kern w:val="0"/>
          <w:sz w:val="24"/>
          <w14:ligatures w14:val="none"/>
        </w:rPr>
        <w:t xml:space="preserve"> Region. (Participating only - not communities that are geographically in the area, but directly contributing to process).</w:t>
      </w:r>
    </w:p>
    <w:p w14:paraId="4C5DD55C" w14:textId="77777777" w:rsidR="00A70BB4" w:rsidRPr="00A70BB4" w:rsidRDefault="00A70BB4" w:rsidP="00A70BB4">
      <w:pPr>
        <w:spacing w:after="3"/>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This program requires:</w:t>
      </w:r>
    </w:p>
    <w:p w14:paraId="46CF1665" w14:textId="77777777" w:rsidR="00A70BB4" w:rsidRPr="00A70BB4" w:rsidRDefault="00A70BB4" w:rsidP="00A70BB4">
      <w:pPr>
        <w:numPr>
          <w:ilvl w:val="0"/>
          <w:numId w:val="2"/>
        </w:numPr>
        <w:spacing w:after="58" w:line="250" w:lineRule="auto"/>
        <w:ind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 xml:space="preserve">Minimum of two (2) </w:t>
      </w:r>
      <w:proofErr w:type="gramStart"/>
      <w:r w:rsidRPr="00A70BB4">
        <w:rPr>
          <w:rFonts w:ascii="Calibri" w:eastAsia="Calibri" w:hAnsi="Calibri" w:cs="Calibri"/>
          <w:i/>
          <w:color w:val="000000"/>
          <w:kern w:val="0"/>
          <w:sz w:val="24"/>
          <w14:ligatures w14:val="none"/>
        </w:rPr>
        <w:t>communities;</w:t>
      </w:r>
      <w:proofErr w:type="gramEnd"/>
      <w:r w:rsidRPr="00A70BB4">
        <w:rPr>
          <w:rFonts w:ascii="Calibri" w:eastAsia="Calibri" w:hAnsi="Calibri" w:cs="Calibri"/>
          <w:i/>
          <w:color w:val="000000"/>
          <w:kern w:val="0"/>
          <w:sz w:val="24"/>
          <w14:ligatures w14:val="none"/>
        </w:rPr>
        <w:t xml:space="preserve"> </w:t>
      </w:r>
    </w:p>
    <w:p w14:paraId="5AAAE577" w14:textId="26033AD1" w:rsidR="00A70BB4" w:rsidRPr="00A70BB4" w:rsidRDefault="00A70BB4" w:rsidP="00A70BB4">
      <w:pPr>
        <w:numPr>
          <w:ilvl w:val="0"/>
          <w:numId w:val="2"/>
        </w:numPr>
        <w:spacing w:after="58" w:line="250" w:lineRule="auto"/>
        <w:ind w:hanging="10"/>
        <w:rPr>
          <w:rFonts w:ascii="Calibri" w:eastAsia="Calibri" w:hAnsi="Calibri" w:cs="Calibri"/>
          <w:color w:val="000000"/>
          <w:kern w:val="0"/>
          <w:sz w:val="24"/>
          <w14:ligatures w14:val="none"/>
        </w:rPr>
      </w:pPr>
      <w:r>
        <w:rPr>
          <w:rFonts w:ascii="Calibri" w:eastAsia="Calibri" w:hAnsi="Calibri" w:cs="Calibri"/>
          <w:i/>
          <w:color w:val="000000"/>
          <w:kern w:val="0"/>
          <w:sz w:val="24"/>
          <w14:ligatures w14:val="none"/>
        </w:rPr>
        <w:t xml:space="preserve">Lead community must be </w:t>
      </w:r>
      <w:proofErr w:type="gramStart"/>
      <w:r>
        <w:rPr>
          <w:rFonts w:ascii="Calibri" w:eastAsia="Calibri" w:hAnsi="Calibri" w:cs="Calibri"/>
          <w:i/>
          <w:color w:val="000000"/>
          <w:kern w:val="0"/>
          <w:sz w:val="24"/>
          <w14:ligatures w14:val="none"/>
        </w:rPr>
        <w:t>either</w:t>
      </w:r>
      <w:proofErr w:type="gramEnd"/>
      <w:r>
        <w:rPr>
          <w:rFonts w:ascii="Calibri" w:eastAsia="Calibri" w:hAnsi="Calibri" w:cs="Calibri"/>
          <w:i/>
          <w:color w:val="000000"/>
          <w:kern w:val="0"/>
          <w:sz w:val="24"/>
          <w14:ligatures w14:val="none"/>
        </w:rPr>
        <w:t xml:space="preserve"> </w:t>
      </w:r>
    </w:p>
    <w:p w14:paraId="071AEF17" w14:textId="276C5E9D" w:rsidR="00A70BB4" w:rsidRPr="00A70BB4" w:rsidRDefault="00A70BB4" w:rsidP="00A70BB4">
      <w:pPr>
        <w:numPr>
          <w:ilvl w:val="1"/>
          <w:numId w:val="2"/>
        </w:numPr>
        <w:spacing w:after="58" w:line="250" w:lineRule="auto"/>
        <w:rPr>
          <w:rFonts w:ascii="Calibri" w:eastAsia="Calibri" w:hAnsi="Calibri" w:cs="Calibri"/>
          <w:color w:val="000000"/>
          <w:kern w:val="0"/>
          <w:sz w:val="24"/>
          <w14:ligatures w14:val="none"/>
        </w:rPr>
      </w:pPr>
      <w:r>
        <w:rPr>
          <w:rFonts w:ascii="Calibri" w:eastAsia="Calibri" w:hAnsi="Calibri" w:cs="Calibri"/>
          <w:i/>
          <w:color w:val="000000"/>
          <w:kern w:val="0"/>
          <w:sz w:val="24"/>
          <w14:ligatures w14:val="none"/>
        </w:rPr>
        <w:t xml:space="preserve">County local unit of government </w:t>
      </w:r>
    </w:p>
    <w:p w14:paraId="09019189" w14:textId="73C3FC3D" w:rsidR="00A70BB4" w:rsidRPr="00A70BB4" w:rsidRDefault="00A70BB4" w:rsidP="00A70BB4">
      <w:pPr>
        <w:numPr>
          <w:ilvl w:val="1"/>
          <w:numId w:val="2"/>
        </w:numPr>
        <w:spacing w:after="58" w:line="250" w:lineRule="auto"/>
        <w:rPr>
          <w:rFonts w:ascii="Calibri" w:eastAsia="Calibri" w:hAnsi="Calibri" w:cs="Calibri"/>
          <w:color w:val="000000"/>
          <w:kern w:val="0"/>
          <w:sz w:val="24"/>
          <w14:ligatures w14:val="none"/>
        </w:rPr>
      </w:pPr>
      <w:r>
        <w:rPr>
          <w:rFonts w:ascii="Calibri" w:eastAsia="Calibri" w:hAnsi="Calibri" w:cs="Calibri"/>
          <w:i/>
          <w:color w:val="000000"/>
          <w:kern w:val="0"/>
          <w:sz w:val="24"/>
          <w14:ligatures w14:val="none"/>
        </w:rPr>
        <w:t>County-partner</w:t>
      </w:r>
    </w:p>
    <w:p w14:paraId="10BBD524" w14:textId="77777777" w:rsidR="00A70BB4" w:rsidRPr="00A70BB4" w:rsidRDefault="00A70BB4" w:rsidP="00A70BB4">
      <w:pPr>
        <w:spacing w:after="58" w:line="250" w:lineRule="auto"/>
        <w:ind w:left="1440"/>
        <w:rPr>
          <w:rFonts w:ascii="Calibri" w:eastAsia="Calibri" w:hAnsi="Calibri" w:cs="Calibri"/>
          <w:color w:val="000000"/>
          <w:kern w:val="0"/>
          <w:sz w:val="24"/>
          <w14:ligatures w14:val="none"/>
        </w:rPr>
      </w:pPr>
    </w:p>
    <w:p w14:paraId="01C9423D" w14:textId="77777777" w:rsidR="00A70BB4" w:rsidRPr="00A70BB4" w:rsidRDefault="162A7E9D" w:rsidP="748CC9DB">
      <w:pPr>
        <w:keepNext/>
        <w:keepLines/>
        <w:spacing w:after="0"/>
        <w:ind w:left="-5" w:hanging="10"/>
        <w:outlineLvl w:val="2"/>
        <w:rPr>
          <w:rFonts w:ascii="Calibri" w:eastAsia="Calibri" w:hAnsi="Calibri" w:cs="Calibri"/>
          <w:b/>
          <w:bCs/>
          <w:color w:val="FF0000"/>
          <w:kern w:val="0"/>
          <w:sz w:val="28"/>
          <w:szCs w:val="28"/>
          <w14:ligatures w14:val="none"/>
        </w:rPr>
      </w:pPr>
      <w:r w:rsidRPr="748CC9DB">
        <w:rPr>
          <w:rFonts w:ascii="Calibri" w:eastAsia="Calibri" w:hAnsi="Calibri" w:cs="Calibri"/>
          <w:b/>
          <w:bCs/>
          <w:color w:val="365F91"/>
          <w:kern w:val="0"/>
          <w:sz w:val="28"/>
          <w:szCs w:val="28"/>
          <w14:ligatures w14:val="none"/>
        </w:rPr>
        <w:t>Community Information</w:t>
      </w:r>
    </w:p>
    <w:p w14:paraId="20FEC340" w14:textId="77777777" w:rsidR="00A70BB4" w:rsidRPr="00A70BB4" w:rsidRDefault="00A70BB4" w:rsidP="00A70BB4">
      <w:pPr>
        <w:spacing w:after="393" w:line="250" w:lineRule="auto"/>
        <w:ind w:left="10" w:right="8" w:hanging="1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In alphabetical order by community name, provide the following information for each participating community:</w:t>
      </w:r>
    </w:p>
    <w:p w14:paraId="746EDF77" w14:textId="77777777" w:rsidR="00403F8D" w:rsidRDefault="00A70BB4" w:rsidP="00403F8D">
      <w:pPr>
        <w:numPr>
          <w:ilvl w:val="0"/>
          <w:numId w:val="3"/>
        </w:numPr>
        <w:spacing w:after="0"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Community Name</w:t>
      </w:r>
    </w:p>
    <w:p w14:paraId="54F33683" w14:textId="236BAA3E" w:rsidR="00896384" w:rsidRPr="00403F8D" w:rsidRDefault="00A70BB4" w:rsidP="00403F8D">
      <w:pPr>
        <w:numPr>
          <w:ilvl w:val="0"/>
          <w:numId w:val="3"/>
        </w:numPr>
        <w:spacing w:after="0"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Chief Elected Official (CEO) Name and Contact Information.  Include the Title</w:t>
      </w:r>
    </w:p>
    <w:p w14:paraId="52F40EA9" w14:textId="30001229" w:rsidR="00896384" w:rsidRDefault="00A70BB4" w:rsidP="00403F8D">
      <w:pPr>
        <w:numPr>
          <w:ilvl w:val="0"/>
          <w:numId w:val="3"/>
        </w:numPr>
        <w:spacing w:after="0" w:line="250" w:lineRule="auto"/>
        <w:ind w:left="1440" w:right="8" w:hanging="735"/>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lastRenderedPageBreak/>
        <w:t>Phone</w:t>
      </w:r>
      <w:r w:rsidR="00896384">
        <w:rPr>
          <w:rFonts w:ascii="Calibri" w:eastAsia="Calibri" w:hAnsi="Calibri" w:cs="Calibri"/>
          <w:color w:val="000000"/>
          <w:kern w:val="0"/>
          <w:sz w:val="24"/>
          <w14:ligatures w14:val="none"/>
        </w:rPr>
        <w:t xml:space="preserve"> and Email Address</w:t>
      </w:r>
    </w:p>
    <w:p w14:paraId="2A657F5C" w14:textId="10BBB864" w:rsidR="00A70BB4" w:rsidRPr="00A70BB4" w:rsidRDefault="00A70BB4" w:rsidP="00403F8D">
      <w:pPr>
        <w:numPr>
          <w:ilvl w:val="0"/>
          <w:numId w:val="3"/>
        </w:numPr>
        <w:spacing w:after="0" w:line="250" w:lineRule="auto"/>
        <w:ind w:left="1440" w:right="8" w:hanging="735"/>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Address</w:t>
      </w:r>
      <w:r w:rsidR="00896384">
        <w:rPr>
          <w:rFonts w:ascii="Calibri" w:eastAsia="Calibri" w:hAnsi="Calibri" w:cs="Calibri"/>
          <w:color w:val="000000"/>
          <w:kern w:val="0"/>
          <w:sz w:val="24"/>
          <w14:ligatures w14:val="none"/>
        </w:rPr>
        <w:t xml:space="preserve">, City, and Zip Code </w:t>
      </w:r>
    </w:p>
    <w:p w14:paraId="647787E4" w14:textId="77777777" w:rsidR="00896384" w:rsidRDefault="00896384" w:rsidP="00A70BB4">
      <w:pPr>
        <w:spacing w:after="0"/>
        <w:rPr>
          <w:rFonts w:ascii="Calibri" w:eastAsia="Calibri" w:hAnsi="Calibri" w:cs="Calibri"/>
          <w:i/>
          <w:color w:val="000000"/>
          <w:kern w:val="0"/>
          <w:sz w:val="24"/>
          <w:u w:val="single" w:color="000000"/>
          <w14:ligatures w14:val="none"/>
        </w:rPr>
      </w:pPr>
    </w:p>
    <w:p w14:paraId="12D3BD1F" w14:textId="77E34268" w:rsidR="00A70BB4" w:rsidRPr="00A70BB4" w:rsidRDefault="00A70BB4" w:rsidP="00A70BB4">
      <w:pPr>
        <w:spacing w:after="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u w:val="single" w:color="000000"/>
          <w14:ligatures w14:val="none"/>
        </w:rPr>
        <w:t>Example:</w:t>
      </w:r>
    </w:p>
    <w:p w14:paraId="600B19CA" w14:textId="77777777" w:rsidR="00A70BB4" w:rsidRPr="00A70BB4" w:rsidRDefault="00A70BB4" w:rsidP="00A70BB4">
      <w:pPr>
        <w:spacing w:after="3"/>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Pleasantville</w:t>
      </w:r>
    </w:p>
    <w:p w14:paraId="220F3A2C" w14:textId="77777777" w:rsidR="00A70BB4" w:rsidRPr="00A70BB4" w:rsidRDefault="00A70BB4" w:rsidP="00A70BB4">
      <w:pPr>
        <w:spacing w:after="3"/>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Jane Smith, Mayor</w:t>
      </w:r>
    </w:p>
    <w:p w14:paraId="3D377D61" w14:textId="77777777" w:rsidR="00A70BB4" w:rsidRPr="00A70BB4" w:rsidRDefault="00A70BB4" w:rsidP="00A70BB4">
      <w:pPr>
        <w:spacing w:after="3"/>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317-555-1234; jsmith@pville.in.us</w:t>
      </w:r>
    </w:p>
    <w:p w14:paraId="14D1D273" w14:textId="77777777" w:rsidR="00A70BB4" w:rsidRPr="00A70BB4" w:rsidRDefault="00A70BB4" w:rsidP="00A70BB4">
      <w:pPr>
        <w:spacing w:after="3"/>
        <w:ind w:left="-5" w:hanging="10"/>
        <w:rPr>
          <w:rFonts w:ascii="Calibri" w:eastAsia="Calibri" w:hAnsi="Calibri" w:cs="Calibri"/>
          <w:color w:val="000000"/>
          <w:kern w:val="0"/>
          <w:sz w:val="24"/>
          <w14:ligatures w14:val="none"/>
        </w:rPr>
      </w:pPr>
      <w:r w:rsidRPr="00A70BB4">
        <w:rPr>
          <w:rFonts w:ascii="Calibri" w:eastAsia="Calibri" w:hAnsi="Calibri" w:cs="Calibri"/>
          <w:i/>
          <w:color w:val="000000"/>
          <w:kern w:val="0"/>
          <w:sz w:val="24"/>
          <w14:ligatures w14:val="none"/>
        </w:rPr>
        <w:t>123 Hello Kitty Drive, Pleasantville, IN  46363</w:t>
      </w:r>
    </w:p>
    <w:p w14:paraId="2EE5B761" w14:textId="77777777" w:rsidR="00896384" w:rsidRDefault="00896384" w:rsidP="000618FA">
      <w:pPr>
        <w:keepNext/>
        <w:keepLines/>
        <w:spacing w:after="0"/>
        <w:outlineLvl w:val="2"/>
        <w:rPr>
          <w:rFonts w:ascii="Calibri" w:eastAsia="Calibri" w:hAnsi="Calibri" w:cs="Calibri"/>
          <w:i/>
          <w:color w:val="000000"/>
          <w:kern w:val="0"/>
          <w:sz w:val="20"/>
          <w14:ligatures w14:val="none"/>
        </w:rPr>
      </w:pPr>
    </w:p>
    <w:p w14:paraId="0900CA92" w14:textId="0C9E45BA" w:rsidR="00A70BB4" w:rsidRPr="00A70BB4" w:rsidRDefault="162A7E9D" w:rsidP="748CC9DB">
      <w:pPr>
        <w:keepNext/>
        <w:keepLines/>
        <w:spacing w:after="0"/>
        <w:ind w:left="-5" w:hanging="10"/>
        <w:outlineLvl w:val="2"/>
        <w:rPr>
          <w:rFonts w:ascii="Calibri" w:eastAsia="Calibri" w:hAnsi="Calibri" w:cs="Calibri"/>
          <w:b/>
          <w:bCs/>
          <w:color w:val="FF0000"/>
          <w:kern w:val="0"/>
          <w:sz w:val="28"/>
          <w:szCs w:val="28"/>
          <w14:ligatures w14:val="none"/>
        </w:rPr>
      </w:pPr>
      <w:r w:rsidRPr="748CC9DB">
        <w:rPr>
          <w:rFonts w:ascii="Calibri" w:eastAsia="Calibri" w:hAnsi="Calibri" w:cs="Calibri"/>
          <w:b/>
          <w:bCs/>
          <w:color w:val="365F91"/>
          <w:kern w:val="0"/>
          <w:sz w:val="28"/>
          <w:szCs w:val="28"/>
          <w14:ligatures w14:val="none"/>
        </w:rPr>
        <w:t>Region Creation</w:t>
      </w:r>
    </w:p>
    <w:p w14:paraId="7E680353" w14:textId="77777777" w:rsidR="00A70BB4" w:rsidRPr="00A70BB4" w:rsidRDefault="00A70BB4" w:rsidP="00A70BB4">
      <w:pPr>
        <w:spacing w:after="379" w:line="250" w:lineRule="auto"/>
        <w:ind w:left="10" w:right="8" w:hanging="1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Discuss the creation of your region by addressing the following (help the reviewers by using numbers when formatting your response):</w:t>
      </w:r>
    </w:p>
    <w:p w14:paraId="7FF949E4" w14:textId="39DF4116" w:rsidR="00A70BB4" w:rsidRPr="00A70BB4" w:rsidRDefault="00A70BB4" w:rsidP="00F67A34">
      <w:pPr>
        <w:numPr>
          <w:ilvl w:val="0"/>
          <w:numId w:val="4"/>
        </w:numPr>
        <w:spacing w:after="69" w:line="250" w:lineRule="auto"/>
        <w:ind w:left="1440" w:right="8" w:hanging="72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 xml:space="preserve">How do your partners currently work together and how do you believe each </w:t>
      </w:r>
      <w:r w:rsidR="00F67A34">
        <w:rPr>
          <w:rFonts w:ascii="Calibri" w:eastAsia="Calibri" w:hAnsi="Calibri" w:cs="Calibri"/>
          <w:color w:val="000000"/>
          <w:kern w:val="0"/>
          <w:sz w:val="24"/>
          <w14:ligatures w14:val="none"/>
        </w:rPr>
        <w:t xml:space="preserve">      </w:t>
      </w:r>
      <w:r w:rsidRPr="00A70BB4">
        <w:rPr>
          <w:rFonts w:ascii="Calibri" w:eastAsia="Calibri" w:hAnsi="Calibri" w:cs="Calibri"/>
          <w:color w:val="000000"/>
          <w:kern w:val="0"/>
          <w:sz w:val="24"/>
          <w14:ligatures w14:val="none"/>
        </w:rPr>
        <w:t>partner compliments each other?</w:t>
      </w:r>
    </w:p>
    <w:p w14:paraId="19949ECD" w14:textId="77777777" w:rsidR="00A70BB4" w:rsidRPr="00A70BB4" w:rsidRDefault="00A70BB4" w:rsidP="00A70BB4">
      <w:pPr>
        <w:numPr>
          <w:ilvl w:val="0"/>
          <w:numId w:val="4"/>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How will you ensure the partnership thrives now and into the future?</w:t>
      </w:r>
    </w:p>
    <w:p w14:paraId="759CD265" w14:textId="77777777" w:rsidR="00A70BB4" w:rsidRPr="00A70BB4" w:rsidRDefault="00A70BB4" w:rsidP="00F67A34">
      <w:pPr>
        <w:numPr>
          <w:ilvl w:val="0"/>
          <w:numId w:val="4"/>
        </w:numPr>
        <w:spacing w:after="69" w:line="250" w:lineRule="auto"/>
        <w:ind w:left="1440" w:right="8" w:hanging="72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How do you plan to ensure all participating partners benefit from the project in a fair and meaningful way?</w:t>
      </w:r>
    </w:p>
    <w:p w14:paraId="28BD9B83" w14:textId="77777777" w:rsidR="00A84D5E" w:rsidRDefault="00A84D5E" w:rsidP="000618FA">
      <w:pPr>
        <w:keepNext/>
        <w:keepLines/>
        <w:spacing w:after="0"/>
        <w:outlineLvl w:val="2"/>
        <w:rPr>
          <w:rFonts w:ascii="Calibri" w:eastAsia="Calibri" w:hAnsi="Calibri" w:cs="Calibri"/>
          <w:i/>
          <w:color w:val="000000"/>
          <w:kern w:val="0"/>
          <w:sz w:val="20"/>
          <w14:ligatures w14:val="none"/>
        </w:rPr>
      </w:pPr>
    </w:p>
    <w:p w14:paraId="024E1827" w14:textId="5976418D" w:rsidR="00A70BB4" w:rsidRPr="00A70BB4" w:rsidRDefault="162A7E9D" w:rsidP="748CC9DB">
      <w:pPr>
        <w:keepNext/>
        <w:keepLines/>
        <w:spacing w:after="0"/>
        <w:ind w:left="-5" w:hanging="10"/>
        <w:outlineLvl w:val="2"/>
        <w:rPr>
          <w:rFonts w:ascii="Calibri" w:eastAsia="Calibri" w:hAnsi="Calibri" w:cs="Calibri"/>
          <w:b/>
          <w:bCs/>
          <w:color w:val="FF0000"/>
          <w:kern w:val="0"/>
          <w:sz w:val="28"/>
          <w:szCs w:val="28"/>
          <w14:ligatures w14:val="none"/>
        </w:rPr>
      </w:pPr>
      <w:r w:rsidRPr="748CC9DB">
        <w:rPr>
          <w:rFonts w:ascii="Calibri" w:eastAsia="Calibri" w:hAnsi="Calibri" w:cs="Calibri"/>
          <w:b/>
          <w:bCs/>
          <w:color w:val="365F91"/>
          <w:kern w:val="0"/>
          <w:sz w:val="28"/>
          <w:szCs w:val="28"/>
          <w14:ligatures w14:val="none"/>
        </w:rPr>
        <w:t>Regional Project Manager Information</w:t>
      </w:r>
    </w:p>
    <w:p w14:paraId="09014DB0" w14:textId="77777777" w:rsidR="00A70BB4" w:rsidRPr="00A70BB4" w:rsidRDefault="00A70BB4" w:rsidP="00A70BB4">
      <w:pPr>
        <w:spacing w:after="97" w:line="250" w:lineRule="auto"/>
        <w:ind w:left="10" w:right="8" w:hanging="10"/>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Provide the following required information (in order):</w:t>
      </w:r>
    </w:p>
    <w:p w14:paraId="120E114A" w14:textId="77777777" w:rsidR="00A70BB4" w:rsidRPr="00A70BB4" w:rsidRDefault="00A70BB4" w:rsidP="00A70BB4">
      <w:pPr>
        <w:numPr>
          <w:ilvl w:val="0"/>
          <w:numId w:val="5"/>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Name</w:t>
      </w:r>
    </w:p>
    <w:p w14:paraId="40B9FEC4" w14:textId="77777777" w:rsidR="00A70BB4" w:rsidRPr="00A70BB4" w:rsidRDefault="00A70BB4" w:rsidP="00A70BB4">
      <w:pPr>
        <w:numPr>
          <w:ilvl w:val="0"/>
          <w:numId w:val="5"/>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Organization</w:t>
      </w:r>
    </w:p>
    <w:p w14:paraId="3A6F8D51" w14:textId="77777777" w:rsidR="00A70BB4" w:rsidRPr="00A70BB4" w:rsidRDefault="00A70BB4" w:rsidP="00A70BB4">
      <w:pPr>
        <w:numPr>
          <w:ilvl w:val="0"/>
          <w:numId w:val="5"/>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Title</w:t>
      </w:r>
    </w:p>
    <w:p w14:paraId="648D31FE" w14:textId="77777777" w:rsidR="00A70BB4" w:rsidRPr="00A70BB4" w:rsidRDefault="00A70BB4" w:rsidP="00A70BB4">
      <w:pPr>
        <w:numPr>
          <w:ilvl w:val="0"/>
          <w:numId w:val="5"/>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Phone</w:t>
      </w:r>
    </w:p>
    <w:p w14:paraId="17C3C7C0" w14:textId="77777777" w:rsidR="00A70BB4" w:rsidRPr="00A70BB4" w:rsidRDefault="00A70BB4" w:rsidP="00A70BB4">
      <w:pPr>
        <w:numPr>
          <w:ilvl w:val="0"/>
          <w:numId w:val="5"/>
        </w:numPr>
        <w:spacing w:after="69"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Address, City, Zip</w:t>
      </w:r>
    </w:p>
    <w:p w14:paraId="4CD2C87F" w14:textId="77777777" w:rsidR="00A70BB4" w:rsidRPr="00A70BB4" w:rsidRDefault="00A70BB4" w:rsidP="00A70BB4">
      <w:pPr>
        <w:numPr>
          <w:ilvl w:val="0"/>
          <w:numId w:val="5"/>
        </w:numPr>
        <w:spacing w:after="10" w:line="250" w:lineRule="auto"/>
        <w:ind w:right="8"/>
        <w:rPr>
          <w:rFonts w:ascii="Calibri" w:eastAsia="Calibri" w:hAnsi="Calibri" w:cs="Calibri"/>
          <w:color w:val="000000"/>
          <w:kern w:val="0"/>
          <w:sz w:val="24"/>
          <w14:ligatures w14:val="none"/>
        </w:rPr>
      </w:pPr>
      <w:r w:rsidRPr="00A70BB4">
        <w:rPr>
          <w:rFonts w:ascii="Calibri" w:eastAsia="Calibri" w:hAnsi="Calibri" w:cs="Calibri"/>
          <w:color w:val="000000"/>
          <w:kern w:val="0"/>
          <w:sz w:val="24"/>
          <w14:ligatures w14:val="none"/>
        </w:rPr>
        <w:t>County</w:t>
      </w:r>
    </w:p>
    <w:p w14:paraId="608BC868" w14:textId="77777777" w:rsidR="00A84D5E" w:rsidRDefault="00A84D5E" w:rsidP="00A70BB4">
      <w:pPr>
        <w:spacing w:after="0"/>
        <w:ind w:left="-5" w:hanging="10"/>
        <w:rPr>
          <w:rFonts w:ascii="Calibri" w:eastAsia="Calibri" w:hAnsi="Calibri" w:cs="Calibri"/>
          <w:i/>
          <w:color w:val="000000"/>
          <w:kern w:val="0"/>
          <w:sz w:val="20"/>
          <w14:ligatures w14:val="none"/>
        </w:rPr>
      </w:pPr>
    </w:p>
    <w:p w14:paraId="5923042E" w14:textId="0D03A98A" w:rsidR="00A70BB4" w:rsidRDefault="162A7E9D" w:rsidP="748CC9DB">
      <w:pPr>
        <w:spacing w:after="0"/>
        <w:ind w:left="-5" w:hanging="10"/>
        <w:rPr>
          <w:rFonts w:ascii="Calibri" w:eastAsia="Calibri" w:hAnsi="Calibri" w:cs="Calibri"/>
          <w:b/>
          <w:bCs/>
          <w:color w:val="365F91"/>
          <w:kern w:val="0"/>
          <w:sz w:val="28"/>
          <w:szCs w:val="28"/>
          <w14:ligatures w14:val="none"/>
        </w:rPr>
      </w:pPr>
      <w:r w:rsidRPr="748CC9DB">
        <w:rPr>
          <w:rFonts w:ascii="Calibri" w:eastAsia="Calibri" w:hAnsi="Calibri" w:cs="Calibri"/>
          <w:b/>
          <w:bCs/>
          <w:color w:val="365F91"/>
          <w:kern w:val="0"/>
          <w:sz w:val="28"/>
          <w:szCs w:val="28"/>
          <w14:ligatures w14:val="none"/>
        </w:rPr>
        <w:t>Regional Project Manager Email</w:t>
      </w:r>
    </w:p>
    <w:p w14:paraId="5E915CEE" w14:textId="77777777" w:rsidR="007B35F5" w:rsidRDefault="007B35F5" w:rsidP="748CC9DB">
      <w:pPr>
        <w:spacing w:after="0"/>
        <w:ind w:left="-5" w:hanging="10"/>
        <w:rPr>
          <w:rFonts w:ascii="Calibri" w:eastAsia="Calibri" w:hAnsi="Calibri" w:cs="Calibri"/>
          <w:b/>
          <w:bCs/>
          <w:color w:val="365F91"/>
          <w:kern w:val="0"/>
          <w:sz w:val="28"/>
          <w:szCs w:val="28"/>
          <w14:ligatures w14:val="none"/>
        </w:rPr>
      </w:pPr>
    </w:p>
    <w:p w14:paraId="02FA32D9" w14:textId="77777777" w:rsidR="007B35F5" w:rsidRPr="007B35F5" w:rsidRDefault="007B35F5" w:rsidP="007B35F5">
      <w:pPr>
        <w:pStyle w:val="Heading1"/>
        <w:rPr>
          <w:rFonts w:asciiTheme="minorHAnsi" w:hAnsiTheme="minorHAnsi" w:cstheme="minorHAnsi"/>
          <w:b/>
          <w:bCs/>
          <w:sz w:val="28"/>
          <w:szCs w:val="28"/>
        </w:rPr>
      </w:pPr>
      <w:r w:rsidRPr="007B35F5">
        <w:rPr>
          <w:rFonts w:asciiTheme="minorHAnsi" w:hAnsiTheme="minorHAnsi" w:cstheme="minorHAnsi"/>
          <w:b/>
          <w:bCs/>
          <w:sz w:val="28"/>
          <w:szCs w:val="28"/>
        </w:rPr>
        <w:t xml:space="preserve">Grant Administrator </w:t>
      </w:r>
    </w:p>
    <w:p w14:paraId="537D4F80" w14:textId="77777777" w:rsidR="007B35F5" w:rsidRDefault="007B35F5" w:rsidP="007B35F5">
      <w:pPr>
        <w:spacing w:after="0" w:line="285" w:lineRule="auto"/>
        <w:ind w:left="-5" w:right="132"/>
        <w:jc w:val="both"/>
      </w:pPr>
      <w:r>
        <w:t xml:space="preserve">Who is the region’s certified grant administrator or administrator agency? </w:t>
      </w:r>
    </w:p>
    <w:p w14:paraId="095FC2D6" w14:textId="77777777" w:rsidR="007B35F5" w:rsidRDefault="007B35F5" w:rsidP="007B35F5">
      <w:pPr>
        <w:pStyle w:val="ListParagraph"/>
        <w:numPr>
          <w:ilvl w:val="0"/>
          <w:numId w:val="9"/>
        </w:numPr>
        <w:spacing w:after="0" w:line="285" w:lineRule="auto"/>
        <w:ind w:right="132"/>
        <w:jc w:val="both"/>
      </w:pPr>
      <w:r>
        <w:t xml:space="preserve">Please provide name, title, organization, email, and phone number. </w:t>
      </w:r>
    </w:p>
    <w:p w14:paraId="39C25459" w14:textId="77777777" w:rsidR="007B35F5" w:rsidRDefault="007B35F5" w:rsidP="007B35F5">
      <w:pPr>
        <w:pStyle w:val="ListParagraph"/>
        <w:numPr>
          <w:ilvl w:val="0"/>
          <w:numId w:val="9"/>
        </w:numPr>
        <w:spacing w:after="0" w:line="285" w:lineRule="auto"/>
        <w:ind w:right="132"/>
        <w:jc w:val="both"/>
      </w:pPr>
      <w:r>
        <w:t xml:space="preserve">If the region does not have an active relationship with a certified grant administrator, regions can review the full list of administrators here: </w:t>
      </w:r>
      <w:hyperlink r:id="rId9" w:history="1">
        <w:r w:rsidRPr="0059183B">
          <w:rPr>
            <w:rStyle w:val="Hyperlink"/>
          </w:rPr>
          <w:t>https://www.in.gov/ocra/cdbg/grant-administrator-certification/</w:t>
        </w:r>
      </w:hyperlink>
      <w:r>
        <w:t xml:space="preserve"> </w:t>
      </w:r>
    </w:p>
    <w:p w14:paraId="6F2AB48B" w14:textId="77777777" w:rsidR="007B35F5" w:rsidRPr="001074E7" w:rsidRDefault="007B35F5" w:rsidP="007B35F5">
      <w:pPr>
        <w:spacing w:after="0" w:line="285" w:lineRule="auto"/>
        <w:ind w:right="132"/>
        <w:jc w:val="both"/>
        <w:rPr>
          <w:i/>
          <w:color w:val="2F5496" w:themeColor="accent1" w:themeShade="BF"/>
          <w:sz w:val="20"/>
        </w:rPr>
      </w:pPr>
    </w:p>
    <w:p w14:paraId="545D2D02" w14:textId="77777777" w:rsidR="007B35F5" w:rsidRPr="001074E7" w:rsidRDefault="007B35F5" w:rsidP="007B35F5">
      <w:pPr>
        <w:pStyle w:val="Heading3"/>
        <w:ind w:left="-5"/>
        <w:rPr>
          <w:rFonts w:asciiTheme="minorHAnsi" w:hAnsiTheme="minorHAnsi" w:cstheme="minorHAnsi"/>
          <w:b/>
          <w:bCs/>
          <w:color w:val="2F5496" w:themeColor="accent1" w:themeShade="BF"/>
          <w:sz w:val="28"/>
          <w:szCs w:val="28"/>
        </w:rPr>
      </w:pPr>
      <w:r w:rsidRPr="001074E7">
        <w:rPr>
          <w:rFonts w:asciiTheme="minorHAnsi" w:hAnsiTheme="minorHAnsi" w:cstheme="minorHAnsi"/>
          <w:b/>
          <w:bCs/>
          <w:color w:val="2F5496" w:themeColor="accent1" w:themeShade="BF"/>
          <w:sz w:val="28"/>
          <w:szCs w:val="28"/>
        </w:rPr>
        <w:lastRenderedPageBreak/>
        <w:t>Previous Stellar Community participants</w:t>
      </w:r>
    </w:p>
    <w:p w14:paraId="47FB1ADA" w14:textId="088C677F" w:rsidR="001074E7" w:rsidRPr="001074E7" w:rsidRDefault="007B35F5" w:rsidP="001074E7">
      <w:pPr>
        <w:spacing w:after="831" w:line="285" w:lineRule="auto"/>
        <w:ind w:left="-5" w:right="132"/>
        <w:jc w:val="both"/>
        <w:rPr>
          <w:b/>
          <w:bCs/>
        </w:rPr>
      </w:pPr>
      <w:r>
        <w:t>If any of the communities in the Region have previously participated in Stellar, describe how the past Strategic Investment Plan has been implemented in that community/region. Does this current LOI build upon any of these previous efforts?</w:t>
      </w:r>
    </w:p>
    <w:p w14:paraId="261A5A16" w14:textId="6B573811" w:rsidR="00BF77DE" w:rsidRPr="00366929" w:rsidRDefault="00A84D5E" w:rsidP="00366929">
      <w:pPr>
        <w:pStyle w:val="Heading1"/>
        <w:rPr>
          <w:b/>
          <w:bCs/>
        </w:rPr>
      </w:pPr>
      <w:r w:rsidRPr="000F520A">
        <w:rPr>
          <w:b/>
          <w:bCs/>
        </w:rPr>
        <w:t>Narrative Summary and Uploads</w:t>
      </w:r>
    </w:p>
    <w:p w14:paraId="3DB0B125" w14:textId="6EC6D9AF" w:rsidR="006C677F" w:rsidRPr="004777EF" w:rsidRDefault="006C677F" w:rsidP="006C677F">
      <w:pPr>
        <w:pStyle w:val="Heading3"/>
        <w:ind w:left="-5"/>
        <w:rPr>
          <w:sz w:val="26"/>
          <w:szCs w:val="26"/>
        </w:rPr>
      </w:pPr>
      <w:r w:rsidRPr="004777EF">
        <w:rPr>
          <w:sz w:val="26"/>
          <w:szCs w:val="26"/>
        </w:rPr>
        <w:t>Leadership Capacity</w:t>
      </w:r>
    </w:p>
    <w:p w14:paraId="641F1253" w14:textId="7732C835" w:rsidR="006C677F" w:rsidRDefault="45AF483E" w:rsidP="004754BD">
      <w:pPr>
        <w:spacing w:after="69" w:line="250" w:lineRule="auto"/>
        <w:ind w:right="8"/>
      </w:pPr>
      <w:r>
        <w:t>D</w:t>
      </w:r>
      <w:r w:rsidR="006C677F">
        <w:t xml:space="preserve">escribe the </w:t>
      </w:r>
      <w:r w:rsidR="472E51B8">
        <w:t xml:space="preserve">Stellar </w:t>
      </w:r>
      <w:r w:rsidR="006C677F">
        <w:t>team.</w:t>
      </w:r>
      <w:r w:rsidR="004754BD">
        <w:t xml:space="preserve">  </w:t>
      </w:r>
      <w:r w:rsidR="006C677F">
        <w:t xml:space="preserve">Describe the </w:t>
      </w:r>
      <w:r w:rsidR="17323042">
        <w:t xml:space="preserve">Stellar </w:t>
      </w:r>
      <w:r w:rsidR="006C677F">
        <w:t>team’s ability to implement a multi-project plan.</w:t>
      </w:r>
    </w:p>
    <w:p w14:paraId="61F76126" w14:textId="77777777" w:rsidR="004754BD" w:rsidRPr="004777EF" w:rsidRDefault="004754BD" w:rsidP="004754BD">
      <w:pPr>
        <w:spacing w:after="69" w:line="250" w:lineRule="auto"/>
        <w:ind w:right="8"/>
        <w:rPr>
          <w:sz w:val="26"/>
          <w:szCs w:val="26"/>
        </w:rPr>
      </w:pPr>
    </w:p>
    <w:p w14:paraId="016B477F" w14:textId="65B1CDF1" w:rsidR="004754BD" w:rsidRPr="004777EF" w:rsidRDefault="004754BD" w:rsidP="004754BD">
      <w:pPr>
        <w:pStyle w:val="Heading3"/>
        <w:ind w:left="-5"/>
        <w:rPr>
          <w:sz w:val="26"/>
          <w:szCs w:val="26"/>
        </w:rPr>
      </w:pPr>
      <w:r w:rsidRPr="004777EF">
        <w:rPr>
          <w:sz w:val="26"/>
          <w:szCs w:val="26"/>
        </w:rPr>
        <w:t>Outcome(s)</w:t>
      </w:r>
    </w:p>
    <w:p w14:paraId="0BA2929B" w14:textId="386805DD" w:rsidR="004754BD" w:rsidRDefault="004754BD" w:rsidP="004754BD">
      <w:pPr>
        <w:spacing w:after="32"/>
        <w:ind w:right="8"/>
      </w:pPr>
      <w:r>
        <w:t xml:space="preserve">What do you aim to achieve with Stellar Pathways Program (SPP)? </w:t>
      </w:r>
      <w:r w:rsidR="0047599A">
        <w:t xml:space="preserve">Provide 3- 5 </w:t>
      </w:r>
      <w:r w:rsidR="00366929">
        <w:t xml:space="preserve">broad </w:t>
      </w:r>
      <w:r w:rsidR="0047599A">
        <w:t>measurable outcomes</w:t>
      </w:r>
      <w:r w:rsidR="00366929">
        <w:t xml:space="preserve"> that can be tracked.  Additionally, please provide the baseline data for each outcome. </w:t>
      </w:r>
      <w:r w:rsidR="0047599A">
        <w:t xml:space="preserve"> </w:t>
      </w:r>
      <w:r w:rsidR="00CF2409">
        <w:t>Measurable outcomes can include</w:t>
      </w:r>
      <w:r w:rsidR="002761FD">
        <w:t>, but are not limited to</w:t>
      </w:r>
      <w:r w:rsidR="00CF2409">
        <w:t xml:space="preserve">: </w:t>
      </w:r>
    </w:p>
    <w:p w14:paraId="08FF204A" w14:textId="3A12AFD6" w:rsidR="00CF2409" w:rsidRDefault="00CF2409" w:rsidP="00CF2409">
      <w:pPr>
        <w:pStyle w:val="ListParagraph"/>
        <w:numPr>
          <w:ilvl w:val="0"/>
          <w:numId w:val="12"/>
        </w:numPr>
        <w:spacing w:after="32"/>
        <w:ind w:right="8"/>
      </w:pPr>
      <w:r>
        <w:t xml:space="preserve">Population </w:t>
      </w:r>
      <w:proofErr w:type="gramStart"/>
      <w:r>
        <w:t>growth</w:t>
      </w:r>
      <w:r w:rsidR="00DD080A">
        <w:t>;</w:t>
      </w:r>
      <w:proofErr w:type="gramEnd"/>
    </w:p>
    <w:p w14:paraId="75252F3F" w14:textId="79F0688D" w:rsidR="00CF2409" w:rsidRDefault="00CF2409" w:rsidP="00CF2409">
      <w:pPr>
        <w:pStyle w:val="ListParagraph"/>
        <w:numPr>
          <w:ilvl w:val="0"/>
          <w:numId w:val="12"/>
        </w:numPr>
        <w:spacing w:after="32"/>
        <w:ind w:right="8"/>
      </w:pPr>
      <w:r>
        <w:t xml:space="preserve">Per-capita income </w:t>
      </w:r>
      <w:proofErr w:type="gramStart"/>
      <w:r>
        <w:t>growth</w:t>
      </w:r>
      <w:r w:rsidR="00DD080A">
        <w:t>;</w:t>
      </w:r>
      <w:proofErr w:type="gramEnd"/>
      <w:r>
        <w:t xml:space="preserve"> </w:t>
      </w:r>
    </w:p>
    <w:p w14:paraId="59E07E43" w14:textId="16E7D1D3" w:rsidR="00CF2409" w:rsidRDefault="00CF2409" w:rsidP="00CF2409">
      <w:pPr>
        <w:pStyle w:val="ListParagraph"/>
        <w:numPr>
          <w:ilvl w:val="0"/>
          <w:numId w:val="12"/>
        </w:numPr>
        <w:spacing w:after="32"/>
        <w:ind w:right="8"/>
      </w:pPr>
      <w:r>
        <w:t xml:space="preserve">Increase in employment </w:t>
      </w:r>
      <w:proofErr w:type="gramStart"/>
      <w:r>
        <w:t>opportunities</w:t>
      </w:r>
      <w:r w:rsidR="00DD080A">
        <w:t>;</w:t>
      </w:r>
      <w:proofErr w:type="gramEnd"/>
      <w:r>
        <w:t xml:space="preserve"> </w:t>
      </w:r>
    </w:p>
    <w:p w14:paraId="4EAEEB37" w14:textId="56695502" w:rsidR="00CF2409" w:rsidRDefault="006448C8" w:rsidP="00CF2409">
      <w:pPr>
        <w:pStyle w:val="ListParagraph"/>
        <w:numPr>
          <w:ilvl w:val="0"/>
          <w:numId w:val="12"/>
        </w:numPr>
        <w:spacing w:after="32"/>
        <w:ind w:right="8"/>
      </w:pPr>
      <w:r>
        <w:t xml:space="preserve">Educational attainment </w:t>
      </w:r>
      <w:proofErr w:type="gramStart"/>
      <w:r>
        <w:t>increases</w:t>
      </w:r>
      <w:r w:rsidR="00DD080A">
        <w:t>;</w:t>
      </w:r>
      <w:proofErr w:type="gramEnd"/>
    </w:p>
    <w:p w14:paraId="31EE98FA" w14:textId="21EF00E6" w:rsidR="006448C8" w:rsidRDefault="006448C8" w:rsidP="00CF2409">
      <w:pPr>
        <w:pStyle w:val="ListParagraph"/>
        <w:numPr>
          <w:ilvl w:val="0"/>
          <w:numId w:val="12"/>
        </w:numPr>
        <w:spacing w:after="32"/>
        <w:ind w:right="8"/>
      </w:pPr>
      <w:r>
        <w:t xml:space="preserve">Number and affordability of housing units </w:t>
      </w:r>
      <w:proofErr w:type="gramStart"/>
      <w:r>
        <w:t>developed</w:t>
      </w:r>
      <w:r w:rsidR="00DD080A">
        <w:t>;</w:t>
      </w:r>
      <w:proofErr w:type="gramEnd"/>
      <w:r>
        <w:t xml:space="preserve"> </w:t>
      </w:r>
    </w:p>
    <w:p w14:paraId="7CFEF36C" w14:textId="0539F33D" w:rsidR="006448C8" w:rsidRDefault="00DD080A" w:rsidP="00CF2409">
      <w:pPr>
        <w:pStyle w:val="ListParagraph"/>
        <w:numPr>
          <w:ilvl w:val="0"/>
          <w:numId w:val="12"/>
        </w:numPr>
        <w:spacing w:after="32"/>
        <w:ind w:right="8"/>
      </w:pPr>
      <w:r>
        <w:t xml:space="preserve">Increase in childcare </w:t>
      </w:r>
      <w:proofErr w:type="gramStart"/>
      <w:r>
        <w:t>capacity;</w:t>
      </w:r>
      <w:proofErr w:type="gramEnd"/>
    </w:p>
    <w:p w14:paraId="30B6EA37" w14:textId="626EC7A8" w:rsidR="00DD080A" w:rsidRDefault="00DD080A" w:rsidP="00CF2409">
      <w:pPr>
        <w:pStyle w:val="ListParagraph"/>
        <w:numPr>
          <w:ilvl w:val="0"/>
          <w:numId w:val="12"/>
        </w:numPr>
        <w:spacing w:after="32"/>
        <w:ind w:right="8"/>
      </w:pPr>
      <w:r>
        <w:t xml:space="preserve">Increase in private </w:t>
      </w:r>
      <w:proofErr w:type="gramStart"/>
      <w:r>
        <w:t>investment;</w:t>
      </w:r>
      <w:proofErr w:type="gramEnd"/>
      <w:r>
        <w:t xml:space="preserve"> </w:t>
      </w:r>
    </w:p>
    <w:p w14:paraId="74E146EF" w14:textId="77777777" w:rsidR="004754BD" w:rsidRDefault="004754BD" w:rsidP="004754BD">
      <w:pPr>
        <w:spacing w:after="69" w:line="250" w:lineRule="auto"/>
        <w:ind w:right="8"/>
      </w:pPr>
    </w:p>
    <w:p w14:paraId="3CDE7253" w14:textId="77777777" w:rsidR="004754BD" w:rsidRPr="00136CC3" w:rsidRDefault="004754BD" w:rsidP="004754BD">
      <w:pPr>
        <w:pStyle w:val="Heading3"/>
        <w:ind w:left="-5"/>
        <w:rPr>
          <w:sz w:val="26"/>
          <w:szCs w:val="26"/>
        </w:rPr>
      </w:pPr>
      <w:r w:rsidRPr="00136CC3">
        <w:rPr>
          <w:sz w:val="26"/>
          <w:szCs w:val="26"/>
        </w:rPr>
        <w:t xml:space="preserve">Challenges / Opportunities </w:t>
      </w:r>
    </w:p>
    <w:p w14:paraId="3CD4BEEE" w14:textId="7E03FE97" w:rsidR="004754BD" w:rsidRDefault="004754BD" w:rsidP="004754BD">
      <w:pPr>
        <w:spacing w:after="0" w:line="285" w:lineRule="auto"/>
        <w:ind w:left="-5" w:right="132"/>
      </w:pPr>
      <w:r>
        <w:t xml:space="preserve">What general challenges/opportunities is your </w:t>
      </w:r>
      <w:r w:rsidR="180CCEEC">
        <w:t xml:space="preserve">Region </w:t>
      </w:r>
      <w:r>
        <w:t xml:space="preserve">hoping to address through the Stellar </w:t>
      </w:r>
      <w:r w:rsidR="007C4E4C">
        <w:t xml:space="preserve">Pathways </w:t>
      </w:r>
      <w:r>
        <w:t xml:space="preserve">designation? </w:t>
      </w:r>
    </w:p>
    <w:p w14:paraId="3172524F" w14:textId="77777777" w:rsidR="006C677F" w:rsidRDefault="006C677F" w:rsidP="004754BD">
      <w:pPr>
        <w:spacing w:after="0" w:line="265" w:lineRule="auto"/>
        <w:rPr>
          <w:i/>
          <w:sz w:val="20"/>
        </w:rPr>
      </w:pPr>
    </w:p>
    <w:p w14:paraId="3062F7E0" w14:textId="01944D9E" w:rsidR="006C677F" w:rsidRDefault="006C677F" w:rsidP="004754BD">
      <w:pPr>
        <w:pStyle w:val="Heading2"/>
      </w:pPr>
      <w:r w:rsidRPr="00FB38F9">
        <w:t xml:space="preserve">Financial </w:t>
      </w:r>
      <w:r>
        <w:t>Capacity</w:t>
      </w:r>
    </w:p>
    <w:p w14:paraId="679E9A86" w14:textId="68926345" w:rsidR="0020117E" w:rsidRDefault="00102169" w:rsidP="39AA5E8A">
      <w:pPr>
        <w:spacing w:after="0" w:line="265" w:lineRule="auto"/>
        <w:ind w:left="-5"/>
      </w:pPr>
      <w:r>
        <w:t xml:space="preserve">What are the financial incentives and economic development tools within the </w:t>
      </w:r>
      <w:r w:rsidR="3D43A782">
        <w:t>R</w:t>
      </w:r>
      <w:r>
        <w:t>egion? (Tax Increment financing, revolving loan fund, tax abatement, etc.)</w:t>
      </w:r>
      <w:r w:rsidR="0020117E">
        <w:t xml:space="preserve"> </w:t>
      </w:r>
    </w:p>
    <w:p w14:paraId="167A7646" w14:textId="77777777" w:rsidR="00191117" w:rsidRDefault="00191117" w:rsidP="39AA5E8A">
      <w:pPr>
        <w:spacing w:after="0" w:line="265" w:lineRule="auto"/>
        <w:ind w:left="-5"/>
      </w:pPr>
    </w:p>
    <w:p w14:paraId="2373069B" w14:textId="48EB392F" w:rsidR="00191117" w:rsidRDefault="00191117" w:rsidP="00191117">
      <w:pPr>
        <w:pStyle w:val="Heading2"/>
      </w:pPr>
      <w:r>
        <w:t xml:space="preserve">Match </w:t>
      </w:r>
    </w:p>
    <w:p w14:paraId="1BA45CD0" w14:textId="77777777" w:rsidR="00366929" w:rsidRDefault="00191117" w:rsidP="00191117">
      <w:r>
        <w:t xml:space="preserve">If awarded a Stellar Pathway Designee, each community will be required to provide matching funds for several of the funding set-asides. </w:t>
      </w:r>
    </w:p>
    <w:p w14:paraId="16DCEB2E" w14:textId="77777777" w:rsidR="00366929" w:rsidRDefault="00191117" w:rsidP="00191117">
      <w:r>
        <w:t xml:space="preserve">For example, Community Development Block Grant (CDBG) offered by the Office of Community and Rural Affairs (OCRA), </w:t>
      </w:r>
      <w:r w:rsidR="00BF77DE">
        <w:t xml:space="preserve">requires a 20% match among other additional requirements.  </w:t>
      </w:r>
    </w:p>
    <w:p w14:paraId="560677AE" w14:textId="2D1EEFA9" w:rsidR="00191117" w:rsidRPr="00191117" w:rsidRDefault="00BF77DE" w:rsidP="00191117">
      <w:r>
        <w:t xml:space="preserve">Is the Region able to satisfy the match requirements of the program and of our partner agencies? (INDOT, IHCDA, ISDA, IDDC, ISDH) </w:t>
      </w:r>
    </w:p>
    <w:p w14:paraId="29B9D67A" w14:textId="77777777" w:rsidR="0020117E" w:rsidRDefault="0020117E" w:rsidP="00102169">
      <w:pPr>
        <w:spacing w:after="0" w:line="265" w:lineRule="auto"/>
      </w:pPr>
    </w:p>
    <w:p w14:paraId="03233ECF" w14:textId="77777777" w:rsidR="006C677F" w:rsidRDefault="006C677F" w:rsidP="004754BD">
      <w:pPr>
        <w:pStyle w:val="Heading2"/>
      </w:pPr>
      <w:r>
        <w:lastRenderedPageBreak/>
        <w:t xml:space="preserve">Additional Leverage </w:t>
      </w:r>
    </w:p>
    <w:p w14:paraId="7A2D306F" w14:textId="77777777" w:rsidR="006C677F" w:rsidRDefault="006C677F" w:rsidP="006C677F">
      <w:pPr>
        <w:spacing w:after="0" w:line="265" w:lineRule="auto"/>
        <w:rPr>
          <w:iCs/>
        </w:rPr>
      </w:pPr>
      <w:r w:rsidRPr="00FB38F9">
        <w:rPr>
          <w:iCs/>
        </w:rPr>
        <w:t xml:space="preserve">Describe how the Region will leverage additional </w:t>
      </w:r>
      <w:r>
        <w:rPr>
          <w:iCs/>
        </w:rPr>
        <w:t>resources</w:t>
      </w:r>
      <w:r w:rsidRPr="00FB38F9">
        <w:rPr>
          <w:iCs/>
        </w:rPr>
        <w:t xml:space="preserve"> for project development and implementation. </w:t>
      </w:r>
    </w:p>
    <w:p w14:paraId="78C3229C" w14:textId="1BA4BFDB" w:rsidR="004754BD" w:rsidRDefault="006C677F" w:rsidP="003E4134">
      <w:pPr>
        <w:pStyle w:val="ListParagraph"/>
        <w:numPr>
          <w:ilvl w:val="0"/>
          <w:numId w:val="10"/>
        </w:numPr>
        <w:spacing w:after="0" w:line="265" w:lineRule="auto"/>
        <w:rPr>
          <w:iCs/>
        </w:rPr>
      </w:pPr>
      <w:r>
        <w:rPr>
          <w:iCs/>
        </w:rPr>
        <w:t xml:space="preserve">What additional resources will the community utilize in implementing their Strategic Investment Plan? (Federal grants, state grants, loans, local dollars, private investment, etc.) </w:t>
      </w:r>
    </w:p>
    <w:p w14:paraId="16F1020F" w14:textId="77777777" w:rsidR="003E4134" w:rsidRPr="003E4134" w:rsidRDefault="003E4134" w:rsidP="003E4134">
      <w:pPr>
        <w:pStyle w:val="ListParagraph"/>
        <w:spacing w:after="0" w:line="265" w:lineRule="auto"/>
        <w:rPr>
          <w:iCs/>
        </w:rPr>
      </w:pPr>
    </w:p>
    <w:p w14:paraId="247C7B32" w14:textId="5768CB55" w:rsidR="358A434F" w:rsidRPr="00136CC3" w:rsidRDefault="358A434F" w:rsidP="0047599A">
      <w:pPr>
        <w:pStyle w:val="Heading2"/>
      </w:pPr>
      <w:r w:rsidRPr="00136CC3">
        <w:t>Sustainability</w:t>
      </w:r>
    </w:p>
    <w:p w14:paraId="7670FB8E" w14:textId="7CF6479C" w:rsidR="006C677F" w:rsidRPr="004754BD" w:rsidRDefault="006A3263" w:rsidP="004754BD">
      <w:pPr>
        <w:ind w:right="8"/>
      </w:pPr>
      <w:r>
        <w:t xml:space="preserve">Is there a sustainability plan for the projects/programs created throughout this process? What is the sustainability plan? How will that plan be funded and implemented? Who will lead the sustainability effort? </w:t>
      </w:r>
    </w:p>
    <w:p w14:paraId="676F6E9E" w14:textId="77777777" w:rsidR="006C677F" w:rsidRDefault="006C677F" w:rsidP="004754BD">
      <w:pPr>
        <w:pStyle w:val="Heading2"/>
      </w:pPr>
      <w:r>
        <w:t xml:space="preserve">Engagement </w:t>
      </w:r>
    </w:p>
    <w:p w14:paraId="451B9AAB" w14:textId="0827BE80" w:rsidR="000245FF" w:rsidRDefault="006C677F" w:rsidP="003E4134">
      <w:pPr>
        <w:spacing w:after="0" w:line="265" w:lineRule="auto"/>
      </w:pPr>
      <w:r>
        <w:t xml:space="preserve">Describe public participation and the community engagement efforts within the </w:t>
      </w:r>
      <w:r w:rsidR="004754BD">
        <w:t xml:space="preserve">past </w:t>
      </w:r>
      <w:r>
        <w:t xml:space="preserve">3 years for all participating communities. </w:t>
      </w:r>
      <w:r w:rsidR="000245FF">
        <w:t xml:space="preserve"> How successful were these initiatives? </w:t>
      </w:r>
      <w:r w:rsidR="37685F1D">
        <w:t xml:space="preserve">Provide measurable data that can quantify the impact of these engagement efforts. </w:t>
      </w:r>
    </w:p>
    <w:p w14:paraId="7121BB82" w14:textId="77777777" w:rsidR="003E4134" w:rsidRPr="003E4134" w:rsidRDefault="003E4134" w:rsidP="003E4134">
      <w:pPr>
        <w:spacing w:after="0" w:line="265" w:lineRule="auto"/>
        <w:rPr>
          <w:iCs/>
        </w:rPr>
      </w:pPr>
    </w:p>
    <w:p w14:paraId="16FF14FF" w14:textId="775CF31C" w:rsidR="006C677F" w:rsidRDefault="006C677F" w:rsidP="0047599A">
      <w:pPr>
        <w:pStyle w:val="Heading2"/>
        <w:rPr>
          <w:color w:val="FF0000"/>
        </w:rPr>
      </w:pPr>
      <w:r>
        <w:t>Communication Plan</w:t>
      </w:r>
    </w:p>
    <w:p w14:paraId="389C213D" w14:textId="36235214" w:rsidR="000245FF" w:rsidRDefault="006C677F" w:rsidP="003E4134">
      <w:pPr>
        <w:spacing w:after="32"/>
        <w:ind w:right="8"/>
      </w:pPr>
      <w:r>
        <w:t xml:space="preserve">Provide details on your communication plan for citizens, stakeholders, and other key individuals throughout the Stellar Process. This should include educating key stakeholders, gathering public input, engaging media, etc. </w:t>
      </w:r>
    </w:p>
    <w:p w14:paraId="0BE9A485" w14:textId="77777777" w:rsidR="003E4134" w:rsidRDefault="003E4134" w:rsidP="003E4134">
      <w:pPr>
        <w:spacing w:after="32"/>
        <w:ind w:right="8"/>
      </w:pPr>
    </w:p>
    <w:p w14:paraId="59CEE017" w14:textId="6BCC3E48" w:rsidR="006C677F" w:rsidRDefault="006C677F" w:rsidP="0047599A">
      <w:pPr>
        <w:pStyle w:val="Heading2"/>
        <w:rPr>
          <w:color w:val="FF0000"/>
        </w:rPr>
      </w:pPr>
      <w:r>
        <w:t>Compliance and Good Standing</w:t>
      </w:r>
    </w:p>
    <w:p w14:paraId="668102FC" w14:textId="77777777" w:rsidR="003E4134" w:rsidRDefault="006C677F" w:rsidP="003E4134">
      <w:pPr>
        <w:spacing w:after="150" w:line="285" w:lineRule="auto"/>
        <w:ind w:left="-5" w:right="132"/>
        <w:jc w:val="both"/>
      </w:pPr>
      <w:r>
        <w:t xml:space="preserve">Are participating communities in compliance and in good standing with all partner agencies? If no, please explain. </w:t>
      </w:r>
    </w:p>
    <w:p w14:paraId="43340BA4" w14:textId="4588AC7E" w:rsidR="00106A66" w:rsidRPr="00106A66" w:rsidRDefault="00106A66" w:rsidP="00106A66">
      <w:pPr>
        <w:pStyle w:val="ListParagraph"/>
        <w:rPr>
          <w:b/>
          <w:bCs/>
        </w:rPr>
      </w:pPr>
    </w:p>
    <w:sectPr w:rsidR="00106A66" w:rsidRPr="00106A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653F" w14:textId="77777777" w:rsidR="002A40A7" w:rsidRDefault="002A40A7" w:rsidP="003C50EF">
      <w:pPr>
        <w:spacing w:after="0" w:line="240" w:lineRule="auto"/>
      </w:pPr>
      <w:r>
        <w:separator/>
      </w:r>
    </w:p>
  </w:endnote>
  <w:endnote w:type="continuationSeparator" w:id="0">
    <w:p w14:paraId="46C83E90" w14:textId="77777777" w:rsidR="002A40A7" w:rsidRDefault="002A40A7" w:rsidP="003C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E533" w14:textId="77777777" w:rsidR="002A40A7" w:rsidRDefault="002A40A7" w:rsidP="003C50EF">
      <w:pPr>
        <w:spacing w:after="0" w:line="240" w:lineRule="auto"/>
      </w:pPr>
      <w:r>
        <w:separator/>
      </w:r>
    </w:p>
  </w:footnote>
  <w:footnote w:type="continuationSeparator" w:id="0">
    <w:p w14:paraId="0BA0AE7F" w14:textId="77777777" w:rsidR="002A40A7" w:rsidRDefault="002A40A7" w:rsidP="003C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C8A"/>
    <w:multiLevelType w:val="hybridMultilevel"/>
    <w:tmpl w:val="86088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93A78"/>
    <w:multiLevelType w:val="hybridMultilevel"/>
    <w:tmpl w:val="C7CEB0D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B2C0CE7"/>
    <w:multiLevelType w:val="hybridMultilevel"/>
    <w:tmpl w:val="5E7897EA"/>
    <w:lvl w:ilvl="0" w:tplc="6174F2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264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68DF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E68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DD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1AC3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449D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02F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838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34336E"/>
    <w:multiLevelType w:val="hybridMultilevel"/>
    <w:tmpl w:val="891A335E"/>
    <w:lvl w:ilvl="0" w:tplc="470C1B8E">
      <w:start w:val="123"/>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F72A7"/>
    <w:multiLevelType w:val="hybridMultilevel"/>
    <w:tmpl w:val="90BC077A"/>
    <w:lvl w:ilvl="0" w:tplc="3168EF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2B2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7621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CCC7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C45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6C63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12FD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2679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A487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A5F08"/>
    <w:multiLevelType w:val="hybridMultilevel"/>
    <w:tmpl w:val="EB0E2EBC"/>
    <w:lvl w:ilvl="0" w:tplc="470C1B8E">
      <w:start w:val="123"/>
      <w:numFmt w:val="bullet"/>
      <w:lvlText w:val="-"/>
      <w:lvlJc w:val="left"/>
      <w:pPr>
        <w:ind w:left="1440" w:hanging="360"/>
      </w:pPr>
      <w:rPr>
        <w:rFonts w:ascii="Calibri" w:eastAsia="Calibr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72D18"/>
    <w:multiLevelType w:val="hybridMultilevel"/>
    <w:tmpl w:val="52DAE1F0"/>
    <w:lvl w:ilvl="0" w:tplc="3F3671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8A2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48EF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CA0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A8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9CE1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60F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6A26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805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411A7"/>
    <w:multiLevelType w:val="hybridMultilevel"/>
    <w:tmpl w:val="587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C7903"/>
    <w:multiLevelType w:val="hybridMultilevel"/>
    <w:tmpl w:val="735A9DBA"/>
    <w:lvl w:ilvl="0" w:tplc="5CC6904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AAEC7C">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0E549C">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26805E">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6669D2">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6284F0">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00B4EE">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D0F48C">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409A9E">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E21B51"/>
    <w:multiLevelType w:val="hybridMultilevel"/>
    <w:tmpl w:val="44FC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84A51"/>
    <w:multiLevelType w:val="hybridMultilevel"/>
    <w:tmpl w:val="7E0E4796"/>
    <w:lvl w:ilvl="0" w:tplc="960A63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6013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E0F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2C9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F080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1CD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BE67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EA2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FE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5700E1"/>
    <w:multiLevelType w:val="hybridMultilevel"/>
    <w:tmpl w:val="A144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387404">
    <w:abstractNumId w:val="7"/>
  </w:num>
  <w:num w:numId="2" w16cid:durableId="323973841">
    <w:abstractNumId w:val="2"/>
  </w:num>
  <w:num w:numId="3" w16cid:durableId="24869439">
    <w:abstractNumId w:val="4"/>
  </w:num>
  <w:num w:numId="4" w16cid:durableId="509830419">
    <w:abstractNumId w:val="8"/>
  </w:num>
  <w:num w:numId="5" w16cid:durableId="1555458514">
    <w:abstractNumId w:val="6"/>
  </w:num>
  <w:num w:numId="6" w16cid:durableId="1158963540">
    <w:abstractNumId w:val="3"/>
  </w:num>
  <w:num w:numId="7" w16cid:durableId="1384062097">
    <w:abstractNumId w:val="5"/>
  </w:num>
  <w:num w:numId="8" w16cid:durableId="1656687856">
    <w:abstractNumId w:val="10"/>
  </w:num>
  <w:num w:numId="9" w16cid:durableId="2038390173">
    <w:abstractNumId w:val="1"/>
  </w:num>
  <w:num w:numId="10" w16cid:durableId="483008532">
    <w:abstractNumId w:val="11"/>
  </w:num>
  <w:num w:numId="11" w16cid:durableId="1938783859">
    <w:abstractNumId w:val="0"/>
  </w:num>
  <w:num w:numId="12" w16cid:durableId="1062828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66"/>
    <w:rsid w:val="00023F49"/>
    <w:rsid w:val="000245FF"/>
    <w:rsid w:val="000423A8"/>
    <w:rsid w:val="000618FA"/>
    <w:rsid w:val="000811D0"/>
    <w:rsid w:val="000A27B2"/>
    <w:rsid w:val="000D7C15"/>
    <w:rsid w:val="000F520A"/>
    <w:rsid w:val="00102169"/>
    <w:rsid w:val="00106A66"/>
    <w:rsid w:val="001074E7"/>
    <w:rsid w:val="00136CC3"/>
    <w:rsid w:val="001847BE"/>
    <w:rsid w:val="00191117"/>
    <w:rsid w:val="0020117E"/>
    <w:rsid w:val="00264A5D"/>
    <w:rsid w:val="002761FD"/>
    <w:rsid w:val="00280B31"/>
    <w:rsid w:val="002A2F40"/>
    <w:rsid w:val="002A40A7"/>
    <w:rsid w:val="00327AAB"/>
    <w:rsid w:val="00336C7E"/>
    <w:rsid w:val="00366929"/>
    <w:rsid w:val="003939D3"/>
    <w:rsid w:val="003C50EF"/>
    <w:rsid w:val="003E4134"/>
    <w:rsid w:val="003F58F2"/>
    <w:rsid w:val="00403F8D"/>
    <w:rsid w:val="00411C81"/>
    <w:rsid w:val="004754BD"/>
    <w:rsid w:val="0047599A"/>
    <w:rsid w:val="004777EF"/>
    <w:rsid w:val="004A01F8"/>
    <w:rsid w:val="00565262"/>
    <w:rsid w:val="00624733"/>
    <w:rsid w:val="0062757D"/>
    <w:rsid w:val="006448C8"/>
    <w:rsid w:val="006A3263"/>
    <w:rsid w:val="006C47E6"/>
    <w:rsid w:val="006C677F"/>
    <w:rsid w:val="007079C6"/>
    <w:rsid w:val="00717FE1"/>
    <w:rsid w:val="00755435"/>
    <w:rsid w:val="007636AD"/>
    <w:rsid w:val="0079288D"/>
    <w:rsid w:val="007B35F5"/>
    <w:rsid w:val="007C4E4C"/>
    <w:rsid w:val="007D7103"/>
    <w:rsid w:val="007F1016"/>
    <w:rsid w:val="0081343C"/>
    <w:rsid w:val="0082662B"/>
    <w:rsid w:val="00832C9F"/>
    <w:rsid w:val="00891DB6"/>
    <w:rsid w:val="00896384"/>
    <w:rsid w:val="008A104F"/>
    <w:rsid w:val="008A4529"/>
    <w:rsid w:val="009B0198"/>
    <w:rsid w:val="009D18DC"/>
    <w:rsid w:val="00A312E3"/>
    <w:rsid w:val="00A61229"/>
    <w:rsid w:val="00A675B8"/>
    <w:rsid w:val="00A70BB4"/>
    <w:rsid w:val="00A82056"/>
    <w:rsid w:val="00A84D5E"/>
    <w:rsid w:val="00AB3E38"/>
    <w:rsid w:val="00AF1634"/>
    <w:rsid w:val="00B41E97"/>
    <w:rsid w:val="00B812DE"/>
    <w:rsid w:val="00BF1042"/>
    <w:rsid w:val="00BF77DE"/>
    <w:rsid w:val="00C054CA"/>
    <w:rsid w:val="00C059C1"/>
    <w:rsid w:val="00C47C87"/>
    <w:rsid w:val="00C7063A"/>
    <w:rsid w:val="00CF01AD"/>
    <w:rsid w:val="00CF2409"/>
    <w:rsid w:val="00D944F9"/>
    <w:rsid w:val="00D94E48"/>
    <w:rsid w:val="00DD080A"/>
    <w:rsid w:val="00E16406"/>
    <w:rsid w:val="00E3487D"/>
    <w:rsid w:val="00EA6E53"/>
    <w:rsid w:val="00ED5C02"/>
    <w:rsid w:val="00EE3C97"/>
    <w:rsid w:val="00F65B73"/>
    <w:rsid w:val="00F67A34"/>
    <w:rsid w:val="00F73D75"/>
    <w:rsid w:val="00FA1A8B"/>
    <w:rsid w:val="0674698B"/>
    <w:rsid w:val="0E981DBE"/>
    <w:rsid w:val="162A7E9D"/>
    <w:rsid w:val="17323042"/>
    <w:rsid w:val="180CCEEC"/>
    <w:rsid w:val="1B3FF848"/>
    <w:rsid w:val="1C961A1B"/>
    <w:rsid w:val="2B552078"/>
    <w:rsid w:val="2F45AB25"/>
    <w:rsid w:val="336ADAF4"/>
    <w:rsid w:val="358A434F"/>
    <w:rsid w:val="37685F1D"/>
    <w:rsid w:val="39AA5E8A"/>
    <w:rsid w:val="3D43A782"/>
    <w:rsid w:val="4367D661"/>
    <w:rsid w:val="4503A6C2"/>
    <w:rsid w:val="45AF483E"/>
    <w:rsid w:val="472E51B8"/>
    <w:rsid w:val="4F6F066A"/>
    <w:rsid w:val="5521B812"/>
    <w:rsid w:val="56BD8873"/>
    <w:rsid w:val="58BD1750"/>
    <w:rsid w:val="58EC69C1"/>
    <w:rsid w:val="5B493866"/>
    <w:rsid w:val="5BADAF2B"/>
    <w:rsid w:val="5D497F8C"/>
    <w:rsid w:val="61F71A02"/>
    <w:rsid w:val="64644EC5"/>
    <w:rsid w:val="6D17B9B7"/>
    <w:rsid w:val="6F03613D"/>
    <w:rsid w:val="7171DEAE"/>
    <w:rsid w:val="73D6D260"/>
    <w:rsid w:val="748CC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913D"/>
  <w15:chartTrackingRefBased/>
  <w15:docId w15:val="{30F6E3C7-BE09-4144-AFF1-633BC7A7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0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B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06A66"/>
    <w:pPr>
      <w:keepNext/>
      <w:keepLines/>
      <w:spacing w:before="40" w:after="0" w:line="250" w:lineRule="auto"/>
      <w:ind w:left="10" w:hanging="10"/>
      <w:outlineLvl w:val="3"/>
    </w:pPr>
    <w:rPr>
      <w:rFonts w:asciiTheme="majorHAnsi" w:eastAsiaTheme="majorEastAsia" w:hAnsiTheme="majorHAnsi" w:cstheme="majorBidi"/>
      <w:i/>
      <w:iCs/>
      <w:color w:val="2F5496" w:themeColor="accent1" w:themeShade="BF"/>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6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106A66"/>
    <w:rPr>
      <w:rFonts w:asciiTheme="majorHAnsi" w:eastAsiaTheme="majorEastAsia" w:hAnsiTheme="majorHAnsi" w:cstheme="majorBidi"/>
      <w:i/>
      <w:iCs/>
      <w:color w:val="2F5496" w:themeColor="accent1" w:themeShade="BF"/>
      <w:kern w:val="0"/>
      <w:sz w:val="24"/>
      <w14:ligatures w14:val="none"/>
    </w:rPr>
  </w:style>
  <w:style w:type="paragraph" w:styleId="ListParagraph">
    <w:name w:val="List Paragraph"/>
    <w:basedOn w:val="Normal"/>
    <w:uiPriority w:val="34"/>
    <w:qFormat/>
    <w:rsid w:val="00106A66"/>
    <w:pPr>
      <w:ind w:left="720"/>
      <w:contextualSpacing/>
    </w:pPr>
  </w:style>
  <w:style w:type="character" w:styleId="Hyperlink">
    <w:name w:val="Hyperlink"/>
    <w:basedOn w:val="DefaultParagraphFont"/>
    <w:uiPriority w:val="99"/>
    <w:unhideWhenUsed/>
    <w:rsid w:val="00A70BB4"/>
    <w:rPr>
      <w:color w:val="0563C1" w:themeColor="hyperlink"/>
      <w:u w:val="single"/>
    </w:rPr>
  </w:style>
  <w:style w:type="character" w:styleId="UnresolvedMention">
    <w:name w:val="Unresolved Mention"/>
    <w:basedOn w:val="DefaultParagraphFont"/>
    <w:uiPriority w:val="99"/>
    <w:semiHidden/>
    <w:unhideWhenUsed/>
    <w:rsid w:val="00A70BB4"/>
    <w:rPr>
      <w:color w:val="605E5C"/>
      <w:shd w:val="clear" w:color="auto" w:fill="E1DFDD"/>
    </w:rPr>
  </w:style>
  <w:style w:type="character" w:customStyle="1" w:styleId="Heading2Char">
    <w:name w:val="Heading 2 Char"/>
    <w:basedOn w:val="DefaultParagraphFont"/>
    <w:link w:val="Heading2"/>
    <w:uiPriority w:val="9"/>
    <w:rsid w:val="00A70BB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0BB4"/>
    <w:pPr>
      <w:spacing w:after="0" w:line="240" w:lineRule="auto"/>
    </w:pPr>
  </w:style>
  <w:style w:type="character" w:customStyle="1" w:styleId="Heading3Char">
    <w:name w:val="Heading 3 Char"/>
    <w:basedOn w:val="DefaultParagraphFont"/>
    <w:link w:val="Heading3"/>
    <w:uiPriority w:val="9"/>
    <w:semiHidden/>
    <w:rsid w:val="00A70BB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0BB4"/>
    <w:rPr>
      <w:sz w:val="16"/>
      <w:szCs w:val="16"/>
    </w:rPr>
  </w:style>
  <w:style w:type="paragraph" w:styleId="CommentText">
    <w:name w:val="annotation text"/>
    <w:basedOn w:val="Normal"/>
    <w:link w:val="CommentTextChar"/>
    <w:uiPriority w:val="99"/>
    <w:unhideWhenUsed/>
    <w:rsid w:val="00A70BB4"/>
    <w:pPr>
      <w:spacing w:after="69" w:line="240" w:lineRule="auto"/>
      <w:ind w:left="10" w:hanging="10"/>
    </w:pPr>
    <w:rPr>
      <w:rFonts w:ascii="Calibri" w:eastAsia="Calibri" w:hAnsi="Calibri" w:cs="Calibri"/>
      <w:color w:val="000000"/>
      <w:kern w:val="0"/>
      <w:sz w:val="20"/>
      <w:szCs w:val="20"/>
      <w14:ligatures w14:val="none"/>
    </w:rPr>
  </w:style>
  <w:style w:type="character" w:customStyle="1" w:styleId="CommentTextChar">
    <w:name w:val="Comment Text Char"/>
    <w:basedOn w:val="DefaultParagraphFont"/>
    <w:link w:val="CommentText"/>
    <w:uiPriority w:val="99"/>
    <w:rsid w:val="00A70BB4"/>
    <w:rPr>
      <w:rFonts w:ascii="Calibri" w:eastAsia="Calibri" w:hAnsi="Calibri" w:cs="Calibri"/>
      <w:color w:val="000000"/>
      <w:kern w:val="0"/>
      <w:sz w:val="20"/>
      <w:szCs w:val="20"/>
      <w14:ligatures w14:val="none"/>
    </w:rPr>
  </w:style>
  <w:style w:type="paragraph" w:customStyle="1" w:styleId="paragraph">
    <w:name w:val="paragraph"/>
    <w:basedOn w:val="Normal"/>
    <w:rsid w:val="006247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24733"/>
  </w:style>
  <w:style w:type="character" w:customStyle="1" w:styleId="eop">
    <w:name w:val="eop"/>
    <w:basedOn w:val="DefaultParagraphFont"/>
    <w:rsid w:val="00624733"/>
  </w:style>
  <w:style w:type="paragraph" w:styleId="Header">
    <w:name w:val="header"/>
    <w:basedOn w:val="Normal"/>
    <w:link w:val="HeaderChar"/>
    <w:uiPriority w:val="99"/>
    <w:unhideWhenUsed/>
    <w:rsid w:val="003C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EF"/>
  </w:style>
  <w:style w:type="paragraph" w:styleId="Footer">
    <w:name w:val="footer"/>
    <w:basedOn w:val="Normal"/>
    <w:link w:val="FooterChar"/>
    <w:uiPriority w:val="99"/>
    <w:unhideWhenUsed/>
    <w:rsid w:val="003C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510">
      <w:bodyDiv w:val="1"/>
      <w:marLeft w:val="0"/>
      <w:marRight w:val="0"/>
      <w:marTop w:val="0"/>
      <w:marBottom w:val="0"/>
      <w:divBdr>
        <w:top w:val="none" w:sz="0" w:space="0" w:color="auto"/>
        <w:left w:val="none" w:sz="0" w:space="0" w:color="auto"/>
        <w:bottom w:val="none" w:sz="0" w:space="0" w:color="auto"/>
        <w:right w:val="none" w:sz="0" w:space="0" w:color="auto"/>
      </w:divBdr>
      <w:divsChild>
        <w:div w:id="201023684">
          <w:marLeft w:val="0"/>
          <w:marRight w:val="0"/>
          <w:marTop w:val="0"/>
          <w:marBottom w:val="0"/>
          <w:divBdr>
            <w:top w:val="none" w:sz="0" w:space="0" w:color="auto"/>
            <w:left w:val="none" w:sz="0" w:space="0" w:color="auto"/>
            <w:bottom w:val="none" w:sz="0" w:space="0" w:color="auto"/>
            <w:right w:val="none" w:sz="0" w:space="0" w:color="auto"/>
          </w:divBdr>
        </w:div>
        <w:div w:id="1732264833">
          <w:marLeft w:val="0"/>
          <w:marRight w:val="0"/>
          <w:marTop w:val="0"/>
          <w:marBottom w:val="0"/>
          <w:divBdr>
            <w:top w:val="none" w:sz="0" w:space="0" w:color="auto"/>
            <w:left w:val="none" w:sz="0" w:space="0" w:color="auto"/>
            <w:bottom w:val="none" w:sz="0" w:space="0" w:color="auto"/>
            <w:right w:val="none" w:sz="0" w:space="0" w:color="auto"/>
          </w:divBdr>
        </w:div>
        <w:div w:id="1114208939">
          <w:marLeft w:val="0"/>
          <w:marRight w:val="0"/>
          <w:marTop w:val="0"/>
          <w:marBottom w:val="0"/>
          <w:divBdr>
            <w:top w:val="none" w:sz="0" w:space="0" w:color="auto"/>
            <w:left w:val="none" w:sz="0" w:space="0" w:color="auto"/>
            <w:bottom w:val="none" w:sz="0" w:space="0" w:color="auto"/>
            <w:right w:val="none" w:sz="0" w:space="0" w:color="auto"/>
          </w:divBdr>
        </w:div>
        <w:div w:id="828793992">
          <w:marLeft w:val="0"/>
          <w:marRight w:val="0"/>
          <w:marTop w:val="0"/>
          <w:marBottom w:val="0"/>
          <w:divBdr>
            <w:top w:val="none" w:sz="0" w:space="0" w:color="auto"/>
            <w:left w:val="none" w:sz="0" w:space="0" w:color="auto"/>
            <w:bottom w:val="none" w:sz="0" w:space="0" w:color="auto"/>
            <w:right w:val="none" w:sz="0" w:space="0" w:color="auto"/>
          </w:divBdr>
        </w:div>
        <w:div w:id="1538739043">
          <w:marLeft w:val="0"/>
          <w:marRight w:val="0"/>
          <w:marTop w:val="0"/>
          <w:marBottom w:val="0"/>
          <w:divBdr>
            <w:top w:val="none" w:sz="0" w:space="0" w:color="auto"/>
            <w:left w:val="none" w:sz="0" w:space="0" w:color="auto"/>
            <w:bottom w:val="none" w:sz="0" w:space="0" w:color="auto"/>
            <w:right w:val="none" w:sz="0" w:space="0" w:color="auto"/>
          </w:divBdr>
        </w:div>
        <w:div w:id="1153910572">
          <w:marLeft w:val="0"/>
          <w:marRight w:val="0"/>
          <w:marTop w:val="0"/>
          <w:marBottom w:val="0"/>
          <w:divBdr>
            <w:top w:val="none" w:sz="0" w:space="0" w:color="auto"/>
            <w:left w:val="none" w:sz="0" w:space="0" w:color="auto"/>
            <w:bottom w:val="none" w:sz="0" w:space="0" w:color="auto"/>
            <w:right w:val="none" w:sz="0" w:space="0" w:color="auto"/>
          </w:divBdr>
        </w:div>
        <w:div w:id="1870485655">
          <w:marLeft w:val="0"/>
          <w:marRight w:val="0"/>
          <w:marTop w:val="0"/>
          <w:marBottom w:val="0"/>
          <w:divBdr>
            <w:top w:val="none" w:sz="0" w:space="0" w:color="auto"/>
            <w:left w:val="none" w:sz="0" w:space="0" w:color="auto"/>
            <w:bottom w:val="none" w:sz="0" w:space="0" w:color="auto"/>
            <w:right w:val="none" w:sz="0" w:space="0" w:color="auto"/>
          </w:divBdr>
        </w:div>
        <w:div w:id="1014964918">
          <w:marLeft w:val="0"/>
          <w:marRight w:val="0"/>
          <w:marTop w:val="0"/>
          <w:marBottom w:val="0"/>
          <w:divBdr>
            <w:top w:val="none" w:sz="0" w:space="0" w:color="auto"/>
            <w:left w:val="none" w:sz="0" w:space="0" w:color="auto"/>
            <w:bottom w:val="none" w:sz="0" w:space="0" w:color="auto"/>
            <w:right w:val="none" w:sz="0" w:space="0" w:color="auto"/>
          </w:divBdr>
        </w:div>
        <w:div w:id="723065107">
          <w:marLeft w:val="0"/>
          <w:marRight w:val="0"/>
          <w:marTop w:val="0"/>
          <w:marBottom w:val="0"/>
          <w:divBdr>
            <w:top w:val="none" w:sz="0" w:space="0" w:color="auto"/>
            <w:left w:val="none" w:sz="0" w:space="0" w:color="auto"/>
            <w:bottom w:val="none" w:sz="0" w:space="0" w:color="auto"/>
            <w:right w:val="none" w:sz="0" w:space="0" w:color="auto"/>
          </w:divBdr>
        </w:div>
        <w:div w:id="1924755235">
          <w:marLeft w:val="0"/>
          <w:marRight w:val="0"/>
          <w:marTop w:val="0"/>
          <w:marBottom w:val="0"/>
          <w:divBdr>
            <w:top w:val="none" w:sz="0" w:space="0" w:color="auto"/>
            <w:left w:val="none" w:sz="0" w:space="0" w:color="auto"/>
            <w:bottom w:val="none" w:sz="0" w:space="0" w:color="auto"/>
            <w:right w:val="none" w:sz="0" w:space="0" w:color="auto"/>
          </w:divBdr>
        </w:div>
        <w:div w:id="946079190">
          <w:marLeft w:val="0"/>
          <w:marRight w:val="0"/>
          <w:marTop w:val="0"/>
          <w:marBottom w:val="0"/>
          <w:divBdr>
            <w:top w:val="none" w:sz="0" w:space="0" w:color="auto"/>
            <w:left w:val="none" w:sz="0" w:space="0" w:color="auto"/>
            <w:bottom w:val="none" w:sz="0" w:space="0" w:color="auto"/>
            <w:right w:val="none" w:sz="0" w:space="0" w:color="auto"/>
          </w:divBdr>
        </w:div>
        <w:div w:id="2136632433">
          <w:marLeft w:val="0"/>
          <w:marRight w:val="0"/>
          <w:marTop w:val="0"/>
          <w:marBottom w:val="0"/>
          <w:divBdr>
            <w:top w:val="none" w:sz="0" w:space="0" w:color="auto"/>
            <w:left w:val="none" w:sz="0" w:space="0" w:color="auto"/>
            <w:bottom w:val="none" w:sz="0" w:space="0" w:color="auto"/>
            <w:right w:val="none" w:sz="0" w:space="0" w:color="auto"/>
          </w:divBdr>
        </w:div>
        <w:div w:id="1710106905">
          <w:marLeft w:val="0"/>
          <w:marRight w:val="0"/>
          <w:marTop w:val="0"/>
          <w:marBottom w:val="0"/>
          <w:divBdr>
            <w:top w:val="none" w:sz="0" w:space="0" w:color="auto"/>
            <w:left w:val="none" w:sz="0" w:space="0" w:color="auto"/>
            <w:bottom w:val="none" w:sz="0" w:space="0" w:color="auto"/>
            <w:right w:val="none" w:sz="0" w:space="0" w:color="auto"/>
          </w:divBdr>
        </w:div>
        <w:div w:id="851604853">
          <w:marLeft w:val="0"/>
          <w:marRight w:val="0"/>
          <w:marTop w:val="0"/>
          <w:marBottom w:val="0"/>
          <w:divBdr>
            <w:top w:val="none" w:sz="0" w:space="0" w:color="auto"/>
            <w:left w:val="none" w:sz="0" w:space="0" w:color="auto"/>
            <w:bottom w:val="none" w:sz="0" w:space="0" w:color="auto"/>
            <w:right w:val="none" w:sz="0" w:space="0" w:color="auto"/>
          </w:divBdr>
        </w:div>
        <w:div w:id="67403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rcommunities@ocra.in.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gov/ocra/cdbg/grant-administrator-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Alexander (OCRA)</dc:creator>
  <cp:keywords/>
  <dc:description/>
  <cp:lastModifiedBy>Kommes, Ryan</cp:lastModifiedBy>
  <cp:revision>2</cp:revision>
  <cp:lastPrinted>2023-09-27T12:40:00Z</cp:lastPrinted>
  <dcterms:created xsi:type="dcterms:W3CDTF">2024-01-22T18:08:00Z</dcterms:created>
  <dcterms:modified xsi:type="dcterms:W3CDTF">2024-01-22T18:08:00Z</dcterms:modified>
</cp:coreProperties>
</file>