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F709B" w14:textId="3EAD8471" w:rsidR="00B03113" w:rsidRDefault="00017F1E">
      <w:pPr>
        <w:pStyle w:val="Title"/>
      </w:pPr>
      <w:bookmarkStart w:id="0" w:name="Indiana_Main_Street_Council_Meeting"/>
      <w:bookmarkEnd w:id="0"/>
      <w:r>
        <w:t>Indiana</w:t>
      </w:r>
      <w:r>
        <w:rPr>
          <w:spacing w:val="-11"/>
        </w:rPr>
        <w:t xml:space="preserve"> </w:t>
      </w:r>
      <w:r>
        <w:t>Main</w:t>
      </w:r>
      <w:r>
        <w:rPr>
          <w:spacing w:val="-12"/>
        </w:rPr>
        <w:t xml:space="preserve"> </w:t>
      </w:r>
      <w:r>
        <w:t>Street</w:t>
      </w:r>
      <w:r>
        <w:rPr>
          <w:spacing w:val="-11"/>
        </w:rPr>
        <w:t xml:space="preserve"> </w:t>
      </w:r>
      <w:r>
        <w:t>Council</w:t>
      </w:r>
      <w:r>
        <w:rPr>
          <w:spacing w:val="-10"/>
        </w:rPr>
        <w:t xml:space="preserve"> </w:t>
      </w:r>
      <w:r>
        <w:rPr>
          <w:spacing w:val="-2"/>
        </w:rPr>
        <w:t>Mee</w:t>
      </w:r>
      <w:r w:rsidR="00FF3B28">
        <w:rPr>
          <w:spacing w:val="-2"/>
        </w:rPr>
        <w:t>ti</w:t>
      </w:r>
      <w:r>
        <w:rPr>
          <w:spacing w:val="-2"/>
        </w:rPr>
        <w:t>ng</w:t>
      </w:r>
    </w:p>
    <w:p w14:paraId="171F98A4" w14:textId="77777777" w:rsidR="00FF3B28" w:rsidRDefault="00FF3B28">
      <w:pPr>
        <w:spacing w:before="72"/>
        <w:ind w:left="2383" w:right="2383"/>
        <w:jc w:val="center"/>
        <w:rPr>
          <w:rFonts w:ascii="Calibri Light"/>
          <w:spacing w:val="-8"/>
          <w:sz w:val="26"/>
        </w:rPr>
      </w:pPr>
      <w:bookmarkStart w:id="1" w:name="October_30,_2023,_10-12_IGCS-Conf_15"/>
      <w:bookmarkEnd w:id="1"/>
      <w:r>
        <w:rPr>
          <w:rFonts w:ascii="Calibri Light"/>
          <w:sz w:val="26"/>
        </w:rPr>
        <w:t>April</w:t>
      </w:r>
      <w:r w:rsidR="00017F1E">
        <w:rPr>
          <w:rFonts w:ascii="Calibri Light"/>
          <w:spacing w:val="-8"/>
          <w:sz w:val="26"/>
        </w:rPr>
        <w:t xml:space="preserve"> </w:t>
      </w:r>
      <w:r>
        <w:rPr>
          <w:rFonts w:ascii="Calibri Light"/>
          <w:spacing w:val="-8"/>
          <w:sz w:val="26"/>
        </w:rPr>
        <w:t>15</w:t>
      </w:r>
      <w:r w:rsidR="00017F1E">
        <w:rPr>
          <w:rFonts w:ascii="Calibri Light"/>
          <w:sz w:val="26"/>
        </w:rPr>
        <w:t>,</w:t>
      </w:r>
      <w:r w:rsidR="00017F1E">
        <w:rPr>
          <w:rFonts w:ascii="Calibri Light"/>
          <w:spacing w:val="-10"/>
          <w:sz w:val="26"/>
        </w:rPr>
        <w:t xml:space="preserve"> </w:t>
      </w:r>
      <w:r w:rsidR="00017F1E">
        <w:rPr>
          <w:rFonts w:ascii="Calibri Light"/>
          <w:sz w:val="26"/>
        </w:rPr>
        <w:t>202</w:t>
      </w:r>
      <w:r>
        <w:rPr>
          <w:rFonts w:ascii="Calibri Light"/>
          <w:sz w:val="26"/>
        </w:rPr>
        <w:t>4</w:t>
      </w:r>
      <w:r w:rsidR="00017F1E">
        <w:rPr>
          <w:rFonts w:ascii="Calibri Light"/>
          <w:sz w:val="26"/>
        </w:rPr>
        <w:t>,</w:t>
      </w:r>
      <w:r w:rsidR="00017F1E">
        <w:rPr>
          <w:rFonts w:ascii="Calibri Light"/>
          <w:spacing w:val="-11"/>
          <w:sz w:val="26"/>
        </w:rPr>
        <w:t xml:space="preserve"> </w:t>
      </w:r>
      <w:r w:rsidR="00017F1E">
        <w:rPr>
          <w:rFonts w:ascii="Calibri Light"/>
          <w:sz w:val="26"/>
        </w:rPr>
        <w:t>10</w:t>
      </w:r>
      <w:r>
        <w:rPr>
          <w:rFonts w:ascii="Calibri Light"/>
          <w:sz w:val="26"/>
        </w:rPr>
        <w:t xml:space="preserve"> a.m. </w:t>
      </w:r>
      <w:r>
        <w:rPr>
          <w:rFonts w:ascii="Calibri Light"/>
          <w:sz w:val="26"/>
        </w:rPr>
        <w:t>–</w:t>
      </w:r>
      <w:r>
        <w:rPr>
          <w:rFonts w:ascii="Calibri Light"/>
          <w:sz w:val="26"/>
        </w:rPr>
        <w:t xml:space="preserve"> </w:t>
      </w:r>
      <w:r w:rsidR="00017F1E">
        <w:rPr>
          <w:rFonts w:ascii="Calibri Light"/>
          <w:sz w:val="26"/>
        </w:rPr>
        <w:t>12</w:t>
      </w:r>
      <w:r>
        <w:rPr>
          <w:rFonts w:ascii="Calibri Light"/>
          <w:sz w:val="26"/>
        </w:rPr>
        <w:t xml:space="preserve"> p.m.</w:t>
      </w:r>
      <w:r w:rsidR="00017F1E">
        <w:rPr>
          <w:rFonts w:ascii="Calibri Light"/>
          <w:spacing w:val="-8"/>
          <w:sz w:val="26"/>
        </w:rPr>
        <w:t xml:space="preserve"> </w:t>
      </w:r>
    </w:p>
    <w:p w14:paraId="488F9CA9" w14:textId="603F5C10" w:rsidR="00B03113" w:rsidRDefault="00017F1E">
      <w:pPr>
        <w:spacing w:before="72"/>
        <w:ind w:left="2383" w:right="2383"/>
        <w:jc w:val="center"/>
        <w:rPr>
          <w:rFonts w:ascii="Calibri Light"/>
          <w:sz w:val="26"/>
        </w:rPr>
      </w:pPr>
      <w:r>
        <w:rPr>
          <w:rFonts w:ascii="Calibri Light"/>
          <w:sz w:val="26"/>
        </w:rPr>
        <w:t>IGCS</w:t>
      </w:r>
      <w:r w:rsidR="00FF3B28">
        <w:rPr>
          <w:rFonts w:ascii="Calibri Light"/>
          <w:sz w:val="26"/>
        </w:rPr>
        <w:t xml:space="preserve">; </w:t>
      </w:r>
      <w:r>
        <w:rPr>
          <w:rFonts w:ascii="Calibri Light"/>
          <w:sz w:val="26"/>
        </w:rPr>
        <w:t>Conf</w:t>
      </w:r>
      <w:r w:rsidR="00FF3B28">
        <w:rPr>
          <w:rFonts w:ascii="Calibri Light"/>
          <w:sz w:val="26"/>
        </w:rPr>
        <w:t xml:space="preserve">erence Room </w:t>
      </w:r>
      <w:r w:rsidR="00FF3B28">
        <w:rPr>
          <w:rFonts w:ascii="Calibri Light"/>
          <w:spacing w:val="-8"/>
          <w:sz w:val="26"/>
        </w:rPr>
        <w:t>F</w:t>
      </w:r>
    </w:p>
    <w:p w14:paraId="4879DBA2" w14:textId="77777777" w:rsidR="00B03113" w:rsidRDefault="00B03113">
      <w:pPr>
        <w:pStyle w:val="BodyText"/>
        <w:spacing w:before="8"/>
        <w:ind w:firstLine="0"/>
        <w:rPr>
          <w:rFonts w:ascii="Calibri Light"/>
          <w:sz w:val="36"/>
        </w:rPr>
      </w:pPr>
    </w:p>
    <w:p w14:paraId="3FF2FD0E" w14:textId="0E622933" w:rsidR="00916CC6" w:rsidRDefault="00017F1E" w:rsidP="00FF3B28">
      <w:pPr>
        <w:pStyle w:val="BodyText"/>
        <w:spacing w:line="256" w:lineRule="auto"/>
        <w:ind w:right="102" w:firstLine="0"/>
        <w:rPr>
          <w:spacing w:val="-9"/>
        </w:rPr>
      </w:pPr>
      <w:r>
        <w:rPr>
          <w:b/>
        </w:rPr>
        <w:t>Council</w:t>
      </w:r>
      <w:r>
        <w:rPr>
          <w:b/>
          <w:spacing w:val="-10"/>
        </w:rPr>
        <w:t xml:space="preserve"> </w:t>
      </w:r>
      <w:r>
        <w:rPr>
          <w:b/>
        </w:rPr>
        <w:t>Members</w:t>
      </w:r>
      <w:r>
        <w:rPr>
          <w:b/>
          <w:spacing w:val="-9"/>
        </w:rPr>
        <w:t xml:space="preserve"> </w:t>
      </w:r>
      <w:r>
        <w:rPr>
          <w:b/>
        </w:rPr>
        <w:t>Present:</w:t>
      </w:r>
      <w:r>
        <w:rPr>
          <w:b/>
          <w:spacing w:val="27"/>
        </w:rPr>
        <w:t xml:space="preserve"> </w:t>
      </w:r>
      <w:r w:rsidR="00D61A78">
        <w:t>Dean</w:t>
      </w:r>
      <w:r w:rsidR="00D61A78">
        <w:rPr>
          <w:spacing w:val="-9"/>
        </w:rPr>
        <w:t xml:space="preserve"> </w:t>
      </w:r>
      <w:r w:rsidR="00D61A78">
        <w:t>Vonderheide, T</w:t>
      </w:r>
      <w:r w:rsidR="00D61A78" w:rsidRPr="00D61A78">
        <w:t>enille Zartman</w:t>
      </w:r>
      <w:r w:rsidR="00916CC6">
        <w:t>,</w:t>
      </w:r>
      <w:r w:rsidR="00D61A78">
        <w:t xml:space="preserve"> </w:t>
      </w:r>
      <w:r>
        <w:t>Amy</w:t>
      </w:r>
      <w:r>
        <w:rPr>
          <w:spacing w:val="-9"/>
        </w:rPr>
        <w:t xml:space="preserve"> </w:t>
      </w:r>
      <w:r>
        <w:t>Haacker,</w:t>
      </w:r>
      <w:r>
        <w:rPr>
          <w:spacing w:val="-9"/>
        </w:rPr>
        <w:t xml:space="preserve"> </w:t>
      </w:r>
      <w:r>
        <w:t>Andrew</w:t>
      </w:r>
      <w:r>
        <w:rPr>
          <w:spacing w:val="-10"/>
        </w:rPr>
        <w:t xml:space="preserve"> </w:t>
      </w:r>
      <w:r>
        <w:t>Carty,</w:t>
      </w:r>
      <w:r>
        <w:rPr>
          <w:spacing w:val="-9"/>
        </w:rPr>
        <w:t xml:space="preserve"> </w:t>
      </w:r>
      <w:r>
        <w:t>Brian</w:t>
      </w:r>
      <w:r>
        <w:rPr>
          <w:spacing w:val="-9"/>
        </w:rPr>
        <w:t xml:space="preserve"> </w:t>
      </w:r>
      <w:r>
        <w:t>Sheehan,</w:t>
      </w:r>
      <w:r>
        <w:rPr>
          <w:spacing w:val="-9"/>
        </w:rPr>
        <w:t xml:space="preserve"> </w:t>
      </w:r>
      <w:r w:rsidR="00916CC6">
        <w:t>Meagan Heber,</w:t>
      </w:r>
      <w:r w:rsidR="00003A60">
        <w:t xml:space="preserve"> Marsh Davis, </w:t>
      </w:r>
    </w:p>
    <w:p w14:paraId="3B72A57C" w14:textId="2105CCBE" w:rsidR="00B03113" w:rsidRDefault="00017F1E" w:rsidP="00FF3B28">
      <w:pPr>
        <w:pStyle w:val="BodyText"/>
        <w:spacing w:before="164"/>
        <w:ind w:firstLine="0"/>
      </w:pPr>
      <w:r>
        <w:rPr>
          <w:b/>
        </w:rPr>
        <w:t>OCRA</w:t>
      </w:r>
      <w:r>
        <w:rPr>
          <w:b/>
          <w:spacing w:val="-7"/>
        </w:rPr>
        <w:t xml:space="preserve"> </w:t>
      </w:r>
      <w:r>
        <w:rPr>
          <w:b/>
        </w:rPr>
        <w:t>Staﬀ:</w:t>
      </w:r>
      <w:r>
        <w:rPr>
          <w:b/>
          <w:spacing w:val="36"/>
        </w:rPr>
        <w:t xml:space="preserve"> </w:t>
      </w:r>
      <w:r>
        <w:t>Abby</w:t>
      </w:r>
      <w:r>
        <w:rPr>
          <w:spacing w:val="-5"/>
        </w:rPr>
        <w:t xml:space="preserve"> </w:t>
      </w:r>
      <w:r>
        <w:t>C.,</w:t>
      </w:r>
      <w:r>
        <w:rPr>
          <w:spacing w:val="-4"/>
        </w:rPr>
        <w:t xml:space="preserve"> </w:t>
      </w:r>
      <w:r>
        <w:t>Abby</w:t>
      </w:r>
      <w:r>
        <w:rPr>
          <w:spacing w:val="-4"/>
        </w:rPr>
        <w:t xml:space="preserve"> </w:t>
      </w:r>
      <w:r>
        <w:t>H,</w:t>
      </w:r>
      <w:r>
        <w:rPr>
          <w:spacing w:val="-5"/>
        </w:rPr>
        <w:t xml:space="preserve"> </w:t>
      </w:r>
      <w:r>
        <w:t>Andrea</w:t>
      </w:r>
      <w:r>
        <w:rPr>
          <w:spacing w:val="-5"/>
        </w:rPr>
        <w:t xml:space="preserve"> </w:t>
      </w:r>
      <w:r>
        <w:t>K.,</w:t>
      </w:r>
      <w:r>
        <w:rPr>
          <w:spacing w:val="-4"/>
        </w:rPr>
        <w:t xml:space="preserve"> </w:t>
      </w:r>
      <w:r>
        <w:t>and</w:t>
      </w:r>
      <w:r>
        <w:rPr>
          <w:spacing w:val="-5"/>
        </w:rPr>
        <w:t xml:space="preserve"> </w:t>
      </w:r>
      <w:r w:rsidR="00FF3B28">
        <w:t>Duke Bennett</w:t>
      </w:r>
    </w:p>
    <w:p w14:paraId="38436043" w14:textId="78E40D6F" w:rsidR="00B03113" w:rsidRDefault="00017F1E" w:rsidP="00FF3B28">
      <w:pPr>
        <w:pStyle w:val="BodyText"/>
        <w:spacing w:before="178"/>
        <w:ind w:firstLine="0"/>
      </w:pPr>
      <w:r>
        <w:t>Mee</w:t>
      </w:r>
      <w:r w:rsidR="00FF3B28">
        <w:t>ti</w:t>
      </w:r>
      <w:r>
        <w:t>ng</w:t>
      </w:r>
      <w:r>
        <w:rPr>
          <w:spacing w:val="-2"/>
        </w:rPr>
        <w:t xml:space="preserve"> </w:t>
      </w:r>
      <w:r>
        <w:t>Minutes:</w:t>
      </w:r>
      <w:r>
        <w:rPr>
          <w:spacing w:val="43"/>
        </w:rPr>
        <w:t xml:space="preserve"> </w:t>
      </w:r>
      <w:r w:rsidR="00FF3B28">
        <w:t>Ryan Kommes</w:t>
      </w:r>
    </w:p>
    <w:p w14:paraId="0BD0B87E" w14:textId="77777777" w:rsidR="00B03113" w:rsidRDefault="00B03113">
      <w:pPr>
        <w:pStyle w:val="BodyText"/>
        <w:ind w:firstLine="0"/>
      </w:pPr>
    </w:p>
    <w:p w14:paraId="398285DE" w14:textId="77777777" w:rsidR="00EF340F" w:rsidRDefault="00EF340F" w:rsidP="00EF340F">
      <w:pPr>
        <w:pStyle w:val="Heading1"/>
        <w:ind w:left="0"/>
      </w:pPr>
    </w:p>
    <w:p w14:paraId="797F8F78" w14:textId="05B241E2" w:rsidR="00B03113" w:rsidRPr="00EF340F" w:rsidRDefault="00017F1E" w:rsidP="00EF340F">
      <w:pPr>
        <w:pStyle w:val="Heading1"/>
        <w:ind w:left="0"/>
      </w:pPr>
      <w:r>
        <w:t>Call</w:t>
      </w:r>
      <w:r>
        <w:rPr>
          <w:spacing w:val="-7"/>
        </w:rPr>
        <w:t xml:space="preserve"> </w:t>
      </w:r>
      <w:r>
        <w:t>to</w:t>
      </w:r>
      <w:r>
        <w:rPr>
          <w:spacing w:val="-5"/>
        </w:rPr>
        <w:t xml:space="preserve"> </w:t>
      </w:r>
      <w:r>
        <w:t>Order</w:t>
      </w:r>
      <w:r w:rsidR="00EF340F">
        <w:t xml:space="preserve"> &amp; Welcome</w:t>
      </w:r>
      <w:r>
        <w:rPr>
          <w:spacing w:val="-5"/>
        </w:rPr>
        <w:t xml:space="preserve"> </w:t>
      </w:r>
      <w:r>
        <w:t>–</w:t>
      </w:r>
      <w:r>
        <w:rPr>
          <w:spacing w:val="-7"/>
        </w:rPr>
        <w:t xml:space="preserve"> </w:t>
      </w:r>
      <w:r w:rsidR="00EF340F">
        <w:t>Duke Bennett,</w:t>
      </w:r>
      <w:r w:rsidR="00EF340F">
        <w:rPr>
          <w:spacing w:val="-7"/>
        </w:rPr>
        <w:t xml:space="preserve"> </w:t>
      </w:r>
      <w:r w:rsidR="00EF340F">
        <w:t>Executive</w:t>
      </w:r>
      <w:r w:rsidR="00EF340F">
        <w:rPr>
          <w:spacing w:val="-5"/>
        </w:rPr>
        <w:t xml:space="preserve"> </w:t>
      </w:r>
      <w:r w:rsidR="00EF340F">
        <w:t>Director</w:t>
      </w:r>
      <w:r w:rsidR="00EF340F">
        <w:rPr>
          <w:spacing w:val="-7"/>
        </w:rPr>
        <w:t xml:space="preserve"> </w:t>
      </w:r>
      <w:r w:rsidR="00EF340F">
        <w:t>of</w:t>
      </w:r>
      <w:r w:rsidR="00EF340F">
        <w:rPr>
          <w:spacing w:val="-6"/>
        </w:rPr>
        <w:t xml:space="preserve"> </w:t>
      </w:r>
      <w:r w:rsidR="00EF340F">
        <w:t>Indiana</w:t>
      </w:r>
      <w:r w:rsidR="00EF340F">
        <w:rPr>
          <w:spacing w:val="-6"/>
        </w:rPr>
        <w:t xml:space="preserve"> </w:t>
      </w:r>
      <w:r w:rsidR="00EF340F">
        <w:t>Oﬃce</w:t>
      </w:r>
      <w:r w:rsidR="00EF340F">
        <w:rPr>
          <w:spacing w:val="-6"/>
        </w:rPr>
        <w:t xml:space="preserve"> </w:t>
      </w:r>
      <w:r w:rsidR="00EF340F">
        <w:t>of</w:t>
      </w:r>
      <w:r w:rsidR="00EF340F">
        <w:rPr>
          <w:spacing w:val="-6"/>
        </w:rPr>
        <w:t xml:space="preserve"> </w:t>
      </w:r>
      <w:r w:rsidR="00EF340F">
        <w:t>Community</w:t>
      </w:r>
      <w:r w:rsidR="00EF340F">
        <w:rPr>
          <w:spacing w:val="-7"/>
        </w:rPr>
        <w:t xml:space="preserve"> </w:t>
      </w:r>
      <w:r w:rsidR="00EF340F">
        <w:t>and</w:t>
      </w:r>
      <w:r w:rsidR="00EF340F">
        <w:rPr>
          <w:spacing w:val="-4"/>
        </w:rPr>
        <w:t xml:space="preserve"> </w:t>
      </w:r>
      <w:r w:rsidR="00EF340F">
        <w:t>Rural</w:t>
      </w:r>
      <w:r w:rsidR="00EF340F">
        <w:rPr>
          <w:spacing w:val="-7"/>
        </w:rPr>
        <w:t xml:space="preserve"> </w:t>
      </w:r>
      <w:r w:rsidR="00EF340F">
        <w:rPr>
          <w:spacing w:val="-2"/>
        </w:rPr>
        <w:t>Aﬀairs</w:t>
      </w:r>
    </w:p>
    <w:p w14:paraId="186CE4D7" w14:textId="6FE5D063" w:rsidR="00FF3B28" w:rsidRDefault="00EF340F" w:rsidP="00FF3B28">
      <w:pPr>
        <w:pStyle w:val="Heading1"/>
        <w:numPr>
          <w:ilvl w:val="0"/>
          <w:numId w:val="4"/>
        </w:numPr>
        <w:spacing w:before="158"/>
        <w:rPr>
          <w:b w:val="0"/>
          <w:bCs w:val="0"/>
        </w:rPr>
      </w:pPr>
      <w:r w:rsidRPr="00EF340F">
        <w:rPr>
          <w:b w:val="0"/>
          <w:bCs w:val="0"/>
        </w:rPr>
        <w:t xml:space="preserve">Monday, </w:t>
      </w:r>
      <w:r>
        <w:rPr>
          <w:b w:val="0"/>
          <w:bCs w:val="0"/>
        </w:rPr>
        <w:t>April 15, 2024, Duke Bennett called the Indiana Main Street Council to order.</w:t>
      </w:r>
    </w:p>
    <w:p w14:paraId="4A61E379" w14:textId="4A6E581C" w:rsidR="00EF340F" w:rsidRPr="00EF340F" w:rsidRDefault="00EF340F" w:rsidP="00FF3B28">
      <w:pPr>
        <w:pStyle w:val="Heading1"/>
        <w:numPr>
          <w:ilvl w:val="0"/>
          <w:numId w:val="4"/>
        </w:numPr>
        <w:spacing w:before="158"/>
        <w:rPr>
          <w:b w:val="0"/>
          <w:bCs w:val="0"/>
        </w:rPr>
      </w:pPr>
      <w:r>
        <w:rPr>
          <w:b w:val="0"/>
          <w:bCs w:val="0"/>
        </w:rPr>
        <w:t xml:space="preserve">Duke introduced himself as the new executive director of OCRA. </w:t>
      </w:r>
    </w:p>
    <w:p w14:paraId="7B1A3A90" w14:textId="512F312D" w:rsidR="00B03113" w:rsidRDefault="00017F1E" w:rsidP="00FF3B28">
      <w:pPr>
        <w:pStyle w:val="Heading1"/>
        <w:spacing w:before="164"/>
        <w:ind w:left="0"/>
        <w:rPr>
          <w:spacing w:val="-2"/>
        </w:rPr>
      </w:pPr>
      <w:r>
        <w:t>Introduc</w:t>
      </w:r>
      <w:r w:rsidR="00FF3B28">
        <w:t>ti</w:t>
      </w:r>
      <w:r>
        <w:t>on</w:t>
      </w:r>
      <w:r>
        <w:rPr>
          <w:spacing w:val="1"/>
        </w:rPr>
        <w:t xml:space="preserve"> </w:t>
      </w:r>
      <w:r>
        <w:t>of IMS Council</w:t>
      </w:r>
      <w:r>
        <w:rPr>
          <w:spacing w:val="-1"/>
        </w:rPr>
        <w:t xml:space="preserve"> </w:t>
      </w:r>
      <w:r>
        <w:rPr>
          <w:spacing w:val="-2"/>
        </w:rPr>
        <w:t>members</w:t>
      </w:r>
    </w:p>
    <w:p w14:paraId="06E34514" w14:textId="4ECFE760" w:rsidR="00916CC6" w:rsidRDefault="00916CC6" w:rsidP="00916CC6">
      <w:pPr>
        <w:pStyle w:val="Heading1"/>
        <w:numPr>
          <w:ilvl w:val="0"/>
          <w:numId w:val="6"/>
        </w:numPr>
        <w:spacing w:before="164"/>
      </w:pPr>
      <w:r>
        <w:rPr>
          <w:b w:val="0"/>
          <w:bCs w:val="0"/>
        </w:rPr>
        <w:t>Introduce T</w:t>
      </w:r>
      <w:r w:rsidR="00BD7020">
        <w:rPr>
          <w:b w:val="0"/>
          <w:bCs w:val="0"/>
        </w:rPr>
        <w:t>e</w:t>
      </w:r>
      <w:r>
        <w:rPr>
          <w:b w:val="0"/>
          <w:bCs w:val="0"/>
        </w:rPr>
        <w:t>nille Zartman, new council member.</w:t>
      </w:r>
    </w:p>
    <w:p w14:paraId="38458DB7" w14:textId="77777777" w:rsidR="00B03113" w:rsidRDefault="00B03113">
      <w:pPr>
        <w:pStyle w:val="BodyText"/>
        <w:spacing w:before="10"/>
        <w:ind w:firstLine="0"/>
        <w:rPr>
          <w:b/>
          <w:sz w:val="14"/>
        </w:rPr>
      </w:pPr>
    </w:p>
    <w:p w14:paraId="5F5A726E" w14:textId="38712C70" w:rsidR="00B03113" w:rsidRDefault="00017F1E" w:rsidP="00FF3B28">
      <w:pPr>
        <w:rPr>
          <w:b/>
          <w:bCs/>
          <w:sz w:val="20"/>
          <w:szCs w:val="20"/>
        </w:rPr>
      </w:pPr>
      <w:r>
        <w:rPr>
          <w:b/>
          <w:bCs/>
          <w:sz w:val="20"/>
          <w:szCs w:val="20"/>
        </w:rPr>
        <w:t>State</w:t>
      </w:r>
      <w:r>
        <w:rPr>
          <w:b/>
          <w:bCs/>
          <w:spacing w:val="-10"/>
          <w:sz w:val="20"/>
          <w:szCs w:val="20"/>
        </w:rPr>
        <w:t xml:space="preserve"> </w:t>
      </w:r>
      <w:r>
        <w:rPr>
          <w:b/>
          <w:bCs/>
          <w:sz w:val="20"/>
          <w:szCs w:val="20"/>
        </w:rPr>
        <w:t>Coordinator</w:t>
      </w:r>
      <w:r>
        <w:rPr>
          <w:b/>
          <w:bCs/>
          <w:spacing w:val="-9"/>
          <w:sz w:val="20"/>
          <w:szCs w:val="20"/>
        </w:rPr>
        <w:t xml:space="preserve"> </w:t>
      </w:r>
      <w:r>
        <w:rPr>
          <w:b/>
          <w:bCs/>
          <w:sz w:val="20"/>
          <w:szCs w:val="20"/>
        </w:rPr>
        <w:t>Report</w:t>
      </w:r>
      <w:r>
        <w:rPr>
          <w:b/>
          <w:bCs/>
          <w:spacing w:val="-10"/>
          <w:sz w:val="20"/>
          <w:szCs w:val="20"/>
        </w:rPr>
        <w:t xml:space="preserve"> </w:t>
      </w:r>
      <w:r>
        <w:rPr>
          <w:b/>
          <w:bCs/>
          <w:sz w:val="20"/>
          <w:szCs w:val="20"/>
        </w:rPr>
        <w:t>–</w:t>
      </w:r>
      <w:r>
        <w:rPr>
          <w:b/>
          <w:bCs/>
          <w:spacing w:val="-10"/>
          <w:sz w:val="20"/>
          <w:szCs w:val="20"/>
        </w:rPr>
        <w:t xml:space="preserve"> </w:t>
      </w:r>
      <w:r>
        <w:rPr>
          <w:b/>
          <w:bCs/>
          <w:sz w:val="20"/>
          <w:szCs w:val="20"/>
        </w:rPr>
        <w:t>Andrea</w:t>
      </w:r>
      <w:r>
        <w:rPr>
          <w:b/>
          <w:bCs/>
          <w:spacing w:val="-10"/>
          <w:sz w:val="20"/>
          <w:szCs w:val="20"/>
        </w:rPr>
        <w:t xml:space="preserve"> </w:t>
      </w:r>
      <w:r>
        <w:rPr>
          <w:b/>
          <w:bCs/>
          <w:sz w:val="20"/>
          <w:szCs w:val="20"/>
        </w:rPr>
        <w:t>Kern,</w:t>
      </w:r>
      <w:r>
        <w:rPr>
          <w:b/>
          <w:bCs/>
          <w:spacing w:val="-10"/>
          <w:sz w:val="20"/>
          <w:szCs w:val="20"/>
        </w:rPr>
        <w:t xml:space="preserve"> </w:t>
      </w:r>
      <w:r>
        <w:rPr>
          <w:b/>
          <w:bCs/>
          <w:sz w:val="20"/>
          <w:szCs w:val="20"/>
        </w:rPr>
        <w:t>Director</w:t>
      </w:r>
      <w:r>
        <w:rPr>
          <w:b/>
          <w:bCs/>
          <w:spacing w:val="-9"/>
          <w:sz w:val="20"/>
          <w:szCs w:val="20"/>
        </w:rPr>
        <w:t xml:space="preserve"> </w:t>
      </w:r>
      <w:r>
        <w:rPr>
          <w:b/>
          <w:bCs/>
          <w:sz w:val="20"/>
          <w:szCs w:val="20"/>
        </w:rPr>
        <w:t>of</w:t>
      </w:r>
      <w:r>
        <w:rPr>
          <w:b/>
          <w:bCs/>
          <w:spacing w:val="-11"/>
          <w:sz w:val="20"/>
          <w:szCs w:val="20"/>
        </w:rPr>
        <w:t xml:space="preserve"> </w:t>
      </w:r>
      <w:r>
        <w:rPr>
          <w:b/>
          <w:bCs/>
          <w:sz w:val="20"/>
          <w:szCs w:val="20"/>
        </w:rPr>
        <w:t>Strategic</w:t>
      </w:r>
      <w:r>
        <w:rPr>
          <w:b/>
          <w:bCs/>
          <w:spacing w:val="-9"/>
          <w:sz w:val="20"/>
          <w:szCs w:val="20"/>
        </w:rPr>
        <w:t xml:space="preserve"> </w:t>
      </w:r>
      <w:r>
        <w:rPr>
          <w:b/>
          <w:bCs/>
          <w:spacing w:val="-2"/>
          <w:sz w:val="20"/>
          <w:szCs w:val="20"/>
        </w:rPr>
        <w:t>Ini</w:t>
      </w:r>
      <w:r w:rsidR="00FF3B28">
        <w:rPr>
          <w:b/>
          <w:bCs/>
          <w:spacing w:val="-2"/>
          <w:sz w:val="20"/>
          <w:szCs w:val="20"/>
        </w:rPr>
        <w:t>ti</w:t>
      </w:r>
      <w:r>
        <w:rPr>
          <w:b/>
          <w:bCs/>
          <w:spacing w:val="-2"/>
          <w:sz w:val="20"/>
          <w:szCs w:val="20"/>
        </w:rPr>
        <w:t>a</w:t>
      </w:r>
      <w:r w:rsidR="00FF3B28">
        <w:rPr>
          <w:b/>
          <w:bCs/>
          <w:spacing w:val="-2"/>
          <w:sz w:val="20"/>
          <w:szCs w:val="20"/>
        </w:rPr>
        <w:t>ti</w:t>
      </w:r>
      <w:r>
        <w:rPr>
          <w:b/>
          <w:bCs/>
          <w:spacing w:val="-2"/>
          <w:sz w:val="20"/>
          <w:szCs w:val="20"/>
        </w:rPr>
        <w:t>ves</w:t>
      </w:r>
    </w:p>
    <w:p w14:paraId="2BE4D4B5" w14:textId="77777777" w:rsidR="00B03113" w:rsidRDefault="00B03113">
      <w:pPr>
        <w:pStyle w:val="BodyText"/>
        <w:spacing w:before="9"/>
        <w:ind w:firstLine="0"/>
        <w:rPr>
          <w:b/>
          <w:sz w:val="14"/>
        </w:rPr>
      </w:pPr>
    </w:p>
    <w:p w14:paraId="04C0E911" w14:textId="59C05184" w:rsidR="00B03113" w:rsidRDefault="00EF340F">
      <w:pPr>
        <w:pStyle w:val="ListParagraph"/>
        <w:numPr>
          <w:ilvl w:val="0"/>
          <w:numId w:val="2"/>
        </w:numPr>
        <w:tabs>
          <w:tab w:val="left" w:pos="839"/>
        </w:tabs>
        <w:ind w:left="839"/>
        <w:rPr>
          <w:sz w:val="20"/>
        </w:rPr>
      </w:pPr>
      <w:r>
        <w:rPr>
          <w:sz w:val="20"/>
        </w:rPr>
        <w:t>Recap of Indiana Main Street 2024 Q1</w:t>
      </w:r>
    </w:p>
    <w:p w14:paraId="32CEFB5D" w14:textId="78071198" w:rsidR="00EF340F" w:rsidRDefault="00EF340F" w:rsidP="00EF340F">
      <w:pPr>
        <w:pStyle w:val="ListParagraph"/>
        <w:numPr>
          <w:ilvl w:val="1"/>
          <w:numId w:val="2"/>
        </w:numPr>
        <w:tabs>
          <w:tab w:val="left" w:pos="839"/>
        </w:tabs>
        <w:rPr>
          <w:sz w:val="20"/>
        </w:rPr>
      </w:pPr>
      <w:r>
        <w:rPr>
          <w:sz w:val="20"/>
        </w:rPr>
        <w:t>Accreditation visits with Main Street America</w:t>
      </w:r>
    </w:p>
    <w:p w14:paraId="6B1BA0D7" w14:textId="2311B557" w:rsidR="00EF340F" w:rsidRDefault="00EF340F" w:rsidP="00EF340F">
      <w:pPr>
        <w:pStyle w:val="ListParagraph"/>
        <w:numPr>
          <w:ilvl w:val="1"/>
          <w:numId w:val="2"/>
        </w:numPr>
        <w:tabs>
          <w:tab w:val="left" w:pos="839"/>
        </w:tabs>
        <w:rPr>
          <w:sz w:val="20"/>
        </w:rPr>
      </w:pPr>
      <w:r>
        <w:rPr>
          <w:sz w:val="20"/>
        </w:rPr>
        <w:t>Main Street Ready visits</w:t>
      </w:r>
    </w:p>
    <w:p w14:paraId="6FD9B0F0" w14:textId="7C1D56E9" w:rsidR="00EF340F" w:rsidRDefault="00EF340F" w:rsidP="00EF340F">
      <w:pPr>
        <w:pStyle w:val="ListParagraph"/>
        <w:numPr>
          <w:ilvl w:val="1"/>
          <w:numId w:val="2"/>
        </w:numPr>
        <w:tabs>
          <w:tab w:val="left" w:pos="839"/>
        </w:tabs>
        <w:rPr>
          <w:sz w:val="20"/>
        </w:rPr>
      </w:pPr>
      <w:r>
        <w:rPr>
          <w:sz w:val="20"/>
        </w:rPr>
        <w:t xml:space="preserve">Education Events – Storyville workshop, </w:t>
      </w:r>
      <w:r w:rsidR="004F6584">
        <w:rPr>
          <w:sz w:val="20"/>
        </w:rPr>
        <w:t>three virtual trainings, Corydon Community Exchange</w:t>
      </w:r>
    </w:p>
    <w:p w14:paraId="35A3BD0D" w14:textId="456DC8B9" w:rsidR="004F6584" w:rsidRDefault="004F6584" w:rsidP="004F6584">
      <w:pPr>
        <w:pStyle w:val="ListParagraph"/>
        <w:numPr>
          <w:ilvl w:val="1"/>
          <w:numId w:val="2"/>
        </w:numPr>
        <w:tabs>
          <w:tab w:val="left" w:pos="839"/>
        </w:tabs>
        <w:rPr>
          <w:sz w:val="20"/>
        </w:rPr>
      </w:pPr>
      <w:r>
        <w:rPr>
          <w:sz w:val="20"/>
        </w:rPr>
        <w:t>New ODAN, IAMS, NAMS programs</w:t>
      </w:r>
    </w:p>
    <w:p w14:paraId="7EA7C1AA" w14:textId="29EF623E" w:rsidR="004F6584" w:rsidRDefault="004F6584" w:rsidP="004F6584">
      <w:pPr>
        <w:pStyle w:val="ListParagraph"/>
        <w:numPr>
          <w:ilvl w:val="0"/>
          <w:numId w:val="2"/>
        </w:numPr>
        <w:tabs>
          <w:tab w:val="left" w:pos="839"/>
        </w:tabs>
        <w:rPr>
          <w:sz w:val="20"/>
        </w:rPr>
      </w:pPr>
      <w:r>
        <w:rPr>
          <w:sz w:val="20"/>
        </w:rPr>
        <w:t>Main Street 101s</w:t>
      </w:r>
    </w:p>
    <w:p w14:paraId="7DE37475" w14:textId="65979FA7" w:rsidR="004F6584" w:rsidRDefault="004F6584" w:rsidP="004F6584">
      <w:pPr>
        <w:pStyle w:val="ListParagraph"/>
        <w:numPr>
          <w:ilvl w:val="1"/>
          <w:numId w:val="2"/>
        </w:numPr>
        <w:tabs>
          <w:tab w:val="left" w:pos="839"/>
        </w:tabs>
        <w:rPr>
          <w:sz w:val="20"/>
        </w:rPr>
      </w:pPr>
      <w:r>
        <w:rPr>
          <w:sz w:val="20"/>
        </w:rPr>
        <w:t xml:space="preserve">Kicking off this year’s 101s in May. </w:t>
      </w:r>
    </w:p>
    <w:p w14:paraId="6DFE9379" w14:textId="2BDF15A0" w:rsidR="004F6584" w:rsidRDefault="004F6584" w:rsidP="004F6584">
      <w:pPr>
        <w:pStyle w:val="ListParagraph"/>
        <w:numPr>
          <w:ilvl w:val="0"/>
          <w:numId w:val="2"/>
        </w:numPr>
        <w:tabs>
          <w:tab w:val="left" w:pos="839"/>
        </w:tabs>
        <w:rPr>
          <w:sz w:val="20"/>
        </w:rPr>
      </w:pPr>
      <w:r>
        <w:rPr>
          <w:sz w:val="20"/>
        </w:rPr>
        <w:t>PreservINg Main Street</w:t>
      </w:r>
    </w:p>
    <w:p w14:paraId="3DF78021" w14:textId="5A71139F" w:rsidR="004F6584" w:rsidRDefault="004F6584" w:rsidP="004F6584">
      <w:pPr>
        <w:pStyle w:val="ListParagraph"/>
        <w:numPr>
          <w:ilvl w:val="1"/>
          <w:numId w:val="2"/>
        </w:numPr>
        <w:tabs>
          <w:tab w:val="left" w:pos="839"/>
        </w:tabs>
        <w:rPr>
          <w:sz w:val="20"/>
        </w:rPr>
      </w:pPr>
      <w:r>
        <w:rPr>
          <w:sz w:val="20"/>
        </w:rPr>
        <w:t xml:space="preserve">Really proud of the work Kendallville has done through the </w:t>
      </w:r>
      <w:proofErr w:type="spellStart"/>
      <w:r>
        <w:rPr>
          <w:sz w:val="20"/>
        </w:rPr>
        <w:t>PreservINg</w:t>
      </w:r>
      <w:proofErr w:type="spellEnd"/>
      <w:r>
        <w:rPr>
          <w:sz w:val="20"/>
        </w:rPr>
        <w:t xml:space="preserve"> Main Street </w:t>
      </w:r>
      <w:r w:rsidR="00A132E2">
        <w:rPr>
          <w:sz w:val="20"/>
        </w:rPr>
        <w:t>grant.</w:t>
      </w:r>
    </w:p>
    <w:p w14:paraId="2DAC78DE" w14:textId="296622D0" w:rsidR="0001666D" w:rsidRDefault="0001666D" w:rsidP="0001666D">
      <w:pPr>
        <w:pStyle w:val="ListParagraph"/>
        <w:numPr>
          <w:ilvl w:val="2"/>
          <w:numId w:val="2"/>
        </w:numPr>
        <w:tabs>
          <w:tab w:val="left" w:pos="839"/>
        </w:tabs>
        <w:rPr>
          <w:sz w:val="20"/>
        </w:rPr>
      </w:pPr>
      <w:r w:rsidRPr="0001666D">
        <w:rPr>
          <w:sz w:val="20"/>
        </w:rPr>
        <w:t xml:space="preserve">Kendallville's preservation efforts have resulted in increased property values, with 12 out of 16 properties selling for more than </w:t>
      </w:r>
      <w:r w:rsidR="00A132E2" w:rsidRPr="0001666D">
        <w:rPr>
          <w:sz w:val="20"/>
        </w:rPr>
        <w:t>their assessed</w:t>
      </w:r>
      <w:r w:rsidRPr="0001666D">
        <w:rPr>
          <w:sz w:val="20"/>
        </w:rPr>
        <w:t xml:space="preserve"> value.</w:t>
      </w:r>
    </w:p>
    <w:p w14:paraId="3C0FE7F5" w14:textId="51ED47CF" w:rsidR="004F6584" w:rsidRDefault="004F6584" w:rsidP="0001666D">
      <w:pPr>
        <w:pStyle w:val="ListParagraph"/>
        <w:numPr>
          <w:ilvl w:val="1"/>
          <w:numId w:val="2"/>
        </w:numPr>
        <w:tabs>
          <w:tab w:val="left" w:pos="839"/>
        </w:tabs>
        <w:rPr>
          <w:sz w:val="20"/>
        </w:rPr>
      </w:pPr>
      <w:r>
        <w:rPr>
          <w:sz w:val="20"/>
        </w:rPr>
        <w:t xml:space="preserve">Brookville </w:t>
      </w:r>
      <w:r w:rsidR="00A64E76">
        <w:rPr>
          <w:sz w:val="20"/>
        </w:rPr>
        <w:t xml:space="preserve">has seen an increase of 23 businesses in their downtown since 2022. </w:t>
      </w:r>
      <w:r w:rsidR="0001666D">
        <w:rPr>
          <w:sz w:val="20"/>
        </w:rPr>
        <w:t>L</w:t>
      </w:r>
      <w:r w:rsidR="0001666D" w:rsidRPr="0001666D">
        <w:rPr>
          <w:sz w:val="20"/>
        </w:rPr>
        <w:t>ocal entrepreneurs are purchasing vacant buildings, and a new restaurant is planned for Brookville in 2024.</w:t>
      </w:r>
    </w:p>
    <w:p w14:paraId="76C00907" w14:textId="578F57BC" w:rsidR="00A64E76" w:rsidRDefault="00A64E76" w:rsidP="004F6584">
      <w:pPr>
        <w:pStyle w:val="ListParagraph"/>
        <w:numPr>
          <w:ilvl w:val="1"/>
          <w:numId w:val="2"/>
        </w:numPr>
        <w:tabs>
          <w:tab w:val="left" w:pos="839"/>
        </w:tabs>
        <w:rPr>
          <w:sz w:val="20"/>
        </w:rPr>
      </w:pPr>
      <w:r>
        <w:rPr>
          <w:sz w:val="20"/>
        </w:rPr>
        <w:t>New Castle was recently awarded in 2023 and currently has raised $67,000 of their $200,000 goal.</w:t>
      </w:r>
    </w:p>
    <w:p w14:paraId="6429D404" w14:textId="13835865" w:rsidR="00A64E76" w:rsidRDefault="00A64E76" w:rsidP="00A64E76">
      <w:pPr>
        <w:pStyle w:val="ListParagraph"/>
        <w:numPr>
          <w:ilvl w:val="0"/>
          <w:numId w:val="2"/>
        </w:numPr>
        <w:tabs>
          <w:tab w:val="left" w:pos="839"/>
        </w:tabs>
        <w:rPr>
          <w:sz w:val="20"/>
        </w:rPr>
      </w:pPr>
      <w:r>
        <w:rPr>
          <w:sz w:val="20"/>
        </w:rPr>
        <w:t>Main Street NOW Conference</w:t>
      </w:r>
    </w:p>
    <w:p w14:paraId="0B47F40D" w14:textId="35654A56" w:rsidR="00A64E76" w:rsidRDefault="00A64E76" w:rsidP="00A64E76">
      <w:pPr>
        <w:pStyle w:val="ListParagraph"/>
        <w:numPr>
          <w:ilvl w:val="1"/>
          <w:numId w:val="2"/>
        </w:numPr>
        <w:tabs>
          <w:tab w:val="left" w:pos="839"/>
        </w:tabs>
        <w:rPr>
          <w:sz w:val="20"/>
        </w:rPr>
      </w:pPr>
      <w:r>
        <w:rPr>
          <w:sz w:val="20"/>
        </w:rPr>
        <w:t xml:space="preserve">Conference is coming up in May in Birmingham, AL. Prioritizing </w:t>
      </w:r>
      <w:r w:rsidR="00AF40D8">
        <w:rPr>
          <w:sz w:val="20"/>
        </w:rPr>
        <w:t xml:space="preserve">OCRA </w:t>
      </w:r>
      <w:r>
        <w:rPr>
          <w:sz w:val="20"/>
        </w:rPr>
        <w:t>scholarships for board members.</w:t>
      </w:r>
    </w:p>
    <w:p w14:paraId="504327BD" w14:textId="70B612A3" w:rsidR="00A64E76" w:rsidRDefault="00A64E76" w:rsidP="00A64E76">
      <w:pPr>
        <w:pStyle w:val="ListParagraph"/>
        <w:numPr>
          <w:ilvl w:val="1"/>
          <w:numId w:val="2"/>
        </w:numPr>
        <w:tabs>
          <w:tab w:val="left" w:pos="839"/>
        </w:tabs>
        <w:rPr>
          <w:sz w:val="20"/>
        </w:rPr>
      </w:pPr>
      <w:r>
        <w:rPr>
          <w:sz w:val="20"/>
        </w:rPr>
        <w:t>At least 58 signed up currently from Indiana communities.</w:t>
      </w:r>
    </w:p>
    <w:p w14:paraId="5BA93211" w14:textId="448717E9" w:rsidR="00A64E76" w:rsidRDefault="00A64E76" w:rsidP="00A64E76">
      <w:pPr>
        <w:pStyle w:val="ListParagraph"/>
        <w:numPr>
          <w:ilvl w:val="0"/>
          <w:numId w:val="2"/>
        </w:numPr>
        <w:tabs>
          <w:tab w:val="left" w:pos="839"/>
        </w:tabs>
        <w:rPr>
          <w:sz w:val="20"/>
        </w:rPr>
      </w:pPr>
      <w:r>
        <w:rPr>
          <w:sz w:val="20"/>
        </w:rPr>
        <w:t>Strategic Plan Updates</w:t>
      </w:r>
    </w:p>
    <w:p w14:paraId="3948D336" w14:textId="77777777" w:rsidR="0001666D" w:rsidRDefault="0001666D" w:rsidP="00A64E76">
      <w:pPr>
        <w:pStyle w:val="ListParagraph"/>
        <w:numPr>
          <w:ilvl w:val="1"/>
          <w:numId w:val="2"/>
        </w:numPr>
        <w:tabs>
          <w:tab w:val="left" w:pos="839"/>
        </w:tabs>
        <w:rPr>
          <w:sz w:val="20"/>
        </w:rPr>
      </w:pPr>
      <w:r w:rsidRPr="0001666D">
        <w:rPr>
          <w:sz w:val="20"/>
        </w:rPr>
        <w:t xml:space="preserve">Regional workshops and anonymous survey to gather input from community leaders in June. </w:t>
      </w:r>
    </w:p>
    <w:p w14:paraId="451F2F69" w14:textId="1C3961BA" w:rsidR="00A64E76" w:rsidRDefault="00A64E76" w:rsidP="00A64E76">
      <w:pPr>
        <w:pStyle w:val="ListParagraph"/>
        <w:numPr>
          <w:ilvl w:val="1"/>
          <w:numId w:val="2"/>
        </w:numPr>
        <w:tabs>
          <w:tab w:val="left" w:pos="839"/>
        </w:tabs>
        <w:rPr>
          <w:sz w:val="20"/>
        </w:rPr>
      </w:pPr>
      <w:r>
        <w:rPr>
          <w:sz w:val="20"/>
        </w:rPr>
        <w:t xml:space="preserve">Mostly positive feedback regarding </w:t>
      </w:r>
      <w:r w:rsidR="0001666D">
        <w:rPr>
          <w:sz w:val="20"/>
        </w:rPr>
        <w:t>the upcoming</w:t>
      </w:r>
      <w:r>
        <w:rPr>
          <w:sz w:val="20"/>
        </w:rPr>
        <w:t xml:space="preserve"> five-year strategic plan.</w:t>
      </w:r>
    </w:p>
    <w:p w14:paraId="7E5C0BE3" w14:textId="4D35807F" w:rsidR="00A64E76" w:rsidRDefault="00A64E76" w:rsidP="00A64E76">
      <w:pPr>
        <w:pStyle w:val="ListParagraph"/>
        <w:numPr>
          <w:ilvl w:val="1"/>
          <w:numId w:val="2"/>
        </w:numPr>
        <w:tabs>
          <w:tab w:val="left" w:pos="839"/>
        </w:tabs>
        <w:rPr>
          <w:sz w:val="20"/>
        </w:rPr>
      </w:pPr>
      <w:r>
        <w:rPr>
          <w:sz w:val="20"/>
        </w:rPr>
        <w:t xml:space="preserve">Council members to provide input on the </w:t>
      </w:r>
      <w:r w:rsidR="00BD7020">
        <w:rPr>
          <w:sz w:val="20"/>
        </w:rPr>
        <w:t xml:space="preserve">Indiana </w:t>
      </w:r>
      <w:r>
        <w:rPr>
          <w:sz w:val="20"/>
        </w:rPr>
        <w:t>Main Street Program.</w:t>
      </w:r>
    </w:p>
    <w:p w14:paraId="481D312B" w14:textId="2C251302" w:rsidR="00A64E76" w:rsidRDefault="00A64E76" w:rsidP="00A64E76">
      <w:pPr>
        <w:pStyle w:val="ListParagraph"/>
        <w:numPr>
          <w:ilvl w:val="1"/>
          <w:numId w:val="2"/>
        </w:numPr>
        <w:tabs>
          <w:tab w:val="left" w:pos="839"/>
        </w:tabs>
        <w:rPr>
          <w:sz w:val="20"/>
        </w:rPr>
      </w:pPr>
      <w:r>
        <w:rPr>
          <w:sz w:val="20"/>
        </w:rPr>
        <w:t>Two regional workshops in June – one in northern Indiana, one in southern Indiana.</w:t>
      </w:r>
    </w:p>
    <w:p w14:paraId="742F76B0" w14:textId="7D122B72" w:rsidR="00A64E76" w:rsidRDefault="00A64E76" w:rsidP="00A64E76">
      <w:pPr>
        <w:pStyle w:val="ListParagraph"/>
        <w:numPr>
          <w:ilvl w:val="1"/>
          <w:numId w:val="2"/>
        </w:numPr>
        <w:tabs>
          <w:tab w:val="left" w:pos="839"/>
        </w:tabs>
        <w:rPr>
          <w:sz w:val="20"/>
        </w:rPr>
      </w:pPr>
      <w:r>
        <w:rPr>
          <w:sz w:val="20"/>
        </w:rPr>
        <w:t xml:space="preserve">In conversations with Main Street America on how to address feedback we’ve received. </w:t>
      </w:r>
    </w:p>
    <w:p w14:paraId="1ACBEA42" w14:textId="3E98388B" w:rsidR="00A64E76" w:rsidRDefault="00A64E76" w:rsidP="00A64E76">
      <w:pPr>
        <w:pStyle w:val="ListParagraph"/>
        <w:numPr>
          <w:ilvl w:val="1"/>
          <w:numId w:val="2"/>
        </w:numPr>
        <w:tabs>
          <w:tab w:val="left" w:pos="839"/>
        </w:tabs>
        <w:rPr>
          <w:sz w:val="20"/>
        </w:rPr>
      </w:pPr>
      <w:r>
        <w:rPr>
          <w:sz w:val="20"/>
        </w:rPr>
        <w:t xml:space="preserve">Mayor Vonderheide – are Main Street communities developing faster than communities not in the program? </w:t>
      </w:r>
    </w:p>
    <w:p w14:paraId="42AD1DF1" w14:textId="3A6F2D48" w:rsidR="00A64E76" w:rsidRDefault="00A64E76" w:rsidP="00A64E76">
      <w:pPr>
        <w:pStyle w:val="ListParagraph"/>
        <w:numPr>
          <w:ilvl w:val="2"/>
          <w:numId w:val="2"/>
        </w:numPr>
        <w:tabs>
          <w:tab w:val="left" w:pos="839"/>
        </w:tabs>
        <w:rPr>
          <w:sz w:val="20"/>
        </w:rPr>
      </w:pPr>
      <w:r>
        <w:rPr>
          <w:sz w:val="20"/>
        </w:rPr>
        <w:t>We don’t have statistics on the growth, but anecdotally, several programs that joined this year were also previous programs that dropped out or lost their status. They want to join the program again.</w:t>
      </w:r>
    </w:p>
    <w:p w14:paraId="6D3753F6" w14:textId="05B4BE3A" w:rsidR="00A64E76" w:rsidRDefault="0001666D" w:rsidP="0001666D">
      <w:pPr>
        <w:pStyle w:val="ListParagraph"/>
        <w:numPr>
          <w:ilvl w:val="1"/>
          <w:numId w:val="2"/>
        </w:numPr>
        <w:tabs>
          <w:tab w:val="left" w:pos="839"/>
        </w:tabs>
        <w:rPr>
          <w:sz w:val="20"/>
        </w:rPr>
      </w:pPr>
      <w:r w:rsidRPr="0001666D">
        <w:rPr>
          <w:sz w:val="20"/>
        </w:rPr>
        <w:t xml:space="preserve">Andrea Kern and Andrew Carty discuss challenges faced by Main Street staff, including high turnover rates and low pay. </w:t>
      </w:r>
      <w:r w:rsidR="00A64E76">
        <w:rPr>
          <w:sz w:val="20"/>
        </w:rPr>
        <w:t xml:space="preserve">Staff </w:t>
      </w:r>
      <w:r>
        <w:rPr>
          <w:sz w:val="20"/>
        </w:rPr>
        <w:t>often face burn out</w:t>
      </w:r>
      <w:r w:rsidR="00A64E76">
        <w:rPr>
          <w:sz w:val="20"/>
        </w:rPr>
        <w:t xml:space="preserve"> </w:t>
      </w:r>
      <w:r w:rsidR="00CE2349">
        <w:rPr>
          <w:sz w:val="20"/>
        </w:rPr>
        <w:t>because of the nature of the position.</w:t>
      </w:r>
    </w:p>
    <w:p w14:paraId="52B94A1D" w14:textId="77777777" w:rsidR="0001666D" w:rsidRDefault="0001666D" w:rsidP="00A64E76">
      <w:pPr>
        <w:pStyle w:val="ListParagraph"/>
        <w:numPr>
          <w:ilvl w:val="2"/>
          <w:numId w:val="2"/>
        </w:numPr>
        <w:tabs>
          <w:tab w:val="left" w:pos="839"/>
        </w:tabs>
        <w:rPr>
          <w:sz w:val="20"/>
        </w:rPr>
      </w:pPr>
      <w:r w:rsidRPr="0001666D">
        <w:rPr>
          <w:sz w:val="20"/>
        </w:rPr>
        <w:lastRenderedPageBreak/>
        <w:t xml:space="preserve">Andrea Kern and others discuss professionalizing IMS organizations, salaries, and benefits. </w:t>
      </w:r>
    </w:p>
    <w:p w14:paraId="5AECBEAB" w14:textId="492CB219" w:rsidR="00CE2349" w:rsidRDefault="00CE2349" w:rsidP="00A64E76">
      <w:pPr>
        <w:pStyle w:val="ListParagraph"/>
        <w:numPr>
          <w:ilvl w:val="2"/>
          <w:numId w:val="2"/>
        </w:numPr>
        <w:tabs>
          <w:tab w:val="left" w:pos="839"/>
        </w:tabs>
        <w:rPr>
          <w:sz w:val="20"/>
        </w:rPr>
      </w:pPr>
      <w:r>
        <w:rPr>
          <w:sz w:val="20"/>
        </w:rPr>
        <w:t xml:space="preserve">A high number of board members often become paid staff in their organization. </w:t>
      </w:r>
    </w:p>
    <w:p w14:paraId="1F37C7C9" w14:textId="7889E05A" w:rsidR="00CE2349" w:rsidRDefault="00CE2349" w:rsidP="00A64E76">
      <w:pPr>
        <w:pStyle w:val="ListParagraph"/>
        <w:numPr>
          <w:ilvl w:val="2"/>
          <w:numId w:val="2"/>
        </w:numPr>
        <w:tabs>
          <w:tab w:val="left" w:pos="839"/>
        </w:tabs>
        <w:rPr>
          <w:sz w:val="20"/>
        </w:rPr>
      </w:pPr>
      <w:r>
        <w:rPr>
          <w:sz w:val="20"/>
        </w:rPr>
        <w:t xml:space="preserve">Always need to be </w:t>
      </w:r>
      <w:r w:rsidR="00BD7020">
        <w:rPr>
          <w:sz w:val="20"/>
        </w:rPr>
        <w:t>building up</w:t>
      </w:r>
      <w:r>
        <w:rPr>
          <w:sz w:val="20"/>
        </w:rPr>
        <w:t xml:space="preserve"> volunteers and board members </w:t>
      </w:r>
      <w:r w:rsidR="00BD7020">
        <w:rPr>
          <w:sz w:val="20"/>
        </w:rPr>
        <w:t>to</w:t>
      </w:r>
      <w:r>
        <w:rPr>
          <w:sz w:val="20"/>
        </w:rPr>
        <w:t xml:space="preserve"> take the next step into paid staff once current staff move on.</w:t>
      </w:r>
    </w:p>
    <w:p w14:paraId="2A0D6197" w14:textId="0487B34D" w:rsidR="00CE2349" w:rsidRDefault="00CE2349" w:rsidP="00A64E76">
      <w:pPr>
        <w:pStyle w:val="ListParagraph"/>
        <w:numPr>
          <w:ilvl w:val="2"/>
          <w:numId w:val="2"/>
        </w:numPr>
        <w:tabs>
          <w:tab w:val="left" w:pos="839"/>
        </w:tabs>
        <w:rPr>
          <w:sz w:val="20"/>
        </w:rPr>
      </w:pPr>
      <w:r>
        <w:rPr>
          <w:sz w:val="20"/>
        </w:rPr>
        <w:t xml:space="preserve">Marsh Davis – possibly needing to raise the standard for these organizations statewide. </w:t>
      </w:r>
    </w:p>
    <w:p w14:paraId="7CB842E7" w14:textId="77777777" w:rsidR="007824B5" w:rsidRDefault="0001666D" w:rsidP="007824B5">
      <w:pPr>
        <w:pStyle w:val="ListParagraph"/>
        <w:numPr>
          <w:ilvl w:val="2"/>
          <w:numId w:val="2"/>
        </w:numPr>
        <w:tabs>
          <w:tab w:val="left" w:pos="839"/>
        </w:tabs>
        <w:rPr>
          <w:sz w:val="20"/>
        </w:rPr>
      </w:pPr>
      <w:r w:rsidRPr="0001666D">
        <w:rPr>
          <w:sz w:val="20"/>
        </w:rPr>
        <w:t xml:space="preserve">Brian Sheehan discusses community vitality measurement, expressing desire for focused surveys to compare with other communities. </w:t>
      </w:r>
    </w:p>
    <w:p w14:paraId="09B8A7A8" w14:textId="5A57FE01" w:rsidR="0001666D" w:rsidRPr="007824B5" w:rsidRDefault="0001666D" w:rsidP="007824B5">
      <w:pPr>
        <w:pStyle w:val="ListParagraph"/>
        <w:numPr>
          <w:ilvl w:val="2"/>
          <w:numId w:val="2"/>
        </w:numPr>
        <w:tabs>
          <w:tab w:val="left" w:pos="839"/>
        </w:tabs>
        <w:rPr>
          <w:sz w:val="20"/>
        </w:rPr>
      </w:pPr>
      <w:r w:rsidRPr="007824B5">
        <w:rPr>
          <w:sz w:val="20"/>
          <w:szCs w:val="20"/>
        </w:rPr>
        <w:t xml:space="preserve">Amy Haacker noted that Franklin Development Corporation's intern-led study shows tangible increase in taxes collected from redeveloped properties, supporting continued funding of the program. </w:t>
      </w:r>
    </w:p>
    <w:p w14:paraId="7F63BFAA" w14:textId="5964C3CE" w:rsidR="00FF3B28" w:rsidRDefault="00FF3B28" w:rsidP="00FF3B28">
      <w:pPr>
        <w:pStyle w:val="Heading1"/>
        <w:spacing w:before="161"/>
        <w:ind w:left="0"/>
      </w:pPr>
      <w:r>
        <w:t>Main Street Revitalization Program Updates – Abby Huff, Indiana Main Street Senior Program Manager</w:t>
      </w:r>
    </w:p>
    <w:p w14:paraId="5A3EB071" w14:textId="5F0DC958" w:rsidR="00CE2349" w:rsidRPr="00CE2349" w:rsidRDefault="00CE2349" w:rsidP="00BD7020">
      <w:pPr>
        <w:pStyle w:val="Heading1"/>
        <w:numPr>
          <w:ilvl w:val="0"/>
          <w:numId w:val="2"/>
        </w:numPr>
      </w:pPr>
      <w:r>
        <w:rPr>
          <w:b w:val="0"/>
          <w:bCs w:val="0"/>
        </w:rPr>
        <w:t>Program overview</w:t>
      </w:r>
      <w:r w:rsidR="0016717A">
        <w:rPr>
          <w:b w:val="0"/>
          <w:bCs w:val="0"/>
        </w:rPr>
        <w:t xml:space="preserve"> – every other year</w:t>
      </w:r>
      <w:r w:rsidR="00B30DCF">
        <w:rPr>
          <w:b w:val="0"/>
          <w:bCs w:val="0"/>
        </w:rPr>
        <w:t>.</w:t>
      </w:r>
    </w:p>
    <w:p w14:paraId="5D1C2B1D" w14:textId="10605237" w:rsidR="00FF3B28" w:rsidRPr="0016717A" w:rsidRDefault="00CE2349" w:rsidP="00BD7020">
      <w:pPr>
        <w:pStyle w:val="Heading1"/>
        <w:numPr>
          <w:ilvl w:val="1"/>
          <w:numId w:val="2"/>
        </w:numPr>
      </w:pPr>
      <w:r>
        <w:rPr>
          <w:b w:val="0"/>
          <w:bCs w:val="0"/>
        </w:rPr>
        <w:t>$2 million total amount for streetscape projects.</w:t>
      </w:r>
    </w:p>
    <w:p w14:paraId="0B220557" w14:textId="2DF8D585" w:rsidR="0016717A" w:rsidRPr="0016717A" w:rsidRDefault="0016717A" w:rsidP="00BD7020">
      <w:pPr>
        <w:pStyle w:val="Heading1"/>
        <w:numPr>
          <w:ilvl w:val="2"/>
          <w:numId w:val="2"/>
        </w:numPr>
      </w:pPr>
      <w:r>
        <w:rPr>
          <w:b w:val="0"/>
          <w:bCs w:val="0"/>
        </w:rPr>
        <w:t xml:space="preserve">If </w:t>
      </w:r>
      <w:proofErr w:type="gramStart"/>
      <w:r>
        <w:rPr>
          <w:b w:val="0"/>
          <w:bCs w:val="0"/>
        </w:rPr>
        <w:t>program</w:t>
      </w:r>
      <w:proofErr w:type="gramEnd"/>
      <w:r>
        <w:rPr>
          <w:b w:val="0"/>
          <w:bCs w:val="0"/>
        </w:rPr>
        <w:t xml:space="preserve"> total cost is &gt;$2 million, up to $600,000 available.</w:t>
      </w:r>
    </w:p>
    <w:p w14:paraId="69E3532C" w14:textId="0A716A8C" w:rsidR="0016717A" w:rsidRPr="00CE2349" w:rsidRDefault="0016717A" w:rsidP="00BD7020">
      <w:pPr>
        <w:pStyle w:val="Heading1"/>
        <w:numPr>
          <w:ilvl w:val="2"/>
          <w:numId w:val="2"/>
        </w:numPr>
      </w:pPr>
      <w:r>
        <w:rPr>
          <w:b w:val="0"/>
          <w:bCs w:val="0"/>
        </w:rPr>
        <w:t>If program total cost is &lt;$2 million, up to $500,000 available.</w:t>
      </w:r>
    </w:p>
    <w:p w14:paraId="10D7C4A7" w14:textId="742CA893" w:rsidR="00CE2349" w:rsidRPr="00CE2349" w:rsidRDefault="00CE2349" w:rsidP="00BD7020">
      <w:pPr>
        <w:pStyle w:val="Heading1"/>
        <w:numPr>
          <w:ilvl w:val="1"/>
          <w:numId w:val="2"/>
        </w:numPr>
      </w:pPr>
      <w:r>
        <w:rPr>
          <w:b w:val="0"/>
          <w:bCs w:val="0"/>
        </w:rPr>
        <w:t>Facades are no longer included.</w:t>
      </w:r>
    </w:p>
    <w:p w14:paraId="1BC771AE" w14:textId="77777777" w:rsidR="007824B5" w:rsidRDefault="007824B5" w:rsidP="00BD7020">
      <w:pPr>
        <w:pStyle w:val="Heading1"/>
        <w:numPr>
          <w:ilvl w:val="1"/>
          <w:numId w:val="2"/>
        </w:numPr>
        <w:rPr>
          <w:b w:val="0"/>
          <w:bCs w:val="0"/>
        </w:rPr>
      </w:pPr>
      <w:r w:rsidRPr="007824B5">
        <w:rPr>
          <w:b w:val="0"/>
          <w:bCs w:val="0"/>
        </w:rPr>
        <w:t xml:space="preserve">Communities must have a downtown revitalization plan approved by the CDBG program director to be eligible for funding. </w:t>
      </w:r>
    </w:p>
    <w:p w14:paraId="1FFD4CD7" w14:textId="78096728" w:rsidR="00CE2349" w:rsidRPr="007824B5" w:rsidRDefault="00CE2349" w:rsidP="00BD7020">
      <w:pPr>
        <w:pStyle w:val="Heading1"/>
        <w:numPr>
          <w:ilvl w:val="0"/>
          <w:numId w:val="2"/>
        </w:numPr>
        <w:rPr>
          <w:b w:val="0"/>
          <w:bCs w:val="0"/>
        </w:rPr>
      </w:pPr>
      <w:r>
        <w:rPr>
          <w:b w:val="0"/>
          <w:bCs w:val="0"/>
        </w:rPr>
        <w:t>Eligible communities</w:t>
      </w:r>
    </w:p>
    <w:p w14:paraId="3F09DCAA" w14:textId="483F60C3" w:rsidR="007824B5" w:rsidRPr="007824B5" w:rsidRDefault="007824B5" w:rsidP="00BD7020">
      <w:pPr>
        <w:pStyle w:val="Heading1"/>
        <w:numPr>
          <w:ilvl w:val="1"/>
          <w:numId w:val="2"/>
        </w:numPr>
        <w:rPr>
          <w:b w:val="0"/>
          <w:bCs w:val="0"/>
        </w:rPr>
      </w:pPr>
      <w:r w:rsidRPr="007824B5">
        <w:rPr>
          <w:b w:val="0"/>
          <w:bCs w:val="0"/>
        </w:rPr>
        <w:t>Non-entitlement communities and those on a program improvement plan are not eligible for funding.</w:t>
      </w:r>
    </w:p>
    <w:p w14:paraId="30F7CF2F" w14:textId="275DBD72" w:rsidR="00CE2349" w:rsidRDefault="0016717A" w:rsidP="00BD7020">
      <w:pPr>
        <w:pStyle w:val="Heading1"/>
        <w:numPr>
          <w:ilvl w:val="0"/>
          <w:numId w:val="2"/>
        </w:numPr>
        <w:rPr>
          <w:b w:val="0"/>
          <w:bCs w:val="0"/>
        </w:rPr>
      </w:pPr>
      <w:r>
        <w:rPr>
          <w:b w:val="0"/>
          <w:bCs w:val="0"/>
        </w:rPr>
        <w:t>Eligible activities for the grant</w:t>
      </w:r>
    </w:p>
    <w:p w14:paraId="0481DF16" w14:textId="3AD29481" w:rsidR="0016717A" w:rsidRDefault="0016717A" w:rsidP="00BD7020">
      <w:pPr>
        <w:pStyle w:val="Heading1"/>
        <w:numPr>
          <w:ilvl w:val="1"/>
          <w:numId w:val="2"/>
        </w:numPr>
        <w:rPr>
          <w:b w:val="0"/>
          <w:bCs w:val="0"/>
        </w:rPr>
      </w:pPr>
      <w:r>
        <w:rPr>
          <w:b w:val="0"/>
          <w:bCs w:val="0"/>
        </w:rPr>
        <w:t>Traffic control/Pedestrian safety</w:t>
      </w:r>
    </w:p>
    <w:p w14:paraId="3E9D1B98" w14:textId="19DB7DA6" w:rsidR="0016717A" w:rsidRDefault="0016717A" w:rsidP="00BD7020">
      <w:pPr>
        <w:pStyle w:val="Heading1"/>
        <w:numPr>
          <w:ilvl w:val="1"/>
          <w:numId w:val="2"/>
        </w:numPr>
        <w:rPr>
          <w:b w:val="0"/>
          <w:bCs w:val="0"/>
        </w:rPr>
      </w:pPr>
      <w:r>
        <w:rPr>
          <w:b w:val="0"/>
          <w:bCs w:val="0"/>
        </w:rPr>
        <w:t>Functional art</w:t>
      </w:r>
    </w:p>
    <w:p w14:paraId="29329FF5" w14:textId="1627B0D1" w:rsidR="0016717A" w:rsidRDefault="0016717A" w:rsidP="00BD7020">
      <w:pPr>
        <w:pStyle w:val="Heading1"/>
        <w:numPr>
          <w:ilvl w:val="1"/>
          <w:numId w:val="2"/>
        </w:numPr>
        <w:rPr>
          <w:b w:val="0"/>
          <w:bCs w:val="0"/>
        </w:rPr>
      </w:pPr>
      <w:r>
        <w:rPr>
          <w:b w:val="0"/>
          <w:bCs w:val="0"/>
        </w:rPr>
        <w:t>Environmental</w:t>
      </w:r>
    </w:p>
    <w:p w14:paraId="7C852268" w14:textId="0310A9E2" w:rsidR="0016717A" w:rsidRDefault="0016717A" w:rsidP="00BD7020">
      <w:pPr>
        <w:pStyle w:val="Heading1"/>
        <w:numPr>
          <w:ilvl w:val="1"/>
          <w:numId w:val="2"/>
        </w:numPr>
        <w:rPr>
          <w:b w:val="0"/>
          <w:bCs w:val="0"/>
        </w:rPr>
      </w:pPr>
      <w:r>
        <w:rPr>
          <w:b w:val="0"/>
          <w:bCs w:val="0"/>
        </w:rPr>
        <w:t>ADA improvements</w:t>
      </w:r>
    </w:p>
    <w:p w14:paraId="30FD16FA" w14:textId="5C70D5C7" w:rsidR="0016717A" w:rsidRDefault="0016717A" w:rsidP="00BD7020">
      <w:pPr>
        <w:pStyle w:val="Heading1"/>
        <w:numPr>
          <w:ilvl w:val="0"/>
          <w:numId w:val="2"/>
        </w:numPr>
        <w:rPr>
          <w:b w:val="0"/>
          <w:bCs w:val="0"/>
        </w:rPr>
      </w:pPr>
      <w:r>
        <w:rPr>
          <w:b w:val="0"/>
          <w:bCs w:val="0"/>
        </w:rPr>
        <w:t>Work can only be done within the approved map of the downtown district.</w:t>
      </w:r>
      <w:r w:rsidR="00BD7020">
        <w:rPr>
          <w:b w:val="0"/>
          <w:bCs w:val="0"/>
        </w:rPr>
        <w:t xml:space="preserve"> </w:t>
      </w:r>
    </w:p>
    <w:p w14:paraId="2938B831" w14:textId="3FD98E26" w:rsidR="00C57137" w:rsidRPr="0016717A" w:rsidRDefault="00C57137" w:rsidP="00BD7020">
      <w:pPr>
        <w:pStyle w:val="Heading1"/>
        <w:numPr>
          <w:ilvl w:val="0"/>
          <w:numId w:val="2"/>
        </w:numPr>
        <w:rPr>
          <w:b w:val="0"/>
          <w:bCs w:val="0"/>
        </w:rPr>
      </w:pPr>
      <w:r>
        <w:rPr>
          <w:b w:val="0"/>
          <w:bCs w:val="0"/>
        </w:rPr>
        <w:t xml:space="preserve">This structure is subject to CDBG Action Plan </w:t>
      </w:r>
      <w:r w:rsidR="00A132E2">
        <w:rPr>
          <w:b w:val="0"/>
          <w:bCs w:val="0"/>
        </w:rPr>
        <w:t>approval and</w:t>
      </w:r>
      <w:r>
        <w:rPr>
          <w:b w:val="0"/>
          <w:bCs w:val="0"/>
        </w:rPr>
        <w:t xml:space="preserve"> will not be final until then. </w:t>
      </w:r>
    </w:p>
    <w:p w14:paraId="390A8D83" w14:textId="77777777" w:rsidR="00FF3B28" w:rsidRDefault="00FF3B28" w:rsidP="00BD7020">
      <w:pPr>
        <w:pStyle w:val="Heading1"/>
        <w:ind w:left="0"/>
      </w:pPr>
      <w:r>
        <w:t>Committee Planning – Abby Chapman, Indiana Main Street Outreach and Organization Manager</w:t>
      </w:r>
    </w:p>
    <w:p w14:paraId="7E2047F2" w14:textId="77777777" w:rsidR="002D454B" w:rsidRPr="007824B5" w:rsidRDefault="0016717A" w:rsidP="00BD7020">
      <w:pPr>
        <w:pStyle w:val="Heading1"/>
        <w:numPr>
          <w:ilvl w:val="0"/>
          <w:numId w:val="2"/>
        </w:numPr>
      </w:pPr>
      <w:r>
        <w:rPr>
          <w:b w:val="0"/>
          <w:bCs w:val="0"/>
        </w:rPr>
        <w:t>Planning and its importance</w:t>
      </w:r>
    </w:p>
    <w:p w14:paraId="16E515C4" w14:textId="5545EA82" w:rsidR="007824B5" w:rsidRDefault="007824B5" w:rsidP="00BD7020">
      <w:pPr>
        <w:pStyle w:val="Heading1"/>
        <w:numPr>
          <w:ilvl w:val="1"/>
          <w:numId w:val="2"/>
        </w:numPr>
        <w:rPr>
          <w:b w:val="0"/>
          <w:bCs w:val="0"/>
        </w:rPr>
      </w:pPr>
      <w:r>
        <w:rPr>
          <w:b w:val="0"/>
          <w:bCs w:val="0"/>
        </w:rPr>
        <w:t xml:space="preserve">Abby </w:t>
      </w:r>
      <w:r w:rsidRPr="007824B5">
        <w:rPr>
          <w:b w:val="0"/>
          <w:bCs w:val="0"/>
        </w:rPr>
        <w:t>discusses the importance of having a clear work plan for committees to avoid burnout and ensure productivity.</w:t>
      </w:r>
    </w:p>
    <w:p w14:paraId="6E5467D5" w14:textId="14982DA9" w:rsidR="007824B5" w:rsidRDefault="007824B5" w:rsidP="00BD7020">
      <w:pPr>
        <w:pStyle w:val="Heading1"/>
        <w:numPr>
          <w:ilvl w:val="1"/>
          <w:numId w:val="2"/>
        </w:numPr>
        <w:rPr>
          <w:b w:val="0"/>
          <w:bCs w:val="0"/>
        </w:rPr>
      </w:pPr>
      <w:r>
        <w:rPr>
          <w:b w:val="0"/>
          <w:bCs w:val="0"/>
        </w:rPr>
        <w:t>E</w:t>
      </w:r>
      <w:r w:rsidRPr="007824B5">
        <w:rPr>
          <w:b w:val="0"/>
          <w:bCs w:val="0"/>
        </w:rPr>
        <w:t>xamples of questions to ask main street organizations to determine how work is getting done and identify areas for improvement.</w:t>
      </w:r>
    </w:p>
    <w:p w14:paraId="3717C2D8" w14:textId="055B161D" w:rsidR="007824B5" w:rsidRPr="007824B5" w:rsidRDefault="007824B5" w:rsidP="00BD7020">
      <w:pPr>
        <w:pStyle w:val="Heading1"/>
        <w:numPr>
          <w:ilvl w:val="1"/>
          <w:numId w:val="2"/>
        </w:numPr>
        <w:rPr>
          <w:b w:val="0"/>
          <w:bCs w:val="0"/>
        </w:rPr>
      </w:pPr>
      <w:r w:rsidRPr="007824B5">
        <w:rPr>
          <w:b w:val="0"/>
          <w:bCs w:val="0"/>
        </w:rPr>
        <w:t>Committees are working on education, 40th anniversary planning, and fundraising.</w:t>
      </w:r>
    </w:p>
    <w:p w14:paraId="526B1C1C" w14:textId="5780AAAB" w:rsidR="0016717A" w:rsidRPr="002D454B" w:rsidRDefault="002D454B" w:rsidP="00BD7020">
      <w:pPr>
        <w:pStyle w:val="Heading1"/>
        <w:numPr>
          <w:ilvl w:val="0"/>
          <w:numId w:val="2"/>
        </w:numPr>
      </w:pPr>
      <w:r w:rsidRPr="002D454B">
        <w:rPr>
          <w:b w:val="0"/>
          <w:bCs w:val="0"/>
        </w:rPr>
        <w:t>Role breakdown for committees:</w:t>
      </w:r>
    </w:p>
    <w:p w14:paraId="11A9E273" w14:textId="5C712E40" w:rsidR="002D454B" w:rsidRPr="002D454B" w:rsidRDefault="002D454B" w:rsidP="00BD7020">
      <w:pPr>
        <w:pStyle w:val="Heading1"/>
        <w:numPr>
          <w:ilvl w:val="1"/>
          <w:numId w:val="2"/>
        </w:numPr>
      </w:pPr>
      <w:r>
        <w:rPr>
          <w:b w:val="0"/>
          <w:bCs w:val="0"/>
        </w:rPr>
        <w:t>Technical Assistance</w:t>
      </w:r>
    </w:p>
    <w:p w14:paraId="3FFB0A8F" w14:textId="2DB1C939" w:rsidR="002D454B" w:rsidRPr="002D454B" w:rsidRDefault="002D454B" w:rsidP="00BD7020">
      <w:pPr>
        <w:pStyle w:val="Heading1"/>
        <w:numPr>
          <w:ilvl w:val="1"/>
          <w:numId w:val="2"/>
        </w:numPr>
      </w:pPr>
      <w:r>
        <w:rPr>
          <w:b w:val="0"/>
          <w:bCs w:val="0"/>
        </w:rPr>
        <w:t>Promotions</w:t>
      </w:r>
    </w:p>
    <w:p w14:paraId="3833AC1A" w14:textId="6726B948" w:rsidR="002D454B" w:rsidRPr="002D454B" w:rsidRDefault="002D454B" w:rsidP="00BD7020">
      <w:pPr>
        <w:pStyle w:val="Heading1"/>
        <w:numPr>
          <w:ilvl w:val="1"/>
          <w:numId w:val="2"/>
        </w:numPr>
      </w:pPr>
      <w:r>
        <w:rPr>
          <w:b w:val="0"/>
          <w:bCs w:val="0"/>
        </w:rPr>
        <w:t>Development</w:t>
      </w:r>
    </w:p>
    <w:p w14:paraId="68AFBDBA" w14:textId="4B9BFC61" w:rsidR="002D454B" w:rsidRPr="002D454B" w:rsidRDefault="002D454B" w:rsidP="00BD7020">
      <w:pPr>
        <w:pStyle w:val="Heading1"/>
        <w:numPr>
          <w:ilvl w:val="0"/>
          <w:numId w:val="2"/>
        </w:numPr>
      </w:pPr>
      <w:r>
        <w:rPr>
          <w:b w:val="0"/>
          <w:bCs w:val="0"/>
        </w:rPr>
        <w:t>Communication – expectations with tasks and council responsibilities.</w:t>
      </w:r>
    </w:p>
    <w:p w14:paraId="635F8609" w14:textId="552CF6F2" w:rsidR="00B03113" w:rsidRDefault="00017F1E" w:rsidP="00FF3B28">
      <w:pPr>
        <w:pStyle w:val="Heading1"/>
        <w:spacing w:before="161"/>
        <w:ind w:left="0"/>
      </w:pPr>
      <w:r>
        <w:t>Open</w:t>
      </w:r>
      <w:r>
        <w:rPr>
          <w:spacing w:val="-4"/>
        </w:rPr>
        <w:t xml:space="preserve"> </w:t>
      </w:r>
      <w:r>
        <w:t>Forum</w:t>
      </w:r>
      <w:r>
        <w:rPr>
          <w:spacing w:val="-3"/>
        </w:rPr>
        <w:t xml:space="preserve"> </w:t>
      </w:r>
      <w:r>
        <w:t>–</w:t>
      </w:r>
      <w:r>
        <w:rPr>
          <w:spacing w:val="-4"/>
        </w:rPr>
        <w:t xml:space="preserve"> </w:t>
      </w:r>
      <w:r>
        <w:rPr>
          <w:spacing w:val="-5"/>
        </w:rPr>
        <w:t>Al</w:t>
      </w:r>
      <w:r w:rsidR="00FF3B28">
        <w:rPr>
          <w:spacing w:val="-5"/>
        </w:rPr>
        <w:t>l</w:t>
      </w:r>
    </w:p>
    <w:p w14:paraId="2D53A0A7" w14:textId="357F41D3" w:rsidR="007824B5" w:rsidRDefault="007824B5" w:rsidP="00BD7020">
      <w:pPr>
        <w:pStyle w:val="Heading1"/>
        <w:numPr>
          <w:ilvl w:val="0"/>
          <w:numId w:val="11"/>
        </w:numPr>
        <w:spacing w:before="161"/>
      </w:pPr>
      <w:r>
        <w:rPr>
          <w:b w:val="0"/>
          <w:bCs w:val="0"/>
        </w:rPr>
        <w:t>Andrea suggests scheduling a committee meeting day July 29, with the October meeting being a full council meeting in Madison.</w:t>
      </w:r>
    </w:p>
    <w:p w14:paraId="11635937" w14:textId="6AC73EA8" w:rsidR="00FF3B28" w:rsidRPr="002D454B" w:rsidRDefault="002D454B" w:rsidP="002D454B">
      <w:pPr>
        <w:pStyle w:val="ListParagraph"/>
        <w:numPr>
          <w:ilvl w:val="0"/>
          <w:numId w:val="7"/>
        </w:numPr>
        <w:rPr>
          <w:b/>
          <w:bCs/>
          <w:sz w:val="20"/>
          <w:szCs w:val="20"/>
        </w:rPr>
      </w:pPr>
      <w:r>
        <w:rPr>
          <w:sz w:val="20"/>
          <w:szCs w:val="20"/>
        </w:rPr>
        <w:t>Marsh Davis – In regard to READI, has there been any communication with what can be done with Main Streets</w:t>
      </w:r>
    </w:p>
    <w:p w14:paraId="40DC75C4" w14:textId="6A61983B" w:rsidR="002D454B" w:rsidRPr="002D454B" w:rsidRDefault="002D454B" w:rsidP="002D454B">
      <w:pPr>
        <w:pStyle w:val="ListParagraph"/>
        <w:numPr>
          <w:ilvl w:val="1"/>
          <w:numId w:val="7"/>
        </w:numPr>
        <w:rPr>
          <w:b/>
          <w:bCs/>
          <w:sz w:val="20"/>
          <w:szCs w:val="20"/>
        </w:rPr>
      </w:pPr>
      <w:r>
        <w:rPr>
          <w:sz w:val="20"/>
          <w:szCs w:val="20"/>
        </w:rPr>
        <w:t>IDEC plans to play a more active role in project development, but still discussing a lot of opportunities on what that could look like.</w:t>
      </w:r>
    </w:p>
    <w:p w14:paraId="05FA4717" w14:textId="61BD2868" w:rsidR="00A90EAB" w:rsidRPr="00A90EAB" w:rsidRDefault="00A90EAB" w:rsidP="002D454B">
      <w:pPr>
        <w:pStyle w:val="ListParagraph"/>
        <w:numPr>
          <w:ilvl w:val="0"/>
          <w:numId w:val="7"/>
        </w:numPr>
        <w:rPr>
          <w:b/>
          <w:bCs/>
          <w:sz w:val="20"/>
          <w:szCs w:val="20"/>
        </w:rPr>
      </w:pPr>
      <w:r>
        <w:rPr>
          <w:sz w:val="20"/>
          <w:szCs w:val="20"/>
        </w:rPr>
        <w:t xml:space="preserve">Duke – </w:t>
      </w:r>
      <w:r w:rsidR="00BD7020">
        <w:rPr>
          <w:sz w:val="20"/>
          <w:szCs w:val="20"/>
        </w:rPr>
        <w:t>An agency goal</w:t>
      </w:r>
      <w:r>
        <w:rPr>
          <w:sz w:val="20"/>
          <w:szCs w:val="20"/>
        </w:rPr>
        <w:t xml:space="preserve"> is to increase funding that directly improves our communities’ quality of life. One of the top priorities is to meet with legislators to tell OCRA’s story and get additional funding for </w:t>
      </w:r>
      <w:r w:rsidR="007824B5">
        <w:rPr>
          <w:sz w:val="20"/>
          <w:szCs w:val="20"/>
        </w:rPr>
        <w:t>programs.</w:t>
      </w:r>
    </w:p>
    <w:p w14:paraId="5C7A4B0C" w14:textId="44D227E3" w:rsidR="007824B5" w:rsidRPr="007824B5" w:rsidRDefault="007824B5" w:rsidP="002D454B">
      <w:pPr>
        <w:pStyle w:val="ListParagraph"/>
        <w:numPr>
          <w:ilvl w:val="0"/>
          <w:numId w:val="7"/>
        </w:numPr>
        <w:rPr>
          <w:b/>
          <w:bCs/>
          <w:sz w:val="20"/>
          <w:szCs w:val="20"/>
        </w:rPr>
      </w:pPr>
      <w:r w:rsidRPr="007824B5">
        <w:rPr>
          <w:sz w:val="20"/>
          <w:szCs w:val="20"/>
        </w:rPr>
        <w:t xml:space="preserve">Brian Sheehan emphasizes the need for funding capacity positions, especially </w:t>
      </w:r>
      <w:r w:rsidR="00FB39FF">
        <w:rPr>
          <w:sz w:val="20"/>
          <w:szCs w:val="20"/>
        </w:rPr>
        <w:t>because of the influx of dollars for community development</w:t>
      </w:r>
      <w:r w:rsidRPr="007824B5">
        <w:rPr>
          <w:sz w:val="20"/>
          <w:szCs w:val="20"/>
        </w:rPr>
        <w:t>.</w:t>
      </w:r>
      <w:r>
        <w:rPr>
          <w:sz w:val="20"/>
          <w:szCs w:val="20"/>
        </w:rPr>
        <w:t xml:space="preserve"> He also </w:t>
      </w:r>
      <w:r w:rsidRPr="007824B5">
        <w:rPr>
          <w:sz w:val="20"/>
          <w:szCs w:val="20"/>
        </w:rPr>
        <w:t xml:space="preserve">discusses </w:t>
      </w:r>
      <w:r w:rsidR="00A132E2" w:rsidRPr="007824B5">
        <w:rPr>
          <w:sz w:val="20"/>
          <w:szCs w:val="20"/>
        </w:rPr>
        <w:t>the importance</w:t>
      </w:r>
      <w:r w:rsidRPr="007824B5">
        <w:rPr>
          <w:sz w:val="20"/>
          <w:szCs w:val="20"/>
        </w:rPr>
        <w:t xml:space="preserve"> of comprehensive planning and potential mechanisms for facilitating it in communities.</w:t>
      </w:r>
      <w:r>
        <w:rPr>
          <w:sz w:val="20"/>
          <w:szCs w:val="20"/>
        </w:rPr>
        <w:t xml:space="preserve"> He adds </w:t>
      </w:r>
      <w:r w:rsidRPr="007824B5">
        <w:rPr>
          <w:sz w:val="20"/>
          <w:szCs w:val="20"/>
        </w:rPr>
        <w:t>many residents don't realize they qualify for funding</w:t>
      </w:r>
      <w:r w:rsidR="00BD7020">
        <w:rPr>
          <w:sz w:val="20"/>
          <w:szCs w:val="20"/>
        </w:rPr>
        <w:t>.</w:t>
      </w:r>
    </w:p>
    <w:p w14:paraId="4DF6F87A" w14:textId="6D35AF67" w:rsidR="00A90EAB" w:rsidRPr="00A90EAB" w:rsidRDefault="00A90EAB" w:rsidP="002D454B">
      <w:pPr>
        <w:pStyle w:val="ListParagraph"/>
        <w:numPr>
          <w:ilvl w:val="0"/>
          <w:numId w:val="7"/>
        </w:numPr>
        <w:rPr>
          <w:b/>
          <w:bCs/>
          <w:sz w:val="20"/>
          <w:szCs w:val="20"/>
        </w:rPr>
      </w:pPr>
      <w:r>
        <w:rPr>
          <w:sz w:val="20"/>
          <w:szCs w:val="20"/>
        </w:rPr>
        <w:t xml:space="preserve">Andrea – Our community affairs director has been telling our community liaisons to </w:t>
      </w:r>
      <w:r w:rsidR="00BD7020">
        <w:rPr>
          <w:sz w:val="20"/>
          <w:szCs w:val="20"/>
        </w:rPr>
        <w:t>share our</w:t>
      </w:r>
      <w:r>
        <w:rPr>
          <w:sz w:val="20"/>
          <w:szCs w:val="20"/>
        </w:rPr>
        <w:t xml:space="preserve"> CDBG </w:t>
      </w:r>
      <w:r>
        <w:rPr>
          <w:sz w:val="20"/>
          <w:szCs w:val="20"/>
        </w:rPr>
        <w:lastRenderedPageBreak/>
        <w:t>opportunities when other new state funding is not available.</w:t>
      </w:r>
    </w:p>
    <w:p w14:paraId="26954C2C" w14:textId="38A269B9" w:rsidR="005D5F60" w:rsidRPr="005D5F60" w:rsidRDefault="005D5F60" w:rsidP="005D5F60">
      <w:pPr>
        <w:pStyle w:val="ListParagraph"/>
        <w:numPr>
          <w:ilvl w:val="0"/>
          <w:numId w:val="7"/>
        </w:numPr>
        <w:rPr>
          <w:b/>
          <w:bCs/>
          <w:sz w:val="20"/>
          <w:szCs w:val="20"/>
        </w:rPr>
      </w:pPr>
      <w:r>
        <w:rPr>
          <w:sz w:val="20"/>
          <w:szCs w:val="20"/>
        </w:rPr>
        <w:t>Mayor Vonderheide – Getting Jasper launched with OCRA has don</w:t>
      </w:r>
      <w:r w:rsidR="00A132E2">
        <w:rPr>
          <w:sz w:val="20"/>
          <w:szCs w:val="20"/>
        </w:rPr>
        <w:t>e</w:t>
      </w:r>
      <w:r>
        <w:rPr>
          <w:sz w:val="20"/>
          <w:szCs w:val="20"/>
        </w:rPr>
        <w:t xml:space="preserve"> tremendous things, and ROJAC</w:t>
      </w:r>
      <w:r w:rsidR="007824B5">
        <w:rPr>
          <w:sz w:val="20"/>
          <w:szCs w:val="20"/>
        </w:rPr>
        <w:t xml:space="preserve"> </w:t>
      </w:r>
      <w:r>
        <w:rPr>
          <w:sz w:val="20"/>
          <w:szCs w:val="20"/>
        </w:rPr>
        <w:t>will be merging with the Heart of Jasper. It wouldn’t have happened if Heart of Jasper wasn’t successful, and it wouldn’t have been successful without the training and assistance of OCRA. Also received great feedback through letters from the eclipse</w:t>
      </w:r>
      <w:r w:rsidR="00BD7020">
        <w:rPr>
          <w:sz w:val="20"/>
          <w:szCs w:val="20"/>
        </w:rPr>
        <w:t xml:space="preserve"> on the quality of the streetscape improvements</w:t>
      </w:r>
      <w:r>
        <w:rPr>
          <w:sz w:val="20"/>
          <w:szCs w:val="20"/>
        </w:rPr>
        <w:t>.</w:t>
      </w:r>
    </w:p>
    <w:p w14:paraId="16F8F053" w14:textId="77777777" w:rsidR="005D5F60" w:rsidRPr="005D5F60" w:rsidRDefault="005D5F60" w:rsidP="005D5F60">
      <w:pPr>
        <w:pStyle w:val="ListParagraph"/>
        <w:numPr>
          <w:ilvl w:val="0"/>
          <w:numId w:val="7"/>
        </w:numPr>
        <w:rPr>
          <w:b/>
          <w:bCs/>
          <w:sz w:val="20"/>
          <w:szCs w:val="20"/>
        </w:rPr>
      </w:pPr>
      <w:r>
        <w:rPr>
          <w:sz w:val="20"/>
          <w:szCs w:val="20"/>
        </w:rPr>
        <w:t>Abby H – Mayor, how is the DORA program?</w:t>
      </w:r>
    </w:p>
    <w:p w14:paraId="728226EE" w14:textId="33EA8596" w:rsidR="005D5F60" w:rsidRPr="005D5F60" w:rsidRDefault="005D5F60" w:rsidP="005D5F60">
      <w:pPr>
        <w:pStyle w:val="ListParagraph"/>
        <w:numPr>
          <w:ilvl w:val="1"/>
          <w:numId w:val="7"/>
        </w:numPr>
        <w:rPr>
          <w:b/>
          <w:bCs/>
          <w:sz w:val="20"/>
          <w:szCs w:val="20"/>
        </w:rPr>
      </w:pPr>
      <w:r>
        <w:rPr>
          <w:sz w:val="20"/>
          <w:szCs w:val="20"/>
        </w:rPr>
        <w:t xml:space="preserve">Mayor Vonderheide – Recently launched in March, and the weather has been a struggle so far, but </w:t>
      </w:r>
      <w:r w:rsidR="00871907">
        <w:rPr>
          <w:sz w:val="20"/>
          <w:szCs w:val="20"/>
        </w:rPr>
        <w:t>notes that f</w:t>
      </w:r>
      <w:r>
        <w:rPr>
          <w:sz w:val="20"/>
          <w:szCs w:val="20"/>
        </w:rPr>
        <w:t>oot traffic downtown has been higher than ever before already</w:t>
      </w:r>
      <w:r w:rsidR="00871907">
        <w:rPr>
          <w:sz w:val="20"/>
          <w:szCs w:val="20"/>
        </w:rPr>
        <w:t>, and they have confidence it will be a good thing for downtown</w:t>
      </w:r>
      <w:r>
        <w:rPr>
          <w:sz w:val="20"/>
          <w:szCs w:val="20"/>
        </w:rPr>
        <w:t xml:space="preserve">. </w:t>
      </w:r>
    </w:p>
    <w:p w14:paraId="2582B3A8" w14:textId="70AE6F3A" w:rsidR="005D5F60" w:rsidRPr="005D5F60" w:rsidRDefault="007824B5" w:rsidP="005D5F60">
      <w:pPr>
        <w:pStyle w:val="ListParagraph"/>
        <w:numPr>
          <w:ilvl w:val="1"/>
          <w:numId w:val="7"/>
        </w:numPr>
        <w:rPr>
          <w:b/>
          <w:bCs/>
          <w:sz w:val="20"/>
          <w:szCs w:val="20"/>
        </w:rPr>
      </w:pPr>
      <w:r w:rsidRPr="007824B5">
        <w:rPr>
          <w:sz w:val="20"/>
          <w:szCs w:val="20"/>
        </w:rPr>
        <w:t>Andrea Kern mentions Placer.AI contract with Main Street America for visitor data tracking.</w:t>
      </w:r>
      <w:r w:rsidR="005D5F60">
        <w:rPr>
          <w:sz w:val="20"/>
          <w:szCs w:val="20"/>
        </w:rPr>
        <w:t xml:space="preserve">  </w:t>
      </w:r>
    </w:p>
    <w:p w14:paraId="5C75E72D" w14:textId="77777777" w:rsidR="007824B5" w:rsidRPr="007824B5" w:rsidRDefault="007824B5" w:rsidP="007824B5">
      <w:pPr>
        <w:pStyle w:val="ListParagraph"/>
        <w:numPr>
          <w:ilvl w:val="0"/>
          <w:numId w:val="7"/>
        </w:numPr>
        <w:rPr>
          <w:sz w:val="20"/>
          <w:szCs w:val="20"/>
        </w:rPr>
      </w:pPr>
      <w:r w:rsidRPr="007824B5">
        <w:rPr>
          <w:sz w:val="20"/>
          <w:szCs w:val="20"/>
        </w:rPr>
        <w:t>Andrea Kern and Meagan Heber discuss Junior Main Street programs, with Meagan Heber seeking data on successful programs.</w:t>
      </w:r>
    </w:p>
    <w:p w14:paraId="085D6F4E" w14:textId="4BAFF91E" w:rsidR="007824B5" w:rsidRPr="007824B5" w:rsidRDefault="007824B5" w:rsidP="007824B5">
      <w:pPr>
        <w:pStyle w:val="ListParagraph"/>
        <w:numPr>
          <w:ilvl w:val="1"/>
          <w:numId w:val="7"/>
        </w:numPr>
        <w:rPr>
          <w:b/>
          <w:bCs/>
          <w:sz w:val="20"/>
          <w:szCs w:val="20"/>
        </w:rPr>
      </w:pPr>
      <w:r w:rsidRPr="007824B5">
        <w:rPr>
          <w:sz w:val="20"/>
          <w:szCs w:val="20"/>
        </w:rPr>
        <w:t>Meagan Heber mentions engaging with groups like the Mayor's Youth Council but struggles with capacity and resources.</w:t>
      </w:r>
      <w:r>
        <w:rPr>
          <w:sz w:val="20"/>
          <w:szCs w:val="20"/>
        </w:rPr>
        <w:t xml:space="preserve"> </w:t>
      </w:r>
    </w:p>
    <w:p w14:paraId="59317CF9" w14:textId="0A9FC040" w:rsidR="00AD296C" w:rsidRPr="00AD296C" w:rsidRDefault="00AD296C" w:rsidP="007824B5">
      <w:pPr>
        <w:pStyle w:val="ListParagraph"/>
        <w:numPr>
          <w:ilvl w:val="1"/>
          <w:numId w:val="7"/>
        </w:numPr>
        <w:rPr>
          <w:b/>
          <w:bCs/>
          <w:sz w:val="20"/>
          <w:szCs w:val="20"/>
        </w:rPr>
      </w:pPr>
      <w:r>
        <w:rPr>
          <w:sz w:val="20"/>
          <w:szCs w:val="20"/>
        </w:rPr>
        <w:t xml:space="preserve">Brian </w:t>
      </w:r>
      <w:r w:rsidR="007824B5">
        <w:rPr>
          <w:sz w:val="20"/>
          <w:szCs w:val="20"/>
        </w:rPr>
        <w:t>mentions</w:t>
      </w:r>
      <w:r>
        <w:rPr>
          <w:sz w:val="20"/>
          <w:szCs w:val="20"/>
        </w:rPr>
        <w:t xml:space="preserve"> bringing in young people as interns is a great opportunity for programs to accomplish a wide array of goals, plus youth engagement is great for the future of community needs. </w:t>
      </w:r>
    </w:p>
    <w:p w14:paraId="1CAF10EA" w14:textId="19A4F0ED" w:rsidR="00AD296C" w:rsidRPr="00AD296C" w:rsidRDefault="00AD296C" w:rsidP="00AD296C">
      <w:pPr>
        <w:pStyle w:val="ListParagraph"/>
        <w:numPr>
          <w:ilvl w:val="0"/>
          <w:numId w:val="7"/>
        </w:numPr>
        <w:rPr>
          <w:b/>
          <w:bCs/>
          <w:sz w:val="20"/>
          <w:szCs w:val="20"/>
        </w:rPr>
      </w:pPr>
      <w:r>
        <w:rPr>
          <w:sz w:val="20"/>
          <w:szCs w:val="20"/>
        </w:rPr>
        <w:t>Brian – how did the eclipse turn out? Do we know what the impact was?</w:t>
      </w:r>
    </w:p>
    <w:p w14:paraId="1FB73394" w14:textId="0A6F7461" w:rsidR="00AD296C" w:rsidRPr="00B04142" w:rsidRDefault="00B04142" w:rsidP="00AD296C">
      <w:pPr>
        <w:pStyle w:val="ListParagraph"/>
        <w:numPr>
          <w:ilvl w:val="1"/>
          <w:numId w:val="7"/>
        </w:numPr>
        <w:rPr>
          <w:b/>
          <w:bCs/>
          <w:sz w:val="20"/>
          <w:szCs w:val="20"/>
        </w:rPr>
      </w:pPr>
      <w:r>
        <w:rPr>
          <w:sz w:val="20"/>
          <w:szCs w:val="20"/>
        </w:rPr>
        <w:t>Consensus</w:t>
      </w:r>
      <w:r w:rsidR="00AD296C">
        <w:rPr>
          <w:sz w:val="20"/>
          <w:szCs w:val="20"/>
        </w:rPr>
        <w:t xml:space="preserve"> is that the projections were far off</w:t>
      </w:r>
      <w:r>
        <w:rPr>
          <w:sz w:val="20"/>
          <w:szCs w:val="20"/>
        </w:rPr>
        <w:t xml:space="preserve">, </w:t>
      </w:r>
      <w:r w:rsidR="00AD296C">
        <w:rPr>
          <w:sz w:val="20"/>
          <w:szCs w:val="20"/>
        </w:rPr>
        <w:t>but in some locations</w:t>
      </w:r>
      <w:r>
        <w:rPr>
          <w:sz w:val="20"/>
          <w:szCs w:val="20"/>
        </w:rPr>
        <w:t xml:space="preserve">, there was some success. </w:t>
      </w:r>
    </w:p>
    <w:p w14:paraId="640F1533" w14:textId="4A772141" w:rsidR="005D5F60" w:rsidRPr="007824B5" w:rsidRDefault="00B04142" w:rsidP="00081E79">
      <w:pPr>
        <w:pStyle w:val="ListParagraph"/>
        <w:numPr>
          <w:ilvl w:val="1"/>
          <w:numId w:val="7"/>
        </w:numPr>
        <w:rPr>
          <w:b/>
          <w:bCs/>
          <w:sz w:val="20"/>
          <w:szCs w:val="20"/>
        </w:rPr>
      </w:pPr>
      <w:r w:rsidRPr="007824B5">
        <w:rPr>
          <w:sz w:val="20"/>
          <w:szCs w:val="20"/>
        </w:rPr>
        <w:t xml:space="preserve">Residents did their own thing and wanted to avoid the traffic. </w:t>
      </w:r>
    </w:p>
    <w:p w14:paraId="35A2BB59" w14:textId="77777777" w:rsidR="005D5F60" w:rsidRPr="005D5F60" w:rsidRDefault="005D5F60" w:rsidP="005D5F60">
      <w:pPr>
        <w:rPr>
          <w:b/>
          <w:bCs/>
          <w:sz w:val="20"/>
          <w:szCs w:val="20"/>
        </w:rPr>
      </w:pPr>
    </w:p>
    <w:p w14:paraId="26C82B89" w14:textId="77777777" w:rsidR="00B03113" w:rsidRDefault="00017F1E" w:rsidP="00FF3B28">
      <w:pPr>
        <w:pStyle w:val="Heading1"/>
        <w:spacing w:before="178"/>
        <w:ind w:left="0"/>
      </w:pPr>
      <w:r>
        <w:rPr>
          <w:spacing w:val="-2"/>
        </w:rPr>
        <w:t>Adjourn</w:t>
      </w:r>
    </w:p>
    <w:p w14:paraId="683AF930" w14:textId="77777777" w:rsidR="00B03113" w:rsidRDefault="00B03113">
      <w:pPr>
        <w:pStyle w:val="BodyText"/>
        <w:spacing w:before="11"/>
        <w:ind w:firstLine="0"/>
        <w:rPr>
          <w:b/>
          <w:sz w:val="14"/>
        </w:rPr>
      </w:pPr>
    </w:p>
    <w:p w14:paraId="39769F26" w14:textId="4B08F391" w:rsidR="00B03113" w:rsidRPr="0001666D" w:rsidRDefault="0032016C">
      <w:pPr>
        <w:pStyle w:val="ListParagraph"/>
        <w:numPr>
          <w:ilvl w:val="0"/>
          <w:numId w:val="2"/>
        </w:numPr>
        <w:tabs>
          <w:tab w:val="left" w:pos="840"/>
        </w:tabs>
        <w:ind w:left="480" w:firstLine="0"/>
        <w:rPr>
          <w:sz w:val="20"/>
          <w:szCs w:val="20"/>
        </w:rPr>
      </w:pPr>
      <w:r>
        <w:rPr>
          <w:sz w:val="20"/>
          <w:szCs w:val="20"/>
        </w:rPr>
        <w:t>M</w:t>
      </w:r>
      <w:r w:rsidR="00017F1E">
        <w:rPr>
          <w:sz w:val="20"/>
          <w:szCs w:val="20"/>
        </w:rPr>
        <w:t>ee</w:t>
      </w:r>
      <w:r w:rsidR="00FF3B28">
        <w:rPr>
          <w:sz w:val="20"/>
          <w:szCs w:val="20"/>
        </w:rPr>
        <w:t>ti</w:t>
      </w:r>
      <w:r w:rsidR="00017F1E">
        <w:rPr>
          <w:sz w:val="20"/>
          <w:szCs w:val="20"/>
        </w:rPr>
        <w:t>ng</w:t>
      </w:r>
      <w:r w:rsidR="00017F1E">
        <w:rPr>
          <w:spacing w:val="-5"/>
          <w:sz w:val="20"/>
          <w:szCs w:val="20"/>
        </w:rPr>
        <w:t xml:space="preserve"> </w:t>
      </w:r>
      <w:r w:rsidR="00017F1E">
        <w:rPr>
          <w:sz w:val="20"/>
          <w:szCs w:val="20"/>
        </w:rPr>
        <w:t>adjourned</w:t>
      </w:r>
      <w:r w:rsidR="00017F1E">
        <w:rPr>
          <w:spacing w:val="-5"/>
          <w:sz w:val="20"/>
          <w:szCs w:val="20"/>
        </w:rPr>
        <w:t xml:space="preserve"> </w:t>
      </w:r>
      <w:r w:rsidR="00017F1E">
        <w:rPr>
          <w:sz w:val="20"/>
          <w:szCs w:val="20"/>
        </w:rPr>
        <w:t>at</w:t>
      </w:r>
      <w:r w:rsidR="00017F1E">
        <w:rPr>
          <w:spacing w:val="-5"/>
          <w:sz w:val="20"/>
          <w:szCs w:val="20"/>
        </w:rPr>
        <w:t xml:space="preserve"> </w:t>
      </w:r>
      <w:r w:rsidR="00017F1E" w:rsidRPr="00B04142">
        <w:rPr>
          <w:sz w:val="20"/>
          <w:szCs w:val="20"/>
        </w:rPr>
        <w:t>11:</w:t>
      </w:r>
      <w:r w:rsidR="00B04142">
        <w:rPr>
          <w:sz w:val="20"/>
          <w:szCs w:val="20"/>
        </w:rPr>
        <w:t>42</w:t>
      </w:r>
      <w:r w:rsidR="00017F1E">
        <w:rPr>
          <w:spacing w:val="-5"/>
          <w:sz w:val="20"/>
          <w:szCs w:val="20"/>
        </w:rPr>
        <w:t xml:space="preserve"> </w:t>
      </w:r>
      <w:r w:rsidR="00017F1E">
        <w:rPr>
          <w:sz w:val="20"/>
          <w:szCs w:val="20"/>
        </w:rPr>
        <w:t>am</w:t>
      </w:r>
      <w:r w:rsidR="00017F1E">
        <w:rPr>
          <w:spacing w:val="-7"/>
          <w:sz w:val="20"/>
          <w:szCs w:val="20"/>
        </w:rPr>
        <w:t xml:space="preserve"> </w:t>
      </w:r>
      <w:proofErr w:type="gramStart"/>
      <w:r w:rsidR="00017F1E">
        <w:rPr>
          <w:spacing w:val="-4"/>
          <w:sz w:val="20"/>
          <w:szCs w:val="20"/>
        </w:rPr>
        <w:t>ET</w:t>
      </w:r>
      <w:proofErr w:type="gramEnd"/>
    </w:p>
    <w:p w14:paraId="171DAFF1" w14:textId="20A44CB4" w:rsidR="0001666D" w:rsidRPr="0001666D" w:rsidRDefault="0001666D" w:rsidP="007824B5">
      <w:pPr>
        <w:rPr>
          <w:sz w:val="20"/>
          <w:szCs w:val="20"/>
        </w:rPr>
      </w:pPr>
    </w:p>
    <w:sectPr w:rsidR="0001666D" w:rsidRPr="0001666D">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D46E1"/>
    <w:multiLevelType w:val="multilevel"/>
    <w:tmpl w:val="C9AE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E1316"/>
    <w:multiLevelType w:val="hybridMultilevel"/>
    <w:tmpl w:val="4A868ED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47A6724A"/>
    <w:multiLevelType w:val="hybridMultilevel"/>
    <w:tmpl w:val="BFD8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609D1"/>
    <w:multiLevelType w:val="hybridMultilevel"/>
    <w:tmpl w:val="FE720758"/>
    <w:lvl w:ilvl="0" w:tplc="4A32C52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E72CA"/>
    <w:multiLevelType w:val="hybridMultilevel"/>
    <w:tmpl w:val="EEF2664E"/>
    <w:lvl w:ilvl="0" w:tplc="35C2A452">
      <w:numFmt w:val="bullet"/>
      <w:lvlText w:val=""/>
      <w:lvlJc w:val="left"/>
      <w:pPr>
        <w:ind w:left="1199" w:hanging="360"/>
      </w:pPr>
      <w:rPr>
        <w:rFonts w:ascii="Symbol" w:eastAsia="Symbol" w:hAnsi="Symbol" w:cs="Symbol" w:hint="default"/>
        <w:b w:val="0"/>
        <w:bCs w:val="0"/>
        <w:i w:val="0"/>
        <w:iCs w:val="0"/>
        <w:spacing w:val="0"/>
        <w:w w:val="99"/>
        <w:sz w:val="20"/>
        <w:szCs w:val="20"/>
        <w:lang w:val="en-US" w:eastAsia="en-US" w:bidi="ar-SA"/>
      </w:rPr>
    </w:lvl>
    <w:lvl w:ilvl="1" w:tplc="5DE0B62E">
      <w:numFmt w:val="bullet"/>
      <w:lvlText w:val="•"/>
      <w:lvlJc w:val="left"/>
      <w:pPr>
        <w:ind w:left="2040" w:hanging="360"/>
      </w:pPr>
      <w:rPr>
        <w:rFonts w:hint="default"/>
        <w:lang w:val="en-US" w:eastAsia="en-US" w:bidi="ar-SA"/>
      </w:rPr>
    </w:lvl>
    <w:lvl w:ilvl="2" w:tplc="9F88A90A">
      <w:numFmt w:val="bullet"/>
      <w:lvlText w:val="•"/>
      <w:lvlJc w:val="left"/>
      <w:pPr>
        <w:ind w:left="2880" w:hanging="360"/>
      </w:pPr>
      <w:rPr>
        <w:rFonts w:hint="default"/>
        <w:lang w:val="en-US" w:eastAsia="en-US" w:bidi="ar-SA"/>
      </w:rPr>
    </w:lvl>
    <w:lvl w:ilvl="3" w:tplc="645CBD20">
      <w:numFmt w:val="bullet"/>
      <w:lvlText w:val="•"/>
      <w:lvlJc w:val="left"/>
      <w:pPr>
        <w:ind w:left="3720" w:hanging="360"/>
      </w:pPr>
      <w:rPr>
        <w:rFonts w:hint="default"/>
        <w:lang w:val="en-US" w:eastAsia="en-US" w:bidi="ar-SA"/>
      </w:rPr>
    </w:lvl>
    <w:lvl w:ilvl="4" w:tplc="2DB6E95C">
      <w:numFmt w:val="bullet"/>
      <w:lvlText w:val="•"/>
      <w:lvlJc w:val="left"/>
      <w:pPr>
        <w:ind w:left="4560" w:hanging="360"/>
      </w:pPr>
      <w:rPr>
        <w:rFonts w:hint="default"/>
        <w:lang w:val="en-US" w:eastAsia="en-US" w:bidi="ar-SA"/>
      </w:rPr>
    </w:lvl>
    <w:lvl w:ilvl="5" w:tplc="FA9CEA0E">
      <w:numFmt w:val="bullet"/>
      <w:lvlText w:val="•"/>
      <w:lvlJc w:val="left"/>
      <w:pPr>
        <w:ind w:left="5400" w:hanging="360"/>
      </w:pPr>
      <w:rPr>
        <w:rFonts w:hint="default"/>
        <w:lang w:val="en-US" w:eastAsia="en-US" w:bidi="ar-SA"/>
      </w:rPr>
    </w:lvl>
    <w:lvl w:ilvl="6" w:tplc="D48ED8F0">
      <w:numFmt w:val="bullet"/>
      <w:lvlText w:val="•"/>
      <w:lvlJc w:val="left"/>
      <w:pPr>
        <w:ind w:left="6240" w:hanging="360"/>
      </w:pPr>
      <w:rPr>
        <w:rFonts w:hint="default"/>
        <w:lang w:val="en-US" w:eastAsia="en-US" w:bidi="ar-SA"/>
      </w:rPr>
    </w:lvl>
    <w:lvl w:ilvl="7" w:tplc="2E8ADC2C">
      <w:numFmt w:val="bullet"/>
      <w:lvlText w:val="•"/>
      <w:lvlJc w:val="left"/>
      <w:pPr>
        <w:ind w:left="7080" w:hanging="360"/>
      </w:pPr>
      <w:rPr>
        <w:rFonts w:hint="default"/>
        <w:lang w:val="en-US" w:eastAsia="en-US" w:bidi="ar-SA"/>
      </w:rPr>
    </w:lvl>
    <w:lvl w:ilvl="8" w:tplc="3DF2B5E4">
      <w:numFmt w:val="bullet"/>
      <w:lvlText w:val="•"/>
      <w:lvlJc w:val="left"/>
      <w:pPr>
        <w:ind w:left="7920" w:hanging="360"/>
      </w:pPr>
      <w:rPr>
        <w:rFonts w:hint="default"/>
        <w:lang w:val="en-US" w:eastAsia="en-US" w:bidi="ar-SA"/>
      </w:rPr>
    </w:lvl>
  </w:abstractNum>
  <w:abstractNum w:abstractNumId="5" w15:restartNumberingAfterBreak="0">
    <w:nsid w:val="6D897439"/>
    <w:multiLevelType w:val="hybridMultilevel"/>
    <w:tmpl w:val="FF7017DA"/>
    <w:lvl w:ilvl="0" w:tplc="A9FE10F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E3EEF"/>
    <w:multiLevelType w:val="hybridMultilevel"/>
    <w:tmpl w:val="4AB0D4CA"/>
    <w:lvl w:ilvl="0" w:tplc="A9FE10F2">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705C3F41"/>
    <w:multiLevelType w:val="hybridMultilevel"/>
    <w:tmpl w:val="D35033BE"/>
    <w:lvl w:ilvl="0" w:tplc="7F8C9B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112A98"/>
    <w:multiLevelType w:val="multilevel"/>
    <w:tmpl w:val="8DDE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210984"/>
    <w:multiLevelType w:val="hybridMultilevel"/>
    <w:tmpl w:val="4008D8F2"/>
    <w:lvl w:ilvl="0" w:tplc="A9FE10F2">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9740F204">
      <w:numFmt w:val="bullet"/>
      <w:lvlText w:val="o"/>
      <w:lvlJc w:val="left"/>
      <w:pPr>
        <w:ind w:left="1919" w:hanging="360"/>
      </w:pPr>
      <w:rPr>
        <w:rFonts w:ascii="Courier New" w:eastAsia="Courier New" w:hAnsi="Courier New" w:cs="Courier New" w:hint="default"/>
        <w:b w:val="0"/>
        <w:bCs w:val="0"/>
        <w:i w:val="0"/>
        <w:iCs w:val="0"/>
        <w:spacing w:val="0"/>
        <w:w w:val="99"/>
        <w:sz w:val="20"/>
        <w:szCs w:val="20"/>
        <w:lang w:val="en-US" w:eastAsia="en-US" w:bidi="ar-SA"/>
      </w:rPr>
    </w:lvl>
    <w:lvl w:ilvl="2" w:tplc="1116E764">
      <w:start w:val="1"/>
      <w:numFmt w:val="decimal"/>
      <w:lvlText w:val="%3."/>
      <w:lvlJc w:val="left"/>
      <w:pPr>
        <w:ind w:left="2639" w:hanging="360"/>
      </w:pPr>
      <w:rPr>
        <w:rFonts w:ascii="Calibri" w:eastAsia="Calibri" w:hAnsi="Calibri" w:cs="Calibri" w:hint="default"/>
        <w:b w:val="0"/>
        <w:bCs w:val="0"/>
        <w:i w:val="0"/>
        <w:iCs w:val="0"/>
        <w:spacing w:val="-1"/>
        <w:w w:val="99"/>
        <w:sz w:val="20"/>
        <w:szCs w:val="20"/>
        <w:lang w:val="en-US" w:eastAsia="en-US" w:bidi="ar-SA"/>
      </w:rPr>
    </w:lvl>
    <w:lvl w:ilvl="3" w:tplc="8A66D232">
      <w:numFmt w:val="bullet"/>
      <w:lvlText w:val="•"/>
      <w:lvlJc w:val="left"/>
      <w:pPr>
        <w:ind w:left="2640" w:hanging="360"/>
      </w:pPr>
      <w:rPr>
        <w:rFonts w:hint="default"/>
        <w:lang w:val="en-US" w:eastAsia="en-US" w:bidi="ar-SA"/>
      </w:rPr>
    </w:lvl>
    <w:lvl w:ilvl="4" w:tplc="47584F78">
      <w:numFmt w:val="bullet"/>
      <w:lvlText w:val="•"/>
      <w:lvlJc w:val="left"/>
      <w:pPr>
        <w:ind w:left="3634" w:hanging="360"/>
      </w:pPr>
      <w:rPr>
        <w:rFonts w:hint="default"/>
        <w:lang w:val="en-US" w:eastAsia="en-US" w:bidi="ar-SA"/>
      </w:rPr>
    </w:lvl>
    <w:lvl w:ilvl="5" w:tplc="389AF88A">
      <w:numFmt w:val="bullet"/>
      <w:lvlText w:val="•"/>
      <w:lvlJc w:val="left"/>
      <w:pPr>
        <w:ind w:left="4628" w:hanging="360"/>
      </w:pPr>
      <w:rPr>
        <w:rFonts w:hint="default"/>
        <w:lang w:val="en-US" w:eastAsia="en-US" w:bidi="ar-SA"/>
      </w:rPr>
    </w:lvl>
    <w:lvl w:ilvl="6" w:tplc="63FC2CDA">
      <w:numFmt w:val="bullet"/>
      <w:lvlText w:val="•"/>
      <w:lvlJc w:val="left"/>
      <w:pPr>
        <w:ind w:left="5622" w:hanging="360"/>
      </w:pPr>
      <w:rPr>
        <w:rFonts w:hint="default"/>
        <w:lang w:val="en-US" w:eastAsia="en-US" w:bidi="ar-SA"/>
      </w:rPr>
    </w:lvl>
    <w:lvl w:ilvl="7" w:tplc="106A0A98">
      <w:numFmt w:val="bullet"/>
      <w:lvlText w:val="•"/>
      <w:lvlJc w:val="left"/>
      <w:pPr>
        <w:ind w:left="6617" w:hanging="360"/>
      </w:pPr>
      <w:rPr>
        <w:rFonts w:hint="default"/>
        <w:lang w:val="en-US" w:eastAsia="en-US" w:bidi="ar-SA"/>
      </w:rPr>
    </w:lvl>
    <w:lvl w:ilvl="8" w:tplc="DB9C933C">
      <w:numFmt w:val="bullet"/>
      <w:lvlText w:val="•"/>
      <w:lvlJc w:val="left"/>
      <w:pPr>
        <w:ind w:left="7611" w:hanging="360"/>
      </w:pPr>
      <w:rPr>
        <w:rFonts w:hint="default"/>
        <w:lang w:val="en-US" w:eastAsia="en-US" w:bidi="ar-SA"/>
      </w:rPr>
    </w:lvl>
  </w:abstractNum>
  <w:abstractNum w:abstractNumId="10" w15:restartNumberingAfterBreak="0">
    <w:nsid w:val="7B8731B8"/>
    <w:multiLevelType w:val="hybridMultilevel"/>
    <w:tmpl w:val="9754DE0C"/>
    <w:lvl w:ilvl="0" w:tplc="A9FE10F2">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051418186">
    <w:abstractNumId w:val="4"/>
  </w:num>
  <w:num w:numId="2" w16cid:durableId="2074812079">
    <w:abstractNumId w:val="9"/>
  </w:num>
  <w:num w:numId="3" w16cid:durableId="603925030">
    <w:abstractNumId w:val="3"/>
  </w:num>
  <w:num w:numId="4" w16cid:durableId="2084834836">
    <w:abstractNumId w:val="1"/>
  </w:num>
  <w:num w:numId="5" w16cid:durableId="2053918025">
    <w:abstractNumId w:val="7"/>
  </w:num>
  <w:num w:numId="6" w16cid:durableId="250045015">
    <w:abstractNumId w:val="10"/>
  </w:num>
  <w:num w:numId="7" w16cid:durableId="118761580">
    <w:abstractNumId w:val="5"/>
  </w:num>
  <w:num w:numId="8" w16cid:durableId="1232039495">
    <w:abstractNumId w:val="0"/>
  </w:num>
  <w:num w:numId="9" w16cid:durableId="1538541193">
    <w:abstractNumId w:val="8"/>
  </w:num>
  <w:num w:numId="10" w16cid:durableId="1514685176">
    <w:abstractNumId w:val="6"/>
  </w:num>
  <w:num w:numId="11" w16cid:durableId="1959290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13"/>
    <w:rsid w:val="00003A60"/>
    <w:rsid w:val="0001666D"/>
    <w:rsid w:val="00017F1E"/>
    <w:rsid w:val="0016717A"/>
    <w:rsid w:val="001924E0"/>
    <w:rsid w:val="002D454B"/>
    <w:rsid w:val="0032016C"/>
    <w:rsid w:val="00445FF7"/>
    <w:rsid w:val="004F6584"/>
    <w:rsid w:val="0050092B"/>
    <w:rsid w:val="005D5F60"/>
    <w:rsid w:val="00721EEE"/>
    <w:rsid w:val="007824B5"/>
    <w:rsid w:val="00871907"/>
    <w:rsid w:val="00916CC6"/>
    <w:rsid w:val="00A132E2"/>
    <w:rsid w:val="00A64E76"/>
    <w:rsid w:val="00A90EAB"/>
    <w:rsid w:val="00AD296C"/>
    <w:rsid w:val="00AF40D8"/>
    <w:rsid w:val="00B03113"/>
    <w:rsid w:val="00B04142"/>
    <w:rsid w:val="00B30DCF"/>
    <w:rsid w:val="00BD4E1B"/>
    <w:rsid w:val="00BD7020"/>
    <w:rsid w:val="00C57137"/>
    <w:rsid w:val="00C61C3E"/>
    <w:rsid w:val="00CE2349"/>
    <w:rsid w:val="00D61A78"/>
    <w:rsid w:val="00EB29A4"/>
    <w:rsid w:val="00EF340F"/>
    <w:rsid w:val="00FB39FF"/>
    <w:rsid w:val="00FF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4886"/>
  <w15:docId w15:val="{A4D211ED-7079-45A3-BF47-A36A94F0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0"/>
      <w:szCs w:val="20"/>
    </w:rPr>
  </w:style>
  <w:style w:type="paragraph" w:styleId="Title">
    <w:name w:val="Title"/>
    <w:basedOn w:val="Normal"/>
    <w:uiPriority w:val="10"/>
    <w:qFormat/>
    <w:pPr>
      <w:spacing w:before="20"/>
      <w:ind w:left="2383" w:right="2384"/>
      <w:jc w:val="center"/>
    </w:pPr>
    <w:rPr>
      <w:rFonts w:ascii="Calibri Light" w:eastAsia="Calibri Light" w:hAnsi="Calibri Light" w:cs="Calibri Light"/>
      <w:sz w:val="32"/>
      <w:szCs w:val="32"/>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7824B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969566">
      <w:bodyDiv w:val="1"/>
      <w:marLeft w:val="0"/>
      <w:marRight w:val="0"/>
      <w:marTop w:val="0"/>
      <w:marBottom w:val="0"/>
      <w:divBdr>
        <w:top w:val="none" w:sz="0" w:space="0" w:color="auto"/>
        <w:left w:val="none" w:sz="0" w:space="0" w:color="auto"/>
        <w:bottom w:val="none" w:sz="0" w:space="0" w:color="auto"/>
        <w:right w:val="none" w:sz="0" w:space="0" w:color="auto"/>
      </w:divBdr>
    </w:div>
    <w:div w:id="1269041302">
      <w:bodyDiv w:val="1"/>
      <w:marLeft w:val="0"/>
      <w:marRight w:val="0"/>
      <w:marTop w:val="0"/>
      <w:marBottom w:val="0"/>
      <w:divBdr>
        <w:top w:val="none" w:sz="0" w:space="0" w:color="auto"/>
        <w:left w:val="none" w:sz="0" w:space="0" w:color="auto"/>
        <w:bottom w:val="none" w:sz="0" w:space="0" w:color="auto"/>
        <w:right w:val="none" w:sz="0" w:space="0" w:color="auto"/>
      </w:divBdr>
    </w:div>
    <w:div w:id="1917008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1099</Words>
  <Characters>6265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Kern, Andrea</dc:creator>
  <dc:description/>
  <cp:lastModifiedBy>Kommes, Ryan</cp:lastModifiedBy>
  <cp:revision>2</cp:revision>
  <dcterms:created xsi:type="dcterms:W3CDTF">2024-04-18T16:21:00Z</dcterms:created>
  <dcterms:modified xsi:type="dcterms:W3CDTF">2024-04-18T16:21:00Z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Acrobat PDFMaker 23 for Word</vt:lpwstr>
  </property>
  <property fmtid="{D5CDD505-2E9C-101B-9397-08002B2CF9AE}" pid="4" name="LastSaved">
    <vt:filetime>2024-04-15T00:00:00Z</vt:filetime>
  </property>
  <property fmtid="{D5CDD505-2E9C-101B-9397-08002B2CF9AE}" pid="5" name="Producer">
    <vt:lpwstr>Adobe PDF Library 23.6.96</vt:lpwstr>
  </property>
  <property fmtid="{D5CDD505-2E9C-101B-9397-08002B2CF9AE}" pid="6" name="SourceModified">
    <vt:lpwstr>D:20231101123004</vt:lpwstr>
  </property>
</Properties>
</file>