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12D4" w14:textId="37512A43" w:rsidR="00FE09FE" w:rsidRPr="008E75FB" w:rsidRDefault="00E42BB9" w:rsidP="00FE09FE">
      <w:pPr>
        <w:spacing w:after="240"/>
        <w:rPr>
          <w:b/>
          <w:bCs/>
          <w:sz w:val="32"/>
          <w:szCs w:val="32"/>
        </w:rPr>
      </w:pPr>
      <w:r w:rsidRPr="008E75FB">
        <w:rPr>
          <w:b/>
          <w:bCs/>
          <w:sz w:val="32"/>
          <w:szCs w:val="32"/>
        </w:rPr>
        <w:t>OCRA Qualifications Based Selection (QBS)</w:t>
      </w:r>
      <w:r w:rsidR="00C403EC" w:rsidRPr="008E75FB">
        <w:rPr>
          <w:b/>
          <w:bCs/>
          <w:sz w:val="32"/>
          <w:szCs w:val="32"/>
        </w:rPr>
        <w:t>_</w:t>
      </w:r>
      <w:r w:rsidR="00C403EC" w:rsidRPr="008E75FB">
        <w:rPr>
          <w:b/>
          <w:bCs/>
          <w:color w:val="000000"/>
          <w:shd w:val="clear" w:color="auto" w:fill="FFFFFF"/>
        </w:rPr>
        <w:t xml:space="preserve"> </w:t>
      </w:r>
      <w:r w:rsidR="00C403EC" w:rsidRPr="008E75FB">
        <w:rPr>
          <w:b/>
          <w:bCs/>
          <w:sz w:val="32"/>
          <w:szCs w:val="32"/>
        </w:rPr>
        <w:t>Request for Qualifications (RFQ)</w:t>
      </w:r>
      <w:r w:rsidR="00782D38" w:rsidRPr="008E75FB">
        <w:rPr>
          <w:b/>
          <w:bCs/>
          <w:sz w:val="32"/>
          <w:szCs w:val="32"/>
        </w:rPr>
        <w:t xml:space="preserve"> </w:t>
      </w:r>
      <w:r w:rsidR="00FE09FE" w:rsidRPr="008E75FB">
        <w:rPr>
          <w:b/>
          <w:bCs/>
          <w:sz w:val="32"/>
          <w:szCs w:val="32"/>
        </w:rPr>
        <w:t xml:space="preserve">Procurement </w:t>
      </w:r>
      <w:r w:rsidR="00627EAA" w:rsidRPr="008E75FB">
        <w:rPr>
          <w:b/>
          <w:bCs/>
          <w:sz w:val="32"/>
          <w:szCs w:val="32"/>
        </w:rPr>
        <w:t xml:space="preserve">Policy for </w:t>
      </w:r>
      <w:r w:rsidR="00C403EC" w:rsidRPr="008E75FB">
        <w:rPr>
          <w:b/>
          <w:bCs/>
          <w:sz w:val="32"/>
          <w:szCs w:val="32"/>
        </w:rPr>
        <w:t xml:space="preserve">CDBG-FUNDED </w:t>
      </w:r>
      <w:r w:rsidR="00627EAA" w:rsidRPr="008E75FB">
        <w:rPr>
          <w:b/>
          <w:bCs/>
          <w:sz w:val="32"/>
          <w:szCs w:val="32"/>
        </w:rPr>
        <w:t xml:space="preserve">Planning Projects </w:t>
      </w:r>
    </w:p>
    <w:p w14:paraId="3FCF2162" w14:textId="77777777" w:rsidR="00D01C86" w:rsidRPr="00D01C86" w:rsidRDefault="00D01C86" w:rsidP="00FE09FE">
      <w:pPr>
        <w:spacing w:after="240"/>
        <w:rPr>
          <w:sz w:val="4"/>
          <w:szCs w:val="4"/>
        </w:rPr>
      </w:pPr>
    </w:p>
    <w:p w14:paraId="04FF1E91" w14:textId="194D0E6E" w:rsidR="008A53E8" w:rsidRDefault="00103CF6" w:rsidP="00FE09FE">
      <w:pPr>
        <w:spacing w:after="240"/>
      </w:pPr>
      <w:r>
        <w:t xml:space="preserve">Effective August 15, 2022- </w:t>
      </w:r>
      <w:r w:rsidR="00782D38" w:rsidRPr="00782D38">
        <w:t xml:space="preserve">OCRA </w:t>
      </w:r>
      <w:r w:rsidR="00FC5A65">
        <w:t xml:space="preserve">will adjust </w:t>
      </w:r>
      <w:r w:rsidR="00782D38">
        <w:t>its current</w:t>
      </w:r>
      <w:r w:rsidR="00782D38" w:rsidRPr="00782D38">
        <w:t xml:space="preserve"> Planning Grant process</w:t>
      </w:r>
      <w:r w:rsidR="00906C18">
        <w:t xml:space="preserve"> </w:t>
      </w:r>
      <w:r w:rsidR="00A65BB3">
        <w:t>and</w:t>
      </w:r>
      <w:r w:rsidR="00906C18">
        <w:t xml:space="preserve"> </w:t>
      </w:r>
      <w:r w:rsidR="00782D38" w:rsidRPr="00782D38">
        <w:t>reinstat</w:t>
      </w:r>
      <w:r w:rsidR="00A65BB3">
        <w:t>e</w:t>
      </w:r>
      <w:r w:rsidR="00782D38" w:rsidRPr="00782D38">
        <w:t xml:space="preserve"> the requirement </w:t>
      </w:r>
      <w:r w:rsidR="00782D38">
        <w:t xml:space="preserve">for Qualified Based Selection (QBS) </w:t>
      </w:r>
      <w:r w:rsidR="00FF00ED">
        <w:t xml:space="preserve">to be completed </w:t>
      </w:r>
      <w:r w:rsidR="00FF00ED" w:rsidRPr="008A53E8">
        <w:rPr>
          <w:i/>
          <w:iCs/>
        </w:rPr>
        <w:t xml:space="preserve">before </w:t>
      </w:r>
      <w:r w:rsidR="00FF00ED" w:rsidRPr="00620C45">
        <w:t>award</w:t>
      </w:r>
      <w:r w:rsidR="00620C45" w:rsidRPr="00620C45">
        <w:t xml:space="preserve"> on CDBG-funded planning projects.</w:t>
      </w:r>
      <w:r w:rsidR="00782D38" w:rsidRPr="00782D38">
        <w:t xml:space="preserve"> </w:t>
      </w:r>
    </w:p>
    <w:p w14:paraId="03184DA3" w14:textId="54E20525" w:rsidR="00782D38" w:rsidRDefault="004038BB" w:rsidP="00FE09FE">
      <w:pPr>
        <w:spacing w:after="240"/>
      </w:pPr>
      <w:r w:rsidRPr="004038BB">
        <w:rPr>
          <w:rFonts w:eastAsia="Times New Roman"/>
        </w:rPr>
        <w:t xml:space="preserve">The Community Development Block Grant (CDBG) program requires the Qualifications Based Selection (QBS) procurement method for architectural and engineering services.  </w:t>
      </w:r>
      <w:r w:rsidR="00C523F3" w:rsidRPr="00C523F3">
        <w:rPr>
          <w:rFonts w:eastAsia="Times New Roman"/>
        </w:rPr>
        <w:t xml:space="preserve">Based on feedback received from key rural stakeholder groups, </w:t>
      </w:r>
      <w:r w:rsidR="00C523F3">
        <w:rPr>
          <w:rFonts w:eastAsia="Times New Roman"/>
        </w:rPr>
        <w:t>OCRA has determined that p</w:t>
      </w:r>
      <w:r w:rsidR="00782D38">
        <w:rPr>
          <w:rFonts w:eastAsia="Times New Roman"/>
        </w:rPr>
        <w:t xml:space="preserve">rocurement is an expensive process for communities as well as engineering firms.  </w:t>
      </w:r>
      <w:r w:rsidR="00297B74" w:rsidRPr="00297B74">
        <w:rPr>
          <w:rFonts w:eastAsia="Times New Roman"/>
        </w:rPr>
        <w:t xml:space="preserve">If </w:t>
      </w:r>
      <w:r w:rsidR="005E1E08">
        <w:rPr>
          <w:rFonts w:eastAsia="Times New Roman"/>
        </w:rPr>
        <w:t xml:space="preserve">all available </w:t>
      </w:r>
      <w:r w:rsidR="00297B74" w:rsidRPr="00297B74">
        <w:rPr>
          <w:rFonts w:eastAsia="Times New Roman"/>
        </w:rPr>
        <w:t xml:space="preserve">planning grant funds </w:t>
      </w:r>
      <w:r w:rsidR="005E1E08">
        <w:rPr>
          <w:rFonts w:eastAsia="Times New Roman"/>
        </w:rPr>
        <w:t xml:space="preserve">have been exhausted </w:t>
      </w:r>
      <w:r w:rsidR="00297B74" w:rsidRPr="00297B74">
        <w:rPr>
          <w:rFonts w:eastAsia="Times New Roman"/>
        </w:rPr>
        <w:t xml:space="preserve">before the end of the program year, communities may be required to apply in two different fiscal year grant programs and </w:t>
      </w:r>
      <w:r w:rsidR="00440CAE">
        <w:rPr>
          <w:rFonts w:eastAsia="Times New Roman"/>
        </w:rPr>
        <w:t>could</w:t>
      </w:r>
      <w:r w:rsidR="00BB68FC">
        <w:rPr>
          <w:rFonts w:eastAsia="Times New Roman"/>
        </w:rPr>
        <w:t xml:space="preserve">, therefore, </w:t>
      </w:r>
      <w:r w:rsidR="00297B74">
        <w:rPr>
          <w:rFonts w:eastAsia="Times New Roman"/>
        </w:rPr>
        <w:t xml:space="preserve">benefit from being able to </w:t>
      </w:r>
      <w:r w:rsidR="00297B74" w:rsidRPr="00297B74">
        <w:rPr>
          <w:rFonts w:eastAsia="Times New Roman"/>
        </w:rPr>
        <w:t xml:space="preserve">reuse </w:t>
      </w:r>
      <w:r w:rsidR="001462AA">
        <w:rPr>
          <w:rFonts w:eastAsia="Times New Roman"/>
        </w:rPr>
        <w:t xml:space="preserve">previously </w:t>
      </w:r>
      <w:r w:rsidR="00297B74" w:rsidRPr="00297B74">
        <w:rPr>
          <w:rFonts w:eastAsia="Times New Roman"/>
        </w:rPr>
        <w:t xml:space="preserve">completed </w:t>
      </w:r>
      <w:r w:rsidR="001462AA">
        <w:rPr>
          <w:rFonts w:eastAsia="Times New Roman"/>
        </w:rPr>
        <w:t xml:space="preserve">procurements </w:t>
      </w:r>
      <w:r w:rsidR="00E17566">
        <w:rPr>
          <w:rFonts w:eastAsia="Times New Roman"/>
        </w:rPr>
        <w:t>in</w:t>
      </w:r>
      <w:r w:rsidR="00297B74" w:rsidRPr="00297B74">
        <w:rPr>
          <w:rFonts w:eastAsia="Times New Roman"/>
        </w:rPr>
        <w:t xml:space="preserve"> subsequent </w:t>
      </w:r>
      <w:r>
        <w:rPr>
          <w:rFonts w:eastAsia="Times New Roman"/>
        </w:rPr>
        <w:t xml:space="preserve">planning </w:t>
      </w:r>
      <w:r w:rsidR="00297B74" w:rsidRPr="00297B74">
        <w:rPr>
          <w:rFonts w:eastAsia="Times New Roman"/>
        </w:rPr>
        <w:t>application rounds</w:t>
      </w:r>
      <w:r w:rsidR="008A53E8">
        <w:rPr>
          <w:rFonts w:eastAsia="Times New Roman"/>
        </w:rPr>
        <w:t>.</w:t>
      </w:r>
    </w:p>
    <w:p w14:paraId="0E2AAA4B" w14:textId="0958D251" w:rsidR="00477067" w:rsidRPr="003B56FC" w:rsidRDefault="003B56FC" w:rsidP="1F7D063E">
      <w:pPr>
        <w:spacing w:after="160" w:line="259" w:lineRule="auto"/>
        <w:rPr>
          <w:rStyle w:val="normaltextrun"/>
          <w:rFonts w:asciiTheme="minorHAnsi" w:hAnsiTheme="minorHAnsi" w:cstheme="minorBidi"/>
        </w:rPr>
      </w:pPr>
      <w:r w:rsidRPr="1F7D063E">
        <w:rPr>
          <w:rFonts w:asciiTheme="minorHAnsi" w:hAnsiTheme="minorHAnsi" w:cstheme="minorBidi"/>
        </w:rPr>
        <w:t xml:space="preserve">Applicants must continue to use the Qualifications Based Selection (QBS) or Request for Qualifications (RFQ) process for architectural/engineering services, as laid out in the CDBG Handbook. This process should begin after the applicant has met with OCRA about their desired planning project to allow for the inclusion of any additional scope of work (SOW) items identified through discussions with OCRA staff and/or a site visit.   </w:t>
      </w:r>
    </w:p>
    <w:p w14:paraId="227FFF38" w14:textId="1C8C4F70" w:rsidR="00D11053" w:rsidRDefault="00D01C86" w:rsidP="00FE09FE">
      <w:pPr>
        <w:spacing w:after="240"/>
      </w:pPr>
      <w:r>
        <w:t>These p</w:t>
      </w:r>
      <w:r w:rsidR="00FE09FE">
        <w:t>rocurement</w:t>
      </w:r>
      <w:r w:rsidR="00627EAA">
        <w:t>s</w:t>
      </w:r>
      <w:r w:rsidR="00FE09FE">
        <w:t xml:space="preserve"> </w:t>
      </w:r>
      <w:r w:rsidR="00627EAA">
        <w:t xml:space="preserve">will be considered valid for 12 </w:t>
      </w:r>
      <w:r w:rsidR="00FE09FE">
        <w:t>months from the date of completion</w:t>
      </w:r>
      <w:r w:rsidR="00627EAA">
        <w:t xml:space="preserve">. After that time, the procurement will be </w:t>
      </w:r>
      <w:r>
        <w:t xml:space="preserve">deemed </w:t>
      </w:r>
      <w:r w:rsidR="00627EAA">
        <w:t xml:space="preserve">expired and must be redone </w:t>
      </w:r>
      <w:r w:rsidR="00440CAE">
        <w:t>to</w:t>
      </w:r>
      <w:r w:rsidR="00627EAA">
        <w:t xml:space="preserve"> apply</w:t>
      </w:r>
      <w:r w:rsidR="00782D38">
        <w:t xml:space="preserve"> or to reapply</w:t>
      </w:r>
      <w:r w:rsidR="00627EAA">
        <w:t xml:space="preserve"> for</w:t>
      </w:r>
      <w:r>
        <w:t xml:space="preserve"> CDBG</w:t>
      </w:r>
      <w:r w:rsidR="00627EAA">
        <w:t xml:space="preserve"> </w:t>
      </w:r>
      <w:r w:rsidR="00290A31">
        <w:t>funding</w:t>
      </w:r>
      <w:r w:rsidR="00627EAA">
        <w:t xml:space="preserve">. </w:t>
      </w:r>
      <w:r w:rsidR="00FE09FE">
        <w:t xml:space="preserve"> </w:t>
      </w:r>
    </w:p>
    <w:p w14:paraId="3C8C835A" w14:textId="77777777" w:rsidR="00FE09FE" w:rsidRDefault="00FE09FE" w:rsidP="00FE09FE"/>
    <w:p w14:paraId="1637F946" w14:textId="27FB3569" w:rsidR="00FE09FE" w:rsidRDefault="00290A31" w:rsidP="00FE09FE">
      <w:r>
        <w:t>EFFECTIVE DATE: August 1</w:t>
      </w:r>
      <w:r w:rsidR="00F73F46">
        <w:t>5</w:t>
      </w:r>
      <w:r>
        <w:t>, 2022</w:t>
      </w:r>
    </w:p>
    <w:p w14:paraId="788A4825" w14:textId="1DF60A8B" w:rsidR="00EE1BBC" w:rsidRDefault="00D7127C" w:rsidP="00627EAA">
      <w:pPr>
        <w:spacing w:after="120"/>
      </w:pPr>
      <w:r>
        <w:t xml:space="preserve"> </w:t>
      </w:r>
    </w:p>
    <w:sectPr w:rsidR="00EE1B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1370" w14:textId="77777777" w:rsidR="00563909" w:rsidRDefault="00563909" w:rsidP="00F73F46">
      <w:r>
        <w:separator/>
      </w:r>
    </w:p>
  </w:endnote>
  <w:endnote w:type="continuationSeparator" w:id="0">
    <w:p w14:paraId="5A750FD9" w14:textId="77777777" w:rsidR="00563909" w:rsidRDefault="00563909" w:rsidP="00F7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2590" w14:textId="77777777" w:rsidR="00563909" w:rsidRDefault="00563909" w:rsidP="00F73F46">
      <w:r>
        <w:separator/>
      </w:r>
    </w:p>
  </w:footnote>
  <w:footnote w:type="continuationSeparator" w:id="0">
    <w:p w14:paraId="2036400A" w14:textId="77777777" w:rsidR="00563909" w:rsidRDefault="00563909" w:rsidP="00F73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359D" w14:textId="7A2B9D16" w:rsidR="00F73F46" w:rsidRDefault="00F7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D0D73"/>
    <w:multiLevelType w:val="hybridMultilevel"/>
    <w:tmpl w:val="4CF82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336C9"/>
    <w:multiLevelType w:val="hybridMultilevel"/>
    <w:tmpl w:val="31B4577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4735DA1"/>
    <w:multiLevelType w:val="hybridMultilevel"/>
    <w:tmpl w:val="683AE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06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378361">
    <w:abstractNumId w:val="1"/>
  </w:num>
  <w:num w:numId="3" w16cid:durableId="320163550">
    <w:abstractNumId w:val="2"/>
  </w:num>
  <w:num w:numId="4" w16cid:durableId="154189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MDe3NDIxtjS2sDBR0lEKTi0uzszPAykwqgUA3wW4mSwAAAA="/>
  </w:docVars>
  <w:rsids>
    <w:rsidRoot w:val="00FE09FE"/>
    <w:rsid w:val="000654F6"/>
    <w:rsid w:val="000D1AF5"/>
    <w:rsid w:val="000E161D"/>
    <w:rsid w:val="000E505F"/>
    <w:rsid w:val="00103CF6"/>
    <w:rsid w:val="001354E9"/>
    <w:rsid w:val="001462AA"/>
    <w:rsid w:val="00153E9C"/>
    <w:rsid w:val="001D1ADD"/>
    <w:rsid w:val="00227DBE"/>
    <w:rsid w:val="00290A31"/>
    <w:rsid w:val="00297B74"/>
    <w:rsid w:val="002C55A5"/>
    <w:rsid w:val="00353DB8"/>
    <w:rsid w:val="003B56FC"/>
    <w:rsid w:val="004038BB"/>
    <w:rsid w:val="00424E29"/>
    <w:rsid w:val="00437A36"/>
    <w:rsid w:val="00440CAE"/>
    <w:rsid w:val="00443367"/>
    <w:rsid w:val="00477067"/>
    <w:rsid w:val="004F61BF"/>
    <w:rsid w:val="0054723A"/>
    <w:rsid w:val="00563909"/>
    <w:rsid w:val="005E1E08"/>
    <w:rsid w:val="00620C45"/>
    <w:rsid w:val="00627EAA"/>
    <w:rsid w:val="006E0A15"/>
    <w:rsid w:val="00782D38"/>
    <w:rsid w:val="00836C87"/>
    <w:rsid w:val="008A53E8"/>
    <w:rsid w:val="008E75FB"/>
    <w:rsid w:val="00906C18"/>
    <w:rsid w:val="009141BF"/>
    <w:rsid w:val="00926709"/>
    <w:rsid w:val="009528B9"/>
    <w:rsid w:val="00A13AD8"/>
    <w:rsid w:val="00A65BB3"/>
    <w:rsid w:val="00BB68FC"/>
    <w:rsid w:val="00C403EC"/>
    <w:rsid w:val="00C4383C"/>
    <w:rsid w:val="00C523F3"/>
    <w:rsid w:val="00D01C86"/>
    <w:rsid w:val="00D077AB"/>
    <w:rsid w:val="00D11053"/>
    <w:rsid w:val="00D445E7"/>
    <w:rsid w:val="00D60E32"/>
    <w:rsid w:val="00D7127C"/>
    <w:rsid w:val="00DB08A7"/>
    <w:rsid w:val="00E17566"/>
    <w:rsid w:val="00E42BB9"/>
    <w:rsid w:val="00EC5F76"/>
    <w:rsid w:val="00EE1BBC"/>
    <w:rsid w:val="00F24540"/>
    <w:rsid w:val="00F73F46"/>
    <w:rsid w:val="00F9347E"/>
    <w:rsid w:val="00FC5A65"/>
    <w:rsid w:val="00FE09FE"/>
    <w:rsid w:val="00FF00ED"/>
    <w:rsid w:val="1F7D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13AF5"/>
  <w15:chartTrackingRefBased/>
  <w15:docId w15:val="{488B7CCB-0077-447D-90D2-4318444A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9FE"/>
    <w:pPr>
      <w:ind w:left="720"/>
      <w:contextualSpacing/>
    </w:pPr>
  </w:style>
  <w:style w:type="character" w:customStyle="1" w:styleId="normaltextrun">
    <w:name w:val="normaltextrun"/>
    <w:basedOn w:val="DefaultParagraphFont"/>
    <w:rsid w:val="00D077AB"/>
  </w:style>
  <w:style w:type="character" w:customStyle="1" w:styleId="eop">
    <w:name w:val="eop"/>
    <w:basedOn w:val="DefaultParagraphFont"/>
    <w:rsid w:val="00D077AB"/>
  </w:style>
  <w:style w:type="paragraph" w:styleId="Header">
    <w:name w:val="header"/>
    <w:basedOn w:val="Normal"/>
    <w:link w:val="HeaderChar"/>
    <w:uiPriority w:val="99"/>
    <w:unhideWhenUsed/>
    <w:rsid w:val="00F73F46"/>
    <w:pPr>
      <w:tabs>
        <w:tab w:val="center" w:pos="4680"/>
        <w:tab w:val="right" w:pos="9360"/>
      </w:tabs>
    </w:pPr>
  </w:style>
  <w:style w:type="character" w:customStyle="1" w:styleId="HeaderChar">
    <w:name w:val="Header Char"/>
    <w:basedOn w:val="DefaultParagraphFont"/>
    <w:link w:val="Header"/>
    <w:uiPriority w:val="99"/>
    <w:rsid w:val="00F73F46"/>
    <w:rPr>
      <w:rFonts w:ascii="Calibri" w:hAnsi="Calibri" w:cs="Calibri"/>
    </w:rPr>
  </w:style>
  <w:style w:type="paragraph" w:styleId="Footer">
    <w:name w:val="footer"/>
    <w:basedOn w:val="Normal"/>
    <w:link w:val="FooterChar"/>
    <w:uiPriority w:val="99"/>
    <w:unhideWhenUsed/>
    <w:rsid w:val="00F73F46"/>
    <w:pPr>
      <w:tabs>
        <w:tab w:val="center" w:pos="4680"/>
        <w:tab w:val="right" w:pos="9360"/>
      </w:tabs>
    </w:pPr>
  </w:style>
  <w:style w:type="character" w:customStyle="1" w:styleId="FooterChar">
    <w:name w:val="Footer Char"/>
    <w:basedOn w:val="DefaultParagraphFont"/>
    <w:link w:val="Footer"/>
    <w:uiPriority w:val="99"/>
    <w:rsid w:val="00F73F4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535D-5A86-4C7D-8611-B367B68E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4</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Hudgens, Christmas</dc:creator>
  <cp:keywords/>
  <dc:description/>
  <cp:lastModifiedBy>Oladokun, Bolanle (OCRA)</cp:lastModifiedBy>
  <cp:revision>2</cp:revision>
  <dcterms:created xsi:type="dcterms:W3CDTF">2022-08-26T21:56:00Z</dcterms:created>
  <dcterms:modified xsi:type="dcterms:W3CDTF">2022-08-26T21:56:00Z</dcterms:modified>
</cp:coreProperties>
</file>