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75F9C" w14:textId="77777777" w:rsidR="00D8310B" w:rsidRDefault="00D8310B" w:rsidP="00560227">
      <w:pPr>
        <w:pStyle w:val="Title"/>
        <w:pBdr>
          <w:bottom w:val="single" w:sz="12" w:space="1" w:color="auto"/>
        </w:pBdr>
        <w:rPr>
          <w:bCs/>
          <w:u w:val="none"/>
        </w:rPr>
      </w:pPr>
    </w:p>
    <w:p w14:paraId="7E4BA8D4" w14:textId="77777777" w:rsidR="009420DC" w:rsidRPr="009420DC" w:rsidRDefault="009420DC" w:rsidP="00560227">
      <w:pPr>
        <w:pStyle w:val="Title"/>
        <w:rPr>
          <w:bCs/>
          <w:sz w:val="16"/>
          <w:szCs w:val="16"/>
          <w:u w:val="none"/>
        </w:rPr>
      </w:pPr>
    </w:p>
    <w:p w14:paraId="3798BFF5" w14:textId="77777777" w:rsidR="00560227" w:rsidRPr="00E46E33" w:rsidRDefault="00560227" w:rsidP="00560227">
      <w:pPr>
        <w:pStyle w:val="Title"/>
        <w:rPr>
          <w:rFonts w:ascii="Arial" w:hAnsi="Arial" w:cs="Arial"/>
          <w:bCs/>
          <w:u w:val="none"/>
        </w:rPr>
      </w:pPr>
      <w:r w:rsidRPr="00E46E33">
        <w:rPr>
          <w:rFonts w:ascii="Arial" w:hAnsi="Arial" w:cs="Arial"/>
          <w:bCs/>
          <w:u w:val="none"/>
        </w:rPr>
        <w:t>Notice for Early Public Review of a Proposal to Support</w:t>
      </w:r>
    </w:p>
    <w:p w14:paraId="7A08E60E" w14:textId="77777777" w:rsidR="00560227" w:rsidRDefault="00560227" w:rsidP="00560227">
      <w:pPr>
        <w:pStyle w:val="Title"/>
        <w:pBdr>
          <w:bottom w:val="single" w:sz="12" w:space="1" w:color="auto"/>
        </w:pBdr>
        <w:rPr>
          <w:rFonts w:ascii="Arial" w:hAnsi="Arial" w:cs="Arial"/>
          <w:bCs/>
          <w:u w:val="none"/>
        </w:rPr>
      </w:pPr>
      <w:r w:rsidRPr="00E46E33">
        <w:rPr>
          <w:rFonts w:ascii="Arial" w:hAnsi="Arial" w:cs="Arial"/>
          <w:bCs/>
          <w:u w:val="none"/>
        </w:rPr>
        <w:t>Activity in the (100-Year Floodplain or Wetland)</w:t>
      </w:r>
    </w:p>
    <w:p w14:paraId="426E8EF0" w14:textId="77777777" w:rsidR="00560227" w:rsidRPr="00E46E33" w:rsidRDefault="00560227" w:rsidP="00560227">
      <w:pPr>
        <w:pStyle w:val="Title"/>
        <w:jc w:val="left"/>
        <w:rPr>
          <w:rFonts w:ascii="Arial" w:hAnsi="Arial" w:cs="Arial"/>
          <w:b w:val="0"/>
        </w:rPr>
      </w:pPr>
    </w:p>
    <w:p w14:paraId="266E5DBD" w14:textId="77777777" w:rsidR="00560227" w:rsidRPr="00E46E33" w:rsidRDefault="00560227" w:rsidP="00484A8D">
      <w:pPr>
        <w:pStyle w:val="Title"/>
        <w:jc w:val="both"/>
        <w:rPr>
          <w:rFonts w:ascii="Arial" w:hAnsi="Arial" w:cs="Arial"/>
          <w:b w:val="0"/>
          <w:bCs/>
          <w:u w:val="none"/>
        </w:rPr>
      </w:pPr>
      <w:r w:rsidRPr="00E46E33">
        <w:rPr>
          <w:rFonts w:ascii="Arial" w:hAnsi="Arial" w:cs="Arial"/>
          <w:b w:val="0"/>
          <w:bCs/>
          <w:u w:val="none"/>
        </w:rPr>
        <w:t>(</w:t>
      </w:r>
      <w:r w:rsidR="00484A8D" w:rsidRPr="00E46E33">
        <w:rPr>
          <w:rFonts w:ascii="Arial" w:hAnsi="Arial" w:cs="Arial"/>
          <w:b w:val="0"/>
          <w:bCs/>
          <w:i/>
          <w:u w:val="none"/>
        </w:rPr>
        <w:t>Applicant</w:t>
      </w:r>
      <w:r w:rsidRPr="00E46E33">
        <w:rPr>
          <w:rFonts w:ascii="Arial" w:hAnsi="Arial" w:cs="Arial"/>
          <w:b w:val="0"/>
          <w:bCs/>
          <w:u w:val="none"/>
        </w:rPr>
        <w:t>) is proposing to expend federal funds in an area that is subject to flooding as identified by the Federal Emergency Management Administration (or wetland, if appli</w:t>
      </w:r>
      <w:r w:rsidR="00484A8D" w:rsidRPr="00E46E33">
        <w:rPr>
          <w:rFonts w:ascii="Arial" w:hAnsi="Arial" w:cs="Arial"/>
          <w:b w:val="0"/>
          <w:bCs/>
          <w:u w:val="none"/>
        </w:rPr>
        <w:t xml:space="preserve">cable).  The subject funds are </w:t>
      </w:r>
      <w:r w:rsidRPr="00E46E33">
        <w:rPr>
          <w:rFonts w:ascii="Arial" w:hAnsi="Arial" w:cs="Arial"/>
          <w:b w:val="0"/>
          <w:bCs/>
          <w:u w:val="none"/>
        </w:rPr>
        <w:t xml:space="preserve">Community Development Block Grant </w:t>
      </w:r>
      <w:r w:rsidR="00553D3F" w:rsidRPr="00E46E33">
        <w:rPr>
          <w:rFonts w:ascii="Arial" w:hAnsi="Arial" w:cs="Arial"/>
          <w:b w:val="0"/>
          <w:bCs/>
          <w:u w:val="none"/>
        </w:rPr>
        <w:t>funds</w:t>
      </w:r>
      <w:r w:rsidRPr="00E46E33">
        <w:rPr>
          <w:rFonts w:ascii="Arial" w:hAnsi="Arial" w:cs="Arial"/>
          <w:b w:val="0"/>
          <w:bCs/>
          <w:u w:val="none"/>
        </w:rPr>
        <w:t xml:space="preserve"> administered by the</w:t>
      </w:r>
      <w:r w:rsidR="00553D3F" w:rsidRPr="00E46E33">
        <w:rPr>
          <w:rFonts w:ascii="Arial" w:hAnsi="Arial" w:cs="Arial"/>
          <w:b w:val="0"/>
          <w:bCs/>
          <w:u w:val="none"/>
        </w:rPr>
        <w:t xml:space="preserve"> Indiana</w:t>
      </w:r>
      <w:r w:rsidRPr="00E46E33">
        <w:rPr>
          <w:rFonts w:ascii="Arial" w:hAnsi="Arial" w:cs="Arial"/>
          <w:b w:val="0"/>
          <w:bCs/>
          <w:u w:val="none"/>
        </w:rPr>
        <w:t xml:space="preserve"> </w:t>
      </w:r>
      <w:r w:rsidR="00553D3F" w:rsidRPr="00E46E33">
        <w:rPr>
          <w:rFonts w:ascii="Arial" w:hAnsi="Arial" w:cs="Arial"/>
          <w:b w:val="0"/>
          <w:bCs/>
          <w:u w:val="none"/>
        </w:rPr>
        <w:t>Office of Community and Rural Affairs</w:t>
      </w:r>
      <w:r w:rsidRPr="00E46E33">
        <w:rPr>
          <w:rFonts w:ascii="Arial" w:hAnsi="Arial" w:cs="Arial"/>
          <w:b w:val="0"/>
          <w:bCs/>
          <w:u w:val="none"/>
        </w:rPr>
        <w:t xml:space="preserve"> (</w:t>
      </w:r>
      <w:r w:rsidRPr="00E46E33">
        <w:rPr>
          <w:rFonts w:ascii="Arial" w:hAnsi="Arial" w:cs="Arial"/>
          <w:b w:val="0"/>
          <w:bCs/>
          <w:i/>
          <w:u w:val="none"/>
        </w:rPr>
        <w:t>mention other federal funds involved, if applicable</w:t>
      </w:r>
      <w:r w:rsidRPr="00E46E33">
        <w:rPr>
          <w:rFonts w:ascii="Arial" w:hAnsi="Arial" w:cs="Arial"/>
          <w:b w:val="0"/>
          <w:bCs/>
          <w:u w:val="none"/>
        </w:rPr>
        <w:t>).</w:t>
      </w:r>
    </w:p>
    <w:p w14:paraId="730ED940" w14:textId="77777777" w:rsidR="00560227" w:rsidRPr="00E46E33" w:rsidRDefault="00560227" w:rsidP="00484A8D">
      <w:pPr>
        <w:pStyle w:val="Title"/>
        <w:jc w:val="both"/>
        <w:rPr>
          <w:rFonts w:ascii="Arial" w:hAnsi="Arial" w:cs="Arial"/>
          <w:b w:val="0"/>
          <w:bCs/>
          <w:u w:val="none"/>
        </w:rPr>
      </w:pPr>
    </w:p>
    <w:p w14:paraId="1BB151EE" w14:textId="77777777" w:rsidR="00560227" w:rsidRPr="00E46E33" w:rsidRDefault="00560227" w:rsidP="00484A8D">
      <w:pPr>
        <w:pStyle w:val="Title"/>
        <w:jc w:val="both"/>
        <w:rPr>
          <w:rFonts w:ascii="Arial" w:hAnsi="Arial" w:cs="Arial"/>
          <w:b w:val="0"/>
          <w:bCs/>
          <w:u w:val="none"/>
        </w:rPr>
      </w:pPr>
      <w:r w:rsidRPr="00E46E33">
        <w:rPr>
          <w:rFonts w:ascii="Arial" w:hAnsi="Arial" w:cs="Arial"/>
          <w:b w:val="0"/>
          <w:bCs/>
          <w:u w:val="none"/>
        </w:rPr>
        <w:t>This notice is required by Section 2(a)(4) of Executive Order 11988 for Floodplain Management, and by Section 2(b) of Executive Order 11990 for the Protection of Wetlands, and is implemented by HUD Regulations found at 24 CFR 55.20(b) for the HUD action that is within and/or affects a floodplain or wetland.</w:t>
      </w:r>
    </w:p>
    <w:p w14:paraId="7CA0DDAA" w14:textId="77777777" w:rsidR="00560227" w:rsidRPr="00E46E33" w:rsidRDefault="00560227" w:rsidP="00484A8D">
      <w:pPr>
        <w:pStyle w:val="Title"/>
        <w:jc w:val="both"/>
        <w:rPr>
          <w:rFonts w:ascii="Arial" w:hAnsi="Arial" w:cs="Arial"/>
          <w:b w:val="0"/>
          <w:bCs/>
          <w:u w:val="none"/>
        </w:rPr>
      </w:pPr>
    </w:p>
    <w:p w14:paraId="4264CA87" w14:textId="77777777" w:rsidR="00560227" w:rsidRPr="00E46E33" w:rsidRDefault="00560227" w:rsidP="00484A8D">
      <w:pPr>
        <w:pStyle w:val="Title"/>
        <w:jc w:val="both"/>
        <w:rPr>
          <w:rFonts w:ascii="Arial" w:hAnsi="Arial" w:cs="Arial"/>
          <w:b w:val="0"/>
          <w:bCs/>
          <w:u w:val="none"/>
        </w:rPr>
      </w:pPr>
      <w:r w:rsidRPr="00E46E33">
        <w:rPr>
          <w:rFonts w:ascii="Arial" w:hAnsi="Arial" w:cs="Arial"/>
          <w:b w:val="0"/>
          <w:bCs/>
          <w:u w:val="none"/>
        </w:rPr>
        <w:t>The (</w:t>
      </w:r>
      <w:r w:rsidR="00484A8D" w:rsidRPr="00E46E33">
        <w:rPr>
          <w:rFonts w:ascii="Arial" w:hAnsi="Arial" w:cs="Arial"/>
          <w:b w:val="0"/>
          <w:bCs/>
          <w:i/>
          <w:u w:val="none"/>
        </w:rPr>
        <w:t>Applicant</w:t>
      </w:r>
      <w:r w:rsidRPr="00E46E33">
        <w:rPr>
          <w:rFonts w:ascii="Arial" w:hAnsi="Arial" w:cs="Arial"/>
          <w:b w:val="0"/>
          <w:bCs/>
          <w:u w:val="none"/>
        </w:rPr>
        <w:t xml:space="preserve">) is proposing to undertake the following activities in the area. </w:t>
      </w:r>
    </w:p>
    <w:p w14:paraId="2FBA7BFA" w14:textId="77777777" w:rsidR="00560227" w:rsidRPr="00E46E33" w:rsidRDefault="00560227" w:rsidP="00484A8D">
      <w:pPr>
        <w:pStyle w:val="Title"/>
        <w:jc w:val="both"/>
        <w:rPr>
          <w:rFonts w:ascii="Arial" w:hAnsi="Arial" w:cs="Arial"/>
          <w:b w:val="0"/>
          <w:bCs/>
          <w:u w:val="none"/>
        </w:rPr>
      </w:pPr>
    </w:p>
    <w:p w14:paraId="203304FB" w14:textId="77777777" w:rsidR="00560227" w:rsidRPr="00E46E33" w:rsidRDefault="00560227" w:rsidP="0040604C">
      <w:pPr>
        <w:pStyle w:val="Title"/>
        <w:rPr>
          <w:rFonts w:ascii="Arial" w:hAnsi="Arial" w:cs="Arial"/>
          <w:b w:val="0"/>
          <w:bCs/>
          <w:i/>
          <w:u w:val="none"/>
        </w:rPr>
      </w:pPr>
      <w:r w:rsidRPr="00E46E33">
        <w:rPr>
          <w:rFonts w:ascii="Arial" w:hAnsi="Arial" w:cs="Arial"/>
          <w:b w:val="0"/>
          <w:bCs/>
          <w:i/>
          <w:u w:val="none"/>
        </w:rPr>
        <w:t>Describe the project, being specific as to location of proposed activities, and</w:t>
      </w:r>
    </w:p>
    <w:p w14:paraId="6052DEE2" w14:textId="77777777" w:rsidR="00560227" w:rsidRPr="00E46E33" w:rsidRDefault="00560227" w:rsidP="0040604C">
      <w:pPr>
        <w:pStyle w:val="Title"/>
        <w:rPr>
          <w:rFonts w:ascii="Arial" w:hAnsi="Arial" w:cs="Arial"/>
          <w:b w:val="0"/>
          <w:bCs/>
          <w:u w:val="none"/>
        </w:rPr>
      </w:pPr>
      <w:r w:rsidRPr="00E46E33">
        <w:rPr>
          <w:rFonts w:ascii="Arial" w:hAnsi="Arial" w:cs="Arial"/>
          <w:b w:val="0"/>
          <w:bCs/>
          <w:i/>
          <w:u w:val="none"/>
        </w:rPr>
        <w:t>total number of acres of floodplain/wetland involved.</w:t>
      </w:r>
    </w:p>
    <w:p w14:paraId="663D6BCD" w14:textId="77777777" w:rsidR="00560227" w:rsidRPr="00E46E33" w:rsidRDefault="00560227" w:rsidP="00484A8D">
      <w:pPr>
        <w:pStyle w:val="Title"/>
        <w:jc w:val="both"/>
        <w:rPr>
          <w:rFonts w:ascii="Arial" w:hAnsi="Arial" w:cs="Arial"/>
          <w:b w:val="0"/>
          <w:bCs/>
          <w:u w:val="none"/>
        </w:rPr>
      </w:pPr>
    </w:p>
    <w:p w14:paraId="5D5D804C" w14:textId="77777777" w:rsidR="00560227" w:rsidRPr="00E46E33" w:rsidRDefault="00560227" w:rsidP="00484A8D">
      <w:pPr>
        <w:pStyle w:val="Title"/>
        <w:jc w:val="both"/>
        <w:rPr>
          <w:rFonts w:ascii="Arial" w:hAnsi="Arial" w:cs="Arial"/>
          <w:b w:val="0"/>
          <w:bCs/>
          <w:u w:val="none"/>
        </w:rPr>
      </w:pPr>
      <w:r w:rsidRPr="00E46E33">
        <w:rPr>
          <w:rFonts w:ascii="Arial" w:hAnsi="Arial" w:cs="Arial"/>
          <w:b w:val="0"/>
          <w:bCs/>
          <w:u w:val="none"/>
        </w:rPr>
        <w:t xml:space="preserve">The purpose of this notice is to give an early opportunity for interested agencies, </w:t>
      </w:r>
      <w:proofErr w:type="gramStart"/>
      <w:r w:rsidRPr="00E46E33">
        <w:rPr>
          <w:rFonts w:ascii="Arial" w:hAnsi="Arial" w:cs="Arial"/>
          <w:b w:val="0"/>
          <w:bCs/>
          <w:u w:val="none"/>
        </w:rPr>
        <w:t>persons</w:t>
      </w:r>
      <w:proofErr w:type="gramEnd"/>
      <w:r w:rsidRPr="00E46E33">
        <w:rPr>
          <w:rFonts w:ascii="Arial" w:hAnsi="Arial" w:cs="Arial"/>
          <w:b w:val="0"/>
          <w:bCs/>
          <w:u w:val="none"/>
        </w:rPr>
        <w:t xml:space="preserve"> or groups to comment on the proposed action(s).  The (</w:t>
      </w:r>
      <w:r w:rsidR="00484A8D" w:rsidRPr="00E46E33">
        <w:rPr>
          <w:rFonts w:ascii="Arial" w:hAnsi="Arial" w:cs="Arial"/>
          <w:b w:val="0"/>
          <w:bCs/>
          <w:i/>
          <w:u w:val="none"/>
        </w:rPr>
        <w:t>Applicant</w:t>
      </w:r>
      <w:r w:rsidRPr="00E46E33">
        <w:rPr>
          <w:rFonts w:ascii="Arial" w:hAnsi="Arial" w:cs="Arial"/>
          <w:b w:val="0"/>
          <w:bCs/>
          <w:u w:val="none"/>
        </w:rPr>
        <w:t>) will consider any feasible alternatives or adjustments to the anticipated project which might minimize any potential adverse effects upon the floodplain/wetland as a result of the project.</w:t>
      </w:r>
    </w:p>
    <w:p w14:paraId="670FC1DE" w14:textId="77777777" w:rsidR="00560227" w:rsidRPr="00E46E33" w:rsidRDefault="00560227" w:rsidP="00484A8D">
      <w:pPr>
        <w:pStyle w:val="Title"/>
        <w:jc w:val="both"/>
        <w:rPr>
          <w:rFonts w:ascii="Arial" w:hAnsi="Arial" w:cs="Arial"/>
          <w:b w:val="0"/>
          <w:bCs/>
          <w:u w:val="none"/>
        </w:rPr>
      </w:pPr>
    </w:p>
    <w:p w14:paraId="628D4ED1" w14:textId="625CAA82" w:rsidR="00560227" w:rsidRPr="00E46E33" w:rsidRDefault="00560227" w:rsidP="00484A8D">
      <w:pPr>
        <w:pStyle w:val="Title"/>
        <w:jc w:val="both"/>
        <w:rPr>
          <w:rFonts w:ascii="Arial" w:hAnsi="Arial" w:cs="Arial"/>
          <w:b w:val="0"/>
          <w:bCs/>
          <w:u w:val="none"/>
        </w:rPr>
      </w:pPr>
      <w:r w:rsidRPr="00E46E33">
        <w:rPr>
          <w:rFonts w:ascii="Arial" w:hAnsi="Arial" w:cs="Arial"/>
          <w:b w:val="0"/>
          <w:bCs/>
          <w:u w:val="none"/>
        </w:rPr>
        <w:t>The (</w:t>
      </w:r>
      <w:r w:rsidR="00484A8D" w:rsidRPr="00E46E33">
        <w:rPr>
          <w:rFonts w:ascii="Arial" w:hAnsi="Arial" w:cs="Arial"/>
          <w:b w:val="0"/>
          <w:bCs/>
          <w:i/>
          <w:u w:val="none"/>
        </w:rPr>
        <w:t>Applicant</w:t>
      </w:r>
      <w:r w:rsidRPr="00E46E33">
        <w:rPr>
          <w:rFonts w:ascii="Arial" w:hAnsi="Arial" w:cs="Arial"/>
          <w:b w:val="0"/>
          <w:bCs/>
          <w:u w:val="none"/>
        </w:rPr>
        <w:t>) has additional information concerning this project available for public review</w:t>
      </w:r>
      <w:r w:rsidR="00484A8D" w:rsidRPr="00E46E33">
        <w:rPr>
          <w:rFonts w:ascii="Arial" w:hAnsi="Arial" w:cs="Arial"/>
          <w:b w:val="0"/>
          <w:bCs/>
          <w:u w:val="none"/>
        </w:rPr>
        <w:t xml:space="preserve"> and copying, upon request, at </w:t>
      </w:r>
      <w:r w:rsidRPr="00E46E33">
        <w:rPr>
          <w:rFonts w:ascii="Arial" w:hAnsi="Arial" w:cs="Arial"/>
          <w:b w:val="0"/>
          <w:bCs/>
          <w:u w:val="none"/>
        </w:rPr>
        <w:t>(</w:t>
      </w:r>
      <w:r w:rsidR="00484A8D" w:rsidRPr="00E46E33">
        <w:rPr>
          <w:rFonts w:ascii="Arial" w:hAnsi="Arial" w:cs="Arial"/>
          <w:b w:val="0"/>
          <w:i/>
          <w:szCs w:val="24"/>
          <w:u w:val="none"/>
        </w:rPr>
        <w:t>Name and Address of Applicant office where the environmental review record can be examined and the Name and Address of other locations where the assessment is available for review)</w:t>
      </w:r>
      <w:r w:rsidRPr="00E46E33">
        <w:rPr>
          <w:rFonts w:ascii="Arial" w:hAnsi="Arial" w:cs="Arial"/>
          <w:b w:val="0"/>
          <w:bCs/>
          <w:i/>
          <w:u w:val="none"/>
        </w:rPr>
        <w:t>.</w:t>
      </w:r>
      <w:r w:rsidRPr="00E46E33">
        <w:rPr>
          <w:rFonts w:ascii="Arial" w:hAnsi="Arial" w:cs="Arial"/>
          <w:b w:val="0"/>
          <w:bCs/>
          <w:u w:val="none"/>
        </w:rPr>
        <w:t xml:space="preserve"> </w:t>
      </w:r>
      <w:r w:rsidR="00C37736">
        <w:rPr>
          <w:rFonts w:ascii="Arial" w:hAnsi="Arial" w:cs="Arial"/>
          <w:b w:val="0"/>
          <w:bCs/>
          <w:u w:val="none"/>
        </w:rPr>
        <w:t xml:space="preserve">Should town offices be closed, additional information concerning this project may be available by U.S. mail to </w:t>
      </w:r>
      <w:r w:rsidR="00C37736" w:rsidRPr="00364CCA">
        <w:rPr>
          <w:rFonts w:ascii="Arial" w:hAnsi="Arial" w:cs="Arial"/>
          <w:b w:val="0"/>
          <w:bCs/>
          <w:highlight w:val="yellow"/>
          <w:u w:val="none"/>
        </w:rPr>
        <w:t>[insert mailing address]</w:t>
      </w:r>
      <w:r w:rsidR="00C37736">
        <w:rPr>
          <w:rFonts w:ascii="Arial" w:hAnsi="Arial" w:cs="Arial"/>
          <w:b w:val="0"/>
          <w:bCs/>
          <w:u w:val="none"/>
        </w:rPr>
        <w:t xml:space="preserve"> or email to </w:t>
      </w:r>
      <w:r w:rsidR="00C37736" w:rsidRPr="00364CCA">
        <w:rPr>
          <w:rFonts w:ascii="Arial" w:hAnsi="Arial" w:cs="Arial"/>
          <w:b w:val="0"/>
          <w:bCs/>
          <w:highlight w:val="yellow"/>
          <w:u w:val="none"/>
        </w:rPr>
        <w:t>[insert email address]</w:t>
      </w:r>
      <w:r w:rsidR="00C37736">
        <w:rPr>
          <w:rFonts w:ascii="Arial" w:hAnsi="Arial" w:cs="Arial"/>
          <w:b w:val="0"/>
          <w:bCs/>
          <w:u w:val="none"/>
        </w:rPr>
        <w:t>.</w:t>
      </w:r>
      <w:r w:rsidRPr="00E46E33">
        <w:rPr>
          <w:rFonts w:ascii="Arial" w:hAnsi="Arial" w:cs="Arial"/>
          <w:b w:val="0"/>
          <w:bCs/>
          <w:u w:val="none"/>
        </w:rPr>
        <w:t xml:space="preserve"> Any comments relative to this proposed expenditure of federal funds in an area identified as a flood hazard/wetland area should be submitted in writing to (</w:t>
      </w:r>
      <w:r w:rsidR="00484A8D" w:rsidRPr="00E46E33">
        <w:rPr>
          <w:rFonts w:ascii="Arial" w:hAnsi="Arial" w:cs="Arial"/>
          <w:b w:val="0"/>
          <w:i/>
          <w:szCs w:val="24"/>
          <w:u w:val="none"/>
        </w:rPr>
        <w:t>Applicant, Name and Address of the designated office responsible for receiving and responding to comments</w:t>
      </w:r>
      <w:r w:rsidRPr="00E46E33">
        <w:rPr>
          <w:rFonts w:ascii="Arial" w:hAnsi="Arial" w:cs="Arial"/>
          <w:b w:val="0"/>
          <w:bCs/>
          <w:u w:val="none"/>
        </w:rPr>
        <w:t>) on or before (allow minimum of 15 calendar days after publication date, not counting day of publication).</w:t>
      </w:r>
    </w:p>
    <w:p w14:paraId="62159AB7" w14:textId="77777777" w:rsidR="00484A8D" w:rsidRPr="00E46E33" w:rsidRDefault="00484A8D" w:rsidP="00484A8D">
      <w:pPr>
        <w:pStyle w:val="Title"/>
        <w:jc w:val="both"/>
        <w:rPr>
          <w:rFonts w:ascii="Arial" w:hAnsi="Arial" w:cs="Arial"/>
          <w:b w:val="0"/>
          <w:bCs/>
          <w:u w:val="none"/>
        </w:rPr>
      </w:pPr>
    </w:p>
    <w:p w14:paraId="71DD42CF" w14:textId="77777777" w:rsidR="00484A8D" w:rsidRPr="00E46E33" w:rsidRDefault="00484A8D" w:rsidP="00484A8D">
      <w:pPr>
        <w:autoSpaceDE w:val="0"/>
        <w:autoSpaceDN w:val="0"/>
        <w:adjustRightInd w:val="0"/>
        <w:jc w:val="both"/>
        <w:rPr>
          <w:rFonts w:ascii="Arial" w:hAnsi="Arial" w:cs="Arial"/>
          <w:i/>
        </w:rPr>
      </w:pPr>
      <w:r w:rsidRPr="00E46E33">
        <w:rPr>
          <w:rFonts w:ascii="Arial" w:hAnsi="Arial" w:cs="Arial"/>
          <w:i/>
        </w:rPr>
        <w:t>Name of the Applicant’s CEO</w:t>
      </w:r>
    </w:p>
    <w:p w14:paraId="5058E15B" w14:textId="77777777" w:rsidR="00484A8D" w:rsidRPr="00E46E33" w:rsidRDefault="00484A8D" w:rsidP="00484A8D">
      <w:pPr>
        <w:autoSpaceDE w:val="0"/>
        <w:autoSpaceDN w:val="0"/>
        <w:adjustRightInd w:val="0"/>
        <w:jc w:val="both"/>
        <w:rPr>
          <w:rFonts w:ascii="Arial" w:hAnsi="Arial" w:cs="Arial"/>
          <w:i/>
        </w:rPr>
      </w:pPr>
      <w:r w:rsidRPr="00E46E33">
        <w:rPr>
          <w:rFonts w:ascii="Arial" w:hAnsi="Arial" w:cs="Arial"/>
          <w:i/>
        </w:rPr>
        <w:t>Title of Certifying Officer</w:t>
      </w:r>
    </w:p>
    <w:p w14:paraId="7CCA3819" w14:textId="77777777" w:rsidR="00484A8D" w:rsidRPr="00E46E33" w:rsidRDefault="00484A8D" w:rsidP="00484A8D">
      <w:pPr>
        <w:pStyle w:val="NoSpacing"/>
        <w:jc w:val="both"/>
        <w:rPr>
          <w:rFonts w:ascii="Arial" w:hAnsi="Arial" w:cs="Arial"/>
          <w:b/>
          <w:bCs/>
        </w:rPr>
      </w:pPr>
      <w:r w:rsidRPr="00E46E33">
        <w:rPr>
          <w:rFonts w:ascii="Arial" w:hAnsi="Arial" w:cs="Arial"/>
          <w:i/>
          <w:sz w:val="24"/>
          <w:szCs w:val="24"/>
        </w:rPr>
        <w:t>Name of Applicant</w:t>
      </w:r>
    </w:p>
    <w:p w14:paraId="74D70154" w14:textId="77777777" w:rsidR="00560227" w:rsidRPr="00E46E33" w:rsidRDefault="00560227" w:rsidP="00560227">
      <w:pPr>
        <w:pStyle w:val="Title"/>
        <w:jc w:val="left"/>
        <w:rPr>
          <w:rFonts w:ascii="Arial" w:hAnsi="Arial" w:cs="Arial"/>
        </w:rPr>
      </w:pPr>
    </w:p>
    <w:p w14:paraId="775AE33B" w14:textId="77777777" w:rsidR="00560227" w:rsidRPr="00E46E33" w:rsidRDefault="00560227" w:rsidP="00560227">
      <w:pPr>
        <w:pStyle w:val="Title"/>
        <w:jc w:val="left"/>
        <w:rPr>
          <w:rFonts w:ascii="Arial" w:hAnsi="Arial" w:cs="Arial"/>
        </w:rPr>
      </w:pPr>
    </w:p>
    <w:p w14:paraId="74CC480A" w14:textId="77777777" w:rsidR="00560227" w:rsidRDefault="00560227" w:rsidP="00560227">
      <w:pPr>
        <w:pStyle w:val="Title"/>
        <w:jc w:val="left"/>
      </w:pPr>
    </w:p>
    <w:p w14:paraId="5BF4A057" w14:textId="77777777" w:rsidR="000740E5" w:rsidRDefault="000740E5"/>
    <w:sectPr w:rsidR="000740E5" w:rsidSect="000740E5">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212B7" w14:textId="77777777" w:rsidR="00E35D6C" w:rsidRDefault="00E35D6C">
      <w:r>
        <w:separator/>
      </w:r>
    </w:p>
  </w:endnote>
  <w:endnote w:type="continuationSeparator" w:id="0">
    <w:p w14:paraId="420E8002" w14:textId="77777777" w:rsidR="00E35D6C" w:rsidRDefault="00E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71406" w14:textId="77777777" w:rsidR="00621363" w:rsidRDefault="00B84FD3">
    <w:pPr>
      <w:pStyle w:val="Footer"/>
      <w:framePr w:wrap="around" w:vAnchor="text" w:hAnchor="margin" w:xAlign="center" w:y="1"/>
      <w:rPr>
        <w:rStyle w:val="PageNumber"/>
      </w:rPr>
    </w:pPr>
    <w:r>
      <w:rPr>
        <w:rStyle w:val="PageNumber"/>
      </w:rPr>
      <w:fldChar w:fldCharType="begin"/>
    </w:r>
    <w:r w:rsidR="00621363">
      <w:rPr>
        <w:rStyle w:val="PageNumber"/>
      </w:rPr>
      <w:instrText xml:space="preserve">PAGE  </w:instrText>
    </w:r>
    <w:r>
      <w:rPr>
        <w:rStyle w:val="PageNumber"/>
      </w:rPr>
      <w:fldChar w:fldCharType="end"/>
    </w:r>
  </w:p>
  <w:p w14:paraId="7C87F22F" w14:textId="77777777" w:rsidR="00621363" w:rsidRDefault="0062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F3D3" w14:textId="77777777" w:rsidR="00621363" w:rsidRDefault="009420DC">
    <w:pPr>
      <w:pStyle w:val="Footer"/>
    </w:pPr>
    <w:r>
      <w:rPr>
        <w:sz w:val="16"/>
        <w:szCs w:val="16"/>
      </w:rPr>
      <w:t xml:space="preserve">Revised – </w:t>
    </w:r>
    <w:r w:rsidR="009147DE">
      <w:rPr>
        <w:rFonts w:ascii="Arial" w:hAnsi="Arial" w:cs="Arial"/>
        <w:snapToGrid w:val="0"/>
        <w:sz w:val="16"/>
        <w:szCs w:val="16"/>
      </w:rPr>
      <w:t>November 2011</w:t>
    </w:r>
    <w:r w:rsidR="0062136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81B6C" w14:textId="77777777" w:rsidR="00E35D6C" w:rsidRDefault="00E35D6C">
      <w:r>
        <w:separator/>
      </w:r>
    </w:p>
  </w:footnote>
  <w:footnote w:type="continuationSeparator" w:id="0">
    <w:p w14:paraId="46ECC865" w14:textId="77777777" w:rsidR="00E35D6C" w:rsidRDefault="00E3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4A154" w14:textId="77777777" w:rsidR="00484A8D" w:rsidRPr="00E46E33" w:rsidRDefault="00484A8D" w:rsidP="00484A8D">
    <w:pPr>
      <w:pStyle w:val="Header"/>
      <w:rPr>
        <w:rFonts w:ascii="Arial" w:hAnsi="Arial" w:cs="Arial"/>
        <w:b/>
      </w:rPr>
    </w:pPr>
    <w:r w:rsidRPr="001A78BC">
      <w:rPr>
        <w:b/>
      </w:rPr>
      <w:tab/>
    </w:r>
    <w:r w:rsidRPr="001A78BC">
      <w:rPr>
        <w:b/>
      </w:rPr>
      <w:tab/>
    </w:r>
    <w:r w:rsidR="00E46E33" w:rsidRPr="00E46E33">
      <w:rPr>
        <w:rFonts w:ascii="Arial" w:hAnsi="Arial" w:cs="Arial"/>
        <w:b/>
      </w:rPr>
      <w:t xml:space="preserve">Environmental </w:t>
    </w:r>
    <w:r w:rsidR="00820989">
      <w:rPr>
        <w:rFonts w:ascii="Arial" w:hAnsi="Arial" w:cs="Arial"/>
        <w:b/>
      </w:rPr>
      <w:t>Form 11</w:t>
    </w:r>
  </w:p>
  <w:p w14:paraId="3F3E0BA0" w14:textId="77777777" w:rsidR="00621363" w:rsidRPr="00484A8D" w:rsidRDefault="00621363" w:rsidP="00484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27"/>
    <w:rsid w:val="000740E5"/>
    <w:rsid w:val="0007625F"/>
    <w:rsid w:val="001A5D35"/>
    <w:rsid w:val="00364CCA"/>
    <w:rsid w:val="0040604C"/>
    <w:rsid w:val="00484A8D"/>
    <w:rsid w:val="00491F15"/>
    <w:rsid w:val="00553D3F"/>
    <w:rsid w:val="00560227"/>
    <w:rsid w:val="00621363"/>
    <w:rsid w:val="006B10EE"/>
    <w:rsid w:val="0075648D"/>
    <w:rsid w:val="0078207F"/>
    <w:rsid w:val="00820989"/>
    <w:rsid w:val="009147DE"/>
    <w:rsid w:val="009420DC"/>
    <w:rsid w:val="009475CA"/>
    <w:rsid w:val="00AC73CD"/>
    <w:rsid w:val="00AD24E0"/>
    <w:rsid w:val="00B84FD3"/>
    <w:rsid w:val="00B957A7"/>
    <w:rsid w:val="00C37736"/>
    <w:rsid w:val="00CF6D7E"/>
    <w:rsid w:val="00D8310B"/>
    <w:rsid w:val="00E35D6C"/>
    <w:rsid w:val="00E441B5"/>
    <w:rsid w:val="00E4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EEF9"/>
  <w15:docId w15:val="{D39C5A54-B0A9-432B-9792-89F9740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27"/>
    <w:rPr>
      <w:rFonts w:ascii="Times New Roman" w:eastAsia="Times New Roman" w:hAnsi="Times New Roman"/>
      <w:sz w:val="24"/>
      <w:szCs w:val="24"/>
    </w:rPr>
  </w:style>
  <w:style w:type="paragraph" w:styleId="Heading1">
    <w:name w:val="heading 1"/>
    <w:basedOn w:val="Normal"/>
    <w:next w:val="Normal"/>
    <w:link w:val="Heading1Char"/>
    <w:qFormat/>
    <w:rsid w:val="0056022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227"/>
    <w:rPr>
      <w:rFonts w:ascii="Times New Roman" w:eastAsia="Times New Roman" w:hAnsi="Times New Roman" w:cs="Times New Roman"/>
      <w:b/>
      <w:sz w:val="24"/>
      <w:szCs w:val="20"/>
    </w:rPr>
  </w:style>
  <w:style w:type="paragraph" w:styleId="Footer">
    <w:name w:val="footer"/>
    <w:basedOn w:val="Normal"/>
    <w:link w:val="FooterChar"/>
    <w:semiHidden/>
    <w:rsid w:val="00560227"/>
    <w:pPr>
      <w:tabs>
        <w:tab w:val="center" w:pos="4320"/>
        <w:tab w:val="right" w:pos="8640"/>
      </w:tabs>
    </w:pPr>
  </w:style>
  <w:style w:type="character" w:customStyle="1" w:styleId="FooterChar">
    <w:name w:val="Footer Char"/>
    <w:basedOn w:val="DefaultParagraphFont"/>
    <w:link w:val="Footer"/>
    <w:semiHidden/>
    <w:rsid w:val="00560227"/>
    <w:rPr>
      <w:rFonts w:ascii="Times New Roman" w:eastAsia="Times New Roman" w:hAnsi="Times New Roman" w:cs="Times New Roman"/>
      <w:sz w:val="24"/>
      <w:szCs w:val="24"/>
    </w:rPr>
  </w:style>
  <w:style w:type="character" w:styleId="PageNumber">
    <w:name w:val="page number"/>
    <w:basedOn w:val="DefaultParagraphFont"/>
    <w:semiHidden/>
    <w:rsid w:val="00560227"/>
  </w:style>
  <w:style w:type="paragraph" w:styleId="Header">
    <w:name w:val="header"/>
    <w:basedOn w:val="Normal"/>
    <w:link w:val="HeaderChar"/>
    <w:uiPriority w:val="99"/>
    <w:semiHidden/>
    <w:rsid w:val="00560227"/>
    <w:pPr>
      <w:tabs>
        <w:tab w:val="center" w:pos="4320"/>
        <w:tab w:val="right" w:pos="8640"/>
      </w:tabs>
    </w:pPr>
  </w:style>
  <w:style w:type="character" w:customStyle="1" w:styleId="HeaderChar">
    <w:name w:val="Header Char"/>
    <w:basedOn w:val="DefaultParagraphFont"/>
    <w:link w:val="Header"/>
    <w:uiPriority w:val="99"/>
    <w:semiHidden/>
    <w:rsid w:val="00560227"/>
    <w:rPr>
      <w:rFonts w:ascii="Times New Roman" w:eastAsia="Times New Roman" w:hAnsi="Times New Roman" w:cs="Times New Roman"/>
      <w:sz w:val="24"/>
      <w:szCs w:val="24"/>
    </w:rPr>
  </w:style>
  <w:style w:type="paragraph" w:styleId="Title">
    <w:name w:val="Title"/>
    <w:basedOn w:val="Normal"/>
    <w:link w:val="TitleChar"/>
    <w:qFormat/>
    <w:rsid w:val="00560227"/>
    <w:pPr>
      <w:widowControl w:val="0"/>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560227"/>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AD24E0"/>
    <w:rPr>
      <w:rFonts w:ascii="Tahoma" w:hAnsi="Tahoma" w:cs="Tahoma"/>
      <w:sz w:val="16"/>
      <w:szCs w:val="16"/>
    </w:rPr>
  </w:style>
  <w:style w:type="character" w:customStyle="1" w:styleId="BalloonTextChar">
    <w:name w:val="Balloon Text Char"/>
    <w:basedOn w:val="DefaultParagraphFont"/>
    <w:link w:val="BalloonText"/>
    <w:uiPriority w:val="99"/>
    <w:semiHidden/>
    <w:rsid w:val="00AD24E0"/>
    <w:rPr>
      <w:rFonts w:ascii="Tahoma" w:eastAsia="Times New Roman" w:hAnsi="Tahoma" w:cs="Tahoma"/>
      <w:sz w:val="16"/>
      <w:szCs w:val="16"/>
    </w:rPr>
  </w:style>
  <w:style w:type="paragraph" w:styleId="NoSpacing">
    <w:name w:val="No Spacing"/>
    <w:uiPriority w:val="1"/>
    <w:qFormat/>
    <w:rsid w:val="00484A8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dhacker</dc:creator>
  <cp:keywords/>
  <dc:description/>
  <cp:lastModifiedBy>Parthun, Timothy J (Tim)</cp:lastModifiedBy>
  <cp:revision>3</cp:revision>
  <cp:lastPrinted>2008-06-13T13:52:00Z</cp:lastPrinted>
  <dcterms:created xsi:type="dcterms:W3CDTF">2021-01-15T18:18:00Z</dcterms:created>
  <dcterms:modified xsi:type="dcterms:W3CDTF">2021-01-19T21:11:00Z</dcterms:modified>
</cp:coreProperties>
</file>