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044C1C" w14:textId="03B2977D"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This </w:t>
      </w:r>
      <w:r w:rsidR="006F766F">
        <w:rPr>
          <w:rFonts w:ascii="Times New Roman" w:hAnsi="Times New Roman" w:cs="Times New Roman"/>
          <w:sz w:val="24"/>
          <w:szCs w:val="24"/>
        </w:rPr>
        <w:t>DATA SHARING AGREEMENT</w:t>
      </w:r>
      <w:r w:rsidRPr="000D6F35">
        <w:rPr>
          <w:rFonts w:ascii="Times New Roman" w:hAnsi="Times New Roman" w:cs="Times New Roman"/>
          <w:sz w:val="24"/>
          <w:szCs w:val="24"/>
        </w:rPr>
        <w:t xml:space="preserve"> is effective as of the date of </w:t>
      </w:r>
      <w:r w:rsidR="00EF0D9D">
        <w:rPr>
          <w:rFonts w:ascii="Times New Roman" w:hAnsi="Times New Roman" w:cs="Times New Roman"/>
          <w:sz w:val="24"/>
          <w:szCs w:val="24"/>
        </w:rPr>
        <w:t xml:space="preserve">approval by the </w:t>
      </w:r>
      <w:r w:rsidR="00876BF4">
        <w:rPr>
          <w:rFonts w:ascii="Times New Roman" w:hAnsi="Times New Roman" w:cs="Times New Roman"/>
          <w:sz w:val="24"/>
          <w:szCs w:val="24"/>
        </w:rPr>
        <w:t>chief privacy officer</w:t>
      </w:r>
      <w:r w:rsidR="00EF0D9D">
        <w:rPr>
          <w:rFonts w:ascii="Times New Roman" w:hAnsi="Times New Roman" w:cs="Times New Roman"/>
          <w:sz w:val="24"/>
          <w:szCs w:val="24"/>
        </w:rPr>
        <w:t xml:space="preserve">, as </w:t>
      </w:r>
      <w:r w:rsidR="002706D0">
        <w:rPr>
          <w:rFonts w:ascii="Times New Roman" w:hAnsi="Times New Roman" w:cs="Times New Roman"/>
          <w:sz w:val="24"/>
          <w:szCs w:val="24"/>
        </w:rPr>
        <w:t xml:space="preserve">evidenced in Sec. </w:t>
      </w:r>
      <w:r w:rsidR="0061577C">
        <w:rPr>
          <w:rFonts w:ascii="Times New Roman" w:hAnsi="Times New Roman" w:cs="Times New Roman"/>
          <w:sz w:val="24"/>
          <w:szCs w:val="24"/>
        </w:rPr>
        <w:t>6</w:t>
      </w:r>
      <w:r w:rsidRPr="000D6F35">
        <w:rPr>
          <w:rFonts w:ascii="Times New Roman" w:hAnsi="Times New Roman" w:cs="Times New Roman"/>
          <w:sz w:val="24"/>
          <w:szCs w:val="24"/>
        </w:rPr>
        <w:t>, between the [Agency 1 Name] [(Agency 1 Acronym)]</w:t>
      </w:r>
      <w:r w:rsidR="00876BF4">
        <w:rPr>
          <w:rFonts w:ascii="Times New Roman" w:hAnsi="Times New Roman" w:cs="Times New Roman"/>
          <w:sz w:val="24"/>
          <w:szCs w:val="24"/>
        </w:rPr>
        <w:t xml:space="preserve"> </w:t>
      </w:r>
      <w:r w:rsidRPr="000D6F35">
        <w:rPr>
          <w:rFonts w:ascii="Times New Roman" w:hAnsi="Times New Roman" w:cs="Times New Roman"/>
          <w:sz w:val="24"/>
          <w:szCs w:val="24"/>
        </w:rPr>
        <w:t>and the [Agency 2 Name] [(Agency 2 Acronym)]</w:t>
      </w:r>
      <w:r w:rsidR="00876BF4">
        <w:rPr>
          <w:rFonts w:ascii="Times New Roman" w:hAnsi="Times New Roman" w:cs="Times New Roman"/>
          <w:sz w:val="24"/>
          <w:szCs w:val="24"/>
        </w:rPr>
        <w:t>.</w:t>
      </w:r>
    </w:p>
    <w:p w14:paraId="2CE8A132" w14:textId="77777777" w:rsidR="000D6F35" w:rsidRPr="000D6F35" w:rsidRDefault="000D6F35" w:rsidP="000D6F35">
      <w:pPr>
        <w:rPr>
          <w:rFonts w:ascii="Times New Roman" w:hAnsi="Times New Roman" w:cs="Times New Roman"/>
          <w:sz w:val="24"/>
          <w:szCs w:val="24"/>
        </w:rPr>
      </w:pPr>
    </w:p>
    <w:p w14:paraId="737CB887" w14:textId="656DFA33" w:rsidR="000D6F35" w:rsidRPr="00CF0C1D" w:rsidRDefault="000D6F35" w:rsidP="00CF0C1D">
      <w:pPr>
        <w:pStyle w:val="Heading1"/>
      </w:pPr>
      <w:r w:rsidRPr="00CF0C1D">
        <w:t>CONTACT INFORMATION</w:t>
      </w:r>
    </w:p>
    <w:p w14:paraId="47BBA696" w14:textId="77777777" w:rsidR="00A17DA2" w:rsidRDefault="00A17DA2" w:rsidP="000D6F35">
      <w:pPr>
        <w:rPr>
          <w:rFonts w:ascii="Times New Roman" w:hAnsi="Times New Roman" w:cs="Times New Roman"/>
          <w:sz w:val="24"/>
          <w:szCs w:val="24"/>
        </w:rPr>
        <w:sectPr w:rsidR="00A17DA2" w:rsidSect="00CB0505">
          <w:headerReference w:type="default" r:id="rId11"/>
          <w:footerReference w:type="default" r:id="rId12"/>
          <w:pgSz w:w="12240" w:h="15840"/>
          <w:pgMar w:top="1440" w:right="1440" w:bottom="1440" w:left="1440" w:header="720" w:footer="720" w:gutter="0"/>
          <w:cols w:space="720"/>
          <w:docGrid w:linePitch="360"/>
        </w:sectPr>
      </w:pPr>
    </w:p>
    <w:p w14:paraId="12C00A2F" w14:textId="7E63D644"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[Agency 1</w:t>
      </w:r>
      <w:r w:rsidR="007256DF">
        <w:rPr>
          <w:rFonts w:ascii="Times New Roman" w:hAnsi="Times New Roman" w:cs="Times New Roman"/>
          <w:sz w:val="24"/>
          <w:szCs w:val="24"/>
        </w:rPr>
        <w:t xml:space="preserve"> Name</w:t>
      </w:r>
      <w:r w:rsidRPr="007256DF">
        <w:rPr>
          <w:rFonts w:ascii="Times New Roman" w:hAnsi="Times New Roman" w:cs="Times New Roman"/>
          <w:sz w:val="24"/>
          <w:szCs w:val="24"/>
        </w:rPr>
        <w:t>]</w:t>
      </w:r>
    </w:p>
    <w:p w14:paraId="34F74EB0" w14:textId="7B06DD00" w:rsidR="00876BF4"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[Name]</w:t>
      </w:r>
    </w:p>
    <w:p w14:paraId="5497DF4F" w14:textId="77777777"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[Title]</w:t>
      </w:r>
    </w:p>
    <w:p w14:paraId="67BF140E" w14:textId="5AD51C25" w:rsidR="00876BF4" w:rsidRPr="007256DF" w:rsidRDefault="00876BF4" w:rsidP="000D6F35">
      <w:pPr>
        <w:rPr>
          <w:rFonts w:ascii="Times New Roman" w:hAnsi="Times New Roman" w:cs="Times New Roman"/>
          <w:sz w:val="24"/>
          <w:szCs w:val="24"/>
        </w:rPr>
      </w:pPr>
      <w:r w:rsidRPr="007256DF">
        <w:rPr>
          <w:rFonts w:ascii="Times New Roman" w:hAnsi="Times New Roman" w:cs="Times New Roman"/>
          <w:sz w:val="24"/>
          <w:szCs w:val="24"/>
        </w:rPr>
        <w:t>[Address]</w:t>
      </w:r>
    </w:p>
    <w:p w14:paraId="615EBF3A" w14:textId="77777777" w:rsidR="000D6F35"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[Email]</w:t>
      </w:r>
    </w:p>
    <w:p w14:paraId="5A4B71B2" w14:textId="77777777" w:rsidR="007256DF" w:rsidRPr="007256DF" w:rsidRDefault="007256DF" w:rsidP="000D6F35">
      <w:pPr>
        <w:rPr>
          <w:rFonts w:ascii="Times New Roman" w:hAnsi="Times New Roman" w:cs="Times New Roman"/>
          <w:sz w:val="24"/>
          <w:szCs w:val="24"/>
        </w:rPr>
      </w:pPr>
    </w:p>
    <w:p w14:paraId="250C843B" w14:textId="285DEEF1" w:rsidR="005C7581" w:rsidRPr="007256DF" w:rsidRDefault="005C7581" w:rsidP="000D6F35">
      <w:pPr>
        <w:rPr>
          <w:rFonts w:ascii="Times New Roman" w:hAnsi="Times New Roman" w:cs="Times New Roman"/>
          <w:sz w:val="24"/>
          <w:szCs w:val="24"/>
        </w:rPr>
      </w:pPr>
      <w:r w:rsidRPr="007256DF">
        <w:rPr>
          <w:rFonts w:ascii="Times New Roman" w:hAnsi="Times New Roman" w:cs="Times New Roman"/>
          <w:sz w:val="24"/>
          <w:szCs w:val="24"/>
        </w:rPr>
        <w:t>[Name of Agency 1 Agency Privacy Officer]</w:t>
      </w:r>
    </w:p>
    <w:p w14:paraId="5AAF81E6" w14:textId="4EF3CD73" w:rsidR="005C7581" w:rsidRDefault="007256DF" w:rsidP="000D6F35">
      <w:pPr>
        <w:rPr>
          <w:rFonts w:ascii="Times New Roman" w:hAnsi="Times New Roman" w:cs="Times New Roman"/>
          <w:sz w:val="24"/>
          <w:szCs w:val="24"/>
        </w:rPr>
      </w:pPr>
      <w:r w:rsidRPr="007256DF">
        <w:rPr>
          <w:rFonts w:ascii="Times New Roman" w:hAnsi="Times New Roman" w:cs="Times New Roman"/>
          <w:sz w:val="24"/>
          <w:szCs w:val="24"/>
        </w:rPr>
        <w:t>[Email of Agency 1 Agency Privacy Officer]</w:t>
      </w:r>
    </w:p>
    <w:p w14:paraId="52482639" w14:textId="77777777" w:rsidR="007256DF" w:rsidRPr="007256DF" w:rsidRDefault="007256DF" w:rsidP="000D6F35">
      <w:pPr>
        <w:rPr>
          <w:rFonts w:ascii="Times New Roman" w:hAnsi="Times New Roman" w:cs="Times New Roman"/>
          <w:sz w:val="24"/>
          <w:szCs w:val="24"/>
        </w:rPr>
      </w:pPr>
    </w:p>
    <w:p w14:paraId="0ADAF2A2" w14:textId="35BFB00F"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[Agency 2</w:t>
      </w:r>
      <w:r w:rsidR="007256DF">
        <w:rPr>
          <w:rFonts w:ascii="Times New Roman" w:hAnsi="Times New Roman" w:cs="Times New Roman"/>
          <w:sz w:val="24"/>
          <w:szCs w:val="24"/>
        </w:rPr>
        <w:t xml:space="preserve"> Name</w:t>
      </w:r>
      <w:r w:rsidRPr="007256DF">
        <w:rPr>
          <w:rFonts w:ascii="Times New Roman" w:hAnsi="Times New Roman" w:cs="Times New Roman"/>
          <w:sz w:val="24"/>
          <w:szCs w:val="24"/>
        </w:rPr>
        <w:t>]</w:t>
      </w:r>
    </w:p>
    <w:p w14:paraId="0C9AED2C" w14:textId="77777777"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[Name]</w:t>
      </w:r>
    </w:p>
    <w:p w14:paraId="2E896CEE" w14:textId="77777777"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[Title]</w:t>
      </w:r>
    </w:p>
    <w:p w14:paraId="38C5D1AE" w14:textId="0FBB4CFD" w:rsidR="00876BF4" w:rsidRPr="007256DF" w:rsidRDefault="00876BF4" w:rsidP="000D6F35">
      <w:pPr>
        <w:rPr>
          <w:rFonts w:ascii="Times New Roman" w:hAnsi="Times New Roman" w:cs="Times New Roman"/>
          <w:sz w:val="24"/>
          <w:szCs w:val="24"/>
        </w:rPr>
      </w:pPr>
      <w:r w:rsidRPr="007256DF">
        <w:rPr>
          <w:rFonts w:ascii="Times New Roman" w:hAnsi="Times New Roman" w:cs="Times New Roman"/>
          <w:sz w:val="24"/>
          <w:szCs w:val="24"/>
        </w:rPr>
        <w:t>[Address]</w:t>
      </w:r>
    </w:p>
    <w:p w14:paraId="6924A5EC" w14:textId="77777777" w:rsidR="000D6F35"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[Email]</w:t>
      </w:r>
    </w:p>
    <w:p w14:paraId="3E2DC058" w14:textId="77777777" w:rsidR="007256DF" w:rsidRPr="007256DF" w:rsidRDefault="007256DF" w:rsidP="000D6F35">
      <w:pPr>
        <w:rPr>
          <w:rFonts w:ascii="Times New Roman" w:hAnsi="Times New Roman" w:cs="Times New Roman"/>
          <w:sz w:val="24"/>
          <w:szCs w:val="24"/>
        </w:rPr>
      </w:pPr>
    </w:p>
    <w:p w14:paraId="6D18E462" w14:textId="734F6BB2" w:rsidR="007256DF" w:rsidRPr="007256DF" w:rsidRDefault="007256DF" w:rsidP="007256DF">
      <w:pPr>
        <w:rPr>
          <w:rFonts w:ascii="Times New Roman" w:hAnsi="Times New Roman" w:cs="Times New Roman"/>
          <w:sz w:val="24"/>
          <w:szCs w:val="24"/>
        </w:rPr>
      </w:pPr>
      <w:r w:rsidRPr="007256DF">
        <w:rPr>
          <w:rFonts w:ascii="Times New Roman" w:hAnsi="Times New Roman" w:cs="Times New Roman"/>
          <w:sz w:val="24"/>
          <w:szCs w:val="24"/>
        </w:rPr>
        <w:t xml:space="preserve">[Name of Agency </w:t>
      </w:r>
      <w:r w:rsidR="00F80B08">
        <w:rPr>
          <w:rFonts w:ascii="Times New Roman" w:hAnsi="Times New Roman" w:cs="Times New Roman"/>
          <w:sz w:val="24"/>
          <w:szCs w:val="24"/>
        </w:rPr>
        <w:t>2</w:t>
      </w:r>
      <w:r w:rsidRPr="007256DF">
        <w:rPr>
          <w:rFonts w:ascii="Times New Roman" w:hAnsi="Times New Roman" w:cs="Times New Roman"/>
          <w:sz w:val="24"/>
          <w:szCs w:val="24"/>
        </w:rPr>
        <w:t xml:space="preserve"> Agency Privacy Officer]</w:t>
      </w:r>
    </w:p>
    <w:p w14:paraId="04F2AF99" w14:textId="59D0541E" w:rsidR="007256DF" w:rsidRPr="007256DF" w:rsidRDefault="007256DF" w:rsidP="007256DF">
      <w:pPr>
        <w:rPr>
          <w:rFonts w:ascii="Times New Roman" w:hAnsi="Times New Roman" w:cs="Times New Roman"/>
          <w:sz w:val="24"/>
          <w:szCs w:val="24"/>
        </w:rPr>
        <w:sectPr w:rsidR="007256DF" w:rsidRPr="007256DF" w:rsidSect="00CB0505">
          <w:type w:val="continuous"/>
          <w:pgSz w:w="12240" w:h="15840"/>
          <w:pgMar w:top="1440" w:right="1440" w:bottom="1440" w:left="1440" w:header="720" w:footer="720" w:gutter="0"/>
          <w:cols w:num="2" w:space="720"/>
          <w:docGrid w:linePitch="360"/>
        </w:sectPr>
      </w:pPr>
      <w:r w:rsidRPr="007256DF">
        <w:rPr>
          <w:rFonts w:ascii="Times New Roman" w:hAnsi="Times New Roman" w:cs="Times New Roman"/>
          <w:sz w:val="24"/>
          <w:szCs w:val="24"/>
        </w:rPr>
        <w:t xml:space="preserve">[Email of Agency </w:t>
      </w:r>
      <w:r w:rsidR="00F80B08">
        <w:rPr>
          <w:rFonts w:ascii="Times New Roman" w:hAnsi="Times New Roman" w:cs="Times New Roman"/>
          <w:sz w:val="24"/>
          <w:szCs w:val="24"/>
        </w:rPr>
        <w:t>2</w:t>
      </w:r>
      <w:r w:rsidRPr="007256DF">
        <w:rPr>
          <w:rFonts w:ascii="Times New Roman" w:hAnsi="Times New Roman" w:cs="Times New Roman"/>
          <w:sz w:val="24"/>
          <w:szCs w:val="24"/>
        </w:rPr>
        <w:t xml:space="preserve"> Agency Privacy Officer]</w:t>
      </w:r>
    </w:p>
    <w:p w14:paraId="050C922F" w14:textId="77777777" w:rsidR="00F51B9E" w:rsidRDefault="000D6F35" w:rsidP="00F51B9E">
      <w:pPr>
        <w:pStyle w:val="Heading1"/>
      </w:pPr>
      <w:r w:rsidRPr="000D6F35">
        <w:t>DATA EXCHANGE</w:t>
      </w:r>
    </w:p>
    <w:p w14:paraId="29F414AA" w14:textId="77777777" w:rsidR="00F07FF9" w:rsidRDefault="000D6F35" w:rsidP="00F07FF9">
      <w:pPr>
        <w:pStyle w:val="Heading2"/>
      </w:pPr>
      <w:r w:rsidRPr="0036276C">
        <w:t>Definitions</w:t>
      </w:r>
      <w:r w:rsidR="00D37384">
        <w:t>.</w:t>
      </w:r>
    </w:p>
    <w:p w14:paraId="2ABF881B" w14:textId="4AFB27A3" w:rsidR="00A370F4" w:rsidRPr="00824874" w:rsidRDefault="00A370F4" w:rsidP="00F07FF9">
      <w:pPr>
        <w:pStyle w:val="Heading2"/>
        <w:numPr>
          <w:ilvl w:val="1"/>
          <w:numId w:val="3"/>
        </w:numPr>
        <w:ind w:left="720"/>
        <w:rPr>
          <w:b w:val="0"/>
          <w:bCs w:val="0"/>
        </w:rPr>
      </w:pPr>
      <w:r w:rsidRPr="00824874">
        <w:rPr>
          <w:b w:val="0"/>
          <w:bCs w:val="0"/>
        </w:rPr>
        <w:t>“APO” means the</w:t>
      </w:r>
      <w:r w:rsidR="0095714D">
        <w:rPr>
          <w:b w:val="0"/>
          <w:bCs w:val="0"/>
        </w:rPr>
        <w:t xml:space="preserve"> relevant</w:t>
      </w:r>
      <w:r w:rsidRPr="00824874">
        <w:rPr>
          <w:b w:val="0"/>
          <w:bCs w:val="0"/>
        </w:rPr>
        <w:t xml:space="preserve"> </w:t>
      </w:r>
      <w:r w:rsidR="00AE3D45" w:rsidRPr="00824874">
        <w:rPr>
          <w:b w:val="0"/>
          <w:bCs w:val="0"/>
        </w:rPr>
        <w:t xml:space="preserve">agency privacy officer designated </w:t>
      </w:r>
      <w:r w:rsidR="00E96DD0">
        <w:rPr>
          <w:b w:val="0"/>
          <w:bCs w:val="0"/>
        </w:rPr>
        <w:t xml:space="preserve">in each business unit </w:t>
      </w:r>
      <w:r w:rsidR="00AE3D45" w:rsidRPr="00824874">
        <w:rPr>
          <w:b w:val="0"/>
          <w:bCs w:val="0"/>
        </w:rPr>
        <w:t xml:space="preserve">under </w:t>
      </w:r>
      <w:r w:rsidR="00824874" w:rsidRPr="00824874">
        <w:rPr>
          <w:b w:val="0"/>
          <w:bCs w:val="0"/>
          <w:i/>
          <w:iCs/>
        </w:rPr>
        <w:t>State of Indiana Policy: Information Privacy</w:t>
      </w:r>
      <w:r w:rsidR="00824874">
        <w:rPr>
          <w:b w:val="0"/>
          <w:bCs w:val="0"/>
        </w:rPr>
        <w:t xml:space="preserve"> and </w:t>
      </w:r>
      <w:r w:rsidR="00A67E64">
        <w:rPr>
          <w:b w:val="0"/>
          <w:bCs w:val="0"/>
        </w:rPr>
        <w:t xml:space="preserve">identified in </w:t>
      </w:r>
      <w:r w:rsidR="008A55EF">
        <w:rPr>
          <w:b w:val="0"/>
          <w:bCs w:val="0"/>
        </w:rPr>
        <w:t>Sec.</w:t>
      </w:r>
      <w:r w:rsidR="00A67E64">
        <w:rPr>
          <w:b w:val="0"/>
          <w:bCs w:val="0"/>
        </w:rPr>
        <w:t xml:space="preserve"> 1 of this DSA.</w:t>
      </w:r>
    </w:p>
    <w:p w14:paraId="41EE0A51" w14:textId="16535908" w:rsidR="00F07FF9" w:rsidRDefault="000D6F35" w:rsidP="00F07FF9">
      <w:pPr>
        <w:pStyle w:val="Heading2"/>
        <w:numPr>
          <w:ilvl w:val="1"/>
          <w:numId w:val="3"/>
        </w:numPr>
        <w:ind w:left="720"/>
      </w:pPr>
      <w:r w:rsidRPr="00F07FF9">
        <w:rPr>
          <w:b w:val="0"/>
          <w:bCs w:val="0"/>
        </w:rPr>
        <w:t xml:space="preserve">"Data " means </w:t>
      </w:r>
      <w:r w:rsidR="00DF757A">
        <w:rPr>
          <w:b w:val="0"/>
          <w:bCs w:val="0"/>
        </w:rPr>
        <w:t xml:space="preserve">the </w:t>
      </w:r>
      <w:r w:rsidR="009E4A32">
        <w:rPr>
          <w:b w:val="0"/>
          <w:bCs w:val="0"/>
        </w:rPr>
        <w:t xml:space="preserve">collection of </w:t>
      </w:r>
      <w:proofErr w:type="gramStart"/>
      <w:r w:rsidR="009E4A32">
        <w:rPr>
          <w:b w:val="0"/>
          <w:bCs w:val="0"/>
        </w:rPr>
        <w:t>electronically-recorded</w:t>
      </w:r>
      <w:proofErr w:type="gramEnd"/>
      <w:r w:rsidR="009E4A32">
        <w:rPr>
          <w:b w:val="0"/>
          <w:bCs w:val="0"/>
        </w:rPr>
        <w:t xml:space="preserve"> information</w:t>
      </w:r>
      <w:r w:rsidRPr="00F07FF9">
        <w:rPr>
          <w:b w:val="0"/>
          <w:bCs w:val="0"/>
        </w:rPr>
        <w:t>, inclusive of all individual data elements, exchanged between the parties by virtue of this DSA.</w:t>
      </w:r>
    </w:p>
    <w:p w14:paraId="10412570" w14:textId="77777777" w:rsidR="00F07FF9" w:rsidRDefault="000D6F35" w:rsidP="00F07FF9">
      <w:pPr>
        <w:pStyle w:val="Heading2"/>
        <w:numPr>
          <w:ilvl w:val="1"/>
          <w:numId w:val="3"/>
        </w:numPr>
        <w:ind w:left="720"/>
      </w:pPr>
      <w:r w:rsidRPr="00F07FF9">
        <w:rPr>
          <w:b w:val="0"/>
          <w:bCs w:val="0"/>
        </w:rPr>
        <w:t>"DSA" means this data sharing agreement.</w:t>
      </w:r>
    </w:p>
    <w:p w14:paraId="22DC9122" w14:textId="067BBAC8" w:rsidR="00F07FF9" w:rsidRDefault="000D6F35" w:rsidP="0095735B">
      <w:pPr>
        <w:pStyle w:val="Heading2"/>
        <w:numPr>
          <w:ilvl w:val="1"/>
          <w:numId w:val="3"/>
        </w:numPr>
        <w:ind w:left="720"/>
      </w:pPr>
      <w:r w:rsidRPr="00F07FF9">
        <w:rPr>
          <w:b w:val="0"/>
          <w:bCs w:val="0"/>
        </w:rPr>
        <w:t>"</w:t>
      </w:r>
      <w:r w:rsidR="00D65455">
        <w:rPr>
          <w:b w:val="0"/>
          <w:bCs w:val="0"/>
        </w:rPr>
        <w:t>OCDO</w:t>
      </w:r>
      <w:r w:rsidRPr="00F07FF9">
        <w:rPr>
          <w:b w:val="0"/>
          <w:bCs w:val="0"/>
        </w:rPr>
        <w:t xml:space="preserve">" means the </w:t>
      </w:r>
      <w:r w:rsidR="00740F0B">
        <w:rPr>
          <w:b w:val="0"/>
          <w:bCs w:val="0"/>
        </w:rPr>
        <w:t xml:space="preserve">Office of </w:t>
      </w:r>
      <w:r w:rsidR="0095735B">
        <w:rPr>
          <w:b w:val="0"/>
          <w:bCs w:val="0"/>
        </w:rPr>
        <w:t>Chief Data Officer e</w:t>
      </w:r>
      <w:r w:rsidRPr="00F07FF9">
        <w:rPr>
          <w:b w:val="0"/>
          <w:bCs w:val="0"/>
        </w:rPr>
        <w:t>stablished by Ind. Code § 4-3-26-</w:t>
      </w:r>
      <w:r w:rsidR="0095735B">
        <w:rPr>
          <w:b w:val="0"/>
          <w:bCs w:val="0"/>
        </w:rPr>
        <w:t>9</w:t>
      </w:r>
      <w:r w:rsidRPr="00F07FF9">
        <w:rPr>
          <w:b w:val="0"/>
          <w:bCs w:val="0"/>
        </w:rPr>
        <w:t>.</w:t>
      </w:r>
    </w:p>
    <w:p w14:paraId="1C011296" w14:textId="77777777" w:rsidR="00326BBA" w:rsidRPr="00326BBA" w:rsidRDefault="00326BBA" w:rsidP="00326BBA"/>
    <w:p w14:paraId="21311CA3" w14:textId="2095932D" w:rsidR="00661A35" w:rsidRPr="00580589" w:rsidRDefault="000F220B" w:rsidP="00A90DDA">
      <w:pPr>
        <w:pStyle w:val="Heading2"/>
        <w:rPr>
          <w:b w:val="0"/>
          <w:bCs w:val="0"/>
        </w:rPr>
      </w:pPr>
      <w:r w:rsidRPr="00A90DDA">
        <w:t>Authorization</w:t>
      </w:r>
      <w:r w:rsidR="001F5FF3" w:rsidRPr="00A90DDA">
        <w:t>.</w:t>
      </w:r>
      <w:r w:rsidR="001F5FF3" w:rsidRPr="00A90DDA">
        <w:rPr>
          <w:b w:val="0"/>
          <w:bCs w:val="0"/>
        </w:rPr>
        <w:t xml:space="preserve"> </w:t>
      </w:r>
      <w:r w:rsidR="000D6F35" w:rsidRPr="00A90DDA">
        <w:rPr>
          <w:b w:val="0"/>
          <w:bCs w:val="0"/>
        </w:rPr>
        <w:t xml:space="preserve">Data exchange as contemplated in this DSA occurs in accordance with Ind. Code </w:t>
      </w:r>
      <w:r w:rsidR="00D852B0" w:rsidRPr="00D852B0">
        <w:rPr>
          <w:b w:val="0"/>
          <w:bCs w:val="0"/>
        </w:rPr>
        <w:t>§</w:t>
      </w:r>
      <w:r w:rsidR="000D6F35" w:rsidRPr="00A90DDA">
        <w:rPr>
          <w:b w:val="0"/>
          <w:bCs w:val="0"/>
        </w:rPr>
        <w:t xml:space="preserve"> 4-</w:t>
      </w:r>
      <w:r w:rsidR="00D80569" w:rsidRPr="00A90DDA">
        <w:rPr>
          <w:b w:val="0"/>
          <w:bCs w:val="0"/>
        </w:rPr>
        <w:t>1-6-2</w:t>
      </w:r>
      <w:r w:rsidR="001F5FF3" w:rsidRPr="00A90DDA">
        <w:rPr>
          <w:b w:val="0"/>
          <w:bCs w:val="0"/>
        </w:rPr>
        <w:t>(13)</w:t>
      </w:r>
      <w:r w:rsidR="00A90DDA" w:rsidRPr="00A90DDA">
        <w:rPr>
          <w:b w:val="0"/>
          <w:bCs w:val="0"/>
        </w:rPr>
        <w:t>, which provides</w:t>
      </w:r>
      <w:r w:rsidR="00947BEA">
        <w:rPr>
          <w:b w:val="0"/>
          <w:bCs w:val="0"/>
        </w:rPr>
        <w:t>, in part,</w:t>
      </w:r>
      <w:r w:rsidR="00A90DDA" w:rsidRPr="00A90DDA">
        <w:rPr>
          <w:b w:val="0"/>
          <w:bCs w:val="0"/>
        </w:rPr>
        <w:t xml:space="preserve"> as follows</w:t>
      </w:r>
      <w:r w:rsidR="00A90DDA" w:rsidRPr="00580589">
        <w:rPr>
          <w:b w:val="0"/>
          <w:bCs w:val="0"/>
        </w:rPr>
        <w:t>:</w:t>
      </w:r>
      <w:r w:rsidR="00580589" w:rsidRPr="00580589">
        <w:rPr>
          <w:b w:val="0"/>
          <w:bCs w:val="0"/>
        </w:rPr>
        <w:t xml:space="preserve"> </w:t>
      </w:r>
      <w:r w:rsidR="00947BEA" w:rsidRPr="00580589">
        <w:rPr>
          <w:b w:val="0"/>
          <w:bCs w:val="0"/>
        </w:rPr>
        <w:t>A state agency shall</w:t>
      </w:r>
      <w:r w:rsidR="00A90DDA" w:rsidRPr="00580589">
        <w:rPr>
          <w:b w:val="0"/>
          <w:bCs w:val="0"/>
        </w:rPr>
        <w:t xml:space="preserve"> exchange with other agencies official personal information that it has collected in the pursuit of statutory functions when</w:t>
      </w:r>
      <w:r w:rsidR="00661A35" w:rsidRPr="00580589">
        <w:rPr>
          <w:b w:val="0"/>
          <w:bCs w:val="0"/>
        </w:rPr>
        <w:t xml:space="preserve"> (check one)</w:t>
      </w:r>
      <w:r w:rsidR="00A90DDA" w:rsidRPr="00580589">
        <w:rPr>
          <w:b w:val="0"/>
          <w:bCs w:val="0"/>
        </w:rPr>
        <w:t>:</w:t>
      </w:r>
    </w:p>
    <w:p w14:paraId="0F454E24" w14:textId="5DFB77EE" w:rsidR="00661A35" w:rsidRDefault="00DF1745" w:rsidP="00DD3A9C">
      <w:pPr>
        <w:pStyle w:val="ListParagraph"/>
        <w:rPr>
          <w:rFonts w:ascii="Times New Roman" w:hAnsi="Times New Roman" w:cs="Times New Roman"/>
          <w:sz w:val="24"/>
          <w:szCs w:val="24"/>
        </w:rPr>
      </w:pPr>
      <w:sdt>
        <w:sdtPr>
          <w:rPr>
            <w:rFonts w:ascii="Times New Roman" w:hAnsi="Times New Roman" w:cs="Times New Roman"/>
            <w:sz w:val="24"/>
            <w:szCs w:val="24"/>
          </w:rPr>
          <w:id w:val="1253011846"/>
          <w14:checkbox>
            <w14:checked w14:val="0"/>
            <w14:checkedState w14:val="2612" w14:font="MS Gothic"/>
            <w14:uncheckedState w14:val="2610" w14:font="MS Gothic"/>
          </w14:checkbox>
        </w:sdtPr>
        <w:sdtEndPr/>
        <w:sdtContent>
          <w:r w:rsidR="0005456E">
            <w:rPr>
              <w:rFonts w:ascii="MS Gothic" w:eastAsia="MS Gothic" w:hAnsi="MS Gothic" w:cs="Times New Roman" w:hint="eastAsia"/>
              <w:sz w:val="24"/>
              <w:szCs w:val="24"/>
            </w:rPr>
            <w:t>☐</w:t>
          </w:r>
        </w:sdtContent>
      </w:sdt>
      <w:r w:rsidR="00A90DDA" w:rsidRPr="00661A35">
        <w:rPr>
          <w:rFonts w:ascii="Times New Roman" w:hAnsi="Times New Roman" w:cs="Times New Roman"/>
          <w:sz w:val="24"/>
          <w:szCs w:val="24"/>
        </w:rPr>
        <w:t>the information is requested for purposes authorized by law including a rule promulgated pursuant to I</w:t>
      </w:r>
      <w:r>
        <w:rPr>
          <w:rFonts w:ascii="Times New Roman" w:hAnsi="Times New Roman" w:cs="Times New Roman"/>
          <w:sz w:val="24"/>
          <w:szCs w:val="24"/>
        </w:rPr>
        <w:t>nd. Code Ch.</w:t>
      </w:r>
      <w:r w:rsidR="00A90DDA" w:rsidRPr="00661A35">
        <w:rPr>
          <w:rFonts w:ascii="Times New Roman" w:hAnsi="Times New Roman" w:cs="Times New Roman"/>
          <w:sz w:val="24"/>
          <w:szCs w:val="24"/>
        </w:rPr>
        <w:t xml:space="preserve"> </w:t>
      </w:r>
      <w:proofErr w:type="gramStart"/>
      <w:r w:rsidR="00A90DDA" w:rsidRPr="00661A35">
        <w:rPr>
          <w:rFonts w:ascii="Times New Roman" w:hAnsi="Times New Roman" w:cs="Times New Roman"/>
          <w:sz w:val="24"/>
          <w:szCs w:val="24"/>
        </w:rPr>
        <w:t>4-22-2;</w:t>
      </w:r>
      <w:proofErr w:type="gramEnd"/>
    </w:p>
    <w:p w14:paraId="01C4DDB3" w14:textId="2D966958" w:rsidR="00661A35" w:rsidRDefault="00DF1745" w:rsidP="00DD3A9C">
      <w:pPr>
        <w:pStyle w:val="ListParagraph"/>
        <w:rPr>
          <w:rFonts w:ascii="Times New Roman" w:hAnsi="Times New Roman" w:cs="Times New Roman"/>
          <w:sz w:val="24"/>
          <w:szCs w:val="24"/>
        </w:rPr>
      </w:pPr>
      <w:sdt>
        <w:sdtPr>
          <w:rPr>
            <w:rFonts w:ascii="Times New Roman" w:hAnsi="Times New Roman" w:cs="Times New Roman"/>
            <w:sz w:val="24"/>
            <w:szCs w:val="24"/>
          </w:rPr>
          <w:id w:val="787166804"/>
          <w14:checkbox>
            <w14:checked w14:val="0"/>
            <w14:checkedState w14:val="2612" w14:font="MS Gothic"/>
            <w14:uncheckedState w14:val="2610" w14:font="MS Gothic"/>
          </w14:checkbox>
        </w:sdtPr>
        <w:sdtEndPr/>
        <w:sdtContent>
          <w:r w:rsidR="00DD3A9C">
            <w:rPr>
              <w:rFonts w:ascii="MS Gothic" w:eastAsia="MS Gothic" w:hAnsi="MS Gothic" w:cs="Times New Roman" w:hint="eastAsia"/>
              <w:sz w:val="24"/>
              <w:szCs w:val="24"/>
            </w:rPr>
            <w:t>☐</w:t>
          </w:r>
        </w:sdtContent>
      </w:sdt>
      <w:r w:rsidR="00A90DDA" w:rsidRPr="00661A35">
        <w:rPr>
          <w:rFonts w:ascii="Times New Roman" w:hAnsi="Times New Roman" w:cs="Times New Roman"/>
          <w:sz w:val="24"/>
          <w:szCs w:val="24"/>
        </w:rPr>
        <w:t>the data subject would reasonably be expected to benefit from the action for which information is requested</w:t>
      </w:r>
      <w:r w:rsidR="0024040C">
        <w:rPr>
          <w:rFonts w:ascii="Times New Roman" w:hAnsi="Times New Roman" w:cs="Times New Roman"/>
          <w:sz w:val="24"/>
          <w:szCs w:val="24"/>
        </w:rPr>
        <w:t xml:space="preserve"> (requires individualized benefit to the data subject</w:t>
      </w:r>
      <w:proofErr w:type="gramStart"/>
      <w:r w:rsidR="0024040C">
        <w:rPr>
          <w:rFonts w:ascii="Times New Roman" w:hAnsi="Times New Roman" w:cs="Times New Roman"/>
          <w:sz w:val="24"/>
          <w:szCs w:val="24"/>
        </w:rPr>
        <w:t>)</w:t>
      </w:r>
      <w:r w:rsidR="00A90DDA" w:rsidRPr="00661A35">
        <w:rPr>
          <w:rFonts w:ascii="Times New Roman" w:hAnsi="Times New Roman" w:cs="Times New Roman"/>
          <w:sz w:val="24"/>
          <w:szCs w:val="24"/>
        </w:rPr>
        <w:t>;</w:t>
      </w:r>
      <w:proofErr w:type="gramEnd"/>
    </w:p>
    <w:p w14:paraId="6FCB8DA5" w14:textId="3B436598" w:rsidR="00661A35" w:rsidRDefault="00DF1745" w:rsidP="00DD3A9C">
      <w:pPr>
        <w:pStyle w:val="ListParagraph"/>
        <w:rPr>
          <w:rFonts w:ascii="Times New Roman" w:hAnsi="Times New Roman" w:cs="Times New Roman"/>
          <w:sz w:val="24"/>
          <w:szCs w:val="24"/>
        </w:rPr>
      </w:pPr>
      <w:sdt>
        <w:sdtPr>
          <w:rPr>
            <w:rFonts w:ascii="Times New Roman" w:hAnsi="Times New Roman" w:cs="Times New Roman"/>
            <w:sz w:val="24"/>
            <w:szCs w:val="24"/>
          </w:rPr>
          <w:id w:val="-1637407036"/>
          <w14:checkbox>
            <w14:checked w14:val="0"/>
            <w14:checkedState w14:val="2612" w14:font="MS Gothic"/>
            <w14:uncheckedState w14:val="2610" w14:font="MS Gothic"/>
          </w14:checkbox>
        </w:sdtPr>
        <w:sdtEndPr/>
        <w:sdtContent>
          <w:r w:rsidR="00DD3A9C">
            <w:rPr>
              <w:rFonts w:ascii="MS Gothic" w:eastAsia="MS Gothic" w:hAnsi="MS Gothic" w:cs="Times New Roman" w:hint="eastAsia"/>
              <w:sz w:val="24"/>
              <w:szCs w:val="24"/>
            </w:rPr>
            <w:t>☐</w:t>
          </w:r>
        </w:sdtContent>
      </w:sdt>
      <w:r w:rsidR="00A90DDA" w:rsidRPr="00661A35">
        <w:rPr>
          <w:rFonts w:ascii="Times New Roman" w:hAnsi="Times New Roman" w:cs="Times New Roman"/>
          <w:sz w:val="24"/>
          <w:szCs w:val="24"/>
        </w:rPr>
        <w:t>the exchange would eliminate an unnecessary and expensive duplication in data collection and would not tangibly, adversely affect the data subject; or</w:t>
      </w:r>
    </w:p>
    <w:p w14:paraId="2C302000" w14:textId="0C3C8955" w:rsidR="005472AB" w:rsidRPr="006744F2" w:rsidRDefault="00DF1745" w:rsidP="00DD3A9C">
      <w:pPr>
        <w:pStyle w:val="ListParagraph"/>
        <w:rPr>
          <w:rFonts w:ascii="Times New Roman" w:hAnsi="Times New Roman" w:cs="Times New Roman"/>
          <w:sz w:val="24"/>
          <w:szCs w:val="24"/>
        </w:rPr>
      </w:pPr>
      <w:sdt>
        <w:sdtPr>
          <w:rPr>
            <w:rFonts w:ascii="Times New Roman" w:hAnsi="Times New Roman" w:cs="Times New Roman"/>
            <w:sz w:val="24"/>
            <w:szCs w:val="24"/>
          </w:rPr>
          <w:id w:val="-47609339"/>
          <w14:checkbox>
            <w14:checked w14:val="0"/>
            <w14:checkedState w14:val="2612" w14:font="MS Gothic"/>
            <w14:uncheckedState w14:val="2610" w14:font="MS Gothic"/>
          </w14:checkbox>
        </w:sdtPr>
        <w:sdtEndPr/>
        <w:sdtContent>
          <w:r w:rsidR="00DD3A9C">
            <w:rPr>
              <w:rFonts w:ascii="MS Gothic" w:eastAsia="MS Gothic" w:hAnsi="MS Gothic" w:cs="Times New Roman" w:hint="eastAsia"/>
              <w:sz w:val="24"/>
              <w:szCs w:val="24"/>
            </w:rPr>
            <w:t>☐</w:t>
          </w:r>
        </w:sdtContent>
      </w:sdt>
      <w:proofErr w:type="gramStart"/>
      <w:r w:rsidR="00A90DDA" w:rsidRPr="00661A35">
        <w:rPr>
          <w:rFonts w:ascii="Times New Roman" w:hAnsi="Times New Roman" w:cs="Times New Roman"/>
          <w:sz w:val="24"/>
          <w:szCs w:val="24"/>
        </w:rPr>
        <w:t>the</w:t>
      </w:r>
      <w:proofErr w:type="gramEnd"/>
      <w:r w:rsidR="00A90DDA" w:rsidRPr="00661A35">
        <w:rPr>
          <w:rFonts w:ascii="Times New Roman" w:hAnsi="Times New Roman" w:cs="Times New Roman"/>
          <w:sz w:val="24"/>
          <w:szCs w:val="24"/>
        </w:rPr>
        <w:t xml:space="preserve"> exchange of information would facilitate the submission of documentation required for various state agencies and departments to receive federal funding reimbursement for programs which are being administered by the agencies and departments.</w:t>
      </w:r>
    </w:p>
    <w:p w14:paraId="4966873F" w14:textId="5F0CFA31" w:rsidR="000D6F35" w:rsidRPr="00A90DDA" w:rsidRDefault="000D6F35" w:rsidP="000D6F35">
      <w:pPr>
        <w:rPr>
          <w:rFonts w:ascii="Times New Roman" w:hAnsi="Times New Roman" w:cs="Times New Roman"/>
          <w:sz w:val="24"/>
          <w:szCs w:val="24"/>
        </w:rPr>
      </w:pPr>
    </w:p>
    <w:p w14:paraId="0DC9832D" w14:textId="1FDE9BD5" w:rsidR="00CF50C9" w:rsidRDefault="00CF50C9" w:rsidP="00CF50C9">
      <w:pPr>
        <w:pStyle w:val="Heading2"/>
        <w:rPr>
          <w:b w:val="0"/>
          <w:bCs w:val="0"/>
        </w:rPr>
      </w:pPr>
      <w:r>
        <w:t>Written Justification of Authorization.</w:t>
      </w:r>
      <w:r>
        <w:rPr>
          <w:b w:val="0"/>
          <w:bCs w:val="0"/>
        </w:rPr>
        <w:t xml:space="preserve"> [Include </w:t>
      </w:r>
      <w:r w:rsidR="00BB5444">
        <w:rPr>
          <w:b w:val="0"/>
          <w:bCs w:val="0"/>
        </w:rPr>
        <w:t xml:space="preserve">a </w:t>
      </w:r>
      <w:r>
        <w:rPr>
          <w:b w:val="0"/>
          <w:bCs w:val="0"/>
        </w:rPr>
        <w:t xml:space="preserve">written statement </w:t>
      </w:r>
      <w:r w:rsidR="00BB5444">
        <w:rPr>
          <w:b w:val="0"/>
          <w:bCs w:val="0"/>
        </w:rPr>
        <w:t>supporting use of the authorization selected in Sec. 2.b. above.</w:t>
      </w:r>
      <w:r w:rsidR="00DE12AC">
        <w:rPr>
          <w:b w:val="0"/>
          <w:bCs w:val="0"/>
        </w:rPr>
        <w:t xml:space="preserve"> Provide citations, where appropriate.]</w:t>
      </w:r>
    </w:p>
    <w:p w14:paraId="67E3C9F0" w14:textId="77777777" w:rsidR="00F5049D" w:rsidRPr="00F5049D" w:rsidRDefault="00F5049D" w:rsidP="00F5049D"/>
    <w:p w14:paraId="5286986C" w14:textId="77777777" w:rsidR="007257A1" w:rsidRDefault="00905E0F" w:rsidP="007257A1">
      <w:pPr>
        <w:pStyle w:val="Heading2"/>
        <w:rPr>
          <w:b w:val="0"/>
          <w:bCs w:val="0"/>
        </w:rPr>
      </w:pPr>
      <w:r>
        <w:t>Purpose and Objectives.</w:t>
      </w:r>
      <w:r w:rsidR="00AE2BA9">
        <w:rPr>
          <w:b w:val="0"/>
          <w:bCs w:val="0"/>
        </w:rPr>
        <w:t xml:space="preserve"> [Include a written statement articulating the purpose and objectives of the Data exchange contemplated in this DSA.</w:t>
      </w:r>
      <w:r w:rsidR="00960125">
        <w:rPr>
          <w:b w:val="0"/>
          <w:bCs w:val="0"/>
        </w:rPr>
        <w:t>]</w:t>
      </w:r>
    </w:p>
    <w:p w14:paraId="599A3C40" w14:textId="77777777" w:rsidR="007257A1" w:rsidRPr="007257A1" w:rsidRDefault="007257A1" w:rsidP="007257A1"/>
    <w:p w14:paraId="197663A2" w14:textId="1D17BA64" w:rsidR="000D6F35" w:rsidRPr="007257A1" w:rsidRDefault="000D6F35" w:rsidP="007257A1">
      <w:pPr>
        <w:pStyle w:val="Heading2"/>
        <w:rPr>
          <w:b w:val="0"/>
          <w:bCs w:val="0"/>
        </w:rPr>
      </w:pPr>
      <w:r w:rsidRPr="001216C6">
        <w:t>Additional Agreement Terms</w:t>
      </w:r>
      <w:r w:rsidR="00D37384" w:rsidRPr="001216C6">
        <w:t>.</w:t>
      </w:r>
      <w:r w:rsidR="002459B0" w:rsidRPr="007257A1">
        <w:rPr>
          <w:b w:val="0"/>
          <w:bCs w:val="0"/>
        </w:rPr>
        <w:t xml:space="preserve"> </w:t>
      </w:r>
      <w:r w:rsidR="00862E85" w:rsidRPr="007257A1">
        <w:rPr>
          <w:b w:val="0"/>
          <w:bCs w:val="0"/>
        </w:rPr>
        <w:t>[</w:t>
      </w:r>
      <w:r w:rsidR="00E57D5D" w:rsidRPr="007257A1">
        <w:rPr>
          <w:b w:val="0"/>
          <w:bCs w:val="0"/>
        </w:rPr>
        <w:t>Use this field only i</w:t>
      </w:r>
      <w:r w:rsidRPr="007257A1">
        <w:rPr>
          <w:b w:val="0"/>
          <w:bCs w:val="0"/>
        </w:rPr>
        <w:t>f needed</w:t>
      </w:r>
      <w:r w:rsidR="00E57D5D" w:rsidRPr="007257A1">
        <w:rPr>
          <w:b w:val="0"/>
          <w:bCs w:val="0"/>
        </w:rPr>
        <w:t xml:space="preserve"> to memorialize</w:t>
      </w:r>
      <w:r w:rsidR="00B40A2E" w:rsidRPr="007257A1">
        <w:rPr>
          <w:b w:val="0"/>
          <w:bCs w:val="0"/>
        </w:rPr>
        <w:t xml:space="preserve"> additional</w:t>
      </w:r>
      <w:r w:rsidR="00E57D5D" w:rsidRPr="007257A1">
        <w:rPr>
          <w:b w:val="0"/>
          <w:bCs w:val="0"/>
        </w:rPr>
        <w:t xml:space="preserve"> terms and conditions </w:t>
      </w:r>
      <w:r w:rsidR="00130BA9" w:rsidRPr="007257A1">
        <w:rPr>
          <w:b w:val="0"/>
          <w:bCs w:val="0"/>
        </w:rPr>
        <w:t xml:space="preserve">required </w:t>
      </w:r>
      <w:r w:rsidR="00CF52C6" w:rsidRPr="007257A1">
        <w:rPr>
          <w:b w:val="0"/>
          <w:bCs w:val="0"/>
        </w:rPr>
        <w:t>by State or Federal law or regulations</w:t>
      </w:r>
      <w:r w:rsidR="00862E85" w:rsidRPr="007257A1">
        <w:rPr>
          <w:b w:val="0"/>
          <w:bCs w:val="0"/>
        </w:rPr>
        <w:t>.</w:t>
      </w:r>
      <w:r w:rsidR="00C83254" w:rsidRPr="007257A1">
        <w:rPr>
          <w:b w:val="0"/>
          <w:bCs w:val="0"/>
        </w:rPr>
        <w:t xml:space="preserve"> Provide citations for </w:t>
      </w:r>
      <w:r w:rsidR="007E2FFB" w:rsidRPr="007257A1">
        <w:rPr>
          <w:b w:val="0"/>
          <w:bCs w:val="0"/>
        </w:rPr>
        <w:t>this requirement.</w:t>
      </w:r>
      <w:r w:rsidR="00862E85" w:rsidRPr="007257A1">
        <w:rPr>
          <w:b w:val="0"/>
          <w:bCs w:val="0"/>
        </w:rPr>
        <w:t>]</w:t>
      </w:r>
    </w:p>
    <w:p w14:paraId="6DD8EC28" w14:textId="77777777" w:rsidR="000D6F35" w:rsidRPr="001216C6" w:rsidRDefault="000D6F35" w:rsidP="000D6F35">
      <w:pPr>
        <w:rPr>
          <w:rFonts w:ascii="Times New Roman" w:hAnsi="Times New Roman" w:cs="Times New Roman"/>
          <w:sz w:val="24"/>
          <w:szCs w:val="24"/>
        </w:rPr>
      </w:pPr>
    </w:p>
    <w:p w14:paraId="228F0E51" w14:textId="74A7D5EA" w:rsidR="005424A0" w:rsidRPr="005424A0" w:rsidRDefault="000D6F35" w:rsidP="000D6F35">
      <w:pPr>
        <w:pStyle w:val="Heading2"/>
      </w:pPr>
      <w:r w:rsidRPr="001216C6">
        <w:t>Term and Termination</w:t>
      </w:r>
      <w:r w:rsidR="00D37384" w:rsidRPr="001216C6">
        <w:t>.</w:t>
      </w:r>
      <w:r w:rsidR="002459B0" w:rsidRPr="001216C6">
        <w:t xml:space="preserve"> </w:t>
      </w:r>
      <w:r w:rsidRPr="001216C6">
        <w:rPr>
          <w:b w:val="0"/>
          <w:bCs w:val="0"/>
        </w:rPr>
        <w:t>This DSA</w:t>
      </w:r>
      <w:r w:rsidR="00EA3951" w:rsidRPr="001216C6">
        <w:rPr>
          <w:b w:val="0"/>
          <w:bCs w:val="0"/>
        </w:rPr>
        <w:t xml:space="preserve"> is </w:t>
      </w:r>
      <w:r w:rsidR="002965C7" w:rsidRPr="001216C6">
        <w:rPr>
          <w:b w:val="0"/>
          <w:bCs w:val="0"/>
        </w:rPr>
        <w:t>effective as of the date</w:t>
      </w:r>
      <w:r w:rsidR="002965C7" w:rsidRPr="002459B0">
        <w:rPr>
          <w:b w:val="0"/>
          <w:bCs w:val="0"/>
        </w:rPr>
        <w:t xml:space="preserve"> of approval by the chief privacy officer, as evidenced in Sec. </w:t>
      </w:r>
      <w:r w:rsidR="00AD7F09">
        <w:rPr>
          <w:b w:val="0"/>
          <w:bCs w:val="0"/>
        </w:rPr>
        <w:t>6</w:t>
      </w:r>
      <w:r w:rsidR="002965C7" w:rsidRPr="002459B0">
        <w:rPr>
          <w:b w:val="0"/>
          <w:bCs w:val="0"/>
        </w:rPr>
        <w:t>,</w:t>
      </w:r>
      <w:r w:rsidRPr="002459B0">
        <w:rPr>
          <w:b w:val="0"/>
          <w:bCs w:val="0"/>
        </w:rPr>
        <w:t xml:space="preserve"> and shall continue unt</w:t>
      </w:r>
      <w:r w:rsidR="00706709">
        <w:rPr>
          <w:b w:val="0"/>
          <w:bCs w:val="0"/>
        </w:rPr>
        <w:t>il:</w:t>
      </w:r>
      <w:r w:rsidR="00600465">
        <w:rPr>
          <w:b w:val="0"/>
          <w:bCs w:val="0"/>
        </w:rPr>
        <w:t xml:space="preserve"> 1)</w:t>
      </w:r>
      <w:r w:rsidR="00E55527">
        <w:rPr>
          <w:b w:val="0"/>
          <w:bCs w:val="0"/>
        </w:rPr>
        <w:t xml:space="preserve"> </w:t>
      </w:r>
      <w:r w:rsidR="002200D7">
        <w:rPr>
          <w:b w:val="0"/>
          <w:bCs w:val="0"/>
        </w:rPr>
        <w:t>terminated pursuant to Sec. 2.f.a.</w:t>
      </w:r>
      <w:r w:rsidR="00600465">
        <w:rPr>
          <w:b w:val="0"/>
          <w:bCs w:val="0"/>
        </w:rPr>
        <w:t>; 2)</w:t>
      </w:r>
      <w:r w:rsidR="00F54EAA">
        <w:rPr>
          <w:b w:val="0"/>
          <w:bCs w:val="0"/>
        </w:rPr>
        <w:t xml:space="preserve"> </w:t>
      </w:r>
      <w:r w:rsidR="00EA5D1B">
        <w:rPr>
          <w:b w:val="0"/>
          <w:bCs w:val="0"/>
        </w:rPr>
        <w:t>the date identified in Sec. 2.f.b.</w:t>
      </w:r>
      <w:r w:rsidR="00600465">
        <w:rPr>
          <w:b w:val="0"/>
          <w:bCs w:val="0"/>
        </w:rPr>
        <w:t>;</w:t>
      </w:r>
      <w:r w:rsidR="00EA5D1B">
        <w:rPr>
          <w:b w:val="0"/>
          <w:bCs w:val="0"/>
        </w:rPr>
        <w:t xml:space="preserve"> or</w:t>
      </w:r>
      <w:r w:rsidR="00600465">
        <w:rPr>
          <w:b w:val="0"/>
          <w:bCs w:val="0"/>
        </w:rPr>
        <w:t xml:space="preserve"> 3)</w:t>
      </w:r>
      <w:r w:rsidR="00EA5D1B">
        <w:rPr>
          <w:b w:val="0"/>
          <w:bCs w:val="0"/>
        </w:rPr>
        <w:t xml:space="preserve"> </w:t>
      </w:r>
      <w:r w:rsidR="00DA4BB1">
        <w:rPr>
          <w:b w:val="0"/>
          <w:bCs w:val="0"/>
        </w:rPr>
        <w:t>on December 31 of the calendar year</w:t>
      </w:r>
      <w:r w:rsidR="00EA5D1B">
        <w:rPr>
          <w:b w:val="0"/>
          <w:bCs w:val="0"/>
        </w:rPr>
        <w:t xml:space="preserve"> following </w:t>
      </w:r>
      <w:r w:rsidR="00AF28C5">
        <w:rPr>
          <w:b w:val="0"/>
          <w:bCs w:val="0"/>
        </w:rPr>
        <w:t>execution</w:t>
      </w:r>
      <w:r w:rsidR="00DA4BB1">
        <w:rPr>
          <w:b w:val="0"/>
          <w:bCs w:val="0"/>
        </w:rPr>
        <w:t>, whichever occurs first</w:t>
      </w:r>
      <w:r w:rsidR="0030744A">
        <w:rPr>
          <w:b w:val="0"/>
          <w:bCs w:val="0"/>
        </w:rPr>
        <w:t>.</w:t>
      </w:r>
    </w:p>
    <w:p w14:paraId="6E7156FE" w14:textId="747E728A" w:rsidR="002200D7" w:rsidRDefault="00AF28C5" w:rsidP="002200D7">
      <w:pPr>
        <w:pStyle w:val="Heading2"/>
        <w:numPr>
          <w:ilvl w:val="1"/>
          <w:numId w:val="3"/>
        </w:numPr>
        <w:rPr>
          <w:b w:val="0"/>
          <w:bCs w:val="0"/>
        </w:rPr>
      </w:pPr>
      <w:r>
        <w:rPr>
          <w:b w:val="0"/>
          <w:bCs w:val="0"/>
        </w:rPr>
        <w:t>This DSA</w:t>
      </w:r>
      <w:r w:rsidR="00F64AE0">
        <w:rPr>
          <w:b w:val="0"/>
          <w:bCs w:val="0"/>
        </w:rPr>
        <w:t xml:space="preserve"> may be terminated</w:t>
      </w:r>
      <w:r w:rsidR="002200D7" w:rsidRPr="002459B0">
        <w:rPr>
          <w:b w:val="0"/>
          <w:bCs w:val="0"/>
        </w:rPr>
        <w:t xml:space="preserve"> by the parties</w:t>
      </w:r>
      <w:r w:rsidR="002200D7">
        <w:rPr>
          <w:b w:val="0"/>
          <w:bCs w:val="0"/>
        </w:rPr>
        <w:t xml:space="preserve"> or the OCDO</w:t>
      </w:r>
      <w:r w:rsidR="00D8583C">
        <w:rPr>
          <w:b w:val="0"/>
          <w:bCs w:val="0"/>
        </w:rPr>
        <w:t xml:space="preserve"> at any time and for any purpose</w:t>
      </w:r>
      <w:r w:rsidR="002200D7" w:rsidRPr="002459B0">
        <w:rPr>
          <w:b w:val="0"/>
          <w:bCs w:val="0"/>
        </w:rPr>
        <w:t xml:space="preserve">. </w:t>
      </w:r>
      <w:r w:rsidR="000E2368">
        <w:rPr>
          <w:b w:val="0"/>
          <w:bCs w:val="0"/>
        </w:rPr>
        <w:t xml:space="preserve">Termination is </w:t>
      </w:r>
      <w:proofErr w:type="gramStart"/>
      <w:r w:rsidR="000E2368">
        <w:rPr>
          <w:b w:val="0"/>
          <w:bCs w:val="0"/>
        </w:rPr>
        <w:t>effected</w:t>
      </w:r>
      <w:proofErr w:type="gramEnd"/>
      <w:r w:rsidR="000E2368">
        <w:rPr>
          <w:b w:val="0"/>
          <w:bCs w:val="0"/>
        </w:rPr>
        <w:t xml:space="preserve"> by </w:t>
      </w:r>
      <w:r w:rsidR="002200D7" w:rsidRPr="002459B0">
        <w:rPr>
          <w:b w:val="0"/>
          <w:bCs w:val="0"/>
        </w:rPr>
        <w:t xml:space="preserve">providing written notice to the other-party contact listed in </w:t>
      </w:r>
      <w:r w:rsidR="008A55EF">
        <w:rPr>
          <w:b w:val="0"/>
          <w:bCs w:val="0"/>
        </w:rPr>
        <w:t>Sec.</w:t>
      </w:r>
      <w:r w:rsidR="002200D7" w:rsidRPr="002459B0">
        <w:rPr>
          <w:b w:val="0"/>
          <w:bCs w:val="0"/>
        </w:rPr>
        <w:t xml:space="preserve"> 1 </w:t>
      </w:r>
      <w:r w:rsidR="002200D7" w:rsidRPr="005E3EF3">
        <w:rPr>
          <w:b w:val="0"/>
          <w:bCs w:val="0"/>
          <w:i/>
          <w:iCs/>
        </w:rPr>
        <w:t>and</w:t>
      </w:r>
      <w:r w:rsidR="002200D7" w:rsidRPr="002459B0">
        <w:rPr>
          <w:b w:val="0"/>
          <w:bCs w:val="0"/>
        </w:rPr>
        <w:t xml:space="preserve"> to the OCDO by email to </w:t>
      </w:r>
      <w:hyperlink r:id="rId13" w:history="1">
        <w:r w:rsidR="002200D7" w:rsidRPr="000830C0">
          <w:rPr>
            <w:rStyle w:val="Hyperlink"/>
            <w:b w:val="0"/>
            <w:bCs w:val="0"/>
          </w:rPr>
          <w:t>ResponsibleData@mph.IN.gov</w:t>
        </w:r>
      </w:hyperlink>
      <w:r w:rsidR="002200D7">
        <w:rPr>
          <w:b w:val="0"/>
          <w:bCs w:val="0"/>
        </w:rPr>
        <w:t>.</w:t>
      </w:r>
      <w:r w:rsidR="00056500">
        <w:rPr>
          <w:b w:val="0"/>
          <w:bCs w:val="0"/>
        </w:rPr>
        <w:t xml:space="preserve"> The </w:t>
      </w:r>
      <w:r w:rsidR="00B02C89">
        <w:rPr>
          <w:b w:val="0"/>
          <w:bCs w:val="0"/>
        </w:rPr>
        <w:t xml:space="preserve">terminating party </w:t>
      </w:r>
      <w:r w:rsidR="00903C4B">
        <w:rPr>
          <w:b w:val="0"/>
          <w:bCs w:val="0"/>
        </w:rPr>
        <w:t xml:space="preserve">shall strive to provide reasonable </w:t>
      </w:r>
      <w:r w:rsidR="00834BD7">
        <w:rPr>
          <w:b w:val="0"/>
          <w:bCs w:val="0"/>
        </w:rPr>
        <w:t xml:space="preserve">advance </w:t>
      </w:r>
      <w:r w:rsidR="00903C4B">
        <w:rPr>
          <w:b w:val="0"/>
          <w:bCs w:val="0"/>
        </w:rPr>
        <w:t xml:space="preserve">notice under this </w:t>
      </w:r>
      <w:r w:rsidR="00EB57AB">
        <w:rPr>
          <w:b w:val="0"/>
          <w:bCs w:val="0"/>
        </w:rPr>
        <w:t>subsection.</w:t>
      </w:r>
      <w:r w:rsidR="00D8583C">
        <w:rPr>
          <w:b w:val="0"/>
          <w:bCs w:val="0"/>
        </w:rPr>
        <w:t xml:space="preserve"> </w:t>
      </w:r>
      <w:r w:rsidR="00B17000">
        <w:rPr>
          <w:b w:val="0"/>
          <w:bCs w:val="0"/>
        </w:rPr>
        <w:t xml:space="preserve">If termination </w:t>
      </w:r>
      <w:r w:rsidR="00AD10DD">
        <w:rPr>
          <w:b w:val="0"/>
          <w:bCs w:val="0"/>
        </w:rPr>
        <w:t>were to</w:t>
      </w:r>
      <w:r w:rsidR="00B17000">
        <w:rPr>
          <w:b w:val="0"/>
          <w:bCs w:val="0"/>
        </w:rPr>
        <w:t xml:space="preserve"> occur, the OCDO will </w:t>
      </w:r>
      <w:r w:rsidR="00EC173D">
        <w:rPr>
          <w:b w:val="0"/>
          <w:bCs w:val="0"/>
        </w:rPr>
        <w:t xml:space="preserve">consult with the parties regarding </w:t>
      </w:r>
      <w:r w:rsidR="00AD10DD">
        <w:rPr>
          <w:b w:val="0"/>
          <w:bCs w:val="0"/>
        </w:rPr>
        <w:t xml:space="preserve">related </w:t>
      </w:r>
      <w:r w:rsidR="00EC173D">
        <w:rPr>
          <w:b w:val="0"/>
          <w:bCs w:val="0"/>
        </w:rPr>
        <w:t>data</w:t>
      </w:r>
      <w:r w:rsidR="00706709">
        <w:rPr>
          <w:b w:val="0"/>
          <w:bCs w:val="0"/>
        </w:rPr>
        <w:t xml:space="preserve"> needs.</w:t>
      </w:r>
    </w:p>
    <w:p w14:paraId="2DC5D561" w14:textId="77777777" w:rsidR="00482B8E" w:rsidRDefault="00482B8E" w:rsidP="00482B8E">
      <w:pPr>
        <w:pStyle w:val="Heading2"/>
        <w:numPr>
          <w:ilvl w:val="1"/>
          <w:numId w:val="3"/>
        </w:numPr>
        <w:rPr>
          <w:b w:val="0"/>
          <w:bCs w:val="0"/>
        </w:rPr>
      </w:pPr>
      <w:r>
        <w:rPr>
          <w:b w:val="0"/>
          <w:bCs w:val="0"/>
        </w:rPr>
        <w:t xml:space="preserve">Date of Termination: </w:t>
      </w:r>
      <w:r w:rsidRPr="005E3EF3">
        <w:rPr>
          <w:b w:val="0"/>
          <w:bCs w:val="0"/>
        </w:rPr>
        <w:t>___________________________</w:t>
      </w:r>
    </w:p>
    <w:p w14:paraId="5860D36A" w14:textId="51BA9D72" w:rsidR="00F315BB" w:rsidRPr="00DB04EC" w:rsidRDefault="004F5B91" w:rsidP="00DB04EC">
      <w:pPr>
        <w:pStyle w:val="Heading2"/>
        <w:numPr>
          <w:ilvl w:val="1"/>
          <w:numId w:val="3"/>
        </w:numPr>
        <w:rPr>
          <w:b w:val="0"/>
          <w:bCs w:val="0"/>
        </w:rPr>
      </w:pPr>
      <w:r>
        <w:rPr>
          <w:b w:val="0"/>
          <w:bCs w:val="0"/>
        </w:rPr>
        <w:t xml:space="preserve">On termination of this DSA, </w:t>
      </w:r>
      <w:r w:rsidR="00F315BB">
        <w:rPr>
          <w:b w:val="0"/>
          <w:bCs w:val="0"/>
        </w:rPr>
        <w:t>the receiving party</w:t>
      </w:r>
      <w:r w:rsidR="00F315BB" w:rsidRPr="00F315BB">
        <w:rPr>
          <w:b w:val="0"/>
          <w:bCs w:val="0"/>
        </w:rPr>
        <w:t xml:space="preserve"> shall, within thirty (30) days of</w:t>
      </w:r>
      <w:r w:rsidR="00F315BB">
        <w:rPr>
          <w:b w:val="0"/>
          <w:bCs w:val="0"/>
        </w:rPr>
        <w:t xml:space="preserve"> </w:t>
      </w:r>
      <w:r w:rsidR="00F315BB" w:rsidRPr="00F315BB">
        <w:rPr>
          <w:b w:val="0"/>
          <w:bCs w:val="0"/>
        </w:rPr>
        <w:t xml:space="preserve">termination, securely dispose of the Data and its derivatives. In so doing, the </w:t>
      </w:r>
      <w:r w:rsidR="00DB04EC">
        <w:rPr>
          <w:b w:val="0"/>
          <w:bCs w:val="0"/>
        </w:rPr>
        <w:t>receiving party</w:t>
      </w:r>
      <w:r w:rsidR="00F315BB" w:rsidRPr="00F315BB">
        <w:rPr>
          <w:b w:val="0"/>
          <w:bCs w:val="0"/>
        </w:rPr>
        <w:t xml:space="preserve"> shall, unless legally prohibited, destroy </w:t>
      </w:r>
      <w:proofErr w:type="gramStart"/>
      <w:r w:rsidR="00F315BB" w:rsidRPr="00F315BB">
        <w:rPr>
          <w:b w:val="0"/>
          <w:bCs w:val="0"/>
        </w:rPr>
        <w:t>all of</w:t>
      </w:r>
      <w:proofErr w:type="gramEnd"/>
      <w:r w:rsidR="00F315BB" w:rsidRPr="00F315BB">
        <w:rPr>
          <w:b w:val="0"/>
          <w:bCs w:val="0"/>
        </w:rPr>
        <w:t xml:space="preserve"> the Data and its derivatives in its systems or otherwise in its possession or under its control, in all of its forms. The Data shall not be recoverable, using the “clear” method of sanitization defined in NIST Special Publication 800-88 Rev.1. The </w:t>
      </w:r>
      <w:r w:rsidR="00DB04EC">
        <w:rPr>
          <w:b w:val="0"/>
          <w:bCs w:val="0"/>
        </w:rPr>
        <w:t>receiving party</w:t>
      </w:r>
      <w:r w:rsidR="00F315BB" w:rsidRPr="00F315BB">
        <w:rPr>
          <w:b w:val="0"/>
          <w:bCs w:val="0"/>
        </w:rPr>
        <w:t xml:space="preserve"> further agrees that it will overwrite the logical storage location of the Data as well as all user-addressable locations of the Data.</w:t>
      </w:r>
    </w:p>
    <w:p w14:paraId="3FAD2FE8" w14:textId="7E3E827F" w:rsidR="00482B8E" w:rsidRPr="00482B8E" w:rsidRDefault="00F315BB" w:rsidP="00F315BB">
      <w:pPr>
        <w:pStyle w:val="Heading2"/>
        <w:numPr>
          <w:ilvl w:val="1"/>
          <w:numId w:val="3"/>
        </w:numPr>
        <w:rPr>
          <w:b w:val="0"/>
          <w:bCs w:val="0"/>
        </w:rPr>
      </w:pPr>
      <w:r w:rsidRPr="00F315BB">
        <w:rPr>
          <w:b w:val="0"/>
          <w:bCs w:val="0"/>
        </w:rPr>
        <w:t xml:space="preserve">The </w:t>
      </w:r>
      <w:r w:rsidR="00DB04EC">
        <w:rPr>
          <w:b w:val="0"/>
          <w:bCs w:val="0"/>
        </w:rPr>
        <w:t>receiving party</w:t>
      </w:r>
      <w:r w:rsidRPr="00F315BB">
        <w:rPr>
          <w:b w:val="0"/>
          <w:bCs w:val="0"/>
        </w:rPr>
        <w:t xml:space="preserve"> agrees to memorialize such destruction through completion and submission to the </w:t>
      </w:r>
      <w:r w:rsidR="00C01212">
        <w:rPr>
          <w:b w:val="0"/>
          <w:bCs w:val="0"/>
        </w:rPr>
        <w:t xml:space="preserve">other party </w:t>
      </w:r>
      <w:r w:rsidR="00C01212" w:rsidRPr="002000A3">
        <w:rPr>
          <w:b w:val="0"/>
          <w:bCs w:val="0"/>
          <w:i/>
          <w:iCs/>
        </w:rPr>
        <w:t>and</w:t>
      </w:r>
      <w:r w:rsidR="00C01212">
        <w:rPr>
          <w:b w:val="0"/>
          <w:bCs w:val="0"/>
        </w:rPr>
        <w:t xml:space="preserve"> the OCDO</w:t>
      </w:r>
      <w:r w:rsidRPr="00F315BB">
        <w:rPr>
          <w:b w:val="0"/>
          <w:bCs w:val="0"/>
        </w:rPr>
        <w:t xml:space="preserve"> of the certificate of destruction </w:t>
      </w:r>
      <w:r w:rsidR="00EB6A71">
        <w:rPr>
          <w:b w:val="0"/>
          <w:bCs w:val="0"/>
        </w:rPr>
        <w:t>prescribed</w:t>
      </w:r>
      <w:r w:rsidRPr="00F315BB">
        <w:rPr>
          <w:b w:val="0"/>
          <w:bCs w:val="0"/>
        </w:rPr>
        <w:t xml:space="preserve"> by the </w:t>
      </w:r>
      <w:r w:rsidR="00C01212">
        <w:rPr>
          <w:b w:val="0"/>
          <w:bCs w:val="0"/>
        </w:rPr>
        <w:t>OCDO at</w:t>
      </w:r>
      <w:r w:rsidR="00124BA9">
        <w:rPr>
          <w:b w:val="0"/>
          <w:bCs w:val="0"/>
        </w:rPr>
        <w:t xml:space="preserve"> </w:t>
      </w:r>
      <w:hyperlink r:id="rId14" w:history="1">
        <w:r w:rsidR="00124BA9" w:rsidRPr="00E905F3">
          <w:rPr>
            <w:rStyle w:val="Hyperlink"/>
            <w:b w:val="0"/>
            <w:bCs w:val="0"/>
          </w:rPr>
          <w:t>https://www.in.gov/mph/cdo/files/State-of-Indiana-Internal-COD.docx</w:t>
        </w:r>
      </w:hyperlink>
      <w:r w:rsidR="00124BA9">
        <w:rPr>
          <w:b w:val="0"/>
          <w:bCs w:val="0"/>
        </w:rPr>
        <w:t xml:space="preserve">. </w:t>
      </w:r>
    </w:p>
    <w:p w14:paraId="131763CA" w14:textId="77777777" w:rsidR="00ED1FEA" w:rsidRPr="00D37384" w:rsidRDefault="00ED1FEA" w:rsidP="00D37384"/>
    <w:p w14:paraId="0405B0B4" w14:textId="77777777" w:rsidR="00622E69" w:rsidRDefault="000D6F35" w:rsidP="000D6F35">
      <w:pPr>
        <w:pStyle w:val="Heading1"/>
      </w:pPr>
      <w:r w:rsidRPr="00622E69">
        <w:lastRenderedPageBreak/>
        <w:t>PRIVACY, DATA PROTECTION, AND INCIDENT RESPONSE</w:t>
      </w:r>
    </w:p>
    <w:p w14:paraId="08FC3A99" w14:textId="59BA1A79" w:rsidR="00622E69" w:rsidRPr="001F70F0" w:rsidRDefault="000D6F35" w:rsidP="001F70F0">
      <w:pPr>
        <w:pStyle w:val="Heading2"/>
        <w:numPr>
          <w:ilvl w:val="0"/>
          <w:numId w:val="7"/>
        </w:numPr>
        <w:rPr>
          <w:sz w:val="28"/>
          <w:szCs w:val="28"/>
        </w:rPr>
      </w:pPr>
      <w:r w:rsidRPr="00622E69">
        <w:t>Governing Citations</w:t>
      </w:r>
      <w:r w:rsidR="00D37384">
        <w:t>.</w:t>
      </w:r>
    </w:p>
    <w:p w14:paraId="059DAEB6" w14:textId="217EFEE7" w:rsidR="003C76B0" w:rsidRPr="003C76B0" w:rsidRDefault="000D6F35" w:rsidP="00F07FF9">
      <w:pPr>
        <w:pStyle w:val="Heading2"/>
        <w:numPr>
          <w:ilvl w:val="1"/>
          <w:numId w:val="3"/>
        </w:numPr>
        <w:ind w:left="720"/>
        <w:rPr>
          <w:b w:val="0"/>
          <w:bCs w:val="0"/>
          <w:sz w:val="28"/>
          <w:szCs w:val="28"/>
        </w:rPr>
      </w:pPr>
      <w:r w:rsidRPr="00622E69">
        <w:rPr>
          <w:b w:val="0"/>
          <w:bCs w:val="0"/>
        </w:rPr>
        <w:t>Ind. Code Ch. 4-1-6, governing information sharing and confidentiality</w:t>
      </w:r>
      <w:r w:rsidR="009E4A32">
        <w:rPr>
          <w:b w:val="0"/>
          <w:bCs w:val="0"/>
        </w:rPr>
        <w:t>.</w:t>
      </w:r>
    </w:p>
    <w:p w14:paraId="5AF499EE" w14:textId="728344F4" w:rsidR="003C76B0" w:rsidRPr="003C76B0" w:rsidRDefault="000D6F35" w:rsidP="00F07FF9">
      <w:pPr>
        <w:pStyle w:val="Heading2"/>
        <w:numPr>
          <w:ilvl w:val="1"/>
          <w:numId w:val="3"/>
        </w:numPr>
        <w:ind w:left="720"/>
        <w:rPr>
          <w:b w:val="0"/>
          <w:bCs w:val="0"/>
          <w:sz w:val="28"/>
          <w:szCs w:val="28"/>
        </w:rPr>
      </w:pPr>
      <w:r w:rsidRPr="00622E69">
        <w:rPr>
          <w:b w:val="0"/>
          <w:bCs w:val="0"/>
        </w:rPr>
        <w:t>Ind. Code Ch. 4-1-10, governing the release of social security numbers</w:t>
      </w:r>
      <w:r w:rsidR="007815AC">
        <w:rPr>
          <w:b w:val="0"/>
          <w:bCs w:val="0"/>
        </w:rPr>
        <w:t xml:space="preserve"> (as applicable).</w:t>
      </w:r>
    </w:p>
    <w:p w14:paraId="4E752625" w14:textId="5E7B3E42" w:rsidR="00622E69" w:rsidRPr="00622E69" w:rsidRDefault="000D6F35" w:rsidP="00F07FF9">
      <w:pPr>
        <w:pStyle w:val="Heading2"/>
        <w:numPr>
          <w:ilvl w:val="1"/>
          <w:numId w:val="3"/>
        </w:numPr>
        <w:ind w:left="720"/>
        <w:rPr>
          <w:b w:val="0"/>
          <w:bCs w:val="0"/>
          <w:sz w:val="28"/>
          <w:szCs w:val="28"/>
        </w:rPr>
      </w:pPr>
      <w:r w:rsidRPr="00622E69">
        <w:rPr>
          <w:b w:val="0"/>
          <w:bCs w:val="0"/>
        </w:rPr>
        <w:t>Ind. Code Ch. 4-1-11, governing security breach</w:t>
      </w:r>
      <w:r w:rsidR="00575998">
        <w:rPr>
          <w:b w:val="0"/>
          <w:bCs w:val="0"/>
        </w:rPr>
        <w:t xml:space="preserve"> involving a state agency</w:t>
      </w:r>
      <w:r w:rsidR="00622E69" w:rsidRPr="00622E69">
        <w:rPr>
          <w:b w:val="0"/>
          <w:bCs w:val="0"/>
        </w:rPr>
        <w:t>.</w:t>
      </w:r>
    </w:p>
    <w:p w14:paraId="76B6ED92" w14:textId="2638DFE2" w:rsidR="000D6F35" w:rsidRPr="00575998" w:rsidRDefault="000D6F35" w:rsidP="00575998">
      <w:pPr>
        <w:pStyle w:val="Heading2"/>
        <w:numPr>
          <w:ilvl w:val="1"/>
          <w:numId w:val="3"/>
        </w:numPr>
        <w:ind w:left="720"/>
        <w:rPr>
          <w:b w:val="0"/>
          <w:bCs w:val="0"/>
          <w:sz w:val="28"/>
          <w:szCs w:val="28"/>
        </w:rPr>
      </w:pPr>
      <w:r w:rsidRPr="00622E69">
        <w:rPr>
          <w:b w:val="0"/>
          <w:bCs w:val="0"/>
        </w:rPr>
        <w:t>Ind. Code § 5-14-3-6.5, governing confidentialit</w:t>
      </w:r>
      <w:r w:rsidR="00622E69" w:rsidRPr="00622E69">
        <w:rPr>
          <w:b w:val="0"/>
          <w:bCs w:val="0"/>
        </w:rPr>
        <w:t>y.</w:t>
      </w:r>
    </w:p>
    <w:p w14:paraId="62C502DB" w14:textId="77777777" w:rsidR="000D6F35" w:rsidRPr="000D6F35" w:rsidRDefault="000D6F35" w:rsidP="000D6F35">
      <w:pPr>
        <w:rPr>
          <w:rFonts w:ascii="Times New Roman" w:hAnsi="Times New Roman" w:cs="Times New Roman"/>
          <w:sz w:val="24"/>
          <w:szCs w:val="24"/>
        </w:rPr>
      </w:pPr>
    </w:p>
    <w:p w14:paraId="1B13F8B7" w14:textId="6FC5297C" w:rsidR="00622E69" w:rsidRDefault="000D6F35" w:rsidP="000D6F35">
      <w:pPr>
        <w:pStyle w:val="Heading2"/>
      </w:pPr>
      <w:r w:rsidRPr="00622E69">
        <w:t>Additional Governing Citations</w:t>
      </w:r>
      <w:r w:rsidR="00D37384">
        <w:t>.</w:t>
      </w:r>
    </w:p>
    <w:p w14:paraId="5FC1D1FB" w14:textId="5C308777" w:rsidR="00622E69" w:rsidRPr="00622E69" w:rsidRDefault="009E4A32" w:rsidP="00F07FF9">
      <w:pPr>
        <w:pStyle w:val="Heading2"/>
        <w:numPr>
          <w:ilvl w:val="1"/>
          <w:numId w:val="3"/>
        </w:numPr>
        <w:ind w:left="720"/>
        <w:rPr>
          <w:b w:val="0"/>
          <w:bCs w:val="0"/>
        </w:rPr>
      </w:pPr>
      <w:r>
        <w:rPr>
          <w:b w:val="0"/>
          <w:bCs w:val="0"/>
        </w:rPr>
        <w:t>[</w:t>
      </w:r>
      <w:r w:rsidR="000D6F35" w:rsidRPr="00622E69">
        <w:rPr>
          <w:b w:val="0"/>
          <w:bCs w:val="0"/>
        </w:rPr>
        <w:t>Agency enabling statute</w:t>
      </w:r>
      <w:r>
        <w:rPr>
          <w:b w:val="0"/>
          <w:bCs w:val="0"/>
        </w:rPr>
        <w:t>s]</w:t>
      </w:r>
    </w:p>
    <w:p w14:paraId="788604F4" w14:textId="68F15383" w:rsidR="000D6F35" w:rsidRPr="007A1DE5" w:rsidRDefault="009E4A32" w:rsidP="000D6F35">
      <w:pPr>
        <w:pStyle w:val="Heading2"/>
        <w:numPr>
          <w:ilvl w:val="1"/>
          <w:numId w:val="3"/>
        </w:numPr>
        <w:ind w:left="720"/>
        <w:rPr>
          <w:b w:val="0"/>
          <w:bCs w:val="0"/>
        </w:rPr>
      </w:pPr>
      <w:r>
        <w:rPr>
          <w:b w:val="0"/>
          <w:bCs w:val="0"/>
        </w:rPr>
        <w:t>[</w:t>
      </w:r>
      <w:r w:rsidR="000D6F35" w:rsidRPr="00622E69">
        <w:rPr>
          <w:b w:val="0"/>
          <w:bCs w:val="0"/>
        </w:rPr>
        <w:t xml:space="preserve">Agency-specific statutes governing </w:t>
      </w:r>
      <w:r w:rsidR="004156FC">
        <w:rPr>
          <w:b w:val="0"/>
          <w:bCs w:val="0"/>
        </w:rPr>
        <w:t>D</w:t>
      </w:r>
      <w:r w:rsidR="000D6F35" w:rsidRPr="00622E69">
        <w:rPr>
          <w:b w:val="0"/>
          <w:bCs w:val="0"/>
        </w:rPr>
        <w:t>ata (if any)</w:t>
      </w:r>
      <w:r>
        <w:rPr>
          <w:b w:val="0"/>
          <w:bCs w:val="0"/>
        </w:rPr>
        <w:t>]</w:t>
      </w:r>
    </w:p>
    <w:p w14:paraId="48790A03" w14:textId="77777777" w:rsidR="000D6F35" w:rsidRPr="000D6F35" w:rsidRDefault="000D6F35" w:rsidP="000D6F35">
      <w:pPr>
        <w:rPr>
          <w:rFonts w:ascii="Times New Roman" w:hAnsi="Times New Roman" w:cs="Times New Roman"/>
          <w:sz w:val="24"/>
          <w:szCs w:val="24"/>
        </w:rPr>
      </w:pPr>
    </w:p>
    <w:p w14:paraId="4DECB1CF" w14:textId="11BC610F" w:rsidR="000D6F35" w:rsidRPr="00D37384" w:rsidRDefault="000D6F35" w:rsidP="000D6F35">
      <w:pPr>
        <w:pStyle w:val="Heading2"/>
      </w:pPr>
      <w:r w:rsidRPr="000D6F35">
        <w:t>Data Use</w:t>
      </w:r>
      <w:r w:rsidR="00622E69">
        <w:t>.</w:t>
      </w:r>
      <w:r w:rsidR="00D37384" w:rsidRPr="00D37384">
        <w:rPr>
          <w:b w:val="0"/>
          <w:bCs w:val="0"/>
        </w:rPr>
        <w:t xml:space="preserve"> </w:t>
      </w:r>
      <w:r w:rsidRPr="00D37384">
        <w:rPr>
          <w:b w:val="0"/>
          <w:bCs w:val="0"/>
        </w:rPr>
        <w:t xml:space="preserve">Data </w:t>
      </w:r>
      <w:r w:rsidR="00960125">
        <w:rPr>
          <w:b w:val="0"/>
          <w:bCs w:val="0"/>
        </w:rPr>
        <w:t>shall</w:t>
      </w:r>
      <w:r w:rsidRPr="00D37384">
        <w:rPr>
          <w:b w:val="0"/>
          <w:bCs w:val="0"/>
        </w:rPr>
        <w:t xml:space="preserve"> be </w:t>
      </w:r>
      <w:r w:rsidR="005D2475">
        <w:rPr>
          <w:b w:val="0"/>
          <w:bCs w:val="0"/>
        </w:rPr>
        <w:t>leveraged to further the purposes of this DSA, but</w:t>
      </w:r>
      <w:r w:rsidRPr="00D37384">
        <w:rPr>
          <w:b w:val="0"/>
          <w:bCs w:val="0"/>
        </w:rPr>
        <w:t xml:space="preserve"> only in accordance with </w:t>
      </w:r>
      <w:r w:rsidR="007F54B8">
        <w:rPr>
          <w:b w:val="0"/>
          <w:bCs w:val="0"/>
        </w:rPr>
        <w:t>its</w:t>
      </w:r>
      <w:r w:rsidRPr="00D37384">
        <w:rPr>
          <w:b w:val="0"/>
          <w:bCs w:val="0"/>
        </w:rPr>
        <w:t xml:space="preserve"> terms.</w:t>
      </w:r>
      <w:r w:rsidR="007F54B8">
        <w:rPr>
          <w:b w:val="0"/>
          <w:bCs w:val="0"/>
        </w:rPr>
        <w:t xml:space="preserve"> Nonconforming uses may subject </w:t>
      </w:r>
      <w:r w:rsidR="00A83A21">
        <w:rPr>
          <w:b w:val="0"/>
          <w:bCs w:val="0"/>
        </w:rPr>
        <w:t>the</w:t>
      </w:r>
      <w:r w:rsidR="005F60BE">
        <w:rPr>
          <w:b w:val="0"/>
          <w:bCs w:val="0"/>
        </w:rPr>
        <w:t xml:space="preserve"> </w:t>
      </w:r>
      <w:r w:rsidR="008529A1">
        <w:rPr>
          <w:b w:val="0"/>
          <w:bCs w:val="0"/>
        </w:rPr>
        <w:t xml:space="preserve">violating </w:t>
      </w:r>
      <w:r w:rsidR="00CD33E9">
        <w:rPr>
          <w:b w:val="0"/>
          <w:bCs w:val="0"/>
        </w:rPr>
        <w:t>party to termination of the Data exchange enabled</w:t>
      </w:r>
      <w:r w:rsidR="0095253B">
        <w:rPr>
          <w:b w:val="0"/>
          <w:bCs w:val="0"/>
        </w:rPr>
        <w:t xml:space="preserve"> by this DSA, pursuant to Sec. 2.f. and may further </w:t>
      </w:r>
      <w:r w:rsidR="00F72113">
        <w:rPr>
          <w:b w:val="0"/>
          <w:bCs w:val="0"/>
        </w:rPr>
        <w:t xml:space="preserve">initiate a privacy impact assessment </w:t>
      </w:r>
      <w:r w:rsidR="00863CDF">
        <w:rPr>
          <w:b w:val="0"/>
          <w:bCs w:val="0"/>
        </w:rPr>
        <w:t>of the relevant system or systems.</w:t>
      </w:r>
    </w:p>
    <w:p w14:paraId="0C6E3781" w14:textId="77777777" w:rsidR="000D6F35" w:rsidRPr="000D6F35" w:rsidRDefault="000D6F35" w:rsidP="000D6F35">
      <w:pPr>
        <w:rPr>
          <w:rFonts w:ascii="Times New Roman" w:hAnsi="Times New Roman" w:cs="Times New Roman"/>
          <w:sz w:val="24"/>
          <w:szCs w:val="24"/>
        </w:rPr>
      </w:pPr>
    </w:p>
    <w:p w14:paraId="0D063D2B" w14:textId="77777777" w:rsidR="007257A1" w:rsidRPr="001216C6" w:rsidRDefault="007257A1" w:rsidP="007257A1">
      <w:pPr>
        <w:pStyle w:val="Heading2"/>
        <w:rPr>
          <w:b w:val="0"/>
          <w:bCs w:val="0"/>
        </w:rPr>
      </w:pPr>
      <w:r w:rsidRPr="00A25AAC">
        <w:t>Storage Location.</w:t>
      </w:r>
      <w:r w:rsidRPr="00A25AAC">
        <w:rPr>
          <w:b w:val="0"/>
          <w:bCs w:val="0"/>
        </w:rPr>
        <w:t xml:space="preserve"> </w:t>
      </w:r>
      <w:r>
        <w:rPr>
          <w:b w:val="0"/>
          <w:bCs w:val="0"/>
        </w:rPr>
        <w:t xml:space="preserve">The parties have considered the benefits and risks of duplication of Data for the </w:t>
      </w:r>
      <w:r w:rsidRPr="001216C6">
        <w:rPr>
          <w:b w:val="0"/>
          <w:bCs w:val="0"/>
        </w:rPr>
        <w:t>purposes of this DSA. [Select one of the following options.]</w:t>
      </w:r>
    </w:p>
    <w:p w14:paraId="43654CE6" w14:textId="77777777" w:rsidR="007257A1" w:rsidRPr="001216C6" w:rsidRDefault="00DF1745" w:rsidP="007257A1">
      <w:pPr>
        <w:pStyle w:val="Heading2"/>
        <w:numPr>
          <w:ilvl w:val="0"/>
          <w:numId w:val="0"/>
        </w:numPr>
        <w:ind w:left="1080"/>
        <w:rPr>
          <w:b w:val="0"/>
          <w:bCs w:val="0"/>
        </w:rPr>
      </w:pPr>
      <w:sdt>
        <w:sdtPr>
          <w:rPr>
            <w:b w:val="0"/>
            <w:bCs w:val="0"/>
          </w:rPr>
          <w:id w:val="-1338228583"/>
          <w14:checkbox>
            <w14:checked w14:val="0"/>
            <w14:checkedState w14:val="2612" w14:font="MS Gothic"/>
            <w14:uncheckedState w14:val="2610" w14:font="MS Gothic"/>
          </w14:checkbox>
        </w:sdtPr>
        <w:sdtEndPr/>
        <w:sdtContent>
          <w:r w:rsidR="007257A1">
            <w:rPr>
              <w:rFonts w:ascii="MS Gothic" w:eastAsia="MS Gothic" w:hAnsi="MS Gothic" w:hint="eastAsia"/>
              <w:b w:val="0"/>
              <w:bCs w:val="0"/>
            </w:rPr>
            <w:t>☐</w:t>
          </w:r>
        </w:sdtContent>
      </w:sdt>
      <w:r w:rsidR="007257A1" w:rsidRPr="001216C6">
        <w:rPr>
          <w:b w:val="0"/>
          <w:bCs w:val="0"/>
        </w:rPr>
        <w:t>Data subject to this DSA will be maintained on information technology infrastructure owned or licensed by the Office of Technology</w:t>
      </w:r>
      <w:r w:rsidR="007257A1">
        <w:rPr>
          <w:b w:val="0"/>
          <w:bCs w:val="0"/>
        </w:rPr>
        <w:t>, excluding agency analytics environment infrastructure described immediately below.</w:t>
      </w:r>
    </w:p>
    <w:p w14:paraId="2043E8D3" w14:textId="77777777" w:rsidR="007257A1" w:rsidRPr="001216C6" w:rsidRDefault="00DF1745" w:rsidP="007257A1">
      <w:pPr>
        <w:pStyle w:val="Heading2"/>
        <w:numPr>
          <w:ilvl w:val="0"/>
          <w:numId w:val="0"/>
        </w:numPr>
        <w:ind w:left="1080"/>
        <w:rPr>
          <w:b w:val="0"/>
          <w:bCs w:val="0"/>
        </w:rPr>
      </w:pPr>
      <w:sdt>
        <w:sdtPr>
          <w:rPr>
            <w:b w:val="0"/>
            <w:bCs w:val="0"/>
          </w:rPr>
          <w:id w:val="466089574"/>
          <w14:checkbox>
            <w14:checked w14:val="0"/>
            <w14:checkedState w14:val="2612" w14:font="MS Gothic"/>
            <w14:uncheckedState w14:val="2610" w14:font="MS Gothic"/>
          </w14:checkbox>
        </w:sdtPr>
        <w:sdtEndPr/>
        <w:sdtContent>
          <w:r w:rsidR="007257A1">
            <w:rPr>
              <w:rFonts w:ascii="MS Gothic" w:eastAsia="MS Gothic" w:hAnsi="MS Gothic" w:hint="eastAsia"/>
              <w:b w:val="0"/>
              <w:bCs w:val="0"/>
            </w:rPr>
            <w:t>☐</w:t>
          </w:r>
        </w:sdtContent>
      </w:sdt>
      <w:r w:rsidR="007257A1" w:rsidRPr="001216C6">
        <w:rPr>
          <w:b w:val="0"/>
          <w:bCs w:val="0"/>
        </w:rPr>
        <w:t xml:space="preserve">Data subject to this DSA will be maintained in an agency analytics environment, as defined in and pursuant to </w:t>
      </w:r>
      <w:r w:rsidR="007257A1" w:rsidRPr="001216C6">
        <w:rPr>
          <w:b w:val="0"/>
          <w:bCs w:val="0"/>
          <w:i/>
          <w:iCs/>
        </w:rPr>
        <w:t>State of Indiana Policy: Fair Information Practices related to Agency Analytics Environments</w:t>
      </w:r>
      <w:r w:rsidR="007257A1" w:rsidRPr="001216C6">
        <w:rPr>
          <w:b w:val="0"/>
          <w:bCs w:val="0"/>
        </w:rPr>
        <w:t>.</w:t>
      </w:r>
    </w:p>
    <w:p w14:paraId="6847B540" w14:textId="77777777" w:rsidR="007257A1" w:rsidRPr="00F166F1" w:rsidRDefault="00DF1745" w:rsidP="007257A1">
      <w:pPr>
        <w:pStyle w:val="Heading2"/>
        <w:numPr>
          <w:ilvl w:val="0"/>
          <w:numId w:val="0"/>
        </w:numPr>
        <w:ind w:left="1080"/>
        <w:rPr>
          <w:b w:val="0"/>
          <w:bCs w:val="0"/>
        </w:rPr>
      </w:pPr>
      <w:sdt>
        <w:sdtPr>
          <w:rPr>
            <w:b w:val="0"/>
            <w:bCs w:val="0"/>
          </w:rPr>
          <w:id w:val="2105454351"/>
          <w14:checkbox>
            <w14:checked w14:val="0"/>
            <w14:checkedState w14:val="2612" w14:font="MS Gothic"/>
            <w14:uncheckedState w14:val="2610" w14:font="MS Gothic"/>
          </w14:checkbox>
        </w:sdtPr>
        <w:sdtEndPr/>
        <w:sdtContent>
          <w:r w:rsidR="007257A1">
            <w:rPr>
              <w:rFonts w:ascii="MS Gothic" w:eastAsia="MS Gothic" w:hAnsi="MS Gothic" w:hint="eastAsia"/>
              <w:b w:val="0"/>
              <w:bCs w:val="0"/>
            </w:rPr>
            <w:t>☐</w:t>
          </w:r>
        </w:sdtContent>
      </w:sdt>
      <w:r w:rsidR="007257A1" w:rsidRPr="001216C6">
        <w:rPr>
          <w:b w:val="0"/>
          <w:bCs w:val="0"/>
        </w:rPr>
        <w:t xml:space="preserve">Data subject to this DSA will </w:t>
      </w:r>
      <w:r w:rsidR="007257A1">
        <w:rPr>
          <w:b w:val="0"/>
          <w:bCs w:val="0"/>
        </w:rPr>
        <w:t>be maintained on information technology infrastructure owned or licensed by the receiving agency.</w:t>
      </w:r>
    </w:p>
    <w:p w14:paraId="220146D9" w14:textId="77777777" w:rsidR="007257A1" w:rsidRPr="008B7763" w:rsidRDefault="00DF1745" w:rsidP="007257A1">
      <w:pPr>
        <w:pStyle w:val="Heading2"/>
        <w:numPr>
          <w:ilvl w:val="0"/>
          <w:numId w:val="0"/>
        </w:numPr>
        <w:ind w:left="1080"/>
        <w:rPr>
          <w:b w:val="0"/>
          <w:bCs w:val="0"/>
        </w:rPr>
      </w:pPr>
      <w:sdt>
        <w:sdtPr>
          <w:rPr>
            <w:b w:val="0"/>
            <w:bCs w:val="0"/>
          </w:rPr>
          <w:id w:val="1149636208"/>
          <w14:checkbox>
            <w14:checked w14:val="0"/>
            <w14:checkedState w14:val="2612" w14:font="MS Gothic"/>
            <w14:uncheckedState w14:val="2610" w14:font="MS Gothic"/>
          </w14:checkbox>
        </w:sdtPr>
        <w:sdtEndPr/>
        <w:sdtContent>
          <w:r w:rsidR="007257A1">
            <w:rPr>
              <w:rFonts w:ascii="MS Gothic" w:eastAsia="MS Gothic" w:hAnsi="MS Gothic" w:hint="eastAsia"/>
              <w:b w:val="0"/>
              <w:bCs w:val="0"/>
            </w:rPr>
            <w:t>☐</w:t>
          </w:r>
        </w:sdtContent>
      </w:sdt>
      <w:r w:rsidR="007257A1">
        <w:rPr>
          <w:b w:val="0"/>
          <w:bCs w:val="0"/>
        </w:rPr>
        <w:t>Other.</w:t>
      </w:r>
      <w:r w:rsidR="007257A1">
        <w:rPr>
          <w:b w:val="0"/>
          <w:bCs w:val="0"/>
        </w:rPr>
        <w:br/>
      </w:r>
    </w:p>
    <w:p w14:paraId="7A203348" w14:textId="77777777" w:rsidR="007257A1" w:rsidRDefault="007257A1" w:rsidP="007257A1">
      <w:pPr>
        <w:pStyle w:val="Heading2"/>
        <w:numPr>
          <w:ilvl w:val="1"/>
          <w:numId w:val="3"/>
        </w:numPr>
        <w:rPr>
          <w:b w:val="0"/>
          <w:bCs w:val="0"/>
        </w:rPr>
      </w:pPr>
      <w:r>
        <w:rPr>
          <w:b w:val="0"/>
          <w:bCs w:val="0"/>
        </w:rPr>
        <w:t>[Include a written statement to describe and support the selection made above.]</w:t>
      </w:r>
    </w:p>
    <w:p w14:paraId="7F2007F1" w14:textId="77777777" w:rsidR="007257A1" w:rsidRPr="007257A1" w:rsidRDefault="007257A1" w:rsidP="007257A1"/>
    <w:p w14:paraId="4BE8BD3A" w14:textId="6F82706F" w:rsidR="001F70F0" w:rsidRPr="007257A1" w:rsidRDefault="000D6F35" w:rsidP="007257A1">
      <w:pPr>
        <w:pStyle w:val="Heading2"/>
      </w:pPr>
      <w:r w:rsidRPr="000D6F35">
        <w:t xml:space="preserve">Data </w:t>
      </w:r>
      <w:r w:rsidR="007257A1">
        <w:t>Protection</w:t>
      </w:r>
      <w:r w:rsidR="001F70F0">
        <w:t>.</w:t>
      </w:r>
    </w:p>
    <w:p w14:paraId="3FE3CB7B" w14:textId="187A7D83" w:rsidR="001F70F0" w:rsidRPr="001F70F0" w:rsidRDefault="000630DB" w:rsidP="00F07FF9">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in accordance with applicable law</w:t>
      </w:r>
      <w:r w:rsidR="00E84FEF">
        <w:rPr>
          <w:b w:val="0"/>
          <w:bCs w:val="0"/>
        </w:rPr>
        <w:t>.</w:t>
      </w:r>
    </w:p>
    <w:p w14:paraId="479EE1C3" w14:textId="2EF7E049" w:rsidR="001F70F0" w:rsidRPr="001F70F0" w:rsidRDefault="000630DB" w:rsidP="00F07FF9">
      <w:pPr>
        <w:pStyle w:val="Heading2"/>
        <w:numPr>
          <w:ilvl w:val="1"/>
          <w:numId w:val="3"/>
        </w:numPr>
        <w:ind w:left="720"/>
        <w:rPr>
          <w:b w:val="0"/>
          <w:bCs w:val="0"/>
        </w:rPr>
      </w:pPr>
      <w:r>
        <w:rPr>
          <w:b w:val="0"/>
          <w:bCs w:val="0"/>
        </w:rPr>
        <w:t xml:space="preserve">Data subject to this DSA </w:t>
      </w:r>
      <w:r w:rsidR="000D6F35" w:rsidRPr="001F70F0">
        <w:rPr>
          <w:b w:val="0"/>
          <w:bCs w:val="0"/>
        </w:rPr>
        <w:t>will be protected by appropriate administrative, physical, and technical security measures to safeguard against unauthorized access, disclosure, or theft</w:t>
      </w:r>
      <w:r w:rsidR="00E84FEF">
        <w:rPr>
          <w:b w:val="0"/>
          <w:bCs w:val="0"/>
        </w:rPr>
        <w:t>.</w:t>
      </w:r>
    </w:p>
    <w:p w14:paraId="36C3A0F8" w14:textId="10255742" w:rsidR="009D0713" w:rsidRPr="009D0713" w:rsidRDefault="000630DB" w:rsidP="009D0713">
      <w:pPr>
        <w:pStyle w:val="Heading2"/>
        <w:numPr>
          <w:ilvl w:val="1"/>
          <w:numId w:val="3"/>
        </w:numPr>
        <w:ind w:left="720"/>
        <w:rPr>
          <w:b w:val="0"/>
          <w:bCs w:val="0"/>
        </w:rPr>
      </w:pPr>
      <w:r>
        <w:rPr>
          <w:b w:val="0"/>
          <w:bCs w:val="0"/>
        </w:rPr>
        <w:t xml:space="preserve">Data subject to this DSA </w:t>
      </w:r>
      <w:r w:rsidR="000D6F35" w:rsidRPr="001F70F0">
        <w:rPr>
          <w:b w:val="0"/>
          <w:bCs w:val="0"/>
        </w:rPr>
        <w:t>will be transmitted through</w:t>
      </w:r>
      <w:r w:rsidR="00B550C6">
        <w:rPr>
          <w:b w:val="0"/>
          <w:bCs w:val="0"/>
        </w:rPr>
        <w:t xml:space="preserve"> a</w:t>
      </w:r>
      <w:r w:rsidR="000D6F35" w:rsidRPr="001F70F0">
        <w:rPr>
          <w:b w:val="0"/>
          <w:bCs w:val="0"/>
        </w:rPr>
        <w:t xml:space="preserve"> </w:t>
      </w:r>
      <w:r w:rsidR="0014212F">
        <w:rPr>
          <w:b w:val="0"/>
          <w:bCs w:val="0"/>
        </w:rPr>
        <w:t>managed</w:t>
      </w:r>
      <w:r w:rsidR="00E03D0F">
        <w:rPr>
          <w:b w:val="0"/>
          <w:bCs w:val="0"/>
        </w:rPr>
        <w:t xml:space="preserve"> file transfer</w:t>
      </w:r>
      <w:r w:rsidR="00B550C6">
        <w:rPr>
          <w:b w:val="0"/>
          <w:bCs w:val="0"/>
        </w:rPr>
        <w:t xml:space="preserve"> platform approved by the Indiana Office of Technology for that purpose, using</w:t>
      </w:r>
      <w:r w:rsidR="00E03D0F">
        <w:rPr>
          <w:b w:val="0"/>
          <w:bCs w:val="0"/>
        </w:rPr>
        <w:t xml:space="preserve"> </w:t>
      </w:r>
      <w:r w:rsidR="000D6F35" w:rsidRPr="001F70F0">
        <w:rPr>
          <w:b w:val="0"/>
          <w:bCs w:val="0"/>
        </w:rPr>
        <w:t xml:space="preserve">secured encryption </w:t>
      </w:r>
      <w:r w:rsidR="000D6F35" w:rsidRPr="001F70F0">
        <w:rPr>
          <w:b w:val="0"/>
          <w:bCs w:val="0"/>
        </w:rPr>
        <w:lastRenderedPageBreak/>
        <w:t xml:space="preserve">technologies that meet or exceed the standards under Federal Information Processing Standards (FIPS) 140-2, Level 1, for </w:t>
      </w:r>
      <w:r w:rsidR="004156FC">
        <w:rPr>
          <w:b w:val="0"/>
          <w:bCs w:val="0"/>
        </w:rPr>
        <w:t>d</w:t>
      </w:r>
      <w:r w:rsidR="000D6F35" w:rsidRPr="001F70F0">
        <w:rPr>
          <w:b w:val="0"/>
          <w:bCs w:val="0"/>
        </w:rPr>
        <w:t>ata in motion</w:t>
      </w:r>
      <w:r w:rsidR="009D31E1">
        <w:rPr>
          <w:b w:val="0"/>
          <w:bCs w:val="0"/>
        </w:rPr>
        <w:t>.</w:t>
      </w:r>
    </w:p>
    <w:p w14:paraId="58F4233A" w14:textId="2754ACEB" w:rsidR="001F70F0" w:rsidRPr="001F70F0" w:rsidRDefault="000630DB" w:rsidP="00F07FF9">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at rest</w:t>
      </w:r>
      <w:r w:rsidR="00744114">
        <w:rPr>
          <w:b w:val="0"/>
          <w:bCs w:val="0"/>
        </w:rPr>
        <w:t xml:space="preserve"> using </w:t>
      </w:r>
      <w:r w:rsidR="00316CAA">
        <w:rPr>
          <w:b w:val="0"/>
          <w:bCs w:val="0"/>
        </w:rPr>
        <w:t>an environment approved by the Indiana Office of Technology for that purpose,</w:t>
      </w:r>
      <w:r w:rsidR="000D6F35" w:rsidRPr="001F70F0">
        <w:rPr>
          <w:b w:val="0"/>
          <w:bCs w:val="0"/>
        </w:rPr>
        <w:t xml:space="preserve"> in accordance with secured encryption technologies that meet or exceed the standards under FIPS 140-2 and National Institute of Standards and Technology (NIST) 800-131A Rev. 1</w:t>
      </w:r>
      <w:r w:rsidR="009D31E1">
        <w:rPr>
          <w:b w:val="0"/>
          <w:bCs w:val="0"/>
        </w:rPr>
        <w:t>.</w:t>
      </w:r>
    </w:p>
    <w:p w14:paraId="1B1714AD" w14:textId="64F0B3F9" w:rsidR="000630DB" w:rsidRDefault="000630DB" w:rsidP="000630DB">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at rest solely in data centers in the</w:t>
      </w:r>
      <w:r w:rsidR="0083350D">
        <w:rPr>
          <w:b w:val="0"/>
          <w:bCs w:val="0"/>
        </w:rPr>
        <w:t xml:space="preserve"> continental</w:t>
      </w:r>
      <w:r w:rsidR="000D6F35" w:rsidRPr="001F70F0">
        <w:rPr>
          <w:b w:val="0"/>
          <w:bCs w:val="0"/>
        </w:rPr>
        <w:t xml:space="preserve"> United States of America, shall not be maintained on portable devices, including personal laptop and desktop computers.</w:t>
      </w:r>
    </w:p>
    <w:p w14:paraId="51F67583" w14:textId="042BBC8D" w:rsidR="00581166" w:rsidRPr="00581166" w:rsidRDefault="003603A9" w:rsidP="00581166">
      <w:pPr>
        <w:pStyle w:val="Heading2"/>
        <w:numPr>
          <w:ilvl w:val="1"/>
          <w:numId w:val="3"/>
        </w:numPr>
        <w:ind w:left="720"/>
        <w:rPr>
          <w:b w:val="0"/>
          <w:bCs w:val="0"/>
        </w:rPr>
      </w:pPr>
      <w:r w:rsidRPr="00581166">
        <w:rPr>
          <w:b w:val="0"/>
          <w:bCs w:val="0"/>
        </w:rPr>
        <w:t xml:space="preserve">Data </w:t>
      </w:r>
      <w:r w:rsidR="000630DB" w:rsidRPr="00581166">
        <w:rPr>
          <w:b w:val="0"/>
          <w:bCs w:val="0"/>
        </w:rPr>
        <w:t>subject</w:t>
      </w:r>
      <w:r w:rsidR="003D4022" w:rsidRPr="00581166">
        <w:rPr>
          <w:b w:val="0"/>
          <w:bCs w:val="0"/>
        </w:rPr>
        <w:t xml:space="preserve"> to this DSA</w:t>
      </w:r>
      <w:r w:rsidR="00581166" w:rsidRPr="00581166">
        <w:rPr>
          <w:b w:val="0"/>
          <w:bCs w:val="0"/>
        </w:rPr>
        <w:t>:</w:t>
      </w:r>
    </w:p>
    <w:p w14:paraId="0D2E8DA1" w14:textId="77777777" w:rsidR="00581166" w:rsidRPr="00581166" w:rsidRDefault="00DF1745" w:rsidP="00581166">
      <w:pPr>
        <w:pStyle w:val="Heading2"/>
        <w:numPr>
          <w:ilvl w:val="2"/>
          <w:numId w:val="3"/>
        </w:numPr>
        <w:rPr>
          <w:b w:val="0"/>
          <w:bCs w:val="0"/>
        </w:rPr>
      </w:pPr>
      <w:sdt>
        <w:sdtPr>
          <w:rPr>
            <w:rFonts w:ascii="MS Gothic" w:eastAsia="MS Gothic" w:hAnsi="MS Gothic"/>
            <w:b w:val="0"/>
            <w:bCs w:val="0"/>
          </w:rPr>
          <w:id w:val="1376584237"/>
          <w14:checkbox>
            <w14:checked w14:val="0"/>
            <w14:checkedState w14:val="2612" w14:font="MS Gothic"/>
            <w14:uncheckedState w14:val="2610" w14:font="MS Gothic"/>
          </w14:checkbox>
        </w:sdtPr>
        <w:sdtEndPr/>
        <w:sdtContent>
          <w:r w:rsidR="00581166" w:rsidRPr="00581166">
            <w:rPr>
              <w:rFonts w:ascii="MS Gothic" w:eastAsia="MS Gothic" w:hAnsi="MS Gothic" w:hint="eastAsia"/>
              <w:b w:val="0"/>
              <w:bCs w:val="0"/>
            </w:rPr>
            <w:t>☐</w:t>
          </w:r>
        </w:sdtContent>
      </w:sdt>
      <w:r w:rsidR="003D4022" w:rsidRPr="00581166">
        <w:rPr>
          <w:b w:val="0"/>
          <w:bCs w:val="0"/>
        </w:rPr>
        <w:t>may</w:t>
      </w:r>
    </w:p>
    <w:p w14:paraId="53B9F004" w14:textId="260BACF9" w:rsidR="00581166" w:rsidRPr="00581166" w:rsidRDefault="00DF1745" w:rsidP="00581166">
      <w:pPr>
        <w:pStyle w:val="Heading2"/>
        <w:numPr>
          <w:ilvl w:val="2"/>
          <w:numId w:val="3"/>
        </w:numPr>
        <w:rPr>
          <w:b w:val="0"/>
          <w:bCs w:val="0"/>
        </w:rPr>
      </w:pPr>
      <w:sdt>
        <w:sdtPr>
          <w:rPr>
            <w:rFonts w:ascii="MS Gothic" w:eastAsia="MS Gothic" w:hAnsi="MS Gothic"/>
            <w:b w:val="0"/>
            <w:bCs w:val="0"/>
          </w:rPr>
          <w:id w:val="-1496492138"/>
          <w14:checkbox>
            <w14:checked w14:val="0"/>
            <w14:checkedState w14:val="2612" w14:font="MS Gothic"/>
            <w14:uncheckedState w14:val="2610" w14:font="MS Gothic"/>
          </w14:checkbox>
        </w:sdtPr>
        <w:sdtEndPr/>
        <w:sdtContent>
          <w:r w:rsidR="00581166" w:rsidRPr="00581166">
            <w:rPr>
              <w:rFonts w:ascii="MS Gothic" w:eastAsia="MS Gothic" w:hAnsi="MS Gothic" w:hint="eastAsia"/>
              <w:b w:val="0"/>
              <w:bCs w:val="0"/>
            </w:rPr>
            <w:t>☐</w:t>
          </w:r>
        </w:sdtContent>
      </w:sdt>
      <w:r w:rsidR="000630DB" w:rsidRPr="00581166">
        <w:rPr>
          <w:b w:val="0"/>
          <w:bCs w:val="0"/>
        </w:rPr>
        <w:t>may not</w:t>
      </w:r>
    </w:p>
    <w:p w14:paraId="41FF5642" w14:textId="77777777" w:rsidR="00964A6F" w:rsidRDefault="000630DB" w:rsidP="00964A6F">
      <w:pPr>
        <w:pStyle w:val="Heading2"/>
        <w:numPr>
          <w:ilvl w:val="0"/>
          <w:numId w:val="0"/>
        </w:numPr>
        <w:ind w:left="720"/>
        <w:rPr>
          <w:b w:val="0"/>
          <w:bCs w:val="0"/>
        </w:rPr>
      </w:pPr>
      <w:r w:rsidRPr="00581166">
        <w:rPr>
          <w:b w:val="0"/>
          <w:bCs w:val="0"/>
        </w:rPr>
        <w:t>be accessed by a third-party under contract with the receiving party.</w:t>
      </w:r>
    </w:p>
    <w:p w14:paraId="7C18FF83" w14:textId="18DC9C9C" w:rsidR="000630DB" w:rsidRPr="006525C6" w:rsidRDefault="00964A6F" w:rsidP="00964A6F">
      <w:pPr>
        <w:pStyle w:val="Heading2"/>
        <w:numPr>
          <w:ilvl w:val="0"/>
          <w:numId w:val="0"/>
        </w:numPr>
        <w:ind w:left="720"/>
        <w:rPr>
          <w:b w:val="0"/>
          <w:bCs w:val="0"/>
          <w:sz w:val="22"/>
          <w:szCs w:val="22"/>
        </w:rPr>
      </w:pPr>
      <w:r w:rsidRPr="006525C6">
        <w:rPr>
          <w:b w:val="0"/>
          <w:bCs w:val="0"/>
          <w:sz w:val="22"/>
          <w:szCs w:val="22"/>
        </w:rPr>
        <w:t xml:space="preserve">* </w:t>
      </w:r>
      <w:r w:rsidR="003E21C4" w:rsidRPr="006525C6">
        <w:rPr>
          <w:b w:val="0"/>
          <w:bCs w:val="0"/>
          <w:sz w:val="22"/>
          <w:szCs w:val="22"/>
        </w:rPr>
        <w:t>(</w:t>
      </w:r>
      <w:r w:rsidR="000432BD" w:rsidRPr="006525C6">
        <w:rPr>
          <w:b w:val="0"/>
          <w:bCs w:val="0"/>
          <w:sz w:val="22"/>
          <w:szCs w:val="22"/>
        </w:rPr>
        <w:t xml:space="preserve">Note that this does not </w:t>
      </w:r>
      <w:r w:rsidR="00926EC3" w:rsidRPr="006525C6">
        <w:rPr>
          <w:b w:val="0"/>
          <w:bCs w:val="0"/>
          <w:sz w:val="22"/>
          <w:szCs w:val="22"/>
        </w:rPr>
        <w:t>govern</w:t>
      </w:r>
      <w:r w:rsidR="000432BD" w:rsidRPr="006525C6">
        <w:rPr>
          <w:b w:val="0"/>
          <w:bCs w:val="0"/>
          <w:sz w:val="22"/>
          <w:szCs w:val="22"/>
        </w:rPr>
        <w:t xml:space="preserve"> individual temporary staffing resources designated through the Selected Resource Program under the Indiana Managed Service Provider program, Contract No. 58993</w:t>
      </w:r>
      <w:r w:rsidR="00926EC3" w:rsidRPr="006525C6">
        <w:rPr>
          <w:b w:val="0"/>
          <w:bCs w:val="0"/>
          <w:sz w:val="22"/>
          <w:szCs w:val="22"/>
        </w:rPr>
        <w:t>, which are akin to state employee</w:t>
      </w:r>
      <w:r w:rsidR="006525C6">
        <w:rPr>
          <w:b w:val="0"/>
          <w:bCs w:val="0"/>
          <w:sz w:val="22"/>
          <w:szCs w:val="22"/>
        </w:rPr>
        <w:t>s</w:t>
      </w:r>
      <w:r w:rsidR="00926EC3" w:rsidRPr="006525C6">
        <w:rPr>
          <w:b w:val="0"/>
          <w:bCs w:val="0"/>
          <w:sz w:val="22"/>
          <w:szCs w:val="22"/>
        </w:rPr>
        <w:t xml:space="preserve"> for the purposes of </w:t>
      </w:r>
      <w:r w:rsidR="006525C6" w:rsidRPr="006525C6">
        <w:rPr>
          <w:b w:val="0"/>
          <w:bCs w:val="0"/>
          <w:sz w:val="22"/>
          <w:szCs w:val="22"/>
        </w:rPr>
        <w:t>information governance</w:t>
      </w:r>
      <w:r w:rsidR="000432BD" w:rsidRPr="006525C6">
        <w:rPr>
          <w:b w:val="0"/>
          <w:bCs w:val="0"/>
          <w:sz w:val="22"/>
          <w:szCs w:val="22"/>
        </w:rPr>
        <w:t>.)</w:t>
      </w:r>
    </w:p>
    <w:p w14:paraId="569791D5" w14:textId="77777777" w:rsidR="00581166" w:rsidRPr="00581166" w:rsidRDefault="00581166" w:rsidP="00581166"/>
    <w:p w14:paraId="25D30265" w14:textId="00B0F4CD" w:rsidR="00BA3889" w:rsidRDefault="000D6F35" w:rsidP="000D6F35">
      <w:pPr>
        <w:pStyle w:val="Heading2"/>
      </w:pPr>
      <w:r w:rsidRPr="000D6F35">
        <w:t>Notification of Breach of Security</w:t>
      </w:r>
      <w:r w:rsidR="00BA3889">
        <w:t>.</w:t>
      </w:r>
      <w:r w:rsidR="00BA3889" w:rsidRPr="00F07FF9">
        <w:rPr>
          <w:b w:val="0"/>
          <w:bCs w:val="0"/>
        </w:rPr>
        <w:t xml:space="preserve"> </w:t>
      </w:r>
      <w:r w:rsidRPr="00F07FF9">
        <w:rPr>
          <w:b w:val="0"/>
          <w:bCs w:val="0"/>
        </w:rPr>
        <w:t xml:space="preserve">If there is a breach of the security of the system </w:t>
      </w:r>
      <w:r w:rsidR="00A37BB9" w:rsidRPr="00F07FF9">
        <w:rPr>
          <w:b w:val="0"/>
          <w:bCs w:val="0"/>
        </w:rPr>
        <w:t>(as defined in Ind. Code Ch. 4-1-11</w:t>
      </w:r>
      <w:r w:rsidR="00A37BB9">
        <w:rPr>
          <w:b w:val="0"/>
          <w:bCs w:val="0"/>
        </w:rPr>
        <w:t>-2) involving Data</w:t>
      </w:r>
      <w:r w:rsidR="007A1DE5">
        <w:rPr>
          <w:b w:val="0"/>
          <w:bCs w:val="0"/>
        </w:rPr>
        <w:t xml:space="preserve">, </w:t>
      </w:r>
      <w:r w:rsidRPr="00F07FF9">
        <w:rPr>
          <w:b w:val="0"/>
          <w:bCs w:val="0"/>
        </w:rPr>
        <w:t xml:space="preserve">the party having control of the </w:t>
      </w:r>
      <w:r w:rsidR="007A1DE5">
        <w:rPr>
          <w:b w:val="0"/>
          <w:bCs w:val="0"/>
        </w:rPr>
        <w:t>Data</w:t>
      </w:r>
      <w:r w:rsidR="00361E93">
        <w:rPr>
          <w:b w:val="0"/>
          <w:bCs w:val="0"/>
        </w:rPr>
        <w:t xml:space="preserve"> </w:t>
      </w:r>
      <w:r w:rsidRPr="00F07FF9">
        <w:rPr>
          <w:b w:val="0"/>
          <w:bCs w:val="0"/>
        </w:rPr>
        <w:t>subject to the breach shall promptly:</w:t>
      </w:r>
    </w:p>
    <w:p w14:paraId="186C290B" w14:textId="77777777" w:rsidR="00BA3889" w:rsidRPr="00BA3889" w:rsidRDefault="000D6F35" w:rsidP="00F07FF9">
      <w:pPr>
        <w:pStyle w:val="Heading2"/>
        <w:numPr>
          <w:ilvl w:val="1"/>
          <w:numId w:val="3"/>
        </w:numPr>
        <w:ind w:left="720"/>
        <w:rPr>
          <w:b w:val="0"/>
          <w:bCs w:val="0"/>
        </w:rPr>
      </w:pPr>
      <w:r w:rsidRPr="00BA3889">
        <w:rPr>
          <w:b w:val="0"/>
          <w:bCs w:val="0"/>
        </w:rPr>
        <w:t xml:space="preserve">institute all appropriate and necessary mitigating actions required by applicable State and Federal laws and </w:t>
      </w:r>
      <w:proofErr w:type="gramStart"/>
      <w:r w:rsidRPr="00BA3889">
        <w:rPr>
          <w:b w:val="0"/>
          <w:bCs w:val="0"/>
        </w:rPr>
        <w:t>regulations;</w:t>
      </w:r>
      <w:proofErr w:type="gramEnd"/>
    </w:p>
    <w:p w14:paraId="4FA81AEE" w14:textId="1367007E" w:rsidR="00BA3889" w:rsidRPr="00BA3889" w:rsidRDefault="000D6F35" w:rsidP="00F07FF9">
      <w:pPr>
        <w:pStyle w:val="Heading2"/>
        <w:numPr>
          <w:ilvl w:val="1"/>
          <w:numId w:val="3"/>
        </w:numPr>
        <w:ind w:left="720"/>
        <w:rPr>
          <w:b w:val="0"/>
          <w:bCs w:val="0"/>
        </w:rPr>
      </w:pPr>
      <w:r w:rsidRPr="00BA3889">
        <w:rPr>
          <w:b w:val="0"/>
          <w:bCs w:val="0"/>
        </w:rPr>
        <w:t>comply with all disclosure and notification actions required by applicable State and Federal laws and regulations</w:t>
      </w:r>
      <w:r w:rsidR="00FF1949">
        <w:rPr>
          <w:b w:val="0"/>
          <w:bCs w:val="0"/>
        </w:rPr>
        <w:t xml:space="preserve">, </w:t>
      </w:r>
      <w:r w:rsidR="00981189">
        <w:rPr>
          <w:b w:val="0"/>
          <w:bCs w:val="0"/>
        </w:rPr>
        <w:t>including but not limited to</w:t>
      </w:r>
      <w:r w:rsidR="00FF1949">
        <w:rPr>
          <w:b w:val="0"/>
          <w:bCs w:val="0"/>
        </w:rPr>
        <w:t xml:space="preserve"> notification to the </w:t>
      </w:r>
      <w:r w:rsidR="002331CD">
        <w:rPr>
          <w:b w:val="0"/>
          <w:bCs w:val="0"/>
        </w:rPr>
        <w:t xml:space="preserve">Indiana </w:t>
      </w:r>
      <w:r w:rsidR="00FF1949">
        <w:rPr>
          <w:b w:val="0"/>
          <w:bCs w:val="0"/>
        </w:rPr>
        <w:t>Office of Attorney General</w:t>
      </w:r>
      <w:r w:rsidR="00981189">
        <w:rPr>
          <w:b w:val="0"/>
          <w:bCs w:val="0"/>
        </w:rPr>
        <w:t xml:space="preserve"> pursuant to 10 IAC 5</w:t>
      </w:r>
      <w:r w:rsidR="00D42654">
        <w:rPr>
          <w:b w:val="0"/>
          <w:bCs w:val="0"/>
        </w:rPr>
        <w:t xml:space="preserve"> using State Form </w:t>
      </w:r>
      <w:proofErr w:type="gramStart"/>
      <w:r w:rsidR="00D42654">
        <w:rPr>
          <w:b w:val="0"/>
          <w:bCs w:val="0"/>
        </w:rPr>
        <w:t>57435</w:t>
      </w:r>
      <w:r w:rsidR="00A146BD">
        <w:rPr>
          <w:b w:val="0"/>
          <w:bCs w:val="0"/>
        </w:rPr>
        <w:t>;</w:t>
      </w:r>
      <w:proofErr w:type="gramEnd"/>
    </w:p>
    <w:p w14:paraId="4BF6CEA9" w14:textId="7FC9D002" w:rsidR="00BA3889" w:rsidRPr="00BA3889" w:rsidRDefault="000D6F35" w:rsidP="00F07FF9">
      <w:pPr>
        <w:pStyle w:val="Heading2"/>
        <w:numPr>
          <w:ilvl w:val="1"/>
          <w:numId w:val="3"/>
        </w:numPr>
        <w:ind w:left="720"/>
        <w:rPr>
          <w:b w:val="0"/>
          <w:bCs w:val="0"/>
        </w:rPr>
      </w:pPr>
      <w:r w:rsidRPr="00BA3889">
        <w:rPr>
          <w:b w:val="0"/>
          <w:bCs w:val="0"/>
        </w:rPr>
        <w:t xml:space="preserve">notify the Indiana Office of Technology via email to the Indiana Security Incident Response Team at </w:t>
      </w:r>
      <w:hyperlink r:id="rId15" w:history="1">
        <w:r w:rsidR="001657F9" w:rsidRPr="000830C0">
          <w:rPr>
            <w:rStyle w:val="Hyperlink"/>
            <w:b w:val="0"/>
            <w:bCs w:val="0"/>
          </w:rPr>
          <w:t>isirt@iot.IN.gov</w:t>
        </w:r>
      </w:hyperlink>
      <w:r w:rsidRPr="00BA3889">
        <w:rPr>
          <w:b w:val="0"/>
          <w:bCs w:val="0"/>
        </w:rPr>
        <w:t>;</w:t>
      </w:r>
    </w:p>
    <w:p w14:paraId="7293B4A5" w14:textId="01E75528" w:rsidR="00BA3889" w:rsidRPr="00BA3889" w:rsidRDefault="000D6F35" w:rsidP="00F07FF9">
      <w:pPr>
        <w:pStyle w:val="Heading2"/>
        <w:numPr>
          <w:ilvl w:val="1"/>
          <w:numId w:val="3"/>
        </w:numPr>
        <w:ind w:left="720"/>
        <w:rPr>
          <w:b w:val="0"/>
          <w:bCs w:val="0"/>
        </w:rPr>
      </w:pPr>
      <w:r w:rsidRPr="00BA3889">
        <w:rPr>
          <w:b w:val="0"/>
          <w:bCs w:val="0"/>
        </w:rPr>
        <w:t xml:space="preserve">notify the other-party contact listed in </w:t>
      </w:r>
      <w:r w:rsidR="008A55EF">
        <w:rPr>
          <w:b w:val="0"/>
          <w:bCs w:val="0"/>
        </w:rPr>
        <w:t>Sec.</w:t>
      </w:r>
      <w:r w:rsidRPr="00BA3889">
        <w:rPr>
          <w:b w:val="0"/>
          <w:bCs w:val="0"/>
        </w:rPr>
        <w:t xml:space="preserve"> 1 of this </w:t>
      </w:r>
      <w:proofErr w:type="gramStart"/>
      <w:r w:rsidRPr="00BA3889">
        <w:rPr>
          <w:b w:val="0"/>
          <w:bCs w:val="0"/>
        </w:rPr>
        <w:t>DSA;</w:t>
      </w:r>
      <w:proofErr w:type="gramEnd"/>
    </w:p>
    <w:p w14:paraId="0B010DDE" w14:textId="17718678" w:rsidR="007A1DE5" w:rsidRDefault="007A1DE5" w:rsidP="007A1DE5">
      <w:pPr>
        <w:pStyle w:val="Heading2"/>
        <w:numPr>
          <w:ilvl w:val="1"/>
          <w:numId w:val="3"/>
        </w:numPr>
        <w:ind w:left="720"/>
        <w:rPr>
          <w:b w:val="0"/>
          <w:bCs w:val="0"/>
        </w:rPr>
      </w:pPr>
      <w:r w:rsidRPr="00BA3889">
        <w:rPr>
          <w:b w:val="0"/>
          <w:bCs w:val="0"/>
        </w:rPr>
        <w:t xml:space="preserve">make reasonable efforts to cooperate with the requests of the other-party contact listed in </w:t>
      </w:r>
      <w:r w:rsidR="008A55EF">
        <w:rPr>
          <w:b w:val="0"/>
          <w:bCs w:val="0"/>
        </w:rPr>
        <w:t>Sec.</w:t>
      </w:r>
      <w:r w:rsidRPr="00BA3889">
        <w:rPr>
          <w:b w:val="0"/>
          <w:bCs w:val="0"/>
        </w:rPr>
        <w:t xml:space="preserve"> 1 of this DSA</w:t>
      </w:r>
      <w:r w:rsidR="00B546B7">
        <w:rPr>
          <w:b w:val="0"/>
          <w:bCs w:val="0"/>
        </w:rPr>
        <w:t>; and</w:t>
      </w:r>
    </w:p>
    <w:p w14:paraId="73C9E6D4" w14:textId="0EBB70B2" w:rsidR="006515FD" w:rsidRDefault="00B546B7" w:rsidP="006515FD">
      <w:pPr>
        <w:pStyle w:val="Heading2"/>
        <w:numPr>
          <w:ilvl w:val="1"/>
          <w:numId w:val="3"/>
        </w:numPr>
        <w:ind w:left="720"/>
        <w:rPr>
          <w:b w:val="0"/>
          <w:bCs w:val="0"/>
        </w:rPr>
      </w:pPr>
      <w:r>
        <w:rPr>
          <w:b w:val="0"/>
          <w:bCs w:val="0"/>
        </w:rPr>
        <w:t>f</w:t>
      </w:r>
      <w:r w:rsidR="00381C7D" w:rsidRPr="00A370F4">
        <w:rPr>
          <w:b w:val="0"/>
          <w:bCs w:val="0"/>
        </w:rPr>
        <w:t xml:space="preserve">ollowing any necessary </w:t>
      </w:r>
      <w:r w:rsidR="000D6F35" w:rsidRPr="00A370F4">
        <w:rPr>
          <w:b w:val="0"/>
          <w:bCs w:val="0"/>
        </w:rPr>
        <w:t xml:space="preserve">mitigation, disclosure, and notification </w:t>
      </w:r>
      <w:r w:rsidR="0003348F" w:rsidRPr="00A370F4">
        <w:rPr>
          <w:b w:val="0"/>
          <w:bCs w:val="0"/>
        </w:rPr>
        <w:t>activities</w:t>
      </w:r>
      <w:r w:rsidR="00381C7D" w:rsidRPr="00A370F4">
        <w:rPr>
          <w:b w:val="0"/>
          <w:bCs w:val="0"/>
        </w:rPr>
        <w:t>, the APO</w:t>
      </w:r>
      <w:r w:rsidR="00A370F4" w:rsidRPr="00A370F4">
        <w:rPr>
          <w:b w:val="0"/>
          <w:bCs w:val="0"/>
        </w:rPr>
        <w:t xml:space="preserve"> must provide to the State CPO documentation of actions taken, pursuant to </w:t>
      </w:r>
      <w:r w:rsidR="00A370F4" w:rsidRPr="00A370F4">
        <w:rPr>
          <w:b w:val="0"/>
          <w:bCs w:val="0"/>
          <w:i/>
          <w:iCs/>
        </w:rPr>
        <w:t>State of Indiana Policy: Information Privacy</w:t>
      </w:r>
      <w:r w:rsidR="00A370F4" w:rsidRPr="00A370F4">
        <w:rPr>
          <w:b w:val="0"/>
          <w:bCs w:val="0"/>
        </w:rPr>
        <w:t>.</w:t>
      </w:r>
    </w:p>
    <w:p w14:paraId="5B8855E4" w14:textId="77777777" w:rsidR="00E10931" w:rsidRPr="00E10931" w:rsidRDefault="00E10931" w:rsidP="00E10931"/>
    <w:p w14:paraId="3CA31E5C" w14:textId="77777777" w:rsidR="00BB7356" w:rsidRDefault="00BB7356" w:rsidP="00BB7356">
      <w:pPr>
        <w:pStyle w:val="Heading1"/>
      </w:pPr>
      <w:r>
        <w:t>Partnership Management</w:t>
      </w:r>
    </w:p>
    <w:p w14:paraId="4BCF99CB" w14:textId="52CC02BF" w:rsidR="00BB7356" w:rsidRPr="00BB7356" w:rsidRDefault="00BB7356" w:rsidP="00BB7356">
      <w:pPr>
        <w:pStyle w:val="Heading2"/>
        <w:numPr>
          <w:ilvl w:val="0"/>
          <w:numId w:val="12"/>
        </w:numPr>
        <w:rPr>
          <w:b w:val="0"/>
          <w:bCs w:val="0"/>
        </w:rPr>
      </w:pPr>
      <w:r w:rsidRPr="00BB7356">
        <w:t>Amendments.</w:t>
      </w:r>
      <w:r w:rsidRPr="00BB7356">
        <w:rPr>
          <w:b w:val="0"/>
          <w:bCs w:val="0"/>
        </w:rPr>
        <w:t xml:space="preserve"> No alteration or variation of the terms of this DSA are valid unless made in writing</w:t>
      </w:r>
      <w:r w:rsidR="0036224C">
        <w:rPr>
          <w:b w:val="0"/>
          <w:bCs w:val="0"/>
        </w:rPr>
        <w:t xml:space="preserve">, </w:t>
      </w:r>
      <w:r w:rsidRPr="00BB7356">
        <w:rPr>
          <w:b w:val="0"/>
          <w:bCs w:val="0"/>
        </w:rPr>
        <w:t>signed by the parties hereto</w:t>
      </w:r>
      <w:r w:rsidR="0036224C">
        <w:rPr>
          <w:b w:val="0"/>
          <w:bCs w:val="0"/>
        </w:rPr>
        <w:t>,</w:t>
      </w:r>
      <w:r w:rsidRPr="00BB7356">
        <w:rPr>
          <w:b w:val="0"/>
          <w:bCs w:val="0"/>
        </w:rPr>
        <w:t xml:space="preserve"> and approved by the OCDO. No oral understanding or agreement not incorporated herein shall be binding on the parties.</w:t>
      </w:r>
    </w:p>
    <w:p w14:paraId="36520F0E" w14:textId="77777777" w:rsidR="00BB7356" w:rsidRPr="00BB7356" w:rsidRDefault="00BB7356" w:rsidP="00BB7356"/>
    <w:p w14:paraId="4AD64C48" w14:textId="6E6FA310" w:rsidR="00BB7356" w:rsidRDefault="00BB7356" w:rsidP="00BB7356">
      <w:pPr>
        <w:pStyle w:val="Heading2"/>
        <w:rPr>
          <w:b w:val="0"/>
          <w:bCs w:val="0"/>
        </w:rPr>
      </w:pPr>
      <w:r w:rsidRPr="00BB7356">
        <w:lastRenderedPageBreak/>
        <w:t>Funding.</w:t>
      </w:r>
      <w:r w:rsidRPr="00BB7356">
        <w:rPr>
          <w:b w:val="0"/>
          <w:bCs w:val="0"/>
        </w:rPr>
        <w:t xml:space="preserve"> No funding mechanism or agreement is contemplated or reached by this DSA. If necessary, funding terms needed to carry out the purpose of this DSA will be agreed upon by the parties and will be memorialized in a memorandum of understanding between the parties pursuant to FMC 3.4.</w:t>
      </w:r>
    </w:p>
    <w:p w14:paraId="4967EF2B" w14:textId="77777777" w:rsidR="00FE1D6D" w:rsidRPr="00FE1D6D" w:rsidRDefault="00FE1D6D" w:rsidP="00FE1D6D"/>
    <w:p w14:paraId="1176C6BE" w14:textId="7ECAF2EC" w:rsidR="000A5D84" w:rsidRDefault="00E44FDF" w:rsidP="006515FD">
      <w:pPr>
        <w:pStyle w:val="Heading1"/>
      </w:pPr>
      <w:r>
        <w:t>Change Control</w:t>
      </w:r>
    </w:p>
    <w:p w14:paraId="1311299D" w14:textId="52FB3DC8" w:rsidR="00E44FDF" w:rsidRDefault="000E27EB" w:rsidP="00E44FDF">
      <w:pPr>
        <w:rPr>
          <w:rFonts w:ascii="Times New Roman" w:hAnsi="Times New Roman" w:cs="Times New Roman"/>
          <w:sz w:val="24"/>
          <w:szCs w:val="24"/>
        </w:rPr>
      </w:pPr>
      <w:r>
        <w:rPr>
          <w:rFonts w:ascii="Times New Roman" w:hAnsi="Times New Roman" w:cs="Times New Roman"/>
          <w:sz w:val="24"/>
          <w:szCs w:val="24"/>
        </w:rPr>
        <w:t>Without exception, l</w:t>
      </w:r>
      <w:r w:rsidR="00B00C4F">
        <w:rPr>
          <w:rFonts w:ascii="Times New Roman" w:hAnsi="Times New Roman" w:cs="Times New Roman"/>
          <w:sz w:val="24"/>
          <w:szCs w:val="24"/>
        </w:rPr>
        <w:t xml:space="preserve">ist below any sections of this DSA that have been </w:t>
      </w:r>
      <w:r w:rsidR="004F6D9A">
        <w:rPr>
          <w:rFonts w:ascii="Times New Roman" w:hAnsi="Times New Roman" w:cs="Times New Roman"/>
          <w:sz w:val="24"/>
          <w:szCs w:val="24"/>
        </w:rPr>
        <w:t>modified</w:t>
      </w:r>
      <w:r w:rsidR="00E44FDF" w:rsidRPr="00E44FDF">
        <w:rPr>
          <w:rFonts w:ascii="Times New Roman" w:hAnsi="Times New Roman" w:cs="Times New Roman"/>
          <w:sz w:val="24"/>
          <w:szCs w:val="24"/>
        </w:rPr>
        <w:t xml:space="preserve"> or deleted</w:t>
      </w:r>
      <w:r w:rsidR="004F6D9A">
        <w:rPr>
          <w:rFonts w:ascii="Times New Roman" w:hAnsi="Times New Roman" w:cs="Times New Roman"/>
          <w:sz w:val="24"/>
          <w:szCs w:val="24"/>
        </w:rPr>
        <w:t xml:space="preserve"> from</w:t>
      </w:r>
      <w:r w:rsidR="008829F1">
        <w:rPr>
          <w:rFonts w:ascii="Times New Roman" w:hAnsi="Times New Roman" w:cs="Times New Roman"/>
          <w:sz w:val="24"/>
          <w:szCs w:val="24"/>
        </w:rPr>
        <w:t xml:space="preserve"> </w:t>
      </w:r>
      <w:r w:rsidR="00E44FDF" w:rsidRPr="00E44FDF">
        <w:rPr>
          <w:rFonts w:ascii="Times New Roman" w:hAnsi="Times New Roman" w:cs="Times New Roman"/>
          <w:sz w:val="24"/>
          <w:szCs w:val="24"/>
        </w:rPr>
        <w:t xml:space="preserve">the State’s standard </w:t>
      </w:r>
      <w:r w:rsidR="008829F1">
        <w:rPr>
          <w:rFonts w:ascii="Times New Roman" w:hAnsi="Times New Roman" w:cs="Times New Roman"/>
          <w:sz w:val="24"/>
          <w:szCs w:val="24"/>
        </w:rPr>
        <w:t>data sharing agreement</w:t>
      </w:r>
      <w:r w:rsidR="004B25D2">
        <w:rPr>
          <w:rFonts w:ascii="Times New Roman" w:hAnsi="Times New Roman" w:cs="Times New Roman"/>
          <w:sz w:val="24"/>
          <w:szCs w:val="24"/>
        </w:rPr>
        <w:t xml:space="preserve">, as published </w:t>
      </w:r>
      <w:r w:rsidR="00EB26AA">
        <w:rPr>
          <w:rFonts w:ascii="Times New Roman" w:hAnsi="Times New Roman" w:cs="Times New Roman"/>
          <w:sz w:val="24"/>
          <w:szCs w:val="24"/>
        </w:rPr>
        <w:t>at</w:t>
      </w:r>
      <w:r w:rsidR="003E29D8">
        <w:rPr>
          <w:rFonts w:ascii="Times New Roman" w:hAnsi="Times New Roman" w:cs="Times New Roman"/>
          <w:sz w:val="24"/>
          <w:szCs w:val="24"/>
        </w:rPr>
        <w:t xml:space="preserve"> </w:t>
      </w:r>
      <w:hyperlink r:id="rId16" w:history="1">
        <w:r w:rsidR="003E29D8" w:rsidRPr="00E905F3">
          <w:rPr>
            <w:rStyle w:val="Hyperlink"/>
            <w:rFonts w:ascii="Times New Roman" w:hAnsi="Times New Roman" w:cs="Times New Roman"/>
            <w:sz w:val="24"/>
            <w:szCs w:val="24"/>
          </w:rPr>
          <w:t>https://www.in.gov/mph/cdo/files/State-of-Indiana-Internal-DSA.docx</w:t>
        </w:r>
      </w:hyperlink>
      <w:r w:rsidR="003E29D8">
        <w:rPr>
          <w:rFonts w:ascii="Times New Roman" w:hAnsi="Times New Roman" w:cs="Times New Roman"/>
          <w:sz w:val="24"/>
          <w:szCs w:val="24"/>
        </w:rPr>
        <w:t xml:space="preserve">. </w:t>
      </w:r>
    </w:p>
    <w:p w14:paraId="7FE1C10F" w14:textId="6838CFD6" w:rsidR="007D743D" w:rsidRDefault="005D445D" w:rsidP="007D743D">
      <w:pPr>
        <w:pStyle w:val="ListParagraph"/>
        <w:numPr>
          <w:ilvl w:val="0"/>
          <w:numId w:val="10"/>
        </w:numPr>
        <w:rPr>
          <w:rFonts w:ascii="Times New Roman" w:hAnsi="Times New Roman" w:cs="Times New Roman"/>
          <w:sz w:val="24"/>
          <w:szCs w:val="24"/>
        </w:rPr>
      </w:pPr>
      <w:r w:rsidRPr="005D445D">
        <w:rPr>
          <w:rFonts w:ascii="Times New Roman" w:hAnsi="Times New Roman" w:cs="Times New Roman"/>
          <w:sz w:val="24"/>
          <w:szCs w:val="24"/>
        </w:rPr>
        <w:t>[</w:t>
      </w:r>
      <w:r w:rsidR="003F6F6B">
        <w:rPr>
          <w:rFonts w:ascii="Times New Roman" w:hAnsi="Times New Roman" w:cs="Times New Roman"/>
          <w:sz w:val="24"/>
          <w:szCs w:val="24"/>
        </w:rPr>
        <w:t>Create</w:t>
      </w:r>
      <w:r w:rsidRPr="005D445D">
        <w:rPr>
          <w:rFonts w:ascii="Times New Roman" w:hAnsi="Times New Roman" w:cs="Times New Roman"/>
          <w:sz w:val="24"/>
          <w:szCs w:val="24"/>
        </w:rPr>
        <w:t xml:space="preserve"> this </w:t>
      </w:r>
      <w:r w:rsidR="003F6F6B">
        <w:rPr>
          <w:rFonts w:ascii="Times New Roman" w:hAnsi="Times New Roman" w:cs="Times New Roman"/>
          <w:sz w:val="24"/>
          <w:szCs w:val="24"/>
        </w:rPr>
        <w:t>list</w:t>
      </w:r>
      <w:r w:rsidRPr="005D445D">
        <w:rPr>
          <w:rFonts w:ascii="Times New Roman" w:hAnsi="Times New Roman" w:cs="Times New Roman"/>
          <w:sz w:val="24"/>
          <w:szCs w:val="24"/>
        </w:rPr>
        <w:t xml:space="preserve"> only if needed</w:t>
      </w:r>
      <w:r w:rsidR="003F6F6B">
        <w:rPr>
          <w:rFonts w:ascii="Times New Roman" w:hAnsi="Times New Roman" w:cs="Times New Roman"/>
          <w:sz w:val="24"/>
          <w:szCs w:val="24"/>
        </w:rPr>
        <w:t xml:space="preserve"> to reflect </w:t>
      </w:r>
      <w:r w:rsidR="007D743D">
        <w:rPr>
          <w:rFonts w:ascii="Times New Roman" w:hAnsi="Times New Roman" w:cs="Times New Roman"/>
          <w:sz w:val="24"/>
          <w:szCs w:val="24"/>
        </w:rPr>
        <w:t>modifications, as noted above</w:t>
      </w:r>
      <w:r w:rsidRPr="005D445D">
        <w:rPr>
          <w:rFonts w:ascii="Times New Roman" w:hAnsi="Times New Roman" w:cs="Times New Roman"/>
          <w:sz w:val="24"/>
          <w:szCs w:val="24"/>
        </w:rPr>
        <w:t>.</w:t>
      </w:r>
      <w:r w:rsidR="007D743D">
        <w:rPr>
          <w:rFonts w:ascii="Times New Roman" w:hAnsi="Times New Roman" w:cs="Times New Roman"/>
          <w:sz w:val="24"/>
          <w:szCs w:val="24"/>
        </w:rPr>
        <w:t>]</w:t>
      </w:r>
    </w:p>
    <w:p w14:paraId="5EF746F1" w14:textId="77777777" w:rsidR="007D743D" w:rsidRPr="007D743D" w:rsidRDefault="007D743D" w:rsidP="007D743D">
      <w:pPr>
        <w:ind w:left="360"/>
        <w:rPr>
          <w:rFonts w:ascii="Times New Roman" w:hAnsi="Times New Roman" w:cs="Times New Roman"/>
          <w:sz w:val="24"/>
          <w:szCs w:val="24"/>
        </w:rPr>
      </w:pPr>
    </w:p>
    <w:p w14:paraId="3A8A63CA" w14:textId="4C37BDBD" w:rsidR="000D6F35" w:rsidRPr="000D6F35" w:rsidRDefault="000D6F35" w:rsidP="006515FD">
      <w:pPr>
        <w:pStyle w:val="Heading1"/>
      </w:pPr>
      <w:r w:rsidRPr="000D6F35">
        <w:t>APPROVALS</w:t>
      </w:r>
    </w:p>
    <w:p w14:paraId="5C411B19" w14:textId="5F1126A6"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IN WITNESS WHEREOF, the parties have executed this </w:t>
      </w:r>
      <w:r w:rsidR="00361E93">
        <w:rPr>
          <w:rFonts w:ascii="Times New Roman" w:hAnsi="Times New Roman" w:cs="Times New Roman"/>
          <w:sz w:val="24"/>
          <w:szCs w:val="24"/>
        </w:rPr>
        <w:t>DSA</w:t>
      </w:r>
      <w:r w:rsidRPr="000D6F35">
        <w:rPr>
          <w:rFonts w:ascii="Times New Roman" w:hAnsi="Times New Roman" w:cs="Times New Roman"/>
          <w:sz w:val="24"/>
          <w:szCs w:val="24"/>
        </w:rPr>
        <w:t xml:space="preserve"> by their duly authorized officers or representatives on the date set forth below</w:t>
      </w:r>
      <w:r w:rsidRPr="00361E93">
        <w:rPr>
          <w:rFonts w:ascii="Times New Roman" w:hAnsi="Times New Roman" w:cs="Times New Roman"/>
          <w:sz w:val="24"/>
          <w:szCs w:val="24"/>
        </w:rPr>
        <w:t xml:space="preserve">, </w:t>
      </w:r>
      <w:r w:rsidR="00361E93" w:rsidRPr="00361E93">
        <w:rPr>
          <w:rFonts w:ascii="Times New Roman" w:hAnsi="Times New Roman" w:cs="Times New Roman"/>
          <w:sz w:val="24"/>
          <w:szCs w:val="24"/>
        </w:rPr>
        <w:t xml:space="preserve">effective as of the date of approval by the chief privacy officer, as evidenced </w:t>
      </w:r>
      <w:r w:rsidR="00361E93">
        <w:rPr>
          <w:rFonts w:ascii="Times New Roman" w:hAnsi="Times New Roman" w:cs="Times New Roman"/>
          <w:sz w:val="24"/>
          <w:szCs w:val="24"/>
        </w:rPr>
        <w:t>below</w:t>
      </w:r>
      <w:r w:rsidRPr="00361E93">
        <w:rPr>
          <w:rFonts w:ascii="Times New Roman" w:hAnsi="Times New Roman" w:cs="Times New Roman"/>
          <w:sz w:val="24"/>
          <w:szCs w:val="24"/>
        </w:rPr>
        <w:t>.</w:t>
      </w:r>
    </w:p>
    <w:p w14:paraId="48B96E4A" w14:textId="77777777" w:rsidR="000D6F35" w:rsidRDefault="000D6F35" w:rsidP="000D6F35">
      <w:pPr>
        <w:rPr>
          <w:rFonts w:ascii="Times New Roman" w:hAnsi="Times New Roman" w:cs="Times New Roman"/>
          <w:sz w:val="24"/>
          <w:szCs w:val="24"/>
        </w:rPr>
      </w:pPr>
    </w:p>
    <w:p w14:paraId="626D9F7F" w14:textId="77777777" w:rsidR="006C66ED" w:rsidRDefault="006C66ED" w:rsidP="000D6F35">
      <w:pPr>
        <w:rPr>
          <w:rFonts w:ascii="Times New Roman" w:hAnsi="Times New Roman" w:cs="Times New Roman"/>
          <w:sz w:val="24"/>
          <w:szCs w:val="24"/>
        </w:rPr>
        <w:sectPr w:rsidR="006C66ED" w:rsidSect="00CB0505">
          <w:type w:val="continuous"/>
          <w:pgSz w:w="12240" w:h="15840"/>
          <w:pgMar w:top="1440" w:right="1440" w:bottom="1440" w:left="1440" w:header="720" w:footer="720" w:gutter="0"/>
          <w:cols w:space="720"/>
          <w:docGrid w:linePitch="360"/>
        </w:sectPr>
      </w:pPr>
    </w:p>
    <w:p w14:paraId="4295AB72" w14:textId="61C12CF2" w:rsidR="00B54638" w:rsidRPr="000D6F35" w:rsidRDefault="00B54638" w:rsidP="000D6F35">
      <w:pPr>
        <w:rPr>
          <w:rFonts w:ascii="Times New Roman" w:hAnsi="Times New Roman" w:cs="Times New Roman"/>
          <w:sz w:val="24"/>
          <w:szCs w:val="24"/>
        </w:rPr>
      </w:pPr>
      <w:r>
        <w:rPr>
          <w:rFonts w:ascii="Times New Roman" w:hAnsi="Times New Roman" w:cs="Times New Roman"/>
          <w:sz w:val="24"/>
          <w:szCs w:val="24"/>
        </w:rPr>
        <w:t>[AGENCY 1 NAME]</w:t>
      </w:r>
      <w:r>
        <w:rPr>
          <w:rFonts w:ascii="Times New Roman" w:hAnsi="Times New Roman" w:cs="Times New Roman"/>
          <w:sz w:val="24"/>
          <w:szCs w:val="24"/>
        </w:rPr>
        <w:br/>
        <w:t>[AGENCY 1 SIGNATORY NAME]</w:t>
      </w:r>
      <w:r>
        <w:rPr>
          <w:rFonts w:ascii="Times New Roman" w:hAnsi="Times New Roman" w:cs="Times New Roman"/>
          <w:sz w:val="24"/>
          <w:szCs w:val="24"/>
        </w:rPr>
        <w:br/>
        <w:t>[AGENCY 1 SIGNATORY TITLE]</w:t>
      </w:r>
    </w:p>
    <w:p w14:paraId="47752A82" w14:textId="77777777" w:rsidR="00B54638" w:rsidRDefault="00B54638" w:rsidP="000D6F35">
      <w:pPr>
        <w:rPr>
          <w:rFonts w:ascii="Times New Roman" w:hAnsi="Times New Roman" w:cs="Times New Roman"/>
          <w:sz w:val="24"/>
          <w:szCs w:val="24"/>
        </w:rPr>
      </w:pPr>
    </w:p>
    <w:p w14:paraId="6C4106D6" w14:textId="77777777" w:rsidR="003250B5" w:rsidRPr="001F3FFC" w:rsidRDefault="00B54638"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5E93D8B6" w14:textId="77777777" w:rsidR="009278AC" w:rsidRDefault="009278AC" w:rsidP="000D6F35">
      <w:pPr>
        <w:rPr>
          <w:rFonts w:ascii="Times New Roman" w:hAnsi="Times New Roman" w:cs="Times New Roman"/>
          <w:sz w:val="24"/>
          <w:szCs w:val="24"/>
        </w:rPr>
      </w:pPr>
    </w:p>
    <w:p w14:paraId="71AEB189" w14:textId="364DAE14" w:rsidR="000D6F35" w:rsidRPr="000D6F35" w:rsidRDefault="003250B5" w:rsidP="000D6F35">
      <w:pPr>
        <w:rPr>
          <w:rFonts w:ascii="Times New Roman" w:hAnsi="Times New Roman" w:cs="Times New Roman"/>
          <w:sz w:val="24"/>
          <w:szCs w:val="24"/>
        </w:rPr>
      </w:pPr>
      <w:r>
        <w:rPr>
          <w:rFonts w:ascii="Times New Roman" w:hAnsi="Times New Roman" w:cs="Times New Roman"/>
          <w:sz w:val="24"/>
          <w:szCs w:val="24"/>
        </w:rPr>
        <w:t>_____________</w:t>
      </w:r>
      <w:r w:rsidR="00CF325A">
        <w:rPr>
          <w:rFonts w:ascii="Times New Roman" w:hAnsi="Times New Roman" w:cs="Times New Roman"/>
          <w:sz w:val="24"/>
          <w:szCs w:val="24"/>
        </w:rPr>
        <w:br/>
        <w:t>APO INITIALS</w:t>
      </w:r>
    </w:p>
    <w:p w14:paraId="1DEFAAB1" w14:textId="1D95C9E3" w:rsidR="009278AC" w:rsidRPr="000D6F35" w:rsidRDefault="009278AC" w:rsidP="009278AC">
      <w:pPr>
        <w:rPr>
          <w:rFonts w:ascii="Times New Roman" w:hAnsi="Times New Roman" w:cs="Times New Roman"/>
          <w:sz w:val="24"/>
          <w:szCs w:val="24"/>
        </w:rPr>
      </w:pPr>
      <w:r>
        <w:rPr>
          <w:rFonts w:ascii="Times New Roman" w:hAnsi="Times New Roman" w:cs="Times New Roman"/>
          <w:sz w:val="24"/>
          <w:szCs w:val="24"/>
        </w:rPr>
        <w:t>[AGENCY 2 NAME]</w:t>
      </w:r>
      <w:r>
        <w:rPr>
          <w:rFonts w:ascii="Times New Roman" w:hAnsi="Times New Roman" w:cs="Times New Roman"/>
          <w:sz w:val="24"/>
          <w:szCs w:val="24"/>
        </w:rPr>
        <w:br/>
        <w:t>[AGENCY 2 SIGNATORY NAME]</w:t>
      </w:r>
      <w:r>
        <w:rPr>
          <w:rFonts w:ascii="Times New Roman" w:hAnsi="Times New Roman" w:cs="Times New Roman"/>
          <w:sz w:val="24"/>
          <w:szCs w:val="24"/>
        </w:rPr>
        <w:br/>
        <w:t>[AGENCY 2 SIGNATORY TITLE]</w:t>
      </w:r>
    </w:p>
    <w:p w14:paraId="0E741960" w14:textId="77777777" w:rsidR="009278AC" w:rsidRDefault="009278AC" w:rsidP="009278AC">
      <w:pPr>
        <w:rPr>
          <w:rFonts w:ascii="Times New Roman" w:hAnsi="Times New Roman" w:cs="Times New Roman"/>
          <w:sz w:val="24"/>
          <w:szCs w:val="24"/>
        </w:rPr>
      </w:pPr>
    </w:p>
    <w:p w14:paraId="67CF8BAE" w14:textId="77777777" w:rsidR="003250B5" w:rsidRPr="001F3FFC" w:rsidRDefault="009278AC"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2AE95E95" w14:textId="77777777" w:rsidR="009278AC" w:rsidRDefault="009278AC" w:rsidP="009278AC">
      <w:pPr>
        <w:rPr>
          <w:rFonts w:ascii="Times New Roman" w:hAnsi="Times New Roman" w:cs="Times New Roman"/>
          <w:sz w:val="24"/>
          <w:szCs w:val="24"/>
        </w:rPr>
      </w:pPr>
    </w:p>
    <w:p w14:paraId="3E02CC5E" w14:textId="253D995B" w:rsidR="00CF325A" w:rsidRDefault="003250B5" w:rsidP="00CF325A">
      <w:pPr>
        <w:rPr>
          <w:rFonts w:ascii="Times New Roman" w:hAnsi="Times New Roman" w:cs="Times New Roman"/>
          <w:sz w:val="24"/>
          <w:szCs w:val="24"/>
        </w:rPr>
      </w:pPr>
      <w:r>
        <w:rPr>
          <w:rFonts w:ascii="Times New Roman" w:hAnsi="Times New Roman" w:cs="Times New Roman"/>
          <w:sz w:val="24"/>
          <w:szCs w:val="24"/>
        </w:rPr>
        <w:t>_____________</w:t>
      </w:r>
      <w:r w:rsidR="00CF325A">
        <w:rPr>
          <w:rFonts w:ascii="Times New Roman" w:hAnsi="Times New Roman" w:cs="Times New Roman"/>
          <w:sz w:val="24"/>
          <w:szCs w:val="24"/>
        </w:rPr>
        <w:br/>
        <w:t>APO INITIALS</w:t>
      </w:r>
    </w:p>
    <w:p w14:paraId="228CB89C" w14:textId="77777777" w:rsidR="006C66ED" w:rsidRDefault="006C66ED" w:rsidP="009278AC">
      <w:pPr>
        <w:rPr>
          <w:rFonts w:ascii="Times New Roman" w:hAnsi="Times New Roman" w:cs="Times New Roman"/>
          <w:sz w:val="24"/>
          <w:szCs w:val="24"/>
        </w:rPr>
        <w:sectPr w:rsidR="006C66ED" w:rsidSect="00CB0505">
          <w:type w:val="continuous"/>
          <w:pgSz w:w="12240" w:h="15840"/>
          <w:pgMar w:top="1440" w:right="1440" w:bottom="1440" w:left="1440" w:header="720" w:footer="720" w:gutter="0"/>
          <w:cols w:num="2" w:space="720"/>
          <w:docGrid w:linePitch="360"/>
        </w:sectPr>
      </w:pPr>
    </w:p>
    <w:p w14:paraId="168E4B82" w14:textId="77777777" w:rsidR="001F3FFC" w:rsidRDefault="001F3FFC" w:rsidP="009278AC">
      <w:pPr>
        <w:rPr>
          <w:rFonts w:ascii="Times New Roman" w:hAnsi="Times New Roman" w:cs="Times New Roman"/>
          <w:sz w:val="24"/>
          <w:szCs w:val="24"/>
        </w:rPr>
      </w:pPr>
    </w:p>
    <w:p w14:paraId="6722989B" w14:textId="31F1F7C1" w:rsidR="001F3FFC" w:rsidRPr="002A424B" w:rsidRDefault="001F3FFC" w:rsidP="009278AC">
      <w:pPr>
        <w:rPr>
          <w:rFonts w:ascii="Times New Roman" w:hAnsi="Times New Roman" w:cs="Times New Roman"/>
          <w:b/>
          <w:bCs/>
          <w:sz w:val="24"/>
          <w:szCs w:val="24"/>
        </w:rPr>
      </w:pPr>
      <w:r>
        <w:rPr>
          <w:rFonts w:ascii="Times New Roman" w:hAnsi="Times New Roman" w:cs="Times New Roman"/>
          <w:b/>
          <w:bCs/>
          <w:sz w:val="24"/>
          <w:szCs w:val="24"/>
        </w:rPr>
        <w:t>APPROVED:</w:t>
      </w:r>
    </w:p>
    <w:p w14:paraId="35973E9D" w14:textId="77777777" w:rsidR="002A424B" w:rsidRDefault="002A424B" w:rsidP="009278AC">
      <w:pPr>
        <w:rPr>
          <w:rFonts w:ascii="Times New Roman" w:hAnsi="Times New Roman" w:cs="Times New Roman"/>
          <w:sz w:val="24"/>
          <w:szCs w:val="24"/>
        </w:rPr>
      </w:pPr>
    </w:p>
    <w:p w14:paraId="56986C61" w14:textId="41DE0D98" w:rsidR="00E47FB0" w:rsidRDefault="003250B5" w:rsidP="009278AC">
      <w:pPr>
        <w:rPr>
          <w:rFonts w:ascii="Times New Roman" w:hAnsi="Times New Roman" w:cs="Times New Roman"/>
          <w:sz w:val="24"/>
          <w:szCs w:val="24"/>
        </w:rPr>
      </w:pPr>
      <w:r>
        <w:rPr>
          <w:rFonts w:ascii="Times New Roman" w:hAnsi="Times New Roman" w:cs="Times New Roman"/>
          <w:sz w:val="24"/>
          <w:szCs w:val="24"/>
        </w:rPr>
        <w:t>_____________</w:t>
      </w:r>
      <w:r w:rsidR="00E47FB0">
        <w:rPr>
          <w:rFonts w:ascii="Times New Roman" w:hAnsi="Times New Roman" w:cs="Times New Roman"/>
          <w:sz w:val="24"/>
          <w:szCs w:val="24"/>
        </w:rPr>
        <w:br/>
      </w:r>
      <w:r w:rsidR="00783563">
        <w:rPr>
          <w:rFonts w:ascii="Times New Roman" w:hAnsi="Times New Roman" w:cs="Times New Roman"/>
          <w:sz w:val="24"/>
          <w:szCs w:val="24"/>
        </w:rPr>
        <w:t xml:space="preserve">State </w:t>
      </w:r>
      <w:r w:rsidR="00781DEB">
        <w:rPr>
          <w:rFonts w:ascii="Times New Roman" w:hAnsi="Times New Roman" w:cs="Times New Roman"/>
          <w:sz w:val="24"/>
          <w:szCs w:val="24"/>
        </w:rPr>
        <w:t>CPO</w:t>
      </w:r>
    </w:p>
    <w:p w14:paraId="5FB2A483" w14:textId="495C3DFF" w:rsidR="00811C41" w:rsidRPr="000D6F35" w:rsidRDefault="006C66ED" w:rsidP="000D6F35">
      <w:pPr>
        <w:rPr>
          <w:rFonts w:ascii="Times New Roman" w:hAnsi="Times New Roman" w:cs="Times New Roman"/>
          <w:sz w:val="24"/>
          <w:szCs w:val="24"/>
        </w:rPr>
      </w:pPr>
      <w:r>
        <w:rPr>
          <w:rFonts w:ascii="Times New Roman" w:hAnsi="Times New Roman" w:cs="Times New Roman"/>
          <w:sz w:val="24"/>
          <w:szCs w:val="24"/>
        </w:rPr>
        <w:t>Date: ________</w:t>
      </w:r>
    </w:p>
    <w:sectPr w:rsidR="00811C41" w:rsidRPr="000D6F35" w:rsidSect="00CB050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FF3D37" w14:textId="77777777" w:rsidR="00CB0505" w:rsidRDefault="00CB0505" w:rsidP="000D6F35">
      <w:pPr>
        <w:spacing w:after="0" w:line="240" w:lineRule="auto"/>
      </w:pPr>
      <w:r>
        <w:separator/>
      </w:r>
    </w:p>
  </w:endnote>
  <w:endnote w:type="continuationSeparator" w:id="0">
    <w:p w14:paraId="76AF0794" w14:textId="77777777" w:rsidR="00CB0505" w:rsidRDefault="00CB0505" w:rsidP="000D6F35">
      <w:pPr>
        <w:spacing w:after="0" w:line="240" w:lineRule="auto"/>
      </w:pPr>
      <w:r>
        <w:continuationSeparator/>
      </w:r>
    </w:p>
  </w:endnote>
  <w:endnote w:type="continuationNotice" w:id="1">
    <w:p w14:paraId="4E5909C5" w14:textId="77777777" w:rsidR="00CB0505" w:rsidRDefault="00CB05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1174181679"/>
      <w:docPartObj>
        <w:docPartGallery w:val="Page Numbers (Bottom of Page)"/>
        <w:docPartUnique/>
      </w:docPartObj>
    </w:sdtPr>
    <w:sdtEndPr/>
    <w:sdtContent>
      <w:sdt>
        <w:sdtPr>
          <w:rPr>
            <w:rFonts w:ascii="Times New Roman" w:hAnsi="Times New Roman" w:cs="Times New Roman"/>
          </w:rPr>
          <w:id w:val="-1769616900"/>
          <w:docPartObj>
            <w:docPartGallery w:val="Page Numbers (Top of Page)"/>
            <w:docPartUnique/>
          </w:docPartObj>
        </w:sdtPr>
        <w:sdtEndPr/>
        <w:sdtContent>
          <w:p w14:paraId="663D7407" w14:textId="07773C88" w:rsidR="000D6F35" w:rsidRPr="000D6F35" w:rsidRDefault="000D6F35">
            <w:pPr>
              <w:pStyle w:val="Footer"/>
              <w:jc w:val="right"/>
              <w:rPr>
                <w:rFonts w:ascii="Times New Roman" w:hAnsi="Times New Roman" w:cs="Times New Roman"/>
              </w:rPr>
            </w:pPr>
            <w:r>
              <w:rPr>
                <w:rFonts w:ascii="Times New Roman" w:hAnsi="Times New Roman" w:cs="Times New Roman"/>
                <w:noProof/>
              </w:rPr>
              <w:drawing>
                <wp:anchor distT="0" distB="0" distL="114300" distR="114300" simplePos="0" relativeHeight="251658240" behindDoc="1" locked="0" layoutInCell="1" allowOverlap="1" wp14:anchorId="0459D293" wp14:editId="4AC97FE4">
                  <wp:simplePos x="0" y="0"/>
                  <wp:positionH relativeFrom="margin">
                    <wp:align>center</wp:align>
                  </wp:positionH>
                  <wp:positionV relativeFrom="paragraph">
                    <wp:posOffset>-105410</wp:posOffset>
                  </wp:positionV>
                  <wp:extent cx="574592" cy="570865"/>
                  <wp:effectExtent l="0" t="0" r="0" b="635"/>
                  <wp:wrapNone/>
                  <wp:docPr id="2031350403"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350403" name="Picture 1"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4592" cy="570865"/>
                          </a:xfrm>
                          <a:prstGeom prst="rect">
                            <a:avLst/>
                          </a:prstGeom>
                        </pic:spPr>
                      </pic:pic>
                    </a:graphicData>
                  </a:graphic>
                  <wp14:sizeRelH relativeFrom="margin">
                    <wp14:pctWidth>0</wp14:pctWidth>
                  </wp14:sizeRelH>
                  <wp14:sizeRelV relativeFrom="margin">
                    <wp14:pctHeight>0</wp14:pctHeight>
                  </wp14:sizeRelV>
                </wp:anchor>
              </w:drawing>
            </w:r>
            <w:r w:rsidRPr="000D6F35">
              <w:rPr>
                <w:rFonts w:ascii="Times New Roman" w:hAnsi="Times New Roman" w:cs="Times New Roman"/>
              </w:rPr>
              <w:t xml:space="preserve">Page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PAGE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r w:rsidRPr="000D6F35">
              <w:rPr>
                <w:rFonts w:ascii="Times New Roman" w:hAnsi="Times New Roman" w:cs="Times New Roman"/>
              </w:rPr>
              <w:t xml:space="preserve"> of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NUMPAGES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p>
        </w:sdtContent>
      </w:sdt>
    </w:sdtContent>
  </w:sdt>
  <w:p w14:paraId="35FE505B" w14:textId="77777777" w:rsidR="000D6F35" w:rsidRPr="000D6F35" w:rsidRDefault="000D6F35">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22DF18" w14:textId="77777777" w:rsidR="00CB0505" w:rsidRDefault="00CB0505" w:rsidP="000D6F35">
      <w:pPr>
        <w:spacing w:after="0" w:line="240" w:lineRule="auto"/>
      </w:pPr>
      <w:r>
        <w:separator/>
      </w:r>
    </w:p>
  </w:footnote>
  <w:footnote w:type="continuationSeparator" w:id="0">
    <w:p w14:paraId="36EB1D22" w14:textId="77777777" w:rsidR="00CB0505" w:rsidRDefault="00CB0505" w:rsidP="000D6F35">
      <w:pPr>
        <w:spacing w:after="0" w:line="240" w:lineRule="auto"/>
      </w:pPr>
      <w:r>
        <w:continuationSeparator/>
      </w:r>
    </w:p>
  </w:footnote>
  <w:footnote w:type="continuationNotice" w:id="1">
    <w:p w14:paraId="7184CD17" w14:textId="77777777" w:rsidR="00CB0505" w:rsidRDefault="00CB050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2D080" w14:textId="360B3AFD" w:rsidR="000D6F35" w:rsidRDefault="000D6F35" w:rsidP="000D6F35">
    <w:pPr>
      <w:pStyle w:val="Header"/>
      <w:jc w:val="center"/>
      <w:rPr>
        <w:rFonts w:ascii="Times New Roman" w:hAnsi="Times New Roman" w:cs="Times New Roman"/>
        <w:b/>
        <w:bCs/>
        <w:sz w:val="28"/>
        <w:szCs w:val="28"/>
      </w:rPr>
    </w:pPr>
    <w:r w:rsidRPr="000D6F35">
      <w:rPr>
        <w:rFonts w:ascii="Times New Roman" w:hAnsi="Times New Roman" w:cs="Times New Roman"/>
        <w:b/>
        <w:bCs/>
        <w:sz w:val="28"/>
        <w:szCs w:val="28"/>
      </w:rPr>
      <w:t>DATA SHARING AGREEMENT</w:t>
    </w:r>
  </w:p>
  <w:p w14:paraId="1569486B" w14:textId="2A7FBA1E" w:rsidR="00704C7D" w:rsidRPr="000D6F35" w:rsidRDefault="00DD4978" w:rsidP="000D6F35">
    <w:pPr>
      <w:pStyle w:val="Header"/>
      <w:jc w:val="center"/>
      <w:rPr>
        <w:rFonts w:ascii="Times New Roman" w:hAnsi="Times New Roman" w:cs="Times New Roman"/>
        <w:b/>
        <w:bCs/>
        <w:sz w:val="28"/>
        <w:szCs w:val="28"/>
      </w:rPr>
    </w:pPr>
    <w:r>
      <w:rPr>
        <w:rFonts w:ascii="Times New Roman" w:hAnsi="Times New Roman" w:cs="Times New Roman"/>
        <w:b/>
        <w:bCs/>
        <w:sz w:val="28"/>
        <w:szCs w:val="28"/>
      </w:rPr>
      <w:t>Between State Agencies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65B5A"/>
    <w:multiLevelType w:val="hybridMultilevel"/>
    <w:tmpl w:val="BE542A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5116DE"/>
    <w:multiLevelType w:val="hybridMultilevel"/>
    <w:tmpl w:val="EE6C59DE"/>
    <w:lvl w:ilvl="0" w:tplc="4308F7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F0586A"/>
    <w:multiLevelType w:val="hybridMultilevel"/>
    <w:tmpl w:val="131A1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3F27FD"/>
    <w:multiLevelType w:val="hybridMultilevel"/>
    <w:tmpl w:val="60645CCC"/>
    <w:lvl w:ilvl="0" w:tplc="5F941C46">
      <w:start w:val="1"/>
      <w:numFmt w:val="lowerLetter"/>
      <w:pStyle w:val="Heading2"/>
      <w:lvlText w:val="%1."/>
      <w:lvlJc w:val="left"/>
      <w:pPr>
        <w:ind w:left="360" w:hanging="360"/>
      </w:pPr>
      <w:rPr>
        <w:rFonts w:hint="default"/>
        <w:b/>
        <w:bCs/>
      </w:rPr>
    </w:lvl>
    <w:lvl w:ilvl="1" w:tplc="7EA8891E">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2357EE"/>
    <w:multiLevelType w:val="hybridMultilevel"/>
    <w:tmpl w:val="A7EE01E8"/>
    <w:lvl w:ilvl="0" w:tplc="72D6D616">
      <w:start w:val="1"/>
      <w:numFmt w:val="decimal"/>
      <w:pStyle w:val="Heading1"/>
      <w:lvlText w:val="%1."/>
      <w:lvlJc w:val="left"/>
      <w:pPr>
        <w:ind w:left="720" w:hanging="360"/>
      </w:pPr>
      <w:rPr>
        <w:rFonts w:hint="default"/>
      </w:rPr>
    </w:lvl>
    <w:lvl w:ilvl="1" w:tplc="54E4479A">
      <w:start w:val="1"/>
      <w:numFmt w:val="lowerLetter"/>
      <w:lvlText w:val="%2."/>
      <w:lvlJc w:val="left"/>
      <w:pPr>
        <w:ind w:left="36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16431372">
    <w:abstractNumId w:val="4"/>
  </w:num>
  <w:num w:numId="2" w16cid:durableId="2004429466">
    <w:abstractNumId w:val="0"/>
  </w:num>
  <w:num w:numId="3" w16cid:durableId="1724939803">
    <w:abstractNumId w:val="3"/>
  </w:num>
  <w:num w:numId="4" w16cid:durableId="853113770">
    <w:abstractNumId w:val="3"/>
    <w:lvlOverride w:ilvl="0">
      <w:startOverride w:val="1"/>
    </w:lvlOverride>
  </w:num>
  <w:num w:numId="5" w16cid:durableId="264700854">
    <w:abstractNumId w:val="3"/>
    <w:lvlOverride w:ilvl="0">
      <w:startOverride w:val="1"/>
    </w:lvlOverride>
  </w:num>
  <w:num w:numId="6" w16cid:durableId="1400205609">
    <w:abstractNumId w:val="3"/>
    <w:lvlOverride w:ilvl="0">
      <w:startOverride w:val="1"/>
    </w:lvlOverride>
    <w:lvlOverride w:ilvl="1">
      <w:startOverride w:val="1"/>
    </w:lvlOverride>
    <w:lvlOverride w:ilvl="2">
      <w:startOverride w:val="1"/>
    </w:lvlOverride>
    <w:lvlOverride w:ilvl="3">
      <w:startOverride w:val="43"/>
    </w:lvlOverride>
  </w:num>
  <w:num w:numId="7" w16cid:durableId="556936854">
    <w:abstractNumId w:val="3"/>
    <w:lvlOverride w:ilvl="0">
      <w:startOverride w:val="1"/>
    </w:lvlOverride>
  </w:num>
  <w:num w:numId="8" w16cid:durableId="176816569">
    <w:abstractNumId w:val="4"/>
    <w:lvlOverride w:ilvl="0">
      <w:startOverride w:val="1"/>
    </w:lvlOverride>
  </w:num>
  <w:num w:numId="9" w16cid:durableId="1443647230">
    <w:abstractNumId w:val="1"/>
  </w:num>
  <w:num w:numId="10" w16cid:durableId="1954239737">
    <w:abstractNumId w:val="2"/>
  </w:num>
  <w:num w:numId="11" w16cid:durableId="198129046">
    <w:abstractNumId w:val="3"/>
    <w:lvlOverride w:ilvl="0">
      <w:startOverride w:val="1"/>
    </w:lvlOverride>
  </w:num>
  <w:num w:numId="12" w16cid:durableId="5641198">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F35"/>
    <w:rsid w:val="0003348F"/>
    <w:rsid w:val="000432BD"/>
    <w:rsid w:val="0005135E"/>
    <w:rsid w:val="0005456E"/>
    <w:rsid w:val="00056500"/>
    <w:rsid w:val="00062C56"/>
    <w:rsid w:val="000630DB"/>
    <w:rsid w:val="000A5D84"/>
    <w:rsid w:val="000D6F35"/>
    <w:rsid w:val="000D7EAA"/>
    <w:rsid w:val="000E2368"/>
    <w:rsid w:val="000E27EB"/>
    <w:rsid w:val="000E3846"/>
    <w:rsid w:val="000E722B"/>
    <w:rsid w:val="000F220B"/>
    <w:rsid w:val="000F71C3"/>
    <w:rsid w:val="001216C6"/>
    <w:rsid w:val="00124BA9"/>
    <w:rsid w:val="00130BA9"/>
    <w:rsid w:val="00141616"/>
    <w:rsid w:val="0014212F"/>
    <w:rsid w:val="0014397A"/>
    <w:rsid w:val="00161E58"/>
    <w:rsid w:val="001657F9"/>
    <w:rsid w:val="00182F06"/>
    <w:rsid w:val="00187767"/>
    <w:rsid w:val="001A25E0"/>
    <w:rsid w:val="001A4CE1"/>
    <w:rsid w:val="001A51C6"/>
    <w:rsid w:val="001D0B74"/>
    <w:rsid w:val="001E0F85"/>
    <w:rsid w:val="001F001F"/>
    <w:rsid w:val="001F3FFC"/>
    <w:rsid w:val="001F5FF3"/>
    <w:rsid w:val="001F70F0"/>
    <w:rsid w:val="002000A3"/>
    <w:rsid w:val="002152F3"/>
    <w:rsid w:val="002200D7"/>
    <w:rsid w:val="002331CD"/>
    <w:rsid w:val="0024040C"/>
    <w:rsid w:val="002459B0"/>
    <w:rsid w:val="002706D0"/>
    <w:rsid w:val="002831B0"/>
    <w:rsid w:val="002965C7"/>
    <w:rsid w:val="002A424B"/>
    <w:rsid w:val="002C19D1"/>
    <w:rsid w:val="002D77DB"/>
    <w:rsid w:val="002E64AD"/>
    <w:rsid w:val="00302F17"/>
    <w:rsid w:val="0030744A"/>
    <w:rsid w:val="00316CAA"/>
    <w:rsid w:val="003250B5"/>
    <w:rsid w:val="00326BBA"/>
    <w:rsid w:val="003603A9"/>
    <w:rsid w:val="00361E93"/>
    <w:rsid w:val="0036224C"/>
    <w:rsid w:val="0036276C"/>
    <w:rsid w:val="00366BC9"/>
    <w:rsid w:val="00367FC9"/>
    <w:rsid w:val="00381C7D"/>
    <w:rsid w:val="003C76B0"/>
    <w:rsid w:val="003D4022"/>
    <w:rsid w:val="003E21C4"/>
    <w:rsid w:val="003E2220"/>
    <w:rsid w:val="003E29D8"/>
    <w:rsid w:val="003F6F6B"/>
    <w:rsid w:val="003F7A77"/>
    <w:rsid w:val="0040021F"/>
    <w:rsid w:val="004156FC"/>
    <w:rsid w:val="004360F8"/>
    <w:rsid w:val="00465577"/>
    <w:rsid w:val="004804F4"/>
    <w:rsid w:val="00482B8E"/>
    <w:rsid w:val="00486594"/>
    <w:rsid w:val="00487E2F"/>
    <w:rsid w:val="004A0762"/>
    <w:rsid w:val="004B03AE"/>
    <w:rsid w:val="004B25D2"/>
    <w:rsid w:val="004C3F1D"/>
    <w:rsid w:val="004C54B4"/>
    <w:rsid w:val="004F5B91"/>
    <w:rsid w:val="004F6D9A"/>
    <w:rsid w:val="00505B56"/>
    <w:rsid w:val="00521438"/>
    <w:rsid w:val="005424A0"/>
    <w:rsid w:val="005472AB"/>
    <w:rsid w:val="005553D3"/>
    <w:rsid w:val="0056189D"/>
    <w:rsid w:val="00575998"/>
    <w:rsid w:val="00580589"/>
    <w:rsid w:val="00581166"/>
    <w:rsid w:val="005A7B86"/>
    <w:rsid w:val="005C7581"/>
    <w:rsid w:val="005D2475"/>
    <w:rsid w:val="005D445D"/>
    <w:rsid w:val="005E3EF3"/>
    <w:rsid w:val="005F60BE"/>
    <w:rsid w:val="00600465"/>
    <w:rsid w:val="0061577C"/>
    <w:rsid w:val="00622E69"/>
    <w:rsid w:val="006515FD"/>
    <w:rsid w:val="006525C6"/>
    <w:rsid w:val="00661A35"/>
    <w:rsid w:val="00673B7B"/>
    <w:rsid w:val="006744F2"/>
    <w:rsid w:val="006C31D5"/>
    <w:rsid w:val="006C66ED"/>
    <w:rsid w:val="006D2CDD"/>
    <w:rsid w:val="006F766F"/>
    <w:rsid w:val="0070179A"/>
    <w:rsid w:val="00704C7D"/>
    <w:rsid w:val="00706709"/>
    <w:rsid w:val="007256DF"/>
    <w:rsid w:val="007257A1"/>
    <w:rsid w:val="0073370C"/>
    <w:rsid w:val="00740F0B"/>
    <w:rsid w:val="00744114"/>
    <w:rsid w:val="0075667B"/>
    <w:rsid w:val="00773C67"/>
    <w:rsid w:val="007815AC"/>
    <w:rsid w:val="00781DEB"/>
    <w:rsid w:val="00783563"/>
    <w:rsid w:val="007A1DE5"/>
    <w:rsid w:val="007B62CB"/>
    <w:rsid w:val="007D223A"/>
    <w:rsid w:val="007D743D"/>
    <w:rsid w:val="007E2FFB"/>
    <w:rsid w:val="007F0D27"/>
    <w:rsid w:val="007F54B8"/>
    <w:rsid w:val="00810199"/>
    <w:rsid w:val="00811C41"/>
    <w:rsid w:val="00812A47"/>
    <w:rsid w:val="00813C88"/>
    <w:rsid w:val="008147C9"/>
    <w:rsid w:val="00824874"/>
    <w:rsid w:val="00825B8F"/>
    <w:rsid w:val="0083350D"/>
    <w:rsid w:val="00834BD7"/>
    <w:rsid w:val="008529A1"/>
    <w:rsid w:val="0085399A"/>
    <w:rsid w:val="00856934"/>
    <w:rsid w:val="00862E85"/>
    <w:rsid w:val="00863CDF"/>
    <w:rsid w:val="00876BF4"/>
    <w:rsid w:val="008829F1"/>
    <w:rsid w:val="00890BBA"/>
    <w:rsid w:val="008A55EF"/>
    <w:rsid w:val="008B73EB"/>
    <w:rsid w:val="008B7763"/>
    <w:rsid w:val="008F29BE"/>
    <w:rsid w:val="00903C4B"/>
    <w:rsid w:val="00905E0F"/>
    <w:rsid w:val="00926EC3"/>
    <w:rsid w:val="009278AC"/>
    <w:rsid w:val="00931955"/>
    <w:rsid w:val="00945454"/>
    <w:rsid w:val="00947BEA"/>
    <w:rsid w:val="0095253B"/>
    <w:rsid w:val="0095714D"/>
    <w:rsid w:val="0095735B"/>
    <w:rsid w:val="00960125"/>
    <w:rsid w:val="00964A6F"/>
    <w:rsid w:val="00981189"/>
    <w:rsid w:val="009A497A"/>
    <w:rsid w:val="009A4AD3"/>
    <w:rsid w:val="009D0713"/>
    <w:rsid w:val="009D31E1"/>
    <w:rsid w:val="009D37ED"/>
    <w:rsid w:val="009E4A32"/>
    <w:rsid w:val="00A05968"/>
    <w:rsid w:val="00A146BD"/>
    <w:rsid w:val="00A17DA2"/>
    <w:rsid w:val="00A25AAC"/>
    <w:rsid w:val="00A360FF"/>
    <w:rsid w:val="00A370F4"/>
    <w:rsid w:val="00A37BB9"/>
    <w:rsid w:val="00A61DF8"/>
    <w:rsid w:val="00A67E64"/>
    <w:rsid w:val="00A803F5"/>
    <w:rsid w:val="00A83A21"/>
    <w:rsid w:val="00A90DDA"/>
    <w:rsid w:val="00AD10DD"/>
    <w:rsid w:val="00AD7F09"/>
    <w:rsid w:val="00AE2BA9"/>
    <w:rsid w:val="00AE3D45"/>
    <w:rsid w:val="00AF28C5"/>
    <w:rsid w:val="00B00C4F"/>
    <w:rsid w:val="00B02C89"/>
    <w:rsid w:val="00B05130"/>
    <w:rsid w:val="00B1415D"/>
    <w:rsid w:val="00B17000"/>
    <w:rsid w:val="00B40A2E"/>
    <w:rsid w:val="00B54638"/>
    <w:rsid w:val="00B546B7"/>
    <w:rsid w:val="00B550C6"/>
    <w:rsid w:val="00BA3889"/>
    <w:rsid w:val="00BB5444"/>
    <w:rsid w:val="00BB7356"/>
    <w:rsid w:val="00C011B4"/>
    <w:rsid w:val="00C01212"/>
    <w:rsid w:val="00C20BB0"/>
    <w:rsid w:val="00C2476B"/>
    <w:rsid w:val="00C33882"/>
    <w:rsid w:val="00C34649"/>
    <w:rsid w:val="00C35F5A"/>
    <w:rsid w:val="00C42093"/>
    <w:rsid w:val="00C66133"/>
    <w:rsid w:val="00C83254"/>
    <w:rsid w:val="00C94122"/>
    <w:rsid w:val="00CA37C3"/>
    <w:rsid w:val="00CB0505"/>
    <w:rsid w:val="00CD33E9"/>
    <w:rsid w:val="00CD4F27"/>
    <w:rsid w:val="00CD7FDB"/>
    <w:rsid w:val="00CF0C1D"/>
    <w:rsid w:val="00CF325A"/>
    <w:rsid w:val="00CF4E67"/>
    <w:rsid w:val="00CF50C9"/>
    <w:rsid w:val="00CF52C6"/>
    <w:rsid w:val="00D37384"/>
    <w:rsid w:val="00D37EC4"/>
    <w:rsid w:val="00D41247"/>
    <w:rsid w:val="00D42654"/>
    <w:rsid w:val="00D467D7"/>
    <w:rsid w:val="00D5132A"/>
    <w:rsid w:val="00D65455"/>
    <w:rsid w:val="00D66216"/>
    <w:rsid w:val="00D80569"/>
    <w:rsid w:val="00D852B0"/>
    <w:rsid w:val="00D8583C"/>
    <w:rsid w:val="00DA4BB1"/>
    <w:rsid w:val="00DB04EC"/>
    <w:rsid w:val="00DB1809"/>
    <w:rsid w:val="00DD3A9C"/>
    <w:rsid w:val="00DD4978"/>
    <w:rsid w:val="00DE12AC"/>
    <w:rsid w:val="00DE6C9B"/>
    <w:rsid w:val="00DF1745"/>
    <w:rsid w:val="00DF757A"/>
    <w:rsid w:val="00E01945"/>
    <w:rsid w:val="00E03D0F"/>
    <w:rsid w:val="00E051DA"/>
    <w:rsid w:val="00E10931"/>
    <w:rsid w:val="00E30BB7"/>
    <w:rsid w:val="00E44FDF"/>
    <w:rsid w:val="00E47FB0"/>
    <w:rsid w:val="00E55527"/>
    <w:rsid w:val="00E57D5D"/>
    <w:rsid w:val="00E8035C"/>
    <w:rsid w:val="00E84FEF"/>
    <w:rsid w:val="00E96DD0"/>
    <w:rsid w:val="00EA3951"/>
    <w:rsid w:val="00EA479C"/>
    <w:rsid w:val="00EA5D1B"/>
    <w:rsid w:val="00EB26AA"/>
    <w:rsid w:val="00EB57AB"/>
    <w:rsid w:val="00EB6A71"/>
    <w:rsid w:val="00EC173D"/>
    <w:rsid w:val="00EC426D"/>
    <w:rsid w:val="00ED1FEA"/>
    <w:rsid w:val="00ED5A3A"/>
    <w:rsid w:val="00EF0D9D"/>
    <w:rsid w:val="00F05A6E"/>
    <w:rsid w:val="00F07FF9"/>
    <w:rsid w:val="00F166F1"/>
    <w:rsid w:val="00F315BB"/>
    <w:rsid w:val="00F5049D"/>
    <w:rsid w:val="00F51B9E"/>
    <w:rsid w:val="00F54EAA"/>
    <w:rsid w:val="00F64AE0"/>
    <w:rsid w:val="00F72113"/>
    <w:rsid w:val="00F80B08"/>
    <w:rsid w:val="00F8397E"/>
    <w:rsid w:val="00FE1D6D"/>
    <w:rsid w:val="00FE655A"/>
    <w:rsid w:val="00FF19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0BC4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CF0C1D"/>
    <w:pPr>
      <w:numPr>
        <w:numId w:val="1"/>
      </w:numPr>
      <w:outlineLvl w:val="0"/>
    </w:pPr>
    <w:rPr>
      <w:rFonts w:ascii="Times New Roman" w:hAnsi="Times New Roman" w:cs="Times New Roman"/>
      <w:b/>
      <w:bCs/>
      <w:sz w:val="28"/>
      <w:szCs w:val="28"/>
      <w:u w:val="single"/>
    </w:rPr>
  </w:style>
  <w:style w:type="paragraph" w:styleId="Heading2">
    <w:name w:val="heading 2"/>
    <w:basedOn w:val="Heading1"/>
    <w:next w:val="Normal"/>
    <w:link w:val="Heading2Char"/>
    <w:uiPriority w:val="9"/>
    <w:unhideWhenUsed/>
    <w:qFormat/>
    <w:rsid w:val="0036276C"/>
    <w:pPr>
      <w:numPr>
        <w:numId w:val="3"/>
      </w:numPr>
      <w:outlineLvl w:val="1"/>
    </w:pPr>
    <w:rPr>
      <w:sz w:val="24"/>
      <w:szCs w:val="24"/>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6F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F35"/>
  </w:style>
  <w:style w:type="paragraph" w:styleId="Footer">
    <w:name w:val="footer"/>
    <w:basedOn w:val="Normal"/>
    <w:link w:val="FooterChar"/>
    <w:uiPriority w:val="99"/>
    <w:unhideWhenUsed/>
    <w:rsid w:val="000D6F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F35"/>
  </w:style>
  <w:style w:type="paragraph" w:styleId="ListParagraph">
    <w:name w:val="List Paragraph"/>
    <w:basedOn w:val="Normal"/>
    <w:uiPriority w:val="34"/>
    <w:qFormat/>
    <w:rsid w:val="002C19D1"/>
    <w:pPr>
      <w:ind w:left="720"/>
      <w:contextualSpacing/>
    </w:pPr>
  </w:style>
  <w:style w:type="character" w:customStyle="1" w:styleId="Heading1Char">
    <w:name w:val="Heading 1 Char"/>
    <w:basedOn w:val="DefaultParagraphFont"/>
    <w:link w:val="Heading1"/>
    <w:uiPriority w:val="9"/>
    <w:rsid w:val="00CF0C1D"/>
    <w:rPr>
      <w:rFonts w:ascii="Times New Roman" w:hAnsi="Times New Roman" w:cs="Times New Roman"/>
      <w:b/>
      <w:bCs/>
      <w:sz w:val="28"/>
      <w:szCs w:val="28"/>
      <w:u w:val="single"/>
    </w:rPr>
  </w:style>
  <w:style w:type="character" w:customStyle="1" w:styleId="Heading2Char">
    <w:name w:val="Heading 2 Char"/>
    <w:basedOn w:val="DefaultParagraphFont"/>
    <w:link w:val="Heading2"/>
    <w:uiPriority w:val="9"/>
    <w:rsid w:val="0036276C"/>
    <w:rPr>
      <w:rFonts w:ascii="Times New Roman" w:hAnsi="Times New Roman" w:cs="Times New Roman"/>
      <w:b/>
      <w:bCs/>
      <w:sz w:val="24"/>
      <w:szCs w:val="24"/>
    </w:rPr>
  </w:style>
  <w:style w:type="character" w:styleId="Hyperlink">
    <w:name w:val="Hyperlink"/>
    <w:basedOn w:val="DefaultParagraphFont"/>
    <w:uiPriority w:val="99"/>
    <w:unhideWhenUsed/>
    <w:rsid w:val="00BA3889"/>
    <w:rPr>
      <w:color w:val="0563C1" w:themeColor="hyperlink"/>
      <w:u w:val="single"/>
    </w:rPr>
  </w:style>
  <w:style w:type="character" w:styleId="UnresolvedMention">
    <w:name w:val="Unresolved Mention"/>
    <w:basedOn w:val="DefaultParagraphFont"/>
    <w:uiPriority w:val="99"/>
    <w:semiHidden/>
    <w:unhideWhenUsed/>
    <w:rsid w:val="00BA3889"/>
    <w:rPr>
      <w:color w:val="605E5C"/>
      <w:shd w:val="clear" w:color="auto" w:fill="E1DFDD"/>
    </w:rPr>
  </w:style>
  <w:style w:type="character" w:styleId="CommentReference">
    <w:name w:val="annotation reference"/>
    <w:basedOn w:val="DefaultParagraphFont"/>
    <w:uiPriority w:val="99"/>
    <w:semiHidden/>
    <w:unhideWhenUsed/>
    <w:rsid w:val="001A25E0"/>
    <w:rPr>
      <w:sz w:val="16"/>
      <w:szCs w:val="16"/>
    </w:rPr>
  </w:style>
  <w:style w:type="paragraph" w:styleId="CommentText">
    <w:name w:val="annotation text"/>
    <w:basedOn w:val="Normal"/>
    <w:link w:val="CommentTextChar"/>
    <w:uiPriority w:val="99"/>
    <w:unhideWhenUsed/>
    <w:rsid w:val="001A25E0"/>
    <w:pPr>
      <w:spacing w:line="240" w:lineRule="auto"/>
    </w:pPr>
    <w:rPr>
      <w:sz w:val="20"/>
      <w:szCs w:val="20"/>
    </w:rPr>
  </w:style>
  <w:style w:type="character" w:customStyle="1" w:styleId="CommentTextChar">
    <w:name w:val="Comment Text Char"/>
    <w:basedOn w:val="DefaultParagraphFont"/>
    <w:link w:val="CommentText"/>
    <w:uiPriority w:val="99"/>
    <w:rsid w:val="001A25E0"/>
    <w:rPr>
      <w:sz w:val="20"/>
      <w:szCs w:val="20"/>
    </w:rPr>
  </w:style>
  <w:style w:type="paragraph" w:styleId="CommentSubject">
    <w:name w:val="annotation subject"/>
    <w:basedOn w:val="CommentText"/>
    <w:next w:val="CommentText"/>
    <w:link w:val="CommentSubjectChar"/>
    <w:uiPriority w:val="99"/>
    <w:semiHidden/>
    <w:unhideWhenUsed/>
    <w:rsid w:val="001A25E0"/>
    <w:rPr>
      <w:b/>
      <w:bCs/>
    </w:rPr>
  </w:style>
  <w:style w:type="character" w:customStyle="1" w:styleId="CommentSubjectChar">
    <w:name w:val="Comment Subject Char"/>
    <w:basedOn w:val="CommentTextChar"/>
    <w:link w:val="CommentSubject"/>
    <w:uiPriority w:val="99"/>
    <w:semiHidden/>
    <w:rsid w:val="001A25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sponsibleData@mph.IN.gov"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in.gov/mph/cdo/files/State-of-Indiana-Internal-DSA.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isirt@iot.IN.gov"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gov/mph/cdo/files/State-of-Indiana-Internal-COD.doc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d19b4ce-de07-49ec-ab73-d24446d97ea5">
      <Terms xmlns="http://schemas.microsoft.com/office/infopath/2007/PartnerControls"/>
    </lcf76f155ced4ddcb4097134ff3c332f>
    <TaxCatchAll xmlns="ddb5066c-6899-482b-9ea0-5145f9da9989" xsi:nil="true"/>
    <StageTableName xmlns="2d19b4ce-de07-49ec-ab73-d24446d97ea5" xsi:nil="true"/>
    <AgenciesInvolved xmlns="2d19b4ce-de07-49ec-ab73-d24446d97ea5" xsi:nil="true"/>
    <DocumentType xmlns="2d19b4ce-de07-49ec-ab73-d24446d97ea5" xsi:nil="true"/>
    <DocumentType0 xmlns="2d19b4ce-de07-49ec-ab73-d24446d97ea5" xsi:nil="true"/>
    <SourceAgency xmlns="2d19b4ce-de07-49ec-ab73-d24446d97ea5" xsi:nil="true"/>
    <DevOpsLink xmlns="2d19b4ce-de07-49ec-ab73-d24446d97ea5">
      <Url xsi:nil="true"/>
      <Description xsi:nil="true"/>
    </DevOpsLink>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B6829E371DAA04BA2AEDD974F9B7840" ma:contentTypeVersion="26" ma:contentTypeDescription="Create a new document." ma:contentTypeScope="" ma:versionID="1f1a5b3a2b2e352c4e693fccf96d4256">
  <xsd:schema xmlns:xsd="http://www.w3.org/2001/XMLSchema" xmlns:xs="http://www.w3.org/2001/XMLSchema" xmlns:p="http://schemas.microsoft.com/office/2006/metadata/properties" xmlns:ns2="2d19b4ce-de07-49ec-ab73-d24446d97ea5" xmlns:ns3="0097486e-b2f2-4e52-847b-0c5cbacf069e" xmlns:ns4="ddb5066c-6899-482b-9ea0-5145f9da9989" targetNamespace="http://schemas.microsoft.com/office/2006/metadata/properties" ma:root="true" ma:fieldsID="92152e3d295936c6037392c8a9b76071" ns2:_="" ns3:_="" ns4:_="">
    <xsd:import namespace="2d19b4ce-de07-49ec-ab73-d24446d97ea5"/>
    <xsd:import namespace="0097486e-b2f2-4e52-847b-0c5cbacf069e"/>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StageTableName" minOccurs="0"/>
                <xsd:element ref="ns2:SourceAgency" minOccurs="0"/>
                <xsd:element ref="ns2:lcf76f155ced4ddcb4097134ff3c332f" minOccurs="0"/>
                <xsd:element ref="ns4:TaxCatchAll" minOccurs="0"/>
                <xsd:element ref="ns2:MediaServiceObjectDetectorVersions" minOccurs="0"/>
                <xsd:element ref="ns2:DocumentType" minOccurs="0"/>
                <xsd:element ref="ns2:DevOpsLink" minOccurs="0"/>
                <xsd:element ref="ns2:AgenciesInvolved" minOccurs="0"/>
                <xsd:element ref="ns2:DocumentType0"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19b4ce-de07-49ec-ab73-d24446d97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StageTableName" ma:index="19" nillable="true" ma:displayName="Stage Table Name" ma:format="Dropdown" ma:internalName="StageTableName">
      <xsd:simpleType>
        <xsd:restriction base="dms:Text">
          <xsd:maxLength value="255"/>
        </xsd:restriction>
      </xsd:simpleType>
    </xsd:element>
    <xsd:element name="SourceAgency" ma:index="20" nillable="true" ma:displayName="Source Agency" ma:format="Dropdown" ma:internalName="SourceAgency">
      <xsd:simpleType>
        <xsd:restriction base="dms:Text">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DocumentType" ma:index="25" nillable="true" ma:displayName="Work Type" ma:format="Dropdown" ma:internalName="DocumentType">
      <xsd:simpleType>
        <xsd:restriction base="dms:Choice">
          <xsd:enumeration value="Business Use Case"/>
          <xsd:enumeration value="Data Request"/>
          <xsd:enumeration value="Grant"/>
          <xsd:enumeration value="MPH Internal"/>
          <xsd:enumeration value="Other"/>
        </xsd:restriction>
      </xsd:simpleType>
    </xsd:element>
    <xsd:element name="DevOpsLink" ma:index="26" nillable="true" ma:displayName="DevOps Link" ma:format="Hyperlink" ma:internalName="DevOpsLink">
      <xsd:complexType>
        <xsd:complexContent>
          <xsd:extension base="dms:URL">
            <xsd:sequence>
              <xsd:element name="Url" type="dms:ValidUrl" minOccurs="0" nillable="true"/>
              <xsd:element name="Description" type="xsd:string" nillable="true"/>
            </xsd:sequence>
          </xsd:extension>
        </xsd:complexContent>
      </xsd:complexType>
    </xsd:element>
    <xsd:element name="AgenciesInvolved" ma:index="27" nillable="true" ma:displayName="Agencies Involved" ma:format="Dropdown" ma:internalName="AgenciesInvolved">
      <xsd:complexType>
        <xsd:complexContent>
          <xsd:extension base="dms:MultiChoiceFillIn">
            <xsd:sequence>
              <xsd:element name="Value" maxOccurs="unbounded" minOccurs="0" nillable="true">
                <xsd:simpleType>
                  <xsd:union memberTypes="dms:Text">
                    <xsd:simpleType>
                      <xsd:restriction base="dms:Choice">
                        <xsd:enumeration value="DOE"/>
                        <xsd:enumeration value="DHS"/>
                        <xsd:enumeration value="DOH"/>
                        <xsd:enumeration value="DOC"/>
                        <xsd:enumeration value="DCS"/>
                        <xsd:enumeration value="DNR"/>
                        <xsd:enumeration value="DWD"/>
                        <xsd:enumeration value="CHE"/>
                      </xsd:restriction>
                    </xsd:simpleType>
                  </xsd:union>
                </xsd:simpleType>
              </xsd:element>
            </xsd:sequence>
          </xsd:extension>
        </xsd:complexContent>
      </xsd:complexType>
    </xsd:element>
    <xsd:element name="DocumentType0" ma:index="28" nillable="true" ma:displayName="Document Type" ma:format="Dropdown" ma:internalName="DocumentType0">
      <xsd:simpleType>
        <xsd:restriction base="dms:Choice">
          <xsd:enumeration value="Charter Draft"/>
          <xsd:enumeration value="Signed Charter"/>
          <xsd:enumeration value="Charter Addendum Draft"/>
          <xsd:enumeration value="Data Dictionary"/>
          <xsd:enumeration value="Data Sharing Agreement Addendum"/>
          <xsd:enumeration value="Data Sharing Agreement"/>
          <xsd:enumeration value="Supporting Documentation"/>
          <xsd:enumeration value="Correspondence"/>
          <xsd:enumeration value="Other"/>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97486e-b2f2-4e52-847b-0c5cbacf069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b545083-71c2-4952-808d-fa8b4abff73e}" ma:internalName="TaxCatchAll" ma:showField="CatchAllData" ma:web="0097486e-b2f2-4e52-847b-0c5cbacf06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A23B5A-87B4-4A0A-A0BD-DD9E928B1244}">
  <ds:schemaRefs>
    <ds:schemaRef ds:uri="http://schemas.microsoft.com/office/2006/metadata/properties"/>
    <ds:schemaRef ds:uri="http://schemas.microsoft.com/office/infopath/2007/PartnerControls"/>
    <ds:schemaRef ds:uri="2d19b4ce-de07-49ec-ab73-d24446d97ea5"/>
    <ds:schemaRef ds:uri="ddb5066c-6899-482b-9ea0-5145f9da9989"/>
  </ds:schemaRefs>
</ds:datastoreItem>
</file>

<file path=customXml/itemProps2.xml><?xml version="1.0" encoding="utf-8"?>
<ds:datastoreItem xmlns:ds="http://schemas.openxmlformats.org/officeDocument/2006/customXml" ds:itemID="{20F8D2B8-B637-46CF-B36F-2578F6D2209C}">
  <ds:schemaRefs>
    <ds:schemaRef ds:uri="http://schemas.openxmlformats.org/officeDocument/2006/bibliography"/>
  </ds:schemaRefs>
</ds:datastoreItem>
</file>

<file path=customXml/itemProps3.xml><?xml version="1.0" encoding="utf-8"?>
<ds:datastoreItem xmlns:ds="http://schemas.openxmlformats.org/officeDocument/2006/customXml" ds:itemID="{2EC83100-F90B-4991-BB7B-4ABCFFDEA1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19b4ce-de07-49ec-ab73-d24446d97ea5"/>
    <ds:schemaRef ds:uri="0097486e-b2f2-4e52-847b-0c5cbacf069e"/>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971D20A-250B-4795-8212-AAA5161E57F3}">
  <ds:schemaRefs>
    <ds:schemaRef ds:uri="http://schemas.microsoft.com/sharepoint/v3/contenttype/forms"/>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0</TotalTime>
  <Pages>5</Pages>
  <Words>1505</Words>
  <Characters>8585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2024-03-14T14:55:00Z</dcterms:created>
  <dcterms:modified xsi:type="dcterms:W3CDTF">2024-07-12T14:37:00Z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0x010100FB6829E371DAA04BA2AEDD974F9B7840</vt:lpwstr>
  </property>
</Properties>
</file>