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5435" w14:textId="77777777" w:rsidR="003F613C" w:rsidRDefault="003F613C" w:rsidP="003F613C">
      <w:pPr>
        <w:contextualSpacing/>
        <w:jc w:val="center"/>
        <w:rPr>
          <w:b/>
          <w:bCs/>
          <w:color w:val="2F5496" w:themeColor="accent1" w:themeShade="BF"/>
          <w:sz w:val="32"/>
          <w:szCs w:val="32"/>
        </w:rPr>
      </w:pPr>
      <w:r w:rsidRPr="003F613C">
        <w:rPr>
          <w:color w:val="2F5496" w:themeColor="accent1" w:themeShade="BF"/>
          <w:sz w:val="32"/>
          <w:szCs w:val="32"/>
        </w:rPr>
        <w:t xml:space="preserve">Guidelines for Counting </w:t>
      </w:r>
      <w:r w:rsidRPr="003F613C">
        <w:rPr>
          <w:b/>
          <w:bCs/>
          <w:color w:val="2F5496" w:themeColor="accent1" w:themeShade="BF"/>
          <w:sz w:val="32"/>
          <w:szCs w:val="32"/>
        </w:rPr>
        <w:t>Virtual Programming Statistics</w:t>
      </w:r>
    </w:p>
    <w:p w14:paraId="1E6F032A" w14:textId="1B519F3B" w:rsidR="003F613C" w:rsidRPr="003F613C" w:rsidRDefault="003F613C" w:rsidP="003F613C">
      <w:pPr>
        <w:contextualSpacing/>
        <w:jc w:val="center"/>
        <w:rPr>
          <w:color w:val="2F5496" w:themeColor="accent1" w:themeShade="BF"/>
          <w:sz w:val="32"/>
          <w:szCs w:val="32"/>
        </w:rPr>
      </w:pPr>
      <w:r w:rsidRPr="003F613C">
        <w:rPr>
          <w:color w:val="2F5496" w:themeColor="accent1" w:themeShade="BF"/>
          <w:sz w:val="32"/>
          <w:szCs w:val="32"/>
        </w:rPr>
        <w:t xml:space="preserve"> for the Indiana State Library Annual Report</w:t>
      </w:r>
    </w:p>
    <w:p w14:paraId="68C6D06E" w14:textId="3B0E7CA2" w:rsidR="000D72CC" w:rsidRDefault="000D72CC">
      <w:pPr>
        <w:contextualSpacing/>
      </w:pPr>
    </w:p>
    <w:p w14:paraId="16EAD426" w14:textId="5B451E1E" w:rsidR="003F613C" w:rsidRPr="003F613C" w:rsidRDefault="003F613C" w:rsidP="003F613C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/>
        </w:rPr>
      </w:pPr>
      <w:r w:rsidRPr="003F613C">
        <w:rPr>
          <w:rFonts w:asciiTheme="minorHAnsi" w:eastAsia="Times New Roman" w:hAnsiTheme="minorHAnsi" w:cs="Arial"/>
        </w:rPr>
        <w:t xml:space="preserve">Track the following types of programs </w:t>
      </w:r>
      <w:r w:rsidRPr="003F613C">
        <w:rPr>
          <w:rFonts w:asciiTheme="minorHAnsi" w:eastAsia="Times New Roman" w:hAnsiTheme="minorHAnsi" w:cs="Arial"/>
          <w:b/>
          <w:bCs/>
        </w:rPr>
        <w:t>separately</w:t>
      </w:r>
      <w:r>
        <w:rPr>
          <w:rFonts w:asciiTheme="minorHAnsi" w:eastAsia="Times New Roman" w:hAnsiTheme="minorHAnsi" w:cs="Arial"/>
        </w:rPr>
        <w:t>:</w:t>
      </w:r>
    </w:p>
    <w:p w14:paraId="05A15CA3" w14:textId="162048FE" w:rsidR="003F613C" w:rsidRPr="003F613C" w:rsidRDefault="003F613C" w:rsidP="003F613C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 w:cs="Arial"/>
        </w:rPr>
        <w:t>In-person</w:t>
      </w:r>
    </w:p>
    <w:p w14:paraId="49D96443" w14:textId="77777777" w:rsidR="003F613C" w:rsidRP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/>
        </w:rPr>
      </w:pPr>
      <w:r w:rsidRPr="003F613C">
        <w:rPr>
          <w:rFonts w:asciiTheme="minorHAnsi" w:eastAsia="Times New Roman" w:hAnsiTheme="minorHAnsi" w:cs="Arial"/>
        </w:rPr>
        <w:t># of events (at the library vs off-campus)</w:t>
      </w:r>
    </w:p>
    <w:p w14:paraId="33E8297E" w14:textId="6F9CF410" w:rsidR="003F613C" w:rsidRP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/>
        </w:rPr>
      </w:pPr>
      <w:r w:rsidRPr="003F613C">
        <w:rPr>
          <w:rFonts w:asciiTheme="minorHAnsi" w:eastAsia="Times New Roman" w:hAnsiTheme="minorHAnsi" w:cs="Arial"/>
        </w:rPr>
        <w:t># of people attending</w:t>
      </w:r>
    </w:p>
    <w:p w14:paraId="734C0810" w14:textId="0E8EEC4F" w:rsidR="003F613C" w:rsidRP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 w:cs="Arial"/>
        </w:rPr>
        <w:t>Age group of target audience (children, teens, adults, general)</w:t>
      </w:r>
    </w:p>
    <w:p w14:paraId="6C8CA7BA" w14:textId="77777777" w:rsidR="003F613C" w:rsidRPr="003F613C" w:rsidRDefault="003F613C" w:rsidP="003F613C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eastAsia="Times New Roman" w:hAnsiTheme="minorHAnsi" w:cs="Arial"/>
        </w:rPr>
      </w:pPr>
      <w:r w:rsidRPr="003F613C">
        <w:rPr>
          <w:rFonts w:asciiTheme="minorHAnsi" w:eastAsia="Times New Roman" w:hAnsiTheme="minorHAnsi" w:cs="Arial"/>
        </w:rPr>
        <w:t>Virtual programs – live</w:t>
      </w:r>
    </w:p>
    <w:p w14:paraId="6B0B8C6B" w14:textId="77777777" w:rsidR="003F613C" w:rsidRP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 w:cs="Arial"/>
        </w:rPr>
      </w:pPr>
      <w:r w:rsidRPr="003F613C">
        <w:rPr>
          <w:rFonts w:asciiTheme="minorHAnsi" w:eastAsia="Times New Roman" w:hAnsiTheme="minorHAnsi" w:cs="Arial"/>
        </w:rPr>
        <w:t xml:space="preserve"># of streaming events (Facebook, Zoom, Skype, etc.) </w:t>
      </w:r>
    </w:p>
    <w:p w14:paraId="3516DCD5" w14:textId="3FB3E6C3" w:rsidR="003F613C" w:rsidRP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 w:cs="Arial"/>
        </w:rPr>
      </w:pPr>
      <w:r w:rsidRPr="003F613C">
        <w:rPr>
          <w:rFonts w:asciiTheme="minorHAnsi" w:eastAsia="Times New Roman" w:hAnsiTheme="minorHAnsi" w:cs="Arial"/>
        </w:rPr>
        <w:t># of live views</w:t>
      </w:r>
      <w:r>
        <w:rPr>
          <w:rFonts w:asciiTheme="minorHAnsi" w:eastAsia="Times New Roman" w:hAnsiTheme="minorHAnsi" w:cs="Arial"/>
        </w:rPr>
        <w:t xml:space="preserve"> / maximum concurrent live views (depending on platform)</w:t>
      </w:r>
    </w:p>
    <w:p w14:paraId="4922A9E0" w14:textId="77777777" w:rsidR="003F613C" w:rsidRPr="003F613C" w:rsidRDefault="003F613C" w:rsidP="003F613C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eastAsia="Times New Roman" w:hAnsiTheme="minorHAnsi" w:cs="Arial"/>
        </w:rPr>
      </w:pPr>
      <w:r w:rsidRPr="003F613C">
        <w:rPr>
          <w:rFonts w:asciiTheme="minorHAnsi" w:eastAsia="Times New Roman" w:hAnsiTheme="minorHAnsi" w:cs="Arial"/>
        </w:rPr>
        <w:t>Virtual programs – recorded</w:t>
      </w:r>
    </w:p>
    <w:p w14:paraId="51DBCFB0" w14:textId="7FA6CEFD" w:rsid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 w:cs="Arial"/>
        </w:rPr>
      </w:pPr>
      <w:r w:rsidRPr="003F613C">
        <w:rPr>
          <w:rFonts w:asciiTheme="minorHAnsi" w:eastAsia="Times New Roman" w:hAnsiTheme="minorHAnsi" w:cs="Arial"/>
        </w:rPr>
        <w:t xml:space="preserve"># of library-created content that is posted online for </w:t>
      </w:r>
      <w:r>
        <w:rPr>
          <w:rFonts w:asciiTheme="minorHAnsi" w:eastAsia="Times New Roman" w:hAnsiTheme="minorHAnsi" w:cs="Arial"/>
        </w:rPr>
        <w:t xml:space="preserve">asynchronous </w:t>
      </w:r>
      <w:r w:rsidRPr="003F613C">
        <w:rPr>
          <w:rFonts w:asciiTheme="minorHAnsi" w:eastAsia="Times New Roman" w:hAnsiTheme="minorHAnsi" w:cs="Arial"/>
        </w:rPr>
        <w:t>patron access</w:t>
      </w:r>
    </w:p>
    <w:p w14:paraId="663621E4" w14:textId="7021921D" w:rsidR="003F613C" w:rsidRDefault="003F613C" w:rsidP="003F613C">
      <w:pPr>
        <w:pStyle w:val="ListParagraph"/>
        <w:numPr>
          <w:ilvl w:val="2"/>
          <w:numId w:val="1"/>
        </w:numPr>
        <w:spacing w:after="0"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# of page views/hits</w:t>
      </w:r>
    </w:p>
    <w:p w14:paraId="52EF4CDC" w14:textId="77777777" w:rsidR="000314CB" w:rsidRDefault="000314CB" w:rsidP="000314CB">
      <w:pPr>
        <w:pStyle w:val="ListParagraph"/>
        <w:spacing w:after="0"/>
        <w:ind w:left="2160"/>
        <w:jc w:val="both"/>
        <w:rPr>
          <w:rFonts w:asciiTheme="minorHAnsi" w:eastAsia="Times New Roman" w:hAnsiTheme="minorHAnsi" w:cs="Arial"/>
        </w:rPr>
      </w:pPr>
    </w:p>
    <w:p w14:paraId="79DC88B4" w14:textId="4164642C" w:rsidR="000314CB" w:rsidRDefault="003F613C" w:rsidP="000314CB">
      <w:pPr>
        <w:pStyle w:val="ListParagraph"/>
        <w:numPr>
          <w:ilvl w:val="0"/>
          <w:numId w:val="1"/>
        </w:numPr>
      </w:pPr>
      <w:r w:rsidRPr="000314CB">
        <w:rPr>
          <w:rFonts w:asciiTheme="minorHAnsi" w:eastAsia="Times New Roman" w:hAnsiTheme="minorHAnsi" w:cs="Arial"/>
        </w:rPr>
        <w:t xml:space="preserve">When counting hits on virtual programs – recorded, </w:t>
      </w:r>
      <w:r w:rsidR="000314CB" w:rsidRPr="000314CB">
        <w:rPr>
          <w:rFonts w:asciiTheme="minorHAnsi" w:eastAsia="Times New Roman" w:hAnsiTheme="minorHAnsi" w:cs="Arial"/>
        </w:rPr>
        <w:t xml:space="preserve">please </w:t>
      </w:r>
      <w:r w:rsidR="000314CB">
        <w:t xml:space="preserve">count for either </w:t>
      </w:r>
      <w:proofErr w:type="gramStart"/>
      <w:r w:rsidR="000314CB">
        <w:t>as long as</w:t>
      </w:r>
      <w:proofErr w:type="gramEnd"/>
      <w:r w:rsidR="000314CB">
        <w:t xml:space="preserve"> the video is posted, OR until the end of the calendar year (Dec 31, 2020) – whichever is sooner.</w:t>
      </w:r>
    </w:p>
    <w:p w14:paraId="3F715588" w14:textId="77777777" w:rsidR="000314CB" w:rsidRDefault="000314CB" w:rsidP="000314CB">
      <w:pPr>
        <w:pStyle w:val="xmsonormal"/>
        <w:numPr>
          <w:ilvl w:val="0"/>
          <w:numId w:val="1"/>
        </w:numPr>
      </w:pPr>
      <w:r>
        <w:t xml:space="preserve">For a program that is originally livestreamed, but later archived: </w:t>
      </w:r>
    </w:p>
    <w:p w14:paraId="4697EB8E" w14:textId="28B2D5FF" w:rsidR="000314CB" w:rsidRPr="000314CB" w:rsidRDefault="000314CB" w:rsidP="000314CB">
      <w:pPr>
        <w:pStyle w:val="xmsonormal"/>
        <w:numPr>
          <w:ilvl w:val="1"/>
          <w:numId w:val="1"/>
        </w:numPr>
      </w:pPr>
      <w:r w:rsidRPr="000314CB">
        <w:rPr>
          <w:rFonts w:eastAsia="Times New Roman"/>
        </w:rPr>
        <w:t>Count it as one virtual program – live/streaming</w:t>
      </w:r>
      <w:r>
        <w:rPr>
          <w:rFonts w:eastAsia="Times New Roman"/>
        </w:rPr>
        <w:t>.</w:t>
      </w:r>
    </w:p>
    <w:p w14:paraId="010E9D3D" w14:textId="6FC87140" w:rsidR="000314CB" w:rsidRPr="000314CB" w:rsidRDefault="000314CB" w:rsidP="000314CB">
      <w:pPr>
        <w:pStyle w:val="xmsonormal"/>
        <w:numPr>
          <w:ilvl w:val="1"/>
          <w:numId w:val="1"/>
        </w:numPr>
      </w:pPr>
      <w:r w:rsidRPr="000314CB">
        <w:rPr>
          <w:rFonts w:eastAsia="Times New Roman"/>
        </w:rPr>
        <w:t>Count the live views during the stream</w:t>
      </w:r>
      <w:r>
        <w:rPr>
          <w:rFonts w:eastAsia="Times New Roman"/>
        </w:rPr>
        <w:t>.</w:t>
      </w:r>
    </w:p>
    <w:p w14:paraId="14B653BE" w14:textId="77777777" w:rsidR="000314CB" w:rsidRDefault="000314CB" w:rsidP="000314CB">
      <w:pPr>
        <w:pStyle w:val="xmsonormal"/>
        <w:numPr>
          <w:ilvl w:val="1"/>
          <w:numId w:val="1"/>
        </w:numPr>
      </w:pPr>
      <w:r w:rsidRPr="000314CB">
        <w:rPr>
          <w:rFonts w:eastAsia="Times New Roman"/>
        </w:rPr>
        <w:t>Do NOT count it as another program once it is posted online.</w:t>
      </w:r>
    </w:p>
    <w:p w14:paraId="250968FA" w14:textId="1601CB66" w:rsidR="003F613C" w:rsidRPr="0086191D" w:rsidRDefault="000314CB" w:rsidP="000314CB">
      <w:pPr>
        <w:pStyle w:val="xmsonormal"/>
        <w:numPr>
          <w:ilvl w:val="1"/>
          <w:numId w:val="1"/>
        </w:numPr>
      </w:pPr>
      <w:r w:rsidRPr="000314CB">
        <w:rPr>
          <w:rFonts w:eastAsia="Times New Roman"/>
        </w:rPr>
        <w:t xml:space="preserve">DO count the hits/views on the program. These will be added the hits to your total “recorded programs – page views” number on the annual report. </w:t>
      </w:r>
    </w:p>
    <w:p w14:paraId="5DE4B29D" w14:textId="29A51178" w:rsidR="0086191D" w:rsidRDefault="0086191D" w:rsidP="0086191D">
      <w:pPr>
        <w:pStyle w:val="xmsonormal"/>
        <w:rPr>
          <w:rFonts w:eastAsia="Times New Roman"/>
        </w:rPr>
      </w:pPr>
    </w:p>
    <w:p w14:paraId="3C9BF9AB" w14:textId="238D88AF" w:rsidR="00456246" w:rsidRDefault="0086191D" w:rsidP="0086191D">
      <w:pPr>
        <w:pStyle w:val="xmsonormal"/>
        <w:rPr>
          <w:rFonts w:eastAsia="Times New Roman"/>
        </w:rPr>
      </w:pPr>
      <w:r>
        <w:rPr>
          <w:rFonts w:eastAsia="Times New Roman"/>
        </w:rPr>
        <w:t xml:space="preserve">*see second page for </w:t>
      </w:r>
      <w:r w:rsidR="00D13EED">
        <w:rPr>
          <w:rFonts w:eastAsia="Times New Roman"/>
        </w:rPr>
        <w:t>a</w:t>
      </w:r>
      <w:r w:rsidR="0078789A">
        <w:rPr>
          <w:rFonts w:eastAsia="Times New Roman"/>
        </w:rPr>
        <w:t xml:space="preserve"> </w:t>
      </w:r>
      <w:r w:rsidR="001053DB">
        <w:rPr>
          <w:rFonts w:eastAsia="Times New Roman"/>
        </w:rPr>
        <w:t xml:space="preserve">visual </w:t>
      </w:r>
      <w:r w:rsidR="002D77AC">
        <w:rPr>
          <w:rFonts w:eastAsia="Times New Roman"/>
        </w:rPr>
        <w:t>representation</w:t>
      </w:r>
      <w:r w:rsidR="001053DB">
        <w:rPr>
          <w:rFonts w:eastAsia="Times New Roman"/>
        </w:rPr>
        <w:t xml:space="preserve"> of </w:t>
      </w:r>
      <w:r w:rsidR="00456246">
        <w:rPr>
          <w:rFonts w:eastAsia="Times New Roman"/>
        </w:rPr>
        <w:t>how to count virtual programming</w:t>
      </w:r>
    </w:p>
    <w:p w14:paraId="29EBDFBC" w14:textId="77777777" w:rsidR="00456246" w:rsidRDefault="00456246">
      <w:pPr>
        <w:rPr>
          <w:rFonts w:ascii="Calibri" w:eastAsia="Times New Roman" w:hAnsi="Calibri" w:cs="Calibri"/>
        </w:rPr>
      </w:pPr>
      <w:r>
        <w:rPr>
          <w:rFonts w:eastAsia="Times New Roman"/>
        </w:rPr>
        <w:br w:type="page"/>
      </w:r>
    </w:p>
    <w:p w14:paraId="35240C45" w14:textId="2EA09675" w:rsidR="0086191D" w:rsidRDefault="00D13EED" w:rsidP="0086191D">
      <w:pPr>
        <w:pStyle w:val="xmsonormal"/>
      </w:pPr>
      <w:r>
        <w:lastRenderedPageBreak/>
        <w:t>Sample programming statistics:</w:t>
      </w:r>
    </w:p>
    <w:p w14:paraId="625E02C8" w14:textId="77777777" w:rsidR="0013057F" w:rsidRPr="00553B8D" w:rsidRDefault="0013057F" w:rsidP="0086191D">
      <w:pPr>
        <w:pStyle w:val="xmsonormal"/>
      </w:pPr>
    </w:p>
    <w:p w14:paraId="7AEDA7B2" w14:textId="0A47558C" w:rsidR="00553B8D" w:rsidRDefault="00553B8D" w:rsidP="00553B8D">
      <w:pPr>
        <w:pStyle w:val="xmsonormal"/>
        <w:rPr>
          <w:rFonts w:eastAsia="Times New Roman"/>
        </w:rPr>
      </w:pPr>
    </w:p>
    <w:p w14:paraId="6DA99554" w14:textId="3AE91812" w:rsidR="00553B8D" w:rsidRDefault="00553B8D" w:rsidP="00553B8D">
      <w:pPr>
        <w:pStyle w:val="xmsonormal"/>
      </w:pPr>
      <w:r>
        <w:rPr>
          <w:noProof/>
        </w:rPr>
        <w:drawing>
          <wp:inline distT="0" distB="0" distL="0" distR="0" wp14:anchorId="4A8134DF" wp14:editId="41F86EA6">
            <wp:extent cx="586740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1ABDD" w14:textId="77777777" w:rsidR="009B5788" w:rsidRDefault="0078789A" w:rsidP="009B5788">
      <w:pPr>
        <w:pStyle w:val="xmso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D2C7B" w14:textId="7F939540" w:rsidR="0078789A" w:rsidRPr="009B5788" w:rsidRDefault="0078789A" w:rsidP="009B5788">
      <w:pPr>
        <w:pStyle w:val="xmsonormal"/>
        <w:jc w:val="right"/>
        <w:rPr>
          <w:sz w:val="18"/>
          <w:szCs w:val="18"/>
        </w:rPr>
      </w:pPr>
      <w:r w:rsidRPr="009B5788">
        <w:rPr>
          <w:sz w:val="18"/>
          <w:szCs w:val="18"/>
        </w:rPr>
        <w:t xml:space="preserve">*table created by Garrett Mason at </w:t>
      </w:r>
      <w:proofErr w:type="spellStart"/>
      <w:r w:rsidRPr="009B5788">
        <w:rPr>
          <w:sz w:val="18"/>
          <w:szCs w:val="18"/>
        </w:rPr>
        <w:t>IndyPL</w:t>
      </w:r>
      <w:proofErr w:type="spellEnd"/>
      <w:r w:rsidR="009B5788" w:rsidRPr="009B5788">
        <w:rPr>
          <w:sz w:val="18"/>
          <w:szCs w:val="18"/>
        </w:rPr>
        <w:t xml:space="preserve"> and used with permission</w:t>
      </w:r>
    </w:p>
    <w:sectPr w:rsidR="0078789A" w:rsidRPr="009B5788" w:rsidSect="00131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730D5" w14:textId="77777777" w:rsidR="00D2218D" w:rsidRDefault="00D2218D" w:rsidP="003F613C">
      <w:pPr>
        <w:spacing w:after="0" w:line="240" w:lineRule="auto"/>
      </w:pPr>
      <w:r>
        <w:separator/>
      </w:r>
    </w:p>
  </w:endnote>
  <w:endnote w:type="continuationSeparator" w:id="0">
    <w:p w14:paraId="244001F0" w14:textId="77777777" w:rsidR="00D2218D" w:rsidRDefault="00D2218D" w:rsidP="003F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9BF0" w14:textId="77777777" w:rsidR="001316B2" w:rsidRDefault="00131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BF912" w14:textId="212FCFE8" w:rsidR="003F613C" w:rsidRDefault="003F613C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5F91B6BDAEC14332A69C6561DD00DB7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Last Updated 4/</w:t>
        </w:r>
        <w:r w:rsidR="001316B2">
          <w:rPr>
            <w:color w:val="595959" w:themeColor="text1" w:themeTint="A6"/>
            <w:sz w:val="18"/>
            <w:szCs w:val="18"/>
          </w:rPr>
          <w:t>30</w:t>
        </w:r>
        <w:r>
          <w:rPr>
            <w:color w:val="595959" w:themeColor="text1" w:themeTint="A6"/>
            <w:sz w:val="18"/>
            <w:szCs w:val="18"/>
          </w:rPr>
          <w:t>/20</w:t>
        </w:r>
      </w:sdtContent>
    </w:sdt>
  </w:p>
  <w:p w14:paraId="72F9323D" w14:textId="77777777" w:rsidR="003F613C" w:rsidRDefault="003F613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662F" w14:textId="77777777" w:rsidR="001316B2" w:rsidRDefault="0013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4BB1" w14:textId="77777777" w:rsidR="00D2218D" w:rsidRDefault="00D2218D" w:rsidP="003F613C">
      <w:pPr>
        <w:spacing w:after="0" w:line="240" w:lineRule="auto"/>
      </w:pPr>
      <w:r>
        <w:separator/>
      </w:r>
    </w:p>
  </w:footnote>
  <w:footnote w:type="continuationSeparator" w:id="0">
    <w:p w14:paraId="696113AB" w14:textId="77777777" w:rsidR="00D2218D" w:rsidRDefault="00D2218D" w:rsidP="003F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143B" w14:textId="77777777" w:rsidR="001316B2" w:rsidRDefault="00131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30985" w14:textId="77777777" w:rsidR="001316B2" w:rsidRDefault="00131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646D" w14:textId="77777777" w:rsidR="001316B2" w:rsidRDefault="00131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F03C7"/>
    <w:multiLevelType w:val="hybridMultilevel"/>
    <w:tmpl w:val="2BD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83F6F"/>
    <w:multiLevelType w:val="hybridMultilevel"/>
    <w:tmpl w:val="577E19C2"/>
    <w:lvl w:ilvl="0" w:tplc="59CEC7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3C"/>
    <w:rsid w:val="000314CB"/>
    <w:rsid w:val="000D72CC"/>
    <w:rsid w:val="001053DB"/>
    <w:rsid w:val="0013057F"/>
    <w:rsid w:val="001316B2"/>
    <w:rsid w:val="002D77AC"/>
    <w:rsid w:val="003F613C"/>
    <w:rsid w:val="00456246"/>
    <w:rsid w:val="00553B8D"/>
    <w:rsid w:val="0078789A"/>
    <w:rsid w:val="0086191D"/>
    <w:rsid w:val="009B5788"/>
    <w:rsid w:val="00D13EED"/>
    <w:rsid w:val="00D2218D"/>
    <w:rsid w:val="00D2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D3CD"/>
  <w15:chartTrackingRefBased/>
  <w15:docId w15:val="{F31BF295-B069-480F-A390-B2CA1FEF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13C"/>
  </w:style>
  <w:style w:type="paragraph" w:styleId="Footer">
    <w:name w:val="footer"/>
    <w:basedOn w:val="Normal"/>
    <w:link w:val="FooterChar"/>
    <w:uiPriority w:val="99"/>
    <w:unhideWhenUsed/>
    <w:rsid w:val="003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13C"/>
  </w:style>
  <w:style w:type="paragraph" w:styleId="ListParagraph">
    <w:name w:val="List Paragraph"/>
    <w:basedOn w:val="Normal"/>
    <w:uiPriority w:val="34"/>
    <w:qFormat/>
    <w:rsid w:val="003F613C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0314C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61D7E.F98D253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1B6BDAEC14332A69C6561DD00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5668-28AD-4345-A786-1507DF7C36AD}"/>
      </w:docPartPr>
      <w:docPartBody>
        <w:p w:rsidR="00F63362" w:rsidRDefault="00C046DB" w:rsidP="00C046DB">
          <w:pPr>
            <w:pStyle w:val="5F91B6BDAEC14332A69C6561DD00DB78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DB"/>
    <w:rsid w:val="00962DCD"/>
    <w:rsid w:val="00C046DB"/>
    <w:rsid w:val="00F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B"/>
    <w:rPr>
      <w:color w:val="808080"/>
    </w:rPr>
  </w:style>
  <w:style w:type="paragraph" w:customStyle="1" w:styleId="5F91B6BDAEC14332A69C6561DD00DB78">
    <w:name w:val="5F91B6BDAEC14332A69C6561DD00DB78"/>
    <w:rsid w:val="00C04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96E3822A1C143B86FB332257A65E2" ma:contentTypeVersion="10" ma:contentTypeDescription="Create a new document." ma:contentTypeScope="" ma:versionID="72ae10d278f976d459b29d6bdc329183">
  <xsd:schema xmlns:xsd="http://www.w3.org/2001/XMLSchema" xmlns:xs="http://www.w3.org/2001/XMLSchema" xmlns:p="http://schemas.microsoft.com/office/2006/metadata/properties" xmlns:ns3="166553f3-5b0a-4dfd-903f-d21f56b6b4d9" xmlns:ns4="6f658c43-db3f-4af2-a159-3ca76416429b" targetNamespace="http://schemas.microsoft.com/office/2006/metadata/properties" ma:root="true" ma:fieldsID="aced6bafafa1e23156330957ce8e960e" ns3:_="" ns4:_="">
    <xsd:import namespace="166553f3-5b0a-4dfd-903f-d21f56b6b4d9"/>
    <xsd:import namespace="6f658c43-db3f-4af2-a159-3ca764164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53f3-5b0a-4dfd-903f-d21f56b6b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58c43-db3f-4af2-a159-3ca764164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23CB8-6BDF-469C-AEC0-491E8E72B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ADC0B-C645-4AD2-8A20-87E08B0C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53f3-5b0a-4dfd-903f-d21f56b6b4d9"/>
    <ds:schemaRef ds:uri="6f658c43-db3f-4af2-a159-3ca764164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BA0E3-2AA3-487E-9D95-C1E1572A4D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Updated 4/30/20</dc:creator>
  <cp:keywords/>
  <dc:description/>
  <cp:lastModifiedBy>Fox, Angela</cp:lastModifiedBy>
  <cp:revision>12</cp:revision>
  <dcterms:created xsi:type="dcterms:W3CDTF">2020-04-27T15:31:00Z</dcterms:created>
  <dcterms:modified xsi:type="dcterms:W3CDTF">2020-04-30T15:09:00Z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0x010100C1396E3822A1C143B86FB332257A65E2</vt:lpwstr>
  </property>
</Properties>
</file>