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1ABE9" w14:textId="77777777" w:rsidR="00E54FB9" w:rsidRPr="00292F4B" w:rsidRDefault="00E54FB9" w:rsidP="00E125C7">
      <w:pPr>
        <w:spacing w:line="240" w:lineRule="auto"/>
        <w:rPr>
          <w:rFonts w:ascii="Palatino Linotype" w:hAnsi="Palatino Linotype"/>
        </w:rPr>
      </w:pPr>
      <w:r w:rsidRPr="00292F4B">
        <w:rPr>
          <w:rFonts w:ascii="Palatino Linotype" w:hAnsi="Palatino Linotype"/>
        </w:rPr>
        <w:t xml:space="preserve">TO:  </w:t>
      </w:r>
      <w:r w:rsidRPr="00292F4B">
        <w:rPr>
          <w:rFonts w:ascii="Palatino Linotype" w:hAnsi="Palatino Linotype"/>
        </w:rPr>
        <w:tab/>
      </w:r>
      <w:r w:rsidRPr="00292F4B">
        <w:rPr>
          <w:rFonts w:ascii="Palatino Linotype" w:hAnsi="Palatino Linotype"/>
        </w:rPr>
        <w:tab/>
        <w:t>Indiana Public Libraries</w:t>
      </w:r>
    </w:p>
    <w:p w14:paraId="691CC8F5" w14:textId="77777777" w:rsidR="00E54FB9" w:rsidRPr="00292F4B" w:rsidRDefault="00E54FB9" w:rsidP="00E125C7">
      <w:pPr>
        <w:spacing w:line="240" w:lineRule="auto"/>
        <w:rPr>
          <w:rFonts w:ascii="Palatino Linotype" w:hAnsi="Palatino Linotype"/>
        </w:rPr>
      </w:pPr>
      <w:r w:rsidRPr="00292F4B">
        <w:rPr>
          <w:rFonts w:ascii="Palatino Linotype" w:hAnsi="Palatino Linotype"/>
        </w:rPr>
        <w:t xml:space="preserve">FROM:  </w:t>
      </w:r>
      <w:r w:rsidRPr="00292F4B">
        <w:rPr>
          <w:rFonts w:ascii="Palatino Linotype" w:hAnsi="Palatino Linotype"/>
        </w:rPr>
        <w:tab/>
        <w:t>Indiana State Library</w:t>
      </w:r>
      <w:r w:rsidR="00E125C7" w:rsidRPr="00292F4B">
        <w:rPr>
          <w:rFonts w:ascii="Palatino Linotype" w:hAnsi="Palatino Linotype"/>
        </w:rPr>
        <w:t xml:space="preserve"> </w:t>
      </w:r>
    </w:p>
    <w:p w14:paraId="10564B81" w14:textId="32B15029" w:rsidR="00E125C7" w:rsidRPr="00292F4B" w:rsidRDefault="00E54FB9" w:rsidP="00E125C7">
      <w:pPr>
        <w:spacing w:line="240" w:lineRule="auto"/>
        <w:rPr>
          <w:rFonts w:ascii="Palatino Linotype" w:hAnsi="Palatino Linotype"/>
        </w:rPr>
      </w:pPr>
      <w:r w:rsidRPr="00292F4B">
        <w:rPr>
          <w:rFonts w:ascii="Palatino Linotype" w:hAnsi="Palatino Linotype"/>
        </w:rPr>
        <w:t xml:space="preserve">RE:  </w:t>
      </w:r>
      <w:r w:rsidRPr="00292F4B">
        <w:rPr>
          <w:rFonts w:ascii="Palatino Linotype" w:hAnsi="Palatino Linotype"/>
        </w:rPr>
        <w:tab/>
      </w:r>
      <w:r w:rsidRPr="00292F4B">
        <w:rPr>
          <w:rFonts w:ascii="Palatino Linotype" w:hAnsi="Palatino Linotype"/>
        </w:rPr>
        <w:tab/>
      </w:r>
      <w:r w:rsidR="00407186" w:rsidRPr="00292F4B">
        <w:rPr>
          <w:rFonts w:ascii="Palatino Linotype" w:hAnsi="Palatino Linotype"/>
        </w:rPr>
        <w:t xml:space="preserve">Employment </w:t>
      </w:r>
      <w:r w:rsidR="001F2219" w:rsidRPr="00292F4B">
        <w:rPr>
          <w:rFonts w:ascii="Palatino Linotype" w:hAnsi="Palatino Linotype"/>
        </w:rPr>
        <w:t>Considerations</w:t>
      </w:r>
      <w:r w:rsidR="00407186" w:rsidRPr="00292F4B">
        <w:rPr>
          <w:rFonts w:ascii="Palatino Linotype" w:hAnsi="Palatino Linotype"/>
        </w:rPr>
        <w:t xml:space="preserve"> &amp; COVID-19 </w:t>
      </w:r>
      <w:r w:rsidR="00046BCF">
        <w:rPr>
          <w:rFonts w:ascii="Palatino Linotype" w:hAnsi="Palatino Linotype"/>
        </w:rPr>
        <w:t>Vaccines</w:t>
      </w:r>
    </w:p>
    <w:p w14:paraId="599B47F0" w14:textId="039C7E96" w:rsidR="003B1C98" w:rsidRPr="00292F4B" w:rsidRDefault="00E54FB9" w:rsidP="00702517">
      <w:pPr>
        <w:spacing w:line="240" w:lineRule="auto"/>
        <w:rPr>
          <w:rFonts w:ascii="Palatino Linotype" w:hAnsi="Palatino Linotype"/>
        </w:rPr>
      </w:pPr>
      <w:r w:rsidRPr="00292F4B">
        <w:rPr>
          <w:rFonts w:ascii="Palatino Linotype" w:hAnsi="Palatino Linotype"/>
        </w:rPr>
        <w:t xml:space="preserve">DATE:  </w:t>
      </w:r>
      <w:r w:rsidRPr="00292F4B">
        <w:rPr>
          <w:rFonts w:ascii="Palatino Linotype" w:hAnsi="Palatino Linotype"/>
        </w:rPr>
        <w:tab/>
      </w:r>
      <w:r w:rsidR="00801BFE">
        <w:rPr>
          <w:rFonts w:ascii="Palatino Linotype" w:hAnsi="Palatino Linotype"/>
        </w:rPr>
        <w:t>June 24, 2021</w:t>
      </w:r>
    </w:p>
    <w:p w14:paraId="3523A53E" w14:textId="77777777" w:rsidR="00E125C7" w:rsidRPr="00292F4B" w:rsidRDefault="00E125C7" w:rsidP="00E125C7">
      <w:pPr>
        <w:pBdr>
          <w:bottom w:val="single" w:sz="12" w:space="1" w:color="auto"/>
        </w:pBdr>
        <w:spacing w:line="240" w:lineRule="auto"/>
        <w:rPr>
          <w:rFonts w:ascii="Palatino Linotype" w:hAnsi="Palatino Linotype"/>
        </w:rPr>
      </w:pPr>
    </w:p>
    <w:p w14:paraId="33871A4F" w14:textId="77777777" w:rsidR="00B32E44" w:rsidRPr="00292F4B" w:rsidRDefault="00B32E44" w:rsidP="00546C8F">
      <w:pPr>
        <w:spacing w:after="0" w:line="240" w:lineRule="auto"/>
        <w:rPr>
          <w:rFonts w:ascii="Palatino Linotype" w:hAnsi="Palatino Linotype" w:cs="Calibri"/>
        </w:rPr>
      </w:pPr>
    </w:p>
    <w:p w14:paraId="610919EB" w14:textId="19D21089" w:rsidR="00E258A2" w:rsidRPr="00292F4B" w:rsidRDefault="00E258A2" w:rsidP="00546C8F">
      <w:pPr>
        <w:spacing w:after="0" w:line="240" w:lineRule="auto"/>
        <w:rPr>
          <w:rFonts w:ascii="Palatino Linotype" w:hAnsi="Palatino Linotype" w:cs="Calibri"/>
          <w:sz w:val="21"/>
          <w:szCs w:val="21"/>
        </w:rPr>
      </w:pPr>
      <w:r w:rsidRPr="00292F4B">
        <w:rPr>
          <w:rFonts w:ascii="Palatino Linotype" w:hAnsi="Palatino Linotype" w:cs="Calibri"/>
          <w:sz w:val="21"/>
          <w:szCs w:val="21"/>
        </w:rPr>
        <w:t xml:space="preserve">This memo addresses some of the employment questions the State Library has received </w:t>
      </w:r>
      <w:r w:rsidR="00046BCF">
        <w:rPr>
          <w:rFonts w:ascii="Palatino Linotype" w:hAnsi="Palatino Linotype" w:cs="Calibri"/>
          <w:sz w:val="21"/>
          <w:szCs w:val="21"/>
        </w:rPr>
        <w:t xml:space="preserve">about vaccinations </w:t>
      </w:r>
      <w:r w:rsidRPr="00292F4B">
        <w:rPr>
          <w:rFonts w:ascii="Palatino Linotype" w:hAnsi="Palatino Linotype" w:cs="Calibri"/>
          <w:sz w:val="21"/>
          <w:szCs w:val="21"/>
        </w:rPr>
        <w:t xml:space="preserve">during the COVID-19 public health crisis. </w:t>
      </w:r>
      <w:r w:rsidR="007C534B" w:rsidRPr="00292F4B">
        <w:rPr>
          <w:rFonts w:ascii="Palatino Linotype" w:hAnsi="Palatino Linotype" w:cs="Calibri"/>
          <w:sz w:val="21"/>
          <w:szCs w:val="21"/>
        </w:rPr>
        <w:t xml:space="preserve">This memo is intended to provide generally applicable information for local decision makers. However, </w:t>
      </w:r>
      <w:r w:rsidR="007D5193" w:rsidRPr="00292F4B">
        <w:rPr>
          <w:rFonts w:ascii="Palatino Linotype" w:hAnsi="Palatino Linotype" w:cs="Calibri"/>
          <w:sz w:val="21"/>
          <w:szCs w:val="21"/>
        </w:rPr>
        <w:t xml:space="preserve">open communication with your library attorney is recommended to help with decision making, especially with respect to </w:t>
      </w:r>
      <w:r w:rsidR="007C534B" w:rsidRPr="00292F4B">
        <w:rPr>
          <w:rFonts w:ascii="Palatino Linotype" w:hAnsi="Palatino Linotype" w:cs="Calibri"/>
          <w:sz w:val="21"/>
          <w:szCs w:val="21"/>
        </w:rPr>
        <w:t xml:space="preserve">considerations that may be unique to your library. </w:t>
      </w:r>
      <w:r w:rsidRPr="00292F4B">
        <w:rPr>
          <w:rFonts w:ascii="Palatino Linotype" w:hAnsi="Palatino Linotype" w:cs="Calibri"/>
          <w:sz w:val="21"/>
          <w:szCs w:val="21"/>
        </w:rPr>
        <w:t xml:space="preserve"> </w:t>
      </w:r>
    </w:p>
    <w:p w14:paraId="353448AE" w14:textId="77777777" w:rsidR="00E258A2" w:rsidRPr="00292F4B" w:rsidRDefault="00E258A2" w:rsidP="00546C8F">
      <w:pPr>
        <w:spacing w:after="0" w:line="240" w:lineRule="auto"/>
        <w:rPr>
          <w:rFonts w:ascii="Palatino Linotype" w:hAnsi="Palatino Linotype" w:cs="Calibri"/>
          <w:sz w:val="21"/>
          <w:szCs w:val="21"/>
        </w:rPr>
      </w:pPr>
    </w:p>
    <w:p w14:paraId="31D4FBCD" w14:textId="6AD594C8" w:rsidR="00E258A2" w:rsidRPr="00292F4B" w:rsidRDefault="00CE74FA" w:rsidP="00546C8F">
      <w:pPr>
        <w:spacing w:after="0" w:line="240" w:lineRule="auto"/>
        <w:rPr>
          <w:rFonts w:ascii="Palatino Linotype" w:hAnsi="Palatino Linotype" w:cs="Calibri"/>
          <w:color w:val="0070C0"/>
          <w:sz w:val="21"/>
          <w:szCs w:val="21"/>
        </w:rPr>
      </w:pPr>
      <w:r w:rsidRPr="00A41C7B">
        <w:rPr>
          <w:rFonts w:ascii="Palatino Linotype" w:hAnsi="Palatino Linotype" w:cs="Calibri"/>
          <w:b/>
          <w:bCs/>
          <w:color w:val="0070C0"/>
          <w:sz w:val="21"/>
          <w:szCs w:val="21"/>
          <w:u w:val="single"/>
        </w:rPr>
        <w:t>Q.</w:t>
      </w:r>
      <w:r w:rsidRPr="00A41C7B">
        <w:rPr>
          <w:rFonts w:ascii="Palatino Linotype" w:hAnsi="Palatino Linotype" w:cs="Calibri"/>
          <w:color w:val="0070C0"/>
          <w:sz w:val="21"/>
          <w:szCs w:val="21"/>
          <w:u w:val="single"/>
        </w:rPr>
        <w:t xml:space="preserve"> </w:t>
      </w:r>
      <w:r w:rsidR="00046BCF" w:rsidRPr="00A41C7B">
        <w:rPr>
          <w:rFonts w:ascii="Palatino Linotype" w:hAnsi="Palatino Linotype" w:cs="Calibri"/>
          <w:color w:val="0070C0"/>
          <w:sz w:val="21"/>
          <w:szCs w:val="21"/>
          <w:u w:val="single"/>
        </w:rPr>
        <w:t>Can</w:t>
      </w:r>
      <w:r w:rsidR="00046BCF">
        <w:rPr>
          <w:rFonts w:ascii="Palatino Linotype" w:hAnsi="Palatino Linotype" w:cs="Calibri"/>
          <w:color w:val="0070C0"/>
          <w:sz w:val="21"/>
          <w:szCs w:val="21"/>
          <w:u w:val="single"/>
        </w:rPr>
        <w:t xml:space="preserve"> we require </w:t>
      </w:r>
      <w:r w:rsidR="006C7A8C">
        <w:rPr>
          <w:rFonts w:ascii="Palatino Linotype" w:hAnsi="Palatino Linotype" w:cs="Calibri"/>
          <w:color w:val="0070C0"/>
          <w:sz w:val="21"/>
          <w:szCs w:val="21"/>
          <w:u w:val="single"/>
        </w:rPr>
        <w:t xml:space="preserve">our </w:t>
      </w:r>
      <w:r w:rsidR="00046BCF">
        <w:rPr>
          <w:rFonts w:ascii="Palatino Linotype" w:hAnsi="Palatino Linotype" w:cs="Calibri"/>
          <w:color w:val="0070C0"/>
          <w:sz w:val="21"/>
          <w:szCs w:val="21"/>
          <w:u w:val="single"/>
        </w:rPr>
        <w:t xml:space="preserve">employees to </w:t>
      </w:r>
      <w:r w:rsidR="006C7A8C">
        <w:rPr>
          <w:rFonts w:ascii="Palatino Linotype" w:hAnsi="Palatino Linotype" w:cs="Calibri"/>
          <w:color w:val="0070C0"/>
          <w:sz w:val="21"/>
          <w:szCs w:val="21"/>
          <w:u w:val="single"/>
        </w:rPr>
        <w:t>get</w:t>
      </w:r>
      <w:r w:rsidR="00046BCF">
        <w:rPr>
          <w:rFonts w:ascii="Palatino Linotype" w:hAnsi="Palatino Linotype" w:cs="Calibri"/>
          <w:color w:val="0070C0"/>
          <w:sz w:val="21"/>
          <w:szCs w:val="21"/>
          <w:u w:val="single"/>
        </w:rPr>
        <w:t xml:space="preserve"> vaccinated?</w:t>
      </w:r>
    </w:p>
    <w:p w14:paraId="52CCB0FA" w14:textId="77777777" w:rsidR="00CE74FA" w:rsidRPr="00292F4B" w:rsidRDefault="00CE74FA" w:rsidP="00546C8F">
      <w:pPr>
        <w:spacing w:after="0" w:line="240" w:lineRule="auto"/>
        <w:rPr>
          <w:rFonts w:ascii="Palatino Linotype" w:hAnsi="Palatino Linotype" w:cs="Calibri"/>
          <w:sz w:val="21"/>
          <w:szCs w:val="21"/>
        </w:rPr>
      </w:pPr>
    </w:p>
    <w:p w14:paraId="40619FD1" w14:textId="77777777" w:rsidR="0020423B" w:rsidRDefault="00CE74FA" w:rsidP="00046BCF">
      <w:pPr>
        <w:spacing w:after="0" w:line="240" w:lineRule="auto"/>
        <w:rPr>
          <w:rFonts w:ascii="Palatino Linotype" w:hAnsi="Palatino Linotype" w:cs="Calibri"/>
          <w:sz w:val="21"/>
          <w:szCs w:val="21"/>
        </w:rPr>
      </w:pPr>
      <w:r w:rsidRPr="00A41C7B">
        <w:rPr>
          <w:rFonts w:ascii="Palatino Linotype" w:hAnsi="Palatino Linotype" w:cs="Calibri"/>
          <w:b/>
          <w:bCs/>
          <w:sz w:val="21"/>
          <w:szCs w:val="21"/>
          <w:u w:val="single"/>
        </w:rPr>
        <w:t>A.</w:t>
      </w:r>
      <w:r w:rsidRPr="00292F4B">
        <w:rPr>
          <w:rFonts w:ascii="Palatino Linotype" w:hAnsi="Palatino Linotype" w:cs="Calibri"/>
          <w:sz w:val="21"/>
          <w:szCs w:val="21"/>
        </w:rPr>
        <w:t xml:space="preserve"> </w:t>
      </w:r>
      <w:r w:rsidR="00046BCF">
        <w:rPr>
          <w:rFonts w:ascii="Palatino Linotype" w:hAnsi="Palatino Linotype" w:cs="Calibri"/>
          <w:sz w:val="21"/>
          <w:szCs w:val="21"/>
        </w:rPr>
        <w:t xml:space="preserve">Yes, </w:t>
      </w:r>
      <w:r w:rsidR="00A41C7B">
        <w:rPr>
          <w:rFonts w:ascii="Palatino Linotype" w:hAnsi="Palatino Linotype" w:cs="Calibri"/>
          <w:sz w:val="21"/>
          <w:szCs w:val="21"/>
        </w:rPr>
        <w:t>technically</w:t>
      </w:r>
      <w:r w:rsidR="00046BCF">
        <w:rPr>
          <w:rFonts w:ascii="Palatino Linotype" w:hAnsi="Palatino Linotype" w:cs="Calibri"/>
          <w:sz w:val="21"/>
          <w:szCs w:val="21"/>
        </w:rPr>
        <w:t>. You can</w:t>
      </w:r>
      <w:r w:rsidR="00A41C7B">
        <w:rPr>
          <w:rFonts w:ascii="Palatino Linotype" w:hAnsi="Palatino Linotype" w:cs="Calibri"/>
          <w:sz w:val="21"/>
          <w:szCs w:val="21"/>
        </w:rPr>
        <w:t xml:space="preserve"> mandate that</w:t>
      </w:r>
      <w:r w:rsidR="00046BCF">
        <w:rPr>
          <w:rFonts w:ascii="Palatino Linotype" w:hAnsi="Palatino Linotype" w:cs="Calibri"/>
          <w:sz w:val="21"/>
          <w:szCs w:val="21"/>
        </w:rPr>
        <w:t xml:space="preserve"> employees be vaccinated</w:t>
      </w:r>
      <w:r w:rsidR="0020423B">
        <w:rPr>
          <w:rFonts w:ascii="Palatino Linotype" w:hAnsi="Palatino Linotype" w:cs="Calibri"/>
          <w:sz w:val="21"/>
          <w:szCs w:val="21"/>
        </w:rPr>
        <w:t xml:space="preserve"> as a condition of employment</w:t>
      </w:r>
      <w:r w:rsidR="00046BCF">
        <w:rPr>
          <w:rFonts w:ascii="Palatino Linotype" w:hAnsi="Palatino Linotype" w:cs="Calibri"/>
          <w:sz w:val="21"/>
          <w:szCs w:val="21"/>
        </w:rPr>
        <w:t xml:space="preserve">, but Indiana’s “vaccine passport” law, </w:t>
      </w:r>
      <w:r w:rsidR="00046BCF" w:rsidRPr="00046BCF">
        <w:rPr>
          <w:rFonts w:ascii="Palatino Linotype" w:hAnsi="Palatino Linotype" w:cs="Calibri"/>
          <w:sz w:val="21"/>
          <w:szCs w:val="21"/>
        </w:rPr>
        <w:t>IC § 16-39-11-5 (2021)</w:t>
      </w:r>
      <w:r w:rsidR="00046BCF">
        <w:rPr>
          <w:rFonts w:ascii="Palatino Linotype" w:hAnsi="Palatino Linotype" w:cs="Calibri"/>
          <w:sz w:val="21"/>
          <w:szCs w:val="21"/>
        </w:rPr>
        <w:t>, prevents you from</w:t>
      </w:r>
      <w:r w:rsidR="00A41C7B">
        <w:rPr>
          <w:rFonts w:ascii="Palatino Linotype" w:hAnsi="Palatino Linotype" w:cs="Calibri"/>
          <w:sz w:val="21"/>
          <w:szCs w:val="21"/>
        </w:rPr>
        <w:t xml:space="preserve"> mandating </w:t>
      </w:r>
      <w:r w:rsidR="00046BCF">
        <w:rPr>
          <w:rFonts w:ascii="Palatino Linotype" w:hAnsi="Palatino Linotype" w:cs="Calibri"/>
          <w:sz w:val="21"/>
          <w:szCs w:val="21"/>
        </w:rPr>
        <w:t xml:space="preserve">that employees submit proof of vaccination. </w:t>
      </w:r>
      <w:r w:rsidR="0020423B">
        <w:rPr>
          <w:rFonts w:ascii="Palatino Linotype" w:hAnsi="Palatino Linotype" w:cs="Calibri"/>
          <w:sz w:val="21"/>
          <w:szCs w:val="21"/>
        </w:rPr>
        <w:t xml:space="preserve">You must also make appropriate provisions for employees who do not choose to be vaccinated for legitimate reasons. Employees who work entirely remotely should not be subject to a vaccine mandate. </w:t>
      </w:r>
    </w:p>
    <w:p w14:paraId="481F4CB2" w14:textId="77777777" w:rsidR="0020423B" w:rsidRDefault="0020423B" w:rsidP="00046BCF">
      <w:pPr>
        <w:spacing w:after="0" w:line="240" w:lineRule="auto"/>
        <w:rPr>
          <w:rFonts w:ascii="Palatino Linotype" w:hAnsi="Palatino Linotype" w:cs="Calibri"/>
          <w:sz w:val="21"/>
          <w:szCs w:val="21"/>
        </w:rPr>
      </w:pPr>
    </w:p>
    <w:p w14:paraId="41C34E00" w14:textId="11DAC640" w:rsidR="00046BCF" w:rsidRDefault="0020423B" w:rsidP="00046BCF">
      <w:pPr>
        <w:spacing w:after="0" w:line="240" w:lineRule="auto"/>
        <w:rPr>
          <w:rFonts w:ascii="Palatino Linotype" w:hAnsi="Palatino Linotype" w:cs="Calibri"/>
          <w:sz w:val="21"/>
          <w:szCs w:val="21"/>
        </w:rPr>
      </w:pPr>
      <w:r>
        <w:rPr>
          <w:rFonts w:ascii="Palatino Linotype" w:hAnsi="Palatino Linotype" w:cs="Calibri"/>
          <w:i/>
          <w:iCs/>
          <w:sz w:val="21"/>
          <w:szCs w:val="21"/>
        </w:rPr>
        <w:t>Vaccine Passports Prohibited in Indiana</w:t>
      </w:r>
      <w:r>
        <w:rPr>
          <w:rFonts w:ascii="Palatino Linotype" w:hAnsi="Palatino Linotype" w:cs="Calibri"/>
          <w:sz w:val="21"/>
          <w:szCs w:val="21"/>
        </w:rPr>
        <w:t xml:space="preserve"> </w:t>
      </w:r>
    </w:p>
    <w:p w14:paraId="5E38230A" w14:textId="77777777" w:rsidR="00046BCF" w:rsidRDefault="00046BCF" w:rsidP="00046BCF">
      <w:pPr>
        <w:spacing w:after="0" w:line="240" w:lineRule="auto"/>
        <w:rPr>
          <w:rFonts w:ascii="Palatino Linotype" w:hAnsi="Palatino Linotype" w:cs="Calibri"/>
          <w:sz w:val="21"/>
          <w:szCs w:val="21"/>
        </w:rPr>
      </w:pPr>
    </w:p>
    <w:p w14:paraId="5F33E1A5" w14:textId="264B24FF" w:rsidR="00A41C7B" w:rsidRDefault="00046BCF" w:rsidP="00046BCF">
      <w:pPr>
        <w:spacing w:after="0" w:line="240" w:lineRule="auto"/>
        <w:rPr>
          <w:rFonts w:ascii="Palatino Linotype" w:hAnsi="Palatino Linotype" w:cs="Calibri"/>
          <w:sz w:val="21"/>
          <w:szCs w:val="21"/>
        </w:rPr>
      </w:pPr>
      <w:r>
        <w:rPr>
          <w:rFonts w:ascii="Palatino Linotype" w:hAnsi="Palatino Linotype" w:cs="Calibri"/>
          <w:sz w:val="21"/>
          <w:szCs w:val="21"/>
        </w:rPr>
        <w:t>The 2021 statute states that state and local units may not “require” anyone to provide “written, electronic, or printed information regarding” COVID-19 immunization status. It does allow you to maintain a record of employees’ immunization statuses</w:t>
      </w:r>
      <w:r w:rsidR="00A41C7B">
        <w:rPr>
          <w:rFonts w:ascii="Palatino Linotype" w:hAnsi="Palatino Linotype" w:cs="Calibri"/>
          <w:sz w:val="21"/>
          <w:szCs w:val="21"/>
        </w:rPr>
        <w:t xml:space="preserve"> –</w:t>
      </w:r>
      <w:r>
        <w:rPr>
          <w:rFonts w:ascii="Palatino Linotype" w:hAnsi="Palatino Linotype" w:cs="Calibri"/>
          <w:sz w:val="21"/>
          <w:szCs w:val="21"/>
        </w:rPr>
        <w:t xml:space="preserve"> but </w:t>
      </w:r>
      <w:r w:rsidR="00A41C7B">
        <w:rPr>
          <w:rFonts w:ascii="Palatino Linotype" w:hAnsi="Palatino Linotype" w:cs="Calibri"/>
          <w:sz w:val="21"/>
          <w:szCs w:val="21"/>
        </w:rPr>
        <w:t>only if the employees provide that information</w:t>
      </w:r>
      <w:r>
        <w:rPr>
          <w:rFonts w:ascii="Palatino Linotype" w:hAnsi="Palatino Linotype" w:cs="Calibri"/>
          <w:sz w:val="21"/>
          <w:szCs w:val="21"/>
        </w:rPr>
        <w:t xml:space="preserve"> voluntarily. </w:t>
      </w:r>
      <w:r w:rsidR="00A41C7B">
        <w:rPr>
          <w:rFonts w:ascii="Palatino Linotype" w:hAnsi="Palatino Linotype" w:cs="Calibri"/>
          <w:sz w:val="21"/>
          <w:szCs w:val="21"/>
        </w:rPr>
        <w:t xml:space="preserve">Indiana </w:t>
      </w:r>
      <w:r>
        <w:rPr>
          <w:rFonts w:ascii="Palatino Linotype" w:hAnsi="Palatino Linotype" w:cs="Calibri"/>
          <w:sz w:val="21"/>
          <w:szCs w:val="21"/>
        </w:rPr>
        <w:t xml:space="preserve">Attorney General Todd </w:t>
      </w:r>
      <w:proofErr w:type="spellStart"/>
      <w:r>
        <w:rPr>
          <w:rFonts w:ascii="Palatino Linotype" w:hAnsi="Palatino Linotype" w:cs="Calibri"/>
          <w:sz w:val="21"/>
          <w:szCs w:val="21"/>
        </w:rPr>
        <w:t>Rokita</w:t>
      </w:r>
      <w:r w:rsidR="00A41C7B">
        <w:rPr>
          <w:rFonts w:ascii="Palatino Linotype" w:hAnsi="Palatino Linotype" w:cs="Calibri"/>
          <w:sz w:val="21"/>
          <w:szCs w:val="21"/>
        </w:rPr>
        <w:t>’</w:t>
      </w:r>
      <w:r>
        <w:rPr>
          <w:rFonts w:ascii="Palatino Linotype" w:hAnsi="Palatino Linotype" w:cs="Calibri"/>
          <w:sz w:val="21"/>
          <w:szCs w:val="21"/>
        </w:rPr>
        <w:t>s</w:t>
      </w:r>
      <w:proofErr w:type="spellEnd"/>
      <w:r>
        <w:rPr>
          <w:rFonts w:ascii="Palatino Linotype" w:hAnsi="Palatino Linotype" w:cs="Calibri"/>
          <w:sz w:val="21"/>
          <w:szCs w:val="21"/>
        </w:rPr>
        <w:t xml:space="preserve"> </w:t>
      </w:r>
      <w:r w:rsidR="00A41C7B">
        <w:rPr>
          <w:rFonts w:ascii="Palatino Linotype" w:hAnsi="Palatino Linotype" w:cs="Calibri"/>
          <w:sz w:val="21"/>
          <w:szCs w:val="21"/>
        </w:rPr>
        <w:t xml:space="preserve">May 21, 2021, </w:t>
      </w:r>
      <w:hyperlink r:id="rId8" w:history="1">
        <w:r w:rsidR="00A41C7B" w:rsidRPr="00A41C7B">
          <w:rPr>
            <w:rStyle w:val="Hyperlink"/>
            <w:rFonts w:ascii="Palatino Linotype" w:hAnsi="Palatino Linotype" w:cs="Calibri"/>
            <w:sz w:val="21"/>
            <w:szCs w:val="21"/>
          </w:rPr>
          <w:t>memo</w:t>
        </w:r>
      </w:hyperlink>
      <w:r w:rsidR="00A41C7B">
        <w:rPr>
          <w:rFonts w:ascii="Palatino Linotype" w:hAnsi="Palatino Linotype" w:cs="Calibri"/>
          <w:sz w:val="21"/>
          <w:szCs w:val="21"/>
        </w:rPr>
        <w:t xml:space="preserve"> on the statute further clarifies: </w:t>
      </w:r>
    </w:p>
    <w:p w14:paraId="7778FA74" w14:textId="77777777" w:rsidR="00A41C7B" w:rsidRDefault="00A41C7B" w:rsidP="00046BCF">
      <w:pPr>
        <w:spacing w:after="0" w:line="240" w:lineRule="auto"/>
        <w:rPr>
          <w:rFonts w:ascii="Palatino Linotype" w:hAnsi="Palatino Linotype" w:cs="Calibri"/>
          <w:sz w:val="21"/>
          <w:szCs w:val="21"/>
        </w:rPr>
      </w:pPr>
    </w:p>
    <w:p w14:paraId="4749B42C" w14:textId="10F439C7" w:rsidR="00A41C7B" w:rsidRDefault="00A41C7B" w:rsidP="00A41C7B">
      <w:pPr>
        <w:spacing w:after="0" w:line="240" w:lineRule="auto"/>
        <w:ind w:left="720" w:right="918"/>
        <w:rPr>
          <w:rFonts w:ascii="Palatino Linotype" w:hAnsi="Palatino Linotype" w:cs="Calibri"/>
          <w:sz w:val="21"/>
          <w:szCs w:val="21"/>
        </w:rPr>
      </w:pPr>
      <w:r>
        <w:rPr>
          <w:rFonts w:ascii="Palatino Linotype" w:hAnsi="Palatino Linotype" w:cs="Calibri"/>
          <w:sz w:val="21"/>
          <w:szCs w:val="21"/>
        </w:rPr>
        <w:t>The new law “does not . . . prohibit any entity from requesting [proof of vaccination], provided no negative consequence arises from not producing the record; if it did, then it would be a ‘requirement’ and not a mere request. The new law also does not prevent [state or local units] from requiring vaccination as a prerequisite for . . . employment, or other program or activity.” (Page 4)</w:t>
      </w:r>
    </w:p>
    <w:p w14:paraId="1EBE0A13" w14:textId="7B953BDD" w:rsidR="0020423B" w:rsidRDefault="0020423B" w:rsidP="0020423B">
      <w:pPr>
        <w:spacing w:after="0" w:line="240" w:lineRule="auto"/>
        <w:ind w:right="918"/>
        <w:rPr>
          <w:rFonts w:ascii="Palatino Linotype" w:hAnsi="Palatino Linotype" w:cs="Calibri"/>
          <w:sz w:val="21"/>
          <w:szCs w:val="21"/>
        </w:rPr>
      </w:pPr>
    </w:p>
    <w:p w14:paraId="272679A2" w14:textId="61337137" w:rsidR="0020423B" w:rsidRPr="0020423B" w:rsidRDefault="0020423B" w:rsidP="0020423B">
      <w:pPr>
        <w:spacing w:after="0" w:line="240" w:lineRule="auto"/>
        <w:ind w:right="918"/>
        <w:rPr>
          <w:rFonts w:ascii="Palatino Linotype" w:hAnsi="Palatino Linotype" w:cs="Calibri"/>
          <w:i/>
          <w:iCs/>
          <w:sz w:val="21"/>
          <w:szCs w:val="21"/>
        </w:rPr>
      </w:pPr>
      <w:r>
        <w:rPr>
          <w:rFonts w:ascii="Palatino Linotype" w:hAnsi="Palatino Linotype" w:cs="Calibri"/>
          <w:i/>
          <w:iCs/>
          <w:sz w:val="21"/>
          <w:szCs w:val="21"/>
        </w:rPr>
        <w:t>Appropriate Provisions/Exceptions</w:t>
      </w:r>
    </w:p>
    <w:p w14:paraId="6563ECCF" w14:textId="7EA9858D" w:rsidR="00A41C7B" w:rsidRDefault="00A41C7B" w:rsidP="00A41C7B">
      <w:pPr>
        <w:spacing w:after="0" w:line="240" w:lineRule="auto"/>
        <w:ind w:right="18"/>
        <w:rPr>
          <w:rFonts w:ascii="Palatino Linotype" w:hAnsi="Palatino Linotype" w:cs="Calibri"/>
          <w:sz w:val="21"/>
          <w:szCs w:val="21"/>
        </w:rPr>
      </w:pPr>
    </w:p>
    <w:p w14:paraId="48756C0E" w14:textId="79237D8C" w:rsidR="0020423B" w:rsidRDefault="0020423B" w:rsidP="00A41C7B">
      <w:pPr>
        <w:spacing w:after="0" w:line="240" w:lineRule="auto"/>
        <w:ind w:right="18"/>
        <w:rPr>
          <w:rFonts w:ascii="Palatino Linotype" w:hAnsi="Palatino Linotype" w:cs="Calibri"/>
          <w:sz w:val="21"/>
          <w:szCs w:val="21"/>
        </w:rPr>
      </w:pPr>
      <w:r>
        <w:rPr>
          <w:rFonts w:ascii="Palatino Linotype" w:hAnsi="Palatino Linotype" w:cs="Calibri"/>
          <w:sz w:val="21"/>
          <w:szCs w:val="21"/>
        </w:rPr>
        <w:lastRenderedPageBreak/>
        <w:t xml:space="preserve">If you have a policy requiring all employees to be vaccinated, some employees may have legitimate reasons for not getting the vaccine. These could </w:t>
      </w:r>
      <w:proofErr w:type="gramStart"/>
      <w:r>
        <w:rPr>
          <w:rFonts w:ascii="Palatino Linotype" w:hAnsi="Palatino Linotype" w:cs="Calibri"/>
          <w:sz w:val="21"/>
          <w:szCs w:val="21"/>
        </w:rPr>
        <w:t>include:</w:t>
      </w:r>
      <w:proofErr w:type="gramEnd"/>
      <w:r>
        <w:rPr>
          <w:rFonts w:ascii="Palatino Linotype" w:hAnsi="Palatino Linotype" w:cs="Calibri"/>
          <w:sz w:val="21"/>
          <w:szCs w:val="21"/>
        </w:rPr>
        <w:t xml:space="preserve"> pregnancy, disability, or a </w:t>
      </w:r>
      <w:r w:rsidR="00470BB8">
        <w:rPr>
          <w:rFonts w:ascii="Palatino Linotype" w:hAnsi="Palatino Linotype" w:cs="Calibri"/>
          <w:sz w:val="21"/>
          <w:szCs w:val="21"/>
        </w:rPr>
        <w:t>sincere</w:t>
      </w:r>
      <w:r>
        <w:rPr>
          <w:rFonts w:ascii="Palatino Linotype" w:hAnsi="Palatino Linotype" w:cs="Calibri"/>
          <w:sz w:val="21"/>
          <w:szCs w:val="21"/>
        </w:rPr>
        <w:t xml:space="preserve">ly-held religious belief. </w:t>
      </w:r>
    </w:p>
    <w:p w14:paraId="767D45E9" w14:textId="3EEFF4A7" w:rsidR="0020423B" w:rsidRDefault="0020423B" w:rsidP="00A41C7B">
      <w:pPr>
        <w:spacing w:after="0" w:line="240" w:lineRule="auto"/>
        <w:ind w:right="18"/>
        <w:rPr>
          <w:rFonts w:ascii="Palatino Linotype" w:hAnsi="Palatino Linotype" w:cs="Calibri"/>
          <w:sz w:val="21"/>
          <w:szCs w:val="21"/>
        </w:rPr>
      </w:pPr>
    </w:p>
    <w:p w14:paraId="7874CC77" w14:textId="0F6C55E7" w:rsidR="0020423B" w:rsidRDefault="0020423B" w:rsidP="00A41C7B">
      <w:pPr>
        <w:spacing w:after="0" w:line="240" w:lineRule="auto"/>
        <w:ind w:right="18"/>
        <w:rPr>
          <w:rFonts w:ascii="Palatino Linotype" w:hAnsi="Palatino Linotype" w:cs="Calibri"/>
          <w:sz w:val="21"/>
          <w:szCs w:val="21"/>
        </w:rPr>
      </w:pPr>
      <w:r>
        <w:rPr>
          <w:rFonts w:ascii="Palatino Linotype" w:hAnsi="Palatino Linotype" w:cs="Calibri"/>
          <w:sz w:val="21"/>
          <w:szCs w:val="21"/>
        </w:rPr>
        <w:t xml:space="preserve">If </w:t>
      </w:r>
      <w:r w:rsidR="006C7A8C">
        <w:rPr>
          <w:rFonts w:ascii="Palatino Linotype" w:hAnsi="Palatino Linotype" w:cs="Calibri"/>
          <w:sz w:val="21"/>
          <w:szCs w:val="21"/>
        </w:rPr>
        <w:t>employees will not receive the vaccine for one of these reasons,</w:t>
      </w:r>
      <w:r>
        <w:rPr>
          <w:rFonts w:ascii="Palatino Linotype" w:hAnsi="Palatino Linotype" w:cs="Calibri"/>
          <w:sz w:val="21"/>
          <w:szCs w:val="21"/>
        </w:rPr>
        <w:t xml:space="preserve"> you </w:t>
      </w:r>
      <w:r w:rsidR="006C7A8C">
        <w:rPr>
          <w:rFonts w:ascii="Palatino Linotype" w:hAnsi="Palatino Linotype" w:cs="Calibri"/>
          <w:sz w:val="21"/>
          <w:szCs w:val="21"/>
        </w:rPr>
        <w:t xml:space="preserve">must </w:t>
      </w:r>
      <w:r>
        <w:rPr>
          <w:rFonts w:ascii="Palatino Linotype" w:hAnsi="Palatino Linotype" w:cs="Calibri"/>
          <w:sz w:val="21"/>
          <w:szCs w:val="21"/>
        </w:rPr>
        <w:t>make reasonable accommodations for them. These could include:</w:t>
      </w:r>
    </w:p>
    <w:p w14:paraId="168991FF" w14:textId="1951F6C6" w:rsidR="0020423B" w:rsidRDefault="0020423B" w:rsidP="00A41C7B">
      <w:pPr>
        <w:spacing w:after="0" w:line="240" w:lineRule="auto"/>
        <w:ind w:right="18"/>
        <w:rPr>
          <w:rFonts w:ascii="Palatino Linotype" w:hAnsi="Palatino Linotype" w:cs="Calibri"/>
          <w:sz w:val="21"/>
          <w:szCs w:val="21"/>
        </w:rPr>
      </w:pPr>
      <w:r>
        <w:rPr>
          <w:rFonts w:ascii="Palatino Linotype" w:hAnsi="Palatino Linotype" w:cs="Calibri"/>
          <w:sz w:val="21"/>
          <w:szCs w:val="21"/>
        </w:rPr>
        <w:t xml:space="preserve"> </w:t>
      </w:r>
    </w:p>
    <w:p w14:paraId="6A6D83B3" w14:textId="72FA775D" w:rsidR="0020423B" w:rsidRDefault="0020423B" w:rsidP="0020423B">
      <w:pPr>
        <w:numPr>
          <w:ilvl w:val="0"/>
          <w:numId w:val="7"/>
        </w:numPr>
        <w:spacing w:after="0" w:line="240" w:lineRule="auto"/>
        <w:ind w:right="18"/>
        <w:rPr>
          <w:rFonts w:ascii="Palatino Linotype" w:hAnsi="Palatino Linotype" w:cs="Calibri"/>
          <w:sz w:val="21"/>
          <w:szCs w:val="21"/>
        </w:rPr>
      </w:pPr>
      <w:r>
        <w:rPr>
          <w:rFonts w:ascii="Palatino Linotype" w:hAnsi="Palatino Linotype" w:cs="Calibri"/>
          <w:sz w:val="21"/>
          <w:szCs w:val="21"/>
        </w:rPr>
        <w:t>Allowing the employee to work from home</w:t>
      </w:r>
    </w:p>
    <w:p w14:paraId="0DC2237F" w14:textId="3B7B75F9" w:rsidR="0020423B" w:rsidRDefault="0020423B" w:rsidP="0020423B">
      <w:pPr>
        <w:numPr>
          <w:ilvl w:val="0"/>
          <w:numId w:val="7"/>
        </w:numPr>
        <w:spacing w:after="0" w:line="240" w:lineRule="auto"/>
        <w:ind w:right="18"/>
        <w:rPr>
          <w:rFonts w:ascii="Palatino Linotype" w:hAnsi="Palatino Linotype" w:cs="Calibri"/>
          <w:sz w:val="21"/>
          <w:szCs w:val="21"/>
        </w:rPr>
      </w:pPr>
      <w:r>
        <w:rPr>
          <w:rFonts w:ascii="Palatino Linotype" w:hAnsi="Palatino Linotype" w:cs="Calibri"/>
          <w:sz w:val="21"/>
          <w:szCs w:val="21"/>
        </w:rPr>
        <w:t>Requiring the employee to wear a face mask</w:t>
      </w:r>
    </w:p>
    <w:p w14:paraId="0A69938C" w14:textId="29CAA87A" w:rsidR="0020423B" w:rsidRDefault="0020423B" w:rsidP="0020423B">
      <w:pPr>
        <w:numPr>
          <w:ilvl w:val="0"/>
          <w:numId w:val="7"/>
        </w:numPr>
        <w:spacing w:after="0" w:line="240" w:lineRule="auto"/>
        <w:ind w:right="18"/>
        <w:rPr>
          <w:rFonts w:ascii="Palatino Linotype" w:hAnsi="Palatino Linotype" w:cs="Calibri"/>
          <w:sz w:val="21"/>
          <w:szCs w:val="21"/>
        </w:rPr>
      </w:pPr>
      <w:r>
        <w:rPr>
          <w:rFonts w:ascii="Palatino Linotype" w:hAnsi="Palatino Linotype" w:cs="Calibri"/>
          <w:sz w:val="21"/>
          <w:szCs w:val="21"/>
        </w:rPr>
        <w:t xml:space="preserve">Creating an environment where the employee can </w:t>
      </w:r>
      <w:proofErr w:type="gramStart"/>
      <w:r>
        <w:rPr>
          <w:rFonts w:ascii="Palatino Linotype" w:hAnsi="Palatino Linotype" w:cs="Calibri"/>
          <w:sz w:val="21"/>
          <w:szCs w:val="21"/>
        </w:rPr>
        <w:t>social</w:t>
      </w:r>
      <w:proofErr w:type="gramEnd"/>
      <w:r>
        <w:rPr>
          <w:rFonts w:ascii="Palatino Linotype" w:hAnsi="Palatino Linotype" w:cs="Calibri"/>
          <w:sz w:val="21"/>
          <w:szCs w:val="21"/>
        </w:rPr>
        <w:t xml:space="preserve"> distance from others while at work</w:t>
      </w:r>
    </w:p>
    <w:p w14:paraId="79AC29F2" w14:textId="555C2BA5" w:rsidR="0020423B" w:rsidRDefault="0020423B" w:rsidP="006C7A8C">
      <w:pPr>
        <w:numPr>
          <w:ilvl w:val="0"/>
          <w:numId w:val="7"/>
        </w:numPr>
        <w:spacing w:after="0" w:line="240" w:lineRule="auto"/>
        <w:ind w:right="18"/>
        <w:rPr>
          <w:rFonts w:ascii="Palatino Linotype" w:hAnsi="Palatino Linotype" w:cs="Calibri"/>
          <w:sz w:val="21"/>
          <w:szCs w:val="21"/>
        </w:rPr>
      </w:pPr>
      <w:r>
        <w:rPr>
          <w:rFonts w:ascii="Palatino Linotype" w:hAnsi="Palatino Linotype" w:cs="Calibri"/>
          <w:sz w:val="21"/>
          <w:szCs w:val="21"/>
        </w:rPr>
        <w:t>Requiring the employee to get periodically tested for COVID-19</w:t>
      </w:r>
    </w:p>
    <w:p w14:paraId="4C0329CA" w14:textId="306703D9" w:rsidR="001574C7" w:rsidRDefault="001574C7" w:rsidP="001574C7">
      <w:pPr>
        <w:spacing w:after="0" w:line="240" w:lineRule="auto"/>
        <w:ind w:right="18"/>
        <w:rPr>
          <w:rFonts w:ascii="Palatino Linotype" w:hAnsi="Palatino Linotype" w:cs="Calibri"/>
          <w:sz w:val="21"/>
          <w:szCs w:val="21"/>
        </w:rPr>
      </w:pPr>
    </w:p>
    <w:p w14:paraId="7B0B7106" w14:textId="65E3133F" w:rsidR="001574C7" w:rsidRPr="006C7A8C" w:rsidRDefault="001574C7" w:rsidP="001574C7">
      <w:pPr>
        <w:spacing w:after="0" w:line="240" w:lineRule="auto"/>
        <w:ind w:right="18"/>
        <w:rPr>
          <w:rFonts w:ascii="Palatino Linotype" w:hAnsi="Palatino Linotype" w:cs="Calibri"/>
          <w:sz w:val="21"/>
          <w:szCs w:val="21"/>
        </w:rPr>
      </w:pPr>
      <w:r>
        <w:rPr>
          <w:rFonts w:ascii="Palatino Linotype" w:hAnsi="Palatino Linotype" w:cs="Calibri"/>
          <w:sz w:val="21"/>
          <w:szCs w:val="21"/>
        </w:rPr>
        <w:t xml:space="preserve">If you have a question about whether an accommodation is reasonable or overly burdensome, please contact your </w:t>
      </w:r>
      <w:r w:rsidR="00D766FD">
        <w:rPr>
          <w:rFonts w:ascii="Palatino Linotype" w:hAnsi="Palatino Linotype" w:cs="Calibri"/>
          <w:sz w:val="21"/>
          <w:szCs w:val="21"/>
        </w:rPr>
        <w:t xml:space="preserve">library attorney. </w:t>
      </w:r>
    </w:p>
    <w:p w14:paraId="527D747D" w14:textId="61D42FE0" w:rsidR="0020423B" w:rsidRDefault="0020423B" w:rsidP="00A41C7B">
      <w:pPr>
        <w:spacing w:after="0" w:line="240" w:lineRule="auto"/>
        <w:ind w:right="18"/>
        <w:rPr>
          <w:rFonts w:ascii="Palatino Linotype" w:hAnsi="Palatino Linotype" w:cs="Calibri"/>
          <w:sz w:val="21"/>
          <w:szCs w:val="21"/>
        </w:rPr>
      </w:pPr>
    </w:p>
    <w:p w14:paraId="2C629CB4" w14:textId="4573647F" w:rsidR="006C7A8C" w:rsidRPr="0020423B" w:rsidRDefault="006C7A8C" w:rsidP="006C7A8C">
      <w:pPr>
        <w:spacing w:after="0" w:line="240" w:lineRule="auto"/>
        <w:ind w:right="918"/>
        <w:rPr>
          <w:rFonts w:ascii="Palatino Linotype" w:hAnsi="Palatino Linotype" w:cs="Calibri"/>
          <w:i/>
          <w:iCs/>
          <w:sz w:val="21"/>
          <w:szCs w:val="21"/>
        </w:rPr>
      </w:pPr>
      <w:r>
        <w:rPr>
          <w:rFonts w:ascii="Palatino Linotype" w:hAnsi="Palatino Linotype" w:cs="Calibri"/>
          <w:i/>
          <w:iCs/>
          <w:sz w:val="21"/>
          <w:szCs w:val="21"/>
        </w:rPr>
        <w:t>Purely Remote Work</w:t>
      </w:r>
    </w:p>
    <w:p w14:paraId="243D966B" w14:textId="77777777" w:rsidR="006C7A8C" w:rsidRDefault="006C7A8C" w:rsidP="00A41C7B">
      <w:pPr>
        <w:spacing w:after="0" w:line="240" w:lineRule="auto"/>
        <w:ind w:right="18"/>
        <w:rPr>
          <w:rFonts w:ascii="Palatino Linotype" w:hAnsi="Palatino Linotype" w:cs="Calibri"/>
          <w:sz w:val="21"/>
          <w:szCs w:val="21"/>
        </w:rPr>
      </w:pPr>
    </w:p>
    <w:p w14:paraId="31BAAEE4" w14:textId="43ACE834" w:rsidR="006C7A8C" w:rsidRDefault="006C7A8C" w:rsidP="00A41C7B">
      <w:pPr>
        <w:spacing w:after="0" w:line="240" w:lineRule="auto"/>
        <w:ind w:right="18"/>
        <w:rPr>
          <w:rFonts w:ascii="Palatino Linotype" w:hAnsi="Palatino Linotype" w:cs="Calibri"/>
          <w:sz w:val="21"/>
          <w:szCs w:val="21"/>
        </w:rPr>
      </w:pPr>
      <w:r>
        <w:rPr>
          <w:rFonts w:ascii="Palatino Linotype" w:hAnsi="Palatino Linotype" w:cs="Calibri"/>
          <w:sz w:val="21"/>
          <w:szCs w:val="21"/>
        </w:rPr>
        <w:t xml:space="preserve">If an employee will never enter the physical workplace, you should not require that employee to be vaccinated. </w:t>
      </w:r>
    </w:p>
    <w:p w14:paraId="33D0D7F9" w14:textId="77777777" w:rsidR="006C7A8C" w:rsidRDefault="006C7A8C" w:rsidP="00A41C7B">
      <w:pPr>
        <w:spacing w:after="0" w:line="240" w:lineRule="auto"/>
        <w:ind w:right="18"/>
        <w:rPr>
          <w:rFonts w:ascii="Palatino Linotype" w:hAnsi="Palatino Linotype" w:cs="Calibri"/>
          <w:sz w:val="21"/>
          <w:szCs w:val="21"/>
        </w:rPr>
      </w:pPr>
    </w:p>
    <w:p w14:paraId="10960D75" w14:textId="522FE783" w:rsidR="00A41C7B" w:rsidRPr="00292F4B" w:rsidRDefault="00A41C7B" w:rsidP="00A41C7B">
      <w:pPr>
        <w:spacing w:after="0" w:line="240" w:lineRule="auto"/>
        <w:rPr>
          <w:rFonts w:ascii="Palatino Linotype" w:hAnsi="Palatino Linotype" w:cs="Calibri"/>
          <w:color w:val="0070C0"/>
          <w:sz w:val="21"/>
          <w:szCs w:val="21"/>
        </w:rPr>
      </w:pPr>
      <w:r w:rsidRPr="00A41C7B">
        <w:rPr>
          <w:rFonts w:ascii="Palatino Linotype" w:hAnsi="Palatino Linotype" w:cs="Calibri"/>
          <w:b/>
          <w:bCs/>
          <w:color w:val="0070C0"/>
          <w:sz w:val="21"/>
          <w:szCs w:val="21"/>
          <w:u w:val="single"/>
        </w:rPr>
        <w:t>Q.</w:t>
      </w:r>
      <w:r w:rsidRPr="00A41C7B">
        <w:rPr>
          <w:rFonts w:ascii="Palatino Linotype" w:hAnsi="Palatino Linotype" w:cs="Calibri"/>
          <w:color w:val="0070C0"/>
          <w:sz w:val="21"/>
          <w:szCs w:val="21"/>
          <w:u w:val="single"/>
        </w:rPr>
        <w:t xml:space="preserve"> </w:t>
      </w:r>
      <w:r>
        <w:rPr>
          <w:rFonts w:ascii="Palatino Linotype" w:hAnsi="Palatino Linotype" w:cs="Calibri"/>
          <w:color w:val="0070C0"/>
          <w:sz w:val="21"/>
          <w:szCs w:val="21"/>
          <w:u w:val="single"/>
        </w:rPr>
        <w:t>How can we enforce our vaccination requirement if we can’t require proof of vaccination?</w:t>
      </w:r>
    </w:p>
    <w:p w14:paraId="678EEEAF" w14:textId="77777777" w:rsidR="00A41C7B" w:rsidRPr="00292F4B" w:rsidRDefault="00A41C7B" w:rsidP="00A41C7B">
      <w:pPr>
        <w:spacing w:after="0" w:line="240" w:lineRule="auto"/>
        <w:rPr>
          <w:rFonts w:ascii="Palatino Linotype" w:hAnsi="Palatino Linotype" w:cs="Calibri"/>
          <w:sz w:val="21"/>
          <w:szCs w:val="21"/>
        </w:rPr>
      </w:pPr>
    </w:p>
    <w:p w14:paraId="1C361C53" w14:textId="27444282" w:rsidR="00CE74FA" w:rsidRPr="00292F4B" w:rsidRDefault="00A41C7B" w:rsidP="006C7A8C">
      <w:pPr>
        <w:spacing w:after="0" w:line="240" w:lineRule="auto"/>
        <w:rPr>
          <w:rFonts w:ascii="Palatino Linotype" w:hAnsi="Palatino Linotype" w:cs="Calibri"/>
          <w:color w:val="0070C0"/>
          <w:sz w:val="21"/>
          <w:szCs w:val="21"/>
        </w:rPr>
      </w:pPr>
      <w:r w:rsidRPr="00A41C7B">
        <w:rPr>
          <w:rFonts w:ascii="Palatino Linotype" w:hAnsi="Palatino Linotype" w:cs="Calibri"/>
          <w:b/>
          <w:bCs/>
          <w:sz w:val="21"/>
          <w:szCs w:val="21"/>
          <w:u w:val="single"/>
        </w:rPr>
        <w:t>A.</w:t>
      </w:r>
      <w:r w:rsidRPr="00292F4B">
        <w:rPr>
          <w:rFonts w:ascii="Palatino Linotype" w:hAnsi="Palatino Linotype" w:cs="Calibri"/>
          <w:sz w:val="21"/>
          <w:szCs w:val="21"/>
        </w:rPr>
        <w:t xml:space="preserve"> </w:t>
      </w:r>
      <w:r w:rsidR="006C7A8C">
        <w:rPr>
          <w:rFonts w:ascii="Palatino Linotype" w:hAnsi="Palatino Linotype" w:cs="Calibri"/>
          <w:sz w:val="21"/>
          <w:szCs w:val="21"/>
        </w:rPr>
        <w:t>You could have a policy stating the employees who choose not to voluntarily submit proof of having received the COVID-19 vaccination must be tested periodically for COVID-19. This is the path Purdue University took for its fall semester, and it was approved by the Attorney General in his (</w:t>
      </w:r>
      <w:r w:rsidR="00B77ECB">
        <w:rPr>
          <w:rFonts w:ascii="Palatino Linotype" w:hAnsi="Palatino Linotype" w:cs="Calibri"/>
          <w:sz w:val="21"/>
          <w:szCs w:val="21"/>
        </w:rPr>
        <w:t xml:space="preserve">technically </w:t>
      </w:r>
      <w:r w:rsidR="006C7A8C">
        <w:rPr>
          <w:rFonts w:ascii="Palatino Linotype" w:hAnsi="Palatino Linotype" w:cs="Calibri"/>
          <w:sz w:val="21"/>
          <w:szCs w:val="21"/>
        </w:rPr>
        <w:t>non-binding) legal memo. Your policy could also</w:t>
      </w:r>
      <w:r w:rsidR="00B77ECB">
        <w:rPr>
          <w:rFonts w:ascii="Palatino Linotype" w:hAnsi="Palatino Linotype" w:cs="Calibri"/>
          <w:sz w:val="21"/>
          <w:szCs w:val="21"/>
        </w:rPr>
        <w:t xml:space="preserve">, </w:t>
      </w:r>
      <w:r w:rsidR="006C7A8C">
        <w:rPr>
          <w:rFonts w:ascii="Palatino Linotype" w:hAnsi="Palatino Linotype" w:cs="Calibri"/>
          <w:sz w:val="21"/>
          <w:szCs w:val="21"/>
        </w:rPr>
        <w:t>or alternatively</w:t>
      </w:r>
      <w:r w:rsidR="00B77ECB">
        <w:rPr>
          <w:rFonts w:ascii="Palatino Linotype" w:hAnsi="Palatino Linotype" w:cs="Calibri"/>
          <w:sz w:val="21"/>
          <w:szCs w:val="21"/>
        </w:rPr>
        <w:t>,</w:t>
      </w:r>
      <w:r w:rsidR="006C7A8C">
        <w:rPr>
          <w:rFonts w:ascii="Palatino Linotype" w:hAnsi="Palatino Linotype" w:cs="Calibri"/>
          <w:sz w:val="21"/>
          <w:szCs w:val="21"/>
        </w:rPr>
        <w:t xml:space="preserve"> mandate that all employees who choose not to submit proof of their vaccination wear masks (as long as you provide reasonable accommodations for those who can’t wear masks). </w:t>
      </w:r>
      <w:r w:rsidR="0052364D">
        <w:rPr>
          <w:rFonts w:ascii="Palatino Linotype" w:hAnsi="Palatino Linotype" w:cs="Calibri"/>
          <w:sz w:val="21"/>
          <w:szCs w:val="21"/>
        </w:rPr>
        <w:t xml:space="preserve"> </w:t>
      </w:r>
    </w:p>
    <w:p w14:paraId="47B7B25A" w14:textId="6D421211" w:rsidR="005E5901" w:rsidRDefault="005E5901" w:rsidP="00CE318D">
      <w:pPr>
        <w:spacing w:after="0" w:line="240" w:lineRule="auto"/>
        <w:rPr>
          <w:rFonts w:ascii="Palatino Linotype" w:hAnsi="Palatino Linotype" w:cs="Calibri"/>
          <w:sz w:val="21"/>
          <w:szCs w:val="21"/>
        </w:rPr>
      </w:pPr>
    </w:p>
    <w:p w14:paraId="6BD909C4" w14:textId="1F715861" w:rsidR="005E5901" w:rsidRPr="00292F4B" w:rsidRDefault="005E5901" w:rsidP="005E5901">
      <w:pPr>
        <w:spacing w:after="0" w:line="240" w:lineRule="auto"/>
        <w:rPr>
          <w:rFonts w:ascii="Palatino Linotype" w:hAnsi="Palatino Linotype" w:cs="Calibri"/>
          <w:color w:val="0070C0"/>
          <w:sz w:val="21"/>
          <w:szCs w:val="21"/>
        </w:rPr>
      </w:pPr>
      <w:r w:rsidRPr="00A41C7B">
        <w:rPr>
          <w:rFonts w:ascii="Palatino Linotype" w:hAnsi="Palatino Linotype" w:cs="Calibri"/>
          <w:b/>
          <w:bCs/>
          <w:color w:val="0070C0"/>
          <w:sz w:val="21"/>
          <w:szCs w:val="21"/>
          <w:u w:val="single"/>
        </w:rPr>
        <w:t>Q.</w:t>
      </w:r>
      <w:r w:rsidRPr="00A41C7B">
        <w:rPr>
          <w:rFonts w:ascii="Palatino Linotype" w:hAnsi="Palatino Linotype" w:cs="Calibri"/>
          <w:color w:val="0070C0"/>
          <w:sz w:val="21"/>
          <w:szCs w:val="21"/>
          <w:u w:val="single"/>
        </w:rPr>
        <w:t xml:space="preserve"> </w:t>
      </w:r>
      <w:r>
        <w:rPr>
          <w:rFonts w:ascii="Palatino Linotype" w:hAnsi="Palatino Linotype" w:cs="Calibri"/>
          <w:color w:val="0070C0"/>
          <w:sz w:val="21"/>
          <w:szCs w:val="21"/>
          <w:u w:val="single"/>
        </w:rPr>
        <w:t xml:space="preserve">Can we </w:t>
      </w:r>
      <w:r w:rsidR="00E10836">
        <w:rPr>
          <w:rFonts w:ascii="Palatino Linotype" w:hAnsi="Palatino Linotype" w:cs="Calibri"/>
          <w:color w:val="0070C0"/>
          <w:sz w:val="21"/>
          <w:szCs w:val="21"/>
          <w:u w:val="single"/>
        </w:rPr>
        <w:t>ask job applicants whether they have been vaccinated</w:t>
      </w:r>
      <w:r>
        <w:rPr>
          <w:rFonts w:ascii="Palatino Linotype" w:hAnsi="Palatino Linotype" w:cs="Calibri"/>
          <w:color w:val="0070C0"/>
          <w:sz w:val="21"/>
          <w:szCs w:val="21"/>
          <w:u w:val="single"/>
        </w:rPr>
        <w:t>?</w:t>
      </w:r>
    </w:p>
    <w:p w14:paraId="00588FA8" w14:textId="77777777" w:rsidR="005E5901" w:rsidRPr="00292F4B" w:rsidRDefault="005E5901" w:rsidP="005E5901">
      <w:pPr>
        <w:spacing w:after="0" w:line="240" w:lineRule="auto"/>
        <w:rPr>
          <w:rFonts w:ascii="Palatino Linotype" w:hAnsi="Palatino Linotype" w:cs="Calibri"/>
          <w:sz w:val="21"/>
          <w:szCs w:val="21"/>
        </w:rPr>
      </w:pPr>
    </w:p>
    <w:p w14:paraId="290FA099" w14:textId="3CCA4A1F" w:rsidR="0042369C" w:rsidRDefault="005E5901" w:rsidP="005E5901">
      <w:pPr>
        <w:spacing w:after="0" w:line="240" w:lineRule="auto"/>
        <w:rPr>
          <w:rFonts w:ascii="Palatino Linotype" w:hAnsi="Palatino Linotype" w:cs="Calibri"/>
          <w:sz w:val="21"/>
          <w:szCs w:val="21"/>
        </w:rPr>
      </w:pPr>
      <w:r w:rsidRPr="00A41C7B">
        <w:rPr>
          <w:rFonts w:ascii="Palatino Linotype" w:hAnsi="Palatino Linotype" w:cs="Calibri"/>
          <w:b/>
          <w:bCs/>
          <w:sz w:val="21"/>
          <w:szCs w:val="21"/>
          <w:u w:val="single"/>
        </w:rPr>
        <w:t>A.</w:t>
      </w:r>
      <w:r w:rsidRPr="00292F4B">
        <w:rPr>
          <w:rFonts w:ascii="Palatino Linotype" w:hAnsi="Palatino Linotype" w:cs="Calibri"/>
          <w:sz w:val="21"/>
          <w:szCs w:val="21"/>
        </w:rPr>
        <w:t xml:space="preserve"> </w:t>
      </w:r>
      <w:r w:rsidR="00E10836">
        <w:rPr>
          <w:rFonts w:ascii="Palatino Linotype" w:hAnsi="Palatino Linotype" w:cs="Calibri"/>
          <w:sz w:val="21"/>
          <w:szCs w:val="21"/>
        </w:rPr>
        <w:t xml:space="preserve">It’s not a good idea. </w:t>
      </w:r>
      <w:r w:rsidR="004C1850">
        <w:rPr>
          <w:rFonts w:ascii="Palatino Linotype" w:hAnsi="Palatino Linotype" w:cs="Calibri"/>
          <w:sz w:val="21"/>
          <w:szCs w:val="21"/>
        </w:rPr>
        <w:t xml:space="preserve">The ADA prohibits employers from </w:t>
      </w:r>
      <w:r w:rsidR="00152B13">
        <w:rPr>
          <w:rFonts w:ascii="Palatino Linotype" w:hAnsi="Palatino Linotype" w:cs="Calibri"/>
          <w:sz w:val="21"/>
          <w:szCs w:val="21"/>
        </w:rPr>
        <w:t>discriminating against potential hires because of</w:t>
      </w:r>
      <w:r w:rsidR="0042369C">
        <w:rPr>
          <w:rFonts w:ascii="Palatino Linotype" w:hAnsi="Palatino Linotype" w:cs="Calibri"/>
          <w:sz w:val="21"/>
          <w:szCs w:val="21"/>
        </w:rPr>
        <w:t xml:space="preserve"> their </w:t>
      </w:r>
      <w:r w:rsidR="00152B13">
        <w:rPr>
          <w:rFonts w:ascii="Palatino Linotype" w:hAnsi="Palatino Linotype" w:cs="Calibri"/>
          <w:sz w:val="21"/>
          <w:szCs w:val="21"/>
        </w:rPr>
        <w:t>disabilit</w:t>
      </w:r>
      <w:r w:rsidR="0042369C">
        <w:rPr>
          <w:rFonts w:ascii="Palatino Linotype" w:hAnsi="Palatino Linotype" w:cs="Calibri"/>
          <w:sz w:val="21"/>
          <w:szCs w:val="21"/>
        </w:rPr>
        <w:t>ies</w:t>
      </w:r>
      <w:r w:rsidR="00152B13">
        <w:rPr>
          <w:rFonts w:ascii="Palatino Linotype" w:hAnsi="Palatino Linotype" w:cs="Calibri"/>
          <w:sz w:val="21"/>
          <w:szCs w:val="21"/>
        </w:rPr>
        <w:t xml:space="preserve">. If </w:t>
      </w:r>
      <w:r w:rsidR="006F6291">
        <w:rPr>
          <w:rFonts w:ascii="Palatino Linotype" w:hAnsi="Palatino Linotype" w:cs="Calibri"/>
          <w:sz w:val="21"/>
          <w:szCs w:val="21"/>
        </w:rPr>
        <w:t>an applicant doesn’t</w:t>
      </w:r>
      <w:r w:rsidR="00152B13">
        <w:rPr>
          <w:rFonts w:ascii="Palatino Linotype" w:hAnsi="Palatino Linotype" w:cs="Calibri"/>
          <w:sz w:val="21"/>
          <w:szCs w:val="21"/>
        </w:rPr>
        <w:t xml:space="preserve"> get vaccinated because of a disability and must disclose this in the interview or application </w:t>
      </w:r>
      <w:proofErr w:type="gramStart"/>
      <w:r w:rsidR="00152B13">
        <w:rPr>
          <w:rFonts w:ascii="Palatino Linotype" w:hAnsi="Palatino Linotype" w:cs="Calibri"/>
          <w:sz w:val="21"/>
          <w:szCs w:val="21"/>
        </w:rPr>
        <w:t>as a result of</w:t>
      </w:r>
      <w:proofErr w:type="gramEnd"/>
      <w:r w:rsidR="00152B13">
        <w:rPr>
          <w:rFonts w:ascii="Palatino Linotype" w:hAnsi="Palatino Linotype" w:cs="Calibri"/>
          <w:sz w:val="21"/>
          <w:szCs w:val="21"/>
        </w:rPr>
        <w:t xml:space="preserve"> your question, you open yourself up to an ADA lawsuit. </w:t>
      </w:r>
    </w:p>
    <w:p w14:paraId="6D332A18" w14:textId="77777777" w:rsidR="0042369C" w:rsidRDefault="0042369C" w:rsidP="005E5901">
      <w:pPr>
        <w:spacing w:after="0" w:line="240" w:lineRule="auto"/>
        <w:rPr>
          <w:rFonts w:ascii="Palatino Linotype" w:hAnsi="Palatino Linotype" w:cs="Calibri"/>
          <w:sz w:val="21"/>
          <w:szCs w:val="21"/>
        </w:rPr>
      </w:pPr>
    </w:p>
    <w:p w14:paraId="1ABBFB2F" w14:textId="0740588F" w:rsidR="005E5901" w:rsidRDefault="0042369C" w:rsidP="005E5901">
      <w:pPr>
        <w:spacing w:after="0" w:line="240" w:lineRule="auto"/>
        <w:rPr>
          <w:rFonts w:ascii="Palatino Linotype" w:hAnsi="Palatino Linotype" w:cs="Calibri"/>
          <w:sz w:val="21"/>
          <w:szCs w:val="21"/>
        </w:rPr>
      </w:pPr>
      <w:r>
        <w:rPr>
          <w:rFonts w:ascii="Palatino Linotype" w:hAnsi="Palatino Linotype" w:cs="Calibri"/>
          <w:sz w:val="21"/>
          <w:szCs w:val="21"/>
        </w:rPr>
        <w:t>However,</w:t>
      </w:r>
      <w:r w:rsidR="006A4D13">
        <w:rPr>
          <w:rFonts w:ascii="Palatino Linotype" w:hAnsi="Palatino Linotype" w:cs="Calibri"/>
          <w:sz w:val="21"/>
          <w:szCs w:val="21"/>
        </w:rPr>
        <w:t xml:space="preserve"> </w:t>
      </w:r>
      <w:r w:rsidR="003B7F97">
        <w:rPr>
          <w:rFonts w:ascii="Palatino Linotype" w:hAnsi="Palatino Linotype" w:cs="Calibri"/>
          <w:sz w:val="21"/>
          <w:szCs w:val="21"/>
        </w:rPr>
        <w:t>you</w:t>
      </w:r>
      <w:r w:rsidR="005E5901">
        <w:rPr>
          <w:rFonts w:ascii="Palatino Linotype" w:hAnsi="Palatino Linotype" w:cs="Calibri"/>
          <w:sz w:val="21"/>
          <w:szCs w:val="21"/>
        </w:rPr>
        <w:t xml:space="preserve"> may </w:t>
      </w:r>
      <w:r w:rsidR="00F36BD7">
        <w:rPr>
          <w:rFonts w:ascii="Palatino Linotype" w:hAnsi="Palatino Linotype" w:cs="Calibri"/>
          <w:sz w:val="21"/>
          <w:szCs w:val="21"/>
        </w:rPr>
        <w:t xml:space="preserve">inform prospective applicants about your library’s </w:t>
      </w:r>
      <w:r w:rsidR="001700E0">
        <w:rPr>
          <w:rFonts w:ascii="Palatino Linotype" w:hAnsi="Palatino Linotype" w:cs="Calibri"/>
          <w:sz w:val="21"/>
          <w:szCs w:val="21"/>
        </w:rPr>
        <w:t xml:space="preserve">employee </w:t>
      </w:r>
      <w:r w:rsidR="00F36BD7">
        <w:rPr>
          <w:rFonts w:ascii="Palatino Linotype" w:hAnsi="Palatino Linotype" w:cs="Calibri"/>
          <w:sz w:val="21"/>
          <w:szCs w:val="21"/>
        </w:rPr>
        <w:t>vaccine policy</w:t>
      </w:r>
      <w:r w:rsidR="001700E0">
        <w:rPr>
          <w:rFonts w:ascii="Palatino Linotype" w:hAnsi="Palatino Linotype" w:cs="Calibri"/>
          <w:sz w:val="21"/>
          <w:szCs w:val="21"/>
        </w:rPr>
        <w:t xml:space="preserve">. </w:t>
      </w:r>
      <w:r w:rsidR="00343362">
        <w:rPr>
          <w:rFonts w:ascii="Palatino Linotype" w:hAnsi="Palatino Linotype" w:cs="Calibri"/>
          <w:sz w:val="21"/>
          <w:szCs w:val="21"/>
        </w:rPr>
        <w:t xml:space="preserve">After extending offers to job applicants, you may ask them about their COVID-19 vaccination status </w:t>
      </w:r>
      <w:r w:rsidR="00D11A03">
        <w:rPr>
          <w:rFonts w:ascii="Palatino Linotype" w:hAnsi="Palatino Linotype" w:cs="Calibri"/>
          <w:sz w:val="21"/>
          <w:szCs w:val="21"/>
        </w:rPr>
        <w:t>and</w:t>
      </w:r>
      <w:r w:rsidR="001636F0">
        <w:rPr>
          <w:rFonts w:ascii="Palatino Linotype" w:hAnsi="Palatino Linotype" w:cs="Calibri"/>
          <w:sz w:val="21"/>
          <w:szCs w:val="21"/>
        </w:rPr>
        <w:t xml:space="preserve">, if </w:t>
      </w:r>
      <w:r w:rsidR="00F16B6B">
        <w:rPr>
          <w:rFonts w:ascii="Palatino Linotype" w:hAnsi="Palatino Linotype" w:cs="Calibri"/>
          <w:sz w:val="21"/>
          <w:szCs w:val="21"/>
        </w:rPr>
        <w:t>dictated by your uniform policy</w:t>
      </w:r>
      <w:r w:rsidR="006F6291">
        <w:rPr>
          <w:rFonts w:ascii="Palatino Linotype" w:hAnsi="Palatino Linotype" w:cs="Calibri"/>
          <w:sz w:val="21"/>
          <w:szCs w:val="21"/>
        </w:rPr>
        <w:t xml:space="preserve"> as applicable to all employees</w:t>
      </w:r>
      <w:r w:rsidR="00F16B6B">
        <w:rPr>
          <w:rFonts w:ascii="Palatino Linotype" w:hAnsi="Palatino Linotype" w:cs="Calibri"/>
          <w:sz w:val="21"/>
          <w:szCs w:val="21"/>
        </w:rPr>
        <w:t>,</w:t>
      </w:r>
      <w:r w:rsidR="00D11A03">
        <w:rPr>
          <w:rFonts w:ascii="Palatino Linotype" w:hAnsi="Palatino Linotype" w:cs="Calibri"/>
          <w:sz w:val="21"/>
          <w:szCs w:val="21"/>
        </w:rPr>
        <w:t xml:space="preserve"> require them to be vaccinated </w:t>
      </w:r>
      <w:r w:rsidR="00754E94">
        <w:rPr>
          <w:rFonts w:ascii="Palatino Linotype" w:hAnsi="Palatino Linotype" w:cs="Calibri"/>
          <w:sz w:val="21"/>
          <w:szCs w:val="21"/>
        </w:rPr>
        <w:t xml:space="preserve">(or work with you to come up with a reasonable accommodation for them) </w:t>
      </w:r>
      <w:r w:rsidR="00D11A03">
        <w:rPr>
          <w:rFonts w:ascii="Palatino Linotype" w:hAnsi="Palatino Linotype" w:cs="Calibri"/>
          <w:sz w:val="21"/>
          <w:szCs w:val="21"/>
        </w:rPr>
        <w:t xml:space="preserve">before </w:t>
      </w:r>
      <w:r w:rsidR="00754E94">
        <w:rPr>
          <w:rFonts w:ascii="Palatino Linotype" w:hAnsi="Palatino Linotype" w:cs="Calibri"/>
          <w:sz w:val="21"/>
          <w:szCs w:val="21"/>
        </w:rPr>
        <w:t>the first day of non-remote</w:t>
      </w:r>
      <w:r w:rsidR="00D11A03">
        <w:rPr>
          <w:rFonts w:ascii="Palatino Linotype" w:hAnsi="Palatino Linotype" w:cs="Calibri"/>
          <w:sz w:val="21"/>
          <w:szCs w:val="21"/>
        </w:rPr>
        <w:t xml:space="preserve"> work. </w:t>
      </w:r>
    </w:p>
    <w:p w14:paraId="075F6D8C" w14:textId="72FA3E7E" w:rsidR="002B6D56" w:rsidRDefault="002B6D56" w:rsidP="005E5901">
      <w:pPr>
        <w:spacing w:after="0" w:line="240" w:lineRule="auto"/>
        <w:rPr>
          <w:rFonts w:ascii="Palatino Linotype" w:hAnsi="Palatino Linotype" w:cs="Calibri"/>
          <w:sz w:val="21"/>
          <w:szCs w:val="21"/>
        </w:rPr>
      </w:pPr>
    </w:p>
    <w:p w14:paraId="78E70111" w14:textId="4A4A5353" w:rsidR="002B6D56" w:rsidRPr="00292F4B" w:rsidRDefault="002B6D56" w:rsidP="002B6D56">
      <w:pPr>
        <w:spacing w:after="0" w:line="240" w:lineRule="auto"/>
        <w:rPr>
          <w:rFonts w:ascii="Palatino Linotype" w:hAnsi="Palatino Linotype" w:cs="Calibri"/>
          <w:color w:val="0070C0"/>
          <w:sz w:val="21"/>
          <w:szCs w:val="21"/>
        </w:rPr>
      </w:pPr>
      <w:r w:rsidRPr="00A41C7B">
        <w:rPr>
          <w:rFonts w:ascii="Palatino Linotype" w:hAnsi="Palatino Linotype" w:cs="Calibri"/>
          <w:b/>
          <w:bCs/>
          <w:color w:val="0070C0"/>
          <w:sz w:val="21"/>
          <w:szCs w:val="21"/>
          <w:u w:val="single"/>
        </w:rPr>
        <w:lastRenderedPageBreak/>
        <w:t>Q.</w:t>
      </w:r>
      <w:r w:rsidRPr="00A41C7B">
        <w:rPr>
          <w:rFonts w:ascii="Palatino Linotype" w:hAnsi="Palatino Linotype" w:cs="Calibri"/>
          <w:color w:val="0070C0"/>
          <w:sz w:val="21"/>
          <w:szCs w:val="21"/>
          <w:u w:val="single"/>
        </w:rPr>
        <w:t xml:space="preserve"> </w:t>
      </w:r>
      <w:r w:rsidR="00EA4C1F">
        <w:rPr>
          <w:rFonts w:ascii="Palatino Linotype" w:hAnsi="Palatino Linotype" w:cs="Calibri"/>
          <w:color w:val="0070C0"/>
          <w:sz w:val="21"/>
          <w:szCs w:val="21"/>
          <w:u w:val="single"/>
        </w:rPr>
        <w:t>How do we keep records of employee vaccinations</w:t>
      </w:r>
      <w:r>
        <w:rPr>
          <w:rFonts w:ascii="Palatino Linotype" w:hAnsi="Palatino Linotype" w:cs="Calibri"/>
          <w:color w:val="0070C0"/>
          <w:sz w:val="21"/>
          <w:szCs w:val="21"/>
          <w:u w:val="single"/>
        </w:rPr>
        <w:t>?</w:t>
      </w:r>
    </w:p>
    <w:p w14:paraId="5120E6D4" w14:textId="77777777" w:rsidR="002B6D56" w:rsidRPr="00292F4B" w:rsidRDefault="002B6D56" w:rsidP="002B6D56">
      <w:pPr>
        <w:spacing w:after="0" w:line="240" w:lineRule="auto"/>
        <w:rPr>
          <w:rFonts w:ascii="Palatino Linotype" w:hAnsi="Palatino Linotype" w:cs="Calibri"/>
          <w:sz w:val="21"/>
          <w:szCs w:val="21"/>
        </w:rPr>
      </w:pPr>
    </w:p>
    <w:p w14:paraId="053C4F2E" w14:textId="11DC26B0" w:rsidR="002B6D56" w:rsidRDefault="002B6D56" w:rsidP="002B6D56">
      <w:pPr>
        <w:spacing w:after="0" w:line="240" w:lineRule="auto"/>
        <w:rPr>
          <w:rFonts w:ascii="Palatino Linotype" w:hAnsi="Palatino Linotype" w:cs="Calibri"/>
          <w:sz w:val="21"/>
          <w:szCs w:val="21"/>
        </w:rPr>
      </w:pPr>
      <w:r w:rsidRPr="00A41C7B">
        <w:rPr>
          <w:rFonts w:ascii="Palatino Linotype" w:hAnsi="Palatino Linotype" w:cs="Calibri"/>
          <w:b/>
          <w:bCs/>
          <w:sz w:val="21"/>
          <w:szCs w:val="21"/>
          <w:u w:val="single"/>
        </w:rPr>
        <w:t>A.</w:t>
      </w:r>
      <w:r w:rsidRPr="00292F4B">
        <w:rPr>
          <w:rFonts w:ascii="Palatino Linotype" w:hAnsi="Palatino Linotype" w:cs="Calibri"/>
          <w:sz w:val="21"/>
          <w:szCs w:val="21"/>
        </w:rPr>
        <w:t xml:space="preserve"> </w:t>
      </w:r>
      <w:r w:rsidR="00EA4C1F">
        <w:rPr>
          <w:rFonts w:ascii="Palatino Linotype" w:hAnsi="Palatino Linotype" w:cs="Calibri"/>
          <w:sz w:val="21"/>
          <w:szCs w:val="21"/>
        </w:rPr>
        <w:t>You must keep all employee medical information i</w:t>
      </w:r>
      <w:r w:rsidR="00487652">
        <w:rPr>
          <w:rFonts w:ascii="Palatino Linotype" w:hAnsi="Palatino Linotype" w:cs="Calibri"/>
          <w:sz w:val="21"/>
          <w:szCs w:val="21"/>
        </w:rPr>
        <w:t xml:space="preserve">n a confidential file </w:t>
      </w:r>
      <w:r w:rsidR="00487652">
        <w:rPr>
          <w:rFonts w:ascii="Palatino Linotype" w:hAnsi="Palatino Linotype" w:cs="Calibri"/>
          <w:i/>
          <w:iCs/>
          <w:sz w:val="21"/>
          <w:szCs w:val="21"/>
        </w:rPr>
        <w:t xml:space="preserve">separate </w:t>
      </w:r>
      <w:r w:rsidR="00487652">
        <w:rPr>
          <w:rFonts w:ascii="Palatino Linotype" w:hAnsi="Palatino Linotype" w:cs="Calibri"/>
          <w:sz w:val="21"/>
          <w:szCs w:val="21"/>
        </w:rPr>
        <w:t xml:space="preserve">from that employee’s personnel file. This includes </w:t>
      </w:r>
      <w:r w:rsidR="005562CD">
        <w:rPr>
          <w:rFonts w:ascii="Palatino Linotype" w:hAnsi="Palatino Linotype" w:cs="Calibri"/>
          <w:sz w:val="21"/>
          <w:szCs w:val="21"/>
        </w:rPr>
        <w:t xml:space="preserve">any notes you make about the employee’s </w:t>
      </w:r>
      <w:r w:rsidR="005D644C">
        <w:rPr>
          <w:rFonts w:ascii="Palatino Linotype" w:hAnsi="Palatino Linotype" w:cs="Calibri"/>
          <w:sz w:val="21"/>
          <w:szCs w:val="21"/>
        </w:rPr>
        <w:t xml:space="preserve">absence because of possible </w:t>
      </w:r>
      <w:r w:rsidR="00D11A03">
        <w:rPr>
          <w:rFonts w:ascii="Palatino Linotype" w:hAnsi="Palatino Linotype" w:cs="Calibri"/>
          <w:sz w:val="21"/>
          <w:szCs w:val="21"/>
        </w:rPr>
        <w:t xml:space="preserve">or determined </w:t>
      </w:r>
      <w:r w:rsidR="005D644C">
        <w:rPr>
          <w:rFonts w:ascii="Palatino Linotype" w:hAnsi="Palatino Linotype" w:cs="Calibri"/>
          <w:sz w:val="21"/>
          <w:szCs w:val="21"/>
        </w:rPr>
        <w:t>COVID-19 infection, answers</w:t>
      </w:r>
      <w:r w:rsidR="00D11A03">
        <w:rPr>
          <w:rFonts w:ascii="Palatino Linotype" w:hAnsi="Palatino Linotype" w:cs="Calibri"/>
          <w:sz w:val="21"/>
          <w:szCs w:val="21"/>
        </w:rPr>
        <w:t xml:space="preserve"> by employees</w:t>
      </w:r>
      <w:r w:rsidR="005D644C">
        <w:rPr>
          <w:rFonts w:ascii="Palatino Linotype" w:hAnsi="Palatino Linotype" w:cs="Calibri"/>
          <w:sz w:val="21"/>
          <w:szCs w:val="21"/>
        </w:rPr>
        <w:t xml:space="preserve"> to </w:t>
      </w:r>
      <w:r w:rsidR="00D11A03">
        <w:rPr>
          <w:rFonts w:ascii="Palatino Linotype" w:hAnsi="Palatino Linotype" w:cs="Calibri"/>
          <w:sz w:val="21"/>
          <w:szCs w:val="21"/>
        </w:rPr>
        <w:t xml:space="preserve">your </w:t>
      </w:r>
      <w:r w:rsidR="005D644C">
        <w:rPr>
          <w:rFonts w:ascii="Palatino Linotype" w:hAnsi="Palatino Linotype" w:cs="Calibri"/>
          <w:sz w:val="21"/>
          <w:szCs w:val="21"/>
        </w:rPr>
        <w:t xml:space="preserve">questions about COVID-19 symptoms or vaccination status, </w:t>
      </w:r>
      <w:r w:rsidR="00D11A03">
        <w:rPr>
          <w:rFonts w:ascii="Palatino Linotype" w:hAnsi="Palatino Linotype" w:cs="Calibri"/>
          <w:sz w:val="21"/>
          <w:szCs w:val="21"/>
        </w:rPr>
        <w:t xml:space="preserve">and </w:t>
      </w:r>
      <w:r w:rsidR="005D644C">
        <w:rPr>
          <w:rFonts w:ascii="Palatino Linotype" w:hAnsi="Palatino Linotype" w:cs="Calibri"/>
          <w:sz w:val="21"/>
          <w:szCs w:val="21"/>
        </w:rPr>
        <w:t xml:space="preserve">proof of vaccination voluntarily provided to you by the employee. </w:t>
      </w:r>
      <w:r w:rsidR="000C2DCD">
        <w:rPr>
          <w:rFonts w:ascii="Palatino Linotype" w:hAnsi="Palatino Linotype" w:cs="Calibri"/>
          <w:sz w:val="21"/>
          <w:szCs w:val="21"/>
        </w:rPr>
        <w:t>Failing to keep</w:t>
      </w:r>
      <w:r w:rsidR="00F52CEA">
        <w:rPr>
          <w:rFonts w:ascii="Palatino Linotype" w:hAnsi="Palatino Linotype" w:cs="Calibri"/>
          <w:sz w:val="21"/>
          <w:szCs w:val="21"/>
        </w:rPr>
        <w:t xml:space="preserve"> medical information confidential or store it in an appropriate separate file is a violation of the Americans with Disabilities Act (ADA).</w:t>
      </w:r>
    </w:p>
    <w:p w14:paraId="29BEC361" w14:textId="165A1A50" w:rsidR="00054763" w:rsidRDefault="00054763" w:rsidP="002B6D56">
      <w:pPr>
        <w:spacing w:after="0" w:line="240" w:lineRule="auto"/>
        <w:rPr>
          <w:rFonts w:ascii="Palatino Linotype" w:hAnsi="Palatino Linotype" w:cs="Calibri"/>
          <w:sz w:val="21"/>
          <w:szCs w:val="21"/>
        </w:rPr>
      </w:pPr>
    </w:p>
    <w:p w14:paraId="6BD8B2B5" w14:textId="34A8E5F9" w:rsidR="00054763" w:rsidRPr="00292F4B" w:rsidRDefault="00054763" w:rsidP="00054763">
      <w:pPr>
        <w:spacing w:after="0" w:line="240" w:lineRule="auto"/>
        <w:rPr>
          <w:rFonts w:ascii="Palatino Linotype" w:hAnsi="Palatino Linotype" w:cs="Calibri"/>
          <w:color w:val="0070C0"/>
          <w:sz w:val="21"/>
          <w:szCs w:val="21"/>
        </w:rPr>
      </w:pPr>
      <w:r w:rsidRPr="00A41C7B">
        <w:rPr>
          <w:rFonts w:ascii="Palatino Linotype" w:hAnsi="Palatino Linotype" w:cs="Calibri"/>
          <w:b/>
          <w:bCs/>
          <w:color w:val="0070C0"/>
          <w:sz w:val="21"/>
          <w:szCs w:val="21"/>
          <w:u w:val="single"/>
        </w:rPr>
        <w:t>Q.</w:t>
      </w:r>
      <w:r w:rsidRPr="00A41C7B">
        <w:rPr>
          <w:rFonts w:ascii="Palatino Linotype" w:hAnsi="Palatino Linotype" w:cs="Calibri"/>
          <w:color w:val="0070C0"/>
          <w:sz w:val="21"/>
          <w:szCs w:val="21"/>
          <w:u w:val="single"/>
        </w:rPr>
        <w:t xml:space="preserve"> </w:t>
      </w:r>
      <w:r>
        <w:rPr>
          <w:rFonts w:ascii="Palatino Linotype" w:hAnsi="Palatino Linotype" w:cs="Calibri"/>
          <w:color w:val="0070C0"/>
          <w:sz w:val="21"/>
          <w:szCs w:val="21"/>
          <w:u w:val="single"/>
        </w:rPr>
        <w:t xml:space="preserve">Is asking employees whether they have been vaccinated permissible? </w:t>
      </w:r>
    </w:p>
    <w:p w14:paraId="734CB5B9" w14:textId="77777777" w:rsidR="00054763" w:rsidRPr="00292F4B" w:rsidRDefault="00054763" w:rsidP="00054763">
      <w:pPr>
        <w:spacing w:after="0" w:line="240" w:lineRule="auto"/>
        <w:rPr>
          <w:rFonts w:ascii="Palatino Linotype" w:hAnsi="Palatino Linotype" w:cs="Calibri"/>
          <w:sz w:val="21"/>
          <w:szCs w:val="21"/>
        </w:rPr>
      </w:pPr>
    </w:p>
    <w:p w14:paraId="19B019C6" w14:textId="4367109C" w:rsidR="00054763" w:rsidRDefault="00054763" w:rsidP="00054763">
      <w:pPr>
        <w:spacing w:after="0" w:line="240" w:lineRule="auto"/>
        <w:rPr>
          <w:rFonts w:ascii="Palatino Linotype" w:hAnsi="Palatino Linotype" w:cs="Calibri"/>
          <w:sz w:val="21"/>
          <w:szCs w:val="21"/>
        </w:rPr>
      </w:pPr>
      <w:r w:rsidRPr="00A41C7B">
        <w:rPr>
          <w:rFonts w:ascii="Palatino Linotype" w:hAnsi="Palatino Linotype" w:cs="Calibri"/>
          <w:b/>
          <w:bCs/>
          <w:sz w:val="21"/>
          <w:szCs w:val="21"/>
          <w:u w:val="single"/>
        </w:rPr>
        <w:t>A.</w:t>
      </w:r>
      <w:r w:rsidRPr="00292F4B">
        <w:rPr>
          <w:rFonts w:ascii="Palatino Linotype" w:hAnsi="Palatino Linotype" w:cs="Calibri"/>
          <w:sz w:val="21"/>
          <w:szCs w:val="21"/>
        </w:rPr>
        <w:t xml:space="preserve"> </w:t>
      </w:r>
      <w:r>
        <w:rPr>
          <w:rFonts w:ascii="Palatino Linotype" w:hAnsi="Palatino Linotype" w:cs="Calibri"/>
          <w:sz w:val="21"/>
          <w:szCs w:val="21"/>
        </w:rPr>
        <w:t>Yes</w:t>
      </w:r>
      <w:r w:rsidR="006C050D">
        <w:rPr>
          <w:rFonts w:ascii="Palatino Linotype" w:hAnsi="Palatino Linotype" w:cs="Calibri"/>
          <w:sz w:val="21"/>
          <w:szCs w:val="21"/>
        </w:rPr>
        <w:t>, if you don’t ask too many follow-up questions</w:t>
      </w:r>
      <w:r>
        <w:rPr>
          <w:rFonts w:ascii="Palatino Linotype" w:hAnsi="Palatino Linotype" w:cs="Calibri"/>
          <w:sz w:val="21"/>
          <w:szCs w:val="21"/>
        </w:rPr>
        <w:t xml:space="preserve">. Generally, asking employees </w:t>
      </w:r>
      <w:r w:rsidR="00017829">
        <w:rPr>
          <w:rFonts w:ascii="Palatino Linotype" w:hAnsi="Palatino Linotype" w:cs="Calibri"/>
          <w:sz w:val="21"/>
          <w:szCs w:val="21"/>
        </w:rPr>
        <w:t>questions about their health status is tricky business because asking questions likely to disclose disabilities</w:t>
      </w:r>
      <w:r w:rsidR="00D11A03">
        <w:rPr>
          <w:rFonts w:ascii="Palatino Linotype" w:hAnsi="Palatino Linotype" w:cs="Calibri"/>
          <w:sz w:val="21"/>
          <w:szCs w:val="21"/>
        </w:rPr>
        <w:t xml:space="preserve"> violates</w:t>
      </w:r>
      <w:r w:rsidR="00017829">
        <w:rPr>
          <w:rFonts w:ascii="Palatino Linotype" w:hAnsi="Palatino Linotype" w:cs="Calibri"/>
          <w:sz w:val="21"/>
          <w:szCs w:val="21"/>
        </w:rPr>
        <w:t xml:space="preserve"> the ADA. However, the Equal Employment </w:t>
      </w:r>
      <w:r w:rsidR="000B1B28">
        <w:rPr>
          <w:rFonts w:ascii="Palatino Linotype" w:hAnsi="Palatino Linotype" w:cs="Calibri"/>
          <w:sz w:val="21"/>
          <w:szCs w:val="21"/>
        </w:rPr>
        <w:t xml:space="preserve">Opportunity </w:t>
      </w:r>
      <w:r w:rsidR="00017829">
        <w:rPr>
          <w:rFonts w:ascii="Palatino Linotype" w:hAnsi="Palatino Linotype" w:cs="Calibri"/>
          <w:sz w:val="21"/>
          <w:szCs w:val="21"/>
        </w:rPr>
        <w:t xml:space="preserve">Commission has stated that asking about COVID-19 </w:t>
      </w:r>
      <w:r w:rsidR="000450AF">
        <w:rPr>
          <w:rFonts w:ascii="Palatino Linotype" w:hAnsi="Palatino Linotype" w:cs="Calibri"/>
          <w:sz w:val="21"/>
          <w:szCs w:val="21"/>
        </w:rPr>
        <w:t xml:space="preserve">symptoms or vaccination status does not violate the ADA because there </w:t>
      </w:r>
      <w:r w:rsidR="003A31FE">
        <w:rPr>
          <w:rFonts w:ascii="Palatino Linotype" w:hAnsi="Palatino Linotype" w:cs="Calibri"/>
          <w:sz w:val="21"/>
          <w:szCs w:val="21"/>
        </w:rPr>
        <w:t>are many factors that influence a person’s decision to be vaccinated that may have nothing to do with disabilities.</w:t>
      </w:r>
      <w:r w:rsidR="006C050D">
        <w:rPr>
          <w:rFonts w:ascii="Palatino Linotype" w:hAnsi="Palatino Linotype" w:cs="Calibri"/>
          <w:sz w:val="21"/>
          <w:szCs w:val="21"/>
        </w:rPr>
        <w:t xml:space="preserve"> Just be sure that you don’t ask follow-up questions likely to reveal a disability, such as “</w:t>
      </w:r>
      <w:r w:rsidR="006C050D" w:rsidRPr="006C050D">
        <w:rPr>
          <w:rFonts w:ascii="Palatino Linotype" w:hAnsi="Palatino Linotype" w:cs="Calibri"/>
          <w:i/>
          <w:iCs/>
          <w:sz w:val="21"/>
          <w:szCs w:val="21"/>
        </w:rPr>
        <w:t>Why</w:t>
      </w:r>
      <w:r w:rsidR="006C050D">
        <w:rPr>
          <w:rFonts w:ascii="Palatino Linotype" w:hAnsi="Palatino Linotype" w:cs="Calibri"/>
          <w:sz w:val="21"/>
          <w:szCs w:val="21"/>
        </w:rPr>
        <w:t xml:space="preserve"> haven’t you been vaccinated?”</w:t>
      </w:r>
      <w:r w:rsidR="009C14CD">
        <w:rPr>
          <w:rFonts w:ascii="Palatino Linotype" w:hAnsi="Palatino Linotype" w:cs="Calibri"/>
          <w:sz w:val="21"/>
          <w:szCs w:val="21"/>
        </w:rPr>
        <w:t xml:space="preserve"> And make sure to store all employee medical information, including answers to questions about COVID-19, in a secure place separate from the personnel file. </w:t>
      </w:r>
    </w:p>
    <w:p w14:paraId="28CA0F1E" w14:textId="41153AB1" w:rsidR="004170AF" w:rsidRDefault="004170AF" w:rsidP="00054763">
      <w:pPr>
        <w:spacing w:after="0" w:line="240" w:lineRule="auto"/>
        <w:rPr>
          <w:rFonts w:ascii="Palatino Linotype" w:hAnsi="Palatino Linotype" w:cs="Calibri"/>
          <w:sz w:val="21"/>
          <w:szCs w:val="21"/>
        </w:rPr>
      </w:pPr>
    </w:p>
    <w:p w14:paraId="2140EA60" w14:textId="12139FBC" w:rsidR="00D22A0A" w:rsidRPr="00292F4B" w:rsidRDefault="00D22A0A" w:rsidP="00D22A0A">
      <w:pPr>
        <w:spacing w:after="0" w:line="240" w:lineRule="auto"/>
        <w:rPr>
          <w:rFonts w:ascii="Palatino Linotype" w:hAnsi="Palatino Linotype" w:cs="Calibri"/>
          <w:color w:val="0070C0"/>
          <w:sz w:val="21"/>
          <w:szCs w:val="21"/>
        </w:rPr>
      </w:pPr>
      <w:r w:rsidRPr="00A41C7B">
        <w:rPr>
          <w:rFonts w:ascii="Palatino Linotype" w:hAnsi="Palatino Linotype" w:cs="Calibri"/>
          <w:b/>
          <w:bCs/>
          <w:color w:val="0070C0"/>
          <w:sz w:val="21"/>
          <w:szCs w:val="21"/>
          <w:u w:val="single"/>
        </w:rPr>
        <w:t>Q.</w:t>
      </w:r>
      <w:r w:rsidRPr="00A41C7B">
        <w:rPr>
          <w:rFonts w:ascii="Palatino Linotype" w:hAnsi="Palatino Linotype" w:cs="Calibri"/>
          <w:color w:val="0070C0"/>
          <w:sz w:val="21"/>
          <w:szCs w:val="21"/>
          <w:u w:val="single"/>
        </w:rPr>
        <w:t xml:space="preserve"> </w:t>
      </w:r>
      <w:r>
        <w:rPr>
          <w:rFonts w:ascii="Palatino Linotype" w:hAnsi="Palatino Linotype" w:cs="Calibri"/>
          <w:color w:val="0070C0"/>
          <w:sz w:val="21"/>
          <w:szCs w:val="21"/>
          <w:u w:val="single"/>
        </w:rPr>
        <w:t xml:space="preserve">Could vaccinated employees still need reasonable accommodations because of a disability? </w:t>
      </w:r>
    </w:p>
    <w:p w14:paraId="526C35F2" w14:textId="77777777" w:rsidR="00D22A0A" w:rsidRPr="00292F4B" w:rsidRDefault="00D22A0A" w:rsidP="00D22A0A">
      <w:pPr>
        <w:spacing w:after="0" w:line="240" w:lineRule="auto"/>
        <w:rPr>
          <w:rFonts w:ascii="Palatino Linotype" w:hAnsi="Palatino Linotype" w:cs="Calibri"/>
          <w:sz w:val="21"/>
          <w:szCs w:val="21"/>
        </w:rPr>
      </w:pPr>
    </w:p>
    <w:p w14:paraId="6679761C" w14:textId="5960AFC8" w:rsidR="00D22A0A" w:rsidRDefault="00D22A0A" w:rsidP="00D22A0A">
      <w:pPr>
        <w:spacing w:after="0" w:line="240" w:lineRule="auto"/>
        <w:rPr>
          <w:rFonts w:ascii="Palatino Linotype" w:hAnsi="Palatino Linotype" w:cs="Calibri"/>
          <w:sz w:val="21"/>
          <w:szCs w:val="21"/>
        </w:rPr>
      </w:pPr>
      <w:r w:rsidRPr="00A41C7B">
        <w:rPr>
          <w:rFonts w:ascii="Palatino Linotype" w:hAnsi="Palatino Linotype" w:cs="Calibri"/>
          <w:b/>
          <w:bCs/>
          <w:sz w:val="21"/>
          <w:szCs w:val="21"/>
          <w:u w:val="single"/>
        </w:rPr>
        <w:t>A.</w:t>
      </w:r>
      <w:r w:rsidRPr="00292F4B">
        <w:rPr>
          <w:rFonts w:ascii="Palatino Linotype" w:hAnsi="Palatino Linotype" w:cs="Calibri"/>
          <w:sz w:val="21"/>
          <w:szCs w:val="21"/>
        </w:rPr>
        <w:t xml:space="preserve"> </w:t>
      </w:r>
      <w:r>
        <w:rPr>
          <w:rFonts w:ascii="Palatino Linotype" w:hAnsi="Palatino Linotype" w:cs="Calibri"/>
          <w:sz w:val="21"/>
          <w:szCs w:val="21"/>
        </w:rPr>
        <w:t xml:space="preserve">Yes. If </w:t>
      </w:r>
      <w:r w:rsidR="00F20782">
        <w:rPr>
          <w:rFonts w:ascii="Palatino Linotype" w:hAnsi="Palatino Linotype" w:cs="Calibri"/>
          <w:sz w:val="21"/>
          <w:szCs w:val="21"/>
        </w:rPr>
        <w:t>people are</w:t>
      </w:r>
      <w:r>
        <w:rPr>
          <w:rFonts w:ascii="Palatino Linotype" w:hAnsi="Palatino Linotype" w:cs="Calibri"/>
          <w:sz w:val="21"/>
          <w:szCs w:val="21"/>
        </w:rPr>
        <w:t xml:space="preserve"> immunocompromised, for example, they may request extra protection from </w:t>
      </w:r>
      <w:r w:rsidR="00F20782">
        <w:rPr>
          <w:rFonts w:ascii="Palatino Linotype" w:hAnsi="Palatino Linotype" w:cs="Calibri"/>
          <w:sz w:val="21"/>
          <w:szCs w:val="21"/>
        </w:rPr>
        <w:t xml:space="preserve">potential COVID-19 exposure because of the conditions or disabilities impacting their immune systems. </w:t>
      </w:r>
      <w:r w:rsidR="00BE4C0D">
        <w:rPr>
          <w:rFonts w:ascii="Palatino Linotype" w:hAnsi="Palatino Linotype" w:cs="Calibri"/>
          <w:sz w:val="21"/>
          <w:szCs w:val="21"/>
        </w:rPr>
        <w:t xml:space="preserve">They may request these accommodations even if they are fully vaccinated. You should work with employees making these requests as you would with any other employee who requested any other type of disability-related accommodation. </w:t>
      </w:r>
    </w:p>
    <w:p w14:paraId="5C97B745" w14:textId="77777777" w:rsidR="00EB230C" w:rsidRDefault="00EB230C" w:rsidP="00EB230C">
      <w:pPr>
        <w:spacing w:after="0" w:line="240" w:lineRule="auto"/>
        <w:rPr>
          <w:rFonts w:ascii="Palatino Linotype" w:hAnsi="Palatino Linotype" w:cs="Calibri"/>
          <w:b/>
          <w:bCs/>
          <w:color w:val="0070C0"/>
          <w:sz w:val="21"/>
          <w:szCs w:val="21"/>
          <w:u w:val="single"/>
        </w:rPr>
      </w:pPr>
    </w:p>
    <w:p w14:paraId="410A25B0" w14:textId="44160CF8" w:rsidR="00F21A17" w:rsidRPr="00292F4B" w:rsidRDefault="00F21A17" w:rsidP="00F21A17">
      <w:pPr>
        <w:spacing w:after="0" w:line="240" w:lineRule="auto"/>
        <w:rPr>
          <w:rFonts w:ascii="Palatino Linotype" w:hAnsi="Palatino Linotype" w:cs="Calibri"/>
          <w:color w:val="0070C0"/>
          <w:sz w:val="21"/>
          <w:szCs w:val="21"/>
        </w:rPr>
      </w:pPr>
      <w:r w:rsidRPr="00A41C7B">
        <w:rPr>
          <w:rFonts w:ascii="Palatino Linotype" w:hAnsi="Palatino Linotype" w:cs="Calibri"/>
          <w:b/>
          <w:bCs/>
          <w:color w:val="0070C0"/>
          <w:sz w:val="21"/>
          <w:szCs w:val="21"/>
          <w:u w:val="single"/>
        </w:rPr>
        <w:t>Q.</w:t>
      </w:r>
      <w:r w:rsidRPr="00A41C7B">
        <w:rPr>
          <w:rFonts w:ascii="Palatino Linotype" w:hAnsi="Palatino Linotype" w:cs="Calibri"/>
          <w:color w:val="0070C0"/>
          <w:sz w:val="21"/>
          <w:szCs w:val="21"/>
          <w:u w:val="single"/>
        </w:rPr>
        <w:t xml:space="preserve"> </w:t>
      </w:r>
      <w:r>
        <w:rPr>
          <w:rFonts w:ascii="Palatino Linotype" w:hAnsi="Palatino Linotype" w:cs="Calibri"/>
          <w:color w:val="0070C0"/>
          <w:sz w:val="21"/>
          <w:szCs w:val="21"/>
          <w:u w:val="single"/>
        </w:rPr>
        <w:t xml:space="preserve">What if we simply can’t make the accommodation(s) the employee wants? </w:t>
      </w:r>
    </w:p>
    <w:p w14:paraId="3D549D84" w14:textId="77777777" w:rsidR="00F21A17" w:rsidRPr="00292F4B" w:rsidRDefault="00F21A17" w:rsidP="00F21A17">
      <w:pPr>
        <w:spacing w:after="0" w:line="240" w:lineRule="auto"/>
        <w:rPr>
          <w:rFonts w:ascii="Palatino Linotype" w:hAnsi="Palatino Linotype" w:cs="Calibri"/>
          <w:sz w:val="21"/>
          <w:szCs w:val="21"/>
        </w:rPr>
      </w:pPr>
    </w:p>
    <w:p w14:paraId="2DA88B41" w14:textId="5E3E9605" w:rsidR="00F21A17" w:rsidRDefault="00F21A17" w:rsidP="00F21A17">
      <w:pPr>
        <w:spacing w:after="0" w:line="240" w:lineRule="auto"/>
        <w:rPr>
          <w:rFonts w:ascii="Palatino Linotype" w:hAnsi="Palatino Linotype" w:cs="Calibri"/>
          <w:sz w:val="21"/>
          <w:szCs w:val="21"/>
        </w:rPr>
      </w:pPr>
      <w:r w:rsidRPr="00A41C7B">
        <w:rPr>
          <w:rFonts w:ascii="Palatino Linotype" w:hAnsi="Palatino Linotype" w:cs="Calibri"/>
          <w:b/>
          <w:bCs/>
          <w:sz w:val="21"/>
          <w:szCs w:val="21"/>
          <w:u w:val="single"/>
        </w:rPr>
        <w:t>A.</w:t>
      </w:r>
      <w:r w:rsidRPr="00292F4B">
        <w:rPr>
          <w:rFonts w:ascii="Palatino Linotype" w:hAnsi="Palatino Linotype" w:cs="Calibri"/>
          <w:sz w:val="21"/>
          <w:szCs w:val="21"/>
        </w:rPr>
        <w:t xml:space="preserve"> </w:t>
      </w:r>
      <w:r>
        <w:rPr>
          <w:rFonts w:ascii="Palatino Linotype" w:hAnsi="Palatino Linotype" w:cs="Calibri"/>
          <w:sz w:val="21"/>
          <w:szCs w:val="21"/>
        </w:rPr>
        <w:t xml:space="preserve">The anti-employment-discrimination laws require you to make </w:t>
      </w:r>
      <w:r>
        <w:rPr>
          <w:rFonts w:ascii="Palatino Linotype" w:hAnsi="Palatino Linotype" w:cs="Calibri"/>
          <w:i/>
          <w:iCs/>
          <w:sz w:val="21"/>
          <w:szCs w:val="21"/>
        </w:rPr>
        <w:t xml:space="preserve">reasonable </w:t>
      </w:r>
      <w:r>
        <w:rPr>
          <w:rFonts w:ascii="Palatino Linotype" w:hAnsi="Palatino Linotype" w:cs="Calibri"/>
          <w:sz w:val="21"/>
          <w:szCs w:val="21"/>
        </w:rPr>
        <w:t xml:space="preserve">accommodations. An accommodation would not be reasonable if it would cause your library undue hardship. </w:t>
      </w:r>
      <w:r w:rsidR="00ED37C6">
        <w:rPr>
          <w:rFonts w:ascii="Palatino Linotype" w:hAnsi="Palatino Linotype" w:cs="Calibri"/>
          <w:sz w:val="21"/>
          <w:szCs w:val="21"/>
        </w:rPr>
        <w:t>“Undue hardship” is defined differently depending on the law at play</w:t>
      </w:r>
      <w:r w:rsidR="001E71D1">
        <w:rPr>
          <w:rFonts w:ascii="Palatino Linotype" w:hAnsi="Palatino Linotype" w:cs="Calibri"/>
          <w:sz w:val="21"/>
          <w:szCs w:val="21"/>
        </w:rPr>
        <w:t>. Under the ADA, an accommodation causes undue hardship if it requires “significant difficult or expense.” Under Title VII, the accommodation causes undue hardship if it</w:t>
      </w:r>
      <w:r w:rsidR="009D3A6C">
        <w:rPr>
          <w:rFonts w:ascii="Palatino Linotype" w:hAnsi="Palatino Linotype" w:cs="Calibri"/>
          <w:sz w:val="21"/>
          <w:szCs w:val="21"/>
        </w:rPr>
        <w:t>s cost or burden on the employer is “more than minimal.”</w:t>
      </w:r>
      <w:r w:rsidR="00833BA8">
        <w:rPr>
          <w:rFonts w:ascii="Palatino Linotype" w:hAnsi="Palatino Linotype" w:cs="Calibri"/>
          <w:sz w:val="21"/>
          <w:szCs w:val="21"/>
        </w:rPr>
        <w:t xml:space="preserve"> </w:t>
      </w:r>
    </w:p>
    <w:p w14:paraId="25BAB494" w14:textId="3218D433" w:rsidR="00833BA8" w:rsidRPr="00F21A17" w:rsidRDefault="00E71912" w:rsidP="00F21A17">
      <w:pPr>
        <w:spacing w:after="0" w:line="240" w:lineRule="auto"/>
        <w:rPr>
          <w:rFonts w:ascii="Palatino Linotype" w:hAnsi="Palatino Linotype" w:cs="Calibri"/>
          <w:sz w:val="21"/>
          <w:szCs w:val="21"/>
        </w:rPr>
      </w:pPr>
      <w:r>
        <w:rPr>
          <w:rFonts w:ascii="Palatino Linotype" w:hAnsi="Palatino Linotype" w:cs="Calibri"/>
          <w:sz w:val="21"/>
          <w:szCs w:val="21"/>
        </w:rPr>
        <w:t xml:space="preserve">If you feel a requested accommodation would cause your library undue hardship, you should propose some alternatives </w:t>
      </w:r>
      <w:r w:rsidR="005F56DC">
        <w:rPr>
          <w:rFonts w:ascii="Palatino Linotype" w:hAnsi="Palatino Linotype" w:cs="Calibri"/>
          <w:sz w:val="21"/>
          <w:szCs w:val="21"/>
        </w:rPr>
        <w:t xml:space="preserve">that might work for the employee. </w:t>
      </w:r>
      <w:r w:rsidR="0038466F">
        <w:rPr>
          <w:rFonts w:ascii="Palatino Linotype" w:hAnsi="Palatino Linotype" w:cs="Calibri"/>
          <w:sz w:val="21"/>
          <w:szCs w:val="21"/>
        </w:rPr>
        <w:t xml:space="preserve">Only if no </w:t>
      </w:r>
      <w:proofErr w:type="gramStart"/>
      <w:r w:rsidR="0038466F">
        <w:rPr>
          <w:rFonts w:ascii="Palatino Linotype" w:hAnsi="Palatino Linotype" w:cs="Calibri"/>
          <w:sz w:val="21"/>
          <w:szCs w:val="21"/>
        </w:rPr>
        <w:t>mutually-acceptable</w:t>
      </w:r>
      <w:proofErr w:type="gramEnd"/>
      <w:r w:rsidR="0038466F">
        <w:rPr>
          <w:rFonts w:ascii="Palatino Linotype" w:hAnsi="Palatino Linotype" w:cs="Calibri"/>
          <w:sz w:val="21"/>
          <w:szCs w:val="21"/>
        </w:rPr>
        <w:t xml:space="preserve"> accommodation exists should you consider taking other steps.  </w:t>
      </w:r>
      <w:r w:rsidR="0066709A">
        <w:rPr>
          <w:rFonts w:ascii="Palatino Linotype" w:hAnsi="Palatino Linotype" w:cs="Calibri"/>
          <w:sz w:val="21"/>
          <w:szCs w:val="21"/>
        </w:rPr>
        <w:t xml:space="preserve"> </w:t>
      </w:r>
    </w:p>
    <w:p w14:paraId="5DB5F0F2" w14:textId="4C4EFE78" w:rsidR="00F21A17" w:rsidRDefault="00F21A17" w:rsidP="00F21A17">
      <w:pPr>
        <w:spacing w:after="0" w:line="240" w:lineRule="auto"/>
        <w:rPr>
          <w:rFonts w:ascii="Palatino Linotype" w:hAnsi="Palatino Linotype" w:cs="Calibri"/>
          <w:b/>
          <w:bCs/>
          <w:color w:val="0070C0"/>
          <w:sz w:val="21"/>
          <w:szCs w:val="21"/>
          <w:u w:val="single"/>
        </w:rPr>
      </w:pPr>
    </w:p>
    <w:p w14:paraId="0D851ECF" w14:textId="46FB9D2D" w:rsidR="00470BB8" w:rsidRDefault="00470BB8" w:rsidP="00F21A17">
      <w:pPr>
        <w:spacing w:after="0" w:line="240" w:lineRule="auto"/>
        <w:rPr>
          <w:rFonts w:ascii="Palatino Linotype" w:hAnsi="Palatino Linotype" w:cs="Calibri"/>
          <w:b/>
          <w:bCs/>
          <w:color w:val="0070C0"/>
          <w:sz w:val="21"/>
          <w:szCs w:val="21"/>
          <w:u w:val="single"/>
        </w:rPr>
      </w:pPr>
    </w:p>
    <w:p w14:paraId="3DC9A71B" w14:textId="7C1C95E4" w:rsidR="00470BB8" w:rsidRDefault="00470BB8" w:rsidP="00F21A17">
      <w:pPr>
        <w:spacing w:after="0" w:line="240" w:lineRule="auto"/>
        <w:rPr>
          <w:rFonts w:ascii="Palatino Linotype" w:hAnsi="Palatino Linotype" w:cs="Calibri"/>
          <w:b/>
          <w:bCs/>
          <w:color w:val="0070C0"/>
          <w:sz w:val="21"/>
          <w:szCs w:val="21"/>
          <w:u w:val="single"/>
        </w:rPr>
      </w:pPr>
    </w:p>
    <w:p w14:paraId="6FAF38EC" w14:textId="77777777" w:rsidR="00470BB8" w:rsidRDefault="00470BB8" w:rsidP="00F21A17">
      <w:pPr>
        <w:spacing w:after="0" w:line="240" w:lineRule="auto"/>
        <w:rPr>
          <w:rFonts w:ascii="Palatino Linotype" w:hAnsi="Palatino Linotype" w:cs="Calibri"/>
          <w:b/>
          <w:bCs/>
          <w:color w:val="0070C0"/>
          <w:sz w:val="21"/>
          <w:szCs w:val="21"/>
          <w:u w:val="single"/>
        </w:rPr>
      </w:pPr>
    </w:p>
    <w:p w14:paraId="43E11275" w14:textId="5ABD5D13" w:rsidR="00EB230C" w:rsidRPr="00292F4B" w:rsidRDefault="00EB230C" w:rsidP="00EB230C">
      <w:pPr>
        <w:spacing w:after="0" w:line="240" w:lineRule="auto"/>
        <w:rPr>
          <w:rFonts w:ascii="Palatino Linotype" w:hAnsi="Palatino Linotype" w:cs="Calibri"/>
          <w:color w:val="0070C0"/>
          <w:sz w:val="21"/>
          <w:szCs w:val="21"/>
        </w:rPr>
      </w:pPr>
      <w:r w:rsidRPr="00A41C7B">
        <w:rPr>
          <w:rFonts w:ascii="Palatino Linotype" w:hAnsi="Palatino Linotype" w:cs="Calibri"/>
          <w:b/>
          <w:bCs/>
          <w:color w:val="0070C0"/>
          <w:sz w:val="21"/>
          <w:szCs w:val="21"/>
          <w:u w:val="single"/>
        </w:rPr>
        <w:lastRenderedPageBreak/>
        <w:t>Q.</w:t>
      </w:r>
      <w:r w:rsidRPr="00A41C7B">
        <w:rPr>
          <w:rFonts w:ascii="Palatino Linotype" w:hAnsi="Palatino Linotype" w:cs="Calibri"/>
          <w:color w:val="0070C0"/>
          <w:sz w:val="21"/>
          <w:szCs w:val="21"/>
          <w:u w:val="single"/>
        </w:rPr>
        <w:t xml:space="preserve"> </w:t>
      </w:r>
      <w:r>
        <w:rPr>
          <w:rFonts w:ascii="Palatino Linotype" w:hAnsi="Palatino Linotype" w:cs="Calibri"/>
          <w:color w:val="0070C0"/>
          <w:sz w:val="21"/>
          <w:szCs w:val="21"/>
          <w:u w:val="single"/>
        </w:rPr>
        <w:t xml:space="preserve">What if an employee refuses to be vaccinated for religious reasons? </w:t>
      </w:r>
    </w:p>
    <w:p w14:paraId="2C8DE5AD" w14:textId="77777777" w:rsidR="00EB230C" w:rsidRPr="00292F4B" w:rsidRDefault="00EB230C" w:rsidP="00EB230C">
      <w:pPr>
        <w:spacing w:after="0" w:line="240" w:lineRule="auto"/>
        <w:rPr>
          <w:rFonts w:ascii="Palatino Linotype" w:hAnsi="Palatino Linotype" w:cs="Calibri"/>
          <w:sz w:val="21"/>
          <w:szCs w:val="21"/>
        </w:rPr>
      </w:pPr>
    </w:p>
    <w:p w14:paraId="6D44753B" w14:textId="58205FB3" w:rsidR="00EB230C" w:rsidRDefault="00EB230C" w:rsidP="00EB230C">
      <w:pPr>
        <w:spacing w:after="0" w:line="240" w:lineRule="auto"/>
        <w:rPr>
          <w:rFonts w:ascii="Palatino Linotype" w:hAnsi="Palatino Linotype" w:cs="Calibri"/>
          <w:sz w:val="21"/>
          <w:szCs w:val="21"/>
        </w:rPr>
      </w:pPr>
      <w:r w:rsidRPr="00A41C7B">
        <w:rPr>
          <w:rFonts w:ascii="Palatino Linotype" w:hAnsi="Palatino Linotype" w:cs="Calibri"/>
          <w:b/>
          <w:bCs/>
          <w:sz w:val="21"/>
          <w:szCs w:val="21"/>
          <w:u w:val="single"/>
        </w:rPr>
        <w:t>A.</w:t>
      </w:r>
      <w:r w:rsidRPr="00292F4B">
        <w:rPr>
          <w:rFonts w:ascii="Palatino Linotype" w:hAnsi="Palatino Linotype" w:cs="Calibri"/>
          <w:sz w:val="21"/>
          <w:szCs w:val="21"/>
        </w:rPr>
        <w:t xml:space="preserve"> </w:t>
      </w:r>
      <w:r w:rsidR="00F41CDB">
        <w:rPr>
          <w:rFonts w:ascii="Palatino Linotype" w:hAnsi="Palatino Linotype" w:cs="Calibri"/>
          <w:sz w:val="21"/>
          <w:szCs w:val="21"/>
        </w:rPr>
        <w:t>You should generally honor the employee’s stated religious beliefs</w:t>
      </w:r>
      <w:r w:rsidR="00D4684C">
        <w:rPr>
          <w:rFonts w:ascii="Palatino Linotype" w:hAnsi="Palatino Linotype" w:cs="Calibri"/>
          <w:sz w:val="21"/>
          <w:szCs w:val="21"/>
        </w:rPr>
        <w:t>, even if you are unfamiliar with them, by making a reasonable accommodation.</w:t>
      </w:r>
      <w:r w:rsidR="00F41CDB">
        <w:rPr>
          <w:rFonts w:ascii="Palatino Linotype" w:hAnsi="Palatino Linotype" w:cs="Calibri"/>
          <w:sz w:val="21"/>
          <w:szCs w:val="21"/>
        </w:rPr>
        <w:t xml:space="preserve"> </w:t>
      </w:r>
      <w:r w:rsidR="00504146">
        <w:rPr>
          <w:rFonts w:ascii="Palatino Linotype" w:hAnsi="Palatino Linotype" w:cs="Calibri"/>
          <w:sz w:val="21"/>
          <w:szCs w:val="21"/>
        </w:rPr>
        <w:t xml:space="preserve">You may ask for some proof or evidence of the belief only if you have an objective basis for doubting </w:t>
      </w:r>
      <w:r w:rsidR="00DF1927">
        <w:rPr>
          <w:rFonts w:ascii="Palatino Linotype" w:hAnsi="Palatino Linotype" w:cs="Calibri"/>
          <w:sz w:val="21"/>
          <w:szCs w:val="21"/>
        </w:rPr>
        <w:t xml:space="preserve">that the employee’s reason is </w:t>
      </w:r>
      <w:proofErr w:type="gramStart"/>
      <w:r w:rsidR="00DF1927">
        <w:rPr>
          <w:rFonts w:ascii="Palatino Linotype" w:hAnsi="Palatino Linotype" w:cs="Calibri"/>
          <w:sz w:val="21"/>
          <w:szCs w:val="21"/>
        </w:rPr>
        <w:t>actually religious</w:t>
      </w:r>
      <w:proofErr w:type="gramEnd"/>
      <w:r w:rsidR="00DF1927">
        <w:rPr>
          <w:rFonts w:ascii="Palatino Linotype" w:hAnsi="Palatino Linotype" w:cs="Calibri"/>
          <w:sz w:val="21"/>
          <w:szCs w:val="21"/>
        </w:rPr>
        <w:t xml:space="preserve"> or is actually sincere. </w:t>
      </w:r>
      <w:r w:rsidR="00D4684C">
        <w:rPr>
          <w:rFonts w:ascii="Palatino Linotype" w:hAnsi="Palatino Linotype" w:cs="Calibri"/>
          <w:sz w:val="21"/>
          <w:szCs w:val="21"/>
        </w:rPr>
        <w:t xml:space="preserve">You are not required to </w:t>
      </w:r>
      <w:r w:rsidR="0005028E">
        <w:rPr>
          <w:rFonts w:ascii="Palatino Linotype" w:hAnsi="Palatino Linotype" w:cs="Calibri"/>
          <w:sz w:val="21"/>
          <w:szCs w:val="21"/>
        </w:rPr>
        <w:t xml:space="preserve">make an accommodation if it would cause you undue hardship. Specific questions about this would be good ones to discuss with your library attorney. </w:t>
      </w:r>
    </w:p>
    <w:p w14:paraId="6D0430B0" w14:textId="54CCC7E6" w:rsidR="004C3201" w:rsidRDefault="004C3201" w:rsidP="00EB230C">
      <w:pPr>
        <w:spacing w:after="0" w:line="240" w:lineRule="auto"/>
        <w:rPr>
          <w:rFonts w:ascii="Palatino Linotype" w:hAnsi="Palatino Linotype" w:cs="Calibri"/>
          <w:sz w:val="21"/>
          <w:szCs w:val="21"/>
        </w:rPr>
      </w:pPr>
    </w:p>
    <w:p w14:paraId="15204DAE" w14:textId="473D0EAC" w:rsidR="004C3201" w:rsidRPr="00292F4B" w:rsidRDefault="004C3201" w:rsidP="004C3201">
      <w:pPr>
        <w:spacing w:after="0" w:line="240" w:lineRule="auto"/>
        <w:rPr>
          <w:rFonts w:ascii="Palatino Linotype" w:hAnsi="Palatino Linotype" w:cs="Calibri"/>
          <w:color w:val="0070C0"/>
          <w:sz w:val="21"/>
          <w:szCs w:val="21"/>
        </w:rPr>
      </w:pPr>
      <w:r w:rsidRPr="00A41C7B">
        <w:rPr>
          <w:rFonts w:ascii="Palatino Linotype" w:hAnsi="Palatino Linotype" w:cs="Calibri"/>
          <w:b/>
          <w:bCs/>
          <w:color w:val="0070C0"/>
          <w:sz w:val="21"/>
          <w:szCs w:val="21"/>
          <w:u w:val="single"/>
        </w:rPr>
        <w:t>Q.</w:t>
      </w:r>
      <w:r w:rsidRPr="00A41C7B">
        <w:rPr>
          <w:rFonts w:ascii="Palatino Linotype" w:hAnsi="Palatino Linotype" w:cs="Calibri"/>
          <w:color w:val="0070C0"/>
          <w:sz w:val="21"/>
          <w:szCs w:val="21"/>
          <w:u w:val="single"/>
        </w:rPr>
        <w:t xml:space="preserve"> </w:t>
      </w:r>
      <w:r>
        <w:rPr>
          <w:rFonts w:ascii="Palatino Linotype" w:hAnsi="Palatino Linotype" w:cs="Calibri"/>
          <w:color w:val="0070C0"/>
          <w:sz w:val="21"/>
          <w:szCs w:val="21"/>
          <w:u w:val="single"/>
        </w:rPr>
        <w:t xml:space="preserve">What are some appropriate accommodations we could make? </w:t>
      </w:r>
    </w:p>
    <w:p w14:paraId="1350CEFA" w14:textId="77777777" w:rsidR="004C3201" w:rsidRPr="00292F4B" w:rsidRDefault="004C3201" w:rsidP="004C3201">
      <w:pPr>
        <w:spacing w:after="0" w:line="240" w:lineRule="auto"/>
        <w:rPr>
          <w:rFonts w:ascii="Palatino Linotype" w:hAnsi="Palatino Linotype" w:cs="Calibri"/>
          <w:sz w:val="21"/>
          <w:szCs w:val="21"/>
        </w:rPr>
      </w:pPr>
    </w:p>
    <w:p w14:paraId="4F1D950D" w14:textId="57F7247A" w:rsidR="004C3201" w:rsidRDefault="004C3201" w:rsidP="004C3201">
      <w:pPr>
        <w:spacing w:after="0" w:line="240" w:lineRule="auto"/>
        <w:rPr>
          <w:rFonts w:ascii="Palatino Linotype" w:hAnsi="Palatino Linotype" w:cs="Calibri"/>
          <w:sz w:val="21"/>
          <w:szCs w:val="21"/>
        </w:rPr>
      </w:pPr>
      <w:r w:rsidRPr="00A41C7B">
        <w:rPr>
          <w:rFonts w:ascii="Palatino Linotype" w:hAnsi="Palatino Linotype" w:cs="Calibri"/>
          <w:b/>
          <w:bCs/>
          <w:sz w:val="21"/>
          <w:szCs w:val="21"/>
          <w:u w:val="single"/>
        </w:rPr>
        <w:t>A.</w:t>
      </w:r>
      <w:r w:rsidRPr="00292F4B">
        <w:rPr>
          <w:rFonts w:ascii="Palatino Linotype" w:hAnsi="Palatino Linotype" w:cs="Calibri"/>
          <w:sz w:val="21"/>
          <w:szCs w:val="21"/>
        </w:rPr>
        <w:t xml:space="preserve"> </w:t>
      </w:r>
      <w:r>
        <w:rPr>
          <w:rFonts w:ascii="Palatino Linotype" w:hAnsi="Palatino Linotype" w:cs="Calibri"/>
          <w:sz w:val="21"/>
          <w:szCs w:val="21"/>
        </w:rPr>
        <w:t xml:space="preserve"> What is appropriate will depend on the indiv</w:t>
      </w:r>
      <w:r w:rsidR="0000361D">
        <w:rPr>
          <w:rFonts w:ascii="Palatino Linotype" w:hAnsi="Palatino Linotype" w:cs="Calibri"/>
          <w:sz w:val="21"/>
          <w:szCs w:val="21"/>
        </w:rPr>
        <w:t>idual and the circumstances, but here are some ideas:</w:t>
      </w:r>
    </w:p>
    <w:p w14:paraId="3F3F4957" w14:textId="77777777" w:rsidR="0000361D" w:rsidRDefault="0000361D" w:rsidP="004C3201">
      <w:pPr>
        <w:spacing w:after="0" w:line="240" w:lineRule="auto"/>
        <w:rPr>
          <w:rFonts w:ascii="Palatino Linotype" w:hAnsi="Palatino Linotype" w:cs="Calibri"/>
          <w:sz w:val="21"/>
          <w:szCs w:val="21"/>
        </w:rPr>
      </w:pPr>
    </w:p>
    <w:p w14:paraId="782E075E" w14:textId="380574C9" w:rsidR="0000361D" w:rsidRDefault="0000361D" w:rsidP="0000361D">
      <w:pPr>
        <w:numPr>
          <w:ilvl w:val="0"/>
          <w:numId w:val="10"/>
        </w:numPr>
        <w:spacing w:after="0" w:line="240" w:lineRule="auto"/>
        <w:rPr>
          <w:rFonts w:ascii="Palatino Linotype" w:hAnsi="Palatino Linotype" w:cs="Calibri"/>
          <w:sz w:val="21"/>
          <w:szCs w:val="21"/>
        </w:rPr>
      </w:pPr>
      <w:r>
        <w:rPr>
          <w:rFonts w:ascii="Palatino Linotype" w:hAnsi="Palatino Linotype" w:cs="Calibri"/>
          <w:sz w:val="21"/>
          <w:szCs w:val="21"/>
        </w:rPr>
        <w:t>Allow the employee to work remotely</w:t>
      </w:r>
      <w:r w:rsidR="009F1142">
        <w:rPr>
          <w:rFonts w:ascii="Palatino Linotype" w:hAnsi="Palatino Linotype" w:cs="Calibri"/>
          <w:sz w:val="21"/>
          <w:szCs w:val="21"/>
        </w:rPr>
        <w:t>.</w:t>
      </w:r>
    </w:p>
    <w:p w14:paraId="4C418AB8" w14:textId="356D2195" w:rsidR="0000361D" w:rsidRDefault="00C753B3" w:rsidP="0000361D">
      <w:pPr>
        <w:numPr>
          <w:ilvl w:val="0"/>
          <w:numId w:val="10"/>
        </w:numPr>
        <w:spacing w:after="0" w:line="240" w:lineRule="auto"/>
        <w:rPr>
          <w:rFonts w:ascii="Palatino Linotype" w:hAnsi="Palatino Linotype" w:cs="Calibri"/>
          <w:sz w:val="21"/>
          <w:szCs w:val="21"/>
        </w:rPr>
      </w:pPr>
      <w:r>
        <w:rPr>
          <w:rFonts w:ascii="Palatino Linotype" w:hAnsi="Palatino Linotype" w:cs="Calibri"/>
          <w:sz w:val="21"/>
          <w:szCs w:val="21"/>
        </w:rPr>
        <w:t>Adjust the employee’s position</w:t>
      </w:r>
      <w:r w:rsidR="002766B0">
        <w:rPr>
          <w:rFonts w:ascii="Palatino Linotype" w:hAnsi="Palatino Linotype" w:cs="Calibri"/>
          <w:sz w:val="21"/>
          <w:szCs w:val="21"/>
        </w:rPr>
        <w:t>, shift,</w:t>
      </w:r>
      <w:r>
        <w:rPr>
          <w:rFonts w:ascii="Palatino Linotype" w:hAnsi="Palatino Linotype" w:cs="Calibri"/>
          <w:sz w:val="21"/>
          <w:szCs w:val="21"/>
        </w:rPr>
        <w:t xml:space="preserve"> or job responsibilities to allow for more social distancing and less contact with other people</w:t>
      </w:r>
      <w:r w:rsidR="009F1142">
        <w:rPr>
          <w:rFonts w:ascii="Palatino Linotype" w:hAnsi="Palatino Linotype" w:cs="Calibri"/>
          <w:sz w:val="21"/>
          <w:szCs w:val="21"/>
        </w:rPr>
        <w:t>.</w:t>
      </w:r>
    </w:p>
    <w:p w14:paraId="727D6EFD" w14:textId="36AE2234" w:rsidR="000830E0" w:rsidRDefault="000830E0" w:rsidP="0000361D">
      <w:pPr>
        <w:numPr>
          <w:ilvl w:val="0"/>
          <w:numId w:val="10"/>
        </w:numPr>
        <w:spacing w:after="0" w:line="240" w:lineRule="auto"/>
        <w:rPr>
          <w:rFonts w:ascii="Palatino Linotype" w:hAnsi="Palatino Linotype" w:cs="Calibri"/>
          <w:sz w:val="21"/>
          <w:szCs w:val="21"/>
        </w:rPr>
      </w:pPr>
      <w:r>
        <w:rPr>
          <w:rFonts w:ascii="Palatino Linotype" w:hAnsi="Palatino Linotype" w:cs="Calibri"/>
          <w:sz w:val="21"/>
          <w:szCs w:val="21"/>
        </w:rPr>
        <w:t>Provide glass barriers, masks, and other protective equipment</w:t>
      </w:r>
      <w:r w:rsidR="009F1142">
        <w:rPr>
          <w:rFonts w:ascii="Palatino Linotype" w:hAnsi="Palatino Linotype" w:cs="Calibri"/>
          <w:sz w:val="21"/>
          <w:szCs w:val="21"/>
        </w:rPr>
        <w:t>.</w:t>
      </w:r>
    </w:p>
    <w:p w14:paraId="40D2C933" w14:textId="5162ECE5" w:rsidR="00C753B3" w:rsidRDefault="000830E0" w:rsidP="0000361D">
      <w:pPr>
        <w:numPr>
          <w:ilvl w:val="0"/>
          <w:numId w:val="10"/>
        </w:numPr>
        <w:spacing w:after="0" w:line="240" w:lineRule="auto"/>
        <w:rPr>
          <w:rFonts w:ascii="Palatino Linotype" w:hAnsi="Palatino Linotype" w:cs="Calibri"/>
          <w:sz w:val="21"/>
          <w:szCs w:val="21"/>
        </w:rPr>
      </w:pPr>
      <w:r>
        <w:rPr>
          <w:rFonts w:ascii="Palatino Linotype" w:hAnsi="Palatino Linotype" w:cs="Calibri"/>
          <w:sz w:val="21"/>
          <w:szCs w:val="21"/>
        </w:rPr>
        <w:t>Permit the employee to take a temporary leave until conditions improve</w:t>
      </w:r>
      <w:r w:rsidR="009F1142">
        <w:rPr>
          <w:rFonts w:ascii="Palatino Linotype" w:hAnsi="Palatino Linotype" w:cs="Calibri"/>
          <w:sz w:val="21"/>
          <w:szCs w:val="21"/>
        </w:rPr>
        <w:t>.</w:t>
      </w:r>
    </w:p>
    <w:p w14:paraId="650BA830" w14:textId="56B475E4" w:rsidR="004170AF" w:rsidRDefault="004170AF" w:rsidP="00054763">
      <w:pPr>
        <w:spacing w:after="0" w:line="240" w:lineRule="auto"/>
        <w:rPr>
          <w:rFonts w:ascii="Palatino Linotype" w:hAnsi="Palatino Linotype" w:cs="Calibri"/>
        </w:rPr>
      </w:pPr>
    </w:p>
    <w:p w14:paraId="641B8DE8" w14:textId="0BD17D49" w:rsidR="00193C6D" w:rsidRPr="001341C0" w:rsidRDefault="00193C6D" w:rsidP="00054763">
      <w:pPr>
        <w:spacing w:after="0" w:line="240" w:lineRule="auto"/>
        <w:rPr>
          <w:rFonts w:ascii="Palatino Linotype" w:hAnsi="Palatino Linotype" w:cs="Calibri"/>
          <w:u w:val="single"/>
        </w:rPr>
      </w:pPr>
      <w:r w:rsidRPr="001341C0">
        <w:rPr>
          <w:rFonts w:ascii="Palatino Linotype" w:hAnsi="Palatino Linotype" w:cs="Calibri"/>
          <w:u w:val="single"/>
        </w:rPr>
        <w:t>Additional Resources:</w:t>
      </w:r>
    </w:p>
    <w:p w14:paraId="7EC01D67" w14:textId="2B34E7FD" w:rsidR="00193C6D" w:rsidRDefault="00193C6D" w:rsidP="00054763">
      <w:pPr>
        <w:spacing w:after="0" w:line="240" w:lineRule="auto"/>
        <w:rPr>
          <w:rFonts w:ascii="Palatino Linotype" w:hAnsi="Palatino Linotype" w:cs="Calibri"/>
        </w:rPr>
      </w:pPr>
    </w:p>
    <w:p w14:paraId="1CEDC272" w14:textId="44512636" w:rsidR="001341C0" w:rsidRDefault="003C0651" w:rsidP="001341C0">
      <w:pPr>
        <w:numPr>
          <w:ilvl w:val="0"/>
          <w:numId w:val="9"/>
        </w:numPr>
        <w:spacing w:after="0" w:line="240" w:lineRule="auto"/>
        <w:rPr>
          <w:rFonts w:ascii="Palatino Linotype" w:hAnsi="Palatino Linotype" w:cs="Calibri"/>
        </w:rPr>
      </w:pPr>
      <w:r>
        <w:rPr>
          <w:rFonts w:ascii="Palatino Linotype" w:hAnsi="Palatino Linotype" w:cs="Calibri"/>
        </w:rPr>
        <w:t xml:space="preserve">Detailed FAQ from the EEOC: </w:t>
      </w:r>
      <w:hyperlink r:id="rId9" w:history="1">
        <w:r w:rsidRPr="00920C35">
          <w:rPr>
            <w:rStyle w:val="Hyperlink"/>
            <w:rFonts w:ascii="Palatino Linotype" w:hAnsi="Palatino Linotype" w:cs="Calibri"/>
          </w:rPr>
          <w:t>https://www.eeoc.gov/wysk/what-you-should-know-about-covid-19-and-ada-rehabilitation-act-and-other-eeo-laws</w:t>
        </w:r>
      </w:hyperlink>
    </w:p>
    <w:p w14:paraId="5576BC59" w14:textId="77777777" w:rsidR="003C0651" w:rsidRDefault="003C0651" w:rsidP="003C0651">
      <w:pPr>
        <w:spacing w:after="0" w:line="240" w:lineRule="auto"/>
        <w:ind w:left="720"/>
        <w:rPr>
          <w:rFonts w:ascii="Palatino Linotype" w:hAnsi="Palatino Linotype" w:cs="Calibri"/>
        </w:rPr>
      </w:pPr>
    </w:p>
    <w:p w14:paraId="27B49A38" w14:textId="7833AC92" w:rsidR="00193C6D" w:rsidRDefault="001341C0" w:rsidP="001341C0">
      <w:pPr>
        <w:numPr>
          <w:ilvl w:val="0"/>
          <w:numId w:val="9"/>
        </w:numPr>
        <w:spacing w:after="0" w:line="240" w:lineRule="auto"/>
        <w:rPr>
          <w:rFonts w:ascii="Palatino Linotype" w:hAnsi="Palatino Linotype" w:cs="Calibri"/>
        </w:rPr>
      </w:pPr>
      <w:r>
        <w:rPr>
          <w:rFonts w:ascii="Palatino Linotype" w:hAnsi="Palatino Linotype" w:cs="Calibri"/>
        </w:rPr>
        <w:t xml:space="preserve">Making Accommodations for COVID-19-related reasons: </w:t>
      </w:r>
      <w:hyperlink r:id="rId10" w:history="1">
        <w:r w:rsidRPr="00920C35">
          <w:rPr>
            <w:rStyle w:val="Hyperlink"/>
            <w:rFonts w:ascii="Palatino Linotype" w:hAnsi="Palatino Linotype" w:cs="Calibri"/>
          </w:rPr>
          <w:t>https://askjan.org/topics/COVID-19.cfm</w:t>
        </w:r>
      </w:hyperlink>
    </w:p>
    <w:p w14:paraId="71705DC3" w14:textId="77777777" w:rsidR="003C0651" w:rsidRDefault="003C0651" w:rsidP="003C0651">
      <w:pPr>
        <w:spacing w:after="0" w:line="240" w:lineRule="auto"/>
        <w:rPr>
          <w:rFonts w:ascii="Palatino Linotype" w:hAnsi="Palatino Linotype" w:cs="Calibri"/>
        </w:rPr>
      </w:pPr>
    </w:p>
    <w:p w14:paraId="4853CFC6" w14:textId="77777777" w:rsidR="000B1B28" w:rsidRPr="000B1B28" w:rsidRDefault="00015E3D" w:rsidP="00015E3D">
      <w:pPr>
        <w:numPr>
          <w:ilvl w:val="0"/>
          <w:numId w:val="9"/>
        </w:numPr>
        <w:spacing w:after="0" w:line="240" w:lineRule="auto"/>
        <w:rPr>
          <w:rStyle w:val="Hyperlink"/>
          <w:rFonts w:ascii="Palatino Linotype" w:hAnsi="Palatino Linotype" w:cs="Calibri"/>
          <w:color w:val="auto"/>
          <w:u w:val="none"/>
        </w:rPr>
      </w:pPr>
      <w:r>
        <w:rPr>
          <w:rFonts w:ascii="Palatino Linotype" w:hAnsi="Palatino Linotype" w:cs="Calibri"/>
        </w:rPr>
        <w:t xml:space="preserve">OSHA </w:t>
      </w:r>
      <w:r w:rsidRPr="000B1B28">
        <w:rPr>
          <w:rFonts w:ascii="Palatino Linotype" w:hAnsi="Palatino Linotype" w:cs="Calibri"/>
        </w:rPr>
        <w:t xml:space="preserve">Guidelines on protecting workers: </w:t>
      </w:r>
      <w:hyperlink r:id="rId11" w:history="1">
        <w:r w:rsidRPr="000B1B28">
          <w:rPr>
            <w:rStyle w:val="Hyperlink"/>
            <w:rFonts w:ascii="Palatino Linotype" w:hAnsi="Palatino Linotype" w:cs="Calibri"/>
          </w:rPr>
          <w:t>https://www.osha.gov/coronavirus/safework</w:t>
        </w:r>
      </w:hyperlink>
    </w:p>
    <w:p w14:paraId="5256B924" w14:textId="77777777" w:rsidR="000B1B28" w:rsidRPr="000B1B28" w:rsidRDefault="000B1B28" w:rsidP="000B1B28">
      <w:pPr>
        <w:pStyle w:val="ListParagraph"/>
        <w:rPr>
          <w:rFonts w:ascii="Palatino Linotype" w:hAnsi="Palatino Linotype" w:cs="Calibri"/>
        </w:rPr>
      </w:pPr>
    </w:p>
    <w:p w14:paraId="19838A58" w14:textId="0CBA2185" w:rsidR="00015E3D" w:rsidRPr="000B1B28" w:rsidRDefault="000B1B28" w:rsidP="00015E3D">
      <w:pPr>
        <w:numPr>
          <w:ilvl w:val="0"/>
          <w:numId w:val="9"/>
        </w:numPr>
        <w:spacing w:after="0" w:line="240" w:lineRule="auto"/>
        <w:rPr>
          <w:rFonts w:ascii="Palatino Linotype" w:hAnsi="Palatino Linotype" w:cs="Calibri"/>
        </w:rPr>
      </w:pPr>
      <w:r w:rsidRPr="000B1B28">
        <w:rPr>
          <w:rFonts w:ascii="Palatino Linotype" w:hAnsi="Palatino Linotype" w:cs="Calibri"/>
          <w:color w:val="201F1E"/>
          <w:shd w:val="clear" w:color="auto" w:fill="FFFFFF"/>
        </w:rPr>
        <w:t xml:space="preserve">State Library Vaccine Webinar (Please note it was recorded prior to the passage </w:t>
      </w:r>
      <w:r>
        <w:rPr>
          <w:rFonts w:ascii="Palatino Linotype" w:hAnsi="Palatino Linotype" w:cs="Calibri"/>
          <w:color w:val="201F1E"/>
          <w:shd w:val="clear" w:color="auto" w:fill="FFFFFF"/>
        </w:rPr>
        <w:t>o</w:t>
      </w:r>
      <w:r w:rsidRPr="000B1B28">
        <w:rPr>
          <w:rFonts w:ascii="Palatino Linotype" w:hAnsi="Palatino Linotype" w:cs="Calibri"/>
          <w:color w:val="201F1E"/>
          <w:shd w:val="clear" w:color="auto" w:fill="FFFFFF"/>
        </w:rPr>
        <w:t>f the vaccine passport law which prohibits asking for proof of vaccination:</w:t>
      </w:r>
      <w:r>
        <w:rPr>
          <w:rFonts w:ascii="Palatino Linotype" w:hAnsi="Palatino Linotype" w:cs="Calibri"/>
          <w:color w:val="201F1E"/>
          <w:shd w:val="clear" w:color="auto" w:fill="FFFFFF"/>
        </w:rPr>
        <w:t xml:space="preserve"> </w:t>
      </w:r>
      <w:r w:rsidRPr="000B1B28">
        <w:rPr>
          <w:rFonts w:ascii="Palatino Linotype" w:hAnsi="Palatino Linotype" w:cs="Calibri"/>
          <w:color w:val="201F1E"/>
          <w:shd w:val="clear" w:color="auto" w:fill="FFFFFF"/>
        </w:rPr>
        <w:t> </w:t>
      </w:r>
      <w:hyperlink r:id="rId12" w:tgtFrame="_blank" w:history="1">
        <w:r w:rsidRPr="000B1B28">
          <w:rPr>
            <w:rStyle w:val="Hyperlink"/>
            <w:rFonts w:ascii="Palatino Linotype" w:hAnsi="Palatino Linotype" w:cs="Calibri"/>
            <w:color w:val="0563C1"/>
            <w:bdr w:val="none" w:sz="0" w:space="0" w:color="auto" w:frame="1"/>
            <w:shd w:val="clear" w:color="auto" w:fill="FFFFFF"/>
          </w:rPr>
          <w:t>https://continuinged.isl.in.gov/covid-19-vaccination-policies-what-to-consider-1-leu/</w:t>
        </w:r>
      </w:hyperlink>
      <w:r w:rsidRPr="000B1B28">
        <w:rPr>
          <w:rFonts w:ascii="Palatino Linotype" w:hAnsi="Palatino Linotype" w:cs="Calibri"/>
          <w:color w:val="201F1E"/>
          <w:shd w:val="clear" w:color="auto" w:fill="FFFFFF"/>
        </w:rPr>
        <w:t>. </w:t>
      </w:r>
      <w:r w:rsidR="00015E3D" w:rsidRPr="000B1B28">
        <w:rPr>
          <w:rFonts w:ascii="Palatino Linotype" w:hAnsi="Palatino Linotype" w:cs="Calibri"/>
        </w:rPr>
        <w:br/>
      </w:r>
    </w:p>
    <w:p w14:paraId="36961F05" w14:textId="77777777" w:rsidR="001341C0" w:rsidRPr="00487652" w:rsidRDefault="001341C0" w:rsidP="00054763">
      <w:pPr>
        <w:spacing w:after="0" w:line="240" w:lineRule="auto"/>
        <w:rPr>
          <w:rFonts w:ascii="Palatino Linotype" w:hAnsi="Palatino Linotype" w:cs="Calibri"/>
        </w:rPr>
      </w:pPr>
    </w:p>
    <w:sectPr w:rsidR="001341C0" w:rsidRPr="00487652" w:rsidSect="005B352F">
      <w:headerReference w:type="default" r:id="rId13"/>
      <w:footerReference w:type="default" r:id="rId14"/>
      <w:pgSz w:w="12240" w:h="15840"/>
      <w:pgMar w:top="1296" w:right="1296" w:bottom="720" w:left="1296"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0981B" w14:textId="77777777" w:rsidR="00FB4C42" w:rsidRDefault="00FB4C42" w:rsidP="00D07D30">
      <w:pPr>
        <w:spacing w:after="0" w:line="240" w:lineRule="auto"/>
      </w:pPr>
      <w:r>
        <w:separator/>
      </w:r>
    </w:p>
  </w:endnote>
  <w:endnote w:type="continuationSeparator" w:id="0">
    <w:p w14:paraId="1552FDF0" w14:textId="77777777" w:rsidR="00FB4C42" w:rsidRDefault="00FB4C42" w:rsidP="00D07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F64E" w14:textId="77777777" w:rsidR="0059467C" w:rsidRPr="00CF523A" w:rsidRDefault="0059467C" w:rsidP="0059467C">
    <w:pPr>
      <w:spacing w:after="0" w:line="240" w:lineRule="auto"/>
      <w:jc w:val="center"/>
      <w:rPr>
        <w:rFonts w:ascii="Palatino Linotype" w:hAnsi="Palatino Linotype" w:cs="Calibri"/>
        <w:b/>
        <w:bCs/>
        <w:noProof/>
        <w:sz w:val="20"/>
        <w:szCs w:val="20"/>
      </w:rPr>
    </w:pPr>
    <w:r w:rsidRPr="00CF523A">
      <w:rPr>
        <w:rFonts w:ascii="Palatino Linotype" w:hAnsi="Palatino Linotype" w:cs="Calibri"/>
        <w:noProof/>
        <w:sz w:val="20"/>
        <w:szCs w:val="20"/>
      </w:rPr>
      <w:t xml:space="preserve">Page </w:t>
    </w:r>
    <w:r w:rsidRPr="00CF523A">
      <w:rPr>
        <w:rFonts w:ascii="Palatino Linotype" w:hAnsi="Palatino Linotype" w:cs="Calibri"/>
        <w:b/>
        <w:bCs/>
        <w:noProof/>
        <w:sz w:val="20"/>
        <w:szCs w:val="20"/>
      </w:rPr>
      <w:fldChar w:fldCharType="begin"/>
    </w:r>
    <w:r w:rsidRPr="00CF523A">
      <w:rPr>
        <w:rFonts w:ascii="Palatino Linotype" w:hAnsi="Palatino Linotype" w:cs="Calibri"/>
        <w:b/>
        <w:bCs/>
        <w:noProof/>
        <w:sz w:val="20"/>
        <w:szCs w:val="20"/>
      </w:rPr>
      <w:instrText xml:space="preserve"> PAGE  \* Arabic  \* MERGEFORMAT </w:instrText>
    </w:r>
    <w:r w:rsidRPr="00CF523A">
      <w:rPr>
        <w:rFonts w:ascii="Palatino Linotype" w:hAnsi="Palatino Linotype" w:cs="Calibri"/>
        <w:b/>
        <w:bCs/>
        <w:noProof/>
        <w:sz w:val="20"/>
        <w:szCs w:val="20"/>
      </w:rPr>
      <w:fldChar w:fldCharType="separate"/>
    </w:r>
    <w:r w:rsidR="001F6C66" w:rsidRPr="00CF523A">
      <w:rPr>
        <w:rFonts w:ascii="Palatino Linotype" w:hAnsi="Palatino Linotype" w:cs="Calibri"/>
        <w:b/>
        <w:bCs/>
        <w:noProof/>
        <w:sz w:val="20"/>
        <w:szCs w:val="20"/>
      </w:rPr>
      <w:t>2</w:t>
    </w:r>
    <w:r w:rsidRPr="00CF523A">
      <w:rPr>
        <w:rFonts w:ascii="Palatino Linotype" w:hAnsi="Palatino Linotype" w:cs="Calibri"/>
        <w:b/>
        <w:bCs/>
        <w:noProof/>
        <w:sz w:val="20"/>
        <w:szCs w:val="20"/>
      </w:rPr>
      <w:fldChar w:fldCharType="end"/>
    </w:r>
    <w:r w:rsidRPr="00CF523A">
      <w:rPr>
        <w:rFonts w:ascii="Palatino Linotype" w:hAnsi="Palatino Linotype" w:cs="Calibri"/>
        <w:noProof/>
        <w:sz w:val="20"/>
        <w:szCs w:val="20"/>
      </w:rPr>
      <w:t xml:space="preserve"> of </w:t>
    </w:r>
    <w:r w:rsidRPr="00CF523A">
      <w:rPr>
        <w:rFonts w:ascii="Palatino Linotype" w:hAnsi="Palatino Linotype" w:cs="Calibri"/>
        <w:b/>
        <w:bCs/>
        <w:noProof/>
        <w:sz w:val="20"/>
        <w:szCs w:val="20"/>
      </w:rPr>
      <w:fldChar w:fldCharType="begin"/>
    </w:r>
    <w:r w:rsidRPr="00CF523A">
      <w:rPr>
        <w:rFonts w:ascii="Palatino Linotype" w:hAnsi="Palatino Linotype" w:cs="Calibri"/>
        <w:b/>
        <w:bCs/>
        <w:noProof/>
        <w:sz w:val="20"/>
        <w:szCs w:val="20"/>
      </w:rPr>
      <w:instrText xml:space="preserve"> NUMPAGES  \* Arabic  \* MERGEFORMAT </w:instrText>
    </w:r>
    <w:r w:rsidRPr="00CF523A">
      <w:rPr>
        <w:rFonts w:ascii="Palatino Linotype" w:hAnsi="Palatino Linotype" w:cs="Calibri"/>
        <w:b/>
        <w:bCs/>
        <w:noProof/>
        <w:sz w:val="20"/>
        <w:szCs w:val="20"/>
      </w:rPr>
      <w:fldChar w:fldCharType="separate"/>
    </w:r>
    <w:r w:rsidR="001F6C66" w:rsidRPr="00CF523A">
      <w:rPr>
        <w:rFonts w:ascii="Palatino Linotype" w:hAnsi="Palatino Linotype" w:cs="Calibri"/>
        <w:b/>
        <w:bCs/>
        <w:noProof/>
        <w:sz w:val="20"/>
        <w:szCs w:val="20"/>
      </w:rPr>
      <w:t>2</w:t>
    </w:r>
    <w:r w:rsidRPr="00CF523A">
      <w:rPr>
        <w:rFonts w:ascii="Palatino Linotype" w:hAnsi="Palatino Linotype" w:cs="Calibri"/>
        <w:b/>
        <w:bCs/>
        <w:noProof/>
        <w:sz w:val="20"/>
        <w:szCs w:val="20"/>
      </w:rPr>
      <w:fldChar w:fldCharType="end"/>
    </w:r>
  </w:p>
  <w:p w14:paraId="1C90F37E" w14:textId="77777777" w:rsidR="0059467C" w:rsidRPr="00075492" w:rsidRDefault="0059467C" w:rsidP="0059467C">
    <w:pPr>
      <w:spacing w:after="0" w:line="240" w:lineRule="auto"/>
      <w:jc w:val="center"/>
      <w:rPr>
        <w:rFonts w:ascii="Palatino Linotype" w:hAnsi="Palatino Linotype" w:cs="Calibri"/>
        <w:sz w:val="24"/>
        <w:szCs w:val="24"/>
      </w:rPr>
    </w:pPr>
  </w:p>
  <w:p w14:paraId="7FD9E4A3" w14:textId="77777777" w:rsidR="005A7170" w:rsidRDefault="005A7170" w:rsidP="002913BB">
    <w:pPr>
      <w:pStyle w:val="Footer"/>
      <w:jc w:val="center"/>
      <w:rPr>
        <w:sz w:val="18"/>
        <w:szCs w:val="18"/>
      </w:rPr>
    </w:pPr>
    <w:r w:rsidRPr="004A3866">
      <w:rPr>
        <w:sz w:val="18"/>
        <w:szCs w:val="18"/>
      </w:rPr>
      <w:t>For questions about this</w:t>
    </w:r>
    <w:r w:rsidR="00407186">
      <w:rPr>
        <w:sz w:val="18"/>
        <w:szCs w:val="18"/>
      </w:rPr>
      <w:t xml:space="preserve"> memo</w:t>
    </w:r>
    <w:r w:rsidRPr="004A3866">
      <w:rPr>
        <w:sz w:val="18"/>
        <w:szCs w:val="18"/>
      </w:rPr>
      <w:t xml:space="preserve">, please contact Sylvia Watson </w:t>
    </w:r>
    <w:hyperlink r:id="rId1" w:history="1">
      <w:r w:rsidRPr="004A3866">
        <w:rPr>
          <w:rStyle w:val="Hyperlink"/>
          <w:sz w:val="18"/>
          <w:szCs w:val="18"/>
        </w:rPr>
        <w:t>sywatson@library.IN.gov</w:t>
      </w:r>
    </w:hyperlink>
    <w:r w:rsidR="001F2219">
      <w:rPr>
        <w:sz w:val="18"/>
        <w:szCs w:val="18"/>
      </w:rPr>
      <w:t>.</w:t>
    </w:r>
  </w:p>
  <w:p w14:paraId="6525466F" w14:textId="77777777" w:rsidR="00407186" w:rsidRPr="002913BB" w:rsidRDefault="00407186" w:rsidP="002913BB">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8B697" w14:textId="77777777" w:rsidR="00FB4C42" w:rsidRDefault="00FB4C42" w:rsidP="00D07D30">
      <w:pPr>
        <w:spacing w:after="0" w:line="240" w:lineRule="auto"/>
      </w:pPr>
      <w:r>
        <w:separator/>
      </w:r>
    </w:p>
  </w:footnote>
  <w:footnote w:type="continuationSeparator" w:id="0">
    <w:p w14:paraId="0E0D2B7A" w14:textId="77777777" w:rsidR="00FB4C42" w:rsidRDefault="00FB4C42" w:rsidP="00D07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5F8B" w14:textId="77777777" w:rsidR="005A7170" w:rsidRDefault="005A7170" w:rsidP="00E54FB9">
    <w:pPr>
      <w:rPr>
        <w:rFonts w:ascii="Palatino Linotype" w:hAnsi="Palatino Linotype"/>
        <w:sz w:val="56"/>
        <w:szCs w:val="56"/>
      </w:rPr>
    </w:pPr>
    <w:r w:rsidRPr="00E54FB9">
      <w:rPr>
        <w:rFonts w:ascii="Palatino Linotype" w:hAnsi="Palatino Linotype"/>
        <w:sz w:val="56"/>
        <w:szCs w:val="56"/>
      </w:rPr>
      <w:t xml:space="preserve">Informational </w:t>
    </w:r>
    <w:r>
      <w:rPr>
        <w:rFonts w:ascii="Palatino Linotype" w:hAnsi="Palatino Linotype"/>
        <w:sz w:val="56"/>
        <w:szCs w:val="56"/>
      </w:rPr>
      <w:t xml:space="preserve">Legal </w:t>
    </w:r>
    <w:r w:rsidRPr="00E54FB9">
      <w:rPr>
        <w:rFonts w:ascii="Palatino Linotype" w:hAnsi="Palatino Linotype"/>
        <w:sz w:val="56"/>
        <w:szCs w:val="56"/>
      </w:rPr>
      <w:t>Memo</w:t>
    </w:r>
    <w:r>
      <w:rPr>
        <w:rFonts w:ascii="Palatino Linotype" w:hAnsi="Palatino Linotype"/>
        <w:sz w:val="56"/>
        <w:szCs w:val="56"/>
      </w:rPr>
      <w:t xml:space="preserve">          </w:t>
    </w:r>
    <w:r w:rsidR="00F37053">
      <w:rPr>
        <w:noProof/>
      </w:rPr>
      <w:pict w14:anchorId="13B9E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02.5pt;margin-top:0;width:52.5pt;height:53.25pt;z-index:-251658752;mso-position-horizontal-relative:text;mso-position-vertical-relative:text" wrapcoords="-309 0 -309 21296 21600 21296 21600 0 -309 0">
          <v:imagedata r:id="rId1" o:title=""/>
          <w10:wrap type="tight"/>
        </v:shape>
      </w:pict>
    </w:r>
    <w:r>
      <w:rPr>
        <w:rFonts w:ascii="Palatino Linotype" w:hAnsi="Palatino Linotype"/>
        <w:sz w:val="56"/>
        <w:szCs w:val="56"/>
      </w:rPr>
      <w:t xml:space="preserve">          </w:t>
    </w:r>
  </w:p>
  <w:p w14:paraId="6F4F6362" w14:textId="77777777" w:rsidR="005A7170" w:rsidRDefault="005A7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323A"/>
    <w:multiLevelType w:val="hybridMultilevel"/>
    <w:tmpl w:val="160C2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92E42"/>
    <w:multiLevelType w:val="hybridMultilevel"/>
    <w:tmpl w:val="A9A8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66DF2"/>
    <w:multiLevelType w:val="hybridMultilevel"/>
    <w:tmpl w:val="45309A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355D80"/>
    <w:multiLevelType w:val="hybridMultilevel"/>
    <w:tmpl w:val="A252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820EDB"/>
    <w:multiLevelType w:val="hybridMultilevel"/>
    <w:tmpl w:val="532647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4A2A4E"/>
    <w:multiLevelType w:val="hybridMultilevel"/>
    <w:tmpl w:val="BEFEA7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DB2460"/>
    <w:multiLevelType w:val="hybridMultilevel"/>
    <w:tmpl w:val="E24AEE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4D37CA"/>
    <w:multiLevelType w:val="hybridMultilevel"/>
    <w:tmpl w:val="1B7EF6F2"/>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8" w15:restartNumberingAfterBreak="0">
    <w:nsid w:val="711F1403"/>
    <w:multiLevelType w:val="hybridMultilevel"/>
    <w:tmpl w:val="27DED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7E39B0"/>
    <w:multiLevelType w:val="hybridMultilevel"/>
    <w:tmpl w:val="513CE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5"/>
  </w:num>
  <w:num w:numId="5">
    <w:abstractNumId w:val="6"/>
  </w:num>
  <w:num w:numId="6">
    <w:abstractNumId w:val="9"/>
  </w:num>
  <w:num w:numId="7">
    <w:abstractNumId w:val="8"/>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3DFB"/>
    <w:rsid w:val="0000361D"/>
    <w:rsid w:val="00015E3D"/>
    <w:rsid w:val="00017829"/>
    <w:rsid w:val="00043FA8"/>
    <w:rsid w:val="000450AF"/>
    <w:rsid w:val="00046BCF"/>
    <w:rsid w:val="0005028E"/>
    <w:rsid w:val="0005166A"/>
    <w:rsid w:val="00053C5D"/>
    <w:rsid w:val="00054763"/>
    <w:rsid w:val="00075492"/>
    <w:rsid w:val="00076AFA"/>
    <w:rsid w:val="000830E0"/>
    <w:rsid w:val="000B01DF"/>
    <w:rsid w:val="000B1B28"/>
    <w:rsid w:val="000C2DCD"/>
    <w:rsid w:val="000E0CA4"/>
    <w:rsid w:val="000E1DB3"/>
    <w:rsid w:val="000E1F76"/>
    <w:rsid w:val="000E293B"/>
    <w:rsid w:val="000E55D3"/>
    <w:rsid w:val="000F32BE"/>
    <w:rsid w:val="000F7506"/>
    <w:rsid w:val="0010158E"/>
    <w:rsid w:val="00107FF8"/>
    <w:rsid w:val="0011087A"/>
    <w:rsid w:val="00115030"/>
    <w:rsid w:val="001230EC"/>
    <w:rsid w:val="0012635F"/>
    <w:rsid w:val="00127754"/>
    <w:rsid w:val="001341C0"/>
    <w:rsid w:val="001455F7"/>
    <w:rsid w:val="001464AE"/>
    <w:rsid w:val="00151493"/>
    <w:rsid w:val="00152B13"/>
    <w:rsid w:val="00155908"/>
    <w:rsid w:val="001574C7"/>
    <w:rsid w:val="001636F0"/>
    <w:rsid w:val="001700E0"/>
    <w:rsid w:val="001730AF"/>
    <w:rsid w:val="001745EB"/>
    <w:rsid w:val="00180E81"/>
    <w:rsid w:val="00187FA3"/>
    <w:rsid w:val="0019247E"/>
    <w:rsid w:val="00193C6D"/>
    <w:rsid w:val="001A6348"/>
    <w:rsid w:val="001C3379"/>
    <w:rsid w:val="001D6403"/>
    <w:rsid w:val="001E71D1"/>
    <w:rsid w:val="001F2219"/>
    <w:rsid w:val="001F6C66"/>
    <w:rsid w:val="0020423B"/>
    <w:rsid w:val="00205678"/>
    <w:rsid w:val="00205E8B"/>
    <w:rsid w:val="002131D8"/>
    <w:rsid w:val="00217E17"/>
    <w:rsid w:val="00244D52"/>
    <w:rsid w:val="00246758"/>
    <w:rsid w:val="00254065"/>
    <w:rsid w:val="00260865"/>
    <w:rsid w:val="002749C0"/>
    <w:rsid w:val="002766B0"/>
    <w:rsid w:val="00286F5D"/>
    <w:rsid w:val="002913BB"/>
    <w:rsid w:val="00292F4B"/>
    <w:rsid w:val="00297C9C"/>
    <w:rsid w:val="002A090D"/>
    <w:rsid w:val="002B6D56"/>
    <w:rsid w:val="002D5219"/>
    <w:rsid w:val="002E51AD"/>
    <w:rsid w:val="002F36A9"/>
    <w:rsid w:val="00314626"/>
    <w:rsid w:val="00343362"/>
    <w:rsid w:val="00343B2C"/>
    <w:rsid w:val="003446C3"/>
    <w:rsid w:val="00344AC0"/>
    <w:rsid w:val="0034512B"/>
    <w:rsid w:val="00354E3E"/>
    <w:rsid w:val="003579E1"/>
    <w:rsid w:val="00374B8F"/>
    <w:rsid w:val="00381E22"/>
    <w:rsid w:val="0038466F"/>
    <w:rsid w:val="00385FF0"/>
    <w:rsid w:val="00386C8A"/>
    <w:rsid w:val="003937A7"/>
    <w:rsid w:val="003A31FE"/>
    <w:rsid w:val="003B1C98"/>
    <w:rsid w:val="003B7F97"/>
    <w:rsid w:val="003C0651"/>
    <w:rsid w:val="003C2C84"/>
    <w:rsid w:val="003F7F67"/>
    <w:rsid w:val="00401497"/>
    <w:rsid w:val="0040243A"/>
    <w:rsid w:val="00402F2D"/>
    <w:rsid w:val="00407186"/>
    <w:rsid w:val="004170AF"/>
    <w:rsid w:val="00420D84"/>
    <w:rsid w:val="00421294"/>
    <w:rsid w:val="0042369C"/>
    <w:rsid w:val="004408D7"/>
    <w:rsid w:val="00446E41"/>
    <w:rsid w:val="00453EF9"/>
    <w:rsid w:val="0047025E"/>
    <w:rsid w:val="00470BB8"/>
    <w:rsid w:val="00485D0A"/>
    <w:rsid w:val="00487652"/>
    <w:rsid w:val="0049216C"/>
    <w:rsid w:val="004A0486"/>
    <w:rsid w:val="004A48FA"/>
    <w:rsid w:val="004B79FA"/>
    <w:rsid w:val="004C13D4"/>
    <w:rsid w:val="004C1850"/>
    <w:rsid w:val="004C3201"/>
    <w:rsid w:val="004C4AA0"/>
    <w:rsid w:val="004D3DFB"/>
    <w:rsid w:val="004F6F9E"/>
    <w:rsid w:val="00504146"/>
    <w:rsid w:val="00504F36"/>
    <w:rsid w:val="0052364D"/>
    <w:rsid w:val="00537945"/>
    <w:rsid w:val="005406BF"/>
    <w:rsid w:val="005429F2"/>
    <w:rsid w:val="005457C0"/>
    <w:rsid w:val="00546C8F"/>
    <w:rsid w:val="0054746E"/>
    <w:rsid w:val="00555DF2"/>
    <w:rsid w:val="005562CD"/>
    <w:rsid w:val="00564D69"/>
    <w:rsid w:val="0059182C"/>
    <w:rsid w:val="00592459"/>
    <w:rsid w:val="0059467C"/>
    <w:rsid w:val="005A1EA8"/>
    <w:rsid w:val="005A50DB"/>
    <w:rsid w:val="005A7170"/>
    <w:rsid w:val="005B0330"/>
    <w:rsid w:val="005B352F"/>
    <w:rsid w:val="005C2078"/>
    <w:rsid w:val="005D644C"/>
    <w:rsid w:val="005E13F4"/>
    <w:rsid w:val="005E5901"/>
    <w:rsid w:val="005F56DC"/>
    <w:rsid w:val="00620D9D"/>
    <w:rsid w:val="00624760"/>
    <w:rsid w:val="006315AA"/>
    <w:rsid w:val="006454B9"/>
    <w:rsid w:val="00651108"/>
    <w:rsid w:val="006525C3"/>
    <w:rsid w:val="006547B3"/>
    <w:rsid w:val="0066049F"/>
    <w:rsid w:val="006621C3"/>
    <w:rsid w:val="0066709A"/>
    <w:rsid w:val="00681599"/>
    <w:rsid w:val="006831AC"/>
    <w:rsid w:val="00694172"/>
    <w:rsid w:val="006A4C79"/>
    <w:rsid w:val="006A4D13"/>
    <w:rsid w:val="006A717F"/>
    <w:rsid w:val="006C050D"/>
    <w:rsid w:val="006C396F"/>
    <w:rsid w:val="006C5C3E"/>
    <w:rsid w:val="006C60AB"/>
    <w:rsid w:val="006C7A8C"/>
    <w:rsid w:val="006F432F"/>
    <w:rsid w:val="006F6291"/>
    <w:rsid w:val="0070176D"/>
    <w:rsid w:val="00702517"/>
    <w:rsid w:val="00703473"/>
    <w:rsid w:val="0072334B"/>
    <w:rsid w:val="0074706E"/>
    <w:rsid w:val="00754E94"/>
    <w:rsid w:val="00765E6B"/>
    <w:rsid w:val="00773325"/>
    <w:rsid w:val="00777637"/>
    <w:rsid w:val="00780D7F"/>
    <w:rsid w:val="00786247"/>
    <w:rsid w:val="00797132"/>
    <w:rsid w:val="007A46EC"/>
    <w:rsid w:val="007B4019"/>
    <w:rsid w:val="007C534B"/>
    <w:rsid w:val="007D2CC8"/>
    <w:rsid w:val="007D2DEF"/>
    <w:rsid w:val="007D5193"/>
    <w:rsid w:val="007F532E"/>
    <w:rsid w:val="007F7ABE"/>
    <w:rsid w:val="00801BFE"/>
    <w:rsid w:val="00815D14"/>
    <w:rsid w:val="00833BA8"/>
    <w:rsid w:val="00836E1D"/>
    <w:rsid w:val="00841813"/>
    <w:rsid w:val="008452E4"/>
    <w:rsid w:val="0085193A"/>
    <w:rsid w:val="00857B63"/>
    <w:rsid w:val="0088544A"/>
    <w:rsid w:val="0088770E"/>
    <w:rsid w:val="008D151E"/>
    <w:rsid w:val="008E3FE9"/>
    <w:rsid w:val="009043D5"/>
    <w:rsid w:val="00906792"/>
    <w:rsid w:val="0091341C"/>
    <w:rsid w:val="00923123"/>
    <w:rsid w:val="00923B40"/>
    <w:rsid w:val="00925387"/>
    <w:rsid w:val="00936902"/>
    <w:rsid w:val="0094030C"/>
    <w:rsid w:val="0094378E"/>
    <w:rsid w:val="009449E1"/>
    <w:rsid w:val="00964E35"/>
    <w:rsid w:val="00967CBC"/>
    <w:rsid w:val="00982326"/>
    <w:rsid w:val="00985A06"/>
    <w:rsid w:val="00995BCC"/>
    <w:rsid w:val="009A0CF7"/>
    <w:rsid w:val="009A10EE"/>
    <w:rsid w:val="009A1457"/>
    <w:rsid w:val="009B5742"/>
    <w:rsid w:val="009B62E5"/>
    <w:rsid w:val="009C14CD"/>
    <w:rsid w:val="009D3A6C"/>
    <w:rsid w:val="009F0EB9"/>
    <w:rsid w:val="009F1142"/>
    <w:rsid w:val="00A14612"/>
    <w:rsid w:val="00A41C7B"/>
    <w:rsid w:val="00A43C33"/>
    <w:rsid w:val="00A44651"/>
    <w:rsid w:val="00A464C5"/>
    <w:rsid w:val="00A6053E"/>
    <w:rsid w:val="00A63576"/>
    <w:rsid w:val="00AA668E"/>
    <w:rsid w:val="00AB5BB0"/>
    <w:rsid w:val="00AB7E7C"/>
    <w:rsid w:val="00AC060D"/>
    <w:rsid w:val="00AC1024"/>
    <w:rsid w:val="00AE00C0"/>
    <w:rsid w:val="00AE247F"/>
    <w:rsid w:val="00B0184E"/>
    <w:rsid w:val="00B01DA4"/>
    <w:rsid w:val="00B07266"/>
    <w:rsid w:val="00B2581B"/>
    <w:rsid w:val="00B32E44"/>
    <w:rsid w:val="00B53744"/>
    <w:rsid w:val="00B63223"/>
    <w:rsid w:val="00B77ECB"/>
    <w:rsid w:val="00B85C19"/>
    <w:rsid w:val="00B92B8A"/>
    <w:rsid w:val="00B95AED"/>
    <w:rsid w:val="00B96E75"/>
    <w:rsid w:val="00B973DD"/>
    <w:rsid w:val="00BA07BF"/>
    <w:rsid w:val="00BB696F"/>
    <w:rsid w:val="00BC4E92"/>
    <w:rsid w:val="00BC4FBD"/>
    <w:rsid w:val="00BE1628"/>
    <w:rsid w:val="00BE4C0D"/>
    <w:rsid w:val="00C1723A"/>
    <w:rsid w:val="00C36C44"/>
    <w:rsid w:val="00C41DDA"/>
    <w:rsid w:val="00C47EBF"/>
    <w:rsid w:val="00C575E1"/>
    <w:rsid w:val="00C63DBE"/>
    <w:rsid w:val="00C67791"/>
    <w:rsid w:val="00C744C9"/>
    <w:rsid w:val="00C75285"/>
    <w:rsid w:val="00C753B3"/>
    <w:rsid w:val="00C835AB"/>
    <w:rsid w:val="00CA0B5E"/>
    <w:rsid w:val="00CA191A"/>
    <w:rsid w:val="00CB39E8"/>
    <w:rsid w:val="00CE318D"/>
    <w:rsid w:val="00CE74FA"/>
    <w:rsid w:val="00CF523A"/>
    <w:rsid w:val="00CF6D80"/>
    <w:rsid w:val="00CF7C9F"/>
    <w:rsid w:val="00D025B2"/>
    <w:rsid w:val="00D0636E"/>
    <w:rsid w:val="00D07D30"/>
    <w:rsid w:val="00D10170"/>
    <w:rsid w:val="00D11A03"/>
    <w:rsid w:val="00D22A0A"/>
    <w:rsid w:val="00D428CD"/>
    <w:rsid w:val="00D45A56"/>
    <w:rsid w:val="00D4684C"/>
    <w:rsid w:val="00D766FD"/>
    <w:rsid w:val="00D8482D"/>
    <w:rsid w:val="00D86BF4"/>
    <w:rsid w:val="00D93F8F"/>
    <w:rsid w:val="00DB6C09"/>
    <w:rsid w:val="00DC6B37"/>
    <w:rsid w:val="00DC6B74"/>
    <w:rsid w:val="00DE1A5A"/>
    <w:rsid w:val="00DF0629"/>
    <w:rsid w:val="00DF1927"/>
    <w:rsid w:val="00DF521C"/>
    <w:rsid w:val="00E0332C"/>
    <w:rsid w:val="00E03BEC"/>
    <w:rsid w:val="00E04E0C"/>
    <w:rsid w:val="00E059BF"/>
    <w:rsid w:val="00E10836"/>
    <w:rsid w:val="00E125C7"/>
    <w:rsid w:val="00E131BB"/>
    <w:rsid w:val="00E15D38"/>
    <w:rsid w:val="00E258A2"/>
    <w:rsid w:val="00E5226E"/>
    <w:rsid w:val="00E54FB9"/>
    <w:rsid w:val="00E66C4F"/>
    <w:rsid w:val="00E71912"/>
    <w:rsid w:val="00E80596"/>
    <w:rsid w:val="00E8739D"/>
    <w:rsid w:val="00EA3409"/>
    <w:rsid w:val="00EA4C1F"/>
    <w:rsid w:val="00EB230C"/>
    <w:rsid w:val="00ED258C"/>
    <w:rsid w:val="00ED37C6"/>
    <w:rsid w:val="00ED77BA"/>
    <w:rsid w:val="00EF746E"/>
    <w:rsid w:val="00F06D0F"/>
    <w:rsid w:val="00F16B6B"/>
    <w:rsid w:val="00F20782"/>
    <w:rsid w:val="00F21A17"/>
    <w:rsid w:val="00F36BD7"/>
    <w:rsid w:val="00F37053"/>
    <w:rsid w:val="00F41CDB"/>
    <w:rsid w:val="00F43AFB"/>
    <w:rsid w:val="00F44E08"/>
    <w:rsid w:val="00F45CD3"/>
    <w:rsid w:val="00F52CEA"/>
    <w:rsid w:val="00F725E9"/>
    <w:rsid w:val="00F80FA1"/>
    <w:rsid w:val="00F961C6"/>
    <w:rsid w:val="00FA52ED"/>
    <w:rsid w:val="00FB1613"/>
    <w:rsid w:val="00FB4C42"/>
    <w:rsid w:val="00FB55F7"/>
    <w:rsid w:val="00FC3CA5"/>
    <w:rsid w:val="00FC5E13"/>
    <w:rsid w:val="00FD2C58"/>
    <w:rsid w:val="00FF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EA34A87"/>
  <w15:chartTrackingRefBased/>
  <w15:docId w15:val="{583F94E8-56EB-4489-AA28-8AAF1285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01"/>
    <w:pPr>
      <w:spacing w:after="200" w:line="276" w:lineRule="auto"/>
    </w:pPr>
    <w:rPr>
      <w:sz w:val="22"/>
      <w:szCs w:val="22"/>
    </w:rPr>
  </w:style>
  <w:style w:type="paragraph" w:styleId="Heading4">
    <w:name w:val="heading 4"/>
    <w:basedOn w:val="Normal"/>
    <w:link w:val="Heading4Char"/>
    <w:uiPriority w:val="9"/>
    <w:qFormat/>
    <w:rsid w:val="0088544A"/>
    <w:pPr>
      <w:spacing w:before="150" w:after="150" w:line="360" w:lineRule="atLeast"/>
      <w:outlineLvl w:val="3"/>
    </w:pPr>
    <w:rPr>
      <w:rFonts w:ascii="inherit" w:eastAsia="Times New Roman" w:hAnsi="inheri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DFB"/>
    <w:pPr>
      <w:ind w:left="720"/>
      <w:contextualSpacing/>
    </w:pPr>
  </w:style>
  <w:style w:type="character" w:styleId="Hyperlink">
    <w:name w:val="Hyperlink"/>
    <w:uiPriority w:val="99"/>
    <w:unhideWhenUsed/>
    <w:rsid w:val="004D3DFB"/>
    <w:rPr>
      <w:color w:val="0000FF"/>
      <w:u w:val="single"/>
    </w:rPr>
  </w:style>
  <w:style w:type="paragraph" w:styleId="Header">
    <w:name w:val="header"/>
    <w:basedOn w:val="Normal"/>
    <w:link w:val="HeaderChar"/>
    <w:uiPriority w:val="99"/>
    <w:unhideWhenUsed/>
    <w:rsid w:val="00D07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D30"/>
  </w:style>
  <w:style w:type="paragraph" w:styleId="Footer">
    <w:name w:val="footer"/>
    <w:basedOn w:val="Normal"/>
    <w:link w:val="FooterChar"/>
    <w:uiPriority w:val="99"/>
    <w:unhideWhenUsed/>
    <w:rsid w:val="00D07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30"/>
  </w:style>
  <w:style w:type="character" w:customStyle="1" w:styleId="digest">
    <w:name w:val="digest"/>
    <w:rsid w:val="00703473"/>
  </w:style>
  <w:style w:type="character" w:customStyle="1" w:styleId="apple-converted-space">
    <w:name w:val="apple-converted-space"/>
    <w:rsid w:val="00703473"/>
  </w:style>
  <w:style w:type="character" w:customStyle="1" w:styleId="remaining-words">
    <w:name w:val="remaining-words"/>
    <w:rsid w:val="00703473"/>
  </w:style>
  <w:style w:type="paragraph" w:styleId="BalloonText">
    <w:name w:val="Balloon Text"/>
    <w:basedOn w:val="Normal"/>
    <w:link w:val="BalloonTextChar"/>
    <w:uiPriority w:val="99"/>
    <w:semiHidden/>
    <w:unhideWhenUsed/>
    <w:rsid w:val="00AC06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C060D"/>
    <w:rPr>
      <w:rFonts w:ascii="Segoe UI" w:hAnsi="Segoe UI" w:cs="Segoe UI"/>
      <w:sz w:val="18"/>
      <w:szCs w:val="18"/>
    </w:rPr>
  </w:style>
  <w:style w:type="character" w:customStyle="1" w:styleId="digest1">
    <w:name w:val="digest1"/>
    <w:rsid w:val="005429F2"/>
    <w:rPr>
      <w:vanish w:val="0"/>
      <w:webHidden w:val="0"/>
      <w:specVanish w:val="0"/>
    </w:rPr>
  </w:style>
  <w:style w:type="character" w:customStyle="1" w:styleId="remaining-words1">
    <w:name w:val="remaining-words1"/>
    <w:rsid w:val="005429F2"/>
    <w:rPr>
      <w:vanish/>
      <w:webHidden w:val="0"/>
      <w:specVanish w:val="0"/>
    </w:rPr>
  </w:style>
  <w:style w:type="character" w:customStyle="1" w:styleId="Heading4Char">
    <w:name w:val="Heading 4 Char"/>
    <w:link w:val="Heading4"/>
    <w:uiPriority w:val="9"/>
    <w:rsid w:val="0088544A"/>
    <w:rPr>
      <w:rFonts w:ascii="inherit" w:eastAsia="Times New Roman" w:hAnsi="inherit"/>
      <w:b/>
      <w:bCs/>
      <w:sz w:val="24"/>
      <w:szCs w:val="24"/>
    </w:rPr>
  </w:style>
  <w:style w:type="character" w:styleId="CommentReference">
    <w:name w:val="annotation reference"/>
    <w:uiPriority w:val="99"/>
    <w:semiHidden/>
    <w:unhideWhenUsed/>
    <w:rsid w:val="003937A7"/>
    <w:rPr>
      <w:sz w:val="16"/>
      <w:szCs w:val="16"/>
    </w:rPr>
  </w:style>
  <w:style w:type="paragraph" w:styleId="CommentText">
    <w:name w:val="annotation text"/>
    <w:basedOn w:val="Normal"/>
    <w:link w:val="CommentTextChar"/>
    <w:uiPriority w:val="99"/>
    <w:semiHidden/>
    <w:unhideWhenUsed/>
    <w:rsid w:val="003937A7"/>
    <w:rPr>
      <w:sz w:val="20"/>
      <w:szCs w:val="20"/>
    </w:rPr>
  </w:style>
  <w:style w:type="character" w:customStyle="1" w:styleId="CommentTextChar">
    <w:name w:val="Comment Text Char"/>
    <w:basedOn w:val="DefaultParagraphFont"/>
    <w:link w:val="CommentText"/>
    <w:uiPriority w:val="99"/>
    <w:semiHidden/>
    <w:rsid w:val="003937A7"/>
  </w:style>
  <w:style w:type="paragraph" w:styleId="CommentSubject">
    <w:name w:val="annotation subject"/>
    <w:basedOn w:val="CommentText"/>
    <w:next w:val="CommentText"/>
    <w:link w:val="CommentSubjectChar"/>
    <w:uiPriority w:val="99"/>
    <w:semiHidden/>
    <w:unhideWhenUsed/>
    <w:rsid w:val="003937A7"/>
    <w:rPr>
      <w:b/>
      <w:bCs/>
    </w:rPr>
  </w:style>
  <w:style w:type="character" w:customStyle="1" w:styleId="CommentSubjectChar">
    <w:name w:val="Comment Subject Char"/>
    <w:link w:val="CommentSubject"/>
    <w:uiPriority w:val="99"/>
    <w:semiHidden/>
    <w:rsid w:val="003937A7"/>
    <w:rPr>
      <w:b/>
      <w:bCs/>
    </w:rPr>
  </w:style>
  <w:style w:type="character" w:styleId="FollowedHyperlink">
    <w:name w:val="FollowedHyperlink"/>
    <w:uiPriority w:val="99"/>
    <w:semiHidden/>
    <w:unhideWhenUsed/>
    <w:rsid w:val="003937A7"/>
    <w:rPr>
      <w:color w:val="954F72"/>
      <w:u w:val="single"/>
    </w:rPr>
  </w:style>
  <w:style w:type="character" w:styleId="UnresolvedMention">
    <w:name w:val="Unresolved Mention"/>
    <w:uiPriority w:val="99"/>
    <w:semiHidden/>
    <w:unhideWhenUsed/>
    <w:rsid w:val="00407186"/>
    <w:rPr>
      <w:color w:val="605E5C"/>
      <w:shd w:val="clear" w:color="auto" w:fill="E1DFDD"/>
    </w:rPr>
  </w:style>
  <w:style w:type="paragraph" w:customStyle="1" w:styleId="xxmsolistparagraph">
    <w:name w:val="x_xmsolistparagraph"/>
    <w:basedOn w:val="Normal"/>
    <w:rsid w:val="00E258A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13800">
      <w:bodyDiv w:val="1"/>
      <w:marLeft w:val="0"/>
      <w:marRight w:val="0"/>
      <w:marTop w:val="0"/>
      <w:marBottom w:val="0"/>
      <w:divBdr>
        <w:top w:val="none" w:sz="0" w:space="0" w:color="auto"/>
        <w:left w:val="none" w:sz="0" w:space="0" w:color="auto"/>
        <w:bottom w:val="none" w:sz="0" w:space="0" w:color="auto"/>
        <w:right w:val="none" w:sz="0" w:space="0" w:color="auto"/>
      </w:divBdr>
    </w:div>
    <w:div w:id="378212922">
      <w:bodyDiv w:val="1"/>
      <w:marLeft w:val="0"/>
      <w:marRight w:val="0"/>
      <w:marTop w:val="0"/>
      <w:marBottom w:val="0"/>
      <w:divBdr>
        <w:top w:val="none" w:sz="0" w:space="0" w:color="auto"/>
        <w:left w:val="none" w:sz="0" w:space="0" w:color="auto"/>
        <w:bottom w:val="none" w:sz="0" w:space="0" w:color="auto"/>
        <w:right w:val="none" w:sz="0" w:space="0" w:color="auto"/>
      </w:divBdr>
    </w:div>
    <w:div w:id="1478062986">
      <w:bodyDiv w:val="1"/>
      <w:marLeft w:val="0"/>
      <w:marRight w:val="0"/>
      <w:marTop w:val="0"/>
      <w:marBottom w:val="0"/>
      <w:divBdr>
        <w:top w:val="none" w:sz="0" w:space="0" w:color="auto"/>
        <w:left w:val="none" w:sz="0" w:space="0" w:color="auto"/>
        <w:bottom w:val="none" w:sz="0" w:space="0" w:color="auto"/>
        <w:right w:val="none" w:sz="0" w:space="0" w:color="auto"/>
      </w:divBdr>
      <w:divsChild>
        <w:div w:id="1058280051">
          <w:marLeft w:val="0"/>
          <w:marRight w:val="0"/>
          <w:marTop w:val="0"/>
          <w:marBottom w:val="0"/>
          <w:divBdr>
            <w:top w:val="none" w:sz="0" w:space="0" w:color="auto"/>
            <w:left w:val="single" w:sz="36" w:space="0" w:color="FFD54A"/>
            <w:bottom w:val="none" w:sz="0" w:space="0" w:color="auto"/>
            <w:right w:val="single" w:sz="36" w:space="0" w:color="FFD54A"/>
          </w:divBdr>
          <w:divsChild>
            <w:div w:id="1736859433">
              <w:marLeft w:val="0"/>
              <w:marRight w:val="0"/>
              <w:marTop w:val="0"/>
              <w:marBottom w:val="0"/>
              <w:divBdr>
                <w:top w:val="none" w:sz="0" w:space="0" w:color="auto"/>
                <w:left w:val="none" w:sz="0" w:space="0" w:color="auto"/>
                <w:bottom w:val="none" w:sz="0" w:space="0" w:color="auto"/>
                <w:right w:val="none" w:sz="0" w:space="0" w:color="auto"/>
              </w:divBdr>
              <w:divsChild>
                <w:div w:id="1174346399">
                  <w:marLeft w:val="0"/>
                  <w:marRight w:val="0"/>
                  <w:marTop w:val="0"/>
                  <w:marBottom w:val="75"/>
                  <w:divBdr>
                    <w:top w:val="none" w:sz="0" w:space="0" w:color="auto"/>
                    <w:left w:val="none" w:sz="0" w:space="0" w:color="auto"/>
                    <w:bottom w:val="none" w:sz="0" w:space="0" w:color="auto"/>
                    <w:right w:val="none" w:sz="0" w:space="0" w:color="auto"/>
                  </w:divBdr>
                  <w:divsChild>
                    <w:div w:id="769668068">
                      <w:marLeft w:val="0"/>
                      <w:marRight w:val="0"/>
                      <w:marTop w:val="0"/>
                      <w:marBottom w:val="0"/>
                      <w:divBdr>
                        <w:top w:val="none" w:sz="0" w:space="0" w:color="auto"/>
                        <w:left w:val="none" w:sz="0" w:space="0" w:color="auto"/>
                        <w:bottom w:val="none" w:sz="0" w:space="0" w:color="auto"/>
                        <w:right w:val="none" w:sz="0" w:space="0" w:color="auto"/>
                      </w:divBdr>
                      <w:divsChild>
                        <w:div w:id="1631007635">
                          <w:marLeft w:val="0"/>
                          <w:marRight w:val="0"/>
                          <w:marTop w:val="0"/>
                          <w:marBottom w:val="0"/>
                          <w:divBdr>
                            <w:top w:val="none" w:sz="0" w:space="0" w:color="auto"/>
                            <w:left w:val="none" w:sz="0" w:space="0" w:color="auto"/>
                            <w:bottom w:val="none" w:sz="0" w:space="0" w:color="auto"/>
                            <w:right w:val="none" w:sz="0" w:space="0" w:color="auto"/>
                          </w:divBdr>
                          <w:divsChild>
                            <w:div w:id="16747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ent.govdelivery.com/attachments/INAG/2021/05/26/file_attachments/1835542/Official%20Opinion.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inuinged.isl.in.gov/covid-19-vaccination-policies-what-to-consider-1-l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ha.gov/coronavirus/safewor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kjan.org/topics/COVID-19.cfm" TargetMode="External"/><Relationship Id="rId4" Type="http://schemas.openxmlformats.org/officeDocument/2006/relationships/settings" Target="settings.xml"/><Relationship Id="rId9" Type="http://schemas.openxmlformats.org/officeDocument/2006/relationships/hyperlink" Target="https://www.eeoc.gov/wysk/what-you-should-know-about-covid-19-and-ada-rehabilitation-act-and-other-eeo-law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ywatson@library.I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52813-6A01-4E80-BF5B-9AA231EA5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9049</CharactersWithSpaces>
  <SharedDoc>false</SharedDoc>
  <HLinks>
    <vt:vector size="66" baseType="variant">
      <vt:variant>
        <vt:i4>5177417</vt:i4>
      </vt:variant>
      <vt:variant>
        <vt:i4>27</vt:i4>
      </vt:variant>
      <vt:variant>
        <vt:i4>0</vt:i4>
      </vt:variant>
      <vt:variant>
        <vt:i4>5</vt:i4>
      </vt:variant>
      <vt:variant>
        <vt:lpwstr>https://www1.eeoc.gov/eeoc/newsroom/wysk/wysk_ada_rehabilitaion_act_coronavirus.cfm?renderforprint=1</vt:lpwstr>
      </vt:variant>
      <vt:variant>
        <vt:lpwstr/>
      </vt:variant>
      <vt:variant>
        <vt:i4>3407906</vt:i4>
      </vt:variant>
      <vt:variant>
        <vt:i4>24</vt:i4>
      </vt:variant>
      <vt:variant>
        <vt:i4>0</vt:i4>
      </vt:variant>
      <vt:variant>
        <vt:i4>5</vt:i4>
      </vt:variant>
      <vt:variant>
        <vt:lpwstr>https://www.dol.gov/coronavirus</vt:lpwstr>
      </vt:variant>
      <vt:variant>
        <vt:lpwstr/>
      </vt:variant>
      <vt:variant>
        <vt:i4>6422636</vt:i4>
      </vt:variant>
      <vt:variant>
        <vt:i4>21</vt:i4>
      </vt:variant>
      <vt:variant>
        <vt:i4>0</vt:i4>
      </vt:variant>
      <vt:variant>
        <vt:i4>5</vt:i4>
      </vt:variant>
      <vt:variant>
        <vt:lpwstr>https://www.in.gov/dol/3142.htm</vt:lpwstr>
      </vt:variant>
      <vt:variant>
        <vt:lpwstr/>
      </vt:variant>
      <vt:variant>
        <vt:i4>7208966</vt:i4>
      </vt:variant>
      <vt:variant>
        <vt:i4>18</vt:i4>
      </vt:variant>
      <vt:variant>
        <vt:i4>0</vt:i4>
      </vt:variant>
      <vt:variant>
        <vt:i4>5</vt:i4>
      </vt:variant>
      <vt:variant>
        <vt:lpwstr>https://www.in.gov/dwd/files/Indiana_Unemployment_FAQ_Employers.pdf</vt:lpwstr>
      </vt:variant>
      <vt:variant>
        <vt:lpwstr/>
      </vt:variant>
      <vt:variant>
        <vt:i4>5570653</vt:i4>
      </vt:variant>
      <vt:variant>
        <vt:i4>15</vt:i4>
      </vt:variant>
      <vt:variant>
        <vt:i4>0</vt:i4>
      </vt:variant>
      <vt:variant>
        <vt:i4>5</vt:i4>
      </vt:variant>
      <vt:variant>
        <vt:lpwstr>https://www.in.gov/library/COVID.htm</vt:lpwstr>
      </vt:variant>
      <vt:variant>
        <vt:lpwstr/>
      </vt:variant>
      <vt:variant>
        <vt:i4>7602300</vt:i4>
      </vt:variant>
      <vt:variant>
        <vt:i4>12</vt:i4>
      </vt:variant>
      <vt:variant>
        <vt:i4>0</vt:i4>
      </vt:variant>
      <vt:variant>
        <vt:i4>5</vt:i4>
      </vt:variant>
      <vt:variant>
        <vt:lpwstr>https://www.osha.gov/Publications/OSHA3990.pdf</vt:lpwstr>
      </vt:variant>
      <vt:variant>
        <vt:lpwstr/>
      </vt:variant>
      <vt:variant>
        <vt:i4>2293865</vt:i4>
      </vt:variant>
      <vt:variant>
        <vt:i4>9</vt:i4>
      </vt:variant>
      <vt:variant>
        <vt:i4>0</vt:i4>
      </vt:variant>
      <vt:variant>
        <vt:i4>5</vt:i4>
      </vt:variant>
      <vt:variant>
        <vt:lpwstr>https://www.cdc.gov/coronavirus/2019-ncov/community/organizations/businesses-employers.html</vt:lpwstr>
      </vt:variant>
      <vt:variant>
        <vt:lpwstr/>
      </vt:variant>
      <vt:variant>
        <vt:i4>917564</vt:i4>
      </vt:variant>
      <vt:variant>
        <vt:i4>6</vt:i4>
      </vt:variant>
      <vt:variant>
        <vt:i4>0</vt:i4>
      </vt:variant>
      <vt:variant>
        <vt:i4>5</vt:i4>
      </vt:variant>
      <vt:variant>
        <vt:lpwstr>https://www.in.gov/gov/files/Executive_Order_20-08_Stay_at_Home.pdf</vt:lpwstr>
      </vt:variant>
      <vt:variant>
        <vt:lpwstr/>
      </vt:variant>
      <vt:variant>
        <vt:i4>7864364</vt:i4>
      </vt:variant>
      <vt:variant>
        <vt:i4>3</vt:i4>
      </vt:variant>
      <vt:variant>
        <vt:i4>0</vt:i4>
      </vt:variant>
      <vt:variant>
        <vt:i4>5</vt:i4>
      </vt:variant>
      <vt:variant>
        <vt:lpwstr>https://www.dol.gov/agencies/whd/flsa/pandemic</vt:lpwstr>
      </vt:variant>
      <vt:variant>
        <vt:lpwstr/>
      </vt:variant>
      <vt:variant>
        <vt:i4>852064</vt:i4>
      </vt:variant>
      <vt:variant>
        <vt:i4>0</vt:i4>
      </vt:variant>
      <vt:variant>
        <vt:i4>0</vt:i4>
      </vt:variant>
      <vt:variant>
        <vt:i4>5</vt:i4>
      </vt:variant>
      <vt:variant>
        <vt:lpwstr>https://www.dol.gov/sites/dolgov/files/WHD/legacy/files/fs17a_overview.pdf</vt:lpwstr>
      </vt:variant>
      <vt:variant>
        <vt:lpwstr/>
      </vt:variant>
      <vt:variant>
        <vt:i4>327793</vt:i4>
      </vt:variant>
      <vt:variant>
        <vt:i4>6</vt:i4>
      </vt:variant>
      <vt:variant>
        <vt:i4>0</vt:i4>
      </vt:variant>
      <vt:variant>
        <vt:i4>5</vt:i4>
      </vt:variant>
      <vt:variant>
        <vt:lpwstr>mailto:sywatson@library.IN.gov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STW</dc:creator>
  <cp:keywords/>
  <cp:lastModifiedBy>Watson, Sylvia</cp:lastModifiedBy>
  <cp:revision>2</cp:revision>
  <cp:lastPrinted>2017-03-02T18:34:00Z</cp:lastPrinted>
  <dcterms:created xsi:type="dcterms:W3CDTF">2021-06-28T17:18:00Z</dcterms:created>
  <dcterms:modified xsi:type="dcterms:W3CDTF">2021-06-28T17:18:00Z</dcterms:modified>
</cp:coreProperties>
</file>