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F40A27" w14:textId="746CD9BF" w:rsidR="00EA4767" w:rsidRDefault="00EA4767" w:rsidP="00F41CE4">
      <w:pPr>
        <w:pStyle w:val="ListParagraph"/>
        <w:ind w:left="0"/>
        <w:rPr>
          <w:rFonts w:ascii="Times New Roman" w:hAnsi="Times New Roman" w:cs="Times New Roman"/>
        </w:rPr>
      </w:pPr>
      <w:r w:rsidRPr="003C59C2">
        <w:rPr>
          <w:rFonts w:ascii="Times New Roman" w:hAnsi="Times New Roman" w:cs="Times New Roman"/>
          <w:b/>
          <w:bCs/>
        </w:rPr>
        <w:t>TITLE</w:t>
      </w:r>
      <w:r w:rsidRPr="00EA4767">
        <w:rPr>
          <w:rFonts w:ascii="Times New Roman" w:hAnsi="Times New Roman" w:cs="Times New Roman"/>
        </w:rPr>
        <w:t xml:space="preserve"> </w:t>
      </w:r>
      <w:r w:rsidR="00E96254" w:rsidRPr="00E96254">
        <w:rPr>
          <w:rFonts w:ascii="Times New Roman" w:hAnsi="Times New Roman" w:cs="Times New Roman"/>
          <w:b/>
          <w:bCs/>
        </w:rPr>
        <w:t>590 IAC 5</w:t>
      </w:r>
      <w:r w:rsidR="00927D56">
        <w:rPr>
          <w:rFonts w:ascii="Times New Roman" w:hAnsi="Times New Roman" w:cs="Times New Roman"/>
          <w:b/>
          <w:bCs/>
        </w:rPr>
        <w:t xml:space="preserve"> INDIANA LIBRARY AND HISTORICAL BOARD</w:t>
      </w:r>
      <w:r w:rsidR="00927D56">
        <w:rPr>
          <w:rFonts w:ascii="Times New Roman" w:hAnsi="Times New Roman" w:cs="Times New Roman"/>
        </w:rPr>
        <w:t xml:space="preserve"> </w:t>
      </w:r>
    </w:p>
    <w:p w14:paraId="733DA32C" w14:textId="77777777" w:rsidR="00F41CE4" w:rsidRDefault="00F41CE4" w:rsidP="00F41CE4">
      <w:pPr>
        <w:pStyle w:val="ListParagraph"/>
        <w:ind w:left="0"/>
        <w:rPr>
          <w:rFonts w:ascii="Times New Roman" w:hAnsi="Times New Roman" w:cs="Times New Roman"/>
        </w:rPr>
      </w:pPr>
    </w:p>
    <w:p w14:paraId="79E575A0" w14:textId="07E2830A" w:rsidR="00F41CE4" w:rsidRPr="00813271" w:rsidRDefault="00F41CE4" w:rsidP="00F41CE4">
      <w:pPr>
        <w:pStyle w:val="ListParagraph"/>
        <w:ind w:left="0"/>
        <w:jc w:val="center"/>
        <w:rPr>
          <w:rFonts w:ascii="Times New Roman" w:hAnsi="Times New Roman" w:cs="Times New Roman"/>
          <w:b/>
          <w:bCs/>
        </w:rPr>
      </w:pPr>
      <w:r w:rsidRPr="00813271">
        <w:rPr>
          <w:rFonts w:ascii="Times New Roman" w:hAnsi="Times New Roman" w:cs="Times New Roman"/>
          <w:b/>
          <w:bCs/>
        </w:rPr>
        <w:t>Readoption Review</w:t>
      </w:r>
    </w:p>
    <w:p w14:paraId="007CF7A1" w14:textId="3E124BD5" w:rsidR="00EA4767" w:rsidRPr="00F41CE4" w:rsidRDefault="00EA4767" w:rsidP="00794DD3">
      <w:pPr>
        <w:pStyle w:val="ListParagraph"/>
        <w:ind w:left="0"/>
        <w:jc w:val="center"/>
        <w:rPr>
          <w:rFonts w:ascii="Times New Roman" w:hAnsi="Times New Roman" w:cs="Times New Roman"/>
        </w:rPr>
      </w:pPr>
      <w:r w:rsidRPr="00813271">
        <w:rPr>
          <w:rFonts w:ascii="Times New Roman" w:hAnsi="Times New Roman" w:cs="Times New Roman"/>
        </w:rPr>
        <w:t>LSA Document #</w:t>
      </w:r>
      <w:r w:rsidR="00927D56">
        <w:rPr>
          <w:rFonts w:ascii="Times New Roman" w:hAnsi="Times New Roman" w:cs="Times New Roman"/>
        </w:rPr>
        <w:t>23-735</w:t>
      </w:r>
    </w:p>
    <w:p w14:paraId="2B876F8D" w14:textId="77777777" w:rsidR="00172D57" w:rsidRDefault="00172D57" w:rsidP="00172D57">
      <w:pPr>
        <w:pStyle w:val="ListParagraph"/>
        <w:ind w:left="1080"/>
        <w:rPr>
          <w:rFonts w:ascii="Times New Roman" w:hAnsi="Times New Roman" w:cs="Times New Roman"/>
          <w:b/>
          <w:bCs/>
        </w:rPr>
      </w:pPr>
    </w:p>
    <w:p w14:paraId="331988EB" w14:textId="48EA3394" w:rsidR="00927D56" w:rsidRPr="004F1417" w:rsidRDefault="004D26FF" w:rsidP="00927D56">
      <w:pPr>
        <w:pStyle w:val="ListParagraph"/>
        <w:numPr>
          <w:ilvl w:val="0"/>
          <w:numId w:val="3"/>
        </w:numPr>
        <w:ind w:left="720"/>
        <w:rPr>
          <w:rFonts w:ascii="Times New Roman" w:hAnsi="Times New Roman" w:cs="Times New Roman"/>
          <w:b/>
          <w:bCs/>
        </w:rPr>
      </w:pPr>
      <w:r w:rsidRPr="004F1417">
        <w:rPr>
          <w:rFonts w:ascii="Times New Roman" w:hAnsi="Times New Roman" w:cs="Times New Roman"/>
          <w:b/>
          <w:bCs/>
        </w:rPr>
        <w:t>Statement Whether the Subject Matter Covered by the Rule Remains Ca</w:t>
      </w:r>
      <w:r w:rsidR="0005711A" w:rsidRPr="004F1417">
        <w:rPr>
          <w:rFonts w:ascii="Times New Roman" w:hAnsi="Times New Roman" w:cs="Times New Roman"/>
          <w:b/>
          <w:bCs/>
        </w:rPr>
        <w:t>r</w:t>
      </w:r>
      <w:r w:rsidRPr="004F1417">
        <w:rPr>
          <w:rFonts w:ascii="Times New Roman" w:hAnsi="Times New Roman" w:cs="Times New Roman"/>
          <w:b/>
          <w:bCs/>
        </w:rPr>
        <w:t>ried out by the Agency</w:t>
      </w:r>
    </w:p>
    <w:p w14:paraId="3D06FE9F" w14:textId="77777777" w:rsidR="004B4F98" w:rsidRDefault="004B4F98" w:rsidP="00086677">
      <w:pPr>
        <w:pStyle w:val="ListParagraph"/>
        <w:rPr>
          <w:rFonts w:ascii="Times New Roman" w:hAnsi="Times New Roman" w:cs="Times New Roman"/>
        </w:rPr>
      </w:pPr>
    </w:p>
    <w:p w14:paraId="537097A3" w14:textId="7D68B1F3" w:rsidR="00927D56" w:rsidRDefault="00E96254" w:rsidP="00086677">
      <w:pPr>
        <w:pStyle w:val="ListParagraph"/>
        <w:rPr>
          <w:rFonts w:ascii="Times New Roman" w:hAnsi="Times New Roman" w:cs="Times New Roman"/>
        </w:rPr>
      </w:pPr>
      <w:r>
        <w:rPr>
          <w:rFonts w:ascii="Times New Roman" w:hAnsi="Times New Roman" w:cs="Times New Roman"/>
        </w:rPr>
        <w:t>The Indiana State Library</w:t>
      </w:r>
      <w:r w:rsidR="00AB7D7F">
        <w:rPr>
          <w:rFonts w:ascii="Times New Roman" w:hAnsi="Times New Roman" w:cs="Times New Roman"/>
        </w:rPr>
        <w:t xml:space="preserve"> (ISL)</w:t>
      </w:r>
      <w:r>
        <w:rPr>
          <w:rFonts w:ascii="Times New Roman" w:hAnsi="Times New Roman" w:cs="Times New Roman"/>
        </w:rPr>
        <w:t xml:space="preserve"> remains responsible for carrying out the function of this rule. No policy, order</w:t>
      </w:r>
      <w:r w:rsidR="00CA3A3C">
        <w:rPr>
          <w:rFonts w:ascii="Times New Roman" w:hAnsi="Times New Roman" w:cs="Times New Roman"/>
        </w:rPr>
        <w:t>,</w:t>
      </w:r>
      <w:r>
        <w:rPr>
          <w:rFonts w:ascii="Times New Roman" w:hAnsi="Times New Roman" w:cs="Times New Roman"/>
        </w:rPr>
        <w:t xml:space="preserve"> or law has come into effect to change this. </w:t>
      </w:r>
    </w:p>
    <w:p w14:paraId="4C3062D1" w14:textId="77777777" w:rsidR="00927D56" w:rsidRPr="00086677" w:rsidRDefault="00927D56" w:rsidP="00086677">
      <w:pPr>
        <w:pStyle w:val="ListParagraph"/>
        <w:rPr>
          <w:rFonts w:ascii="Times New Roman" w:hAnsi="Times New Roman" w:cs="Times New Roman"/>
        </w:rPr>
      </w:pPr>
    </w:p>
    <w:p w14:paraId="43A6B438" w14:textId="575777B7" w:rsidR="00320851" w:rsidRPr="004F1417" w:rsidRDefault="007607C8" w:rsidP="00320851">
      <w:pPr>
        <w:pStyle w:val="ListParagraph"/>
        <w:numPr>
          <w:ilvl w:val="0"/>
          <w:numId w:val="3"/>
        </w:numPr>
        <w:ind w:left="720"/>
        <w:rPr>
          <w:rFonts w:ascii="Times New Roman" w:hAnsi="Times New Roman" w:cs="Times New Roman"/>
          <w:b/>
          <w:bCs/>
        </w:rPr>
      </w:pPr>
      <w:r w:rsidRPr="004F1417">
        <w:rPr>
          <w:rFonts w:ascii="Times New Roman" w:hAnsi="Times New Roman" w:cs="Times New Roman"/>
          <w:b/>
          <w:bCs/>
        </w:rPr>
        <w:t xml:space="preserve">Rationale </w:t>
      </w:r>
      <w:r w:rsidR="0035671F" w:rsidRPr="004F1417">
        <w:rPr>
          <w:rFonts w:ascii="Times New Roman" w:hAnsi="Times New Roman" w:cs="Times New Roman"/>
          <w:b/>
          <w:bCs/>
        </w:rPr>
        <w:t xml:space="preserve">for the </w:t>
      </w:r>
      <w:r w:rsidR="0060603C" w:rsidRPr="004F1417">
        <w:rPr>
          <w:rFonts w:ascii="Times New Roman" w:hAnsi="Times New Roman" w:cs="Times New Roman"/>
          <w:b/>
          <w:bCs/>
        </w:rPr>
        <w:t>Continued Need for the Rule</w:t>
      </w:r>
      <w:r w:rsidR="009619CD" w:rsidRPr="004F1417">
        <w:rPr>
          <w:rFonts w:ascii="Times New Roman" w:hAnsi="Times New Roman" w:cs="Times New Roman"/>
          <w:b/>
          <w:bCs/>
        </w:rPr>
        <w:t xml:space="preserve"> </w:t>
      </w:r>
    </w:p>
    <w:p w14:paraId="4A0A22BD" w14:textId="77777777" w:rsidR="00A133F4" w:rsidRPr="00A133F4" w:rsidRDefault="00A133F4" w:rsidP="00A133F4">
      <w:pPr>
        <w:ind w:left="720"/>
        <w:rPr>
          <w:rFonts w:ascii="Times New Roman" w:hAnsi="Times New Roman" w:cs="Times New Roman"/>
        </w:rPr>
      </w:pPr>
      <w:r w:rsidRPr="00A133F4">
        <w:rPr>
          <w:rFonts w:ascii="Times New Roman" w:hAnsi="Times New Roman" w:cs="Times New Roman"/>
        </w:rPr>
        <w:t xml:space="preserve">The Indiana Library and Historical Board (ILHB) is required under IC 36‑12‑11 to prescribe and define the qualifications for public library directors, department or branch heads, and professional assistants, </w:t>
      </w:r>
      <w:proofErr w:type="gramStart"/>
      <w:r w:rsidRPr="00A133F4">
        <w:rPr>
          <w:rFonts w:ascii="Times New Roman" w:hAnsi="Times New Roman" w:cs="Times New Roman"/>
        </w:rPr>
        <w:t>taking into account</w:t>
      </w:r>
      <w:proofErr w:type="gramEnd"/>
      <w:r w:rsidRPr="00A133F4">
        <w:rPr>
          <w:rFonts w:ascii="Times New Roman" w:hAnsi="Times New Roman" w:cs="Times New Roman"/>
        </w:rPr>
        <w:t xml:space="preserve"> the population served as well as each library’s income and salary structure. The statute also requires the ILHB to publicize certification requirements, issue certificates to qualified candidates, and adopt related rules under IC 4‑22‑2. The Indiana State Library (ISL) administers the Librarian Certification Program on behalf of the ILHB.</w:t>
      </w:r>
    </w:p>
    <w:p w14:paraId="01E37D70" w14:textId="3CE79EBA" w:rsidR="00A133F4" w:rsidRPr="00A133F4" w:rsidRDefault="00A133F4" w:rsidP="00A133F4">
      <w:pPr>
        <w:ind w:left="720"/>
        <w:rPr>
          <w:rFonts w:ascii="Times New Roman" w:hAnsi="Times New Roman" w:cs="Times New Roman"/>
        </w:rPr>
      </w:pPr>
      <w:r w:rsidRPr="00A133F4">
        <w:rPr>
          <w:rFonts w:ascii="Times New Roman" w:hAnsi="Times New Roman" w:cs="Times New Roman"/>
        </w:rPr>
        <w:t>The certification requirements, codified in 590 IAC 5, are reviewed periodically to remain aligned with the professional landscape. Prior to each review and revision, ISL convenes a committee of certified Indiana librarians</w:t>
      </w:r>
      <w:r w:rsidR="00831730">
        <w:rPr>
          <w:rFonts w:ascii="Times New Roman" w:hAnsi="Times New Roman" w:cs="Times New Roman"/>
        </w:rPr>
        <w:t xml:space="preserve"> and public library board members</w:t>
      </w:r>
      <w:r w:rsidRPr="00A133F4">
        <w:rPr>
          <w:rFonts w:ascii="Times New Roman" w:hAnsi="Times New Roman" w:cs="Times New Roman"/>
        </w:rPr>
        <w:t xml:space="preserve"> representing libraries of various sizes across the state</w:t>
      </w:r>
      <w:r w:rsidR="00831730">
        <w:rPr>
          <w:rFonts w:ascii="Times New Roman" w:hAnsi="Times New Roman" w:cs="Times New Roman"/>
        </w:rPr>
        <w:t>, as well as academic professionals</w:t>
      </w:r>
      <w:r w:rsidRPr="00A133F4">
        <w:rPr>
          <w:rFonts w:ascii="Times New Roman" w:hAnsi="Times New Roman" w:cs="Times New Roman"/>
        </w:rPr>
        <w:t>. The committee evaluates how well the current rule functions, whether changes are needed, and whether maintaining a statewide certification program remains appropriate. These committees have consistently supported preserving professional standards for Indiana librarians, recognizing that doing so enhances the quality of library services statewide.</w:t>
      </w:r>
    </w:p>
    <w:p w14:paraId="0F4FDDD3" w14:textId="1BAC4891" w:rsidR="00A133F4" w:rsidRPr="00A133F4" w:rsidRDefault="00A133F4" w:rsidP="00A133F4">
      <w:pPr>
        <w:ind w:left="720"/>
        <w:rPr>
          <w:rFonts w:ascii="Times New Roman" w:hAnsi="Times New Roman" w:cs="Times New Roman"/>
        </w:rPr>
      </w:pPr>
      <w:r w:rsidRPr="00A133F4">
        <w:rPr>
          <w:rFonts w:ascii="Times New Roman" w:hAnsi="Times New Roman" w:cs="Times New Roman"/>
        </w:rPr>
        <w:t>When changes are recommended, they are typically implemented, ensuring that the individuals subject to regulation have meaningful input into the rules governing their profession. ILHB and ISL believe this collaborative approach results in rules that are fair, minimally burdensome, straightforward to understand, and effective in achieving regulatory goals in the least restrictive manner feasible. The resulting standards are also clear and easy to enforce.</w:t>
      </w:r>
      <w:r w:rsidR="00CA3A3C">
        <w:rPr>
          <w:rFonts w:ascii="Times New Roman" w:hAnsi="Times New Roman" w:cs="Times New Roman"/>
        </w:rPr>
        <w:t xml:space="preserve">  </w:t>
      </w:r>
    </w:p>
    <w:p w14:paraId="7DEE1DC3" w14:textId="77777777" w:rsidR="00E67958" w:rsidRPr="003A1DCD" w:rsidRDefault="00CA3A3C" w:rsidP="00E67958">
      <w:pPr>
        <w:ind w:left="720"/>
        <w:rPr>
          <w:rFonts w:ascii="Times New Roman" w:hAnsi="Times New Roman" w:cs="Times New Roman"/>
        </w:rPr>
      </w:pPr>
      <w:r>
        <w:rPr>
          <w:rFonts w:ascii="Times New Roman" w:hAnsi="Times New Roman" w:cs="Times New Roman"/>
        </w:rPr>
        <w:t>The rule minimizes expenses on librarians, libraries, taxpayers, and patrons in that it is a very low fee of fifty dollars ($50) for a five</w:t>
      </w:r>
      <w:r w:rsidR="00F109AF">
        <w:rPr>
          <w:rFonts w:ascii="Times New Roman" w:hAnsi="Times New Roman" w:cs="Times New Roman"/>
        </w:rPr>
        <w:t>-</w:t>
      </w:r>
      <w:r>
        <w:rPr>
          <w:rFonts w:ascii="Times New Roman" w:hAnsi="Times New Roman" w:cs="Times New Roman"/>
        </w:rPr>
        <w:t>year certificate—effectively, ten dollars (</w:t>
      </w:r>
      <w:r w:rsidR="00831730" w:rsidRPr="003A1DCD">
        <w:rPr>
          <w:rFonts w:ascii="Times New Roman" w:hAnsi="Times New Roman" w:cs="Times New Roman"/>
        </w:rPr>
        <w:t>$10</w:t>
      </w:r>
      <w:r>
        <w:rPr>
          <w:rFonts w:ascii="Times New Roman" w:hAnsi="Times New Roman" w:cs="Times New Roman"/>
        </w:rPr>
        <w:t xml:space="preserve">) </w:t>
      </w:r>
      <w:r w:rsidR="00831730" w:rsidRPr="003A1DCD">
        <w:rPr>
          <w:rFonts w:ascii="Times New Roman" w:hAnsi="Times New Roman" w:cs="Times New Roman"/>
        </w:rPr>
        <w:t>per year</w:t>
      </w:r>
      <w:r>
        <w:rPr>
          <w:rFonts w:ascii="Times New Roman" w:hAnsi="Times New Roman" w:cs="Times New Roman"/>
        </w:rPr>
        <w:t xml:space="preserve">.  This minimal fee is borne by the individual librarian, not the </w:t>
      </w:r>
      <w:r w:rsidR="006F5D5F">
        <w:rPr>
          <w:rFonts w:ascii="Times New Roman" w:hAnsi="Times New Roman" w:cs="Times New Roman"/>
        </w:rPr>
        <w:t xml:space="preserve">library or the </w:t>
      </w:r>
      <w:r>
        <w:rPr>
          <w:rFonts w:ascii="Times New Roman" w:hAnsi="Times New Roman" w:cs="Times New Roman"/>
        </w:rPr>
        <w:t xml:space="preserve">taxpayer/patron, and is directly tied to the cost of administering the certification program: no more, no less. </w:t>
      </w:r>
      <w:r w:rsidR="006F5D5F" w:rsidRPr="00A133F4">
        <w:rPr>
          <w:rFonts w:ascii="Times New Roman" w:hAnsi="Times New Roman" w:cs="Times New Roman"/>
        </w:rPr>
        <w:t>The rule does not impose additional requirements or costs on Indiana taxpayers who are not professional librarians.</w:t>
      </w:r>
      <w:r w:rsidR="00373604">
        <w:rPr>
          <w:rFonts w:ascii="Times New Roman" w:hAnsi="Times New Roman" w:cs="Times New Roman"/>
        </w:rPr>
        <w:t xml:space="preserve">  </w:t>
      </w:r>
      <w:r w:rsidR="00E67958">
        <w:rPr>
          <w:rFonts w:ascii="Times New Roman" w:hAnsi="Times New Roman" w:cs="Times New Roman"/>
        </w:rPr>
        <w:t>ILHB recognizes that t</w:t>
      </w:r>
      <w:r w:rsidR="00E67958" w:rsidRPr="00373604">
        <w:rPr>
          <w:rFonts w:ascii="Times New Roman" w:hAnsi="Times New Roman" w:cs="Times New Roman"/>
        </w:rPr>
        <w:t>he underlying initial costs</w:t>
      </w:r>
      <w:r w:rsidR="00E67958" w:rsidRPr="00A355EE">
        <w:rPr>
          <w:rFonts w:ascii="Times New Roman" w:hAnsi="Times New Roman" w:cs="Times New Roman"/>
        </w:rPr>
        <w:t xml:space="preserve"> </w:t>
      </w:r>
      <w:r w:rsidR="00E67958">
        <w:rPr>
          <w:rFonts w:ascii="Times New Roman" w:hAnsi="Times New Roman" w:cs="Times New Roman"/>
        </w:rPr>
        <w:t>associated with higher education</w:t>
      </w:r>
      <w:r w:rsidR="00E67958" w:rsidRPr="00373604">
        <w:rPr>
          <w:rFonts w:ascii="Times New Roman" w:hAnsi="Times New Roman" w:cs="Times New Roman"/>
        </w:rPr>
        <w:t xml:space="preserve"> to be eligible for these certifications, however</w:t>
      </w:r>
      <w:r w:rsidR="00E67958">
        <w:rPr>
          <w:rFonts w:ascii="Times New Roman" w:hAnsi="Times New Roman" w:cs="Times New Roman"/>
        </w:rPr>
        <w:t>, can be significant,</w:t>
      </w:r>
      <w:r w:rsidR="00E67958" w:rsidRPr="00A355EE">
        <w:rPr>
          <w:rFonts w:ascii="Times New Roman" w:hAnsi="Times New Roman" w:cs="Times New Roman"/>
        </w:rPr>
        <w:t xml:space="preserve"> </w:t>
      </w:r>
      <w:r w:rsidR="00E67958">
        <w:rPr>
          <w:rFonts w:ascii="Times New Roman" w:hAnsi="Times New Roman" w:cs="Times New Roman"/>
        </w:rPr>
        <w:t>with the current costs for a bachelor’s degree averaging $153,080 (</w:t>
      </w:r>
      <w:r w:rsidR="00E67958">
        <w:rPr>
          <w:rFonts w:ascii="Times New Roman" w:hAnsi="Times New Roman" w:cs="Times New Roman"/>
          <w:i/>
          <w:iCs/>
        </w:rPr>
        <w:t xml:space="preserve">see </w:t>
      </w:r>
      <w:r w:rsidR="00E67958">
        <w:rPr>
          <w:rFonts w:ascii="Times New Roman" w:hAnsi="Times New Roman" w:cs="Times New Roman"/>
        </w:rPr>
        <w:t>Ha</w:t>
      </w:r>
      <w:r w:rsidR="00E67958" w:rsidRPr="0049320B">
        <w:rPr>
          <w:rFonts w:ascii="Times New Roman" w:hAnsi="Times New Roman" w:cs="Times New Roman"/>
        </w:rPr>
        <w:t>nson, Melanie</w:t>
      </w:r>
      <w:r w:rsidR="00E67958">
        <w:rPr>
          <w:rFonts w:ascii="Times New Roman" w:hAnsi="Times New Roman" w:cs="Times New Roman"/>
        </w:rPr>
        <w:t>,</w:t>
      </w:r>
      <w:r w:rsidR="00E67958" w:rsidRPr="0049320B">
        <w:rPr>
          <w:rFonts w:ascii="Times New Roman" w:hAnsi="Times New Roman" w:cs="Times New Roman"/>
        </w:rPr>
        <w:t xml:space="preserve"> “Average Cost of College &amp; Tuition” EducationData.org, 2026-02-14,</w:t>
      </w:r>
      <w:r w:rsidR="00E67958">
        <w:rPr>
          <w:rFonts w:ascii="Times New Roman" w:hAnsi="Times New Roman" w:cs="Times New Roman"/>
        </w:rPr>
        <w:t xml:space="preserve"> </w:t>
      </w:r>
      <w:hyperlink r:id="rId7" w:history="1">
        <w:r w:rsidR="00E67958" w:rsidRPr="00C44345">
          <w:rPr>
            <w:rStyle w:val="Hyperlink"/>
            <w:rFonts w:ascii="Times New Roman" w:hAnsi="Times New Roman" w:cs="Times New Roman"/>
          </w:rPr>
          <w:t>https://educationdata.org/average-cost-of-college</w:t>
        </w:r>
      </w:hyperlink>
      <w:r w:rsidR="00E67958">
        <w:rPr>
          <w:rFonts w:ascii="Times New Roman" w:hAnsi="Times New Roman" w:cs="Times New Roman"/>
        </w:rPr>
        <w:t>) and a master’s degree</w:t>
      </w:r>
      <w:r w:rsidR="00E67958" w:rsidRPr="00A572B6">
        <w:rPr>
          <w:rFonts w:ascii="Times New Roman" w:hAnsi="Times New Roman" w:cs="Times New Roman"/>
        </w:rPr>
        <w:t xml:space="preserve"> </w:t>
      </w:r>
      <w:r w:rsidR="00E67958">
        <w:rPr>
          <w:rFonts w:ascii="Times New Roman" w:hAnsi="Times New Roman" w:cs="Times New Roman"/>
        </w:rPr>
        <w:t xml:space="preserve">in library science at Indiana University’s Luddy School of Informatics, </w:t>
      </w:r>
      <w:r w:rsidR="00E67958" w:rsidRPr="00DE20F5">
        <w:rPr>
          <w:rFonts w:ascii="Times New Roman" w:hAnsi="Times New Roman" w:cs="Times New Roman"/>
        </w:rPr>
        <w:t>Computing, and Engineering, for example, costing $15,228 in 2026 (</w:t>
      </w:r>
      <w:r w:rsidR="00E67958" w:rsidRPr="005B316F">
        <w:rPr>
          <w:rFonts w:ascii="Times New Roman" w:hAnsi="Times New Roman" w:cs="Times New Roman"/>
        </w:rPr>
        <w:t>https://luddy.indianapolis.iu.edu/cost-financial-aid/cost.html), for</w:t>
      </w:r>
      <w:r w:rsidR="00E67958" w:rsidRPr="00DE20F5">
        <w:rPr>
          <w:rFonts w:ascii="Times New Roman" w:hAnsi="Times New Roman" w:cs="Times New Roman"/>
        </w:rPr>
        <w:t xml:space="preserve"> an</w:t>
      </w:r>
      <w:r w:rsidR="00E67958">
        <w:rPr>
          <w:rFonts w:ascii="Times New Roman" w:hAnsi="Times New Roman" w:cs="Times New Roman"/>
        </w:rPr>
        <w:t xml:space="preserve"> approximate combined total of $168,308 per individual.  These underlying education requirements were originally designed to reflect the education attainment levels commonly found in such positions in Indiana and other </w:t>
      </w:r>
      <w:r w:rsidR="00E67958">
        <w:rPr>
          <w:rFonts w:ascii="Times New Roman" w:hAnsi="Times New Roman" w:cs="Times New Roman"/>
        </w:rPr>
        <w:lastRenderedPageBreak/>
        <w:t>states, and ILHB still believes them to be necessary and the least expensive means of ensuring librarians are appropriately trained and knowledgeable in providing the services to which library boards, patron/taxpayers, and their communities are entitled.  The u</w:t>
      </w:r>
      <w:r w:rsidR="00E67958" w:rsidRPr="00E72B58">
        <w:rPr>
          <w:rFonts w:ascii="Times New Roman" w:hAnsi="Times New Roman" w:cs="Times New Roman"/>
        </w:rPr>
        <w:t xml:space="preserve">ndergraduate and graduate-level education </w:t>
      </w:r>
      <w:r w:rsidR="00E67958">
        <w:rPr>
          <w:rFonts w:ascii="Times New Roman" w:hAnsi="Times New Roman" w:cs="Times New Roman"/>
        </w:rPr>
        <w:t xml:space="preserve">requirements aligned with the tiers of certification help appropriately prepare </w:t>
      </w:r>
      <w:r w:rsidR="00E67958" w:rsidRPr="00E72B58">
        <w:rPr>
          <w:rFonts w:ascii="Times New Roman" w:hAnsi="Times New Roman" w:cs="Times New Roman"/>
        </w:rPr>
        <w:t xml:space="preserve">librarians </w:t>
      </w:r>
      <w:r w:rsidR="00E67958">
        <w:rPr>
          <w:rFonts w:ascii="Times New Roman" w:hAnsi="Times New Roman" w:cs="Times New Roman"/>
        </w:rPr>
        <w:t>to manage</w:t>
      </w:r>
      <w:r w:rsidR="00E67958" w:rsidRPr="00E72B58">
        <w:rPr>
          <w:rFonts w:ascii="Times New Roman" w:hAnsi="Times New Roman" w:cs="Times New Roman"/>
        </w:rPr>
        <w:t xml:space="preserve"> evolving technology, diversity of collections, and changing community needs.</w:t>
      </w:r>
    </w:p>
    <w:p w14:paraId="30AAE4A2" w14:textId="29FCB11F" w:rsidR="00431440" w:rsidRDefault="00CA3A3C" w:rsidP="00831730">
      <w:pPr>
        <w:ind w:left="720"/>
        <w:rPr>
          <w:rFonts w:ascii="Times New Roman" w:hAnsi="Times New Roman" w:cs="Times New Roman"/>
        </w:rPr>
      </w:pPr>
      <w:r>
        <w:rPr>
          <w:rFonts w:ascii="Times New Roman" w:hAnsi="Times New Roman" w:cs="Times New Roman"/>
        </w:rPr>
        <w:t xml:space="preserve">The rule is the least restrictive means of achieving the regulatory goal of ensuring taxpayer-funded libraries are administered professionally, efficiently, and knowledgably by competent staff.  Indiana’s libraries are not </w:t>
      </w:r>
      <w:proofErr w:type="gramStart"/>
      <w:r>
        <w:rPr>
          <w:rFonts w:ascii="Times New Roman" w:hAnsi="Times New Roman" w:cs="Times New Roman"/>
        </w:rPr>
        <w:t>uniform, but</w:t>
      </w:r>
      <w:proofErr w:type="gramEnd"/>
      <w:r>
        <w:rPr>
          <w:rFonts w:ascii="Times New Roman" w:hAnsi="Times New Roman" w:cs="Times New Roman"/>
        </w:rPr>
        <w:t xml:space="preserve"> are operated at various levels of government (townships, municipalities, counties)</w:t>
      </w:r>
      <w:r w:rsidR="00431440">
        <w:rPr>
          <w:rFonts w:ascii="Times New Roman" w:hAnsi="Times New Roman" w:cs="Times New Roman"/>
        </w:rPr>
        <w:t xml:space="preserve">, with wide-ranging operational contexts, community needs, and staffing demands.  The rule accounts for these </w:t>
      </w:r>
      <w:proofErr w:type="gramStart"/>
      <w:r w:rsidR="006F5D5F">
        <w:rPr>
          <w:rFonts w:ascii="Times New Roman" w:hAnsi="Times New Roman" w:cs="Times New Roman"/>
        </w:rPr>
        <w:t>widely</w:t>
      </w:r>
      <w:r w:rsidR="005079C0">
        <w:rPr>
          <w:rFonts w:ascii="Times New Roman" w:hAnsi="Times New Roman" w:cs="Times New Roman"/>
        </w:rPr>
        <w:t>-</w:t>
      </w:r>
      <w:r w:rsidR="00431440">
        <w:rPr>
          <w:rFonts w:ascii="Times New Roman" w:hAnsi="Times New Roman" w:cs="Times New Roman"/>
        </w:rPr>
        <w:t>varying</w:t>
      </w:r>
      <w:proofErr w:type="gramEnd"/>
      <w:r w:rsidR="00431440">
        <w:rPr>
          <w:rFonts w:ascii="Times New Roman" w:hAnsi="Times New Roman" w:cs="Times New Roman"/>
        </w:rPr>
        <w:t xml:space="preserve"> needs by</w:t>
      </w:r>
      <w:r w:rsidR="00FB5AC7">
        <w:rPr>
          <w:rFonts w:ascii="Times New Roman" w:hAnsi="Times New Roman" w:cs="Times New Roman"/>
        </w:rPr>
        <w:t xml:space="preserve"> setting</w:t>
      </w:r>
      <w:r w:rsidR="00431440">
        <w:rPr>
          <w:rFonts w:ascii="Times New Roman" w:hAnsi="Times New Roman" w:cs="Times New Roman"/>
        </w:rPr>
        <w:t xml:space="preserve"> education and experience requirements</w:t>
      </w:r>
      <w:r w:rsidR="00FB5AC7">
        <w:rPr>
          <w:rFonts w:ascii="Times New Roman" w:hAnsi="Times New Roman" w:cs="Times New Roman"/>
        </w:rPr>
        <w:t xml:space="preserve"> for librar</w:t>
      </w:r>
      <w:r w:rsidR="00394983">
        <w:rPr>
          <w:rFonts w:ascii="Times New Roman" w:hAnsi="Times New Roman" w:cs="Times New Roman"/>
        </w:rPr>
        <w:t xml:space="preserve">ians </w:t>
      </w:r>
      <w:r w:rsidR="00FB5AC7">
        <w:rPr>
          <w:rFonts w:ascii="Times New Roman" w:hAnsi="Times New Roman" w:cs="Times New Roman"/>
        </w:rPr>
        <w:t xml:space="preserve">in seven (7) tiers in relation to </w:t>
      </w:r>
      <w:r w:rsidR="00431440">
        <w:rPr>
          <w:rFonts w:ascii="Times New Roman" w:hAnsi="Times New Roman" w:cs="Times New Roman"/>
        </w:rPr>
        <w:t xml:space="preserve">the size of the </w:t>
      </w:r>
      <w:r w:rsidR="00FB5AC7">
        <w:rPr>
          <w:rFonts w:ascii="Times New Roman" w:hAnsi="Times New Roman" w:cs="Times New Roman"/>
        </w:rPr>
        <w:t>population</w:t>
      </w:r>
      <w:r w:rsidR="006F5D5F">
        <w:rPr>
          <w:rFonts w:ascii="Times New Roman" w:hAnsi="Times New Roman" w:cs="Times New Roman"/>
        </w:rPr>
        <w:t xml:space="preserve"> served by</w:t>
      </w:r>
      <w:r w:rsidR="00FB5AC7">
        <w:rPr>
          <w:rFonts w:ascii="Times New Roman" w:hAnsi="Times New Roman" w:cs="Times New Roman"/>
        </w:rPr>
        <w:t xml:space="preserve"> </w:t>
      </w:r>
      <w:r w:rsidR="006F5D5F">
        <w:rPr>
          <w:rFonts w:ascii="Times New Roman" w:hAnsi="Times New Roman" w:cs="Times New Roman"/>
        </w:rPr>
        <w:t xml:space="preserve">the </w:t>
      </w:r>
      <w:r w:rsidR="00FB5AC7">
        <w:rPr>
          <w:rFonts w:ascii="Times New Roman" w:hAnsi="Times New Roman" w:cs="Times New Roman"/>
        </w:rPr>
        <w:t xml:space="preserve">specific </w:t>
      </w:r>
      <w:r w:rsidR="006F5D5F">
        <w:rPr>
          <w:rFonts w:ascii="Times New Roman" w:hAnsi="Times New Roman" w:cs="Times New Roman"/>
        </w:rPr>
        <w:t>library.</w:t>
      </w:r>
      <w:r w:rsidR="00FB5AC7">
        <w:rPr>
          <w:rFonts w:ascii="Times New Roman" w:hAnsi="Times New Roman" w:cs="Times New Roman"/>
        </w:rPr>
        <w:t xml:space="preserve">  </w:t>
      </w:r>
    </w:p>
    <w:p w14:paraId="64BFB5FD" w14:textId="14791296" w:rsidR="00831730" w:rsidRPr="00AA578C" w:rsidRDefault="006F5D5F" w:rsidP="00831730">
      <w:pPr>
        <w:ind w:left="720"/>
        <w:rPr>
          <w:rFonts w:ascii="Times New Roman" w:hAnsi="Times New Roman" w:cs="Times New Roman"/>
        </w:rPr>
      </w:pPr>
      <w:r>
        <w:rPr>
          <w:rFonts w:ascii="Times New Roman" w:hAnsi="Times New Roman" w:cs="Times New Roman"/>
        </w:rPr>
        <w:t xml:space="preserve">The rule </w:t>
      </w:r>
      <w:r w:rsidR="00831730" w:rsidRPr="00A572B6">
        <w:rPr>
          <w:rFonts w:ascii="Times New Roman" w:hAnsi="Times New Roman" w:cs="Times New Roman"/>
        </w:rPr>
        <w:t>does not duplicate existing standards</w:t>
      </w:r>
      <w:r>
        <w:rPr>
          <w:rFonts w:ascii="Times New Roman" w:hAnsi="Times New Roman" w:cs="Times New Roman"/>
        </w:rPr>
        <w:t xml:space="preserve"> found elsewhere in law.</w:t>
      </w:r>
    </w:p>
    <w:p w14:paraId="29B59323" w14:textId="64F68BFB" w:rsidR="00831730" w:rsidRPr="00AA578C" w:rsidRDefault="00831730" w:rsidP="00831730">
      <w:pPr>
        <w:ind w:left="720"/>
        <w:rPr>
          <w:rFonts w:ascii="Times New Roman" w:hAnsi="Times New Roman" w:cs="Times New Roman"/>
        </w:rPr>
      </w:pPr>
      <w:r w:rsidRPr="00A572B6">
        <w:rPr>
          <w:rFonts w:ascii="Times New Roman" w:hAnsi="Times New Roman" w:cs="Times New Roman"/>
        </w:rPr>
        <w:t>The rule</w:t>
      </w:r>
      <w:r w:rsidR="006F5D5F">
        <w:rPr>
          <w:rFonts w:ascii="Times New Roman" w:hAnsi="Times New Roman" w:cs="Times New Roman"/>
        </w:rPr>
        <w:t xml:space="preserve"> was developed with</w:t>
      </w:r>
      <w:r w:rsidRPr="00A572B6">
        <w:rPr>
          <w:rFonts w:ascii="Times New Roman" w:hAnsi="Times New Roman" w:cs="Times New Roman"/>
        </w:rPr>
        <w:t xml:space="preserve"> substantial input from librarians and </w:t>
      </w:r>
      <w:r w:rsidR="006F5D5F">
        <w:rPr>
          <w:rFonts w:ascii="Times New Roman" w:hAnsi="Times New Roman" w:cs="Times New Roman"/>
        </w:rPr>
        <w:t>library</w:t>
      </w:r>
      <w:r w:rsidRPr="00A572B6">
        <w:rPr>
          <w:rFonts w:ascii="Times New Roman" w:hAnsi="Times New Roman" w:cs="Times New Roman"/>
        </w:rPr>
        <w:t xml:space="preserve"> trustees</w:t>
      </w:r>
      <w:r w:rsidR="006F5D5F">
        <w:rPr>
          <w:rFonts w:ascii="Times New Roman" w:hAnsi="Times New Roman" w:cs="Times New Roman"/>
        </w:rPr>
        <w:t>, resulting in</w:t>
      </w:r>
      <w:r w:rsidRPr="00A572B6">
        <w:rPr>
          <w:rFonts w:ascii="Times New Roman" w:hAnsi="Times New Roman" w:cs="Times New Roman"/>
        </w:rPr>
        <w:t xml:space="preserve"> </w:t>
      </w:r>
      <w:r w:rsidR="006F5D5F">
        <w:rPr>
          <w:rFonts w:ascii="Times New Roman" w:hAnsi="Times New Roman" w:cs="Times New Roman"/>
        </w:rPr>
        <w:t xml:space="preserve">clear and understandable </w:t>
      </w:r>
      <w:r w:rsidRPr="00A572B6">
        <w:rPr>
          <w:rFonts w:ascii="Times New Roman" w:hAnsi="Times New Roman" w:cs="Times New Roman"/>
        </w:rPr>
        <w:t xml:space="preserve">language </w:t>
      </w:r>
      <w:r w:rsidR="006F5D5F">
        <w:rPr>
          <w:rFonts w:ascii="Times New Roman" w:hAnsi="Times New Roman" w:cs="Times New Roman"/>
        </w:rPr>
        <w:t>for regulated professionals, library leadership, and the public</w:t>
      </w:r>
      <w:r w:rsidRPr="00A572B6">
        <w:rPr>
          <w:rFonts w:ascii="Times New Roman" w:hAnsi="Times New Roman" w:cs="Times New Roman"/>
        </w:rPr>
        <w:t xml:space="preserve">. </w:t>
      </w:r>
      <w:r w:rsidR="002E7BFB">
        <w:rPr>
          <w:rFonts w:ascii="Times New Roman" w:hAnsi="Times New Roman" w:cs="Times New Roman"/>
        </w:rPr>
        <w:t xml:space="preserve"> Members of t</w:t>
      </w:r>
      <w:r w:rsidR="002E7BFB" w:rsidRPr="00A133F4">
        <w:rPr>
          <w:rFonts w:ascii="Times New Roman" w:hAnsi="Times New Roman" w:cs="Times New Roman"/>
        </w:rPr>
        <w:t xml:space="preserve">he </w:t>
      </w:r>
      <w:r w:rsidR="002E7BFB">
        <w:rPr>
          <w:rFonts w:ascii="Times New Roman" w:hAnsi="Times New Roman" w:cs="Times New Roman"/>
        </w:rPr>
        <w:t xml:space="preserve">regulated </w:t>
      </w:r>
      <w:r w:rsidR="002E7BFB" w:rsidRPr="00A133F4">
        <w:rPr>
          <w:rFonts w:ascii="Times New Roman" w:hAnsi="Times New Roman" w:cs="Times New Roman"/>
        </w:rPr>
        <w:t>profession overwhelmingly support maintaining a regulatory structure.</w:t>
      </w:r>
    </w:p>
    <w:p w14:paraId="27B19C16" w14:textId="6B1DA6C7" w:rsidR="006F5D5F" w:rsidRPr="00AA578C" w:rsidRDefault="00831730" w:rsidP="006F5D5F">
      <w:pPr>
        <w:ind w:left="720"/>
        <w:rPr>
          <w:rFonts w:ascii="Times New Roman" w:hAnsi="Times New Roman" w:cs="Times New Roman"/>
        </w:rPr>
      </w:pPr>
      <w:r w:rsidRPr="00A572B6">
        <w:rPr>
          <w:rFonts w:ascii="Times New Roman" w:hAnsi="Times New Roman" w:cs="Times New Roman"/>
        </w:rPr>
        <w:t xml:space="preserve">The rule is </w:t>
      </w:r>
      <w:r w:rsidR="006F5D5F">
        <w:rPr>
          <w:rFonts w:ascii="Times New Roman" w:hAnsi="Times New Roman" w:cs="Times New Roman"/>
        </w:rPr>
        <w:t>practical to enforce, with a</w:t>
      </w:r>
      <w:r w:rsidR="006F5D5F" w:rsidRPr="00A133F4">
        <w:rPr>
          <w:rFonts w:ascii="Times New Roman" w:hAnsi="Times New Roman" w:cs="Times New Roman"/>
        </w:rPr>
        <w:t>dministration and enforcement carried out by ISL, supported by an automated system that tracks renewals and expiration dates</w:t>
      </w:r>
      <w:r w:rsidR="006F5D5F">
        <w:rPr>
          <w:rFonts w:ascii="Times New Roman" w:hAnsi="Times New Roman" w:cs="Times New Roman"/>
        </w:rPr>
        <w:t xml:space="preserve">.  An ISL staff member’s time is approximately </w:t>
      </w:r>
      <w:r w:rsidR="006F5D5F" w:rsidRPr="00A572B6">
        <w:rPr>
          <w:rFonts w:ascii="Times New Roman" w:hAnsi="Times New Roman" w:cs="Times New Roman"/>
        </w:rPr>
        <w:t xml:space="preserve">40% </w:t>
      </w:r>
      <w:r w:rsidR="006F5D5F">
        <w:rPr>
          <w:rFonts w:ascii="Times New Roman" w:hAnsi="Times New Roman" w:cs="Times New Roman"/>
        </w:rPr>
        <w:t>allocated</w:t>
      </w:r>
      <w:r w:rsidR="006F5D5F" w:rsidRPr="00A572B6">
        <w:rPr>
          <w:rFonts w:ascii="Times New Roman" w:hAnsi="Times New Roman" w:cs="Times New Roman"/>
        </w:rPr>
        <w:t xml:space="preserve"> </w:t>
      </w:r>
      <w:r w:rsidR="006F5D5F">
        <w:rPr>
          <w:rFonts w:ascii="Times New Roman" w:hAnsi="Times New Roman" w:cs="Times New Roman"/>
        </w:rPr>
        <w:t xml:space="preserve">to administer </w:t>
      </w:r>
      <w:r w:rsidR="006F5D5F" w:rsidRPr="00A572B6">
        <w:rPr>
          <w:rFonts w:ascii="Times New Roman" w:hAnsi="Times New Roman" w:cs="Times New Roman"/>
        </w:rPr>
        <w:t>certification</w:t>
      </w:r>
      <w:r w:rsidR="006F5D5F">
        <w:rPr>
          <w:rFonts w:ascii="Times New Roman" w:hAnsi="Times New Roman" w:cs="Times New Roman"/>
        </w:rPr>
        <w:t xml:space="preserve"> process, and </w:t>
      </w:r>
      <w:r w:rsidR="00687AC5">
        <w:rPr>
          <w:rFonts w:ascii="Times New Roman" w:hAnsi="Times New Roman" w:cs="Times New Roman"/>
        </w:rPr>
        <w:t xml:space="preserve">the staff member </w:t>
      </w:r>
      <w:r w:rsidR="006F5D5F" w:rsidRPr="00A572B6">
        <w:rPr>
          <w:rFonts w:ascii="Times New Roman" w:hAnsi="Times New Roman" w:cs="Times New Roman"/>
        </w:rPr>
        <w:t>work</w:t>
      </w:r>
      <w:r w:rsidR="006F5D5F">
        <w:rPr>
          <w:rFonts w:ascii="Times New Roman" w:hAnsi="Times New Roman" w:cs="Times New Roman"/>
        </w:rPr>
        <w:t>s</w:t>
      </w:r>
      <w:r w:rsidR="006F5D5F" w:rsidRPr="00A572B6">
        <w:rPr>
          <w:rFonts w:ascii="Times New Roman" w:hAnsi="Times New Roman" w:cs="Times New Roman"/>
        </w:rPr>
        <w:t xml:space="preserve"> with libraries </w:t>
      </w:r>
      <w:r w:rsidR="006F5D5F">
        <w:rPr>
          <w:rFonts w:ascii="Times New Roman" w:hAnsi="Times New Roman" w:cs="Times New Roman"/>
        </w:rPr>
        <w:t>to</w:t>
      </w:r>
      <w:r w:rsidR="006F5D5F" w:rsidRPr="00A572B6">
        <w:rPr>
          <w:rFonts w:ascii="Times New Roman" w:hAnsi="Times New Roman" w:cs="Times New Roman"/>
        </w:rPr>
        <w:t xml:space="preserve"> effectively enforce the </w:t>
      </w:r>
      <w:r w:rsidR="00ED4EAC">
        <w:rPr>
          <w:rFonts w:ascii="Times New Roman" w:hAnsi="Times New Roman" w:cs="Times New Roman"/>
        </w:rPr>
        <w:t>program</w:t>
      </w:r>
      <w:r w:rsidR="00D35E44">
        <w:rPr>
          <w:rFonts w:ascii="Times New Roman" w:hAnsi="Times New Roman" w:cs="Times New Roman"/>
        </w:rPr>
        <w:t>, given that</w:t>
      </w:r>
      <w:r w:rsidR="006F5D5F" w:rsidRPr="00A572B6">
        <w:rPr>
          <w:rFonts w:ascii="Times New Roman" w:hAnsi="Times New Roman" w:cs="Times New Roman"/>
        </w:rPr>
        <w:t xml:space="preserve"> </w:t>
      </w:r>
      <w:proofErr w:type="gramStart"/>
      <w:r w:rsidR="006F5D5F" w:rsidRPr="00A572B6">
        <w:rPr>
          <w:rFonts w:ascii="Times New Roman" w:hAnsi="Times New Roman" w:cs="Times New Roman"/>
        </w:rPr>
        <w:t>the vast majority of</w:t>
      </w:r>
      <w:proofErr w:type="gramEnd"/>
      <w:r w:rsidR="006F5D5F" w:rsidRPr="00A572B6">
        <w:rPr>
          <w:rFonts w:ascii="Times New Roman" w:hAnsi="Times New Roman" w:cs="Times New Roman"/>
        </w:rPr>
        <w:t xml:space="preserve"> libraries and librarians are willing participants in the program. </w:t>
      </w:r>
    </w:p>
    <w:p w14:paraId="20FA7316" w14:textId="0D12B67B" w:rsidR="002E7BFB" w:rsidRDefault="002E7BFB" w:rsidP="002E7BFB">
      <w:pPr>
        <w:ind w:left="720"/>
        <w:rPr>
          <w:rFonts w:ascii="Times New Roman" w:hAnsi="Times New Roman" w:cs="Times New Roman"/>
        </w:rPr>
      </w:pPr>
      <w:r>
        <w:rPr>
          <w:rFonts w:ascii="Times New Roman" w:hAnsi="Times New Roman" w:cs="Times New Roman"/>
        </w:rPr>
        <w:t>Finally, ISL notes that the rule is being readopted in its entirety to keep certain provisions from expiring at the end of 2026. However, p</w:t>
      </w:r>
      <w:r w:rsidRPr="00A133F4">
        <w:rPr>
          <w:rFonts w:ascii="Times New Roman" w:hAnsi="Times New Roman" w:cs="Times New Roman"/>
        </w:rPr>
        <w:t>ursuant to Governor Braun’s Executive Order 25‑18</w:t>
      </w:r>
      <w:r>
        <w:rPr>
          <w:rFonts w:ascii="Times New Roman" w:hAnsi="Times New Roman" w:cs="Times New Roman"/>
        </w:rPr>
        <w:t xml:space="preserve"> </w:t>
      </w:r>
      <w:r w:rsidRPr="00A133F4">
        <w:rPr>
          <w:rFonts w:ascii="Times New Roman" w:hAnsi="Times New Roman" w:cs="Times New Roman"/>
        </w:rPr>
        <w:t>direct</w:t>
      </w:r>
      <w:r>
        <w:rPr>
          <w:rFonts w:ascii="Times New Roman" w:hAnsi="Times New Roman" w:cs="Times New Roman"/>
        </w:rPr>
        <w:t xml:space="preserve">ing </w:t>
      </w:r>
      <w:r w:rsidRPr="00A133F4">
        <w:rPr>
          <w:rFonts w:ascii="Times New Roman" w:hAnsi="Times New Roman" w:cs="Times New Roman"/>
        </w:rPr>
        <w:t>agencies to reduce professional licensing requirements, and Executive Order 25‑17</w:t>
      </w:r>
      <w:r>
        <w:rPr>
          <w:rFonts w:ascii="Times New Roman" w:hAnsi="Times New Roman" w:cs="Times New Roman"/>
        </w:rPr>
        <w:t xml:space="preserve"> requiring </w:t>
      </w:r>
      <w:r w:rsidRPr="00A133F4">
        <w:rPr>
          <w:rFonts w:ascii="Times New Roman" w:hAnsi="Times New Roman" w:cs="Times New Roman"/>
        </w:rPr>
        <w:t>a 25% reduction in regulatory rules, the State Library will be</w:t>
      </w:r>
      <w:r>
        <w:rPr>
          <w:rFonts w:ascii="Times New Roman" w:hAnsi="Times New Roman" w:cs="Times New Roman"/>
        </w:rPr>
        <w:t xml:space="preserve"> engaging in a separate rulemaking action under IC 4-22-2 to entertain substantive changes to the rule. </w:t>
      </w:r>
      <w:r w:rsidRPr="00A133F4">
        <w:rPr>
          <w:rFonts w:ascii="Times New Roman" w:hAnsi="Times New Roman" w:cs="Times New Roman"/>
        </w:rPr>
        <w:t xml:space="preserve"> </w:t>
      </w:r>
    </w:p>
    <w:p w14:paraId="0F668F63" w14:textId="24E0D656" w:rsidR="00D602EF" w:rsidRPr="00B21F8F" w:rsidRDefault="001330F8" w:rsidP="00A133F4">
      <w:pPr>
        <w:rPr>
          <w:rFonts w:ascii="Times New Roman" w:hAnsi="Times New Roman" w:cs="Times New Roman"/>
          <w:b/>
          <w:bCs/>
        </w:rPr>
      </w:pPr>
      <w:r w:rsidRPr="00B21F8F">
        <w:rPr>
          <w:rFonts w:ascii="Times New Roman" w:hAnsi="Times New Roman" w:cs="Times New Roman"/>
          <w:b/>
          <w:bCs/>
        </w:rPr>
        <w:t>II</w:t>
      </w:r>
      <w:r w:rsidR="00C06E1A" w:rsidRPr="00B21F8F">
        <w:rPr>
          <w:rFonts w:ascii="Times New Roman" w:hAnsi="Times New Roman" w:cs="Times New Roman"/>
          <w:b/>
          <w:bCs/>
        </w:rPr>
        <w:t>I</w:t>
      </w:r>
      <w:r w:rsidRPr="00B21F8F">
        <w:rPr>
          <w:rFonts w:ascii="Times New Roman" w:hAnsi="Times New Roman" w:cs="Times New Roman"/>
          <w:b/>
          <w:bCs/>
        </w:rPr>
        <w:t xml:space="preserve">. </w:t>
      </w:r>
      <w:r w:rsidRPr="00B21F8F">
        <w:rPr>
          <w:rFonts w:ascii="Times New Roman" w:hAnsi="Times New Roman" w:cs="Times New Roman"/>
          <w:b/>
          <w:bCs/>
        </w:rPr>
        <w:tab/>
      </w:r>
      <w:r w:rsidR="002C1BED" w:rsidRPr="00B21F8F">
        <w:rPr>
          <w:rFonts w:ascii="Times New Roman" w:hAnsi="Times New Roman" w:cs="Times New Roman"/>
          <w:b/>
          <w:bCs/>
        </w:rPr>
        <w:t>Analysis of fees, fines, and civil penalties under IC 4-22-2-19.6</w:t>
      </w:r>
    </w:p>
    <w:p w14:paraId="6F4D9F88" w14:textId="18EE85B9" w:rsidR="00D35E44" w:rsidRDefault="00A133F4" w:rsidP="00A133F4">
      <w:pPr>
        <w:ind w:left="720"/>
        <w:rPr>
          <w:rFonts w:ascii="Times New Roman" w:hAnsi="Times New Roman" w:cs="Times New Roman"/>
        </w:rPr>
      </w:pPr>
      <w:r w:rsidRPr="00A133F4">
        <w:rPr>
          <w:rFonts w:ascii="Times New Roman" w:hAnsi="Times New Roman" w:cs="Times New Roman"/>
        </w:rPr>
        <w:t xml:space="preserve">The rule includes a fee of </w:t>
      </w:r>
      <w:r w:rsidR="0057620A">
        <w:rPr>
          <w:rFonts w:ascii="Times New Roman" w:hAnsi="Times New Roman" w:cs="Times New Roman"/>
        </w:rPr>
        <w:t>ten dollars (</w:t>
      </w:r>
      <w:r w:rsidRPr="00A133F4">
        <w:rPr>
          <w:rFonts w:ascii="Times New Roman" w:hAnsi="Times New Roman" w:cs="Times New Roman"/>
        </w:rPr>
        <w:t>$10</w:t>
      </w:r>
      <w:r w:rsidR="0057620A">
        <w:rPr>
          <w:rFonts w:ascii="Times New Roman" w:hAnsi="Times New Roman" w:cs="Times New Roman"/>
        </w:rPr>
        <w:t>)</w:t>
      </w:r>
      <w:r w:rsidRPr="00A133F4">
        <w:rPr>
          <w:rFonts w:ascii="Times New Roman" w:hAnsi="Times New Roman" w:cs="Times New Roman"/>
        </w:rPr>
        <w:t xml:space="preserve"> for one‑year temporary permits and </w:t>
      </w:r>
      <w:r w:rsidR="0057620A">
        <w:rPr>
          <w:rFonts w:ascii="Times New Roman" w:hAnsi="Times New Roman" w:cs="Times New Roman"/>
        </w:rPr>
        <w:t>fifty dollars (</w:t>
      </w:r>
      <w:r w:rsidRPr="00A133F4">
        <w:rPr>
          <w:rFonts w:ascii="Times New Roman" w:hAnsi="Times New Roman" w:cs="Times New Roman"/>
        </w:rPr>
        <w:t>$50</w:t>
      </w:r>
      <w:r w:rsidR="0057620A">
        <w:rPr>
          <w:rFonts w:ascii="Times New Roman" w:hAnsi="Times New Roman" w:cs="Times New Roman"/>
        </w:rPr>
        <w:t>)</w:t>
      </w:r>
      <w:r w:rsidRPr="00A133F4">
        <w:rPr>
          <w:rFonts w:ascii="Times New Roman" w:hAnsi="Times New Roman" w:cs="Times New Roman"/>
        </w:rPr>
        <w:t xml:space="preserve"> for five‑year certificates. This averages to </w:t>
      </w:r>
      <w:r w:rsidR="0057620A">
        <w:rPr>
          <w:rFonts w:ascii="Times New Roman" w:hAnsi="Times New Roman" w:cs="Times New Roman"/>
        </w:rPr>
        <w:t>ten dollars (</w:t>
      </w:r>
      <w:r w:rsidR="0057620A" w:rsidRPr="00A133F4">
        <w:rPr>
          <w:rFonts w:ascii="Times New Roman" w:hAnsi="Times New Roman" w:cs="Times New Roman"/>
        </w:rPr>
        <w:t>$10</w:t>
      </w:r>
      <w:r w:rsidR="0057620A">
        <w:rPr>
          <w:rFonts w:ascii="Times New Roman" w:hAnsi="Times New Roman" w:cs="Times New Roman"/>
        </w:rPr>
        <w:t>)</w:t>
      </w:r>
      <w:r w:rsidR="0057620A" w:rsidRPr="00A133F4">
        <w:rPr>
          <w:rFonts w:ascii="Times New Roman" w:hAnsi="Times New Roman" w:cs="Times New Roman"/>
        </w:rPr>
        <w:t xml:space="preserve"> </w:t>
      </w:r>
      <w:r w:rsidRPr="00A133F4">
        <w:rPr>
          <w:rFonts w:ascii="Times New Roman" w:hAnsi="Times New Roman" w:cs="Times New Roman"/>
        </w:rPr>
        <w:t>per year</w:t>
      </w:r>
      <w:r>
        <w:rPr>
          <w:rFonts w:ascii="Times New Roman" w:hAnsi="Times New Roman" w:cs="Times New Roman"/>
        </w:rPr>
        <w:t xml:space="preserve">, </w:t>
      </w:r>
      <w:r w:rsidRPr="00A133F4">
        <w:rPr>
          <w:rFonts w:ascii="Times New Roman" w:hAnsi="Times New Roman" w:cs="Times New Roman"/>
        </w:rPr>
        <w:t>less than one dollar per month</w:t>
      </w:r>
      <w:r>
        <w:rPr>
          <w:rFonts w:ascii="Times New Roman" w:hAnsi="Times New Roman" w:cs="Times New Roman"/>
        </w:rPr>
        <w:t xml:space="preserve">, </w:t>
      </w:r>
      <w:r w:rsidRPr="00A133F4">
        <w:rPr>
          <w:rFonts w:ascii="Times New Roman" w:hAnsi="Times New Roman" w:cs="Times New Roman"/>
        </w:rPr>
        <w:t xml:space="preserve">which was intentionally set at a level that would not be burdensome for librarians seeking certification. The rule does not impose fines or civil penalties, even in cases where a librarian is uncertified or delays obtaining certification. </w:t>
      </w:r>
    </w:p>
    <w:p w14:paraId="187CB404" w14:textId="06E6BCEB" w:rsidR="00F109AF" w:rsidRDefault="00A133F4" w:rsidP="00F109AF">
      <w:pPr>
        <w:ind w:left="720"/>
        <w:rPr>
          <w:rFonts w:ascii="Times New Roman" w:hAnsi="Times New Roman" w:cs="Times New Roman"/>
        </w:rPr>
      </w:pPr>
      <w:r w:rsidRPr="00A133F4">
        <w:rPr>
          <w:rFonts w:ascii="Times New Roman" w:hAnsi="Times New Roman" w:cs="Times New Roman"/>
        </w:rPr>
        <w:t xml:space="preserve">The certificate fee </w:t>
      </w:r>
      <w:r w:rsidR="00D35E44">
        <w:rPr>
          <w:rFonts w:ascii="Times New Roman" w:hAnsi="Times New Roman" w:cs="Times New Roman"/>
        </w:rPr>
        <w:t xml:space="preserve">is reasonably based on the amount necessary to carry out the certification program and </w:t>
      </w:r>
      <w:r w:rsidR="00831730">
        <w:rPr>
          <w:rFonts w:ascii="Times New Roman" w:hAnsi="Times New Roman" w:cs="Times New Roman"/>
        </w:rPr>
        <w:t>cover</w:t>
      </w:r>
      <w:r w:rsidR="00D35E44">
        <w:rPr>
          <w:rFonts w:ascii="Times New Roman" w:hAnsi="Times New Roman" w:cs="Times New Roman"/>
        </w:rPr>
        <w:t>s</w:t>
      </w:r>
      <w:r w:rsidRPr="00A133F4">
        <w:rPr>
          <w:rFonts w:ascii="Times New Roman" w:hAnsi="Times New Roman" w:cs="Times New Roman"/>
        </w:rPr>
        <w:t xml:space="preserve"> </w:t>
      </w:r>
      <w:r w:rsidR="00B04A2D">
        <w:rPr>
          <w:rFonts w:ascii="Times New Roman" w:hAnsi="Times New Roman" w:cs="Times New Roman"/>
        </w:rPr>
        <w:t>ISL’s</w:t>
      </w:r>
      <w:r w:rsidRPr="00A133F4">
        <w:rPr>
          <w:rFonts w:ascii="Times New Roman" w:hAnsi="Times New Roman" w:cs="Times New Roman"/>
        </w:rPr>
        <w:t xml:space="preserve"> administrative costs.</w:t>
      </w:r>
      <w:r w:rsidR="00D35E44">
        <w:rPr>
          <w:rFonts w:ascii="Times New Roman" w:hAnsi="Times New Roman" w:cs="Times New Roman"/>
        </w:rPr>
        <w:t xml:space="preserve"> The fee generate</w:t>
      </w:r>
      <w:r w:rsidR="00D62B3E">
        <w:rPr>
          <w:rFonts w:ascii="Times New Roman" w:hAnsi="Times New Roman" w:cs="Times New Roman"/>
        </w:rPr>
        <w:t>s</w:t>
      </w:r>
      <w:r w:rsidR="00D35E44">
        <w:rPr>
          <w:rFonts w:ascii="Times New Roman" w:hAnsi="Times New Roman" w:cs="Times New Roman"/>
        </w:rPr>
        <w:t xml:space="preserve"> approximately </w:t>
      </w:r>
      <w:r w:rsidR="001758EE">
        <w:rPr>
          <w:rFonts w:ascii="Times New Roman" w:hAnsi="Times New Roman" w:cs="Times New Roman"/>
        </w:rPr>
        <w:t xml:space="preserve">$25,000 to </w:t>
      </w:r>
      <w:r w:rsidR="00D35E44">
        <w:rPr>
          <w:rFonts w:ascii="Times New Roman" w:hAnsi="Times New Roman" w:cs="Times New Roman"/>
        </w:rPr>
        <w:t>$30,000 annually, which fund</w:t>
      </w:r>
      <w:r w:rsidR="00B5634B">
        <w:rPr>
          <w:rFonts w:ascii="Times New Roman" w:hAnsi="Times New Roman" w:cs="Times New Roman"/>
        </w:rPr>
        <w:t>s</w:t>
      </w:r>
      <w:r w:rsidR="00D35E44">
        <w:rPr>
          <w:rFonts w:ascii="Times New Roman" w:hAnsi="Times New Roman" w:cs="Times New Roman"/>
        </w:rPr>
        <w:t xml:space="preserve"> the costs of administering the program, including an approximately pro-rata salary portion of the ISL staff member who oversees it.  </w:t>
      </w:r>
      <w:r w:rsidR="00D35E44" w:rsidRPr="00831730">
        <w:rPr>
          <w:rFonts w:ascii="Times New Roman" w:hAnsi="Times New Roman" w:cs="Times New Roman"/>
        </w:rPr>
        <w:t>This targeted use of fee revenue helps sustain the program’s operations and supports its ongoing commitment to professional standards within Indiana’s libraries</w:t>
      </w:r>
      <w:r w:rsidR="00F109AF">
        <w:rPr>
          <w:rFonts w:ascii="Times New Roman" w:hAnsi="Times New Roman" w:cs="Times New Roman"/>
        </w:rPr>
        <w:t>.</w:t>
      </w:r>
    </w:p>
    <w:p w14:paraId="31A2B87F" w14:textId="55362029" w:rsidR="00C06E1A" w:rsidRDefault="00D35E44" w:rsidP="00F109AF">
      <w:pPr>
        <w:rPr>
          <w:rFonts w:ascii="Times New Roman" w:hAnsi="Times New Roman" w:cs="Times New Roman"/>
          <w:b/>
          <w:bCs/>
        </w:rPr>
      </w:pPr>
      <w:r w:rsidRPr="00831730">
        <w:rPr>
          <w:rFonts w:ascii="Times New Roman" w:hAnsi="Times New Roman" w:cs="Times New Roman"/>
        </w:rPr>
        <w:t>.</w:t>
      </w:r>
      <w:r w:rsidR="00C06E1A" w:rsidRPr="0013368C">
        <w:rPr>
          <w:rFonts w:ascii="Times New Roman" w:hAnsi="Times New Roman" w:cs="Times New Roman"/>
          <w:b/>
          <w:bCs/>
        </w:rPr>
        <w:t>IV</w:t>
      </w:r>
      <w:r w:rsidR="00D602EF" w:rsidRPr="0013368C">
        <w:rPr>
          <w:rFonts w:ascii="Times New Roman" w:hAnsi="Times New Roman" w:cs="Times New Roman"/>
          <w:b/>
          <w:bCs/>
        </w:rPr>
        <w:t>.</w:t>
      </w:r>
      <w:r w:rsidR="00D602EF" w:rsidRPr="0013368C">
        <w:rPr>
          <w:rFonts w:ascii="Times New Roman" w:hAnsi="Times New Roman" w:cs="Times New Roman"/>
          <w:b/>
          <w:bCs/>
        </w:rPr>
        <w:tab/>
      </w:r>
      <w:r w:rsidR="00520360" w:rsidRPr="0013368C">
        <w:rPr>
          <w:rFonts w:ascii="Times New Roman" w:hAnsi="Times New Roman" w:cs="Times New Roman"/>
          <w:b/>
          <w:bCs/>
        </w:rPr>
        <w:t>Cost-Benefit, Economic Impact</w:t>
      </w:r>
      <w:r w:rsidR="00946857" w:rsidRPr="0013368C">
        <w:rPr>
          <w:rFonts w:ascii="Times New Roman" w:hAnsi="Times New Roman" w:cs="Times New Roman"/>
          <w:b/>
          <w:bCs/>
        </w:rPr>
        <w:t>, Fiscal Impact, or Regulatory Burden Statements</w:t>
      </w:r>
    </w:p>
    <w:p w14:paraId="71DE8DF9" w14:textId="77777777" w:rsidR="00F109AF" w:rsidRDefault="009F1677" w:rsidP="00F109AF">
      <w:pPr>
        <w:ind w:firstLine="720"/>
        <w:rPr>
          <w:rFonts w:ascii="Times New Roman" w:hAnsi="Times New Roman" w:cs="Times New Roman"/>
        </w:rPr>
      </w:pPr>
      <w:r>
        <w:rPr>
          <w:rFonts w:ascii="Times New Roman" w:hAnsi="Times New Roman" w:cs="Times New Roman"/>
        </w:rPr>
        <w:t xml:space="preserve">A completed Regulatory Analysis follows this Readoption Review. </w:t>
      </w:r>
    </w:p>
    <w:p w14:paraId="33567E43" w14:textId="7A3C2EDB" w:rsidR="001963AA" w:rsidRDefault="00BC4007" w:rsidP="00F109AF">
      <w:pPr>
        <w:rPr>
          <w:rFonts w:ascii="Times New Roman" w:hAnsi="Times New Roman" w:cs="Times New Roman"/>
          <w:b/>
          <w:bCs/>
        </w:rPr>
      </w:pPr>
      <w:r>
        <w:rPr>
          <w:rFonts w:ascii="Times New Roman" w:hAnsi="Times New Roman" w:cs="Times New Roman"/>
          <w:b/>
          <w:bCs/>
        </w:rPr>
        <w:lastRenderedPageBreak/>
        <w:t>V.</w:t>
      </w:r>
      <w:r w:rsidR="00EA040A">
        <w:rPr>
          <w:rFonts w:ascii="Times New Roman" w:hAnsi="Times New Roman" w:cs="Times New Roman"/>
          <w:b/>
          <w:bCs/>
        </w:rPr>
        <w:tab/>
      </w:r>
      <w:r w:rsidR="001963AA">
        <w:rPr>
          <w:rFonts w:ascii="Times New Roman" w:hAnsi="Times New Roman" w:cs="Times New Roman"/>
          <w:b/>
          <w:bCs/>
        </w:rPr>
        <w:t>Alternative Methods of Achieving the Purpose of the Rule</w:t>
      </w:r>
    </w:p>
    <w:p w14:paraId="479D3F33" w14:textId="01F97163" w:rsidR="00A133F4" w:rsidRDefault="004416DB" w:rsidP="00A133F4">
      <w:pPr>
        <w:ind w:left="720"/>
        <w:rPr>
          <w:rFonts w:ascii="Times New Roman" w:hAnsi="Times New Roman" w:cs="Times New Roman"/>
        </w:rPr>
      </w:pPr>
      <w:r>
        <w:rPr>
          <w:rFonts w:ascii="Times New Roman" w:hAnsi="Times New Roman" w:cs="Times New Roman"/>
        </w:rPr>
        <w:t xml:space="preserve">There are no alternative methods for achieving the purpose of the rule. </w:t>
      </w:r>
      <w:r w:rsidR="005D21BA">
        <w:rPr>
          <w:rFonts w:ascii="Times New Roman" w:hAnsi="Times New Roman" w:cs="Times New Roman"/>
        </w:rPr>
        <w:t>IC 36-12-11</w:t>
      </w:r>
      <w:r>
        <w:rPr>
          <w:rFonts w:ascii="Times New Roman" w:hAnsi="Times New Roman" w:cs="Times New Roman"/>
        </w:rPr>
        <w:t xml:space="preserve"> specifically </w:t>
      </w:r>
      <w:r w:rsidR="009F1677">
        <w:rPr>
          <w:rFonts w:ascii="Times New Roman" w:hAnsi="Times New Roman" w:cs="Times New Roman"/>
        </w:rPr>
        <w:t xml:space="preserve">directs </w:t>
      </w:r>
      <w:r>
        <w:rPr>
          <w:rFonts w:ascii="Times New Roman" w:hAnsi="Times New Roman" w:cs="Times New Roman"/>
        </w:rPr>
        <w:t xml:space="preserve">the </w:t>
      </w:r>
      <w:r w:rsidR="009F1677">
        <w:rPr>
          <w:rFonts w:ascii="Times New Roman" w:hAnsi="Times New Roman" w:cs="Times New Roman"/>
        </w:rPr>
        <w:t xml:space="preserve">subjects that the board is to cover in the </w:t>
      </w:r>
      <w:r w:rsidR="005D21BA">
        <w:rPr>
          <w:rFonts w:ascii="Times New Roman" w:hAnsi="Times New Roman" w:cs="Times New Roman"/>
        </w:rPr>
        <w:t xml:space="preserve">certification </w:t>
      </w:r>
      <w:r>
        <w:rPr>
          <w:rFonts w:ascii="Times New Roman" w:hAnsi="Times New Roman" w:cs="Times New Roman"/>
        </w:rPr>
        <w:t>rule</w:t>
      </w:r>
      <w:r w:rsidR="009F1677">
        <w:rPr>
          <w:rFonts w:ascii="Times New Roman" w:hAnsi="Times New Roman" w:cs="Times New Roman"/>
        </w:rPr>
        <w:t>,</w:t>
      </w:r>
      <w:r>
        <w:rPr>
          <w:rFonts w:ascii="Times New Roman" w:hAnsi="Times New Roman" w:cs="Times New Roman"/>
        </w:rPr>
        <w:t xml:space="preserve"> </w:t>
      </w:r>
      <w:r w:rsidR="005D21BA">
        <w:rPr>
          <w:rFonts w:ascii="Times New Roman" w:hAnsi="Times New Roman" w:cs="Times New Roman"/>
        </w:rPr>
        <w:t xml:space="preserve">and the rule </w:t>
      </w:r>
      <w:r w:rsidR="009F1677">
        <w:rPr>
          <w:rFonts w:ascii="Times New Roman" w:hAnsi="Times New Roman" w:cs="Times New Roman"/>
        </w:rPr>
        <w:t xml:space="preserve">has </w:t>
      </w:r>
      <w:r w:rsidR="00607283">
        <w:rPr>
          <w:rFonts w:ascii="Times New Roman" w:hAnsi="Times New Roman" w:cs="Times New Roman"/>
        </w:rPr>
        <w:t xml:space="preserve">been developed </w:t>
      </w:r>
      <w:r w:rsidR="009F1677">
        <w:rPr>
          <w:rFonts w:ascii="Times New Roman" w:hAnsi="Times New Roman" w:cs="Times New Roman"/>
        </w:rPr>
        <w:t>pursuant to that statutory charge</w:t>
      </w:r>
      <w:r w:rsidR="005D21BA">
        <w:rPr>
          <w:rFonts w:ascii="Times New Roman" w:hAnsi="Times New Roman" w:cs="Times New Roman"/>
        </w:rPr>
        <w:t xml:space="preserve">. </w:t>
      </w:r>
    </w:p>
    <w:p w14:paraId="0F5DED8F" w14:textId="3E832132" w:rsidR="00B07828" w:rsidRDefault="003640A7" w:rsidP="00A133F4">
      <w:pPr>
        <w:rPr>
          <w:rFonts w:ascii="Times New Roman" w:hAnsi="Times New Roman" w:cs="Times New Roman"/>
          <w:b/>
          <w:bCs/>
        </w:rPr>
      </w:pPr>
      <w:r>
        <w:rPr>
          <w:rFonts w:ascii="Times New Roman" w:hAnsi="Times New Roman" w:cs="Times New Roman"/>
          <w:b/>
          <w:bCs/>
        </w:rPr>
        <w:t>VI.</w:t>
      </w:r>
      <w:r>
        <w:rPr>
          <w:rFonts w:ascii="Times New Roman" w:hAnsi="Times New Roman" w:cs="Times New Roman"/>
          <w:b/>
          <w:bCs/>
        </w:rPr>
        <w:tab/>
      </w:r>
      <w:r w:rsidR="009E7C56">
        <w:rPr>
          <w:rFonts w:ascii="Times New Roman" w:hAnsi="Times New Roman" w:cs="Times New Roman"/>
          <w:b/>
          <w:bCs/>
        </w:rPr>
        <w:t>Complaints</w:t>
      </w:r>
      <w:r w:rsidR="00BB29B2">
        <w:rPr>
          <w:rFonts w:ascii="Times New Roman" w:hAnsi="Times New Roman" w:cs="Times New Roman"/>
          <w:b/>
          <w:bCs/>
        </w:rPr>
        <w:t xml:space="preserve"> and Comments</w:t>
      </w:r>
    </w:p>
    <w:p w14:paraId="7AC3F180" w14:textId="2C3F9E14" w:rsidR="00A133F4" w:rsidRDefault="00A133F4" w:rsidP="00A133F4">
      <w:pPr>
        <w:ind w:left="720"/>
        <w:rPr>
          <w:rFonts w:ascii="Times New Roman" w:hAnsi="Times New Roman" w:cs="Times New Roman"/>
        </w:rPr>
      </w:pPr>
      <w:r>
        <w:rPr>
          <w:rFonts w:ascii="Times New Roman" w:hAnsi="Times New Roman" w:cs="Times New Roman"/>
        </w:rPr>
        <w:t>ISL has</w:t>
      </w:r>
      <w:r w:rsidRPr="00A133F4">
        <w:rPr>
          <w:rFonts w:ascii="Times New Roman" w:hAnsi="Times New Roman" w:cs="Times New Roman"/>
        </w:rPr>
        <w:t xml:space="preserve"> previously received occasional comments from </w:t>
      </w:r>
      <w:r w:rsidR="00607283">
        <w:rPr>
          <w:rFonts w:ascii="Times New Roman" w:hAnsi="Times New Roman" w:cs="Times New Roman"/>
        </w:rPr>
        <w:t xml:space="preserve">individuals working in </w:t>
      </w:r>
      <w:r w:rsidRPr="00A133F4">
        <w:rPr>
          <w:rFonts w:ascii="Times New Roman" w:hAnsi="Times New Roman" w:cs="Times New Roman"/>
        </w:rPr>
        <w:t>small libraries noting the difficulty of hiring certified staff, particularly when budgets do not allow for candidates with the required education or experience. In response, during the most recent rule revision, ISL created an alternative certification pathway for individuals working in libraries serving populations of 3,000 or fewer</w:t>
      </w:r>
      <w:r w:rsidR="00831730">
        <w:rPr>
          <w:rFonts w:ascii="Times New Roman" w:hAnsi="Times New Roman" w:cs="Times New Roman"/>
        </w:rPr>
        <w:t xml:space="preserve">, which was </w:t>
      </w:r>
      <w:r w:rsidR="009F1677">
        <w:rPr>
          <w:rFonts w:ascii="Times New Roman" w:hAnsi="Times New Roman" w:cs="Times New Roman"/>
        </w:rPr>
        <w:t>greatly</w:t>
      </w:r>
      <w:r w:rsidR="00831730">
        <w:rPr>
          <w:rFonts w:ascii="Times New Roman" w:hAnsi="Times New Roman" w:cs="Times New Roman"/>
        </w:rPr>
        <w:t xml:space="preserve"> appreciated as a means of </w:t>
      </w:r>
      <w:r w:rsidR="009F1677">
        <w:rPr>
          <w:rFonts w:ascii="Times New Roman" w:hAnsi="Times New Roman" w:cs="Times New Roman"/>
        </w:rPr>
        <w:t>providing</w:t>
      </w:r>
      <w:r w:rsidR="00831730">
        <w:rPr>
          <w:rFonts w:ascii="Times New Roman" w:hAnsi="Times New Roman" w:cs="Times New Roman"/>
        </w:rPr>
        <w:t xml:space="preserve"> </w:t>
      </w:r>
      <w:r w:rsidR="009F1677">
        <w:rPr>
          <w:rFonts w:ascii="Times New Roman" w:hAnsi="Times New Roman" w:cs="Times New Roman"/>
        </w:rPr>
        <w:t xml:space="preserve">staffing </w:t>
      </w:r>
      <w:r w:rsidR="00831730">
        <w:rPr>
          <w:rFonts w:ascii="Times New Roman" w:hAnsi="Times New Roman" w:cs="Times New Roman"/>
        </w:rPr>
        <w:t xml:space="preserve">flexibility </w:t>
      </w:r>
      <w:r w:rsidR="009F1677">
        <w:rPr>
          <w:rFonts w:ascii="Times New Roman" w:hAnsi="Times New Roman" w:cs="Times New Roman"/>
        </w:rPr>
        <w:t>for</w:t>
      </w:r>
      <w:r w:rsidR="00831730">
        <w:rPr>
          <w:rFonts w:ascii="Times New Roman" w:hAnsi="Times New Roman" w:cs="Times New Roman"/>
        </w:rPr>
        <w:t xml:space="preserve"> smaller libraries</w:t>
      </w:r>
      <w:r w:rsidRPr="00A133F4">
        <w:rPr>
          <w:rFonts w:ascii="Times New Roman" w:hAnsi="Times New Roman" w:cs="Times New Roman"/>
        </w:rPr>
        <w:t xml:space="preserve">. </w:t>
      </w:r>
      <w:r w:rsidR="009F1677">
        <w:rPr>
          <w:rFonts w:ascii="Times New Roman" w:hAnsi="Times New Roman" w:cs="Times New Roman"/>
        </w:rPr>
        <w:t>ISL has</w:t>
      </w:r>
      <w:r w:rsidRPr="00A133F4">
        <w:rPr>
          <w:rFonts w:ascii="Times New Roman" w:hAnsi="Times New Roman" w:cs="Times New Roman"/>
        </w:rPr>
        <w:t xml:space="preserve"> not yet received any comments regarding the current readoption proposal.</w:t>
      </w:r>
    </w:p>
    <w:p w14:paraId="326152B4" w14:textId="2C2F4D69" w:rsidR="00BF6FD3" w:rsidRDefault="00A43155" w:rsidP="00BF6FD3">
      <w:pPr>
        <w:rPr>
          <w:rFonts w:ascii="Times New Roman" w:hAnsi="Times New Roman" w:cs="Times New Roman"/>
        </w:rPr>
      </w:pPr>
      <w:r>
        <w:rPr>
          <w:rFonts w:ascii="Times New Roman" w:hAnsi="Times New Roman" w:cs="Times New Roman"/>
          <w:b/>
          <w:bCs/>
        </w:rPr>
        <w:t>VII</w:t>
      </w:r>
      <w:r w:rsidR="00BF6FD3" w:rsidRPr="00A96DAE">
        <w:rPr>
          <w:rFonts w:ascii="Times New Roman" w:hAnsi="Times New Roman" w:cs="Times New Roman"/>
          <w:b/>
          <w:bCs/>
        </w:rPr>
        <w:t>.</w:t>
      </w:r>
      <w:r w:rsidR="00BF6FD3" w:rsidRPr="00A96DAE">
        <w:rPr>
          <w:rFonts w:ascii="Times New Roman" w:hAnsi="Times New Roman" w:cs="Times New Roman"/>
          <w:b/>
          <w:bCs/>
        </w:rPr>
        <w:tab/>
      </w:r>
      <w:r w:rsidR="005949C7">
        <w:rPr>
          <w:rFonts w:ascii="Times New Roman" w:hAnsi="Times New Roman" w:cs="Times New Roman"/>
          <w:b/>
          <w:bCs/>
        </w:rPr>
        <w:t>Difficulties Encountered</w:t>
      </w:r>
      <w:r w:rsidR="00BF6FD3">
        <w:rPr>
          <w:rFonts w:ascii="Times New Roman" w:hAnsi="Times New Roman" w:cs="Times New Roman"/>
          <w:b/>
          <w:bCs/>
        </w:rPr>
        <w:t xml:space="preserve"> </w:t>
      </w:r>
    </w:p>
    <w:p w14:paraId="3AF48109" w14:textId="1FA0372A" w:rsidR="00320851" w:rsidRPr="00320851" w:rsidRDefault="00320851" w:rsidP="003A1DCD">
      <w:pPr>
        <w:ind w:left="720"/>
        <w:rPr>
          <w:rFonts w:ascii="Times New Roman" w:hAnsi="Times New Roman" w:cs="Times New Roman"/>
        </w:rPr>
      </w:pPr>
      <w:r>
        <w:rPr>
          <w:rFonts w:ascii="Times New Roman" w:hAnsi="Times New Roman" w:cs="Times New Roman"/>
        </w:rPr>
        <w:t>Currently</w:t>
      </w:r>
      <w:r w:rsidR="00B34BCD">
        <w:rPr>
          <w:rFonts w:ascii="Times New Roman" w:hAnsi="Times New Roman" w:cs="Times New Roman"/>
        </w:rPr>
        <w:t>, there are</w:t>
      </w:r>
      <w:r>
        <w:rPr>
          <w:rFonts w:ascii="Times New Roman" w:hAnsi="Times New Roman" w:cs="Times New Roman"/>
        </w:rPr>
        <w:t xml:space="preserve"> no </w:t>
      </w:r>
      <w:r w:rsidR="00607283">
        <w:rPr>
          <w:rFonts w:ascii="Times New Roman" w:hAnsi="Times New Roman" w:cs="Times New Roman"/>
        </w:rPr>
        <w:t xml:space="preserve">major </w:t>
      </w:r>
      <w:r>
        <w:rPr>
          <w:rFonts w:ascii="Times New Roman" w:hAnsi="Times New Roman" w:cs="Times New Roman"/>
        </w:rPr>
        <w:t>difficulties</w:t>
      </w:r>
      <w:r w:rsidR="00DF0074">
        <w:rPr>
          <w:rFonts w:ascii="Times New Roman" w:hAnsi="Times New Roman" w:cs="Times New Roman"/>
        </w:rPr>
        <w:t xml:space="preserve"> experienced by the Board or certified librarians</w:t>
      </w:r>
      <w:r>
        <w:rPr>
          <w:rFonts w:ascii="Times New Roman" w:hAnsi="Times New Roman" w:cs="Times New Roman"/>
        </w:rPr>
        <w:t xml:space="preserve"> </w:t>
      </w:r>
      <w:r w:rsidR="00B34BCD">
        <w:rPr>
          <w:rFonts w:ascii="Times New Roman" w:hAnsi="Times New Roman" w:cs="Times New Roman"/>
        </w:rPr>
        <w:t xml:space="preserve">in implementing the rule. </w:t>
      </w:r>
    </w:p>
    <w:p w14:paraId="1FAC09FF" w14:textId="5891B8A9" w:rsidR="00320851" w:rsidRDefault="00D56ED8" w:rsidP="00D56ED8">
      <w:pPr>
        <w:rPr>
          <w:rFonts w:ascii="Times New Roman" w:hAnsi="Times New Roman" w:cs="Times New Roman"/>
          <w:b/>
          <w:bCs/>
        </w:rPr>
      </w:pPr>
      <w:r>
        <w:rPr>
          <w:rFonts w:ascii="Times New Roman" w:hAnsi="Times New Roman" w:cs="Times New Roman"/>
          <w:b/>
          <w:bCs/>
        </w:rPr>
        <w:t>V</w:t>
      </w:r>
      <w:r w:rsidR="00A43155">
        <w:rPr>
          <w:rFonts w:ascii="Times New Roman" w:hAnsi="Times New Roman" w:cs="Times New Roman"/>
          <w:b/>
          <w:bCs/>
        </w:rPr>
        <w:t>III</w:t>
      </w:r>
      <w:r w:rsidRPr="00A96DAE">
        <w:rPr>
          <w:rFonts w:ascii="Times New Roman" w:hAnsi="Times New Roman" w:cs="Times New Roman"/>
          <w:b/>
          <w:bCs/>
        </w:rPr>
        <w:t>.</w:t>
      </w:r>
      <w:r w:rsidRPr="00A96DAE">
        <w:rPr>
          <w:rFonts w:ascii="Times New Roman" w:hAnsi="Times New Roman" w:cs="Times New Roman"/>
          <w:b/>
          <w:bCs/>
        </w:rPr>
        <w:tab/>
      </w:r>
      <w:r w:rsidR="005949C7">
        <w:rPr>
          <w:rFonts w:ascii="Times New Roman" w:hAnsi="Times New Roman" w:cs="Times New Roman"/>
          <w:b/>
          <w:bCs/>
        </w:rPr>
        <w:t>Changes in Technology, Economic Conditions, or Other Factors</w:t>
      </w:r>
      <w:r>
        <w:rPr>
          <w:rFonts w:ascii="Times New Roman" w:hAnsi="Times New Roman" w:cs="Times New Roman"/>
          <w:b/>
          <w:bCs/>
        </w:rPr>
        <w:t xml:space="preserve"> </w:t>
      </w:r>
    </w:p>
    <w:p w14:paraId="2D252CDF" w14:textId="60710E30" w:rsidR="00320851" w:rsidRPr="00320851" w:rsidRDefault="00320851" w:rsidP="00B34BCD">
      <w:pPr>
        <w:ind w:left="720"/>
        <w:rPr>
          <w:rFonts w:ascii="Times New Roman" w:hAnsi="Times New Roman" w:cs="Times New Roman"/>
        </w:rPr>
      </w:pPr>
      <w:r>
        <w:rPr>
          <w:rFonts w:ascii="Times New Roman" w:hAnsi="Times New Roman" w:cs="Times New Roman"/>
        </w:rPr>
        <w:t>This rule was last updated in 2022 taking effect in 2023</w:t>
      </w:r>
      <w:r w:rsidR="00B90FD5">
        <w:rPr>
          <w:rFonts w:ascii="Times New Roman" w:hAnsi="Times New Roman" w:cs="Times New Roman"/>
        </w:rPr>
        <w:t xml:space="preserve">. Outside of EO 25-17 </w:t>
      </w:r>
      <w:r w:rsidR="005C64C5">
        <w:rPr>
          <w:rFonts w:ascii="Times New Roman" w:hAnsi="Times New Roman" w:cs="Times New Roman"/>
        </w:rPr>
        <w:t>and</w:t>
      </w:r>
      <w:r w:rsidR="00B90FD5">
        <w:rPr>
          <w:rFonts w:ascii="Times New Roman" w:hAnsi="Times New Roman" w:cs="Times New Roman"/>
        </w:rPr>
        <w:t xml:space="preserve"> 25-18, n</w:t>
      </w:r>
      <w:r>
        <w:rPr>
          <w:rFonts w:ascii="Times New Roman" w:hAnsi="Times New Roman" w:cs="Times New Roman"/>
        </w:rPr>
        <w:t>o technology</w:t>
      </w:r>
      <w:r w:rsidR="00B90FD5">
        <w:rPr>
          <w:rFonts w:ascii="Times New Roman" w:hAnsi="Times New Roman" w:cs="Times New Roman"/>
        </w:rPr>
        <w:t>, economic conditions, or other factors</w:t>
      </w:r>
      <w:r w:rsidR="00B34BCD">
        <w:rPr>
          <w:rFonts w:ascii="Times New Roman" w:hAnsi="Times New Roman" w:cs="Times New Roman"/>
        </w:rPr>
        <w:t xml:space="preserve"> which impact the certification program</w:t>
      </w:r>
      <w:r>
        <w:rPr>
          <w:rFonts w:ascii="Times New Roman" w:hAnsi="Times New Roman" w:cs="Times New Roman"/>
        </w:rPr>
        <w:t xml:space="preserve"> ha</w:t>
      </w:r>
      <w:r w:rsidR="00B90FD5">
        <w:rPr>
          <w:rFonts w:ascii="Times New Roman" w:hAnsi="Times New Roman" w:cs="Times New Roman"/>
        </w:rPr>
        <w:t>ve</w:t>
      </w:r>
      <w:r>
        <w:rPr>
          <w:rFonts w:ascii="Times New Roman" w:hAnsi="Times New Roman" w:cs="Times New Roman"/>
        </w:rPr>
        <w:t xml:space="preserve"> changed since then. </w:t>
      </w:r>
      <w:r w:rsidR="00B90FD5">
        <w:rPr>
          <w:rFonts w:ascii="Times New Roman" w:hAnsi="Times New Roman" w:cs="Times New Roman"/>
        </w:rPr>
        <w:t xml:space="preserve"> </w:t>
      </w:r>
      <w:r w:rsidR="00831730">
        <w:rPr>
          <w:rFonts w:ascii="Times New Roman" w:hAnsi="Times New Roman" w:cs="Times New Roman"/>
        </w:rPr>
        <w:t xml:space="preserve">Public library board members and </w:t>
      </w:r>
      <w:r w:rsidR="002E7BFB">
        <w:rPr>
          <w:rFonts w:ascii="Times New Roman" w:hAnsi="Times New Roman" w:cs="Times New Roman"/>
        </w:rPr>
        <w:t>certificate</w:t>
      </w:r>
      <w:r w:rsidR="00831730">
        <w:rPr>
          <w:rFonts w:ascii="Times New Roman" w:hAnsi="Times New Roman" w:cs="Times New Roman"/>
        </w:rPr>
        <w:t xml:space="preserve"> holders </w:t>
      </w:r>
      <w:r w:rsidR="007F0A83">
        <w:rPr>
          <w:rFonts w:ascii="Times New Roman" w:hAnsi="Times New Roman" w:cs="Times New Roman"/>
        </w:rPr>
        <w:t>have</w:t>
      </w:r>
      <w:r w:rsidR="00831730">
        <w:rPr>
          <w:rFonts w:ascii="Times New Roman" w:hAnsi="Times New Roman" w:cs="Times New Roman"/>
        </w:rPr>
        <w:t xml:space="preserve"> generally </w:t>
      </w:r>
      <w:r w:rsidR="007F0A83">
        <w:rPr>
          <w:rFonts w:ascii="Times New Roman" w:hAnsi="Times New Roman" w:cs="Times New Roman"/>
        </w:rPr>
        <w:t>expressed</w:t>
      </w:r>
      <w:r w:rsidR="00831730">
        <w:rPr>
          <w:rFonts w:ascii="Times New Roman" w:hAnsi="Times New Roman" w:cs="Times New Roman"/>
        </w:rPr>
        <w:t xml:space="preserve"> support </w:t>
      </w:r>
      <w:r w:rsidR="007F0A83">
        <w:rPr>
          <w:rFonts w:ascii="Times New Roman" w:hAnsi="Times New Roman" w:cs="Times New Roman"/>
        </w:rPr>
        <w:t>for</w:t>
      </w:r>
      <w:r w:rsidR="00831730">
        <w:rPr>
          <w:rFonts w:ascii="Times New Roman" w:hAnsi="Times New Roman" w:cs="Times New Roman"/>
        </w:rPr>
        <w:t xml:space="preserve"> the program</w:t>
      </w:r>
      <w:r w:rsidR="007F0A83">
        <w:rPr>
          <w:rFonts w:ascii="Times New Roman" w:hAnsi="Times New Roman" w:cs="Times New Roman"/>
        </w:rPr>
        <w:t xml:space="preserve"> overall</w:t>
      </w:r>
      <w:r w:rsidR="00831730">
        <w:rPr>
          <w:rFonts w:ascii="Times New Roman" w:hAnsi="Times New Roman" w:cs="Times New Roman"/>
        </w:rPr>
        <w:t>.</w:t>
      </w:r>
    </w:p>
    <w:p w14:paraId="21B6634A" w14:textId="14A2DF22" w:rsidR="003C650F" w:rsidRPr="003811B5" w:rsidRDefault="00311929" w:rsidP="007A3CAE">
      <w:pPr>
        <w:ind w:left="720" w:hanging="720"/>
        <w:rPr>
          <w:rFonts w:ascii="Times New Roman" w:hAnsi="Times New Roman" w:cs="Times New Roman"/>
          <w:b/>
          <w:bCs/>
        </w:rPr>
      </w:pPr>
      <w:r w:rsidRPr="003811B5">
        <w:rPr>
          <w:rFonts w:ascii="Times New Roman" w:hAnsi="Times New Roman" w:cs="Times New Roman"/>
          <w:b/>
          <w:bCs/>
        </w:rPr>
        <w:t>IX</w:t>
      </w:r>
      <w:r w:rsidR="002E768A" w:rsidRPr="003811B5">
        <w:rPr>
          <w:rFonts w:ascii="Times New Roman" w:hAnsi="Times New Roman" w:cs="Times New Roman"/>
          <w:b/>
          <w:bCs/>
        </w:rPr>
        <w:t>.</w:t>
      </w:r>
      <w:r w:rsidR="002E768A" w:rsidRPr="003811B5">
        <w:rPr>
          <w:rFonts w:ascii="Times New Roman" w:hAnsi="Times New Roman" w:cs="Times New Roman"/>
          <w:b/>
          <w:bCs/>
        </w:rPr>
        <w:tab/>
      </w:r>
      <w:r w:rsidR="0054206A" w:rsidRPr="003811B5">
        <w:rPr>
          <w:rFonts w:ascii="Times New Roman" w:hAnsi="Times New Roman" w:cs="Times New Roman"/>
          <w:b/>
          <w:bCs/>
        </w:rPr>
        <w:t>Other State or Federal Requirements</w:t>
      </w:r>
    </w:p>
    <w:p w14:paraId="52E965EB" w14:textId="245C8CB1" w:rsidR="005F4995" w:rsidRDefault="0054206A" w:rsidP="00100357">
      <w:pPr>
        <w:ind w:left="720" w:hanging="720"/>
        <w:rPr>
          <w:rFonts w:ascii="Times New Roman" w:hAnsi="Times New Roman" w:cs="Times New Roman"/>
        </w:rPr>
      </w:pPr>
      <w:r w:rsidRPr="003811B5">
        <w:rPr>
          <w:rFonts w:ascii="Times New Roman" w:hAnsi="Times New Roman" w:cs="Times New Roman"/>
          <w:b/>
          <w:bCs/>
        </w:rPr>
        <w:tab/>
      </w:r>
      <w:r w:rsidR="00C66DB3">
        <w:rPr>
          <w:rFonts w:ascii="Times New Roman" w:hAnsi="Times New Roman" w:cs="Times New Roman"/>
        </w:rPr>
        <w:t>The designated states of comparison vary in the scope and requirements of their certification programs:</w:t>
      </w:r>
    </w:p>
    <w:p w14:paraId="401CA108" w14:textId="299311BB" w:rsidR="00C66DB3" w:rsidRDefault="00C66DB3" w:rsidP="00C66DB3">
      <w:pPr>
        <w:pStyle w:val="ListParagraph"/>
        <w:numPr>
          <w:ilvl w:val="0"/>
          <w:numId w:val="5"/>
        </w:numPr>
        <w:rPr>
          <w:rFonts w:ascii="Times New Roman" w:hAnsi="Times New Roman" w:cs="Times New Roman"/>
        </w:rPr>
      </w:pPr>
      <w:r w:rsidRPr="003A1DCD">
        <w:rPr>
          <w:rFonts w:ascii="Times New Roman" w:hAnsi="Times New Roman" w:cs="Times New Roman"/>
          <w:u w:val="single"/>
        </w:rPr>
        <w:t>Illinois</w:t>
      </w:r>
      <w:r w:rsidRPr="00F53F72">
        <w:rPr>
          <w:rFonts w:ascii="Times New Roman" w:hAnsi="Times New Roman" w:cs="Times New Roman"/>
        </w:rPr>
        <w:t>:</w:t>
      </w:r>
      <w:r w:rsidRPr="00F53F72">
        <w:rPr>
          <w:rFonts w:ascii="Times New Roman" w:hAnsi="Times New Roman" w:cs="Times New Roman"/>
        </w:rPr>
        <w:tab/>
      </w:r>
      <w:r>
        <w:rPr>
          <w:rFonts w:ascii="Times New Roman" w:hAnsi="Times New Roman" w:cs="Times New Roman"/>
        </w:rPr>
        <w:t>Illinois does not have a certification or licensure program for public librarians.</w:t>
      </w:r>
    </w:p>
    <w:p w14:paraId="3F8140AF" w14:textId="4B758833" w:rsidR="00C66DB3" w:rsidRDefault="00C66DB3" w:rsidP="00C66DB3">
      <w:pPr>
        <w:pStyle w:val="ListParagraph"/>
        <w:numPr>
          <w:ilvl w:val="0"/>
          <w:numId w:val="5"/>
        </w:numPr>
        <w:rPr>
          <w:rFonts w:ascii="Times New Roman" w:hAnsi="Times New Roman" w:cs="Times New Roman"/>
        </w:rPr>
      </w:pPr>
      <w:r w:rsidRPr="003A1DCD">
        <w:rPr>
          <w:rFonts w:ascii="Times New Roman" w:hAnsi="Times New Roman" w:cs="Times New Roman"/>
          <w:u w:val="single"/>
        </w:rPr>
        <w:t>Kentucky</w:t>
      </w:r>
      <w:r>
        <w:rPr>
          <w:rFonts w:ascii="Times New Roman" w:hAnsi="Times New Roman" w:cs="Times New Roman"/>
        </w:rPr>
        <w:t>:</w:t>
      </w:r>
      <w:r w:rsidR="000638C0">
        <w:rPr>
          <w:rFonts w:ascii="Times New Roman" w:hAnsi="Times New Roman" w:cs="Times New Roman"/>
        </w:rPr>
        <w:tab/>
        <w:t xml:space="preserve">Kentucky has a </w:t>
      </w:r>
      <w:r w:rsidR="003A1190">
        <w:rPr>
          <w:rFonts w:ascii="Times New Roman" w:hAnsi="Times New Roman" w:cs="Times New Roman"/>
        </w:rPr>
        <w:t>seven</w:t>
      </w:r>
      <w:r w:rsidR="000638C0">
        <w:rPr>
          <w:rFonts w:ascii="Times New Roman" w:hAnsi="Times New Roman" w:cs="Times New Roman"/>
        </w:rPr>
        <w:t xml:space="preserve">-tier certification program for librarians and paraprofessionals.  </w:t>
      </w:r>
      <w:r w:rsidR="000638C0">
        <w:rPr>
          <w:rFonts w:ascii="Times New Roman" w:hAnsi="Times New Roman" w:cs="Times New Roman"/>
          <w:i/>
          <w:iCs/>
        </w:rPr>
        <w:t xml:space="preserve">See </w:t>
      </w:r>
      <w:r w:rsidR="000638C0">
        <w:rPr>
          <w:rFonts w:ascii="Times New Roman" w:hAnsi="Times New Roman" w:cs="Times New Roman"/>
        </w:rPr>
        <w:t>KRS §§ 171.230</w:t>
      </w:r>
      <w:r w:rsidR="003A1190">
        <w:rPr>
          <w:rFonts w:ascii="Times New Roman" w:hAnsi="Times New Roman" w:cs="Times New Roman"/>
        </w:rPr>
        <w:t>–</w:t>
      </w:r>
      <w:r w:rsidR="000638C0">
        <w:rPr>
          <w:rFonts w:ascii="Times New Roman" w:hAnsi="Times New Roman" w:cs="Times New Roman"/>
        </w:rPr>
        <w:t xml:space="preserve">.306; 725 KAR </w:t>
      </w:r>
      <w:r w:rsidR="004D258E">
        <w:rPr>
          <w:rFonts w:ascii="Times New Roman" w:hAnsi="Times New Roman" w:cs="Times New Roman"/>
        </w:rPr>
        <w:t xml:space="preserve">chs. </w:t>
      </w:r>
      <w:r w:rsidR="000638C0">
        <w:rPr>
          <w:rFonts w:ascii="Times New Roman" w:hAnsi="Times New Roman" w:cs="Times New Roman"/>
        </w:rPr>
        <w:t>2:060, 070.  The requirements for each tier are as follows:</w:t>
      </w:r>
    </w:p>
    <w:p w14:paraId="19EEB984" w14:textId="247D538E" w:rsidR="003A1190" w:rsidRDefault="003A1190" w:rsidP="003A1190">
      <w:pPr>
        <w:pStyle w:val="ListParagraph"/>
        <w:numPr>
          <w:ilvl w:val="1"/>
          <w:numId w:val="5"/>
        </w:numPr>
        <w:rPr>
          <w:rFonts w:ascii="Times New Roman" w:hAnsi="Times New Roman" w:cs="Times New Roman"/>
        </w:rPr>
      </w:pPr>
      <w:r>
        <w:rPr>
          <w:rFonts w:ascii="Times New Roman" w:hAnsi="Times New Roman" w:cs="Times New Roman"/>
        </w:rPr>
        <w:t>Professional I:</w:t>
      </w:r>
    </w:p>
    <w:p w14:paraId="7B83D66F" w14:textId="22C6872A" w:rsidR="003A1190" w:rsidRDefault="003A1190" w:rsidP="003A1190">
      <w:pPr>
        <w:pStyle w:val="ListParagraph"/>
        <w:numPr>
          <w:ilvl w:val="2"/>
          <w:numId w:val="5"/>
        </w:numPr>
        <w:rPr>
          <w:rFonts w:ascii="Times New Roman" w:hAnsi="Times New Roman" w:cs="Times New Roman"/>
        </w:rPr>
      </w:pPr>
      <w:r>
        <w:rPr>
          <w:rFonts w:ascii="Times New Roman" w:hAnsi="Times New Roman" w:cs="Times New Roman"/>
        </w:rPr>
        <w:t>When Required: Required for a library director serving a population of more than 15,000.</w:t>
      </w:r>
    </w:p>
    <w:p w14:paraId="204D15B8" w14:textId="586DF949" w:rsidR="003A1190" w:rsidRDefault="003A1190" w:rsidP="003A1190">
      <w:pPr>
        <w:pStyle w:val="ListParagraph"/>
        <w:numPr>
          <w:ilvl w:val="2"/>
          <w:numId w:val="5"/>
        </w:numPr>
        <w:rPr>
          <w:rFonts w:ascii="Times New Roman" w:hAnsi="Times New Roman" w:cs="Times New Roman"/>
        </w:rPr>
      </w:pPr>
      <w:r>
        <w:rPr>
          <w:rFonts w:ascii="Times New Roman" w:hAnsi="Times New Roman" w:cs="Times New Roman"/>
        </w:rPr>
        <w:t xml:space="preserve">Criteria: Master’s </w:t>
      </w:r>
      <w:r w:rsidR="006C3AC6">
        <w:rPr>
          <w:rFonts w:ascii="Times New Roman" w:hAnsi="Times New Roman" w:cs="Times New Roman"/>
        </w:rPr>
        <w:t>d</w:t>
      </w:r>
      <w:r>
        <w:rPr>
          <w:rFonts w:ascii="Times New Roman" w:hAnsi="Times New Roman" w:cs="Times New Roman"/>
        </w:rPr>
        <w:t>egree in Library Science</w:t>
      </w:r>
      <w:r w:rsidR="006C3AC6">
        <w:rPr>
          <w:rFonts w:ascii="Times New Roman" w:hAnsi="Times New Roman" w:cs="Times New Roman"/>
        </w:rPr>
        <w:t xml:space="preserve"> from </w:t>
      </w:r>
      <w:r w:rsidR="007D53B9">
        <w:rPr>
          <w:rFonts w:ascii="Times New Roman" w:hAnsi="Times New Roman" w:cs="Times New Roman"/>
        </w:rPr>
        <w:t xml:space="preserve">an </w:t>
      </w:r>
      <w:r w:rsidR="006C3AC6">
        <w:rPr>
          <w:rFonts w:ascii="Times New Roman" w:hAnsi="Times New Roman" w:cs="Times New Roman"/>
        </w:rPr>
        <w:t>American Library Association (ALA)</w:t>
      </w:r>
      <w:r w:rsidR="00DE7C0A">
        <w:rPr>
          <w:rFonts w:ascii="Times New Roman" w:hAnsi="Times New Roman" w:cs="Times New Roman"/>
        </w:rPr>
        <w:t>-</w:t>
      </w:r>
      <w:r w:rsidR="006C3AC6">
        <w:rPr>
          <w:rFonts w:ascii="Times New Roman" w:hAnsi="Times New Roman" w:cs="Times New Roman"/>
        </w:rPr>
        <w:t>accredited library school.</w:t>
      </w:r>
    </w:p>
    <w:p w14:paraId="14317355" w14:textId="3C9AB32B" w:rsidR="006C3AC6" w:rsidRDefault="006C3AC6" w:rsidP="003A1190">
      <w:pPr>
        <w:pStyle w:val="ListParagraph"/>
        <w:numPr>
          <w:ilvl w:val="2"/>
          <w:numId w:val="5"/>
        </w:numPr>
        <w:rPr>
          <w:rFonts w:ascii="Times New Roman" w:hAnsi="Times New Roman" w:cs="Times New Roman"/>
        </w:rPr>
      </w:pPr>
      <w:r>
        <w:rPr>
          <w:rFonts w:ascii="Times New Roman" w:hAnsi="Times New Roman" w:cs="Times New Roman"/>
        </w:rPr>
        <w:t>Duration: Valid for five (5) years.</w:t>
      </w:r>
    </w:p>
    <w:p w14:paraId="54F5798B" w14:textId="5CC4D2D3" w:rsidR="00F53F72" w:rsidRDefault="00F53F72" w:rsidP="003A1190">
      <w:pPr>
        <w:pStyle w:val="ListParagraph"/>
        <w:numPr>
          <w:ilvl w:val="2"/>
          <w:numId w:val="5"/>
        </w:numPr>
        <w:rPr>
          <w:rFonts w:ascii="Times New Roman" w:hAnsi="Times New Roman" w:cs="Times New Roman"/>
        </w:rPr>
      </w:pPr>
      <w:r>
        <w:rPr>
          <w:rFonts w:ascii="Times New Roman" w:hAnsi="Times New Roman" w:cs="Times New Roman"/>
        </w:rPr>
        <w:t>Continuing Education: One hundred (100) hours over five (5) years.</w:t>
      </w:r>
    </w:p>
    <w:p w14:paraId="0389FECD" w14:textId="76848529" w:rsidR="006C3AC6" w:rsidRDefault="006C3AC6" w:rsidP="003A1DCD">
      <w:pPr>
        <w:pStyle w:val="ListParagraph"/>
        <w:numPr>
          <w:ilvl w:val="2"/>
          <w:numId w:val="5"/>
        </w:numPr>
        <w:rPr>
          <w:rFonts w:ascii="Times New Roman" w:hAnsi="Times New Roman" w:cs="Times New Roman"/>
        </w:rPr>
      </w:pPr>
      <w:r>
        <w:rPr>
          <w:rFonts w:ascii="Times New Roman" w:hAnsi="Times New Roman" w:cs="Times New Roman"/>
        </w:rPr>
        <w:t xml:space="preserve">Fee: $20 </w:t>
      </w:r>
      <w:r w:rsidR="00F53F72">
        <w:rPr>
          <w:rFonts w:ascii="Times New Roman" w:hAnsi="Times New Roman" w:cs="Times New Roman"/>
        </w:rPr>
        <w:t>initial and renewal.</w:t>
      </w:r>
    </w:p>
    <w:p w14:paraId="77497630" w14:textId="05E6DD0A" w:rsidR="003A1190" w:rsidRDefault="003A1190" w:rsidP="003A1190">
      <w:pPr>
        <w:pStyle w:val="ListParagraph"/>
        <w:numPr>
          <w:ilvl w:val="1"/>
          <w:numId w:val="5"/>
        </w:numPr>
        <w:rPr>
          <w:rFonts w:ascii="Times New Roman" w:hAnsi="Times New Roman" w:cs="Times New Roman"/>
        </w:rPr>
      </w:pPr>
      <w:r>
        <w:rPr>
          <w:rFonts w:ascii="Times New Roman" w:hAnsi="Times New Roman" w:cs="Times New Roman"/>
        </w:rPr>
        <w:t>Professional II:</w:t>
      </w:r>
    </w:p>
    <w:p w14:paraId="3CCEC5DB" w14:textId="6943409E" w:rsidR="003A1190" w:rsidRDefault="003A1190" w:rsidP="003A1190">
      <w:pPr>
        <w:pStyle w:val="ListParagraph"/>
        <w:numPr>
          <w:ilvl w:val="2"/>
          <w:numId w:val="5"/>
        </w:numPr>
        <w:rPr>
          <w:rFonts w:ascii="Times New Roman" w:hAnsi="Times New Roman" w:cs="Times New Roman"/>
        </w:rPr>
      </w:pPr>
      <w:r>
        <w:rPr>
          <w:rFonts w:ascii="Times New Roman" w:hAnsi="Times New Roman" w:cs="Times New Roman"/>
        </w:rPr>
        <w:t>When Required: Required for a library director serving a population of more than 15,000.</w:t>
      </w:r>
    </w:p>
    <w:p w14:paraId="372EE2BF" w14:textId="0D25747E" w:rsidR="006C3AC6" w:rsidRDefault="006C3AC6" w:rsidP="006C3AC6">
      <w:pPr>
        <w:pStyle w:val="ListParagraph"/>
        <w:numPr>
          <w:ilvl w:val="2"/>
          <w:numId w:val="5"/>
        </w:numPr>
        <w:rPr>
          <w:rFonts w:ascii="Times New Roman" w:hAnsi="Times New Roman" w:cs="Times New Roman"/>
        </w:rPr>
      </w:pPr>
      <w:r w:rsidRPr="006C3AC6">
        <w:rPr>
          <w:rFonts w:ascii="Times New Roman" w:hAnsi="Times New Roman" w:cs="Times New Roman"/>
        </w:rPr>
        <w:t xml:space="preserve">Criteria: Master’s </w:t>
      </w:r>
      <w:r>
        <w:rPr>
          <w:rFonts w:ascii="Times New Roman" w:hAnsi="Times New Roman" w:cs="Times New Roman"/>
        </w:rPr>
        <w:t>d</w:t>
      </w:r>
      <w:r w:rsidRPr="006C3AC6">
        <w:rPr>
          <w:rFonts w:ascii="Times New Roman" w:hAnsi="Times New Roman" w:cs="Times New Roman"/>
        </w:rPr>
        <w:t>egree in Library Science from any library school, or a Master</w:t>
      </w:r>
      <w:r>
        <w:rPr>
          <w:rFonts w:ascii="Times New Roman" w:hAnsi="Times New Roman" w:cs="Times New Roman"/>
        </w:rPr>
        <w:t>’s degree with at least fifteen (15) graduate hours in library science.</w:t>
      </w:r>
    </w:p>
    <w:p w14:paraId="2BDE8986" w14:textId="0A62C281"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Duration: Valid for five (5) years.</w:t>
      </w:r>
    </w:p>
    <w:p w14:paraId="37023D60"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lastRenderedPageBreak/>
        <w:t>Continuing Education: One hundred (100) hours over five (5) years.</w:t>
      </w:r>
    </w:p>
    <w:p w14:paraId="7F34CCAD"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Fee: $20 initial and renewal.</w:t>
      </w:r>
    </w:p>
    <w:p w14:paraId="374B51D6" w14:textId="310CF268" w:rsidR="003A1190" w:rsidRDefault="003A1190" w:rsidP="003A1190">
      <w:pPr>
        <w:pStyle w:val="ListParagraph"/>
        <w:numPr>
          <w:ilvl w:val="1"/>
          <w:numId w:val="5"/>
        </w:numPr>
        <w:rPr>
          <w:rFonts w:ascii="Times New Roman" w:hAnsi="Times New Roman" w:cs="Times New Roman"/>
        </w:rPr>
      </w:pPr>
      <w:r>
        <w:rPr>
          <w:rFonts w:ascii="Times New Roman" w:hAnsi="Times New Roman" w:cs="Times New Roman"/>
        </w:rPr>
        <w:t>Professional III:</w:t>
      </w:r>
    </w:p>
    <w:p w14:paraId="6E9C1962" w14:textId="33A83B41" w:rsidR="003A1190" w:rsidRDefault="003A1190" w:rsidP="003A1190">
      <w:pPr>
        <w:pStyle w:val="ListParagraph"/>
        <w:numPr>
          <w:ilvl w:val="2"/>
          <w:numId w:val="5"/>
        </w:numPr>
        <w:rPr>
          <w:rFonts w:ascii="Times New Roman" w:hAnsi="Times New Roman" w:cs="Times New Roman"/>
        </w:rPr>
      </w:pPr>
      <w:r>
        <w:rPr>
          <w:rFonts w:ascii="Times New Roman" w:hAnsi="Times New Roman" w:cs="Times New Roman"/>
        </w:rPr>
        <w:t xml:space="preserve">When Required: Required for a library director serving a population of 15,000 or less. </w:t>
      </w:r>
    </w:p>
    <w:p w14:paraId="05764165" w14:textId="682F53AE"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 xml:space="preserve">Criteria: Bachelor’s degree with at least twenty-one (21) graduate/undergraduate credit hours in </w:t>
      </w:r>
      <w:r w:rsidR="00DE7C0A">
        <w:rPr>
          <w:rFonts w:ascii="Times New Roman" w:hAnsi="Times New Roman" w:cs="Times New Roman"/>
        </w:rPr>
        <w:t>L</w:t>
      </w:r>
      <w:r>
        <w:rPr>
          <w:rFonts w:ascii="Times New Roman" w:hAnsi="Times New Roman" w:cs="Times New Roman"/>
        </w:rPr>
        <w:t xml:space="preserve">ibrary </w:t>
      </w:r>
      <w:r w:rsidR="00DE7C0A">
        <w:rPr>
          <w:rFonts w:ascii="Times New Roman" w:hAnsi="Times New Roman" w:cs="Times New Roman"/>
        </w:rPr>
        <w:t>S</w:t>
      </w:r>
      <w:r>
        <w:rPr>
          <w:rFonts w:ascii="Times New Roman" w:hAnsi="Times New Roman" w:cs="Times New Roman"/>
        </w:rPr>
        <w:t xml:space="preserve">cience, or </w:t>
      </w:r>
      <w:r w:rsidR="00DE7C0A">
        <w:rPr>
          <w:rFonts w:ascii="Times New Roman" w:hAnsi="Times New Roman" w:cs="Times New Roman"/>
        </w:rPr>
        <w:t>a M</w:t>
      </w:r>
      <w:r>
        <w:rPr>
          <w:rFonts w:ascii="Times New Roman" w:hAnsi="Times New Roman" w:cs="Times New Roman"/>
        </w:rPr>
        <w:t xml:space="preserve">aster’s degree with at least fifteen (15) graduate/undergraduate credit hours in </w:t>
      </w:r>
      <w:r w:rsidR="00DE7C0A">
        <w:rPr>
          <w:rFonts w:ascii="Times New Roman" w:hAnsi="Times New Roman" w:cs="Times New Roman"/>
        </w:rPr>
        <w:t>L</w:t>
      </w:r>
      <w:r>
        <w:rPr>
          <w:rFonts w:ascii="Times New Roman" w:hAnsi="Times New Roman" w:cs="Times New Roman"/>
        </w:rPr>
        <w:t xml:space="preserve">ibrary </w:t>
      </w:r>
      <w:r w:rsidR="00DE7C0A">
        <w:rPr>
          <w:rFonts w:ascii="Times New Roman" w:hAnsi="Times New Roman" w:cs="Times New Roman"/>
        </w:rPr>
        <w:t>S</w:t>
      </w:r>
      <w:r>
        <w:rPr>
          <w:rFonts w:ascii="Times New Roman" w:hAnsi="Times New Roman" w:cs="Times New Roman"/>
        </w:rPr>
        <w:t>cience.</w:t>
      </w:r>
    </w:p>
    <w:p w14:paraId="1EBF7326" w14:textId="77777777"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Duration: Valid for five (5) years.</w:t>
      </w:r>
    </w:p>
    <w:p w14:paraId="3773C37F"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Continuing Education: One hundred (100) hours over five (5) years.</w:t>
      </w:r>
    </w:p>
    <w:p w14:paraId="71DD80B9"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Fee: $20 initial and renewal.</w:t>
      </w:r>
    </w:p>
    <w:p w14:paraId="2D542D18" w14:textId="4BE522F5" w:rsidR="003A1190" w:rsidRDefault="003A1190" w:rsidP="003A1190">
      <w:pPr>
        <w:pStyle w:val="ListParagraph"/>
        <w:numPr>
          <w:ilvl w:val="1"/>
          <w:numId w:val="5"/>
        </w:numPr>
        <w:rPr>
          <w:rFonts w:ascii="Times New Roman" w:hAnsi="Times New Roman" w:cs="Times New Roman"/>
        </w:rPr>
      </w:pPr>
      <w:r>
        <w:rPr>
          <w:rFonts w:ascii="Times New Roman" w:hAnsi="Times New Roman" w:cs="Times New Roman"/>
        </w:rPr>
        <w:t>Professional IV:</w:t>
      </w:r>
    </w:p>
    <w:p w14:paraId="2F3068E4" w14:textId="1D18ADD8" w:rsidR="003A1190" w:rsidRDefault="003A1190" w:rsidP="003A1190">
      <w:pPr>
        <w:pStyle w:val="ListParagraph"/>
        <w:numPr>
          <w:ilvl w:val="2"/>
          <w:numId w:val="5"/>
        </w:numPr>
        <w:rPr>
          <w:rFonts w:ascii="Times New Roman" w:hAnsi="Times New Roman" w:cs="Times New Roman"/>
        </w:rPr>
      </w:pPr>
      <w:r>
        <w:rPr>
          <w:rFonts w:ascii="Times New Roman" w:hAnsi="Times New Roman" w:cs="Times New Roman"/>
        </w:rPr>
        <w:t xml:space="preserve">When Required: Required for a library director serving a population of 15,000 or less. </w:t>
      </w:r>
    </w:p>
    <w:p w14:paraId="63331C68" w14:textId="3EC12E11"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 xml:space="preserve">Criteria: Bachelor’s degree with at least nine (9) graduate/undergraduate credit hours in </w:t>
      </w:r>
      <w:r w:rsidR="00DE7C0A">
        <w:rPr>
          <w:rFonts w:ascii="Times New Roman" w:hAnsi="Times New Roman" w:cs="Times New Roman"/>
        </w:rPr>
        <w:t>L</w:t>
      </w:r>
      <w:r>
        <w:rPr>
          <w:rFonts w:ascii="Times New Roman" w:hAnsi="Times New Roman" w:cs="Times New Roman"/>
        </w:rPr>
        <w:t xml:space="preserve">ibrary </w:t>
      </w:r>
      <w:r w:rsidR="00DE7C0A">
        <w:rPr>
          <w:rFonts w:ascii="Times New Roman" w:hAnsi="Times New Roman" w:cs="Times New Roman"/>
        </w:rPr>
        <w:t>S</w:t>
      </w:r>
      <w:r>
        <w:rPr>
          <w:rFonts w:ascii="Times New Roman" w:hAnsi="Times New Roman" w:cs="Times New Roman"/>
        </w:rPr>
        <w:t xml:space="preserve">cience and six (6) graduate/undergraduate credit hours in a job-related field of study, or </w:t>
      </w:r>
      <w:r w:rsidR="00DE7C0A">
        <w:rPr>
          <w:rFonts w:ascii="Times New Roman" w:hAnsi="Times New Roman" w:cs="Times New Roman"/>
        </w:rPr>
        <w:t>a M</w:t>
      </w:r>
      <w:r>
        <w:rPr>
          <w:rFonts w:ascii="Times New Roman" w:hAnsi="Times New Roman" w:cs="Times New Roman"/>
        </w:rPr>
        <w:t xml:space="preserve">aster’s degree with at least six (6) graduate/undergraduate credit hours in </w:t>
      </w:r>
      <w:r w:rsidR="00DE7C0A">
        <w:rPr>
          <w:rFonts w:ascii="Times New Roman" w:hAnsi="Times New Roman" w:cs="Times New Roman"/>
        </w:rPr>
        <w:t>L</w:t>
      </w:r>
      <w:r>
        <w:rPr>
          <w:rFonts w:ascii="Times New Roman" w:hAnsi="Times New Roman" w:cs="Times New Roman"/>
        </w:rPr>
        <w:t xml:space="preserve">ibrary </w:t>
      </w:r>
      <w:r w:rsidR="00DE7C0A">
        <w:rPr>
          <w:rFonts w:ascii="Times New Roman" w:hAnsi="Times New Roman" w:cs="Times New Roman"/>
        </w:rPr>
        <w:t>S</w:t>
      </w:r>
      <w:r>
        <w:rPr>
          <w:rFonts w:ascii="Times New Roman" w:hAnsi="Times New Roman" w:cs="Times New Roman"/>
        </w:rPr>
        <w:t>cience and three (3) graduate/undergraduate credit hours in a job-related field of study.</w:t>
      </w:r>
    </w:p>
    <w:p w14:paraId="52C66E81" w14:textId="77777777"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Duration: Valid for five (5) years.</w:t>
      </w:r>
    </w:p>
    <w:p w14:paraId="772364F4"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Continuing Education: One hundred (100) hours over five (5) years.</w:t>
      </w:r>
    </w:p>
    <w:p w14:paraId="1A1BCC89" w14:textId="1041321F"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Fee: $20 initial and renewal.</w:t>
      </w:r>
    </w:p>
    <w:p w14:paraId="0CFF34E7" w14:textId="75BBC311" w:rsidR="003A1190" w:rsidRDefault="003A1190" w:rsidP="003A1190">
      <w:pPr>
        <w:pStyle w:val="ListParagraph"/>
        <w:numPr>
          <w:ilvl w:val="1"/>
          <w:numId w:val="5"/>
        </w:numPr>
        <w:rPr>
          <w:rFonts w:ascii="Times New Roman" w:hAnsi="Times New Roman" w:cs="Times New Roman"/>
        </w:rPr>
      </w:pPr>
      <w:r>
        <w:rPr>
          <w:rFonts w:ascii="Times New Roman" w:hAnsi="Times New Roman" w:cs="Times New Roman"/>
        </w:rPr>
        <w:t>Paraprofessional I:</w:t>
      </w:r>
    </w:p>
    <w:p w14:paraId="46CAA1F9" w14:textId="2E519055" w:rsidR="003A1190" w:rsidRDefault="003A1190" w:rsidP="003A1190">
      <w:pPr>
        <w:pStyle w:val="ListParagraph"/>
        <w:numPr>
          <w:ilvl w:val="2"/>
          <w:numId w:val="5"/>
        </w:numPr>
        <w:rPr>
          <w:rFonts w:ascii="Times New Roman" w:hAnsi="Times New Roman" w:cs="Times New Roman"/>
        </w:rPr>
      </w:pPr>
      <w:r>
        <w:rPr>
          <w:rFonts w:ascii="Times New Roman" w:hAnsi="Times New Roman" w:cs="Times New Roman"/>
        </w:rPr>
        <w:t>When Required: Required, as determined by individual library directors, for managerial-level staff (assistant director, branch head, department head, etc.).</w:t>
      </w:r>
    </w:p>
    <w:p w14:paraId="46C7C62B" w14:textId="101B47C1"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 xml:space="preserve">Criteria: High school diploma/equivalency, three hundred sixty (360) job-related educational hours (including one hundred forty-four (144) hours in </w:t>
      </w:r>
      <w:r w:rsidR="00DE7C0A">
        <w:rPr>
          <w:rFonts w:ascii="Times New Roman" w:hAnsi="Times New Roman" w:cs="Times New Roman"/>
        </w:rPr>
        <w:t>L</w:t>
      </w:r>
      <w:r>
        <w:rPr>
          <w:rFonts w:ascii="Times New Roman" w:hAnsi="Times New Roman" w:cs="Times New Roman"/>
        </w:rPr>
        <w:t xml:space="preserve">ibrary </w:t>
      </w:r>
      <w:r w:rsidR="00DE7C0A">
        <w:rPr>
          <w:rFonts w:ascii="Times New Roman" w:hAnsi="Times New Roman" w:cs="Times New Roman"/>
        </w:rPr>
        <w:t>S</w:t>
      </w:r>
      <w:r>
        <w:rPr>
          <w:rFonts w:ascii="Times New Roman" w:hAnsi="Times New Roman" w:cs="Times New Roman"/>
        </w:rPr>
        <w:t>cience and seventy-two (72) hours in HR or management), and 4,000 hours of library work experience.</w:t>
      </w:r>
    </w:p>
    <w:p w14:paraId="671199FB" w14:textId="77777777"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Duration: Valid for five (5) years.</w:t>
      </w:r>
    </w:p>
    <w:p w14:paraId="458D763C" w14:textId="631B889E"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Continuing Education: Seventy-five (75) hours over five (5) years.</w:t>
      </w:r>
    </w:p>
    <w:p w14:paraId="389B23B5"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Fee: $20 initial and renewal.</w:t>
      </w:r>
    </w:p>
    <w:p w14:paraId="7856EFA7" w14:textId="3795AA47" w:rsidR="003A1190" w:rsidRDefault="003A1190" w:rsidP="003A1190">
      <w:pPr>
        <w:pStyle w:val="ListParagraph"/>
        <w:numPr>
          <w:ilvl w:val="1"/>
          <w:numId w:val="5"/>
        </w:numPr>
        <w:rPr>
          <w:rFonts w:ascii="Times New Roman" w:hAnsi="Times New Roman" w:cs="Times New Roman"/>
        </w:rPr>
      </w:pPr>
      <w:r>
        <w:rPr>
          <w:rFonts w:ascii="Times New Roman" w:hAnsi="Times New Roman" w:cs="Times New Roman"/>
        </w:rPr>
        <w:t>Paraprofessional II:</w:t>
      </w:r>
    </w:p>
    <w:p w14:paraId="36F2DDC8" w14:textId="39B48122" w:rsidR="003A1190" w:rsidRDefault="003A1190" w:rsidP="003A1190">
      <w:pPr>
        <w:pStyle w:val="ListParagraph"/>
        <w:numPr>
          <w:ilvl w:val="2"/>
          <w:numId w:val="5"/>
        </w:numPr>
        <w:rPr>
          <w:rFonts w:ascii="Times New Roman" w:hAnsi="Times New Roman" w:cs="Times New Roman"/>
        </w:rPr>
      </w:pPr>
      <w:r>
        <w:rPr>
          <w:rFonts w:ascii="Times New Roman" w:hAnsi="Times New Roman" w:cs="Times New Roman"/>
        </w:rPr>
        <w:t>When Required: Required as determined by individual library directors for staff.</w:t>
      </w:r>
    </w:p>
    <w:p w14:paraId="22ADCE2B" w14:textId="093C042A"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Criteria: High school diploma/equivalency, two hundred eighty-eight (288) job-related educational hours, and 4,000 hours of library work experience.</w:t>
      </w:r>
    </w:p>
    <w:p w14:paraId="19B48937" w14:textId="77777777"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Duration: Valid for five (5) years.</w:t>
      </w:r>
    </w:p>
    <w:p w14:paraId="70E16C77" w14:textId="4A3A17F6"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Continuing Education: Fifty (50) hours over five (5) years.</w:t>
      </w:r>
    </w:p>
    <w:p w14:paraId="6C7170DC"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Fee: $20 initial and renewal.</w:t>
      </w:r>
    </w:p>
    <w:p w14:paraId="753EB7EC" w14:textId="3CA75D8F" w:rsidR="003A1190" w:rsidRDefault="003A1190" w:rsidP="003A1190">
      <w:pPr>
        <w:pStyle w:val="ListParagraph"/>
        <w:numPr>
          <w:ilvl w:val="1"/>
          <w:numId w:val="5"/>
        </w:numPr>
        <w:rPr>
          <w:rFonts w:ascii="Times New Roman" w:hAnsi="Times New Roman" w:cs="Times New Roman"/>
        </w:rPr>
      </w:pPr>
      <w:r>
        <w:rPr>
          <w:rFonts w:ascii="Times New Roman" w:hAnsi="Times New Roman" w:cs="Times New Roman"/>
        </w:rPr>
        <w:t>Paraprofessional III:</w:t>
      </w:r>
    </w:p>
    <w:p w14:paraId="711AE0CF" w14:textId="77777777" w:rsidR="003A1190" w:rsidRDefault="003A1190" w:rsidP="003A1190">
      <w:pPr>
        <w:pStyle w:val="ListParagraph"/>
        <w:numPr>
          <w:ilvl w:val="2"/>
          <w:numId w:val="5"/>
        </w:numPr>
        <w:rPr>
          <w:rFonts w:ascii="Times New Roman" w:hAnsi="Times New Roman" w:cs="Times New Roman"/>
        </w:rPr>
      </w:pPr>
      <w:r>
        <w:rPr>
          <w:rFonts w:ascii="Times New Roman" w:hAnsi="Times New Roman" w:cs="Times New Roman"/>
        </w:rPr>
        <w:t>When Required: Required as determined by individual library directors for staff.</w:t>
      </w:r>
    </w:p>
    <w:p w14:paraId="6D967EF9" w14:textId="11470D68"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Criteria: High school diploma/equivalency, one hundred forty-four (144) job-related educational hours, and 2,000 hours of library work experience.</w:t>
      </w:r>
    </w:p>
    <w:p w14:paraId="72DB2693" w14:textId="77777777" w:rsidR="006C3AC6" w:rsidRDefault="006C3AC6" w:rsidP="006C3AC6">
      <w:pPr>
        <w:pStyle w:val="ListParagraph"/>
        <w:numPr>
          <w:ilvl w:val="2"/>
          <w:numId w:val="5"/>
        </w:numPr>
        <w:rPr>
          <w:rFonts w:ascii="Times New Roman" w:hAnsi="Times New Roman" w:cs="Times New Roman"/>
        </w:rPr>
      </w:pPr>
      <w:r>
        <w:rPr>
          <w:rFonts w:ascii="Times New Roman" w:hAnsi="Times New Roman" w:cs="Times New Roman"/>
        </w:rPr>
        <w:t>Duration: Valid for five (5) years.</w:t>
      </w:r>
    </w:p>
    <w:p w14:paraId="67DDE210"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lastRenderedPageBreak/>
        <w:t>Continuing Education: Fifty (50) hours over five (5) years.</w:t>
      </w:r>
    </w:p>
    <w:p w14:paraId="0D183D6B" w14:textId="77777777" w:rsidR="00F53F72" w:rsidRDefault="00F53F72" w:rsidP="00F53F72">
      <w:pPr>
        <w:pStyle w:val="ListParagraph"/>
        <w:numPr>
          <w:ilvl w:val="2"/>
          <w:numId w:val="5"/>
        </w:numPr>
        <w:rPr>
          <w:rFonts w:ascii="Times New Roman" w:hAnsi="Times New Roman" w:cs="Times New Roman"/>
        </w:rPr>
      </w:pPr>
      <w:r>
        <w:rPr>
          <w:rFonts w:ascii="Times New Roman" w:hAnsi="Times New Roman" w:cs="Times New Roman"/>
        </w:rPr>
        <w:t>Fee: $20 initial and renewal.</w:t>
      </w:r>
    </w:p>
    <w:p w14:paraId="0C553E0C" w14:textId="77777777" w:rsidR="004D258E" w:rsidRPr="003A1DCD" w:rsidRDefault="004D258E" w:rsidP="003A1DCD">
      <w:pPr>
        <w:pStyle w:val="ListParagraph"/>
        <w:ind w:left="1080"/>
        <w:rPr>
          <w:rFonts w:ascii="Times New Roman" w:hAnsi="Times New Roman" w:cs="Times New Roman"/>
        </w:rPr>
      </w:pPr>
    </w:p>
    <w:p w14:paraId="6C1A1480" w14:textId="40C6C998" w:rsidR="00C66DB3" w:rsidRDefault="00C66DB3" w:rsidP="00C66DB3">
      <w:pPr>
        <w:pStyle w:val="ListParagraph"/>
        <w:numPr>
          <w:ilvl w:val="0"/>
          <w:numId w:val="5"/>
        </w:numPr>
        <w:rPr>
          <w:rFonts w:ascii="Times New Roman" w:hAnsi="Times New Roman" w:cs="Times New Roman"/>
        </w:rPr>
      </w:pPr>
      <w:r w:rsidRPr="003A1DCD">
        <w:rPr>
          <w:rFonts w:ascii="Times New Roman" w:hAnsi="Times New Roman" w:cs="Times New Roman"/>
          <w:u w:val="single"/>
        </w:rPr>
        <w:t>Michigan</w:t>
      </w:r>
      <w:r>
        <w:rPr>
          <w:rFonts w:ascii="Times New Roman" w:hAnsi="Times New Roman" w:cs="Times New Roman"/>
        </w:rPr>
        <w:t>:</w:t>
      </w:r>
      <w:r w:rsidR="000638C0">
        <w:rPr>
          <w:rFonts w:ascii="Times New Roman" w:hAnsi="Times New Roman" w:cs="Times New Roman"/>
        </w:rPr>
        <w:tab/>
        <w:t>Michigan has a four-tier certification program for librarians and paraprofessionals.</w:t>
      </w:r>
      <w:r w:rsidR="004D258E" w:rsidRPr="004D258E">
        <w:rPr>
          <w:rFonts w:ascii="Times New Roman" w:hAnsi="Times New Roman" w:cs="Times New Roman"/>
          <w:i/>
          <w:iCs/>
        </w:rPr>
        <w:t xml:space="preserve"> </w:t>
      </w:r>
      <w:r w:rsidR="004D258E">
        <w:rPr>
          <w:rFonts w:ascii="Times New Roman" w:hAnsi="Times New Roman" w:cs="Times New Roman"/>
          <w:i/>
          <w:iCs/>
        </w:rPr>
        <w:t xml:space="preserve">See </w:t>
      </w:r>
      <w:r w:rsidR="00E31975" w:rsidRPr="003A1DCD">
        <w:rPr>
          <w:rFonts w:ascii="Times New Roman" w:hAnsi="Times New Roman" w:cs="Times New Roman"/>
        </w:rPr>
        <w:t xml:space="preserve">Mich. Admin. Code R. </w:t>
      </w:r>
      <w:r w:rsidR="00376A0E">
        <w:rPr>
          <w:rFonts w:ascii="Times New Roman" w:hAnsi="Times New Roman" w:cs="Times New Roman"/>
        </w:rPr>
        <w:t xml:space="preserve">397.41 – 46, </w:t>
      </w:r>
      <w:r w:rsidR="00E31975" w:rsidRPr="003A1DCD">
        <w:rPr>
          <w:rFonts w:ascii="Times New Roman" w:hAnsi="Times New Roman" w:cs="Times New Roman"/>
        </w:rPr>
        <w:t>397.81</w:t>
      </w:r>
      <w:r w:rsidR="00E31975">
        <w:rPr>
          <w:rFonts w:ascii="Times New Roman" w:hAnsi="Times New Roman" w:cs="Times New Roman"/>
        </w:rPr>
        <w:t xml:space="preserve"> – .85.</w:t>
      </w:r>
      <w:r w:rsidR="004D258E">
        <w:rPr>
          <w:rFonts w:ascii="Times New Roman" w:hAnsi="Times New Roman" w:cs="Times New Roman"/>
        </w:rPr>
        <w:t xml:space="preserve">  The requirements for each tier are as follows:</w:t>
      </w:r>
    </w:p>
    <w:p w14:paraId="1BE7D480" w14:textId="3E9D3A8E" w:rsidR="004D258E" w:rsidRDefault="004D258E" w:rsidP="004D258E">
      <w:pPr>
        <w:pStyle w:val="ListParagraph"/>
        <w:numPr>
          <w:ilvl w:val="1"/>
          <w:numId w:val="5"/>
        </w:numPr>
        <w:rPr>
          <w:rFonts w:ascii="Times New Roman" w:hAnsi="Times New Roman" w:cs="Times New Roman"/>
        </w:rPr>
      </w:pPr>
      <w:r>
        <w:rPr>
          <w:rFonts w:ascii="Times New Roman" w:hAnsi="Times New Roman" w:cs="Times New Roman"/>
        </w:rPr>
        <w:t>Level 1:</w:t>
      </w:r>
    </w:p>
    <w:p w14:paraId="0E78F1B4" w14:textId="08A8B210" w:rsidR="004D258E" w:rsidRDefault="004D258E" w:rsidP="004D258E">
      <w:pPr>
        <w:pStyle w:val="ListParagraph"/>
        <w:numPr>
          <w:ilvl w:val="2"/>
          <w:numId w:val="5"/>
        </w:numPr>
        <w:rPr>
          <w:rFonts w:ascii="Times New Roman" w:hAnsi="Times New Roman" w:cs="Times New Roman"/>
        </w:rPr>
      </w:pPr>
      <w:r>
        <w:rPr>
          <w:rFonts w:ascii="Times New Roman" w:hAnsi="Times New Roman" w:cs="Times New Roman"/>
        </w:rPr>
        <w:t>When Required:</w:t>
      </w:r>
      <w:r w:rsidR="00376A0E">
        <w:rPr>
          <w:rFonts w:ascii="Times New Roman" w:hAnsi="Times New Roman" w:cs="Times New Roman"/>
        </w:rPr>
        <w:t xml:space="preserve"> Required for a library director serving a population of 26,000 or more.</w:t>
      </w:r>
    </w:p>
    <w:p w14:paraId="435CDF81" w14:textId="4A0655CC" w:rsidR="004D258E" w:rsidRDefault="004D258E" w:rsidP="004D258E">
      <w:pPr>
        <w:pStyle w:val="ListParagraph"/>
        <w:numPr>
          <w:ilvl w:val="2"/>
          <w:numId w:val="5"/>
        </w:numPr>
        <w:rPr>
          <w:rFonts w:ascii="Times New Roman" w:hAnsi="Times New Roman" w:cs="Times New Roman"/>
        </w:rPr>
      </w:pPr>
      <w:r>
        <w:rPr>
          <w:rFonts w:ascii="Times New Roman" w:hAnsi="Times New Roman" w:cs="Times New Roman"/>
        </w:rPr>
        <w:t xml:space="preserve">Criteria: </w:t>
      </w:r>
      <w:r w:rsidR="00E31975">
        <w:rPr>
          <w:rFonts w:ascii="Times New Roman" w:hAnsi="Times New Roman" w:cs="Times New Roman"/>
        </w:rPr>
        <w:t>Master’s degree from an ALA-accredited library school, followed by four (4) years of full-time paid professional library work experience.</w:t>
      </w:r>
    </w:p>
    <w:p w14:paraId="152FDA0E" w14:textId="39C04E0A" w:rsidR="004D258E" w:rsidRDefault="004D258E" w:rsidP="004D258E">
      <w:pPr>
        <w:pStyle w:val="ListParagraph"/>
        <w:numPr>
          <w:ilvl w:val="2"/>
          <w:numId w:val="5"/>
        </w:numPr>
        <w:rPr>
          <w:rFonts w:ascii="Times New Roman" w:hAnsi="Times New Roman" w:cs="Times New Roman"/>
        </w:rPr>
      </w:pPr>
      <w:r>
        <w:rPr>
          <w:rFonts w:ascii="Times New Roman" w:hAnsi="Times New Roman" w:cs="Times New Roman"/>
        </w:rPr>
        <w:t>Duration:</w:t>
      </w:r>
      <w:r w:rsidR="00376A0E">
        <w:rPr>
          <w:rFonts w:ascii="Times New Roman" w:hAnsi="Times New Roman" w:cs="Times New Roman"/>
        </w:rPr>
        <w:t xml:space="preserve"> Valid </w:t>
      </w:r>
      <w:r w:rsidR="001670A2">
        <w:rPr>
          <w:rFonts w:ascii="Times New Roman" w:hAnsi="Times New Roman" w:cs="Times New Roman"/>
        </w:rPr>
        <w:t>permanently.</w:t>
      </w:r>
    </w:p>
    <w:p w14:paraId="59679D79"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Continuing Education: N/A</w:t>
      </w:r>
    </w:p>
    <w:p w14:paraId="4E57E5A2" w14:textId="43263F15" w:rsidR="004D258E" w:rsidRDefault="004D258E" w:rsidP="003A1DCD">
      <w:pPr>
        <w:pStyle w:val="ListParagraph"/>
        <w:numPr>
          <w:ilvl w:val="2"/>
          <w:numId w:val="5"/>
        </w:numPr>
        <w:rPr>
          <w:rFonts w:ascii="Times New Roman" w:hAnsi="Times New Roman" w:cs="Times New Roman"/>
        </w:rPr>
      </w:pPr>
      <w:r>
        <w:rPr>
          <w:rFonts w:ascii="Times New Roman" w:hAnsi="Times New Roman" w:cs="Times New Roman"/>
        </w:rPr>
        <w:t>Fee:</w:t>
      </w:r>
      <w:r w:rsidR="00376A0E">
        <w:rPr>
          <w:rFonts w:ascii="Times New Roman" w:hAnsi="Times New Roman" w:cs="Times New Roman"/>
        </w:rPr>
        <w:t xml:space="preserve"> None.</w:t>
      </w:r>
    </w:p>
    <w:p w14:paraId="3AD7A43B" w14:textId="1B1F12FA" w:rsidR="004D258E" w:rsidRDefault="004D258E" w:rsidP="004D258E">
      <w:pPr>
        <w:pStyle w:val="ListParagraph"/>
        <w:numPr>
          <w:ilvl w:val="1"/>
          <w:numId w:val="5"/>
        </w:numPr>
        <w:rPr>
          <w:rFonts w:ascii="Times New Roman" w:hAnsi="Times New Roman" w:cs="Times New Roman"/>
        </w:rPr>
      </w:pPr>
      <w:r>
        <w:rPr>
          <w:rFonts w:ascii="Times New Roman" w:hAnsi="Times New Roman" w:cs="Times New Roman"/>
        </w:rPr>
        <w:t>Level 2:</w:t>
      </w:r>
    </w:p>
    <w:p w14:paraId="323A1755" w14:textId="1FC92B27" w:rsidR="004D258E" w:rsidRDefault="004D258E" w:rsidP="004D258E">
      <w:pPr>
        <w:pStyle w:val="ListParagraph"/>
        <w:numPr>
          <w:ilvl w:val="2"/>
          <w:numId w:val="5"/>
        </w:numPr>
        <w:rPr>
          <w:rFonts w:ascii="Times New Roman" w:hAnsi="Times New Roman" w:cs="Times New Roman"/>
        </w:rPr>
      </w:pPr>
      <w:r>
        <w:rPr>
          <w:rFonts w:ascii="Times New Roman" w:hAnsi="Times New Roman" w:cs="Times New Roman"/>
        </w:rPr>
        <w:t>When Required:</w:t>
      </w:r>
      <w:r w:rsidR="00376A0E" w:rsidRPr="00376A0E">
        <w:rPr>
          <w:rFonts w:ascii="Times New Roman" w:hAnsi="Times New Roman" w:cs="Times New Roman"/>
        </w:rPr>
        <w:t xml:space="preserve"> </w:t>
      </w:r>
      <w:r w:rsidR="00376A0E">
        <w:rPr>
          <w:rFonts w:ascii="Times New Roman" w:hAnsi="Times New Roman" w:cs="Times New Roman"/>
        </w:rPr>
        <w:t>Required for a library director serving a population of 12,000 to 25,999.</w:t>
      </w:r>
    </w:p>
    <w:p w14:paraId="799DE14E" w14:textId="05743AEF" w:rsidR="004D258E" w:rsidRDefault="004D258E" w:rsidP="004D258E">
      <w:pPr>
        <w:pStyle w:val="ListParagraph"/>
        <w:numPr>
          <w:ilvl w:val="2"/>
          <w:numId w:val="5"/>
        </w:numPr>
        <w:rPr>
          <w:rFonts w:ascii="Times New Roman" w:hAnsi="Times New Roman" w:cs="Times New Roman"/>
        </w:rPr>
      </w:pPr>
      <w:r>
        <w:rPr>
          <w:rFonts w:ascii="Times New Roman" w:hAnsi="Times New Roman" w:cs="Times New Roman"/>
        </w:rPr>
        <w:t>Criteria:</w:t>
      </w:r>
      <w:r w:rsidR="00E31975" w:rsidRPr="00E31975">
        <w:rPr>
          <w:rFonts w:ascii="Times New Roman" w:hAnsi="Times New Roman" w:cs="Times New Roman"/>
        </w:rPr>
        <w:t xml:space="preserve"> </w:t>
      </w:r>
      <w:r w:rsidR="00E31975">
        <w:rPr>
          <w:rFonts w:ascii="Times New Roman" w:hAnsi="Times New Roman" w:cs="Times New Roman"/>
        </w:rPr>
        <w:t>Master’s degree from an ALA-accredited library school.</w:t>
      </w:r>
    </w:p>
    <w:p w14:paraId="2751CA36"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permanently.</w:t>
      </w:r>
    </w:p>
    <w:p w14:paraId="0857985E" w14:textId="3191C875" w:rsidR="004D258E" w:rsidRDefault="004D258E" w:rsidP="004D258E">
      <w:pPr>
        <w:pStyle w:val="ListParagraph"/>
        <w:numPr>
          <w:ilvl w:val="2"/>
          <w:numId w:val="5"/>
        </w:numPr>
        <w:rPr>
          <w:rFonts w:ascii="Times New Roman" w:hAnsi="Times New Roman" w:cs="Times New Roman"/>
        </w:rPr>
      </w:pPr>
      <w:r>
        <w:rPr>
          <w:rFonts w:ascii="Times New Roman" w:hAnsi="Times New Roman" w:cs="Times New Roman"/>
        </w:rPr>
        <w:t>Continuing Education:</w:t>
      </w:r>
      <w:r w:rsidR="001670A2">
        <w:rPr>
          <w:rFonts w:ascii="Times New Roman" w:hAnsi="Times New Roman" w:cs="Times New Roman"/>
        </w:rPr>
        <w:t xml:space="preserve"> N/A</w:t>
      </w:r>
    </w:p>
    <w:p w14:paraId="3344F0BE" w14:textId="77777777" w:rsidR="00376A0E" w:rsidRDefault="00376A0E" w:rsidP="00376A0E">
      <w:pPr>
        <w:pStyle w:val="ListParagraph"/>
        <w:numPr>
          <w:ilvl w:val="2"/>
          <w:numId w:val="5"/>
        </w:numPr>
        <w:rPr>
          <w:rFonts w:ascii="Times New Roman" w:hAnsi="Times New Roman" w:cs="Times New Roman"/>
        </w:rPr>
      </w:pPr>
      <w:r>
        <w:rPr>
          <w:rFonts w:ascii="Times New Roman" w:hAnsi="Times New Roman" w:cs="Times New Roman"/>
        </w:rPr>
        <w:t>Fee: None.</w:t>
      </w:r>
    </w:p>
    <w:p w14:paraId="6669C65E" w14:textId="6E30A50B" w:rsidR="004D258E" w:rsidRDefault="004D258E" w:rsidP="004D258E">
      <w:pPr>
        <w:pStyle w:val="ListParagraph"/>
        <w:numPr>
          <w:ilvl w:val="1"/>
          <w:numId w:val="5"/>
        </w:numPr>
        <w:rPr>
          <w:rFonts w:ascii="Times New Roman" w:hAnsi="Times New Roman" w:cs="Times New Roman"/>
        </w:rPr>
      </w:pPr>
      <w:r>
        <w:rPr>
          <w:rFonts w:ascii="Times New Roman" w:hAnsi="Times New Roman" w:cs="Times New Roman"/>
        </w:rPr>
        <w:t>Level 3:</w:t>
      </w:r>
    </w:p>
    <w:p w14:paraId="665A0635" w14:textId="5DFE4578" w:rsidR="004D258E" w:rsidRPr="00376A0E" w:rsidRDefault="004D258E" w:rsidP="00376A0E">
      <w:pPr>
        <w:pStyle w:val="ListParagraph"/>
        <w:numPr>
          <w:ilvl w:val="2"/>
          <w:numId w:val="5"/>
        </w:numPr>
        <w:rPr>
          <w:rFonts w:ascii="Times New Roman" w:hAnsi="Times New Roman" w:cs="Times New Roman"/>
        </w:rPr>
      </w:pPr>
      <w:r w:rsidRPr="00376A0E">
        <w:rPr>
          <w:rFonts w:ascii="Times New Roman" w:hAnsi="Times New Roman" w:cs="Times New Roman"/>
        </w:rPr>
        <w:t>When Required:</w:t>
      </w:r>
      <w:r w:rsidR="00E31975" w:rsidRPr="00376A0E">
        <w:rPr>
          <w:rFonts w:ascii="Times New Roman" w:hAnsi="Times New Roman" w:cs="Times New Roman"/>
        </w:rPr>
        <w:t xml:space="preserve"> </w:t>
      </w:r>
      <w:r w:rsidR="00376A0E" w:rsidRPr="00376A0E">
        <w:rPr>
          <w:rFonts w:ascii="Times New Roman" w:hAnsi="Times New Roman" w:cs="Times New Roman"/>
        </w:rPr>
        <w:t xml:space="preserve">Required for a library director serving a population of 7,000 to 11,999; </w:t>
      </w:r>
      <w:r w:rsidR="00376A0E">
        <w:rPr>
          <w:rFonts w:ascii="Times New Roman" w:hAnsi="Times New Roman" w:cs="Times New Roman"/>
        </w:rPr>
        <w:t>r</w:t>
      </w:r>
      <w:r w:rsidR="00376A0E" w:rsidRPr="00376A0E">
        <w:rPr>
          <w:rFonts w:ascii="Times New Roman" w:hAnsi="Times New Roman" w:cs="Times New Roman"/>
        </w:rPr>
        <w:t xml:space="preserve">equired for some library staff </w:t>
      </w:r>
      <w:r w:rsidR="00376A0E">
        <w:rPr>
          <w:rFonts w:ascii="Times New Roman" w:hAnsi="Times New Roman" w:cs="Times New Roman"/>
        </w:rPr>
        <w:t>of</w:t>
      </w:r>
      <w:r w:rsidR="00376A0E" w:rsidRPr="00376A0E">
        <w:rPr>
          <w:rFonts w:ascii="Times New Roman" w:hAnsi="Times New Roman" w:cs="Times New Roman"/>
        </w:rPr>
        <w:t xml:space="preserve"> libraries serving a population of 26,000 or more.</w:t>
      </w:r>
    </w:p>
    <w:p w14:paraId="3CF3F0DB" w14:textId="44937035" w:rsidR="00E31975" w:rsidRDefault="004D258E" w:rsidP="004D258E">
      <w:pPr>
        <w:pStyle w:val="ListParagraph"/>
        <w:numPr>
          <w:ilvl w:val="2"/>
          <w:numId w:val="5"/>
        </w:numPr>
        <w:rPr>
          <w:rFonts w:ascii="Times New Roman" w:hAnsi="Times New Roman" w:cs="Times New Roman"/>
        </w:rPr>
      </w:pPr>
      <w:r w:rsidRPr="00E31975">
        <w:rPr>
          <w:rFonts w:ascii="Times New Roman" w:hAnsi="Times New Roman" w:cs="Times New Roman"/>
        </w:rPr>
        <w:t>Criteria:</w:t>
      </w:r>
      <w:r w:rsidR="00E31975" w:rsidRPr="00E31975">
        <w:rPr>
          <w:rFonts w:ascii="Times New Roman" w:hAnsi="Times New Roman" w:cs="Times New Roman"/>
        </w:rPr>
        <w:t xml:space="preserve"> </w:t>
      </w:r>
      <w:r w:rsidR="00E31975">
        <w:rPr>
          <w:rFonts w:ascii="Times New Roman" w:hAnsi="Times New Roman" w:cs="Times New Roman"/>
        </w:rPr>
        <w:t>Bachelor’s degree from an accredited school, and completion of a beginning workshop offered by the Library of Michigan.</w:t>
      </w:r>
    </w:p>
    <w:p w14:paraId="700B7728"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permanently.</w:t>
      </w:r>
    </w:p>
    <w:p w14:paraId="1C87B07B"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Continuing Education: N/A</w:t>
      </w:r>
    </w:p>
    <w:p w14:paraId="2788B313" w14:textId="77777777" w:rsidR="00376A0E" w:rsidRDefault="00376A0E" w:rsidP="00376A0E">
      <w:pPr>
        <w:pStyle w:val="ListParagraph"/>
        <w:numPr>
          <w:ilvl w:val="2"/>
          <w:numId w:val="5"/>
        </w:numPr>
        <w:rPr>
          <w:rFonts w:ascii="Times New Roman" w:hAnsi="Times New Roman" w:cs="Times New Roman"/>
        </w:rPr>
      </w:pPr>
      <w:r>
        <w:rPr>
          <w:rFonts w:ascii="Times New Roman" w:hAnsi="Times New Roman" w:cs="Times New Roman"/>
        </w:rPr>
        <w:t>Fee: None.</w:t>
      </w:r>
    </w:p>
    <w:p w14:paraId="05837E84" w14:textId="4F13C37D" w:rsidR="004D258E" w:rsidRDefault="004D258E" w:rsidP="004D258E">
      <w:pPr>
        <w:pStyle w:val="ListParagraph"/>
        <w:numPr>
          <w:ilvl w:val="1"/>
          <w:numId w:val="5"/>
        </w:numPr>
        <w:rPr>
          <w:rFonts w:ascii="Times New Roman" w:hAnsi="Times New Roman" w:cs="Times New Roman"/>
        </w:rPr>
      </w:pPr>
      <w:r>
        <w:rPr>
          <w:rFonts w:ascii="Times New Roman" w:hAnsi="Times New Roman" w:cs="Times New Roman"/>
        </w:rPr>
        <w:t xml:space="preserve">Level 4: </w:t>
      </w:r>
    </w:p>
    <w:p w14:paraId="67AD8168" w14:textId="6BDAE5A8" w:rsidR="004D258E" w:rsidRPr="00376A0E" w:rsidRDefault="004D258E" w:rsidP="00376A0E">
      <w:pPr>
        <w:pStyle w:val="ListParagraph"/>
        <w:numPr>
          <w:ilvl w:val="2"/>
          <w:numId w:val="5"/>
        </w:numPr>
        <w:rPr>
          <w:rFonts w:ascii="Times New Roman" w:hAnsi="Times New Roman" w:cs="Times New Roman"/>
        </w:rPr>
      </w:pPr>
      <w:r w:rsidRPr="00376A0E">
        <w:rPr>
          <w:rFonts w:ascii="Times New Roman" w:hAnsi="Times New Roman" w:cs="Times New Roman"/>
        </w:rPr>
        <w:t>When Required:</w:t>
      </w:r>
      <w:r w:rsidR="00376A0E" w:rsidRPr="00376A0E">
        <w:rPr>
          <w:rFonts w:ascii="Times New Roman" w:hAnsi="Times New Roman" w:cs="Times New Roman"/>
        </w:rPr>
        <w:t xml:space="preserve"> Required for a library director serving a population </w:t>
      </w:r>
      <w:r w:rsidR="00376A0E">
        <w:rPr>
          <w:rFonts w:ascii="Times New Roman" w:hAnsi="Times New Roman" w:cs="Times New Roman"/>
        </w:rPr>
        <w:t>up</w:t>
      </w:r>
      <w:r w:rsidR="00376A0E" w:rsidRPr="00376A0E">
        <w:rPr>
          <w:rFonts w:ascii="Times New Roman" w:hAnsi="Times New Roman" w:cs="Times New Roman"/>
        </w:rPr>
        <w:t xml:space="preserve"> to 6,999; required for some library staff of libraries serving a population of 7,000 to 25,999.</w:t>
      </w:r>
    </w:p>
    <w:p w14:paraId="064A6593" w14:textId="3C43A7E9" w:rsidR="004D258E" w:rsidRDefault="004D258E" w:rsidP="004D258E">
      <w:pPr>
        <w:pStyle w:val="ListParagraph"/>
        <w:numPr>
          <w:ilvl w:val="2"/>
          <w:numId w:val="5"/>
        </w:numPr>
        <w:rPr>
          <w:rFonts w:ascii="Times New Roman" w:hAnsi="Times New Roman" w:cs="Times New Roman"/>
        </w:rPr>
      </w:pPr>
      <w:r>
        <w:rPr>
          <w:rFonts w:ascii="Times New Roman" w:hAnsi="Times New Roman" w:cs="Times New Roman"/>
        </w:rPr>
        <w:t>Criteria:</w:t>
      </w:r>
      <w:r w:rsidR="00E31975">
        <w:rPr>
          <w:rFonts w:ascii="Times New Roman" w:hAnsi="Times New Roman" w:cs="Times New Roman"/>
        </w:rPr>
        <w:t xml:space="preserve"> High school diploma/equivalent, followed by one (1) year of full-time library work experience, and completion of a beginning workshop offered by the Library of Michigan.</w:t>
      </w:r>
    </w:p>
    <w:p w14:paraId="18380739"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permanently.</w:t>
      </w:r>
    </w:p>
    <w:p w14:paraId="19807EC6"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Continuing Education: N/A</w:t>
      </w:r>
    </w:p>
    <w:p w14:paraId="6B01E058" w14:textId="77777777" w:rsidR="00376A0E" w:rsidRDefault="00376A0E" w:rsidP="00376A0E">
      <w:pPr>
        <w:pStyle w:val="ListParagraph"/>
        <w:numPr>
          <w:ilvl w:val="2"/>
          <w:numId w:val="5"/>
        </w:numPr>
        <w:rPr>
          <w:rFonts w:ascii="Times New Roman" w:hAnsi="Times New Roman" w:cs="Times New Roman"/>
        </w:rPr>
      </w:pPr>
      <w:r>
        <w:rPr>
          <w:rFonts w:ascii="Times New Roman" w:hAnsi="Times New Roman" w:cs="Times New Roman"/>
        </w:rPr>
        <w:t>Fee: None.</w:t>
      </w:r>
    </w:p>
    <w:p w14:paraId="4CA89477" w14:textId="388E7ACF" w:rsidR="001670A2" w:rsidRDefault="00C66DB3" w:rsidP="001670A2">
      <w:pPr>
        <w:pStyle w:val="ListParagraph"/>
        <w:numPr>
          <w:ilvl w:val="0"/>
          <w:numId w:val="5"/>
        </w:numPr>
        <w:rPr>
          <w:rFonts w:ascii="Times New Roman" w:hAnsi="Times New Roman" w:cs="Times New Roman"/>
        </w:rPr>
      </w:pPr>
      <w:r w:rsidRPr="003A1DCD">
        <w:rPr>
          <w:rFonts w:ascii="Times New Roman" w:hAnsi="Times New Roman" w:cs="Times New Roman"/>
          <w:u w:val="single"/>
        </w:rPr>
        <w:t>Nebraska</w:t>
      </w:r>
      <w:r>
        <w:rPr>
          <w:rFonts w:ascii="Times New Roman" w:hAnsi="Times New Roman" w:cs="Times New Roman"/>
        </w:rPr>
        <w:t>:</w:t>
      </w:r>
      <w:r w:rsidR="000638C0">
        <w:rPr>
          <w:rFonts w:ascii="Times New Roman" w:hAnsi="Times New Roman" w:cs="Times New Roman"/>
        </w:rPr>
        <w:tab/>
        <w:t>Nebraska has an eight-tier certification program for librarians.</w:t>
      </w:r>
      <w:r w:rsidR="001670A2" w:rsidRPr="001670A2">
        <w:rPr>
          <w:rFonts w:ascii="Times New Roman" w:hAnsi="Times New Roman" w:cs="Times New Roman"/>
          <w:i/>
          <w:iCs/>
        </w:rPr>
        <w:t xml:space="preserve"> </w:t>
      </w:r>
      <w:r w:rsidR="001670A2" w:rsidRPr="003C335C">
        <w:rPr>
          <w:rFonts w:ascii="Times New Roman" w:hAnsi="Times New Roman" w:cs="Times New Roman"/>
          <w:i/>
          <w:iCs/>
        </w:rPr>
        <w:t xml:space="preserve">See </w:t>
      </w:r>
      <w:r w:rsidR="00DD415E" w:rsidRPr="003A1DCD">
        <w:rPr>
          <w:rFonts w:ascii="Times New Roman" w:hAnsi="Times New Roman" w:cs="Times New Roman"/>
          <w:i/>
          <w:iCs/>
        </w:rPr>
        <w:t>general</w:t>
      </w:r>
      <w:r w:rsidR="00C91D82" w:rsidRPr="003A1DCD">
        <w:rPr>
          <w:rFonts w:ascii="Times New Roman" w:hAnsi="Times New Roman" w:cs="Times New Roman"/>
          <w:i/>
          <w:iCs/>
        </w:rPr>
        <w:t>ly</w:t>
      </w:r>
      <w:r w:rsidR="00DD415E" w:rsidRPr="003A1DCD">
        <w:rPr>
          <w:rFonts w:ascii="Times New Roman" w:hAnsi="Times New Roman" w:cs="Times New Roman"/>
        </w:rPr>
        <w:t xml:space="preserve"> Neb. Rev. St. § 51-403</w:t>
      </w:r>
      <w:r w:rsidR="00C91D82">
        <w:rPr>
          <w:rFonts w:ascii="Times New Roman" w:hAnsi="Times New Roman" w:cs="Times New Roman"/>
        </w:rPr>
        <w:t xml:space="preserve"> (though note that the requirements listed below are not in statute or rule)</w:t>
      </w:r>
      <w:r w:rsidR="001670A2" w:rsidRPr="003C335C">
        <w:rPr>
          <w:rFonts w:ascii="Times New Roman" w:hAnsi="Times New Roman" w:cs="Times New Roman"/>
        </w:rPr>
        <w:t>.</w:t>
      </w:r>
      <w:r w:rsidR="001670A2">
        <w:rPr>
          <w:rFonts w:ascii="Times New Roman" w:hAnsi="Times New Roman" w:cs="Times New Roman"/>
        </w:rPr>
        <w:t xml:space="preserve">  The requirements for each tier are as follows:</w:t>
      </w:r>
    </w:p>
    <w:p w14:paraId="7A546E32" w14:textId="4094578E" w:rsidR="001670A2" w:rsidRDefault="00DD415E" w:rsidP="001670A2">
      <w:pPr>
        <w:pStyle w:val="ListParagraph"/>
        <w:numPr>
          <w:ilvl w:val="1"/>
          <w:numId w:val="5"/>
        </w:numPr>
        <w:rPr>
          <w:rFonts w:ascii="Times New Roman" w:hAnsi="Times New Roman" w:cs="Times New Roman"/>
        </w:rPr>
      </w:pPr>
      <w:r>
        <w:rPr>
          <w:rFonts w:ascii="Times New Roman" w:hAnsi="Times New Roman" w:cs="Times New Roman"/>
        </w:rPr>
        <w:t>Level</w:t>
      </w:r>
      <w:r w:rsidR="001670A2">
        <w:rPr>
          <w:rFonts w:ascii="Times New Roman" w:hAnsi="Times New Roman" w:cs="Times New Roman"/>
        </w:rPr>
        <w:t xml:space="preserve"> </w:t>
      </w:r>
      <w:r>
        <w:rPr>
          <w:rFonts w:ascii="Times New Roman" w:hAnsi="Times New Roman" w:cs="Times New Roman"/>
        </w:rPr>
        <w:t>V:</w:t>
      </w:r>
    </w:p>
    <w:p w14:paraId="1414739F" w14:textId="57BD2DF5"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When Required: </w:t>
      </w:r>
      <w:r w:rsidR="003C335C">
        <w:rPr>
          <w:rFonts w:ascii="Times New Roman" w:hAnsi="Times New Roman" w:cs="Times New Roman"/>
        </w:rPr>
        <w:t>Required for a library director serving a population over 25,000.</w:t>
      </w:r>
    </w:p>
    <w:p w14:paraId="6FA44D30" w14:textId="35AA4944"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lastRenderedPageBreak/>
        <w:t xml:space="preserve">Criteria: </w:t>
      </w:r>
      <w:r w:rsidR="003C335C">
        <w:rPr>
          <w:rFonts w:ascii="Times New Roman" w:hAnsi="Times New Roman" w:cs="Times New Roman"/>
        </w:rPr>
        <w:t>Graduate degree from an ALA-accredited Library or Information Science program.</w:t>
      </w:r>
    </w:p>
    <w:p w14:paraId="0D320DA5" w14:textId="3CE72C51"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for three (3) years.</w:t>
      </w:r>
    </w:p>
    <w:p w14:paraId="39CC8176"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Continuing Education: Forty-five (45) hours every three (3) years.</w:t>
      </w:r>
    </w:p>
    <w:p w14:paraId="2B524DE5"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Fee: None.</w:t>
      </w:r>
    </w:p>
    <w:p w14:paraId="684D240A" w14:textId="7E816612" w:rsidR="001670A2" w:rsidRDefault="00DD415E" w:rsidP="001670A2">
      <w:pPr>
        <w:pStyle w:val="ListParagraph"/>
        <w:numPr>
          <w:ilvl w:val="1"/>
          <w:numId w:val="5"/>
        </w:numPr>
        <w:rPr>
          <w:rFonts w:ascii="Times New Roman" w:hAnsi="Times New Roman" w:cs="Times New Roman"/>
        </w:rPr>
      </w:pPr>
      <w:r>
        <w:rPr>
          <w:rFonts w:ascii="Times New Roman" w:hAnsi="Times New Roman" w:cs="Times New Roman"/>
        </w:rPr>
        <w:t xml:space="preserve">Level </w:t>
      </w:r>
      <w:r w:rsidR="001670A2">
        <w:rPr>
          <w:rFonts w:ascii="Times New Roman" w:hAnsi="Times New Roman" w:cs="Times New Roman"/>
        </w:rPr>
        <w:t>I</w:t>
      </w:r>
      <w:r>
        <w:rPr>
          <w:rFonts w:ascii="Times New Roman" w:hAnsi="Times New Roman" w:cs="Times New Roman"/>
        </w:rPr>
        <w:t>V-L</w:t>
      </w:r>
      <w:r w:rsidR="001670A2">
        <w:rPr>
          <w:rFonts w:ascii="Times New Roman" w:hAnsi="Times New Roman" w:cs="Times New Roman"/>
        </w:rPr>
        <w:t>:</w:t>
      </w:r>
    </w:p>
    <w:p w14:paraId="726C910F" w14:textId="06D7B8C3"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When Required: </w:t>
      </w:r>
      <w:r w:rsidR="003C335C">
        <w:rPr>
          <w:rFonts w:ascii="Times New Roman" w:hAnsi="Times New Roman" w:cs="Times New Roman"/>
        </w:rPr>
        <w:t>Required for a library director serving a population of 10,000 to 24,999.</w:t>
      </w:r>
    </w:p>
    <w:p w14:paraId="4A05EF33" w14:textId="3379B302"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Criteria: </w:t>
      </w:r>
      <w:r w:rsidR="003C335C">
        <w:rPr>
          <w:rFonts w:ascii="Times New Roman" w:hAnsi="Times New Roman" w:cs="Times New Roman"/>
        </w:rPr>
        <w:t>Graduate degree, and a lesser degree/professional certificate in Library Science.</w:t>
      </w:r>
    </w:p>
    <w:p w14:paraId="4752C6C9"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for three (3) years.</w:t>
      </w:r>
    </w:p>
    <w:p w14:paraId="0E238601"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Continuing Education: Forty-five (45) hours every three (3) years.</w:t>
      </w:r>
    </w:p>
    <w:p w14:paraId="7F134594"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Fee: None.</w:t>
      </w:r>
    </w:p>
    <w:p w14:paraId="08AF3765" w14:textId="0CCD0D7C" w:rsidR="001670A2" w:rsidRDefault="00DD415E" w:rsidP="001670A2">
      <w:pPr>
        <w:pStyle w:val="ListParagraph"/>
        <w:numPr>
          <w:ilvl w:val="1"/>
          <w:numId w:val="5"/>
        </w:numPr>
        <w:rPr>
          <w:rFonts w:ascii="Times New Roman" w:hAnsi="Times New Roman" w:cs="Times New Roman"/>
        </w:rPr>
      </w:pPr>
      <w:r>
        <w:rPr>
          <w:rFonts w:ascii="Times New Roman" w:hAnsi="Times New Roman" w:cs="Times New Roman"/>
        </w:rPr>
        <w:t xml:space="preserve">Level </w:t>
      </w:r>
      <w:r w:rsidR="001670A2">
        <w:rPr>
          <w:rFonts w:ascii="Times New Roman" w:hAnsi="Times New Roman" w:cs="Times New Roman"/>
        </w:rPr>
        <w:t>I</w:t>
      </w:r>
      <w:r>
        <w:rPr>
          <w:rFonts w:ascii="Times New Roman" w:hAnsi="Times New Roman" w:cs="Times New Roman"/>
        </w:rPr>
        <w:t>V</w:t>
      </w:r>
      <w:r w:rsidR="001670A2">
        <w:rPr>
          <w:rFonts w:ascii="Times New Roman" w:hAnsi="Times New Roman" w:cs="Times New Roman"/>
        </w:rPr>
        <w:t>:</w:t>
      </w:r>
    </w:p>
    <w:p w14:paraId="44ECC9E6" w14:textId="68FA1412"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When Required: </w:t>
      </w:r>
      <w:r w:rsidR="003C335C">
        <w:rPr>
          <w:rFonts w:ascii="Times New Roman" w:hAnsi="Times New Roman" w:cs="Times New Roman"/>
        </w:rPr>
        <w:t>Required for a library director serving a population of 10,000 to 24,999.</w:t>
      </w:r>
    </w:p>
    <w:p w14:paraId="4B0A5CD6" w14:textId="37524BF5"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Criteria: </w:t>
      </w:r>
      <w:r w:rsidR="003C335C">
        <w:rPr>
          <w:rFonts w:ascii="Times New Roman" w:hAnsi="Times New Roman" w:cs="Times New Roman"/>
        </w:rPr>
        <w:t>Graduate degree.</w:t>
      </w:r>
    </w:p>
    <w:p w14:paraId="6E5FAFF5"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for three (3) years.</w:t>
      </w:r>
    </w:p>
    <w:p w14:paraId="0465C785"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Continuing Education: Forty-five (45) hours every three (3) years.</w:t>
      </w:r>
    </w:p>
    <w:p w14:paraId="31F85429"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Fee: None.</w:t>
      </w:r>
    </w:p>
    <w:p w14:paraId="04586E1D" w14:textId="40F9D7B0" w:rsidR="001670A2" w:rsidRDefault="00DD415E" w:rsidP="001670A2">
      <w:pPr>
        <w:pStyle w:val="ListParagraph"/>
        <w:numPr>
          <w:ilvl w:val="1"/>
          <w:numId w:val="5"/>
        </w:numPr>
        <w:rPr>
          <w:rFonts w:ascii="Times New Roman" w:hAnsi="Times New Roman" w:cs="Times New Roman"/>
        </w:rPr>
      </w:pPr>
      <w:r>
        <w:rPr>
          <w:rFonts w:ascii="Times New Roman" w:hAnsi="Times New Roman" w:cs="Times New Roman"/>
        </w:rPr>
        <w:t xml:space="preserve">Level </w:t>
      </w:r>
      <w:r w:rsidR="001670A2">
        <w:rPr>
          <w:rFonts w:ascii="Times New Roman" w:hAnsi="Times New Roman" w:cs="Times New Roman"/>
        </w:rPr>
        <w:t>III</w:t>
      </w:r>
      <w:r>
        <w:rPr>
          <w:rFonts w:ascii="Times New Roman" w:hAnsi="Times New Roman" w:cs="Times New Roman"/>
        </w:rPr>
        <w:t>-L</w:t>
      </w:r>
      <w:r w:rsidR="001670A2">
        <w:rPr>
          <w:rFonts w:ascii="Times New Roman" w:hAnsi="Times New Roman" w:cs="Times New Roman"/>
        </w:rPr>
        <w:t>:</w:t>
      </w:r>
    </w:p>
    <w:p w14:paraId="4F850515" w14:textId="4D0320DE"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When Required: </w:t>
      </w:r>
      <w:r w:rsidR="003C335C">
        <w:rPr>
          <w:rFonts w:ascii="Times New Roman" w:hAnsi="Times New Roman" w:cs="Times New Roman"/>
        </w:rPr>
        <w:t>Required for a library director serving a population of 5,000 to 9,999.</w:t>
      </w:r>
    </w:p>
    <w:p w14:paraId="3D20D976" w14:textId="07A84FCB"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Criteria: </w:t>
      </w:r>
      <w:r w:rsidR="003C335C">
        <w:rPr>
          <w:rFonts w:ascii="Times New Roman" w:hAnsi="Times New Roman" w:cs="Times New Roman"/>
        </w:rPr>
        <w:t>Bachelor’s degree in Library Science.</w:t>
      </w:r>
    </w:p>
    <w:p w14:paraId="6B68480B"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for three (3) years.</w:t>
      </w:r>
    </w:p>
    <w:p w14:paraId="6222C219"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Continuing Education: Forty-five (45) hours every three (3) years.</w:t>
      </w:r>
    </w:p>
    <w:p w14:paraId="14565330"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Fee: None.</w:t>
      </w:r>
    </w:p>
    <w:p w14:paraId="5F2A309A" w14:textId="14AA024F" w:rsidR="001670A2" w:rsidRDefault="00DD415E" w:rsidP="001670A2">
      <w:pPr>
        <w:pStyle w:val="ListParagraph"/>
        <w:numPr>
          <w:ilvl w:val="1"/>
          <w:numId w:val="5"/>
        </w:numPr>
        <w:rPr>
          <w:rFonts w:ascii="Times New Roman" w:hAnsi="Times New Roman" w:cs="Times New Roman"/>
        </w:rPr>
      </w:pPr>
      <w:r>
        <w:rPr>
          <w:rFonts w:ascii="Times New Roman" w:hAnsi="Times New Roman" w:cs="Times New Roman"/>
        </w:rPr>
        <w:t xml:space="preserve">Level </w:t>
      </w:r>
      <w:r w:rsidR="001670A2">
        <w:rPr>
          <w:rFonts w:ascii="Times New Roman" w:hAnsi="Times New Roman" w:cs="Times New Roman"/>
        </w:rPr>
        <w:t>I</w:t>
      </w:r>
      <w:r>
        <w:rPr>
          <w:rFonts w:ascii="Times New Roman" w:hAnsi="Times New Roman" w:cs="Times New Roman"/>
        </w:rPr>
        <w:t>II</w:t>
      </w:r>
      <w:r w:rsidR="001670A2">
        <w:rPr>
          <w:rFonts w:ascii="Times New Roman" w:hAnsi="Times New Roman" w:cs="Times New Roman"/>
        </w:rPr>
        <w:t>:</w:t>
      </w:r>
    </w:p>
    <w:p w14:paraId="4052963D" w14:textId="77777777" w:rsidR="003C335C" w:rsidRDefault="003C335C" w:rsidP="003C335C">
      <w:pPr>
        <w:pStyle w:val="ListParagraph"/>
        <w:numPr>
          <w:ilvl w:val="2"/>
          <w:numId w:val="5"/>
        </w:numPr>
        <w:rPr>
          <w:rFonts w:ascii="Times New Roman" w:hAnsi="Times New Roman" w:cs="Times New Roman"/>
        </w:rPr>
      </w:pPr>
      <w:r>
        <w:rPr>
          <w:rFonts w:ascii="Times New Roman" w:hAnsi="Times New Roman" w:cs="Times New Roman"/>
        </w:rPr>
        <w:t>When Required: Required for a library director serving a population of 5,000 to 9,999.</w:t>
      </w:r>
    </w:p>
    <w:p w14:paraId="7D7C5114" w14:textId="0A4990D6"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Criteria: </w:t>
      </w:r>
      <w:r w:rsidR="003C335C">
        <w:rPr>
          <w:rFonts w:ascii="Times New Roman" w:hAnsi="Times New Roman" w:cs="Times New Roman"/>
        </w:rPr>
        <w:t>Bachelor’s degree.</w:t>
      </w:r>
    </w:p>
    <w:p w14:paraId="18DC8AFF"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for three (3) years.</w:t>
      </w:r>
    </w:p>
    <w:p w14:paraId="6C6122E3" w14:textId="1CDE5B73"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Continuing Education: </w:t>
      </w:r>
      <w:r w:rsidR="003C335C">
        <w:rPr>
          <w:rFonts w:ascii="Times New Roman" w:hAnsi="Times New Roman" w:cs="Times New Roman"/>
        </w:rPr>
        <w:t>Forty-five (45) hours every three (3) years.</w:t>
      </w:r>
    </w:p>
    <w:p w14:paraId="728A7AB2"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Fee: None.</w:t>
      </w:r>
    </w:p>
    <w:p w14:paraId="2623DB19" w14:textId="3ECF9DA0" w:rsidR="001670A2" w:rsidRDefault="00DD415E" w:rsidP="001670A2">
      <w:pPr>
        <w:pStyle w:val="ListParagraph"/>
        <w:numPr>
          <w:ilvl w:val="1"/>
          <w:numId w:val="5"/>
        </w:numPr>
        <w:rPr>
          <w:rFonts w:ascii="Times New Roman" w:hAnsi="Times New Roman" w:cs="Times New Roman"/>
        </w:rPr>
      </w:pPr>
      <w:r>
        <w:rPr>
          <w:rFonts w:ascii="Times New Roman" w:hAnsi="Times New Roman" w:cs="Times New Roman"/>
        </w:rPr>
        <w:t>Level II-L</w:t>
      </w:r>
      <w:r w:rsidR="001670A2">
        <w:rPr>
          <w:rFonts w:ascii="Times New Roman" w:hAnsi="Times New Roman" w:cs="Times New Roman"/>
        </w:rPr>
        <w:t>:</w:t>
      </w:r>
    </w:p>
    <w:p w14:paraId="17257FF2" w14:textId="2B4F8C13" w:rsidR="003C335C" w:rsidRDefault="003C335C" w:rsidP="003C335C">
      <w:pPr>
        <w:pStyle w:val="ListParagraph"/>
        <w:numPr>
          <w:ilvl w:val="2"/>
          <w:numId w:val="5"/>
        </w:numPr>
        <w:rPr>
          <w:rFonts w:ascii="Times New Roman" w:hAnsi="Times New Roman" w:cs="Times New Roman"/>
        </w:rPr>
      </w:pPr>
      <w:r>
        <w:rPr>
          <w:rFonts w:ascii="Times New Roman" w:hAnsi="Times New Roman" w:cs="Times New Roman"/>
        </w:rPr>
        <w:t>When Required: Required for a library director serving a population of 2,500 to 4,999.</w:t>
      </w:r>
    </w:p>
    <w:p w14:paraId="3441B591" w14:textId="52DD8276"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Criteria: </w:t>
      </w:r>
      <w:r w:rsidR="003C335C">
        <w:rPr>
          <w:rFonts w:ascii="Times New Roman" w:hAnsi="Times New Roman" w:cs="Times New Roman"/>
        </w:rPr>
        <w:t>Associate’s degree or professional certificate in Library Science.</w:t>
      </w:r>
    </w:p>
    <w:p w14:paraId="657B816B"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for three (3) years.</w:t>
      </w:r>
    </w:p>
    <w:p w14:paraId="554C031B" w14:textId="65238379"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Continuing Education: </w:t>
      </w:r>
      <w:r w:rsidR="003C335C">
        <w:rPr>
          <w:rFonts w:ascii="Times New Roman" w:hAnsi="Times New Roman" w:cs="Times New Roman"/>
        </w:rPr>
        <w:t>Forty-five (45) hours every three (3) years.</w:t>
      </w:r>
    </w:p>
    <w:p w14:paraId="673A406F"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Fee: None.</w:t>
      </w:r>
    </w:p>
    <w:p w14:paraId="141B6893" w14:textId="1E73C21C" w:rsidR="001670A2" w:rsidRDefault="00DD415E" w:rsidP="001670A2">
      <w:pPr>
        <w:pStyle w:val="ListParagraph"/>
        <w:numPr>
          <w:ilvl w:val="1"/>
          <w:numId w:val="5"/>
        </w:numPr>
        <w:rPr>
          <w:rFonts w:ascii="Times New Roman" w:hAnsi="Times New Roman" w:cs="Times New Roman"/>
        </w:rPr>
      </w:pPr>
      <w:r>
        <w:rPr>
          <w:rFonts w:ascii="Times New Roman" w:hAnsi="Times New Roman" w:cs="Times New Roman"/>
        </w:rPr>
        <w:t>Level I</w:t>
      </w:r>
      <w:r w:rsidR="001670A2">
        <w:rPr>
          <w:rFonts w:ascii="Times New Roman" w:hAnsi="Times New Roman" w:cs="Times New Roman"/>
        </w:rPr>
        <w:t>I:</w:t>
      </w:r>
    </w:p>
    <w:p w14:paraId="496A4AED" w14:textId="77777777" w:rsidR="003C335C" w:rsidRDefault="003C335C" w:rsidP="003C335C">
      <w:pPr>
        <w:pStyle w:val="ListParagraph"/>
        <w:numPr>
          <w:ilvl w:val="2"/>
          <w:numId w:val="5"/>
        </w:numPr>
        <w:rPr>
          <w:rFonts w:ascii="Times New Roman" w:hAnsi="Times New Roman" w:cs="Times New Roman"/>
        </w:rPr>
      </w:pPr>
      <w:r>
        <w:rPr>
          <w:rFonts w:ascii="Times New Roman" w:hAnsi="Times New Roman" w:cs="Times New Roman"/>
        </w:rPr>
        <w:t>When Required: Required for a library director serving a population of 2,500 to 4,999.</w:t>
      </w:r>
    </w:p>
    <w:p w14:paraId="3A955058" w14:textId="3C5CBFE1"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Criteria: </w:t>
      </w:r>
      <w:r w:rsidR="003C335C">
        <w:rPr>
          <w:rFonts w:ascii="Times New Roman" w:hAnsi="Times New Roman" w:cs="Times New Roman"/>
        </w:rPr>
        <w:t>Sixty (60) semester hours or ninety (90) quarter hours of higher education.</w:t>
      </w:r>
    </w:p>
    <w:p w14:paraId="33F93229"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for three (3) years.</w:t>
      </w:r>
    </w:p>
    <w:p w14:paraId="371FC14D" w14:textId="5C6FACDC"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lastRenderedPageBreak/>
        <w:t xml:space="preserve">Continuing Education: </w:t>
      </w:r>
      <w:r w:rsidR="003C335C">
        <w:rPr>
          <w:rFonts w:ascii="Times New Roman" w:hAnsi="Times New Roman" w:cs="Times New Roman"/>
        </w:rPr>
        <w:t>Forty-five (45) hours every three (3) years.</w:t>
      </w:r>
    </w:p>
    <w:p w14:paraId="07DE0EF3"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Fee: None.</w:t>
      </w:r>
    </w:p>
    <w:p w14:paraId="755E7C48" w14:textId="007232B5" w:rsidR="001670A2" w:rsidRDefault="00DD415E" w:rsidP="001670A2">
      <w:pPr>
        <w:pStyle w:val="ListParagraph"/>
        <w:numPr>
          <w:ilvl w:val="1"/>
          <w:numId w:val="5"/>
        </w:numPr>
        <w:rPr>
          <w:rFonts w:ascii="Times New Roman" w:hAnsi="Times New Roman" w:cs="Times New Roman"/>
        </w:rPr>
      </w:pPr>
      <w:r>
        <w:rPr>
          <w:rFonts w:ascii="Times New Roman" w:hAnsi="Times New Roman" w:cs="Times New Roman"/>
        </w:rPr>
        <w:t>Level I</w:t>
      </w:r>
      <w:r w:rsidR="001670A2">
        <w:rPr>
          <w:rFonts w:ascii="Times New Roman" w:hAnsi="Times New Roman" w:cs="Times New Roman"/>
        </w:rPr>
        <w:t>:</w:t>
      </w:r>
    </w:p>
    <w:p w14:paraId="7E220D46" w14:textId="5147AA29" w:rsidR="003C335C" w:rsidRDefault="003C335C" w:rsidP="003C335C">
      <w:pPr>
        <w:pStyle w:val="ListParagraph"/>
        <w:numPr>
          <w:ilvl w:val="2"/>
          <w:numId w:val="5"/>
        </w:numPr>
        <w:rPr>
          <w:rFonts w:ascii="Times New Roman" w:hAnsi="Times New Roman" w:cs="Times New Roman"/>
        </w:rPr>
      </w:pPr>
      <w:r>
        <w:rPr>
          <w:rFonts w:ascii="Times New Roman" w:hAnsi="Times New Roman" w:cs="Times New Roman"/>
        </w:rPr>
        <w:t>When Required: Required for a library director serving a population of up to 2,499.</w:t>
      </w:r>
    </w:p>
    <w:p w14:paraId="66E3BFB0" w14:textId="3DDB5135"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Criteria: </w:t>
      </w:r>
      <w:r w:rsidR="003C335C">
        <w:rPr>
          <w:rFonts w:ascii="Times New Roman" w:hAnsi="Times New Roman" w:cs="Times New Roman"/>
        </w:rPr>
        <w:t>High school diploma/equivalent.</w:t>
      </w:r>
    </w:p>
    <w:p w14:paraId="77A3A5C2" w14:textId="77777777"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Duration: Valid for three (3) years.</w:t>
      </w:r>
    </w:p>
    <w:p w14:paraId="3B63510E" w14:textId="0E99DD7C"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 xml:space="preserve">Continuing Education: </w:t>
      </w:r>
      <w:r w:rsidR="003C335C">
        <w:rPr>
          <w:rFonts w:ascii="Times New Roman" w:hAnsi="Times New Roman" w:cs="Times New Roman"/>
        </w:rPr>
        <w:t>Forty-five (45) hours every three (3) years.</w:t>
      </w:r>
    </w:p>
    <w:p w14:paraId="6C296BFC" w14:textId="6912A33C" w:rsidR="001670A2" w:rsidRDefault="001670A2" w:rsidP="001670A2">
      <w:pPr>
        <w:pStyle w:val="ListParagraph"/>
        <w:numPr>
          <w:ilvl w:val="2"/>
          <w:numId w:val="5"/>
        </w:numPr>
        <w:rPr>
          <w:rFonts w:ascii="Times New Roman" w:hAnsi="Times New Roman" w:cs="Times New Roman"/>
        </w:rPr>
      </w:pPr>
      <w:r>
        <w:rPr>
          <w:rFonts w:ascii="Times New Roman" w:hAnsi="Times New Roman" w:cs="Times New Roman"/>
        </w:rPr>
        <w:t>Fee: None.</w:t>
      </w:r>
    </w:p>
    <w:p w14:paraId="6CFA3C7A" w14:textId="6C8F053D" w:rsidR="00C66DB3" w:rsidRDefault="00C66DB3" w:rsidP="00C66DB3">
      <w:pPr>
        <w:pStyle w:val="ListParagraph"/>
        <w:numPr>
          <w:ilvl w:val="0"/>
          <w:numId w:val="5"/>
        </w:numPr>
        <w:rPr>
          <w:rFonts w:ascii="Times New Roman" w:hAnsi="Times New Roman" w:cs="Times New Roman"/>
        </w:rPr>
      </w:pPr>
      <w:r w:rsidRPr="003A1DCD">
        <w:rPr>
          <w:rFonts w:ascii="Times New Roman" w:hAnsi="Times New Roman" w:cs="Times New Roman"/>
          <w:u w:val="single"/>
        </w:rPr>
        <w:t>Ohio</w:t>
      </w:r>
      <w:r>
        <w:rPr>
          <w:rFonts w:ascii="Times New Roman" w:hAnsi="Times New Roman" w:cs="Times New Roman"/>
        </w:rPr>
        <w:t>:</w:t>
      </w:r>
      <w:r>
        <w:rPr>
          <w:rFonts w:ascii="Times New Roman" w:hAnsi="Times New Roman" w:cs="Times New Roman"/>
        </w:rPr>
        <w:tab/>
      </w:r>
      <w:r w:rsidR="000638C0">
        <w:rPr>
          <w:rFonts w:ascii="Times New Roman" w:hAnsi="Times New Roman" w:cs="Times New Roman"/>
        </w:rPr>
        <w:t>Ohio does not have a state-required certification or licensure program for public librarians.</w:t>
      </w:r>
    </w:p>
    <w:p w14:paraId="0E3A7E0B" w14:textId="4DD9C784" w:rsidR="00C66DB3" w:rsidRPr="003A1DCD" w:rsidRDefault="00C66DB3" w:rsidP="003A1DCD">
      <w:pPr>
        <w:pStyle w:val="ListParagraph"/>
        <w:numPr>
          <w:ilvl w:val="0"/>
          <w:numId w:val="5"/>
        </w:numPr>
        <w:rPr>
          <w:rFonts w:ascii="Times New Roman" w:hAnsi="Times New Roman" w:cs="Times New Roman"/>
        </w:rPr>
      </w:pPr>
      <w:r w:rsidRPr="003A1DCD">
        <w:rPr>
          <w:rFonts w:ascii="Times New Roman" w:hAnsi="Times New Roman" w:cs="Times New Roman"/>
          <w:u w:val="single"/>
        </w:rPr>
        <w:t>Wyoming</w:t>
      </w:r>
      <w:r>
        <w:rPr>
          <w:rFonts w:ascii="Times New Roman" w:hAnsi="Times New Roman" w:cs="Times New Roman"/>
        </w:rPr>
        <w:t>:</w:t>
      </w:r>
      <w:r>
        <w:rPr>
          <w:rFonts w:ascii="Times New Roman" w:hAnsi="Times New Roman" w:cs="Times New Roman"/>
        </w:rPr>
        <w:tab/>
        <w:t>Wyoming does not have a certification or licensure program for public librarians.</w:t>
      </w:r>
    </w:p>
    <w:p w14:paraId="69EF3E25" w14:textId="65730E58" w:rsidR="00276208" w:rsidRDefault="006A7863" w:rsidP="00C46647">
      <w:pPr>
        <w:ind w:left="720"/>
        <w:rPr>
          <w:rFonts w:ascii="Times New Roman" w:hAnsi="Times New Roman" w:cs="Times New Roman"/>
        </w:rPr>
      </w:pPr>
      <w:r>
        <w:rPr>
          <w:rFonts w:ascii="Times New Roman" w:hAnsi="Times New Roman" w:cs="Times New Roman"/>
        </w:rPr>
        <w:t xml:space="preserve">Though refined in the years since, </w:t>
      </w:r>
      <w:r w:rsidR="00C46647">
        <w:rPr>
          <w:rFonts w:ascii="Times New Roman" w:hAnsi="Times New Roman" w:cs="Times New Roman"/>
        </w:rPr>
        <w:t>Indiana’s current librarian certification program</w:t>
      </w:r>
      <w:r>
        <w:rPr>
          <w:rFonts w:ascii="Times New Roman" w:hAnsi="Times New Roman" w:cs="Times New Roman"/>
        </w:rPr>
        <w:t xml:space="preserve"> </w:t>
      </w:r>
      <w:r w:rsidR="00C46647">
        <w:rPr>
          <w:rFonts w:ascii="Times New Roman" w:hAnsi="Times New Roman" w:cs="Times New Roman"/>
        </w:rPr>
        <w:t xml:space="preserve">is a product of the </w:t>
      </w:r>
      <w:r w:rsidR="00C46647" w:rsidRPr="003A1DCD">
        <w:rPr>
          <w:rFonts w:ascii="Times New Roman" w:hAnsi="Times New Roman" w:cs="Times New Roman"/>
          <w:i/>
          <w:iCs/>
        </w:rPr>
        <w:t xml:space="preserve">Kernan-Shepard </w:t>
      </w:r>
      <w:r w:rsidR="007F0A83" w:rsidRPr="003A1DCD">
        <w:rPr>
          <w:rFonts w:ascii="Times New Roman" w:hAnsi="Times New Roman" w:cs="Times New Roman"/>
          <w:i/>
          <w:iCs/>
        </w:rPr>
        <w:t>R</w:t>
      </w:r>
      <w:r w:rsidR="00C46647" w:rsidRPr="003A1DCD">
        <w:rPr>
          <w:rFonts w:ascii="Times New Roman" w:hAnsi="Times New Roman" w:cs="Times New Roman"/>
          <w:i/>
          <w:iCs/>
        </w:rPr>
        <w:t>eport</w:t>
      </w:r>
      <w:r>
        <w:rPr>
          <w:rFonts w:ascii="Times New Roman" w:hAnsi="Times New Roman" w:cs="Times New Roman"/>
        </w:rPr>
        <w:t>,</w:t>
      </w:r>
      <w:r w:rsidR="00C46647">
        <w:rPr>
          <w:rFonts w:ascii="Times New Roman" w:hAnsi="Times New Roman" w:cs="Times New Roman"/>
        </w:rPr>
        <w:t xml:space="preserve"> which called for certification to be made meaningful</w:t>
      </w:r>
      <w:r>
        <w:rPr>
          <w:rFonts w:ascii="Times New Roman" w:hAnsi="Times New Roman" w:cs="Times New Roman"/>
        </w:rPr>
        <w:t xml:space="preserve"> </w:t>
      </w:r>
      <w:r w:rsidR="00C46647">
        <w:rPr>
          <w:rFonts w:ascii="Times New Roman" w:hAnsi="Times New Roman" w:cs="Times New Roman"/>
        </w:rPr>
        <w:t>for improving library service</w:t>
      </w:r>
      <w:r>
        <w:rPr>
          <w:rFonts w:ascii="Times New Roman" w:hAnsi="Times New Roman" w:cs="Times New Roman"/>
        </w:rPr>
        <w:t>s</w:t>
      </w:r>
      <w:r w:rsidR="00831730">
        <w:rPr>
          <w:rFonts w:ascii="Times New Roman" w:hAnsi="Times New Roman" w:cs="Times New Roman"/>
        </w:rPr>
        <w:t>—</w:t>
      </w:r>
      <w:r w:rsidR="00C46647">
        <w:rPr>
          <w:rFonts w:ascii="Times New Roman" w:hAnsi="Times New Roman" w:cs="Times New Roman"/>
        </w:rPr>
        <w:t xml:space="preserve">or discontinued altogether.  Indiana considered </w:t>
      </w:r>
      <w:r>
        <w:rPr>
          <w:rFonts w:ascii="Times New Roman" w:hAnsi="Times New Roman" w:cs="Times New Roman"/>
        </w:rPr>
        <w:t xml:space="preserve">the latter and </w:t>
      </w:r>
      <w:r w:rsidR="00C46647">
        <w:rPr>
          <w:rFonts w:ascii="Times New Roman" w:hAnsi="Times New Roman" w:cs="Times New Roman"/>
        </w:rPr>
        <w:t xml:space="preserve">going the way of Illinois, Ohio, and Wyoming, but chose instead to adopt and </w:t>
      </w:r>
      <w:r w:rsidR="007F0A83">
        <w:rPr>
          <w:rFonts w:ascii="Times New Roman" w:hAnsi="Times New Roman" w:cs="Times New Roman"/>
        </w:rPr>
        <w:t xml:space="preserve">continually </w:t>
      </w:r>
      <w:r w:rsidR="00C46647">
        <w:rPr>
          <w:rFonts w:ascii="Times New Roman" w:hAnsi="Times New Roman" w:cs="Times New Roman"/>
        </w:rPr>
        <w:t xml:space="preserve">refine its current program </w:t>
      </w:r>
      <w:r w:rsidR="00E1651E">
        <w:rPr>
          <w:rFonts w:ascii="Times New Roman" w:hAnsi="Times New Roman" w:cs="Times New Roman"/>
        </w:rPr>
        <w:t xml:space="preserve">to ensure </w:t>
      </w:r>
      <w:r w:rsidR="00E1651E" w:rsidRPr="00E1651E">
        <w:rPr>
          <w:rFonts w:ascii="Times New Roman" w:hAnsi="Times New Roman" w:cs="Times New Roman"/>
        </w:rPr>
        <w:t>library professionals possess the necessary skills and qualifications to effectively serve their</w:t>
      </w:r>
      <w:r w:rsidR="00E1651E">
        <w:rPr>
          <w:rFonts w:ascii="Times New Roman" w:hAnsi="Times New Roman" w:cs="Times New Roman"/>
        </w:rPr>
        <w:t xml:space="preserve"> specific</w:t>
      </w:r>
      <w:r w:rsidR="00E1651E" w:rsidRPr="00E1651E">
        <w:rPr>
          <w:rFonts w:ascii="Times New Roman" w:hAnsi="Times New Roman" w:cs="Times New Roman"/>
        </w:rPr>
        <w:t xml:space="preserve"> communitie</w:t>
      </w:r>
      <w:r w:rsidR="00276208">
        <w:rPr>
          <w:rFonts w:ascii="Times New Roman" w:hAnsi="Times New Roman" w:cs="Times New Roman"/>
        </w:rPr>
        <w:t>s.</w:t>
      </w:r>
    </w:p>
    <w:p w14:paraId="1E6B271E" w14:textId="11A21113" w:rsidR="00E67958" w:rsidRDefault="00E67958" w:rsidP="00A06EAE">
      <w:pPr>
        <w:ind w:left="720"/>
        <w:rPr>
          <w:rFonts w:ascii="Times New Roman" w:hAnsi="Times New Roman" w:cs="Times New Roman"/>
        </w:rPr>
      </w:pPr>
      <w:r>
        <w:rPr>
          <w:rFonts w:ascii="Times New Roman" w:hAnsi="Times New Roman" w:cs="Times New Roman"/>
        </w:rPr>
        <w:t>As currently constructed, Indiana’s approach to certification is more burdensome to librarians than states that have no such program, and in some ways discussed below, more burdensome than the programs of its neighbors.  But it ensures librarians are trained, professional, and able to offer higher quality service than many of our peer states too: Indiana consistently ranks above the national average—in some categories</w:t>
      </w:r>
      <w:r w:rsidR="002D0DE2">
        <w:rPr>
          <w:rFonts w:ascii="Times New Roman" w:hAnsi="Times New Roman" w:cs="Times New Roman"/>
        </w:rPr>
        <w:t xml:space="preserve"> such as Total Circulation Per Capita (TCPC)</w:t>
      </w:r>
      <w:r>
        <w:rPr>
          <w:rFonts w:ascii="Times New Roman" w:hAnsi="Times New Roman" w:cs="Times New Roman"/>
        </w:rPr>
        <w:t>, in the top twenty</w:t>
      </w:r>
      <w:r w:rsidR="00A06EAE">
        <w:rPr>
          <w:rFonts w:ascii="Times New Roman" w:hAnsi="Times New Roman" w:cs="Times New Roman"/>
        </w:rPr>
        <w:t>-five</w:t>
      </w:r>
      <w:r>
        <w:rPr>
          <w:rFonts w:ascii="Times New Roman" w:hAnsi="Times New Roman" w:cs="Times New Roman"/>
        </w:rPr>
        <w:t xml:space="preserve"> percent (</w:t>
      </w:r>
      <w:r w:rsidR="00A06EAE">
        <w:rPr>
          <w:rFonts w:ascii="Times New Roman" w:hAnsi="Times New Roman" w:cs="Times New Roman"/>
        </w:rPr>
        <w:t>25</w:t>
      </w:r>
      <w:r>
        <w:rPr>
          <w:rFonts w:ascii="Times New Roman" w:hAnsi="Times New Roman" w:cs="Times New Roman"/>
        </w:rPr>
        <w:t>%) of states</w:t>
      </w:r>
      <w:r w:rsidR="008C054E">
        <w:rPr>
          <w:rFonts w:ascii="Times New Roman" w:hAnsi="Times New Roman" w:cs="Times New Roman"/>
        </w:rPr>
        <w:t xml:space="preserve"> and territories over the past decade</w:t>
      </w:r>
      <w:r w:rsidR="002D0DE2">
        <w:rPr>
          <w:rFonts w:ascii="Times New Roman" w:hAnsi="Times New Roman" w:cs="Times New Roman"/>
        </w:rPr>
        <w:t xml:space="preserve"> (</w:t>
      </w:r>
      <w:r w:rsidR="008C054E">
        <w:rPr>
          <w:rFonts w:ascii="Times New Roman" w:hAnsi="Times New Roman" w:cs="Times New Roman"/>
        </w:rPr>
        <w:t xml:space="preserve">most recently </w:t>
      </w:r>
      <w:r w:rsidR="002D0DE2">
        <w:rPr>
          <w:rFonts w:ascii="Times New Roman" w:hAnsi="Times New Roman" w:cs="Times New Roman"/>
        </w:rPr>
        <w:t>ranking 8</w:t>
      </w:r>
      <w:r w:rsidR="002D0DE2" w:rsidRPr="004707B4">
        <w:rPr>
          <w:rFonts w:ascii="Times New Roman" w:hAnsi="Times New Roman" w:cs="Times New Roman"/>
          <w:vertAlign w:val="superscript"/>
        </w:rPr>
        <w:t>th</w:t>
      </w:r>
      <w:r w:rsidR="002D0DE2">
        <w:rPr>
          <w:rFonts w:ascii="Times New Roman" w:hAnsi="Times New Roman" w:cs="Times New Roman"/>
        </w:rPr>
        <w:t xml:space="preserve"> </w:t>
      </w:r>
      <w:r w:rsidR="007E74AE">
        <w:rPr>
          <w:rFonts w:ascii="Times New Roman" w:hAnsi="Times New Roman" w:cs="Times New Roman"/>
        </w:rPr>
        <w:t xml:space="preserve">in 2024 </w:t>
      </w:r>
      <w:r w:rsidR="002D0DE2">
        <w:rPr>
          <w:rFonts w:ascii="Times New Roman" w:hAnsi="Times New Roman" w:cs="Times New Roman"/>
        </w:rPr>
        <w:t>at 8.8 TCPC)</w:t>
      </w:r>
      <w:r>
        <w:rPr>
          <w:rFonts w:ascii="Times New Roman" w:hAnsi="Times New Roman" w:cs="Times New Roman"/>
        </w:rPr>
        <w:t xml:space="preserve">—in key usage statistics </w:t>
      </w:r>
      <w:r w:rsidR="004C4D14">
        <w:rPr>
          <w:rFonts w:ascii="Times New Roman" w:hAnsi="Times New Roman" w:cs="Times New Roman"/>
        </w:rPr>
        <w:t>such as Library Visits Per Capita (VPC) (ranking 16</w:t>
      </w:r>
      <w:r w:rsidR="004C4D14" w:rsidRPr="004707B4">
        <w:rPr>
          <w:rFonts w:ascii="Times New Roman" w:hAnsi="Times New Roman" w:cs="Times New Roman"/>
          <w:vertAlign w:val="superscript"/>
        </w:rPr>
        <w:t>th</w:t>
      </w:r>
      <w:r w:rsidR="004C4D14">
        <w:rPr>
          <w:rFonts w:ascii="Times New Roman" w:hAnsi="Times New Roman" w:cs="Times New Roman"/>
        </w:rPr>
        <w:t xml:space="preserve"> </w:t>
      </w:r>
      <w:r w:rsidR="007E74AE">
        <w:rPr>
          <w:rFonts w:ascii="Times New Roman" w:hAnsi="Times New Roman" w:cs="Times New Roman"/>
        </w:rPr>
        <w:t xml:space="preserve">in 2024 </w:t>
      </w:r>
      <w:r w:rsidR="004C4D14">
        <w:rPr>
          <w:rFonts w:ascii="Times New Roman" w:hAnsi="Times New Roman" w:cs="Times New Roman"/>
        </w:rPr>
        <w:t>at 3.4</w:t>
      </w:r>
      <w:r w:rsidR="00F10229">
        <w:rPr>
          <w:rFonts w:ascii="Times New Roman" w:hAnsi="Times New Roman" w:cs="Times New Roman"/>
        </w:rPr>
        <w:t xml:space="preserve"> VPC</w:t>
      </w:r>
      <w:r w:rsidR="004C4D14">
        <w:rPr>
          <w:rFonts w:ascii="Times New Roman" w:hAnsi="Times New Roman" w:cs="Times New Roman"/>
        </w:rPr>
        <w:t xml:space="preserve">) </w:t>
      </w:r>
      <w:r>
        <w:rPr>
          <w:rFonts w:ascii="Times New Roman" w:hAnsi="Times New Roman" w:cs="Times New Roman"/>
        </w:rPr>
        <w:t xml:space="preserve">reviewed by the federal government’s Institute for Museum and Library Services (available at </w:t>
      </w:r>
      <w:hyperlink r:id="rId8" w:history="1">
        <w:r w:rsidRPr="00C44345">
          <w:rPr>
            <w:rStyle w:val="Hyperlink"/>
            <w:rFonts w:ascii="Times New Roman" w:hAnsi="Times New Roman" w:cs="Times New Roman"/>
          </w:rPr>
          <w:t>https://www.imls.gov/pls-benchmarking-tables</w:t>
        </w:r>
      </w:hyperlink>
      <w:r>
        <w:rPr>
          <w:rFonts w:ascii="Times New Roman" w:hAnsi="Times New Roman" w:cs="Times New Roman"/>
        </w:rPr>
        <w:t>).  That is not to say that certification is in all cases necessary for a well-run library</w:t>
      </w:r>
      <w:r w:rsidR="00F10229">
        <w:rPr>
          <w:rFonts w:ascii="Times New Roman" w:hAnsi="Times New Roman" w:cs="Times New Roman"/>
        </w:rPr>
        <w:t xml:space="preserve">: </w:t>
      </w:r>
      <w:r w:rsidR="002D0DE2">
        <w:rPr>
          <w:rFonts w:ascii="Times New Roman" w:hAnsi="Times New Roman" w:cs="Times New Roman"/>
        </w:rPr>
        <w:t xml:space="preserve">indeed, </w:t>
      </w:r>
      <w:r w:rsidR="008C054E">
        <w:rPr>
          <w:rFonts w:ascii="Times New Roman" w:hAnsi="Times New Roman" w:cs="Times New Roman"/>
        </w:rPr>
        <w:t xml:space="preserve">the most recent data from 2024 has </w:t>
      </w:r>
      <w:r w:rsidR="002D0DE2">
        <w:rPr>
          <w:rFonts w:ascii="Times New Roman" w:hAnsi="Times New Roman" w:cs="Times New Roman"/>
        </w:rPr>
        <w:t>Ohio lead</w:t>
      </w:r>
      <w:r w:rsidR="008C054E">
        <w:rPr>
          <w:rFonts w:ascii="Times New Roman" w:hAnsi="Times New Roman" w:cs="Times New Roman"/>
        </w:rPr>
        <w:t>ing</w:t>
      </w:r>
      <w:r w:rsidR="002D0DE2">
        <w:rPr>
          <w:rFonts w:ascii="Times New Roman" w:hAnsi="Times New Roman" w:cs="Times New Roman"/>
        </w:rPr>
        <w:t xml:space="preserve"> the nation in TCPC (13.28), </w:t>
      </w:r>
      <w:r w:rsidR="004C4D14">
        <w:rPr>
          <w:rFonts w:ascii="Times New Roman" w:hAnsi="Times New Roman" w:cs="Times New Roman"/>
        </w:rPr>
        <w:t>and the three states of comparison without certification programs rank</w:t>
      </w:r>
      <w:r w:rsidR="008C054E">
        <w:rPr>
          <w:rFonts w:ascii="Times New Roman" w:hAnsi="Times New Roman" w:cs="Times New Roman"/>
        </w:rPr>
        <w:t>ing</w:t>
      </w:r>
      <w:r w:rsidR="004C4D14">
        <w:rPr>
          <w:rFonts w:ascii="Times New Roman" w:hAnsi="Times New Roman" w:cs="Times New Roman"/>
        </w:rPr>
        <w:t xml:space="preserve"> higher in VPC than Indiana (Wyoming </w:t>
      </w:r>
      <w:r w:rsidR="0002384F">
        <w:rPr>
          <w:rFonts w:ascii="Times New Roman" w:hAnsi="Times New Roman" w:cs="Times New Roman"/>
        </w:rPr>
        <w:t xml:space="preserve">at </w:t>
      </w:r>
      <w:r w:rsidR="004C4D14">
        <w:rPr>
          <w:rFonts w:ascii="Times New Roman" w:hAnsi="Times New Roman" w:cs="Times New Roman"/>
        </w:rPr>
        <w:t>3</w:t>
      </w:r>
      <w:r w:rsidR="004C4D14" w:rsidRPr="004707B4">
        <w:rPr>
          <w:rFonts w:ascii="Times New Roman" w:hAnsi="Times New Roman" w:cs="Times New Roman"/>
          <w:vertAlign w:val="superscript"/>
        </w:rPr>
        <w:t>rd</w:t>
      </w:r>
      <w:r w:rsidR="0002384F">
        <w:rPr>
          <w:rFonts w:ascii="Times New Roman" w:hAnsi="Times New Roman" w:cs="Times New Roman"/>
        </w:rPr>
        <w:t xml:space="preserve">, </w:t>
      </w:r>
      <w:r w:rsidR="004C4D14">
        <w:rPr>
          <w:rFonts w:ascii="Times New Roman" w:hAnsi="Times New Roman" w:cs="Times New Roman"/>
        </w:rPr>
        <w:t>Ohio</w:t>
      </w:r>
      <w:r w:rsidR="0002384F">
        <w:rPr>
          <w:rFonts w:ascii="Times New Roman" w:hAnsi="Times New Roman" w:cs="Times New Roman"/>
        </w:rPr>
        <w:t xml:space="preserve"> at</w:t>
      </w:r>
      <w:r w:rsidR="004C4D14">
        <w:rPr>
          <w:rFonts w:ascii="Times New Roman" w:hAnsi="Times New Roman" w:cs="Times New Roman"/>
        </w:rPr>
        <w:t xml:space="preserve"> 5</w:t>
      </w:r>
      <w:r w:rsidR="004C4D14" w:rsidRPr="004707B4">
        <w:rPr>
          <w:rFonts w:ascii="Times New Roman" w:hAnsi="Times New Roman" w:cs="Times New Roman"/>
          <w:vertAlign w:val="superscript"/>
        </w:rPr>
        <w:t>th</w:t>
      </w:r>
      <w:r w:rsidR="004C4D14">
        <w:rPr>
          <w:rFonts w:ascii="Times New Roman" w:hAnsi="Times New Roman" w:cs="Times New Roman"/>
        </w:rPr>
        <w:t xml:space="preserve">, and Illinois </w:t>
      </w:r>
      <w:r w:rsidR="0002384F">
        <w:rPr>
          <w:rFonts w:ascii="Times New Roman" w:hAnsi="Times New Roman" w:cs="Times New Roman"/>
        </w:rPr>
        <w:t xml:space="preserve">at </w:t>
      </w:r>
      <w:r w:rsidR="004C4D14">
        <w:rPr>
          <w:rFonts w:ascii="Times New Roman" w:hAnsi="Times New Roman" w:cs="Times New Roman"/>
        </w:rPr>
        <w:t>14</w:t>
      </w:r>
      <w:r w:rsidR="004C4D14" w:rsidRPr="004707B4">
        <w:rPr>
          <w:rFonts w:ascii="Times New Roman" w:hAnsi="Times New Roman" w:cs="Times New Roman"/>
          <w:vertAlign w:val="superscript"/>
        </w:rPr>
        <w:t>th</w:t>
      </w:r>
      <w:r w:rsidR="004C4D14">
        <w:rPr>
          <w:rFonts w:ascii="Times New Roman" w:hAnsi="Times New Roman" w:cs="Times New Roman"/>
        </w:rPr>
        <w:t>)</w:t>
      </w:r>
      <w:r w:rsidR="0002384F">
        <w:rPr>
          <w:rFonts w:ascii="Times New Roman" w:hAnsi="Times New Roman" w:cs="Times New Roman"/>
        </w:rPr>
        <w:t xml:space="preserve">.  </w:t>
      </w:r>
      <w:r w:rsidR="002D0DE2">
        <w:rPr>
          <w:rFonts w:ascii="Times New Roman" w:hAnsi="Times New Roman" w:cs="Times New Roman"/>
        </w:rPr>
        <w:t>However,</w:t>
      </w:r>
      <w:r>
        <w:rPr>
          <w:rFonts w:ascii="Times New Roman" w:hAnsi="Times New Roman" w:cs="Times New Roman"/>
        </w:rPr>
        <w:t xml:space="preserve"> ILHB believes the education and training requirements </w:t>
      </w:r>
      <w:r w:rsidR="007E74AE">
        <w:rPr>
          <w:rFonts w:ascii="Times New Roman" w:hAnsi="Times New Roman" w:cs="Times New Roman"/>
        </w:rPr>
        <w:t xml:space="preserve">of Indiana’s certification program </w:t>
      </w:r>
      <w:r>
        <w:rPr>
          <w:rFonts w:ascii="Times New Roman" w:hAnsi="Times New Roman" w:cs="Times New Roman"/>
        </w:rPr>
        <w:t>help ensure Indiana’s libraries are consistently well-run</w:t>
      </w:r>
      <w:r w:rsidR="00A06EAE">
        <w:rPr>
          <w:rFonts w:ascii="Times New Roman" w:hAnsi="Times New Roman" w:cs="Times New Roman"/>
        </w:rPr>
        <w:t xml:space="preserve"> above national averages</w:t>
      </w:r>
      <w:r w:rsidR="0002384F">
        <w:rPr>
          <w:rFonts w:ascii="Times New Roman" w:hAnsi="Times New Roman" w:cs="Times New Roman"/>
        </w:rPr>
        <w:t xml:space="preserve"> and above those of many of its comparison states—all of which, other than the aforementioned, rank below Indiana in these key categories (Illinois at 16</w:t>
      </w:r>
      <w:r w:rsidR="0002384F" w:rsidRPr="00C94A6B">
        <w:rPr>
          <w:rFonts w:ascii="Times New Roman" w:hAnsi="Times New Roman" w:cs="Times New Roman"/>
          <w:vertAlign w:val="superscript"/>
        </w:rPr>
        <w:t>th</w:t>
      </w:r>
      <w:r w:rsidR="0002384F">
        <w:rPr>
          <w:rFonts w:ascii="Times New Roman" w:hAnsi="Times New Roman" w:cs="Times New Roman"/>
        </w:rPr>
        <w:t xml:space="preserve"> (TCPC), Kentucky at 25</w:t>
      </w:r>
      <w:r w:rsidR="0002384F" w:rsidRPr="00C94A6B">
        <w:rPr>
          <w:rFonts w:ascii="Times New Roman" w:hAnsi="Times New Roman" w:cs="Times New Roman"/>
          <w:vertAlign w:val="superscript"/>
        </w:rPr>
        <w:t>th</w:t>
      </w:r>
      <w:r w:rsidR="0002384F">
        <w:rPr>
          <w:rFonts w:ascii="Times New Roman" w:hAnsi="Times New Roman" w:cs="Times New Roman"/>
        </w:rPr>
        <w:t xml:space="preserve"> (TCPC) and 36</w:t>
      </w:r>
      <w:r w:rsidR="0002384F" w:rsidRPr="00C94A6B">
        <w:rPr>
          <w:rFonts w:ascii="Times New Roman" w:hAnsi="Times New Roman" w:cs="Times New Roman"/>
          <w:vertAlign w:val="superscript"/>
        </w:rPr>
        <w:t>th</w:t>
      </w:r>
      <w:r w:rsidR="0002384F">
        <w:rPr>
          <w:rFonts w:ascii="Times New Roman" w:hAnsi="Times New Roman" w:cs="Times New Roman"/>
        </w:rPr>
        <w:t xml:space="preserve"> (VPC), Michigan at 15</w:t>
      </w:r>
      <w:r w:rsidR="0002384F" w:rsidRPr="00C94A6B">
        <w:rPr>
          <w:rFonts w:ascii="Times New Roman" w:hAnsi="Times New Roman" w:cs="Times New Roman"/>
          <w:vertAlign w:val="superscript"/>
        </w:rPr>
        <w:t>th</w:t>
      </w:r>
      <w:r w:rsidR="0002384F">
        <w:rPr>
          <w:rFonts w:ascii="Times New Roman" w:hAnsi="Times New Roman" w:cs="Times New Roman"/>
        </w:rPr>
        <w:t xml:space="preserve"> (TCPC) &amp; 29</w:t>
      </w:r>
      <w:r w:rsidR="0002384F" w:rsidRPr="004707B4">
        <w:rPr>
          <w:rFonts w:ascii="Times New Roman" w:hAnsi="Times New Roman" w:cs="Times New Roman"/>
          <w:vertAlign w:val="superscript"/>
        </w:rPr>
        <w:t>th</w:t>
      </w:r>
      <w:r w:rsidR="0002384F">
        <w:rPr>
          <w:rFonts w:ascii="Times New Roman" w:hAnsi="Times New Roman" w:cs="Times New Roman"/>
        </w:rPr>
        <w:t xml:space="preserve"> (VPC), Nebraska at 12</w:t>
      </w:r>
      <w:r w:rsidR="0002384F" w:rsidRPr="00C94A6B">
        <w:rPr>
          <w:rFonts w:ascii="Times New Roman" w:hAnsi="Times New Roman" w:cs="Times New Roman"/>
          <w:vertAlign w:val="superscript"/>
        </w:rPr>
        <w:t>th</w:t>
      </w:r>
      <w:r w:rsidR="0002384F">
        <w:rPr>
          <w:rFonts w:ascii="Times New Roman" w:hAnsi="Times New Roman" w:cs="Times New Roman"/>
        </w:rPr>
        <w:t xml:space="preserve"> (TCPC) &amp; 18</w:t>
      </w:r>
      <w:r w:rsidR="0002384F" w:rsidRPr="00C94A6B">
        <w:rPr>
          <w:rFonts w:ascii="Times New Roman" w:hAnsi="Times New Roman" w:cs="Times New Roman"/>
          <w:vertAlign w:val="superscript"/>
        </w:rPr>
        <w:t>th</w:t>
      </w:r>
      <w:r w:rsidR="0002384F">
        <w:rPr>
          <w:rFonts w:ascii="Times New Roman" w:hAnsi="Times New Roman" w:cs="Times New Roman"/>
        </w:rPr>
        <w:t xml:space="preserve"> (VPC), Wyoming at 17</w:t>
      </w:r>
      <w:r w:rsidR="0002384F" w:rsidRPr="00C94A6B">
        <w:rPr>
          <w:rFonts w:ascii="Times New Roman" w:hAnsi="Times New Roman" w:cs="Times New Roman"/>
          <w:vertAlign w:val="superscript"/>
        </w:rPr>
        <w:t>th</w:t>
      </w:r>
      <w:r w:rsidR="0002384F">
        <w:rPr>
          <w:rFonts w:ascii="Times New Roman" w:hAnsi="Times New Roman" w:cs="Times New Roman"/>
        </w:rPr>
        <w:t xml:space="preserve"> (TCPC))—</w:t>
      </w:r>
      <w:r w:rsidR="008C054E">
        <w:rPr>
          <w:rFonts w:ascii="Times New Roman" w:hAnsi="Times New Roman" w:cs="Times New Roman"/>
        </w:rPr>
        <w:t xml:space="preserve">thereby </w:t>
      </w:r>
      <w:r>
        <w:rPr>
          <w:rFonts w:ascii="Times New Roman" w:hAnsi="Times New Roman" w:cs="Times New Roman"/>
        </w:rPr>
        <w:t>provid</w:t>
      </w:r>
      <w:r w:rsidR="008C054E">
        <w:rPr>
          <w:rFonts w:ascii="Times New Roman" w:hAnsi="Times New Roman" w:cs="Times New Roman"/>
        </w:rPr>
        <w:t>ing</w:t>
      </w:r>
      <w:r>
        <w:rPr>
          <w:rFonts w:ascii="Times New Roman" w:hAnsi="Times New Roman" w:cs="Times New Roman"/>
        </w:rPr>
        <w:t xml:space="preserve"> maximum taxpayer value.</w:t>
      </w:r>
    </w:p>
    <w:p w14:paraId="1EE457BF" w14:textId="170A23D3" w:rsidR="002C36FE" w:rsidRDefault="00276208" w:rsidP="00CF4E6F">
      <w:pPr>
        <w:ind w:left="720"/>
        <w:rPr>
          <w:rFonts w:ascii="Times New Roman" w:hAnsi="Times New Roman" w:cs="Times New Roman"/>
        </w:rPr>
      </w:pPr>
      <w:r w:rsidRPr="003A1DCD">
        <w:rPr>
          <w:rFonts w:ascii="Times New Roman" w:hAnsi="Times New Roman" w:cs="Times New Roman"/>
          <w:u w:val="single"/>
        </w:rPr>
        <w:t>Tiers/</w:t>
      </w:r>
      <w:r w:rsidR="002C36FE" w:rsidRPr="003A1DCD">
        <w:rPr>
          <w:rFonts w:ascii="Times New Roman" w:hAnsi="Times New Roman" w:cs="Times New Roman"/>
          <w:u w:val="single"/>
        </w:rPr>
        <w:t>W</w:t>
      </w:r>
      <w:r w:rsidRPr="003A1DCD">
        <w:rPr>
          <w:rFonts w:ascii="Times New Roman" w:hAnsi="Times New Roman" w:cs="Times New Roman"/>
          <w:u w:val="single"/>
        </w:rPr>
        <w:t xml:space="preserve">hen </w:t>
      </w:r>
      <w:r w:rsidR="002C36FE" w:rsidRPr="003A1DCD">
        <w:rPr>
          <w:rFonts w:ascii="Times New Roman" w:hAnsi="Times New Roman" w:cs="Times New Roman"/>
          <w:u w:val="single"/>
        </w:rPr>
        <w:t>R</w:t>
      </w:r>
      <w:r w:rsidRPr="003A1DCD">
        <w:rPr>
          <w:rFonts w:ascii="Times New Roman" w:hAnsi="Times New Roman" w:cs="Times New Roman"/>
          <w:u w:val="single"/>
        </w:rPr>
        <w:t>equired</w:t>
      </w:r>
      <w:r>
        <w:rPr>
          <w:rFonts w:ascii="Times New Roman" w:hAnsi="Times New Roman" w:cs="Times New Roman"/>
        </w:rPr>
        <w:t xml:space="preserve">: </w:t>
      </w:r>
      <w:r>
        <w:rPr>
          <w:rFonts w:ascii="Times New Roman" w:hAnsi="Times New Roman" w:cs="Times New Roman"/>
        </w:rPr>
        <w:tab/>
      </w:r>
      <w:r w:rsidR="002C36FE">
        <w:rPr>
          <w:rFonts w:ascii="Times New Roman" w:hAnsi="Times New Roman" w:cs="Times New Roman"/>
        </w:rPr>
        <w:t xml:space="preserve">Indiana’s </w:t>
      </w:r>
      <w:r w:rsidR="00CF4E6F">
        <w:rPr>
          <w:rFonts w:ascii="Times New Roman" w:hAnsi="Times New Roman" w:cs="Times New Roman"/>
        </w:rPr>
        <w:t>certification tiers are</w:t>
      </w:r>
      <w:r w:rsidR="007F0A83">
        <w:rPr>
          <w:rFonts w:ascii="Times New Roman" w:hAnsi="Times New Roman" w:cs="Times New Roman"/>
        </w:rPr>
        <w:t xml:space="preserve"> tied to population thresholds</w:t>
      </w:r>
      <w:r w:rsidR="002C36FE">
        <w:rPr>
          <w:rFonts w:ascii="Times New Roman" w:hAnsi="Times New Roman" w:cs="Times New Roman"/>
        </w:rPr>
        <w:t>,</w:t>
      </w:r>
      <w:r w:rsidR="007F0A83">
        <w:rPr>
          <w:rFonts w:ascii="Times New Roman" w:hAnsi="Times New Roman" w:cs="Times New Roman"/>
        </w:rPr>
        <w:t xml:space="preserve"> much like </w:t>
      </w:r>
      <w:r w:rsidR="002C36FE">
        <w:rPr>
          <w:rFonts w:ascii="Times New Roman" w:hAnsi="Times New Roman" w:cs="Times New Roman"/>
        </w:rPr>
        <w:t xml:space="preserve">in </w:t>
      </w:r>
      <w:r w:rsidR="007F0A83">
        <w:rPr>
          <w:rFonts w:ascii="Times New Roman" w:hAnsi="Times New Roman" w:cs="Times New Roman"/>
        </w:rPr>
        <w:t xml:space="preserve">Kentucky, Michigan, and Nebraska.  </w:t>
      </w:r>
      <w:r w:rsidR="002C36FE">
        <w:rPr>
          <w:rFonts w:ascii="Times New Roman" w:hAnsi="Times New Roman" w:cs="Times New Roman"/>
        </w:rPr>
        <w:t xml:space="preserve">Though the nomenclature is different (e.g., paraprofessional v. certificates 5-7), the rule’s tiers are most </w:t>
      </w:r>
      <w:proofErr w:type="gramStart"/>
      <w:r w:rsidR="002C36FE">
        <w:rPr>
          <w:rFonts w:ascii="Times New Roman" w:hAnsi="Times New Roman" w:cs="Times New Roman"/>
        </w:rPr>
        <w:t>similar to</w:t>
      </w:r>
      <w:proofErr w:type="gramEnd"/>
      <w:r w:rsidR="002C36FE">
        <w:rPr>
          <w:rFonts w:ascii="Times New Roman" w:hAnsi="Times New Roman" w:cs="Times New Roman"/>
        </w:rPr>
        <w:t xml:space="preserve"> </w:t>
      </w:r>
      <w:r w:rsidR="00CF4E6F">
        <w:rPr>
          <w:rFonts w:ascii="Times New Roman" w:hAnsi="Times New Roman" w:cs="Times New Roman"/>
        </w:rPr>
        <w:t xml:space="preserve">those of </w:t>
      </w:r>
      <w:r w:rsidR="002C36FE">
        <w:rPr>
          <w:rFonts w:ascii="Times New Roman" w:hAnsi="Times New Roman" w:cs="Times New Roman"/>
        </w:rPr>
        <w:t xml:space="preserve">Kentucky.  </w:t>
      </w:r>
      <w:r w:rsidR="00CF4E6F">
        <w:rPr>
          <w:rFonts w:ascii="Times New Roman" w:hAnsi="Times New Roman" w:cs="Times New Roman"/>
        </w:rPr>
        <w:t xml:space="preserve">Seven (7) tiers may seem excessive, but the reasoning is this: Indiana’s libraries are not </w:t>
      </w:r>
      <w:proofErr w:type="gramStart"/>
      <w:r w:rsidR="00CF4E6F">
        <w:rPr>
          <w:rFonts w:ascii="Times New Roman" w:hAnsi="Times New Roman" w:cs="Times New Roman"/>
        </w:rPr>
        <w:t>uniform, but</w:t>
      </w:r>
      <w:proofErr w:type="gramEnd"/>
      <w:r w:rsidR="00CF4E6F">
        <w:rPr>
          <w:rFonts w:ascii="Times New Roman" w:hAnsi="Times New Roman" w:cs="Times New Roman"/>
        </w:rPr>
        <w:t xml:space="preserve"> are operated at various levels of government (townships, municipalities, even counties). As a result, operational contexts and community needs vary widely, as do staffing demands.  In contrast, states like Kentucky operate their libraries uniformly on the county level, where populations may vary, but government structures and operations are largely similar.  </w:t>
      </w:r>
      <w:r w:rsidR="007F0A83">
        <w:rPr>
          <w:rFonts w:ascii="Times New Roman" w:hAnsi="Times New Roman" w:cs="Times New Roman"/>
        </w:rPr>
        <w:t>As with operating and overseeing any organization, t</w:t>
      </w:r>
      <w:r w:rsidR="00831730" w:rsidRPr="00831730">
        <w:rPr>
          <w:rFonts w:ascii="Times New Roman" w:hAnsi="Times New Roman" w:cs="Times New Roman"/>
        </w:rPr>
        <w:t xml:space="preserve">he skills and experience necessary to run a large county library are very different </w:t>
      </w:r>
      <w:r w:rsidR="00831730" w:rsidRPr="00831730">
        <w:rPr>
          <w:rFonts w:ascii="Times New Roman" w:hAnsi="Times New Roman" w:cs="Times New Roman"/>
        </w:rPr>
        <w:lastRenderedPageBreak/>
        <w:t xml:space="preserve">from the skills needed to work as a part-time director at a small rural library.  </w:t>
      </w:r>
      <w:r w:rsidR="00CF4E6F">
        <w:rPr>
          <w:rFonts w:ascii="Times New Roman" w:hAnsi="Times New Roman" w:cs="Times New Roman"/>
        </w:rPr>
        <w:t xml:space="preserve">Having the differentiation in education and experience between the seven tiers accounts for these varying needs.  </w:t>
      </w:r>
      <w:r w:rsidR="00831730" w:rsidRPr="00831730">
        <w:rPr>
          <w:rFonts w:ascii="Times New Roman" w:hAnsi="Times New Roman" w:cs="Times New Roman"/>
        </w:rPr>
        <w:t xml:space="preserve">Formerly there were </w:t>
      </w:r>
      <w:r w:rsidR="002C36FE">
        <w:rPr>
          <w:rFonts w:ascii="Times New Roman" w:hAnsi="Times New Roman" w:cs="Times New Roman"/>
        </w:rPr>
        <w:t xml:space="preserve">six (6) </w:t>
      </w:r>
      <w:r w:rsidR="00831730" w:rsidRPr="00831730">
        <w:rPr>
          <w:rFonts w:ascii="Times New Roman" w:hAnsi="Times New Roman" w:cs="Times New Roman"/>
        </w:rPr>
        <w:t xml:space="preserve">levels of certification, and a </w:t>
      </w:r>
      <w:r w:rsidR="002C36FE">
        <w:rPr>
          <w:rFonts w:ascii="Times New Roman" w:hAnsi="Times New Roman" w:cs="Times New Roman"/>
        </w:rPr>
        <w:t>seventh</w:t>
      </w:r>
      <w:r w:rsidR="00831730" w:rsidRPr="00831730">
        <w:rPr>
          <w:rFonts w:ascii="Times New Roman" w:hAnsi="Times New Roman" w:cs="Times New Roman"/>
        </w:rPr>
        <w:t xml:space="preserve"> was </w:t>
      </w:r>
      <w:r w:rsidR="002C36FE">
        <w:rPr>
          <w:rFonts w:ascii="Times New Roman" w:hAnsi="Times New Roman" w:cs="Times New Roman"/>
        </w:rPr>
        <w:t xml:space="preserve">recently </w:t>
      </w:r>
      <w:r w:rsidR="00831730" w:rsidRPr="00831730">
        <w:rPr>
          <w:rFonts w:ascii="Times New Roman" w:hAnsi="Times New Roman" w:cs="Times New Roman"/>
        </w:rPr>
        <w:t xml:space="preserve">added to accommodate </w:t>
      </w:r>
      <w:r w:rsidR="002C36FE">
        <w:rPr>
          <w:rFonts w:ascii="Times New Roman" w:hAnsi="Times New Roman" w:cs="Times New Roman"/>
        </w:rPr>
        <w:t>small libraries</w:t>
      </w:r>
      <w:r w:rsidR="00831730" w:rsidRPr="00831730">
        <w:rPr>
          <w:rFonts w:ascii="Times New Roman" w:hAnsi="Times New Roman" w:cs="Times New Roman"/>
        </w:rPr>
        <w:t xml:space="preserve"> </w:t>
      </w:r>
      <w:r w:rsidR="002C36FE">
        <w:rPr>
          <w:rFonts w:ascii="Times New Roman" w:hAnsi="Times New Roman" w:cs="Times New Roman"/>
        </w:rPr>
        <w:t xml:space="preserve">serving less </w:t>
      </w:r>
      <w:r w:rsidR="00831730" w:rsidRPr="00831730">
        <w:rPr>
          <w:rFonts w:ascii="Times New Roman" w:hAnsi="Times New Roman" w:cs="Times New Roman"/>
        </w:rPr>
        <w:t>than 3,000 people</w:t>
      </w:r>
      <w:r w:rsidR="002C36FE">
        <w:rPr>
          <w:rFonts w:ascii="Times New Roman" w:hAnsi="Times New Roman" w:cs="Times New Roman"/>
        </w:rPr>
        <w:t xml:space="preserve">, which broadened the candidate pool for such libraries while affording them the benefits of certification—specifically, requiring trainings </w:t>
      </w:r>
      <w:r w:rsidR="00831730" w:rsidRPr="00831730">
        <w:rPr>
          <w:rFonts w:ascii="Times New Roman" w:hAnsi="Times New Roman" w:cs="Times New Roman"/>
        </w:rPr>
        <w:t xml:space="preserve">from the state that </w:t>
      </w:r>
      <w:r w:rsidR="00E67958">
        <w:rPr>
          <w:rFonts w:ascii="Times New Roman" w:hAnsi="Times New Roman" w:cs="Times New Roman"/>
        </w:rPr>
        <w:t xml:space="preserve">can </w:t>
      </w:r>
      <w:r w:rsidR="00831730" w:rsidRPr="00831730">
        <w:rPr>
          <w:rFonts w:ascii="Times New Roman" w:hAnsi="Times New Roman" w:cs="Times New Roman"/>
        </w:rPr>
        <w:t xml:space="preserve">provide critical information about budgeting, audits, open door law and other areas that are important for a person running a </w:t>
      </w:r>
      <w:r w:rsidR="002C36FE">
        <w:rPr>
          <w:rFonts w:ascii="Times New Roman" w:hAnsi="Times New Roman" w:cs="Times New Roman"/>
        </w:rPr>
        <w:t xml:space="preserve">small, </w:t>
      </w:r>
      <w:r w:rsidR="00831730" w:rsidRPr="00831730">
        <w:rPr>
          <w:rFonts w:ascii="Times New Roman" w:hAnsi="Times New Roman" w:cs="Times New Roman"/>
        </w:rPr>
        <w:t>local taxing unit</w:t>
      </w:r>
      <w:r w:rsidR="00E67958">
        <w:rPr>
          <w:rFonts w:ascii="Times New Roman" w:hAnsi="Times New Roman" w:cs="Times New Roman"/>
        </w:rPr>
        <w:t xml:space="preserve"> (IHLB will seek to make certain key trainings on running a small local government unit mandatory in a future rulemaking engaged in to comply with Executive Orders 25-17 and -18).</w:t>
      </w:r>
      <w:r w:rsidR="00E67958" w:rsidRPr="00831730">
        <w:rPr>
          <w:rFonts w:ascii="Times New Roman" w:hAnsi="Times New Roman" w:cs="Times New Roman"/>
        </w:rPr>
        <w:t xml:space="preserve"> </w:t>
      </w:r>
      <w:r w:rsidR="00C07010">
        <w:rPr>
          <w:rFonts w:ascii="Times New Roman" w:hAnsi="Times New Roman" w:cs="Times New Roman"/>
        </w:rPr>
        <w:t xml:space="preserve"> </w:t>
      </w:r>
    </w:p>
    <w:p w14:paraId="496A7032" w14:textId="7DE5A55D" w:rsidR="00276208" w:rsidRDefault="00276208" w:rsidP="00C46647">
      <w:pPr>
        <w:ind w:left="720"/>
        <w:rPr>
          <w:rFonts w:ascii="Times New Roman" w:hAnsi="Times New Roman" w:cs="Times New Roman"/>
        </w:rPr>
      </w:pPr>
      <w:r w:rsidRPr="003A1DCD">
        <w:rPr>
          <w:rFonts w:ascii="Times New Roman" w:hAnsi="Times New Roman" w:cs="Times New Roman"/>
          <w:u w:val="single"/>
        </w:rPr>
        <w:t>Criteria</w:t>
      </w:r>
      <w:r>
        <w:rPr>
          <w:rFonts w:ascii="Times New Roman" w:hAnsi="Times New Roman" w:cs="Times New Roman"/>
        </w:rPr>
        <w:t>:</w:t>
      </w:r>
      <w:r w:rsidR="005E5DE8">
        <w:rPr>
          <w:rFonts w:ascii="Times New Roman" w:hAnsi="Times New Roman" w:cs="Times New Roman"/>
        </w:rPr>
        <w:tab/>
      </w:r>
      <w:r w:rsidR="00CF4E6F">
        <w:rPr>
          <w:rFonts w:ascii="Times New Roman" w:hAnsi="Times New Roman" w:cs="Times New Roman"/>
        </w:rPr>
        <w:t xml:space="preserve">Like Indiana, </w:t>
      </w:r>
      <w:r w:rsidR="005E5DE8" w:rsidRPr="005E5DE8">
        <w:rPr>
          <w:rFonts w:ascii="Times New Roman" w:hAnsi="Times New Roman" w:cs="Times New Roman"/>
        </w:rPr>
        <w:t xml:space="preserve">Kentucky and Nebraska each require graduate level degrees for the top </w:t>
      </w:r>
      <w:r w:rsidR="00CF4E6F">
        <w:rPr>
          <w:rFonts w:ascii="Times New Roman" w:hAnsi="Times New Roman" w:cs="Times New Roman"/>
        </w:rPr>
        <w:t>three</w:t>
      </w:r>
      <w:r w:rsidR="005E5DE8" w:rsidRPr="005E5DE8">
        <w:rPr>
          <w:rFonts w:ascii="Times New Roman" w:hAnsi="Times New Roman" w:cs="Times New Roman"/>
        </w:rPr>
        <w:t xml:space="preserve"> levels of certification</w:t>
      </w:r>
      <w:r w:rsidR="00CF4E6F">
        <w:rPr>
          <w:rFonts w:ascii="Times New Roman" w:hAnsi="Times New Roman" w:cs="Times New Roman"/>
        </w:rPr>
        <w:t>, and Michigan</w:t>
      </w:r>
      <w:r w:rsidR="005E5DE8" w:rsidRPr="005E5DE8">
        <w:rPr>
          <w:rFonts w:ascii="Times New Roman" w:hAnsi="Times New Roman" w:cs="Times New Roman"/>
        </w:rPr>
        <w:t xml:space="preserve"> </w:t>
      </w:r>
      <w:r w:rsidR="00CF4E6F">
        <w:rPr>
          <w:rFonts w:ascii="Times New Roman" w:hAnsi="Times New Roman" w:cs="Times New Roman"/>
        </w:rPr>
        <w:t xml:space="preserve">similarly </w:t>
      </w:r>
      <w:r w:rsidR="005E5DE8" w:rsidRPr="005E5DE8">
        <w:rPr>
          <w:rFonts w:ascii="Times New Roman" w:hAnsi="Times New Roman" w:cs="Times New Roman"/>
        </w:rPr>
        <w:t>requires a graduate</w:t>
      </w:r>
      <w:r w:rsidR="00CF4E6F">
        <w:rPr>
          <w:rFonts w:ascii="Times New Roman" w:hAnsi="Times New Roman" w:cs="Times New Roman"/>
        </w:rPr>
        <w:t>-</w:t>
      </w:r>
      <w:r w:rsidR="005E5DE8" w:rsidRPr="005E5DE8">
        <w:rPr>
          <w:rFonts w:ascii="Times New Roman" w:hAnsi="Times New Roman" w:cs="Times New Roman"/>
        </w:rPr>
        <w:t xml:space="preserve">level degree for </w:t>
      </w:r>
      <w:r w:rsidR="00CF4E6F">
        <w:rPr>
          <w:rFonts w:ascii="Times New Roman" w:hAnsi="Times New Roman" w:cs="Times New Roman"/>
        </w:rPr>
        <w:t>its</w:t>
      </w:r>
      <w:r w:rsidR="005E5DE8" w:rsidRPr="005E5DE8">
        <w:rPr>
          <w:rFonts w:ascii="Times New Roman" w:hAnsi="Times New Roman" w:cs="Times New Roman"/>
        </w:rPr>
        <w:t xml:space="preserve"> top </w:t>
      </w:r>
      <w:r w:rsidR="00CF4E6F">
        <w:rPr>
          <w:rFonts w:ascii="Times New Roman" w:hAnsi="Times New Roman" w:cs="Times New Roman"/>
        </w:rPr>
        <w:t>two</w:t>
      </w:r>
      <w:r w:rsidR="005E5DE8" w:rsidRPr="005E5DE8">
        <w:rPr>
          <w:rFonts w:ascii="Times New Roman" w:hAnsi="Times New Roman" w:cs="Times New Roman"/>
        </w:rPr>
        <w:t xml:space="preserve"> levels.  All four states use a mix of higher education and experience to provide options for library boards and people seeking certification.  Indiana has many options that range from a graduate level degree to a high school degree and library work experience.  This range of options makes the burden to be certified less cumbersome than it would be if there only higher tier options.  </w:t>
      </w:r>
    </w:p>
    <w:p w14:paraId="14910096" w14:textId="29C29453" w:rsidR="00276208" w:rsidRDefault="00276208" w:rsidP="00C46647">
      <w:pPr>
        <w:ind w:left="720"/>
        <w:rPr>
          <w:rFonts w:ascii="Times New Roman" w:hAnsi="Times New Roman" w:cs="Times New Roman"/>
        </w:rPr>
      </w:pPr>
      <w:r w:rsidRPr="003A1DCD">
        <w:rPr>
          <w:rFonts w:ascii="Times New Roman" w:hAnsi="Times New Roman" w:cs="Times New Roman"/>
          <w:u w:val="single"/>
        </w:rPr>
        <w:t>Duration</w:t>
      </w:r>
      <w:r>
        <w:rPr>
          <w:rFonts w:ascii="Times New Roman" w:hAnsi="Times New Roman" w:cs="Times New Roman"/>
        </w:rPr>
        <w:t>:</w:t>
      </w:r>
      <w:r w:rsidR="005E5DE8">
        <w:rPr>
          <w:rFonts w:ascii="Times New Roman" w:hAnsi="Times New Roman" w:cs="Times New Roman"/>
        </w:rPr>
        <w:t xml:space="preserve"> </w:t>
      </w:r>
      <w:r w:rsidR="005E5DE8" w:rsidRPr="005E5DE8">
        <w:rPr>
          <w:rFonts w:ascii="Times New Roman" w:hAnsi="Times New Roman" w:cs="Times New Roman"/>
        </w:rPr>
        <w:t>Indiana previously</w:t>
      </w:r>
      <w:r w:rsidR="002218B8">
        <w:rPr>
          <w:rFonts w:ascii="Times New Roman" w:hAnsi="Times New Roman" w:cs="Times New Roman"/>
        </w:rPr>
        <w:t xml:space="preserve"> was like Michigan in that it </w:t>
      </w:r>
      <w:r w:rsidR="005E5DE8" w:rsidRPr="005E5DE8">
        <w:rPr>
          <w:rFonts w:ascii="Times New Roman" w:hAnsi="Times New Roman" w:cs="Times New Roman"/>
        </w:rPr>
        <w:t xml:space="preserve">had a one-time </w:t>
      </w:r>
      <w:r w:rsidR="002218B8">
        <w:rPr>
          <w:rFonts w:ascii="Times New Roman" w:hAnsi="Times New Roman" w:cs="Times New Roman"/>
        </w:rPr>
        <w:t xml:space="preserve">application, but </w:t>
      </w:r>
      <w:r w:rsidR="002E7BFB">
        <w:rPr>
          <w:rFonts w:ascii="Times New Roman" w:hAnsi="Times New Roman" w:cs="Times New Roman"/>
        </w:rPr>
        <w:t xml:space="preserve">as noted by </w:t>
      </w:r>
      <w:r w:rsidR="002218B8">
        <w:rPr>
          <w:rFonts w:ascii="Times New Roman" w:hAnsi="Times New Roman" w:cs="Times New Roman"/>
        </w:rPr>
        <w:t>the</w:t>
      </w:r>
      <w:r w:rsidR="005E5DE8" w:rsidRPr="005E5DE8">
        <w:rPr>
          <w:rFonts w:ascii="Times New Roman" w:hAnsi="Times New Roman" w:cs="Times New Roman"/>
        </w:rPr>
        <w:t xml:space="preserve"> </w:t>
      </w:r>
      <w:r w:rsidR="005E5DE8" w:rsidRPr="003A1DCD">
        <w:rPr>
          <w:rFonts w:ascii="Times New Roman" w:hAnsi="Times New Roman" w:cs="Times New Roman"/>
          <w:i/>
          <w:iCs/>
        </w:rPr>
        <w:t>Kernan</w:t>
      </w:r>
      <w:r w:rsidR="002218B8" w:rsidRPr="003A1DCD">
        <w:rPr>
          <w:rFonts w:ascii="Times New Roman" w:hAnsi="Times New Roman" w:cs="Times New Roman"/>
          <w:i/>
          <w:iCs/>
        </w:rPr>
        <w:t>-</w:t>
      </w:r>
      <w:r w:rsidR="005E5DE8" w:rsidRPr="003A1DCD">
        <w:rPr>
          <w:rFonts w:ascii="Times New Roman" w:hAnsi="Times New Roman" w:cs="Times New Roman"/>
          <w:i/>
          <w:iCs/>
        </w:rPr>
        <w:t xml:space="preserve">Sheppard </w:t>
      </w:r>
      <w:r w:rsidR="002218B8" w:rsidRPr="003A1DCD">
        <w:rPr>
          <w:rFonts w:ascii="Times New Roman" w:hAnsi="Times New Roman" w:cs="Times New Roman"/>
          <w:i/>
          <w:iCs/>
        </w:rPr>
        <w:t>R</w:t>
      </w:r>
      <w:r w:rsidR="005E5DE8" w:rsidRPr="003A1DCD">
        <w:rPr>
          <w:rFonts w:ascii="Times New Roman" w:hAnsi="Times New Roman" w:cs="Times New Roman"/>
          <w:i/>
          <w:iCs/>
        </w:rPr>
        <w:t>eport</w:t>
      </w:r>
      <w:r w:rsidR="002218B8">
        <w:rPr>
          <w:rFonts w:ascii="Times New Roman" w:hAnsi="Times New Roman" w:cs="Times New Roman"/>
        </w:rPr>
        <w:t xml:space="preserve">, </w:t>
      </w:r>
      <w:r w:rsidR="002E7BFB">
        <w:rPr>
          <w:rFonts w:ascii="Times New Roman" w:hAnsi="Times New Roman" w:cs="Times New Roman"/>
        </w:rPr>
        <w:t>such a perfunctory step is not meaningful in complying with a regulatory goal; a simple hiring requirement of a degree/required training in statute would suffice for that purpose.</w:t>
      </w:r>
      <w:r w:rsidR="002218B8">
        <w:rPr>
          <w:rFonts w:ascii="Times New Roman" w:hAnsi="Times New Roman" w:cs="Times New Roman"/>
        </w:rPr>
        <w:t xml:space="preserve"> </w:t>
      </w:r>
      <w:r w:rsidR="002E7BFB">
        <w:rPr>
          <w:rFonts w:ascii="Times New Roman" w:hAnsi="Times New Roman" w:cs="Times New Roman"/>
        </w:rPr>
        <w:t xml:space="preserve"> After the </w:t>
      </w:r>
      <w:r w:rsidR="002E7BFB">
        <w:rPr>
          <w:rFonts w:ascii="Times New Roman" w:hAnsi="Times New Roman" w:cs="Times New Roman"/>
          <w:i/>
          <w:iCs/>
        </w:rPr>
        <w:t>Report</w:t>
      </w:r>
      <w:r w:rsidR="002E7BFB">
        <w:rPr>
          <w:rFonts w:ascii="Times New Roman" w:hAnsi="Times New Roman" w:cs="Times New Roman"/>
        </w:rPr>
        <w:t>, t</w:t>
      </w:r>
      <w:r w:rsidR="002E7BFB" w:rsidRPr="005E5DE8">
        <w:rPr>
          <w:rFonts w:ascii="Times New Roman" w:hAnsi="Times New Roman" w:cs="Times New Roman"/>
        </w:rPr>
        <w:t xml:space="preserve">he </w:t>
      </w:r>
      <w:r w:rsidR="002E7BFB">
        <w:rPr>
          <w:rFonts w:ascii="Times New Roman" w:hAnsi="Times New Roman" w:cs="Times New Roman"/>
        </w:rPr>
        <w:t xml:space="preserve">rule’s </w:t>
      </w:r>
      <w:r w:rsidR="002E7BFB" w:rsidRPr="005E5DE8">
        <w:rPr>
          <w:rFonts w:ascii="Times New Roman" w:hAnsi="Times New Roman" w:cs="Times New Roman"/>
        </w:rPr>
        <w:t>five</w:t>
      </w:r>
      <w:r w:rsidR="002E7BFB">
        <w:rPr>
          <w:rFonts w:ascii="Times New Roman" w:hAnsi="Times New Roman" w:cs="Times New Roman"/>
        </w:rPr>
        <w:t>-</w:t>
      </w:r>
      <w:r w:rsidR="002E7BFB" w:rsidRPr="005E5DE8">
        <w:rPr>
          <w:rFonts w:ascii="Times New Roman" w:hAnsi="Times New Roman" w:cs="Times New Roman"/>
        </w:rPr>
        <w:t xml:space="preserve">year </w:t>
      </w:r>
      <w:r w:rsidR="002E7BFB">
        <w:rPr>
          <w:rFonts w:ascii="Times New Roman" w:hAnsi="Times New Roman" w:cs="Times New Roman"/>
        </w:rPr>
        <w:t xml:space="preserve">certification </w:t>
      </w:r>
      <w:r w:rsidR="002E7BFB" w:rsidRPr="005E5DE8">
        <w:rPr>
          <w:rFonts w:ascii="Times New Roman" w:hAnsi="Times New Roman" w:cs="Times New Roman"/>
        </w:rPr>
        <w:t>length was designed around the continuing education requirement</w:t>
      </w:r>
      <w:r w:rsidR="002E7BFB">
        <w:rPr>
          <w:rFonts w:ascii="Times New Roman" w:hAnsi="Times New Roman" w:cs="Times New Roman"/>
        </w:rPr>
        <w:t>, to</w:t>
      </w:r>
      <w:r w:rsidR="002E7BFB" w:rsidRPr="005E5DE8">
        <w:rPr>
          <w:rFonts w:ascii="Times New Roman" w:hAnsi="Times New Roman" w:cs="Times New Roman"/>
        </w:rPr>
        <w:t xml:space="preserve"> provide check-in opportunities to ensure individuals are </w:t>
      </w:r>
      <w:r w:rsidR="002E7BFB">
        <w:rPr>
          <w:rFonts w:ascii="Times New Roman" w:hAnsi="Times New Roman" w:cs="Times New Roman"/>
        </w:rPr>
        <w:t>staying current with professional development</w:t>
      </w:r>
      <w:r w:rsidR="002E7BFB" w:rsidRPr="005E5DE8">
        <w:rPr>
          <w:rFonts w:ascii="Times New Roman" w:hAnsi="Times New Roman" w:cs="Times New Roman"/>
        </w:rPr>
        <w:t xml:space="preserve">.  </w:t>
      </w:r>
      <w:r w:rsidR="002E7BFB">
        <w:rPr>
          <w:rFonts w:ascii="Times New Roman" w:hAnsi="Times New Roman" w:cs="Times New Roman"/>
        </w:rPr>
        <w:t>This provides sufficient duration to not be burdensome, but also to ensure individuals</w:t>
      </w:r>
      <w:r w:rsidR="005E5DE8" w:rsidRPr="005E5DE8">
        <w:rPr>
          <w:rFonts w:ascii="Times New Roman" w:hAnsi="Times New Roman" w:cs="Times New Roman"/>
        </w:rPr>
        <w:t xml:space="preserve"> are staying current in the profession and are well trained to serve their communities.  </w:t>
      </w:r>
    </w:p>
    <w:p w14:paraId="34A5BB6E" w14:textId="77A090D2" w:rsidR="00276208" w:rsidRDefault="00276208" w:rsidP="00C46647">
      <w:pPr>
        <w:ind w:left="720"/>
        <w:rPr>
          <w:rFonts w:ascii="Times New Roman" w:hAnsi="Times New Roman" w:cs="Times New Roman"/>
        </w:rPr>
      </w:pPr>
      <w:r w:rsidRPr="003A1DCD">
        <w:rPr>
          <w:rFonts w:ascii="Times New Roman" w:hAnsi="Times New Roman" w:cs="Times New Roman"/>
          <w:u w:val="single"/>
        </w:rPr>
        <w:t xml:space="preserve">Continuing </w:t>
      </w:r>
      <w:r w:rsidR="005E5DE8" w:rsidRPr="003A1DCD">
        <w:rPr>
          <w:rFonts w:ascii="Times New Roman" w:hAnsi="Times New Roman" w:cs="Times New Roman"/>
          <w:u w:val="single"/>
        </w:rPr>
        <w:t>E</w:t>
      </w:r>
      <w:r w:rsidRPr="003A1DCD">
        <w:rPr>
          <w:rFonts w:ascii="Times New Roman" w:hAnsi="Times New Roman" w:cs="Times New Roman"/>
          <w:u w:val="single"/>
        </w:rPr>
        <w:t>ducation</w:t>
      </w:r>
      <w:r>
        <w:rPr>
          <w:rFonts w:ascii="Times New Roman" w:hAnsi="Times New Roman" w:cs="Times New Roman"/>
        </w:rPr>
        <w:t>:</w:t>
      </w:r>
      <w:r w:rsidR="005E5DE8">
        <w:rPr>
          <w:rFonts w:ascii="Times New Roman" w:hAnsi="Times New Roman" w:cs="Times New Roman"/>
        </w:rPr>
        <w:tab/>
      </w:r>
      <w:r w:rsidR="005E5DE8" w:rsidRPr="005E5DE8">
        <w:rPr>
          <w:rFonts w:ascii="Times New Roman" w:hAnsi="Times New Roman" w:cs="Times New Roman"/>
        </w:rPr>
        <w:t xml:space="preserve">Indiana does have higher continuing education requirements than </w:t>
      </w:r>
      <w:r w:rsidR="002C36FE">
        <w:rPr>
          <w:rFonts w:ascii="Times New Roman" w:hAnsi="Times New Roman" w:cs="Times New Roman"/>
        </w:rPr>
        <w:t xml:space="preserve">the </w:t>
      </w:r>
      <w:r w:rsidR="005E5DE8" w:rsidRPr="005E5DE8">
        <w:rPr>
          <w:rFonts w:ascii="Times New Roman" w:hAnsi="Times New Roman" w:cs="Times New Roman"/>
        </w:rPr>
        <w:t>other states.  The committee of professionals that assisted in the design and revisions of this rule put an emphasis on the need for library professionals to stay current on changes in the profession.  A well</w:t>
      </w:r>
      <w:r w:rsidR="00772D51">
        <w:rPr>
          <w:rFonts w:ascii="Times New Roman" w:hAnsi="Times New Roman" w:cs="Times New Roman"/>
        </w:rPr>
        <w:t>-</w:t>
      </w:r>
      <w:r w:rsidR="005E5DE8" w:rsidRPr="005E5DE8">
        <w:rPr>
          <w:rFonts w:ascii="Times New Roman" w:hAnsi="Times New Roman" w:cs="Times New Roman"/>
        </w:rPr>
        <w:t xml:space="preserve">informed and trained director is needed to do the job of a public director well.  State conferences and trainings form DLGF, SBOA and others are critical to minimizing risk at the local level.  </w:t>
      </w:r>
      <w:r w:rsidR="002C36FE">
        <w:rPr>
          <w:rFonts w:ascii="Times New Roman" w:hAnsi="Times New Roman" w:cs="Times New Roman"/>
        </w:rPr>
        <w:t>That said, however</w:t>
      </w:r>
      <w:r w:rsidR="005E5DE8" w:rsidRPr="005E5DE8">
        <w:rPr>
          <w:rFonts w:ascii="Times New Roman" w:hAnsi="Times New Roman" w:cs="Times New Roman"/>
        </w:rPr>
        <w:t>, the number of hours of continuing education could be lowered to reduce the burden on the certification holder without harming the program</w:t>
      </w:r>
      <w:r w:rsidR="002C36FE">
        <w:rPr>
          <w:rFonts w:ascii="Times New Roman" w:hAnsi="Times New Roman" w:cs="Times New Roman"/>
        </w:rPr>
        <w:t xml:space="preserve"> and will be explored in a future rulemaking to comply with Executive Orders 25-17 and -18.</w:t>
      </w:r>
    </w:p>
    <w:p w14:paraId="6CCE0642" w14:textId="00018204" w:rsidR="00276208" w:rsidRDefault="00276208" w:rsidP="00C46647">
      <w:pPr>
        <w:ind w:left="720"/>
        <w:rPr>
          <w:rFonts w:ascii="Times New Roman" w:hAnsi="Times New Roman" w:cs="Times New Roman"/>
        </w:rPr>
      </w:pPr>
      <w:r w:rsidRPr="003A1DCD">
        <w:rPr>
          <w:rFonts w:ascii="Times New Roman" w:hAnsi="Times New Roman" w:cs="Times New Roman"/>
          <w:u w:val="single"/>
        </w:rPr>
        <w:t>Fee</w:t>
      </w:r>
      <w:r>
        <w:rPr>
          <w:rFonts w:ascii="Times New Roman" w:hAnsi="Times New Roman" w:cs="Times New Roman"/>
        </w:rPr>
        <w:t>:</w:t>
      </w:r>
      <w:r w:rsidR="00A25A9E">
        <w:rPr>
          <w:rFonts w:ascii="Times New Roman" w:hAnsi="Times New Roman" w:cs="Times New Roman"/>
        </w:rPr>
        <w:tab/>
        <w:t xml:space="preserve">Indiana’s initial and renewal fee of fifty dollars ($50) every five (5) years is admittedly higher than Kentucky’s, but as required by Indiana Code § 4-22-2-19.6(c), it is reasonably based on the amount necessary to carry out the certification program.  The fees generate approximately </w:t>
      </w:r>
      <w:r w:rsidR="001758EE">
        <w:rPr>
          <w:rFonts w:ascii="Times New Roman" w:hAnsi="Times New Roman" w:cs="Times New Roman"/>
        </w:rPr>
        <w:t xml:space="preserve">$25,000 to </w:t>
      </w:r>
      <w:r w:rsidR="00A25A9E">
        <w:rPr>
          <w:rFonts w:ascii="Times New Roman" w:hAnsi="Times New Roman" w:cs="Times New Roman"/>
        </w:rPr>
        <w:t>$30,000 annually</w:t>
      </w:r>
      <w:r w:rsidR="00290499">
        <w:rPr>
          <w:rFonts w:ascii="Times New Roman" w:hAnsi="Times New Roman" w:cs="Times New Roman"/>
        </w:rPr>
        <w:t xml:space="preserve"> and </w:t>
      </w:r>
      <w:r w:rsidR="00A25A9E">
        <w:rPr>
          <w:rFonts w:ascii="Times New Roman" w:hAnsi="Times New Roman" w:cs="Times New Roman"/>
        </w:rPr>
        <w:t>fund</w:t>
      </w:r>
      <w:r w:rsidR="00290499">
        <w:rPr>
          <w:rFonts w:ascii="Times New Roman" w:hAnsi="Times New Roman" w:cs="Times New Roman"/>
        </w:rPr>
        <w:t xml:space="preserve"> the costs of administering the program (including an approximately pro-rata salary portion of the </w:t>
      </w:r>
      <w:r w:rsidR="00A25A9E">
        <w:rPr>
          <w:rFonts w:ascii="Times New Roman" w:hAnsi="Times New Roman" w:cs="Times New Roman"/>
        </w:rPr>
        <w:t xml:space="preserve">Indiana State Library staff worker </w:t>
      </w:r>
      <w:r w:rsidR="00290499">
        <w:rPr>
          <w:rFonts w:ascii="Times New Roman" w:hAnsi="Times New Roman" w:cs="Times New Roman"/>
        </w:rPr>
        <w:t xml:space="preserve">who </w:t>
      </w:r>
      <w:r w:rsidR="00A25A9E">
        <w:rPr>
          <w:rFonts w:ascii="Times New Roman" w:hAnsi="Times New Roman" w:cs="Times New Roman"/>
        </w:rPr>
        <w:t>oversee</w:t>
      </w:r>
      <w:r w:rsidR="00290499">
        <w:rPr>
          <w:rFonts w:ascii="Times New Roman" w:hAnsi="Times New Roman" w:cs="Times New Roman"/>
        </w:rPr>
        <w:t>s</w:t>
      </w:r>
      <w:r w:rsidR="00A25A9E">
        <w:rPr>
          <w:rFonts w:ascii="Times New Roman" w:hAnsi="Times New Roman" w:cs="Times New Roman"/>
        </w:rPr>
        <w:t xml:space="preserve"> the program</w:t>
      </w:r>
      <w:r w:rsidR="00290499">
        <w:rPr>
          <w:rFonts w:ascii="Times New Roman" w:hAnsi="Times New Roman" w:cs="Times New Roman"/>
        </w:rPr>
        <w:t>)</w:t>
      </w:r>
      <w:r w:rsidR="00A25A9E">
        <w:rPr>
          <w:rFonts w:ascii="Times New Roman" w:hAnsi="Times New Roman" w:cs="Times New Roman"/>
        </w:rPr>
        <w:t>.</w:t>
      </w:r>
    </w:p>
    <w:p w14:paraId="11CC22CE" w14:textId="3B65AC66" w:rsidR="00BD4C05" w:rsidRDefault="00BD4C05" w:rsidP="007A3CAE">
      <w:pPr>
        <w:ind w:left="720" w:hanging="720"/>
        <w:rPr>
          <w:rFonts w:ascii="Times New Roman" w:hAnsi="Times New Roman" w:cs="Times New Roman"/>
          <w:b/>
          <w:bCs/>
        </w:rPr>
      </w:pPr>
      <w:r>
        <w:rPr>
          <w:rFonts w:ascii="Times New Roman" w:hAnsi="Times New Roman" w:cs="Times New Roman"/>
          <w:b/>
          <w:bCs/>
        </w:rPr>
        <w:t>X.</w:t>
      </w:r>
      <w:r>
        <w:rPr>
          <w:rFonts w:ascii="Times New Roman" w:hAnsi="Times New Roman" w:cs="Times New Roman"/>
          <w:b/>
          <w:bCs/>
        </w:rPr>
        <w:tab/>
        <w:t>Previous Amendments</w:t>
      </w:r>
    </w:p>
    <w:p w14:paraId="6153D758" w14:textId="3B671D35" w:rsidR="00BD4C05" w:rsidRDefault="00BD4C05" w:rsidP="007A3CAE">
      <w:pPr>
        <w:ind w:left="720" w:hanging="720"/>
        <w:rPr>
          <w:rFonts w:ascii="Times New Roman" w:hAnsi="Times New Roman" w:cs="Times New Roman"/>
        </w:rPr>
      </w:pPr>
      <w:r>
        <w:rPr>
          <w:rFonts w:ascii="Times New Roman" w:hAnsi="Times New Roman" w:cs="Times New Roman"/>
          <w:b/>
          <w:bCs/>
        </w:rPr>
        <w:tab/>
      </w:r>
      <w:r w:rsidR="00320851">
        <w:rPr>
          <w:rFonts w:ascii="Times New Roman" w:hAnsi="Times New Roman" w:cs="Times New Roman"/>
        </w:rPr>
        <w:t xml:space="preserve">The rule was last amended in 2022. </w:t>
      </w:r>
    </w:p>
    <w:p w14:paraId="0D88C27B" w14:textId="244B8897" w:rsidR="00075043" w:rsidRDefault="00075043" w:rsidP="007A3CAE">
      <w:pPr>
        <w:ind w:left="720" w:hanging="720"/>
        <w:rPr>
          <w:rFonts w:ascii="Times New Roman" w:hAnsi="Times New Roman" w:cs="Times New Roman"/>
          <w:b/>
          <w:bCs/>
        </w:rPr>
      </w:pPr>
      <w:r>
        <w:rPr>
          <w:rFonts w:ascii="Times New Roman" w:hAnsi="Times New Roman" w:cs="Times New Roman"/>
          <w:b/>
          <w:bCs/>
        </w:rPr>
        <w:t>XI.</w:t>
      </w:r>
      <w:r>
        <w:rPr>
          <w:rFonts w:ascii="Times New Roman" w:hAnsi="Times New Roman" w:cs="Times New Roman"/>
          <w:b/>
          <w:bCs/>
        </w:rPr>
        <w:tab/>
        <w:t>Integration into Indiana Code</w:t>
      </w:r>
    </w:p>
    <w:p w14:paraId="521C4B7D" w14:textId="7D4BA4D0" w:rsidR="00100357" w:rsidRPr="00100357" w:rsidRDefault="00075043" w:rsidP="00100357">
      <w:pPr>
        <w:ind w:left="720" w:hanging="720"/>
        <w:rPr>
          <w:rFonts w:ascii="Times New Roman" w:hAnsi="Times New Roman" w:cs="Times New Roman"/>
        </w:rPr>
      </w:pPr>
      <w:r>
        <w:rPr>
          <w:rFonts w:ascii="Times New Roman" w:hAnsi="Times New Roman" w:cs="Times New Roman"/>
          <w:b/>
          <w:bCs/>
        </w:rPr>
        <w:lastRenderedPageBreak/>
        <w:tab/>
      </w:r>
      <w:r w:rsidR="00100357" w:rsidRPr="00100357">
        <w:rPr>
          <w:rFonts w:ascii="Times New Roman" w:hAnsi="Times New Roman" w:cs="Times New Roman"/>
        </w:rPr>
        <w:t>The content of the rule is not suitable for integration into the Indiana Code. Because the certification program requires periodic updates to reflect the needs and priorities of Indiana librarians, incorporating these provisions into statute would make necessary adjustments significantly more burdensome and less efficient</w:t>
      </w:r>
      <w:r w:rsidR="00AA1D19">
        <w:rPr>
          <w:rFonts w:ascii="Times New Roman" w:hAnsi="Times New Roman" w:cs="Times New Roman"/>
        </w:rPr>
        <w:t>.</w:t>
      </w:r>
    </w:p>
    <w:p w14:paraId="7C980F8B" w14:textId="5741D91B" w:rsidR="00F41CE4" w:rsidRDefault="00F41CE4" w:rsidP="00F41CE4">
      <w:pPr>
        <w:ind w:left="720" w:hanging="720"/>
        <w:rPr>
          <w:rFonts w:ascii="Times New Roman" w:hAnsi="Times New Roman" w:cs="Times New Roman"/>
          <w:b/>
          <w:bCs/>
        </w:rPr>
      </w:pPr>
      <w:r>
        <w:rPr>
          <w:rFonts w:ascii="Times New Roman" w:hAnsi="Times New Roman" w:cs="Times New Roman"/>
          <w:b/>
          <w:bCs/>
        </w:rPr>
        <w:t xml:space="preserve">XII. </w:t>
      </w:r>
      <w:r w:rsidR="00BC4557">
        <w:rPr>
          <w:rFonts w:ascii="Times New Roman" w:hAnsi="Times New Roman" w:cs="Times New Roman"/>
          <w:b/>
          <w:bCs/>
        </w:rPr>
        <w:tab/>
      </w:r>
      <w:r>
        <w:rPr>
          <w:rFonts w:ascii="Times New Roman" w:hAnsi="Times New Roman" w:cs="Times New Roman"/>
          <w:b/>
          <w:bCs/>
        </w:rPr>
        <w:t>Contact Information of Staff to Answer Substantive Questions</w:t>
      </w:r>
    </w:p>
    <w:p w14:paraId="48E8F86A" w14:textId="77777777" w:rsidR="00CD7E81" w:rsidRDefault="00CD7E81" w:rsidP="00CD7E81">
      <w:pPr>
        <w:spacing w:after="0" w:line="240" w:lineRule="auto"/>
        <w:ind w:firstLine="720"/>
        <w:rPr>
          <w:rFonts w:ascii="Times New Roman" w:hAnsi="Times New Roman" w:cs="Times New Roman"/>
        </w:rPr>
      </w:pPr>
      <w:r w:rsidRPr="00AA1D19">
        <w:rPr>
          <w:rFonts w:ascii="Times New Roman" w:hAnsi="Times New Roman" w:cs="Times New Roman"/>
        </w:rPr>
        <w:t>Diana Doore</w:t>
      </w:r>
      <w:r>
        <w:rPr>
          <w:rFonts w:ascii="Times New Roman" w:hAnsi="Times New Roman" w:cs="Times New Roman"/>
        </w:rPr>
        <w:t>,</w:t>
      </w:r>
      <w:r w:rsidRPr="00AA1D19">
        <w:rPr>
          <w:rFonts w:ascii="Times New Roman" w:hAnsi="Times New Roman" w:cs="Times New Roman"/>
        </w:rPr>
        <w:t xml:space="preserve"> Certification Director </w:t>
      </w:r>
    </w:p>
    <w:p w14:paraId="2C8EDB18" w14:textId="77777777" w:rsidR="00CD7E81" w:rsidRPr="00AA1D19" w:rsidRDefault="00CD7E81" w:rsidP="00CD7E81">
      <w:pPr>
        <w:spacing w:after="0" w:line="240" w:lineRule="auto"/>
        <w:ind w:firstLine="720"/>
        <w:rPr>
          <w:rFonts w:ascii="Times New Roman" w:hAnsi="Times New Roman" w:cs="Times New Roman"/>
        </w:rPr>
      </w:pPr>
      <w:r w:rsidRPr="00AA1D19">
        <w:rPr>
          <w:rFonts w:ascii="Times New Roman" w:hAnsi="Times New Roman" w:cs="Times New Roman"/>
        </w:rPr>
        <w:t xml:space="preserve">Indiana State Library </w:t>
      </w:r>
    </w:p>
    <w:p w14:paraId="7F77E05C" w14:textId="77777777" w:rsidR="00CD7E81" w:rsidRPr="00B87DB2" w:rsidRDefault="00CD7E81" w:rsidP="00CD7E81">
      <w:pPr>
        <w:spacing w:after="0" w:line="240" w:lineRule="auto"/>
        <w:ind w:left="720"/>
        <w:rPr>
          <w:rFonts w:ascii="Times New Roman" w:hAnsi="Times New Roman" w:cs="Times New Roman"/>
        </w:rPr>
      </w:pPr>
      <w:r w:rsidRPr="00B87DB2">
        <w:rPr>
          <w:rFonts w:ascii="Times New Roman" w:hAnsi="Times New Roman" w:cs="Times New Roman"/>
        </w:rPr>
        <w:t>315 West Ohio Street</w:t>
      </w:r>
    </w:p>
    <w:p w14:paraId="34E735EA" w14:textId="77777777" w:rsidR="00CD7E81" w:rsidRDefault="00CD7E81" w:rsidP="00CD7E81">
      <w:pPr>
        <w:spacing w:after="0" w:line="240" w:lineRule="auto"/>
        <w:ind w:left="720"/>
        <w:rPr>
          <w:rFonts w:ascii="Times New Roman" w:hAnsi="Times New Roman" w:cs="Times New Roman"/>
        </w:rPr>
      </w:pPr>
      <w:r w:rsidRPr="00B87DB2">
        <w:rPr>
          <w:rFonts w:ascii="Times New Roman" w:hAnsi="Times New Roman" w:cs="Times New Roman"/>
        </w:rPr>
        <w:t>Indianapolis, IN 46202</w:t>
      </w:r>
      <w:r w:rsidRPr="00AA1D19">
        <w:rPr>
          <w:rFonts w:ascii="Times New Roman" w:hAnsi="Times New Roman" w:cs="Times New Roman"/>
        </w:rPr>
        <w:br/>
        <w:t>317.232.6276</w:t>
      </w:r>
    </w:p>
    <w:p w14:paraId="5F693EC7" w14:textId="250C1BAA" w:rsidR="002E768A" w:rsidRPr="00A96DAE" w:rsidRDefault="00CD7E81" w:rsidP="00CD7E81">
      <w:pPr>
        <w:spacing w:after="0" w:line="240" w:lineRule="auto"/>
        <w:ind w:left="720"/>
        <w:rPr>
          <w:rFonts w:ascii="Times New Roman" w:hAnsi="Times New Roman" w:cs="Times New Roman"/>
          <w:b/>
          <w:bCs/>
        </w:rPr>
      </w:pPr>
      <w:r w:rsidRPr="002D5147">
        <w:rPr>
          <w:rFonts w:ascii="Times New Roman" w:hAnsi="Times New Roman" w:cs="Times New Roman"/>
        </w:rPr>
        <w:t>Certification@library.IN.gov</w:t>
      </w:r>
      <w:r w:rsidR="002E768A">
        <w:rPr>
          <w:rFonts w:ascii="Times New Roman" w:hAnsi="Times New Roman" w:cs="Times New Roman"/>
          <w:b/>
          <w:bCs/>
        </w:rPr>
        <w:tab/>
      </w:r>
    </w:p>
    <w:sectPr w:rsidR="002E768A" w:rsidRPr="00A96DA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255B77" w14:textId="77777777" w:rsidR="00C26A22" w:rsidRDefault="00C26A22" w:rsidP="00E4477F">
      <w:pPr>
        <w:spacing w:after="0" w:line="240" w:lineRule="auto"/>
      </w:pPr>
      <w:r>
        <w:separator/>
      </w:r>
    </w:p>
  </w:endnote>
  <w:endnote w:type="continuationSeparator" w:id="0">
    <w:p w14:paraId="6C646B2C" w14:textId="77777777" w:rsidR="00C26A22" w:rsidRDefault="00C26A22" w:rsidP="00E44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rPr>
      <w:id w:val="-1479524040"/>
      <w:docPartObj>
        <w:docPartGallery w:val="Page Numbers (Bottom of Page)"/>
        <w:docPartUnique/>
      </w:docPartObj>
    </w:sdtPr>
    <w:sdtEndPr>
      <w:rPr>
        <w:noProof/>
      </w:rPr>
    </w:sdtEndPr>
    <w:sdtContent>
      <w:p w14:paraId="3DEC4E86" w14:textId="758A40E6" w:rsidR="00E4477F" w:rsidRPr="003B64D5" w:rsidRDefault="00E4477F">
        <w:pPr>
          <w:pStyle w:val="Footer"/>
          <w:jc w:val="center"/>
          <w:rPr>
            <w:rFonts w:ascii="Times New Roman" w:hAnsi="Times New Roman" w:cs="Times New Roman"/>
          </w:rPr>
        </w:pPr>
        <w:r w:rsidRPr="003B64D5">
          <w:rPr>
            <w:rFonts w:ascii="Times New Roman" w:hAnsi="Times New Roman" w:cs="Times New Roman"/>
          </w:rPr>
          <w:fldChar w:fldCharType="begin"/>
        </w:r>
        <w:r w:rsidRPr="003B64D5">
          <w:rPr>
            <w:rFonts w:ascii="Times New Roman" w:hAnsi="Times New Roman" w:cs="Times New Roman"/>
          </w:rPr>
          <w:instrText xml:space="preserve"> PAGE   \* MERGEFORMAT </w:instrText>
        </w:r>
        <w:r w:rsidRPr="003B64D5">
          <w:rPr>
            <w:rFonts w:ascii="Times New Roman" w:hAnsi="Times New Roman" w:cs="Times New Roman"/>
          </w:rPr>
          <w:fldChar w:fldCharType="separate"/>
        </w:r>
        <w:r w:rsidRPr="003B64D5">
          <w:rPr>
            <w:rFonts w:ascii="Times New Roman" w:hAnsi="Times New Roman" w:cs="Times New Roman"/>
            <w:noProof/>
          </w:rPr>
          <w:t>2</w:t>
        </w:r>
        <w:r w:rsidRPr="003B64D5">
          <w:rPr>
            <w:rFonts w:ascii="Times New Roman" w:hAnsi="Times New Roman" w:cs="Times New Roman"/>
            <w:noProof/>
          </w:rPr>
          <w:fldChar w:fldCharType="end"/>
        </w:r>
      </w:p>
    </w:sdtContent>
  </w:sdt>
  <w:p w14:paraId="349AB9CB" w14:textId="77777777" w:rsidR="00E4477F" w:rsidRPr="003B64D5" w:rsidRDefault="00E4477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B0B669" w14:textId="77777777" w:rsidR="00C26A22" w:rsidRDefault="00C26A22" w:rsidP="00E4477F">
      <w:pPr>
        <w:spacing w:after="0" w:line="240" w:lineRule="auto"/>
      </w:pPr>
      <w:r>
        <w:separator/>
      </w:r>
    </w:p>
  </w:footnote>
  <w:footnote w:type="continuationSeparator" w:id="0">
    <w:p w14:paraId="4C961ECE" w14:textId="77777777" w:rsidR="00C26A22" w:rsidRDefault="00C26A22" w:rsidP="00E44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541634" w14:textId="22351869" w:rsidR="00E4477F" w:rsidRDefault="009A66A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4291A"/>
    <w:multiLevelType w:val="hybridMultilevel"/>
    <w:tmpl w:val="B4D86F66"/>
    <w:lvl w:ilvl="0" w:tplc="77128D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673DD9"/>
    <w:multiLevelType w:val="hybridMultilevel"/>
    <w:tmpl w:val="F7F293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EEE1BE3"/>
    <w:multiLevelType w:val="hybridMultilevel"/>
    <w:tmpl w:val="B8E0E6F0"/>
    <w:lvl w:ilvl="0" w:tplc="B00E7D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BD368D"/>
    <w:multiLevelType w:val="hybridMultilevel"/>
    <w:tmpl w:val="D66C8C42"/>
    <w:lvl w:ilvl="0" w:tplc="530C4880">
      <w:start w:val="1"/>
      <w:numFmt w:val="bullet"/>
      <w:lvlText w:val=""/>
      <w:lvlJc w:val="left"/>
      <w:pPr>
        <w:ind w:left="1080" w:hanging="360"/>
      </w:pPr>
      <w:rPr>
        <w:rFonts w:ascii="Symbol" w:hAnsi="Symbol"/>
      </w:rPr>
    </w:lvl>
    <w:lvl w:ilvl="1" w:tplc="DEB44972">
      <w:start w:val="1"/>
      <w:numFmt w:val="bullet"/>
      <w:lvlText w:val=""/>
      <w:lvlJc w:val="left"/>
      <w:pPr>
        <w:ind w:left="1080" w:hanging="360"/>
      </w:pPr>
      <w:rPr>
        <w:rFonts w:ascii="Symbol" w:hAnsi="Symbol"/>
      </w:rPr>
    </w:lvl>
    <w:lvl w:ilvl="2" w:tplc="0B8EC494">
      <w:start w:val="1"/>
      <w:numFmt w:val="bullet"/>
      <w:lvlText w:val=""/>
      <w:lvlJc w:val="left"/>
      <w:pPr>
        <w:ind w:left="1080" w:hanging="360"/>
      </w:pPr>
      <w:rPr>
        <w:rFonts w:ascii="Symbol" w:hAnsi="Symbol"/>
      </w:rPr>
    </w:lvl>
    <w:lvl w:ilvl="3" w:tplc="165E8656">
      <w:start w:val="1"/>
      <w:numFmt w:val="bullet"/>
      <w:lvlText w:val=""/>
      <w:lvlJc w:val="left"/>
      <w:pPr>
        <w:ind w:left="1080" w:hanging="360"/>
      </w:pPr>
      <w:rPr>
        <w:rFonts w:ascii="Symbol" w:hAnsi="Symbol"/>
      </w:rPr>
    </w:lvl>
    <w:lvl w:ilvl="4" w:tplc="FCA84802">
      <w:start w:val="1"/>
      <w:numFmt w:val="bullet"/>
      <w:lvlText w:val=""/>
      <w:lvlJc w:val="left"/>
      <w:pPr>
        <w:ind w:left="1080" w:hanging="360"/>
      </w:pPr>
      <w:rPr>
        <w:rFonts w:ascii="Symbol" w:hAnsi="Symbol"/>
      </w:rPr>
    </w:lvl>
    <w:lvl w:ilvl="5" w:tplc="F184E910">
      <w:start w:val="1"/>
      <w:numFmt w:val="bullet"/>
      <w:lvlText w:val=""/>
      <w:lvlJc w:val="left"/>
      <w:pPr>
        <w:ind w:left="1080" w:hanging="360"/>
      </w:pPr>
      <w:rPr>
        <w:rFonts w:ascii="Symbol" w:hAnsi="Symbol"/>
      </w:rPr>
    </w:lvl>
    <w:lvl w:ilvl="6" w:tplc="C2BE95C4">
      <w:start w:val="1"/>
      <w:numFmt w:val="bullet"/>
      <w:lvlText w:val=""/>
      <w:lvlJc w:val="left"/>
      <w:pPr>
        <w:ind w:left="1080" w:hanging="360"/>
      </w:pPr>
      <w:rPr>
        <w:rFonts w:ascii="Symbol" w:hAnsi="Symbol"/>
      </w:rPr>
    </w:lvl>
    <w:lvl w:ilvl="7" w:tplc="0916CBAC">
      <w:start w:val="1"/>
      <w:numFmt w:val="bullet"/>
      <w:lvlText w:val=""/>
      <w:lvlJc w:val="left"/>
      <w:pPr>
        <w:ind w:left="1080" w:hanging="360"/>
      </w:pPr>
      <w:rPr>
        <w:rFonts w:ascii="Symbol" w:hAnsi="Symbol"/>
      </w:rPr>
    </w:lvl>
    <w:lvl w:ilvl="8" w:tplc="2DC656B6">
      <w:start w:val="1"/>
      <w:numFmt w:val="bullet"/>
      <w:lvlText w:val=""/>
      <w:lvlJc w:val="left"/>
      <w:pPr>
        <w:ind w:left="1080" w:hanging="360"/>
      </w:pPr>
      <w:rPr>
        <w:rFonts w:ascii="Symbol" w:hAnsi="Symbol"/>
      </w:rPr>
    </w:lvl>
  </w:abstractNum>
  <w:abstractNum w:abstractNumId="4" w15:restartNumberingAfterBreak="0">
    <w:nsid w:val="351E049B"/>
    <w:multiLevelType w:val="hybridMultilevel"/>
    <w:tmpl w:val="C8309764"/>
    <w:lvl w:ilvl="0" w:tplc="74987484">
      <w:start w:val="1"/>
      <w:numFmt w:val="bullet"/>
      <w:lvlText w:val=""/>
      <w:lvlJc w:val="left"/>
      <w:pPr>
        <w:ind w:left="1080" w:hanging="360"/>
      </w:pPr>
      <w:rPr>
        <w:rFonts w:ascii="Symbol" w:hAnsi="Symbol"/>
      </w:rPr>
    </w:lvl>
    <w:lvl w:ilvl="1" w:tplc="7FE29752">
      <w:start w:val="1"/>
      <w:numFmt w:val="bullet"/>
      <w:lvlText w:val=""/>
      <w:lvlJc w:val="left"/>
      <w:pPr>
        <w:ind w:left="1080" w:hanging="360"/>
      </w:pPr>
      <w:rPr>
        <w:rFonts w:ascii="Symbol" w:hAnsi="Symbol"/>
      </w:rPr>
    </w:lvl>
    <w:lvl w:ilvl="2" w:tplc="BA8ACFAA">
      <w:start w:val="1"/>
      <w:numFmt w:val="bullet"/>
      <w:lvlText w:val=""/>
      <w:lvlJc w:val="left"/>
      <w:pPr>
        <w:ind w:left="1080" w:hanging="360"/>
      </w:pPr>
      <w:rPr>
        <w:rFonts w:ascii="Symbol" w:hAnsi="Symbol"/>
      </w:rPr>
    </w:lvl>
    <w:lvl w:ilvl="3" w:tplc="2ED63C02">
      <w:start w:val="1"/>
      <w:numFmt w:val="bullet"/>
      <w:lvlText w:val=""/>
      <w:lvlJc w:val="left"/>
      <w:pPr>
        <w:ind w:left="1080" w:hanging="360"/>
      </w:pPr>
      <w:rPr>
        <w:rFonts w:ascii="Symbol" w:hAnsi="Symbol"/>
      </w:rPr>
    </w:lvl>
    <w:lvl w:ilvl="4" w:tplc="6E460C2A">
      <w:start w:val="1"/>
      <w:numFmt w:val="bullet"/>
      <w:lvlText w:val=""/>
      <w:lvlJc w:val="left"/>
      <w:pPr>
        <w:ind w:left="1080" w:hanging="360"/>
      </w:pPr>
      <w:rPr>
        <w:rFonts w:ascii="Symbol" w:hAnsi="Symbol"/>
      </w:rPr>
    </w:lvl>
    <w:lvl w:ilvl="5" w:tplc="04B4E972">
      <w:start w:val="1"/>
      <w:numFmt w:val="bullet"/>
      <w:lvlText w:val=""/>
      <w:lvlJc w:val="left"/>
      <w:pPr>
        <w:ind w:left="1080" w:hanging="360"/>
      </w:pPr>
      <w:rPr>
        <w:rFonts w:ascii="Symbol" w:hAnsi="Symbol"/>
      </w:rPr>
    </w:lvl>
    <w:lvl w:ilvl="6" w:tplc="379CE45A">
      <w:start w:val="1"/>
      <w:numFmt w:val="bullet"/>
      <w:lvlText w:val=""/>
      <w:lvlJc w:val="left"/>
      <w:pPr>
        <w:ind w:left="1080" w:hanging="360"/>
      </w:pPr>
      <w:rPr>
        <w:rFonts w:ascii="Symbol" w:hAnsi="Symbol"/>
      </w:rPr>
    </w:lvl>
    <w:lvl w:ilvl="7" w:tplc="D6668DD4">
      <w:start w:val="1"/>
      <w:numFmt w:val="bullet"/>
      <w:lvlText w:val=""/>
      <w:lvlJc w:val="left"/>
      <w:pPr>
        <w:ind w:left="1080" w:hanging="360"/>
      </w:pPr>
      <w:rPr>
        <w:rFonts w:ascii="Symbol" w:hAnsi="Symbol"/>
      </w:rPr>
    </w:lvl>
    <w:lvl w:ilvl="8" w:tplc="94924012">
      <w:start w:val="1"/>
      <w:numFmt w:val="bullet"/>
      <w:lvlText w:val=""/>
      <w:lvlJc w:val="left"/>
      <w:pPr>
        <w:ind w:left="1080" w:hanging="360"/>
      </w:pPr>
      <w:rPr>
        <w:rFonts w:ascii="Symbol" w:hAnsi="Symbol"/>
      </w:rPr>
    </w:lvl>
  </w:abstractNum>
  <w:abstractNum w:abstractNumId="5" w15:restartNumberingAfterBreak="0">
    <w:nsid w:val="3A464488"/>
    <w:multiLevelType w:val="hybridMultilevel"/>
    <w:tmpl w:val="C0809B7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D8C64F8"/>
    <w:multiLevelType w:val="hybridMultilevel"/>
    <w:tmpl w:val="8550ED78"/>
    <w:lvl w:ilvl="0" w:tplc="CE623EDA">
      <w:start w:val="1"/>
      <w:numFmt w:val="bullet"/>
      <w:lvlText w:val=""/>
      <w:lvlJc w:val="left"/>
      <w:pPr>
        <w:ind w:left="1080" w:hanging="360"/>
      </w:pPr>
      <w:rPr>
        <w:rFonts w:ascii="Symbol" w:hAnsi="Symbol"/>
      </w:rPr>
    </w:lvl>
    <w:lvl w:ilvl="1" w:tplc="99F82A18">
      <w:start w:val="1"/>
      <w:numFmt w:val="bullet"/>
      <w:lvlText w:val=""/>
      <w:lvlJc w:val="left"/>
      <w:pPr>
        <w:ind w:left="1080" w:hanging="360"/>
      </w:pPr>
      <w:rPr>
        <w:rFonts w:ascii="Symbol" w:hAnsi="Symbol"/>
      </w:rPr>
    </w:lvl>
    <w:lvl w:ilvl="2" w:tplc="49C21024">
      <w:start w:val="1"/>
      <w:numFmt w:val="bullet"/>
      <w:lvlText w:val=""/>
      <w:lvlJc w:val="left"/>
      <w:pPr>
        <w:ind w:left="1080" w:hanging="360"/>
      </w:pPr>
      <w:rPr>
        <w:rFonts w:ascii="Symbol" w:hAnsi="Symbol"/>
      </w:rPr>
    </w:lvl>
    <w:lvl w:ilvl="3" w:tplc="B306979E">
      <w:start w:val="1"/>
      <w:numFmt w:val="bullet"/>
      <w:lvlText w:val=""/>
      <w:lvlJc w:val="left"/>
      <w:pPr>
        <w:ind w:left="1080" w:hanging="360"/>
      </w:pPr>
      <w:rPr>
        <w:rFonts w:ascii="Symbol" w:hAnsi="Symbol"/>
      </w:rPr>
    </w:lvl>
    <w:lvl w:ilvl="4" w:tplc="27703996">
      <w:start w:val="1"/>
      <w:numFmt w:val="bullet"/>
      <w:lvlText w:val=""/>
      <w:lvlJc w:val="left"/>
      <w:pPr>
        <w:ind w:left="1080" w:hanging="360"/>
      </w:pPr>
      <w:rPr>
        <w:rFonts w:ascii="Symbol" w:hAnsi="Symbol"/>
      </w:rPr>
    </w:lvl>
    <w:lvl w:ilvl="5" w:tplc="B72A6142">
      <w:start w:val="1"/>
      <w:numFmt w:val="bullet"/>
      <w:lvlText w:val=""/>
      <w:lvlJc w:val="left"/>
      <w:pPr>
        <w:ind w:left="1080" w:hanging="360"/>
      </w:pPr>
      <w:rPr>
        <w:rFonts w:ascii="Symbol" w:hAnsi="Symbol"/>
      </w:rPr>
    </w:lvl>
    <w:lvl w:ilvl="6" w:tplc="BEB6E61A">
      <w:start w:val="1"/>
      <w:numFmt w:val="bullet"/>
      <w:lvlText w:val=""/>
      <w:lvlJc w:val="left"/>
      <w:pPr>
        <w:ind w:left="1080" w:hanging="360"/>
      </w:pPr>
      <w:rPr>
        <w:rFonts w:ascii="Symbol" w:hAnsi="Symbol"/>
      </w:rPr>
    </w:lvl>
    <w:lvl w:ilvl="7" w:tplc="EF96DEA8">
      <w:start w:val="1"/>
      <w:numFmt w:val="bullet"/>
      <w:lvlText w:val=""/>
      <w:lvlJc w:val="left"/>
      <w:pPr>
        <w:ind w:left="1080" w:hanging="360"/>
      </w:pPr>
      <w:rPr>
        <w:rFonts w:ascii="Symbol" w:hAnsi="Symbol"/>
      </w:rPr>
    </w:lvl>
    <w:lvl w:ilvl="8" w:tplc="8716DFD0">
      <w:start w:val="1"/>
      <w:numFmt w:val="bullet"/>
      <w:lvlText w:val=""/>
      <w:lvlJc w:val="left"/>
      <w:pPr>
        <w:ind w:left="1080" w:hanging="360"/>
      </w:pPr>
      <w:rPr>
        <w:rFonts w:ascii="Symbol" w:hAnsi="Symbol"/>
      </w:rPr>
    </w:lvl>
  </w:abstractNum>
  <w:abstractNum w:abstractNumId="7" w15:restartNumberingAfterBreak="0">
    <w:nsid w:val="3FBC6238"/>
    <w:multiLevelType w:val="hybridMultilevel"/>
    <w:tmpl w:val="8C2E4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04C2C7A"/>
    <w:multiLevelType w:val="hybridMultilevel"/>
    <w:tmpl w:val="09BA833C"/>
    <w:lvl w:ilvl="0" w:tplc="0BE6DF20">
      <w:start w:val="1"/>
      <w:numFmt w:val="bullet"/>
      <w:lvlText w:val=""/>
      <w:lvlJc w:val="left"/>
      <w:pPr>
        <w:ind w:left="1080" w:hanging="360"/>
      </w:pPr>
      <w:rPr>
        <w:rFonts w:ascii="Symbol" w:hAnsi="Symbol"/>
      </w:rPr>
    </w:lvl>
    <w:lvl w:ilvl="1" w:tplc="6082F0B6">
      <w:start w:val="1"/>
      <w:numFmt w:val="bullet"/>
      <w:lvlText w:val=""/>
      <w:lvlJc w:val="left"/>
      <w:pPr>
        <w:ind w:left="1080" w:hanging="360"/>
      </w:pPr>
      <w:rPr>
        <w:rFonts w:ascii="Symbol" w:hAnsi="Symbol"/>
      </w:rPr>
    </w:lvl>
    <w:lvl w:ilvl="2" w:tplc="0A28DC38">
      <w:start w:val="1"/>
      <w:numFmt w:val="bullet"/>
      <w:lvlText w:val=""/>
      <w:lvlJc w:val="left"/>
      <w:pPr>
        <w:ind w:left="1080" w:hanging="360"/>
      </w:pPr>
      <w:rPr>
        <w:rFonts w:ascii="Symbol" w:hAnsi="Symbol"/>
      </w:rPr>
    </w:lvl>
    <w:lvl w:ilvl="3" w:tplc="D2BAEA88">
      <w:start w:val="1"/>
      <w:numFmt w:val="bullet"/>
      <w:lvlText w:val=""/>
      <w:lvlJc w:val="left"/>
      <w:pPr>
        <w:ind w:left="1080" w:hanging="360"/>
      </w:pPr>
      <w:rPr>
        <w:rFonts w:ascii="Symbol" w:hAnsi="Symbol"/>
      </w:rPr>
    </w:lvl>
    <w:lvl w:ilvl="4" w:tplc="0C4E7758">
      <w:start w:val="1"/>
      <w:numFmt w:val="bullet"/>
      <w:lvlText w:val=""/>
      <w:lvlJc w:val="left"/>
      <w:pPr>
        <w:ind w:left="1080" w:hanging="360"/>
      </w:pPr>
      <w:rPr>
        <w:rFonts w:ascii="Symbol" w:hAnsi="Symbol"/>
      </w:rPr>
    </w:lvl>
    <w:lvl w:ilvl="5" w:tplc="DC5EC54A">
      <w:start w:val="1"/>
      <w:numFmt w:val="bullet"/>
      <w:lvlText w:val=""/>
      <w:lvlJc w:val="left"/>
      <w:pPr>
        <w:ind w:left="1080" w:hanging="360"/>
      </w:pPr>
      <w:rPr>
        <w:rFonts w:ascii="Symbol" w:hAnsi="Symbol"/>
      </w:rPr>
    </w:lvl>
    <w:lvl w:ilvl="6" w:tplc="650CFAE8">
      <w:start w:val="1"/>
      <w:numFmt w:val="bullet"/>
      <w:lvlText w:val=""/>
      <w:lvlJc w:val="left"/>
      <w:pPr>
        <w:ind w:left="1080" w:hanging="360"/>
      </w:pPr>
      <w:rPr>
        <w:rFonts w:ascii="Symbol" w:hAnsi="Symbol"/>
      </w:rPr>
    </w:lvl>
    <w:lvl w:ilvl="7" w:tplc="2C2AD234">
      <w:start w:val="1"/>
      <w:numFmt w:val="bullet"/>
      <w:lvlText w:val=""/>
      <w:lvlJc w:val="left"/>
      <w:pPr>
        <w:ind w:left="1080" w:hanging="360"/>
      </w:pPr>
      <w:rPr>
        <w:rFonts w:ascii="Symbol" w:hAnsi="Symbol"/>
      </w:rPr>
    </w:lvl>
    <w:lvl w:ilvl="8" w:tplc="97DA0EBE">
      <w:start w:val="1"/>
      <w:numFmt w:val="bullet"/>
      <w:lvlText w:val=""/>
      <w:lvlJc w:val="left"/>
      <w:pPr>
        <w:ind w:left="1080" w:hanging="360"/>
      </w:pPr>
      <w:rPr>
        <w:rFonts w:ascii="Symbol" w:hAnsi="Symbol"/>
      </w:rPr>
    </w:lvl>
  </w:abstractNum>
  <w:abstractNum w:abstractNumId="9" w15:restartNumberingAfterBreak="0">
    <w:nsid w:val="68914103"/>
    <w:multiLevelType w:val="hybridMultilevel"/>
    <w:tmpl w:val="81A29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362254">
    <w:abstractNumId w:val="1"/>
  </w:num>
  <w:num w:numId="2" w16cid:durableId="1025593755">
    <w:abstractNumId w:val="9"/>
  </w:num>
  <w:num w:numId="3" w16cid:durableId="1662923474">
    <w:abstractNumId w:val="2"/>
  </w:num>
  <w:num w:numId="4" w16cid:durableId="2092115574">
    <w:abstractNumId w:val="0"/>
  </w:num>
  <w:num w:numId="5" w16cid:durableId="594243759">
    <w:abstractNumId w:val="5"/>
  </w:num>
  <w:num w:numId="6" w16cid:durableId="1164588016">
    <w:abstractNumId w:val="7"/>
  </w:num>
  <w:num w:numId="7" w16cid:durableId="198206640">
    <w:abstractNumId w:val="3"/>
  </w:num>
  <w:num w:numId="8" w16cid:durableId="2001885539">
    <w:abstractNumId w:val="8"/>
  </w:num>
  <w:num w:numId="9" w16cid:durableId="1115830180">
    <w:abstractNumId w:val="4"/>
  </w:num>
  <w:num w:numId="10" w16cid:durableId="165255936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2EF"/>
    <w:rsid w:val="00003492"/>
    <w:rsid w:val="00003C0B"/>
    <w:rsid w:val="00003D5C"/>
    <w:rsid w:val="0000486C"/>
    <w:rsid w:val="00004AA8"/>
    <w:rsid w:val="000200CD"/>
    <w:rsid w:val="0002384F"/>
    <w:rsid w:val="00027196"/>
    <w:rsid w:val="00033D31"/>
    <w:rsid w:val="00046BC3"/>
    <w:rsid w:val="000476D6"/>
    <w:rsid w:val="00054F40"/>
    <w:rsid w:val="00056B8A"/>
    <w:rsid w:val="0005711A"/>
    <w:rsid w:val="00057B47"/>
    <w:rsid w:val="00057E12"/>
    <w:rsid w:val="00060A44"/>
    <w:rsid w:val="00061948"/>
    <w:rsid w:val="000638C0"/>
    <w:rsid w:val="0006582E"/>
    <w:rsid w:val="00067689"/>
    <w:rsid w:val="000718A2"/>
    <w:rsid w:val="00072821"/>
    <w:rsid w:val="00075043"/>
    <w:rsid w:val="0007706E"/>
    <w:rsid w:val="00081D59"/>
    <w:rsid w:val="00086677"/>
    <w:rsid w:val="00087350"/>
    <w:rsid w:val="00090D09"/>
    <w:rsid w:val="00091BDA"/>
    <w:rsid w:val="0009294D"/>
    <w:rsid w:val="00095AC6"/>
    <w:rsid w:val="000B3986"/>
    <w:rsid w:val="000B4B9E"/>
    <w:rsid w:val="000B738D"/>
    <w:rsid w:val="000C1824"/>
    <w:rsid w:val="000C2A16"/>
    <w:rsid w:val="000C3AEB"/>
    <w:rsid w:val="000D080A"/>
    <w:rsid w:val="000D295C"/>
    <w:rsid w:val="000D5D48"/>
    <w:rsid w:val="000E0DEA"/>
    <w:rsid w:val="000E52C5"/>
    <w:rsid w:val="000F41C7"/>
    <w:rsid w:val="00100357"/>
    <w:rsid w:val="00100683"/>
    <w:rsid w:val="0010507E"/>
    <w:rsid w:val="001108A7"/>
    <w:rsid w:val="001114C8"/>
    <w:rsid w:val="001120EE"/>
    <w:rsid w:val="0012132A"/>
    <w:rsid w:val="00121D64"/>
    <w:rsid w:val="001226CB"/>
    <w:rsid w:val="001234CA"/>
    <w:rsid w:val="001237C9"/>
    <w:rsid w:val="001252A1"/>
    <w:rsid w:val="001330F8"/>
    <w:rsid w:val="0013368C"/>
    <w:rsid w:val="0013510F"/>
    <w:rsid w:val="0014052D"/>
    <w:rsid w:val="00140819"/>
    <w:rsid w:val="00141C28"/>
    <w:rsid w:val="00157101"/>
    <w:rsid w:val="00157948"/>
    <w:rsid w:val="00166616"/>
    <w:rsid w:val="001670A2"/>
    <w:rsid w:val="001701B2"/>
    <w:rsid w:val="00172D57"/>
    <w:rsid w:val="001758EE"/>
    <w:rsid w:val="0018549B"/>
    <w:rsid w:val="00185EC5"/>
    <w:rsid w:val="00190C04"/>
    <w:rsid w:val="00191C13"/>
    <w:rsid w:val="00191C14"/>
    <w:rsid w:val="00192AF5"/>
    <w:rsid w:val="001963AA"/>
    <w:rsid w:val="00197624"/>
    <w:rsid w:val="0019766A"/>
    <w:rsid w:val="001A11F7"/>
    <w:rsid w:val="001A2C2D"/>
    <w:rsid w:val="001A2C4B"/>
    <w:rsid w:val="001A34FB"/>
    <w:rsid w:val="001A481B"/>
    <w:rsid w:val="001B260D"/>
    <w:rsid w:val="001B2E89"/>
    <w:rsid w:val="001D6169"/>
    <w:rsid w:val="001E27B1"/>
    <w:rsid w:val="001E4678"/>
    <w:rsid w:val="001F74A7"/>
    <w:rsid w:val="00204BEB"/>
    <w:rsid w:val="002218B8"/>
    <w:rsid w:val="002235AA"/>
    <w:rsid w:val="002243A2"/>
    <w:rsid w:val="002249B5"/>
    <w:rsid w:val="00230ECC"/>
    <w:rsid w:val="00232F71"/>
    <w:rsid w:val="0023695D"/>
    <w:rsid w:val="00237466"/>
    <w:rsid w:val="00240394"/>
    <w:rsid w:val="00241402"/>
    <w:rsid w:val="00251DA3"/>
    <w:rsid w:val="0025456E"/>
    <w:rsid w:val="00255988"/>
    <w:rsid w:val="00257C81"/>
    <w:rsid w:val="00257DA5"/>
    <w:rsid w:val="00260942"/>
    <w:rsid w:val="00263492"/>
    <w:rsid w:val="002637C5"/>
    <w:rsid w:val="00264A3C"/>
    <w:rsid w:val="002658F8"/>
    <w:rsid w:val="0027046D"/>
    <w:rsid w:val="00271311"/>
    <w:rsid w:val="00276208"/>
    <w:rsid w:val="002864F1"/>
    <w:rsid w:val="00290499"/>
    <w:rsid w:val="002914BB"/>
    <w:rsid w:val="00295012"/>
    <w:rsid w:val="00296AD6"/>
    <w:rsid w:val="002A1309"/>
    <w:rsid w:val="002A1672"/>
    <w:rsid w:val="002A6E9F"/>
    <w:rsid w:val="002A706A"/>
    <w:rsid w:val="002A70A6"/>
    <w:rsid w:val="002B6943"/>
    <w:rsid w:val="002C079C"/>
    <w:rsid w:val="002C12E9"/>
    <w:rsid w:val="002C1BED"/>
    <w:rsid w:val="002C2A0D"/>
    <w:rsid w:val="002C2A10"/>
    <w:rsid w:val="002C36FE"/>
    <w:rsid w:val="002C64FD"/>
    <w:rsid w:val="002C6CF7"/>
    <w:rsid w:val="002D0DE2"/>
    <w:rsid w:val="002D1F0C"/>
    <w:rsid w:val="002D2C61"/>
    <w:rsid w:val="002D42E8"/>
    <w:rsid w:val="002D48AF"/>
    <w:rsid w:val="002E1B2B"/>
    <w:rsid w:val="002E2ACB"/>
    <w:rsid w:val="002E3445"/>
    <w:rsid w:val="002E768A"/>
    <w:rsid w:val="002E7BFB"/>
    <w:rsid w:val="002F2DD9"/>
    <w:rsid w:val="0030367A"/>
    <w:rsid w:val="00311929"/>
    <w:rsid w:val="00315C8E"/>
    <w:rsid w:val="00316486"/>
    <w:rsid w:val="0031724D"/>
    <w:rsid w:val="00320851"/>
    <w:rsid w:val="0033000D"/>
    <w:rsid w:val="003302A8"/>
    <w:rsid w:val="003369B8"/>
    <w:rsid w:val="00352A22"/>
    <w:rsid w:val="003551CF"/>
    <w:rsid w:val="0035671F"/>
    <w:rsid w:val="0036239C"/>
    <w:rsid w:val="003640A7"/>
    <w:rsid w:val="00373604"/>
    <w:rsid w:val="0037661B"/>
    <w:rsid w:val="00376A0E"/>
    <w:rsid w:val="003770CB"/>
    <w:rsid w:val="0037743B"/>
    <w:rsid w:val="00377BCB"/>
    <w:rsid w:val="003811B5"/>
    <w:rsid w:val="0038213B"/>
    <w:rsid w:val="00386623"/>
    <w:rsid w:val="00392B65"/>
    <w:rsid w:val="00394983"/>
    <w:rsid w:val="00394C48"/>
    <w:rsid w:val="00395B5D"/>
    <w:rsid w:val="003A1190"/>
    <w:rsid w:val="003A1DCD"/>
    <w:rsid w:val="003A4CFC"/>
    <w:rsid w:val="003A4F8B"/>
    <w:rsid w:val="003A7D38"/>
    <w:rsid w:val="003B64D5"/>
    <w:rsid w:val="003C335C"/>
    <w:rsid w:val="003C59C2"/>
    <w:rsid w:val="003C650F"/>
    <w:rsid w:val="003D1A08"/>
    <w:rsid w:val="003E0353"/>
    <w:rsid w:val="003E161A"/>
    <w:rsid w:val="003F166B"/>
    <w:rsid w:val="003F1B5D"/>
    <w:rsid w:val="003F2F25"/>
    <w:rsid w:val="00400557"/>
    <w:rsid w:val="00401694"/>
    <w:rsid w:val="004028F6"/>
    <w:rsid w:val="00403E70"/>
    <w:rsid w:val="004042E0"/>
    <w:rsid w:val="004117CF"/>
    <w:rsid w:val="004167B6"/>
    <w:rsid w:val="00417810"/>
    <w:rsid w:val="00420308"/>
    <w:rsid w:val="0042464F"/>
    <w:rsid w:val="00430E10"/>
    <w:rsid w:val="00431440"/>
    <w:rsid w:val="00432752"/>
    <w:rsid w:val="00436FA8"/>
    <w:rsid w:val="00437E95"/>
    <w:rsid w:val="00440C0D"/>
    <w:rsid w:val="00440F58"/>
    <w:rsid w:val="004416DB"/>
    <w:rsid w:val="004443A8"/>
    <w:rsid w:val="004446C7"/>
    <w:rsid w:val="00446287"/>
    <w:rsid w:val="00467129"/>
    <w:rsid w:val="00470793"/>
    <w:rsid w:val="004707B4"/>
    <w:rsid w:val="00480A27"/>
    <w:rsid w:val="004849E2"/>
    <w:rsid w:val="00492772"/>
    <w:rsid w:val="004A2B92"/>
    <w:rsid w:val="004A536D"/>
    <w:rsid w:val="004A695E"/>
    <w:rsid w:val="004B3056"/>
    <w:rsid w:val="004B4F98"/>
    <w:rsid w:val="004C3136"/>
    <w:rsid w:val="004C4D14"/>
    <w:rsid w:val="004C5925"/>
    <w:rsid w:val="004C5EAF"/>
    <w:rsid w:val="004D0D57"/>
    <w:rsid w:val="004D258E"/>
    <w:rsid w:val="004D26FF"/>
    <w:rsid w:val="004D4BEB"/>
    <w:rsid w:val="004E0DAC"/>
    <w:rsid w:val="004E30D5"/>
    <w:rsid w:val="004E3C0B"/>
    <w:rsid w:val="004F1417"/>
    <w:rsid w:val="004F6238"/>
    <w:rsid w:val="00500954"/>
    <w:rsid w:val="00506589"/>
    <w:rsid w:val="00507750"/>
    <w:rsid w:val="005079C0"/>
    <w:rsid w:val="00507BBE"/>
    <w:rsid w:val="00520360"/>
    <w:rsid w:val="0052670B"/>
    <w:rsid w:val="0052705F"/>
    <w:rsid w:val="00537398"/>
    <w:rsid w:val="005403F2"/>
    <w:rsid w:val="0054206A"/>
    <w:rsid w:val="00544D16"/>
    <w:rsid w:val="00545CA0"/>
    <w:rsid w:val="00546AFB"/>
    <w:rsid w:val="0055346F"/>
    <w:rsid w:val="00554239"/>
    <w:rsid w:val="00554272"/>
    <w:rsid w:val="00560A0A"/>
    <w:rsid w:val="00561888"/>
    <w:rsid w:val="00565713"/>
    <w:rsid w:val="00566DFB"/>
    <w:rsid w:val="00573652"/>
    <w:rsid w:val="0057620A"/>
    <w:rsid w:val="005811AB"/>
    <w:rsid w:val="00581257"/>
    <w:rsid w:val="0059192F"/>
    <w:rsid w:val="005924A8"/>
    <w:rsid w:val="005941AE"/>
    <w:rsid w:val="005949C7"/>
    <w:rsid w:val="005B316F"/>
    <w:rsid w:val="005B5F42"/>
    <w:rsid w:val="005C144C"/>
    <w:rsid w:val="005C5460"/>
    <w:rsid w:val="005C64C5"/>
    <w:rsid w:val="005C7555"/>
    <w:rsid w:val="005D21BA"/>
    <w:rsid w:val="005D4A4E"/>
    <w:rsid w:val="005E1189"/>
    <w:rsid w:val="005E5DE8"/>
    <w:rsid w:val="005F042C"/>
    <w:rsid w:val="005F15FC"/>
    <w:rsid w:val="005F4410"/>
    <w:rsid w:val="005F4995"/>
    <w:rsid w:val="005F7336"/>
    <w:rsid w:val="005F7A9E"/>
    <w:rsid w:val="00600814"/>
    <w:rsid w:val="0060603C"/>
    <w:rsid w:val="00607283"/>
    <w:rsid w:val="00617E10"/>
    <w:rsid w:val="00622948"/>
    <w:rsid w:val="006230CC"/>
    <w:rsid w:val="00627979"/>
    <w:rsid w:val="0063140F"/>
    <w:rsid w:val="0063351F"/>
    <w:rsid w:val="00635391"/>
    <w:rsid w:val="00640443"/>
    <w:rsid w:val="006423D5"/>
    <w:rsid w:val="00642E35"/>
    <w:rsid w:val="00643A0E"/>
    <w:rsid w:val="006512B2"/>
    <w:rsid w:val="0065724D"/>
    <w:rsid w:val="00657FB6"/>
    <w:rsid w:val="00664BB9"/>
    <w:rsid w:val="00666F0B"/>
    <w:rsid w:val="00676949"/>
    <w:rsid w:val="00677127"/>
    <w:rsid w:val="0068097A"/>
    <w:rsid w:val="00680F05"/>
    <w:rsid w:val="006829BF"/>
    <w:rsid w:val="00684D04"/>
    <w:rsid w:val="00685766"/>
    <w:rsid w:val="0068660E"/>
    <w:rsid w:val="00687866"/>
    <w:rsid w:val="006878AF"/>
    <w:rsid w:val="00687AC5"/>
    <w:rsid w:val="00697795"/>
    <w:rsid w:val="006A0975"/>
    <w:rsid w:val="006A10AD"/>
    <w:rsid w:val="006A7863"/>
    <w:rsid w:val="006B1242"/>
    <w:rsid w:val="006B1F79"/>
    <w:rsid w:val="006B2671"/>
    <w:rsid w:val="006B2C54"/>
    <w:rsid w:val="006B6074"/>
    <w:rsid w:val="006C3AC6"/>
    <w:rsid w:val="006C573E"/>
    <w:rsid w:val="006C7C1D"/>
    <w:rsid w:val="006D15CF"/>
    <w:rsid w:val="006D16FA"/>
    <w:rsid w:val="006D38F9"/>
    <w:rsid w:val="006D4B42"/>
    <w:rsid w:val="006E03CE"/>
    <w:rsid w:val="006F002E"/>
    <w:rsid w:val="006F16E6"/>
    <w:rsid w:val="006F1807"/>
    <w:rsid w:val="006F2085"/>
    <w:rsid w:val="006F5D5F"/>
    <w:rsid w:val="00707F5E"/>
    <w:rsid w:val="00710BB4"/>
    <w:rsid w:val="00712C14"/>
    <w:rsid w:val="007139F0"/>
    <w:rsid w:val="007212BB"/>
    <w:rsid w:val="0072185A"/>
    <w:rsid w:val="007228F9"/>
    <w:rsid w:val="00722F79"/>
    <w:rsid w:val="00724B5C"/>
    <w:rsid w:val="00730833"/>
    <w:rsid w:val="00731723"/>
    <w:rsid w:val="00734453"/>
    <w:rsid w:val="007464D1"/>
    <w:rsid w:val="00751265"/>
    <w:rsid w:val="007607C8"/>
    <w:rsid w:val="00771653"/>
    <w:rsid w:val="00772D51"/>
    <w:rsid w:val="00773FBB"/>
    <w:rsid w:val="007764A9"/>
    <w:rsid w:val="00777547"/>
    <w:rsid w:val="007865A9"/>
    <w:rsid w:val="00787390"/>
    <w:rsid w:val="00793878"/>
    <w:rsid w:val="00794DD3"/>
    <w:rsid w:val="00796140"/>
    <w:rsid w:val="007A156E"/>
    <w:rsid w:val="007A3CAE"/>
    <w:rsid w:val="007A5702"/>
    <w:rsid w:val="007B01B0"/>
    <w:rsid w:val="007B0C23"/>
    <w:rsid w:val="007B4495"/>
    <w:rsid w:val="007B5E00"/>
    <w:rsid w:val="007B7EA1"/>
    <w:rsid w:val="007C066E"/>
    <w:rsid w:val="007C2421"/>
    <w:rsid w:val="007D34C7"/>
    <w:rsid w:val="007D53B9"/>
    <w:rsid w:val="007E3485"/>
    <w:rsid w:val="007E39F8"/>
    <w:rsid w:val="007E74AE"/>
    <w:rsid w:val="007F0A83"/>
    <w:rsid w:val="007F379E"/>
    <w:rsid w:val="007F68B0"/>
    <w:rsid w:val="00803357"/>
    <w:rsid w:val="008105B2"/>
    <w:rsid w:val="00810632"/>
    <w:rsid w:val="00811C67"/>
    <w:rsid w:val="00812263"/>
    <w:rsid w:val="00813271"/>
    <w:rsid w:val="00821242"/>
    <w:rsid w:val="0082572D"/>
    <w:rsid w:val="00826026"/>
    <w:rsid w:val="00831730"/>
    <w:rsid w:val="0083475D"/>
    <w:rsid w:val="008357E9"/>
    <w:rsid w:val="008367D6"/>
    <w:rsid w:val="0084370A"/>
    <w:rsid w:val="008527B3"/>
    <w:rsid w:val="00860B70"/>
    <w:rsid w:val="0086146C"/>
    <w:rsid w:val="00861499"/>
    <w:rsid w:val="00862D1A"/>
    <w:rsid w:val="00866A7D"/>
    <w:rsid w:val="00867C23"/>
    <w:rsid w:val="00870515"/>
    <w:rsid w:val="00871B9A"/>
    <w:rsid w:val="008750A4"/>
    <w:rsid w:val="00877157"/>
    <w:rsid w:val="008908BB"/>
    <w:rsid w:val="008911D0"/>
    <w:rsid w:val="0089395F"/>
    <w:rsid w:val="0089447D"/>
    <w:rsid w:val="008A16A9"/>
    <w:rsid w:val="008B5852"/>
    <w:rsid w:val="008B5A27"/>
    <w:rsid w:val="008B5D03"/>
    <w:rsid w:val="008C054E"/>
    <w:rsid w:val="008C23A0"/>
    <w:rsid w:val="008D0375"/>
    <w:rsid w:val="008D0896"/>
    <w:rsid w:val="008D2868"/>
    <w:rsid w:val="008D5725"/>
    <w:rsid w:val="008E3888"/>
    <w:rsid w:val="008F0776"/>
    <w:rsid w:val="008F29E5"/>
    <w:rsid w:val="008F3098"/>
    <w:rsid w:val="008F3A21"/>
    <w:rsid w:val="0090307A"/>
    <w:rsid w:val="00905FAB"/>
    <w:rsid w:val="00906CCF"/>
    <w:rsid w:val="00927D56"/>
    <w:rsid w:val="00934B7F"/>
    <w:rsid w:val="0093776C"/>
    <w:rsid w:val="00941D48"/>
    <w:rsid w:val="00946857"/>
    <w:rsid w:val="00946A4A"/>
    <w:rsid w:val="0095100E"/>
    <w:rsid w:val="00951743"/>
    <w:rsid w:val="00951C00"/>
    <w:rsid w:val="00956A80"/>
    <w:rsid w:val="0096100F"/>
    <w:rsid w:val="009619CD"/>
    <w:rsid w:val="00963BB7"/>
    <w:rsid w:val="00971B15"/>
    <w:rsid w:val="00974A15"/>
    <w:rsid w:val="00977D5E"/>
    <w:rsid w:val="00980C31"/>
    <w:rsid w:val="009865BC"/>
    <w:rsid w:val="00986806"/>
    <w:rsid w:val="00994C74"/>
    <w:rsid w:val="009A3825"/>
    <w:rsid w:val="009A5623"/>
    <w:rsid w:val="009A66AC"/>
    <w:rsid w:val="009B17CB"/>
    <w:rsid w:val="009B1D20"/>
    <w:rsid w:val="009B3B63"/>
    <w:rsid w:val="009B4DE2"/>
    <w:rsid w:val="009C139C"/>
    <w:rsid w:val="009C1FBA"/>
    <w:rsid w:val="009C2028"/>
    <w:rsid w:val="009D1890"/>
    <w:rsid w:val="009D2330"/>
    <w:rsid w:val="009D298B"/>
    <w:rsid w:val="009D518F"/>
    <w:rsid w:val="009D616B"/>
    <w:rsid w:val="009D664B"/>
    <w:rsid w:val="009D7253"/>
    <w:rsid w:val="009E0F17"/>
    <w:rsid w:val="009E7C56"/>
    <w:rsid w:val="009F1677"/>
    <w:rsid w:val="00A06EAE"/>
    <w:rsid w:val="00A10949"/>
    <w:rsid w:val="00A133F4"/>
    <w:rsid w:val="00A25A9E"/>
    <w:rsid w:val="00A34F95"/>
    <w:rsid w:val="00A355EE"/>
    <w:rsid w:val="00A41C56"/>
    <w:rsid w:val="00A42D2A"/>
    <w:rsid w:val="00A43155"/>
    <w:rsid w:val="00A57163"/>
    <w:rsid w:val="00A742C8"/>
    <w:rsid w:val="00A74AEB"/>
    <w:rsid w:val="00A75975"/>
    <w:rsid w:val="00A83D8B"/>
    <w:rsid w:val="00A85E36"/>
    <w:rsid w:val="00A96DAE"/>
    <w:rsid w:val="00A97EB7"/>
    <w:rsid w:val="00AA1293"/>
    <w:rsid w:val="00AA1D19"/>
    <w:rsid w:val="00AA3A62"/>
    <w:rsid w:val="00AB2520"/>
    <w:rsid w:val="00AB5DC1"/>
    <w:rsid w:val="00AB7BDF"/>
    <w:rsid w:val="00AB7D7F"/>
    <w:rsid w:val="00AC126F"/>
    <w:rsid w:val="00AC1A58"/>
    <w:rsid w:val="00AC1F59"/>
    <w:rsid w:val="00AD1C8A"/>
    <w:rsid w:val="00AF0704"/>
    <w:rsid w:val="00AF0821"/>
    <w:rsid w:val="00AF2CE4"/>
    <w:rsid w:val="00AF3813"/>
    <w:rsid w:val="00AF7791"/>
    <w:rsid w:val="00B0187D"/>
    <w:rsid w:val="00B04A2D"/>
    <w:rsid w:val="00B04A9C"/>
    <w:rsid w:val="00B068B0"/>
    <w:rsid w:val="00B06FB7"/>
    <w:rsid w:val="00B07828"/>
    <w:rsid w:val="00B07C79"/>
    <w:rsid w:val="00B07F62"/>
    <w:rsid w:val="00B10E0E"/>
    <w:rsid w:val="00B13D61"/>
    <w:rsid w:val="00B15683"/>
    <w:rsid w:val="00B156AB"/>
    <w:rsid w:val="00B20E1B"/>
    <w:rsid w:val="00B2149C"/>
    <w:rsid w:val="00B21F8F"/>
    <w:rsid w:val="00B307C8"/>
    <w:rsid w:val="00B31902"/>
    <w:rsid w:val="00B34BCD"/>
    <w:rsid w:val="00B36CE7"/>
    <w:rsid w:val="00B450ED"/>
    <w:rsid w:val="00B46213"/>
    <w:rsid w:val="00B479E2"/>
    <w:rsid w:val="00B50CAA"/>
    <w:rsid w:val="00B51A21"/>
    <w:rsid w:val="00B54BF0"/>
    <w:rsid w:val="00B56216"/>
    <w:rsid w:val="00B5634B"/>
    <w:rsid w:val="00B6324F"/>
    <w:rsid w:val="00B64ACD"/>
    <w:rsid w:val="00B65675"/>
    <w:rsid w:val="00B6612D"/>
    <w:rsid w:val="00B662EE"/>
    <w:rsid w:val="00B677B6"/>
    <w:rsid w:val="00B7183E"/>
    <w:rsid w:val="00B72329"/>
    <w:rsid w:val="00B73925"/>
    <w:rsid w:val="00B73F57"/>
    <w:rsid w:val="00B74457"/>
    <w:rsid w:val="00B833E2"/>
    <w:rsid w:val="00B87F41"/>
    <w:rsid w:val="00B90FD5"/>
    <w:rsid w:val="00B95019"/>
    <w:rsid w:val="00B9542B"/>
    <w:rsid w:val="00B95C6F"/>
    <w:rsid w:val="00BA357A"/>
    <w:rsid w:val="00BB12C3"/>
    <w:rsid w:val="00BB1E12"/>
    <w:rsid w:val="00BB29B2"/>
    <w:rsid w:val="00BC4007"/>
    <w:rsid w:val="00BC4557"/>
    <w:rsid w:val="00BC7F80"/>
    <w:rsid w:val="00BD2129"/>
    <w:rsid w:val="00BD4C05"/>
    <w:rsid w:val="00BD5BD5"/>
    <w:rsid w:val="00BE063E"/>
    <w:rsid w:val="00BE0736"/>
    <w:rsid w:val="00BE6A9F"/>
    <w:rsid w:val="00BF06AF"/>
    <w:rsid w:val="00BF0C5B"/>
    <w:rsid w:val="00BF0C91"/>
    <w:rsid w:val="00BF68C4"/>
    <w:rsid w:val="00BF6C7C"/>
    <w:rsid w:val="00BF6CA4"/>
    <w:rsid w:val="00BF6FD3"/>
    <w:rsid w:val="00C00008"/>
    <w:rsid w:val="00C06E1A"/>
    <w:rsid w:val="00C07010"/>
    <w:rsid w:val="00C16C13"/>
    <w:rsid w:val="00C17A49"/>
    <w:rsid w:val="00C23D01"/>
    <w:rsid w:val="00C26A22"/>
    <w:rsid w:val="00C307AD"/>
    <w:rsid w:val="00C3528A"/>
    <w:rsid w:val="00C3553C"/>
    <w:rsid w:val="00C3779F"/>
    <w:rsid w:val="00C418B7"/>
    <w:rsid w:val="00C42167"/>
    <w:rsid w:val="00C440D9"/>
    <w:rsid w:val="00C46647"/>
    <w:rsid w:val="00C51464"/>
    <w:rsid w:val="00C556D4"/>
    <w:rsid w:val="00C56D86"/>
    <w:rsid w:val="00C615FF"/>
    <w:rsid w:val="00C651AC"/>
    <w:rsid w:val="00C6562E"/>
    <w:rsid w:val="00C665BB"/>
    <w:rsid w:val="00C66DB3"/>
    <w:rsid w:val="00C67C70"/>
    <w:rsid w:val="00C7011E"/>
    <w:rsid w:val="00C86E22"/>
    <w:rsid w:val="00C91D82"/>
    <w:rsid w:val="00C93E6B"/>
    <w:rsid w:val="00C9425E"/>
    <w:rsid w:val="00C96839"/>
    <w:rsid w:val="00CA3A3C"/>
    <w:rsid w:val="00CA69F7"/>
    <w:rsid w:val="00CB60A9"/>
    <w:rsid w:val="00CC3719"/>
    <w:rsid w:val="00CC3913"/>
    <w:rsid w:val="00CC4ACC"/>
    <w:rsid w:val="00CC5B8A"/>
    <w:rsid w:val="00CC6C56"/>
    <w:rsid w:val="00CC7EA9"/>
    <w:rsid w:val="00CD3A4F"/>
    <w:rsid w:val="00CD7E81"/>
    <w:rsid w:val="00CE280C"/>
    <w:rsid w:val="00CF084C"/>
    <w:rsid w:val="00CF21DD"/>
    <w:rsid w:val="00CF4E6F"/>
    <w:rsid w:val="00CF7255"/>
    <w:rsid w:val="00CF729E"/>
    <w:rsid w:val="00CF72A1"/>
    <w:rsid w:val="00D00C1C"/>
    <w:rsid w:val="00D0133F"/>
    <w:rsid w:val="00D1381A"/>
    <w:rsid w:val="00D16BA4"/>
    <w:rsid w:val="00D25781"/>
    <w:rsid w:val="00D31851"/>
    <w:rsid w:val="00D35E44"/>
    <w:rsid w:val="00D367A5"/>
    <w:rsid w:val="00D41EDD"/>
    <w:rsid w:val="00D45561"/>
    <w:rsid w:val="00D56ED8"/>
    <w:rsid w:val="00D602EF"/>
    <w:rsid w:val="00D61678"/>
    <w:rsid w:val="00D624B4"/>
    <w:rsid w:val="00D62B3E"/>
    <w:rsid w:val="00D70F91"/>
    <w:rsid w:val="00D72507"/>
    <w:rsid w:val="00D75EE9"/>
    <w:rsid w:val="00D80281"/>
    <w:rsid w:val="00D814B5"/>
    <w:rsid w:val="00D90330"/>
    <w:rsid w:val="00D926F6"/>
    <w:rsid w:val="00D93C47"/>
    <w:rsid w:val="00D94704"/>
    <w:rsid w:val="00DA321F"/>
    <w:rsid w:val="00DA3388"/>
    <w:rsid w:val="00DA65A6"/>
    <w:rsid w:val="00DA7D1D"/>
    <w:rsid w:val="00DB3A26"/>
    <w:rsid w:val="00DB7911"/>
    <w:rsid w:val="00DC55C1"/>
    <w:rsid w:val="00DD415E"/>
    <w:rsid w:val="00DD434D"/>
    <w:rsid w:val="00DE0AB1"/>
    <w:rsid w:val="00DE20F5"/>
    <w:rsid w:val="00DE3404"/>
    <w:rsid w:val="00DE7C0A"/>
    <w:rsid w:val="00DF0074"/>
    <w:rsid w:val="00DF0A2A"/>
    <w:rsid w:val="00E001A2"/>
    <w:rsid w:val="00E05756"/>
    <w:rsid w:val="00E06124"/>
    <w:rsid w:val="00E1304F"/>
    <w:rsid w:val="00E13F06"/>
    <w:rsid w:val="00E15AF7"/>
    <w:rsid w:val="00E1651E"/>
    <w:rsid w:val="00E16CE1"/>
    <w:rsid w:val="00E16EEB"/>
    <w:rsid w:val="00E20845"/>
    <w:rsid w:val="00E2348B"/>
    <w:rsid w:val="00E261AB"/>
    <w:rsid w:val="00E266EE"/>
    <w:rsid w:val="00E270CA"/>
    <w:rsid w:val="00E27BCF"/>
    <w:rsid w:val="00E314D2"/>
    <w:rsid w:val="00E31975"/>
    <w:rsid w:val="00E42D65"/>
    <w:rsid w:val="00E4405B"/>
    <w:rsid w:val="00E4477F"/>
    <w:rsid w:val="00E4541E"/>
    <w:rsid w:val="00E477C7"/>
    <w:rsid w:val="00E5494F"/>
    <w:rsid w:val="00E5655D"/>
    <w:rsid w:val="00E5787F"/>
    <w:rsid w:val="00E60921"/>
    <w:rsid w:val="00E60C75"/>
    <w:rsid w:val="00E63520"/>
    <w:rsid w:val="00E635DA"/>
    <w:rsid w:val="00E67958"/>
    <w:rsid w:val="00E733EE"/>
    <w:rsid w:val="00E858B9"/>
    <w:rsid w:val="00E90386"/>
    <w:rsid w:val="00E9124D"/>
    <w:rsid w:val="00E96254"/>
    <w:rsid w:val="00E9690B"/>
    <w:rsid w:val="00E97FA1"/>
    <w:rsid w:val="00EA040A"/>
    <w:rsid w:val="00EA4767"/>
    <w:rsid w:val="00EA4D72"/>
    <w:rsid w:val="00EA4DB3"/>
    <w:rsid w:val="00EB5019"/>
    <w:rsid w:val="00EC005A"/>
    <w:rsid w:val="00EC0ED2"/>
    <w:rsid w:val="00EC1956"/>
    <w:rsid w:val="00EC7129"/>
    <w:rsid w:val="00EC7784"/>
    <w:rsid w:val="00ED4EAC"/>
    <w:rsid w:val="00ED65B2"/>
    <w:rsid w:val="00EE25E1"/>
    <w:rsid w:val="00EE6E80"/>
    <w:rsid w:val="00EE7902"/>
    <w:rsid w:val="00EF26DD"/>
    <w:rsid w:val="00F01BCA"/>
    <w:rsid w:val="00F0667C"/>
    <w:rsid w:val="00F06E88"/>
    <w:rsid w:val="00F07A58"/>
    <w:rsid w:val="00F10229"/>
    <w:rsid w:val="00F109AF"/>
    <w:rsid w:val="00F11035"/>
    <w:rsid w:val="00F25B21"/>
    <w:rsid w:val="00F26E70"/>
    <w:rsid w:val="00F30F08"/>
    <w:rsid w:val="00F324AE"/>
    <w:rsid w:val="00F32DAA"/>
    <w:rsid w:val="00F37DA0"/>
    <w:rsid w:val="00F41CE4"/>
    <w:rsid w:val="00F5190D"/>
    <w:rsid w:val="00F529B3"/>
    <w:rsid w:val="00F53F72"/>
    <w:rsid w:val="00F62764"/>
    <w:rsid w:val="00F82C47"/>
    <w:rsid w:val="00F91BCA"/>
    <w:rsid w:val="00F9289D"/>
    <w:rsid w:val="00FA1014"/>
    <w:rsid w:val="00FA37AB"/>
    <w:rsid w:val="00FA3B36"/>
    <w:rsid w:val="00FB2B13"/>
    <w:rsid w:val="00FB5AC7"/>
    <w:rsid w:val="00FC3182"/>
    <w:rsid w:val="00FC738A"/>
    <w:rsid w:val="00FE05C5"/>
    <w:rsid w:val="00FE2E9C"/>
    <w:rsid w:val="00FF5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5C37E"/>
  <w15:chartTrackingRefBased/>
  <w15:docId w15:val="{94E06366-7471-4C03-9A81-9AB8DE13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6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F79"/>
    <w:pPr>
      <w:ind w:left="720"/>
      <w:contextualSpacing/>
    </w:pPr>
  </w:style>
  <w:style w:type="character" w:styleId="CommentReference">
    <w:name w:val="annotation reference"/>
    <w:basedOn w:val="DefaultParagraphFont"/>
    <w:uiPriority w:val="99"/>
    <w:semiHidden/>
    <w:unhideWhenUsed/>
    <w:rsid w:val="009865BC"/>
    <w:rPr>
      <w:sz w:val="16"/>
      <w:szCs w:val="16"/>
    </w:rPr>
  </w:style>
  <w:style w:type="paragraph" w:styleId="CommentText">
    <w:name w:val="annotation text"/>
    <w:basedOn w:val="Normal"/>
    <w:link w:val="CommentTextChar"/>
    <w:uiPriority w:val="99"/>
    <w:unhideWhenUsed/>
    <w:rsid w:val="009865BC"/>
    <w:pPr>
      <w:spacing w:line="240" w:lineRule="auto"/>
    </w:pPr>
    <w:rPr>
      <w:sz w:val="20"/>
      <w:szCs w:val="20"/>
    </w:rPr>
  </w:style>
  <w:style w:type="character" w:customStyle="1" w:styleId="CommentTextChar">
    <w:name w:val="Comment Text Char"/>
    <w:basedOn w:val="DefaultParagraphFont"/>
    <w:link w:val="CommentText"/>
    <w:uiPriority w:val="99"/>
    <w:rsid w:val="009865BC"/>
    <w:rPr>
      <w:sz w:val="20"/>
      <w:szCs w:val="20"/>
    </w:rPr>
  </w:style>
  <w:style w:type="paragraph" w:styleId="CommentSubject">
    <w:name w:val="annotation subject"/>
    <w:basedOn w:val="CommentText"/>
    <w:next w:val="CommentText"/>
    <w:link w:val="CommentSubjectChar"/>
    <w:uiPriority w:val="99"/>
    <w:semiHidden/>
    <w:unhideWhenUsed/>
    <w:rsid w:val="009865BC"/>
    <w:rPr>
      <w:b/>
      <w:bCs/>
    </w:rPr>
  </w:style>
  <w:style w:type="character" w:customStyle="1" w:styleId="CommentSubjectChar">
    <w:name w:val="Comment Subject Char"/>
    <w:basedOn w:val="CommentTextChar"/>
    <w:link w:val="CommentSubject"/>
    <w:uiPriority w:val="99"/>
    <w:semiHidden/>
    <w:rsid w:val="009865BC"/>
    <w:rPr>
      <w:b/>
      <w:bCs/>
      <w:sz w:val="20"/>
      <w:szCs w:val="20"/>
    </w:rPr>
  </w:style>
  <w:style w:type="paragraph" w:styleId="Revision">
    <w:name w:val="Revision"/>
    <w:hidden/>
    <w:uiPriority w:val="99"/>
    <w:semiHidden/>
    <w:rsid w:val="00677127"/>
    <w:pPr>
      <w:spacing w:after="0" w:line="240" w:lineRule="auto"/>
    </w:pPr>
  </w:style>
  <w:style w:type="character" w:styleId="Hyperlink">
    <w:name w:val="Hyperlink"/>
    <w:basedOn w:val="DefaultParagraphFont"/>
    <w:uiPriority w:val="99"/>
    <w:unhideWhenUsed/>
    <w:rsid w:val="00E4477F"/>
    <w:rPr>
      <w:color w:val="0563C1" w:themeColor="hyperlink"/>
      <w:u w:val="single"/>
    </w:rPr>
  </w:style>
  <w:style w:type="character" w:styleId="UnresolvedMention">
    <w:name w:val="Unresolved Mention"/>
    <w:basedOn w:val="DefaultParagraphFont"/>
    <w:uiPriority w:val="99"/>
    <w:semiHidden/>
    <w:unhideWhenUsed/>
    <w:rsid w:val="00E4477F"/>
    <w:rPr>
      <w:color w:val="605E5C"/>
      <w:shd w:val="clear" w:color="auto" w:fill="E1DFDD"/>
    </w:rPr>
  </w:style>
  <w:style w:type="paragraph" w:styleId="Header">
    <w:name w:val="header"/>
    <w:basedOn w:val="Normal"/>
    <w:link w:val="HeaderChar"/>
    <w:uiPriority w:val="99"/>
    <w:unhideWhenUsed/>
    <w:rsid w:val="00E44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77F"/>
  </w:style>
  <w:style w:type="paragraph" w:styleId="Footer">
    <w:name w:val="footer"/>
    <w:basedOn w:val="Normal"/>
    <w:link w:val="FooterChar"/>
    <w:uiPriority w:val="99"/>
    <w:unhideWhenUsed/>
    <w:rsid w:val="00E44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77F"/>
  </w:style>
  <w:style w:type="paragraph" w:styleId="NormalWeb">
    <w:name w:val="Normal (Web)"/>
    <w:basedOn w:val="Normal"/>
    <w:uiPriority w:val="99"/>
    <w:semiHidden/>
    <w:unhideWhenUsed/>
    <w:rsid w:val="00100357"/>
    <w:rPr>
      <w:rFonts w:ascii="Times New Roman" w:hAnsi="Times New Roman" w:cs="Times New Roman"/>
      <w:sz w:val="24"/>
      <w:szCs w:val="24"/>
    </w:rPr>
  </w:style>
  <w:style w:type="table" w:styleId="TableGrid">
    <w:name w:val="Table Grid"/>
    <w:basedOn w:val="TableNormal"/>
    <w:uiPriority w:val="39"/>
    <w:rsid w:val="0006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85E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ls.gov/pls-benchmarking-tables" TargetMode="External"/><Relationship Id="rId3" Type="http://schemas.openxmlformats.org/officeDocument/2006/relationships/settings" Target="settings.xml"/><Relationship Id="rId7" Type="http://schemas.openxmlformats.org/officeDocument/2006/relationships/hyperlink" Target="https://educationdata.org/average-cost-of-colleg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3484</Words>
  <Characters>19860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Roeder, Kurt</dc:creator>
  <cp:keywords/>
  <dc:description/>
  <cp:lastModifiedBy>Nossett, James (Michael)</cp:lastModifiedBy>
  <cp:revision>3</cp:revision>
  <cp:lastPrinted>2026-08-21T15:51:00Z</cp:lastPrinted>
  <dcterms:created xsi:type="dcterms:W3CDTF">2026-08-29T14:42:00Z</dcterms:created>
  <dcterms:modified xsi:type="dcterms:W3CDTF">2026-08-29T14:43:00Z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127100046da68bb57a31b942e6036f92089aefc89a11bda3dbde291bb2b2274d</vt:lpwstr>
  </property>
</Properties>
</file>