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4517" w14:textId="77777777" w:rsidR="004A36D7" w:rsidRPr="00BA14E6" w:rsidRDefault="004A36D7" w:rsidP="004A36D7">
      <w:pPr>
        <w:widowControl/>
        <w:autoSpaceDE/>
        <w:autoSpaceDN/>
        <w:adjustRightInd/>
        <w:jc w:val="center"/>
        <w:rPr>
          <w:rFonts w:ascii="Times New Roman" w:hAnsi="Times New Roman"/>
          <w:b/>
        </w:rPr>
      </w:pPr>
      <w:r w:rsidRPr="00BA14E6">
        <w:rPr>
          <w:rFonts w:ascii="Times New Roman" w:hAnsi="Times New Roman"/>
          <w:b/>
        </w:rPr>
        <w:t>TITLE 170 INDIANA UTILITY REGULATORY COMMISSION</w:t>
      </w:r>
    </w:p>
    <w:p w14:paraId="4CC17313" w14:textId="0AB261E7" w:rsidR="00885C4D" w:rsidRPr="00BA14E6" w:rsidRDefault="00885C4D" w:rsidP="004A36D7">
      <w:pPr>
        <w:widowControl/>
        <w:autoSpaceDE/>
        <w:autoSpaceDN/>
        <w:adjustRightInd/>
        <w:jc w:val="center"/>
        <w:rPr>
          <w:rFonts w:ascii="Times New Roman" w:hAnsi="Times New Roman"/>
          <w:b/>
        </w:rPr>
      </w:pPr>
      <w:r w:rsidRPr="00BA14E6">
        <w:rPr>
          <w:rFonts w:ascii="Times New Roman" w:hAnsi="Times New Roman"/>
          <w:b/>
        </w:rPr>
        <w:t>170 IAC</w:t>
      </w:r>
      <w:r w:rsidR="00BA14E6" w:rsidRPr="00BA14E6">
        <w:rPr>
          <w:rFonts w:ascii="Times New Roman" w:hAnsi="Times New Roman"/>
          <w:b/>
        </w:rPr>
        <w:t xml:space="preserve"> 5-</w:t>
      </w:r>
      <w:r w:rsidR="003C1C66">
        <w:rPr>
          <w:rFonts w:ascii="Times New Roman" w:hAnsi="Times New Roman"/>
          <w:b/>
        </w:rPr>
        <w:t>3</w:t>
      </w:r>
    </w:p>
    <w:p w14:paraId="34687313" w14:textId="77777777" w:rsidR="004A36D7" w:rsidRPr="00BA14E6" w:rsidRDefault="004A36D7" w:rsidP="004A36D7">
      <w:pPr>
        <w:widowControl/>
        <w:autoSpaceDE/>
        <w:autoSpaceDN/>
        <w:adjustRightInd/>
        <w:jc w:val="center"/>
        <w:rPr>
          <w:rFonts w:ascii="Times New Roman" w:hAnsi="Times New Roman"/>
        </w:rPr>
      </w:pPr>
    </w:p>
    <w:p w14:paraId="26136B35" w14:textId="77777777" w:rsidR="004A36D7" w:rsidRPr="00BA14E6" w:rsidRDefault="004A36D7" w:rsidP="004A36D7">
      <w:pPr>
        <w:widowControl/>
        <w:autoSpaceDE/>
        <w:autoSpaceDN/>
        <w:adjustRightInd/>
        <w:jc w:val="center"/>
        <w:rPr>
          <w:rFonts w:ascii="Times New Roman" w:hAnsi="Times New Roman"/>
          <w:b/>
        </w:rPr>
      </w:pPr>
      <w:r w:rsidRPr="00BA14E6">
        <w:rPr>
          <w:rFonts w:ascii="Times New Roman" w:hAnsi="Times New Roman"/>
          <w:b/>
        </w:rPr>
        <w:t>Proposed Rule</w:t>
      </w:r>
    </w:p>
    <w:p w14:paraId="520498C9" w14:textId="0DFC6E31" w:rsidR="004A36D7" w:rsidRPr="00BA14E6" w:rsidRDefault="004A36D7" w:rsidP="004A36D7">
      <w:pPr>
        <w:widowControl/>
        <w:autoSpaceDE/>
        <w:autoSpaceDN/>
        <w:adjustRightInd/>
        <w:jc w:val="center"/>
        <w:rPr>
          <w:rFonts w:ascii="Times New Roman" w:hAnsi="Times New Roman"/>
        </w:rPr>
      </w:pPr>
      <w:r w:rsidRPr="00BA14E6">
        <w:rPr>
          <w:rFonts w:ascii="Times New Roman" w:hAnsi="Times New Roman"/>
        </w:rPr>
        <w:t>LSA Document #</w:t>
      </w:r>
      <w:r w:rsidR="008D5DF7">
        <w:rPr>
          <w:rFonts w:ascii="Times New Roman" w:hAnsi="Times New Roman"/>
        </w:rPr>
        <w:t>20</w:t>
      </w:r>
      <w:r w:rsidRPr="00BA14E6">
        <w:rPr>
          <w:rFonts w:ascii="Times New Roman" w:hAnsi="Times New Roman"/>
        </w:rPr>
        <w:t>-</w:t>
      </w:r>
      <w:r w:rsidR="00C415CB">
        <w:rPr>
          <w:rFonts w:ascii="Times New Roman" w:hAnsi="Times New Roman"/>
        </w:rPr>
        <w:t>___</w:t>
      </w:r>
    </w:p>
    <w:p w14:paraId="15662A45" w14:textId="77777777" w:rsidR="004A36D7" w:rsidRPr="00BA14E6" w:rsidRDefault="004A36D7" w:rsidP="004A36D7">
      <w:pPr>
        <w:widowControl/>
        <w:autoSpaceDE/>
        <w:autoSpaceDN/>
        <w:adjustRightInd/>
        <w:rPr>
          <w:rFonts w:ascii="Times New Roman" w:hAnsi="Times New Roman"/>
        </w:rPr>
      </w:pPr>
    </w:p>
    <w:p w14:paraId="0B7044FA" w14:textId="77777777" w:rsidR="004A36D7" w:rsidRPr="00BA14E6" w:rsidRDefault="004A36D7" w:rsidP="004A36D7">
      <w:pPr>
        <w:widowControl/>
        <w:autoSpaceDE/>
        <w:autoSpaceDN/>
        <w:adjustRightInd/>
        <w:rPr>
          <w:rFonts w:ascii="Times New Roman" w:hAnsi="Times New Roman"/>
        </w:rPr>
      </w:pPr>
      <w:r w:rsidRPr="00BA14E6">
        <w:rPr>
          <w:rFonts w:ascii="Times New Roman" w:hAnsi="Times New Roman"/>
        </w:rPr>
        <w:t>DIGEST</w:t>
      </w:r>
    </w:p>
    <w:p w14:paraId="6D12EF3A" w14:textId="77777777" w:rsidR="004A36D7" w:rsidRPr="00BA14E6" w:rsidRDefault="004A36D7" w:rsidP="004A36D7">
      <w:pPr>
        <w:widowControl/>
        <w:autoSpaceDE/>
        <w:autoSpaceDN/>
        <w:adjustRightInd/>
        <w:rPr>
          <w:rFonts w:ascii="Times New Roman" w:hAnsi="Times New Roman"/>
        </w:rPr>
      </w:pPr>
    </w:p>
    <w:p w14:paraId="31FF058A" w14:textId="4419EE6A" w:rsidR="00691CDD" w:rsidRDefault="004A36D7" w:rsidP="004A36D7">
      <w:pPr>
        <w:widowControl/>
        <w:autoSpaceDE/>
        <w:autoSpaceDN/>
        <w:adjustRightInd/>
        <w:rPr>
          <w:rFonts w:ascii="Times New Roman" w:hAnsi="Times New Roman"/>
        </w:rPr>
      </w:pPr>
      <w:r w:rsidRPr="00BA14E6">
        <w:rPr>
          <w:rFonts w:ascii="Times New Roman" w:hAnsi="Times New Roman"/>
        </w:rPr>
        <w:t xml:space="preserve">Amends </w:t>
      </w:r>
      <w:r w:rsidR="00473EDF" w:rsidRPr="00BA14E6">
        <w:rPr>
          <w:rFonts w:ascii="Times New Roman" w:hAnsi="Times New Roman"/>
        </w:rPr>
        <w:t xml:space="preserve">170 IAC </w:t>
      </w:r>
      <w:r w:rsidR="000566A0">
        <w:rPr>
          <w:rFonts w:ascii="Times New Roman" w:hAnsi="Times New Roman"/>
        </w:rPr>
        <w:t>5</w:t>
      </w:r>
      <w:r w:rsidR="00473EDF" w:rsidRPr="00BA14E6">
        <w:rPr>
          <w:rFonts w:ascii="Times New Roman" w:hAnsi="Times New Roman"/>
        </w:rPr>
        <w:t>-</w:t>
      </w:r>
      <w:r w:rsidR="000C29C8">
        <w:rPr>
          <w:rFonts w:ascii="Times New Roman" w:hAnsi="Times New Roman"/>
        </w:rPr>
        <w:t xml:space="preserve">3-0.5, 70 IAC 5-3-0.6, </w:t>
      </w:r>
      <w:r w:rsidR="000C29C8" w:rsidRPr="000C29C8">
        <w:rPr>
          <w:rFonts w:ascii="Times New Roman" w:hAnsi="Times New Roman"/>
        </w:rPr>
        <w:t>170 IAC 5-3-1</w:t>
      </w:r>
      <w:r w:rsidR="000C29C8">
        <w:rPr>
          <w:rFonts w:ascii="Times New Roman" w:hAnsi="Times New Roman"/>
        </w:rPr>
        <w:t xml:space="preserve">, 170 IAC 5-3-2, 170 IAC 5-3-3, 170 IAC 5-3-4, and </w:t>
      </w:r>
      <w:r w:rsidR="000C29C8" w:rsidRPr="000C29C8">
        <w:rPr>
          <w:rFonts w:ascii="Times New Roman" w:hAnsi="Times New Roman"/>
        </w:rPr>
        <w:t xml:space="preserve">170 IAC 5-3-5 </w:t>
      </w:r>
      <w:r w:rsidR="000C29C8">
        <w:rPr>
          <w:rFonts w:ascii="Times New Roman" w:hAnsi="Times New Roman"/>
        </w:rPr>
        <w:t xml:space="preserve">to make various updates, </w:t>
      </w:r>
      <w:r w:rsidR="000C29C8" w:rsidRPr="000C29C8">
        <w:rPr>
          <w:rFonts w:ascii="Times New Roman" w:hAnsi="Times New Roman"/>
        </w:rPr>
        <w:t>incorporate new</w:t>
      </w:r>
      <w:r w:rsidR="000C29C8">
        <w:rPr>
          <w:rFonts w:ascii="Times New Roman" w:hAnsi="Times New Roman"/>
        </w:rPr>
        <w:t xml:space="preserve"> federal regulations </w:t>
      </w:r>
      <w:r w:rsidR="00691CDD">
        <w:rPr>
          <w:rFonts w:ascii="Times New Roman" w:hAnsi="Times New Roman"/>
        </w:rPr>
        <w:t>through April 1,</w:t>
      </w:r>
      <w:r w:rsidR="000C29C8" w:rsidRPr="000C29C8">
        <w:rPr>
          <w:rFonts w:ascii="Times New Roman" w:hAnsi="Times New Roman"/>
        </w:rPr>
        <w:t xml:space="preserve"> 2019, </w:t>
      </w:r>
      <w:r w:rsidR="00D26F99">
        <w:rPr>
          <w:rFonts w:ascii="Times New Roman" w:hAnsi="Times New Roman"/>
        </w:rPr>
        <w:t xml:space="preserve">specify application </w:t>
      </w:r>
      <w:r w:rsidR="00976698" w:rsidRPr="00081814">
        <w:rPr>
          <w:rFonts w:ascii="Times New Roman" w:hAnsi="Times New Roman"/>
        </w:rPr>
        <w:t xml:space="preserve">of federal </w:t>
      </w:r>
      <w:r w:rsidR="00D26F99">
        <w:rPr>
          <w:rFonts w:ascii="Times New Roman" w:hAnsi="Times New Roman"/>
        </w:rPr>
        <w:t>regulations to farm taps, to</w:t>
      </w:r>
      <w:r w:rsidR="000C29C8">
        <w:rPr>
          <w:rFonts w:ascii="Times New Roman" w:hAnsi="Times New Roman"/>
        </w:rPr>
        <w:t xml:space="preserve"> </w:t>
      </w:r>
      <w:r w:rsidR="000C29C8" w:rsidRPr="000C29C8">
        <w:rPr>
          <w:rFonts w:ascii="Times New Roman" w:hAnsi="Times New Roman"/>
        </w:rPr>
        <w:t xml:space="preserve">prohibit flexible risers, </w:t>
      </w:r>
      <w:r w:rsidR="000C29C8">
        <w:rPr>
          <w:rFonts w:ascii="Times New Roman" w:hAnsi="Times New Roman"/>
        </w:rPr>
        <w:t xml:space="preserve">to </w:t>
      </w:r>
      <w:r w:rsidR="000C29C8" w:rsidRPr="000C29C8">
        <w:rPr>
          <w:rFonts w:ascii="Times New Roman" w:hAnsi="Times New Roman"/>
        </w:rPr>
        <w:t>require pressure relief on low pressure stations,</w:t>
      </w:r>
      <w:r w:rsidR="00691CDD">
        <w:rPr>
          <w:rFonts w:ascii="Times New Roman" w:hAnsi="Times New Roman"/>
        </w:rPr>
        <w:t xml:space="preserve"> and</w:t>
      </w:r>
      <w:r w:rsidR="000C29C8" w:rsidRPr="000C29C8">
        <w:rPr>
          <w:rFonts w:ascii="Times New Roman" w:hAnsi="Times New Roman"/>
        </w:rPr>
        <w:t xml:space="preserve"> </w:t>
      </w:r>
      <w:r w:rsidR="000C29C8">
        <w:rPr>
          <w:rFonts w:ascii="Times New Roman" w:hAnsi="Times New Roman"/>
        </w:rPr>
        <w:t xml:space="preserve">to </w:t>
      </w:r>
      <w:r w:rsidR="000C29C8" w:rsidRPr="000C29C8">
        <w:rPr>
          <w:rFonts w:ascii="Times New Roman" w:hAnsi="Times New Roman"/>
        </w:rPr>
        <w:t>require filing of uprate plans</w:t>
      </w:r>
      <w:r w:rsidR="000C29C8">
        <w:rPr>
          <w:rFonts w:ascii="Times New Roman" w:hAnsi="Times New Roman"/>
        </w:rPr>
        <w:t xml:space="preserve"> with the</w:t>
      </w:r>
      <w:r w:rsidR="00691CDD">
        <w:rPr>
          <w:rFonts w:ascii="Times New Roman" w:hAnsi="Times New Roman"/>
        </w:rPr>
        <w:t xml:space="preserve"> Division. </w:t>
      </w:r>
    </w:p>
    <w:p w14:paraId="2EC42EC4" w14:textId="77777777" w:rsidR="00691CDD" w:rsidRDefault="00691CDD" w:rsidP="004A36D7">
      <w:pPr>
        <w:widowControl/>
        <w:autoSpaceDE/>
        <w:autoSpaceDN/>
        <w:adjustRightInd/>
        <w:rPr>
          <w:rFonts w:ascii="Times New Roman" w:hAnsi="Times New Roman"/>
        </w:rPr>
      </w:pPr>
    </w:p>
    <w:p w14:paraId="18A0ADD7" w14:textId="4771F68E" w:rsidR="004A36D7" w:rsidRPr="00BA14E6" w:rsidRDefault="00691CDD" w:rsidP="00691CDD">
      <w:pPr>
        <w:widowControl/>
        <w:autoSpaceDE/>
        <w:autoSpaceDN/>
        <w:adjustRightInd/>
        <w:rPr>
          <w:rFonts w:ascii="Times New Roman" w:hAnsi="Times New Roman"/>
        </w:rPr>
      </w:pPr>
      <w:r>
        <w:rPr>
          <w:rFonts w:ascii="Times New Roman" w:hAnsi="Times New Roman"/>
        </w:rPr>
        <w:t xml:space="preserve">Adds 170 IAC 5-3-2.1, </w:t>
      </w:r>
      <w:r w:rsidRPr="00691CDD">
        <w:rPr>
          <w:rFonts w:ascii="Times New Roman" w:hAnsi="Times New Roman"/>
        </w:rPr>
        <w:t>170 IAC 5-3-2.2</w:t>
      </w:r>
      <w:r>
        <w:rPr>
          <w:rFonts w:ascii="Times New Roman" w:hAnsi="Times New Roman"/>
        </w:rPr>
        <w:t xml:space="preserve">, and </w:t>
      </w:r>
      <w:r w:rsidRPr="00691CDD">
        <w:rPr>
          <w:rFonts w:ascii="Times New Roman" w:hAnsi="Times New Roman"/>
        </w:rPr>
        <w:t>170 IAC 5-3-2.3</w:t>
      </w:r>
      <w:r w:rsidR="00081814">
        <w:rPr>
          <w:rFonts w:ascii="Times New Roman" w:hAnsi="Times New Roman"/>
        </w:rPr>
        <w:t xml:space="preserve">, </w:t>
      </w:r>
      <w:r w:rsidR="00081814" w:rsidRPr="00691CDD">
        <w:rPr>
          <w:rFonts w:ascii="Times New Roman" w:hAnsi="Times New Roman"/>
        </w:rPr>
        <w:t>170 IAC 5-3-2.</w:t>
      </w:r>
      <w:r w:rsidR="00081814">
        <w:rPr>
          <w:rFonts w:ascii="Times New Roman" w:hAnsi="Times New Roman"/>
        </w:rPr>
        <w:t xml:space="preserve">4, </w:t>
      </w:r>
      <w:r w:rsidR="00081814" w:rsidRPr="00691CDD">
        <w:rPr>
          <w:rFonts w:ascii="Times New Roman" w:hAnsi="Times New Roman"/>
        </w:rPr>
        <w:t>170 IAC 5-3-2.</w:t>
      </w:r>
      <w:r w:rsidR="00081814">
        <w:rPr>
          <w:rFonts w:ascii="Times New Roman" w:hAnsi="Times New Roman"/>
        </w:rPr>
        <w:t>5</w:t>
      </w:r>
      <w:r w:rsidR="00E432A3">
        <w:rPr>
          <w:rFonts w:ascii="Times New Roman" w:hAnsi="Times New Roman"/>
        </w:rPr>
        <w:t xml:space="preserve">; 170 IAC 5-3-2.6, and 170 IAC 5-3-4.1 </w:t>
      </w:r>
      <w:r>
        <w:rPr>
          <w:rFonts w:ascii="Times New Roman" w:hAnsi="Times New Roman"/>
        </w:rPr>
        <w:t>to require system maps, records for pre-tested p</w:t>
      </w:r>
      <w:r w:rsidRPr="00691CDD">
        <w:rPr>
          <w:rFonts w:ascii="Times New Roman" w:hAnsi="Times New Roman"/>
        </w:rPr>
        <w:t>ipe</w:t>
      </w:r>
      <w:r>
        <w:rPr>
          <w:rFonts w:ascii="Times New Roman" w:hAnsi="Times New Roman"/>
        </w:rPr>
        <w:t xml:space="preserve">, </w:t>
      </w:r>
      <w:r w:rsidR="000C29C8" w:rsidRPr="000C29C8">
        <w:rPr>
          <w:rFonts w:ascii="Times New Roman" w:hAnsi="Times New Roman"/>
        </w:rPr>
        <w:t xml:space="preserve">records of instrument </w:t>
      </w:r>
      <w:r w:rsidR="00081814">
        <w:rPr>
          <w:rFonts w:ascii="Times New Roman" w:hAnsi="Times New Roman"/>
        </w:rPr>
        <w:t>calibration, specify the establishment of MAOP on distribution systems, clarify this rule’s application to farm taps</w:t>
      </w:r>
      <w:r w:rsidR="00E432A3">
        <w:rPr>
          <w:rFonts w:ascii="Times New Roman" w:hAnsi="Times New Roman"/>
        </w:rPr>
        <w:t>, to require specified information in construction packets, and to provide guidelines as to enforcement of violations.</w:t>
      </w:r>
    </w:p>
    <w:p w14:paraId="04DF96B7" w14:textId="77777777" w:rsidR="00473EDF" w:rsidRPr="00BA14E6" w:rsidRDefault="00473EDF" w:rsidP="004A36D7">
      <w:pPr>
        <w:widowControl/>
        <w:autoSpaceDE/>
        <w:autoSpaceDN/>
        <w:adjustRightInd/>
        <w:rPr>
          <w:rFonts w:ascii="Times New Roman" w:hAnsi="Times New Roman"/>
        </w:rPr>
      </w:pPr>
    </w:p>
    <w:p w14:paraId="2DAA8024" w14:textId="77777777" w:rsidR="004A36D7" w:rsidRPr="00BA14E6" w:rsidRDefault="004A36D7" w:rsidP="004A36D7">
      <w:pPr>
        <w:widowControl/>
        <w:autoSpaceDE/>
        <w:autoSpaceDN/>
        <w:adjustRightInd/>
        <w:rPr>
          <w:rFonts w:ascii="Times New Roman" w:hAnsi="Times New Roman"/>
        </w:rPr>
      </w:pPr>
      <w:r w:rsidRPr="00BA14E6">
        <w:rPr>
          <w:rFonts w:ascii="Times New Roman" w:hAnsi="Times New Roman"/>
        </w:rPr>
        <w:t>Effective 30 days after filing with the Publisher.</w:t>
      </w:r>
    </w:p>
    <w:p w14:paraId="0102A239" w14:textId="77777777" w:rsidR="004A36D7" w:rsidRPr="00BA14E6" w:rsidRDefault="004A36D7" w:rsidP="004A36D7">
      <w:pPr>
        <w:widowControl/>
        <w:autoSpaceDE/>
        <w:autoSpaceDN/>
        <w:adjustRightInd/>
        <w:ind w:firstLine="720"/>
        <w:rPr>
          <w:rFonts w:ascii="Times New Roman" w:hAnsi="Times New Roman"/>
        </w:rPr>
      </w:pPr>
    </w:p>
    <w:p w14:paraId="4E8FD7DE" w14:textId="77777777" w:rsidR="00931BF4" w:rsidRDefault="00691CDD">
      <w:pPr>
        <w:pStyle w:val="TOC1"/>
        <w:tabs>
          <w:tab w:val="right" w:leader="dot" w:pos="10310"/>
        </w:tabs>
        <w:rPr>
          <w:rFonts w:asciiTheme="minorHAnsi" w:eastAsiaTheme="minorEastAsia" w:hAnsiTheme="minorHAnsi" w:cstheme="minorBidi"/>
          <w:b w:val="0"/>
          <w:noProof/>
          <w:sz w:val="22"/>
          <w:szCs w:val="22"/>
        </w:rPr>
      </w:pPr>
      <w:r>
        <w:rPr>
          <w:b w:val="0"/>
        </w:rPr>
        <w:fldChar w:fldCharType="begin"/>
      </w:r>
      <w:r>
        <w:instrText xml:space="preserve"> TOC \n \h \z \u \t "Heading 2,1" </w:instrText>
      </w:r>
      <w:r>
        <w:rPr>
          <w:b w:val="0"/>
        </w:rPr>
        <w:fldChar w:fldCharType="separate"/>
      </w:r>
      <w:hyperlink w:anchor="_Toc33012224" w:history="1">
        <w:r w:rsidR="00931BF4" w:rsidRPr="00B25DAB">
          <w:rPr>
            <w:rStyle w:val="Hyperlink"/>
            <w:noProof/>
          </w:rPr>
          <w:t>170 IAC 5-3-0.5 Definitions</w:t>
        </w:r>
      </w:hyperlink>
    </w:p>
    <w:p w14:paraId="7F594685"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25" w:history="1">
        <w:r w:rsidRPr="00B25DAB">
          <w:rPr>
            <w:rStyle w:val="Hyperlink"/>
            <w:noProof/>
          </w:rPr>
          <w:t>170 IAC 5-3-0.6 Incorporation of United States Department of Transportation gas pipeline safety regulations</w:t>
        </w:r>
      </w:hyperlink>
    </w:p>
    <w:p w14:paraId="1EF36B95"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26" w:history="1">
        <w:r w:rsidRPr="00B25DAB">
          <w:rPr>
            <w:rStyle w:val="Hyperlink"/>
            <w:noProof/>
          </w:rPr>
          <w:t>170 IAC 5-3-1 Federal and other standards; compliance; general provisions</w:t>
        </w:r>
      </w:hyperlink>
    </w:p>
    <w:p w14:paraId="7B72F1FE"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27" w:history="1">
        <w:r w:rsidRPr="00B25DAB">
          <w:rPr>
            <w:rStyle w:val="Hyperlink"/>
            <w:noProof/>
          </w:rPr>
          <w:t>170 IAC 5-3-2 Federal regulations; revision</w:t>
        </w:r>
      </w:hyperlink>
    </w:p>
    <w:p w14:paraId="03BA8654"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28" w:history="1">
        <w:r w:rsidRPr="00B25DAB">
          <w:rPr>
            <w:rStyle w:val="Hyperlink"/>
            <w:noProof/>
          </w:rPr>
          <w:t>170 IAC 5-3-2.1 Maps and Records</w:t>
        </w:r>
      </w:hyperlink>
    </w:p>
    <w:p w14:paraId="25BFEB1B"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29" w:history="1">
        <w:r w:rsidRPr="00B25DAB">
          <w:rPr>
            <w:rStyle w:val="Hyperlink"/>
            <w:noProof/>
          </w:rPr>
          <w:t>170 IAC 5-3-2.2 Calibration of instruments</w:t>
        </w:r>
      </w:hyperlink>
    </w:p>
    <w:p w14:paraId="4EAB3330"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0" w:history="1">
        <w:r w:rsidRPr="00B25DAB">
          <w:rPr>
            <w:rStyle w:val="Hyperlink"/>
            <w:noProof/>
          </w:rPr>
          <w:t>170 IAC 5-3-2.3 Pre-tested Pipe</w:t>
        </w:r>
      </w:hyperlink>
    </w:p>
    <w:p w14:paraId="18D7A41D"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1" w:history="1">
        <w:r w:rsidRPr="00B25DAB">
          <w:rPr>
            <w:rStyle w:val="Hyperlink"/>
            <w:noProof/>
          </w:rPr>
          <w:t>170 IAC 5-3-2.4 Farm Taps</w:t>
        </w:r>
      </w:hyperlink>
    </w:p>
    <w:p w14:paraId="23BFA0B0"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2" w:history="1">
        <w:r w:rsidRPr="00B25DAB">
          <w:rPr>
            <w:rStyle w:val="Hyperlink"/>
            <w:noProof/>
          </w:rPr>
          <w:t>170 IAC 5-3-2.5 Construction Packets</w:t>
        </w:r>
      </w:hyperlink>
    </w:p>
    <w:p w14:paraId="0984439A"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3" w:history="1">
        <w:r w:rsidRPr="00B25DAB">
          <w:rPr>
            <w:rStyle w:val="Hyperlink"/>
            <w:noProof/>
          </w:rPr>
          <w:t>170 IAC 5-3-2.6 Establishment of MAOP on Distribution System</w:t>
        </w:r>
      </w:hyperlink>
    </w:p>
    <w:p w14:paraId="32221F3F"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4" w:history="1">
        <w:r w:rsidRPr="00B25DAB">
          <w:rPr>
            <w:rStyle w:val="Hyperlink"/>
            <w:noProof/>
          </w:rPr>
          <w:t>170 IAC 5-3-3 Acquisition of pipe or components to determine cause of failure</w:t>
        </w:r>
      </w:hyperlink>
    </w:p>
    <w:p w14:paraId="6215857B"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5" w:history="1">
        <w:r w:rsidRPr="00B25DAB">
          <w:rPr>
            <w:rStyle w:val="Hyperlink"/>
            <w:noProof/>
          </w:rPr>
          <w:t>170 IAC 5-3-4 Reports to the division</w:t>
        </w:r>
      </w:hyperlink>
    </w:p>
    <w:p w14:paraId="6EAEB877"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6" w:history="1">
        <w:r w:rsidRPr="00B25DAB">
          <w:rPr>
            <w:rStyle w:val="Hyperlink"/>
            <w:noProof/>
          </w:rPr>
          <w:t>170 IAC 5-3-4.1 Enforcement of Violations</w:t>
        </w:r>
      </w:hyperlink>
    </w:p>
    <w:p w14:paraId="3FE7A5F1" w14:textId="77777777" w:rsidR="00931BF4" w:rsidRDefault="00931BF4">
      <w:pPr>
        <w:pStyle w:val="TOC1"/>
        <w:tabs>
          <w:tab w:val="right" w:leader="dot" w:pos="10310"/>
        </w:tabs>
        <w:rPr>
          <w:rFonts w:asciiTheme="minorHAnsi" w:eastAsiaTheme="minorEastAsia" w:hAnsiTheme="minorHAnsi" w:cstheme="minorBidi"/>
          <w:b w:val="0"/>
          <w:noProof/>
          <w:sz w:val="22"/>
          <w:szCs w:val="22"/>
        </w:rPr>
      </w:pPr>
      <w:hyperlink w:anchor="_Toc33012237" w:history="1">
        <w:r w:rsidRPr="00B25DAB">
          <w:rPr>
            <w:rStyle w:val="Hyperlink"/>
            <w:noProof/>
          </w:rPr>
          <w:t>170 IAC 5-3-5 Waiver of compliance; application; investigation</w:t>
        </w:r>
      </w:hyperlink>
    </w:p>
    <w:p w14:paraId="083BFEC1" w14:textId="074D24CB" w:rsidR="0061739E" w:rsidRPr="00BA14E6" w:rsidRDefault="00691CDD">
      <w:pPr>
        <w:jc w:val="both"/>
        <w:rPr>
          <w:rFonts w:ascii="Times New Roman" w:hAnsi="Times New Roman"/>
          <w:b/>
        </w:rPr>
      </w:pPr>
      <w:r>
        <w:rPr>
          <w:rFonts w:ascii="Times New Roman" w:hAnsi="Times New Roman"/>
          <w:b/>
        </w:rPr>
        <w:fldChar w:fldCharType="end"/>
      </w:r>
    </w:p>
    <w:p w14:paraId="418EC9EA" w14:textId="77777777" w:rsidR="0061739E" w:rsidRPr="00BA14E6" w:rsidRDefault="0061739E">
      <w:pPr>
        <w:widowControl/>
        <w:autoSpaceDE/>
        <w:autoSpaceDN/>
        <w:adjustRightInd/>
        <w:rPr>
          <w:rFonts w:ascii="Times New Roman" w:hAnsi="Times New Roman"/>
          <w:b/>
        </w:rPr>
      </w:pPr>
      <w:r w:rsidRPr="00BA14E6">
        <w:rPr>
          <w:rFonts w:ascii="Times New Roman" w:hAnsi="Times New Roman"/>
          <w:b/>
        </w:rPr>
        <w:br w:type="page"/>
      </w:r>
    </w:p>
    <w:p w14:paraId="3406818C" w14:textId="77777777" w:rsidR="00C415CB" w:rsidRPr="00BA14E6" w:rsidRDefault="00C415CB" w:rsidP="00C415CB">
      <w:pPr>
        <w:pStyle w:val="Title"/>
        <w:rPr>
          <w:rFonts w:eastAsiaTheme="minorEastAsia"/>
        </w:rPr>
      </w:pPr>
      <w:r w:rsidRPr="00BA14E6">
        <w:rPr>
          <w:rFonts w:eastAsiaTheme="minorEastAsia"/>
        </w:rPr>
        <w:lastRenderedPageBreak/>
        <w:t>Rule 3. Minimum Safety Standards for the Transportation of Gas, Hazardous Liquids, Carbon Dioxide Fluids, and Related Pipeline Facilities</w:t>
      </w:r>
    </w:p>
    <w:p w14:paraId="00A8DA21" w14:textId="536665F4" w:rsidR="00131337" w:rsidRDefault="00131337" w:rsidP="00490EDE">
      <w:pPr>
        <w:pStyle w:val="Heading1"/>
      </w:pPr>
      <w:r w:rsidRPr="000C29C8">
        <w:t xml:space="preserve">170 IAC </w:t>
      </w:r>
      <w:r w:rsidR="00E270AC">
        <w:t>5</w:t>
      </w:r>
      <w:r w:rsidRPr="000C29C8">
        <w:t>-</w:t>
      </w:r>
      <w:r w:rsidR="00E270AC">
        <w:t>3</w:t>
      </w:r>
      <w:r w:rsidRPr="000C29C8">
        <w:t>-</w:t>
      </w:r>
      <w:r w:rsidR="00E270AC">
        <w:t>0.5</w:t>
      </w:r>
      <w:r w:rsidRPr="000C29C8">
        <w:t xml:space="preserve"> IS AMENDED TO READ AS FOLLOWS:</w:t>
      </w:r>
    </w:p>
    <w:p w14:paraId="68C4D750" w14:textId="77777777" w:rsidR="00E906B8" w:rsidRPr="00BA14E6" w:rsidRDefault="00E906B8">
      <w:pPr>
        <w:jc w:val="both"/>
        <w:rPr>
          <w:rFonts w:ascii="Times New Roman" w:hAnsi="Times New Roman"/>
        </w:rPr>
      </w:pPr>
    </w:p>
    <w:p w14:paraId="6C512409" w14:textId="77777777" w:rsidR="00BA14E6" w:rsidRPr="00BA14E6" w:rsidRDefault="00BA14E6" w:rsidP="00053933">
      <w:pPr>
        <w:pStyle w:val="Heading2"/>
        <w:rPr>
          <w:rFonts w:eastAsiaTheme="minorEastAsia"/>
        </w:rPr>
      </w:pPr>
      <w:bookmarkStart w:id="0" w:name="_Toc1397702"/>
      <w:bookmarkStart w:id="1" w:name="_Toc33012224"/>
      <w:r w:rsidRPr="00BA14E6">
        <w:rPr>
          <w:rFonts w:eastAsiaTheme="minorEastAsia"/>
        </w:rPr>
        <w:t>170 IAC 5-3-0.5 Definitions</w:t>
      </w:r>
      <w:bookmarkEnd w:id="0"/>
      <w:bookmarkEnd w:id="1"/>
    </w:p>
    <w:p w14:paraId="7FE054F7"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5C2896EB"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1C3293B5" w14:textId="77777777" w:rsidR="00BA14E6" w:rsidRPr="00BA14E6" w:rsidRDefault="00BA14E6" w:rsidP="00053933">
      <w:pPr>
        <w:rPr>
          <w:rFonts w:ascii="Times New Roman" w:eastAsiaTheme="minorEastAsia" w:hAnsi="Times New Roman"/>
        </w:rPr>
      </w:pPr>
    </w:p>
    <w:p w14:paraId="5B595487" w14:textId="77777777" w:rsidR="00BA14E6" w:rsidRPr="00842E34" w:rsidRDefault="00BA14E6" w:rsidP="00053933">
      <w:pPr>
        <w:ind w:firstLine="720"/>
        <w:rPr>
          <w:rFonts w:ascii="Times New Roman" w:eastAsiaTheme="minorEastAsia" w:hAnsi="Times New Roman"/>
        </w:rPr>
      </w:pPr>
      <w:r w:rsidRPr="00BA14E6">
        <w:rPr>
          <w:rFonts w:ascii="Times New Roman" w:eastAsiaTheme="minorEastAsia" w:hAnsi="Times New Roman"/>
        </w:rPr>
        <w:t>Sec. 0.5. (a</w:t>
      </w:r>
      <w:r w:rsidRPr="00842E34">
        <w:rPr>
          <w:rFonts w:ascii="Times New Roman" w:eastAsiaTheme="minorEastAsia" w:hAnsi="Times New Roman"/>
        </w:rPr>
        <w:t>) Terms used in this rule, unless otherwise provided, have the meanings set forth in the following:</w:t>
      </w:r>
    </w:p>
    <w:p w14:paraId="0D0CADB7" w14:textId="77777777" w:rsidR="00BA14E6" w:rsidRPr="00842E34" w:rsidRDefault="00BA14E6" w:rsidP="00053933">
      <w:pPr>
        <w:ind w:left="720"/>
        <w:rPr>
          <w:rFonts w:ascii="Times New Roman" w:eastAsiaTheme="minorEastAsia" w:hAnsi="Times New Roman"/>
        </w:rPr>
      </w:pPr>
      <w:r w:rsidRPr="00842E34">
        <w:rPr>
          <w:rFonts w:ascii="Times New Roman" w:eastAsiaTheme="minorEastAsia" w:hAnsi="Times New Roman"/>
        </w:rPr>
        <w:t>(1) 49 CFR Parts 191, 192, 193, and 195.</w:t>
      </w:r>
    </w:p>
    <w:p w14:paraId="3A7103D2" w14:textId="77777777" w:rsidR="00BA14E6" w:rsidRPr="00BA14E6" w:rsidRDefault="00BA14E6" w:rsidP="00053933">
      <w:pPr>
        <w:ind w:left="720"/>
        <w:rPr>
          <w:rFonts w:ascii="Times New Roman" w:eastAsiaTheme="minorEastAsia" w:hAnsi="Times New Roman"/>
        </w:rPr>
      </w:pPr>
      <w:r w:rsidRPr="00842E34">
        <w:rPr>
          <w:rFonts w:ascii="Times New Roman" w:eastAsiaTheme="minorEastAsia" w:hAnsi="Times New Roman"/>
        </w:rPr>
        <w:t>(2) IC 8-1-22.5.</w:t>
      </w:r>
    </w:p>
    <w:p w14:paraId="1CAC6DED"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(b) The following definitions apply throughout this rule:</w:t>
      </w:r>
    </w:p>
    <w:p w14:paraId="1E01E063"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"Abnormal operation" means any of the following:</w:t>
      </w:r>
    </w:p>
    <w:p w14:paraId="4909EDC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An unintended closure of valves or shutdowns.</w:t>
      </w:r>
    </w:p>
    <w:p w14:paraId="1CF41E3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An increase or decrease in pressure or flow rate outside normal operating limits.</w:t>
      </w:r>
    </w:p>
    <w:p w14:paraId="5C38414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A loss of communications.</w:t>
      </w:r>
    </w:p>
    <w:p w14:paraId="752C3E9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operation of a safety device.</w:t>
      </w:r>
    </w:p>
    <w:p w14:paraId="3D69265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(E) Another foreseeable malfunction of a component, deviation from normal operation, or personnel error that may result in a hazard to persons or property.</w:t>
      </w:r>
    </w:p>
    <w:p w14:paraId="05F13745" w14:textId="22F3703A" w:rsidR="00BA14E6" w:rsidRPr="00674335" w:rsidRDefault="00BA14E6" w:rsidP="00053933">
      <w:pPr>
        <w:ind w:left="720"/>
        <w:rPr>
          <w:rFonts w:ascii="Times New Roman" w:eastAsiaTheme="minorEastAsia" w:hAnsi="Times New Roman"/>
          <w:strike/>
        </w:rPr>
      </w:pPr>
      <w:r w:rsidRPr="00BA14E6">
        <w:rPr>
          <w:rFonts w:ascii="Times New Roman" w:eastAsiaTheme="minorEastAsia" w:hAnsi="Times New Roman"/>
        </w:rPr>
        <w:t xml:space="preserve">(2) "Accident" means a failure in a hazardous liquids pipeline system </w:t>
      </w:r>
      <w:r w:rsidR="00674335" w:rsidRPr="00674335">
        <w:rPr>
          <w:rFonts w:ascii="Times New Roman" w:eastAsiaTheme="minorEastAsia" w:hAnsi="Times New Roman"/>
          <w:b/>
        </w:rPr>
        <w:t>for which an accident report is required under</w:t>
      </w:r>
      <w:r w:rsidR="00674335">
        <w:rPr>
          <w:rFonts w:ascii="Times New Roman" w:eastAsiaTheme="minorEastAsia" w:hAnsi="Times New Roman"/>
        </w:rPr>
        <w:t xml:space="preserve"> </w:t>
      </w:r>
      <w:r w:rsidRPr="00674335">
        <w:rPr>
          <w:rFonts w:ascii="Times New Roman" w:eastAsiaTheme="minorEastAsia" w:hAnsi="Times New Roman"/>
          <w:strike/>
        </w:rPr>
        <w:t>that has at least one (1) of the results listed in</w:t>
      </w:r>
      <w:r w:rsidRPr="00BA14E6">
        <w:rPr>
          <w:rFonts w:ascii="Times New Roman" w:eastAsiaTheme="minorEastAsia" w:hAnsi="Times New Roman"/>
        </w:rPr>
        <w:t xml:space="preserve"> 49 CFR 195.50</w:t>
      </w:r>
      <w:r w:rsidR="00674335">
        <w:rPr>
          <w:rFonts w:ascii="Times New Roman" w:eastAsiaTheme="minorEastAsia" w:hAnsi="Times New Roman"/>
        </w:rPr>
        <w:t>.</w:t>
      </w:r>
      <w:r w:rsidRPr="00BA14E6">
        <w:rPr>
          <w:rFonts w:ascii="Times New Roman" w:eastAsiaTheme="minorEastAsia" w:hAnsi="Times New Roman"/>
        </w:rPr>
        <w:t xml:space="preserve"> </w:t>
      </w:r>
      <w:r w:rsidRPr="00674335">
        <w:rPr>
          <w:rFonts w:ascii="Times New Roman" w:eastAsiaTheme="minorEastAsia" w:hAnsi="Times New Roman"/>
          <w:strike/>
        </w:rPr>
        <w:t>requiring an accident report.</w:t>
      </w:r>
    </w:p>
    <w:p w14:paraId="11E20D1D"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(3) "Commission" means the Indiana utility regulatory commission.</w:t>
      </w:r>
    </w:p>
    <w:p w14:paraId="281DCA1C"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(4) "Division" means the pipeline safety division of the commission.</w:t>
      </w:r>
    </w:p>
    <w:p w14:paraId="19DF4CF8" w14:textId="77777777" w:rsidR="00BA14E6" w:rsidRPr="000566A0" w:rsidRDefault="00BA14E6" w:rsidP="00053933">
      <w:pPr>
        <w:ind w:left="720"/>
        <w:rPr>
          <w:rFonts w:ascii="Times New Roman" w:eastAsiaTheme="minorEastAsia" w:hAnsi="Times New Roman"/>
          <w:strike/>
        </w:rPr>
      </w:pPr>
      <w:r w:rsidRPr="000566A0">
        <w:rPr>
          <w:rFonts w:ascii="Times New Roman" w:eastAsiaTheme="minorEastAsia" w:hAnsi="Times New Roman"/>
          <w:strike/>
        </w:rPr>
        <w:t>(5) "Division engineer" means an engineer on the staff of the division.</w:t>
      </w:r>
    </w:p>
    <w:p w14:paraId="269893CC" w14:textId="77C24198" w:rsidR="00BA14E6" w:rsidRPr="00BA14E6" w:rsidRDefault="00BA14E6" w:rsidP="00053933">
      <w:pPr>
        <w:ind w:left="720"/>
        <w:rPr>
          <w:rFonts w:ascii="Times New Roman" w:eastAsiaTheme="minorEastAsia" w:hAnsi="Times New Roman"/>
        </w:rPr>
      </w:pPr>
      <w:r w:rsidRPr="00691CDD">
        <w:rPr>
          <w:rFonts w:ascii="Times New Roman" w:eastAsiaTheme="minorEastAsia" w:hAnsi="Times New Roman"/>
          <w:strike/>
        </w:rPr>
        <w:t>(6)</w:t>
      </w:r>
      <w:r w:rsidR="00691CDD" w:rsidRPr="00691CDD">
        <w:rPr>
          <w:rFonts w:ascii="Times New Roman" w:eastAsiaTheme="minorEastAsia" w:hAnsi="Times New Roman"/>
          <w:b/>
        </w:rPr>
        <w:t>(5)</w:t>
      </w:r>
      <w:r w:rsidRPr="00691CDD">
        <w:rPr>
          <w:rFonts w:ascii="Times New Roman" w:eastAsiaTheme="minorEastAsia" w:hAnsi="Times New Roman"/>
          <w:b/>
        </w:rPr>
        <w:t xml:space="preserve"> </w:t>
      </w:r>
      <w:r w:rsidRPr="00BA14E6">
        <w:rPr>
          <w:rFonts w:ascii="Times New Roman" w:eastAsiaTheme="minorEastAsia" w:hAnsi="Times New Roman"/>
        </w:rPr>
        <w:t>"Incident" means an event that:</w:t>
      </w:r>
    </w:p>
    <w:p w14:paraId="466ABA7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involves a release of gas from a pipeline or of liquefied natural gas or gas from an LNG facility and:</w:t>
      </w:r>
    </w:p>
    <w:p w14:paraId="077F903E"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 a death, or personal injury necessitating inpatient hospitalization;</w:t>
      </w:r>
    </w:p>
    <w:p w14:paraId="43CD526C" w14:textId="77777777" w:rsidR="00BA14E6" w:rsidRPr="00BA14E6" w:rsidRDefault="00BA14E6" w:rsidP="00053933">
      <w:pPr>
        <w:ind w:left="2160"/>
        <w:rPr>
          <w:rFonts w:ascii="Times New Roman" w:eastAsiaTheme="minorEastAsia" w:hAnsi="Times New Roman"/>
        </w:rPr>
        <w:sectPr w:rsidR="00BA14E6" w:rsidRPr="00BA14E6" w:rsidSect="005004D9">
          <w:headerReference w:type="even" r:id="rId11"/>
          <w:headerReference w:type="default" r:id="rId12"/>
          <w:footerReference w:type="default" r:id="rId13"/>
          <w:headerReference w:type="first" r:id="rId14"/>
          <w:pgSz w:w="12240" w:h="15840"/>
          <w:pgMar w:top="1440" w:right="1440" w:bottom="1440" w:left="1440" w:header="864" w:footer="864" w:gutter="0"/>
          <w:cols w:space="720"/>
          <w:noEndnote/>
          <w:docGrid w:linePitch="326"/>
        </w:sectPr>
      </w:pPr>
    </w:p>
    <w:p w14:paraId="36DFC00B" w14:textId="1A6CE326"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lastRenderedPageBreak/>
        <w:t xml:space="preserve">(ii) estimated property damage, </w:t>
      </w:r>
      <w:r w:rsidRPr="00C3686D">
        <w:rPr>
          <w:rFonts w:ascii="Times New Roman" w:eastAsiaTheme="minorEastAsia" w:hAnsi="Times New Roman"/>
          <w:strike/>
        </w:rPr>
        <w:t>including</w:t>
      </w:r>
      <w:r w:rsidR="00C3686D" w:rsidRPr="00C3686D">
        <w:rPr>
          <w:rFonts w:ascii="Times New Roman" w:eastAsiaTheme="minorEastAsia" w:hAnsi="Times New Roman"/>
          <w:b/>
        </w:rPr>
        <w:t>excluding</w:t>
      </w:r>
      <w:r w:rsidR="00C3686D">
        <w:rPr>
          <w:rFonts w:ascii="Times New Roman" w:eastAsiaTheme="minorEastAsia" w:hAnsi="Times New Roman"/>
        </w:rPr>
        <w:t xml:space="preserve"> </w:t>
      </w:r>
      <w:r w:rsidRPr="00BA14E6">
        <w:rPr>
          <w:rFonts w:ascii="Times New Roman" w:eastAsiaTheme="minorEastAsia" w:hAnsi="Times New Roman"/>
        </w:rPr>
        <w:t>cost of gas lost, of the operator or others, or both, of fifty thousand dollars ($50,000) or more; or</w:t>
      </w:r>
    </w:p>
    <w:p w14:paraId="40D7326C"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(iii) unintentional estimated gas loss of three million (3,000,000) cubic feet or more;</w:t>
      </w:r>
    </w:p>
    <w:p w14:paraId="1AB63D9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results in an emergency shutdown of an LNG facility; or</w:t>
      </w:r>
    </w:p>
    <w:p w14:paraId="5C649F7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is significant, in the judgment of the operator, even though it did not meet the criteria of clause (A) or (B).</w:t>
      </w:r>
    </w:p>
    <w:p w14:paraId="1B46967D" w14:textId="725B6072" w:rsidR="00BA14E6" w:rsidRPr="00BA14E6" w:rsidRDefault="00BA14E6" w:rsidP="00053933">
      <w:pPr>
        <w:ind w:left="720"/>
        <w:rPr>
          <w:rFonts w:ascii="Times New Roman" w:eastAsiaTheme="minorEastAsia" w:hAnsi="Times New Roman"/>
        </w:rPr>
      </w:pPr>
      <w:r w:rsidRPr="00691CDD">
        <w:rPr>
          <w:rFonts w:ascii="Times New Roman" w:eastAsiaTheme="minorEastAsia" w:hAnsi="Times New Roman"/>
          <w:strike/>
        </w:rPr>
        <w:t>(7)</w:t>
      </w:r>
      <w:r w:rsidR="00691CDD" w:rsidRPr="00691CDD">
        <w:rPr>
          <w:rFonts w:ascii="Times New Roman" w:eastAsiaTheme="minorEastAsia" w:hAnsi="Times New Roman"/>
          <w:b/>
        </w:rPr>
        <w:t>(6)</w:t>
      </w:r>
      <w:r w:rsidRPr="00BA14E6">
        <w:rPr>
          <w:rFonts w:ascii="Times New Roman" w:eastAsiaTheme="minorEastAsia" w:hAnsi="Times New Roman"/>
        </w:rPr>
        <w:t xml:space="preserve"> "Jurisdictional" means an operator owned facility that ends at the outlet of the customer meter or at the connection to a customer's piping, whichever is further downstream, or at the connection to customer piping if there is no meter.</w:t>
      </w:r>
    </w:p>
    <w:p w14:paraId="7E07EF5B" w14:textId="62B937A4" w:rsidR="00BA14E6" w:rsidRPr="00BA14E6" w:rsidRDefault="00BA14E6" w:rsidP="00053933">
      <w:pPr>
        <w:ind w:left="720"/>
        <w:rPr>
          <w:rFonts w:ascii="Times New Roman" w:eastAsiaTheme="minorEastAsia" w:hAnsi="Times New Roman"/>
        </w:rPr>
      </w:pPr>
      <w:r w:rsidRPr="00691CDD">
        <w:rPr>
          <w:rFonts w:ascii="Times New Roman" w:eastAsiaTheme="minorEastAsia" w:hAnsi="Times New Roman"/>
          <w:strike/>
        </w:rPr>
        <w:t>(8)</w:t>
      </w:r>
      <w:r w:rsidR="00691CDD" w:rsidRPr="00691CDD">
        <w:rPr>
          <w:rFonts w:ascii="Times New Roman" w:eastAsiaTheme="minorEastAsia" w:hAnsi="Times New Roman"/>
          <w:b/>
        </w:rPr>
        <w:t>(7)</w:t>
      </w:r>
      <w:r w:rsidRPr="00BA14E6">
        <w:rPr>
          <w:rFonts w:ascii="Times New Roman" w:eastAsiaTheme="minorEastAsia" w:hAnsi="Times New Roman"/>
        </w:rPr>
        <w:t xml:space="preserve"> "Operator" means a person or entity that operates intrastate pipeline facilities in the state of Indiana in which at least one (1) of the following are transported</w:t>
      </w:r>
      <w:r w:rsidR="00F47B9D">
        <w:rPr>
          <w:rFonts w:ascii="Times New Roman" w:eastAsiaTheme="minorEastAsia" w:hAnsi="Times New Roman"/>
        </w:rPr>
        <w:t xml:space="preserve"> </w:t>
      </w:r>
      <w:r w:rsidR="00F47B9D" w:rsidRPr="00F47B9D">
        <w:rPr>
          <w:rFonts w:ascii="Times New Roman" w:eastAsiaTheme="minorEastAsia" w:hAnsi="Times New Roman"/>
          <w:b/>
        </w:rPr>
        <w:t>for sale</w:t>
      </w:r>
      <w:r w:rsidR="00C10655">
        <w:rPr>
          <w:rFonts w:ascii="Times New Roman" w:eastAsiaTheme="minorEastAsia" w:hAnsi="Times New Roman"/>
          <w:b/>
        </w:rPr>
        <w:t xml:space="preserve">, </w:t>
      </w:r>
      <w:r w:rsidR="00F47B9D">
        <w:rPr>
          <w:rFonts w:ascii="Times New Roman" w:eastAsiaTheme="minorEastAsia" w:hAnsi="Times New Roman"/>
          <w:b/>
        </w:rPr>
        <w:t>commercial use</w:t>
      </w:r>
      <w:r w:rsidR="00C10655">
        <w:rPr>
          <w:rFonts w:ascii="Times New Roman" w:eastAsiaTheme="minorEastAsia" w:hAnsi="Times New Roman"/>
          <w:b/>
        </w:rPr>
        <w:t>, or use by another person</w:t>
      </w:r>
      <w:r w:rsidRPr="00BA14E6">
        <w:rPr>
          <w:rFonts w:ascii="Times New Roman" w:eastAsiaTheme="minorEastAsia" w:hAnsi="Times New Roman"/>
        </w:rPr>
        <w:t>:</w:t>
      </w:r>
    </w:p>
    <w:p w14:paraId="11766DDF"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Natural or other hazardous flammable gas.</w:t>
      </w:r>
    </w:p>
    <w:p w14:paraId="0761C893"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Hazardous liquids.</w:t>
      </w:r>
    </w:p>
    <w:p w14:paraId="4D586A9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Carbon dioxide fluids.</w:t>
      </w:r>
    </w:p>
    <w:p w14:paraId="53FE3617" w14:textId="54A41C36" w:rsidR="00BA14E6" w:rsidRPr="00BA14E6" w:rsidRDefault="00BA14E6" w:rsidP="00053933">
      <w:pPr>
        <w:rPr>
          <w:rFonts w:ascii="Times New Roman" w:eastAsiaTheme="minorEastAsia" w:hAnsi="Times New Roman"/>
        </w:rPr>
      </w:pPr>
      <w:r w:rsidRPr="00BA14E6">
        <w:rPr>
          <w:rFonts w:ascii="Times New Roman" w:eastAsiaTheme="minorEastAsia" w:hAnsi="Times New Roman"/>
          <w:i/>
          <w:iCs/>
        </w:rPr>
        <w:t>(Indiana Utility Regulatory Commission; 170 IAC 5-3-0.5; filed Feb 9, 2010, 9:24 a.m.: 20100310-IR-170090190FRA; filed May 27, 2016, 11:39 a.m.: 20160622-IR-170150424FRA</w:t>
      </w:r>
      <w:r w:rsidR="00070CAF">
        <w:rPr>
          <w:rFonts w:ascii="Times New Roman" w:eastAsiaTheme="minorEastAsia" w:hAnsi="Times New Roman"/>
          <w:i/>
          <w:iCs/>
        </w:rPr>
        <w:t>0</w:t>
      </w:r>
      <w:r w:rsidRPr="00BA14E6">
        <w:rPr>
          <w:rFonts w:ascii="Times New Roman" w:eastAsiaTheme="minorEastAsia" w:hAnsi="Times New Roman"/>
          <w:i/>
          <w:iCs/>
        </w:rPr>
        <w:t>)</w:t>
      </w:r>
    </w:p>
    <w:p w14:paraId="6AA9BE5C" w14:textId="0CD9F867"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0.6</w:t>
      </w:r>
      <w:r w:rsidRPr="000C29C8">
        <w:t xml:space="preserve"> IS AMENDED TO READ AS FOLLOWS:</w:t>
      </w:r>
    </w:p>
    <w:p w14:paraId="27F7DB6D" w14:textId="77777777" w:rsidR="00490EDE" w:rsidRPr="00BA14E6" w:rsidRDefault="00490EDE" w:rsidP="00053933">
      <w:pPr>
        <w:rPr>
          <w:rFonts w:ascii="Times New Roman" w:eastAsiaTheme="minorEastAsia" w:hAnsi="Times New Roman"/>
        </w:rPr>
      </w:pPr>
    </w:p>
    <w:p w14:paraId="454E36E1" w14:textId="2EB19312" w:rsidR="00BA14E6" w:rsidRPr="00BA14E6" w:rsidRDefault="00BA14E6" w:rsidP="00053933">
      <w:pPr>
        <w:pStyle w:val="Heading2"/>
        <w:rPr>
          <w:rFonts w:eastAsiaTheme="minorEastAsia"/>
        </w:rPr>
      </w:pPr>
      <w:bookmarkStart w:id="2" w:name="_Toc1397703"/>
      <w:bookmarkStart w:id="3" w:name="_Toc33012225"/>
      <w:r w:rsidRPr="00BA14E6">
        <w:rPr>
          <w:rFonts w:eastAsiaTheme="minorEastAsia"/>
        </w:rPr>
        <w:t xml:space="preserve">170 IAC 5-3-0.6 </w:t>
      </w:r>
      <w:r w:rsidR="00081814">
        <w:rPr>
          <w:rFonts w:eastAsiaTheme="minorEastAsia"/>
        </w:rPr>
        <w:t>Incorporation</w:t>
      </w:r>
      <w:r w:rsidRPr="00BA14E6">
        <w:rPr>
          <w:rFonts w:eastAsiaTheme="minorEastAsia"/>
        </w:rPr>
        <w:t xml:space="preserve"> of United States Department of Transportation gas pipeline safety regulations</w:t>
      </w:r>
      <w:bookmarkEnd w:id="2"/>
      <w:bookmarkEnd w:id="3"/>
    </w:p>
    <w:p w14:paraId="649C3665"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57DFA6AB"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3A09D021" w14:textId="77777777" w:rsidR="00BA14E6" w:rsidRPr="00BA14E6" w:rsidRDefault="00BA14E6" w:rsidP="00053933">
      <w:pPr>
        <w:rPr>
          <w:rFonts w:ascii="Times New Roman" w:eastAsiaTheme="minorEastAsia" w:hAnsi="Times New Roman"/>
        </w:rPr>
      </w:pPr>
    </w:p>
    <w:p w14:paraId="25824BF2" w14:textId="61263A7F"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Sec. 0.6. The commission hereby</w:t>
      </w:r>
      <w:r w:rsidR="00D811B2">
        <w:rPr>
          <w:rFonts w:ascii="Times New Roman" w:eastAsiaTheme="minorEastAsia" w:hAnsi="Times New Roman"/>
        </w:rPr>
        <w:t xml:space="preserve"> </w:t>
      </w:r>
      <w:r w:rsidR="00D811B2" w:rsidRPr="00D811B2">
        <w:rPr>
          <w:rFonts w:ascii="Times New Roman" w:eastAsiaTheme="minorEastAsia" w:hAnsi="Times New Roman"/>
          <w:b/>
        </w:rPr>
        <w:t>incorporates in this rule</w:t>
      </w:r>
      <w:r w:rsidRPr="00D811B2">
        <w:rPr>
          <w:rFonts w:ascii="Times New Roman" w:eastAsiaTheme="minorEastAsia" w:hAnsi="Times New Roman"/>
          <w:strike/>
        </w:rPr>
        <w:t>adopts</w:t>
      </w:r>
      <w:r w:rsidRPr="00BA14E6">
        <w:rPr>
          <w:rFonts w:ascii="Times New Roman" w:eastAsiaTheme="minorEastAsia" w:hAnsi="Times New Roman"/>
        </w:rPr>
        <w:t xml:space="preserve"> the gas pipeline safety regulations of the United States Department of Transportation contained in 49 CFR Parts 40, 191, 192, 193</w:t>
      </w:r>
      <w:r w:rsidR="00D811B2">
        <w:rPr>
          <w:rFonts w:ascii="Times New Roman" w:eastAsiaTheme="minorEastAsia" w:hAnsi="Times New Roman"/>
        </w:rPr>
        <w:t xml:space="preserve">, 194, 195, 198, and 199, as of </w:t>
      </w:r>
      <w:r w:rsidRPr="00D811B2">
        <w:rPr>
          <w:rFonts w:ascii="Times New Roman" w:eastAsiaTheme="minorEastAsia" w:hAnsi="Times New Roman"/>
          <w:strike/>
        </w:rPr>
        <w:t>June 1, 2017</w:t>
      </w:r>
      <w:r w:rsidR="00D5144E">
        <w:rPr>
          <w:rFonts w:ascii="Times New Roman" w:eastAsiaTheme="minorEastAsia" w:hAnsi="Times New Roman"/>
          <w:b/>
        </w:rPr>
        <w:t>December</w:t>
      </w:r>
      <w:r w:rsidR="009D0880" w:rsidRPr="00B751AC">
        <w:rPr>
          <w:rFonts w:ascii="Times New Roman" w:eastAsiaTheme="minorEastAsia" w:hAnsi="Times New Roman"/>
          <w:b/>
        </w:rPr>
        <w:t xml:space="preserve"> </w:t>
      </w:r>
      <w:r w:rsidR="00D5144E">
        <w:rPr>
          <w:rFonts w:ascii="Times New Roman" w:eastAsiaTheme="minorEastAsia" w:hAnsi="Times New Roman"/>
          <w:b/>
        </w:rPr>
        <w:t>3</w:t>
      </w:r>
      <w:r w:rsidR="00D811B2" w:rsidRPr="00B751AC">
        <w:rPr>
          <w:rFonts w:ascii="Times New Roman" w:eastAsiaTheme="minorEastAsia" w:hAnsi="Times New Roman"/>
          <w:b/>
        </w:rPr>
        <w:t>1, 2019</w:t>
      </w:r>
      <w:r w:rsidRPr="00BA14E6">
        <w:rPr>
          <w:rFonts w:ascii="Times New Roman" w:eastAsiaTheme="minorEastAsia" w:hAnsi="Times New Roman"/>
        </w:rPr>
        <w:t xml:space="preserve">, as </w:t>
      </w:r>
      <w:r w:rsidRPr="00D811B2">
        <w:rPr>
          <w:rFonts w:ascii="Times New Roman" w:eastAsiaTheme="minorEastAsia" w:hAnsi="Times New Roman"/>
          <w:strike/>
        </w:rPr>
        <w:t>augmented</w:t>
      </w:r>
      <w:r w:rsidR="00B751AC" w:rsidRPr="00D811B2">
        <w:rPr>
          <w:rFonts w:ascii="Times New Roman" w:eastAsiaTheme="minorEastAsia" w:hAnsi="Times New Roman"/>
          <w:b/>
        </w:rPr>
        <w:t>revised</w:t>
      </w:r>
      <w:r w:rsidR="00B751AC">
        <w:rPr>
          <w:rFonts w:ascii="Times New Roman" w:eastAsiaTheme="minorEastAsia" w:hAnsi="Times New Roman"/>
        </w:rPr>
        <w:t xml:space="preserve"> </w:t>
      </w:r>
      <w:r w:rsidRPr="00BA14E6">
        <w:rPr>
          <w:rFonts w:ascii="Times New Roman" w:eastAsiaTheme="minorEastAsia" w:hAnsi="Times New Roman"/>
        </w:rPr>
        <w:t xml:space="preserve">by </w:t>
      </w:r>
      <w:r w:rsidRPr="00D811B2">
        <w:rPr>
          <w:rFonts w:ascii="Times New Roman" w:eastAsiaTheme="minorEastAsia" w:hAnsi="Times New Roman"/>
          <w:strike/>
        </w:rPr>
        <w:t>the Indiana specific regulations found in</w:t>
      </w:r>
      <w:r w:rsidRPr="00BA14E6">
        <w:rPr>
          <w:rFonts w:ascii="Times New Roman" w:eastAsiaTheme="minorEastAsia" w:hAnsi="Times New Roman"/>
        </w:rPr>
        <w:t xml:space="preserve">section 2 of this rule. </w:t>
      </w:r>
      <w:r w:rsidRPr="00BA14E6">
        <w:rPr>
          <w:rFonts w:ascii="Times New Roman" w:eastAsiaTheme="minorEastAsia" w:hAnsi="Times New Roman"/>
          <w:i/>
          <w:iCs/>
        </w:rPr>
        <w:t>(Indiana Utility Regulatory Commission; 170 IAC 5-3-0.6; filed May 27, 2016, 11:39 a.m.: 20160622-IR-170150424FRA; filed Sep 20, 2018, 3:04 p.m.: 20181017-IR-170170448FRA)</w:t>
      </w:r>
    </w:p>
    <w:p w14:paraId="5C135584" w14:textId="18B6B64B"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1</w:t>
      </w:r>
      <w:r w:rsidRPr="000C29C8">
        <w:t xml:space="preserve"> IS AMENDED TO READ AS FOLLOWS:</w:t>
      </w:r>
    </w:p>
    <w:p w14:paraId="070EC11E" w14:textId="77777777" w:rsidR="00490EDE" w:rsidRPr="00BA14E6" w:rsidRDefault="00490EDE" w:rsidP="00053933">
      <w:pPr>
        <w:rPr>
          <w:rFonts w:ascii="Times New Roman" w:eastAsiaTheme="minorEastAsia" w:hAnsi="Times New Roman"/>
        </w:rPr>
      </w:pPr>
    </w:p>
    <w:p w14:paraId="5BD67981" w14:textId="77777777" w:rsidR="00BA14E6" w:rsidRPr="00BA14E6" w:rsidRDefault="00BA14E6" w:rsidP="00053933">
      <w:pPr>
        <w:pStyle w:val="Heading2"/>
        <w:rPr>
          <w:rFonts w:eastAsiaTheme="minorEastAsia"/>
        </w:rPr>
      </w:pPr>
      <w:bookmarkStart w:id="4" w:name="_Toc1397704"/>
      <w:bookmarkStart w:id="5" w:name="_Toc33012226"/>
      <w:r w:rsidRPr="00BA14E6">
        <w:rPr>
          <w:rFonts w:eastAsiaTheme="minorEastAsia"/>
        </w:rPr>
        <w:t>170 IAC 5-3-1 Federal and other standards; compliance; general provisions</w:t>
      </w:r>
      <w:bookmarkEnd w:id="4"/>
      <w:bookmarkEnd w:id="5"/>
    </w:p>
    <w:p w14:paraId="4E003BC1"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7A01388C"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1BE3401B" w14:textId="77777777" w:rsidR="00BA14E6" w:rsidRPr="00BA14E6" w:rsidRDefault="00BA14E6" w:rsidP="00053933">
      <w:pPr>
        <w:rPr>
          <w:rFonts w:ascii="Times New Roman" w:eastAsiaTheme="minorEastAsia" w:hAnsi="Times New Roman"/>
        </w:rPr>
      </w:pPr>
    </w:p>
    <w:p w14:paraId="781F1F5A" w14:textId="129EFEC5"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1. (a) </w:t>
      </w:r>
      <w:r w:rsidRPr="00D811B2">
        <w:rPr>
          <w:rFonts w:ascii="Times New Roman" w:eastAsiaTheme="minorEastAsia" w:hAnsi="Times New Roman"/>
          <w:strike/>
        </w:rPr>
        <w:t>In accordance with IC 8-1-22.5,</w:t>
      </w:r>
      <w:r w:rsidR="00D811B2">
        <w:rPr>
          <w:rFonts w:ascii="Times New Roman" w:eastAsiaTheme="minorEastAsia" w:hAnsi="Times New Roman"/>
        </w:rPr>
        <w:t>A</w:t>
      </w:r>
      <w:r w:rsidRPr="00BA14E6">
        <w:rPr>
          <w:rFonts w:ascii="Times New Roman" w:eastAsiaTheme="minorEastAsia" w:hAnsi="Times New Roman"/>
        </w:rPr>
        <w:t>n operator shall do the following:</w:t>
      </w:r>
    </w:p>
    <w:p w14:paraId="1391781A" w14:textId="0BDE6CC2" w:rsidR="00346DA8"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(1) </w:t>
      </w:r>
      <w:r w:rsidR="00D811B2">
        <w:rPr>
          <w:rFonts w:ascii="Times New Roman" w:eastAsiaTheme="minorEastAsia" w:hAnsi="Times New Roman"/>
        </w:rPr>
        <w:t>Comply with</w:t>
      </w:r>
      <w:r w:rsidR="00617707">
        <w:rPr>
          <w:rFonts w:ascii="Times New Roman" w:eastAsiaTheme="minorEastAsia" w:hAnsi="Times New Roman"/>
        </w:rPr>
        <w:t xml:space="preserve"> the gas pipeline safety regulations incorporated in section 0.6 of this rule, as </w:t>
      </w:r>
      <w:r w:rsidR="00617707" w:rsidRPr="00FB1E73">
        <w:rPr>
          <w:rFonts w:ascii="Times New Roman" w:eastAsiaTheme="minorEastAsia" w:hAnsi="Times New Roman"/>
          <w:strike/>
        </w:rPr>
        <w:t>those regulations are</w:t>
      </w:r>
      <w:r w:rsidR="00617707">
        <w:rPr>
          <w:rFonts w:ascii="Times New Roman" w:eastAsiaTheme="minorEastAsia" w:hAnsi="Times New Roman"/>
        </w:rPr>
        <w:t xml:space="preserve">revised by this rule. </w:t>
      </w:r>
    </w:p>
    <w:p w14:paraId="5D02ADD7" w14:textId="2BE07DFA" w:rsidR="00BA14E6" w:rsidRPr="00617707" w:rsidRDefault="00346DA8" w:rsidP="00053933">
      <w:pPr>
        <w:ind w:left="720"/>
        <w:rPr>
          <w:rFonts w:ascii="Times New Roman" w:eastAsiaTheme="minorEastAsia" w:hAnsi="Times New Roman"/>
          <w:strike/>
        </w:rPr>
      </w:pPr>
      <w:r w:rsidRPr="00346DA8">
        <w:rPr>
          <w:rFonts w:ascii="Times New Roman" w:eastAsiaTheme="minorEastAsia" w:hAnsi="Times New Roman"/>
          <w:b/>
        </w:rPr>
        <w:t>(2)</w:t>
      </w:r>
      <w:r>
        <w:rPr>
          <w:rFonts w:ascii="Times New Roman" w:eastAsiaTheme="minorEastAsia" w:hAnsi="Times New Roman"/>
        </w:rPr>
        <w:t xml:space="preserve"> </w:t>
      </w:r>
      <w:r w:rsidR="00BA14E6" w:rsidRPr="00346DA8">
        <w:rPr>
          <w:rFonts w:ascii="Times New Roman" w:eastAsiaTheme="minorEastAsia" w:hAnsi="Times New Roman"/>
        </w:rPr>
        <w:t>Construct, operate, and maintain its facilities in accordance with</w:t>
      </w:r>
      <w:r w:rsidR="00BA14E6" w:rsidRPr="00346DA8">
        <w:rPr>
          <w:rFonts w:ascii="Times New Roman" w:eastAsiaTheme="minorEastAsia" w:hAnsi="Times New Roman"/>
          <w:b/>
        </w:rPr>
        <w:t xml:space="preserve"> </w:t>
      </w:r>
      <w:r w:rsidR="00C10655">
        <w:rPr>
          <w:rFonts w:ascii="Times New Roman" w:eastAsiaTheme="minorEastAsia" w:hAnsi="Times New Roman"/>
          <w:strike/>
        </w:rPr>
        <w:t>fe</w:t>
      </w:r>
      <w:r w:rsidR="00C10655" w:rsidRPr="00617707">
        <w:rPr>
          <w:rFonts w:ascii="Times New Roman" w:eastAsiaTheme="minorEastAsia" w:hAnsi="Times New Roman"/>
          <w:strike/>
        </w:rPr>
        <w:t>deral safety standards applicable:</w:t>
      </w:r>
      <w:r w:rsidRPr="00346DA8">
        <w:rPr>
          <w:rFonts w:ascii="Times New Roman" w:eastAsiaTheme="minorEastAsia" w:hAnsi="Times New Roman"/>
          <w:b/>
        </w:rPr>
        <w:t xml:space="preserve">the gas pipeline safety regulations incorporated in section 0.6 of this rule, as revised by this rule. </w:t>
      </w:r>
    </w:p>
    <w:p w14:paraId="4AD3EB8B" w14:textId="77777777" w:rsidR="00BA14E6" w:rsidRPr="00617707" w:rsidRDefault="00BA14E6" w:rsidP="00053933">
      <w:pPr>
        <w:ind w:left="1440"/>
        <w:rPr>
          <w:rFonts w:ascii="Times New Roman" w:eastAsiaTheme="minorEastAsia" w:hAnsi="Times New Roman"/>
          <w:strike/>
        </w:rPr>
      </w:pPr>
      <w:r w:rsidRPr="00617707">
        <w:rPr>
          <w:rFonts w:ascii="Times New Roman" w:eastAsiaTheme="minorEastAsia" w:hAnsi="Times New Roman"/>
          <w:strike/>
        </w:rPr>
        <w:t>(A) to the transportation of:</w:t>
      </w:r>
    </w:p>
    <w:p w14:paraId="3F00168D" w14:textId="77777777" w:rsidR="00BA14E6" w:rsidRPr="00617707" w:rsidRDefault="00BA14E6" w:rsidP="00053933">
      <w:pPr>
        <w:ind w:left="2160"/>
        <w:rPr>
          <w:rFonts w:ascii="Times New Roman" w:eastAsiaTheme="minorEastAsia" w:hAnsi="Times New Roman"/>
          <w:strike/>
        </w:rPr>
      </w:pPr>
      <w:r w:rsidRPr="00617707">
        <w:rPr>
          <w:rFonts w:ascii="Times New Roman" w:eastAsiaTheme="minorEastAsia" w:hAnsi="Times New Roman"/>
          <w:strike/>
        </w:rPr>
        <w:t>(i) natural and other gas;</w:t>
      </w:r>
    </w:p>
    <w:p w14:paraId="016DFE03" w14:textId="77777777" w:rsidR="00BA14E6" w:rsidRPr="00617707" w:rsidRDefault="00BA14E6" w:rsidP="00053933">
      <w:pPr>
        <w:ind w:left="2160"/>
        <w:rPr>
          <w:rFonts w:ascii="Times New Roman" w:eastAsiaTheme="minorEastAsia" w:hAnsi="Times New Roman"/>
          <w:strike/>
        </w:rPr>
      </w:pPr>
      <w:r w:rsidRPr="00617707">
        <w:rPr>
          <w:rFonts w:ascii="Times New Roman" w:eastAsiaTheme="minorEastAsia" w:hAnsi="Times New Roman"/>
          <w:strike/>
        </w:rPr>
        <w:t>(ii) hazardous liquids; or</w:t>
      </w:r>
    </w:p>
    <w:p w14:paraId="73B663F2" w14:textId="77777777" w:rsidR="00BA14E6" w:rsidRPr="00617707" w:rsidRDefault="00BA14E6" w:rsidP="00053933">
      <w:pPr>
        <w:ind w:left="2160"/>
        <w:rPr>
          <w:rFonts w:ascii="Times New Roman" w:eastAsiaTheme="minorEastAsia" w:hAnsi="Times New Roman"/>
          <w:strike/>
        </w:rPr>
      </w:pPr>
      <w:r w:rsidRPr="00617707">
        <w:rPr>
          <w:rFonts w:ascii="Times New Roman" w:eastAsiaTheme="minorEastAsia" w:hAnsi="Times New Roman"/>
          <w:strike/>
        </w:rPr>
        <w:lastRenderedPageBreak/>
        <w:t>(iii) carbon dioxide fluids; and</w:t>
      </w:r>
    </w:p>
    <w:p w14:paraId="37253739" w14:textId="77777777" w:rsidR="00BA14E6" w:rsidRPr="00617707" w:rsidRDefault="00BA14E6" w:rsidP="00053933">
      <w:pPr>
        <w:ind w:left="1440"/>
        <w:rPr>
          <w:rFonts w:ascii="Times New Roman" w:eastAsiaTheme="minorEastAsia" w:hAnsi="Times New Roman"/>
          <w:strike/>
        </w:rPr>
      </w:pPr>
      <w:r w:rsidRPr="00617707">
        <w:rPr>
          <w:rFonts w:ascii="Times New Roman" w:eastAsiaTheme="minorEastAsia" w:hAnsi="Times New Roman"/>
          <w:strike/>
        </w:rPr>
        <w:t>(B) for pipeline facilities used in this transportation;</w:t>
      </w:r>
    </w:p>
    <w:p w14:paraId="29C451E9" w14:textId="77777777" w:rsidR="00BA14E6" w:rsidRPr="00617707" w:rsidRDefault="00BA14E6" w:rsidP="00053933">
      <w:pPr>
        <w:ind w:left="720"/>
        <w:rPr>
          <w:rFonts w:ascii="Times New Roman" w:eastAsiaTheme="minorEastAsia" w:hAnsi="Times New Roman"/>
          <w:strike/>
        </w:rPr>
      </w:pPr>
      <w:r w:rsidRPr="00617707">
        <w:rPr>
          <w:rFonts w:ascii="Times New Roman" w:eastAsiaTheme="minorEastAsia" w:hAnsi="Times New Roman"/>
          <w:strike/>
        </w:rPr>
        <w:t>established and in effect, from time to time, pursuant to the Natural Gas Pipeline Safety Act of 1968 and the Hazardous Liquid Pipeline Safety Act of 1979, as amended, with the supplements contained in this rule.</w:t>
      </w:r>
    </w:p>
    <w:p w14:paraId="6B872711" w14:textId="647884B6" w:rsidR="00BA14E6" w:rsidRPr="00BA14E6" w:rsidRDefault="00BA14E6" w:rsidP="00053933">
      <w:pPr>
        <w:ind w:left="720"/>
        <w:rPr>
          <w:rFonts w:ascii="Times New Roman" w:eastAsiaTheme="minorEastAsia" w:hAnsi="Times New Roman"/>
        </w:rPr>
      </w:pPr>
      <w:r w:rsidRPr="00346DA8">
        <w:rPr>
          <w:rFonts w:ascii="Times New Roman" w:eastAsiaTheme="minorEastAsia" w:hAnsi="Times New Roman"/>
          <w:strike/>
        </w:rPr>
        <w:t>(2)</w:t>
      </w:r>
      <w:r w:rsidR="00346DA8" w:rsidRPr="00346DA8">
        <w:rPr>
          <w:rFonts w:ascii="Times New Roman" w:eastAsiaTheme="minorEastAsia" w:hAnsi="Times New Roman"/>
          <w:b/>
        </w:rPr>
        <w:t>(3)</w:t>
      </w:r>
      <w:r w:rsidR="00346DA8">
        <w:rPr>
          <w:rFonts w:ascii="Times New Roman" w:eastAsiaTheme="minorEastAsia" w:hAnsi="Times New Roman"/>
        </w:rPr>
        <w:t xml:space="preserve"> </w:t>
      </w:r>
      <w:r w:rsidRPr="00BA14E6">
        <w:rPr>
          <w:rFonts w:ascii="Times New Roman" w:eastAsiaTheme="minorEastAsia" w:hAnsi="Times New Roman"/>
        </w:rPr>
        <w:t>Comply with all other:</w:t>
      </w:r>
    </w:p>
    <w:p w14:paraId="3AF2A5B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codes;</w:t>
      </w:r>
    </w:p>
    <w:p w14:paraId="09CB748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standards; or</w:t>
      </w:r>
    </w:p>
    <w:p w14:paraId="5D4166B5"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regulations;</w:t>
      </w:r>
    </w:p>
    <w:p w14:paraId="310E1289"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contained in this rule.</w:t>
      </w:r>
    </w:p>
    <w:p w14:paraId="03E9D103" w14:textId="4A4F17AD" w:rsidR="00BA14E6" w:rsidRPr="00BA14E6" w:rsidRDefault="00BA14E6" w:rsidP="00053933">
      <w:pPr>
        <w:ind w:left="720"/>
        <w:rPr>
          <w:rFonts w:ascii="Times New Roman" w:eastAsiaTheme="minorEastAsia" w:hAnsi="Times New Roman"/>
        </w:rPr>
      </w:pPr>
      <w:r w:rsidRPr="00346DA8">
        <w:rPr>
          <w:rFonts w:ascii="Times New Roman" w:eastAsiaTheme="minorEastAsia" w:hAnsi="Times New Roman"/>
          <w:strike/>
        </w:rPr>
        <w:t>(3)</w:t>
      </w:r>
      <w:r w:rsidR="00346DA8" w:rsidRPr="00346DA8">
        <w:rPr>
          <w:rFonts w:ascii="Times New Roman" w:eastAsiaTheme="minorEastAsia" w:hAnsi="Times New Roman"/>
          <w:b/>
        </w:rPr>
        <w:t>(4)</w:t>
      </w:r>
      <w:r w:rsidRPr="00BA14E6">
        <w:rPr>
          <w:rFonts w:ascii="Times New Roman" w:eastAsiaTheme="minorEastAsia" w:hAnsi="Times New Roman"/>
        </w:rPr>
        <w:t xml:space="preserve"> Be governed, after due notice, by all:</w:t>
      </w:r>
    </w:p>
    <w:p w14:paraId="3C041F4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deletions;</w:t>
      </w:r>
    </w:p>
    <w:p w14:paraId="052FDF2D"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additions;</w:t>
      </w:r>
    </w:p>
    <w:p w14:paraId="18917DA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revisions; or</w:t>
      </w:r>
    </w:p>
    <w:p w14:paraId="208EC51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amendments;</w:t>
      </w:r>
    </w:p>
    <w:p w14:paraId="202ADCA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thereof.</w:t>
      </w:r>
    </w:p>
    <w:p w14:paraId="275F53A6" w14:textId="2DB3D206" w:rsidR="00BA14E6" w:rsidRPr="00BA14E6" w:rsidRDefault="00BA14E6" w:rsidP="00053933">
      <w:pPr>
        <w:ind w:firstLine="720"/>
        <w:rPr>
          <w:rFonts w:ascii="Times New Roman" w:eastAsiaTheme="minorEastAsia" w:hAnsi="Times New Roman"/>
        </w:rPr>
      </w:pPr>
      <w:r w:rsidRPr="00346DA8">
        <w:rPr>
          <w:rFonts w:ascii="Times New Roman" w:eastAsiaTheme="minorEastAsia" w:hAnsi="Times New Roman"/>
          <w:strike/>
        </w:rPr>
        <w:t>(b)</w:t>
      </w:r>
      <w:r w:rsidR="00346DA8" w:rsidRPr="00346DA8">
        <w:rPr>
          <w:rFonts w:ascii="Times New Roman" w:eastAsiaTheme="minorEastAsia" w:hAnsi="Times New Roman"/>
          <w:b/>
        </w:rPr>
        <w:t>(5)</w:t>
      </w:r>
      <w:r w:rsidRPr="00346DA8">
        <w:rPr>
          <w:rFonts w:ascii="Times New Roman" w:eastAsiaTheme="minorEastAsia" w:hAnsi="Times New Roman"/>
          <w:b/>
        </w:rPr>
        <w:t xml:space="preserve"> </w:t>
      </w:r>
      <w:r w:rsidRPr="00617707">
        <w:rPr>
          <w:rFonts w:ascii="Times New Roman" w:eastAsiaTheme="minorEastAsia" w:hAnsi="Times New Roman"/>
          <w:strike/>
        </w:rPr>
        <w:t>Records shall be made documenting</w:t>
      </w:r>
      <w:r w:rsidR="00617707" w:rsidRPr="00617707">
        <w:rPr>
          <w:rFonts w:ascii="Times New Roman" w:eastAsiaTheme="minorEastAsia" w:hAnsi="Times New Roman"/>
          <w:b/>
        </w:rPr>
        <w:t>Document</w:t>
      </w:r>
      <w:r w:rsidR="00617707">
        <w:rPr>
          <w:rFonts w:ascii="Times New Roman" w:eastAsiaTheme="minorEastAsia" w:hAnsi="Times New Roman"/>
        </w:rPr>
        <w:t xml:space="preserve"> </w:t>
      </w:r>
      <w:r w:rsidRPr="00BA14E6">
        <w:rPr>
          <w:rFonts w:ascii="Times New Roman" w:eastAsiaTheme="minorEastAsia" w:hAnsi="Times New Roman"/>
        </w:rPr>
        <w:t>all:</w:t>
      </w:r>
    </w:p>
    <w:p w14:paraId="0F18D981" w14:textId="32EC545C"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(1)</w:t>
      </w:r>
      <w:r w:rsidR="00346DA8" w:rsidRPr="00346DA8">
        <w:rPr>
          <w:rFonts w:ascii="Times New Roman" w:eastAsiaTheme="minorEastAsia" w:hAnsi="Times New Roman"/>
          <w:b/>
        </w:rPr>
        <w:t>(A)</w:t>
      </w:r>
      <w:r w:rsidRPr="00BA14E6">
        <w:rPr>
          <w:rFonts w:ascii="Times New Roman" w:eastAsiaTheme="minorEastAsia" w:hAnsi="Times New Roman"/>
        </w:rPr>
        <w:t xml:space="preserve"> plan reviews and updates;</w:t>
      </w:r>
    </w:p>
    <w:p w14:paraId="475CE74E" w14:textId="2F6D1CEC"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(2)</w:t>
      </w:r>
      <w:r w:rsidR="00346DA8" w:rsidRPr="00346DA8">
        <w:rPr>
          <w:rFonts w:ascii="Times New Roman" w:eastAsiaTheme="minorEastAsia" w:hAnsi="Times New Roman"/>
          <w:b/>
        </w:rPr>
        <w:t>(B)</w:t>
      </w:r>
      <w:r w:rsidR="00346DA8">
        <w:rPr>
          <w:rFonts w:ascii="Times New Roman" w:eastAsiaTheme="minorEastAsia" w:hAnsi="Times New Roman"/>
        </w:rPr>
        <w:t xml:space="preserve"> </w:t>
      </w:r>
      <w:r w:rsidRPr="00BA14E6">
        <w:rPr>
          <w:rFonts w:ascii="Times New Roman" w:eastAsiaTheme="minorEastAsia" w:hAnsi="Times New Roman"/>
        </w:rPr>
        <w:t>surveys;</w:t>
      </w:r>
    </w:p>
    <w:p w14:paraId="52227314" w14:textId="07FB58DD"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(3)</w:t>
      </w:r>
      <w:r w:rsidR="00346DA8" w:rsidRPr="00346DA8">
        <w:rPr>
          <w:rFonts w:ascii="Times New Roman" w:eastAsiaTheme="minorEastAsia" w:hAnsi="Times New Roman"/>
          <w:b/>
        </w:rPr>
        <w:t>(C)</w:t>
      </w:r>
      <w:r w:rsidR="00346DA8">
        <w:rPr>
          <w:rFonts w:ascii="Times New Roman" w:eastAsiaTheme="minorEastAsia" w:hAnsi="Times New Roman"/>
          <w:b/>
        </w:rPr>
        <w:t xml:space="preserve"> </w:t>
      </w:r>
      <w:r w:rsidRPr="00BA14E6">
        <w:rPr>
          <w:rFonts w:ascii="Times New Roman" w:eastAsiaTheme="minorEastAsia" w:hAnsi="Times New Roman"/>
        </w:rPr>
        <w:t>inspections; and</w:t>
      </w:r>
    </w:p>
    <w:p w14:paraId="0EA594A5" w14:textId="508CC291"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(4)</w:t>
      </w:r>
      <w:r w:rsidR="00346DA8" w:rsidRPr="00346DA8">
        <w:rPr>
          <w:rFonts w:ascii="Times New Roman" w:eastAsiaTheme="minorEastAsia" w:hAnsi="Times New Roman"/>
          <w:b/>
        </w:rPr>
        <w:t>(D)</w:t>
      </w:r>
      <w:r w:rsidR="00346DA8">
        <w:rPr>
          <w:rFonts w:ascii="Times New Roman" w:eastAsiaTheme="minorEastAsia" w:hAnsi="Times New Roman"/>
        </w:rPr>
        <w:t xml:space="preserve"> </w:t>
      </w:r>
      <w:r w:rsidRPr="00BA14E6">
        <w:rPr>
          <w:rFonts w:ascii="Times New Roman" w:eastAsiaTheme="minorEastAsia" w:hAnsi="Times New Roman"/>
        </w:rPr>
        <w:t>repairs made.</w:t>
      </w:r>
    </w:p>
    <w:p w14:paraId="3022E7CE" w14:textId="570B642F" w:rsidR="00BA14E6" w:rsidRPr="00BA14E6" w:rsidRDefault="00617707" w:rsidP="00053933">
      <w:pPr>
        <w:ind w:firstLine="720"/>
        <w:rPr>
          <w:rFonts w:ascii="Times New Roman" w:eastAsiaTheme="minorEastAsia" w:hAnsi="Times New Roman"/>
        </w:rPr>
      </w:pPr>
      <w:r w:rsidRPr="00617707">
        <w:rPr>
          <w:rFonts w:ascii="Times New Roman" w:eastAsiaTheme="minorEastAsia" w:hAnsi="Times New Roman"/>
          <w:b/>
        </w:rPr>
        <w:t>(</w:t>
      </w:r>
      <w:r w:rsidR="00FB1E73">
        <w:rPr>
          <w:rFonts w:ascii="Times New Roman" w:eastAsiaTheme="minorEastAsia" w:hAnsi="Times New Roman"/>
          <w:b/>
        </w:rPr>
        <w:t>b</w:t>
      </w:r>
      <w:r w:rsidRPr="00617707">
        <w:rPr>
          <w:rFonts w:ascii="Times New Roman" w:eastAsiaTheme="minorEastAsia" w:hAnsi="Times New Roman"/>
          <w:b/>
        </w:rPr>
        <w:t>)</w:t>
      </w:r>
      <w:r>
        <w:rPr>
          <w:rFonts w:ascii="Times New Roman" w:eastAsiaTheme="minorEastAsia" w:hAnsi="Times New Roman"/>
        </w:rPr>
        <w:t xml:space="preserve"> </w:t>
      </w:r>
      <w:r w:rsidR="00BA14E6" w:rsidRPr="00617707">
        <w:rPr>
          <w:rFonts w:ascii="Times New Roman" w:eastAsiaTheme="minorEastAsia" w:hAnsi="Times New Roman"/>
          <w:strike/>
        </w:rPr>
        <w:t>All</w:t>
      </w:r>
      <w:r>
        <w:rPr>
          <w:rFonts w:ascii="Times New Roman" w:eastAsiaTheme="minorEastAsia" w:hAnsi="Times New Roman"/>
        </w:rPr>
        <w:t>R</w:t>
      </w:r>
      <w:r w:rsidR="00BA14E6" w:rsidRPr="00BA14E6">
        <w:rPr>
          <w:rFonts w:ascii="Times New Roman" w:eastAsiaTheme="minorEastAsia" w:hAnsi="Times New Roman"/>
        </w:rPr>
        <w:t xml:space="preserve">ecords required to document compliance with this rule shall be preserved in accordance with federal law or a minimum of five (5) years, whichever is longer. </w:t>
      </w:r>
      <w:r w:rsidR="00BA14E6" w:rsidRPr="00F47B9D">
        <w:rPr>
          <w:rFonts w:ascii="Times New Roman" w:eastAsiaTheme="minorEastAsia" w:hAnsi="Times New Roman"/>
          <w:strike/>
        </w:rPr>
        <w:t>The</w:t>
      </w:r>
      <w:r w:rsidR="00F47B9D">
        <w:rPr>
          <w:rFonts w:ascii="Times New Roman" w:eastAsiaTheme="minorEastAsia" w:hAnsi="Times New Roman"/>
        </w:rPr>
        <w:t>R</w:t>
      </w:r>
      <w:r w:rsidR="00BA14E6" w:rsidRPr="00F47B9D">
        <w:rPr>
          <w:rFonts w:ascii="Times New Roman" w:eastAsiaTheme="minorEastAsia" w:hAnsi="Times New Roman"/>
        </w:rPr>
        <w:t xml:space="preserve">ecords shall be </w:t>
      </w:r>
      <w:r w:rsidR="00BA14E6" w:rsidRPr="00F47B9D">
        <w:rPr>
          <w:rFonts w:ascii="Times New Roman" w:eastAsiaTheme="minorEastAsia" w:hAnsi="Times New Roman"/>
          <w:strike/>
        </w:rPr>
        <w:t>readily</w:t>
      </w:r>
      <w:r w:rsidR="00F47B9D" w:rsidRPr="00F47B9D">
        <w:rPr>
          <w:rFonts w:ascii="Times New Roman" w:eastAsiaTheme="minorEastAsia" w:hAnsi="Times New Roman"/>
          <w:b/>
        </w:rPr>
        <w:t>made</w:t>
      </w:r>
      <w:r w:rsidR="00F47B9D">
        <w:rPr>
          <w:rFonts w:ascii="Times New Roman" w:eastAsiaTheme="minorEastAsia" w:hAnsi="Times New Roman"/>
        </w:rPr>
        <w:t xml:space="preserve"> </w:t>
      </w:r>
      <w:r w:rsidR="00BA14E6" w:rsidRPr="00F47B9D">
        <w:rPr>
          <w:rFonts w:ascii="Times New Roman" w:eastAsiaTheme="minorEastAsia" w:hAnsi="Times New Roman"/>
        </w:rPr>
        <w:t>available within the state of Indiana, at the office or offices of the operator located in the</w:t>
      </w:r>
      <w:r w:rsidR="00F47B9D" w:rsidRPr="00F47B9D">
        <w:rPr>
          <w:rFonts w:ascii="Times New Roman" w:eastAsiaTheme="minorEastAsia" w:hAnsi="Times New Roman"/>
        </w:rPr>
        <w:t xml:space="preserve"> territory served by the office </w:t>
      </w:r>
      <w:r w:rsidR="00BA14E6" w:rsidRPr="00F47B9D">
        <w:rPr>
          <w:rFonts w:ascii="Times New Roman" w:eastAsiaTheme="minorEastAsia" w:hAnsi="Times New Roman"/>
        </w:rPr>
        <w:t>and shall be open</w:t>
      </w:r>
      <w:r w:rsidR="00F47B9D">
        <w:rPr>
          <w:rFonts w:ascii="Times New Roman" w:eastAsiaTheme="minorEastAsia" w:hAnsi="Times New Roman"/>
        </w:rPr>
        <w:t xml:space="preserve"> </w:t>
      </w:r>
      <w:r w:rsidR="00BA14E6" w:rsidRPr="00BA14E6">
        <w:rPr>
          <w:rFonts w:ascii="Times New Roman" w:eastAsiaTheme="minorEastAsia" w:hAnsi="Times New Roman"/>
        </w:rPr>
        <w:t xml:space="preserve">for examination by the commission or its representatives upon request. The provisions of this subsection shall not be construed so as to lessen or increase the period of maintenance of records as specifically provided by law. </w:t>
      </w:r>
      <w:r w:rsidR="00BA14E6" w:rsidRPr="00BA14E6">
        <w:rPr>
          <w:rFonts w:ascii="Times New Roman" w:eastAsiaTheme="minorEastAsia" w:hAnsi="Times New Roman"/>
          <w:i/>
          <w:iCs/>
        </w:rPr>
        <w:t xml:space="preserve">(Indiana Utility Regulatory Commission; No. 32885: Minimum Safety Standards for Transportation of Gas and Related Pipeline Facilities Rule 1; filed May 12, 1972, 10:30 a.m.: Rules and Regs. 1973, p. 537; filed May 7, 1982, 2:00 p.m.: 5 </w:t>
      </w:r>
      <w:r w:rsidR="00BA14E6" w:rsidRPr="009470A0">
        <w:rPr>
          <w:rFonts w:ascii="Times New Roman" w:eastAsiaTheme="minorEastAsia" w:hAnsi="Times New Roman"/>
          <w:i/>
          <w:iCs/>
        </w:rPr>
        <w:t>IR 1175; readopted filed Jul 11, 2001, 4:30 p.m.: 24 IR 4233; readopted filed Apr 24, 2007, 8:21 a.m.: 20070509-IR-170070147RFA; filed Feb 9, 2010, 9:24 a.m.: 20100310-IR-170090190FRA; filed May 27, 2016, 11:39 a.m.: 20160622-IR-170150424FRA)</w:t>
      </w:r>
    </w:p>
    <w:p w14:paraId="4DC5AA48" w14:textId="61C63825"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w:t>
      </w:r>
      <w:r w:rsidRPr="000C29C8">
        <w:t xml:space="preserve"> IS AMENDED TO READ AS FOLLOWS:</w:t>
      </w:r>
    </w:p>
    <w:p w14:paraId="6CC49CF1" w14:textId="77777777" w:rsidR="00490EDE" w:rsidRPr="00BA14E6" w:rsidRDefault="00490EDE" w:rsidP="00053933">
      <w:pPr>
        <w:rPr>
          <w:rFonts w:ascii="Times New Roman" w:eastAsiaTheme="minorEastAsia" w:hAnsi="Times New Roman"/>
        </w:rPr>
      </w:pPr>
    </w:p>
    <w:p w14:paraId="5BB635C9" w14:textId="77777777" w:rsidR="00BA14E6" w:rsidRPr="00BA14E6" w:rsidRDefault="00BA14E6" w:rsidP="00053933">
      <w:pPr>
        <w:pStyle w:val="Heading2"/>
        <w:rPr>
          <w:rFonts w:eastAsiaTheme="minorEastAsia"/>
        </w:rPr>
      </w:pPr>
      <w:bookmarkStart w:id="6" w:name="_Toc1397705"/>
      <w:bookmarkStart w:id="7" w:name="_Toc33012227"/>
      <w:r w:rsidRPr="00BA14E6">
        <w:rPr>
          <w:rFonts w:eastAsiaTheme="minorEastAsia"/>
        </w:rPr>
        <w:t>170 IAC 5-3-2 Federal regulations; revision</w:t>
      </w:r>
      <w:bookmarkEnd w:id="6"/>
      <w:bookmarkEnd w:id="7"/>
    </w:p>
    <w:p w14:paraId="783A416C"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6DECD188"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312F2DA4" w14:textId="3BB012B1" w:rsidR="00BA14E6" w:rsidRPr="00BA14E6" w:rsidRDefault="00BA14E6" w:rsidP="00053933">
      <w:pPr>
        <w:rPr>
          <w:rFonts w:ascii="Times New Roman" w:eastAsiaTheme="minorEastAsia" w:hAnsi="Times New Roman"/>
        </w:rPr>
      </w:pPr>
    </w:p>
    <w:p w14:paraId="79F6C152" w14:textId="5A32541A" w:rsidR="00BA14E6" w:rsidRPr="00617707" w:rsidRDefault="00BA14E6" w:rsidP="00053933">
      <w:pPr>
        <w:ind w:firstLine="720"/>
        <w:rPr>
          <w:rFonts w:ascii="Times New Roman" w:eastAsiaTheme="minorEastAsia" w:hAnsi="Times New Roman"/>
          <w:strike/>
        </w:rPr>
      </w:pPr>
      <w:r w:rsidRPr="00BA14E6">
        <w:rPr>
          <w:rFonts w:ascii="Times New Roman" w:eastAsiaTheme="minorEastAsia" w:hAnsi="Times New Roman"/>
        </w:rPr>
        <w:t xml:space="preserve">Sec. 2. </w:t>
      </w:r>
      <w:r w:rsidR="00617707" w:rsidRPr="00617707">
        <w:rPr>
          <w:rFonts w:ascii="Times New Roman" w:eastAsiaTheme="minorEastAsia" w:hAnsi="Times New Roman"/>
          <w:b/>
        </w:rPr>
        <w:t>(a)</w:t>
      </w:r>
      <w:r w:rsidR="00617707">
        <w:rPr>
          <w:rFonts w:ascii="Times New Roman" w:eastAsiaTheme="minorEastAsia" w:hAnsi="Times New Roman"/>
        </w:rPr>
        <w:t xml:space="preserve"> </w:t>
      </w:r>
      <w:r w:rsidRPr="00BA14E6">
        <w:rPr>
          <w:rFonts w:ascii="Times New Roman" w:eastAsiaTheme="minorEastAsia" w:hAnsi="Times New Roman"/>
        </w:rPr>
        <w:t xml:space="preserve">Indiana specific revisions to </w:t>
      </w:r>
      <w:r w:rsidR="009470A0" w:rsidRPr="009470A0">
        <w:rPr>
          <w:rFonts w:ascii="Times New Roman" w:eastAsiaTheme="minorEastAsia" w:hAnsi="Times New Roman"/>
          <w:b/>
        </w:rPr>
        <w:t>certain</w:t>
      </w:r>
      <w:r w:rsidR="009470A0">
        <w:rPr>
          <w:rFonts w:ascii="Times New Roman" w:eastAsiaTheme="minorEastAsia" w:hAnsi="Times New Roman"/>
        </w:rPr>
        <w:t xml:space="preserve"> </w:t>
      </w:r>
      <w:r w:rsidRPr="00BA14E6">
        <w:rPr>
          <w:rFonts w:ascii="Times New Roman" w:eastAsiaTheme="minorEastAsia" w:hAnsi="Times New Roman"/>
        </w:rPr>
        <w:t>federal regulations</w:t>
      </w:r>
      <w:r w:rsidR="00617707">
        <w:rPr>
          <w:rFonts w:ascii="Times New Roman" w:eastAsiaTheme="minorEastAsia" w:hAnsi="Times New Roman"/>
        </w:rPr>
        <w:t xml:space="preserve"> </w:t>
      </w:r>
      <w:r w:rsidR="00C10655" w:rsidRPr="00617707">
        <w:rPr>
          <w:rFonts w:ascii="Times New Roman" w:eastAsiaTheme="minorEastAsia" w:hAnsi="Times New Roman"/>
          <w:strike/>
        </w:rPr>
        <w:t>49 CFR, Part 192 and Part 195 are as follows:</w:t>
      </w:r>
      <w:r w:rsidR="00EF1F5B" w:rsidRPr="00EF1F5B">
        <w:rPr>
          <w:rFonts w:ascii="Times New Roman" w:eastAsiaTheme="minorEastAsia" w:hAnsi="Times New Roman"/>
          <w:b/>
        </w:rPr>
        <w:t>incorporated in section 0.6 of this rule</w:t>
      </w:r>
      <w:r w:rsidR="00EF1F5B">
        <w:rPr>
          <w:rFonts w:ascii="Times New Roman" w:eastAsiaTheme="minorEastAsia" w:hAnsi="Times New Roman"/>
        </w:rPr>
        <w:t xml:space="preserve"> </w:t>
      </w:r>
      <w:r w:rsidR="00617707" w:rsidRPr="00617707">
        <w:rPr>
          <w:rFonts w:ascii="Times New Roman" w:eastAsiaTheme="minorEastAsia" w:hAnsi="Times New Roman"/>
          <w:b/>
        </w:rPr>
        <w:t>are as set forth in this section.</w:t>
      </w:r>
      <w:r w:rsidRPr="00BA14E6">
        <w:rPr>
          <w:rFonts w:ascii="Times New Roman" w:eastAsiaTheme="minorEastAsia" w:hAnsi="Times New Roman"/>
        </w:rPr>
        <w:t xml:space="preserve"> </w:t>
      </w:r>
    </w:p>
    <w:p w14:paraId="55492AE3" w14:textId="69951355" w:rsidR="00950E30" w:rsidRDefault="00950E30" w:rsidP="00053933">
      <w:pPr>
        <w:ind w:firstLine="720"/>
        <w:rPr>
          <w:rFonts w:ascii="Times New Roman" w:eastAsiaTheme="minorEastAsia" w:hAnsi="Times New Roman"/>
          <w:b/>
        </w:rPr>
      </w:pPr>
      <w:r>
        <w:rPr>
          <w:rFonts w:ascii="Times New Roman" w:eastAsiaTheme="minorEastAsia" w:hAnsi="Times New Roman"/>
          <w:b/>
        </w:rPr>
        <w:t>(b) 49 CFR 192.201(c)</w:t>
      </w:r>
      <w:r w:rsidRPr="00950E30">
        <w:rPr>
          <w:rFonts w:ascii="Times New Roman" w:eastAsiaTheme="minorEastAsia" w:hAnsi="Times New Roman"/>
          <w:b/>
        </w:rPr>
        <w:t xml:space="preserve"> </w:t>
      </w:r>
      <w:r>
        <w:rPr>
          <w:rFonts w:ascii="Times New Roman" w:eastAsiaTheme="minorEastAsia" w:hAnsi="Times New Roman"/>
          <w:b/>
        </w:rPr>
        <w:t>(</w:t>
      </w:r>
      <w:r w:rsidRPr="00950E30">
        <w:rPr>
          <w:rFonts w:ascii="Times New Roman" w:eastAsiaTheme="minorEastAsia" w:hAnsi="Times New Roman"/>
          <w:b/>
        </w:rPr>
        <w:t xml:space="preserve">Required capacity of pressure </w:t>
      </w:r>
      <w:r>
        <w:rPr>
          <w:rFonts w:ascii="Times New Roman" w:eastAsiaTheme="minorEastAsia" w:hAnsi="Times New Roman"/>
          <w:b/>
        </w:rPr>
        <w:t>relievi</w:t>
      </w:r>
      <w:r w:rsidR="00AF3952">
        <w:rPr>
          <w:rFonts w:ascii="Times New Roman" w:eastAsiaTheme="minorEastAsia" w:hAnsi="Times New Roman"/>
          <w:b/>
        </w:rPr>
        <w:t xml:space="preserve">ng and limiting stations) is revised to </w:t>
      </w:r>
      <w:r>
        <w:rPr>
          <w:rFonts w:ascii="Times New Roman" w:eastAsiaTheme="minorEastAsia" w:hAnsi="Times New Roman"/>
          <w:b/>
        </w:rPr>
        <w:t>read as follows:</w:t>
      </w:r>
    </w:p>
    <w:p w14:paraId="72B42E93" w14:textId="4E2708FA" w:rsidR="00950E30" w:rsidRDefault="00950E30" w:rsidP="00053933">
      <w:pPr>
        <w:ind w:left="1440" w:right="960"/>
        <w:rPr>
          <w:rFonts w:ascii="Times New Roman" w:eastAsiaTheme="minorEastAsia" w:hAnsi="Times New Roman"/>
          <w:b/>
        </w:rPr>
      </w:pPr>
      <w:r>
        <w:rPr>
          <w:rFonts w:ascii="Times New Roman" w:eastAsiaTheme="minorEastAsia" w:hAnsi="Times New Roman"/>
          <w:b/>
        </w:rPr>
        <w:t>“</w:t>
      </w:r>
      <w:r w:rsidRPr="00950E30">
        <w:rPr>
          <w:rFonts w:ascii="Times New Roman" w:eastAsiaTheme="minorEastAsia" w:hAnsi="Times New Roman"/>
          <w:b/>
        </w:rPr>
        <w:t xml:space="preserve">(c) Relief valves must be installed at or near each regulator station in a low-pressure distribution system, with a capacity to limit the maximum pressure in the main to a pressure that will not exceed the safe operating pressure for </w:t>
      </w:r>
      <w:r w:rsidRPr="00950E30">
        <w:rPr>
          <w:rFonts w:ascii="Times New Roman" w:eastAsiaTheme="minorEastAsia" w:hAnsi="Times New Roman"/>
          <w:b/>
        </w:rPr>
        <w:lastRenderedPageBreak/>
        <w:t>any connected and properly adjusted gas utilization equipment.</w:t>
      </w:r>
      <w:r>
        <w:rPr>
          <w:rFonts w:ascii="Times New Roman" w:eastAsiaTheme="minorEastAsia" w:hAnsi="Times New Roman"/>
          <w:b/>
        </w:rPr>
        <w:t>”</w:t>
      </w:r>
    </w:p>
    <w:p w14:paraId="56655335" w14:textId="11CE0DF5" w:rsidR="009D54C0" w:rsidRDefault="009D54C0" w:rsidP="00053933">
      <w:pPr>
        <w:ind w:firstLine="720"/>
        <w:rPr>
          <w:rFonts w:ascii="Times New Roman" w:eastAsiaTheme="minorEastAsia" w:hAnsi="Times New Roman"/>
          <w:b/>
        </w:rPr>
      </w:pPr>
      <w:r>
        <w:rPr>
          <w:rFonts w:ascii="Times New Roman" w:eastAsiaTheme="minorEastAsia" w:hAnsi="Times New Roman"/>
          <w:b/>
        </w:rPr>
        <w:t xml:space="preserve">(c) </w:t>
      </w:r>
      <w:r w:rsidRPr="00EF1F5B">
        <w:rPr>
          <w:rFonts w:ascii="Times New Roman" w:eastAsiaTheme="minorEastAsia" w:hAnsi="Times New Roman"/>
          <w:b/>
        </w:rPr>
        <w:t>49 CFR 192.</w:t>
      </w:r>
      <w:r>
        <w:rPr>
          <w:rFonts w:ascii="Times New Roman" w:eastAsiaTheme="minorEastAsia" w:hAnsi="Times New Roman"/>
          <w:b/>
        </w:rPr>
        <w:t>201 is augmented to include</w:t>
      </w:r>
      <w:r w:rsidRPr="00EB795E">
        <w:rPr>
          <w:rFonts w:ascii="Times New Roman" w:eastAsiaTheme="minorEastAsia" w:hAnsi="Times New Roman"/>
          <w:b/>
        </w:rPr>
        <w:t xml:space="preserve"> an additional </w:t>
      </w:r>
      <w:r>
        <w:rPr>
          <w:rFonts w:ascii="Times New Roman" w:eastAsiaTheme="minorEastAsia" w:hAnsi="Times New Roman"/>
          <w:b/>
        </w:rPr>
        <w:t>paragraph</w:t>
      </w:r>
      <w:r w:rsidRPr="00EB795E">
        <w:rPr>
          <w:rFonts w:ascii="Times New Roman" w:eastAsiaTheme="minorEastAsia" w:hAnsi="Times New Roman"/>
          <w:b/>
        </w:rPr>
        <w:t xml:space="preserve"> “</w:t>
      </w:r>
      <w:r>
        <w:rPr>
          <w:rFonts w:ascii="Times New Roman" w:eastAsiaTheme="minorEastAsia" w:hAnsi="Times New Roman"/>
          <w:b/>
        </w:rPr>
        <w:t>(a)(2)(iv) to read as follows</w:t>
      </w:r>
      <w:r w:rsidRPr="00EB795E">
        <w:rPr>
          <w:rFonts w:ascii="Times New Roman" w:eastAsiaTheme="minorEastAsia" w:hAnsi="Times New Roman"/>
          <w:b/>
        </w:rPr>
        <w:t>:</w:t>
      </w:r>
    </w:p>
    <w:p w14:paraId="22207C2B" w14:textId="747B0128" w:rsidR="009D54C0" w:rsidRPr="00950E30" w:rsidRDefault="009D54C0" w:rsidP="00053933">
      <w:pPr>
        <w:ind w:left="1440"/>
        <w:rPr>
          <w:rFonts w:ascii="Times New Roman" w:eastAsiaTheme="minorEastAsia" w:hAnsi="Times New Roman"/>
          <w:b/>
        </w:rPr>
      </w:pPr>
      <w:r>
        <w:rPr>
          <w:rFonts w:ascii="Times New Roman" w:eastAsiaTheme="minorEastAsia" w:hAnsi="Times New Roman"/>
          <w:b/>
        </w:rPr>
        <w:t xml:space="preserve">“(a)(2)(iv) At a minimum have a device installed that would notify the operator </w:t>
      </w:r>
      <w:r w:rsidR="00AF021E">
        <w:rPr>
          <w:rFonts w:ascii="Times New Roman" w:eastAsiaTheme="minorEastAsia" w:hAnsi="Times New Roman"/>
          <w:b/>
        </w:rPr>
        <w:t>or</w:t>
      </w:r>
      <w:r>
        <w:rPr>
          <w:rFonts w:ascii="Times New Roman" w:eastAsiaTheme="minorEastAsia" w:hAnsi="Times New Roman"/>
          <w:b/>
        </w:rPr>
        <w:t xml:space="preserve"> the public of a malfunction.”</w:t>
      </w:r>
    </w:p>
    <w:p w14:paraId="453B17BC" w14:textId="2EEE646A" w:rsidR="00CF6203" w:rsidRPr="00EB795E" w:rsidRDefault="00BA14E6" w:rsidP="00053933">
      <w:pPr>
        <w:ind w:firstLine="720"/>
        <w:rPr>
          <w:rFonts w:ascii="Times New Roman" w:eastAsiaTheme="minorEastAsia" w:hAnsi="Times New Roman"/>
          <w:b/>
        </w:rPr>
      </w:pPr>
      <w:r w:rsidRPr="00950E30">
        <w:rPr>
          <w:rFonts w:ascii="Times New Roman" w:eastAsiaTheme="minorEastAsia" w:hAnsi="Times New Roman"/>
          <w:strike/>
        </w:rPr>
        <w:t>(</w:t>
      </w:r>
      <w:r w:rsidR="00617707" w:rsidRPr="00950E30">
        <w:rPr>
          <w:rFonts w:ascii="Times New Roman" w:eastAsiaTheme="minorEastAsia" w:hAnsi="Times New Roman"/>
          <w:strike/>
        </w:rPr>
        <w:t>b</w:t>
      </w:r>
      <w:r w:rsidRPr="00950E30">
        <w:rPr>
          <w:rFonts w:ascii="Times New Roman" w:eastAsiaTheme="minorEastAsia" w:hAnsi="Times New Roman"/>
          <w:strike/>
        </w:rPr>
        <w:t>)</w:t>
      </w:r>
      <w:r w:rsidRPr="00BA14E6">
        <w:rPr>
          <w:rFonts w:ascii="Times New Roman" w:eastAsiaTheme="minorEastAsia" w:hAnsi="Times New Roman"/>
        </w:rPr>
        <w:t xml:space="preserve"> </w:t>
      </w:r>
      <w:r w:rsidR="00950E30" w:rsidRPr="00950E30">
        <w:rPr>
          <w:rFonts w:ascii="Times New Roman" w:eastAsiaTheme="minorEastAsia" w:hAnsi="Times New Roman"/>
          <w:b/>
        </w:rPr>
        <w:t>(c)</w:t>
      </w:r>
      <w:r w:rsidR="00950E30">
        <w:rPr>
          <w:rFonts w:ascii="Times New Roman" w:eastAsiaTheme="minorEastAsia" w:hAnsi="Times New Roman"/>
        </w:rPr>
        <w:t xml:space="preserve"> </w:t>
      </w:r>
      <w:r w:rsidR="00CF6203" w:rsidRPr="00EF1F5B">
        <w:rPr>
          <w:rFonts w:ascii="Times New Roman" w:eastAsiaTheme="minorEastAsia" w:hAnsi="Times New Roman"/>
          <w:b/>
        </w:rPr>
        <w:t>49 CFR 192.605</w:t>
      </w:r>
      <w:r w:rsidR="00EB795E">
        <w:rPr>
          <w:rFonts w:ascii="Times New Roman" w:eastAsiaTheme="minorEastAsia" w:hAnsi="Times New Roman"/>
          <w:b/>
        </w:rPr>
        <w:t xml:space="preserve"> and 49 CFR 195.402</w:t>
      </w:r>
      <w:r w:rsidR="00CF6203">
        <w:rPr>
          <w:rFonts w:ascii="Times New Roman" w:eastAsiaTheme="minorEastAsia" w:hAnsi="Times New Roman"/>
        </w:rPr>
        <w:t xml:space="preserve"> (</w:t>
      </w:r>
      <w:r w:rsidRPr="00BA14E6">
        <w:rPr>
          <w:rFonts w:ascii="Times New Roman" w:eastAsiaTheme="minorEastAsia" w:hAnsi="Times New Roman"/>
        </w:rPr>
        <w:t>Procedural manual for operations, maintenance, and emergencies</w:t>
      </w:r>
      <w:r w:rsidR="00CF6203">
        <w:rPr>
          <w:rFonts w:ascii="Times New Roman" w:eastAsiaTheme="minorEastAsia" w:hAnsi="Times New Roman"/>
        </w:rPr>
        <w:t xml:space="preserve">) </w:t>
      </w:r>
      <w:r w:rsidRPr="00CF6203">
        <w:rPr>
          <w:rFonts w:ascii="Times New Roman" w:eastAsiaTheme="minorEastAsia" w:hAnsi="Times New Roman"/>
          <w:strike/>
        </w:rPr>
        <w:t>(49 CFR 192.605 and 49 CFR 195.402)</w:t>
      </w:r>
      <w:r w:rsidRPr="00C10655">
        <w:rPr>
          <w:rFonts w:ascii="Times New Roman" w:eastAsiaTheme="minorEastAsia" w:hAnsi="Times New Roman"/>
          <w:strike/>
        </w:rPr>
        <w:t xml:space="preserve"> </w:t>
      </w:r>
      <w:r w:rsidRPr="00583C3D">
        <w:rPr>
          <w:rFonts w:ascii="Times New Roman" w:eastAsiaTheme="minorEastAsia" w:hAnsi="Times New Roman"/>
          <w:strike/>
        </w:rPr>
        <w:t xml:space="preserve">shall </w:t>
      </w:r>
      <w:r w:rsidRPr="00FB1E73">
        <w:rPr>
          <w:rFonts w:ascii="Times New Roman" w:eastAsiaTheme="minorEastAsia" w:hAnsi="Times New Roman"/>
          <w:strike/>
        </w:rPr>
        <w:t>read as follows:</w:t>
      </w:r>
      <w:r w:rsidR="00FB1E73">
        <w:rPr>
          <w:rFonts w:ascii="Times New Roman" w:eastAsiaTheme="minorEastAsia" w:hAnsi="Times New Roman"/>
          <w:strike/>
        </w:rPr>
        <w:t xml:space="preserve"> </w:t>
      </w:r>
      <w:r w:rsidR="00CF6203" w:rsidRPr="00FB1E73">
        <w:rPr>
          <w:rFonts w:ascii="Times New Roman" w:eastAsiaTheme="minorEastAsia" w:hAnsi="Times New Roman"/>
          <w:strike/>
        </w:rPr>
        <w:t>(</w:t>
      </w:r>
      <w:r w:rsidRPr="00FB1E73">
        <w:rPr>
          <w:rFonts w:ascii="Times New Roman" w:eastAsiaTheme="minorEastAsia" w:hAnsi="Times New Roman"/>
          <w:strike/>
        </w:rPr>
        <w:t>a)</w:t>
      </w:r>
      <w:r w:rsidR="00CF6203" w:rsidRPr="00FB1E73">
        <w:rPr>
          <w:rFonts w:ascii="Times New Roman" w:eastAsiaTheme="minorEastAsia" w:hAnsi="Times New Roman"/>
          <w:strike/>
        </w:rPr>
        <w:t xml:space="preserve"> (1)</w:t>
      </w:r>
      <w:r w:rsidR="00583C3D">
        <w:rPr>
          <w:rFonts w:ascii="Times New Roman" w:eastAsiaTheme="minorEastAsia" w:hAnsi="Times New Roman"/>
          <w:b/>
        </w:rPr>
        <w:t>is</w:t>
      </w:r>
      <w:r w:rsidR="00EF1F5B">
        <w:rPr>
          <w:rFonts w:ascii="Times New Roman" w:eastAsiaTheme="minorEastAsia" w:hAnsi="Times New Roman"/>
          <w:b/>
        </w:rPr>
        <w:t xml:space="preserve"> augmented </w:t>
      </w:r>
      <w:r w:rsidR="00AF3952">
        <w:rPr>
          <w:rFonts w:ascii="Times New Roman" w:eastAsiaTheme="minorEastAsia" w:hAnsi="Times New Roman"/>
          <w:b/>
        </w:rPr>
        <w:t>to include</w:t>
      </w:r>
      <w:r w:rsidR="00FB1E73" w:rsidRPr="00EB795E">
        <w:rPr>
          <w:rFonts w:ascii="Times New Roman" w:eastAsiaTheme="minorEastAsia" w:hAnsi="Times New Roman"/>
          <w:b/>
        </w:rPr>
        <w:t xml:space="preserve"> a</w:t>
      </w:r>
      <w:r w:rsidR="00CF6203" w:rsidRPr="00EB795E">
        <w:rPr>
          <w:rFonts w:ascii="Times New Roman" w:eastAsiaTheme="minorEastAsia" w:hAnsi="Times New Roman"/>
          <w:b/>
        </w:rPr>
        <w:t xml:space="preserve">n additional </w:t>
      </w:r>
      <w:r w:rsidR="00635E60">
        <w:rPr>
          <w:rFonts w:ascii="Times New Roman" w:eastAsiaTheme="minorEastAsia" w:hAnsi="Times New Roman"/>
          <w:b/>
        </w:rPr>
        <w:t>paragraph</w:t>
      </w:r>
      <w:r w:rsidR="00CF6203" w:rsidRPr="00EB795E">
        <w:rPr>
          <w:rFonts w:ascii="Times New Roman" w:eastAsiaTheme="minorEastAsia" w:hAnsi="Times New Roman"/>
          <w:b/>
        </w:rPr>
        <w:t xml:space="preserve"> “(f)” </w:t>
      </w:r>
      <w:r w:rsidR="00EB795E">
        <w:rPr>
          <w:rFonts w:ascii="Times New Roman" w:eastAsiaTheme="minorEastAsia" w:hAnsi="Times New Roman"/>
          <w:b/>
        </w:rPr>
        <w:t>as follows</w:t>
      </w:r>
      <w:r w:rsidR="00CF6203" w:rsidRPr="00EB795E">
        <w:rPr>
          <w:rFonts w:ascii="Times New Roman" w:eastAsiaTheme="minorEastAsia" w:hAnsi="Times New Roman"/>
          <w:b/>
        </w:rPr>
        <w:t>:</w:t>
      </w:r>
    </w:p>
    <w:p w14:paraId="1F343579" w14:textId="7A78546B" w:rsidR="00BA14E6" w:rsidRPr="00CF6203" w:rsidRDefault="00CF6203" w:rsidP="00053933">
      <w:pPr>
        <w:tabs>
          <w:tab w:val="left" w:pos="1440"/>
        </w:tabs>
        <w:ind w:left="1440" w:right="960"/>
        <w:rPr>
          <w:rFonts w:ascii="Times New Roman" w:eastAsiaTheme="minorEastAsia" w:hAnsi="Times New Roman"/>
          <w:strike/>
        </w:rPr>
      </w:pPr>
      <w:r w:rsidRPr="00EF1F5B">
        <w:rPr>
          <w:rFonts w:ascii="Times New Roman" w:eastAsiaTheme="minorEastAsia" w:hAnsi="Times New Roman"/>
          <w:strike/>
        </w:rPr>
        <w:t xml:space="preserve">(A) </w:t>
      </w:r>
      <w:r w:rsidR="00BA14E6" w:rsidRPr="00CF6203">
        <w:rPr>
          <w:rFonts w:ascii="Times New Roman" w:eastAsiaTheme="minorEastAsia" w:hAnsi="Times New Roman"/>
          <w:strike/>
        </w:rPr>
        <w:t>Each operator shall do the following:</w:t>
      </w:r>
      <w:r w:rsidR="00EF1F5B">
        <w:rPr>
          <w:rFonts w:ascii="Times New Roman" w:eastAsiaTheme="minorEastAsia" w:hAnsi="Times New Roman"/>
          <w:strike/>
        </w:rPr>
        <w:t xml:space="preserve"> </w:t>
      </w:r>
    </w:p>
    <w:p w14:paraId="30F425A5"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(1) Have a written plan covering the:</w:t>
      </w:r>
    </w:p>
    <w:p w14:paraId="2154F7BF"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(A) emergency;</w:t>
      </w:r>
    </w:p>
    <w:p w14:paraId="53B114D4"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(B) operations; and</w:t>
      </w:r>
    </w:p>
    <w:p w14:paraId="4B78FCEE"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(C) maintenance;</w:t>
      </w:r>
    </w:p>
    <w:p w14:paraId="0C4062F9" w14:textId="77777777" w:rsidR="00EF1F5B"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 xml:space="preserve">procedures to be used by the operator to </w:t>
      </w:r>
    </w:p>
    <w:p w14:paraId="7B8C1039" w14:textId="30B010C0" w:rsidR="00BA14E6" w:rsidRPr="00420CC9" w:rsidRDefault="00EF1F5B" w:rsidP="00053933">
      <w:pPr>
        <w:tabs>
          <w:tab w:val="left" w:pos="1440"/>
        </w:tabs>
        <w:ind w:left="1440" w:right="960"/>
        <w:rPr>
          <w:rFonts w:ascii="Times New Roman" w:eastAsiaTheme="minorEastAsia" w:hAnsi="Times New Roman"/>
          <w:b/>
        </w:rPr>
      </w:pPr>
      <w:r w:rsidRPr="00EF1F5B">
        <w:rPr>
          <w:rFonts w:ascii="Times New Roman" w:eastAsiaTheme="minorEastAsia" w:hAnsi="Times New Roman"/>
          <w:b/>
        </w:rPr>
        <w:t>“(f) the written manual required by paragraph (a) of this section</w:t>
      </w:r>
      <w:r>
        <w:rPr>
          <w:rFonts w:ascii="Times New Roman" w:eastAsiaTheme="minorEastAsia" w:hAnsi="Times New Roman"/>
          <w:b/>
        </w:rPr>
        <w:t>, referred to as the plan</w:t>
      </w:r>
      <w:r w:rsidR="009470A0">
        <w:rPr>
          <w:rFonts w:ascii="Times New Roman" w:eastAsiaTheme="minorEastAsia" w:hAnsi="Times New Roman"/>
          <w:b/>
        </w:rPr>
        <w:t xml:space="preserve"> in this subsection</w:t>
      </w:r>
      <w:r>
        <w:rPr>
          <w:rFonts w:ascii="Times New Roman" w:eastAsiaTheme="minorEastAsia" w:hAnsi="Times New Roman"/>
          <w:b/>
        </w:rPr>
        <w:t xml:space="preserve">, </w:t>
      </w:r>
      <w:r w:rsidRPr="00EF1F5B">
        <w:rPr>
          <w:rFonts w:ascii="Times New Roman" w:eastAsiaTheme="minorEastAsia" w:hAnsi="Times New Roman"/>
        </w:rPr>
        <w:t xml:space="preserve">shall </w:t>
      </w:r>
      <w:r w:rsidR="00BA14E6" w:rsidRPr="00EF1F5B">
        <w:rPr>
          <w:rFonts w:ascii="Times New Roman" w:eastAsiaTheme="minorEastAsia" w:hAnsi="Times New Roman"/>
        </w:rPr>
        <w:t xml:space="preserve">ensure the safe operation of </w:t>
      </w:r>
      <w:r w:rsidRPr="00EF1F5B">
        <w:rPr>
          <w:rFonts w:ascii="Times New Roman" w:eastAsiaTheme="minorEastAsia" w:hAnsi="Times New Roman"/>
          <w:strike/>
        </w:rPr>
        <w:t xml:space="preserve">its </w:t>
      </w:r>
      <w:r w:rsidRPr="00EF1F5B">
        <w:rPr>
          <w:rFonts w:ascii="Times New Roman" w:eastAsiaTheme="minorEastAsia" w:hAnsi="Times New Roman"/>
          <w:b/>
        </w:rPr>
        <w:t>the operator’s</w:t>
      </w:r>
      <w:r w:rsidRPr="00EF1F5B">
        <w:rPr>
          <w:rFonts w:ascii="Times New Roman" w:eastAsiaTheme="minorEastAsia" w:hAnsi="Times New Roman"/>
        </w:rPr>
        <w:t xml:space="preserve"> </w:t>
      </w:r>
      <w:r w:rsidR="00BA14E6" w:rsidRPr="00EF1F5B">
        <w:rPr>
          <w:rFonts w:ascii="Times New Roman" w:eastAsiaTheme="minorEastAsia" w:hAnsi="Times New Roman"/>
        </w:rPr>
        <w:t>pipeline facilities.</w:t>
      </w:r>
      <w:r>
        <w:rPr>
          <w:rFonts w:ascii="Times New Roman" w:eastAsiaTheme="minorEastAsia" w:hAnsi="Times New Roman"/>
        </w:rPr>
        <w:t xml:space="preserve"> </w:t>
      </w:r>
      <w:r w:rsidR="00BA14E6" w:rsidRPr="00EF1F5B">
        <w:rPr>
          <w:rFonts w:ascii="Times New Roman" w:eastAsiaTheme="minorEastAsia" w:hAnsi="Times New Roman"/>
        </w:rPr>
        <w:t>The plan shall include, by sections, the emergency, operations, and maintenance procedures for all the pipeline facilities and shall include procedures for handling abnormal operations. This plan, when filed, becomes a regulation for the particular operator who filed it.</w:t>
      </w:r>
      <w:r w:rsidR="00420CC9">
        <w:rPr>
          <w:rFonts w:ascii="Times New Roman" w:eastAsiaTheme="minorEastAsia" w:hAnsi="Times New Roman"/>
        </w:rPr>
        <w:t xml:space="preserve"> </w:t>
      </w:r>
      <w:r w:rsidR="00420CC9" w:rsidRPr="00420CC9">
        <w:rPr>
          <w:rFonts w:ascii="Times New Roman" w:eastAsiaTheme="minorEastAsia" w:hAnsi="Times New Roman"/>
          <w:b/>
        </w:rPr>
        <w:t>In addition, an operator shall:</w:t>
      </w:r>
    </w:p>
    <w:p w14:paraId="47574BC6" w14:textId="7D993235" w:rsidR="00BA14E6" w:rsidRPr="00BA14E6" w:rsidRDefault="00BA14E6" w:rsidP="00053933">
      <w:pPr>
        <w:tabs>
          <w:tab w:val="left" w:pos="1440"/>
        </w:tabs>
        <w:ind w:left="2160" w:right="960"/>
        <w:rPr>
          <w:rFonts w:ascii="Times New Roman" w:eastAsiaTheme="minorEastAsia" w:hAnsi="Times New Roman"/>
        </w:rPr>
      </w:pPr>
      <w:r w:rsidRPr="00CF6203">
        <w:rPr>
          <w:rFonts w:ascii="Times New Roman" w:eastAsiaTheme="minorEastAsia" w:hAnsi="Times New Roman"/>
          <w:strike/>
        </w:rPr>
        <w:t>(2)</w:t>
      </w:r>
      <w:r w:rsidR="00EF1F5B" w:rsidRPr="00EF1F5B">
        <w:rPr>
          <w:rFonts w:ascii="Times New Roman" w:eastAsiaTheme="minorEastAsia" w:hAnsi="Times New Roman"/>
          <w:b/>
        </w:rPr>
        <w:t>(1)</w:t>
      </w:r>
      <w:r w:rsidR="00CF6203">
        <w:rPr>
          <w:rFonts w:ascii="Times New Roman" w:eastAsiaTheme="minorEastAsia" w:hAnsi="Times New Roman"/>
          <w:b/>
        </w:rPr>
        <w:t xml:space="preserve"> </w:t>
      </w:r>
      <w:r w:rsidR="00CF6203" w:rsidRPr="00CF6203">
        <w:rPr>
          <w:rFonts w:ascii="Times New Roman" w:eastAsiaTheme="minorEastAsia" w:hAnsi="Times New Roman"/>
          <w:strike/>
        </w:rPr>
        <w:t>f</w:t>
      </w:r>
      <w:r w:rsidRPr="00CF6203">
        <w:rPr>
          <w:rFonts w:ascii="Times New Roman" w:eastAsiaTheme="minorEastAsia" w:hAnsi="Times New Roman"/>
          <w:strike/>
        </w:rPr>
        <w:t>ile</w:t>
      </w:r>
      <w:r w:rsidRPr="00BA14E6">
        <w:rPr>
          <w:rFonts w:ascii="Times New Roman" w:eastAsiaTheme="minorEastAsia" w:hAnsi="Times New Roman"/>
        </w:rPr>
        <w:t xml:space="preserve"> </w:t>
      </w:r>
      <w:r w:rsidR="00CF6203" w:rsidRPr="00CF6203">
        <w:rPr>
          <w:rFonts w:ascii="Times New Roman" w:eastAsiaTheme="minorEastAsia" w:hAnsi="Times New Roman"/>
          <w:b/>
        </w:rPr>
        <w:t>submit</w:t>
      </w:r>
      <w:r w:rsidR="00CF6203">
        <w:rPr>
          <w:rFonts w:ascii="Times New Roman" w:eastAsiaTheme="minorEastAsia" w:hAnsi="Times New Roman"/>
        </w:rPr>
        <w:t xml:space="preserve"> </w:t>
      </w:r>
      <w:r w:rsidRPr="00BA14E6">
        <w:rPr>
          <w:rFonts w:ascii="Times New Roman" w:eastAsiaTheme="minorEastAsia" w:hAnsi="Times New Roman"/>
        </w:rPr>
        <w:t xml:space="preserve">a copy of </w:t>
      </w:r>
      <w:r w:rsidRPr="00420CC9">
        <w:rPr>
          <w:rFonts w:ascii="Times New Roman" w:eastAsiaTheme="minorEastAsia" w:hAnsi="Times New Roman"/>
        </w:rPr>
        <w:t>the plan,</w:t>
      </w:r>
      <w:r w:rsidRPr="00CF6203">
        <w:rPr>
          <w:rFonts w:ascii="Times New Roman" w:eastAsiaTheme="minorEastAsia" w:hAnsi="Times New Roman"/>
          <w:strike/>
        </w:rPr>
        <w:t xml:space="preserve"> signed or submitted electronically by an official of the operator</w:t>
      </w:r>
      <w:r w:rsidRPr="00420CC9">
        <w:rPr>
          <w:rFonts w:ascii="Times New Roman" w:eastAsiaTheme="minorEastAsia" w:hAnsi="Times New Roman"/>
        </w:rPr>
        <w:t xml:space="preserve">, </w:t>
      </w:r>
      <w:r w:rsidRPr="00420CC9">
        <w:rPr>
          <w:rFonts w:ascii="Times New Roman" w:eastAsiaTheme="minorEastAsia" w:hAnsi="Times New Roman"/>
          <w:strike/>
        </w:rPr>
        <w:t>with</w:t>
      </w:r>
      <w:r w:rsidRPr="00BA14E6">
        <w:rPr>
          <w:rFonts w:ascii="Times New Roman" w:eastAsiaTheme="minorEastAsia" w:hAnsi="Times New Roman"/>
        </w:rPr>
        <w:t xml:space="preserve"> </w:t>
      </w:r>
      <w:r w:rsidR="00420CC9" w:rsidRPr="00420CC9">
        <w:rPr>
          <w:rFonts w:ascii="Times New Roman" w:eastAsiaTheme="minorEastAsia" w:hAnsi="Times New Roman"/>
          <w:b/>
        </w:rPr>
        <w:t>to</w:t>
      </w:r>
      <w:r w:rsidR="00420CC9">
        <w:rPr>
          <w:rFonts w:ascii="Times New Roman" w:eastAsiaTheme="minorEastAsia" w:hAnsi="Times New Roman"/>
        </w:rPr>
        <w:t xml:space="preserve"> </w:t>
      </w:r>
      <w:r w:rsidRPr="00BA14E6">
        <w:rPr>
          <w:rFonts w:ascii="Times New Roman" w:eastAsiaTheme="minorEastAsia" w:hAnsi="Times New Roman"/>
        </w:rPr>
        <w:t>the division.</w:t>
      </w:r>
    </w:p>
    <w:p w14:paraId="7B02C883" w14:textId="12FBBF08" w:rsidR="00BA14E6" w:rsidRPr="00BA14E6" w:rsidRDefault="00420CC9" w:rsidP="00053933">
      <w:pPr>
        <w:tabs>
          <w:tab w:val="left" w:pos="1440"/>
        </w:tabs>
        <w:ind w:left="1440" w:right="960"/>
        <w:rPr>
          <w:rFonts w:ascii="Times New Roman" w:eastAsiaTheme="minorEastAsia" w:hAnsi="Times New Roman"/>
        </w:rPr>
      </w:pPr>
      <w:r>
        <w:rPr>
          <w:rFonts w:ascii="Times New Roman" w:eastAsiaTheme="minorEastAsia" w:hAnsi="Times New Roman"/>
        </w:rPr>
        <w:tab/>
      </w:r>
      <w:r w:rsidR="00BA14E6" w:rsidRPr="009470A0">
        <w:rPr>
          <w:rFonts w:ascii="Times New Roman" w:eastAsiaTheme="minorEastAsia" w:hAnsi="Times New Roman"/>
          <w:strike/>
        </w:rPr>
        <w:t>(3)</w:t>
      </w:r>
      <w:r w:rsidR="009470A0" w:rsidRPr="009470A0">
        <w:rPr>
          <w:rFonts w:ascii="Times New Roman" w:eastAsiaTheme="minorEastAsia" w:hAnsi="Times New Roman"/>
          <w:b/>
        </w:rPr>
        <w:t>(</w:t>
      </w:r>
      <w:r w:rsidR="009470A0">
        <w:rPr>
          <w:rFonts w:ascii="Times New Roman" w:eastAsiaTheme="minorEastAsia" w:hAnsi="Times New Roman"/>
          <w:b/>
        </w:rPr>
        <w:t>2</w:t>
      </w:r>
      <w:r w:rsidR="009470A0" w:rsidRPr="009470A0">
        <w:rPr>
          <w:rFonts w:ascii="Times New Roman" w:eastAsiaTheme="minorEastAsia" w:hAnsi="Times New Roman"/>
          <w:b/>
        </w:rPr>
        <w:t>)</w:t>
      </w:r>
      <w:r w:rsidR="00BA14E6" w:rsidRPr="009470A0">
        <w:rPr>
          <w:rFonts w:ascii="Times New Roman" w:eastAsiaTheme="minorEastAsia" w:hAnsi="Times New Roman"/>
          <w:b/>
        </w:rPr>
        <w:t xml:space="preserve"> </w:t>
      </w:r>
      <w:r w:rsidR="00BA14E6" w:rsidRPr="00BA14E6">
        <w:rPr>
          <w:rFonts w:ascii="Times New Roman" w:eastAsiaTheme="minorEastAsia" w:hAnsi="Times New Roman"/>
        </w:rPr>
        <w:t>Keep records necessary to administer the plan effectively.</w:t>
      </w:r>
    </w:p>
    <w:p w14:paraId="34D344C6" w14:textId="4376AC18" w:rsidR="00BA14E6" w:rsidRPr="00BA14E6" w:rsidRDefault="00420CC9" w:rsidP="00053933">
      <w:pPr>
        <w:tabs>
          <w:tab w:val="left" w:pos="1440"/>
        </w:tabs>
        <w:ind w:left="1440" w:right="960"/>
        <w:rPr>
          <w:rFonts w:ascii="Times New Roman" w:eastAsiaTheme="minorEastAsia" w:hAnsi="Times New Roman"/>
        </w:rPr>
      </w:pPr>
      <w:r>
        <w:rPr>
          <w:rFonts w:ascii="Times New Roman" w:eastAsiaTheme="minorEastAsia" w:hAnsi="Times New Roman"/>
        </w:rPr>
        <w:tab/>
      </w:r>
      <w:r w:rsidR="00BA14E6" w:rsidRPr="009470A0">
        <w:rPr>
          <w:rFonts w:ascii="Times New Roman" w:eastAsiaTheme="minorEastAsia" w:hAnsi="Times New Roman"/>
          <w:strike/>
        </w:rPr>
        <w:t>(4)</w:t>
      </w:r>
      <w:r w:rsidR="009470A0" w:rsidRPr="009470A0">
        <w:rPr>
          <w:rFonts w:ascii="Times New Roman" w:eastAsiaTheme="minorEastAsia" w:hAnsi="Times New Roman"/>
          <w:b/>
        </w:rPr>
        <w:t>(3)</w:t>
      </w:r>
      <w:r w:rsidR="009470A0">
        <w:rPr>
          <w:rFonts w:ascii="Times New Roman" w:eastAsiaTheme="minorEastAsia" w:hAnsi="Times New Roman"/>
        </w:rPr>
        <w:t xml:space="preserve"> </w:t>
      </w:r>
      <w:r w:rsidR="00BA14E6" w:rsidRPr="00BA14E6">
        <w:rPr>
          <w:rFonts w:ascii="Times New Roman" w:eastAsiaTheme="minorEastAsia" w:hAnsi="Times New Roman"/>
        </w:rPr>
        <w:t>Revise the plan as:</w:t>
      </w:r>
    </w:p>
    <w:p w14:paraId="28022B16" w14:textId="1D3F4882" w:rsidR="00BA14E6" w:rsidRPr="00BA14E6" w:rsidRDefault="00420CC9" w:rsidP="00053933">
      <w:pPr>
        <w:tabs>
          <w:tab w:val="left" w:pos="1440"/>
        </w:tabs>
        <w:ind w:left="1440" w:right="960"/>
        <w:rPr>
          <w:rFonts w:ascii="Times New Roman" w:eastAsiaTheme="minorEastAsia" w:hAnsi="Times New Roman"/>
        </w:rPr>
      </w:pPr>
      <w:r>
        <w:rPr>
          <w:rFonts w:ascii="Times New Roman" w:eastAsiaTheme="minorEastAsia" w:hAnsi="Times New Roman"/>
        </w:rPr>
        <w:tab/>
      </w:r>
      <w:r w:rsidR="00BA14E6" w:rsidRPr="00BA14E6">
        <w:rPr>
          <w:rFonts w:ascii="Times New Roman" w:eastAsiaTheme="minorEastAsia" w:hAnsi="Times New Roman"/>
        </w:rPr>
        <w:t>(A) experience dictates; and</w:t>
      </w:r>
    </w:p>
    <w:p w14:paraId="763BA595" w14:textId="26DF8265" w:rsidR="00BA14E6" w:rsidRPr="00BA14E6" w:rsidRDefault="00BA14E6" w:rsidP="00053933">
      <w:pPr>
        <w:tabs>
          <w:tab w:val="left" w:pos="1440"/>
        </w:tabs>
        <w:ind w:left="2160" w:right="960"/>
        <w:rPr>
          <w:rFonts w:ascii="Times New Roman" w:eastAsiaTheme="minorEastAsia" w:hAnsi="Times New Roman"/>
        </w:rPr>
      </w:pPr>
      <w:r w:rsidRPr="00BA14E6">
        <w:rPr>
          <w:rFonts w:ascii="Times New Roman" w:eastAsiaTheme="minorEastAsia" w:hAnsi="Times New Roman"/>
        </w:rPr>
        <w:t>(B) exposure of the facilities and changes in operating conditions might warrant.</w:t>
      </w:r>
    </w:p>
    <w:p w14:paraId="694C46FA" w14:textId="7DD219F0" w:rsidR="00BA14E6" w:rsidRDefault="00BA14E6" w:rsidP="00053933">
      <w:pPr>
        <w:tabs>
          <w:tab w:val="left" w:pos="1440"/>
        </w:tabs>
        <w:ind w:left="2160" w:right="960"/>
        <w:rPr>
          <w:rFonts w:ascii="Times New Roman" w:eastAsiaTheme="minorEastAsia" w:hAnsi="Times New Roman"/>
        </w:rPr>
      </w:pPr>
      <w:r w:rsidRPr="009470A0">
        <w:rPr>
          <w:rFonts w:ascii="Times New Roman" w:eastAsiaTheme="minorEastAsia" w:hAnsi="Times New Roman"/>
          <w:strike/>
        </w:rPr>
        <w:t>(5)</w:t>
      </w:r>
      <w:r w:rsidR="009470A0" w:rsidRPr="009470A0">
        <w:rPr>
          <w:rFonts w:ascii="Times New Roman" w:eastAsiaTheme="minorEastAsia" w:hAnsi="Times New Roman"/>
          <w:b/>
        </w:rPr>
        <w:t xml:space="preserve">(4) </w:t>
      </w:r>
      <w:r w:rsidRPr="00420CC9">
        <w:rPr>
          <w:rFonts w:ascii="Times New Roman" w:eastAsiaTheme="minorEastAsia" w:hAnsi="Times New Roman"/>
          <w:strike/>
        </w:rPr>
        <w:t>File with</w:t>
      </w:r>
      <w:r w:rsidR="00420CC9" w:rsidRPr="00420CC9">
        <w:rPr>
          <w:rFonts w:ascii="Times New Roman" w:eastAsiaTheme="minorEastAsia" w:hAnsi="Times New Roman"/>
          <w:b/>
        </w:rPr>
        <w:t xml:space="preserve">Submit to </w:t>
      </w:r>
      <w:r w:rsidRPr="00BA14E6">
        <w:rPr>
          <w:rFonts w:ascii="Times New Roman" w:eastAsiaTheme="minorEastAsia" w:hAnsi="Times New Roman"/>
        </w:rPr>
        <w:t>the division all subsequent revisions of the plan not later than twenty (20) days after the effective date of the changes. Minor revisions may be made in a cover letter.</w:t>
      </w:r>
      <w:r w:rsidR="00950E30">
        <w:rPr>
          <w:rFonts w:ascii="Times New Roman" w:eastAsiaTheme="minorEastAsia" w:hAnsi="Times New Roman"/>
        </w:rPr>
        <w:t>”</w:t>
      </w:r>
    </w:p>
    <w:p w14:paraId="2E4BDCC8" w14:textId="3E73C9CC" w:rsidR="00BA14E6" w:rsidRPr="00BA14E6" w:rsidRDefault="00BA14E6" w:rsidP="00053933">
      <w:pPr>
        <w:ind w:firstLine="720"/>
        <w:rPr>
          <w:rFonts w:ascii="Times New Roman" w:eastAsiaTheme="minorEastAsia" w:hAnsi="Times New Roman"/>
        </w:rPr>
      </w:pPr>
      <w:r w:rsidRPr="00420CC9">
        <w:rPr>
          <w:rFonts w:ascii="Times New Roman" w:eastAsiaTheme="minorEastAsia" w:hAnsi="Times New Roman"/>
          <w:strike/>
        </w:rPr>
        <w:t>(2)</w:t>
      </w:r>
      <w:r w:rsidR="00420CC9" w:rsidRPr="00420CC9">
        <w:rPr>
          <w:rFonts w:ascii="Times New Roman" w:eastAsiaTheme="minorEastAsia" w:hAnsi="Times New Roman"/>
          <w:b/>
        </w:rPr>
        <w:t>(d)</w:t>
      </w:r>
      <w:r w:rsidR="00EB795E">
        <w:rPr>
          <w:rFonts w:ascii="Times New Roman" w:eastAsiaTheme="minorEastAsia" w:hAnsi="Times New Roman"/>
          <w:b/>
        </w:rPr>
        <w:t xml:space="preserve"> </w:t>
      </w:r>
      <w:r w:rsidR="00EB795E" w:rsidRPr="00EB795E">
        <w:rPr>
          <w:rFonts w:ascii="Times New Roman" w:eastAsiaTheme="minorEastAsia" w:hAnsi="Times New Roman"/>
          <w:b/>
        </w:rPr>
        <w:t>49 CFR 192.357</w:t>
      </w:r>
      <w:r w:rsidR="00EB795E">
        <w:rPr>
          <w:rFonts w:ascii="Times New Roman" w:eastAsiaTheme="minorEastAsia" w:hAnsi="Times New Roman"/>
          <w:b/>
        </w:rPr>
        <w:t xml:space="preserve"> </w:t>
      </w:r>
      <w:r w:rsidR="00EB795E">
        <w:rPr>
          <w:rFonts w:ascii="Times New Roman" w:eastAsiaTheme="minorEastAsia" w:hAnsi="Times New Roman"/>
        </w:rPr>
        <w:t>(</w:t>
      </w:r>
      <w:r w:rsidRPr="00BA14E6">
        <w:rPr>
          <w:rFonts w:ascii="Times New Roman" w:eastAsiaTheme="minorEastAsia" w:hAnsi="Times New Roman"/>
        </w:rPr>
        <w:t>Customer Meters and Regulators: Installation</w:t>
      </w:r>
      <w:r w:rsidR="00EB795E">
        <w:rPr>
          <w:rFonts w:ascii="Times New Roman" w:eastAsiaTheme="minorEastAsia" w:hAnsi="Times New Roman"/>
        </w:rPr>
        <w:t>)</w:t>
      </w:r>
      <w:r w:rsidRPr="00BA14E6">
        <w:rPr>
          <w:rFonts w:ascii="Times New Roman" w:eastAsiaTheme="minorEastAsia" w:hAnsi="Times New Roman"/>
        </w:rPr>
        <w:t xml:space="preserve"> </w:t>
      </w:r>
      <w:r w:rsidRPr="00EB795E">
        <w:rPr>
          <w:rFonts w:ascii="Times New Roman" w:eastAsiaTheme="minorEastAsia" w:hAnsi="Times New Roman"/>
          <w:strike/>
        </w:rPr>
        <w:t>(49 CFR 192.357). In addition to the language contained in 49 CFR 192.553, paragraph (e) shall be adopted in Indiana and</w:t>
      </w:r>
      <w:r w:rsidR="00583C3D" w:rsidRPr="00583C3D">
        <w:rPr>
          <w:rFonts w:ascii="Times New Roman" w:eastAsiaTheme="minorEastAsia" w:hAnsi="Times New Roman"/>
          <w:b/>
        </w:rPr>
        <w:t>is</w:t>
      </w:r>
      <w:r w:rsidR="00EB795E" w:rsidRPr="00EB795E">
        <w:rPr>
          <w:rFonts w:ascii="Times New Roman" w:eastAsiaTheme="minorEastAsia" w:hAnsi="Times New Roman"/>
          <w:b/>
        </w:rPr>
        <w:t xml:space="preserve"> augmented </w:t>
      </w:r>
      <w:r w:rsidR="00AF3952">
        <w:rPr>
          <w:rFonts w:ascii="Times New Roman" w:eastAsiaTheme="minorEastAsia" w:hAnsi="Times New Roman"/>
          <w:b/>
        </w:rPr>
        <w:t>to include</w:t>
      </w:r>
      <w:r w:rsidR="00EB795E" w:rsidRPr="00EB795E">
        <w:rPr>
          <w:rFonts w:ascii="Times New Roman" w:eastAsiaTheme="minorEastAsia" w:hAnsi="Times New Roman"/>
          <w:b/>
        </w:rPr>
        <w:t xml:space="preserve"> an additional </w:t>
      </w:r>
      <w:r w:rsidR="00635E60">
        <w:rPr>
          <w:rFonts w:ascii="Times New Roman" w:eastAsiaTheme="minorEastAsia" w:hAnsi="Times New Roman"/>
          <w:b/>
        </w:rPr>
        <w:t>paragraph</w:t>
      </w:r>
      <w:r w:rsidR="00EB795E" w:rsidRPr="00EB795E">
        <w:rPr>
          <w:rFonts w:ascii="Times New Roman" w:eastAsiaTheme="minorEastAsia" w:hAnsi="Times New Roman"/>
          <w:b/>
        </w:rPr>
        <w:t xml:space="preserve"> “(e)” as follows</w:t>
      </w:r>
      <w:r w:rsidRPr="00EB795E">
        <w:rPr>
          <w:rFonts w:ascii="Times New Roman" w:eastAsiaTheme="minorEastAsia" w:hAnsi="Times New Roman"/>
          <w:b/>
        </w:rPr>
        <w:t>:</w:t>
      </w:r>
    </w:p>
    <w:p w14:paraId="2F61B714" w14:textId="300B22D8" w:rsidR="00BA14E6" w:rsidRPr="00BA14E6" w:rsidRDefault="00EB795E"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(e) An operator may not initiate or reinstate gas service without first ascertaining that:</w:t>
      </w:r>
    </w:p>
    <w:p w14:paraId="52B94C9C" w14:textId="77777777" w:rsidR="00BA14E6" w:rsidRP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(1) the meter and regulator are:</w:t>
      </w:r>
    </w:p>
    <w:p w14:paraId="29BCEE6A"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(A) properly sized and installed for their intended use;</w:t>
      </w:r>
    </w:p>
    <w:p w14:paraId="50132802"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(B) pressure tight at the operating pressure; and</w:t>
      </w:r>
    </w:p>
    <w:p w14:paraId="09F2A3DB" w14:textId="77777777" w:rsidR="00BA14E6" w:rsidRPr="00BA14E6" w:rsidRDefault="00BA14E6" w:rsidP="00053933">
      <w:pPr>
        <w:ind w:left="2880" w:right="960"/>
        <w:rPr>
          <w:rFonts w:ascii="Times New Roman" w:eastAsiaTheme="minorEastAsia" w:hAnsi="Times New Roman"/>
        </w:rPr>
      </w:pPr>
      <w:r w:rsidRPr="00BA14E6">
        <w:rPr>
          <w:rFonts w:ascii="Times New Roman" w:eastAsiaTheme="minorEastAsia" w:hAnsi="Times New Roman"/>
        </w:rPr>
        <w:t>(C) protected from reasonably anticipated outside forces, including, but not limited to, reasonably anticipated:</w:t>
      </w:r>
    </w:p>
    <w:p w14:paraId="3C84B4D7" w14:textId="77777777" w:rsidR="00BA14E6" w:rsidRPr="00BA14E6" w:rsidRDefault="00BA14E6" w:rsidP="00053933">
      <w:pPr>
        <w:ind w:left="2880" w:right="960" w:firstLine="720"/>
        <w:rPr>
          <w:rFonts w:ascii="Times New Roman" w:eastAsiaTheme="minorEastAsia" w:hAnsi="Times New Roman"/>
        </w:rPr>
      </w:pPr>
      <w:r w:rsidRPr="00BA14E6">
        <w:rPr>
          <w:rFonts w:ascii="Times New Roman" w:eastAsiaTheme="minorEastAsia" w:hAnsi="Times New Roman"/>
        </w:rPr>
        <w:t>(i) vehicular impact; and</w:t>
      </w:r>
    </w:p>
    <w:p w14:paraId="4A1A835B" w14:textId="77777777" w:rsidR="00BA14E6" w:rsidRPr="00BA14E6" w:rsidRDefault="00BA14E6" w:rsidP="00053933">
      <w:pPr>
        <w:ind w:left="2880" w:right="960" w:firstLine="720"/>
        <w:rPr>
          <w:rFonts w:ascii="Times New Roman" w:eastAsiaTheme="minorEastAsia" w:hAnsi="Times New Roman"/>
        </w:rPr>
      </w:pPr>
      <w:r w:rsidRPr="00BA14E6">
        <w:rPr>
          <w:rFonts w:ascii="Times New Roman" w:eastAsiaTheme="minorEastAsia" w:hAnsi="Times New Roman"/>
        </w:rPr>
        <w:t>(ii) natural forces, including, but not limited to:</w:t>
      </w:r>
    </w:p>
    <w:p w14:paraId="762E1F6F" w14:textId="77777777" w:rsidR="00BA14E6" w:rsidRPr="00BA14E6" w:rsidRDefault="00BA14E6" w:rsidP="00053933">
      <w:pPr>
        <w:ind w:left="3600" w:right="960" w:firstLine="720"/>
        <w:rPr>
          <w:rFonts w:ascii="Times New Roman" w:eastAsiaTheme="minorEastAsia" w:hAnsi="Times New Roman"/>
        </w:rPr>
      </w:pPr>
      <w:r w:rsidRPr="00BA14E6">
        <w:rPr>
          <w:rFonts w:ascii="Times New Roman" w:eastAsiaTheme="minorEastAsia" w:hAnsi="Times New Roman"/>
        </w:rPr>
        <w:t>(AA) ice;</w:t>
      </w:r>
    </w:p>
    <w:p w14:paraId="6278DC4F" w14:textId="77777777" w:rsidR="00BA14E6" w:rsidRPr="00BA14E6" w:rsidRDefault="00BA14E6" w:rsidP="00053933">
      <w:pPr>
        <w:ind w:left="3600" w:right="960" w:firstLine="720"/>
        <w:rPr>
          <w:rFonts w:ascii="Times New Roman" w:eastAsiaTheme="minorEastAsia" w:hAnsi="Times New Roman"/>
        </w:rPr>
      </w:pPr>
      <w:r w:rsidRPr="00BA14E6">
        <w:rPr>
          <w:rFonts w:ascii="Times New Roman" w:eastAsiaTheme="minorEastAsia" w:hAnsi="Times New Roman"/>
        </w:rPr>
        <w:t>(BB) water runoff; and</w:t>
      </w:r>
    </w:p>
    <w:p w14:paraId="51A8AD9F" w14:textId="77777777" w:rsidR="00BA14E6" w:rsidRPr="00BA14E6" w:rsidRDefault="00BA14E6" w:rsidP="00053933">
      <w:pPr>
        <w:ind w:left="3600" w:right="960" w:firstLine="720"/>
        <w:rPr>
          <w:rFonts w:ascii="Times New Roman" w:eastAsiaTheme="minorEastAsia" w:hAnsi="Times New Roman"/>
        </w:rPr>
      </w:pPr>
      <w:r w:rsidRPr="00BA14E6">
        <w:rPr>
          <w:rFonts w:ascii="Times New Roman" w:eastAsiaTheme="minorEastAsia" w:hAnsi="Times New Roman"/>
        </w:rPr>
        <w:t>(CC) snow; and</w:t>
      </w:r>
    </w:p>
    <w:p w14:paraId="4F198E51" w14:textId="5DAA93BC"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 xml:space="preserve">(2) for residential customers, the piping from the meter to the customer's </w:t>
      </w:r>
      <w:r w:rsidRPr="00BA14E6">
        <w:rPr>
          <w:rFonts w:ascii="Times New Roman" w:eastAsiaTheme="minorEastAsia" w:hAnsi="Times New Roman"/>
        </w:rPr>
        <w:lastRenderedPageBreak/>
        <w:t>appliance valves is pressure tight at the operating pressure.</w:t>
      </w:r>
      <w:r w:rsidR="00EB795E">
        <w:rPr>
          <w:rFonts w:ascii="Times New Roman" w:eastAsiaTheme="minorEastAsia" w:hAnsi="Times New Roman"/>
        </w:rPr>
        <w:t>”</w:t>
      </w:r>
    </w:p>
    <w:p w14:paraId="2275A64C" w14:textId="7285C802" w:rsidR="00BA14E6" w:rsidRPr="00BA14E6" w:rsidRDefault="00BA14E6" w:rsidP="00053933">
      <w:pPr>
        <w:ind w:firstLine="720"/>
        <w:rPr>
          <w:rFonts w:ascii="Times New Roman" w:eastAsiaTheme="minorEastAsia" w:hAnsi="Times New Roman"/>
        </w:rPr>
      </w:pPr>
      <w:r w:rsidRPr="00EB795E">
        <w:rPr>
          <w:rFonts w:ascii="Times New Roman" w:eastAsiaTheme="minorEastAsia" w:hAnsi="Times New Roman"/>
          <w:strike/>
        </w:rPr>
        <w:t>(3)</w:t>
      </w:r>
      <w:r w:rsidR="00EB795E" w:rsidRPr="00EB795E">
        <w:rPr>
          <w:rFonts w:ascii="Times New Roman" w:eastAsiaTheme="minorEastAsia" w:hAnsi="Times New Roman"/>
          <w:b/>
        </w:rPr>
        <w:t>(e)</w:t>
      </w:r>
      <w:r w:rsidRPr="00BA14E6">
        <w:rPr>
          <w:rFonts w:ascii="Times New Roman" w:eastAsiaTheme="minorEastAsia" w:hAnsi="Times New Roman"/>
        </w:rPr>
        <w:t xml:space="preserve"> </w:t>
      </w:r>
      <w:r w:rsidR="00EB795E" w:rsidRPr="00EB795E">
        <w:rPr>
          <w:rFonts w:ascii="Times New Roman" w:eastAsiaTheme="minorEastAsia" w:hAnsi="Times New Roman"/>
          <w:b/>
        </w:rPr>
        <w:t>49 CFR 192.365</w:t>
      </w:r>
      <w:r w:rsidR="00EB795E">
        <w:rPr>
          <w:rFonts w:ascii="Times New Roman" w:eastAsiaTheme="minorEastAsia" w:hAnsi="Times New Roman"/>
          <w:b/>
        </w:rPr>
        <w:t>(b)</w:t>
      </w:r>
      <w:r w:rsidR="00EB795E" w:rsidRPr="00EB795E">
        <w:rPr>
          <w:rFonts w:ascii="Times New Roman" w:eastAsiaTheme="minorEastAsia" w:hAnsi="Times New Roman"/>
        </w:rPr>
        <w:t xml:space="preserve"> </w:t>
      </w:r>
      <w:r w:rsidR="00EB795E">
        <w:rPr>
          <w:rFonts w:ascii="Times New Roman" w:eastAsiaTheme="minorEastAsia" w:hAnsi="Times New Roman"/>
        </w:rPr>
        <w:t>(</w:t>
      </w:r>
      <w:r w:rsidRPr="00BA14E6">
        <w:rPr>
          <w:rFonts w:ascii="Times New Roman" w:eastAsiaTheme="minorEastAsia" w:hAnsi="Times New Roman"/>
        </w:rPr>
        <w:t>Service Lines; Location of Valves</w:t>
      </w:r>
      <w:r w:rsidR="00EB795E">
        <w:rPr>
          <w:rFonts w:ascii="Times New Roman" w:eastAsiaTheme="minorEastAsia" w:hAnsi="Times New Roman"/>
        </w:rPr>
        <w:t>)</w:t>
      </w:r>
      <w:r w:rsidRPr="00BA14E6">
        <w:rPr>
          <w:rFonts w:ascii="Times New Roman" w:eastAsiaTheme="minorEastAsia" w:hAnsi="Times New Roman"/>
        </w:rPr>
        <w:t xml:space="preserve"> </w:t>
      </w:r>
      <w:r w:rsidRPr="00EB795E">
        <w:rPr>
          <w:rFonts w:ascii="Times New Roman" w:eastAsiaTheme="minorEastAsia" w:hAnsi="Times New Roman"/>
          <w:strike/>
        </w:rPr>
        <w:t>(49 CFR 192.365). In addition to the language contained in 49 CFR 192.365 paragraphs (a) and (c), in Indiana, paragraph (b)</w:t>
      </w:r>
      <w:r w:rsidRPr="00BA14E6">
        <w:rPr>
          <w:rFonts w:ascii="Times New Roman" w:eastAsiaTheme="minorEastAsia" w:hAnsi="Times New Roman"/>
        </w:rPr>
        <w:t xml:space="preserve"> </w:t>
      </w:r>
      <w:r w:rsidRPr="00164182">
        <w:rPr>
          <w:rFonts w:ascii="Times New Roman" w:eastAsiaTheme="minorEastAsia" w:hAnsi="Times New Roman"/>
          <w:strike/>
        </w:rPr>
        <w:t>shall</w:t>
      </w:r>
      <w:r w:rsidR="00164182">
        <w:rPr>
          <w:rFonts w:ascii="Times New Roman" w:eastAsiaTheme="minorEastAsia" w:hAnsi="Times New Roman"/>
          <w:b/>
        </w:rPr>
        <w:t>is</w:t>
      </w:r>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16798887" w14:textId="73528794" w:rsidR="00BA14E6" w:rsidRDefault="008B4C4C"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(b) Each service line must have a shutoff valve in a readily accessible location that is outside of the building.</w:t>
      </w:r>
      <w:r>
        <w:rPr>
          <w:rFonts w:ascii="Times New Roman" w:eastAsiaTheme="minorEastAsia" w:hAnsi="Times New Roman"/>
        </w:rPr>
        <w:t>”</w:t>
      </w:r>
    </w:p>
    <w:p w14:paraId="4F77717E" w14:textId="3EF14E06"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(4)</w:t>
      </w:r>
      <w:r w:rsidR="008B4C4C" w:rsidRPr="008B4C4C">
        <w:rPr>
          <w:rFonts w:ascii="Times New Roman" w:eastAsiaTheme="minorEastAsia" w:hAnsi="Times New Roman"/>
          <w:b/>
        </w:rPr>
        <w:t>(f)</w:t>
      </w:r>
      <w:r w:rsidR="008B4C4C">
        <w:rPr>
          <w:rFonts w:ascii="Times New Roman" w:eastAsiaTheme="minorEastAsia" w:hAnsi="Times New Roman"/>
        </w:rPr>
        <w:t xml:space="preserve"> </w:t>
      </w:r>
      <w:r w:rsidR="008B4C4C" w:rsidRPr="008B4C4C">
        <w:rPr>
          <w:rFonts w:ascii="Times New Roman" w:eastAsiaTheme="minorEastAsia" w:hAnsi="Times New Roman"/>
          <w:b/>
        </w:rPr>
        <w:t>49 CFR 192.373</w:t>
      </w:r>
      <w:r w:rsidR="008B4C4C">
        <w:rPr>
          <w:rFonts w:ascii="Times New Roman" w:eastAsiaTheme="minorEastAsia" w:hAnsi="Times New Roman"/>
          <w:b/>
        </w:rPr>
        <w:t>(a)</w:t>
      </w:r>
      <w:r w:rsidR="008B4C4C">
        <w:rPr>
          <w:rFonts w:ascii="Times New Roman" w:eastAsiaTheme="minorEastAsia" w:hAnsi="Times New Roman"/>
        </w:rPr>
        <w:t xml:space="preserve"> (</w:t>
      </w:r>
      <w:r w:rsidRPr="00BA14E6">
        <w:rPr>
          <w:rFonts w:ascii="Times New Roman" w:eastAsiaTheme="minorEastAsia" w:hAnsi="Times New Roman"/>
        </w:rPr>
        <w:t>Service Lines: Cast Iron and Ductile Iron</w:t>
      </w:r>
      <w:r w:rsidR="008B4C4C">
        <w:rPr>
          <w:rFonts w:ascii="Times New Roman" w:eastAsiaTheme="minorEastAsia" w:hAnsi="Times New Roman"/>
        </w:rPr>
        <w:t>)</w:t>
      </w:r>
      <w:r w:rsidRPr="00BA14E6">
        <w:rPr>
          <w:rFonts w:ascii="Times New Roman" w:eastAsiaTheme="minorEastAsia" w:hAnsi="Times New Roman"/>
        </w:rPr>
        <w:t xml:space="preserve"> </w:t>
      </w:r>
      <w:r w:rsidRPr="008B4C4C">
        <w:rPr>
          <w:rFonts w:ascii="Times New Roman" w:eastAsiaTheme="minorEastAsia" w:hAnsi="Times New Roman"/>
          <w:strike/>
        </w:rPr>
        <w:t>(49 CFR 192.373). In addition to the language contained in 49 CFR 192.373 paragraphs (b) and (c), in Indiana, paragraph (a)</w:t>
      </w:r>
      <w:r w:rsidRPr="00BA14E6">
        <w:rPr>
          <w:rFonts w:ascii="Times New Roman" w:eastAsiaTheme="minorEastAsia" w:hAnsi="Times New Roman"/>
        </w:rPr>
        <w:t xml:space="preserve"> </w:t>
      </w:r>
      <w:r w:rsidRPr="00164182">
        <w:rPr>
          <w:rFonts w:ascii="Times New Roman" w:eastAsiaTheme="minorEastAsia" w:hAnsi="Times New Roman"/>
          <w:strike/>
        </w:rPr>
        <w:t>shall</w:t>
      </w:r>
      <w:r w:rsidR="00164182">
        <w:rPr>
          <w:rFonts w:ascii="Times New Roman" w:eastAsiaTheme="minorEastAsia" w:hAnsi="Times New Roman"/>
          <w:b/>
        </w:rPr>
        <w:t>is</w:t>
      </w:r>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0EA794F1" w14:textId="77777777" w:rsidR="00BA14E6" w:rsidRDefault="00BA14E6" w:rsidP="00053933">
      <w:pPr>
        <w:ind w:left="1440"/>
        <w:rPr>
          <w:rFonts w:ascii="Times New Roman" w:eastAsiaTheme="minorEastAsia" w:hAnsi="Times New Roman"/>
        </w:rPr>
      </w:pPr>
      <w:r w:rsidRPr="00BA14E6">
        <w:rPr>
          <w:rFonts w:ascii="Times New Roman" w:eastAsiaTheme="minorEastAsia" w:hAnsi="Times New Roman"/>
        </w:rPr>
        <w:t>(a) Cast or ductile iron pipe shall not be installed for service lines.</w:t>
      </w:r>
    </w:p>
    <w:p w14:paraId="77C34A7F" w14:textId="23AF54E3" w:rsidR="005E05BE" w:rsidRPr="00CE6C73" w:rsidRDefault="005E05BE" w:rsidP="00053933">
      <w:pPr>
        <w:ind w:left="720"/>
        <w:rPr>
          <w:rFonts w:ascii="Times New Roman" w:eastAsiaTheme="minorEastAsia" w:hAnsi="Times New Roman"/>
          <w:b/>
        </w:rPr>
      </w:pPr>
      <w:r w:rsidRPr="00CE6C73">
        <w:rPr>
          <w:rFonts w:ascii="Times New Roman" w:eastAsiaTheme="minorEastAsia" w:hAnsi="Times New Roman"/>
          <w:b/>
        </w:rPr>
        <w:t>(</w:t>
      </w:r>
      <w:r w:rsidR="003A1219" w:rsidRPr="00CE6C73">
        <w:rPr>
          <w:rFonts w:ascii="Times New Roman" w:eastAsiaTheme="minorEastAsia" w:hAnsi="Times New Roman"/>
          <w:b/>
        </w:rPr>
        <w:t>g</w:t>
      </w:r>
      <w:r w:rsidRPr="00CE6C73">
        <w:rPr>
          <w:rFonts w:ascii="Times New Roman" w:eastAsiaTheme="minorEastAsia" w:hAnsi="Times New Roman"/>
          <w:b/>
        </w:rPr>
        <w:t>) 49 CFR 192.375</w:t>
      </w:r>
      <w:r w:rsidR="008B4C4C" w:rsidRPr="00CE6C73">
        <w:rPr>
          <w:rFonts w:ascii="Times New Roman" w:eastAsiaTheme="minorEastAsia" w:hAnsi="Times New Roman"/>
          <w:b/>
        </w:rPr>
        <w:t>(a)</w:t>
      </w:r>
      <w:r w:rsidRPr="00CE6C73">
        <w:rPr>
          <w:rFonts w:ascii="Times New Roman" w:eastAsiaTheme="minorEastAsia" w:hAnsi="Times New Roman"/>
          <w:b/>
        </w:rPr>
        <w:t xml:space="preserve"> </w:t>
      </w:r>
      <w:r w:rsidR="0068344C" w:rsidRPr="00CE6C73">
        <w:rPr>
          <w:rFonts w:ascii="Times New Roman" w:eastAsiaTheme="minorEastAsia" w:hAnsi="Times New Roman"/>
          <w:b/>
        </w:rPr>
        <w:t>(Installation of Plastic Pipe)</w:t>
      </w:r>
      <w:r w:rsidR="008B4C4C" w:rsidRPr="00CE6C73">
        <w:rPr>
          <w:rFonts w:ascii="Times New Roman" w:eastAsiaTheme="minorEastAsia" w:hAnsi="Times New Roman"/>
          <w:b/>
        </w:rPr>
        <w:t xml:space="preserve"> </w:t>
      </w:r>
      <w:r w:rsidR="00164182" w:rsidRPr="00CE6C73">
        <w:rPr>
          <w:rFonts w:ascii="Times New Roman" w:eastAsiaTheme="minorEastAsia" w:hAnsi="Times New Roman"/>
          <w:b/>
        </w:rPr>
        <w:t>is</w:t>
      </w:r>
      <w:r w:rsidR="00AF3952" w:rsidRPr="00CE6C73">
        <w:rPr>
          <w:rFonts w:ascii="Times New Roman" w:eastAsiaTheme="minorEastAsia" w:hAnsi="Times New Roman"/>
          <w:b/>
        </w:rPr>
        <w:t xml:space="preserve"> revised to </w:t>
      </w:r>
      <w:r w:rsidRPr="00CE6C73">
        <w:rPr>
          <w:rFonts w:ascii="Times New Roman" w:eastAsiaTheme="minorEastAsia" w:hAnsi="Times New Roman"/>
          <w:b/>
        </w:rPr>
        <w:t>read as follows:</w:t>
      </w:r>
    </w:p>
    <w:p w14:paraId="68F52FA7" w14:textId="315653E5" w:rsidR="0068344C" w:rsidRDefault="0068344C" w:rsidP="00053933">
      <w:pPr>
        <w:ind w:left="1440" w:right="960"/>
        <w:rPr>
          <w:rFonts w:ascii="Times New Roman" w:eastAsiaTheme="minorEastAsia" w:hAnsi="Times New Roman"/>
          <w:b/>
        </w:rPr>
      </w:pPr>
      <w:r w:rsidRPr="00CE6C73">
        <w:rPr>
          <w:rFonts w:ascii="Times New Roman" w:eastAsiaTheme="minorEastAsia" w:hAnsi="Times New Roman"/>
          <w:b/>
        </w:rPr>
        <w:t>“</w:t>
      </w:r>
      <w:r w:rsidR="00CE6C73">
        <w:rPr>
          <w:rFonts w:ascii="Times New Roman" w:eastAsiaTheme="minorEastAsia" w:hAnsi="Times New Roman"/>
          <w:b/>
        </w:rPr>
        <w:t xml:space="preserve">(a) </w:t>
      </w:r>
      <w:r w:rsidR="009D54C0">
        <w:rPr>
          <w:rFonts w:ascii="Times New Roman" w:eastAsiaTheme="minorEastAsia" w:hAnsi="Times New Roman"/>
          <w:b/>
        </w:rPr>
        <w:t xml:space="preserve">This provision takes effect after July 1, 2020. </w:t>
      </w:r>
      <w:r w:rsidRPr="00CE6C73">
        <w:rPr>
          <w:rFonts w:ascii="Times New Roman" w:eastAsiaTheme="minorEastAsia" w:hAnsi="Times New Roman"/>
          <w:b/>
        </w:rPr>
        <w:t>Each plastic service line outside a building must be installed below ground level, except that</w:t>
      </w:r>
      <w:r w:rsidR="00FE660B" w:rsidRPr="00CE6C73">
        <w:rPr>
          <w:rFonts w:ascii="Times New Roman" w:eastAsiaTheme="minorEastAsia" w:hAnsi="Times New Roman"/>
          <w:b/>
        </w:rPr>
        <w:t xml:space="preserve"> i</w:t>
      </w:r>
      <w:r w:rsidRPr="00CE6C73">
        <w:rPr>
          <w:rFonts w:ascii="Times New Roman" w:eastAsiaTheme="minorEastAsia" w:hAnsi="Times New Roman"/>
          <w:b/>
        </w:rPr>
        <w:t>t may be installed in accordance with § 192.321(g).</w:t>
      </w:r>
      <w:r w:rsidR="009D54C0">
        <w:rPr>
          <w:rFonts w:ascii="Times New Roman" w:eastAsiaTheme="minorEastAsia" w:hAnsi="Times New Roman"/>
          <w:b/>
        </w:rPr>
        <w:t xml:space="preserve"> For the avoidance of doubt, this provision prohibits non-rigid risers for permanent installation</w:t>
      </w:r>
      <w:r w:rsidR="009D54C0" w:rsidRPr="009D54C0">
        <w:rPr>
          <w:rFonts w:ascii="Times New Roman" w:eastAsiaTheme="minorEastAsia" w:hAnsi="Times New Roman"/>
          <w:b/>
        </w:rPr>
        <w:t xml:space="preserve"> </w:t>
      </w:r>
      <w:r w:rsidR="009D54C0">
        <w:rPr>
          <w:rFonts w:ascii="Times New Roman" w:eastAsiaTheme="minorEastAsia" w:hAnsi="Times New Roman"/>
          <w:b/>
        </w:rPr>
        <w:t>in Indiana.</w:t>
      </w:r>
      <w:r w:rsidRPr="00CE6C73">
        <w:rPr>
          <w:rFonts w:ascii="Times New Roman" w:eastAsiaTheme="minorEastAsia" w:hAnsi="Times New Roman"/>
          <w:b/>
        </w:rPr>
        <w:t>”</w:t>
      </w:r>
    </w:p>
    <w:p w14:paraId="4E099D31" w14:textId="0E0A30B1"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(5)</w:t>
      </w:r>
      <w:r w:rsidR="008B4C4C" w:rsidRPr="008B4C4C">
        <w:rPr>
          <w:rFonts w:ascii="Times New Roman" w:eastAsiaTheme="minorEastAsia" w:hAnsi="Times New Roman"/>
          <w:b/>
        </w:rPr>
        <w:t>(</w:t>
      </w:r>
      <w:r w:rsidR="009D71BA">
        <w:rPr>
          <w:rFonts w:ascii="Times New Roman" w:eastAsiaTheme="minorEastAsia" w:hAnsi="Times New Roman"/>
          <w:b/>
        </w:rPr>
        <w:t>h</w:t>
      </w:r>
      <w:r w:rsidR="008B4C4C" w:rsidRPr="008B4C4C">
        <w:rPr>
          <w:rFonts w:ascii="Times New Roman" w:eastAsiaTheme="minorEastAsia" w:hAnsi="Times New Roman"/>
          <w:b/>
        </w:rPr>
        <w:t>)</w:t>
      </w:r>
      <w:r w:rsidR="008B4C4C">
        <w:rPr>
          <w:rFonts w:ascii="Times New Roman" w:eastAsiaTheme="minorEastAsia" w:hAnsi="Times New Roman"/>
        </w:rPr>
        <w:t xml:space="preserve"> </w:t>
      </w:r>
      <w:r w:rsidR="00FE660B" w:rsidRPr="00FE660B">
        <w:rPr>
          <w:rFonts w:ascii="Times New Roman" w:eastAsiaTheme="minorEastAsia" w:hAnsi="Times New Roman"/>
          <w:b/>
        </w:rPr>
        <w:t>49 CFR 192.503</w:t>
      </w:r>
      <w:r w:rsidR="00FE660B">
        <w:rPr>
          <w:rFonts w:ascii="Times New Roman" w:eastAsiaTheme="minorEastAsia" w:hAnsi="Times New Roman"/>
          <w:b/>
        </w:rPr>
        <w:t xml:space="preserve"> (</w:t>
      </w:r>
      <w:r w:rsidRPr="00BA14E6">
        <w:rPr>
          <w:rFonts w:ascii="Times New Roman" w:eastAsiaTheme="minorEastAsia" w:hAnsi="Times New Roman"/>
        </w:rPr>
        <w:t xml:space="preserve">Test Requirements </w:t>
      </w:r>
      <w:r w:rsidR="00FE660B">
        <w:rPr>
          <w:rFonts w:ascii="Times New Roman" w:eastAsiaTheme="minorEastAsia" w:hAnsi="Times New Roman"/>
        </w:rPr>
        <w:t>–</w:t>
      </w:r>
      <w:r w:rsidRPr="00BA14E6">
        <w:rPr>
          <w:rFonts w:ascii="Times New Roman" w:eastAsiaTheme="minorEastAsia" w:hAnsi="Times New Roman"/>
        </w:rPr>
        <w:t xml:space="preserve"> General</w:t>
      </w:r>
      <w:r w:rsidR="00FE660B">
        <w:rPr>
          <w:rFonts w:ascii="Times New Roman" w:eastAsiaTheme="minorEastAsia" w:hAnsi="Times New Roman"/>
        </w:rPr>
        <w:t>)</w:t>
      </w:r>
      <w:r w:rsidR="00C10655">
        <w:rPr>
          <w:rFonts w:ascii="Times New Roman" w:eastAsiaTheme="minorEastAsia" w:hAnsi="Times New Roman"/>
        </w:rPr>
        <w:t>.</w:t>
      </w:r>
      <w:r w:rsidRPr="00FE660B">
        <w:rPr>
          <w:rFonts w:ascii="Times New Roman" w:eastAsiaTheme="minorEastAsia" w:hAnsi="Times New Roman"/>
          <w:strike/>
        </w:rPr>
        <w:t>(49 CFR 192.503)</w:t>
      </w:r>
      <w:r w:rsidRPr="00BA14E6">
        <w:rPr>
          <w:rFonts w:ascii="Times New Roman" w:eastAsiaTheme="minorEastAsia" w:hAnsi="Times New Roman"/>
        </w:rPr>
        <w:t xml:space="preserve"> In addition to the language contained in 49 CFR 192.503 paragraphs (b), (c), and (d), </w:t>
      </w:r>
      <w:r w:rsidRPr="00AF3952">
        <w:rPr>
          <w:rFonts w:ascii="Times New Roman" w:eastAsiaTheme="minorEastAsia" w:hAnsi="Times New Roman"/>
          <w:strike/>
        </w:rPr>
        <w:t>in Indiana,</w:t>
      </w:r>
      <w:r w:rsidRPr="00BA14E6">
        <w:rPr>
          <w:rFonts w:ascii="Times New Roman" w:eastAsiaTheme="minorEastAsia" w:hAnsi="Times New Roman"/>
        </w:rPr>
        <w:t xml:space="preserve">paragraphs (a) and (e) </w:t>
      </w:r>
      <w:r w:rsidRPr="00583C3D">
        <w:rPr>
          <w:rFonts w:ascii="Times New Roman" w:eastAsiaTheme="minorEastAsia" w:hAnsi="Times New Roman"/>
          <w:strike/>
        </w:rPr>
        <w:t>shall</w:t>
      </w:r>
      <w:r w:rsidR="00583C3D">
        <w:rPr>
          <w:rFonts w:ascii="Times New Roman" w:eastAsiaTheme="minorEastAsia" w:hAnsi="Times New Roman"/>
          <w:b/>
        </w:rPr>
        <w:t>are</w:t>
      </w:r>
      <w:r w:rsidR="00AF3952" w:rsidRPr="00AF3952">
        <w:rPr>
          <w:rFonts w:ascii="Times New Roman" w:eastAsiaTheme="minorEastAsia" w:hAnsi="Times New Roman"/>
          <w:b/>
        </w:rPr>
        <w:t xml:space="preserve"> revised to </w:t>
      </w:r>
      <w:r w:rsidRPr="00BA14E6">
        <w:rPr>
          <w:rFonts w:ascii="Times New Roman" w:eastAsiaTheme="minorEastAsia" w:hAnsi="Times New Roman"/>
        </w:rPr>
        <w:t>read as follows:</w:t>
      </w:r>
    </w:p>
    <w:p w14:paraId="61E0511E" w14:textId="3E682417" w:rsidR="00BA14E6" w:rsidRPr="00BA14E6" w:rsidRDefault="00FE660B"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(a) No person may operate a new segment of pipeline, or return to service a segment of pipeline that has been relocated, replaced, or has been abandoned previously, until:</w:t>
      </w:r>
    </w:p>
    <w:p w14:paraId="7594D073"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(1) it has been tested in accordance with this subpart and 49 CFR 192.619 to substantiate the maximum allowable operating pressure; and</w:t>
      </w:r>
    </w:p>
    <w:p w14:paraId="690DC2D6" w14:textId="5336886F" w:rsid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(2) each potentially hazardous leak has been located and eliminated.</w:t>
      </w:r>
    </w:p>
    <w:p w14:paraId="341D8D70" w14:textId="7E44E146" w:rsidR="00FE660B" w:rsidRPr="00BA14E6" w:rsidRDefault="00FE660B" w:rsidP="00053933">
      <w:pPr>
        <w:ind w:right="960"/>
        <w:rPr>
          <w:rFonts w:ascii="Times New Roman" w:eastAsiaTheme="minorEastAsia" w:hAnsi="Times New Roman"/>
        </w:rPr>
      </w:pP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t>…</w:t>
      </w:r>
    </w:p>
    <w:p w14:paraId="4FF87DB5" w14:textId="11557DFC" w:rsidR="00BA14E6" w:rsidRPr="00BA14E6" w:rsidRDefault="00BA14E6" w:rsidP="00053933">
      <w:pPr>
        <w:ind w:left="1440" w:right="960"/>
        <w:rPr>
          <w:rFonts w:ascii="Times New Roman" w:eastAsiaTheme="minorEastAsia" w:hAnsi="Times New Roman"/>
        </w:rPr>
      </w:pPr>
      <w:r w:rsidRPr="00BA14E6">
        <w:rPr>
          <w:rFonts w:ascii="Times New Roman" w:eastAsiaTheme="minorEastAsia" w:hAnsi="Times New Roman"/>
        </w:rPr>
        <w:t>(e) No testing, by a medium other than natural gas under this subpart, may be done against a valve on a jurisdictional part of the system that is connected by the valve to a source of gas, unless a positive suitable means has been provided to prevent the leakage or admission of the testing medium into a jurisdictional part of the system</w:t>
      </w:r>
      <w:r w:rsidR="00272470">
        <w:rPr>
          <w:rFonts w:ascii="Times New Roman" w:eastAsiaTheme="minorEastAsia" w:hAnsi="Times New Roman"/>
        </w:rPr>
        <w:t xml:space="preserve">. </w:t>
      </w:r>
      <w:r w:rsidR="00272470">
        <w:rPr>
          <w:rFonts w:ascii="Times New Roman" w:eastAsiaTheme="minorEastAsia" w:hAnsi="Times New Roman"/>
          <w:b/>
        </w:rPr>
        <w:t>When performing a pressure test, the operator shall use a calibrated tool or chart.</w:t>
      </w:r>
      <w:r w:rsidR="00FE660B">
        <w:rPr>
          <w:rFonts w:ascii="Times New Roman" w:eastAsiaTheme="minorEastAsia" w:hAnsi="Times New Roman"/>
        </w:rPr>
        <w:t>”</w:t>
      </w:r>
    </w:p>
    <w:p w14:paraId="0AFB6D29" w14:textId="7198475A"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(6)</w:t>
      </w:r>
      <w:r w:rsidR="008B4C4C" w:rsidRPr="008B4C4C">
        <w:rPr>
          <w:rFonts w:ascii="Times New Roman" w:eastAsiaTheme="minorEastAsia" w:hAnsi="Times New Roman"/>
          <w:b/>
        </w:rPr>
        <w:t>(</w:t>
      </w:r>
      <w:r w:rsidR="009D71BA">
        <w:rPr>
          <w:rFonts w:ascii="Times New Roman" w:eastAsiaTheme="minorEastAsia" w:hAnsi="Times New Roman"/>
          <w:b/>
        </w:rPr>
        <w:t>i</w:t>
      </w:r>
      <w:r w:rsidR="008B4C4C" w:rsidRPr="008B4C4C">
        <w:rPr>
          <w:rFonts w:ascii="Times New Roman" w:eastAsiaTheme="minorEastAsia" w:hAnsi="Times New Roman"/>
          <w:b/>
        </w:rPr>
        <w:t>)</w:t>
      </w:r>
      <w:r w:rsidR="008B4C4C">
        <w:rPr>
          <w:rFonts w:ascii="Times New Roman" w:eastAsiaTheme="minorEastAsia" w:hAnsi="Times New Roman"/>
        </w:rPr>
        <w:t xml:space="preserve"> </w:t>
      </w:r>
      <w:r w:rsidR="00FE660B" w:rsidRPr="00FE660B">
        <w:rPr>
          <w:rFonts w:ascii="Times New Roman" w:eastAsiaTheme="minorEastAsia" w:hAnsi="Times New Roman"/>
          <w:b/>
        </w:rPr>
        <w:t>49 CFR 192.509</w:t>
      </w:r>
      <w:r w:rsidR="00FE660B">
        <w:rPr>
          <w:rFonts w:ascii="Times New Roman" w:eastAsiaTheme="minorEastAsia" w:hAnsi="Times New Roman"/>
          <w:b/>
        </w:rPr>
        <w:t>(b)</w:t>
      </w:r>
      <w:r w:rsidR="00FE660B">
        <w:rPr>
          <w:rFonts w:ascii="Times New Roman" w:eastAsiaTheme="minorEastAsia" w:hAnsi="Times New Roman"/>
        </w:rPr>
        <w:t xml:space="preserve"> (</w:t>
      </w:r>
      <w:r w:rsidRPr="00BA14E6">
        <w:rPr>
          <w:rFonts w:ascii="Times New Roman" w:eastAsiaTheme="minorEastAsia" w:hAnsi="Times New Roman"/>
        </w:rPr>
        <w:t>Test Requirements for Pipelines to Operate at or below 100 psig</w:t>
      </w:r>
      <w:r w:rsidR="00FE660B">
        <w:rPr>
          <w:rFonts w:ascii="Times New Roman" w:eastAsiaTheme="minorEastAsia" w:hAnsi="Times New Roman"/>
        </w:rPr>
        <w:t>)</w:t>
      </w:r>
      <w:r w:rsidRPr="00BA14E6">
        <w:rPr>
          <w:rFonts w:ascii="Times New Roman" w:eastAsiaTheme="minorEastAsia" w:hAnsi="Times New Roman"/>
        </w:rPr>
        <w:t xml:space="preserve"> </w:t>
      </w:r>
      <w:r w:rsidRPr="00FE660B">
        <w:rPr>
          <w:rFonts w:ascii="Times New Roman" w:eastAsiaTheme="minorEastAsia" w:hAnsi="Times New Roman"/>
          <w:strike/>
        </w:rPr>
        <w:t xml:space="preserve">(49 CFR 192.509). In addition to the language contained in 49 CFR 192.509 paragraph (a), in Indiana, paragraph (b) </w:t>
      </w:r>
      <w:r w:rsidRPr="00164182">
        <w:rPr>
          <w:rFonts w:ascii="Times New Roman" w:eastAsiaTheme="minorEastAsia" w:hAnsi="Times New Roman"/>
          <w:strike/>
        </w:rPr>
        <w:t>shall</w:t>
      </w:r>
      <w:r w:rsidR="00164182">
        <w:rPr>
          <w:rFonts w:ascii="Times New Roman" w:eastAsiaTheme="minorEastAsia" w:hAnsi="Times New Roman"/>
          <w:b/>
        </w:rPr>
        <w:t>is</w:t>
      </w:r>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6A9780A7" w14:textId="19B06EB7" w:rsidR="00BA14E6" w:rsidRDefault="003B5E7C"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(b) Each main that is to be operated at less than one (1) psig must be tested to at least ten (10) psig, and each main to be operated at or above one (1) psig must be tested to one hundred fifty percent (150%) of the maximum operating pressure or at least ninety (90) psig, whichever is greater.</w:t>
      </w:r>
    </w:p>
    <w:p w14:paraId="4448E02B" w14:textId="2FFE02A8" w:rsidR="00021147" w:rsidRPr="007F337B" w:rsidRDefault="00021147" w:rsidP="00053933">
      <w:pPr>
        <w:ind w:left="1440" w:right="960"/>
        <w:rPr>
          <w:rFonts w:ascii="Times New Roman" w:eastAsiaTheme="minorEastAsia" w:hAnsi="Times New Roman"/>
          <w:b/>
        </w:rPr>
      </w:pPr>
      <w:r w:rsidRPr="007F337B">
        <w:rPr>
          <w:rFonts w:ascii="Times New Roman" w:eastAsiaTheme="minorEastAsia" w:hAnsi="Times New Roman"/>
          <w:b/>
        </w:rPr>
        <w:t>(c)</w:t>
      </w:r>
      <w:r w:rsidR="00271A95" w:rsidRPr="007F337B">
        <w:rPr>
          <w:rFonts w:ascii="Times New Roman" w:eastAsiaTheme="minorEastAsia" w:hAnsi="Times New Roman"/>
          <w:b/>
        </w:rPr>
        <w:t xml:space="preserve"> Distribution pipelines</w:t>
      </w:r>
      <w:r w:rsidRPr="007F337B">
        <w:rPr>
          <w:rFonts w:ascii="Times New Roman" w:eastAsiaTheme="minorEastAsia" w:hAnsi="Times New Roman"/>
          <w:b/>
        </w:rPr>
        <w:t xml:space="preserve"> tested to comply</w:t>
      </w:r>
      <w:r w:rsidR="00271A95" w:rsidRPr="007F337B">
        <w:rPr>
          <w:rFonts w:ascii="Times New Roman" w:eastAsiaTheme="minorEastAsia" w:hAnsi="Times New Roman"/>
          <w:b/>
        </w:rPr>
        <w:t xml:space="preserve"> with</w:t>
      </w:r>
      <w:r w:rsidRPr="007F337B">
        <w:rPr>
          <w:rFonts w:ascii="Times New Roman" w:eastAsiaTheme="minorEastAsia" w:hAnsi="Times New Roman"/>
          <w:b/>
        </w:rPr>
        <w:t xml:space="preserve"> this rule must be tested </w:t>
      </w:r>
      <w:r w:rsidR="00271A95" w:rsidRPr="007F337B">
        <w:rPr>
          <w:rFonts w:ascii="Times New Roman" w:eastAsiaTheme="minorEastAsia" w:hAnsi="Times New Roman"/>
          <w:b/>
        </w:rPr>
        <w:t xml:space="preserve">to meet at least the </w:t>
      </w:r>
      <w:r w:rsidR="00BD6411" w:rsidRPr="007F337B">
        <w:rPr>
          <w:rFonts w:ascii="Times New Roman" w:eastAsiaTheme="minorEastAsia" w:hAnsi="Times New Roman"/>
          <w:b/>
        </w:rPr>
        <w:t>durations</w:t>
      </w:r>
      <w:r w:rsidR="00271A95" w:rsidRPr="007F337B">
        <w:rPr>
          <w:rFonts w:ascii="Times New Roman" w:eastAsiaTheme="minorEastAsia" w:hAnsi="Times New Roman"/>
          <w:b/>
        </w:rPr>
        <w:t xml:space="preserve"> </w:t>
      </w:r>
      <w:r w:rsidRPr="007F337B">
        <w:rPr>
          <w:rFonts w:ascii="Times New Roman" w:eastAsiaTheme="minorEastAsia" w:hAnsi="Times New Roman"/>
          <w:b/>
        </w:rPr>
        <w:t xml:space="preserve">specified </w:t>
      </w:r>
      <w:r w:rsidR="00271A95" w:rsidRPr="007F337B">
        <w:rPr>
          <w:rFonts w:ascii="Times New Roman" w:eastAsiaTheme="minorEastAsia" w:hAnsi="Times New Roman"/>
          <w:b/>
        </w:rPr>
        <w:t xml:space="preserve">in the Gas </w:t>
      </w:r>
      <w:r w:rsidRPr="007F337B">
        <w:rPr>
          <w:rFonts w:ascii="Times New Roman" w:eastAsiaTheme="minorEastAsia" w:hAnsi="Times New Roman"/>
          <w:b/>
        </w:rPr>
        <w:t>P</w:t>
      </w:r>
      <w:r w:rsidR="00271A95" w:rsidRPr="007F337B">
        <w:rPr>
          <w:rFonts w:ascii="Times New Roman" w:eastAsiaTheme="minorEastAsia" w:hAnsi="Times New Roman"/>
          <w:b/>
        </w:rPr>
        <w:t xml:space="preserve">iping Technology Committee </w:t>
      </w:r>
      <w:r w:rsidRPr="007F337B">
        <w:rPr>
          <w:rFonts w:ascii="Times New Roman" w:eastAsiaTheme="minorEastAsia" w:hAnsi="Times New Roman"/>
          <w:b/>
        </w:rPr>
        <w:t xml:space="preserve">guidelines </w:t>
      </w:r>
      <w:r w:rsidR="00271A95" w:rsidRPr="007F337B">
        <w:rPr>
          <w:rFonts w:ascii="Times New Roman" w:eastAsiaTheme="minorEastAsia" w:hAnsi="Times New Roman"/>
          <w:b/>
        </w:rPr>
        <w:t xml:space="preserve">under </w:t>
      </w:r>
      <w:r w:rsidRPr="007F337B">
        <w:rPr>
          <w:rFonts w:ascii="Times New Roman" w:eastAsiaTheme="minorEastAsia" w:hAnsi="Times New Roman"/>
          <w:b/>
        </w:rPr>
        <w:t>section 192.509</w:t>
      </w:r>
      <w:r w:rsidR="00271A95" w:rsidRPr="007F337B">
        <w:rPr>
          <w:rFonts w:ascii="Times New Roman" w:eastAsiaTheme="minorEastAsia" w:hAnsi="Times New Roman"/>
          <w:b/>
        </w:rPr>
        <w:t xml:space="preserve"> </w:t>
      </w:r>
      <w:r w:rsidRPr="007F337B">
        <w:rPr>
          <w:rFonts w:ascii="Times New Roman" w:eastAsiaTheme="minorEastAsia" w:hAnsi="Times New Roman"/>
          <w:b/>
        </w:rPr>
        <w:t xml:space="preserve">and 192.513, </w:t>
      </w:r>
      <w:r w:rsidR="00271A95" w:rsidRPr="007F337B">
        <w:rPr>
          <w:rFonts w:ascii="Times New Roman" w:eastAsiaTheme="minorEastAsia" w:hAnsi="Times New Roman"/>
          <w:b/>
        </w:rPr>
        <w:t>for the applicable pipeline material</w:t>
      </w:r>
      <w:r w:rsidR="00BD6411" w:rsidRPr="007F337B">
        <w:rPr>
          <w:rFonts w:ascii="Times New Roman" w:eastAsiaTheme="minorEastAsia" w:hAnsi="Times New Roman"/>
          <w:b/>
        </w:rPr>
        <w:t>, size,</w:t>
      </w:r>
      <w:r w:rsidR="00271A95" w:rsidRPr="007F337B">
        <w:rPr>
          <w:rFonts w:ascii="Times New Roman" w:eastAsiaTheme="minorEastAsia" w:hAnsi="Times New Roman"/>
          <w:b/>
        </w:rPr>
        <w:t xml:space="preserve"> and lengths</w:t>
      </w:r>
      <w:r w:rsidRPr="007F337B">
        <w:rPr>
          <w:rFonts w:ascii="Times New Roman" w:eastAsiaTheme="minorEastAsia" w:hAnsi="Times New Roman"/>
          <w:b/>
        </w:rPr>
        <w:t>.</w:t>
      </w:r>
    </w:p>
    <w:p w14:paraId="512F80CD" w14:textId="59792DD5"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(7)</w:t>
      </w:r>
      <w:r w:rsidR="008B4C4C" w:rsidRPr="008B4C4C">
        <w:rPr>
          <w:rFonts w:ascii="Times New Roman" w:eastAsiaTheme="minorEastAsia" w:hAnsi="Times New Roman"/>
          <w:b/>
        </w:rPr>
        <w:t>(</w:t>
      </w:r>
      <w:r w:rsidR="009D71BA">
        <w:rPr>
          <w:rFonts w:ascii="Times New Roman" w:eastAsiaTheme="minorEastAsia" w:hAnsi="Times New Roman"/>
          <w:b/>
        </w:rPr>
        <w:t>j</w:t>
      </w:r>
      <w:r w:rsidR="008B4C4C" w:rsidRPr="008B4C4C">
        <w:rPr>
          <w:rFonts w:ascii="Times New Roman" w:eastAsiaTheme="minorEastAsia" w:hAnsi="Times New Roman"/>
          <w:b/>
        </w:rPr>
        <w:t>)</w:t>
      </w:r>
      <w:r w:rsidR="003B5E7C">
        <w:rPr>
          <w:rFonts w:ascii="Times New Roman" w:eastAsiaTheme="minorEastAsia" w:hAnsi="Times New Roman"/>
          <w:b/>
        </w:rPr>
        <w:t xml:space="preserve"> </w:t>
      </w:r>
      <w:r w:rsidR="003B5E7C" w:rsidRPr="003B5E7C">
        <w:rPr>
          <w:rFonts w:ascii="Times New Roman" w:eastAsiaTheme="minorEastAsia" w:hAnsi="Times New Roman"/>
          <w:b/>
        </w:rPr>
        <w:t>49 CFR 192.511</w:t>
      </w:r>
      <w:r w:rsidR="003B5E7C" w:rsidRPr="00BA14E6">
        <w:rPr>
          <w:rFonts w:ascii="Times New Roman" w:eastAsiaTheme="minorEastAsia" w:hAnsi="Times New Roman"/>
        </w:rPr>
        <w:t xml:space="preserve"> </w:t>
      </w:r>
      <w:r w:rsidR="003B5E7C">
        <w:rPr>
          <w:rFonts w:ascii="Times New Roman" w:eastAsiaTheme="minorEastAsia" w:hAnsi="Times New Roman"/>
        </w:rPr>
        <w:t>(</w:t>
      </w:r>
      <w:r w:rsidRPr="00BA14E6">
        <w:rPr>
          <w:rFonts w:ascii="Times New Roman" w:eastAsiaTheme="minorEastAsia" w:hAnsi="Times New Roman"/>
        </w:rPr>
        <w:t>Test Requirements for Service Lines</w:t>
      </w:r>
      <w:r w:rsidR="003B5E7C">
        <w:rPr>
          <w:rFonts w:ascii="Times New Roman" w:eastAsiaTheme="minorEastAsia" w:hAnsi="Times New Roman"/>
        </w:rPr>
        <w:t>)</w:t>
      </w:r>
      <w:r w:rsidRPr="00BA14E6">
        <w:rPr>
          <w:rFonts w:ascii="Times New Roman" w:eastAsiaTheme="minorEastAsia" w:hAnsi="Times New Roman"/>
        </w:rPr>
        <w:t xml:space="preserve"> </w:t>
      </w:r>
      <w:r w:rsidRPr="003B5E7C">
        <w:rPr>
          <w:rFonts w:ascii="Times New Roman" w:eastAsiaTheme="minorEastAsia" w:hAnsi="Times New Roman"/>
          <w:strike/>
        </w:rPr>
        <w:t>(49 CFR 192.511).</w:t>
      </w:r>
      <w:r w:rsidRPr="00BA14E6">
        <w:rPr>
          <w:rFonts w:ascii="Times New Roman" w:eastAsiaTheme="minorEastAsia" w:hAnsi="Times New Roman"/>
        </w:rPr>
        <w:t xml:space="preserve">In addition to the language contained in 49 CFR 192.511 paragraph (a), </w:t>
      </w:r>
      <w:r w:rsidRPr="00AF3952">
        <w:rPr>
          <w:rFonts w:ascii="Times New Roman" w:eastAsiaTheme="minorEastAsia" w:hAnsi="Times New Roman"/>
          <w:strike/>
        </w:rPr>
        <w:t>in Indiana,</w:t>
      </w:r>
      <w:r w:rsidRPr="00BA14E6">
        <w:rPr>
          <w:rFonts w:ascii="Times New Roman" w:eastAsiaTheme="minorEastAsia" w:hAnsi="Times New Roman"/>
        </w:rPr>
        <w:t xml:space="preserve"> paragraphs (b) and (c) </w:t>
      </w:r>
      <w:r w:rsidRPr="00583C3D">
        <w:rPr>
          <w:rFonts w:ascii="Times New Roman" w:eastAsiaTheme="minorEastAsia" w:hAnsi="Times New Roman"/>
          <w:strike/>
        </w:rPr>
        <w:t>shall</w:t>
      </w:r>
      <w:r w:rsidR="00583C3D">
        <w:rPr>
          <w:rFonts w:ascii="Times New Roman" w:eastAsiaTheme="minorEastAsia" w:hAnsi="Times New Roman"/>
          <w:b/>
        </w:rPr>
        <w:t>are</w:t>
      </w:r>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266D1529" w14:textId="72F24017" w:rsidR="00BA14E6" w:rsidRPr="00BA14E6" w:rsidRDefault="004F0AB9"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 xml:space="preserve">(b) Each segment of a service line (other than plastic) stressed under twenty </w:t>
      </w:r>
      <w:r w:rsidR="00BA14E6" w:rsidRPr="00BA14E6">
        <w:rPr>
          <w:rFonts w:ascii="Times New Roman" w:eastAsiaTheme="minorEastAsia" w:hAnsi="Times New Roman"/>
        </w:rPr>
        <w:lastRenderedPageBreak/>
        <w:t xml:space="preserve">percent (20%) </w:t>
      </w:r>
      <w:r w:rsidR="00BA14E6" w:rsidRPr="003F5A3F">
        <w:rPr>
          <w:rFonts w:ascii="Times New Roman" w:eastAsiaTheme="minorEastAsia" w:hAnsi="Times New Roman"/>
        </w:rPr>
        <w:t>SMYS</w:t>
      </w:r>
      <w:r w:rsidR="00BA14E6" w:rsidRPr="00BA14E6">
        <w:rPr>
          <w:rFonts w:ascii="Times New Roman" w:eastAsiaTheme="minorEastAsia" w:hAnsi="Times New Roman"/>
        </w:rPr>
        <w:t xml:space="preserve"> must be tested at one hundred fifty percent (150%) of the maximum operating pressure or at least to ninety (90) psig, whichever is greater. The test procedure used must ensure discovery of all potentially hazardous leaks in the segment being tested.</w:t>
      </w:r>
    </w:p>
    <w:p w14:paraId="41D193D2" w14:textId="29A99B29" w:rsidR="00BA14E6" w:rsidRDefault="00BA14E6" w:rsidP="00053933">
      <w:pPr>
        <w:ind w:left="1440" w:right="960"/>
        <w:rPr>
          <w:rFonts w:ascii="Times New Roman" w:eastAsiaTheme="minorEastAsia" w:hAnsi="Times New Roman"/>
        </w:rPr>
      </w:pPr>
      <w:r w:rsidRPr="00BA14E6">
        <w:rPr>
          <w:rFonts w:ascii="Times New Roman" w:eastAsiaTheme="minorEastAsia" w:hAnsi="Times New Roman"/>
        </w:rPr>
        <w:t>(c) Each segment of a service line (other than plastic) stressed to twenty percent (20%) or more of SMYS must be tested in accordance with Section 192.505 or 192.507, whichever is applicable, of this subpart.</w:t>
      </w:r>
      <w:r w:rsidR="004F0AB9">
        <w:rPr>
          <w:rFonts w:ascii="Times New Roman" w:eastAsiaTheme="minorEastAsia" w:hAnsi="Times New Roman"/>
        </w:rPr>
        <w:t>”</w:t>
      </w:r>
    </w:p>
    <w:p w14:paraId="51176B01" w14:textId="39C4CBA2" w:rsidR="004F0AB9" w:rsidRPr="004F0AB9" w:rsidRDefault="003B5E7C" w:rsidP="00053933">
      <w:pPr>
        <w:ind w:left="720"/>
        <w:rPr>
          <w:rFonts w:ascii="Times New Roman" w:eastAsiaTheme="minorEastAsia" w:hAnsi="Times New Roman"/>
          <w:b/>
        </w:rPr>
      </w:pPr>
      <w:r w:rsidRPr="004F0AB9">
        <w:rPr>
          <w:rFonts w:ascii="Times New Roman" w:eastAsiaTheme="minorEastAsia" w:hAnsi="Times New Roman"/>
          <w:b/>
        </w:rPr>
        <w:t xml:space="preserve"> </w:t>
      </w:r>
      <w:r w:rsidR="004F0AB9" w:rsidRPr="004F0AB9">
        <w:rPr>
          <w:rFonts w:ascii="Times New Roman" w:eastAsiaTheme="minorEastAsia" w:hAnsi="Times New Roman"/>
          <w:b/>
        </w:rPr>
        <w:t>(</w:t>
      </w:r>
      <w:r w:rsidR="009D71BA">
        <w:rPr>
          <w:rFonts w:ascii="Times New Roman" w:eastAsiaTheme="minorEastAsia" w:hAnsi="Times New Roman"/>
          <w:b/>
        </w:rPr>
        <w:t>k</w:t>
      </w:r>
      <w:r w:rsidR="004F0AB9" w:rsidRPr="004F0AB9">
        <w:rPr>
          <w:rFonts w:ascii="Times New Roman" w:eastAsiaTheme="minorEastAsia" w:hAnsi="Times New Roman"/>
          <w:b/>
        </w:rPr>
        <w:t xml:space="preserve">) </w:t>
      </w:r>
      <w:r w:rsidRPr="004F0AB9">
        <w:rPr>
          <w:rFonts w:ascii="Times New Roman" w:eastAsiaTheme="minorEastAsia" w:hAnsi="Times New Roman"/>
          <w:b/>
        </w:rPr>
        <w:t>49 CFR 192.553</w:t>
      </w:r>
      <w:r>
        <w:rPr>
          <w:rFonts w:ascii="Times New Roman" w:eastAsiaTheme="minorEastAsia" w:hAnsi="Times New Roman"/>
          <w:b/>
        </w:rPr>
        <w:t>(c)</w:t>
      </w:r>
      <w:r w:rsidRPr="004F0AB9">
        <w:rPr>
          <w:rFonts w:ascii="Times New Roman" w:eastAsiaTheme="minorEastAsia" w:hAnsi="Times New Roman"/>
          <w:b/>
        </w:rPr>
        <w:t xml:space="preserve"> </w:t>
      </w:r>
      <w:r w:rsidRPr="003B5E7C">
        <w:rPr>
          <w:rFonts w:ascii="Times New Roman" w:eastAsiaTheme="minorEastAsia" w:hAnsi="Times New Roman"/>
          <w:b/>
        </w:rPr>
        <w:t xml:space="preserve">(Subpart K - Uprating; General Requirements) </w:t>
      </w:r>
      <w:r w:rsidR="00164182">
        <w:rPr>
          <w:rFonts w:ascii="Times New Roman" w:eastAsiaTheme="minorEastAsia" w:hAnsi="Times New Roman"/>
          <w:b/>
        </w:rPr>
        <w:t>is</w:t>
      </w:r>
      <w:r w:rsidR="00AF3952">
        <w:rPr>
          <w:rFonts w:ascii="Times New Roman" w:eastAsiaTheme="minorEastAsia" w:hAnsi="Times New Roman"/>
          <w:b/>
        </w:rPr>
        <w:t xml:space="preserve"> revised to </w:t>
      </w:r>
      <w:r w:rsidR="004F0AB9" w:rsidRPr="004F0AB9">
        <w:rPr>
          <w:rFonts w:ascii="Times New Roman" w:eastAsiaTheme="minorEastAsia" w:hAnsi="Times New Roman"/>
          <w:b/>
        </w:rPr>
        <w:t>read as follows:</w:t>
      </w:r>
    </w:p>
    <w:p w14:paraId="57D0082B" w14:textId="3A603574" w:rsidR="004F0AB9" w:rsidRDefault="004F0AB9" w:rsidP="00053933">
      <w:pPr>
        <w:ind w:left="1440" w:right="960"/>
        <w:rPr>
          <w:rFonts w:ascii="Times New Roman" w:eastAsiaTheme="minorEastAsia" w:hAnsi="Times New Roman"/>
          <w:b/>
        </w:rPr>
      </w:pPr>
      <w:r>
        <w:rPr>
          <w:rFonts w:ascii="Times New Roman" w:eastAsiaTheme="minorEastAsia" w:hAnsi="Times New Roman"/>
          <w:b/>
        </w:rPr>
        <w:t>“</w:t>
      </w:r>
      <w:r w:rsidRPr="004F0AB9">
        <w:rPr>
          <w:rFonts w:ascii="Times New Roman" w:eastAsiaTheme="minorEastAsia" w:hAnsi="Times New Roman"/>
          <w:b/>
        </w:rPr>
        <w:t>(c)</w:t>
      </w:r>
      <w:r w:rsidR="00D6553B">
        <w:rPr>
          <w:rFonts w:ascii="Times New Roman" w:eastAsiaTheme="minorEastAsia" w:hAnsi="Times New Roman"/>
          <w:b/>
        </w:rPr>
        <w:t xml:space="preserve"> </w:t>
      </w:r>
      <w:r w:rsidRPr="004F0AB9">
        <w:rPr>
          <w:rFonts w:ascii="Times New Roman" w:eastAsiaTheme="minorEastAsia" w:hAnsi="Times New Roman"/>
          <w:b/>
        </w:rPr>
        <w:t>Written plan. Each operator who uprates a segment of pipeline shall establish a written procedure that will ensure that each applicable requirement of this subpart is complied with.</w:t>
      </w:r>
      <w:r>
        <w:rPr>
          <w:rFonts w:ascii="Times New Roman" w:eastAsiaTheme="minorEastAsia" w:hAnsi="Times New Roman"/>
          <w:b/>
        </w:rPr>
        <w:t xml:space="preserve"> </w:t>
      </w:r>
      <w:r w:rsidRPr="004F0AB9">
        <w:rPr>
          <w:rFonts w:ascii="Times New Roman" w:eastAsiaTheme="minorEastAsia" w:hAnsi="Times New Roman"/>
          <w:b/>
        </w:rPr>
        <w:t xml:space="preserve">An operator shall submit a copy of </w:t>
      </w:r>
      <w:r>
        <w:rPr>
          <w:rFonts w:ascii="Times New Roman" w:eastAsiaTheme="minorEastAsia" w:hAnsi="Times New Roman"/>
          <w:b/>
        </w:rPr>
        <w:t xml:space="preserve">its written uprate plan to the division </w:t>
      </w:r>
      <w:r w:rsidR="00392EBA">
        <w:rPr>
          <w:rFonts w:ascii="Times New Roman" w:eastAsiaTheme="minorEastAsia" w:hAnsi="Times New Roman"/>
          <w:b/>
        </w:rPr>
        <w:t xml:space="preserve">at least </w:t>
      </w:r>
      <w:r w:rsidR="008557DF">
        <w:rPr>
          <w:rFonts w:ascii="Times New Roman" w:eastAsiaTheme="minorEastAsia" w:hAnsi="Times New Roman"/>
          <w:b/>
        </w:rPr>
        <w:t xml:space="preserve">thirty </w:t>
      </w:r>
      <w:r w:rsidR="00392EBA">
        <w:rPr>
          <w:rFonts w:ascii="Times New Roman" w:eastAsiaTheme="minorEastAsia" w:hAnsi="Times New Roman"/>
          <w:b/>
        </w:rPr>
        <w:t>(</w:t>
      </w:r>
      <w:r w:rsidR="008557DF">
        <w:rPr>
          <w:rFonts w:ascii="Times New Roman" w:eastAsiaTheme="minorEastAsia" w:hAnsi="Times New Roman"/>
          <w:b/>
        </w:rPr>
        <w:t>30</w:t>
      </w:r>
      <w:r w:rsidR="00392EBA">
        <w:rPr>
          <w:rFonts w:ascii="Times New Roman" w:eastAsiaTheme="minorEastAsia" w:hAnsi="Times New Roman"/>
          <w:b/>
        </w:rPr>
        <w:t xml:space="preserve">) days before work commences under the plan, </w:t>
      </w:r>
      <w:r>
        <w:rPr>
          <w:rFonts w:ascii="Times New Roman" w:eastAsiaTheme="minorEastAsia" w:hAnsi="Times New Roman"/>
          <w:b/>
        </w:rPr>
        <w:t>and submit to</w:t>
      </w:r>
      <w:r w:rsidRPr="004F0AB9">
        <w:rPr>
          <w:rFonts w:ascii="Times New Roman" w:eastAsiaTheme="minorEastAsia" w:hAnsi="Times New Roman"/>
          <w:b/>
        </w:rPr>
        <w:t xml:space="preserve"> the division all subsequent revisions of the plan </w:t>
      </w:r>
      <w:r w:rsidR="008557DF">
        <w:rPr>
          <w:rFonts w:ascii="Times New Roman" w:eastAsiaTheme="minorEastAsia" w:hAnsi="Times New Roman"/>
          <w:b/>
        </w:rPr>
        <w:t>prior to performing work under those provisions. The operator shall submit to the Division a cover letter summarizing the revisions</w:t>
      </w:r>
      <w:r w:rsidRPr="004F0AB9">
        <w:rPr>
          <w:rFonts w:ascii="Times New Roman" w:eastAsiaTheme="minorEastAsia" w:hAnsi="Times New Roman"/>
          <w:b/>
        </w:rPr>
        <w:t>”</w:t>
      </w:r>
    </w:p>
    <w:p w14:paraId="7318576F" w14:textId="063D793C" w:rsidR="003B5E7C" w:rsidRPr="003B5E7C" w:rsidRDefault="003B5E7C" w:rsidP="00053933">
      <w:pPr>
        <w:ind w:firstLine="720"/>
        <w:rPr>
          <w:rFonts w:ascii="Times New Roman" w:eastAsiaTheme="minorEastAsia" w:hAnsi="Times New Roman"/>
          <w:b/>
        </w:rPr>
      </w:pPr>
      <w:r w:rsidRPr="008B4C4C">
        <w:rPr>
          <w:rFonts w:ascii="Times New Roman" w:eastAsiaTheme="minorEastAsia" w:hAnsi="Times New Roman"/>
          <w:strike/>
        </w:rPr>
        <w:t>(8)</w:t>
      </w:r>
      <w:r>
        <w:rPr>
          <w:rFonts w:ascii="Times New Roman" w:eastAsiaTheme="minorEastAsia" w:hAnsi="Times New Roman"/>
          <w:b/>
        </w:rPr>
        <w:t>(</w:t>
      </w:r>
      <w:r w:rsidR="009D71BA">
        <w:rPr>
          <w:rFonts w:ascii="Times New Roman" w:eastAsiaTheme="minorEastAsia" w:hAnsi="Times New Roman"/>
          <w:b/>
        </w:rPr>
        <w:t>l</w:t>
      </w:r>
      <w:r w:rsidRPr="008B4C4C">
        <w:rPr>
          <w:rFonts w:ascii="Times New Roman" w:eastAsiaTheme="minorEastAsia" w:hAnsi="Times New Roman"/>
          <w:b/>
        </w:rPr>
        <w:t>)</w:t>
      </w:r>
      <w:r>
        <w:rPr>
          <w:rFonts w:ascii="Times New Roman" w:eastAsiaTheme="minorEastAsia" w:hAnsi="Times New Roman"/>
        </w:rPr>
        <w:t xml:space="preserve"> </w:t>
      </w:r>
      <w:r w:rsidRPr="003B5E7C">
        <w:rPr>
          <w:rFonts w:ascii="Times New Roman" w:eastAsiaTheme="minorEastAsia" w:hAnsi="Times New Roman"/>
          <w:b/>
        </w:rPr>
        <w:t>49 CFR 192.553</w:t>
      </w:r>
      <w:r>
        <w:rPr>
          <w:rFonts w:ascii="Times New Roman" w:eastAsiaTheme="minorEastAsia" w:hAnsi="Times New Roman"/>
        </w:rPr>
        <w:t xml:space="preserve"> (</w:t>
      </w:r>
      <w:r w:rsidRPr="00BA14E6">
        <w:rPr>
          <w:rFonts w:ascii="Times New Roman" w:eastAsiaTheme="minorEastAsia" w:hAnsi="Times New Roman"/>
        </w:rPr>
        <w:t>Subpart K - Uprating; General Requirements</w:t>
      </w:r>
      <w:r>
        <w:rPr>
          <w:rFonts w:ascii="Times New Roman" w:eastAsiaTheme="minorEastAsia" w:hAnsi="Times New Roman"/>
        </w:rPr>
        <w:t>)</w:t>
      </w:r>
      <w:r w:rsidRPr="00BA14E6">
        <w:rPr>
          <w:rFonts w:ascii="Times New Roman" w:eastAsiaTheme="minorEastAsia" w:hAnsi="Times New Roman"/>
        </w:rPr>
        <w:t xml:space="preserve"> </w:t>
      </w:r>
      <w:r w:rsidRPr="003B5E7C">
        <w:rPr>
          <w:rFonts w:ascii="Times New Roman" w:eastAsiaTheme="minorEastAsia" w:hAnsi="Times New Roman"/>
          <w:strike/>
        </w:rPr>
        <w:t>(49 CFR 192.553). In addition to the language contained in 49 CFR 192.553, paragraph (e) shall be adopted in Indiana</w:t>
      </w:r>
      <w:r w:rsidRPr="00164182">
        <w:rPr>
          <w:rFonts w:ascii="Times New Roman" w:eastAsiaTheme="minorEastAsia" w:hAnsi="Times New Roman"/>
          <w:strike/>
        </w:rPr>
        <w:t xml:space="preserve"> </w:t>
      </w:r>
      <w:r w:rsidRPr="00583C3D">
        <w:rPr>
          <w:rFonts w:ascii="Times New Roman" w:eastAsiaTheme="minorEastAsia" w:hAnsi="Times New Roman"/>
          <w:strike/>
        </w:rPr>
        <w:t>and shall read</w:t>
      </w:r>
      <w:r w:rsidRPr="003B5E7C">
        <w:rPr>
          <w:rFonts w:ascii="Times New Roman" w:eastAsiaTheme="minorEastAsia" w:hAnsi="Times New Roman"/>
          <w:strike/>
        </w:rPr>
        <w:t xml:space="preserve"> </w:t>
      </w:r>
      <w:r w:rsidR="00583C3D">
        <w:rPr>
          <w:rFonts w:ascii="Times New Roman" w:eastAsiaTheme="minorEastAsia" w:hAnsi="Times New Roman"/>
          <w:b/>
        </w:rPr>
        <w:t>is</w:t>
      </w:r>
      <w:r w:rsidRPr="003B5E7C">
        <w:rPr>
          <w:rFonts w:ascii="Times New Roman" w:eastAsiaTheme="minorEastAsia" w:hAnsi="Times New Roman"/>
          <w:b/>
        </w:rPr>
        <w:t xml:space="preserve"> augmented </w:t>
      </w:r>
      <w:r w:rsidR="00AF3952">
        <w:rPr>
          <w:rFonts w:ascii="Times New Roman" w:eastAsiaTheme="minorEastAsia" w:hAnsi="Times New Roman"/>
          <w:b/>
        </w:rPr>
        <w:t>to include</w:t>
      </w:r>
      <w:r w:rsidRPr="003B5E7C">
        <w:rPr>
          <w:rFonts w:ascii="Times New Roman" w:eastAsiaTheme="minorEastAsia" w:hAnsi="Times New Roman"/>
          <w:b/>
        </w:rPr>
        <w:t xml:space="preserve"> an additional </w:t>
      </w:r>
      <w:r w:rsidR="00635E60">
        <w:rPr>
          <w:rFonts w:ascii="Times New Roman" w:eastAsiaTheme="minorEastAsia" w:hAnsi="Times New Roman"/>
          <w:b/>
        </w:rPr>
        <w:t>paragraph</w:t>
      </w:r>
      <w:r w:rsidRPr="003B5E7C">
        <w:rPr>
          <w:rFonts w:ascii="Times New Roman" w:eastAsiaTheme="minorEastAsia" w:hAnsi="Times New Roman"/>
          <w:b/>
        </w:rPr>
        <w:t xml:space="preserve"> “(</w:t>
      </w:r>
      <w:r w:rsidR="009A4FEC">
        <w:rPr>
          <w:rFonts w:ascii="Times New Roman" w:eastAsiaTheme="minorEastAsia" w:hAnsi="Times New Roman"/>
          <w:b/>
        </w:rPr>
        <w:t>e</w:t>
      </w:r>
      <w:r w:rsidRPr="003B5E7C">
        <w:rPr>
          <w:rFonts w:ascii="Times New Roman" w:eastAsiaTheme="minorEastAsia" w:hAnsi="Times New Roman"/>
          <w:b/>
        </w:rPr>
        <w:t xml:space="preserve">)” </w:t>
      </w:r>
      <w:r w:rsidRPr="009A4FEC">
        <w:rPr>
          <w:rFonts w:ascii="Times New Roman" w:eastAsiaTheme="minorEastAsia" w:hAnsi="Times New Roman"/>
        </w:rPr>
        <w:t>as follows:</w:t>
      </w:r>
    </w:p>
    <w:p w14:paraId="07DF421A" w14:textId="77777777" w:rsidR="003B5E7C" w:rsidRDefault="003B5E7C" w:rsidP="00053933">
      <w:pPr>
        <w:ind w:left="1440" w:right="960"/>
        <w:rPr>
          <w:rFonts w:ascii="Times New Roman" w:eastAsiaTheme="minorEastAsia" w:hAnsi="Times New Roman"/>
        </w:rPr>
      </w:pPr>
      <w:r>
        <w:rPr>
          <w:rFonts w:ascii="Times New Roman" w:eastAsiaTheme="minorEastAsia" w:hAnsi="Times New Roman"/>
        </w:rPr>
        <w:t>“</w:t>
      </w:r>
      <w:r w:rsidRPr="00BA14E6">
        <w:rPr>
          <w:rFonts w:ascii="Times New Roman" w:eastAsiaTheme="minorEastAsia" w:hAnsi="Times New Roman"/>
        </w:rPr>
        <w:t>(e) Service regulators supplying gas from transmission lines or distribution mains that are being uprated under this subpart shall meet the requirements of Section 192.197.</w:t>
      </w:r>
      <w:r>
        <w:rPr>
          <w:rFonts w:ascii="Times New Roman" w:eastAsiaTheme="minorEastAsia" w:hAnsi="Times New Roman"/>
        </w:rPr>
        <w:t>”</w:t>
      </w:r>
    </w:p>
    <w:p w14:paraId="4F9E6A08" w14:textId="258012AE"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(9)</w:t>
      </w:r>
      <w:r w:rsidR="008B4C4C" w:rsidRPr="008B4C4C">
        <w:rPr>
          <w:rFonts w:ascii="Times New Roman" w:eastAsiaTheme="minorEastAsia" w:hAnsi="Times New Roman"/>
          <w:b/>
        </w:rPr>
        <w:t>(</w:t>
      </w:r>
      <w:r w:rsidR="009D71BA">
        <w:rPr>
          <w:rFonts w:ascii="Times New Roman" w:eastAsiaTheme="minorEastAsia" w:hAnsi="Times New Roman"/>
          <w:b/>
        </w:rPr>
        <w:t>m</w:t>
      </w:r>
      <w:r w:rsidR="008B4C4C" w:rsidRPr="008B4C4C">
        <w:rPr>
          <w:rFonts w:ascii="Times New Roman" w:eastAsiaTheme="minorEastAsia" w:hAnsi="Times New Roman"/>
          <w:b/>
        </w:rPr>
        <w:t>)</w:t>
      </w:r>
      <w:r w:rsidR="008B4C4C">
        <w:rPr>
          <w:rFonts w:ascii="Times New Roman" w:eastAsiaTheme="minorEastAsia" w:hAnsi="Times New Roman"/>
        </w:rPr>
        <w:t xml:space="preserve"> </w:t>
      </w:r>
      <w:r w:rsidR="009A4FEC" w:rsidRPr="009A4FEC">
        <w:rPr>
          <w:rFonts w:ascii="Times New Roman" w:eastAsiaTheme="minorEastAsia" w:hAnsi="Times New Roman"/>
          <w:b/>
        </w:rPr>
        <w:t>49 CFR 192.557</w:t>
      </w:r>
      <w:r w:rsidR="009A4FEC">
        <w:rPr>
          <w:rFonts w:ascii="Times New Roman" w:eastAsiaTheme="minorEastAsia" w:hAnsi="Times New Roman"/>
          <w:b/>
        </w:rPr>
        <w:t>(b)(5)</w:t>
      </w:r>
      <w:r w:rsidR="009A4FEC">
        <w:rPr>
          <w:rFonts w:ascii="Times New Roman" w:eastAsiaTheme="minorEastAsia" w:hAnsi="Times New Roman"/>
        </w:rPr>
        <w:t xml:space="preserve"> (</w:t>
      </w:r>
      <w:r w:rsidRPr="00BA14E6">
        <w:rPr>
          <w:rFonts w:ascii="Times New Roman" w:eastAsiaTheme="minorEastAsia" w:hAnsi="Times New Roman"/>
        </w:rPr>
        <w:t>Uprating: Steel Pipelines to a Pressure That Will Produce a Hoop Stress less than 30 Percent of SMYS; Plastic, Cast Iron and Ductile Iron Pipelines</w:t>
      </w:r>
      <w:r w:rsidR="009A4FEC">
        <w:rPr>
          <w:rFonts w:ascii="Times New Roman" w:eastAsiaTheme="minorEastAsia" w:hAnsi="Times New Roman"/>
        </w:rPr>
        <w:t>)</w:t>
      </w:r>
      <w:r w:rsidRPr="00BA14E6">
        <w:rPr>
          <w:rFonts w:ascii="Times New Roman" w:eastAsiaTheme="minorEastAsia" w:hAnsi="Times New Roman"/>
        </w:rPr>
        <w:t xml:space="preserve"> </w:t>
      </w:r>
      <w:r w:rsidRPr="00164182">
        <w:rPr>
          <w:rFonts w:ascii="Times New Roman" w:eastAsiaTheme="minorEastAsia" w:hAnsi="Times New Roman"/>
          <w:strike/>
        </w:rPr>
        <w:t>shall</w:t>
      </w:r>
      <w:r w:rsidR="00AF3952">
        <w:rPr>
          <w:rFonts w:ascii="Times New Roman" w:eastAsiaTheme="minorEastAsia" w:hAnsi="Times New Roman"/>
        </w:rPr>
        <w:t xml:space="preserve"> </w:t>
      </w:r>
      <w:r w:rsidR="00164182">
        <w:rPr>
          <w:rFonts w:ascii="Times New Roman" w:eastAsiaTheme="minorEastAsia" w:hAnsi="Times New Roman"/>
          <w:b/>
        </w:rPr>
        <w:t>is</w:t>
      </w:r>
      <w:r w:rsidR="00AF3952" w:rsidRPr="00AF3952">
        <w:rPr>
          <w:rFonts w:ascii="Times New Roman" w:eastAsiaTheme="minorEastAsia" w:hAnsi="Times New Roman"/>
          <w:b/>
        </w:rPr>
        <w:t xml:space="preserve"> revised to</w:t>
      </w:r>
      <w:r w:rsidRPr="00BA14E6">
        <w:rPr>
          <w:rFonts w:ascii="Times New Roman" w:eastAsiaTheme="minorEastAsia" w:hAnsi="Times New Roman"/>
        </w:rPr>
        <w:t xml:space="preserve"> read as follows:</w:t>
      </w:r>
    </w:p>
    <w:p w14:paraId="0B569784" w14:textId="489DD02D" w:rsidR="00BA14E6" w:rsidRPr="00BA14E6" w:rsidRDefault="004F0AB9"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(b)(5) Isolate by physical separation all mains between the segment of pipeline in which the pressure is to be increased from an adjacent segment that will continue to be operated at the lower pressure, except the mains that are required to supply through a pressure regulator (with approved overpressure protection designed in accordance with Section 192.195), the adjacent segment that will continue to be operated at the lower pressure; and</w:t>
      </w:r>
      <w:r>
        <w:rPr>
          <w:rFonts w:ascii="Times New Roman" w:eastAsiaTheme="minorEastAsia" w:hAnsi="Times New Roman"/>
        </w:rPr>
        <w:t>”</w:t>
      </w:r>
    </w:p>
    <w:p w14:paraId="13FF57EE" w14:textId="0A2F781A" w:rsidR="00BA14E6" w:rsidRPr="003B1E15" w:rsidRDefault="00BA14E6" w:rsidP="00053933">
      <w:pPr>
        <w:ind w:left="720"/>
        <w:rPr>
          <w:rFonts w:ascii="Times New Roman" w:eastAsiaTheme="minorEastAsia" w:hAnsi="Times New Roman"/>
          <w:strike/>
        </w:rPr>
      </w:pPr>
      <w:r w:rsidRPr="003B1E15">
        <w:rPr>
          <w:rFonts w:ascii="Times New Roman" w:eastAsiaTheme="minorEastAsia" w:hAnsi="Times New Roman"/>
          <w:strike/>
        </w:rPr>
        <w:t>(10)</w:t>
      </w:r>
      <w:r w:rsidR="009A4FEC" w:rsidRPr="003B1E15">
        <w:rPr>
          <w:rFonts w:ascii="Times New Roman" w:eastAsiaTheme="minorEastAsia" w:hAnsi="Times New Roman"/>
          <w:strike/>
        </w:rPr>
        <w:t xml:space="preserve"> (</w:t>
      </w:r>
      <w:r w:rsidRPr="003B1E15">
        <w:rPr>
          <w:rFonts w:ascii="Times New Roman" w:eastAsiaTheme="minorEastAsia" w:hAnsi="Times New Roman"/>
          <w:strike/>
        </w:rPr>
        <w:t>Subpart L - Operations; General Provisions</w:t>
      </w:r>
      <w:r w:rsidR="009A4FEC" w:rsidRPr="003B1E15">
        <w:rPr>
          <w:rFonts w:ascii="Times New Roman" w:eastAsiaTheme="minorEastAsia" w:hAnsi="Times New Roman"/>
          <w:strike/>
        </w:rPr>
        <w:t>)</w:t>
      </w:r>
      <w:r w:rsidRPr="003B1E15">
        <w:rPr>
          <w:rFonts w:ascii="Times New Roman" w:eastAsiaTheme="minorEastAsia" w:hAnsi="Times New Roman"/>
          <w:strike/>
        </w:rPr>
        <w:t xml:space="preserve"> (49 CFR 192.603, 49 CFR 195). In addition to the language contained in 49 CFR 192.603 paragraphs (a) and (b), in Indiana paragraph (c) shall read as follows:</w:t>
      </w:r>
    </w:p>
    <w:p w14:paraId="45DD090C" w14:textId="1D18D62D" w:rsidR="00BA14E6" w:rsidRPr="003B1E15" w:rsidRDefault="004F0AB9" w:rsidP="00053933">
      <w:pPr>
        <w:ind w:left="2160" w:right="960" w:firstLine="810"/>
        <w:rPr>
          <w:rFonts w:ascii="Times New Roman" w:eastAsiaTheme="minorEastAsia" w:hAnsi="Times New Roman"/>
          <w:strike/>
        </w:rPr>
      </w:pPr>
      <w:r w:rsidRPr="003B1E15">
        <w:rPr>
          <w:rFonts w:ascii="Times New Roman" w:eastAsiaTheme="minorEastAsia" w:hAnsi="Times New Roman"/>
          <w:strike/>
        </w:rPr>
        <w:t>“</w:t>
      </w:r>
      <w:r w:rsidR="00BA14E6" w:rsidRPr="003B1E15">
        <w:rPr>
          <w:rFonts w:ascii="Times New Roman" w:eastAsiaTheme="minorEastAsia" w:hAnsi="Times New Roman"/>
          <w:strike/>
        </w:rPr>
        <w:t>(c) Each operator shall maintain a system of records of its physical plant. These shall include records and maps of its active physical plant in use, and be in a form as to facilitate the operation and maintenance of the plant in a safe manner. The records shall be reviewed, with documentation, and updated, with documentation, when an addition, deletion, or change of the system occurs each calendar year at intervals not exceeding fifteen (15) months. Included on the maps shall be:</w:t>
      </w:r>
    </w:p>
    <w:p w14:paraId="4BB0E50E"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(1) main;</w:t>
      </w:r>
    </w:p>
    <w:p w14:paraId="5C501FCD"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(2) sizes;</w:t>
      </w:r>
    </w:p>
    <w:p w14:paraId="08E0F3E3"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(3) materials;</w:t>
      </w:r>
    </w:p>
    <w:p w14:paraId="38F8FAF8"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(4) pressure ranges; and</w:t>
      </w:r>
    </w:p>
    <w:p w14:paraId="42C0DC14"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(5) location of:</w:t>
      </w:r>
    </w:p>
    <w:p w14:paraId="7BC7B8E3" w14:textId="77777777" w:rsidR="00BA14E6" w:rsidRPr="003B1E15" w:rsidRDefault="00BA14E6" w:rsidP="00053933">
      <w:pPr>
        <w:ind w:left="2880" w:firstLine="720"/>
        <w:rPr>
          <w:rFonts w:ascii="Times New Roman" w:eastAsiaTheme="minorEastAsia" w:hAnsi="Times New Roman"/>
          <w:strike/>
        </w:rPr>
      </w:pPr>
      <w:r w:rsidRPr="003B1E15">
        <w:rPr>
          <w:rFonts w:ascii="Times New Roman" w:eastAsiaTheme="minorEastAsia" w:hAnsi="Times New Roman"/>
          <w:strike/>
        </w:rPr>
        <w:lastRenderedPageBreak/>
        <w:t>(A) mains emergency valves;</w:t>
      </w:r>
    </w:p>
    <w:p w14:paraId="380CE390" w14:textId="77777777" w:rsidR="00BA14E6" w:rsidRPr="003B1E15" w:rsidRDefault="00BA14E6" w:rsidP="00053933">
      <w:pPr>
        <w:ind w:left="2880" w:firstLine="720"/>
        <w:rPr>
          <w:rFonts w:ascii="Times New Roman" w:eastAsiaTheme="minorEastAsia" w:hAnsi="Times New Roman"/>
          <w:strike/>
        </w:rPr>
      </w:pPr>
      <w:r w:rsidRPr="003B1E15">
        <w:rPr>
          <w:rFonts w:ascii="Times New Roman" w:eastAsiaTheme="minorEastAsia" w:hAnsi="Times New Roman"/>
          <w:strike/>
        </w:rPr>
        <w:t>(B) regulator stations;</w:t>
      </w:r>
    </w:p>
    <w:p w14:paraId="6182D1F8" w14:textId="77777777" w:rsidR="00BA14E6" w:rsidRPr="003B1E15" w:rsidRDefault="00BA14E6" w:rsidP="00053933">
      <w:pPr>
        <w:ind w:left="2880" w:firstLine="720"/>
        <w:rPr>
          <w:rFonts w:ascii="Times New Roman" w:eastAsiaTheme="minorEastAsia" w:hAnsi="Times New Roman"/>
          <w:strike/>
        </w:rPr>
      </w:pPr>
      <w:r w:rsidRPr="003B1E15">
        <w:rPr>
          <w:rFonts w:ascii="Times New Roman" w:eastAsiaTheme="minorEastAsia" w:hAnsi="Times New Roman"/>
          <w:strike/>
        </w:rPr>
        <w:t>(C) rectifiers; and</w:t>
      </w:r>
    </w:p>
    <w:p w14:paraId="72BDFBF2" w14:textId="313F3D8E" w:rsidR="00BA14E6" w:rsidRPr="00BA14E6" w:rsidRDefault="00BA14E6" w:rsidP="00053933">
      <w:pPr>
        <w:ind w:left="2880" w:firstLine="720"/>
        <w:rPr>
          <w:rFonts w:ascii="Times New Roman" w:eastAsiaTheme="minorEastAsia" w:hAnsi="Times New Roman"/>
        </w:rPr>
      </w:pPr>
      <w:r w:rsidRPr="003B1E15">
        <w:rPr>
          <w:rFonts w:ascii="Times New Roman" w:eastAsiaTheme="minorEastAsia" w:hAnsi="Times New Roman"/>
          <w:strike/>
        </w:rPr>
        <w:t>(D) critical bonds</w:t>
      </w:r>
      <w:r w:rsidRPr="00BA14E6">
        <w:rPr>
          <w:rFonts w:ascii="Times New Roman" w:eastAsiaTheme="minorEastAsia" w:hAnsi="Times New Roman"/>
        </w:rPr>
        <w:t>.</w:t>
      </w:r>
      <w:r w:rsidR="004F0AB9">
        <w:rPr>
          <w:rFonts w:ascii="Times New Roman" w:eastAsiaTheme="minorEastAsia" w:hAnsi="Times New Roman"/>
        </w:rPr>
        <w:t>”</w:t>
      </w:r>
    </w:p>
    <w:p w14:paraId="48AEFA86" w14:textId="3C9D3A03" w:rsidR="005C7301" w:rsidRPr="00EB795E" w:rsidRDefault="00BA14E6" w:rsidP="00053933">
      <w:pPr>
        <w:ind w:firstLine="720"/>
        <w:rPr>
          <w:rFonts w:ascii="Times New Roman" w:eastAsiaTheme="minorEastAsia" w:hAnsi="Times New Roman"/>
          <w:b/>
        </w:rPr>
      </w:pPr>
      <w:r w:rsidRPr="008B4C4C">
        <w:rPr>
          <w:rFonts w:ascii="Times New Roman" w:eastAsiaTheme="minorEastAsia" w:hAnsi="Times New Roman"/>
          <w:strike/>
        </w:rPr>
        <w:t>(11)</w:t>
      </w:r>
      <w:r w:rsidR="008B4C4C" w:rsidRPr="008B4C4C">
        <w:rPr>
          <w:rFonts w:ascii="Times New Roman" w:eastAsiaTheme="minorEastAsia" w:hAnsi="Times New Roman"/>
          <w:b/>
        </w:rPr>
        <w:t>(n)</w:t>
      </w:r>
      <w:r w:rsidR="008B4C4C">
        <w:rPr>
          <w:rFonts w:ascii="Times New Roman" w:eastAsiaTheme="minorEastAsia" w:hAnsi="Times New Roman"/>
        </w:rPr>
        <w:t xml:space="preserve"> </w:t>
      </w:r>
      <w:r w:rsidR="005C7301" w:rsidRPr="005C7301">
        <w:rPr>
          <w:rFonts w:ascii="Times New Roman" w:eastAsiaTheme="minorEastAsia" w:hAnsi="Times New Roman"/>
          <w:b/>
        </w:rPr>
        <w:t>49 CFR 192.615</w:t>
      </w:r>
      <w:r w:rsidR="005C7301">
        <w:rPr>
          <w:rFonts w:ascii="Times New Roman" w:eastAsiaTheme="minorEastAsia" w:hAnsi="Times New Roman"/>
        </w:rPr>
        <w:t xml:space="preserve"> (</w:t>
      </w:r>
      <w:r w:rsidRPr="00BA14E6">
        <w:rPr>
          <w:rFonts w:ascii="Times New Roman" w:eastAsiaTheme="minorEastAsia" w:hAnsi="Times New Roman"/>
        </w:rPr>
        <w:t>Emergency Plans</w:t>
      </w:r>
      <w:r w:rsidR="005C7301">
        <w:rPr>
          <w:rFonts w:ascii="Times New Roman" w:eastAsiaTheme="minorEastAsia" w:hAnsi="Times New Roman"/>
        </w:rPr>
        <w:t>)</w:t>
      </w:r>
      <w:r w:rsidRPr="00BA14E6">
        <w:rPr>
          <w:rFonts w:ascii="Times New Roman" w:eastAsiaTheme="minorEastAsia" w:hAnsi="Times New Roman"/>
        </w:rPr>
        <w:t xml:space="preserve"> </w:t>
      </w:r>
      <w:r w:rsidRPr="005C7301">
        <w:rPr>
          <w:rFonts w:ascii="Times New Roman" w:eastAsiaTheme="minorEastAsia" w:hAnsi="Times New Roman"/>
          <w:strike/>
        </w:rPr>
        <w:t xml:space="preserve">(49 CFR 192.615). In addition to the language contained in 49 CFR 192.615, paragraph (d) shall be adopted in Indiana </w:t>
      </w:r>
      <w:r w:rsidRPr="00583C3D">
        <w:rPr>
          <w:rFonts w:ascii="Times New Roman" w:eastAsiaTheme="minorEastAsia" w:hAnsi="Times New Roman"/>
          <w:strike/>
        </w:rPr>
        <w:t xml:space="preserve">and shall </w:t>
      </w:r>
      <w:r w:rsidR="005C7301" w:rsidRPr="00583C3D">
        <w:rPr>
          <w:rFonts w:ascii="Times New Roman" w:eastAsiaTheme="minorEastAsia" w:hAnsi="Times New Roman"/>
          <w:strike/>
        </w:rPr>
        <w:t>read</w:t>
      </w:r>
      <w:r w:rsidR="005C7301" w:rsidRPr="005C7301">
        <w:rPr>
          <w:rFonts w:ascii="Times New Roman" w:eastAsiaTheme="minorEastAsia" w:hAnsi="Times New Roman"/>
          <w:b/>
          <w:strike/>
        </w:rPr>
        <w:t xml:space="preserve"> </w:t>
      </w:r>
      <w:r w:rsidR="00583C3D">
        <w:rPr>
          <w:rFonts w:ascii="Times New Roman" w:eastAsiaTheme="minorEastAsia" w:hAnsi="Times New Roman"/>
          <w:b/>
        </w:rPr>
        <w:t>is</w:t>
      </w:r>
      <w:r w:rsidR="005C7301">
        <w:rPr>
          <w:rFonts w:ascii="Times New Roman" w:eastAsiaTheme="minorEastAsia" w:hAnsi="Times New Roman"/>
          <w:b/>
        </w:rPr>
        <w:t xml:space="preserve"> augmented </w:t>
      </w:r>
      <w:r w:rsidR="00AF3952">
        <w:rPr>
          <w:rFonts w:ascii="Times New Roman" w:eastAsiaTheme="minorEastAsia" w:hAnsi="Times New Roman"/>
          <w:b/>
        </w:rPr>
        <w:t>to include</w:t>
      </w:r>
      <w:r w:rsidR="005C7301" w:rsidRPr="00EB795E">
        <w:rPr>
          <w:rFonts w:ascii="Times New Roman" w:eastAsiaTheme="minorEastAsia" w:hAnsi="Times New Roman"/>
          <w:b/>
        </w:rPr>
        <w:t xml:space="preserve"> an additional </w:t>
      </w:r>
      <w:r w:rsidR="00635E60">
        <w:rPr>
          <w:rFonts w:ascii="Times New Roman" w:eastAsiaTheme="minorEastAsia" w:hAnsi="Times New Roman"/>
          <w:b/>
        </w:rPr>
        <w:t>paragraph</w:t>
      </w:r>
      <w:r w:rsidR="005C7301" w:rsidRPr="00EB795E">
        <w:rPr>
          <w:rFonts w:ascii="Times New Roman" w:eastAsiaTheme="minorEastAsia" w:hAnsi="Times New Roman"/>
          <w:b/>
        </w:rPr>
        <w:t xml:space="preserve"> “(</w:t>
      </w:r>
      <w:r w:rsidR="005C7301">
        <w:rPr>
          <w:rFonts w:ascii="Times New Roman" w:eastAsiaTheme="minorEastAsia" w:hAnsi="Times New Roman"/>
          <w:b/>
        </w:rPr>
        <w:t>d</w:t>
      </w:r>
      <w:r w:rsidR="005C7301" w:rsidRPr="00EB795E">
        <w:rPr>
          <w:rFonts w:ascii="Times New Roman" w:eastAsiaTheme="minorEastAsia" w:hAnsi="Times New Roman"/>
          <w:b/>
        </w:rPr>
        <w:t xml:space="preserve">)” </w:t>
      </w:r>
      <w:r w:rsidR="005C7301">
        <w:rPr>
          <w:rFonts w:ascii="Times New Roman" w:eastAsiaTheme="minorEastAsia" w:hAnsi="Times New Roman"/>
          <w:b/>
        </w:rPr>
        <w:t xml:space="preserve">reading </w:t>
      </w:r>
      <w:r w:rsidRPr="00BA14E6">
        <w:rPr>
          <w:rFonts w:ascii="Times New Roman" w:eastAsiaTheme="minorEastAsia" w:hAnsi="Times New Roman"/>
        </w:rPr>
        <w:t>as follows:</w:t>
      </w:r>
      <w:r w:rsidR="005C7301" w:rsidRPr="005C7301">
        <w:rPr>
          <w:rFonts w:ascii="Times New Roman" w:eastAsiaTheme="minorEastAsia" w:hAnsi="Times New Roman"/>
          <w:b/>
        </w:rPr>
        <w:t xml:space="preserve"> </w:t>
      </w:r>
    </w:p>
    <w:p w14:paraId="25EF9606" w14:textId="4ED7FDE9" w:rsidR="00BA14E6" w:rsidRPr="00BA14E6" w:rsidRDefault="004F0AB9" w:rsidP="00053933">
      <w:pPr>
        <w:ind w:left="1440" w:right="87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 xml:space="preserve">(d) Each operator shall </w:t>
      </w:r>
      <w:r w:rsidR="00BA14E6" w:rsidRPr="00392EBA">
        <w:rPr>
          <w:rFonts w:ascii="Times New Roman" w:eastAsiaTheme="minorEastAsia" w:hAnsi="Times New Roman"/>
          <w:strike/>
        </w:rPr>
        <w:t>carry</w:t>
      </w:r>
      <w:r w:rsidR="00BA14E6" w:rsidRPr="00BA14E6">
        <w:rPr>
          <w:rFonts w:ascii="Times New Roman" w:eastAsiaTheme="minorEastAsia" w:hAnsi="Times New Roman"/>
        </w:rPr>
        <w:t xml:space="preserve"> </w:t>
      </w:r>
      <w:r w:rsidR="00392EBA" w:rsidRPr="00392EBA">
        <w:rPr>
          <w:rFonts w:ascii="Times New Roman" w:eastAsiaTheme="minorEastAsia" w:hAnsi="Times New Roman"/>
          <w:b/>
        </w:rPr>
        <w:t>publish</w:t>
      </w:r>
      <w:r w:rsidR="00392EBA">
        <w:rPr>
          <w:rFonts w:ascii="Times New Roman" w:eastAsiaTheme="minorEastAsia" w:hAnsi="Times New Roman"/>
        </w:rPr>
        <w:t xml:space="preserve"> </w:t>
      </w:r>
      <w:r w:rsidR="00BA14E6" w:rsidRPr="00BA14E6">
        <w:rPr>
          <w:rFonts w:ascii="Times New Roman" w:eastAsiaTheme="minorEastAsia" w:hAnsi="Times New Roman"/>
        </w:rPr>
        <w:t xml:space="preserve">a listing in the current telephone directory of each community that it serves or </w:t>
      </w:r>
      <w:r w:rsidR="00BA14E6" w:rsidRPr="00392EBA">
        <w:rPr>
          <w:rFonts w:ascii="Times New Roman" w:eastAsiaTheme="minorEastAsia" w:hAnsi="Times New Roman"/>
          <w:strike/>
        </w:rPr>
        <w:t>within which it operates</w:t>
      </w:r>
      <w:r w:rsidR="00BA14E6" w:rsidRPr="00BA14E6">
        <w:rPr>
          <w:rFonts w:ascii="Times New Roman" w:eastAsiaTheme="minorEastAsia" w:hAnsi="Times New Roman"/>
        </w:rPr>
        <w:t xml:space="preserve"> </w:t>
      </w:r>
      <w:r w:rsidR="00392EBA" w:rsidRPr="00392EBA">
        <w:rPr>
          <w:rFonts w:ascii="Times New Roman" w:eastAsiaTheme="minorEastAsia" w:hAnsi="Times New Roman"/>
          <w:b/>
        </w:rPr>
        <w:t>on a conspicuous location on its publicly available website</w:t>
      </w:r>
      <w:r w:rsidR="00392EBA">
        <w:rPr>
          <w:rFonts w:ascii="Times New Roman" w:eastAsiaTheme="minorEastAsia" w:hAnsi="Times New Roman"/>
        </w:rPr>
        <w:t xml:space="preserve"> </w:t>
      </w:r>
      <w:r w:rsidR="00BA14E6" w:rsidRPr="00BA14E6">
        <w:rPr>
          <w:rFonts w:ascii="Times New Roman" w:eastAsiaTheme="minorEastAsia" w:hAnsi="Times New Roman"/>
        </w:rPr>
        <w:t>whereby a responsible employee or agent of the operator may be reached on a twenty-four (24) hour basis.</w:t>
      </w:r>
      <w:r>
        <w:rPr>
          <w:rFonts w:ascii="Times New Roman" w:eastAsiaTheme="minorEastAsia" w:hAnsi="Times New Roman"/>
        </w:rPr>
        <w:t>”</w:t>
      </w:r>
    </w:p>
    <w:p w14:paraId="735B1FD2" w14:textId="18E0244A" w:rsidR="00BA14E6" w:rsidRPr="0033215E" w:rsidRDefault="00BA14E6" w:rsidP="00053933">
      <w:pPr>
        <w:ind w:firstLine="720"/>
        <w:rPr>
          <w:rFonts w:ascii="Times New Roman" w:eastAsiaTheme="minorEastAsia" w:hAnsi="Times New Roman"/>
          <w:strike/>
        </w:rPr>
      </w:pPr>
      <w:r w:rsidRPr="008B4C4C">
        <w:rPr>
          <w:rFonts w:ascii="Times New Roman" w:eastAsiaTheme="minorEastAsia" w:hAnsi="Times New Roman"/>
          <w:strike/>
        </w:rPr>
        <w:t>(12)</w:t>
      </w:r>
      <w:r w:rsidR="008B4C4C" w:rsidRPr="008B4C4C">
        <w:rPr>
          <w:rFonts w:ascii="Times New Roman" w:eastAsiaTheme="minorEastAsia" w:hAnsi="Times New Roman"/>
          <w:b/>
        </w:rPr>
        <w:t>(o)</w:t>
      </w:r>
      <w:r w:rsidR="008B4C4C">
        <w:rPr>
          <w:rFonts w:ascii="Times New Roman" w:eastAsiaTheme="minorEastAsia" w:hAnsi="Times New Roman"/>
        </w:rPr>
        <w:t xml:space="preserve"> </w:t>
      </w:r>
      <w:r w:rsidR="005C7301" w:rsidRPr="0033215E">
        <w:rPr>
          <w:rFonts w:ascii="Times New Roman" w:eastAsiaTheme="minorEastAsia" w:hAnsi="Times New Roman"/>
          <w:b/>
        </w:rPr>
        <w:t>49 CFR 192.723</w:t>
      </w:r>
      <w:r w:rsidR="005C7301">
        <w:rPr>
          <w:rFonts w:ascii="Times New Roman" w:eastAsiaTheme="minorEastAsia" w:hAnsi="Times New Roman"/>
        </w:rPr>
        <w:t xml:space="preserve"> (</w:t>
      </w:r>
      <w:r w:rsidRPr="00BA14E6">
        <w:rPr>
          <w:rFonts w:ascii="Times New Roman" w:eastAsiaTheme="minorEastAsia" w:hAnsi="Times New Roman"/>
        </w:rPr>
        <w:t>Distribution Systems: Leakage Surveys and Procedures</w:t>
      </w:r>
      <w:r w:rsidR="005C7301">
        <w:rPr>
          <w:rFonts w:ascii="Times New Roman" w:eastAsiaTheme="minorEastAsia" w:hAnsi="Times New Roman"/>
        </w:rPr>
        <w:t>)</w:t>
      </w:r>
      <w:r w:rsidRPr="00BA14E6">
        <w:rPr>
          <w:rFonts w:ascii="Times New Roman" w:eastAsiaTheme="minorEastAsia" w:hAnsi="Times New Roman"/>
        </w:rPr>
        <w:t xml:space="preserve"> </w:t>
      </w:r>
      <w:r w:rsidRPr="00671343">
        <w:rPr>
          <w:rFonts w:ascii="Times New Roman" w:eastAsiaTheme="minorEastAsia" w:hAnsi="Times New Roman"/>
          <w:strike/>
        </w:rPr>
        <w:t xml:space="preserve">(49 CFR 192.723). In addition to the language contained in 49 CFR 192.723 paragraph (a), (1), (b)(2), (b)(3), (c), (c)(1), (c)(2), and (d) shall be adopted and </w:t>
      </w:r>
      <w:r w:rsidRPr="00164182">
        <w:rPr>
          <w:rFonts w:ascii="Times New Roman" w:eastAsiaTheme="minorEastAsia" w:hAnsi="Times New Roman"/>
          <w:strike/>
        </w:rPr>
        <w:t>shall</w:t>
      </w:r>
      <w:r w:rsidR="00164182">
        <w:rPr>
          <w:rFonts w:ascii="Times New Roman" w:eastAsiaTheme="minorEastAsia" w:hAnsi="Times New Roman"/>
          <w:b/>
        </w:rPr>
        <w:t>is</w:t>
      </w:r>
      <w:r w:rsidR="00AF3952" w:rsidRPr="00AF3952">
        <w:rPr>
          <w:rFonts w:ascii="Times New Roman" w:eastAsiaTheme="minorEastAsia" w:hAnsi="Times New Roman"/>
          <w:b/>
        </w:rPr>
        <w:t xml:space="preserve"> revised to</w:t>
      </w:r>
      <w:r w:rsidRPr="0033215E">
        <w:rPr>
          <w:rFonts w:ascii="Times New Roman" w:eastAsiaTheme="minorEastAsia" w:hAnsi="Times New Roman"/>
        </w:rPr>
        <w:t xml:space="preserve"> read as follows</w:t>
      </w:r>
      <w:r w:rsidR="0033215E">
        <w:rPr>
          <w:rFonts w:ascii="Times New Roman" w:eastAsiaTheme="minorEastAsia" w:hAnsi="Times New Roman"/>
        </w:rPr>
        <w:t>:</w:t>
      </w:r>
    </w:p>
    <w:p w14:paraId="49D4CC1D" w14:textId="3A14560C" w:rsidR="00671343" w:rsidRPr="00671343" w:rsidRDefault="004F0AB9" w:rsidP="00053933">
      <w:pPr>
        <w:ind w:left="1440" w:right="960"/>
        <w:rPr>
          <w:rFonts w:ascii="Times New Roman" w:eastAsiaTheme="minorEastAsia" w:hAnsi="Times New Roman"/>
          <w:b/>
        </w:rPr>
      </w:pPr>
      <w:r w:rsidRPr="00671343">
        <w:rPr>
          <w:rFonts w:ascii="Times New Roman" w:eastAsiaTheme="minorEastAsia" w:hAnsi="Times New Roman"/>
          <w:b/>
        </w:rPr>
        <w:t>“</w:t>
      </w:r>
      <w:r w:rsidR="00671343" w:rsidRPr="00671343">
        <w:rPr>
          <w:rFonts w:ascii="Times New Roman" w:eastAsiaTheme="minorEastAsia" w:hAnsi="Times New Roman"/>
          <w:b/>
        </w:rPr>
        <w:t>(a) Each operator of a distribution system shall conduct periodic leakage surveys in accordance with this section.</w:t>
      </w:r>
    </w:p>
    <w:p w14:paraId="09E0AB9C" w14:textId="4C7F253A" w:rsidR="00BA14E6" w:rsidRPr="00BA14E6" w:rsidRDefault="00BA14E6" w:rsidP="00CF6CA3">
      <w:pPr>
        <w:ind w:left="1440" w:right="960"/>
        <w:rPr>
          <w:rFonts w:ascii="Times New Roman" w:eastAsiaTheme="minorEastAsia" w:hAnsi="Times New Roman"/>
        </w:rPr>
      </w:pPr>
      <w:r w:rsidRPr="00BA14E6">
        <w:rPr>
          <w:rFonts w:ascii="Times New Roman" w:eastAsiaTheme="minorEastAsia" w:hAnsi="Times New Roman"/>
        </w:rPr>
        <w:t>(b)</w:t>
      </w:r>
      <w:r w:rsidR="00671343">
        <w:rPr>
          <w:rFonts w:ascii="Times New Roman" w:eastAsiaTheme="minorEastAsia" w:hAnsi="Times New Roman"/>
          <w:strike/>
        </w:rPr>
        <w:t>(1)</w:t>
      </w:r>
      <w:r w:rsidR="00671343">
        <w:rPr>
          <w:rFonts w:ascii="Times New Roman" w:eastAsiaTheme="minorEastAsia" w:hAnsi="Times New Roman"/>
        </w:rPr>
        <w:t xml:space="preserve"> A</w:t>
      </w:r>
      <w:r w:rsidRPr="00BA14E6">
        <w:rPr>
          <w:rFonts w:ascii="Times New Roman" w:eastAsiaTheme="minorEastAsia" w:hAnsi="Times New Roman"/>
        </w:rPr>
        <w:t xml:space="preserve"> leak survey using gas detection equipment shall be conducted in:</w:t>
      </w:r>
    </w:p>
    <w:p w14:paraId="0B243DF1" w14:textId="77777777" w:rsidR="00BA14E6" w:rsidRP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(1) business districts;</w:t>
      </w:r>
    </w:p>
    <w:p w14:paraId="0868F7DB"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(2) areas of high occupancy buildings as identified in the operator's operations and maintenance procedures, including, but not limited to:</w:t>
      </w:r>
    </w:p>
    <w:p w14:paraId="3DF953F7"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(A) schools;</w:t>
      </w:r>
    </w:p>
    <w:p w14:paraId="2117088B"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(B) churches;</w:t>
      </w:r>
    </w:p>
    <w:p w14:paraId="0BAF7FDC"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(C) hospitals;</w:t>
      </w:r>
    </w:p>
    <w:p w14:paraId="66C8D9B6"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 xml:space="preserve">(D) apartment buildings; </w:t>
      </w:r>
      <w:r w:rsidRPr="00392EBA">
        <w:rPr>
          <w:rFonts w:ascii="Times New Roman" w:eastAsiaTheme="minorEastAsia" w:hAnsi="Times New Roman"/>
          <w:strike/>
        </w:rPr>
        <w:t>and</w:t>
      </w:r>
    </w:p>
    <w:p w14:paraId="4254FD33" w14:textId="44AA855A" w:rsid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(E) commercial buildings</w:t>
      </w:r>
      <w:r w:rsidR="00272470">
        <w:rPr>
          <w:rFonts w:ascii="Times New Roman" w:eastAsiaTheme="minorEastAsia" w:hAnsi="Times New Roman"/>
        </w:rPr>
        <w:t xml:space="preserve"> </w:t>
      </w:r>
      <w:r w:rsidR="008557DF">
        <w:rPr>
          <w:rFonts w:ascii="Times New Roman" w:eastAsiaTheme="minorEastAsia" w:hAnsi="Times New Roman"/>
          <w:b/>
        </w:rPr>
        <w:t>including commercial box style warehouse stores</w:t>
      </w:r>
      <w:r w:rsidRPr="00BA14E6">
        <w:rPr>
          <w:rFonts w:ascii="Times New Roman" w:eastAsiaTheme="minorEastAsia" w:hAnsi="Times New Roman"/>
        </w:rPr>
        <w:t>;</w:t>
      </w:r>
    </w:p>
    <w:p w14:paraId="551F498B" w14:textId="063BE01D"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 xml:space="preserve">(F) </w:t>
      </w:r>
      <w:r>
        <w:rPr>
          <w:rFonts w:ascii="Times New Roman" w:eastAsiaTheme="minorEastAsia" w:hAnsi="Times New Roman"/>
          <w:b/>
        </w:rPr>
        <w:t>strip malls;</w:t>
      </w:r>
    </w:p>
    <w:p w14:paraId="2C553968" w14:textId="6D4AC5C7"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(G)</w:t>
      </w:r>
      <w:r w:rsidR="008557DF">
        <w:rPr>
          <w:rFonts w:ascii="Times New Roman" w:eastAsiaTheme="minorEastAsia" w:hAnsi="Times New Roman"/>
          <w:b/>
        </w:rPr>
        <w:t xml:space="preserve"> day care centers</w:t>
      </w:r>
      <w:r>
        <w:rPr>
          <w:rFonts w:ascii="Times New Roman" w:eastAsiaTheme="minorEastAsia" w:hAnsi="Times New Roman"/>
          <w:b/>
        </w:rPr>
        <w:t>;</w:t>
      </w:r>
    </w:p>
    <w:p w14:paraId="6B11DA8A" w14:textId="75B1461E"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(H)</w:t>
      </w:r>
      <w:r>
        <w:rPr>
          <w:rFonts w:ascii="Times New Roman" w:eastAsiaTheme="minorEastAsia" w:hAnsi="Times New Roman"/>
          <w:b/>
        </w:rPr>
        <w:t xml:space="preserve"> nursing homes; </w:t>
      </w:r>
    </w:p>
    <w:p w14:paraId="582EF6DF" w14:textId="59DEFB6C"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 xml:space="preserve">(I) </w:t>
      </w:r>
      <w:r>
        <w:rPr>
          <w:rFonts w:ascii="Times New Roman" w:eastAsiaTheme="minorEastAsia" w:hAnsi="Times New Roman"/>
          <w:b/>
        </w:rPr>
        <w:t xml:space="preserve">assisted living centers; and </w:t>
      </w:r>
    </w:p>
    <w:p w14:paraId="4D60220C" w14:textId="22286A32"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(J)</w:t>
      </w:r>
      <w:r>
        <w:rPr>
          <w:rFonts w:ascii="Times New Roman" w:eastAsiaTheme="minorEastAsia" w:hAnsi="Times New Roman"/>
          <w:b/>
        </w:rPr>
        <w:t xml:space="preserve"> identified sites in the operator’s plan</w:t>
      </w:r>
    </w:p>
    <w:p w14:paraId="51825E73" w14:textId="77777777" w:rsidR="00BA14E6" w:rsidRPr="00BA14E6" w:rsidRDefault="00BA14E6" w:rsidP="00CF6CA3">
      <w:pPr>
        <w:ind w:left="2160" w:right="960"/>
        <w:rPr>
          <w:rFonts w:ascii="Times New Roman" w:eastAsiaTheme="minorEastAsia" w:hAnsi="Times New Roman"/>
        </w:rPr>
      </w:pPr>
      <w:r w:rsidRPr="00BA14E6">
        <w:rPr>
          <w:rFonts w:ascii="Times New Roman" w:eastAsiaTheme="minorEastAsia" w:hAnsi="Times New Roman"/>
        </w:rPr>
        <w:t>(3) built-up residential areas where continuous pavement exists; and</w:t>
      </w:r>
    </w:p>
    <w:p w14:paraId="116E4237" w14:textId="16445EB9" w:rsidR="00BA14E6" w:rsidRPr="00BA14E6" w:rsidRDefault="00BA14E6" w:rsidP="00053933">
      <w:pPr>
        <w:ind w:left="1440" w:right="960" w:firstLine="720"/>
        <w:rPr>
          <w:rFonts w:ascii="Times New Roman" w:eastAsiaTheme="minorEastAsia" w:hAnsi="Times New Roman"/>
        </w:rPr>
      </w:pPr>
      <w:r w:rsidRPr="00635E60">
        <w:rPr>
          <w:rFonts w:ascii="Times New Roman" w:eastAsiaTheme="minorEastAsia" w:hAnsi="Times New Roman"/>
        </w:rPr>
        <w:t>(</w:t>
      </w:r>
      <w:r w:rsidR="0033215E" w:rsidRPr="00635E60">
        <w:rPr>
          <w:rFonts w:ascii="Times New Roman" w:eastAsiaTheme="minorEastAsia" w:hAnsi="Times New Roman"/>
        </w:rPr>
        <w:t>4</w:t>
      </w:r>
      <w:r w:rsidRPr="00635E60">
        <w:rPr>
          <w:rFonts w:ascii="Times New Roman" w:eastAsiaTheme="minorEastAsia" w:hAnsi="Times New Roman"/>
        </w:rPr>
        <w:t>)</w:t>
      </w:r>
      <w:r w:rsidRPr="00BA14E6">
        <w:rPr>
          <w:rFonts w:ascii="Times New Roman" w:eastAsiaTheme="minorEastAsia" w:hAnsi="Times New Roman"/>
        </w:rPr>
        <w:t xml:space="preserve"> other areas as the commission may direct;</w:t>
      </w:r>
    </w:p>
    <w:p w14:paraId="4DEEE2B0" w14:textId="77777777" w:rsidR="00BA14E6" w:rsidRPr="00BA14E6" w:rsidRDefault="00BA14E6" w:rsidP="00CF6CA3">
      <w:pPr>
        <w:ind w:left="2160" w:right="960"/>
        <w:rPr>
          <w:rFonts w:ascii="Times New Roman" w:eastAsiaTheme="minorEastAsia" w:hAnsi="Times New Roman"/>
        </w:rPr>
      </w:pPr>
      <w:r w:rsidRPr="00BA14E6">
        <w:rPr>
          <w:rFonts w:ascii="Times New Roman" w:eastAsiaTheme="minorEastAsia" w:hAnsi="Times New Roman"/>
        </w:rPr>
        <w:t>once each calendar year at intervals not exceeding fifteen (15) months. The surveys in business districts and areas of high occupancy buildings, listed in subdivisions (1) and (2), shall be made at least to the meter outlet. Tests shall include tests of the atmosphere in utility manholes, at cracks in the pavement and sidewalks and other locations providing an opportunity for finding gas leakage.</w:t>
      </w:r>
    </w:p>
    <w:p w14:paraId="607B684E" w14:textId="6878186F" w:rsidR="00BA14E6" w:rsidRP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(b)(2)</w:t>
      </w:r>
      <w:r w:rsidR="00671343" w:rsidRPr="00671343">
        <w:rPr>
          <w:rFonts w:ascii="Times New Roman" w:eastAsiaTheme="minorEastAsia" w:hAnsi="Times New Roman"/>
          <w:b/>
        </w:rPr>
        <w:t>(c)</w:t>
      </w:r>
      <w:r w:rsidR="00671343">
        <w:rPr>
          <w:rFonts w:ascii="Times New Roman" w:eastAsiaTheme="minorEastAsia" w:hAnsi="Times New Roman"/>
        </w:rPr>
        <w:t xml:space="preserve"> </w:t>
      </w:r>
      <w:r w:rsidRPr="00BA14E6">
        <w:rPr>
          <w:rFonts w:ascii="Times New Roman" w:eastAsiaTheme="minorEastAsia" w:hAnsi="Times New Roman"/>
        </w:rPr>
        <w:t>Leakage surveys of the distribution system outside of the areas as listed in (b)(1) must be made as frequently as necessary but at least once every five (5) years at intervals not to exceed sixty-three (63) months. A vegetation type survey shall not be used as a single means of leakage control.</w:t>
      </w:r>
    </w:p>
    <w:p w14:paraId="795D6787" w14:textId="5D8D74A8" w:rsidR="00BA14E6" w:rsidRP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(b)(3)</w:t>
      </w:r>
      <w:r w:rsidR="00671343" w:rsidRPr="00671343">
        <w:rPr>
          <w:rFonts w:ascii="Times New Roman" w:eastAsiaTheme="minorEastAsia" w:hAnsi="Times New Roman"/>
          <w:b/>
        </w:rPr>
        <w:t>(d)</w:t>
      </w:r>
      <w:r w:rsidR="00671343">
        <w:rPr>
          <w:rFonts w:ascii="Times New Roman" w:eastAsiaTheme="minorEastAsia" w:hAnsi="Times New Roman"/>
        </w:rPr>
        <w:t xml:space="preserve"> </w:t>
      </w:r>
      <w:r w:rsidRPr="00BA14E6">
        <w:rPr>
          <w:rFonts w:ascii="Times New Roman" w:eastAsiaTheme="minorEastAsia" w:hAnsi="Times New Roman"/>
        </w:rPr>
        <w:t xml:space="preserve">Each operator shall establish and execute a plan by which it will periodically survey each customer-owned service line for leakage once every five (5) calendar years at intervals not to exceed sixty-three (63) months. For purposes of this section, the term "customer-owned service" shall mean buried metallic gas </w:t>
      </w:r>
      <w:r w:rsidRPr="00BA14E6">
        <w:rPr>
          <w:rFonts w:ascii="Times New Roman" w:eastAsiaTheme="minorEastAsia" w:hAnsi="Times New Roman"/>
        </w:rPr>
        <w:lastRenderedPageBreak/>
        <w:t>carrying piping that is between the outlet of the meter and the entry of the building wall of a residential dwelling. The term does not include the following:</w:t>
      </w:r>
    </w:p>
    <w:p w14:paraId="0F59952A" w14:textId="77777777" w:rsidR="00BA14E6" w:rsidRP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 xml:space="preserve">(1) </w:t>
      </w:r>
      <w:r w:rsidRPr="00392EBA">
        <w:rPr>
          <w:rFonts w:ascii="Times New Roman" w:eastAsiaTheme="minorEastAsia" w:hAnsi="Times New Roman"/>
        </w:rPr>
        <w:t>Farm taps.</w:t>
      </w:r>
    </w:p>
    <w:p w14:paraId="7ABC2E1E"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(2) Services directly off mains that have an operating pressure of greater than sixty (60) psig.</w:t>
      </w:r>
    </w:p>
    <w:p w14:paraId="20422824"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(3) Diversions to structures other than the residential dwelling located on the premises.</w:t>
      </w:r>
    </w:p>
    <w:p w14:paraId="250AAEA4"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(4) Services with meter settings adjacent to the structure being served.</w:t>
      </w:r>
    </w:p>
    <w:p w14:paraId="25DAA0F2" w14:textId="39E0971D" w:rsidR="00BA14E6" w:rsidRP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(c)</w:t>
      </w:r>
      <w:r w:rsidR="00671343" w:rsidRPr="00671343">
        <w:rPr>
          <w:rFonts w:ascii="Times New Roman" w:eastAsiaTheme="minorEastAsia" w:hAnsi="Times New Roman"/>
          <w:b/>
        </w:rPr>
        <w:t>(e)</w:t>
      </w:r>
      <w:r w:rsidRPr="00671343">
        <w:rPr>
          <w:rFonts w:ascii="Times New Roman" w:eastAsiaTheme="minorEastAsia" w:hAnsi="Times New Roman"/>
          <w:b/>
        </w:rPr>
        <w:t xml:space="preserve"> </w:t>
      </w:r>
      <w:r w:rsidRPr="00BA14E6">
        <w:rPr>
          <w:rFonts w:ascii="Times New Roman" w:eastAsiaTheme="minorEastAsia" w:hAnsi="Times New Roman"/>
        </w:rPr>
        <w:t>All leaks reported, regardless of the origin of the reports, shall be recorded on suitable report forms. These report forms must provide space for all pertinent information. Each leak reported shall be accounted for, and actions taken in response to leaks shall be documented and filed in a systematic manner.</w:t>
      </w:r>
    </w:p>
    <w:p w14:paraId="4F5D35CF" w14:textId="77777777" w:rsidR="00BA14E6" w:rsidRPr="00BA14E6" w:rsidRDefault="00BA14E6" w:rsidP="00053933">
      <w:pPr>
        <w:ind w:left="2160" w:right="960"/>
        <w:rPr>
          <w:rFonts w:ascii="Times New Roman" w:eastAsiaTheme="minorEastAsia" w:hAnsi="Times New Roman"/>
        </w:rPr>
      </w:pPr>
      <w:r w:rsidRPr="00671343">
        <w:rPr>
          <w:rFonts w:ascii="Times New Roman" w:eastAsiaTheme="minorEastAsia" w:hAnsi="Times New Roman"/>
          <w:strike/>
        </w:rPr>
        <w:t>(c)</w:t>
      </w:r>
      <w:r w:rsidRPr="00BA14E6">
        <w:rPr>
          <w:rFonts w:ascii="Times New Roman" w:eastAsiaTheme="minorEastAsia" w:hAnsi="Times New Roman"/>
        </w:rPr>
        <w:t>(1) All leaks reported shall be investigated promptly and classified in accordance with procedures outlined in the operator's operations and maintenance plan. The procedures shall include acceptable response times and shall ensure that gas leakage that is hazardous to life or property shall receive immediate attention for repairs.</w:t>
      </w:r>
    </w:p>
    <w:p w14:paraId="45E6347E" w14:textId="77777777" w:rsidR="00BA14E6" w:rsidRPr="00BA14E6" w:rsidRDefault="00BA14E6" w:rsidP="00053933">
      <w:pPr>
        <w:ind w:left="2160" w:right="960"/>
        <w:rPr>
          <w:rFonts w:ascii="Times New Roman" w:eastAsiaTheme="minorEastAsia" w:hAnsi="Times New Roman"/>
        </w:rPr>
      </w:pPr>
      <w:r w:rsidRPr="00671343">
        <w:rPr>
          <w:rFonts w:ascii="Times New Roman" w:eastAsiaTheme="minorEastAsia" w:hAnsi="Times New Roman"/>
          <w:strike/>
        </w:rPr>
        <w:t>(c)</w:t>
      </w:r>
      <w:r w:rsidRPr="00BA14E6">
        <w:rPr>
          <w:rFonts w:ascii="Times New Roman" w:eastAsiaTheme="minorEastAsia" w:hAnsi="Times New Roman"/>
        </w:rPr>
        <w:t>(2) Leak indications where repairs are not completed shall be rechecked on subsequent surveys, depending on the operator's classification and in accordance with the operator's procedures.</w:t>
      </w:r>
    </w:p>
    <w:p w14:paraId="2B78AE00" w14:textId="4F23B56E" w:rsid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(d)</w:t>
      </w:r>
      <w:r w:rsidR="00671343" w:rsidRPr="00671343">
        <w:rPr>
          <w:rFonts w:ascii="Times New Roman" w:eastAsiaTheme="minorEastAsia" w:hAnsi="Times New Roman"/>
          <w:b/>
        </w:rPr>
        <w:t>(f)</w:t>
      </w:r>
      <w:r w:rsidR="00671343">
        <w:rPr>
          <w:rFonts w:ascii="Times New Roman" w:eastAsiaTheme="minorEastAsia" w:hAnsi="Times New Roman"/>
        </w:rPr>
        <w:t xml:space="preserve"> </w:t>
      </w:r>
      <w:r w:rsidR="00671343" w:rsidRPr="00671343">
        <w:rPr>
          <w:rFonts w:ascii="Times New Roman" w:eastAsiaTheme="minorEastAsia" w:hAnsi="Times New Roman"/>
          <w:b/>
        </w:rPr>
        <w:t>An operator shall</w:t>
      </w:r>
      <w:r w:rsidR="00671343">
        <w:rPr>
          <w:rFonts w:ascii="Times New Roman" w:eastAsiaTheme="minorEastAsia" w:hAnsi="Times New Roman"/>
        </w:rPr>
        <w:t xml:space="preserve"> </w:t>
      </w:r>
      <w:r w:rsidRPr="00671343">
        <w:rPr>
          <w:rFonts w:ascii="Times New Roman" w:eastAsiaTheme="minorEastAsia" w:hAnsi="Times New Roman"/>
          <w:strike/>
        </w:rPr>
        <w:t>Records shall be made covering these</w:t>
      </w:r>
      <w:r w:rsidRPr="00BA14E6">
        <w:rPr>
          <w:rFonts w:ascii="Times New Roman" w:eastAsiaTheme="minorEastAsia" w:hAnsi="Times New Roman"/>
        </w:rPr>
        <w:t xml:space="preserve"> </w:t>
      </w:r>
      <w:r w:rsidR="00671343">
        <w:rPr>
          <w:rFonts w:ascii="Times New Roman" w:eastAsiaTheme="minorEastAsia" w:hAnsi="Times New Roman"/>
        </w:rPr>
        <w:t xml:space="preserve">document </w:t>
      </w:r>
      <w:r w:rsidRPr="00BA14E6">
        <w:rPr>
          <w:rFonts w:ascii="Times New Roman" w:eastAsiaTheme="minorEastAsia" w:hAnsi="Times New Roman"/>
        </w:rPr>
        <w:t>surveys, inspections, and repairs made. These records, along with all other routine or unusual inspections and repairs, shall be kept in the file of the operating company.</w:t>
      </w:r>
      <w:r w:rsidR="004F0AB9">
        <w:rPr>
          <w:rFonts w:ascii="Times New Roman" w:eastAsiaTheme="minorEastAsia" w:hAnsi="Times New Roman"/>
        </w:rPr>
        <w:t>”</w:t>
      </w:r>
    </w:p>
    <w:p w14:paraId="7E16EB2A" w14:textId="4A3EA3A6" w:rsidR="005F29C9" w:rsidRPr="005F29C9" w:rsidRDefault="005F29C9" w:rsidP="00053933">
      <w:pPr>
        <w:ind w:right="960" w:firstLine="720"/>
        <w:rPr>
          <w:rFonts w:ascii="Times New Roman" w:eastAsiaTheme="minorEastAsia" w:hAnsi="Times New Roman"/>
          <w:b/>
        </w:rPr>
      </w:pPr>
      <w:r w:rsidRPr="005F29C9">
        <w:rPr>
          <w:rFonts w:ascii="Times New Roman" w:eastAsiaTheme="minorEastAsia" w:hAnsi="Times New Roman"/>
          <w:b/>
        </w:rPr>
        <w:t>(p</w:t>
      </w:r>
      <w:r w:rsidR="002A2845" w:rsidRPr="005F29C9">
        <w:rPr>
          <w:rFonts w:ascii="Times New Roman" w:eastAsiaTheme="minorEastAsia" w:hAnsi="Times New Roman"/>
          <w:b/>
        </w:rPr>
        <w:t xml:space="preserve">) </w:t>
      </w:r>
      <w:r>
        <w:rPr>
          <w:rFonts w:ascii="Times New Roman" w:eastAsiaTheme="minorEastAsia" w:hAnsi="Times New Roman"/>
          <w:b/>
        </w:rPr>
        <w:t xml:space="preserve">49 CFR </w:t>
      </w:r>
      <w:r w:rsidRPr="005F29C9">
        <w:rPr>
          <w:rFonts w:ascii="Times New Roman" w:eastAsiaTheme="minorEastAsia" w:hAnsi="Times New Roman"/>
          <w:b/>
        </w:rPr>
        <w:t>192.740</w:t>
      </w:r>
      <w:r w:rsidR="000B2E9F">
        <w:rPr>
          <w:rFonts w:ascii="Times New Roman" w:eastAsiaTheme="minorEastAsia" w:hAnsi="Times New Roman"/>
          <w:b/>
        </w:rPr>
        <w:t>(a)</w:t>
      </w:r>
      <w:r w:rsidRPr="005F29C9">
        <w:rPr>
          <w:rFonts w:ascii="Times New Roman" w:eastAsiaTheme="minorEastAsia" w:hAnsi="Times New Roman"/>
          <w:b/>
        </w:rPr>
        <w:t xml:space="preserve"> </w:t>
      </w:r>
      <w:r>
        <w:rPr>
          <w:rFonts w:ascii="Times New Roman" w:eastAsiaTheme="minorEastAsia" w:hAnsi="Times New Roman"/>
          <w:b/>
        </w:rPr>
        <w:t>(</w:t>
      </w:r>
      <w:r w:rsidRPr="00BF221C">
        <w:rPr>
          <w:rFonts w:ascii="Times New Roman" w:eastAsiaTheme="minorEastAsia" w:hAnsi="Times New Roman"/>
          <w:b/>
        </w:rPr>
        <w:t>Pressure regulating, limiting, and overpressure protection- Individual service lines directly</w:t>
      </w:r>
      <w:r w:rsidRPr="005F29C9">
        <w:rPr>
          <w:rFonts w:ascii="Times New Roman" w:eastAsiaTheme="minorEastAsia" w:hAnsi="Times New Roman"/>
          <w:b/>
        </w:rPr>
        <w:t xml:space="preserve"> connected to production, gathering, or transmission pipelines</w:t>
      </w:r>
      <w:r>
        <w:rPr>
          <w:rFonts w:ascii="Times New Roman" w:eastAsiaTheme="minorEastAsia" w:hAnsi="Times New Roman"/>
          <w:b/>
        </w:rPr>
        <w:t>) is revised to read as follows:</w:t>
      </w:r>
    </w:p>
    <w:p w14:paraId="2257CD9F" w14:textId="6ABD0EB6" w:rsidR="005F29C9" w:rsidRDefault="005F29C9" w:rsidP="00053933">
      <w:pPr>
        <w:ind w:left="1440" w:right="960"/>
        <w:rPr>
          <w:rFonts w:ascii="Times New Roman" w:eastAsiaTheme="minorEastAsia" w:hAnsi="Times New Roman"/>
          <w:b/>
        </w:rPr>
      </w:pPr>
      <w:r>
        <w:rPr>
          <w:rFonts w:ascii="Times New Roman" w:eastAsiaTheme="minorEastAsia" w:hAnsi="Times New Roman"/>
          <w:b/>
        </w:rPr>
        <w:t>“</w:t>
      </w:r>
      <w:r w:rsidRPr="005F29C9">
        <w:rPr>
          <w:rFonts w:ascii="Times New Roman" w:eastAsiaTheme="minorEastAsia" w:hAnsi="Times New Roman"/>
          <w:b/>
        </w:rPr>
        <w:t>(a) This section applies, except as provided in paragraph (c) of this section, to any service line directly connected to a production, gathering, or transmission pipeline that</w:t>
      </w:r>
      <w:r w:rsidR="009F6003">
        <w:rPr>
          <w:rFonts w:ascii="Times New Roman" w:eastAsiaTheme="minorEastAsia" w:hAnsi="Times New Roman"/>
          <w:b/>
        </w:rPr>
        <w:t xml:space="preserve"> serves</w:t>
      </w:r>
      <w:r w:rsidRPr="005F29C9">
        <w:rPr>
          <w:rFonts w:ascii="Times New Roman" w:eastAsiaTheme="minorEastAsia" w:hAnsi="Times New Roman"/>
          <w:b/>
        </w:rPr>
        <w:t xml:space="preserve"> </w:t>
      </w:r>
      <w:r w:rsidR="009F6003">
        <w:rPr>
          <w:rFonts w:ascii="Times New Roman" w:eastAsiaTheme="minorEastAsia" w:hAnsi="Times New Roman"/>
          <w:b/>
        </w:rPr>
        <w:t>three (3) or more customers.</w:t>
      </w:r>
      <w:r w:rsidR="000B2E9F">
        <w:rPr>
          <w:rFonts w:ascii="Times New Roman" w:eastAsiaTheme="minorEastAsia" w:hAnsi="Times New Roman"/>
          <w:b/>
        </w:rPr>
        <w:t>”</w:t>
      </w:r>
      <w:r w:rsidR="009F6003">
        <w:rPr>
          <w:rFonts w:ascii="Times New Roman" w:eastAsiaTheme="minorEastAsia" w:hAnsi="Times New Roman"/>
          <w:b/>
        </w:rPr>
        <w:t xml:space="preserve"> </w:t>
      </w:r>
    </w:p>
    <w:p w14:paraId="0897D09F" w14:textId="7F9DAE35" w:rsidR="002A2845" w:rsidRPr="005F29C9" w:rsidRDefault="005F29C9" w:rsidP="00053933">
      <w:pPr>
        <w:ind w:right="960" w:firstLine="720"/>
        <w:rPr>
          <w:rFonts w:ascii="Times New Roman" w:eastAsiaTheme="minorEastAsia" w:hAnsi="Times New Roman"/>
          <w:b/>
        </w:rPr>
      </w:pPr>
      <w:r>
        <w:rPr>
          <w:rFonts w:ascii="Times New Roman" w:eastAsiaTheme="minorEastAsia" w:hAnsi="Times New Roman"/>
          <w:b/>
        </w:rPr>
        <w:t xml:space="preserve">(q) </w:t>
      </w:r>
      <w:r w:rsidR="002A2845" w:rsidRPr="005F29C9">
        <w:rPr>
          <w:rFonts w:ascii="Times New Roman" w:eastAsiaTheme="minorEastAsia" w:hAnsi="Times New Roman"/>
          <w:b/>
        </w:rPr>
        <w:t xml:space="preserve">49 CFR </w:t>
      </w:r>
      <w:r w:rsidRPr="005F29C9">
        <w:rPr>
          <w:rFonts w:ascii="Times New Roman" w:eastAsiaTheme="minorEastAsia" w:hAnsi="Times New Roman"/>
          <w:b/>
        </w:rPr>
        <w:t xml:space="preserve">192.1003 (What do the regulations in this subpart cover?) is revised to </w:t>
      </w:r>
      <w:r w:rsidR="002A2845" w:rsidRPr="005F29C9">
        <w:rPr>
          <w:rFonts w:ascii="Times New Roman" w:eastAsiaTheme="minorEastAsia" w:hAnsi="Times New Roman"/>
          <w:b/>
        </w:rPr>
        <w:t>read as follows:</w:t>
      </w:r>
    </w:p>
    <w:p w14:paraId="6078871D" w14:textId="016E54D2" w:rsidR="002A2845" w:rsidRPr="005F29C9" w:rsidRDefault="005F29C9" w:rsidP="00053933">
      <w:pPr>
        <w:ind w:left="1440" w:right="960"/>
        <w:rPr>
          <w:rFonts w:ascii="Times New Roman" w:eastAsiaTheme="minorEastAsia" w:hAnsi="Times New Roman"/>
          <w:b/>
        </w:rPr>
      </w:pPr>
      <w:r w:rsidRPr="005F29C9">
        <w:rPr>
          <w:rFonts w:ascii="Times New Roman" w:eastAsiaTheme="minorEastAsia" w:hAnsi="Times New Roman"/>
          <w:b/>
        </w:rPr>
        <w:t>“</w:t>
      </w:r>
      <w:r w:rsidR="002A2845" w:rsidRPr="005F29C9">
        <w:rPr>
          <w:rFonts w:ascii="Times New Roman" w:eastAsiaTheme="minorEastAsia" w:hAnsi="Times New Roman"/>
          <w:b/>
        </w:rPr>
        <w:t>(a)</w:t>
      </w:r>
      <w:r>
        <w:rPr>
          <w:rFonts w:ascii="Times New Roman" w:eastAsiaTheme="minorEastAsia" w:hAnsi="Times New Roman"/>
          <w:b/>
        </w:rPr>
        <w:t xml:space="preserve"> </w:t>
      </w:r>
      <w:r w:rsidR="002A2845" w:rsidRPr="005F29C9">
        <w:rPr>
          <w:rFonts w:ascii="Times New Roman" w:eastAsiaTheme="minorEastAsia" w:hAnsi="Times New Roman"/>
          <w:b/>
        </w:rPr>
        <w:t>General. Unless exempted in paragraph (b) of this section this subpart prescribes minimum requirements for an IM program for any gas distribution pipeline covered under this part, including liquefied petroleum gas systems. A gas distribution operator, other than a master meter operator or a small LPG operator, must follow the requirements in §§ 192.1005 through 192.1013 of this subpart. A master meter operator or small LPG operator of a gas distribution pipeline must follow the requirements in § 192.1015 of this subpart.</w:t>
      </w:r>
    </w:p>
    <w:p w14:paraId="4FB802E0" w14:textId="5C8FFCD3" w:rsidR="00BA14E6" w:rsidRPr="00BA14E6" w:rsidRDefault="009936B6" w:rsidP="00053933">
      <w:pPr>
        <w:rPr>
          <w:rFonts w:ascii="Times New Roman" w:eastAsiaTheme="minorEastAsia" w:hAnsi="Times New Roman"/>
        </w:rPr>
      </w:pPr>
      <w:r w:rsidRPr="00BA14E6">
        <w:rPr>
          <w:rFonts w:ascii="Times New Roman" w:eastAsiaTheme="minorEastAsia" w:hAnsi="Times New Roman"/>
          <w:i/>
          <w:iCs/>
        </w:rPr>
        <w:t xml:space="preserve"> </w:t>
      </w:r>
      <w:r w:rsidR="00BA14E6" w:rsidRPr="00BA14E6">
        <w:rPr>
          <w:rFonts w:ascii="Times New Roman" w:eastAsiaTheme="minorEastAsia" w:hAnsi="Times New Roman"/>
          <w:i/>
          <w:iCs/>
        </w:rPr>
        <w:t>(Indiana Utility Regulatory Commission; No. 32885: Minimum Safety Standards for Transportation of Gas and Related Pipeline Facilities Rule 2; filed May 12, 1972, 10:30 a.m.: Rules and Regs. 1973, p. 537; filed May 7, 1982, 2:00 p.m.: 5 IR 1176; readopted filed Jul 11, 2001, 4:30 p.m.: 24 IR 4233; readopted filed Apr 24, 2007, 8:21 a.m.: 20070509-IR-170070147RFA; filed Feb 9, 2010, 9:24 a.m.: 20100310-IR-170090190FRA; filed May 27, 2016, 11:39 a.m.: 20160622-IR-170150424FRA)</w:t>
      </w:r>
    </w:p>
    <w:p w14:paraId="4C8F9833" w14:textId="4C1921C5"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2.1</w:t>
      </w:r>
      <w:r w:rsidRPr="000C29C8">
        <w:t xml:space="preserve"> IS </w:t>
      </w:r>
      <w:r w:rsidR="001047D5">
        <w:t>ADDED</w:t>
      </w:r>
      <w:r w:rsidRPr="000C29C8">
        <w:t xml:space="preserve"> TO READ AS FOLLOWS:</w:t>
      </w:r>
    </w:p>
    <w:p w14:paraId="3322792E" w14:textId="77777777" w:rsidR="00490EDE" w:rsidRDefault="00490EDE" w:rsidP="00053933">
      <w:pPr>
        <w:rPr>
          <w:rFonts w:ascii="Times New Roman" w:eastAsiaTheme="minorEastAsia" w:hAnsi="Times New Roman"/>
        </w:rPr>
      </w:pPr>
    </w:p>
    <w:p w14:paraId="057DA443" w14:textId="0EC9145B" w:rsidR="003B1E15" w:rsidRPr="00BA14E6" w:rsidRDefault="003B1E15" w:rsidP="00053933">
      <w:pPr>
        <w:pStyle w:val="Heading2"/>
        <w:rPr>
          <w:rFonts w:eastAsiaTheme="minorEastAsia"/>
        </w:rPr>
      </w:pPr>
      <w:bookmarkStart w:id="8" w:name="_Toc33012228"/>
      <w:r w:rsidRPr="00BA14E6">
        <w:rPr>
          <w:rFonts w:eastAsiaTheme="minorEastAsia"/>
        </w:rPr>
        <w:lastRenderedPageBreak/>
        <w:t>170 IAC 5-3-2</w:t>
      </w:r>
      <w:r>
        <w:rPr>
          <w:rFonts w:eastAsiaTheme="minorEastAsia"/>
        </w:rPr>
        <w:t>.1 Maps and Records</w:t>
      </w:r>
      <w:bookmarkEnd w:id="8"/>
    </w:p>
    <w:p w14:paraId="7219EA6B" w14:textId="77777777" w:rsidR="005C7301" w:rsidRPr="00A03F7A" w:rsidRDefault="005C7301" w:rsidP="00053933">
      <w:pPr>
        <w:ind w:firstLine="720"/>
        <w:rPr>
          <w:rFonts w:ascii="Times New Roman" w:eastAsiaTheme="minorEastAsia" w:hAnsi="Times New Roman"/>
        </w:rPr>
      </w:pPr>
      <w:r w:rsidRPr="00A03F7A">
        <w:rPr>
          <w:rFonts w:ascii="Times New Roman" w:eastAsiaTheme="minorEastAsia" w:hAnsi="Times New Roman"/>
        </w:rPr>
        <w:t>Authority: IC 8-1-1-3; IC 8-1-22.5-4</w:t>
      </w:r>
    </w:p>
    <w:p w14:paraId="4013527E" w14:textId="67430321" w:rsidR="003B1E15" w:rsidRDefault="005C7301" w:rsidP="00053933">
      <w:pPr>
        <w:ind w:firstLine="720"/>
        <w:rPr>
          <w:rFonts w:ascii="Times New Roman" w:eastAsiaTheme="minorEastAsia" w:hAnsi="Times New Roman"/>
        </w:rPr>
      </w:pPr>
      <w:r w:rsidRPr="00A03F7A">
        <w:rPr>
          <w:rFonts w:ascii="Times New Roman" w:eastAsiaTheme="minorEastAsia" w:hAnsi="Times New Roman"/>
        </w:rPr>
        <w:t>Affected: IC 8-1-2; IC 8-1-22.5</w:t>
      </w:r>
    </w:p>
    <w:p w14:paraId="1639307C" w14:textId="39961BF6"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Sec. </w:t>
      </w:r>
      <w:r w:rsidR="00864C42">
        <w:rPr>
          <w:rFonts w:ascii="Times New Roman" w:eastAsiaTheme="minorEastAsia" w:hAnsi="Times New Roman"/>
          <w:b/>
        </w:rPr>
        <w:t>2.1</w:t>
      </w:r>
      <w:r w:rsidRPr="003B1E15">
        <w:rPr>
          <w:rFonts w:ascii="Times New Roman" w:eastAsiaTheme="minorEastAsia" w:hAnsi="Times New Roman"/>
          <w:b/>
        </w:rPr>
        <w:t xml:space="preserve">(a) An operator shall maintain a system of records of its physical plant. These shall include records and maps of its active physical plant in use, and be in a form as to facilitate the operation and maintenance of the plant in a safe manner. Included on the maps </w:t>
      </w:r>
      <w:r w:rsidR="009936B6">
        <w:rPr>
          <w:rFonts w:ascii="Times New Roman" w:eastAsiaTheme="minorEastAsia" w:hAnsi="Times New Roman"/>
          <w:b/>
        </w:rPr>
        <w:t xml:space="preserve">and records </w:t>
      </w:r>
      <w:r w:rsidRPr="003B1E15">
        <w:rPr>
          <w:rFonts w:ascii="Times New Roman" w:eastAsiaTheme="minorEastAsia" w:hAnsi="Times New Roman"/>
          <w:b/>
        </w:rPr>
        <w:t>shall be</w:t>
      </w:r>
      <w:r w:rsidR="009936B6">
        <w:rPr>
          <w:rFonts w:ascii="Times New Roman" w:eastAsiaTheme="minorEastAsia" w:hAnsi="Times New Roman"/>
          <w:b/>
        </w:rPr>
        <w:t xml:space="preserve"> the information and location, if applicable, regarding</w:t>
      </w:r>
      <w:r w:rsidRPr="003B1E15">
        <w:rPr>
          <w:rFonts w:ascii="Times New Roman" w:eastAsiaTheme="minorEastAsia" w:hAnsi="Times New Roman"/>
          <w:b/>
        </w:rPr>
        <w:t>:</w:t>
      </w:r>
    </w:p>
    <w:p w14:paraId="2B05C7E2" w14:textId="3762A2C7"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(1) main</w:t>
      </w:r>
      <w:r w:rsidR="009936B6">
        <w:rPr>
          <w:rFonts w:ascii="Times New Roman" w:eastAsiaTheme="minorEastAsia" w:hAnsi="Times New Roman"/>
          <w:b/>
        </w:rPr>
        <w:t>s</w:t>
      </w:r>
      <w:r w:rsidRPr="003B1E15">
        <w:rPr>
          <w:rFonts w:ascii="Times New Roman" w:eastAsiaTheme="minorEastAsia" w:hAnsi="Times New Roman"/>
          <w:b/>
        </w:rPr>
        <w:t>;</w:t>
      </w:r>
    </w:p>
    <w:p w14:paraId="5E0B7D37" w14:textId="2EA2C737" w:rsidR="009936B6"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(2) </w:t>
      </w:r>
      <w:r w:rsidR="009936B6">
        <w:rPr>
          <w:rFonts w:ascii="Times New Roman" w:eastAsiaTheme="minorEastAsia" w:hAnsi="Times New Roman"/>
          <w:b/>
        </w:rPr>
        <w:t>services;</w:t>
      </w:r>
    </w:p>
    <w:p w14:paraId="17D203D8" w14:textId="298ABE95" w:rsidR="003B1E15" w:rsidRPr="003B1E15" w:rsidRDefault="009936B6" w:rsidP="00053933">
      <w:pPr>
        <w:ind w:firstLine="720"/>
        <w:rPr>
          <w:rFonts w:ascii="Times New Roman" w:eastAsiaTheme="minorEastAsia" w:hAnsi="Times New Roman"/>
          <w:b/>
        </w:rPr>
      </w:pPr>
      <w:r>
        <w:rPr>
          <w:rFonts w:ascii="Times New Roman" w:eastAsiaTheme="minorEastAsia" w:hAnsi="Times New Roman"/>
          <w:b/>
        </w:rPr>
        <w:t xml:space="preserve">(3) </w:t>
      </w:r>
      <w:r w:rsidR="003B1E15" w:rsidRPr="003B1E15">
        <w:rPr>
          <w:rFonts w:ascii="Times New Roman" w:eastAsiaTheme="minorEastAsia" w:hAnsi="Times New Roman"/>
          <w:b/>
        </w:rPr>
        <w:t>sizes;</w:t>
      </w:r>
    </w:p>
    <w:p w14:paraId="6EEA27AB" w14:textId="7B362149"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4</w:t>
      </w:r>
      <w:r w:rsidRPr="003B1E15">
        <w:rPr>
          <w:rFonts w:ascii="Times New Roman" w:eastAsiaTheme="minorEastAsia" w:hAnsi="Times New Roman"/>
          <w:b/>
        </w:rPr>
        <w:t>) materials;</w:t>
      </w:r>
    </w:p>
    <w:p w14:paraId="2800BFC9" w14:textId="4F8C0FAA"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5</w:t>
      </w:r>
      <w:r w:rsidRPr="003B1E15">
        <w:rPr>
          <w:rFonts w:ascii="Times New Roman" w:eastAsiaTheme="minorEastAsia" w:hAnsi="Times New Roman"/>
          <w:b/>
        </w:rPr>
        <w:t>) pressure ranges; and</w:t>
      </w:r>
    </w:p>
    <w:p w14:paraId="190DAD71" w14:textId="77777777" w:rsidR="009936B6"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6</w:t>
      </w:r>
      <w:r w:rsidRPr="003B1E15">
        <w:rPr>
          <w:rFonts w:ascii="Times New Roman" w:eastAsiaTheme="minorEastAsia" w:hAnsi="Times New Roman"/>
          <w:b/>
        </w:rPr>
        <w:t>) mains emergency valves;</w:t>
      </w:r>
    </w:p>
    <w:p w14:paraId="110A60BC" w14:textId="77777777" w:rsidR="009936B6"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7</w:t>
      </w:r>
      <w:r w:rsidRPr="003B1E15">
        <w:rPr>
          <w:rFonts w:ascii="Times New Roman" w:eastAsiaTheme="minorEastAsia" w:hAnsi="Times New Roman"/>
          <w:b/>
        </w:rPr>
        <w:t>) regulator stations;</w:t>
      </w:r>
    </w:p>
    <w:p w14:paraId="49D2DCDD" w14:textId="77777777" w:rsidR="00907781"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8</w:t>
      </w:r>
      <w:r w:rsidRPr="003B1E15">
        <w:rPr>
          <w:rFonts w:ascii="Times New Roman" w:eastAsiaTheme="minorEastAsia" w:hAnsi="Times New Roman"/>
          <w:b/>
        </w:rPr>
        <w:t xml:space="preserve">) rectifiers; </w:t>
      </w:r>
    </w:p>
    <w:p w14:paraId="12C089FE" w14:textId="1688BF13" w:rsidR="009936B6" w:rsidRDefault="00907781" w:rsidP="00053933">
      <w:pPr>
        <w:ind w:firstLine="720"/>
        <w:rPr>
          <w:rFonts w:ascii="Times New Roman" w:eastAsiaTheme="minorEastAsia" w:hAnsi="Times New Roman"/>
          <w:b/>
        </w:rPr>
      </w:pPr>
      <w:r>
        <w:rPr>
          <w:rFonts w:ascii="Times New Roman" w:eastAsiaTheme="minorEastAsia" w:hAnsi="Times New Roman"/>
          <w:b/>
        </w:rPr>
        <w:t xml:space="preserve">(9) farm taps; </w:t>
      </w:r>
      <w:r w:rsidR="003B1E15" w:rsidRPr="003B1E15">
        <w:rPr>
          <w:rFonts w:ascii="Times New Roman" w:eastAsiaTheme="minorEastAsia" w:hAnsi="Times New Roman"/>
          <w:b/>
        </w:rPr>
        <w:t>and</w:t>
      </w:r>
    </w:p>
    <w:p w14:paraId="39EFBC9F" w14:textId="67FDF5FC"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07781">
        <w:rPr>
          <w:rFonts w:ascii="Times New Roman" w:eastAsiaTheme="minorEastAsia" w:hAnsi="Times New Roman"/>
          <w:b/>
        </w:rPr>
        <w:t>10</w:t>
      </w:r>
      <w:r w:rsidRPr="003B1E15">
        <w:rPr>
          <w:rFonts w:ascii="Times New Roman" w:eastAsiaTheme="minorEastAsia" w:hAnsi="Times New Roman"/>
          <w:b/>
        </w:rPr>
        <w:t>) critical b</w:t>
      </w:r>
      <w:r>
        <w:rPr>
          <w:rFonts w:ascii="Times New Roman" w:eastAsiaTheme="minorEastAsia" w:hAnsi="Times New Roman"/>
          <w:b/>
        </w:rPr>
        <w:t>onds.</w:t>
      </w:r>
    </w:p>
    <w:p w14:paraId="4717651F" w14:textId="77777777" w:rsid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(b) </w:t>
      </w:r>
      <w:r>
        <w:rPr>
          <w:rFonts w:ascii="Times New Roman" w:eastAsiaTheme="minorEastAsia" w:hAnsi="Times New Roman"/>
          <w:b/>
        </w:rPr>
        <w:t xml:space="preserve">An operator shall </w:t>
      </w:r>
      <w:r w:rsidRPr="003B1E15">
        <w:rPr>
          <w:rFonts w:ascii="Times New Roman" w:eastAsiaTheme="minorEastAsia" w:hAnsi="Times New Roman"/>
          <w:b/>
        </w:rPr>
        <w:t>review</w:t>
      </w:r>
      <w:r>
        <w:rPr>
          <w:rFonts w:ascii="Times New Roman" w:eastAsiaTheme="minorEastAsia" w:hAnsi="Times New Roman"/>
          <w:b/>
        </w:rPr>
        <w:t xml:space="preserve"> its maps and records </w:t>
      </w:r>
      <w:r w:rsidRPr="003B1E15">
        <w:rPr>
          <w:rFonts w:ascii="Times New Roman" w:eastAsiaTheme="minorEastAsia" w:hAnsi="Times New Roman"/>
          <w:b/>
        </w:rPr>
        <w:t>each calendar year at intervals not exceeding fifteen (15) months.</w:t>
      </w:r>
    </w:p>
    <w:p w14:paraId="088FB3A2" w14:textId="7F148623" w:rsidR="003B1E15" w:rsidRDefault="003B1E15" w:rsidP="00053933">
      <w:pPr>
        <w:ind w:firstLine="720"/>
        <w:rPr>
          <w:rFonts w:ascii="Times New Roman" w:eastAsiaTheme="minorEastAsia" w:hAnsi="Times New Roman"/>
          <w:b/>
        </w:rPr>
      </w:pPr>
      <w:r>
        <w:rPr>
          <w:rFonts w:ascii="Times New Roman" w:eastAsiaTheme="minorEastAsia" w:hAnsi="Times New Roman"/>
          <w:b/>
        </w:rPr>
        <w:t xml:space="preserve">(c) An operator shall </w:t>
      </w:r>
      <w:r w:rsidR="005C7301">
        <w:rPr>
          <w:rFonts w:ascii="Times New Roman" w:eastAsiaTheme="minorEastAsia" w:hAnsi="Times New Roman"/>
          <w:b/>
        </w:rPr>
        <w:t xml:space="preserve">document its annual review and document </w:t>
      </w:r>
      <w:r w:rsidRPr="003B1E15">
        <w:rPr>
          <w:rFonts w:ascii="Times New Roman" w:eastAsiaTheme="minorEastAsia" w:hAnsi="Times New Roman"/>
          <w:b/>
        </w:rPr>
        <w:t>when an addition, deletion, or change of the system occurs</w:t>
      </w:r>
      <w:r w:rsidR="005C7301">
        <w:rPr>
          <w:rFonts w:ascii="Times New Roman" w:eastAsiaTheme="minorEastAsia" w:hAnsi="Times New Roman"/>
          <w:b/>
        </w:rPr>
        <w:t>.</w:t>
      </w:r>
    </w:p>
    <w:p w14:paraId="32FE9E40" w14:textId="2112972B" w:rsidR="00691CDD" w:rsidRPr="002F4E5D" w:rsidRDefault="00691CDD" w:rsidP="00053933">
      <w:pPr>
        <w:rPr>
          <w:b/>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2.1</w:t>
      </w:r>
      <w:r w:rsidRPr="002F4E5D">
        <w:rPr>
          <w:i/>
          <w:iCs/>
        </w:rPr>
        <w:t>)</w:t>
      </w:r>
    </w:p>
    <w:p w14:paraId="136E4C42" w14:textId="23894033"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2.2</w:t>
      </w:r>
      <w:r w:rsidRPr="000C29C8">
        <w:t xml:space="preserve"> IS </w:t>
      </w:r>
      <w:r w:rsidR="001047D5">
        <w:t>ADDED</w:t>
      </w:r>
      <w:r w:rsidRPr="000C29C8">
        <w:t xml:space="preserve"> TO READ AS FOLLOWS:</w:t>
      </w:r>
    </w:p>
    <w:p w14:paraId="1C0C0025" w14:textId="77777777" w:rsidR="00490EDE" w:rsidRDefault="00490EDE" w:rsidP="00053933">
      <w:pPr>
        <w:ind w:firstLine="720"/>
        <w:rPr>
          <w:rFonts w:ascii="Times New Roman" w:eastAsiaTheme="minorEastAsia" w:hAnsi="Times New Roman"/>
        </w:rPr>
      </w:pPr>
    </w:p>
    <w:p w14:paraId="32A9FF9D" w14:textId="14101784" w:rsidR="009472FB" w:rsidRPr="00BA14E6" w:rsidRDefault="009472FB" w:rsidP="00053933">
      <w:pPr>
        <w:pStyle w:val="Heading2"/>
        <w:rPr>
          <w:rFonts w:eastAsiaTheme="minorEastAsia"/>
        </w:rPr>
      </w:pPr>
      <w:bookmarkStart w:id="9" w:name="_Toc33012229"/>
      <w:r w:rsidRPr="00BA14E6">
        <w:rPr>
          <w:rFonts w:eastAsiaTheme="minorEastAsia"/>
        </w:rPr>
        <w:t>170 IAC 5-3-2</w:t>
      </w:r>
      <w:r>
        <w:rPr>
          <w:rFonts w:eastAsiaTheme="minorEastAsia"/>
        </w:rPr>
        <w:t>.</w:t>
      </w:r>
      <w:r w:rsidR="00E270AC">
        <w:rPr>
          <w:rFonts w:eastAsiaTheme="minorEastAsia"/>
        </w:rPr>
        <w:t>2</w:t>
      </w:r>
      <w:r>
        <w:rPr>
          <w:rFonts w:eastAsiaTheme="minorEastAsia"/>
        </w:rPr>
        <w:t xml:space="preserve"> Calibration of instruments</w:t>
      </w:r>
      <w:bookmarkEnd w:id="9"/>
    </w:p>
    <w:p w14:paraId="3EC0029A" w14:textId="77777777" w:rsidR="009472FB" w:rsidRPr="009F5F64" w:rsidRDefault="009472FB"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67309C3E" w14:textId="77777777" w:rsidR="009472FB" w:rsidRPr="00BA14E6" w:rsidRDefault="009472FB"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01BDB1C1" w14:textId="44571A2C" w:rsidR="009472FB" w:rsidRPr="009472FB" w:rsidRDefault="009472FB"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864C42">
        <w:rPr>
          <w:rFonts w:ascii="Times New Roman" w:eastAsiaTheme="minorEastAsia" w:hAnsi="Times New Roman"/>
          <w:b/>
        </w:rPr>
        <w:t>2</w:t>
      </w:r>
      <w:r w:rsidRPr="009472FB">
        <w:rPr>
          <w:rFonts w:ascii="Times New Roman" w:eastAsiaTheme="minorEastAsia" w:hAnsi="Times New Roman"/>
          <w:b/>
        </w:rPr>
        <w:t xml:space="preserve">. (a) An </w:t>
      </w:r>
      <w:r w:rsidR="00E632D9">
        <w:rPr>
          <w:rFonts w:ascii="Times New Roman" w:eastAsiaTheme="minorEastAsia" w:hAnsi="Times New Roman"/>
          <w:b/>
        </w:rPr>
        <w:t xml:space="preserve">instrument or tool, the use of which is necessary to comply with this rule, shall be calibrated </w:t>
      </w:r>
      <w:r w:rsidRPr="009472FB">
        <w:rPr>
          <w:rFonts w:ascii="Times New Roman" w:eastAsiaTheme="minorEastAsia" w:hAnsi="Times New Roman"/>
          <w:b/>
        </w:rPr>
        <w:t>according to the manufacturer’s specifications</w:t>
      </w:r>
      <w:r w:rsidR="00E632D9">
        <w:rPr>
          <w:rFonts w:ascii="Times New Roman" w:eastAsiaTheme="minorEastAsia" w:hAnsi="Times New Roman"/>
          <w:b/>
        </w:rPr>
        <w:t xml:space="preserve"> and at intervals recommended by the manufacturer</w:t>
      </w:r>
      <w:r w:rsidRPr="009472FB">
        <w:rPr>
          <w:rFonts w:ascii="Times New Roman" w:eastAsiaTheme="minorEastAsia" w:hAnsi="Times New Roman"/>
          <w:b/>
        </w:rPr>
        <w:t>.</w:t>
      </w:r>
    </w:p>
    <w:p w14:paraId="5E85B911" w14:textId="1A001AB4" w:rsidR="009472FB" w:rsidRDefault="009472FB" w:rsidP="00053933">
      <w:pPr>
        <w:ind w:firstLine="720"/>
        <w:rPr>
          <w:rFonts w:ascii="Times New Roman" w:eastAsiaTheme="minorEastAsia" w:hAnsi="Times New Roman"/>
          <w:b/>
        </w:rPr>
      </w:pPr>
      <w:r w:rsidRPr="009472FB">
        <w:rPr>
          <w:rFonts w:ascii="Times New Roman" w:eastAsiaTheme="minorEastAsia" w:hAnsi="Times New Roman"/>
          <w:b/>
        </w:rPr>
        <w:t xml:space="preserve">(b) </w:t>
      </w:r>
      <w:r w:rsidR="00E632D9">
        <w:rPr>
          <w:rFonts w:ascii="Times New Roman" w:eastAsiaTheme="minorEastAsia" w:hAnsi="Times New Roman"/>
          <w:b/>
        </w:rPr>
        <w:t>R</w:t>
      </w:r>
      <w:r w:rsidR="00E632D9" w:rsidRPr="008B76D0">
        <w:rPr>
          <w:rFonts w:ascii="Times New Roman" w:hAnsi="Times New Roman"/>
          <w:b/>
        </w:rPr>
        <w:t xml:space="preserve">ecords of instrument calibration shall include the instrument serial number or unique identifier, date of calibration, the name </w:t>
      </w:r>
      <w:r w:rsidR="00E632D9">
        <w:rPr>
          <w:rFonts w:ascii="Times New Roman" w:hAnsi="Times New Roman"/>
          <w:b/>
        </w:rPr>
        <w:t xml:space="preserve">and signature </w:t>
      </w:r>
      <w:r w:rsidR="00E632D9" w:rsidRPr="008B76D0">
        <w:rPr>
          <w:rFonts w:ascii="Times New Roman" w:hAnsi="Times New Roman"/>
          <w:b/>
        </w:rPr>
        <w:t xml:space="preserve">of the individual or </w:t>
      </w:r>
      <w:r w:rsidR="00E632D9">
        <w:rPr>
          <w:rFonts w:ascii="Times New Roman" w:hAnsi="Times New Roman"/>
          <w:b/>
        </w:rPr>
        <w:t>third</w:t>
      </w:r>
      <w:r w:rsidR="00E632D9" w:rsidRPr="008B76D0">
        <w:rPr>
          <w:rFonts w:ascii="Times New Roman" w:hAnsi="Times New Roman"/>
          <w:b/>
        </w:rPr>
        <w:t xml:space="preserve"> party vendor performing the calibration, </w:t>
      </w:r>
      <w:r w:rsidR="00E632D9">
        <w:rPr>
          <w:rFonts w:ascii="Times New Roman" w:hAnsi="Times New Roman"/>
          <w:b/>
        </w:rPr>
        <w:t xml:space="preserve">the </w:t>
      </w:r>
      <w:r w:rsidR="00E632D9" w:rsidRPr="008B76D0">
        <w:rPr>
          <w:rFonts w:ascii="Times New Roman" w:hAnsi="Times New Roman"/>
          <w:b/>
        </w:rPr>
        <w:t xml:space="preserve">process </w:t>
      </w:r>
      <w:r w:rsidR="00E632D9">
        <w:rPr>
          <w:rFonts w:ascii="Times New Roman" w:hAnsi="Times New Roman"/>
          <w:b/>
        </w:rPr>
        <w:t xml:space="preserve">and calibration standard </w:t>
      </w:r>
      <w:r w:rsidR="00E632D9" w:rsidRPr="008B76D0">
        <w:rPr>
          <w:rFonts w:ascii="Times New Roman" w:hAnsi="Times New Roman"/>
          <w:b/>
        </w:rPr>
        <w:t>used for the calibration, as-found and as-left data</w:t>
      </w:r>
      <w:r w:rsidR="00E632D9">
        <w:rPr>
          <w:rFonts w:ascii="Times New Roman" w:hAnsi="Times New Roman"/>
          <w:b/>
        </w:rPr>
        <w:t>,</w:t>
      </w:r>
      <w:r w:rsidR="00E632D9" w:rsidRPr="008B76D0">
        <w:rPr>
          <w:rFonts w:ascii="Times New Roman" w:hAnsi="Times New Roman"/>
          <w:b/>
        </w:rPr>
        <w:t xml:space="preserve"> and the due date for the next calibration.  </w:t>
      </w:r>
      <w:r w:rsidRPr="009472FB">
        <w:rPr>
          <w:rFonts w:ascii="Times New Roman" w:eastAsiaTheme="minorEastAsia" w:hAnsi="Times New Roman"/>
          <w:b/>
        </w:rPr>
        <w:t xml:space="preserve"> </w:t>
      </w:r>
    </w:p>
    <w:p w14:paraId="5179C2CF" w14:textId="65428D2C" w:rsidR="00691CDD" w:rsidRPr="002F4E5D" w:rsidRDefault="00691CDD" w:rsidP="00053933">
      <w:pPr>
        <w:rPr>
          <w:b/>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2.2)</w:t>
      </w:r>
    </w:p>
    <w:p w14:paraId="25F20A16" w14:textId="77777777" w:rsidR="00691CDD" w:rsidRPr="009472FB" w:rsidRDefault="00691CDD" w:rsidP="00053933">
      <w:pPr>
        <w:rPr>
          <w:rFonts w:ascii="Times New Roman" w:eastAsiaTheme="minorEastAsia" w:hAnsi="Times New Roman"/>
          <w:b/>
        </w:rPr>
      </w:pPr>
    </w:p>
    <w:p w14:paraId="312212ED" w14:textId="035BDC45"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2.3</w:t>
      </w:r>
      <w:r w:rsidRPr="000C29C8">
        <w:t xml:space="preserve"> IS </w:t>
      </w:r>
      <w:r w:rsidR="001047D5">
        <w:t>ADDED</w:t>
      </w:r>
      <w:r w:rsidRPr="000C29C8">
        <w:t xml:space="preserve"> TO READ AS FOLLOWS:</w:t>
      </w:r>
    </w:p>
    <w:p w14:paraId="09703807" w14:textId="77777777" w:rsidR="00490EDE" w:rsidRDefault="00490EDE" w:rsidP="00053933">
      <w:pPr>
        <w:rPr>
          <w:rFonts w:ascii="Times New Roman" w:eastAsiaTheme="minorEastAsia" w:hAnsi="Times New Roman"/>
        </w:rPr>
      </w:pPr>
    </w:p>
    <w:p w14:paraId="14CDA37D" w14:textId="6E274BC4" w:rsidR="0068344C" w:rsidRPr="00BA14E6" w:rsidRDefault="0068344C" w:rsidP="00053933">
      <w:pPr>
        <w:pStyle w:val="Heading2"/>
        <w:rPr>
          <w:rFonts w:eastAsiaTheme="minorEastAsia"/>
        </w:rPr>
      </w:pPr>
      <w:bookmarkStart w:id="10" w:name="_Toc33012230"/>
      <w:r w:rsidRPr="00BA14E6">
        <w:rPr>
          <w:rFonts w:eastAsiaTheme="minorEastAsia"/>
        </w:rPr>
        <w:t>170 IAC 5-3-2</w:t>
      </w:r>
      <w:r>
        <w:rPr>
          <w:rFonts w:eastAsiaTheme="minorEastAsia"/>
        </w:rPr>
        <w:t>.</w:t>
      </w:r>
      <w:r w:rsidR="00E270AC">
        <w:rPr>
          <w:rFonts w:eastAsiaTheme="minorEastAsia"/>
        </w:rPr>
        <w:t>3</w:t>
      </w:r>
      <w:r>
        <w:rPr>
          <w:rFonts w:eastAsiaTheme="minorEastAsia"/>
        </w:rPr>
        <w:t xml:space="preserve"> Pre-tested Pipe</w:t>
      </w:r>
      <w:bookmarkEnd w:id="10"/>
    </w:p>
    <w:p w14:paraId="3005B21A" w14:textId="77777777" w:rsidR="0068344C" w:rsidRPr="009F5F64" w:rsidRDefault="0068344C"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658E520E" w14:textId="77777777" w:rsidR="0068344C" w:rsidRPr="00BA14E6" w:rsidRDefault="0068344C"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2792E216" w14:textId="318C81BD" w:rsidR="0068344C" w:rsidRDefault="0068344C"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864C42">
        <w:rPr>
          <w:rFonts w:ascii="Times New Roman" w:eastAsiaTheme="minorEastAsia" w:hAnsi="Times New Roman"/>
          <w:b/>
        </w:rPr>
        <w:t>3</w:t>
      </w:r>
      <w:r w:rsidRPr="009472FB">
        <w:rPr>
          <w:rFonts w:ascii="Times New Roman" w:eastAsiaTheme="minorEastAsia" w:hAnsi="Times New Roman"/>
          <w:b/>
        </w:rPr>
        <w:t xml:space="preserve">. </w:t>
      </w:r>
      <w:r>
        <w:rPr>
          <w:rFonts w:ascii="Times New Roman" w:eastAsiaTheme="minorEastAsia" w:hAnsi="Times New Roman"/>
          <w:b/>
        </w:rPr>
        <w:t xml:space="preserve">When an operator installs </w:t>
      </w:r>
      <w:r w:rsidR="0077454E">
        <w:rPr>
          <w:rFonts w:ascii="Times New Roman" w:eastAsiaTheme="minorEastAsia" w:hAnsi="Times New Roman"/>
          <w:b/>
        </w:rPr>
        <w:t xml:space="preserve">a </w:t>
      </w:r>
      <w:r>
        <w:rPr>
          <w:rFonts w:ascii="Times New Roman" w:eastAsiaTheme="minorEastAsia" w:hAnsi="Times New Roman"/>
          <w:b/>
        </w:rPr>
        <w:t>pipe</w:t>
      </w:r>
      <w:r w:rsidR="005C7301">
        <w:rPr>
          <w:rFonts w:ascii="Times New Roman" w:eastAsiaTheme="minorEastAsia" w:hAnsi="Times New Roman"/>
          <w:b/>
        </w:rPr>
        <w:t>line</w:t>
      </w:r>
      <w:r>
        <w:rPr>
          <w:rFonts w:ascii="Times New Roman" w:eastAsiaTheme="minorEastAsia" w:hAnsi="Times New Roman"/>
          <w:b/>
        </w:rPr>
        <w:t xml:space="preserve"> that was previously pressure tested, a written record of the previous pressure test</w:t>
      </w:r>
      <w:r w:rsidR="00215B3D">
        <w:rPr>
          <w:rFonts w:ascii="Times New Roman" w:eastAsiaTheme="minorEastAsia" w:hAnsi="Times New Roman"/>
          <w:b/>
        </w:rPr>
        <w:t xml:space="preserve"> for each pipe section</w:t>
      </w:r>
      <w:r>
        <w:rPr>
          <w:rFonts w:ascii="Times New Roman" w:eastAsiaTheme="minorEastAsia" w:hAnsi="Times New Roman"/>
          <w:b/>
        </w:rPr>
        <w:t xml:space="preserve"> must be available or the operator must pressure test the pipe</w:t>
      </w:r>
      <w:r w:rsidR="005C7301">
        <w:rPr>
          <w:rFonts w:ascii="Times New Roman" w:eastAsiaTheme="minorEastAsia" w:hAnsi="Times New Roman"/>
          <w:b/>
        </w:rPr>
        <w:t xml:space="preserve">line </w:t>
      </w:r>
      <w:r>
        <w:rPr>
          <w:rFonts w:ascii="Times New Roman" w:eastAsiaTheme="minorEastAsia" w:hAnsi="Times New Roman"/>
          <w:b/>
        </w:rPr>
        <w:t xml:space="preserve">after installation </w:t>
      </w:r>
      <w:r w:rsidR="00215B3D">
        <w:rPr>
          <w:rFonts w:ascii="Times New Roman" w:eastAsiaTheme="minorEastAsia" w:hAnsi="Times New Roman"/>
          <w:b/>
        </w:rPr>
        <w:t>prior to being energized</w:t>
      </w:r>
      <w:r w:rsidR="00AF021E">
        <w:rPr>
          <w:rFonts w:ascii="Times New Roman" w:eastAsiaTheme="minorEastAsia" w:hAnsi="Times New Roman"/>
          <w:b/>
        </w:rPr>
        <w:t xml:space="preserve"> according to </w:t>
      </w:r>
      <w:r w:rsidR="006900E3">
        <w:rPr>
          <w:rFonts w:ascii="Times New Roman" w:eastAsiaTheme="minorEastAsia" w:hAnsi="Times New Roman"/>
          <w:b/>
        </w:rPr>
        <w:t xml:space="preserve">49 CFR 192 </w:t>
      </w:r>
      <w:r w:rsidR="00AF021E" w:rsidRPr="006900E3">
        <w:rPr>
          <w:rFonts w:ascii="Times New Roman" w:eastAsiaTheme="minorEastAsia" w:hAnsi="Times New Roman"/>
          <w:b/>
        </w:rPr>
        <w:t xml:space="preserve">subpart </w:t>
      </w:r>
      <w:r w:rsidR="00AF021E" w:rsidRPr="006900E3">
        <w:rPr>
          <w:rFonts w:ascii="Times New Roman" w:eastAsiaTheme="minorEastAsia" w:hAnsi="Times New Roman"/>
          <w:b/>
        </w:rPr>
        <w:lastRenderedPageBreak/>
        <w:t>J</w:t>
      </w:r>
      <w:r w:rsidR="00215B3D">
        <w:rPr>
          <w:rFonts w:ascii="Times New Roman" w:eastAsiaTheme="minorEastAsia" w:hAnsi="Times New Roman"/>
          <w:b/>
        </w:rPr>
        <w:t xml:space="preserve"> </w:t>
      </w:r>
      <w:r>
        <w:rPr>
          <w:rFonts w:ascii="Times New Roman" w:eastAsiaTheme="minorEastAsia" w:hAnsi="Times New Roman"/>
          <w:b/>
        </w:rPr>
        <w:t>by a</w:t>
      </w:r>
      <w:r w:rsidR="00691CDD">
        <w:rPr>
          <w:rFonts w:ascii="Times New Roman" w:eastAsiaTheme="minorEastAsia" w:hAnsi="Times New Roman"/>
          <w:b/>
        </w:rPr>
        <w:t>nother</w:t>
      </w:r>
      <w:r>
        <w:rPr>
          <w:rFonts w:ascii="Times New Roman" w:eastAsiaTheme="minorEastAsia" w:hAnsi="Times New Roman"/>
          <w:b/>
        </w:rPr>
        <w:t xml:space="preserve"> method allowed by this rule. </w:t>
      </w:r>
    </w:p>
    <w:p w14:paraId="2EDCDE77" w14:textId="7FFE0B07" w:rsidR="00691CDD" w:rsidRDefault="00691CDD" w:rsidP="00053933">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2.3</w:t>
      </w:r>
      <w:r w:rsidRPr="002F4E5D">
        <w:rPr>
          <w:i/>
          <w:iCs/>
        </w:rPr>
        <w:t>)</w:t>
      </w:r>
    </w:p>
    <w:p w14:paraId="73AD5E60" w14:textId="77777777" w:rsidR="00907781" w:rsidRDefault="00907781" w:rsidP="00053933">
      <w:pPr>
        <w:rPr>
          <w:i/>
          <w:iCs/>
        </w:rPr>
      </w:pPr>
    </w:p>
    <w:p w14:paraId="62AE5861" w14:textId="41DF5F73" w:rsidR="009F6003" w:rsidRPr="000C29C8" w:rsidRDefault="009F6003" w:rsidP="00053933">
      <w:pPr>
        <w:pStyle w:val="Heading1"/>
      </w:pPr>
      <w:r>
        <w:t>1</w:t>
      </w:r>
      <w:r w:rsidRPr="000C29C8">
        <w:t xml:space="preserve">70 IAC </w:t>
      </w:r>
      <w:r>
        <w:t>5</w:t>
      </w:r>
      <w:r w:rsidRPr="000C29C8">
        <w:t>-</w:t>
      </w:r>
      <w:r>
        <w:t>3</w:t>
      </w:r>
      <w:r w:rsidRPr="000C29C8">
        <w:t>-</w:t>
      </w:r>
      <w:r>
        <w:t>2.</w:t>
      </w:r>
      <w:r w:rsidR="000B25C0">
        <w:t>4</w:t>
      </w:r>
      <w:r w:rsidRPr="000C29C8">
        <w:t xml:space="preserve"> IS </w:t>
      </w:r>
      <w:r>
        <w:t>ADDED</w:t>
      </w:r>
      <w:r w:rsidRPr="000C29C8">
        <w:t xml:space="preserve"> TO READ AS FOLLOWS:</w:t>
      </w:r>
    </w:p>
    <w:p w14:paraId="55815C5A" w14:textId="77777777" w:rsidR="009F6003" w:rsidRDefault="009F6003" w:rsidP="00053933">
      <w:pPr>
        <w:rPr>
          <w:rFonts w:ascii="Times New Roman" w:eastAsiaTheme="minorEastAsia" w:hAnsi="Times New Roman"/>
        </w:rPr>
      </w:pPr>
    </w:p>
    <w:p w14:paraId="5EC0BDBD" w14:textId="380DB7BD" w:rsidR="009F6003" w:rsidRPr="00BA14E6" w:rsidRDefault="009F6003" w:rsidP="00053933">
      <w:pPr>
        <w:pStyle w:val="Heading2"/>
        <w:rPr>
          <w:rFonts w:eastAsiaTheme="minorEastAsia"/>
        </w:rPr>
      </w:pPr>
      <w:bookmarkStart w:id="11" w:name="_Toc33012231"/>
      <w:r w:rsidRPr="00BA14E6">
        <w:rPr>
          <w:rFonts w:eastAsiaTheme="minorEastAsia"/>
        </w:rPr>
        <w:t>170 IAC 5-3-2</w:t>
      </w:r>
      <w:r>
        <w:rPr>
          <w:rFonts w:eastAsiaTheme="minorEastAsia"/>
        </w:rPr>
        <w:t>.</w:t>
      </w:r>
      <w:r w:rsidR="000B25C0">
        <w:rPr>
          <w:rFonts w:eastAsiaTheme="minorEastAsia"/>
        </w:rPr>
        <w:t>4</w:t>
      </w:r>
      <w:r>
        <w:rPr>
          <w:rFonts w:eastAsiaTheme="minorEastAsia"/>
        </w:rPr>
        <w:t xml:space="preserve"> Farm Taps</w:t>
      </w:r>
      <w:bookmarkEnd w:id="11"/>
    </w:p>
    <w:p w14:paraId="233BDBB8" w14:textId="77777777" w:rsidR="009F6003" w:rsidRPr="009F5F64" w:rsidRDefault="009F6003"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4A68F670" w14:textId="77777777" w:rsidR="009F6003" w:rsidRPr="00BA14E6" w:rsidRDefault="009F6003"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423A23B3" w14:textId="30B19A4C" w:rsidR="009F6003" w:rsidRDefault="009F6003"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0B25C0">
        <w:rPr>
          <w:rFonts w:ascii="Times New Roman" w:eastAsiaTheme="minorEastAsia" w:hAnsi="Times New Roman"/>
          <w:b/>
        </w:rPr>
        <w:t>4</w:t>
      </w:r>
      <w:r w:rsidRPr="009472FB">
        <w:rPr>
          <w:rFonts w:ascii="Times New Roman" w:eastAsiaTheme="minorEastAsia" w:hAnsi="Times New Roman"/>
          <w:b/>
        </w:rPr>
        <w:t xml:space="preserve">. </w:t>
      </w:r>
      <w:r>
        <w:rPr>
          <w:rFonts w:ascii="Times New Roman" w:eastAsiaTheme="minorEastAsia" w:hAnsi="Times New Roman"/>
          <w:b/>
        </w:rPr>
        <w:t xml:space="preserve">(a) For purposes of this section, “farm tap” means a service line directly connected to a production, gathering, or transmission pipeline. </w:t>
      </w:r>
    </w:p>
    <w:p w14:paraId="29093FDE" w14:textId="036134B0" w:rsidR="008064C0" w:rsidRDefault="009F6003" w:rsidP="00053933">
      <w:pPr>
        <w:rPr>
          <w:rFonts w:ascii="Times New Roman" w:eastAsiaTheme="minorEastAsia" w:hAnsi="Times New Roman"/>
          <w:b/>
        </w:rPr>
      </w:pPr>
      <w:r>
        <w:rPr>
          <w:rFonts w:ascii="Times New Roman" w:eastAsiaTheme="minorEastAsia" w:hAnsi="Times New Roman"/>
          <w:b/>
        </w:rPr>
        <w:tab/>
        <w:t xml:space="preserve">(b) </w:t>
      </w:r>
      <w:r w:rsidR="008064C0">
        <w:rPr>
          <w:rFonts w:ascii="Times New Roman" w:eastAsiaTheme="minorEastAsia" w:hAnsi="Times New Roman"/>
          <w:b/>
        </w:rPr>
        <w:t>An operator shall operate a f</w:t>
      </w:r>
      <w:r>
        <w:rPr>
          <w:rFonts w:ascii="Times New Roman" w:eastAsiaTheme="minorEastAsia" w:hAnsi="Times New Roman"/>
          <w:b/>
        </w:rPr>
        <w:t xml:space="preserve">arm tap </w:t>
      </w:r>
      <w:r w:rsidR="008064C0">
        <w:rPr>
          <w:rFonts w:ascii="Times New Roman" w:eastAsiaTheme="minorEastAsia" w:hAnsi="Times New Roman"/>
          <w:b/>
        </w:rPr>
        <w:t>as with any other part of the operator’s distribution system. By way of example, farm taps shall be:</w:t>
      </w:r>
    </w:p>
    <w:p w14:paraId="585A7B7E" w14:textId="495F62A8"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(1) </w:t>
      </w:r>
      <w:r w:rsidR="009F6003">
        <w:rPr>
          <w:rFonts w:ascii="Times New Roman" w:eastAsiaTheme="minorEastAsia" w:hAnsi="Times New Roman"/>
          <w:b/>
        </w:rPr>
        <w:t>odorized</w:t>
      </w:r>
      <w:r>
        <w:rPr>
          <w:rFonts w:ascii="Times New Roman" w:eastAsiaTheme="minorEastAsia" w:hAnsi="Times New Roman"/>
          <w:b/>
        </w:rPr>
        <w:t xml:space="preserve"> in compliance with this rule;</w:t>
      </w:r>
    </w:p>
    <w:p w14:paraId="31C82C75" w14:textId="191E3586" w:rsidR="008064C0" w:rsidRDefault="008064C0" w:rsidP="00053933">
      <w:pPr>
        <w:ind w:firstLine="720"/>
        <w:rPr>
          <w:rFonts w:ascii="Times New Roman" w:eastAsiaTheme="minorEastAsia" w:hAnsi="Times New Roman"/>
          <w:b/>
        </w:rPr>
      </w:pPr>
      <w:r>
        <w:rPr>
          <w:rFonts w:ascii="Times New Roman" w:eastAsiaTheme="minorEastAsia" w:hAnsi="Times New Roman"/>
          <w:b/>
        </w:rPr>
        <w:t>(2) subject to MAOP requirements in this rule;</w:t>
      </w:r>
    </w:p>
    <w:p w14:paraId="12C5D877" w14:textId="2639B525"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(3) </w:t>
      </w:r>
      <w:r w:rsidR="009F6003">
        <w:rPr>
          <w:rFonts w:ascii="Times New Roman" w:eastAsiaTheme="minorEastAsia" w:hAnsi="Times New Roman"/>
          <w:b/>
        </w:rPr>
        <w:t xml:space="preserve">located </w:t>
      </w:r>
      <w:r>
        <w:rPr>
          <w:rFonts w:ascii="Times New Roman" w:eastAsiaTheme="minorEastAsia" w:hAnsi="Times New Roman"/>
          <w:b/>
        </w:rPr>
        <w:t xml:space="preserve">by the operator </w:t>
      </w:r>
      <w:r w:rsidR="009F6003">
        <w:rPr>
          <w:rFonts w:ascii="Times New Roman" w:eastAsiaTheme="minorEastAsia" w:hAnsi="Times New Roman"/>
          <w:b/>
        </w:rPr>
        <w:t xml:space="preserve">when </w:t>
      </w:r>
      <w:r w:rsidR="00B1600D">
        <w:rPr>
          <w:rFonts w:ascii="Times New Roman" w:eastAsiaTheme="minorEastAsia" w:hAnsi="Times New Roman"/>
          <w:b/>
        </w:rPr>
        <w:t>a request to</w:t>
      </w:r>
      <w:r>
        <w:rPr>
          <w:rFonts w:ascii="Times New Roman" w:eastAsiaTheme="minorEastAsia" w:hAnsi="Times New Roman"/>
          <w:b/>
        </w:rPr>
        <w:t xml:space="preserve"> the one-call program in </w:t>
      </w:r>
      <w:r w:rsidR="009F6003">
        <w:rPr>
          <w:rFonts w:ascii="Times New Roman" w:eastAsiaTheme="minorEastAsia" w:hAnsi="Times New Roman"/>
          <w:b/>
        </w:rPr>
        <w:t>Indiana</w:t>
      </w:r>
      <w:r w:rsidR="007A5296">
        <w:rPr>
          <w:rFonts w:ascii="Times New Roman" w:eastAsiaTheme="minorEastAsia" w:hAnsi="Times New Roman"/>
          <w:b/>
        </w:rPr>
        <w:t>;</w:t>
      </w:r>
      <w:r w:rsidR="009F6003">
        <w:rPr>
          <w:rFonts w:ascii="Times New Roman" w:eastAsiaTheme="minorEastAsia" w:hAnsi="Times New Roman"/>
          <w:b/>
        </w:rPr>
        <w:t xml:space="preserve"> </w:t>
      </w:r>
    </w:p>
    <w:p w14:paraId="11E1FD86" w14:textId="3CC70954"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(4) </w:t>
      </w:r>
      <w:r w:rsidR="009F6003">
        <w:rPr>
          <w:rFonts w:ascii="Times New Roman" w:eastAsiaTheme="minorEastAsia" w:hAnsi="Times New Roman"/>
          <w:b/>
        </w:rPr>
        <w:t xml:space="preserve">included in </w:t>
      </w:r>
      <w:r>
        <w:rPr>
          <w:rFonts w:ascii="Times New Roman" w:eastAsiaTheme="minorEastAsia" w:hAnsi="Times New Roman"/>
          <w:b/>
        </w:rPr>
        <w:t xml:space="preserve">the operator’s </w:t>
      </w:r>
      <w:r w:rsidR="009F6003">
        <w:rPr>
          <w:rFonts w:ascii="Times New Roman" w:eastAsiaTheme="minorEastAsia" w:hAnsi="Times New Roman"/>
          <w:b/>
        </w:rPr>
        <w:t>maps and records</w:t>
      </w:r>
      <w:r w:rsidR="007A5296">
        <w:rPr>
          <w:rFonts w:ascii="Times New Roman" w:eastAsiaTheme="minorEastAsia" w:hAnsi="Times New Roman"/>
          <w:b/>
        </w:rPr>
        <w:t>;</w:t>
      </w:r>
    </w:p>
    <w:p w14:paraId="6D3A5A7C" w14:textId="7770CF18" w:rsidR="008064C0" w:rsidRDefault="00597972" w:rsidP="00053933">
      <w:pPr>
        <w:ind w:left="720"/>
        <w:rPr>
          <w:rFonts w:ascii="Times New Roman" w:eastAsiaTheme="minorEastAsia" w:hAnsi="Times New Roman"/>
          <w:b/>
        </w:rPr>
      </w:pPr>
      <w:r>
        <w:rPr>
          <w:rFonts w:ascii="Times New Roman" w:eastAsiaTheme="minorEastAsia" w:hAnsi="Times New Roman"/>
          <w:b/>
        </w:rPr>
        <w:t>(</w:t>
      </w:r>
      <w:r w:rsidR="00B1600D">
        <w:rPr>
          <w:rFonts w:ascii="Times New Roman" w:eastAsiaTheme="minorEastAsia" w:hAnsi="Times New Roman"/>
          <w:b/>
        </w:rPr>
        <w:t>5</w:t>
      </w:r>
      <w:r w:rsidR="008064C0">
        <w:rPr>
          <w:rFonts w:ascii="Times New Roman" w:eastAsiaTheme="minorEastAsia" w:hAnsi="Times New Roman"/>
          <w:b/>
        </w:rPr>
        <w:t>)</w:t>
      </w:r>
      <w:r w:rsidR="00B1600D">
        <w:rPr>
          <w:rFonts w:ascii="Times New Roman" w:eastAsiaTheme="minorEastAsia" w:hAnsi="Times New Roman"/>
          <w:b/>
        </w:rPr>
        <w:t xml:space="preserve"> </w:t>
      </w:r>
      <w:r w:rsidR="008064C0">
        <w:rPr>
          <w:rFonts w:ascii="Times New Roman" w:eastAsiaTheme="minorEastAsia" w:hAnsi="Times New Roman"/>
          <w:b/>
        </w:rPr>
        <w:t>r</w:t>
      </w:r>
      <w:r w:rsidR="009F6003">
        <w:rPr>
          <w:rFonts w:ascii="Times New Roman" w:eastAsiaTheme="minorEastAsia" w:hAnsi="Times New Roman"/>
          <w:b/>
        </w:rPr>
        <w:t>equired to have cathodic protection and protected from vehicular traffic</w:t>
      </w:r>
      <w:r w:rsidR="008064C0">
        <w:rPr>
          <w:rFonts w:ascii="Times New Roman" w:eastAsiaTheme="minorEastAsia" w:hAnsi="Times New Roman"/>
          <w:b/>
        </w:rPr>
        <w:t xml:space="preserve"> in compliance with this rule</w:t>
      </w:r>
      <w:r w:rsidR="007A5296">
        <w:rPr>
          <w:rFonts w:ascii="Times New Roman" w:eastAsiaTheme="minorEastAsia" w:hAnsi="Times New Roman"/>
          <w:b/>
        </w:rPr>
        <w:t>; and</w:t>
      </w:r>
    </w:p>
    <w:p w14:paraId="35542FB7" w14:textId="6469AA66" w:rsidR="00215B3D" w:rsidRDefault="00215B3D" w:rsidP="00053933">
      <w:pPr>
        <w:ind w:firstLine="720"/>
        <w:rPr>
          <w:rFonts w:ascii="Times New Roman" w:eastAsiaTheme="minorEastAsia" w:hAnsi="Times New Roman"/>
          <w:b/>
        </w:rPr>
      </w:pPr>
      <w:r>
        <w:rPr>
          <w:rFonts w:ascii="Times New Roman" w:eastAsiaTheme="minorEastAsia" w:hAnsi="Times New Roman"/>
          <w:b/>
        </w:rPr>
        <w:t xml:space="preserve">(6) included in </w:t>
      </w:r>
      <w:r w:rsidR="003F6563">
        <w:rPr>
          <w:rFonts w:ascii="Times New Roman" w:eastAsiaTheme="minorEastAsia" w:hAnsi="Times New Roman"/>
          <w:b/>
        </w:rPr>
        <w:t>an</w:t>
      </w:r>
      <w:r>
        <w:rPr>
          <w:rFonts w:ascii="Times New Roman" w:eastAsiaTheme="minorEastAsia" w:hAnsi="Times New Roman"/>
          <w:b/>
        </w:rPr>
        <w:t xml:space="preserve"> operator’s distribution integrity management plan. </w:t>
      </w:r>
    </w:p>
    <w:p w14:paraId="4F6267EE" w14:textId="253B8E76" w:rsidR="009F6003" w:rsidRDefault="009F6003" w:rsidP="00053933">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w:t>
      </w:r>
      <w:r w:rsidR="000B25C0">
        <w:rPr>
          <w:i/>
          <w:iCs/>
        </w:rPr>
        <w:t>4</w:t>
      </w:r>
      <w:r w:rsidRPr="002F4E5D">
        <w:rPr>
          <w:i/>
          <w:iCs/>
        </w:rPr>
        <w:t>)</w:t>
      </w:r>
    </w:p>
    <w:p w14:paraId="18BC3757" w14:textId="77777777" w:rsidR="009F6003" w:rsidRDefault="009F6003" w:rsidP="00053933">
      <w:pPr>
        <w:rPr>
          <w:b/>
        </w:rPr>
      </w:pPr>
    </w:p>
    <w:p w14:paraId="2F738C52" w14:textId="540FF14D" w:rsidR="00215B3D" w:rsidRPr="000C29C8" w:rsidRDefault="00215B3D" w:rsidP="00053933">
      <w:pPr>
        <w:pStyle w:val="Heading1"/>
      </w:pPr>
      <w:r>
        <w:t>1</w:t>
      </w:r>
      <w:r w:rsidRPr="000C29C8">
        <w:t xml:space="preserve">70 IAC </w:t>
      </w:r>
      <w:r>
        <w:t>5</w:t>
      </w:r>
      <w:r w:rsidRPr="000C29C8">
        <w:t>-</w:t>
      </w:r>
      <w:r>
        <w:t>3</w:t>
      </w:r>
      <w:r w:rsidRPr="000C29C8">
        <w:t>-</w:t>
      </w:r>
      <w:r>
        <w:t>2.</w:t>
      </w:r>
      <w:r w:rsidR="000B25C0">
        <w:t>5</w:t>
      </w:r>
      <w:r w:rsidRPr="000C29C8">
        <w:t xml:space="preserve"> IS </w:t>
      </w:r>
      <w:r>
        <w:t>ADDED</w:t>
      </w:r>
      <w:r w:rsidRPr="000C29C8">
        <w:t xml:space="preserve"> TO READ AS FOLLOWS:</w:t>
      </w:r>
    </w:p>
    <w:p w14:paraId="7EDAFC2E" w14:textId="77777777" w:rsidR="00215B3D" w:rsidRDefault="00215B3D" w:rsidP="00053933">
      <w:pPr>
        <w:rPr>
          <w:rFonts w:ascii="Times New Roman" w:eastAsiaTheme="minorEastAsia" w:hAnsi="Times New Roman"/>
        </w:rPr>
      </w:pPr>
    </w:p>
    <w:p w14:paraId="32095B1C" w14:textId="78D0F4D2" w:rsidR="00215B3D" w:rsidRPr="00BA14E6" w:rsidRDefault="00215B3D" w:rsidP="00053933">
      <w:pPr>
        <w:pStyle w:val="Heading2"/>
        <w:rPr>
          <w:rFonts w:eastAsiaTheme="minorEastAsia"/>
        </w:rPr>
      </w:pPr>
      <w:bookmarkStart w:id="12" w:name="_Toc33012232"/>
      <w:r w:rsidRPr="00BA14E6">
        <w:rPr>
          <w:rFonts w:eastAsiaTheme="minorEastAsia"/>
        </w:rPr>
        <w:t>170 IAC 5-3-2</w:t>
      </w:r>
      <w:r>
        <w:rPr>
          <w:rFonts w:eastAsiaTheme="minorEastAsia"/>
        </w:rPr>
        <w:t>.</w:t>
      </w:r>
      <w:r w:rsidR="000B25C0">
        <w:rPr>
          <w:rFonts w:eastAsiaTheme="minorEastAsia"/>
        </w:rPr>
        <w:t>5</w:t>
      </w:r>
      <w:r>
        <w:rPr>
          <w:rFonts w:eastAsiaTheme="minorEastAsia"/>
        </w:rPr>
        <w:t xml:space="preserve"> Construction Packets</w:t>
      </w:r>
      <w:bookmarkEnd w:id="12"/>
    </w:p>
    <w:p w14:paraId="2BF91851" w14:textId="77777777" w:rsidR="00215B3D" w:rsidRPr="009F5F64" w:rsidRDefault="00215B3D"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0E26986C" w14:textId="77777777" w:rsidR="00215B3D" w:rsidRPr="00BA14E6" w:rsidRDefault="00215B3D"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7CE03E8A" w14:textId="032DC49E" w:rsidR="00215B3D" w:rsidRDefault="00215B3D"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0B25C0">
        <w:rPr>
          <w:rFonts w:ascii="Times New Roman" w:eastAsiaTheme="minorEastAsia" w:hAnsi="Times New Roman"/>
          <w:b/>
        </w:rPr>
        <w:t>5</w:t>
      </w:r>
      <w:r w:rsidRPr="009472FB">
        <w:rPr>
          <w:rFonts w:ascii="Times New Roman" w:eastAsiaTheme="minorEastAsia" w:hAnsi="Times New Roman"/>
          <w:b/>
        </w:rPr>
        <w:t xml:space="preserve">. </w:t>
      </w:r>
      <w:r>
        <w:rPr>
          <w:rFonts w:ascii="Times New Roman" w:eastAsiaTheme="minorEastAsia" w:hAnsi="Times New Roman"/>
          <w:b/>
        </w:rPr>
        <w:t>At a construction site, the operator shall maintain on site or have access to the following documentation and provide it to the Division upon request:</w:t>
      </w:r>
    </w:p>
    <w:p w14:paraId="131C50E4" w14:textId="3C8EAA9B" w:rsidR="007A5296" w:rsidRDefault="00215B3D" w:rsidP="00053933">
      <w:pPr>
        <w:ind w:firstLine="720"/>
        <w:rPr>
          <w:rFonts w:ascii="Times New Roman" w:eastAsiaTheme="minorEastAsia" w:hAnsi="Times New Roman"/>
          <w:b/>
        </w:rPr>
      </w:pPr>
      <w:r>
        <w:rPr>
          <w:rFonts w:ascii="Times New Roman" w:eastAsiaTheme="minorEastAsia" w:hAnsi="Times New Roman"/>
          <w:b/>
        </w:rPr>
        <w:t>(1)</w:t>
      </w:r>
      <w:r w:rsidR="007A5296">
        <w:rPr>
          <w:rFonts w:ascii="Times New Roman" w:eastAsiaTheme="minorEastAsia" w:hAnsi="Times New Roman"/>
          <w:b/>
        </w:rPr>
        <w:t xml:space="preserve"> M</w:t>
      </w:r>
      <w:r w:rsidR="00D4275D">
        <w:rPr>
          <w:rFonts w:ascii="Times New Roman" w:eastAsiaTheme="minorEastAsia" w:hAnsi="Times New Roman"/>
          <w:b/>
        </w:rPr>
        <w:t>aps or drawing of the project</w:t>
      </w:r>
      <w:r w:rsidR="007A5296">
        <w:rPr>
          <w:rFonts w:ascii="Times New Roman" w:eastAsiaTheme="minorEastAsia" w:hAnsi="Times New Roman"/>
          <w:b/>
        </w:rPr>
        <w:t>;</w:t>
      </w:r>
    </w:p>
    <w:p w14:paraId="441A74F1" w14:textId="72FED190" w:rsidR="007A5296" w:rsidRDefault="007A5296" w:rsidP="00053933">
      <w:pPr>
        <w:ind w:left="720"/>
        <w:rPr>
          <w:rFonts w:ascii="Times New Roman" w:eastAsiaTheme="minorEastAsia" w:hAnsi="Times New Roman"/>
          <w:b/>
        </w:rPr>
      </w:pPr>
      <w:r>
        <w:rPr>
          <w:rFonts w:ascii="Times New Roman" w:eastAsiaTheme="minorEastAsia" w:hAnsi="Times New Roman"/>
          <w:b/>
        </w:rPr>
        <w:t xml:space="preserve">(2) A description of the type, size, and length of </w:t>
      </w:r>
      <w:r w:rsidR="00D4275D">
        <w:rPr>
          <w:rFonts w:ascii="Times New Roman" w:eastAsiaTheme="minorEastAsia" w:hAnsi="Times New Roman"/>
          <w:b/>
        </w:rPr>
        <w:t>pipe</w:t>
      </w:r>
      <w:r w:rsidR="003F6563">
        <w:rPr>
          <w:rFonts w:ascii="Times New Roman" w:eastAsiaTheme="minorEastAsia" w:hAnsi="Times New Roman"/>
          <w:b/>
        </w:rPr>
        <w:t xml:space="preserve"> and appurtenances </w:t>
      </w:r>
      <w:r>
        <w:rPr>
          <w:rFonts w:ascii="Times New Roman" w:eastAsiaTheme="minorEastAsia" w:hAnsi="Times New Roman"/>
          <w:b/>
        </w:rPr>
        <w:t xml:space="preserve">to be used </w:t>
      </w:r>
      <w:r w:rsidR="00D4275D">
        <w:rPr>
          <w:rFonts w:ascii="Times New Roman" w:eastAsiaTheme="minorEastAsia" w:hAnsi="Times New Roman"/>
          <w:b/>
        </w:rPr>
        <w:t>for the installation</w:t>
      </w:r>
      <w:r>
        <w:rPr>
          <w:rFonts w:ascii="Times New Roman" w:eastAsiaTheme="minorEastAsia" w:hAnsi="Times New Roman"/>
          <w:b/>
        </w:rPr>
        <w:t>;</w:t>
      </w:r>
    </w:p>
    <w:p w14:paraId="7BD347DC" w14:textId="66AB62B3" w:rsidR="00215B3D" w:rsidRDefault="007A5296" w:rsidP="00053933">
      <w:pPr>
        <w:ind w:left="720"/>
        <w:rPr>
          <w:rFonts w:ascii="Times New Roman" w:eastAsiaTheme="minorEastAsia" w:hAnsi="Times New Roman"/>
          <w:b/>
        </w:rPr>
      </w:pPr>
      <w:r>
        <w:rPr>
          <w:rFonts w:ascii="Times New Roman" w:eastAsiaTheme="minorEastAsia" w:hAnsi="Times New Roman"/>
          <w:b/>
        </w:rPr>
        <w:t xml:space="preserve">(3) Information sufficient to establish that the </w:t>
      </w:r>
      <w:r w:rsidR="0031176B">
        <w:rPr>
          <w:rFonts w:ascii="Times New Roman" w:eastAsiaTheme="minorEastAsia" w:hAnsi="Times New Roman"/>
          <w:b/>
        </w:rPr>
        <w:t>operator</w:t>
      </w:r>
      <w:r>
        <w:rPr>
          <w:rFonts w:ascii="Times New Roman" w:eastAsiaTheme="minorEastAsia" w:hAnsi="Times New Roman"/>
          <w:b/>
        </w:rPr>
        <w:t xml:space="preserve"> or its contractor appropriately notified Indiana 811 of the construction; </w:t>
      </w:r>
    </w:p>
    <w:p w14:paraId="0FAFD10E" w14:textId="77777777" w:rsidR="007A5296" w:rsidRDefault="007A5296" w:rsidP="00053933">
      <w:pPr>
        <w:ind w:firstLine="720"/>
        <w:rPr>
          <w:rFonts w:ascii="Times New Roman" w:eastAsiaTheme="minorEastAsia" w:hAnsi="Times New Roman"/>
          <w:b/>
        </w:rPr>
      </w:pPr>
      <w:r>
        <w:rPr>
          <w:rFonts w:ascii="Times New Roman" w:eastAsiaTheme="minorEastAsia" w:hAnsi="Times New Roman"/>
          <w:b/>
        </w:rPr>
        <w:t>(4) As built drawings of the construction project;</w:t>
      </w:r>
    </w:p>
    <w:p w14:paraId="0F247632" w14:textId="5930E84E" w:rsidR="00215B3D" w:rsidRDefault="007A5296" w:rsidP="00053933">
      <w:pPr>
        <w:ind w:left="720"/>
        <w:rPr>
          <w:rFonts w:ascii="Times New Roman" w:eastAsiaTheme="minorEastAsia" w:hAnsi="Times New Roman"/>
          <w:b/>
        </w:rPr>
      </w:pPr>
      <w:r>
        <w:rPr>
          <w:rFonts w:ascii="Times New Roman" w:eastAsiaTheme="minorEastAsia" w:hAnsi="Times New Roman"/>
          <w:b/>
        </w:rPr>
        <w:t>(5)</w:t>
      </w:r>
      <w:r w:rsidR="003F6563">
        <w:rPr>
          <w:rFonts w:ascii="Times New Roman" w:eastAsiaTheme="minorEastAsia" w:hAnsi="Times New Roman"/>
          <w:b/>
        </w:rPr>
        <w:t xml:space="preserve"> Location of valves;</w:t>
      </w:r>
    </w:p>
    <w:p w14:paraId="4B805799" w14:textId="62D9F190" w:rsidR="00D4275D" w:rsidRDefault="007A5296" w:rsidP="00053933">
      <w:pPr>
        <w:ind w:firstLine="720"/>
        <w:rPr>
          <w:rFonts w:ascii="Times New Roman" w:eastAsiaTheme="minorEastAsia" w:hAnsi="Times New Roman"/>
          <w:b/>
        </w:rPr>
      </w:pPr>
      <w:r>
        <w:rPr>
          <w:rFonts w:ascii="Times New Roman" w:eastAsiaTheme="minorEastAsia" w:hAnsi="Times New Roman"/>
          <w:b/>
        </w:rPr>
        <w:t xml:space="preserve">(6) </w:t>
      </w:r>
      <w:r w:rsidR="00D4275D">
        <w:rPr>
          <w:rFonts w:ascii="Times New Roman" w:eastAsiaTheme="minorEastAsia" w:hAnsi="Times New Roman"/>
          <w:b/>
        </w:rPr>
        <w:t xml:space="preserve">Work orders </w:t>
      </w:r>
      <w:r w:rsidR="003F6563">
        <w:rPr>
          <w:rFonts w:ascii="Times New Roman" w:eastAsiaTheme="minorEastAsia" w:hAnsi="Times New Roman"/>
          <w:b/>
        </w:rPr>
        <w:t>relevant to the construction</w:t>
      </w:r>
      <w:r w:rsidR="0031176B">
        <w:rPr>
          <w:rFonts w:ascii="Times New Roman" w:eastAsiaTheme="minorEastAsia" w:hAnsi="Times New Roman"/>
          <w:b/>
        </w:rPr>
        <w:t>, if any</w:t>
      </w:r>
      <w:r w:rsidR="003F6563">
        <w:rPr>
          <w:rFonts w:ascii="Times New Roman" w:eastAsiaTheme="minorEastAsia" w:hAnsi="Times New Roman"/>
          <w:b/>
        </w:rPr>
        <w:t>;</w:t>
      </w:r>
    </w:p>
    <w:p w14:paraId="2194AF37" w14:textId="34DAA113" w:rsidR="0031176B" w:rsidRDefault="003F6563" w:rsidP="00053933">
      <w:pPr>
        <w:ind w:firstLine="720"/>
        <w:rPr>
          <w:rFonts w:ascii="Times New Roman" w:eastAsiaTheme="minorEastAsia" w:hAnsi="Times New Roman"/>
          <w:b/>
        </w:rPr>
      </w:pPr>
      <w:r>
        <w:rPr>
          <w:rFonts w:ascii="Times New Roman" w:eastAsiaTheme="minorEastAsia" w:hAnsi="Times New Roman"/>
          <w:b/>
        </w:rPr>
        <w:t xml:space="preserve">(7) </w:t>
      </w:r>
      <w:r w:rsidR="0031176B">
        <w:rPr>
          <w:rFonts w:ascii="Times New Roman" w:eastAsiaTheme="minorEastAsia" w:hAnsi="Times New Roman"/>
          <w:b/>
        </w:rPr>
        <w:t>Name of contractors and subcontractors, if any;</w:t>
      </w:r>
    </w:p>
    <w:p w14:paraId="6826F5C5" w14:textId="7C9BD7F8" w:rsidR="0031176B" w:rsidRDefault="0031176B" w:rsidP="00053933">
      <w:pPr>
        <w:ind w:left="720"/>
        <w:rPr>
          <w:rFonts w:ascii="Times New Roman" w:eastAsiaTheme="minorEastAsia" w:hAnsi="Times New Roman"/>
          <w:b/>
        </w:rPr>
      </w:pPr>
      <w:r>
        <w:rPr>
          <w:rFonts w:ascii="Times New Roman" w:eastAsiaTheme="minorEastAsia" w:hAnsi="Times New Roman"/>
          <w:b/>
        </w:rPr>
        <w:t>(8) Requirements and records for proposed and actual pressure tests</w:t>
      </w:r>
      <w:r w:rsidR="003F5A3F">
        <w:rPr>
          <w:rFonts w:ascii="Times New Roman" w:eastAsiaTheme="minorEastAsia" w:hAnsi="Times New Roman"/>
          <w:b/>
        </w:rPr>
        <w:t>, including MAOP requirements</w:t>
      </w:r>
      <w:r>
        <w:rPr>
          <w:rFonts w:ascii="Times New Roman" w:eastAsiaTheme="minorEastAsia" w:hAnsi="Times New Roman"/>
          <w:b/>
        </w:rPr>
        <w:t>;</w:t>
      </w:r>
    </w:p>
    <w:p w14:paraId="2259CBF3" w14:textId="056EEE97" w:rsidR="0031176B" w:rsidRDefault="0031176B" w:rsidP="00053933">
      <w:pPr>
        <w:ind w:firstLine="720"/>
        <w:rPr>
          <w:rFonts w:ascii="Times New Roman" w:eastAsiaTheme="minorEastAsia" w:hAnsi="Times New Roman"/>
          <w:b/>
        </w:rPr>
      </w:pPr>
      <w:r>
        <w:rPr>
          <w:rFonts w:ascii="Times New Roman" w:eastAsiaTheme="minorEastAsia" w:hAnsi="Times New Roman"/>
          <w:b/>
        </w:rPr>
        <w:t>(10) Cathodic protection records as described in 49 CFR 192.1007;</w:t>
      </w:r>
    </w:p>
    <w:p w14:paraId="034654E5" w14:textId="02248C02" w:rsidR="0031176B" w:rsidRDefault="6140BCCD" w:rsidP="00053933">
      <w:pPr>
        <w:ind w:firstLine="720"/>
        <w:rPr>
          <w:rFonts w:ascii="Times New Roman" w:eastAsiaTheme="minorEastAsia" w:hAnsi="Times New Roman"/>
          <w:b/>
          <w:bCs/>
        </w:rPr>
      </w:pPr>
      <w:r w:rsidRPr="6140BCCD">
        <w:rPr>
          <w:rFonts w:ascii="Times New Roman" w:eastAsiaTheme="minorEastAsia" w:hAnsi="Times New Roman"/>
          <w:b/>
          <w:bCs/>
        </w:rPr>
        <w:t>(11) Other information relevant to the construction.</w:t>
      </w:r>
    </w:p>
    <w:p w14:paraId="428C85C2" w14:textId="77777777" w:rsidR="00D4275D" w:rsidRDefault="00D4275D" w:rsidP="00053933">
      <w:pPr>
        <w:ind w:firstLine="720"/>
        <w:rPr>
          <w:rFonts w:ascii="Times New Roman" w:eastAsiaTheme="minorEastAsia" w:hAnsi="Times New Roman"/>
          <w:b/>
        </w:rPr>
      </w:pPr>
    </w:p>
    <w:p w14:paraId="04D71CD5" w14:textId="350EDD16" w:rsidR="00215B3D" w:rsidRDefault="00215B3D" w:rsidP="00053933">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w:t>
      </w:r>
      <w:r w:rsidR="000B25C0">
        <w:rPr>
          <w:i/>
          <w:iCs/>
        </w:rPr>
        <w:t>5</w:t>
      </w:r>
      <w:r w:rsidRPr="002F4E5D">
        <w:rPr>
          <w:i/>
          <w:iCs/>
        </w:rPr>
        <w:t>)</w:t>
      </w:r>
    </w:p>
    <w:p w14:paraId="59EFA7EE" w14:textId="77777777" w:rsidR="00215B3D" w:rsidRDefault="00215B3D" w:rsidP="00053933">
      <w:pPr>
        <w:rPr>
          <w:b/>
        </w:rPr>
      </w:pPr>
    </w:p>
    <w:p w14:paraId="11DF7CA3" w14:textId="5169098B" w:rsidR="0044008A" w:rsidRPr="000C29C8" w:rsidRDefault="0044008A" w:rsidP="00053933">
      <w:pPr>
        <w:pStyle w:val="Heading1"/>
      </w:pPr>
      <w:r w:rsidRPr="000C29C8">
        <w:lastRenderedPageBreak/>
        <w:t xml:space="preserve">170 IAC </w:t>
      </w:r>
      <w:r>
        <w:t>5</w:t>
      </w:r>
      <w:r w:rsidRPr="000C29C8">
        <w:t>-</w:t>
      </w:r>
      <w:r>
        <w:t>3</w:t>
      </w:r>
      <w:r w:rsidRPr="000C29C8">
        <w:t>-</w:t>
      </w:r>
      <w:r>
        <w:t>2.6</w:t>
      </w:r>
      <w:r w:rsidRPr="000C29C8">
        <w:t xml:space="preserve"> IS </w:t>
      </w:r>
      <w:r>
        <w:t>ADDED</w:t>
      </w:r>
      <w:r w:rsidRPr="000C29C8">
        <w:t xml:space="preserve"> TO READ AS FOLLOWS:</w:t>
      </w:r>
    </w:p>
    <w:p w14:paraId="45BD251F" w14:textId="77777777" w:rsidR="0044008A" w:rsidRDefault="0044008A" w:rsidP="00053933">
      <w:pPr>
        <w:rPr>
          <w:rFonts w:ascii="Times New Roman" w:eastAsiaTheme="minorEastAsia" w:hAnsi="Times New Roman"/>
        </w:rPr>
      </w:pPr>
    </w:p>
    <w:p w14:paraId="0446010A" w14:textId="23CE4159" w:rsidR="0044008A" w:rsidRPr="00BA14E6" w:rsidRDefault="0044008A" w:rsidP="00053933">
      <w:pPr>
        <w:pStyle w:val="Heading2"/>
        <w:rPr>
          <w:rFonts w:eastAsiaTheme="minorEastAsia"/>
        </w:rPr>
      </w:pPr>
      <w:bookmarkStart w:id="13" w:name="_Toc22302347"/>
      <w:bookmarkStart w:id="14" w:name="_Toc33012233"/>
      <w:r w:rsidRPr="00BA14E6">
        <w:rPr>
          <w:rFonts w:eastAsiaTheme="minorEastAsia"/>
        </w:rPr>
        <w:t>170 IAC 5-3-2</w:t>
      </w:r>
      <w:r>
        <w:rPr>
          <w:rFonts w:eastAsiaTheme="minorEastAsia"/>
        </w:rPr>
        <w:t>.6 Establishment of MAOP on Distribution System</w:t>
      </w:r>
      <w:bookmarkEnd w:id="13"/>
      <w:bookmarkEnd w:id="14"/>
    </w:p>
    <w:p w14:paraId="0CA289E5" w14:textId="77777777" w:rsidR="0044008A" w:rsidRPr="009F5F64" w:rsidRDefault="0044008A"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5290BE94" w14:textId="77777777" w:rsidR="0044008A" w:rsidRDefault="0044008A"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7659F3B1" w14:textId="77777777" w:rsidR="006900E3" w:rsidRPr="00BA14E6" w:rsidRDefault="006900E3" w:rsidP="00053933">
      <w:pPr>
        <w:ind w:firstLine="720"/>
        <w:rPr>
          <w:rFonts w:ascii="Times New Roman" w:eastAsiaTheme="minorEastAsia" w:hAnsi="Times New Roman"/>
        </w:rPr>
      </w:pPr>
    </w:p>
    <w:p w14:paraId="15EC09F0" w14:textId="1F00C2A8" w:rsidR="0044008A" w:rsidRDefault="0044008A" w:rsidP="00053933">
      <w:pPr>
        <w:rPr>
          <w:rFonts w:ascii="Times New Roman" w:eastAsiaTheme="minorEastAsia" w:hAnsi="Times New Roman"/>
          <w:b/>
          <w:bCs/>
        </w:rPr>
      </w:pPr>
      <w:r>
        <w:rPr>
          <w:rFonts w:ascii="Times New Roman" w:eastAsiaTheme="minorEastAsia" w:hAnsi="Times New Roman"/>
        </w:rPr>
        <w:tab/>
      </w:r>
      <w:r w:rsidRPr="29ABB860">
        <w:rPr>
          <w:rFonts w:ascii="Times New Roman" w:eastAsiaTheme="minorEastAsia" w:hAnsi="Times New Roman"/>
          <w:b/>
          <w:bCs/>
        </w:rPr>
        <w:t>Sec. 2.</w:t>
      </w:r>
      <w:r>
        <w:rPr>
          <w:rFonts w:ascii="Times New Roman" w:eastAsiaTheme="minorEastAsia" w:hAnsi="Times New Roman"/>
          <w:b/>
          <w:bCs/>
        </w:rPr>
        <w:t>6</w:t>
      </w:r>
      <w:r w:rsidRPr="29ABB860">
        <w:rPr>
          <w:rFonts w:ascii="Times New Roman" w:eastAsiaTheme="minorEastAsia" w:hAnsi="Times New Roman"/>
          <w:b/>
          <w:bCs/>
        </w:rPr>
        <w:t>. An operator complies with 49 CFR 192.619(a)(4)</w:t>
      </w:r>
      <w:r>
        <w:rPr>
          <w:rFonts w:ascii="Times New Roman" w:eastAsiaTheme="minorEastAsia" w:hAnsi="Times New Roman"/>
          <w:b/>
          <w:bCs/>
        </w:rPr>
        <w:t xml:space="preserve"> for existing pipelines less than 100 psi </w:t>
      </w:r>
      <w:r w:rsidRPr="29ABB860">
        <w:rPr>
          <w:rFonts w:ascii="Times New Roman" w:eastAsiaTheme="minorEastAsia" w:hAnsi="Times New Roman"/>
          <w:b/>
          <w:bCs/>
        </w:rPr>
        <w:t>if the operator establishes the MAOP on a section of distribution system pipeline</w:t>
      </w:r>
      <w:r w:rsidR="004611F0">
        <w:rPr>
          <w:rFonts w:ascii="Times New Roman" w:eastAsiaTheme="minorEastAsia" w:hAnsi="Times New Roman"/>
          <w:b/>
          <w:bCs/>
        </w:rPr>
        <w:t xml:space="preserve"> in compliance with Method 5 for establishing MAOP in 49 </w:t>
      </w:r>
      <w:r w:rsidR="004611F0" w:rsidRPr="29ABB860">
        <w:rPr>
          <w:rFonts w:ascii="Times New Roman" w:eastAsiaTheme="minorEastAsia" w:hAnsi="Times New Roman"/>
          <w:b/>
          <w:bCs/>
        </w:rPr>
        <w:t>CFR 192.6</w:t>
      </w:r>
      <w:r w:rsidR="004611F0">
        <w:rPr>
          <w:rFonts w:ascii="Times New Roman" w:eastAsiaTheme="minorEastAsia" w:hAnsi="Times New Roman"/>
          <w:b/>
          <w:bCs/>
        </w:rPr>
        <w:t>24</w:t>
      </w:r>
      <w:r w:rsidR="004611F0" w:rsidRPr="29ABB860">
        <w:rPr>
          <w:rFonts w:ascii="Times New Roman" w:eastAsiaTheme="minorEastAsia" w:hAnsi="Times New Roman"/>
          <w:b/>
          <w:bCs/>
        </w:rPr>
        <w:t>(</w:t>
      </w:r>
      <w:r w:rsidR="007D0083">
        <w:rPr>
          <w:rFonts w:ascii="Times New Roman" w:eastAsiaTheme="minorEastAsia" w:hAnsi="Times New Roman"/>
          <w:b/>
          <w:bCs/>
        </w:rPr>
        <w:t>c</w:t>
      </w:r>
      <w:r w:rsidR="004611F0" w:rsidRPr="29ABB860">
        <w:rPr>
          <w:rFonts w:ascii="Times New Roman" w:eastAsiaTheme="minorEastAsia" w:hAnsi="Times New Roman"/>
          <w:b/>
          <w:bCs/>
        </w:rPr>
        <w:t>)(</w:t>
      </w:r>
      <w:r w:rsidR="004611F0">
        <w:rPr>
          <w:rFonts w:ascii="Times New Roman" w:eastAsiaTheme="minorEastAsia" w:hAnsi="Times New Roman"/>
          <w:b/>
          <w:bCs/>
        </w:rPr>
        <w:t>5</w:t>
      </w:r>
      <w:r w:rsidR="004611F0" w:rsidRPr="29ABB860">
        <w:rPr>
          <w:rFonts w:ascii="Times New Roman" w:eastAsiaTheme="minorEastAsia" w:hAnsi="Times New Roman"/>
          <w:b/>
          <w:bCs/>
        </w:rPr>
        <w:t>)</w:t>
      </w:r>
      <w:r w:rsidR="004611F0">
        <w:rPr>
          <w:rFonts w:ascii="Times New Roman" w:eastAsiaTheme="minorEastAsia" w:hAnsi="Times New Roman"/>
          <w:b/>
          <w:bCs/>
        </w:rPr>
        <w:t>.</w:t>
      </w:r>
    </w:p>
    <w:p w14:paraId="45D1BC11" w14:textId="77777777" w:rsidR="004611F0" w:rsidRDefault="004611F0" w:rsidP="00053933">
      <w:pPr>
        <w:rPr>
          <w:rFonts w:ascii="Times New Roman" w:eastAsiaTheme="minorEastAsia" w:hAnsi="Times New Roman"/>
          <w:b/>
          <w:bCs/>
        </w:rPr>
      </w:pPr>
    </w:p>
    <w:p w14:paraId="0B2C333E" w14:textId="73B3D96D" w:rsidR="00CF6CA3" w:rsidRDefault="00CF6CA3" w:rsidP="00053933">
      <w:pPr>
        <w:rPr>
          <w:rFonts w:ascii="Times New Roman" w:eastAsiaTheme="minorEastAsia" w:hAnsi="Times New Roman"/>
          <w:b/>
          <w:bCs/>
        </w:rPr>
      </w:pPr>
    </w:p>
    <w:p w14:paraId="68788C86" w14:textId="77777777" w:rsidR="00CF6CA3" w:rsidRPr="00907781" w:rsidRDefault="00CF6CA3" w:rsidP="00053933">
      <w:pPr>
        <w:rPr>
          <w:rFonts w:ascii="Times New Roman" w:eastAsiaTheme="minorEastAsia" w:hAnsi="Times New Roman"/>
          <w:b/>
          <w:bCs/>
        </w:rPr>
      </w:pPr>
    </w:p>
    <w:p w14:paraId="06EA60E1" w14:textId="63FF8968"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3</w:t>
      </w:r>
      <w:r w:rsidRPr="000C29C8">
        <w:t xml:space="preserve"> IS AMENDED TO READ AS FOLLOWS:</w:t>
      </w:r>
    </w:p>
    <w:p w14:paraId="033CD249" w14:textId="77777777" w:rsidR="00490EDE" w:rsidRPr="00BA14E6" w:rsidRDefault="00490EDE" w:rsidP="00053933">
      <w:pPr>
        <w:rPr>
          <w:rFonts w:ascii="Times New Roman" w:eastAsiaTheme="minorEastAsia" w:hAnsi="Times New Roman"/>
        </w:rPr>
      </w:pPr>
    </w:p>
    <w:p w14:paraId="4FDE2899" w14:textId="77777777" w:rsidR="00BA14E6" w:rsidRPr="00BA14E6" w:rsidRDefault="00BA14E6" w:rsidP="00053933">
      <w:pPr>
        <w:pStyle w:val="Heading2"/>
        <w:rPr>
          <w:rFonts w:eastAsiaTheme="minorEastAsia"/>
        </w:rPr>
      </w:pPr>
      <w:bookmarkStart w:id="15" w:name="_Toc1397706"/>
      <w:bookmarkStart w:id="16" w:name="_Toc33012234"/>
      <w:r w:rsidRPr="00BA14E6">
        <w:rPr>
          <w:rFonts w:eastAsiaTheme="minorEastAsia"/>
        </w:rPr>
        <w:t>170 IAC 5-3-3 Acquisition of pipe or components to determine cause of failure</w:t>
      </w:r>
      <w:bookmarkEnd w:id="15"/>
      <w:bookmarkEnd w:id="16"/>
    </w:p>
    <w:p w14:paraId="18C84FB9" w14:textId="77777777" w:rsidR="00BA14E6" w:rsidRPr="005C7301" w:rsidRDefault="00BA14E6" w:rsidP="00053933">
      <w:pPr>
        <w:ind w:firstLine="720"/>
        <w:rPr>
          <w:rFonts w:ascii="Times New Roman" w:eastAsiaTheme="minorEastAsia" w:hAnsi="Times New Roman"/>
        </w:rPr>
      </w:pPr>
      <w:r w:rsidRPr="005C7301">
        <w:rPr>
          <w:rFonts w:ascii="Times New Roman" w:eastAsiaTheme="minorEastAsia" w:hAnsi="Times New Roman"/>
        </w:rPr>
        <w:t>Authority: IC 8-1-1-3; IC 8-1-22.5</w:t>
      </w:r>
    </w:p>
    <w:p w14:paraId="57A73363" w14:textId="77777777" w:rsidR="00BA14E6" w:rsidRPr="00BA14E6" w:rsidRDefault="00BA14E6" w:rsidP="00053933">
      <w:pPr>
        <w:ind w:firstLine="720"/>
        <w:rPr>
          <w:rFonts w:ascii="Times New Roman" w:eastAsiaTheme="minorEastAsia" w:hAnsi="Times New Roman"/>
        </w:rPr>
      </w:pPr>
      <w:r w:rsidRPr="005C7301">
        <w:rPr>
          <w:rFonts w:ascii="Times New Roman" w:eastAsiaTheme="minorEastAsia" w:hAnsi="Times New Roman"/>
        </w:rPr>
        <w:t>Affected: IC 8-1-22.5</w:t>
      </w:r>
    </w:p>
    <w:p w14:paraId="446B4C3C" w14:textId="77777777" w:rsidR="00BA14E6" w:rsidRPr="00BA14E6" w:rsidRDefault="00BA14E6" w:rsidP="00053933">
      <w:pPr>
        <w:rPr>
          <w:rFonts w:ascii="Times New Roman" w:eastAsiaTheme="minorEastAsia" w:hAnsi="Times New Roman"/>
        </w:rPr>
      </w:pPr>
    </w:p>
    <w:p w14:paraId="51D4F758" w14:textId="21D47750"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3. (a) </w:t>
      </w:r>
      <w:r w:rsidRPr="00671343">
        <w:rPr>
          <w:rFonts w:ascii="Times New Roman" w:eastAsiaTheme="minorEastAsia" w:hAnsi="Times New Roman"/>
          <w:strike/>
        </w:rPr>
        <w:t>Under IC 8-1-22.5,</w:t>
      </w:r>
      <w:r w:rsidRPr="00BA14E6">
        <w:rPr>
          <w:rFonts w:ascii="Times New Roman" w:eastAsiaTheme="minorEastAsia" w:hAnsi="Times New Roman"/>
        </w:rPr>
        <w:t xml:space="preserve"> </w:t>
      </w:r>
      <w:r w:rsidR="00671343">
        <w:rPr>
          <w:rFonts w:ascii="Times New Roman" w:eastAsiaTheme="minorEastAsia" w:hAnsi="Times New Roman"/>
        </w:rPr>
        <w:t>T</w:t>
      </w:r>
      <w:r w:rsidRPr="00BA14E6">
        <w:rPr>
          <w:rFonts w:ascii="Times New Roman" w:eastAsiaTheme="minorEastAsia" w:hAnsi="Times New Roman"/>
        </w:rPr>
        <w:t>he division</w:t>
      </w:r>
      <w:r w:rsidRPr="00671343">
        <w:rPr>
          <w:rFonts w:ascii="Times New Roman" w:eastAsiaTheme="minorEastAsia" w:hAnsi="Times New Roman"/>
          <w:strike/>
        </w:rPr>
        <w:t>, acting through the commission,</w:t>
      </w:r>
      <w:r w:rsidRPr="00BA14E6">
        <w:rPr>
          <w:rFonts w:ascii="Times New Roman" w:eastAsiaTheme="minorEastAsia" w:hAnsi="Times New Roman"/>
        </w:rPr>
        <w:t xml:space="preserve"> may acquire from an operator or person sections of pipe or pipeline components that have failed in operation or test, or of pipeline components similar to the failed component, for the purpose of examination in an effort to determine the cause of the failure.</w:t>
      </w:r>
    </w:p>
    <w:p w14:paraId="7221D79D"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(b) Prior to the acquisition of the pipe or pipeline components, the specimens shall be positively identified as to:</w:t>
      </w:r>
    </w:p>
    <w:p w14:paraId="17598A6A"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the item acquired;</w:t>
      </w:r>
    </w:p>
    <w:p w14:paraId="611FB908"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the date of the incident;</w:t>
      </w:r>
    </w:p>
    <w:p w14:paraId="190A4E69"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(3) the date of acquisition;</w:t>
      </w:r>
    </w:p>
    <w:p w14:paraId="3B6ED83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(4) the position of the component part in the pipeline system; and</w:t>
      </w:r>
    </w:p>
    <w:p w14:paraId="2669165D"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(5) other pertinent data.</w:t>
      </w:r>
    </w:p>
    <w:p w14:paraId="288BAE9A" w14:textId="45F432BC" w:rsidR="00BA14E6" w:rsidRPr="000566A0" w:rsidRDefault="000566A0" w:rsidP="00053933">
      <w:pPr>
        <w:rPr>
          <w:rFonts w:ascii="Times New Roman" w:eastAsiaTheme="minorEastAsia" w:hAnsi="Times New Roman"/>
          <w:strike/>
        </w:rPr>
      </w:pPr>
      <w:r w:rsidRPr="000566A0">
        <w:rPr>
          <w:rFonts w:ascii="Times New Roman" w:eastAsiaTheme="minorEastAsia" w:hAnsi="Times New Roman"/>
          <w:b/>
        </w:rPr>
        <w:t>At the time of acquisition</w:t>
      </w:r>
      <w:r>
        <w:rPr>
          <w:rFonts w:ascii="Times New Roman" w:eastAsiaTheme="minorEastAsia" w:hAnsi="Times New Roman"/>
        </w:rPr>
        <w:t>, t</w:t>
      </w:r>
      <w:r w:rsidR="00BA14E6" w:rsidRPr="00BA14E6">
        <w:rPr>
          <w:rFonts w:ascii="Times New Roman" w:eastAsiaTheme="minorEastAsia" w:hAnsi="Times New Roman"/>
        </w:rPr>
        <w:t xml:space="preserve">he </w:t>
      </w:r>
      <w:r w:rsidRPr="000566A0">
        <w:rPr>
          <w:rFonts w:ascii="Times New Roman" w:eastAsiaTheme="minorEastAsia" w:hAnsi="Times New Roman"/>
          <w:b/>
        </w:rPr>
        <w:t xml:space="preserve">division shall provide </w:t>
      </w:r>
      <w:r>
        <w:rPr>
          <w:rFonts w:ascii="Times New Roman" w:eastAsiaTheme="minorEastAsia" w:hAnsi="Times New Roman"/>
          <w:b/>
        </w:rPr>
        <w:t xml:space="preserve">a receipt to </w:t>
      </w:r>
      <w:r w:rsidRPr="000566A0">
        <w:rPr>
          <w:rFonts w:ascii="Times New Roman" w:eastAsiaTheme="minorEastAsia" w:hAnsi="Times New Roman"/>
          <w:b/>
        </w:rPr>
        <w:t>the</w:t>
      </w:r>
      <w:r>
        <w:rPr>
          <w:rFonts w:ascii="Times New Roman" w:eastAsiaTheme="minorEastAsia" w:hAnsi="Times New Roman"/>
        </w:rPr>
        <w:t xml:space="preserve"> </w:t>
      </w:r>
      <w:r w:rsidR="00BA14E6" w:rsidRPr="00BA14E6">
        <w:rPr>
          <w:rFonts w:ascii="Times New Roman" w:eastAsiaTheme="minorEastAsia" w:hAnsi="Times New Roman"/>
        </w:rPr>
        <w:t>operator or person from whom the pipe or pipeline components are acquired</w:t>
      </w:r>
      <w:r>
        <w:rPr>
          <w:rFonts w:ascii="Times New Roman" w:eastAsiaTheme="minorEastAsia" w:hAnsi="Times New Roman"/>
        </w:rPr>
        <w:t>.</w:t>
      </w:r>
      <w:r w:rsidR="00BA14E6" w:rsidRPr="00BA14E6">
        <w:rPr>
          <w:rFonts w:ascii="Times New Roman" w:eastAsiaTheme="minorEastAsia" w:hAnsi="Times New Roman"/>
        </w:rPr>
        <w:t xml:space="preserve"> </w:t>
      </w:r>
      <w:r w:rsidR="00BA14E6" w:rsidRPr="000566A0">
        <w:rPr>
          <w:rFonts w:ascii="Times New Roman" w:eastAsiaTheme="minorEastAsia" w:hAnsi="Times New Roman"/>
          <w:strike/>
        </w:rPr>
        <w:t>shall be given a receipt for the same by the division engineer receiving the parts.</w:t>
      </w:r>
    </w:p>
    <w:p w14:paraId="11B601FF"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(c) Upon the acquisition of the pipe or pipeline components, the division shall pursue its examination and tests without delay. Upon the completion of the examinations and tests, the division shall return the components acquired to the operator or person from whom acquired, obtaining a receipt for the same.</w:t>
      </w:r>
    </w:p>
    <w:p w14:paraId="0E774205"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(d) As a result of the tests or other investigation, the commission may restrict or limit the use of similar pipeline components until the time that they have been proved to be safe for the specified service. </w:t>
      </w:r>
      <w:r w:rsidRPr="00BA14E6">
        <w:rPr>
          <w:rFonts w:ascii="Times New Roman" w:eastAsiaTheme="minorEastAsia" w:hAnsi="Times New Roman"/>
          <w:i/>
          <w:iCs/>
        </w:rPr>
        <w:t>(Indiana Utility Regulatory Commission; No. 32885: Minimum Safety Standards for Transportation of Gas and Related Pipeline Facilities Rule 3; filed May 12, 1972, 10:30 a.m.: Rules and Regs. 1973, p. 541; readopted filed Jul 11, 2001, 4:30 p.m.: 24 IR 4233; readopted filed Apr 24, 2007, 8:21 a.m.: 20070509-IR-170070147RFA; filed Feb 9, 2010, 9:24 a.m.: 20100310-IR-170090190FRA; filed May 27, 2016, 11:39 a.m.: 20160622-IR-170150424FRA)</w:t>
      </w:r>
    </w:p>
    <w:p w14:paraId="482D26BD" w14:textId="4CA463D9" w:rsidR="00E270AC" w:rsidRPr="000C29C8" w:rsidRDefault="00E270AC" w:rsidP="00053933">
      <w:pPr>
        <w:pStyle w:val="Heading1"/>
        <w:numPr>
          <w:ilvl w:val="0"/>
          <w:numId w:val="1"/>
        </w:numPr>
      </w:pPr>
      <w:bookmarkStart w:id="17" w:name="_Toc1397707"/>
      <w:r w:rsidRPr="000C29C8">
        <w:t xml:space="preserve">170 IAC </w:t>
      </w:r>
      <w:r>
        <w:t>5</w:t>
      </w:r>
      <w:r w:rsidRPr="000C29C8">
        <w:t>-</w:t>
      </w:r>
      <w:r>
        <w:t>3</w:t>
      </w:r>
      <w:r w:rsidRPr="000C29C8">
        <w:t>-</w:t>
      </w:r>
      <w:r>
        <w:t>4</w:t>
      </w:r>
      <w:r w:rsidRPr="000C29C8">
        <w:t xml:space="preserve"> IS AMENDED TO READ AS FOLLOWS:</w:t>
      </w:r>
    </w:p>
    <w:p w14:paraId="568F07DA" w14:textId="77777777" w:rsidR="00E270AC" w:rsidRPr="00E270AC" w:rsidRDefault="00E270AC" w:rsidP="00053933">
      <w:pPr>
        <w:rPr>
          <w:rFonts w:eastAsiaTheme="minorEastAsia"/>
        </w:rPr>
      </w:pPr>
    </w:p>
    <w:p w14:paraId="15EAAB15" w14:textId="77777777" w:rsidR="00BA14E6" w:rsidRPr="00BA14E6" w:rsidRDefault="00BA14E6" w:rsidP="00053933">
      <w:pPr>
        <w:pStyle w:val="Heading2"/>
        <w:rPr>
          <w:rFonts w:eastAsiaTheme="minorEastAsia"/>
        </w:rPr>
      </w:pPr>
      <w:bookmarkStart w:id="18" w:name="_Toc33012235"/>
      <w:r w:rsidRPr="00BA14E6">
        <w:rPr>
          <w:rFonts w:eastAsiaTheme="minorEastAsia"/>
        </w:rPr>
        <w:t>170 IAC 5-3-4 Reports to the division</w:t>
      </w:r>
      <w:bookmarkEnd w:id="17"/>
      <w:bookmarkEnd w:id="18"/>
    </w:p>
    <w:p w14:paraId="66B1F960"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54B8D348"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lastRenderedPageBreak/>
        <w:t>Affected: IC 8-1-2-114</w:t>
      </w:r>
    </w:p>
    <w:p w14:paraId="518E5137" w14:textId="77777777" w:rsidR="00BA14E6" w:rsidRPr="00BA14E6" w:rsidRDefault="00BA14E6" w:rsidP="00053933">
      <w:pPr>
        <w:rPr>
          <w:rFonts w:ascii="Times New Roman" w:eastAsiaTheme="minorEastAsia" w:hAnsi="Times New Roman"/>
        </w:rPr>
      </w:pPr>
    </w:p>
    <w:p w14:paraId="5BCE7F93" w14:textId="2C74E866"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4. (a) </w:t>
      </w:r>
      <w:r w:rsidR="009359FF" w:rsidRPr="006B23CA">
        <w:rPr>
          <w:rFonts w:ascii="Times New Roman" w:eastAsiaTheme="minorEastAsia" w:hAnsi="Times New Roman"/>
          <w:b/>
        </w:rPr>
        <w:t>With the exception of a report required under subsection (e)(7),</w:t>
      </w:r>
      <w:r w:rsidR="009359FF">
        <w:rPr>
          <w:rFonts w:ascii="Times New Roman" w:eastAsiaTheme="minorEastAsia" w:hAnsi="Times New Roman"/>
        </w:rPr>
        <w:t xml:space="preserve"> </w:t>
      </w:r>
      <w:r w:rsidRPr="006B23CA">
        <w:rPr>
          <w:rFonts w:ascii="Times New Roman" w:eastAsiaTheme="minorEastAsia" w:hAnsi="Times New Roman"/>
          <w:strike/>
        </w:rPr>
        <w:t>Each</w:t>
      </w:r>
      <w:r w:rsidR="009359FF" w:rsidRPr="006B23CA">
        <w:rPr>
          <w:rFonts w:ascii="Times New Roman" w:eastAsiaTheme="minorEastAsia" w:hAnsi="Times New Roman"/>
          <w:b/>
        </w:rPr>
        <w:t>an</w:t>
      </w:r>
      <w:r w:rsidR="009359FF" w:rsidRPr="00BA14E6">
        <w:rPr>
          <w:rFonts w:ascii="Times New Roman" w:eastAsiaTheme="minorEastAsia" w:hAnsi="Times New Roman"/>
        </w:rPr>
        <w:t xml:space="preserve"> </w:t>
      </w:r>
      <w:r w:rsidRPr="00BA14E6">
        <w:rPr>
          <w:rFonts w:ascii="Times New Roman" w:eastAsiaTheme="minorEastAsia" w:hAnsi="Times New Roman"/>
        </w:rPr>
        <w:t xml:space="preserve">operator shall </w:t>
      </w:r>
      <w:r w:rsidRPr="00490EDE">
        <w:rPr>
          <w:rFonts w:ascii="Times New Roman" w:eastAsiaTheme="minorEastAsia" w:hAnsi="Times New Roman"/>
          <w:strike/>
        </w:rPr>
        <w:t>file</w:t>
      </w:r>
      <w:r w:rsidRPr="00BA14E6">
        <w:rPr>
          <w:rFonts w:ascii="Times New Roman" w:eastAsiaTheme="minorEastAsia" w:hAnsi="Times New Roman"/>
        </w:rPr>
        <w:t xml:space="preserve"> </w:t>
      </w:r>
      <w:r w:rsidR="00490EDE" w:rsidRPr="00490EDE">
        <w:rPr>
          <w:rFonts w:ascii="Times New Roman" w:eastAsiaTheme="minorEastAsia" w:hAnsi="Times New Roman"/>
          <w:b/>
        </w:rPr>
        <w:t>submit</w:t>
      </w:r>
      <w:r w:rsidR="00490EDE">
        <w:rPr>
          <w:rFonts w:ascii="Times New Roman" w:eastAsiaTheme="minorEastAsia" w:hAnsi="Times New Roman"/>
        </w:rPr>
        <w:t xml:space="preserve"> </w:t>
      </w:r>
      <w:r w:rsidRPr="00BA14E6">
        <w:rPr>
          <w:rFonts w:ascii="Times New Roman" w:eastAsiaTheme="minorEastAsia" w:hAnsi="Times New Roman"/>
        </w:rPr>
        <w:t xml:space="preserve">the reports listed in this section </w:t>
      </w:r>
      <w:r w:rsidRPr="00490EDE">
        <w:rPr>
          <w:rFonts w:ascii="Times New Roman" w:eastAsiaTheme="minorEastAsia" w:hAnsi="Times New Roman"/>
          <w:strike/>
        </w:rPr>
        <w:t>with</w:t>
      </w:r>
      <w:r w:rsidRPr="00BA14E6">
        <w:rPr>
          <w:rFonts w:ascii="Times New Roman" w:eastAsiaTheme="minorEastAsia" w:hAnsi="Times New Roman"/>
        </w:rPr>
        <w:t xml:space="preserve"> </w:t>
      </w:r>
      <w:r w:rsidR="00490EDE" w:rsidRPr="00490EDE">
        <w:rPr>
          <w:rFonts w:ascii="Times New Roman" w:eastAsiaTheme="minorEastAsia" w:hAnsi="Times New Roman"/>
          <w:b/>
        </w:rPr>
        <w:t>to</w:t>
      </w:r>
      <w:r w:rsidR="00490EDE">
        <w:rPr>
          <w:rFonts w:ascii="Times New Roman" w:eastAsiaTheme="minorEastAsia" w:hAnsi="Times New Roman"/>
        </w:rPr>
        <w:t xml:space="preserve"> </w:t>
      </w:r>
      <w:r w:rsidRPr="00BA14E6">
        <w:rPr>
          <w:rFonts w:ascii="Times New Roman" w:eastAsiaTheme="minorEastAsia" w:hAnsi="Times New Roman"/>
        </w:rPr>
        <w:t>the:</w:t>
      </w:r>
    </w:p>
    <w:p w14:paraId="1C01070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division; and</w:t>
      </w:r>
    </w:p>
    <w:p w14:paraId="6E76EB68"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addressee listed in 49 CFR 191.7.</w:t>
      </w:r>
    </w:p>
    <w:p w14:paraId="6331F582"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(b) All accidents and incidents as:</w:t>
      </w:r>
    </w:p>
    <w:p w14:paraId="0EA45877"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defined in this rule; or</w:t>
      </w:r>
    </w:p>
    <w:p w14:paraId="51E297B5"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deemed significant by the operator, including, but not limited to, situations involving:</w:t>
      </w:r>
    </w:p>
    <w:p w14:paraId="7CE2E9B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media attention;</w:t>
      </w:r>
    </w:p>
    <w:p w14:paraId="282D386C"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high profile locations;</w:t>
      </w:r>
    </w:p>
    <w:p w14:paraId="69DA556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large evacuations; or</w:t>
      </w:r>
    </w:p>
    <w:p w14:paraId="780A7BBF"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possibility of recurrence;</w:t>
      </w:r>
    </w:p>
    <w:p w14:paraId="453A44D9" w14:textId="77777777" w:rsidR="00BA14E6" w:rsidRPr="00BA14E6" w:rsidRDefault="00BA14E6" w:rsidP="00053933">
      <w:pPr>
        <w:rPr>
          <w:rFonts w:ascii="Times New Roman" w:eastAsiaTheme="minorEastAsia" w:hAnsi="Times New Roman"/>
        </w:rPr>
      </w:pPr>
      <w:r w:rsidRPr="00BA14E6">
        <w:rPr>
          <w:rFonts w:ascii="Times New Roman" w:eastAsiaTheme="minorEastAsia" w:hAnsi="Times New Roman"/>
        </w:rPr>
        <w:t>shall be reported to the division by telephone or electronic submission at the earliest practicable moment following discovery. This notification shall be followed by a written report upon request by the division.</w:t>
      </w:r>
    </w:p>
    <w:p w14:paraId="6770196A"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(c) The written report as required in subsection (b) shall be provided within twenty (20) days of the request and shall include, but not be limited to, the following:</w:t>
      </w:r>
    </w:p>
    <w:p w14:paraId="528BD68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The name of the operator.</w:t>
      </w:r>
    </w:p>
    <w:p w14:paraId="59B16C1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The date and time of the incident.</w:t>
      </w:r>
    </w:p>
    <w:p w14:paraId="068C2B3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(3) A definite location: street address or, if rural, locate definitely (not R.R.), 911 address.</w:t>
      </w:r>
    </w:p>
    <w:p w14:paraId="4A62785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(4) The number of employees injured requiring inpatient hospitalization or fatalities, or both (name, sex, age, and address).</w:t>
      </w:r>
    </w:p>
    <w:p w14:paraId="3EAF13D2"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(5) The number of nonemployees injured requiring inpatient hospitalization or fatalities, or both (name, sex, age, and address).</w:t>
      </w:r>
    </w:p>
    <w:p w14:paraId="5D9828F1"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(6) The estimated value of total property damage and a description of the damaged property.</w:t>
      </w:r>
    </w:p>
    <w:p w14:paraId="31679499"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(7) A description of the accident.</w:t>
      </w:r>
    </w:p>
    <w:p w14:paraId="6DBC6C6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(8) The location and a description of the operator's plant, including sketches or maps, if necessary, for clarification.</w:t>
      </w:r>
    </w:p>
    <w:p w14:paraId="70977572"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(9) The condition of the operator's plant as found on inspection.</w:t>
      </w:r>
    </w:p>
    <w:p w14:paraId="7D8181EF"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(10) The extent of the investigation and findings.</w:t>
      </w:r>
    </w:p>
    <w:p w14:paraId="6C62A0D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(11) Unless submitted electronically, the signature of a responsible representative of the operator.</w:t>
      </w:r>
    </w:p>
    <w:p w14:paraId="1EC12B0E"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(d) The following are the requirements for interruption of service reports:</w:t>
      </w:r>
    </w:p>
    <w:p w14:paraId="739D6E8E"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Each operator shall keep a record of interruptions of service affecting:</w:t>
      </w:r>
    </w:p>
    <w:p w14:paraId="2047DCB7"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its entire system;</w:t>
      </w:r>
    </w:p>
    <w:p w14:paraId="7FEB1D56"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a major division of its system;</w:t>
      </w:r>
    </w:p>
    <w:p w14:paraId="79D169A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one hundred (100) or more customers at once; or</w:t>
      </w:r>
    </w:p>
    <w:p w14:paraId="71CFC805"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when the operator deems the event to be significant.</w:t>
      </w:r>
    </w:p>
    <w:p w14:paraId="4B394E3E"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The record required in subdivision (1) shall include a statement of the:</w:t>
      </w:r>
    </w:p>
    <w:p w14:paraId="707B860C"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time;</w:t>
      </w:r>
    </w:p>
    <w:p w14:paraId="4DD27F4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duration;</w:t>
      </w:r>
    </w:p>
    <w:p w14:paraId="1F69CFFD"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extent; and</w:t>
      </w:r>
    </w:p>
    <w:p w14:paraId="395CE6CA"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cause;</w:t>
      </w:r>
    </w:p>
    <w:p w14:paraId="3C0EB0F8"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of the interruption.</w:t>
      </w:r>
    </w:p>
    <w:p w14:paraId="1AA7EEEA"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(3) Whenever the service is intentionally interrupted for any purpose, the interruptions shall, except in emergencies, be at a time that will cause the least inconvenience to customers. Those customers who will be most seriously affected by the interruption shall, so far as possible, be notified in advance.</w:t>
      </w:r>
    </w:p>
    <w:p w14:paraId="37855229"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lastRenderedPageBreak/>
        <w:t>(4) Whenever the service is interrupted other than intentionally in a major division or community, the operator shall:</w:t>
      </w:r>
    </w:p>
    <w:p w14:paraId="10ADCFD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notify the division by telephone or electronic submission at the earliest practicable moment following discovery and provide the information required in subdivision (2);</w:t>
      </w:r>
    </w:p>
    <w:p w14:paraId="770BB9AE"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confirm the information, upon request of the division, by a written report within twenty (20) days of the notification; and</w:t>
      </w:r>
    </w:p>
    <w:p w14:paraId="17DF401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provide additional reports requested by the division.</w:t>
      </w:r>
    </w:p>
    <w:p w14:paraId="6AAACA88"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(e) The following are the reporting requirements:</w:t>
      </w:r>
    </w:p>
    <w:p w14:paraId="3528C03D" w14:textId="5223898C"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(1) Annual reports, as required by 49 CFR 191.11 and 191.17, shall be </w:t>
      </w:r>
      <w:r w:rsidRPr="00490EDE">
        <w:rPr>
          <w:rFonts w:ascii="Times New Roman" w:eastAsiaTheme="minorEastAsia" w:hAnsi="Times New Roman"/>
          <w:strike/>
        </w:rPr>
        <w:t>filed</w:t>
      </w:r>
      <w:r w:rsidR="00490EDE" w:rsidRPr="00490EDE">
        <w:rPr>
          <w:rFonts w:ascii="Times New Roman" w:eastAsiaTheme="minorEastAsia" w:hAnsi="Times New Roman"/>
          <w:b/>
        </w:rPr>
        <w:t>submitted to</w:t>
      </w:r>
      <w:r w:rsidR="00490EDE">
        <w:rPr>
          <w:rFonts w:ascii="Times New Roman" w:eastAsiaTheme="minorEastAsia" w:hAnsi="Times New Roman"/>
        </w:rPr>
        <w:t xml:space="preserve"> </w:t>
      </w:r>
      <w:r w:rsidRPr="00BA14E6">
        <w:rPr>
          <w:rFonts w:ascii="Times New Roman" w:eastAsiaTheme="minorEastAsia" w:hAnsi="Times New Roman"/>
        </w:rPr>
        <w:t>with the division not later than March 15 of each year.</w:t>
      </w:r>
    </w:p>
    <w:p w14:paraId="7763AF29" w14:textId="713A8B66"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(2) Annual reports as required by 49 CFR 195.49 shall </w:t>
      </w:r>
      <w:r w:rsidRPr="00490EDE">
        <w:rPr>
          <w:rFonts w:ascii="Times New Roman" w:eastAsiaTheme="minorEastAsia" w:hAnsi="Times New Roman"/>
        </w:rPr>
        <w:t>be</w:t>
      </w:r>
      <w:r w:rsidRPr="00490EDE">
        <w:rPr>
          <w:rFonts w:ascii="Times New Roman" w:eastAsiaTheme="minorEastAsia" w:hAnsi="Times New Roman"/>
          <w:strike/>
        </w:rPr>
        <w:t xml:space="preserve"> filed with</w:t>
      </w:r>
      <w:r w:rsidR="00490EDE" w:rsidRPr="00490EDE">
        <w:rPr>
          <w:rFonts w:ascii="Times New Roman" w:eastAsiaTheme="minorEastAsia" w:hAnsi="Times New Roman"/>
          <w:b/>
        </w:rPr>
        <w:t>submit</w:t>
      </w:r>
      <w:r w:rsidR="00490EDE">
        <w:rPr>
          <w:rFonts w:ascii="Times New Roman" w:eastAsiaTheme="minorEastAsia" w:hAnsi="Times New Roman"/>
          <w:b/>
        </w:rPr>
        <w:t>ted</w:t>
      </w:r>
      <w:r w:rsidR="00490EDE" w:rsidRPr="00490EDE">
        <w:rPr>
          <w:rFonts w:ascii="Times New Roman" w:eastAsiaTheme="minorEastAsia" w:hAnsi="Times New Roman"/>
          <w:b/>
        </w:rPr>
        <w:t xml:space="preserve"> to</w:t>
      </w:r>
      <w:r w:rsidR="00490EDE">
        <w:rPr>
          <w:rFonts w:ascii="Times New Roman" w:eastAsiaTheme="minorEastAsia" w:hAnsi="Times New Roman"/>
        </w:rPr>
        <w:t xml:space="preserve"> </w:t>
      </w:r>
      <w:r w:rsidRPr="00BA14E6">
        <w:rPr>
          <w:rFonts w:ascii="Times New Roman" w:eastAsiaTheme="minorEastAsia" w:hAnsi="Times New Roman"/>
        </w:rPr>
        <w:t>the division no later than June 15 of each year.</w:t>
      </w:r>
    </w:p>
    <w:p w14:paraId="4643B147" w14:textId="5B36615D"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(3) Each operator of a master meter, as defined in 49 CFR 191.3, shall </w:t>
      </w:r>
      <w:r w:rsidRPr="00490EDE">
        <w:rPr>
          <w:rFonts w:ascii="Times New Roman" w:eastAsiaTheme="minorEastAsia" w:hAnsi="Times New Roman"/>
          <w:strike/>
        </w:rPr>
        <w:t>file with</w:t>
      </w:r>
      <w:r w:rsidR="00490EDE" w:rsidRPr="00490EDE">
        <w:rPr>
          <w:rFonts w:ascii="Times New Roman" w:eastAsiaTheme="minorEastAsia" w:hAnsi="Times New Roman"/>
          <w:b/>
        </w:rPr>
        <w:t>submit to</w:t>
      </w:r>
      <w:r w:rsidR="00490EDE">
        <w:rPr>
          <w:rFonts w:ascii="Times New Roman" w:eastAsiaTheme="minorEastAsia" w:hAnsi="Times New Roman"/>
        </w:rPr>
        <w:t xml:space="preserve"> </w:t>
      </w:r>
      <w:r w:rsidRPr="00BA14E6">
        <w:rPr>
          <w:rFonts w:ascii="Times New Roman" w:eastAsiaTheme="minorEastAsia" w:hAnsi="Times New Roman"/>
        </w:rPr>
        <w:t>the division, not later than March 15 of each year, a report that shall include the following:</w:t>
      </w:r>
    </w:p>
    <w:p w14:paraId="2DF4D486"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The dates of completion for previous year of the:</w:t>
      </w:r>
    </w:p>
    <w:p w14:paraId="2489E974"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 leak survey;</w:t>
      </w:r>
    </w:p>
    <w:p w14:paraId="59CDD9A3" w14:textId="6425DA71"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(ii) </w:t>
      </w:r>
      <w:r w:rsidRPr="00125E98">
        <w:rPr>
          <w:rFonts w:ascii="Times New Roman" w:eastAsiaTheme="minorEastAsia" w:hAnsi="Times New Roman"/>
          <w:strike/>
        </w:rPr>
        <w:t>cp</w:t>
      </w:r>
      <w:r w:rsidR="00125E98" w:rsidRPr="00125E98">
        <w:rPr>
          <w:rFonts w:ascii="Times New Roman" w:eastAsiaTheme="minorEastAsia" w:hAnsi="Times New Roman"/>
          <w:b/>
        </w:rPr>
        <w:t>cathodic protection</w:t>
      </w:r>
      <w:r w:rsidRPr="00BA14E6">
        <w:rPr>
          <w:rFonts w:ascii="Times New Roman" w:eastAsiaTheme="minorEastAsia" w:hAnsi="Times New Roman"/>
        </w:rPr>
        <w:t xml:space="preserve"> survey; and</w:t>
      </w:r>
    </w:p>
    <w:p w14:paraId="49231B87"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(iii) valve inspection.</w:t>
      </w:r>
    </w:p>
    <w:p w14:paraId="62E3F7A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The name of the person who completed the inspections on behalf of the operator of a master meter.</w:t>
      </w:r>
    </w:p>
    <w:p w14:paraId="5EA104A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The number of unrepaired leak reports on January 1 of the preceding year.</w:t>
      </w:r>
    </w:p>
    <w:p w14:paraId="623B8674"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number of leak reports received during the preceding year.</w:t>
      </w:r>
    </w:p>
    <w:p w14:paraId="20A1F48C"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(E) The number of leaks repaired during the preceding year.</w:t>
      </w:r>
    </w:p>
    <w:p w14:paraId="002F61A0"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(F) The number of unrepaired leak reports at the end of the preceding year.</w:t>
      </w:r>
    </w:p>
    <w:p w14:paraId="34C0E48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(G) Current information for the individual responsible for the gas system including the following:</w:t>
      </w:r>
    </w:p>
    <w:p w14:paraId="670C1218"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 Name.</w:t>
      </w:r>
    </w:p>
    <w:p w14:paraId="551EFF08"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 Title.</w:t>
      </w:r>
    </w:p>
    <w:p w14:paraId="212AA75B"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(iii) Address.</w:t>
      </w:r>
    </w:p>
    <w:p w14:paraId="7C63128A"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(iv) Phone number.</w:t>
      </w:r>
    </w:p>
    <w:p w14:paraId="7FCB3915"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(v) E-mail address.</w:t>
      </w:r>
    </w:p>
    <w:p w14:paraId="3259CBB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The information required in this subdivision shall be provided to the division on a form available on the division's website at http://www.in.gov/iurc/2335.htm.</w:t>
      </w:r>
    </w:p>
    <w:p w14:paraId="39E84940"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These reports shall include all known leak reports regardless of classification, on the respective systems, up to and including the meter outlet.</w:t>
      </w:r>
    </w:p>
    <w:p w14:paraId="1F4EF112" w14:textId="307A8F8E"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(4) Each operator shall </w:t>
      </w:r>
      <w:r w:rsidRPr="00490EDE">
        <w:rPr>
          <w:rFonts w:ascii="Times New Roman" w:eastAsiaTheme="minorEastAsia" w:hAnsi="Times New Roman"/>
          <w:strike/>
        </w:rPr>
        <w:t>file with</w:t>
      </w:r>
      <w:r w:rsidRPr="00BA14E6">
        <w:rPr>
          <w:rFonts w:ascii="Times New Roman" w:eastAsiaTheme="minorEastAsia" w:hAnsi="Times New Roman"/>
        </w:rPr>
        <w:t xml:space="preserve"> </w:t>
      </w:r>
      <w:r w:rsidR="00490EDE" w:rsidRPr="00490EDE">
        <w:rPr>
          <w:rFonts w:ascii="Times New Roman" w:eastAsiaTheme="minorEastAsia" w:hAnsi="Times New Roman"/>
          <w:b/>
        </w:rPr>
        <w:t>submit to</w:t>
      </w:r>
      <w:r w:rsidR="00490EDE">
        <w:rPr>
          <w:rFonts w:ascii="Times New Roman" w:eastAsiaTheme="minorEastAsia" w:hAnsi="Times New Roman"/>
        </w:rPr>
        <w:t xml:space="preserve"> </w:t>
      </w:r>
      <w:r w:rsidRPr="00BA14E6">
        <w:rPr>
          <w:rFonts w:ascii="Times New Roman" w:eastAsiaTheme="minorEastAsia" w:hAnsi="Times New Roman"/>
        </w:rPr>
        <w:t>the division notification of construction that is significant to the operator, in a manner that facilitates unannounced inspections. Examples may include:</w:t>
      </w:r>
    </w:p>
    <w:p w14:paraId="32830AB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new construction, replacement, or relocation of a jurisdictional:</w:t>
      </w:r>
    </w:p>
    <w:p w14:paraId="683E0942"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 gas pipeline facility that is considered transmission by definition under 49 CFR 192.3;</w:t>
      </w:r>
    </w:p>
    <w:p w14:paraId="2EF60477"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 gas distribution main of a significant footage for a single project, including a cast iron or bare steel replacement project of any length;</w:t>
      </w:r>
    </w:p>
    <w:p w14:paraId="2F161AC1"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(iii) gas purchase point, regardless of number of customers served;</w:t>
      </w:r>
    </w:p>
    <w:p w14:paraId="7E0D2990"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(iv) gas distribution center station that is designed to serve at least one thousand (1,000) customers immediately or in the future; or</w:t>
      </w:r>
    </w:p>
    <w:p w14:paraId="5EC13498"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(v) hazardous liquid or carbon dioxide facility; or</w:t>
      </w:r>
    </w:p>
    <w:p w14:paraId="350B8C2D"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lastRenderedPageBreak/>
        <w:t>(B) significant gas service replacement project that encompasses at least twelve (12) city blocks or two hundred fifty (250) services for a single project.</w:t>
      </w:r>
    </w:p>
    <w:p w14:paraId="170D75D7"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(5) The notification required under subdivision (4) shall include the following:</w:t>
      </w:r>
    </w:p>
    <w:p w14:paraId="7A6E6443"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A description and location of work.</w:t>
      </w:r>
    </w:p>
    <w:p w14:paraId="78095027"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The type of facility.</w:t>
      </w:r>
    </w:p>
    <w:p w14:paraId="1854E514"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The estimated start date.</w:t>
      </w:r>
    </w:p>
    <w:p w14:paraId="0BE4DBF4"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name and address of the reporting company.</w:t>
      </w:r>
    </w:p>
    <w:p w14:paraId="28EFF1FC" w14:textId="77777777" w:rsidR="009F5F64" w:rsidRDefault="00BA14E6" w:rsidP="00053933">
      <w:pPr>
        <w:ind w:left="1440"/>
        <w:rPr>
          <w:rFonts w:ascii="Times New Roman" w:eastAsiaTheme="minorEastAsia" w:hAnsi="Times New Roman"/>
        </w:rPr>
      </w:pPr>
      <w:r w:rsidRPr="00BA14E6">
        <w:rPr>
          <w:rFonts w:ascii="Times New Roman" w:eastAsiaTheme="minorEastAsia" w:hAnsi="Times New Roman"/>
        </w:rPr>
        <w:t>(E) The name, address, and telephone number of person to be contacted concerning the project.</w:t>
      </w:r>
    </w:p>
    <w:p w14:paraId="7CD59E6C" w14:textId="18230B5E"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(F) All other significant information concerning the project.</w:t>
      </w:r>
    </w:p>
    <w:p w14:paraId="2A2B893A" w14:textId="63FBE645"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(6) </w:t>
      </w:r>
      <w:r w:rsidR="00C82FEA" w:rsidRPr="006B23CA">
        <w:rPr>
          <w:rFonts w:ascii="Times New Roman" w:eastAsiaTheme="minorEastAsia" w:hAnsi="Times New Roman"/>
          <w:strike/>
        </w:rPr>
        <w:t>Each</w:t>
      </w:r>
      <w:r w:rsidR="009359FF" w:rsidRPr="006B23CA">
        <w:rPr>
          <w:rFonts w:ascii="Times New Roman" w:eastAsiaTheme="minorEastAsia" w:hAnsi="Times New Roman"/>
          <w:b/>
        </w:rPr>
        <w:t>An</w:t>
      </w:r>
      <w:r w:rsidRPr="00BA14E6">
        <w:rPr>
          <w:rFonts w:ascii="Times New Roman" w:eastAsiaTheme="minorEastAsia" w:hAnsi="Times New Roman"/>
        </w:rPr>
        <w:t xml:space="preserve"> operator shall </w:t>
      </w:r>
      <w:r w:rsidRPr="00490EDE">
        <w:rPr>
          <w:rFonts w:ascii="Times New Roman" w:eastAsiaTheme="minorEastAsia" w:hAnsi="Times New Roman"/>
          <w:strike/>
        </w:rPr>
        <w:t>file with</w:t>
      </w:r>
      <w:r w:rsidR="00490EDE" w:rsidRPr="00490EDE">
        <w:rPr>
          <w:rFonts w:ascii="Times New Roman" w:eastAsiaTheme="minorEastAsia" w:hAnsi="Times New Roman"/>
          <w:b/>
        </w:rPr>
        <w:t>submit to</w:t>
      </w:r>
      <w:r w:rsidRPr="00BA14E6">
        <w:rPr>
          <w:rFonts w:ascii="Times New Roman" w:eastAsiaTheme="minorEastAsia" w:hAnsi="Times New Roman"/>
        </w:rPr>
        <w:t xml:space="preserve"> the division other reports as may be required by the division that are relevant to the safe operation of the operator's system, including the following:</w:t>
      </w:r>
    </w:p>
    <w:p w14:paraId="633C3070"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Safety related condition reports as required by 49 CFR 191.25.</w:t>
      </w:r>
    </w:p>
    <w:p w14:paraId="171B25A3" w14:textId="77777777" w:rsidR="00BA14E6" w:rsidRDefault="00BA14E6" w:rsidP="00053933">
      <w:pPr>
        <w:ind w:left="1440"/>
        <w:rPr>
          <w:rFonts w:ascii="Times New Roman" w:eastAsiaTheme="minorEastAsia" w:hAnsi="Times New Roman"/>
        </w:rPr>
      </w:pPr>
      <w:r w:rsidRPr="00BA14E6">
        <w:rPr>
          <w:rFonts w:ascii="Times New Roman" w:eastAsiaTheme="minorEastAsia" w:hAnsi="Times New Roman"/>
        </w:rPr>
        <w:t>(B) Safety related condition reports as required by 49 CFR 195.56.</w:t>
      </w:r>
    </w:p>
    <w:p w14:paraId="50B470C1" w14:textId="77777777" w:rsidR="009359FF" w:rsidRDefault="009359FF" w:rsidP="00053933">
      <w:pPr>
        <w:rPr>
          <w:rFonts w:ascii="Times New Roman" w:eastAsiaTheme="minorEastAsia" w:hAnsi="Times New Roman"/>
          <w:b/>
        </w:rPr>
      </w:pPr>
      <w:r>
        <w:rPr>
          <w:rFonts w:ascii="Times New Roman" w:eastAsiaTheme="minorEastAsia" w:hAnsi="Times New Roman"/>
        </w:rPr>
        <w:tab/>
      </w:r>
      <w:r w:rsidRPr="006B23CA">
        <w:rPr>
          <w:rFonts w:ascii="Times New Roman" w:eastAsiaTheme="minorEastAsia" w:hAnsi="Times New Roman"/>
          <w:b/>
        </w:rPr>
        <w:t>(7) An operator shall submit to the division a report of damage to its facilities as defined in IC 8-1-26</w:t>
      </w:r>
      <w:r w:rsidR="005A440B">
        <w:rPr>
          <w:rFonts w:ascii="Times New Roman" w:eastAsiaTheme="minorEastAsia" w:hAnsi="Times New Roman"/>
          <w:b/>
        </w:rPr>
        <w:t>,</w:t>
      </w:r>
      <w:r w:rsidRPr="006B23CA">
        <w:rPr>
          <w:rFonts w:ascii="Times New Roman" w:eastAsiaTheme="minorEastAsia" w:hAnsi="Times New Roman"/>
          <w:b/>
        </w:rPr>
        <w:t xml:space="preserve"> </w:t>
      </w:r>
      <w:r w:rsidR="005A440B">
        <w:rPr>
          <w:rFonts w:ascii="Times New Roman" w:eastAsiaTheme="minorEastAsia" w:hAnsi="Times New Roman"/>
          <w:b/>
        </w:rPr>
        <w:t xml:space="preserve">and as </w:t>
      </w:r>
      <w:r w:rsidRPr="006B23CA">
        <w:rPr>
          <w:rFonts w:ascii="Times New Roman" w:eastAsiaTheme="minorEastAsia" w:hAnsi="Times New Roman"/>
          <w:b/>
        </w:rPr>
        <w:t>further described in 170 IAC 5-5-2.</w:t>
      </w:r>
    </w:p>
    <w:p w14:paraId="30FBAEF8" w14:textId="4FCDA066" w:rsidR="00266A16" w:rsidRPr="00E632D9" w:rsidRDefault="003C4C6E" w:rsidP="00053933">
      <w:pPr>
        <w:ind w:left="1440"/>
        <w:rPr>
          <w:rFonts w:ascii="Times New Roman" w:eastAsiaTheme="minorEastAsia" w:hAnsi="Times New Roman"/>
          <w:b/>
        </w:rPr>
      </w:pPr>
      <w:r w:rsidRPr="00597972">
        <w:rPr>
          <w:rFonts w:ascii="Times New Roman" w:eastAsiaTheme="minorEastAsia" w:hAnsi="Times New Roman"/>
          <w:b/>
        </w:rPr>
        <w:t xml:space="preserve">(A) </w:t>
      </w:r>
      <w:r w:rsidRPr="00E632D9">
        <w:rPr>
          <w:rFonts w:ascii="Times New Roman" w:eastAsiaTheme="minorEastAsia" w:hAnsi="Times New Roman"/>
          <w:b/>
        </w:rPr>
        <w:t>It is a violation of this rule for an operator to</w:t>
      </w:r>
      <w:r w:rsidR="00783EF7" w:rsidRPr="00E632D9">
        <w:rPr>
          <w:rFonts w:ascii="Times New Roman" w:eastAsiaTheme="minorEastAsia" w:hAnsi="Times New Roman"/>
          <w:b/>
        </w:rPr>
        <w:t xml:space="preserve"> knowingly </w:t>
      </w:r>
      <w:r w:rsidRPr="00E632D9">
        <w:rPr>
          <w:rFonts w:ascii="Times New Roman" w:eastAsiaTheme="minorEastAsia" w:hAnsi="Times New Roman"/>
          <w:b/>
        </w:rPr>
        <w:t xml:space="preserve">submit inaccurate </w:t>
      </w:r>
      <w:r w:rsidR="00783EF7" w:rsidRPr="00E632D9">
        <w:rPr>
          <w:rFonts w:ascii="Times New Roman" w:eastAsiaTheme="minorEastAsia" w:hAnsi="Times New Roman"/>
          <w:b/>
        </w:rPr>
        <w:t xml:space="preserve">or falsified </w:t>
      </w:r>
      <w:r w:rsidRPr="00E632D9">
        <w:rPr>
          <w:rFonts w:ascii="Times New Roman" w:eastAsiaTheme="minorEastAsia" w:hAnsi="Times New Roman"/>
          <w:b/>
        </w:rPr>
        <w:t xml:space="preserve">information to the Division in the initial submission of a damage or follow-up information related to the specific damage. </w:t>
      </w:r>
    </w:p>
    <w:p w14:paraId="24893CB0" w14:textId="1D04FABB" w:rsidR="003C4C6E" w:rsidRPr="006B23CA" w:rsidRDefault="003C4C6E" w:rsidP="00053933">
      <w:pPr>
        <w:ind w:left="1440"/>
        <w:rPr>
          <w:rFonts w:ascii="Times New Roman" w:eastAsiaTheme="minorEastAsia" w:hAnsi="Times New Roman"/>
          <w:b/>
        </w:rPr>
      </w:pPr>
      <w:r w:rsidRPr="00E632D9">
        <w:rPr>
          <w:rFonts w:ascii="Times New Roman" w:eastAsiaTheme="minorEastAsia" w:hAnsi="Times New Roman"/>
          <w:b/>
        </w:rPr>
        <w:t xml:space="preserve">(B) The operator shall provide the information required by this sub-section on </w:t>
      </w:r>
      <w:r w:rsidR="00783EF7" w:rsidRPr="00E632D9">
        <w:rPr>
          <w:rFonts w:ascii="Times New Roman" w:eastAsiaTheme="minorEastAsia" w:hAnsi="Times New Roman"/>
          <w:b/>
        </w:rPr>
        <w:t>the form provided by Commission</w:t>
      </w:r>
      <w:r w:rsidRPr="00E632D9">
        <w:rPr>
          <w:rFonts w:ascii="Times New Roman" w:eastAsiaTheme="minorEastAsia" w:hAnsi="Times New Roman"/>
          <w:b/>
        </w:rPr>
        <w:t>.</w:t>
      </w:r>
      <w:r>
        <w:rPr>
          <w:rFonts w:ascii="Times New Roman" w:eastAsiaTheme="minorEastAsia" w:hAnsi="Times New Roman"/>
          <w:b/>
        </w:rPr>
        <w:t xml:space="preserve">  </w:t>
      </w:r>
    </w:p>
    <w:p w14:paraId="4CB88C10" w14:textId="77777777" w:rsidR="006C0517" w:rsidRDefault="00BA14E6" w:rsidP="00053933">
      <w:pPr>
        <w:ind w:firstLine="720"/>
        <w:rPr>
          <w:rFonts w:ascii="Times New Roman" w:eastAsiaTheme="minorEastAsia" w:hAnsi="Times New Roman"/>
        </w:rPr>
      </w:pPr>
      <w:r w:rsidRPr="00BA14E6">
        <w:rPr>
          <w:rFonts w:ascii="Times New Roman" w:eastAsiaTheme="minorEastAsia" w:hAnsi="Times New Roman"/>
        </w:rPr>
        <w:t>(f) The reports as listed and required in this section shall not imply or be considered an admission of liability or responsibility of the operator in connection with the accident or incident so mentioned.</w:t>
      </w:r>
    </w:p>
    <w:p w14:paraId="2681C25B" w14:textId="5109C1BA" w:rsidR="006C0517" w:rsidRPr="006C0517" w:rsidRDefault="006C0517" w:rsidP="00053933">
      <w:pPr>
        <w:ind w:firstLine="720"/>
        <w:rPr>
          <w:rFonts w:ascii="Times New Roman" w:eastAsiaTheme="minorEastAsia" w:hAnsi="Times New Roman"/>
          <w:b/>
        </w:rPr>
      </w:pPr>
      <w:r w:rsidRPr="006C0517">
        <w:rPr>
          <w:rFonts w:ascii="Times New Roman" w:eastAsiaTheme="minorEastAsia" w:hAnsi="Times New Roman"/>
          <w:b/>
        </w:rPr>
        <w:t xml:space="preserve">(g) An operator submitting a document to the commission under this rule shall submit the document in accordance with instructions on the commission’s website. </w:t>
      </w:r>
    </w:p>
    <w:p w14:paraId="077F95BE" w14:textId="2418D7DB" w:rsidR="00BA14E6" w:rsidRDefault="00BA14E6" w:rsidP="00053933">
      <w:pPr>
        <w:rPr>
          <w:rFonts w:ascii="Times New Roman" w:eastAsiaTheme="minorEastAsia" w:hAnsi="Times New Roman"/>
          <w:i/>
          <w:iCs/>
        </w:rPr>
      </w:pPr>
      <w:r w:rsidRPr="00BA14E6">
        <w:rPr>
          <w:rFonts w:ascii="Times New Roman" w:eastAsiaTheme="minorEastAsia" w:hAnsi="Times New Roman"/>
          <w:i/>
          <w:iCs/>
        </w:rPr>
        <w:t>(Indiana Utility Regulatory Commission; No. 32885: Minimum Safety Standards for Transportation of Gas and Related Pipeline Facilities Rule 4; filed May 12, 1972, 10:30 a.m.: Rules and Regs. 1973, p. 542; filed Aug 12, 1988, 4:00 p.m.: 12 IR 6; readopted filed Jul 11, 2001, 4:30 p.m.: 24 IR 4233; readopted filed Apr 24, 2007, 8:21 a.m.: 20070509-IR-170070147RFA; filed Feb 9, 2010, 9:24 a.m.: 20100310-IR-170090190FRA; filed May 27, 2016, 11:39 a.m.: 20160622-IR-170150424FRA)</w:t>
      </w:r>
    </w:p>
    <w:p w14:paraId="1016F5F9" w14:textId="77777777" w:rsidR="00E45075" w:rsidRDefault="00E45075" w:rsidP="00053933">
      <w:pPr>
        <w:ind w:firstLine="720"/>
        <w:rPr>
          <w:rFonts w:ascii="Times New Roman" w:eastAsiaTheme="minorEastAsia" w:hAnsi="Times New Roman"/>
          <w:i/>
          <w:iCs/>
        </w:rPr>
      </w:pPr>
    </w:p>
    <w:p w14:paraId="4B4D189F" w14:textId="328A18D4" w:rsidR="00E45075" w:rsidRPr="000C29C8" w:rsidRDefault="00E45075" w:rsidP="00053933">
      <w:pPr>
        <w:pStyle w:val="Heading1"/>
        <w:numPr>
          <w:ilvl w:val="0"/>
          <w:numId w:val="1"/>
        </w:numPr>
      </w:pPr>
      <w:r w:rsidRPr="000C29C8">
        <w:t xml:space="preserve">170 IAC </w:t>
      </w:r>
      <w:r>
        <w:t>5</w:t>
      </w:r>
      <w:r w:rsidRPr="000C29C8">
        <w:t>-</w:t>
      </w:r>
      <w:r>
        <w:t>3</w:t>
      </w:r>
      <w:r w:rsidRPr="000C29C8">
        <w:t>-</w:t>
      </w:r>
      <w:r>
        <w:t>4.1</w:t>
      </w:r>
      <w:r w:rsidRPr="000C29C8">
        <w:t xml:space="preserve"> IS </w:t>
      </w:r>
      <w:r>
        <w:t>ADDED</w:t>
      </w:r>
      <w:r w:rsidRPr="000C29C8">
        <w:t xml:space="preserve"> TO READ AS FOLLOWS:</w:t>
      </w:r>
    </w:p>
    <w:p w14:paraId="67B66C44" w14:textId="77777777" w:rsidR="00E45075" w:rsidRDefault="00E45075" w:rsidP="00053933">
      <w:pPr>
        <w:rPr>
          <w:rFonts w:ascii="Times New Roman" w:eastAsiaTheme="minorEastAsia" w:hAnsi="Times New Roman"/>
        </w:rPr>
      </w:pPr>
    </w:p>
    <w:p w14:paraId="5C646B1B" w14:textId="4C2933E3" w:rsidR="00E45075" w:rsidRPr="00BA14E6" w:rsidRDefault="00E45075" w:rsidP="00053933">
      <w:pPr>
        <w:pStyle w:val="Heading2"/>
        <w:rPr>
          <w:rFonts w:eastAsiaTheme="minorEastAsia"/>
        </w:rPr>
      </w:pPr>
      <w:bookmarkStart w:id="19" w:name="_Toc33012236"/>
      <w:r w:rsidRPr="00BA14E6">
        <w:rPr>
          <w:rFonts w:eastAsiaTheme="minorEastAsia"/>
        </w:rPr>
        <w:t>170 IAC 5-3-</w:t>
      </w:r>
      <w:r>
        <w:rPr>
          <w:rFonts w:eastAsiaTheme="minorEastAsia"/>
        </w:rPr>
        <w:t>4.1</w:t>
      </w:r>
      <w:r w:rsidRPr="00BA14E6">
        <w:rPr>
          <w:rFonts w:eastAsiaTheme="minorEastAsia"/>
        </w:rPr>
        <w:t xml:space="preserve"> </w:t>
      </w:r>
      <w:r>
        <w:rPr>
          <w:rFonts w:eastAsiaTheme="minorEastAsia"/>
        </w:rPr>
        <w:t>Enforcement of Violations</w:t>
      </w:r>
      <w:bookmarkEnd w:id="19"/>
    </w:p>
    <w:p w14:paraId="136DD50F" w14:textId="77777777" w:rsidR="00E45075" w:rsidRPr="00BA14E6" w:rsidRDefault="00E45075"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779369A7" w14:textId="77777777" w:rsidR="00E45075" w:rsidRPr="00BA14E6" w:rsidRDefault="00E45075" w:rsidP="00053933">
      <w:pPr>
        <w:ind w:firstLine="720"/>
        <w:rPr>
          <w:rFonts w:ascii="Times New Roman" w:eastAsiaTheme="minorEastAsia" w:hAnsi="Times New Roman"/>
        </w:rPr>
      </w:pPr>
      <w:r w:rsidRPr="00BA14E6">
        <w:rPr>
          <w:rFonts w:ascii="Times New Roman" w:eastAsiaTheme="minorEastAsia" w:hAnsi="Times New Roman"/>
        </w:rPr>
        <w:t>Affected: IC 8-1-2</w:t>
      </w:r>
    </w:p>
    <w:p w14:paraId="6D491743" w14:textId="77777777" w:rsidR="00E45075" w:rsidRPr="00BA14E6" w:rsidRDefault="00E45075" w:rsidP="00053933">
      <w:pPr>
        <w:rPr>
          <w:rFonts w:ascii="Times New Roman" w:eastAsiaTheme="minorEastAsia" w:hAnsi="Times New Roman"/>
        </w:rPr>
      </w:pPr>
    </w:p>
    <w:p w14:paraId="19728E92" w14:textId="06A5EBFC" w:rsidR="00E45075" w:rsidRDefault="00E45075" w:rsidP="00053933">
      <w:pPr>
        <w:ind w:firstLine="720"/>
        <w:rPr>
          <w:rFonts w:ascii="Times New Roman" w:eastAsiaTheme="minorEastAsia" w:hAnsi="Times New Roman"/>
          <w:b/>
        </w:rPr>
      </w:pPr>
      <w:r w:rsidRPr="00E45075">
        <w:rPr>
          <w:rFonts w:ascii="Times New Roman" w:eastAsiaTheme="minorEastAsia" w:hAnsi="Times New Roman"/>
          <w:b/>
        </w:rPr>
        <w:t xml:space="preserve">Sec. 4.5. (a) </w:t>
      </w:r>
      <w:r>
        <w:rPr>
          <w:rFonts w:ascii="Times New Roman" w:eastAsiaTheme="minorEastAsia" w:hAnsi="Times New Roman"/>
          <w:b/>
        </w:rPr>
        <w:t xml:space="preserve">If the Division identifies a possible violation of this rule, the </w:t>
      </w:r>
      <w:r w:rsidR="00675499">
        <w:rPr>
          <w:rFonts w:ascii="Times New Roman" w:eastAsiaTheme="minorEastAsia" w:hAnsi="Times New Roman"/>
          <w:b/>
        </w:rPr>
        <w:t>d</w:t>
      </w:r>
      <w:r>
        <w:rPr>
          <w:rFonts w:ascii="Times New Roman" w:eastAsiaTheme="minorEastAsia" w:hAnsi="Times New Roman"/>
          <w:b/>
        </w:rPr>
        <w:t>ivision shall provide a written notice of probable violation to the operator and allow the operator an opportunity to respond.</w:t>
      </w:r>
    </w:p>
    <w:p w14:paraId="522D3CC7" w14:textId="2E8E437F" w:rsidR="00E45075" w:rsidRDefault="00E45075" w:rsidP="00053933">
      <w:pPr>
        <w:ind w:firstLine="720"/>
        <w:rPr>
          <w:rFonts w:ascii="Times New Roman" w:eastAsiaTheme="minorEastAsia" w:hAnsi="Times New Roman"/>
          <w:b/>
        </w:rPr>
      </w:pPr>
      <w:r>
        <w:rPr>
          <w:rFonts w:ascii="Times New Roman" w:eastAsiaTheme="minorEastAsia" w:hAnsi="Times New Roman"/>
          <w:b/>
        </w:rPr>
        <w:t>(b) An operator that receives a written notice of probabl</w:t>
      </w:r>
      <w:r w:rsidR="006C0517">
        <w:rPr>
          <w:rFonts w:ascii="Times New Roman" w:eastAsiaTheme="minorEastAsia" w:hAnsi="Times New Roman"/>
          <w:b/>
        </w:rPr>
        <w:t>e</w:t>
      </w:r>
      <w:r>
        <w:rPr>
          <w:rFonts w:ascii="Times New Roman" w:eastAsiaTheme="minorEastAsia" w:hAnsi="Times New Roman"/>
          <w:b/>
        </w:rPr>
        <w:t xml:space="preserve"> violation from the division shall respond within the time specified in the written notice. The failure of the operator to respond to the written notice is a</w:t>
      </w:r>
      <w:r w:rsidR="00175107">
        <w:rPr>
          <w:rFonts w:ascii="Times New Roman" w:eastAsiaTheme="minorEastAsia" w:hAnsi="Times New Roman"/>
          <w:b/>
        </w:rPr>
        <w:t>n additional</w:t>
      </w:r>
      <w:r>
        <w:rPr>
          <w:rFonts w:ascii="Times New Roman" w:eastAsiaTheme="minorEastAsia" w:hAnsi="Times New Roman"/>
          <w:b/>
        </w:rPr>
        <w:t xml:space="preserve"> violation of this rule. </w:t>
      </w:r>
    </w:p>
    <w:p w14:paraId="280E5F40" w14:textId="7446694D" w:rsidR="00E45075" w:rsidRDefault="00E45075" w:rsidP="00053933">
      <w:pPr>
        <w:ind w:firstLine="720"/>
        <w:rPr>
          <w:rFonts w:ascii="Times New Roman" w:eastAsiaTheme="minorEastAsia" w:hAnsi="Times New Roman"/>
          <w:b/>
        </w:rPr>
      </w:pPr>
      <w:r>
        <w:rPr>
          <w:rFonts w:ascii="Times New Roman" w:eastAsiaTheme="minorEastAsia" w:hAnsi="Times New Roman"/>
          <w:b/>
        </w:rPr>
        <w:t>(c) Violations of this rule may be enforced by the division under IC 8-1-22.5 by referring the violation</w:t>
      </w:r>
      <w:r w:rsidR="006C0517">
        <w:rPr>
          <w:rFonts w:ascii="Times New Roman" w:eastAsiaTheme="minorEastAsia" w:hAnsi="Times New Roman"/>
          <w:b/>
        </w:rPr>
        <w:t>s</w:t>
      </w:r>
      <w:r>
        <w:rPr>
          <w:rFonts w:ascii="Times New Roman" w:eastAsiaTheme="minorEastAsia" w:hAnsi="Times New Roman"/>
          <w:b/>
        </w:rPr>
        <w:t xml:space="preserve"> to the commission for investigation and </w:t>
      </w:r>
      <w:r w:rsidR="006C0517">
        <w:rPr>
          <w:rFonts w:ascii="Times New Roman" w:eastAsiaTheme="minorEastAsia" w:hAnsi="Times New Roman"/>
          <w:b/>
        </w:rPr>
        <w:t xml:space="preserve">possible civil </w:t>
      </w:r>
      <w:r>
        <w:rPr>
          <w:rFonts w:ascii="Times New Roman" w:eastAsiaTheme="minorEastAsia" w:hAnsi="Times New Roman"/>
          <w:b/>
        </w:rPr>
        <w:t xml:space="preserve">penalty under IC 8-1-22.5-7 or by filing </w:t>
      </w:r>
      <w:r>
        <w:rPr>
          <w:rFonts w:ascii="Times New Roman" w:eastAsiaTheme="minorEastAsia" w:hAnsi="Times New Roman"/>
          <w:b/>
        </w:rPr>
        <w:lastRenderedPageBreak/>
        <w:t>a petition with the commission request</w:t>
      </w:r>
      <w:r w:rsidR="006C0517">
        <w:rPr>
          <w:rFonts w:ascii="Times New Roman" w:eastAsiaTheme="minorEastAsia" w:hAnsi="Times New Roman"/>
          <w:b/>
        </w:rPr>
        <w:t>ing</w:t>
      </w:r>
      <w:r>
        <w:rPr>
          <w:rFonts w:ascii="Times New Roman" w:eastAsiaTheme="minorEastAsia" w:hAnsi="Times New Roman"/>
          <w:b/>
        </w:rPr>
        <w:t xml:space="preserve"> a commission determination of the violation and penalt</w:t>
      </w:r>
      <w:r w:rsidR="006C0517">
        <w:rPr>
          <w:rFonts w:ascii="Times New Roman" w:eastAsiaTheme="minorEastAsia" w:hAnsi="Times New Roman"/>
          <w:b/>
        </w:rPr>
        <w:t>y</w:t>
      </w:r>
      <w:r>
        <w:rPr>
          <w:rFonts w:ascii="Times New Roman" w:eastAsiaTheme="minorEastAsia" w:hAnsi="Times New Roman"/>
          <w:b/>
        </w:rPr>
        <w:t xml:space="preserve">.  </w:t>
      </w:r>
    </w:p>
    <w:p w14:paraId="0E8CA1AB" w14:textId="261C231F" w:rsidR="005007FA" w:rsidRDefault="005007FA" w:rsidP="00053933">
      <w:pPr>
        <w:ind w:firstLine="720"/>
        <w:rPr>
          <w:rFonts w:ascii="Times New Roman" w:eastAsiaTheme="minorEastAsia" w:hAnsi="Times New Roman"/>
          <w:b/>
        </w:rPr>
      </w:pPr>
      <w:r>
        <w:rPr>
          <w:rFonts w:ascii="Times New Roman" w:eastAsiaTheme="minorEastAsia" w:hAnsi="Times New Roman"/>
          <w:b/>
        </w:rPr>
        <w:t xml:space="preserve">(d) When the Division and an operator agree in writing to set of compliance actions, </w:t>
      </w:r>
      <w:r w:rsidR="0031176B">
        <w:rPr>
          <w:rFonts w:ascii="Times New Roman" w:eastAsiaTheme="minorEastAsia" w:hAnsi="Times New Roman"/>
          <w:b/>
        </w:rPr>
        <w:t>a violation of the agreement</w:t>
      </w:r>
      <w:r w:rsidR="007F337B">
        <w:rPr>
          <w:rFonts w:ascii="Times New Roman" w:eastAsiaTheme="minorEastAsia" w:hAnsi="Times New Roman"/>
          <w:b/>
        </w:rPr>
        <w:t xml:space="preserve"> is</w:t>
      </w:r>
      <w:r w:rsidR="0031176B">
        <w:rPr>
          <w:rFonts w:ascii="Times New Roman" w:eastAsiaTheme="minorEastAsia" w:hAnsi="Times New Roman"/>
          <w:b/>
        </w:rPr>
        <w:t xml:space="preserve"> in and of itself a violation of this rule. </w:t>
      </w:r>
    </w:p>
    <w:p w14:paraId="43D7AD43" w14:textId="3BE9AC88" w:rsidR="005007FA" w:rsidRPr="00E45075" w:rsidRDefault="005007FA" w:rsidP="00053933">
      <w:pPr>
        <w:ind w:firstLine="720"/>
        <w:rPr>
          <w:rFonts w:ascii="Times New Roman" w:eastAsiaTheme="minorEastAsia" w:hAnsi="Times New Roman"/>
          <w:b/>
        </w:rPr>
      </w:pPr>
    </w:p>
    <w:p w14:paraId="0669000F" w14:textId="77777777" w:rsidR="00E45075" w:rsidRPr="002F4E5D" w:rsidRDefault="00E45075" w:rsidP="00053933">
      <w:pPr>
        <w:rPr>
          <w:b/>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2.2)</w:t>
      </w:r>
    </w:p>
    <w:p w14:paraId="5BE7163D" w14:textId="77777777" w:rsidR="00E45075" w:rsidRPr="00E45075" w:rsidRDefault="00E45075" w:rsidP="00053933">
      <w:pPr>
        <w:rPr>
          <w:rFonts w:ascii="Times New Roman" w:eastAsiaTheme="minorEastAsia" w:hAnsi="Times New Roman"/>
        </w:rPr>
      </w:pPr>
    </w:p>
    <w:p w14:paraId="270479F0" w14:textId="4433C948" w:rsidR="00E270AC" w:rsidRPr="000C29C8" w:rsidRDefault="00E270AC" w:rsidP="00053933">
      <w:pPr>
        <w:pStyle w:val="Heading1"/>
        <w:numPr>
          <w:ilvl w:val="0"/>
          <w:numId w:val="1"/>
        </w:numPr>
      </w:pPr>
      <w:r w:rsidRPr="000C29C8">
        <w:t xml:space="preserve">170 IAC </w:t>
      </w:r>
      <w:r>
        <w:t>5</w:t>
      </w:r>
      <w:r w:rsidRPr="000C29C8">
        <w:t>-</w:t>
      </w:r>
      <w:r>
        <w:t>3</w:t>
      </w:r>
      <w:r w:rsidRPr="000C29C8">
        <w:t>-</w:t>
      </w:r>
      <w:r>
        <w:t>5</w:t>
      </w:r>
      <w:r w:rsidRPr="000C29C8">
        <w:t xml:space="preserve"> IS AMENDED TO READ AS FOLLOWS:</w:t>
      </w:r>
    </w:p>
    <w:p w14:paraId="6F1B1DCF" w14:textId="77777777" w:rsidR="00E270AC" w:rsidRDefault="00E270AC" w:rsidP="00053933">
      <w:pPr>
        <w:rPr>
          <w:rFonts w:ascii="Times New Roman" w:eastAsiaTheme="minorEastAsia" w:hAnsi="Times New Roman"/>
        </w:rPr>
      </w:pPr>
    </w:p>
    <w:p w14:paraId="5276F3F1" w14:textId="77777777" w:rsidR="00BA14E6" w:rsidRPr="00BA14E6" w:rsidRDefault="00BA14E6" w:rsidP="00053933">
      <w:pPr>
        <w:pStyle w:val="Heading2"/>
        <w:rPr>
          <w:rFonts w:eastAsiaTheme="minorEastAsia"/>
        </w:rPr>
      </w:pPr>
      <w:bookmarkStart w:id="20" w:name="_Toc1397708"/>
      <w:bookmarkStart w:id="21" w:name="_Toc33012237"/>
      <w:r w:rsidRPr="00BA14E6">
        <w:rPr>
          <w:rFonts w:eastAsiaTheme="minorEastAsia"/>
        </w:rPr>
        <w:t>170 IAC 5-3-5 Waiver of compliance; application; investigation</w:t>
      </w:r>
      <w:bookmarkEnd w:id="20"/>
      <w:bookmarkEnd w:id="21"/>
    </w:p>
    <w:p w14:paraId="38794702"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1FA5E521"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w:t>
      </w:r>
    </w:p>
    <w:p w14:paraId="3A53EED1" w14:textId="77777777" w:rsidR="00BA14E6" w:rsidRPr="00BA14E6" w:rsidRDefault="00BA14E6" w:rsidP="00053933">
      <w:pPr>
        <w:rPr>
          <w:rFonts w:ascii="Times New Roman" w:eastAsiaTheme="minorEastAsia" w:hAnsi="Times New Roman"/>
        </w:rPr>
      </w:pPr>
    </w:p>
    <w:p w14:paraId="40FD9ADF" w14:textId="51BDC858"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5. (a) An operator </w:t>
      </w:r>
      <w:r w:rsidRPr="002908DB">
        <w:rPr>
          <w:rFonts w:ascii="Times New Roman" w:eastAsiaTheme="minorEastAsia" w:hAnsi="Times New Roman"/>
        </w:rPr>
        <w:t>may</w:t>
      </w:r>
      <w:r w:rsidRPr="00844E50">
        <w:rPr>
          <w:rFonts w:ascii="Times New Roman" w:eastAsiaTheme="minorEastAsia" w:hAnsi="Times New Roman"/>
          <w:strike/>
        </w:rPr>
        <w:t xml:space="preserve"> apply to the commission</w:t>
      </w:r>
      <w:bookmarkStart w:id="22" w:name="_GoBack"/>
      <w:bookmarkEnd w:id="22"/>
      <w:r w:rsidR="00844E50" w:rsidRPr="00844E50">
        <w:rPr>
          <w:rFonts w:ascii="Times New Roman" w:eastAsiaTheme="minorEastAsia" w:hAnsi="Times New Roman"/>
          <w:b/>
        </w:rPr>
        <w:t>file a petition with the commission</w:t>
      </w:r>
      <w:r w:rsidR="002908DB">
        <w:rPr>
          <w:rFonts w:ascii="Times New Roman" w:eastAsiaTheme="minorEastAsia" w:hAnsi="Times New Roman"/>
          <w:b/>
        </w:rPr>
        <w:t>,</w:t>
      </w:r>
      <w:r w:rsidR="00844E50" w:rsidRPr="00844E50">
        <w:rPr>
          <w:rFonts w:ascii="Times New Roman" w:eastAsiaTheme="minorEastAsia" w:hAnsi="Times New Roman"/>
          <w:b/>
        </w:rPr>
        <w:t xml:space="preserve"> </w:t>
      </w:r>
      <w:r w:rsidR="00844E50">
        <w:rPr>
          <w:rFonts w:ascii="Times New Roman" w:eastAsiaTheme="minorEastAsia" w:hAnsi="Times New Roman"/>
          <w:b/>
        </w:rPr>
        <w:t xml:space="preserve">following the procedures in </w:t>
      </w:r>
      <w:r w:rsidR="00844E50" w:rsidRPr="00844E50">
        <w:rPr>
          <w:rFonts w:ascii="Times New Roman" w:eastAsiaTheme="minorEastAsia" w:hAnsi="Times New Roman"/>
          <w:b/>
        </w:rPr>
        <w:t>170 IAC</w:t>
      </w:r>
      <w:r w:rsidR="00844E50">
        <w:rPr>
          <w:rFonts w:ascii="Times New Roman" w:eastAsiaTheme="minorEastAsia" w:hAnsi="Times New Roman"/>
          <w:b/>
        </w:rPr>
        <w:t xml:space="preserve"> 1-1.1</w:t>
      </w:r>
      <w:r w:rsidR="002908DB">
        <w:rPr>
          <w:rFonts w:ascii="Times New Roman" w:eastAsiaTheme="minorEastAsia" w:hAnsi="Times New Roman"/>
          <w:b/>
        </w:rPr>
        <w:t>,</w:t>
      </w:r>
      <w:r w:rsidR="00844E50">
        <w:rPr>
          <w:rFonts w:ascii="Times New Roman" w:eastAsiaTheme="minorEastAsia" w:hAnsi="Times New Roman"/>
        </w:rPr>
        <w:t xml:space="preserve"> </w:t>
      </w:r>
      <w:r w:rsidRPr="00BA14E6">
        <w:rPr>
          <w:rFonts w:ascii="Times New Roman" w:eastAsiaTheme="minorEastAsia" w:hAnsi="Times New Roman"/>
        </w:rPr>
        <w:t>for authorization to:</w:t>
      </w:r>
    </w:p>
    <w:p w14:paraId="5C2B39C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construct, install, or use material and equipment that have not been approved; or</w:t>
      </w:r>
    </w:p>
    <w:p w14:paraId="015435D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waive in whole or in part compliance with a code, standard, or regulation established under this rule.</w:t>
      </w:r>
    </w:p>
    <w:p w14:paraId="1FFDE315" w14:textId="62439B10" w:rsidR="00E906B8" w:rsidRPr="00BA14E6" w:rsidRDefault="00BA14E6" w:rsidP="00053933">
      <w:pPr>
        <w:ind w:firstLine="720"/>
      </w:pPr>
      <w:r w:rsidRPr="00931BF4">
        <w:rPr>
          <w:rFonts w:eastAsiaTheme="minorEastAsia"/>
          <w:b/>
        </w:rPr>
        <w:t xml:space="preserve">(b) The commission shall investigate an application made under subsection (a), and, if it determines that the application of waiver of compliance with the code, standard, or regulation is not inconsistent with gas pipeline safety, the commission may grant the waiver after due compliance with the requirements of state statute and the provisions of the Natural Gas Pipeline Safety Act of 1968 and the Hazardous Liquid Pipeline Safety Act of 1979 with regard to the waiver. Authorization will not be granted to install or use materials or equipment that are specifically prohibited by the federal or state regulations. </w:t>
      </w:r>
      <w:r w:rsidRPr="00BA14E6">
        <w:rPr>
          <w:rFonts w:eastAsiaTheme="minorEastAsia"/>
          <w:i/>
          <w:iCs/>
        </w:rPr>
        <w:t>(Indiana Utility Regulatory Commission; No. 32885: Minimum Safety Standards for Transportation of Gas and Related Pipeline Facilities Rule 5; filed May 12, 1972, 10:30 a.m.: Rules and Regs. 1973, p. 545; readopted filed Jul 11, 2001, 4:30 p.m.: 24 IR 4233; readopted filed Apr 24, 2007, 8:21 a.m.: 20070509-IR-170070147RFA; errata filed Jul 21, 2009, 1:33 p.m.: 20090819-IR-170090571ACA; filed Feb 9, 2010, 9:24 a.m.: 20100310-IR-170090190FRA; filed May 27, 2016, 11:39 a.m.: 20160622-IR-170150424FRA)</w:t>
      </w:r>
    </w:p>
    <w:sectPr w:rsidR="00E906B8" w:rsidRPr="00BA14E6" w:rsidSect="00053933">
      <w:headerReference w:type="even" r:id="rId15"/>
      <w:headerReference w:type="default" r:id="rId16"/>
      <w:footerReference w:type="default" r:id="rId17"/>
      <w:headerReference w:type="first" r:id="rId18"/>
      <w:pgSz w:w="12240" w:h="15840"/>
      <w:pgMar w:top="1440" w:right="1440" w:bottom="1440" w:left="144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C8A7D" w14:textId="77777777" w:rsidR="00425595" w:rsidRDefault="00425595" w:rsidP="00E906B8">
      <w:r>
        <w:separator/>
      </w:r>
    </w:p>
  </w:endnote>
  <w:endnote w:type="continuationSeparator" w:id="0">
    <w:p w14:paraId="2D96628F" w14:textId="77777777" w:rsidR="00425595" w:rsidRDefault="00425595" w:rsidP="00E9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424A" w14:textId="77777777" w:rsidR="00425595" w:rsidRDefault="00425595">
    <w:pPr>
      <w:spacing w:line="240" w:lineRule="exact"/>
    </w:pPr>
  </w:p>
  <w:p w14:paraId="5F3ED7D7" w14:textId="77777777" w:rsidR="00425595" w:rsidRDefault="00425595">
    <w:pPr>
      <w:spacing w:line="19" w:lineRule="exact"/>
      <w:jc w:val="both"/>
      <w:rPr>
        <w:rFonts w:ascii="Times New Roman" w:hAnsi="Times New Roman"/>
        <w:sz w:val="20"/>
        <w:szCs w:val="20"/>
      </w:rPr>
    </w:pPr>
    <w:r>
      <w:rPr>
        <w:noProof/>
      </w:rPr>
      <w:pict w14:anchorId="7D6EA790">
        <v:rect id="_x0000_s2050" style="position:absolute;left:0;text-align:left;margin-left:48pt;margin-top:0;width:516pt;height:.95pt;z-index:-251658240;mso-position-horizontal-relative:page;mso-position-vertical-relative:text" o:allowincell="f" fillcolor="black" stroked="f" strokeweight="0">
          <v:fill color2="black"/>
          <w10:wrap anchorx="page"/>
          <w10:anchorlock/>
        </v:rect>
      </w:pict>
    </w:r>
  </w:p>
  <w:p w14:paraId="08EB2D79" w14:textId="179EC377" w:rsidR="00425595" w:rsidRDefault="00425595">
    <w:pPr>
      <w:tabs>
        <w:tab w:val="right" w:pos="10320"/>
      </w:tabs>
      <w:jc w:val="both"/>
      <w:rPr>
        <w:rFonts w:ascii="Times New Roman" w:hAnsi="Times New Roman"/>
        <w:sz w:val="20"/>
        <w:szCs w:val="20"/>
      </w:rPr>
    </w:pPr>
    <w:r>
      <w:rPr>
        <w:rFonts w:ascii="Times New Roman" w:hAnsi="Times New Roman"/>
        <w:sz w:val="20"/>
        <w:szCs w:val="20"/>
      </w:rPr>
      <w:t>170 Indiana Administrative Code 5-3</w:t>
    </w:r>
    <w:r>
      <w:rPr>
        <w:rFonts w:ascii="Times New Roman" w:hAnsi="Times New Roman"/>
        <w:sz w:val="20"/>
        <w:szCs w:val="20"/>
      </w:rPr>
      <w:tab/>
      <w:t xml:space="preserve">Page </w:t>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C82FEA">
      <w:rPr>
        <w:rFonts w:ascii="Times New Roman" w:hAnsi="Times New Roman"/>
        <w:noProof/>
        <w:sz w:val="20"/>
        <w:szCs w:val="20"/>
      </w:rPr>
      <w:t>2</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123C" w14:textId="77777777" w:rsidR="00425595" w:rsidRDefault="00425595">
    <w:pPr>
      <w:spacing w:line="240" w:lineRule="exact"/>
    </w:pPr>
  </w:p>
  <w:p w14:paraId="630D5CC4" w14:textId="77777777" w:rsidR="00425595" w:rsidRDefault="00425595">
    <w:pPr>
      <w:spacing w:line="19" w:lineRule="exact"/>
      <w:jc w:val="both"/>
      <w:rPr>
        <w:rFonts w:ascii="Times New Roman" w:hAnsi="Times New Roman"/>
        <w:sz w:val="20"/>
        <w:szCs w:val="20"/>
      </w:rPr>
    </w:pPr>
    <w:r>
      <w:rPr>
        <w:noProof/>
      </w:rPr>
      <mc:AlternateContent>
        <mc:Choice Requires="wps">
          <w:drawing>
            <wp:anchor distT="0" distB="0" distL="114300" distR="114300" simplePos="0" relativeHeight="251657216" behindDoc="1" locked="1" layoutInCell="0" allowOverlap="1" wp14:anchorId="087AD57A" wp14:editId="6B5C706D">
              <wp:simplePos x="0" y="0"/>
              <wp:positionH relativeFrom="page">
                <wp:posOffset>609600</wp:posOffset>
              </wp:positionH>
              <wp:positionV relativeFrom="paragraph">
                <wp:posOffset>0</wp:posOffset>
              </wp:positionV>
              <wp:extent cx="65532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35A8" id="Rectangle 1" o:spid="_x0000_s1026" style="position:absolute;margin-left:48pt;margin-top:0;width:516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iD6wIAADs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" o:allowincell="f" fillcolor="black" stroked="f" strokeweight="0">
              <w10:wrap anchorx="page"/>
              <w10:anchorlock/>
            </v:rect>
          </w:pict>
        </mc:Fallback>
      </mc:AlternateContent>
    </w:r>
  </w:p>
  <w:p w14:paraId="12ACA44C" w14:textId="65487B9C" w:rsidR="00425595" w:rsidRDefault="00425595">
    <w:pPr>
      <w:tabs>
        <w:tab w:val="right" w:pos="10320"/>
      </w:tabs>
      <w:jc w:val="both"/>
      <w:rPr>
        <w:rFonts w:ascii="Times New Roman" w:hAnsi="Times New Roman"/>
        <w:sz w:val="20"/>
        <w:szCs w:val="20"/>
      </w:rPr>
    </w:pPr>
    <w:r>
      <w:rPr>
        <w:rFonts w:ascii="Times New Roman" w:hAnsi="Times New Roman"/>
        <w:sz w:val="20"/>
        <w:szCs w:val="20"/>
      </w:rPr>
      <w:t>170 Indiana Administrative Code 5-3</w:t>
    </w:r>
    <w:r>
      <w:rPr>
        <w:rFonts w:ascii="Times New Roman" w:hAnsi="Times New Roman"/>
        <w:sz w:val="20"/>
        <w:szCs w:val="20"/>
      </w:rPr>
      <w:tab/>
      <w:t xml:space="preserve">Page </w:t>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C82FEA">
      <w:rPr>
        <w:rFonts w:ascii="Times New Roman" w:hAnsi="Times New Roman"/>
        <w:noProof/>
        <w:sz w:val="20"/>
        <w:szCs w:val="20"/>
      </w:rPr>
      <w:t>17</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9D414" w14:textId="77777777" w:rsidR="00425595" w:rsidRDefault="00425595" w:rsidP="00E906B8">
      <w:r>
        <w:separator/>
      </w:r>
    </w:p>
  </w:footnote>
  <w:footnote w:type="continuationSeparator" w:id="0">
    <w:p w14:paraId="185E5009" w14:textId="77777777" w:rsidR="00425595" w:rsidRDefault="00425595" w:rsidP="00E9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2918" w14:textId="7A81DDB7" w:rsidR="00425595" w:rsidRDefault="00425595">
    <w:pPr>
      <w:pStyle w:val="Header"/>
    </w:pPr>
    <w:r>
      <w:rPr>
        <w:noProof/>
      </w:rPr>
      <w:pict w14:anchorId="39EAA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93050" o:spid="_x0000_s2052" type="#_x0000_t136" style="position:absolute;margin-left:0;margin-top:0;width:519.65pt;height:207.85pt;rotation:315;z-index:-251654144;mso-position-horizontal:center;mso-position-horizontal-relative:margin;mso-position-vertical:center;mso-position-vertical-relative:margin" o:allowincell="f" fillcolor="silver" stroked="f">
          <v:textpath style="font-family:&quot;CG 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AF36" w14:textId="658C2C48" w:rsidR="00425595" w:rsidRPr="00C415CB" w:rsidRDefault="00425595" w:rsidP="29ABB860">
    <w:pPr>
      <w:pStyle w:val="Header"/>
      <w:jc w:val="right"/>
      <w:rPr>
        <w:b/>
        <w:bCs/>
        <w:color w:val="806000"/>
      </w:rPr>
    </w:pPr>
    <w:r>
      <w:rPr>
        <w:noProof/>
      </w:rPr>
      <w:pict w14:anchorId="10868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93051" o:spid="_x0000_s2053" type="#_x0000_t136" style="position:absolute;left:0;text-align:left;margin-left:0;margin-top:0;width:519.65pt;height:207.85pt;rotation:315;z-index:-251652096;mso-position-horizontal:center;mso-position-horizontal-relative:margin;mso-position-vertical:center;mso-position-vertical-relative:margin" o:allowincell="f" fillcolor="silver" stroked="f">
          <v:textpath style="font-family:&quot;CG Times&quot;;font-size:1pt" string="DRAFT"/>
          <w10:wrap anchorx="margin" anchory="margin"/>
        </v:shape>
      </w:pict>
    </w:r>
    <w:r w:rsidRPr="29ABB860">
      <w:rPr>
        <w:b/>
        <w:bCs/>
        <w:color w:val="806000" w:themeColor="accent4" w:themeShade="80"/>
      </w:rPr>
      <w:t xml:space="preserve">IURC RM </w:t>
    </w:r>
    <w:r>
      <w:rPr>
        <w:b/>
        <w:bCs/>
        <w:color w:val="806000" w:themeColor="accent4" w:themeShade="80"/>
      </w:rPr>
      <w:t>20</w:t>
    </w:r>
    <w:r w:rsidRPr="29ABB860">
      <w:rPr>
        <w:b/>
        <w:bCs/>
        <w:color w:val="806000" w:themeColor="accent4" w:themeShade="80"/>
      </w:rPr>
      <w:t>-0</w:t>
    </w:r>
    <w:r>
      <w:rPr>
        <w:b/>
        <w:bCs/>
        <w:color w:val="806000" w:themeColor="accent4" w:themeShade="80"/>
      </w:rPr>
      <w:t>3,</w:t>
    </w:r>
    <w:r w:rsidRPr="29ABB860">
      <w:rPr>
        <w:b/>
        <w:bCs/>
        <w:color w:val="806000" w:themeColor="accent4" w:themeShade="80"/>
      </w:rPr>
      <w:t xml:space="preserve"> PIPELINE SAFETY </w:t>
    </w:r>
    <w:r w:rsidR="005004D9" w:rsidRPr="29ABB860">
      <w:rPr>
        <w:b/>
        <w:bCs/>
        <w:color w:val="806000" w:themeColor="accent4" w:themeShade="80"/>
      </w:rPr>
      <w:t>STRAW</w:t>
    </w:r>
    <w:r w:rsidR="005004D9">
      <w:rPr>
        <w:b/>
        <w:bCs/>
        <w:color w:val="806000" w:themeColor="accent4" w:themeShade="80"/>
      </w:rPr>
      <w:t xml:space="preserve">MAN </w:t>
    </w:r>
    <w:r w:rsidRPr="29ABB860">
      <w:rPr>
        <w:b/>
        <w:bCs/>
        <w:color w:val="806000" w:themeColor="accent4" w:themeShade="80"/>
      </w:rPr>
      <w:t xml:space="preserve">DRAFT </w:t>
    </w:r>
    <w:r>
      <w:rPr>
        <w:b/>
        <w:bCs/>
        <w:color w:val="806000" w:themeColor="accent4" w:themeShade="80"/>
      </w:rPr>
      <w:t xml:space="preserve">PROPOSED </w:t>
    </w:r>
    <w:r w:rsidRPr="29ABB860">
      <w:rPr>
        <w:b/>
        <w:bCs/>
        <w:color w:val="806000" w:themeColor="accent4" w:themeShade="80"/>
      </w:rPr>
      <w:t xml:space="preserve">RULE – Version </w:t>
    </w:r>
    <w:r>
      <w:rPr>
        <w:b/>
        <w:bCs/>
        <w:color w:val="806000" w:themeColor="accent4" w:themeShade="80"/>
      </w:rPr>
      <w:t>2</w:t>
    </w:r>
    <w:r w:rsidRPr="29ABB860">
      <w:rPr>
        <w:b/>
        <w:bCs/>
        <w:color w:val="806000" w:themeColor="accent4" w:themeShade="80"/>
      </w:rPr>
      <w:t>/</w:t>
    </w:r>
    <w:r>
      <w:rPr>
        <w:b/>
        <w:bCs/>
        <w:color w:val="806000" w:themeColor="accent4" w:themeShade="80"/>
      </w:rPr>
      <w:t>17</w:t>
    </w:r>
    <w:r w:rsidRPr="29ABB860">
      <w:rPr>
        <w:b/>
        <w:bCs/>
        <w:color w:val="806000" w:themeColor="accent4" w:themeShade="80"/>
      </w:rPr>
      <w:t>/</w:t>
    </w:r>
    <w:r>
      <w:rPr>
        <w:b/>
        <w:bCs/>
        <w:color w:val="806000" w:themeColor="accent4" w:themeShade="8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C613" w14:textId="52248008" w:rsidR="00425595" w:rsidRDefault="00425595">
    <w:pPr>
      <w:pStyle w:val="Header"/>
    </w:pPr>
    <w:r>
      <w:rPr>
        <w:noProof/>
      </w:rPr>
      <w:pict w14:anchorId="53432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93049" o:spid="_x0000_s2051" type="#_x0000_t136" style="position:absolute;margin-left:0;margin-top:0;width:519.65pt;height:207.85pt;rotation:315;z-index:-251656192;mso-position-horizontal:center;mso-position-horizontal-relative:margin;mso-position-vertical:center;mso-position-vertical-relative:margin" o:allowincell="f" fillcolor="silver" stroked="f">
          <v:textpath style="font-family:&quot;CG Time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E4A5" w14:textId="29838F19" w:rsidR="00425595" w:rsidRDefault="00425595">
    <w:pPr>
      <w:pStyle w:val="Header"/>
    </w:pPr>
    <w:r>
      <w:rPr>
        <w:noProof/>
      </w:rPr>
      <w:pict w14:anchorId="27A2B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93053" o:spid="_x0000_s2055" type="#_x0000_t136" style="position:absolute;margin-left:0;margin-top:0;width:519.65pt;height:207.85pt;rotation:315;z-index:-251648000;mso-position-horizontal:center;mso-position-horizontal-relative:margin;mso-position-vertical:center;mso-position-vertical-relative:margin" o:allowincell="f" fillcolor="silver" stroked="f">
          <v:textpath style="font-family:&quot;CG Time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940C" w14:textId="165B5CD2" w:rsidR="00425595" w:rsidRPr="00885C4D" w:rsidRDefault="00425595" w:rsidP="29ABB860">
    <w:pPr>
      <w:pStyle w:val="Header"/>
      <w:jc w:val="right"/>
      <w:rPr>
        <w:b/>
        <w:bCs/>
        <w:color w:val="002060"/>
      </w:rPr>
    </w:pPr>
    <w:r>
      <w:rPr>
        <w:noProof/>
      </w:rPr>
      <w:pict w14:anchorId="18D38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93054" o:spid="_x0000_s2056" type="#_x0000_t136" style="position:absolute;left:0;text-align:left;margin-left:0;margin-top:0;width:519.65pt;height:207.85pt;rotation:315;z-index:-251645952;mso-position-horizontal:center;mso-position-horizontal-relative:margin;mso-position-vertical:center;mso-position-vertical-relative:margin" o:allowincell="f" fillcolor="silver" stroked="f">
          <v:textpath style="font-family:&quot;CG Times&quot;;font-size:1pt" string="DRAFT"/>
          <w10:wrap anchorx="margin" anchory="margin"/>
        </v:shape>
      </w:pict>
    </w:r>
    <w:r w:rsidRPr="008D5DF7">
      <w:rPr>
        <w:b/>
        <w:bCs/>
        <w:color w:val="806000" w:themeColor="accent4" w:themeShade="80"/>
      </w:rPr>
      <w:t xml:space="preserve"> </w:t>
    </w:r>
    <w:r w:rsidRPr="29ABB860">
      <w:rPr>
        <w:b/>
        <w:bCs/>
        <w:color w:val="806000" w:themeColor="accent4" w:themeShade="80"/>
      </w:rPr>
      <w:t xml:space="preserve">IURC RM </w:t>
    </w:r>
    <w:r>
      <w:rPr>
        <w:b/>
        <w:bCs/>
        <w:color w:val="806000" w:themeColor="accent4" w:themeShade="80"/>
      </w:rPr>
      <w:t>20</w:t>
    </w:r>
    <w:r w:rsidRPr="29ABB860">
      <w:rPr>
        <w:b/>
        <w:bCs/>
        <w:color w:val="806000" w:themeColor="accent4" w:themeShade="80"/>
      </w:rPr>
      <w:t>-0</w:t>
    </w:r>
    <w:r>
      <w:rPr>
        <w:b/>
        <w:bCs/>
        <w:color w:val="806000" w:themeColor="accent4" w:themeShade="80"/>
      </w:rPr>
      <w:t>3,</w:t>
    </w:r>
    <w:r w:rsidRPr="29ABB860">
      <w:rPr>
        <w:b/>
        <w:bCs/>
        <w:color w:val="806000" w:themeColor="accent4" w:themeShade="80"/>
      </w:rPr>
      <w:t xml:space="preserve"> PIPELINE SAFETY </w:t>
    </w:r>
    <w:r w:rsidR="005004D9" w:rsidRPr="29ABB860">
      <w:rPr>
        <w:b/>
        <w:bCs/>
        <w:color w:val="806000" w:themeColor="accent4" w:themeShade="80"/>
      </w:rPr>
      <w:t>STRAW</w:t>
    </w:r>
    <w:r w:rsidR="005004D9">
      <w:rPr>
        <w:b/>
        <w:bCs/>
        <w:color w:val="806000" w:themeColor="accent4" w:themeShade="80"/>
      </w:rPr>
      <w:t xml:space="preserve">MAN </w:t>
    </w:r>
    <w:r w:rsidRPr="29ABB860">
      <w:rPr>
        <w:b/>
        <w:bCs/>
        <w:color w:val="806000" w:themeColor="accent4" w:themeShade="80"/>
      </w:rPr>
      <w:t xml:space="preserve">DRAFT </w:t>
    </w:r>
    <w:r>
      <w:rPr>
        <w:b/>
        <w:bCs/>
        <w:color w:val="806000" w:themeColor="accent4" w:themeShade="80"/>
      </w:rPr>
      <w:t xml:space="preserve">PROPOSED </w:t>
    </w:r>
    <w:r w:rsidRPr="29ABB860">
      <w:rPr>
        <w:b/>
        <w:bCs/>
        <w:color w:val="806000" w:themeColor="accent4" w:themeShade="80"/>
      </w:rPr>
      <w:t xml:space="preserve">RULE – Version </w:t>
    </w:r>
    <w:r>
      <w:rPr>
        <w:b/>
        <w:bCs/>
        <w:color w:val="806000" w:themeColor="accent4" w:themeShade="80"/>
      </w:rPr>
      <w:t>2</w:t>
    </w:r>
    <w:r w:rsidRPr="29ABB860">
      <w:rPr>
        <w:b/>
        <w:bCs/>
        <w:color w:val="806000" w:themeColor="accent4" w:themeShade="80"/>
      </w:rPr>
      <w:t>/</w:t>
    </w:r>
    <w:r>
      <w:rPr>
        <w:b/>
        <w:bCs/>
        <w:color w:val="806000" w:themeColor="accent4" w:themeShade="80"/>
      </w:rPr>
      <w:t>17</w:t>
    </w:r>
    <w:r w:rsidRPr="29ABB860">
      <w:rPr>
        <w:b/>
        <w:bCs/>
        <w:color w:val="806000" w:themeColor="accent4" w:themeShade="80"/>
      </w:rPr>
      <w:t>/</w:t>
    </w:r>
    <w:r>
      <w:rPr>
        <w:b/>
        <w:bCs/>
        <w:color w:val="806000" w:themeColor="accent4" w:themeShade="80"/>
      </w:rPr>
      <w:t>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AE56" w14:textId="5A6071A0" w:rsidR="00425595" w:rsidRDefault="00425595">
    <w:pPr>
      <w:pStyle w:val="Header"/>
    </w:pPr>
    <w:r>
      <w:rPr>
        <w:noProof/>
      </w:rPr>
      <w:pict w14:anchorId="19512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93052" o:spid="_x0000_s2054" type="#_x0000_t136" style="position:absolute;margin-left:0;margin-top:0;width:519.65pt;height:207.85pt;rotation:315;z-index:-251650048;mso-position-horizontal:center;mso-position-horizontal-relative:margin;mso-position-vertical:center;mso-position-vertical-relative:margin" o:allowincell="f" fillcolor="silver" stroked="f">
          <v:textpath style="font-family:&quot;CG 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72C1"/>
    <w:multiLevelType w:val="hybridMultilevel"/>
    <w:tmpl w:val="7562A3CE"/>
    <w:lvl w:ilvl="0" w:tplc="7CB6D3FA">
      <w:start w:val="1"/>
      <w:numFmt w:val="decimal"/>
      <w:pStyle w:val="Heading1"/>
      <w:lvlText w:val="SECTION %1."/>
      <w:lvlJc w:val="left"/>
      <w:pPr>
        <w:ind w:left="45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B8"/>
    <w:rsid w:val="00021147"/>
    <w:rsid w:val="00032C14"/>
    <w:rsid w:val="00053933"/>
    <w:rsid w:val="000566A0"/>
    <w:rsid w:val="00070CAF"/>
    <w:rsid w:val="00081814"/>
    <w:rsid w:val="000A5A0C"/>
    <w:rsid w:val="000A5A7A"/>
    <w:rsid w:val="000B25C0"/>
    <w:rsid w:val="000B2E9F"/>
    <w:rsid w:val="000C29C8"/>
    <w:rsid w:val="000E4E99"/>
    <w:rsid w:val="00100159"/>
    <w:rsid w:val="001047D5"/>
    <w:rsid w:val="0012228D"/>
    <w:rsid w:val="00125E98"/>
    <w:rsid w:val="00131337"/>
    <w:rsid w:val="00140723"/>
    <w:rsid w:val="00151267"/>
    <w:rsid w:val="00164182"/>
    <w:rsid w:val="00175107"/>
    <w:rsid w:val="00181158"/>
    <w:rsid w:val="001B539C"/>
    <w:rsid w:val="001E189C"/>
    <w:rsid w:val="001E2EAC"/>
    <w:rsid w:val="001F2F67"/>
    <w:rsid w:val="00215B3D"/>
    <w:rsid w:val="00266A16"/>
    <w:rsid w:val="00271A95"/>
    <w:rsid w:val="00272470"/>
    <w:rsid w:val="002908DB"/>
    <w:rsid w:val="00292BEE"/>
    <w:rsid w:val="00293F57"/>
    <w:rsid w:val="0029679F"/>
    <w:rsid w:val="002A2845"/>
    <w:rsid w:val="002E0BB7"/>
    <w:rsid w:val="002F1B46"/>
    <w:rsid w:val="00302CD2"/>
    <w:rsid w:val="0031176B"/>
    <w:rsid w:val="0031222E"/>
    <w:rsid w:val="0033215E"/>
    <w:rsid w:val="00346DA8"/>
    <w:rsid w:val="0035101C"/>
    <w:rsid w:val="00392EBA"/>
    <w:rsid w:val="003A1219"/>
    <w:rsid w:val="003B11A3"/>
    <w:rsid w:val="003B1E15"/>
    <w:rsid w:val="003B5E7C"/>
    <w:rsid w:val="003C1C66"/>
    <w:rsid w:val="003C4C6E"/>
    <w:rsid w:val="003D03F4"/>
    <w:rsid w:val="003F32F2"/>
    <w:rsid w:val="003F5A3F"/>
    <w:rsid w:val="003F6563"/>
    <w:rsid w:val="003F6A55"/>
    <w:rsid w:val="00407584"/>
    <w:rsid w:val="00410384"/>
    <w:rsid w:val="00420CC9"/>
    <w:rsid w:val="00425595"/>
    <w:rsid w:val="0044008A"/>
    <w:rsid w:val="00444120"/>
    <w:rsid w:val="004611F0"/>
    <w:rsid w:val="00473EDF"/>
    <w:rsid w:val="00474604"/>
    <w:rsid w:val="004844ED"/>
    <w:rsid w:val="00490EDE"/>
    <w:rsid w:val="004A36D7"/>
    <w:rsid w:val="004A73E4"/>
    <w:rsid w:val="004F0AB9"/>
    <w:rsid w:val="005004D9"/>
    <w:rsid w:val="005007FA"/>
    <w:rsid w:val="00510352"/>
    <w:rsid w:val="00583C3D"/>
    <w:rsid w:val="005873EF"/>
    <w:rsid w:val="00597972"/>
    <w:rsid w:val="005A440B"/>
    <w:rsid w:val="005C3049"/>
    <w:rsid w:val="005C7301"/>
    <w:rsid w:val="005E05BE"/>
    <w:rsid w:val="005F0294"/>
    <w:rsid w:val="005F29C9"/>
    <w:rsid w:val="0061739E"/>
    <w:rsid w:val="00617707"/>
    <w:rsid w:val="00617FE3"/>
    <w:rsid w:val="00627847"/>
    <w:rsid w:val="00635E60"/>
    <w:rsid w:val="006514CF"/>
    <w:rsid w:val="00671343"/>
    <w:rsid w:val="006717F1"/>
    <w:rsid w:val="00674335"/>
    <w:rsid w:val="00675499"/>
    <w:rsid w:val="00675EB9"/>
    <w:rsid w:val="0067627D"/>
    <w:rsid w:val="0068344C"/>
    <w:rsid w:val="006900E3"/>
    <w:rsid w:val="00691CDD"/>
    <w:rsid w:val="00697B74"/>
    <w:rsid w:val="006B23CA"/>
    <w:rsid w:val="006C0517"/>
    <w:rsid w:val="00710643"/>
    <w:rsid w:val="0077454E"/>
    <w:rsid w:val="00781E73"/>
    <w:rsid w:val="00783EF7"/>
    <w:rsid w:val="007A5296"/>
    <w:rsid w:val="007D0083"/>
    <w:rsid w:val="007E24C8"/>
    <w:rsid w:val="007E35E7"/>
    <w:rsid w:val="007E57DA"/>
    <w:rsid w:val="007F337B"/>
    <w:rsid w:val="008064C0"/>
    <w:rsid w:val="00842E34"/>
    <w:rsid w:val="00844E50"/>
    <w:rsid w:val="008557DF"/>
    <w:rsid w:val="00864C42"/>
    <w:rsid w:val="00880F28"/>
    <w:rsid w:val="00885C4D"/>
    <w:rsid w:val="008B3D67"/>
    <w:rsid w:val="008B4C4C"/>
    <w:rsid w:val="008D5DF7"/>
    <w:rsid w:val="00907781"/>
    <w:rsid w:val="00931BF4"/>
    <w:rsid w:val="009359FF"/>
    <w:rsid w:val="0093619A"/>
    <w:rsid w:val="009461F5"/>
    <w:rsid w:val="009470A0"/>
    <w:rsid w:val="009472FB"/>
    <w:rsid w:val="00950E30"/>
    <w:rsid w:val="00955527"/>
    <w:rsid w:val="00971AC5"/>
    <w:rsid w:val="00976698"/>
    <w:rsid w:val="009936B6"/>
    <w:rsid w:val="009A4FEC"/>
    <w:rsid w:val="009C4421"/>
    <w:rsid w:val="009D0880"/>
    <w:rsid w:val="009D54C0"/>
    <w:rsid w:val="009D71BA"/>
    <w:rsid w:val="009E683A"/>
    <w:rsid w:val="009F5F64"/>
    <w:rsid w:val="009F6003"/>
    <w:rsid w:val="00A03F7A"/>
    <w:rsid w:val="00A20E4F"/>
    <w:rsid w:val="00A451E9"/>
    <w:rsid w:val="00A975BB"/>
    <w:rsid w:val="00AE39F8"/>
    <w:rsid w:val="00AF021E"/>
    <w:rsid w:val="00AF3952"/>
    <w:rsid w:val="00B12CFE"/>
    <w:rsid w:val="00B1600D"/>
    <w:rsid w:val="00B55932"/>
    <w:rsid w:val="00B751AC"/>
    <w:rsid w:val="00BA14E6"/>
    <w:rsid w:val="00BD6411"/>
    <w:rsid w:val="00BF221C"/>
    <w:rsid w:val="00C10655"/>
    <w:rsid w:val="00C3686D"/>
    <w:rsid w:val="00C371E8"/>
    <w:rsid w:val="00C415CB"/>
    <w:rsid w:val="00C5159E"/>
    <w:rsid w:val="00C565C8"/>
    <w:rsid w:val="00C71F79"/>
    <w:rsid w:val="00C81F09"/>
    <w:rsid w:val="00C82FEA"/>
    <w:rsid w:val="00C9413C"/>
    <w:rsid w:val="00CE6C73"/>
    <w:rsid w:val="00CF6203"/>
    <w:rsid w:val="00CF6CA3"/>
    <w:rsid w:val="00D26F99"/>
    <w:rsid w:val="00D4275D"/>
    <w:rsid w:val="00D5144E"/>
    <w:rsid w:val="00D6553B"/>
    <w:rsid w:val="00D811B2"/>
    <w:rsid w:val="00D81E72"/>
    <w:rsid w:val="00DB4B13"/>
    <w:rsid w:val="00DB5150"/>
    <w:rsid w:val="00DC7451"/>
    <w:rsid w:val="00E270AC"/>
    <w:rsid w:val="00E432A3"/>
    <w:rsid w:val="00E45075"/>
    <w:rsid w:val="00E632D9"/>
    <w:rsid w:val="00E906B8"/>
    <w:rsid w:val="00E9701C"/>
    <w:rsid w:val="00EA5F24"/>
    <w:rsid w:val="00EA6901"/>
    <w:rsid w:val="00EB795E"/>
    <w:rsid w:val="00EF1F5B"/>
    <w:rsid w:val="00F0515B"/>
    <w:rsid w:val="00F0760D"/>
    <w:rsid w:val="00F231EA"/>
    <w:rsid w:val="00F47B9D"/>
    <w:rsid w:val="00F548F8"/>
    <w:rsid w:val="00F5590D"/>
    <w:rsid w:val="00F56D64"/>
    <w:rsid w:val="00F65BDC"/>
    <w:rsid w:val="00F86A07"/>
    <w:rsid w:val="00FA6991"/>
    <w:rsid w:val="00FB1E73"/>
    <w:rsid w:val="00FE660B"/>
    <w:rsid w:val="00FF7C41"/>
    <w:rsid w:val="29ABB860"/>
    <w:rsid w:val="6140B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5451EDE6"/>
  <w14:defaultImageDpi w14:val="96"/>
  <w15:docId w15:val="{35352AB0-6ED2-4B1C-AC11-CCCADB08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uiPriority w:val="9"/>
    <w:qFormat/>
    <w:rsid w:val="000C29C8"/>
    <w:pPr>
      <w:keepNext/>
      <w:keepLines/>
      <w:numPr>
        <w:numId w:val="4"/>
      </w:numPr>
      <w:spacing w:before="240"/>
      <w:outlineLvl w:val="0"/>
    </w:pPr>
    <w:rPr>
      <w:rFonts w:ascii="Times New Roman" w:hAnsi="Times New Roman"/>
      <w:color w:val="806000" w:themeColor="accent4" w:themeShade="80"/>
    </w:rPr>
  </w:style>
  <w:style w:type="paragraph" w:styleId="Heading2">
    <w:name w:val="heading 2"/>
    <w:basedOn w:val="Normal"/>
    <w:next w:val="Normal"/>
    <w:link w:val="Heading2Char"/>
    <w:uiPriority w:val="9"/>
    <w:unhideWhenUsed/>
    <w:qFormat/>
    <w:rsid w:val="00AE39F8"/>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semiHidden/>
    <w:unhideWhenUsed/>
    <w:qFormat/>
    <w:rsid w:val="00F56D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36D7"/>
    <w:pPr>
      <w:tabs>
        <w:tab w:val="center" w:pos="4680"/>
        <w:tab w:val="right" w:pos="9360"/>
      </w:tabs>
    </w:pPr>
  </w:style>
  <w:style w:type="character" w:customStyle="1" w:styleId="HeaderChar">
    <w:name w:val="Header Char"/>
    <w:link w:val="Header"/>
    <w:uiPriority w:val="99"/>
    <w:rsid w:val="004A36D7"/>
    <w:rPr>
      <w:rFonts w:ascii="CG Times" w:hAnsi="CG Times"/>
      <w:sz w:val="24"/>
      <w:szCs w:val="24"/>
    </w:rPr>
  </w:style>
  <w:style w:type="paragraph" w:styleId="Footer">
    <w:name w:val="footer"/>
    <w:basedOn w:val="Normal"/>
    <w:link w:val="FooterChar"/>
    <w:uiPriority w:val="99"/>
    <w:unhideWhenUsed/>
    <w:rsid w:val="004A36D7"/>
    <w:pPr>
      <w:tabs>
        <w:tab w:val="center" w:pos="4680"/>
        <w:tab w:val="right" w:pos="9360"/>
      </w:tabs>
    </w:pPr>
  </w:style>
  <w:style w:type="character" w:customStyle="1" w:styleId="FooterChar">
    <w:name w:val="Footer Char"/>
    <w:link w:val="Footer"/>
    <w:uiPriority w:val="99"/>
    <w:rsid w:val="004A36D7"/>
    <w:rPr>
      <w:rFonts w:ascii="CG Times" w:hAnsi="CG Times"/>
      <w:sz w:val="24"/>
      <w:szCs w:val="24"/>
    </w:rPr>
  </w:style>
  <w:style w:type="character" w:styleId="CommentReference">
    <w:name w:val="annotation reference"/>
    <w:basedOn w:val="DefaultParagraphFont"/>
    <w:uiPriority w:val="99"/>
    <w:semiHidden/>
    <w:unhideWhenUsed/>
    <w:rsid w:val="00302CD2"/>
    <w:rPr>
      <w:sz w:val="16"/>
      <w:szCs w:val="16"/>
    </w:rPr>
  </w:style>
  <w:style w:type="paragraph" w:styleId="CommentText">
    <w:name w:val="annotation text"/>
    <w:basedOn w:val="Normal"/>
    <w:link w:val="CommentTextChar"/>
    <w:uiPriority w:val="99"/>
    <w:semiHidden/>
    <w:unhideWhenUsed/>
    <w:rsid w:val="00302CD2"/>
    <w:rPr>
      <w:sz w:val="20"/>
      <w:szCs w:val="20"/>
    </w:rPr>
  </w:style>
  <w:style w:type="character" w:customStyle="1" w:styleId="CommentTextChar">
    <w:name w:val="Comment Text Char"/>
    <w:basedOn w:val="DefaultParagraphFont"/>
    <w:link w:val="CommentText"/>
    <w:uiPriority w:val="99"/>
    <w:semiHidden/>
    <w:rsid w:val="00302CD2"/>
    <w:rPr>
      <w:rFonts w:ascii="CG Times" w:hAnsi="CG Times"/>
    </w:rPr>
  </w:style>
  <w:style w:type="paragraph" w:styleId="CommentSubject">
    <w:name w:val="annotation subject"/>
    <w:basedOn w:val="CommentText"/>
    <w:next w:val="CommentText"/>
    <w:link w:val="CommentSubjectChar"/>
    <w:uiPriority w:val="99"/>
    <w:semiHidden/>
    <w:unhideWhenUsed/>
    <w:rsid w:val="00302CD2"/>
    <w:rPr>
      <w:b/>
      <w:bCs/>
    </w:rPr>
  </w:style>
  <w:style w:type="character" w:customStyle="1" w:styleId="CommentSubjectChar">
    <w:name w:val="Comment Subject Char"/>
    <w:basedOn w:val="CommentTextChar"/>
    <w:link w:val="CommentSubject"/>
    <w:uiPriority w:val="99"/>
    <w:semiHidden/>
    <w:rsid w:val="00302CD2"/>
    <w:rPr>
      <w:rFonts w:ascii="CG Times" w:hAnsi="CG Times"/>
      <w:b/>
      <w:bCs/>
    </w:rPr>
  </w:style>
  <w:style w:type="paragraph" w:styleId="BalloonText">
    <w:name w:val="Balloon Text"/>
    <w:basedOn w:val="Normal"/>
    <w:link w:val="BalloonTextChar"/>
    <w:uiPriority w:val="99"/>
    <w:semiHidden/>
    <w:unhideWhenUsed/>
    <w:rsid w:val="0030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D2"/>
    <w:rPr>
      <w:rFonts w:ascii="Segoe UI" w:hAnsi="Segoe UI" w:cs="Segoe UI"/>
      <w:sz w:val="18"/>
      <w:szCs w:val="18"/>
    </w:rPr>
  </w:style>
  <w:style w:type="character" w:customStyle="1" w:styleId="Heading1Char">
    <w:name w:val="Heading 1 Char"/>
    <w:basedOn w:val="DefaultParagraphFont"/>
    <w:link w:val="Heading1"/>
    <w:uiPriority w:val="9"/>
    <w:rsid w:val="000C29C8"/>
    <w:rPr>
      <w:rFonts w:ascii="Times New Roman" w:hAnsi="Times New Roman"/>
      <w:color w:val="806000" w:themeColor="accent4" w:themeShade="80"/>
      <w:sz w:val="24"/>
      <w:szCs w:val="24"/>
    </w:rPr>
  </w:style>
  <w:style w:type="character" w:customStyle="1" w:styleId="Heading2Char">
    <w:name w:val="Heading 2 Char"/>
    <w:basedOn w:val="DefaultParagraphFont"/>
    <w:link w:val="Heading2"/>
    <w:uiPriority w:val="9"/>
    <w:rsid w:val="00AE39F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F56D6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73EDF"/>
    <w:pPr>
      <w:tabs>
        <w:tab w:val="right" w:leader="dot" w:pos="10310"/>
      </w:tabs>
      <w:ind w:left="240"/>
    </w:pPr>
  </w:style>
  <w:style w:type="paragraph" w:styleId="TOC1">
    <w:name w:val="toc 1"/>
    <w:basedOn w:val="Normal"/>
    <w:next w:val="Normal"/>
    <w:autoRedefine/>
    <w:uiPriority w:val="39"/>
    <w:unhideWhenUsed/>
    <w:rsid w:val="00F56D64"/>
    <w:pPr>
      <w:spacing w:after="100"/>
    </w:pPr>
    <w:rPr>
      <w:rFonts w:ascii="Times New Roman" w:hAnsi="Times New Roman"/>
      <w:b/>
    </w:rPr>
  </w:style>
  <w:style w:type="character" w:styleId="Hyperlink">
    <w:name w:val="Hyperlink"/>
    <w:basedOn w:val="DefaultParagraphFont"/>
    <w:uiPriority w:val="99"/>
    <w:unhideWhenUsed/>
    <w:rsid w:val="00F56D64"/>
    <w:rPr>
      <w:color w:val="0563C1" w:themeColor="hyperlink"/>
      <w:u w:val="single"/>
    </w:rPr>
  </w:style>
  <w:style w:type="paragraph" w:styleId="Title">
    <w:name w:val="Title"/>
    <w:basedOn w:val="Normal"/>
    <w:next w:val="Normal"/>
    <w:link w:val="TitleChar"/>
    <w:uiPriority w:val="10"/>
    <w:qFormat/>
    <w:rsid w:val="00473EDF"/>
    <w:pPr>
      <w:contextualSpacing/>
    </w:pPr>
    <w:rPr>
      <w:rFonts w:ascii="Times New Roman" w:eastAsiaTheme="majorEastAsia" w:hAnsi="Times New Roman" w:cstheme="majorBidi"/>
      <w:b/>
      <w:spacing w:val="-10"/>
      <w:kern w:val="28"/>
      <w:sz w:val="32"/>
      <w:szCs w:val="56"/>
      <w:u w:val="single"/>
    </w:rPr>
  </w:style>
  <w:style w:type="character" w:customStyle="1" w:styleId="TitleChar">
    <w:name w:val="Title Char"/>
    <w:basedOn w:val="DefaultParagraphFont"/>
    <w:link w:val="Title"/>
    <w:uiPriority w:val="10"/>
    <w:rsid w:val="00473EDF"/>
    <w:rPr>
      <w:rFonts w:ascii="Times New Roman" w:eastAsiaTheme="majorEastAsia" w:hAnsi="Times New Roman" w:cstheme="majorBidi"/>
      <w:b/>
      <w:spacing w:val="-10"/>
      <w:kern w:val="28"/>
      <w:sz w:val="32"/>
      <w:szCs w:val="56"/>
      <w:u w:val="single"/>
    </w:rPr>
  </w:style>
  <w:style w:type="paragraph" w:styleId="FootnoteText">
    <w:name w:val="footnote text"/>
    <w:basedOn w:val="Normal"/>
    <w:link w:val="FootnoteTextChar"/>
    <w:uiPriority w:val="99"/>
    <w:semiHidden/>
    <w:unhideWhenUsed/>
    <w:rsid w:val="00617707"/>
    <w:rPr>
      <w:sz w:val="20"/>
      <w:szCs w:val="20"/>
    </w:rPr>
  </w:style>
  <w:style w:type="character" w:customStyle="1" w:styleId="FootnoteTextChar">
    <w:name w:val="Footnote Text Char"/>
    <w:basedOn w:val="DefaultParagraphFont"/>
    <w:link w:val="FootnoteText"/>
    <w:uiPriority w:val="99"/>
    <w:semiHidden/>
    <w:rsid w:val="00617707"/>
    <w:rPr>
      <w:rFonts w:ascii="CG Times" w:hAnsi="CG Times"/>
    </w:rPr>
  </w:style>
  <w:style w:type="character" w:customStyle="1" w:styleId="enumxml">
    <w:name w:val="enumxml"/>
    <w:basedOn w:val="DefaultParagraphFont"/>
    <w:rsid w:val="00671343"/>
  </w:style>
  <w:style w:type="paragraph" w:customStyle="1" w:styleId="psection-2">
    <w:name w:val="psection-2"/>
    <w:basedOn w:val="Normal"/>
    <w:rsid w:val="00CE6C73"/>
    <w:pPr>
      <w:widowControl/>
      <w:autoSpaceDE/>
      <w:autoSpaceDN/>
      <w:adjustRightInd/>
      <w:spacing w:before="100" w:beforeAutospacing="1" w:after="100" w:afterAutospacing="1"/>
    </w:pPr>
    <w:rPr>
      <w:rFonts w:ascii="Times New Roman" w:hAnsi="Times New Roman"/>
    </w:rPr>
  </w:style>
  <w:style w:type="paragraph" w:customStyle="1" w:styleId="psection-3">
    <w:name w:val="psection-3"/>
    <w:basedOn w:val="Normal"/>
    <w:rsid w:val="00CE6C73"/>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45EC-0252-46A2-98FC-1B80AA81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C21C6-00E5-4B55-B7D0-8434BC5BE011}">
  <ds:schemaRefs>
    <ds:schemaRef ds:uri="http://schemas.microsoft.com/sharepoint/v3/contenttype/forms"/>
  </ds:schemaRefs>
</ds:datastoreItem>
</file>

<file path=customXml/itemProps3.xml><?xml version="1.0" encoding="utf-8"?>
<ds:datastoreItem xmlns:ds="http://schemas.openxmlformats.org/officeDocument/2006/customXml" ds:itemID="{2FD9C611-C19A-4573-A6E1-12B479FA6759}">
  <ds:schemaRefs>
    <ds:schemaRef ds:uri="http://purl.org/dc/elements/1.1/"/>
    <ds:schemaRef ds:uri="3159b18a-1c9e-40ae-afe6-d35ac3692f3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113b451-1eee-4937-a542-db638fb0465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A219437-C7DB-4F35-8A8C-1939B840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6019</Words>
  <Characters>34310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Jeremy</dc:creator>
  <cp:keywords/>
  <dc:description/>
  <cp:lastModifiedBy>Comeau, Jeremy</cp:lastModifiedBy>
  <cp:revision>6</cp:revision>
  <cp:lastPrinted>2020-02-19T18:23:00Z</cp:lastPrinted>
  <dcterms:created xsi:type="dcterms:W3CDTF">2020-02-19T18:10:00Z</dcterms:created>
  <dcterms:modified xsi:type="dcterms:W3CDTF">2020-02-19T19:01:00Z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