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EBF2A" w14:textId="77777777" w:rsidR="00201D2C" w:rsidRPr="000C2C76" w:rsidRDefault="00201D2C" w:rsidP="00201D2C">
      <w:pPr>
        <w:jc w:val="center"/>
        <w:rPr>
          <w:rFonts w:ascii="Times New Roman" w:hAnsi="Times New Roman" w:cs="Times New Roman"/>
          <w:b/>
        </w:rPr>
      </w:pPr>
      <w:r w:rsidRPr="000C2C76">
        <w:rPr>
          <w:rFonts w:ascii="Times New Roman" w:hAnsi="Times New Roman" w:cs="Times New Roman"/>
          <w:b/>
        </w:rPr>
        <w:t>Proposed Rule</w:t>
      </w:r>
    </w:p>
    <w:p w14:paraId="17288C5F" w14:textId="260AE7D6" w:rsidR="00201D2C" w:rsidRPr="000C2C76" w:rsidRDefault="00B16645" w:rsidP="00201D2C">
      <w:pPr>
        <w:jc w:val="center"/>
        <w:rPr>
          <w:rFonts w:ascii="Times New Roman" w:hAnsi="Times New Roman" w:cs="Times New Roman"/>
        </w:rPr>
      </w:pPr>
      <w:r w:rsidRPr="000C2C76">
        <w:rPr>
          <w:rFonts w:ascii="Times New Roman" w:hAnsi="Times New Roman" w:cs="Times New Roman"/>
        </w:rPr>
        <w:t>LSA Document #</w:t>
      </w:r>
      <w:r w:rsidR="00730C82">
        <w:rPr>
          <w:rFonts w:ascii="Times New Roman" w:hAnsi="Times New Roman" w:cs="Times New Roman"/>
        </w:rPr>
        <w:t>20-</w:t>
      </w:r>
      <w:r w:rsidR="00FF69E7">
        <w:rPr>
          <w:rFonts w:ascii="Times New Roman" w:hAnsi="Times New Roman" w:cs="Times New Roman"/>
        </w:rPr>
        <w:t>311</w:t>
      </w:r>
    </w:p>
    <w:p w14:paraId="099DD163" w14:textId="77777777" w:rsidR="00201D2C" w:rsidRPr="000C2C76" w:rsidRDefault="00201D2C" w:rsidP="00201D2C">
      <w:pPr>
        <w:jc w:val="center"/>
        <w:rPr>
          <w:rFonts w:ascii="Times New Roman" w:hAnsi="Times New Roman" w:cs="Times New Roman"/>
        </w:rPr>
      </w:pPr>
    </w:p>
    <w:p w14:paraId="06767146" w14:textId="77777777" w:rsidR="00201D2C" w:rsidRPr="000C2C76" w:rsidRDefault="00201D2C" w:rsidP="00201D2C">
      <w:pPr>
        <w:jc w:val="center"/>
        <w:rPr>
          <w:rFonts w:ascii="Times New Roman" w:hAnsi="Times New Roman" w:cs="Times New Roman"/>
        </w:rPr>
      </w:pPr>
      <w:r w:rsidRPr="000C2C76">
        <w:rPr>
          <w:rFonts w:ascii="Times New Roman" w:hAnsi="Times New Roman" w:cs="Times New Roman"/>
        </w:rPr>
        <w:t>DIGEST</w:t>
      </w:r>
    </w:p>
    <w:p w14:paraId="115F1A7E" w14:textId="290B7693" w:rsidR="00253AEB" w:rsidRPr="000C2C76" w:rsidRDefault="00B83C05" w:rsidP="00B83C05">
      <w:pPr>
        <w:rPr>
          <w:rFonts w:ascii="Times New Roman" w:hAnsi="Times New Roman" w:cs="Times New Roman"/>
        </w:rPr>
      </w:pPr>
      <w:r w:rsidRPr="000C2C76">
        <w:rPr>
          <w:rFonts w:ascii="Times New Roman" w:hAnsi="Times New Roman" w:cs="Times New Roman"/>
        </w:rPr>
        <w:tab/>
        <w:t>Amends 410 IAC 3-3-3 to update</w:t>
      </w:r>
      <w:r w:rsidR="0028579F" w:rsidRPr="000C2C76">
        <w:rPr>
          <w:rFonts w:ascii="Times New Roman" w:hAnsi="Times New Roman" w:cs="Times New Roman"/>
        </w:rPr>
        <w:t xml:space="preserve"> and add to the</w:t>
      </w:r>
      <w:r w:rsidRPr="000C2C76">
        <w:rPr>
          <w:rFonts w:ascii="Times New Roman" w:hAnsi="Times New Roman" w:cs="Times New Roman"/>
        </w:rPr>
        <w:t xml:space="preserve"> list of disorders all newborns and infants shal</w:t>
      </w:r>
      <w:r w:rsidR="0028579F" w:rsidRPr="000C2C76">
        <w:rPr>
          <w:rFonts w:ascii="Times New Roman" w:hAnsi="Times New Roman" w:cs="Times New Roman"/>
        </w:rPr>
        <w:t>l be screened for; 410 IAC 3-3-5 to include pulse oxim</w:t>
      </w:r>
      <w:r w:rsidR="00666086">
        <w:rPr>
          <w:rFonts w:ascii="Times New Roman" w:hAnsi="Times New Roman" w:cs="Times New Roman"/>
        </w:rPr>
        <w:t>etry in laboratory reporting;</w:t>
      </w:r>
      <w:bookmarkStart w:id="0" w:name="_GoBack"/>
      <w:bookmarkEnd w:id="0"/>
      <w:r w:rsidRPr="000C2C76">
        <w:rPr>
          <w:rFonts w:ascii="Times New Roman" w:hAnsi="Times New Roman" w:cs="Times New Roman"/>
        </w:rPr>
        <w:t xml:space="preserve"> 410 IAC 3-3-</w:t>
      </w:r>
      <w:r w:rsidR="0028579F" w:rsidRPr="000C2C76">
        <w:rPr>
          <w:rFonts w:ascii="Times New Roman" w:hAnsi="Times New Roman" w:cs="Times New Roman"/>
        </w:rPr>
        <w:t>13</w:t>
      </w:r>
      <w:r w:rsidRPr="000C2C76">
        <w:rPr>
          <w:rFonts w:ascii="Times New Roman" w:hAnsi="Times New Roman" w:cs="Times New Roman"/>
        </w:rPr>
        <w:t xml:space="preserve"> to increase the fee charged for newborn screenings</w:t>
      </w:r>
      <w:r w:rsidR="0028579F" w:rsidRPr="000C2C76">
        <w:rPr>
          <w:rFonts w:ascii="Times New Roman" w:hAnsi="Times New Roman" w:cs="Times New Roman"/>
        </w:rPr>
        <w:t xml:space="preserve"> to cover the cost of screening for a new disorder</w:t>
      </w:r>
      <w:r w:rsidR="00FF69E7">
        <w:rPr>
          <w:rFonts w:ascii="Times New Roman" w:hAnsi="Times New Roman" w:cs="Times New Roman"/>
        </w:rPr>
        <w:t>; and,</w:t>
      </w:r>
      <w:r w:rsidRPr="000C2C76">
        <w:rPr>
          <w:rFonts w:ascii="Times New Roman" w:hAnsi="Times New Roman" w:cs="Times New Roman"/>
        </w:rPr>
        <w:t xml:space="preserve"> 410 IAC 3-3-3.5 to set standards for pulse oximetry screenings. Effective 30 days after filing with the Publisher.</w:t>
      </w:r>
    </w:p>
    <w:p w14:paraId="08880801" w14:textId="77777777" w:rsidR="00253AEB" w:rsidRPr="000C2C76" w:rsidRDefault="00253AEB" w:rsidP="00201D2C">
      <w:pPr>
        <w:jc w:val="center"/>
        <w:rPr>
          <w:rFonts w:ascii="Times New Roman" w:hAnsi="Times New Roman" w:cs="Times New Roman"/>
        </w:rPr>
      </w:pPr>
    </w:p>
    <w:p w14:paraId="1E04BF28" w14:textId="7DC75541" w:rsidR="00201D2C" w:rsidRPr="000C2C76" w:rsidRDefault="00B916A8" w:rsidP="00201D2C">
      <w:pPr>
        <w:jc w:val="both"/>
        <w:rPr>
          <w:rFonts w:ascii="Times New Roman" w:hAnsi="Times New Roman" w:cs="Times New Roman"/>
          <w:b/>
        </w:rPr>
      </w:pPr>
      <w:r w:rsidRPr="000C2C76">
        <w:rPr>
          <w:rFonts w:ascii="Times New Roman" w:hAnsi="Times New Roman" w:cs="Times New Roman"/>
          <w:b/>
        </w:rPr>
        <w:t>410 IAC 3-3-3; 410 IAC 3-3-3.5; 410 IAC 3-3-5</w:t>
      </w:r>
      <w:r w:rsidR="000A4BA3" w:rsidRPr="000C2C76">
        <w:rPr>
          <w:rFonts w:ascii="Times New Roman" w:hAnsi="Times New Roman" w:cs="Times New Roman"/>
          <w:b/>
        </w:rPr>
        <w:t>; 410 IAC 3-3-13</w:t>
      </w:r>
    </w:p>
    <w:p w14:paraId="372612FC" w14:textId="77777777" w:rsidR="00201D2C" w:rsidRPr="000C2C76" w:rsidRDefault="00201D2C" w:rsidP="00B916A8">
      <w:pPr>
        <w:jc w:val="both"/>
        <w:rPr>
          <w:rFonts w:ascii="Times New Roman" w:hAnsi="Times New Roman" w:cs="Times New Roman"/>
        </w:rPr>
      </w:pPr>
    </w:p>
    <w:p w14:paraId="65A7B2A0" w14:textId="44FAFE39" w:rsidR="00253AEB" w:rsidRPr="000C2C76" w:rsidRDefault="00253AEB" w:rsidP="00B916A8">
      <w:pPr>
        <w:jc w:val="both"/>
        <w:rPr>
          <w:rFonts w:ascii="Times New Roman" w:hAnsi="Times New Roman" w:cs="Times New Roman"/>
        </w:rPr>
      </w:pPr>
      <w:r w:rsidRPr="000C2C76">
        <w:rPr>
          <w:rFonts w:ascii="Times New Roman" w:hAnsi="Times New Roman" w:cs="Times New Roman"/>
        </w:rPr>
        <w:tab/>
        <w:t xml:space="preserve">SECTION 1. 410 IAC </w:t>
      </w:r>
      <w:r w:rsidR="00794CB0" w:rsidRPr="000C2C76">
        <w:rPr>
          <w:rFonts w:ascii="Times New Roman" w:hAnsi="Times New Roman" w:cs="Times New Roman"/>
        </w:rPr>
        <w:t>3-3-3</w:t>
      </w:r>
      <w:r w:rsidRPr="000C2C76">
        <w:rPr>
          <w:rFonts w:ascii="Times New Roman" w:hAnsi="Times New Roman" w:cs="Times New Roman"/>
        </w:rPr>
        <w:t xml:space="preserve"> IS AMENDED TO READ AS FOLLOWS:</w:t>
      </w:r>
    </w:p>
    <w:p w14:paraId="613A81E0" w14:textId="77777777" w:rsidR="00253AEB" w:rsidRPr="000C2C76" w:rsidRDefault="00253AEB" w:rsidP="00B916A8">
      <w:pPr>
        <w:jc w:val="both"/>
        <w:rPr>
          <w:rFonts w:ascii="Times New Roman" w:hAnsi="Times New Roman" w:cs="Times New Roman"/>
        </w:rPr>
      </w:pPr>
    </w:p>
    <w:p w14:paraId="1FA62080" w14:textId="28F9BDDA" w:rsidR="00B916A8" w:rsidRPr="000C2C76" w:rsidRDefault="00B916A8" w:rsidP="00B916A8">
      <w:pPr>
        <w:jc w:val="both"/>
        <w:rPr>
          <w:rFonts w:ascii="Times New Roman" w:hAnsi="Times New Roman" w:cs="Times New Roman"/>
          <w:b/>
        </w:rPr>
      </w:pPr>
      <w:r w:rsidRPr="000C2C76">
        <w:rPr>
          <w:rFonts w:ascii="Times New Roman" w:hAnsi="Times New Roman" w:cs="Times New Roman"/>
          <w:b/>
        </w:rPr>
        <w:t xml:space="preserve">410 IAC 3-3-3 Screening for certain disorders; collection </w:t>
      </w:r>
      <w:r w:rsidR="0064493F" w:rsidRPr="000C2C76">
        <w:rPr>
          <w:rFonts w:ascii="Times New Roman" w:hAnsi="Times New Roman" w:cs="Times New Roman"/>
          <w:b/>
        </w:rPr>
        <w:t>procedures</w:t>
      </w:r>
    </w:p>
    <w:p w14:paraId="43397F34" w14:textId="303415DC" w:rsidR="00B916A8" w:rsidRPr="000C2C76" w:rsidRDefault="00B916A8" w:rsidP="0064493F">
      <w:pPr>
        <w:ind w:left="720"/>
        <w:jc w:val="both"/>
        <w:rPr>
          <w:rFonts w:ascii="Times New Roman" w:hAnsi="Times New Roman" w:cs="Times New Roman"/>
          <w:b/>
        </w:rPr>
      </w:pPr>
      <w:r w:rsidRPr="000C2C76">
        <w:rPr>
          <w:rFonts w:ascii="Times New Roman" w:hAnsi="Times New Roman" w:cs="Times New Roman"/>
          <w:b/>
        </w:rPr>
        <w:t>Authority: IC 16-19-3-4; 16-41-17-9</w:t>
      </w:r>
    </w:p>
    <w:p w14:paraId="5C93E138" w14:textId="3C12B8DA" w:rsidR="00B916A8" w:rsidRPr="000C2C76" w:rsidRDefault="00B916A8" w:rsidP="0064493F">
      <w:pPr>
        <w:ind w:left="720"/>
        <w:jc w:val="both"/>
        <w:rPr>
          <w:rFonts w:ascii="Times New Roman" w:hAnsi="Times New Roman" w:cs="Times New Roman"/>
          <w:b/>
        </w:rPr>
      </w:pPr>
      <w:r w:rsidRPr="000C2C76">
        <w:rPr>
          <w:rFonts w:ascii="Times New Roman" w:hAnsi="Times New Roman" w:cs="Times New Roman"/>
          <w:b/>
        </w:rPr>
        <w:t>Affected: IC 16-41-17</w:t>
      </w:r>
    </w:p>
    <w:p w14:paraId="59375DB4" w14:textId="77777777" w:rsidR="00B916A8" w:rsidRPr="000C2C76" w:rsidRDefault="00B916A8" w:rsidP="00B916A8">
      <w:pPr>
        <w:jc w:val="both"/>
        <w:rPr>
          <w:rFonts w:ascii="Times New Roman" w:hAnsi="Times New Roman" w:cs="Times New Roman"/>
          <w:b/>
        </w:rPr>
      </w:pPr>
    </w:p>
    <w:p w14:paraId="10B9C22A" w14:textId="77777777" w:rsidR="00885B52" w:rsidRPr="000C2C76" w:rsidRDefault="00885B52" w:rsidP="00885B52">
      <w:pPr>
        <w:ind w:firstLine="720"/>
        <w:jc w:val="both"/>
        <w:rPr>
          <w:rFonts w:ascii="Times New Roman" w:hAnsi="Times New Roman" w:cs="Times New Roman"/>
        </w:rPr>
      </w:pPr>
      <w:r w:rsidRPr="000C2C76">
        <w:rPr>
          <w:rFonts w:ascii="Times New Roman" w:hAnsi="Times New Roman" w:cs="Times New Roman"/>
        </w:rPr>
        <w:t>Sec. 3. (a) Except as provided for in section 2(b) of this rule, all newborns and infants born in the state of Indiana shall be screened for the following:</w:t>
      </w:r>
    </w:p>
    <w:p w14:paraId="438688A0" w14:textId="2B0FF03F" w:rsidR="00914D7D" w:rsidRPr="00D4504C" w:rsidRDefault="00914D7D" w:rsidP="00885B52">
      <w:pPr>
        <w:ind w:firstLine="720"/>
        <w:jc w:val="both"/>
        <w:rPr>
          <w:rFonts w:ascii="Times New Roman" w:hAnsi="Times New Roman" w:cs="Times New Roman"/>
        </w:rPr>
      </w:pPr>
      <w:r w:rsidRPr="00D4504C">
        <w:rPr>
          <w:rFonts w:ascii="Times New Roman" w:hAnsi="Times New Roman" w:cs="Times New Roman"/>
        </w:rPr>
        <w:t>(1) Endocrine Disorders:</w:t>
      </w:r>
    </w:p>
    <w:p w14:paraId="1B34367F" w14:textId="77777777" w:rsidR="00914D7D" w:rsidRPr="00D4504C" w:rsidRDefault="00914D7D" w:rsidP="00914D7D">
      <w:pPr>
        <w:ind w:left="720" w:firstLine="720"/>
        <w:jc w:val="both"/>
        <w:rPr>
          <w:rFonts w:ascii="Times New Roman" w:hAnsi="Times New Roman" w:cs="Times New Roman"/>
        </w:rPr>
      </w:pPr>
      <w:r w:rsidRPr="00D4504C">
        <w:rPr>
          <w:rFonts w:ascii="Times New Roman" w:hAnsi="Times New Roman" w:cs="Times New Roman"/>
        </w:rPr>
        <w:t>(A) Congenital adrenal hyperplasia (CAH)</w:t>
      </w:r>
    </w:p>
    <w:p w14:paraId="3D1B6DD8" w14:textId="77777777" w:rsidR="00914D7D" w:rsidRPr="00D4504C" w:rsidRDefault="00914D7D" w:rsidP="00885B52">
      <w:pPr>
        <w:ind w:firstLine="720"/>
        <w:jc w:val="both"/>
        <w:rPr>
          <w:rFonts w:ascii="Times New Roman" w:hAnsi="Times New Roman" w:cs="Times New Roman"/>
        </w:rPr>
      </w:pPr>
      <w:r w:rsidRPr="00D4504C">
        <w:rPr>
          <w:rFonts w:ascii="Times New Roman" w:hAnsi="Times New Roman" w:cs="Times New Roman"/>
        </w:rPr>
        <w:tab/>
        <w:t>(B) Hypothyroidism</w:t>
      </w:r>
    </w:p>
    <w:p w14:paraId="6051CACA" w14:textId="77777777" w:rsidR="00914D7D" w:rsidRPr="00D4504C" w:rsidRDefault="00914D7D" w:rsidP="00885B52">
      <w:pPr>
        <w:ind w:firstLine="720"/>
        <w:jc w:val="both"/>
        <w:rPr>
          <w:rFonts w:ascii="Times New Roman" w:hAnsi="Times New Roman" w:cs="Times New Roman"/>
        </w:rPr>
      </w:pPr>
      <w:r w:rsidRPr="00D4504C">
        <w:rPr>
          <w:rFonts w:ascii="Times New Roman" w:hAnsi="Times New Roman" w:cs="Times New Roman"/>
        </w:rPr>
        <w:t>(2) Hemoglobinopathies:</w:t>
      </w:r>
    </w:p>
    <w:p w14:paraId="13C6BAD1" w14:textId="77777777" w:rsidR="00E40AF7" w:rsidRPr="00D4504C" w:rsidRDefault="00914D7D" w:rsidP="00885B52">
      <w:pPr>
        <w:ind w:firstLine="720"/>
        <w:jc w:val="both"/>
        <w:rPr>
          <w:rFonts w:ascii="Times New Roman" w:hAnsi="Times New Roman" w:cs="Times New Roman"/>
        </w:rPr>
      </w:pPr>
      <w:r w:rsidRPr="00D4504C">
        <w:rPr>
          <w:rFonts w:ascii="Times New Roman" w:hAnsi="Times New Roman" w:cs="Times New Roman"/>
        </w:rPr>
        <w:tab/>
        <w:t xml:space="preserve">(A) Sickle cell anemia </w:t>
      </w:r>
      <w:r w:rsidR="00E40AF7" w:rsidRPr="00D4504C">
        <w:rPr>
          <w:rFonts w:ascii="Times New Roman" w:hAnsi="Times New Roman" w:cs="Times New Roman"/>
        </w:rPr>
        <w:t>Hb SS</w:t>
      </w:r>
      <w:r w:rsidRPr="00D4504C">
        <w:rPr>
          <w:rFonts w:ascii="Times New Roman" w:hAnsi="Times New Roman" w:cs="Times New Roman"/>
        </w:rPr>
        <w:t xml:space="preserve"> </w:t>
      </w:r>
    </w:p>
    <w:p w14:paraId="5F9DA58B" w14:textId="7BD2734B" w:rsidR="00E40AF7" w:rsidRPr="00D4504C" w:rsidRDefault="00E40AF7" w:rsidP="00E40AF7">
      <w:pPr>
        <w:ind w:left="720" w:firstLine="720"/>
        <w:jc w:val="both"/>
        <w:rPr>
          <w:rFonts w:ascii="Times New Roman" w:hAnsi="Times New Roman" w:cs="Times New Roman"/>
        </w:rPr>
      </w:pPr>
      <w:r w:rsidRPr="00D4504C">
        <w:rPr>
          <w:rFonts w:ascii="Times New Roman" w:hAnsi="Times New Roman" w:cs="Times New Roman"/>
        </w:rPr>
        <w:t xml:space="preserve">(B) </w:t>
      </w:r>
      <w:r w:rsidR="00914D7D" w:rsidRPr="00D4504C">
        <w:rPr>
          <w:rFonts w:ascii="Times New Roman" w:hAnsi="Times New Roman" w:cs="Times New Roman"/>
        </w:rPr>
        <w:t>Hb S/C</w:t>
      </w:r>
    </w:p>
    <w:p w14:paraId="3CDD809F" w14:textId="09A436AE" w:rsidR="00914D7D" w:rsidRPr="00D4504C" w:rsidRDefault="00E40AF7" w:rsidP="00E40AF7">
      <w:pPr>
        <w:ind w:left="720" w:firstLine="720"/>
        <w:jc w:val="both"/>
        <w:rPr>
          <w:rFonts w:ascii="Times New Roman" w:hAnsi="Times New Roman" w:cs="Times New Roman"/>
        </w:rPr>
      </w:pPr>
      <w:r w:rsidRPr="00D4504C">
        <w:rPr>
          <w:rFonts w:ascii="Times New Roman" w:hAnsi="Times New Roman" w:cs="Times New Roman"/>
        </w:rPr>
        <w:t xml:space="preserve">(C) </w:t>
      </w:r>
      <w:r w:rsidR="00914D7D" w:rsidRPr="00D4504C">
        <w:rPr>
          <w:rFonts w:ascii="Times New Roman" w:hAnsi="Times New Roman" w:cs="Times New Roman"/>
        </w:rPr>
        <w:t>Hb S/beta-thalassemia</w:t>
      </w:r>
    </w:p>
    <w:p w14:paraId="539E0C64" w14:textId="714E33D0" w:rsidR="00E40AF7" w:rsidRPr="00D4504C" w:rsidRDefault="00E40AF7" w:rsidP="00E40AF7">
      <w:pPr>
        <w:ind w:left="720" w:firstLine="720"/>
        <w:jc w:val="both"/>
        <w:rPr>
          <w:rFonts w:ascii="Times New Roman" w:hAnsi="Times New Roman" w:cs="Times New Roman"/>
        </w:rPr>
      </w:pPr>
      <w:r w:rsidRPr="00D4504C">
        <w:rPr>
          <w:rFonts w:ascii="Times New Roman" w:hAnsi="Times New Roman" w:cs="Times New Roman"/>
        </w:rPr>
        <w:t>(D) Other Hb variant including genetic trait</w:t>
      </w:r>
    </w:p>
    <w:p w14:paraId="189C3A6B" w14:textId="77777777" w:rsidR="00914D7D" w:rsidRPr="00D4504C" w:rsidRDefault="00914D7D" w:rsidP="00885B52">
      <w:pPr>
        <w:ind w:firstLine="720"/>
        <w:jc w:val="both"/>
        <w:rPr>
          <w:rFonts w:ascii="Times New Roman" w:hAnsi="Times New Roman" w:cs="Times New Roman"/>
        </w:rPr>
      </w:pPr>
      <w:r w:rsidRPr="00D4504C">
        <w:rPr>
          <w:rFonts w:ascii="Times New Roman" w:hAnsi="Times New Roman" w:cs="Times New Roman"/>
        </w:rPr>
        <w:t>(3) Metabolic Conditions:</w:t>
      </w:r>
    </w:p>
    <w:p w14:paraId="3C79C881" w14:textId="77777777" w:rsidR="00914D7D" w:rsidRPr="00D4504C" w:rsidRDefault="00914D7D" w:rsidP="00885B52">
      <w:pPr>
        <w:ind w:firstLine="720"/>
        <w:jc w:val="both"/>
        <w:rPr>
          <w:rFonts w:ascii="Times New Roman" w:hAnsi="Times New Roman" w:cs="Times New Roman"/>
        </w:rPr>
      </w:pPr>
      <w:r w:rsidRPr="00D4504C">
        <w:rPr>
          <w:rFonts w:ascii="Times New Roman" w:hAnsi="Times New Roman" w:cs="Times New Roman"/>
        </w:rPr>
        <w:tab/>
        <w:t xml:space="preserve">(A) Amino Acid </w:t>
      </w:r>
      <w:r w:rsidR="00985C75" w:rsidRPr="00D4504C">
        <w:rPr>
          <w:rFonts w:ascii="Times New Roman" w:hAnsi="Times New Roman" w:cs="Times New Roman"/>
        </w:rPr>
        <w:t xml:space="preserve">(AA) </w:t>
      </w:r>
      <w:r w:rsidRPr="00D4504C">
        <w:rPr>
          <w:rFonts w:ascii="Times New Roman" w:hAnsi="Times New Roman" w:cs="Times New Roman"/>
        </w:rPr>
        <w:t>disorders</w:t>
      </w:r>
      <w:r w:rsidR="00985C75" w:rsidRPr="00D4504C">
        <w:rPr>
          <w:rFonts w:ascii="Times New Roman" w:hAnsi="Times New Roman" w:cs="Times New Roman"/>
        </w:rPr>
        <w:t xml:space="preserve"> (include urea cycle disorders)</w:t>
      </w:r>
    </w:p>
    <w:p w14:paraId="270DC818" w14:textId="6DBC40EC" w:rsidR="00614BAE" w:rsidRPr="00D4504C" w:rsidRDefault="00614BAE"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 Arginase deficiency (</w:t>
      </w:r>
      <w:proofErr w:type="spellStart"/>
      <w:r w:rsidR="009903D2" w:rsidRPr="00821548">
        <w:rPr>
          <w:rFonts w:ascii="Times New Roman" w:hAnsi="Times New Roman" w:cs="Times New Roman"/>
          <w:b/>
        </w:rPr>
        <w:t>A</w:t>
      </w:r>
      <w:r w:rsidR="00821548" w:rsidRPr="00821548">
        <w:rPr>
          <w:rFonts w:ascii="Times New Roman" w:hAnsi="Times New Roman" w:cs="Times New Roman"/>
          <w:strike/>
        </w:rPr>
        <w:t>a</w:t>
      </w:r>
      <w:r w:rsidRPr="00D4504C">
        <w:rPr>
          <w:rFonts w:ascii="Times New Roman" w:hAnsi="Times New Roman" w:cs="Times New Roman"/>
        </w:rPr>
        <w:t>rgininemia</w:t>
      </w:r>
      <w:proofErr w:type="spellEnd"/>
      <w:r w:rsidRPr="00D4504C">
        <w:rPr>
          <w:rFonts w:ascii="Times New Roman" w:hAnsi="Times New Roman" w:cs="Times New Roman"/>
        </w:rPr>
        <w:t>)</w:t>
      </w:r>
    </w:p>
    <w:p w14:paraId="56C20248" w14:textId="186E1644" w:rsidR="00614BAE" w:rsidRPr="00D4504C" w:rsidRDefault="00614BAE"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 xml:space="preserve">(ii) </w:t>
      </w:r>
      <w:proofErr w:type="spellStart"/>
      <w:r w:rsidRPr="00D4504C">
        <w:rPr>
          <w:rFonts w:ascii="Times New Roman" w:hAnsi="Times New Roman" w:cs="Times New Roman"/>
        </w:rPr>
        <w:t>Argininosuccinic</w:t>
      </w:r>
      <w:proofErr w:type="spellEnd"/>
      <w:r w:rsidRPr="00D4504C">
        <w:rPr>
          <w:rFonts w:ascii="Times New Roman" w:hAnsi="Times New Roman" w:cs="Times New Roman"/>
        </w:rPr>
        <w:t xml:space="preserve"> </w:t>
      </w:r>
      <w:r w:rsidR="009903D2" w:rsidRPr="00821548">
        <w:rPr>
          <w:rFonts w:ascii="Times New Roman" w:hAnsi="Times New Roman" w:cs="Times New Roman"/>
          <w:b/>
        </w:rPr>
        <w:t>aciduria</w:t>
      </w:r>
      <w:r w:rsidR="009903D2">
        <w:rPr>
          <w:rFonts w:ascii="Times New Roman" w:hAnsi="Times New Roman" w:cs="Times New Roman"/>
        </w:rPr>
        <w:t xml:space="preserve"> </w:t>
      </w:r>
      <w:r w:rsidRPr="00D4504C">
        <w:rPr>
          <w:rFonts w:ascii="Times New Roman" w:hAnsi="Times New Roman" w:cs="Times New Roman"/>
        </w:rPr>
        <w:t>(</w:t>
      </w:r>
      <w:proofErr w:type="spellStart"/>
      <w:r w:rsidR="009903D2" w:rsidRPr="00821548">
        <w:rPr>
          <w:rFonts w:ascii="Times New Roman" w:hAnsi="Times New Roman" w:cs="Times New Roman"/>
          <w:b/>
        </w:rPr>
        <w:t>Arginosuccinase</w:t>
      </w:r>
      <w:proofErr w:type="spellEnd"/>
      <w:r w:rsidR="009903D2" w:rsidRPr="00821548">
        <w:rPr>
          <w:rFonts w:ascii="Times New Roman" w:hAnsi="Times New Roman" w:cs="Times New Roman"/>
          <w:b/>
        </w:rPr>
        <w:t xml:space="preserve"> </w:t>
      </w:r>
      <w:proofErr w:type="spellStart"/>
      <w:r w:rsidR="009903D2" w:rsidRPr="00821548">
        <w:rPr>
          <w:rFonts w:ascii="Times New Roman" w:hAnsi="Times New Roman" w:cs="Times New Roman"/>
          <w:b/>
        </w:rPr>
        <w:t>deficiency</w:t>
      </w:r>
      <w:r w:rsidRPr="00821548">
        <w:rPr>
          <w:rFonts w:ascii="Times New Roman" w:hAnsi="Times New Roman" w:cs="Times New Roman"/>
          <w:strike/>
        </w:rPr>
        <w:t>argininemia</w:t>
      </w:r>
      <w:proofErr w:type="spellEnd"/>
      <w:r w:rsidRPr="00D4504C">
        <w:rPr>
          <w:rFonts w:ascii="Times New Roman" w:hAnsi="Times New Roman" w:cs="Times New Roman"/>
        </w:rPr>
        <w:t>)</w:t>
      </w:r>
    </w:p>
    <w:p w14:paraId="6BDE5B85" w14:textId="77777777" w:rsidR="00614BAE" w:rsidRPr="00D4504C" w:rsidRDefault="00614BAE"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(iii) Biopterin cofactor defects</w:t>
      </w:r>
    </w:p>
    <w:p w14:paraId="4C69F593" w14:textId="5C3B36B8" w:rsidR="00614BAE" w:rsidRPr="00D4504C" w:rsidRDefault="00DF71F3"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(iv) Citrullinemia,</w:t>
      </w:r>
      <w:r w:rsidR="00BE62CD" w:rsidRPr="00D4504C">
        <w:rPr>
          <w:rFonts w:ascii="Times New Roman" w:hAnsi="Times New Roman" w:cs="Times New Roman"/>
        </w:rPr>
        <w:t xml:space="preserve"> type I</w:t>
      </w:r>
    </w:p>
    <w:p w14:paraId="17FEF6C6" w14:textId="0C5FB740" w:rsidR="00614BAE" w:rsidRPr="00D4504C" w:rsidRDefault="00614BAE"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 xml:space="preserve">(v) </w:t>
      </w:r>
      <w:r w:rsidR="00DF71F3" w:rsidRPr="00D4504C">
        <w:rPr>
          <w:rFonts w:ascii="Times New Roman" w:hAnsi="Times New Roman" w:cs="Times New Roman"/>
        </w:rPr>
        <w:t>Citrullinemia, type II (also called Citron deficiency</w:t>
      </w:r>
      <w:r w:rsidRPr="00D4504C">
        <w:rPr>
          <w:rFonts w:ascii="Times New Roman" w:hAnsi="Times New Roman" w:cs="Times New Roman"/>
        </w:rPr>
        <w:t>)</w:t>
      </w:r>
    </w:p>
    <w:p w14:paraId="2B4DD2C3" w14:textId="77777777" w:rsidR="00614BAE" w:rsidRPr="00D4504C" w:rsidRDefault="00614BAE"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(vi) Homocystinuria (HCY)</w:t>
      </w:r>
    </w:p>
    <w:p w14:paraId="639B4B98" w14:textId="77A3AC31" w:rsidR="00614BAE" w:rsidRPr="00D4504C" w:rsidRDefault="00614BAE"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 xml:space="preserve">(vii) </w:t>
      </w:r>
      <w:proofErr w:type="spellStart"/>
      <w:r w:rsidRPr="00D4504C">
        <w:rPr>
          <w:rFonts w:ascii="Times New Roman" w:hAnsi="Times New Roman" w:cs="Times New Roman"/>
        </w:rPr>
        <w:t>Hypermethionine</w:t>
      </w:r>
      <w:r w:rsidR="00821548" w:rsidRPr="00821548">
        <w:rPr>
          <w:rFonts w:ascii="Times New Roman" w:hAnsi="Times New Roman" w:cs="Times New Roman"/>
          <w:strike/>
        </w:rPr>
        <w:t>n</w:t>
      </w:r>
      <w:r w:rsidRPr="00D4504C">
        <w:rPr>
          <w:rFonts w:ascii="Times New Roman" w:hAnsi="Times New Roman" w:cs="Times New Roman"/>
        </w:rPr>
        <w:t>mia</w:t>
      </w:r>
      <w:proofErr w:type="spellEnd"/>
      <w:r w:rsidRPr="00D4504C">
        <w:rPr>
          <w:rFonts w:ascii="Times New Roman" w:hAnsi="Times New Roman" w:cs="Times New Roman"/>
        </w:rPr>
        <w:t xml:space="preserve"> </w:t>
      </w:r>
    </w:p>
    <w:p w14:paraId="57AFEE5E" w14:textId="77777777" w:rsidR="00614BAE" w:rsidRPr="00D4504C" w:rsidRDefault="00614BAE"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(viii) Hyperphenylalaninemia</w:t>
      </w:r>
    </w:p>
    <w:p w14:paraId="1358786C" w14:textId="1404D80E" w:rsidR="00614BAE" w:rsidRPr="00D4504C" w:rsidRDefault="00BE62CD"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(ix) Maple syrup urine d</w:t>
      </w:r>
      <w:r w:rsidR="00614BAE" w:rsidRPr="00D4504C">
        <w:rPr>
          <w:rFonts w:ascii="Times New Roman" w:hAnsi="Times New Roman" w:cs="Times New Roman"/>
        </w:rPr>
        <w:t>isease</w:t>
      </w:r>
      <w:r w:rsidRPr="00D4504C">
        <w:rPr>
          <w:rFonts w:ascii="Times New Roman" w:hAnsi="Times New Roman" w:cs="Times New Roman"/>
        </w:rPr>
        <w:t xml:space="preserve"> (MSUD)</w:t>
      </w:r>
    </w:p>
    <w:p w14:paraId="44108CC5" w14:textId="77777777" w:rsidR="00614BAE" w:rsidRPr="00D4504C" w:rsidRDefault="00614BAE"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(x) Phenylketonuria (PKU)</w:t>
      </w:r>
    </w:p>
    <w:p w14:paraId="49F52A9F" w14:textId="77777777" w:rsidR="00985C75" w:rsidRPr="00D4504C" w:rsidRDefault="00985C75"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(xi) Tyrosinemia type I</w:t>
      </w:r>
    </w:p>
    <w:p w14:paraId="5D70F36C" w14:textId="77777777" w:rsidR="00985C75" w:rsidRPr="00D4504C" w:rsidRDefault="00985C75"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(xii) Tyrosinemia type II</w:t>
      </w:r>
    </w:p>
    <w:p w14:paraId="51375205" w14:textId="77777777" w:rsidR="00985C75" w:rsidRPr="00D4504C" w:rsidRDefault="00985C75"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(xiii) Tyrosinemia type III</w:t>
      </w:r>
    </w:p>
    <w:p w14:paraId="52527736" w14:textId="77777777" w:rsidR="00985C75" w:rsidRPr="00D4504C" w:rsidRDefault="00985C75" w:rsidP="00885B52">
      <w:pPr>
        <w:ind w:firstLine="720"/>
        <w:jc w:val="both"/>
        <w:rPr>
          <w:rFonts w:ascii="Times New Roman" w:hAnsi="Times New Roman" w:cs="Times New Roman"/>
        </w:rPr>
      </w:pPr>
      <w:r w:rsidRPr="00D4504C">
        <w:rPr>
          <w:rFonts w:ascii="Times New Roman" w:hAnsi="Times New Roman" w:cs="Times New Roman"/>
        </w:rPr>
        <w:tab/>
        <w:t xml:space="preserve">(B) Fatty Acid Oxidation (FAO) Disorders </w:t>
      </w:r>
    </w:p>
    <w:p w14:paraId="40B433F3" w14:textId="186ECAFE" w:rsidR="00985C75" w:rsidRPr="00D4504C" w:rsidRDefault="00985C75"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 2,</w:t>
      </w:r>
      <w:r w:rsidR="00453DAF" w:rsidRPr="00D4504C">
        <w:rPr>
          <w:rFonts w:ascii="Times New Roman" w:hAnsi="Times New Roman" w:cs="Times New Roman"/>
        </w:rPr>
        <w:t xml:space="preserve"> </w:t>
      </w:r>
      <w:r w:rsidRPr="00D4504C">
        <w:rPr>
          <w:rFonts w:ascii="Times New Roman" w:hAnsi="Times New Roman" w:cs="Times New Roman"/>
        </w:rPr>
        <w:t xml:space="preserve">4-dienoyl-CoA reductase deficiency </w:t>
      </w:r>
    </w:p>
    <w:p w14:paraId="5C39C93E" w14:textId="77777777" w:rsidR="00985C75" w:rsidRPr="00D4504C" w:rsidRDefault="00985C75"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(ii) Carnitine-Acylcarnitine translocase deficiency (CACT)</w:t>
      </w:r>
    </w:p>
    <w:p w14:paraId="2FEA32CE" w14:textId="77777777" w:rsidR="00985C75" w:rsidRPr="00D4504C" w:rsidRDefault="00985C75" w:rsidP="00885B52">
      <w:pPr>
        <w:ind w:firstLine="720"/>
        <w:jc w:val="both"/>
        <w:rPr>
          <w:rFonts w:ascii="Times New Roman" w:hAnsi="Times New Roman" w:cs="Times New Roman"/>
        </w:rPr>
      </w:pPr>
      <w:r w:rsidRPr="00D4504C">
        <w:rPr>
          <w:rFonts w:ascii="Times New Roman" w:hAnsi="Times New Roman" w:cs="Times New Roman"/>
        </w:rPr>
        <w:lastRenderedPageBreak/>
        <w:tab/>
      </w:r>
      <w:r w:rsidRPr="00D4504C">
        <w:rPr>
          <w:rFonts w:ascii="Times New Roman" w:hAnsi="Times New Roman" w:cs="Times New Roman"/>
        </w:rPr>
        <w:tab/>
        <w:t xml:space="preserve">(iii) Carnitine </w:t>
      </w:r>
      <w:proofErr w:type="spellStart"/>
      <w:r w:rsidRPr="00D4504C">
        <w:rPr>
          <w:rFonts w:ascii="Times New Roman" w:hAnsi="Times New Roman" w:cs="Times New Roman"/>
        </w:rPr>
        <w:t>palmitoyltransferase</w:t>
      </w:r>
      <w:proofErr w:type="spellEnd"/>
      <w:r w:rsidRPr="00D4504C">
        <w:rPr>
          <w:rFonts w:ascii="Times New Roman" w:hAnsi="Times New Roman" w:cs="Times New Roman"/>
        </w:rPr>
        <w:t xml:space="preserve"> defici</w:t>
      </w:r>
      <w:r w:rsidR="00A80E01" w:rsidRPr="00D4504C">
        <w:rPr>
          <w:rFonts w:ascii="Times New Roman" w:hAnsi="Times New Roman" w:cs="Times New Roman"/>
        </w:rPr>
        <w:t>ency I (CPT IA)</w:t>
      </w:r>
    </w:p>
    <w:p w14:paraId="46ABD629" w14:textId="77777777" w:rsidR="00A80E01" w:rsidRPr="00D4504C" w:rsidRDefault="00A80E01"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 xml:space="preserve">(iv) Carnitine </w:t>
      </w:r>
      <w:proofErr w:type="spellStart"/>
      <w:r w:rsidRPr="00D4504C">
        <w:rPr>
          <w:rFonts w:ascii="Times New Roman" w:hAnsi="Times New Roman" w:cs="Times New Roman"/>
        </w:rPr>
        <w:t>palmitoyltransferase</w:t>
      </w:r>
      <w:proofErr w:type="spellEnd"/>
      <w:r w:rsidRPr="00D4504C">
        <w:rPr>
          <w:rFonts w:ascii="Times New Roman" w:hAnsi="Times New Roman" w:cs="Times New Roman"/>
        </w:rPr>
        <w:t xml:space="preserve"> deficiency II (CPT II)</w:t>
      </w:r>
    </w:p>
    <w:p w14:paraId="4943CE1E" w14:textId="77777777" w:rsidR="00A80E01" w:rsidRPr="00D4504C" w:rsidRDefault="00A80E01"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(v) Carnitine uptake defect (CUD)</w:t>
      </w:r>
    </w:p>
    <w:p w14:paraId="49472BF7" w14:textId="246F9C10" w:rsidR="00A80E01" w:rsidRPr="00D4504C" w:rsidRDefault="00A80E01"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(vi) G</w:t>
      </w:r>
      <w:r w:rsidR="00DF5423" w:rsidRPr="00D4504C">
        <w:rPr>
          <w:rFonts w:ascii="Times New Roman" w:hAnsi="Times New Roman" w:cs="Times New Roman"/>
        </w:rPr>
        <w:t>lutaric aci</w:t>
      </w:r>
      <w:r w:rsidRPr="00D4504C">
        <w:rPr>
          <w:rFonts w:ascii="Times New Roman" w:hAnsi="Times New Roman" w:cs="Times New Roman"/>
        </w:rPr>
        <w:t xml:space="preserve">demia </w:t>
      </w:r>
    </w:p>
    <w:p w14:paraId="4A6E7F1E" w14:textId="77777777" w:rsidR="00A80E01" w:rsidRPr="00D4504C" w:rsidRDefault="00A80E01"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 xml:space="preserve">(vii) Long chain </w:t>
      </w:r>
      <w:proofErr w:type="spellStart"/>
      <w:r w:rsidRPr="00D4504C">
        <w:rPr>
          <w:rFonts w:ascii="Times New Roman" w:hAnsi="Times New Roman" w:cs="Times New Roman"/>
        </w:rPr>
        <w:t>hydroxyacyl</w:t>
      </w:r>
      <w:proofErr w:type="spellEnd"/>
      <w:r w:rsidRPr="00D4504C">
        <w:rPr>
          <w:rFonts w:ascii="Times New Roman" w:hAnsi="Times New Roman" w:cs="Times New Roman"/>
        </w:rPr>
        <w:t>-CoA dehydrogenase deficiency (LCHAD)</w:t>
      </w:r>
    </w:p>
    <w:p w14:paraId="0C0F7A51" w14:textId="77777777" w:rsidR="00A80E01" w:rsidRPr="00D4504C" w:rsidRDefault="000F2746"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(viii) Medium chain acyl-CoA dehydrogenase deficiency (MCAD)</w:t>
      </w:r>
    </w:p>
    <w:p w14:paraId="48D435CA" w14:textId="25970886" w:rsidR="000F2746" w:rsidRPr="00D4504C" w:rsidRDefault="000F2746"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 xml:space="preserve">(ix) </w:t>
      </w:r>
      <w:r w:rsidR="00DF71F3" w:rsidRPr="00D4504C">
        <w:rPr>
          <w:rFonts w:ascii="Times New Roman" w:hAnsi="Times New Roman" w:cs="Times New Roman"/>
        </w:rPr>
        <w:t>Medium/s</w:t>
      </w:r>
      <w:r w:rsidRPr="00D4504C">
        <w:rPr>
          <w:rFonts w:ascii="Times New Roman" w:hAnsi="Times New Roman" w:cs="Times New Roman"/>
        </w:rPr>
        <w:t>hort chain acyl-CoA dehydrogenase deficiency (</w:t>
      </w:r>
      <w:r w:rsidR="00DF71F3" w:rsidRPr="00D4504C">
        <w:rPr>
          <w:rFonts w:ascii="Times New Roman" w:hAnsi="Times New Roman" w:cs="Times New Roman"/>
        </w:rPr>
        <w:t>M/</w:t>
      </w:r>
      <w:r w:rsidRPr="00D4504C">
        <w:rPr>
          <w:rFonts w:ascii="Times New Roman" w:hAnsi="Times New Roman" w:cs="Times New Roman"/>
        </w:rPr>
        <w:t>SC</w:t>
      </w:r>
      <w:r w:rsidR="00B77C74" w:rsidRPr="00D4504C">
        <w:rPr>
          <w:rFonts w:ascii="Times New Roman" w:hAnsi="Times New Roman" w:cs="Times New Roman"/>
        </w:rPr>
        <w:t>H</w:t>
      </w:r>
      <w:r w:rsidRPr="00D4504C">
        <w:rPr>
          <w:rFonts w:ascii="Times New Roman" w:hAnsi="Times New Roman" w:cs="Times New Roman"/>
        </w:rPr>
        <w:t>AD)</w:t>
      </w:r>
    </w:p>
    <w:p w14:paraId="45435A70" w14:textId="2E2EBC38" w:rsidR="000F2746" w:rsidRPr="00D4504C" w:rsidRDefault="000F2746"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(x) Trifunctional enzyme deficiency</w:t>
      </w:r>
    </w:p>
    <w:p w14:paraId="43F162FD" w14:textId="51F78B61" w:rsidR="000F2746" w:rsidRPr="00D4504C" w:rsidRDefault="000F2746"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(xi) Very long chain acyl-CoA dehydrogenase deficiency (VLCAD)</w:t>
      </w:r>
    </w:p>
    <w:p w14:paraId="1E6F57C2" w14:textId="20AAFCAE" w:rsidR="000F2746" w:rsidRPr="00D4504C" w:rsidRDefault="000F2746"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 xml:space="preserve">(xii) Medium-chain </w:t>
      </w:r>
      <w:proofErr w:type="spellStart"/>
      <w:r w:rsidRPr="00D4504C">
        <w:rPr>
          <w:rFonts w:ascii="Times New Roman" w:hAnsi="Times New Roman" w:cs="Times New Roman"/>
        </w:rPr>
        <w:t>ketoacyl</w:t>
      </w:r>
      <w:proofErr w:type="spellEnd"/>
      <w:r w:rsidRPr="00D4504C">
        <w:rPr>
          <w:rFonts w:ascii="Times New Roman" w:hAnsi="Times New Roman" w:cs="Times New Roman"/>
        </w:rPr>
        <w:t xml:space="preserve">-CoA </w:t>
      </w:r>
      <w:proofErr w:type="spellStart"/>
      <w:r w:rsidRPr="00D4504C">
        <w:rPr>
          <w:rFonts w:ascii="Times New Roman" w:hAnsi="Times New Roman" w:cs="Times New Roman"/>
        </w:rPr>
        <w:t>thiolase</w:t>
      </w:r>
      <w:proofErr w:type="spellEnd"/>
      <w:r w:rsidRPr="00D4504C">
        <w:rPr>
          <w:rFonts w:ascii="Times New Roman" w:hAnsi="Times New Roman" w:cs="Times New Roman"/>
        </w:rPr>
        <w:t xml:space="preserve"> deficiency (MCAT)</w:t>
      </w:r>
    </w:p>
    <w:p w14:paraId="30866AC5" w14:textId="77777777" w:rsidR="000F2746" w:rsidRPr="00D4504C" w:rsidRDefault="000F2746" w:rsidP="00885B52">
      <w:pPr>
        <w:ind w:firstLine="720"/>
        <w:jc w:val="both"/>
        <w:rPr>
          <w:rFonts w:ascii="Times New Roman" w:hAnsi="Times New Roman" w:cs="Times New Roman"/>
        </w:rPr>
      </w:pPr>
      <w:r w:rsidRPr="00D4504C">
        <w:rPr>
          <w:rFonts w:ascii="Times New Roman" w:hAnsi="Times New Roman" w:cs="Times New Roman"/>
        </w:rPr>
        <w:tab/>
        <w:t>(C) Organic Acidemia (OA)</w:t>
      </w:r>
    </w:p>
    <w:p w14:paraId="2FBAD15F" w14:textId="77777777" w:rsidR="000F2746" w:rsidRPr="00D4504C" w:rsidRDefault="000F2746"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 2-Methylbutyrylglycinuria (2-MBG)</w:t>
      </w:r>
    </w:p>
    <w:p w14:paraId="2CFF0021" w14:textId="77777777" w:rsidR="000F2746" w:rsidRPr="00D4504C" w:rsidRDefault="00DD3758"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(ii) 3-Hydroxy-3-methyl glutaric aciduria (HMG)</w:t>
      </w:r>
    </w:p>
    <w:p w14:paraId="4DB4CAED" w14:textId="77777777" w:rsidR="00DD3758" w:rsidRPr="00D4504C" w:rsidRDefault="00DD3758"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(iii) 3-Methylcrotonyl-CoA carboxylase deficiency (3-MCC deficiency)</w:t>
      </w:r>
    </w:p>
    <w:p w14:paraId="2BD9D73E" w14:textId="77777777" w:rsidR="00DD3758" w:rsidRPr="00D4504C" w:rsidRDefault="00DD3758"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(iv) 3-Me</w:t>
      </w:r>
      <w:r w:rsidR="007A5F0B" w:rsidRPr="00D4504C">
        <w:rPr>
          <w:rFonts w:ascii="Times New Roman" w:hAnsi="Times New Roman" w:cs="Times New Roman"/>
        </w:rPr>
        <w:t>t</w:t>
      </w:r>
      <w:r w:rsidRPr="00D4504C">
        <w:rPr>
          <w:rFonts w:ascii="Times New Roman" w:hAnsi="Times New Roman" w:cs="Times New Roman"/>
        </w:rPr>
        <w:t xml:space="preserve">hylglutaconic </w:t>
      </w:r>
      <w:r w:rsidR="007A5F0B" w:rsidRPr="00D4504C">
        <w:rPr>
          <w:rFonts w:ascii="Times New Roman" w:hAnsi="Times New Roman" w:cs="Times New Roman"/>
        </w:rPr>
        <w:t>aci</w:t>
      </w:r>
      <w:r w:rsidRPr="00D4504C">
        <w:rPr>
          <w:rFonts w:ascii="Times New Roman" w:hAnsi="Times New Roman" w:cs="Times New Roman"/>
        </w:rPr>
        <w:t>demia (3-MGA)</w:t>
      </w:r>
    </w:p>
    <w:p w14:paraId="5F2323A3" w14:textId="77777777" w:rsidR="00DD3758" w:rsidRPr="00D4504C" w:rsidRDefault="00DD3758" w:rsidP="00885B52">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(v) Beta-</w:t>
      </w:r>
      <w:proofErr w:type="spellStart"/>
      <w:r w:rsidRPr="00D4504C">
        <w:rPr>
          <w:rFonts w:ascii="Times New Roman" w:hAnsi="Times New Roman" w:cs="Times New Roman"/>
        </w:rPr>
        <w:t>ketothiolase</w:t>
      </w:r>
      <w:proofErr w:type="spellEnd"/>
      <w:r w:rsidRPr="00D4504C">
        <w:rPr>
          <w:rFonts w:ascii="Times New Roman" w:hAnsi="Times New Roman" w:cs="Times New Roman"/>
        </w:rPr>
        <w:t xml:space="preserve"> deficiency</w:t>
      </w:r>
    </w:p>
    <w:p w14:paraId="621B144E" w14:textId="130ED9F2" w:rsidR="00DD3758" w:rsidRPr="00D4504C" w:rsidRDefault="00DD3758" w:rsidP="00DD3758">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(vi) Glutaric</w:t>
      </w:r>
      <w:r w:rsidR="00DF5423" w:rsidRPr="00D4504C">
        <w:rPr>
          <w:rFonts w:ascii="Times New Roman" w:hAnsi="Times New Roman" w:cs="Times New Roman"/>
        </w:rPr>
        <w:t xml:space="preserve"> aci</w:t>
      </w:r>
      <w:r w:rsidRPr="00D4504C">
        <w:rPr>
          <w:rFonts w:ascii="Times New Roman" w:hAnsi="Times New Roman" w:cs="Times New Roman"/>
        </w:rPr>
        <w:t>demia type I (GA type I)</w:t>
      </w:r>
    </w:p>
    <w:p w14:paraId="43E6EA59" w14:textId="77777777" w:rsidR="00DD3758" w:rsidRPr="00D4504C" w:rsidRDefault="00DD3758" w:rsidP="00DD3758">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(v</w:t>
      </w:r>
      <w:r w:rsidR="007A5F0B" w:rsidRPr="00D4504C">
        <w:rPr>
          <w:rFonts w:ascii="Times New Roman" w:hAnsi="Times New Roman" w:cs="Times New Roman"/>
        </w:rPr>
        <w:t>ii</w:t>
      </w:r>
      <w:r w:rsidRPr="00D4504C">
        <w:rPr>
          <w:rFonts w:ascii="Times New Roman" w:hAnsi="Times New Roman" w:cs="Times New Roman"/>
        </w:rPr>
        <w:t xml:space="preserve">) </w:t>
      </w:r>
      <w:proofErr w:type="spellStart"/>
      <w:r w:rsidRPr="00D4504C">
        <w:rPr>
          <w:rFonts w:ascii="Times New Roman" w:hAnsi="Times New Roman" w:cs="Times New Roman"/>
        </w:rPr>
        <w:t>Isobutyrylglycinuria</w:t>
      </w:r>
      <w:proofErr w:type="spellEnd"/>
      <w:r w:rsidRPr="00D4504C">
        <w:rPr>
          <w:rFonts w:ascii="Times New Roman" w:hAnsi="Times New Roman" w:cs="Times New Roman"/>
        </w:rPr>
        <w:t xml:space="preserve"> (IBG)</w:t>
      </w:r>
    </w:p>
    <w:p w14:paraId="0CB93565" w14:textId="1635F571" w:rsidR="00DD3758"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(viii</w:t>
      </w:r>
      <w:r w:rsidR="00DF5423" w:rsidRPr="00D4504C">
        <w:rPr>
          <w:rFonts w:ascii="Times New Roman" w:hAnsi="Times New Roman" w:cs="Times New Roman"/>
        </w:rPr>
        <w:t>) Isovaleric aci</w:t>
      </w:r>
      <w:r w:rsidR="00DD3758" w:rsidRPr="00D4504C">
        <w:rPr>
          <w:rFonts w:ascii="Times New Roman" w:hAnsi="Times New Roman" w:cs="Times New Roman"/>
        </w:rPr>
        <w:t>demia (IVA)</w:t>
      </w:r>
    </w:p>
    <w:p w14:paraId="38422E19" w14:textId="77777777" w:rsidR="00DD3758"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(ix</w:t>
      </w:r>
      <w:r w:rsidR="00DD3758" w:rsidRPr="00D4504C">
        <w:rPr>
          <w:rFonts w:ascii="Times New Roman" w:hAnsi="Times New Roman" w:cs="Times New Roman"/>
        </w:rPr>
        <w:t>) Malonic aciduria (MAL)</w:t>
      </w:r>
    </w:p>
    <w:p w14:paraId="5DEF36B8" w14:textId="77777777" w:rsidR="00DD3758"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(x</w:t>
      </w:r>
      <w:r w:rsidR="00DD3758" w:rsidRPr="00D4504C">
        <w:rPr>
          <w:rFonts w:ascii="Times New Roman" w:hAnsi="Times New Roman" w:cs="Times New Roman"/>
        </w:rPr>
        <w:t xml:space="preserve">) </w:t>
      </w:r>
      <w:proofErr w:type="spellStart"/>
      <w:r w:rsidR="00DD3758" w:rsidRPr="00D4504C">
        <w:rPr>
          <w:rFonts w:ascii="Times New Roman" w:hAnsi="Times New Roman" w:cs="Times New Roman"/>
        </w:rPr>
        <w:t>Methylmalonic</w:t>
      </w:r>
      <w:proofErr w:type="spellEnd"/>
      <w:r w:rsidR="00DD3758" w:rsidRPr="00D4504C">
        <w:rPr>
          <w:rFonts w:ascii="Times New Roman" w:hAnsi="Times New Roman" w:cs="Times New Roman"/>
        </w:rPr>
        <w:t xml:space="preserve"> </w:t>
      </w:r>
      <w:proofErr w:type="spellStart"/>
      <w:r w:rsidR="00DD3758" w:rsidRPr="00D4504C">
        <w:rPr>
          <w:rFonts w:ascii="Times New Roman" w:hAnsi="Times New Roman" w:cs="Times New Roman"/>
        </w:rPr>
        <w:t>acidemia</w:t>
      </w:r>
      <w:proofErr w:type="spellEnd"/>
      <w:r w:rsidR="00DD3758" w:rsidRPr="00D4504C">
        <w:rPr>
          <w:rFonts w:ascii="Times New Roman" w:hAnsi="Times New Roman" w:cs="Times New Roman"/>
        </w:rPr>
        <w:t xml:space="preserve"> (MUT or </w:t>
      </w:r>
      <w:proofErr w:type="spellStart"/>
      <w:r w:rsidR="00DD3758" w:rsidRPr="00D4504C">
        <w:rPr>
          <w:rFonts w:ascii="Times New Roman" w:hAnsi="Times New Roman" w:cs="Times New Roman"/>
        </w:rPr>
        <w:t>methlmalonyl</w:t>
      </w:r>
      <w:proofErr w:type="spellEnd"/>
      <w:r w:rsidR="00DD3758" w:rsidRPr="00D4504C">
        <w:rPr>
          <w:rFonts w:ascii="Times New Roman" w:hAnsi="Times New Roman" w:cs="Times New Roman"/>
        </w:rPr>
        <w:t>-CoA mutase)</w:t>
      </w:r>
    </w:p>
    <w:p w14:paraId="3D130F2E" w14:textId="77777777" w:rsidR="00DD3758"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w:t>
      </w:r>
      <w:r w:rsidR="00DD3758" w:rsidRPr="00D4504C">
        <w:rPr>
          <w:rFonts w:ascii="Times New Roman" w:hAnsi="Times New Roman" w:cs="Times New Roman"/>
        </w:rPr>
        <w:t>x</w:t>
      </w:r>
      <w:r w:rsidRPr="00D4504C">
        <w:rPr>
          <w:rFonts w:ascii="Times New Roman" w:hAnsi="Times New Roman" w:cs="Times New Roman"/>
        </w:rPr>
        <w:t>i</w:t>
      </w:r>
      <w:r w:rsidR="00DD3758" w:rsidRPr="00D4504C">
        <w:rPr>
          <w:rFonts w:ascii="Times New Roman" w:hAnsi="Times New Roman" w:cs="Times New Roman"/>
        </w:rPr>
        <w:t>) Methylmalonic acidemia with cobalamin disorders (</w:t>
      </w:r>
      <w:proofErr w:type="spellStart"/>
      <w:r w:rsidR="00DD3758" w:rsidRPr="00D4504C">
        <w:rPr>
          <w:rFonts w:ascii="Times New Roman" w:hAnsi="Times New Roman" w:cs="Times New Roman"/>
        </w:rPr>
        <w:t>CblA</w:t>
      </w:r>
      <w:proofErr w:type="spellEnd"/>
      <w:r w:rsidR="00DD3758" w:rsidRPr="00D4504C">
        <w:rPr>
          <w:rFonts w:ascii="Times New Roman" w:hAnsi="Times New Roman" w:cs="Times New Roman"/>
        </w:rPr>
        <w:t xml:space="preserve"> and </w:t>
      </w:r>
      <w:proofErr w:type="spellStart"/>
      <w:r w:rsidR="00DD3758" w:rsidRPr="00D4504C">
        <w:rPr>
          <w:rFonts w:ascii="Times New Roman" w:hAnsi="Times New Roman" w:cs="Times New Roman"/>
        </w:rPr>
        <w:t>CblB</w:t>
      </w:r>
      <w:proofErr w:type="spellEnd"/>
      <w:r w:rsidR="00DD3758" w:rsidRPr="00D4504C">
        <w:rPr>
          <w:rFonts w:ascii="Times New Roman" w:hAnsi="Times New Roman" w:cs="Times New Roman"/>
        </w:rPr>
        <w:t>)</w:t>
      </w:r>
    </w:p>
    <w:p w14:paraId="1F3A257D" w14:textId="77777777" w:rsidR="00DD3758" w:rsidRPr="00D4504C" w:rsidRDefault="00DD3758" w:rsidP="00DD3758">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(x</w:t>
      </w:r>
      <w:r w:rsidR="007A5F0B" w:rsidRPr="00D4504C">
        <w:rPr>
          <w:rFonts w:ascii="Times New Roman" w:hAnsi="Times New Roman" w:cs="Times New Roman"/>
        </w:rPr>
        <w:t>ii</w:t>
      </w:r>
      <w:r w:rsidRPr="00D4504C">
        <w:rPr>
          <w:rFonts w:ascii="Times New Roman" w:hAnsi="Times New Roman" w:cs="Times New Roman"/>
        </w:rPr>
        <w:t xml:space="preserve">) </w:t>
      </w:r>
      <w:proofErr w:type="spellStart"/>
      <w:r w:rsidRPr="00D4504C">
        <w:rPr>
          <w:rFonts w:ascii="Times New Roman" w:hAnsi="Times New Roman" w:cs="Times New Roman"/>
        </w:rPr>
        <w:t>Methylmalonic</w:t>
      </w:r>
      <w:proofErr w:type="spellEnd"/>
      <w:r w:rsidRPr="00D4504C">
        <w:rPr>
          <w:rFonts w:ascii="Times New Roman" w:hAnsi="Times New Roman" w:cs="Times New Roman"/>
        </w:rPr>
        <w:t xml:space="preserve"> </w:t>
      </w:r>
      <w:proofErr w:type="spellStart"/>
      <w:r w:rsidRPr="00D4504C">
        <w:rPr>
          <w:rFonts w:ascii="Times New Roman" w:hAnsi="Times New Roman" w:cs="Times New Roman"/>
        </w:rPr>
        <w:t>acidemia</w:t>
      </w:r>
      <w:proofErr w:type="spellEnd"/>
      <w:r w:rsidRPr="00D4504C">
        <w:rPr>
          <w:rFonts w:ascii="Times New Roman" w:hAnsi="Times New Roman" w:cs="Times New Roman"/>
        </w:rPr>
        <w:t xml:space="preserve"> with </w:t>
      </w:r>
      <w:proofErr w:type="spellStart"/>
      <w:r w:rsidRPr="00D4504C">
        <w:rPr>
          <w:rFonts w:ascii="Times New Roman" w:hAnsi="Times New Roman" w:cs="Times New Roman"/>
        </w:rPr>
        <w:t>homocystinuria</w:t>
      </w:r>
      <w:proofErr w:type="spellEnd"/>
      <w:r w:rsidRPr="00D4504C">
        <w:rPr>
          <w:rFonts w:ascii="Times New Roman" w:hAnsi="Times New Roman" w:cs="Times New Roman"/>
        </w:rPr>
        <w:t xml:space="preserve"> </w:t>
      </w:r>
      <w:r w:rsidR="007A5F0B" w:rsidRPr="00D4504C">
        <w:rPr>
          <w:rFonts w:ascii="Times New Roman" w:hAnsi="Times New Roman" w:cs="Times New Roman"/>
        </w:rPr>
        <w:t>(</w:t>
      </w:r>
      <w:proofErr w:type="spellStart"/>
      <w:r w:rsidR="007A5F0B" w:rsidRPr="00D4504C">
        <w:rPr>
          <w:rFonts w:ascii="Times New Roman" w:hAnsi="Times New Roman" w:cs="Times New Roman"/>
        </w:rPr>
        <w:t>CblC</w:t>
      </w:r>
      <w:proofErr w:type="spellEnd"/>
      <w:r w:rsidR="007A5F0B" w:rsidRPr="00D4504C">
        <w:rPr>
          <w:rFonts w:ascii="Times New Roman" w:hAnsi="Times New Roman" w:cs="Times New Roman"/>
        </w:rPr>
        <w:t xml:space="preserve"> and </w:t>
      </w:r>
      <w:proofErr w:type="spellStart"/>
      <w:r w:rsidR="007A5F0B" w:rsidRPr="00D4504C">
        <w:rPr>
          <w:rFonts w:ascii="Times New Roman" w:hAnsi="Times New Roman" w:cs="Times New Roman"/>
        </w:rPr>
        <w:t>CblD</w:t>
      </w:r>
      <w:proofErr w:type="spellEnd"/>
      <w:r w:rsidR="007A5F0B" w:rsidRPr="00D4504C">
        <w:rPr>
          <w:rFonts w:ascii="Times New Roman" w:hAnsi="Times New Roman" w:cs="Times New Roman"/>
        </w:rPr>
        <w:t>)</w:t>
      </w:r>
    </w:p>
    <w:p w14:paraId="14BCF4B8" w14:textId="77777777" w:rsidR="007A5F0B"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 xml:space="preserve">(xiii) Multiple-CoA </w:t>
      </w:r>
      <w:proofErr w:type="spellStart"/>
      <w:r w:rsidRPr="00D4504C">
        <w:rPr>
          <w:rFonts w:ascii="Times New Roman" w:hAnsi="Times New Roman" w:cs="Times New Roman"/>
        </w:rPr>
        <w:t>carboxybutyric</w:t>
      </w:r>
      <w:proofErr w:type="spellEnd"/>
      <w:r w:rsidRPr="00D4504C">
        <w:rPr>
          <w:rFonts w:ascii="Times New Roman" w:hAnsi="Times New Roman" w:cs="Times New Roman"/>
        </w:rPr>
        <w:t xml:space="preserve"> aciduria (2M3HBA)</w:t>
      </w:r>
    </w:p>
    <w:p w14:paraId="3004F52F" w14:textId="77777777" w:rsidR="007A5F0B"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(xiv) Propionic acidemia</w:t>
      </w:r>
    </w:p>
    <w:p w14:paraId="493EEAB5" w14:textId="77777777" w:rsidR="007A5F0B"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rPr>
        <w:tab/>
        <w:t>(xv) 2-Methyl-3-hydroxybutyric aciduria (2M3HBA)</w:t>
      </w:r>
    </w:p>
    <w:p w14:paraId="0DBF0B68" w14:textId="264C1DEB" w:rsidR="007A5F0B"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 xml:space="preserve">(4) Other </w:t>
      </w:r>
      <w:r w:rsidR="00DF71F3" w:rsidRPr="00D4504C">
        <w:rPr>
          <w:rFonts w:ascii="Times New Roman" w:hAnsi="Times New Roman" w:cs="Times New Roman"/>
        </w:rPr>
        <w:t>inborn errors of metabolism</w:t>
      </w:r>
      <w:r w:rsidRPr="00D4504C">
        <w:rPr>
          <w:rFonts w:ascii="Times New Roman" w:hAnsi="Times New Roman" w:cs="Times New Roman"/>
        </w:rPr>
        <w:t>:</w:t>
      </w:r>
    </w:p>
    <w:p w14:paraId="75254C9A" w14:textId="77777777" w:rsidR="007A5F0B"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ab/>
        <w:t xml:space="preserve">(A) </w:t>
      </w:r>
      <w:proofErr w:type="spellStart"/>
      <w:r w:rsidRPr="00D4504C">
        <w:rPr>
          <w:rFonts w:ascii="Times New Roman" w:hAnsi="Times New Roman" w:cs="Times New Roman"/>
        </w:rPr>
        <w:t>Biotinidase</w:t>
      </w:r>
      <w:proofErr w:type="spellEnd"/>
      <w:r w:rsidRPr="00D4504C">
        <w:rPr>
          <w:rFonts w:ascii="Times New Roman" w:hAnsi="Times New Roman" w:cs="Times New Roman"/>
        </w:rPr>
        <w:t xml:space="preserve"> deficiency </w:t>
      </w:r>
    </w:p>
    <w:p w14:paraId="24318442" w14:textId="07BD279F" w:rsidR="00DF71F3"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ab/>
        <w:t xml:space="preserve">(B) </w:t>
      </w:r>
      <w:r w:rsidR="00DF71F3" w:rsidRPr="00D4504C">
        <w:rPr>
          <w:rFonts w:ascii="Times New Roman" w:hAnsi="Times New Roman" w:cs="Times New Roman"/>
        </w:rPr>
        <w:t>Galactosemia (classic galactosemia or G/G, galactosemia D/G variant and other galactosemia variants</w:t>
      </w:r>
      <w:r w:rsidR="00B94FA4" w:rsidRPr="00D4504C">
        <w:rPr>
          <w:rFonts w:ascii="Times New Roman" w:hAnsi="Times New Roman" w:cs="Times New Roman"/>
        </w:rPr>
        <w:t>)</w:t>
      </w:r>
      <w:r w:rsidR="00DF71F3" w:rsidRPr="00D4504C">
        <w:rPr>
          <w:rFonts w:ascii="Times New Roman" w:hAnsi="Times New Roman" w:cs="Times New Roman"/>
        </w:rPr>
        <w:t xml:space="preserve"> </w:t>
      </w:r>
    </w:p>
    <w:p w14:paraId="435C43F1" w14:textId="45A74061" w:rsidR="00DF71F3" w:rsidRPr="00D4504C" w:rsidRDefault="00DF71F3" w:rsidP="00DD3758">
      <w:pPr>
        <w:ind w:firstLine="720"/>
        <w:jc w:val="both"/>
        <w:rPr>
          <w:rFonts w:ascii="Times New Roman" w:hAnsi="Times New Roman" w:cs="Times New Roman"/>
        </w:rPr>
      </w:pPr>
      <w:r w:rsidRPr="00D4504C">
        <w:rPr>
          <w:rFonts w:ascii="Times New Roman" w:hAnsi="Times New Roman" w:cs="Times New Roman"/>
        </w:rPr>
        <w:t>(5) Other Genetic Conditions</w:t>
      </w:r>
    </w:p>
    <w:p w14:paraId="32F89626" w14:textId="3C5D9C2F" w:rsidR="007A5F0B" w:rsidRPr="00D4504C" w:rsidRDefault="00DF71F3" w:rsidP="00DF71F3">
      <w:pPr>
        <w:ind w:left="720" w:firstLine="720"/>
        <w:jc w:val="both"/>
        <w:rPr>
          <w:rFonts w:ascii="Times New Roman" w:hAnsi="Times New Roman" w:cs="Times New Roman"/>
        </w:rPr>
      </w:pPr>
      <w:r w:rsidRPr="00D4504C">
        <w:rPr>
          <w:rFonts w:ascii="Times New Roman" w:hAnsi="Times New Roman" w:cs="Times New Roman"/>
        </w:rPr>
        <w:t xml:space="preserve">(A) </w:t>
      </w:r>
      <w:r w:rsidR="007A5F0B" w:rsidRPr="00D4504C">
        <w:rPr>
          <w:rFonts w:ascii="Times New Roman" w:hAnsi="Times New Roman" w:cs="Times New Roman"/>
        </w:rPr>
        <w:t>Cystic fibrosis</w:t>
      </w:r>
    </w:p>
    <w:p w14:paraId="260B60A7" w14:textId="00AB107C" w:rsidR="007A5F0B" w:rsidRPr="00D4504C" w:rsidRDefault="007A5F0B" w:rsidP="00DD3758">
      <w:pPr>
        <w:ind w:firstLine="720"/>
        <w:jc w:val="both"/>
        <w:rPr>
          <w:rFonts w:ascii="Times New Roman" w:hAnsi="Times New Roman" w:cs="Times New Roman"/>
        </w:rPr>
      </w:pPr>
      <w:r w:rsidRPr="00D4504C">
        <w:rPr>
          <w:rFonts w:ascii="Times New Roman" w:hAnsi="Times New Roman" w:cs="Times New Roman"/>
        </w:rPr>
        <w:tab/>
        <w:t>(</w:t>
      </w:r>
      <w:r w:rsidR="0001366A" w:rsidRPr="00D4504C">
        <w:rPr>
          <w:rFonts w:ascii="Times New Roman" w:hAnsi="Times New Roman" w:cs="Times New Roman"/>
        </w:rPr>
        <w:t>B</w:t>
      </w:r>
      <w:r w:rsidRPr="00D4504C">
        <w:rPr>
          <w:rFonts w:ascii="Times New Roman" w:hAnsi="Times New Roman" w:cs="Times New Roman"/>
        </w:rPr>
        <w:t xml:space="preserve">) </w:t>
      </w:r>
      <w:r w:rsidR="00E23B30" w:rsidRPr="00D4504C">
        <w:rPr>
          <w:rFonts w:ascii="Times New Roman" w:hAnsi="Times New Roman" w:cs="Times New Roman"/>
        </w:rPr>
        <w:t>Sever</w:t>
      </w:r>
      <w:r w:rsidR="004A5466" w:rsidRPr="00D4504C">
        <w:rPr>
          <w:rFonts w:ascii="Times New Roman" w:hAnsi="Times New Roman" w:cs="Times New Roman"/>
        </w:rPr>
        <w:t>e</w:t>
      </w:r>
      <w:r w:rsidR="00E23B30" w:rsidRPr="00D4504C">
        <w:rPr>
          <w:rFonts w:ascii="Times New Roman" w:hAnsi="Times New Roman" w:cs="Times New Roman"/>
        </w:rPr>
        <w:t xml:space="preserve"> combined immunodeficienc</w:t>
      </w:r>
      <w:r w:rsidR="0052062D" w:rsidRPr="00D4504C">
        <w:rPr>
          <w:rFonts w:ascii="Times New Roman" w:hAnsi="Times New Roman" w:cs="Times New Roman"/>
        </w:rPr>
        <w:t>i</w:t>
      </w:r>
      <w:r w:rsidR="00E23B30" w:rsidRPr="00D4504C">
        <w:rPr>
          <w:rFonts w:ascii="Times New Roman" w:hAnsi="Times New Roman" w:cs="Times New Roman"/>
        </w:rPr>
        <w:t>es (SCID)</w:t>
      </w:r>
    </w:p>
    <w:p w14:paraId="5D4CCCC5" w14:textId="467F6A10" w:rsidR="00600151" w:rsidRDefault="00600151" w:rsidP="00DD3758">
      <w:pPr>
        <w:ind w:firstLine="720"/>
        <w:jc w:val="both"/>
        <w:rPr>
          <w:rFonts w:ascii="Times New Roman" w:hAnsi="Times New Roman" w:cs="Times New Roman"/>
        </w:rPr>
      </w:pPr>
      <w:r w:rsidRPr="00D4504C">
        <w:rPr>
          <w:rFonts w:ascii="Times New Roman" w:hAnsi="Times New Roman" w:cs="Times New Roman"/>
        </w:rPr>
        <w:tab/>
        <w:t>(</w:t>
      </w:r>
      <w:r w:rsidR="004454FF" w:rsidRPr="00D4504C">
        <w:rPr>
          <w:rFonts w:ascii="Times New Roman" w:hAnsi="Times New Roman" w:cs="Times New Roman"/>
        </w:rPr>
        <w:t>C</w:t>
      </w:r>
      <w:r w:rsidRPr="00D4504C">
        <w:rPr>
          <w:rFonts w:ascii="Times New Roman" w:hAnsi="Times New Roman" w:cs="Times New Roman"/>
        </w:rPr>
        <w:t>) Spinal muscular atrophy</w:t>
      </w:r>
    </w:p>
    <w:p w14:paraId="6F7382EC" w14:textId="0E314118" w:rsidR="00D4504C" w:rsidRPr="00D4504C" w:rsidRDefault="00D4504C" w:rsidP="00D4504C">
      <w:pPr>
        <w:ind w:firstLine="720"/>
        <w:jc w:val="both"/>
        <w:rPr>
          <w:rFonts w:ascii="Times New Roman" w:hAnsi="Times New Roman" w:cs="Times New Roman"/>
          <w:b/>
        </w:rPr>
      </w:pPr>
      <w:r w:rsidRPr="00D4504C">
        <w:rPr>
          <w:rFonts w:ascii="Times New Roman" w:hAnsi="Times New Roman" w:cs="Times New Roman"/>
          <w:b/>
        </w:rPr>
        <w:tab/>
        <w:t>(D) Beginni</w:t>
      </w:r>
      <w:r>
        <w:rPr>
          <w:rFonts w:ascii="Times New Roman" w:hAnsi="Times New Roman" w:cs="Times New Roman"/>
          <w:b/>
        </w:rPr>
        <w:t xml:space="preserve">ng July 1, 2020, </w:t>
      </w:r>
      <w:proofErr w:type="spellStart"/>
      <w:r>
        <w:rPr>
          <w:rFonts w:ascii="Times New Roman" w:hAnsi="Times New Roman" w:cs="Times New Roman"/>
          <w:b/>
        </w:rPr>
        <w:t>Krabbe</w:t>
      </w:r>
      <w:proofErr w:type="spellEnd"/>
      <w:r>
        <w:rPr>
          <w:rFonts w:ascii="Times New Roman" w:hAnsi="Times New Roman" w:cs="Times New Roman"/>
          <w:b/>
        </w:rPr>
        <w:t xml:space="preserve"> disease</w:t>
      </w:r>
    </w:p>
    <w:p w14:paraId="3D72922B" w14:textId="5B641B2C" w:rsidR="00D4504C" w:rsidRPr="00D4504C" w:rsidRDefault="00D4504C" w:rsidP="00D4504C">
      <w:pPr>
        <w:ind w:firstLine="720"/>
        <w:jc w:val="both"/>
        <w:rPr>
          <w:rFonts w:ascii="Times New Roman" w:hAnsi="Times New Roman" w:cs="Times New Roman"/>
          <w:b/>
        </w:rPr>
      </w:pPr>
      <w:r w:rsidRPr="00D4504C">
        <w:rPr>
          <w:rFonts w:ascii="Times New Roman" w:hAnsi="Times New Roman" w:cs="Times New Roman"/>
          <w:b/>
        </w:rPr>
        <w:tab/>
        <w:t>(E) Beginn</w:t>
      </w:r>
      <w:r>
        <w:rPr>
          <w:rFonts w:ascii="Times New Roman" w:hAnsi="Times New Roman" w:cs="Times New Roman"/>
          <w:b/>
        </w:rPr>
        <w:t xml:space="preserve">ing July 1, 2020, </w:t>
      </w:r>
      <w:proofErr w:type="spellStart"/>
      <w:r>
        <w:rPr>
          <w:rFonts w:ascii="Times New Roman" w:hAnsi="Times New Roman" w:cs="Times New Roman"/>
          <w:b/>
        </w:rPr>
        <w:t>Pompe</w:t>
      </w:r>
      <w:proofErr w:type="spellEnd"/>
      <w:r>
        <w:rPr>
          <w:rFonts w:ascii="Times New Roman" w:hAnsi="Times New Roman" w:cs="Times New Roman"/>
          <w:b/>
        </w:rPr>
        <w:t xml:space="preserve"> disease</w:t>
      </w:r>
    </w:p>
    <w:p w14:paraId="700AA6D8" w14:textId="3FE6F24E" w:rsidR="00D4504C" w:rsidRDefault="00D4504C" w:rsidP="00D4504C">
      <w:pPr>
        <w:ind w:firstLine="720"/>
        <w:jc w:val="both"/>
        <w:rPr>
          <w:rFonts w:ascii="Times New Roman" w:hAnsi="Times New Roman" w:cs="Times New Roman"/>
          <w:b/>
        </w:rPr>
      </w:pPr>
      <w:r w:rsidRPr="00D4504C">
        <w:rPr>
          <w:rFonts w:ascii="Times New Roman" w:hAnsi="Times New Roman" w:cs="Times New Roman"/>
          <w:b/>
        </w:rPr>
        <w:tab/>
        <w:t xml:space="preserve">(F) Beginning July </w:t>
      </w:r>
      <w:r>
        <w:rPr>
          <w:rFonts w:ascii="Times New Roman" w:hAnsi="Times New Roman" w:cs="Times New Roman"/>
          <w:b/>
        </w:rPr>
        <w:t xml:space="preserve">1, 2020, </w:t>
      </w:r>
      <w:proofErr w:type="spellStart"/>
      <w:r w:rsidRPr="00D4504C">
        <w:rPr>
          <w:rFonts w:ascii="Times New Roman" w:hAnsi="Times New Roman" w:cs="Times New Roman"/>
          <w:b/>
        </w:rPr>
        <w:t>Mucopolysaccaridosis</w:t>
      </w:r>
      <w:proofErr w:type="spellEnd"/>
      <w:r w:rsidRPr="00D4504C">
        <w:rPr>
          <w:rFonts w:ascii="Times New Roman" w:hAnsi="Times New Roman" w:cs="Times New Roman"/>
          <w:b/>
        </w:rPr>
        <w:t xml:space="preserve"> Type </w:t>
      </w:r>
      <w:r>
        <w:rPr>
          <w:rFonts w:ascii="Times New Roman" w:hAnsi="Times New Roman" w:cs="Times New Roman"/>
          <w:b/>
        </w:rPr>
        <w:t>1</w:t>
      </w:r>
      <w:r w:rsidRPr="00D4504C">
        <w:rPr>
          <w:rFonts w:ascii="Times New Roman" w:hAnsi="Times New Roman" w:cs="Times New Roman"/>
          <w:b/>
        </w:rPr>
        <w:t xml:space="preserve"> </w:t>
      </w:r>
      <w:r>
        <w:rPr>
          <w:rFonts w:ascii="Times New Roman" w:hAnsi="Times New Roman" w:cs="Times New Roman"/>
          <w:b/>
        </w:rPr>
        <w:t>(MPS1)</w:t>
      </w:r>
    </w:p>
    <w:p w14:paraId="1D87A5FC" w14:textId="5F6AD1B7" w:rsidR="00E23B30" w:rsidRPr="00D4504C" w:rsidRDefault="0063619B" w:rsidP="00DD3758">
      <w:pPr>
        <w:ind w:firstLine="720"/>
        <w:jc w:val="both"/>
        <w:rPr>
          <w:rFonts w:ascii="Times New Roman" w:hAnsi="Times New Roman" w:cs="Times New Roman"/>
        </w:rPr>
      </w:pPr>
      <w:r>
        <w:rPr>
          <w:rFonts w:ascii="Times New Roman" w:hAnsi="Times New Roman" w:cs="Times New Roman"/>
          <w:b/>
        </w:rPr>
        <w:tab/>
      </w:r>
      <w:r w:rsidR="00E23B30" w:rsidRPr="00D4504C">
        <w:rPr>
          <w:rFonts w:ascii="Times New Roman" w:hAnsi="Times New Roman" w:cs="Times New Roman"/>
        </w:rPr>
        <w:t>(</w:t>
      </w:r>
      <w:r w:rsidR="0001366A" w:rsidRPr="00D4504C">
        <w:rPr>
          <w:rFonts w:ascii="Times New Roman" w:hAnsi="Times New Roman" w:cs="Times New Roman"/>
        </w:rPr>
        <w:t>6</w:t>
      </w:r>
      <w:r w:rsidR="00E23B30" w:rsidRPr="00D4504C">
        <w:rPr>
          <w:rFonts w:ascii="Times New Roman" w:hAnsi="Times New Roman" w:cs="Times New Roman"/>
        </w:rPr>
        <w:t>) Other genetic conditions that are detectable at birth via newborn screening methods, including, but not limited to, the following:</w:t>
      </w:r>
    </w:p>
    <w:p w14:paraId="77F77AAD" w14:textId="6AE4612F" w:rsidR="00E23B30" w:rsidRPr="00D4504C" w:rsidRDefault="004454FF" w:rsidP="00DD3758">
      <w:pPr>
        <w:ind w:firstLine="720"/>
        <w:jc w:val="both"/>
        <w:rPr>
          <w:rFonts w:ascii="Times New Roman" w:hAnsi="Times New Roman" w:cs="Times New Roman"/>
        </w:rPr>
      </w:pPr>
      <w:r w:rsidRPr="00D4504C">
        <w:rPr>
          <w:rFonts w:ascii="Times New Roman" w:hAnsi="Times New Roman" w:cs="Times New Roman"/>
        </w:rPr>
        <w:tab/>
      </w:r>
      <w:r w:rsidR="00E23B30" w:rsidRPr="00D4504C">
        <w:rPr>
          <w:rFonts w:ascii="Times New Roman" w:hAnsi="Times New Roman" w:cs="Times New Roman"/>
        </w:rPr>
        <w:t>(</w:t>
      </w:r>
      <w:r w:rsidRPr="00D4504C">
        <w:rPr>
          <w:rFonts w:ascii="Times New Roman" w:hAnsi="Times New Roman" w:cs="Times New Roman"/>
        </w:rPr>
        <w:t>A</w:t>
      </w:r>
      <w:r w:rsidR="00E23B30" w:rsidRPr="00D4504C">
        <w:rPr>
          <w:rFonts w:ascii="Times New Roman" w:hAnsi="Times New Roman" w:cs="Times New Roman"/>
        </w:rPr>
        <w:t>) Tandem mass spectrometry: Amino acid and acylcarnitine analysis</w:t>
      </w:r>
    </w:p>
    <w:p w14:paraId="6C2A3FA6" w14:textId="2B2A99D5" w:rsidR="00E23B30" w:rsidRPr="00D4504C" w:rsidRDefault="00E23B30" w:rsidP="00DD3758">
      <w:pPr>
        <w:ind w:firstLine="720"/>
        <w:jc w:val="both"/>
        <w:rPr>
          <w:rFonts w:ascii="Times New Roman" w:hAnsi="Times New Roman" w:cs="Times New Roman"/>
        </w:rPr>
      </w:pPr>
      <w:r w:rsidRPr="00D4504C">
        <w:rPr>
          <w:rFonts w:ascii="Times New Roman" w:hAnsi="Times New Roman" w:cs="Times New Roman"/>
        </w:rPr>
        <w:tab/>
        <w:t>(</w:t>
      </w:r>
      <w:r w:rsidR="004454FF" w:rsidRPr="00D4504C">
        <w:rPr>
          <w:rFonts w:ascii="Times New Roman" w:hAnsi="Times New Roman" w:cs="Times New Roman"/>
        </w:rPr>
        <w:t>B</w:t>
      </w:r>
      <w:r w:rsidRPr="00D4504C">
        <w:rPr>
          <w:rFonts w:ascii="Times New Roman" w:hAnsi="Times New Roman" w:cs="Times New Roman"/>
        </w:rPr>
        <w:t xml:space="preserve">) High performance liquid </w:t>
      </w:r>
      <w:r w:rsidR="0052062D" w:rsidRPr="00D4504C">
        <w:rPr>
          <w:rFonts w:ascii="Times New Roman" w:hAnsi="Times New Roman" w:cs="Times New Roman"/>
        </w:rPr>
        <w:t>chromatography</w:t>
      </w:r>
    </w:p>
    <w:p w14:paraId="2BD8A670" w14:textId="2E328121" w:rsidR="00E23B30" w:rsidRPr="00D4504C" w:rsidRDefault="00E23B30" w:rsidP="00DD3758">
      <w:pPr>
        <w:ind w:firstLine="720"/>
        <w:jc w:val="both"/>
        <w:rPr>
          <w:rFonts w:ascii="Times New Roman" w:hAnsi="Times New Roman" w:cs="Times New Roman"/>
        </w:rPr>
      </w:pPr>
      <w:r w:rsidRPr="00D4504C">
        <w:rPr>
          <w:rFonts w:ascii="Times New Roman" w:hAnsi="Times New Roman" w:cs="Times New Roman"/>
        </w:rPr>
        <w:tab/>
        <w:t>(</w:t>
      </w:r>
      <w:r w:rsidR="004454FF" w:rsidRPr="00D4504C">
        <w:rPr>
          <w:rFonts w:ascii="Times New Roman" w:hAnsi="Times New Roman" w:cs="Times New Roman"/>
        </w:rPr>
        <w:t>C</w:t>
      </w:r>
      <w:r w:rsidRPr="00D4504C">
        <w:rPr>
          <w:rFonts w:ascii="Times New Roman" w:hAnsi="Times New Roman" w:cs="Times New Roman"/>
        </w:rPr>
        <w:t>) Isoelectric Focusing</w:t>
      </w:r>
    </w:p>
    <w:p w14:paraId="3175D627" w14:textId="5FF7BDB9" w:rsidR="00E23B30" w:rsidRPr="00D4504C" w:rsidRDefault="004454FF" w:rsidP="00DD3758">
      <w:pPr>
        <w:ind w:firstLine="720"/>
        <w:jc w:val="both"/>
        <w:rPr>
          <w:rFonts w:ascii="Times New Roman" w:hAnsi="Times New Roman" w:cs="Times New Roman"/>
        </w:rPr>
      </w:pPr>
      <w:r w:rsidRPr="00D4504C">
        <w:rPr>
          <w:rFonts w:ascii="Times New Roman" w:hAnsi="Times New Roman" w:cs="Times New Roman"/>
        </w:rPr>
        <w:tab/>
        <w:t>(D</w:t>
      </w:r>
      <w:r w:rsidR="00E23B30" w:rsidRPr="00D4504C">
        <w:rPr>
          <w:rFonts w:ascii="Times New Roman" w:hAnsi="Times New Roman" w:cs="Times New Roman"/>
        </w:rPr>
        <w:t xml:space="preserve">) Time resolved </w:t>
      </w:r>
      <w:proofErr w:type="spellStart"/>
      <w:r w:rsidR="00E23B30" w:rsidRPr="00D4504C">
        <w:rPr>
          <w:rFonts w:ascii="Times New Roman" w:hAnsi="Times New Roman" w:cs="Times New Roman"/>
        </w:rPr>
        <w:t>fluoroimmunoassay</w:t>
      </w:r>
      <w:proofErr w:type="spellEnd"/>
    </w:p>
    <w:p w14:paraId="10A56A3E" w14:textId="4616F714" w:rsidR="00E23B30" w:rsidRPr="00D4504C" w:rsidRDefault="004454FF" w:rsidP="00DD3758">
      <w:pPr>
        <w:ind w:firstLine="720"/>
        <w:jc w:val="both"/>
        <w:rPr>
          <w:rFonts w:ascii="Times New Roman" w:hAnsi="Times New Roman" w:cs="Times New Roman"/>
        </w:rPr>
      </w:pPr>
      <w:r w:rsidRPr="00D4504C">
        <w:rPr>
          <w:rFonts w:ascii="Times New Roman" w:hAnsi="Times New Roman" w:cs="Times New Roman"/>
        </w:rPr>
        <w:tab/>
        <w:t>(E</w:t>
      </w:r>
      <w:r w:rsidR="00E23B30" w:rsidRPr="00D4504C">
        <w:rPr>
          <w:rFonts w:ascii="Times New Roman" w:hAnsi="Times New Roman" w:cs="Times New Roman"/>
        </w:rPr>
        <w:t>) Enzymatic assay</w:t>
      </w:r>
    </w:p>
    <w:p w14:paraId="34E9785C" w14:textId="17CFA008" w:rsidR="00E23B30" w:rsidRPr="00D4504C" w:rsidRDefault="004454FF" w:rsidP="00DD3758">
      <w:pPr>
        <w:ind w:firstLine="720"/>
        <w:jc w:val="both"/>
        <w:rPr>
          <w:rFonts w:ascii="Times New Roman" w:hAnsi="Times New Roman" w:cs="Times New Roman"/>
        </w:rPr>
      </w:pPr>
      <w:r w:rsidRPr="00D4504C">
        <w:rPr>
          <w:rFonts w:ascii="Times New Roman" w:hAnsi="Times New Roman" w:cs="Times New Roman"/>
        </w:rPr>
        <w:tab/>
        <w:t>(F</w:t>
      </w:r>
      <w:r w:rsidR="00E23B30" w:rsidRPr="00D4504C">
        <w:rPr>
          <w:rFonts w:ascii="Times New Roman" w:hAnsi="Times New Roman" w:cs="Times New Roman"/>
        </w:rPr>
        <w:t>) Fluorometric assay</w:t>
      </w:r>
    </w:p>
    <w:p w14:paraId="7BBB1EDC" w14:textId="3138030E" w:rsidR="00E23B30" w:rsidRPr="00D4504C" w:rsidRDefault="004454FF" w:rsidP="00DD3758">
      <w:pPr>
        <w:ind w:firstLine="720"/>
        <w:jc w:val="both"/>
        <w:rPr>
          <w:rFonts w:ascii="Times New Roman" w:hAnsi="Times New Roman" w:cs="Times New Roman"/>
        </w:rPr>
      </w:pPr>
      <w:r w:rsidRPr="00D4504C">
        <w:rPr>
          <w:rFonts w:ascii="Times New Roman" w:hAnsi="Times New Roman" w:cs="Times New Roman"/>
        </w:rPr>
        <w:tab/>
        <w:t>(G</w:t>
      </w:r>
      <w:r w:rsidR="00E23B30" w:rsidRPr="00D4504C">
        <w:rPr>
          <w:rFonts w:ascii="Times New Roman" w:hAnsi="Times New Roman" w:cs="Times New Roman"/>
        </w:rPr>
        <w:t>) Immunoreactive trypsin (IRT)</w:t>
      </w:r>
    </w:p>
    <w:p w14:paraId="549BDC06" w14:textId="786182A1" w:rsidR="00E23B30" w:rsidRPr="00D4504C" w:rsidRDefault="00E23B30" w:rsidP="00DD3758">
      <w:pPr>
        <w:ind w:firstLine="720"/>
        <w:jc w:val="both"/>
        <w:rPr>
          <w:rFonts w:ascii="Times New Roman" w:hAnsi="Times New Roman" w:cs="Times New Roman"/>
        </w:rPr>
      </w:pPr>
      <w:r w:rsidRPr="00D4504C">
        <w:rPr>
          <w:rFonts w:ascii="Times New Roman" w:hAnsi="Times New Roman" w:cs="Times New Roman"/>
        </w:rPr>
        <w:lastRenderedPageBreak/>
        <w:tab/>
        <w:t>(</w:t>
      </w:r>
      <w:r w:rsidR="004454FF" w:rsidRPr="00D4504C">
        <w:rPr>
          <w:rFonts w:ascii="Times New Roman" w:hAnsi="Times New Roman" w:cs="Times New Roman"/>
        </w:rPr>
        <w:t>H</w:t>
      </w:r>
      <w:r w:rsidRPr="00D4504C">
        <w:rPr>
          <w:rFonts w:ascii="Times New Roman" w:hAnsi="Times New Roman" w:cs="Times New Roman"/>
        </w:rPr>
        <w:t xml:space="preserve">) </w:t>
      </w:r>
      <w:proofErr w:type="spellStart"/>
      <w:r w:rsidRPr="00D4504C">
        <w:rPr>
          <w:rFonts w:ascii="Times New Roman" w:hAnsi="Times New Roman" w:cs="Times New Roman"/>
        </w:rPr>
        <w:t>Biotinidase</w:t>
      </w:r>
      <w:proofErr w:type="spellEnd"/>
    </w:p>
    <w:p w14:paraId="7A54C6FD" w14:textId="7B34BB4D" w:rsidR="007A5F0B" w:rsidRPr="00D4504C" w:rsidRDefault="004454FF" w:rsidP="00E23B30">
      <w:pPr>
        <w:ind w:firstLine="720"/>
        <w:jc w:val="both"/>
        <w:rPr>
          <w:rFonts w:ascii="Times New Roman" w:hAnsi="Times New Roman" w:cs="Times New Roman"/>
        </w:rPr>
      </w:pPr>
      <w:r w:rsidRPr="00D4504C">
        <w:rPr>
          <w:rFonts w:ascii="Times New Roman" w:hAnsi="Times New Roman" w:cs="Times New Roman"/>
        </w:rPr>
        <w:tab/>
        <w:t>(I</w:t>
      </w:r>
      <w:r w:rsidR="00E23B30" w:rsidRPr="00D4504C">
        <w:rPr>
          <w:rFonts w:ascii="Times New Roman" w:hAnsi="Times New Roman" w:cs="Times New Roman"/>
        </w:rPr>
        <w:t>) DNA mutation analysis</w:t>
      </w:r>
      <w:r w:rsidR="007A5F0B" w:rsidRPr="00D4504C">
        <w:rPr>
          <w:rFonts w:ascii="Times New Roman" w:hAnsi="Times New Roman" w:cs="Times New Roman"/>
        </w:rPr>
        <w:tab/>
      </w:r>
      <w:r w:rsidR="007A5F0B" w:rsidRPr="00D4504C">
        <w:rPr>
          <w:rFonts w:ascii="Times New Roman" w:hAnsi="Times New Roman" w:cs="Times New Roman"/>
        </w:rPr>
        <w:tab/>
      </w:r>
    </w:p>
    <w:p w14:paraId="2162DEEF" w14:textId="77777777" w:rsidR="00885B52" w:rsidRPr="00D4504C" w:rsidRDefault="00885B52" w:rsidP="00885B52">
      <w:pPr>
        <w:ind w:firstLine="720"/>
        <w:jc w:val="both"/>
        <w:rPr>
          <w:rFonts w:ascii="Times New Roman" w:hAnsi="Times New Roman" w:cs="Times New Roman"/>
        </w:rPr>
      </w:pPr>
      <w:r w:rsidRPr="00D4504C">
        <w:rPr>
          <w:rFonts w:ascii="Times New Roman" w:hAnsi="Times New Roman" w:cs="Times New Roman"/>
        </w:rPr>
        <w:t>(b) The responsible physician, midwife, birthing center, or hospital shall collect a specimen of the newborn or infant's blood on a filter paper kit approved by the department. The specimen shall consist of capillary blood obtained by heel puncture and applied directly to the special filter paper. All circles shall be saturated with blood from one (1) side of the filter paper only. All information requested on the form attached to the special filter paper shall be provided. The specimen shall be air dried and then inserted into the protective envelope with complete data. If multiple specimens are forwarded in one (1) envelope, care must be taken to avoid cross-contamination. Completed specimens shall be forwarded to a designated laboratory within twenty-four (24) hours after collection.</w:t>
      </w:r>
    </w:p>
    <w:p w14:paraId="690F3696" w14:textId="310E72C8" w:rsidR="00885B52" w:rsidRPr="00D4504C" w:rsidRDefault="00885B52" w:rsidP="00885B52">
      <w:pPr>
        <w:ind w:firstLine="720"/>
        <w:jc w:val="both"/>
        <w:rPr>
          <w:rFonts w:ascii="Times New Roman" w:hAnsi="Times New Roman" w:cs="Times New Roman"/>
        </w:rPr>
      </w:pPr>
      <w:r w:rsidRPr="00D4504C">
        <w:rPr>
          <w:rFonts w:ascii="Times New Roman" w:hAnsi="Times New Roman" w:cs="Times New Roman"/>
        </w:rPr>
        <w:t xml:space="preserve">(c) The newborn or infant's blood for these tests shall be collected not earlier than </w:t>
      </w:r>
      <w:r w:rsidR="00F15221" w:rsidRPr="00D4504C">
        <w:rPr>
          <w:rFonts w:ascii="Times New Roman" w:hAnsi="Times New Roman" w:cs="Times New Roman"/>
        </w:rPr>
        <w:t xml:space="preserve">twenty-four (24) </w:t>
      </w:r>
      <w:r w:rsidRPr="00D4504C">
        <w:rPr>
          <w:rFonts w:ascii="Times New Roman" w:hAnsi="Times New Roman" w:cs="Times New Roman"/>
        </w:rPr>
        <w:t xml:space="preserve">hours after birth and not later than </w:t>
      </w:r>
      <w:r w:rsidR="00F15221" w:rsidRPr="00D4504C">
        <w:rPr>
          <w:rFonts w:ascii="Times New Roman" w:hAnsi="Times New Roman" w:cs="Times New Roman"/>
        </w:rPr>
        <w:t xml:space="preserve">forty-eight </w:t>
      </w:r>
      <w:r w:rsidRPr="00D4504C">
        <w:rPr>
          <w:rFonts w:ascii="Times New Roman" w:hAnsi="Times New Roman" w:cs="Times New Roman"/>
        </w:rPr>
        <w:t>hours after birth, except as stated in subsection (f)</w:t>
      </w:r>
      <w:r w:rsidR="00B718AB" w:rsidRPr="00D4504C">
        <w:rPr>
          <w:rFonts w:ascii="Times New Roman" w:hAnsi="Times New Roman" w:cs="Times New Roman"/>
        </w:rPr>
        <w:t xml:space="preserve"> and (g)</w:t>
      </w:r>
      <w:r w:rsidRPr="00D4504C">
        <w:rPr>
          <w:rFonts w:ascii="Times New Roman" w:hAnsi="Times New Roman" w:cs="Times New Roman"/>
        </w:rPr>
        <w:t>.</w:t>
      </w:r>
    </w:p>
    <w:p w14:paraId="07AE0870" w14:textId="444A69AB" w:rsidR="00885B52" w:rsidRPr="00D4504C" w:rsidRDefault="00885B52" w:rsidP="00885B52">
      <w:pPr>
        <w:ind w:firstLine="720"/>
        <w:jc w:val="both"/>
        <w:rPr>
          <w:rFonts w:ascii="Times New Roman" w:hAnsi="Times New Roman" w:cs="Times New Roman"/>
        </w:rPr>
      </w:pPr>
      <w:r w:rsidRPr="00D4504C">
        <w:rPr>
          <w:rFonts w:ascii="Times New Roman" w:hAnsi="Times New Roman" w:cs="Times New Roman"/>
        </w:rPr>
        <w:t>(d) When a live birth occurs in a hospital or birthing center, the responsible physician or midwife shall have a specimen of the newborn or infant's blood taken prior to the newborn or infant's discharge from the hospital. If the newborn is discharged from</w:t>
      </w:r>
      <w:r w:rsidR="00D4504C" w:rsidRPr="00D4504C">
        <w:rPr>
          <w:rFonts w:ascii="Times New Roman" w:hAnsi="Times New Roman" w:cs="Times New Roman"/>
        </w:rPr>
        <w:t xml:space="preserve"> the hospital before</w:t>
      </w:r>
      <w:r w:rsidRPr="00D4504C">
        <w:rPr>
          <w:rFonts w:ascii="Times New Roman" w:hAnsi="Times New Roman" w:cs="Times New Roman"/>
        </w:rPr>
        <w:t xml:space="preserve"> </w:t>
      </w:r>
      <w:r w:rsidR="00F15221" w:rsidRPr="00D4504C">
        <w:rPr>
          <w:rFonts w:ascii="Times New Roman" w:hAnsi="Times New Roman" w:cs="Times New Roman"/>
        </w:rPr>
        <w:t xml:space="preserve">twenty-four (24) </w:t>
      </w:r>
      <w:r w:rsidRPr="00D4504C">
        <w:rPr>
          <w:rFonts w:ascii="Times New Roman" w:hAnsi="Times New Roman" w:cs="Times New Roman"/>
        </w:rPr>
        <w:t>hours after birth, a blood specimen shall be collected regardless, but collection shall be repeated after forty-eight (48) hours and not later than one hundred twenty (120) hours after birth. The hospital or birthing center shall provide a written notice to the parents, at or before discharge, of the requirements for the newborn to be tested again prior to one hundred twenty (120) hours after birth.</w:t>
      </w:r>
    </w:p>
    <w:p w14:paraId="3A867266" w14:textId="77777777" w:rsidR="00885B52" w:rsidRPr="00D4504C" w:rsidRDefault="00885B52" w:rsidP="00885B52">
      <w:pPr>
        <w:ind w:firstLine="720"/>
        <w:jc w:val="both"/>
        <w:rPr>
          <w:rFonts w:ascii="Times New Roman" w:hAnsi="Times New Roman" w:cs="Times New Roman"/>
        </w:rPr>
      </w:pPr>
      <w:r w:rsidRPr="00D4504C">
        <w:rPr>
          <w:rFonts w:ascii="Times New Roman" w:hAnsi="Times New Roman" w:cs="Times New Roman"/>
        </w:rPr>
        <w:t>(e) When a live birth occurs in a facility other than a licensed hospital or birthing center, it shall be the responsibility of the physician or midwife in attendance at the birth to assure that the newborn or infant is referred to an appropriate facility, such as a physician office, hospital, birthing center, or local health department, and to make the arrangements to obtain and submit a satisfactory blood specimen in accordance with this section. In the absence of an attending physician or midwife, the registrar of births shall refer the newborn or infant immediately to the parent's physician or to the local health department for submission of a specimen in accordance with this section and notify the MCH/NBS immediately.</w:t>
      </w:r>
    </w:p>
    <w:p w14:paraId="52DF985B" w14:textId="157D193D" w:rsidR="00327C61" w:rsidRPr="00D4504C" w:rsidRDefault="00885B52" w:rsidP="00885B52">
      <w:pPr>
        <w:ind w:firstLine="720"/>
        <w:jc w:val="both"/>
        <w:rPr>
          <w:rFonts w:ascii="Times New Roman" w:hAnsi="Times New Roman" w:cs="Times New Roman"/>
        </w:rPr>
      </w:pPr>
      <w:r w:rsidRPr="00D4504C">
        <w:rPr>
          <w:rFonts w:ascii="Times New Roman" w:hAnsi="Times New Roman" w:cs="Times New Roman"/>
        </w:rPr>
        <w:t>(f) For preterm</w:t>
      </w:r>
      <w:r w:rsidR="00704DE5" w:rsidRPr="00D4504C">
        <w:rPr>
          <w:rFonts w:ascii="Times New Roman" w:hAnsi="Times New Roman" w:cs="Times New Roman"/>
        </w:rPr>
        <w:t xml:space="preserve"> or low birth weight (less than </w:t>
      </w:r>
      <w:r w:rsidR="00F76D09" w:rsidRPr="00D4504C">
        <w:rPr>
          <w:rFonts w:ascii="Times New Roman" w:hAnsi="Times New Roman" w:cs="Times New Roman"/>
        </w:rPr>
        <w:t>two thousand (</w:t>
      </w:r>
      <w:r w:rsidR="00704DE5" w:rsidRPr="00D4504C">
        <w:rPr>
          <w:rFonts w:ascii="Times New Roman" w:hAnsi="Times New Roman" w:cs="Times New Roman"/>
        </w:rPr>
        <w:t>2000</w:t>
      </w:r>
      <w:r w:rsidR="00F76D09" w:rsidRPr="00D4504C">
        <w:rPr>
          <w:rFonts w:ascii="Times New Roman" w:hAnsi="Times New Roman" w:cs="Times New Roman"/>
        </w:rPr>
        <w:t>)</w:t>
      </w:r>
      <w:r w:rsidR="00704DE5" w:rsidRPr="00D4504C">
        <w:rPr>
          <w:rFonts w:ascii="Times New Roman" w:hAnsi="Times New Roman" w:cs="Times New Roman"/>
        </w:rPr>
        <w:t xml:space="preserve"> grams) </w:t>
      </w:r>
      <w:r w:rsidRPr="00D4504C">
        <w:rPr>
          <w:rFonts w:ascii="Times New Roman" w:hAnsi="Times New Roman" w:cs="Times New Roman"/>
        </w:rPr>
        <w:t xml:space="preserve">newborns or infants, the </w:t>
      </w:r>
      <w:r w:rsidR="00704DE5" w:rsidRPr="00D4504C">
        <w:rPr>
          <w:rFonts w:ascii="Times New Roman" w:hAnsi="Times New Roman" w:cs="Times New Roman"/>
        </w:rPr>
        <w:t xml:space="preserve">initial </w:t>
      </w:r>
      <w:r w:rsidRPr="00D4504C">
        <w:rPr>
          <w:rFonts w:ascii="Times New Roman" w:hAnsi="Times New Roman" w:cs="Times New Roman"/>
        </w:rPr>
        <w:t xml:space="preserve">specimen shall be taken </w:t>
      </w:r>
      <w:r w:rsidR="00704DE5" w:rsidRPr="00D4504C">
        <w:rPr>
          <w:rFonts w:ascii="Times New Roman" w:hAnsi="Times New Roman" w:cs="Times New Roman"/>
        </w:rPr>
        <w:t>no</w:t>
      </w:r>
      <w:r w:rsidR="00C22249" w:rsidRPr="00D4504C">
        <w:rPr>
          <w:rFonts w:ascii="Times New Roman" w:hAnsi="Times New Roman" w:cs="Times New Roman"/>
        </w:rPr>
        <w:t>t</w:t>
      </w:r>
      <w:r w:rsidR="00704DE5" w:rsidRPr="00D4504C">
        <w:rPr>
          <w:rFonts w:ascii="Times New Roman" w:hAnsi="Times New Roman" w:cs="Times New Roman"/>
        </w:rPr>
        <w:t xml:space="preserve"> earlier than twenty-four (24) hours after birth </w:t>
      </w:r>
      <w:r w:rsidR="00C22249" w:rsidRPr="00D4504C">
        <w:rPr>
          <w:rFonts w:ascii="Times New Roman" w:hAnsi="Times New Roman" w:cs="Times New Roman"/>
        </w:rPr>
        <w:t>and not later than forty-eight</w:t>
      </w:r>
      <w:r w:rsidR="001E7FA4" w:rsidRPr="00D4504C">
        <w:rPr>
          <w:rFonts w:ascii="Times New Roman" w:hAnsi="Times New Roman" w:cs="Times New Roman"/>
        </w:rPr>
        <w:t xml:space="preserve"> (48)</w:t>
      </w:r>
      <w:r w:rsidR="00C22249" w:rsidRPr="00D4504C">
        <w:rPr>
          <w:rFonts w:ascii="Times New Roman" w:hAnsi="Times New Roman" w:cs="Times New Roman"/>
        </w:rPr>
        <w:t xml:space="preserve"> hours after birth.</w:t>
      </w:r>
      <w:r w:rsidRPr="00D4504C">
        <w:rPr>
          <w:rFonts w:ascii="Times New Roman" w:hAnsi="Times New Roman" w:cs="Times New Roman"/>
        </w:rPr>
        <w:t xml:space="preserve"> </w:t>
      </w:r>
      <w:r w:rsidR="00C22249" w:rsidRPr="00D4504C">
        <w:rPr>
          <w:rFonts w:ascii="Times New Roman" w:hAnsi="Times New Roman" w:cs="Times New Roman"/>
        </w:rPr>
        <w:t xml:space="preserve">A repeat specimen collection shall be taken not earlier than fourteen (14) days and not later than thirty (30) days after birth or the day of discharge, whichever comes first.  </w:t>
      </w:r>
      <w:r w:rsidRPr="00D4504C">
        <w:rPr>
          <w:rFonts w:ascii="Times New Roman" w:hAnsi="Times New Roman" w:cs="Times New Roman"/>
        </w:rPr>
        <w:t xml:space="preserve">Prematurity and transfusion status shall be noted on the request form in the space provided. If the newborn or infant is to receive total exchange transfusion, then the specimen for the newborn screening test is to be obtained </w:t>
      </w:r>
      <w:r w:rsidR="00C22249" w:rsidRPr="00D4504C">
        <w:rPr>
          <w:rFonts w:ascii="Times New Roman" w:hAnsi="Times New Roman" w:cs="Times New Roman"/>
        </w:rPr>
        <w:t>prior to transfusion</w:t>
      </w:r>
      <w:r w:rsidRPr="00D4504C">
        <w:rPr>
          <w:rFonts w:ascii="Times New Roman" w:hAnsi="Times New Roman" w:cs="Times New Roman"/>
        </w:rPr>
        <w:t>, which represents the newborn or infant's own blood.</w:t>
      </w:r>
      <w:r w:rsidR="00F326B5" w:rsidRPr="00D4504C">
        <w:rPr>
          <w:rFonts w:ascii="Times New Roman" w:hAnsi="Times New Roman" w:cs="Times New Roman"/>
        </w:rPr>
        <w:t xml:space="preserve">  If the pre-transfusion collection occurred before twenty-four (24) hours after birth, a repeat collection shall be taken not earlier than twenty-four (24) hours post transfusion start time.  A second repeat collection shall be taken at thirty (30) days or day of discharge, whichever comes first.  </w:t>
      </w:r>
    </w:p>
    <w:p w14:paraId="66E4CB13" w14:textId="7B3DE896" w:rsidR="00885B52" w:rsidRPr="00D4504C" w:rsidRDefault="00885B52" w:rsidP="00885B52">
      <w:pPr>
        <w:ind w:firstLine="720"/>
        <w:jc w:val="both"/>
        <w:rPr>
          <w:rFonts w:ascii="Times New Roman" w:hAnsi="Times New Roman" w:cs="Times New Roman"/>
        </w:rPr>
      </w:pPr>
      <w:r w:rsidRPr="00D4504C">
        <w:rPr>
          <w:rFonts w:ascii="Times New Roman" w:hAnsi="Times New Roman" w:cs="Times New Roman"/>
        </w:rPr>
        <w:t xml:space="preserve">(g) </w:t>
      </w:r>
      <w:r w:rsidR="00F326B5" w:rsidRPr="00D4504C">
        <w:rPr>
          <w:rFonts w:ascii="Times New Roman" w:hAnsi="Times New Roman" w:cs="Times New Roman"/>
        </w:rPr>
        <w:t xml:space="preserve">Except for newborns and infants described in subsection (f), </w:t>
      </w:r>
      <w:r w:rsidR="001E7FA4" w:rsidRPr="00D4504C">
        <w:rPr>
          <w:rFonts w:ascii="Times New Roman" w:hAnsi="Times New Roman" w:cs="Times New Roman"/>
        </w:rPr>
        <w:t xml:space="preserve">for </w:t>
      </w:r>
      <w:r w:rsidR="00F326B5" w:rsidRPr="00D4504C">
        <w:rPr>
          <w:rFonts w:ascii="Times New Roman" w:hAnsi="Times New Roman" w:cs="Times New Roman"/>
        </w:rPr>
        <w:t xml:space="preserve">newborns or infants within the neonatal intensive care unit (NICU), the initial collections shall be taken not earlier than twenty-four (24) hours after birth and not later than forty-eight (48) hours after birth.  A repeat collection shall be taken at thirty (30) days or day of discharge, whichever comes first.  </w:t>
      </w:r>
      <w:r w:rsidRPr="00D4504C">
        <w:rPr>
          <w:rFonts w:ascii="Times New Roman" w:hAnsi="Times New Roman" w:cs="Times New Roman"/>
          <w:i/>
          <w:iCs/>
        </w:rPr>
        <w:t xml:space="preserve">(Indiana State Department of Health; 410 IAC 3-3-3; filed Nov 7, 1986, 3:30 p.m.: 10 IR 416; filed Sep 17, </w:t>
      </w:r>
      <w:r w:rsidRPr="00D4504C">
        <w:rPr>
          <w:rFonts w:ascii="Times New Roman" w:hAnsi="Times New Roman" w:cs="Times New Roman"/>
          <w:i/>
          <w:iCs/>
        </w:rPr>
        <w:lastRenderedPageBreak/>
        <w:t>1999, 10:42 a.m.: 23 IR 324; errata filed Nov 19, 1999, 9:31 a.m.: 23 IR 814; readopted filed Jul 11, 2001, 2:23 p.m.: 24 IR 4234; readopted filed May 22, 2007, 1:44 p.m.: 20070613-IR-410070141RFA; filed Apr 25, 2012, 3:46 p.m.: 20120523-IR-410100504FRA)</w:t>
      </w:r>
    </w:p>
    <w:p w14:paraId="724F86F1" w14:textId="77777777" w:rsidR="00A943EB" w:rsidRPr="000C2C76" w:rsidRDefault="00A943EB">
      <w:pPr>
        <w:rPr>
          <w:rFonts w:ascii="Times New Roman" w:hAnsi="Times New Roman" w:cs="Times New Roman"/>
        </w:rPr>
      </w:pPr>
    </w:p>
    <w:p w14:paraId="2A220810" w14:textId="697EA56E" w:rsidR="00253AEB" w:rsidRPr="000C2C76" w:rsidRDefault="00253AEB">
      <w:pPr>
        <w:rPr>
          <w:rFonts w:ascii="Times New Roman" w:hAnsi="Times New Roman" w:cs="Times New Roman"/>
        </w:rPr>
      </w:pPr>
      <w:r w:rsidRPr="000C2C76">
        <w:rPr>
          <w:rFonts w:ascii="Times New Roman" w:hAnsi="Times New Roman" w:cs="Times New Roman"/>
        </w:rPr>
        <w:tab/>
        <w:t>SECT</w:t>
      </w:r>
      <w:r w:rsidR="00FF69E7">
        <w:rPr>
          <w:rFonts w:ascii="Times New Roman" w:hAnsi="Times New Roman" w:cs="Times New Roman"/>
        </w:rPr>
        <w:t>ION 2.  410 IAC 3-3-3.5 IS AMENDED</w:t>
      </w:r>
      <w:r w:rsidRPr="000C2C76">
        <w:rPr>
          <w:rFonts w:ascii="Times New Roman" w:hAnsi="Times New Roman" w:cs="Times New Roman"/>
        </w:rPr>
        <w:t xml:space="preserve"> TO READ AS FOLLOWS:</w:t>
      </w:r>
    </w:p>
    <w:p w14:paraId="5C8AE74A" w14:textId="77777777" w:rsidR="00253AEB" w:rsidRPr="000C2C76" w:rsidRDefault="00253AEB">
      <w:pPr>
        <w:rPr>
          <w:rFonts w:ascii="Times New Roman" w:hAnsi="Times New Roman" w:cs="Times New Roman"/>
        </w:rPr>
      </w:pPr>
    </w:p>
    <w:p w14:paraId="6FF8D318" w14:textId="77777777" w:rsidR="00885B52" w:rsidRPr="00D4504C" w:rsidRDefault="00885B52" w:rsidP="00885B52">
      <w:pPr>
        <w:rPr>
          <w:rFonts w:ascii="Times New Roman" w:hAnsi="Times New Roman" w:cs="Times New Roman"/>
        </w:rPr>
      </w:pPr>
      <w:r w:rsidRPr="00D4504C">
        <w:rPr>
          <w:rFonts w:ascii="Times New Roman" w:hAnsi="Times New Roman" w:cs="Times New Roman"/>
          <w:iCs/>
        </w:rPr>
        <w:t>410 IAC 3-3-3.5 Pulse Oximetry Measurement for Critical Congenital Heart Disease</w:t>
      </w:r>
    </w:p>
    <w:p w14:paraId="21E29B2E" w14:textId="67815E12" w:rsidR="0064493F" w:rsidRPr="00D4504C" w:rsidRDefault="0064493F" w:rsidP="0064493F">
      <w:pPr>
        <w:ind w:firstLine="720"/>
        <w:jc w:val="both"/>
        <w:rPr>
          <w:rFonts w:ascii="Times New Roman" w:hAnsi="Times New Roman" w:cs="Times New Roman"/>
        </w:rPr>
      </w:pPr>
      <w:r w:rsidRPr="00D4504C">
        <w:rPr>
          <w:rFonts w:ascii="Times New Roman" w:hAnsi="Times New Roman" w:cs="Times New Roman"/>
        </w:rPr>
        <w:t>Authority: IC 16-19-3-4; IC 16-41-17-9</w:t>
      </w:r>
    </w:p>
    <w:p w14:paraId="0D67F07B" w14:textId="77777777" w:rsidR="0064493F" w:rsidRPr="00D4504C" w:rsidRDefault="0064493F" w:rsidP="0064493F">
      <w:pPr>
        <w:ind w:firstLine="720"/>
        <w:jc w:val="both"/>
        <w:rPr>
          <w:rFonts w:ascii="Times New Roman" w:hAnsi="Times New Roman" w:cs="Times New Roman"/>
        </w:rPr>
      </w:pPr>
      <w:r w:rsidRPr="00D4504C">
        <w:rPr>
          <w:rFonts w:ascii="Times New Roman" w:hAnsi="Times New Roman" w:cs="Times New Roman"/>
        </w:rPr>
        <w:t>Affected: IC 16-41-17</w:t>
      </w:r>
    </w:p>
    <w:p w14:paraId="12CAFC01" w14:textId="623B8ED0" w:rsidR="005F7EFC" w:rsidRPr="00D4504C" w:rsidRDefault="005F7EFC" w:rsidP="0064493F">
      <w:pPr>
        <w:rPr>
          <w:rFonts w:ascii="Times New Roman" w:hAnsi="Times New Roman" w:cs="Times New Roman"/>
        </w:rPr>
      </w:pPr>
    </w:p>
    <w:p w14:paraId="59D7A5FD" w14:textId="5E6C4AC0" w:rsidR="00D4504C" w:rsidRDefault="00885B52" w:rsidP="00885B52">
      <w:pPr>
        <w:rPr>
          <w:rFonts w:ascii="Times New Roman" w:hAnsi="Times New Roman" w:cs="Times New Roman"/>
        </w:rPr>
      </w:pPr>
      <w:r w:rsidRPr="00D4504C">
        <w:rPr>
          <w:rFonts w:ascii="Times New Roman" w:hAnsi="Times New Roman" w:cs="Times New Roman"/>
        </w:rPr>
        <w:t xml:space="preserve">Sec. 3.5. </w:t>
      </w:r>
      <w:r w:rsidR="00F71C22" w:rsidRPr="00D4504C">
        <w:rPr>
          <w:rFonts w:ascii="Times New Roman" w:hAnsi="Times New Roman" w:cs="Times New Roman"/>
        </w:rPr>
        <w:t>(a)</w:t>
      </w:r>
      <w:r w:rsidR="005E742F">
        <w:rPr>
          <w:rFonts w:ascii="Times New Roman" w:hAnsi="Times New Roman" w:cs="Times New Roman"/>
          <w:b/>
          <w:bCs/>
        </w:rPr>
        <w:t xml:space="preserve"> </w:t>
      </w:r>
      <w:r w:rsidR="005E742F" w:rsidRPr="00450A7E">
        <w:rPr>
          <w:rFonts w:ascii="Times New Roman" w:hAnsi="Times New Roman" w:cs="Times New Roman"/>
          <w:strike/>
        </w:rPr>
        <w:t>Except</w:t>
      </w:r>
      <w:r w:rsidR="00F71C22" w:rsidRPr="00D4504C">
        <w:rPr>
          <w:rFonts w:ascii="Times New Roman" w:hAnsi="Times New Roman" w:cs="Times New Roman"/>
        </w:rPr>
        <w:t xml:space="preserve"> </w:t>
      </w:r>
      <w:r w:rsidR="00450A7E">
        <w:rPr>
          <w:rFonts w:ascii="Times New Roman" w:hAnsi="Times New Roman" w:cs="Times New Roman"/>
          <w:b/>
          <w:bCs/>
        </w:rPr>
        <w:t>Beginning July 1, 202</w:t>
      </w:r>
      <w:r w:rsidR="00882CC8">
        <w:rPr>
          <w:rFonts w:ascii="Times New Roman" w:hAnsi="Times New Roman" w:cs="Times New Roman"/>
          <w:b/>
          <w:bCs/>
        </w:rPr>
        <w:t>1</w:t>
      </w:r>
      <w:r w:rsidR="00450A7E">
        <w:rPr>
          <w:rFonts w:ascii="Times New Roman" w:hAnsi="Times New Roman" w:cs="Times New Roman"/>
          <w:b/>
          <w:bCs/>
        </w:rPr>
        <w:t>,</w:t>
      </w:r>
      <w:r w:rsidR="00450A7E">
        <w:rPr>
          <w:rFonts w:ascii="Times New Roman" w:hAnsi="Times New Roman" w:cs="Times New Roman"/>
        </w:rPr>
        <w:t xml:space="preserve"> </w:t>
      </w:r>
      <w:r w:rsidR="00450A7E">
        <w:rPr>
          <w:rFonts w:ascii="Times New Roman" w:hAnsi="Times New Roman" w:cs="Times New Roman"/>
          <w:b/>
          <w:bCs/>
        </w:rPr>
        <w:t>except</w:t>
      </w:r>
      <w:r w:rsidR="00D4504C">
        <w:rPr>
          <w:rFonts w:ascii="Times New Roman" w:hAnsi="Times New Roman" w:cs="Times New Roman"/>
        </w:rPr>
        <w:t>:</w:t>
      </w:r>
      <w:r w:rsidR="0052376B" w:rsidRPr="00D4504C">
        <w:rPr>
          <w:rFonts w:ascii="Times New Roman" w:hAnsi="Times New Roman" w:cs="Times New Roman"/>
        </w:rPr>
        <w:t xml:space="preserve"> </w:t>
      </w:r>
    </w:p>
    <w:p w14:paraId="2199A067" w14:textId="24ECADFA" w:rsidR="00D4504C" w:rsidRDefault="00D4504C" w:rsidP="00D4504C">
      <w:pPr>
        <w:ind w:left="1440"/>
        <w:rPr>
          <w:rFonts w:ascii="Times New Roman" w:hAnsi="Times New Roman" w:cs="Times New Roman"/>
        </w:rPr>
      </w:pPr>
      <w:r w:rsidRPr="00D4504C">
        <w:rPr>
          <w:rFonts w:ascii="Times New Roman" w:hAnsi="Times New Roman" w:cs="Times New Roman"/>
          <w:b/>
        </w:rPr>
        <w:t xml:space="preserve">(1) </w:t>
      </w:r>
      <w:r w:rsidR="0052376B" w:rsidRPr="00D4504C">
        <w:rPr>
          <w:rFonts w:ascii="Times New Roman" w:hAnsi="Times New Roman" w:cs="Times New Roman"/>
        </w:rPr>
        <w:t xml:space="preserve">as provided </w:t>
      </w:r>
      <w:r w:rsidR="00FB1582" w:rsidRPr="00D4504C">
        <w:rPr>
          <w:rFonts w:ascii="Times New Roman" w:hAnsi="Times New Roman" w:cs="Times New Roman"/>
        </w:rPr>
        <w:t>for in section 2(b)</w:t>
      </w:r>
      <w:r>
        <w:rPr>
          <w:rFonts w:ascii="Times New Roman" w:hAnsi="Times New Roman" w:cs="Times New Roman"/>
        </w:rPr>
        <w:t xml:space="preserve"> </w:t>
      </w:r>
      <w:r w:rsidR="008B3ED9" w:rsidRPr="00D4504C">
        <w:rPr>
          <w:rFonts w:ascii="Times New Roman" w:hAnsi="Times New Roman" w:cs="Times New Roman"/>
        </w:rPr>
        <w:t>of this rule</w:t>
      </w:r>
      <w:r w:rsidR="0052376B" w:rsidRPr="00D4504C">
        <w:rPr>
          <w:rFonts w:ascii="Times New Roman" w:hAnsi="Times New Roman" w:cs="Times New Roman"/>
        </w:rPr>
        <w:t xml:space="preserve">, </w:t>
      </w:r>
    </w:p>
    <w:p w14:paraId="6BB2EED6" w14:textId="28D033F3" w:rsidR="00BF48A4" w:rsidRDefault="00D4504C" w:rsidP="00D4504C">
      <w:pPr>
        <w:ind w:left="1440"/>
        <w:rPr>
          <w:rFonts w:ascii="Times New Roman" w:hAnsi="Times New Roman" w:cs="Times New Roman"/>
          <w:b/>
        </w:rPr>
      </w:pPr>
      <w:r w:rsidRPr="00D4504C">
        <w:rPr>
          <w:rFonts w:ascii="Times New Roman" w:hAnsi="Times New Roman" w:cs="Times New Roman"/>
          <w:b/>
        </w:rPr>
        <w:t>(2) for infants diagnosed with critical congenital heart disease prenatally</w:t>
      </w:r>
      <w:r w:rsidR="00BF48A4">
        <w:rPr>
          <w:rFonts w:ascii="Times New Roman" w:hAnsi="Times New Roman" w:cs="Times New Roman"/>
          <w:b/>
        </w:rPr>
        <w:t>,</w:t>
      </w:r>
      <w:r w:rsidRPr="00D4504C">
        <w:rPr>
          <w:rFonts w:ascii="Times New Roman" w:hAnsi="Times New Roman" w:cs="Times New Roman"/>
          <w:b/>
        </w:rPr>
        <w:t xml:space="preserve"> </w:t>
      </w:r>
    </w:p>
    <w:p w14:paraId="7450EA8C" w14:textId="6332A426" w:rsidR="00D4504C" w:rsidRDefault="00BF48A4" w:rsidP="00D4504C">
      <w:pPr>
        <w:ind w:left="1440"/>
        <w:rPr>
          <w:rFonts w:ascii="Times New Roman" w:hAnsi="Times New Roman" w:cs="Times New Roman"/>
          <w:b/>
        </w:rPr>
      </w:pPr>
      <w:r>
        <w:rPr>
          <w:rFonts w:ascii="Times New Roman" w:hAnsi="Times New Roman" w:cs="Times New Roman"/>
          <w:b/>
        </w:rPr>
        <w:t>(3) for infant having received echocardiogram</w:t>
      </w:r>
      <w:r w:rsidR="00CE5D75">
        <w:rPr>
          <w:rFonts w:ascii="Times New Roman" w:hAnsi="Times New Roman" w:cs="Times New Roman"/>
          <w:b/>
        </w:rPr>
        <w:t xml:space="preserve"> </w:t>
      </w:r>
      <w:r>
        <w:rPr>
          <w:rFonts w:ascii="Times New Roman" w:hAnsi="Times New Roman" w:cs="Times New Roman"/>
          <w:b/>
        </w:rPr>
        <w:t xml:space="preserve">diagnostic testing prior to the required </w:t>
      </w:r>
      <w:r w:rsidR="00CE5D75">
        <w:rPr>
          <w:rFonts w:ascii="Times New Roman" w:hAnsi="Times New Roman" w:cs="Times New Roman"/>
          <w:b/>
        </w:rPr>
        <w:t>pulse oximetry screening,</w:t>
      </w:r>
    </w:p>
    <w:p w14:paraId="5F42F3B2" w14:textId="5DD7B252" w:rsidR="00D4504C" w:rsidRPr="00D4504C" w:rsidRDefault="00CE5D75" w:rsidP="00D4504C">
      <w:pPr>
        <w:ind w:left="1440"/>
        <w:rPr>
          <w:rFonts w:ascii="Times New Roman" w:hAnsi="Times New Roman" w:cs="Times New Roman"/>
          <w:b/>
        </w:rPr>
      </w:pPr>
      <w:r>
        <w:rPr>
          <w:rFonts w:ascii="Times New Roman" w:hAnsi="Times New Roman" w:cs="Times New Roman"/>
          <w:b/>
        </w:rPr>
        <w:t>(4</w:t>
      </w:r>
      <w:r w:rsidR="00D4504C" w:rsidRPr="00D4504C">
        <w:rPr>
          <w:rFonts w:ascii="Times New Roman" w:hAnsi="Times New Roman" w:cs="Times New Roman"/>
          <w:b/>
        </w:rPr>
        <w:t>) for infants on supplemental oxygen or respiratory suppo</w:t>
      </w:r>
      <w:r w:rsidR="00D4504C">
        <w:rPr>
          <w:rFonts w:ascii="Times New Roman" w:hAnsi="Times New Roman" w:cs="Times New Roman"/>
          <w:b/>
        </w:rPr>
        <w:t xml:space="preserve">rt for non-congenital heart </w:t>
      </w:r>
      <w:r>
        <w:rPr>
          <w:rFonts w:ascii="Times New Roman" w:hAnsi="Times New Roman" w:cs="Times New Roman"/>
          <w:b/>
        </w:rPr>
        <w:t>diseases, or</w:t>
      </w:r>
    </w:p>
    <w:p w14:paraId="4EC79623" w14:textId="687EFF9D" w:rsidR="00D4504C" w:rsidRPr="00D4504C" w:rsidRDefault="00CE5D75" w:rsidP="00D4504C">
      <w:pPr>
        <w:ind w:left="1440"/>
        <w:rPr>
          <w:rFonts w:ascii="Times New Roman" w:hAnsi="Times New Roman" w:cs="Times New Roman"/>
          <w:b/>
        </w:rPr>
      </w:pPr>
      <w:r>
        <w:rPr>
          <w:rFonts w:ascii="Times New Roman" w:hAnsi="Times New Roman" w:cs="Times New Roman"/>
          <w:b/>
        </w:rPr>
        <w:t>(5</w:t>
      </w:r>
      <w:r w:rsidR="00D4504C" w:rsidRPr="00D4504C">
        <w:rPr>
          <w:rFonts w:ascii="Times New Roman" w:hAnsi="Times New Roman" w:cs="Times New Roman"/>
          <w:b/>
        </w:rPr>
        <w:t>) for infants on palliative care</w:t>
      </w:r>
    </w:p>
    <w:p w14:paraId="1273D76D" w14:textId="1DAB46CB" w:rsidR="002B3464" w:rsidRPr="00D4504C" w:rsidRDefault="0052376B" w:rsidP="00885B52">
      <w:pPr>
        <w:rPr>
          <w:rFonts w:ascii="Times New Roman" w:hAnsi="Times New Roman" w:cs="Times New Roman"/>
        </w:rPr>
      </w:pPr>
      <w:r w:rsidRPr="00D4504C">
        <w:rPr>
          <w:rFonts w:ascii="Times New Roman" w:hAnsi="Times New Roman" w:cs="Times New Roman"/>
        </w:rPr>
        <w:t>e</w:t>
      </w:r>
      <w:r w:rsidR="00885B52" w:rsidRPr="00D4504C">
        <w:rPr>
          <w:rFonts w:ascii="Times New Roman" w:hAnsi="Times New Roman" w:cs="Times New Roman"/>
        </w:rPr>
        <w:t xml:space="preserve">very </w:t>
      </w:r>
      <w:r w:rsidR="00505375" w:rsidRPr="00D4504C">
        <w:rPr>
          <w:rFonts w:ascii="Times New Roman" w:hAnsi="Times New Roman" w:cs="Times New Roman"/>
        </w:rPr>
        <w:t>newborn</w:t>
      </w:r>
      <w:r w:rsidR="00885B52" w:rsidRPr="00D4504C">
        <w:rPr>
          <w:rFonts w:ascii="Times New Roman" w:hAnsi="Times New Roman" w:cs="Times New Roman"/>
        </w:rPr>
        <w:t xml:space="preserve"> shall be given a pulse oximetry screening examination</w:t>
      </w:r>
      <w:r w:rsidR="002B3464" w:rsidRPr="00D4504C">
        <w:rPr>
          <w:rFonts w:ascii="Times New Roman" w:hAnsi="Times New Roman" w:cs="Times New Roman"/>
        </w:rPr>
        <w:t>:</w:t>
      </w:r>
    </w:p>
    <w:p w14:paraId="489A0010" w14:textId="45A29F5D" w:rsidR="002B3464" w:rsidRPr="00D4504C" w:rsidRDefault="002B3464" w:rsidP="002B3464">
      <w:pPr>
        <w:ind w:left="720" w:firstLine="720"/>
        <w:rPr>
          <w:rFonts w:ascii="Times New Roman" w:hAnsi="Times New Roman" w:cs="Times New Roman"/>
        </w:rPr>
      </w:pPr>
      <w:r w:rsidRPr="00D4504C">
        <w:rPr>
          <w:rFonts w:ascii="Times New Roman" w:hAnsi="Times New Roman" w:cs="Times New Roman"/>
        </w:rPr>
        <w:t xml:space="preserve">(1) </w:t>
      </w:r>
      <w:r w:rsidR="00885B52" w:rsidRPr="00D4504C">
        <w:rPr>
          <w:rFonts w:ascii="Times New Roman" w:hAnsi="Times New Roman" w:cs="Times New Roman"/>
        </w:rPr>
        <w:t>no</w:t>
      </w:r>
      <w:r w:rsidR="00FB1582" w:rsidRPr="00D4504C">
        <w:rPr>
          <w:rFonts w:ascii="Times New Roman" w:hAnsi="Times New Roman" w:cs="Times New Roman"/>
        </w:rPr>
        <w:t>t</w:t>
      </w:r>
      <w:r w:rsidR="00885B52" w:rsidRPr="00D4504C">
        <w:rPr>
          <w:rFonts w:ascii="Times New Roman" w:hAnsi="Times New Roman" w:cs="Times New Roman"/>
        </w:rPr>
        <w:t xml:space="preserve"> earlier than twenty-four (24)</w:t>
      </w:r>
      <w:r w:rsidRPr="00D4504C">
        <w:rPr>
          <w:rFonts w:ascii="Times New Roman" w:hAnsi="Times New Roman" w:cs="Times New Roman"/>
        </w:rPr>
        <w:t>;</w:t>
      </w:r>
      <w:r w:rsidR="00885B52" w:rsidRPr="00D4504C">
        <w:rPr>
          <w:rFonts w:ascii="Times New Roman" w:hAnsi="Times New Roman" w:cs="Times New Roman"/>
        </w:rPr>
        <w:t xml:space="preserve"> and </w:t>
      </w:r>
    </w:p>
    <w:p w14:paraId="0AC87F4A" w14:textId="77777777" w:rsidR="002B3464" w:rsidRPr="00D4504C" w:rsidRDefault="002B3464" w:rsidP="002B3464">
      <w:pPr>
        <w:ind w:left="720" w:firstLine="720"/>
        <w:rPr>
          <w:rFonts w:ascii="Times New Roman" w:hAnsi="Times New Roman" w:cs="Times New Roman"/>
        </w:rPr>
      </w:pPr>
      <w:r w:rsidRPr="00D4504C">
        <w:rPr>
          <w:rFonts w:ascii="Times New Roman" w:hAnsi="Times New Roman" w:cs="Times New Roman"/>
        </w:rPr>
        <w:t xml:space="preserve">(2) </w:t>
      </w:r>
      <w:r w:rsidR="00885B52" w:rsidRPr="00D4504C">
        <w:rPr>
          <w:rFonts w:ascii="Times New Roman" w:hAnsi="Times New Roman" w:cs="Times New Roman"/>
        </w:rPr>
        <w:t xml:space="preserve">not later than forty-eight (48) </w:t>
      </w:r>
    </w:p>
    <w:p w14:paraId="10327A86" w14:textId="0144CA23" w:rsidR="00885B52" w:rsidRDefault="00885B52" w:rsidP="002B3464">
      <w:pPr>
        <w:rPr>
          <w:rFonts w:ascii="Times New Roman" w:hAnsi="Times New Roman" w:cs="Times New Roman"/>
          <w:strike/>
        </w:rPr>
      </w:pPr>
      <w:r w:rsidRPr="00D4504C">
        <w:rPr>
          <w:rFonts w:ascii="Times New Roman" w:hAnsi="Times New Roman" w:cs="Times New Roman"/>
        </w:rPr>
        <w:t>hours after birth.</w:t>
      </w:r>
      <w:r w:rsidR="00450A7E">
        <w:rPr>
          <w:rFonts w:ascii="Times New Roman" w:hAnsi="Times New Roman" w:cs="Times New Roman"/>
        </w:rPr>
        <w:t xml:space="preserve"> </w:t>
      </w:r>
      <w:r w:rsidR="00FB1582" w:rsidRPr="00D4504C">
        <w:rPr>
          <w:rFonts w:ascii="Times New Roman" w:hAnsi="Times New Roman" w:cs="Times New Roman"/>
          <w:strike/>
        </w:rPr>
        <w:t>Preterm newborns or infants shall be given a pulse oximetry screening, including repeat screenings, at or near the time the specimen is taken as provided for in section 3(f) of this rule.</w:t>
      </w:r>
    </w:p>
    <w:p w14:paraId="10A0F9CB" w14:textId="77777777" w:rsidR="00D4504C" w:rsidRPr="00D82E89" w:rsidRDefault="00D4504C" w:rsidP="00D4504C">
      <w:pPr>
        <w:jc w:val="both"/>
        <w:rPr>
          <w:rFonts w:ascii="Times New Roman" w:hAnsi="Times New Roman"/>
          <w:b/>
          <w:bCs/>
        </w:rPr>
      </w:pPr>
      <w:r w:rsidRPr="00D82E89">
        <w:rPr>
          <w:rFonts w:ascii="Times New Roman" w:hAnsi="Times New Roman"/>
          <w:b/>
          <w:bCs/>
        </w:rPr>
        <w:t>(b) for infants exempted under (a)(4), providers shall use best judgement for performing a pulse oximetry screening, after the infant has been removed from oxygen or respiratory support.</w:t>
      </w:r>
    </w:p>
    <w:p w14:paraId="7B931714" w14:textId="2454B8BB" w:rsidR="00885B52" w:rsidRPr="00D4504C" w:rsidRDefault="00F71C22">
      <w:pPr>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strike/>
        </w:rPr>
        <w:t>(b)</w:t>
      </w:r>
      <w:r w:rsidRPr="00D4504C">
        <w:rPr>
          <w:rFonts w:ascii="Times New Roman" w:hAnsi="Times New Roman" w:cs="Times New Roman"/>
        </w:rPr>
        <w:t xml:space="preserve"> </w:t>
      </w:r>
      <w:r w:rsidR="00D4504C" w:rsidRPr="00D4504C">
        <w:rPr>
          <w:rFonts w:ascii="Times New Roman" w:hAnsi="Times New Roman" w:cs="Times New Roman"/>
          <w:b/>
        </w:rPr>
        <w:t>(c)</w:t>
      </w:r>
      <w:r w:rsidR="00D4504C">
        <w:rPr>
          <w:rFonts w:ascii="Times New Roman" w:hAnsi="Times New Roman" w:cs="Times New Roman"/>
        </w:rPr>
        <w:t xml:space="preserve"> </w:t>
      </w:r>
      <w:r w:rsidR="002B3464" w:rsidRPr="00D4504C">
        <w:rPr>
          <w:rFonts w:ascii="Times New Roman" w:hAnsi="Times New Roman" w:cs="Times New Roman"/>
        </w:rPr>
        <w:t xml:space="preserve">Pulse oximetry </w:t>
      </w:r>
      <w:r w:rsidR="008B3ED9" w:rsidRPr="00D4504C">
        <w:rPr>
          <w:rFonts w:ascii="Times New Roman" w:hAnsi="Times New Roman" w:cs="Times New Roman"/>
        </w:rPr>
        <w:t xml:space="preserve">screenings shall be taken from pulse oximetry reading on the right hand and </w:t>
      </w:r>
      <w:r w:rsidR="008B3ED9" w:rsidRPr="00821548">
        <w:rPr>
          <w:rFonts w:ascii="Times New Roman" w:hAnsi="Times New Roman" w:cs="Times New Roman"/>
          <w:strike/>
        </w:rPr>
        <w:t xml:space="preserve">one </w:t>
      </w:r>
      <w:r w:rsidR="00026712" w:rsidRPr="00821548">
        <w:rPr>
          <w:rFonts w:ascii="Times New Roman" w:hAnsi="Times New Roman" w:cs="Times New Roman"/>
          <w:b/>
        </w:rPr>
        <w:t xml:space="preserve">either </w:t>
      </w:r>
      <w:r w:rsidR="008B3ED9" w:rsidRPr="00D4504C">
        <w:rPr>
          <w:rFonts w:ascii="Times New Roman" w:hAnsi="Times New Roman" w:cs="Times New Roman"/>
        </w:rPr>
        <w:t>foot.</w:t>
      </w:r>
    </w:p>
    <w:p w14:paraId="54E96781" w14:textId="0F248E47" w:rsidR="000838E4" w:rsidRPr="00D4504C" w:rsidRDefault="00F71C22">
      <w:pPr>
        <w:rPr>
          <w:rFonts w:ascii="Times New Roman" w:hAnsi="Times New Roman" w:cs="Times New Roman"/>
        </w:rPr>
      </w:pPr>
      <w:r w:rsidRPr="00D4504C">
        <w:rPr>
          <w:rFonts w:ascii="Times New Roman" w:hAnsi="Times New Roman" w:cs="Times New Roman"/>
        </w:rPr>
        <w:tab/>
      </w:r>
      <w:r w:rsidRPr="00D4504C">
        <w:rPr>
          <w:rFonts w:ascii="Times New Roman" w:hAnsi="Times New Roman" w:cs="Times New Roman"/>
          <w:strike/>
        </w:rPr>
        <w:t>(c)</w:t>
      </w:r>
      <w:r w:rsidRPr="00D4504C">
        <w:rPr>
          <w:rFonts w:ascii="Times New Roman" w:hAnsi="Times New Roman" w:cs="Times New Roman"/>
        </w:rPr>
        <w:t xml:space="preserve"> </w:t>
      </w:r>
      <w:r w:rsidR="00D4504C" w:rsidRPr="00D4504C">
        <w:rPr>
          <w:rFonts w:ascii="Times New Roman" w:hAnsi="Times New Roman" w:cs="Times New Roman"/>
          <w:b/>
        </w:rPr>
        <w:t>(d)</w:t>
      </w:r>
      <w:r w:rsidR="00D4504C">
        <w:rPr>
          <w:rFonts w:ascii="Times New Roman" w:hAnsi="Times New Roman" w:cs="Times New Roman"/>
        </w:rPr>
        <w:t xml:space="preserve"> </w:t>
      </w:r>
      <w:r w:rsidR="000838E4" w:rsidRPr="00D4504C">
        <w:rPr>
          <w:rFonts w:ascii="Times New Roman" w:hAnsi="Times New Roman" w:cs="Times New Roman"/>
        </w:rPr>
        <w:t>A passing pulse oximetry reading is an initial reading or repeat reading</w:t>
      </w:r>
      <w:r w:rsidR="009312B7" w:rsidRPr="00D4504C">
        <w:rPr>
          <w:rFonts w:ascii="Times New Roman" w:hAnsi="Times New Roman" w:cs="Times New Roman"/>
        </w:rPr>
        <w:t>s</w:t>
      </w:r>
      <w:r w:rsidR="000838E4" w:rsidRPr="00D4504C">
        <w:rPr>
          <w:rFonts w:ascii="Times New Roman" w:hAnsi="Times New Roman" w:cs="Times New Roman"/>
        </w:rPr>
        <w:t xml:space="preserve"> which is:</w:t>
      </w:r>
    </w:p>
    <w:p w14:paraId="0130E0A4" w14:textId="24063FB8" w:rsidR="00D4504C" w:rsidRPr="00D82E89" w:rsidRDefault="00D4504C" w:rsidP="00D4504C">
      <w:pPr>
        <w:ind w:left="1440"/>
        <w:jc w:val="both"/>
        <w:rPr>
          <w:rFonts w:ascii="Times New Roman" w:hAnsi="Times New Roman" w:cs="Times New Roman"/>
        </w:rPr>
      </w:pPr>
      <w:r w:rsidRPr="00D82E89">
        <w:rPr>
          <w:rFonts w:ascii="Times New Roman" w:hAnsi="Times New Roman" w:cs="Times New Roman"/>
        </w:rPr>
        <w:t xml:space="preserve">(1) greater than or equal to ninety-five percent (95%) on the right hand </w:t>
      </w:r>
      <w:r w:rsidRPr="00D82E89">
        <w:rPr>
          <w:rFonts w:ascii="Times New Roman" w:hAnsi="Times New Roman" w:cs="Times New Roman"/>
          <w:strike/>
        </w:rPr>
        <w:t>or</w:t>
      </w:r>
      <w:r w:rsidRPr="00D82E89">
        <w:rPr>
          <w:rFonts w:ascii="Times New Roman" w:hAnsi="Times New Roman" w:cs="Times New Roman"/>
        </w:rPr>
        <w:t xml:space="preserve"> </w:t>
      </w:r>
      <w:r w:rsidRPr="00D82E89">
        <w:rPr>
          <w:rFonts w:ascii="Times New Roman" w:hAnsi="Times New Roman" w:cs="Times New Roman"/>
          <w:b/>
        </w:rPr>
        <w:t xml:space="preserve">and either </w:t>
      </w:r>
      <w:r w:rsidRPr="00D82E89">
        <w:rPr>
          <w:rFonts w:ascii="Times New Roman" w:hAnsi="Times New Roman" w:cs="Times New Roman"/>
        </w:rPr>
        <w:t xml:space="preserve">foot </w:t>
      </w:r>
      <w:r w:rsidRPr="00D82E89">
        <w:rPr>
          <w:rFonts w:ascii="Times New Roman" w:hAnsi="Times New Roman" w:cs="Times New Roman"/>
          <w:b/>
        </w:rPr>
        <w:t>screened in subsection (</w:t>
      </w:r>
      <w:r>
        <w:rPr>
          <w:rFonts w:ascii="Times New Roman" w:hAnsi="Times New Roman" w:cs="Times New Roman"/>
          <w:b/>
        </w:rPr>
        <w:t>c</w:t>
      </w:r>
      <w:r w:rsidRPr="00D82E89">
        <w:rPr>
          <w:rFonts w:ascii="Times New Roman" w:hAnsi="Times New Roman" w:cs="Times New Roman"/>
          <w:b/>
        </w:rPr>
        <w:t>)</w:t>
      </w:r>
      <w:r w:rsidRPr="00D82E89">
        <w:rPr>
          <w:rFonts w:ascii="Times New Roman" w:hAnsi="Times New Roman" w:cs="Times New Roman"/>
        </w:rPr>
        <w:t>; and</w:t>
      </w:r>
    </w:p>
    <w:p w14:paraId="4B26A149" w14:textId="77777777" w:rsidR="00D4504C" w:rsidRPr="00CE664D" w:rsidRDefault="00D4504C" w:rsidP="00D4504C">
      <w:pPr>
        <w:ind w:left="1440"/>
        <w:jc w:val="both"/>
        <w:rPr>
          <w:rFonts w:ascii="Times New Roman" w:hAnsi="Times New Roman" w:cs="Times New Roman"/>
        </w:rPr>
      </w:pPr>
      <w:r w:rsidRPr="00CE664D">
        <w:rPr>
          <w:rFonts w:ascii="Times New Roman" w:hAnsi="Times New Roman" w:cs="Times New Roman"/>
        </w:rPr>
        <w:t>(2) less than or equal to three percent (3%) v</w:t>
      </w:r>
      <w:r>
        <w:rPr>
          <w:rFonts w:ascii="Times New Roman" w:hAnsi="Times New Roman" w:cs="Times New Roman"/>
        </w:rPr>
        <w:t>ariance between the right hand</w:t>
      </w:r>
      <w:r w:rsidRPr="007E07DC">
        <w:rPr>
          <w:rFonts w:ascii="Times New Roman" w:hAnsi="Times New Roman" w:cs="Times New Roman"/>
        </w:rPr>
        <w:t xml:space="preserve"> and</w:t>
      </w:r>
      <w:r w:rsidRPr="00D82E89">
        <w:rPr>
          <w:rFonts w:ascii="Times New Roman" w:hAnsi="Times New Roman" w:cs="Times New Roman"/>
          <w:b/>
        </w:rPr>
        <w:t xml:space="preserve"> either </w:t>
      </w:r>
      <w:r w:rsidRPr="00D82E89">
        <w:rPr>
          <w:rFonts w:ascii="Times New Roman" w:hAnsi="Times New Roman" w:cs="Times New Roman"/>
        </w:rPr>
        <w:t xml:space="preserve">foot </w:t>
      </w:r>
      <w:r w:rsidRPr="00D82E89">
        <w:rPr>
          <w:rFonts w:ascii="Times New Roman" w:hAnsi="Times New Roman" w:cs="Times New Roman"/>
          <w:b/>
        </w:rPr>
        <w:t>screened in subsection (</w:t>
      </w:r>
      <w:r>
        <w:rPr>
          <w:rFonts w:ascii="Times New Roman" w:hAnsi="Times New Roman" w:cs="Times New Roman"/>
          <w:b/>
        </w:rPr>
        <w:t>c</w:t>
      </w:r>
      <w:r w:rsidRPr="00D82E89">
        <w:rPr>
          <w:rFonts w:ascii="Times New Roman" w:hAnsi="Times New Roman" w:cs="Times New Roman"/>
          <w:b/>
        </w:rPr>
        <w:t>)</w:t>
      </w:r>
      <w:r>
        <w:rPr>
          <w:rFonts w:ascii="Times New Roman" w:hAnsi="Times New Roman" w:cs="Times New Roman"/>
        </w:rPr>
        <w:t>.</w:t>
      </w:r>
    </w:p>
    <w:p w14:paraId="4D7DA42D" w14:textId="77777777" w:rsidR="00D4504C" w:rsidRPr="00CE664D" w:rsidRDefault="00D4504C" w:rsidP="00D4504C">
      <w:pPr>
        <w:ind w:firstLine="720"/>
        <w:jc w:val="both"/>
        <w:rPr>
          <w:rFonts w:ascii="Times New Roman" w:hAnsi="Times New Roman" w:cs="Times New Roman"/>
        </w:rPr>
      </w:pPr>
      <w:r w:rsidRPr="00D82E89">
        <w:rPr>
          <w:rFonts w:ascii="Times New Roman" w:hAnsi="Times New Roman" w:cs="Times New Roman"/>
          <w:strike/>
        </w:rPr>
        <w:t>(d)</w:t>
      </w:r>
      <w:r w:rsidRPr="00D82E89">
        <w:rPr>
          <w:rFonts w:ascii="Times New Roman" w:hAnsi="Times New Roman" w:cs="Times New Roman"/>
          <w:b/>
        </w:rPr>
        <w:t>(e)</w:t>
      </w:r>
      <w:r w:rsidRPr="00CE664D">
        <w:rPr>
          <w:rFonts w:ascii="Times New Roman" w:hAnsi="Times New Roman" w:cs="Times New Roman"/>
        </w:rPr>
        <w:t xml:space="preserve"> Except as provided in subsection </w:t>
      </w:r>
      <w:r w:rsidRPr="00D82E89">
        <w:rPr>
          <w:rFonts w:ascii="Times New Roman" w:hAnsi="Times New Roman" w:cs="Times New Roman"/>
          <w:strike/>
        </w:rPr>
        <w:t>(e)</w:t>
      </w:r>
      <w:r w:rsidRPr="00D82E89">
        <w:rPr>
          <w:rFonts w:ascii="Times New Roman" w:hAnsi="Times New Roman" w:cs="Times New Roman"/>
          <w:b/>
        </w:rPr>
        <w:t>(f)</w:t>
      </w:r>
      <w:r w:rsidRPr="00CE664D">
        <w:rPr>
          <w:rFonts w:ascii="Times New Roman" w:hAnsi="Times New Roman" w:cs="Times New Roman"/>
        </w:rPr>
        <w:t>, newborns who do not pass the initial pulse oximetry reading</w:t>
      </w:r>
      <w:r>
        <w:rPr>
          <w:rFonts w:ascii="Times New Roman" w:hAnsi="Times New Roman" w:cs="Times New Roman"/>
        </w:rPr>
        <w:t xml:space="preserve"> as described in subsection </w:t>
      </w:r>
      <w:r w:rsidRPr="00D82E89">
        <w:rPr>
          <w:rFonts w:ascii="Times New Roman" w:hAnsi="Times New Roman" w:cs="Times New Roman"/>
          <w:strike/>
        </w:rPr>
        <w:t>(c)</w:t>
      </w:r>
      <w:r w:rsidRPr="00D82E89">
        <w:rPr>
          <w:rFonts w:ascii="Times New Roman" w:hAnsi="Times New Roman" w:cs="Times New Roman"/>
          <w:b/>
        </w:rPr>
        <w:t>(d)</w:t>
      </w:r>
      <w:r>
        <w:rPr>
          <w:rFonts w:ascii="Times New Roman" w:hAnsi="Times New Roman" w:cs="Times New Roman"/>
        </w:rPr>
        <w:t xml:space="preserve"> </w:t>
      </w:r>
      <w:r w:rsidRPr="00CE664D">
        <w:rPr>
          <w:rFonts w:ascii="Times New Roman" w:hAnsi="Times New Roman" w:cs="Times New Roman"/>
        </w:rPr>
        <w:t xml:space="preserve">shall have </w:t>
      </w:r>
      <w:r w:rsidRPr="00CE664D">
        <w:rPr>
          <w:rFonts w:ascii="Times New Roman" w:hAnsi="Times New Roman" w:cs="Times New Roman"/>
          <w:b/>
        </w:rPr>
        <w:t xml:space="preserve">one (1) </w:t>
      </w:r>
      <w:r w:rsidRPr="00CE664D">
        <w:rPr>
          <w:rFonts w:ascii="Times New Roman" w:hAnsi="Times New Roman" w:cs="Times New Roman"/>
          <w:strike/>
        </w:rPr>
        <w:t>up to three (3)</w:t>
      </w:r>
      <w:r w:rsidRPr="00CE664D">
        <w:rPr>
          <w:rFonts w:ascii="Times New Roman" w:hAnsi="Times New Roman" w:cs="Times New Roman"/>
        </w:rPr>
        <w:t xml:space="preserve"> repeat reading</w:t>
      </w:r>
      <w:r w:rsidRPr="00CE664D">
        <w:rPr>
          <w:rFonts w:ascii="Times New Roman" w:hAnsi="Times New Roman" w:cs="Times New Roman"/>
          <w:strike/>
        </w:rPr>
        <w:t>s</w:t>
      </w:r>
      <w:r w:rsidRPr="00CE664D">
        <w:rPr>
          <w:rFonts w:ascii="Times New Roman" w:hAnsi="Times New Roman" w:cs="Times New Roman"/>
        </w:rPr>
        <w:t xml:space="preserve"> </w:t>
      </w:r>
      <w:r w:rsidRPr="00CE664D">
        <w:rPr>
          <w:rFonts w:ascii="Times New Roman" w:hAnsi="Times New Roman" w:cs="Times New Roman"/>
          <w:b/>
        </w:rPr>
        <w:t xml:space="preserve">following the initial screening </w:t>
      </w:r>
      <w:r w:rsidRPr="005A43F5">
        <w:rPr>
          <w:rFonts w:ascii="Times New Roman" w:hAnsi="Times New Roman" w:cs="Times New Roman"/>
        </w:rPr>
        <w:t xml:space="preserve">performed </w:t>
      </w:r>
      <w:r w:rsidRPr="005A43F5">
        <w:rPr>
          <w:rFonts w:ascii="Times New Roman" w:hAnsi="Times New Roman" w:cs="Times New Roman"/>
          <w:strike/>
        </w:rPr>
        <w:t xml:space="preserve">at </w:t>
      </w:r>
      <w:r w:rsidRPr="005A43F5">
        <w:rPr>
          <w:rFonts w:ascii="Times New Roman" w:hAnsi="Times New Roman" w:cs="Times New Roman"/>
        </w:rPr>
        <w:t>one (1) hour</w:t>
      </w:r>
      <w:r w:rsidRPr="00CE664D">
        <w:rPr>
          <w:rFonts w:ascii="Times New Roman" w:hAnsi="Times New Roman" w:cs="Times New Roman"/>
          <w:strike/>
        </w:rPr>
        <w:t xml:space="preserve"> increments</w:t>
      </w:r>
      <w:r w:rsidRPr="005A43F5">
        <w:rPr>
          <w:rFonts w:ascii="Times New Roman" w:hAnsi="Times New Roman" w:cs="Times New Roman"/>
          <w:b/>
        </w:rPr>
        <w:t xml:space="preserve"> after the initial reading</w:t>
      </w:r>
      <w:r w:rsidRPr="00CE664D">
        <w:rPr>
          <w:rFonts w:ascii="Times New Roman" w:hAnsi="Times New Roman" w:cs="Times New Roman"/>
        </w:rPr>
        <w:t xml:space="preserve">. If the newborn does not pass </w:t>
      </w:r>
      <w:r w:rsidRPr="00CE664D">
        <w:rPr>
          <w:rFonts w:ascii="Times New Roman" w:hAnsi="Times New Roman" w:cs="Times New Roman"/>
          <w:strike/>
        </w:rPr>
        <w:t>one (1) three (3) repeat readings</w:t>
      </w:r>
      <w:r w:rsidRPr="00CE664D">
        <w:rPr>
          <w:rFonts w:ascii="Times New Roman" w:hAnsi="Times New Roman" w:cs="Times New Roman"/>
        </w:rPr>
        <w:t xml:space="preserve"> </w:t>
      </w:r>
      <w:r w:rsidRPr="00CE664D">
        <w:rPr>
          <w:rFonts w:ascii="Times New Roman" w:hAnsi="Times New Roman" w:cs="Times New Roman"/>
          <w:b/>
        </w:rPr>
        <w:t xml:space="preserve">the initial or repeat </w:t>
      </w:r>
      <w:r>
        <w:rPr>
          <w:rFonts w:ascii="Times New Roman" w:hAnsi="Times New Roman" w:cs="Times New Roman"/>
          <w:b/>
        </w:rPr>
        <w:t>reading</w:t>
      </w:r>
      <w:r w:rsidRPr="00CE664D">
        <w:rPr>
          <w:rFonts w:ascii="Times New Roman" w:hAnsi="Times New Roman" w:cs="Times New Roman"/>
          <w:b/>
        </w:rPr>
        <w:t xml:space="preserve"> </w:t>
      </w:r>
      <w:r w:rsidRPr="00CE664D">
        <w:rPr>
          <w:rFonts w:ascii="Times New Roman" w:hAnsi="Times New Roman" w:cs="Times New Roman"/>
        </w:rPr>
        <w:t xml:space="preserve">as described in subsection </w:t>
      </w:r>
      <w:r w:rsidRPr="00D82E89">
        <w:rPr>
          <w:rFonts w:ascii="Times New Roman" w:hAnsi="Times New Roman" w:cs="Times New Roman"/>
          <w:strike/>
        </w:rPr>
        <w:t>(c)</w:t>
      </w:r>
      <w:r w:rsidRPr="00D82E89">
        <w:rPr>
          <w:rFonts w:ascii="Times New Roman" w:hAnsi="Times New Roman" w:cs="Times New Roman"/>
          <w:b/>
        </w:rPr>
        <w:t>(d)</w:t>
      </w:r>
      <w:r w:rsidRPr="00CE664D">
        <w:rPr>
          <w:rFonts w:ascii="Times New Roman" w:hAnsi="Times New Roman" w:cs="Times New Roman"/>
        </w:rPr>
        <w:t xml:space="preserve">, the newborn shall be immediately </w:t>
      </w:r>
      <w:r w:rsidRPr="00CE664D">
        <w:rPr>
          <w:rFonts w:ascii="Times New Roman" w:hAnsi="Times New Roman" w:cs="Times New Roman"/>
          <w:strike/>
        </w:rPr>
        <w:t>referred for cardiology evaluation</w:t>
      </w:r>
      <w:r w:rsidRPr="00CE664D">
        <w:rPr>
          <w:rFonts w:ascii="Times New Roman" w:hAnsi="Times New Roman" w:cs="Times New Roman"/>
        </w:rPr>
        <w:t xml:space="preserve"> </w:t>
      </w:r>
      <w:r>
        <w:rPr>
          <w:rFonts w:ascii="Times New Roman" w:hAnsi="Times New Roman" w:cs="Times New Roman"/>
          <w:b/>
        </w:rPr>
        <w:t>assessed through</w:t>
      </w:r>
      <w:r w:rsidRPr="00CE664D">
        <w:rPr>
          <w:rFonts w:ascii="Times New Roman" w:hAnsi="Times New Roman" w:cs="Times New Roman"/>
          <w:b/>
        </w:rPr>
        <w:t xml:space="preserve"> an established clinical pathway for definitive diagnosis of critical congenital heart dis</w:t>
      </w:r>
      <w:r>
        <w:rPr>
          <w:rFonts w:ascii="Times New Roman" w:hAnsi="Times New Roman" w:cs="Times New Roman"/>
          <w:b/>
        </w:rPr>
        <w:t>e</w:t>
      </w:r>
      <w:r w:rsidRPr="00CE664D">
        <w:rPr>
          <w:rFonts w:ascii="Times New Roman" w:hAnsi="Times New Roman" w:cs="Times New Roman"/>
          <w:b/>
        </w:rPr>
        <w:t>ase</w:t>
      </w:r>
      <w:r w:rsidRPr="00CE664D">
        <w:rPr>
          <w:rFonts w:ascii="Times New Roman" w:hAnsi="Times New Roman" w:cs="Times New Roman"/>
        </w:rPr>
        <w:t>.</w:t>
      </w:r>
    </w:p>
    <w:p w14:paraId="68102D29" w14:textId="77777777" w:rsidR="00D4504C" w:rsidRPr="00CE664D" w:rsidRDefault="00D4504C" w:rsidP="00D4504C">
      <w:pPr>
        <w:ind w:firstLine="720"/>
        <w:jc w:val="both"/>
        <w:rPr>
          <w:rFonts w:ascii="Times New Roman" w:hAnsi="Times New Roman" w:cs="Times New Roman"/>
        </w:rPr>
      </w:pPr>
      <w:r w:rsidRPr="00D82E89">
        <w:rPr>
          <w:rFonts w:ascii="Times New Roman" w:hAnsi="Times New Roman" w:cs="Times New Roman"/>
          <w:strike/>
        </w:rPr>
        <w:t>(e)</w:t>
      </w:r>
      <w:r w:rsidRPr="00D82E89">
        <w:rPr>
          <w:rFonts w:ascii="Times New Roman" w:hAnsi="Times New Roman" w:cs="Times New Roman"/>
          <w:b/>
        </w:rPr>
        <w:t>(f)</w:t>
      </w:r>
      <w:r w:rsidRPr="00CE664D">
        <w:rPr>
          <w:rFonts w:ascii="Times New Roman" w:hAnsi="Times New Roman" w:cs="Times New Roman"/>
        </w:rPr>
        <w:t xml:space="preserve"> Newborns with an initial pulse oximetry reading of less than ninety percent </w:t>
      </w:r>
      <w:r w:rsidRPr="00440AE6">
        <w:rPr>
          <w:rFonts w:ascii="Times New Roman" w:hAnsi="Times New Roman" w:cs="Times New Roman"/>
        </w:rPr>
        <w:t xml:space="preserve">(90%) </w:t>
      </w:r>
      <w:r>
        <w:rPr>
          <w:rFonts w:ascii="Times New Roman" w:hAnsi="Times New Roman" w:cs="Times New Roman"/>
        </w:rPr>
        <w:t xml:space="preserve">in the </w:t>
      </w:r>
      <w:r w:rsidRPr="00440AE6">
        <w:rPr>
          <w:rFonts w:ascii="Times New Roman" w:hAnsi="Times New Roman" w:cs="Times New Roman"/>
        </w:rPr>
        <w:t>right hand</w:t>
      </w:r>
      <w:r w:rsidRPr="00CE664D">
        <w:rPr>
          <w:rFonts w:ascii="Times New Roman" w:hAnsi="Times New Roman" w:cs="Times New Roman"/>
        </w:rPr>
        <w:t xml:space="preserve"> or foot shall be immediately </w:t>
      </w:r>
      <w:r w:rsidRPr="00CE664D">
        <w:rPr>
          <w:rFonts w:ascii="Times New Roman" w:hAnsi="Times New Roman" w:cs="Times New Roman"/>
          <w:strike/>
        </w:rPr>
        <w:t>referred for</w:t>
      </w:r>
      <w:r w:rsidRPr="00CE664D">
        <w:rPr>
          <w:rFonts w:ascii="Times New Roman" w:hAnsi="Times New Roman" w:cs="Times New Roman"/>
        </w:rPr>
        <w:t xml:space="preserve"> </w:t>
      </w:r>
      <w:r w:rsidRPr="00CE664D">
        <w:rPr>
          <w:rFonts w:ascii="Times New Roman" w:hAnsi="Times New Roman" w:cs="Times New Roman"/>
          <w:strike/>
        </w:rPr>
        <w:t>cardiology evaluation</w:t>
      </w:r>
      <w:r w:rsidRPr="00CE664D">
        <w:rPr>
          <w:rFonts w:ascii="Times New Roman" w:hAnsi="Times New Roman" w:cs="Times New Roman"/>
          <w:b/>
        </w:rPr>
        <w:t xml:space="preserve"> </w:t>
      </w:r>
      <w:r>
        <w:rPr>
          <w:rFonts w:ascii="Times New Roman" w:hAnsi="Times New Roman" w:cs="Times New Roman"/>
          <w:b/>
        </w:rPr>
        <w:t>assessed through</w:t>
      </w:r>
      <w:r w:rsidRPr="00CE664D">
        <w:rPr>
          <w:rFonts w:ascii="Times New Roman" w:hAnsi="Times New Roman" w:cs="Times New Roman"/>
          <w:b/>
        </w:rPr>
        <w:t xml:space="preserve"> an established clinical pathway for definitive diagnosis of critical congenital heart dis</w:t>
      </w:r>
      <w:r>
        <w:rPr>
          <w:rFonts w:ascii="Times New Roman" w:hAnsi="Times New Roman" w:cs="Times New Roman"/>
          <w:b/>
        </w:rPr>
        <w:t>e</w:t>
      </w:r>
      <w:r w:rsidRPr="00CE664D">
        <w:rPr>
          <w:rFonts w:ascii="Times New Roman" w:hAnsi="Times New Roman" w:cs="Times New Roman"/>
          <w:b/>
        </w:rPr>
        <w:t>ase</w:t>
      </w:r>
      <w:r w:rsidRPr="00CE664D">
        <w:rPr>
          <w:rFonts w:ascii="Times New Roman" w:hAnsi="Times New Roman" w:cs="Times New Roman"/>
        </w:rPr>
        <w:t>.</w:t>
      </w:r>
    </w:p>
    <w:p w14:paraId="4FA15D6D" w14:textId="77777777" w:rsidR="00D4504C" w:rsidRPr="00CE664D" w:rsidRDefault="00D4504C" w:rsidP="00D4504C">
      <w:pPr>
        <w:ind w:firstLine="720"/>
        <w:jc w:val="both"/>
        <w:rPr>
          <w:rFonts w:ascii="Times New Roman" w:hAnsi="Times New Roman" w:cs="Times New Roman"/>
          <w:iCs/>
        </w:rPr>
      </w:pPr>
      <w:r w:rsidRPr="00D82E89">
        <w:rPr>
          <w:rFonts w:ascii="Times New Roman" w:hAnsi="Times New Roman" w:cs="Times New Roman"/>
          <w:strike/>
        </w:rPr>
        <w:t>(f)</w:t>
      </w:r>
      <w:r w:rsidRPr="00D82E89">
        <w:rPr>
          <w:rFonts w:ascii="Times New Roman" w:hAnsi="Times New Roman" w:cs="Times New Roman"/>
          <w:b/>
        </w:rPr>
        <w:t>(g)</w:t>
      </w:r>
      <w:r w:rsidRPr="00CE664D">
        <w:rPr>
          <w:rFonts w:ascii="Times New Roman" w:hAnsi="Times New Roman" w:cs="Times New Roman"/>
        </w:rPr>
        <w:t xml:space="preserve"> Newborns </w:t>
      </w:r>
      <w:r w:rsidRPr="00D07CAE">
        <w:rPr>
          <w:rFonts w:ascii="Times New Roman" w:hAnsi="Times New Roman" w:cs="Times New Roman"/>
          <w:strike/>
        </w:rPr>
        <w:t>referred for</w:t>
      </w:r>
      <w:r w:rsidRPr="00CE664D">
        <w:rPr>
          <w:rFonts w:ascii="Times New Roman" w:hAnsi="Times New Roman" w:cs="Times New Roman"/>
        </w:rPr>
        <w:t xml:space="preserve"> </w:t>
      </w:r>
      <w:r w:rsidRPr="005A43F5">
        <w:rPr>
          <w:rFonts w:ascii="Times New Roman" w:hAnsi="Times New Roman" w:cs="Times New Roman"/>
          <w:strike/>
        </w:rPr>
        <w:t>cardiology evaluation</w:t>
      </w:r>
      <w:r w:rsidRPr="00D07CAE">
        <w:rPr>
          <w:rFonts w:ascii="Times New Roman" w:hAnsi="Times New Roman" w:cs="Times New Roman"/>
        </w:rPr>
        <w:t xml:space="preserve"> </w:t>
      </w:r>
      <w:r w:rsidRPr="00D07CAE">
        <w:rPr>
          <w:rFonts w:ascii="Times New Roman" w:hAnsi="Times New Roman" w:cs="Times New Roman"/>
          <w:b/>
        </w:rPr>
        <w:t xml:space="preserve">requiring </w:t>
      </w:r>
      <w:r w:rsidRPr="005A43F5">
        <w:rPr>
          <w:rFonts w:ascii="Times New Roman" w:hAnsi="Times New Roman" w:cs="Times New Roman"/>
          <w:b/>
        </w:rPr>
        <w:t>immediate assessment</w:t>
      </w:r>
      <w:r>
        <w:rPr>
          <w:rFonts w:ascii="Times New Roman" w:hAnsi="Times New Roman" w:cs="Times New Roman"/>
        </w:rPr>
        <w:t xml:space="preserve"> </w:t>
      </w:r>
      <w:r w:rsidRPr="00CE664D">
        <w:rPr>
          <w:rFonts w:ascii="Times New Roman" w:hAnsi="Times New Roman" w:cs="Times New Roman"/>
        </w:rPr>
        <w:t xml:space="preserve">as required in either subsection </w:t>
      </w:r>
      <w:r w:rsidRPr="00D82E89">
        <w:rPr>
          <w:rFonts w:ascii="Times New Roman" w:hAnsi="Times New Roman" w:cs="Times New Roman"/>
          <w:strike/>
        </w:rPr>
        <w:t>(d)</w:t>
      </w:r>
      <w:r w:rsidRPr="00D82E89">
        <w:rPr>
          <w:rFonts w:ascii="Times New Roman" w:hAnsi="Times New Roman" w:cs="Times New Roman"/>
          <w:b/>
        </w:rPr>
        <w:t>(e)</w:t>
      </w:r>
      <w:r w:rsidRPr="00CE664D">
        <w:rPr>
          <w:rFonts w:ascii="Times New Roman" w:hAnsi="Times New Roman" w:cs="Times New Roman"/>
        </w:rPr>
        <w:t xml:space="preserve"> or </w:t>
      </w:r>
      <w:r w:rsidRPr="00D82E89">
        <w:rPr>
          <w:rFonts w:ascii="Times New Roman" w:hAnsi="Times New Roman" w:cs="Times New Roman"/>
          <w:strike/>
        </w:rPr>
        <w:t>(e)</w:t>
      </w:r>
      <w:r w:rsidRPr="00D82E89">
        <w:rPr>
          <w:rFonts w:ascii="Times New Roman" w:hAnsi="Times New Roman" w:cs="Times New Roman"/>
          <w:b/>
        </w:rPr>
        <w:t>(f)</w:t>
      </w:r>
      <w:r w:rsidRPr="00CE664D">
        <w:rPr>
          <w:rFonts w:ascii="Times New Roman" w:hAnsi="Times New Roman" w:cs="Times New Roman"/>
        </w:rPr>
        <w:t xml:space="preserve"> shall be given, at a minimum, diagnostic testing via </w:t>
      </w:r>
      <w:r w:rsidRPr="00CE664D">
        <w:rPr>
          <w:rFonts w:ascii="Times New Roman" w:hAnsi="Times New Roman" w:cs="Times New Roman"/>
        </w:rPr>
        <w:lastRenderedPageBreak/>
        <w:t xml:space="preserve">echocardiogram. </w:t>
      </w:r>
    </w:p>
    <w:p w14:paraId="7C8A0F23" w14:textId="1D2C1930" w:rsidR="00D4504C" w:rsidRDefault="00D4504C" w:rsidP="00D4504C">
      <w:pPr>
        <w:jc w:val="both"/>
        <w:rPr>
          <w:rFonts w:ascii="Times New Roman" w:hAnsi="Times New Roman" w:cs="Times New Roman"/>
        </w:rPr>
      </w:pPr>
      <w:r w:rsidRPr="00CE664D">
        <w:rPr>
          <w:rFonts w:ascii="Times New Roman" w:hAnsi="Times New Roman" w:cs="Times New Roman"/>
          <w:b/>
          <w:iCs/>
        </w:rPr>
        <w:t xml:space="preserve">(g) Providers shall ensure pulse oximetry screening information, including saturation percentages, is completed on the newborn’s </w:t>
      </w:r>
      <w:r>
        <w:rPr>
          <w:rFonts w:ascii="Times New Roman" w:hAnsi="Times New Roman" w:cs="Times New Roman"/>
          <w:b/>
          <w:iCs/>
        </w:rPr>
        <w:t>screening</w:t>
      </w:r>
      <w:r w:rsidRPr="00CE664D">
        <w:rPr>
          <w:rFonts w:ascii="Times New Roman" w:hAnsi="Times New Roman" w:cs="Times New Roman"/>
          <w:b/>
          <w:iCs/>
        </w:rPr>
        <w:t xml:space="preserve"> card or the religious refusal</w:t>
      </w:r>
      <w:r>
        <w:rPr>
          <w:rFonts w:ascii="Times New Roman" w:hAnsi="Times New Roman" w:cs="Times New Roman"/>
          <w:b/>
          <w:iCs/>
        </w:rPr>
        <w:t xml:space="preserve"> form</w:t>
      </w:r>
      <w:r w:rsidRPr="00CE664D">
        <w:rPr>
          <w:rFonts w:ascii="Times New Roman" w:hAnsi="Times New Roman" w:cs="Times New Roman"/>
          <w:b/>
          <w:iCs/>
        </w:rPr>
        <w:t xml:space="preserve">, if applicable. </w:t>
      </w:r>
      <w:r>
        <w:rPr>
          <w:rFonts w:ascii="Times New Roman" w:hAnsi="Times New Roman" w:cs="Times New Roman"/>
          <w:b/>
          <w:iCs/>
        </w:rPr>
        <w:t>If an infant meets an exception to pulse oximetry screening under subsection (a)</w:t>
      </w:r>
      <w:r>
        <w:rPr>
          <w:rFonts w:ascii="Times New Roman" w:hAnsi="Times New Roman" w:cs="Times New Roman"/>
          <w:b/>
        </w:rPr>
        <w:t xml:space="preserve">, the provider shall ensure that information is reported </w:t>
      </w:r>
      <w:r w:rsidRPr="007E07DC">
        <w:rPr>
          <w:rFonts w:ascii="Times New Roman" w:hAnsi="Times New Roman" w:cs="Times New Roman"/>
          <w:b/>
        </w:rPr>
        <w:t xml:space="preserve">to the department </w:t>
      </w:r>
      <w:r>
        <w:rPr>
          <w:rFonts w:ascii="Times New Roman" w:hAnsi="Times New Roman" w:cs="Times New Roman"/>
          <w:b/>
        </w:rPr>
        <w:t>in the</w:t>
      </w:r>
      <w:r w:rsidRPr="007E07DC">
        <w:rPr>
          <w:rFonts w:ascii="Times New Roman" w:hAnsi="Times New Roman" w:cs="Times New Roman"/>
          <w:b/>
        </w:rPr>
        <w:t xml:space="preserve"> monthly summary report</w:t>
      </w:r>
      <w:r>
        <w:rPr>
          <w:rFonts w:ascii="Times New Roman" w:hAnsi="Times New Roman" w:cs="Times New Roman"/>
          <w:b/>
        </w:rPr>
        <w:t>.</w:t>
      </w:r>
    </w:p>
    <w:p w14:paraId="0F0DC7A4" w14:textId="77777777" w:rsidR="005F7EFC" w:rsidRPr="000C2C76" w:rsidRDefault="005F7EFC" w:rsidP="00885B52">
      <w:pPr>
        <w:jc w:val="both"/>
        <w:rPr>
          <w:rFonts w:ascii="Times New Roman" w:hAnsi="Times New Roman" w:cs="Times New Roman"/>
        </w:rPr>
      </w:pPr>
    </w:p>
    <w:p w14:paraId="13FA617F" w14:textId="1480A69F" w:rsidR="00253AEB" w:rsidRPr="000C2C76" w:rsidRDefault="00253AEB" w:rsidP="00885B52">
      <w:pPr>
        <w:jc w:val="both"/>
        <w:rPr>
          <w:rFonts w:ascii="Times New Roman" w:hAnsi="Times New Roman" w:cs="Times New Roman"/>
        </w:rPr>
      </w:pPr>
      <w:r w:rsidRPr="000C2C76">
        <w:rPr>
          <w:rFonts w:ascii="Times New Roman" w:hAnsi="Times New Roman" w:cs="Times New Roman"/>
        </w:rPr>
        <w:tab/>
        <w:t>SECTION 3.  410 IAC 3-3-5 IS AMENDED TO READ AS FOLLOWS:</w:t>
      </w:r>
    </w:p>
    <w:p w14:paraId="631EA602" w14:textId="77777777" w:rsidR="000A4BA3" w:rsidRPr="000C2C76" w:rsidRDefault="000A4BA3" w:rsidP="00885B52">
      <w:pPr>
        <w:jc w:val="both"/>
        <w:rPr>
          <w:rFonts w:ascii="Times New Roman" w:hAnsi="Times New Roman" w:cs="Times New Roman"/>
        </w:rPr>
      </w:pPr>
    </w:p>
    <w:p w14:paraId="1EB0A1CB" w14:textId="77777777" w:rsidR="00885B52" w:rsidRPr="00D4504C" w:rsidRDefault="00885B52" w:rsidP="00885B52">
      <w:pPr>
        <w:jc w:val="both"/>
        <w:rPr>
          <w:rFonts w:ascii="Times New Roman" w:hAnsi="Times New Roman" w:cs="Times New Roman"/>
        </w:rPr>
      </w:pPr>
      <w:r w:rsidRPr="00D4504C">
        <w:rPr>
          <w:rFonts w:ascii="Times New Roman" w:hAnsi="Times New Roman" w:cs="Times New Roman"/>
        </w:rPr>
        <w:t>410 IAC 3-3-5 Laboratory reports</w:t>
      </w:r>
    </w:p>
    <w:p w14:paraId="793B9999" w14:textId="77777777" w:rsidR="00885B52" w:rsidRPr="00D4504C" w:rsidRDefault="00885B52" w:rsidP="00885B52">
      <w:pPr>
        <w:ind w:firstLine="720"/>
        <w:jc w:val="both"/>
        <w:rPr>
          <w:rFonts w:ascii="Times New Roman" w:hAnsi="Times New Roman" w:cs="Times New Roman"/>
        </w:rPr>
      </w:pPr>
      <w:r w:rsidRPr="00D4504C">
        <w:rPr>
          <w:rFonts w:ascii="Times New Roman" w:hAnsi="Times New Roman" w:cs="Times New Roman"/>
        </w:rPr>
        <w:t>Authority: IC 16-19-3-4; IC 16-41-17-9</w:t>
      </w:r>
    </w:p>
    <w:p w14:paraId="7E806CE7" w14:textId="77777777" w:rsidR="00885B52" w:rsidRPr="00D4504C" w:rsidRDefault="00885B52" w:rsidP="00885B52">
      <w:pPr>
        <w:ind w:firstLine="720"/>
        <w:jc w:val="both"/>
        <w:rPr>
          <w:rFonts w:ascii="Times New Roman" w:hAnsi="Times New Roman" w:cs="Times New Roman"/>
        </w:rPr>
      </w:pPr>
      <w:r w:rsidRPr="00D4504C">
        <w:rPr>
          <w:rFonts w:ascii="Times New Roman" w:hAnsi="Times New Roman" w:cs="Times New Roman"/>
        </w:rPr>
        <w:t>Affected: IC 16-41-17</w:t>
      </w:r>
    </w:p>
    <w:p w14:paraId="1FDED088" w14:textId="77777777" w:rsidR="00885B52" w:rsidRPr="000C2C76" w:rsidRDefault="00885B52" w:rsidP="00885B52">
      <w:pPr>
        <w:jc w:val="both"/>
        <w:rPr>
          <w:rFonts w:ascii="Times New Roman" w:hAnsi="Times New Roman" w:cs="Times New Roman"/>
        </w:rPr>
      </w:pPr>
    </w:p>
    <w:p w14:paraId="41F2B990" w14:textId="77777777" w:rsidR="00885B52" w:rsidRPr="000C2C76" w:rsidRDefault="00885B52" w:rsidP="00885B52">
      <w:pPr>
        <w:ind w:firstLine="720"/>
        <w:jc w:val="both"/>
        <w:rPr>
          <w:rFonts w:ascii="Times New Roman" w:hAnsi="Times New Roman" w:cs="Times New Roman"/>
        </w:rPr>
      </w:pPr>
      <w:r w:rsidRPr="000C2C76">
        <w:rPr>
          <w:rFonts w:ascii="Times New Roman" w:hAnsi="Times New Roman" w:cs="Times New Roman"/>
        </w:rPr>
        <w:t>Sec. 5. Specific reporting/follow-up requirements vary based on whether the analysis indicated whether the specimen met all requirements for a valid screening test and whether the screening results were normal, unsatisfactory, abnormal, presumptive positive, or confirmed positive. The laboratory shall report as follows:</w:t>
      </w:r>
    </w:p>
    <w:p w14:paraId="17C5A015" w14:textId="77777777" w:rsidR="00885B52" w:rsidRPr="000C2C76" w:rsidRDefault="00885B52" w:rsidP="00885B52">
      <w:pPr>
        <w:ind w:left="720"/>
        <w:jc w:val="both"/>
        <w:rPr>
          <w:rFonts w:ascii="Times New Roman" w:hAnsi="Times New Roman" w:cs="Times New Roman"/>
        </w:rPr>
      </w:pPr>
      <w:r w:rsidRPr="000C2C76">
        <w:rPr>
          <w:rFonts w:ascii="Times New Roman" w:hAnsi="Times New Roman" w:cs="Times New Roman"/>
        </w:rPr>
        <w:t>(1) Negative test results shall be reported within seven (7) days of the date of receipt of the specimen to the following:</w:t>
      </w:r>
    </w:p>
    <w:p w14:paraId="139B0625" w14:textId="77777777" w:rsidR="00885B52" w:rsidRPr="000C2C76" w:rsidRDefault="00885B52" w:rsidP="00885B52">
      <w:pPr>
        <w:ind w:left="1440"/>
        <w:jc w:val="both"/>
        <w:rPr>
          <w:rFonts w:ascii="Times New Roman" w:hAnsi="Times New Roman" w:cs="Times New Roman"/>
        </w:rPr>
      </w:pPr>
      <w:r w:rsidRPr="000C2C76">
        <w:rPr>
          <w:rFonts w:ascii="Times New Roman" w:hAnsi="Times New Roman" w:cs="Times New Roman"/>
        </w:rPr>
        <w:t>(A) MCH/NBS.</w:t>
      </w:r>
    </w:p>
    <w:p w14:paraId="3D477BFA" w14:textId="77777777" w:rsidR="00885B52" w:rsidRPr="000C2C76" w:rsidRDefault="00885B52" w:rsidP="00885B52">
      <w:pPr>
        <w:ind w:left="1440"/>
        <w:jc w:val="both"/>
        <w:rPr>
          <w:rFonts w:ascii="Times New Roman" w:hAnsi="Times New Roman" w:cs="Times New Roman"/>
        </w:rPr>
      </w:pPr>
      <w:r w:rsidRPr="000C2C76">
        <w:rPr>
          <w:rFonts w:ascii="Times New Roman" w:hAnsi="Times New Roman" w:cs="Times New Roman"/>
        </w:rPr>
        <w:t>(B) The hospital or birthing center submitting the specimens.</w:t>
      </w:r>
    </w:p>
    <w:p w14:paraId="7A6C0B0C" w14:textId="77777777" w:rsidR="00885B52" w:rsidRPr="000C2C76" w:rsidRDefault="00885B52" w:rsidP="00885B52">
      <w:pPr>
        <w:ind w:left="1440"/>
        <w:jc w:val="both"/>
        <w:rPr>
          <w:rFonts w:ascii="Times New Roman" w:hAnsi="Times New Roman" w:cs="Times New Roman"/>
        </w:rPr>
      </w:pPr>
      <w:r w:rsidRPr="000C2C76">
        <w:rPr>
          <w:rFonts w:ascii="Times New Roman" w:hAnsi="Times New Roman" w:cs="Times New Roman"/>
        </w:rPr>
        <w:t>(C) The responsible physician or midwife.</w:t>
      </w:r>
    </w:p>
    <w:p w14:paraId="1DF0B469" w14:textId="77777777" w:rsidR="00885B52" w:rsidRPr="000C2C76" w:rsidRDefault="00885B52" w:rsidP="00885B52">
      <w:pPr>
        <w:ind w:left="720"/>
        <w:jc w:val="both"/>
        <w:rPr>
          <w:rFonts w:ascii="Times New Roman" w:hAnsi="Times New Roman" w:cs="Times New Roman"/>
        </w:rPr>
      </w:pPr>
      <w:r w:rsidRPr="000C2C76">
        <w:rPr>
          <w:rFonts w:ascii="Times New Roman" w:hAnsi="Times New Roman" w:cs="Times New Roman"/>
        </w:rPr>
        <w:t>The report of the test results shall become part of the patient's clinical record.</w:t>
      </w:r>
    </w:p>
    <w:p w14:paraId="3645ED19" w14:textId="77777777" w:rsidR="00885B52" w:rsidRPr="000C2C76" w:rsidRDefault="00885B52" w:rsidP="00885B52">
      <w:pPr>
        <w:ind w:left="720"/>
        <w:jc w:val="both"/>
        <w:rPr>
          <w:rFonts w:ascii="Times New Roman" w:hAnsi="Times New Roman" w:cs="Times New Roman"/>
        </w:rPr>
      </w:pPr>
      <w:r w:rsidRPr="000C2C76">
        <w:rPr>
          <w:rFonts w:ascii="Times New Roman" w:hAnsi="Times New Roman" w:cs="Times New Roman"/>
        </w:rPr>
        <w:t>(2) Presumptive positive tests shall be reported immediately by telephone to the hospital, birthing center, responsible physician, midwife, or collection source. The notification shall be recorded in the laboratory's records, specifying date and time of notification, person notified, and information provided. This shall be followed by an official report within three (3) days. The report of the test result shall become part of the patient's clinical record. If there is no known responsible physician or midwife, the appropriate state-contracted newborn screening follow-up specialist shall be notified.</w:t>
      </w:r>
    </w:p>
    <w:p w14:paraId="7409BA89" w14:textId="77777777" w:rsidR="00885B52" w:rsidRPr="000C2C76" w:rsidRDefault="00885B52" w:rsidP="00885B52">
      <w:pPr>
        <w:ind w:left="720"/>
        <w:jc w:val="both"/>
        <w:rPr>
          <w:rFonts w:ascii="Times New Roman" w:hAnsi="Times New Roman" w:cs="Times New Roman"/>
        </w:rPr>
      </w:pPr>
      <w:r w:rsidRPr="000C2C76">
        <w:rPr>
          <w:rFonts w:ascii="Times New Roman" w:hAnsi="Times New Roman" w:cs="Times New Roman"/>
        </w:rPr>
        <w:t>(3) Confirmed positive tests shall be reported immediately by telephone to the hospital, birthing center, responsible physician, or midwife and MCH/NBS. The notification shall be recorded in the laboratory's records specifying date and time of notification, person notified, and information provided. This shall be followed by an official report within three (3) days. The report of the test result shall become part of the patient's clinical record. If there is no known responsible physician or midwife, the local health officer in the county of the mother's residence shall be notified.</w:t>
      </w:r>
    </w:p>
    <w:p w14:paraId="34461AA6" w14:textId="77777777" w:rsidR="00885B52" w:rsidRPr="000C2C76" w:rsidRDefault="00885B52" w:rsidP="00885B52">
      <w:pPr>
        <w:ind w:left="720"/>
        <w:jc w:val="both"/>
        <w:rPr>
          <w:rFonts w:ascii="Times New Roman" w:hAnsi="Times New Roman" w:cs="Times New Roman"/>
        </w:rPr>
      </w:pPr>
      <w:r w:rsidRPr="000C2C76">
        <w:rPr>
          <w:rFonts w:ascii="Times New Roman" w:hAnsi="Times New Roman" w:cs="Times New Roman"/>
        </w:rPr>
        <w:t>(4) Unsatisfactory specimens shall be reported immediately by telephone to the hospital or birthing center and responsible physician, midwife, or other health care provider submitting the specimen with an explanation about the reason for rejection. In the event that the responsible physician, midwife, or health care provider who submitted the specimen is no longer the primary health care provider, he or she shall be responsible for notifying the current primary health care provider.</w:t>
      </w:r>
    </w:p>
    <w:p w14:paraId="007915F8" w14:textId="77777777" w:rsidR="00885B52" w:rsidRPr="000C2C76" w:rsidRDefault="00885B52" w:rsidP="00885B52">
      <w:pPr>
        <w:ind w:left="720"/>
        <w:jc w:val="both"/>
        <w:rPr>
          <w:rFonts w:ascii="Times New Roman" w:hAnsi="Times New Roman" w:cs="Times New Roman"/>
        </w:rPr>
      </w:pPr>
      <w:r w:rsidRPr="000C2C76">
        <w:rPr>
          <w:rFonts w:ascii="Times New Roman" w:hAnsi="Times New Roman" w:cs="Times New Roman"/>
        </w:rPr>
        <w:t xml:space="preserve">(5) In the event a specimen is rejected for any reason as unsatisfactory, the health care provider responsible for the newborn or infant's care at the time of the report shall be responsible for the submission of an acceptable specimen within forty-eight (48) business </w:t>
      </w:r>
      <w:r w:rsidRPr="000C2C76">
        <w:rPr>
          <w:rFonts w:ascii="Times New Roman" w:hAnsi="Times New Roman" w:cs="Times New Roman"/>
        </w:rPr>
        <w:lastRenderedPageBreak/>
        <w:t>hours. If the laboratory does not receive the repeat specimen within five (5) days, it shall send the collection source and responsible health care provider notification of the requirement for a repeat screen, with a copy provided for MCH/NBS. A reminder will be sent five (5) business days after the initial notification if no repeat specimen has been received. The laboratory will notify MCH/NBS immediately by telephone if no repeat specimen has been received seven (7) to ten (10) business days after the reminder letter has been sent so that public health nurse assistance can be obtained.</w:t>
      </w:r>
    </w:p>
    <w:p w14:paraId="404C7F65" w14:textId="77777777" w:rsidR="00885B52" w:rsidRPr="000C2C76" w:rsidRDefault="00885B52" w:rsidP="00885B52">
      <w:pPr>
        <w:ind w:left="720"/>
        <w:jc w:val="both"/>
        <w:rPr>
          <w:rFonts w:ascii="Times New Roman" w:hAnsi="Times New Roman" w:cs="Times New Roman"/>
        </w:rPr>
      </w:pPr>
      <w:r w:rsidRPr="000C2C76">
        <w:rPr>
          <w:rFonts w:ascii="Times New Roman" w:hAnsi="Times New Roman" w:cs="Times New Roman"/>
        </w:rPr>
        <w:t>(6) The designated laboratories performing the tests shall maintain records of the results of all screening and follow-up testing of newborns or infants for these conditions in accordance with Indiana requirements for records management.</w:t>
      </w:r>
    </w:p>
    <w:p w14:paraId="51C0174A" w14:textId="77777777" w:rsidR="00885B52" w:rsidRPr="000C2C76" w:rsidRDefault="00885B52" w:rsidP="00885B52">
      <w:pPr>
        <w:ind w:left="720"/>
        <w:jc w:val="both"/>
        <w:rPr>
          <w:rFonts w:ascii="Times New Roman" w:hAnsi="Times New Roman" w:cs="Times New Roman"/>
        </w:rPr>
      </w:pPr>
      <w:r w:rsidRPr="000C2C76">
        <w:rPr>
          <w:rFonts w:ascii="Times New Roman" w:hAnsi="Times New Roman" w:cs="Times New Roman"/>
        </w:rPr>
        <w:t>(7) The laboratory shall provide newborn heel-stick</w:t>
      </w:r>
      <w:r w:rsidR="00E8229C" w:rsidRPr="000C2C76">
        <w:rPr>
          <w:rFonts w:ascii="Times New Roman" w:hAnsi="Times New Roman" w:cs="Times New Roman"/>
          <w:b/>
        </w:rPr>
        <w:t>, pulse oximetry,</w:t>
      </w:r>
      <w:r w:rsidRPr="000C2C76">
        <w:rPr>
          <w:rFonts w:ascii="Times New Roman" w:hAnsi="Times New Roman" w:cs="Times New Roman"/>
        </w:rPr>
        <w:t xml:space="preserve"> and hearing screening reports to the department in the format, media, and time frame specified by the department.</w:t>
      </w:r>
    </w:p>
    <w:p w14:paraId="514A4FC4" w14:textId="77777777" w:rsidR="00885B52" w:rsidRPr="000C2C76" w:rsidRDefault="00885B52" w:rsidP="00885B52">
      <w:pPr>
        <w:jc w:val="both"/>
        <w:rPr>
          <w:rFonts w:ascii="Times New Roman" w:hAnsi="Times New Roman" w:cs="Times New Roman"/>
        </w:rPr>
      </w:pPr>
      <w:r w:rsidRPr="000C2C76">
        <w:rPr>
          <w:rFonts w:ascii="Times New Roman" w:hAnsi="Times New Roman" w:cs="Times New Roman"/>
          <w:i/>
          <w:iCs/>
        </w:rPr>
        <w:t>(Indiana State Department of Health; 410 IAC 3-3-5; filed Nov 7, 1986, 3:30 p.m.: 10 IR 417; readopted filed Jul 11, 2001, 2:23 p.m.: 24 IR 4234; readopted filed May 22, 2007, 1:44 p.m.: 20070613-IR-410070141RFA; filed Apr 25, 2012, 3:46 p.m.: 20120523-IR-410100504FRA)</w:t>
      </w:r>
    </w:p>
    <w:p w14:paraId="2AE302E6" w14:textId="77777777" w:rsidR="00885B52" w:rsidRPr="000C2C76" w:rsidRDefault="00885B52">
      <w:pPr>
        <w:rPr>
          <w:rFonts w:ascii="Times New Roman" w:hAnsi="Times New Roman" w:cs="Times New Roman"/>
        </w:rPr>
      </w:pPr>
    </w:p>
    <w:p w14:paraId="4D5E66E1" w14:textId="45E28C2A" w:rsidR="00003876" w:rsidRPr="000C2C76" w:rsidRDefault="00003876">
      <w:pPr>
        <w:rPr>
          <w:rFonts w:ascii="Times New Roman" w:hAnsi="Times New Roman" w:cs="Times New Roman"/>
        </w:rPr>
      </w:pPr>
      <w:r w:rsidRPr="000C2C76">
        <w:rPr>
          <w:rFonts w:ascii="Times New Roman" w:hAnsi="Times New Roman" w:cs="Times New Roman"/>
        </w:rPr>
        <w:tab/>
        <w:t>SECTION 4.  410 IAC 3-3-13 IS AMENDED TO READ AS FOLLOWS;</w:t>
      </w:r>
    </w:p>
    <w:p w14:paraId="70EB4C52" w14:textId="77777777" w:rsidR="00003876" w:rsidRPr="000C2C76" w:rsidRDefault="00003876">
      <w:pPr>
        <w:rPr>
          <w:rFonts w:ascii="Times New Roman" w:hAnsi="Times New Roman" w:cs="Times New Roman"/>
        </w:rPr>
      </w:pPr>
    </w:p>
    <w:p w14:paraId="61F2EC39" w14:textId="77777777" w:rsidR="00885B52" w:rsidRPr="000C2C76" w:rsidRDefault="00885B52" w:rsidP="00885B52">
      <w:pPr>
        <w:jc w:val="both"/>
        <w:rPr>
          <w:rFonts w:ascii="Times New Roman" w:hAnsi="Times New Roman" w:cs="Times New Roman"/>
          <w:b/>
        </w:rPr>
      </w:pPr>
      <w:r w:rsidRPr="000C2C76">
        <w:rPr>
          <w:rFonts w:ascii="Times New Roman" w:hAnsi="Times New Roman" w:cs="Times New Roman"/>
          <w:b/>
        </w:rPr>
        <w:t>410 IAC 3-3-13 Newborn screening fund; fees; disposition; reporting requirements</w:t>
      </w:r>
    </w:p>
    <w:p w14:paraId="3F5D292A" w14:textId="77777777" w:rsidR="00885B52" w:rsidRPr="000C2C76" w:rsidRDefault="00885B52" w:rsidP="00885B52">
      <w:pPr>
        <w:ind w:firstLine="720"/>
        <w:jc w:val="both"/>
        <w:rPr>
          <w:rFonts w:ascii="Times New Roman" w:hAnsi="Times New Roman" w:cs="Times New Roman"/>
          <w:b/>
        </w:rPr>
      </w:pPr>
      <w:r w:rsidRPr="000C2C76">
        <w:rPr>
          <w:rFonts w:ascii="Times New Roman" w:hAnsi="Times New Roman" w:cs="Times New Roman"/>
          <w:b/>
        </w:rPr>
        <w:t>Authority: IC 16-19-3-4; IC 16-41-17-9; IC 16-41-17-10</w:t>
      </w:r>
    </w:p>
    <w:p w14:paraId="7400FDA8" w14:textId="77777777" w:rsidR="00885B52" w:rsidRPr="000C2C76" w:rsidRDefault="00885B52" w:rsidP="00885B52">
      <w:pPr>
        <w:ind w:firstLine="720"/>
        <w:jc w:val="both"/>
        <w:rPr>
          <w:rFonts w:ascii="Times New Roman" w:hAnsi="Times New Roman" w:cs="Times New Roman"/>
          <w:b/>
        </w:rPr>
      </w:pPr>
      <w:r w:rsidRPr="000C2C76">
        <w:rPr>
          <w:rFonts w:ascii="Times New Roman" w:hAnsi="Times New Roman" w:cs="Times New Roman"/>
          <w:b/>
        </w:rPr>
        <w:t>Affected: IC 16-41-17</w:t>
      </w:r>
    </w:p>
    <w:p w14:paraId="65100838" w14:textId="77777777" w:rsidR="00885B52" w:rsidRPr="000C2C76" w:rsidRDefault="00885B52" w:rsidP="00885B52">
      <w:pPr>
        <w:jc w:val="both"/>
        <w:rPr>
          <w:rFonts w:ascii="Times New Roman" w:hAnsi="Times New Roman" w:cs="Times New Roman"/>
        </w:rPr>
      </w:pPr>
    </w:p>
    <w:p w14:paraId="331845A7" w14:textId="77777777" w:rsidR="00885B52" w:rsidRPr="000C2C76" w:rsidRDefault="00885B52" w:rsidP="00885B52">
      <w:pPr>
        <w:ind w:firstLine="720"/>
        <w:jc w:val="both"/>
        <w:rPr>
          <w:rFonts w:ascii="Times New Roman" w:hAnsi="Times New Roman" w:cs="Times New Roman"/>
        </w:rPr>
      </w:pPr>
      <w:r w:rsidRPr="000C2C76">
        <w:rPr>
          <w:rFonts w:ascii="Times New Roman" w:hAnsi="Times New Roman" w:cs="Times New Roman"/>
        </w:rPr>
        <w:t xml:space="preserve">Sec. 13. (a) The program involving the department and MCH/NBS as described in this rule shall be funded by the collection of a newborn screening fee for each initial newborn screening performed. The designated laboratory shall assess and collect the full amount of the newborn screening fee from hospitals, birthing centers, public health nurses, physicians, and midwives submitting newborn screening specimens. No surcharge will be assessed, collected, or reported for newborns or infants receiving repeat screens. The accumulated collections from the newborn screening fees shall be submitted on a monthly basis by the designated laboratory to the division of finance at the department. Payments shall be postmarked </w:t>
      </w:r>
      <w:proofErr w:type="spellStart"/>
      <w:r w:rsidRPr="000C2C76">
        <w:rPr>
          <w:rFonts w:ascii="Times New Roman" w:hAnsi="Times New Roman" w:cs="Times New Roman"/>
        </w:rPr>
        <w:t>not</w:t>
      </w:r>
      <w:proofErr w:type="spellEnd"/>
      <w:r w:rsidRPr="000C2C76">
        <w:rPr>
          <w:rFonts w:ascii="Times New Roman" w:hAnsi="Times New Roman" w:cs="Times New Roman"/>
        </w:rPr>
        <w:t xml:space="preserve"> later than five (5) days after the close of the preceding month. The designated laboratory shall also submit a monthly report on the number of newborns screened. Revenues submitted by the laboratory shall correspond with the number of newborns screened.</w:t>
      </w:r>
    </w:p>
    <w:p w14:paraId="4534F46E" w14:textId="583ACB83" w:rsidR="00885B52" w:rsidRPr="00522DEB" w:rsidRDefault="00885B52" w:rsidP="00885B52">
      <w:pPr>
        <w:ind w:firstLine="720"/>
        <w:jc w:val="both"/>
        <w:rPr>
          <w:rFonts w:ascii="Times New Roman" w:hAnsi="Times New Roman" w:cs="Times New Roman"/>
        </w:rPr>
      </w:pPr>
      <w:r w:rsidRPr="000C2C76">
        <w:rPr>
          <w:rFonts w:ascii="Times New Roman" w:hAnsi="Times New Roman" w:cs="Times New Roman"/>
        </w:rPr>
        <w:t xml:space="preserve">(b) The newborn screening fee shall </w:t>
      </w:r>
      <w:r w:rsidRPr="00D4504C">
        <w:rPr>
          <w:rFonts w:ascii="Times New Roman" w:hAnsi="Times New Roman" w:cs="Times New Roman"/>
        </w:rPr>
        <w:t xml:space="preserve">be </w:t>
      </w:r>
      <w:r w:rsidR="00F71C22" w:rsidRPr="00821548">
        <w:rPr>
          <w:rFonts w:ascii="Times New Roman" w:hAnsi="Times New Roman" w:cs="Times New Roman"/>
        </w:rPr>
        <w:t xml:space="preserve">one hundred </w:t>
      </w:r>
      <w:r w:rsidR="0063619B" w:rsidRPr="00821548">
        <w:rPr>
          <w:rFonts w:ascii="Times New Roman" w:hAnsi="Times New Roman" w:cs="Times New Roman"/>
          <w:b/>
        </w:rPr>
        <w:t>and fifteen</w:t>
      </w:r>
      <w:r w:rsidR="0063619B" w:rsidRPr="00821548">
        <w:rPr>
          <w:rFonts w:ascii="Times New Roman" w:hAnsi="Times New Roman" w:cs="Times New Roman"/>
        </w:rPr>
        <w:t xml:space="preserve"> </w:t>
      </w:r>
      <w:r w:rsidRPr="00821548">
        <w:rPr>
          <w:rFonts w:ascii="Times New Roman" w:hAnsi="Times New Roman" w:cs="Times New Roman"/>
        </w:rPr>
        <w:t>dollars (</w:t>
      </w:r>
      <w:r w:rsidR="00F71C22" w:rsidRPr="00821548">
        <w:rPr>
          <w:rFonts w:ascii="Times New Roman" w:hAnsi="Times New Roman" w:cs="Times New Roman"/>
        </w:rPr>
        <w:t>$</w:t>
      </w:r>
      <w:r w:rsidR="00F71C22" w:rsidRPr="00821548">
        <w:rPr>
          <w:rFonts w:ascii="Times New Roman" w:hAnsi="Times New Roman" w:cs="Times New Roman"/>
          <w:strike/>
        </w:rPr>
        <w:t>100</w:t>
      </w:r>
      <w:r w:rsidR="0063619B" w:rsidRPr="00821548">
        <w:rPr>
          <w:rFonts w:ascii="Times New Roman" w:hAnsi="Times New Roman" w:cs="Times New Roman"/>
          <w:b/>
        </w:rPr>
        <w:t>115</w:t>
      </w:r>
      <w:r w:rsidRPr="00821548">
        <w:rPr>
          <w:rFonts w:ascii="Times New Roman" w:hAnsi="Times New Roman" w:cs="Times New Roman"/>
        </w:rPr>
        <w:t xml:space="preserve">) </w:t>
      </w:r>
      <w:r w:rsidRPr="00D4504C">
        <w:rPr>
          <w:rFonts w:ascii="Times New Roman" w:hAnsi="Times New Roman" w:cs="Times New Roman"/>
        </w:rPr>
        <w:t xml:space="preserve">based </w:t>
      </w:r>
      <w:r w:rsidRPr="000C2C76">
        <w:rPr>
          <w:rFonts w:ascii="Times New Roman" w:hAnsi="Times New Roman" w:cs="Times New Roman"/>
        </w:rPr>
        <w:t xml:space="preserve">on the projected cost of the program described in this rule and the estimated number of newborns per year. The fees shall be deposited in the newborn screening fund. Funds for the program described in this rule shall be disbursed by the department in accordance with normal procedures prescribed by the state budget agency and the state board of accounts. The fee shall be reviewed annually by the department. </w:t>
      </w:r>
      <w:r w:rsidRPr="000C2C76">
        <w:rPr>
          <w:rFonts w:ascii="Times New Roman" w:hAnsi="Times New Roman" w:cs="Times New Roman"/>
          <w:i/>
          <w:iCs/>
        </w:rPr>
        <w:t>(Indiana State Department of Health; 410 IAC 3-3-13; filed Apr 25, 2012, 3:46 p.m.: 20120523-IR-410100504FRA)</w:t>
      </w:r>
    </w:p>
    <w:p w14:paraId="1B91F4DB" w14:textId="77777777" w:rsidR="00885B52" w:rsidRPr="00522DEB" w:rsidRDefault="00885B52">
      <w:pPr>
        <w:rPr>
          <w:rFonts w:ascii="Times New Roman" w:hAnsi="Times New Roman" w:cs="Times New Roman"/>
        </w:rPr>
      </w:pPr>
    </w:p>
    <w:sectPr w:rsidR="00885B52" w:rsidRPr="00522DE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D6CA0" w14:textId="77777777" w:rsidR="001A26A7" w:rsidRDefault="001A26A7" w:rsidP="005D4BA2">
      <w:r>
        <w:separator/>
      </w:r>
    </w:p>
  </w:endnote>
  <w:endnote w:type="continuationSeparator" w:id="0">
    <w:p w14:paraId="0C007E60" w14:textId="77777777" w:rsidR="001A26A7" w:rsidRDefault="001A26A7" w:rsidP="005D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Print">
    <w:panose1 w:val="02000600000000000000"/>
    <w:charset w:val="00"/>
    <w:family w:val="auto"/>
    <w:pitch w:val="variable"/>
    <w:sig w:usb0="0000028F"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0053C" w14:textId="77777777" w:rsidR="001A26A7" w:rsidRDefault="001A26A7" w:rsidP="005D4BA2">
      <w:r>
        <w:separator/>
      </w:r>
    </w:p>
  </w:footnote>
  <w:footnote w:type="continuationSeparator" w:id="0">
    <w:p w14:paraId="427FFF71" w14:textId="77777777" w:rsidR="001A26A7" w:rsidRDefault="001A26A7" w:rsidP="005D4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866701"/>
      <w:docPartObj>
        <w:docPartGallery w:val="Watermarks"/>
        <w:docPartUnique/>
      </w:docPartObj>
    </w:sdtPr>
    <w:sdtEndPr/>
    <w:sdtContent>
      <w:p w14:paraId="75D11FDE" w14:textId="58B3E444" w:rsidR="005D4BA2" w:rsidRDefault="001A26A7">
        <w:pPr>
          <w:pStyle w:val="Header"/>
        </w:pPr>
        <w:r>
          <w:rPr>
            <w:noProof/>
          </w:rPr>
          <w:pict w14:anchorId="40B39B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A252C"/>
    <w:multiLevelType w:val="hybridMultilevel"/>
    <w:tmpl w:val="917810F8"/>
    <w:lvl w:ilvl="0" w:tplc="946465B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2E315132"/>
    <w:multiLevelType w:val="hybridMultilevel"/>
    <w:tmpl w:val="8042CAEC"/>
    <w:lvl w:ilvl="0" w:tplc="617431A8">
      <w:start w:val="2"/>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AF6041"/>
    <w:multiLevelType w:val="hybridMultilevel"/>
    <w:tmpl w:val="95DC86A2"/>
    <w:lvl w:ilvl="0" w:tplc="6ADC12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B52"/>
    <w:rsid w:val="00003876"/>
    <w:rsid w:val="0001366A"/>
    <w:rsid w:val="00026712"/>
    <w:rsid w:val="000838E4"/>
    <w:rsid w:val="000A4BA3"/>
    <w:rsid w:val="000C2C76"/>
    <w:rsid w:val="000F2746"/>
    <w:rsid w:val="00186C99"/>
    <w:rsid w:val="001A26A7"/>
    <w:rsid w:val="001E7FA4"/>
    <w:rsid w:val="00201D2C"/>
    <w:rsid w:val="00253AEB"/>
    <w:rsid w:val="0028579F"/>
    <w:rsid w:val="002B3464"/>
    <w:rsid w:val="00327C61"/>
    <w:rsid w:val="003348F1"/>
    <w:rsid w:val="00381DBC"/>
    <w:rsid w:val="004454FF"/>
    <w:rsid w:val="00450A7E"/>
    <w:rsid w:val="00453DAF"/>
    <w:rsid w:val="00487EBA"/>
    <w:rsid w:val="00495573"/>
    <w:rsid w:val="004A5466"/>
    <w:rsid w:val="00505375"/>
    <w:rsid w:val="0052062D"/>
    <w:rsid w:val="00522DEB"/>
    <w:rsid w:val="0052376B"/>
    <w:rsid w:val="005A0B05"/>
    <w:rsid w:val="005D4BA2"/>
    <w:rsid w:val="005E742F"/>
    <w:rsid w:val="005F7EFC"/>
    <w:rsid w:val="00600151"/>
    <w:rsid w:val="00614BAE"/>
    <w:rsid w:val="00634C68"/>
    <w:rsid w:val="0063619B"/>
    <w:rsid w:val="00640428"/>
    <w:rsid w:val="0064493F"/>
    <w:rsid w:val="00666086"/>
    <w:rsid w:val="006B3CC3"/>
    <w:rsid w:val="006D7C47"/>
    <w:rsid w:val="006F4C94"/>
    <w:rsid w:val="00704DE5"/>
    <w:rsid w:val="00730C82"/>
    <w:rsid w:val="0078500F"/>
    <w:rsid w:val="00794CB0"/>
    <w:rsid w:val="007A5F0B"/>
    <w:rsid w:val="007B49F4"/>
    <w:rsid w:val="00821548"/>
    <w:rsid w:val="00827037"/>
    <w:rsid w:val="008560FD"/>
    <w:rsid w:val="00882CC8"/>
    <w:rsid w:val="00885B52"/>
    <w:rsid w:val="008B3ED9"/>
    <w:rsid w:val="00914D7D"/>
    <w:rsid w:val="009312B7"/>
    <w:rsid w:val="009752D7"/>
    <w:rsid w:val="00985C75"/>
    <w:rsid w:val="009903D2"/>
    <w:rsid w:val="009F5994"/>
    <w:rsid w:val="00A80E01"/>
    <w:rsid w:val="00A943EB"/>
    <w:rsid w:val="00AD798B"/>
    <w:rsid w:val="00AE2DB2"/>
    <w:rsid w:val="00B16645"/>
    <w:rsid w:val="00B718AB"/>
    <w:rsid w:val="00B76ECB"/>
    <w:rsid w:val="00B77C74"/>
    <w:rsid w:val="00B83C05"/>
    <w:rsid w:val="00B916A8"/>
    <w:rsid w:val="00B94FA4"/>
    <w:rsid w:val="00BE62CD"/>
    <w:rsid w:val="00BF48A4"/>
    <w:rsid w:val="00C22249"/>
    <w:rsid w:val="00C3361C"/>
    <w:rsid w:val="00CC4034"/>
    <w:rsid w:val="00CE5D75"/>
    <w:rsid w:val="00D115FE"/>
    <w:rsid w:val="00D2111B"/>
    <w:rsid w:val="00D4504C"/>
    <w:rsid w:val="00DA48D4"/>
    <w:rsid w:val="00DB2226"/>
    <w:rsid w:val="00DD3758"/>
    <w:rsid w:val="00DD695B"/>
    <w:rsid w:val="00DF5423"/>
    <w:rsid w:val="00DF71F3"/>
    <w:rsid w:val="00E23B30"/>
    <w:rsid w:val="00E3561F"/>
    <w:rsid w:val="00E40AF7"/>
    <w:rsid w:val="00E8229C"/>
    <w:rsid w:val="00F15221"/>
    <w:rsid w:val="00F326B5"/>
    <w:rsid w:val="00F71C22"/>
    <w:rsid w:val="00F76D09"/>
    <w:rsid w:val="00FB1582"/>
    <w:rsid w:val="00FF6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2C6B660"/>
  <w15:chartTrackingRefBased/>
  <w15:docId w15:val="{41E1FA8B-8176-4EC9-B1E8-84364A28F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B52"/>
    <w:pPr>
      <w:widowControl w:val="0"/>
      <w:autoSpaceDE w:val="0"/>
      <w:autoSpaceDN w:val="0"/>
      <w:adjustRightInd w:val="0"/>
      <w:spacing w:after="0" w:line="240" w:lineRule="auto"/>
    </w:pPr>
    <w:rPr>
      <w:rFonts w:ascii="Segoe Print" w:eastAsiaTheme="minorEastAsia" w:hAnsi="Segoe Print"/>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5B52"/>
    <w:pPr>
      <w:widowControl/>
      <w:autoSpaceDE/>
      <w:autoSpaceDN/>
      <w:adjustRightInd/>
      <w:spacing w:after="200" w:line="276" w:lineRule="auto"/>
      <w:ind w:left="720"/>
      <w:contextualSpacing/>
    </w:pPr>
    <w:rPr>
      <w:rFonts w:ascii="Calibri" w:eastAsia="Calibri" w:hAnsi="Calibri" w:cs="Times New Roman"/>
      <w:sz w:val="22"/>
      <w:szCs w:val="22"/>
    </w:rPr>
  </w:style>
  <w:style w:type="character" w:styleId="CommentReference">
    <w:name w:val="annotation reference"/>
    <w:basedOn w:val="DefaultParagraphFont"/>
    <w:uiPriority w:val="99"/>
    <w:semiHidden/>
    <w:unhideWhenUsed/>
    <w:rsid w:val="00505375"/>
    <w:rPr>
      <w:sz w:val="16"/>
      <w:szCs w:val="16"/>
    </w:rPr>
  </w:style>
  <w:style w:type="paragraph" w:styleId="CommentText">
    <w:name w:val="annotation text"/>
    <w:basedOn w:val="Normal"/>
    <w:link w:val="CommentTextChar"/>
    <w:uiPriority w:val="99"/>
    <w:semiHidden/>
    <w:unhideWhenUsed/>
    <w:rsid w:val="00505375"/>
    <w:rPr>
      <w:sz w:val="20"/>
      <w:szCs w:val="20"/>
    </w:rPr>
  </w:style>
  <w:style w:type="character" w:customStyle="1" w:styleId="CommentTextChar">
    <w:name w:val="Comment Text Char"/>
    <w:basedOn w:val="DefaultParagraphFont"/>
    <w:link w:val="CommentText"/>
    <w:uiPriority w:val="99"/>
    <w:semiHidden/>
    <w:rsid w:val="00505375"/>
    <w:rPr>
      <w:rFonts w:ascii="Segoe Print" w:eastAsiaTheme="minorEastAsia" w:hAnsi="Segoe Print"/>
      <w:sz w:val="20"/>
      <w:szCs w:val="20"/>
    </w:rPr>
  </w:style>
  <w:style w:type="paragraph" w:styleId="CommentSubject">
    <w:name w:val="annotation subject"/>
    <w:basedOn w:val="CommentText"/>
    <w:next w:val="CommentText"/>
    <w:link w:val="CommentSubjectChar"/>
    <w:uiPriority w:val="99"/>
    <w:semiHidden/>
    <w:unhideWhenUsed/>
    <w:rsid w:val="00505375"/>
    <w:rPr>
      <w:b/>
      <w:bCs/>
    </w:rPr>
  </w:style>
  <w:style w:type="character" w:customStyle="1" w:styleId="CommentSubjectChar">
    <w:name w:val="Comment Subject Char"/>
    <w:basedOn w:val="CommentTextChar"/>
    <w:link w:val="CommentSubject"/>
    <w:uiPriority w:val="99"/>
    <w:semiHidden/>
    <w:rsid w:val="00505375"/>
    <w:rPr>
      <w:rFonts w:ascii="Segoe Print" w:eastAsiaTheme="minorEastAsia" w:hAnsi="Segoe Print"/>
      <w:b/>
      <w:bCs/>
      <w:sz w:val="20"/>
      <w:szCs w:val="20"/>
    </w:rPr>
  </w:style>
  <w:style w:type="paragraph" w:styleId="BalloonText">
    <w:name w:val="Balloon Text"/>
    <w:basedOn w:val="Normal"/>
    <w:link w:val="BalloonTextChar"/>
    <w:uiPriority w:val="99"/>
    <w:semiHidden/>
    <w:unhideWhenUsed/>
    <w:rsid w:val="005053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375"/>
    <w:rPr>
      <w:rFonts w:ascii="Segoe UI" w:eastAsiaTheme="minorEastAsia" w:hAnsi="Segoe UI" w:cs="Segoe UI"/>
      <w:sz w:val="18"/>
      <w:szCs w:val="18"/>
    </w:rPr>
  </w:style>
  <w:style w:type="paragraph" w:styleId="Header">
    <w:name w:val="header"/>
    <w:basedOn w:val="Normal"/>
    <w:link w:val="HeaderChar"/>
    <w:uiPriority w:val="99"/>
    <w:unhideWhenUsed/>
    <w:rsid w:val="005D4BA2"/>
    <w:pPr>
      <w:tabs>
        <w:tab w:val="center" w:pos="4680"/>
        <w:tab w:val="right" w:pos="9360"/>
      </w:tabs>
    </w:pPr>
  </w:style>
  <w:style w:type="character" w:customStyle="1" w:styleId="HeaderChar">
    <w:name w:val="Header Char"/>
    <w:basedOn w:val="DefaultParagraphFont"/>
    <w:link w:val="Header"/>
    <w:uiPriority w:val="99"/>
    <w:rsid w:val="005D4BA2"/>
    <w:rPr>
      <w:rFonts w:ascii="Segoe Print" w:eastAsiaTheme="minorEastAsia" w:hAnsi="Segoe Print"/>
      <w:sz w:val="24"/>
      <w:szCs w:val="24"/>
    </w:rPr>
  </w:style>
  <w:style w:type="paragraph" w:styleId="Footer">
    <w:name w:val="footer"/>
    <w:basedOn w:val="Normal"/>
    <w:link w:val="FooterChar"/>
    <w:uiPriority w:val="99"/>
    <w:unhideWhenUsed/>
    <w:rsid w:val="005D4BA2"/>
    <w:pPr>
      <w:tabs>
        <w:tab w:val="center" w:pos="4680"/>
        <w:tab w:val="right" w:pos="9360"/>
      </w:tabs>
    </w:pPr>
  </w:style>
  <w:style w:type="character" w:customStyle="1" w:styleId="FooterChar">
    <w:name w:val="Footer Char"/>
    <w:basedOn w:val="DefaultParagraphFont"/>
    <w:link w:val="Footer"/>
    <w:uiPriority w:val="99"/>
    <w:rsid w:val="005D4BA2"/>
    <w:rPr>
      <w:rFonts w:ascii="Segoe Print" w:eastAsiaTheme="minorEastAsia" w:hAnsi="Segoe Prin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DF241-5ADF-460B-9D8F-0AA91185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2555</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17091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MacKinnon, Kelly</dc:creator>
  <cp:keywords/>
  <dc:description/>
  <cp:lastModifiedBy>Owens, Amy L</cp:lastModifiedBy>
  <cp:revision>3</cp:revision>
  <dcterms:created xsi:type="dcterms:W3CDTF">2020-06-08T17:24:00Z</dcterms:created>
  <dcterms:modified xsi:type="dcterms:W3CDTF">2020-06-08T17:31:00Z</dcterms:modified>
</cp:coreProperties>
</file>