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7E52" w14:textId="77777777" w:rsidR="00E62BB3" w:rsidRDefault="00D96939">
      <w:pPr>
        <w:rPr>
          <w:rFonts w:ascii="Times New Roman" w:eastAsia="Times New Roman" w:hAnsi="Times New Roman" w:cs="Times New Roman"/>
          <w:sz w:val="20"/>
          <w:szCs w:val="20"/>
        </w:rPr>
      </w:pPr>
      <w:r>
        <w:rPr>
          <w:noProof/>
        </w:rPr>
        <mc:AlternateContent>
          <mc:Choice Requires="wpg">
            <w:drawing>
              <wp:anchor distT="0" distB="0" distL="114300" distR="114300" simplePos="0" relativeHeight="251658240" behindDoc="1" locked="0" layoutInCell="1" allowOverlap="1" wp14:anchorId="466BB585" wp14:editId="2D1F84A9">
                <wp:simplePos x="0" y="0"/>
                <wp:positionH relativeFrom="page">
                  <wp:posOffset>836295</wp:posOffset>
                </wp:positionH>
                <wp:positionV relativeFrom="page">
                  <wp:posOffset>913765</wp:posOffset>
                </wp:positionV>
                <wp:extent cx="6100445" cy="7997825"/>
                <wp:effectExtent l="7620" t="8890" r="6985" b="3810"/>
                <wp:wrapNone/>
                <wp:docPr id="40" name="Group 38"/>
                <wp:cNvGraphicFramePr/>
                <a:graphic xmlns:a="http://schemas.openxmlformats.org/drawingml/2006/main">
                  <a:graphicData uri="http://schemas.microsoft.com/office/word/2010/wordprocessingGroup">
                    <wpg:wgp>
                      <wpg:cNvGrpSpPr/>
                      <wpg:grpSpPr>
                        <a:xfrm>
                          <a:off x="0" y="0"/>
                          <a:ext cx="6100445" cy="7997825"/>
                          <a:chOff x="1317" y="1439"/>
                          <a:chExt cx="9607" cy="12595"/>
                        </a:xfrm>
                      </wpg:grpSpPr>
                      <wpg:grpSp>
                        <wpg:cNvPr id="41" name="Group 46"/>
                        <wpg:cNvGrpSpPr/>
                        <wpg:grpSpPr>
                          <a:xfrm>
                            <a:off x="1322" y="1445"/>
                            <a:ext cx="9596" cy="2"/>
                            <a:chOff x="1322" y="1445"/>
                            <a:chExt cx="9596" cy="2"/>
                          </a:xfrm>
                        </wpg:grpSpPr>
                        <wps:wsp>
                          <wps:cNvPr id="42" name="Freeform 47"/>
                          <wps:cNvSpPr/>
                          <wps:spPr bwMode="auto">
                            <a:xfrm>
                              <a:off x="1322" y="1445"/>
                              <a:ext cx="9596" cy="2"/>
                            </a:xfrm>
                            <a:custGeom>
                              <a:avLst/>
                              <a:gdLst>
                                <a:gd name="T0" fmla="+- 0 1322 1322"/>
                                <a:gd name="T1" fmla="*/ T0 w 9596"/>
                                <a:gd name="T2" fmla="+- 0 10918 1322"/>
                                <a:gd name="T3" fmla="*/ T2 w 9596"/>
                              </a:gdLst>
                              <a:ahLst/>
                              <a:cxnLst>
                                <a:cxn ang="0">
                                  <a:pos x="T1" y="0"/>
                                </a:cxn>
                                <a:cxn ang="0">
                                  <a:pos x="T3" y="0"/>
                                </a:cxn>
                              </a:cxnLst>
                              <a:rect l="0" t="0" r="r" b="b"/>
                              <a:pathLst>
                                <a:path w="9596">
                                  <a:moveTo>
                                    <a:pt x="0" y="0"/>
                                  </a:moveTo>
                                  <a:lnTo>
                                    <a:pt x="959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43" name="Group 44"/>
                        <wpg:cNvGrpSpPr/>
                        <wpg:grpSpPr>
                          <a:xfrm>
                            <a:off x="1327" y="1450"/>
                            <a:ext cx="2" cy="12574"/>
                            <a:chOff x="1327" y="1450"/>
                            <a:chExt cx="2" cy="12574"/>
                          </a:xfrm>
                        </wpg:grpSpPr>
                        <wps:wsp>
                          <wps:cNvPr id="44" name="Freeform 45"/>
                          <wps:cNvSpPr/>
                          <wps:spPr bwMode="auto">
                            <a:xfrm>
                              <a:off x="1327" y="1450"/>
                              <a:ext cx="2" cy="12574"/>
                            </a:xfrm>
                            <a:custGeom>
                              <a:avLst/>
                              <a:gdLst>
                                <a:gd name="T0" fmla="+- 0 1450 1450"/>
                                <a:gd name="T1" fmla="*/ 1450 h 12574"/>
                                <a:gd name="T2" fmla="+- 0 14023 1450"/>
                                <a:gd name="T3" fmla="*/ 14023 h 12574"/>
                              </a:gdLst>
                              <a:ahLst/>
                              <a:cxnLst>
                                <a:cxn ang="0">
                                  <a:pos x="0" y="T1"/>
                                </a:cxn>
                                <a:cxn ang="0">
                                  <a:pos x="0" y="T3"/>
                                </a:cxn>
                              </a:cxnLst>
                              <a:rect l="0" t="0" r="r" b="b"/>
                              <a:pathLst>
                                <a:path h="12574">
                                  <a:moveTo>
                                    <a:pt x="0" y="0"/>
                                  </a:moveTo>
                                  <a:lnTo>
                                    <a:pt x="0" y="1257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45" name="Group 42"/>
                        <wpg:cNvGrpSpPr/>
                        <wpg:grpSpPr>
                          <a:xfrm>
                            <a:off x="10913" y="1450"/>
                            <a:ext cx="2" cy="12574"/>
                            <a:chOff x="10913" y="1450"/>
                            <a:chExt cx="2" cy="12574"/>
                          </a:xfrm>
                        </wpg:grpSpPr>
                        <wps:wsp>
                          <wps:cNvPr id="46" name="Freeform 43"/>
                          <wps:cNvSpPr/>
                          <wps:spPr bwMode="auto">
                            <a:xfrm>
                              <a:off x="10913" y="1450"/>
                              <a:ext cx="2" cy="12574"/>
                            </a:xfrm>
                            <a:custGeom>
                              <a:avLst/>
                              <a:gdLst>
                                <a:gd name="T0" fmla="+- 0 1450 1450"/>
                                <a:gd name="T1" fmla="*/ 1450 h 12574"/>
                                <a:gd name="T2" fmla="+- 0 14023 1450"/>
                                <a:gd name="T3" fmla="*/ 14023 h 12574"/>
                              </a:gdLst>
                              <a:ahLst/>
                              <a:cxnLst>
                                <a:cxn ang="0">
                                  <a:pos x="0" y="T1"/>
                                </a:cxn>
                                <a:cxn ang="0">
                                  <a:pos x="0" y="T3"/>
                                </a:cxn>
                              </a:cxnLst>
                              <a:rect l="0" t="0" r="r" b="b"/>
                              <a:pathLst>
                                <a:path h="12574">
                                  <a:moveTo>
                                    <a:pt x="0" y="0"/>
                                  </a:moveTo>
                                  <a:lnTo>
                                    <a:pt x="0" y="12573"/>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grpSp>
                        <wpg:cNvPr id="47" name="Group 39"/>
                        <wpg:cNvGrpSpPr/>
                        <wpg:grpSpPr>
                          <a:xfrm>
                            <a:off x="1322" y="14028"/>
                            <a:ext cx="9596" cy="2"/>
                            <a:chOff x="1322" y="14028"/>
                            <a:chExt cx="9596" cy="2"/>
                          </a:xfrm>
                        </wpg:grpSpPr>
                        <wps:wsp>
                          <wps:cNvPr id="48" name="Freeform 41"/>
                          <wps:cNvSpPr/>
                          <wps:spPr bwMode="auto">
                            <a:xfrm>
                              <a:off x="1322" y="14028"/>
                              <a:ext cx="9596" cy="2"/>
                            </a:xfrm>
                            <a:custGeom>
                              <a:avLst/>
                              <a:gdLst>
                                <a:gd name="T0" fmla="+- 0 1322 1322"/>
                                <a:gd name="T1" fmla="*/ T0 w 9596"/>
                                <a:gd name="T2" fmla="+- 0 10918 1322"/>
                                <a:gd name="T3" fmla="*/ T2 w 9596"/>
                              </a:gdLst>
                              <a:ahLst/>
                              <a:cxnLst>
                                <a:cxn ang="0">
                                  <a:pos x="T1" y="0"/>
                                </a:cxn>
                                <a:cxn ang="0">
                                  <a:pos x="T3" y="0"/>
                                </a:cxn>
                              </a:cxnLst>
                              <a:rect l="0" t="0" r="r" b="b"/>
                              <a:pathLst>
                                <a:path w="9596">
                                  <a:moveTo>
                                    <a:pt x="0" y="0"/>
                                  </a:moveTo>
                                  <a:lnTo>
                                    <a:pt x="959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pic:pic xmlns:pic="http://schemas.openxmlformats.org/drawingml/2006/picture">
                          <pic:nvPicPr>
                            <pic:cNvPr id="49" name="Picture 40" descr="INPRSLogo2C.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2159" y="2453"/>
                              <a:ext cx="7953" cy="5528"/>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34A7C8C0" id="Group 38" o:spid="_x0000_s1026" style="position:absolute;margin-left:65.85pt;margin-top:71.95pt;width:480.35pt;height:629.75pt;z-index:-251658240;mso-position-horizontal-relative:page;mso-position-vertical-relative:page" coordorigin="1317,1439" coordsize="9607,125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">
                <v:group id="Group 46" o:spid="_x0000_s1027" style="position:absolute;left:1322;top:1445;width:9596;height:2" coordorigin="1322,1445" coordsize="95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47" o:spid="_x0000_s1028" style="position:absolute;left:1322;top:1445;width:9596;height:2;visibility:visible;mso-wrap-style:square;v-text-anchor:top" coordsize="95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" path="m,l9596,e" filled="f" strokeweight=".58pt">
                    <v:path arrowok="t" o:connecttype="custom" o:connectlocs="0,0;9596,0" o:connectangles="0,0"/>
                  </v:shape>
                </v:group>
                <v:group id="Group 44" o:spid="_x0000_s1029" style="position:absolute;left:1327;top:1450;width:2;height:12574" coordorigin="1327,1450" coordsize="2,1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45" o:spid="_x0000_s1030" style="position:absolute;left:1327;top:1450;width:2;height:12574;visibility:visible;mso-wrap-style:square;v-text-anchor:top" coordsize="2,1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" path="m,l,12573e" filled="f" strokeweight=".58pt">
                    <v:path arrowok="t" o:connecttype="custom" o:connectlocs="0,1450;0,14023" o:connectangles="0,0"/>
                  </v:shape>
                </v:group>
                <v:group id="Group 42" o:spid="_x0000_s1031" style="position:absolute;left:10913;top:1450;width:2;height:12574" coordorigin="10913,1450" coordsize="2,1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43" o:spid="_x0000_s1032" style="position:absolute;left:10913;top:1450;width:2;height:12574;visibility:visible;mso-wrap-style:square;v-text-anchor:top" coordsize="2,1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" path="m,l,12573e" filled="f" strokeweight=".58pt">
                    <v:path arrowok="t" o:connecttype="custom" o:connectlocs="0,1450;0,14023" o:connectangles="0,0"/>
                  </v:shape>
                </v:group>
                <v:group id="Group 39" o:spid="_x0000_s1033" style="position:absolute;left:1322;top:14028;width:9596;height:2" coordorigin="1322,14028" coordsize="95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Freeform 41" o:spid="_x0000_s1034" style="position:absolute;left:1322;top:14028;width:9596;height:2;visibility:visible;mso-wrap-style:square;v-text-anchor:top" coordsize="95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" path="m,l9596,e" filled="f" strokeweight=".58pt">
                    <v:path arrowok="t" o:connecttype="custom" o:connectlocs="0,0;9596,0"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35" type="#_x0000_t75" alt="INPRSLogo2C.jpg" style="position:absolute;left:2159;top:2453;width:7953;height:5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">
                    <v:imagedata r:id="rId12" o:title="INPRSLogo2C"/>
                  </v:shape>
                </v:group>
                <w10:wrap anchorx="page" anchory="page"/>
              </v:group>
            </w:pict>
          </mc:Fallback>
        </mc:AlternateContent>
      </w:r>
    </w:p>
    <w:p w14:paraId="185517DD" w14:textId="77777777" w:rsidR="00E62BB3" w:rsidRDefault="00E62BB3">
      <w:pPr>
        <w:rPr>
          <w:rFonts w:ascii="Times New Roman" w:eastAsia="Times New Roman" w:hAnsi="Times New Roman" w:cs="Times New Roman"/>
          <w:sz w:val="20"/>
          <w:szCs w:val="20"/>
        </w:rPr>
      </w:pPr>
    </w:p>
    <w:p w14:paraId="1381275E" w14:textId="77777777" w:rsidR="00E62BB3" w:rsidRDefault="00E62BB3">
      <w:pPr>
        <w:rPr>
          <w:rFonts w:ascii="Times New Roman" w:eastAsia="Times New Roman" w:hAnsi="Times New Roman" w:cs="Times New Roman"/>
          <w:sz w:val="20"/>
          <w:szCs w:val="20"/>
        </w:rPr>
      </w:pPr>
    </w:p>
    <w:p w14:paraId="5CD00FD2" w14:textId="77777777" w:rsidR="00E62BB3" w:rsidRDefault="00E62BB3">
      <w:pPr>
        <w:rPr>
          <w:rFonts w:ascii="Times New Roman" w:eastAsia="Times New Roman" w:hAnsi="Times New Roman" w:cs="Times New Roman"/>
          <w:sz w:val="20"/>
          <w:szCs w:val="20"/>
        </w:rPr>
      </w:pPr>
    </w:p>
    <w:p w14:paraId="34FBE0DA" w14:textId="77777777" w:rsidR="00E62BB3" w:rsidRDefault="00E62BB3">
      <w:pPr>
        <w:rPr>
          <w:rFonts w:ascii="Times New Roman" w:eastAsia="Times New Roman" w:hAnsi="Times New Roman" w:cs="Times New Roman"/>
          <w:sz w:val="20"/>
          <w:szCs w:val="20"/>
        </w:rPr>
      </w:pPr>
    </w:p>
    <w:p w14:paraId="3DEDE4CF" w14:textId="77777777" w:rsidR="00E62BB3" w:rsidRDefault="00E62BB3">
      <w:pPr>
        <w:rPr>
          <w:rFonts w:ascii="Times New Roman" w:eastAsia="Times New Roman" w:hAnsi="Times New Roman" w:cs="Times New Roman"/>
          <w:sz w:val="20"/>
          <w:szCs w:val="20"/>
        </w:rPr>
      </w:pPr>
    </w:p>
    <w:p w14:paraId="6A6FBC54" w14:textId="77777777" w:rsidR="00E62BB3" w:rsidRDefault="00E62BB3">
      <w:pPr>
        <w:rPr>
          <w:rFonts w:ascii="Times New Roman" w:eastAsia="Times New Roman" w:hAnsi="Times New Roman" w:cs="Times New Roman"/>
          <w:sz w:val="20"/>
          <w:szCs w:val="20"/>
        </w:rPr>
      </w:pPr>
    </w:p>
    <w:p w14:paraId="5B98C844" w14:textId="77777777" w:rsidR="00E62BB3" w:rsidRDefault="00E62BB3">
      <w:pPr>
        <w:rPr>
          <w:rFonts w:ascii="Times New Roman" w:eastAsia="Times New Roman" w:hAnsi="Times New Roman" w:cs="Times New Roman"/>
          <w:sz w:val="20"/>
          <w:szCs w:val="20"/>
        </w:rPr>
      </w:pPr>
    </w:p>
    <w:p w14:paraId="0F47CC2C" w14:textId="77777777" w:rsidR="00E62BB3" w:rsidRDefault="00E62BB3">
      <w:pPr>
        <w:rPr>
          <w:rFonts w:ascii="Times New Roman" w:eastAsia="Times New Roman" w:hAnsi="Times New Roman" w:cs="Times New Roman"/>
          <w:sz w:val="20"/>
          <w:szCs w:val="20"/>
        </w:rPr>
      </w:pPr>
    </w:p>
    <w:p w14:paraId="507063F0" w14:textId="77777777" w:rsidR="00E62BB3" w:rsidRDefault="00E62BB3">
      <w:pPr>
        <w:rPr>
          <w:rFonts w:ascii="Times New Roman" w:eastAsia="Times New Roman" w:hAnsi="Times New Roman" w:cs="Times New Roman"/>
          <w:sz w:val="20"/>
          <w:szCs w:val="20"/>
        </w:rPr>
      </w:pPr>
    </w:p>
    <w:p w14:paraId="02B6D19F" w14:textId="77777777" w:rsidR="00E62BB3" w:rsidRDefault="00E62BB3">
      <w:pPr>
        <w:rPr>
          <w:rFonts w:ascii="Times New Roman" w:eastAsia="Times New Roman" w:hAnsi="Times New Roman" w:cs="Times New Roman"/>
          <w:sz w:val="20"/>
          <w:szCs w:val="20"/>
        </w:rPr>
      </w:pPr>
    </w:p>
    <w:p w14:paraId="3A9475A9" w14:textId="77777777" w:rsidR="00E62BB3" w:rsidRDefault="00E62BB3">
      <w:pPr>
        <w:rPr>
          <w:rFonts w:ascii="Times New Roman" w:eastAsia="Times New Roman" w:hAnsi="Times New Roman" w:cs="Times New Roman"/>
          <w:sz w:val="20"/>
          <w:szCs w:val="20"/>
        </w:rPr>
      </w:pPr>
    </w:p>
    <w:p w14:paraId="6C72B760" w14:textId="77777777" w:rsidR="00E62BB3" w:rsidRDefault="00E62BB3">
      <w:pPr>
        <w:rPr>
          <w:rFonts w:ascii="Times New Roman" w:eastAsia="Times New Roman" w:hAnsi="Times New Roman" w:cs="Times New Roman"/>
          <w:sz w:val="20"/>
          <w:szCs w:val="20"/>
        </w:rPr>
      </w:pPr>
    </w:p>
    <w:p w14:paraId="07F1CCB3" w14:textId="77777777" w:rsidR="00E62BB3" w:rsidRDefault="00E62BB3">
      <w:pPr>
        <w:rPr>
          <w:rFonts w:ascii="Times New Roman" w:eastAsia="Times New Roman" w:hAnsi="Times New Roman" w:cs="Times New Roman"/>
          <w:sz w:val="20"/>
          <w:szCs w:val="20"/>
        </w:rPr>
      </w:pPr>
    </w:p>
    <w:p w14:paraId="62469504" w14:textId="77777777" w:rsidR="00E62BB3" w:rsidRDefault="00E62BB3">
      <w:pPr>
        <w:rPr>
          <w:rFonts w:ascii="Times New Roman" w:eastAsia="Times New Roman" w:hAnsi="Times New Roman" w:cs="Times New Roman"/>
          <w:sz w:val="20"/>
          <w:szCs w:val="20"/>
        </w:rPr>
      </w:pPr>
    </w:p>
    <w:p w14:paraId="48CF97D0" w14:textId="77777777" w:rsidR="00E62BB3" w:rsidRDefault="00E62BB3">
      <w:pPr>
        <w:rPr>
          <w:rFonts w:ascii="Times New Roman" w:eastAsia="Times New Roman" w:hAnsi="Times New Roman" w:cs="Times New Roman"/>
          <w:sz w:val="20"/>
          <w:szCs w:val="20"/>
        </w:rPr>
      </w:pPr>
    </w:p>
    <w:p w14:paraId="5EFFECD7" w14:textId="77777777" w:rsidR="00E62BB3" w:rsidRDefault="00E62BB3">
      <w:pPr>
        <w:rPr>
          <w:rFonts w:ascii="Times New Roman" w:eastAsia="Times New Roman" w:hAnsi="Times New Roman" w:cs="Times New Roman"/>
          <w:sz w:val="20"/>
          <w:szCs w:val="20"/>
        </w:rPr>
      </w:pPr>
    </w:p>
    <w:p w14:paraId="1B2DCBA0" w14:textId="77777777" w:rsidR="00E62BB3" w:rsidRDefault="00E62BB3">
      <w:pPr>
        <w:rPr>
          <w:rFonts w:ascii="Times New Roman" w:eastAsia="Times New Roman" w:hAnsi="Times New Roman" w:cs="Times New Roman"/>
          <w:sz w:val="20"/>
          <w:szCs w:val="20"/>
        </w:rPr>
      </w:pPr>
    </w:p>
    <w:p w14:paraId="46E97298" w14:textId="77777777" w:rsidR="00E62BB3" w:rsidRDefault="00E62BB3">
      <w:pPr>
        <w:rPr>
          <w:rFonts w:ascii="Times New Roman" w:eastAsia="Times New Roman" w:hAnsi="Times New Roman" w:cs="Times New Roman"/>
          <w:sz w:val="20"/>
          <w:szCs w:val="20"/>
        </w:rPr>
      </w:pPr>
    </w:p>
    <w:p w14:paraId="04DE1746" w14:textId="77777777" w:rsidR="00E62BB3" w:rsidRDefault="00E62BB3">
      <w:pPr>
        <w:rPr>
          <w:rFonts w:ascii="Times New Roman" w:eastAsia="Times New Roman" w:hAnsi="Times New Roman" w:cs="Times New Roman"/>
          <w:sz w:val="20"/>
          <w:szCs w:val="20"/>
        </w:rPr>
      </w:pPr>
    </w:p>
    <w:p w14:paraId="572F9B0A" w14:textId="77777777" w:rsidR="00E62BB3" w:rsidRDefault="00E62BB3">
      <w:pPr>
        <w:rPr>
          <w:rFonts w:ascii="Times New Roman" w:eastAsia="Times New Roman" w:hAnsi="Times New Roman" w:cs="Times New Roman"/>
          <w:sz w:val="20"/>
          <w:szCs w:val="20"/>
        </w:rPr>
      </w:pPr>
    </w:p>
    <w:p w14:paraId="585BBAD4" w14:textId="77777777" w:rsidR="00E62BB3" w:rsidRDefault="00E62BB3">
      <w:pPr>
        <w:rPr>
          <w:rFonts w:ascii="Times New Roman" w:eastAsia="Times New Roman" w:hAnsi="Times New Roman" w:cs="Times New Roman"/>
          <w:sz w:val="20"/>
          <w:szCs w:val="20"/>
        </w:rPr>
      </w:pPr>
    </w:p>
    <w:p w14:paraId="521B3BF1" w14:textId="77777777" w:rsidR="00E62BB3" w:rsidRDefault="00E62BB3">
      <w:pPr>
        <w:rPr>
          <w:rFonts w:ascii="Times New Roman" w:eastAsia="Times New Roman" w:hAnsi="Times New Roman" w:cs="Times New Roman"/>
          <w:sz w:val="20"/>
          <w:szCs w:val="20"/>
        </w:rPr>
      </w:pPr>
    </w:p>
    <w:p w14:paraId="79D78016" w14:textId="77777777" w:rsidR="00E62BB3" w:rsidRDefault="00E62BB3">
      <w:pPr>
        <w:rPr>
          <w:rFonts w:ascii="Times New Roman" w:eastAsia="Times New Roman" w:hAnsi="Times New Roman" w:cs="Times New Roman"/>
          <w:sz w:val="20"/>
          <w:szCs w:val="20"/>
        </w:rPr>
      </w:pPr>
    </w:p>
    <w:p w14:paraId="5B59CFA4" w14:textId="77777777" w:rsidR="00E62BB3" w:rsidRDefault="00E62BB3">
      <w:pPr>
        <w:rPr>
          <w:rFonts w:ascii="Times New Roman" w:eastAsia="Times New Roman" w:hAnsi="Times New Roman" w:cs="Times New Roman"/>
          <w:sz w:val="20"/>
          <w:szCs w:val="20"/>
        </w:rPr>
      </w:pPr>
    </w:p>
    <w:p w14:paraId="1F7FA5F7" w14:textId="77777777" w:rsidR="00E62BB3" w:rsidRDefault="00E62BB3">
      <w:pPr>
        <w:rPr>
          <w:rFonts w:ascii="Times New Roman" w:eastAsia="Times New Roman" w:hAnsi="Times New Roman" w:cs="Times New Roman"/>
          <w:sz w:val="20"/>
          <w:szCs w:val="20"/>
        </w:rPr>
      </w:pPr>
    </w:p>
    <w:p w14:paraId="7F0EB0F8" w14:textId="77777777" w:rsidR="00E62BB3" w:rsidRDefault="00E62BB3">
      <w:pPr>
        <w:rPr>
          <w:rFonts w:ascii="Times New Roman" w:eastAsia="Times New Roman" w:hAnsi="Times New Roman" w:cs="Times New Roman"/>
          <w:sz w:val="20"/>
          <w:szCs w:val="20"/>
        </w:rPr>
      </w:pPr>
    </w:p>
    <w:p w14:paraId="71A81BCB" w14:textId="77777777" w:rsidR="00E62BB3" w:rsidRDefault="00E62BB3">
      <w:pPr>
        <w:rPr>
          <w:rFonts w:ascii="Times New Roman" w:eastAsia="Times New Roman" w:hAnsi="Times New Roman" w:cs="Times New Roman"/>
          <w:sz w:val="20"/>
          <w:szCs w:val="20"/>
        </w:rPr>
      </w:pPr>
    </w:p>
    <w:p w14:paraId="593F24C5" w14:textId="77777777" w:rsidR="00E62BB3" w:rsidRDefault="00E62BB3">
      <w:pPr>
        <w:rPr>
          <w:rFonts w:ascii="Times New Roman" w:eastAsia="Times New Roman" w:hAnsi="Times New Roman" w:cs="Times New Roman"/>
          <w:sz w:val="20"/>
          <w:szCs w:val="20"/>
        </w:rPr>
      </w:pPr>
    </w:p>
    <w:p w14:paraId="6672744D" w14:textId="77777777" w:rsidR="00E62BB3" w:rsidRDefault="00E62BB3">
      <w:pPr>
        <w:rPr>
          <w:rFonts w:ascii="Times New Roman" w:eastAsia="Times New Roman" w:hAnsi="Times New Roman" w:cs="Times New Roman"/>
          <w:sz w:val="20"/>
          <w:szCs w:val="20"/>
        </w:rPr>
      </w:pPr>
    </w:p>
    <w:p w14:paraId="4FE4ACE7" w14:textId="77777777" w:rsidR="00E62BB3" w:rsidRDefault="00E62BB3">
      <w:pPr>
        <w:rPr>
          <w:rFonts w:ascii="Times New Roman" w:eastAsia="Times New Roman" w:hAnsi="Times New Roman" w:cs="Times New Roman"/>
          <w:sz w:val="20"/>
          <w:szCs w:val="20"/>
        </w:rPr>
      </w:pPr>
    </w:p>
    <w:p w14:paraId="12C9E839" w14:textId="77777777" w:rsidR="00E62BB3" w:rsidRDefault="00E62BB3">
      <w:pPr>
        <w:rPr>
          <w:rFonts w:ascii="Times New Roman" w:eastAsia="Times New Roman" w:hAnsi="Times New Roman" w:cs="Times New Roman"/>
          <w:sz w:val="20"/>
          <w:szCs w:val="20"/>
        </w:rPr>
      </w:pPr>
    </w:p>
    <w:p w14:paraId="66DE7F10" w14:textId="77777777" w:rsidR="00E62BB3" w:rsidRDefault="00E62BB3">
      <w:pPr>
        <w:rPr>
          <w:rFonts w:ascii="Times New Roman" w:eastAsia="Times New Roman" w:hAnsi="Times New Roman" w:cs="Times New Roman"/>
          <w:sz w:val="20"/>
          <w:szCs w:val="20"/>
        </w:rPr>
      </w:pPr>
    </w:p>
    <w:p w14:paraId="00BD7709" w14:textId="77777777" w:rsidR="00E62BB3" w:rsidRDefault="00E62BB3">
      <w:pPr>
        <w:rPr>
          <w:rFonts w:ascii="Times New Roman" w:eastAsia="Times New Roman" w:hAnsi="Times New Roman" w:cs="Times New Roman"/>
          <w:sz w:val="20"/>
          <w:szCs w:val="20"/>
        </w:rPr>
      </w:pPr>
    </w:p>
    <w:p w14:paraId="7F8C4F29" w14:textId="77777777" w:rsidR="00E62BB3" w:rsidRDefault="00E62BB3">
      <w:pPr>
        <w:rPr>
          <w:rFonts w:ascii="Times New Roman" w:eastAsia="Times New Roman" w:hAnsi="Times New Roman" w:cs="Times New Roman"/>
          <w:sz w:val="20"/>
          <w:szCs w:val="20"/>
        </w:rPr>
      </w:pPr>
    </w:p>
    <w:p w14:paraId="44C5CF42" w14:textId="77777777" w:rsidR="00E62BB3" w:rsidRDefault="00E62BB3">
      <w:pPr>
        <w:rPr>
          <w:rFonts w:ascii="Times New Roman" w:eastAsia="Times New Roman" w:hAnsi="Times New Roman" w:cs="Times New Roman"/>
          <w:sz w:val="23"/>
          <w:szCs w:val="23"/>
        </w:rPr>
      </w:pPr>
    </w:p>
    <w:p w14:paraId="73ACE3A0" w14:textId="52E4E5E0" w:rsidR="00E62BB3" w:rsidRDefault="00D96939">
      <w:pPr>
        <w:spacing w:before="69"/>
        <w:ind w:right="1"/>
        <w:jc w:val="center"/>
        <w:rPr>
          <w:rFonts w:ascii="Times New Roman" w:eastAsia="Times New Roman" w:hAnsi="Times New Roman" w:cs="Times New Roman"/>
          <w:sz w:val="24"/>
          <w:szCs w:val="24"/>
        </w:rPr>
      </w:pPr>
      <w:r>
        <w:rPr>
          <w:rFonts w:ascii="Times New Roman" w:eastAsia="Times New Roman" w:hAnsi="Times New Roman" w:cs="Times New Roman"/>
          <w:b/>
          <w:bCs/>
          <w:spacing w:val="-1"/>
          <w:sz w:val="24"/>
          <w:szCs w:val="24"/>
        </w:rPr>
        <w:t>REQUEST</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pacing w:val="-1"/>
          <w:sz w:val="24"/>
          <w:szCs w:val="24"/>
        </w:rPr>
        <w:t>FOR PROPOSALS</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pacing w:val="-1"/>
          <w:sz w:val="24"/>
          <w:szCs w:val="24"/>
        </w:rPr>
        <w:t xml:space="preserve">(“RFP”) </w:t>
      </w:r>
      <w:r>
        <w:rPr>
          <w:rFonts w:ascii="Times New Roman" w:eastAsia="Times New Roman" w:hAnsi="Times New Roman" w:cs="Times New Roman"/>
          <w:b/>
          <w:bCs/>
          <w:sz w:val="24"/>
          <w:szCs w:val="24"/>
        </w:rPr>
        <w:t>for</w:t>
      </w:r>
    </w:p>
    <w:p w14:paraId="4AA56A5C" w14:textId="77777777" w:rsidR="00E62BB3" w:rsidRDefault="00E62BB3">
      <w:pPr>
        <w:spacing w:before="1"/>
        <w:rPr>
          <w:rFonts w:ascii="Times New Roman" w:eastAsia="Times New Roman" w:hAnsi="Times New Roman" w:cs="Times New Roman"/>
          <w:b/>
          <w:bCs/>
          <w:sz w:val="21"/>
          <w:szCs w:val="21"/>
        </w:rPr>
      </w:pPr>
    </w:p>
    <w:p w14:paraId="46EE215D" w14:textId="67B655A5" w:rsidR="00E62BB3" w:rsidRDefault="00D96939">
      <w:pPr>
        <w:spacing w:line="275" w:lineRule="auto"/>
        <w:ind w:left="253" w:right="252"/>
        <w:jc w:val="center"/>
        <w:rPr>
          <w:rFonts w:ascii="Times New Roman" w:eastAsia="Times New Roman" w:hAnsi="Times New Roman" w:cs="Times New Roman"/>
          <w:sz w:val="24"/>
          <w:szCs w:val="24"/>
        </w:rPr>
      </w:pPr>
      <w:r w:rsidRPr="00BD1C0E">
        <w:rPr>
          <w:rFonts w:ascii="Times New Roman"/>
          <w:b/>
          <w:spacing w:val="-1"/>
          <w:sz w:val="24"/>
        </w:rPr>
        <w:t>INTERNATIONAL ACTIVE EXTENSION PUBLIC EQUITY MANAGEMENT</w:t>
      </w:r>
    </w:p>
    <w:p w14:paraId="3882D3BD" w14:textId="77777777" w:rsidR="00E62BB3" w:rsidRDefault="00E62BB3">
      <w:pPr>
        <w:rPr>
          <w:rFonts w:ascii="Times New Roman" w:eastAsia="Times New Roman" w:hAnsi="Times New Roman" w:cs="Times New Roman"/>
          <w:b/>
          <w:bCs/>
          <w:sz w:val="24"/>
          <w:szCs w:val="24"/>
        </w:rPr>
      </w:pPr>
    </w:p>
    <w:p w14:paraId="0E01C32B" w14:textId="77777777" w:rsidR="00E62BB3" w:rsidRDefault="00E62BB3">
      <w:pPr>
        <w:rPr>
          <w:rFonts w:ascii="Times New Roman" w:eastAsia="Times New Roman" w:hAnsi="Times New Roman" w:cs="Times New Roman"/>
          <w:b/>
          <w:bCs/>
          <w:sz w:val="24"/>
          <w:szCs w:val="24"/>
        </w:rPr>
      </w:pPr>
    </w:p>
    <w:p w14:paraId="74A9035D" w14:textId="014257F7" w:rsidR="00E62BB3" w:rsidRPr="0092715F" w:rsidRDefault="00D96939" w:rsidP="0092715F">
      <w:pPr>
        <w:pStyle w:val="BodyText"/>
        <w:jc w:val="center"/>
        <w:rPr>
          <w:b/>
          <w:bCs/>
        </w:rPr>
      </w:pPr>
      <w:bookmarkStart w:id="0" w:name="RFP_NUMBER_18-05"/>
      <w:bookmarkEnd w:id="0"/>
      <w:r>
        <w:rPr>
          <w:b/>
          <w:bCs/>
        </w:rPr>
        <w:t>RFP NUMBER 26-</w:t>
      </w:r>
      <w:r w:rsidR="00666606">
        <w:rPr>
          <w:b/>
          <w:bCs/>
        </w:rPr>
        <w:t>06</w:t>
      </w:r>
    </w:p>
    <w:p w14:paraId="12F2F036" w14:textId="77777777" w:rsidR="0092715F" w:rsidRDefault="0092715F" w:rsidP="0092715F">
      <w:pPr>
        <w:pStyle w:val="BodyText"/>
        <w:jc w:val="center"/>
        <w:rPr>
          <w:b/>
          <w:bCs/>
        </w:rPr>
      </w:pPr>
    </w:p>
    <w:p w14:paraId="0CF610FA" w14:textId="41B128F8" w:rsidR="00E62BB3" w:rsidRPr="0092715F" w:rsidRDefault="00D96939" w:rsidP="0092715F">
      <w:pPr>
        <w:pStyle w:val="BodyText"/>
        <w:jc w:val="center"/>
        <w:rPr>
          <w:b/>
          <w:bCs/>
        </w:rPr>
      </w:pPr>
      <w:r>
        <w:rPr>
          <w:b/>
          <w:bCs/>
        </w:rPr>
        <w:t>RELEASE DATE: September 18, 2026</w:t>
      </w:r>
    </w:p>
    <w:p w14:paraId="56F5F3A0" w14:textId="77777777" w:rsidR="00E62BB3" w:rsidRPr="0092715F" w:rsidRDefault="00E62BB3" w:rsidP="0092715F">
      <w:pPr>
        <w:pStyle w:val="BodyText"/>
        <w:jc w:val="center"/>
        <w:rPr>
          <w:b/>
          <w:bCs/>
        </w:rPr>
      </w:pPr>
    </w:p>
    <w:p w14:paraId="349032CB" w14:textId="1DB93528" w:rsidR="0092715F" w:rsidRDefault="00D96939" w:rsidP="0092715F">
      <w:pPr>
        <w:pStyle w:val="BodyText"/>
        <w:jc w:val="center"/>
        <w:rPr>
          <w:b/>
          <w:bCs/>
        </w:rPr>
      </w:pPr>
      <w:r>
        <w:rPr>
          <w:b/>
          <w:bCs/>
        </w:rPr>
        <w:t>DEADLINE FOR INQUIRIES: October 9, 2026 BY 3:00 PM EDT</w:t>
      </w:r>
    </w:p>
    <w:p w14:paraId="1AF95E47" w14:textId="77777777" w:rsidR="0092715F" w:rsidRPr="0092715F" w:rsidRDefault="0092715F" w:rsidP="0092715F">
      <w:pPr>
        <w:pStyle w:val="BodyText"/>
        <w:jc w:val="center"/>
        <w:rPr>
          <w:b/>
          <w:bCs/>
        </w:rPr>
      </w:pPr>
    </w:p>
    <w:p w14:paraId="6BA29D09" w14:textId="69355A99" w:rsidR="00E62BB3" w:rsidRPr="0092715F" w:rsidRDefault="00D96939" w:rsidP="0092715F">
      <w:pPr>
        <w:pStyle w:val="BodyText"/>
        <w:jc w:val="center"/>
        <w:rPr>
          <w:b/>
          <w:bCs/>
        </w:rPr>
      </w:pPr>
      <w:r>
        <w:rPr>
          <w:b/>
          <w:bCs/>
        </w:rPr>
        <w:t xml:space="preserve">DEADLINE FOR SUBMISSION: October </w:t>
      </w:r>
      <w:r w:rsidR="0006721D">
        <w:rPr>
          <w:b/>
          <w:bCs/>
        </w:rPr>
        <w:t>30</w:t>
      </w:r>
      <w:r>
        <w:rPr>
          <w:b/>
          <w:bCs/>
        </w:rPr>
        <w:t>, 2026 BY 3:00 PM EDT</w:t>
      </w:r>
    </w:p>
    <w:p w14:paraId="586F5AE7" w14:textId="77777777" w:rsidR="00E62BB3" w:rsidRDefault="00E62BB3">
      <w:pPr>
        <w:spacing w:line="450" w:lineRule="auto"/>
        <w:jc w:val="center"/>
        <w:rPr>
          <w:rFonts w:ascii="Times New Roman" w:eastAsia="Times New Roman" w:hAnsi="Times New Roman" w:cs="Times New Roman"/>
          <w:sz w:val="24"/>
          <w:szCs w:val="24"/>
        </w:rPr>
        <w:sectPr w:rsidR="00E62BB3">
          <w:headerReference w:type="default" r:id="rId13"/>
          <w:footerReference w:type="default" r:id="rId14"/>
          <w:type w:val="continuous"/>
          <w:pgSz w:w="12240" w:h="15840"/>
          <w:pgMar w:top="1360" w:right="1200" w:bottom="1160" w:left="1200" w:header="720" w:footer="977" w:gutter="0"/>
          <w:pgNumType w:start="1"/>
          <w:cols w:space="720"/>
        </w:sectPr>
      </w:pPr>
    </w:p>
    <w:p w14:paraId="42FF3AD7" w14:textId="77777777" w:rsidR="00E62BB3" w:rsidRPr="00117334" w:rsidRDefault="00E62BB3"/>
    <w:p w14:paraId="54812BA9" w14:textId="77777777" w:rsidR="00E62BB3" w:rsidRDefault="00E62BB3">
      <w:pPr>
        <w:sectPr w:rsidR="00E62BB3">
          <w:type w:val="continuous"/>
          <w:pgSz w:w="12240" w:h="15840"/>
          <w:pgMar w:top="1416" w:right="1340" w:bottom="1449" w:left="1340" w:header="720" w:footer="720" w:gutter="0"/>
          <w:cols w:space="720"/>
        </w:sectPr>
      </w:pPr>
    </w:p>
    <w:p w14:paraId="7A74DF43" w14:textId="77777777" w:rsidR="00E62BB3" w:rsidRDefault="00E62BB3">
      <w:pPr>
        <w:sectPr w:rsidR="00E62BB3">
          <w:type w:val="continuous"/>
          <w:pgSz w:w="12240" w:h="15840"/>
          <w:pgMar w:top="1380" w:right="1340" w:bottom="1160" w:left="1340" w:header="720" w:footer="720" w:gutter="0"/>
          <w:cols w:space="720"/>
        </w:sectPr>
      </w:pPr>
    </w:p>
    <w:p w14:paraId="70A60A9E" w14:textId="77777777" w:rsidR="00BB2468" w:rsidRPr="00A35EEB" w:rsidRDefault="00D96939" w:rsidP="00BB2468">
      <w:pPr>
        <w:jc w:val="center"/>
        <w:rPr>
          <w:rFonts w:ascii="Times New Roman" w:hAnsi="Times New Roman" w:cs="Times New Roman"/>
          <w:b/>
          <w:bCs/>
          <w:sz w:val="28"/>
          <w:szCs w:val="28"/>
        </w:rPr>
      </w:pPr>
      <w:bookmarkStart w:id="1" w:name="Section_1_–_Introduction"/>
      <w:bookmarkStart w:id="2" w:name="_Toc49938697"/>
      <w:bookmarkEnd w:id="1"/>
      <w:r>
        <w:rPr>
          <w:rFonts w:ascii="Times New Roman" w:hAnsi="Times New Roman" w:cs="Times New Roman"/>
          <w:b/>
          <w:bCs/>
          <w:sz w:val="28"/>
          <w:szCs w:val="28"/>
        </w:rPr>
        <w:lastRenderedPageBreak/>
        <w:t>Table of Contents</w:t>
      </w:r>
    </w:p>
    <w:p w14:paraId="2CF24437" w14:textId="77777777" w:rsidR="00BB2468" w:rsidRDefault="00BB2468" w:rsidP="00BB2468">
      <w:pPr>
        <w:rPr>
          <w:rFonts w:ascii="Times New Roman" w:hAnsi="Times New Roman" w:cs="Times New Roman"/>
          <w:b/>
          <w:bCs/>
          <w:sz w:val="24"/>
          <w:szCs w:val="24"/>
        </w:rPr>
      </w:pPr>
    </w:p>
    <w:p w14:paraId="652FAC59" w14:textId="77777777" w:rsidR="00BB2468" w:rsidRPr="00C44CF0" w:rsidRDefault="00D96939" w:rsidP="00BB2468">
      <w:pPr>
        <w:rPr>
          <w:rFonts w:ascii="Times New Roman" w:hAnsi="Times New Roman" w:cs="Times New Roman"/>
          <w:b/>
          <w:bCs/>
          <w:sz w:val="24"/>
          <w:szCs w:val="24"/>
        </w:rPr>
      </w:pPr>
      <w:r>
        <w:rPr>
          <w:rFonts w:ascii="Times New Roman" w:hAnsi="Times New Roman" w:cs="Times New Roman"/>
          <w:b/>
          <w:bCs/>
          <w:sz w:val="24"/>
          <w:szCs w:val="24"/>
        </w:rPr>
        <w:t>SECTION 1 – INTRODUCTION……………………………………………………….</w:t>
      </w:r>
      <w:r>
        <w:rPr>
          <w:rFonts w:ascii="Times New Roman" w:hAnsi="Times New Roman" w:cs="Times New Roman"/>
          <w:b/>
          <w:bCs/>
          <w:sz w:val="24"/>
          <w:szCs w:val="24"/>
        </w:rPr>
        <w:tab/>
        <w:t>3</w:t>
      </w:r>
    </w:p>
    <w:p w14:paraId="70F3BF46" w14:textId="77777777"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sz w:val="20"/>
          <w:szCs w:val="20"/>
        </w:rPr>
        <w:tab/>
        <w:t>Title…………………………………………………………………………………………………</w:t>
      </w:r>
      <w:r>
        <w:rPr>
          <w:rFonts w:ascii="Times New Roman" w:hAnsi="Times New Roman" w:cs="Times New Roman"/>
          <w:sz w:val="20"/>
          <w:szCs w:val="20"/>
        </w:rPr>
        <w:tab/>
        <w:t>3</w:t>
      </w:r>
    </w:p>
    <w:p w14:paraId="51FDE4AD" w14:textId="5B1D1E4F"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1.2</w:t>
      </w:r>
      <w:r>
        <w:rPr>
          <w:rFonts w:ascii="Times New Roman" w:hAnsi="Times New Roman" w:cs="Times New Roman"/>
          <w:sz w:val="20"/>
          <w:szCs w:val="20"/>
        </w:rPr>
        <w:tab/>
        <w:t>Overview of Request for International Active Extension Public Equity Management….…………</w:t>
      </w:r>
      <w:r>
        <w:rPr>
          <w:rFonts w:ascii="Times New Roman" w:hAnsi="Times New Roman" w:cs="Times New Roman"/>
          <w:sz w:val="20"/>
          <w:szCs w:val="20"/>
        </w:rPr>
        <w:tab/>
        <w:t>3</w:t>
      </w:r>
    </w:p>
    <w:p w14:paraId="143AB19E" w14:textId="77777777"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1.3</w:t>
      </w:r>
      <w:r>
        <w:rPr>
          <w:rFonts w:ascii="Times New Roman" w:hAnsi="Times New Roman" w:cs="Times New Roman"/>
          <w:sz w:val="20"/>
          <w:szCs w:val="20"/>
        </w:rPr>
        <w:tab/>
        <w:t>INPRS Background…………………………………………………………………………………</w:t>
      </w:r>
      <w:r>
        <w:rPr>
          <w:rFonts w:ascii="Times New Roman" w:hAnsi="Times New Roman" w:cs="Times New Roman"/>
          <w:sz w:val="20"/>
          <w:szCs w:val="20"/>
        </w:rPr>
        <w:tab/>
        <w:t>3</w:t>
      </w:r>
    </w:p>
    <w:p w14:paraId="2ABCBC0A" w14:textId="77777777"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1.4</w:t>
      </w:r>
      <w:r>
        <w:rPr>
          <w:rFonts w:ascii="Times New Roman" w:hAnsi="Times New Roman" w:cs="Times New Roman"/>
          <w:sz w:val="20"/>
          <w:szCs w:val="20"/>
        </w:rPr>
        <w:tab/>
        <w:t>Issuer………………………………………………………………………………………………..</w:t>
      </w:r>
      <w:r>
        <w:rPr>
          <w:rFonts w:ascii="Times New Roman" w:hAnsi="Times New Roman" w:cs="Times New Roman"/>
          <w:sz w:val="20"/>
          <w:szCs w:val="20"/>
        </w:rPr>
        <w:tab/>
        <w:t>4</w:t>
      </w:r>
    </w:p>
    <w:p w14:paraId="2586839B" w14:textId="77777777"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1.5</w:t>
      </w:r>
      <w:r>
        <w:rPr>
          <w:rFonts w:ascii="Times New Roman" w:hAnsi="Times New Roman" w:cs="Times New Roman"/>
          <w:sz w:val="20"/>
          <w:szCs w:val="20"/>
        </w:rPr>
        <w:tab/>
        <w:t>Contacts……………………………………………………………………………………………..</w:t>
      </w:r>
      <w:r>
        <w:rPr>
          <w:rFonts w:ascii="Times New Roman" w:hAnsi="Times New Roman" w:cs="Times New Roman"/>
          <w:sz w:val="20"/>
          <w:szCs w:val="20"/>
        </w:rPr>
        <w:tab/>
        <w:t>4</w:t>
      </w:r>
    </w:p>
    <w:p w14:paraId="34739F16" w14:textId="6A63D73E"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1.6</w:t>
      </w:r>
      <w:r>
        <w:rPr>
          <w:rFonts w:ascii="Times New Roman" w:hAnsi="Times New Roman" w:cs="Times New Roman"/>
          <w:sz w:val="20"/>
          <w:szCs w:val="20"/>
        </w:rPr>
        <w:tab/>
        <w:t>Inquiries about the RFP for INPRS…………………………………………………………………</w:t>
      </w:r>
      <w:r>
        <w:rPr>
          <w:rFonts w:ascii="Times New Roman" w:hAnsi="Times New Roman" w:cs="Times New Roman"/>
          <w:sz w:val="20"/>
          <w:szCs w:val="20"/>
        </w:rPr>
        <w:tab/>
      </w:r>
      <w:r w:rsidR="005C791D">
        <w:rPr>
          <w:rFonts w:ascii="Times New Roman" w:hAnsi="Times New Roman" w:cs="Times New Roman"/>
          <w:sz w:val="20"/>
          <w:szCs w:val="20"/>
        </w:rPr>
        <w:t>5</w:t>
      </w:r>
    </w:p>
    <w:p w14:paraId="52AAD74C" w14:textId="13454283"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1.7</w:t>
      </w:r>
      <w:r>
        <w:rPr>
          <w:rFonts w:ascii="Times New Roman" w:hAnsi="Times New Roman" w:cs="Times New Roman"/>
          <w:sz w:val="20"/>
          <w:szCs w:val="20"/>
        </w:rPr>
        <w:tab/>
        <w:t>Invitation to Submit Proposals………………………………………………………………………</w:t>
      </w:r>
      <w:r>
        <w:rPr>
          <w:rFonts w:ascii="Times New Roman" w:hAnsi="Times New Roman" w:cs="Times New Roman"/>
          <w:sz w:val="20"/>
          <w:szCs w:val="20"/>
        </w:rPr>
        <w:tab/>
      </w:r>
      <w:r w:rsidR="005C791D">
        <w:rPr>
          <w:rFonts w:ascii="Times New Roman" w:hAnsi="Times New Roman" w:cs="Times New Roman"/>
          <w:sz w:val="20"/>
          <w:szCs w:val="20"/>
        </w:rPr>
        <w:t>5</w:t>
      </w:r>
    </w:p>
    <w:p w14:paraId="7F12634F" w14:textId="63155F06"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1.8</w:t>
      </w:r>
      <w:r>
        <w:rPr>
          <w:rFonts w:ascii="Times New Roman" w:hAnsi="Times New Roman" w:cs="Times New Roman"/>
          <w:sz w:val="20"/>
          <w:szCs w:val="20"/>
        </w:rPr>
        <w:tab/>
        <w:t>Modification or Withdrawal of Offers………………………………………………………………</w:t>
      </w:r>
      <w:r>
        <w:rPr>
          <w:rFonts w:ascii="Times New Roman" w:hAnsi="Times New Roman" w:cs="Times New Roman"/>
          <w:sz w:val="20"/>
          <w:szCs w:val="20"/>
        </w:rPr>
        <w:tab/>
      </w:r>
      <w:r w:rsidR="005C791D">
        <w:rPr>
          <w:rFonts w:ascii="Times New Roman" w:hAnsi="Times New Roman" w:cs="Times New Roman"/>
          <w:sz w:val="20"/>
          <w:szCs w:val="20"/>
        </w:rPr>
        <w:t>5</w:t>
      </w:r>
    </w:p>
    <w:p w14:paraId="7F78D2B2" w14:textId="45EB554D"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1.9</w:t>
      </w:r>
      <w:r>
        <w:rPr>
          <w:rFonts w:ascii="Times New Roman" w:hAnsi="Times New Roman" w:cs="Times New Roman"/>
          <w:sz w:val="20"/>
          <w:szCs w:val="20"/>
        </w:rPr>
        <w:tab/>
        <w:t>Confidential Information……………………………………………………………………………</w:t>
      </w:r>
      <w:r>
        <w:rPr>
          <w:rFonts w:ascii="Times New Roman" w:hAnsi="Times New Roman" w:cs="Times New Roman"/>
          <w:sz w:val="20"/>
          <w:szCs w:val="20"/>
        </w:rPr>
        <w:tab/>
      </w:r>
      <w:r w:rsidR="005C791D">
        <w:rPr>
          <w:rFonts w:ascii="Times New Roman" w:hAnsi="Times New Roman" w:cs="Times New Roman"/>
          <w:sz w:val="20"/>
          <w:szCs w:val="20"/>
        </w:rPr>
        <w:t>6</w:t>
      </w:r>
    </w:p>
    <w:p w14:paraId="5937E063" w14:textId="703448EE"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1.10</w:t>
      </w:r>
      <w:r>
        <w:rPr>
          <w:rFonts w:ascii="Times New Roman" w:hAnsi="Times New Roman" w:cs="Times New Roman"/>
          <w:sz w:val="20"/>
          <w:szCs w:val="20"/>
        </w:rPr>
        <w:tab/>
        <w:t>RFP Response Costs………………………………………………………………………………...</w:t>
      </w:r>
      <w:r>
        <w:rPr>
          <w:rFonts w:ascii="Times New Roman" w:hAnsi="Times New Roman" w:cs="Times New Roman"/>
          <w:sz w:val="20"/>
          <w:szCs w:val="20"/>
        </w:rPr>
        <w:tab/>
      </w:r>
      <w:r w:rsidR="005C791D">
        <w:rPr>
          <w:rFonts w:ascii="Times New Roman" w:hAnsi="Times New Roman" w:cs="Times New Roman"/>
          <w:sz w:val="20"/>
          <w:szCs w:val="20"/>
        </w:rPr>
        <w:t>6</w:t>
      </w:r>
    </w:p>
    <w:p w14:paraId="4FA81B31" w14:textId="20DECA20"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1.11</w:t>
      </w:r>
      <w:r>
        <w:rPr>
          <w:rFonts w:ascii="Times New Roman" w:hAnsi="Times New Roman" w:cs="Times New Roman"/>
          <w:sz w:val="20"/>
          <w:szCs w:val="20"/>
        </w:rPr>
        <w:tab/>
        <w:t>Proposal Life………………………………………………………………………………………..</w:t>
      </w:r>
      <w:r>
        <w:rPr>
          <w:rFonts w:ascii="Times New Roman" w:hAnsi="Times New Roman" w:cs="Times New Roman"/>
          <w:sz w:val="20"/>
          <w:szCs w:val="20"/>
        </w:rPr>
        <w:tab/>
      </w:r>
      <w:r w:rsidR="005C791D">
        <w:rPr>
          <w:rFonts w:ascii="Times New Roman" w:hAnsi="Times New Roman" w:cs="Times New Roman"/>
          <w:sz w:val="20"/>
          <w:szCs w:val="20"/>
        </w:rPr>
        <w:t>6</w:t>
      </w:r>
    </w:p>
    <w:p w14:paraId="7F280FD9" w14:textId="77777777"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1.12</w:t>
      </w:r>
      <w:r>
        <w:rPr>
          <w:rFonts w:ascii="Times New Roman" w:hAnsi="Times New Roman" w:cs="Times New Roman"/>
          <w:sz w:val="20"/>
          <w:szCs w:val="20"/>
        </w:rPr>
        <w:tab/>
        <w:t>Taxes………………………………………………………………………………………………..</w:t>
      </w:r>
      <w:r>
        <w:rPr>
          <w:rFonts w:ascii="Times New Roman" w:hAnsi="Times New Roman" w:cs="Times New Roman"/>
          <w:sz w:val="20"/>
          <w:szCs w:val="20"/>
        </w:rPr>
        <w:tab/>
        <w:t>6</w:t>
      </w:r>
    </w:p>
    <w:p w14:paraId="3EF4EAFF" w14:textId="77777777"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1.13</w:t>
      </w:r>
      <w:r>
        <w:rPr>
          <w:rFonts w:ascii="Times New Roman" w:hAnsi="Times New Roman" w:cs="Times New Roman"/>
          <w:sz w:val="20"/>
          <w:szCs w:val="20"/>
        </w:rPr>
        <w:tab/>
        <w:t>Secretary of State Registration……………………………………………………………………...</w:t>
      </w:r>
      <w:r>
        <w:rPr>
          <w:rFonts w:ascii="Times New Roman" w:hAnsi="Times New Roman" w:cs="Times New Roman"/>
          <w:sz w:val="20"/>
          <w:szCs w:val="20"/>
        </w:rPr>
        <w:tab/>
        <w:t>6</w:t>
      </w:r>
    </w:p>
    <w:p w14:paraId="54E81985" w14:textId="1DFCE440"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1.14</w:t>
      </w:r>
      <w:r>
        <w:rPr>
          <w:rFonts w:ascii="Times New Roman" w:hAnsi="Times New Roman" w:cs="Times New Roman"/>
          <w:sz w:val="20"/>
          <w:szCs w:val="20"/>
        </w:rPr>
        <w:tab/>
        <w:t>Discussion Format…………………………………………………………………………………..</w:t>
      </w:r>
      <w:r>
        <w:rPr>
          <w:rFonts w:ascii="Times New Roman" w:hAnsi="Times New Roman" w:cs="Times New Roman"/>
          <w:sz w:val="20"/>
          <w:szCs w:val="20"/>
        </w:rPr>
        <w:tab/>
      </w:r>
      <w:r w:rsidR="005C791D">
        <w:rPr>
          <w:rFonts w:ascii="Times New Roman" w:hAnsi="Times New Roman" w:cs="Times New Roman"/>
          <w:sz w:val="20"/>
          <w:szCs w:val="20"/>
        </w:rPr>
        <w:t>7</w:t>
      </w:r>
    </w:p>
    <w:p w14:paraId="6727D7D5" w14:textId="09CD2EB0"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1.15</w:t>
      </w:r>
      <w:r>
        <w:rPr>
          <w:rFonts w:ascii="Times New Roman" w:hAnsi="Times New Roman" w:cs="Times New Roman"/>
          <w:sz w:val="20"/>
          <w:szCs w:val="20"/>
        </w:rPr>
        <w:tab/>
        <w:t>Compliance Certification……………………………………………………………………………</w:t>
      </w:r>
      <w:r>
        <w:rPr>
          <w:rFonts w:ascii="Times New Roman" w:hAnsi="Times New Roman" w:cs="Times New Roman"/>
          <w:sz w:val="20"/>
          <w:szCs w:val="20"/>
        </w:rPr>
        <w:tab/>
      </w:r>
      <w:r w:rsidR="005C791D">
        <w:rPr>
          <w:rFonts w:ascii="Times New Roman" w:hAnsi="Times New Roman" w:cs="Times New Roman"/>
          <w:sz w:val="20"/>
          <w:szCs w:val="20"/>
        </w:rPr>
        <w:t>7</w:t>
      </w:r>
    </w:p>
    <w:p w14:paraId="7E900262" w14:textId="77777777" w:rsidR="00BB2468" w:rsidRDefault="00D96939" w:rsidP="00BB2468">
      <w:pPr>
        <w:rPr>
          <w:rFonts w:ascii="Times New Roman" w:hAnsi="Times New Roman" w:cs="Times New Roman"/>
          <w:sz w:val="20"/>
          <w:szCs w:val="20"/>
        </w:rPr>
      </w:pPr>
      <w:r>
        <w:rPr>
          <w:rFonts w:ascii="Times New Roman" w:hAnsi="Times New Roman" w:cs="Times New Roman"/>
          <w:sz w:val="20"/>
          <w:szCs w:val="20"/>
        </w:rPr>
        <w:t>1.16</w:t>
      </w:r>
      <w:r>
        <w:rPr>
          <w:rFonts w:ascii="Times New Roman" w:hAnsi="Times New Roman" w:cs="Times New Roman"/>
          <w:sz w:val="20"/>
          <w:szCs w:val="20"/>
        </w:rPr>
        <w:tab/>
        <w:t>Summary of Milestones……………………………………………………………………………..</w:t>
      </w:r>
      <w:r>
        <w:rPr>
          <w:rFonts w:ascii="Times New Roman" w:hAnsi="Times New Roman" w:cs="Times New Roman"/>
          <w:sz w:val="20"/>
          <w:szCs w:val="20"/>
        </w:rPr>
        <w:tab/>
        <w:t>7</w:t>
      </w:r>
    </w:p>
    <w:p w14:paraId="75B85B0A" w14:textId="77777777" w:rsidR="00BB2468" w:rsidRDefault="00BB2468" w:rsidP="00BB2468">
      <w:pPr>
        <w:rPr>
          <w:rFonts w:ascii="Times New Roman" w:hAnsi="Times New Roman" w:cs="Times New Roman"/>
          <w:sz w:val="20"/>
          <w:szCs w:val="20"/>
        </w:rPr>
      </w:pPr>
    </w:p>
    <w:p w14:paraId="3C898F23" w14:textId="77777777" w:rsidR="00BB2468" w:rsidRPr="00C44CF0" w:rsidRDefault="00D96939" w:rsidP="00BB2468">
      <w:pPr>
        <w:rPr>
          <w:rFonts w:ascii="Times New Roman" w:hAnsi="Times New Roman" w:cs="Times New Roman"/>
          <w:b/>
          <w:bCs/>
          <w:sz w:val="24"/>
          <w:szCs w:val="24"/>
        </w:rPr>
      </w:pPr>
      <w:r>
        <w:rPr>
          <w:rFonts w:ascii="Times New Roman" w:hAnsi="Times New Roman" w:cs="Times New Roman"/>
          <w:b/>
          <w:bCs/>
          <w:sz w:val="24"/>
          <w:szCs w:val="24"/>
        </w:rPr>
        <w:t>SECTION 2 – PROPOSAL CONTENT REQUIREMENTS…………………………</w:t>
      </w:r>
      <w:r>
        <w:rPr>
          <w:rFonts w:ascii="Times New Roman" w:hAnsi="Times New Roman" w:cs="Times New Roman"/>
          <w:b/>
          <w:bCs/>
          <w:sz w:val="24"/>
          <w:szCs w:val="24"/>
        </w:rPr>
        <w:tab/>
        <w:t>8</w:t>
      </w:r>
    </w:p>
    <w:p w14:paraId="0444F8FA" w14:textId="77777777"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2.1</w:t>
      </w:r>
      <w:r>
        <w:rPr>
          <w:rFonts w:ascii="Times New Roman" w:hAnsi="Times New Roman" w:cs="Times New Roman"/>
          <w:sz w:val="20"/>
          <w:szCs w:val="20"/>
        </w:rPr>
        <w:tab/>
        <w:t>General Instructions………………………………………………………………………………...</w:t>
      </w:r>
      <w:r>
        <w:rPr>
          <w:rFonts w:ascii="Times New Roman" w:hAnsi="Times New Roman" w:cs="Times New Roman"/>
          <w:sz w:val="20"/>
          <w:szCs w:val="20"/>
        </w:rPr>
        <w:tab/>
        <w:t>8</w:t>
      </w:r>
    </w:p>
    <w:p w14:paraId="65103854" w14:textId="77777777"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2.2</w:t>
      </w:r>
      <w:r>
        <w:rPr>
          <w:rFonts w:ascii="Times New Roman" w:hAnsi="Times New Roman" w:cs="Times New Roman"/>
          <w:sz w:val="20"/>
          <w:szCs w:val="20"/>
        </w:rPr>
        <w:tab/>
        <w:t>Transmittal Letter…………………………………………………………………………………...</w:t>
      </w:r>
      <w:r>
        <w:rPr>
          <w:rFonts w:ascii="Times New Roman" w:hAnsi="Times New Roman" w:cs="Times New Roman"/>
          <w:sz w:val="20"/>
          <w:szCs w:val="20"/>
        </w:rPr>
        <w:tab/>
        <w:t>8</w:t>
      </w:r>
    </w:p>
    <w:p w14:paraId="3A4DE07B" w14:textId="77777777" w:rsidR="00BB2468" w:rsidRPr="00C44CF0" w:rsidRDefault="00D96939" w:rsidP="00BB2468">
      <w:pPr>
        <w:rPr>
          <w:rFonts w:ascii="Times New Roman" w:hAnsi="Times New Roman" w:cs="Times New Roman"/>
          <w:sz w:val="20"/>
          <w:szCs w:val="20"/>
        </w:rPr>
      </w:pPr>
      <w:r>
        <w:rPr>
          <w:rFonts w:ascii="Times New Roman" w:hAnsi="Times New Roman" w:cs="Times New Roman"/>
          <w:sz w:val="20"/>
          <w:szCs w:val="20"/>
        </w:rPr>
        <w:t>2.3</w:t>
      </w:r>
      <w:r>
        <w:rPr>
          <w:rFonts w:ascii="Times New Roman" w:hAnsi="Times New Roman" w:cs="Times New Roman"/>
          <w:sz w:val="20"/>
          <w:szCs w:val="20"/>
        </w:rPr>
        <w:tab/>
        <w:t>Business Proposal……………………………………………………………………………………</w:t>
      </w:r>
      <w:r>
        <w:rPr>
          <w:rFonts w:ascii="Times New Roman" w:hAnsi="Times New Roman" w:cs="Times New Roman"/>
          <w:sz w:val="20"/>
          <w:szCs w:val="20"/>
        </w:rPr>
        <w:tab/>
        <w:t>9</w:t>
      </w:r>
    </w:p>
    <w:p w14:paraId="58A9B316" w14:textId="77777777" w:rsidR="00BB2468" w:rsidRDefault="00D96939" w:rsidP="00BB2468">
      <w:pPr>
        <w:rPr>
          <w:rFonts w:ascii="Times New Roman" w:hAnsi="Times New Roman" w:cs="Times New Roman"/>
          <w:sz w:val="20"/>
          <w:szCs w:val="20"/>
        </w:rPr>
      </w:pPr>
      <w:r>
        <w:rPr>
          <w:rFonts w:ascii="Times New Roman" w:hAnsi="Times New Roman" w:cs="Times New Roman"/>
          <w:sz w:val="20"/>
          <w:szCs w:val="20"/>
        </w:rPr>
        <w:t>2.4</w:t>
      </w:r>
      <w:r>
        <w:rPr>
          <w:rFonts w:ascii="Times New Roman" w:hAnsi="Times New Roman" w:cs="Times New Roman"/>
          <w:sz w:val="20"/>
          <w:szCs w:val="20"/>
        </w:rPr>
        <w:tab/>
        <w:t>Fee Proposal…………………………………………………………………………………………</w:t>
      </w:r>
      <w:r>
        <w:rPr>
          <w:rFonts w:ascii="Times New Roman" w:hAnsi="Times New Roman" w:cs="Times New Roman"/>
          <w:sz w:val="20"/>
          <w:szCs w:val="20"/>
        </w:rPr>
        <w:tab/>
        <w:t>10</w:t>
      </w:r>
    </w:p>
    <w:p w14:paraId="01483C1F" w14:textId="77777777" w:rsidR="00BB2468" w:rsidRPr="00C44CF0" w:rsidRDefault="00BB2468" w:rsidP="00BB2468">
      <w:pPr>
        <w:rPr>
          <w:rFonts w:ascii="Times New Roman" w:hAnsi="Times New Roman" w:cs="Times New Roman"/>
          <w:sz w:val="20"/>
          <w:szCs w:val="20"/>
        </w:rPr>
      </w:pPr>
    </w:p>
    <w:p w14:paraId="4B371EAB" w14:textId="1F84DBB3" w:rsidR="00BB2468" w:rsidRDefault="00D96939" w:rsidP="00BB2468">
      <w:pPr>
        <w:rPr>
          <w:rFonts w:ascii="Times New Roman" w:hAnsi="Times New Roman" w:cs="Times New Roman"/>
          <w:b/>
          <w:bCs/>
          <w:sz w:val="24"/>
          <w:szCs w:val="24"/>
        </w:rPr>
      </w:pPr>
      <w:r>
        <w:rPr>
          <w:rFonts w:ascii="Times New Roman" w:hAnsi="Times New Roman" w:cs="Times New Roman"/>
          <w:b/>
          <w:bCs/>
          <w:sz w:val="24"/>
          <w:szCs w:val="24"/>
        </w:rPr>
        <w:t>SECTION 3 – SCOPE OF SERVICES…………………………………………………</w:t>
      </w:r>
      <w:r>
        <w:rPr>
          <w:rFonts w:ascii="Times New Roman" w:hAnsi="Times New Roman" w:cs="Times New Roman"/>
          <w:b/>
          <w:bCs/>
          <w:sz w:val="24"/>
          <w:szCs w:val="24"/>
        </w:rPr>
        <w:tab/>
      </w:r>
      <w:r w:rsidR="005C791D">
        <w:rPr>
          <w:rFonts w:ascii="Times New Roman" w:hAnsi="Times New Roman" w:cs="Times New Roman"/>
          <w:b/>
          <w:bCs/>
          <w:sz w:val="24"/>
          <w:szCs w:val="24"/>
        </w:rPr>
        <w:t>11</w:t>
      </w:r>
    </w:p>
    <w:p w14:paraId="1CA062D0" w14:textId="77777777" w:rsidR="00BB2468" w:rsidRPr="00C44CF0" w:rsidRDefault="00D96939" w:rsidP="00BB2468">
      <w:pPr>
        <w:rPr>
          <w:rFonts w:ascii="Times New Roman" w:hAnsi="Times New Roman" w:cs="Times New Roman"/>
          <w:b/>
          <w:bCs/>
          <w:sz w:val="24"/>
          <w:szCs w:val="24"/>
        </w:rPr>
      </w:pPr>
      <w:r>
        <w:rPr>
          <w:rFonts w:ascii="Times New Roman" w:hAnsi="Times New Roman" w:cs="Times New Roman"/>
          <w:b/>
          <w:bCs/>
          <w:sz w:val="24"/>
          <w:szCs w:val="24"/>
        </w:rPr>
        <w:tab/>
      </w:r>
    </w:p>
    <w:p w14:paraId="4FFB7897" w14:textId="46ED19A0" w:rsidR="00BB2468" w:rsidRPr="00CD484D" w:rsidRDefault="00D96939" w:rsidP="00BB2468">
      <w:pPr>
        <w:rPr>
          <w:rFonts w:ascii="Times New Roman" w:hAnsi="Times New Roman" w:cs="Times New Roman"/>
          <w:b/>
          <w:bCs/>
          <w:sz w:val="24"/>
          <w:szCs w:val="24"/>
        </w:rPr>
      </w:pPr>
      <w:r>
        <w:rPr>
          <w:rFonts w:ascii="Times New Roman" w:hAnsi="Times New Roman" w:cs="Times New Roman"/>
          <w:b/>
          <w:bCs/>
          <w:sz w:val="24"/>
          <w:szCs w:val="24"/>
        </w:rPr>
        <w:t>SECTION 4 – CONTRACT AWARD………………………………………………….</w:t>
      </w:r>
      <w:r>
        <w:rPr>
          <w:rFonts w:ascii="Times New Roman" w:hAnsi="Times New Roman" w:cs="Times New Roman"/>
          <w:b/>
          <w:bCs/>
          <w:sz w:val="24"/>
          <w:szCs w:val="24"/>
        </w:rPr>
        <w:tab/>
      </w:r>
      <w:r w:rsidR="005C791D">
        <w:rPr>
          <w:rFonts w:ascii="Times New Roman" w:hAnsi="Times New Roman" w:cs="Times New Roman"/>
          <w:b/>
          <w:bCs/>
          <w:sz w:val="24"/>
          <w:szCs w:val="24"/>
        </w:rPr>
        <w:t>11</w:t>
      </w:r>
    </w:p>
    <w:p w14:paraId="7D4E0714" w14:textId="10FCE06D" w:rsidR="00BB2468" w:rsidRPr="00CD484D" w:rsidRDefault="00D96939" w:rsidP="00BB2468">
      <w:pPr>
        <w:rPr>
          <w:rFonts w:ascii="Times New Roman" w:hAnsi="Times New Roman" w:cs="Times New Roman"/>
          <w:sz w:val="20"/>
          <w:szCs w:val="20"/>
        </w:rPr>
      </w:pPr>
      <w:r>
        <w:rPr>
          <w:rFonts w:ascii="Times New Roman" w:hAnsi="Times New Roman" w:cs="Times New Roman"/>
          <w:sz w:val="20"/>
          <w:szCs w:val="20"/>
        </w:rPr>
        <w:t>4.1</w:t>
      </w:r>
      <w:r>
        <w:rPr>
          <w:rFonts w:ascii="Times New Roman" w:hAnsi="Times New Roman" w:cs="Times New Roman"/>
          <w:sz w:val="20"/>
          <w:szCs w:val="20"/>
        </w:rPr>
        <w:tab/>
        <w:t>Length of Contract………………………………………………………………………………….</w:t>
      </w:r>
      <w:r>
        <w:rPr>
          <w:rFonts w:ascii="Times New Roman" w:hAnsi="Times New Roman" w:cs="Times New Roman"/>
          <w:sz w:val="20"/>
          <w:szCs w:val="20"/>
        </w:rPr>
        <w:tab/>
      </w:r>
      <w:r w:rsidR="005C791D">
        <w:rPr>
          <w:rFonts w:ascii="Times New Roman" w:hAnsi="Times New Roman" w:cs="Times New Roman"/>
          <w:sz w:val="20"/>
          <w:szCs w:val="20"/>
        </w:rPr>
        <w:t>12</w:t>
      </w:r>
    </w:p>
    <w:p w14:paraId="35727C62" w14:textId="503A6C25" w:rsidR="00BB2468" w:rsidRPr="00CD484D" w:rsidRDefault="00D96939" w:rsidP="00BB2468">
      <w:pPr>
        <w:rPr>
          <w:rFonts w:ascii="Times New Roman" w:hAnsi="Times New Roman" w:cs="Times New Roman"/>
          <w:sz w:val="20"/>
          <w:szCs w:val="20"/>
        </w:rPr>
      </w:pPr>
      <w:r>
        <w:rPr>
          <w:rFonts w:ascii="Times New Roman" w:hAnsi="Times New Roman" w:cs="Times New Roman"/>
          <w:sz w:val="20"/>
          <w:szCs w:val="20"/>
        </w:rPr>
        <w:t>4.2</w:t>
      </w:r>
      <w:r>
        <w:rPr>
          <w:rFonts w:ascii="Times New Roman" w:hAnsi="Times New Roman" w:cs="Times New Roman"/>
          <w:sz w:val="20"/>
          <w:szCs w:val="20"/>
        </w:rPr>
        <w:tab/>
        <w:t>Evaluation Criteria………………………………………………………………………………….</w:t>
      </w:r>
      <w:r>
        <w:rPr>
          <w:rFonts w:ascii="Times New Roman" w:hAnsi="Times New Roman" w:cs="Times New Roman"/>
          <w:sz w:val="20"/>
          <w:szCs w:val="20"/>
        </w:rPr>
        <w:tab/>
      </w:r>
      <w:r w:rsidR="005C791D">
        <w:rPr>
          <w:rFonts w:ascii="Times New Roman" w:hAnsi="Times New Roman" w:cs="Times New Roman"/>
          <w:sz w:val="20"/>
          <w:szCs w:val="20"/>
        </w:rPr>
        <w:t>12</w:t>
      </w:r>
    </w:p>
    <w:p w14:paraId="041A87A8" w14:textId="77777777" w:rsidR="00BB2468" w:rsidRPr="00CD484D" w:rsidRDefault="00BB2468" w:rsidP="00BB2468">
      <w:pPr>
        <w:rPr>
          <w:rFonts w:ascii="Times New Roman" w:hAnsi="Times New Roman" w:cs="Times New Roman"/>
          <w:sz w:val="20"/>
          <w:szCs w:val="20"/>
        </w:rPr>
      </w:pPr>
    </w:p>
    <w:p w14:paraId="08D2F986" w14:textId="6C53AA45" w:rsidR="00BB2468" w:rsidRPr="00CD484D" w:rsidRDefault="00D96939" w:rsidP="00BB2468">
      <w:pPr>
        <w:rPr>
          <w:rFonts w:ascii="Times New Roman" w:hAnsi="Times New Roman" w:cs="Times New Roman"/>
          <w:b/>
          <w:bCs/>
          <w:sz w:val="24"/>
          <w:szCs w:val="24"/>
        </w:rPr>
      </w:pPr>
      <w:r>
        <w:rPr>
          <w:rFonts w:ascii="Times New Roman" w:hAnsi="Times New Roman" w:cs="Times New Roman"/>
          <w:b/>
          <w:bCs/>
          <w:sz w:val="24"/>
          <w:szCs w:val="24"/>
        </w:rPr>
        <w:t>APPENDIX A – SAMPLE INVESTMENT MANAGEMENT AGREEMENT……..</w:t>
      </w:r>
      <w:r>
        <w:rPr>
          <w:rFonts w:ascii="Times New Roman" w:hAnsi="Times New Roman" w:cs="Times New Roman"/>
          <w:b/>
          <w:bCs/>
          <w:sz w:val="24"/>
          <w:szCs w:val="24"/>
        </w:rPr>
        <w:tab/>
      </w:r>
      <w:r w:rsidR="005C791D">
        <w:rPr>
          <w:rFonts w:ascii="Times New Roman" w:hAnsi="Times New Roman" w:cs="Times New Roman"/>
          <w:b/>
          <w:bCs/>
          <w:sz w:val="24"/>
          <w:szCs w:val="24"/>
        </w:rPr>
        <w:t>13</w:t>
      </w:r>
    </w:p>
    <w:p w14:paraId="20BB33B7" w14:textId="60B8094F" w:rsidR="00BB2468" w:rsidRPr="00CD484D" w:rsidRDefault="00D96939" w:rsidP="00BB2468">
      <w:pPr>
        <w:rPr>
          <w:rFonts w:ascii="Times New Roman" w:hAnsi="Times New Roman" w:cs="Times New Roman"/>
          <w:b/>
          <w:bCs/>
        </w:rPr>
      </w:pPr>
      <w:r>
        <w:rPr>
          <w:rFonts w:ascii="Times New Roman" w:hAnsi="Times New Roman" w:cs="Times New Roman"/>
          <w:b/>
          <w:bCs/>
        </w:rPr>
        <w:t>A.1 Appendix– ESSENTIAL CLAUSES……………………………………………………….</w:t>
      </w:r>
      <w:r>
        <w:rPr>
          <w:rFonts w:ascii="Times New Roman" w:hAnsi="Times New Roman" w:cs="Times New Roman"/>
          <w:b/>
          <w:bCs/>
        </w:rPr>
        <w:tab/>
      </w:r>
      <w:r w:rsidR="005C791D">
        <w:rPr>
          <w:rFonts w:ascii="Times New Roman" w:hAnsi="Times New Roman" w:cs="Times New Roman"/>
          <w:b/>
          <w:bCs/>
        </w:rPr>
        <w:t>14</w:t>
      </w:r>
    </w:p>
    <w:p w14:paraId="48BBC97F" w14:textId="0F49F970" w:rsidR="00BB2468" w:rsidRPr="00CD484D" w:rsidRDefault="00D96939" w:rsidP="00BB2468">
      <w:pPr>
        <w:rPr>
          <w:rFonts w:ascii="Times New Roman" w:hAnsi="Times New Roman" w:cs="Times New Roman"/>
          <w:b/>
          <w:bCs/>
        </w:rPr>
      </w:pPr>
      <w:r>
        <w:rPr>
          <w:rFonts w:ascii="Times New Roman" w:hAnsi="Times New Roman" w:cs="Times New Roman"/>
          <w:b/>
          <w:bCs/>
        </w:rPr>
        <w:t>A.2 Appendix - SAMPLE INVESTMENT MANAGEMENT AGREEMENT ………………</w:t>
      </w:r>
      <w:r>
        <w:rPr>
          <w:rFonts w:ascii="Times New Roman" w:hAnsi="Times New Roman" w:cs="Times New Roman"/>
          <w:b/>
          <w:bCs/>
        </w:rPr>
        <w:tab/>
      </w:r>
      <w:r w:rsidR="005C791D">
        <w:rPr>
          <w:rFonts w:ascii="Times New Roman" w:hAnsi="Times New Roman" w:cs="Times New Roman"/>
          <w:b/>
          <w:bCs/>
        </w:rPr>
        <w:t>16</w:t>
      </w:r>
    </w:p>
    <w:p w14:paraId="672DFB0E" w14:textId="77777777" w:rsidR="00BB2468" w:rsidRPr="00CD484D" w:rsidRDefault="00BB2468" w:rsidP="00BB2468">
      <w:pPr>
        <w:rPr>
          <w:rFonts w:ascii="Times New Roman" w:hAnsi="Times New Roman" w:cs="Times New Roman"/>
          <w:b/>
          <w:bCs/>
        </w:rPr>
      </w:pPr>
    </w:p>
    <w:p w14:paraId="6A0533D5" w14:textId="77777777" w:rsidR="00BB2468" w:rsidRPr="00CD484D" w:rsidRDefault="00D96939" w:rsidP="00BB2468">
      <w:pPr>
        <w:rPr>
          <w:rFonts w:ascii="Times New Roman" w:hAnsi="Times New Roman" w:cs="Times New Roman"/>
          <w:b/>
          <w:bCs/>
          <w:sz w:val="24"/>
          <w:szCs w:val="24"/>
        </w:rPr>
      </w:pPr>
      <w:r>
        <w:rPr>
          <w:rFonts w:ascii="Times New Roman" w:hAnsi="Times New Roman" w:cs="Times New Roman"/>
          <w:b/>
          <w:bCs/>
          <w:sz w:val="24"/>
          <w:szCs w:val="24"/>
        </w:rPr>
        <w:t>APPENDIX B – MANDATORY RESPONDENT FORMS…………………………..</w:t>
      </w:r>
      <w:r>
        <w:rPr>
          <w:rFonts w:ascii="Times New Roman" w:hAnsi="Times New Roman" w:cs="Times New Roman"/>
          <w:b/>
          <w:bCs/>
          <w:sz w:val="24"/>
          <w:szCs w:val="24"/>
        </w:rPr>
        <w:tab/>
        <w:t>46</w:t>
      </w:r>
    </w:p>
    <w:p w14:paraId="64A253DC" w14:textId="77777777" w:rsidR="00BB2468" w:rsidRPr="00CD484D" w:rsidRDefault="00D96939" w:rsidP="00BB2468">
      <w:pPr>
        <w:rPr>
          <w:rFonts w:ascii="Times New Roman" w:hAnsi="Times New Roman" w:cs="Times New Roman"/>
          <w:sz w:val="20"/>
          <w:szCs w:val="20"/>
        </w:rPr>
      </w:pPr>
      <w:r>
        <w:rPr>
          <w:rFonts w:ascii="Times New Roman" w:hAnsi="Times New Roman" w:cs="Times New Roman"/>
          <w:sz w:val="20"/>
          <w:szCs w:val="20"/>
        </w:rPr>
        <w:t>B.1</w:t>
      </w:r>
      <w:r>
        <w:rPr>
          <w:rFonts w:ascii="Times New Roman" w:hAnsi="Times New Roman" w:cs="Times New Roman"/>
          <w:sz w:val="20"/>
          <w:szCs w:val="20"/>
        </w:rPr>
        <w:tab/>
        <w:t>Taxpayer Identification Number Request………………………………………………………….</w:t>
      </w:r>
      <w:r>
        <w:rPr>
          <w:rFonts w:ascii="Times New Roman" w:hAnsi="Times New Roman" w:cs="Times New Roman"/>
          <w:sz w:val="20"/>
          <w:szCs w:val="20"/>
        </w:rPr>
        <w:tab/>
        <w:t>46</w:t>
      </w:r>
    </w:p>
    <w:p w14:paraId="427804D3" w14:textId="77777777" w:rsidR="00BB2468" w:rsidRPr="00CD484D" w:rsidRDefault="00D96939" w:rsidP="00BB2468">
      <w:pPr>
        <w:rPr>
          <w:rFonts w:ascii="Times New Roman" w:hAnsi="Times New Roman" w:cs="Times New Roman"/>
          <w:sz w:val="20"/>
          <w:szCs w:val="20"/>
        </w:rPr>
      </w:pPr>
      <w:r>
        <w:rPr>
          <w:rFonts w:ascii="Times New Roman" w:hAnsi="Times New Roman" w:cs="Times New Roman"/>
          <w:sz w:val="20"/>
          <w:szCs w:val="20"/>
        </w:rPr>
        <w:t>B.2</w:t>
      </w:r>
      <w:r>
        <w:rPr>
          <w:rFonts w:ascii="Times New Roman" w:hAnsi="Times New Roman" w:cs="Times New Roman"/>
          <w:sz w:val="20"/>
          <w:szCs w:val="20"/>
        </w:rPr>
        <w:tab/>
        <w:t>Foreign Registration Statement…………………………………………………………………….</w:t>
      </w:r>
      <w:r>
        <w:rPr>
          <w:rFonts w:ascii="Times New Roman" w:hAnsi="Times New Roman" w:cs="Times New Roman"/>
          <w:sz w:val="20"/>
          <w:szCs w:val="20"/>
        </w:rPr>
        <w:tab/>
        <w:t>46</w:t>
      </w:r>
    </w:p>
    <w:p w14:paraId="115DEDB2" w14:textId="77777777" w:rsidR="00BB2468" w:rsidRPr="00CD484D" w:rsidRDefault="00BB2468" w:rsidP="00BB2468">
      <w:pPr>
        <w:rPr>
          <w:rFonts w:ascii="Times New Roman" w:hAnsi="Times New Roman" w:cs="Times New Roman"/>
          <w:sz w:val="20"/>
          <w:szCs w:val="20"/>
        </w:rPr>
      </w:pPr>
    </w:p>
    <w:p w14:paraId="5B746D60" w14:textId="77777777" w:rsidR="00BB2468" w:rsidRPr="00D97BE9" w:rsidRDefault="00D96939" w:rsidP="00BB2468">
      <w:pPr>
        <w:rPr>
          <w:rFonts w:ascii="Times New Roman" w:hAnsi="Times New Roman" w:cs="Times New Roman"/>
          <w:b/>
          <w:bCs/>
          <w:sz w:val="24"/>
          <w:szCs w:val="24"/>
        </w:rPr>
      </w:pPr>
      <w:r>
        <w:rPr>
          <w:rFonts w:ascii="Times New Roman" w:hAnsi="Times New Roman" w:cs="Times New Roman"/>
          <w:b/>
          <w:bCs/>
          <w:sz w:val="24"/>
          <w:szCs w:val="24"/>
        </w:rPr>
        <w:t>APPENDIX C – QUESTIONNAIRE…………………………………………………...</w:t>
      </w:r>
      <w:r>
        <w:rPr>
          <w:rFonts w:ascii="Times New Roman" w:hAnsi="Times New Roman" w:cs="Times New Roman"/>
          <w:b/>
          <w:bCs/>
          <w:sz w:val="24"/>
          <w:szCs w:val="24"/>
        </w:rPr>
        <w:tab/>
        <w:t>47</w:t>
      </w:r>
    </w:p>
    <w:p w14:paraId="1C94E00E" w14:textId="77777777" w:rsidR="00BB2468" w:rsidRDefault="00BB2468">
      <w:pPr>
        <w:pStyle w:val="Heading1"/>
        <w:spacing w:before="37"/>
        <w:ind w:left="100"/>
        <w:jc w:val="both"/>
        <w:rPr>
          <w:spacing w:val="-1"/>
        </w:rPr>
      </w:pPr>
    </w:p>
    <w:p w14:paraId="16644D4F" w14:textId="77777777" w:rsidR="00BB2468" w:rsidRDefault="00BB2468">
      <w:pPr>
        <w:pStyle w:val="Heading1"/>
        <w:spacing w:before="37"/>
        <w:ind w:left="100"/>
        <w:jc w:val="both"/>
        <w:rPr>
          <w:spacing w:val="-1"/>
        </w:rPr>
      </w:pPr>
    </w:p>
    <w:p w14:paraId="20F68979" w14:textId="77777777" w:rsidR="00BB2468" w:rsidRDefault="00BB2468">
      <w:pPr>
        <w:pStyle w:val="Heading1"/>
        <w:spacing w:before="37"/>
        <w:ind w:left="100"/>
        <w:jc w:val="both"/>
        <w:rPr>
          <w:spacing w:val="-1"/>
        </w:rPr>
      </w:pPr>
    </w:p>
    <w:p w14:paraId="2D049C28" w14:textId="77777777" w:rsidR="00BB2468" w:rsidRDefault="00BB2468">
      <w:pPr>
        <w:pStyle w:val="Heading1"/>
        <w:spacing w:before="37"/>
        <w:ind w:left="100"/>
        <w:jc w:val="both"/>
        <w:rPr>
          <w:spacing w:val="-1"/>
        </w:rPr>
      </w:pPr>
    </w:p>
    <w:p w14:paraId="24E78306" w14:textId="77777777" w:rsidR="00BC5137" w:rsidRDefault="00BC5137">
      <w:pPr>
        <w:pStyle w:val="Heading1"/>
        <w:spacing w:before="37"/>
        <w:ind w:left="100"/>
        <w:jc w:val="both"/>
        <w:rPr>
          <w:spacing w:val="-1"/>
        </w:rPr>
      </w:pPr>
    </w:p>
    <w:p w14:paraId="609A4482" w14:textId="77777777" w:rsidR="00BC5137" w:rsidRDefault="00BC5137">
      <w:pPr>
        <w:pStyle w:val="Heading1"/>
        <w:spacing w:before="37"/>
        <w:ind w:left="100"/>
        <w:jc w:val="both"/>
        <w:rPr>
          <w:spacing w:val="-1"/>
        </w:rPr>
      </w:pPr>
    </w:p>
    <w:p w14:paraId="19432C6F" w14:textId="77777777" w:rsidR="00BB2468" w:rsidRDefault="00BB2468">
      <w:pPr>
        <w:pStyle w:val="Heading1"/>
        <w:spacing w:before="37"/>
        <w:ind w:left="100"/>
        <w:jc w:val="both"/>
        <w:rPr>
          <w:spacing w:val="-1"/>
        </w:rPr>
      </w:pPr>
    </w:p>
    <w:p w14:paraId="410C65CE" w14:textId="77777777" w:rsidR="00BB2468" w:rsidRDefault="00BB2468">
      <w:pPr>
        <w:pStyle w:val="Heading1"/>
        <w:spacing w:before="37"/>
        <w:ind w:left="100"/>
        <w:jc w:val="both"/>
        <w:rPr>
          <w:spacing w:val="-1"/>
        </w:rPr>
      </w:pPr>
    </w:p>
    <w:p w14:paraId="13AA749E" w14:textId="77777777" w:rsidR="00BB2468" w:rsidRDefault="00BB2468">
      <w:pPr>
        <w:pStyle w:val="Heading1"/>
        <w:spacing w:before="37"/>
        <w:ind w:left="100"/>
        <w:jc w:val="both"/>
        <w:rPr>
          <w:spacing w:val="-1"/>
        </w:rPr>
      </w:pPr>
    </w:p>
    <w:p w14:paraId="0D4890A4" w14:textId="77777777" w:rsidR="00E62BB3" w:rsidRDefault="00D96939">
      <w:pPr>
        <w:pStyle w:val="Heading1"/>
        <w:spacing w:before="37"/>
        <w:ind w:left="100"/>
        <w:jc w:val="both"/>
        <w:rPr>
          <w:b w:val="0"/>
          <w:bCs w:val="0"/>
        </w:rPr>
      </w:pPr>
      <w:r>
        <w:rPr>
          <w:spacing w:val="-1"/>
        </w:rPr>
        <w:lastRenderedPageBreak/>
        <w:t>SECTION</w:t>
      </w:r>
      <w:r>
        <w:rPr>
          <w:spacing w:val="-2"/>
        </w:rPr>
        <w:t xml:space="preserve"> </w:t>
      </w:r>
      <w:r>
        <w:t>1</w:t>
      </w:r>
      <w:r>
        <w:rPr>
          <w:spacing w:val="-3"/>
        </w:rPr>
        <w:t xml:space="preserve"> </w:t>
      </w:r>
      <w:r>
        <w:t xml:space="preserve">– </w:t>
      </w:r>
      <w:r>
        <w:rPr>
          <w:spacing w:val="-2"/>
        </w:rPr>
        <w:t>INTRODUCTION</w:t>
      </w:r>
      <w:bookmarkEnd w:id="2"/>
    </w:p>
    <w:p w14:paraId="33E1A2BE" w14:textId="77777777" w:rsidR="00E62BB3" w:rsidRDefault="00D96939" w:rsidP="003F2412">
      <w:pPr>
        <w:pStyle w:val="Heading2"/>
        <w:numPr>
          <w:ilvl w:val="1"/>
          <w:numId w:val="12"/>
        </w:numPr>
        <w:tabs>
          <w:tab w:val="left" w:pos="821"/>
        </w:tabs>
        <w:spacing w:before="251"/>
        <w:ind w:firstLine="0"/>
        <w:jc w:val="both"/>
        <w:rPr>
          <w:b w:val="0"/>
          <w:bCs w:val="0"/>
        </w:rPr>
      </w:pPr>
      <w:bookmarkStart w:id="3" w:name="1.1_Title"/>
      <w:bookmarkStart w:id="4" w:name="_Toc49938698"/>
      <w:bookmarkEnd w:id="3"/>
      <w:r>
        <w:t>Title</w:t>
      </w:r>
      <w:bookmarkEnd w:id="4"/>
    </w:p>
    <w:p w14:paraId="722D3195" w14:textId="77777777" w:rsidR="00E62BB3" w:rsidRDefault="00E62BB3">
      <w:pPr>
        <w:spacing w:before="8"/>
        <w:rPr>
          <w:rFonts w:ascii="Times New Roman" w:eastAsia="Times New Roman" w:hAnsi="Times New Roman" w:cs="Times New Roman"/>
          <w:b/>
          <w:bCs/>
          <w:sz w:val="20"/>
          <w:szCs w:val="20"/>
        </w:rPr>
      </w:pPr>
    </w:p>
    <w:p w14:paraId="4AD403CF" w14:textId="39CB94C5" w:rsidR="00E62BB3" w:rsidRPr="00BB669B" w:rsidRDefault="00D96939" w:rsidP="007E7A08">
      <w:pPr>
        <w:pStyle w:val="BodyText"/>
        <w:spacing w:line="275" w:lineRule="auto"/>
        <w:ind w:left="100" w:right="179" w:hanging="1"/>
        <w:jc w:val="both"/>
      </w:pPr>
      <w:r>
        <w:rPr>
          <w:spacing w:val="-1"/>
        </w:rPr>
        <w:t>Request</w:t>
      </w:r>
      <w:r>
        <w:rPr>
          <w:spacing w:val="8"/>
        </w:rPr>
        <w:t xml:space="preserve"> </w:t>
      </w:r>
      <w:r>
        <w:rPr>
          <w:spacing w:val="-1"/>
        </w:rPr>
        <w:t>for</w:t>
      </w:r>
      <w:r>
        <w:rPr>
          <w:spacing w:val="8"/>
        </w:rPr>
        <w:t xml:space="preserve"> </w:t>
      </w:r>
      <w:r>
        <w:rPr>
          <w:spacing w:val="-1"/>
        </w:rPr>
        <w:t>Proposals</w:t>
      </w:r>
      <w:r>
        <w:rPr>
          <w:spacing w:val="5"/>
        </w:rPr>
        <w:t xml:space="preserve"> </w:t>
      </w:r>
      <w:r>
        <w:rPr>
          <w:spacing w:val="-1"/>
        </w:rPr>
        <w:t>(“RFP”)</w:t>
      </w:r>
      <w:r>
        <w:rPr>
          <w:spacing w:val="8"/>
        </w:rPr>
        <w:t xml:space="preserve"> </w:t>
      </w:r>
      <w:r>
        <w:rPr>
          <w:spacing w:val="-1"/>
        </w:rPr>
        <w:t xml:space="preserve">for </w:t>
      </w:r>
      <w:r>
        <w:rPr>
          <w:spacing w:val="5"/>
        </w:rPr>
        <w:t xml:space="preserve">international active extension public equity investment management services </w:t>
      </w:r>
      <w:r>
        <w:rPr>
          <w:spacing w:val="-1"/>
        </w:rPr>
        <w:t>for</w:t>
      </w:r>
      <w:r>
        <w:rPr>
          <w:spacing w:val="-2"/>
        </w:rPr>
        <w:t xml:space="preserve"> </w:t>
      </w:r>
      <w:r>
        <w:rPr>
          <w:spacing w:val="-1"/>
        </w:rPr>
        <w:t>the</w:t>
      </w:r>
      <w:r>
        <w:rPr>
          <w:spacing w:val="-2"/>
        </w:rPr>
        <w:t xml:space="preserve"> </w:t>
      </w:r>
      <w:r>
        <w:rPr>
          <w:spacing w:val="-1"/>
        </w:rPr>
        <w:t>Indiana</w:t>
      </w:r>
      <w:r>
        <w:rPr>
          <w:spacing w:val="-2"/>
        </w:rPr>
        <w:t xml:space="preserve"> </w:t>
      </w:r>
      <w:r>
        <w:rPr>
          <w:spacing w:val="-1"/>
        </w:rPr>
        <w:t>Public</w:t>
      </w:r>
      <w:r>
        <w:rPr>
          <w:spacing w:val="-2"/>
        </w:rPr>
        <w:t xml:space="preserve"> </w:t>
      </w:r>
      <w:r>
        <w:rPr>
          <w:spacing w:val="-1"/>
        </w:rPr>
        <w:t>Retirement</w:t>
      </w:r>
      <w:r>
        <w:rPr>
          <w:spacing w:val="-2"/>
        </w:rPr>
        <w:t xml:space="preserve"> </w:t>
      </w:r>
      <w:r>
        <w:rPr>
          <w:spacing w:val="-1"/>
        </w:rPr>
        <w:t>System (“INPRS”</w:t>
      </w:r>
      <w:r>
        <w:rPr>
          <w:spacing w:val="-2"/>
        </w:rPr>
        <w:t xml:space="preserve"> </w:t>
      </w:r>
      <w:r>
        <w:t>or</w:t>
      </w:r>
      <w:r>
        <w:rPr>
          <w:spacing w:val="-2"/>
        </w:rPr>
        <w:t xml:space="preserve"> </w:t>
      </w:r>
      <w:r>
        <w:rPr>
          <w:spacing w:val="-1"/>
        </w:rPr>
        <w:t>the</w:t>
      </w:r>
      <w:r>
        <w:rPr>
          <w:spacing w:val="-2"/>
        </w:rPr>
        <w:t xml:space="preserve"> </w:t>
      </w:r>
      <w:r>
        <w:rPr>
          <w:spacing w:val="-1"/>
        </w:rPr>
        <w:t>“System”).</w:t>
      </w:r>
    </w:p>
    <w:p w14:paraId="42A2FE95" w14:textId="77777777" w:rsidR="00E62BB3" w:rsidRPr="00BB669B" w:rsidRDefault="00E62BB3" w:rsidP="007E7A08">
      <w:pPr>
        <w:spacing w:before="2"/>
        <w:jc w:val="both"/>
        <w:rPr>
          <w:rFonts w:ascii="Times New Roman" w:eastAsia="Times New Roman" w:hAnsi="Times New Roman" w:cs="Times New Roman"/>
          <w:sz w:val="18"/>
          <w:szCs w:val="18"/>
        </w:rPr>
      </w:pPr>
    </w:p>
    <w:p w14:paraId="020D6091" w14:textId="79C1EACB" w:rsidR="00E62BB3" w:rsidRPr="00CF77CD" w:rsidRDefault="00D96939" w:rsidP="003F2412">
      <w:pPr>
        <w:pStyle w:val="Heading2"/>
        <w:numPr>
          <w:ilvl w:val="1"/>
          <w:numId w:val="12"/>
        </w:numPr>
        <w:tabs>
          <w:tab w:val="left" w:pos="821"/>
        </w:tabs>
        <w:spacing w:line="275" w:lineRule="auto"/>
        <w:ind w:right="1048" w:firstLine="0"/>
        <w:rPr>
          <w:b w:val="0"/>
          <w:bCs w:val="0"/>
          <w:sz w:val="21"/>
          <w:szCs w:val="21"/>
        </w:rPr>
      </w:pPr>
      <w:bookmarkStart w:id="5" w:name="1.2_Overview_of_Request_for_Manager_of_E"/>
      <w:bookmarkStart w:id="6" w:name="_Toc49938699"/>
      <w:bookmarkEnd w:id="5"/>
      <w:r w:rsidRPr="00CF77CD">
        <w:rPr>
          <w:sz w:val="21"/>
          <w:szCs w:val="21"/>
        </w:rPr>
        <w:t>Overview</w:t>
      </w:r>
      <w:r w:rsidRPr="00CF77CD">
        <w:rPr>
          <w:spacing w:val="-6"/>
          <w:sz w:val="21"/>
          <w:szCs w:val="21"/>
        </w:rPr>
        <w:t xml:space="preserve"> </w:t>
      </w:r>
      <w:r w:rsidRPr="00CF77CD">
        <w:rPr>
          <w:sz w:val="21"/>
          <w:szCs w:val="21"/>
        </w:rPr>
        <w:t>of</w:t>
      </w:r>
      <w:r w:rsidRPr="00CF77CD">
        <w:rPr>
          <w:spacing w:val="-10"/>
          <w:sz w:val="21"/>
          <w:szCs w:val="21"/>
        </w:rPr>
        <w:t xml:space="preserve"> </w:t>
      </w:r>
      <w:r w:rsidRPr="00CF77CD">
        <w:rPr>
          <w:spacing w:val="-1"/>
          <w:sz w:val="21"/>
          <w:szCs w:val="21"/>
        </w:rPr>
        <w:t>Request</w:t>
      </w:r>
      <w:r w:rsidRPr="00CF77CD">
        <w:rPr>
          <w:spacing w:val="-7"/>
          <w:sz w:val="21"/>
          <w:szCs w:val="21"/>
        </w:rPr>
        <w:t xml:space="preserve"> </w:t>
      </w:r>
      <w:r w:rsidRPr="00CF77CD">
        <w:rPr>
          <w:sz w:val="21"/>
          <w:szCs w:val="21"/>
        </w:rPr>
        <w:t xml:space="preserve">for </w:t>
      </w:r>
      <w:bookmarkEnd w:id="6"/>
      <w:r w:rsidRPr="00CF77CD">
        <w:rPr>
          <w:sz w:val="21"/>
          <w:szCs w:val="21"/>
        </w:rPr>
        <w:t>International Active Extension Public Equity Management</w:t>
      </w:r>
    </w:p>
    <w:p w14:paraId="563E4443" w14:textId="6AE1A110" w:rsidR="00E62BB3" w:rsidRDefault="00D96939" w:rsidP="007E7A08">
      <w:pPr>
        <w:pStyle w:val="BodyText"/>
        <w:spacing w:before="197" w:line="275" w:lineRule="auto"/>
        <w:ind w:left="100" w:right="179" w:hanging="1"/>
        <w:jc w:val="both"/>
      </w:pPr>
      <w:r>
        <w:rPr>
          <w:spacing w:val="-1"/>
        </w:rPr>
        <w:t>INPRS</w:t>
      </w:r>
      <w:r>
        <w:rPr>
          <w:spacing w:val="47"/>
        </w:rPr>
        <w:t xml:space="preserve"> </w:t>
      </w:r>
      <w:r>
        <w:t>is</w:t>
      </w:r>
      <w:r>
        <w:rPr>
          <w:spacing w:val="48"/>
        </w:rPr>
        <w:t xml:space="preserve"> </w:t>
      </w:r>
      <w:r>
        <w:rPr>
          <w:spacing w:val="-1"/>
        </w:rPr>
        <w:t>soliciting</w:t>
      </w:r>
      <w:r>
        <w:rPr>
          <w:spacing w:val="45"/>
        </w:rPr>
        <w:t xml:space="preserve"> </w:t>
      </w:r>
      <w:r>
        <w:rPr>
          <w:spacing w:val="-1"/>
        </w:rPr>
        <w:t>proposals</w:t>
      </w:r>
      <w:r>
        <w:rPr>
          <w:spacing w:val="46"/>
        </w:rPr>
        <w:t xml:space="preserve"> </w:t>
      </w:r>
      <w:r>
        <w:rPr>
          <w:spacing w:val="-1"/>
        </w:rPr>
        <w:t>from</w:t>
      </w:r>
      <w:r>
        <w:rPr>
          <w:spacing w:val="44"/>
        </w:rPr>
        <w:t xml:space="preserve"> </w:t>
      </w:r>
      <w:r>
        <w:t>all</w:t>
      </w:r>
      <w:r>
        <w:rPr>
          <w:spacing w:val="49"/>
        </w:rPr>
        <w:t xml:space="preserve"> </w:t>
      </w:r>
      <w:r>
        <w:rPr>
          <w:spacing w:val="-1"/>
        </w:rPr>
        <w:t>qualified</w:t>
      </w:r>
      <w:r>
        <w:rPr>
          <w:spacing w:val="48"/>
        </w:rPr>
        <w:t xml:space="preserve"> </w:t>
      </w:r>
      <w:r>
        <w:rPr>
          <w:spacing w:val="-1"/>
        </w:rPr>
        <w:t>investment</w:t>
      </w:r>
      <w:r>
        <w:rPr>
          <w:spacing w:val="49"/>
        </w:rPr>
        <w:t xml:space="preserve"> </w:t>
      </w:r>
      <w:r>
        <w:rPr>
          <w:spacing w:val="-1"/>
        </w:rPr>
        <w:t>firms</w:t>
      </w:r>
      <w:r>
        <w:rPr>
          <w:spacing w:val="48"/>
        </w:rPr>
        <w:t xml:space="preserve"> </w:t>
      </w:r>
      <w:r>
        <w:rPr>
          <w:spacing w:val="-1"/>
        </w:rPr>
        <w:t>who</w:t>
      </w:r>
      <w:r>
        <w:rPr>
          <w:spacing w:val="48"/>
        </w:rPr>
        <w:t xml:space="preserve"> </w:t>
      </w:r>
      <w:r>
        <w:t>wish</w:t>
      </w:r>
      <w:r>
        <w:rPr>
          <w:spacing w:val="48"/>
        </w:rPr>
        <w:t xml:space="preserve"> </w:t>
      </w:r>
      <w:r>
        <w:rPr>
          <w:spacing w:val="-1"/>
        </w:rPr>
        <w:t>to</w:t>
      </w:r>
      <w:r>
        <w:rPr>
          <w:spacing w:val="48"/>
        </w:rPr>
        <w:t xml:space="preserve"> </w:t>
      </w:r>
      <w:r>
        <w:t>be</w:t>
      </w:r>
      <w:r>
        <w:rPr>
          <w:spacing w:val="48"/>
        </w:rPr>
        <w:t xml:space="preserve"> </w:t>
      </w:r>
      <w:r>
        <w:rPr>
          <w:spacing w:val="-1"/>
        </w:rPr>
        <w:t>considered</w:t>
      </w:r>
      <w:r>
        <w:rPr>
          <w:spacing w:val="45"/>
        </w:rPr>
        <w:t xml:space="preserve"> </w:t>
      </w:r>
      <w:r>
        <w:t xml:space="preserve">to </w:t>
      </w:r>
      <w:r>
        <w:rPr>
          <w:spacing w:val="-2"/>
        </w:rPr>
        <w:t>provide</w:t>
      </w:r>
      <w:r>
        <w:t xml:space="preserve"> portfolio management services for INPRS’s strategic allocation to </w:t>
      </w:r>
      <w:r>
        <w:rPr>
          <w:spacing w:val="-1"/>
        </w:rPr>
        <w:t>Public Equity.</w:t>
      </w:r>
      <w:r>
        <w:rPr>
          <w:spacing w:val="17"/>
        </w:rPr>
        <w:t xml:space="preserve"> </w:t>
      </w:r>
    </w:p>
    <w:p w14:paraId="2DCD90EA" w14:textId="77777777" w:rsidR="00E62BB3" w:rsidRDefault="00E62BB3">
      <w:pPr>
        <w:spacing w:before="2"/>
        <w:rPr>
          <w:rFonts w:ascii="Times New Roman" w:eastAsia="Times New Roman" w:hAnsi="Times New Roman" w:cs="Times New Roman"/>
          <w:sz w:val="18"/>
          <w:szCs w:val="18"/>
        </w:rPr>
      </w:pPr>
    </w:p>
    <w:p w14:paraId="423D31EE" w14:textId="77777777" w:rsidR="00E62BB3" w:rsidRDefault="00D96939" w:rsidP="003F2412">
      <w:pPr>
        <w:pStyle w:val="Heading2"/>
        <w:numPr>
          <w:ilvl w:val="1"/>
          <w:numId w:val="12"/>
        </w:numPr>
        <w:tabs>
          <w:tab w:val="left" w:pos="821"/>
        </w:tabs>
        <w:ind w:left="820" w:hanging="720"/>
        <w:jc w:val="both"/>
        <w:rPr>
          <w:b w:val="0"/>
          <w:bCs w:val="0"/>
        </w:rPr>
      </w:pPr>
      <w:bookmarkStart w:id="7" w:name="1.3_INPRS_Background"/>
      <w:bookmarkStart w:id="8" w:name="_Toc49938700"/>
      <w:bookmarkEnd w:id="7"/>
      <w:r>
        <w:t>INPRS</w:t>
      </w:r>
      <w:r>
        <w:rPr>
          <w:spacing w:val="-23"/>
        </w:rPr>
        <w:t xml:space="preserve"> </w:t>
      </w:r>
      <w:r>
        <w:t>Background</w:t>
      </w:r>
      <w:bookmarkEnd w:id="8"/>
    </w:p>
    <w:p w14:paraId="40B157E5" w14:textId="77777777" w:rsidR="00E62BB3" w:rsidRDefault="00E62BB3">
      <w:pPr>
        <w:spacing w:before="1"/>
        <w:rPr>
          <w:rFonts w:ascii="Times New Roman" w:eastAsia="Times New Roman" w:hAnsi="Times New Roman" w:cs="Times New Roman"/>
          <w:b/>
          <w:bCs/>
          <w:sz w:val="21"/>
          <w:szCs w:val="21"/>
        </w:rPr>
      </w:pPr>
    </w:p>
    <w:p w14:paraId="6E85BD43" w14:textId="77777777" w:rsidR="00E62BB3" w:rsidRDefault="00D96939">
      <w:pPr>
        <w:pStyle w:val="Heading3"/>
        <w:ind w:firstLine="0"/>
        <w:jc w:val="both"/>
        <w:rPr>
          <w:b w:val="0"/>
          <w:bCs w:val="0"/>
        </w:rPr>
      </w:pPr>
      <w:r>
        <w:t xml:space="preserve">1.3.1    </w:t>
      </w:r>
      <w:r>
        <w:rPr>
          <w:spacing w:val="3"/>
        </w:rPr>
        <w:t xml:space="preserve"> </w:t>
      </w:r>
      <w:r>
        <w:rPr>
          <w:spacing w:val="-1"/>
        </w:rPr>
        <w:t>History</w:t>
      </w:r>
    </w:p>
    <w:p w14:paraId="1BBAA1B6" w14:textId="77777777" w:rsidR="00E62BB3" w:rsidRDefault="00E62BB3">
      <w:pPr>
        <w:spacing w:before="7"/>
        <w:rPr>
          <w:rFonts w:ascii="Times New Roman" w:eastAsia="Times New Roman" w:hAnsi="Times New Roman" w:cs="Times New Roman"/>
          <w:b/>
          <w:bCs/>
        </w:rPr>
      </w:pPr>
    </w:p>
    <w:p w14:paraId="61DA8C05" w14:textId="77777777" w:rsidR="00E62BB3" w:rsidRDefault="00D96939">
      <w:pPr>
        <w:spacing w:line="276" w:lineRule="auto"/>
        <w:ind w:left="820" w:right="110"/>
        <w:jc w:val="both"/>
        <w:rPr>
          <w:rFonts w:ascii="Times New Roman"/>
          <w:spacing w:val="-1"/>
        </w:rPr>
      </w:pPr>
      <w:r>
        <w:rPr>
          <w:rFonts w:ascii="Times New Roman"/>
          <w:spacing w:val="-1"/>
        </w:rPr>
        <w:t>INPRS</w:t>
      </w:r>
      <w:r>
        <w:rPr>
          <w:rFonts w:ascii="Times New Roman"/>
          <w:spacing w:val="15"/>
        </w:rPr>
        <w:t xml:space="preserve"> </w:t>
      </w:r>
      <w:r>
        <w:rPr>
          <w:rFonts w:ascii="Times New Roman"/>
        </w:rPr>
        <w:t>was</w:t>
      </w:r>
      <w:r>
        <w:rPr>
          <w:rFonts w:ascii="Times New Roman"/>
          <w:spacing w:val="14"/>
        </w:rPr>
        <w:t xml:space="preserve"> </w:t>
      </w:r>
      <w:r>
        <w:rPr>
          <w:rFonts w:ascii="Times New Roman"/>
          <w:spacing w:val="-1"/>
        </w:rPr>
        <w:t>established</w:t>
      </w:r>
      <w:r>
        <w:rPr>
          <w:rFonts w:ascii="Times New Roman"/>
          <w:spacing w:val="19"/>
        </w:rPr>
        <w:t xml:space="preserve"> </w:t>
      </w:r>
      <w:r>
        <w:rPr>
          <w:rFonts w:ascii="Times New Roman"/>
          <w:spacing w:val="1"/>
        </w:rPr>
        <w:t>by</w:t>
      </w:r>
      <w:r>
        <w:rPr>
          <w:rFonts w:ascii="Times New Roman"/>
          <w:spacing w:val="9"/>
        </w:rPr>
        <w:t xml:space="preserve"> </w:t>
      </w:r>
      <w:r>
        <w:rPr>
          <w:rFonts w:ascii="Times New Roman"/>
        </w:rPr>
        <w:t>statute</w:t>
      </w:r>
      <w:r>
        <w:rPr>
          <w:rFonts w:ascii="Times New Roman"/>
          <w:spacing w:val="13"/>
        </w:rPr>
        <w:t xml:space="preserve"> </w:t>
      </w:r>
      <w:r>
        <w:rPr>
          <w:rFonts w:ascii="Times New Roman"/>
        </w:rPr>
        <w:t>in</w:t>
      </w:r>
      <w:r>
        <w:rPr>
          <w:rFonts w:ascii="Times New Roman"/>
          <w:spacing w:val="14"/>
        </w:rPr>
        <w:t xml:space="preserve"> </w:t>
      </w:r>
      <w:r>
        <w:rPr>
          <w:rFonts w:ascii="Times New Roman"/>
        </w:rPr>
        <w:t>2011</w:t>
      </w:r>
      <w:r>
        <w:rPr>
          <w:rFonts w:ascii="Times New Roman"/>
          <w:spacing w:val="16"/>
        </w:rPr>
        <w:t xml:space="preserve"> </w:t>
      </w:r>
      <w:r>
        <w:rPr>
          <w:rFonts w:ascii="Times New Roman"/>
          <w:spacing w:val="-1"/>
        </w:rPr>
        <w:t>as</w:t>
      </w:r>
      <w:r>
        <w:rPr>
          <w:rFonts w:ascii="Times New Roman"/>
          <w:spacing w:val="17"/>
        </w:rPr>
        <w:t xml:space="preserve"> </w:t>
      </w:r>
      <w:r>
        <w:rPr>
          <w:rFonts w:ascii="Times New Roman"/>
          <w:spacing w:val="-1"/>
        </w:rPr>
        <w:t>an</w:t>
      </w:r>
      <w:r>
        <w:rPr>
          <w:rFonts w:ascii="Times New Roman"/>
          <w:spacing w:val="16"/>
        </w:rPr>
        <w:t xml:space="preserve"> </w:t>
      </w:r>
      <w:r>
        <w:rPr>
          <w:rFonts w:ascii="Times New Roman"/>
          <w:spacing w:val="-1"/>
        </w:rPr>
        <w:t>independent</w:t>
      </w:r>
      <w:r>
        <w:rPr>
          <w:rFonts w:ascii="Times New Roman"/>
          <w:spacing w:val="14"/>
        </w:rPr>
        <w:t xml:space="preserve"> </w:t>
      </w:r>
      <w:r>
        <w:rPr>
          <w:rFonts w:ascii="Times New Roman"/>
          <w:spacing w:val="1"/>
        </w:rPr>
        <w:t>body</w:t>
      </w:r>
      <w:r>
        <w:rPr>
          <w:rFonts w:ascii="Times New Roman"/>
          <w:spacing w:val="12"/>
        </w:rPr>
        <w:t xml:space="preserve"> </w:t>
      </w:r>
      <w:r>
        <w:rPr>
          <w:rFonts w:ascii="Times New Roman"/>
        </w:rPr>
        <w:t>corporate</w:t>
      </w:r>
      <w:r>
        <w:rPr>
          <w:rFonts w:ascii="Times New Roman"/>
          <w:spacing w:val="13"/>
        </w:rPr>
        <w:t xml:space="preserve"> </w:t>
      </w:r>
      <w:r>
        <w:rPr>
          <w:rFonts w:ascii="Times New Roman"/>
          <w:spacing w:val="-1"/>
        </w:rPr>
        <w:t>and</w:t>
      </w:r>
      <w:r>
        <w:rPr>
          <w:rFonts w:ascii="Times New Roman"/>
          <w:spacing w:val="16"/>
        </w:rPr>
        <w:t xml:space="preserve"> </w:t>
      </w:r>
      <w:r>
        <w:rPr>
          <w:rFonts w:ascii="Times New Roman"/>
          <w:spacing w:val="-1"/>
        </w:rPr>
        <w:t>politic.</w:t>
      </w:r>
      <w:r>
        <w:rPr>
          <w:rFonts w:ascii="Times New Roman"/>
          <w:spacing w:val="57"/>
        </w:rPr>
        <w:t xml:space="preserve"> </w:t>
      </w:r>
      <w:r>
        <w:rPr>
          <w:rFonts w:ascii="Times New Roman"/>
          <w:spacing w:val="-1"/>
        </w:rPr>
        <w:t>The</w:t>
      </w:r>
      <w:r>
        <w:rPr>
          <w:rFonts w:ascii="Times New Roman"/>
          <w:spacing w:val="-6"/>
        </w:rPr>
        <w:t xml:space="preserve"> </w:t>
      </w:r>
      <w:r>
        <w:rPr>
          <w:rFonts w:ascii="Times New Roman"/>
          <w:spacing w:val="-1"/>
        </w:rPr>
        <w:t>system</w:t>
      </w:r>
      <w:r>
        <w:rPr>
          <w:rFonts w:ascii="Times New Roman"/>
          <w:spacing w:val="-5"/>
        </w:rPr>
        <w:t xml:space="preserve"> </w:t>
      </w:r>
      <w:r>
        <w:rPr>
          <w:rFonts w:ascii="Times New Roman"/>
        </w:rPr>
        <w:t>is</w:t>
      </w:r>
      <w:r>
        <w:rPr>
          <w:rFonts w:ascii="Times New Roman"/>
          <w:spacing w:val="-5"/>
        </w:rPr>
        <w:t xml:space="preserve"> </w:t>
      </w:r>
      <w:r>
        <w:rPr>
          <w:rFonts w:ascii="Times New Roman"/>
        </w:rPr>
        <w:t>not</w:t>
      </w:r>
      <w:r>
        <w:rPr>
          <w:rFonts w:ascii="Times New Roman"/>
          <w:spacing w:val="-5"/>
        </w:rPr>
        <w:t xml:space="preserve"> </w:t>
      </w:r>
      <w:r>
        <w:rPr>
          <w:rFonts w:ascii="Times New Roman"/>
        </w:rPr>
        <w:t>a</w:t>
      </w:r>
      <w:r>
        <w:rPr>
          <w:rFonts w:ascii="Times New Roman"/>
          <w:spacing w:val="-6"/>
        </w:rPr>
        <w:t xml:space="preserve"> </w:t>
      </w:r>
      <w:r>
        <w:rPr>
          <w:rFonts w:ascii="Times New Roman"/>
          <w:spacing w:val="-1"/>
        </w:rPr>
        <w:t>department</w:t>
      </w:r>
      <w:r>
        <w:rPr>
          <w:rFonts w:ascii="Times New Roman"/>
          <w:spacing w:val="-5"/>
        </w:rPr>
        <w:t xml:space="preserve"> </w:t>
      </w:r>
      <w:r>
        <w:rPr>
          <w:rFonts w:ascii="Times New Roman"/>
        </w:rPr>
        <w:t>or</w:t>
      </w:r>
      <w:r>
        <w:rPr>
          <w:rFonts w:ascii="Times New Roman"/>
          <w:spacing w:val="-6"/>
        </w:rPr>
        <w:t xml:space="preserve"> </w:t>
      </w:r>
      <w:r>
        <w:rPr>
          <w:rFonts w:ascii="Times New Roman"/>
        </w:rPr>
        <w:t>agency</w:t>
      </w:r>
      <w:r>
        <w:rPr>
          <w:rFonts w:ascii="Times New Roman"/>
          <w:spacing w:val="-12"/>
        </w:rPr>
        <w:t xml:space="preserve"> </w:t>
      </w:r>
      <w:r>
        <w:rPr>
          <w:rFonts w:ascii="Times New Roman"/>
          <w:spacing w:val="1"/>
        </w:rPr>
        <w:t>of</w:t>
      </w:r>
      <w:r>
        <w:rPr>
          <w:rFonts w:ascii="Times New Roman"/>
          <w:spacing w:val="-6"/>
        </w:rPr>
        <w:t xml:space="preserve"> </w:t>
      </w:r>
      <w:r>
        <w:rPr>
          <w:rFonts w:ascii="Times New Roman"/>
        </w:rPr>
        <w:t>the</w:t>
      </w:r>
      <w:r>
        <w:rPr>
          <w:rFonts w:ascii="Times New Roman"/>
          <w:spacing w:val="-6"/>
        </w:rPr>
        <w:t xml:space="preserve"> </w:t>
      </w:r>
      <w:r>
        <w:rPr>
          <w:rFonts w:ascii="Times New Roman"/>
          <w:spacing w:val="-1"/>
        </w:rPr>
        <w:t>state</w:t>
      </w:r>
      <w:r>
        <w:rPr>
          <w:rFonts w:ascii="Times New Roman"/>
          <w:spacing w:val="-6"/>
        </w:rPr>
        <w:t xml:space="preserve"> </w:t>
      </w:r>
      <w:r>
        <w:rPr>
          <w:rFonts w:ascii="Times New Roman"/>
        </w:rPr>
        <w:t>but</w:t>
      </w:r>
      <w:r>
        <w:rPr>
          <w:rFonts w:ascii="Times New Roman"/>
          <w:spacing w:val="-5"/>
        </w:rPr>
        <w:t xml:space="preserve"> </w:t>
      </w:r>
      <w:r>
        <w:rPr>
          <w:rFonts w:ascii="Times New Roman"/>
        </w:rPr>
        <w:t>is</w:t>
      </w:r>
      <w:r>
        <w:rPr>
          <w:rFonts w:ascii="Times New Roman"/>
          <w:spacing w:val="-5"/>
        </w:rPr>
        <w:t xml:space="preserve"> </w:t>
      </w:r>
      <w:r>
        <w:rPr>
          <w:rFonts w:ascii="Times New Roman"/>
          <w:spacing w:val="-1"/>
        </w:rPr>
        <w:t>an</w:t>
      </w:r>
      <w:r>
        <w:rPr>
          <w:rFonts w:ascii="Times New Roman"/>
          <w:spacing w:val="-5"/>
        </w:rPr>
        <w:t xml:space="preserve"> </w:t>
      </w:r>
      <w:r>
        <w:rPr>
          <w:rFonts w:ascii="Times New Roman"/>
          <w:spacing w:val="-1"/>
        </w:rPr>
        <w:t>independent</w:t>
      </w:r>
      <w:r>
        <w:rPr>
          <w:rFonts w:ascii="Times New Roman"/>
          <w:spacing w:val="-5"/>
        </w:rPr>
        <w:t xml:space="preserve"> </w:t>
      </w:r>
      <w:r>
        <w:rPr>
          <w:rFonts w:ascii="Times New Roman"/>
          <w:spacing w:val="-1"/>
        </w:rPr>
        <w:t>instrumentality</w:t>
      </w:r>
      <w:r>
        <w:rPr>
          <w:rFonts w:ascii="Times New Roman"/>
          <w:spacing w:val="79"/>
        </w:rPr>
        <w:t xml:space="preserve"> </w:t>
      </w:r>
      <w:r>
        <w:rPr>
          <w:rFonts w:ascii="Times New Roman"/>
          <w:spacing w:val="-1"/>
        </w:rPr>
        <w:t>exercising</w:t>
      </w:r>
      <w:r>
        <w:rPr>
          <w:rFonts w:ascii="Times New Roman"/>
          <w:spacing w:val="9"/>
        </w:rPr>
        <w:t xml:space="preserve"> </w:t>
      </w:r>
      <w:r>
        <w:rPr>
          <w:rFonts w:ascii="Times New Roman"/>
          <w:spacing w:val="-1"/>
        </w:rPr>
        <w:t>essential</w:t>
      </w:r>
      <w:r>
        <w:rPr>
          <w:rFonts w:ascii="Times New Roman"/>
          <w:spacing w:val="14"/>
        </w:rPr>
        <w:t xml:space="preserve"> </w:t>
      </w:r>
      <w:r>
        <w:rPr>
          <w:rFonts w:ascii="Times New Roman"/>
          <w:spacing w:val="-1"/>
        </w:rPr>
        <w:t>government</w:t>
      </w:r>
      <w:r>
        <w:rPr>
          <w:rFonts w:ascii="Times New Roman"/>
          <w:spacing w:val="12"/>
        </w:rPr>
        <w:t xml:space="preserve"> </w:t>
      </w:r>
      <w:r>
        <w:rPr>
          <w:rFonts w:ascii="Times New Roman"/>
          <w:spacing w:val="-1"/>
        </w:rPr>
        <w:t>functions.</w:t>
      </w:r>
      <w:r>
        <w:rPr>
          <w:rFonts w:ascii="Times New Roman"/>
          <w:spacing w:val="14"/>
        </w:rPr>
        <w:t xml:space="preserve"> </w:t>
      </w:r>
      <w:r>
        <w:rPr>
          <w:rFonts w:ascii="Times New Roman"/>
          <w:spacing w:val="-1"/>
        </w:rPr>
        <w:t>INPRS</w:t>
      </w:r>
      <w:r>
        <w:rPr>
          <w:rFonts w:ascii="Times New Roman"/>
          <w:spacing w:val="12"/>
        </w:rPr>
        <w:t xml:space="preserve"> </w:t>
      </w:r>
      <w:r>
        <w:rPr>
          <w:rFonts w:ascii="Times New Roman"/>
          <w:spacing w:val="-1"/>
        </w:rPr>
        <w:t>was</w:t>
      </w:r>
      <w:r>
        <w:rPr>
          <w:rFonts w:ascii="Times New Roman"/>
          <w:spacing w:val="12"/>
        </w:rPr>
        <w:t xml:space="preserve"> </w:t>
      </w:r>
      <w:r>
        <w:rPr>
          <w:rFonts w:ascii="Times New Roman"/>
          <w:spacing w:val="-1"/>
        </w:rPr>
        <w:t>established</w:t>
      </w:r>
      <w:r>
        <w:rPr>
          <w:rFonts w:ascii="Times New Roman"/>
          <w:spacing w:val="12"/>
        </w:rPr>
        <w:t xml:space="preserve"> </w:t>
      </w:r>
      <w:r>
        <w:rPr>
          <w:rFonts w:ascii="Times New Roman"/>
          <w:spacing w:val="1"/>
        </w:rPr>
        <w:t>by</w:t>
      </w:r>
      <w:r>
        <w:rPr>
          <w:rFonts w:ascii="Times New Roman"/>
          <w:spacing w:val="7"/>
        </w:rPr>
        <w:t xml:space="preserve"> </w:t>
      </w:r>
      <w:r>
        <w:rPr>
          <w:rFonts w:ascii="Times New Roman"/>
          <w:spacing w:val="-1"/>
        </w:rPr>
        <w:t>legislation</w:t>
      </w:r>
      <w:r>
        <w:rPr>
          <w:rFonts w:ascii="Times New Roman"/>
          <w:spacing w:val="12"/>
        </w:rPr>
        <w:t xml:space="preserve"> </w:t>
      </w:r>
      <w:r>
        <w:rPr>
          <w:rFonts w:ascii="Times New Roman"/>
        </w:rPr>
        <w:t>to</w:t>
      </w:r>
      <w:r>
        <w:rPr>
          <w:rFonts w:ascii="Times New Roman"/>
          <w:spacing w:val="87"/>
        </w:rPr>
        <w:t xml:space="preserve"> </w:t>
      </w:r>
      <w:r>
        <w:rPr>
          <w:rFonts w:ascii="Times New Roman"/>
          <w:spacing w:val="-1"/>
        </w:rPr>
        <w:t>manage</w:t>
      </w:r>
      <w:r>
        <w:rPr>
          <w:rFonts w:ascii="Times New Roman"/>
          <w:spacing w:val="6"/>
        </w:rPr>
        <w:t xml:space="preserve"> </w:t>
      </w:r>
      <w:r>
        <w:rPr>
          <w:rFonts w:ascii="Times New Roman"/>
        </w:rPr>
        <w:t>the</w:t>
      </w:r>
      <w:r>
        <w:rPr>
          <w:rFonts w:ascii="Times New Roman"/>
          <w:spacing w:val="6"/>
        </w:rPr>
        <w:t xml:space="preserve"> </w:t>
      </w:r>
      <w:r>
        <w:rPr>
          <w:rFonts w:ascii="Times New Roman"/>
          <w:spacing w:val="-1"/>
        </w:rPr>
        <w:t>retirement</w:t>
      </w:r>
      <w:r>
        <w:rPr>
          <w:rFonts w:ascii="Times New Roman"/>
          <w:spacing w:val="7"/>
        </w:rPr>
        <w:t xml:space="preserve"> </w:t>
      </w:r>
      <w:r>
        <w:rPr>
          <w:rFonts w:ascii="Times New Roman"/>
          <w:spacing w:val="-1"/>
        </w:rPr>
        <w:t>funds</w:t>
      </w:r>
      <w:r>
        <w:rPr>
          <w:rFonts w:ascii="Times New Roman"/>
          <w:spacing w:val="7"/>
        </w:rPr>
        <w:t xml:space="preserve"> </w:t>
      </w:r>
      <w:r>
        <w:rPr>
          <w:rFonts w:ascii="Times New Roman"/>
        </w:rPr>
        <w:t>of</w:t>
      </w:r>
      <w:r>
        <w:rPr>
          <w:rFonts w:ascii="Times New Roman"/>
          <w:spacing w:val="6"/>
        </w:rPr>
        <w:t xml:space="preserve"> </w:t>
      </w:r>
      <w:r>
        <w:rPr>
          <w:rFonts w:ascii="Times New Roman"/>
          <w:spacing w:val="-1"/>
        </w:rPr>
        <w:t>certain</w:t>
      </w:r>
      <w:r>
        <w:rPr>
          <w:rFonts w:ascii="Times New Roman"/>
          <w:spacing w:val="7"/>
        </w:rPr>
        <w:t xml:space="preserve"> </w:t>
      </w:r>
      <w:r>
        <w:rPr>
          <w:rFonts w:ascii="Times New Roman"/>
        </w:rPr>
        <w:t>public</w:t>
      </w:r>
      <w:r>
        <w:rPr>
          <w:rFonts w:ascii="Times New Roman"/>
          <w:spacing w:val="6"/>
        </w:rPr>
        <w:t xml:space="preserve"> </w:t>
      </w:r>
      <w:r>
        <w:rPr>
          <w:rFonts w:ascii="Times New Roman"/>
          <w:spacing w:val="-1"/>
        </w:rPr>
        <w:t>employees</w:t>
      </w:r>
      <w:r>
        <w:rPr>
          <w:rFonts w:ascii="Times New Roman"/>
          <w:spacing w:val="7"/>
        </w:rPr>
        <w:t xml:space="preserve"> </w:t>
      </w:r>
      <w:r>
        <w:rPr>
          <w:rFonts w:ascii="Times New Roman"/>
          <w:spacing w:val="-1"/>
        </w:rPr>
        <w:t>throughout</w:t>
      </w:r>
      <w:r>
        <w:rPr>
          <w:rFonts w:ascii="Times New Roman"/>
          <w:spacing w:val="7"/>
        </w:rPr>
        <w:t xml:space="preserve"> </w:t>
      </w:r>
      <w:r>
        <w:rPr>
          <w:rFonts w:ascii="Times New Roman"/>
        </w:rPr>
        <w:t>the</w:t>
      </w:r>
      <w:r>
        <w:rPr>
          <w:rFonts w:ascii="Times New Roman"/>
          <w:spacing w:val="6"/>
        </w:rPr>
        <w:t xml:space="preserve"> </w:t>
      </w:r>
      <w:r>
        <w:rPr>
          <w:rFonts w:ascii="Times New Roman"/>
          <w:spacing w:val="-1"/>
        </w:rPr>
        <w:t>State</w:t>
      </w:r>
      <w:r>
        <w:rPr>
          <w:rFonts w:ascii="Times New Roman"/>
          <w:spacing w:val="6"/>
        </w:rPr>
        <w:t xml:space="preserve"> </w:t>
      </w:r>
      <w:r>
        <w:rPr>
          <w:rFonts w:ascii="Times New Roman"/>
        </w:rPr>
        <w:t>of</w:t>
      </w:r>
      <w:r>
        <w:rPr>
          <w:rFonts w:ascii="Times New Roman"/>
          <w:spacing w:val="8"/>
        </w:rPr>
        <w:t xml:space="preserve"> </w:t>
      </w:r>
      <w:r>
        <w:rPr>
          <w:rFonts w:ascii="Times New Roman"/>
          <w:spacing w:val="-1"/>
        </w:rPr>
        <w:t>Indiana.</w:t>
      </w:r>
      <w:r>
        <w:rPr>
          <w:rFonts w:ascii="Times New Roman"/>
          <w:spacing w:val="69"/>
        </w:rPr>
        <w:t xml:space="preserve"> </w:t>
      </w:r>
      <w:r>
        <w:rPr>
          <w:rFonts w:ascii="Times New Roman"/>
          <w:spacing w:val="-1"/>
        </w:rPr>
        <w:t>INPRS</w:t>
      </w:r>
      <w:r>
        <w:rPr>
          <w:rFonts w:ascii="Times New Roman"/>
        </w:rPr>
        <w:t xml:space="preserve"> </w:t>
      </w:r>
      <w:r>
        <w:rPr>
          <w:rFonts w:ascii="Times New Roman"/>
          <w:spacing w:val="-1"/>
        </w:rPr>
        <w:t>administers</w:t>
      </w:r>
      <w:r>
        <w:rPr>
          <w:rFonts w:ascii="Times New Roman"/>
        </w:rPr>
        <w:t xml:space="preserve"> 16 </w:t>
      </w:r>
      <w:r>
        <w:rPr>
          <w:rFonts w:ascii="Times New Roman"/>
          <w:spacing w:val="-1"/>
        </w:rPr>
        <w:t>funds</w:t>
      </w:r>
      <w:r>
        <w:rPr>
          <w:rFonts w:ascii="Times New Roman"/>
        </w:rPr>
        <w:t xml:space="preserve"> </w:t>
      </w:r>
      <w:r>
        <w:rPr>
          <w:rFonts w:ascii="Times New Roman"/>
          <w:spacing w:val="-1"/>
        </w:rPr>
        <w:t>including:</w:t>
      </w:r>
    </w:p>
    <w:p w14:paraId="183A91E8" w14:textId="77777777" w:rsidR="00604CD9" w:rsidRPr="00AA2D80" w:rsidRDefault="00D96939" w:rsidP="006E3B7A">
      <w:pPr>
        <w:autoSpaceDE w:val="0"/>
        <w:autoSpaceDN w:val="0"/>
        <w:adjustRightInd w:val="0"/>
        <w:spacing w:before="80"/>
        <w:ind w:left="360" w:firstLine="720"/>
        <w:rPr>
          <w:rFonts w:ascii="Times New Roman" w:hAnsi="Times New Roman" w:cs="Times New Roman"/>
          <w:i/>
          <w:iCs/>
          <w:u w:val="single"/>
        </w:rPr>
      </w:pPr>
      <w:r>
        <w:rPr>
          <w:rFonts w:ascii="Times New Roman" w:hAnsi="Times New Roman" w:cs="Times New Roman"/>
          <w:i/>
          <w:iCs/>
          <w:u w:val="single"/>
        </w:rPr>
        <w:t>Defined Benefit DB Fund</w:t>
      </w:r>
    </w:p>
    <w:p w14:paraId="19FC2EF3" w14:textId="77777777" w:rsidR="00604CD9" w:rsidRPr="00AA2D80" w:rsidRDefault="00D96939" w:rsidP="003F2412">
      <w:pPr>
        <w:widowControl/>
        <w:numPr>
          <w:ilvl w:val="0"/>
          <w:numId w:val="13"/>
        </w:numPr>
        <w:autoSpaceDE w:val="0"/>
        <w:autoSpaceDN w:val="0"/>
        <w:adjustRightInd w:val="0"/>
        <w:spacing w:before="40"/>
        <w:rPr>
          <w:rFonts w:ascii="Times New Roman" w:hAnsi="Times New Roman" w:cs="Times New Roman"/>
        </w:rPr>
      </w:pPr>
      <w:r>
        <w:rPr>
          <w:rFonts w:ascii="Times New Roman" w:hAnsi="Times New Roman" w:cs="Times New Roman"/>
        </w:rPr>
        <w:t>Public Employees’ Defined Benefit Account (PERF DB)</w:t>
      </w:r>
    </w:p>
    <w:p w14:paraId="7AA1E68F" w14:textId="77777777" w:rsidR="00604CD9" w:rsidRPr="00AA2D80" w:rsidRDefault="00D96939" w:rsidP="003F2412">
      <w:pPr>
        <w:widowControl/>
        <w:numPr>
          <w:ilvl w:val="0"/>
          <w:numId w:val="13"/>
        </w:numPr>
        <w:autoSpaceDE w:val="0"/>
        <w:autoSpaceDN w:val="0"/>
        <w:adjustRightInd w:val="0"/>
        <w:spacing w:before="40"/>
        <w:rPr>
          <w:rFonts w:ascii="Times New Roman" w:hAnsi="Times New Roman" w:cs="Times New Roman"/>
        </w:rPr>
      </w:pPr>
      <w:r>
        <w:rPr>
          <w:rFonts w:ascii="Times New Roman" w:hAnsi="Times New Roman" w:cs="Times New Roman"/>
        </w:rPr>
        <w:t>Teachers’ Pre-1996 Defined Benefit Account (TRF Pre-’96 DB)</w:t>
      </w:r>
    </w:p>
    <w:p w14:paraId="3016E453" w14:textId="77777777" w:rsidR="00604CD9" w:rsidRPr="00AA2D80" w:rsidRDefault="00D96939" w:rsidP="003F2412">
      <w:pPr>
        <w:widowControl/>
        <w:numPr>
          <w:ilvl w:val="0"/>
          <w:numId w:val="13"/>
        </w:numPr>
        <w:autoSpaceDE w:val="0"/>
        <w:autoSpaceDN w:val="0"/>
        <w:adjustRightInd w:val="0"/>
        <w:spacing w:before="40"/>
        <w:rPr>
          <w:rFonts w:ascii="Times New Roman" w:hAnsi="Times New Roman" w:cs="Times New Roman"/>
        </w:rPr>
      </w:pPr>
      <w:r>
        <w:rPr>
          <w:rFonts w:ascii="Times New Roman" w:hAnsi="Times New Roman" w:cs="Times New Roman"/>
        </w:rPr>
        <w:t>Teachers’ 1996 Defined Benefit Account (TRF ’96 DB)</w:t>
      </w:r>
    </w:p>
    <w:p w14:paraId="79421F0A" w14:textId="77777777" w:rsidR="00604CD9" w:rsidRPr="00AA2D80" w:rsidRDefault="00D96939" w:rsidP="003F2412">
      <w:pPr>
        <w:widowControl/>
        <w:numPr>
          <w:ilvl w:val="0"/>
          <w:numId w:val="13"/>
        </w:numPr>
        <w:autoSpaceDE w:val="0"/>
        <w:autoSpaceDN w:val="0"/>
        <w:adjustRightInd w:val="0"/>
        <w:spacing w:before="40"/>
        <w:rPr>
          <w:rFonts w:ascii="Times New Roman" w:hAnsi="Times New Roman" w:cs="Times New Roman"/>
        </w:rPr>
      </w:pPr>
      <w:r>
        <w:rPr>
          <w:rFonts w:ascii="Times New Roman" w:eastAsia="Wingdings-Regular" w:hAnsi="Times New Roman"/>
        </w:rPr>
        <w:t>1</w:t>
      </w:r>
      <w:r>
        <w:rPr>
          <w:rFonts w:ascii="Times New Roman" w:hAnsi="Times New Roman" w:cs="Times New Roman"/>
        </w:rPr>
        <w:t>977 Police Officers’ and Firefighters’ Retirement Fund (’77 Fund)</w:t>
      </w:r>
    </w:p>
    <w:p w14:paraId="78ADA922" w14:textId="77777777" w:rsidR="00604CD9" w:rsidRPr="00AA2D80" w:rsidRDefault="00D96939" w:rsidP="003F2412">
      <w:pPr>
        <w:widowControl/>
        <w:numPr>
          <w:ilvl w:val="0"/>
          <w:numId w:val="13"/>
        </w:numPr>
        <w:autoSpaceDE w:val="0"/>
        <w:autoSpaceDN w:val="0"/>
        <w:adjustRightInd w:val="0"/>
        <w:spacing w:before="40"/>
        <w:rPr>
          <w:rFonts w:ascii="Times New Roman" w:hAnsi="Times New Roman" w:cs="Times New Roman"/>
        </w:rPr>
      </w:pPr>
      <w:r>
        <w:rPr>
          <w:rFonts w:ascii="Times New Roman" w:hAnsi="Times New Roman" w:cs="Times New Roman"/>
        </w:rPr>
        <w:t>Judges’ Retirement System (JRS)</w:t>
      </w:r>
    </w:p>
    <w:p w14:paraId="393E69C6" w14:textId="77777777" w:rsidR="00604CD9" w:rsidRPr="00AA2D80" w:rsidRDefault="00D96939" w:rsidP="003F2412">
      <w:pPr>
        <w:widowControl/>
        <w:numPr>
          <w:ilvl w:val="0"/>
          <w:numId w:val="13"/>
        </w:numPr>
        <w:autoSpaceDE w:val="0"/>
        <w:autoSpaceDN w:val="0"/>
        <w:adjustRightInd w:val="0"/>
        <w:spacing w:before="40"/>
        <w:rPr>
          <w:rFonts w:ascii="Times New Roman" w:hAnsi="Times New Roman" w:cs="Times New Roman"/>
        </w:rPr>
      </w:pPr>
      <w:r>
        <w:rPr>
          <w:rFonts w:ascii="Times New Roman" w:hAnsi="Times New Roman" w:cs="Times New Roman"/>
        </w:rPr>
        <w:t>Excise, Gaming and Conservation Officers’ Retirement Fund (EG&amp;C)</w:t>
      </w:r>
    </w:p>
    <w:p w14:paraId="2A6CA47A" w14:textId="77777777" w:rsidR="00604CD9" w:rsidRPr="00AA2D80" w:rsidRDefault="00D96939" w:rsidP="003F2412">
      <w:pPr>
        <w:widowControl/>
        <w:numPr>
          <w:ilvl w:val="0"/>
          <w:numId w:val="13"/>
        </w:numPr>
        <w:autoSpaceDE w:val="0"/>
        <w:autoSpaceDN w:val="0"/>
        <w:adjustRightInd w:val="0"/>
        <w:spacing w:before="40"/>
        <w:rPr>
          <w:rFonts w:ascii="Times New Roman" w:hAnsi="Times New Roman" w:cs="Times New Roman"/>
        </w:rPr>
      </w:pPr>
      <w:r>
        <w:rPr>
          <w:rFonts w:ascii="Times New Roman" w:hAnsi="Times New Roman" w:cs="Times New Roman"/>
        </w:rPr>
        <w:t>Prosecuting Attorneys’ Retirement Fund (PARF)</w:t>
      </w:r>
    </w:p>
    <w:p w14:paraId="24EEA41B" w14:textId="77777777" w:rsidR="00604CD9" w:rsidRDefault="00D96939" w:rsidP="003F2412">
      <w:pPr>
        <w:widowControl/>
        <w:numPr>
          <w:ilvl w:val="0"/>
          <w:numId w:val="13"/>
        </w:numPr>
        <w:autoSpaceDE w:val="0"/>
        <w:autoSpaceDN w:val="0"/>
        <w:adjustRightInd w:val="0"/>
        <w:spacing w:before="40"/>
        <w:rPr>
          <w:rFonts w:ascii="Times New Roman" w:hAnsi="Times New Roman"/>
        </w:rPr>
      </w:pPr>
      <w:r>
        <w:rPr>
          <w:rFonts w:ascii="Times New Roman" w:hAnsi="Times New Roman" w:cs="Times New Roman"/>
        </w:rPr>
        <w:t>Legislators’ Defined Benefit Fund (LE DB)</w:t>
      </w:r>
    </w:p>
    <w:p w14:paraId="721A53BB" w14:textId="77777777" w:rsidR="00604CD9" w:rsidRPr="00AA2D80" w:rsidRDefault="00D96939" w:rsidP="006E3B7A">
      <w:pPr>
        <w:autoSpaceDE w:val="0"/>
        <w:autoSpaceDN w:val="0"/>
        <w:adjustRightInd w:val="0"/>
        <w:spacing w:before="80"/>
        <w:ind w:left="360" w:firstLine="720"/>
        <w:rPr>
          <w:rFonts w:ascii="Times New Roman" w:hAnsi="Times New Roman" w:cs="Times New Roman"/>
          <w:i/>
          <w:iCs/>
          <w:u w:val="single"/>
        </w:rPr>
      </w:pPr>
      <w:r>
        <w:rPr>
          <w:rFonts w:ascii="Times New Roman" w:hAnsi="Times New Roman" w:cs="Times New Roman"/>
          <w:i/>
          <w:iCs/>
          <w:u w:val="single"/>
        </w:rPr>
        <w:t>Defined Contribution DC Fund</w:t>
      </w:r>
    </w:p>
    <w:p w14:paraId="770B286A" w14:textId="77777777" w:rsidR="00604CD9" w:rsidRPr="00AA2D80" w:rsidRDefault="00D96939" w:rsidP="003F2412">
      <w:pPr>
        <w:widowControl/>
        <w:numPr>
          <w:ilvl w:val="0"/>
          <w:numId w:val="14"/>
        </w:numPr>
        <w:autoSpaceDE w:val="0"/>
        <w:autoSpaceDN w:val="0"/>
        <w:adjustRightInd w:val="0"/>
        <w:spacing w:before="40"/>
        <w:rPr>
          <w:rFonts w:ascii="Times New Roman" w:hAnsi="Times New Roman" w:cs="Times New Roman"/>
        </w:rPr>
      </w:pPr>
      <w:r>
        <w:rPr>
          <w:rFonts w:ascii="Times New Roman" w:hAnsi="Times New Roman" w:cs="Times New Roman"/>
        </w:rPr>
        <w:t>Public Employees’ Defined Contribution Account (PERF DC)</w:t>
      </w:r>
    </w:p>
    <w:p w14:paraId="021A518A" w14:textId="77777777" w:rsidR="00604CD9" w:rsidRPr="00AA2D80" w:rsidRDefault="00D96939" w:rsidP="003F2412">
      <w:pPr>
        <w:widowControl/>
        <w:numPr>
          <w:ilvl w:val="0"/>
          <w:numId w:val="14"/>
        </w:numPr>
        <w:autoSpaceDE w:val="0"/>
        <w:autoSpaceDN w:val="0"/>
        <w:adjustRightInd w:val="0"/>
        <w:spacing w:before="40"/>
        <w:rPr>
          <w:rFonts w:ascii="Times New Roman" w:hAnsi="Times New Roman" w:cs="Times New Roman"/>
        </w:rPr>
      </w:pPr>
      <w:r>
        <w:rPr>
          <w:rFonts w:ascii="Times New Roman" w:hAnsi="Times New Roman" w:cs="Times New Roman"/>
        </w:rPr>
        <w:t>My Choice: Retirement Savings Plan for Public Employees (PERF MC DC)</w:t>
      </w:r>
    </w:p>
    <w:p w14:paraId="46B6C551" w14:textId="77777777" w:rsidR="00604CD9" w:rsidRPr="00AA2D80" w:rsidRDefault="00D96939" w:rsidP="003F2412">
      <w:pPr>
        <w:widowControl/>
        <w:numPr>
          <w:ilvl w:val="0"/>
          <w:numId w:val="14"/>
        </w:numPr>
        <w:autoSpaceDE w:val="0"/>
        <w:autoSpaceDN w:val="0"/>
        <w:adjustRightInd w:val="0"/>
        <w:spacing w:before="40"/>
        <w:rPr>
          <w:rFonts w:ascii="Times New Roman" w:hAnsi="Times New Roman" w:cs="Times New Roman"/>
        </w:rPr>
      </w:pPr>
      <w:r>
        <w:rPr>
          <w:rFonts w:ascii="Times New Roman" w:hAnsi="Times New Roman" w:cs="Times New Roman"/>
        </w:rPr>
        <w:t>Teachers’ Defined Contribution Account (TRF DC)</w:t>
      </w:r>
    </w:p>
    <w:p w14:paraId="6CBC9861" w14:textId="77777777" w:rsidR="00604CD9" w:rsidRPr="00AA2D80" w:rsidRDefault="00D96939" w:rsidP="003F2412">
      <w:pPr>
        <w:widowControl/>
        <w:numPr>
          <w:ilvl w:val="0"/>
          <w:numId w:val="14"/>
        </w:numPr>
        <w:autoSpaceDE w:val="0"/>
        <w:autoSpaceDN w:val="0"/>
        <w:adjustRightInd w:val="0"/>
        <w:spacing w:before="40"/>
        <w:rPr>
          <w:rFonts w:ascii="Times New Roman" w:hAnsi="Times New Roman" w:cs="Times New Roman"/>
        </w:rPr>
      </w:pPr>
      <w:r>
        <w:rPr>
          <w:rFonts w:ascii="Times New Roman" w:hAnsi="Times New Roman" w:cs="Times New Roman"/>
        </w:rPr>
        <w:t xml:space="preserve">My Choice: Retirement Savings Plan for Teachers (TRF MC DC) </w:t>
      </w:r>
    </w:p>
    <w:p w14:paraId="1A2EBDEC" w14:textId="77777777" w:rsidR="00604CD9" w:rsidRDefault="00D96939" w:rsidP="003F2412">
      <w:pPr>
        <w:widowControl/>
        <w:numPr>
          <w:ilvl w:val="0"/>
          <w:numId w:val="14"/>
        </w:numPr>
        <w:autoSpaceDE w:val="0"/>
        <w:autoSpaceDN w:val="0"/>
        <w:adjustRightInd w:val="0"/>
        <w:spacing w:before="40"/>
        <w:rPr>
          <w:rFonts w:ascii="Times New Roman" w:hAnsi="Times New Roman"/>
        </w:rPr>
      </w:pPr>
      <w:r>
        <w:rPr>
          <w:rFonts w:ascii="Times New Roman" w:hAnsi="Times New Roman" w:cs="Times New Roman"/>
        </w:rPr>
        <w:t>Legislators’ Defined Contribution Fund (LE DC)</w:t>
      </w:r>
    </w:p>
    <w:p w14:paraId="0E38C3CE" w14:textId="77777777" w:rsidR="00604CD9" w:rsidRPr="00AA2D80" w:rsidRDefault="00D96939" w:rsidP="006E3B7A">
      <w:pPr>
        <w:autoSpaceDE w:val="0"/>
        <w:autoSpaceDN w:val="0"/>
        <w:adjustRightInd w:val="0"/>
        <w:spacing w:before="80"/>
        <w:ind w:left="360" w:firstLine="720"/>
        <w:rPr>
          <w:rFonts w:ascii="Times New Roman" w:hAnsi="Times New Roman" w:cs="Times New Roman"/>
          <w:i/>
          <w:iCs/>
          <w:u w:val="single"/>
        </w:rPr>
      </w:pPr>
      <w:r>
        <w:rPr>
          <w:rFonts w:ascii="Times New Roman" w:hAnsi="Times New Roman" w:cs="Times New Roman"/>
          <w:i/>
          <w:iCs/>
          <w:u w:val="single"/>
        </w:rPr>
        <w:t>Other Postemployment Benefit / OPEB Fund</w:t>
      </w:r>
    </w:p>
    <w:p w14:paraId="32BC6ABD" w14:textId="77777777" w:rsidR="00604CD9" w:rsidRPr="00AA2D80" w:rsidRDefault="00D96939" w:rsidP="003F2412">
      <w:pPr>
        <w:widowControl/>
        <w:numPr>
          <w:ilvl w:val="0"/>
          <w:numId w:val="15"/>
        </w:numPr>
        <w:autoSpaceDE w:val="0"/>
        <w:autoSpaceDN w:val="0"/>
        <w:adjustRightInd w:val="0"/>
        <w:spacing w:before="40"/>
        <w:rPr>
          <w:rFonts w:ascii="Times New Roman" w:hAnsi="Times New Roman" w:cs="Times New Roman"/>
        </w:rPr>
      </w:pPr>
      <w:r>
        <w:rPr>
          <w:rFonts w:ascii="Times New Roman" w:hAnsi="Times New Roman" w:cs="Times New Roman"/>
        </w:rPr>
        <w:t>Special Death Benefit Fund (SDBF)</w:t>
      </w:r>
    </w:p>
    <w:p w14:paraId="01579148" w14:textId="77777777" w:rsidR="00604CD9" w:rsidRDefault="00D96939" w:rsidP="003F2412">
      <w:pPr>
        <w:widowControl/>
        <w:numPr>
          <w:ilvl w:val="0"/>
          <w:numId w:val="15"/>
        </w:numPr>
        <w:autoSpaceDE w:val="0"/>
        <w:autoSpaceDN w:val="0"/>
        <w:adjustRightInd w:val="0"/>
        <w:spacing w:before="40"/>
        <w:rPr>
          <w:rFonts w:ascii="Times New Roman" w:hAnsi="Times New Roman"/>
        </w:rPr>
      </w:pPr>
      <w:r>
        <w:rPr>
          <w:rFonts w:ascii="Times New Roman" w:hAnsi="Times New Roman" w:cs="Times New Roman"/>
        </w:rPr>
        <w:t xml:space="preserve">Retirement Medical Benefits Account Plan (RMBA) </w:t>
      </w:r>
    </w:p>
    <w:p w14:paraId="176D289D" w14:textId="77777777" w:rsidR="00604CD9" w:rsidRPr="00AA2D80" w:rsidRDefault="00D96939" w:rsidP="006E3B7A">
      <w:pPr>
        <w:autoSpaceDE w:val="0"/>
        <w:autoSpaceDN w:val="0"/>
        <w:adjustRightInd w:val="0"/>
        <w:spacing w:before="80"/>
        <w:ind w:left="480" w:firstLine="720"/>
        <w:rPr>
          <w:rFonts w:ascii="Times New Roman" w:hAnsi="Times New Roman"/>
          <w:i/>
          <w:iCs/>
          <w:u w:val="single"/>
        </w:rPr>
      </w:pPr>
      <w:r>
        <w:rPr>
          <w:rFonts w:ascii="Times New Roman" w:hAnsi="Times New Roman" w:cs="Times New Roman"/>
          <w:i/>
          <w:iCs/>
          <w:u w:val="single"/>
        </w:rPr>
        <w:t>Custodial Fund</w:t>
      </w:r>
    </w:p>
    <w:p w14:paraId="51BBBE04" w14:textId="77777777" w:rsidR="00604CD9" w:rsidRDefault="00D96939" w:rsidP="003F2412">
      <w:pPr>
        <w:widowControl/>
        <w:numPr>
          <w:ilvl w:val="0"/>
          <w:numId w:val="16"/>
        </w:numPr>
        <w:spacing w:before="40" w:line="259" w:lineRule="auto"/>
        <w:rPr>
          <w:rFonts w:ascii="Times New Roman" w:hAnsi="Times New Roman" w:cs="Times New Roman"/>
        </w:rPr>
      </w:pPr>
      <w:r>
        <w:rPr>
          <w:rFonts w:ascii="Times New Roman" w:hAnsi="Times New Roman" w:cs="Times New Roman"/>
        </w:rPr>
        <w:t>Local Public Safety Pension Relief Fund (LPSPR)</w:t>
      </w:r>
    </w:p>
    <w:p w14:paraId="2A758086" w14:textId="77777777" w:rsidR="00260885" w:rsidRDefault="00260885">
      <w:pPr>
        <w:spacing w:line="275" w:lineRule="auto"/>
        <w:ind w:left="819" w:right="153"/>
        <w:rPr>
          <w:rFonts w:ascii="Times New Roman"/>
          <w:spacing w:val="26"/>
        </w:rPr>
      </w:pPr>
    </w:p>
    <w:p w14:paraId="78D06766" w14:textId="23F2FA15" w:rsidR="00E62BB3" w:rsidRPr="00CE601E" w:rsidRDefault="00D96939" w:rsidP="00571184">
      <w:pPr>
        <w:spacing w:before="54" w:line="275" w:lineRule="auto"/>
        <w:ind w:left="840" w:right="162"/>
        <w:rPr>
          <w:rFonts w:ascii="Times New Roman"/>
          <w:color w:val="0000FF"/>
          <w:spacing w:val="-1"/>
          <w:u w:val="single" w:color="0000FF"/>
        </w:rPr>
      </w:pPr>
      <w:r>
        <w:rPr>
          <w:rFonts w:ascii="Times New Roman" w:eastAsia="Times New Roman" w:hAnsi="Times New Roman" w:cs="Times New Roman"/>
        </w:rPr>
        <w:t xml:space="preserve">For </w:t>
      </w:r>
      <w:r>
        <w:rPr>
          <w:rFonts w:ascii="Times New Roman"/>
          <w:spacing w:val="-1"/>
        </w:rPr>
        <w:t>additional</w:t>
      </w:r>
      <w:r>
        <w:rPr>
          <w:rFonts w:ascii="Times New Roman"/>
          <w:spacing w:val="50"/>
        </w:rPr>
        <w:t xml:space="preserve"> </w:t>
      </w:r>
      <w:r>
        <w:rPr>
          <w:rFonts w:ascii="Times New Roman"/>
          <w:spacing w:val="-1"/>
        </w:rPr>
        <w:t>information</w:t>
      </w:r>
      <w:r>
        <w:rPr>
          <w:rFonts w:ascii="Times New Roman"/>
          <w:spacing w:val="50"/>
        </w:rPr>
        <w:t xml:space="preserve"> </w:t>
      </w:r>
      <w:r>
        <w:rPr>
          <w:rFonts w:ascii="Times New Roman"/>
          <w:spacing w:val="-1"/>
        </w:rPr>
        <w:t>regarding</w:t>
      </w:r>
      <w:r>
        <w:rPr>
          <w:rFonts w:ascii="Times New Roman"/>
          <w:spacing w:val="50"/>
        </w:rPr>
        <w:t xml:space="preserve"> </w:t>
      </w:r>
      <w:r>
        <w:rPr>
          <w:rFonts w:ascii="Times New Roman"/>
          <w:spacing w:val="-1"/>
        </w:rPr>
        <w:t>INPRS</w:t>
      </w:r>
      <w:r>
        <w:rPr>
          <w:rFonts w:ascii="Times New Roman"/>
          <w:spacing w:val="51"/>
        </w:rPr>
        <w:t xml:space="preserve"> </w:t>
      </w:r>
      <w:r>
        <w:rPr>
          <w:rFonts w:ascii="Times New Roman"/>
          <w:spacing w:val="-1"/>
        </w:rPr>
        <w:t>and</w:t>
      </w:r>
      <w:r>
        <w:rPr>
          <w:rFonts w:ascii="Times New Roman"/>
          <w:spacing w:val="50"/>
        </w:rPr>
        <w:t xml:space="preserve"> </w:t>
      </w:r>
      <w:r>
        <w:rPr>
          <w:rFonts w:ascii="Times New Roman"/>
        </w:rPr>
        <w:t>the</w:t>
      </w:r>
      <w:r>
        <w:rPr>
          <w:rFonts w:ascii="Times New Roman"/>
          <w:spacing w:val="49"/>
        </w:rPr>
        <w:t xml:space="preserve"> </w:t>
      </w:r>
      <w:r>
        <w:rPr>
          <w:rFonts w:ascii="Times New Roman"/>
          <w:spacing w:val="-1"/>
        </w:rPr>
        <w:t>funds</w:t>
      </w:r>
      <w:r>
        <w:rPr>
          <w:rFonts w:ascii="Times New Roman"/>
          <w:spacing w:val="50"/>
        </w:rPr>
        <w:t xml:space="preserve"> </w:t>
      </w:r>
      <w:r>
        <w:rPr>
          <w:rFonts w:ascii="Times New Roman"/>
          <w:spacing w:val="-1"/>
        </w:rPr>
        <w:t>detailed</w:t>
      </w:r>
      <w:r>
        <w:rPr>
          <w:rFonts w:ascii="Times New Roman"/>
          <w:spacing w:val="50"/>
        </w:rPr>
        <w:t xml:space="preserve"> </w:t>
      </w:r>
      <w:r>
        <w:rPr>
          <w:rFonts w:ascii="Times New Roman"/>
        </w:rPr>
        <w:t>above,</w:t>
      </w:r>
      <w:r>
        <w:rPr>
          <w:rFonts w:ascii="Times New Roman"/>
          <w:spacing w:val="52"/>
        </w:rPr>
        <w:t xml:space="preserve"> </w:t>
      </w:r>
      <w:r>
        <w:rPr>
          <w:rFonts w:ascii="Times New Roman"/>
          <w:spacing w:val="-1"/>
        </w:rPr>
        <w:t>please</w:t>
      </w:r>
      <w:r>
        <w:rPr>
          <w:rFonts w:ascii="Times New Roman"/>
          <w:spacing w:val="49"/>
        </w:rPr>
        <w:t xml:space="preserve"> </w:t>
      </w:r>
      <w:r>
        <w:rPr>
          <w:rFonts w:ascii="Times New Roman"/>
          <w:spacing w:val="-1"/>
        </w:rPr>
        <w:t>access:</w:t>
      </w:r>
      <w:r>
        <w:rPr>
          <w:rFonts w:ascii="Times New Roman"/>
        </w:rPr>
        <w:t xml:space="preserve"> </w:t>
      </w:r>
      <w:r>
        <w:rPr>
          <w:rFonts w:ascii="Times New Roman"/>
          <w:color w:val="0000FF"/>
        </w:rPr>
        <w:t xml:space="preserve"> </w:t>
      </w:r>
      <w:hyperlink r:id="rId15">
        <w:r w:rsidR="00E62BB3">
          <w:rPr>
            <w:rFonts w:ascii="Times New Roman"/>
            <w:color w:val="0000FF"/>
            <w:spacing w:val="-1"/>
            <w:u w:val="single" w:color="0000FF"/>
          </w:rPr>
          <w:t>http://www.in.gov/inprs/</w:t>
        </w:r>
      </w:hyperlink>
      <w:r>
        <w:rPr>
          <w:rFonts w:ascii="Times New Roman"/>
          <w:spacing w:val="-1"/>
        </w:rPr>
        <w:t xml:space="preserve">. </w:t>
      </w:r>
      <w:bookmarkStart w:id="9" w:name="_Hlk145943288"/>
      <w:r>
        <w:rPr>
          <w:rFonts w:ascii="Times New Roman"/>
          <w:spacing w:val="-1"/>
        </w:rPr>
        <w:t>A copy of INPRS</w:t>
      </w:r>
      <w:r>
        <w:rPr>
          <w:rFonts w:ascii="Times New Roman"/>
          <w:spacing w:val="-1"/>
        </w:rPr>
        <w:t>’</w:t>
      </w:r>
      <w:r>
        <w:rPr>
          <w:rFonts w:ascii="Times New Roman"/>
          <w:spacing w:val="-1"/>
        </w:rPr>
        <w:t>s most recent Annual Report may be reviewed at</w:t>
      </w:r>
      <w:r>
        <w:t xml:space="preserve"> </w:t>
      </w:r>
      <w:r>
        <w:rPr>
          <w:color w:val="0070C0"/>
        </w:rPr>
        <w:t xml:space="preserve"> </w:t>
      </w:r>
      <w:bookmarkEnd w:id="9"/>
      <w:r w:rsidR="00933093" w:rsidRPr="0028437A">
        <w:rPr>
          <w:rFonts w:ascii="Times New Roman" w:hAnsi="Times New Roman" w:cs="Times New Roman"/>
          <w:color w:val="0000FF"/>
        </w:rPr>
        <w:fldChar w:fldCharType="begin"/>
      </w:r>
      <w:r w:rsidR="00933093" w:rsidRPr="0028437A">
        <w:rPr>
          <w:rFonts w:ascii="Times New Roman" w:hAnsi="Times New Roman" w:cs="Times New Roman"/>
          <w:color w:val="0000FF"/>
        </w:rPr>
        <w:instrText>HYPERLINK "https://www.in.gov/inprs/about-us/financial-reports"</w:instrText>
      </w:r>
      <w:r w:rsidR="00933093" w:rsidRPr="0028437A">
        <w:rPr>
          <w:rFonts w:ascii="Times New Roman" w:hAnsi="Times New Roman" w:cs="Times New Roman"/>
          <w:color w:val="0000FF"/>
        </w:rPr>
      </w:r>
      <w:r w:rsidR="00933093" w:rsidRPr="0028437A">
        <w:rPr>
          <w:rFonts w:ascii="Times New Roman" w:hAnsi="Times New Roman" w:cs="Times New Roman"/>
          <w:color w:val="0000FF"/>
        </w:rPr>
        <w:fldChar w:fldCharType="separate"/>
      </w:r>
      <w:r w:rsidR="00933093" w:rsidRPr="0028437A">
        <w:rPr>
          <w:rStyle w:val="Hyperlink"/>
          <w:rFonts w:ascii="Times New Roman" w:hAnsi="Times New Roman" w:cs="Times New Roman"/>
          <w:color w:val="0000FF"/>
        </w:rPr>
        <w:t>https://www.in.gov/inprs/about-us/financial-reports</w:t>
      </w:r>
      <w:r w:rsidR="00933093" w:rsidRPr="0028437A">
        <w:rPr>
          <w:rFonts w:ascii="Times New Roman" w:hAnsi="Times New Roman" w:cs="Times New Roman"/>
          <w:color w:val="0000FF"/>
        </w:rPr>
        <w:fldChar w:fldCharType="end"/>
      </w:r>
      <w:r>
        <w:rPr>
          <w:rFonts w:ascii="Times New Roman"/>
          <w:spacing w:val="-1"/>
        </w:rPr>
        <w:t>.</w:t>
      </w:r>
    </w:p>
    <w:p w14:paraId="352D38C3" w14:textId="77777777" w:rsidR="00E62BB3" w:rsidRDefault="00D96939">
      <w:pPr>
        <w:pStyle w:val="Heading3"/>
        <w:tabs>
          <w:tab w:val="left" w:pos="1559"/>
        </w:tabs>
        <w:spacing w:before="72"/>
        <w:ind w:left="840" w:firstLine="0"/>
        <w:rPr>
          <w:b w:val="0"/>
          <w:bCs w:val="0"/>
        </w:rPr>
      </w:pPr>
      <w:r>
        <w:lastRenderedPageBreak/>
        <w:t>1.3.2</w:t>
      </w:r>
      <w:r>
        <w:tab/>
      </w:r>
      <w:r>
        <w:rPr>
          <w:spacing w:val="-1"/>
        </w:rPr>
        <w:t>Investments</w:t>
      </w:r>
    </w:p>
    <w:p w14:paraId="22E768E2" w14:textId="77777777" w:rsidR="00E62BB3" w:rsidRDefault="00E62BB3">
      <w:pPr>
        <w:spacing w:before="2"/>
        <w:rPr>
          <w:rFonts w:ascii="Times New Roman" w:eastAsia="Times New Roman" w:hAnsi="Times New Roman" w:cs="Times New Roman"/>
          <w:b/>
          <w:bCs/>
          <w:sz w:val="20"/>
          <w:szCs w:val="20"/>
        </w:rPr>
      </w:pPr>
    </w:p>
    <w:p w14:paraId="22AF69FD" w14:textId="63F7FB4E" w:rsidR="002332BF" w:rsidRDefault="00D96939" w:rsidP="00CE601E">
      <w:pPr>
        <w:pStyle w:val="BodyText"/>
        <w:spacing w:line="277" w:lineRule="auto"/>
        <w:ind w:left="810" w:right="162"/>
        <w:jc w:val="both"/>
        <w:rPr>
          <w:spacing w:val="-1"/>
        </w:rPr>
      </w:pPr>
      <w:bookmarkStart w:id="10" w:name="_Hlk145943316"/>
      <w:r>
        <w:rPr>
          <w:spacing w:val="-1"/>
        </w:rPr>
        <w:t>INPRS</w:t>
      </w:r>
      <w:r>
        <w:rPr>
          <w:spacing w:val="38"/>
        </w:rPr>
        <w:t xml:space="preserve"> </w:t>
      </w:r>
      <w:r>
        <w:rPr>
          <w:spacing w:val="-1"/>
        </w:rPr>
        <w:t>manages</w:t>
      </w:r>
      <w:r>
        <w:rPr>
          <w:spacing w:val="36"/>
        </w:rPr>
        <w:t xml:space="preserve"> </w:t>
      </w:r>
      <w:r>
        <w:rPr>
          <w:spacing w:val="-1"/>
        </w:rPr>
        <w:t>approximately</w:t>
      </w:r>
      <w:r>
        <w:rPr>
          <w:spacing w:val="33"/>
        </w:rPr>
        <w:t xml:space="preserve"> </w:t>
      </w:r>
      <w:r>
        <w:t>$61</w:t>
      </w:r>
      <w:r>
        <w:rPr>
          <w:spacing w:val="36"/>
        </w:rPr>
        <w:t xml:space="preserve"> </w:t>
      </w:r>
      <w:r>
        <w:rPr>
          <w:spacing w:val="-1"/>
        </w:rPr>
        <w:t>billion</w:t>
      </w:r>
      <w:r>
        <w:rPr>
          <w:spacing w:val="36"/>
        </w:rPr>
        <w:t xml:space="preserve"> </w:t>
      </w:r>
      <w:r>
        <w:rPr>
          <w:spacing w:val="-1"/>
        </w:rPr>
        <w:t xml:space="preserve">across its defined benefit, defined contribution, and other plans. For its defined benefit plan, INPRS has an assumed rate of return on invested assets of 6.50%.  INPRS’s defined benefit investment portfolio currently consists of: </w:t>
      </w:r>
    </w:p>
    <w:p w14:paraId="6784DFBB" w14:textId="77777777" w:rsidR="00F515B4" w:rsidRDefault="00F515B4" w:rsidP="00CE601E">
      <w:pPr>
        <w:pStyle w:val="BodyText"/>
        <w:spacing w:line="277" w:lineRule="auto"/>
        <w:ind w:left="810" w:right="162"/>
        <w:jc w:val="both"/>
        <w:rPr>
          <w:spacing w:val="-1"/>
        </w:rPr>
      </w:pPr>
    </w:p>
    <w:tbl>
      <w:tblPr>
        <w:tblW w:w="0" w:type="auto"/>
        <w:tblInd w:w="839" w:type="dxa"/>
        <w:tblLayout w:type="fixed"/>
        <w:tblCellMar>
          <w:left w:w="0" w:type="dxa"/>
          <w:right w:w="0" w:type="dxa"/>
        </w:tblCellMar>
        <w:tblLook w:val="01E0" w:firstRow="1" w:lastRow="1" w:firstColumn="1" w:lastColumn="1" w:noHBand="0" w:noVBand="0"/>
      </w:tblPr>
      <w:tblGrid>
        <w:gridCol w:w="3394"/>
        <w:gridCol w:w="2237"/>
        <w:gridCol w:w="3000"/>
      </w:tblGrid>
      <w:tr w:rsidR="003350E8" w14:paraId="23067678"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1AF1A6C9" w14:textId="77777777" w:rsidR="00F515B4" w:rsidRDefault="00D96939" w:rsidP="00725C9B">
            <w:pPr>
              <w:pStyle w:val="TableParagraph"/>
              <w:spacing w:line="251" w:lineRule="exact"/>
              <w:ind w:left="102"/>
              <w:rPr>
                <w:rFonts w:ascii="Times New Roman" w:eastAsia="Times New Roman" w:hAnsi="Times New Roman" w:cs="Times New Roman"/>
              </w:rPr>
            </w:pPr>
            <w:r>
              <w:rPr>
                <w:rFonts w:ascii="Times New Roman"/>
                <w:b/>
                <w:spacing w:val="-1"/>
              </w:rPr>
              <w:t>Asset</w:t>
            </w:r>
            <w:r>
              <w:rPr>
                <w:rFonts w:ascii="Times New Roman"/>
                <w:b/>
                <w:spacing w:val="1"/>
              </w:rPr>
              <w:t xml:space="preserve"> </w:t>
            </w:r>
            <w:r>
              <w:rPr>
                <w:rFonts w:ascii="Times New Roman"/>
                <w:b/>
                <w:spacing w:val="-1"/>
              </w:rPr>
              <w:t>Class</w:t>
            </w:r>
          </w:p>
        </w:tc>
        <w:tc>
          <w:tcPr>
            <w:tcW w:w="2237" w:type="dxa"/>
            <w:tcBorders>
              <w:top w:val="single" w:sz="5" w:space="0" w:color="000000"/>
              <w:left w:val="single" w:sz="5" w:space="0" w:color="000000"/>
              <w:bottom w:val="single" w:sz="5" w:space="0" w:color="000000"/>
              <w:right w:val="single" w:sz="5" w:space="0" w:color="000000"/>
            </w:tcBorders>
          </w:tcPr>
          <w:p w14:paraId="4398297D" w14:textId="77777777" w:rsidR="00F515B4" w:rsidRDefault="00D96939" w:rsidP="00725C9B">
            <w:pPr>
              <w:pStyle w:val="TableParagraph"/>
              <w:spacing w:line="251" w:lineRule="exact"/>
              <w:ind w:left="102"/>
              <w:rPr>
                <w:rFonts w:ascii="Times New Roman" w:eastAsia="Times New Roman" w:hAnsi="Times New Roman" w:cs="Times New Roman"/>
              </w:rPr>
            </w:pPr>
            <w:r>
              <w:rPr>
                <w:rFonts w:ascii="Times New Roman"/>
                <w:b/>
                <w:spacing w:val="-1"/>
              </w:rPr>
              <w:t>Target</w:t>
            </w:r>
            <w:r>
              <w:rPr>
                <w:rFonts w:ascii="Times New Roman"/>
                <w:b/>
                <w:spacing w:val="1"/>
              </w:rPr>
              <w:t xml:space="preserve"> </w:t>
            </w:r>
            <w:r>
              <w:rPr>
                <w:rFonts w:ascii="Times New Roman"/>
                <w:b/>
                <w:spacing w:val="-1"/>
              </w:rPr>
              <w:t>Allocation</w:t>
            </w:r>
          </w:p>
        </w:tc>
        <w:tc>
          <w:tcPr>
            <w:tcW w:w="3000" w:type="dxa"/>
            <w:tcBorders>
              <w:top w:val="single" w:sz="5" w:space="0" w:color="000000"/>
              <w:left w:val="single" w:sz="5" w:space="0" w:color="000000"/>
              <w:bottom w:val="single" w:sz="5" w:space="0" w:color="000000"/>
              <w:right w:val="single" w:sz="5" w:space="0" w:color="000000"/>
            </w:tcBorders>
          </w:tcPr>
          <w:p w14:paraId="3F7C6A4A" w14:textId="77777777" w:rsidR="00F515B4" w:rsidRDefault="00D96939" w:rsidP="00725C9B">
            <w:pPr>
              <w:pStyle w:val="TableParagraph"/>
              <w:spacing w:line="251" w:lineRule="exact"/>
              <w:ind w:left="102"/>
              <w:rPr>
                <w:rFonts w:ascii="Times New Roman" w:eastAsia="Times New Roman" w:hAnsi="Times New Roman" w:cs="Times New Roman"/>
              </w:rPr>
            </w:pPr>
            <w:r>
              <w:rPr>
                <w:rFonts w:ascii="Times New Roman"/>
                <w:b/>
                <w:spacing w:val="-1"/>
              </w:rPr>
              <w:t>Target</w:t>
            </w:r>
            <w:r>
              <w:rPr>
                <w:rFonts w:ascii="Times New Roman"/>
                <w:b/>
                <w:spacing w:val="1"/>
              </w:rPr>
              <w:t xml:space="preserve"> </w:t>
            </w:r>
            <w:r>
              <w:rPr>
                <w:rFonts w:ascii="Times New Roman"/>
                <w:b/>
                <w:spacing w:val="-1"/>
              </w:rPr>
              <w:t>Range</w:t>
            </w:r>
          </w:p>
        </w:tc>
      </w:tr>
      <w:tr w:rsidR="003350E8" w14:paraId="27CA772F"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49FBAE6A" w14:textId="77777777"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spacing w:val="-1"/>
              </w:rPr>
              <w:t>Public</w:t>
            </w:r>
            <w:r>
              <w:rPr>
                <w:rFonts w:ascii="Times New Roman"/>
              </w:rPr>
              <w:t xml:space="preserve"> </w:t>
            </w:r>
            <w:r>
              <w:rPr>
                <w:rFonts w:ascii="Times New Roman"/>
                <w:spacing w:val="-1"/>
              </w:rPr>
              <w:t>Equity</w:t>
            </w:r>
          </w:p>
        </w:tc>
        <w:tc>
          <w:tcPr>
            <w:tcW w:w="2237" w:type="dxa"/>
            <w:tcBorders>
              <w:top w:val="single" w:sz="5" w:space="0" w:color="000000"/>
              <w:left w:val="single" w:sz="5" w:space="0" w:color="000000"/>
              <w:bottom w:val="single" w:sz="5" w:space="0" w:color="000000"/>
              <w:right w:val="single" w:sz="5" w:space="0" w:color="000000"/>
            </w:tcBorders>
          </w:tcPr>
          <w:p w14:paraId="575EE3A9" w14:textId="77777777"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rPr>
              <w:t>20.0%</w:t>
            </w:r>
          </w:p>
        </w:tc>
        <w:tc>
          <w:tcPr>
            <w:tcW w:w="3000" w:type="dxa"/>
            <w:tcBorders>
              <w:top w:val="single" w:sz="5" w:space="0" w:color="000000"/>
              <w:left w:val="single" w:sz="5" w:space="0" w:color="000000"/>
              <w:bottom w:val="single" w:sz="5" w:space="0" w:color="000000"/>
              <w:right w:val="single" w:sz="5" w:space="0" w:color="000000"/>
            </w:tcBorders>
          </w:tcPr>
          <w:p w14:paraId="6E50AB59" w14:textId="0EF7D342"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+/-3%</w:t>
            </w:r>
          </w:p>
        </w:tc>
      </w:tr>
      <w:tr w:rsidR="003350E8" w14:paraId="74A734DD" w14:textId="77777777" w:rsidTr="00725C9B">
        <w:trPr>
          <w:trHeight w:hRule="exact" w:val="499"/>
        </w:trPr>
        <w:tc>
          <w:tcPr>
            <w:tcW w:w="3394" w:type="dxa"/>
            <w:tcBorders>
              <w:top w:val="single" w:sz="5" w:space="0" w:color="000000"/>
              <w:left w:val="single" w:sz="5" w:space="0" w:color="000000"/>
              <w:bottom w:val="single" w:sz="5" w:space="0" w:color="000000"/>
              <w:right w:val="single" w:sz="5" w:space="0" w:color="000000"/>
            </w:tcBorders>
          </w:tcPr>
          <w:p w14:paraId="1D4B17AC" w14:textId="510873E8"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spacing w:val="-1"/>
              </w:rPr>
              <w:t>Private</w:t>
            </w:r>
            <w:r>
              <w:rPr>
                <w:rFonts w:ascii="Times New Roman"/>
              </w:rPr>
              <w:t xml:space="preserve"> </w:t>
            </w:r>
            <w:r>
              <w:rPr>
                <w:rFonts w:ascii="Times New Roman"/>
                <w:spacing w:val="-1"/>
              </w:rPr>
              <w:t>Equity</w:t>
            </w:r>
          </w:p>
        </w:tc>
        <w:tc>
          <w:tcPr>
            <w:tcW w:w="2237" w:type="dxa"/>
            <w:tcBorders>
              <w:top w:val="single" w:sz="5" w:space="0" w:color="000000"/>
              <w:left w:val="single" w:sz="5" w:space="0" w:color="000000"/>
              <w:bottom w:val="single" w:sz="5" w:space="0" w:color="000000"/>
              <w:right w:val="single" w:sz="5" w:space="0" w:color="000000"/>
            </w:tcBorders>
          </w:tcPr>
          <w:p w14:paraId="64D7F3E7" w14:textId="3099BDE8"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rPr>
              <w:t>10.0%</w:t>
            </w:r>
          </w:p>
        </w:tc>
        <w:tc>
          <w:tcPr>
            <w:tcW w:w="3000" w:type="dxa"/>
            <w:tcBorders>
              <w:top w:val="single" w:sz="5" w:space="0" w:color="000000"/>
              <w:left w:val="single" w:sz="5" w:space="0" w:color="000000"/>
              <w:bottom w:val="single" w:sz="5" w:space="0" w:color="000000"/>
              <w:right w:val="single" w:sz="5" w:space="0" w:color="000000"/>
            </w:tcBorders>
          </w:tcPr>
          <w:p w14:paraId="4BB4DDA1" w14:textId="363016DB"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+/-5%</w:t>
            </w:r>
          </w:p>
        </w:tc>
      </w:tr>
      <w:tr w:rsidR="003350E8" w14:paraId="0C7D1DF4"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4DA3F826" w14:textId="42C6927D" w:rsidR="00F515B4" w:rsidRDefault="00D96939" w:rsidP="00725C9B">
            <w:pPr>
              <w:pStyle w:val="TableParagraph"/>
              <w:spacing w:line="248" w:lineRule="exact"/>
              <w:ind w:left="102"/>
              <w:rPr>
                <w:rFonts w:ascii="Times New Roman" w:eastAsia="Times New Roman" w:hAnsi="Times New Roman" w:cs="Times New Roman"/>
              </w:rPr>
            </w:pPr>
            <w:r>
              <w:rPr>
                <w:rFonts w:ascii="Times New Roman" w:eastAsia="Times New Roman" w:hAnsi="Times New Roman" w:cs="Times New Roman"/>
              </w:rPr>
              <w:t>Government Bonds</w:t>
            </w:r>
          </w:p>
        </w:tc>
        <w:tc>
          <w:tcPr>
            <w:tcW w:w="2237" w:type="dxa"/>
            <w:tcBorders>
              <w:top w:val="single" w:sz="5" w:space="0" w:color="000000"/>
              <w:left w:val="single" w:sz="5" w:space="0" w:color="000000"/>
              <w:bottom w:val="single" w:sz="5" w:space="0" w:color="000000"/>
              <w:right w:val="single" w:sz="5" w:space="0" w:color="000000"/>
            </w:tcBorders>
          </w:tcPr>
          <w:p w14:paraId="26739901" w14:textId="5D7EE321" w:rsidR="00F515B4" w:rsidRDefault="00D96939" w:rsidP="00725C9B">
            <w:pPr>
              <w:pStyle w:val="TableParagraph"/>
              <w:spacing w:line="248" w:lineRule="exact"/>
              <w:ind w:left="102"/>
              <w:rPr>
                <w:rFonts w:ascii="Times New Roman" w:eastAsia="Times New Roman" w:hAnsi="Times New Roman" w:cs="Times New Roman"/>
              </w:rPr>
            </w:pPr>
            <w:r>
              <w:rPr>
                <w:rFonts w:ascii="Times New Roman"/>
              </w:rPr>
              <w:t>30.0%</w:t>
            </w:r>
          </w:p>
        </w:tc>
        <w:tc>
          <w:tcPr>
            <w:tcW w:w="3000" w:type="dxa"/>
            <w:tcBorders>
              <w:top w:val="single" w:sz="5" w:space="0" w:color="000000"/>
              <w:left w:val="single" w:sz="5" w:space="0" w:color="000000"/>
              <w:bottom w:val="single" w:sz="5" w:space="0" w:color="000000"/>
              <w:right w:val="single" w:sz="5" w:space="0" w:color="000000"/>
            </w:tcBorders>
          </w:tcPr>
          <w:p w14:paraId="3BC194FA" w14:textId="2491CC76" w:rsidR="00F515B4" w:rsidRDefault="00D96939" w:rsidP="00725C9B">
            <w:pPr>
              <w:pStyle w:val="TableParagraph"/>
              <w:spacing w:line="248" w:lineRule="exact"/>
              <w:ind w:left="102"/>
              <w:rPr>
                <w:rFonts w:ascii="Times New Roman" w:eastAsia="Times New Roman" w:hAnsi="Times New Roman" w:cs="Times New Roman"/>
              </w:rPr>
            </w:pPr>
            <w:r>
              <w:rPr>
                <w:rFonts w:ascii="Times New Roman" w:eastAsia="Times New Roman" w:hAnsi="Times New Roman" w:cs="Times New Roman"/>
              </w:rPr>
              <w:t>+/-3%</w:t>
            </w:r>
          </w:p>
        </w:tc>
      </w:tr>
      <w:tr w:rsidR="003350E8" w14:paraId="1D4A7D6E"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36F2D908" w14:textId="15A7808E"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Public Credit</w:t>
            </w:r>
          </w:p>
        </w:tc>
        <w:tc>
          <w:tcPr>
            <w:tcW w:w="2237" w:type="dxa"/>
            <w:tcBorders>
              <w:top w:val="single" w:sz="5" w:space="0" w:color="000000"/>
              <w:left w:val="single" w:sz="5" w:space="0" w:color="000000"/>
              <w:bottom w:val="single" w:sz="5" w:space="0" w:color="000000"/>
              <w:right w:val="single" w:sz="5" w:space="0" w:color="000000"/>
            </w:tcBorders>
          </w:tcPr>
          <w:p w14:paraId="1D7CD503" w14:textId="3C545C68"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5.0%</w:t>
            </w:r>
          </w:p>
        </w:tc>
        <w:tc>
          <w:tcPr>
            <w:tcW w:w="3000" w:type="dxa"/>
            <w:tcBorders>
              <w:top w:val="single" w:sz="5" w:space="0" w:color="000000"/>
              <w:left w:val="single" w:sz="5" w:space="0" w:color="000000"/>
              <w:bottom w:val="single" w:sz="5" w:space="0" w:color="000000"/>
              <w:right w:val="single" w:sz="5" w:space="0" w:color="000000"/>
            </w:tcBorders>
          </w:tcPr>
          <w:p w14:paraId="5904840B" w14:textId="085D999F"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+/-3%</w:t>
            </w:r>
          </w:p>
        </w:tc>
      </w:tr>
      <w:tr w:rsidR="003350E8" w14:paraId="1B6A7B7F"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5DDA5453" w14:textId="6C00910F" w:rsidR="00E27FD8" w:rsidRDefault="00D96939" w:rsidP="00725C9B">
            <w:pPr>
              <w:pStyle w:val="TableParagraph"/>
              <w:spacing w:line="246" w:lineRule="exact"/>
              <w:ind w:left="102"/>
              <w:rPr>
                <w:rFonts w:ascii="Times New Roman"/>
                <w:spacing w:val="-1"/>
              </w:rPr>
            </w:pPr>
            <w:r>
              <w:rPr>
                <w:rFonts w:ascii="Times New Roman"/>
                <w:spacing w:val="-1"/>
              </w:rPr>
              <w:t>Private Credit</w:t>
            </w:r>
          </w:p>
        </w:tc>
        <w:tc>
          <w:tcPr>
            <w:tcW w:w="2237" w:type="dxa"/>
            <w:tcBorders>
              <w:top w:val="single" w:sz="5" w:space="0" w:color="000000"/>
              <w:left w:val="single" w:sz="5" w:space="0" w:color="000000"/>
              <w:bottom w:val="single" w:sz="5" w:space="0" w:color="000000"/>
              <w:right w:val="single" w:sz="5" w:space="0" w:color="000000"/>
            </w:tcBorders>
          </w:tcPr>
          <w:p w14:paraId="1BE1D616" w14:textId="37C817C2" w:rsidR="00E27FD8" w:rsidRDefault="00D96939" w:rsidP="00725C9B">
            <w:pPr>
              <w:pStyle w:val="TableParagraph"/>
              <w:spacing w:line="246" w:lineRule="exact"/>
              <w:ind w:left="102"/>
              <w:rPr>
                <w:rFonts w:ascii="Times New Roman"/>
              </w:rPr>
            </w:pPr>
            <w:r>
              <w:rPr>
                <w:rFonts w:ascii="Times New Roman"/>
              </w:rPr>
              <w:t>5.0%</w:t>
            </w:r>
          </w:p>
        </w:tc>
        <w:tc>
          <w:tcPr>
            <w:tcW w:w="3000" w:type="dxa"/>
            <w:tcBorders>
              <w:top w:val="single" w:sz="5" w:space="0" w:color="000000"/>
              <w:left w:val="single" w:sz="5" w:space="0" w:color="000000"/>
              <w:bottom w:val="single" w:sz="5" w:space="0" w:color="000000"/>
              <w:right w:val="single" w:sz="5" w:space="0" w:color="000000"/>
            </w:tcBorders>
          </w:tcPr>
          <w:p w14:paraId="41DECCFA" w14:textId="5028FCAD" w:rsidR="00E27FD8" w:rsidRDefault="00D96939" w:rsidP="00725C9B">
            <w:pPr>
              <w:pStyle w:val="TableParagraph"/>
              <w:spacing w:line="246" w:lineRule="exact"/>
              <w:ind w:left="102"/>
              <w:rPr>
                <w:rFonts w:ascii="Times New Roman"/>
              </w:rPr>
            </w:pPr>
            <w:r>
              <w:rPr>
                <w:rFonts w:ascii="Times New Roman" w:eastAsia="Times New Roman" w:hAnsi="Times New Roman" w:cs="Times New Roman"/>
              </w:rPr>
              <w:t>+/-5%</w:t>
            </w:r>
          </w:p>
        </w:tc>
      </w:tr>
      <w:tr w:rsidR="003350E8" w14:paraId="44E3A9A4"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4DBA99DC" w14:textId="77777777"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spacing w:val="-1"/>
              </w:rPr>
              <w:t>Commodities</w:t>
            </w:r>
          </w:p>
        </w:tc>
        <w:tc>
          <w:tcPr>
            <w:tcW w:w="2237" w:type="dxa"/>
            <w:tcBorders>
              <w:top w:val="single" w:sz="5" w:space="0" w:color="000000"/>
              <w:left w:val="single" w:sz="5" w:space="0" w:color="000000"/>
              <w:bottom w:val="single" w:sz="5" w:space="0" w:color="000000"/>
              <w:right w:val="single" w:sz="5" w:space="0" w:color="000000"/>
            </w:tcBorders>
          </w:tcPr>
          <w:p w14:paraId="0AAD6FE8" w14:textId="77777777"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rPr>
              <w:t>10.0%</w:t>
            </w:r>
          </w:p>
        </w:tc>
        <w:tc>
          <w:tcPr>
            <w:tcW w:w="3000" w:type="dxa"/>
            <w:tcBorders>
              <w:top w:val="single" w:sz="5" w:space="0" w:color="000000"/>
              <w:left w:val="single" w:sz="5" w:space="0" w:color="000000"/>
              <w:bottom w:val="single" w:sz="5" w:space="0" w:color="000000"/>
              <w:right w:val="single" w:sz="5" w:space="0" w:color="000000"/>
            </w:tcBorders>
          </w:tcPr>
          <w:p w14:paraId="3AAAC8BC" w14:textId="09DB1892"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+/-3%</w:t>
            </w:r>
          </w:p>
        </w:tc>
      </w:tr>
      <w:tr w:rsidR="003350E8" w14:paraId="0975F402" w14:textId="77777777" w:rsidTr="00725C9B">
        <w:trPr>
          <w:trHeight w:hRule="exact" w:val="499"/>
        </w:trPr>
        <w:tc>
          <w:tcPr>
            <w:tcW w:w="3394" w:type="dxa"/>
            <w:tcBorders>
              <w:top w:val="single" w:sz="5" w:space="0" w:color="000000"/>
              <w:left w:val="single" w:sz="5" w:space="0" w:color="000000"/>
              <w:bottom w:val="single" w:sz="5" w:space="0" w:color="000000"/>
              <w:right w:val="single" w:sz="5" w:space="0" w:color="000000"/>
            </w:tcBorders>
          </w:tcPr>
          <w:p w14:paraId="6CEFCE25" w14:textId="08583090"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spacing w:val="-1"/>
              </w:rPr>
              <w:t>Private Real</w:t>
            </w:r>
            <w:r>
              <w:rPr>
                <w:rFonts w:ascii="Times New Roman"/>
                <w:spacing w:val="1"/>
              </w:rPr>
              <w:t xml:space="preserve"> </w:t>
            </w:r>
            <w:r>
              <w:rPr>
                <w:rFonts w:ascii="Times New Roman"/>
                <w:spacing w:val="-1"/>
              </w:rPr>
              <w:t>Assets</w:t>
            </w:r>
          </w:p>
        </w:tc>
        <w:tc>
          <w:tcPr>
            <w:tcW w:w="2237" w:type="dxa"/>
            <w:tcBorders>
              <w:top w:val="single" w:sz="5" w:space="0" w:color="000000"/>
              <w:left w:val="single" w:sz="5" w:space="0" w:color="000000"/>
              <w:bottom w:val="single" w:sz="5" w:space="0" w:color="000000"/>
              <w:right w:val="single" w:sz="5" w:space="0" w:color="000000"/>
            </w:tcBorders>
          </w:tcPr>
          <w:p w14:paraId="46C44BEA" w14:textId="77777777"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rPr>
              <w:t>10.0%</w:t>
            </w:r>
          </w:p>
        </w:tc>
        <w:tc>
          <w:tcPr>
            <w:tcW w:w="3000" w:type="dxa"/>
            <w:tcBorders>
              <w:top w:val="single" w:sz="5" w:space="0" w:color="000000"/>
              <w:left w:val="single" w:sz="5" w:space="0" w:color="000000"/>
              <w:bottom w:val="single" w:sz="5" w:space="0" w:color="000000"/>
              <w:right w:val="single" w:sz="5" w:space="0" w:color="000000"/>
            </w:tcBorders>
          </w:tcPr>
          <w:p w14:paraId="73A12E31" w14:textId="4F72481F"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+/-5%</w:t>
            </w:r>
          </w:p>
        </w:tc>
      </w:tr>
      <w:tr w:rsidR="003350E8" w14:paraId="35F43779"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0D1E9AEA" w14:textId="7DA8774C"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spacing w:val="-1"/>
              </w:rPr>
              <w:t>Risk Parity</w:t>
            </w:r>
          </w:p>
        </w:tc>
        <w:tc>
          <w:tcPr>
            <w:tcW w:w="2237" w:type="dxa"/>
            <w:tcBorders>
              <w:top w:val="single" w:sz="5" w:space="0" w:color="000000"/>
              <w:left w:val="single" w:sz="5" w:space="0" w:color="000000"/>
              <w:bottom w:val="single" w:sz="5" w:space="0" w:color="000000"/>
              <w:right w:val="single" w:sz="5" w:space="0" w:color="000000"/>
            </w:tcBorders>
          </w:tcPr>
          <w:p w14:paraId="6A29C099" w14:textId="304B3666"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rPr>
              <w:t>15.0%</w:t>
            </w:r>
          </w:p>
        </w:tc>
        <w:tc>
          <w:tcPr>
            <w:tcW w:w="3000" w:type="dxa"/>
            <w:tcBorders>
              <w:top w:val="single" w:sz="5" w:space="0" w:color="000000"/>
              <w:left w:val="single" w:sz="5" w:space="0" w:color="000000"/>
              <w:bottom w:val="single" w:sz="5" w:space="0" w:color="000000"/>
              <w:right w:val="single" w:sz="5" w:space="0" w:color="000000"/>
            </w:tcBorders>
          </w:tcPr>
          <w:p w14:paraId="5ECE9342" w14:textId="6E45ADD7"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+/-5%</w:t>
            </w:r>
          </w:p>
        </w:tc>
      </w:tr>
      <w:tr w:rsidR="003350E8" w14:paraId="748DAEF2"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7500F764" w14:textId="0C08779F"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rPr>
              <w:t>Absolute Return</w:t>
            </w:r>
          </w:p>
        </w:tc>
        <w:tc>
          <w:tcPr>
            <w:tcW w:w="2237" w:type="dxa"/>
            <w:tcBorders>
              <w:top w:val="single" w:sz="5" w:space="0" w:color="000000"/>
              <w:left w:val="single" w:sz="5" w:space="0" w:color="000000"/>
              <w:bottom w:val="single" w:sz="5" w:space="0" w:color="000000"/>
              <w:right w:val="single" w:sz="5" w:space="0" w:color="000000"/>
            </w:tcBorders>
          </w:tcPr>
          <w:p w14:paraId="411FC0BF" w14:textId="30B0019E"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rPr>
              <w:t>5.0%</w:t>
            </w:r>
          </w:p>
        </w:tc>
        <w:tc>
          <w:tcPr>
            <w:tcW w:w="3000" w:type="dxa"/>
            <w:tcBorders>
              <w:top w:val="single" w:sz="5" w:space="0" w:color="000000"/>
              <w:left w:val="single" w:sz="5" w:space="0" w:color="000000"/>
              <w:bottom w:val="single" w:sz="5" w:space="0" w:color="000000"/>
              <w:right w:val="single" w:sz="5" w:space="0" w:color="000000"/>
            </w:tcBorders>
          </w:tcPr>
          <w:p w14:paraId="7A323E51" w14:textId="0E4D1115" w:rsidR="00F515B4" w:rsidRDefault="00D96939" w:rsidP="00725C9B">
            <w:pPr>
              <w:pStyle w:val="TableParagraph"/>
              <w:spacing w:line="246" w:lineRule="exact"/>
              <w:ind w:left="102"/>
              <w:rPr>
                <w:rFonts w:ascii="Times New Roman" w:eastAsia="Times New Roman" w:hAnsi="Times New Roman" w:cs="Times New Roman"/>
              </w:rPr>
            </w:pPr>
            <w:r>
              <w:rPr>
                <w:rFonts w:ascii="Times New Roman" w:eastAsia="Times New Roman" w:hAnsi="Times New Roman" w:cs="Times New Roman"/>
              </w:rPr>
              <w:t>+/-5%</w:t>
            </w:r>
          </w:p>
        </w:tc>
      </w:tr>
      <w:tr w:rsidR="003350E8" w14:paraId="2F593782" w14:textId="77777777" w:rsidTr="00725C9B">
        <w:trPr>
          <w:trHeight w:hRule="exact" w:val="502"/>
        </w:trPr>
        <w:tc>
          <w:tcPr>
            <w:tcW w:w="3394" w:type="dxa"/>
            <w:tcBorders>
              <w:top w:val="single" w:sz="5" w:space="0" w:color="000000"/>
              <w:left w:val="single" w:sz="5" w:space="0" w:color="000000"/>
              <w:bottom w:val="single" w:sz="5" w:space="0" w:color="000000"/>
              <w:right w:val="single" w:sz="5" w:space="0" w:color="000000"/>
            </w:tcBorders>
          </w:tcPr>
          <w:p w14:paraId="7A7D6E20" w14:textId="3D95152A" w:rsidR="00F515B4" w:rsidRPr="00B71814" w:rsidRDefault="00D96939" w:rsidP="00725C9B">
            <w:pPr>
              <w:pStyle w:val="TableParagraph"/>
              <w:spacing w:line="246" w:lineRule="exact"/>
              <w:ind w:left="102"/>
              <w:rPr>
                <w:rFonts w:ascii="Times New Roman"/>
                <w:b/>
                <w:bCs/>
              </w:rPr>
            </w:pPr>
            <w:r>
              <w:rPr>
                <w:rFonts w:ascii="Times New Roman"/>
                <w:b/>
                <w:bCs/>
              </w:rPr>
              <w:t xml:space="preserve">Total </w:t>
            </w:r>
          </w:p>
        </w:tc>
        <w:tc>
          <w:tcPr>
            <w:tcW w:w="2237" w:type="dxa"/>
            <w:tcBorders>
              <w:top w:val="single" w:sz="5" w:space="0" w:color="000000"/>
              <w:left w:val="single" w:sz="5" w:space="0" w:color="000000"/>
              <w:bottom w:val="single" w:sz="5" w:space="0" w:color="000000"/>
              <w:right w:val="single" w:sz="5" w:space="0" w:color="000000"/>
            </w:tcBorders>
          </w:tcPr>
          <w:p w14:paraId="38F6B757" w14:textId="7927DDB0" w:rsidR="00F515B4" w:rsidRPr="00B71814" w:rsidRDefault="00D96939" w:rsidP="00725C9B">
            <w:pPr>
              <w:pStyle w:val="TableParagraph"/>
              <w:spacing w:line="246" w:lineRule="exact"/>
              <w:ind w:left="102"/>
              <w:rPr>
                <w:rFonts w:ascii="Times New Roman"/>
                <w:b/>
                <w:bCs/>
              </w:rPr>
            </w:pPr>
            <w:r>
              <w:rPr>
                <w:rFonts w:ascii="Times New Roman"/>
                <w:b/>
                <w:bCs/>
              </w:rPr>
              <w:t>110%</w:t>
            </w:r>
          </w:p>
        </w:tc>
        <w:tc>
          <w:tcPr>
            <w:tcW w:w="3000" w:type="dxa"/>
            <w:tcBorders>
              <w:top w:val="single" w:sz="5" w:space="0" w:color="000000"/>
              <w:left w:val="single" w:sz="5" w:space="0" w:color="000000"/>
              <w:bottom w:val="single" w:sz="5" w:space="0" w:color="000000"/>
              <w:right w:val="single" w:sz="5" w:space="0" w:color="000000"/>
            </w:tcBorders>
          </w:tcPr>
          <w:p w14:paraId="6BE445DE" w14:textId="549D096D" w:rsidR="00F515B4" w:rsidRPr="00B71814" w:rsidRDefault="00D96939" w:rsidP="00725C9B">
            <w:pPr>
              <w:pStyle w:val="TableParagraph"/>
              <w:spacing w:line="246" w:lineRule="exact"/>
              <w:ind w:left="102"/>
              <w:rPr>
                <w:rFonts w:ascii="Times New Roman"/>
                <w:b/>
                <w:bCs/>
              </w:rPr>
            </w:pPr>
            <w:r>
              <w:rPr>
                <w:rFonts w:ascii="Times New Roman"/>
                <w:b/>
                <w:bCs/>
              </w:rPr>
              <w:t>Max = 115%</w:t>
            </w:r>
          </w:p>
        </w:tc>
      </w:tr>
    </w:tbl>
    <w:p w14:paraId="75F2BA1C" w14:textId="77777777" w:rsidR="00F515B4" w:rsidRDefault="00F515B4" w:rsidP="00CE601E">
      <w:pPr>
        <w:pStyle w:val="BodyText"/>
        <w:spacing w:line="277" w:lineRule="auto"/>
        <w:ind w:left="810" w:right="162"/>
        <w:jc w:val="both"/>
        <w:rPr>
          <w:spacing w:val="-1"/>
        </w:rPr>
      </w:pPr>
    </w:p>
    <w:p w14:paraId="6CEC2056" w14:textId="3B70BA8A" w:rsidR="00F515B4" w:rsidRDefault="00D96939" w:rsidP="0059259D">
      <w:pPr>
        <w:spacing w:before="1"/>
        <w:ind w:left="806"/>
        <w:rPr>
          <w:rFonts w:ascii="Times New Roman" w:eastAsia="Times New Roman" w:hAnsi="Times New Roman"/>
          <w:spacing w:val="-1"/>
        </w:rPr>
      </w:pPr>
      <w:r>
        <w:rPr>
          <w:rFonts w:ascii="Times New Roman" w:eastAsia="Times New Roman" w:hAnsi="Times New Roman"/>
          <w:spacing w:val="-1"/>
        </w:rPr>
        <w:t xml:space="preserve">INPRS’s defined contribution plan consists of 7 core menu options and a target date fund family totaling approximately $8.8 billion. More information regarding INPRS’s defined contribution plan investments can be reviewed at </w:t>
      </w:r>
      <w:hyperlink r:id="rId16" w:anchor="dc-options" w:history="1">
        <w:r w:rsidR="00933093" w:rsidRPr="0028437A">
          <w:rPr>
            <w:rStyle w:val="Hyperlink"/>
            <w:rFonts w:ascii="Times New Roman" w:hAnsi="Times New Roman" w:cs="Times New Roman"/>
            <w:color w:val="0000FF"/>
          </w:rPr>
          <w:t>https://www.in.gov/inprs/resources/investment-education#dc-options</w:t>
        </w:r>
      </w:hyperlink>
      <w:r>
        <w:rPr>
          <w:rFonts w:ascii="Times New Roman" w:eastAsia="Times New Roman" w:hAnsi="Times New Roman"/>
          <w:spacing w:val="-1"/>
        </w:rPr>
        <w:t xml:space="preserve">. </w:t>
      </w:r>
    </w:p>
    <w:p w14:paraId="6F8F1568" w14:textId="77777777" w:rsidR="00F515B4" w:rsidRDefault="00F515B4" w:rsidP="00CE601E">
      <w:pPr>
        <w:pStyle w:val="BodyText"/>
        <w:spacing w:line="277" w:lineRule="auto"/>
        <w:ind w:left="810" w:right="162"/>
        <w:jc w:val="both"/>
        <w:rPr>
          <w:spacing w:val="-1"/>
        </w:rPr>
      </w:pPr>
    </w:p>
    <w:p w14:paraId="3E81D81E" w14:textId="77777777" w:rsidR="00D93F90" w:rsidRPr="009C6A56" w:rsidRDefault="00D96939" w:rsidP="009C6A56">
      <w:pPr>
        <w:spacing w:before="1"/>
        <w:ind w:left="900" w:hanging="90"/>
        <w:rPr>
          <w:rFonts w:ascii="Times New Roman" w:eastAsia="Times New Roman" w:hAnsi="Times New Roman"/>
          <w:spacing w:val="-1"/>
        </w:rPr>
      </w:pPr>
      <w:r>
        <w:rPr>
          <w:spacing w:val="-1"/>
        </w:rPr>
        <w:t xml:space="preserve"> </w:t>
      </w:r>
      <w:bookmarkEnd w:id="10"/>
    </w:p>
    <w:p w14:paraId="164CBC23" w14:textId="77777777" w:rsidR="00E62BB3" w:rsidRDefault="00D96939" w:rsidP="003F2412">
      <w:pPr>
        <w:pStyle w:val="Heading2"/>
        <w:numPr>
          <w:ilvl w:val="1"/>
          <w:numId w:val="12"/>
        </w:numPr>
        <w:tabs>
          <w:tab w:val="left" w:pos="841"/>
        </w:tabs>
        <w:ind w:left="840" w:hanging="720"/>
        <w:jc w:val="both"/>
        <w:rPr>
          <w:b w:val="0"/>
          <w:bCs w:val="0"/>
        </w:rPr>
      </w:pPr>
      <w:bookmarkStart w:id="11" w:name="1.4_Issuer"/>
      <w:bookmarkStart w:id="12" w:name="_Toc49938701"/>
      <w:bookmarkEnd w:id="11"/>
      <w:r>
        <w:rPr>
          <w:spacing w:val="-1"/>
        </w:rPr>
        <w:t>Issuer</w:t>
      </w:r>
      <w:bookmarkEnd w:id="12"/>
    </w:p>
    <w:p w14:paraId="18DA37E6" w14:textId="77777777" w:rsidR="00E62BB3" w:rsidRDefault="00E62BB3">
      <w:pPr>
        <w:spacing w:before="8"/>
        <w:rPr>
          <w:rFonts w:ascii="Times New Roman" w:eastAsia="Times New Roman" w:hAnsi="Times New Roman" w:cs="Times New Roman"/>
          <w:b/>
          <w:bCs/>
          <w:sz w:val="20"/>
          <w:szCs w:val="20"/>
        </w:rPr>
      </w:pPr>
    </w:p>
    <w:p w14:paraId="069F3A57" w14:textId="1DD85B4C" w:rsidR="00E62BB3" w:rsidRDefault="00D96939" w:rsidP="00591135">
      <w:pPr>
        <w:pStyle w:val="BodyText"/>
        <w:spacing w:line="277" w:lineRule="auto"/>
        <w:ind w:right="114"/>
        <w:jc w:val="both"/>
      </w:pPr>
      <w:r>
        <w:t xml:space="preserve">INPRS is issuing this RFP in accordance with Indiana statutes governing the procurement of services and certain administrative policies of INPRS.  </w:t>
      </w:r>
      <w:proofErr w:type="spellStart"/>
      <w:r>
        <w:t>Cerity</w:t>
      </w:r>
      <w:proofErr w:type="spellEnd"/>
      <w:r>
        <w:t xml:space="preserve"> Partners is INPRS’s defined benefit public markets consulting firm and assisted INPRS staff in the preparation of this RFP and will consult on the evaluation of response</w:t>
      </w:r>
      <w:r>
        <w:rPr>
          <w:spacing w:val="-1"/>
        </w:rPr>
        <w:t>s.</w:t>
      </w:r>
      <w:r>
        <w:rPr>
          <w:spacing w:val="14"/>
        </w:rPr>
        <w:t xml:space="preserve"> </w:t>
      </w:r>
    </w:p>
    <w:p w14:paraId="258DCF88" w14:textId="77777777" w:rsidR="00E62BB3" w:rsidRDefault="00E62BB3">
      <w:pPr>
        <w:spacing w:before="2"/>
        <w:rPr>
          <w:rFonts w:ascii="Times New Roman" w:eastAsia="Times New Roman" w:hAnsi="Times New Roman" w:cs="Times New Roman"/>
          <w:sz w:val="18"/>
          <w:szCs w:val="18"/>
        </w:rPr>
      </w:pPr>
    </w:p>
    <w:p w14:paraId="4C5F6986" w14:textId="77777777" w:rsidR="00E62BB3" w:rsidRDefault="00D96939" w:rsidP="003F2412">
      <w:pPr>
        <w:pStyle w:val="Heading2"/>
        <w:numPr>
          <w:ilvl w:val="1"/>
          <w:numId w:val="12"/>
        </w:numPr>
        <w:tabs>
          <w:tab w:val="left" w:pos="841"/>
        </w:tabs>
        <w:ind w:left="840" w:hanging="720"/>
        <w:jc w:val="both"/>
        <w:rPr>
          <w:b w:val="0"/>
          <w:bCs w:val="0"/>
        </w:rPr>
      </w:pPr>
      <w:bookmarkStart w:id="13" w:name="1.5_Contacts"/>
      <w:bookmarkStart w:id="14" w:name="_Toc49938702"/>
      <w:bookmarkEnd w:id="13"/>
      <w:r>
        <w:t>Contacts</w:t>
      </w:r>
      <w:bookmarkEnd w:id="14"/>
    </w:p>
    <w:p w14:paraId="036020B6" w14:textId="77777777" w:rsidR="00E62BB3" w:rsidRDefault="00E62BB3">
      <w:pPr>
        <w:spacing w:before="8"/>
        <w:rPr>
          <w:rFonts w:ascii="Times New Roman" w:eastAsia="Times New Roman" w:hAnsi="Times New Roman" w:cs="Times New Roman"/>
          <w:b/>
          <w:bCs/>
          <w:sz w:val="20"/>
          <w:szCs w:val="20"/>
        </w:rPr>
      </w:pPr>
    </w:p>
    <w:p w14:paraId="19D3903B" w14:textId="77777777" w:rsidR="00E62BB3" w:rsidRDefault="00D96939" w:rsidP="00D51A82">
      <w:pPr>
        <w:pStyle w:val="BodyText"/>
        <w:spacing w:line="276" w:lineRule="auto"/>
        <w:ind w:left="119" w:right="113"/>
        <w:jc w:val="both"/>
      </w:pPr>
      <w:r>
        <w:rPr>
          <w:spacing w:val="-1"/>
        </w:rPr>
        <w:t>Inquiries</w:t>
      </w:r>
      <w:r>
        <w:rPr>
          <w:spacing w:val="-12"/>
        </w:rPr>
        <w:t xml:space="preserve"> </w:t>
      </w:r>
      <w:r>
        <w:rPr>
          <w:spacing w:val="-1"/>
        </w:rPr>
        <w:t>from</w:t>
      </w:r>
      <w:r>
        <w:rPr>
          <w:spacing w:val="-16"/>
        </w:rPr>
        <w:t xml:space="preserve"> </w:t>
      </w:r>
      <w:r>
        <w:rPr>
          <w:spacing w:val="-1"/>
        </w:rPr>
        <w:t>Respondents</w:t>
      </w:r>
      <w:r>
        <w:rPr>
          <w:spacing w:val="-14"/>
        </w:rPr>
        <w:t xml:space="preserve"> </w:t>
      </w:r>
      <w:r>
        <w:t>are</w:t>
      </w:r>
      <w:r>
        <w:rPr>
          <w:spacing w:val="-12"/>
        </w:rPr>
        <w:t xml:space="preserve"> </w:t>
      </w:r>
      <w:r>
        <w:rPr>
          <w:spacing w:val="-1"/>
          <w:u w:val="single" w:color="000000"/>
        </w:rPr>
        <w:t>not</w:t>
      </w:r>
      <w:r>
        <w:rPr>
          <w:spacing w:val="-9"/>
        </w:rPr>
        <w:t xml:space="preserve"> </w:t>
      </w:r>
      <w:r>
        <w:t>to</w:t>
      </w:r>
      <w:r>
        <w:rPr>
          <w:spacing w:val="-12"/>
        </w:rPr>
        <w:t xml:space="preserve"> </w:t>
      </w:r>
      <w:r>
        <w:rPr>
          <w:spacing w:val="-2"/>
        </w:rPr>
        <w:t>be</w:t>
      </w:r>
      <w:r>
        <w:rPr>
          <w:spacing w:val="-12"/>
        </w:rPr>
        <w:t xml:space="preserve"> </w:t>
      </w:r>
      <w:r>
        <w:rPr>
          <w:spacing w:val="-1"/>
        </w:rPr>
        <w:t>directed</w:t>
      </w:r>
      <w:r>
        <w:rPr>
          <w:spacing w:val="-15"/>
        </w:rPr>
        <w:t xml:space="preserve"> </w:t>
      </w:r>
      <w:r>
        <w:t>to</w:t>
      </w:r>
      <w:r>
        <w:rPr>
          <w:spacing w:val="-12"/>
        </w:rPr>
        <w:t xml:space="preserve"> </w:t>
      </w:r>
      <w:r>
        <w:t>any</w:t>
      </w:r>
      <w:r>
        <w:rPr>
          <w:spacing w:val="-17"/>
        </w:rPr>
        <w:t xml:space="preserve"> </w:t>
      </w:r>
      <w:r>
        <w:rPr>
          <w:spacing w:val="-1"/>
        </w:rPr>
        <w:t>staff</w:t>
      </w:r>
      <w:r>
        <w:rPr>
          <w:spacing w:val="-11"/>
        </w:rPr>
        <w:t xml:space="preserve"> </w:t>
      </w:r>
      <w:r>
        <w:rPr>
          <w:spacing w:val="-2"/>
        </w:rPr>
        <w:t>or</w:t>
      </w:r>
      <w:r>
        <w:rPr>
          <w:spacing w:val="-11"/>
        </w:rPr>
        <w:t xml:space="preserve"> </w:t>
      </w:r>
      <w:r>
        <w:rPr>
          <w:spacing w:val="-1"/>
        </w:rPr>
        <w:t>member</w:t>
      </w:r>
      <w:r>
        <w:rPr>
          <w:spacing w:val="-11"/>
        </w:rPr>
        <w:t xml:space="preserve"> </w:t>
      </w:r>
      <w:r>
        <w:t>of</w:t>
      </w:r>
      <w:r>
        <w:rPr>
          <w:spacing w:val="-11"/>
        </w:rPr>
        <w:t xml:space="preserve"> </w:t>
      </w:r>
      <w:r>
        <w:rPr>
          <w:spacing w:val="-1"/>
        </w:rPr>
        <w:t>the</w:t>
      </w:r>
      <w:r>
        <w:rPr>
          <w:spacing w:val="-12"/>
        </w:rPr>
        <w:t xml:space="preserve"> </w:t>
      </w:r>
      <w:r>
        <w:rPr>
          <w:spacing w:val="-1"/>
        </w:rPr>
        <w:t>Board</w:t>
      </w:r>
      <w:r>
        <w:rPr>
          <w:spacing w:val="-12"/>
        </w:rPr>
        <w:t xml:space="preserve"> </w:t>
      </w:r>
      <w:r>
        <w:rPr>
          <w:spacing w:val="-1"/>
        </w:rPr>
        <w:t>of</w:t>
      </w:r>
      <w:r>
        <w:rPr>
          <w:spacing w:val="-14"/>
        </w:rPr>
        <w:t xml:space="preserve"> </w:t>
      </w:r>
      <w:r>
        <w:rPr>
          <w:spacing w:val="-1"/>
        </w:rPr>
        <w:t>Trustees</w:t>
      </w:r>
      <w:r>
        <w:rPr>
          <w:spacing w:val="-12"/>
        </w:rPr>
        <w:t xml:space="preserve"> </w:t>
      </w:r>
      <w:r>
        <w:rPr>
          <w:spacing w:val="-2"/>
        </w:rPr>
        <w:t>of</w:t>
      </w:r>
      <w:r>
        <w:rPr>
          <w:spacing w:val="-11"/>
        </w:rPr>
        <w:t xml:space="preserve"> </w:t>
      </w:r>
      <w:r>
        <w:rPr>
          <w:spacing w:val="-2"/>
        </w:rPr>
        <w:t>INPRS,</w:t>
      </w:r>
      <w:r>
        <w:rPr>
          <w:spacing w:val="83"/>
        </w:rPr>
        <w:t xml:space="preserve"> </w:t>
      </w:r>
      <w:r>
        <w:rPr>
          <w:spacing w:val="-1"/>
        </w:rPr>
        <w:t>except</w:t>
      </w:r>
      <w:r>
        <w:rPr>
          <w:spacing w:val="44"/>
        </w:rPr>
        <w:t xml:space="preserve"> </w:t>
      </w:r>
      <w:r>
        <w:t>as</w:t>
      </w:r>
      <w:r>
        <w:rPr>
          <w:spacing w:val="44"/>
        </w:rPr>
        <w:t xml:space="preserve"> </w:t>
      </w:r>
      <w:r>
        <w:rPr>
          <w:spacing w:val="-1"/>
        </w:rPr>
        <w:t>outlined</w:t>
      </w:r>
      <w:r>
        <w:rPr>
          <w:spacing w:val="43"/>
        </w:rPr>
        <w:t xml:space="preserve"> </w:t>
      </w:r>
      <w:r>
        <w:t>in</w:t>
      </w:r>
      <w:r>
        <w:rPr>
          <w:spacing w:val="42"/>
        </w:rPr>
        <w:t xml:space="preserve"> </w:t>
      </w:r>
      <w:r>
        <w:rPr>
          <w:i/>
          <w:spacing w:val="-1"/>
        </w:rPr>
        <w:t>Section</w:t>
      </w:r>
      <w:r>
        <w:rPr>
          <w:i/>
          <w:spacing w:val="43"/>
        </w:rPr>
        <w:t xml:space="preserve"> </w:t>
      </w:r>
      <w:r>
        <w:rPr>
          <w:i/>
        </w:rPr>
        <w:t>1.6</w:t>
      </w:r>
      <w:r>
        <w:rPr>
          <w:i/>
          <w:spacing w:val="43"/>
        </w:rPr>
        <w:t xml:space="preserve"> </w:t>
      </w:r>
      <w:r>
        <w:t>of</w:t>
      </w:r>
      <w:r>
        <w:rPr>
          <w:spacing w:val="44"/>
        </w:rPr>
        <w:t xml:space="preserve"> </w:t>
      </w:r>
      <w:r>
        <w:rPr>
          <w:spacing w:val="-1"/>
        </w:rPr>
        <w:t>this</w:t>
      </w:r>
      <w:r>
        <w:rPr>
          <w:spacing w:val="43"/>
        </w:rPr>
        <w:t xml:space="preserve"> </w:t>
      </w:r>
      <w:r>
        <w:rPr>
          <w:spacing w:val="-1"/>
        </w:rPr>
        <w:t>RFP.</w:t>
      </w:r>
      <w:r>
        <w:rPr>
          <w:spacing w:val="34"/>
        </w:rPr>
        <w:t xml:space="preserve"> </w:t>
      </w:r>
      <w:r>
        <w:rPr>
          <w:spacing w:val="-1"/>
        </w:rPr>
        <w:t>Such</w:t>
      </w:r>
      <w:r>
        <w:rPr>
          <w:spacing w:val="45"/>
        </w:rPr>
        <w:t xml:space="preserve"> </w:t>
      </w:r>
      <w:r>
        <w:rPr>
          <w:spacing w:val="-1"/>
        </w:rPr>
        <w:t>unauthorized</w:t>
      </w:r>
      <w:r>
        <w:rPr>
          <w:spacing w:val="43"/>
        </w:rPr>
        <w:t xml:space="preserve"> </w:t>
      </w:r>
      <w:r>
        <w:rPr>
          <w:spacing w:val="-1"/>
        </w:rPr>
        <w:t>communication(s)</w:t>
      </w:r>
      <w:r>
        <w:rPr>
          <w:spacing w:val="44"/>
        </w:rPr>
        <w:t xml:space="preserve"> </w:t>
      </w:r>
      <w:r>
        <w:rPr>
          <w:spacing w:val="-2"/>
        </w:rPr>
        <w:t>may</w:t>
      </w:r>
      <w:r>
        <w:rPr>
          <w:spacing w:val="43"/>
        </w:rPr>
        <w:t xml:space="preserve"> </w:t>
      </w:r>
      <w:r>
        <w:t>disqualify</w:t>
      </w:r>
      <w:r>
        <w:rPr>
          <w:spacing w:val="59"/>
        </w:rPr>
        <w:t xml:space="preserve"> </w:t>
      </w:r>
      <w:r>
        <w:rPr>
          <w:spacing w:val="-1"/>
        </w:rPr>
        <w:t>Respondent</w:t>
      </w:r>
      <w:r>
        <w:rPr>
          <w:spacing w:val="8"/>
        </w:rPr>
        <w:t xml:space="preserve"> </w:t>
      </w:r>
      <w:r>
        <w:t>from</w:t>
      </w:r>
      <w:r>
        <w:rPr>
          <w:spacing w:val="6"/>
        </w:rPr>
        <w:t xml:space="preserve"> </w:t>
      </w:r>
      <w:r>
        <w:rPr>
          <w:spacing w:val="-1"/>
        </w:rPr>
        <w:t>further</w:t>
      </w:r>
      <w:r>
        <w:rPr>
          <w:spacing w:val="10"/>
        </w:rPr>
        <w:t xml:space="preserve"> </w:t>
      </w:r>
      <w:r>
        <w:rPr>
          <w:spacing w:val="-1"/>
        </w:rPr>
        <w:t>consideration.</w:t>
      </w:r>
      <w:r>
        <w:rPr>
          <w:spacing w:val="19"/>
        </w:rPr>
        <w:t xml:space="preserve"> </w:t>
      </w:r>
      <w:r>
        <w:rPr>
          <w:spacing w:val="-2"/>
        </w:rPr>
        <w:t>INPRS</w:t>
      </w:r>
      <w:r>
        <w:rPr>
          <w:spacing w:val="9"/>
        </w:rPr>
        <w:t xml:space="preserve"> </w:t>
      </w:r>
      <w:r>
        <w:rPr>
          <w:spacing w:val="-1"/>
        </w:rPr>
        <w:t>reserves</w:t>
      </w:r>
      <w:r>
        <w:rPr>
          <w:spacing w:val="10"/>
        </w:rPr>
        <w:t xml:space="preserve"> </w:t>
      </w:r>
      <w:r>
        <w:t>the</w:t>
      </w:r>
      <w:r>
        <w:rPr>
          <w:spacing w:val="10"/>
        </w:rPr>
        <w:t xml:space="preserve"> </w:t>
      </w:r>
      <w:r>
        <w:rPr>
          <w:spacing w:val="-1"/>
        </w:rPr>
        <w:t>right</w:t>
      </w:r>
      <w:r>
        <w:rPr>
          <w:spacing w:val="8"/>
        </w:rPr>
        <w:t xml:space="preserve"> </w:t>
      </w:r>
      <w:r>
        <w:t>to</w:t>
      </w:r>
      <w:r>
        <w:rPr>
          <w:spacing w:val="9"/>
        </w:rPr>
        <w:t xml:space="preserve"> </w:t>
      </w:r>
      <w:r>
        <w:rPr>
          <w:spacing w:val="-1"/>
        </w:rPr>
        <w:t>discuss</w:t>
      </w:r>
      <w:r>
        <w:rPr>
          <w:spacing w:val="10"/>
        </w:rPr>
        <w:t xml:space="preserve"> </w:t>
      </w:r>
      <w:r>
        <w:t>any</w:t>
      </w:r>
      <w:r>
        <w:rPr>
          <w:spacing w:val="5"/>
        </w:rPr>
        <w:t xml:space="preserve"> </w:t>
      </w:r>
      <w:r>
        <w:rPr>
          <w:spacing w:val="-1"/>
        </w:rPr>
        <w:t>part</w:t>
      </w:r>
      <w:r>
        <w:rPr>
          <w:spacing w:val="10"/>
        </w:rPr>
        <w:t xml:space="preserve"> </w:t>
      </w:r>
      <w:r>
        <w:t>of</w:t>
      </w:r>
      <w:r>
        <w:rPr>
          <w:spacing w:val="8"/>
        </w:rPr>
        <w:t xml:space="preserve"> </w:t>
      </w:r>
      <w:r>
        <w:t>any</w:t>
      </w:r>
      <w:r>
        <w:rPr>
          <w:spacing w:val="7"/>
        </w:rPr>
        <w:t xml:space="preserve"> </w:t>
      </w:r>
      <w:r>
        <w:rPr>
          <w:spacing w:val="-1"/>
        </w:rPr>
        <w:t>response</w:t>
      </w:r>
      <w:r>
        <w:rPr>
          <w:spacing w:val="7"/>
        </w:rPr>
        <w:t xml:space="preserve"> </w:t>
      </w:r>
      <w:r>
        <w:rPr>
          <w:spacing w:val="-1"/>
        </w:rPr>
        <w:t>for</w:t>
      </w:r>
    </w:p>
    <w:p w14:paraId="6450DE0E" w14:textId="77777777" w:rsidR="00E62BB3" w:rsidRDefault="00D96939" w:rsidP="00571184">
      <w:pPr>
        <w:pStyle w:val="BodyText"/>
        <w:spacing w:line="276" w:lineRule="auto"/>
        <w:ind w:right="117"/>
        <w:jc w:val="both"/>
      </w:pPr>
      <w:r>
        <w:t>the</w:t>
      </w:r>
      <w:r>
        <w:rPr>
          <w:spacing w:val="-5"/>
        </w:rPr>
        <w:t xml:space="preserve"> </w:t>
      </w:r>
      <w:r>
        <w:rPr>
          <w:spacing w:val="-1"/>
        </w:rPr>
        <w:t>purpose</w:t>
      </w:r>
      <w:r>
        <w:rPr>
          <w:spacing w:val="-5"/>
        </w:rPr>
        <w:t xml:space="preserve"> </w:t>
      </w:r>
      <w:r>
        <w:rPr>
          <w:spacing w:val="-2"/>
        </w:rPr>
        <w:t>of</w:t>
      </w:r>
      <w:r>
        <w:rPr>
          <w:spacing w:val="-4"/>
        </w:rPr>
        <w:t xml:space="preserve"> </w:t>
      </w:r>
      <w:r>
        <w:rPr>
          <w:spacing w:val="-1"/>
        </w:rPr>
        <w:t>clarification.</w:t>
      </w:r>
      <w:r>
        <w:rPr>
          <w:spacing w:val="43"/>
        </w:rPr>
        <w:t xml:space="preserve"> </w:t>
      </w:r>
      <w:r>
        <w:rPr>
          <w:spacing w:val="-1"/>
        </w:rPr>
        <w:t>Respondents</w:t>
      </w:r>
      <w:r>
        <w:rPr>
          <w:spacing w:val="-5"/>
        </w:rPr>
        <w:t xml:space="preserve"> </w:t>
      </w:r>
      <w:r>
        <w:rPr>
          <w:spacing w:val="-1"/>
        </w:rPr>
        <w:t>will</w:t>
      </w:r>
      <w:r>
        <w:rPr>
          <w:spacing w:val="-6"/>
        </w:rPr>
        <w:t xml:space="preserve"> </w:t>
      </w:r>
      <w:r>
        <w:t>be</w:t>
      </w:r>
      <w:r>
        <w:rPr>
          <w:spacing w:val="-5"/>
        </w:rPr>
        <w:t xml:space="preserve"> </w:t>
      </w:r>
      <w:r>
        <w:rPr>
          <w:spacing w:val="-1"/>
        </w:rPr>
        <w:t>given</w:t>
      </w:r>
      <w:r>
        <w:rPr>
          <w:spacing w:val="-5"/>
        </w:rPr>
        <w:t xml:space="preserve"> </w:t>
      </w:r>
      <w:r>
        <w:rPr>
          <w:spacing w:val="-1"/>
        </w:rPr>
        <w:t>equal</w:t>
      </w:r>
      <w:r>
        <w:rPr>
          <w:spacing w:val="-4"/>
        </w:rPr>
        <w:t xml:space="preserve"> </w:t>
      </w:r>
      <w:r>
        <w:rPr>
          <w:spacing w:val="-1"/>
        </w:rPr>
        <w:t>access</w:t>
      </w:r>
      <w:r>
        <w:rPr>
          <w:spacing w:val="-5"/>
        </w:rPr>
        <w:t xml:space="preserve"> </w:t>
      </w:r>
      <w:r>
        <w:rPr>
          <w:spacing w:val="-1"/>
        </w:rPr>
        <w:t>to</w:t>
      </w:r>
      <w:r>
        <w:rPr>
          <w:spacing w:val="-5"/>
        </w:rPr>
        <w:t xml:space="preserve"> </w:t>
      </w:r>
      <w:r>
        <w:t>any</w:t>
      </w:r>
      <w:r>
        <w:rPr>
          <w:spacing w:val="-8"/>
        </w:rPr>
        <w:t xml:space="preserve"> </w:t>
      </w:r>
      <w:r>
        <w:rPr>
          <w:spacing w:val="-1"/>
        </w:rPr>
        <w:t>communications</w:t>
      </w:r>
      <w:r>
        <w:rPr>
          <w:spacing w:val="-5"/>
        </w:rPr>
        <w:t xml:space="preserve"> </w:t>
      </w:r>
      <w:r>
        <w:rPr>
          <w:spacing w:val="-2"/>
        </w:rPr>
        <w:t>about</w:t>
      </w:r>
      <w:r>
        <w:rPr>
          <w:spacing w:val="-4"/>
        </w:rPr>
        <w:t xml:space="preserve"> </w:t>
      </w:r>
      <w:r>
        <w:rPr>
          <w:spacing w:val="-1"/>
        </w:rPr>
        <w:t>the</w:t>
      </w:r>
      <w:r>
        <w:rPr>
          <w:spacing w:val="-5"/>
        </w:rPr>
        <w:t xml:space="preserve"> </w:t>
      </w:r>
      <w:r>
        <w:rPr>
          <w:spacing w:val="-2"/>
        </w:rPr>
        <w:t>RFP</w:t>
      </w:r>
      <w:r>
        <w:rPr>
          <w:spacing w:val="67"/>
        </w:rPr>
        <w:t xml:space="preserve"> </w:t>
      </w:r>
      <w:r>
        <w:rPr>
          <w:spacing w:val="-1"/>
        </w:rPr>
        <w:t>between</w:t>
      </w:r>
      <w:r>
        <w:t xml:space="preserve"> </w:t>
      </w:r>
      <w:r>
        <w:rPr>
          <w:spacing w:val="-2"/>
        </w:rPr>
        <w:t>INPRS</w:t>
      </w:r>
      <w:r>
        <w:rPr>
          <w:spacing w:val="-1"/>
        </w:rPr>
        <w:t xml:space="preserve"> </w:t>
      </w:r>
      <w:r>
        <w:t>and other</w:t>
      </w:r>
      <w:r>
        <w:rPr>
          <w:spacing w:val="-2"/>
        </w:rPr>
        <w:t xml:space="preserve"> </w:t>
      </w:r>
      <w:r>
        <w:rPr>
          <w:spacing w:val="-1"/>
        </w:rPr>
        <w:t>Respondents.</w:t>
      </w:r>
    </w:p>
    <w:p w14:paraId="0D63A8E3" w14:textId="77777777" w:rsidR="00E62BB3" w:rsidRDefault="00E62BB3">
      <w:pPr>
        <w:spacing w:before="2"/>
        <w:rPr>
          <w:rFonts w:ascii="Times New Roman" w:eastAsia="Times New Roman" w:hAnsi="Times New Roman" w:cs="Times New Roman"/>
          <w:sz w:val="18"/>
          <w:szCs w:val="18"/>
        </w:rPr>
      </w:pPr>
    </w:p>
    <w:p w14:paraId="4352D239" w14:textId="77777777" w:rsidR="00E62BB3" w:rsidRDefault="00D96939" w:rsidP="003F2412">
      <w:pPr>
        <w:pStyle w:val="Heading2"/>
        <w:numPr>
          <w:ilvl w:val="1"/>
          <w:numId w:val="12"/>
        </w:numPr>
        <w:tabs>
          <w:tab w:val="left" w:pos="841"/>
        </w:tabs>
        <w:ind w:left="840" w:hanging="720"/>
        <w:jc w:val="both"/>
        <w:rPr>
          <w:b w:val="0"/>
          <w:bCs w:val="0"/>
        </w:rPr>
      </w:pPr>
      <w:bookmarkStart w:id="15" w:name="1.6_Inquiries_about_the_RFP_for_INPRS"/>
      <w:bookmarkStart w:id="16" w:name="_Toc49938703"/>
      <w:bookmarkEnd w:id="15"/>
      <w:r>
        <w:rPr>
          <w:spacing w:val="-1"/>
        </w:rPr>
        <w:lastRenderedPageBreak/>
        <w:t>Inquiries</w:t>
      </w:r>
      <w:r>
        <w:rPr>
          <w:spacing w:val="-6"/>
        </w:rPr>
        <w:t xml:space="preserve"> </w:t>
      </w:r>
      <w:r>
        <w:t>about</w:t>
      </w:r>
      <w:r>
        <w:rPr>
          <w:spacing w:val="-5"/>
        </w:rPr>
        <w:t xml:space="preserve"> </w:t>
      </w:r>
      <w:r>
        <w:rPr>
          <w:spacing w:val="-1"/>
        </w:rPr>
        <w:t>the</w:t>
      </w:r>
      <w:r>
        <w:rPr>
          <w:spacing w:val="-8"/>
        </w:rPr>
        <w:t xml:space="preserve"> </w:t>
      </w:r>
      <w:r>
        <w:t>RFP</w:t>
      </w:r>
      <w:r>
        <w:rPr>
          <w:spacing w:val="-9"/>
        </w:rPr>
        <w:t xml:space="preserve"> </w:t>
      </w:r>
      <w:r>
        <w:t>for</w:t>
      </w:r>
      <w:r>
        <w:rPr>
          <w:spacing w:val="-8"/>
        </w:rPr>
        <w:t xml:space="preserve"> </w:t>
      </w:r>
      <w:r>
        <w:t>INPRS</w:t>
      </w:r>
      <w:bookmarkEnd w:id="16"/>
    </w:p>
    <w:p w14:paraId="5B57B2AA" w14:textId="77777777" w:rsidR="00E62BB3" w:rsidRDefault="00E62BB3">
      <w:pPr>
        <w:spacing w:before="8"/>
        <w:rPr>
          <w:rFonts w:ascii="Times New Roman" w:eastAsia="Times New Roman" w:hAnsi="Times New Roman" w:cs="Times New Roman"/>
          <w:b/>
          <w:bCs/>
          <w:sz w:val="20"/>
          <w:szCs w:val="20"/>
        </w:rPr>
      </w:pPr>
    </w:p>
    <w:p w14:paraId="27DBD68A" w14:textId="2B5566F6" w:rsidR="00953313" w:rsidRPr="005C7FA0" w:rsidRDefault="00D96939" w:rsidP="00953313">
      <w:pPr>
        <w:spacing w:line="277" w:lineRule="auto"/>
        <w:ind w:left="90" w:right="120"/>
        <w:jc w:val="both"/>
        <w:rPr>
          <w:rFonts w:ascii="Times New Roman" w:eastAsia="Times New Roman" w:hAnsi="Times New Roman"/>
        </w:rPr>
      </w:pPr>
      <w:r>
        <w:rPr>
          <w:rFonts w:ascii="Times New Roman" w:eastAsia="Times New Roman" w:hAnsi="Times New Roman"/>
        </w:rPr>
        <w:t>All</w:t>
      </w:r>
      <w:r>
        <w:rPr>
          <w:rFonts w:ascii="Times New Roman" w:eastAsia="Times New Roman" w:hAnsi="Times New Roman"/>
          <w:spacing w:val="20"/>
        </w:rPr>
        <w:t xml:space="preserve"> </w:t>
      </w:r>
      <w:r>
        <w:rPr>
          <w:rFonts w:ascii="Times New Roman" w:eastAsia="Times New Roman" w:hAnsi="Times New Roman"/>
          <w:spacing w:val="-1"/>
        </w:rPr>
        <w:t>communication related to this</w:t>
      </w:r>
      <w:r>
        <w:rPr>
          <w:rFonts w:ascii="Times New Roman" w:eastAsia="Times New Roman" w:hAnsi="Times New Roman"/>
          <w:spacing w:val="19"/>
        </w:rPr>
        <w:t xml:space="preserve"> </w:t>
      </w:r>
      <w:r>
        <w:rPr>
          <w:rFonts w:ascii="Times New Roman" w:eastAsia="Times New Roman" w:hAnsi="Times New Roman"/>
          <w:spacing w:val="-1"/>
        </w:rPr>
        <w:t>RFP</w:t>
      </w:r>
      <w:r>
        <w:rPr>
          <w:rFonts w:ascii="Times New Roman" w:eastAsia="Times New Roman" w:hAnsi="Times New Roman"/>
          <w:spacing w:val="19"/>
        </w:rPr>
        <w:t xml:space="preserve"> </w:t>
      </w:r>
      <w:r>
        <w:rPr>
          <w:rFonts w:ascii="Times New Roman" w:eastAsia="Times New Roman" w:hAnsi="Times New Roman"/>
          <w:spacing w:val="-1"/>
        </w:rPr>
        <w:t>will be conducted through</w:t>
      </w:r>
      <w:r>
        <w:rPr>
          <w:rFonts w:ascii="Times New Roman" w:eastAsia="Times New Roman" w:hAnsi="Times New Roman"/>
        </w:rPr>
        <w:t xml:space="preserve"> </w:t>
      </w:r>
      <w:proofErr w:type="spellStart"/>
      <w:r w:rsidR="0006721D">
        <w:rPr>
          <w:rFonts w:ascii="Times New Roman" w:eastAsia="Times New Roman" w:hAnsi="Times New Roman"/>
        </w:rPr>
        <w:t>Responsive’s</w:t>
      </w:r>
      <w:proofErr w:type="spellEnd"/>
      <w:r w:rsidR="0006721D">
        <w:rPr>
          <w:rFonts w:ascii="Times New Roman" w:eastAsia="Times New Roman" w:hAnsi="Times New Roman"/>
        </w:rPr>
        <w:t xml:space="preserve"> </w:t>
      </w:r>
      <w:r>
        <w:rPr>
          <w:rFonts w:ascii="Times New Roman" w:eastAsia="Times New Roman" w:hAnsi="Times New Roman"/>
        </w:rPr>
        <w:t xml:space="preserve">online investment RFP management platform. In order to respond to the RFP, please provide basic information about your firm and request access </w:t>
      </w:r>
      <w:r>
        <w:rPr>
          <w:rFonts w:ascii="Times New Roman" w:eastAsia="Times New Roman" w:hAnsi="Times New Roman" w:cs="Times New Roman"/>
        </w:rPr>
        <w:t>at</w:t>
      </w:r>
      <w:r w:rsidR="00A54BC1">
        <w:rPr>
          <w:rFonts w:ascii="Times New Roman" w:eastAsia="Times New Roman" w:hAnsi="Times New Roman" w:cs="Times New Roman"/>
        </w:rPr>
        <w:t xml:space="preserve">: </w:t>
      </w:r>
      <w:hyperlink r:id="rId17" w:history="1">
        <w:r w:rsidR="00A54BC1" w:rsidRPr="00CF77CD">
          <w:rPr>
            <w:rStyle w:val="Hyperlink"/>
            <w:rFonts w:ascii="Times New Roman" w:hAnsi="Times New Roman" w:cs="Times New Roman"/>
            <w:color w:val="0000FF"/>
          </w:rPr>
          <w:t>INPRS International Extension Equity Mandate</w:t>
        </w:r>
      </w:hyperlink>
      <w:r w:rsidR="00A54BC1">
        <w:t>.</w:t>
      </w:r>
      <w:r>
        <w:rPr>
          <w:rFonts w:ascii="Times New Roman" w:hAnsi="Times New Roman" w:cs="Times New Roman"/>
        </w:rPr>
        <w:t xml:space="preserve"> </w:t>
      </w:r>
      <w:r>
        <w:rPr>
          <w:rFonts w:ascii="Times New Roman" w:eastAsia="Times New Roman" w:hAnsi="Times New Roman" w:cs="Times New Roman"/>
        </w:rPr>
        <w:t>All</w:t>
      </w:r>
      <w:r>
        <w:rPr>
          <w:rFonts w:ascii="Times New Roman" w:eastAsia="Times New Roman" w:hAnsi="Times New Roman"/>
        </w:rPr>
        <w:t xml:space="preserve"> inquiries related to the RFP will be facilitated through </w:t>
      </w:r>
      <w:r w:rsidR="0006721D">
        <w:rPr>
          <w:rFonts w:ascii="Times New Roman" w:eastAsia="Times New Roman" w:hAnsi="Times New Roman"/>
        </w:rPr>
        <w:t>Responsive</w:t>
      </w:r>
      <w:r>
        <w:rPr>
          <w:rFonts w:ascii="Times New Roman" w:eastAsia="Times New Roman" w:hAnsi="Times New Roman"/>
        </w:rPr>
        <w:t xml:space="preserve">; </w:t>
      </w:r>
      <w:r w:rsidR="00F33607" w:rsidRPr="00F33607">
        <w:rPr>
          <w:rFonts w:ascii="Times New Roman" w:eastAsia="Times New Roman" w:hAnsi="Times New Roman"/>
        </w:rPr>
        <w:t xml:space="preserve">Respondents may submit questions, comments, corrections or requests for clarification relative to this </w:t>
      </w:r>
      <w:r w:rsidR="00933093">
        <w:rPr>
          <w:rFonts w:ascii="Times New Roman" w:eastAsia="Times New Roman" w:hAnsi="Times New Roman"/>
        </w:rPr>
        <w:t>RFP</w:t>
      </w:r>
      <w:r w:rsidR="00933093" w:rsidRPr="00F33607">
        <w:rPr>
          <w:rFonts w:ascii="Times New Roman" w:eastAsia="Times New Roman" w:hAnsi="Times New Roman"/>
        </w:rPr>
        <w:t xml:space="preserve"> </w:t>
      </w:r>
      <w:r w:rsidR="00F33607" w:rsidRPr="00F33607">
        <w:rPr>
          <w:rFonts w:ascii="Times New Roman" w:eastAsia="Times New Roman" w:hAnsi="Times New Roman"/>
        </w:rPr>
        <w:t xml:space="preserve">in electronic form in writing identifying the Section in the RFP and page number in question. Send questions via a "clarification message" to Nicholas Pecache through the Issuer Communications tab in Responsive. Responses to Written Questions and Comments will be posted by </w:t>
      </w:r>
      <w:proofErr w:type="spellStart"/>
      <w:r w:rsidR="00F33607" w:rsidRPr="00F33607">
        <w:rPr>
          <w:rFonts w:ascii="Times New Roman" w:eastAsia="Times New Roman" w:hAnsi="Times New Roman"/>
        </w:rPr>
        <w:t>Cerity</w:t>
      </w:r>
      <w:proofErr w:type="spellEnd"/>
      <w:r w:rsidR="00F33607" w:rsidRPr="00F33607">
        <w:rPr>
          <w:rFonts w:ascii="Times New Roman" w:eastAsia="Times New Roman" w:hAnsi="Times New Roman"/>
        </w:rPr>
        <w:t xml:space="preserve"> Partners to the Responsive Communications Section by the </w:t>
      </w:r>
      <w:r w:rsidR="00F33607" w:rsidRPr="007022DC">
        <w:rPr>
          <w:rFonts w:ascii="Times New Roman" w:hAnsi="Times New Roman"/>
        </w:rPr>
        <w:t>due</w:t>
      </w:r>
      <w:r w:rsidR="00F33607" w:rsidRPr="00F33607">
        <w:rPr>
          <w:rFonts w:ascii="Times New Roman" w:eastAsia="Times New Roman" w:hAnsi="Times New Roman"/>
        </w:rPr>
        <w:t xml:space="preserve"> date </w:t>
      </w:r>
      <w:r w:rsidR="00F33607" w:rsidRPr="00BD1C0E">
        <w:rPr>
          <w:rFonts w:ascii="Times New Roman" w:hAnsi="Times New Roman"/>
        </w:rPr>
        <w:t>outlined</w:t>
      </w:r>
      <w:r>
        <w:rPr>
          <w:rFonts w:ascii="Times New Roman" w:eastAsia="Times New Roman" w:hAnsi="Times New Roman"/>
          <w:spacing w:val="-3"/>
        </w:rPr>
        <w:t xml:space="preserve"> </w:t>
      </w:r>
      <w:r>
        <w:rPr>
          <w:rFonts w:ascii="Times New Roman" w:eastAsia="Times New Roman" w:hAnsi="Times New Roman"/>
        </w:rPr>
        <w:t xml:space="preserve">in </w:t>
      </w:r>
      <w:r>
        <w:rPr>
          <w:rFonts w:ascii="Times New Roman" w:eastAsia="Times New Roman" w:hAnsi="Times New Roman"/>
          <w:i/>
          <w:spacing w:val="-1"/>
        </w:rPr>
        <w:t>Section</w:t>
      </w:r>
      <w:r>
        <w:rPr>
          <w:rFonts w:ascii="Times New Roman" w:eastAsia="Times New Roman" w:hAnsi="Times New Roman"/>
          <w:i/>
          <w:spacing w:val="-3"/>
        </w:rPr>
        <w:t xml:space="preserve"> </w:t>
      </w:r>
      <w:r>
        <w:rPr>
          <w:rFonts w:ascii="Times New Roman" w:eastAsia="Times New Roman" w:hAnsi="Times New Roman"/>
          <w:i/>
        </w:rPr>
        <w:t>1.16</w:t>
      </w:r>
      <w:r>
        <w:rPr>
          <w:rFonts w:ascii="Times New Roman" w:eastAsia="Times New Roman" w:hAnsi="Times New Roman"/>
          <w:i/>
          <w:spacing w:val="-3"/>
        </w:rPr>
        <w:t xml:space="preserve"> </w:t>
      </w:r>
      <w:r>
        <w:rPr>
          <w:rFonts w:ascii="Times New Roman" w:eastAsia="Times New Roman" w:hAnsi="Times New Roman"/>
        </w:rPr>
        <w:t>of</w:t>
      </w:r>
      <w:r>
        <w:rPr>
          <w:rFonts w:ascii="Times New Roman" w:eastAsia="Times New Roman" w:hAnsi="Times New Roman"/>
          <w:spacing w:val="1"/>
        </w:rPr>
        <w:t xml:space="preserve"> </w:t>
      </w:r>
      <w:r>
        <w:rPr>
          <w:rFonts w:ascii="Times New Roman" w:eastAsia="Times New Roman" w:hAnsi="Times New Roman"/>
          <w:spacing w:val="-1"/>
        </w:rPr>
        <w:t>this</w:t>
      </w:r>
      <w:r>
        <w:rPr>
          <w:rFonts w:ascii="Times New Roman" w:eastAsia="Times New Roman" w:hAnsi="Times New Roman"/>
        </w:rPr>
        <w:t xml:space="preserve"> </w:t>
      </w:r>
      <w:r>
        <w:rPr>
          <w:rFonts w:ascii="Times New Roman" w:eastAsia="Times New Roman" w:hAnsi="Times New Roman"/>
          <w:spacing w:val="-1"/>
        </w:rPr>
        <w:t>RFP.</w:t>
      </w:r>
    </w:p>
    <w:p w14:paraId="37C22FDE" w14:textId="77777777" w:rsidR="00953313" w:rsidRPr="0011786A" w:rsidRDefault="00953313" w:rsidP="00953313">
      <w:pPr>
        <w:spacing w:before="3"/>
        <w:rPr>
          <w:rFonts w:ascii="Times New Roman" w:eastAsia="Times New Roman" w:hAnsi="Times New Roman" w:cs="Times New Roman"/>
          <w:strike/>
          <w:sz w:val="17"/>
          <w:szCs w:val="17"/>
          <w:highlight w:val="yellow"/>
        </w:rPr>
      </w:pPr>
    </w:p>
    <w:p w14:paraId="2FB33948" w14:textId="4FA5367C" w:rsidR="00953313" w:rsidRPr="005C7FA0" w:rsidRDefault="00D96939" w:rsidP="00953313">
      <w:pPr>
        <w:spacing w:line="275" w:lineRule="auto"/>
        <w:ind w:left="120" w:right="115"/>
        <w:jc w:val="both"/>
        <w:rPr>
          <w:rFonts w:ascii="Times New Roman" w:eastAsia="Times New Roman" w:hAnsi="Times New Roman"/>
        </w:rPr>
      </w:pPr>
      <w:r>
        <w:rPr>
          <w:rFonts w:ascii="Times New Roman" w:eastAsia="Times New Roman" w:hAnsi="Times New Roman"/>
          <w:spacing w:val="-1"/>
        </w:rPr>
        <w:t>INPRS reserves</w:t>
      </w:r>
      <w:r>
        <w:rPr>
          <w:rFonts w:ascii="Times New Roman" w:eastAsia="Times New Roman" w:hAnsi="Times New Roman"/>
        </w:rPr>
        <w:t xml:space="preserve"> the </w:t>
      </w:r>
      <w:r>
        <w:rPr>
          <w:rFonts w:ascii="Times New Roman" w:eastAsia="Times New Roman" w:hAnsi="Times New Roman"/>
          <w:spacing w:val="-1"/>
        </w:rPr>
        <w:t>right</w:t>
      </w:r>
      <w:r>
        <w:rPr>
          <w:rFonts w:ascii="Times New Roman" w:eastAsia="Times New Roman" w:hAnsi="Times New Roman"/>
          <w:spacing w:val="1"/>
        </w:rPr>
        <w:t xml:space="preserve"> </w:t>
      </w:r>
      <w:r>
        <w:rPr>
          <w:rFonts w:ascii="Times New Roman" w:eastAsia="Times New Roman" w:hAnsi="Times New Roman"/>
        </w:rPr>
        <w:t>to</w:t>
      </w:r>
      <w:r>
        <w:rPr>
          <w:rFonts w:ascii="Times New Roman" w:eastAsia="Times New Roman" w:hAnsi="Times New Roman"/>
          <w:spacing w:val="-3"/>
        </w:rPr>
        <w:t xml:space="preserve"> </w:t>
      </w:r>
      <w:r>
        <w:rPr>
          <w:rFonts w:ascii="Times New Roman" w:eastAsia="Times New Roman" w:hAnsi="Times New Roman"/>
        </w:rPr>
        <w:t xml:space="preserve">judge </w:t>
      </w:r>
      <w:r>
        <w:rPr>
          <w:rFonts w:ascii="Times New Roman" w:eastAsia="Times New Roman" w:hAnsi="Times New Roman"/>
          <w:spacing w:val="-1"/>
        </w:rPr>
        <w:t>whether</w:t>
      </w:r>
      <w:r>
        <w:rPr>
          <w:rFonts w:ascii="Times New Roman" w:eastAsia="Times New Roman" w:hAnsi="Times New Roman"/>
          <w:spacing w:val="1"/>
        </w:rPr>
        <w:t xml:space="preserve"> </w:t>
      </w:r>
      <w:r>
        <w:rPr>
          <w:rFonts w:ascii="Times New Roman" w:eastAsia="Times New Roman" w:hAnsi="Times New Roman"/>
        </w:rPr>
        <w:t>any</w:t>
      </w:r>
      <w:r>
        <w:rPr>
          <w:rFonts w:ascii="Times New Roman" w:eastAsia="Times New Roman" w:hAnsi="Times New Roman"/>
          <w:spacing w:val="-3"/>
        </w:rPr>
        <w:t xml:space="preserve"> </w:t>
      </w:r>
      <w:r>
        <w:rPr>
          <w:rFonts w:ascii="Times New Roman" w:eastAsia="Times New Roman" w:hAnsi="Times New Roman"/>
          <w:spacing w:val="-1"/>
        </w:rPr>
        <w:t>questions</w:t>
      </w:r>
      <w:r>
        <w:rPr>
          <w:rFonts w:ascii="Times New Roman" w:eastAsia="Times New Roman" w:hAnsi="Times New Roman"/>
        </w:rPr>
        <w:t xml:space="preserve"> </w:t>
      </w:r>
      <w:r>
        <w:rPr>
          <w:rFonts w:ascii="Times New Roman" w:eastAsia="Times New Roman" w:hAnsi="Times New Roman"/>
          <w:spacing w:val="-1"/>
        </w:rPr>
        <w:t>should</w:t>
      </w:r>
      <w:r>
        <w:rPr>
          <w:rFonts w:ascii="Times New Roman" w:eastAsia="Times New Roman" w:hAnsi="Times New Roman"/>
        </w:rPr>
        <w:t xml:space="preserve"> be </w:t>
      </w:r>
      <w:r>
        <w:rPr>
          <w:rFonts w:ascii="Times New Roman" w:eastAsia="Times New Roman" w:hAnsi="Times New Roman"/>
          <w:spacing w:val="-1"/>
        </w:rPr>
        <w:t>answered</w:t>
      </w:r>
      <w:r>
        <w:rPr>
          <w:rFonts w:ascii="Times New Roman" w:eastAsia="Times New Roman" w:hAnsi="Times New Roman"/>
        </w:rPr>
        <w:t xml:space="preserve"> </w:t>
      </w:r>
      <w:r>
        <w:rPr>
          <w:rFonts w:ascii="Times New Roman" w:eastAsia="Times New Roman" w:hAnsi="Times New Roman"/>
          <w:spacing w:val="-1"/>
        </w:rPr>
        <w:t>in</w:t>
      </w:r>
      <w:r>
        <w:rPr>
          <w:rFonts w:ascii="Times New Roman" w:eastAsia="Times New Roman" w:hAnsi="Times New Roman"/>
        </w:rPr>
        <w:t xml:space="preserve"> </w:t>
      </w:r>
      <w:r>
        <w:rPr>
          <w:rFonts w:ascii="Times New Roman" w:eastAsia="Times New Roman" w:hAnsi="Times New Roman"/>
          <w:spacing w:val="-1"/>
        </w:rPr>
        <w:t>writing</w:t>
      </w:r>
      <w:r>
        <w:rPr>
          <w:rFonts w:ascii="Times New Roman" w:eastAsia="Times New Roman" w:hAnsi="Times New Roman"/>
          <w:spacing w:val="-3"/>
        </w:rPr>
        <w:t xml:space="preserve"> </w:t>
      </w:r>
      <w:r>
        <w:rPr>
          <w:rFonts w:ascii="Times New Roman" w:eastAsia="Times New Roman" w:hAnsi="Times New Roman"/>
        </w:rPr>
        <w:t xml:space="preserve">and </w:t>
      </w:r>
      <w:r>
        <w:rPr>
          <w:rFonts w:ascii="Times New Roman" w:eastAsia="Times New Roman" w:hAnsi="Times New Roman"/>
          <w:spacing w:val="-1"/>
        </w:rPr>
        <w:t>INPRS’s responses to inquiries</w:t>
      </w:r>
      <w:r>
        <w:rPr>
          <w:rFonts w:ascii="Times New Roman" w:eastAsia="Times New Roman" w:hAnsi="Times New Roman"/>
        </w:rPr>
        <w:t xml:space="preserve"> </w:t>
      </w:r>
      <w:r>
        <w:rPr>
          <w:rFonts w:ascii="Times New Roman" w:eastAsia="Times New Roman" w:hAnsi="Times New Roman"/>
          <w:spacing w:val="-1"/>
        </w:rPr>
        <w:t>will</w:t>
      </w:r>
      <w:r>
        <w:rPr>
          <w:rFonts w:ascii="Times New Roman" w:eastAsia="Times New Roman" w:hAnsi="Times New Roman"/>
          <w:spacing w:val="1"/>
        </w:rPr>
        <w:t xml:space="preserve"> </w:t>
      </w:r>
      <w:r>
        <w:rPr>
          <w:rFonts w:ascii="Times New Roman" w:eastAsia="Times New Roman" w:hAnsi="Times New Roman"/>
          <w:spacing w:val="-2"/>
        </w:rPr>
        <w:t>be</w:t>
      </w:r>
      <w:r>
        <w:rPr>
          <w:rFonts w:ascii="Times New Roman" w:eastAsia="Times New Roman" w:hAnsi="Times New Roman"/>
          <w:spacing w:val="79"/>
        </w:rPr>
        <w:t xml:space="preserve"> </w:t>
      </w:r>
      <w:r>
        <w:rPr>
          <w:rFonts w:ascii="Times New Roman" w:eastAsia="Times New Roman" w:hAnsi="Times New Roman"/>
          <w:spacing w:val="-1"/>
        </w:rPr>
        <w:t>posted</w:t>
      </w:r>
      <w:r>
        <w:rPr>
          <w:rFonts w:ascii="Times New Roman" w:eastAsia="Times New Roman" w:hAnsi="Times New Roman"/>
        </w:rPr>
        <w:t xml:space="preserve"> to</w:t>
      </w:r>
      <w:r>
        <w:rPr>
          <w:rFonts w:ascii="Times New Roman" w:eastAsia="Times New Roman" w:hAnsi="Times New Roman"/>
          <w:spacing w:val="-3"/>
        </w:rPr>
        <w:t xml:space="preserve"> </w:t>
      </w:r>
      <w:r w:rsidR="0006721D">
        <w:rPr>
          <w:rFonts w:ascii="Times New Roman" w:eastAsia="Times New Roman" w:hAnsi="Times New Roman"/>
          <w:spacing w:val="-1"/>
        </w:rPr>
        <w:t>Responsive</w:t>
      </w:r>
      <w:r>
        <w:rPr>
          <w:rFonts w:ascii="Times New Roman" w:eastAsia="Times New Roman" w:hAnsi="Times New Roman"/>
        </w:rPr>
        <w:t>.</w:t>
      </w:r>
    </w:p>
    <w:p w14:paraId="09A94CA3" w14:textId="77777777" w:rsidR="00953313" w:rsidRPr="005C7FA0" w:rsidRDefault="00953313" w:rsidP="00953313">
      <w:pPr>
        <w:spacing w:before="7"/>
        <w:rPr>
          <w:rFonts w:ascii="Times New Roman" w:eastAsia="Times New Roman" w:hAnsi="Times New Roman" w:cs="Times New Roman"/>
          <w:sz w:val="17"/>
          <w:szCs w:val="17"/>
        </w:rPr>
      </w:pPr>
    </w:p>
    <w:p w14:paraId="29329D57" w14:textId="10281CA0" w:rsidR="00F871A8" w:rsidRDefault="00D96939" w:rsidP="00F871A8">
      <w:pPr>
        <w:widowControl/>
        <w:spacing w:line="276" w:lineRule="auto"/>
        <w:ind w:left="115" w:right="115"/>
        <w:jc w:val="both"/>
        <w:rPr>
          <w:rFonts w:ascii="Times New Roman" w:eastAsia="Times New Roman" w:hAnsi="Times New Roman" w:cs="Times New Roman"/>
          <w:color w:val="000000" w:themeColor="text1"/>
        </w:rPr>
      </w:pPr>
      <w:r>
        <w:rPr>
          <w:rFonts w:ascii="Times New Roman" w:eastAsia="Times New Roman" w:hAnsi="Times New Roman"/>
          <w:spacing w:val="-2"/>
        </w:rPr>
        <w:t>If</w:t>
      </w:r>
      <w:r>
        <w:rPr>
          <w:rFonts w:ascii="Times New Roman" w:eastAsia="Times New Roman" w:hAnsi="Times New Roman"/>
          <w:spacing w:val="-4"/>
        </w:rPr>
        <w:t xml:space="preserve"> </w:t>
      </w:r>
      <w:r>
        <w:rPr>
          <w:rFonts w:ascii="Times New Roman" w:eastAsia="Times New Roman" w:hAnsi="Times New Roman"/>
        </w:rPr>
        <w:t>it</w:t>
      </w:r>
      <w:r>
        <w:rPr>
          <w:rFonts w:ascii="Times New Roman" w:eastAsia="Times New Roman" w:hAnsi="Times New Roman"/>
          <w:spacing w:val="-4"/>
        </w:rPr>
        <w:t xml:space="preserve"> </w:t>
      </w:r>
      <w:r>
        <w:rPr>
          <w:rFonts w:ascii="Times New Roman" w:eastAsia="Times New Roman" w:hAnsi="Times New Roman"/>
          <w:spacing w:val="-1"/>
        </w:rPr>
        <w:t>becomes</w:t>
      </w:r>
      <w:r>
        <w:rPr>
          <w:rFonts w:ascii="Times New Roman" w:eastAsia="Times New Roman" w:hAnsi="Times New Roman"/>
          <w:spacing w:val="-5"/>
        </w:rPr>
        <w:t xml:space="preserve"> </w:t>
      </w:r>
      <w:r>
        <w:rPr>
          <w:rFonts w:ascii="Times New Roman" w:eastAsia="Times New Roman" w:hAnsi="Times New Roman"/>
          <w:spacing w:val="-1"/>
        </w:rPr>
        <w:t>necessary</w:t>
      </w:r>
      <w:r>
        <w:rPr>
          <w:rFonts w:ascii="Times New Roman" w:eastAsia="Times New Roman" w:hAnsi="Times New Roman"/>
          <w:spacing w:val="-8"/>
        </w:rPr>
        <w:t xml:space="preserve"> </w:t>
      </w:r>
      <w:r>
        <w:rPr>
          <w:rFonts w:ascii="Times New Roman" w:eastAsia="Times New Roman" w:hAnsi="Times New Roman"/>
        </w:rPr>
        <w:t>to</w:t>
      </w:r>
      <w:r>
        <w:rPr>
          <w:rFonts w:ascii="Times New Roman" w:eastAsia="Times New Roman" w:hAnsi="Times New Roman"/>
          <w:spacing w:val="-5"/>
        </w:rPr>
        <w:t xml:space="preserve"> </w:t>
      </w:r>
      <w:r>
        <w:rPr>
          <w:rFonts w:ascii="Times New Roman" w:eastAsia="Times New Roman" w:hAnsi="Times New Roman"/>
          <w:spacing w:val="-1"/>
        </w:rPr>
        <w:t>revise</w:t>
      </w:r>
      <w:r>
        <w:rPr>
          <w:rFonts w:ascii="Times New Roman" w:eastAsia="Times New Roman" w:hAnsi="Times New Roman"/>
          <w:spacing w:val="-5"/>
        </w:rPr>
        <w:t xml:space="preserve"> </w:t>
      </w:r>
      <w:r>
        <w:rPr>
          <w:rFonts w:ascii="Times New Roman" w:eastAsia="Times New Roman" w:hAnsi="Times New Roman"/>
        </w:rPr>
        <w:t>any</w:t>
      </w:r>
      <w:r>
        <w:rPr>
          <w:rFonts w:ascii="Times New Roman" w:eastAsia="Times New Roman" w:hAnsi="Times New Roman"/>
          <w:spacing w:val="-8"/>
        </w:rPr>
        <w:t xml:space="preserve"> </w:t>
      </w:r>
      <w:r>
        <w:rPr>
          <w:rFonts w:ascii="Times New Roman" w:eastAsia="Times New Roman" w:hAnsi="Times New Roman"/>
        </w:rPr>
        <w:t>part</w:t>
      </w:r>
      <w:r>
        <w:rPr>
          <w:rFonts w:ascii="Times New Roman" w:eastAsia="Times New Roman" w:hAnsi="Times New Roman"/>
          <w:spacing w:val="-4"/>
        </w:rPr>
        <w:t xml:space="preserve"> </w:t>
      </w:r>
      <w:r>
        <w:rPr>
          <w:rFonts w:ascii="Times New Roman" w:eastAsia="Times New Roman" w:hAnsi="Times New Roman"/>
        </w:rPr>
        <w:t>of</w:t>
      </w:r>
      <w:r>
        <w:rPr>
          <w:rFonts w:ascii="Times New Roman" w:eastAsia="Times New Roman" w:hAnsi="Times New Roman"/>
          <w:spacing w:val="-4"/>
        </w:rPr>
        <w:t xml:space="preserve"> </w:t>
      </w:r>
      <w:r>
        <w:rPr>
          <w:rFonts w:ascii="Times New Roman" w:eastAsia="Times New Roman" w:hAnsi="Times New Roman"/>
          <w:spacing w:val="-1"/>
        </w:rPr>
        <w:t>this</w:t>
      </w:r>
      <w:r>
        <w:rPr>
          <w:rFonts w:ascii="Times New Roman" w:eastAsia="Times New Roman" w:hAnsi="Times New Roman"/>
          <w:spacing w:val="-5"/>
        </w:rPr>
        <w:t xml:space="preserve"> </w:t>
      </w:r>
      <w:r>
        <w:rPr>
          <w:rFonts w:ascii="Times New Roman" w:eastAsia="Times New Roman" w:hAnsi="Times New Roman"/>
          <w:spacing w:val="-1"/>
        </w:rPr>
        <w:t>RFP</w:t>
      </w:r>
      <w:r>
        <w:rPr>
          <w:rFonts w:ascii="Times New Roman" w:eastAsia="Times New Roman" w:hAnsi="Times New Roman"/>
          <w:spacing w:val="-6"/>
        </w:rPr>
        <w:t xml:space="preserve"> </w:t>
      </w:r>
      <w:r>
        <w:rPr>
          <w:rFonts w:ascii="Times New Roman" w:eastAsia="Times New Roman" w:hAnsi="Times New Roman"/>
          <w:spacing w:val="-2"/>
        </w:rPr>
        <w:t>or</w:t>
      </w:r>
      <w:r>
        <w:rPr>
          <w:rFonts w:ascii="Times New Roman" w:eastAsia="Times New Roman" w:hAnsi="Times New Roman"/>
          <w:spacing w:val="-4"/>
        </w:rPr>
        <w:t xml:space="preserve"> </w:t>
      </w:r>
      <w:r>
        <w:rPr>
          <w:rFonts w:ascii="Times New Roman" w:eastAsia="Times New Roman" w:hAnsi="Times New Roman"/>
          <w:spacing w:val="-1"/>
        </w:rPr>
        <w:t>provide</w:t>
      </w:r>
      <w:r>
        <w:rPr>
          <w:rFonts w:ascii="Times New Roman" w:eastAsia="Times New Roman" w:hAnsi="Times New Roman"/>
          <w:spacing w:val="-5"/>
        </w:rPr>
        <w:t xml:space="preserve"> </w:t>
      </w:r>
      <w:r>
        <w:rPr>
          <w:rFonts w:ascii="Times New Roman" w:eastAsia="Times New Roman" w:hAnsi="Times New Roman"/>
          <w:spacing w:val="-1"/>
        </w:rPr>
        <w:t>additional</w:t>
      </w:r>
      <w:r>
        <w:rPr>
          <w:rFonts w:ascii="Times New Roman" w:eastAsia="Times New Roman" w:hAnsi="Times New Roman"/>
          <w:spacing w:val="-4"/>
        </w:rPr>
        <w:t xml:space="preserve"> </w:t>
      </w:r>
      <w:r>
        <w:rPr>
          <w:rFonts w:ascii="Times New Roman" w:eastAsia="Times New Roman" w:hAnsi="Times New Roman"/>
          <w:spacing w:val="-1"/>
        </w:rPr>
        <w:t>interpretation</w:t>
      </w:r>
      <w:r>
        <w:rPr>
          <w:rFonts w:ascii="Times New Roman" w:eastAsia="Times New Roman" w:hAnsi="Times New Roman"/>
          <w:spacing w:val="-5"/>
        </w:rPr>
        <w:t xml:space="preserve"> </w:t>
      </w:r>
      <w:r>
        <w:rPr>
          <w:rFonts w:ascii="Times New Roman" w:eastAsia="Times New Roman" w:hAnsi="Times New Roman"/>
        </w:rPr>
        <w:t>of</w:t>
      </w:r>
      <w:r>
        <w:rPr>
          <w:rFonts w:ascii="Times New Roman" w:eastAsia="Times New Roman" w:hAnsi="Times New Roman"/>
          <w:spacing w:val="-4"/>
        </w:rPr>
        <w:t xml:space="preserve"> </w:t>
      </w:r>
      <w:r>
        <w:rPr>
          <w:rFonts w:ascii="Times New Roman" w:eastAsia="Times New Roman" w:hAnsi="Times New Roman"/>
        </w:rPr>
        <w:t>a</w:t>
      </w:r>
      <w:r>
        <w:rPr>
          <w:rFonts w:ascii="Times New Roman" w:eastAsia="Times New Roman" w:hAnsi="Times New Roman"/>
          <w:spacing w:val="-5"/>
        </w:rPr>
        <w:t xml:space="preserve"> </w:t>
      </w:r>
      <w:r>
        <w:rPr>
          <w:rFonts w:ascii="Times New Roman" w:eastAsia="Times New Roman" w:hAnsi="Times New Roman"/>
          <w:spacing w:val="-1"/>
        </w:rPr>
        <w:t>provision,</w:t>
      </w:r>
      <w:r>
        <w:rPr>
          <w:rFonts w:ascii="Times New Roman" w:eastAsia="Times New Roman" w:hAnsi="Times New Roman"/>
          <w:spacing w:val="-5"/>
        </w:rPr>
        <w:t xml:space="preserve"> </w:t>
      </w:r>
      <w:r>
        <w:rPr>
          <w:rFonts w:ascii="Times New Roman" w:eastAsia="Times New Roman" w:hAnsi="Times New Roman"/>
          <w:spacing w:val="-2"/>
        </w:rPr>
        <w:t>an</w:t>
      </w:r>
      <w:r>
        <w:rPr>
          <w:rFonts w:ascii="Times New Roman" w:eastAsia="Times New Roman" w:hAnsi="Times New Roman"/>
          <w:spacing w:val="85"/>
        </w:rPr>
        <w:t xml:space="preserve"> </w:t>
      </w:r>
      <w:r>
        <w:rPr>
          <w:rFonts w:ascii="Times New Roman" w:eastAsia="Times New Roman" w:hAnsi="Times New Roman"/>
        </w:rPr>
        <w:t>addendum</w:t>
      </w:r>
      <w:r>
        <w:rPr>
          <w:rFonts w:ascii="Times New Roman" w:eastAsia="Times New Roman" w:hAnsi="Times New Roman"/>
          <w:spacing w:val="20"/>
        </w:rPr>
        <w:t xml:space="preserve"> </w:t>
      </w:r>
      <w:r>
        <w:rPr>
          <w:rFonts w:ascii="Times New Roman" w:eastAsia="Times New Roman" w:hAnsi="Times New Roman"/>
          <w:spacing w:val="-1"/>
        </w:rPr>
        <w:t>will</w:t>
      </w:r>
      <w:r>
        <w:rPr>
          <w:rFonts w:ascii="Times New Roman" w:eastAsia="Times New Roman" w:hAnsi="Times New Roman"/>
          <w:spacing w:val="25"/>
        </w:rPr>
        <w:t xml:space="preserve"> </w:t>
      </w:r>
      <w:r>
        <w:rPr>
          <w:rFonts w:ascii="Times New Roman" w:eastAsia="Times New Roman" w:hAnsi="Times New Roman"/>
          <w:spacing w:val="-2"/>
        </w:rPr>
        <w:t>be</w:t>
      </w:r>
      <w:r>
        <w:rPr>
          <w:rFonts w:ascii="Times New Roman" w:eastAsia="Times New Roman" w:hAnsi="Times New Roman"/>
          <w:spacing w:val="24"/>
        </w:rPr>
        <w:t xml:space="preserve"> </w:t>
      </w:r>
      <w:r>
        <w:rPr>
          <w:rFonts w:ascii="Times New Roman" w:eastAsia="Times New Roman" w:hAnsi="Times New Roman"/>
          <w:spacing w:val="-1"/>
        </w:rPr>
        <w:t>posted</w:t>
      </w:r>
      <w:r>
        <w:rPr>
          <w:rFonts w:ascii="Times New Roman" w:eastAsia="Times New Roman" w:hAnsi="Times New Roman"/>
          <w:spacing w:val="24"/>
        </w:rPr>
        <w:t xml:space="preserve"> </w:t>
      </w:r>
      <w:r>
        <w:rPr>
          <w:rFonts w:ascii="Times New Roman" w:eastAsia="Times New Roman" w:hAnsi="Times New Roman"/>
          <w:spacing w:val="-1"/>
        </w:rPr>
        <w:t>to</w:t>
      </w:r>
      <w:r>
        <w:rPr>
          <w:rFonts w:ascii="Times New Roman" w:eastAsia="Times New Roman" w:hAnsi="Times New Roman"/>
          <w:spacing w:val="24"/>
        </w:rPr>
        <w:t xml:space="preserve"> </w:t>
      </w:r>
      <w:r w:rsidR="0006721D">
        <w:rPr>
          <w:rFonts w:ascii="Times New Roman" w:eastAsia="Times New Roman" w:hAnsi="Times New Roman"/>
        </w:rPr>
        <w:t>Responsive</w:t>
      </w:r>
      <w:r w:rsidR="0006721D">
        <w:rPr>
          <w:rFonts w:ascii="Times New Roman" w:eastAsia="Times New Roman" w:hAnsi="Times New Roman"/>
          <w:spacing w:val="22"/>
        </w:rPr>
        <w:t xml:space="preserve"> </w:t>
      </w:r>
      <w:r>
        <w:rPr>
          <w:rFonts w:ascii="Times New Roman" w:eastAsia="Times New Roman" w:hAnsi="Times New Roman"/>
          <w:spacing w:val="-1"/>
        </w:rPr>
        <w:t>prior</w:t>
      </w:r>
      <w:r>
        <w:rPr>
          <w:rFonts w:ascii="Times New Roman" w:eastAsia="Times New Roman" w:hAnsi="Times New Roman"/>
          <w:spacing w:val="22"/>
        </w:rPr>
        <w:t xml:space="preserve"> </w:t>
      </w:r>
      <w:r>
        <w:rPr>
          <w:rFonts w:ascii="Times New Roman" w:eastAsia="Times New Roman" w:hAnsi="Times New Roman"/>
        </w:rPr>
        <w:t>to</w:t>
      </w:r>
      <w:r>
        <w:rPr>
          <w:rFonts w:ascii="Times New Roman" w:eastAsia="Times New Roman" w:hAnsi="Times New Roman"/>
          <w:spacing w:val="21"/>
        </w:rPr>
        <w:t xml:space="preserve"> </w:t>
      </w:r>
      <w:r>
        <w:rPr>
          <w:rFonts w:ascii="Times New Roman" w:eastAsia="Times New Roman" w:hAnsi="Times New Roman"/>
        </w:rPr>
        <w:t>the</w:t>
      </w:r>
      <w:r>
        <w:rPr>
          <w:rFonts w:ascii="Times New Roman" w:eastAsia="Times New Roman" w:hAnsi="Times New Roman"/>
          <w:spacing w:val="22"/>
        </w:rPr>
        <w:t xml:space="preserve"> </w:t>
      </w:r>
      <w:r>
        <w:rPr>
          <w:rFonts w:ascii="Times New Roman" w:eastAsia="Times New Roman" w:hAnsi="Times New Roman"/>
        </w:rPr>
        <w:t>due</w:t>
      </w:r>
      <w:r>
        <w:rPr>
          <w:rFonts w:ascii="Times New Roman" w:eastAsia="Times New Roman" w:hAnsi="Times New Roman"/>
          <w:spacing w:val="22"/>
        </w:rPr>
        <w:t xml:space="preserve"> </w:t>
      </w:r>
      <w:r>
        <w:rPr>
          <w:rFonts w:ascii="Times New Roman" w:eastAsia="Times New Roman" w:hAnsi="Times New Roman"/>
          <w:spacing w:val="-1"/>
        </w:rPr>
        <w:t>date</w:t>
      </w:r>
      <w:r>
        <w:rPr>
          <w:rFonts w:ascii="Times New Roman" w:eastAsia="Times New Roman" w:hAnsi="Times New Roman"/>
          <w:spacing w:val="22"/>
        </w:rPr>
        <w:t xml:space="preserve"> </w:t>
      </w:r>
      <w:r>
        <w:rPr>
          <w:rFonts w:ascii="Times New Roman" w:eastAsia="Times New Roman" w:hAnsi="Times New Roman"/>
        </w:rPr>
        <w:t>for</w:t>
      </w:r>
      <w:r>
        <w:rPr>
          <w:rFonts w:ascii="Times New Roman" w:eastAsia="Times New Roman" w:hAnsi="Times New Roman"/>
          <w:spacing w:val="22"/>
        </w:rPr>
        <w:t xml:space="preserve"> </w:t>
      </w:r>
      <w:r>
        <w:rPr>
          <w:rFonts w:ascii="Times New Roman" w:eastAsia="Times New Roman" w:hAnsi="Times New Roman"/>
          <w:spacing w:val="-1"/>
        </w:rPr>
        <w:t>proposals.</w:t>
      </w:r>
      <w:r>
        <w:rPr>
          <w:rFonts w:ascii="Times New Roman" w:eastAsia="Times New Roman" w:hAnsi="Times New Roman"/>
          <w:spacing w:val="46"/>
        </w:rPr>
        <w:t xml:space="preserve"> </w:t>
      </w:r>
      <w:r>
        <w:rPr>
          <w:rFonts w:ascii="Times New Roman" w:eastAsia="Times New Roman" w:hAnsi="Times New Roman"/>
          <w:spacing w:val="-2"/>
        </w:rPr>
        <w:t>If</w:t>
      </w:r>
      <w:r>
        <w:rPr>
          <w:rFonts w:ascii="Times New Roman" w:eastAsia="Times New Roman" w:hAnsi="Times New Roman"/>
          <w:spacing w:val="25"/>
        </w:rPr>
        <w:t xml:space="preserve"> </w:t>
      </w:r>
      <w:r>
        <w:rPr>
          <w:rFonts w:ascii="Times New Roman" w:eastAsia="Times New Roman" w:hAnsi="Times New Roman"/>
        </w:rPr>
        <w:t>such</w:t>
      </w:r>
      <w:r>
        <w:rPr>
          <w:rFonts w:ascii="Times New Roman" w:eastAsia="Times New Roman" w:hAnsi="Times New Roman"/>
          <w:spacing w:val="21"/>
        </w:rPr>
        <w:t xml:space="preserve"> </w:t>
      </w:r>
      <w:r>
        <w:rPr>
          <w:rFonts w:ascii="Times New Roman" w:eastAsia="Times New Roman" w:hAnsi="Times New Roman"/>
          <w:spacing w:val="-1"/>
        </w:rPr>
        <w:t>addendum</w:t>
      </w:r>
      <w:r>
        <w:rPr>
          <w:rFonts w:ascii="Times New Roman" w:eastAsia="Times New Roman" w:hAnsi="Times New Roman"/>
          <w:spacing w:val="59"/>
        </w:rPr>
        <w:t xml:space="preserve"> </w:t>
      </w:r>
      <w:r>
        <w:rPr>
          <w:rFonts w:ascii="Times New Roman" w:eastAsia="Times New Roman" w:hAnsi="Times New Roman"/>
          <w:spacing w:val="-1"/>
        </w:rPr>
        <w:t>issuance</w:t>
      </w:r>
      <w:r>
        <w:rPr>
          <w:rFonts w:ascii="Times New Roman" w:eastAsia="Times New Roman" w:hAnsi="Times New Roman"/>
          <w:spacing w:val="3"/>
        </w:rPr>
        <w:t xml:space="preserve"> </w:t>
      </w:r>
      <w:r>
        <w:rPr>
          <w:rFonts w:ascii="Times New Roman" w:eastAsia="Times New Roman" w:hAnsi="Times New Roman"/>
          <w:spacing w:val="-1"/>
        </w:rPr>
        <w:t>is</w:t>
      </w:r>
      <w:r>
        <w:rPr>
          <w:rFonts w:ascii="Times New Roman" w:eastAsia="Times New Roman" w:hAnsi="Times New Roman"/>
          <w:spacing w:val="5"/>
        </w:rPr>
        <w:t xml:space="preserve"> </w:t>
      </w:r>
      <w:r>
        <w:rPr>
          <w:rFonts w:ascii="Times New Roman" w:eastAsia="Times New Roman" w:hAnsi="Times New Roman"/>
          <w:spacing w:val="-2"/>
        </w:rPr>
        <w:t>necessary,</w:t>
      </w:r>
      <w:r>
        <w:rPr>
          <w:rFonts w:ascii="Times New Roman" w:eastAsia="Times New Roman" w:hAnsi="Times New Roman"/>
          <w:spacing w:val="5"/>
        </w:rPr>
        <w:t xml:space="preserve"> </w:t>
      </w:r>
      <w:r>
        <w:rPr>
          <w:rFonts w:ascii="Times New Roman" w:eastAsia="Times New Roman" w:hAnsi="Times New Roman"/>
        </w:rPr>
        <w:t>the</w:t>
      </w:r>
      <w:r>
        <w:rPr>
          <w:rFonts w:ascii="Times New Roman" w:eastAsia="Times New Roman" w:hAnsi="Times New Roman"/>
          <w:spacing w:val="2"/>
        </w:rPr>
        <w:t xml:space="preserve"> </w:t>
      </w:r>
      <w:r>
        <w:rPr>
          <w:rFonts w:ascii="Times New Roman" w:eastAsia="Times New Roman" w:hAnsi="Times New Roman"/>
          <w:spacing w:val="-1"/>
        </w:rPr>
        <w:t>Manager</w:t>
      </w:r>
      <w:r>
        <w:rPr>
          <w:rFonts w:ascii="Times New Roman" w:eastAsia="Times New Roman" w:hAnsi="Times New Roman"/>
          <w:spacing w:val="5"/>
        </w:rPr>
        <w:t xml:space="preserve"> </w:t>
      </w:r>
      <w:r>
        <w:rPr>
          <w:rFonts w:ascii="Times New Roman" w:eastAsia="Times New Roman" w:hAnsi="Times New Roman"/>
          <w:spacing w:val="-2"/>
        </w:rPr>
        <w:t>of</w:t>
      </w:r>
      <w:r>
        <w:rPr>
          <w:rFonts w:ascii="Times New Roman" w:eastAsia="Times New Roman" w:hAnsi="Times New Roman"/>
          <w:spacing w:val="3"/>
        </w:rPr>
        <w:t xml:space="preserve"> </w:t>
      </w:r>
      <w:r>
        <w:rPr>
          <w:rFonts w:ascii="Times New Roman" w:eastAsia="Times New Roman" w:hAnsi="Times New Roman"/>
          <w:spacing w:val="-1"/>
        </w:rPr>
        <w:t>Vendor</w:t>
      </w:r>
      <w:r>
        <w:rPr>
          <w:rFonts w:ascii="Times New Roman" w:eastAsia="Times New Roman" w:hAnsi="Times New Roman"/>
          <w:spacing w:val="3"/>
        </w:rPr>
        <w:t xml:space="preserve"> </w:t>
      </w:r>
      <w:r>
        <w:rPr>
          <w:rFonts w:ascii="Times New Roman" w:eastAsia="Times New Roman" w:hAnsi="Times New Roman"/>
          <w:spacing w:val="-1"/>
        </w:rPr>
        <w:t>Management</w:t>
      </w:r>
      <w:r>
        <w:rPr>
          <w:rFonts w:ascii="Times New Roman" w:eastAsia="Times New Roman" w:hAnsi="Times New Roman"/>
          <w:spacing w:val="6"/>
        </w:rPr>
        <w:t xml:space="preserve"> </w:t>
      </w:r>
      <w:r>
        <w:rPr>
          <w:rFonts w:ascii="Times New Roman" w:eastAsia="Times New Roman" w:hAnsi="Times New Roman"/>
        </w:rPr>
        <w:t>and</w:t>
      </w:r>
      <w:r>
        <w:rPr>
          <w:rFonts w:ascii="Times New Roman" w:eastAsia="Times New Roman" w:hAnsi="Times New Roman"/>
          <w:spacing w:val="5"/>
        </w:rPr>
        <w:t xml:space="preserve"> </w:t>
      </w:r>
      <w:r>
        <w:rPr>
          <w:rFonts w:ascii="Times New Roman" w:eastAsia="Times New Roman" w:hAnsi="Times New Roman"/>
          <w:spacing w:val="-1"/>
        </w:rPr>
        <w:t>Procurement</w:t>
      </w:r>
      <w:r>
        <w:rPr>
          <w:rFonts w:ascii="Times New Roman" w:eastAsia="Times New Roman" w:hAnsi="Times New Roman"/>
          <w:spacing w:val="5"/>
        </w:rPr>
        <w:t xml:space="preserve"> </w:t>
      </w:r>
      <w:r>
        <w:rPr>
          <w:rFonts w:ascii="Times New Roman" w:eastAsia="Times New Roman" w:hAnsi="Times New Roman"/>
          <w:spacing w:val="-2"/>
        </w:rPr>
        <w:t>may</w:t>
      </w:r>
      <w:r>
        <w:rPr>
          <w:rFonts w:ascii="Times New Roman" w:eastAsia="Times New Roman" w:hAnsi="Times New Roman"/>
          <w:spacing w:val="2"/>
        </w:rPr>
        <w:t xml:space="preserve"> </w:t>
      </w:r>
      <w:r>
        <w:rPr>
          <w:rFonts w:ascii="Times New Roman" w:eastAsia="Times New Roman" w:hAnsi="Times New Roman"/>
        </w:rPr>
        <w:t>extend</w:t>
      </w:r>
      <w:r>
        <w:rPr>
          <w:rFonts w:ascii="Times New Roman" w:eastAsia="Times New Roman" w:hAnsi="Times New Roman"/>
          <w:spacing w:val="2"/>
        </w:rPr>
        <w:t xml:space="preserve"> </w:t>
      </w:r>
      <w:r>
        <w:rPr>
          <w:rFonts w:ascii="Times New Roman" w:eastAsia="Times New Roman" w:hAnsi="Times New Roman"/>
          <w:spacing w:val="-1"/>
        </w:rPr>
        <w:t>the</w:t>
      </w:r>
      <w:r>
        <w:rPr>
          <w:rFonts w:ascii="Times New Roman" w:eastAsia="Times New Roman" w:hAnsi="Times New Roman"/>
          <w:spacing w:val="5"/>
        </w:rPr>
        <w:t xml:space="preserve"> </w:t>
      </w:r>
      <w:r>
        <w:rPr>
          <w:rFonts w:ascii="Times New Roman" w:eastAsia="Times New Roman" w:hAnsi="Times New Roman"/>
        </w:rPr>
        <w:t>due</w:t>
      </w:r>
      <w:r>
        <w:rPr>
          <w:rFonts w:ascii="Times New Roman" w:eastAsia="Times New Roman" w:hAnsi="Times New Roman"/>
          <w:spacing w:val="3"/>
        </w:rPr>
        <w:t xml:space="preserve"> </w:t>
      </w:r>
      <w:r>
        <w:rPr>
          <w:rFonts w:ascii="Times New Roman" w:eastAsia="Times New Roman" w:hAnsi="Times New Roman"/>
          <w:spacing w:val="-1"/>
        </w:rPr>
        <w:t>date</w:t>
      </w:r>
      <w:r>
        <w:rPr>
          <w:rFonts w:ascii="Times New Roman" w:eastAsia="Times New Roman" w:hAnsi="Times New Roman"/>
          <w:spacing w:val="3"/>
        </w:rPr>
        <w:t xml:space="preserve"> </w:t>
      </w:r>
      <w:r>
        <w:rPr>
          <w:rFonts w:ascii="Times New Roman" w:eastAsia="Times New Roman" w:hAnsi="Times New Roman"/>
          <w:spacing w:val="-2"/>
        </w:rPr>
        <w:t>and</w:t>
      </w:r>
      <w:r>
        <w:rPr>
          <w:rFonts w:ascii="Times New Roman" w:eastAsia="Times New Roman" w:hAnsi="Times New Roman"/>
          <w:spacing w:val="60"/>
        </w:rPr>
        <w:t xml:space="preserve"> </w:t>
      </w:r>
      <w:r>
        <w:rPr>
          <w:rFonts w:ascii="Times New Roman" w:eastAsia="Times New Roman" w:hAnsi="Times New Roman"/>
          <w:spacing w:val="-1"/>
        </w:rPr>
        <w:t>time</w:t>
      </w:r>
      <w:r>
        <w:rPr>
          <w:rFonts w:ascii="Times New Roman" w:eastAsia="Times New Roman" w:hAnsi="Times New Roman"/>
        </w:rPr>
        <w:t xml:space="preserve"> of</w:t>
      </w:r>
      <w:r>
        <w:rPr>
          <w:rFonts w:ascii="Times New Roman" w:eastAsia="Times New Roman" w:hAnsi="Times New Roman"/>
          <w:spacing w:val="1"/>
        </w:rPr>
        <w:t xml:space="preserve"> </w:t>
      </w:r>
      <w:r>
        <w:rPr>
          <w:rFonts w:ascii="Times New Roman" w:eastAsia="Times New Roman" w:hAnsi="Times New Roman"/>
          <w:spacing w:val="-1"/>
        </w:rPr>
        <w:t>the</w:t>
      </w:r>
      <w:r>
        <w:rPr>
          <w:rFonts w:ascii="Times New Roman" w:eastAsia="Times New Roman" w:hAnsi="Times New Roman"/>
        </w:rPr>
        <w:t xml:space="preserve"> </w:t>
      </w:r>
      <w:r>
        <w:rPr>
          <w:rFonts w:ascii="Times New Roman" w:eastAsia="Times New Roman" w:hAnsi="Times New Roman"/>
          <w:spacing w:val="-1"/>
        </w:rPr>
        <w:t>proposals</w:t>
      </w:r>
      <w:r>
        <w:rPr>
          <w:rFonts w:ascii="Times New Roman" w:eastAsia="Times New Roman" w:hAnsi="Times New Roman"/>
        </w:rPr>
        <w:t xml:space="preserve"> to</w:t>
      </w:r>
      <w:r>
        <w:rPr>
          <w:rFonts w:ascii="Times New Roman" w:eastAsia="Times New Roman" w:hAnsi="Times New Roman"/>
          <w:spacing w:val="-3"/>
        </w:rPr>
        <w:t xml:space="preserve"> </w:t>
      </w:r>
      <w:r>
        <w:rPr>
          <w:rFonts w:ascii="Times New Roman" w:eastAsia="Times New Roman" w:hAnsi="Times New Roman"/>
          <w:spacing w:val="-1"/>
        </w:rPr>
        <w:t>accommodate</w:t>
      </w:r>
      <w:r>
        <w:rPr>
          <w:rFonts w:ascii="Times New Roman" w:eastAsia="Times New Roman" w:hAnsi="Times New Roman"/>
        </w:rPr>
        <w:t xml:space="preserve"> such </w:t>
      </w:r>
      <w:r>
        <w:rPr>
          <w:rFonts w:ascii="Times New Roman" w:eastAsia="Times New Roman" w:hAnsi="Times New Roman"/>
          <w:spacing w:val="-1"/>
        </w:rPr>
        <w:t>additional</w:t>
      </w:r>
      <w:r>
        <w:rPr>
          <w:rFonts w:ascii="Times New Roman" w:eastAsia="Times New Roman" w:hAnsi="Times New Roman"/>
          <w:spacing w:val="1"/>
        </w:rPr>
        <w:t xml:space="preserve"> </w:t>
      </w:r>
      <w:r>
        <w:rPr>
          <w:rFonts w:ascii="Times New Roman" w:eastAsia="Times New Roman" w:hAnsi="Times New Roman"/>
          <w:spacing w:val="-1"/>
        </w:rPr>
        <w:t>information</w:t>
      </w:r>
      <w:r>
        <w:rPr>
          <w:rFonts w:ascii="Times New Roman" w:eastAsia="Times New Roman" w:hAnsi="Times New Roman"/>
        </w:rPr>
        <w:t xml:space="preserve"> </w:t>
      </w:r>
      <w:r>
        <w:rPr>
          <w:rFonts w:ascii="Times New Roman" w:eastAsia="Times New Roman" w:hAnsi="Times New Roman"/>
          <w:spacing w:val="-1"/>
        </w:rPr>
        <w:t>requirements,</w:t>
      </w:r>
      <w:r>
        <w:rPr>
          <w:rFonts w:ascii="Times New Roman" w:eastAsia="Times New Roman" w:hAnsi="Times New Roman"/>
          <w:spacing w:val="-3"/>
        </w:rPr>
        <w:t xml:space="preserve"> </w:t>
      </w:r>
      <w:r>
        <w:rPr>
          <w:rFonts w:ascii="Times New Roman" w:eastAsia="Times New Roman" w:hAnsi="Times New Roman"/>
        </w:rPr>
        <w:t>if</w:t>
      </w:r>
      <w:r>
        <w:rPr>
          <w:rFonts w:ascii="Times New Roman" w:eastAsia="Times New Roman" w:hAnsi="Times New Roman"/>
          <w:spacing w:val="-2"/>
        </w:rPr>
        <w:t xml:space="preserve"> </w:t>
      </w:r>
      <w:r>
        <w:rPr>
          <w:rFonts w:ascii="Times New Roman" w:eastAsia="Times New Roman" w:hAnsi="Times New Roman"/>
          <w:spacing w:val="-1"/>
        </w:rPr>
        <w:t>necessary</w:t>
      </w:r>
      <w:r>
        <w:rPr>
          <w:rFonts w:ascii="Times New Roman" w:eastAsia="Times New Roman" w:hAnsi="Times New Roman" w:cs="Times New Roman"/>
          <w:color w:val="000000" w:themeColor="text1"/>
        </w:rPr>
        <w:t>.</w:t>
      </w:r>
    </w:p>
    <w:p w14:paraId="15CAEBD9" w14:textId="77777777" w:rsidR="00801729" w:rsidRPr="00404E80" w:rsidRDefault="00801729" w:rsidP="00F871A8">
      <w:pPr>
        <w:widowControl/>
        <w:spacing w:line="276" w:lineRule="auto"/>
        <w:ind w:left="115" w:right="115"/>
        <w:jc w:val="both"/>
        <w:rPr>
          <w:rFonts w:ascii="Times New Roman" w:eastAsia="Calibri" w:hAnsi="Times New Roman" w:cs="Times New Roman"/>
        </w:rPr>
      </w:pPr>
    </w:p>
    <w:p w14:paraId="6B706834" w14:textId="77777777" w:rsidR="00E62BB3" w:rsidRDefault="00E62BB3">
      <w:pPr>
        <w:spacing w:before="11"/>
        <w:rPr>
          <w:rFonts w:ascii="Times New Roman" w:eastAsia="Times New Roman" w:hAnsi="Times New Roman" w:cs="Times New Roman"/>
          <w:sz w:val="17"/>
          <w:szCs w:val="17"/>
        </w:rPr>
      </w:pPr>
    </w:p>
    <w:p w14:paraId="525A7AD1" w14:textId="77777777" w:rsidR="00E62BB3" w:rsidRDefault="00D96939" w:rsidP="003F2412">
      <w:pPr>
        <w:pStyle w:val="Heading2"/>
        <w:numPr>
          <w:ilvl w:val="1"/>
          <w:numId w:val="12"/>
        </w:numPr>
        <w:tabs>
          <w:tab w:val="left" w:pos="841"/>
        </w:tabs>
        <w:ind w:left="840" w:hanging="720"/>
        <w:jc w:val="both"/>
        <w:rPr>
          <w:b w:val="0"/>
          <w:bCs w:val="0"/>
        </w:rPr>
      </w:pPr>
      <w:bookmarkStart w:id="17" w:name="1.7_Invitation_to_Submit_Proposals"/>
      <w:bookmarkStart w:id="18" w:name="_Toc49938704"/>
      <w:bookmarkEnd w:id="17"/>
      <w:r>
        <w:t>Invitation</w:t>
      </w:r>
      <w:r>
        <w:rPr>
          <w:spacing w:val="-12"/>
        </w:rPr>
        <w:t xml:space="preserve"> </w:t>
      </w:r>
      <w:r>
        <w:t>to</w:t>
      </w:r>
      <w:r>
        <w:rPr>
          <w:spacing w:val="-12"/>
        </w:rPr>
        <w:t xml:space="preserve"> </w:t>
      </w:r>
      <w:r>
        <w:t>Submit</w:t>
      </w:r>
      <w:r>
        <w:rPr>
          <w:spacing w:val="-9"/>
        </w:rPr>
        <w:t xml:space="preserve"> </w:t>
      </w:r>
      <w:r>
        <w:t>Proposals</w:t>
      </w:r>
      <w:bookmarkEnd w:id="18"/>
    </w:p>
    <w:p w14:paraId="74267B5D" w14:textId="77777777" w:rsidR="00E62BB3" w:rsidRPr="00920A13" w:rsidRDefault="00E62BB3">
      <w:pPr>
        <w:spacing w:before="4"/>
        <w:rPr>
          <w:rFonts w:ascii="Times New Roman" w:eastAsia="Times New Roman" w:hAnsi="Times New Roman" w:cs="Times New Roman"/>
          <w:b/>
          <w:bCs/>
        </w:rPr>
      </w:pPr>
    </w:p>
    <w:p w14:paraId="7A114B18" w14:textId="64491286" w:rsidR="00953313" w:rsidRPr="005C7FA0" w:rsidRDefault="00D96939" w:rsidP="00BD1C0E">
      <w:pPr>
        <w:rPr>
          <w:rFonts w:ascii="Times New Roman" w:eastAsia="Times New Roman" w:hAnsi="Times New Roman"/>
          <w:highlight w:val="yellow"/>
        </w:rPr>
      </w:pPr>
      <w:r>
        <w:rPr>
          <w:rFonts w:ascii="Times New Roman" w:eastAsia="Times New Roman" w:hAnsi="Times New Roman"/>
        </w:rPr>
        <w:t>All</w:t>
      </w:r>
      <w:r>
        <w:rPr>
          <w:rFonts w:ascii="Times New Roman" w:eastAsia="Times New Roman" w:hAnsi="Times New Roman"/>
          <w:spacing w:val="30"/>
        </w:rPr>
        <w:t xml:space="preserve"> </w:t>
      </w:r>
      <w:r>
        <w:rPr>
          <w:rFonts w:ascii="Times New Roman" w:eastAsia="Times New Roman" w:hAnsi="Times New Roman"/>
          <w:spacing w:val="-1"/>
        </w:rPr>
        <w:t>proposals</w:t>
      </w:r>
      <w:r>
        <w:rPr>
          <w:rFonts w:ascii="Times New Roman" w:eastAsia="Times New Roman" w:hAnsi="Times New Roman"/>
          <w:spacing w:val="29"/>
        </w:rPr>
        <w:t xml:space="preserve"> </w:t>
      </w:r>
      <w:r>
        <w:rPr>
          <w:rFonts w:ascii="Times New Roman" w:eastAsia="Times New Roman" w:hAnsi="Times New Roman"/>
          <w:spacing w:val="-1"/>
        </w:rPr>
        <w:t>must</w:t>
      </w:r>
      <w:r>
        <w:rPr>
          <w:rFonts w:ascii="Times New Roman" w:eastAsia="Times New Roman" w:hAnsi="Times New Roman"/>
          <w:spacing w:val="30"/>
        </w:rPr>
        <w:t xml:space="preserve"> </w:t>
      </w:r>
      <w:r>
        <w:rPr>
          <w:rFonts w:ascii="Times New Roman" w:eastAsia="Times New Roman" w:hAnsi="Times New Roman"/>
        </w:rPr>
        <w:t>b</w:t>
      </w:r>
      <w:r>
        <w:rPr>
          <w:rFonts w:ascii="Times New Roman" w:eastAsia="Times New Roman" w:hAnsi="Times New Roman" w:cs="Times New Roman"/>
          <w:spacing w:val="-1"/>
        </w:rPr>
        <w:t xml:space="preserve">e </w:t>
      </w:r>
      <w:r>
        <w:rPr>
          <w:rFonts w:ascii="Times New Roman" w:eastAsia="Times New Roman" w:hAnsi="Times New Roman"/>
          <w:spacing w:val="-1"/>
        </w:rPr>
        <w:t xml:space="preserve">submitted to the Manager of Vendor Management and Procurement through </w:t>
      </w:r>
      <w:proofErr w:type="spellStart"/>
      <w:r w:rsidR="0006721D">
        <w:rPr>
          <w:rFonts w:ascii="Times New Roman" w:eastAsia="Times New Roman" w:hAnsi="Times New Roman"/>
          <w:spacing w:val="-1"/>
        </w:rPr>
        <w:t>Responsive’s</w:t>
      </w:r>
      <w:proofErr w:type="spellEnd"/>
      <w:r w:rsidR="0006721D">
        <w:rPr>
          <w:rFonts w:ascii="Times New Roman" w:eastAsia="Times New Roman" w:hAnsi="Times New Roman"/>
          <w:spacing w:val="-1"/>
        </w:rPr>
        <w:t xml:space="preserve"> </w:t>
      </w:r>
      <w:r>
        <w:rPr>
          <w:rFonts w:ascii="Times New Roman" w:eastAsia="Times New Roman" w:hAnsi="Times New Roman"/>
          <w:spacing w:val="-1"/>
        </w:rPr>
        <w:t xml:space="preserve">online investment RFP management platform, </w:t>
      </w:r>
      <w:r w:rsidRPr="009246BF">
        <w:rPr>
          <w:rFonts w:ascii="Times New Roman" w:eastAsia="Times New Roman" w:hAnsi="Times New Roman" w:cs="Times New Roman"/>
          <w:b/>
          <w:bCs/>
          <w:spacing w:val="-1"/>
          <w:u w:val="single"/>
        </w:rPr>
        <w:t>no</w:t>
      </w:r>
      <w:r w:rsidRPr="009246BF">
        <w:rPr>
          <w:rFonts w:ascii="Times New Roman" w:eastAsia="Times New Roman" w:hAnsi="Times New Roman" w:cs="Times New Roman"/>
          <w:b/>
          <w:bCs/>
          <w:spacing w:val="26"/>
          <w:u w:val="single"/>
        </w:rPr>
        <w:t xml:space="preserve"> </w:t>
      </w:r>
      <w:r w:rsidRPr="009246BF">
        <w:rPr>
          <w:rFonts w:ascii="Times New Roman" w:eastAsia="Times New Roman" w:hAnsi="Times New Roman" w:cs="Times New Roman"/>
          <w:b/>
          <w:bCs/>
          <w:spacing w:val="-1"/>
          <w:u w:val="single"/>
        </w:rPr>
        <w:t>later</w:t>
      </w:r>
      <w:r w:rsidRPr="009246BF">
        <w:rPr>
          <w:rFonts w:ascii="Times New Roman" w:eastAsia="Times New Roman" w:hAnsi="Times New Roman" w:cs="Times New Roman"/>
          <w:b/>
          <w:bCs/>
          <w:spacing w:val="26"/>
          <w:u w:val="single"/>
        </w:rPr>
        <w:t xml:space="preserve"> </w:t>
      </w:r>
      <w:r w:rsidRPr="009246BF">
        <w:rPr>
          <w:rFonts w:ascii="Times New Roman" w:eastAsia="Times New Roman" w:hAnsi="Times New Roman" w:cs="Times New Roman"/>
          <w:b/>
          <w:bCs/>
          <w:spacing w:val="-1"/>
          <w:u w:val="single"/>
        </w:rPr>
        <w:t>than</w:t>
      </w:r>
      <w:r w:rsidRPr="009246BF">
        <w:rPr>
          <w:rFonts w:ascii="Times New Roman" w:eastAsia="Times New Roman" w:hAnsi="Times New Roman" w:cs="Times New Roman"/>
          <w:b/>
          <w:bCs/>
          <w:spacing w:val="28"/>
          <w:u w:val="single"/>
        </w:rPr>
        <w:t xml:space="preserve"> </w:t>
      </w:r>
      <w:r w:rsidRPr="00CF77CD">
        <w:rPr>
          <w:rFonts w:ascii="Times New Roman" w:eastAsia="Times New Roman" w:hAnsi="Times New Roman" w:cs="Times New Roman"/>
          <w:b/>
          <w:bCs/>
          <w:u w:val="single"/>
        </w:rPr>
        <w:t>October 30, 2026</w:t>
      </w:r>
      <w:r w:rsidRPr="00CF77CD">
        <w:rPr>
          <w:rFonts w:ascii="Times New Roman" w:eastAsia="Times New Roman" w:hAnsi="Times New Roman" w:cs="Times New Roman"/>
          <w:b/>
          <w:bCs/>
          <w:spacing w:val="21"/>
          <w:u w:val="single"/>
        </w:rPr>
        <w:t xml:space="preserve"> </w:t>
      </w:r>
      <w:r w:rsidRPr="009246BF">
        <w:rPr>
          <w:rFonts w:ascii="Times New Roman" w:eastAsia="Times New Roman" w:hAnsi="Times New Roman" w:cs="Times New Roman"/>
          <w:b/>
          <w:bCs/>
          <w:spacing w:val="-2"/>
          <w:u w:val="single"/>
        </w:rPr>
        <w:t>at</w:t>
      </w:r>
      <w:r w:rsidRPr="009246BF">
        <w:rPr>
          <w:rFonts w:ascii="Times New Roman" w:eastAsia="Times New Roman" w:hAnsi="Times New Roman" w:cs="Times New Roman"/>
          <w:b/>
          <w:bCs/>
          <w:spacing w:val="30"/>
          <w:u w:val="single"/>
        </w:rPr>
        <w:t xml:space="preserve"> </w:t>
      </w:r>
      <w:r w:rsidRPr="009246BF">
        <w:rPr>
          <w:rFonts w:ascii="Times New Roman" w:eastAsia="Times New Roman" w:hAnsi="Times New Roman" w:cs="Times New Roman"/>
          <w:b/>
          <w:bCs/>
          <w:spacing w:val="-1"/>
          <w:u w:val="single"/>
        </w:rPr>
        <w:t>3:00</w:t>
      </w:r>
      <w:r w:rsidRPr="009246BF">
        <w:rPr>
          <w:rFonts w:ascii="Times New Roman" w:eastAsia="Times New Roman" w:hAnsi="Times New Roman" w:cs="Times New Roman"/>
          <w:b/>
          <w:bCs/>
          <w:spacing w:val="26"/>
          <w:u w:val="single"/>
        </w:rPr>
        <w:t xml:space="preserve"> </w:t>
      </w:r>
      <w:r w:rsidRPr="009246BF">
        <w:rPr>
          <w:rFonts w:ascii="Times New Roman" w:eastAsia="Times New Roman" w:hAnsi="Times New Roman" w:cs="Times New Roman"/>
          <w:b/>
          <w:bCs/>
          <w:u w:val="single"/>
        </w:rPr>
        <w:t>PM</w:t>
      </w:r>
      <w:r w:rsidRPr="009246BF">
        <w:rPr>
          <w:rFonts w:ascii="Times New Roman" w:eastAsia="Times New Roman" w:hAnsi="Times New Roman" w:cs="Times New Roman"/>
          <w:b/>
          <w:bCs/>
          <w:spacing w:val="27"/>
          <w:u w:val="single"/>
        </w:rPr>
        <w:t xml:space="preserve"> </w:t>
      </w:r>
      <w:r w:rsidRPr="009246BF">
        <w:rPr>
          <w:rFonts w:ascii="Times New Roman" w:eastAsia="Times New Roman" w:hAnsi="Times New Roman" w:cs="Times New Roman"/>
          <w:b/>
          <w:bCs/>
          <w:spacing w:val="-1"/>
          <w:u w:val="single"/>
        </w:rPr>
        <w:t>EDT</w:t>
      </w:r>
      <w:r w:rsidRPr="009246BF">
        <w:rPr>
          <w:rFonts w:ascii="Times New Roman" w:eastAsia="Times New Roman" w:hAnsi="Times New Roman" w:cs="Times New Roman"/>
          <w:b/>
          <w:bCs/>
          <w:spacing w:val="-1"/>
        </w:rPr>
        <w:t>.</w:t>
      </w:r>
      <w:r>
        <w:rPr>
          <w:rFonts w:ascii="Times New Roman" w:eastAsia="Times New Roman" w:hAnsi="Times New Roman" w:cs="Times New Roman"/>
          <w:b/>
          <w:bCs/>
          <w:spacing w:val="-1"/>
        </w:rPr>
        <w:t xml:space="preserve"> </w:t>
      </w:r>
      <w:r>
        <w:rPr>
          <w:rFonts w:ascii="Times New Roman" w:eastAsia="Times New Roman" w:hAnsi="Times New Roman"/>
          <w:spacing w:val="5"/>
        </w:rPr>
        <w:t xml:space="preserve"> </w:t>
      </w:r>
      <w:r>
        <w:rPr>
          <w:rFonts w:ascii="Times New Roman" w:eastAsia="Times New Roman" w:hAnsi="Times New Roman"/>
        </w:rPr>
        <w:t xml:space="preserve">To request access to respond to the RFP, submit the online </w:t>
      </w:r>
      <w:r>
        <w:rPr>
          <w:rFonts w:ascii="Times New Roman" w:eastAsia="Times New Roman" w:hAnsi="Times New Roman" w:cs="Times New Roman"/>
        </w:rPr>
        <w:t>form</w:t>
      </w:r>
      <w:r w:rsidR="003B7276">
        <w:rPr>
          <w:rFonts w:ascii="Times New Roman" w:eastAsia="Times New Roman" w:hAnsi="Times New Roman" w:cs="Times New Roman"/>
        </w:rPr>
        <w:t xml:space="preserve"> at;</w:t>
      </w:r>
      <w:r>
        <w:rPr>
          <w:rFonts w:ascii="Times New Roman" w:eastAsia="Times New Roman" w:hAnsi="Times New Roman" w:cs="Times New Roman"/>
        </w:rPr>
        <w:t xml:space="preserve"> </w:t>
      </w:r>
      <w:hyperlink r:id="rId18" w:history="1">
        <w:r w:rsidR="003B7276" w:rsidRPr="00CF77CD">
          <w:rPr>
            <w:rStyle w:val="Hyperlink"/>
            <w:rFonts w:ascii="Times New Roman" w:hAnsi="Times New Roman" w:cs="Times New Roman"/>
            <w:color w:val="0000FF"/>
          </w:rPr>
          <w:t>INPRS International Extension Equity Mandate</w:t>
        </w:r>
      </w:hyperlink>
      <w:r w:rsidR="003B7276" w:rsidRPr="00CF77CD">
        <w:rPr>
          <w:color w:val="0000FF"/>
        </w:rPr>
        <w:t xml:space="preserve">. </w:t>
      </w:r>
      <w:r>
        <w:rPr>
          <w:rFonts w:ascii="Times New Roman" w:eastAsia="Times New Roman" w:hAnsi="Times New Roman" w:cs="Times New Roman"/>
        </w:rPr>
        <w:t>no</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later</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than</w:t>
      </w:r>
      <w:r>
        <w:rPr>
          <w:rFonts w:ascii="Times New Roman" w:eastAsia="Times New Roman" w:hAnsi="Times New Roman"/>
        </w:rPr>
        <w:t xml:space="preserve"> </w:t>
      </w:r>
      <w:r>
        <w:rPr>
          <w:rFonts w:ascii="Times New Roman" w:eastAsia="Times New Roman" w:hAnsi="Times New Roman"/>
          <w:spacing w:val="-1"/>
        </w:rPr>
        <w:t>due</w:t>
      </w:r>
      <w:r>
        <w:rPr>
          <w:rFonts w:ascii="Times New Roman" w:eastAsia="Times New Roman" w:hAnsi="Times New Roman"/>
        </w:rPr>
        <w:t xml:space="preserve"> </w:t>
      </w:r>
      <w:r>
        <w:rPr>
          <w:rFonts w:ascii="Times New Roman" w:eastAsia="Times New Roman" w:hAnsi="Times New Roman"/>
          <w:spacing w:val="-1"/>
        </w:rPr>
        <w:t>dates</w:t>
      </w:r>
      <w:r>
        <w:rPr>
          <w:rFonts w:ascii="Times New Roman" w:eastAsia="Times New Roman" w:hAnsi="Times New Roman"/>
        </w:rPr>
        <w:t xml:space="preserve"> </w:t>
      </w:r>
      <w:r>
        <w:rPr>
          <w:rFonts w:ascii="Times New Roman" w:eastAsia="Times New Roman" w:hAnsi="Times New Roman"/>
          <w:spacing w:val="-1"/>
        </w:rPr>
        <w:t>outlined</w:t>
      </w:r>
      <w:r>
        <w:rPr>
          <w:rFonts w:ascii="Times New Roman" w:eastAsia="Times New Roman" w:hAnsi="Times New Roman"/>
          <w:spacing w:val="-3"/>
        </w:rPr>
        <w:t xml:space="preserve"> </w:t>
      </w:r>
      <w:r>
        <w:rPr>
          <w:rFonts w:ascii="Times New Roman" w:eastAsia="Times New Roman" w:hAnsi="Times New Roman"/>
        </w:rPr>
        <w:t xml:space="preserve">in </w:t>
      </w:r>
      <w:r>
        <w:rPr>
          <w:rFonts w:ascii="Times New Roman" w:eastAsia="Times New Roman" w:hAnsi="Times New Roman"/>
          <w:i/>
          <w:spacing w:val="-1"/>
        </w:rPr>
        <w:t>Section</w:t>
      </w:r>
      <w:r>
        <w:rPr>
          <w:rFonts w:ascii="Times New Roman" w:eastAsia="Times New Roman" w:hAnsi="Times New Roman"/>
          <w:i/>
          <w:spacing w:val="-3"/>
        </w:rPr>
        <w:t xml:space="preserve"> </w:t>
      </w:r>
      <w:r>
        <w:rPr>
          <w:rFonts w:ascii="Times New Roman" w:eastAsia="Times New Roman" w:hAnsi="Times New Roman"/>
          <w:i/>
        </w:rPr>
        <w:t>1.16</w:t>
      </w:r>
      <w:r>
        <w:rPr>
          <w:rFonts w:ascii="Times New Roman" w:eastAsia="Times New Roman" w:hAnsi="Times New Roman"/>
          <w:i/>
          <w:spacing w:val="-3"/>
        </w:rPr>
        <w:t xml:space="preserve"> </w:t>
      </w:r>
      <w:r>
        <w:rPr>
          <w:rFonts w:ascii="Times New Roman" w:eastAsia="Times New Roman" w:hAnsi="Times New Roman"/>
        </w:rPr>
        <w:t>of</w:t>
      </w:r>
      <w:r>
        <w:rPr>
          <w:rFonts w:ascii="Times New Roman" w:eastAsia="Times New Roman" w:hAnsi="Times New Roman"/>
          <w:spacing w:val="1"/>
        </w:rPr>
        <w:t xml:space="preserve"> </w:t>
      </w:r>
      <w:r>
        <w:rPr>
          <w:rFonts w:ascii="Times New Roman" w:eastAsia="Times New Roman" w:hAnsi="Times New Roman"/>
          <w:spacing w:val="-1"/>
        </w:rPr>
        <w:t>this</w:t>
      </w:r>
      <w:r>
        <w:rPr>
          <w:rFonts w:ascii="Times New Roman" w:eastAsia="Times New Roman" w:hAnsi="Times New Roman"/>
        </w:rPr>
        <w:t xml:space="preserve"> </w:t>
      </w:r>
      <w:r>
        <w:rPr>
          <w:rFonts w:ascii="Times New Roman" w:eastAsia="Times New Roman" w:hAnsi="Times New Roman"/>
          <w:spacing w:val="-1"/>
        </w:rPr>
        <w:t>RFP.</w:t>
      </w:r>
    </w:p>
    <w:p w14:paraId="047AC3B2" w14:textId="77777777" w:rsidR="00953313" w:rsidRPr="0011786A" w:rsidRDefault="00953313" w:rsidP="00953313">
      <w:pPr>
        <w:spacing w:before="6"/>
        <w:rPr>
          <w:rFonts w:ascii="Times New Roman" w:eastAsia="Times New Roman" w:hAnsi="Times New Roman" w:cs="Times New Roman"/>
          <w:strike/>
          <w:sz w:val="17"/>
          <w:szCs w:val="17"/>
          <w:highlight w:val="yellow"/>
        </w:rPr>
      </w:pPr>
    </w:p>
    <w:p w14:paraId="74B22D65" w14:textId="1EA02BA4" w:rsidR="00953313" w:rsidRPr="005C7FA0" w:rsidRDefault="00D96939" w:rsidP="00953313">
      <w:pPr>
        <w:spacing w:line="275" w:lineRule="auto"/>
        <w:ind w:left="120" w:right="116"/>
        <w:jc w:val="both"/>
        <w:rPr>
          <w:rFonts w:ascii="Times New Roman" w:eastAsia="Times New Roman" w:hAnsi="Times New Roman"/>
          <w:spacing w:val="-1"/>
        </w:rPr>
      </w:pPr>
      <w:r>
        <w:rPr>
          <w:rFonts w:ascii="Times New Roman" w:eastAsia="Times New Roman" w:hAnsi="Times New Roman"/>
          <w:spacing w:val="-1"/>
        </w:rPr>
        <w:t>Any</w:t>
      </w:r>
      <w:r>
        <w:rPr>
          <w:rFonts w:ascii="Times New Roman" w:eastAsia="Times New Roman" w:hAnsi="Times New Roman"/>
          <w:spacing w:val="-5"/>
        </w:rPr>
        <w:t xml:space="preserve"> </w:t>
      </w:r>
      <w:r>
        <w:rPr>
          <w:rFonts w:ascii="Times New Roman" w:eastAsia="Times New Roman" w:hAnsi="Times New Roman"/>
        </w:rPr>
        <w:t>proposal</w:t>
      </w:r>
      <w:r>
        <w:rPr>
          <w:rFonts w:ascii="Times New Roman" w:eastAsia="Times New Roman" w:hAnsi="Times New Roman"/>
          <w:spacing w:val="-2"/>
        </w:rPr>
        <w:t xml:space="preserve"> </w:t>
      </w:r>
      <w:r>
        <w:rPr>
          <w:rFonts w:ascii="Times New Roman" w:eastAsia="Times New Roman" w:hAnsi="Times New Roman"/>
          <w:spacing w:val="-1"/>
        </w:rPr>
        <w:t>received</w:t>
      </w:r>
      <w:r>
        <w:rPr>
          <w:rFonts w:ascii="Times New Roman" w:eastAsia="Times New Roman" w:hAnsi="Times New Roman"/>
          <w:spacing w:val="-3"/>
        </w:rPr>
        <w:t xml:space="preserve"> </w:t>
      </w:r>
      <w:r>
        <w:rPr>
          <w:rFonts w:ascii="Times New Roman" w:eastAsia="Times New Roman" w:hAnsi="Times New Roman"/>
          <w:spacing w:val="-1"/>
        </w:rPr>
        <w:t>after</w:t>
      </w:r>
      <w:r>
        <w:rPr>
          <w:rFonts w:ascii="Times New Roman" w:eastAsia="Times New Roman" w:hAnsi="Times New Roman"/>
          <w:spacing w:val="-4"/>
        </w:rPr>
        <w:t xml:space="preserve"> </w:t>
      </w:r>
      <w:r>
        <w:rPr>
          <w:rFonts w:ascii="Times New Roman" w:eastAsia="Times New Roman" w:hAnsi="Times New Roman"/>
        </w:rPr>
        <w:t>the</w:t>
      </w:r>
      <w:r>
        <w:rPr>
          <w:rFonts w:ascii="Times New Roman" w:eastAsia="Times New Roman" w:hAnsi="Times New Roman"/>
          <w:spacing w:val="-2"/>
        </w:rPr>
        <w:t xml:space="preserve"> </w:t>
      </w:r>
      <w:r>
        <w:rPr>
          <w:rFonts w:ascii="Times New Roman" w:eastAsia="Times New Roman" w:hAnsi="Times New Roman"/>
        </w:rPr>
        <w:t>due</w:t>
      </w:r>
      <w:r>
        <w:rPr>
          <w:rFonts w:ascii="Times New Roman" w:eastAsia="Times New Roman" w:hAnsi="Times New Roman"/>
          <w:spacing w:val="-2"/>
        </w:rPr>
        <w:t xml:space="preserve"> </w:t>
      </w:r>
      <w:r>
        <w:rPr>
          <w:rFonts w:ascii="Times New Roman" w:eastAsia="Times New Roman" w:hAnsi="Times New Roman"/>
          <w:spacing w:val="-1"/>
        </w:rPr>
        <w:t>date</w:t>
      </w:r>
      <w:r>
        <w:rPr>
          <w:rFonts w:ascii="Times New Roman" w:eastAsia="Times New Roman" w:hAnsi="Times New Roman"/>
          <w:spacing w:val="-2"/>
        </w:rPr>
        <w:t xml:space="preserve"> </w:t>
      </w:r>
      <w:r>
        <w:rPr>
          <w:rFonts w:ascii="Times New Roman" w:eastAsia="Times New Roman" w:hAnsi="Times New Roman"/>
          <w:spacing w:val="-1"/>
        </w:rPr>
        <w:t>will</w:t>
      </w:r>
      <w:r>
        <w:rPr>
          <w:rFonts w:ascii="Times New Roman" w:eastAsia="Times New Roman" w:hAnsi="Times New Roman"/>
          <w:spacing w:val="-2"/>
        </w:rPr>
        <w:t xml:space="preserve"> </w:t>
      </w:r>
      <w:r>
        <w:rPr>
          <w:rFonts w:ascii="Times New Roman" w:eastAsia="Times New Roman" w:hAnsi="Times New Roman"/>
        </w:rPr>
        <w:t>not</w:t>
      </w:r>
      <w:r>
        <w:rPr>
          <w:rFonts w:ascii="Times New Roman" w:eastAsia="Times New Roman" w:hAnsi="Times New Roman"/>
          <w:spacing w:val="-2"/>
        </w:rPr>
        <w:t xml:space="preserve"> </w:t>
      </w:r>
      <w:r>
        <w:rPr>
          <w:rFonts w:ascii="Times New Roman" w:eastAsia="Times New Roman" w:hAnsi="Times New Roman"/>
        </w:rPr>
        <w:t>be</w:t>
      </w:r>
      <w:r>
        <w:rPr>
          <w:rFonts w:ascii="Times New Roman" w:eastAsia="Times New Roman" w:hAnsi="Times New Roman"/>
          <w:spacing w:val="-2"/>
        </w:rPr>
        <w:t xml:space="preserve"> </w:t>
      </w:r>
      <w:r>
        <w:rPr>
          <w:rFonts w:ascii="Times New Roman" w:eastAsia="Times New Roman" w:hAnsi="Times New Roman"/>
          <w:spacing w:val="-1"/>
        </w:rPr>
        <w:t xml:space="preserve">considered. Delays due to the instrumentalities used to transmit the proposal will be the responsibility of the Respondents. Allow sufficient time to upload all documents to </w:t>
      </w:r>
      <w:r w:rsidR="0006721D">
        <w:rPr>
          <w:rFonts w:ascii="Times New Roman" w:eastAsia="Times New Roman" w:hAnsi="Times New Roman"/>
          <w:spacing w:val="-1"/>
        </w:rPr>
        <w:t>Responsive</w:t>
      </w:r>
      <w:r>
        <w:rPr>
          <w:rFonts w:ascii="Times New Roman" w:eastAsia="Times New Roman" w:hAnsi="Times New Roman"/>
          <w:spacing w:val="-1"/>
        </w:rPr>
        <w:t xml:space="preserve">. </w:t>
      </w:r>
      <w:r>
        <w:rPr>
          <w:rFonts w:ascii="Times New Roman" w:eastAsia="Times New Roman" w:hAnsi="Times New Roman"/>
          <w:b/>
          <w:bCs/>
          <w:spacing w:val="-1"/>
        </w:rPr>
        <w:t>Late, faxed, or e-mailed proposals directly to the Manager of Vendor Management and Procurement will not be accepted.</w:t>
      </w:r>
      <w:r>
        <w:rPr>
          <w:rFonts w:ascii="Times New Roman" w:eastAsia="Times New Roman" w:hAnsi="Times New Roman"/>
          <w:spacing w:val="-1"/>
        </w:rPr>
        <w:t xml:space="preserve"> </w:t>
      </w:r>
    </w:p>
    <w:p w14:paraId="7284828F" w14:textId="77777777" w:rsidR="00953313" w:rsidRPr="0011786A" w:rsidRDefault="00953313" w:rsidP="00953313">
      <w:pPr>
        <w:spacing w:line="275" w:lineRule="auto"/>
        <w:ind w:left="120" w:right="116"/>
        <w:jc w:val="both"/>
        <w:rPr>
          <w:rFonts w:ascii="Times New Roman" w:eastAsia="Times New Roman" w:hAnsi="Times New Roman"/>
          <w:spacing w:val="-1"/>
          <w:highlight w:val="yellow"/>
        </w:rPr>
      </w:pPr>
    </w:p>
    <w:p w14:paraId="36BEE2C2" w14:textId="7293C94D" w:rsidR="00801729" w:rsidRPr="00EA47BF" w:rsidRDefault="00D96939" w:rsidP="00953313">
      <w:pPr>
        <w:spacing w:line="277" w:lineRule="auto"/>
        <w:ind w:left="120" w:right="120"/>
        <w:jc w:val="both"/>
        <w:rPr>
          <w:rFonts w:ascii="Times New Roman" w:eastAsia="Times New Roman" w:hAnsi="Times New Roman" w:cs="Times New Roman"/>
          <w:color w:val="000000" w:themeColor="text1"/>
        </w:rPr>
      </w:pPr>
      <w:r>
        <w:rPr>
          <w:rFonts w:ascii="Times New Roman" w:eastAsia="Times New Roman" w:hAnsi="Times New Roman"/>
          <w:spacing w:val="-1"/>
        </w:rPr>
        <w:t>The Manager of Vendor Management and Procurement reserves the right to request a written proposal</w:t>
      </w:r>
      <w:r>
        <w:rPr>
          <w:rFonts w:ascii="Times New Roman" w:eastAsia="Times New Roman" w:hAnsi="Times New Roman" w:cs="Times New Roman"/>
          <w:color w:val="000000" w:themeColor="text1"/>
          <w:spacing w:val="-1"/>
        </w:rPr>
        <w:t>.</w:t>
      </w:r>
    </w:p>
    <w:p w14:paraId="540E039E" w14:textId="77777777" w:rsidR="00460FB2" w:rsidRPr="0011786A" w:rsidRDefault="00460FB2" w:rsidP="00404E80">
      <w:pPr>
        <w:pStyle w:val="ListParagraph"/>
        <w:spacing w:line="276" w:lineRule="auto"/>
        <w:ind w:left="480" w:right="115"/>
        <w:jc w:val="both"/>
        <w:rPr>
          <w:rFonts w:ascii="Times New Roman" w:eastAsia="Times New Roman" w:hAnsi="Times New Roman" w:cs="Times New Roman"/>
          <w:snapToGrid w:val="0"/>
          <w:highlight w:val="yellow"/>
        </w:rPr>
      </w:pPr>
    </w:p>
    <w:p w14:paraId="38ADA7C1" w14:textId="77777777" w:rsidR="00460FB2" w:rsidRPr="0011786A" w:rsidRDefault="00460FB2" w:rsidP="00920A13">
      <w:pPr>
        <w:spacing w:line="276" w:lineRule="auto"/>
        <w:ind w:left="115" w:right="115"/>
        <w:jc w:val="both"/>
        <w:rPr>
          <w:rFonts w:ascii="Times New Roman" w:eastAsia="Times New Roman" w:hAnsi="Times New Roman" w:cs="Times New Roman"/>
          <w:snapToGrid w:val="0"/>
          <w:highlight w:val="yellow"/>
        </w:rPr>
      </w:pPr>
    </w:p>
    <w:p w14:paraId="79096B68" w14:textId="77777777" w:rsidR="00E62BB3" w:rsidRPr="00920A13" w:rsidRDefault="00D96939" w:rsidP="003F2412">
      <w:pPr>
        <w:pStyle w:val="Heading2"/>
        <w:numPr>
          <w:ilvl w:val="1"/>
          <w:numId w:val="12"/>
        </w:numPr>
        <w:tabs>
          <w:tab w:val="left" w:pos="841"/>
        </w:tabs>
        <w:ind w:left="840" w:hanging="720"/>
        <w:jc w:val="both"/>
        <w:rPr>
          <w:b w:val="0"/>
          <w:bCs w:val="0"/>
        </w:rPr>
      </w:pPr>
      <w:bookmarkStart w:id="19" w:name="1.8_Modification_or_Withdrawal_of_Offers"/>
      <w:bookmarkStart w:id="20" w:name="_Toc49938705"/>
      <w:bookmarkEnd w:id="19"/>
      <w:r>
        <w:t>Modification</w:t>
      </w:r>
      <w:r>
        <w:rPr>
          <w:spacing w:val="-11"/>
        </w:rPr>
        <w:t xml:space="preserve"> </w:t>
      </w:r>
      <w:r>
        <w:t>or</w:t>
      </w:r>
      <w:r>
        <w:rPr>
          <w:spacing w:val="-8"/>
        </w:rPr>
        <w:t xml:space="preserve"> </w:t>
      </w:r>
      <w:r>
        <w:t>Withdrawal</w:t>
      </w:r>
      <w:r>
        <w:rPr>
          <w:spacing w:val="-11"/>
        </w:rPr>
        <w:t xml:space="preserve"> </w:t>
      </w:r>
      <w:r>
        <w:t>of</w:t>
      </w:r>
      <w:r>
        <w:rPr>
          <w:spacing w:val="-11"/>
        </w:rPr>
        <w:t xml:space="preserve"> </w:t>
      </w:r>
      <w:r>
        <w:t>Offers</w:t>
      </w:r>
      <w:bookmarkEnd w:id="20"/>
    </w:p>
    <w:p w14:paraId="796A5BE1" w14:textId="77777777" w:rsidR="005D53BF" w:rsidRDefault="005D53BF" w:rsidP="00920A13">
      <w:pPr>
        <w:pStyle w:val="Heading2"/>
        <w:tabs>
          <w:tab w:val="left" w:pos="841"/>
        </w:tabs>
        <w:ind w:firstLine="0"/>
        <w:jc w:val="both"/>
        <w:rPr>
          <w:b w:val="0"/>
          <w:bCs w:val="0"/>
        </w:rPr>
      </w:pPr>
    </w:p>
    <w:p w14:paraId="0053C48C" w14:textId="01B6E3A9" w:rsidR="005D53BF" w:rsidRDefault="00D96939" w:rsidP="005D53BF">
      <w:pPr>
        <w:spacing w:line="276" w:lineRule="auto"/>
        <w:ind w:left="115" w:right="115"/>
        <w:jc w:val="both"/>
        <w:rPr>
          <w:rFonts w:ascii="Times New Roman" w:eastAsia="Times New Roman" w:hAnsi="Times New Roman" w:cs="Times New Roman"/>
          <w:snapToGrid w:val="0"/>
        </w:rPr>
      </w:pPr>
      <w:r>
        <w:rPr>
          <w:rFonts w:ascii="Times New Roman" w:eastAsia="Times New Roman" w:hAnsi="Times New Roman" w:cs="Times New Roman"/>
          <w:snapToGrid w:val="0"/>
        </w:rPr>
        <w:t>Responses to this RFP may be modified or withdrawn in writing by email to</w:t>
      </w:r>
      <w:r w:rsidR="0006721D" w:rsidRPr="00BD1C0E">
        <w:t xml:space="preserve"> </w:t>
      </w:r>
      <w:r w:rsidR="0006721D" w:rsidRPr="00CF77CD">
        <w:rPr>
          <w:rFonts w:ascii="Times New Roman" w:eastAsia="Times New Roman" w:hAnsi="Times New Roman" w:cs="Times New Roman"/>
          <w:snapToGrid w:val="0"/>
          <w:color w:val="0000FF"/>
          <w:u w:val="single"/>
        </w:rPr>
        <w:t>requestshelp@responsive.io</w:t>
      </w:r>
      <w:r>
        <w:rPr>
          <w:rFonts w:ascii="Times New Roman" w:eastAsia="Times New Roman" w:hAnsi="Times New Roman" w:cs="Times New Roman"/>
          <w:snapToGrid w:val="0"/>
        </w:rPr>
        <w:t xml:space="preserve"> </w:t>
      </w:r>
      <w:hyperlink r:id="rId19" w:history="1"/>
      <w:r>
        <w:rPr>
          <w:rFonts w:ascii="Times New Roman" w:eastAsia="Times New Roman" w:hAnsi="Times New Roman" w:cs="Times New Roman"/>
          <w:snapToGrid w:val="0"/>
        </w:rPr>
        <w:t xml:space="preserve"> if modifications are received prior to the date specified for receipt of proposals. Modification to or withdrawal of a proposal received after the date specified for receipt of proposals will not be considered.</w:t>
      </w:r>
    </w:p>
    <w:p w14:paraId="28A7E170" w14:textId="77777777" w:rsidR="00D959A5" w:rsidRPr="00D959A5" w:rsidRDefault="00D959A5" w:rsidP="005D53BF">
      <w:pPr>
        <w:spacing w:line="276" w:lineRule="auto"/>
        <w:ind w:left="115" w:right="115"/>
        <w:jc w:val="both"/>
        <w:rPr>
          <w:rFonts w:ascii="Times New Roman" w:eastAsia="Times New Roman" w:hAnsi="Times New Roman" w:cs="Times New Roman"/>
          <w:snapToGrid w:val="0"/>
        </w:rPr>
      </w:pPr>
    </w:p>
    <w:p w14:paraId="4B805078" w14:textId="7EA6C730" w:rsidR="00D959A5" w:rsidRDefault="00D96939" w:rsidP="00920A13">
      <w:pPr>
        <w:spacing w:line="276" w:lineRule="auto"/>
        <w:ind w:left="115" w:right="115"/>
        <w:jc w:val="both"/>
        <w:rPr>
          <w:rFonts w:ascii="Times New Roman" w:eastAsia="Times New Roman" w:hAnsi="Times New Roman" w:cs="Times New Roman"/>
          <w:snapToGrid w:val="0"/>
        </w:rPr>
      </w:pPr>
      <w:bookmarkStart w:id="21" w:name="_Hlk145944089"/>
      <w:r>
        <w:rPr>
          <w:rFonts w:ascii="Times New Roman" w:eastAsia="Times New Roman" w:hAnsi="Times New Roman" w:cs="Times New Roman"/>
          <w:snapToGrid w:val="0"/>
        </w:rPr>
        <w:t xml:space="preserve">INPRS may, at its option, allow all Respondents a five-calendar-day period to correct errors or omissions to their proposals. Should this necessity arise, INPRS will contact each Respondent affected. Each Respondent must submit written corrections to the proposal within five calendar days of notification. The intent of this option is to allow proposals with only minor errors or omissions to be corrected as deemed necessary by INPRS. Major errors or omissions, such as the failure to include prices, will not be considered </w:t>
      </w:r>
      <w:r>
        <w:rPr>
          <w:rFonts w:ascii="Times New Roman" w:eastAsia="Times New Roman" w:hAnsi="Times New Roman" w:cs="Times New Roman"/>
          <w:snapToGrid w:val="0"/>
        </w:rPr>
        <w:lastRenderedPageBreak/>
        <w:t>by INPRS as minor errors or omissions and may result in disqualification of the proposal from further evaluation.</w:t>
      </w:r>
    </w:p>
    <w:bookmarkEnd w:id="21"/>
    <w:p w14:paraId="149BD819" w14:textId="77777777" w:rsidR="00D959A5" w:rsidRPr="00920A13" w:rsidRDefault="00D959A5" w:rsidP="00BF4CD4">
      <w:pPr>
        <w:jc w:val="both"/>
        <w:rPr>
          <w:rFonts w:ascii="Times New Roman" w:eastAsia="Times New Roman" w:hAnsi="Times New Roman" w:cs="Times New Roman"/>
          <w:snapToGrid w:val="0"/>
        </w:rPr>
      </w:pPr>
    </w:p>
    <w:p w14:paraId="39BDFC04" w14:textId="77777777" w:rsidR="00E62BB3" w:rsidRPr="00920A13" w:rsidRDefault="00E62BB3" w:rsidP="00920A13">
      <w:pPr>
        <w:spacing w:line="23" w:lineRule="exact"/>
        <w:ind w:left="115" w:right="115"/>
        <w:jc w:val="both"/>
        <w:rPr>
          <w:rFonts w:ascii="Times New Roman" w:eastAsia="Times New Roman" w:hAnsi="Times New Roman" w:cs="Times New Roman"/>
        </w:rPr>
      </w:pPr>
    </w:p>
    <w:p w14:paraId="487A037D" w14:textId="77777777" w:rsidR="00E62BB3" w:rsidRDefault="00D96939" w:rsidP="003F2412">
      <w:pPr>
        <w:pStyle w:val="Heading2"/>
        <w:numPr>
          <w:ilvl w:val="1"/>
          <w:numId w:val="12"/>
        </w:numPr>
        <w:tabs>
          <w:tab w:val="left" w:pos="841"/>
        </w:tabs>
        <w:ind w:left="840" w:hanging="720"/>
        <w:jc w:val="both"/>
        <w:rPr>
          <w:b w:val="0"/>
          <w:bCs w:val="0"/>
        </w:rPr>
      </w:pPr>
      <w:bookmarkStart w:id="22" w:name="1.9_Confidential_Information"/>
      <w:bookmarkStart w:id="23" w:name="_Toc49938706"/>
      <w:bookmarkEnd w:id="22"/>
      <w:r>
        <w:t>Confidential</w:t>
      </w:r>
      <w:r>
        <w:rPr>
          <w:spacing w:val="-29"/>
        </w:rPr>
        <w:t xml:space="preserve"> </w:t>
      </w:r>
      <w:r>
        <w:t>Information</w:t>
      </w:r>
      <w:bookmarkEnd w:id="23"/>
    </w:p>
    <w:p w14:paraId="0BE4AAAE" w14:textId="77777777" w:rsidR="00E62BB3" w:rsidRPr="00920A13" w:rsidRDefault="00E62BB3">
      <w:pPr>
        <w:spacing w:before="10"/>
        <w:rPr>
          <w:rFonts w:ascii="Times New Roman" w:eastAsia="Times New Roman" w:hAnsi="Times New Roman" w:cs="Times New Roman"/>
          <w:b/>
          <w:bCs/>
        </w:rPr>
      </w:pPr>
    </w:p>
    <w:p w14:paraId="5E7487A3" w14:textId="77777777" w:rsidR="001A6D96" w:rsidRDefault="00D96939" w:rsidP="007E7A08">
      <w:pPr>
        <w:spacing w:line="276" w:lineRule="auto"/>
        <w:ind w:left="115" w:right="115"/>
        <w:jc w:val="both"/>
        <w:rPr>
          <w:rFonts w:ascii="Times New Roman" w:eastAsia="Times New Roman" w:hAnsi="Times New Roman" w:cs="Times New Roman"/>
          <w:snapToGrid w:val="0"/>
        </w:rPr>
      </w:pPr>
      <w:bookmarkStart w:id="24" w:name="_Hlk145944146"/>
      <w:r>
        <w:rPr>
          <w:rFonts w:ascii="Times New Roman" w:eastAsia="Times New Roman" w:hAnsi="Times New Roman" w:cs="Times New Roman"/>
          <w:snapToGrid w:val="0"/>
        </w:rPr>
        <w:t xml:space="preserve">Respondents are advised that materials contained in proposals are subject to Indiana’s Access to Public Records Act (“APRA”), IC 5-14-3 </w:t>
      </w:r>
      <w:r>
        <w:rPr>
          <w:rFonts w:ascii="Times New Roman" w:eastAsia="Times New Roman" w:hAnsi="Times New Roman" w:cs="Times New Roman"/>
          <w:i/>
          <w:snapToGrid w:val="0"/>
        </w:rPr>
        <w:t>et seq.</w:t>
      </w:r>
      <w:r>
        <w:rPr>
          <w:rFonts w:ascii="Times New Roman" w:eastAsia="Times New Roman" w:hAnsi="Times New Roman" w:cs="Times New Roman"/>
          <w:snapToGrid w:val="0"/>
        </w:rPr>
        <w:t xml:space="preserve">, and, after the contract award, the entire RFP file may be viewed and copied by any member of the public, including news agencies and competitors. The responses are deemed to be “public records” unless a specific provision of IC 5-14-3 protects it from disclosure. </w:t>
      </w:r>
    </w:p>
    <w:p w14:paraId="37845B6C" w14:textId="77777777" w:rsidR="001A6D96" w:rsidRPr="00920A13" w:rsidRDefault="001A6D96" w:rsidP="00920A13">
      <w:pPr>
        <w:spacing w:line="276" w:lineRule="auto"/>
        <w:ind w:left="115" w:right="115"/>
        <w:jc w:val="both"/>
        <w:rPr>
          <w:rFonts w:ascii="Times New Roman" w:eastAsia="Times New Roman" w:hAnsi="Times New Roman" w:cs="Times New Roman"/>
          <w:snapToGrid w:val="0"/>
        </w:rPr>
      </w:pPr>
    </w:p>
    <w:p w14:paraId="6BB40497" w14:textId="77777777" w:rsidR="001A6D96" w:rsidRDefault="00D96939" w:rsidP="001A6D96">
      <w:pPr>
        <w:tabs>
          <w:tab w:val="left" w:pos="1919"/>
          <w:tab w:val="left" w:pos="1920"/>
        </w:tabs>
        <w:autoSpaceDE w:val="0"/>
        <w:autoSpaceDN w:val="0"/>
        <w:spacing w:line="276" w:lineRule="auto"/>
        <w:ind w:left="115" w:right="115"/>
        <w:jc w:val="both"/>
        <w:rPr>
          <w:rFonts w:ascii="Times New Roman" w:eastAsia="Times New Roman" w:hAnsi="Times New Roman" w:cs="Times New Roman"/>
          <w:b/>
          <w:snapToGrid w:val="0"/>
          <w:u w:val="single"/>
        </w:rPr>
      </w:pPr>
      <w:r>
        <w:rPr>
          <w:rFonts w:ascii="Times New Roman" w:eastAsia="Times New Roman" w:hAnsi="Times New Roman" w:cs="Times New Roman"/>
          <w:snapToGrid w:val="0"/>
        </w:rPr>
        <w:t xml:space="preserve">Respondents claiming a statutory exception to the APRA </w:t>
      </w:r>
      <w:r>
        <w:rPr>
          <w:rFonts w:ascii="Times New Roman" w:eastAsia="Times New Roman" w:hAnsi="Times New Roman" w:cs="Times New Roman"/>
          <w:b/>
          <w:snapToGrid w:val="0"/>
          <w:u w:val="single"/>
        </w:rPr>
        <w:t xml:space="preserve">must indicate so in the Transmittal Letter. </w:t>
      </w:r>
      <w:r>
        <w:rPr>
          <w:rFonts w:ascii="Times New Roman" w:eastAsia="Times New Roman" w:hAnsi="Times New Roman" w:cs="Times New Roman"/>
          <w:b/>
          <w:snapToGrid w:val="0"/>
        </w:rPr>
        <w:t xml:space="preserve"> (See Section 2.2.5 for instructions.)  </w:t>
      </w:r>
      <w:r>
        <w:rPr>
          <w:rFonts w:ascii="Times New Roman" w:eastAsia="Times New Roman" w:hAnsi="Times New Roman" w:cs="Times New Roman"/>
          <w:bCs/>
          <w:snapToGrid w:val="0"/>
        </w:rPr>
        <w:t xml:space="preserve">Documents containing confidential information must be labelled as such in the filename. </w:t>
      </w:r>
      <w:r>
        <w:rPr>
          <w:rFonts w:ascii="Times New Roman" w:eastAsia="Times New Roman" w:hAnsi="Times New Roman" w:cs="Times New Roman"/>
          <w:snapToGrid w:val="0"/>
        </w:rPr>
        <w:t>The Respondent</w:t>
      </w:r>
      <w:r>
        <w:rPr>
          <w:rFonts w:ascii="Times New Roman" w:eastAsia="Times New Roman" w:hAnsi="Times New Roman" w:cs="Times New Roman"/>
          <w:b/>
          <w:snapToGrid w:val="0"/>
        </w:rPr>
        <w:t xml:space="preserve"> </w:t>
      </w:r>
      <w:r>
        <w:rPr>
          <w:rFonts w:ascii="Times New Roman" w:eastAsia="Times New Roman" w:hAnsi="Times New Roman" w:cs="Times New Roman"/>
          <w:b/>
          <w:snapToGrid w:val="0"/>
          <w:u w:val="single"/>
        </w:rPr>
        <w:t>must provide a separate redacted (for public release) version of the</w:t>
      </w:r>
      <w:r>
        <w:rPr>
          <w:rFonts w:ascii="Times New Roman" w:eastAsia="Times New Roman" w:hAnsi="Times New Roman" w:cs="Times New Roman"/>
          <w:b/>
          <w:snapToGrid w:val="0"/>
          <w:spacing w:val="-16"/>
          <w:u w:val="single"/>
        </w:rPr>
        <w:t xml:space="preserve"> </w:t>
      </w:r>
      <w:r>
        <w:rPr>
          <w:rFonts w:ascii="Times New Roman" w:eastAsia="Times New Roman" w:hAnsi="Times New Roman" w:cs="Times New Roman"/>
          <w:b/>
          <w:snapToGrid w:val="0"/>
          <w:u w:val="single"/>
        </w:rPr>
        <w:t>document.</w:t>
      </w:r>
    </w:p>
    <w:p w14:paraId="74210432" w14:textId="77777777" w:rsidR="001A6D96" w:rsidRPr="00920A13" w:rsidRDefault="001A6D96" w:rsidP="00920A13">
      <w:pPr>
        <w:tabs>
          <w:tab w:val="left" w:pos="1919"/>
          <w:tab w:val="left" w:pos="1920"/>
        </w:tabs>
        <w:autoSpaceDE w:val="0"/>
        <w:autoSpaceDN w:val="0"/>
        <w:spacing w:line="276" w:lineRule="auto"/>
        <w:jc w:val="both"/>
        <w:rPr>
          <w:rFonts w:ascii="Times New Roman" w:eastAsia="Times New Roman" w:hAnsi="Times New Roman" w:cs="Times New Roman"/>
          <w:b/>
          <w:snapToGrid w:val="0"/>
          <w:u w:val="single"/>
        </w:rPr>
      </w:pPr>
    </w:p>
    <w:p w14:paraId="31AAEF5F" w14:textId="77777777" w:rsidR="001A6D96" w:rsidRPr="00920A13" w:rsidRDefault="00D96939" w:rsidP="00920A13">
      <w:pPr>
        <w:spacing w:line="276" w:lineRule="auto"/>
        <w:ind w:left="115" w:right="115"/>
        <w:jc w:val="both"/>
        <w:rPr>
          <w:rFonts w:ascii="Times New Roman" w:eastAsia="Times New Roman" w:hAnsi="Times New Roman" w:cs="Times New Roman"/>
          <w:snapToGrid w:val="0"/>
        </w:rPr>
      </w:pPr>
      <w:r>
        <w:rPr>
          <w:rFonts w:ascii="Times New Roman" w:eastAsia="Times New Roman" w:hAnsi="Times New Roman" w:cs="Times New Roman"/>
          <w:snapToGrid w:val="0"/>
        </w:rPr>
        <w:t>INPRS reserves the right to make determinations of confidentiality. Any objection to INPRS’s confidentiality determination may be raised with the Indiana Public Access Counselor (PAC). The Public Access Counselor provides guidance on APRA. Respondents are encouraged to read guidance from the PAC on this topic as this is the guidance INPRS</w:t>
      </w:r>
      <w:r>
        <w:rPr>
          <w:rFonts w:ascii="Times New Roman" w:eastAsia="Times New Roman" w:hAnsi="Times New Roman" w:cs="Times New Roman"/>
          <w:snapToGrid w:val="0"/>
          <w:spacing w:val="-12"/>
        </w:rPr>
        <w:t xml:space="preserve"> </w:t>
      </w:r>
      <w:r>
        <w:rPr>
          <w:rFonts w:ascii="Times New Roman" w:eastAsia="Times New Roman" w:hAnsi="Times New Roman" w:cs="Times New Roman"/>
          <w:snapToGrid w:val="0"/>
        </w:rPr>
        <w:t>follows:</w:t>
      </w:r>
    </w:p>
    <w:p w14:paraId="05ADD712" w14:textId="77777777" w:rsidR="001A6D96" w:rsidRPr="00920A13" w:rsidRDefault="001A6D96" w:rsidP="00920A13">
      <w:pPr>
        <w:spacing w:line="276" w:lineRule="auto"/>
        <w:jc w:val="both"/>
        <w:rPr>
          <w:rFonts w:ascii="Times New Roman" w:eastAsia="Times New Roman" w:hAnsi="Times New Roman" w:cs="Times New Roman"/>
          <w:snapToGrid w:val="0"/>
        </w:rPr>
      </w:pPr>
    </w:p>
    <w:p w14:paraId="792092EB" w14:textId="1C6C098D" w:rsidR="001A6D96" w:rsidRPr="00920A13" w:rsidRDefault="001A6D96" w:rsidP="001A6D96">
      <w:pPr>
        <w:ind w:firstLine="720"/>
        <w:jc w:val="both"/>
        <w:rPr>
          <w:rFonts w:ascii="Times New Roman" w:eastAsia="Times New Roman" w:hAnsi="Times New Roman" w:cs="Times New Roman"/>
          <w:snapToGrid w:val="0"/>
        </w:rPr>
      </w:pPr>
      <w:hyperlink r:id="rId20">
        <w:r>
          <w:rPr>
            <w:rFonts w:ascii="Times New Roman" w:eastAsia="Times New Roman" w:hAnsi="Times New Roman" w:cs="Times New Roman"/>
            <w:snapToGrid w:val="0"/>
            <w:color w:val="0000FF"/>
            <w:u w:val="single" w:color="0000FF"/>
          </w:rPr>
          <w:t>18-INF-06; Redaction of Public Procurement Documents Informal</w:t>
        </w:r>
        <w:r>
          <w:rPr>
            <w:rFonts w:ascii="Times New Roman" w:eastAsia="Times New Roman" w:hAnsi="Times New Roman" w:cs="Times New Roman"/>
            <w:snapToGrid w:val="0"/>
            <w:color w:val="0000FF"/>
            <w:spacing w:val="-11"/>
            <w:u w:val="single" w:color="0000FF"/>
          </w:rPr>
          <w:t xml:space="preserve"> </w:t>
        </w:r>
        <w:r>
          <w:rPr>
            <w:rFonts w:ascii="Times New Roman" w:eastAsia="Times New Roman" w:hAnsi="Times New Roman" w:cs="Times New Roman"/>
            <w:snapToGrid w:val="0"/>
            <w:color w:val="0000FF"/>
            <w:u w:val="single" w:color="0000FF"/>
          </w:rPr>
          <w:t>Inquiry</w:t>
        </w:r>
      </w:hyperlink>
    </w:p>
    <w:p w14:paraId="71B14937" w14:textId="77777777" w:rsidR="001A6D96" w:rsidRPr="00920A13" w:rsidRDefault="001A6D96" w:rsidP="00920A13">
      <w:pPr>
        <w:spacing w:line="276" w:lineRule="auto"/>
        <w:ind w:left="115" w:right="115"/>
        <w:jc w:val="both"/>
        <w:rPr>
          <w:rFonts w:ascii="Times New Roman" w:eastAsia="Times New Roman" w:hAnsi="Times New Roman" w:cs="Times New Roman"/>
          <w:snapToGrid w:val="0"/>
        </w:rPr>
      </w:pPr>
    </w:p>
    <w:p w14:paraId="3952A8F5" w14:textId="77777777" w:rsidR="001A6D96" w:rsidRPr="00920A13" w:rsidRDefault="00D96939" w:rsidP="00920A13">
      <w:pPr>
        <w:spacing w:line="276" w:lineRule="auto"/>
        <w:ind w:left="115" w:right="115"/>
        <w:jc w:val="both"/>
        <w:rPr>
          <w:rFonts w:ascii="Times New Roman" w:eastAsia="Times New Roman" w:hAnsi="Times New Roman" w:cs="Times New Roman"/>
          <w:snapToGrid w:val="0"/>
        </w:rPr>
      </w:pPr>
      <w:r>
        <w:rPr>
          <w:rFonts w:ascii="Times New Roman" w:eastAsia="Times New Roman" w:hAnsi="Times New Roman" w:cs="Times New Roman"/>
          <w:snapToGrid w:val="0"/>
        </w:rPr>
        <w:t>INPRS also reserves the right to seek the opinion of the PAC for guidance if INPRS doubts the cited exception is applicable.</w:t>
      </w:r>
    </w:p>
    <w:bookmarkEnd w:id="24"/>
    <w:p w14:paraId="3328A116" w14:textId="77777777" w:rsidR="00E62BB3" w:rsidRDefault="00E62BB3">
      <w:pPr>
        <w:spacing w:before="11"/>
        <w:rPr>
          <w:rFonts w:ascii="Times New Roman" w:eastAsia="Times New Roman" w:hAnsi="Times New Roman" w:cs="Times New Roman"/>
          <w:sz w:val="17"/>
          <w:szCs w:val="17"/>
        </w:rPr>
      </w:pPr>
    </w:p>
    <w:p w14:paraId="38B899EA" w14:textId="77777777" w:rsidR="00E62BB3" w:rsidRDefault="00D96939" w:rsidP="003F2412">
      <w:pPr>
        <w:pStyle w:val="Heading2"/>
        <w:numPr>
          <w:ilvl w:val="1"/>
          <w:numId w:val="12"/>
        </w:numPr>
        <w:tabs>
          <w:tab w:val="left" w:pos="841"/>
        </w:tabs>
        <w:ind w:left="840" w:hanging="720"/>
        <w:jc w:val="both"/>
        <w:rPr>
          <w:b w:val="0"/>
          <w:bCs w:val="0"/>
        </w:rPr>
      </w:pPr>
      <w:bookmarkStart w:id="25" w:name="1.10_RFP_Response_Costs"/>
      <w:bookmarkStart w:id="26" w:name="_Toc49938707"/>
      <w:bookmarkEnd w:id="25"/>
      <w:r>
        <w:t>RFP</w:t>
      </w:r>
      <w:r>
        <w:rPr>
          <w:spacing w:val="-12"/>
        </w:rPr>
        <w:t xml:space="preserve"> </w:t>
      </w:r>
      <w:r>
        <w:t>Response</w:t>
      </w:r>
      <w:r>
        <w:rPr>
          <w:spacing w:val="-12"/>
        </w:rPr>
        <w:t xml:space="preserve"> </w:t>
      </w:r>
      <w:r>
        <w:t>Costs</w:t>
      </w:r>
      <w:bookmarkEnd w:id="26"/>
    </w:p>
    <w:p w14:paraId="1CF58671" w14:textId="77777777" w:rsidR="00E62BB3" w:rsidRDefault="00E62BB3">
      <w:pPr>
        <w:spacing w:before="10"/>
        <w:rPr>
          <w:rFonts w:ascii="Times New Roman" w:eastAsia="Times New Roman" w:hAnsi="Times New Roman" w:cs="Times New Roman"/>
          <w:b/>
          <w:bCs/>
          <w:sz w:val="20"/>
          <w:szCs w:val="20"/>
        </w:rPr>
      </w:pPr>
      <w:bookmarkStart w:id="27" w:name="_Hlk145944173"/>
    </w:p>
    <w:p w14:paraId="12336E20" w14:textId="77777777" w:rsidR="00E62BB3" w:rsidRDefault="00D96939">
      <w:pPr>
        <w:pStyle w:val="BodyText"/>
        <w:spacing w:line="275" w:lineRule="auto"/>
        <w:ind w:right="116"/>
        <w:jc w:val="both"/>
      </w:pPr>
      <w:bookmarkStart w:id="28" w:name="_Hlk145944188"/>
      <w:r>
        <w:rPr>
          <w:spacing w:val="-1"/>
        </w:rPr>
        <w:t>INPRS</w:t>
      </w:r>
      <w:r>
        <w:rPr>
          <w:spacing w:val="9"/>
        </w:rPr>
        <w:t xml:space="preserve"> </w:t>
      </w:r>
      <w:r>
        <w:t>accepts</w:t>
      </w:r>
      <w:r>
        <w:rPr>
          <w:spacing w:val="10"/>
        </w:rPr>
        <w:t xml:space="preserve"> </w:t>
      </w:r>
      <w:r>
        <w:rPr>
          <w:spacing w:val="-2"/>
        </w:rPr>
        <w:t>no</w:t>
      </w:r>
      <w:r>
        <w:rPr>
          <w:spacing w:val="9"/>
        </w:rPr>
        <w:t xml:space="preserve"> </w:t>
      </w:r>
      <w:r>
        <w:rPr>
          <w:spacing w:val="-1"/>
        </w:rPr>
        <w:t>obligation</w:t>
      </w:r>
      <w:r>
        <w:rPr>
          <w:spacing w:val="9"/>
        </w:rPr>
        <w:t xml:space="preserve"> </w:t>
      </w:r>
      <w:r>
        <w:t>for</w:t>
      </w:r>
      <w:r>
        <w:rPr>
          <w:spacing w:val="8"/>
        </w:rPr>
        <w:t xml:space="preserve"> </w:t>
      </w:r>
      <w:r>
        <w:rPr>
          <w:spacing w:val="-1"/>
        </w:rPr>
        <w:t>costs</w:t>
      </w:r>
      <w:r>
        <w:rPr>
          <w:spacing w:val="10"/>
        </w:rPr>
        <w:t xml:space="preserve"> </w:t>
      </w:r>
      <w:r>
        <w:rPr>
          <w:spacing w:val="-1"/>
        </w:rPr>
        <w:t>incurred</w:t>
      </w:r>
      <w:r>
        <w:rPr>
          <w:spacing w:val="9"/>
        </w:rPr>
        <w:t xml:space="preserve"> </w:t>
      </w:r>
      <w:r>
        <w:t>by</w:t>
      </w:r>
      <w:r>
        <w:rPr>
          <w:spacing w:val="7"/>
        </w:rPr>
        <w:t xml:space="preserve"> </w:t>
      </w:r>
      <w:r>
        <w:rPr>
          <w:spacing w:val="-1"/>
        </w:rPr>
        <w:t>Respondents</w:t>
      </w:r>
      <w:r>
        <w:rPr>
          <w:spacing w:val="7"/>
        </w:rPr>
        <w:t xml:space="preserve"> </w:t>
      </w:r>
      <w:r>
        <w:t>in</w:t>
      </w:r>
      <w:r>
        <w:rPr>
          <w:spacing w:val="9"/>
        </w:rPr>
        <w:t xml:space="preserve"> </w:t>
      </w:r>
      <w:r>
        <w:rPr>
          <w:spacing w:val="-1"/>
        </w:rPr>
        <w:t>preparation</w:t>
      </w:r>
      <w:r>
        <w:rPr>
          <w:spacing w:val="7"/>
        </w:rPr>
        <w:t xml:space="preserve"> </w:t>
      </w:r>
      <w:r>
        <w:t>of</w:t>
      </w:r>
      <w:r>
        <w:rPr>
          <w:spacing w:val="8"/>
        </w:rPr>
        <w:t xml:space="preserve"> </w:t>
      </w:r>
      <w:r>
        <w:t>a</w:t>
      </w:r>
      <w:r>
        <w:rPr>
          <w:spacing w:val="10"/>
        </w:rPr>
        <w:t xml:space="preserve"> </w:t>
      </w:r>
      <w:r>
        <w:rPr>
          <w:spacing w:val="-1"/>
        </w:rPr>
        <w:t>proposal</w:t>
      </w:r>
      <w:r>
        <w:rPr>
          <w:spacing w:val="8"/>
        </w:rPr>
        <w:t xml:space="preserve"> </w:t>
      </w:r>
      <w:r>
        <w:t>or</w:t>
      </w:r>
      <w:r>
        <w:rPr>
          <w:spacing w:val="10"/>
        </w:rPr>
        <w:t xml:space="preserve"> </w:t>
      </w:r>
      <w:r>
        <w:t>any</w:t>
      </w:r>
      <w:r>
        <w:rPr>
          <w:spacing w:val="7"/>
        </w:rPr>
        <w:t xml:space="preserve"> </w:t>
      </w:r>
      <w:r>
        <w:rPr>
          <w:spacing w:val="-1"/>
        </w:rPr>
        <w:t>other</w:t>
      </w:r>
      <w:r>
        <w:rPr>
          <w:spacing w:val="59"/>
        </w:rPr>
        <w:t xml:space="preserve"> </w:t>
      </w:r>
      <w:r>
        <w:rPr>
          <w:spacing w:val="-1"/>
        </w:rPr>
        <w:t>costs</w:t>
      </w:r>
      <w:r>
        <w:t xml:space="preserve"> </w:t>
      </w:r>
      <w:r>
        <w:rPr>
          <w:spacing w:val="-1"/>
        </w:rPr>
        <w:t>incurred</w:t>
      </w:r>
      <w:r>
        <w:rPr>
          <w:spacing w:val="-3"/>
        </w:rPr>
        <w:t xml:space="preserve"> </w:t>
      </w:r>
      <w:r>
        <w:t xml:space="preserve">in </w:t>
      </w:r>
      <w:r>
        <w:rPr>
          <w:spacing w:val="-1"/>
        </w:rPr>
        <w:t>anticipation</w:t>
      </w:r>
      <w:r>
        <w:t xml:space="preserve"> of</w:t>
      </w:r>
      <w:r>
        <w:rPr>
          <w:spacing w:val="1"/>
        </w:rPr>
        <w:t xml:space="preserve"> </w:t>
      </w:r>
      <w:r>
        <w:rPr>
          <w:spacing w:val="-1"/>
        </w:rPr>
        <w:t>being</w:t>
      </w:r>
      <w:r>
        <w:rPr>
          <w:spacing w:val="-3"/>
        </w:rPr>
        <w:t xml:space="preserve"> </w:t>
      </w:r>
      <w:r>
        <w:rPr>
          <w:spacing w:val="-1"/>
        </w:rPr>
        <w:t>awarded</w:t>
      </w:r>
      <w:r>
        <w:t xml:space="preserve"> a</w:t>
      </w:r>
      <w:r>
        <w:rPr>
          <w:spacing w:val="-2"/>
        </w:rPr>
        <w:t xml:space="preserve"> </w:t>
      </w:r>
      <w:r>
        <w:rPr>
          <w:spacing w:val="-1"/>
        </w:rPr>
        <w:t>contract.</w:t>
      </w:r>
    </w:p>
    <w:bookmarkEnd w:id="27"/>
    <w:bookmarkEnd w:id="28"/>
    <w:p w14:paraId="5A1489A1" w14:textId="77777777" w:rsidR="00E62BB3" w:rsidRDefault="00E62BB3">
      <w:pPr>
        <w:spacing w:before="2"/>
        <w:rPr>
          <w:rFonts w:ascii="Times New Roman" w:eastAsia="Times New Roman" w:hAnsi="Times New Roman" w:cs="Times New Roman"/>
          <w:sz w:val="18"/>
          <w:szCs w:val="18"/>
        </w:rPr>
      </w:pPr>
    </w:p>
    <w:p w14:paraId="60F0D4AE" w14:textId="77777777" w:rsidR="00E62BB3" w:rsidRDefault="00D96939" w:rsidP="003F2412">
      <w:pPr>
        <w:pStyle w:val="Heading2"/>
        <w:numPr>
          <w:ilvl w:val="1"/>
          <w:numId w:val="12"/>
        </w:numPr>
        <w:tabs>
          <w:tab w:val="left" w:pos="841"/>
        </w:tabs>
        <w:ind w:left="840" w:hanging="720"/>
        <w:jc w:val="both"/>
        <w:rPr>
          <w:b w:val="0"/>
          <w:bCs w:val="0"/>
        </w:rPr>
      </w:pPr>
      <w:bookmarkStart w:id="29" w:name="1.11_Proposal_Life"/>
      <w:bookmarkStart w:id="30" w:name="_Toc49938708"/>
      <w:bookmarkEnd w:id="29"/>
      <w:r>
        <w:rPr>
          <w:spacing w:val="-1"/>
        </w:rPr>
        <w:t>Proposal</w:t>
      </w:r>
      <w:r>
        <w:rPr>
          <w:spacing w:val="-13"/>
        </w:rPr>
        <w:t xml:space="preserve"> </w:t>
      </w:r>
      <w:r>
        <w:t>Life</w:t>
      </w:r>
      <w:bookmarkEnd w:id="30"/>
    </w:p>
    <w:p w14:paraId="121C0655" w14:textId="77777777" w:rsidR="00E62BB3" w:rsidRDefault="00E62BB3">
      <w:pPr>
        <w:spacing w:before="8"/>
        <w:rPr>
          <w:rFonts w:ascii="Times New Roman" w:eastAsia="Times New Roman" w:hAnsi="Times New Roman" w:cs="Times New Roman"/>
          <w:b/>
          <w:bCs/>
          <w:sz w:val="20"/>
          <w:szCs w:val="20"/>
        </w:rPr>
      </w:pPr>
    </w:p>
    <w:p w14:paraId="582BACAA" w14:textId="77777777" w:rsidR="00E62BB3" w:rsidRDefault="00D96939">
      <w:pPr>
        <w:pStyle w:val="BodyText"/>
        <w:spacing w:line="276" w:lineRule="auto"/>
        <w:ind w:right="116"/>
        <w:jc w:val="both"/>
      </w:pPr>
      <w:bookmarkStart w:id="31" w:name="_Hlk145944248"/>
      <w:r>
        <w:t>All</w:t>
      </w:r>
      <w:r>
        <w:rPr>
          <w:spacing w:val="-4"/>
        </w:rPr>
        <w:t xml:space="preserve"> </w:t>
      </w:r>
      <w:r>
        <w:rPr>
          <w:spacing w:val="-1"/>
        </w:rPr>
        <w:t>proposals</w:t>
      </w:r>
      <w:r>
        <w:rPr>
          <w:spacing w:val="-5"/>
        </w:rPr>
        <w:t xml:space="preserve"> </w:t>
      </w:r>
      <w:r>
        <w:rPr>
          <w:spacing w:val="-1"/>
        </w:rPr>
        <w:t>made</w:t>
      </w:r>
      <w:r>
        <w:rPr>
          <w:spacing w:val="-5"/>
        </w:rPr>
        <w:t xml:space="preserve"> </w:t>
      </w:r>
      <w:r>
        <w:t>in</w:t>
      </w:r>
      <w:r>
        <w:rPr>
          <w:spacing w:val="-7"/>
        </w:rPr>
        <w:t xml:space="preserve"> </w:t>
      </w:r>
      <w:r>
        <w:rPr>
          <w:spacing w:val="-1"/>
        </w:rPr>
        <w:t>response</w:t>
      </w:r>
      <w:r>
        <w:rPr>
          <w:spacing w:val="-5"/>
        </w:rPr>
        <w:t xml:space="preserve"> </w:t>
      </w:r>
      <w:r>
        <w:t>to</w:t>
      </w:r>
      <w:r>
        <w:rPr>
          <w:spacing w:val="-7"/>
        </w:rPr>
        <w:t xml:space="preserve"> </w:t>
      </w:r>
      <w:r>
        <w:rPr>
          <w:spacing w:val="-1"/>
        </w:rPr>
        <w:t>this</w:t>
      </w:r>
      <w:r>
        <w:rPr>
          <w:spacing w:val="-5"/>
        </w:rPr>
        <w:t xml:space="preserve"> </w:t>
      </w:r>
      <w:r>
        <w:rPr>
          <w:spacing w:val="-1"/>
        </w:rPr>
        <w:t>RFP</w:t>
      </w:r>
      <w:r>
        <w:rPr>
          <w:spacing w:val="-6"/>
        </w:rPr>
        <w:t xml:space="preserve"> </w:t>
      </w:r>
      <w:r>
        <w:rPr>
          <w:spacing w:val="-1"/>
        </w:rPr>
        <w:t>must</w:t>
      </w:r>
      <w:r>
        <w:rPr>
          <w:spacing w:val="-4"/>
        </w:rPr>
        <w:t xml:space="preserve"> </w:t>
      </w:r>
      <w:r>
        <w:rPr>
          <w:spacing w:val="-1"/>
        </w:rPr>
        <w:t>remain</w:t>
      </w:r>
      <w:r>
        <w:rPr>
          <w:spacing w:val="-5"/>
        </w:rPr>
        <w:t xml:space="preserve"> </w:t>
      </w:r>
      <w:r>
        <w:t>open</w:t>
      </w:r>
      <w:r>
        <w:rPr>
          <w:spacing w:val="-5"/>
        </w:rPr>
        <w:t xml:space="preserve"> </w:t>
      </w:r>
      <w:r>
        <w:t>and</w:t>
      </w:r>
      <w:r>
        <w:rPr>
          <w:spacing w:val="-7"/>
        </w:rPr>
        <w:t xml:space="preserve"> </w:t>
      </w:r>
      <w:r>
        <w:t>in</w:t>
      </w:r>
      <w:r>
        <w:rPr>
          <w:spacing w:val="-5"/>
        </w:rPr>
        <w:t xml:space="preserve"> </w:t>
      </w:r>
      <w:r>
        <w:rPr>
          <w:spacing w:val="-1"/>
        </w:rPr>
        <w:t>effect</w:t>
      </w:r>
      <w:r>
        <w:rPr>
          <w:spacing w:val="-6"/>
        </w:rPr>
        <w:t xml:space="preserve"> </w:t>
      </w:r>
      <w:r>
        <w:t>for</w:t>
      </w:r>
      <w:r>
        <w:rPr>
          <w:spacing w:val="-7"/>
        </w:rPr>
        <w:t xml:space="preserve"> </w:t>
      </w:r>
      <w:r>
        <w:t>a</w:t>
      </w:r>
      <w:r>
        <w:rPr>
          <w:spacing w:val="-5"/>
        </w:rPr>
        <w:t xml:space="preserve"> </w:t>
      </w:r>
      <w:r>
        <w:rPr>
          <w:spacing w:val="-1"/>
        </w:rPr>
        <w:t>period</w:t>
      </w:r>
      <w:r>
        <w:rPr>
          <w:spacing w:val="-5"/>
        </w:rPr>
        <w:t xml:space="preserve"> </w:t>
      </w:r>
      <w:r>
        <w:rPr>
          <w:spacing w:val="-2"/>
        </w:rPr>
        <w:t>of</w:t>
      </w:r>
      <w:r>
        <w:rPr>
          <w:spacing w:val="-4"/>
        </w:rPr>
        <w:t xml:space="preserve"> </w:t>
      </w:r>
      <w:r>
        <w:rPr>
          <w:spacing w:val="-1"/>
        </w:rPr>
        <w:t>not</w:t>
      </w:r>
      <w:r>
        <w:rPr>
          <w:spacing w:val="-4"/>
        </w:rPr>
        <w:t xml:space="preserve"> </w:t>
      </w:r>
      <w:r>
        <w:rPr>
          <w:spacing w:val="-1"/>
        </w:rPr>
        <w:t>less</w:t>
      </w:r>
      <w:r>
        <w:rPr>
          <w:spacing w:val="-5"/>
        </w:rPr>
        <w:t xml:space="preserve"> </w:t>
      </w:r>
      <w:r>
        <w:rPr>
          <w:spacing w:val="-1"/>
        </w:rPr>
        <w:t>than</w:t>
      </w:r>
      <w:r>
        <w:rPr>
          <w:spacing w:val="-5"/>
        </w:rPr>
        <w:t xml:space="preserve"> </w:t>
      </w:r>
      <w:r>
        <w:rPr>
          <w:spacing w:val="-1"/>
        </w:rPr>
        <w:t>180</w:t>
      </w:r>
      <w:r>
        <w:rPr>
          <w:spacing w:val="51"/>
        </w:rPr>
        <w:t xml:space="preserve"> </w:t>
      </w:r>
      <w:r>
        <w:rPr>
          <w:spacing w:val="-1"/>
        </w:rPr>
        <w:t>days</w:t>
      </w:r>
      <w:r>
        <w:rPr>
          <w:spacing w:val="27"/>
        </w:rPr>
        <w:t xml:space="preserve"> </w:t>
      </w:r>
      <w:r>
        <w:rPr>
          <w:spacing w:val="-1"/>
        </w:rPr>
        <w:t>after</w:t>
      </w:r>
      <w:r>
        <w:rPr>
          <w:spacing w:val="25"/>
        </w:rPr>
        <w:t xml:space="preserve"> </w:t>
      </w:r>
      <w:r>
        <w:t>the</w:t>
      </w:r>
      <w:r>
        <w:rPr>
          <w:spacing w:val="24"/>
        </w:rPr>
        <w:t xml:space="preserve"> </w:t>
      </w:r>
      <w:r>
        <w:t>due</w:t>
      </w:r>
      <w:r>
        <w:rPr>
          <w:spacing w:val="24"/>
        </w:rPr>
        <w:t xml:space="preserve"> </w:t>
      </w:r>
      <w:r>
        <w:rPr>
          <w:spacing w:val="-1"/>
        </w:rPr>
        <w:t>date</w:t>
      </w:r>
      <w:r>
        <w:rPr>
          <w:spacing w:val="24"/>
        </w:rPr>
        <w:t xml:space="preserve"> </w:t>
      </w:r>
      <w:r>
        <w:rPr>
          <w:spacing w:val="-1"/>
        </w:rPr>
        <w:t>specified</w:t>
      </w:r>
      <w:r>
        <w:rPr>
          <w:spacing w:val="24"/>
        </w:rPr>
        <w:t xml:space="preserve"> </w:t>
      </w:r>
      <w:r>
        <w:rPr>
          <w:spacing w:val="-1"/>
        </w:rPr>
        <w:t>above.</w:t>
      </w:r>
      <w:r>
        <w:rPr>
          <w:spacing w:val="53"/>
        </w:rPr>
        <w:t xml:space="preserve"> </w:t>
      </w:r>
      <w:r>
        <w:rPr>
          <w:spacing w:val="-1"/>
        </w:rPr>
        <w:t>Any</w:t>
      </w:r>
      <w:r>
        <w:rPr>
          <w:spacing w:val="24"/>
        </w:rPr>
        <w:t xml:space="preserve"> </w:t>
      </w:r>
      <w:r>
        <w:rPr>
          <w:spacing w:val="-1"/>
        </w:rPr>
        <w:t>proposal</w:t>
      </w:r>
      <w:r>
        <w:rPr>
          <w:spacing w:val="25"/>
        </w:rPr>
        <w:t xml:space="preserve"> </w:t>
      </w:r>
      <w:r>
        <w:rPr>
          <w:spacing w:val="-1"/>
        </w:rPr>
        <w:t>accepted</w:t>
      </w:r>
      <w:r>
        <w:rPr>
          <w:spacing w:val="24"/>
        </w:rPr>
        <w:t xml:space="preserve"> </w:t>
      </w:r>
      <w:r>
        <w:t>by</w:t>
      </w:r>
      <w:r>
        <w:rPr>
          <w:spacing w:val="23"/>
        </w:rPr>
        <w:t xml:space="preserve"> </w:t>
      </w:r>
      <w:r>
        <w:rPr>
          <w:spacing w:val="-1"/>
        </w:rPr>
        <w:t>INPRS</w:t>
      </w:r>
      <w:r>
        <w:rPr>
          <w:spacing w:val="26"/>
        </w:rPr>
        <w:t xml:space="preserve"> </w:t>
      </w:r>
      <w:r>
        <w:t>for</w:t>
      </w:r>
      <w:r>
        <w:rPr>
          <w:spacing w:val="22"/>
        </w:rPr>
        <w:t xml:space="preserve"> </w:t>
      </w:r>
      <w:r>
        <w:t>the</w:t>
      </w:r>
      <w:r>
        <w:rPr>
          <w:spacing w:val="24"/>
        </w:rPr>
        <w:t xml:space="preserve"> </w:t>
      </w:r>
      <w:r>
        <w:rPr>
          <w:spacing w:val="-1"/>
        </w:rPr>
        <w:t>purpose</w:t>
      </w:r>
      <w:r>
        <w:rPr>
          <w:spacing w:val="24"/>
        </w:rPr>
        <w:t xml:space="preserve"> </w:t>
      </w:r>
      <w:r>
        <w:rPr>
          <w:spacing w:val="-2"/>
        </w:rPr>
        <w:t>of</w:t>
      </w:r>
      <w:r>
        <w:rPr>
          <w:spacing w:val="27"/>
        </w:rPr>
        <w:t xml:space="preserve"> </w:t>
      </w:r>
      <w:r>
        <w:rPr>
          <w:spacing w:val="-1"/>
        </w:rPr>
        <w:t>contract</w:t>
      </w:r>
      <w:r>
        <w:rPr>
          <w:spacing w:val="49"/>
        </w:rPr>
        <w:t xml:space="preserve"> </w:t>
      </w:r>
      <w:r>
        <w:rPr>
          <w:spacing w:val="-1"/>
        </w:rPr>
        <w:t>negotiations</w:t>
      </w:r>
      <w:r>
        <w:t xml:space="preserve"> </w:t>
      </w:r>
      <w:r>
        <w:rPr>
          <w:spacing w:val="-1"/>
        </w:rPr>
        <w:t>shall</w:t>
      </w:r>
      <w:r>
        <w:rPr>
          <w:spacing w:val="1"/>
        </w:rPr>
        <w:t xml:space="preserve"> </w:t>
      </w:r>
      <w:r>
        <w:rPr>
          <w:spacing w:val="-1"/>
        </w:rPr>
        <w:t>remain</w:t>
      </w:r>
      <w:r>
        <w:t xml:space="preserve"> </w:t>
      </w:r>
      <w:r>
        <w:rPr>
          <w:spacing w:val="-1"/>
        </w:rPr>
        <w:t>valid</w:t>
      </w:r>
      <w:r>
        <w:t xml:space="preserve"> </w:t>
      </w:r>
      <w:r>
        <w:rPr>
          <w:spacing w:val="-1"/>
        </w:rPr>
        <w:t>until</w:t>
      </w:r>
      <w:r>
        <w:rPr>
          <w:spacing w:val="1"/>
        </w:rPr>
        <w:t xml:space="preserve"> </w:t>
      </w:r>
      <w:r>
        <w:rPr>
          <w:spacing w:val="-1"/>
        </w:rPr>
        <w:t>superseded</w:t>
      </w:r>
      <w:r>
        <w:rPr>
          <w:spacing w:val="-3"/>
        </w:rPr>
        <w:t xml:space="preserve"> </w:t>
      </w:r>
      <w:r>
        <w:t>by</w:t>
      </w:r>
      <w:r>
        <w:rPr>
          <w:spacing w:val="-3"/>
        </w:rPr>
        <w:t xml:space="preserve"> </w:t>
      </w:r>
      <w:r>
        <w:t xml:space="preserve">a </w:t>
      </w:r>
      <w:r>
        <w:rPr>
          <w:spacing w:val="-1"/>
        </w:rPr>
        <w:t>contract</w:t>
      </w:r>
      <w:r>
        <w:rPr>
          <w:spacing w:val="-2"/>
        </w:rPr>
        <w:t xml:space="preserve"> </w:t>
      </w:r>
      <w:r>
        <w:t>or</w:t>
      </w:r>
      <w:r>
        <w:rPr>
          <w:spacing w:val="1"/>
        </w:rPr>
        <w:t xml:space="preserve"> </w:t>
      </w:r>
      <w:r>
        <w:rPr>
          <w:spacing w:val="-1"/>
        </w:rPr>
        <w:t>until</w:t>
      </w:r>
      <w:r>
        <w:rPr>
          <w:spacing w:val="-2"/>
        </w:rPr>
        <w:t xml:space="preserve"> </w:t>
      </w:r>
      <w:r>
        <w:rPr>
          <w:spacing w:val="-1"/>
        </w:rPr>
        <w:t>rejected</w:t>
      </w:r>
      <w:r>
        <w:t xml:space="preserve"> by</w:t>
      </w:r>
      <w:r>
        <w:rPr>
          <w:spacing w:val="-5"/>
        </w:rPr>
        <w:t xml:space="preserve"> </w:t>
      </w:r>
      <w:r>
        <w:rPr>
          <w:spacing w:val="-1"/>
        </w:rPr>
        <w:t>INPRS.</w:t>
      </w:r>
    </w:p>
    <w:bookmarkEnd w:id="31"/>
    <w:p w14:paraId="1E8BE208" w14:textId="77777777" w:rsidR="00E62BB3" w:rsidRDefault="00E62BB3">
      <w:pPr>
        <w:spacing w:before="10"/>
        <w:rPr>
          <w:rFonts w:ascii="Times New Roman" w:eastAsia="Times New Roman" w:hAnsi="Times New Roman" w:cs="Times New Roman"/>
          <w:sz w:val="17"/>
          <w:szCs w:val="17"/>
        </w:rPr>
      </w:pPr>
    </w:p>
    <w:p w14:paraId="776B1270" w14:textId="77777777" w:rsidR="00E62BB3" w:rsidRDefault="00D96939" w:rsidP="003F2412">
      <w:pPr>
        <w:pStyle w:val="Heading2"/>
        <w:numPr>
          <w:ilvl w:val="1"/>
          <w:numId w:val="12"/>
        </w:numPr>
        <w:tabs>
          <w:tab w:val="left" w:pos="841"/>
        </w:tabs>
        <w:ind w:left="840" w:hanging="720"/>
        <w:jc w:val="both"/>
        <w:rPr>
          <w:b w:val="0"/>
          <w:bCs w:val="0"/>
        </w:rPr>
      </w:pPr>
      <w:bookmarkStart w:id="32" w:name="1.12_Taxes"/>
      <w:bookmarkStart w:id="33" w:name="_Toc49938709"/>
      <w:bookmarkEnd w:id="32"/>
      <w:r>
        <w:t>Taxes</w:t>
      </w:r>
      <w:bookmarkEnd w:id="33"/>
    </w:p>
    <w:p w14:paraId="61AF421B" w14:textId="77777777" w:rsidR="00E62BB3" w:rsidRDefault="00E62BB3">
      <w:pPr>
        <w:spacing w:before="10"/>
        <w:rPr>
          <w:rFonts w:ascii="Times New Roman" w:eastAsia="Times New Roman" w:hAnsi="Times New Roman" w:cs="Times New Roman"/>
          <w:b/>
          <w:bCs/>
          <w:sz w:val="20"/>
          <w:szCs w:val="20"/>
        </w:rPr>
      </w:pPr>
    </w:p>
    <w:p w14:paraId="1B87E38C" w14:textId="77777777" w:rsidR="00E62BB3" w:rsidRDefault="00D96939">
      <w:pPr>
        <w:pStyle w:val="BodyText"/>
        <w:spacing w:line="275" w:lineRule="auto"/>
        <w:ind w:right="113"/>
        <w:jc w:val="both"/>
      </w:pPr>
      <w:bookmarkStart w:id="34" w:name="_Hlk145944259"/>
      <w:r>
        <w:rPr>
          <w:spacing w:val="-1"/>
        </w:rPr>
        <w:t>INPRS</w:t>
      </w:r>
      <w:r>
        <w:rPr>
          <w:spacing w:val="7"/>
        </w:rPr>
        <w:t xml:space="preserve"> </w:t>
      </w:r>
      <w:r>
        <w:t>is</w:t>
      </w:r>
      <w:r>
        <w:rPr>
          <w:spacing w:val="7"/>
        </w:rPr>
        <w:t xml:space="preserve"> </w:t>
      </w:r>
      <w:r>
        <w:rPr>
          <w:spacing w:val="-1"/>
        </w:rPr>
        <w:t>exempt</w:t>
      </w:r>
      <w:r>
        <w:rPr>
          <w:spacing w:val="8"/>
        </w:rPr>
        <w:t xml:space="preserve"> </w:t>
      </w:r>
      <w:r>
        <w:rPr>
          <w:spacing w:val="-1"/>
        </w:rPr>
        <w:t>from</w:t>
      </w:r>
      <w:r>
        <w:rPr>
          <w:spacing w:val="3"/>
        </w:rPr>
        <w:t xml:space="preserve"> </w:t>
      </w:r>
      <w:r>
        <w:rPr>
          <w:spacing w:val="-1"/>
        </w:rPr>
        <w:t>federal,</w:t>
      </w:r>
      <w:r>
        <w:rPr>
          <w:spacing w:val="7"/>
        </w:rPr>
        <w:t xml:space="preserve"> </w:t>
      </w:r>
      <w:r>
        <w:rPr>
          <w:spacing w:val="-1"/>
        </w:rPr>
        <w:t>state,</w:t>
      </w:r>
      <w:r>
        <w:rPr>
          <w:spacing w:val="7"/>
        </w:rPr>
        <w:t xml:space="preserve"> </w:t>
      </w:r>
      <w:r>
        <w:rPr>
          <w:spacing w:val="-1"/>
        </w:rPr>
        <w:t>and</w:t>
      </w:r>
      <w:r>
        <w:rPr>
          <w:spacing w:val="7"/>
        </w:rPr>
        <w:t xml:space="preserve"> </w:t>
      </w:r>
      <w:r>
        <w:rPr>
          <w:spacing w:val="-1"/>
        </w:rPr>
        <w:t>local</w:t>
      </w:r>
      <w:r>
        <w:rPr>
          <w:spacing w:val="8"/>
        </w:rPr>
        <w:t xml:space="preserve"> </w:t>
      </w:r>
      <w:r>
        <w:rPr>
          <w:spacing w:val="-1"/>
        </w:rPr>
        <w:t>taxes.</w:t>
      </w:r>
      <w:r>
        <w:rPr>
          <w:spacing w:val="10"/>
        </w:rPr>
        <w:t xml:space="preserve"> </w:t>
      </w:r>
      <w:r>
        <w:rPr>
          <w:spacing w:val="-1"/>
        </w:rPr>
        <w:t>INPRS</w:t>
      </w:r>
      <w:r>
        <w:rPr>
          <w:spacing w:val="7"/>
        </w:rPr>
        <w:t xml:space="preserve"> </w:t>
      </w:r>
      <w:r>
        <w:t>will</w:t>
      </w:r>
      <w:r>
        <w:rPr>
          <w:spacing w:val="8"/>
        </w:rPr>
        <w:t xml:space="preserve"> </w:t>
      </w:r>
      <w:r>
        <w:rPr>
          <w:spacing w:val="-1"/>
        </w:rPr>
        <w:t>not</w:t>
      </w:r>
      <w:r>
        <w:rPr>
          <w:spacing w:val="8"/>
        </w:rPr>
        <w:t xml:space="preserve"> </w:t>
      </w:r>
      <w:r>
        <w:t>be</w:t>
      </w:r>
      <w:r>
        <w:rPr>
          <w:spacing w:val="5"/>
        </w:rPr>
        <w:t xml:space="preserve"> </w:t>
      </w:r>
      <w:r>
        <w:rPr>
          <w:spacing w:val="-1"/>
        </w:rPr>
        <w:t>responsible</w:t>
      </w:r>
      <w:r>
        <w:rPr>
          <w:spacing w:val="7"/>
        </w:rPr>
        <w:t xml:space="preserve"> </w:t>
      </w:r>
      <w:r>
        <w:rPr>
          <w:spacing w:val="-1"/>
        </w:rPr>
        <w:t>for</w:t>
      </w:r>
      <w:r>
        <w:rPr>
          <w:spacing w:val="8"/>
        </w:rPr>
        <w:t xml:space="preserve"> </w:t>
      </w:r>
      <w:r>
        <w:t>any</w:t>
      </w:r>
      <w:r>
        <w:rPr>
          <w:spacing w:val="5"/>
        </w:rPr>
        <w:t xml:space="preserve"> </w:t>
      </w:r>
      <w:r>
        <w:rPr>
          <w:spacing w:val="-1"/>
        </w:rPr>
        <w:t>taxes</w:t>
      </w:r>
      <w:r>
        <w:rPr>
          <w:spacing w:val="5"/>
        </w:rPr>
        <w:t xml:space="preserve"> </w:t>
      </w:r>
      <w:r>
        <w:rPr>
          <w:spacing w:val="-1"/>
        </w:rPr>
        <w:t>levied</w:t>
      </w:r>
      <w:r>
        <w:rPr>
          <w:spacing w:val="59"/>
        </w:rPr>
        <w:t xml:space="preserve"> </w:t>
      </w:r>
      <w:r>
        <w:t xml:space="preserve">on the </w:t>
      </w:r>
      <w:r>
        <w:rPr>
          <w:spacing w:val="-1"/>
        </w:rPr>
        <w:t>Respondent</w:t>
      </w:r>
      <w:r>
        <w:rPr>
          <w:spacing w:val="1"/>
        </w:rPr>
        <w:t xml:space="preserve"> </w:t>
      </w:r>
      <w:r>
        <w:t>as</w:t>
      </w:r>
      <w:r>
        <w:rPr>
          <w:spacing w:val="-2"/>
        </w:rPr>
        <w:t xml:space="preserve"> </w:t>
      </w:r>
      <w:r>
        <w:t xml:space="preserve">a </w:t>
      </w:r>
      <w:r>
        <w:rPr>
          <w:spacing w:val="-1"/>
        </w:rPr>
        <w:t>result</w:t>
      </w:r>
      <w:r>
        <w:rPr>
          <w:spacing w:val="1"/>
        </w:rPr>
        <w:t xml:space="preserve"> </w:t>
      </w:r>
      <w:r>
        <w:rPr>
          <w:spacing w:val="-2"/>
        </w:rPr>
        <w:t>of</w:t>
      </w:r>
      <w:r>
        <w:rPr>
          <w:spacing w:val="1"/>
        </w:rPr>
        <w:t xml:space="preserve"> </w:t>
      </w:r>
      <w:r>
        <w:t>any</w:t>
      </w:r>
      <w:r>
        <w:rPr>
          <w:spacing w:val="-3"/>
        </w:rPr>
        <w:t xml:space="preserve"> </w:t>
      </w:r>
      <w:r>
        <w:rPr>
          <w:spacing w:val="-1"/>
        </w:rPr>
        <w:t>contract</w:t>
      </w:r>
      <w:r>
        <w:rPr>
          <w:spacing w:val="-2"/>
        </w:rPr>
        <w:t xml:space="preserve"> </w:t>
      </w:r>
      <w:r>
        <w:rPr>
          <w:spacing w:val="-1"/>
        </w:rPr>
        <w:t>resulting</w:t>
      </w:r>
      <w:r>
        <w:rPr>
          <w:spacing w:val="-3"/>
        </w:rPr>
        <w:t xml:space="preserve"> </w:t>
      </w:r>
      <w:r>
        <w:rPr>
          <w:spacing w:val="-1"/>
        </w:rPr>
        <w:t>from</w:t>
      </w:r>
      <w:r>
        <w:rPr>
          <w:spacing w:val="-4"/>
        </w:rPr>
        <w:t xml:space="preserve"> </w:t>
      </w:r>
      <w:r>
        <w:t xml:space="preserve">this </w:t>
      </w:r>
      <w:r>
        <w:rPr>
          <w:spacing w:val="-1"/>
        </w:rPr>
        <w:t>RFP.</w:t>
      </w:r>
    </w:p>
    <w:bookmarkEnd w:id="34"/>
    <w:p w14:paraId="47312E40" w14:textId="77777777" w:rsidR="00E62BB3" w:rsidRDefault="00E62BB3">
      <w:pPr>
        <w:spacing w:before="2"/>
        <w:rPr>
          <w:rFonts w:ascii="Times New Roman" w:eastAsia="Times New Roman" w:hAnsi="Times New Roman" w:cs="Times New Roman"/>
          <w:sz w:val="18"/>
          <w:szCs w:val="18"/>
        </w:rPr>
      </w:pPr>
    </w:p>
    <w:p w14:paraId="44C83686" w14:textId="77777777" w:rsidR="00E62BB3" w:rsidRDefault="00D96939" w:rsidP="003F2412">
      <w:pPr>
        <w:pStyle w:val="Heading2"/>
        <w:numPr>
          <w:ilvl w:val="1"/>
          <w:numId w:val="12"/>
        </w:numPr>
        <w:tabs>
          <w:tab w:val="left" w:pos="841"/>
        </w:tabs>
        <w:ind w:left="840" w:hanging="720"/>
        <w:jc w:val="both"/>
        <w:rPr>
          <w:b w:val="0"/>
          <w:bCs w:val="0"/>
        </w:rPr>
      </w:pPr>
      <w:bookmarkStart w:id="35" w:name="1.13_Secretary_of_State_Registration"/>
      <w:bookmarkStart w:id="36" w:name="_Toc49938710"/>
      <w:bookmarkEnd w:id="35"/>
      <w:r>
        <w:rPr>
          <w:spacing w:val="-1"/>
        </w:rPr>
        <w:t>Secretary</w:t>
      </w:r>
      <w:r>
        <w:rPr>
          <w:spacing w:val="-9"/>
        </w:rPr>
        <w:t xml:space="preserve"> </w:t>
      </w:r>
      <w:r>
        <w:t>of</w:t>
      </w:r>
      <w:r>
        <w:rPr>
          <w:spacing w:val="-12"/>
        </w:rPr>
        <w:t xml:space="preserve"> </w:t>
      </w:r>
      <w:r>
        <w:t>State</w:t>
      </w:r>
      <w:r>
        <w:rPr>
          <w:spacing w:val="-9"/>
        </w:rPr>
        <w:t xml:space="preserve"> </w:t>
      </w:r>
      <w:r>
        <w:t>Registration</w:t>
      </w:r>
      <w:bookmarkEnd w:id="36"/>
    </w:p>
    <w:p w14:paraId="4FE09463" w14:textId="77777777" w:rsidR="00E62BB3" w:rsidRDefault="00E62BB3">
      <w:pPr>
        <w:spacing w:before="8"/>
        <w:rPr>
          <w:rFonts w:ascii="Times New Roman" w:eastAsia="Times New Roman" w:hAnsi="Times New Roman" w:cs="Times New Roman"/>
          <w:b/>
          <w:bCs/>
          <w:sz w:val="20"/>
          <w:szCs w:val="20"/>
        </w:rPr>
      </w:pPr>
    </w:p>
    <w:p w14:paraId="75A96E68" w14:textId="77777777" w:rsidR="00E62BB3" w:rsidRDefault="00D96939">
      <w:pPr>
        <w:pStyle w:val="BodyText"/>
        <w:spacing w:line="276" w:lineRule="auto"/>
        <w:ind w:left="119" w:right="115"/>
        <w:jc w:val="both"/>
      </w:pPr>
      <w:bookmarkStart w:id="37" w:name="_Hlk145944279"/>
      <w:r>
        <w:rPr>
          <w:spacing w:val="-1"/>
        </w:rPr>
        <w:t>Before</w:t>
      </w:r>
      <w:r>
        <w:rPr>
          <w:spacing w:val="53"/>
        </w:rPr>
        <w:t xml:space="preserve"> </w:t>
      </w:r>
      <w:r>
        <w:rPr>
          <w:spacing w:val="-2"/>
        </w:rPr>
        <w:t>an</w:t>
      </w:r>
      <w:r>
        <w:rPr>
          <w:spacing w:val="52"/>
        </w:rPr>
        <w:t xml:space="preserve"> </w:t>
      </w:r>
      <w:r>
        <w:rPr>
          <w:spacing w:val="-1"/>
        </w:rPr>
        <w:t>out-of-state</w:t>
      </w:r>
      <w:r>
        <w:rPr>
          <w:spacing w:val="53"/>
        </w:rPr>
        <w:t xml:space="preserve"> </w:t>
      </w:r>
      <w:r>
        <w:rPr>
          <w:spacing w:val="-1"/>
        </w:rPr>
        <w:t>corporate</w:t>
      </w:r>
      <w:r>
        <w:rPr>
          <w:spacing w:val="50"/>
        </w:rPr>
        <w:t xml:space="preserve"> </w:t>
      </w:r>
      <w:r>
        <w:rPr>
          <w:spacing w:val="-1"/>
        </w:rPr>
        <w:t>Respondent</w:t>
      </w:r>
      <w:r>
        <w:rPr>
          <w:spacing w:val="51"/>
        </w:rPr>
        <w:t xml:space="preserve"> </w:t>
      </w:r>
      <w:r>
        <w:t>can</w:t>
      </w:r>
      <w:r>
        <w:rPr>
          <w:spacing w:val="50"/>
        </w:rPr>
        <w:t xml:space="preserve"> </w:t>
      </w:r>
      <w:r>
        <w:t>do</w:t>
      </w:r>
      <w:r>
        <w:rPr>
          <w:spacing w:val="50"/>
        </w:rPr>
        <w:t xml:space="preserve"> </w:t>
      </w:r>
      <w:r>
        <w:rPr>
          <w:spacing w:val="-1"/>
        </w:rPr>
        <w:t>business</w:t>
      </w:r>
      <w:r>
        <w:rPr>
          <w:spacing w:val="53"/>
        </w:rPr>
        <w:t xml:space="preserve"> </w:t>
      </w:r>
      <w:r>
        <w:rPr>
          <w:spacing w:val="-1"/>
        </w:rPr>
        <w:t>with</w:t>
      </w:r>
      <w:r>
        <w:rPr>
          <w:spacing w:val="50"/>
        </w:rPr>
        <w:t xml:space="preserve"> </w:t>
      </w:r>
      <w:r>
        <w:rPr>
          <w:spacing w:val="-2"/>
        </w:rPr>
        <w:t>INPRS,</w:t>
      </w:r>
      <w:r>
        <w:rPr>
          <w:spacing w:val="52"/>
        </w:rPr>
        <w:t xml:space="preserve"> </w:t>
      </w:r>
      <w:r>
        <w:t>the</w:t>
      </w:r>
      <w:r>
        <w:rPr>
          <w:spacing w:val="53"/>
        </w:rPr>
        <w:t xml:space="preserve"> </w:t>
      </w:r>
      <w:r>
        <w:rPr>
          <w:spacing w:val="-1"/>
        </w:rPr>
        <w:t>Respondent</w:t>
      </w:r>
      <w:r>
        <w:rPr>
          <w:spacing w:val="51"/>
        </w:rPr>
        <w:t xml:space="preserve"> </w:t>
      </w:r>
      <w:r>
        <w:rPr>
          <w:spacing w:val="-1"/>
        </w:rPr>
        <w:t>must</w:t>
      </w:r>
      <w:r>
        <w:rPr>
          <w:spacing w:val="54"/>
        </w:rPr>
        <w:t xml:space="preserve"> </w:t>
      </w:r>
      <w:r>
        <w:rPr>
          <w:spacing w:val="-2"/>
        </w:rPr>
        <w:t>be</w:t>
      </w:r>
      <w:r>
        <w:rPr>
          <w:spacing w:val="59"/>
        </w:rPr>
        <w:t xml:space="preserve"> </w:t>
      </w:r>
      <w:r>
        <w:rPr>
          <w:spacing w:val="-1"/>
        </w:rPr>
        <w:t>registered</w:t>
      </w:r>
      <w:r>
        <w:rPr>
          <w:spacing w:val="2"/>
        </w:rPr>
        <w:t xml:space="preserve"> </w:t>
      </w:r>
      <w:r>
        <w:rPr>
          <w:spacing w:val="-1"/>
        </w:rPr>
        <w:t>with</w:t>
      </w:r>
      <w:r>
        <w:rPr>
          <w:spacing w:val="2"/>
        </w:rPr>
        <w:t xml:space="preserve"> </w:t>
      </w:r>
      <w:r>
        <w:t>the</w:t>
      </w:r>
      <w:r>
        <w:rPr>
          <w:spacing w:val="3"/>
        </w:rPr>
        <w:t xml:space="preserve"> </w:t>
      </w:r>
      <w:r>
        <w:rPr>
          <w:spacing w:val="-1"/>
        </w:rPr>
        <w:t>Indiana</w:t>
      </w:r>
      <w:r>
        <w:rPr>
          <w:spacing w:val="3"/>
        </w:rPr>
        <w:t xml:space="preserve"> </w:t>
      </w:r>
      <w:r>
        <w:rPr>
          <w:spacing w:val="-1"/>
        </w:rPr>
        <w:t>Secretary</w:t>
      </w:r>
      <w:r>
        <w:t xml:space="preserve"> of</w:t>
      </w:r>
      <w:r>
        <w:rPr>
          <w:spacing w:val="3"/>
        </w:rPr>
        <w:t xml:space="preserve"> </w:t>
      </w:r>
      <w:r>
        <w:rPr>
          <w:spacing w:val="-1"/>
        </w:rPr>
        <w:t>State.</w:t>
      </w:r>
      <w:r>
        <w:rPr>
          <w:spacing w:val="5"/>
        </w:rPr>
        <w:t xml:space="preserve"> </w:t>
      </w:r>
      <w:r>
        <w:rPr>
          <w:spacing w:val="-2"/>
        </w:rPr>
        <w:t>If</w:t>
      </w:r>
      <w:r>
        <w:rPr>
          <w:spacing w:val="3"/>
        </w:rPr>
        <w:t xml:space="preserve"> </w:t>
      </w:r>
      <w:r>
        <w:t>an</w:t>
      </w:r>
      <w:r>
        <w:rPr>
          <w:spacing w:val="2"/>
        </w:rPr>
        <w:t xml:space="preserve"> </w:t>
      </w:r>
      <w:r>
        <w:rPr>
          <w:spacing w:val="-1"/>
        </w:rPr>
        <w:t>out-of-state</w:t>
      </w:r>
      <w:r>
        <w:rPr>
          <w:spacing w:val="3"/>
        </w:rPr>
        <w:t xml:space="preserve"> </w:t>
      </w:r>
      <w:r>
        <w:rPr>
          <w:spacing w:val="-1"/>
        </w:rPr>
        <w:t>corporate</w:t>
      </w:r>
      <w:r>
        <w:rPr>
          <w:spacing w:val="3"/>
        </w:rPr>
        <w:t xml:space="preserve"> </w:t>
      </w:r>
      <w:r>
        <w:rPr>
          <w:spacing w:val="-1"/>
        </w:rPr>
        <w:t>Respondent</w:t>
      </w:r>
      <w:r>
        <w:rPr>
          <w:spacing w:val="3"/>
        </w:rPr>
        <w:t xml:space="preserve"> </w:t>
      </w:r>
      <w:r>
        <w:rPr>
          <w:spacing w:val="-1"/>
        </w:rPr>
        <w:t>does</w:t>
      </w:r>
      <w:r>
        <w:rPr>
          <w:spacing w:val="3"/>
        </w:rPr>
        <w:t xml:space="preserve"> </w:t>
      </w:r>
      <w:r>
        <w:rPr>
          <w:spacing w:val="-1"/>
        </w:rPr>
        <w:t>not</w:t>
      </w:r>
      <w:r>
        <w:rPr>
          <w:spacing w:val="3"/>
        </w:rPr>
        <w:t xml:space="preserve"> </w:t>
      </w:r>
      <w:r>
        <w:rPr>
          <w:spacing w:val="-1"/>
        </w:rPr>
        <w:t>have</w:t>
      </w:r>
      <w:r>
        <w:rPr>
          <w:spacing w:val="3"/>
        </w:rPr>
        <w:t xml:space="preserve"> </w:t>
      </w:r>
      <w:r>
        <w:rPr>
          <w:spacing w:val="-1"/>
        </w:rPr>
        <w:t>such</w:t>
      </w:r>
      <w:r>
        <w:rPr>
          <w:spacing w:val="55"/>
        </w:rPr>
        <w:t xml:space="preserve"> </w:t>
      </w:r>
      <w:r>
        <w:rPr>
          <w:spacing w:val="-1"/>
        </w:rPr>
        <w:t>registration</w:t>
      </w:r>
      <w:r>
        <w:rPr>
          <w:spacing w:val="-3"/>
        </w:rPr>
        <w:t xml:space="preserve"> </w:t>
      </w:r>
      <w:r>
        <w:t>at</w:t>
      </w:r>
      <w:r>
        <w:rPr>
          <w:spacing w:val="-2"/>
        </w:rPr>
        <w:t xml:space="preserve"> </w:t>
      </w:r>
      <w:r>
        <w:rPr>
          <w:spacing w:val="-1"/>
        </w:rPr>
        <w:t>present,</w:t>
      </w:r>
      <w:r>
        <w:t xml:space="preserve"> </w:t>
      </w:r>
      <w:r>
        <w:rPr>
          <w:spacing w:val="-1"/>
        </w:rPr>
        <w:t>the</w:t>
      </w:r>
      <w:r>
        <w:rPr>
          <w:spacing w:val="-2"/>
        </w:rPr>
        <w:t xml:space="preserve"> </w:t>
      </w:r>
      <w:r>
        <w:rPr>
          <w:spacing w:val="-1"/>
        </w:rPr>
        <w:t>Respondent</w:t>
      </w:r>
      <w:r>
        <w:rPr>
          <w:spacing w:val="-2"/>
        </w:rPr>
        <w:t xml:space="preserve"> </w:t>
      </w:r>
      <w:r>
        <w:rPr>
          <w:spacing w:val="-1"/>
        </w:rPr>
        <w:t>should</w:t>
      </w:r>
      <w:r>
        <w:t xml:space="preserve"> </w:t>
      </w:r>
      <w:r>
        <w:rPr>
          <w:spacing w:val="-1"/>
        </w:rPr>
        <w:t>contact:</w:t>
      </w:r>
    </w:p>
    <w:p w14:paraId="3B43C7A4" w14:textId="77777777" w:rsidR="00E62BB3" w:rsidRDefault="00D96939">
      <w:pPr>
        <w:pStyle w:val="BodyText"/>
        <w:spacing w:line="277" w:lineRule="auto"/>
        <w:ind w:left="479" w:right="5509"/>
      </w:pPr>
      <w:r>
        <w:rPr>
          <w:spacing w:val="-1"/>
        </w:rPr>
        <w:t>Secretary</w:t>
      </w:r>
      <w:r>
        <w:rPr>
          <w:spacing w:val="-3"/>
        </w:rPr>
        <w:t xml:space="preserve"> </w:t>
      </w:r>
      <w:r>
        <w:t>of</w:t>
      </w:r>
      <w:r>
        <w:rPr>
          <w:spacing w:val="1"/>
        </w:rPr>
        <w:t xml:space="preserve"> </w:t>
      </w:r>
      <w:r>
        <w:rPr>
          <w:spacing w:val="-1"/>
        </w:rPr>
        <w:t>State</w:t>
      </w:r>
      <w:r>
        <w:rPr>
          <w:spacing w:val="-2"/>
        </w:rPr>
        <w:t xml:space="preserve"> </w:t>
      </w:r>
      <w:r>
        <w:t>of</w:t>
      </w:r>
      <w:r>
        <w:rPr>
          <w:spacing w:val="1"/>
        </w:rPr>
        <w:t xml:space="preserve"> </w:t>
      </w:r>
      <w:r>
        <w:rPr>
          <w:spacing w:val="-1"/>
        </w:rPr>
        <w:t>Indiana</w:t>
      </w:r>
      <w:r>
        <w:rPr>
          <w:spacing w:val="28"/>
        </w:rPr>
        <w:t xml:space="preserve"> </w:t>
      </w:r>
      <w:r>
        <w:rPr>
          <w:spacing w:val="-1"/>
        </w:rPr>
        <w:lastRenderedPageBreak/>
        <w:t>Corporations</w:t>
      </w:r>
      <w:r>
        <w:t xml:space="preserve"> </w:t>
      </w:r>
      <w:r>
        <w:rPr>
          <w:spacing w:val="-1"/>
        </w:rPr>
        <w:t>Division</w:t>
      </w:r>
    </w:p>
    <w:p w14:paraId="324E9FD8" w14:textId="77777777" w:rsidR="00E62BB3" w:rsidRDefault="00D96939">
      <w:pPr>
        <w:pStyle w:val="BodyText"/>
        <w:spacing w:before="53" w:line="275" w:lineRule="auto"/>
        <w:ind w:left="479" w:right="5509"/>
      </w:pPr>
      <w:r>
        <w:t xml:space="preserve">302 </w:t>
      </w:r>
      <w:r>
        <w:rPr>
          <w:spacing w:val="-1"/>
        </w:rPr>
        <w:t>West</w:t>
      </w:r>
      <w:r>
        <w:rPr>
          <w:spacing w:val="-2"/>
        </w:rPr>
        <w:t xml:space="preserve"> </w:t>
      </w:r>
      <w:r>
        <w:rPr>
          <w:spacing w:val="-1"/>
        </w:rPr>
        <w:t>Washington</w:t>
      </w:r>
      <w:r>
        <w:t xml:space="preserve"> </w:t>
      </w:r>
      <w:r>
        <w:rPr>
          <w:spacing w:val="-1"/>
        </w:rPr>
        <w:t>Street,</w:t>
      </w:r>
      <w:r>
        <w:t xml:space="preserve"> </w:t>
      </w:r>
      <w:r>
        <w:rPr>
          <w:spacing w:val="-1"/>
        </w:rPr>
        <w:t>E018</w:t>
      </w:r>
      <w:r>
        <w:rPr>
          <w:spacing w:val="25"/>
        </w:rPr>
        <w:t xml:space="preserve"> </w:t>
      </w:r>
      <w:r>
        <w:rPr>
          <w:spacing w:val="-1"/>
        </w:rPr>
        <w:t>Indianapolis,</w:t>
      </w:r>
      <w:r>
        <w:t xml:space="preserve"> </w:t>
      </w:r>
      <w:r>
        <w:rPr>
          <w:spacing w:val="-2"/>
        </w:rPr>
        <w:t>IN</w:t>
      </w:r>
      <w:r>
        <w:rPr>
          <w:spacing w:val="-1"/>
        </w:rPr>
        <w:t xml:space="preserve"> </w:t>
      </w:r>
      <w:r>
        <w:t>46204</w:t>
      </w:r>
    </w:p>
    <w:p w14:paraId="0D56DCF7" w14:textId="77777777" w:rsidR="00E62BB3" w:rsidRDefault="00D96939">
      <w:pPr>
        <w:pStyle w:val="BodyText"/>
        <w:spacing w:before="1"/>
        <w:ind w:left="479"/>
      </w:pPr>
      <w:r>
        <w:t>(317)</w:t>
      </w:r>
      <w:r>
        <w:rPr>
          <w:spacing w:val="-2"/>
        </w:rPr>
        <w:t xml:space="preserve"> </w:t>
      </w:r>
      <w:r>
        <w:rPr>
          <w:spacing w:val="-1"/>
        </w:rPr>
        <w:t>232-6576</w:t>
      </w:r>
    </w:p>
    <w:p w14:paraId="5867ABBF" w14:textId="77777777" w:rsidR="00E62BB3" w:rsidRDefault="00E62BB3">
      <w:pPr>
        <w:spacing w:before="9"/>
        <w:rPr>
          <w:rFonts w:ascii="Times New Roman" w:eastAsia="Times New Roman" w:hAnsi="Times New Roman" w:cs="Times New Roman"/>
          <w:sz w:val="20"/>
          <w:szCs w:val="20"/>
        </w:rPr>
      </w:pPr>
    </w:p>
    <w:p w14:paraId="1C34AB2F" w14:textId="77777777" w:rsidR="00E62BB3" w:rsidRDefault="00D96939">
      <w:pPr>
        <w:pStyle w:val="BodyText"/>
        <w:spacing w:line="275" w:lineRule="auto"/>
        <w:ind w:left="119" w:right="115"/>
        <w:jc w:val="both"/>
      </w:pPr>
      <w:r>
        <w:rPr>
          <w:spacing w:val="-1"/>
        </w:rPr>
        <w:t>For</w:t>
      </w:r>
      <w:r>
        <w:rPr>
          <w:spacing w:val="17"/>
        </w:rPr>
        <w:t xml:space="preserve"> </w:t>
      </w:r>
      <w:r>
        <w:rPr>
          <w:spacing w:val="-1"/>
        </w:rPr>
        <w:t>the</w:t>
      </w:r>
      <w:r>
        <w:rPr>
          <w:spacing w:val="17"/>
        </w:rPr>
        <w:t xml:space="preserve"> </w:t>
      </w:r>
      <w:r>
        <w:rPr>
          <w:spacing w:val="-1"/>
        </w:rPr>
        <w:t>necessary</w:t>
      </w:r>
      <w:r>
        <w:rPr>
          <w:spacing w:val="14"/>
        </w:rPr>
        <w:t xml:space="preserve"> </w:t>
      </w:r>
      <w:r>
        <w:rPr>
          <w:spacing w:val="-1"/>
        </w:rPr>
        <w:t>registration</w:t>
      </w:r>
      <w:r>
        <w:rPr>
          <w:spacing w:val="17"/>
        </w:rPr>
        <w:t xml:space="preserve"> </w:t>
      </w:r>
      <w:r>
        <w:rPr>
          <w:spacing w:val="-1"/>
        </w:rPr>
        <w:t>application</w:t>
      </w:r>
      <w:r>
        <w:rPr>
          <w:spacing w:val="14"/>
        </w:rPr>
        <w:t xml:space="preserve"> </w:t>
      </w:r>
      <w:r>
        <w:rPr>
          <w:spacing w:val="-1"/>
        </w:rPr>
        <w:t>form,</w:t>
      </w:r>
      <w:r>
        <w:rPr>
          <w:spacing w:val="17"/>
        </w:rPr>
        <w:t xml:space="preserve"> </w:t>
      </w:r>
      <w:r>
        <w:t>or</w:t>
      </w:r>
      <w:r>
        <w:rPr>
          <w:spacing w:val="15"/>
        </w:rPr>
        <w:t xml:space="preserve"> </w:t>
      </w:r>
      <w:r>
        <w:t>it</w:t>
      </w:r>
      <w:r>
        <w:rPr>
          <w:spacing w:val="15"/>
        </w:rPr>
        <w:t xml:space="preserve"> </w:t>
      </w:r>
      <w:r>
        <w:rPr>
          <w:spacing w:val="-1"/>
        </w:rPr>
        <w:t>can</w:t>
      </w:r>
      <w:r>
        <w:rPr>
          <w:spacing w:val="17"/>
        </w:rPr>
        <w:t xml:space="preserve"> </w:t>
      </w:r>
      <w:r>
        <w:t>be</w:t>
      </w:r>
      <w:r>
        <w:rPr>
          <w:spacing w:val="15"/>
        </w:rPr>
        <w:t xml:space="preserve"> </w:t>
      </w:r>
      <w:r>
        <w:rPr>
          <w:spacing w:val="-1"/>
        </w:rPr>
        <w:t>accessed</w:t>
      </w:r>
      <w:r>
        <w:rPr>
          <w:spacing w:val="17"/>
        </w:rPr>
        <w:t xml:space="preserve"> </w:t>
      </w:r>
      <w:r>
        <w:rPr>
          <w:spacing w:val="-1"/>
        </w:rPr>
        <w:t>via</w:t>
      </w:r>
      <w:r>
        <w:rPr>
          <w:spacing w:val="17"/>
        </w:rPr>
        <w:t xml:space="preserve"> </w:t>
      </w:r>
      <w:r>
        <w:rPr>
          <w:spacing w:val="-1"/>
        </w:rPr>
        <w:t>the</w:t>
      </w:r>
      <w:r>
        <w:rPr>
          <w:spacing w:val="15"/>
        </w:rPr>
        <w:t xml:space="preserve"> </w:t>
      </w:r>
      <w:r>
        <w:rPr>
          <w:spacing w:val="-1"/>
        </w:rPr>
        <w:t>internet</w:t>
      </w:r>
      <w:r>
        <w:rPr>
          <w:spacing w:val="15"/>
        </w:rPr>
        <w:t xml:space="preserve"> </w:t>
      </w:r>
      <w:r>
        <w:t>at</w:t>
      </w:r>
      <w:r>
        <w:rPr>
          <w:spacing w:val="15"/>
        </w:rPr>
        <w:t xml:space="preserve"> </w:t>
      </w:r>
      <w:r>
        <w:rPr>
          <w:spacing w:val="-1"/>
        </w:rPr>
        <w:t>the</w:t>
      </w:r>
      <w:r>
        <w:rPr>
          <w:spacing w:val="17"/>
        </w:rPr>
        <w:t xml:space="preserve"> </w:t>
      </w:r>
      <w:r>
        <w:rPr>
          <w:spacing w:val="-1"/>
        </w:rPr>
        <w:t>web</w:t>
      </w:r>
      <w:r>
        <w:rPr>
          <w:spacing w:val="14"/>
        </w:rPr>
        <w:t xml:space="preserve"> </w:t>
      </w:r>
      <w:r>
        <w:rPr>
          <w:spacing w:val="-1"/>
        </w:rPr>
        <w:t>address</w:t>
      </w:r>
      <w:r>
        <w:rPr>
          <w:spacing w:val="61"/>
        </w:rPr>
        <w:t xml:space="preserve"> </w:t>
      </w:r>
      <w:r>
        <w:rPr>
          <w:spacing w:val="-1"/>
        </w:rPr>
        <w:t>provided</w:t>
      </w:r>
      <w:r>
        <w:rPr>
          <w:spacing w:val="7"/>
        </w:rPr>
        <w:t xml:space="preserve"> </w:t>
      </w:r>
      <w:r>
        <w:t>in</w:t>
      </w:r>
      <w:r>
        <w:rPr>
          <w:spacing w:val="9"/>
        </w:rPr>
        <w:t xml:space="preserve"> </w:t>
      </w:r>
      <w:r>
        <w:rPr>
          <w:spacing w:val="-1"/>
        </w:rPr>
        <w:t>Appendix</w:t>
      </w:r>
      <w:r>
        <w:rPr>
          <w:spacing w:val="9"/>
        </w:rPr>
        <w:t xml:space="preserve"> </w:t>
      </w:r>
      <w:r>
        <w:rPr>
          <w:spacing w:val="-1"/>
        </w:rPr>
        <w:t>B.2.</w:t>
      </w:r>
      <w:r>
        <w:rPr>
          <w:spacing w:val="17"/>
        </w:rPr>
        <w:t xml:space="preserve"> </w:t>
      </w:r>
      <w:r>
        <w:rPr>
          <w:spacing w:val="-2"/>
        </w:rPr>
        <w:t>It</w:t>
      </w:r>
      <w:r>
        <w:rPr>
          <w:spacing w:val="10"/>
        </w:rPr>
        <w:t xml:space="preserve"> </w:t>
      </w:r>
      <w:r>
        <w:t>is</w:t>
      </w:r>
      <w:r>
        <w:rPr>
          <w:spacing w:val="10"/>
        </w:rPr>
        <w:t xml:space="preserve"> </w:t>
      </w:r>
      <w:r>
        <w:t>each</w:t>
      </w:r>
      <w:r>
        <w:rPr>
          <w:spacing w:val="9"/>
        </w:rPr>
        <w:t xml:space="preserve"> </w:t>
      </w:r>
      <w:r>
        <w:rPr>
          <w:spacing w:val="-1"/>
        </w:rPr>
        <w:t>Respondent’s</w:t>
      </w:r>
      <w:r>
        <w:rPr>
          <w:spacing w:val="7"/>
        </w:rPr>
        <w:t xml:space="preserve"> </w:t>
      </w:r>
      <w:r>
        <w:rPr>
          <w:spacing w:val="-1"/>
        </w:rPr>
        <w:t>responsibility</w:t>
      </w:r>
      <w:r>
        <w:rPr>
          <w:spacing w:val="7"/>
        </w:rPr>
        <w:t xml:space="preserve"> </w:t>
      </w:r>
      <w:r>
        <w:t>to</w:t>
      </w:r>
      <w:r>
        <w:rPr>
          <w:spacing w:val="9"/>
        </w:rPr>
        <w:t xml:space="preserve"> </w:t>
      </w:r>
      <w:r>
        <w:rPr>
          <w:spacing w:val="-1"/>
        </w:rPr>
        <w:t>register</w:t>
      </w:r>
      <w:r>
        <w:rPr>
          <w:spacing w:val="10"/>
        </w:rPr>
        <w:t xml:space="preserve"> </w:t>
      </w:r>
      <w:r>
        <w:rPr>
          <w:spacing w:val="-1"/>
        </w:rPr>
        <w:t>prior</w:t>
      </w:r>
      <w:r>
        <w:rPr>
          <w:spacing w:val="10"/>
        </w:rPr>
        <w:t xml:space="preserve"> </w:t>
      </w:r>
      <w:r>
        <w:t>to</w:t>
      </w:r>
      <w:r>
        <w:rPr>
          <w:spacing w:val="7"/>
        </w:rPr>
        <w:t xml:space="preserve"> </w:t>
      </w:r>
      <w:r>
        <w:t>the</w:t>
      </w:r>
      <w:r>
        <w:rPr>
          <w:spacing w:val="7"/>
        </w:rPr>
        <w:t xml:space="preserve"> </w:t>
      </w:r>
      <w:r>
        <w:rPr>
          <w:spacing w:val="-1"/>
        </w:rPr>
        <w:t>initiation</w:t>
      </w:r>
      <w:r>
        <w:rPr>
          <w:spacing w:val="7"/>
        </w:rPr>
        <w:t xml:space="preserve"> </w:t>
      </w:r>
      <w:r>
        <w:t>of</w:t>
      </w:r>
      <w:r>
        <w:rPr>
          <w:spacing w:val="10"/>
        </w:rPr>
        <w:t xml:space="preserve"> </w:t>
      </w:r>
      <w:r>
        <w:rPr>
          <w:spacing w:val="-1"/>
        </w:rPr>
        <w:t>any</w:t>
      </w:r>
      <w:r>
        <w:rPr>
          <w:spacing w:val="73"/>
        </w:rPr>
        <w:t xml:space="preserve"> </w:t>
      </w:r>
      <w:r>
        <w:rPr>
          <w:spacing w:val="-1"/>
        </w:rPr>
        <w:t>contract</w:t>
      </w:r>
      <w:r>
        <w:rPr>
          <w:spacing w:val="1"/>
        </w:rPr>
        <w:t xml:space="preserve"> </w:t>
      </w:r>
      <w:r>
        <w:rPr>
          <w:spacing w:val="-1"/>
        </w:rPr>
        <w:t>discussions,</w:t>
      </w:r>
      <w:r>
        <w:rPr>
          <w:spacing w:val="-3"/>
        </w:rPr>
        <w:t xml:space="preserve"> </w:t>
      </w:r>
      <w:r>
        <w:t>but</w:t>
      </w:r>
      <w:r>
        <w:rPr>
          <w:spacing w:val="-2"/>
        </w:rPr>
        <w:t xml:space="preserve"> </w:t>
      </w:r>
      <w:r>
        <w:rPr>
          <w:spacing w:val="-1"/>
        </w:rPr>
        <w:t>registration</w:t>
      </w:r>
      <w:r>
        <w:t xml:space="preserve"> </w:t>
      </w:r>
      <w:r>
        <w:rPr>
          <w:spacing w:val="-1"/>
        </w:rPr>
        <w:t>is</w:t>
      </w:r>
      <w:r>
        <w:t xml:space="preserve"> </w:t>
      </w:r>
      <w:r>
        <w:rPr>
          <w:spacing w:val="-1"/>
        </w:rPr>
        <w:t>not</w:t>
      </w:r>
      <w:r>
        <w:rPr>
          <w:spacing w:val="1"/>
        </w:rPr>
        <w:t xml:space="preserve"> </w:t>
      </w:r>
      <w:r>
        <w:t>a</w:t>
      </w:r>
      <w:r>
        <w:rPr>
          <w:spacing w:val="-2"/>
        </w:rPr>
        <w:t xml:space="preserve"> </w:t>
      </w:r>
      <w:r>
        <w:rPr>
          <w:spacing w:val="-1"/>
        </w:rPr>
        <w:t>requirement</w:t>
      </w:r>
      <w:r>
        <w:rPr>
          <w:spacing w:val="-2"/>
        </w:rPr>
        <w:t xml:space="preserve"> </w:t>
      </w:r>
      <w:r>
        <w:t xml:space="preserve">to </w:t>
      </w:r>
      <w:r>
        <w:rPr>
          <w:spacing w:val="-1"/>
        </w:rPr>
        <w:t>submit</w:t>
      </w:r>
      <w:r>
        <w:rPr>
          <w:spacing w:val="1"/>
        </w:rPr>
        <w:t xml:space="preserve"> </w:t>
      </w:r>
      <w:r>
        <w:t xml:space="preserve">a </w:t>
      </w:r>
      <w:r>
        <w:rPr>
          <w:spacing w:val="-1"/>
        </w:rPr>
        <w:t>response.</w:t>
      </w:r>
    </w:p>
    <w:bookmarkEnd w:id="37"/>
    <w:p w14:paraId="2B97FA06" w14:textId="77777777" w:rsidR="00E62BB3" w:rsidRDefault="00E62BB3">
      <w:pPr>
        <w:spacing w:before="2"/>
        <w:rPr>
          <w:rFonts w:ascii="Times New Roman" w:eastAsia="Times New Roman" w:hAnsi="Times New Roman" w:cs="Times New Roman"/>
          <w:sz w:val="18"/>
          <w:szCs w:val="18"/>
        </w:rPr>
      </w:pPr>
    </w:p>
    <w:p w14:paraId="005F8AC1" w14:textId="77777777" w:rsidR="00E62BB3" w:rsidRDefault="00D96939" w:rsidP="003F2412">
      <w:pPr>
        <w:pStyle w:val="Heading2"/>
        <w:numPr>
          <w:ilvl w:val="1"/>
          <w:numId w:val="12"/>
        </w:numPr>
        <w:tabs>
          <w:tab w:val="left" w:pos="841"/>
        </w:tabs>
        <w:ind w:left="840" w:hanging="720"/>
        <w:jc w:val="both"/>
        <w:rPr>
          <w:b w:val="0"/>
          <w:bCs w:val="0"/>
        </w:rPr>
      </w:pPr>
      <w:bookmarkStart w:id="38" w:name="1.14_Discussion_Format"/>
      <w:bookmarkStart w:id="39" w:name="_Toc49938711"/>
      <w:bookmarkEnd w:id="38"/>
      <w:r>
        <w:t>Discussion</w:t>
      </w:r>
      <w:r>
        <w:rPr>
          <w:spacing w:val="-22"/>
        </w:rPr>
        <w:t xml:space="preserve"> </w:t>
      </w:r>
      <w:r>
        <w:t>Format</w:t>
      </w:r>
      <w:bookmarkEnd w:id="39"/>
    </w:p>
    <w:p w14:paraId="6C5AC808" w14:textId="77777777" w:rsidR="00E62BB3" w:rsidRDefault="00E62BB3">
      <w:pPr>
        <w:spacing w:before="10"/>
        <w:rPr>
          <w:rFonts w:ascii="Times New Roman" w:eastAsia="Times New Roman" w:hAnsi="Times New Roman" w:cs="Times New Roman"/>
          <w:b/>
          <w:bCs/>
          <w:sz w:val="20"/>
          <w:szCs w:val="20"/>
        </w:rPr>
      </w:pPr>
    </w:p>
    <w:p w14:paraId="71B8C467" w14:textId="77777777" w:rsidR="00E62BB3" w:rsidRDefault="00D96939">
      <w:pPr>
        <w:pStyle w:val="BodyText"/>
        <w:spacing w:line="275" w:lineRule="auto"/>
        <w:ind w:right="113"/>
        <w:jc w:val="both"/>
      </w:pPr>
      <w:bookmarkStart w:id="40" w:name="_Hlk145944304"/>
      <w:r>
        <w:rPr>
          <w:spacing w:val="-1"/>
        </w:rPr>
        <w:t>INPRS</w:t>
      </w:r>
      <w:r>
        <w:rPr>
          <w:spacing w:val="-3"/>
        </w:rPr>
        <w:t xml:space="preserve"> </w:t>
      </w:r>
      <w:r>
        <w:rPr>
          <w:spacing w:val="-1"/>
        </w:rPr>
        <w:t>reserves</w:t>
      </w:r>
      <w:r>
        <w:rPr>
          <w:spacing w:val="-5"/>
        </w:rPr>
        <w:t xml:space="preserve"> </w:t>
      </w:r>
      <w:r>
        <w:t>the</w:t>
      </w:r>
      <w:r>
        <w:rPr>
          <w:spacing w:val="-5"/>
        </w:rPr>
        <w:t xml:space="preserve"> </w:t>
      </w:r>
      <w:r>
        <w:rPr>
          <w:spacing w:val="-1"/>
        </w:rPr>
        <w:t>right</w:t>
      </w:r>
      <w:r>
        <w:rPr>
          <w:spacing w:val="-4"/>
        </w:rPr>
        <w:t xml:space="preserve"> </w:t>
      </w:r>
      <w:r>
        <w:t>to</w:t>
      </w:r>
      <w:r>
        <w:rPr>
          <w:spacing w:val="-5"/>
        </w:rPr>
        <w:t xml:space="preserve"> </w:t>
      </w:r>
      <w:r>
        <w:rPr>
          <w:spacing w:val="-1"/>
        </w:rPr>
        <w:t>conduct</w:t>
      </w:r>
      <w:r>
        <w:rPr>
          <w:spacing w:val="-2"/>
        </w:rPr>
        <w:t xml:space="preserve"> </w:t>
      </w:r>
      <w:r>
        <w:rPr>
          <w:spacing w:val="-1"/>
        </w:rPr>
        <w:t>discussions,</w:t>
      </w:r>
      <w:r>
        <w:rPr>
          <w:spacing w:val="-3"/>
        </w:rPr>
        <w:t xml:space="preserve"> </w:t>
      </w:r>
      <w:r>
        <w:rPr>
          <w:spacing w:val="-1"/>
        </w:rPr>
        <w:t>either</w:t>
      </w:r>
      <w:r>
        <w:rPr>
          <w:spacing w:val="-4"/>
        </w:rPr>
        <w:t xml:space="preserve"> </w:t>
      </w:r>
      <w:r>
        <w:rPr>
          <w:spacing w:val="-1"/>
        </w:rPr>
        <w:t>oral</w:t>
      </w:r>
      <w:r>
        <w:rPr>
          <w:spacing w:val="-2"/>
        </w:rPr>
        <w:t xml:space="preserve"> </w:t>
      </w:r>
      <w:r>
        <w:t>or</w:t>
      </w:r>
      <w:r>
        <w:rPr>
          <w:spacing w:val="-4"/>
        </w:rPr>
        <w:t xml:space="preserve"> </w:t>
      </w:r>
      <w:r>
        <w:rPr>
          <w:spacing w:val="-1"/>
        </w:rPr>
        <w:t>written,</w:t>
      </w:r>
      <w:r>
        <w:rPr>
          <w:spacing w:val="-3"/>
        </w:rPr>
        <w:t xml:space="preserve"> </w:t>
      </w:r>
      <w:r>
        <w:rPr>
          <w:spacing w:val="-1"/>
        </w:rPr>
        <w:t>with</w:t>
      </w:r>
      <w:r>
        <w:rPr>
          <w:spacing w:val="-5"/>
        </w:rPr>
        <w:t xml:space="preserve"> </w:t>
      </w:r>
      <w:r>
        <w:rPr>
          <w:spacing w:val="-1"/>
        </w:rPr>
        <w:t>those</w:t>
      </w:r>
      <w:r>
        <w:rPr>
          <w:spacing w:val="-5"/>
        </w:rPr>
        <w:t xml:space="preserve"> </w:t>
      </w:r>
      <w:r>
        <w:rPr>
          <w:spacing w:val="-1"/>
        </w:rPr>
        <w:t>Respondents</w:t>
      </w:r>
      <w:r>
        <w:rPr>
          <w:spacing w:val="-5"/>
        </w:rPr>
        <w:t xml:space="preserve"> </w:t>
      </w:r>
      <w:r>
        <w:rPr>
          <w:spacing w:val="-1"/>
        </w:rPr>
        <w:t>determined</w:t>
      </w:r>
      <w:r>
        <w:rPr>
          <w:spacing w:val="83"/>
        </w:rPr>
        <w:t xml:space="preserve"> </w:t>
      </w:r>
      <w:r>
        <w:t>by</w:t>
      </w:r>
      <w:r>
        <w:rPr>
          <w:spacing w:val="26"/>
        </w:rPr>
        <w:t xml:space="preserve"> </w:t>
      </w:r>
      <w:r>
        <w:rPr>
          <w:spacing w:val="-2"/>
        </w:rPr>
        <w:t>INPRS</w:t>
      </w:r>
      <w:r>
        <w:rPr>
          <w:spacing w:val="26"/>
        </w:rPr>
        <w:t xml:space="preserve"> </w:t>
      </w:r>
      <w:r>
        <w:t>to</w:t>
      </w:r>
      <w:r>
        <w:rPr>
          <w:spacing w:val="26"/>
        </w:rPr>
        <w:t xml:space="preserve"> </w:t>
      </w:r>
      <w:r>
        <w:t>be</w:t>
      </w:r>
      <w:r>
        <w:rPr>
          <w:spacing w:val="27"/>
        </w:rPr>
        <w:t xml:space="preserve"> </w:t>
      </w:r>
      <w:r>
        <w:rPr>
          <w:spacing w:val="-1"/>
        </w:rPr>
        <w:t>reasonably</w:t>
      </w:r>
      <w:r>
        <w:rPr>
          <w:spacing w:val="26"/>
        </w:rPr>
        <w:t xml:space="preserve"> </w:t>
      </w:r>
      <w:r>
        <w:rPr>
          <w:spacing w:val="-1"/>
        </w:rPr>
        <w:t>viable</w:t>
      </w:r>
      <w:r>
        <w:rPr>
          <w:spacing w:val="27"/>
        </w:rPr>
        <w:t xml:space="preserve"> </w:t>
      </w:r>
      <w:r>
        <w:t>to</w:t>
      </w:r>
      <w:r>
        <w:rPr>
          <w:spacing w:val="26"/>
        </w:rPr>
        <w:t xml:space="preserve"> </w:t>
      </w:r>
      <w:r>
        <w:rPr>
          <w:spacing w:val="-1"/>
        </w:rPr>
        <w:t>being</w:t>
      </w:r>
      <w:r>
        <w:rPr>
          <w:spacing w:val="24"/>
        </w:rPr>
        <w:t xml:space="preserve"> </w:t>
      </w:r>
      <w:r>
        <w:rPr>
          <w:spacing w:val="-1"/>
        </w:rPr>
        <w:t>selected</w:t>
      </w:r>
      <w:r>
        <w:rPr>
          <w:spacing w:val="24"/>
        </w:rPr>
        <w:t xml:space="preserve"> </w:t>
      </w:r>
      <w:r>
        <w:t>for</w:t>
      </w:r>
      <w:r>
        <w:rPr>
          <w:spacing w:val="27"/>
        </w:rPr>
        <w:t xml:space="preserve"> </w:t>
      </w:r>
      <w:r>
        <w:rPr>
          <w:spacing w:val="-1"/>
        </w:rPr>
        <w:t>award.</w:t>
      </w:r>
      <w:r>
        <w:rPr>
          <w:spacing w:val="53"/>
        </w:rPr>
        <w:t xml:space="preserve"> </w:t>
      </w:r>
      <w:r>
        <w:rPr>
          <w:spacing w:val="-1"/>
        </w:rPr>
        <w:t>INPRS</w:t>
      </w:r>
      <w:r>
        <w:rPr>
          <w:spacing w:val="26"/>
        </w:rPr>
        <w:t xml:space="preserve"> </w:t>
      </w:r>
      <w:r>
        <w:t>also</w:t>
      </w:r>
      <w:r>
        <w:rPr>
          <w:spacing w:val="26"/>
        </w:rPr>
        <w:t xml:space="preserve"> </w:t>
      </w:r>
      <w:r>
        <w:rPr>
          <w:spacing w:val="-1"/>
        </w:rPr>
        <w:t>reserves</w:t>
      </w:r>
      <w:r>
        <w:rPr>
          <w:spacing w:val="27"/>
        </w:rPr>
        <w:t xml:space="preserve"> </w:t>
      </w:r>
      <w:r>
        <w:rPr>
          <w:spacing w:val="-1"/>
        </w:rPr>
        <w:t>the</w:t>
      </w:r>
      <w:r>
        <w:rPr>
          <w:spacing w:val="27"/>
        </w:rPr>
        <w:t xml:space="preserve"> </w:t>
      </w:r>
      <w:r>
        <w:rPr>
          <w:spacing w:val="-1"/>
        </w:rPr>
        <w:t>right</w:t>
      </w:r>
      <w:r>
        <w:rPr>
          <w:spacing w:val="27"/>
        </w:rPr>
        <w:t xml:space="preserve"> </w:t>
      </w:r>
      <w:r>
        <w:t>to</w:t>
      </w:r>
      <w:r>
        <w:rPr>
          <w:spacing w:val="26"/>
        </w:rPr>
        <w:t xml:space="preserve"> </w:t>
      </w:r>
      <w:r>
        <w:rPr>
          <w:spacing w:val="-1"/>
        </w:rPr>
        <w:t>seek</w:t>
      </w:r>
      <w:r>
        <w:rPr>
          <w:spacing w:val="73"/>
        </w:rPr>
        <w:t xml:space="preserve"> </w:t>
      </w:r>
      <w:r>
        <w:rPr>
          <w:spacing w:val="-1"/>
        </w:rPr>
        <w:t>clarification</w:t>
      </w:r>
      <w:r>
        <w:rPr>
          <w:spacing w:val="-3"/>
        </w:rPr>
        <w:t xml:space="preserve"> </w:t>
      </w:r>
      <w:r>
        <w:t>to</w:t>
      </w:r>
      <w:r>
        <w:rPr>
          <w:spacing w:val="-1"/>
        </w:rPr>
        <w:t xml:space="preserve"> resolve</w:t>
      </w:r>
      <w:r>
        <w:t xml:space="preserve"> </w:t>
      </w:r>
      <w:r>
        <w:rPr>
          <w:spacing w:val="-1"/>
        </w:rPr>
        <w:t>issues</w:t>
      </w:r>
      <w:r>
        <w:t xml:space="preserve"> as</w:t>
      </w:r>
      <w:r>
        <w:rPr>
          <w:spacing w:val="-2"/>
        </w:rPr>
        <w:t xml:space="preserve"> </w:t>
      </w:r>
      <w:r>
        <w:rPr>
          <w:spacing w:val="-1"/>
        </w:rPr>
        <w:t>deemed</w:t>
      </w:r>
      <w:r>
        <w:t xml:space="preserve"> </w:t>
      </w:r>
      <w:r>
        <w:rPr>
          <w:spacing w:val="-1"/>
        </w:rPr>
        <w:t>necessary</w:t>
      </w:r>
      <w:r>
        <w:rPr>
          <w:spacing w:val="-3"/>
        </w:rPr>
        <w:t xml:space="preserve"> </w:t>
      </w:r>
      <w:r>
        <w:t>by</w:t>
      </w:r>
      <w:r>
        <w:rPr>
          <w:spacing w:val="-3"/>
        </w:rPr>
        <w:t xml:space="preserve"> </w:t>
      </w:r>
      <w:r>
        <w:rPr>
          <w:spacing w:val="-1"/>
        </w:rPr>
        <w:t>INPRS.</w:t>
      </w:r>
    </w:p>
    <w:bookmarkEnd w:id="40"/>
    <w:p w14:paraId="5853A86A" w14:textId="77777777" w:rsidR="00E62BB3" w:rsidRDefault="00E62BB3">
      <w:pPr>
        <w:spacing w:before="2"/>
        <w:rPr>
          <w:rFonts w:ascii="Times New Roman" w:eastAsia="Times New Roman" w:hAnsi="Times New Roman" w:cs="Times New Roman"/>
          <w:sz w:val="18"/>
          <w:szCs w:val="18"/>
        </w:rPr>
      </w:pPr>
    </w:p>
    <w:p w14:paraId="1C70D43C" w14:textId="77777777" w:rsidR="00E62BB3" w:rsidRDefault="00D96939" w:rsidP="003F2412">
      <w:pPr>
        <w:pStyle w:val="Heading2"/>
        <w:numPr>
          <w:ilvl w:val="1"/>
          <w:numId w:val="12"/>
        </w:numPr>
        <w:tabs>
          <w:tab w:val="left" w:pos="841"/>
        </w:tabs>
        <w:ind w:left="840" w:hanging="720"/>
        <w:jc w:val="both"/>
        <w:rPr>
          <w:b w:val="0"/>
          <w:bCs w:val="0"/>
        </w:rPr>
      </w:pPr>
      <w:bookmarkStart w:id="41" w:name="1.15_Compliance_Certification"/>
      <w:bookmarkStart w:id="42" w:name="_Toc49938712"/>
      <w:bookmarkEnd w:id="41"/>
      <w:r>
        <w:t>Compliance</w:t>
      </w:r>
      <w:r>
        <w:rPr>
          <w:spacing w:val="-29"/>
        </w:rPr>
        <w:t xml:space="preserve"> </w:t>
      </w:r>
      <w:r>
        <w:t>Certification</w:t>
      </w:r>
      <w:bookmarkEnd w:id="42"/>
    </w:p>
    <w:p w14:paraId="2F8AC097" w14:textId="77777777" w:rsidR="00E62BB3" w:rsidRDefault="00E62BB3">
      <w:pPr>
        <w:spacing w:before="8"/>
        <w:rPr>
          <w:rFonts w:ascii="Times New Roman" w:eastAsia="Times New Roman" w:hAnsi="Times New Roman" w:cs="Times New Roman"/>
          <w:b/>
          <w:bCs/>
          <w:sz w:val="20"/>
          <w:szCs w:val="20"/>
        </w:rPr>
      </w:pPr>
    </w:p>
    <w:p w14:paraId="790B1C92" w14:textId="77777777" w:rsidR="00E62BB3" w:rsidRDefault="00D96939" w:rsidP="00BD3456">
      <w:pPr>
        <w:pStyle w:val="BodyText"/>
        <w:spacing w:line="276" w:lineRule="auto"/>
        <w:ind w:right="150"/>
        <w:jc w:val="both"/>
        <w:rPr>
          <w:spacing w:val="-2"/>
        </w:rPr>
      </w:pPr>
      <w:bookmarkStart w:id="43" w:name="_Hlk145944333"/>
      <w:r>
        <w:rPr>
          <w:spacing w:val="-1"/>
        </w:rPr>
        <w:t>Responses</w:t>
      </w:r>
      <w:r>
        <w:rPr>
          <w:spacing w:val="-2"/>
        </w:rPr>
        <w:t xml:space="preserve"> </w:t>
      </w:r>
      <w:r>
        <w:t xml:space="preserve">to </w:t>
      </w:r>
      <w:r>
        <w:rPr>
          <w:spacing w:val="-1"/>
        </w:rPr>
        <w:t>this</w:t>
      </w:r>
      <w:r>
        <w:t xml:space="preserve"> </w:t>
      </w:r>
      <w:r>
        <w:rPr>
          <w:spacing w:val="-1"/>
        </w:rPr>
        <w:t>RFP</w:t>
      </w:r>
      <w:r>
        <w:rPr>
          <w:spacing w:val="-3"/>
        </w:rPr>
        <w:t xml:space="preserve"> </w:t>
      </w:r>
      <w:r>
        <w:rPr>
          <w:spacing w:val="-1"/>
        </w:rPr>
        <w:t>serve</w:t>
      </w:r>
      <w:r>
        <w:t xml:space="preserve"> as a</w:t>
      </w:r>
      <w:r>
        <w:rPr>
          <w:spacing w:val="-2"/>
        </w:rPr>
        <w:t xml:space="preserve"> </w:t>
      </w:r>
      <w:r>
        <w:rPr>
          <w:spacing w:val="-1"/>
        </w:rPr>
        <w:t>representation</w:t>
      </w:r>
      <w:r>
        <w:rPr>
          <w:spacing w:val="-3"/>
        </w:rPr>
        <w:t xml:space="preserve"> </w:t>
      </w:r>
      <w:r>
        <w:rPr>
          <w:spacing w:val="-1"/>
        </w:rPr>
        <w:t>that</w:t>
      </w:r>
      <w:r>
        <w:rPr>
          <w:spacing w:val="1"/>
        </w:rPr>
        <w:t xml:space="preserve"> </w:t>
      </w:r>
      <w:r>
        <w:rPr>
          <w:spacing w:val="-2"/>
        </w:rPr>
        <w:t>the</w:t>
      </w:r>
      <w:r>
        <w:t xml:space="preserve"> </w:t>
      </w:r>
      <w:r>
        <w:rPr>
          <w:spacing w:val="-1"/>
        </w:rPr>
        <w:t>Respondent</w:t>
      </w:r>
      <w:r>
        <w:rPr>
          <w:spacing w:val="1"/>
        </w:rPr>
        <w:t xml:space="preserve"> </w:t>
      </w:r>
      <w:r>
        <w:t>and</w:t>
      </w:r>
      <w:r>
        <w:rPr>
          <w:spacing w:val="-3"/>
        </w:rPr>
        <w:t xml:space="preserve"> </w:t>
      </w:r>
      <w:r>
        <w:rPr>
          <w:spacing w:val="-1"/>
        </w:rPr>
        <w:t>its</w:t>
      </w:r>
      <w:r>
        <w:t xml:space="preserve"> </w:t>
      </w:r>
      <w:r>
        <w:rPr>
          <w:spacing w:val="-1"/>
        </w:rPr>
        <w:t>principals,</w:t>
      </w:r>
      <w:r>
        <w:rPr>
          <w:spacing w:val="-3"/>
        </w:rPr>
        <w:t xml:space="preserve"> </w:t>
      </w:r>
      <w:r>
        <w:rPr>
          <w:spacing w:val="-1"/>
        </w:rPr>
        <w:t>have</w:t>
      </w:r>
      <w:r>
        <w:t xml:space="preserve"> no </w:t>
      </w:r>
      <w:r>
        <w:rPr>
          <w:spacing w:val="-1"/>
        </w:rPr>
        <w:t>current</w:t>
      </w:r>
      <w:r>
        <w:rPr>
          <w:spacing w:val="-2"/>
        </w:rPr>
        <w:t xml:space="preserve"> </w:t>
      </w:r>
      <w:r>
        <w:t>or</w:t>
      </w:r>
      <w:r>
        <w:rPr>
          <w:spacing w:val="67"/>
        </w:rPr>
        <w:t xml:space="preserve"> </w:t>
      </w:r>
      <w:r>
        <w:rPr>
          <w:spacing w:val="-1"/>
        </w:rPr>
        <w:t>outstanding</w:t>
      </w:r>
      <w:r>
        <w:rPr>
          <w:spacing w:val="-3"/>
        </w:rPr>
        <w:t xml:space="preserve"> </w:t>
      </w:r>
      <w:r>
        <w:rPr>
          <w:spacing w:val="-1"/>
        </w:rPr>
        <w:t>criminal,</w:t>
      </w:r>
      <w:r>
        <w:t xml:space="preserve"> </w:t>
      </w:r>
      <w:r>
        <w:rPr>
          <w:spacing w:val="-1"/>
        </w:rPr>
        <w:t>civil,</w:t>
      </w:r>
      <w:r>
        <w:rPr>
          <w:spacing w:val="-3"/>
        </w:rPr>
        <w:t xml:space="preserve"> </w:t>
      </w:r>
      <w:r>
        <w:t>or</w:t>
      </w:r>
      <w:r>
        <w:rPr>
          <w:spacing w:val="1"/>
        </w:rPr>
        <w:t xml:space="preserve"> </w:t>
      </w:r>
      <w:r>
        <w:rPr>
          <w:spacing w:val="-1"/>
        </w:rPr>
        <w:t>enforcement</w:t>
      </w:r>
      <w:r>
        <w:rPr>
          <w:spacing w:val="1"/>
        </w:rPr>
        <w:t xml:space="preserve"> </w:t>
      </w:r>
      <w:r>
        <w:rPr>
          <w:spacing w:val="-1"/>
        </w:rPr>
        <w:t>actions</w:t>
      </w:r>
      <w:r>
        <w:rPr>
          <w:spacing w:val="-2"/>
        </w:rPr>
        <w:t xml:space="preserve"> </w:t>
      </w:r>
      <w:r>
        <w:rPr>
          <w:spacing w:val="-1"/>
        </w:rPr>
        <w:t>initiated</w:t>
      </w:r>
      <w:r>
        <w:rPr>
          <w:spacing w:val="-3"/>
        </w:rPr>
        <w:t xml:space="preserve"> </w:t>
      </w:r>
      <w:r>
        <w:t>by</w:t>
      </w:r>
      <w:r>
        <w:rPr>
          <w:spacing w:val="-3"/>
        </w:rPr>
        <w:t xml:space="preserve"> </w:t>
      </w:r>
      <w:r>
        <w:t xml:space="preserve">the </w:t>
      </w:r>
      <w:r>
        <w:rPr>
          <w:spacing w:val="-1"/>
        </w:rPr>
        <w:t>State</w:t>
      </w:r>
      <w:r>
        <w:t xml:space="preserve"> of</w:t>
      </w:r>
      <w:r>
        <w:rPr>
          <w:spacing w:val="1"/>
        </w:rPr>
        <w:t xml:space="preserve"> </w:t>
      </w:r>
      <w:r>
        <w:rPr>
          <w:spacing w:val="-1"/>
        </w:rPr>
        <w:t>Indiana,</w:t>
      </w:r>
      <w:r>
        <w:t xml:space="preserve"> and </w:t>
      </w:r>
      <w:r>
        <w:rPr>
          <w:spacing w:val="-1"/>
        </w:rPr>
        <w:t>Respondent</w:t>
      </w:r>
      <w:r>
        <w:rPr>
          <w:spacing w:val="77"/>
        </w:rPr>
        <w:t xml:space="preserve"> </w:t>
      </w:r>
      <w:r>
        <w:rPr>
          <w:spacing w:val="-1"/>
        </w:rPr>
        <w:t>agrees</w:t>
      </w:r>
      <w:r>
        <w:rPr>
          <w:spacing w:val="-2"/>
        </w:rPr>
        <w:t xml:space="preserve"> </w:t>
      </w:r>
      <w:r>
        <w:rPr>
          <w:spacing w:val="-1"/>
        </w:rPr>
        <w:t>that</w:t>
      </w:r>
      <w:r>
        <w:rPr>
          <w:spacing w:val="1"/>
        </w:rPr>
        <w:t xml:space="preserve"> </w:t>
      </w:r>
      <w:r>
        <w:rPr>
          <w:spacing w:val="-1"/>
        </w:rPr>
        <w:t>it</w:t>
      </w:r>
      <w:r>
        <w:rPr>
          <w:spacing w:val="1"/>
        </w:rPr>
        <w:t xml:space="preserve"> </w:t>
      </w:r>
      <w:r>
        <w:rPr>
          <w:spacing w:val="-1"/>
        </w:rPr>
        <w:t>will</w:t>
      </w:r>
      <w:r>
        <w:rPr>
          <w:spacing w:val="-2"/>
        </w:rPr>
        <w:t xml:space="preserve"> </w:t>
      </w:r>
      <w:r>
        <w:rPr>
          <w:spacing w:val="-1"/>
        </w:rPr>
        <w:t>immediately</w:t>
      </w:r>
      <w:r>
        <w:rPr>
          <w:spacing w:val="-3"/>
        </w:rPr>
        <w:t xml:space="preserve"> </w:t>
      </w:r>
      <w:r>
        <w:rPr>
          <w:spacing w:val="-1"/>
        </w:rPr>
        <w:t>notify</w:t>
      </w:r>
      <w:r>
        <w:rPr>
          <w:spacing w:val="-3"/>
        </w:rPr>
        <w:t xml:space="preserve"> </w:t>
      </w:r>
      <w:r>
        <w:rPr>
          <w:spacing w:val="-1"/>
        </w:rPr>
        <w:t xml:space="preserve">INPRS </w:t>
      </w:r>
      <w:r>
        <w:t>of</w:t>
      </w:r>
      <w:r>
        <w:rPr>
          <w:spacing w:val="1"/>
        </w:rPr>
        <w:t xml:space="preserve"> </w:t>
      </w:r>
      <w:r>
        <w:t xml:space="preserve">such </w:t>
      </w:r>
      <w:r>
        <w:rPr>
          <w:spacing w:val="-1"/>
        </w:rPr>
        <w:t>actions</w:t>
      </w:r>
      <w:r>
        <w:t xml:space="preserve"> </w:t>
      </w:r>
      <w:r>
        <w:rPr>
          <w:spacing w:val="-1"/>
        </w:rPr>
        <w:t>should</w:t>
      </w:r>
      <w:r>
        <w:t xml:space="preserve"> </w:t>
      </w:r>
      <w:r>
        <w:rPr>
          <w:spacing w:val="-1"/>
        </w:rPr>
        <w:t>they</w:t>
      </w:r>
      <w:r>
        <w:rPr>
          <w:spacing w:val="-3"/>
        </w:rPr>
        <w:t xml:space="preserve"> </w:t>
      </w:r>
      <w:r>
        <w:rPr>
          <w:spacing w:val="-1"/>
        </w:rPr>
        <w:t>arise.</w:t>
      </w:r>
      <w:r>
        <w:rPr>
          <w:spacing w:val="53"/>
        </w:rPr>
        <w:t xml:space="preserve"> </w:t>
      </w:r>
      <w:r>
        <w:rPr>
          <w:spacing w:val="-1"/>
        </w:rPr>
        <w:t>The</w:t>
      </w:r>
      <w:r>
        <w:t xml:space="preserve"> </w:t>
      </w:r>
      <w:r>
        <w:rPr>
          <w:spacing w:val="-1"/>
        </w:rPr>
        <w:t>Respondent</w:t>
      </w:r>
      <w:r>
        <w:rPr>
          <w:spacing w:val="1"/>
        </w:rPr>
        <w:t xml:space="preserve"> </w:t>
      </w:r>
      <w:r>
        <w:rPr>
          <w:spacing w:val="-1"/>
        </w:rPr>
        <w:t>also</w:t>
      </w:r>
      <w:r>
        <w:rPr>
          <w:spacing w:val="73"/>
        </w:rPr>
        <w:t xml:space="preserve"> </w:t>
      </w:r>
      <w:r>
        <w:rPr>
          <w:spacing w:val="-1"/>
        </w:rPr>
        <w:t>certifies</w:t>
      </w:r>
      <w:r>
        <w:t xml:space="preserve"> </w:t>
      </w:r>
      <w:r>
        <w:rPr>
          <w:spacing w:val="-1"/>
        </w:rPr>
        <w:t>that</w:t>
      </w:r>
      <w:r>
        <w:rPr>
          <w:spacing w:val="-2"/>
        </w:rPr>
        <w:t xml:space="preserve"> </w:t>
      </w:r>
      <w:r>
        <w:rPr>
          <w:spacing w:val="-1"/>
        </w:rPr>
        <w:t>neither</w:t>
      </w:r>
      <w:r>
        <w:rPr>
          <w:spacing w:val="-2"/>
        </w:rPr>
        <w:t xml:space="preserve"> </w:t>
      </w:r>
      <w:r>
        <w:t>it</w:t>
      </w:r>
      <w:r>
        <w:rPr>
          <w:spacing w:val="1"/>
        </w:rPr>
        <w:t xml:space="preserve"> </w:t>
      </w:r>
      <w:r>
        <w:rPr>
          <w:spacing w:val="-1"/>
        </w:rPr>
        <w:t>nor</w:t>
      </w:r>
      <w:r>
        <w:rPr>
          <w:spacing w:val="-2"/>
        </w:rPr>
        <w:t xml:space="preserve"> </w:t>
      </w:r>
      <w:r>
        <w:rPr>
          <w:spacing w:val="-1"/>
        </w:rPr>
        <w:t>its</w:t>
      </w:r>
      <w:r>
        <w:t xml:space="preserve"> </w:t>
      </w:r>
      <w:r>
        <w:rPr>
          <w:spacing w:val="-1"/>
        </w:rPr>
        <w:t>principals</w:t>
      </w:r>
      <w:r>
        <w:rPr>
          <w:spacing w:val="-2"/>
        </w:rPr>
        <w:t xml:space="preserve"> </w:t>
      </w:r>
      <w:r>
        <w:rPr>
          <w:spacing w:val="-1"/>
        </w:rPr>
        <w:t>are</w:t>
      </w:r>
      <w:r>
        <w:t xml:space="preserve"> </w:t>
      </w:r>
      <w:r>
        <w:rPr>
          <w:spacing w:val="-1"/>
        </w:rPr>
        <w:t>presently</w:t>
      </w:r>
      <w:r>
        <w:rPr>
          <w:spacing w:val="-3"/>
        </w:rPr>
        <w:t xml:space="preserve"> </w:t>
      </w:r>
      <w:r>
        <w:rPr>
          <w:spacing w:val="-1"/>
        </w:rPr>
        <w:t>in</w:t>
      </w:r>
      <w:r>
        <w:t xml:space="preserve"> </w:t>
      </w:r>
      <w:r>
        <w:rPr>
          <w:spacing w:val="-1"/>
        </w:rPr>
        <w:t>arrears</w:t>
      </w:r>
      <w:r>
        <w:rPr>
          <w:spacing w:val="-2"/>
        </w:rPr>
        <w:t xml:space="preserve"> </w:t>
      </w:r>
      <w:r>
        <w:t xml:space="preserve">in </w:t>
      </w:r>
      <w:r>
        <w:rPr>
          <w:spacing w:val="-1"/>
        </w:rPr>
        <w:t>payment</w:t>
      </w:r>
      <w:r>
        <w:rPr>
          <w:spacing w:val="1"/>
        </w:rPr>
        <w:t xml:space="preserve"> </w:t>
      </w:r>
      <w:r>
        <w:t>of</w:t>
      </w:r>
      <w:r>
        <w:rPr>
          <w:spacing w:val="1"/>
        </w:rPr>
        <w:t xml:space="preserve"> </w:t>
      </w:r>
      <w:r>
        <w:rPr>
          <w:spacing w:val="-1"/>
        </w:rPr>
        <w:t>its</w:t>
      </w:r>
      <w:r>
        <w:rPr>
          <w:spacing w:val="-2"/>
        </w:rPr>
        <w:t xml:space="preserve"> </w:t>
      </w:r>
      <w:r>
        <w:rPr>
          <w:spacing w:val="-1"/>
        </w:rPr>
        <w:t>taxes,</w:t>
      </w:r>
      <w:r>
        <w:t xml:space="preserve"> </w:t>
      </w:r>
      <w:r>
        <w:rPr>
          <w:spacing w:val="-1"/>
        </w:rPr>
        <w:t>permit</w:t>
      </w:r>
      <w:r>
        <w:rPr>
          <w:spacing w:val="-2"/>
        </w:rPr>
        <w:t xml:space="preserve"> </w:t>
      </w:r>
      <w:r>
        <w:rPr>
          <w:spacing w:val="-1"/>
        </w:rPr>
        <w:t>fees,</w:t>
      </w:r>
      <w:r>
        <w:t xml:space="preserve"> or</w:t>
      </w:r>
      <w:r>
        <w:rPr>
          <w:spacing w:val="71"/>
        </w:rPr>
        <w:t xml:space="preserve"> </w:t>
      </w:r>
      <w:r>
        <w:rPr>
          <w:spacing w:val="-1"/>
        </w:rPr>
        <w:t>other</w:t>
      </w:r>
      <w:r>
        <w:rPr>
          <w:spacing w:val="1"/>
        </w:rPr>
        <w:t xml:space="preserve"> </w:t>
      </w:r>
      <w:r>
        <w:rPr>
          <w:spacing w:val="-1"/>
        </w:rPr>
        <w:t>statutory,</w:t>
      </w:r>
      <w:r>
        <w:t xml:space="preserve"> </w:t>
      </w:r>
      <w:r>
        <w:rPr>
          <w:spacing w:val="-1"/>
        </w:rPr>
        <w:t>regulatory,</w:t>
      </w:r>
      <w:r>
        <w:rPr>
          <w:spacing w:val="-3"/>
        </w:rPr>
        <w:t xml:space="preserve"> </w:t>
      </w:r>
      <w:r>
        <w:t>or</w:t>
      </w:r>
      <w:r>
        <w:rPr>
          <w:spacing w:val="-2"/>
        </w:rPr>
        <w:t xml:space="preserve"> </w:t>
      </w:r>
      <w:r>
        <w:rPr>
          <w:spacing w:val="-1"/>
        </w:rPr>
        <w:t>judicially</w:t>
      </w:r>
      <w:r>
        <w:rPr>
          <w:spacing w:val="-3"/>
        </w:rPr>
        <w:t xml:space="preserve"> </w:t>
      </w:r>
      <w:r>
        <w:rPr>
          <w:spacing w:val="-1"/>
        </w:rPr>
        <w:t>required</w:t>
      </w:r>
      <w:r>
        <w:t xml:space="preserve"> </w:t>
      </w:r>
      <w:r>
        <w:rPr>
          <w:spacing w:val="-1"/>
        </w:rPr>
        <w:t>payments</w:t>
      </w:r>
      <w:r>
        <w:rPr>
          <w:spacing w:val="-2"/>
        </w:rPr>
        <w:t xml:space="preserve"> </w:t>
      </w:r>
      <w:r>
        <w:t>to</w:t>
      </w:r>
      <w:r>
        <w:rPr>
          <w:spacing w:val="-3"/>
        </w:rPr>
        <w:t xml:space="preserve"> </w:t>
      </w:r>
      <w:r>
        <w:t xml:space="preserve">the </w:t>
      </w:r>
      <w:r>
        <w:rPr>
          <w:spacing w:val="-1"/>
        </w:rPr>
        <w:t>State</w:t>
      </w:r>
      <w:r>
        <w:t xml:space="preserve"> </w:t>
      </w:r>
      <w:r>
        <w:rPr>
          <w:spacing w:val="-2"/>
        </w:rPr>
        <w:t>of</w:t>
      </w:r>
      <w:r>
        <w:rPr>
          <w:spacing w:val="1"/>
        </w:rPr>
        <w:t xml:space="preserve"> </w:t>
      </w:r>
      <w:r>
        <w:rPr>
          <w:spacing w:val="-1"/>
        </w:rPr>
        <w:t>Indiana.</w:t>
      </w:r>
      <w:r>
        <w:rPr>
          <w:spacing w:val="53"/>
        </w:rPr>
        <w:t xml:space="preserve"> </w:t>
      </w:r>
      <w:r>
        <w:rPr>
          <w:spacing w:val="-1"/>
        </w:rPr>
        <w:t>The</w:t>
      </w:r>
      <w:r>
        <w:t xml:space="preserve"> </w:t>
      </w:r>
      <w:r>
        <w:rPr>
          <w:spacing w:val="-1"/>
        </w:rPr>
        <w:t>Respondent</w:t>
      </w:r>
      <w:r>
        <w:rPr>
          <w:spacing w:val="69"/>
        </w:rPr>
        <w:t xml:space="preserve"> </w:t>
      </w:r>
      <w:r>
        <w:rPr>
          <w:spacing w:val="-1"/>
        </w:rPr>
        <w:t>agrees</w:t>
      </w:r>
      <w:r>
        <w:rPr>
          <w:spacing w:val="-2"/>
        </w:rPr>
        <w:t xml:space="preserve"> </w:t>
      </w:r>
      <w:r>
        <w:rPr>
          <w:spacing w:val="-1"/>
        </w:rPr>
        <w:t>that</w:t>
      </w:r>
      <w:r>
        <w:rPr>
          <w:spacing w:val="1"/>
        </w:rPr>
        <w:t xml:space="preserve"> </w:t>
      </w:r>
      <w:r>
        <w:rPr>
          <w:spacing w:val="-2"/>
        </w:rPr>
        <w:t>INPRS</w:t>
      </w:r>
      <w:r>
        <w:rPr>
          <w:spacing w:val="2"/>
        </w:rPr>
        <w:t xml:space="preserve"> </w:t>
      </w:r>
      <w:r>
        <w:rPr>
          <w:spacing w:val="-1"/>
        </w:rPr>
        <w:t>may</w:t>
      </w:r>
      <w:r>
        <w:rPr>
          <w:spacing w:val="-3"/>
        </w:rPr>
        <w:t xml:space="preserve"> </w:t>
      </w:r>
      <w:r>
        <w:rPr>
          <w:spacing w:val="-1"/>
        </w:rPr>
        <w:t>initiate</w:t>
      </w:r>
      <w:r>
        <w:t xml:space="preserve"> a </w:t>
      </w:r>
      <w:r>
        <w:rPr>
          <w:spacing w:val="-1"/>
        </w:rPr>
        <w:t>background</w:t>
      </w:r>
      <w:r>
        <w:t xml:space="preserve"> </w:t>
      </w:r>
      <w:r>
        <w:rPr>
          <w:spacing w:val="-1"/>
        </w:rPr>
        <w:t>check</w:t>
      </w:r>
      <w:r>
        <w:rPr>
          <w:spacing w:val="-3"/>
        </w:rPr>
        <w:t xml:space="preserve"> </w:t>
      </w:r>
      <w:r>
        <w:t xml:space="preserve">on the </w:t>
      </w:r>
      <w:r>
        <w:rPr>
          <w:spacing w:val="-1"/>
        </w:rPr>
        <w:t>Respondent</w:t>
      </w:r>
      <w:r>
        <w:rPr>
          <w:spacing w:val="-2"/>
        </w:rPr>
        <w:t xml:space="preserve"> </w:t>
      </w:r>
      <w:r>
        <w:rPr>
          <w:spacing w:val="-1"/>
        </w:rPr>
        <w:t>and/or</w:t>
      </w:r>
      <w:r>
        <w:rPr>
          <w:spacing w:val="-2"/>
        </w:rPr>
        <w:t xml:space="preserve"> </w:t>
      </w:r>
      <w:r>
        <w:rPr>
          <w:spacing w:val="-1"/>
        </w:rPr>
        <w:t>its</w:t>
      </w:r>
      <w:r>
        <w:rPr>
          <w:spacing w:val="-2"/>
        </w:rPr>
        <w:t xml:space="preserve"> </w:t>
      </w:r>
      <w:r>
        <w:rPr>
          <w:spacing w:val="-1"/>
        </w:rPr>
        <w:t>principals</w:t>
      </w:r>
      <w:r>
        <w:rPr>
          <w:spacing w:val="-2"/>
        </w:rPr>
        <w:t xml:space="preserve"> </w:t>
      </w:r>
      <w:r>
        <w:t>in</w:t>
      </w:r>
      <w:r>
        <w:rPr>
          <w:spacing w:val="-3"/>
        </w:rPr>
        <w:t xml:space="preserve"> </w:t>
      </w:r>
      <w:r>
        <w:rPr>
          <w:spacing w:val="-1"/>
        </w:rPr>
        <w:t>order</w:t>
      </w:r>
      <w:r>
        <w:rPr>
          <w:spacing w:val="-2"/>
        </w:rPr>
        <w:t xml:space="preserve"> </w:t>
      </w:r>
      <w:r>
        <w:t>to</w:t>
      </w:r>
      <w:r>
        <w:rPr>
          <w:spacing w:val="81"/>
        </w:rPr>
        <w:t xml:space="preserve"> </w:t>
      </w:r>
      <w:r>
        <w:rPr>
          <w:spacing w:val="-1"/>
        </w:rPr>
        <w:t>confirm,</w:t>
      </w:r>
      <w:r>
        <w:t xml:space="preserve"> at</w:t>
      </w:r>
      <w:r>
        <w:rPr>
          <w:spacing w:val="1"/>
        </w:rPr>
        <w:t xml:space="preserve"> </w:t>
      </w:r>
      <w:r>
        <w:t>any</w:t>
      </w:r>
      <w:r>
        <w:rPr>
          <w:spacing w:val="-3"/>
        </w:rPr>
        <w:t xml:space="preserve"> </w:t>
      </w:r>
      <w:r>
        <w:rPr>
          <w:spacing w:val="-1"/>
        </w:rPr>
        <w:t>time,</w:t>
      </w:r>
      <w:r>
        <w:t xml:space="preserve"> that</w:t>
      </w:r>
      <w:r>
        <w:rPr>
          <w:spacing w:val="-2"/>
        </w:rPr>
        <w:t xml:space="preserve"> no</w:t>
      </w:r>
      <w:r>
        <w:t xml:space="preserve"> such</w:t>
      </w:r>
      <w:r>
        <w:rPr>
          <w:spacing w:val="-3"/>
        </w:rPr>
        <w:t xml:space="preserve"> </w:t>
      </w:r>
      <w:r>
        <w:rPr>
          <w:spacing w:val="-1"/>
        </w:rPr>
        <w:t>liabilities</w:t>
      </w:r>
      <w:r>
        <w:t xml:space="preserve"> </w:t>
      </w:r>
      <w:r>
        <w:rPr>
          <w:spacing w:val="-1"/>
        </w:rPr>
        <w:t>exist,</w:t>
      </w:r>
      <w:r>
        <w:rPr>
          <w:spacing w:val="-3"/>
        </w:rPr>
        <w:t xml:space="preserve"> </w:t>
      </w:r>
      <w:r>
        <w:t>and,</w:t>
      </w:r>
      <w:r>
        <w:rPr>
          <w:spacing w:val="-3"/>
        </w:rPr>
        <w:t xml:space="preserve"> </w:t>
      </w:r>
      <w:r>
        <w:t>if</w:t>
      </w:r>
      <w:r>
        <w:rPr>
          <w:spacing w:val="1"/>
        </w:rPr>
        <w:t xml:space="preserve"> </w:t>
      </w:r>
      <w:r>
        <w:rPr>
          <w:spacing w:val="-1"/>
        </w:rPr>
        <w:t>such</w:t>
      </w:r>
      <w:r>
        <w:rPr>
          <w:spacing w:val="-3"/>
        </w:rPr>
        <w:t xml:space="preserve"> </w:t>
      </w:r>
      <w:r>
        <w:rPr>
          <w:spacing w:val="-1"/>
        </w:rPr>
        <w:t>liabilities</w:t>
      </w:r>
      <w:r>
        <w:t xml:space="preserve"> </w:t>
      </w:r>
      <w:r>
        <w:rPr>
          <w:spacing w:val="-1"/>
        </w:rPr>
        <w:t>are</w:t>
      </w:r>
      <w:r>
        <w:t xml:space="preserve"> </w:t>
      </w:r>
      <w:r>
        <w:rPr>
          <w:spacing w:val="-1"/>
        </w:rPr>
        <w:t>discovered,</w:t>
      </w:r>
      <w:r>
        <w:rPr>
          <w:spacing w:val="-3"/>
        </w:rPr>
        <w:t xml:space="preserve"> </w:t>
      </w:r>
      <w:r>
        <w:rPr>
          <w:spacing w:val="-1"/>
        </w:rPr>
        <w:t>that</w:t>
      </w:r>
      <w:r>
        <w:rPr>
          <w:spacing w:val="1"/>
        </w:rPr>
        <w:t xml:space="preserve"> </w:t>
      </w:r>
      <w:r>
        <w:rPr>
          <w:spacing w:val="-2"/>
        </w:rPr>
        <w:t>INPRS</w:t>
      </w:r>
      <w:r>
        <w:rPr>
          <w:spacing w:val="2"/>
        </w:rPr>
        <w:t xml:space="preserve"> </w:t>
      </w:r>
      <w:r>
        <w:rPr>
          <w:spacing w:val="-1"/>
        </w:rPr>
        <w:t>may</w:t>
      </w:r>
      <w:r>
        <w:rPr>
          <w:spacing w:val="65"/>
        </w:rPr>
        <w:t xml:space="preserve"> </w:t>
      </w:r>
      <w:r>
        <w:t>bar</w:t>
      </w:r>
      <w:r>
        <w:rPr>
          <w:spacing w:val="-2"/>
        </w:rPr>
        <w:t xml:space="preserve"> </w:t>
      </w:r>
      <w:r>
        <w:t xml:space="preserve">the </w:t>
      </w:r>
      <w:r>
        <w:rPr>
          <w:spacing w:val="-1"/>
        </w:rPr>
        <w:t>Respondent</w:t>
      </w:r>
      <w:r>
        <w:rPr>
          <w:spacing w:val="-2"/>
        </w:rPr>
        <w:t xml:space="preserve"> </w:t>
      </w:r>
      <w:r>
        <w:t>from</w:t>
      </w:r>
      <w:r>
        <w:rPr>
          <w:spacing w:val="-4"/>
        </w:rPr>
        <w:t xml:space="preserve"> </w:t>
      </w:r>
      <w:r>
        <w:rPr>
          <w:spacing w:val="-1"/>
        </w:rPr>
        <w:t>contracting</w:t>
      </w:r>
      <w:r>
        <w:rPr>
          <w:spacing w:val="-3"/>
        </w:rPr>
        <w:t xml:space="preserve"> </w:t>
      </w:r>
      <w:r>
        <w:t xml:space="preserve">with </w:t>
      </w:r>
      <w:r>
        <w:rPr>
          <w:spacing w:val="-2"/>
        </w:rPr>
        <w:t>INPRS,</w:t>
      </w:r>
      <w:r>
        <w:t xml:space="preserve"> </w:t>
      </w:r>
      <w:r>
        <w:rPr>
          <w:spacing w:val="-1"/>
        </w:rPr>
        <w:t>cancel</w:t>
      </w:r>
      <w:r>
        <w:rPr>
          <w:spacing w:val="1"/>
        </w:rPr>
        <w:t xml:space="preserve"> </w:t>
      </w:r>
      <w:r>
        <w:rPr>
          <w:spacing w:val="-1"/>
        </w:rPr>
        <w:t>existing</w:t>
      </w:r>
      <w:r>
        <w:rPr>
          <w:spacing w:val="-3"/>
        </w:rPr>
        <w:t xml:space="preserve"> </w:t>
      </w:r>
      <w:r>
        <w:rPr>
          <w:spacing w:val="-1"/>
        </w:rPr>
        <w:t>contracts,</w:t>
      </w:r>
      <w:r>
        <w:t xml:space="preserve"> </w:t>
      </w:r>
      <w:r>
        <w:rPr>
          <w:spacing w:val="-1"/>
        </w:rPr>
        <w:t>withhold</w:t>
      </w:r>
      <w:r>
        <w:t xml:space="preserve"> </w:t>
      </w:r>
      <w:r>
        <w:rPr>
          <w:spacing w:val="-1"/>
        </w:rPr>
        <w:t>payments</w:t>
      </w:r>
      <w:r>
        <w:t xml:space="preserve"> to</w:t>
      </w:r>
      <w:r>
        <w:rPr>
          <w:spacing w:val="-3"/>
        </w:rPr>
        <w:t xml:space="preserve"> </w:t>
      </w:r>
      <w:r>
        <w:rPr>
          <w:spacing w:val="-1"/>
        </w:rPr>
        <w:t>set</w:t>
      </w:r>
      <w:r>
        <w:rPr>
          <w:spacing w:val="1"/>
        </w:rPr>
        <w:t xml:space="preserve"> </w:t>
      </w:r>
      <w:r>
        <w:rPr>
          <w:spacing w:val="-1"/>
        </w:rPr>
        <w:t>off</w:t>
      </w:r>
      <w:r>
        <w:rPr>
          <w:spacing w:val="71"/>
        </w:rPr>
        <w:t xml:space="preserve"> </w:t>
      </w:r>
      <w:r>
        <w:t xml:space="preserve">such </w:t>
      </w:r>
      <w:r>
        <w:rPr>
          <w:spacing w:val="-1"/>
        </w:rPr>
        <w:t>obligations,</w:t>
      </w:r>
      <w:r>
        <w:t xml:space="preserve"> and </w:t>
      </w:r>
      <w:r>
        <w:rPr>
          <w:spacing w:val="-1"/>
        </w:rPr>
        <w:t>withhold</w:t>
      </w:r>
      <w:r>
        <w:t xml:space="preserve"> </w:t>
      </w:r>
      <w:r>
        <w:rPr>
          <w:spacing w:val="-1"/>
        </w:rPr>
        <w:t>further</w:t>
      </w:r>
      <w:r>
        <w:rPr>
          <w:spacing w:val="1"/>
        </w:rPr>
        <w:t xml:space="preserve"> </w:t>
      </w:r>
      <w:r>
        <w:rPr>
          <w:spacing w:val="-1"/>
        </w:rPr>
        <w:t>payments</w:t>
      </w:r>
      <w:r>
        <w:t xml:space="preserve"> or</w:t>
      </w:r>
      <w:r>
        <w:rPr>
          <w:spacing w:val="1"/>
        </w:rPr>
        <w:t xml:space="preserve"> </w:t>
      </w:r>
      <w:r>
        <w:rPr>
          <w:spacing w:val="-1"/>
        </w:rPr>
        <w:t>purchases</w:t>
      </w:r>
      <w:r>
        <w:t xml:space="preserve"> </w:t>
      </w:r>
      <w:r>
        <w:rPr>
          <w:spacing w:val="-1"/>
        </w:rPr>
        <w:t>until</w:t>
      </w:r>
      <w:r>
        <w:rPr>
          <w:spacing w:val="1"/>
        </w:rPr>
        <w:t xml:space="preserve"> </w:t>
      </w:r>
      <w:r>
        <w:rPr>
          <w:spacing w:val="-1"/>
        </w:rPr>
        <w:t>the</w:t>
      </w:r>
      <w:r>
        <w:t xml:space="preserve"> </w:t>
      </w:r>
      <w:r>
        <w:rPr>
          <w:spacing w:val="-1"/>
        </w:rPr>
        <w:t>entity</w:t>
      </w:r>
      <w:r>
        <w:rPr>
          <w:spacing w:val="-3"/>
        </w:rPr>
        <w:t xml:space="preserve"> </w:t>
      </w:r>
      <w:r>
        <w:t xml:space="preserve">is </w:t>
      </w:r>
      <w:r>
        <w:rPr>
          <w:spacing w:val="-1"/>
        </w:rPr>
        <w:t>current</w:t>
      </w:r>
      <w:r>
        <w:rPr>
          <w:spacing w:val="-2"/>
        </w:rPr>
        <w:t xml:space="preserve"> </w:t>
      </w:r>
      <w:r>
        <w:t>in</w:t>
      </w:r>
      <w:r>
        <w:rPr>
          <w:spacing w:val="-3"/>
        </w:rPr>
        <w:t xml:space="preserve"> </w:t>
      </w:r>
      <w:r>
        <w:rPr>
          <w:spacing w:val="-1"/>
        </w:rPr>
        <w:t>its</w:t>
      </w:r>
      <w:r>
        <w:t xml:space="preserve"> </w:t>
      </w:r>
      <w:r>
        <w:rPr>
          <w:spacing w:val="-1"/>
        </w:rPr>
        <w:t>liability</w:t>
      </w:r>
      <w:r>
        <w:rPr>
          <w:spacing w:val="-3"/>
        </w:rPr>
        <w:t xml:space="preserve"> </w:t>
      </w:r>
      <w:r>
        <w:t>to</w:t>
      </w:r>
      <w:r>
        <w:rPr>
          <w:spacing w:val="55"/>
        </w:rPr>
        <w:t xml:space="preserve"> </w:t>
      </w:r>
      <w:r>
        <w:t xml:space="preserve">the </w:t>
      </w:r>
      <w:r>
        <w:rPr>
          <w:spacing w:val="-1"/>
        </w:rPr>
        <w:t>State</w:t>
      </w:r>
      <w:r>
        <w:t xml:space="preserve"> of</w:t>
      </w:r>
      <w:r>
        <w:rPr>
          <w:spacing w:val="-2"/>
        </w:rPr>
        <w:t xml:space="preserve"> </w:t>
      </w:r>
      <w:r>
        <w:rPr>
          <w:spacing w:val="-1"/>
        </w:rPr>
        <w:t>Indiana</w:t>
      </w:r>
      <w:r>
        <w:t xml:space="preserve"> and</w:t>
      </w:r>
      <w:r>
        <w:rPr>
          <w:spacing w:val="-3"/>
        </w:rPr>
        <w:t xml:space="preserve"> </w:t>
      </w:r>
      <w:r>
        <w:t>has</w:t>
      </w:r>
      <w:r>
        <w:rPr>
          <w:spacing w:val="-2"/>
        </w:rPr>
        <w:t xml:space="preserve"> </w:t>
      </w:r>
      <w:r>
        <w:rPr>
          <w:spacing w:val="-1"/>
        </w:rPr>
        <w:t>submitted</w:t>
      </w:r>
      <w:r>
        <w:rPr>
          <w:spacing w:val="-3"/>
        </w:rPr>
        <w:t xml:space="preserve"> </w:t>
      </w:r>
      <w:r>
        <w:rPr>
          <w:spacing w:val="-1"/>
        </w:rPr>
        <w:t>proof</w:t>
      </w:r>
      <w:r>
        <w:rPr>
          <w:spacing w:val="1"/>
        </w:rPr>
        <w:t xml:space="preserve"> </w:t>
      </w:r>
      <w:r>
        <w:rPr>
          <w:spacing w:val="-2"/>
        </w:rPr>
        <w:t>of</w:t>
      </w:r>
      <w:r>
        <w:rPr>
          <w:spacing w:val="1"/>
        </w:rPr>
        <w:t xml:space="preserve"> </w:t>
      </w:r>
      <w:r>
        <w:rPr>
          <w:spacing w:val="-1"/>
        </w:rPr>
        <w:t>such</w:t>
      </w:r>
      <w:r>
        <w:t xml:space="preserve"> </w:t>
      </w:r>
      <w:r>
        <w:rPr>
          <w:spacing w:val="-1"/>
        </w:rPr>
        <w:t>payment</w:t>
      </w:r>
      <w:r>
        <w:rPr>
          <w:spacing w:val="1"/>
        </w:rPr>
        <w:t xml:space="preserve"> </w:t>
      </w:r>
      <w:r>
        <w:t xml:space="preserve">to </w:t>
      </w:r>
      <w:r>
        <w:rPr>
          <w:spacing w:val="-2"/>
        </w:rPr>
        <w:t>INPRS.</w:t>
      </w:r>
    </w:p>
    <w:p w14:paraId="3A540453" w14:textId="77777777" w:rsidR="009E475C" w:rsidRDefault="009E475C" w:rsidP="00BD3456">
      <w:pPr>
        <w:pStyle w:val="BodyText"/>
        <w:spacing w:line="276" w:lineRule="auto"/>
        <w:ind w:right="150"/>
        <w:jc w:val="both"/>
        <w:rPr>
          <w:spacing w:val="-2"/>
        </w:rPr>
      </w:pPr>
    </w:p>
    <w:p w14:paraId="51729679" w14:textId="77777777" w:rsidR="00E62BB3" w:rsidRDefault="00D96939" w:rsidP="003F2412">
      <w:pPr>
        <w:pStyle w:val="Heading2"/>
        <w:numPr>
          <w:ilvl w:val="1"/>
          <w:numId w:val="12"/>
        </w:numPr>
        <w:tabs>
          <w:tab w:val="left" w:pos="821"/>
        </w:tabs>
        <w:spacing w:before="39"/>
        <w:ind w:left="820" w:hanging="720"/>
        <w:rPr>
          <w:b w:val="0"/>
          <w:bCs w:val="0"/>
        </w:rPr>
      </w:pPr>
      <w:bookmarkStart w:id="44" w:name="1.16_Summary_of_Milestones"/>
      <w:bookmarkStart w:id="45" w:name="_Toc49938713"/>
      <w:bookmarkEnd w:id="43"/>
      <w:bookmarkEnd w:id="44"/>
      <w:r>
        <w:rPr>
          <w:spacing w:val="-1"/>
        </w:rPr>
        <w:t>Summary</w:t>
      </w:r>
      <w:r>
        <w:rPr>
          <w:spacing w:val="-11"/>
        </w:rPr>
        <w:t xml:space="preserve"> </w:t>
      </w:r>
      <w:r>
        <w:t>of</w:t>
      </w:r>
      <w:r>
        <w:rPr>
          <w:spacing w:val="-13"/>
        </w:rPr>
        <w:t xml:space="preserve"> </w:t>
      </w:r>
      <w:r>
        <w:t>Milestones</w:t>
      </w:r>
      <w:bookmarkEnd w:id="45"/>
    </w:p>
    <w:p w14:paraId="34038F60" w14:textId="77777777" w:rsidR="00E62BB3" w:rsidRDefault="00E62BB3">
      <w:pPr>
        <w:spacing w:before="10"/>
        <w:rPr>
          <w:rFonts w:ascii="Times New Roman" w:eastAsia="Times New Roman" w:hAnsi="Times New Roman" w:cs="Times New Roman"/>
          <w:b/>
          <w:bCs/>
          <w:sz w:val="20"/>
          <w:szCs w:val="20"/>
        </w:rPr>
      </w:pPr>
    </w:p>
    <w:p w14:paraId="07A0338A" w14:textId="77777777" w:rsidR="00E62BB3" w:rsidRDefault="00D96939">
      <w:pPr>
        <w:pStyle w:val="BodyText"/>
        <w:ind w:left="100"/>
      </w:pPr>
      <w:r>
        <w:t>The</w:t>
      </w:r>
      <w:r>
        <w:rPr>
          <w:spacing w:val="-2"/>
        </w:rPr>
        <w:t xml:space="preserve"> </w:t>
      </w:r>
      <w:r>
        <w:rPr>
          <w:spacing w:val="-1"/>
        </w:rPr>
        <w:t>following</w:t>
      </w:r>
      <w:r>
        <w:rPr>
          <w:spacing w:val="-3"/>
        </w:rPr>
        <w:t xml:space="preserve"> </w:t>
      </w:r>
      <w:r>
        <w:t>is</w:t>
      </w:r>
      <w:r>
        <w:rPr>
          <w:spacing w:val="-2"/>
        </w:rPr>
        <w:t xml:space="preserve"> </w:t>
      </w:r>
      <w:r>
        <w:t xml:space="preserve">the </w:t>
      </w:r>
      <w:r>
        <w:rPr>
          <w:spacing w:val="-1"/>
        </w:rPr>
        <w:t>expected</w:t>
      </w:r>
      <w:r>
        <w:t xml:space="preserve"> </w:t>
      </w:r>
      <w:r>
        <w:rPr>
          <w:spacing w:val="-1"/>
        </w:rPr>
        <w:t>timeline</w:t>
      </w:r>
      <w:r>
        <w:rPr>
          <w:spacing w:val="-2"/>
        </w:rPr>
        <w:t xml:space="preserve"> </w:t>
      </w:r>
      <w:r>
        <w:t>for</w:t>
      </w:r>
      <w:r>
        <w:rPr>
          <w:spacing w:val="-2"/>
        </w:rPr>
        <w:t xml:space="preserve"> </w:t>
      </w:r>
      <w:r>
        <w:rPr>
          <w:spacing w:val="-1"/>
        </w:rPr>
        <w:t>this</w:t>
      </w:r>
      <w:r>
        <w:t xml:space="preserve"> </w:t>
      </w:r>
      <w:r>
        <w:rPr>
          <w:spacing w:val="-1"/>
        </w:rPr>
        <w:t>solicitation:</w:t>
      </w:r>
    </w:p>
    <w:p w14:paraId="27E5EA8F" w14:textId="77777777" w:rsidR="00E62BB3" w:rsidRDefault="00E62BB3">
      <w:pPr>
        <w:spacing w:before="11"/>
        <w:rPr>
          <w:rFonts w:ascii="Times New Roman" w:eastAsia="Times New Roman" w:hAnsi="Times New Roman" w:cs="Times New Roman"/>
          <w:sz w:val="21"/>
          <w:szCs w:val="21"/>
        </w:rPr>
      </w:pPr>
    </w:p>
    <w:tbl>
      <w:tblPr>
        <w:tblW w:w="0" w:type="auto"/>
        <w:tblInd w:w="100" w:type="dxa"/>
        <w:tblBorders>
          <w:top w:val="single" w:sz="8" w:space="0" w:color="000000"/>
          <w:bottom w:val="single" w:sz="8" w:space="0" w:color="000000"/>
        </w:tblBorders>
        <w:tblLayout w:type="fixed"/>
        <w:tblCellMar>
          <w:left w:w="0" w:type="dxa"/>
          <w:right w:w="0" w:type="dxa"/>
        </w:tblCellMar>
        <w:tblLook w:val="01E0" w:firstRow="1" w:lastRow="1" w:firstColumn="1" w:lastColumn="1" w:noHBand="0" w:noVBand="0"/>
      </w:tblPr>
      <w:tblGrid>
        <w:gridCol w:w="5250"/>
        <w:gridCol w:w="4110"/>
      </w:tblGrid>
      <w:tr w:rsidR="003350E8" w14:paraId="19B8CBEC" w14:textId="77777777" w:rsidTr="003F745F">
        <w:trPr>
          <w:trHeight w:hRule="exact" w:val="485"/>
        </w:trPr>
        <w:tc>
          <w:tcPr>
            <w:tcW w:w="5250" w:type="dxa"/>
          </w:tcPr>
          <w:p w14:paraId="3A6436FB" w14:textId="77777777" w:rsidR="00E62BB3" w:rsidRDefault="00D96939">
            <w:pPr>
              <w:pStyle w:val="TableParagraph"/>
              <w:spacing w:before="98"/>
              <w:ind w:left="108"/>
              <w:rPr>
                <w:rFonts w:ascii="Times New Roman" w:eastAsia="Times New Roman" w:hAnsi="Times New Roman" w:cs="Times New Roman"/>
                <w:sz w:val="20"/>
                <w:szCs w:val="20"/>
              </w:rPr>
            </w:pPr>
            <w:r>
              <w:rPr>
                <w:rFonts w:ascii="Times New Roman"/>
                <w:b/>
                <w:sz w:val="20"/>
              </w:rPr>
              <w:t>ACTIVITY</w:t>
            </w:r>
          </w:p>
        </w:tc>
        <w:tc>
          <w:tcPr>
            <w:tcW w:w="4110" w:type="dxa"/>
          </w:tcPr>
          <w:p w14:paraId="319E1C84" w14:textId="77777777" w:rsidR="00E62BB3" w:rsidRDefault="00D96939">
            <w:pPr>
              <w:pStyle w:val="TableParagraph"/>
              <w:spacing w:before="98"/>
              <w:ind w:left="2307"/>
              <w:rPr>
                <w:rFonts w:ascii="Times New Roman" w:eastAsia="Times New Roman" w:hAnsi="Times New Roman" w:cs="Times New Roman"/>
                <w:sz w:val="20"/>
                <w:szCs w:val="20"/>
              </w:rPr>
            </w:pPr>
            <w:r>
              <w:rPr>
                <w:rFonts w:ascii="Times New Roman"/>
                <w:b/>
                <w:sz w:val="20"/>
              </w:rPr>
              <w:t>EXPECTED</w:t>
            </w:r>
            <w:r>
              <w:rPr>
                <w:rFonts w:ascii="Times New Roman"/>
                <w:b/>
                <w:spacing w:val="-17"/>
                <w:sz w:val="20"/>
              </w:rPr>
              <w:t xml:space="preserve"> </w:t>
            </w:r>
            <w:r>
              <w:rPr>
                <w:rFonts w:ascii="Times New Roman"/>
                <w:b/>
                <w:sz w:val="20"/>
              </w:rPr>
              <w:t>DATE</w:t>
            </w:r>
          </w:p>
        </w:tc>
      </w:tr>
      <w:tr w:rsidR="003350E8" w14:paraId="076D0380" w14:textId="77777777" w:rsidTr="003F745F">
        <w:trPr>
          <w:trHeight w:hRule="exact" w:val="452"/>
        </w:trPr>
        <w:tc>
          <w:tcPr>
            <w:tcW w:w="5250" w:type="dxa"/>
          </w:tcPr>
          <w:p w14:paraId="6173D9A6" w14:textId="77777777" w:rsidR="00E62BB3" w:rsidRDefault="00D96939">
            <w:pPr>
              <w:pStyle w:val="TableParagraph"/>
              <w:spacing w:before="98"/>
              <w:ind w:left="108"/>
              <w:rPr>
                <w:rFonts w:ascii="Times New Roman" w:eastAsia="Times New Roman" w:hAnsi="Times New Roman" w:cs="Times New Roman"/>
                <w:sz w:val="20"/>
                <w:szCs w:val="20"/>
              </w:rPr>
            </w:pPr>
            <w:r>
              <w:rPr>
                <w:rFonts w:ascii="Times New Roman"/>
                <w:b/>
                <w:spacing w:val="-1"/>
                <w:sz w:val="20"/>
              </w:rPr>
              <w:t>Release</w:t>
            </w:r>
            <w:r>
              <w:rPr>
                <w:rFonts w:ascii="Times New Roman"/>
                <w:b/>
                <w:spacing w:val="-6"/>
                <w:sz w:val="20"/>
              </w:rPr>
              <w:t xml:space="preserve"> </w:t>
            </w:r>
            <w:r>
              <w:rPr>
                <w:rFonts w:ascii="Times New Roman"/>
                <w:b/>
                <w:sz w:val="20"/>
              </w:rPr>
              <w:t>of</w:t>
            </w:r>
            <w:r>
              <w:rPr>
                <w:rFonts w:ascii="Times New Roman"/>
                <w:b/>
                <w:spacing w:val="-5"/>
                <w:sz w:val="20"/>
              </w:rPr>
              <w:t xml:space="preserve"> </w:t>
            </w:r>
            <w:r>
              <w:rPr>
                <w:rFonts w:ascii="Times New Roman"/>
                <w:b/>
                <w:sz w:val="20"/>
              </w:rPr>
              <w:t>RFP</w:t>
            </w:r>
          </w:p>
        </w:tc>
        <w:tc>
          <w:tcPr>
            <w:tcW w:w="4110" w:type="dxa"/>
          </w:tcPr>
          <w:p w14:paraId="3471A8FF" w14:textId="768903CB" w:rsidR="00E62BB3" w:rsidRDefault="00D96939" w:rsidP="001D2754">
            <w:pPr>
              <w:pStyle w:val="TableParagraph"/>
              <w:spacing w:before="98"/>
              <w:ind w:right="103"/>
              <w:jc w:val="right"/>
              <w:rPr>
                <w:rFonts w:ascii="Times New Roman" w:eastAsia="Times New Roman" w:hAnsi="Times New Roman" w:cs="Times New Roman"/>
                <w:sz w:val="20"/>
                <w:szCs w:val="20"/>
              </w:rPr>
            </w:pPr>
            <w:r>
              <w:rPr>
                <w:rFonts w:ascii="Times New Roman"/>
                <w:b/>
                <w:sz w:val="20"/>
              </w:rPr>
              <w:t>September 18, 2026</w:t>
            </w:r>
          </w:p>
        </w:tc>
      </w:tr>
      <w:tr w:rsidR="003350E8" w14:paraId="7F844D48" w14:textId="77777777" w:rsidTr="003F745F">
        <w:trPr>
          <w:trHeight w:hRule="exact" w:val="460"/>
        </w:trPr>
        <w:tc>
          <w:tcPr>
            <w:tcW w:w="5250" w:type="dxa"/>
          </w:tcPr>
          <w:p w14:paraId="7C2BF633" w14:textId="77777777" w:rsidR="00E62BB3" w:rsidRDefault="00D96939">
            <w:pPr>
              <w:pStyle w:val="TableParagraph"/>
              <w:spacing w:before="102"/>
              <w:ind w:left="108"/>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Respondent’s</w:t>
            </w:r>
            <w:r>
              <w:rPr>
                <w:rFonts w:ascii="Times New Roman" w:eastAsia="Times New Roman" w:hAnsi="Times New Roman" w:cs="Times New Roman"/>
                <w:b/>
                <w:bCs/>
                <w:spacing w:val="-11"/>
                <w:sz w:val="20"/>
                <w:szCs w:val="20"/>
              </w:rPr>
              <w:t xml:space="preserve"> </w:t>
            </w:r>
            <w:r>
              <w:rPr>
                <w:rFonts w:ascii="Times New Roman" w:eastAsia="Times New Roman" w:hAnsi="Times New Roman" w:cs="Times New Roman"/>
                <w:b/>
                <w:bCs/>
                <w:spacing w:val="-1"/>
                <w:sz w:val="20"/>
                <w:szCs w:val="20"/>
              </w:rPr>
              <w:t>Inquiry</w:t>
            </w:r>
            <w:r>
              <w:rPr>
                <w:rFonts w:ascii="Times New Roman" w:eastAsia="Times New Roman" w:hAnsi="Times New Roman" w:cs="Times New Roman"/>
                <w:b/>
                <w:bCs/>
                <w:spacing w:val="-8"/>
                <w:sz w:val="20"/>
                <w:szCs w:val="20"/>
              </w:rPr>
              <w:t xml:space="preserve"> </w:t>
            </w:r>
            <w:r>
              <w:rPr>
                <w:rFonts w:ascii="Times New Roman" w:eastAsia="Times New Roman" w:hAnsi="Times New Roman" w:cs="Times New Roman"/>
                <w:b/>
                <w:bCs/>
                <w:sz w:val="20"/>
                <w:szCs w:val="20"/>
              </w:rPr>
              <w:t>Period</w:t>
            </w:r>
            <w:r>
              <w:rPr>
                <w:rFonts w:ascii="Times New Roman" w:eastAsia="Times New Roman" w:hAnsi="Times New Roman" w:cs="Times New Roman"/>
                <w:b/>
                <w:bCs/>
                <w:spacing w:val="-10"/>
                <w:sz w:val="20"/>
                <w:szCs w:val="20"/>
              </w:rPr>
              <w:t xml:space="preserve"> </w:t>
            </w:r>
            <w:r>
              <w:rPr>
                <w:rFonts w:ascii="Times New Roman" w:eastAsia="Times New Roman" w:hAnsi="Times New Roman" w:cs="Times New Roman"/>
                <w:b/>
                <w:bCs/>
                <w:sz w:val="20"/>
                <w:szCs w:val="20"/>
              </w:rPr>
              <w:t>Ends</w:t>
            </w:r>
          </w:p>
        </w:tc>
        <w:tc>
          <w:tcPr>
            <w:tcW w:w="4110" w:type="dxa"/>
          </w:tcPr>
          <w:p w14:paraId="3D910547" w14:textId="5918C2D1" w:rsidR="00E62BB3" w:rsidRDefault="00D96939" w:rsidP="001D2754">
            <w:pPr>
              <w:pStyle w:val="TableParagraph"/>
              <w:spacing w:before="102"/>
              <w:jc w:val="right"/>
              <w:rPr>
                <w:rFonts w:ascii="Times New Roman" w:eastAsia="Times New Roman" w:hAnsi="Times New Roman" w:cs="Times New Roman"/>
                <w:sz w:val="20"/>
                <w:szCs w:val="20"/>
              </w:rPr>
            </w:pPr>
            <w:r>
              <w:rPr>
                <w:rFonts w:ascii="Times New Roman"/>
                <w:b/>
                <w:sz w:val="20"/>
              </w:rPr>
              <w:t xml:space="preserve">                 October 9, 2026</w:t>
            </w:r>
            <w:r>
              <w:rPr>
                <w:rFonts w:ascii="Times New Roman"/>
                <w:b/>
                <w:spacing w:val="-1"/>
                <w:sz w:val="20"/>
              </w:rPr>
              <w:t>,</w:t>
            </w:r>
            <w:r>
              <w:rPr>
                <w:rFonts w:ascii="Times New Roman"/>
                <w:b/>
                <w:spacing w:val="-4"/>
                <w:sz w:val="20"/>
              </w:rPr>
              <w:t xml:space="preserve"> </w:t>
            </w:r>
            <w:r>
              <w:rPr>
                <w:rFonts w:ascii="Times New Roman"/>
                <w:b/>
                <w:sz w:val="20"/>
              </w:rPr>
              <w:t>3:00</w:t>
            </w:r>
            <w:r>
              <w:rPr>
                <w:rFonts w:ascii="Times New Roman"/>
                <w:b/>
                <w:spacing w:val="-4"/>
                <w:sz w:val="20"/>
              </w:rPr>
              <w:t xml:space="preserve"> </w:t>
            </w:r>
            <w:r>
              <w:rPr>
                <w:rFonts w:ascii="Times New Roman"/>
                <w:b/>
                <w:spacing w:val="-1"/>
                <w:sz w:val="20"/>
              </w:rPr>
              <w:t>P.M.</w:t>
            </w:r>
            <w:r>
              <w:rPr>
                <w:rFonts w:ascii="Times New Roman"/>
                <w:b/>
                <w:spacing w:val="-4"/>
                <w:sz w:val="20"/>
              </w:rPr>
              <w:t xml:space="preserve"> </w:t>
            </w:r>
            <w:r>
              <w:rPr>
                <w:rFonts w:ascii="Times New Roman"/>
                <w:b/>
                <w:spacing w:val="-1"/>
                <w:sz w:val="20"/>
              </w:rPr>
              <w:t>(EDT)</w:t>
            </w:r>
          </w:p>
        </w:tc>
      </w:tr>
      <w:tr w:rsidR="003350E8" w14:paraId="5D59B11D" w14:textId="77777777" w:rsidTr="0059259D">
        <w:trPr>
          <w:trHeight w:hRule="exact" w:val="461"/>
        </w:trPr>
        <w:tc>
          <w:tcPr>
            <w:tcW w:w="5250" w:type="dxa"/>
          </w:tcPr>
          <w:p w14:paraId="1195B0DB" w14:textId="60487CE5" w:rsidR="00E62BB3" w:rsidRPr="00CC6416" w:rsidRDefault="00D96939" w:rsidP="007F465D">
            <w:pPr>
              <w:pStyle w:val="TableParagraph"/>
              <w:spacing w:before="105"/>
              <w:ind w:left="107"/>
              <w:rPr>
                <w:rFonts w:ascii="Times New Roman" w:eastAsia="Times New Roman" w:hAnsi="Times New Roman" w:cs="Times New Roman"/>
                <w:sz w:val="20"/>
                <w:szCs w:val="20"/>
              </w:rPr>
            </w:pPr>
            <w:r>
              <w:rPr>
                <w:rFonts w:ascii="Times New Roman" w:hAnsi="Times New Roman" w:cs="Times New Roman"/>
                <w:b/>
                <w:sz w:val="20"/>
                <w:szCs w:val="20"/>
              </w:rPr>
              <w:t>Answers</w:t>
            </w:r>
            <w:r>
              <w:rPr>
                <w:rFonts w:ascii="Times New Roman" w:hAnsi="Times New Roman" w:cs="Times New Roman"/>
                <w:b/>
                <w:spacing w:val="-8"/>
                <w:sz w:val="20"/>
                <w:szCs w:val="20"/>
              </w:rPr>
              <w:t xml:space="preserve"> </w:t>
            </w:r>
            <w:r>
              <w:rPr>
                <w:rFonts w:ascii="Times New Roman" w:hAnsi="Times New Roman" w:cs="Times New Roman"/>
                <w:b/>
                <w:sz w:val="20"/>
                <w:szCs w:val="20"/>
              </w:rPr>
              <w:t>to</w:t>
            </w:r>
            <w:r>
              <w:rPr>
                <w:rFonts w:ascii="Times New Roman" w:hAnsi="Times New Roman" w:cs="Times New Roman"/>
                <w:b/>
                <w:spacing w:val="-6"/>
                <w:sz w:val="20"/>
                <w:szCs w:val="20"/>
              </w:rPr>
              <w:t xml:space="preserve"> </w:t>
            </w:r>
            <w:r>
              <w:rPr>
                <w:rFonts w:ascii="Times New Roman" w:hAnsi="Times New Roman" w:cs="Times New Roman"/>
                <w:b/>
                <w:spacing w:val="-1"/>
                <w:sz w:val="20"/>
                <w:szCs w:val="20"/>
              </w:rPr>
              <w:t>Inquiries</w:t>
            </w:r>
            <w:r>
              <w:rPr>
                <w:rFonts w:ascii="Times New Roman" w:hAnsi="Times New Roman" w:cs="Times New Roman"/>
                <w:b/>
                <w:spacing w:val="-8"/>
                <w:sz w:val="20"/>
                <w:szCs w:val="20"/>
              </w:rPr>
              <w:t xml:space="preserve"> </w:t>
            </w:r>
            <w:r>
              <w:rPr>
                <w:rFonts w:ascii="Times New Roman" w:hAnsi="Times New Roman" w:cs="Times New Roman"/>
                <w:b/>
                <w:spacing w:val="-1"/>
                <w:sz w:val="20"/>
                <w:szCs w:val="20"/>
              </w:rPr>
              <w:t xml:space="preserve">Published to </w:t>
            </w:r>
            <w:r w:rsidR="0006721D">
              <w:rPr>
                <w:rFonts w:ascii="Times New Roman" w:hAnsi="Times New Roman" w:cs="Times New Roman"/>
                <w:b/>
                <w:spacing w:val="-6"/>
                <w:sz w:val="20"/>
                <w:szCs w:val="20"/>
              </w:rPr>
              <w:t xml:space="preserve">Responsive </w:t>
            </w:r>
          </w:p>
        </w:tc>
        <w:tc>
          <w:tcPr>
            <w:tcW w:w="4110" w:type="dxa"/>
          </w:tcPr>
          <w:p w14:paraId="36AE720A" w14:textId="47FA3368" w:rsidR="00E62BB3" w:rsidRDefault="00D96939" w:rsidP="001D2754">
            <w:pPr>
              <w:pStyle w:val="TableParagraph"/>
              <w:spacing w:before="105"/>
              <w:ind w:right="103"/>
              <w:jc w:val="right"/>
              <w:rPr>
                <w:rFonts w:ascii="Times New Roman" w:eastAsia="Times New Roman" w:hAnsi="Times New Roman" w:cs="Times New Roman"/>
                <w:sz w:val="20"/>
                <w:szCs w:val="20"/>
              </w:rPr>
            </w:pPr>
            <w:r>
              <w:rPr>
                <w:rFonts w:ascii="Times New Roman"/>
                <w:b/>
                <w:spacing w:val="-1"/>
                <w:sz w:val="20"/>
              </w:rPr>
              <w:t>October 16, 2026</w:t>
            </w:r>
          </w:p>
        </w:tc>
      </w:tr>
      <w:tr w:rsidR="003350E8" w14:paraId="6A56D349" w14:textId="77777777" w:rsidTr="00BF4CD4">
        <w:trPr>
          <w:trHeight w:hRule="exact" w:val="481"/>
        </w:trPr>
        <w:tc>
          <w:tcPr>
            <w:tcW w:w="5250" w:type="dxa"/>
          </w:tcPr>
          <w:p w14:paraId="54EC8A50" w14:textId="57EC475E" w:rsidR="00E62BB3" w:rsidRPr="00CC6416" w:rsidRDefault="00D96939" w:rsidP="007F465D">
            <w:pPr>
              <w:pStyle w:val="TableParagraph"/>
              <w:spacing w:before="106"/>
              <w:ind w:left="107"/>
              <w:rPr>
                <w:rFonts w:ascii="Times New Roman" w:eastAsia="Times New Roman" w:hAnsi="Times New Roman" w:cs="Times New Roman"/>
                <w:sz w:val="20"/>
                <w:szCs w:val="20"/>
              </w:rPr>
            </w:pPr>
            <w:r>
              <w:rPr>
                <w:rFonts w:ascii="Times New Roman" w:hAnsi="Times New Roman" w:cs="Times New Roman"/>
                <w:b/>
                <w:spacing w:val="-1"/>
                <w:sz w:val="20"/>
                <w:szCs w:val="20"/>
              </w:rPr>
              <w:t>Respondent</w:t>
            </w:r>
            <w:r>
              <w:rPr>
                <w:rFonts w:ascii="Times New Roman" w:hAnsi="Times New Roman" w:cs="Times New Roman"/>
                <w:b/>
                <w:spacing w:val="-9"/>
                <w:sz w:val="20"/>
                <w:szCs w:val="20"/>
              </w:rPr>
              <w:t xml:space="preserve"> </w:t>
            </w:r>
            <w:r>
              <w:rPr>
                <w:rFonts w:ascii="Times New Roman" w:hAnsi="Times New Roman" w:cs="Times New Roman"/>
                <w:b/>
                <w:sz w:val="20"/>
                <w:szCs w:val="20"/>
              </w:rPr>
              <w:t>RFP</w:t>
            </w:r>
            <w:r>
              <w:rPr>
                <w:rFonts w:ascii="Times New Roman" w:hAnsi="Times New Roman" w:cs="Times New Roman"/>
                <w:b/>
                <w:spacing w:val="-6"/>
                <w:sz w:val="20"/>
                <w:szCs w:val="20"/>
              </w:rPr>
              <w:t xml:space="preserve"> </w:t>
            </w:r>
            <w:r>
              <w:rPr>
                <w:rFonts w:ascii="Times New Roman" w:hAnsi="Times New Roman" w:cs="Times New Roman"/>
                <w:b/>
                <w:spacing w:val="-1"/>
                <w:sz w:val="20"/>
                <w:szCs w:val="20"/>
              </w:rPr>
              <w:t>Submissions</w:t>
            </w:r>
            <w:r>
              <w:rPr>
                <w:rFonts w:ascii="Times New Roman" w:hAnsi="Times New Roman" w:cs="Times New Roman"/>
                <w:b/>
                <w:spacing w:val="-10"/>
                <w:sz w:val="20"/>
                <w:szCs w:val="20"/>
              </w:rPr>
              <w:t xml:space="preserve"> </w:t>
            </w:r>
            <w:r>
              <w:rPr>
                <w:rFonts w:ascii="Times New Roman" w:hAnsi="Times New Roman" w:cs="Times New Roman"/>
                <w:b/>
                <w:spacing w:val="-1"/>
                <w:sz w:val="20"/>
                <w:szCs w:val="20"/>
              </w:rPr>
              <w:t xml:space="preserve">Due in </w:t>
            </w:r>
            <w:r w:rsidR="0006721D">
              <w:rPr>
                <w:rFonts w:ascii="Times New Roman" w:hAnsi="Times New Roman" w:cs="Times New Roman"/>
                <w:b/>
                <w:spacing w:val="-1"/>
                <w:sz w:val="20"/>
                <w:szCs w:val="20"/>
              </w:rPr>
              <w:t>Responsive</w:t>
            </w:r>
          </w:p>
        </w:tc>
        <w:tc>
          <w:tcPr>
            <w:tcW w:w="4110" w:type="dxa"/>
          </w:tcPr>
          <w:p w14:paraId="118304AB" w14:textId="591BE828" w:rsidR="00E62BB3" w:rsidRDefault="00D96939" w:rsidP="0037021D">
            <w:pPr>
              <w:pStyle w:val="TableParagraph"/>
              <w:spacing w:before="107"/>
              <w:jc w:val="right"/>
              <w:rPr>
                <w:rFonts w:ascii="Times New Roman" w:eastAsia="Times New Roman" w:hAnsi="Times New Roman" w:cs="Times New Roman"/>
                <w:sz w:val="20"/>
                <w:szCs w:val="20"/>
              </w:rPr>
            </w:pPr>
            <w:r>
              <w:rPr>
                <w:rFonts w:ascii="Times New Roman"/>
                <w:b/>
                <w:spacing w:val="-1"/>
                <w:sz w:val="20"/>
              </w:rPr>
              <w:t xml:space="preserve">                  October 30, 2026</w:t>
            </w:r>
            <w:r>
              <w:rPr>
                <w:rFonts w:ascii="Times New Roman"/>
                <w:b/>
                <w:sz w:val="20"/>
              </w:rPr>
              <w:t>,</w:t>
            </w:r>
            <w:r>
              <w:rPr>
                <w:rFonts w:ascii="Times New Roman"/>
                <w:b/>
                <w:spacing w:val="-6"/>
                <w:sz w:val="20"/>
              </w:rPr>
              <w:t xml:space="preserve"> </w:t>
            </w:r>
            <w:r>
              <w:rPr>
                <w:rFonts w:ascii="Times New Roman"/>
                <w:b/>
                <w:sz w:val="20"/>
              </w:rPr>
              <w:t>3:00</w:t>
            </w:r>
            <w:r>
              <w:rPr>
                <w:rFonts w:ascii="Times New Roman"/>
                <w:b/>
                <w:spacing w:val="-3"/>
                <w:sz w:val="20"/>
              </w:rPr>
              <w:t xml:space="preserve"> </w:t>
            </w:r>
            <w:r>
              <w:rPr>
                <w:rFonts w:ascii="Times New Roman"/>
                <w:b/>
                <w:spacing w:val="-1"/>
                <w:sz w:val="20"/>
              </w:rPr>
              <w:t>P.M.</w:t>
            </w:r>
            <w:r>
              <w:rPr>
                <w:rFonts w:ascii="Times New Roman"/>
                <w:b/>
                <w:spacing w:val="-3"/>
                <w:sz w:val="20"/>
              </w:rPr>
              <w:t xml:space="preserve"> </w:t>
            </w:r>
            <w:r>
              <w:rPr>
                <w:rFonts w:ascii="Times New Roman"/>
                <w:b/>
                <w:spacing w:val="-1"/>
                <w:sz w:val="20"/>
              </w:rPr>
              <w:t>(EDT)</w:t>
            </w:r>
          </w:p>
        </w:tc>
      </w:tr>
      <w:tr w:rsidR="003350E8" w14:paraId="676A8938" w14:textId="77777777" w:rsidTr="003F745F">
        <w:trPr>
          <w:trHeight w:hRule="exact" w:val="475"/>
        </w:trPr>
        <w:tc>
          <w:tcPr>
            <w:tcW w:w="5250" w:type="dxa"/>
          </w:tcPr>
          <w:p w14:paraId="1FF47615" w14:textId="68F20EA0" w:rsidR="00E62BB3" w:rsidRDefault="00D96939">
            <w:pPr>
              <w:pStyle w:val="TableParagraph"/>
              <w:spacing w:before="114"/>
              <w:ind w:left="108"/>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Finalist Presentations at INPRS or virtual</w:t>
            </w:r>
          </w:p>
        </w:tc>
        <w:tc>
          <w:tcPr>
            <w:tcW w:w="4110" w:type="dxa"/>
          </w:tcPr>
          <w:p w14:paraId="0062BFF3" w14:textId="71A83B4A" w:rsidR="00E62BB3" w:rsidRDefault="00D96939" w:rsidP="001D2754">
            <w:pPr>
              <w:pStyle w:val="TableParagraph"/>
              <w:spacing w:before="114"/>
              <w:jc w:val="right"/>
              <w:rPr>
                <w:rFonts w:ascii="Times New Roman" w:eastAsia="Times New Roman" w:hAnsi="Times New Roman" w:cs="Times New Roman"/>
                <w:sz w:val="20"/>
                <w:szCs w:val="20"/>
              </w:rPr>
            </w:pPr>
            <w:r>
              <w:rPr>
                <w:rFonts w:ascii="Times New Roman"/>
                <w:b/>
                <w:spacing w:val="-1"/>
                <w:sz w:val="20"/>
              </w:rPr>
              <w:t xml:space="preserve">                                      December 2026</w:t>
            </w:r>
          </w:p>
        </w:tc>
      </w:tr>
      <w:tr w:rsidR="003350E8" w14:paraId="7CDF0441" w14:textId="77777777" w:rsidTr="003F745F">
        <w:trPr>
          <w:trHeight w:hRule="exact" w:val="475"/>
        </w:trPr>
        <w:tc>
          <w:tcPr>
            <w:tcW w:w="5250" w:type="dxa"/>
          </w:tcPr>
          <w:p w14:paraId="4A02CB44" w14:textId="6A89F963" w:rsidR="006F3D9C" w:rsidRDefault="00D96939">
            <w:pPr>
              <w:pStyle w:val="TableParagraph"/>
              <w:spacing w:before="114"/>
              <w:ind w:left="108"/>
              <w:rPr>
                <w:rFonts w:ascii="Times New Roman" w:eastAsia="Times New Roman" w:hAnsi="Times New Roman" w:cs="Times New Roman"/>
                <w:b/>
                <w:bCs/>
                <w:spacing w:val="-1"/>
                <w:sz w:val="20"/>
                <w:szCs w:val="20"/>
              </w:rPr>
            </w:pPr>
            <w:r>
              <w:rPr>
                <w:rFonts w:ascii="Times New Roman" w:eastAsia="Times New Roman" w:hAnsi="Times New Roman" w:cs="Times New Roman"/>
                <w:b/>
                <w:bCs/>
                <w:spacing w:val="-1"/>
                <w:sz w:val="20"/>
                <w:szCs w:val="20"/>
              </w:rPr>
              <w:t>On-Site Visits</w:t>
            </w:r>
          </w:p>
        </w:tc>
        <w:tc>
          <w:tcPr>
            <w:tcW w:w="4110" w:type="dxa"/>
          </w:tcPr>
          <w:p w14:paraId="683CBB01" w14:textId="069EA2D3" w:rsidR="006F3D9C" w:rsidRDefault="00D96939" w:rsidP="0059259D">
            <w:pPr>
              <w:pStyle w:val="TableParagraph"/>
              <w:tabs>
                <w:tab w:val="left" w:pos="2535"/>
              </w:tabs>
              <w:spacing w:before="114"/>
              <w:jc w:val="right"/>
              <w:rPr>
                <w:rFonts w:ascii="Times New Roman"/>
                <w:b/>
                <w:spacing w:val="-1"/>
                <w:sz w:val="20"/>
              </w:rPr>
            </w:pPr>
            <w:r>
              <w:rPr>
                <w:rFonts w:ascii="Times New Roman"/>
                <w:b/>
                <w:spacing w:val="-1"/>
                <w:sz w:val="20"/>
              </w:rPr>
              <w:t>January / February 2027</w:t>
            </w:r>
          </w:p>
        </w:tc>
      </w:tr>
      <w:tr w:rsidR="003350E8" w14:paraId="31C2D59A" w14:textId="77777777" w:rsidTr="003F745F">
        <w:trPr>
          <w:trHeight w:hRule="exact" w:val="473"/>
        </w:trPr>
        <w:tc>
          <w:tcPr>
            <w:tcW w:w="5250" w:type="dxa"/>
          </w:tcPr>
          <w:p w14:paraId="7D1F0F2B" w14:textId="77777777" w:rsidR="00E62BB3" w:rsidRDefault="00D96939">
            <w:pPr>
              <w:pStyle w:val="TableParagraph"/>
              <w:spacing w:before="109"/>
              <w:ind w:left="107"/>
              <w:rPr>
                <w:rFonts w:ascii="Times New Roman" w:eastAsia="Times New Roman" w:hAnsi="Times New Roman" w:cs="Times New Roman"/>
                <w:sz w:val="20"/>
                <w:szCs w:val="20"/>
              </w:rPr>
            </w:pPr>
            <w:r>
              <w:rPr>
                <w:rFonts w:ascii="Times New Roman"/>
                <w:b/>
                <w:spacing w:val="-1"/>
                <w:sz w:val="20"/>
              </w:rPr>
              <w:t>Selection</w:t>
            </w:r>
            <w:r>
              <w:rPr>
                <w:rFonts w:ascii="Times New Roman"/>
                <w:b/>
                <w:spacing w:val="-10"/>
                <w:sz w:val="20"/>
              </w:rPr>
              <w:t xml:space="preserve"> </w:t>
            </w:r>
            <w:r>
              <w:rPr>
                <w:rFonts w:ascii="Times New Roman"/>
                <w:b/>
                <w:sz w:val="20"/>
              </w:rPr>
              <w:t>of</w:t>
            </w:r>
            <w:r>
              <w:rPr>
                <w:rFonts w:ascii="Times New Roman"/>
                <w:b/>
                <w:spacing w:val="-12"/>
                <w:sz w:val="20"/>
              </w:rPr>
              <w:t xml:space="preserve"> </w:t>
            </w:r>
            <w:r>
              <w:rPr>
                <w:rFonts w:ascii="Times New Roman"/>
                <w:b/>
                <w:sz w:val="20"/>
              </w:rPr>
              <w:t>Manager(s)</w:t>
            </w:r>
          </w:p>
        </w:tc>
        <w:tc>
          <w:tcPr>
            <w:tcW w:w="4110" w:type="dxa"/>
          </w:tcPr>
          <w:p w14:paraId="2B95ED71" w14:textId="5DF77633" w:rsidR="00E62BB3" w:rsidRPr="000C35C3" w:rsidRDefault="00D96939" w:rsidP="006E3B7A">
            <w:pPr>
              <w:pStyle w:val="TableParagraph"/>
              <w:spacing w:before="109"/>
              <w:jc w:val="right"/>
              <w:rPr>
                <w:rFonts w:ascii="Times New Roman" w:eastAsia="Times New Roman" w:hAnsi="Times New Roman" w:cs="Times New Roman"/>
                <w:sz w:val="20"/>
                <w:szCs w:val="20"/>
              </w:rPr>
            </w:pPr>
            <w:r>
              <w:rPr>
                <w:rFonts w:ascii="Times New Roman"/>
                <w:b/>
                <w:spacing w:val="-1"/>
                <w:sz w:val="20"/>
              </w:rPr>
              <w:t xml:space="preserve">                                                       March 2027</w:t>
            </w:r>
          </w:p>
        </w:tc>
      </w:tr>
      <w:tr w:rsidR="003350E8" w14:paraId="517E63CD" w14:textId="77777777" w:rsidTr="003F745F">
        <w:trPr>
          <w:trHeight w:hRule="exact" w:val="498"/>
        </w:trPr>
        <w:tc>
          <w:tcPr>
            <w:tcW w:w="5250" w:type="dxa"/>
          </w:tcPr>
          <w:p w14:paraId="1A894EB6" w14:textId="77777777" w:rsidR="00E62BB3" w:rsidRDefault="00D96939">
            <w:pPr>
              <w:pStyle w:val="TableParagraph"/>
              <w:spacing w:before="111"/>
              <w:ind w:left="108"/>
              <w:rPr>
                <w:rFonts w:ascii="Times New Roman" w:eastAsia="Times New Roman" w:hAnsi="Times New Roman" w:cs="Times New Roman"/>
                <w:sz w:val="20"/>
                <w:szCs w:val="20"/>
              </w:rPr>
            </w:pPr>
            <w:r>
              <w:rPr>
                <w:rFonts w:ascii="Times New Roman"/>
                <w:b/>
                <w:sz w:val="20"/>
              </w:rPr>
              <w:t>Contract</w:t>
            </w:r>
            <w:r>
              <w:rPr>
                <w:rFonts w:ascii="Times New Roman"/>
                <w:b/>
                <w:spacing w:val="-17"/>
                <w:sz w:val="20"/>
              </w:rPr>
              <w:t xml:space="preserve"> </w:t>
            </w:r>
            <w:r>
              <w:rPr>
                <w:rFonts w:ascii="Times New Roman"/>
                <w:b/>
                <w:sz w:val="20"/>
              </w:rPr>
              <w:t>Negotiation</w:t>
            </w:r>
          </w:p>
        </w:tc>
        <w:tc>
          <w:tcPr>
            <w:tcW w:w="4110" w:type="dxa"/>
          </w:tcPr>
          <w:p w14:paraId="209D66D3" w14:textId="01484134" w:rsidR="00E62BB3" w:rsidRPr="00BF4CD4" w:rsidRDefault="00D96939" w:rsidP="001D2754">
            <w:pPr>
              <w:pStyle w:val="TableParagraph"/>
              <w:spacing w:before="111"/>
              <w:ind w:left="1762"/>
              <w:jc w:val="right"/>
              <w:rPr>
                <w:rFonts w:ascii="Times New Roman" w:eastAsia="Times New Roman" w:hAnsi="Times New Roman" w:cs="Times New Roman"/>
                <w:sz w:val="20"/>
                <w:szCs w:val="20"/>
              </w:rPr>
            </w:pPr>
            <w:r>
              <w:rPr>
                <w:rFonts w:ascii="Times New Roman"/>
                <w:b/>
                <w:spacing w:val="-1"/>
                <w:sz w:val="20"/>
              </w:rPr>
              <w:t xml:space="preserve">                  April / May 2027</w:t>
            </w:r>
          </w:p>
        </w:tc>
      </w:tr>
    </w:tbl>
    <w:p w14:paraId="78C77D52" w14:textId="77777777" w:rsidR="00E62BB3" w:rsidRDefault="00E62BB3">
      <w:pPr>
        <w:rPr>
          <w:rFonts w:ascii="Times New Roman" w:eastAsia="Times New Roman" w:hAnsi="Times New Roman" w:cs="Times New Roman"/>
          <w:sz w:val="20"/>
          <w:szCs w:val="20"/>
        </w:rPr>
        <w:sectPr w:rsidR="00E62BB3">
          <w:pgSz w:w="12240" w:h="15840"/>
          <w:pgMar w:top="1400" w:right="1340" w:bottom="1160" w:left="1340" w:header="0" w:footer="977" w:gutter="0"/>
          <w:cols w:space="720"/>
        </w:sectPr>
      </w:pPr>
    </w:p>
    <w:p w14:paraId="181FA86E" w14:textId="77777777" w:rsidR="00E62BB3" w:rsidRDefault="00D96939">
      <w:pPr>
        <w:pStyle w:val="Heading1"/>
        <w:spacing w:before="37"/>
        <w:jc w:val="both"/>
        <w:rPr>
          <w:b w:val="0"/>
          <w:bCs w:val="0"/>
        </w:rPr>
      </w:pPr>
      <w:bookmarkStart w:id="46" w:name="Section_2_–_Proposal_Content_Requirement"/>
      <w:bookmarkStart w:id="47" w:name="_Toc49938714"/>
      <w:bookmarkEnd w:id="46"/>
      <w:r>
        <w:rPr>
          <w:spacing w:val="-1"/>
        </w:rPr>
        <w:lastRenderedPageBreak/>
        <w:t>SECTION</w:t>
      </w:r>
      <w:r>
        <w:rPr>
          <w:spacing w:val="-2"/>
        </w:rPr>
        <w:t xml:space="preserve"> </w:t>
      </w:r>
      <w:r>
        <w:t>2</w:t>
      </w:r>
      <w:r>
        <w:rPr>
          <w:spacing w:val="-3"/>
        </w:rPr>
        <w:t xml:space="preserve"> </w:t>
      </w:r>
      <w:r>
        <w:t xml:space="preserve">– </w:t>
      </w:r>
      <w:r>
        <w:rPr>
          <w:spacing w:val="-2"/>
        </w:rPr>
        <w:t>PROPOSAL</w:t>
      </w:r>
      <w:r>
        <w:rPr>
          <w:spacing w:val="-1"/>
        </w:rPr>
        <w:t xml:space="preserve"> </w:t>
      </w:r>
      <w:r>
        <w:rPr>
          <w:spacing w:val="-2"/>
        </w:rPr>
        <w:t>CONTENT</w:t>
      </w:r>
      <w:r>
        <w:rPr>
          <w:spacing w:val="-1"/>
        </w:rPr>
        <w:t xml:space="preserve"> </w:t>
      </w:r>
      <w:r>
        <w:rPr>
          <w:spacing w:val="-2"/>
        </w:rPr>
        <w:t>REQUIREMENTS</w:t>
      </w:r>
      <w:bookmarkEnd w:id="47"/>
    </w:p>
    <w:p w14:paraId="118D3E55" w14:textId="77777777" w:rsidR="00E62BB3" w:rsidRDefault="00D96939" w:rsidP="003F2412">
      <w:pPr>
        <w:pStyle w:val="Heading2"/>
        <w:numPr>
          <w:ilvl w:val="1"/>
          <w:numId w:val="11"/>
        </w:numPr>
        <w:tabs>
          <w:tab w:val="left" w:pos="841"/>
        </w:tabs>
        <w:spacing w:before="251"/>
        <w:ind w:hanging="720"/>
        <w:jc w:val="both"/>
        <w:rPr>
          <w:b w:val="0"/>
          <w:bCs w:val="0"/>
        </w:rPr>
      </w:pPr>
      <w:bookmarkStart w:id="48" w:name="2.1_General_Instructions"/>
      <w:bookmarkStart w:id="49" w:name="_Toc49938715"/>
      <w:bookmarkEnd w:id="48"/>
      <w:r>
        <w:t>General</w:t>
      </w:r>
      <w:r>
        <w:rPr>
          <w:spacing w:val="-24"/>
        </w:rPr>
        <w:t xml:space="preserve"> </w:t>
      </w:r>
      <w:r>
        <w:t>Instructions</w:t>
      </w:r>
      <w:bookmarkEnd w:id="49"/>
    </w:p>
    <w:p w14:paraId="729D0975" w14:textId="77777777" w:rsidR="00E62BB3" w:rsidRDefault="00E62BB3">
      <w:pPr>
        <w:spacing w:before="8"/>
        <w:rPr>
          <w:rFonts w:ascii="Times New Roman" w:eastAsia="Times New Roman" w:hAnsi="Times New Roman" w:cs="Times New Roman"/>
          <w:b/>
          <w:bCs/>
          <w:sz w:val="20"/>
          <w:szCs w:val="20"/>
        </w:rPr>
      </w:pPr>
    </w:p>
    <w:p w14:paraId="0D80D1C1" w14:textId="77777777" w:rsidR="00E62BB3" w:rsidRDefault="00D96939">
      <w:pPr>
        <w:pStyle w:val="BodyText"/>
        <w:spacing w:line="276" w:lineRule="auto"/>
        <w:ind w:right="114"/>
        <w:jc w:val="both"/>
      </w:pPr>
      <w:r>
        <w:t>To</w:t>
      </w:r>
      <w:r>
        <w:rPr>
          <w:spacing w:val="41"/>
        </w:rPr>
        <w:t xml:space="preserve"> </w:t>
      </w:r>
      <w:r>
        <w:rPr>
          <w:spacing w:val="-1"/>
        </w:rPr>
        <w:t>facilitate</w:t>
      </w:r>
      <w:r>
        <w:rPr>
          <w:spacing w:val="43"/>
        </w:rPr>
        <w:t xml:space="preserve"> </w:t>
      </w:r>
      <w:r>
        <w:rPr>
          <w:spacing w:val="-1"/>
        </w:rPr>
        <w:t>the</w:t>
      </w:r>
      <w:r>
        <w:rPr>
          <w:spacing w:val="43"/>
        </w:rPr>
        <w:t xml:space="preserve"> </w:t>
      </w:r>
      <w:r>
        <w:rPr>
          <w:spacing w:val="-1"/>
        </w:rPr>
        <w:t>timely</w:t>
      </w:r>
      <w:r>
        <w:rPr>
          <w:spacing w:val="41"/>
        </w:rPr>
        <w:t xml:space="preserve"> </w:t>
      </w:r>
      <w:r>
        <w:rPr>
          <w:spacing w:val="-1"/>
        </w:rPr>
        <w:t>evaluation</w:t>
      </w:r>
      <w:r>
        <w:rPr>
          <w:spacing w:val="43"/>
        </w:rPr>
        <w:t xml:space="preserve"> </w:t>
      </w:r>
      <w:r>
        <w:t>of</w:t>
      </w:r>
      <w:r>
        <w:rPr>
          <w:spacing w:val="41"/>
        </w:rPr>
        <w:t xml:space="preserve"> </w:t>
      </w:r>
      <w:r>
        <w:rPr>
          <w:spacing w:val="-1"/>
        </w:rPr>
        <w:t>proposals,</w:t>
      </w:r>
      <w:r>
        <w:rPr>
          <w:spacing w:val="41"/>
        </w:rPr>
        <w:t xml:space="preserve"> </w:t>
      </w:r>
      <w:r>
        <w:t>a</w:t>
      </w:r>
      <w:r>
        <w:rPr>
          <w:spacing w:val="43"/>
        </w:rPr>
        <w:t xml:space="preserve"> </w:t>
      </w:r>
      <w:r>
        <w:rPr>
          <w:spacing w:val="-1"/>
        </w:rPr>
        <w:t>standard</w:t>
      </w:r>
      <w:r>
        <w:rPr>
          <w:spacing w:val="43"/>
        </w:rPr>
        <w:t xml:space="preserve"> </w:t>
      </w:r>
      <w:r>
        <w:rPr>
          <w:spacing w:val="-2"/>
        </w:rPr>
        <w:t>format</w:t>
      </w:r>
      <w:r>
        <w:rPr>
          <w:spacing w:val="44"/>
        </w:rPr>
        <w:t xml:space="preserve"> </w:t>
      </w:r>
      <w:r>
        <w:t>for</w:t>
      </w:r>
      <w:r>
        <w:rPr>
          <w:spacing w:val="41"/>
        </w:rPr>
        <w:t xml:space="preserve"> </w:t>
      </w:r>
      <w:r>
        <w:rPr>
          <w:spacing w:val="-1"/>
        </w:rPr>
        <w:t>proposal</w:t>
      </w:r>
      <w:r>
        <w:rPr>
          <w:spacing w:val="44"/>
        </w:rPr>
        <w:t xml:space="preserve"> </w:t>
      </w:r>
      <w:r>
        <w:rPr>
          <w:spacing w:val="-1"/>
        </w:rPr>
        <w:t>submission</w:t>
      </w:r>
      <w:r>
        <w:rPr>
          <w:spacing w:val="43"/>
        </w:rPr>
        <w:t xml:space="preserve"> </w:t>
      </w:r>
      <w:r>
        <w:rPr>
          <w:spacing w:val="-1"/>
        </w:rPr>
        <w:t>has</w:t>
      </w:r>
      <w:r>
        <w:rPr>
          <w:spacing w:val="44"/>
        </w:rPr>
        <w:t xml:space="preserve"> </w:t>
      </w:r>
      <w:r>
        <w:rPr>
          <w:spacing w:val="-2"/>
        </w:rPr>
        <w:t>been</w:t>
      </w:r>
      <w:r>
        <w:rPr>
          <w:spacing w:val="77"/>
        </w:rPr>
        <w:t xml:space="preserve"> </w:t>
      </w:r>
      <w:r>
        <w:rPr>
          <w:spacing w:val="-1"/>
        </w:rPr>
        <w:t>developed</w:t>
      </w:r>
      <w:r>
        <w:rPr>
          <w:spacing w:val="7"/>
        </w:rPr>
        <w:t xml:space="preserve"> </w:t>
      </w:r>
      <w:r>
        <w:rPr>
          <w:spacing w:val="-1"/>
        </w:rPr>
        <w:t>and</w:t>
      </w:r>
      <w:r>
        <w:rPr>
          <w:spacing w:val="7"/>
        </w:rPr>
        <w:t xml:space="preserve"> </w:t>
      </w:r>
      <w:r>
        <w:t>is</w:t>
      </w:r>
      <w:r>
        <w:rPr>
          <w:spacing w:val="8"/>
        </w:rPr>
        <w:t xml:space="preserve"> </w:t>
      </w:r>
      <w:r>
        <w:rPr>
          <w:spacing w:val="-1"/>
        </w:rPr>
        <w:t>documented</w:t>
      </w:r>
      <w:r>
        <w:rPr>
          <w:spacing w:val="7"/>
        </w:rPr>
        <w:t xml:space="preserve"> </w:t>
      </w:r>
      <w:r>
        <w:t>in</w:t>
      </w:r>
      <w:r>
        <w:rPr>
          <w:spacing w:val="7"/>
        </w:rPr>
        <w:t xml:space="preserve"> </w:t>
      </w:r>
      <w:r>
        <w:rPr>
          <w:spacing w:val="-1"/>
        </w:rPr>
        <w:t>this</w:t>
      </w:r>
      <w:r>
        <w:rPr>
          <w:spacing w:val="8"/>
        </w:rPr>
        <w:t xml:space="preserve"> </w:t>
      </w:r>
      <w:r>
        <w:rPr>
          <w:spacing w:val="-1"/>
        </w:rPr>
        <w:t>section.</w:t>
      </w:r>
      <w:r>
        <w:rPr>
          <w:spacing w:val="14"/>
        </w:rPr>
        <w:t xml:space="preserve"> </w:t>
      </w:r>
      <w:r>
        <w:rPr>
          <w:spacing w:val="-1"/>
        </w:rPr>
        <w:t>All</w:t>
      </w:r>
      <w:r>
        <w:rPr>
          <w:spacing w:val="8"/>
        </w:rPr>
        <w:t xml:space="preserve"> </w:t>
      </w:r>
      <w:r>
        <w:rPr>
          <w:spacing w:val="-1"/>
        </w:rPr>
        <w:t>Respondents</w:t>
      </w:r>
      <w:r>
        <w:rPr>
          <w:spacing w:val="8"/>
        </w:rPr>
        <w:t xml:space="preserve"> </w:t>
      </w:r>
      <w:r>
        <w:rPr>
          <w:spacing w:val="-1"/>
        </w:rPr>
        <w:t>are</w:t>
      </w:r>
      <w:r>
        <w:rPr>
          <w:spacing w:val="7"/>
        </w:rPr>
        <w:t xml:space="preserve"> </w:t>
      </w:r>
      <w:r>
        <w:rPr>
          <w:spacing w:val="-1"/>
        </w:rPr>
        <w:t>required</w:t>
      </w:r>
      <w:r>
        <w:rPr>
          <w:spacing w:val="5"/>
        </w:rPr>
        <w:t xml:space="preserve"> </w:t>
      </w:r>
      <w:r>
        <w:t>to</w:t>
      </w:r>
      <w:r>
        <w:rPr>
          <w:spacing w:val="7"/>
        </w:rPr>
        <w:t xml:space="preserve"> </w:t>
      </w:r>
      <w:r>
        <w:rPr>
          <w:spacing w:val="-2"/>
        </w:rPr>
        <w:t>format</w:t>
      </w:r>
      <w:r>
        <w:rPr>
          <w:spacing w:val="8"/>
        </w:rPr>
        <w:t xml:space="preserve"> </w:t>
      </w:r>
      <w:r>
        <w:rPr>
          <w:spacing w:val="-1"/>
        </w:rPr>
        <w:t>their</w:t>
      </w:r>
      <w:r>
        <w:rPr>
          <w:spacing w:val="8"/>
        </w:rPr>
        <w:t xml:space="preserve"> </w:t>
      </w:r>
      <w:r>
        <w:rPr>
          <w:spacing w:val="-1"/>
        </w:rPr>
        <w:t>proposals</w:t>
      </w:r>
      <w:r>
        <w:rPr>
          <w:spacing w:val="5"/>
        </w:rPr>
        <w:t xml:space="preserve"> </w:t>
      </w:r>
      <w:r>
        <w:t>in</w:t>
      </w:r>
      <w:r>
        <w:rPr>
          <w:spacing w:val="7"/>
        </w:rPr>
        <w:t xml:space="preserve"> </w:t>
      </w:r>
      <w:r>
        <w:t>a</w:t>
      </w:r>
      <w:r>
        <w:rPr>
          <w:spacing w:val="85"/>
        </w:rPr>
        <w:t xml:space="preserve"> </w:t>
      </w:r>
      <w:r>
        <w:rPr>
          <w:spacing w:val="-1"/>
        </w:rPr>
        <w:t>manner</w:t>
      </w:r>
      <w:r>
        <w:rPr>
          <w:spacing w:val="1"/>
        </w:rPr>
        <w:t xml:space="preserve"> </w:t>
      </w:r>
      <w:r>
        <w:rPr>
          <w:spacing w:val="-1"/>
        </w:rPr>
        <w:t>consistent</w:t>
      </w:r>
      <w:r>
        <w:rPr>
          <w:spacing w:val="1"/>
        </w:rPr>
        <w:t xml:space="preserve"> </w:t>
      </w:r>
      <w:r>
        <w:rPr>
          <w:spacing w:val="-1"/>
        </w:rPr>
        <w:t>with</w:t>
      </w:r>
      <w:r>
        <w:t xml:space="preserve"> </w:t>
      </w:r>
      <w:r>
        <w:rPr>
          <w:spacing w:val="-1"/>
        </w:rPr>
        <w:t>the</w:t>
      </w:r>
      <w:r>
        <w:rPr>
          <w:spacing w:val="-2"/>
        </w:rPr>
        <w:t xml:space="preserve"> </w:t>
      </w:r>
      <w:r>
        <w:rPr>
          <w:spacing w:val="-1"/>
        </w:rPr>
        <w:t>guidelines</w:t>
      </w:r>
      <w:r>
        <w:t xml:space="preserve"> </w:t>
      </w:r>
      <w:r>
        <w:rPr>
          <w:spacing w:val="-1"/>
        </w:rPr>
        <w:t>described</w:t>
      </w:r>
      <w:r>
        <w:t xml:space="preserve"> </w:t>
      </w:r>
      <w:r>
        <w:rPr>
          <w:spacing w:val="-1"/>
        </w:rPr>
        <w:t>below.</w:t>
      </w:r>
    </w:p>
    <w:p w14:paraId="21FBA385" w14:textId="77777777" w:rsidR="00E62BB3" w:rsidRDefault="00E62BB3">
      <w:pPr>
        <w:spacing w:before="4"/>
        <w:rPr>
          <w:rFonts w:ascii="Times New Roman" w:eastAsia="Times New Roman" w:hAnsi="Times New Roman" w:cs="Times New Roman"/>
          <w:sz w:val="17"/>
          <w:szCs w:val="17"/>
        </w:rPr>
      </w:pPr>
    </w:p>
    <w:p w14:paraId="4DBCE6F4" w14:textId="77777777" w:rsidR="00E62BB3" w:rsidRDefault="00D96939">
      <w:pPr>
        <w:pStyle w:val="BodyText"/>
        <w:ind w:left="119"/>
        <w:jc w:val="both"/>
      </w:pPr>
      <w:r>
        <w:t>A</w:t>
      </w:r>
      <w:r>
        <w:rPr>
          <w:spacing w:val="-1"/>
        </w:rPr>
        <w:t xml:space="preserve"> complete</w:t>
      </w:r>
      <w:r>
        <w:t xml:space="preserve"> </w:t>
      </w:r>
      <w:r>
        <w:rPr>
          <w:spacing w:val="-1"/>
        </w:rPr>
        <w:t>proposal</w:t>
      </w:r>
      <w:r>
        <w:rPr>
          <w:spacing w:val="1"/>
        </w:rPr>
        <w:t xml:space="preserve"> must be submitted electronically </w:t>
      </w:r>
      <w:r>
        <w:rPr>
          <w:spacing w:val="-1"/>
        </w:rPr>
        <w:t>per</w:t>
      </w:r>
      <w:r>
        <w:rPr>
          <w:spacing w:val="1"/>
        </w:rPr>
        <w:t xml:space="preserve"> </w:t>
      </w:r>
      <w:r>
        <w:rPr>
          <w:spacing w:val="-1"/>
        </w:rPr>
        <w:t>the</w:t>
      </w:r>
      <w:r>
        <w:t xml:space="preserve"> </w:t>
      </w:r>
      <w:r>
        <w:rPr>
          <w:spacing w:val="-1"/>
        </w:rPr>
        <w:t>guidelines</w:t>
      </w:r>
      <w:r>
        <w:rPr>
          <w:spacing w:val="-2"/>
        </w:rPr>
        <w:t xml:space="preserve"> </w:t>
      </w:r>
      <w:r>
        <w:t xml:space="preserve">in </w:t>
      </w:r>
      <w:r>
        <w:rPr>
          <w:i/>
          <w:spacing w:val="-1"/>
        </w:rPr>
        <w:t>Section</w:t>
      </w:r>
      <w:r>
        <w:rPr>
          <w:i/>
          <w:spacing w:val="-3"/>
        </w:rPr>
        <w:t xml:space="preserve"> </w:t>
      </w:r>
      <w:r>
        <w:rPr>
          <w:i/>
        </w:rPr>
        <w:t xml:space="preserve">1.7 </w:t>
      </w:r>
      <w:r>
        <w:t>of</w:t>
      </w:r>
      <w:r>
        <w:rPr>
          <w:spacing w:val="-2"/>
        </w:rPr>
        <w:t xml:space="preserve"> </w:t>
      </w:r>
      <w:r>
        <w:rPr>
          <w:spacing w:val="-1"/>
        </w:rPr>
        <w:t>this</w:t>
      </w:r>
      <w:r>
        <w:t xml:space="preserve"> </w:t>
      </w:r>
      <w:r>
        <w:rPr>
          <w:spacing w:val="-1"/>
        </w:rPr>
        <w:t>RFP</w:t>
      </w:r>
      <w:r>
        <w:rPr>
          <w:spacing w:val="-2"/>
        </w:rPr>
        <w:t xml:space="preserve"> and must </w:t>
      </w:r>
      <w:r>
        <w:rPr>
          <w:spacing w:val="-1"/>
        </w:rPr>
        <w:t>include</w:t>
      </w:r>
      <w:r>
        <w:rPr>
          <w:spacing w:val="-2"/>
        </w:rPr>
        <w:t xml:space="preserve"> </w:t>
      </w:r>
      <w:r>
        <w:rPr>
          <w:spacing w:val="-1"/>
        </w:rPr>
        <w:t>the</w:t>
      </w:r>
      <w:r>
        <w:t xml:space="preserve"> </w:t>
      </w:r>
      <w:r>
        <w:rPr>
          <w:spacing w:val="-1"/>
        </w:rPr>
        <w:t>following:</w:t>
      </w:r>
    </w:p>
    <w:p w14:paraId="62F4FCF9" w14:textId="77777777" w:rsidR="00E62BB3" w:rsidRDefault="00E62BB3">
      <w:pPr>
        <w:spacing w:before="8"/>
        <w:rPr>
          <w:rFonts w:ascii="Times New Roman" w:eastAsia="Times New Roman" w:hAnsi="Times New Roman" w:cs="Times New Roman"/>
          <w:sz w:val="20"/>
          <w:szCs w:val="20"/>
        </w:rPr>
      </w:pPr>
    </w:p>
    <w:p w14:paraId="6B99D098" w14:textId="77777777" w:rsidR="00E62BB3" w:rsidRPr="002C44DA" w:rsidRDefault="00D96939" w:rsidP="003F2412">
      <w:pPr>
        <w:pStyle w:val="BodyText"/>
        <w:numPr>
          <w:ilvl w:val="0"/>
          <w:numId w:val="10"/>
        </w:numPr>
        <w:tabs>
          <w:tab w:val="left" w:pos="481"/>
        </w:tabs>
        <w:spacing w:before="37"/>
        <w:ind w:left="480" w:hanging="360"/>
        <w:jc w:val="both"/>
      </w:pPr>
      <w:r>
        <w:rPr>
          <w:spacing w:val="-1"/>
        </w:rPr>
        <w:t>A transmittal</w:t>
      </w:r>
      <w:r>
        <w:rPr>
          <w:spacing w:val="-2"/>
        </w:rPr>
        <w:t xml:space="preserve"> </w:t>
      </w:r>
      <w:r>
        <w:rPr>
          <w:spacing w:val="-1"/>
        </w:rPr>
        <w:t>letter</w:t>
      </w:r>
      <w:r>
        <w:rPr>
          <w:spacing w:val="1"/>
        </w:rPr>
        <w:t xml:space="preserve"> </w:t>
      </w:r>
      <w:r>
        <w:rPr>
          <w:spacing w:val="-1"/>
        </w:rPr>
        <w:t>(with</w:t>
      </w:r>
      <w:r>
        <w:rPr>
          <w:spacing w:val="-3"/>
        </w:rPr>
        <w:t xml:space="preserve"> </w:t>
      </w:r>
      <w:r>
        <w:t>the</w:t>
      </w:r>
      <w:r>
        <w:rPr>
          <w:spacing w:val="-2"/>
        </w:rPr>
        <w:t xml:space="preserve"> </w:t>
      </w:r>
      <w:r>
        <w:rPr>
          <w:spacing w:val="-1"/>
        </w:rPr>
        <w:t>information</w:t>
      </w:r>
      <w:r>
        <w:t xml:space="preserve"> in</w:t>
      </w:r>
      <w:r>
        <w:rPr>
          <w:spacing w:val="-3"/>
        </w:rPr>
        <w:t xml:space="preserve"> </w:t>
      </w:r>
      <w:r>
        <w:rPr>
          <w:i/>
          <w:spacing w:val="-1"/>
        </w:rPr>
        <w:t>Section</w:t>
      </w:r>
      <w:r>
        <w:rPr>
          <w:i/>
        </w:rPr>
        <w:t xml:space="preserve"> 2.2 </w:t>
      </w:r>
      <w:r>
        <w:rPr>
          <w:spacing w:val="-2"/>
        </w:rPr>
        <w:t>of</w:t>
      </w:r>
      <w:r>
        <w:rPr>
          <w:spacing w:val="1"/>
        </w:rPr>
        <w:t xml:space="preserve"> </w:t>
      </w:r>
      <w:r>
        <w:rPr>
          <w:spacing w:val="-1"/>
        </w:rPr>
        <w:t>this</w:t>
      </w:r>
      <w:r>
        <w:t xml:space="preserve"> </w:t>
      </w:r>
      <w:r>
        <w:rPr>
          <w:spacing w:val="-1"/>
        </w:rPr>
        <w:t>RFP).</w:t>
      </w:r>
    </w:p>
    <w:p w14:paraId="06E445E4" w14:textId="77777777" w:rsidR="00E62BB3" w:rsidRPr="00CB22E8" w:rsidRDefault="00D96939" w:rsidP="00D01A8D">
      <w:pPr>
        <w:pStyle w:val="BodyText"/>
        <w:numPr>
          <w:ilvl w:val="0"/>
          <w:numId w:val="10"/>
        </w:numPr>
        <w:tabs>
          <w:tab w:val="left" w:pos="481"/>
        </w:tabs>
        <w:spacing w:before="39"/>
        <w:ind w:left="480" w:hanging="360"/>
        <w:jc w:val="both"/>
        <w:rPr>
          <w:rFonts w:cs="Times New Roman"/>
        </w:rPr>
      </w:pPr>
      <w:r>
        <w:rPr>
          <w:spacing w:val="-1"/>
        </w:rPr>
        <w:t>A</w:t>
      </w:r>
      <w:r>
        <w:rPr>
          <w:spacing w:val="39"/>
        </w:rPr>
        <w:t xml:space="preserve"> </w:t>
      </w:r>
      <w:r>
        <w:rPr>
          <w:spacing w:val="-1"/>
        </w:rPr>
        <w:t>business</w:t>
      </w:r>
      <w:r>
        <w:rPr>
          <w:spacing w:val="36"/>
        </w:rPr>
        <w:t xml:space="preserve"> </w:t>
      </w:r>
      <w:r>
        <w:rPr>
          <w:spacing w:val="-1"/>
        </w:rPr>
        <w:t>proposal</w:t>
      </w:r>
      <w:r>
        <w:rPr>
          <w:spacing w:val="37"/>
        </w:rPr>
        <w:t xml:space="preserve"> </w:t>
      </w:r>
      <w:r>
        <w:rPr>
          <w:spacing w:val="-1"/>
        </w:rPr>
        <w:t>(with</w:t>
      </w:r>
      <w:r>
        <w:rPr>
          <w:spacing w:val="36"/>
        </w:rPr>
        <w:t xml:space="preserve"> </w:t>
      </w:r>
      <w:r>
        <w:t>the</w:t>
      </w:r>
      <w:r>
        <w:rPr>
          <w:spacing w:val="36"/>
        </w:rPr>
        <w:t xml:space="preserve"> </w:t>
      </w:r>
      <w:r>
        <w:rPr>
          <w:spacing w:val="-1"/>
        </w:rPr>
        <w:t>information</w:t>
      </w:r>
      <w:r>
        <w:rPr>
          <w:spacing w:val="38"/>
        </w:rPr>
        <w:t xml:space="preserve"> </w:t>
      </w:r>
      <w:r>
        <w:rPr>
          <w:spacing w:val="-1"/>
        </w:rPr>
        <w:t>and</w:t>
      </w:r>
      <w:r>
        <w:rPr>
          <w:spacing w:val="38"/>
        </w:rPr>
        <w:t xml:space="preserve"> </w:t>
      </w:r>
      <w:r>
        <w:rPr>
          <w:spacing w:val="-1"/>
        </w:rPr>
        <w:t>attachments</w:t>
      </w:r>
      <w:r>
        <w:rPr>
          <w:spacing w:val="39"/>
        </w:rPr>
        <w:t xml:space="preserve"> </w:t>
      </w:r>
      <w:r>
        <w:rPr>
          <w:spacing w:val="-1"/>
        </w:rPr>
        <w:t>described</w:t>
      </w:r>
      <w:r>
        <w:rPr>
          <w:spacing w:val="36"/>
        </w:rPr>
        <w:t xml:space="preserve"> </w:t>
      </w:r>
      <w:r>
        <w:rPr>
          <w:spacing w:val="-1"/>
        </w:rPr>
        <w:t>in</w:t>
      </w:r>
      <w:r>
        <w:rPr>
          <w:i/>
          <w:spacing w:val="-1"/>
        </w:rPr>
        <w:t xml:space="preserve"> Section</w:t>
      </w:r>
      <w:r>
        <w:rPr>
          <w:i/>
        </w:rPr>
        <w:t xml:space="preserve"> </w:t>
      </w:r>
      <w:r>
        <w:rPr>
          <w:i/>
          <w:spacing w:val="-1"/>
        </w:rPr>
        <w:t>2.3</w:t>
      </w:r>
      <w:r>
        <w:rPr>
          <w:i/>
        </w:rPr>
        <w:t xml:space="preserve"> </w:t>
      </w:r>
      <w:r>
        <w:t>of</w:t>
      </w:r>
      <w:r>
        <w:rPr>
          <w:spacing w:val="-2"/>
        </w:rPr>
        <w:t xml:space="preserve"> </w:t>
      </w:r>
      <w:r>
        <w:rPr>
          <w:spacing w:val="-1"/>
        </w:rPr>
        <w:t>this</w:t>
      </w:r>
      <w:r>
        <w:t xml:space="preserve"> </w:t>
      </w:r>
      <w:r>
        <w:rPr>
          <w:spacing w:val="-1"/>
        </w:rPr>
        <w:t>RFP).</w:t>
      </w:r>
    </w:p>
    <w:p w14:paraId="7E59FA3D" w14:textId="77777777" w:rsidR="00E62BB3" w:rsidRPr="00D109C5" w:rsidRDefault="00D96939" w:rsidP="003F2412">
      <w:pPr>
        <w:pStyle w:val="BodyText"/>
        <w:numPr>
          <w:ilvl w:val="0"/>
          <w:numId w:val="10"/>
        </w:numPr>
        <w:tabs>
          <w:tab w:val="left" w:pos="481"/>
        </w:tabs>
        <w:spacing w:before="36"/>
        <w:ind w:left="480" w:hanging="360"/>
        <w:jc w:val="both"/>
      </w:pPr>
      <w:r>
        <w:rPr>
          <w:spacing w:val="-1"/>
        </w:rPr>
        <w:t>A</w:t>
      </w:r>
      <w:r>
        <w:rPr>
          <w:spacing w:val="-2"/>
        </w:rPr>
        <w:t xml:space="preserve"> </w:t>
      </w:r>
      <w:r>
        <w:t xml:space="preserve">fee </w:t>
      </w:r>
      <w:r>
        <w:rPr>
          <w:spacing w:val="-1"/>
        </w:rPr>
        <w:t>proposal</w:t>
      </w:r>
      <w:r>
        <w:rPr>
          <w:spacing w:val="-2"/>
        </w:rPr>
        <w:t xml:space="preserve"> </w:t>
      </w:r>
      <w:r>
        <w:rPr>
          <w:spacing w:val="-1"/>
        </w:rPr>
        <w:t>(with</w:t>
      </w:r>
      <w:r>
        <w:rPr>
          <w:spacing w:val="-3"/>
        </w:rPr>
        <w:t xml:space="preserve"> </w:t>
      </w:r>
      <w:r>
        <w:t>the</w:t>
      </w:r>
      <w:r>
        <w:rPr>
          <w:spacing w:val="-2"/>
        </w:rPr>
        <w:t xml:space="preserve"> </w:t>
      </w:r>
      <w:r>
        <w:rPr>
          <w:spacing w:val="-1"/>
        </w:rPr>
        <w:t>information</w:t>
      </w:r>
      <w:r>
        <w:t xml:space="preserve"> in </w:t>
      </w:r>
      <w:r>
        <w:rPr>
          <w:i/>
          <w:spacing w:val="-1"/>
        </w:rPr>
        <w:t>Section</w:t>
      </w:r>
      <w:r>
        <w:rPr>
          <w:i/>
          <w:spacing w:val="-3"/>
        </w:rPr>
        <w:t xml:space="preserve"> </w:t>
      </w:r>
      <w:r>
        <w:rPr>
          <w:i/>
        </w:rPr>
        <w:t xml:space="preserve">2.4 </w:t>
      </w:r>
      <w:r>
        <w:rPr>
          <w:spacing w:val="-2"/>
        </w:rPr>
        <w:t>of</w:t>
      </w:r>
      <w:r>
        <w:rPr>
          <w:spacing w:val="1"/>
        </w:rPr>
        <w:t xml:space="preserve"> </w:t>
      </w:r>
      <w:r>
        <w:rPr>
          <w:spacing w:val="-1"/>
        </w:rPr>
        <w:t>this</w:t>
      </w:r>
      <w:r>
        <w:t xml:space="preserve"> </w:t>
      </w:r>
      <w:r>
        <w:rPr>
          <w:spacing w:val="-1"/>
        </w:rPr>
        <w:t>RFP).</w:t>
      </w:r>
    </w:p>
    <w:p w14:paraId="5CE20220" w14:textId="77777777" w:rsidR="00D109C5" w:rsidRPr="002C44DA" w:rsidRDefault="00D96939" w:rsidP="003F2412">
      <w:pPr>
        <w:pStyle w:val="BodyText"/>
        <w:numPr>
          <w:ilvl w:val="0"/>
          <w:numId w:val="10"/>
        </w:numPr>
        <w:tabs>
          <w:tab w:val="left" w:pos="481"/>
        </w:tabs>
        <w:spacing w:before="36"/>
        <w:ind w:left="480" w:hanging="360"/>
        <w:jc w:val="both"/>
      </w:pPr>
      <w:r>
        <w:rPr>
          <w:spacing w:val="-1"/>
        </w:rPr>
        <w:t xml:space="preserve">A Form W-9 (see </w:t>
      </w:r>
      <w:r>
        <w:rPr>
          <w:i/>
          <w:iCs/>
          <w:spacing w:val="-1"/>
        </w:rPr>
        <w:t>Appendix B.1</w:t>
      </w:r>
      <w:r>
        <w:rPr>
          <w:spacing w:val="-1"/>
        </w:rPr>
        <w:t>).</w:t>
      </w:r>
    </w:p>
    <w:p w14:paraId="65786B27" w14:textId="77777777" w:rsidR="00E62BB3" w:rsidRDefault="00E62BB3">
      <w:pPr>
        <w:spacing w:before="1"/>
        <w:rPr>
          <w:rFonts w:ascii="Times New Roman" w:eastAsia="Times New Roman" w:hAnsi="Times New Roman" w:cs="Times New Roman"/>
          <w:sz w:val="21"/>
          <w:szCs w:val="21"/>
        </w:rPr>
      </w:pPr>
    </w:p>
    <w:p w14:paraId="57B395BA" w14:textId="77777777" w:rsidR="00E62BB3" w:rsidRDefault="00D96939" w:rsidP="003F2412">
      <w:pPr>
        <w:pStyle w:val="Heading2"/>
        <w:numPr>
          <w:ilvl w:val="1"/>
          <w:numId w:val="11"/>
        </w:numPr>
        <w:tabs>
          <w:tab w:val="left" w:pos="841"/>
        </w:tabs>
        <w:ind w:hanging="720"/>
        <w:jc w:val="both"/>
        <w:rPr>
          <w:b w:val="0"/>
          <w:bCs w:val="0"/>
        </w:rPr>
      </w:pPr>
      <w:bookmarkStart w:id="50" w:name="2.2_Transmittal_Letter"/>
      <w:bookmarkStart w:id="51" w:name="_Toc49938716"/>
      <w:bookmarkEnd w:id="50"/>
      <w:r>
        <w:t>Transmittal</w:t>
      </w:r>
      <w:r>
        <w:rPr>
          <w:spacing w:val="-22"/>
        </w:rPr>
        <w:t xml:space="preserve"> </w:t>
      </w:r>
      <w:r>
        <w:t>Letter</w:t>
      </w:r>
      <w:bookmarkEnd w:id="51"/>
    </w:p>
    <w:p w14:paraId="1F83E341" w14:textId="77777777" w:rsidR="00E62BB3" w:rsidRDefault="00E62BB3">
      <w:pPr>
        <w:spacing w:before="10"/>
        <w:rPr>
          <w:rFonts w:ascii="Times New Roman" w:eastAsia="Times New Roman" w:hAnsi="Times New Roman" w:cs="Times New Roman"/>
          <w:b/>
          <w:bCs/>
          <w:sz w:val="20"/>
          <w:szCs w:val="20"/>
        </w:rPr>
      </w:pPr>
    </w:p>
    <w:p w14:paraId="21B1F08F" w14:textId="77777777" w:rsidR="00E62BB3" w:rsidRDefault="00D96939">
      <w:pPr>
        <w:pStyle w:val="BodyText"/>
        <w:jc w:val="both"/>
      </w:pPr>
      <w:r>
        <w:t>The</w:t>
      </w:r>
      <w:r>
        <w:rPr>
          <w:spacing w:val="-2"/>
        </w:rPr>
        <w:t xml:space="preserve"> </w:t>
      </w:r>
      <w:r>
        <w:rPr>
          <w:spacing w:val="-1"/>
        </w:rPr>
        <w:t>transmittal</w:t>
      </w:r>
      <w:r>
        <w:rPr>
          <w:spacing w:val="-2"/>
        </w:rPr>
        <w:t xml:space="preserve"> </w:t>
      </w:r>
      <w:r>
        <w:rPr>
          <w:spacing w:val="-1"/>
        </w:rPr>
        <w:t>letter</w:t>
      </w:r>
      <w:r>
        <w:rPr>
          <w:spacing w:val="1"/>
        </w:rPr>
        <w:t xml:space="preserve"> </w:t>
      </w:r>
      <w:r>
        <w:rPr>
          <w:spacing w:val="-1"/>
        </w:rPr>
        <w:t>must</w:t>
      </w:r>
      <w:r>
        <w:rPr>
          <w:spacing w:val="-2"/>
        </w:rPr>
        <w:t xml:space="preserve"> </w:t>
      </w:r>
      <w:r>
        <w:t>be in</w:t>
      </w:r>
      <w:r>
        <w:rPr>
          <w:spacing w:val="-3"/>
        </w:rPr>
        <w:t xml:space="preserve"> </w:t>
      </w:r>
      <w:r>
        <w:t>the</w:t>
      </w:r>
      <w:r>
        <w:rPr>
          <w:spacing w:val="-2"/>
        </w:rPr>
        <w:t xml:space="preserve"> </w:t>
      </w:r>
      <w:r>
        <w:rPr>
          <w:spacing w:val="-1"/>
        </w:rPr>
        <w:t>form</w:t>
      </w:r>
      <w:r>
        <w:rPr>
          <w:spacing w:val="-4"/>
        </w:rPr>
        <w:t xml:space="preserve"> </w:t>
      </w:r>
      <w:r>
        <w:t>of</w:t>
      </w:r>
      <w:r>
        <w:rPr>
          <w:spacing w:val="1"/>
        </w:rPr>
        <w:t xml:space="preserve"> </w:t>
      </w:r>
      <w:r>
        <w:t xml:space="preserve">a </w:t>
      </w:r>
      <w:r>
        <w:rPr>
          <w:spacing w:val="-1"/>
        </w:rPr>
        <w:t>letter</w:t>
      </w:r>
      <w:r>
        <w:rPr>
          <w:spacing w:val="1"/>
        </w:rPr>
        <w:t xml:space="preserve"> </w:t>
      </w:r>
      <w:r>
        <w:rPr>
          <w:spacing w:val="-2"/>
        </w:rPr>
        <w:t>and</w:t>
      </w:r>
      <w:r>
        <w:t xml:space="preserve"> </w:t>
      </w:r>
      <w:r>
        <w:rPr>
          <w:spacing w:val="-1"/>
        </w:rPr>
        <w:t>address</w:t>
      </w:r>
      <w:r>
        <w:rPr>
          <w:spacing w:val="-2"/>
        </w:rPr>
        <w:t xml:space="preserve"> </w:t>
      </w:r>
      <w:r>
        <w:t>the</w:t>
      </w:r>
      <w:r>
        <w:rPr>
          <w:spacing w:val="-2"/>
        </w:rPr>
        <w:t xml:space="preserve"> </w:t>
      </w:r>
      <w:r>
        <w:rPr>
          <w:spacing w:val="-1"/>
        </w:rPr>
        <w:t>following</w:t>
      </w:r>
      <w:r>
        <w:rPr>
          <w:spacing w:val="-3"/>
        </w:rPr>
        <w:t xml:space="preserve"> </w:t>
      </w:r>
      <w:r>
        <w:rPr>
          <w:spacing w:val="-1"/>
        </w:rPr>
        <w:t>topics:</w:t>
      </w:r>
    </w:p>
    <w:p w14:paraId="42665D6A" w14:textId="77777777" w:rsidR="00E62BB3" w:rsidRDefault="00E62BB3">
      <w:pPr>
        <w:spacing w:before="11"/>
        <w:rPr>
          <w:rFonts w:ascii="Times New Roman" w:eastAsia="Times New Roman" w:hAnsi="Times New Roman" w:cs="Times New Roman"/>
          <w:sz w:val="20"/>
          <w:szCs w:val="20"/>
        </w:rPr>
      </w:pPr>
    </w:p>
    <w:p w14:paraId="6C1A7F93" w14:textId="77777777" w:rsidR="00E62BB3" w:rsidRDefault="00D96939" w:rsidP="00D01A8D">
      <w:pPr>
        <w:pStyle w:val="Heading3"/>
        <w:numPr>
          <w:ilvl w:val="2"/>
          <w:numId w:val="11"/>
        </w:numPr>
        <w:tabs>
          <w:tab w:val="left" w:pos="1561"/>
        </w:tabs>
        <w:ind w:left="1620" w:hanging="720"/>
        <w:rPr>
          <w:b w:val="0"/>
          <w:bCs w:val="0"/>
        </w:rPr>
      </w:pPr>
      <w:r>
        <w:rPr>
          <w:spacing w:val="-1"/>
        </w:rPr>
        <w:t>Identification</w:t>
      </w:r>
      <w:r>
        <w:rPr>
          <w:spacing w:val="-3"/>
        </w:rPr>
        <w:t xml:space="preserve"> </w:t>
      </w:r>
      <w:r>
        <w:rPr>
          <w:spacing w:val="-2"/>
        </w:rPr>
        <w:t>of</w:t>
      </w:r>
      <w:r>
        <w:rPr>
          <w:spacing w:val="3"/>
        </w:rPr>
        <w:t xml:space="preserve"> </w:t>
      </w:r>
      <w:r>
        <w:rPr>
          <w:spacing w:val="-2"/>
        </w:rPr>
        <w:t>RFP</w:t>
      </w:r>
    </w:p>
    <w:p w14:paraId="4F9D22F6" w14:textId="77777777" w:rsidR="00E62BB3" w:rsidRDefault="00E62BB3">
      <w:pPr>
        <w:spacing w:before="4"/>
        <w:rPr>
          <w:rFonts w:ascii="Times New Roman" w:eastAsia="Times New Roman" w:hAnsi="Times New Roman" w:cs="Times New Roman"/>
          <w:b/>
          <w:bCs/>
          <w:sz w:val="20"/>
          <w:szCs w:val="20"/>
        </w:rPr>
      </w:pPr>
    </w:p>
    <w:p w14:paraId="5A531B3F" w14:textId="77777777" w:rsidR="00E62BB3" w:rsidRDefault="00D96939">
      <w:pPr>
        <w:pStyle w:val="BodyText"/>
        <w:ind w:left="1560"/>
        <w:jc w:val="both"/>
      </w:pPr>
      <w:r>
        <w:t>The</w:t>
      </w:r>
      <w:r>
        <w:rPr>
          <w:spacing w:val="-2"/>
        </w:rPr>
        <w:t xml:space="preserve"> </w:t>
      </w:r>
      <w:r>
        <w:rPr>
          <w:spacing w:val="-1"/>
        </w:rPr>
        <w:t>transmittal</w:t>
      </w:r>
      <w:r>
        <w:rPr>
          <w:spacing w:val="-2"/>
        </w:rPr>
        <w:t xml:space="preserve"> </w:t>
      </w:r>
      <w:r>
        <w:rPr>
          <w:spacing w:val="-1"/>
        </w:rPr>
        <w:t>letter</w:t>
      </w:r>
      <w:r>
        <w:rPr>
          <w:spacing w:val="1"/>
        </w:rPr>
        <w:t xml:space="preserve"> </w:t>
      </w:r>
      <w:r>
        <w:rPr>
          <w:spacing w:val="-1"/>
        </w:rPr>
        <w:t>must</w:t>
      </w:r>
      <w:r>
        <w:rPr>
          <w:spacing w:val="-2"/>
        </w:rPr>
        <w:t xml:space="preserve"> </w:t>
      </w:r>
      <w:r>
        <w:rPr>
          <w:spacing w:val="-1"/>
        </w:rPr>
        <w:t>first</w:t>
      </w:r>
      <w:r>
        <w:rPr>
          <w:spacing w:val="1"/>
        </w:rPr>
        <w:t xml:space="preserve"> </w:t>
      </w:r>
      <w:r>
        <w:rPr>
          <w:spacing w:val="-1"/>
        </w:rPr>
        <w:t>identify</w:t>
      </w:r>
      <w:r>
        <w:rPr>
          <w:spacing w:val="-3"/>
        </w:rPr>
        <w:t xml:space="preserve"> </w:t>
      </w:r>
      <w:r>
        <w:t xml:space="preserve">the </w:t>
      </w:r>
      <w:r>
        <w:rPr>
          <w:spacing w:val="-1"/>
        </w:rPr>
        <w:t>RFP title</w:t>
      </w:r>
      <w:r>
        <w:rPr>
          <w:spacing w:val="-2"/>
        </w:rPr>
        <w:t xml:space="preserve"> </w:t>
      </w:r>
      <w:r>
        <w:rPr>
          <w:spacing w:val="-1"/>
        </w:rPr>
        <w:t>and</w:t>
      </w:r>
      <w:r>
        <w:t xml:space="preserve"> </w:t>
      </w:r>
      <w:r>
        <w:rPr>
          <w:spacing w:val="-1"/>
        </w:rPr>
        <w:t>number.</w:t>
      </w:r>
    </w:p>
    <w:p w14:paraId="41491E99" w14:textId="77777777" w:rsidR="00E62BB3" w:rsidRDefault="00E62BB3">
      <w:pPr>
        <w:spacing w:before="2"/>
        <w:rPr>
          <w:rFonts w:ascii="Times New Roman" w:eastAsia="Times New Roman" w:hAnsi="Times New Roman" w:cs="Times New Roman"/>
          <w:sz w:val="21"/>
          <w:szCs w:val="21"/>
        </w:rPr>
      </w:pPr>
    </w:p>
    <w:p w14:paraId="2D279DD6" w14:textId="77777777" w:rsidR="00E62BB3" w:rsidRDefault="00D96939" w:rsidP="00D01A8D">
      <w:pPr>
        <w:pStyle w:val="Heading3"/>
        <w:numPr>
          <w:ilvl w:val="2"/>
          <w:numId w:val="11"/>
        </w:numPr>
        <w:tabs>
          <w:tab w:val="left" w:pos="1561"/>
        </w:tabs>
        <w:ind w:hanging="1081"/>
        <w:rPr>
          <w:b w:val="0"/>
          <w:bCs w:val="0"/>
        </w:rPr>
      </w:pPr>
      <w:r>
        <w:rPr>
          <w:spacing w:val="-1"/>
        </w:rPr>
        <w:t>Identification</w:t>
      </w:r>
      <w:r>
        <w:rPr>
          <w:spacing w:val="-3"/>
        </w:rPr>
        <w:t xml:space="preserve"> </w:t>
      </w:r>
      <w:r>
        <w:rPr>
          <w:spacing w:val="-2"/>
        </w:rPr>
        <w:t>of</w:t>
      </w:r>
      <w:r>
        <w:rPr>
          <w:spacing w:val="1"/>
        </w:rPr>
        <w:t xml:space="preserve"> </w:t>
      </w:r>
      <w:r>
        <w:rPr>
          <w:spacing w:val="-1"/>
        </w:rPr>
        <w:t>Manager</w:t>
      </w:r>
    </w:p>
    <w:p w14:paraId="63DEF4CE" w14:textId="77777777" w:rsidR="00E62BB3" w:rsidRDefault="00E62BB3">
      <w:pPr>
        <w:spacing w:before="2"/>
        <w:rPr>
          <w:rFonts w:ascii="Times New Roman" w:eastAsia="Times New Roman" w:hAnsi="Times New Roman" w:cs="Times New Roman"/>
          <w:b/>
          <w:bCs/>
          <w:sz w:val="20"/>
          <w:szCs w:val="20"/>
        </w:rPr>
      </w:pPr>
    </w:p>
    <w:p w14:paraId="7B626969" w14:textId="77777777" w:rsidR="00E62BB3" w:rsidRDefault="00D96939">
      <w:pPr>
        <w:pStyle w:val="BodyText"/>
        <w:ind w:left="1560"/>
        <w:jc w:val="both"/>
      </w:pPr>
      <w:r>
        <w:t>The</w:t>
      </w:r>
      <w:r>
        <w:rPr>
          <w:spacing w:val="-2"/>
        </w:rPr>
        <w:t xml:space="preserve"> </w:t>
      </w:r>
      <w:r>
        <w:rPr>
          <w:spacing w:val="-1"/>
        </w:rPr>
        <w:t>transmittal</w:t>
      </w:r>
      <w:r>
        <w:rPr>
          <w:spacing w:val="-2"/>
        </w:rPr>
        <w:t xml:space="preserve"> </w:t>
      </w:r>
      <w:r>
        <w:rPr>
          <w:spacing w:val="-1"/>
        </w:rPr>
        <w:t>letter</w:t>
      </w:r>
      <w:r>
        <w:rPr>
          <w:spacing w:val="1"/>
        </w:rPr>
        <w:t xml:space="preserve"> </w:t>
      </w:r>
      <w:r>
        <w:rPr>
          <w:spacing w:val="-1"/>
        </w:rPr>
        <w:t>must</w:t>
      </w:r>
      <w:r>
        <w:rPr>
          <w:spacing w:val="-2"/>
        </w:rPr>
        <w:t xml:space="preserve"> </w:t>
      </w:r>
      <w:r>
        <w:rPr>
          <w:spacing w:val="-1"/>
        </w:rPr>
        <w:t>identify</w:t>
      </w:r>
      <w:r>
        <w:rPr>
          <w:spacing w:val="-3"/>
        </w:rPr>
        <w:t xml:space="preserve"> </w:t>
      </w:r>
      <w:r>
        <w:t>the</w:t>
      </w:r>
      <w:r>
        <w:rPr>
          <w:spacing w:val="-2"/>
        </w:rPr>
        <w:t xml:space="preserve"> </w:t>
      </w:r>
      <w:r>
        <w:rPr>
          <w:spacing w:val="-1"/>
        </w:rPr>
        <w:t>following</w:t>
      </w:r>
      <w:r>
        <w:rPr>
          <w:spacing w:val="-3"/>
        </w:rPr>
        <w:t xml:space="preserve"> </w:t>
      </w:r>
      <w:r>
        <w:rPr>
          <w:spacing w:val="-1"/>
        </w:rPr>
        <w:t>information:</w:t>
      </w:r>
    </w:p>
    <w:p w14:paraId="0972D48A" w14:textId="77777777" w:rsidR="00E62BB3" w:rsidRDefault="00E62BB3">
      <w:pPr>
        <w:spacing w:before="8"/>
        <w:rPr>
          <w:rFonts w:ascii="Times New Roman" w:eastAsia="Times New Roman" w:hAnsi="Times New Roman" w:cs="Times New Roman"/>
          <w:sz w:val="20"/>
          <w:szCs w:val="20"/>
        </w:rPr>
      </w:pPr>
    </w:p>
    <w:p w14:paraId="15505B1F" w14:textId="77777777" w:rsidR="00E62BB3" w:rsidRDefault="00D96939" w:rsidP="003F2412">
      <w:pPr>
        <w:pStyle w:val="BodyText"/>
        <w:numPr>
          <w:ilvl w:val="3"/>
          <w:numId w:val="11"/>
        </w:numPr>
        <w:tabs>
          <w:tab w:val="left" w:pos="1921"/>
        </w:tabs>
        <w:ind w:hanging="360"/>
        <w:jc w:val="both"/>
      </w:pPr>
      <w:r>
        <w:rPr>
          <w:spacing w:val="-1"/>
        </w:rPr>
        <w:t>Respondent</w:t>
      </w:r>
      <w:r>
        <w:rPr>
          <w:spacing w:val="1"/>
        </w:rPr>
        <w:t xml:space="preserve"> </w:t>
      </w:r>
      <w:r>
        <w:rPr>
          <w:spacing w:val="-2"/>
        </w:rPr>
        <w:t>Name</w:t>
      </w:r>
    </w:p>
    <w:p w14:paraId="46C47573" w14:textId="77777777" w:rsidR="00E62BB3" w:rsidRDefault="00D96939" w:rsidP="003F2412">
      <w:pPr>
        <w:pStyle w:val="BodyText"/>
        <w:numPr>
          <w:ilvl w:val="3"/>
          <w:numId w:val="11"/>
        </w:numPr>
        <w:tabs>
          <w:tab w:val="left" w:pos="1921"/>
        </w:tabs>
        <w:spacing w:before="35"/>
        <w:ind w:hanging="360"/>
        <w:jc w:val="both"/>
      </w:pPr>
      <w:r>
        <w:rPr>
          <w:spacing w:val="-1"/>
        </w:rPr>
        <w:t>Street</w:t>
      </w:r>
      <w:r>
        <w:rPr>
          <w:spacing w:val="1"/>
        </w:rPr>
        <w:t xml:space="preserve"> </w:t>
      </w:r>
      <w:r>
        <w:rPr>
          <w:spacing w:val="-2"/>
        </w:rPr>
        <w:t>Address</w:t>
      </w:r>
    </w:p>
    <w:p w14:paraId="79DA97AA" w14:textId="77777777" w:rsidR="00E62BB3" w:rsidRDefault="00D96939" w:rsidP="003F2412">
      <w:pPr>
        <w:pStyle w:val="BodyText"/>
        <w:numPr>
          <w:ilvl w:val="3"/>
          <w:numId w:val="11"/>
        </w:numPr>
        <w:tabs>
          <w:tab w:val="left" w:pos="1921"/>
        </w:tabs>
        <w:spacing w:before="37"/>
        <w:ind w:hanging="360"/>
        <w:jc w:val="both"/>
      </w:pPr>
      <w:r>
        <w:t>City</w:t>
      </w:r>
    </w:p>
    <w:p w14:paraId="51F93B42" w14:textId="77777777" w:rsidR="00E62BB3" w:rsidRDefault="00D96939" w:rsidP="003F2412">
      <w:pPr>
        <w:pStyle w:val="BodyText"/>
        <w:numPr>
          <w:ilvl w:val="3"/>
          <w:numId w:val="11"/>
        </w:numPr>
        <w:tabs>
          <w:tab w:val="left" w:pos="1921"/>
        </w:tabs>
        <w:spacing w:before="37"/>
        <w:ind w:hanging="360"/>
        <w:jc w:val="both"/>
      </w:pPr>
      <w:r>
        <w:rPr>
          <w:spacing w:val="-1"/>
        </w:rPr>
        <w:t>State</w:t>
      </w:r>
    </w:p>
    <w:p w14:paraId="61633F65" w14:textId="77777777" w:rsidR="00E62BB3" w:rsidRDefault="00D96939" w:rsidP="003F2412">
      <w:pPr>
        <w:pStyle w:val="BodyText"/>
        <w:numPr>
          <w:ilvl w:val="3"/>
          <w:numId w:val="11"/>
        </w:numPr>
        <w:tabs>
          <w:tab w:val="left" w:pos="1921"/>
        </w:tabs>
        <w:spacing w:before="37"/>
        <w:ind w:hanging="360"/>
        <w:jc w:val="both"/>
      </w:pPr>
      <w:r>
        <w:rPr>
          <w:spacing w:val="-2"/>
        </w:rPr>
        <w:t>ZIP</w:t>
      </w:r>
    </w:p>
    <w:p w14:paraId="3783FF87" w14:textId="77777777" w:rsidR="00E62BB3" w:rsidRDefault="00D96939" w:rsidP="003F2412">
      <w:pPr>
        <w:pStyle w:val="BodyText"/>
        <w:numPr>
          <w:ilvl w:val="3"/>
          <w:numId w:val="11"/>
        </w:numPr>
        <w:tabs>
          <w:tab w:val="left" w:pos="1922"/>
        </w:tabs>
        <w:spacing w:before="37"/>
        <w:ind w:left="1921"/>
        <w:jc w:val="both"/>
      </w:pPr>
      <w:r>
        <w:rPr>
          <w:spacing w:val="-1"/>
        </w:rPr>
        <w:t>Contact</w:t>
      </w:r>
      <w:r>
        <w:rPr>
          <w:spacing w:val="1"/>
        </w:rPr>
        <w:t xml:space="preserve"> </w:t>
      </w:r>
      <w:r>
        <w:rPr>
          <w:spacing w:val="-2"/>
        </w:rPr>
        <w:t>Name</w:t>
      </w:r>
    </w:p>
    <w:p w14:paraId="5DEE9EDB" w14:textId="77777777" w:rsidR="00E62BB3" w:rsidRDefault="00D96939" w:rsidP="003F2412">
      <w:pPr>
        <w:pStyle w:val="BodyText"/>
        <w:numPr>
          <w:ilvl w:val="3"/>
          <w:numId w:val="11"/>
        </w:numPr>
        <w:tabs>
          <w:tab w:val="left" w:pos="1922"/>
        </w:tabs>
        <w:spacing w:before="35"/>
        <w:ind w:left="1921"/>
        <w:jc w:val="both"/>
      </w:pPr>
      <w:r>
        <w:rPr>
          <w:spacing w:val="-1"/>
        </w:rPr>
        <w:t>Phone</w:t>
      </w:r>
    </w:p>
    <w:p w14:paraId="265115F8" w14:textId="77777777" w:rsidR="00E62BB3" w:rsidRDefault="00D96939" w:rsidP="003F2412">
      <w:pPr>
        <w:pStyle w:val="BodyText"/>
        <w:numPr>
          <w:ilvl w:val="3"/>
          <w:numId w:val="11"/>
        </w:numPr>
        <w:tabs>
          <w:tab w:val="left" w:pos="1922"/>
        </w:tabs>
        <w:spacing w:before="40"/>
        <w:ind w:left="1921"/>
        <w:jc w:val="both"/>
      </w:pPr>
      <w:r>
        <w:rPr>
          <w:spacing w:val="-1"/>
        </w:rPr>
        <w:t>Email</w:t>
      </w:r>
    </w:p>
    <w:p w14:paraId="0FC49FD7" w14:textId="77777777" w:rsidR="00E62BB3" w:rsidRDefault="00E62BB3">
      <w:pPr>
        <w:spacing w:before="11"/>
        <w:rPr>
          <w:rFonts w:ascii="Times New Roman" w:eastAsia="Times New Roman" w:hAnsi="Times New Roman" w:cs="Times New Roman"/>
          <w:sz w:val="20"/>
          <w:szCs w:val="20"/>
        </w:rPr>
      </w:pPr>
    </w:p>
    <w:p w14:paraId="0534BF4B" w14:textId="77777777" w:rsidR="00E62BB3" w:rsidRDefault="00D96939" w:rsidP="00D01A8D">
      <w:pPr>
        <w:pStyle w:val="Heading3"/>
        <w:numPr>
          <w:ilvl w:val="2"/>
          <w:numId w:val="11"/>
        </w:numPr>
        <w:tabs>
          <w:tab w:val="left" w:pos="1561"/>
        </w:tabs>
        <w:ind w:hanging="1081"/>
        <w:rPr>
          <w:b w:val="0"/>
          <w:bCs w:val="0"/>
        </w:rPr>
      </w:pPr>
      <w:r>
        <w:rPr>
          <w:spacing w:val="-1"/>
        </w:rPr>
        <w:t>Summary</w:t>
      </w:r>
      <w:r>
        <w:t xml:space="preserve"> </w:t>
      </w:r>
      <w:r>
        <w:rPr>
          <w:spacing w:val="-2"/>
        </w:rPr>
        <w:t>of</w:t>
      </w:r>
      <w:r>
        <w:rPr>
          <w:spacing w:val="1"/>
        </w:rPr>
        <w:t xml:space="preserve"> </w:t>
      </w:r>
      <w:r>
        <w:rPr>
          <w:spacing w:val="-1"/>
        </w:rPr>
        <w:t>Ability</w:t>
      </w:r>
      <w:r>
        <w:t xml:space="preserve"> </w:t>
      </w:r>
      <w:r>
        <w:rPr>
          <w:spacing w:val="-1"/>
        </w:rPr>
        <w:t>and</w:t>
      </w:r>
      <w:r>
        <w:rPr>
          <w:spacing w:val="-3"/>
        </w:rPr>
        <w:t xml:space="preserve"> </w:t>
      </w:r>
      <w:r>
        <w:rPr>
          <w:spacing w:val="-1"/>
        </w:rPr>
        <w:t>Desire</w:t>
      </w:r>
      <w:r>
        <w:t xml:space="preserve"> to </w:t>
      </w:r>
      <w:r>
        <w:rPr>
          <w:spacing w:val="-1"/>
        </w:rPr>
        <w:t>Supply</w:t>
      </w:r>
      <w:r>
        <w:rPr>
          <w:spacing w:val="-3"/>
        </w:rPr>
        <w:t xml:space="preserve"> </w:t>
      </w:r>
      <w:r>
        <w:rPr>
          <w:spacing w:val="-1"/>
        </w:rPr>
        <w:t>the</w:t>
      </w:r>
      <w:r>
        <w:t xml:space="preserve"> </w:t>
      </w:r>
      <w:r>
        <w:rPr>
          <w:spacing w:val="-1"/>
        </w:rPr>
        <w:t>Required Services</w:t>
      </w:r>
    </w:p>
    <w:p w14:paraId="539B5EF6" w14:textId="77777777" w:rsidR="00E62BB3" w:rsidRDefault="00E62BB3">
      <w:pPr>
        <w:spacing w:before="4"/>
        <w:rPr>
          <w:rFonts w:ascii="Times New Roman" w:eastAsia="Times New Roman" w:hAnsi="Times New Roman" w:cs="Times New Roman"/>
          <w:b/>
          <w:bCs/>
          <w:sz w:val="20"/>
          <w:szCs w:val="20"/>
        </w:rPr>
      </w:pPr>
    </w:p>
    <w:p w14:paraId="0A96DE7C" w14:textId="77777777" w:rsidR="00E62BB3" w:rsidRDefault="00D96939">
      <w:pPr>
        <w:pStyle w:val="BodyText"/>
        <w:spacing w:line="276" w:lineRule="auto"/>
        <w:ind w:left="1560" w:right="113"/>
        <w:jc w:val="both"/>
      </w:pPr>
      <w:r>
        <w:t>The</w:t>
      </w:r>
      <w:r>
        <w:rPr>
          <w:spacing w:val="48"/>
        </w:rPr>
        <w:t xml:space="preserve"> </w:t>
      </w:r>
      <w:r>
        <w:rPr>
          <w:spacing w:val="-1"/>
        </w:rPr>
        <w:t>transmittal</w:t>
      </w:r>
      <w:r>
        <w:rPr>
          <w:spacing w:val="49"/>
        </w:rPr>
        <w:t xml:space="preserve"> </w:t>
      </w:r>
      <w:r>
        <w:rPr>
          <w:spacing w:val="-1"/>
        </w:rPr>
        <w:t>letter</w:t>
      </w:r>
      <w:r>
        <w:rPr>
          <w:spacing w:val="51"/>
        </w:rPr>
        <w:t xml:space="preserve"> </w:t>
      </w:r>
      <w:r>
        <w:rPr>
          <w:spacing w:val="-2"/>
        </w:rPr>
        <w:t>must</w:t>
      </w:r>
      <w:r>
        <w:rPr>
          <w:spacing w:val="51"/>
        </w:rPr>
        <w:t xml:space="preserve"> </w:t>
      </w:r>
      <w:r>
        <w:rPr>
          <w:spacing w:val="-1"/>
        </w:rPr>
        <w:t>briefly</w:t>
      </w:r>
      <w:r>
        <w:rPr>
          <w:spacing w:val="48"/>
        </w:rPr>
        <w:t xml:space="preserve"> </w:t>
      </w:r>
      <w:r>
        <w:rPr>
          <w:spacing w:val="-2"/>
        </w:rPr>
        <w:t>summarize</w:t>
      </w:r>
      <w:r>
        <w:rPr>
          <w:spacing w:val="50"/>
        </w:rPr>
        <w:t xml:space="preserve"> </w:t>
      </w:r>
      <w:r>
        <w:t>the</w:t>
      </w:r>
      <w:r>
        <w:rPr>
          <w:spacing w:val="48"/>
        </w:rPr>
        <w:t xml:space="preserve"> </w:t>
      </w:r>
      <w:r>
        <w:rPr>
          <w:spacing w:val="-1"/>
        </w:rPr>
        <w:t>Respondent’s</w:t>
      </w:r>
      <w:r>
        <w:rPr>
          <w:spacing w:val="48"/>
        </w:rPr>
        <w:t xml:space="preserve"> </w:t>
      </w:r>
      <w:r>
        <w:rPr>
          <w:spacing w:val="-1"/>
        </w:rPr>
        <w:t>ability</w:t>
      </w:r>
      <w:r>
        <w:rPr>
          <w:spacing w:val="48"/>
        </w:rPr>
        <w:t xml:space="preserve"> </w:t>
      </w:r>
      <w:r>
        <w:t>to</w:t>
      </w:r>
      <w:r>
        <w:rPr>
          <w:spacing w:val="48"/>
        </w:rPr>
        <w:t xml:space="preserve"> </w:t>
      </w:r>
      <w:r>
        <w:rPr>
          <w:spacing w:val="-1"/>
        </w:rPr>
        <w:t>supply</w:t>
      </w:r>
      <w:r>
        <w:rPr>
          <w:spacing w:val="48"/>
        </w:rPr>
        <w:t xml:space="preserve"> </w:t>
      </w:r>
      <w:r>
        <w:t>the</w:t>
      </w:r>
      <w:r>
        <w:rPr>
          <w:spacing w:val="69"/>
        </w:rPr>
        <w:t xml:space="preserve"> </w:t>
      </w:r>
      <w:r>
        <w:rPr>
          <w:spacing w:val="-1"/>
        </w:rPr>
        <w:t>requested</w:t>
      </w:r>
      <w:r>
        <w:rPr>
          <w:spacing w:val="17"/>
        </w:rPr>
        <w:t xml:space="preserve"> </w:t>
      </w:r>
      <w:r>
        <w:rPr>
          <w:spacing w:val="-1"/>
        </w:rPr>
        <w:t>services.</w:t>
      </w:r>
      <w:r>
        <w:rPr>
          <w:spacing w:val="14"/>
        </w:rPr>
        <w:t xml:space="preserve"> </w:t>
      </w:r>
      <w:r>
        <w:t>The</w:t>
      </w:r>
      <w:r>
        <w:rPr>
          <w:spacing w:val="17"/>
        </w:rPr>
        <w:t xml:space="preserve"> </w:t>
      </w:r>
      <w:r>
        <w:rPr>
          <w:spacing w:val="-1"/>
        </w:rPr>
        <w:t>letter</w:t>
      </w:r>
      <w:r>
        <w:rPr>
          <w:spacing w:val="17"/>
        </w:rPr>
        <w:t xml:space="preserve"> </w:t>
      </w:r>
      <w:r>
        <w:rPr>
          <w:spacing w:val="-1"/>
        </w:rPr>
        <w:t>must</w:t>
      </w:r>
      <w:r>
        <w:rPr>
          <w:spacing w:val="18"/>
        </w:rPr>
        <w:t xml:space="preserve"> </w:t>
      </w:r>
      <w:r>
        <w:t>also</w:t>
      </w:r>
      <w:r>
        <w:rPr>
          <w:spacing w:val="17"/>
        </w:rPr>
        <w:t xml:space="preserve"> </w:t>
      </w:r>
      <w:r>
        <w:rPr>
          <w:spacing w:val="-1"/>
        </w:rPr>
        <w:t>contain</w:t>
      </w:r>
      <w:r>
        <w:rPr>
          <w:spacing w:val="17"/>
        </w:rPr>
        <w:t xml:space="preserve"> </w:t>
      </w:r>
      <w:r>
        <w:t>a</w:t>
      </w:r>
      <w:r>
        <w:rPr>
          <w:spacing w:val="17"/>
        </w:rPr>
        <w:t xml:space="preserve"> </w:t>
      </w:r>
      <w:r>
        <w:rPr>
          <w:spacing w:val="-1"/>
        </w:rPr>
        <w:t>statement</w:t>
      </w:r>
      <w:r>
        <w:rPr>
          <w:spacing w:val="18"/>
        </w:rPr>
        <w:t xml:space="preserve"> </w:t>
      </w:r>
      <w:r>
        <w:rPr>
          <w:spacing w:val="-1"/>
        </w:rPr>
        <w:t>indicating</w:t>
      </w:r>
      <w:r>
        <w:rPr>
          <w:spacing w:val="14"/>
        </w:rPr>
        <w:t xml:space="preserve"> </w:t>
      </w:r>
      <w:r>
        <w:t>the</w:t>
      </w:r>
      <w:r>
        <w:rPr>
          <w:spacing w:val="17"/>
        </w:rPr>
        <w:t xml:space="preserve"> </w:t>
      </w:r>
      <w:r>
        <w:rPr>
          <w:spacing w:val="-1"/>
        </w:rPr>
        <w:t>Respondent’s</w:t>
      </w:r>
      <w:r>
        <w:rPr>
          <w:spacing w:val="59"/>
        </w:rPr>
        <w:t xml:space="preserve"> </w:t>
      </w:r>
      <w:r>
        <w:rPr>
          <w:spacing w:val="-1"/>
        </w:rPr>
        <w:t>willingness</w:t>
      </w:r>
      <w:r>
        <w:rPr>
          <w:spacing w:val="5"/>
        </w:rPr>
        <w:t xml:space="preserve"> </w:t>
      </w:r>
      <w:r>
        <w:rPr>
          <w:spacing w:val="-1"/>
        </w:rPr>
        <w:t>to</w:t>
      </w:r>
      <w:r>
        <w:rPr>
          <w:spacing w:val="7"/>
        </w:rPr>
        <w:t xml:space="preserve"> </w:t>
      </w:r>
      <w:r>
        <w:rPr>
          <w:spacing w:val="-1"/>
        </w:rPr>
        <w:t>provide</w:t>
      </w:r>
      <w:r>
        <w:rPr>
          <w:spacing w:val="5"/>
        </w:rPr>
        <w:t xml:space="preserve"> </w:t>
      </w:r>
      <w:r>
        <w:t>the</w:t>
      </w:r>
      <w:r>
        <w:rPr>
          <w:spacing w:val="5"/>
        </w:rPr>
        <w:t xml:space="preserve"> </w:t>
      </w:r>
      <w:r>
        <w:rPr>
          <w:spacing w:val="-1"/>
        </w:rPr>
        <w:t>requested</w:t>
      </w:r>
      <w:r>
        <w:rPr>
          <w:spacing w:val="5"/>
        </w:rPr>
        <w:t xml:space="preserve"> </w:t>
      </w:r>
      <w:r>
        <w:rPr>
          <w:spacing w:val="-1"/>
        </w:rPr>
        <w:t>services</w:t>
      </w:r>
      <w:r>
        <w:rPr>
          <w:spacing w:val="7"/>
        </w:rPr>
        <w:t xml:space="preserve"> </w:t>
      </w:r>
      <w:r>
        <w:rPr>
          <w:spacing w:val="-1"/>
        </w:rPr>
        <w:t>subject</w:t>
      </w:r>
      <w:r>
        <w:rPr>
          <w:spacing w:val="6"/>
        </w:rPr>
        <w:t xml:space="preserve"> </w:t>
      </w:r>
      <w:r>
        <w:rPr>
          <w:spacing w:val="-1"/>
        </w:rPr>
        <w:t>to</w:t>
      </w:r>
      <w:r>
        <w:rPr>
          <w:spacing w:val="7"/>
        </w:rPr>
        <w:t xml:space="preserve"> </w:t>
      </w:r>
      <w:r>
        <w:rPr>
          <w:spacing w:val="-1"/>
        </w:rPr>
        <w:t>the</w:t>
      </w:r>
      <w:r>
        <w:rPr>
          <w:spacing w:val="5"/>
        </w:rPr>
        <w:t xml:space="preserve"> </w:t>
      </w:r>
      <w:r>
        <w:rPr>
          <w:spacing w:val="-1"/>
        </w:rPr>
        <w:t>terms</w:t>
      </w:r>
      <w:r>
        <w:rPr>
          <w:spacing w:val="7"/>
        </w:rPr>
        <w:t xml:space="preserve"> </w:t>
      </w:r>
      <w:r>
        <w:rPr>
          <w:spacing w:val="-1"/>
        </w:rPr>
        <w:t>and</w:t>
      </w:r>
      <w:r>
        <w:rPr>
          <w:spacing w:val="7"/>
        </w:rPr>
        <w:t xml:space="preserve"> </w:t>
      </w:r>
      <w:r>
        <w:rPr>
          <w:spacing w:val="-1"/>
        </w:rPr>
        <w:t>conditions</w:t>
      </w:r>
      <w:r>
        <w:rPr>
          <w:spacing w:val="3"/>
        </w:rPr>
        <w:t xml:space="preserve"> </w:t>
      </w:r>
      <w:r>
        <w:t>set</w:t>
      </w:r>
      <w:r>
        <w:rPr>
          <w:spacing w:val="6"/>
        </w:rPr>
        <w:t xml:space="preserve"> </w:t>
      </w:r>
      <w:r>
        <w:rPr>
          <w:spacing w:val="-1"/>
        </w:rPr>
        <w:t>forth</w:t>
      </w:r>
      <w:r>
        <w:rPr>
          <w:spacing w:val="51"/>
        </w:rPr>
        <w:t xml:space="preserve"> </w:t>
      </w:r>
      <w:r>
        <w:t xml:space="preserve">in </w:t>
      </w:r>
      <w:r>
        <w:rPr>
          <w:spacing w:val="-1"/>
        </w:rPr>
        <w:t>the</w:t>
      </w:r>
      <w:r>
        <w:t xml:space="preserve"> </w:t>
      </w:r>
      <w:r>
        <w:rPr>
          <w:spacing w:val="-1"/>
        </w:rPr>
        <w:t>RFP,</w:t>
      </w:r>
      <w:r>
        <w:t xml:space="preserve"> </w:t>
      </w:r>
      <w:r>
        <w:rPr>
          <w:spacing w:val="-1"/>
        </w:rPr>
        <w:t>including</w:t>
      </w:r>
      <w:r>
        <w:rPr>
          <w:spacing w:val="-3"/>
        </w:rPr>
        <w:t xml:space="preserve"> </w:t>
      </w:r>
      <w:r>
        <w:rPr>
          <w:spacing w:val="-1"/>
        </w:rPr>
        <w:t>INPRS’</w:t>
      </w:r>
      <w:r>
        <w:t xml:space="preserve"> </w:t>
      </w:r>
      <w:r>
        <w:rPr>
          <w:spacing w:val="-1"/>
        </w:rPr>
        <w:t>standard</w:t>
      </w:r>
      <w:r>
        <w:rPr>
          <w:spacing w:val="-3"/>
        </w:rPr>
        <w:t xml:space="preserve"> </w:t>
      </w:r>
      <w:r>
        <w:rPr>
          <w:spacing w:val="-1"/>
        </w:rPr>
        <w:t>contract</w:t>
      </w:r>
      <w:r>
        <w:rPr>
          <w:spacing w:val="-2"/>
        </w:rPr>
        <w:t xml:space="preserve"> </w:t>
      </w:r>
      <w:r>
        <w:rPr>
          <w:spacing w:val="-1"/>
        </w:rPr>
        <w:t>clauses and INPRS’s Investment Policy Statement [including the requirements of IC 5-10.2-14-9(a) as implemented in IPS Section 8.2.6 regarding the use of non-financial factors].</w:t>
      </w:r>
    </w:p>
    <w:p w14:paraId="58E1E9BA" w14:textId="77777777" w:rsidR="00E62BB3" w:rsidRDefault="00E62BB3">
      <w:pPr>
        <w:spacing w:line="276" w:lineRule="auto"/>
        <w:jc w:val="both"/>
        <w:sectPr w:rsidR="00E62BB3">
          <w:pgSz w:w="12240" w:h="15840"/>
          <w:pgMar w:top="1400" w:right="1320" w:bottom="1160" w:left="1320" w:header="0" w:footer="977" w:gutter="0"/>
          <w:cols w:space="720"/>
        </w:sectPr>
      </w:pPr>
    </w:p>
    <w:p w14:paraId="6DD064A0" w14:textId="77777777" w:rsidR="00E62BB3" w:rsidRDefault="00D96939" w:rsidP="000A7874">
      <w:pPr>
        <w:pStyle w:val="Heading3"/>
        <w:numPr>
          <w:ilvl w:val="2"/>
          <w:numId w:val="11"/>
        </w:numPr>
        <w:tabs>
          <w:tab w:val="left" w:pos="1541"/>
        </w:tabs>
        <w:spacing w:before="58"/>
        <w:ind w:left="1540" w:right="130" w:hanging="720"/>
        <w:rPr>
          <w:b w:val="0"/>
          <w:bCs w:val="0"/>
        </w:rPr>
      </w:pPr>
      <w:r>
        <w:rPr>
          <w:spacing w:val="-1"/>
        </w:rPr>
        <w:lastRenderedPageBreak/>
        <w:t>Signature</w:t>
      </w:r>
      <w:r>
        <w:t xml:space="preserve"> </w:t>
      </w:r>
      <w:r>
        <w:rPr>
          <w:spacing w:val="-2"/>
        </w:rPr>
        <w:t>of</w:t>
      </w:r>
      <w:r>
        <w:rPr>
          <w:spacing w:val="1"/>
        </w:rPr>
        <w:t xml:space="preserve"> </w:t>
      </w:r>
      <w:r>
        <w:rPr>
          <w:spacing w:val="-1"/>
        </w:rPr>
        <w:t>Authorized</w:t>
      </w:r>
      <w:r>
        <w:rPr>
          <w:spacing w:val="-3"/>
        </w:rPr>
        <w:t xml:space="preserve"> </w:t>
      </w:r>
      <w:r>
        <w:rPr>
          <w:spacing w:val="-1"/>
        </w:rPr>
        <w:t>Representative</w:t>
      </w:r>
    </w:p>
    <w:p w14:paraId="6EB14914" w14:textId="77777777" w:rsidR="00E62BB3" w:rsidRDefault="00E62BB3" w:rsidP="000A7874">
      <w:pPr>
        <w:spacing w:before="4"/>
        <w:ind w:right="130"/>
        <w:rPr>
          <w:rFonts w:ascii="Times New Roman" w:eastAsia="Times New Roman" w:hAnsi="Times New Roman" w:cs="Times New Roman"/>
          <w:b/>
          <w:bCs/>
          <w:sz w:val="20"/>
          <w:szCs w:val="20"/>
        </w:rPr>
      </w:pPr>
    </w:p>
    <w:p w14:paraId="224D8751" w14:textId="77777777" w:rsidR="00E62BB3" w:rsidRDefault="00D96939" w:rsidP="000A7874">
      <w:pPr>
        <w:pStyle w:val="BodyText"/>
        <w:spacing w:line="275" w:lineRule="auto"/>
        <w:ind w:left="1540" w:right="130"/>
        <w:jc w:val="both"/>
        <w:rPr>
          <w:spacing w:val="-1"/>
        </w:rPr>
      </w:pPr>
      <w:r>
        <w:rPr>
          <w:spacing w:val="-1"/>
        </w:rPr>
        <w:t>An</w:t>
      </w:r>
      <w:r>
        <w:rPr>
          <w:spacing w:val="38"/>
        </w:rPr>
        <w:t xml:space="preserve"> </w:t>
      </w:r>
      <w:r>
        <w:rPr>
          <w:spacing w:val="-1"/>
        </w:rPr>
        <w:t>authorized</w:t>
      </w:r>
      <w:r>
        <w:rPr>
          <w:spacing w:val="36"/>
        </w:rPr>
        <w:t xml:space="preserve"> </w:t>
      </w:r>
      <w:r>
        <w:rPr>
          <w:spacing w:val="-1"/>
        </w:rPr>
        <w:t>representative</w:t>
      </w:r>
      <w:r>
        <w:rPr>
          <w:spacing w:val="39"/>
        </w:rPr>
        <w:t xml:space="preserve"> </w:t>
      </w:r>
      <w:r>
        <w:rPr>
          <w:spacing w:val="-1"/>
        </w:rPr>
        <w:t>of</w:t>
      </w:r>
      <w:r>
        <w:rPr>
          <w:spacing w:val="37"/>
        </w:rPr>
        <w:t xml:space="preserve"> </w:t>
      </w:r>
      <w:r>
        <w:t>the</w:t>
      </w:r>
      <w:r>
        <w:rPr>
          <w:spacing w:val="39"/>
        </w:rPr>
        <w:t xml:space="preserve"> </w:t>
      </w:r>
      <w:r>
        <w:rPr>
          <w:spacing w:val="-1"/>
        </w:rPr>
        <w:t>Respondent</w:t>
      </w:r>
      <w:r>
        <w:rPr>
          <w:spacing w:val="37"/>
        </w:rPr>
        <w:t xml:space="preserve"> </w:t>
      </w:r>
      <w:r>
        <w:rPr>
          <w:spacing w:val="-1"/>
        </w:rPr>
        <w:t>must</w:t>
      </w:r>
      <w:r>
        <w:rPr>
          <w:spacing w:val="39"/>
        </w:rPr>
        <w:t xml:space="preserve"> </w:t>
      </w:r>
      <w:r>
        <w:rPr>
          <w:spacing w:val="-1"/>
        </w:rPr>
        <w:t>sign</w:t>
      </w:r>
      <w:r>
        <w:rPr>
          <w:spacing w:val="38"/>
        </w:rPr>
        <w:t xml:space="preserve"> </w:t>
      </w:r>
      <w:r>
        <w:t>the</w:t>
      </w:r>
      <w:r>
        <w:rPr>
          <w:spacing w:val="36"/>
        </w:rPr>
        <w:t xml:space="preserve"> </w:t>
      </w:r>
      <w:r>
        <w:rPr>
          <w:spacing w:val="-1"/>
        </w:rPr>
        <w:t>transmittal</w:t>
      </w:r>
      <w:r>
        <w:rPr>
          <w:spacing w:val="37"/>
        </w:rPr>
        <w:t xml:space="preserve"> </w:t>
      </w:r>
      <w:r>
        <w:rPr>
          <w:spacing w:val="-1"/>
        </w:rPr>
        <w:t>letter.</w:t>
      </w:r>
      <w:r>
        <w:rPr>
          <w:spacing w:val="55"/>
        </w:rPr>
        <w:t xml:space="preserve"> </w:t>
      </w:r>
      <w:r>
        <w:rPr>
          <w:spacing w:val="-1"/>
        </w:rPr>
        <w:t>Respondent</w:t>
      </w:r>
      <w:r>
        <w:rPr>
          <w:spacing w:val="6"/>
        </w:rPr>
        <w:t xml:space="preserve"> </w:t>
      </w:r>
      <w:r>
        <w:rPr>
          <w:spacing w:val="-1"/>
        </w:rPr>
        <w:t>personnel</w:t>
      </w:r>
      <w:r>
        <w:rPr>
          <w:spacing w:val="6"/>
        </w:rPr>
        <w:t xml:space="preserve"> </w:t>
      </w:r>
      <w:r>
        <w:rPr>
          <w:spacing w:val="-1"/>
        </w:rPr>
        <w:t>signing</w:t>
      </w:r>
      <w:r>
        <w:rPr>
          <w:spacing w:val="2"/>
        </w:rPr>
        <w:t xml:space="preserve"> </w:t>
      </w:r>
      <w:r>
        <w:t>the</w:t>
      </w:r>
      <w:r>
        <w:rPr>
          <w:spacing w:val="5"/>
        </w:rPr>
        <w:t xml:space="preserve"> </w:t>
      </w:r>
      <w:r>
        <w:rPr>
          <w:spacing w:val="-1"/>
        </w:rPr>
        <w:t>transmittal</w:t>
      </w:r>
      <w:r>
        <w:rPr>
          <w:spacing w:val="6"/>
        </w:rPr>
        <w:t xml:space="preserve"> </w:t>
      </w:r>
      <w:r>
        <w:rPr>
          <w:spacing w:val="-1"/>
        </w:rPr>
        <w:t>letter</w:t>
      </w:r>
      <w:r>
        <w:rPr>
          <w:spacing w:val="3"/>
        </w:rPr>
        <w:t xml:space="preserve"> </w:t>
      </w:r>
      <w:r>
        <w:t>of</w:t>
      </w:r>
      <w:r>
        <w:rPr>
          <w:spacing w:val="6"/>
        </w:rPr>
        <w:t xml:space="preserve"> </w:t>
      </w:r>
      <w:r>
        <w:t>the</w:t>
      </w:r>
      <w:r>
        <w:rPr>
          <w:spacing w:val="5"/>
        </w:rPr>
        <w:t xml:space="preserve"> </w:t>
      </w:r>
      <w:r>
        <w:rPr>
          <w:spacing w:val="-1"/>
        </w:rPr>
        <w:t>proposal</w:t>
      </w:r>
      <w:r>
        <w:rPr>
          <w:spacing w:val="6"/>
        </w:rPr>
        <w:t xml:space="preserve"> </w:t>
      </w:r>
      <w:r>
        <w:rPr>
          <w:spacing w:val="-1"/>
        </w:rPr>
        <w:t>must</w:t>
      </w:r>
      <w:r>
        <w:rPr>
          <w:spacing w:val="6"/>
        </w:rPr>
        <w:t xml:space="preserve"> </w:t>
      </w:r>
      <w:r>
        <w:t>be</w:t>
      </w:r>
      <w:r>
        <w:rPr>
          <w:spacing w:val="3"/>
        </w:rPr>
        <w:t xml:space="preserve"> </w:t>
      </w:r>
      <w:r>
        <w:t>legally</w:t>
      </w:r>
      <w:r>
        <w:rPr>
          <w:spacing w:val="45"/>
        </w:rPr>
        <w:t xml:space="preserve"> </w:t>
      </w:r>
      <w:r>
        <w:rPr>
          <w:spacing w:val="-1"/>
        </w:rPr>
        <w:t>authorized</w:t>
      </w:r>
      <w:r>
        <w:rPr>
          <w:spacing w:val="-10"/>
        </w:rPr>
        <w:t xml:space="preserve"> </w:t>
      </w:r>
      <w:r>
        <w:t>by</w:t>
      </w:r>
      <w:r>
        <w:rPr>
          <w:spacing w:val="-12"/>
        </w:rPr>
        <w:t xml:space="preserve"> </w:t>
      </w:r>
      <w:r>
        <w:rPr>
          <w:spacing w:val="-1"/>
        </w:rPr>
        <w:t>the</w:t>
      </w:r>
      <w:r>
        <w:rPr>
          <w:spacing w:val="-10"/>
        </w:rPr>
        <w:t xml:space="preserve"> </w:t>
      </w:r>
      <w:r>
        <w:rPr>
          <w:spacing w:val="-1"/>
        </w:rPr>
        <w:t>organization</w:t>
      </w:r>
      <w:r>
        <w:rPr>
          <w:spacing w:val="-10"/>
        </w:rPr>
        <w:t xml:space="preserve"> </w:t>
      </w:r>
      <w:r>
        <w:t>to</w:t>
      </w:r>
      <w:r>
        <w:rPr>
          <w:spacing w:val="-10"/>
        </w:rPr>
        <w:t xml:space="preserve"> </w:t>
      </w:r>
      <w:r>
        <w:rPr>
          <w:spacing w:val="-2"/>
        </w:rPr>
        <w:t>commit</w:t>
      </w:r>
      <w:r>
        <w:rPr>
          <w:spacing w:val="-9"/>
        </w:rPr>
        <w:t xml:space="preserve"> </w:t>
      </w:r>
      <w:r>
        <w:t>the</w:t>
      </w:r>
      <w:r>
        <w:rPr>
          <w:spacing w:val="-10"/>
        </w:rPr>
        <w:t xml:space="preserve"> </w:t>
      </w:r>
      <w:r>
        <w:rPr>
          <w:spacing w:val="-1"/>
        </w:rPr>
        <w:t>organization</w:t>
      </w:r>
      <w:r>
        <w:rPr>
          <w:spacing w:val="-10"/>
        </w:rPr>
        <w:t xml:space="preserve"> </w:t>
      </w:r>
      <w:r>
        <w:rPr>
          <w:spacing w:val="-1"/>
        </w:rPr>
        <w:t>contractually.</w:t>
      </w:r>
      <w:r>
        <w:rPr>
          <w:spacing w:val="36"/>
        </w:rPr>
        <w:t xml:space="preserve"> </w:t>
      </w:r>
      <w:r>
        <w:rPr>
          <w:spacing w:val="-1"/>
        </w:rPr>
        <w:t>This</w:t>
      </w:r>
      <w:r>
        <w:rPr>
          <w:spacing w:val="-9"/>
        </w:rPr>
        <w:t xml:space="preserve"> </w:t>
      </w:r>
      <w:r>
        <w:rPr>
          <w:spacing w:val="-1"/>
        </w:rPr>
        <w:t>section</w:t>
      </w:r>
      <w:r>
        <w:rPr>
          <w:spacing w:val="-10"/>
        </w:rPr>
        <w:t xml:space="preserve"> </w:t>
      </w:r>
      <w:r>
        <w:rPr>
          <w:spacing w:val="-1"/>
        </w:rPr>
        <w:t>must</w:t>
      </w:r>
      <w:r>
        <w:rPr>
          <w:spacing w:val="47"/>
        </w:rPr>
        <w:t xml:space="preserve"> </w:t>
      </w:r>
      <w:r>
        <w:rPr>
          <w:spacing w:val="-1"/>
        </w:rPr>
        <w:t>contain</w:t>
      </w:r>
      <w:r>
        <w:rPr>
          <w:spacing w:val="26"/>
        </w:rPr>
        <w:t xml:space="preserve"> </w:t>
      </w:r>
      <w:r>
        <w:rPr>
          <w:spacing w:val="-2"/>
        </w:rPr>
        <w:t>proof</w:t>
      </w:r>
      <w:r>
        <w:rPr>
          <w:spacing w:val="27"/>
        </w:rPr>
        <w:t xml:space="preserve"> </w:t>
      </w:r>
      <w:r>
        <w:t>of</w:t>
      </w:r>
      <w:r>
        <w:rPr>
          <w:spacing w:val="27"/>
        </w:rPr>
        <w:t xml:space="preserve"> </w:t>
      </w:r>
      <w:r>
        <w:rPr>
          <w:spacing w:val="-1"/>
        </w:rPr>
        <w:t>such</w:t>
      </w:r>
      <w:r>
        <w:rPr>
          <w:spacing w:val="26"/>
        </w:rPr>
        <w:t xml:space="preserve"> </w:t>
      </w:r>
      <w:r>
        <w:rPr>
          <w:spacing w:val="-1"/>
        </w:rPr>
        <w:t>authority.</w:t>
      </w:r>
      <w:r>
        <w:rPr>
          <w:spacing w:val="53"/>
        </w:rPr>
        <w:t xml:space="preserve"> </w:t>
      </w:r>
      <w:r>
        <w:t>A</w:t>
      </w:r>
      <w:r>
        <w:rPr>
          <w:spacing w:val="25"/>
        </w:rPr>
        <w:t xml:space="preserve"> </w:t>
      </w:r>
      <w:r>
        <w:t>copy</w:t>
      </w:r>
      <w:r>
        <w:rPr>
          <w:spacing w:val="24"/>
        </w:rPr>
        <w:t xml:space="preserve"> </w:t>
      </w:r>
      <w:r>
        <w:t>of</w:t>
      </w:r>
      <w:r>
        <w:rPr>
          <w:spacing w:val="27"/>
        </w:rPr>
        <w:t xml:space="preserve"> </w:t>
      </w:r>
      <w:r>
        <w:rPr>
          <w:spacing w:val="-1"/>
        </w:rPr>
        <w:t>corporate</w:t>
      </w:r>
      <w:r>
        <w:rPr>
          <w:spacing w:val="27"/>
        </w:rPr>
        <w:t xml:space="preserve"> </w:t>
      </w:r>
      <w:r>
        <w:rPr>
          <w:spacing w:val="-1"/>
        </w:rPr>
        <w:t>bylaws</w:t>
      </w:r>
      <w:r>
        <w:rPr>
          <w:spacing w:val="27"/>
        </w:rPr>
        <w:t xml:space="preserve"> </w:t>
      </w:r>
      <w:r>
        <w:t>or</w:t>
      </w:r>
      <w:r>
        <w:rPr>
          <w:spacing w:val="27"/>
        </w:rPr>
        <w:t xml:space="preserve"> </w:t>
      </w:r>
      <w:r>
        <w:t>a</w:t>
      </w:r>
      <w:r>
        <w:rPr>
          <w:spacing w:val="24"/>
        </w:rPr>
        <w:t xml:space="preserve"> </w:t>
      </w:r>
      <w:r>
        <w:rPr>
          <w:spacing w:val="-1"/>
        </w:rPr>
        <w:t>corporate</w:t>
      </w:r>
      <w:r>
        <w:rPr>
          <w:spacing w:val="26"/>
        </w:rPr>
        <w:t xml:space="preserve"> </w:t>
      </w:r>
      <w:r>
        <w:rPr>
          <w:spacing w:val="-1"/>
        </w:rPr>
        <w:t>resolution</w:t>
      </w:r>
      <w:r>
        <w:rPr>
          <w:spacing w:val="51"/>
        </w:rPr>
        <w:t xml:space="preserve"> </w:t>
      </w:r>
      <w:r>
        <w:rPr>
          <w:spacing w:val="-1"/>
        </w:rPr>
        <w:t>adopted</w:t>
      </w:r>
      <w:r>
        <w:t xml:space="preserve"> by</w:t>
      </w:r>
      <w:r>
        <w:rPr>
          <w:spacing w:val="-3"/>
        </w:rPr>
        <w:t xml:space="preserve"> </w:t>
      </w:r>
      <w:r>
        <w:t>the</w:t>
      </w:r>
      <w:r>
        <w:rPr>
          <w:spacing w:val="-2"/>
        </w:rPr>
        <w:t xml:space="preserve"> </w:t>
      </w:r>
      <w:r>
        <w:rPr>
          <w:spacing w:val="-1"/>
        </w:rPr>
        <w:t>board</w:t>
      </w:r>
      <w:r>
        <w:t xml:space="preserve"> of</w:t>
      </w:r>
      <w:r>
        <w:rPr>
          <w:spacing w:val="-2"/>
        </w:rPr>
        <w:t xml:space="preserve"> </w:t>
      </w:r>
      <w:r>
        <w:rPr>
          <w:spacing w:val="-1"/>
        </w:rPr>
        <w:t>directors</w:t>
      </w:r>
      <w:r>
        <w:rPr>
          <w:spacing w:val="-2"/>
        </w:rPr>
        <w:t xml:space="preserve"> </w:t>
      </w:r>
      <w:r>
        <w:rPr>
          <w:spacing w:val="-1"/>
        </w:rPr>
        <w:t>indicating</w:t>
      </w:r>
      <w:r>
        <w:rPr>
          <w:spacing w:val="-3"/>
        </w:rPr>
        <w:t xml:space="preserve"> </w:t>
      </w:r>
      <w:r>
        <w:rPr>
          <w:spacing w:val="-1"/>
        </w:rPr>
        <w:t>this</w:t>
      </w:r>
      <w:r>
        <w:rPr>
          <w:spacing w:val="-2"/>
        </w:rPr>
        <w:t xml:space="preserve"> </w:t>
      </w:r>
      <w:r>
        <w:rPr>
          <w:spacing w:val="-1"/>
        </w:rPr>
        <w:t>authority</w:t>
      </w:r>
      <w:r>
        <w:rPr>
          <w:spacing w:val="-3"/>
        </w:rPr>
        <w:t xml:space="preserve"> </w:t>
      </w:r>
      <w:r>
        <w:rPr>
          <w:spacing w:val="-1"/>
        </w:rPr>
        <w:t>will</w:t>
      </w:r>
      <w:r>
        <w:rPr>
          <w:spacing w:val="1"/>
        </w:rPr>
        <w:t xml:space="preserve"> </w:t>
      </w:r>
      <w:r>
        <w:rPr>
          <w:spacing w:val="-1"/>
        </w:rPr>
        <w:t>fulfill</w:t>
      </w:r>
      <w:r>
        <w:rPr>
          <w:spacing w:val="-2"/>
        </w:rPr>
        <w:t xml:space="preserve"> </w:t>
      </w:r>
      <w:r>
        <w:rPr>
          <w:spacing w:val="-1"/>
        </w:rPr>
        <w:t>this</w:t>
      </w:r>
      <w:r>
        <w:t xml:space="preserve"> </w:t>
      </w:r>
      <w:r>
        <w:rPr>
          <w:spacing w:val="-1"/>
        </w:rPr>
        <w:t>requirement.</w:t>
      </w:r>
    </w:p>
    <w:p w14:paraId="134CFC6E" w14:textId="77777777" w:rsidR="00B8731F" w:rsidRDefault="00B8731F" w:rsidP="000A7874">
      <w:pPr>
        <w:pStyle w:val="BodyText"/>
        <w:spacing w:line="275" w:lineRule="auto"/>
        <w:ind w:left="1540" w:right="130"/>
        <w:jc w:val="both"/>
        <w:rPr>
          <w:spacing w:val="-1"/>
        </w:rPr>
      </w:pPr>
    </w:p>
    <w:p w14:paraId="0B7CBED0" w14:textId="77777777" w:rsidR="00B8731F" w:rsidRPr="00477EF5" w:rsidRDefault="00D96939" w:rsidP="000A7874">
      <w:pPr>
        <w:pStyle w:val="ListParagraph"/>
        <w:numPr>
          <w:ilvl w:val="2"/>
          <w:numId w:val="11"/>
        </w:numPr>
        <w:spacing w:before="58"/>
        <w:ind w:left="1560" w:right="130"/>
        <w:outlineLvl w:val="2"/>
        <w:rPr>
          <w:rFonts w:ascii="Times New Roman" w:hAnsi="Times New Roman" w:cs="Times New Roman"/>
          <w:b/>
          <w:bCs/>
        </w:rPr>
      </w:pPr>
      <w:r>
        <w:rPr>
          <w:rFonts w:ascii="Times New Roman" w:hAnsi="Times New Roman" w:cs="Times New Roman"/>
          <w:b/>
          <w:bCs/>
        </w:rPr>
        <w:t>Confidential Information</w:t>
      </w:r>
    </w:p>
    <w:p w14:paraId="4BB0E38A" w14:textId="77777777" w:rsidR="00B8731F" w:rsidRPr="00477EF5" w:rsidRDefault="00B8731F" w:rsidP="000A7874">
      <w:pPr>
        <w:spacing w:before="58"/>
        <w:ind w:left="839" w:right="130"/>
        <w:outlineLvl w:val="2"/>
        <w:rPr>
          <w:rFonts w:ascii="Times New Roman" w:hAnsi="Times New Roman" w:cs="Times New Roman"/>
          <w:b/>
          <w:bCs/>
        </w:rPr>
      </w:pPr>
    </w:p>
    <w:p w14:paraId="5C1604E4" w14:textId="77777777" w:rsidR="00B8731F" w:rsidRPr="00477EF5" w:rsidRDefault="00D96939" w:rsidP="000A7874">
      <w:pPr>
        <w:pStyle w:val="BodyText"/>
        <w:spacing w:line="276" w:lineRule="auto"/>
        <w:ind w:left="1541" w:right="130"/>
        <w:jc w:val="both"/>
        <w:rPr>
          <w:rFonts w:cs="Times New Roman"/>
        </w:rPr>
      </w:pPr>
      <w:r>
        <w:rPr>
          <w:rFonts w:cs="Times New Roman"/>
        </w:rPr>
        <w:t>Respondents are advised that materials contained in proposals are subject to the Access to Public Records Act (APRA), IC 5-14-3</w:t>
      </w:r>
      <w:r>
        <w:rPr>
          <w:rFonts w:cs="Times New Roman"/>
          <w:i/>
        </w:rPr>
        <w:t xml:space="preserve"> et seq.</w:t>
      </w:r>
      <w:r>
        <w:rPr>
          <w:rFonts w:cs="Times New Roman"/>
        </w:rPr>
        <w:t xml:space="preserve"> (</w:t>
      </w:r>
      <w:r>
        <w:rPr>
          <w:rFonts w:cs="Times New Roman"/>
          <w:b/>
        </w:rPr>
        <w:t xml:space="preserve">See </w:t>
      </w:r>
      <w:r>
        <w:rPr>
          <w:rFonts w:cs="Times New Roman"/>
          <w:b/>
          <w:i/>
        </w:rPr>
        <w:t xml:space="preserve">Section 1.9 </w:t>
      </w:r>
      <w:r>
        <w:rPr>
          <w:rFonts w:cs="Times New Roman"/>
          <w:b/>
        </w:rPr>
        <w:t>of this RFP</w:t>
      </w:r>
      <w:r>
        <w:rPr>
          <w:rFonts w:cs="Times New Roman"/>
          <w:i/>
        </w:rPr>
        <w:t>.</w:t>
      </w:r>
      <w:r>
        <w:rPr>
          <w:rFonts w:cs="Times New Roman"/>
        </w:rPr>
        <w:t>)</w:t>
      </w:r>
    </w:p>
    <w:p w14:paraId="53C67DE9" w14:textId="77777777" w:rsidR="00B8731F" w:rsidRPr="00477EF5" w:rsidRDefault="00D96939" w:rsidP="000A7874">
      <w:pPr>
        <w:pStyle w:val="BodyText"/>
        <w:ind w:right="130"/>
        <w:jc w:val="both"/>
        <w:rPr>
          <w:rFonts w:cs="Times New Roman"/>
        </w:rPr>
      </w:pPr>
      <w:r>
        <w:rPr>
          <w:rFonts w:cs="Times New Roman"/>
        </w:rPr>
        <w:tab/>
      </w:r>
      <w:r>
        <w:rPr>
          <w:rFonts w:cs="Times New Roman"/>
        </w:rPr>
        <w:tab/>
      </w:r>
    </w:p>
    <w:p w14:paraId="00D940BF" w14:textId="77777777" w:rsidR="00B8731F" w:rsidRPr="00477EF5" w:rsidRDefault="00D96939" w:rsidP="000A7874">
      <w:pPr>
        <w:pStyle w:val="ListParagraph"/>
        <w:tabs>
          <w:tab w:val="left" w:pos="1919"/>
          <w:tab w:val="left" w:pos="1920"/>
        </w:tabs>
        <w:autoSpaceDE w:val="0"/>
        <w:autoSpaceDN w:val="0"/>
        <w:spacing w:line="276" w:lineRule="auto"/>
        <w:ind w:left="1541" w:right="130"/>
        <w:jc w:val="both"/>
        <w:rPr>
          <w:rFonts w:ascii="Times New Roman" w:hAnsi="Times New Roman" w:cs="Times New Roman"/>
        </w:rPr>
      </w:pPr>
      <w:r>
        <w:rPr>
          <w:rFonts w:ascii="Times New Roman" w:hAnsi="Times New Roman" w:cs="Times New Roman"/>
        </w:rPr>
        <w:t xml:space="preserve">Provide the following information. If the Respondent does not provide this information, INPRS will NOT consider the submission confidential.  </w:t>
      </w:r>
    </w:p>
    <w:p w14:paraId="29957E7C" w14:textId="77777777" w:rsidR="00B8731F" w:rsidRPr="00477EF5" w:rsidRDefault="00B8731F" w:rsidP="000A7874">
      <w:pPr>
        <w:pStyle w:val="ListParagraph"/>
        <w:tabs>
          <w:tab w:val="left" w:pos="1919"/>
          <w:tab w:val="left" w:pos="1920"/>
        </w:tabs>
        <w:autoSpaceDE w:val="0"/>
        <w:autoSpaceDN w:val="0"/>
        <w:ind w:left="1080" w:right="130"/>
        <w:jc w:val="both"/>
        <w:rPr>
          <w:rFonts w:ascii="Times New Roman" w:hAnsi="Times New Roman" w:cs="Times New Roman"/>
        </w:rPr>
      </w:pPr>
    </w:p>
    <w:p w14:paraId="67221D22" w14:textId="77777777" w:rsidR="00B8731F" w:rsidRPr="00477EF5" w:rsidRDefault="00D96939" w:rsidP="000A7874">
      <w:pPr>
        <w:pStyle w:val="ListParagraph"/>
        <w:numPr>
          <w:ilvl w:val="3"/>
          <w:numId w:val="19"/>
        </w:numPr>
        <w:tabs>
          <w:tab w:val="left" w:pos="1919"/>
          <w:tab w:val="left" w:pos="1920"/>
        </w:tabs>
        <w:autoSpaceDE w:val="0"/>
        <w:autoSpaceDN w:val="0"/>
        <w:ind w:left="1915" w:right="130"/>
        <w:jc w:val="both"/>
        <w:rPr>
          <w:rFonts w:ascii="Times New Roman" w:hAnsi="Times New Roman" w:cs="Times New Roman"/>
        </w:rPr>
      </w:pPr>
      <w:r>
        <w:rPr>
          <w:rFonts w:ascii="Times New Roman" w:hAnsi="Times New Roman" w:cs="Times New Roman"/>
        </w:rPr>
        <w:t>List all documents, or sections of documents, for which statutory exemption to the APRA is being</w:t>
      </w:r>
      <w:r>
        <w:rPr>
          <w:rFonts w:ascii="Times New Roman" w:hAnsi="Times New Roman" w:cs="Times New Roman"/>
          <w:spacing w:val="-5"/>
        </w:rPr>
        <w:t xml:space="preserve"> </w:t>
      </w:r>
      <w:r>
        <w:rPr>
          <w:rFonts w:ascii="Times New Roman" w:hAnsi="Times New Roman" w:cs="Times New Roman"/>
        </w:rPr>
        <w:t>claimed.</w:t>
      </w:r>
      <w:r>
        <w:rPr>
          <w:rFonts w:ascii="Times New Roman" w:hAnsi="Times New Roman" w:cs="Times New Roman"/>
        </w:rPr>
        <w:tab/>
        <w:t>INPRS does NOT accept blanket confidentiality exceptions for the totality of the proposal.</w:t>
      </w:r>
    </w:p>
    <w:p w14:paraId="22C48EA3" w14:textId="77777777" w:rsidR="00B8731F" w:rsidRPr="00477EF5" w:rsidRDefault="00D96939" w:rsidP="000A7874">
      <w:pPr>
        <w:pStyle w:val="ListParagraph"/>
        <w:numPr>
          <w:ilvl w:val="3"/>
          <w:numId w:val="20"/>
        </w:numPr>
        <w:tabs>
          <w:tab w:val="left" w:pos="1919"/>
          <w:tab w:val="left" w:pos="1920"/>
        </w:tabs>
        <w:autoSpaceDE w:val="0"/>
        <w:autoSpaceDN w:val="0"/>
        <w:ind w:right="130"/>
        <w:jc w:val="both"/>
        <w:rPr>
          <w:rFonts w:ascii="Times New Roman" w:hAnsi="Times New Roman" w:cs="Times New Roman"/>
        </w:rPr>
      </w:pPr>
      <w:r>
        <w:rPr>
          <w:rFonts w:ascii="Times New Roman" w:hAnsi="Times New Roman" w:cs="Times New Roman"/>
        </w:rPr>
        <w:t>Specify which statutory exception of APRA applies for each document, or section of the</w:t>
      </w:r>
      <w:r>
        <w:rPr>
          <w:rFonts w:ascii="Times New Roman" w:hAnsi="Times New Roman" w:cs="Times New Roman"/>
          <w:spacing w:val="-3"/>
        </w:rPr>
        <w:t xml:space="preserve"> </w:t>
      </w:r>
      <w:r>
        <w:rPr>
          <w:rFonts w:ascii="Times New Roman" w:hAnsi="Times New Roman" w:cs="Times New Roman"/>
        </w:rPr>
        <w:t xml:space="preserve">document. </w:t>
      </w:r>
    </w:p>
    <w:p w14:paraId="69A0C6F3" w14:textId="77777777" w:rsidR="00B8731F" w:rsidRPr="00477EF5" w:rsidRDefault="00D96939" w:rsidP="000A7874">
      <w:pPr>
        <w:pStyle w:val="ListParagraph"/>
        <w:numPr>
          <w:ilvl w:val="3"/>
          <w:numId w:val="20"/>
        </w:numPr>
        <w:tabs>
          <w:tab w:val="left" w:pos="1919"/>
          <w:tab w:val="left" w:pos="1920"/>
        </w:tabs>
        <w:autoSpaceDE w:val="0"/>
        <w:autoSpaceDN w:val="0"/>
        <w:ind w:right="130"/>
        <w:jc w:val="both"/>
        <w:rPr>
          <w:rFonts w:ascii="Times New Roman" w:hAnsi="Times New Roman" w:cs="Times New Roman"/>
        </w:rPr>
      </w:pPr>
      <w:r>
        <w:rPr>
          <w:rFonts w:ascii="Times New Roman" w:hAnsi="Times New Roman" w:cs="Times New Roman"/>
        </w:rPr>
        <w:t>Provide a description explaining the manner in which the statutory exception to the APRA applies for each document or section of the</w:t>
      </w:r>
      <w:r>
        <w:rPr>
          <w:rFonts w:ascii="Times New Roman" w:hAnsi="Times New Roman" w:cs="Times New Roman"/>
          <w:spacing w:val="-16"/>
        </w:rPr>
        <w:t xml:space="preserve"> </w:t>
      </w:r>
      <w:r>
        <w:rPr>
          <w:rFonts w:ascii="Times New Roman" w:hAnsi="Times New Roman" w:cs="Times New Roman"/>
        </w:rPr>
        <w:t>document.</w:t>
      </w:r>
    </w:p>
    <w:p w14:paraId="57FD39E8" w14:textId="77777777" w:rsidR="00B8731F" w:rsidRPr="00477EF5" w:rsidRDefault="00D96939" w:rsidP="000A7874">
      <w:pPr>
        <w:pStyle w:val="ListParagraph"/>
        <w:numPr>
          <w:ilvl w:val="3"/>
          <w:numId w:val="19"/>
        </w:numPr>
        <w:tabs>
          <w:tab w:val="left" w:pos="1919"/>
          <w:tab w:val="left" w:pos="1920"/>
        </w:tabs>
        <w:autoSpaceDE w:val="0"/>
        <w:autoSpaceDN w:val="0"/>
        <w:ind w:left="1915" w:right="130"/>
        <w:jc w:val="both"/>
        <w:rPr>
          <w:rFonts w:ascii="Times New Roman" w:hAnsi="Times New Roman" w:cs="Times New Roman"/>
        </w:rPr>
      </w:pPr>
      <w:r>
        <w:rPr>
          <w:rFonts w:ascii="Times New Roman" w:hAnsi="Times New Roman" w:cs="Times New Roman"/>
        </w:rPr>
        <w:t>Provide a separate redacted (for public release) version of the</w:t>
      </w:r>
      <w:r>
        <w:rPr>
          <w:rFonts w:ascii="Times New Roman" w:hAnsi="Times New Roman" w:cs="Times New Roman"/>
          <w:spacing w:val="-16"/>
        </w:rPr>
        <w:t xml:space="preserve"> </w:t>
      </w:r>
      <w:r>
        <w:rPr>
          <w:rFonts w:ascii="Times New Roman" w:hAnsi="Times New Roman" w:cs="Times New Roman"/>
        </w:rPr>
        <w:t>document.</w:t>
      </w:r>
    </w:p>
    <w:p w14:paraId="28A36D1F" w14:textId="77777777" w:rsidR="00E62BB3" w:rsidRDefault="00E62BB3" w:rsidP="000A7874">
      <w:pPr>
        <w:spacing w:before="1"/>
        <w:ind w:right="130"/>
        <w:rPr>
          <w:rFonts w:ascii="Times New Roman" w:eastAsia="Times New Roman" w:hAnsi="Times New Roman" w:cs="Times New Roman"/>
          <w:sz w:val="18"/>
          <w:szCs w:val="18"/>
        </w:rPr>
      </w:pPr>
    </w:p>
    <w:p w14:paraId="209E110F" w14:textId="77777777" w:rsidR="00E62BB3" w:rsidRDefault="00D96939" w:rsidP="000A7874">
      <w:pPr>
        <w:pStyle w:val="Heading3"/>
        <w:numPr>
          <w:ilvl w:val="2"/>
          <w:numId w:val="11"/>
        </w:numPr>
        <w:tabs>
          <w:tab w:val="left" w:pos="1541"/>
        </w:tabs>
        <w:ind w:left="1540" w:right="130" w:hanging="720"/>
        <w:rPr>
          <w:b w:val="0"/>
          <w:bCs w:val="0"/>
        </w:rPr>
      </w:pPr>
      <w:r>
        <w:rPr>
          <w:spacing w:val="-1"/>
        </w:rPr>
        <w:t>Other</w:t>
      </w:r>
      <w:r>
        <w:t xml:space="preserve"> </w:t>
      </w:r>
      <w:r>
        <w:rPr>
          <w:spacing w:val="-1"/>
        </w:rPr>
        <w:t>Information</w:t>
      </w:r>
    </w:p>
    <w:p w14:paraId="6B013B45" w14:textId="77777777" w:rsidR="00E62BB3" w:rsidRDefault="00E62BB3" w:rsidP="000A7874">
      <w:pPr>
        <w:spacing w:before="4"/>
        <w:ind w:right="130"/>
        <w:rPr>
          <w:rFonts w:ascii="Times New Roman" w:eastAsia="Times New Roman" w:hAnsi="Times New Roman" w:cs="Times New Roman"/>
          <w:b/>
          <w:bCs/>
          <w:sz w:val="20"/>
          <w:szCs w:val="20"/>
        </w:rPr>
      </w:pPr>
    </w:p>
    <w:p w14:paraId="294BC991" w14:textId="77777777" w:rsidR="00E62BB3" w:rsidRDefault="00D96939" w:rsidP="000A7874">
      <w:pPr>
        <w:pStyle w:val="BodyText"/>
        <w:ind w:left="1540" w:right="130"/>
        <w:jc w:val="both"/>
      </w:pPr>
      <w:r>
        <w:rPr>
          <w:spacing w:val="-1"/>
        </w:rPr>
        <w:t>Any</w:t>
      </w:r>
      <w:r>
        <w:rPr>
          <w:spacing w:val="-3"/>
        </w:rPr>
        <w:t xml:space="preserve"> </w:t>
      </w:r>
      <w:r>
        <w:t>other</w:t>
      </w:r>
      <w:r>
        <w:rPr>
          <w:spacing w:val="1"/>
        </w:rPr>
        <w:t xml:space="preserve"> </w:t>
      </w:r>
      <w:r>
        <w:rPr>
          <w:spacing w:val="-1"/>
        </w:rPr>
        <w:t>information</w:t>
      </w:r>
      <w:r>
        <w:rPr>
          <w:spacing w:val="-3"/>
        </w:rPr>
        <w:t xml:space="preserve"> </w:t>
      </w:r>
      <w:r>
        <w:t>the</w:t>
      </w:r>
      <w:r>
        <w:rPr>
          <w:spacing w:val="-2"/>
        </w:rPr>
        <w:t xml:space="preserve"> </w:t>
      </w:r>
      <w:r>
        <w:rPr>
          <w:spacing w:val="-1"/>
        </w:rPr>
        <w:t>Respondent</w:t>
      </w:r>
      <w:r>
        <w:rPr>
          <w:spacing w:val="1"/>
        </w:rPr>
        <w:t xml:space="preserve"> </w:t>
      </w:r>
      <w:r>
        <w:rPr>
          <w:spacing w:val="-2"/>
        </w:rPr>
        <w:t>may</w:t>
      </w:r>
      <w:r>
        <w:rPr>
          <w:spacing w:val="-3"/>
        </w:rPr>
        <w:t xml:space="preserve"> </w:t>
      </w:r>
      <w:r>
        <w:rPr>
          <w:spacing w:val="-1"/>
        </w:rPr>
        <w:t>wish</w:t>
      </w:r>
      <w:r>
        <w:t xml:space="preserve"> to </w:t>
      </w:r>
      <w:r>
        <w:rPr>
          <w:spacing w:val="-1"/>
        </w:rPr>
        <w:t>briefly</w:t>
      </w:r>
      <w:r>
        <w:rPr>
          <w:spacing w:val="-3"/>
        </w:rPr>
        <w:t xml:space="preserve"> </w:t>
      </w:r>
      <w:r>
        <w:rPr>
          <w:spacing w:val="-1"/>
        </w:rPr>
        <w:t>summarize</w:t>
      </w:r>
      <w:r>
        <w:t xml:space="preserve"> will</w:t>
      </w:r>
      <w:r>
        <w:rPr>
          <w:spacing w:val="-2"/>
        </w:rPr>
        <w:t xml:space="preserve"> </w:t>
      </w:r>
      <w:r>
        <w:t xml:space="preserve">be </w:t>
      </w:r>
      <w:r>
        <w:rPr>
          <w:spacing w:val="-1"/>
        </w:rPr>
        <w:t>acceptable.</w:t>
      </w:r>
    </w:p>
    <w:p w14:paraId="5B80911F" w14:textId="77777777" w:rsidR="00E62BB3" w:rsidRDefault="00E62BB3">
      <w:pPr>
        <w:spacing w:before="1"/>
        <w:rPr>
          <w:rFonts w:ascii="Times New Roman" w:eastAsia="Times New Roman" w:hAnsi="Times New Roman" w:cs="Times New Roman"/>
          <w:sz w:val="21"/>
          <w:szCs w:val="21"/>
        </w:rPr>
      </w:pPr>
    </w:p>
    <w:p w14:paraId="6E4C3D1B" w14:textId="77777777" w:rsidR="00E62BB3" w:rsidRDefault="00D96939" w:rsidP="003F2412">
      <w:pPr>
        <w:pStyle w:val="Heading2"/>
        <w:numPr>
          <w:ilvl w:val="1"/>
          <w:numId w:val="11"/>
        </w:numPr>
        <w:tabs>
          <w:tab w:val="left" w:pos="821"/>
        </w:tabs>
        <w:ind w:left="820" w:hanging="720"/>
        <w:rPr>
          <w:b w:val="0"/>
          <w:bCs w:val="0"/>
        </w:rPr>
      </w:pPr>
      <w:bookmarkStart w:id="52" w:name="2.3_Business_Proposal"/>
      <w:bookmarkStart w:id="53" w:name="_Toc49938717"/>
      <w:bookmarkEnd w:id="52"/>
      <w:r>
        <w:rPr>
          <w:spacing w:val="-1"/>
        </w:rPr>
        <w:t>Business</w:t>
      </w:r>
      <w:r>
        <w:rPr>
          <w:spacing w:val="-18"/>
        </w:rPr>
        <w:t xml:space="preserve"> </w:t>
      </w:r>
      <w:r>
        <w:t>Proposal</w:t>
      </w:r>
      <w:bookmarkEnd w:id="53"/>
    </w:p>
    <w:p w14:paraId="7DD135C2" w14:textId="77777777" w:rsidR="00E62BB3" w:rsidRDefault="00E62BB3">
      <w:pPr>
        <w:spacing w:before="10"/>
        <w:rPr>
          <w:rFonts w:ascii="Times New Roman" w:eastAsia="Times New Roman" w:hAnsi="Times New Roman" w:cs="Times New Roman"/>
          <w:b/>
          <w:bCs/>
          <w:sz w:val="20"/>
          <w:szCs w:val="20"/>
        </w:rPr>
      </w:pPr>
    </w:p>
    <w:p w14:paraId="5E08448B" w14:textId="77777777" w:rsidR="00E62BB3" w:rsidRDefault="00D96939">
      <w:pPr>
        <w:pStyle w:val="BodyText"/>
        <w:spacing w:line="275" w:lineRule="auto"/>
        <w:ind w:left="100" w:right="153"/>
      </w:pPr>
      <w:r>
        <w:t>The</w:t>
      </w:r>
      <w:r>
        <w:rPr>
          <w:spacing w:val="10"/>
        </w:rPr>
        <w:t xml:space="preserve"> </w:t>
      </w:r>
      <w:r>
        <w:rPr>
          <w:spacing w:val="-1"/>
        </w:rPr>
        <w:t>business</w:t>
      </w:r>
      <w:r>
        <w:rPr>
          <w:spacing w:val="10"/>
        </w:rPr>
        <w:t xml:space="preserve"> </w:t>
      </w:r>
      <w:r>
        <w:rPr>
          <w:spacing w:val="-1"/>
        </w:rPr>
        <w:t>proposal</w:t>
      </w:r>
      <w:r>
        <w:rPr>
          <w:spacing w:val="13"/>
        </w:rPr>
        <w:t xml:space="preserve"> </w:t>
      </w:r>
      <w:r>
        <w:rPr>
          <w:spacing w:val="-1"/>
        </w:rPr>
        <w:t>must</w:t>
      </w:r>
      <w:r>
        <w:rPr>
          <w:spacing w:val="13"/>
        </w:rPr>
        <w:t xml:space="preserve"> </w:t>
      </w:r>
      <w:r>
        <w:rPr>
          <w:spacing w:val="-1"/>
        </w:rPr>
        <w:t>contain</w:t>
      </w:r>
      <w:r>
        <w:rPr>
          <w:spacing w:val="9"/>
        </w:rPr>
        <w:t xml:space="preserve"> </w:t>
      </w:r>
      <w:r>
        <w:t>the</w:t>
      </w:r>
      <w:r>
        <w:rPr>
          <w:spacing w:val="10"/>
        </w:rPr>
        <w:t xml:space="preserve"> </w:t>
      </w:r>
      <w:r>
        <w:rPr>
          <w:spacing w:val="-1"/>
        </w:rPr>
        <w:t>required</w:t>
      </w:r>
      <w:r>
        <w:rPr>
          <w:spacing w:val="9"/>
        </w:rPr>
        <w:t xml:space="preserve"> </w:t>
      </w:r>
      <w:r>
        <w:rPr>
          <w:spacing w:val="-1"/>
        </w:rPr>
        <w:t>information</w:t>
      </w:r>
      <w:r>
        <w:rPr>
          <w:spacing w:val="12"/>
        </w:rPr>
        <w:t xml:space="preserve"> </w:t>
      </w:r>
      <w:r>
        <w:t>and</w:t>
      </w:r>
      <w:r>
        <w:rPr>
          <w:spacing w:val="9"/>
        </w:rPr>
        <w:t xml:space="preserve"> </w:t>
      </w:r>
      <w:r>
        <w:t>be</w:t>
      </w:r>
      <w:r>
        <w:rPr>
          <w:spacing w:val="10"/>
        </w:rPr>
        <w:t xml:space="preserve"> </w:t>
      </w:r>
      <w:r>
        <w:rPr>
          <w:spacing w:val="-1"/>
        </w:rPr>
        <w:t>organized</w:t>
      </w:r>
      <w:r>
        <w:rPr>
          <w:spacing w:val="9"/>
        </w:rPr>
        <w:t xml:space="preserve"> </w:t>
      </w:r>
      <w:r>
        <w:rPr>
          <w:spacing w:val="-1"/>
        </w:rPr>
        <w:t>under</w:t>
      </w:r>
      <w:r>
        <w:rPr>
          <w:spacing w:val="10"/>
        </w:rPr>
        <w:t xml:space="preserve"> </w:t>
      </w:r>
      <w:r>
        <w:t>the</w:t>
      </w:r>
      <w:r>
        <w:rPr>
          <w:spacing w:val="10"/>
        </w:rPr>
        <w:t xml:space="preserve"> </w:t>
      </w:r>
      <w:r>
        <w:rPr>
          <w:spacing w:val="-1"/>
        </w:rPr>
        <w:t>specific</w:t>
      </w:r>
      <w:r>
        <w:rPr>
          <w:spacing w:val="12"/>
        </w:rPr>
        <w:t xml:space="preserve"> </w:t>
      </w:r>
      <w:r>
        <w:rPr>
          <w:spacing w:val="-1"/>
        </w:rPr>
        <w:t>section</w:t>
      </w:r>
      <w:r>
        <w:rPr>
          <w:spacing w:val="57"/>
        </w:rPr>
        <w:t xml:space="preserve"> </w:t>
      </w:r>
      <w:r>
        <w:rPr>
          <w:spacing w:val="-1"/>
        </w:rPr>
        <w:t>titles</w:t>
      </w:r>
      <w:r>
        <w:t xml:space="preserve"> as</w:t>
      </w:r>
      <w:r>
        <w:rPr>
          <w:spacing w:val="-2"/>
        </w:rPr>
        <w:t xml:space="preserve"> </w:t>
      </w:r>
      <w:r>
        <w:rPr>
          <w:spacing w:val="-1"/>
        </w:rPr>
        <w:t>listed</w:t>
      </w:r>
      <w:r>
        <w:t xml:space="preserve"> </w:t>
      </w:r>
      <w:r>
        <w:rPr>
          <w:spacing w:val="-1"/>
        </w:rPr>
        <w:t>below.</w:t>
      </w:r>
    </w:p>
    <w:p w14:paraId="7E3A6614" w14:textId="77777777" w:rsidR="00E62BB3" w:rsidRDefault="00E62BB3">
      <w:pPr>
        <w:spacing w:before="10"/>
        <w:rPr>
          <w:rFonts w:ascii="Times New Roman" w:eastAsia="Times New Roman" w:hAnsi="Times New Roman" w:cs="Times New Roman"/>
          <w:sz w:val="17"/>
          <w:szCs w:val="17"/>
        </w:rPr>
      </w:pPr>
    </w:p>
    <w:p w14:paraId="216B0873" w14:textId="77777777" w:rsidR="00E62BB3" w:rsidRDefault="00D96939" w:rsidP="003F2412">
      <w:pPr>
        <w:pStyle w:val="Heading3"/>
        <w:numPr>
          <w:ilvl w:val="2"/>
          <w:numId w:val="11"/>
        </w:numPr>
        <w:tabs>
          <w:tab w:val="left" w:pos="1541"/>
        </w:tabs>
        <w:ind w:left="1540" w:hanging="720"/>
        <w:rPr>
          <w:b w:val="0"/>
          <w:bCs w:val="0"/>
        </w:rPr>
      </w:pPr>
      <w:r>
        <w:rPr>
          <w:spacing w:val="-1"/>
        </w:rPr>
        <w:t>Executive</w:t>
      </w:r>
      <w:r>
        <w:t xml:space="preserve"> </w:t>
      </w:r>
      <w:r>
        <w:rPr>
          <w:spacing w:val="-1"/>
        </w:rPr>
        <w:t>Summary</w:t>
      </w:r>
    </w:p>
    <w:p w14:paraId="222FEEEF" w14:textId="77777777" w:rsidR="00E62BB3" w:rsidRDefault="00E62BB3">
      <w:pPr>
        <w:spacing w:before="4"/>
        <w:rPr>
          <w:rFonts w:ascii="Times New Roman" w:eastAsia="Times New Roman" w:hAnsi="Times New Roman" w:cs="Times New Roman"/>
          <w:b/>
          <w:bCs/>
          <w:sz w:val="20"/>
          <w:szCs w:val="20"/>
        </w:rPr>
      </w:pPr>
    </w:p>
    <w:p w14:paraId="23EE016C" w14:textId="77777777" w:rsidR="00E62BB3" w:rsidRDefault="00D96939">
      <w:pPr>
        <w:pStyle w:val="BodyText"/>
        <w:ind w:left="1540"/>
        <w:jc w:val="both"/>
      </w:pPr>
      <w:r>
        <w:rPr>
          <w:spacing w:val="-1"/>
        </w:rPr>
        <w:t>Provide</w:t>
      </w:r>
      <w:r>
        <w:t xml:space="preserve"> a </w:t>
      </w:r>
      <w:r>
        <w:rPr>
          <w:spacing w:val="-2"/>
        </w:rPr>
        <w:t>high</w:t>
      </w:r>
      <w:r>
        <w:t>-level</w:t>
      </w:r>
      <w:r>
        <w:rPr>
          <w:spacing w:val="1"/>
        </w:rPr>
        <w:t xml:space="preserve"> </w:t>
      </w:r>
      <w:r>
        <w:rPr>
          <w:spacing w:val="-1"/>
        </w:rPr>
        <w:t>description</w:t>
      </w:r>
      <w:r>
        <w:rPr>
          <w:spacing w:val="-3"/>
        </w:rPr>
        <w:t xml:space="preserve"> </w:t>
      </w:r>
      <w:r>
        <w:t>of</w:t>
      </w:r>
      <w:r>
        <w:rPr>
          <w:spacing w:val="-2"/>
        </w:rPr>
        <w:t xml:space="preserve"> </w:t>
      </w:r>
      <w:r>
        <w:t xml:space="preserve">the </w:t>
      </w:r>
      <w:r>
        <w:rPr>
          <w:spacing w:val="-1"/>
        </w:rPr>
        <w:t>proposed</w:t>
      </w:r>
      <w:r>
        <w:rPr>
          <w:spacing w:val="-3"/>
        </w:rPr>
        <w:t xml:space="preserve"> </w:t>
      </w:r>
      <w:r>
        <w:rPr>
          <w:spacing w:val="-1"/>
        </w:rPr>
        <w:t>scope</w:t>
      </w:r>
      <w:r>
        <w:rPr>
          <w:spacing w:val="-2"/>
        </w:rPr>
        <w:t xml:space="preserve"> </w:t>
      </w:r>
      <w:r>
        <w:t>of</w:t>
      </w:r>
      <w:r>
        <w:rPr>
          <w:spacing w:val="1"/>
        </w:rPr>
        <w:t xml:space="preserve"> </w:t>
      </w:r>
      <w:r>
        <w:rPr>
          <w:spacing w:val="-1"/>
        </w:rPr>
        <w:t>services.</w:t>
      </w:r>
    </w:p>
    <w:p w14:paraId="7CB9415B" w14:textId="77777777" w:rsidR="00E62BB3" w:rsidRDefault="00E62BB3">
      <w:pPr>
        <w:spacing w:before="2"/>
        <w:rPr>
          <w:rFonts w:ascii="Times New Roman" w:eastAsia="Times New Roman" w:hAnsi="Times New Roman" w:cs="Times New Roman"/>
          <w:sz w:val="21"/>
          <w:szCs w:val="21"/>
        </w:rPr>
      </w:pPr>
    </w:p>
    <w:p w14:paraId="6A0D37F1" w14:textId="77777777" w:rsidR="00E62BB3" w:rsidRDefault="00D96939" w:rsidP="003F2412">
      <w:pPr>
        <w:pStyle w:val="Heading3"/>
        <w:numPr>
          <w:ilvl w:val="2"/>
          <w:numId w:val="11"/>
        </w:numPr>
        <w:tabs>
          <w:tab w:val="left" w:pos="1541"/>
        </w:tabs>
        <w:ind w:left="1540" w:hanging="720"/>
        <w:rPr>
          <w:b w:val="0"/>
          <w:bCs w:val="0"/>
        </w:rPr>
      </w:pPr>
      <w:r>
        <w:rPr>
          <w:spacing w:val="-1"/>
        </w:rPr>
        <w:t>Relevant</w:t>
      </w:r>
      <w:r>
        <w:rPr>
          <w:spacing w:val="1"/>
        </w:rPr>
        <w:t xml:space="preserve"> </w:t>
      </w:r>
      <w:r>
        <w:rPr>
          <w:spacing w:val="-1"/>
        </w:rPr>
        <w:t>Experience</w:t>
      </w:r>
    </w:p>
    <w:p w14:paraId="18280A5F" w14:textId="77777777" w:rsidR="00E62BB3" w:rsidRDefault="00E62BB3">
      <w:pPr>
        <w:spacing w:before="2"/>
        <w:rPr>
          <w:rFonts w:ascii="Times New Roman" w:eastAsia="Times New Roman" w:hAnsi="Times New Roman" w:cs="Times New Roman"/>
          <w:b/>
          <w:bCs/>
          <w:sz w:val="20"/>
          <w:szCs w:val="20"/>
        </w:rPr>
      </w:pPr>
    </w:p>
    <w:p w14:paraId="53228E9D" w14:textId="77777777" w:rsidR="00E62BB3" w:rsidRDefault="00D96939">
      <w:pPr>
        <w:pStyle w:val="BodyText"/>
        <w:ind w:left="1540"/>
        <w:jc w:val="both"/>
      </w:pPr>
      <w:r>
        <w:rPr>
          <w:spacing w:val="-1"/>
        </w:rPr>
        <w:t>See</w:t>
      </w:r>
      <w:r>
        <w:t xml:space="preserve"> </w:t>
      </w:r>
      <w:r>
        <w:rPr>
          <w:spacing w:val="-1"/>
        </w:rPr>
        <w:t>Appendix</w:t>
      </w:r>
      <w:r>
        <w:t xml:space="preserve"> C</w:t>
      </w:r>
      <w:r>
        <w:rPr>
          <w:spacing w:val="-1"/>
        </w:rPr>
        <w:t xml:space="preserve"> Questionnaire.</w:t>
      </w:r>
    </w:p>
    <w:p w14:paraId="6FC60E66" w14:textId="77777777" w:rsidR="00E62BB3" w:rsidRDefault="00E62BB3">
      <w:pPr>
        <w:spacing w:before="2"/>
        <w:rPr>
          <w:rFonts w:ascii="Times New Roman" w:eastAsia="Times New Roman" w:hAnsi="Times New Roman" w:cs="Times New Roman"/>
          <w:sz w:val="21"/>
          <w:szCs w:val="21"/>
        </w:rPr>
      </w:pPr>
    </w:p>
    <w:p w14:paraId="1C235871" w14:textId="77777777" w:rsidR="00E62BB3" w:rsidRDefault="00D96939" w:rsidP="003F2412">
      <w:pPr>
        <w:pStyle w:val="Heading3"/>
        <w:numPr>
          <w:ilvl w:val="2"/>
          <w:numId w:val="11"/>
        </w:numPr>
        <w:tabs>
          <w:tab w:val="left" w:pos="1541"/>
        </w:tabs>
        <w:ind w:left="1540" w:hanging="720"/>
        <w:rPr>
          <w:b w:val="0"/>
          <w:bCs w:val="0"/>
        </w:rPr>
      </w:pPr>
      <w:r>
        <w:rPr>
          <w:spacing w:val="-1"/>
        </w:rPr>
        <w:t>Organizational</w:t>
      </w:r>
      <w:r>
        <w:rPr>
          <w:spacing w:val="1"/>
        </w:rPr>
        <w:t xml:space="preserve"> </w:t>
      </w:r>
      <w:r>
        <w:rPr>
          <w:spacing w:val="-1"/>
        </w:rPr>
        <w:t>Capability</w:t>
      </w:r>
    </w:p>
    <w:p w14:paraId="1304A46C" w14:textId="77777777" w:rsidR="00E62BB3" w:rsidRDefault="00E62BB3">
      <w:pPr>
        <w:spacing w:before="2"/>
        <w:rPr>
          <w:rFonts w:ascii="Times New Roman" w:eastAsia="Times New Roman" w:hAnsi="Times New Roman" w:cs="Times New Roman"/>
          <w:b/>
          <w:bCs/>
          <w:sz w:val="20"/>
          <w:szCs w:val="20"/>
        </w:rPr>
      </w:pPr>
    </w:p>
    <w:p w14:paraId="34246DA5" w14:textId="77777777" w:rsidR="00E62BB3" w:rsidRDefault="00D96939">
      <w:pPr>
        <w:pStyle w:val="BodyText"/>
        <w:spacing w:line="275" w:lineRule="auto"/>
        <w:ind w:left="1540" w:right="153"/>
      </w:pPr>
      <w:r>
        <w:rPr>
          <w:spacing w:val="-1"/>
        </w:rPr>
        <w:t>Describe</w:t>
      </w:r>
      <w:r>
        <w:rPr>
          <w:spacing w:val="-17"/>
        </w:rPr>
        <w:t xml:space="preserve"> </w:t>
      </w:r>
      <w:r>
        <w:t>the</w:t>
      </w:r>
      <w:r>
        <w:rPr>
          <w:spacing w:val="-14"/>
        </w:rPr>
        <w:t xml:space="preserve"> </w:t>
      </w:r>
      <w:r>
        <w:rPr>
          <w:spacing w:val="-1"/>
        </w:rPr>
        <w:t>Respondent’s</w:t>
      </w:r>
      <w:r>
        <w:rPr>
          <w:spacing w:val="-14"/>
        </w:rPr>
        <w:t xml:space="preserve"> </w:t>
      </w:r>
      <w:r>
        <w:rPr>
          <w:spacing w:val="-1"/>
        </w:rPr>
        <w:t>organizational</w:t>
      </w:r>
      <w:r>
        <w:rPr>
          <w:spacing w:val="-14"/>
        </w:rPr>
        <w:t xml:space="preserve"> </w:t>
      </w:r>
      <w:r>
        <w:rPr>
          <w:spacing w:val="-1"/>
        </w:rPr>
        <w:t>capability</w:t>
      </w:r>
      <w:r>
        <w:rPr>
          <w:spacing w:val="-17"/>
        </w:rPr>
        <w:t xml:space="preserve"> </w:t>
      </w:r>
      <w:r>
        <w:t>to</w:t>
      </w:r>
      <w:r>
        <w:rPr>
          <w:spacing w:val="-15"/>
        </w:rPr>
        <w:t xml:space="preserve"> </w:t>
      </w:r>
      <w:r>
        <w:rPr>
          <w:spacing w:val="-1"/>
        </w:rPr>
        <w:t>provide</w:t>
      </w:r>
      <w:r>
        <w:rPr>
          <w:spacing w:val="-14"/>
        </w:rPr>
        <w:t xml:space="preserve"> </w:t>
      </w:r>
      <w:r>
        <w:rPr>
          <w:spacing w:val="-1"/>
        </w:rPr>
        <w:t>the</w:t>
      </w:r>
      <w:r>
        <w:rPr>
          <w:spacing w:val="-14"/>
        </w:rPr>
        <w:t xml:space="preserve"> </w:t>
      </w:r>
      <w:r>
        <w:rPr>
          <w:spacing w:val="-1"/>
        </w:rPr>
        <w:t>scope</w:t>
      </w:r>
      <w:r>
        <w:rPr>
          <w:spacing w:val="-14"/>
        </w:rPr>
        <w:t xml:space="preserve"> </w:t>
      </w:r>
      <w:r>
        <w:t>of</w:t>
      </w:r>
      <w:r>
        <w:rPr>
          <w:spacing w:val="-14"/>
        </w:rPr>
        <w:t xml:space="preserve"> </w:t>
      </w:r>
      <w:r>
        <w:rPr>
          <w:spacing w:val="-1"/>
        </w:rPr>
        <w:t>work</w:t>
      </w:r>
      <w:r>
        <w:rPr>
          <w:spacing w:val="-17"/>
        </w:rPr>
        <w:t xml:space="preserve"> </w:t>
      </w:r>
      <w:r>
        <w:rPr>
          <w:spacing w:val="-1"/>
        </w:rPr>
        <w:t>described</w:t>
      </w:r>
      <w:r>
        <w:rPr>
          <w:spacing w:val="69"/>
        </w:rPr>
        <w:t xml:space="preserve"> </w:t>
      </w:r>
      <w:r>
        <w:t>in</w:t>
      </w:r>
      <w:r>
        <w:rPr>
          <w:spacing w:val="-3"/>
        </w:rPr>
        <w:t xml:space="preserve"> </w:t>
      </w:r>
      <w:r>
        <w:rPr>
          <w:rFonts w:cs="Times New Roman"/>
          <w:i/>
          <w:spacing w:val="-1"/>
        </w:rPr>
        <w:t>Section</w:t>
      </w:r>
      <w:r>
        <w:rPr>
          <w:rFonts w:cs="Times New Roman"/>
          <w:i/>
          <w:spacing w:val="-3"/>
        </w:rPr>
        <w:t xml:space="preserve"> </w:t>
      </w:r>
      <w:r>
        <w:rPr>
          <w:rFonts w:cs="Times New Roman"/>
          <w:i/>
        </w:rPr>
        <w:t>3</w:t>
      </w:r>
      <w:r>
        <w:rPr>
          <w:rFonts w:cs="Times New Roman"/>
          <w:i/>
          <w:spacing w:val="-3"/>
        </w:rPr>
        <w:t xml:space="preserve"> </w:t>
      </w:r>
      <w:r>
        <w:rPr>
          <w:spacing w:val="-2"/>
        </w:rPr>
        <w:t xml:space="preserve">of </w:t>
      </w:r>
      <w:r>
        <w:rPr>
          <w:spacing w:val="-1"/>
        </w:rPr>
        <w:t>this</w:t>
      </w:r>
      <w:r>
        <w:rPr>
          <w:spacing w:val="-2"/>
        </w:rPr>
        <w:t xml:space="preserve"> </w:t>
      </w:r>
      <w:r>
        <w:rPr>
          <w:spacing w:val="-1"/>
        </w:rPr>
        <w:t>RFP.</w:t>
      </w:r>
      <w:r>
        <w:rPr>
          <w:spacing w:val="48"/>
        </w:rPr>
        <w:t xml:space="preserve"> </w:t>
      </w:r>
      <w:r>
        <w:rPr>
          <w:spacing w:val="-1"/>
        </w:rPr>
        <w:t>To</w:t>
      </w:r>
      <w:r>
        <w:rPr>
          <w:spacing w:val="-3"/>
        </w:rPr>
        <w:t xml:space="preserve"> </w:t>
      </w:r>
      <w:r>
        <w:rPr>
          <w:spacing w:val="-1"/>
        </w:rPr>
        <w:t>demonstrate</w:t>
      </w:r>
      <w:r>
        <w:rPr>
          <w:spacing w:val="-2"/>
        </w:rPr>
        <w:t xml:space="preserve"> </w:t>
      </w:r>
      <w:r>
        <w:rPr>
          <w:spacing w:val="-1"/>
        </w:rPr>
        <w:t>organizational</w:t>
      </w:r>
      <w:r>
        <w:rPr>
          <w:spacing w:val="-2"/>
        </w:rPr>
        <w:t xml:space="preserve"> </w:t>
      </w:r>
      <w:r>
        <w:rPr>
          <w:spacing w:val="-1"/>
        </w:rPr>
        <w:t>capability,</w:t>
      </w:r>
      <w:r>
        <w:rPr>
          <w:spacing w:val="-3"/>
        </w:rPr>
        <w:t xml:space="preserve"> </w:t>
      </w:r>
      <w:r>
        <w:rPr>
          <w:spacing w:val="-1"/>
        </w:rPr>
        <w:t>provide</w:t>
      </w:r>
      <w:r>
        <w:rPr>
          <w:spacing w:val="-5"/>
        </w:rPr>
        <w:t xml:space="preserve"> </w:t>
      </w:r>
      <w:r>
        <w:t>the</w:t>
      </w:r>
      <w:r>
        <w:rPr>
          <w:spacing w:val="-5"/>
        </w:rPr>
        <w:t xml:space="preserve"> </w:t>
      </w:r>
      <w:r>
        <w:rPr>
          <w:spacing w:val="-1"/>
        </w:rPr>
        <w:t>following:</w:t>
      </w:r>
    </w:p>
    <w:p w14:paraId="329C1301" w14:textId="4BFA0915" w:rsidR="005778D5" w:rsidRDefault="005778D5">
      <w:pPr>
        <w:rPr>
          <w:rFonts w:ascii="Times New Roman" w:eastAsia="Times New Roman" w:hAnsi="Times New Roman"/>
          <w:b/>
          <w:bCs/>
          <w:spacing w:val="-1"/>
        </w:rPr>
      </w:pPr>
    </w:p>
    <w:p w14:paraId="7D96A7A2" w14:textId="523B5660" w:rsidR="00E62BB3" w:rsidRPr="00952ED6" w:rsidRDefault="00D96939" w:rsidP="0059259D">
      <w:pPr>
        <w:pStyle w:val="Heading3"/>
        <w:numPr>
          <w:ilvl w:val="0"/>
          <w:numId w:val="9"/>
        </w:numPr>
        <w:tabs>
          <w:tab w:val="left" w:pos="1992"/>
        </w:tabs>
        <w:spacing w:before="1"/>
        <w:ind w:hanging="386"/>
        <w:jc w:val="both"/>
        <w:rPr>
          <w:rFonts w:cs="Times New Roman"/>
          <w:sz w:val="28"/>
          <w:szCs w:val="28"/>
        </w:rPr>
      </w:pPr>
      <w:r>
        <w:rPr>
          <w:spacing w:val="-1"/>
        </w:rPr>
        <w:t xml:space="preserve">Personnel </w:t>
      </w:r>
    </w:p>
    <w:p w14:paraId="17A9E3D2" w14:textId="77777777" w:rsidR="00E62BB3" w:rsidRDefault="00D96939">
      <w:pPr>
        <w:pStyle w:val="BodyText"/>
        <w:ind w:left="1540"/>
        <w:jc w:val="both"/>
      </w:pPr>
      <w:r>
        <w:rPr>
          <w:spacing w:val="-1"/>
        </w:rPr>
        <w:t>See</w:t>
      </w:r>
      <w:r>
        <w:t xml:space="preserve"> </w:t>
      </w:r>
      <w:r>
        <w:rPr>
          <w:spacing w:val="-1"/>
        </w:rPr>
        <w:t>Appendix</w:t>
      </w:r>
      <w:r>
        <w:t xml:space="preserve"> C</w:t>
      </w:r>
      <w:r>
        <w:rPr>
          <w:spacing w:val="-1"/>
        </w:rPr>
        <w:t xml:space="preserve"> Questionnaire</w:t>
      </w:r>
    </w:p>
    <w:p w14:paraId="6B95AD67" w14:textId="77777777" w:rsidR="00E62BB3" w:rsidRDefault="00E62BB3">
      <w:pPr>
        <w:spacing w:before="2"/>
        <w:rPr>
          <w:rFonts w:ascii="Times New Roman" w:eastAsia="Times New Roman" w:hAnsi="Times New Roman" w:cs="Times New Roman"/>
          <w:sz w:val="21"/>
          <w:szCs w:val="21"/>
        </w:rPr>
      </w:pPr>
    </w:p>
    <w:p w14:paraId="682A3882" w14:textId="77777777" w:rsidR="00E62BB3" w:rsidRDefault="00D96939" w:rsidP="003F2412">
      <w:pPr>
        <w:pStyle w:val="Heading3"/>
        <w:numPr>
          <w:ilvl w:val="0"/>
          <w:numId w:val="9"/>
        </w:numPr>
        <w:tabs>
          <w:tab w:val="left" w:pos="1992"/>
        </w:tabs>
        <w:ind w:hanging="449"/>
        <w:jc w:val="both"/>
        <w:rPr>
          <w:b w:val="0"/>
          <w:bCs w:val="0"/>
        </w:rPr>
      </w:pPr>
      <w:r>
        <w:rPr>
          <w:spacing w:val="-1"/>
        </w:rPr>
        <w:t>Registration</w:t>
      </w:r>
      <w:r>
        <w:rPr>
          <w:spacing w:val="-3"/>
        </w:rPr>
        <w:t xml:space="preserve"> </w:t>
      </w:r>
      <w:r>
        <w:t xml:space="preserve">to </w:t>
      </w:r>
      <w:r>
        <w:rPr>
          <w:spacing w:val="-1"/>
        </w:rPr>
        <w:t>do</w:t>
      </w:r>
      <w:r>
        <w:rPr>
          <w:spacing w:val="-3"/>
        </w:rPr>
        <w:t xml:space="preserve"> </w:t>
      </w:r>
      <w:r>
        <w:rPr>
          <w:spacing w:val="-1"/>
        </w:rPr>
        <w:t>Business</w:t>
      </w:r>
    </w:p>
    <w:p w14:paraId="36C6C93D" w14:textId="77777777" w:rsidR="00E62BB3" w:rsidRDefault="00D96939">
      <w:pPr>
        <w:pStyle w:val="BodyText"/>
        <w:spacing w:before="32" w:line="276" w:lineRule="auto"/>
        <w:ind w:left="1991" w:right="114"/>
        <w:jc w:val="both"/>
      </w:pPr>
      <w:r>
        <w:rPr>
          <w:spacing w:val="-1"/>
        </w:rPr>
        <w:t>Respondents</w:t>
      </w:r>
      <w:r>
        <w:rPr>
          <w:spacing w:val="17"/>
        </w:rPr>
        <w:t xml:space="preserve"> </w:t>
      </w:r>
      <w:r>
        <w:rPr>
          <w:spacing w:val="-1"/>
        </w:rPr>
        <w:t>proposing</w:t>
      </w:r>
      <w:r>
        <w:rPr>
          <w:spacing w:val="14"/>
        </w:rPr>
        <w:t xml:space="preserve"> </w:t>
      </w:r>
      <w:r>
        <w:t>to</w:t>
      </w:r>
      <w:r>
        <w:rPr>
          <w:spacing w:val="14"/>
        </w:rPr>
        <w:t xml:space="preserve"> </w:t>
      </w:r>
      <w:r>
        <w:rPr>
          <w:spacing w:val="-1"/>
        </w:rPr>
        <w:t>provide</w:t>
      </w:r>
      <w:r>
        <w:rPr>
          <w:spacing w:val="17"/>
        </w:rPr>
        <w:t xml:space="preserve"> </w:t>
      </w:r>
      <w:r>
        <w:rPr>
          <w:spacing w:val="-1"/>
        </w:rPr>
        <w:t>services</w:t>
      </w:r>
      <w:r>
        <w:rPr>
          <w:spacing w:val="15"/>
        </w:rPr>
        <w:t xml:space="preserve"> </w:t>
      </w:r>
      <w:r>
        <w:rPr>
          <w:spacing w:val="-1"/>
        </w:rPr>
        <w:t>required</w:t>
      </w:r>
      <w:r>
        <w:rPr>
          <w:spacing w:val="17"/>
        </w:rPr>
        <w:t xml:space="preserve"> </w:t>
      </w:r>
      <w:r>
        <w:rPr>
          <w:spacing w:val="-2"/>
        </w:rPr>
        <w:t>by</w:t>
      </w:r>
      <w:r>
        <w:rPr>
          <w:spacing w:val="14"/>
        </w:rPr>
        <w:t xml:space="preserve"> </w:t>
      </w:r>
      <w:r>
        <w:t>this</w:t>
      </w:r>
      <w:r>
        <w:rPr>
          <w:spacing w:val="17"/>
        </w:rPr>
        <w:t xml:space="preserve"> </w:t>
      </w:r>
      <w:r>
        <w:rPr>
          <w:spacing w:val="-1"/>
        </w:rPr>
        <w:t>RFP</w:t>
      </w:r>
      <w:r>
        <w:rPr>
          <w:spacing w:val="16"/>
        </w:rPr>
        <w:t xml:space="preserve"> </w:t>
      </w:r>
      <w:r>
        <w:t>are</w:t>
      </w:r>
      <w:r>
        <w:rPr>
          <w:spacing w:val="17"/>
        </w:rPr>
        <w:t xml:space="preserve"> </w:t>
      </w:r>
      <w:r>
        <w:rPr>
          <w:spacing w:val="-1"/>
        </w:rPr>
        <w:t>required</w:t>
      </w:r>
      <w:r>
        <w:rPr>
          <w:spacing w:val="14"/>
        </w:rPr>
        <w:t xml:space="preserve"> </w:t>
      </w:r>
      <w:r>
        <w:t>to</w:t>
      </w:r>
      <w:r>
        <w:rPr>
          <w:spacing w:val="17"/>
        </w:rPr>
        <w:t xml:space="preserve"> </w:t>
      </w:r>
      <w:r>
        <w:t>be</w:t>
      </w:r>
      <w:r>
        <w:rPr>
          <w:spacing w:val="67"/>
        </w:rPr>
        <w:t xml:space="preserve"> </w:t>
      </w:r>
      <w:r>
        <w:rPr>
          <w:spacing w:val="-1"/>
        </w:rPr>
        <w:t>registered</w:t>
      </w:r>
      <w:r>
        <w:rPr>
          <w:spacing w:val="19"/>
        </w:rPr>
        <w:t xml:space="preserve"> </w:t>
      </w:r>
      <w:r>
        <w:t>to</w:t>
      </w:r>
      <w:r>
        <w:rPr>
          <w:spacing w:val="21"/>
        </w:rPr>
        <w:t xml:space="preserve"> </w:t>
      </w:r>
      <w:r>
        <w:t>do</w:t>
      </w:r>
      <w:r>
        <w:rPr>
          <w:spacing w:val="19"/>
        </w:rPr>
        <w:t xml:space="preserve"> </w:t>
      </w:r>
      <w:r>
        <w:rPr>
          <w:spacing w:val="-1"/>
        </w:rPr>
        <w:t>business</w:t>
      </w:r>
      <w:r>
        <w:rPr>
          <w:spacing w:val="17"/>
        </w:rPr>
        <w:t xml:space="preserve"> </w:t>
      </w:r>
      <w:r>
        <w:rPr>
          <w:spacing w:val="-1"/>
        </w:rPr>
        <w:t>within</w:t>
      </w:r>
      <w:r>
        <w:rPr>
          <w:spacing w:val="19"/>
        </w:rPr>
        <w:t xml:space="preserve"> </w:t>
      </w:r>
      <w:r>
        <w:t>the</w:t>
      </w:r>
      <w:r>
        <w:rPr>
          <w:spacing w:val="19"/>
        </w:rPr>
        <w:t xml:space="preserve"> </w:t>
      </w:r>
      <w:r>
        <w:rPr>
          <w:spacing w:val="-1"/>
        </w:rPr>
        <w:t>state</w:t>
      </w:r>
      <w:r>
        <w:rPr>
          <w:spacing w:val="22"/>
        </w:rPr>
        <w:t xml:space="preserve"> </w:t>
      </w:r>
      <w:r>
        <w:rPr>
          <w:spacing w:val="-1"/>
        </w:rPr>
        <w:t>with</w:t>
      </w:r>
      <w:r>
        <w:rPr>
          <w:spacing w:val="19"/>
        </w:rPr>
        <w:t xml:space="preserve"> </w:t>
      </w:r>
      <w:r>
        <w:t>the</w:t>
      </w:r>
      <w:r>
        <w:rPr>
          <w:spacing w:val="19"/>
        </w:rPr>
        <w:t xml:space="preserve"> </w:t>
      </w:r>
      <w:r>
        <w:rPr>
          <w:spacing w:val="-1"/>
        </w:rPr>
        <w:t>Indiana</w:t>
      </w:r>
      <w:r>
        <w:rPr>
          <w:spacing w:val="22"/>
        </w:rPr>
        <w:t xml:space="preserve"> </w:t>
      </w:r>
      <w:r>
        <w:rPr>
          <w:spacing w:val="-1"/>
        </w:rPr>
        <w:t>Secretary</w:t>
      </w:r>
      <w:r>
        <w:rPr>
          <w:spacing w:val="19"/>
        </w:rPr>
        <w:t xml:space="preserve"> </w:t>
      </w:r>
      <w:r>
        <w:t>of</w:t>
      </w:r>
      <w:r>
        <w:rPr>
          <w:spacing w:val="22"/>
        </w:rPr>
        <w:t xml:space="preserve"> </w:t>
      </w:r>
      <w:r>
        <w:rPr>
          <w:spacing w:val="-1"/>
        </w:rPr>
        <w:t>State.</w:t>
      </w:r>
      <w:r>
        <w:rPr>
          <w:spacing w:val="38"/>
        </w:rPr>
        <w:t xml:space="preserve"> </w:t>
      </w:r>
      <w:r>
        <w:rPr>
          <w:spacing w:val="-1"/>
        </w:rPr>
        <w:t>The</w:t>
      </w:r>
      <w:r>
        <w:rPr>
          <w:spacing w:val="51"/>
        </w:rPr>
        <w:t xml:space="preserve"> </w:t>
      </w:r>
      <w:r>
        <w:rPr>
          <w:spacing w:val="-1"/>
        </w:rPr>
        <w:t>contact</w:t>
      </w:r>
      <w:r>
        <w:rPr>
          <w:spacing w:val="15"/>
        </w:rPr>
        <w:t xml:space="preserve"> </w:t>
      </w:r>
      <w:r>
        <w:rPr>
          <w:spacing w:val="-1"/>
        </w:rPr>
        <w:t>information</w:t>
      </w:r>
      <w:r>
        <w:rPr>
          <w:spacing w:val="14"/>
        </w:rPr>
        <w:t xml:space="preserve"> </w:t>
      </w:r>
      <w:r>
        <w:t>for</w:t>
      </w:r>
      <w:r>
        <w:rPr>
          <w:spacing w:val="15"/>
        </w:rPr>
        <w:t xml:space="preserve"> </w:t>
      </w:r>
      <w:r>
        <w:rPr>
          <w:spacing w:val="-1"/>
        </w:rPr>
        <w:t>this</w:t>
      </w:r>
      <w:r>
        <w:rPr>
          <w:spacing w:val="17"/>
        </w:rPr>
        <w:t xml:space="preserve"> </w:t>
      </w:r>
      <w:r>
        <w:rPr>
          <w:spacing w:val="-1"/>
        </w:rPr>
        <w:t>office</w:t>
      </w:r>
      <w:r>
        <w:rPr>
          <w:spacing w:val="17"/>
        </w:rPr>
        <w:t xml:space="preserve"> </w:t>
      </w:r>
      <w:r>
        <w:rPr>
          <w:spacing w:val="-2"/>
        </w:rPr>
        <w:t>may</w:t>
      </w:r>
      <w:r>
        <w:rPr>
          <w:spacing w:val="14"/>
        </w:rPr>
        <w:t xml:space="preserve"> </w:t>
      </w:r>
      <w:r>
        <w:t>be</w:t>
      </w:r>
      <w:r>
        <w:rPr>
          <w:spacing w:val="17"/>
        </w:rPr>
        <w:t xml:space="preserve"> </w:t>
      </w:r>
      <w:r>
        <w:rPr>
          <w:spacing w:val="-1"/>
        </w:rPr>
        <w:t>found</w:t>
      </w:r>
      <w:r>
        <w:rPr>
          <w:spacing w:val="14"/>
        </w:rPr>
        <w:t xml:space="preserve"> </w:t>
      </w:r>
      <w:r>
        <w:t>in</w:t>
      </w:r>
      <w:r>
        <w:rPr>
          <w:spacing w:val="17"/>
        </w:rPr>
        <w:t xml:space="preserve"> </w:t>
      </w:r>
      <w:r>
        <w:rPr>
          <w:rFonts w:cs="Times New Roman"/>
          <w:i/>
          <w:spacing w:val="-1"/>
        </w:rPr>
        <w:t>Section</w:t>
      </w:r>
      <w:r>
        <w:rPr>
          <w:rFonts w:cs="Times New Roman"/>
          <w:i/>
          <w:spacing w:val="14"/>
        </w:rPr>
        <w:t xml:space="preserve"> </w:t>
      </w:r>
      <w:r>
        <w:rPr>
          <w:rFonts w:cs="Times New Roman"/>
          <w:i/>
        </w:rPr>
        <w:t>1.13</w:t>
      </w:r>
      <w:r>
        <w:rPr>
          <w:rFonts w:cs="Times New Roman"/>
          <w:i/>
          <w:spacing w:val="17"/>
        </w:rPr>
        <w:t xml:space="preserve"> </w:t>
      </w:r>
      <w:r>
        <w:rPr>
          <w:spacing w:val="-2"/>
        </w:rPr>
        <w:t>of</w:t>
      </w:r>
      <w:r>
        <w:rPr>
          <w:spacing w:val="15"/>
        </w:rPr>
        <w:t xml:space="preserve"> </w:t>
      </w:r>
      <w:r>
        <w:rPr>
          <w:spacing w:val="-1"/>
        </w:rPr>
        <w:t>this</w:t>
      </w:r>
      <w:r>
        <w:rPr>
          <w:spacing w:val="17"/>
        </w:rPr>
        <w:t xml:space="preserve"> </w:t>
      </w:r>
      <w:r>
        <w:rPr>
          <w:spacing w:val="-1"/>
        </w:rPr>
        <w:t>RFP.</w:t>
      </w:r>
      <w:r>
        <w:rPr>
          <w:spacing w:val="29"/>
        </w:rPr>
        <w:t xml:space="preserve"> </w:t>
      </w:r>
      <w:r>
        <w:rPr>
          <w:spacing w:val="-1"/>
        </w:rPr>
        <w:t>This</w:t>
      </w:r>
      <w:r>
        <w:rPr>
          <w:spacing w:val="51"/>
        </w:rPr>
        <w:t xml:space="preserve"> </w:t>
      </w:r>
      <w:r>
        <w:rPr>
          <w:spacing w:val="-1"/>
        </w:rPr>
        <w:t>process</w:t>
      </w:r>
      <w:r>
        <w:rPr>
          <w:spacing w:val="44"/>
        </w:rPr>
        <w:t xml:space="preserve"> </w:t>
      </w:r>
      <w:r>
        <w:rPr>
          <w:spacing w:val="-1"/>
        </w:rPr>
        <w:t>must</w:t>
      </w:r>
      <w:r>
        <w:rPr>
          <w:spacing w:val="42"/>
        </w:rPr>
        <w:t xml:space="preserve"> </w:t>
      </w:r>
      <w:r>
        <w:t>be</w:t>
      </w:r>
      <w:r>
        <w:rPr>
          <w:spacing w:val="41"/>
        </w:rPr>
        <w:t xml:space="preserve"> </w:t>
      </w:r>
      <w:r>
        <w:rPr>
          <w:spacing w:val="-1"/>
        </w:rPr>
        <w:t>concluded</w:t>
      </w:r>
      <w:r>
        <w:rPr>
          <w:spacing w:val="43"/>
        </w:rPr>
        <w:t xml:space="preserve"> </w:t>
      </w:r>
      <w:r>
        <w:rPr>
          <w:spacing w:val="-1"/>
        </w:rPr>
        <w:t>prior</w:t>
      </w:r>
      <w:r>
        <w:rPr>
          <w:spacing w:val="41"/>
        </w:rPr>
        <w:t xml:space="preserve"> </w:t>
      </w:r>
      <w:r>
        <w:t>to</w:t>
      </w:r>
      <w:r>
        <w:rPr>
          <w:spacing w:val="41"/>
        </w:rPr>
        <w:t xml:space="preserve"> </w:t>
      </w:r>
      <w:r>
        <w:rPr>
          <w:spacing w:val="-1"/>
        </w:rPr>
        <w:t>contract</w:t>
      </w:r>
      <w:r>
        <w:rPr>
          <w:spacing w:val="42"/>
        </w:rPr>
        <w:t xml:space="preserve"> </w:t>
      </w:r>
      <w:r>
        <w:rPr>
          <w:spacing w:val="-1"/>
        </w:rPr>
        <w:t>negotiations</w:t>
      </w:r>
      <w:r>
        <w:rPr>
          <w:spacing w:val="44"/>
        </w:rPr>
        <w:t xml:space="preserve"> </w:t>
      </w:r>
      <w:r>
        <w:rPr>
          <w:spacing w:val="-1"/>
        </w:rPr>
        <w:t>with</w:t>
      </w:r>
      <w:r>
        <w:rPr>
          <w:spacing w:val="43"/>
        </w:rPr>
        <w:t xml:space="preserve"> </w:t>
      </w:r>
      <w:r>
        <w:rPr>
          <w:spacing w:val="-2"/>
        </w:rPr>
        <w:t>INPRS.</w:t>
      </w:r>
      <w:r>
        <w:rPr>
          <w:spacing w:val="31"/>
        </w:rPr>
        <w:t xml:space="preserve"> </w:t>
      </w:r>
      <w:r>
        <w:rPr>
          <w:spacing w:val="-2"/>
        </w:rPr>
        <w:t>It</w:t>
      </w:r>
      <w:r>
        <w:rPr>
          <w:spacing w:val="44"/>
        </w:rPr>
        <w:t xml:space="preserve"> </w:t>
      </w:r>
      <w:r>
        <w:t>is</w:t>
      </w:r>
      <w:r>
        <w:rPr>
          <w:spacing w:val="44"/>
        </w:rPr>
        <w:t xml:space="preserve"> </w:t>
      </w:r>
      <w:r>
        <w:rPr>
          <w:spacing w:val="-2"/>
        </w:rPr>
        <w:t>the</w:t>
      </w:r>
      <w:r>
        <w:rPr>
          <w:spacing w:val="59"/>
        </w:rPr>
        <w:t xml:space="preserve"> </w:t>
      </w:r>
      <w:r>
        <w:rPr>
          <w:spacing w:val="-1"/>
        </w:rPr>
        <w:t>Respondent’s</w:t>
      </w:r>
      <w:r>
        <w:rPr>
          <w:spacing w:val="22"/>
        </w:rPr>
        <w:t xml:space="preserve"> </w:t>
      </w:r>
      <w:r>
        <w:rPr>
          <w:spacing w:val="-1"/>
        </w:rPr>
        <w:t>responsibility</w:t>
      </w:r>
      <w:r>
        <w:rPr>
          <w:spacing w:val="21"/>
        </w:rPr>
        <w:t xml:space="preserve"> </w:t>
      </w:r>
      <w:r>
        <w:t>to</w:t>
      </w:r>
      <w:r>
        <w:rPr>
          <w:spacing w:val="24"/>
        </w:rPr>
        <w:t xml:space="preserve"> </w:t>
      </w:r>
      <w:r>
        <w:rPr>
          <w:spacing w:val="-1"/>
        </w:rPr>
        <w:t>successfully</w:t>
      </w:r>
      <w:r>
        <w:rPr>
          <w:spacing w:val="21"/>
        </w:rPr>
        <w:t xml:space="preserve"> </w:t>
      </w:r>
      <w:r>
        <w:rPr>
          <w:spacing w:val="-1"/>
        </w:rPr>
        <w:t>complete</w:t>
      </w:r>
      <w:r>
        <w:rPr>
          <w:spacing w:val="22"/>
        </w:rPr>
        <w:t xml:space="preserve"> </w:t>
      </w:r>
      <w:r>
        <w:t>the</w:t>
      </w:r>
      <w:r>
        <w:rPr>
          <w:spacing w:val="22"/>
        </w:rPr>
        <w:t xml:space="preserve"> </w:t>
      </w:r>
      <w:r>
        <w:rPr>
          <w:spacing w:val="-1"/>
        </w:rPr>
        <w:t>required</w:t>
      </w:r>
      <w:r>
        <w:rPr>
          <w:spacing w:val="21"/>
        </w:rPr>
        <w:t xml:space="preserve"> </w:t>
      </w:r>
      <w:r>
        <w:rPr>
          <w:spacing w:val="-1"/>
        </w:rPr>
        <w:t>registration</w:t>
      </w:r>
      <w:r>
        <w:rPr>
          <w:spacing w:val="21"/>
        </w:rPr>
        <w:t xml:space="preserve"> </w:t>
      </w:r>
      <w:r>
        <w:rPr>
          <w:spacing w:val="-1"/>
        </w:rPr>
        <w:t>with</w:t>
      </w:r>
      <w:r>
        <w:rPr>
          <w:spacing w:val="69"/>
        </w:rPr>
        <w:t xml:space="preserve"> </w:t>
      </w:r>
      <w:r>
        <w:t>the</w:t>
      </w:r>
      <w:r>
        <w:rPr>
          <w:spacing w:val="24"/>
        </w:rPr>
        <w:t xml:space="preserve"> </w:t>
      </w:r>
      <w:r>
        <w:rPr>
          <w:spacing w:val="-1"/>
        </w:rPr>
        <w:t>Secretary</w:t>
      </w:r>
      <w:r>
        <w:rPr>
          <w:spacing w:val="24"/>
        </w:rPr>
        <w:t xml:space="preserve"> </w:t>
      </w:r>
      <w:r>
        <w:rPr>
          <w:spacing w:val="-2"/>
        </w:rPr>
        <w:t>of</w:t>
      </w:r>
      <w:r>
        <w:rPr>
          <w:spacing w:val="27"/>
        </w:rPr>
        <w:t xml:space="preserve"> </w:t>
      </w:r>
      <w:r>
        <w:rPr>
          <w:spacing w:val="-1"/>
        </w:rPr>
        <w:t>State.</w:t>
      </w:r>
      <w:r>
        <w:rPr>
          <w:spacing w:val="48"/>
        </w:rPr>
        <w:t xml:space="preserve"> </w:t>
      </w:r>
      <w:r>
        <w:rPr>
          <w:spacing w:val="-1"/>
        </w:rPr>
        <w:t>The</w:t>
      </w:r>
      <w:r>
        <w:rPr>
          <w:spacing w:val="27"/>
        </w:rPr>
        <w:t xml:space="preserve"> </w:t>
      </w:r>
      <w:r>
        <w:rPr>
          <w:spacing w:val="-1"/>
        </w:rPr>
        <w:t>Respondent</w:t>
      </w:r>
      <w:r>
        <w:rPr>
          <w:spacing w:val="25"/>
        </w:rPr>
        <w:t xml:space="preserve"> </w:t>
      </w:r>
      <w:r>
        <w:rPr>
          <w:spacing w:val="-1"/>
        </w:rPr>
        <w:t>must</w:t>
      </w:r>
      <w:r>
        <w:rPr>
          <w:spacing w:val="27"/>
        </w:rPr>
        <w:t xml:space="preserve"> </w:t>
      </w:r>
      <w:r>
        <w:rPr>
          <w:spacing w:val="-1"/>
        </w:rPr>
        <w:t>indicate</w:t>
      </w:r>
      <w:r>
        <w:rPr>
          <w:spacing w:val="27"/>
        </w:rPr>
        <w:t xml:space="preserve"> </w:t>
      </w:r>
      <w:r>
        <w:rPr>
          <w:spacing w:val="-1"/>
        </w:rPr>
        <w:t>the</w:t>
      </w:r>
      <w:r>
        <w:rPr>
          <w:spacing w:val="24"/>
        </w:rPr>
        <w:t xml:space="preserve"> </w:t>
      </w:r>
      <w:r>
        <w:rPr>
          <w:spacing w:val="-1"/>
        </w:rPr>
        <w:t>status</w:t>
      </w:r>
      <w:r>
        <w:rPr>
          <w:spacing w:val="27"/>
        </w:rPr>
        <w:t xml:space="preserve"> </w:t>
      </w:r>
      <w:r>
        <w:rPr>
          <w:spacing w:val="-2"/>
        </w:rPr>
        <w:t>of</w:t>
      </w:r>
      <w:r>
        <w:rPr>
          <w:spacing w:val="23"/>
        </w:rPr>
        <w:t xml:space="preserve"> </w:t>
      </w:r>
      <w:r>
        <w:rPr>
          <w:spacing w:val="-1"/>
        </w:rPr>
        <w:t>registration,</w:t>
      </w:r>
      <w:r>
        <w:rPr>
          <w:spacing w:val="21"/>
        </w:rPr>
        <w:t xml:space="preserve"> </w:t>
      </w:r>
      <w:r>
        <w:rPr>
          <w:spacing w:val="-1"/>
        </w:rPr>
        <w:t>if</w:t>
      </w:r>
      <w:r>
        <w:rPr>
          <w:spacing w:val="51"/>
        </w:rPr>
        <w:t xml:space="preserve"> </w:t>
      </w:r>
      <w:r>
        <w:rPr>
          <w:spacing w:val="-1"/>
        </w:rPr>
        <w:t>applicable,</w:t>
      </w:r>
      <w:r>
        <w:rPr>
          <w:spacing w:val="-3"/>
        </w:rPr>
        <w:t xml:space="preserve"> </w:t>
      </w:r>
      <w:r>
        <w:t>in</w:t>
      </w:r>
      <w:r>
        <w:rPr>
          <w:spacing w:val="-3"/>
        </w:rPr>
        <w:t xml:space="preserve"> </w:t>
      </w:r>
      <w:r>
        <w:rPr>
          <w:spacing w:val="-1"/>
        </w:rPr>
        <w:t>this</w:t>
      </w:r>
      <w:r>
        <w:t xml:space="preserve"> </w:t>
      </w:r>
      <w:r>
        <w:rPr>
          <w:spacing w:val="-1"/>
        </w:rPr>
        <w:t>section</w:t>
      </w:r>
      <w:r>
        <w:t xml:space="preserve"> </w:t>
      </w:r>
      <w:r>
        <w:rPr>
          <w:spacing w:val="-2"/>
        </w:rPr>
        <w:t>of</w:t>
      </w:r>
      <w:r>
        <w:rPr>
          <w:spacing w:val="1"/>
        </w:rPr>
        <w:t xml:space="preserve"> </w:t>
      </w:r>
      <w:r>
        <w:rPr>
          <w:spacing w:val="-1"/>
        </w:rPr>
        <w:t>the</w:t>
      </w:r>
      <w:r>
        <w:t xml:space="preserve"> </w:t>
      </w:r>
      <w:r>
        <w:rPr>
          <w:spacing w:val="-1"/>
        </w:rPr>
        <w:t>proposal.</w:t>
      </w:r>
    </w:p>
    <w:p w14:paraId="0323063A" w14:textId="77777777" w:rsidR="00E62BB3" w:rsidRDefault="00E62BB3">
      <w:pPr>
        <w:spacing w:before="8"/>
        <w:rPr>
          <w:rFonts w:ascii="Times New Roman" w:eastAsia="Times New Roman" w:hAnsi="Times New Roman" w:cs="Times New Roman"/>
          <w:sz w:val="25"/>
          <w:szCs w:val="25"/>
        </w:rPr>
      </w:pPr>
    </w:p>
    <w:p w14:paraId="71B2831C" w14:textId="77777777" w:rsidR="00E62BB3" w:rsidRDefault="00D96939" w:rsidP="003F2412">
      <w:pPr>
        <w:pStyle w:val="Heading3"/>
        <w:numPr>
          <w:ilvl w:val="0"/>
          <w:numId w:val="9"/>
        </w:numPr>
        <w:tabs>
          <w:tab w:val="left" w:pos="1992"/>
        </w:tabs>
        <w:ind w:hanging="509"/>
        <w:jc w:val="both"/>
        <w:rPr>
          <w:b w:val="0"/>
          <w:bCs w:val="0"/>
        </w:rPr>
      </w:pPr>
      <w:r>
        <w:rPr>
          <w:spacing w:val="-1"/>
        </w:rPr>
        <w:t>Financial</w:t>
      </w:r>
      <w:r>
        <w:rPr>
          <w:spacing w:val="1"/>
        </w:rPr>
        <w:t xml:space="preserve"> </w:t>
      </w:r>
      <w:r>
        <w:rPr>
          <w:spacing w:val="-1"/>
        </w:rPr>
        <w:t>Statements</w:t>
      </w:r>
    </w:p>
    <w:p w14:paraId="685CB12C" w14:textId="77777777" w:rsidR="00E62BB3" w:rsidRDefault="00D96939">
      <w:pPr>
        <w:pStyle w:val="BodyText"/>
        <w:spacing w:before="32" w:line="276" w:lineRule="auto"/>
        <w:ind w:left="1991" w:right="114"/>
        <w:jc w:val="both"/>
      </w:pPr>
      <w:r>
        <w:rPr>
          <w:spacing w:val="-1"/>
        </w:rPr>
        <w:t>This</w:t>
      </w:r>
      <w:r>
        <w:rPr>
          <w:spacing w:val="-9"/>
        </w:rPr>
        <w:t xml:space="preserve"> </w:t>
      </w:r>
      <w:r>
        <w:rPr>
          <w:spacing w:val="-1"/>
        </w:rPr>
        <w:t>section</w:t>
      </w:r>
      <w:r>
        <w:rPr>
          <w:spacing w:val="-8"/>
        </w:rPr>
        <w:t xml:space="preserve"> </w:t>
      </w:r>
      <w:r>
        <w:rPr>
          <w:spacing w:val="-1"/>
        </w:rPr>
        <w:t>must</w:t>
      </w:r>
      <w:r>
        <w:rPr>
          <w:spacing w:val="-7"/>
        </w:rPr>
        <w:t xml:space="preserve"> </w:t>
      </w:r>
      <w:r>
        <w:rPr>
          <w:spacing w:val="-1"/>
        </w:rPr>
        <w:t>include</w:t>
      </w:r>
      <w:r>
        <w:rPr>
          <w:spacing w:val="-9"/>
        </w:rPr>
        <w:t xml:space="preserve"> </w:t>
      </w:r>
      <w:r>
        <w:rPr>
          <w:spacing w:val="-1"/>
        </w:rPr>
        <w:t>the</w:t>
      </w:r>
      <w:r>
        <w:rPr>
          <w:spacing w:val="-7"/>
        </w:rPr>
        <w:t xml:space="preserve"> </w:t>
      </w:r>
      <w:r>
        <w:rPr>
          <w:spacing w:val="-1"/>
        </w:rPr>
        <w:t>Respondent’s</w:t>
      </w:r>
      <w:r>
        <w:rPr>
          <w:spacing w:val="-9"/>
        </w:rPr>
        <w:t xml:space="preserve"> </w:t>
      </w:r>
      <w:r>
        <w:rPr>
          <w:spacing w:val="-1"/>
        </w:rPr>
        <w:t>financial</w:t>
      </w:r>
      <w:r>
        <w:rPr>
          <w:spacing w:val="-9"/>
        </w:rPr>
        <w:t xml:space="preserve"> </w:t>
      </w:r>
      <w:r>
        <w:rPr>
          <w:spacing w:val="-1"/>
        </w:rPr>
        <w:t>statements,</w:t>
      </w:r>
      <w:r>
        <w:rPr>
          <w:spacing w:val="-10"/>
        </w:rPr>
        <w:t xml:space="preserve"> </w:t>
      </w:r>
      <w:r>
        <w:rPr>
          <w:spacing w:val="-1"/>
        </w:rPr>
        <w:t>including</w:t>
      </w:r>
      <w:r>
        <w:rPr>
          <w:spacing w:val="-10"/>
        </w:rPr>
        <w:t xml:space="preserve"> </w:t>
      </w:r>
      <w:r>
        <w:t>an</w:t>
      </w:r>
      <w:r>
        <w:rPr>
          <w:spacing w:val="-8"/>
        </w:rPr>
        <w:t xml:space="preserve"> </w:t>
      </w:r>
      <w:r>
        <w:rPr>
          <w:spacing w:val="-2"/>
        </w:rPr>
        <w:t>income</w:t>
      </w:r>
      <w:r>
        <w:rPr>
          <w:spacing w:val="69"/>
        </w:rPr>
        <w:t xml:space="preserve"> </w:t>
      </w:r>
      <w:r>
        <w:rPr>
          <w:spacing w:val="-1"/>
        </w:rPr>
        <w:t>statement</w:t>
      </w:r>
      <w:r>
        <w:rPr>
          <w:spacing w:val="-2"/>
        </w:rPr>
        <w:t xml:space="preserve"> </w:t>
      </w:r>
      <w:r>
        <w:t>and</w:t>
      </w:r>
      <w:r>
        <w:rPr>
          <w:spacing w:val="-3"/>
        </w:rPr>
        <w:t xml:space="preserve"> </w:t>
      </w:r>
      <w:r>
        <w:rPr>
          <w:spacing w:val="-1"/>
        </w:rPr>
        <w:t>balance</w:t>
      </w:r>
      <w:r>
        <w:rPr>
          <w:spacing w:val="-2"/>
        </w:rPr>
        <w:t xml:space="preserve"> </w:t>
      </w:r>
      <w:r>
        <w:rPr>
          <w:spacing w:val="-1"/>
        </w:rPr>
        <w:t>sheet</w:t>
      </w:r>
      <w:r>
        <w:rPr>
          <w:spacing w:val="-4"/>
        </w:rPr>
        <w:t xml:space="preserve"> </w:t>
      </w:r>
      <w:r>
        <w:t>for</w:t>
      </w:r>
      <w:r>
        <w:rPr>
          <w:spacing w:val="-2"/>
        </w:rPr>
        <w:t xml:space="preserve"> </w:t>
      </w:r>
      <w:r>
        <w:rPr>
          <w:spacing w:val="-1"/>
        </w:rPr>
        <w:t>each</w:t>
      </w:r>
      <w:r>
        <w:rPr>
          <w:spacing w:val="-3"/>
        </w:rPr>
        <w:t xml:space="preserve"> </w:t>
      </w:r>
      <w:r>
        <w:t>of</w:t>
      </w:r>
      <w:r>
        <w:rPr>
          <w:spacing w:val="-2"/>
        </w:rPr>
        <w:t xml:space="preserve"> </w:t>
      </w:r>
      <w:r>
        <w:rPr>
          <w:spacing w:val="-1"/>
        </w:rPr>
        <w:t>the</w:t>
      </w:r>
      <w:r>
        <w:rPr>
          <w:spacing w:val="-2"/>
        </w:rPr>
        <w:t xml:space="preserve"> </w:t>
      </w:r>
      <w:r>
        <w:t>two</w:t>
      </w:r>
      <w:r>
        <w:rPr>
          <w:spacing w:val="-3"/>
        </w:rPr>
        <w:t xml:space="preserve"> </w:t>
      </w:r>
      <w:r>
        <w:rPr>
          <w:spacing w:val="-2"/>
        </w:rPr>
        <w:t xml:space="preserve">most </w:t>
      </w:r>
      <w:r>
        <w:rPr>
          <w:spacing w:val="-1"/>
        </w:rPr>
        <w:t>recently</w:t>
      </w:r>
      <w:r>
        <w:rPr>
          <w:spacing w:val="-5"/>
        </w:rPr>
        <w:t xml:space="preserve"> </w:t>
      </w:r>
      <w:r>
        <w:rPr>
          <w:spacing w:val="-1"/>
        </w:rPr>
        <w:t>completed</w:t>
      </w:r>
      <w:r>
        <w:rPr>
          <w:spacing w:val="-3"/>
        </w:rPr>
        <w:t xml:space="preserve"> </w:t>
      </w:r>
      <w:r>
        <w:rPr>
          <w:spacing w:val="-1"/>
        </w:rPr>
        <w:t>fiscal</w:t>
      </w:r>
      <w:r>
        <w:rPr>
          <w:spacing w:val="-2"/>
        </w:rPr>
        <w:t xml:space="preserve"> </w:t>
      </w:r>
      <w:r>
        <w:rPr>
          <w:spacing w:val="-1"/>
        </w:rPr>
        <w:t>years.</w:t>
      </w:r>
      <w:r>
        <w:rPr>
          <w:spacing w:val="53"/>
        </w:rPr>
        <w:t xml:space="preserve"> </w:t>
      </w:r>
      <w:r>
        <w:rPr>
          <w:spacing w:val="-2"/>
        </w:rPr>
        <w:t>In</w:t>
      </w:r>
      <w:r>
        <w:rPr>
          <w:spacing w:val="-10"/>
        </w:rPr>
        <w:t xml:space="preserve"> </w:t>
      </w:r>
      <w:r>
        <w:t>addition,</w:t>
      </w:r>
      <w:r>
        <w:rPr>
          <w:spacing w:val="-10"/>
        </w:rPr>
        <w:t xml:space="preserve"> </w:t>
      </w:r>
      <w:r>
        <w:rPr>
          <w:spacing w:val="-1"/>
        </w:rPr>
        <w:t>please</w:t>
      </w:r>
      <w:r>
        <w:rPr>
          <w:spacing w:val="-12"/>
        </w:rPr>
        <w:t xml:space="preserve"> </w:t>
      </w:r>
      <w:r>
        <w:rPr>
          <w:spacing w:val="-1"/>
        </w:rPr>
        <w:t>provide</w:t>
      </w:r>
      <w:r>
        <w:rPr>
          <w:spacing w:val="-14"/>
        </w:rPr>
        <w:t xml:space="preserve"> </w:t>
      </w:r>
      <w:r>
        <w:t>a</w:t>
      </w:r>
      <w:r>
        <w:rPr>
          <w:spacing w:val="-9"/>
        </w:rPr>
        <w:t xml:space="preserve"> </w:t>
      </w:r>
      <w:r>
        <w:t>copy</w:t>
      </w:r>
      <w:r>
        <w:rPr>
          <w:spacing w:val="-12"/>
        </w:rPr>
        <w:t xml:space="preserve"> </w:t>
      </w:r>
      <w:r>
        <w:rPr>
          <w:spacing w:val="-2"/>
        </w:rPr>
        <w:t>of</w:t>
      </w:r>
      <w:r>
        <w:rPr>
          <w:spacing w:val="-9"/>
        </w:rPr>
        <w:t xml:space="preserve"> </w:t>
      </w:r>
      <w:r>
        <w:rPr>
          <w:spacing w:val="-1"/>
        </w:rPr>
        <w:t>the</w:t>
      </w:r>
      <w:r>
        <w:rPr>
          <w:spacing w:val="-9"/>
        </w:rPr>
        <w:t xml:space="preserve"> </w:t>
      </w:r>
      <w:r>
        <w:rPr>
          <w:spacing w:val="-1"/>
        </w:rPr>
        <w:t>Respondent’s</w:t>
      </w:r>
      <w:r>
        <w:rPr>
          <w:spacing w:val="-14"/>
        </w:rPr>
        <w:t xml:space="preserve"> </w:t>
      </w:r>
      <w:r>
        <w:rPr>
          <w:spacing w:val="-1"/>
        </w:rPr>
        <w:t>most</w:t>
      </w:r>
      <w:r>
        <w:rPr>
          <w:spacing w:val="-9"/>
        </w:rPr>
        <w:t xml:space="preserve"> </w:t>
      </w:r>
      <w:r>
        <w:rPr>
          <w:spacing w:val="-1"/>
        </w:rPr>
        <w:t>recent</w:t>
      </w:r>
      <w:r>
        <w:rPr>
          <w:spacing w:val="-11"/>
        </w:rPr>
        <w:t xml:space="preserve"> </w:t>
      </w:r>
      <w:r>
        <w:rPr>
          <w:spacing w:val="-1"/>
        </w:rPr>
        <w:t>financial</w:t>
      </w:r>
      <w:r>
        <w:rPr>
          <w:spacing w:val="-11"/>
        </w:rPr>
        <w:t xml:space="preserve"> </w:t>
      </w:r>
      <w:r>
        <w:rPr>
          <w:spacing w:val="-1"/>
        </w:rPr>
        <w:t>statement</w:t>
      </w:r>
      <w:r>
        <w:rPr>
          <w:spacing w:val="43"/>
        </w:rPr>
        <w:t xml:space="preserve"> </w:t>
      </w:r>
      <w:r>
        <w:rPr>
          <w:spacing w:val="-1"/>
        </w:rPr>
        <w:t>audit</w:t>
      </w:r>
      <w:r>
        <w:rPr>
          <w:spacing w:val="1"/>
        </w:rPr>
        <w:t xml:space="preserve"> </w:t>
      </w:r>
      <w:r>
        <w:rPr>
          <w:spacing w:val="-1"/>
        </w:rPr>
        <w:t>report.</w:t>
      </w:r>
    </w:p>
    <w:p w14:paraId="4705DA66" w14:textId="77777777" w:rsidR="00E62BB3" w:rsidRDefault="00E62BB3">
      <w:pPr>
        <w:spacing w:before="5"/>
        <w:rPr>
          <w:rFonts w:ascii="Times New Roman" w:eastAsia="Times New Roman" w:hAnsi="Times New Roman" w:cs="Times New Roman"/>
          <w:sz w:val="17"/>
          <w:szCs w:val="17"/>
        </w:rPr>
      </w:pPr>
    </w:p>
    <w:p w14:paraId="469846BB" w14:textId="77777777" w:rsidR="00E62BB3" w:rsidRDefault="00D96939" w:rsidP="003F2412">
      <w:pPr>
        <w:pStyle w:val="Heading3"/>
        <w:numPr>
          <w:ilvl w:val="2"/>
          <w:numId w:val="11"/>
        </w:numPr>
        <w:tabs>
          <w:tab w:val="left" w:pos="1541"/>
        </w:tabs>
        <w:ind w:left="1540" w:hanging="720"/>
        <w:rPr>
          <w:b w:val="0"/>
          <w:bCs w:val="0"/>
        </w:rPr>
      </w:pPr>
      <w:r>
        <w:rPr>
          <w:spacing w:val="-1"/>
        </w:rPr>
        <w:t>Required</w:t>
      </w:r>
      <w:r>
        <w:rPr>
          <w:spacing w:val="-3"/>
        </w:rPr>
        <w:t xml:space="preserve"> </w:t>
      </w:r>
      <w:r>
        <w:rPr>
          <w:spacing w:val="-1"/>
        </w:rPr>
        <w:t>Questionnaire,</w:t>
      </w:r>
      <w:r>
        <w:rPr>
          <w:spacing w:val="-3"/>
        </w:rPr>
        <w:t xml:space="preserve"> </w:t>
      </w:r>
      <w:r>
        <w:rPr>
          <w:spacing w:val="-1"/>
        </w:rPr>
        <w:t>Appendix</w:t>
      </w:r>
      <w:r>
        <w:rPr>
          <w:spacing w:val="-3"/>
        </w:rPr>
        <w:t xml:space="preserve"> </w:t>
      </w:r>
      <w:r>
        <w:t>C</w:t>
      </w:r>
    </w:p>
    <w:p w14:paraId="5ADE5F4E" w14:textId="77777777" w:rsidR="00E62BB3" w:rsidRDefault="00E62BB3">
      <w:pPr>
        <w:spacing w:before="2"/>
        <w:rPr>
          <w:rFonts w:ascii="Times New Roman" w:eastAsia="Times New Roman" w:hAnsi="Times New Roman" w:cs="Times New Roman"/>
          <w:b/>
          <w:bCs/>
          <w:sz w:val="20"/>
          <w:szCs w:val="20"/>
        </w:rPr>
      </w:pPr>
    </w:p>
    <w:p w14:paraId="1FFB1857" w14:textId="77777777" w:rsidR="00E62BB3" w:rsidRDefault="00D96939">
      <w:pPr>
        <w:pStyle w:val="BodyText"/>
        <w:ind w:left="1540"/>
        <w:jc w:val="both"/>
      </w:pPr>
      <w:r>
        <w:rPr>
          <w:spacing w:val="-1"/>
        </w:rPr>
        <w:t>Complete</w:t>
      </w:r>
      <w:r>
        <w:t xml:space="preserve"> </w:t>
      </w:r>
      <w:r>
        <w:rPr>
          <w:spacing w:val="-1"/>
        </w:rPr>
        <w:t>the</w:t>
      </w:r>
      <w:r>
        <w:t xml:space="preserve"> </w:t>
      </w:r>
      <w:r>
        <w:rPr>
          <w:spacing w:val="-1"/>
        </w:rPr>
        <w:t>questionnaire,</w:t>
      </w:r>
      <w:r>
        <w:t xml:space="preserve"> </w:t>
      </w:r>
      <w:r>
        <w:rPr>
          <w:spacing w:val="-1"/>
        </w:rPr>
        <w:t>Appendix</w:t>
      </w:r>
      <w:r>
        <w:t xml:space="preserve"> C</w:t>
      </w:r>
    </w:p>
    <w:p w14:paraId="7EE195BF" w14:textId="77777777" w:rsidR="00E62BB3" w:rsidRDefault="00E62BB3">
      <w:pPr>
        <w:spacing w:before="2"/>
        <w:rPr>
          <w:rFonts w:ascii="Times New Roman" w:eastAsia="Times New Roman" w:hAnsi="Times New Roman" w:cs="Times New Roman"/>
          <w:sz w:val="21"/>
          <w:szCs w:val="21"/>
        </w:rPr>
      </w:pPr>
    </w:p>
    <w:p w14:paraId="2F3ABFEB" w14:textId="77777777" w:rsidR="00E62BB3" w:rsidRDefault="00D96939" w:rsidP="003F2412">
      <w:pPr>
        <w:pStyle w:val="Heading3"/>
        <w:numPr>
          <w:ilvl w:val="2"/>
          <w:numId w:val="11"/>
        </w:numPr>
        <w:tabs>
          <w:tab w:val="left" w:pos="1541"/>
        </w:tabs>
        <w:ind w:left="1540" w:hanging="720"/>
        <w:rPr>
          <w:b w:val="0"/>
          <w:bCs w:val="0"/>
        </w:rPr>
      </w:pPr>
      <w:r>
        <w:rPr>
          <w:spacing w:val="-1"/>
        </w:rPr>
        <w:t>Investment</w:t>
      </w:r>
      <w:r>
        <w:rPr>
          <w:spacing w:val="-2"/>
        </w:rPr>
        <w:t xml:space="preserve"> </w:t>
      </w:r>
      <w:r>
        <w:rPr>
          <w:spacing w:val="-1"/>
        </w:rPr>
        <w:t>Management</w:t>
      </w:r>
      <w:r>
        <w:rPr>
          <w:spacing w:val="-2"/>
        </w:rPr>
        <w:t xml:space="preserve"> </w:t>
      </w:r>
      <w:r>
        <w:rPr>
          <w:spacing w:val="-1"/>
        </w:rPr>
        <w:t>Agreement</w:t>
      </w:r>
    </w:p>
    <w:p w14:paraId="7BE153D6" w14:textId="77777777" w:rsidR="00E62BB3" w:rsidRDefault="00E62BB3">
      <w:pPr>
        <w:spacing w:before="2"/>
        <w:rPr>
          <w:rFonts w:ascii="Times New Roman" w:eastAsia="Times New Roman" w:hAnsi="Times New Roman" w:cs="Times New Roman"/>
          <w:b/>
          <w:bCs/>
          <w:sz w:val="20"/>
          <w:szCs w:val="20"/>
        </w:rPr>
      </w:pPr>
    </w:p>
    <w:p w14:paraId="0E5A4529" w14:textId="77777777" w:rsidR="00E62BB3" w:rsidRDefault="00D96939">
      <w:pPr>
        <w:pStyle w:val="BodyText"/>
        <w:spacing w:line="276" w:lineRule="auto"/>
        <w:ind w:left="1540" w:right="113"/>
        <w:jc w:val="both"/>
      </w:pPr>
      <w:r>
        <w:rPr>
          <w:i/>
          <w:spacing w:val="-1"/>
        </w:rPr>
        <w:t>Appendix</w:t>
      </w:r>
      <w:r>
        <w:rPr>
          <w:i/>
          <w:spacing w:val="3"/>
        </w:rPr>
        <w:t xml:space="preserve"> </w:t>
      </w:r>
      <w:r>
        <w:rPr>
          <w:i/>
          <w:spacing w:val="-1"/>
        </w:rPr>
        <w:t>A.2</w:t>
      </w:r>
      <w:r>
        <w:rPr>
          <w:i/>
          <w:spacing w:val="2"/>
        </w:rPr>
        <w:t xml:space="preserve"> </w:t>
      </w:r>
      <w:r>
        <w:rPr>
          <w:spacing w:val="-2"/>
        </w:rPr>
        <w:t>of</w:t>
      </w:r>
      <w:r>
        <w:rPr>
          <w:spacing w:val="1"/>
        </w:rPr>
        <w:t xml:space="preserve"> </w:t>
      </w:r>
      <w:r>
        <w:rPr>
          <w:spacing w:val="-1"/>
        </w:rPr>
        <w:t>this</w:t>
      </w:r>
      <w:r>
        <w:rPr>
          <w:spacing w:val="3"/>
        </w:rPr>
        <w:t xml:space="preserve"> </w:t>
      </w:r>
      <w:r>
        <w:rPr>
          <w:spacing w:val="-1"/>
        </w:rPr>
        <w:t>RFP</w:t>
      </w:r>
      <w:r>
        <w:rPr>
          <w:spacing w:val="2"/>
        </w:rPr>
        <w:t xml:space="preserve"> </w:t>
      </w:r>
      <w:r>
        <w:rPr>
          <w:spacing w:val="-1"/>
        </w:rPr>
        <w:t>is</w:t>
      </w:r>
      <w:r>
        <w:t xml:space="preserve"> the</w:t>
      </w:r>
      <w:r>
        <w:rPr>
          <w:spacing w:val="3"/>
        </w:rPr>
        <w:t xml:space="preserve"> </w:t>
      </w:r>
      <w:r>
        <w:rPr>
          <w:spacing w:val="-1"/>
        </w:rPr>
        <w:t>base</w:t>
      </w:r>
      <w:r>
        <w:t xml:space="preserve"> </w:t>
      </w:r>
      <w:r>
        <w:rPr>
          <w:spacing w:val="-1"/>
        </w:rPr>
        <w:t>investment</w:t>
      </w:r>
      <w:r>
        <w:rPr>
          <w:spacing w:val="3"/>
        </w:rPr>
        <w:t xml:space="preserve"> </w:t>
      </w:r>
      <w:r>
        <w:rPr>
          <w:spacing w:val="-2"/>
        </w:rPr>
        <w:t>management</w:t>
      </w:r>
      <w:r>
        <w:rPr>
          <w:spacing w:val="3"/>
        </w:rPr>
        <w:t xml:space="preserve"> </w:t>
      </w:r>
      <w:r>
        <w:rPr>
          <w:spacing w:val="-1"/>
        </w:rPr>
        <w:t>agreement</w:t>
      </w:r>
      <w:r>
        <w:rPr>
          <w:spacing w:val="3"/>
        </w:rPr>
        <w:t xml:space="preserve"> </w:t>
      </w:r>
      <w:r>
        <w:rPr>
          <w:spacing w:val="-1"/>
        </w:rPr>
        <w:t>that</w:t>
      </w:r>
      <w:r>
        <w:rPr>
          <w:spacing w:val="3"/>
        </w:rPr>
        <w:t xml:space="preserve"> </w:t>
      </w:r>
      <w:r>
        <w:rPr>
          <w:spacing w:val="-2"/>
        </w:rPr>
        <w:t>will</w:t>
      </w:r>
      <w:r>
        <w:rPr>
          <w:spacing w:val="1"/>
        </w:rPr>
        <w:t xml:space="preserve"> </w:t>
      </w:r>
      <w:r>
        <w:t>be</w:t>
      </w:r>
      <w:r>
        <w:rPr>
          <w:spacing w:val="3"/>
        </w:rPr>
        <w:t xml:space="preserve"> </w:t>
      </w:r>
      <w:r>
        <w:rPr>
          <w:spacing w:val="-1"/>
        </w:rPr>
        <w:t>used</w:t>
      </w:r>
      <w:r>
        <w:rPr>
          <w:spacing w:val="73"/>
        </w:rPr>
        <w:t xml:space="preserve"> </w:t>
      </w:r>
      <w:r>
        <w:t>if</w:t>
      </w:r>
      <w:r>
        <w:rPr>
          <w:spacing w:val="-4"/>
        </w:rPr>
        <w:t xml:space="preserve"> </w:t>
      </w:r>
      <w:r>
        <w:t>an</w:t>
      </w:r>
      <w:r>
        <w:rPr>
          <w:spacing w:val="-3"/>
        </w:rPr>
        <w:t xml:space="preserve"> </w:t>
      </w:r>
      <w:r>
        <w:rPr>
          <w:spacing w:val="-1"/>
        </w:rPr>
        <w:t>award</w:t>
      </w:r>
      <w:r>
        <w:rPr>
          <w:spacing w:val="-5"/>
        </w:rPr>
        <w:t xml:space="preserve"> </w:t>
      </w:r>
      <w:r>
        <w:t>is</w:t>
      </w:r>
      <w:r>
        <w:rPr>
          <w:spacing w:val="-2"/>
        </w:rPr>
        <w:t xml:space="preserve"> </w:t>
      </w:r>
      <w:r>
        <w:rPr>
          <w:spacing w:val="-1"/>
        </w:rPr>
        <w:t>made.</w:t>
      </w:r>
      <w:r>
        <w:rPr>
          <w:spacing w:val="50"/>
        </w:rPr>
        <w:t xml:space="preserve"> </w:t>
      </w:r>
      <w:r>
        <w:rPr>
          <w:spacing w:val="-1"/>
        </w:rPr>
        <w:t>Any</w:t>
      </w:r>
      <w:r>
        <w:rPr>
          <w:spacing w:val="-5"/>
        </w:rPr>
        <w:t xml:space="preserve"> </w:t>
      </w:r>
      <w:r>
        <w:rPr>
          <w:spacing w:val="-2"/>
        </w:rPr>
        <w:t xml:space="preserve">or </w:t>
      </w:r>
      <w:r>
        <w:rPr>
          <w:spacing w:val="-1"/>
        </w:rPr>
        <w:t>all</w:t>
      </w:r>
      <w:r>
        <w:rPr>
          <w:spacing w:val="-2"/>
        </w:rPr>
        <w:t xml:space="preserve"> </w:t>
      </w:r>
      <w:r>
        <w:rPr>
          <w:spacing w:val="-1"/>
        </w:rPr>
        <w:t>portions</w:t>
      </w:r>
      <w:r>
        <w:rPr>
          <w:spacing w:val="-2"/>
        </w:rPr>
        <w:t xml:space="preserve"> of </w:t>
      </w:r>
      <w:r>
        <w:rPr>
          <w:spacing w:val="-1"/>
        </w:rPr>
        <w:t>this</w:t>
      </w:r>
      <w:r>
        <w:rPr>
          <w:spacing w:val="-5"/>
        </w:rPr>
        <w:t xml:space="preserve"> </w:t>
      </w:r>
      <w:r>
        <w:rPr>
          <w:spacing w:val="-1"/>
        </w:rPr>
        <w:t>document</w:t>
      </w:r>
      <w:r>
        <w:rPr>
          <w:spacing w:val="-4"/>
        </w:rPr>
        <w:t xml:space="preserve"> </w:t>
      </w:r>
      <w:r>
        <w:t>are</w:t>
      </w:r>
      <w:r>
        <w:rPr>
          <w:spacing w:val="-5"/>
        </w:rPr>
        <w:t xml:space="preserve"> </w:t>
      </w:r>
      <w:r>
        <w:rPr>
          <w:spacing w:val="-1"/>
        </w:rPr>
        <w:t>incorporated</w:t>
      </w:r>
      <w:r>
        <w:rPr>
          <w:spacing w:val="-5"/>
        </w:rPr>
        <w:t xml:space="preserve"> </w:t>
      </w:r>
      <w:r>
        <w:t>by</w:t>
      </w:r>
      <w:r>
        <w:rPr>
          <w:spacing w:val="-5"/>
        </w:rPr>
        <w:t xml:space="preserve"> </w:t>
      </w:r>
      <w:r>
        <w:rPr>
          <w:spacing w:val="-1"/>
        </w:rPr>
        <w:t>reference</w:t>
      </w:r>
      <w:r>
        <w:rPr>
          <w:spacing w:val="-2"/>
        </w:rPr>
        <w:t xml:space="preserve"> </w:t>
      </w:r>
      <w:r>
        <w:t>as</w:t>
      </w:r>
      <w:r>
        <w:rPr>
          <w:spacing w:val="49"/>
        </w:rPr>
        <w:t xml:space="preserve"> </w:t>
      </w:r>
      <w:r>
        <w:t>an</w:t>
      </w:r>
      <w:r>
        <w:rPr>
          <w:spacing w:val="28"/>
        </w:rPr>
        <w:t xml:space="preserve"> </w:t>
      </w:r>
      <w:r>
        <w:rPr>
          <w:spacing w:val="-1"/>
        </w:rPr>
        <w:t>addendum</w:t>
      </w:r>
      <w:r>
        <w:rPr>
          <w:spacing w:val="25"/>
        </w:rPr>
        <w:t xml:space="preserve"> </w:t>
      </w:r>
      <w:r>
        <w:t>to</w:t>
      </w:r>
      <w:r>
        <w:rPr>
          <w:spacing w:val="26"/>
        </w:rPr>
        <w:t xml:space="preserve"> </w:t>
      </w:r>
      <w:r>
        <w:rPr>
          <w:spacing w:val="-1"/>
        </w:rPr>
        <w:t>the</w:t>
      </w:r>
      <w:r>
        <w:rPr>
          <w:spacing w:val="26"/>
        </w:rPr>
        <w:t xml:space="preserve"> </w:t>
      </w:r>
      <w:r>
        <w:rPr>
          <w:spacing w:val="-1"/>
        </w:rPr>
        <w:t>final</w:t>
      </w:r>
      <w:r>
        <w:rPr>
          <w:spacing w:val="27"/>
        </w:rPr>
        <w:t xml:space="preserve"> </w:t>
      </w:r>
      <w:r>
        <w:rPr>
          <w:spacing w:val="-1"/>
        </w:rPr>
        <w:t>contract.</w:t>
      </w:r>
      <w:r>
        <w:rPr>
          <w:spacing w:val="53"/>
        </w:rPr>
        <w:t xml:space="preserve"> </w:t>
      </w:r>
      <w:r>
        <w:t>The</w:t>
      </w:r>
      <w:r>
        <w:rPr>
          <w:spacing w:val="26"/>
        </w:rPr>
        <w:t xml:space="preserve"> </w:t>
      </w:r>
      <w:r>
        <w:rPr>
          <w:spacing w:val="-1"/>
        </w:rPr>
        <w:t>Respondent</w:t>
      </w:r>
      <w:r>
        <w:rPr>
          <w:spacing w:val="27"/>
        </w:rPr>
        <w:t xml:space="preserve"> </w:t>
      </w:r>
      <w:r>
        <w:t>is</w:t>
      </w:r>
      <w:r>
        <w:rPr>
          <w:spacing w:val="27"/>
        </w:rPr>
        <w:t xml:space="preserve"> </w:t>
      </w:r>
      <w:r>
        <w:rPr>
          <w:spacing w:val="-1"/>
        </w:rPr>
        <w:t>required</w:t>
      </w:r>
      <w:r>
        <w:rPr>
          <w:spacing w:val="26"/>
        </w:rPr>
        <w:t xml:space="preserve"> </w:t>
      </w:r>
      <w:r>
        <w:t>to</w:t>
      </w:r>
      <w:r>
        <w:rPr>
          <w:spacing w:val="26"/>
        </w:rPr>
        <w:t xml:space="preserve"> </w:t>
      </w:r>
      <w:r>
        <w:rPr>
          <w:spacing w:val="-1"/>
        </w:rPr>
        <w:t>clearly</w:t>
      </w:r>
      <w:r>
        <w:rPr>
          <w:spacing w:val="26"/>
        </w:rPr>
        <w:t xml:space="preserve"> </w:t>
      </w:r>
      <w:r>
        <w:rPr>
          <w:spacing w:val="-1"/>
        </w:rPr>
        <w:t>identify</w:t>
      </w:r>
      <w:r>
        <w:rPr>
          <w:spacing w:val="26"/>
        </w:rPr>
        <w:t xml:space="preserve"> </w:t>
      </w:r>
      <w:r>
        <w:t>and</w:t>
      </w:r>
      <w:r>
        <w:rPr>
          <w:spacing w:val="55"/>
        </w:rPr>
        <w:t xml:space="preserve"> </w:t>
      </w:r>
      <w:r>
        <w:rPr>
          <w:spacing w:val="-1"/>
        </w:rPr>
        <w:t>explain</w:t>
      </w:r>
      <w:r>
        <w:t xml:space="preserve"> </w:t>
      </w:r>
      <w:r>
        <w:rPr>
          <w:spacing w:val="-1"/>
        </w:rPr>
        <w:t>any</w:t>
      </w:r>
      <w:r>
        <w:rPr>
          <w:spacing w:val="-3"/>
        </w:rPr>
        <w:t xml:space="preserve"> </w:t>
      </w:r>
      <w:r>
        <w:rPr>
          <w:spacing w:val="-1"/>
        </w:rPr>
        <w:t>exception</w:t>
      </w:r>
      <w:r>
        <w:rPr>
          <w:spacing w:val="-3"/>
        </w:rPr>
        <w:t xml:space="preserve"> </w:t>
      </w:r>
      <w:r>
        <w:rPr>
          <w:spacing w:val="-1"/>
        </w:rPr>
        <w:t>that</w:t>
      </w:r>
      <w:r>
        <w:rPr>
          <w:spacing w:val="1"/>
        </w:rPr>
        <w:t xml:space="preserve"> </w:t>
      </w:r>
      <w:r>
        <w:rPr>
          <w:spacing w:val="-1"/>
        </w:rPr>
        <w:t>it</w:t>
      </w:r>
      <w:r>
        <w:rPr>
          <w:spacing w:val="1"/>
        </w:rPr>
        <w:t xml:space="preserve"> </w:t>
      </w:r>
      <w:r>
        <w:rPr>
          <w:spacing w:val="-1"/>
        </w:rPr>
        <w:t>desires</w:t>
      </w:r>
      <w:r>
        <w:t xml:space="preserve"> to</w:t>
      </w:r>
      <w:r>
        <w:rPr>
          <w:spacing w:val="-3"/>
        </w:rPr>
        <w:t xml:space="preserve"> </w:t>
      </w:r>
      <w:r>
        <w:rPr>
          <w:spacing w:val="-1"/>
        </w:rPr>
        <w:t>take</w:t>
      </w:r>
      <w:r>
        <w:t xml:space="preserve"> to </w:t>
      </w:r>
      <w:r>
        <w:rPr>
          <w:spacing w:val="-1"/>
        </w:rPr>
        <w:t>any</w:t>
      </w:r>
      <w:r>
        <w:rPr>
          <w:spacing w:val="-3"/>
        </w:rPr>
        <w:t xml:space="preserve"> </w:t>
      </w:r>
      <w:r>
        <w:t>of</w:t>
      </w:r>
      <w:r>
        <w:rPr>
          <w:spacing w:val="1"/>
        </w:rPr>
        <w:t xml:space="preserve"> </w:t>
      </w:r>
      <w:r>
        <w:rPr>
          <w:spacing w:val="-1"/>
        </w:rPr>
        <w:t>the</w:t>
      </w:r>
      <w:r>
        <w:t xml:space="preserve"> </w:t>
      </w:r>
      <w:r>
        <w:rPr>
          <w:spacing w:val="-2"/>
        </w:rPr>
        <w:t>terms</w:t>
      </w:r>
      <w:r>
        <w:t xml:space="preserve"> and </w:t>
      </w:r>
      <w:r>
        <w:rPr>
          <w:spacing w:val="-1"/>
        </w:rPr>
        <w:t>conditions</w:t>
      </w:r>
      <w:r>
        <w:t xml:space="preserve"> </w:t>
      </w:r>
      <w:r>
        <w:rPr>
          <w:spacing w:val="-2"/>
        </w:rPr>
        <w:t>of</w:t>
      </w:r>
      <w:r>
        <w:rPr>
          <w:spacing w:val="1"/>
        </w:rPr>
        <w:t xml:space="preserve"> </w:t>
      </w:r>
      <w:r>
        <w:rPr>
          <w:spacing w:val="-1"/>
        </w:rPr>
        <w:t>this</w:t>
      </w:r>
      <w:r>
        <w:t xml:space="preserve"> </w:t>
      </w:r>
      <w:r>
        <w:rPr>
          <w:spacing w:val="-1"/>
        </w:rPr>
        <w:t>RFP</w:t>
      </w:r>
      <w:r>
        <w:rPr>
          <w:spacing w:val="83"/>
        </w:rPr>
        <w:t xml:space="preserve"> </w:t>
      </w:r>
      <w:r>
        <w:t>in</w:t>
      </w:r>
      <w:r>
        <w:rPr>
          <w:spacing w:val="2"/>
        </w:rPr>
        <w:t xml:space="preserve"> </w:t>
      </w:r>
      <w:r>
        <w:rPr>
          <w:spacing w:val="-1"/>
        </w:rPr>
        <w:t>this</w:t>
      </w:r>
      <w:r>
        <w:rPr>
          <w:spacing w:val="3"/>
        </w:rPr>
        <w:t xml:space="preserve"> </w:t>
      </w:r>
      <w:r>
        <w:rPr>
          <w:spacing w:val="-1"/>
        </w:rPr>
        <w:t>section.</w:t>
      </w:r>
      <w:r>
        <w:rPr>
          <w:spacing w:val="5"/>
        </w:rPr>
        <w:t xml:space="preserve"> </w:t>
      </w:r>
      <w:r>
        <w:rPr>
          <w:spacing w:val="-1"/>
          <w:u w:val="single" w:color="000000"/>
        </w:rPr>
        <w:t>Additionally,</w:t>
      </w:r>
      <w:r>
        <w:rPr>
          <w:spacing w:val="2"/>
          <w:u w:val="single" w:color="000000"/>
        </w:rPr>
        <w:t xml:space="preserve"> </w:t>
      </w:r>
      <w:r>
        <w:rPr>
          <w:u w:val="single" w:color="000000"/>
        </w:rPr>
        <w:t>if</w:t>
      </w:r>
      <w:r>
        <w:rPr>
          <w:spacing w:val="3"/>
          <w:u w:val="single" w:color="000000"/>
        </w:rPr>
        <w:t xml:space="preserve"> </w:t>
      </w:r>
      <w:r>
        <w:rPr>
          <w:u w:val="single" w:color="000000"/>
        </w:rPr>
        <w:t>the</w:t>
      </w:r>
      <w:r>
        <w:rPr>
          <w:spacing w:val="2"/>
          <w:u w:val="single" w:color="000000"/>
        </w:rPr>
        <w:t xml:space="preserve"> </w:t>
      </w:r>
      <w:r>
        <w:rPr>
          <w:spacing w:val="-1"/>
          <w:u w:val="single" w:color="000000"/>
        </w:rPr>
        <w:t>Respondent</w:t>
      </w:r>
      <w:r>
        <w:rPr>
          <w:spacing w:val="3"/>
          <w:u w:val="single" w:color="000000"/>
        </w:rPr>
        <w:t xml:space="preserve"> </w:t>
      </w:r>
      <w:r>
        <w:rPr>
          <w:spacing w:val="-1"/>
          <w:u w:val="single" w:color="000000"/>
        </w:rPr>
        <w:t>wishes</w:t>
      </w:r>
      <w:r>
        <w:rPr>
          <w:u w:val="single" w:color="000000"/>
        </w:rPr>
        <w:t xml:space="preserve"> to</w:t>
      </w:r>
      <w:r>
        <w:rPr>
          <w:spacing w:val="2"/>
          <w:u w:val="single" w:color="000000"/>
        </w:rPr>
        <w:t xml:space="preserve"> </w:t>
      </w:r>
      <w:r>
        <w:rPr>
          <w:spacing w:val="-1"/>
          <w:u w:val="single" w:color="000000"/>
        </w:rPr>
        <w:t>include</w:t>
      </w:r>
      <w:r>
        <w:rPr>
          <w:spacing w:val="2"/>
          <w:u w:val="single" w:color="000000"/>
        </w:rPr>
        <w:t xml:space="preserve"> </w:t>
      </w:r>
      <w:r>
        <w:rPr>
          <w:u w:val="single" w:color="000000"/>
        </w:rPr>
        <w:t xml:space="preserve">or </w:t>
      </w:r>
      <w:r>
        <w:rPr>
          <w:spacing w:val="-1"/>
          <w:u w:val="single" w:color="000000"/>
        </w:rPr>
        <w:t>change</w:t>
      </w:r>
      <w:r>
        <w:rPr>
          <w:spacing w:val="2"/>
          <w:u w:val="single" w:color="000000"/>
        </w:rPr>
        <w:t xml:space="preserve"> </w:t>
      </w:r>
      <w:r>
        <w:rPr>
          <w:u w:val="single" w:color="000000"/>
        </w:rPr>
        <w:t xml:space="preserve">any </w:t>
      </w:r>
      <w:r>
        <w:rPr>
          <w:spacing w:val="-1"/>
          <w:u w:val="single" w:color="000000"/>
        </w:rPr>
        <w:t>language</w:t>
      </w:r>
      <w:r>
        <w:rPr>
          <w:spacing w:val="41"/>
        </w:rPr>
        <w:t xml:space="preserve"> </w:t>
      </w:r>
      <w:r>
        <w:rPr>
          <w:u w:val="single" w:color="000000"/>
        </w:rPr>
        <w:t>in</w:t>
      </w:r>
      <w:r>
        <w:rPr>
          <w:spacing w:val="38"/>
          <w:u w:val="single" w:color="000000"/>
        </w:rPr>
        <w:t xml:space="preserve"> </w:t>
      </w:r>
      <w:r>
        <w:rPr>
          <w:spacing w:val="-1"/>
          <w:u w:val="single" w:color="000000"/>
        </w:rPr>
        <w:t>the</w:t>
      </w:r>
      <w:r>
        <w:rPr>
          <w:spacing w:val="38"/>
          <w:u w:val="single" w:color="000000"/>
        </w:rPr>
        <w:t xml:space="preserve"> </w:t>
      </w:r>
      <w:r>
        <w:rPr>
          <w:spacing w:val="-1"/>
          <w:u w:val="single" w:color="000000"/>
        </w:rPr>
        <w:t>base</w:t>
      </w:r>
      <w:r>
        <w:rPr>
          <w:spacing w:val="38"/>
          <w:u w:val="single" w:color="000000"/>
        </w:rPr>
        <w:t xml:space="preserve"> </w:t>
      </w:r>
      <w:r>
        <w:rPr>
          <w:spacing w:val="-2"/>
          <w:u w:val="single" w:color="000000"/>
        </w:rPr>
        <w:t>agreement</w:t>
      </w:r>
      <w:r>
        <w:rPr>
          <w:spacing w:val="39"/>
          <w:u w:val="single" w:color="000000"/>
        </w:rPr>
        <w:t xml:space="preserve"> </w:t>
      </w:r>
      <w:r>
        <w:rPr>
          <w:spacing w:val="-1"/>
          <w:u w:val="single" w:color="000000"/>
        </w:rPr>
        <w:t>being</w:t>
      </w:r>
      <w:r>
        <w:rPr>
          <w:spacing w:val="36"/>
          <w:u w:val="single" w:color="000000"/>
        </w:rPr>
        <w:t xml:space="preserve"> </w:t>
      </w:r>
      <w:r>
        <w:rPr>
          <w:spacing w:val="-1"/>
          <w:u w:val="single" w:color="000000"/>
        </w:rPr>
        <w:t>submitted,</w:t>
      </w:r>
      <w:r>
        <w:rPr>
          <w:spacing w:val="38"/>
          <w:u w:val="single" w:color="000000"/>
        </w:rPr>
        <w:t xml:space="preserve"> </w:t>
      </w:r>
      <w:r>
        <w:rPr>
          <w:spacing w:val="-1"/>
          <w:u w:val="single" w:color="000000"/>
        </w:rPr>
        <w:t>proposed</w:t>
      </w:r>
      <w:r>
        <w:rPr>
          <w:spacing w:val="36"/>
          <w:u w:val="single" w:color="000000"/>
        </w:rPr>
        <w:t xml:space="preserve"> </w:t>
      </w:r>
      <w:r>
        <w:rPr>
          <w:spacing w:val="-1"/>
          <w:u w:val="single" w:color="000000"/>
        </w:rPr>
        <w:t>language</w:t>
      </w:r>
      <w:r>
        <w:rPr>
          <w:spacing w:val="38"/>
          <w:u w:val="single" w:color="000000"/>
        </w:rPr>
        <w:t xml:space="preserve"> </w:t>
      </w:r>
      <w:r>
        <w:rPr>
          <w:u w:val="single" w:color="000000"/>
        </w:rPr>
        <w:t>should</w:t>
      </w:r>
      <w:r>
        <w:rPr>
          <w:spacing w:val="38"/>
          <w:u w:val="single" w:color="000000"/>
        </w:rPr>
        <w:t xml:space="preserve"> </w:t>
      </w:r>
      <w:r>
        <w:rPr>
          <w:u w:val="single" w:color="000000"/>
        </w:rPr>
        <w:t>be</w:t>
      </w:r>
      <w:r>
        <w:rPr>
          <w:spacing w:val="36"/>
          <w:u w:val="single" w:color="000000"/>
        </w:rPr>
        <w:t xml:space="preserve"> </w:t>
      </w:r>
      <w:r>
        <w:rPr>
          <w:spacing w:val="-1"/>
          <w:u w:val="single" w:color="000000"/>
        </w:rPr>
        <w:t>included</w:t>
      </w:r>
      <w:r>
        <w:rPr>
          <w:spacing w:val="38"/>
          <w:u w:val="single" w:color="000000"/>
        </w:rPr>
        <w:t xml:space="preserve"> </w:t>
      </w:r>
      <w:r>
        <w:rPr>
          <w:u w:val="single" w:color="000000"/>
        </w:rPr>
        <w:t>in</w:t>
      </w:r>
      <w:r>
        <w:rPr>
          <w:spacing w:val="36"/>
          <w:u w:val="single" w:color="000000"/>
        </w:rPr>
        <w:t xml:space="preserve"> </w:t>
      </w:r>
      <w:r>
        <w:rPr>
          <w:spacing w:val="-1"/>
          <w:u w:val="single" w:color="000000"/>
        </w:rPr>
        <w:t>this</w:t>
      </w:r>
      <w:r>
        <w:rPr>
          <w:spacing w:val="63"/>
        </w:rPr>
        <w:t xml:space="preserve"> </w:t>
      </w:r>
      <w:r>
        <w:rPr>
          <w:spacing w:val="-1"/>
          <w:u w:val="single" w:color="000000"/>
        </w:rPr>
        <w:t>section</w:t>
      </w:r>
      <w:r>
        <w:rPr>
          <w:spacing w:val="12"/>
          <w:u w:val="single" w:color="000000"/>
        </w:rPr>
        <w:t xml:space="preserve"> </w:t>
      </w:r>
      <w:r>
        <w:rPr>
          <w:u w:val="single" w:color="000000"/>
        </w:rPr>
        <w:t>in</w:t>
      </w:r>
      <w:r>
        <w:rPr>
          <w:spacing w:val="14"/>
          <w:u w:val="single" w:color="000000"/>
        </w:rPr>
        <w:t xml:space="preserve"> </w:t>
      </w:r>
      <w:r>
        <w:rPr>
          <w:u w:val="single" w:color="000000"/>
        </w:rPr>
        <w:t>the</w:t>
      </w:r>
      <w:r>
        <w:rPr>
          <w:spacing w:val="14"/>
          <w:u w:val="single" w:color="000000"/>
        </w:rPr>
        <w:t xml:space="preserve"> </w:t>
      </w:r>
      <w:r>
        <w:rPr>
          <w:spacing w:val="-1"/>
          <w:u w:val="single" w:color="000000"/>
        </w:rPr>
        <w:t>form</w:t>
      </w:r>
      <w:r>
        <w:rPr>
          <w:spacing w:val="10"/>
          <w:u w:val="single" w:color="000000"/>
        </w:rPr>
        <w:t xml:space="preserve"> </w:t>
      </w:r>
      <w:r>
        <w:rPr>
          <w:u w:val="single" w:color="000000"/>
        </w:rPr>
        <w:t>of</w:t>
      </w:r>
      <w:r>
        <w:rPr>
          <w:spacing w:val="15"/>
          <w:u w:val="single" w:color="000000"/>
        </w:rPr>
        <w:t xml:space="preserve"> </w:t>
      </w:r>
      <w:r>
        <w:rPr>
          <w:u w:val="single" w:color="000000"/>
        </w:rPr>
        <w:t>an</w:t>
      </w:r>
      <w:r>
        <w:rPr>
          <w:spacing w:val="14"/>
          <w:u w:val="single" w:color="000000"/>
        </w:rPr>
        <w:t xml:space="preserve"> </w:t>
      </w:r>
      <w:r>
        <w:rPr>
          <w:spacing w:val="-1"/>
          <w:u w:val="single" w:color="000000"/>
        </w:rPr>
        <w:t>amendment</w:t>
      </w:r>
      <w:r>
        <w:rPr>
          <w:spacing w:val="15"/>
          <w:u w:val="single" w:color="000000"/>
        </w:rPr>
        <w:t xml:space="preserve"> </w:t>
      </w:r>
      <w:r>
        <w:rPr>
          <w:u w:val="single" w:color="000000"/>
        </w:rPr>
        <w:t>to</w:t>
      </w:r>
      <w:r>
        <w:rPr>
          <w:spacing w:val="14"/>
          <w:u w:val="single" w:color="000000"/>
        </w:rPr>
        <w:t xml:space="preserve"> </w:t>
      </w:r>
      <w:r>
        <w:rPr>
          <w:u w:val="single" w:color="000000"/>
        </w:rPr>
        <w:t>the</w:t>
      </w:r>
      <w:r>
        <w:rPr>
          <w:spacing w:val="14"/>
          <w:u w:val="single" w:color="000000"/>
        </w:rPr>
        <w:t xml:space="preserve"> </w:t>
      </w:r>
      <w:r>
        <w:rPr>
          <w:spacing w:val="-1"/>
          <w:u w:val="single" w:color="000000"/>
        </w:rPr>
        <w:t>base</w:t>
      </w:r>
      <w:r>
        <w:rPr>
          <w:spacing w:val="14"/>
          <w:u w:val="single" w:color="000000"/>
        </w:rPr>
        <w:t xml:space="preserve"> </w:t>
      </w:r>
      <w:r>
        <w:rPr>
          <w:spacing w:val="-1"/>
          <w:u w:val="single" w:color="000000"/>
        </w:rPr>
        <w:t>investment</w:t>
      </w:r>
      <w:r>
        <w:rPr>
          <w:spacing w:val="15"/>
          <w:u w:val="single" w:color="000000"/>
        </w:rPr>
        <w:t xml:space="preserve"> </w:t>
      </w:r>
      <w:r>
        <w:rPr>
          <w:spacing w:val="-1"/>
          <w:u w:val="single" w:color="000000"/>
        </w:rPr>
        <w:t>management</w:t>
      </w:r>
      <w:r>
        <w:rPr>
          <w:spacing w:val="15"/>
          <w:u w:val="single" w:color="000000"/>
        </w:rPr>
        <w:t xml:space="preserve"> </w:t>
      </w:r>
      <w:r>
        <w:rPr>
          <w:spacing w:val="-1"/>
          <w:u w:val="single" w:color="000000"/>
        </w:rPr>
        <w:t>agreement</w:t>
      </w:r>
      <w:r>
        <w:rPr>
          <w:spacing w:val="-1"/>
        </w:rPr>
        <w:t>.</w:t>
      </w:r>
      <w:r>
        <w:rPr>
          <w:spacing w:val="31"/>
        </w:rPr>
        <w:t xml:space="preserve"> </w:t>
      </w:r>
      <w:r>
        <w:rPr>
          <w:spacing w:val="-4"/>
        </w:rPr>
        <w:t>It</w:t>
      </w:r>
      <w:r>
        <w:rPr>
          <w:spacing w:val="45"/>
        </w:rPr>
        <w:t xml:space="preserve"> </w:t>
      </w:r>
      <w:r>
        <w:rPr>
          <w:spacing w:val="-1"/>
        </w:rPr>
        <w:t>should</w:t>
      </w:r>
      <w:r>
        <w:rPr>
          <w:spacing w:val="5"/>
        </w:rPr>
        <w:t xml:space="preserve"> </w:t>
      </w:r>
      <w:r>
        <w:t>be</w:t>
      </w:r>
      <w:r>
        <w:rPr>
          <w:spacing w:val="3"/>
        </w:rPr>
        <w:t xml:space="preserve"> </w:t>
      </w:r>
      <w:r>
        <w:rPr>
          <w:spacing w:val="-1"/>
        </w:rPr>
        <w:t>noted</w:t>
      </w:r>
      <w:r>
        <w:rPr>
          <w:spacing w:val="2"/>
        </w:rPr>
        <w:t xml:space="preserve"> </w:t>
      </w:r>
      <w:r>
        <w:rPr>
          <w:spacing w:val="-1"/>
        </w:rPr>
        <w:t>that</w:t>
      </w:r>
      <w:r>
        <w:rPr>
          <w:spacing w:val="6"/>
        </w:rPr>
        <w:t xml:space="preserve"> </w:t>
      </w:r>
      <w:r>
        <w:rPr>
          <w:i/>
          <w:spacing w:val="-1"/>
        </w:rPr>
        <w:t>Appendix</w:t>
      </w:r>
      <w:r>
        <w:rPr>
          <w:i/>
          <w:spacing w:val="5"/>
        </w:rPr>
        <w:t xml:space="preserve"> </w:t>
      </w:r>
      <w:r>
        <w:rPr>
          <w:i/>
          <w:spacing w:val="-2"/>
        </w:rPr>
        <w:t>A.1</w:t>
      </w:r>
      <w:r>
        <w:rPr>
          <w:i/>
          <w:spacing w:val="4"/>
        </w:rPr>
        <w:t xml:space="preserve"> </w:t>
      </w:r>
      <w:r>
        <w:rPr>
          <w:spacing w:val="-2"/>
        </w:rPr>
        <w:t>of</w:t>
      </w:r>
      <w:r>
        <w:rPr>
          <w:spacing w:val="5"/>
        </w:rPr>
        <w:t xml:space="preserve"> </w:t>
      </w:r>
      <w:r>
        <w:rPr>
          <w:spacing w:val="-1"/>
        </w:rPr>
        <w:t>this</w:t>
      </w:r>
      <w:r>
        <w:rPr>
          <w:spacing w:val="3"/>
        </w:rPr>
        <w:t xml:space="preserve"> </w:t>
      </w:r>
      <w:r>
        <w:rPr>
          <w:spacing w:val="-1"/>
        </w:rPr>
        <w:t>RFP</w:t>
      </w:r>
      <w:r>
        <w:rPr>
          <w:spacing w:val="2"/>
        </w:rPr>
        <w:t xml:space="preserve"> </w:t>
      </w:r>
      <w:r>
        <w:rPr>
          <w:spacing w:val="-1"/>
        </w:rPr>
        <w:t>includes</w:t>
      </w:r>
      <w:r>
        <w:rPr>
          <w:spacing w:val="5"/>
        </w:rPr>
        <w:t xml:space="preserve"> </w:t>
      </w:r>
      <w:r>
        <w:rPr>
          <w:spacing w:val="-1"/>
        </w:rPr>
        <w:t>the</w:t>
      </w:r>
      <w:r>
        <w:rPr>
          <w:spacing w:val="5"/>
        </w:rPr>
        <w:t xml:space="preserve"> </w:t>
      </w:r>
      <w:r>
        <w:rPr>
          <w:spacing w:val="-1"/>
        </w:rPr>
        <w:t>essential</w:t>
      </w:r>
      <w:r>
        <w:rPr>
          <w:spacing w:val="3"/>
        </w:rPr>
        <w:t xml:space="preserve"> </w:t>
      </w:r>
      <w:r>
        <w:rPr>
          <w:spacing w:val="-1"/>
        </w:rPr>
        <w:t>clauses</w:t>
      </w:r>
      <w:r>
        <w:rPr>
          <w:spacing w:val="3"/>
        </w:rPr>
        <w:t xml:space="preserve"> </w:t>
      </w:r>
      <w:r>
        <w:rPr>
          <w:spacing w:val="-1"/>
        </w:rPr>
        <w:t>that</w:t>
      </w:r>
      <w:r>
        <w:rPr>
          <w:spacing w:val="3"/>
        </w:rPr>
        <w:t xml:space="preserve"> </w:t>
      </w:r>
      <w:r>
        <w:t>are</w:t>
      </w:r>
      <w:r>
        <w:rPr>
          <w:spacing w:val="3"/>
        </w:rPr>
        <w:t xml:space="preserve"> </w:t>
      </w:r>
      <w:r>
        <w:rPr>
          <w:spacing w:val="-1"/>
        </w:rPr>
        <w:t>non-</w:t>
      </w:r>
      <w:r>
        <w:rPr>
          <w:spacing w:val="67"/>
        </w:rPr>
        <w:t xml:space="preserve"> </w:t>
      </w:r>
      <w:r>
        <w:rPr>
          <w:spacing w:val="-1"/>
        </w:rPr>
        <w:t>negotiable.</w:t>
      </w:r>
    </w:p>
    <w:p w14:paraId="381BF8A8" w14:textId="77777777" w:rsidR="00E62BB3" w:rsidRDefault="00E62BB3">
      <w:pPr>
        <w:rPr>
          <w:rFonts w:ascii="Times New Roman" w:eastAsia="Times New Roman" w:hAnsi="Times New Roman" w:cs="Times New Roman"/>
          <w:sz w:val="18"/>
          <w:szCs w:val="18"/>
        </w:rPr>
      </w:pPr>
    </w:p>
    <w:p w14:paraId="241F18CE" w14:textId="77777777" w:rsidR="00E62BB3" w:rsidRDefault="00D96939" w:rsidP="003F2412">
      <w:pPr>
        <w:pStyle w:val="Heading3"/>
        <w:numPr>
          <w:ilvl w:val="2"/>
          <w:numId w:val="11"/>
        </w:numPr>
        <w:tabs>
          <w:tab w:val="left" w:pos="1541"/>
        </w:tabs>
        <w:ind w:left="1540" w:hanging="720"/>
        <w:rPr>
          <w:b w:val="0"/>
          <w:bCs w:val="0"/>
        </w:rPr>
      </w:pPr>
      <w:r>
        <w:rPr>
          <w:spacing w:val="-1"/>
        </w:rPr>
        <w:t>Assumptions</w:t>
      </w:r>
    </w:p>
    <w:p w14:paraId="58074D28" w14:textId="77777777" w:rsidR="00E62BB3" w:rsidRDefault="00E62BB3">
      <w:pPr>
        <w:spacing w:before="2"/>
        <w:rPr>
          <w:rFonts w:ascii="Times New Roman" w:eastAsia="Times New Roman" w:hAnsi="Times New Roman" w:cs="Times New Roman"/>
          <w:b/>
          <w:bCs/>
          <w:sz w:val="20"/>
          <w:szCs w:val="20"/>
        </w:rPr>
      </w:pPr>
    </w:p>
    <w:p w14:paraId="2B27EBD2" w14:textId="77777777" w:rsidR="00E62BB3" w:rsidRDefault="00D96939">
      <w:pPr>
        <w:pStyle w:val="BodyText"/>
        <w:spacing w:line="275" w:lineRule="auto"/>
        <w:ind w:left="1540" w:right="115"/>
        <w:jc w:val="both"/>
      </w:pPr>
      <w:r>
        <w:t>List</w:t>
      </w:r>
      <w:r>
        <w:rPr>
          <w:spacing w:val="25"/>
        </w:rPr>
        <w:t xml:space="preserve"> </w:t>
      </w:r>
      <w:r>
        <w:t>any</w:t>
      </w:r>
      <w:r>
        <w:rPr>
          <w:spacing w:val="24"/>
        </w:rPr>
        <w:t xml:space="preserve"> </w:t>
      </w:r>
      <w:r>
        <w:rPr>
          <w:spacing w:val="-1"/>
        </w:rPr>
        <w:t>assumptions</w:t>
      </w:r>
      <w:r>
        <w:rPr>
          <w:spacing w:val="27"/>
        </w:rPr>
        <w:t xml:space="preserve"> </w:t>
      </w:r>
      <w:r>
        <w:rPr>
          <w:spacing w:val="-1"/>
        </w:rPr>
        <w:t>made</w:t>
      </w:r>
      <w:r>
        <w:rPr>
          <w:spacing w:val="27"/>
        </w:rPr>
        <w:t xml:space="preserve"> </w:t>
      </w:r>
      <w:r>
        <w:rPr>
          <w:spacing w:val="-1"/>
        </w:rPr>
        <w:t>by</w:t>
      </w:r>
      <w:r>
        <w:rPr>
          <w:spacing w:val="24"/>
        </w:rPr>
        <w:t xml:space="preserve"> </w:t>
      </w:r>
      <w:r>
        <w:rPr>
          <w:spacing w:val="-1"/>
        </w:rPr>
        <w:t>the</w:t>
      </w:r>
      <w:r>
        <w:rPr>
          <w:spacing w:val="27"/>
        </w:rPr>
        <w:t xml:space="preserve"> </w:t>
      </w:r>
      <w:r>
        <w:rPr>
          <w:spacing w:val="-1"/>
        </w:rPr>
        <w:t>Respondent</w:t>
      </w:r>
      <w:r>
        <w:rPr>
          <w:spacing w:val="25"/>
        </w:rPr>
        <w:t xml:space="preserve"> </w:t>
      </w:r>
      <w:r>
        <w:t>in</w:t>
      </w:r>
      <w:r>
        <w:rPr>
          <w:spacing w:val="24"/>
        </w:rPr>
        <w:t xml:space="preserve"> </w:t>
      </w:r>
      <w:r>
        <w:rPr>
          <w:spacing w:val="-1"/>
        </w:rPr>
        <w:t>developing</w:t>
      </w:r>
      <w:r>
        <w:rPr>
          <w:spacing w:val="24"/>
        </w:rPr>
        <w:t xml:space="preserve"> </w:t>
      </w:r>
      <w:r>
        <w:rPr>
          <w:spacing w:val="-1"/>
        </w:rPr>
        <w:t>the</w:t>
      </w:r>
      <w:r>
        <w:rPr>
          <w:spacing w:val="24"/>
        </w:rPr>
        <w:t xml:space="preserve"> </w:t>
      </w:r>
      <w:r>
        <w:rPr>
          <w:spacing w:val="-1"/>
        </w:rPr>
        <w:t>response</w:t>
      </w:r>
      <w:r>
        <w:rPr>
          <w:spacing w:val="24"/>
        </w:rPr>
        <w:t xml:space="preserve"> </w:t>
      </w:r>
      <w:r>
        <w:rPr>
          <w:spacing w:val="-1"/>
        </w:rPr>
        <w:t>to</w:t>
      </w:r>
      <w:r>
        <w:rPr>
          <w:spacing w:val="24"/>
        </w:rPr>
        <w:t xml:space="preserve"> </w:t>
      </w:r>
      <w:r>
        <w:rPr>
          <w:spacing w:val="-1"/>
        </w:rPr>
        <w:t>this</w:t>
      </w:r>
      <w:r>
        <w:rPr>
          <w:spacing w:val="24"/>
        </w:rPr>
        <w:t xml:space="preserve"> </w:t>
      </w:r>
      <w:r>
        <w:rPr>
          <w:spacing w:val="-1"/>
        </w:rPr>
        <w:t>RFP,</w:t>
      </w:r>
      <w:r>
        <w:rPr>
          <w:spacing w:val="51"/>
        </w:rPr>
        <w:t xml:space="preserve"> </w:t>
      </w:r>
      <w:r>
        <w:rPr>
          <w:spacing w:val="-1"/>
        </w:rPr>
        <w:t>including</w:t>
      </w:r>
      <w:r>
        <w:t xml:space="preserve"> </w:t>
      </w:r>
      <w:r>
        <w:rPr>
          <w:spacing w:val="-2"/>
        </w:rPr>
        <w:t>INPRS</w:t>
      </w:r>
      <w:r>
        <w:rPr>
          <w:spacing w:val="-1"/>
        </w:rPr>
        <w:t xml:space="preserve"> responsibilities.</w:t>
      </w:r>
    </w:p>
    <w:p w14:paraId="358EAD88" w14:textId="77777777" w:rsidR="00E62BB3" w:rsidRDefault="00E62BB3">
      <w:pPr>
        <w:spacing w:before="2"/>
        <w:rPr>
          <w:rFonts w:ascii="Times New Roman" w:eastAsia="Times New Roman" w:hAnsi="Times New Roman" w:cs="Times New Roman"/>
          <w:sz w:val="18"/>
          <w:szCs w:val="18"/>
        </w:rPr>
      </w:pPr>
    </w:p>
    <w:p w14:paraId="3DA416DE" w14:textId="77777777" w:rsidR="00E62BB3" w:rsidRDefault="00D96939" w:rsidP="003F2412">
      <w:pPr>
        <w:pStyle w:val="Heading2"/>
        <w:numPr>
          <w:ilvl w:val="1"/>
          <w:numId w:val="11"/>
        </w:numPr>
        <w:tabs>
          <w:tab w:val="left" w:pos="821"/>
        </w:tabs>
        <w:ind w:left="820" w:hanging="720"/>
        <w:rPr>
          <w:b w:val="0"/>
          <w:bCs w:val="0"/>
        </w:rPr>
      </w:pPr>
      <w:bookmarkStart w:id="54" w:name="2.4_Fee_Proposal"/>
      <w:bookmarkStart w:id="55" w:name="_Toc49938718"/>
      <w:bookmarkEnd w:id="54"/>
      <w:r>
        <w:t>Fee</w:t>
      </w:r>
      <w:r>
        <w:rPr>
          <w:spacing w:val="-15"/>
        </w:rPr>
        <w:t xml:space="preserve"> </w:t>
      </w:r>
      <w:r>
        <w:t>Proposal</w:t>
      </w:r>
      <w:bookmarkEnd w:id="55"/>
    </w:p>
    <w:p w14:paraId="5B0E2208" w14:textId="77777777" w:rsidR="00E62BB3" w:rsidRDefault="00E62BB3">
      <w:pPr>
        <w:spacing w:before="8"/>
        <w:rPr>
          <w:rFonts w:ascii="Times New Roman" w:eastAsia="Times New Roman" w:hAnsi="Times New Roman" w:cs="Times New Roman"/>
          <w:b/>
          <w:bCs/>
          <w:sz w:val="20"/>
          <w:szCs w:val="20"/>
        </w:rPr>
      </w:pPr>
    </w:p>
    <w:p w14:paraId="483C6F83" w14:textId="77777777" w:rsidR="00E62BB3" w:rsidRDefault="00D96939" w:rsidP="0059259D">
      <w:pPr>
        <w:pStyle w:val="BodyText"/>
        <w:ind w:left="115" w:right="115"/>
        <w:jc w:val="both"/>
      </w:pPr>
      <w:r>
        <w:rPr>
          <w:spacing w:val="-1"/>
        </w:rPr>
        <w:t>Please</w:t>
      </w:r>
      <w:r>
        <w:rPr>
          <w:spacing w:val="22"/>
        </w:rPr>
        <w:t xml:space="preserve"> </w:t>
      </w:r>
      <w:r>
        <w:rPr>
          <w:spacing w:val="-1"/>
        </w:rPr>
        <w:t>provide</w:t>
      </w:r>
      <w:r>
        <w:rPr>
          <w:spacing w:val="22"/>
        </w:rPr>
        <w:t xml:space="preserve"> </w:t>
      </w:r>
      <w:r>
        <w:t>a</w:t>
      </w:r>
      <w:r>
        <w:rPr>
          <w:spacing w:val="22"/>
        </w:rPr>
        <w:t xml:space="preserve"> </w:t>
      </w:r>
      <w:r>
        <w:rPr>
          <w:spacing w:val="-1"/>
        </w:rPr>
        <w:t>detailed</w:t>
      </w:r>
      <w:r>
        <w:rPr>
          <w:spacing w:val="21"/>
        </w:rPr>
        <w:t xml:space="preserve"> </w:t>
      </w:r>
      <w:r>
        <w:rPr>
          <w:spacing w:val="-1"/>
        </w:rPr>
        <w:t>fee</w:t>
      </w:r>
      <w:r>
        <w:rPr>
          <w:spacing w:val="22"/>
        </w:rPr>
        <w:t xml:space="preserve"> </w:t>
      </w:r>
      <w:r>
        <w:rPr>
          <w:spacing w:val="-1"/>
        </w:rPr>
        <w:t>proposal.</w:t>
      </w:r>
      <w:r>
        <w:rPr>
          <w:spacing w:val="21"/>
        </w:rPr>
        <w:t xml:space="preserve"> </w:t>
      </w:r>
      <w:r>
        <w:rPr>
          <w:spacing w:val="-1"/>
        </w:rPr>
        <w:t>Fee</w:t>
      </w:r>
      <w:r>
        <w:rPr>
          <w:spacing w:val="22"/>
        </w:rPr>
        <w:t xml:space="preserve"> </w:t>
      </w:r>
      <w:r>
        <w:rPr>
          <w:spacing w:val="-1"/>
        </w:rPr>
        <w:t>calculations/formulas</w:t>
      </w:r>
      <w:r>
        <w:rPr>
          <w:spacing w:val="22"/>
        </w:rPr>
        <w:t xml:space="preserve"> </w:t>
      </w:r>
      <w:r>
        <w:rPr>
          <w:spacing w:val="-1"/>
        </w:rPr>
        <w:t>shall</w:t>
      </w:r>
      <w:r>
        <w:rPr>
          <w:spacing w:val="22"/>
        </w:rPr>
        <w:t xml:space="preserve"> </w:t>
      </w:r>
      <w:r>
        <w:rPr>
          <w:spacing w:val="-1"/>
        </w:rPr>
        <w:t>assume</w:t>
      </w:r>
      <w:r>
        <w:rPr>
          <w:spacing w:val="24"/>
        </w:rPr>
        <w:t xml:space="preserve"> </w:t>
      </w:r>
      <w:r>
        <w:rPr>
          <w:spacing w:val="-1"/>
        </w:rPr>
        <w:t>U.S.</w:t>
      </w:r>
      <w:r>
        <w:rPr>
          <w:spacing w:val="21"/>
        </w:rPr>
        <w:t xml:space="preserve"> </w:t>
      </w:r>
      <w:r>
        <w:rPr>
          <w:spacing w:val="-1"/>
        </w:rPr>
        <w:t>dollars.</w:t>
      </w:r>
      <w:r>
        <w:rPr>
          <w:spacing w:val="63"/>
        </w:rPr>
        <w:t xml:space="preserve"> </w:t>
      </w:r>
      <w:r>
        <w:t>The</w:t>
      </w:r>
      <w:r>
        <w:rPr>
          <w:spacing w:val="17"/>
        </w:rPr>
        <w:t xml:space="preserve"> </w:t>
      </w:r>
      <w:r>
        <w:rPr>
          <w:spacing w:val="-2"/>
        </w:rPr>
        <w:t>Services</w:t>
      </w:r>
      <w:r>
        <w:rPr>
          <w:spacing w:val="17"/>
        </w:rPr>
        <w:t xml:space="preserve"> </w:t>
      </w:r>
      <w:r>
        <w:t>and</w:t>
      </w:r>
      <w:r>
        <w:rPr>
          <w:spacing w:val="17"/>
        </w:rPr>
        <w:t xml:space="preserve"> </w:t>
      </w:r>
      <w:r>
        <w:rPr>
          <w:spacing w:val="-1"/>
        </w:rPr>
        <w:t>asset</w:t>
      </w:r>
      <w:r>
        <w:rPr>
          <w:spacing w:val="18"/>
        </w:rPr>
        <w:t xml:space="preserve"> </w:t>
      </w:r>
      <w:r>
        <w:rPr>
          <w:spacing w:val="-1"/>
        </w:rPr>
        <w:t>thresholds</w:t>
      </w:r>
      <w:r>
        <w:rPr>
          <w:spacing w:val="17"/>
        </w:rPr>
        <w:t xml:space="preserve"> </w:t>
      </w:r>
      <w:r>
        <w:rPr>
          <w:spacing w:val="-1"/>
        </w:rPr>
        <w:t>detailed</w:t>
      </w:r>
      <w:r>
        <w:rPr>
          <w:spacing w:val="14"/>
        </w:rPr>
        <w:t xml:space="preserve"> </w:t>
      </w:r>
      <w:r>
        <w:t>in</w:t>
      </w:r>
      <w:r>
        <w:rPr>
          <w:spacing w:val="17"/>
        </w:rPr>
        <w:t xml:space="preserve"> </w:t>
      </w:r>
      <w:r>
        <w:rPr>
          <w:spacing w:val="-1"/>
        </w:rPr>
        <w:t>SECTION</w:t>
      </w:r>
      <w:r>
        <w:rPr>
          <w:spacing w:val="15"/>
        </w:rPr>
        <w:t xml:space="preserve"> </w:t>
      </w:r>
      <w:r>
        <w:t>3</w:t>
      </w:r>
      <w:r>
        <w:rPr>
          <w:spacing w:val="17"/>
        </w:rPr>
        <w:t xml:space="preserve"> </w:t>
      </w:r>
      <w:r>
        <w:t>–</w:t>
      </w:r>
      <w:r>
        <w:rPr>
          <w:spacing w:val="17"/>
        </w:rPr>
        <w:t xml:space="preserve"> </w:t>
      </w:r>
      <w:r>
        <w:rPr>
          <w:spacing w:val="-1"/>
        </w:rPr>
        <w:t>SCOPE</w:t>
      </w:r>
      <w:r>
        <w:rPr>
          <w:spacing w:val="16"/>
        </w:rPr>
        <w:t xml:space="preserve"> </w:t>
      </w:r>
      <w:r>
        <w:rPr>
          <w:spacing w:val="-1"/>
        </w:rPr>
        <w:t>OF</w:t>
      </w:r>
      <w:r>
        <w:rPr>
          <w:spacing w:val="16"/>
        </w:rPr>
        <w:t xml:space="preserve"> </w:t>
      </w:r>
      <w:r>
        <w:rPr>
          <w:spacing w:val="-1"/>
        </w:rPr>
        <w:t>SERVICES</w:t>
      </w:r>
      <w:r>
        <w:rPr>
          <w:spacing w:val="16"/>
        </w:rPr>
        <w:t xml:space="preserve"> </w:t>
      </w:r>
      <w:r>
        <w:t>of</w:t>
      </w:r>
      <w:r>
        <w:rPr>
          <w:spacing w:val="17"/>
        </w:rPr>
        <w:t xml:space="preserve"> </w:t>
      </w:r>
      <w:r>
        <w:t>this</w:t>
      </w:r>
      <w:r>
        <w:rPr>
          <w:spacing w:val="63"/>
        </w:rPr>
        <w:t xml:space="preserve"> </w:t>
      </w:r>
      <w:r>
        <w:rPr>
          <w:spacing w:val="-1"/>
        </w:rPr>
        <w:t>RFP</w:t>
      </w:r>
      <w:r>
        <w:rPr>
          <w:spacing w:val="-8"/>
        </w:rPr>
        <w:t xml:space="preserve"> </w:t>
      </w:r>
      <w:r>
        <w:t>are</w:t>
      </w:r>
      <w:r>
        <w:rPr>
          <w:spacing w:val="-7"/>
        </w:rPr>
        <w:t xml:space="preserve"> </w:t>
      </w:r>
      <w:r>
        <w:t>the</w:t>
      </w:r>
      <w:r>
        <w:rPr>
          <w:spacing w:val="-7"/>
        </w:rPr>
        <w:t xml:space="preserve"> </w:t>
      </w:r>
      <w:r>
        <w:rPr>
          <w:spacing w:val="-1"/>
        </w:rPr>
        <w:t>basis</w:t>
      </w:r>
      <w:r>
        <w:rPr>
          <w:spacing w:val="-7"/>
        </w:rPr>
        <w:t xml:space="preserve"> </w:t>
      </w:r>
      <w:r>
        <w:rPr>
          <w:spacing w:val="-1"/>
        </w:rPr>
        <w:t>for</w:t>
      </w:r>
      <w:r>
        <w:rPr>
          <w:spacing w:val="-7"/>
        </w:rPr>
        <w:t xml:space="preserve"> </w:t>
      </w:r>
      <w:r>
        <w:rPr>
          <w:spacing w:val="-1"/>
        </w:rPr>
        <w:t>the</w:t>
      </w:r>
      <w:r>
        <w:rPr>
          <w:spacing w:val="-7"/>
        </w:rPr>
        <w:t xml:space="preserve"> </w:t>
      </w:r>
      <w:r>
        <w:rPr>
          <w:spacing w:val="-1"/>
        </w:rPr>
        <w:t>proposed</w:t>
      </w:r>
      <w:r>
        <w:rPr>
          <w:spacing w:val="-8"/>
        </w:rPr>
        <w:t xml:space="preserve"> </w:t>
      </w:r>
      <w:r>
        <w:rPr>
          <w:spacing w:val="-1"/>
        </w:rPr>
        <w:t>fees.</w:t>
      </w:r>
      <w:r>
        <w:rPr>
          <w:spacing w:val="38"/>
        </w:rPr>
        <w:t xml:space="preserve"> </w:t>
      </w:r>
      <w:r>
        <w:t>The</w:t>
      </w:r>
      <w:r>
        <w:rPr>
          <w:spacing w:val="-7"/>
        </w:rPr>
        <w:t xml:space="preserve"> </w:t>
      </w:r>
      <w:r>
        <w:rPr>
          <w:spacing w:val="-1"/>
        </w:rPr>
        <w:t>proposed</w:t>
      </w:r>
      <w:r>
        <w:rPr>
          <w:spacing w:val="-8"/>
        </w:rPr>
        <w:t xml:space="preserve"> </w:t>
      </w:r>
      <w:r>
        <w:t>fees</w:t>
      </w:r>
      <w:r>
        <w:rPr>
          <w:spacing w:val="-7"/>
        </w:rPr>
        <w:t xml:space="preserve"> </w:t>
      </w:r>
      <w:r>
        <w:rPr>
          <w:spacing w:val="-1"/>
        </w:rPr>
        <w:t>shall</w:t>
      </w:r>
      <w:r>
        <w:rPr>
          <w:spacing w:val="-7"/>
        </w:rPr>
        <w:t xml:space="preserve"> </w:t>
      </w:r>
      <w:r>
        <w:rPr>
          <w:spacing w:val="-1"/>
        </w:rPr>
        <w:t>include</w:t>
      </w:r>
      <w:r>
        <w:rPr>
          <w:spacing w:val="-7"/>
        </w:rPr>
        <w:t xml:space="preserve"> </w:t>
      </w:r>
      <w:r>
        <w:rPr>
          <w:spacing w:val="-1"/>
        </w:rPr>
        <w:t>all</w:t>
      </w:r>
      <w:r>
        <w:rPr>
          <w:spacing w:val="-7"/>
        </w:rPr>
        <w:t xml:space="preserve"> </w:t>
      </w:r>
      <w:r>
        <w:rPr>
          <w:spacing w:val="-1"/>
        </w:rPr>
        <w:t>costs</w:t>
      </w:r>
      <w:r>
        <w:rPr>
          <w:spacing w:val="-7"/>
        </w:rPr>
        <w:t xml:space="preserve"> </w:t>
      </w:r>
      <w:r>
        <w:rPr>
          <w:spacing w:val="-1"/>
        </w:rPr>
        <w:t>for</w:t>
      </w:r>
      <w:r>
        <w:rPr>
          <w:spacing w:val="-7"/>
        </w:rPr>
        <w:t xml:space="preserve"> </w:t>
      </w:r>
      <w:r>
        <w:rPr>
          <w:spacing w:val="-1"/>
        </w:rPr>
        <w:t>providing</w:t>
      </w:r>
      <w:r>
        <w:rPr>
          <w:spacing w:val="67"/>
        </w:rPr>
        <w:t xml:space="preserve"> </w:t>
      </w:r>
      <w:r>
        <w:rPr>
          <w:spacing w:val="-1"/>
        </w:rPr>
        <w:t>Services</w:t>
      </w:r>
      <w:r>
        <w:t xml:space="preserve"> </w:t>
      </w:r>
      <w:r>
        <w:rPr>
          <w:spacing w:val="-1"/>
        </w:rPr>
        <w:t>to</w:t>
      </w:r>
      <w:r>
        <w:rPr>
          <w:spacing w:val="2"/>
        </w:rPr>
        <w:t xml:space="preserve"> </w:t>
      </w:r>
      <w:r>
        <w:rPr>
          <w:spacing w:val="-2"/>
        </w:rPr>
        <w:t>INPRS</w:t>
      </w:r>
      <w:r>
        <w:rPr>
          <w:spacing w:val="2"/>
        </w:rPr>
        <w:t xml:space="preserve"> </w:t>
      </w:r>
      <w:r>
        <w:t>as</w:t>
      </w:r>
      <w:r>
        <w:rPr>
          <w:spacing w:val="3"/>
        </w:rPr>
        <w:t xml:space="preserve"> </w:t>
      </w:r>
      <w:r>
        <w:rPr>
          <w:spacing w:val="-1"/>
        </w:rPr>
        <w:t>described</w:t>
      </w:r>
      <w:r>
        <w:t xml:space="preserve"> and </w:t>
      </w:r>
      <w:r>
        <w:rPr>
          <w:spacing w:val="-1"/>
        </w:rPr>
        <w:t>shall</w:t>
      </w:r>
      <w:r>
        <w:rPr>
          <w:spacing w:val="1"/>
        </w:rPr>
        <w:t xml:space="preserve"> </w:t>
      </w:r>
      <w:r>
        <w:t xml:space="preserve">be </w:t>
      </w:r>
      <w:r>
        <w:rPr>
          <w:spacing w:val="-1"/>
        </w:rPr>
        <w:t>guaranteed</w:t>
      </w:r>
      <w:r>
        <w:rPr>
          <w:spacing w:val="2"/>
        </w:rPr>
        <w:t xml:space="preserve"> </w:t>
      </w:r>
      <w:r>
        <w:rPr>
          <w:spacing w:val="-1"/>
        </w:rPr>
        <w:t>through</w:t>
      </w:r>
      <w:r>
        <w:rPr>
          <w:spacing w:val="2"/>
        </w:rPr>
        <w:t xml:space="preserve"> </w:t>
      </w:r>
      <w:r>
        <w:rPr>
          <w:spacing w:val="-1"/>
        </w:rPr>
        <w:t>the</w:t>
      </w:r>
      <w:r>
        <w:rPr>
          <w:spacing w:val="3"/>
        </w:rPr>
        <w:t xml:space="preserve"> </w:t>
      </w:r>
      <w:r>
        <w:rPr>
          <w:spacing w:val="-1"/>
        </w:rPr>
        <w:t>contract</w:t>
      </w:r>
      <w:r>
        <w:rPr>
          <w:spacing w:val="1"/>
        </w:rPr>
        <w:t xml:space="preserve"> </w:t>
      </w:r>
      <w:r>
        <w:rPr>
          <w:spacing w:val="-1"/>
        </w:rPr>
        <w:t>term.</w:t>
      </w:r>
      <w:r>
        <w:rPr>
          <w:spacing w:val="5"/>
        </w:rPr>
        <w:t xml:space="preserve"> </w:t>
      </w:r>
      <w:r>
        <w:rPr>
          <w:spacing w:val="-2"/>
        </w:rPr>
        <w:t>In</w:t>
      </w:r>
      <w:r>
        <w:rPr>
          <w:spacing w:val="2"/>
        </w:rPr>
        <w:t xml:space="preserve"> </w:t>
      </w:r>
      <w:r>
        <w:t>no</w:t>
      </w:r>
      <w:r>
        <w:rPr>
          <w:spacing w:val="2"/>
        </w:rPr>
        <w:t xml:space="preserve"> </w:t>
      </w:r>
      <w:r>
        <w:rPr>
          <w:spacing w:val="-2"/>
        </w:rPr>
        <w:t>case</w:t>
      </w:r>
      <w:r>
        <w:rPr>
          <w:spacing w:val="53"/>
        </w:rPr>
        <w:t xml:space="preserve"> </w:t>
      </w:r>
      <w:r>
        <w:t>will</w:t>
      </w:r>
      <w:r>
        <w:rPr>
          <w:spacing w:val="13"/>
        </w:rPr>
        <w:t xml:space="preserve"> </w:t>
      </w:r>
      <w:r>
        <w:t>the</w:t>
      </w:r>
      <w:r>
        <w:rPr>
          <w:spacing w:val="14"/>
        </w:rPr>
        <w:t xml:space="preserve"> </w:t>
      </w:r>
      <w:r>
        <w:rPr>
          <w:spacing w:val="-1"/>
        </w:rPr>
        <w:t>final</w:t>
      </w:r>
      <w:r>
        <w:rPr>
          <w:spacing w:val="15"/>
        </w:rPr>
        <w:t xml:space="preserve"> </w:t>
      </w:r>
      <w:r>
        <w:rPr>
          <w:spacing w:val="-1"/>
        </w:rPr>
        <w:t>fee</w:t>
      </w:r>
      <w:r>
        <w:rPr>
          <w:spacing w:val="14"/>
        </w:rPr>
        <w:t xml:space="preserve"> </w:t>
      </w:r>
      <w:r>
        <w:t>be</w:t>
      </w:r>
      <w:r>
        <w:rPr>
          <w:spacing w:val="14"/>
        </w:rPr>
        <w:t xml:space="preserve"> </w:t>
      </w:r>
      <w:r>
        <w:rPr>
          <w:spacing w:val="-1"/>
        </w:rPr>
        <w:t>higher</w:t>
      </w:r>
      <w:r>
        <w:rPr>
          <w:spacing w:val="13"/>
        </w:rPr>
        <w:t xml:space="preserve"> </w:t>
      </w:r>
      <w:r>
        <w:t>than</w:t>
      </w:r>
      <w:r>
        <w:rPr>
          <w:spacing w:val="14"/>
        </w:rPr>
        <w:t xml:space="preserve"> </w:t>
      </w:r>
      <w:r>
        <w:rPr>
          <w:spacing w:val="-1"/>
        </w:rPr>
        <w:t>the</w:t>
      </w:r>
      <w:r>
        <w:rPr>
          <w:spacing w:val="15"/>
        </w:rPr>
        <w:t xml:space="preserve"> </w:t>
      </w:r>
      <w:r>
        <w:rPr>
          <w:spacing w:val="-1"/>
        </w:rPr>
        <w:t>fee</w:t>
      </w:r>
      <w:r>
        <w:rPr>
          <w:spacing w:val="15"/>
        </w:rPr>
        <w:t xml:space="preserve"> </w:t>
      </w:r>
      <w:r>
        <w:rPr>
          <w:spacing w:val="-1"/>
        </w:rPr>
        <w:t>contained</w:t>
      </w:r>
      <w:r>
        <w:rPr>
          <w:spacing w:val="14"/>
        </w:rPr>
        <w:t xml:space="preserve"> </w:t>
      </w:r>
      <w:r>
        <w:rPr>
          <w:spacing w:val="-1"/>
        </w:rPr>
        <w:t>in</w:t>
      </w:r>
      <w:r>
        <w:rPr>
          <w:spacing w:val="14"/>
        </w:rPr>
        <w:t xml:space="preserve"> </w:t>
      </w:r>
      <w:r>
        <w:rPr>
          <w:spacing w:val="-1"/>
        </w:rPr>
        <w:t>the</w:t>
      </w:r>
      <w:r>
        <w:rPr>
          <w:spacing w:val="15"/>
        </w:rPr>
        <w:t xml:space="preserve"> </w:t>
      </w:r>
      <w:r>
        <w:rPr>
          <w:spacing w:val="-1"/>
        </w:rPr>
        <w:t>Proposal.</w:t>
      </w:r>
      <w:r>
        <w:rPr>
          <w:spacing w:val="29"/>
        </w:rPr>
        <w:t xml:space="preserve"> </w:t>
      </w:r>
      <w:r>
        <w:rPr>
          <w:spacing w:val="-1"/>
        </w:rPr>
        <w:t>Payment</w:t>
      </w:r>
      <w:r>
        <w:rPr>
          <w:spacing w:val="15"/>
        </w:rPr>
        <w:t xml:space="preserve"> </w:t>
      </w:r>
      <w:r>
        <w:t>of</w:t>
      </w:r>
      <w:r>
        <w:rPr>
          <w:spacing w:val="15"/>
        </w:rPr>
        <w:t xml:space="preserve"> </w:t>
      </w:r>
      <w:r>
        <w:rPr>
          <w:spacing w:val="-1"/>
        </w:rPr>
        <w:t>fees</w:t>
      </w:r>
      <w:r>
        <w:rPr>
          <w:spacing w:val="15"/>
        </w:rPr>
        <w:t xml:space="preserve"> </w:t>
      </w:r>
      <w:r>
        <w:rPr>
          <w:spacing w:val="-1"/>
        </w:rPr>
        <w:t>shall</w:t>
      </w:r>
      <w:r>
        <w:rPr>
          <w:spacing w:val="15"/>
        </w:rPr>
        <w:t xml:space="preserve"> </w:t>
      </w:r>
      <w:r>
        <w:t>be</w:t>
      </w:r>
      <w:r>
        <w:rPr>
          <w:spacing w:val="41"/>
        </w:rPr>
        <w:t xml:space="preserve"> </w:t>
      </w:r>
      <w:r>
        <w:rPr>
          <w:spacing w:val="-1"/>
        </w:rPr>
        <w:t>quarterly</w:t>
      </w:r>
      <w:r>
        <w:rPr>
          <w:spacing w:val="9"/>
        </w:rPr>
        <w:t xml:space="preserve"> </w:t>
      </w:r>
      <w:r>
        <w:t>in</w:t>
      </w:r>
      <w:r>
        <w:rPr>
          <w:spacing w:val="9"/>
        </w:rPr>
        <w:t xml:space="preserve"> </w:t>
      </w:r>
      <w:r>
        <w:rPr>
          <w:spacing w:val="-1"/>
        </w:rPr>
        <w:t>arrears.</w:t>
      </w:r>
      <w:r>
        <w:rPr>
          <w:spacing w:val="21"/>
        </w:rPr>
        <w:t xml:space="preserve"> </w:t>
      </w:r>
      <w:r>
        <w:rPr>
          <w:spacing w:val="-1"/>
        </w:rPr>
        <w:t>Please</w:t>
      </w:r>
      <w:r>
        <w:rPr>
          <w:spacing w:val="10"/>
        </w:rPr>
        <w:t xml:space="preserve"> </w:t>
      </w:r>
      <w:r>
        <w:rPr>
          <w:spacing w:val="-1"/>
        </w:rPr>
        <w:t>answer</w:t>
      </w:r>
      <w:r>
        <w:rPr>
          <w:spacing w:val="13"/>
        </w:rPr>
        <w:t xml:space="preserve"> </w:t>
      </w:r>
      <w:r>
        <w:rPr>
          <w:spacing w:val="-1"/>
        </w:rPr>
        <w:t>the</w:t>
      </w:r>
      <w:r>
        <w:rPr>
          <w:spacing w:val="10"/>
        </w:rPr>
        <w:t xml:space="preserve"> </w:t>
      </w:r>
      <w:r>
        <w:rPr>
          <w:spacing w:val="-1"/>
        </w:rPr>
        <w:t>“Investment</w:t>
      </w:r>
      <w:r>
        <w:rPr>
          <w:spacing w:val="13"/>
        </w:rPr>
        <w:t xml:space="preserve"> </w:t>
      </w:r>
      <w:r>
        <w:rPr>
          <w:spacing w:val="-1"/>
        </w:rPr>
        <w:t>Vehicles &amp; Fees”</w:t>
      </w:r>
      <w:r>
        <w:rPr>
          <w:spacing w:val="12"/>
        </w:rPr>
        <w:t xml:space="preserve"> </w:t>
      </w:r>
      <w:r>
        <w:rPr>
          <w:spacing w:val="-1"/>
        </w:rPr>
        <w:t>portion</w:t>
      </w:r>
      <w:r>
        <w:rPr>
          <w:spacing w:val="12"/>
        </w:rPr>
        <w:t xml:space="preserve"> </w:t>
      </w:r>
      <w:r>
        <w:rPr>
          <w:spacing w:val="-2"/>
        </w:rPr>
        <w:t>of</w:t>
      </w:r>
      <w:r>
        <w:rPr>
          <w:spacing w:val="10"/>
        </w:rPr>
        <w:t xml:space="preserve"> </w:t>
      </w:r>
      <w:r>
        <w:t>the</w:t>
      </w:r>
      <w:r>
        <w:rPr>
          <w:spacing w:val="59"/>
        </w:rPr>
        <w:t xml:space="preserve"> </w:t>
      </w:r>
      <w:r>
        <w:rPr>
          <w:spacing w:val="-1"/>
        </w:rPr>
        <w:t>Questionnaire.</w:t>
      </w:r>
    </w:p>
    <w:p w14:paraId="518ECFED" w14:textId="77777777" w:rsidR="00E62BB3" w:rsidRDefault="00E62BB3">
      <w:pPr>
        <w:spacing w:before="5"/>
        <w:rPr>
          <w:rFonts w:ascii="Times New Roman" w:eastAsia="Times New Roman" w:hAnsi="Times New Roman" w:cs="Times New Roman"/>
        </w:rPr>
      </w:pPr>
    </w:p>
    <w:p w14:paraId="6ECBA10B" w14:textId="77777777" w:rsidR="00E62BB3" w:rsidRDefault="00D96939">
      <w:pPr>
        <w:pStyle w:val="Heading3"/>
        <w:spacing w:line="275" w:lineRule="auto"/>
        <w:ind w:left="100" w:right="153" w:firstLine="0"/>
        <w:rPr>
          <w:b w:val="0"/>
          <w:bCs w:val="0"/>
        </w:rPr>
      </w:pPr>
      <w:r>
        <w:rPr>
          <w:spacing w:val="-1"/>
        </w:rPr>
        <w:t>FAILURE</w:t>
      </w:r>
      <w:r>
        <w:rPr>
          <w:spacing w:val="1"/>
        </w:rPr>
        <w:t xml:space="preserve"> </w:t>
      </w:r>
      <w:r>
        <w:rPr>
          <w:spacing w:val="-1"/>
        </w:rPr>
        <w:t>TO</w:t>
      </w:r>
      <w:r>
        <w:rPr>
          <w:spacing w:val="3"/>
        </w:rPr>
        <w:t xml:space="preserve"> </w:t>
      </w:r>
      <w:r>
        <w:rPr>
          <w:spacing w:val="-1"/>
        </w:rPr>
        <w:t>SUBMIT</w:t>
      </w:r>
      <w:r>
        <w:rPr>
          <w:spacing w:val="1"/>
        </w:rPr>
        <w:t xml:space="preserve"> </w:t>
      </w:r>
      <w:r>
        <w:t>A</w:t>
      </w:r>
      <w:r>
        <w:rPr>
          <w:spacing w:val="1"/>
        </w:rPr>
        <w:t xml:space="preserve"> </w:t>
      </w:r>
      <w:r>
        <w:rPr>
          <w:spacing w:val="-1"/>
        </w:rPr>
        <w:t>DETAILED</w:t>
      </w:r>
      <w:r>
        <w:rPr>
          <w:spacing w:val="4"/>
        </w:rPr>
        <w:t xml:space="preserve"> </w:t>
      </w:r>
      <w:r>
        <w:t>FEE</w:t>
      </w:r>
      <w:r>
        <w:rPr>
          <w:spacing w:val="1"/>
        </w:rPr>
        <w:t xml:space="preserve"> </w:t>
      </w:r>
      <w:r>
        <w:rPr>
          <w:spacing w:val="-1"/>
        </w:rPr>
        <w:t>PROPOSAL</w:t>
      </w:r>
      <w:r>
        <w:rPr>
          <w:spacing w:val="1"/>
        </w:rPr>
        <w:t xml:space="preserve"> </w:t>
      </w:r>
      <w:r>
        <w:rPr>
          <w:spacing w:val="-1"/>
        </w:rPr>
        <w:t>MAY</w:t>
      </w:r>
      <w:r>
        <w:rPr>
          <w:spacing w:val="4"/>
        </w:rPr>
        <w:t xml:space="preserve"> </w:t>
      </w:r>
      <w:r>
        <w:rPr>
          <w:spacing w:val="-1"/>
        </w:rPr>
        <w:t>ELIMINATE</w:t>
      </w:r>
      <w:r>
        <w:rPr>
          <w:spacing w:val="1"/>
        </w:rPr>
        <w:t xml:space="preserve"> </w:t>
      </w:r>
      <w:r>
        <w:t>A</w:t>
      </w:r>
      <w:r>
        <w:rPr>
          <w:spacing w:val="1"/>
        </w:rPr>
        <w:t xml:space="preserve"> </w:t>
      </w:r>
      <w:r>
        <w:rPr>
          <w:spacing w:val="-1"/>
        </w:rPr>
        <w:t>RESPONDENT’S</w:t>
      </w:r>
      <w:r>
        <w:rPr>
          <w:spacing w:val="41"/>
        </w:rPr>
        <w:t xml:space="preserve"> </w:t>
      </w:r>
      <w:r>
        <w:rPr>
          <w:spacing w:val="-2"/>
        </w:rPr>
        <w:t>ORGANIZATION</w:t>
      </w:r>
      <w:r>
        <w:rPr>
          <w:spacing w:val="-1"/>
        </w:rPr>
        <w:t xml:space="preserve"> FROM</w:t>
      </w:r>
      <w:r>
        <w:t xml:space="preserve"> </w:t>
      </w:r>
      <w:r>
        <w:rPr>
          <w:spacing w:val="-2"/>
        </w:rPr>
        <w:t>CONSIDERATION.</w:t>
      </w:r>
    </w:p>
    <w:p w14:paraId="14EE1D0F" w14:textId="77777777" w:rsidR="00E62BB3" w:rsidRDefault="00E62BB3">
      <w:pPr>
        <w:spacing w:line="275" w:lineRule="auto"/>
        <w:sectPr w:rsidR="00E62BB3">
          <w:pgSz w:w="12240" w:h="15840"/>
          <w:pgMar w:top="1500" w:right="1320" w:bottom="1160" w:left="1340" w:header="0" w:footer="977" w:gutter="0"/>
          <w:cols w:space="720"/>
        </w:sectPr>
      </w:pPr>
    </w:p>
    <w:p w14:paraId="0DDD77E2" w14:textId="77777777" w:rsidR="00E62BB3" w:rsidRDefault="00D96939">
      <w:pPr>
        <w:pStyle w:val="Heading1"/>
        <w:spacing w:before="37"/>
        <w:jc w:val="both"/>
        <w:rPr>
          <w:spacing w:val="-1"/>
        </w:rPr>
      </w:pPr>
      <w:bookmarkStart w:id="56" w:name="Section_3_–_Scope_of_SERVICES"/>
      <w:bookmarkStart w:id="57" w:name="_Toc49938719"/>
      <w:bookmarkEnd w:id="56"/>
      <w:r>
        <w:rPr>
          <w:spacing w:val="-1"/>
        </w:rPr>
        <w:lastRenderedPageBreak/>
        <w:t>SECTION</w:t>
      </w:r>
      <w:r>
        <w:rPr>
          <w:spacing w:val="-2"/>
        </w:rPr>
        <w:t xml:space="preserve"> </w:t>
      </w:r>
      <w:r>
        <w:t>3</w:t>
      </w:r>
      <w:r>
        <w:rPr>
          <w:spacing w:val="-3"/>
        </w:rPr>
        <w:t xml:space="preserve"> </w:t>
      </w:r>
      <w:r>
        <w:t xml:space="preserve">– </w:t>
      </w:r>
      <w:r>
        <w:rPr>
          <w:spacing w:val="-2"/>
        </w:rPr>
        <w:t>SCOPE</w:t>
      </w:r>
      <w:r>
        <w:rPr>
          <w:spacing w:val="-1"/>
        </w:rPr>
        <w:t xml:space="preserve"> OF</w:t>
      </w:r>
      <w:r>
        <w:rPr>
          <w:spacing w:val="-2"/>
        </w:rPr>
        <w:t xml:space="preserve"> </w:t>
      </w:r>
      <w:r>
        <w:rPr>
          <w:spacing w:val="-1"/>
        </w:rPr>
        <w:t>SERVICES</w:t>
      </w:r>
      <w:bookmarkEnd w:id="57"/>
    </w:p>
    <w:p w14:paraId="044CCBC2" w14:textId="77777777" w:rsidR="000655DD" w:rsidRPr="002B165B" w:rsidRDefault="000655DD">
      <w:pPr>
        <w:pStyle w:val="Heading1"/>
        <w:spacing w:before="37"/>
        <w:jc w:val="both"/>
        <w:rPr>
          <w:rFonts w:cs="Times New Roman"/>
          <w:b w:val="0"/>
          <w:bCs w:val="0"/>
        </w:rPr>
      </w:pPr>
    </w:p>
    <w:p w14:paraId="11317CDD" w14:textId="26201DAD" w:rsidR="002B165B" w:rsidRPr="00DF18C0" w:rsidRDefault="00D96939" w:rsidP="00BF4CD4">
      <w:pPr>
        <w:ind w:left="90"/>
        <w:jc w:val="both"/>
        <w:rPr>
          <w:rFonts w:ascii="Times New Roman" w:hAnsi="Times New Roman"/>
        </w:rPr>
      </w:pPr>
      <w:r>
        <w:rPr>
          <w:rFonts w:ascii="Times New Roman" w:hAnsi="Times New Roman" w:cs="Times New Roman"/>
        </w:rPr>
        <w:t>The Indiana Public Retirement System (“INPRS”) Defined Benefit (“DB”) Plan is soliciting proposals from all qualified firms for an active extension International Equity mandate, that will be</w:t>
      </w:r>
      <w:r>
        <w:rPr>
          <w:rFonts w:ascii="Times New Roman" w:hAnsi="Times New Roman"/>
        </w:rPr>
        <w:t xml:space="preserve"> benchmarked to a developed market and emerging market ex-U.S. ex-China, ex-Hong Kong index. </w:t>
      </w:r>
      <w:r>
        <w:rPr>
          <w:rFonts w:ascii="Times New Roman" w:hAnsi="Times New Roman" w:cs="Times New Roman"/>
        </w:rPr>
        <w:t xml:space="preserve">The mandate must meet guidelines outlined in INPRS’ Investment Policy Statement </w:t>
      </w:r>
      <w:hyperlink r:id="rId21" w:history="1">
        <w:r w:rsidR="002B165B">
          <w:rPr>
            <w:rStyle w:val="Hyperlink"/>
            <w:rFonts w:ascii="Times New Roman" w:hAnsi="Times New Roman" w:cs="Times New Roman"/>
          </w:rPr>
          <w:t>https://www.in.gov/inprs/files/publications/INPRSInvestmentPolicyStatement.pdf</w:t>
        </w:r>
      </w:hyperlink>
      <w:r>
        <w:rPr>
          <w:rFonts w:ascii="Times New Roman" w:hAnsi="Times New Roman" w:cs="Times New Roman"/>
        </w:rPr>
        <w:t xml:space="preserve">. </w:t>
      </w:r>
    </w:p>
    <w:p w14:paraId="328FE448" w14:textId="77777777" w:rsidR="002B165B" w:rsidRPr="00920A13" w:rsidRDefault="002B165B" w:rsidP="00920A13">
      <w:pPr>
        <w:spacing w:line="276" w:lineRule="auto"/>
        <w:ind w:left="115" w:right="115"/>
        <w:jc w:val="both"/>
        <w:rPr>
          <w:rFonts w:ascii="Times New Roman" w:hAnsi="Times New Roman" w:cs="Times New Roman"/>
        </w:rPr>
      </w:pPr>
    </w:p>
    <w:p w14:paraId="55356842" w14:textId="77777777" w:rsidR="002B165B" w:rsidRPr="00920A13" w:rsidRDefault="00D96939" w:rsidP="00920A13">
      <w:pPr>
        <w:spacing w:line="276" w:lineRule="auto"/>
        <w:ind w:left="115" w:right="115"/>
        <w:jc w:val="both"/>
        <w:rPr>
          <w:rFonts w:ascii="Times New Roman" w:hAnsi="Times New Roman" w:cs="Times New Roman"/>
        </w:rPr>
      </w:pPr>
      <w:r>
        <w:rPr>
          <w:rFonts w:ascii="Times New Roman" w:hAnsi="Times New Roman" w:cs="Times New Roman"/>
        </w:rPr>
        <w:t>The objective of this RFP is to identify those respondents with the expertise, track record, and resources to invest in the mandate described above.</w:t>
      </w:r>
    </w:p>
    <w:p w14:paraId="7105B3BC" w14:textId="77777777" w:rsidR="002B165B" w:rsidRDefault="002B165B" w:rsidP="002B165B">
      <w:pPr>
        <w:widowControl/>
        <w:jc w:val="both"/>
        <w:rPr>
          <w:rFonts w:ascii="Times New Roman" w:hAnsi="Times New Roman" w:cs="Times New Roman"/>
          <w:b/>
          <w:color w:val="FF0000"/>
        </w:rPr>
      </w:pPr>
    </w:p>
    <w:p w14:paraId="17D569CF" w14:textId="38EA0E2C" w:rsidR="00D327AF" w:rsidRPr="00920A13" w:rsidRDefault="00D96939" w:rsidP="00D327AF">
      <w:pPr>
        <w:spacing w:line="276" w:lineRule="auto"/>
        <w:ind w:left="115" w:right="115"/>
        <w:jc w:val="both"/>
        <w:rPr>
          <w:rFonts w:ascii="Times New Roman" w:hAnsi="Times New Roman" w:cs="Times New Roman"/>
        </w:rPr>
      </w:pPr>
      <w:r>
        <w:rPr>
          <w:rFonts w:ascii="Times New Roman" w:hAnsi="Times New Roman" w:cs="Times New Roman"/>
        </w:rPr>
        <w:t>Required characteristics of the firm:</w:t>
      </w:r>
    </w:p>
    <w:p w14:paraId="7148D581" w14:textId="77777777" w:rsidR="00D327AF" w:rsidRPr="00920A13" w:rsidRDefault="00D327AF" w:rsidP="00D327AF">
      <w:pPr>
        <w:jc w:val="both"/>
        <w:rPr>
          <w:rFonts w:ascii="Times New Roman" w:hAnsi="Times New Roman" w:cs="Times New Roman"/>
        </w:rPr>
      </w:pPr>
    </w:p>
    <w:p w14:paraId="1233B59F" w14:textId="77777777" w:rsidR="00D327AF" w:rsidRPr="00920A13" w:rsidRDefault="00D96939" w:rsidP="00037859">
      <w:pPr>
        <w:pStyle w:val="ListParagraph"/>
        <w:numPr>
          <w:ilvl w:val="0"/>
          <w:numId w:val="66"/>
        </w:numPr>
        <w:contextualSpacing/>
        <w:jc w:val="both"/>
        <w:rPr>
          <w:rFonts w:ascii="Times New Roman" w:hAnsi="Times New Roman" w:cs="Times New Roman"/>
        </w:rPr>
      </w:pPr>
      <w:r>
        <w:rPr>
          <w:rFonts w:ascii="Times New Roman" w:hAnsi="Times New Roman" w:cs="Times New Roman"/>
        </w:rPr>
        <w:t>Must be an investment advisor registered with the SEC.</w:t>
      </w:r>
    </w:p>
    <w:p w14:paraId="64CB3CB2" w14:textId="3BB73FD9" w:rsidR="00D327AF" w:rsidRPr="00920A13" w:rsidRDefault="00D96939" w:rsidP="00037859">
      <w:pPr>
        <w:pStyle w:val="ListParagraph"/>
        <w:numPr>
          <w:ilvl w:val="0"/>
          <w:numId w:val="66"/>
        </w:numPr>
        <w:contextualSpacing/>
        <w:jc w:val="both"/>
        <w:rPr>
          <w:rFonts w:ascii="Times New Roman" w:hAnsi="Times New Roman" w:cs="Times New Roman"/>
        </w:rPr>
      </w:pPr>
      <w:r>
        <w:rPr>
          <w:rFonts w:ascii="Times New Roman" w:hAnsi="Times New Roman" w:cs="Times New Roman"/>
        </w:rPr>
        <w:t xml:space="preserve">Have existing Firm </w:t>
      </w:r>
      <w:r w:rsidR="003054F9">
        <w:rPr>
          <w:rFonts w:ascii="Times New Roman" w:hAnsi="Times New Roman" w:cs="Times New Roman"/>
        </w:rPr>
        <w:t xml:space="preserve">institutional </w:t>
      </w:r>
      <w:r>
        <w:rPr>
          <w:rFonts w:ascii="Times New Roman" w:hAnsi="Times New Roman" w:cs="Times New Roman"/>
        </w:rPr>
        <w:t xml:space="preserve">AUM of at least $10 billion. </w:t>
      </w:r>
    </w:p>
    <w:p w14:paraId="63E471BF" w14:textId="63AA0C3F" w:rsidR="00D327AF" w:rsidRPr="00BB669B" w:rsidRDefault="00D96939" w:rsidP="00037859">
      <w:pPr>
        <w:pStyle w:val="ListParagraph"/>
        <w:numPr>
          <w:ilvl w:val="0"/>
          <w:numId w:val="66"/>
        </w:numPr>
        <w:contextualSpacing/>
        <w:jc w:val="both"/>
        <w:rPr>
          <w:rFonts w:ascii="Times New Roman" w:hAnsi="Times New Roman" w:cs="Times New Roman"/>
        </w:rPr>
      </w:pPr>
      <w:r>
        <w:rPr>
          <w:rFonts w:ascii="Times New Roman" w:hAnsi="Times New Roman" w:cs="Times New Roman"/>
        </w:rPr>
        <w:t>The Firm must have a minimum track record of seven years of acting as a manager of active extension strategies.</w:t>
      </w:r>
    </w:p>
    <w:p w14:paraId="4DEC9A9B" w14:textId="506827C4" w:rsidR="00D327AF" w:rsidRPr="008E0192" w:rsidRDefault="00D96939" w:rsidP="00037859">
      <w:pPr>
        <w:pStyle w:val="ListParagraph"/>
        <w:numPr>
          <w:ilvl w:val="0"/>
          <w:numId w:val="66"/>
        </w:numPr>
        <w:contextualSpacing/>
        <w:jc w:val="both"/>
        <w:rPr>
          <w:rFonts w:ascii="Times New Roman" w:hAnsi="Times New Roman" w:cs="Times New Roman"/>
        </w:rPr>
      </w:pPr>
      <w:r>
        <w:rPr>
          <w:rFonts w:ascii="Times New Roman" w:hAnsi="Times New Roman" w:cs="Times New Roman"/>
        </w:rPr>
        <w:t>The Firm must have a performance track record for managing international equity active extension in compliance with Global Investment Performance Standards (“GIPS”) that extends at least one year as of October 1, 2026.</w:t>
      </w:r>
    </w:p>
    <w:p w14:paraId="08F40D92" w14:textId="2FBE549C" w:rsidR="00D327AF" w:rsidRPr="008E0192" w:rsidRDefault="00D96939" w:rsidP="00037859">
      <w:pPr>
        <w:pStyle w:val="ListParagraph"/>
        <w:numPr>
          <w:ilvl w:val="0"/>
          <w:numId w:val="66"/>
        </w:numPr>
        <w:contextualSpacing/>
        <w:jc w:val="both"/>
        <w:rPr>
          <w:rFonts w:ascii="Times New Roman" w:hAnsi="Times New Roman" w:cs="Times New Roman"/>
        </w:rPr>
      </w:pPr>
      <w:r>
        <w:rPr>
          <w:rFonts w:ascii="Times New Roman" w:hAnsi="Times New Roman" w:cs="Times New Roman"/>
        </w:rPr>
        <w:t xml:space="preserve">Have ability to offer a fund of one or collective investment trust. All vehicle types will be considered; however, fund of one and collective investment trusts are generally preferred. </w:t>
      </w:r>
    </w:p>
    <w:p w14:paraId="15B944AD" w14:textId="18D5FEF0" w:rsidR="00D327AF" w:rsidRPr="00916D87" w:rsidRDefault="00D96939" w:rsidP="00037859">
      <w:pPr>
        <w:pStyle w:val="ListParagraph"/>
        <w:numPr>
          <w:ilvl w:val="1"/>
          <w:numId w:val="66"/>
        </w:numPr>
        <w:contextualSpacing/>
        <w:jc w:val="both"/>
        <w:rPr>
          <w:rFonts w:ascii="Times New Roman" w:hAnsi="Times New Roman" w:cs="Times New Roman"/>
        </w:rPr>
      </w:pPr>
      <w:r>
        <w:rPr>
          <w:rFonts w:ascii="Times New Roman" w:hAnsi="Times New Roman" w:cs="Times New Roman"/>
        </w:rPr>
        <w:t>Mandates that utilize a fund of one structure will also require a Sudan and Terror States compliance screen as defined in IC 5-10.2-9 and IC 5-10.2-10, a Divestment Related to Boycott of, Divestment from, or Sanctions of Israel compliance screen as defined in IC 5-10.2-11-1, and Divestment From Chinese Companies compliance screen as defined in IC 5-10.2-13 and performed by a vendor on INPRS’ behalf.</w:t>
      </w:r>
    </w:p>
    <w:p w14:paraId="7F8C61E2" w14:textId="7408D443" w:rsidR="00D327AF" w:rsidRPr="00494987" w:rsidRDefault="00D96939" w:rsidP="00037859">
      <w:pPr>
        <w:pStyle w:val="ListParagraph"/>
        <w:numPr>
          <w:ilvl w:val="1"/>
          <w:numId w:val="66"/>
        </w:numPr>
        <w:contextualSpacing/>
        <w:jc w:val="both"/>
        <w:rPr>
          <w:rFonts w:ascii="Times New Roman" w:hAnsi="Times New Roman" w:cs="Times New Roman"/>
        </w:rPr>
      </w:pPr>
      <w:r>
        <w:rPr>
          <w:rFonts w:ascii="Times New Roman" w:hAnsi="Times New Roman" w:cs="Times New Roman"/>
        </w:rPr>
        <w:t xml:space="preserve">Mandates that utilize a fund of one structure must agree to the use of INPRS’s forms and contracts for proposed separate accounts. </w:t>
      </w:r>
    </w:p>
    <w:p w14:paraId="2965E678" w14:textId="654D4E9D" w:rsidR="00075AFD" w:rsidRPr="005D0542" w:rsidRDefault="00D96939" w:rsidP="00075AFD">
      <w:pPr>
        <w:pStyle w:val="ListParagraph"/>
        <w:numPr>
          <w:ilvl w:val="0"/>
          <w:numId w:val="66"/>
        </w:numPr>
        <w:contextualSpacing/>
        <w:jc w:val="both"/>
        <w:rPr>
          <w:rFonts w:ascii="Times New Roman" w:hAnsi="Times New Roman" w:cs="Times New Roman"/>
        </w:rPr>
      </w:pPr>
      <w:r>
        <w:rPr>
          <w:rFonts w:ascii="Times New Roman" w:hAnsi="Times New Roman" w:cs="Times New Roman"/>
        </w:rPr>
        <w:t>Have a minimum of at least $4 billion</w:t>
      </w:r>
      <w:r w:rsidR="0011137F">
        <w:rPr>
          <w:rFonts w:ascii="Times New Roman" w:hAnsi="Times New Roman" w:cs="Times New Roman"/>
        </w:rPr>
        <w:t xml:space="preserve"> institutional</w:t>
      </w:r>
      <w:r>
        <w:rPr>
          <w:rFonts w:ascii="Times New Roman" w:hAnsi="Times New Roman" w:cs="Times New Roman"/>
        </w:rPr>
        <w:t xml:space="preserve"> assets under management in active extension strategies in total and at least $1 billion </w:t>
      </w:r>
      <w:r w:rsidR="0011137F">
        <w:rPr>
          <w:rFonts w:ascii="Times New Roman" w:hAnsi="Times New Roman" w:cs="Times New Roman"/>
        </w:rPr>
        <w:t xml:space="preserve">institutional </w:t>
      </w:r>
      <w:r>
        <w:rPr>
          <w:rFonts w:ascii="Times New Roman" w:hAnsi="Times New Roman" w:cs="Times New Roman"/>
        </w:rPr>
        <w:t>assets under management in international equity active extension</w:t>
      </w:r>
      <w:r w:rsidR="003475F9">
        <w:rPr>
          <w:rFonts w:ascii="Times New Roman" w:hAnsi="Times New Roman" w:cs="Times New Roman"/>
        </w:rPr>
        <w:t xml:space="preserve"> strategies in total. </w:t>
      </w:r>
    </w:p>
    <w:p w14:paraId="15F9E754" w14:textId="77777777" w:rsidR="00D327AF" w:rsidRPr="00920A13" w:rsidRDefault="00D96939" w:rsidP="00037859">
      <w:pPr>
        <w:pStyle w:val="ListParagraph"/>
        <w:numPr>
          <w:ilvl w:val="0"/>
          <w:numId w:val="66"/>
        </w:numPr>
        <w:contextualSpacing/>
        <w:jc w:val="both"/>
        <w:rPr>
          <w:rFonts w:ascii="Times New Roman" w:hAnsi="Times New Roman" w:cs="Times New Roman"/>
        </w:rPr>
      </w:pPr>
      <w:r>
        <w:rPr>
          <w:rFonts w:ascii="Times New Roman" w:hAnsi="Times New Roman" w:cs="Times New Roman"/>
        </w:rPr>
        <w:t>Agree to comply with INPRS’ Investment Policy Statement, last revised effective April 24, 2026, and as may be amended from time to time, and specifically Section 2.3.1 thereto.</w:t>
      </w:r>
    </w:p>
    <w:p w14:paraId="3161F56F" w14:textId="77777777" w:rsidR="007936D4" w:rsidRDefault="00D96939">
      <w:pPr>
        <w:pStyle w:val="ListParagraph"/>
        <w:numPr>
          <w:ilvl w:val="0"/>
          <w:numId w:val="66"/>
        </w:numPr>
        <w:ind w:right="115"/>
        <w:jc w:val="both"/>
        <w:rPr>
          <w:rFonts w:ascii="Times New Roman" w:hAnsi="Times New Roman" w:cs="Times New Roman"/>
        </w:rPr>
      </w:pPr>
      <w:r>
        <w:rPr>
          <w:rFonts w:ascii="Times New Roman" w:hAnsi="Times New Roman" w:cs="Times New Roman"/>
        </w:rPr>
        <w:t>The Firm must have demonstrated capability, controls, and infrastructure to implement short selling as a structural component of the active extension strategy (e.g., through a 130/30 or similar framework), as further addressed in the Risk Management and Operations, Trading, and Internal Controls sections of Appendix C.</w:t>
      </w:r>
    </w:p>
    <w:p w14:paraId="3EDB8B19" w14:textId="77B734F8" w:rsidR="00FF1751" w:rsidRDefault="00FF1751" w:rsidP="00FF1751">
      <w:pPr>
        <w:rPr>
          <w:rFonts w:ascii="Times New Roman" w:hAnsi="Times New Roman" w:cs="Times New Roman"/>
        </w:rPr>
      </w:pPr>
    </w:p>
    <w:p w14:paraId="5E9EF3B3" w14:textId="77777777" w:rsidR="0031290A" w:rsidRPr="002B60D1" w:rsidRDefault="0031290A" w:rsidP="00FF1751">
      <w:pPr>
        <w:rPr>
          <w:rFonts w:ascii="Times New Roman" w:hAnsi="Times New Roman" w:cs="Times New Roman"/>
        </w:rPr>
      </w:pPr>
    </w:p>
    <w:p w14:paraId="0A81B906" w14:textId="77777777" w:rsidR="00E62BB3" w:rsidRPr="005D0542" w:rsidRDefault="00D96939">
      <w:pPr>
        <w:pStyle w:val="Heading1"/>
        <w:jc w:val="both"/>
        <w:rPr>
          <w:b w:val="0"/>
          <w:bCs w:val="0"/>
        </w:rPr>
      </w:pPr>
      <w:bookmarkStart w:id="58" w:name="Section_4_–_Contract_Award"/>
      <w:bookmarkStart w:id="59" w:name="_Toc49938720"/>
      <w:bookmarkEnd w:id="58"/>
      <w:r>
        <w:rPr>
          <w:spacing w:val="-1"/>
        </w:rPr>
        <w:t>SECTION</w:t>
      </w:r>
      <w:r>
        <w:rPr>
          <w:spacing w:val="-2"/>
        </w:rPr>
        <w:t xml:space="preserve"> </w:t>
      </w:r>
      <w:r>
        <w:t>4</w:t>
      </w:r>
      <w:r>
        <w:rPr>
          <w:spacing w:val="-3"/>
        </w:rPr>
        <w:t xml:space="preserve"> </w:t>
      </w:r>
      <w:r>
        <w:t xml:space="preserve">– </w:t>
      </w:r>
      <w:r>
        <w:rPr>
          <w:spacing w:val="-2"/>
        </w:rPr>
        <w:t>CONTRACT</w:t>
      </w:r>
      <w:r>
        <w:rPr>
          <w:spacing w:val="-1"/>
        </w:rPr>
        <w:t xml:space="preserve"> </w:t>
      </w:r>
      <w:r>
        <w:rPr>
          <w:spacing w:val="-2"/>
        </w:rPr>
        <w:t>AWARD</w:t>
      </w:r>
      <w:bookmarkEnd w:id="59"/>
    </w:p>
    <w:p w14:paraId="2DA3D387" w14:textId="77777777" w:rsidR="00E62BB3" w:rsidRPr="005D0542" w:rsidRDefault="00D96939">
      <w:pPr>
        <w:pStyle w:val="BodyText"/>
        <w:spacing w:before="243" w:line="276" w:lineRule="auto"/>
        <w:ind w:right="114"/>
        <w:jc w:val="both"/>
      </w:pPr>
      <w:r>
        <w:rPr>
          <w:spacing w:val="-1"/>
        </w:rPr>
        <w:t>Based</w:t>
      </w:r>
      <w:r>
        <w:rPr>
          <w:spacing w:val="5"/>
        </w:rPr>
        <w:t xml:space="preserve"> </w:t>
      </w:r>
      <w:r>
        <w:rPr>
          <w:spacing w:val="-2"/>
        </w:rPr>
        <w:t>on</w:t>
      </w:r>
      <w:r>
        <w:rPr>
          <w:spacing w:val="5"/>
        </w:rPr>
        <w:t xml:space="preserve"> </w:t>
      </w:r>
      <w:r>
        <w:rPr>
          <w:spacing w:val="-1"/>
        </w:rPr>
        <w:t>the</w:t>
      </w:r>
      <w:r>
        <w:rPr>
          <w:spacing w:val="2"/>
        </w:rPr>
        <w:t xml:space="preserve"> </w:t>
      </w:r>
      <w:r>
        <w:rPr>
          <w:spacing w:val="-1"/>
        </w:rPr>
        <w:t>results</w:t>
      </w:r>
      <w:r>
        <w:rPr>
          <w:spacing w:val="5"/>
        </w:rPr>
        <w:t xml:space="preserve"> </w:t>
      </w:r>
      <w:r>
        <w:rPr>
          <w:spacing w:val="-2"/>
        </w:rPr>
        <w:t>of</w:t>
      </w:r>
      <w:r>
        <w:rPr>
          <w:spacing w:val="3"/>
        </w:rPr>
        <w:t xml:space="preserve"> </w:t>
      </w:r>
      <w:r>
        <w:rPr>
          <w:spacing w:val="-1"/>
        </w:rPr>
        <w:t>this</w:t>
      </w:r>
      <w:r>
        <w:rPr>
          <w:spacing w:val="3"/>
        </w:rPr>
        <w:t xml:space="preserve"> </w:t>
      </w:r>
      <w:r>
        <w:rPr>
          <w:spacing w:val="-1"/>
        </w:rPr>
        <w:t>process,</w:t>
      </w:r>
      <w:r>
        <w:rPr>
          <w:spacing w:val="2"/>
        </w:rPr>
        <w:t xml:space="preserve"> </w:t>
      </w:r>
      <w:r>
        <w:rPr>
          <w:spacing w:val="-1"/>
        </w:rPr>
        <w:t>the</w:t>
      </w:r>
      <w:r>
        <w:rPr>
          <w:spacing w:val="5"/>
        </w:rPr>
        <w:t xml:space="preserve"> </w:t>
      </w:r>
      <w:r>
        <w:rPr>
          <w:spacing w:val="-1"/>
        </w:rPr>
        <w:t>qualifying</w:t>
      </w:r>
      <w:r>
        <w:rPr>
          <w:spacing w:val="2"/>
        </w:rPr>
        <w:t xml:space="preserve"> </w:t>
      </w:r>
      <w:r>
        <w:rPr>
          <w:spacing w:val="-1"/>
        </w:rPr>
        <w:t>proposal(s)</w:t>
      </w:r>
      <w:r>
        <w:rPr>
          <w:spacing w:val="5"/>
        </w:rPr>
        <w:t xml:space="preserve"> </w:t>
      </w:r>
      <w:r>
        <w:rPr>
          <w:spacing w:val="-1"/>
        </w:rPr>
        <w:t>determined</w:t>
      </w:r>
      <w:r>
        <w:rPr>
          <w:spacing w:val="2"/>
        </w:rPr>
        <w:t xml:space="preserve"> </w:t>
      </w:r>
      <w:r>
        <w:t>to</w:t>
      </w:r>
      <w:r>
        <w:rPr>
          <w:spacing w:val="5"/>
        </w:rPr>
        <w:t xml:space="preserve"> </w:t>
      </w:r>
      <w:r>
        <w:rPr>
          <w:spacing w:val="-2"/>
        </w:rPr>
        <w:t>be</w:t>
      </w:r>
      <w:r>
        <w:rPr>
          <w:spacing w:val="5"/>
        </w:rPr>
        <w:t xml:space="preserve"> </w:t>
      </w:r>
      <w:r>
        <w:rPr>
          <w:spacing w:val="-1"/>
        </w:rPr>
        <w:t>the</w:t>
      </w:r>
      <w:r>
        <w:rPr>
          <w:spacing w:val="5"/>
        </w:rPr>
        <w:t xml:space="preserve"> </w:t>
      </w:r>
      <w:r>
        <w:rPr>
          <w:spacing w:val="-1"/>
        </w:rPr>
        <w:t>most</w:t>
      </w:r>
      <w:r>
        <w:rPr>
          <w:spacing w:val="6"/>
        </w:rPr>
        <w:t xml:space="preserve"> </w:t>
      </w:r>
      <w:r>
        <w:rPr>
          <w:spacing w:val="-1"/>
        </w:rPr>
        <w:t>advantageous</w:t>
      </w:r>
      <w:r>
        <w:rPr>
          <w:spacing w:val="3"/>
        </w:rPr>
        <w:t xml:space="preserve"> </w:t>
      </w:r>
      <w:r>
        <w:rPr>
          <w:spacing w:val="-1"/>
        </w:rPr>
        <w:t>to</w:t>
      </w:r>
      <w:r>
        <w:rPr>
          <w:spacing w:val="75"/>
        </w:rPr>
        <w:t xml:space="preserve"> </w:t>
      </w:r>
      <w:r>
        <w:rPr>
          <w:spacing w:val="-1"/>
        </w:rPr>
        <w:t>INPRS,</w:t>
      </w:r>
      <w:r>
        <w:rPr>
          <w:spacing w:val="-3"/>
        </w:rPr>
        <w:t xml:space="preserve"> </w:t>
      </w:r>
      <w:r>
        <w:rPr>
          <w:spacing w:val="-1"/>
        </w:rPr>
        <w:t>considering</w:t>
      </w:r>
      <w:r>
        <w:rPr>
          <w:spacing w:val="-4"/>
        </w:rPr>
        <w:t xml:space="preserve"> </w:t>
      </w:r>
      <w:r>
        <w:t>all</w:t>
      </w:r>
      <w:r>
        <w:rPr>
          <w:spacing w:val="-2"/>
        </w:rPr>
        <w:t xml:space="preserve"> </w:t>
      </w:r>
      <w:r>
        <w:t>of</w:t>
      </w:r>
      <w:r>
        <w:rPr>
          <w:spacing w:val="-2"/>
        </w:rPr>
        <w:t xml:space="preserve"> </w:t>
      </w:r>
      <w:r>
        <w:rPr>
          <w:spacing w:val="-1"/>
        </w:rPr>
        <w:t>the</w:t>
      </w:r>
      <w:r>
        <w:rPr>
          <w:spacing w:val="-2"/>
        </w:rPr>
        <w:t xml:space="preserve"> </w:t>
      </w:r>
      <w:r>
        <w:rPr>
          <w:spacing w:val="-1"/>
        </w:rPr>
        <w:t>evaluation</w:t>
      </w:r>
      <w:r>
        <w:rPr>
          <w:spacing w:val="-3"/>
        </w:rPr>
        <w:t xml:space="preserve"> </w:t>
      </w:r>
      <w:r>
        <w:rPr>
          <w:spacing w:val="-1"/>
        </w:rPr>
        <w:t>factors,</w:t>
      </w:r>
      <w:r>
        <w:t xml:space="preserve"> </w:t>
      </w:r>
      <w:r>
        <w:rPr>
          <w:spacing w:val="-2"/>
        </w:rPr>
        <w:t>may</w:t>
      </w:r>
      <w:r>
        <w:rPr>
          <w:spacing w:val="-5"/>
        </w:rPr>
        <w:t xml:space="preserve"> </w:t>
      </w:r>
      <w:r>
        <w:t>be</w:t>
      </w:r>
      <w:r>
        <w:rPr>
          <w:spacing w:val="-2"/>
        </w:rPr>
        <w:t xml:space="preserve"> </w:t>
      </w:r>
      <w:r>
        <w:t>selected</w:t>
      </w:r>
      <w:r>
        <w:rPr>
          <w:spacing w:val="-3"/>
        </w:rPr>
        <w:t xml:space="preserve"> </w:t>
      </w:r>
      <w:r>
        <w:t>by</w:t>
      </w:r>
      <w:r>
        <w:rPr>
          <w:spacing w:val="-3"/>
        </w:rPr>
        <w:t xml:space="preserve"> </w:t>
      </w:r>
      <w:r>
        <w:rPr>
          <w:spacing w:val="-1"/>
        </w:rPr>
        <w:t>INPRS</w:t>
      </w:r>
      <w:r>
        <w:rPr>
          <w:spacing w:val="-3"/>
        </w:rPr>
        <w:t xml:space="preserve"> </w:t>
      </w:r>
      <w:r>
        <w:t>for</w:t>
      </w:r>
      <w:r>
        <w:rPr>
          <w:spacing w:val="-2"/>
        </w:rPr>
        <w:t xml:space="preserve"> </w:t>
      </w:r>
      <w:r>
        <w:rPr>
          <w:spacing w:val="-1"/>
        </w:rPr>
        <w:t>contract</w:t>
      </w:r>
      <w:r>
        <w:rPr>
          <w:spacing w:val="-2"/>
        </w:rPr>
        <w:t xml:space="preserve"> </w:t>
      </w:r>
      <w:r>
        <w:rPr>
          <w:spacing w:val="-1"/>
        </w:rPr>
        <w:t>award.</w:t>
      </w:r>
      <w:r>
        <w:rPr>
          <w:spacing w:val="50"/>
        </w:rPr>
        <w:t xml:space="preserve"> </w:t>
      </w:r>
      <w:r>
        <w:rPr>
          <w:spacing w:val="-2"/>
        </w:rPr>
        <w:t>If,</w:t>
      </w:r>
      <w:r>
        <w:rPr>
          <w:spacing w:val="59"/>
        </w:rPr>
        <w:t xml:space="preserve"> </w:t>
      </w:r>
      <w:r>
        <w:rPr>
          <w:spacing w:val="-1"/>
        </w:rPr>
        <w:t>however,</w:t>
      </w:r>
      <w:r>
        <w:rPr>
          <w:spacing w:val="5"/>
        </w:rPr>
        <w:t xml:space="preserve"> </w:t>
      </w:r>
      <w:r>
        <w:rPr>
          <w:spacing w:val="-2"/>
        </w:rPr>
        <w:t>INPRS</w:t>
      </w:r>
      <w:r>
        <w:rPr>
          <w:spacing w:val="7"/>
        </w:rPr>
        <w:t xml:space="preserve"> </w:t>
      </w:r>
      <w:r>
        <w:rPr>
          <w:spacing w:val="-1"/>
        </w:rPr>
        <w:t>decides</w:t>
      </w:r>
      <w:r>
        <w:rPr>
          <w:spacing w:val="5"/>
        </w:rPr>
        <w:t xml:space="preserve"> </w:t>
      </w:r>
      <w:r>
        <w:rPr>
          <w:spacing w:val="-1"/>
        </w:rPr>
        <w:t>that</w:t>
      </w:r>
      <w:r>
        <w:rPr>
          <w:spacing w:val="6"/>
        </w:rPr>
        <w:t xml:space="preserve"> </w:t>
      </w:r>
      <w:r>
        <w:t>no</w:t>
      </w:r>
      <w:r>
        <w:rPr>
          <w:spacing w:val="5"/>
        </w:rPr>
        <w:t xml:space="preserve"> </w:t>
      </w:r>
      <w:r>
        <w:rPr>
          <w:spacing w:val="-1"/>
        </w:rPr>
        <w:t>proposal</w:t>
      </w:r>
      <w:r>
        <w:rPr>
          <w:spacing w:val="3"/>
        </w:rPr>
        <w:t xml:space="preserve"> </w:t>
      </w:r>
      <w:r>
        <w:t>is</w:t>
      </w:r>
      <w:r>
        <w:rPr>
          <w:spacing w:val="5"/>
        </w:rPr>
        <w:t xml:space="preserve"> </w:t>
      </w:r>
      <w:r>
        <w:rPr>
          <w:spacing w:val="-1"/>
        </w:rPr>
        <w:t>sufficiently</w:t>
      </w:r>
      <w:r>
        <w:rPr>
          <w:spacing w:val="2"/>
        </w:rPr>
        <w:t xml:space="preserve"> </w:t>
      </w:r>
      <w:r>
        <w:rPr>
          <w:spacing w:val="-1"/>
        </w:rPr>
        <w:t>advantageous,</w:t>
      </w:r>
      <w:r>
        <w:rPr>
          <w:spacing w:val="5"/>
        </w:rPr>
        <w:t xml:space="preserve"> </w:t>
      </w:r>
      <w:r>
        <w:rPr>
          <w:spacing w:val="-1"/>
        </w:rPr>
        <w:t>INPRS</w:t>
      </w:r>
      <w:r>
        <w:rPr>
          <w:spacing w:val="7"/>
        </w:rPr>
        <w:t xml:space="preserve"> </w:t>
      </w:r>
      <w:r>
        <w:rPr>
          <w:spacing w:val="-1"/>
        </w:rPr>
        <w:t>may</w:t>
      </w:r>
      <w:r>
        <w:rPr>
          <w:spacing w:val="2"/>
        </w:rPr>
        <w:t xml:space="preserve"> </w:t>
      </w:r>
      <w:r>
        <w:rPr>
          <w:spacing w:val="-1"/>
        </w:rPr>
        <w:t>take</w:t>
      </w:r>
      <w:r>
        <w:rPr>
          <w:spacing w:val="5"/>
        </w:rPr>
        <w:t xml:space="preserve"> </w:t>
      </w:r>
      <w:r>
        <w:rPr>
          <w:spacing w:val="-1"/>
        </w:rPr>
        <w:t>whatever</w:t>
      </w:r>
      <w:r>
        <w:rPr>
          <w:spacing w:val="5"/>
        </w:rPr>
        <w:t xml:space="preserve"> </w:t>
      </w:r>
      <w:r>
        <w:rPr>
          <w:spacing w:val="-1"/>
        </w:rPr>
        <w:t>further</w:t>
      </w:r>
      <w:r>
        <w:rPr>
          <w:spacing w:val="73"/>
        </w:rPr>
        <w:t xml:space="preserve"> </w:t>
      </w:r>
      <w:r>
        <w:rPr>
          <w:spacing w:val="-1"/>
        </w:rPr>
        <w:t>action</w:t>
      </w:r>
      <w:r>
        <w:rPr>
          <w:spacing w:val="24"/>
        </w:rPr>
        <w:t xml:space="preserve"> </w:t>
      </w:r>
      <w:r>
        <w:t>is</w:t>
      </w:r>
      <w:r>
        <w:rPr>
          <w:spacing w:val="27"/>
        </w:rPr>
        <w:t xml:space="preserve"> </w:t>
      </w:r>
      <w:r>
        <w:rPr>
          <w:spacing w:val="-2"/>
        </w:rPr>
        <w:t>deemed</w:t>
      </w:r>
      <w:r>
        <w:rPr>
          <w:spacing w:val="26"/>
        </w:rPr>
        <w:t xml:space="preserve"> </w:t>
      </w:r>
      <w:r>
        <w:t>best</w:t>
      </w:r>
      <w:r>
        <w:rPr>
          <w:spacing w:val="25"/>
        </w:rPr>
        <w:t xml:space="preserve"> </w:t>
      </w:r>
      <w:r>
        <w:t>in</w:t>
      </w:r>
      <w:r>
        <w:rPr>
          <w:spacing w:val="24"/>
        </w:rPr>
        <w:t xml:space="preserve"> </w:t>
      </w:r>
      <w:r>
        <w:rPr>
          <w:spacing w:val="-1"/>
        </w:rPr>
        <w:t>its</w:t>
      </w:r>
      <w:r>
        <w:rPr>
          <w:spacing w:val="27"/>
        </w:rPr>
        <w:t xml:space="preserve"> </w:t>
      </w:r>
      <w:r>
        <w:rPr>
          <w:spacing w:val="-1"/>
        </w:rPr>
        <w:t>sole</w:t>
      </w:r>
      <w:r>
        <w:rPr>
          <w:spacing w:val="27"/>
        </w:rPr>
        <w:t xml:space="preserve"> </w:t>
      </w:r>
      <w:r>
        <w:rPr>
          <w:spacing w:val="-1"/>
        </w:rPr>
        <w:t>discretion,</w:t>
      </w:r>
      <w:r>
        <w:rPr>
          <w:spacing w:val="24"/>
        </w:rPr>
        <w:t xml:space="preserve"> </w:t>
      </w:r>
      <w:r>
        <w:rPr>
          <w:spacing w:val="-1"/>
        </w:rPr>
        <w:t>including</w:t>
      </w:r>
      <w:r>
        <w:rPr>
          <w:spacing w:val="24"/>
        </w:rPr>
        <w:t xml:space="preserve"> </w:t>
      </w:r>
      <w:r>
        <w:rPr>
          <w:spacing w:val="-1"/>
        </w:rPr>
        <w:t>making</w:t>
      </w:r>
      <w:r>
        <w:rPr>
          <w:spacing w:val="24"/>
        </w:rPr>
        <w:t xml:space="preserve"> </w:t>
      </w:r>
      <w:r>
        <w:t>no</w:t>
      </w:r>
      <w:r>
        <w:rPr>
          <w:spacing w:val="26"/>
        </w:rPr>
        <w:t xml:space="preserve"> </w:t>
      </w:r>
      <w:r>
        <w:rPr>
          <w:spacing w:val="-1"/>
        </w:rPr>
        <w:t>contract</w:t>
      </w:r>
      <w:r>
        <w:rPr>
          <w:spacing w:val="25"/>
        </w:rPr>
        <w:t xml:space="preserve"> </w:t>
      </w:r>
      <w:r>
        <w:rPr>
          <w:spacing w:val="-1"/>
        </w:rPr>
        <w:t>award.</w:t>
      </w:r>
      <w:r>
        <w:rPr>
          <w:spacing w:val="53"/>
        </w:rPr>
        <w:t xml:space="preserve"> </w:t>
      </w:r>
      <w:r>
        <w:rPr>
          <w:spacing w:val="-2"/>
        </w:rPr>
        <w:t>If,</w:t>
      </w:r>
      <w:r>
        <w:rPr>
          <w:spacing w:val="26"/>
        </w:rPr>
        <w:t xml:space="preserve"> </w:t>
      </w:r>
      <w:r>
        <w:t>for</w:t>
      </w:r>
      <w:r>
        <w:rPr>
          <w:spacing w:val="27"/>
        </w:rPr>
        <w:t xml:space="preserve"> </w:t>
      </w:r>
      <w:r>
        <w:t>any</w:t>
      </w:r>
      <w:r>
        <w:rPr>
          <w:spacing w:val="24"/>
        </w:rPr>
        <w:t xml:space="preserve"> </w:t>
      </w:r>
      <w:r>
        <w:rPr>
          <w:spacing w:val="-1"/>
        </w:rPr>
        <w:t>reason,</w:t>
      </w:r>
      <w:r>
        <w:rPr>
          <w:spacing w:val="24"/>
        </w:rPr>
        <w:t xml:space="preserve"> </w:t>
      </w:r>
      <w:r>
        <w:t>a</w:t>
      </w:r>
      <w:r>
        <w:rPr>
          <w:spacing w:val="89"/>
        </w:rPr>
        <w:t xml:space="preserve"> </w:t>
      </w:r>
      <w:r>
        <w:rPr>
          <w:spacing w:val="-1"/>
        </w:rPr>
        <w:t>proposal</w:t>
      </w:r>
      <w:r>
        <w:rPr>
          <w:spacing w:val="-9"/>
        </w:rPr>
        <w:t xml:space="preserve"> </w:t>
      </w:r>
      <w:r>
        <w:t>is</w:t>
      </w:r>
      <w:r>
        <w:rPr>
          <w:spacing w:val="-7"/>
        </w:rPr>
        <w:t xml:space="preserve"> </w:t>
      </w:r>
      <w:r>
        <w:rPr>
          <w:spacing w:val="-1"/>
        </w:rPr>
        <w:t>selected</w:t>
      </w:r>
      <w:r>
        <w:rPr>
          <w:spacing w:val="-8"/>
        </w:rPr>
        <w:t xml:space="preserve"> </w:t>
      </w:r>
      <w:r>
        <w:t>and</w:t>
      </w:r>
      <w:r>
        <w:rPr>
          <w:spacing w:val="-8"/>
        </w:rPr>
        <w:t xml:space="preserve"> </w:t>
      </w:r>
      <w:r>
        <w:rPr>
          <w:spacing w:val="-1"/>
        </w:rPr>
        <w:t>it</w:t>
      </w:r>
      <w:r>
        <w:rPr>
          <w:spacing w:val="-7"/>
        </w:rPr>
        <w:t xml:space="preserve"> </w:t>
      </w:r>
      <w:r>
        <w:t>is</w:t>
      </w:r>
      <w:r>
        <w:rPr>
          <w:spacing w:val="-9"/>
        </w:rPr>
        <w:t xml:space="preserve"> </w:t>
      </w:r>
      <w:r>
        <w:t>not</w:t>
      </w:r>
      <w:r>
        <w:rPr>
          <w:spacing w:val="-7"/>
        </w:rPr>
        <w:t xml:space="preserve"> </w:t>
      </w:r>
      <w:r>
        <w:rPr>
          <w:spacing w:val="-1"/>
        </w:rPr>
        <w:t>possible</w:t>
      </w:r>
      <w:r>
        <w:rPr>
          <w:spacing w:val="-7"/>
        </w:rPr>
        <w:t xml:space="preserve"> </w:t>
      </w:r>
      <w:r>
        <w:t>to</w:t>
      </w:r>
      <w:r>
        <w:rPr>
          <w:spacing w:val="-10"/>
        </w:rPr>
        <w:t xml:space="preserve"> </w:t>
      </w:r>
      <w:r>
        <w:rPr>
          <w:spacing w:val="-1"/>
        </w:rPr>
        <w:t>consummate</w:t>
      </w:r>
      <w:r>
        <w:rPr>
          <w:spacing w:val="-7"/>
        </w:rPr>
        <w:t xml:space="preserve"> </w:t>
      </w:r>
      <w:r>
        <w:t>a</w:t>
      </w:r>
      <w:r>
        <w:rPr>
          <w:spacing w:val="-7"/>
        </w:rPr>
        <w:t xml:space="preserve"> </w:t>
      </w:r>
      <w:r>
        <w:rPr>
          <w:spacing w:val="-1"/>
        </w:rPr>
        <w:t>contract</w:t>
      </w:r>
      <w:r>
        <w:rPr>
          <w:spacing w:val="-7"/>
        </w:rPr>
        <w:t xml:space="preserve"> </w:t>
      </w:r>
      <w:r>
        <w:rPr>
          <w:spacing w:val="-1"/>
        </w:rPr>
        <w:t>with</w:t>
      </w:r>
      <w:r>
        <w:rPr>
          <w:spacing w:val="-8"/>
        </w:rPr>
        <w:t xml:space="preserve"> </w:t>
      </w:r>
      <w:r>
        <w:rPr>
          <w:spacing w:val="-1"/>
        </w:rPr>
        <w:t>the</w:t>
      </w:r>
      <w:r>
        <w:rPr>
          <w:spacing w:val="-7"/>
        </w:rPr>
        <w:t xml:space="preserve"> </w:t>
      </w:r>
      <w:r>
        <w:rPr>
          <w:spacing w:val="-1"/>
        </w:rPr>
        <w:t>Respondent,</w:t>
      </w:r>
      <w:r>
        <w:rPr>
          <w:spacing w:val="-8"/>
        </w:rPr>
        <w:t xml:space="preserve"> </w:t>
      </w:r>
      <w:r>
        <w:rPr>
          <w:spacing w:val="-2"/>
        </w:rPr>
        <w:t>INPRS</w:t>
      </w:r>
      <w:r>
        <w:rPr>
          <w:spacing w:val="-5"/>
        </w:rPr>
        <w:t xml:space="preserve"> </w:t>
      </w:r>
      <w:r>
        <w:rPr>
          <w:spacing w:val="-1"/>
        </w:rPr>
        <w:t>may</w:t>
      </w:r>
      <w:r>
        <w:rPr>
          <w:spacing w:val="-10"/>
        </w:rPr>
        <w:t xml:space="preserve"> </w:t>
      </w:r>
      <w:r>
        <w:rPr>
          <w:spacing w:val="-1"/>
        </w:rPr>
        <w:t>begin</w:t>
      </w:r>
      <w:r>
        <w:rPr>
          <w:spacing w:val="79"/>
        </w:rPr>
        <w:t xml:space="preserve"> </w:t>
      </w:r>
      <w:r>
        <w:rPr>
          <w:spacing w:val="-1"/>
        </w:rPr>
        <w:t>contract</w:t>
      </w:r>
      <w:r>
        <w:rPr>
          <w:spacing w:val="32"/>
        </w:rPr>
        <w:t xml:space="preserve"> </w:t>
      </w:r>
      <w:r>
        <w:rPr>
          <w:spacing w:val="-1"/>
        </w:rPr>
        <w:t>preparation</w:t>
      </w:r>
      <w:r>
        <w:rPr>
          <w:spacing w:val="31"/>
        </w:rPr>
        <w:t xml:space="preserve"> </w:t>
      </w:r>
      <w:r>
        <w:rPr>
          <w:spacing w:val="-1"/>
        </w:rPr>
        <w:t>with</w:t>
      </w:r>
      <w:r>
        <w:rPr>
          <w:spacing w:val="29"/>
        </w:rPr>
        <w:t xml:space="preserve"> </w:t>
      </w:r>
      <w:r>
        <w:rPr>
          <w:spacing w:val="-1"/>
        </w:rPr>
        <w:t>the</w:t>
      </w:r>
      <w:r>
        <w:rPr>
          <w:spacing w:val="31"/>
        </w:rPr>
        <w:t xml:space="preserve"> </w:t>
      </w:r>
      <w:r>
        <w:rPr>
          <w:spacing w:val="-1"/>
        </w:rPr>
        <w:t>next</w:t>
      </w:r>
      <w:r>
        <w:rPr>
          <w:spacing w:val="32"/>
        </w:rPr>
        <w:t xml:space="preserve"> </w:t>
      </w:r>
      <w:r>
        <w:rPr>
          <w:spacing w:val="-1"/>
        </w:rPr>
        <w:t>qualified</w:t>
      </w:r>
      <w:r>
        <w:rPr>
          <w:spacing w:val="28"/>
        </w:rPr>
        <w:t xml:space="preserve"> </w:t>
      </w:r>
      <w:r>
        <w:rPr>
          <w:spacing w:val="-1"/>
        </w:rPr>
        <w:t>Respondent</w:t>
      </w:r>
      <w:r>
        <w:rPr>
          <w:spacing w:val="29"/>
        </w:rPr>
        <w:t xml:space="preserve"> </w:t>
      </w:r>
      <w:r>
        <w:t>or</w:t>
      </w:r>
      <w:r>
        <w:rPr>
          <w:spacing w:val="32"/>
        </w:rPr>
        <w:t xml:space="preserve"> </w:t>
      </w:r>
      <w:r>
        <w:rPr>
          <w:spacing w:val="-1"/>
        </w:rPr>
        <w:t>determine</w:t>
      </w:r>
      <w:r>
        <w:rPr>
          <w:spacing w:val="29"/>
        </w:rPr>
        <w:t xml:space="preserve"> </w:t>
      </w:r>
      <w:r>
        <w:rPr>
          <w:spacing w:val="-1"/>
        </w:rPr>
        <w:t>that</w:t>
      </w:r>
      <w:r>
        <w:rPr>
          <w:spacing w:val="29"/>
        </w:rPr>
        <w:t xml:space="preserve"> </w:t>
      </w:r>
      <w:r>
        <w:t>it</w:t>
      </w:r>
      <w:r>
        <w:rPr>
          <w:spacing w:val="29"/>
        </w:rPr>
        <w:t xml:space="preserve"> </w:t>
      </w:r>
      <w:r>
        <w:rPr>
          <w:spacing w:val="-1"/>
        </w:rPr>
        <w:t>does</w:t>
      </w:r>
      <w:r>
        <w:rPr>
          <w:spacing w:val="31"/>
        </w:rPr>
        <w:t xml:space="preserve"> </w:t>
      </w:r>
      <w:r>
        <w:rPr>
          <w:spacing w:val="-1"/>
        </w:rPr>
        <w:t>not</w:t>
      </w:r>
      <w:r>
        <w:rPr>
          <w:spacing w:val="32"/>
        </w:rPr>
        <w:t xml:space="preserve"> </w:t>
      </w:r>
      <w:r>
        <w:rPr>
          <w:spacing w:val="-1"/>
        </w:rPr>
        <w:t>wish</w:t>
      </w:r>
      <w:r>
        <w:rPr>
          <w:spacing w:val="28"/>
        </w:rPr>
        <w:t xml:space="preserve"> </w:t>
      </w:r>
      <w:r>
        <w:t>to</w:t>
      </w:r>
      <w:r>
        <w:rPr>
          <w:spacing w:val="28"/>
        </w:rPr>
        <w:t xml:space="preserve"> </w:t>
      </w:r>
      <w:r>
        <w:rPr>
          <w:spacing w:val="-1"/>
        </w:rPr>
        <w:t>award</w:t>
      </w:r>
      <w:r>
        <w:rPr>
          <w:spacing w:val="29"/>
        </w:rPr>
        <w:t xml:space="preserve"> </w:t>
      </w:r>
      <w:r>
        <w:t>a</w:t>
      </w:r>
      <w:r>
        <w:rPr>
          <w:spacing w:val="53"/>
        </w:rPr>
        <w:t xml:space="preserve"> </w:t>
      </w:r>
      <w:r>
        <w:rPr>
          <w:spacing w:val="-1"/>
        </w:rPr>
        <w:t>contract</w:t>
      </w:r>
      <w:r>
        <w:rPr>
          <w:spacing w:val="1"/>
        </w:rPr>
        <w:t xml:space="preserve"> </w:t>
      </w:r>
      <w:r>
        <w:rPr>
          <w:spacing w:val="-1"/>
        </w:rPr>
        <w:t>pursuant</w:t>
      </w:r>
      <w:r>
        <w:rPr>
          <w:spacing w:val="-2"/>
        </w:rPr>
        <w:t xml:space="preserve"> </w:t>
      </w:r>
      <w:r>
        <w:t>to</w:t>
      </w:r>
      <w:r>
        <w:rPr>
          <w:spacing w:val="-3"/>
        </w:rPr>
        <w:t xml:space="preserve"> </w:t>
      </w:r>
      <w:r>
        <w:rPr>
          <w:spacing w:val="-1"/>
        </w:rPr>
        <w:t>this</w:t>
      </w:r>
      <w:r>
        <w:t xml:space="preserve"> </w:t>
      </w:r>
      <w:r>
        <w:rPr>
          <w:spacing w:val="-2"/>
        </w:rPr>
        <w:t>RFP.</w:t>
      </w:r>
    </w:p>
    <w:p w14:paraId="00F6AC4D" w14:textId="77777777" w:rsidR="00E62BB3" w:rsidRPr="005D0542" w:rsidRDefault="00E62BB3">
      <w:pPr>
        <w:spacing w:before="4"/>
        <w:rPr>
          <w:rFonts w:ascii="Times New Roman" w:eastAsia="Times New Roman" w:hAnsi="Times New Roman" w:cs="Times New Roman"/>
          <w:sz w:val="17"/>
          <w:szCs w:val="17"/>
        </w:rPr>
      </w:pPr>
    </w:p>
    <w:p w14:paraId="123CB9AD" w14:textId="6579BAC7" w:rsidR="00E62BB3" w:rsidRPr="005D0542" w:rsidRDefault="00D96939">
      <w:pPr>
        <w:pStyle w:val="BodyText"/>
        <w:spacing w:line="276" w:lineRule="auto"/>
        <w:ind w:right="113"/>
        <w:jc w:val="both"/>
      </w:pPr>
      <w:r>
        <w:rPr>
          <w:spacing w:val="-1"/>
        </w:rPr>
        <w:lastRenderedPageBreak/>
        <w:t>INPRS</w:t>
      </w:r>
      <w:r>
        <w:rPr>
          <w:spacing w:val="-6"/>
        </w:rPr>
        <w:t xml:space="preserve"> </w:t>
      </w:r>
      <w:r>
        <w:rPr>
          <w:spacing w:val="-1"/>
        </w:rPr>
        <w:t>reserves</w:t>
      </w:r>
      <w:r>
        <w:rPr>
          <w:spacing w:val="-5"/>
        </w:rPr>
        <w:t xml:space="preserve"> </w:t>
      </w:r>
      <w:r>
        <w:rPr>
          <w:spacing w:val="-1"/>
        </w:rPr>
        <w:t>the</w:t>
      </w:r>
      <w:r>
        <w:rPr>
          <w:spacing w:val="-5"/>
        </w:rPr>
        <w:t xml:space="preserve"> </w:t>
      </w:r>
      <w:r>
        <w:rPr>
          <w:spacing w:val="-1"/>
        </w:rPr>
        <w:t>right</w:t>
      </w:r>
      <w:r>
        <w:rPr>
          <w:spacing w:val="-4"/>
        </w:rPr>
        <w:t xml:space="preserve"> </w:t>
      </w:r>
      <w:r>
        <w:t>to</w:t>
      </w:r>
      <w:r>
        <w:rPr>
          <w:spacing w:val="-7"/>
        </w:rPr>
        <w:t xml:space="preserve"> </w:t>
      </w:r>
      <w:r>
        <w:rPr>
          <w:spacing w:val="-1"/>
        </w:rPr>
        <w:t>discuss</w:t>
      </w:r>
      <w:r>
        <w:rPr>
          <w:spacing w:val="-5"/>
        </w:rPr>
        <w:t xml:space="preserve"> </w:t>
      </w:r>
      <w:r>
        <w:rPr>
          <w:spacing w:val="-1"/>
        </w:rPr>
        <w:t>and</w:t>
      </w:r>
      <w:r>
        <w:rPr>
          <w:spacing w:val="-5"/>
        </w:rPr>
        <w:t xml:space="preserve"> </w:t>
      </w:r>
      <w:r>
        <w:rPr>
          <w:spacing w:val="-1"/>
        </w:rPr>
        <w:t>further</w:t>
      </w:r>
      <w:r>
        <w:rPr>
          <w:spacing w:val="-7"/>
        </w:rPr>
        <w:t xml:space="preserve"> </w:t>
      </w:r>
      <w:r>
        <w:rPr>
          <w:spacing w:val="-1"/>
        </w:rPr>
        <w:t>clarify</w:t>
      </w:r>
      <w:r>
        <w:rPr>
          <w:spacing w:val="-8"/>
        </w:rPr>
        <w:t xml:space="preserve"> </w:t>
      </w:r>
      <w:r>
        <w:rPr>
          <w:spacing w:val="-1"/>
        </w:rPr>
        <w:t>proposals</w:t>
      </w:r>
      <w:r>
        <w:rPr>
          <w:spacing w:val="-5"/>
        </w:rPr>
        <w:t xml:space="preserve"> </w:t>
      </w:r>
      <w:r>
        <w:rPr>
          <w:spacing w:val="-1"/>
        </w:rPr>
        <w:t>with</w:t>
      </w:r>
      <w:r>
        <w:rPr>
          <w:spacing w:val="-7"/>
        </w:rPr>
        <w:t xml:space="preserve"> </w:t>
      </w:r>
      <w:r>
        <w:t>any</w:t>
      </w:r>
      <w:r>
        <w:rPr>
          <w:spacing w:val="-8"/>
        </w:rPr>
        <w:t xml:space="preserve"> </w:t>
      </w:r>
      <w:r>
        <w:t>or</w:t>
      </w:r>
      <w:r>
        <w:rPr>
          <w:spacing w:val="-4"/>
        </w:rPr>
        <w:t xml:space="preserve"> </w:t>
      </w:r>
      <w:r>
        <w:rPr>
          <w:spacing w:val="-1"/>
        </w:rPr>
        <w:t>all</w:t>
      </w:r>
      <w:r>
        <w:rPr>
          <w:spacing w:val="-6"/>
        </w:rPr>
        <w:t xml:space="preserve"> </w:t>
      </w:r>
      <w:r>
        <w:rPr>
          <w:spacing w:val="-1"/>
        </w:rPr>
        <w:t>respondents.</w:t>
      </w:r>
      <w:r>
        <w:rPr>
          <w:spacing w:val="45"/>
        </w:rPr>
        <w:t xml:space="preserve"> </w:t>
      </w:r>
      <w:r>
        <w:rPr>
          <w:spacing w:val="-1"/>
        </w:rPr>
        <w:t>Additionally,</w:t>
      </w:r>
      <w:r>
        <w:rPr>
          <w:spacing w:val="83"/>
        </w:rPr>
        <w:t xml:space="preserve"> </w:t>
      </w:r>
      <w:r>
        <w:rPr>
          <w:spacing w:val="-1"/>
        </w:rPr>
        <w:t>INPRS</w:t>
      </w:r>
      <w:r>
        <w:rPr>
          <w:spacing w:val="-5"/>
        </w:rPr>
        <w:t xml:space="preserve"> </w:t>
      </w:r>
      <w:r>
        <w:rPr>
          <w:spacing w:val="-2"/>
        </w:rPr>
        <w:t>may</w:t>
      </w:r>
      <w:r>
        <w:rPr>
          <w:spacing w:val="-10"/>
        </w:rPr>
        <w:t xml:space="preserve"> </w:t>
      </w:r>
      <w:r>
        <w:rPr>
          <w:spacing w:val="-1"/>
        </w:rPr>
        <w:t>reject</w:t>
      </w:r>
      <w:r>
        <w:rPr>
          <w:spacing w:val="-9"/>
        </w:rPr>
        <w:t xml:space="preserve"> </w:t>
      </w:r>
      <w:r>
        <w:t>any</w:t>
      </w:r>
      <w:r>
        <w:rPr>
          <w:spacing w:val="-10"/>
        </w:rPr>
        <w:t xml:space="preserve"> </w:t>
      </w:r>
      <w:r>
        <w:t>or</w:t>
      </w:r>
      <w:r>
        <w:rPr>
          <w:spacing w:val="-9"/>
        </w:rPr>
        <w:t xml:space="preserve"> </w:t>
      </w:r>
      <w:r>
        <w:rPr>
          <w:spacing w:val="-1"/>
        </w:rPr>
        <w:t>all</w:t>
      </w:r>
      <w:r>
        <w:rPr>
          <w:spacing w:val="-9"/>
        </w:rPr>
        <w:t xml:space="preserve"> </w:t>
      </w:r>
      <w:r>
        <w:rPr>
          <w:spacing w:val="-1"/>
        </w:rPr>
        <w:t>proposals</w:t>
      </w:r>
      <w:r>
        <w:rPr>
          <w:spacing w:val="-9"/>
        </w:rPr>
        <w:t xml:space="preserve"> </w:t>
      </w:r>
      <w:r>
        <w:rPr>
          <w:spacing w:val="-1"/>
        </w:rPr>
        <w:t>received</w:t>
      </w:r>
      <w:r>
        <w:rPr>
          <w:spacing w:val="-8"/>
        </w:rPr>
        <w:t xml:space="preserve"> </w:t>
      </w:r>
      <w:r>
        <w:rPr>
          <w:spacing w:val="-2"/>
        </w:rPr>
        <w:t>or</w:t>
      </w:r>
      <w:r>
        <w:rPr>
          <w:spacing w:val="-9"/>
        </w:rPr>
        <w:t xml:space="preserve"> </w:t>
      </w:r>
      <w:r>
        <w:t>to</w:t>
      </w:r>
      <w:r>
        <w:rPr>
          <w:spacing w:val="-10"/>
        </w:rPr>
        <w:t xml:space="preserve"> </w:t>
      </w:r>
      <w:r>
        <w:rPr>
          <w:spacing w:val="-1"/>
        </w:rPr>
        <w:t>award,</w:t>
      </w:r>
      <w:r>
        <w:rPr>
          <w:spacing w:val="-10"/>
        </w:rPr>
        <w:t xml:space="preserve"> </w:t>
      </w:r>
      <w:r>
        <w:rPr>
          <w:spacing w:val="-1"/>
        </w:rPr>
        <w:t>without</w:t>
      </w:r>
      <w:r>
        <w:rPr>
          <w:spacing w:val="-9"/>
        </w:rPr>
        <w:t xml:space="preserve"> </w:t>
      </w:r>
      <w:r>
        <w:rPr>
          <w:spacing w:val="-1"/>
        </w:rPr>
        <w:t>discussions</w:t>
      </w:r>
      <w:r>
        <w:rPr>
          <w:spacing w:val="-9"/>
        </w:rPr>
        <w:t xml:space="preserve"> </w:t>
      </w:r>
      <w:r>
        <w:rPr>
          <w:spacing w:val="-2"/>
        </w:rPr>
        <w:t>or</w:t>
      </w:r>
      <w:r>
        <w:rPr>
          <w:spacing w:val="-9"/>
        </w:rPr>
        <w:t xml:space="preserve"> </w:t>
      </w:r>
      <w:r>
        <w:rPr>
          <w:spacing w:val="-1"/>
        </w:rPr>
        <w:t>clarifications,</w:t>
      </w:r>
      <w:r>
        <w:rPr>
          <w:spacing w:val="-8"/>
        </w:rPr>
        <w:t xml:space="preserve"> </w:t>
      </w:r>
      <w:r>
        <w:t>a</w:t>
      </w:r>
      <w:r>
        <w:rPr>
          <w:spacing w:val="-10"/>
        </w:rPr>
        <w:t xml:space="preserve"> </w:t>
      </w:r>
      <w:r>
        <w:rPr>
          <w:spacing w:val="-2"/>
        </w:rPr>
        <w:t>contract</w:t>
      </w:r>
      <w:r>
        <w:rPr>
          <w:spacing w:val="79"/>
        </w:rPr>
        <w:t xml:space="preserve"> </w:t>
      </w:r>
      <w:r>
        <w:t>based on</w:t>
      </w:r>
      <w:r>
        <w:rPr>
          <w:spacing w:val="10"/>
        </w:rPr>
        <w:t xml:space="preserve"> </w:t>
      </w:r>
      <w:r>
        <w:rPr>
          <w:spacing w:val="-1"/>
        </w:rPr>
        <w:t>proposals</w:t>
      </w:r>
      <w:r>
        <w:rPr>
          <w:spacing w:val="10"/>
        </w:rPr>
        <w:t xml:space="preserve"> </w:t>
      </w:r>
      <w:r>
        <w:rPr>
          <w:spacing w:val="-1"/>
        </w:rPr>
        <w:t>received.</w:t>
      </w:r>
      <w:r>
        <w:rPr>
          <w:spacing w:val="17"/>
        </w:rPr>
        <w:t xml:space="preserve"> </w:t>
      </w:r>
      <w:r>
        <w:rPr>
          <w:spacing w:val="-1"/>
        </w:rPr>
        <w:t>Therefore,</w:t>
      </w:r>
      <w:r>
        <w:rPr>
          <w:spacing w:val="9"/>
        </w:rPr>
        <w:t xml:space="preserve"> </w:t>
      </w:r>
      <w:r>
        <w:rPr>
          <w:spacing w:val="-1"/>
        </w:rPr>
        <w:t>each</w:t>
      </w:r>
      <w:r>
        <w:rPr>
          <w:spacing w:val="9"/>
        </w:rPr>
        <w:t xml:space="preserve"> </w:t>
      </w:r>
      <w:r>
        <w:rPr>
          <w:spacing w:val="-1"/>
        </w:rPr>
        <w:t>proposal</w:t>
      </w:r>
      <w:r>
        <w:rPr>
          <w:spacing w:val="10"/>
        </w:rPr>
        <w:t xml:space="preserve"> </w:t>
      </w:r>
      <w:r>
        <w:rPr>
          <w:spacing w:val="-1"/>
        </w:rPr>
        <w:t>should</w:t>
      </w:r>
      <w:r>
        <w:rPr>
          <w:spacing w:val="9"/>
        </w:rPr>
        <w:t xml:space="preserve"> </w:t>
      </w:r>
      <w:r>
        <w:rPr>
          <w:spacing w:val="-1"/>
        </w:rPr>
        <w:t>contain</w:t>
      </w:r>
      <w:r>
        <w:rPr>
          <w:spacing w:val="9"/>
        </w:rPr>
        <w:t xml:space="preserve"> </w:t>
      </w:r>
      <w:r>
        <w:rPr>
          <w:spacing w:val="-1"/>
        </w:rPr>
        <w:t>the</w:t>
      </w:r>
      <w:r>
        <w:rPr>
          <w:spacing w:val="7"/>
        </w:rPr>
        <w:t xml:space="preserve"> </w:t>
      </w:r>
      <w:r>
        <w:rPr>
          <w:spacing w:val="-1"/>
        </w:rPr>
        <w:t>Respondent’s</w:t>
      </w:r>
      <w:r>
        <w:rPr>
          <w:spacing w:val="10"/>
        </w:rPr>
        <w:t xml:space="preserve"> </w:t>
      </w:r>
      <w:r>
        <w:rPr>
          <w:spacing w:val="-1"/>
        </w:rPr>
        <w:t>best</w:t>
      </w:r>
      <w:r>
        <w:rPr>
          <w:spacing w:val="10"/>
        </w:rPr>
        <w:t xml:space="preserve"> </w:t>
      </w:r>
      <w:r>
        <w:rPr>
          <w:spacing w:val="-2"/>
        </w:rPr>
        <w:t>terms</w:t>
      </w:r>
      <w:r>
        <w:rPr>
          <w:spacing w:val="67"/>
        </w:rPr>
        <w:t xml:space="preserve"> </w:t>
      </w:r>
      <w:r>
        <w:t>from</w:t>
      </w:r>
      <w:r>
        <w:rPr>
          <w:spacing w:val="6"/>
        </w:rPr>
        <w:t xml:space="preserve"> </w:t>
      </w:r>
      <w:r>
        <w:t>a</w:t>
      </w:r>
      <w:r>
        <w:rPr>
          <w:spacing w:val="10"/>
        </w:rPr>
        <w:t xml:space="preserve"> </w:t>
      </w:r>
      <w:r>
        <w:rPr>
          <w:spacing w:val="-1"/>
        </w:rPr>
        <w:t>price</w:t>
      </w:r>
      <w:r>
        <w:rPr>
          <w:spacing w:val="7"/>
        </w:rPr>
        <w:t xml:space="preserve"> </w:t>
      </w:r>
      <w:r>
        <w:t>and</w:t>
      </w:r>
      <w:r>
        <w:rPr>
          <w:spacing w:val="7"/>
        </w:rPr>
        <w:t xml:space="preserve"> </w:t>
      </w:r>
      <w:r>
        <w:rPr>
          <w:spacing w:val="-1"/>
        </w:rPr>
        <w:t>technical</w:t>
      </w:r>
      <w:r>
        <w:rPr>
          <w:spacing w:val="6"/>
        </w:rPr>
        <w:t xml:space="preserve"> </w:t>
      </w:r>
      <w:r>
        <w:rPr>
          <w:spacing w:val="-1"/>
        </w:rPr>
        <w:t>standpoint.</w:t>
      </w:r>
      <w:r>
        <w:rPr>
          <w:spacing w:val="19"/>
        </w:rPr>
        <w:t xml:space="preserve"> </w:t>
      </w:r>
      <w:r>
        <w:rPr>
          <w:spacing w:val="-2"/>
        </w:rPr>
        <w:t>INPRS</w:t>
      </w:r>
      <w:r>
        <w:rPr>
          <w:spacing w:val="9"/>
        </w:rPr>
        <w:t xml:space="preserve"> </w:t>
      </w:r>
      <w:r>
        <w:t>also</w:t>
      </w:r>
      <w:r>
        <w:rPr>
          <w:spacing w:val="7"/>
        </w:rPr>
        <w:t xml:space="preserve"> </w:t>
      </w:r>
      <w:r>
        <w:rPr>
          <w:spacing w:val="-1"/>
        </w:rPr>
        <w:t>reserves</w:t>
      </w:r>
      <w:r>
        <w:rPr>
          <w:spacing w:val="7"/>
        </w:rPr>
        <w:t xml:space="preserve"> </w:t>
      </w:r>
      <w:r>
        <w:t>the</w:t>
      </w:r>
      <w:r>
        <w:rPr>
          <w:spacing w:val="7"/>
        </w:rPr>
        <w:t xml:space="preserve"> </w:t>
      </w:r>
      <w:r>
        <w:rPr>
          <w:spacing w:val="-1"/>
        </w:rPr>
        <w:t>right</w:t>
      </w:r>
      <w:r>
        <w:rPr>
          <w:spacing w:val="8"/>
        </w:rPr>
        <w:t xml:space="preserve"> </w:t>
      </w:r>
      <w:r>
        <w:t>to</w:t>
      </w:r>
      <w:r>
        <w:rPr>
          <w:spacing w:val="9"/>
        </w:rPr>
        <w:t xml:space="preserve"> </w:t>
      </w:r>
      <w:r>
        <w:rPr>
          <w:spacing w:val="-1"/>
        </w:rPr>
        <w:t>divide</w:t>
      </w:r>
      <w:r>
        <w:rPr>
          <w:spacing w:val="7"/>
        </w:rPr>
        <w:t xml:space="preserve"> </w:t>
      </w:r>
      <w:r>
        <w:rPr>
          <w:spacing w:val="-1"/>
        </w:rPr>
        <w:t>the</w:t>
      </w:r>
      <w:r>
        <w:rPr>
          <w:spacing w:val="10"/>
        </w:rPr>
        <w:t xml:space="preserve"> </w:t>
      </w:r>
      <w:r>
        <w:rPr>
          <w:spacing w:val="-1"/>
        </w:rPr>
        <w:t>investment</w:t>
      </w:r>
      <w:r>
        <w:rPr>
          <w:spacing w:val="10"/>
        </w:rPr>
        <w:t xml:space="preserve"> </w:t>
      </w:r>
      <w:r>
        <w:rPr>
          <w:spacing w:val="-1"/>
        </w:rPr>
        <w:t>contract</w:t>
      </w:r>
      <w:r>
        <w:rPr>
          <w:spacing w:val="8"/>
        </w:rPr>
        <w:t xml:space="preserve"> </w:t>
      </w:r>
      <w:r>
        <w:rPr>
          <w:spacing w:val="1"/>
        </w:rPr>
        <w:t>to</w:t>
      </w:r>
      <w:r>
        <w:rPr>
          <w:spacing w:val="76"/>
        </w:rPr>
        <w:t xml:space="preserve"> </w:t>
      </w:r>
      <w:r>
        <w:t xml:space="preserve">two </w:t>
      </w:r>
      <w:r>
        <w:rPr>
          <w:spacing w:val="-1"/>
        </w:rPr>
        <w:t>(2)</w:t>
      </w:r>
      <w:r>
        <w:rPr>
          <w:spacing w:val="1"/>
        </w:rPr>
        <w:t xml:space="preserve"> </w:t>
      </w:r>
      <w:r>
        <w:t>or</w:t>
      </w:r>
      <w:r>
        <w:rPr>
          <w:spacing w:val="1"/>
        </w:rPr>
        <w:t xml:space="preserve"> </w:t>
      </w:r>
      <w:r>
        <w:rPr>
          <w:spacing w:val="-1"/>
        </w:rPr>
        <w:t>more</w:t>
      </w:r>
      <w:r>
        <w:rPr>
          <w:spacing w:val="-2"/>
        </w:rPr>
        <w:t xml:space="preserve"> </w:t>
      </w:r>
      <w:r>
        <w:rPr>
          <w:spacing w:val="-1"/>
        </w:rPr>
        <w:t>respondents,</w:t>
      </w:r>
      <w:r>
        <w:t xml:space="preserve"> in</w:t>
      </w:r>
      <w:r>
        <w:rPr>
          <w:spacing w:val="-3"/>
        </w:rPr>
        <w:t xml:space="preserve"> </w:t>
      </w:r>
      <w:r>
        <w:rPr>
          <w:spacing w:val="-1"/>
        </w:rPr>
        <w:t>its</w:t>
      </w:r>
      <w:r>
        <w:t xml:space="preserve"> </w:t>
      </w:r>
      <w:r>
        <w:rPr>
          <w:spacing w:val="-1"/>
        </w:rPr>
        <w:t>sole</w:t>
      </w:r>
      <w:r>
        <w:t xml:space="preserve"> </w:t>
      </w:r>
      <w:r>
        <w:rPr>
          <w:spacing w:val="-1"/>
        </w:rPr>
        <w:t>discretion,</w:t>
      </w:r>
      <w:r>
        <w:t xml:space="preserve"> in</w:t>
      </w:r>
      <w:r>
        <w:rPr>
          <w:spacing w:val="-3"/>
        </w:rPr>
        <w:t xml:space="preserve"> </w:t>
      </w:r>
      <w:r>
        <w:rPr>
          <w:spacing w:val="-1"/>
        </w:rPr>
        <w:t>all</w:t>
      </w:r>
      <w:r>
        <w:rPr>
          <w:spacing w:val="-2"/>
        </w:rPr>
        <w:t xml:space="preserve"> </w:t>
      </w:r>
      <w:r>
        <w:rPr>
          <w:spacing w:val="-1"/>
        </w:rPr>
        <w:t>respects.</w:t>
      </w:r>
    </w:p>
    <w:p w14:paraId="3EABE210" w14:textId="77777777" w:rsidR="00E62BB3" w:rsidRPr="005D0542" w:rsidRDefault="00E62BB3">
      <w:pPr>
        <w:spacing w:before="7"/>
        <w:rPr>
          <w:rFonts w:ascii="Times New Roman" w:eastAsia="Times New Roman" w:hAnsi="Times New Roman" w:cs="Times New Roman"/>
          <w:sz w:val="17"/>
          <w:szCs w:val="17"/>
        </w:rPr>
      </w:pPr>
    </w:p>
    <w:p w14:paraId="630C5857" w14:textId="77777777" w:rsidR="00E62BB3" w:rsidRPr="005D0542" w:rsidRDefault="00D96939">
      <w:pPr>
        <w:pStyle w:val="BodyText"/>
        <w:spacing w:line="275" w:lineRule="auto"/>
        <w:ind w:right="115"/>
        <w:jc w:val="both"/>
      </w:pPr>
      <w:r>
        <w:t>The</w:t>
      </w:r>
      <w:r>
        <w:rPr>
          <w:spacing w:val="36"/>
        </w:rPr>
        <w:t xml:space="preserve"> </w:t>
      </w:r>
      <w:r>
        <w:rPr>
          <w:spacing w:val="-1"/>
        </w:rPr>
        <w:t>Executive</w:t>
      </w:r>
      <w:r>
        <w:rPr>
          <w:spacing w:val="36"/>
        </w:rPr>
        <w:t xml:space="preserve"> </w:t>
      </w:r>
      <w:r>
        <w:rPr>
          <w:spacing w:val="-1"/>
        </w:rPr>
        <w:t>Director</w:t>
      </w:r>
      <w:r>
        <w:rPr>
          <w:spacing w:val="37"/>
        </w:rPr>
        <w:t xml:space="preserve"> </w:t>
      </w:r>
      <w:r>
        <w:rPr>
          <w:spacing w:val="-2"/>
        </w:rPr>
        <w:t>or</w:t>
      </w:r>
      <w:r>
        <w:rPr>
          <w:spacing w:val="34"/>
        </w:rPr>
        <w:t xml:space="preserve"> </w:t>
      </w:r>
      <w:r>
        <w:t>his</w:t>
      </w:r>
      <w:r>
        <w:rPr>
          <w:spacing w:val="36"/>
        </w:rPr>
        <w:t xml:space="preserve"> </w:t>
      </w:r>
      <w:r>
        <w:rPr>
          <w:spacing w:val="-1"/>
        </w:rPr>
        <w:t>designee(s)</w:t>
      </w:r>
      <w:r>
        <w:rPr>
          <w:spacing w:val="37"/>
        </w:rPr>
        <w:t xml:space="preserve"> </w:t>
      </w:r>
      <w:r>
        <w:rPr>
          <w:spacing w:val="-1"/>
        </w:rPr>
        <w:t>will,</w:t>
      </w:r>
      <w:r>
        <w:rPr>
          <w:spacing w:val="33"/>
        </w:rPr>
        <w:t xml:space="preserve"> </w:t>
      </w:r>
      <w:r>
        <w:t>in</w:t>
      </w:r>
      <w:r>
        <w:rPr>
          <w:spacing w:val="36"/>
        </w:rPr>
        <w:t xml:space="preserve"> </w:t>
      </w:r>
      <w:r>
        <w:rPr>
          <w:spacing w:val="-1"/>
        </w:rPr>
        <w:t>the</w:t>
      </w:r>
      <w:r>
        <w:rPr>
          <w:spacing w:val="36"/>
        </w:rPr>
        <w:t xml:space="preserve"> </w:t>
      </w:r>
      <w:r>
        <w:rPr>
          <w:spacing w:val="-1"/>
        </w:rPr>
        <w:t>exercise</w:t>
      </w:r>
      <w:r>
        <w:rPr>
          <w:spacing w:val="36"/>
        </w:rPr>
        <w:t xml:space="preserve"> </w:t>
      </w:r>
      <w:r>
        <w:t>of</w:t>
      </w:r>
      <w:r>
        <w:rPr>
          <w:spacing w:val="37"/>
        </w:rPr>
        <w:t xml:space="preserve"> </w:t>
      </w:r>
      <w:r>
        <w:rPr>
          <w:spacing w:val="-1"/>
        </w:rPr>
        <w:t>his/her</w:t>
      </w:r>
      <w:r>
        <w:rPr>
          <w:spacing w:val="36"/>
        </w:rPr>
        <w:t xml:space="preserve"> </w:t>
      </w:r>
      <w:r>
        <w:rPr>
          <w:spacing w:val="-1"/>
        </w:rPr>
        <w:t>discretion,</w:t>
      </w:r>
      <w:r>
        <w:rPr>
          <w:spacing w:val="36"/>
        </w:rPr>
        <w:t xml:space="preserve"> </w:t>
      </w:r>
      <w:r>
        <w:rPr>
          <w:spacing w:val="-1"/>
        </w:rPr>
        <w:t>determine</w:t>
      </w:r>
      <w:r>
        <w:rPr>
          <w:spacing w:val="36"/>
        </w:rPr>
        <w:t xml:space="preserve"> </w:t>
      </w:r>
      <w:r>
        <w:t>which</w:t>
      </w:r>
      <w:r>
        <w:rPr>
          <w:spacing w:val="63"/>
        </w:rPr>
        <w:t xml:space="preserve"> </w:t>
      </w:r>
      <w:r>
        <w:rPr>
          <w:spacing w:val="-1"/>
        </w:rPr>
        <w:t>proposal(s)</w:t>
      </w:r>
      <w:r>
        <w:rPr>
          <w:spacing w:val="-4"/>
        </w:rPr>
        <w:t xml:space="preserve"> </w:t>
      </w:r>
      <w:r>
        <w:rPr>
          <w:spacing w:val="-1"/>
        </w:rPr>
        <w:t>offer</w:t>
      </w:r>
      <w:r>
        <w:rPr>
          <w:spacing w:val="-4"/>
        </w:rPr>
        <w:t xml:space="preserve"> </w:t>
      </w:r>
      <w:r>
        <w:rPr>
          <w:spacing w:val="-1"/>
        </w:rPr>
        <w:t>the</w:t>
      </w:r>
      <w:r>
        <w:rPr>
          <w:spacing w:val="-5"/>
        </w:rPr>
        <w:t xml:space="preserve"> </w:t>
      </w:r>
      <w:r>
        <w:rPr>
          <w:spacing w:val="-1"/>
        </w:rPr>
        <w:t>best</w:t>
      </w:r>
      <w:r>
        <w:rPr>
          <w:spacing w:val="-4"/>
        </w:rPr>
        <w:t xml:space="preserve"> </w:t>
      </w:r>
      <w:r>
        <w:rPr>
          <w:spacing w:val="-1"/>
        </w:rPr>
        <w:t>means</w:t>
      </w:r>
      <w:r>
        <w:rPr>
          <w:spacing w:val="-5"/>
        </w:rPr>
        <w:t xml:space="preserve"> </w:t>
      </w:r>
      <w:r>
        <w:t>of</w:t>
      </w:r>
      <w:r>
        <w:rPr>
          <w:spacing w:val="-4"/>
        </w:rPr>
        <w:t xml:space="preserve"> </w:t>
      </w:r>
      <w:r>
        <w:rPr>
          <w:spacing w:val="-1"/>
        </w:rPr>
        <w:t>servicing</w:t>
      </w:r>
      <w:r>
        <w:rPr>
          <w:spacing w:val="-8"/>
        </w:rPr>
        <w:t xml:space="preserve"> </w:t>
      </w:r>
      <w:r>
        <w:t>the</w:t>
      </w:r>
      <w:r>
        <w:rPr>
          <w:spacing w:val="-5"/>
        </w:rPr>
        <w:t xml:space="preserve"> </w:t>
      </w:r>
      <w:r>
        <w:rPr>
          <w:spacing w:val="-1"/>
        </w:rPr>
        <w:t>interests</w:t>
      </w:r>
      <w:r>
        <w:rPr>
          <w:spacing w:val="-5"/>
        </w:rPr>
        <w:t xml:space="preserve"> </w:t>
      </w:r>
      <w:r>
        <w:t>of</w:t>
      </w:r>
      <w:r>
        <w:rPr>
          <w:spacing w:val="-4"/>
        </w:rPr>
        <w:t xml:space="preserve"> </w:t>
      </w:r>
      <w:r>
        <w:rPr>
          <w:spacing w:val="-2"/>
        </w:rPr>
        <w:t>INPRS.</w:t>
      </w:r>
      <w:r>
        <w:rPr>
          <w:spacing w:val="48"/>
        </w:rPr>
        <w:t xml:space="preserve"> </w:t>
      </w:r>
      <w:r>
        <w:t>The</w:t>
      </w:r>
      <w:r>
        <w:rPr>
          <w:spacing w:val="-5"/>
        </w:rPr>
        <w:t xml:space="preserve"> </w:t>
      </w:r>
      <w:r>
        <w:rPr>
          <w:spacing w:val="-1"/>
        </w:rPr>
        <w:t>exercise</w:t>
      </w:r>
      <w:r>
        <w:rPr>
          <w:spacing w:val="-7"/>
        </w:rPr>
        <w:t xml:space="preserve"> </w:t>
      </w:r>
      <w:r>
        <w:t>of</w:t>
      </w:r>
      <w:r>
        <w:rPr>
          <w:spacing w:val="-4"/>
        </w:rPr>
        <w:t xml:space="preserve"> </w:t>
      </w:r>
      <w:r>
        <w:rPr>
          <w:spacing w:val="-1"/>
        </w:rPr>
        <w:t>this</w:t>
      </w:r>
      <w:r>
        <w:rPr>
          <w:spacing w:val="-5"/>
        </w:rPr>
        <w:t xml:space="preserve"> </w:t>
      </w:r>
      <w:r>
        <w:rPr>
          <w:spacing w:val="-1"/>
        </w:rPr>
        <w:t>discretion</w:t>
      </w:r>
      <w:r>
        <w:rPr>
          <w:spacing w:val="-5"/>
        </w:rPr>
        <w:t xml:space="preserve"> </w:t>
      </w:r>
      <w:r>
        <w:rPr>
          <w:spacing w:val="-1"/>
        </w:rPr>
        <w:t>will</w:t>
      </w:r>
      <w:r>
        <w:rPr>
          <w:spacing w:val="-4"/>
        </w:rPr>
        <w:t xml:space="preserve"> </w:t>
      </w:r>
      <w:r>
        <w:t>be</w:t>
      </w:r>
      <w:r>
        <w:rPr>
          <w:spacing w:val="87"/>
        </w:rPr>
        <w:t xml:space="preserve"> </w:t>
      </w:r>
      <w:r>
        <w:t>final.</w:t>
      </w:r>
    </w:p>
    <w:p w14:paraId="6BA5DF90" w14:textId="77777777" w:rsidR="00E62BB3" w:rsidRPr="005D0542" w:rsidRDefault="00E62BB3">
      <w:pPr>
        <w:spacing w:before="2"/>
        <w:rPr>
          <w:rFonts w:ascii="Times New Roman" w:eastAsia="Times New Roman" w:hAnsi="Times New Roman" w:cs="Times New Roman"/>
          <w:sz w:val="18"/>
          <w:szCs w:val="18"/>
        </w:rPr>
      </w:pPr>
    </w:p>
    <w:p w14:paraId="557E8EF9" w14:textId="77777777" w:rsidR="00E62BB3" w:rsidRPr="005D0542" w:rsidRDefault="00D96939" w:rsidP="003F2412">
      <w:pPr>
        <w:pStyle w:val="Heading2"/>
        <w:numPr>
          <w:ilvl w:val="1"/>
          <w:numId w:val="8"/>
        </w:numPr>
        <w:tabs>
          <w:tab w:val="left" w:pos="841"/>
        </w:tabs>
        <w:ind w:hanging="720"/>
        <w:jc w:val="both"/>
        <w:rPr>
          <w:b w:val="0"/>
          <w:bCs w:val="0"/>
        </w:rPr>
      </w:pPr>
      <w:bookmarkStart w:id="60" w:name="4.1_Length_of_Contract"/>
      <w:bookmarkStart w:id="61" w:name="_Toc49938721"/>
      <w:bookmarkEnd w:id="60"/>
      <w:r>
        <w:t>Length</w:t>
      </w:r>
      <w:r>
        <w:rPr>
          <w:spacing w:val="-11"/>
        </w:rPr>
        <w:t xml:space="preserve"> </w:t>
      </w:r>
      <w:r>
        <w:t>of</w:t>
      </w:r>
      <w:r>
        <w:rPr>
          <w:spacing w:val="-9"/>
        </w:rPr>
        <w:t xml:space="preserve"> </w:t>
      </w:r>
      <w:r>
        <w:t>Contract</w:t>
      </w:r>
      <w:bookmarkEnd w:id="61"/>
    </w:p>
    <w:p w14:paraId="733FC371" w14:textId="77777777" w:rsidR="00E62BB3" w:rsidRPr="005D0542" w:rsidRDefault="00E62BB3">
      <w:pPr>
        <w:spacing w:before="8"/>
        <w:rPr>
          <w:rFonts w:ascii="Times New Roman" w:eastAsia="Times New Roman" w:hAnsi="Times New Roman" w:cs="Times New Roman"/>
          <w:b/>
          <w:bCs/>
          <w:sz w:val="20"/>
          <w:szCs w:val="20"/>
        </w:rPr>
      </w:pPr>
    </w:p>
    <w:p w14:paraId="7039AFD9" w14:textId="77777777" w:rsidR="00E62BB3" w:rsidRPr="005D0542" w:rsidRDefault="00D96939">
      <w:pPr>
        <w:pStyle w:val="BodyText"/>
        <w:spacing w:line="276" w:lineRule="auto"/>
        <w:ind w:right="112"/>
        <w:jc w:val="both"/>
      </w:pPr>
      <w:r>
        <w:t>The</w:t>
      </w:r>
      <w:r>
        <w:rPr>
          <w:spacing w:val="-12"/>
        </w:rPr>
        <w:t xml:space="preserve"> </w:t>
      </w:r>
      <w:r>
        <w:rPr>
          <w:spacing w:val="-1"/>
        </w:rPr>
        <w:t>term</w:t>
      </w:r>
      <w:r>
        <w:rPr>
          <w:spacing w:val="-14"/>
        </w:rPr>
        <w:t xml:space="preserve"> </w:t>
      </w:r>
      <w:r>
        <w:t>of</w:t>
      </w:r>
      <w:r>
        <w:rPr>
          <w:spacing w:val="-9"/>
        </w:rPr>
        <w:t xml:space="preserve"> </w:t>
      </w:r>
      <w:r>
        <w:t>the</w:t>
      </w:r>
      <w:r>
        <w:rPr>
          <w:spacing w:val="-12"/>
        </w:rPr>
        <w:t xml:space="preserve"> </w:t>
      </w:r>
      <w:r>
        <w:rPr>
          <w:spacing w:val="-1"/>
        </w:rPr>
        <w:t>contract</w:t>
      </w:r>
      <w:r>
        <w:rPr>
          <w:spacing w:val="-9"/>
        </w:rPr>
        <w:t xml:space="preserve"> </w:t>
      </w:r>
      <w:r>
        <w:rPr>
          <w:spacing w:val="-1"/>
        </w:rPr>
        <w:t>entered</w:t>
      </w:r>
      <w:r>
        <w:rPr>
          <w:spacing w:val="-10"/>
        </w:rPr>
        <w:t xml:space="preserve"> </w:t>
      </w:r>
      <w:r>
        <w:rPr>
          <w:spacing w:val="-1"/>
        </w:rPr>
        <w:t>under</w:t>
      </w:r>
      <w:r>
        <w:rPr>
          <w:spacing w:val="-9"/>
        </w:rPr>
        <w:t xml:space="preserve"> </w:t>
      </w:r>
      <w:r>
        <w:rPr>
          <w:spacing w:val="-1"/>
        </w:rPr>
        <w:t>this</w:t>
      </w:r>
      <w:r>
        <w:rPr>
          <w:spacing w:val="-9"/>
        </w:rPr>
        <w:t xml:space="preserve"> </w:t>
      </w:r>
      <w:r>
        <w:rPr>
          <w:spacing w:val="-1"/>
        </w:rPr>
        <w:t>RFP</w:t>
      </w:r>
      <w:r>
        <w:rPr>
          <w:spacing w:val="-10"/>
        </w:rPr>
        <w:t xml:space="preserve"> </w:t>
      </w:r>
      <w:r>
        <w:rPr>
          <w:spacing w:val="-1"/>
        </w:rPr>
        <w:t>shall</w:t>
      </w:r>
      <w:r>
        <w:rPr>
          <w:spacing w:val="-9"/>
        </w:rPr>
        <w:t xml:space="preserve"> </w:t>
      </w:r>
      <w:r>
        <w:rPr>
          <w:spacing w:val="-2"/>
        </w:rPr>
        <w:t>be</w:t>
      </w:r>
      <w:r>
        <w:rPr>
          <w:spacing w:val="-9"/>
        </w:rPr>
        <w:t xml:space="preserve"> </w:t>
      </w:r>
      <w:r>
        <w:rPr>
          <w:spacing w:val="-1"/>
        </w:rPr>
        <w:t>for</w:t>
      </w:r>
      <w:r>
        <w:rPr>
          <w:spacing w:val="-9"/>
        </w:rPr>
        <w:t xml:space="preserve"> </w:t>
      </w:r>
      <w:r>
        <w:t>an</w:t>
      </w:r>
      <w:r>
        <w:rPr>
          <w:spacing w:val="-12"/>
        </w:rPr>
        <w:t xml:space="preserve"> </w:t>
      </w:r>
      <w:r>
        <w:rPr>
          <w:spacing w:val="-1"/>
        </w:rPr>
        <w:t>initial</w:t>
      </w:r>
      <w:r>
        <w:rPr>
          <w:spacing w:val="-9"/>
        </w:rPr>
        <w:t xml:space="preserve"> </w:t>
      </w:r>
      <w:r>
        <w:rPr>
          <w:spacing w:val="-1"/>
        </w:rPr>
        <w:t>period</w:t>
      </w:r>
      <w:r>
        <w:rPr>
          <w:spacing w:val="-10"/>
        </w:rPr>
        <w:t xml:space="preserve"> </w:t>
      </w:r>
      <w:r>
        <w:rPr>
          <w:spacing w:val="-2"/>
        </w:rPr>
        <w:t>of</w:t>
      </w:r>
      <w:r>
        <w:rPr>
          <w:spacing w:val="-9"/>
        </w:rPr>
        <w:t xml:space="preserve"> </w:t>
      </w:r>
      <w:r>
        <w:rPr>
          <w:spacing w:val="-1"/>
        </w:rPr>
        <w:t>five</w:t>
      </w:r>
      <w:r>
        <w:rPr>
          <w:spacing w:val="-10"/>
        </w:rPr>
        <w:t xml:space="preserve"> </w:t>
      </w:r>
      <w:r>
        <w:t>(5)</w:t>
      </w:r>
      <w:r>
        <w:rPr>
          <w:spacing w:val="-9"/>
        </w:rPr>
        <w:t xml:space="preserve"> </w:t>
      </w:r>
      <w:r>
        <w:rPr>
          <w:spacing w:val="-1"/>
        </w:rPr>
        <w:t>years,</w:t>
      </w:r>
      <w:r>
        <w:rPr>
          <w:spacing w:val="-10"/>
        </w:rPr>
        <w:t xml:space="preserve"> </w:t>
      </w:r>
      <w:r>
        <w:rPr>
          <w:spacing w:val="-1"/>
        </w:rPr>
        <w:t>beginning</w:t>
      </w:r>
      <w:r>
        <w:rPr>
          <w:spacing w:val="67"/>
        </w:rPr>
        <w:t xml:space="preserve"> </w:t>
      </w:r>
      <w:r>
        <w:t>from</w:t>
      </w:r>
      <w:r>
        <w:rPr>
          <w:spacing w:val="-4"/>
        </w:rPr>
        <w:t xml:space="preserve"> </w:t>
      </w:r>
      <w:r>
        <w:t xml:space="preserve">the </w:t>
      </w:r>
      <w:r>
        <w:rPr>
          <w:spacing w:val="-1"/>
        </w:rPr>
        <w:t>date</w:t>
      </w:r>
      <w:r>
        <w:t xml:space="preserve"> </w:t>
      </w:r>
      <w:r>
        <w:rPr>
          <w:spacing w:val="-2"/>
        </w:rPr>
        <w:t>of</w:t>
      </w:r>
      <w:r>
        <w:rPr>
          <w:spacing w:val="1"/>
        </w:rPr>
        <w:t xml:space="preserve"> </w:t>
      </w:r>
      <w:r>
        <w:rPr>
          <w:spacing w:val="-1"/>
        </w:rPr>
        <w:t>final</w:t>
      </w:r>
      <w:r>
        <w:rPr>
          <w:spacing w:val="-2"/>
        </w:rPr>
        <w:t xml:space="preserve"> </w:t>
      </w:r>
      <w:r>
        <w:rPr>
          <w:spacing w:val="-1"/>
        </w:rPr>
        <w:t>execution</w:t>
      </w:r>
      <w:r>
        <w:t xml:space="preserve"> </w:t>
      </w:r>
      <w:r>
        <w:rPr>
          <w:spacing w:val="-2"/>
        </w:rPr>
        <w:t>of</w:t>
      </w:r>
      <w:r>
        <w:rPr>
          <w:spacing w:val="1"/>
        </w:rPr>
        <w:t xml:space="preserve"> </w:t>
      </w:r>
      <w:r>
        <w:rPr>
          <w:spacing w:val="-1"/>
        </w:rPr>
        <w:t>contract.</w:t>
      </w:r>
      <w:r>
        <w:rPr>
          <w:spacing w:val="53"/>
        </w:rPr>
        <w:t xml:space="preserve"> </w:t>
      </w:r>
      <w:r>
        <w:rPr>
          <w:spacing w:val="-1"/>
        </w:rPr>
        <w:t>There</w:t>
      </w:r>
      <w:r>
        <w:t xml:space="preserve"> </w:t>
      </w:r>
      <w:r>
        <w:rPr>
          <w:spacing w:val="-2"/>
        </w:rPr>
        <w:t>may</w:t>
      </w:r>
      <w:r>
        <w:rPr>
          <w:spacing w:val="-3"/>
        </w:rPr>
        <w:t xml:space="preserve"> </w:t>
      </w:r>
      <w:r>
        <w:t>be one (1)</w:t>
      </w:r>
      <w:r>
        <w:rPr>
          <w:spacing w:val="1"/>
        </w:rPr>
        <w:t xml:space="preserve"> </w:t>
      </w:r>
      <w:r>
        <w:rPr>
          <w:spacing w:val="-2"/>
        </w:rPr>
        <w:t>or</w:t>
      </w:r>
      <w:r>
        <w:rPr>
          <w:spacing w:val="1"/>
        </w:rPr>
        <w:t xml:space="preserve"> </w:t>
      </w:r>
      <w:r>
        <w:rPr>
          <w:spacing w:val="-1"/>
        </w:rPr>
        <w:t>more</w:t>
      </w:r>
      <w:r>
        <w:t xml:space="preserve"> </w:t>
      </w:r>
      <w:r>
        <w:rPr>
          <w:spacing w:val="-1"/>
        </w:rPr>
        <w:t>renewals</w:t>
      </w:r>
      <w:r>
        <w:t xml:space="preserve"> </w:t>
      </w:r>
      <w:r>
        <w:rPr>
          <w:spacing w:val="-1"/>
        </w:rPr>
        <w:t>under</w:t>
      </w:r>
      <w:r>
        <w:rPr>
          <w:spacing w:val="-2"/>
        </w:rPr>
        <w:t xml:space="preserve"> </w:t>
      </w:r>
      <w:r>
        <w:t>the</w:t>
      </w:r>
      <w:r>
        <w:rPr>
          <w:spacing w:val="-2"/>
        </w:rPr>
        <w:t xml:space="preserve"> </w:t>
      </w:r>
      <w:r>
        <w:rPr>
          <w:spacing w:val="-1"/>
        </w:rPr>
        <w:t>same</w:t>
      </w:r>
      <w:r>
        <w:t xml:space="preserve"> </w:t>
      </w:r>
      <w:r>
        <w:rPr>
          <w:spacing w:val="-1"/>
        </w:rPr>
        <w:t>terms</w:t>
      </w:r>
      <w:r>
        <w:rPr>
          <w:spacing w:val="65"/>
        </w:rPr>
        <w:t xml:space="preserve"> </w:t>
      </w:r>
      <w:r>
        <w:t>and</w:t>
      </w:r>
      <w:r>
        <w:rPr>
          <w:spacing w:val="-10"/>
        </w:rPr>
        <w:t xml:space="preserve"> </w:t>
      </w:r>
      <w:r>
        <w:rPr>
          <w:spacing w:val="-1"/>
        </w:rPr>
        <w:t>conditions</w:t>
      </w:r>
      <w:r>
        <w:rPr>
          <w:spacing w:val="-9"/>
        </w:rPr>
        <w:t xml:space="preserve"> </w:t>
      </w:r>
      <w:r>
        <w:rPr>
          <w:spacing w:val="-2"/>
        </w:rPr>
        <w:t>at</w:t>
      </w:r>
      <w:r>
        <w:rPr>
          <w:spacing w:val="-9"/>
        </w:rPr>
        <w:t xml:space="preserve"> </w:t>
      </w:r>
      <w:r>
        <w:rPr>
          <w:spacing w:val="-2"/>
        </w:rPr>
        <w:t>INPRS’</w:t>
      </w:r>
      <w:r>
        <w:rPr>
          <w:spacing w:val="-9"/>
        </w:rPr>
        <w:t xml:space="preserve"> </w:t>
      </w:r>
      <w:r>
        <w:rPr>
          <w:spacing w:val="-1"/>
        </w:rPr>
        <w:t>option</w:t>
      </w:r>
      <w:r>
        <w:rPr>
          <w:spacing w:val="-10"/>
        </w:rPr>
        <w:t xml:space="preserve"> </w:t>
      </w:r>
      <w:r>
        <w:t>up</w:t>
      </w:r>
      <w:r>
        <w:rPr>
          <w:spacing w:val="-12"/>
        </w:rPr>
        <w:t xml:space="preserve"> </w:t>
      </w:r>
      <w:r>
        <w:t>to</w:t>
      </w:r>
      <w:r>
        <w:rPr>
          <w:spacing w:val="-10"/>
        </w:rPr>
        <w:t xml:space="preserve"> </w:t>
      </w:r>
      <w:r>
        <w:rPr>
          <w:spacing w:val="-1"/>
        </w:rPr>
        <w:t>the</w:t>
      </w:r>
      <w:r>
        <w:rPr>
          <w:spacing w:val="-12"/>
        </w:rPr>
        <w:t xml:space="preserve"> </w:t>
      </w:r>
      <w:r>
        <w:rPr>
          <w:spacing w:val="-1"/>
        </w:rPr>
        <w:t>length</w:t>
      </w:r>
      <w:r>
        <w:rPr>
          <w:spacing w:val="-10"/>
        </w:rPr>
        <w:t xml:space="preserve"> </w:t>
      </w:r>
      <w:r>
        <w:rPr>
          <w:spacing w:val="-2"/>
        </w:rPr>
        <w:t>of</w:t>
      </w:r>
      <w:r>
        <w:rPr>
          <w:spacing w:val="-9"/>
        </w:rPr>
        <w:t xml:space="preserve"> </w:t>
      </w:r>
      <w:r>
        <w:rPr>
          <w:spacing w:val="-1"/>
        </w:rPr>
        <w:t>the</w:t>
      </w:r>
      <w:r>
        <w:rPr>
          <w:spacing w:val="-12"/>
        </w:rPr>
        <w:t xml:space="preserve"> </w:t>
      </w:r>
      <w:r>
        <w:rPr>
          <w:spacing w:val="-1"/>
        </w:rPr>
        <w:t>original</w:t>
      </w:r>
      <w:r>
        <w:rPr>
          <w:spacing w:val="-9"/>
        </w:rPr>
        <w:t xml:space="preserve"> </w:t>
      </w:r>
      <w:r>
        <w:rPr>
          <w:spacing w:val="-2"/>
        </w:rPr>
        <w:t>term.</w:t>
      </w:r>
      <w:r>
        <w:rPr>
          <w:spacing w:val="36"/>
        </w:rPr>
        <w:t xml:space="preserve"> </w:t>
      </w:r>
      <w:r>
        <w:rPr>
          <w:spacing w:val="-1"/>
        </w:rPr>
        <w:t>Total</w:t>
      </w:r>
      <w:r>
        <w:rPr>
          <w:spacing w:val="-9"/>
        </w:rPr>
        <w:t xml:space="preserve"> </w:t>
      </w:r>
      <w:r>
        <w:rPr>
          <w:spacing w:val="-1"/>
        </w:rPr>
        <w:t>contract</w:t>
      </w:r>
      <w:r>
        <w:rPr>
          <w:spacing w:val="-9"/>
        </w:rPr>
        <w:t xml:space="preserve"> </w:t>
      </w:r>
      <w:r>
        <w:rPr>
          <w:spacing w:val="-1"/>
        </w:rPr>
        <w:t>period</w:t>
      </w:r>
      <w:r>
        <w:rPr>
          <w:spacing w:val="-12"/>
        </w:rPr>
        <w:t xml:space="preserve"> </w:t>
      </w:r>
      <w:r>
        <w:rPr>
          <w:spacing w:val="-1"/>
        </w:rPr>
        <w:t>shall</w:t>
      </w:r>
      <w:r>
        <w:rPr>
          <w:spacing w:val="-11"/>
        </w:rPr>
        <w:t xml:space="preserve"> </w:t>
      </w:r>
      <w:r>
        <w:t>not</w:t>
      </w:r>
      <w:r>
        <w:rPr>
          <w:spacing w:val="-11"/>
        </w:rPr>
        <w:t xml:space="preserve"> </w:t>
      </w:r>
      <w:r>
        <w:rPr>
          <w:spacing w:val="-1"/>
        </w:rPr>
        <w:t>exceed</w:t>
      </w:r>
      <w:r>
        <w:rPr>
          <w:spacing w:val="85"/>
        </w:rPr>
        <w:t xml:space="preserve"> </w:t>
      </w:r>
      <w:r>
        <w:t>ten</w:t>
      </w:r>
      <w:r>
        <w:rPr>
          <w:spacing w:val="-3"/>
        </w:rPr>
        <w:t xml:space="preserve"> </w:t>
      </w:r>
      <w:r>
        <w:t>(10)</w:t>
      </w:r>
      <w:r>
        <w:rPr>
          <w:spacing w:val="1"/>
        </w:rPr>
        <w:t xml:space="preserve"> </w:t>
      </w:r>
      <w:r>
        <w:rPr>
          <w:spacing w:val="-1"/>
        </w:rPr>
        <w:t>years.</w:t>
      </w:r>
    </w:p>
    <w:p w14:paraId="701C03F3" w14:textId="77777777" w:rsidR="00E62BB3" w:rsidRPr="005D0542" w:rsidRDefault="00E62BB3">
      <w:pPr>
        <w:spacing w:before="10"/>
        <w:rPr>
          <w:rFonts w:ascii="Times New Roman" w:eastAsia="Times New Roman" w:hAnsi="Times New Roman" w:cs="Times New Roman"/>
          <w:sz w:val="17"/>
          <w:szCs w:val="17"/>
        </w:rPr>
      </w:pPr>
    </w:p>
    <w:p w14:paraId="7DD085AC" w14:textId="77777777" w:rsidR="00E62BB3" w:rsidRPr="005D0542" w:rsidRDefault="00D96939" w:rsidP="003F2412">
      <w:pPr>
        <w:pStyle w:val="Heading2"/>
        <w:numPr>
          <w:ilvl w:val="1"/>
          <w:numId w:val="8"/>
        </w:numPr>
        <w:tabs>
          <w:tab w:val="left" w:pos="841"/>
        </w:tabs>
        <w:ind w:hanging="720"/>
        <w:jc w:val="both"/>
        <w:rPr>
          <w:b w:val="0"/>
          <w:bCs w:val="0"/>
        </w:rPr>
      </w:pPr>
      <w:bookmarkStart w:id="62" w:name="4.2_Evaluation_Criteria"/>
      <w:bookmarkStart w:id="63" w:name="_Toc49938722"/>
      <w:bookmarkEnd w:id="62"/>
      <w:r>
        <w:t>Evaluation</w:t>
      </w:r>
      <w:r>
        <w:rPr>
          <w:spacing w:val="-23"/>
        </w:rPr>
        <w:t xml:space="preserve"> </w:t>
      </w:r>
      <w:r>
        <w:t>Criteria</w:t>
      </w:r>
      <w:bookmarkEnd w:id="63"/>
    </w:p>
    <w:p w14:paraId="43A51630" w14:textId="77777777" w:rsidR="00E62BB3" w:rsidRPr="005D0542" w:rsidRDefault="00E62BB3">
      <w:pPr>
        <w:spacing w:before="10"/>
        <w:rPr>
          <w:rFonts w:ascii="Times New Roman" w:eastAsia="Times New Roman" w:hAnsi="Times New Roman" w:cs="Times New Roman"/>
          <w:b/>
          <w:bCs/>
          <w:sz w:val="20"/>
          <w:szCs w:val="20"/>
        </w:rPr>
      </w:pPr>
    </w:p>
    <w:p w14:paraId="2F510F46" w14:textId="77777777" w:rsidR="00E62BB3" w:rsidRPr="005D0542" w:rsidRDefault="00D96939">
      <w:pPr>
        <w:pStyle w:val="BodyText"/>
        <w:spacing w:line="275" w:lineRule="auto"/>
        <w:ind w:right="115"/>
        <w:jc w:val="both"/>
      </w:pPr>
      <w:r>
        <w:rPr>
          <w:spacing w:val="-1"/>
        </w:rPr>
        <w:t>INPRS</w:t>
      </w:r>
      <w:r>
        <w:rPr>
          <w:spacing w:val="38"/>
        </w:rPr>
        <w:t xml:space="preserve"> </w:t>
      </w:r>
      <w:r>
        <w:t>has</w:t>
      </w:r>
      <w:r>
        <w:rPr>
          <w:spacing w:val="39"/>
        </w:rPr>
        <w:t xml:space="preserve"> </w:t>
      </w:r>
      <w:r>
        <w:rPr>
          <w:spacing w:val="-1"/>
        </w:rPr>
        <w:t>selected</w:t>
      </w:r>
      <w:r>
        <w:rPr>
          <w:spacing w:val="38"/>
        </w:rPr>
        <w:t xml:space="preserve"> </w:t>
      </w:r>
      <w:r>
        <w:t>a</w:t>
      </w:r>
      <w:r>
        <w:rPr>
          <w:spacing w:val="38"/>
        </w:rPr>
        <w:t xml:space="preserve"> </w:t>
      </w:r>
      <w:r>
        <w:rPr>
          <w:spacing w:val="-1"/>
        </w:rPr>
        <w:t>group</w:t>
      </w:r>
      <w:r>
        <w:rPr>
          <w:spacing w:val="38"/>
        </w:rPr>
        <w:t xml:space="preserve"> </w:t>
      </w:r>
      <w:r>
        <w:t>of</w:t>
      </w:r>
      <w:r>
        <w:rPr>
          <w:spacing w:val="39"/>
        </w:rPr>
        <w:t xml:space="preserve"> </w:t>
      </w:r>
      <w:r>
        <w:rPr>
          <w:spacing w:val="-1"/>
        </w:rPr>
        <w:t>qualified</w:t>
      </w:r>
      <w:r>
        <w:rPr>
          <w:spacing w:val="38"/>
        </w:rPr>
        <w:t xml:space="preserve"> </w:t>
      </w:r>
      <w:r>
        <w:rPr>
          <w:spacing w:val="-1"/>
        </w:rPr>
        <w:t>personnel</w:t>
      </w:r>
      <w:r>
        <w:rPr>
          <w:spacing w:val="37"/>
        </w:rPr>
        <w:t xml:space="preserve"> </w:t>
      </w:r>
      <w:r>
        <w:t>to</w:t>
      </w:r>
      <w:r>
        <w:rPr>
          <w:spacing w:val="38"/>
        </w:rPr>
        <w:t xml:space="preserve"> </w:t>
      </w:r>
      <w:r>
        <w:t>act</w:t>
      </w:r>
      <w:r>
        <w:rPr>
          <w:spacing w:val="39"/>
        </w:rPr>
        <w:t xml:space="preserve"> </w:t>
      </w:r>
      <w:r>
        <w:rPr>
          <w:spacing w:val="-2"/>
        </w:rPr>
        <w:t>as</w:t>
      </w:r>
      <w:r>
        <w:rPr>
          <w:spacing w:val="39"/>
        </w:rPr>
        <w:t xml:space="preserve"> </w:t>
      </w:r>
      <w:r>
        <w:t>an</w:t>
      </w:r>
      <w:r>
        <w:rPr>
          <w:spacing w:val="38"/>
        </w:rPr>
        <w:t xml:space="preserve"> </w:t>
      </w:r>
      <w:r>
        <w:rPr>
          <w:spacing w:val="-1"/>
        </w:rPr>
        <w:t>evaluation</w:t>
      </w:r>
      <w:r>
        <w:rPr>
          <w:spacing w:val="36"/>
        </w:rPr>
        <w:t xml:space="preserve"> </w:t>
      </w:r>
      <w:r>
        <w:rPr>
          <w:spacing w:val="-2"/>
        </w:rPr>
        <w:t>team.</w:t>
      </w:r>
      <w:r>
        <w:rPr>
          <w:spacing w:val="24"/>
        </w:rPr>
        <w:t xml:space="preserve"> </w:t>
      </w:r>
      <w:r>
        <w:t>The</w:t>
      </w:r>
      <w:r>
        <w:rPr>
          <w:spacing w:val="39"/>
        </w:rPr>
        <w:t xml:space="preserve"> </w:t>
      </w:r>
      <w:r>
        <w:rPr>
          <w:spacing w:val="-1"/>
        </w:rPr>
        <w:t>procedure</w:t>
      </w:r>
      <w:r>
        <w:rPr>
          <w:spacing w:val="39"/>
        </w:rPr>
        <w:t xml:space="preserve"> </w:t>
      </w:r>
      <w:r>
        <w:rPr>
          <w:spacing w:val="-1"/>
        </w:rPr>
        <w:t>for</w:t>
      </w:r>
      <w:r>
        <w:rPr>
          <w:spacing w:val="73"/>
        </w:rPr>
        <w:t xml:space="preserve"> </w:t>
      </w:r>
      <w:r>
        <w:rPr>
          <w:spacing w:val="-1"/>
        </w:rPr>
        <w:t>evaluating</w:t>
      </w:r>
      <w:r>
        <w:rPr>
          <w:spacing w:val="-3"/>
        </w:rPr>
        <w:t xml:space="preserve"> </w:t>
      </w:r>
      <w:r>
        <w:t>the</w:t>
      </w:r>
      <w:r>
        <w:rPr>
          <w:spacing w:val="-2"/>
        </w:rPr>
        <w:t xml:space="preserve"> </w:t>
      </w:r>
      <w:r>
        <w:rPr>
          <w:spacing w:val="-1"/>
        </w:rPr>
        <w:t>responses</w:t>
      </w:r>
      <w:r>
        <w:t xml:space="preserve"> </w:t>
      </w:r>
      <w:r>
        <w:rPr>
          <w:spacing w:val="-1"/>
        </w:rPr>
        <w:t>against</w:t>
      </w:r>
      <w:r>
        <w:rPr>
          <w:spacing w:val="1"/>
        </w:rPr>
        <w:t xml:space="preserve"> </w:t>
      </w:r>
      <w:r>
        <w:rPr>
          <w:spacing w:val="-1"/>
        </w:rPr>
        <w:t>the</w:t>
      </w:r>
      <w:r>
        <w:t xml:space="preserve"> </w:t>
      </w:r>
      <w:r>
        <w:rPr>
          <w:spacing w:val="-1"/>
        </w:rPr>
        <w:t>evaluation</w:t>
      </w:r>
      <w:r>
        <w:rPr>
          <w:spacing w:val="-3"/>
        </w:rPr>
        <w:t xml:space="preserve"> </w:t>
      </w:r>
      <w:r>
        <w:rPr>
          <w:spacing w:val="-1"/>
        </w:rPr>
        <w:t>criteria</w:t>
      </w:r>
      <w:r>
        <w:rPr>
          <w:spacing w:val="-2"/>
        </w:rPr>
        <w:t xml:space="preserve"> </w:t>
      </w:r>
      <w:r>
        <w:t>will</w:t>
      </w:r>
      <w:r>
        <w:rPr>
          <w:spacing w:val="-2"/>
        </w:rPr>
        <w:t xml:space="preserve"> </w:t>
      </w:r>
      <w:r>
        <w:t xml:space="preserve">be </w:t>
      </w:r>
      <w:r>
        <w:rPr>
          <w:spacing w:val="-2"/>
        </w:rPr>
        <w:t>as</w:t>
      </w:r>
      <w:r>
        <w:t xml:space="preserve"> </w:t>
      </w:r>
      <w:r>
        <w:rPr>
          <w:spacing w:val="-1"/>
        </w:rPr>
        <w:t>follows:</w:t>
      </w:r>
    </w:p>
    <w:p w14:paraId="53C3B01E" w14:textId="77777777" w:rsidR="00E62BB3" w:rsidRPr="005D0542" w:rsidRDefault="00E62BB3">
      <w:pPr>
        <w:spacing w:before="6"/>
        <w:rPr>
          <w:rFonts w:ascii="Times New Roman" w:eastAsia="Times New Roman" w:hAnsi="Times New Roman" w:cs="Times New Roman"/>
          <w:sz w:val="17"/>
          <w:szCs w:val="17"/>
        </w:rPr>
      </w:pPr>
    </w:p>
    <w:p w14:paraId="154857E0" w14:textId="77777777" w:rsidR="00E62BB3" w:rsidRDefault="00D96939" w:rsidP="003F2412">
      <w:pPr>
        <w:pStyle w:val="BodyText"/>
        <w:numPr>
          <w:ilvl w:val="0"/>
          <w:numId w:val="10"/>
        </w:numPr>
        <w:tabs>
          <w:tab w:val="left" w:pos="841"/>
        </w:tabs>
        <w:spacing w:line="269" w:lineRule="exact"/>
        <w:ind w:left="840" w:hanging="720"/>
        <w:jc w:val="both"/>
      </w:pPr>
      <w:r>
        <w:rPr>
          <w:spacing w:val="-1"/>
        </w:rPr>
        <w:t>Each</w:t>
      </w:r>
      <w:r>
        <w:t xml:space="preserve"> </w:t>
      </w:r>
      <w:r>
        <w:rPr>
          <w:spacing w:val="-1"/>
        </w:rPr>
        <w:t>response</w:t>
      </w:r>
      <w:r>
        <w:t xml:space="preserve"> </w:t>
      </w:r>
      <w:r>
        <w:rPr>
          <w:spacing w:val="-2"/>
        </w:rPr>
        <w:t>will</w:t>
      </w:r>
      <w:r>
        <w:rPr>
          <w:spacing w:val="1"/>
        </w:rPr>
        <w:t xml:space="preserve"> </w:t>
      </w:r>
      <w:r>
        <w:t>be</w:t>
      </w:r>
      <w:r>
        <w:rPr>
          <w:spacing w:val="-2"/>
        </w:rPr>
        <w:t xml:space="preserve"> </w:t>
      </w:r>
      <w:r>
        <w:rPr>
          <w:spacing w:val="-1"/>
        </w:rPr>
        <w:t>evaluated</w:t>
      </w:r>
      <w:r>
        <w:rPr>
          <w:spacing w:val="-3"/>
        </w:rPr>
        <w:t xml:space="preserve"> </w:t>
      </w:r>
      <w:r>
        <w:t>based on</w:t>
      </w:r>
      <w:r>
        <w:rPr>
          <w:spacing w:val="-2"/>
        </w:rPr>
        <w:t xml:space="preserve"> </w:t>
      </w:r>
      <w:r>
        <w:t>the</w:t>
      </w:r>
      <w:r>
        <w:rPr>
          <w:spacing w:val="-2"/>
        </w:rPr>
        <w:t xml:space="preserve"> </w:t>
      </w:r>
      <w:r>
        <w:rPr>
          <w:spacing w:val="-1"/>
        </w:rPr>
        <w:t>criteria</w:t>
      </w:r>
      <w:r>
        <w:t xml:space="preserve"> </w:t>
      </w:r>
      <w:r>
        <w:rPr>
          <w:spacing w:val="-1"/>
        </w:rPr>
        <w:t>listed</w:t>
      </w:r>
      <w:r>
        <w:t xml:space="preserve"> </w:t>
      </w:r>
      <w:r>
        <w:rPr>
          <w:spacing w:val="-1"/>
        </w:rPr>
        <w:t>below.</w:t>
      </w:r>
    </w:p>
    <w:p w14:paraId="135FF236" w14:textId="77777777" w:rsidR="00E62BB3" w:rsidRDefault="00D96939" w:rsidP="003F2412">
      <w:pPr>
        <w:pStyle w:val="BodyText"/>
        <w:numPr>
          <w:ilvl w:val="0"/>
          <w:numId w:val="17"/>
        </w:numPr>
        <w:ind w:left="835" w:hanging="720"/>
        <w:jc w:val="both"/>
      </w:pPr>
      <w:r>
        <w:rPr>
          <w:spacing w:val="-1"/>
        </w:rPr>
        <w:t>Based</w:t>
      </w:r>
      <w:r>
        <w:t xml:space="preserve"> on </w:t>
      </w:r>
      <w:r>
        <w:rPr>
          <w:spacing w:val="-1"/>
        </w:rPr>
        <w:t>the</w:t>
      </w:r>
      <w:r>
        <w:rPr>
          <w:spacing w:val="15"/>
        </w:rPr>
        <w:t xml:space="preserve"> </w:t>
      </w:r>
      <w:r>
        <w:rPr>
          <w:spacing w:val="-1"/>
        </w:rPr>
        <w:t>results</w:t>
      </w:r>
      <w:r>
        <w:t xml:space="preserve"> of the</w:t>
      </w:r>
      <w:r>
        <w:rPr>
          <w:spacing w:val="15"/>
        </w:rPr>
        <w:t xml:space="preserve"> </w:t>
      </w:r>
      <w:r>
        <w:rPr>
          <w:spacing w:val="-1"/>
        </w:rPr>
        <w:t>evaluation,</w:t>
      </w:r>
      <w:r>
        <w:rPr>
          <w:spacing w:val="12"/>
        </w:rPr>
        <w:t xml:space="preserve"> </w:t>
      </w:r>
      <w:r>
        <w:rPr>
          <w:spacing w:val="-1"/>
        </w:rPr>
        <w:t>the</w:t>
      </w:r>
      <w:r>
        <w:t xml:space="preserve"> </w:t>
      </w:r>
      <w:r>
        <w:rPr>
          <w:spacing w:val="-1"/>
        </w:rPr>
        <w:t>Proposal</w:t>
      </w:r>
      <w:r>
        <w:t xml:space="preserve"> </w:t>
      </w:r>
      <w:r>
        <w:rPr>
          <w:spacing w:val="-2"/>
        </w:rPr>
        <w:t>or</w:t>
      </w:r>
      <w:r>
        <w:t xml:space="preserve"> </w:t>
      </w:r>
      <w:r>
        <w:rPr>
          <w:spacing w:val="-1"/>
        </w:rPr>
        <w:t>Proposals</w:t>
      </w:r>
      <w:r>
        <w:rPr>
          <w:spacing w:val="15"/>
        </w:rPr>
        <w:t xml:space="preserve"> </w:t>
      </w:r>
      <w:r>
        <w:rPr>
          <w:spacing w:val="-1"/>
        </w:rPr>
        <w:t>determined</w:t>
      </w:r>
      <w:r>
        <w:t xml:space="preserve"> to </w:t>
      </w:r>
      <w:r>
        <w:rPr>
          <w:spacing w:val="-1"/>
        </w:rPr>
        <w:t>be</w:t>
      </w:r>
      <w:r>
        <w:t xml:space="preserve"> </w:t>
      </w:r>
      <w:r>
        <w:rPr>
          <w:spacing w:val="-1"/>
        </w:rPr>
        <w:t>most advantageous</w:t>
      </w:r>
      <w:r>
        <w:rPr>
          <w:spacing w:val="-14"/>
        </w:rPr>
        <w:t xml:space="preserve"> </w:t>
      </w:r>
      <w:r>
        <w:t>to</w:t>
      </w:r>
      <w:r>
        <w:rPr>
          <w:spacing w:val="-12"/>
        </w:rPr>
        <w:t xml:space="preserve"> </w:t>
      </w:r>
      <w:r>
        <w:rPr>
          <w:spacing w:val="-2"/>
        </w:rPr>
        <w:t>INPRS,</w:t>
      </w:r>
      <w:r>
        <w:rPr>
          <w:spacing w:val="-12"/>
        </w:rPr>
        <w:t xml:space="preserve"> </w:t>
      </w:r>
      <w:r>
        <w:rPr>
          <w:spacing w:val="-1"/>
        </w:rPr>
        <w:t>considering</w:t>
      </w:r>
      <w:r>
        <w:rPr>
          <w:spacing w:val="-11"/>
        </w:rPr>
        <w:t xml:space="preserve"> </w:t>
      </w:r>
      <w:r>
        <w:rPr>
          <w:spacing w:val="-2"/>
        </w:rPr>
        <w:t>all</w:t>
      </w:r>
      <w:r>
        <w:rPr>
          <w:spacing w:val="-11"/>
        </w:rPr>
        <w:t xml:space="preserve"> </w:t>
      </w:r>
      <w:r>
        <w:t>of</w:t>
      </w:r>
      <w:r>
        <w:rPr>
          <w:spacing w:val="-14"/>
        </w:rPr>
        <w:t xml:space="preserve"> </w:t>
      </w:r>
      <w:r>
        <w:rPr>
          <w:spacing w:val="-1"/>
        </w:rPr>
        <w:t>the</w:t>
      </w:r>
      <w:r>
        <w:rPr>
          <w:spacing w:val="-12"/>
        </w:rPr>
        <w:t xml:space="preserve"> </w:t>
      </w:r>
      <w:r>
        <w:rPr>
          <w:spacing w:val="-1"/>
        </w:rPr>
        <w:t>evaluation</w:t>
      </w:r>
      <w:r>
        <w:rPr>
          <w:spacing w:val="-12"/>
        </w:rPr>
        <w:t xml:space="preserve"> </w:t>
      </w:r>
      <w:r>
        <w:rPr>
          <w:spacing w:val="-1"/>
        </w:rPr>
        <w:t>factors,</w:t>
      </w:r>
      <w:r>
        <w:rPr>
          <w:spacing w:val="-12"/>
        </w:rPr>
        <w:t xml:space="preserve"> </w:t>
      </w:r>
      <w:r>
        <w:rPr>
          <w:spacing w:val="-2"/>
        </w:rPr>
        <w:t>may</w:t>
      </w:r>
      <w:r>
        <w:rPr>
          <w:spacing w:val="-15"/>
        </w:rPr>
        <w:t xml:space="preserve"> </w:t>
      </w:r>
      <w:r>
        <w:t>be</w:t>
      </w:r>
      <w:r>
        <w:rPr>
          <w:spacing w:val="-12"/>
        </w:rPr>
        <w:t xml:space="preserve"> </w:t>
      </w:r>
      <w:r>
        <w:rPr>
          <w:spacing w:val="-1"/>
        </w:rPr>
        <w:t>selected</w:t>
      </w:r>
      <w:r>
        <w:rPr>
          <w:spacing w:val="-12"/>
        </w:rPr>
        <w:t xml:space="preserve"> </w:t>
      </w:r>
      <w:r>
        <w:t>by</w:t>
      </w:r>
      <w:r>
        <w:rPr>
          <w:spacing w:val="-15"/>
        </w:rPr>
        <w:t xml:space="preserve"> </w:t>
      </w:r>
      <w:r>
        <w:rPr>
          <w:spacing w:val="-2"/>
        </w:rPr>
        <w:t>INPRS</w:t>
      </w:r>
      <w:r>
        <w:rPr>
          <w:spacing w:val="73"/>
        </w:rPr>
        <w:t xml:space="preserve"> </w:t>
      </w:r>
      <w:r>
        <w:t>for</w:t>
      </w:r>
      <w:r>
        <w:rPr>
          <w:spacing w:val="-2"/>
        </w:rPr>
        <w:t xml:space="preserve"> </w:t>
      </w:r>
      <w:r>
        <w:rPr>
          <w:spacing w:val="-1"/>
        </w:rPr>
        <w:t>further</w:t>
      </w:r>
      <w:r>
        <w:rPr>
          <w:spacing w:val="1"/>
        </w:rPr>
        <w:t xml:space="preserve"> </w:t>
      </w:r>
      <w:r>
        <w:rPr>
          <w:spacing w:val="-1"/>
        </w:rPr>
        <w:t>action.</w:t>
      </w:r>
    </w:p>
    <w:p w14:paraId="62DBC02E" w14:textId="77777777" w:rsidR="00E62BB3" w:rsidRDefault="00D96939" w:rsidP="003F2412">
      <w:pPr>
        <w:pStyle w:val="BodyText"/>
        <w:numPr>
          <w:ilvl w:val="0"/>
          <w:numId w:val="10"/>
        </w:numPr>
        <w:tabs>
          <w:tab w:val="left" w:pos="821"/>
        </w:tabs>
        <w:ind w:right="153" w:hanging="720"/>
      </w:pPr>
      <w:r>
        <w:rPr>
          <w:spacing w:val="-2"/>
        </w:rPr>
        <w:t>In</w:t>
      </w:r>
      <w:r>
        <w:rPr>
          <w:spacing w:val="28"/>
        </w:rPr>
        <w:t xml:space="preserve"> </w:t>
      </w:r>
      <w:r>
        <w:t>addition,</w:t>
      </w:r>
      <w:r>
        <w:rPr>
          <w:spacing w:val="26"/>
        </w:rPr>
        <w:t xml:space="preserve"> </w:t>
      </w:r>
      <w:r>
        <w:t>the</w:t>
      </w:r>
      <w:r>
        <w:rPr>
          <w:spacing w:val="26"/>
        </w:rPr>
        <w:t xml:space="preserve"> </w:t>
      </w:r>
      <w:r>
        <w:rPr>
          <w:spacing w:val="-1"/>
        </w:rPr>
        <w:t>evaluation</w:t>
      </w:r>
      <w:r>
        <w:rPr>
          <w:spacing w:val="26"/>
        </w:rPr>
        <w:t xml:space="preserve"> </w:t>
      </w:r>
      <w:r>
        <w:rPr>
          <w:spacing w:val="-1"/>
        </w:rPr>
        <w:t>team</w:t>
      </w:r>
      <w:r>
        <w:rPr>
          <w:spacing w:val="25"/>
        </w:rPr>
        <w:t xml:space="preserve"> </w:t>
      </w:r>
      <w:r>
        <w:t>will</w:t>
      </w:r>
      <w:r>
        <w:rPr>
          <w:spacing w:val="27"/>
        </w:rPr>
        <w:t xml:space="preserve"> </w:t>
      </w:r>
      <w:r>
        <w:rPr>
          <w:spacing w:val="-1"/>
        </w:rPr>
        <w:t>consider</w:t>
      </w:r>
      <w:r>
        <w:rPr>
          <w:spacing w:val="27"/>
        </w:rPr>
        <w:t xml:space="preserve"> </w:t>
      </w:r>
      <w:r>
        <w:rPr>
          <w:spacing w:val="-1"/>
        </w:rPr>
        <w:t>other</w:t>
      </w:r>
      <w:r>
        <w:rPr>
          <w:spacing w:val="27"/>
        </w:rPr>
        <w:t xml:space="preserve"> </w:t>
      </w:r>
      <w:r>
        <w:rPr>
          <w:spacing w:val="-1"/>
        </w:rPr>
        <w:t>factors</w:t>
      </w:r>
      <w:r>
        <w:rPr>
          <w:spacing w:val="27"/>
        </w:rPr>
        <w:t xml:space="preserve"> </w:t>
      </w:r>
      <w:r>
        <w:rPr>
          <w:spacing w:val="-1"/>
        </w:rPr>
        <w:t>they</w:t>
      </w:r>
      <w:r>
        <w:rPr>
          <w:spacing w:val="26"/>
        </w:rPr>
        <w:t xml:space="preserve"> </w:t>
      </w:r>
      <w:r>
        <w:rPr>
          <w:spacing w:val="-1"/>
        </w:rPr>
        <w:t>believe</w:t>
      </w:r>
      <w:r>
        <w:rPr>
          <w:spacing w:val="27"/>
        </w:rPr>
        <w:t xml:space="preserve"> </w:t>
      </w:r>
      <w:r>
        <w:t>to</w:t>
      </w:r>
      <w:r>
        <w:rPr>
          <w:spacing w:val="28"/>
        </w:rPr>
        <w:t xml:space="preserve"> </w:t>
      </w:r>
      <w:r>
        <w:rPr>
          <w:spacing w:val="-2"/>
        </w:rPr>
        <w:t>be</w:t>
      </w:r>
      <w:r>
        <w:rPr>
          <w:spacing w:val="27"/>
        </w:rPr>
        <w:t xml:space="preserve"> </w:t>
      </w:r>
      <w:r>
        <w:rPr>
          <w:spacing w:val="-1"/>
        </w:rPr>
        <w:t>material</w:t>
      </w:r>
      <w:r>
        <w:rPr>
          <w:spacing w:val="27"/>
        </w:rPr>
        <w:t xml:space="preserve"> </w:t>
      </w:r>
      <w:r>
        <w:t>for</w:t>
      </w:r>
      <w:r>
        <w:rPr>
          <w:spacing w:val="27"/>
        </w:rPr>
        <w:t xml:space="preserve"> </w:t>
      </w:r>
      <w:r>
        <w:rPr>
          <w:spacing w:val="-1"/>
        </w:rPr>
        <w:t>this</w:t>
      </w:r>
      <w:r>
        <w:rPr>
          <w:spacing w:val="55"/>
        </w:rPr>
        <w:t xml:space="preserve"> </w:t>
      </w:r>
      <w:r>
        <w:rPr>
          <w:spacing w:val="-1"/>
        </w:rPr>
        <w:t>selection.</w:t>
      </w:r>
    </w:p>
    <w:p w14:paraId="23689841" w14:textId="77777777" w:rsidR="00E62BB3" w:rsidRDefault="00E62BB3">
      <w:pPr>
        <w:rPr>
          <w:rFonts w:ascii="Times New Roman" w:eastAsia="Times New Roman" w:hAnsi="Times New Roman" w:cs="Times New Roman"/>
        </w:rPr>
      </w:pPr>
    </w:p>
    <w:p w14:paraId="7EA5AC88" w14:textId="77777777" w:rsidR="00E62BB3" w:rsidRDefault="00D96939">
      <w:pPr>
        <w:pStyle w:val="BodyText"/>
        <w:spacing w:line="275" w:lineRule="auto"/>
        <w:ind w:left="100" w:right="153"/>
      </w:pPr>
      <w:r>
        <w:rPr>
          <w:spacing w:val="-1"/>
        </w:rPr>
        <w:t>Proposals</w:t>
      </w:r>
      <w:r>
        <w:t xml:space="preserve"> </w:t>
      </w:r>
      <w:r>
        <w:rPr>
          <w:spacing w:val="-1"/>
        </w:rPr>
        <w:t>will</w:t>
      </w:r>
      <w:r>
        <w:rPr>
          <w:spacing w:val="1"/>
        </w:rPr>
        <w:t xml:space="preserve"> </w:t>
      </w:r>
      <w:r>
        <w:t xml:space="preserve">be </w:t>
      </w:r>
      <w:r>
        <w:rPr>
          <w:spacing w:val="-1"/>
        </w:rPr>
        <w:t>evaluated</w:t>
      </w:r>
      <w:r>
        <w:t xml:space="preserve"> </w:t>
      </w:r>
      <w:r>
        <w:rPr>
          <w:spacing w:val="-1"/>
        </w:rPr>
        <w:t>based</w:t>
      </w:r>
      <w:r>
        <w:rPr>
          <w:spacing w:val="2"/>
        </w:rPr>
        <w:t xml:space="preserve"> </w:t>
      </w:r>
      <w:r>
        <w:rPr>
          <w:spacing w:val="-1"/>
        </w:rPr>
        <w:t>upon</w:t>
      </w:r>
      <w:r>
        <w:t xml:space="preserve"> the </w:t>
      </w:r>
      <w:r>
        <w:rPr>
          <w:spacing w:val="-1"/>
        </w:rPr>
        <w:t>proven</w:t>
      </w:r>
      <w:r>
        <w:rPr>
          <w:spacing w:val="2"/>
        </w:rPr>
        <w:t xml:space="preserve"> </w:t>
      </w:r>
      <w:r>
        <w:rPr>
          <w:spacing w:val="-1"/>
        </w:rPr>
        <w:t>ability</w:t>
      </w:r>
      <w:r>
        <w:t xml:space="preserve"> of</w:t>
      </w:r>
      <w:r>
        <w:rPr>
          <w:spacing w:val="1"/>
        </w:rPr>
        <w:t xml:space="preserve"> </w:t>
      </w:r>
      <w:r>
        <w:rPr>
          <w:spacing w:val="-1"/>
        </w:rPr>
        <w:t>the</w:t>
      </w:r>
      <w:r>
        <w:rPr>
          <w:spacing w:val="3"/>
        </w:rPr>
        <w:t xml:space="preserve"> </w:t>
      </w:r>
      <w:r>
        <w:rPr>
          <w:spacing w:val="-1"/>
        </w:rPr>
        <w:t>Respondent</w:t>
      </w:r>
      <w:r>
        <w:rPr>
          <w:spacing w:val="1"/>
        </w:rPr>
        <w:t xml:space="preserve"> </w:t>
      </w:r>
      <w:r>
        <w:t xml:space="preserve">to </w:t>
      </w:r>
      <w:r>
        <w:rPr>
          <w:spacing w:val="-1"/>
        </w:rPr>
        <w:t>satisfy</w:t>
      </w:r>
      <w:r>
        <w:t xml:space="preserve"> </w:t>
      </w:r>
      <w:r>
        <w:rPr>
          <w:spacing w:val="-1"/>
        </w:rPr>
        <w:t>the</w:t>
      </w:r>
      <w:r>
        <w:t xml:space="preserve"> </w:t>
      </w:r>
      <w:r>
        <w:rPr>
          <w:spacing w:val="-1"/>
        </w:rPr>
        <w:t>requirements</w:t>
      </w:r>
      <w:r>
        <w:t xml:space="preserve"> </w:t>
      </w:r>
      <w:r>
        <w:rPr>
          <w:spacing w:val="-1"/>
        </w:rPr>
        <w:t>in</w:t>
      </w:r>
      <w:r>
        <w:rPr>
          <w:spacing w:val="79"/>
        </w:rPr>
        <w:t xml:space="preserve"> </w:t>
      </w:r>
      <w:r>
        <w:t xml:space="preserve">an </w:t>
      </w:r>
      <w:r>
        <w:rPr>
          <w:spacing w:val="-1"/>
        </w:rPr>
        <w:t>efficient,</w:t>
      </w:r>
      <w:r>
        <w:rPr>
          <w:spacing w:val="-3"/>
        </w:rPr>
        <w:t xml:space="preserve"> </w:t>
      </w:r>
      <w:r>
        <w:rPr>
          <w:spacing w:val="-1"/>
        </w:rPr>
        <w:t>cost-effective</w:t>
      </w:r>
      <w:r>
        <w:rPr>
          <w:spacing w:val="-2"/>
        </w:rPr>
        <w:t xml:space="preserve"> </w:t>
      </w:r>
      <w:r>
        <w:rPr>
          <w:spacing w:val="-1"/>
        </w:rPr>
        <w:t>manner,</w:t>
      </w:r>
      <w:r>
        <w:t xml:space="preserve"> </w:t>
      </w:r>
      <w:r>
        <w:rPr>
          <w:spacing w:val="-1"/>
        </w:rPr>
        <w:t>considering</w:t>
      </w:r>
      <w:r>
        <w:rPr>
          <w:spacing w:val="-2"/>
        </w:rPr>
        <w:t xml:space="preserve"> </w:t>
      </w:r>
      <w:r>
        <w:t>quality</w:t>
      </w:r>
      <w:r>
        <w:rPr>
          <w:spacing w:val="-3"/>
        </w:rPr>
        <w:t xml:space="preserve"> </w:t>
      </w:r>
      <w:r>
        <w:t>of</w:t>
      </w:r>
      <w:r>
        <w:rPr>
          <w:spacing w:val="-2"/>
        </w:rPr>
        <w:t xml:space="preserve"> </w:t>
      </w:r>
      <w:r>
        <w:rPr>
          <w:spacing w:val="-1"/>
        </w:rPr>
        <w:t>service</w:t>
      </w:r>
      <w:r>
        <w:t xml:space="preserve"> </w:t>
      </w:r>
      <w:r>
        <w:rPr>
          <w:spacing w:val="-1"/>
        </w:rPr>
        <w:t>with</w:t>
      </w:r>
      <w:r>
        <w:t xml:space="preserve"> </w:t>
      </w:r>
      <w:r>
        <w:rPr>
          <w:spacing w:val="-1"/>
        </w:rPr>
        <w:t>minimal</w:t>
      </w:r>
      <w:r>
        <w:rPr>
          <w:spacing w:val="1"/>
        </w:rPr>
        <w:t xml:space="preserve"> </w:t>
      </w:r>
      <w:r>
        <w:rPr>
          <w:spacing w:val="-1"/>
        </w:rPr>
        <w:t>tolerance</w:t>
      </w:r>
      <w:r>
        <w:rPr>
          <w:spacing w:val="-2"/>
        </w:rPr>
        <w:t xml:space="preserve"> </w:t>
      </w:r>
      <w:r>
        <w:t>for</w:t>
      </w:r>
      <w:r>
        <w:rPr>
          <w:spacing w:val="-2"/>
        </w:rPr>
        <w:t xml:space="preserve"> </w:t>
      </w:r>
      <w:r>
        <w:rPr>
          <w:spacing w:val="-1"/>
        </w:rPr>
        <w:t>error.</w:t>
      </w:r>
    </w:p>
    <w:p w14:paraId="34D8E314" w14:textId="77777777" w:rsidR="00E62BB3" w:rsidRDefault="00E62BB3">
      <w:pPr>
        <w:spacing w:before="5"/>
        <w:rPr>
          <w:rFonts w:ascii="Times New Roman" w:eastAsia="Times New Roman" w:hAnsi="Times New Roman" w:cs="Times New Roman"/>
          <w:sz w:val="17"/>
          <w:szCs w:val="17"/>
        </w:rPr>
      </w:pPr>
    </w:p>
    <w:p w14:paraId="7F8C51E6" w14:textId="77777777" w:rsidR="00E62BB3" w:rsidRPr="001C59C0" w:rsidRDefault="00D96939">
      <w:pPr>
        <w:pStyle w:val="BodyText"/>
        <w:ind w:left="100"/>
        <w:jc w:val="both"/>
        <w:rPr>
          <w:b/>
          <w:bCs/>
          <w:i/>
          <w:iCs/>
        </w:rPr>
      </w:pPr>
      <w:r>
        <w:rPr>
          <w:spacing w:val="-1"/>
        </w:rPr>
        <w:t>Specific</w:t>
      </w:r>
      <w:r>
        <w:t xml:space="preserve"> </w:t>
      </w:r>
      <w:r>
        <w:rPr>
          <w:spacing w:val="-1"/>
        </w:rPr>
        <w:t>criteria</w:t>
      </w:r>
      <w:r>
        <w:rPr>
          <w:spacing w:val="-2"/>
        </w:rPr>
        <w:t xml:space="preserve"> </w:t>
      </w:r>
      <w:r>
        <w:rPr>
          <w:spacing w:val="-1"/>
        </w:rPr>
        <w:t>include:</w:t>
      </w:r>
    </w:p>
    <w:p w14:paraId="452EEA60" w14:textId="77777777" w:rsidR="00E62BB3" w:rsidRPr="001C59C0" w:rsidRDefault="00E62BB3" w:rsidP="001C59C0">
      <w:pPr>
        <w:spacing w:before="9"/>
        <w:ind w:right="130"/>
        <w:rPr>
          <w:rFonts w:ascii="Times New Roman" w:eastAsia="Times New Roman" w:hAnsi="Times New Roman" w:cs="Times New Roman"/>
          <w:sz w:val="20"/>
          <w:szCs w:val="20"/>
        </w:rPr>
      </w:pPr>
    </w:p>
    <w:p w14:paraId="33F1EFF9" w14:textId="77777777" w:rsidR="00FF36E4" w:rsidRDefault="00D96939" w:rsidP="00FF36E4">
      <w:pPr>
        <w:pStyle w:val="BodyText"/>
        <w:spacing w:line="275" w:lineRule="auto"/>
        <w:ind w:left="100" w:right="153"/>
      </w:pPr>
      <w:r>
        <w:rPr>
          <w:spacing w:val="-1"/>
        </w:rPr>
        <w:t>Proposals</w:t>
      </w:r>
      <w:r>
        <w:t xml:space="preserve"> </w:t>
      </w:r>
      <w:r>
        <w:rPr>
          <w:spacing w:val="-1"/>
        </w:rPr>
        <w:t>will</w:t>
      </w:r>
      <w:r>
        <w:rPr>
          <w:spacing w:val="1"/>
        </w:rPr>
        <w:t xml:space="preserve"> </w:t>
      </w:r>
      <w:r>
        <w:t xml:space="preserve">be </w:t>
      </w:r>
      <w:r>
        <w:rPr>
          <w:spacing w:val="-1"/>
        </w:rPr>
        <w:t>evaluated</w:t>
      </w:r>
      <w:r>
        <w:t xml:space="preserve"> </w:t>
      </w:r>
      <w:r>
        <w:rPr>
          <w:spacing w:val="-1"/>
        </w:rPr>
        <w:t>based</w:t>
      </w:r>
      <w:r>
        <w:rPr>
          <w:spacing w:val="2"/>
        </w:rPr>
        <w:t xml:space="preserve"> </w:t>
      </w:r>
      <w:r>
        <w:rPr>
          <w:spacing w:val="-1"/>
        </w:rPr>
        <w:t>upon</w:t>
      </w:r>
      <w:r>
        <w:t xml:space="preserve"> the </w:t>
      </w:r>
      <w:r>
        <w:rPr>
          <w:spacing w:val="-1"/>
        </w:rPr>
        <w:t>proven</w:t>
      </w:r>
      <w:r>
        <w:rPr>
          <w:spacing w:val="2"/>
        </w:rPr>
        <w:t xml:space="preserve"> </w:t>
      </w:r>
      <w:r>
        <w:rPr>
          <w:spacing w:val="-1"/>
        </w:rPr>
        <w:t>ability</w:t>
      </w:r>
      <w:r>
        <w:t xml:space="preserve"> of</w:t>
      </w:r>
      <w:r>
        <w:rPr>
          <w:spacing w:val="1"/>
        </w:rPr>
        <w:t xml:space="preserve"> </w:t>
      </w:r>
      <w:r>
        <w:rPr>
          <w:spacing w:val="-1"/>
        </w:rPr>
        <w:t>the</w:t>
      </w:r>
      <w:r>
        <w:rPr>
          <w:spacing w:val="3"/>
        </w:rPr>
        <w:t xml:space="preserve"> </w:t>
      </w:r>
      <w:r>
        <w:rPr>
          <w:spacing w:val="-1"/>
        </w:rPr>
        <w:t>Respondent</w:t>
      </w:r>
      <w:r>
        <w:rPr>
          <w:spacing w:val="1"/>
        </w:rPr>
        <w:t xml:space="preserve"> </w:t>
      </w:r>
      <w:r>
        <w:t xml:space="preserve">to </w:t>
      </w:r>
      <w:r>
        <w:rPr>
          <w:spacing w:val="-1"/>
        </w:rPr>
        <w:t>satisfy</w:t>
      </w:r>
      <w:r>
        <w:t xml:space="preserve"> </w:t>
      </w:r>
      <w:r>
        <w:rPr>
          <w:spacing w:val="-1"/>
        </w:rPr>
        <w:t>the</w:t>
      </w:r>
      <w:r>
        <w:t xml:space="preserve"> </w:t>
      </w:r>
      <w:r>
        <w:rPr>
          <w:spacing w:val="-1"/>
        </w:rPr>
        <w:t>requirements</w:t>
      </w:r>
      <w:r>
        <w:t xml:space="preserve"> </w:t>
      </w:r>
      <w:r>
        <w:rPr>
          <w:spacing w:val="-1"/>
        </w:rPr>
        <w:t>in</w:t>
      </w:r>
      <w:r>
        <w:rPr>
          <w:spacing w:val="79"/>
        </w:rPr>
        <w:t xml:space="preserve"> </w:t>
      </w:r>
      <w:r>
        <w:t xml:space="preserve">an </w:t>
      </w:r>
      <w:r>
        <w:rPr>
          <w:spacing w:val="-1"/>
        </w:rPr>
        <w:t>efficient,</w:t>
      </w:r>
      <w:r>
        <w:rPr>
          <w:spacing w:val="-3"/>
        </w:rPr>
        <w:t xml:space="preserve"> </w:t>
      </w:r>
      <w:r>
        <w:rPr>
          <w:spacing w:val="-1"/>
        </w:rPr>
        <w:t>cost-effective</w:t>
      </w:r>
      <w:r>
        <w:rPr>
          <w:spacing w:val="-2"/>
        </w:rPr>
        <w:t xml:space="preserve"> </w:t>
      </w:r>
      <w:r>
        <w:rPr>
          <w:spacing w:val="-1"/>
        </w:rPr>
        <w:t>manner,</w:t>
      </w:r>
      <w:r>
        <w:t xml:space="preserve"> </w:t>
      </w:r>
      <w:r>
        <w:rPr>
          <w:spacing w:val="-1"/>
        </w:rPr>
        <w:t>considering</w:t>
      </w:r>
      <w:r>
        <w:rPr>
          <w:spacing w:val="-2"/>
        </w:rPr>
        <w:t xml:space="preserve"> </w:t>
      </w:r>
      <w:r>
        <w:t>quality</w:t>
      </w:r>
      <w:r>
        <w:rPr>
          <w:spacing w:val="-3"/>
        </w:rPr>
        <w:t xml:space="preserve"> </w:t>
      </w:r>
      <w:r>
        <w:t>of</w:t>
      </w:r>
      <w:r>
        <w:rPr>
          <w:spacing w:val="-2"/>
        </w:rPr>
        <w:t xml:space="preserve"> </w:t>
      </w:r>
      <w:r>
        <w:rPr>
          <w:spacing w:val="-1"/>
        </w:rPr>
        <w:t>service</w:t>
      </w:r>
      <w:r>
        <w:t xml:space="preserve"> </w:t>
      </w:r>
      <w:r>
        <w:rPr>
          <w:spacing w:val="-1"/>
        </w:rPr>
        <w:t>with</w:t>
      </w:r>
      <w:r>
        <w:t xml:space="preserve"> </w:t>
      </w:r>
      <w:r>
        <w:rPr>
          <w:spacing w:val="-1"/>
        </w:rPr>
        <w:t>minimal</w:t>
      </w:r>
      <w:r>
        <w:rPr>
          <w:spacing w:val="1"/>
        </w:rPr>
        <w:t xml:space="preserve"> </w:t>
      </w:r>
      <w:r>
        <w:rPr>
          <w:spacing w:val="-1"/>
        </w:rPr>
        <w:t>tolerance</w:t>
      </w:r>
      <w:r>
        <w:rPr>
          <w:spacing w:val="-2"/>
        </w:rPr>
        <w:t xml:space="preserve"> </w:t>
      </w:r>
      <w:r>
        <w:t>for</w:t>
      </w:r>
      <w:r>
        <w:rPr>
          <w:spacing w:val="-2"/>
        </w:rPr>
        <w:t xml:space="preserve"> </w:t>
      </w:r>
      <w:r>
        <w:rPr>
          <w:spacing w:val="-1"/>
        </w:rPr>
        <w:t>error.</w:t>
      </w:r>
    </w:p>
    <w:p w14:paraId="638FE6BE" w14:textId="77777777" w:rsidR="00FF36E4" w:rsidRDefault="00FF36E4" w:rsidP="00FF36E4">
      <w:pPr>
        <w:spacing w:before="5"/>
        <w:rPr>
          <w:rFonts w:ascii="Times New Roman" w:eastAsia="Times New Roman" w:hAnsi="Times New Roman" w:cs="Times New Roman"/>
          <w:sz w:val="17"/>
          <w:szCs w:val="17"/>
        </w:rPr>
      </w:pPr>
    </w:p>
    <w:p w14:paraId="2293E536" w14:textId="77777777" w:rsidR="00FF36E4" w:rsidRPr="009B6178" w:rsidRDefault="00D96939" w:rsidP="00FF36E4">
      <w:pPr>
        <w:pStyle w:val="BodyText"/>
        <w:numPr>
          <w:ilvl w:val="0"/>
          <w:numId w:val="7"/>
        </w:numPr>
        <w:tabs>
          <w:tab w:val="left" w:pos="821"/>
        </w:tabs>
        <w:spacing w:line="252" w:lineRule="exact"/>
        <w:ind w:hanging="720"/>
        <w:jc w:val="both"/>
      </w:pPr>
      <w:r>
        <w:rPr>
          <w:spacing w:val="-1"/>
        </w:rPr>
        <w:t>Background and General Information</w:t>
      </w:r>
    </w:p>
    <w:p w14:paraId="1ECD0875" w14:textId="77777777" w:rsidR="00FF36E4" w:rsidRPr="009B6178" w:rsidRDefault="00D96939" w:rsidP="00FF36E4">
      <w:pPr>
        <w:pStyle w:val="BodyText"/>
        <w:numPr>
          <w:ilvl w:val="1"/>
          <w:numId w:val="7"/>
        </w:numPr>
        <w:tabs>
          <w:tab w:val="left" w:pos="1181"/>
        </w:tabs>
        <w:spacing w:line="252" w:lineRule="exact"/>
        <w:ind w:hanging="360"/>
      </w:pPr>
      <w:r>
        <w:rPr>
          <w:spacing w:val="-1"/>
        </w:rPr>
        <w:t>Ownership</w:t>
      </w:r>
      <w:r>
        <w:t xml:space="preserve"> </w:t>
      </w:r>
      <w:r>
        <w:rPr>
          <w:spacing w:val="-1"/>
        </w:rPr>
        <w:t>structure</w:t>
      </w:r>
    </w:p>
    <w:p w14:paraId="3ACA410D" w14:textId="77777777" w:rsidR="00FF36E4" w:rsidRPr="001D2FF1" w:rsidRDefault="00D96939" w:rsidP="00FF36E4">
      <w:pPr>
        <w:pStyle w:val="BodyText"/>
        <w:numPr>
          <w:ilvl w:val="1"/>
          <w:numId w:val="7"/>
        </w:numPr>
        <w:tabs>
          <w:tab w:val="left" w:pos="1181"/>
        </w:tabs>
        <w:spacing w:line="252" w:lineRule="exact"/>
        <w:ind w:hanging="360"/>
      </w:pPr>
      <w:r>
        <w:rPr>
          <w:spacing w:val="-1"/>
        </w:rPr>
        <w:t>Short-term</w:t>
      </w:r>
      <w:r>
        <w:rPr>
          <w:spacing w:val="-4"/>
        </w:rPr>
        <w:t xml:space="preserve"> </w:t>
      </w:r>
      <w:r>
        <w:t xml:space="preserve">and </w:t>
      </w:r>
      <w:r>
        <w:rPr>
          <w:spacing w:val="-1"/>
        </w:rPr>
        <w:t>long-term</w:t>
      </w:r>
      <w:r>
        <w:rPr>
          <w:spacing w:val="-4"/>
        </w:rPr>
        <w:t xml:space="preserve"> </w:t>
      </w:r>
      <w:r>
        <w:t>business</w:t>
      </w:r>
      <w:r>
        <w:rPr>
          <w:spacing w:val="-2"/>
        </w:rPr>
        <w:t xml:space="preserve"> </w:t>
      </w:r>
      <w:r>
        <w:rPr>
          <w:spacing w:val="-1"/>
        </w:rPr>
        <w:t>strategy</w:t>
      </w:r>
    </w:p>
    <w:p w14:paraId="7C2E73AC" w14:textId="77777777" w:rsidR="00FF36E4" w:rsidRPr="009B6178" w:rsidRDefault="00FF36E4" w:rsidP="00FF36E4">
      <w:pPr>
        <w:pStyle w:val="BodyText"/>
        <w:tabs>
          <w:tab w:val="left" w:pos="1181"/>
        </w:tabs>
        <w:spacing w:line="252" w:lineRule="exact"/>
        <w:ind w:left="1180"/>
      </w:pPr>
    </w:p>
    <w:p w14:paraId="1D189987" w14:textId="77777777" w:rsidR="00FF36E4" w:rsidRPr="009B6178" w:rsidRDefault="00D96939" w:rsidP="00FF36E4">
      <w:pPr>
        <w:pStyle w:val="BodyText"/>
        <w:numPr>
          <w:ilvl w:val="0"/>
          <w:numId w:val="7"/>
        </w:numPr>
        <w:tabs>
          <w:tab w:val="left" w:pos="821"/>
        </w:tabs>
        <w:spacing w:line="252" w:lineRule="exact"/>
        <w:ind w:hanging="720"/>
        <w:jc w:val="both"/>
      </w:pPr>
      <w:r>
        <w:rPr>
          <w:spacing w:val="-1"/>
        </w:rPr>
        <w:t>Investment Team</w:t>
      </w:r>
    </w:p>
    <w:p w14:paraId="53C69640" w14:textId="77777777" w:rsidR="00FF36E4" w:rsidRPr="001D2FF1" w:rsidRDefault="00D96939" w:rsidP="00FF36E4">
      <w:pPr>
        <w:pStyle w:val="BodyText"/>
        <w:numPr>
          <w:ilvl w:val="1"/>
          <w:numId w:val="7"/>
        </w:numPr>
        <w:tabs>
          <w:tab w:val="left" w:pos="1181"/>
        </w:tabs>
        <w:spacing w:line="252" w:lineRule="exact"/>
        <w:ind w:hanging="360"/>
      </w:pPr>
      <w:r>
        <w:rPr>
          <w:spacing w:val="-1"/>
        </w:rPr>
        <w:t>Integrity,</w:t>
      </w:r>
      <w:r>
        <w:t xml:space="preserve"> depth, </w:t>
      </w:r>
      <w:r>
        <w:rPr>
          <w:spacing w:val="-1"/>
        </w:rPr>
        <w:t>experience,</w:t>
      </w:r>
      <w:r>
        <w:t xml:space="preserve"> and </w:t>
      </w:r>
      <w:r>
        <w:rPr>
          <w:spacing w:val="-1"/>
        </w:rPr>
        <w:t>stability</w:t>
      </w:r>
      <w:r>
        <w:rPr>
          <w:spacing w:val="-3"/>
        </w:rPr>
        <w:t xml:space="preserve"> </w:t>
      </w:r>
      <w:r>
        <w:t>of</w:t>
      </w:r>
      <w:r>
        <w:rPr>
          <w:spacing w:val="-2"/>
        </w:rPr>
        <w:t xml:space="preserve"> </w:t>
      </w:r>
      <w:r>
        <w:t>the</w:t>
      </w:r>
      <w:r>
        <w:rPr>
          <w:spacing w:val="-2"/>
        </w:rPr>
        <w:t xml:space="preserve"> </w:t>
      </w:r>
      <w:r>
        <w:rPr>
          <w:spacing w:val="-1"/>
        </w:rPr>
        <w:t>responsible</w:t>
      </w:r>
      <w:r>
        <w:t xml:space="preserve"> </w:t>
      </w:r>
      <w:r>
        <w:rPr>
          <w:spacing w:val="-1"/>
        </w:rPr>
        <w:t>investment</w:t>
      </w:r>
      <w:r>
        <w:rPr>
          <w:spacing w:val="1"/>
        </w:rPr>
        <w:t xml:space="preserve"> </w:t>
      </w:r>
      <w:r>
        <w:rPr>
          <w:spacing w:val="-1"/>
        </w:rPr>
        <w:t>team</w:t>
      </w:r>
    </w:p>
    <w:p w14:paraId="047EF6A9" w14:textId="77777777" w:rsidR="00FF36E4" w:rsidRPr="009B6178" w:rsidRDefault="00FF36E4" w:rsidP="00FF36E4">
      <w:pPr>
        <w:pStyle w:val="BodyText"/>
        <w:tabs>
          <w:tab w:val="left" w:pos="1181"/>
        </w:tabs>
        <w:spacing w:line="252" w:lineRule="exact"/>
        <w:ind w:left="1180"/>
      </w:pPr>
    </w:p>
    <w:p w14:paraId="15C969F8" w14:textId="77777777" w:rsidR="00FF36E4" w:rsidRPr="009B6178" w:rsidRDefault="00D96939" w:rsidP="00FF36E4">
      <w:pPr>
        <w:pStyle w:val="BodyText"/>
        <w:numPr>
          <w:ilvl w:val="0"/>
          <w:numId w:val="7"/>
        </w:numPr>
        <w:tabs>
          <w:tab w:val="left" w:pos="821"/>
        </w:tabs>
        <w:spacing w:line="252" w:lineRule="exact"/>
        <w:ind w:hanging="720"/>
        <w:jc w:val="both"/>
      </w:pPr>
      <w:r>
        <w:rPr>
          <w:spacing w:val="-1"/>
        </w:rPr>
        <w:t>Investment Strategy</w:t>
      </w:r>
    </w:p>
    <w:p w14:paraId="6AF307E3" w14:textId="77777777" w:rsidR="00FF36E4" w:rsidRPr="001D2FF1" w:rsidRDefault="00D96939" w:rsidP="00FF36E4">
      <w:pPr>
        <w:pStyle w:val="BodyText"/>
        <w:numPr>
          <w:ilvl w:val="1"/>
          <w:numId w:val="7"/>
        </w:numPr>
        <w:tabs>
          <w:tab w:val="left" w:pos="1181"/>
        </w:tabs>
        <w:spacing w:line="252" w:lineRule="exact"/>
        <w:ind w:hanging="360"/>
      </w:pPr>
      <w:r>
        <w:rPr>
          <w:spacing w:val="-1"/>
        </w:rPr>
        <w:t>Well</w:t>
      </w:r>
      <w:r>
        <w:rPr>
          <w:spacing w:val="1"/>
        </w:rPr>
        <w:t xml:space="preserve"> </w:t>
      </w:r>
      <w:r>
        <w:rPr>
          <w:spacing w:val="-1"/>
        </w:rPr>
        <w:t>defined</w:t>
      </w:r>
      <w:r>
        <w:t xml:space="preserve"> </w:t>
      </w:r>
      <w:r>
        <w:rPr>
          <w:spacing w:val="-1"/>
        </w:rPr>
        <w:t>and</w:t>
      </w:r>
      <w:r>
        <w:t xml:space="preserve"> </w:t>
      </w:r>
      <w:r>
        <w:rPr>
          <w:spacing w:val="-1"/>
        </w:rPr>
        <w:t>consistent</w:t>
      </w:r>
      <w:r>
        <w:rPr>
          <w:spacing w:val="-2"/>
        </w:rPr>
        <w:t xml:space="preserve"> </w:t>
      </w:r>
      <w:r>
        <w:rPr>
          <w:spacing w:val="-1"/>
        </w:rPr>
        <w:t>process</w:t>
      </w:r>
    </w:p>
    <w:p w14:paraId="08828388" w14:textId="77777777" w:rsidR="00FF36E4" w:rsidRPr="009B6178" w:rsidRDefault="00FF36E4" w:rsidP="00FF36E4">
      <w:pPr>
        <w:pStyle w:val="BodyText"/>
        <w:tabs>
          <w:tab w:val="left" w:pos="1181"/>
        </w:tabs>
        <w:spacing w:line="252" w:lineRule="exact"/>
        <w:ind w:left="1180"/>
      </w:pPr>
    </w:p>
    <w:p w14:paraId="11FCB9D2" w14:textId="77777777" w:rsidR="00FF36E4" w:rsidRPr="009B6178" w:rsidRDefault="00D96939" w:rsidP="00FF36E4">
      <w:pPr>
        <w:pStyle w:val="BodyText"/>
        <w:numPr>
          <w:ilvl w:val="0"/>
          <w:numId w:val="7"/>
        </w:numPr>
        <w:tabs>
          <w:tab w:val="left" w:pos="821"/>
        </w:tabs>
        <w:spacing w:line="252" w:lineRule="exact"/>
        <w:jc w:val="both"/>
      </w:pPr>
      <w:r>
        <w:rPr>
          <w:spacing w:val="-1"/>
        </w:rPr>
        <w:t>Performance and Portfolio Composition</w:t>
      </w:r>
    </w:p>
    <w:p w14:paraId="277176B8" w14:textId="27A8F67C" w:rsidR="00FF36E4" w:rsidRPr="009B6178" w:rsidRDefault="00D96939" w:rsidP="00FF36E4">
      <w:pPr>
        <w:pStyle w:val="BodyText"/>
        <w:numPr>
          <w:ilvl w:val="1"/>
          <w:numId w:val="7"/>
        </w:numPr>
        <w:tabs>
          <w:tab w:val="left" w:pos="821"/>
        </w:tabs>
        <w:spacing w:line="252" w:lineRule="exact"/>
        <w:jc w:val="both"/>
      </w:pPr>
      <w:r>
        <w:rPr>
          <w:spacing w:val="-1"/>
        </w:rPr>
        <w:t>Returns</w:t>
      </w:r>
      <w:r>
        <w:t xml:space="preserve"> </w:t>
      </w:r>
      <w:r>
        <w:rPr>
          <w:spacing w:val="-1"/>
        </w:rPr>
        <w:t>and</w:t>
      </w:r>
      <w:r>
        <w:t xml:space="preserve"> </w:t>
      </w:r>
      <w:r>
        <w:rPr>
          <w:spacing w:val="-1"/>
        </w:rPr>
        <w:t>tracking</w:t>
      </w:r>
      <w:r>
        <w:rPr>
          <w:spacing w:val="-3"/>
        </w:rPr>
        <w:t xml:space="preserve"> </w:t>
      </w:r>
      <w:r>
        <w:rPr>
          <w:spacing w:val="-1"/>
        </w:rPr>
        <w:t>error</w:t>
      </w:r>
      <w:r>
        <w:rPr>
          <w:spacing w:val="-2"/>
        </w:rPr>
        <w:t xml:space="preserve"> </w:t>
      </w:r>
      <w:r>
        <w:t xml:space="preserve">on </w:t>
      </w:r>
      <w:r>
        <w:rPr>
          <w:spacing w:val="-1"/>
        </w:rPr>
        <w:t>same</w:t>
      </w:r>
      <w:r>
        <w:t xml:space="preserve"> or</w:t>
      </w:r>
      <w:r>
        <w:rPr>
          <w:spacing w:val="1"/>
        </w:rPr>
        <w:t xml:space="preserve"> </w:t>
      </w:r>
      <w:r>
        <w:rPr>
          <w:spacing w:val="-1"/>
        </w:rPr>
        <w:t>similar</w:t>
      </w:r>
      <w:r>
        <w:rPr>
          <w:spacing w:val="1"/>
        </w:rPr>
        <w:t xml:space="preserve"> </w:t>
      </w:r>
      <w:r>
        <w:rPr>
          <w:spacing w:val="-1"/>
        </w:rPr>
        <w:t>international equity mandates</w:t>
      </w:r>
    </w:p>
    <w:p w14:paraId="46E44AFB" w14:textId="77777777" w:rsidR="00FF36E4" w:rsidRDefault="00D96939" w:rsidP="00FF36E4">
      <w:pPr>
        <w:pStyle w:val="BodyText"/>
        <w:numPr>
          <w:ilvl w:val="1"/>
          <w:numId w:val="7"/>
        </w:numPr>
        <w:tabs>
          <w:tab w:val="left" w:pos="1181"/>
        </w:tabs>
        <w:spacing w:line="252" w:lineRule="exact"/>
        <w:ind w:hanging="360"/>
      </w:pPr>
      <w:r>
        <w:t>Portfolio characteristics</w:t>
      </w:r>
    </w:p>
    <w:p w14:paraId="3F1D6CBB" w14:textId="77777777" w:rsidR="00FF36E4" w:rsidRPr="009B6178" w:rsidRDefault="00FF36E4" w:rsidP="00FF36E4">
      <w:pPr>
        <w:pStyle w:val="BodyText"/>
        <w:tabs>
          <w:tab w:val="left" w:pos="1181"/>
        </w:tabs>
        <w:spacing w:line="252" w:lineRule="exact"/>
        <w:ind w:left="1180"/>
      </w:pPr>
    </w:p>
    <w:p w14:paraId="66E10AD6" w14:textId="77777777" w:rsidR="00FF36E4" w:rsidRPr="009B6178" w:rsidRDefault="00D96939" w:rsidP="00FF36E4">
      <w:pPr>
        <w:pStyle w:val="BodyText"/>
        <w:numPr>
          <w:ilvl w:val="0"/>
          <w:numId w:val="7"/>
        </w:numPr>
        <w:tabs>
          <w:tab w:val="left" w:pos="821"/>
        </w:tabs>
        <w:spacing w:line="252" w:lineRule="exact"/>
        <w:ind w:hanging="720"/>
        <w:jc w:val="both"/>
      </w:pPr>
      <w:r>
        <w:rPr>
          <w:spacing w:val="-1"/>
        </w:rPr>
        <w:lastRenderedPageBreak/>
        <w:t>Risk Management</w:t>
      </w:r>
    </w:p>
    <w:p w14:paraId="6269A9D4" w14:textId="77777777" w:rsidR="00FF36E4" w:rsidRPr="001D2FF1" w:rsidRDefault="00D96939" w:rsidP="00FF36E4">
      <w:pPr>
        <w:pStyle w:val="BodyText"/>
        <w:numPr>
          <w:ilvl w:val="1"/>
          <w:numId w:val="7"/>
        </w:numPr>
        <w:tabs>
          <w:tab w:val="left" w:pos="1182"/>
        </w:tabs>
        <w:spacing w:line="252" w:lineRule="exact"/>
        <w:ind w:left="1181"/>
      </w:pPr>
      <w:r>
        <w:t>Risk</w:t>
      </w:r>
      <w:r>
        <w:rPr>
          <w:spacing w:val="-3"/>
        </w:rPr>
        <w:t xml:space="preserve"> </w:t>
      </w:r>
      <w:r>
        <w:rPr>
          <w:spacing w:val="-1"/>
        </w:rPr>
        <w:t>controls,</w:t>
      </w:r>
      <w:r>
        <w:t xml:space="preserve"> </w:t>
      </w:r>
      <w:r>
        <w:rPr>
          <w:spacing w:val="-1"/>
        </w:rPr>
        <w:t>resources,</w:t>
      </w:r>
      <w:r>
        <w:t xml:space="preserve"> </w:t>
      </w:r>
      <w:r>
        <w:rPr>
          <w:spacing w:val="-1"/>
        </w:rPr>
        <w:t>and</w:t>
      </w:r>
      <w:r>
        <w:t xml:space="preserve"> </w:t>
      </w:r>
      <w:r>
        <w:rPr>
          <w:spacing w:val="-1"/>
        </w:rPr>
        <w:t>oversight</w:t>
      </w:r>
    </w:p>
    <w:p w14:paraId="34E7E95E" w14:textId="77777777" w:rsidR="007936D4" w:rsidRDefault="00D96939">
      <w:pPr>
        <w:pStyle w:val="BodyText"/>
        <w:numPr>
          <w:ilvl w:val="1"/>
          <w:numId w:val="7"/>
        </w:numPr>
        <w:ind w:right="115"/>
        <w:jc w:val="both"/>
        <w:rPr>
          <w:rFonts w:cs="Times New Roman"/>
        </w:rPr>
      </w:pPr>
      <w:r>
        <w:rPr>
          <w:rFonts w:cs="Times New Roman"/>
        </w:rPr>
        <w:t>Robustness of short selling implementation, including financing/counterparty infrastructure and quantitative risk controls</w:t>
      </w:r>
    </w:p>
    <w:p w14:paraId="0AA50E0C" w14:textId="77777777" w:rsidR="00FF36E4" w:rsidRPr="009B6178" w:rsidRDefault="00FF36E4" w:rsidP="00FF36E4">
      <w:pPr>
        <w:pStyle w:val="BodyText"/>
        <w:tabs>
          <w:tab w:val="left" w:pos="1182"/>
        </w:tabs>
        <w:spacing w:line="252" w:lineRule="exact"/>
        <w:ind w:left="1181"/>
      </w:pPr>
    </w:p>
    <w:p w14:paraId="7918A8A4" w14:textId="77777777" w:rsidR="00FF36E4" w:rsidRPr="009B6178" w:rsidRDefault="00D96939" w:rsidP="00FF36E4">
      <w:pPr>
        <w:pStyle w:val="BodyText"/>
        <w:numPr>
          <w:ilvl w:val="0"/>
          <w:numId w:val="7"/>
        </w:numPr>
        <w:tabs>
          <w:tab w:val="left" w:pos="821"/>
        </w:tabs>
        <w:spacing w:line="252" w:lineRule="exact"/>
        <w:ind w:hanging="720"/>
        <w:jc w:val="both"/>
      </w:pPr>
      <w:r>
        <w:rPr>
          <w:spacing w:val="-1"/>
        </w:rPr>
        <w:t>Investment Vehicle &amp; Fees</w:t>
      </w:r>
    </w:p>
    <w:p w14:paraId="420A83F4" w14:textId="77777777" w:rsidR="00FF36E4" w:rsidRPr="001D2FF1" w:rsidRDefault="00D96939" w:rsidP="00FF36E4">
      <w:pPr>
        <w:pStyle w:val="BodyText"/>
        <w:numPr>
          <w:ilvl w:val="1"/>
          <w:numId w:val="7"/>
        </w:numPr>
        <w:tabs>
          <w:tab w:val="left" w:pos="821"/>
        </w:tabs>
        <w:spacing w:line="252" w:lineRule="exact"/>
        <w:jc w:val="both"/>
      </w:pPr>
      <w:r>
        <w:rPr>
          <w:spacing w:val="-1"/>
        </w:rPr>
        <w:t>Competitive</w:t>
      </w:r>
      <w:r>
        <w:t xml:space="preserve"> </w:t>
      </w:r>
      <w:r>
        <w:rPr>
          <w:spacing w:val="-1"/>
        </w:rPr>
        <w:t>fee</w:t>
      </w:r>
      <w:r>
        <w:t xml:space="preserve"> </w:t>
      </w:r>
      <w:r>
        <w:rPr>
          <w:spacing w:val="-1"/>
        </w:rPr>
        <w:t>structure</w:t>
      </w:r>
    </w:p>
    <w:p w14:paraId="28750288" w14:textId="77777777" w:rsidR="00FF36E4" w:rsidRPr="009B6178" w:rsidRDefault="00FF36E4" w:rsidP="00FF36E4">
      <w:pPr>
        <w:pStyle w:val="BodyText"/>
        <w:tabs>
          <w:tab w:val="left" w:pos="821"/>
        </w:tabs>
        <w:spacing w:line="252" w:lineRule="exact"/>
        <w:ind w:left="1180"/>
        <w:jc w:val="both"/>
      </w:pPr>
    </w:p>
    <w:p w14:paraId="2BEEDB8C" w14:textId="77777777" w:rsidR="00FF36E4" w:rsidRPr="001D2FF1" w:rsidRDefault="00D96939" w:rsidP="00FF36E4">
      <w:pPr>
        <w:pStyle w:val="BodyText"/>
        <w:numPr>
          <w:ilvl w:val="0"/>
          <w:numId w:val="7"/>
        </w:numPr>
        <w:tabs>
          <w:tab w:val="left" w:pos="821"/>
        </w:tabs>
        <w:spacing w:line="252" w:lineRule="exact"/>
        <w:jc w:val="both"/>
      </w:pPr>
      <w:r>
        <w:rPr>
          <w:spacing w:val="-1"/>
        </w:rPr>
        <w:t>Trading &amp; Operations</w:t>
      </w:r>
    </w:p>
    <w:p w14:paraId="05694FEC" w14:textId="77777777" w:rsidR="00FF36E4" w:rsidRPr="009B6178" w:rsidRDefault="00FF36E4" w:rsidP="00FF36E4">
      <w:pPr>
        <w:pStyle w:val="BodyText"/>
        <w:tabs>
          <w:tab w:val="left" w:pos="821"/>
        </w:tabs>
        <w:spacing w:line="252" w:lineRule="exact"/>
        <w:ind w:left="820"/>
        <w:jc w:val="both"/>
      </w:pPr>
    </w:p>
    <w:p w14:paraId="342BBDD8" w14:textId="77777777" w:rsidR="00FF36E4" w:rsidRPr="009B6178" w:rsidRDefault="00D96939" w:rsidP="00FF36E4">
      <w:pPr>
        <w:pStyle w:val="BodyText"/>
        <w:numPr>
          <w:ilvl w:val="0"/>
          <w:numId w:val="7"/>
        </w:numPr>
        <w:tabs>
          <w:tab w:val="left" w:pos="821"/>
        </w:tabs>
        <w:spacing w:line="252" w:lineRule="exact"/>
        <w:jc w:val="both"/>
      </w:pPr>
      <w:r>
        <w:rPr>
          <w:spacing w:val="-1"/>
        </w:rPr>
        <w:t>Legal, Regulatory, &amp; Compliance</w:t>
      </w:r>
    </w:p>
    <w:p w14:paraId="0D1EC849" w14:textId="77777777" w:rsidR="00FF36E4" w:rsidRPr="001D2FF1" w:rsidRDefault="00D96939" w:rsidP="00FF36E4">
      <w:pPr>
        <w:pStyle w:val="BodyText"/>
        <w:numPr>
          <w:ilvl w:val="1"/>
          <w:numId w:val="7"/>
        </w:numPr>
        <w:tabs>
          <w:tab w:val="left" w:pos="821"/>
        </w:tabs>
        <w:spacing w:line="252" w:lineRule="exact"/>
        <w:jc w:val="both"/>
      </w:pPr>
      <w:r>
        <w:rPr>
          <w:spacing w:val="-1"/>
        </w:rPr>
        <w:t>Appropriate framework regarding use of non-financial factors</w:t>
      </w:r>
    </w:p>
    <w:p w14:paraId="70F65090" w14:textId="77777777" w:rsidR="00FF36E4" w:rsidRPr="009B6178" w:rsidRDefault="00FF36E4" w:rsidP="00FF36E4">
      <w:pPr>
        <w:pStyle w:val="BodyText"/>
        <w:tabs>
          <w:tab w:val="left" w:pos="821"/>
        </w:tabs>
        <w:spacing w:line="252" w:lineRule="exact"/>
        <w:ind w:left="1180"/>
        <w:jc w:val="both"/>
      </w:pPr>
    </w:p>
    <w:p w14:paraId="347D9F6C" w14:textId="77777777" w:rsidR="00FF36E4" w:rsidRPr="009B6178" w:rsidRDefault="00D96939" w:rsidP="00FF36E4">
      <w:pPr>
        <w:pStyle w:val="BodyText"/>
        <w:numPr>
          <w:ilvl w:val="0"/>
          <w:numId w:val="7"/>
        </w:numPr>
        <w:tabs>
          <w:tab w:val="left" w:pos="821"/>
        </w:tabs>
        <w:spacing w:line="252" w:lineRule="exact"/>
        <w:jc w:val="both"/>
      </w:pPr>
      <w:r>
        <w:rPr>
          <w:spacing w:val="-1"/>
        </w:rPr>
        <w:t>Reporting &amp; Client Service</w:t>
      </w:r>
    </w:p>
    <w:p w14:paraId="5259B67E" w14:textId="77777777" w:rsidR="00FF36E4" w:rsidRPr="009B6178" w:rsidRDefault="00D96939" w:rsidP="00FF36E4">
      <w:pPr>
        <w:pStyle w:val="BodyText"/>
        <w:numPr>
          <w:ilvl w:val="1"/>
          <w:numId w:val="21"/>
        </w:numPr>
        <w:tabs>
          <w:tab w:val="left" w:pos="821"/>
        </w:tabs>
        <w:spacing w:line="252" w:lineRule="exact"/>
        <w:jc w:val="both"/>
      </w:pPr>
      <w:r>
        <w:rPr>
          <w:spacing w:val="-1"/>
        </w:rPr>
        <w:t>Experience</w:t>
      </w:r>
      <w:r>
        <w:t xml:space="preserve"> </w:t>
      </w:r>
      <w:r>
        <w:rPr>
          <w:spacing w:val="-1"/>
        </w:rPr>
        <w:t>with</w:t>
      </w:r>
      <w:r>
        <w:t xml:space="preserve"> </w:t>
      </w:r>
      <w:r>
        <w:rPr>
          <w:spacing w:val="-1"/>
        </w:rPr>
        <w:t>providing</w:t>
      </w:r>
      <w:r>
        <w:rPr>
          <w:spacing w:val="-5"/>
        </w:rPr>
        <w:t xml:space="preserve"> </w:t>
      </w:r>
      <w:r>
        <w:rPr>
          <w:spacing w:val="-1"/>
        </w:rPr>
        <w:t>service</w:t>
      </w:r>
      <w:r>
        <w:rPr>
          <w:spacing w:val="-2"/>
        </w:rPr>
        <w:t xml:space="preserve"> </w:t>
      </w:r>
      <w:r>
        <w:t xml:space="preserve">to </w:t>
      </w:r>
      <w:r>
        <w:rPr>
          <w:spacing w:val="-1"/>
        </w:rPr>
        <w:t>public</w:t>
      </w:r>
      <w:r>
        <w:t xml:space="preserve"> </w:t>
      </w:r>
      <w:r>
        <w:rPr>
          <w:spacing w:val="-1"/>
        </w:rPr>
        <w:t>plans</w:t>
      </w:r>
    </w:p>
    <w:p w14:paraId="4054FF1E" w14:textId="77777777" w:rsidR="00E62BB3" w:rsidRDefault="00E62BB3" w:rsidP="001C59C0">
      <w:pPr>
        <w:ind w:right="130"/>
        <w:rPr>
          <w:rFonts w:ascii="Times New Roman" w:eastAsia="Times New Roman" w:hAnsi="Times New Roman" w:cs="Times New Roman"/>
        </w:rPr>
      </w:pPr>
    </w:p>
    <w:p w14:paraId="17CBEAA8" w14:textId="77777777" w:rsidR="00E62BB3" w:rsidRDefault="00E62BB3">
      <w:pPr>
        <w:spacing w:before="2"/>
        <w:rPr>
          <w:rFonts w:ascii="Times New Roman" w:eastAsia="Times New Roman" w:hAnsi="Times New Roman" w:cs="Times New Roman"/>
          <w:sz w:val="21"/>
          <w:szCs w:val="21"/>
        </w:rPr>
      </w:pPr>
    </w:p>
    <w:p w14:paraId="04F5F0D2" w14:textId="77777777" w:rsidR="00E62BB3" w:rsidRDefault="00D96939">
      <w:pPr>
        <w:pStyle w:val="Heading1"/>
        <w:ind w:left="100"/>
        <w:jc w:val="both"/>
        <w:rPr>
          <w:b w:val="0"/>
          <w:bCs w:val="0"/>
        </w:rPr>
      </w:pPr>
      <w:bookmarkStart w:id="64" w:name="Appendix_A_–_Sample_Investment_Managemen"/>
      <w:bookmarkStart w:id="65" w:name="_Toc49938723"/>
      <w:bookmarkEnd w:id="64"/>
      <w:r>
        <w:rPr>
          <w:spacing w:val="-2"/>
        </w:rPr>
        <w:t xml:space="preserve">APPENDIX </w:t>
      </w:r>
      <w:r>
        <w:t>A</w:t>
      </w:r>
      <w:r>
        <w:rPr>
          <w:spacing w:val="-2"/>
        </w:rPr>
        <w:t xml:space="preserve"> </w:t>
      </w:r>
      <w:r>
        <w:t xml:space="preserve">– </w:t>
      </w:r>
      <w:r>
        <w:rPr>
          <w:spacing w:val="-1"/>
        </w:rPr>
        <w:t xml:space="preserve">SAMPLE </w:t>
      </w:r>
      <w:r>
        <w:rPr>
          <w:spacing w:val="-2"/>
        </w:rPr>
        <w:t>INVESTMENT</w:t>
      </w:r>
      <w:r>
        <w:rPr>
          <w:spacing w:val="-1"/>
        </w:rPr>
        <w:t xml:space="preserve"> </w:t>
      </w:r>
      <w:r>
        <w:rPr>
          <w:spacing w:val="-2"/>
        </w:rPr>
        <w:t>MANAGEMENT</w:t>
      </w:r>
      <w:r>
        <w:rPr>
          <w:spacing w:val="-1"/>
        </w:rPr>
        <w:t xml:space="preserve"> </w:t>
      </w:r>
      <w:r>
        <w:rPr>
          <w:spacing w:val="-2"/>
        </w:rPr>
        <w:t>AGREEMENT</w:t>
      </w:r>
      <w:bookmarkEnd w:id="65"/>
    </w:p>
    <w:p w14:paraId="6A246E32" w14:textId="77777777" w:rsidR="00E62BB3" w:rsidRDefault="00D96939">
      <w:pPr>
        <w:pStyle w:val="BodyText"/>
        <w:spacing w:before="243" w:line="276" w:lineRule="auto"/>
        <w:ind w:left="100" w:right="114"/>
        <w:jc w:val="both"/>
      </w:pPr>
      <w:r>
        <w:t>The</w:t>
      </w:r>
      <w:r>
        <w:rPr>
          <w:spacing w:val="-5"/>
        </w:rPr>
        <w:t xml:space="preserve"> </w:t>
      </w:r>
      <w:r>
        <w:rPr>
          <w:spacing w:val="-1"/>
        </w:rPr>
        <w:t>following</w:t>
      </w:r>
      <w:r>
        <w:rPr>
          <w:spacing w:val="-5"/>
        </w:rPr>
        <w:t xml:space="preserve"> </w:t>
      </w:r>
      <w:r>
        <w:rPr>
          <w:spacing w:val="-1"/>
        </w:rPr>
        <w:t>sample</w:t>
      </w:r>
      <w:r>
        <w:rPr>
          <w:spacing w:val="-2"/>
        </w:rPr>
        <w:t xml:space="preserve"> </w:t>
      </w:r>
      <w:r>
        <w:rPr>
          <w:spacing w:val="-1"/>
        </w:rPr>
        <w:t>contract</w:t>
      </w:r>
      <w:r>
        <w:rPr>
          <w:spacing w:val="-2"/>
        </w:rPr>
        <w:t xml:space="preserve"> </w:t>
      </w:r>
      <w:r>
        <w:rPr>
          <w:spacing w:val="-1"/>
        </w:rPr>
        <w:t>is</w:t>
      </w:r>
      <w:r>
        <w:rPr>
          <w:spacing w:val="-2"/>
        </w:rPr>
        <w:t xml:space="preserve"> </w:t>
      </w:r>
      <w:r>
        <w:t>the</w:t>
      </w:r>
      <w:r>
        <w:rPr>
          <w:spacing w:val="-2"/>
        </w:rPr>
        <w:t xml:space="preserve"> </w:t>
      </w:r>
      <w:r>
        <w:rPr>
          <w:spacing w:val="-1"/>
        </w:rPr>
        <w:t>base</w:t>
      </w:r>
      <w:r>
        <w:rPr>
          <w:spacing w:val="-2"/>
        </w:rPr>
        <w:t xml:space="preserve"> </w:t>
      </w:r>
      <w:r>
        <w:rPr>
          <w:spacing w:val="-1"/>
        </w:rPr>
        <w:t>investment</w:t>
      </w:r>
      <w:r>
        <w:rPr>
          <w:spacing w:val="-2"/>
        </w:rPr>
        <w:t xml:space="preserve"> </w:t>
      </w:r>
      <w:r>
        <w:rPr>
          <w:spacing w:val="-1"/>
        </w:rPr>
        <w:t>management</w:t>
      </w:r>
      <w:r>
        <w:rPr>
          <w:spacing w:val="-2"/>
        </w:rPr>
        <w:t xml:space="preserve"> </w:t>
      </w:r>
      <w:r>
        <w:rPr>
          <w:spacing w:val="-1"/>
        </w:rPr>
        <w:t>agreement</w:t>
      </w:r>
      <w:r>
        <w:rPr>
          <w:spacing w:val="-2"/>
        </w:rPr>
        <w:t xml:space="preserve"> </w:t>
      </w:r>
      <w:r>
        <w:t>that</w:t>
      </w:r>
      <w:r>
        <w:rPr>
          <w:spacing w:val="-2"/>
        </w:rPr>
        <w:t xml:space="preserve"> </w:t>
      </w:r>
      <w:r>
        <w:rPr>
          <w:spacing w:val="-1"/>
        </w:rPr>
        <w:t>will</w:t>
      </w:r>
      <w:r>
        <w:rPr>
          <w:spacing w:val="-2"/>
        </w:rPr>
        <w:t xml:space="preserve"> </w:t>
      </w:r>
      <w:r>
        <w:t>be</w:t>
      </w:r>
      <w:r>
        <w:rPr>
          <w:spacing w:val="-2"/>
        </w:rPr>
        <w:t xml:space="preserve"> </w:t>
      </w:r>
      <w:r>
        <w:t>used</w:t>
      </w:r>
      <w:r>
        <w:rPr>
          <w:spacing w:val="-5"/>
        </w:rPr>
        <w:t xml:space="preserve"> </w:t>
      </w:r>
      <w:r>
        <w:t>if</w:t>
      </w:r>
      <w:r>
        <w:rPr>
          <w:spacing w:val="-2"/>
        </w:rPr>
        <w:t xml:space="preserve"> </w:t>
      </w:r>
      <w:r>
        <w:t>an</w:t>
      </w:r>
      <w:r>
        <w:rPr>
          <w:spacing w:val="-3"/>
        </w:rPr>
        <w:t xml:space="preserve"> </w:t>
      </w:r>
      <w:r>
        <w:rPr>
          <w:spacing w:val="-2"/>
        </w:rPr>
        <w:t>award</w:t>
      </w:r>
      <w:r>
        <w:rPr>
          <w:spacing w:val="63"/>
        </w:rPr>
        <w:t xml:space="preserve"> </w:t>
      </w:r>
      <w:r>
        <w:t xml:space="preserve">is </w:t>
      </w:r>
      <w:r>
        <w:rPr>
          <w:spacing w:val="-1"/>
        </w:rPr>
        <w:t>made.</w:t>
      </w:r>
      <w:r>
        <w:t xml:space="preserve"> </w:t>
      </w:r>
      <w:r>
        <w:rPr>
          <w:spacing w:val="-2"/>
        </w:rPr>
        <w:t>It</w:t>
      </w:r>
      <w:r>
        <w:rPr>
          <w:spacing w:val="1"/>
        </w:rPr>
        <w:t xml:space="preserve"> </w:t>
      </w:r>
      <w:r>
        <w:t xml:space="preserve">is </w:t>
      </w:r>
      <w:r>
        <w:rPr>
          <w:spacing w:val="-1"/>
        </w:rPr>
        <w:t>the</w:t>
      </w:r>
      <w:r>
        <w:t xml:space="preserve"> </w:t>
      </w:r>
      <w:r>
        <w:rPr>
          <w:spacing w:val="-1"/>
        </w:rPr>
        <w:t>expectation</w:t>
      </w:r>
      <w:r>
        <w:t xml:space="preserve"> of</w:t>
      </w:r>
      <w:r>
        <w:rPr>
          <w:spacing w:val="1"/>
        </w:rPr>
        <w:t xml:space="preserve"> </w:t>
      </w:r>
      <w:r>
        <w:rPr>
          <w:spacing w:val="-2"/>
        </w:rPr>
        <w:t>INPRS</w:t>
      </w:r>
      <w:r>
        <w:rPr>
          <w:spacing w:val="-1"/>
        </w:rPr>
        <w:t xml:space="preserve"> </w:t>
      </w:r>
      <w:r>
        <w:t>that</w:t>
      </w:r>
      <w:r>
        <w:rPr>
          <w:spacing w:val="1"/>
        </w:rPr>
        <w:t xml:space="preserve"> </w:t>
      </w:r>
      <w:r>
        <w:rPr>
          <w:spacing w:val="-1"/>
        </w:rPr>
        <w:t>the</w:t>
      </w:r>
      <w:r>
        <w:t xml:space="preserve"> </w:t>
      </w:r>
      <w:r>
        <w:rPr>
          <w:spacing w:val="-1"/>
        </w:rPr>
        <w:t>Respondent</w:t>
      </w:r>
      <w:r>
        <w:rPr>
          <w:spacing w:val="1"/>
        </w:rPr>
        <w:t xml:space="preserve"> </w:t>
      </w:r>
      <w:r>
        <w:rPr>
          <w:spacing w:val="-2"/>
        </w:rPr>
        <w:t>will</w:t>
      </w:r>
      <w:r>
        <w:rPr>
          <w:spacing w:val="1"/>
        </w:rPr>
        <w:t xml:space="preserve"> </w:t>
      </w:r>
      <w:r>
        <w:rPr>
          <w:spacing w:val="-1"/>
        </w:rPr>
        <w:t>review</w:t>
      </w:r>
      <w:r>
        <w:rPr>
          <w:spacing w:val="-4"/>
        </w:rPr>
        <w:t xml:space="preserve"> </w:t>
      </w:r>
      <w:r>
        <w:t>the</w:t>
      </w:r>
      <w:r>
        <w:rPr>
          <w:spacing w:val="-2"/>
        </w:rPr>
        <w:t xml:space="preserve"> </w:t>
      </w:r>
      <w:r>
        <w:rPr>
          <w:spacing w:val="-1"/>
        </w:rPr>
        <w:t>sample</w:t>
      </w:r>
      <w:r>
        <w:rPr>
          <w:spacing w:val="-2"/>
        </w:rPr>
        <w:t xml:space="preserve"> </w:t>
      </w:r>
      <w:r>
        <w:rPr>
          <w:spacing w:val="-1"/>
        </w:rPr>
        <w:t>agreement</w:t>
      </w:r>
      <w:r>
        <w:rPr>
          <w:spacing w:val="1"/>
        </w:rPr>
        <w:t xml:space="preserve"> </w:t>
      </w:r>
      <w:r>
        <w:t xml:space="preserve">and </w:t>
      </w:r>
      <w:r>
        <w:rPr>
          <w:spacing w:val="-1"/>
        </w:rPr>
        <w:t>provide</w:t>
      </w:r>
      <w:r>
        <w:rPr>
          <w:spacing w:val="61"/>
        </w:rPr>
        <w:t xml:space="preserve"> </w:t>
      </w:r>
      <w:r>
        <w:rPr>
          <w:spacing w:val="-1"/>
        </w:rPr>
        <w:t>desired</w:t>
      </w:r>
      <w:r>
        <w:rPr>
          <w:spacing w:val="-3"/>
        </w:rPr>
        <w:t xml:space="preserve"> </w:t>
      </w:r>
      <w:r>
        <w:rPr>
          <w:spacing w:val="-1"/>
        </w:rPr>
        <w:t>changes</w:t>
      </w:r>
      <w:r>
        <w:rPr>
          <w:spacing w:val="-2"/>
        </w:rPr>
        <w:t xml:space="preserve"> </w:t>
      </w:r>
      <w:r>
        <w:t>to</w:t>
      </w:r>
      <w:r>
        <w:rPr>
          <w:spacing w:val="-3"/>
        </w:rPr>
        <w:t xml:space="preserve"> </w:t>
      </w:r>
      <w:r>
        <w:rPr>
          <w:spacing w:val="-2"/>
        </w:rPr>
        <w:t>INPRS</w:t>
      </w:r>
      <w:r>
        <w:rPr>
          <w:spacing w:val="-1"/>
        </w:rPr>
        <w:t xml:space="preserve"> </w:t>
      </w:r>
      <w:r>
        <w:t>at</w:t>
      </w:r>
      <w:r>
        <w:rPr>
          <w:spacing w:val="-2"/>
        </w:rPr>
        <w:t xml:space="preserve"> </w:t>
      </w:r>
      <w:r>
        <w:t>the</w:t>
      </w:r>
      <w:r>
        <w:rPr>
          <w:spacing w:val="-2"/>
        </w:rPr>
        <w:t xml:space="preserve"> time </w:t>
      </w:r>
      <w:r>
        <w:t>of</w:t>
      </w:r>
      <w:r>
        <w:rPr>
          <w:spacing w:val="-2"/>
        </w:rPr>
        <w:t xml:space="preserve"> </w:t>
      </w:r>
      <w:r>
        <w:rPr>
          <w:spacing w:val="-1"/>
        </w:rPr>
        <w:t>submittal</w:t>
      </w:r>
      <w:r>
        <w:rPr>
          <w:spacing w:val="-2"/>
        </w:rPr>
        <w:t xml:space="preserve"> of </w:t>
      </w:r>
      <w:r>
        <w:t>a</w:t>
      </w:r>
      <w:r>
        <w:rPr>
          <w:spacing w:val="-2"/>
        </w:rPr>
        <w:t xml:space="preserve"> </w:t>
      </w:r>
      <w:r>
        <w:rPr>
          <w:spacing w:val="-1"/>
        </w:rPr>
        <w:t>proposal.</w:t>
      </w:r>
      <w:r>
        <w:rPr>
          <w:spacing w:val="50"/>
        </w:rPr>
        <w:t xml:space="preserve"> </w:t>
      </w:r>
      <w:r>
        <w:rPr>
          <w:spacing w:val="-1"/>
        </w:rPr>
        <w:t>Desired</w:t>
      </w:r>
      <w:r>
        <w:rPr>
          <w:spacing w:val="-3"/>
        </w:rPr>
        <w:t xml:space="preserve"> </w:t>
      </w:r>
      <w:r>
        <w:rPr>
          <w:spacing w:val="-1"/>
        </w:rPr>
        <w:t>changes</w:t>
      </w:r>
      <w:r>
        <w:rPr>
          <w:spacing w:val="-2"/>
        </w:rPr>
        <w:t xml:space="preserve"> </w:t>
      </w:r>
      <w:r>
        <w:t>are</w:t>
      </w:r>
      <w:r>
        <w:rPr>
          <w:spacing w:val="-2"/>
        </w:rPr>
        <w:t xml:space="preserve"> </w:t>
      </w:r>
      <w:r>
        <w:rPr>
          <w:spacing w:val="-1"/>
        </w:rPr>
        <w:t>unlikely</w:t>
      </w:r>
      <w:r>
        <w:rPr>
          <w:spacing w:val="-5"/>
        </w:rPr>
        <w:t xml:space="preserve"> </w:t>
      </w:r>
      <w:r>
        <w:t>to</w:t>
      </w:r>
      <w:r>
        <w:rPr>
          <w:spacing w:val="-3"/>
        </w:rPr>
        <w:t xml:space="preserve"> </w:t>
      </w:r>
      <w:r>
        <w:t>be</w:t>
      </w:r>
      <w:r>
        <w:rPr>
          <w:spacing w:val="-2"/>
        </w:rPr>
        <w:t xml:space="preserve"> </w:t>
      </w:r>
      <w:r>
        <w:rPr>
          <w:spacing w:val="-1"/>
        </w:rPr>
        <w:t>added</w:t>
      </w:r>
      <w:r>
        <w:rPr>
          <w:spacing w:val="91"/>
        </w:rPr>
        <w:t xml:space="preserve"> </w:t>
      </w:r>
      <w:r>
        <w:rPr>
          <w:spacing w:val="-1"/>
        </w:rPr>
        <w:t>unless</w:t>
      </w:r>
      <w:r>
        <w:rPr>
          <w:spacing w:val="24"/>
        </w:rPr>
        <w:t xml:space="preserve"> </w:t>
      </w:r>
      <w:r>
        <w:rPr>
          <w:spacing w:val="-2"/>
        </w:rPr>
        <w:t>INPRS</w:t>
      </w:r>
      <w:r>
        <w:rPr>
          <w:spacing w:val="23"/>
        </w:rPr>
        <w:t xml:space="preserve"> </w:t>
      </w:r>
      <w:r>
        <w:rPr>
          <w:spacing w:val="-1"/>
        </w:rPr>
        <w:t>determines</w:t>
      </w:r>
      <w:r>
        <w:rPr>
          <w:spacing w:val="24"/>
        </w:rPr>
        <w:t xml:space="preserve"> </w:t>
      </w:r>
      <w:r>
        <w:rPr>
          <w:spacing w:val="-1"/>
        </w:rPr>
        <w:t>in</w:t>
      </w:r>
      <w:r>
        <w:rPr>
          <w:spacing w:val="24"/>
        </w:rPr>
        <w:t xml:space="preserve"> </w:t>
      </w:r>
      <w:r>
        <w:rPr>
          <w:spacing w:val="-1"/>
        </w:rPr>
        <w:t>its</w:t>
      </w:r>
      <w:r>
        <w:rPr>
          <w:spacing w:val="24"/>
        </w:rPr>
        <w:t xml:space="preserve"> </w:t>
      </w:r>
      <w:r>
        <w:rPr>
          <w:spacing w:val="-1"/>
        </w:rPr>
        <w:t>sole</w:t>
      </w:r>
      <w:r>
        <w:rPr>
          <w:spacing w:val="24"/>
        </w:rPr>
        <w:t xml:space="preserve"> </w:t>
      </w:r>
      <w:r>
        <w:rPr>
          <w:spacing w:val="-1"/>
        </w:rPr>
        <w:t>discretion</w:t>
      </w:r>
      <w:r>
        <w:rPr>
          <w:spacing w:val="24"/>
        </w:rPr>
        <w:t xml:space="preserve"> </w:t>
      </w:r>
      <w:r>
        <w:rPr>
          <w:spacing w:val="-1"/>
        </w:rPr>
        <w:t>that</w:t>
      </w:r>
      <w:r>
        <w:rPr>
          <w:spacing w:val="22"/>
        </w:rPr>
        <w:t xml:space="preserve"> </w:t>
      </w:r>
      <w:r>
        <w:rPr>
          <w:spacing w:val="-1"/>
        </w:rPr>
        <w:t>the</w:t>
      </w:r>
      <w:r>
        <w:rPr>
          <w:spacing w:val="24"/>
        </w:rPr>
        <w:t xml:space="preserve"> </w:t>
      </w:r>
      <w:r>
        <w:rPr>
          <w:spacing w:val="-1"/>
        </w:rPr>
        <w:t>performance</w:t>
      </w:r>
      <w:r>
        <w:rPr>
          <w:spacing w:val="24"/>
        </w:rPr>
        <w:t xml:space="preserve"> </w:t>
      </w:r>
      <w:r>
        <w:rPr>
          <w:spacing w:val="-2"/>
        </w:rPr>
        <w:t>of</w:t>
      </w:r>
      <w:r>
        <w:rPr>
          <w:spacing w:val="25"/>
        </w:rPr>
        <w:t xml:space="preserve"> </w:t>
      </w:r>
      <w:r>
        <w:rPr>
          <w:spacing w:val="-1"/>
        </w:rPr>
        <w:t>services</w:t>
      </w:r>
      <w:r>
        <w:rPr>
          <w:spacing w:val="22"/>
        </w:rPr>
        <w:t xml:space="preserve"> </w:t>
      </w:r>
      <w:r>
        <w:t>under</w:t>
      </w:r>
      <w:r>
        <w:rPr>
          <w:spacing w:val="22"/>
        </w:rPr>
        <w:t xml:space="preserve"> </w:t>
      </w:r>
      <w:r>
        <w:t>the</w:t>
      </w:r>
      <w:r>
        <w:rPr>
          <w:spacing w:val="20"/>
        </w:rPr>
        <w:t xml:space="preserve"> </w:t>
      </w:r>
      <w:r>
        <w:rPr>
          <w:spacing w:val="-1"/>
        </w:rPr>
        <w:t>agreement</w:t>
      </w:r>
      <w:r>
        <w:rPr>
          <w:spacing w:val="24"/>
        </w:rPr>
        <w:t xml:space="preserve"> </w:t>
      </w:r>
      <w:r>
        <w:rPr>
          <w:spacing w:val="-1"/>
        </w:rPr>
        <w:t>is</w:t>
      </w:r>
      <w:r>
        <w:rPr>
          <w:spacing w:val="69"/>
        </w:rPr>
        <w:t xml:space="preserve"> </w:t>
      </w:r>
      <w:r>
        <w:rPr>
          <w:spacing w:val="-1"/>
        </w:rPr>
        <w:t>dependent</w:t>
      </w:r>
      <w:r>
        <w:rPr>
          <w:spacing w:val="-2"/>
        </w:rPr>
        <w:t xml:space="preserve"> </w:t>
      </w:r>
      <w:r>
        <w:t xml:space="preserve">upon </w:t>
      </w:r>
      <w:r>
        <w:rPr>
          <w:spacing w:val="-1"/>
        </w:rPr>
        <w:t>such</w:t>
      </w:r>
      <w:r>
        <w:t xml:space="preserve"> </w:t>
      </w:r>
      <w:r>
        <w:rPr>
          <w:spacing w:val="-1"/>
        </w:rPr>
        <w:t>changes.</w:t>
      </w:r>
    </w:p>
    <w:p w14:paraId="12A46010" w14:textId="77777777" w:rsidR="00E62BB3" w:rsidRDefault="00E62BB3">
      <w:pPr>
        <w:spacing w:before="7"/>
        <w:rPr>
          <w:rFonts w:ascii="Times New Roman" w:eastAsia="Times New Roman" w:hAnsi="Times New Roman" w:cs="Times New Roman"/>
          <w:sz w:val="17"/>
          <w:szCs w:val="17"/>
        </w:rPr>
      </w:pPr>
    </w:p>
    <w:p w14:paraId="47060EDE" w14:textId="77777777" w:rsidR="00E62BB3" w:rsidRDefault="00D96939">
      <w:pPr>
        <w:pStyle w:val="BodyText"/>
        <w:spacing w:line="276" w:lineRule="auto"/>
        <w:ind w:left="100" w:right="115" w:hanging="1"/>
        <w:jc w:val="both"/>
      </w:pPr>
      <w:r>
        <w:rPr>
          <w:spacing w:val="-2"/>
        </w:rPr>
        <w:t>If</w:t>
      </w:r>
      <w:r>
        <w:rPr>
          <w:spacing w:val="10"/>
        </w:rPr>
        <w:t xml:space="preserve"> </w:t>
      </w:r>
      <w:r>
        <w:rPr>
          <w:spacing w:val="-1"/>
        </w:rPr>
        <w:t>Respondent</w:t>
      </w:r>
      <w:r>
        <w:rPr>
          <w:spacing w:val="8"/>
        </w:rPr>
        <w:t xml:space="preserve"> </w:t>
      </w:r>
      <w:r>
        <w:rPr>
          <w:spacing w:val="-1"/>
        </w:rPr>
        <w:t>wishes</w:t>
      </w:r>
      <w:r>
        <w:rPr>
          <w:spacing w:val="7"/>
        </w:rPr>
        <w:t xml:space="preserve"> </w:t>
      </w:r>
      <w:r>
        <w:t>to</w:t>
      </w:r>
      <w:r>
        <w:rPr>
          <w:spacing w:val="7"/>
        </w:rPr>
        <w:t xml:space="preserve"> </w:t>
      </w:r>
      <w:r>
        <w:rPr>
          <w:spacing w:val="-2"/>
        </w:rPr>
        <w:t>amend</w:t>
      </w:r>
      <w:r>
        <w:rPr>
          <w:spacing w:val="9"/>
        </w:rPr>
        <w:t xml:space="preserve"> </w:t>
      </w:r>
      <w:r>
        <w:t>any</w:t>
      </w:r>
      <w:r>
        <w:rPr>
          <w:spacing w:val="7"/>
        </w:rPr>
        <w:t xml:space="preserve"> </w:t>
      </w:r>
      <w:r>
        <w:t>term</w:t>
      </w:r>
      <w:r>
        <w:rPr>
          <w:spacing w:val="6"/>
        </w:rPr>
        <w:t xml:space="preserve"> </w:t>
      </w:r>
      <w:r>
        <w:t>or</w:t>
      </w:r>
      <w:r>
        <w:rPr>
          <w:spacing w:val="8"/>
        </w:rPr>
        <w:t xml:space="preserve"> </w:t>
      </w:r>
      <w:r>
        <w:rPr>
          <w:spacing w:val="-1"/>
        </w:rPr>
        <w:t>change</w:t>
      </w:r>
      <w:r>
        <w:rPr>
          <w:spacing w:val="10"/>
        </w:rPr>
        <w:t xml:space="preserve"> </w:t>
      </w:r>
      <w:r>
        <w:rPr>
          <w:spacing w:val="-1"/>
        </w:rPr>
        <w:t>any</w:t>
      </w:r>
      <w:r>
        <w:rPr>
          <w:spacing w:val="7"/>
        </w:rPr>
        <w:t xml:space="preserve"> </w:t>
      </w:r>
      <w:r>
        <w:rPr>
          <w:spacing w:val="-1"/>
        </w:rPr>
        <w:t>language</w:t>
      </w:r>
      <w:r>
        <w:rPr>
          <w:spacing w:val="10"/>
        </w:rPr>
        <w:t xml:space="preserve"> </w:t>
      </w:r>
      <w:r>
        <w:t>in</w:t>
      </w:r>
      <w:r>
        <w:rPr>
          <w:spacing w:val="7"/>
        </w:rPr>
        <w:t xml:space="preserve"> </w:t>
      </w:r>
      <w:r>
        <w:t>the</w:t>
      </w:r>
      <w:r>
        <w:rPr>
          <w:spacing w:val="7"/>
        </w:rPr>
        <w:t xml:space="preserve"> </w:t>
      </w:r>
      <w:r>
        <w:rPr>
          <w:spacing w:val="-1"/>
        </w:rPr>
        <w:t>base</w:t>
      </w:r>
      <w:r>
        <w:rPr>
          <w:spacing w:val="7"/>
        </w:rPr>
        <w:t xml:space="preserve"> </w:t>
      </w:r>
      <w:r>
        <w:rPr>
          <w:spacing w:val="-1"/>
        </w:rPr>
        <w:t>agreement</w:t>
      </w:r>
      <w:r>
        <w:rPr>
          <w:spacing w:val="10"/>
        </w:rPr>
        <w:t xml:space="preserve"> </w:t>
      </w:r>
      <w:r>
        <w:rPr>
          <w:spacing w:val="-1"/>
        </w:rPr>
        <w:t>being</w:t>
      </w:r>
      <w:r>
        <w:rPr>
          <w:spacing w:val="7"/>
        </w:rPr>
        <w:t xml:space="preserve"> </w:t>
      </w:r>
      <w:r>
        <w:rPr>
          <w:spacing w:val="-1"/>
        </w:rPr>
        <w:t>submitted,</w:t>
      </w:r>
      <w:r>
        <w:rPr>
          <w:spacing w:val="67"/>
        </w:rPr>
        <w:t xml:space="preserve"> </w:t>
      </w:r>
      <w:r>
        <w:rPr>
          <w:spacing w:val="-1"/>
        </w:rPr>
        <w:t>proposed</w:t>
      </w:r>
      <w:r>
        <w:rPr>
          <w:spacing w:val="12"/>
        </w:rPr>
        <w:t xml:space="preserve"> </w:t>
      </w:r>
      <w:r>
        <w:rPr>
          <w:spacing w:val="-1"/>
        </w:rPr>
        <w:t>language</w:t>
      </w:r>
      <w:r>
        <w:rPr>
          <w:spacing w:val="12"/>
        </w:rPr>
        <w:t xml:space="preserve"> </w:t>
      </w:r>
      <w:r>
        <w:t>should</w:t>
      </w:r>
      <w:r>
        <w:rPr>
          <w:spacing w:val="9"/>
        </w:rPr>
        <w:t xml:space="preserve"> </w:t>
      </w:r>
      <w:r>
        <w:t>be</w:t>
      </w:r>
      <w:r>
        <w:rPr>
          <w:spacing w:val="12"/>
        </w:rPr>
        <w:t xml:space="preserve"> </w:t>
      </w:r>
      <w:r>
        <w:rPr>
          <w:spacing w:val="-1"/>
        </w:rPr>
        <w:t>included</w:t>
      </w:r>
      <w:r>
        <w:rPr>
          <w:spacing w:val="12"/>
        </w:rPr>
        <w:t xml:space="preserve"> </w:t>
      </w:r>
      <w:r>
        <w:t>in</w:t>
      </w:r>
      <w:r>
        <w:rPr>
          <w:spacing w:val="9"/>
        </w:rPr>
        <w:t xml:space="preserve"> </w:t>
      </w:r>
      <w:r>
        <w:t>the</w:t>
      </w:r>
      <w:r>
        <w:rPr>
          <w:spacing w:val="12"/>
        </w:rPr>
        <w:t xml:space="preserve"> </w:t>
      </w:r>
      <w:r>
        <w:rPr>
          <w:spacing w:val="-1"/>
        </w:rPr>
        <w:t>business</w:t>
      </w:r>
      <w:r>
        <w:rPr>
          <w:spacing w:val="10"/>
        </w:rPr>
        <w:t xml:space="preserve"> </w:t>
      </w:r>
      <w:r>
        <w:rPr>
          <w:spacing w:val="-1"/>
        </w:rPr>
        <w:t>proposal</w:t>
      </w:r>
      <w:r>
        <w:rPr>
          <w:spacing w:val="10"/>
        </w:rPr>
        <w:t xml:space="preserve"> </w:t>
      </w:r>
      <w:r>
        <w:t>in</w:t>
      </w:r>
      <w:r>
        <w:rPr>
          <w:spacing w:val="12"/>
        </w:rPr>
        <w:t xml:space="preserve"> </w:t>
      </w:r>
      <w:r>
        <w:rPr>
          <w:spacing w:val="-1"/>
        </w:rPr>
        <w:t>the</w:t>
      </w:r>
      <w:r>
        <w:rPr>
          <w:spacing w:val="12"/>
        </w:rPr>
        <w:t xml:space="preserve"> </w:t>
      </w:r>
      <w:r>
        <w:t>form</w:t>
      </w:r>
      <w:r>
        <w:rPr>
          <w:spacing w:val="8"/>
        </w:rPr>
        <w:t xml:space="preserve"> </w:t>
      </w:r>
      <w:r>
        <w:t>of</w:t>
      </w:r>
      <w:r>
        <w:rPr>
          <w:spacing w:val="13"/>
        </w:rPr>
        <w:t xml:space="preserve"> </w:t>
      </w:r>
      <w:r>
        <w:t>an</w:t>
      </w:r>
      <w:r>
        <w:rPr>
          <w:spacing w:val="9"/>
        </w:rPr>
        <w:t xml:space="preserve"> </w:t>
      </w:r>
      <w:r>
        <w:rPr>
          <w:spacing w:val="-1"/>
        </w:rPr>
        <w:t>amendment</w:t>
      </w:r>
      <w:r>
        <w:rPr>
          <w:spacing w:val="13"/>
        </w:rPr>
        <w:t xml:space="preserve"> </w:t>
      </w:r>
      <w:r>
        <w:t>to</w:t>
      </w:r>
      <w:r>
        <w:rPr>
          <w:spacing w:val="12"/>
        </w:rPr>
        <w:t xml:space="preserve"> </w:t>
      </w:r>
      <w:r>
        <w:rPr>
          <w:spacing w:val="-1"/>
        </w:rPr>
        <w:t>the</w:t>
      </w:r>
      <w:r>
        <w:rPr>
          <w:spacing w:val="12"/>
        </w:rPr>
        <w:t xml:space="preserve"> </w:t>
      </w:r>
      <w:r>
        <w:rPr>
          <w:spacing w:val="-1"/>
        </w:rPr>
        <w:t>base</w:t>
      </w:r>
      <w:r>
        <w:rPr>
          <w:spacing w:val="63"/>
        </w:rPr>
        <w:t xml:space="preserve"> </w:t>
      </w:r>
      <w:r>
        <w:rPr>
          <w:spacing w:val="-1"/>
        </w:rPr>
        <w:t>agreement.</w:t>
      </w:r>
      <w:r>
        <w:rPr>
          <w:spacing w:val="5"/>
        </w:rPr>
        <w:t xml:space="preserve"> </w:t>
      </w:r>
      <w:r>
        <w:rPr>
          <w:spacing w:val="-1"/>
        </w:rPr>
        <w:t>See</w:t>
      </w:r>
      <w:r>
        <w:t xml:space="preserve"> </w:t>
      </w:r>
      <w:r>
        <w:rPr>
          <w:i/>
          <w:spacing w:val="-1"/>
        </w:rPr>
        <w:t>paragraph</w:t>
      </w:r>
      <w:r>
        <w:rPr>
          <w:i/>
        </w:rPr>
        <w:t xml:space="preserve"> 2.3.5</w:t>
      </w:r>
      <w:r>
        <w:rPr>
          <w:i/>
          <w:spacing w:val="2"/>
        </w:rPr>
        <w:t xml:space="preserve"> </w:t>
      </w:r>
      <w:r>
        <w:rPr>
          <w:spacing w:val="-2"/>
        </w:rPr>
        <w:t>of</w:t>
      </w:r>
      <w:r>
        <w:rPr>
          <w:spacing w:val="1"/>
        </w:rPr>
        <w:t xml:space="preserve"> </w:t>
      </w:r>
      <w:r>
        <w:rPr>
          <w:spacing w:val="-1"/>
        </w:rPr>
        <w:t>this</w:t>
      </w:r>
      <w:r>
        <w:rPr>
          <w:spacing w:val="3"/>
        </w:rPr>
        <w:t xml:space="preserve"> </w:t>
      </w:r>
      <w:r>
        <w:rPr>
          <w:spacing w:val="-1"/>
        </w:rPr>
        <w:t>RFP</w:t>
      </w:r>
      <w:r>
        <w:rPr>
          <w:spacing w:val="2"/>
        </w:rPr>
        <w:t xml:space="preserve"> </w:t>
      </w:r>
      <w:r>
        <w:rPr>
          <w:spacing w:val="-1"/>
        </w:rPr>
        <w:t>for</w:t>
      </w:r>
      <w:r>
        <w:rPr>
          <w:spacing w:val="1"/>
        </w:rPr>
        <w:t xml:space="preserve"> </w:t>
      </w:r>
      <w:r>
        <w:t xml:space="preserve">the </w:t>
      </w:r>
      <w:r>
        <w:rPr>
          <w:spacing w:val="-1"/>
        </w:rPr>
        <w:t>applicable</w:t>
      </w:r>
      <w:r>
        <w:t xml:space="preserve"> </w:t>
      </w:r>
      <w:r>
        <w:rPr>
          <w:spacing w:val="-1"/>
        </w:rPr>
        <w:t>section</w:t>
      </w:r>
      <w:r>
        <w:rPr>
          <w:spacing w:val="2"/>
        </w:rPr>
        <w:t xml:space="preserve"> </w:t>
      </w:r>
      <w:r>
        <w:t>of</w:t>
      </w:r>
      <w:r>
        <w:rPr>
          <w:spacing w:val="1"/>
        </w:rPr>
        <w:t xml:space="preserve"> </w:t>
      </w:r>
      <w:r>
        <w:rPr>
          <w:spacing w:val="-1"/>
        </w:rPr>
        <w:t>the</w:t>
      </w:r>
      <w:r>
        <w:rPr>
          <w:spacing w:val="3"/>
        </w:rPr>
        <w:t xml:space="preserve"> </w:t>
      </w:r>
      <w:r>
        <w:rPr>
          <w:spacing w:val="-1"/>
        </w:rPr>
        <w:t>business</w:t>
      </w:r>
      <w:r>
        <w:rPr>
          <w:spacing w:val="3"/>
        </w:rPr>
        <w:t xml:space="preserve"> </w:t>
      </w:r>
      <w:r>
        <w:rPr>
          <w:spacing w:val="-1"/>
        </w:rPr>
        <w:t>proposal.</w:t>
      </w:r>
      <w:r>
        <w:rPr>
          <w:spacing w:val="2"/>
        </w:rPr>
        <w:t xml:space="preserve"> </w:t>
      </w:r>
      <w:r>
        <w:rPr>
          <w:spacing w:val="-1"/>
        </w:rPr>
        <w:t>For</w:t>
      </w:r>
      <w:r>
        <w:rPr>
          <w:spacing w:val="1"/>
        </w:rPr>
        <w:t xml:space="preserve"> </w:t>
      </w:r>
      <w:r>
        <w:rPr>
          <w:spacing w:val="-1"/>
        </w:rPr>
        <w:t>each</w:t>
      </w:r>
      <w:r>
        <w:rPr>
          <w:spacing w:val="69"/>
        </w:rPr>
        <w:t xml:space="preserve"> </w:t>
      </w:r>
      <w:r>
        <w:rPr>
          <w:spacing w:val="-1"/>
        </w:rPr>
        <w:t>proposed</w:t>
      </w:r>
      <w:r>
        <w:rPr>
          <w:spacing w:val="17"/>
        </w:rPr>
        <w:t xml:space="preserve"> </w:t>
      </w:r>
      <w:r>
        <w:rPr>
          <w:spacing w:val="-1"/>
        </w:rPr>
        <w:t>revision,</w:t>
      </w:r>
      <w:r>
        <w:rPr>
          <w:spacing w:val="17"/>
        </w:rPr>
        <w:t xml:space="preserve"> </w:t>
      </w:r>
      <w:r>
        <w:rPr>
          <w:spacing w:val="-1"/>
        </w:rPr>
        <w:t>the</w:t>
      </w:r>
      <w:r>
        <w:rPr>
          <w:spacing w:val="17"/>
        </w:rPr>
        <w:t xml:space="preserve"> </w:t>
      </w:r>
      <w:r>
        <w:rPr>
          <w:spacing w:val="-1"/>
        </w:rPr>
        <w:t>Respondent</w:t>
      </w:r>
      <w:r>
        <w:rPr>
          <w:spacing w:val="18"/>
        </w:rPr>
        <w:t xml:space="preserve"> </w:t>
      </w:r>
      <w:r>
        <w:rPr>
          <w:spacing w:val="-1"/>
        </w:rPr>
        <w:t>should</w:t>
      </w:r>
      <w:r>
        <w:rPr>
          <w:spacing w:val="14"/>
        </w:rPr>
        <w:t xml:space="preserve"> </w:t>
      </w:r>
      <w:r>
        <w:rPr>
          <w:spacing w:val="-1"/>
        </w:rPr>
        <w:t>indicate</w:t>
      </w:r>
      <w:r>
        <w:rPr>
          <w:spacing w:val="17"/>
        </w:rPr>
        <w:t xml:space="preserve"> </w:t>
      </w:r>
      <w:r>
        <w:rPr>
          <w:spacing w:val="-2"/>
        </w:rPr>
        <w:t>that</w:t>
      </w:r>
      <w:r>
        <w:rPr>
          <w:spacing w:val="18"/>
        </w:rPr>
        <w:t xml:space="preserve"> </w:t>
      </w:r>
      <w:r>
        <w:rPr>
          <w:spacing w:val="-1"/>
        </w:rPr>
        <w:t>the</w:t>
      </w:r>
      <w:r>
        <w:rPr>
          <w:spacing w:val="17"/>
        </w:rPr>
        <w:t xml:space="preserve"> </w:t>
      </w:r>
      <w:r>
        <w:rPr>
          <w:spacing w:val="-1"/>
        </w:rPr>
        <w:t>change</w:t>
      </w:r>
      <w:r>
        <w:rPr>
          <w:spacing w:val="17"/>
        </w:rPr>
        <w:t xml:space="preserve"> </w:t>
      </w:r>
      <w:r>
        <w:t>is</w:t>
      </w:r>
      <w:r>
        <w:rPr>
          <w:spacing w:val="17"/>
        </w:rPr>
        <w:t xml:space="preserve"> </w:t>
      </w:r>
      <w:r>
        <w:rPr>
          <w:spacing w:val="-1"/>
        </w:rPr>
        <w:t>required</w:t>
      </w:r>
      <w:r>
        <w:rPr>
          <w:spacing w:val="17"/>
        </w:rPr>
        <w:t xml:space="preserve"> </w:t>
      </w:r>
      <w:r>
        <w:rPr>
          <w:spacing w:val="-2"/>
        </w:rPr>
        <w:t>by</w:t>
      </w:r>
      <w:r>
        <w:rPr>
          <w:spacing w:val="14"/>
        </w:rPr>
        <w:t xml:space="preserve"> </w:t>
      </w:r>
      <w:r>
        <w:t>the</w:t>
      </w:r>
      <w:r>
        <w:rPr>
          <w:spacing w:val="17"/>
        </w:rPr>
        <w:t xml:space="preserve"> </w:t>
      </w:r>
      <w:r>
        <w:rPr>
          <w:spacing w:val="-1"/>
        </w:rPr>
        <w:t>Respondent</w:t>
      </w:r>
      <w:r>
        <w:rPr>
          <w:spacing w:val="15"/>
        </w:rPr>
        <w:t xml:space="preserve"> </w:t>
      </w:r>
      <w:r>
        <w:t>in</w:t>
      </w:r>
      <w:r>
        <w:rPr>
          <w:spacing w:val="17"/>
        </w:rPr>
        <w:t xml:space="preserve"> </w:t>
      </w:r>
      <w:r>
        <w:t>any</w:t>
      </w:r>
      <w:r>
        <w:rPr>
          <w:spacing w:val="77"/>
        </w:rPr>
        <w:t xml:space="preserve"> </w:t>
      </w:r>
      <w:r>
        <w:rPr>
          <w:spacing w:val="-1"/>
        </w:rPr>
        <w:t>contract</w:t>
      </w:r>
      <w:r>
        <w:rPr>
          <w:spacing w:val="29"/>
        </w:rPr>
        <w:t xml:space="preserve"> </w:t>
      </w:r>
      <w:r>
        <w:rPr>
          <w:spacing w:val="-1"/>
        </w:rPr>
        <w:t>resulting</w:t>
      </w:r>
      <w:r>
        <w:rPr>
          <w:spacing w:val="26"/>
        </w:rPr>
        <w:t xml:space="preserve"> </w:t>
      </w:r>
      <w:r>
        <w:t>from</w:t>
      </w:r>
      <w:r>
        <w:rPr>
          <w:spacing w:val="25"/>
        </w:rPr>
        <w:t xml:space="preserve"> </w:t>
      </w:r>
      <w:r>
        <w:rPr>
          <w:spacing w:val="-1"/>
        </w:rPr>
        <w:t>this</w:t>
      </w:r>
      <w:r>
        <w:rPr>
          <w:spacing w:val="29"/>
        </w:rPr>
        <w:t xml:space="preserve"> </w:t>
      </w:r>
      <w:r>
        <w:rPr>
          <w:spacing w:val="-1"/>
        </w:rPr>
        <w:t>RFP</w:t>
      </w:r>
      <w:r>
        <w:rPr>
          <w:spacing w:val="28"/>
        </w:rPr>
        <w:t xml:space="preserve"> </w:t>
      </w:r>
      <w:r>
        <w:t>and</w:t>
      </w:r>
      <w:r>
        <w:rPr>
          <w:spacing w:val="28"/>
        </w:rPr>
        <w:t xml:space="preserve"> </w:t>
      </w:r>
      <w:r>
        <w:rPr>
          <w:spacing w:val="-1"/>
        </w:rPr>
        <w:t>why</w:t>
      </w:r>
      <w:r>
        <w:rPr>
          <w:spacing w:val="26"/>
        </w:rPr>
        <w:t xml:space="preserve"> </w:t>
      </w:r>
      <w:r>
        <w:t>it</w:t>
      </w:r>
      <w:r>
        <w:rPr>
          <w:spacing w:val="29"/>
        </w:rPr>
        <w:t xml:space="preserve"> </w:t>
      </w:r>
      <w:r>
        <w:t>is</w:t>
      </w:r>
      <w:r>
        <w:rPr>
          <w:spacing w:val="29"/>
        </w:rPr>
        <w:t xml:space="preserve"> </w:t>
      </w:r>
      <w:r>
        <w:rPr>
          <w:spacing w:val="-1"/>
        </w:rPr>
        <w:t>required</w:t>
      </w:r>
      <w:r>
        <w:rPr>
          <w:spacing w:val="28"/>
        </w:rPr>
        <w:t xml:space="preserve"> </w:t>
      </w:r>
      <w:r>
        <w:t>or</w:t>
      </w:r>
      <w:r>
        <w:rPr>
          <w:spacing w:val="29"/>
        </w:rPr>
        <w:t xml:space="preserve"> </w:t>
      </w:r>
      <w:r>
        <w:rPr>
          <w:spacing w:val="-1"/>
        </w:rPr>
        <w:t>indicate</w:t>
      </w:r>
      <w:r>
        <w:rPr>
          <w:spacing w:val="29"/>
        </w:rPr>
        <w:t xml:space="preserve"> </w:t>
      </w:r>
      <w:r>
        <w:rPr>
          <w:spacing w:val="-1"/>
        </w:rPr>
        <w:t>that</w:t>
      </w:r>
      <w:r>
        <w:rPr>
          <w:spacing w:val="29"/>
        </w:rPr>
        <w:t xml:space="preserve"> </w:t>
      </w:r>
      <w:r>
        <w:rPr>
          <w:spacing w:val="-1"/>
        </w:rPr>
        <w:t>the</w:t>
      </w:r>
      <w:r>
        <w:rPr>
          <w:spacing w:val="29"/>
        </w:rPr>
        <w:t xml:space="preserve"> </w:t>
      </w:r>
      <w:r>
        <w:rPr>
          <w:spacing w:val="-1"/>
        </w:rPr>
        <w:t>change</w:t>
      </w:r>
      <w:r>
        <w:rPr>
          <w:spacing w:val="29"/>
        </w:rPr>
        <w:t xml:space="preserve"> </w:t>
      </w:r>
      <w:r>
        <w:t>is</w:t>
      </w:r>
      <w:r>
        <w:rPr>
          <w:spacing w:val="29"/>
        </w:rPr>
        <w:t xml:space="preserve"> </w:t>
      </w:r>
      <w:r>
        <w:rPr>
          <w:spacing w:val="-1"/>
        </w:rPr>
        <w:t>desired</w:t>
      </w:r>
      <w:r>
        <w:rPr>
          <w:spacing w:val="28"/>
        </w:rPr>
        <w:t xml:space="preserve"> </w:t>
      </w:r>
      <w:r>
        <w:rPr>
          <w:spacing w:val="-1"/>
        </w:rPr>
        <w:t>(but</w:t>
      </w:r>
      <w:r>
        <w:rPr>
          <w:spacing w:val="29"/>
        </w:rPr>
        <w:t xml:space="preserve"> </w:t>
      </w:r>
      <w:r>
        <w:rPr>
          <w:spacing w:val="-1"/>
        </w:rPr>
        <w:t>not</w:t>
      </w:r>
      <w:r>
        <w:rPr>
          <w:spacing w:val="75"/>
        </w:rPr>
        <w:t xml:space="preserve"> </w:t>
      </w:r>
      <w:r>
        <w:rPr>
          <w:spacing w:val="-1"/>
        </w:rPr>
        <w:t>required)</w:t>
      </w:r>
      <w:r>
        <w:rPr>
          <w:spacing w:val="1"/>
        </w:rPr>
        <w:t xml:space="preserve"> </w:t>
      </w:r>
      <w:r>
        <w:t>by</w:t>
      </w:r>
      <w:r>
        <w:rPr>
          <w:spacing w:val="-3"/>
        </w:rPr>
        <w:t xml:space="preserve"> </w:t>
      </w:r>
      <w:r>
        <w:rPr>
          <w:spacing w:val="-1"/>
        </w:rPr>
        <w:t>the</w:t>
      </w:r>
      <w:r>
        <w:t xml:space="preserve"> </w:t>
      </w:r>
      <w:r>
        <w:rPr>
          <w:spacing w:val="-1"/>
        </w:rPr>
        <w:t>Respondent</w:t>
      </w:r>
      <w:r>
        <w:rPr>
          <w:spacing w:val="1"/>
        </w:rPr>
        <w:t xml:space="preserve"> </w:t>
      </w:r>
      <w:r>
        <w:t>in</w:t>
      </w:r>
      <w:r>
        <w:rPr>
          <w:spacing w:val="-3"/>
        </w:rPr>
        <w:t xml:space="preserve"> </w:t>
      </w:r>
      <w:r>
        <w:t>any</w:t>
      </w:r>
      <w:r>
        <w:rPr>
          <w:spacing w:val="-3"/>
        </w:rPr>
        <w:t xml:space="preserve"> </w:t>
      </w:r>
      <w:r>
        <w:rPr>
          <w:spacing w:val="-1"/>
        </w:rPr>
        <w:t>contract</w:t>
      </w:r>
      <w:r>
        <w:rPr>
          <w:spacing w:val="1"/>
        </w:rPr>
        <w:t xml:space="preserve"> </w:t>
      </w:r>
      <w:r>
        <w:rPr>
          <w:spacing w:val="-1"/>
        </w:rPr>
        <w:t>resulting</w:t>
      </w:r>
      <w:r>
        <w:rPr>
          <w:spacing w:val="-3"/>
        </w:rPr>
        <w:t xml:space="preserve"> </w:t>
      </w:r>
      <w:r>
        <w:rPr>
          <w:spacing w:val="-1"/>
        </w:rPr>
        <w:t>from</w:t>
      </w:r>
      <w:r>
        <w:rPr>
          <w:spacing w:val="-4"/>
        </w:rPr>
        <w:t xml:space="preserve"> </w:t>
      </w:r>
      <w:r>
        <w:t xml:space="preserve">this </w:t>
      </w:r>
      <w:r>
        <w:rPr>
          <w:spacing w:val="-1"/>
        </w:rPr>
        <w:t>RFP.</w:t>
      </w:r>
    </w:p>
    <w:p w14:paraId="4E75384F" w14:textId="77777777" w:rsidR="00E62BB3" w:rsidRDefault="00E62BB3">
      <w:pPr>
        <w:spacing w:before="5"/>
        <w:rPr>
          <w:rFonts w:ascii="Times New Roman" w:eastAsia="Times New Roman" w:hAnsi="Times New Roman" w:cs="Times New Roman"/>
          <w:sz w:val="17"/>
          <w:szCs w:val="17"/>
        </w:rPr>
      </w:pPr>
    </w:p>
    <w:p w14:paraId="01FE0A7E" w14:textId="77777777" w:rsidR="00E62BB3" w:rsidRDefault="00D96939">
      <w:pPr>
        <w:pStyle w:val="BodyText"/>
        <w:spacing w:line="277" w:lineRule="auto"/>
        <w:ind w:left="100" w:right="153"/>
      </w:pPr>
      <w:r>
        <w:rPr>
          <w:spacing w:val="-2"/>
        </w:rPr>
        <w:t>If</w:t>
      </w:r>
      <w:r>
        <w:rPr>
          <w:spacing w:val="-9"/>
        </w:rPr>
        <w:t xml:space="preserve"> </w:t>
      </w:r>
      <w:r>
        <w:t>a</w:t>
      </w:r>
      <w:r>
        <w:rPr>
          <w:spacing w:val="-9"/>
        </w:rPr>
        <w:t xml:space="preserve"> </w:t>
      </w:r>
      <w:r>
        <w:t>required</w:t>
      </w:r>
      <w:r>
        <w:rPr>
          <w:spacing w:val="-10"/>
        </w:rPr>
        <w:t xml:space="preserve"> </w:t>
      </w:r>
      <w:r>
        <w:rPr>
          <w:spacing w:val="-1"/>
        </w:rPr>
        <w:t>change</w:t>
      </w:r>
      <w:r>
        <w:rPr>
          <w:spacing w:val="-9"/>
        </w:rPr>
        <w:t xml:space="preserve"> </w:t>
      </w:r>
      <w:r>
        <w:t>is</w:t>
      </w:r>
      <w:r>
        <w:rPr>
          <w:spacing w:val="-9"/>
        </w:rPr>
        <w:t xml:space="preserve"> </w:t>
      </w:r>
      <w:r>
        <w:rPr>
          <w:spacing w:val="-1"/>
        </w:rPr>
        <w:t>unacceptable</w:t>
      </w:r>
      <w:r>
        <w:rPr>
          <w:spacing w:val="-9"/>
        </w:rPr>
        <w:t xml:space="preserve"> </w:t>
      </w:r>
      <w:r>
        <w:t>to</w:t>
      </w:r>
      <w:r>
        <w:rPr>
          <w:spacing w:val="-10"/>
        </w:rPr>
        <w:t xml:space="preserve"> </w:t>
      </w:r>
      <w:r>
        <w:rPr>
          <w:spacing w:val="-2"/>
        </w:rPr>
        <w:t>INPRS,</w:t>
      </w:r>
      <w:r>
        <w:rPr>
          <w:spacing w:val="-10"/>
        </w:rPr>
        <w:t xml:space="preserve"> </w:t>
      </w:r>
      <w:r>
        <w:t>the</w:t>
      </w:r>
      <w:r>
        <w:rPr>
          <w:spacing w:val="-9"/>
        </w:rPr>
        <w:t xml:space="preserve"> </w:t>
      </w:r>
      <w:r>
        <w:rPr>
          <w:spacing w:val="-1"/>
        </w:rPr>
        <w:t>Respondent’s</w:t>
      </w:r>
      <w:r>
        <w:rPr>
          <w:spacing w:val="-9"/>
        </w:rPr>
        <w:t xml:space="preserve"> </w:t>
      </w:r>
      <w:r>
        <w:rPr>
          <w:spacing w:val="-1"/>
        </w:rPr>
        <w:t>proposal</w:t>
      </w:r>
      <w:r>
        <w:rPr>
          <w:spacing w:val="-9"/>
        </w:rPr>
        <w:t xml:space="preserve"> </w:t>
      </w:r>
      <w:r>
        <w:rPr>
          <w:spacing w:val="-2"/>
        </w:rPr>
        <w:t>may</w:t>
      </w:r>
      <w:r>
        <w:rPr>
          <w:spacing w:val="-12"/>
        </w:rPr>
        <w:t xml:space="preserve"> </w:t>
      </w:r>
      <w:r>
        <w:t>be</w:t>
      </w:r>
      <w:r>
        <w:rPr>
          <w:spacing w:val="-7"/>
        </w:rPr>
        <w:t xml:space="preserve"> </w:t>
      </w:r>
      <w:r>
        <w:rPr>
          <w:spacing w:val="-1"/>
        </w:rPr>
        <w:t>considered</w:t>
      </w:r>
      <w:r>
        <w:rPr>
          <w:spacing w:val="-10"/>
        </w:rPr>
        <w:t xml:space="preserve"> </w:t>
      </w:r>
      <w:r>
        <w:rPr>
          <w:spacing w:val="-1"/>
        </w:rPr>
        <w:t>unacceptable.</w:t>
      </w:r>
      <w:r>
        <w:rPr>
          <w:spacing w:val="69"/>
        </w:rPr>
        <w:t xml:space="preserve"> </w:t>
      </w:r>
      <w:r>
        <w:rPr>
          <w:spacing w:val="-2"/>
        </w:rPr>
        <w:t>It</w:t>
      </w:r>
      <w:r>
        <w:rPr>
          <w:spacing w:val="1"/>
        </w:rPr>
        <w:t xml:space="preserve"> </w:t>
      </w:r>
      <w:r>
        <w:t xml:space="preserve">should be </w:t>
      </w:r>
      <w:r>
        <w:rPr>
          <w:spacing w:val="-1"/>
        </w:rPr>
        <w:t>noted</w:t>
      </w:r>
      <w:r>
        <w:t xml:space="preserve"> </w:t>
      </w:r>
      <w:r>
        <w:rPr>
          <w:spacing w:val="-1"/>
        </w:rPr>
        <w:t>that</w:t>
      </w:r>
      <w:r>
        <w:rPr>
          <w:spacing w:val="1"/>
        </w:rPr>
        <w:t xml:space="preserve"> </w:t>
      </w:r>
      <w:r>
        <w:rPr>
          <w:rFonts w:cs="Times New Roman"/>
          <w:i/>
          <w:spacing w:val="-1"/>
        </w:rPr>
        <w:t>Appendix</w:t>
      </w:r>
      <w:r>
        <w:rPr>
          <w:rFonts w:cs="Times New Roman"/>
          <w:i/>
          <w:spacing w:val="-2"/>
        </w:rPr>
        <w:t xml:space="preserve"> </w:t>
      </w:r>
      <w:r>
        <w:rPr>
          <w:rFonts w:cs="Times New Roman"/>
          <w:i/>
          <w:spacing w:val="-1"/>
        </w:rPr>
        <w:t>A.1</w:t>
      </w:r>
      <w:r>
        <w:rPr>
          <w:rFonts w:cs="Times New Roman"/>
          <w:i/>
        </w:rPr>
        <w:t xml:space="preserve"> </w:t>
      </w:r>
      <w:r>
        <w:rPr>
          <w:spacing w:val="-2"/>
        </w:rPr>
        <w:t>of</w:t>
      </w:r>
      <w:r>
        <w:rPr>
          <w:spacing w:val="1"/>
        </w:rPr>
        <w:t xml:space="preserve"> </w:t>
      </w:r>
      <w:r>
        <w:rPr>
          <w:spacing w:val="-1"/>
        </w:rPr>
        <w:t>this</w:t>
      </w:r>
      <w:r>
        <w:t xml:space="preserve"> </w:t>
      </w:r>
      <w:r>
        <w:rPr>
          <w:spacing w:val="-1"/>
        </w:rPr>
        <w:t>RFP</w:t>
      </w:r>
      <w:r>
        <w:rPr>
          <w:spacing w:val="-3"/>
        </w:rPr>
        <w:t xml:space="preserve"> </w:t>
      </w:r>
      <w:r>
        <w:rPr>
          <w:spacing w:val="-1"/>
        </w:rPr>
        <w:t>includes</w:t>
      </w:r>
      <w:r>
        <w:t xml:space="preserve"> </w:t>
      </w:r>
      <w:r>
        <w:rPr>
          <w:spacing w:val="-1"/>
        </w:rPr>
        <w:t>the</w:t>
      </w:r>
      <w:r>
        <w:t xml:space="preserve"> </w:t>
      </w:r>
      <w:r>
        <w:rPr>
          <w:spacing w:val="-1"/>
        </w:rPr>
        <w:t>essential</w:t>
      </w:r>
      <w:r>
        <w:rPr>
          <w:spacing w:val="-2"/>
        </w:rPr>
        <w:t xml:space="preserve"> </w:t>
      </w:r>
      <w:r>
        <w:rPr>
          <w:spacing w:val="-1"/>
        </w:rPr>
        <w:t>clauses</w:t>
      </w:r>
      <w:r>
        <w:t xml:space="preserve"> </w:t>
      </w:r>
      <w:r>
        <w:rPr>
          <w:spacing w:val="-2"/>
        </w:rPr>
        <w:t>that</w:t>
      </w:r>
      <w:r>
        <w:rPr>
          <w:spacing w:val="1"/>
        </w:rPr>
        <w:t xml:space="preserve"> </w:t>
      </w:r>
      <w:r>
        <w:rPr>
          <w:spacing w:val="-1"/>
        </w:rPr>
        <w:t>are</w:t>
      </w:r>
      <w:r>
        <w:t xml:space="preserve"> </w:t>
      </w:r>
      <w:r>
        <w:rPr>
          <w:spacing w:val="-1"/>
        </w:rPr>
        <w:t>non-negotiable.</w:t>
      </w:r>
    </w:p>
    <w:p w14:paraId="09E52472" w14:textId="77777777" w:rsidR="00E62BB3" w:rsidRDefault="00E62BB3">
      <w:pPr>
        <w:spacing w:before="3"/>
        <w:rPr>
          <w:rFonts w:ascii="Times New Roman" w:eastAsia="Times New Roman" w:hAnsi="Times New Roman" w:cs="Times New Roman"/>
          <w:sz w:val="17"/>
          <w:szCs w:val="17"/>
        </w:rPr>
      </w:pPr>
    </w:p>
    <w:p w14:paraId="36B3E463" w14:textId="77777777" w:rsidR="00E62BB3" w:rsidRDefault="00D96939">
      <w:pPr>
        <w:pStyle w:val="BodyText"/>
        <w:spacing w:line="276" w:lineRule="auto"/>
        <w:ind w:left="100" w:right="115"/>
        <w:jc w:val="both"/>
      </w:pPr>
      <w:r>
        <w:t>The</w:t>
      </w:r>
      <w:r>
        <w:rPr>
          <w:spacing w:val="-5"/>
        </w:rPr>
        <w:t xml:space="preserve"> </w:t>
      </w:r>
      <w:r>
        <w:rPr>
          <w:spacing w:val="-1"/>
        </w:rPr>
        <w:t>Respondent</w:t>
      </w:r>
      <w:r>
        <w:rPr>
          <w:spacing w:val="-6"/>
        </w:rPr>
        <w:t xml:space="preserve"> </w:t>
      </w:r>
      <w:r>
        <w:t>is</w:t>
      </w:r>
      <w:r>
        <w:rPr>
          <w:spacing w:val="-5"/>
        </w:rPr>
        <w:t xml:space="preserve"> </w:t>
      </w:r>
      <w:r>
        <w:rPr>
          <w:spacing w:val="-1"/>
        </w:rPr>
        <w:t>required</w:t>
      </w:r>
      <w:r>
        <w:rPr>
          <w:spacing w:val="-8"/>
        </w:rPr>
        <w:t xml:space="preserve"> </w:t>
      </w:r>
      <w:r>
        <w:t>to</w:t>
      </w:r>
      <w:r>
        <w:rPr>
          <w:spacing w:val="-5"/>
        </w:rPr>
        <w:t xml:space="preserve"> </w:t>
      </w:r>
      <w:r>
        <w:rPr>
          <w:spacing w:val="-1"/>
        </w:rPr>
        <w:t>clearly</w:t>
      </w:r>
      <w:r>
        <w:rPr>
          <w:spacing w:val="-8"/>
        </w:rPr>
        <w:t xml:space="preserve"> </w:t>
      </w:r>
      <w:r>
        <w:t>identify</w:t>
      </w:r>
      <w:r>
        <w:rPr>
          <w:spacing w:val="-8"/>
        </w:rPr>
        <w:t xml:space="preserve"> </w:t>
      </w:r>
      <w:r>
        <w:t>and</w:t>
      </w:r>
      <w:r>
        <w:rPr>
          <w:spacing w:val="-5"/>
        </w:rPr>
        <w:t xml:space="preserve"> </w:t>
      </w:r>
      <w:r>
        <w:rPr>
          <w:spacing w:val="-1"/>
        </w:rPr>
        <w:t>explain</w:t>
      </w:r>
      <w:r>
        <w:rPr>
          <w:spacing w:val="-5"/>
        </w:rPr>
        <w:t xml:space="preserve"> </w:t>
      </w:r>
      <w:r>
        <w:t>any</w:t>
      </w:r>
      <w:r>
        <w:rPr>
          <w:spacing w:val="-8"/>
        </w:rPr>
        <w:t xml:space="preserve"> </w:t>
      </w:r>
      <w:r>
        <w:rPr>
          <w:spacing w:val="-1"/>
        </w:rPr>
        <w:t>exception</w:t>
      </w:r>
      <w:r>
        <w:rPr>
          <w:spacing w:val="-5"/>
        </w:rPr>
        <w:t xml:space="preserve"> </w:t>
      </w:r>
      <w:r>
        <w:rPr>
          <w:spacing w:val="-1"/>
        </w:rPr>
        <w:t>that</w:t>
      </w:r>
      <w:r>
        <w:rPr>
          <w:spacing w:val="-6"/>
        </w:rPr>
        <w:t xml:space="preserve"> </w:t>
      </w:r>
      <w:r>
        <w:t>it</w:t>
      </w:r>
      <w:r>
        <w:rPr>
          <w:spacing w:val="-4"/>
        </w:rPr>
        <w:t xml:space="preserve"> </w:t>
      </w:r>
      <w:r>
        <w:rPr>
          <w:spacing w:val="-1"/>
        </w:rPr>
        <w:t>desires</w:t>
      </w:r>
      <w:r>
        <w:rPr>
          <w:spacing w:val="-5"/>
        </w:rPr>
        <w:t xml:space="preserve"> </w:t>
      </w:r>
      <w:r>
        <w:t>to</w:t>
      </w:r>
      <w:r>
        <w:rPr>
          <w:spacing w:val="-5"/>
        </w:rPr>
        <w:t xml:space="preserve"> </w:t>
      </w:r>
      <w:r>
        <w:rPr>
          <w:spacing w:val="-2"/>
        </w:rPr>
        <w:t>take</w:t>
      </w:r>
      <w:r>
        <w:rPr>
          <w:spacing w:val="-5"/>
        </w:rPr>
        <w:t xml:space="preserve"> </w:t>
      </w:r>
      <w:r>
        <w:t>to</w:t>
      </w:r>
      <w:r>
        <w:rPr>
          <w:spacing w:val="-5"/>
        </w:rPr>
        <w:t xml:space="preserve"> </w:t>
      </w:r>
      <w:r>
        <w:t>any</w:t>
      </w:r>
      <w:r>
        <w:rPr>
          <w:spacing w:val="-8"/>
        </w:rPr>
        <w:t xml:space="preserve"> </w:t>
      </w:r>
      <w:r>
        <w:t>of</w:t>
      </w:r>
      <w:r>
        <w:rPr>
          <w:spacing w:val="-4"/>
        </w:rPr>
        <w:t xml:space="preserve"> </w:t>
      </w:r>
      <w:r>
        <w:rPr>
          <w:spacing w:val="-1"/>
        </w:rPr>
        <w:t>the</w:t>
      </w:r>
      <w:r>
        <w:rPr>
          <w:spacing w:val="63"/>
        </w:rPr>
        <w:t xml:space="preserve"> </w:t>
      </w:r>
      <w:r>
        <w:rPr>
          <w:spacing w:val="-1"/>
        </w:rPr>
        <w:t>terms</w:t>
      </w:r>
      <w:r>
        <w:rPr>
          <w:spacing w:val="17"/>
        </w:rPr>
        <w:t xml:space="preserve"> </w:t>
      </w:r>
      <w:r>
        <w:t>and</w:t>
      </w:r>
      <w:r>
        <w:rPr>
          <w:spacing w:val="17"/>
        </w:rPr>
        <w:t xml:space="preserve"> </w:t>
      </w:r>
      <w:r>
        <w:rPr>
          <w:spacing w:val="-1"/>
        </w:rPr>
        <w:t>conditions</w:t>
      </w:r>
      <w:r>
        <w:rPr>
          <w:spacing w:val="17"/>
        </w:rPr>
        <w:t xml:space="preserve"> </w:t>
      </w:r>
      <w:r>
        <w:t>of</w:t>
      </w:r>
      <w:r>
        <w:rPr>
          <w:spacing w:val="15"/>
        </w:rPr>
        <w:t xml:space="preserve"> </w:t>
      </w:r>
      <w:r>
        <w:rPr>
          <w:spacing w:val="-1"/>
        </w:rPr>
        <w:t>this</w:t>
      </w:r>
      <w:r>
        <w:rPr>
          <w:spacing w:val="17"/>
        </w:rPr>
        <w:t xml:space="preserve"> </w:t>
      </w:r>
      <w:r>
        <w:rPr>
          <w:spacing w:val="-1"/>
        </w:rPr>
        <w:t>Solicitation</w:t>
      </w:r>
      <w:r>
        <w:rPr>
          <w:spacing w:val="17"/>
        </w:rPr>
        <w:t xml:space="preserve"> </w:t>
      </w:r>
      <w:r>
        <w:rPr>
          <w:spacing w:val="-1"/>
        </w:rPr>
        <w:t>in</w:t>
      </w:r>
      <w:r>
        <w:rPr>
          <w:spacing w:val="17"/>
        </w:rPr>
        <w:t xml:space="preserve"> </w:t>
      </w:r>
      <w:r>
        <w:t>the</w:t>
      </w:r>
      <w:r>
        <w:rPr>
          <w:spacing w:val="17"/>
        </w:rPr>
        <w:t xml:space="preserve"> </w:t>
      </w:r>
      <w:r>
        <w:rPr>
          <w:spacing w:val="-1"/>
        </w:rPr>
        <w:t>business</w:t>
      </w:r>
      <w:r>
        <w:rPr>
          <w:spacing w:val="17"/>
        </w:rPr>
        <w:t xml:space="preserve"> </w:t>
      </w:r>
      <w:r>
        <w:rPr>
          <w:spacing w:val="-1"/>
        </w:rPr>
        <w:t>proposal.</w:t>
      </w:r>
      <w:r>
        <w:rPr>
          <w:spacing w:val="33"/>
        </w:rPr>
        <w:t xml:space="preserve"> </w:t>
      </w:r>
      <w:r>
        <w:t>The</w:t>
      </w:r>
      <w:r>
        <w:rPr>
          <w:spacing w:val="17"/>
        </w:rPr>
        <w:t xml:space="preserve"> </w:t>
      </w:r>
      <w:r>
        <w:rPr>
          <w:spacing w:val="-1"/>
        </w:rPr>
        <w:t>evaluation</w:t>
      </w:r>
      <w:r>
        <w:rPr>
          <w:spacing w:val="17"/>
        </w:rPr>
        <w:t xml:space="preserve"> </w:t>
      </w:r>
      <w:r>
        <w:t>of</w:t>
      </w:r>
      <w:r>
        <w:rPr>
          <w:spacing w:val="17"/>
        </w:rPr>
        <w:t xml:space="preserve"> </w:t>
      </w:r>
      <w:r>
        <w:t>a</w:t>
      </w:r>
      <w:r>
        <w:rPr>
          <w:spacing w:val="17"/>
        </w:rPr>
        <w:t xml:space="preserve"> </w:t>
      </w:r>
      <w:r>
        <w:rPr>
          <w:spacing w:val="-1"/>
        </w:rPr>
        <w:t>proposal</w:t>
      </w:r>
      <w:r>
        <w:rPr>
          <w:spacing w:val="18"/>
        </w:rPr>
        <w:t xml:space="preserve"> </w:t>
      </w:r>
      <w:r>
        <w:rPr>
          <w:spacing w:val="-2"/>
        </w:rPr>
        <w:t>may</w:t>
      </w:r>
      <w:r>
        <w:rPr>
          <w:spacing w:val="14"/>
        </w:rPr>
        <w:t xml:space="preserve"> </w:t>
      </w:r>
      <w:r>
        <w:t>be</w:t>
      </w:r>
      <w:r>
        <w:rPr>
          <w:spacing w:val="79"/>
        </w:rPr>
        <w:t xml:space="preserve"> </w:t>
      </w:r>
      <w:r>
        <w:rPr>
          <w:spacing w:val="-1"/>
        </w:rPr>
        <w:t>negatively</w:t>
      </w:r>
      <w:r>
        <w:rPr>
          <w:spacing w:val="31"/>
        </w:rPr>
        <w:t xml:space="preserve"> </w:t>
      </w:r>
      <w:r>
        <w:rPr>
          <w:spacing w:val="-1"/>
        </w:rPr>
        <w:t>affected</w:t>
      </w:r>
      <w:r>
        <w:rPr>
          <w:spacing w:val="33"/>
        </w:rPr>
        <w:t xml:space="preserve"> </w:t>
      </w:r>
      <w:r>
        <w:t>by</w:t>
      </w:r>
      <w:r>
        <w:rPr>
          <w:spacing w:val="31"/>
        </w:rPr>
        <w:t xml:space="preserve"> </w:t>
      </w:r>
      <w:r>
        <w:rPr>
          <w:spacing w:val="-1"/>
        </w:rPr>
        <w:t>exception</w:t>
      </w:r>
      <w:r>
        <w:rPr>
          <w:spacing w:val="31"/>
        </w:rPr>
        <w:t xml:space="preserve"> </w:t>
      </w:r>
      <w:r>
        <w:rPr>
          <w:spacing w:val="-1"/>
        </w:rPr>
        <w:t>taken</w:t>
      </w:r>
      <w:r>
        <w:rPr>
          <w:spacing w:val="31"/>
        </w:rPr>
        <w:t xml:space="preserve"> </w:t>
      </w:r>
      <w:r>
        <w:t>by</w:t>
      </w:r>
      <w:r>
        <w:rPr>
          <w:spacing w:val="31"/>
        </w:rPr>
        <w:t xml:space="preserve"> </w:t>
      </w:r>
      <w:r>
        <w:t>the</w:t>
      </w:r>
      <w:r>
        <w:rPr>
          <w:spacing w:val="31"/>
        </w:rPr>
        <w:t xml:space="preserve"> </w:t>
      </w:r>
      <w:r>
        <w:rPr>
          <w:spacing w:val="-1"/>
        </w:rPr>
        <w:t>Respondent</w:t>
      </w:r>
      <w:r>
        <w:rPr>
          <w:spacing w:val="32"/>
        </w:rPr>
        <w:t xml:space="preserve"> </w:t>
      </w:r>
      <w:r>
        <w:rPr>
          <w:spacing w:val="-1"/>
        </w:rPr>
        <w:t>to</w:t>
      </w:r>
      <w:r>
        <w:rPr>
          <w:spacing w:val="33"/>
        </w:rPr>
        <w:t xml:space="preserve"> </w:t>
      </w:r>
      <w:r>
        <w:rPr>
          <w:spacing w:val="-1"/>
        </w:rPr>
        <w:t>any</w:t>
      </w:r>
      <w:r>
        <w:rPr>
          <w:spacing w:val="31"/>
        </w:rPr>
        <w:t xml:space="preserve"> </w:t>
      </w:r>
      <w:r>
        <w:rPr>
          <w:spacing w:val="-1"/>
        </w:rPr>
        <w:t>part</w:t>
      </w:r>
      <w:r>
        <w:rPr>
          <w:spacing w:val="34"/>
        </w:rPr>
        <w:t xml:space="preserve"> </w:t>
      </w:r>
      <w:r>
        <w:rPr>
          <w:spacing w:val="-2"/>
        </w:rPr>
        <w:t>of</w:t>
      </w:r>
      <w:r>
        <w:rPr>
          <w:spacing w:val="32"/>
        </w:rPr>
        <w:t xml:space="preserve"> </w:t>
      </w:r>
      <w:r>
        <w:rPr>
          <w:spacing w:val="-1"/>
        </w:rPr>
        <w:t>this</w:t>
      </w:r>
      <w:r>
        <w:rPr>
          <w:spacing w:val="31"/>
        </w:rPr>
        <w:t xml:space="preserve"> </w:t>
      </w:r>
      <w:r>
        <w:rPr>
          <w:spacing w:val="-1"/>
        </w:rPr>
        <w:t>Solicitation,</w:t>
      </w:r>
      <w:r>
        <w:rPr>
          <w:spacing w:val="31"/>
        </w:rPr>
        <w:t xml:space="preserve"> </w:t>
      </w:r>
      <w:r>
        <w:rPr>
          <w:spacing w:val="-1"/>
        </w:rPr>
        <w:t>and</w:t>
      </w:r>
      <w:r>
        <w:rPr>
          <w:spacing w:val="33"/>
        </w:rPr>
        <w:t xml:space="preserve"> </w:t>
      </w:r>
      <w:r>
        <w:rPr>
          <w:spacing w:val="-2"/>
        </w:rPr>
        <w:t>INPRS</w:t>
      </w:r>
      <w:r>
        <w:rPr>
          <w:spacing w:val="77"/>
        </w:rPr>
        <w:t xml:space="preserve"> </w:t>
      </w:r>
      <w:r>
        <w:rPr>
          <w:spacing w:val="-1"/>
        </w:rPr>
        <w:t>reserves</w:t>
      </w:r>
      <w:r>
        <w:rPr>
          <w:spacing w:val="7"/>
        </w:rPr>
        <w:t xml:space="preserve"> </w:t>
      </w:r>
      <w:r>
        <w:t>the</w:t>
      </w:r>
      <w:r>
        <w:rPr>
          <w:spacing w:val="7"/>
        </w:rPr>
        <w:t xml:space="preserve"> </w:t>
      </w:r>
      <w:r>
        <w:rPr>
          <w:spacing w:val="-1"/>
        </w:rPr>
        <w:t>right,</w:t>
      </w:r>
      <w:r>
        <w:rPr>
          <w:spacing w:val="7"/>
        </w:rPr>
        <w:t xml:space="preserve"> </w:t>
      </w:r>
      <w:r>
        <w:t>in</w:t>
      </w:r>
      <w:r>
        <w:rPr>
          <w:spacing w:val="7"/>
        </w:rPr>
        <w:t xml:space="preserve"> </w:t>
      </w:r>
      <w:r>
        <w:rPr>
          <w:spacing w:val="-1"/>
        </w:rPr>
        <w:t>its</w:t>
      </w:r>
      <w:r>
        <w:rPr>
          <w:spacing w:val="10"/>
        </w:rPr>
        <w:t xml:space="preserve"> </w:t>
      </w:r>
      <w:r>
        <w:rPr>
          <w:spacing w:val="-1"/>
        </w:rPr>
        <w:t>sole</w:t>
      </w:r>
      <w:r>
        <w:rPr>
          <w:spacing w:val="10"/>
        </w:rPr>
        <w:t xml:space="preserve"> </w:t>
      </w:r>
      <w:r>
        <w:rPr>
          <w:spacing w:val="-1"/>
        </w:rPr>
        <w:t>discretion,</w:t>
      </w:r>
      <w:r>
        <w:rPr>
          <w:spacing w:val="7"/>
        </w:rPr>
        <w:t xml:space="preserve"> </w:t>
      </w:r>
      <w:r>
        <w:rPr>
          <w:spacing w:val="-1"/>
        </w:rPr>
        <w:t>to</w:t>
      </w:r>
      <w:r>
        <w:rPr>
          <w:spacing w:val="9"/>
        </w:rPr>
        <w:t xml:space="preserve"> </w:t>
      </w:r>
      <w:r>
        <w:rPr>
          <w:spacing w:val="-1"/>
        </w:rPr>
        <w:t>refuse</w:t>
      </w:r>
      <w:r>
        <w:rPr>
          <w:spacing w:val="7"/>
        </w:rPr>
        <w:t xml:space="preserve"> </w:t>
      </w:r>
      <w:r>
        <w:t>to</w:t>
      </w:r>
      <w:r>
        <w:rPr>
          <w:spacing w:val="7"/>
        </w:rPr>
        <w:t xml:space="preserve"> </w:t>
      </w:r>
      <w:r>
        <w:rPr>
          <w:spacing w:val="-1"/>
        </w:rPr>
        <w:t>consider</w:t>
      </w:r>
      <w:r>
        <w:rPr>
          <w:spacing w:val="8"/>
        </w:rPr>
        <w:t xml:space="preserve"> </w:t>
      </w:r>
      <w:r>
        <w:t>any</w:t>
      </w:r>
      <w:r>
        <w:rPr>
          <w:spacing w:val="7"/>
        </w:rPr>
        <w:t xml:space="preserve"> </w:t>
      </w:r>
      <w:r>
        <w:rPr>
          <w:spacing w:val="-1"/>
        </w:rPr>
        <w:t>exception</w:t>
      </w:r>
      <w:r>
        <w:rPr>
          <w:spacing w:val="7"/>
        </w:rPr>
        <w:t xml:space="preserve"> </w:t>
      </w:r>
      <w:r>
        <w:rPr>
          <w:spacing w:val="-1"/>
        </w:rPr>
        <w:t>that</w:t>
      </w:r>
      <w:r>
        <w:rPr>
          <w:spacing w:val="8"/>
        </w:rPr>
        <w:t xml:space="preserve"> </w:t>
      </w:r>
      <w:r>
        <w:t>is</w:t>
      </w:r>
      <w:r>
        <w:rPr>
          <w:spacing w:val="7"/>
        </w:rPr>
        <w:t xml:space="preserve"> </w:t>
      </w:r>
      <w:r>
        <w:t>not</w:t>
      </w:r>
      <w:r>
        <w:rPr>
          <w:spacing w:val="8"/>
        </w:rPr>
        <w:t xml:space="preserve"> </w:t>
      </w:r>
      <w:r>
        <w:t>so</w:t>
      </w:r>
      <w:r>
        <w:rPr>
          <w:spacing w:val="7"/>
        </w:rPr>
        <w:t xml:space="preserve"> </w:t>
      </w:r>
      <w:r>
        <w:rPr>
          <w:spacing w:val="-1"/>
        </w:rPr>
        <w:t>identified</w:t>
      </w:r>
      <w:r>
        <w:rPr>
          <w:spacing w:val="7"/>
        </w:rPr>
        <w:t xml:space="preserve"> </w:t>
      </w:r>
      <w:r>
        <w:rPr>
          <w:spacing w:val="-1"/>
        </w:rPr>
        <w:t>in</w:t>
      </w:r>
      <w:r>
        <w:rPr>
          <w:spacing w:val="7"/>
        </w:rPr>
        <w:t xml:space="preserve"> </w:t>
      </w:r>
      <w:r>
        <w:rPr>
          <w:spacing w:val="-1"/>
        </w:rPr>
        <w:t>the</w:t>
      </w:r>
      <w:r>
        <w:rPr>
          <w:spacing w:val="69"/>
        </w:rPr>
        <w:t xml:space="preserve"> </w:t>
      </w:r>
      <w:r>
        <w:rPr>
          <w:spacing w:val="-1"/>
        </w:rPr>
        <w:t>Respondent’s</w:t>
      </w:r>
      <w:r>
        <w:t xml:space="preserve"> </w:t>
      </w:r>
      <w:r>
        <w:rPr>
          <w:spacing w:val="-1"/>
        </w:rPr>
        <w:t>proposal.</w:t>
      </w:r>
    </w:p>
    <w:p w14:paraId="2E4D7290" w14:textId="77777777" w:rsidR="00E62BB3" w:rsidRDefault="00E62BB3">
      <w:pPr>
        <w:spacing w:line="276" w:lineRule="auto"/>
        <w:jc w:val="both"/>
        <w:sectPr w:rsidR="00E62BB3">
          <w:pgSz w:w="12240" w:h="15840"/>
          <w:pgMar w:top="1380" w:right="1320" w:bottom="1160" w:left="1340" w:header="0" w:footer="977" w:gutter="0"/>
          <w:cols w:space="720"/>
        </w:sectPr>
      </w:pPr>
    </w:p>
    <w:p w14:paraId="6C30C93D" w14:textId="77777777" w:rsidR="00E62BB3" w:rsidRDefault="00D96939">
      <w:pPr>
        <w:pStyle w:val="Heading1"/>
        <w:spacing w:before="37"/>
        <w:rPr>
          <w:b w:val="0"/>
          <w:bCs w:val="0"/>
        </w:rPr>
      </w:pPr>
      <w:bookmarkStart w:id="66" w:name="Appendix_A.1_–_ESSENTIAL_CLAUSES"/>
      <w:bookmarkStart w:id="67" w:name="_Toc49938724"/>
      <w:bookmarkEnd w:id="66"/>
      <w:r>
        <w:rPr>
          <w:spacing w:val="-2"/>
        </w:rPr>
        <w:lastRenderedPageBreak/>
        <w:t xml:space="preserve">APPENDIX </w:t>
      </w:r>
      <w:r>
        <w:rPr>
          <w:spacing w:val="-1"/>
        </w:rPr>
        <w:t>A.1</w:t>
      </w:r>
      <w:r>
        <w:t xml:space="preserve"> – </w:t>
      </w:r>
      <w:r>
        <w:rPr>
          <w:spacing w:val="-1"/>
        </w:rPr>
        <w:t>ESSENTIAL CLAUSES</w:t>
      </w:r>
      <w:bookmarkEnd w:id="67"/>
    </w:p>
    <w:p w14:paraId="26A51B94" w14:textId="77777777" w:rsidR="00E62BB3" w:rsidRDefault="00E62BB3">
      <w:pPr>
        <w:spacing w:before="2"/>
        <w:rPr>
          <w:rFonts w:ascii="Times New Roman" w:eastAsia="Times New Roman" w:hAnsi="Times New Roman" w:cs="Times New Roman"/>
          <w:b/>
          <w:bCs/>
        </w:rPr>
      </w:pPr>
    </w:p>
    <w:p w14:paraId="271FBE54" w14:textId="77777777" w:rsidR="00E62BB3" w:rsidRPr="00091247" w:rsidRDefault="00D96939">
      <w:pPr>
        <w:pStyle w:val="Heading3"/>
        <w:ind w:left="1848" w:firstLine="0"/>
        <w:rPr>
          <w:b w:val="0"/>
          <w:bCs w:val="0"/>
          <w:u w:val="single"/>
        </w:rPr>
      </w:pPr>
      <w:r>
        <w:rPr>
          <w:spacing w:val="-1"/>
          <w:u w:val="single" w:color="000000"/>
        </w:rPr>
        <w:t>Essential</w:t>
      </w:r>
      <w:r>
        <w:rPr>
          <w:spacing w:val="1"/>
          <w:u w:val="single" w:color="000000"/>
        </w:rPr>
        <w:t xml:space="preserve"> </w:t>
      </w:r>
      <w:r>
        <w:rPr>
          <w:spacing w:val="-1"/>
          <w:u w:val="single" w:color="000000"/>
        </w:rPr>
        <w:t>Clauses</w:t>
      </w:r>
      <w:r>
        <w:rPr>
          <w:spacing w:val="-3"/>
          <w:u w:val="single" w:color="000000"/>
        </w:rPr>
        <w:t xml:space="preserve"> </w:t>
      </w:r>
      <w:r>
        <w:rPr>
          <w:u w:val="single" w:color="000000"/>
        </w:rPr>
        <w:t>in</w:t>
      </w:r>
      <w:r>
        <w:rPr>
          <w:spacing w:val="-1"/>
          <w:u w:val="single" w:color="000000"/>
        </w:rPr>
        <w:t xml:space="preserve"> the</w:t>
      </w:r>
      <w:r>
        <w:rPr>
          <w:u w:val="single" w:color="000000"/>
        </w:rPr>
        <w:t xml:space="preserve"> </w:t>
      </w:r>
      <w:r>
        <w:rPr>
          <w:spacing w:val="-1"/>
          <w:u w:val="single" w:color="000000"/>
        </w:rPr>
        <w:t>System’s</w:t>
      </w:r>
      <w:r>
        <w:rPr>
          <w:u w:val="single" w:color="000000"/>
        </w:rPr>
        <w:t xml:space="preserve"> </w:t>
      </w:r>
      <w:r>
        <w:rPr>
          <w:spacing w:val="-1"/>
          <w:u w:val="single" w:color="000000"/>
        </w:rPr>
        <w:t>Investment</w:t>
      </w:r>
      <w:r>
        <w:rPr>
          <w:u w:val="single" w:color="000000"/>
        </w:rPr>
        <w:t xml:space="preserve"> </w:t>
      </w:r>
      <w:r>
        <w:rPr>
          <w:spacing w:val="-1"/>
          <w:u w:val="single" w:color="000000"/>
        </w:rPr>
        <w:t>Management</w:t>
      </w:r>
      <w:r>
        <w:rPr>
          <w:u w:val="single" w:color="000000"/>
        </w:rPr>
        <w:t xml:space="preserve"> </w:t>
      </w:r>
      <w:r>
        <w:rPr>
          <w:spacing w:val="-1"/>
          <w:u w:val="single" w:color="000000"/>
        </w:rPr>
        <w:t>Agreement</w:t>
      </w:r>
    </w:p>
    <w:p w14:paraId="07D573E3" w14:textId="77777777" w:rsidR="00E62BB3" w:rsidRDefault="00E62BB3">
      <w:pPr>
        <w:spacing w:before="1"/>
        <w:rPr>
          <w:rFonts w:ascii="Times New Roman" w:eastAsia="Times New Roman" w:hAnsi="Times New Roman" w:cs="Times New Roman"/>
          <w:b/>
          <w:bCs/>
          <w:sz w:val="15"/>
          <w:szCs w:val="15"/>
        </w:rPr>
      </w:pPr>
    </w:p>
    <w:p w14:paraId="22CB7700" w14:textId="77777777" w:rsidR="00E62BB3" w:rsidRDefault="00D96939" w:rsidP="001C59C0">
      <w:pPr>
        <w:pStyle w:val="BodyText"/>
        <w:spacing w:before="72"/>
        <w:ind w:left="180" w:right="172"/>
      </w:pPr>
      <w:r>
        <w:rPr>
          <w:spacing w:val="-1"/>
        </w:rPr>
        <w:t>As</w:t>
      </w:r>
      <w:r>
        <w:t xml:space="preserve"> </w:t>
      </w:r>
      <w:r>
        <w:rPr>
          <w:spacing w:val="-1"/>
        </w:rPr>
        <w:t>part</w:t>
      </w:r>
      <w:r>
        <w:rPr>
          <w:spacing w:val="1"/>
        </w:rPr>
        <w:t xml:space="preserve"> </w:t>
      </w:r>
      <w:r>
        <w:t>of</w:t>
      </w:r>
      <w:r>
        <w:rPr>
          <w:spacing w:val="-2"/>
        </w:rPr>
        <w:t xml:space="preserve"> </w:t>
      </w:r>
      <w:r>
        <w:t>the</w:t>
      </w:r>
      <w:r>
        <w:rPr>
          <w:spacing w:val="-2"/>
        </w:rPr>
        <w:t xml:space="preserve"> </w:t>
      </w:r>
      <w:r>
        <w:rPr>
          <w:spacing w:val="-1"/>
        </w:rPr>
        <w:t>Request</w:t>
      </w:r>
      <w:r>
        <w:rPr>
          <w:spacing w:val="-2"/>
        </w:rPr>
        <w:t xml:space="preserve"> </w:t>
      </w:r>
      <w:r>
        <w:t>for</w:t>
      </w:r>
      <w:r>
        <w:rPr>
          <w:spacing w:val="-2"/>
        </w:rPr>
        <w:t xml:space="preserve"> </w:t>
      </w:r>
      <w:r>
        <w:rPr>
          <w:spacing w:val="-1"/>
        </w:rPr>
        <w:t>Proposal</w:t>
      </w:r>
      <w:r>
        <w:rPr>
          <w:spacing w:val="-2"/>
        </w:rPr>
        <w:t xml:space="preserve"> </w:t>
      </w:r>
      <w:r>
        <w:rPr>
          <w:spacing w:val="-1"/>
        </w:rPr>
        <w:t>(RFP)</w:t>
      </w:r>
      <w:r>
        <w:rPr>
          <w:spacing w:val="1"/>
        </w:rPr>
        <w:t xml:space="preserve"> </w:t>
      </w:r>
      <w:r>
        <w:rPr>
          <w:spacing w:val="-1"/>
        </w:rPr>
        <w:t>process,</w:t>
      </w:r>
      <w:r>
        <w:t xml:space="preserve"> </w:t>
      </w:r>
      <w:r>
        <w:rPr>
          <w:spacing w:val="-1"/>
        </w:rPr>
        <w:t>you</w:t>
      </w:r>
      <w:r>
        <w:rPr>
          <w:spacing w:val="-3"/>
        </w:rPr>
        <w:t xml:space="preserve"> </w:t>
      </w:r>
      <w:r>
        <w:t>are</w:t>
      </w:r>
      <w:r>
        <w:rPr>
          <w:spacing w:val="-2"/>
        </w:rPr>
        <w:t xml:space="preserve"> </w:t>
      </w:r>
      <w:r>
        <w:rPr>
          <w:spacing w:val="-1"/>
        </w:rPr>
        <w:t>required</w:t>
      </w:r>
      <w:r>
        <w:t xml:space="preserve"> </w:t>
      </w:r>
      <w:r>
        <w:rPr>
          <w:spacing w:val="-1"/>
        </w:rPr>
        <w:t>to</w:t>
      </w:r>
      <w:r>
        <w:t xml:space="preserve"> </w:t>
      </w:r>
      <w:r>
        <w:rPr>
          <w:spacing w:val="-1"/>
        </w:rPr>
        <w:t>review</w:t>
      </w:r>
      <w:r>
        <w:rPr>
          <w:spacing w:val="-4"/>
        </w:rPr>
        <w:t xml:space="preserve"> </w:t>
      </w:r>
      <w:r>
        <w:t xml:space="preserve">the </w:t>
      </w:r>
      <w:r>
        <w:rPr>
          <w:spacing w:val="-1"/>
        </w:rPr>
        <w:t>Indiana</w:t>
      </w:r>
      <w:r>
        <w:t xml:space="preserve"> </w:t>
      </w:r>
      <w:r>
        <w:rPr>
          <w:spacing w:val="-1"/>
        </w:rPr>
        <w:t>Public</w:t>
      </w:r>
      <w:r>
        <w:rPr>
          <w:spacing w:val="57"/>
        </w:rPr>
        <w:t xml:space="preserve"> </w:t>
      </w:r>
      <w:r>
        <w:rPr>
          <w:spacing w:val="-1"/>
        </w:rPr>
        <w:t>Retirement</w:t>
      </w:r>
      <w:r>
        <w:rPr>
          <w:spacing w:val="1"/>
        </w:rPr>
        <w:t xml:space="preserve"> </w:t>
      </w:r>
      <w:r>
        <w:rPr>
          <w:spacing w:val="-1"/>
        </w:rPr>
        <w:t>System’s</w:t>
      </w:r>
      <w:r>
        <w:t xml:space="preserve"> </w:t>
      </w:r>
      <w:r>
        <w:rPr>
          <w:spacing w:val="-1"/>
        </w:rPr>
        <w:t>(the</w:t>
      </w:r>
      <w:r>
        <w:rPr>
          <w:spacing w:val="-2"/>
        </w:rPr>
        <w:t xml:space="preserve"> “System”)</w:t>
      </w:r>
      <w:r>
        <w:rPr>
          <w:spacing w:val="1"/>
        </w:rPr>
        <w:t xml:space="preserve"> </w:t>
      </w:r>
      <w:r>
        <w:rPr>
          <w:spacing w:val="-1"/>
        </w:rPr>
        <w:t>boilerplate</w:t>
      </w:r>
      <w:r>
        <w:rPr>
          <w:spacing w:val="-2"/>
        </w:rPr>
        <w:t xml:space="preserve"> </w:t>
      </w:r>
      <w:r>
        <w:rPr>
          <w:spacing w:val="-1"/>
        </w:rPr>
        <w:t>investment</w:t>
      </w:r>
      <w:r>
        <w:rPr>
          <w:spacing w:val="3"/>
        </w:rPr>
        <w:t xml:space="preserve"> </w:t>
      </w:r>
      <w:r>
        <w:rPr>
          <w:spacing w:val="-1"/>
        </w:rPr>
        <w:t>management</w:t>
      </w:r>
      <w:r>
        <w:rPr>
          <w:spacing w:val="1"/>
        </w:rPr>
        <w:t xml:space="preserve"> </w:t>
      </w:r>
      <w:r>
        <w:rPr>
          <w:spacing w:val="-1"/>
        </w:rPr>
        <w:t>agreement</w:t>
      </w:r>
      <w:r>
        <w:rPr>
          <w:spacing w:val="1"/>
        </w:rPr>
        <w:t xml:space="preserve"> </w:t>
      </w:r>
      <w:r>
        <w:t>and</w:t>
      </w:r>
      <w:r>
        <w:rPr>
          <w:spacing w:val="-3"/>
        </w:rPr>
        <w:t xml:space="preserve"> </w:t>
      </w:r>
      <w:r>
        <w:rPr>
          <w:spacing w:val="-1"/>
        </w:rPr>
        <w:t>submit</w:t>
      </w:r>
      <w:r>
        <w:rPr>
          <w:spacing w:val="1"/>
        </w:rPr>
        <w:t xml:space="preserve"> </w:t>
      </w:r>
      <w:r>
        <w:rPr>
          <w:spacing w:val="-1"/>
        </w:rPr>
        <w:t>comments</w:t>
      </w:r>
      <w:r>
        <w:rPr>
          <w:spacing w:val="61"/>
        </w:rPr>
        <w:t xml:space="preserve"> </w:t>
      </w:r>
      <w:r>
        <w:t xml:space="preserve">with </w:t>
      </w:r>
      <w:r>
        <w:rPr>
          <w:spacing w:val="-1"/>
        </w:rPr>
        <w:t>your</w:t>
      </w:r>
      <w:r>
        <w:rPr>
          <w:spacing w:val="1"/>
        </w:rPr>
        <w:t xml:space="preserve"> </w:t>
      </w:r>
      <w:r>
        <w:rPr>
          <w:spacing w:val="-1"/>
        </w:rPr>
        <w:t>proposal.</w:t>
      </w:r>
      <w:r>
        <w:rPr>
          <w:spacing w:val="-3"/>
        </w:rPr>
        <w:t xml:space="preserve"> </w:t>
      </w:r>
      <w:r>
        <w:t>The</w:t>
      </w:r>
      <w:r>
        <w:rPr>
          <w:spacing w:val="-2"/>
        </w:rPr>
        <w:t xml:space="preserve"> </w:t>
      </w:r>
      <w:r>
        <w:rPr>
          <w:spacing w:val="-1"/>
        </w:rPr>
        <w:t>following</w:t>
      </w:r>
      <w:r>
        <w:rPr>
          <w:spacing w:val="-3"/>
        </w:rPr>
        <w:t xml:space="preserve"> </w:t>
      </w:r>
      <w:r>
        <w:rPr>
          <w:spacing w:val="-1"/>
        </w:rPr>
        <w:t>clauses</w:t>
      </w:r>
      <w:r>
        <w:t xml:space="preserve"> </w:t>
      </w:r>
      <w:r>
        <w:rPr>
          <w:spacing w:val="-1"/>
        </w:rPr>
        <w:t>are</w:t>
      </w:r>
      <w:r>
        <w:t xml:space="preserve"> </w:t>
      </w:r>
      <w:r>
        <w:rPr>
          <w:spacing w:val="-1"/>
        </w:rPr>
        <w:t>non-negotiable.</w:t>
      </w:r>
      <w:r>
        <w:t xml:space="preserve"> </w:t>
      </w:r>
      <w:r>
        <w:rPr>
          <w:spacing w:val="-2"/>
        </w:rPr>
        <w:t>If</w:t>
      </w:r>
      <w:r>
        <w:rPr>
          <w:spacing w:val="1"/>
        </w:rPr>
        <w:t xml:space="preserve"> </w:t>
      </w:r>
      <w:r>
        <w:rPr>
          <w:spacing w:val="-1"/>
        </w:rPr>
        <w:t>you</w:t>
      </w:r>
      <w:r>
        <w:t xml:space="preserve"> </w:t>
      </w:r>
      <w:r>
        <w:rPr>
          <w:spacing w:val="-1"/>
        </w:rPr>
        <w:t>believe</w:t>
      </w:r>
      <w:r>
        <w:t xml:space="preserve"> </w:t>
      </w:r>
      <w:r>
        <w:rPr>
          <w:spacing w:val="-1"/>
        </w:rPr>
        <w:t>that</w:t>
      </w:r>
      <w:r>
        <w:rPr>
          <w:spacing w:val="-2"/>
        </w:rPr>
        <w:t xml:space="preserve"> </w:t>
      </w:r>
      <w:r>
        <w:t xml:space="preserve">a </w:t>
      </w:r>
      <w:r>
        <w:rPr>
          <w:spacing w:val="-1"/>
        </w:rPr>
        <w:t>clause</w:t>
      </w:r>
      <w:r>
        <w:t xml:space="preserve"> </w:t>
      </w:r>
      <w:r>
        <w:rPr>
          <w:spacing w:val="-2"/>
        </w:rPr>
        <w:t>will</w:t>
      </w:r>
      <w:r>
        <w:rPr>
          <w:spacing w:val="1"/>
        </w:rPr>
        <w:t xml:space="preserve"> </w:t>
      </w:r>
      <w:r>
        <w:rPr>
          <w:spacing w:val="-1"/>
        </w:rPr>
        <w:t>affect</w:t>
      </w:r>
      <w:r>
        <w:rPr>
          <w:spacing w:val="1"/>
        </w:rPr>
        <w:t xml:space="preserve"> </w:t>
      </w:r>
      <w:r>
        <w:rPr>
          <w:spacing w:val="-1"/>
        </w:rPr>
        <w:t>your</w:t>
      </w:r>
      <w:r>
        <w:rPr>
          <w:spacing w:val="71"/>
        </w:rPr>
        <w:t xml:space="preserve"> </w:t>
      </w:r>
      <w:r>
        <w:t>risk</w:t>
      </w:r>
      <w:r>
        <w:rPr>
          <w:spacing w:val="-3"/>
        </w:rPr>
        <w:t xml:space="preserve"> </w:t>
      </w:r>
      <w:r>
        <w:t>of</w:t>
      </w:r>
      <w:r>
        <w:rPr>
          <w:spacing w:val="-2"/>
        </w:rPr>
        <w:t xml:space="preserve"> </w:t>
      </w:r>
      <w:r>
        <w:rPr>
          <w:spacing w:val="-1"/>
        </w:rPr>
        <w:t>liability,</w:t>
      </w:r>
      <w:r>
        <w:t xml:space="preserve"> </w:t>
      </w:r>
      <w:r>
        <w:rPr>
          <w:spacing w:val="-1"/>
        </w:rPr>
        <w:t>you</w:t>
      </w:r>
      <w:r>
        <w:t xml:space="preserve"> should</w:t>
      </w:r>
      <w:r>
        <w:rPr>
          <w:spacing w:val="-3"/>
        </w:rPr>
        <w:t xml:space="preserve"> </w:t>
      </w:r>
      <w:r>
        <w:rPr>
          <w:spacing w:val="-1"/>
        </w:rPr>
        <w:t>adjust</w:t>
      </w:r>
      <w:r>
        <w:rPr>
          <w:spacing w:val="1"/>
        </w:rPr>
        <w:t xml:space="preserve"> </w:t>
      </w:r>
      <w:r>
        <w:rPr>
          <w:spacing w:val="-1"/>
        </w:rPr>
        <w:t>your</w:t>
      </w:r>
      <w:r>
        <w:rPr>
          <w:spacing w:val="1"/>
        </w:rPr>
        <w:t xml:space="preserve"> </w:t>
      </w:r>
      <w:r>
        <w:rPr>
          <w:spacing w:val="-1"/>
        </w:rPr>
        <w:t>bid</w:t>
      </w:r>
      <w:r>
        <w:t xml:space="preserve"> </w:t>
      </w:r>
      <w:r>
        <w:rPr>
          <w:spacing w:val="-1"/>
        </w:rPr>
        <w:t>price</w:t>
      </w:r>
      <w:r>
        <w:t xml:space="preserve"> </w:t>
      </w:r>
      <w:r>
        <w:rPr>
          <w:spacing w:val="-2"/>
        </w:rPr>
        <w:t>accordingly.</w:t>
      </w:r>
    </w:p>
    <w:p w14:paraId="72A102EE" w14:textId="77777777" w:rsidR="00E62BB3" w:rsidRDefault="00E62BB3" w:rsidP="001C59C0">
      <w:pPr>
        <w:spacing w:before="9"/>
        <w:ind w:left="180"/>
        <w:rPr>
          <w:rFonts w:ascii="Times New Roman" w:eastAsia="Times New Roman" w:hAnsi="Times New Roman" w:cs="Times New Roman"/>
          <w:sz w:val="21"/>
          <w:szCs w:val="21"/>
        </w:rPr>
      </w:pPr>
    </w:p>
    <w:p w14:paraId="25FA4CB0" w14:textId="77777777" w:rsidR="00E67215" w:rsidRDefault="00D96939" w:rsidP="001C59C0">
      <w:pPr>
        <w:pStyle w:val="BodyText"/>
        <w:ind w:left="180"/>
        <w:rPr>
          <w:spacing w:val="-1"/>
          <w:u w:val="single" w:color="000000"/>
        </w:rPr>
      </w:pPr>
      <w:r>
        <w:rPr>
          <w:spacing w:val="-1"/>
          <w:u w:val="single" w:color="000000"/>
        </w:rPr>
        <w:t>Section 9(F) Obligation to System Members and Beneficiaries</w:t>
      </w:r>
    </w:p>
    <w:p w14:paraId="0E5CC8E4" w14:textId="77777777" w:rsidR="00E67215" w:rsidRPr="00FF6CE7" w:rsidRDefault="00D96939" w:rsidP="001C59C0">
      <w:pPr>
        <w:pStyle w:val="BodyText"/>
        <w:ind w:left="180"/>
        <w:rPr>
          <w:spacing w:val="-1"/>
          <w:u w:color="000000"/>
        </w:rPr>
      </w:pPr>
      <w:r>
        <w:rPr>
          <w:spacing w:val="-1"/>
          <w:u w:color="000000"/>
        </w:rPr>
        <w:t>The System will not agree to any modification that undermines the obligations of the Board to manage the System’s assets for the sole and exclusive benefit of the System’s members and beneficiaries as required by IC 5-10.2-14-9(a).</w:t>
      </w:r>
    </w:p>
    <w:p w14:paraId="18939B36" w14:textId="77777777" w:rsidR="00E67215" w:rsidRDefault="00E67215" w:rsidP="001C59C0">
      <w:pPr>
        <w:pStyle w:val="BodyText"/>
        <w:ind w:left="180"/>
        <w:rPr>
          <w:spacing w:val="-1"/>
          <w:u w:val="single" w:color="000000"/>
        </w:rPr>
      </w:pPr>
    </w:p>
    <w:p w14:paraId="71B62BEC" w14:textId="77777777" w:rsidR="00E62BB3" w:rsidRDefault="00D96939" w:rsidP="001C59C0">
      <w:pPr>
        <w:pStyle w:val="BodyText"/>
        <w:ind w:left="180"/>
      </w:pPr>
      <w:r>
        <w:rPr>
          <w:spacing w:val="-1"/>
          <w:u w:val="single" w:color="000000"/>
        </w:rPr>
        <w:t>(Section</w:t>
      </w:r>
      <w:r>
        <w:rPr>
          <w:spacing w:val="-3"/>
          <w:u w:val="single" w:color="000000"/>
        </w:rPr>
        <w:t xml:space="preserve"> </w:t>
      </w:r>
      <w:r>
        <w:rPr>
          <w:u w:val="single" w:color="000000"/>
        </w:rPr>
        <w:t>17)</w:t>
      </w:r>
      <w:r>
        <w:rPr>
          <w:spacing w:val="53"/>
          <w:u w:val="single" w:color="000000"/>
        </w:rPr>
        <w:t xml:space="preserve"> </w:t>
      </w:r>
      <w:r>
        <w:rPr>
          <w:spacing w:val="-1"/>
          <w:u w:val="single" w:color="000000"/>
        </w:rPr>
        <w:t>Indemnification</w:t>
      </w:r>
    </w:p>
    <w:p w14:paraId="74BFFD9C" w14:textId="77777777" w:rsidR="00E62BB3" w:rsidRDefault="00D96939" w:rsidP="001C59C0">
      <w:pPr>
        <w:pStyle w:val="BodyText"/>
        <w:spacing w:before="1"/>
        <w:ind w:left="180" w:right="261"/>
      </w:pP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1"/>
        </w:rPr>
        <w:t xml:space="preserve"> </w:t>
      </w:r>
      <w:r>
        <w:rPr>
          <w:spacing w:val="-2"/>
        </w:rPr>
        <w:t>agree</w:t>
      </w:r>
      <w:r>
        <w:t xml:space="preserve"> </w:t>
      </w:r>
      <w:r>
        <w:rPr>
          <w:spacing w:val="-1"/>
        </w:rPr>
        <w:t>to</w:t>
      </w:r>
      <w:r>
        <w:t xml:space="preserve"> any</w:t>
      </w:r>
      <w:r>
        <w:rPr>
          <w:spacing w:val="-3"/>
        </w:rPr>
        <w:t xml:space="preserve"> </w:t>
      </w:r>
      <w:r>
        <w:rPr>
          <w:spacing w:val="-1"/>
        </w:rPr>
        <w:t>modification</w:t>
      </w:r>
      <w:r>
        <w:t xml:space="preserve"> </w:t>
      </w:r>
      <w:r>
        <w:rPr>
          <w:spacing w:val="-1"/>
        </w:rPr>
        <w:t>that</w:t>
      </w:r>
      <w:r>
        <w:rPr>
          <w:spacing w:val="-2"/>
        </w:rPr>
        <w:t xml:space="preserve"> </w:t>
      </w:r>
      <w:r>
        <w:rPr>
          <w:spacing w:val="-1"/>
        </w:rPr>
        <w:t>limits</w:t>
      </w:r>
      <w:r>
        <w:t xml:space="preserve"> </w:t>
      </w:r>
      <w:r>
        <w:rPr>
          <w:spacing w:val="-1"/>
        </w:rPr>
        <w:t>Manager’s</w:t>
      </w:r>
      <w:r>
        <w:rPr>
          <w:spacing w:val="-2"/>
        </w:rPr>
        <w:t xml:space="preserve"> </w:t>
      </w:r>
      <w:r>
        <w:rPr>
          <w:spacing w:val="-1"/>
        </w:rPr>
        <w:t>responsibility</w:t>
      </w:r>
      <w:r>
        <w:rPr>
          <w:spacing w:val="-3"/>
        </w:rPr>
        <w:t xml:space="preserve"> </w:t>
      </w:r>
      <w:r>
        <w:t xml:space="preserve">to </w:t>
      </w:r>
      <w:r>
        <w:rPr>
          <w:spacing w:val="-1"/>
        </w:rPr>
        <w:t>indemnify</w:t>
      </w:r>
      <w:r>
        <w:rPr>
          <w:spacing w:val="-3"/>
        </w:rPr>
        <w:t xml:space="preserve"> </w:t>
      </w:r>
      <w:r>
        <w:t>the</w:t>
      </w:r>
      <w:r>
        <w:rPr>
          <w:spacing w:val="69"/>
        </w:rPr>
        <w:t xml:space="preserve"> </w:t>
      </w:r>
      <w:r>
        <w:rPr>
          <w:spacing w:val="-1"/>
        </w:rPr>
        <w:t>System</w:t>
      </w:r>
      <w:r>
        <w:rPr>
          <w:spacing w:val="-4"/>
        </w:rPr>
        <w:t xml:space="preserve"> </w:t>
      </w:r>
      <w:r>
        <w:t xml:space="preserve">as </w:t>
      </w:r>
      <w:r>
        <w:rPr>
          <w:spacing w:val="-1"/>
        </w:rPr>
        <w:t>described</w:t>
      </w:r>
      <w:r>
        <w:t xml:space="preserve"> in</w:t>
      </w:r>
      <w:r>
        <w:rPr>
          <w:spacing w:val="-3"/>
        </w:rPr>
        <w:t xml:space="preserve"> </w:t>
      </w:r>
      <w:r>
        <w:rPr>
          <w:spacing w:val="-1"/>
        </w:rPr>
        <w:t>this</w:t>
      </w:r>
      <w:r>
        <w:rPr>
          <w:spacing w:val="-2"/>
        </w:rPr>
        <w:t xml:space="preserve"> </w:t>
      </w:r>
      <w:r>
        <w:rPr>
          <w:spacing w:val="-1"/>
        </w:rPr>
        <w:t>Section.</w:t>
      </w:r>
      <w:r>
        <w:rPr>
          <w:spacing w:val="-3"/>
        </w:rPr>
        <w:t xml:space="preserve"> </w:t>
      </w:r>
      <w:r>
        <w:rPr>
          <w:spacing w:val="-1"/>
        </w:rPr>
        <w:t>The</w:t>
      </w:r>
      <w:r>
        <w:t xml:space="preserve"> </w:t>
      </w:r>
      <w:r>
        <w:rPr>
          <w:spacing w:val="-1"/>
        </w:rPr>
        <w:t>Indiana</w:t>
      </w:r>
      <w:r>
        <w:t xml:space="preserve"> </w:t>
      </w:r>
      <w:r>
        <w:rPr>
          <w:spacing w:val="-1"/>
        </w:rPr>
        <w:t>Attorney</w:t>
      </w:r>
      <w:r>
        <w:rPr>
          <w:spacing w:val="-3"/>
        </w:rPr>
        <w:t xml:space="preserve"> </w:t>
      </w:r>
      <w:r>
        <w:rPr>
          <w:spacing w:val="-1"/>
        </w:rPr>
        <w:t>General</w:t>
      </w:r>
      <w:r>
        <w:rPr>
          <w:spacing w:val="-2"/>
        </w:rPr>
        <w:t xml:space="preserve"> </w:t>
      </w:r>
      <w:r>
        <w:t>has</w:t>
      </w:r>
      <w:r>
        <w:rPr>
          <w:spacing w:val="-2"/>
        </w:rPr>
        <w:t xml:space="preserve"> </w:t>
      </w:r>
      <w:r>
        <w:rPr>
          <w:spacing w:val="-1"/>
        </w:rPr>
        <w:t>opined</w:t>
      </w:r>
      <w:r>
        <w:rPr>
          <w:spacing w:val="-3"/>
        </w:rPr>
        <w:t xml:space="preserve"> </w:t>
      </w:r>
      <w:r>
        <w:rPr>
          <w:spacing w:val="-1"/>
        </w:rPr>
        <w:t>that</w:t>
      </w:r>
      <w:r>
        <w:rPr>
          <w:spacing w:val="-2"/>
        </w:rPr>
        <w:t xml:space="preserve"> </w:t>
      </w:r>
      <w:r>
        <w:t>any</w:t>
      </w:r>
      <w:r>
        <w:rPr>
          <w:spacing w:val="-3"/>
        </w:rPr>
        <w:t xml:space="preserve"> </w:t>
      </w:r>
      <w:r>
        <w:rPr>
          <w:spacing w:val="-1"/>
        </w:rPr>
        <w:t>agreement</w:t>
      </w:r>
      <w:r>
        <w:rPr>
          <w:spacing w:val="77"/>
        </w:rPr>
        <w:t xml:space="preserve"> </w:t>
      </w:r>
      <w:r>
        <w:rPr>
          <w:spacing w:val="-1"/>
        </w:rPr>
        <w:t>requiring</w:t>
      </w:r>
      <w:r>
        <w:rPr>
          <w:spacing w:val="-3"/>
        </w:rPr>
        <w:t xml:space="preserve"> </w:t>
      </w:r>
      <w:r>
        <w:t xml:space="preserve">the </w:t>
      </w:r>
      <w:r>
        <w:rPr>
          <w:spacing w:val="-1"/>
        </w:rPr>
        <w:t>System</w:t>
      </w:r>
      <w:r>
        <w:rPr>
          <w:spacing w:val="-4"/>
        </w:rPr>
        <w:t xml:space="preserve"> </w:t>
      </w:r>
      <w:r>
        <w:t>to</w:t>
      </w:r>
      <w:r>
        <w:rPr>
          <w:spacing w:val="-3"/>
        </w:rPr>
        <w:t xml:space="preserve"> </w:t>
      </w:r>
      <w:r>
        <w:rPr>
          <w:spacing w:val="-1"/>
        </w:rPr>
        <w:t>indemnify</w:t>
      </w:r>
      <w:r>
        <w:rPr>
          <w:spacing w:val="-3"/>
        </w:rPr>
        <w:t xml:space="preserve"> </w:t>
      </w:r>
      <w:r>
        <w:rPr>
          <w:spacing w:val="-1"/>
        </w:rPr>
        <w:t>Manager</w:t>
      </w:r>
      <w:r>
        <w:rPr>
          <w:spacing w:val="1"/>
        </w:rPr>
        <w:t xml:space="preserve"> </w:t>
      </w:r>
      <w:r>
        <w:rPr>
          <w:spacing w:val="-1"/>
        </w:rPr>
        <w:t>is</w:t>
      </w:r>
      <w:r>
        <w:t xml:space="preserve"> a </w:t>
      </w:r>
      <w:r>
        <w:rPr>
          <w:spacing w:val="-1"/>
        </w:rPr>
        <w:t>violation</w:t>
      </w:r>
      <w:r>
        <w:t xml:space="preserve"> of</w:t>
      </w:r>
      <w:r>
        <w:rPr>
          <w:spacing w:val="-2"/>
        </w:rPr>
        <w:t xml:space="preserve"> </w:t>
      </w:r>
      <w:r>
        <w:t xml:space="preserve">the </w:t>
      </w:r>
      <w:r>
        <w:rPr>
          <w:spacing w:val="-1"/>
        </w:rPr>
        <w:t>Indiana</w:t>
      </w:r>
      <w:r>
        <w:t xml:space="preserve"> </w:t>
      </w:r>
      <w:r>
        <w:rPr>
          <w:spacing w:val="-1"/>
        </w:rPr>
        <w:t>Constitution</w:t>
      </w:r>
      <w:r>
        <w:t xml:space="preserve"> and </w:t>
      </w:r>
      <w:r>
        <w:rPr>
          <w:spacing w:val="-1"/>
        </w:rPr>
        <w:t>against</w:t>
      </w:r>
      <w:r>
        <w:rPr>
          <w:spacing w:val="-2"/>
        </w:rPr>
        <w:t xml:space="preserve"> </w:t>
      </w:r>
      <w:r>
        <w:rPr>
          <w:spacing w:val="-1"/>
        </w:rPr>
        <w:t>public</w:t>
      </w:r>
      <w:r>
        <w:rPr>
          <w:spacing w:val="67"/>
        </w:rPr>
        <w:t xml:space="preserve"> </w:t>
      </w:r>
      <w:r>
        <w:rPr>
          <w:spacing w:val="-1"/>
        </w:rPr>
        <w:t>policy.</w:t>
      </w:r>
      <w:r>
        <w:rPr>
          <w:spacing w:val="2"/>
        </w:rPr>
        <w:t xml:space="preserve"> </w:t>
      </w:r>
      <w:r>
        <w:rPr>
          <w:spacing w:val="-2"/>
        </w:rPr>
        <w:t>In</w:t>
      </w:r>
      <w:r>
        <w:t xml:space="preserve"> addition,</w:t>
      </w:r>
      <w:r>
        <w:rPr>
          <w:spacing w:val="-3"/>
        </w:rPr>
        <w:t xml:space="preserve"> </w:t>
      </w: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2"/>
        </w:rPr>
        <w:t xml:space="preserve"> </w:t>
      </w:r>
      <w:r>
        <w:rPr>
          <w:spacing w:val="-1"/>
        </w:rPr>
        <w:t>agree</w:t>
      </w:r>
      <w:r>
        <w:rPr>
          <w:spacing w:val="-2"/>
        </w:rPr>
        <w:t xml:space="preserve"> </w:t>
      </w:r>
      <w:r>
        <w:t>to any</w:t>
      </w:r>
      <w:r>
        <w:rPr>
          <w:spacing w:val="-3"/>
        </w:rPr>
        <w:t xml:space="preserve"> </w:t>
      </w:r>
      <w:r>
        <w:rPr>
          <w:spacing w:val="-1"/>
        </w:rPr>
        <w:t>modification</w:t>
      </w:r>
      <w:r>
        <w:t xml:space="preserve"> </w:t>
      </w:r>
      <w:r>
        <w:rPr>
          <w:spacing w:val="-1"/>
        </w:rPr>
        <w:t>that</w:t>
      </w:r>
      <w:r>
        <w:rPr>
          <w:spacing w:val="-2"/>
        </w:rPr>
        <w:t xml:space="preserve"> </w:t>
      </w:r>
      <w:r>
        <w:rPr>
          <w:spacing w:val="-1"/>
        </w:rPr>
        <w:t>limits</w:t>
      </w:r>
      <w:r>
        <w:t xml:space="preserve"> </w:t>
      </w:r>
      <w:r>
        <w:rPr>
          <w:spacing w:val="-1"/>
        </w:rPr>
        <w:t>the</w:t>
      </w:r>
      <w:r>
        <w:t xml:space="preserve"> </w:t>
      </w:r>
      <w:r>
        <w:rPr>
          <w:spacing w:val="-2"/>
        </w:rPr>
        <w:t>System’s</w:t>
      </w:r>
      <w:r>
        <w:t xml:space="preserve"> ability</w:t>
      </w:r>
      <w:r>
        <w:rPr>
          <w:spacing w:val="-3"/>
        </w:rPr>
        <w:t xml:space="preserve"> </w:t>
      </w:r>
      <w:r>
        <w:rPr>
          <w:spacing w:val="1"/>
        </w:rPr>
        <w:t>to</w:t>
      </w:r>
      <w:r>
        <w:rPr>
          <w:spacing w:val="60"/>
        </w:rPr>
        <w:t xml:space="preserve"> </w:t>
      </w:r>
      <w:r>
        <w:rPr>
          <w:spacing w:val="-1"/>
        </w:rPr>
        <w:t>recover</w:t>
      </w:r>
      <w:r>
        <w:rPr>
          <w:spacing w:val="1"/>
        </w:rPr>
        <w:t xml:space="preserve"> </w:t>
      </w:r>
      <w:r>
        <w:rPr>
          <w:spacing w:val="-2"/>
        </w:rPr>
        <w:t>damages</w:t>
      </w:r>
      <w:r>
        <w:t xml:space="preserve"> or</w:t>
      </w:r>
      <w:r>
        <w:rPr>
          <w:spacing w:val="1"/>
        </w:rPr>
        <w:t xml:space="preserve"> </w:t>
      </w:r>
      <w:r>
        <w:t>limits</w:t>
      </w:r>
      <w:r>
        <w:rPr>
          <w:spacing w:val="-5"/>
        </w:rPr>
        <w:t xml:space="preserve"> </w:t>
      </w:r>
      <w:r>
        <w:rPr>
          <w:spacing w:val="-1"/>
        </w:rPr>
        <w:t>Manager’s</w:t>
      </w:r>
      <w:r>
        <w:rPr>
          <w:spacing w:val="-2"/>
        </w:rPr>
        <w:t xml:space="preserve"> </w:t>
      </w:r>
      <w:r>
        <w:rPr>
          <w:spacing w:val="-1"/>
        </w:rPr>
        <w:t>liability</w:t>
      </w:r>
      <w:r>
        <w:rPr>
          <w:spacing w:val="-3"/>
        </w:rPr>
        <w:t xml:space="preserve"> </w:t>
      </w:r>
      <w:r>
        <w:t xml:space="preserve">as </w:t>
      </w:r>
      <w:r>
        <w:rPr>
          <w:spacing w:val="-1"/>
        </w:rPr>
        <w:t>described</w:t>
      </w:r>
      <w:r>
        <w:rPr>
          <w:spacing w:val="-3"/>
        </w:rPr>
        <w:t xml:space="preserve"> </w:t>
      </w:r>
      <w:r>
        <w:t>in</w:t>
      </w:r>
      <w:r>
        <w:rPr>
          <w:spacing w:val="-3"/>
        </w:rPr>
        <w:t xml:space="preserve"> </w:t>
      </w:r>
      <w:r>
        <w:t xml:space="preserve">the </w:t>
      </w:r>
      <w:r>
        <w:rPr>
          <w:spacing w:val="-1"/>
        </w:rPr>
        <w:t>contract.</w:t>
      </w:r>
    </w:p>
    <w:p w14:paraId="047133B3" w14:textId="77777777" w:rsidR="00E62BB3" w:rsidRDefault="00E62BB3" w:rsidP="001C59C0">
      <w:pPr>
        <w:spacing w:before="1"/>
        <w:ind w:left="180"/>
        <w:rPr>
          <w:rFonts w:ascii="Times New Roman" w:eastAsia="Times New Roman" w:hAnsi="Times New Roman" w:cs="Times New Roman"/>
        </w:rPr>
      </w:pPr>
    </w:p>
    <w:p w14:paraId="05D90E68" w14:textId="77777777" w:rsidR="00E62BB3" w:rsidRDefault="00D96939" w:rsidP="001C59C0">
      <w:pPr>
        <w:pStyle w:val="BodyText"/>
        <w:ind w:left="180"/>
      </w:pPr>
      <w:r>
        <w:rPr>
          <w:spacing w:val="-1"/>
          <w:u w:val="single" w:color="000000"/>
        </w:rPr>
        <w:t>(Section</w:t>
      </w:r>
      <w:r>
        <w:rPr>
          <w:spacing w:val="-3"/>
          <w:u w:val="single" w:color="000000"/>
        </w:rPr>
        <w:t xml:space="preserve"> </w:t>
      </w:r>
      <w:r>
        <w:rPr>
          <w:u w:val="single" w:color="000000"/>
        </w:rPr>
        <w:t xml:space="preserve">18 </w:t>
      </w:r>
      <w:r>
        <w:rPr>
          <w:spacing w:val="-1"/>
          <w:u w:val="single" w:color="000000"/>
        </w:rPr>
        <w:t>(H))</w:t>
      </w:r>
      <w:r>
        <w:rPr>
          <w:spacing w:val="1"/>
          <w:u w:val="single" w:color="000000"/>
        </w:rPr>
        <w:t xml:space="preserve"> </w:t>
      </w:r>
      <w:r>
        <w:rPr>
          <w:spacing w:val="-1"/>
          <w:u w:val="single" w:color="000000"/>
        </w:rPr>
        <w:t>Investigations</w:t>
      </w:r>
      <w:r>
        <w:rPr>
          <w:spacing w:val="-2"/>
          <w:u w:val="single" w:color="000000"/>
        </w:rPr>
        <w:t xml:space="preserve"> </w:t>
      </w:r>
      <w:r>
        <w:rPr>
          <w:u w:val="single" w:color="000000"/>
        </w:rPr>
        <w:t xml:space="preserve">and </w:t>
      </w:r>
      <w:r>
        <w:rPr>
          <w:spacing w:val="-1"/>
          <w:u w:val="single" w:color="000000"/>
        </w:rPr>
        <w:t>Complaints</w:t>
      </w:r>
    </w:p>
    <w:p w14:paraId="730A5DFB" w14:textId="77777777" w:rsidR="00E62BB3" w:rsidRDefault="00D96939" w:rsidP="001C59C0">
      <w:pPr>
        <w:pStyle w:val="BodyText"/>
        <w:spacing w:before="1"/>
        <w:ind w:left="180" w:right="162"/>
      </w:pPr>
      <w:r>
        <w:rPr>
          <w:spacing w:val="-1"/>
        </w:rPr>
        <w:t>As</w:t>
      </w:r>
      <w:r>
        <w:t xml:space="preserve"> </w:t>
      </w:r>
      <w:r>
        <w:rPr>
          <w:spacing w:val="-1"/>
        </w:rPr>
        <w:t>part</w:t>
      </w:r>
      <w:r>
        <w:rPr>
          <w:spacing w:val="1"/>
        </w:rPr>
        <w:t xml:space="preserve"> </w:t>
      </w:r>
      <w:r>
        <w:rPr>
          <w:spacing w:val="-1"/>
        </w:rPr>
        <w:t>of</w:t>
      </w:r>
      <w:r>
        <w:rPr>
          <w:spacing w:val="-2"/>
        </w:rPr>
        <w:t xml:space="preserve"> </w:t>
      </w:r>
      <w:r>
        <w:t>the</w:t>
      </w:r>
      <w:r>
        <w:rPr>
          <w:spacing w:val="-2"/>
        </w:rPr>
        <w:t xml:space="preserve"> </w:t>
      </w:r>
      <w:r>
        <w:rPr>
          <w:spacing w:val="-1"/>
        </w:rPr>
        <w:t>System’s</w:t>
      </w:r>
      <w:r>
        <w:t xml:space="preserve"> </w:t>
      </w:r>
      <w:r>
        <w:rPr>
          <w:spacing w:val="-1"/>
        </w:rPr>
        <w:t>fiduciary</w:t>
      </w:r>
      <w:r>
        <w:rPr>
          <w:spacing w:val="-3"/>
        </w:rPr>
        <w:t xml:space="preserve"> </w:t>
      </w:r>
      <w:r>
        <w:t>and due</w:t>
      </w:r>
      <w:r>
        <w:rPr>
          <w:spacing w:val="-2"/>
        </w:rPr>
        <w:t xml:space="preserve"> </w:t>
      </w:r>
      <w:r>
        <w:rPr>
          <w:spacing w:val="-1"/>
        </w:rPr>
        <w:t>diligence</w:t>
      </w:r>
      <w:r>
        <w:rPr>
          <w:spacing w:val="-2"/>
        </w:rPr>
        <w:t xml:space="preserve"> </w:t>
      </w:r>
      <w:r>
        <w:rPr>
          <w:spacing w:val="-1"/>
        </w:rPr>
        <w:t>obligations,</w:t>
      </w:r>
      <w:r>
        <w:rPr>
          <w:spacing w:val="-3"/>
        </w:rPr>
        <w:t xml:space="preserve"> </w:t>
      </w:r>
      <w:r>
        <w:rPr>
          <w:spacing w:val="-1"/>
        </w:rPr>
        <w:t>this</w:t>
      </w:r>
      <w:r>
        <w:rPr>
          <w:spacing w:val="-2"/>
        </w:rPr>
        <w:t xml:space="preserve"> </w:t>
      </w:r>
      <w:r>
        <w:t>is an</w:t>
      </w:r>
      <w:r>
        <w:rPr>
          <w:spacing w:val="-3"/>
        </w:rPr>
        <w:t xml:space="preserve"> </w:t>
      </w:r>
      <w:r>
        <w:rPr>
          <w:spacing w:val="-1"/>
        </w:rPr>
        <w:t>essential</w:t>
      </w:r>
      <w:r>
        <w:rPr>
          <w:spacing w:val="1"/>
        </w:rPr>
        <w:t xml:space="preserve"> </w:t>
      </w:r>
      <w:r>
        <w:rPr>
          <w:spacing w:val="-1"/>
        </w:rPr>
        <w:t>clause</w:t>
      </w:r>
      <w:r>
        <w:t xml:space="preserve"> in</w:t>
      </w:r>
      <w:r>
        <w:rPr>
          <w:spacing w:val="-3"/>
        </w:rPr>
        <w:t xml:space="preserve"> </w:t>
      </w:r>
      <w:r>
        <w:t>the</w:t>
      </w:r>
      <w:r>
        <w:rPr>
          <w:spacing w:val="-2"/>
        </w:rPr>
        <w:t xml:space="preserve"> </w:t>
      </w:r>
      <w:r>
        <w:rPr>
          <w:spacing w:val="-1"/>
        </w:rPr>
        <w:t>System’s</w:t>
      </w:r>
      <w:r>
        <w:rPr>
          <w:spacing w:val="67"/>
        </w:rPr>
        <w:t xml:space="preserve"> </w:t>
      </w:r>
      <w:r>
        <w:rPr>
          <w:spacing w:val="-1"/>
        </w:rPr>
        <w:t>contracts.</w:t>
      </w:r>
      <w:r>
        <w:rPr>
          <w:spacing w:val="-3"/>
        </w:rPr>
        <w:t xml:space="preserve"> </w:t>
      </w:r>
      <w:r>
        <w:rPr>
          <w:spacing w:val="-1"/>
        </w:rPr>
        <w:t>The</w:t>
      </w:r>
      <w:r>
        <w:t xml:space="preserve"> </w:t>
      </w:r>
      <w:r>
        <w:rPr>
          <w:spacing w:val="-1"/>
        </w:rPr>
        <w:t>System</w:t>
      </w:r>
      <w:r>
        <w:rPr>
          <w:spacing w:val="-4"/>
        </w:rPr>
        <w:t xml:space="preserve"> </w:t>
      </w:r>
      <w:r>
        <w:t>will</w:t>
      </w:r>
      <w:r>
        <w:rPr>
          <w:spacing w:val="-2"/>
        </w:rPr>
        <w:t xml:space="preserve"> </w:t>
      </w:r>
      <w:r>
        <w:t>not</w:t>
      </w:r>
      <w:r>
        <w:rPr>
          <w:spacing w:val="1"/>
        </w:rPr>
        <w:t xml:space="preserve"> </w:t>
      </w:r>
      <w:r>
        <w:rPr>
          <w:spacing w:val="-1"/>
        </w:rPr>
        <w:t>accept</w:t>
      </w:r>
      <w:r>
        <w:rPr>
          <w:spacing w:val="1"/>
        </w:rPr>
        <w:t xml:space="preserve"> </w:t>
      </w:r>
      <w:r>
        <w:rPr>
          <w:spacing w:val="-1"/>
        </w:rPr>
        <w:t>material</w:t>
      </w:r>
      <w:r>
        <w:rPr>
          <w:spacing w:val="1"/>
        </w:rPr>
        <w:t xml:space="preserve"> </w:t>
      </w:r>
      <w:r>
        <w:rPr>
          <w:spacing w:val="-1"/>
        </w:rPr>
        <w:t>changes</w:t>
      </w:r>
      <w:r>
        <w:t xml:space="preserve"> to </w:t>
      </w:r>
      <w:r>
        <w:rPr>
          <w:spacing w:val="-1"/>
        </w:rPr>
        <w:t>this</w:t>
      </w:r>
      <w:r>
        <w:rPr>
          <w:spacing w:val="-2"/>
        </w:rPr>
        <w:t xml:space="preserve"> </w:t>
      </w:r>
      <w:r>
        <w:rPr>
          <w:spacing w:val="-1"/>
        </w:rPr>
        <w:t>provision.</w:t>
      </w:r>
    </w:p>
    <w:p w14:paraId="6FC45AD8" w14:textId="77777777" w:rsidR="00E62BB3" w:rsidRDefault="00E62BB3" w:rsidP="001C59C0">
      <w:pPr>
        <w:spacing w:before="1"/>
        <w:ind w:left="180"/>
        <w:rPr>
          <w:rFonts w:ascii="Times New Roman" w:eastAsia="Times New Roman" w:hAnsi="Times New Roman" w:cs="Times New Roman"/>
        </w:rPr>
      </w:pPr>
    </w:p>
    <w:p w14:paraId="5ADE09A0" w14:textId="77777777" w:rsidR="00E62BB3" w:rsidRDefault="00D96939" w:rsidP="001C59C0">
      <w:pPr>
        <w:pStyle w:val="BodyText"/>
        <w:spacing w:line="252" w:lineRule="exact"/>
        <w:ind w:left="180"/>
      </w:pPr>
      <w:r>
        <w:rPr>
          <w:spacing w:val="-1"/>
          <w:u w:val="single" w:color="000000"/>
        </w:rPr>
        <w:t>(Section</w:t>
      </w:r>
      <w:r>
        <w:rPr>
          <w:spacing w:val="-3"/>
          <w:u w:val="single" w:color="000000"/>
        </w:rPr>
        <w:t xml:space="preserve"> </w:t>
      </w:r>
      <w:r>
        <w:rPr>
          <w:u w:val="single" w:color="000000"/>
        </w:rPr>
        <w:t>21)</w:t>
      </w:r>
      <w:r>
        <w:rPr>
          <w:spacing w:val="53"/>
          <w:u w:val="single" w:color="000000"/>
        </w:rPr>
        <w:t xml:space="preserve"> </w:t>
      </w:r>
      <w:r>
        <w:rPr>
          <w:spacing w:val="-1"/>
          <w:u w:val="single" w:color="000000"/>
        </w:rPr>
        <w:t>Record</w:t>
      </w:r>
      <w:r>
        <w:rPr>
          <w:u w:val="single" w:color="000000"/>
        </w:rPr>
        <w:t xml:space="preserve"> </w:t>
      </w:r>
      <w:r>
        <w:rPr>
          <w:spacing w:val="-1"/>
          <w:u w:val="single" w:color="000000"/>
        </w:rPr>
        <w:t>Retention</w:t>
      </w:r>
      <w:r>
        <w:rPr>
          <w:u w:val="single" w:color="000000"/>
        </w:rPr>
        <w:t xml:space="preserve"> </w:t>
      </w:r>
      <w:r>
        <w:rPr>
          <w:spacing w:val="-1"/>
          <w:u w:val="single" w:color="000000"/>
        </w:rPr>
        <w:t>and</w:t>
      </w:r>
      <w:r>
        <w:rPr>
          <w:u w:val="single" w:color="000000"/>
        </w:rPr>
        <w:t xml:space="preserve"> </w:t>
      </w:r>
      <w:r>
        <w:rPr>
          <w:spacing w:val="-1"/>
          <w:u w:val="single" w:color="000000"/>
        </w:rPr>
        <w:t>Inspection</w:t>
      </w:r>
    </w:p>
    <w:p w14:paraId="13243464" w14:textId="77777777" w:rsidR="00E62BB3" w:rsidRDefault="00D96939" w:rsidP="001C59C0">
      <w:pPr>
        <w:pStyle w:val="BodyText"/>
        <w:ind w:left="180" w:right="261"/>
      </w:pP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1"/>
        </w:rPr>
        <w:t xml:space="preserve"> </w:t>
      </w:r>
      <w:r>
        <w:rPr>
          <w:spacing w:val="-2"/>
        </w:rPr>
        <w:t>agree</w:t>
      </w:r>
      <w:r>
        <w:t xml:space="preserve"> </w:t>
      </w:r>
      <w:r>
        <w:rPr>
          <w:spacing w:val="-1"/>
        </w:rPr>
        <w:t>to</w:t>
      </w:r>
      <w:r>
        <w:t xml:space="preserve"> any</w:t>
      </w:r>
      <w:r>
        <w:rPr>
          <w:spacing w:val="-3"/>
        </w:rPr>
        <w:t xml:space="preserve"> </w:t>
      </w:r>
      <w:r>
        <w:rPr>
          <w:spacing w:val="-1"/>
        </w:rPr>
        <w:t>provision</w:t>
      </w:r>
      <w:r>
        <w:t xml:space="preserve"> </w:t>
      </w:r>
      <w:r>
        <w:rPr>
          <w:spacing w:val="-1"/>
        </w:rPr>
        <w:t>eliminating</w:t>
      </w:r>
      <w:r>
        <w:rPr>
          <w:spacing w:val="-3"/>
        </w:rPr>
        <w:t xml:space="preserve"> </w:t>
      </w:r>
      <w:r>
        <w:rPr>
          <w:spacing w:val="-1"/>
        </w:rPr>
        <w:t>this</w:t>
      </w:r>
      <w:r>
        <w:t xml:space="preserve"> </w:t>
      </w:r>
      <w:r>
        <w:rPr>
          <w:spacing w:val="-1"/>
        </w:rPr>
        <w:t>requirement</w:t>
      </w:r>
      <w:r>
        <w:rPr>
          <w:spacing w:val="1"/>
        </w:rPr>
        <w:t xml:space="preserve"> </w:t>
      </w:r>
      <w:r>
        <w:rPr>
          <w:spacing w:val="-2"/>
        </w:rPr>
        <w:t>or</w:t>
      </w:r>
      <w:r>
        <w:rPr>
          <w:spacing w:val="1"/>
        </w:rPr>
        <w:t xml:space="preserve"> </w:t>
      </w:r>
      <w:r>
        <w:rPr>
          <w:spacing w:val="-1"/>
        </w:rPr>
        <w:t>requiring</w:t>
      </w:r>
      <w:r>
        <w:rPr>
          <w:spacing w:val="-3"/>
        </w:rPr>
        <w:t xml:space="preserve"> </w:t>
      </w:r>
      <w:r>
        <w:t xml:space="preserve">the </w:t>
      </w:r>
      <w:r>
        <w:rPr>
          <w:spacing w:val="-1"/>
        </w:rPr>
        <w:t>System</w:t>
      </w:r>
      <w:r>
        <w:rPr>
          <w:spacing w:val="-4"/>
        </w:rPr>
        <w:t xml:space="preserve"> </w:t>
      </w:r>
      <w:r>
        <w:rPr>
          <w:spacing w:val="-1"/>
        </w:rPr>
        <w:t>records</w:t>
      </w:r>
      <w:r>
        <w:rPr>
          <w:spacing w:val="73"/>
        </w:rPr>
        <w:t xml:space="preserve"> </w:t>
      </w:r>
      <w:r>
        <w:t>to be</w:t>
      </w:r>
      <w:r>
        <w:rPr>
          <w:spacing w:val="-2"/>
        </w:rPr>
        <w:t xml:space="preserve"> </w:t>
      </w:r>
      <w:r>
        <w:rPr>
          <w:spacing w:val="-1"/>
        </w:rPr>
        <w:t>retained</w:t>
      </w:r>
      <w:r>
        <w:rPr>
          <w:spacing w:val="-3"/>
        </w:rPr>
        <w:t xml:space="preserve"> </w:t>
      </w:r>
      <w:r>
        <w:t>for</w:t>
      </w:r>
      <w:r>
        <w:rPr>
          <w:spacing w:val="-2"/>
        </w:rPr>
        <w:t xml:space="preserve"> </w:t>
      </w:r>
      <w:r>
        <w:rPr>
          <w:spacing w:val="-1"/>
        </w:rPr>
        <w:t>less</w:t>
      </w:r>
      <w:r>
        <w:t xml:space="preserve"> </w:t>
      </w:r>
      <w:r>
        <w:rPr>
          <w:spacing w:val="-1"/>
        </w:rPr>
        <w:t>than</w:t>
      </w:r>
      <w:r>
        <w:rPr>
          <w:spacing w:val="-3"/>
        </w:rPr>
        <w:t xml:space="preserve"> </w:t>
      </w:r>
      <w:r>
        <w:rPr>
          <w:spacing w:val="-1"/>
        </w:rPr>
        <w:t>applicable</w:t>
      </w:r>
      <w:r>
        <w:rPr>
          <w:spacing w:val="-2"/>
        </w:rPr>
        <w:t xml:space="preserve"> </w:t>
      </w:r>
      <w:r>
        <w:t>law,</w:t>
      </w:r>
      <w:r>
        <w:rPr>
          <w:spacing w:val="-3"/>
        </w:rPr>
        <w:t xml:space="preserve"> </w:t>
      </w:r>
      <w:r>
        <w:rPr>
          <w:spacing w:val="-1"/>
        </w:rPr>
        <w:t>including</w:t>
      </w:r>
      <w:r>
        <w:t xml:space="preserve"> </w:t>
      </w:r>
      <w:r>
        <w:rPr>
          <w:spacing w:val="-1"/>
        </w:rPr>
        <w:t>Indiana’s</w:t>
      </w:r>
      <w:r>
        <w:rPr>
          <w:spacing w:val="-2"/>
        </w:rPr>
        <w:t xml:space="preserve"> </w:t>
      </w:r>
      <w:r>
        <w:rPr>
          <w:spacing w:val="-1"/>
        </w:rPr>
        <w:t>public</w:t>
      </w:r>
      <w:r>
        <w:rPr>
          <w:spacing w:val="-2"/>
        </w:rPr>
        <w:t xml:space="preserve"> </w:t>
      </w:r>
      <w:r>
        <w:rPr>
          <w:spacing w:val="-1"/>
        </w:rPr>
        <w:t>records</w:t>
      </w:r>
      <w:r>
        <w:t xml:space="preserve"> </w:t>
      </w:r>
      <w:r>
        <w:rPr>
          <w:spacing w:val="-1"/>
        </w:rPr>
        <w:t>retention</w:t>
      </w:r>
      <w:r>
        <w:rPr>
          <w:spacing w:val="-3"/>
        </w:rPr>
        <w:t xml:space="preserve"> </w:t>
      </w:r>
      <w:r>
        <w:rPr>
          <w:spacing w:val="-1"/>
        </w:rPr>
        <w:t>schedule.</w:t>
      </w:r>
    </w:p>
    <w:p w14:paraId="6EFA9E11" w14:textId="77777777" w:rsidR="00E62BB3" w:rsidRDefault="00E62BB3" w:rsidP="001C59C0">
      <w:pPr>
        <w:ind w:left="180"/>
        <w:rPr>
          <w:rFonts w:ascii="Times New Roman" w:eastAsia="Times New Roman" w:hAnsi="Times New Roman" w:cs="Times New Roman"/>
        </w:rPr>
      </w:pPr>
    </w:p>
    <w:p w14:paraId="1F8EE5CB" w14:textId="77777777" w:rsidR="00E62BB3" w:rsidRDefault="00D96939" w:rsidP="001C59C0">
      <w:pPr>
        <w:pStyle w:val="BodyText"/>
        <w:spacing w:line="253" w:lineRule="exact"/>
        <w:ind w:left="180"/>
      </w:pPr>
      <w:r>
        <w:rPr>
          <w:spacing w:val="-1"/>
          <w:u w:val="single" w:color="000000"/>
        </w:rPr>
        <w:t>(Section</w:t>
      </w:r>
      <w:r>
        <w:rPr>
          <w:spacing w:val="-3"/>
          <w:u w:val="single" w:color="000000"/>
        </w:rPr>
        <w:t xml:space="preserve"> </w:t>
      </w:r>
      <w:r>
        <w:rPr>
          <w:u w:val="single" w:color="000000"/>
        </w:rPr>
        <w:t>22)</w:t>
      </w:r>
      <w:r>
        <w:rPr>
          <w:spacing w:val="53"/>
          <w:u w:val="single" w:color="000000"/>
        </w:rPr>
        <w:t xml:space="preserve"> </w:t>
      </w:r>
      <w:r>
        <w:rPr>
          <w:spacing w:val="-1"/>
          <w:u w:val="single" w:color="000000"/>
        </w:rPr>
        <w:t>Confidentiality</w:t>
      </w:r>
    </w:p>
    <w:p w14:paraId="48125AB6" w14:textId="77777777" w:rsidR="00E62BB3" w:rsidRDefault="00D96939" w:rsidP="001C59C0">
      <w:pPr>
        <w:pStyle w:val="BodyText"/>
        <w:ind w:left="180" w:right="162"/>
      </w:pPr>
      <w:r>
        <w:rPr>
          <w:spacing w:val="-1"/>
        </w:rPr>
        <w:t>Although</w:t>
      </w:r>
      <w:r>
        <w:t xml:space="preserve"> </w:t>
      </w:r>
      <w:r>
        <w:rPr>
          <w:spacing w:val="-1"/>
        </w:rPr>
        <w:t>the</w:t>
      </w:r>
      <w:r>
        <w:t xml:space="preserve"> </w:t>
      </w:r>
      <w:r>
        <w:rPr>
          <w:spacing w:val="-1"/>
        </w:rPr>
        <w:t>System</w:t>
      </w:r>
      <w:r>
        <w:rPr>
          <w:spacing w:val="-4"/>
        </w:rPr>
        <w:t xml:space="preserve"> </w:t>
      </w:r>
      <w:r>
        <w:t xml:space="preserve">is </w:t>
      </w:r>
      <w:r>
        <w:rPr>
          <w:spacing w:val="-2"/>
        </w:rPr>
        <w:t>subject</w:t>
      </w:r>
      <w:r>
        <w:rPr>
          <w:spacing w:val="1"/>
        </w:rPr>
        <w:t xml:space="preserve"> </w:t>
      </w:r>
      <w:r>
        <w:t>to</w:t>
      </w:r>
      <w:r>
        <w:rPr>
          <w:spacing w:val="-3"/>
        </w:rPr>
        <w:t xml:space="preserve"> </w:t>
      </w:r>
      <w:r>
        <w:rPr>
          <w:spacing w:val="-1"/>
        </w:rPr>
        <w:t>Indiana’s</w:t>
      </w:r>
      <w:r>
        <w:rPr>
          <w:spacing w:val="-2"/>
        </w:rPr>
        <w:t xml:space="preserve"> </w:t>
      </w:r>
      <w:r>
        <w:rPr>
          <w:spacing w:val="-1"/>
        </w:rPr>
        <w:t>public</w:t>
      </w:r>
      <w:r>
        <w:rPr>
          <w:spacing w:val="-2"/>
        </w:rPr>
        <w:t xml:space="preserve"> </w:t>
      </w:r>
      <w:r>
        <w:rPr>
          <w:spacing w:val="-1"/>
        </w:rPr>
        <w:t>records</w:t>
      </w:r>
      <w:r>
        <w:rPr>
          <w:spacing w:val="-2"/>
        </w:rPr>
        <w:t xml:space="preserve"> </w:t>
      </w:r>
      <w:r>
        <w:t xml:space="preserve">laws, </w:t>
      </w:r>
      <w:r>
        <w:rPr>
          <w:spacing w:val="-1"/>
        </w:rPr>
        <w:t>many</w:t>
      </w:r>
      <w:r>
        <w:rPr>
          <w:spacing w:val="-3"/>
        </w:rPr>
        <w:t xml:space="preserve"> </w:t>
      </w:r>
      <w:r>
        <w:t>of</w:t>
      </w:r>
      <w:r>
        <w:rPr>
          <w:spacing w:val="1"/>
        </w:rPr>
        <w:t xml:space="preserve"> </w:t>
      </w:r>
      <w:r>
        <w:t xml:space="preserve">the </w:t>
      </w:r>
      <w:r>
        <w:rPr>
          <w:spacing w:val="-2"/>
        </w:rPr>
        <w:t>System</w:t>
      </w:r>
      <w:r>
        <w:rPr>
          <w:spacing w:val="-4"/>
        </w:rPr>
        <w:t xml:space="preserve"> </w:t>
      </w:r>
      <w:r>
        <w:t xml:space="preserve">records </w:t>
      </w:r>
      <w:r>
        <w:rPr>
          <w:spacing w:val="-1"/>
        </w:rPr>
        <w:t>are</w:t>
      </w:r>
      <w:r>
        <w:rPr>
          <w:spacing w:val="69"/>
        </w:rPr>
        <w:t xml:space="preserve"> </w:t>
      </w:r>
      <w:r>
        <w:rPr>
          <w:spacing w:val="-1"/>
        </w:rPr>
        <w:t>confidential</w:t>
      </w:r>
      <w:r>
        <w:rPr>
          <w:spacing w:val="1"/>
        </w:rPr>
        <w:t xml:space="preserve"> </w:t>
      </w:r>
      <w:r>
        <w:rPr>
          <w:spacing w:val="-1"/>
        </w:rPr>
        <w:t>public</w:t>
      </w:r>
      <w:r>
        <w:rPr>
          <w:spacing w:val="-2"/>
        </w:rPr>
        <w:t xml:space="preserve"> </w:t>
      </w:r>
      <w:r>
        <w:rPr>
          <w:spacing w:val="-1"/>
        </w:rPr>
        <w:t>records</w:t>
      </w:r>
      <w:r>
        <w:rPr>
          <w:spacing w:val="-2"/>
        </w:rPr>
        <w:t xml:space="preserve"> </w:t>
      </w:r>
      <w:r>
        <w:rPr>
          <w:spacing w:val="-1"/>
        </w:rPr>
        <w:t>that</w:t>
      </w:r>
      <w:r>
        <w:rPr>
          <w:spacing w:val="1"/>
        </w:rPr>
        <w:t xml:space="preserve"> </w:t>
      </w:r>
      <w:r>
        <w:rPr>
          <w:spacing w:val="-1"/>
        </w:rPr>
        <w:t>cannot</w:t>
      </w:r>
      <w:r>
        <w:rPr>
          <w:spacing w:val="-2"/>
        </w:rPr>
        <w:t xml:space="preserve"> </w:t>
      </w:r>
      <w:r>
        <w:t xml:space="preserve">be </w:t>
      </w:r>
      <w:r>
        <w:rPr>
          <w:spacing w:val="-1"/>
        </w:rPr>
        <w:t>disclosed.</w:t>
      </w:r>
      <w:r>
        <w:t xml:space="preserve"> </w:t>
      </w:r>
      <w:r>
        <w:rPr>
          <w:spacing w:val="-2"/>
        </w:rPr>
        <w:t>In</w:t>
      </w:r>
      <w:r>
        <w:t xml:space="preserve"> </w:t>
      </w:r>
      <w:r>
        <w:rPr>
          <w:spacing w:val="-1"/>
        </w:rPr>
        <w:t>addition,</w:t>
      </w:r>
      <w:r>
        <w:t xml:space="preserve"> </w:t>
      </w:r>
      <w:r>
        <w:rPr>
          <w:spacing w:val="-1"/>
        </w:rPr>
        <w:t>the</w:t>
      </w:r>
      <w:r>
        <w:t xml:space="preserve"> </w:t>
      </w:r>
      <w:r>
        <w:rPr>
          <w:spacing w:val="-1"/>
        </w:rPr>
        <w:t>Indiana</w:t>
      </w:r>
      <w:r>
        <w:t xml:space="preserve"> </w:t>
      </w:r>
      <w:r>
        <w:rPr>
          <w:spacing w:val="-1"/>
        </w:rPr>
        <w:t>Attorney</w:t>
      </w:r>
      <w:r>
        <w:rPr>
          <w:spacing w:val="-3"/>
        </w:rPr>
        <w:t xml:space="preserve"> </w:t>
      </w:r>
      <w:r>
        <w:rPr>
          <w:spacing w:val="-1"/>
        </w:rPr>
        <w:t>General</w:t>
      </w:r>
      <w:r>
        <w:rPr>
          <w:spacing w:val="-2"/>
        </w:rPr>
        <w:t xml:space="preserve"> </w:t>
      </w:r>
      <w:r>
        <w:rPr>
          <w:spacing w:val="-1"/>
        </w:rPr>
        <w:t>requires</w:t>
      </w:r>
      <w:r>
        <w:rPr>
          <w:spacing w:val="-2"/>
        </w:rPr>
        <w:t xml:space="preserve"> </w:t>
      </w:r>
      <w:r>
        <w:t>the</w:t>
      </w:r>
      <w:r>
        <w:rPr>
          <w:spacing w:val="89"/>
        </w:rPr>
        <w:t xml:space="preserve"> </w:t>
      </w:r>
      <w:r>
        <w:rPr>
          <w:spacing w:val="-1"/>
        </w:rPr>
        <w:t>Social</w:t>
      </w:r>
      <w:r>
        <w:rPr>
          <w:spacing w:val="1"/>
        </w:rPr>
        <w:t xml:space="preserve"> </w:t>
      </w:r>
      <w:r>
        <w:rPr>
          <w:spacing w:val="-1"/>
        </w:rPr>
        <w:t>Security</w:t>
      </w:r>
      <w:r>
        <w:rPr>
          <w:spacing w:val="-3"/>
        </w:rPr>
        <w:t xml:space="preserve"> </w:t>
      </w:r>
      <w:r>
        <w:rPr>
          <w:spacing w:val="-1"/>
        </w:rPr>
        <w:t>disclosure</w:t>
      </w:r>
      <w:r>
        <w:t xml:space="preserve"> </w:t>
      </w:r>
      <w:r>
        <w:rPr>
          <w:spacing w:val="-1"/>
        </w:rPr>
        <w:t>clause</w:t>
      </w:r>
      <w:r>
        <w:t xml:space="preserve"> in</w:t>
      </w:r>
      <w:r>
        <w:rPr>
          <w:spacing w:val="-3"/>
        </w:rPr>
        <w:t xml:space="preserve"> </w:t>
      </w:r>
      <w:r>
        <w:rPr>
          <w:spacing w:val="-1"/>
        </w:rPr>
        <w:t>all</w:t>
      </w:r>
      <w:r>
        <w:rPr>
          <w:spacing w:val="1"/>
        </w:rPr>
        <w:t xml:space="preserve"> </w:t>
      </w:r>
      <w:r>
        <w:rPr>
          <w:spacing w:val="-1"/>
        </w:rPr>
        <w:t>State</w:t>
      </w:r>
      <w:r>
        <w:t xml:space="preserve"> of</w:t>
      </w:r>
      <w:r>
        <w:rPr>
          <w:spacing w:val="1"/>
        </w:rPr>
        <w:t xml:space="preserve"> </w:t>
      </w:r>
      <w:r>
        <w:rPr>
          <w:spacing w:val="-1"/>
        </w:rPr>
        <w:t>Indiana</w:t>
      </w:r>
      <w:r>
        <w:rPr>
          <w:spacing w:val="-2"/>
        </w:rPr>
        <w:t xml:space="preserve"> </w:t>
      </w:r>
      <w:r>
        <w:rPr>
          <w:spacing w:val="-1"/>
        </w:rPr>
        <w:t>contracts.</w:t>
      </w:r>
    </w:p>
    <w:p w14:paraId="032EDA47" w14:textId="77777777" w:rsidR="00E62BB3" w:rsidRDefault="00E62BB3" w:rsidP="001C59C0">
      <w:pPr>
        <w:ind w:left="180"/>
        <w:rPr>
          <w:rFonts w:ascii="Times New Roman" w:eastAsia="Times New Roman" w:hAnsi="Times New Roman" w:cs="Times New Roman"/>
        </w:rPr>
      </w:pPr>
    </w:p>
    <w:p w14:paraId="37788752" w14:textId="77777777" w:rsidR="00E62BB3" w:rsidRDefault="00D96939" w:rsidP="001C59C0">
      <w:pPr>
        <w:pStyle w:val="BodyText"/>
        <w:spacing w:line="253" w:lineRule="exact"/>
        <w:ind w:left="180"/>
      </w:pPr>
      <w:r>
        <w:rPr>
          <w:spacing w:val="-1"/>
          <w:u w:val="single" w:color="000000"/>
        </w:rPr>
        <w:t>(Section</w:t>
      </w:r>
      <w:r>
        <w:rPr>
          <w:spacing w:val="-3"/>
          <w:u w:val="single" w:color="000000"/>
        </w:rPr>
        <w:t xml:space="preserve"> </w:t>
      </w:r>
      <w:r>
        <w:rPr>
          <w:u w:val="single" w:color="000000"/>
        </w:rPr>
        <w:t>25)</w:t>
      </w:r>
      <w:r>
        <w:rPr>
          <w:spacing w:val="53"/>
          <w:u w:val="single" w:color="000000"/>
        </w:rPr>
        <w:t xml:space="preserve"> </w:t>
      </w:r>
      <w:r>
        <w:rPr>
          <w:spacing w:val="-1"/>
          <w:u w:val="single" w:color="000000"/>
        </w:rPr>
        <w:t>Nondiscrimination</w:t>
      </w:r>
    </w:p>
    <w:p w14:paraId="25EC311B" w14:textId="77777777" w:rsidR="00E62BB3" w:rsidRDefault="00D96939" w:rsidP="001C59C0">
      <w:pPr>
        <w:pStyle w:val="BodyText"/>
        <w:ind w:left="180" w:right="162"/>
      </w:pPr>
      <w:r>
        <w:t>The</w:t>
      </w:r>
      <w:r>
        <w:rPr>
          <w:spacing w:val="-2"/>
        </w:rPr>
        <w:t xml:space="preserve"> </w:t>
      </w:r>
      <w:r>
        <w:rPr>
          <w:spacing w:val="-1"/>
        </w:rPr>
        <w:t>Indiana</w:t>
      </w:r>
      <w:r>
        <w:t xml:space="preserve"> </w:t>
      </w:r>
      <w:r>
        <w:rPr>
          <w:spacing w:val="-1"/>
        </w:rPr>
        <w:t>Attorney</w:t>
      </w:r>
      <w:r>
        <w:rPr>
          <w:spacing w:val="-3"/>
        </w:rPr>
        <w:t xml:space="preserve"> </w:t>
      </w:r>
      <w:r>
        <w:rPr>
          <w:spacing w:val="-1"/>
        </w:rPr>
        <w:t>General</w:t>
      </w:r>
      <w:r>
        <w:rPr>
          <w:spacing w:val="-2"/>
        </w:rPr>
        <w:t xml:space="preserve"> </w:t>
      </w:r>
      <w:r>
        <w:rPr>
          <w:spacing w:val="-1"/>
        </w:rPr>
        <w:t>requires</w:t>
      </w:r>
      <w:r>
        <w:rPr>
          <w:spacing w:val="-2"/>
        </w:rPr>
        <w:t xml:space="preserve"> </w:t>
      </w:r>
      <w:r>
        <w:rPr>
          <w:spacing w:val="-1"/>
        </w:rPr>
        <w:t>this</w:t>
      </w:r>
      <w:r>
        <w:t xml:space="preserve"> </w:t>
      </w:r>
      <w:r>
        <w:rPr>
          <w:spacing w:val="-1"/>
        </w:rPr>
        <w:t>provision</w:t>
      </w:r>
      <w:r>
        <w:t xml:space="preserve"> </w:t>
      </w:r>
      <w:r>
        <w:rPr>
          <w:spacing w:val="-1"/>
        </w:rPr>
        <w:t>in</w:t>
      </w:r>
      <w:r>
        <w:t xml:space="preserve"> </w:t>
      </w:r>
      <w:r>
        <w:rPr>
          <w:spacing w:val="-1"/>
        </w:rPr>
        <w:t>all</w:t>
      </w:r>
      <w:r>
        <w:rPr>
          <w:spacing w:val="1"/>
        </w:rPr>
        <w:t xml:space="preserve"> </w:t>
      </w:r>
      <w:r>
        <w:rPr>
          <w:spacing w:val="-1"/>
        </w:rPr>
        <w:t>State</w:t>
      </w:r>
      <w:r>
        <w:rPr>
          <w:spacing w:val="-2"/>
        </w:rPr>
        <w:t xml:space="preserve"> </w:t>
      </w:r>
      <w:r>
        <w:t>of</w:t>
      </w:r>
      <w:r>
        <w:rPr>
          <w:spacing w:val="1"/>
        </w:rPr>
        <w:t xml:space="preserve"> </w:t>
      </w:r>
      <w:r>
        <w:rPr>
          <w:spacing w:val="-1"/>
        </w:rPr>
        <w:t>Indiana</w:t>
      </w:r>
      <w:r>
        <w:rPr>
          <w:spacing w:val="-2"/>
        </w:rPr>
        <w:t xml:space="preserve"> </w:t>
      </w:r>
      <w:r>
        <w:rPr>
          <w:spacing w:val="-1"/>
        </w:rPr>
        <w:t>contracts.</w:t>
      </w:r>
      <w:r>
        <w:rPr>
          <w:spacing w:val="-3"/>
        </w:rPr>
        <w:t xml:space="preserve"> </w:t>
      </w:r>
      <w:r>
        <w:rPr>
          <w:spacing w:val="-1"/>
        </w:rPr>
        <w:t>The</w:t>
      </w:r>
      <w:r>
        <w:t xml:space="preserve"> </w:t>
      </w:r>
      <w:r>
        <w:rPr>
          <w:spacing w:val="-1"/>
        </w:rPr>
        <w:t>System</w:t>
      </w:r>
      <w:r>
        <w:rPr>
          <w:spacing w:val="-4"/>
        </w:rPr>
        <w:t xml:space="preserve"> </w:t>
      </w:r>
      <w:r>
        <w:t>will</w:t>
      </w:r>
      <w:r>
        <w:rPr>
          <w:spacing w:val="-2"/>
        </w:rPr>
        <w:t xml:space="preserve"> </w:t>
      </w:r>
      <w:r>
        <w:t>not</w:t>
      </w:r>
      <w:r>
        <w:rPr>
          <w:spacing w:val="79"/>
        </w:rPr>
        <w:t xml:space="preserve"> </w:t>
      </w:r>
      <w:r>
        <w:rPr>
          <w:spacing w:val="-1"/>
        </w:rPr>
        <w:t>agree</w:t>
      </w:r>
      <w:r>
        <w:t xml:space="preserve"> to</w:t>
      </w:r>
      <w:r>
        <w:rPr>
          <w:spacing w:val="-3"/>
        </w:rPr>
        <w:t xml:space="preserve"> </w:t>
      </w:r>
      <w:r>
        <w:rPr>
          <w:spacing w:val="-1"/>
        </w:rPr>
        <w:t>limit</w:t>
      </w:r>
      <w:r>
        <w:rPr>
          <w:spacing w:val="-2"/>
        </w:rPr>
        <w:t xml:space="preserve"> </w:t>
      </w:r>
      <w:r>
        <w:rPr>
          <w:spacing w:val="-1"/>
        </w:rPr>
        <w:t>Manager’s</w:t>
      </w:r>
      <w:r>
        <w:rPr>
          <w:spacing w:val="-2"/>
        </w:rPr>
        <w:t xml:space="preserve"> </w:t>
      </w:r>
      <w:r>
        <w:rPr>
          <w:spacing w:val="-1"/>
        </w:rPr>
        <w:t>liability</w:t>
      </w:r>
      <w:r>
        <w:rPr>
          <w:spacing w:val="-3"/>
        </w:rPr>
        <w:t xml:space="preserve"> </w:t>
      </w:r>
      <w:r>
        <w:rPr>
          <w:spacing w:val="-1"/>
        </w:rPr>
        <w:t>under</w:t>
      </w:r>
      <w:r>
        <w:rPr>
          <w:spacing w:val="1"/>
        </w:rPr>
        <w:t xml:space="preserve"> </w:t>
      </w:r>
      <w:r>
        <w:rPr>
          <w:spacing w:val="-1"/>
        </w:rPr>
        <w:t>this</w:t>
      </w:r>
      <w:r>
        <w:rPr>
          <w:spacing w:val="-2"/>
        </w:rPr>
        <w:t xml:space="preserve"> </w:t>
      </w:r>
      <w:r>
        <w:rPr>
          <w:spacing w:val="-1"/>
        </w:rPr>
        <w:t>provision,</w:t>
      </w:r>
      <w:r>
        <w:rPr>
          <w:spacing w:val="-3"/>
        </w:rPr>
        <w:t xml:space="preserve"> </w:t>
      </w:r>
      <w:r>
        <w:t>nor</w:t>
      </w:r>
      <w:r>
        <w:rPr>
          <w:spacing w:val="1"/>
        </w:rPr>
        <w:t xml:space="preserve"> </w:t>
      </w:r>
      <w:r>
        <w:rPr>
          <w:spacing w:val="-1"/>
        </w:rPr>
        <w:t>will</w:t>
      </w:r>
      <w:r>
        <w:rPr>
          <w:spacing w:val="-2"/>
        </w:rPr>
        <w:t xml:space="preserve"> </w:t>
      </w:r>
      <w:r>
        <w:t xml:space="preserve">the </w:t>
      </w:r>
      <w:r>
        <w:rPr>
          <w:spacing w:val="-1"/>
        </w:rPr>
        <w:t>System</w:t>
      </w:r>
      <w:r>
        <w:rPr>
          <w:spacing w:val="-4"/>
        </w:rPr>
        <w:t xml:space="preserve"> </w:t>
      </w:r>
      <w:r>
        <w:rPr>
          <w:spacing w:val="-1"/>
        </w:rPr>
        <w:t>agree</w:t>
      </w:r>
      <w:r>
        <w:t xml:space="preserve"> </w:t>
      </w:r>
      <w:r>
        <w:rPr>
          <w:spacing w:val="-1"/>
        </w:rPr>
        <w:t>to</w:t>
      </w:r>
      <w:r>
        <w:t xml:space="preserve"> </w:t>
      </w:r>
      <w:r>
        <w:rPr>
          <w:spacing w:val="-1"/>
        </w:rPr>
        <w:t>substitute</w:t>
      </w:r>
      <w:r>
        <w:t xml:space="preserve"> </w:t>
      </w:r>
      <w:r>
        <w:rPr>
          <w:spacing w:val="-1"/>
        </w:rPr>
        <w:t>Manager’s</w:t>
      </w:r>
      <w:r>
        <w:rPr>
          <w:spacing w:val="83"/>
        </w:rPr>
        <w:t xml:space="preserve"> </w:t>
      </w:r>
      <w:r>
        <w:rPr>
          <w:spacing w:val="-1"/>
        </w:rPr>
        <w:t>discrimination</w:t>
      </w:r>
      <w:r>
        <w:rPr>
          <w:spacing w:val="-3"/>
        </w:rPr>
        <w:t xml:space="preserve"> </w:t>
      </w:r>
      <w:r>
        <w:rPr>
          <w:spacing w:val="-1"/>
        </w:rPr>
        <w:t>policy</w:t>
      </w:r>
      <w:r>
        <w:rPr>
          <w:spacing w:val="-3"/>
        </w:rPr>
        <w:t xml:space="preserve"> </w:t>
      </w:r>
      <w:r>
        <w:rPr>
          <w:spacing w:val="-1"/>
        </w:rPr>
        <w:t>for</w:t>
      </w:r>
      <w:r>
        <w:rPr>
          <w:spacing w:val="1"/>
        </w:rPr>
        <w:t xml:space="preserve"> </w:t>
      </w:r>
      <w:r>
        <w:rPr>
          <w:spacing w:val="-1"/>
        </w:rPr>
        <w:t>the</w:t>
      </w:r>
      <w:r>
        <w:t xml:space="preserve"> </w:t>
      </w:r>
      <w:r>
        <w:rPr>
          <w:spacing w:val="-1"/>
        </w:rPr>
        <w:t>requirements</w:t>
      </w:r>
      <w:r>
        <w:t xml:space="preserve"> </w:t>
      </w:r>
      <w:r>
        <w:rPr>
          <w:spacing w:val="-1"/>
        </w:rPr>
        <w:t>under</w:t>
      </w:r>
      <w:r>
        <w:rPr>
          <w:spacing w:val="-2"/>
        </w:rPr>
        <w:t xml:space="preserve"> </w:t>
      </w:r>
      <w:r>
        <w:rPr>
          <w:spacing w:val="-1"/>
        </w:rPr>
        <w:t>this</w:t>
      </w:r>
      <w:r>
        <w:t xml:space="preserve"> </w:t>
      </w:r>
      <w:r>
        <w:rPr>
          <w:spacing w:val="-1"/>
        </w:rPr>
        <w:t>Section.</w:t>
      </w:r>
    </w:p>
    <w:p w14:paraId="71249AE5" w14:textId="77777777" w:rsidR="00E62BB3" w:rsidRDefault="00E62BB3" w:rsidP="001C59C0">
      <w:pPr>
        <w:spacing w:before="1"/>
        <w:ind w:left="180"/>
        <w:rPr>
          <w:rFonts w:ascii="Times New Roman" w:eastAsia="Times New Roman" w:hAnsi="Times New Roman" w:cs="Times New Roman"/>
        </w:rPr>
      </w:pPr>
    </w:p>
    <w:p w14:paraId="245724FA" w14:textId="77777777" w:rsidR="00E62BB3" w:rsidRDefault="00D96939" w:rsidP="001C59C0">
      <w:pPr>
        <w:pStyle w:val="BodyText"/>
        <w:spacing w:line="253" w:lineRule="exact"/>
        <w:ind w:left="180"/>
      </w:pPr>
      <w:r>
        <w:rPr>
          <w:spacing w:val="-1"/>
          <w:u w:val="single" w:color="000000"/>
        </w:rPr>
        <w:t>(Section</w:t>
      </w:r>
      <w:r>
        <w:rPr>
          <w:spacing w:val="-3"/>
          <w:u w:val="single" w:color="000000"/>
        </w:rPr>
        <w:t xml:space="preserve"> </w:t>
      </w:r>
      <w:r>
        <w:rPr>
          <w:spacing w:val="-1"/>
          <w:u w:val="single" w:color="000000"/>
        </w:rPr>
        <w:t>26(B))</w:t>
      </w:r>
      <w:r>
        <w:rPr>
          <w:u w:val="single" w:color="000000"/>
        </w:rPr>
        <w:t xml:space="preserve"> </w:t>
      </w:r>
      <w:r>
        <w:rPr>
          <w:spacing w:val="-1"/>
          <w:u w:val="single" w:color="000000"/>
        </w:rPr>
        <w:t>Laws</w:t>
      </w:r>
      <w:r>
        <w:rPr>
          <w:u w:val="single" w:color="000000"/>
        </w:rPr>
        <w:t xml:space="preserve"> and</w:t>
      </w:r>
      <w:r>
        <w:rPr>
          <w:spacing w:val="-5"/>
          <w:u w:val="single" w:color="000000"/>
        </w:rPr>
        <w:t xml:space="preserve"> </w:t>
      </w:r>
      <w:r>
        <w:rPr>
          <w:spacing w:val="-1"/>
          <w:u w:val="single" w:color="000000"/>
        </w:rPr>
        <w:t>Ethics</w:t>
      </w:r>
    </w:p>
    <w:p w14:paraId="3E323FF2" w14:textId="77777777" w:rsidR="00E62BB3" w:rsidRDefault="00D96939" w:rsidP="001C59C0">
      <w:pPr>
        <w:pStyle w:val="BodyText"/>
        <w:ind w:left="180" w:right="261"/>
      </w:pPr>
      <w:r>
        <w:t>The</w:t>
      </w:r>
      <w:r>
        <w:rPr>
          <w:spacing w:val="-2"/>
        </w:rPr>
        <w:t xml:space="preserve"> </w:t>
      </w:r>
      <w:r>
        <w:rPr>
          <w:spacing w:val="-1"/>
        </w:rPr>
        <w:t>Indiana</w:t>
      </w:r>
      <w:r>
        <w:t xml:space="preserve"> </w:t>
      </w:r>
      <w:r>
        <w:rPr>
          <w:spacing w:val="-1"/>
        </w:rPr>
        <w:t>Attorney</w:t>
      </w:r>
      <w:r>
        <w:rPr>
          <w:spacing w:val="-3"/>
        </w:rPr>
        <w:t xml:space="preserve"> </w:t>
      </w:r>
      <w:r>
        <w:rPr>
          <w:spacing w:val="-1"/>
        </w:rPr>
        <w:t>General</w:t>
      </w:r>
      <w:r>
        <w:rPr>
          <w:spacing w:val="-2"/>
        </w:rPr>
        <w:t xml:space="preserve"> </w:t>
      </w:r>
      <w:r>
        <w:rPr>
          <w:spacing w:val="-1"/>
        </w:rPr>
        <w:t>requires</w:t>
      </w:r>
      <w:r>
        <w:rPr>
          <w:spacing w:val="-2"/>
        </w:rPr>
        <w:t xml:space="preserve"> </w:t>
      </w:r>
      <w:r>
        <w:rPr>
          <w:spacing w:val="-1"/>
        </w:rPr>
        <w:t>this</w:t>
      </w:r>
      <w:r>
        <w:t xml:space="preserve"> </w:t>
      </w:r>
      <w:r>
        <w:rPr>
          <w:spacing w:val="-1"/>
        </w:rPr>
        <w:t>provision</w:t>
      </w:r>
      <w:r>
        <w:t xml:space="preserve"> </w:t>
      </w:r>
      <w:r>
        <w:rPr>
          <w:spacing w:val="-1"/>
        </w:rPr>
        <w:t>in</w:t>
      </w:r>
      <w:r>
        <w:t xml:space="preserve"> </w:t>
      </w:r>
      <w:r>
        <w:rPr>
          <w:spacing w:val="-1"/>
        </w:rPr>
        <w:t>all</w:t>
      </w:r>
      <w:r>
        <w:rPr>
          <w:spacing w:val="1"/>
        </w:rPr>
        <w:t xml:space="preserve"> </w:t>
      </w:r>
      <w:r>
        <w:rPr>
          <w:spacing w:val="-1"/>
        </w:rPr>
        <w:t>State</w:t>
      </w:r>
      <w:r>
        <w:rPr>
          <w:spacing w:val="-2"/>
        </w:rPr>
        <w:t xml:space="preserve"> </w:t>
      </w:r>
      <w:r>
        <w:t>of</w:t>
      </w:r>
      <w:r>
        <w:rPr>
          <w:spacing w:val="1"/>
        </w:rPr>
        <w:t xml:space="preserve"> </w:t>
      </w:r>
      <w:r>
        <w:rPr>
          <w:spacing w:val="-1"/>
        </w:rPr>
        <w:t>Indiana</w:t>
      </w:r>
      <w:r>
        <w:rPr>
          <w:spacing w:val="-2"/>
        </w:rPr>
        <w:t xml:space="preserve"> </w:t>
      </w:r>
      <w:r>
        <w:rPr>
          <w:spacing w:val="-1"/>
        </w:rPr>
        <w:t>contracts.</w:t>
      </w:r>
      <w:r>
        <w:rPr>
          <w:spacing w:val="-3"/>
        </w:rPr>
        <w:t xml:space="preserve"> </w:t>
      </w:r>
      <w:r>
        <w:rPr>
          <w:spacing w:val="-1"/>
        </w:rPr>
        <w:t>Manager</w:t>
      </w:r>
      <w:r>
        <w:rPr>
          <w:spacing w:val="1"/>
        </w:rPr>
        <w:t xml:space="preserve"> </w:t>
      </w:r>
      <w:r>
        <w:t>and</w:t>
      </w:r>
      <w:r>
        <w:rPr>
          <w:spacing w:val="-3"/>
        </w:rPr>
        <w:t xml:space="preserve"> </w:t>
      </w:r>
      <w:r>
        <w:rPr>
          <w:spacing w:val="-1"/>
        </w:rPr>
        <w:t>its</w:t>
      </w:r>
      <w:r>
        <w:rPr>
          <w:spacing w:val="75"/>
        </w:rPr>
        <w:t xml:space="preserve"> </w:t>
      </w:r>
      <w:r>
        <w:rPr>
          <w:spacing w:val="-1"/>
        </w:rPr>
        <w:t>agents</w:t>
      </w:r>
      <w:r>
        <w:t xml:space="preserve"> </w:t>
      </w:r>
      <w:r>
        <w:rPr>
          <w:spacing w:val="-1"/>
        </w:rPr>
        <w:t>must</w:t>
      </w:r>
      <w:r>
        <w:rPr>
          <w:spacing w:val="1"/>
        </w:rPr>
        <w:t xml:space="preserve"> </w:t>
      </w:r>
      <w:r>
        <w:rPr>
          <w:spacing w:val="-1"/>
        </w:rPr>
        <w:t>abide</w:t>
      </w:r>
      <w:r>
        <w:t xml:space="preserve"> by</w:t>
      </w:r>
      <w:r>
        <w:rPr>
          <w:spacing w:val="-3"/>
        </w:rPr>
        <w:t xml:space="preserve"> </w:t>
      </w:r>
      <w:r>
        <w:rPr>
          <w:spacing w:val="-1"/>
        </w:rPr>
        <w:t>the</w:t>
      </w:r>
      <w:r>
        <w:t xml:space="preserve"> </w:t>
      </w:r>
      <w:r>
        <w:rPr>
          <w:spacing w:val="-1"/>
        </w:rPr>
        <w:t>ethical</w:t>
      </w:r>
      <w:r>
        <w:rPr>
          <w:spacing w:val="1"/>
        </w:rPr>
        <w:t xml:space="preserve"> </w:t>
      </w:r>
      <w:r>
        <w:rPr>
          <w:spacing w:val="-1"/>
        </w:rPr>
        <w:t>requirements</w:t>
      </w:r>
      <w:r>
        <w:rPr>
          <w:spacing w:val="-2"/>
        </w:rPr>
        <w:t xml:space="preserve"> </w:t>
      </w:r>
      <w:r>
        <w:rPr>
          <w:spacing w:val="-1"/>
        </w:rPr>
        <w:t>set</w:t>
      </w:r>
      <w:r>
        <w:rPr>
          <w:spacing w:val="1"/>
        </w:rPr>
        <w:t xml:space="preserve"> </w:t>
      </w:r>
      <w:r>
        <w:rPr>
          <w:spacing w:val="-1"/>
        </w:rPr>
        <w:t>forth</w:t>
      </w:r>
      <w:r>
        <w:rPr>
          <w:spacing w:val="-3"/>
        </w:rPr>
        <w:t xml:space="preserve"> </w:t>
      </w:r>
      <w:r>
        <w:t xml:space="preserve">in </w:t>
      </w:r>
      <w:r>
        <w:rPr>
          <w:spacing w:val="-1"/>
        </w:rPr>
        <w:t>Indiana</w:t>
      </w:r>
      <w:r>
        <w:t xml:space="preserve"> </w:t>
      </w:r>
      <w:r>
        <w:rPr>
          <w:spacing w:val="-1"/>
        </w:rPr>
        <w:t>Code,</w:t>
      </w:r>
      <w:r>
        <w:t xml:space="preserve"> </w:t>
      </w:r>
      <w:r>
        <w:rPr>
          <w:spacing w:val="-1"/>
        </w:rPr>
        <w:t>including</w:t>
      </w:r>
      <w:r>
        <w:rPr>
          <w:spacing w:val="-5"/>
        </w:rPr>
        <w:t xml:space="preserve"> </w:t>
      </w:r>
      <w:r>
        <w:rPr>
          <w:spacing w:val="-1"/>
        </w:rPr>
        <w:t>provisions</w:t>
      </w:r>
      <w:r>
        <w:rPr>
          <w:spacing w:val="-2"/>
        </w:rPr>
        <w:t xml:space="preserve"> </w:t>
      </w:r>
      <w:r>
        <w:rPr>
          <w:spacing w:val="-1"/>
        </w:rPr>
        <w:t>regarding</w:t>
      </w:r>
      <w:r>
        <w:rPr>
          <w:spacing w:val="77"/>
        </w:rPr>
        <w:t xml:space="preserve"> </w:t>
      </w:r>
      <w:r>
        <w:t>the</w:t>
      </w:r>
      <w:r>
        <w:rPr>
          <w:spacing w:val="-2"/>
        </w:rPr>
        <w:t xml:space="preserve"> </w:t>
      </w:r>
      <w:r>
        <w:rPr>
          <w:spacing w:val="-1"/>
        </w:rPr>
        <w:t>telephone</w:t>
      </w:r>
      <w:r>
        <w:t xml:space="preserve"> </w:t>
      </w:r>
      <w:r>
        <w:rPr>
          <w:spacing w:val="-1"/>
        </w:rPr>
        <w:t>solicitation</w:t>
      </w:r>
      <w:r>
        <w:rPr>
          <w:spacing w:val="-3"/>
        </w:rPr>
        <w:t xml:space="preserve"> </w:t>
      </w:r>
      <w:r>
        <w:t>of</w:t>
      </w:r>
      <w:r>
        <w:rPr>
          <w:spacing w:val="-2"/>
        </w:rPr>
        <w:t xml:space="preserve"> </w:t>
      </w:r>
      <w:r>
        <w:rPr>
          <w:spacing w:val="-1"/>
        </w:rPr>
        <w:t>customers.</w:t>
      </w:r>
      <w:r>
        <w:t xml:space="preserve"> </w:t>
      </w:r>
      <w:r>
        <w:rPr>
          <w:spacing w:val="-1"/>
        </w:rPr>
        <w:t>As</w:t>
      </w:r>
      <w:r>
        <w:t xml:space="preserve"> </w:t>
      </w:r>
      <w:r>
        <w:rPr>
          <w:spacing w:val="-1"/>
        </w:rPr>
        <w:t>the</w:t>
      </w:r>
      <w:r>
        <w:t xml:space="preserve"> </w:t>
      </w:r>
      <w:r>
        <w:rPr>
          <w:spacing w:val="-1"/>
        </w:rPr>
        <w:t>System</w:t>
      </w:r>
      <w:r>
        <w:rPr>
          <w:spacing w:val="-4"/>
        </w:rPr>
        <w:t xml:space="preserve"> </w:t>
      </w:r>
      <w:r>
        <w:t xml:space="preserve">is </w:t>
      </w:r>
      <w:r>
        <w:rPr>
          <w:spacing w:val="-1"/>
        </w:rPr>
        <w:t>subject</w:t>
      </w:r>
      <w:r>
        <w:rPr>
          <w:spacing w:val="1"/>
        </w:rPr>
        <w:t xml:space="preserve"> </w:t>
      </w:r>
      <w:r>
        <w:rPr>
          <w:spacing w:val="-1"/>
        </w:rPr>
        <w:t>to</w:t>
      </w:r>
      <w:r>
        <w:t xml:space="preserve"> </w:t>
      </w:r>
      <w:r>
        <w:rPr>
          <w:spacing w:val="-1"/>
        </w:rPr>
        <w:t>the</w:t>
      </w:r>
      <w:r>
        <w:rPr>
          <w:spacing w:val="-2"/>
        </w:rPr>
        <w:t xml:space="preserve"> </w:t>
      </w:r>
      <w:r>
        <w:rPr>
          <w:spacing w:val="-1"/>
        </w:rPr>
        <w:t>jurisdiction</w:t>
      </w:r>
      <w:r>
        <w:rPr>
          <w:spacing w:val="-3"/>
        </w:rPr>
        <w:t xml:space="preserve"> </w:t>
      </w:r>
      <w:r>
        <w:t>of</w:t>
      </w:r>
      <w:r>
        <w:rPr>
          <w:spacing w:val="1"/>
        </w:rPr>
        <w:t xml:space="preserve"> </w:t>
      </w:r>
      <w:r>
        <w:rPr>
          <w:spacing w:val="-1"/>
        </w:rPr>
        <w:t>the</w:t>
      </w:r>
      <w:r>
        <w:t xml:space="preserve"> </w:t>
      </w:r>
      <w:r>
        <w:rPr>
          <w:spacing w:val="-1"/>
        </w:rPr>
        <w:t>State</w:t>
      </w:r>
      <w:r>
        <w:rPr>
          <w:spacing w:val="-2"/>
        </w:rPr>
        <w:t xml:space="preserve"> </w:t>
      </w:r>
      <w:r>
        <w:rPr>
          <w:spacing w:val="-1"/>
        </w:rPr>
        <w:t>Ethics</w:t>
      </w:r>
      <w:r>
        <w:rPr>
          <w:spacing w:val="77"/>
        </w:rPr>
        <w:t xml:space="preserve"> </w:t>
      </w:r>
      <w:r>
        <w:rPr>
          <w:spacing w:val="-1"/>
        </w:rPr>
        <w:t>Commission</w:t>
      </w:r>
      <w:r>
        <w:t xml:space="preserve"> and </w:t>
      </w:r>
      <w:r>
        <w:rPr>
          <w:spacing w:val="-1"/>
        </w:rPr>
        <w:t>State</w:t>
      </w:r>
      <w:r>
        <w:t xml:space="preserve"> </w:t>
      </w:r>
      <w:r>
        <w:rPr>
          <w:spacing w:val="-2"/>
        </w:rPr>
        <w:t>ethics</w:t>
      </w:r>
      <w:r>
        <w:t xml:space="preserve"> </w:t>
      </w:r>
      <w:r>
        <w:rPr>
          <w:spacing w:val="-1"/>
        </w:rPr>
        <w:t>rules,</w:t>
      </w:r>
      <w:r>
        <w:t xml:space="preserve"> </w:t>
      </w:r>
      <w:r>
        <w:rPr>
          <w:spacing w:val="-1"/>
        </w:rPr>
        <w:t>the</w:t>
      </w:r>
      <w:r>
        <w:t xml:space="preserve"> </w:t>
      </w:r>
      <w:r>
        <w:rPr>
          <w:spacing w:val="-1"/>
        </w:rPr>
        <w:t>System</w:t>
      </w:r>
      <w:r>
        <w:rPr>
          <w:spacing w:val="-4"/>
        </w:rPr>
        <w:t xml:space="preserve"> </w:t>
      </w:r>
      <w:r>
        <w:t>will</w:t>
      </w:r>
      <w:r>
        <w:rPr>
          <w:spacing w:val="-2"/>
        </w:rPr>
        <w:t xml:space="preserve"> </w:t>
      </w:r>
      <w:r>
        <w:rPr>
          <w:spacing w:val="-1"/>
        </w:rPr>
        <w:t>not</w:t>
      </w:r>
      <w:r>
        <w:rPr>
          <w:spacing w:val="1"/>
        </w:rPr>
        <w:t xml:space="preserve"> </w:t>
      </w:r>
      <w:r>
        <w:rPr>
          <w:spacing w:val="-1"/>
        </w:rPr>
        <w:t>agree</w:t>
      </w:r>
      <w:r>
        <w:rPr>
          <w:spacing w:val="-2"/>
        </w:rPr>
        <w:t xml:space="preserve"> </w:t>
      </w:r>
      <w:r>
        <w:t xml:space="preserve">to </w:t>
      </w:r>
      <w:r>
        <w:rPr>
          <w:spacing w:val="-1"/>
        </w:rPr>
        <w:t>delete</w:t>
      </w:r>
      <w:r>
        <w:rPr>
          <w:spacing w:val="-2"/>
        </w:rPr>
        <w:t xml:space="preserve"> </w:t>
      </w:r>
      <w:r>
        <w:rPr>
          <w:spacing w:val="-1"/>
        </w:rPr>
        <w:t>these</w:t>
      </w:r>
      <w:r>
        <w:t xml:space="preserve"> </w:t>
      </w:r>
      <w:r>
        <w:rPr>
          <w:spacing w:val="-1"/>
        </w:rPr>
        <w:t>provisions.</w:t>
      </w:r>
    </w:p>
    <w:p w14:paraId="28CBF870" w14:textId="77777777" w:rsidR="00E62BB3" w:rsidRDefault="00E62BB3" w:rsidP="001C59C0">
      <w:pPr>
        <w:spacing w:before="1"/>
        <w:ind w:left="180"/>
        <w:rPr>
          <w:rFonts w:ascii="Times New Roman" w:eastAsia="Times New Roman" w:hAnsi="Times New Roman" w:cs="Times New Roman"/>
        </w:rPr>
      </w:pPr>
    </w:p>
    <w:p w14:paraId="3406AC24" w14:textId="77777777" w:rsidR="00E62BB3" w:rsidRDefault="00D96939" w:rsidP="001C59C0">
      <w:pPr>
        <w:pStyle w:val="BodyText"/>
        <w:spacing w:line="252" w:lineRule="exact"/>
        <w:ind w:left="180"/>
      </w:pPr>
      <w:r>
        <w:rPr>
          <w:spacing w:val="-1"/>
          <w:u w:val="single" w:color="000000"/>
        </w:rPr>
        <w:t>(Section</w:t>
      </w:r>
      <w:r>
        <w:rPr>
          <w:spacing w:val="-3"/>
          <w:u w:val="single" w:color="000000"/>
        </w:rPr>
        <w:t xml:space="preserve"> </w:t>
      </w:r>
      <w:r>
        <w:rPr>
          <w:u w:val="single" w:color="000000"/>
        </w:rPr>
        <w:t>28)</w:t>
      </w:r>
      <w:r>
        <w:rPr>
          <w:spacing w:val="53"/>
          <w:u w:val="single" w:color="000000"/>
        </w:rPr>
        <w:t xml:space="preserve"> </w:t>
      </w:r>
      <w:r>
        <w:rPr>
          <w:spacing w:val="-1"/>
          <w:u w:val="single" w:color="000000"/>
        </w:rPr>
        <w:t>Governing</w:t>
      </w:r>
      <w:r>
        <w:rPr>
          <w:spacing w:val="-3"/>
          <w:u w:val="single" w:color="000000"/>
        </w:rPr>
        <w:t xml:space="preserve"> </w:t>
      </w:r>
      <w:r>
        <w:rPr>
          <w:spacing w:val="-2"/>
          <w:u w:val="single" w:color="000000"/>
        </w:rPr>
        <w:t>Laws</w:t>
      </w:r>
    </w:p>
    <w:p w14:paraId="7F06B78B" w14:textId="77777777" w:rsidR="00E62BB3" w:rsidRDefault="00D96939" w:rsidP="001C59C0">
      <w:pPr>
        <w:pStyle w:val="BodyText"/>
        <w:ind w:left="180" w:right="162"/>
      </w:pPr>
      <w:r>
        <w:t>The</w:t>
      </w:r>
      <w:r>
        <w:rPr>
          <w:spacing w:val="-2"/>
        </w:rPr>
        <w:t xml:space="preserve"> </w:t>
      </w:r>
      <w:r>
        <w:rPr>
          <w:spacing w:val="-1"/>
        </w:rPr>
        <w:t>contract</w:t>
      </w:r>
      <w:r>
        <w:rPr>
          <w:spacing w:val="1"/>
        </w:rPr>
        <w:t xml:space="preserve"> </w:t>
      </w:r>
      <w:r>
        <w:rPr>
          <w:spacing w:val="-1"/>
        </w:rPr>
        <w:t>must</w:t>
      </w:r>
      <w:r>
        <w:rPr>
          <w:spacing w:val="1"/>
        </w:rPr>
        <w:t xml:space="preserve"> </w:t>
      </w:r>
      <w:r>
        <w:rPr>
          <w:spacing w:val="-2"/>
        </w:rPr>
        <w:t>be</w:t>
      </w:r>
      <w:r>
        <w:t xml:space="preserve"> </w:t>
      </w:r>
      <w:r>
        <w:rPr>
          <w:spacing w:val="-1"/>
        </w:rPr>
        <w:t>governed</w:t>
      </w:r>
      <w:r>
        <w:t xml:space="preserve"> by</w:t>
      </w:r>
      <w:r>
        <w:rPr>
          <w:spacing w:val="-3"/>
        </w:rPr>
        <w:t xml:space="preserve"> </w:t>
      </w:r>
      <w:r>
        <w:t>the</w:t>
      </w:r>
      <w:r>
        <w:rPr>
          <w:spacing w:val="-2"/>
        </w:rPr>
        <w:t xml:space="preserve"> </w:t>
      </w:r>
      <w:r>
        <w:t xml:space="preserve">laws </w:t>
      </w:r>
      <w:r>
        <w:rPr>
          <w:spacing w:val="-2"/>
        </w:rPr>
        <w:t xml:space="preserve">of </w:t>
      </w:r>
      <w:r>
        <w:t xml:space="preserve">the </w:t>
      </w:r>
      <w:r>
        <w:rPr>
          <w:spacing w:val="-1"/>
        </w:rPr>
        <w:t>State</w:t>
      </w:r>
      <w:r>
        <w:rPr>
          <w:spacing w:val="-2"/>
        </w:rPr>
        <w:t xml:space="preserve"> </w:t>
      </w:r>
      <w:r>
        <w:t>of</w:t>
      </w:r>
      <w:r>
        <w:rPr>
          <w:spacing w:val="1"/>
        </w:rPr>
        <w:t xml:space="preserve"> </w:t>
      </w:r>
      <w:r>
        <w:rPr>
          <w:spacing w:val="-1"/>
        </w:rPr>
        <w:t>Indiana,</w:t>
      </w:r>
      <w:r>
        <w:t xml:space="preserve"> </w:t>
      </w:r>
      <w:r>
        <w:rPr>
          <w:spacing w:val="-1"/>
        </w:rPr>
        <w:t>and</w:t>
      </w:r>
      <w:r>
        <w:t xml:space="preserve"> </w:t>
      </w:r>
      <w:r>
        <w:rPr>
          <w:spacing w:val="-1"/>
        </w:rPr>
        <w:t>suit,</w:t>
      </w:r>
      <w:r>
        <w:rPr>
          <w:spacing w:val="-3"/>
        </w:rPr>
        <w:t xml:space="preserve"> </w:t>
      </w:r>
      <w:r>
        <w:rPr>
          <w:spacing w:val="-1"/>
        </w:rPr>
        <w:t>if</w:t>
      </w:r>
      <w:r>
        <w:rPr>
          <w:spacing w:val="1"/>
        </w:rPr>
        <w:t xml:space="preserve"> </w:t>
      </w:r>
      <w:r>
        <w:rPr>
          <w:spacing w:val="-1"/>
        </w:rPr>
        <w:t>any,</w:t>
      </w:r>
      <w:r>
        <w:t xml:space="preserve"> </w:t>
      </w:r>
      <w:r>
        <w:rPr>
          <w:spacing w:val="-1"/>
        </w:rPr>
        <w:t>must</w:t>
      </w:r>
      <w:r>
        <w:rPr>
          <w:spacing w:val="1"/>
        </w:rPr>
        <w:t xml:space="preserve"> </w:t>
      </w:r>
      <w:r>
        <w:t xml:space="preserve">be </w:t>
      </w:r>
      <w:r>
        <w:rPr>
          <w:spacing w:val="-1"/>
        </w:rPr>
        <w:t>brought</w:t>
      </w:r>
      <w:r>
        <w:rPr>
          <w:spacing w:val="-2"/>
        </w:rPr>
        <w:t xml:space="preserve"> </w:t>
      </w:r>
      <w:r>
        <w:t>in a</w:t>
      </w:r>
      <w:r>
        <w:rPr>
          <w:spacing w:val="55"/>
        </w:rPr>
        <w:t xml:space="preserve"> </w:t>
      </w:r>
      <w:r>
        <w:rPr>
          <w:spacing w:val="-1"/>
        </w:rPr>
        <w:t>state</w:t>
      </w:r>
      <w:r>
        <w:t xml:space="preserve"> </w:t>
      </w:r>
      <w:r>
        <w:rPr>
          <w:spacing w:val="-1"/>
        </w:rPr>
        <w:t>court</w:t>
      </w:r>
      <w:r>
        <w:rPr>
          <w:spacing w:val="1"/>
        </w:rPr>
        <w:t xml:space="preserve"> </w:t>
      </w:r>
      <w:r>
        <w:t>of</w:t>
      </w:r>
      <w:r>
        <w:rPr>
          <w:spacing w:val="-4"/>
        </w:rPr>
        <w:t xml:space="preserve"> </w:t>
      </w:r>
      <w:r>
        <w:rPr>
          <w:spacing w:val="-1"/>
        </w:rPr>
        <w:t>jurisdiction</w:t>
      </w:r>
      <w:r>
        <w:rPr>
          <w:spacing w:val="-3"/>
        </w:rPr>
        <w:t xml:space="preserve"> </w:t>
      </w:r>
      <w:r>
        <w:t>in</w:t>
      </w:r>
      <w:r>
        <w:rPr>
          <w:spacing w:val="-3"/>
        </w:rPr>
        <w:t xml:space="preserve"> </w:t>
      </w:r>
      <w:r>
        <w:t xml:space="preserve">the </w:t>
      </w:r>
      <w:r>
        <w:rPr>
          <w:spacing w:val="-1"/>
        </w:rPr>
        <w:t>State</w:t>
      </w:r>
      <w:r>
        <w:t xml:space="preserve"> </w:t>
      </w:r>
      <w:r>
        <w:rPr>
          <w:spacing w:val="-2"/>
        </w:rPr>
        <w:t>of</w:t>
      </w:r>
      <w:r>
        <w:rPr>
          <w:spacing w:val="1"/>
        </w:rPr>
        <w:t xml:space="preserve"> </w:t>
      </w:r>
      <w:r>
        <w:rPr>
          <w:spacing w:val="-1"/>
        </w:rPr>
        <w:t>Indiana.</w:t>
      </w:r>
      <w:r>
        <w:t xml:space="preserve"> </w:t>
      </w:r>
      <w:r>
        <w:rPr>
          <w:spacing w:val="-1"/>
        </w:rPr>
        <w:t>As</w:t>
      </w:r>
      <w:r>
        <w:rPr>
          <w:spacing w:val="-2"/>
        </w:rPr>
        <w:t xml:space="preserve"> </w:t>
      </w:r>
      <w:r>
        <w:t xml:space="preserve">a </w:t>
      </w:r>
      <w:r>
        <w:rPr>
          <w:spacing w:val="-1"/>
        </w:rPr>
        <w:t>quasi-governmental</w:t>
      </w:r>
      <w:r>
        <w:rPr>
          <w:spacing w:val="1"/>
        </w:rPr>
        <w:t xml:space="preserve"> </w:t>
      </w:r>
      <w:r>
        <w:rPr>
          <w:spacing w:val="-1"/>
        </w:rPr>
        <w:t>agency,</w:t>
      </w:r>
      <w:r>
        <w:t xml:space="preserve"> the </w:t>
      </w:r>
      <w:r>
        <w:rPr>
          <w:spacing w:val="-1"/>
        </w:rPr>
        <w:t>System</w:t>
      </w:r>
      <w:r>
        <w:rPr>
          <w:spacing w:val="-4"/>
        </w:rPr>
        <w:t xml:space="preserve"> </w:t>
      </w:r>
      <w:r>
        <w:t xml:space="preserve">is </w:t>
      </w:r>
      <w:r>
        <w:rPr>
          <w:spacing w:val="-1"/>
        </w:rPr>
        <w:t>protected</w:t>
      </w:r>
      <w:r>
        <w:rPr>
          <w:spacing w:val="69"/>
        </w:rPr>
        <w:t xml:space="preserve"> </w:t>
      </w:r>
      <w:r>
        <w:t>by</w:t>
      </w:r>
      <w:r>
        <w:rPr>
          <w:spacing w:val="-3"/>
        </w:rPr>
        <w:t xml:space="preserve"> </w:t>
      </w:r>
      <w:r>
        <w:t xml:space="preserve">the </w:t>
      </w:r>
      <w:r>
        <w:rPr>
          <w:spacing w:val="-1"/>
        </w:rPr>
        <w:t>Eleventh</w:t>
      </w:r>
      <w:r>
        <w:t xml:space="preserve"> </w:t>
      </w:r>
      <w:r>
        <w:rPr>
          <w:spacing w:val="-1"/>
        </w:rPr>
        <w:t>Amendment</w:t>
      </w:r>
      <w:r>
        <w:rPr>
          <w:spacing w:val="1"/>
        </w:rPr>
        <w:t xml:space="preserve"> </w:t>
      </w:r>
      <w:r>
        <w:t>of</w:t>
      </w:r>
      <w:r>
        <w:rPr>
          <w:spacing w:val="-2"/>
        </w:rPr>
        <w:t xml:space="preserve"> </w:t>
      </w:r>
      <w:r>
        <w:t>the</w:t>
      </w:r>
      <w:r>
        <w:rPr>
          <w:spacing w:val="-2"/>
        </w:rPr>
        <w:t xml:space="preserve"> </w:t>
      </w:r>
      <w:r>
        <w:rPr>
          <w:spacing w:val="-1"/>
        </w:rPr>
        <w:t>United</w:t>
      </w:r>
      <w:r>
        <w:t xml:space="preserve"> </w:t>
      </w:r>
      <w:r>
        <w:rPr>
          <w:spacing w:val="-1"/>
        </w:rPr>
        <w:t>States</w:t>
      </w:r>
      <w:r>
        <w:t xml:space="preserve"> </w:t>
      </w:r>
      <w:r>
        <w:rPr>
          <w:spacing w:val="-1"/>
        </w:rPr>
        <w:t>Constitution,</w:t>
      </w:r>
      <w:r>
        <w:t xml:space="preserve"> </w:t>
      </w:r>
      <w:r>
        <w:rPr>
          <w:spacing w:val="-1"/>
        </w:rPr>
        <w:t>which</w:t>
      </w:r>
      <w:r>
        <w:t xml:space="preserve"> </w:t>
      </w:r>
      <w:r>
        <w:rPr>
          <w:spacing w:val="-1"/>
        </w:rPr>
        <w:t>guarantees</w:t>
      </w:r>
      <w:r>
        <w:rPr>
          <w:spacing w:val="-2"/>
        </w:rPr>
        <w:t xml:space="preserve"> </w:t>
      </w:r>
      <w:r>
        <w:rPr>
          <w:spacing w:val="-1"/>
        </w:rPr>
        <w:t>that</w:t>
      </w:r>
      <w:r>
        <w:rPr>
          <w:spacing w:val="1"/>
        </w:rPr>
        <w:t xml:space="preserve"> </w:t>
      </w:r>
      <w:r>
        <w:rPr>
          <w:spacing w:val="-1"/>
        </w:rPr>
        <w:t>state</w:t>
      </w:r>
      <w:r>
        <w:t xml:space="preserve"> </w:t>
      </w:r>
      <w:r>
        <w:rPr>
          <w:spacing w:val="-1"/>
        </w:rPr>
        <w:t>governments</w:t>
      </w:r>
      <w:r>
        <w:rPr>
          <w:spacing w:val="55"/>
        </w:rPr>
        <w:t xml:space="preserve"> </w:t>
      </w:r>
      <w:r>
        <w:t xml:space="preserve">hold </w:t>
      </w:r>
      <w:r>
        <w:rPr>
          <w:spacing w:val="-1"/>
        </w:rPr>
        <w:t>sovereign</w:t>
      </w:r>
      <w:r>
        <w:t xml:space="preserve"> </w:t>
      </w:r>
      <w:r>
        <w:rPr>
          <w:spacing w:val="-1"/>
        </w:rPr>
        <w:t>immunity</w:t>
      </w:r>
      <w:r>
        <w:rPr>
          <w:spacing w:val="-3"/>
        </w:rPr>
        <w:t xml:space="preserve"> </w:t>
      </w:r>
      <w:r>
        <w:t xml:space="preserve">and </w:t>
      </w:r>
      <w:r>
        <w:rPr>
          <w:spacing w:val="-1"/>
        </w:rPr>
        <w:t>are</w:t>
      </w:r>
      <w:r>
        <w:t xml:space="preserve"> </w:t>
      </w:r>
      <w:r>
        <w:rPr>
          <w:spacing w:val="-1"/>
        </w:rPr>
        <w:t>immune</w:t>
      </w:r>
      <w:r>
        <w:t xml:space="preserve"> from</w:t>
      </w:r>
      <w:r>
        <w:rPr>
          <w:spacing w:val="-4"/>
        </w:rPr>
        <w:t xml:space="preserve"> </w:t>
      </w:r>
      <w:r>
        <w:rPr>
          <w:spacing w:val="-1"/>
        </w:rPr>
        <w:t>federal</w:t>
      </w:r>
      <w:r>
        <w:rPr>
          <w:spacing w:val="1"/>
        </w:rPr>
        <w:t xml:space="preserve"> </w:t>
      </w:r>
      <w:r>
        <w:rPr>
          <w:spacing w:val="-1"/>
        </w:rPr>
        <w:t>lawsuits</w:t>
      </w:r>
      <w:r>
        <w:rPr>
          <w:spacing w:val="-2"/>
        </w:rPr>
        <w:t xml:space="preserve"> </w:t>
      </w:r>
      <w:r>
        <w:rPr>
          <w:spacing w:val="-1"/>
        </w:rPr>
        <w:t>initiated</w:t>
      </w:r>
      <w:r>
        <w:t xml:space="preserve"> by</w:t>
      </w:r>
      <w:r>
        <w:rPr>
          <w:spacing w:val="-3"/>
        </w:rPr>
        <w:t xml:space="preserve"> </w:t>
      </w:r>
      <w:r>
        <w:rPr>
          <w:spacing w:val="-1"/>
        </w:rPr>
        <w:t>citizens</w:t>
      </w:r>
      <w:r>
        <w:t xml:space="preserve"> of</w:t>
      </w:r>
      <w:r>
        <w:rPr>
          <w:spacing w:val="-2"/>
        </w:rPr>
        <w:t xml:space="preserve"> </w:t>
      </w:r>
      <w:r>
        <w:rPr>
          <w:spacing w:val="-1"/>
        </w:rPr>
        <w:t>another</w:t>
      </w:r>
      <w:r>
        <w:rPr>
          <w:spacing w:val="-2"/>
        </w:rPr>
        <w:t xml:space="preserve"> </w:t>
      </w:r>
      <w:r>
        <w:rPr>
          <w:spacing w:val="-1"/>
        </w:rPr>
        <w:t>state.</w:t>
      </w:r>
      <w:r>
        <w:rPr>
          <w:spacing w:val="-3"/>
        </w:rPr>
        <w:t xml:space="preserve"> </w:t>
      </w:r>
      <w:r>
        <w:t>The</w:t>
      </w:r>
      <w:r>
        <w:rPr>
          <w:spacing w:val="57"/>
        </w:rPr>
        <w:t xml:space="preserve"> </w:t>
      </w:r>
      <w:r>
        <w:rPr>
          <w:spacing w:val="-1"/>
        </w:rPr>
        <w:t>System</w:t>
      </w:r>
      <w:r>
        <w:rPr>
          <w:spacing w:val="-4"/>
        </w:rPr>
        <w:t xml:space="preserve"> </w:t>
      </w:r>
      <w:r>
        <w:t>will</w:t>
      </w:r>
      <w:r>
        <w:rPr>
          <w:spacing w:val="1"/>
        </w:rPr>
        <w:t xml:space="preserve"> </w:t>
      </w:r>
      <w:r>
        <w:t>not</w:t>
      </w:r>
      <w:r>
        <w:rPr>
          <w:spacing w:val="-2"/>
        </w:rPr>
        <w:t xml:space="preserve"> </w:t>
      </w:r>
      <w:r>
        <w:rPr>
          <w:spacing w:val="-1"/>
        </w:rPr>
        <w:t>agree</w:t>
      </w:r>
      <w:r>
        <w:rPr>
          <w:spacing w:val="-2"/>
        </w:rPr>
        <w:t xml:space="preserve"> </w:t>
      </w:r>
      <w:r>
        <w:t xml:space="preserve">to </w:t>
      </w:r>
      <w:r>
        <w:rPr>
          <w:spacing w:val="-1"/>
        </w:rPr>
        <w:t>any</w:t>
      </w:r>
      <w:r>
        <w:rPr>
          <w:spacing w:val="-3"/>
        </w:rPr>
        <w:t xml:space="preserve"> </w:t>
      </w:r>
      <w:r>
        <w:rPr>
          <w:spacing w:val="-1"/>
        </w:rPr>
        <w:t>provision</w:t>
      </w:r>
      <w:r>
        <w:rPr>
          <w:spacing w:val="-3"/>
        </w:rPr>
        <w:t xml:space="preserve"> </w:t>
      </w:r>
      <w:r>
        <w:rPr>
          <w:spacing w:val="-1"/>
        </w:rPr>
        <w:t>that</w:t>
      </w:r>
      <w:r>
        <w:rPr>
          <w:spacing w:val="1"/>
        </w:rPr>
        <w:t xml:space="preserve"> </w:t>
      </w:r>
      <w:r>
        <w:t>can</w:t>
      </w:r>
      <w:r>
        <w:rPr>
          <w:spacing w:val="-3"/>
        </w:rPr>
        <w:t xml:space="preserve"> </w:t>
      </w:r>
      <w:r>
        <w:t xml:space="preserve">be </w:t>
      </w:r>
      <w:r>
        <w:rPr>
          <w:spacing w:val="-1"/>
        </w:rPr>
        <w:t>construed</w:t>
      </w:r>
      <w:r>
        <w:t xml:space="preserve"> </w:t>
      </w:r>
      <w:r>
        <w:rPr>
          <w:spacing w:val="-2"/>
        </w:rPr>
        <w:t>as</w:t>
      </w:r>
      <w:r>
        <w:t xml:space="preserve"> </w:t>
      </w:r>
      <w:r>
        <w:rPr>
          <w:spacing w:val="-1"/>
        </w:rPr>
        <w:t>waiving</w:t>
      </w:r>
      <w:r>
        <w:rPr>
          <w:spacing w:val="-3"/>
        </w:rPr>
        <w:t xml:space="preserve"> </w:t>
      </w:r>
      <w:r>
        <w:rPr>
          <w:spacing w:val="-1"/>
        </w:rPr>
        <w:t>the</w:t>
      </w:r>
      <w:r>
        <w:t xml:space="preserve"> </w:t>
      </w:r>
      <w:r>
        <w:rPr>
          <w:spacing w:val="-2"/>
        </w:rPr>
        <w:t>System’s</w:t>
      </w:r>
      <w:r>
        <w:t xml:space="preserve"> </w:t>
      </w:r>
      <w:r>
        <w:rPr>
          <w:spacing w:val="-1"/>
        </w:rPr>
        <w:t>Eleventh</w:t>
      </w:r>
      <w:r>
        <w:rPr>
          <w:spacing w:val="75"/>
        </w:rPr>
        <w:t xml:space="preserve"> </w:t>
      </w:r>
      <w:r>
        <w:rPr>
          <w:spacing w:val="-1"/>
        </w:rPr>
        <w:t>Amendment</w:t>
      </w:r>
      <w:r>
        <w:rPr>
          <w:spacing w:val="1"/>
        </w:rPr>
        <w:t xml:space="preserve"> </w:t>
      </w:r>
      <w:r>
        <w:rPr>
          <w:spacing w:val="-1"/>
        </w:rPr>
        <w:t>rights.</w:t>
      </w:r>
    </w:p>
    <w:p w14:paraId="3FBC40DD" w14:textId="77777777" w:rsidR="00E62BB3" w:rsidRDefault="00E62BB3" w:rsidP="001C59C0">
      <w:pPr>
        <w:spacing w:before="10"/>
        <w:ind w:left="180"/>
        <w:rPr>
          <w:rFonts w:ascii="Times New Roman" w:eastAsia="Times New Roman" w:hAnsi="Times New Roman" w:cs="Times New Roman"/>
          <w:sz w:val="21"/>
          <w:szCs w:val="21"/>
        </w:rPr>
      </w:pPr>
    </w:p>
    <w:p w14:paraId="34113162" w14:textId="77777777" w:rsidR="00E62BB3" w:rsidRDefault="00D96939" w:rsidP="001C59C0">
      <w:pPr>
        <w:pStyle w:val="BodyText"/>
        <w:ind w:left="180"/>
      </w:pPr>
      <w:r>
        <w:rPr>
          <w:spacing w:val="-1"/>
          <w:u w:val="single" w:color="000000"/>
        </w:rPr>
        <w:lastRenderedPageBreak/>
        <w:t>(Section</w:t>
      </w:r>
      <w:r>
        <w:rPr>
          <w:spacing w:val="-3"/>
          <w:u w:val="single" w:color="000000"/>
        </w:rPr>
        <w:t xml:space="preserve"> </w:t>
      </w:r>
      <w:r>
        <w:rPr>
          <w:u w:val="single" w:color="000000"/>
        </w:rPr>
        <w:t>29)</w:t>
      </w:r>
      <w:r>
        <w:rPr>
          <w:spacing w:val="53"/>
          <w:u w:val="single" w:color="000000"/>
        </w:rPr>
        <w:t xml:space="preserve"> </w:t>
      </w:r>
      <w:r>
        <w:rPr>
          <w:spacing w:val="-1"/>
          <w:u w:val="single" w:color="000000"/>
        </w:rPr>
        <w:t>Disputes</w:t>
      </w:r>
    </w:p>
    <w:p w14:paraId="12A040F0" w14:textId="77777777" w:rsidR="00E62BB3" w:rsidRDefault="00D96939" w:rsidP="001C59C0">
      <w:pPr>
        <w:pStyle w:val="BodyText"/>
        <w:spacing w:before="1"/>
        <w:ind w:left="180"/>
      </w:pP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1"/>
        </w:rPr>
        <w:t xml:space="preserve"> </w:t>
      </w:r>
      <w:r>
        <w:rPr>
          <w:spacing w:val="-2"/>
        </w:rPr>
        <w:t>agree</w:t>
      </w:r>
      <w:r>
        <w:t xml:space="preserve"> </w:t>
      </w:r>
      <w:r>
        <w:rPr>
          <w:spacing w:val="-1"/>
        </w:rPr>
        <w:t>in</w:t>
      </w:r>
      <w:r>
        <w:t xml:space="preserve"> </w:t>
      </w:r>
      <w:r>
        <w:rPr>
          <w:spacing w:val="-1"/>
        </w:rPr>
        <w:t>advance</w:t>
      </w:r>
      <w:r>
        <w:rPr>
          <w:spacing w:val="-2"/>
        </w:rPr>
        <w:t xml:space="preserve"> </w:t>
      </w:r>
      <w:r>
        <w:t>to any</w:t>
      </w:r>
      <w:r>
        <w:rPr>
          <w:spacing w:val="-3"/>
        </w:rPr>
        <w:t xml:space="preserve"> </w:t>
      </w:r>
      <w:r>
        <w:rPr>
          <w:spacing w:val="-1"/>
        </w:rPr>
        <w:t>binding</w:t>
      </w:r>
      <w:r>
        <w:rPr>
          <w:spacing w:val="-3"/>
        </w:rPr>
        <w:t xml:space="preserve"> </w:t>
      </w:r>
      <w:r>
        <w:rPr>
          <w:spacing w:val="-1"/>
        </w:rPr>
        <w:t>resolution</w:t>
      </w:r>
      <w:r>
        <w:t xml:space="preserve"> </w:t>
      </w:r>
      <w:r>
        <w:rPr>
          <w:spacing w:val="-1"/>
        </w:rPr>
        <w:t>clauses,</w:t>
      </w:r>
      <w:r>
        <w:t xml:space="preserve"> </w:t>
      </w:r>
      <w:r>
        <w:rPr>
          <w:spacing w:val="-1"/>
        </w:rPr>
        <w:t>except</w:t>
      </w:r>
      <w:r>
        <w:rPr>
          <w:spacing w:val="1"/>
        </w:rPr>
        <w:t xml:space="preserve"> </w:t>
      </w:r>
      <w:r>
        <w:rPr>
          <w:spacing w:val="-1"/>
        </w:rPr>
        <w:t>those</w:t>
      </w:r>
      <w:r>
        <w:t xml:space="preserve"> of</w:t>
      </w:r>
      <w:r>
        <w:rPr>
          <w:spacing w:val="-2"/>
        </w:rPr>
        <w:t xml:space="preserve"> </w:t>
      </w:r>
      <w:r>
        <w:t>the</w:t>
      </w:r>
      <w:r>
        <w:rPr>
          <w:spacing w:val="-2"/>
        </w:rPr>
        <w:t xml:space="preserve"> </w:t>
      </w:r>
      <w:r>
        <w:rPr>
          <w:spacing w:val="-1"/>
        </w:rPr>
        <w:t>State</w:t>
      </w:r>
      <w:r>
        <w:t xml:space="preserve"> </w:t>
      </w:r>
      <w:r>
        <w:rPr>
          <w:spacing w:val="-2"/>
        </w:rPr>
        <w:t>of</w:t>
      </w:r>
    </w:p>
    <w:p w14:paraId="28E803D7" w14:textId="77777777" w:rsidR="00E62BB3" w:rsidRDefault="00D96939" w:rsidP="001C59C0">
      <w:pPr>
        <w:pStyle w:val="BodyText"/>
        <w:spacing w:before="54"/>
        <w:ind w:left="180" w:right="130"/>
      </w:pPr>
      <w:r>
        <w:rPr>
          <w:spacing w:val="-1"/>
        </w:rPr>
        <w:t>Indiana</w:t>
      </w:r>
      <w:r>
        <w:t xml:space="preserve"> </w:t>
      </w:r>
      <w:r>
        <w:rPr>
          <w:spacing w:val="-1"/>
        </w:rPr>
        <w:t>courts;</w:t>
      </w:r>
      <w:r>
        <w:rPr>
          <w:spacing w:val="1"/>
        </w:rPr>
        <w:t xml:space="preserve"> </w:t>
      </w:r>
      <w:r>
        <w:rPr>
          <w:spacing w:val="-1"/>
        </w:rPr>
        <w:t>however,</w:t>
      </w:r>
      <w:r>
        <w:rPr>
          <w:spacing w:val="-3"/>
        </w:rPr>
        <w:t xml:space="preserve"> </w:t>
      </w:r>
      <w:r>
        <w:rPr>
          <w:spacing w:val="-1"/>
        </w:rPr>
        <w:t>the</w:t>
      </w:r>
      <w:r>
        <w:t xml:space="preserve"> </w:t>
      </w:r>
      <w:r>
        <w:rPr>
          <w:spacing w:val="-1"/>
        </w:rPr>
        <w:t>System</w:t>
      </w:r>
      <w:r>
        <w:rPr>
          <w:spacing w:val="-2"/>
        </w:rPr>
        <w:t xml:space="preserve"> may</w:t>
      </w:r>
      <w:r>
        <w:rPr>
          <w:spacing w:val="-3"/>
        </w:rPr>
        <w:t xml:space="preserve"> </w:t>
      </w:r>
      <w:r>
        <w:rPr>
          <w:spacing w:val="-1"/>
        </w:rPr>
        <w:t>agree</w:t>
      </w:r>
      <w:r>
        <w:t xml:space="preserve"> to </w:t>
      </w:r>
      <w:r>
        <w:rPr>
          <w:spacing w:val="-1"/>
        </w:rPr>
        <w:t>alternative</w:t>
      </w:r>
      <w:r>
        <w:t xml:space="preserve"> </w:t>
      </w:r>
      <w:r>
        <w:rPr>
          <w:spacing w:val="-1"/>
        </w:rPr>
        <w:t>dispute</w:t>
      </w:r>
      <w:r>
        <w:rPr>
          <w:spacing w:val="-2"/>
        </w:rPr>
        <w:t xml:space="preserve"> </w:t>
      </w:r>
      <w:r>
        <w:rPr>
          <w:spacing w:val="-1"/>
        </w:rPr>
        <w:t>resolution</w:t>
      </w:r>
      <w:r>
        <w:t xml:space="preserve"> </w:t>
      </w:r>
      <w:r>
        <w:rPr>
          <w:spacing w:val="-1"/>
        </w:rPr>
        <w:t>options,</w:t>
      </w:r>
      <w:r>
        <w:t xml:space="preserve"> </w:t>
      </w:r>
      <w:r>
        <w:rPr>
          <w:spacing w:val="-1"/>
        </w:rPr>
        <w:t>should</w:t>
      </w:r>
      <w:r>
        <w:rPr>
          <w:spacing w:val="-3"/>
        </w:rPr>
        <w:t xml:space="preserve"> </w:t>
      </w:r>
      <w:r>
        <w:t xml:space="preserve">a </w:t>
      </w:r>
      <w:r>
        <w:rPr>
          <w:spacing w:val="-1"/>
        </w:rPr>
        <w:t>dispute</w:t>
      </w:r>
      <w:r>
        <w:rPr>
          <w:spacing w:val="93"/>
        </w:rPr>
        <w:t xml:space="preserve"> </w:t>
      </w:r>
      <w:r>
        <w:rPr>
          <w:spacing w:val="-1"/>
        </w:rPr>
        <w:t>arise.</w:t>
      </w:r>
    </w:p>
    <w:p w14:paraId="67E821F9" w14:textId="77777777" w:rsidR="00E62BB3" w:rsidRDefault="00E62BB3" w:rsidP="001C59C0">
      <w:pPr>
        <w:spacing w:before="1"/>
        <w:ind w:left="180"/>
        <w:rPr>
          <w:rFonts w:ascii="Times New Roman" w:eastAsia="Times New Roman" w:hAnsi="Times New Roman" w:cs="Times New Roman"/>
        </w:rPr>
      </w:pPr>
    </w:p>
    <w:p w14:paraId="4F6C499D" w14:textId="77777777" w:rsidR="00E62BB3" w:rsidRDefault="00D96939" w:rsidP="001C59C0">
      <w:pPr>
        <w:pStyle w:val="BodyText"/>
        <w:ind w:left="180"/>
      </w:pPr>
      <w:r>
        <w:rPr>
          <w:spacing w:val="-1"/>
          <w:u w:val="single" w:color="000000"/>
        </w:rPr>
        <w:t>(Section</w:t>
      </w:r>
      <w:r>
        <w:rPr>
          <w:spacing w:val="-3"/>
          <w:u w:val="single" w:color="000000"/>
        </w:rPr>
        <w:t xml:space="preserve"> </w:t>
      </w:r>
      <w:r>
        <w:rPr>
          <w:spacing w:val="-1"/>
          <w:u w:val="single" w:color="000000"/>
        </w:rPr>
        <w:t>38)</w:t>
      </w:r>
      <w:r>
        <w:rPr>
          <w:spacing w:val="53"/>
          <w:u w:val="single" w:color="000000"/>
        </w:rPr>
        <w:t xml:space="preserve"> </w:t>
      </w:r>
      <w:r>
        <w:rPr>
          <w:spacing w:val="-1"/>
          <w:u w:val="single" w:color="000000"/>
        </w:rPr>
        <w:t>Maintaining</w:t>
      </w:r>
      <w:r>
        <w:rPr>
          <w:spacing w:val="-3"/>
          <w:u w:val="single" w:color="000000"/>
        </w:rPr>
        <w:t xml:space="preserve"> </w:t>
      </w:r>
      <w:r>
        <w:rPr>
          <w:u w:val="single" w:color="000000"/>
        </w:rPr>
        <w:t>a</w:t>
      </w:r>
      <w:r>
        <w:rPr>
          <w:spacing w:val="-3"/>
          <w:u w:val="single" w:color="000000"/>
        </w:rPr>
        <w:t xml:space="preserve"> </w:t>
      </w:r>
      <w:r>
        <w:rPr>
          <w:spacing w:val="-1"/>
          <w:u w:val="single" w:color="000000"/>
        </w:rPr>
        <w:t>Drug-Free</w:t>
      </w:r>
      <w:r>
        <w:rPr>
          <w:u w:val="single" w:color="000000"/>
        </w:rPr>
        <w:t xml:space="preserve"> </w:t>
      </w:r>
      <w:r>
        <w:rPr>
          <w:spacing w:val="-1"/>
          <w:u w:val="single" w:color="000000"/>
        </w:rPr>
        <w:t>Workplace;</w:t>
      </w:r>
      <w:r>
        <w:rPr>
          <w:spacing w:val="1"/>
          <w:u w:val="single" w:color="000000"/>
        </w:rPr>
        <w:t xml:space="preserve"> </w:t>
      </w:r>
      <w:r>
        <w:rPr>
          <w:spacing w:val="-2"/>
          <w:u w:val="single" w:color="000000"/>
        </w:rPr>
        <w:t>Drug-Free</w:t>
      </w:r>
      <w:r>
        <w:rPr>
          <w:u w:val="single" w:color="000000"/>
        </w:rPr>
        <w:t xml:space="preserve"> </w:t>
      </w:r>
      <w:r>
        <w:rPr>
          <w:spacing w:val="-1"/>
          <w:u w:val="single" w:color="000000"/>
        </w:rPr>
        <w:t>Workplace</w:t>
      </w:r>
      <w:r>
        <w:rPr>
          <w:u w:val="single" w:color="000000"/>
        </w:rPr>
        <w:t xml:space="preserve"> </w:t>
      </w:r>
      <w:r>
        <w:rPr>
          <w:spacing w:val="-1"/>
          <w:u w:val="single" w:color="000000"/>
        </w:rPr>
        <w:t>Certification</w:t>
      </w:r>
    </w:p>
    <w:p w14:paraId="0850E50E" w14:textId="77777777" w:rsidR="00E62BB3" w:rsidRDefault="00D96939" w:rsidP="001C59C0">
      <w:pPr>
        <w:pStyle w:val="BodyText"/>
        <w:spacing w:before="1"/>
        <w:ind w:left="180" w:right="130"/>
      </w:pPr>
      <w:r>
        <w:t>To</w:t>
      </w:r>
      <w:r>
        <w:rPr>
          <w:spacing w:val="-3"/>
        </w:rPr>
        <w:t xml:space="preserve"> </w:t>
      </w:r>
      <w:r>
        <w:rPr>
          <w:spacing w:val="-1"/>
        </w:rPr>
        <w:t>ensure</w:t>
      </w:r>
      <w:r>
        <w:t xml:space="preserve"> </w:t>
      </w:r>
      <w:r>
        <w:rPr>
          <w:spacing w:val="-1"/>
        </w:rPr>
        <w:t>compliance</w:t>
      </w:r>
      <w:r>
        <w:t xml:space="preserve"> </w:t>
      </w:r>
      <w:r>
        <w:rPr>
          <w:spacing w:val="-1"/>
        </w:rPr>
        <w:t>with</w:t>
      </w:r>
      <w:r>
        <w:rPr>
          <w:spacing w:val="-3"/>
        </w:rPr>
        <w:t xml:space="preserve"> </w:t>
      </w:r>
      <w:r>
        <w:t xml:space="preserve">the </w:t>
      </w:r>
      <w:r>
        <w:rPr>
          <w:spacing w:val="-1"/>
        </w:rPr>
        <w:t>Governor</w:t>
      </w:r>
      <w:r>
        <w:rPr>
          <w:spacing w:val="1"/>
        </w:rPr>
        <w:t xml:space="preserve"> </w:t>
      </w:r>
      <w:r>
        <w:rPr>
          <w:spacing w:val="-2"/>
        </w:rPr>
        <w:t>of</w:t>
      </w:r>
      <w:r>
        <w:rPr>
          <w:spacing w:val="1"/>
        </w:rPr>
        <w:t xml:space="preserve"> </w:t>
      </w:r>
      <w:r>
        <w:rPr>
          <w:spacing w:val="-1"/>
        </w:rPr>
        <w:t>Indiana’s</w:t>
      </w:r>
      <w:r>
        <w:rPr>
          <w:spacing w:val="-2"/>
        </w:rPr>
        <w:t xml:space="preserve"> </w:t>
      </w:r>
      <w:r>
        <w:rPr>
          <w:spacing w:val="-1"/>
        </w:rPr>
        <w:t>executive</w:t>
      </w:r>
      <w:r>
        <w:t xml:space="preserve"> </w:t>
      </w:r>
      <w:r>
        <w:rPr>
          <w:spacing w:val="-1"/>
        </w:rPr>
        <w:t>order</w:t>
      </w:r>
      <w:r>
        <w:rPr>
          <w:spacing w:val="1"/>
        </w:rPr>
        <w:t xml:space="preserve"> </w:t>
      </w:r>
      <w:r>
        <w:rPr>
          <w:spacing w:val="-2"/>
        </w:rPr>
        <w:t>on</w:t>
      </w:r>
      <w:r>
        <w:t xml:space="preserve"> </w:t>
      </w:r>
      <w:r>
        <w:rPr>
          <w:spacing w:val="-1"/>
        </w:rPr>
        <w:t>drug-free</w:t>
      </w:r>
      <w:r>
        <w:rPr>
          <w:spacing w:val="-2"/>
        </w:rPr>
        <w:t xml:space="preserve"> </w:t>
      </w:r>
      <w:r>
        <w:rPr>
          <w:spacing w:val="-1"/>
        </w:rPr>
        <w:t>workplaces,</w:t>
      </w:r>
      <w:r>
        <w:t xml:space="preserve"> </w:t>
      </w:r>
      <w:r>
        <w:rPr>
          <w:spacing w:val="-1"/>
        </w:rPr>
        <w:t>these</w:t>
      </w:r>
      <w:r>
        <w:rPr>
          <w:spacing w:val="65"/>
        </w:rPr>
        <w:t xml:space="preserve"> </w:t>
      </w:r>
      <w:r>
        <w:rPr>
          <w:spacing w:val="-1"/>
        </w:rPr>
        <w:t>provisions</w:t>
      </w:r>
      <w:r>
        <w:t xml:space="preserve"> </w:t>
      </w:r>
      <w:r>
        <w:rPr>
          <w:spacing w:val="-1"/>
        </w:rPr>
        <w:t>are</w:t>
      </w:r>
      <w:r>
        <w:rPr>
          <w:spacing w:val="-2"/>
        </w:rPr>
        <w:t xml:space="preserve"> </w:t>
      </w:r>
      <w:r>
        <w:rPr>
          <w:spacing w:val="-1"/>
        </w:rPr>
        <w:t>required</w:t>
      </w:r>
      <w:r>
        <w:t xml:space="preserve"> </w:t>
      </w:r>
      <w:r>
        <w:rPr>
          <w:spacing w:val="-1"/>
        </w:rPr>
        <w:t>in</w:t>
      </w:r>
      <w:r>
        <w:t xml:space="preserve"> </w:t>
      </w:r>
      <w:r>
        <w:rPr>
          <w:spacing w:val="-1"/>
        </w:rPr>
        <w:t>all</w:t>
      </w:r>
      <w:r>
        <w:rPr>
          <w:spacing w:val="-2"/>
        </w:rPr>
        <w:t xml:space="preserve"> </w:t>
      </w:r>
      <w:r>
        <w:t xml:space="preserve">the </w:t>
      </w:r>
      <w:r>
        <w:rPr>
          <w:spacing w:val="-1"/>
        </w:rPr>
        <w:t>System</w:t>
      </w:r>
      <w:r>
        <w:rPr>
          <w:spacing w:val="-4"/>
        </w:rPr>
        <w:t xml:space="preserve"> </w:t>
      </w:r>
      <w:r>
        <w:rPr>
          <w:spacing w:val="-1"/>
        </w:rPr>
        <w:t>contracts.</w:t>
      </w:r>
      <w:r>
        <w:rPr>
          <w:spacing w:val="-3"/>
        </w:rPr>
        <w:t xml:space="preserve"> </w:t>
      </w: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1"/>
        </w:rPr>
        <w:t xml:space="preserve"> </w:t>
      </w:r>
      <w:r>
        <w:rPr>
          <w:spacing w:val="-1"/>
        </w:rPr>
        <w:t>accept</w:t>
      </w:r>
      <w:r>
        <w:rPr>
          <w:spacing w:val="1"/>
        </w:rPr>
        <w:t xml:space="preserve"> </w:t>
      </w:r>
      <w:r>
        <w:t>any</w:t>
      </w:r>
      <w:r>
        <w:rPr>
          <w:spacing w:val="-3"/>
        </w:rPr>
        <w:t xml:space="preserve"> </w:t>
      </w:r>
      <w:r>
        <w:rPr>
          <w:spacing w:val="-1"/>
        </w:rPr>
        <w:t>modifications</w:t>
      </w:r>
      <w:r>
        <w:t xml:space="preserve"> </w:t>
      </w:r>
      <w:r>
        <w:rPr>
          <w:spacing w:val="-2"/>
        </w:rPr>
        <w:t>of</w:t>
      </w:r>
      <w:r>
        <w:rPr>
          <w:spacing w:val="1"/>
        </w:rPr>
        <w:t xml:space="preserve"> </w:t>
      </w:r>
      <w:r>
        <w:rPr>
          <w:spacing w:val="-1"/>
        </w:rPr>
        <w:t>the</w:t>
      </w:r>
      <w:r>
        <w:rPr>
          <w:spacing w:val="67"/>
        </w:rPr>
        <w:t xml:space="preserve"> </w:t>
      </w:r>
      <w:r>
        <w:rPr>
          <w:spacing w:val="-1"/>
        </w:rPr>
        <w:t>language</w:t>
      </w:r>
      <w:r>
        <w:t xml:space="preserve"> under</w:t>
      </w:r>
      <w:r>
        <w:rPr>
          <w:spacing w:val="-2"/>
        </w:rPr>
        <w:t xml:space="preserve"> </w:t>
      </w:r>
      <w:r>
        <w:rPr>
          <w:spacing w:val="-1"/>
        </w:rPr>
        <w:t>this</w:t>
      </w:r>
      <w:r>
        <w:t xml:space="preserve"> </w:t>
      </w:r>
      <w:r>
        <w:rPr>
          <w:spacing w:val="-1"/>
        </w:rPr>
        <w:t>Section.</w:t>
      </w:r>
    </w:p>
    <w:p w14:paraId="226FF579" w14:textId="77777777" w:rsidR="00E62BB3" w:rsidRDefault="00E62BB3" w:rsidP="001C59C0">
      <w:pPr>
        <w:ind w:left="180"/>
        <w:rPr>
          <w:rFonts w:ascii="Times New Roman" w:eastAsia="Times New Roman" w:hAnsi="Times New Roman" w:cs="Times New Roman"/>
        </w:rPr>
      </w:pPr>
    </w:p>
    <w:p w14:paraId="3C28DCF4" w14:textId="77777777" w:rsidR="00E62BB3" w:rsidRDefault="00D96939" w:rsidP="001C59C0">
      <w:pPr>
        <w:pStyle w:val="BodyText"/>
        <w:ind w:left="180"/>
      </w:pPr>
      <w:r>
        <w:rPr>
          <w:spacing w:val="-1"/>
          <w:u w:val="single" w:color="000000"/>
        </w:rPr>
        <w:t>(Section</w:t>
      </w:r>
      <w:r>
        <w:rPr>
          <w:spacing w:val="-3"/>
          <w:u w:val="single" w:color="000000"/>
        </w:rPr>
        <w:t xml:space="preserve"> </w:t>
      </w:r>
      <w:r>
        <w:rPr>
          <w:u w:val="single" w:color="000000"/>
        </w:rPr>
        <w:t>39)</w:t>
      </w:r>
      <w:r>
        <w:rPr>
          <w:spacing w:val="53"/>
          <w:u w:val="single" w:color="000000"/>
        </w:rPr>
        <w:t xml:space="preserve"> </w:t>
      </w:r>
      <w:r>
        <w:rPr>
          <w:spacing w:val="-1"/>
          <w:u w:val="single" w:color="000000"/>
        </w:rPr>
        <w:t>Audit</w:t>
      </w:r>
    </w:p>
    <w:p w14:paraId="06B146C0" w14:textId="77777777" w:rsidR="00E62BB3" w:rsidRDefault="00D96939" w:rsidP="001C59C0">
      <w:pPr>
        <w:pStyle w:val="BodyText"/>
        <w:spacing w:before="1"/>
        <w:ind w:left="180" w:right="130"/>
      </w:pPr>
      <w:r>
        <w:t>The</w:t>
      </w:r>
      <w:r>
        <w:rPr>
          <w:spacing w:val="-2"/>
        </w:rPr>
        <w:t xml:space="preserve"> </w:t>
      </w:r>
      <w:r>
        <w:rPr>
          <w:spacing w:val="-1"/>
        </w:rPr>
        <w:t>System</w:t>
      </w:r>
      <w:r>
        <w:rPr>
          <w:spacing w:val="-4"/>
        </w:rPr>
        <w:t xml:space="preserve"> </w:t>
      </w:r>
      <w:r>
        <w:t xml:space="preserve">is </w:t>
      </w:r>
      <w:r>
        <w:rPr>
          <w:spacing w:val="-1"/>
        </w:rPr>
        <w:t>subject</w:t>
      </w:r>
      <w:r>
        <w:rPr>
          <w:spacing w:val="-2"/>
        </w:rPr>
        <w:t xml:space="preserve"> </w:t>
      </w:r>
      <w:r>
        <w:t xml:space="preserve">to </w:t>
      </w:r>
      <w:r>
        <w:rPr>
          <w:spacing w:val="-1"/>
        </w:rPr>
        <w:t>audits</w:t>
      </w:r>
      <w:r>
        <w:t xml:space="preserve"> by</w:t>
      </w:r>
      <w:r>
        <w:rPr>
          <w:spacing w:val="-3"/>
        </w:rPr>
        <w:t xml:space="preserve"> </w:t>
      </w:r>
      <w:r>
        <w:t xml:space="preserve">the </w:t>
      </w:r>
      <w:r>
        <w:rPr>
          <w:spacing w:val="-1"/>
        </w:rPr>
        <w:t>Indiana</w:t>
      </w:r>
      <w:r>
        <w:t xml:space="preserve"> </w:t>
      </w:r>
      <w:r>
        <w:rPr>
          <w:spacing w:val="-1"/>
        </w:rPr>
        <w:t>State</w:t>
      </w:r>
      <w:r>
        <w:t xml:space="preserve"> </w:t>
      </w:r>
      <w:r>
        <w:rPr>
          <w:spacing w:val="-1"/>
        </w:rPr>
        <w:t>Board</w:t>
      </w:r>
      <w:r>
        <w:t xml:space="preserve"> </w:t>
      </w:r>
      <w:r>
        <w:rPr>
          <w:spacing w:val="-2"/>
        </w:rPr>
        <w:t>of</w:t>
      </w:r>
      <w:r>
        <w:rPr>
          <w:spacing w:val="1"/>
        </w:rPr>
        <w:t xml:space="preserve"> </w:t>
      </w:r>
      <w:r>
        <w:rPr>
          <w:spacing w:val="-1"/>
        </w:rPr>
        <w:t>Accounts.</w:t>
      </w:r>
      <w:r>
        <w:rPr>
          <w:spacing w:val="-3"/>
        </w:rPr>
        <w:t xml:space="preserve"> </w:t>
      </w:r>
      <w:r>
        <w:rPr>
          <w:spacing w:val="-1"/>
        </w:rPr>
        <w:t>Therefore,</w:t>
      </w:r>
      <w:r>
        <w:rPr>
          <w:spacing w:val="-3"/>
        </w:rPr>
        <w:t xml:space="preserve"> </w:t>
      </w:r>
      <w:r>
        <w:t xml:space="preserve">the </w:t>
      </w:r>
      <w:r>
        <w:rPr>
          <w:spacing w:val="-1"/>
        </w:rPr>
        <w:t>System</w:t>
      </w:r>
      <w:r>
        <w:rPr>
          <w:spacing w:val="-4"/>
        </w:rPr>
        <w:t xml:space="preserve"> </w:t>
      </w:r>
      <w:r>
        <w:t>will</w:t>
      </w:r>
      <w:r>
        <w:rPr>
          <w:spacing w:val="1"/>
        </w:rPr>
        <w:t xml:space="preserve"> </w:t>
      </w:r>
      <w:r>
        <w:rPr>
          <w:spacing w:val="-1"/>
        </w:rPr>
        <w:t>not</w:t>
      </w:r>
      <w:r>
        <w:rPr>
          <w:spacing w:val="59"/>
        </w:rPr>
        <w:t xml:space="preserve"> </w:t>
      </w:r>
      <w:r>
        <w:rPr>
          <w:spacing w:val="-1"/>
        </w:rPr>
        <w:t>accept</w:t>
      </w:r>
      <w:r>
        <w:rPr>
          <w:spacing w:val="1"/>
        </w:rPr>
        <w:t xml:space="preserve"> </w:t>
      </w:r>
      <w:r>
        <w:t>any</w:t>
      </w:r>
      <w:r>
        <w:rPr>
          <w:spacing w:val="-3"/>
        </w:rPr>
        <w:t xml:space="preserve"> </w:t>
      </w:r>
      <w:r>
        <w:rPr>
          <w:spacing w:val="-1"/>
        </w:rPr>
        <w:t>substantive</w:t>
      </w:r>
      <w:r>
        <w:t xml:space="preserve"> </w:t>
      </w:r>
      <w:r>
        <w:rPr>
          <w:spacing w:val="-1"/>
        </w:rPr>
        <w:t>modifications</w:t>
      </w:r>
      <w:r>
        <w:t xml:space="preserve"> </w:t>
      </w:r>
      <w:r>
        <w:rPr>
          <w:spacing w:val="-1"/>
        </w:rPr>
        <w:t>to</w:t>
      </w:r>
      <w:r>
        <w:t xml:space="preserve"> </w:t>
      </w:r>
      <w:r>
        <w:rPr>
          <w:spacing w:val="-1"/>
        </w:rPr>
        <w:t>the</w:t>
      </w:r>
      <w:r>
        <w:t xml:space="preserve"> </w:t>
      </w:r>
      <w:r>
        <w:rPr>
          <w:spacing w:val="-1"/>
        </w:rPr>
        <w:t>language</w:t>
      </w:r>
      <w:r>
        <w:t xml:space="preserve"> under</w:t>
      </w:r>
      <w:r>
        <w:rPr>
          <w:spacing w:val="-2"/>
        </w:rPr>
        <w:t xml:space="preserve"> </w:t>
      </w:r>
      <w:r>
        <w:rPr>
          <w:spacing w:val="-1"/>
        </w:rPr>
        <w:t>this</w:t>
      </w:r>
      <w:r>
        <w:t xml:space="preserve"> </w:t>
      </w:r>
      <w:r>
        <w:rPr>
          <w:spacing w:val="-1"/>
        </w:rPr>
        <w:t>Section.</w:t>
      </w:r>
    </w:p>
    <w:p w14:paraId="15D6BAC8" w14:textId="77777777" w:rsidR="00E62BB3" w:rsidRDefault="00E62BB3" w:rsidP="001C59C0">
      <w:pPr>
        <w:spacing w:before="5"/>
        <w:ind w:left="180"/>
        <w:rPr>
          <w:rFonts w:ascii="Times New Roman" w:eastAsia="Times New Roman" w:hAnsi="Times New Roman" w:cs="Times New Roman"/>
        </w:rPr>
      </w:pPr>
    </w:p>
    <w:p w14:paraId="69C83643" w14:textId="77777777" w:rsidR="00E62BB3" w:rsidRDefault="00D96939" w:rsidP="001C59C0">
      <w:pPr>
        <w:pStyle w:val="Heading3"/>
        <w:ind w:left="180" w:firstLine="0"/>
        <w:rPr>
          <w:b w:val="0"/>
          <w:bCs w:val="0"/>
        </w:rPr>
      </w:pPr>
      <w:r>
        <w:rPr>
          <w:spacing w:val="-1"/>
        </w:rPr>
        <w:t>Additional</w:t>
      </w:r>
      <w:r>
        <w:rPr>
          <w:spacing w:val="-2"/>
        </w:rPr>
        <w:t xml:space="preserve"> </w:t>
      </w:r>
      <w:r>
        <w:rPr>
          <w:spacing w:val="-1"/>
        </w:rPr>
        <w:t>contract</w:t>
      </w:r>
      <w:r>
        <w:rPr>
          <w:spacing w:val="1"/>
        </w:rPr>
        <w:t xml:space="preserve"> </w:t>
      </w:r>
      <w:r>
        <w:rPr>
          <w:spacing w:val="-1"/>
        </w:rPr>
        <w:t>provisions</w:t>
      </w:r>
      <w:r>
        <w:rPr>
          <w:spacing w:val="-2"/>
        </w:rPr>
        <w:t xml:space="preserve"> </w:t>
      </w:r>
      <w:r>
        <w:t>to</w:t>
      </w:r>
      <w:r>
        <w:rPr>
          <w:spacing w:val="-3"/>
        </w:rPr>
        <w:t xml:space="preserve"> </w:t>
      </w:r>
      <w:r>
        <w:rPr>
          <w:spacing w:val="-1"/>
        </w:rPr>
        <w:t>which the</w:t>
      </w:r>
      <w:r>
        <w:t xml:space="preserve"> </w:t>
      </w:r>
      <w:r>
        <w:rPr>
          <w:spacing w:val="-1"/>
        </w:rPr>
        <w:t>System</w:t>
      </w:r>
      <w:r>
        <w:rPr>
          <w:spacing w:val="-2"/>
        </w:rPr>
        <w:t xml:space="preserve"> </w:t>
      </w:r>
      <w:r>
        <w:t>will</w:t>
      </w:r>
      <w:r>
        <w:rPr>
          <w:spacing w:val="1"/>
        </w:rPr>
        <w:t xml:space="preserve"> </w:t>
      </w:r>
      <w:r>
        <w:rPr>
          <w:spacing w:val="-1"/>
        </w:rPr>
        <w:t>not</w:t>
      </w:r>
      <w:r>
        <w:rPr>
          <w:spacing w:val="1"/>
        </w:rPr>
        <w:t xml:space="preserve"> </w:t>
      </w:r>
      <w:r>
        <w:rPr>
          <w:spacing w:val="-1"/>
        </w:rPr>
        <w:t>agree:</w:t>
      </w:r>
    </w:p>
    <w:p w14:paraId="40D69D9A" w14:textId="77777777" w:rsidR="00E62BB3" w:rsidRDefault="00E62BB3" w:rsidP="001C59C0">
      <w:pPr>
        <w:spacing w:before="5"/>
        <w:ind w:left="540" w:hanging="360"/>
        <w:rPr>
          <w:rFonts w:ascii="Times New Roman" w:eastAsia="Times New Roman" w:hAnsi="Times New Roman" w:cs="Times New Roman"/>
          <w:b/>
          <w:bCs/>
          <w:sz w:val="21"/>
          <w:szCs w:val="21"/>
        </w:rPr>
      </w:pPr>
    </w:p>
    <w:p w14:paraId="0469010E" w14:textId="77777777" w:rsidR="00E62BB3" w:rsidRDefault="00D96939" w:rsidP="001C59C0">
      <w:pPr>
        <w:pStyle w:val="BodyText"/>
        <w:numPr>
          <w:ilvl w:val="0"/>
          <w:numId w:val="6"/>
        </w:numPr>
        <w:tabs>
          <w:tab w:val="left" w:pos="821"/>
        </w:tabs>
        <w:ind w:left="540" w:hanging="360"/>
      </w:pPr>
      <w:r>
        <w:rPr>
          <w:spacing w:val="-1"/>
        </w:rPr>
        <w:t>Any</w:t>
      </w:r>
      <w:r>
        <w:rPr>
          <w:spacing w:val="-3"/>
        </w:rPr>
        <w:t xml:space="preserve"> </w:t>
      </w:r>
      <w:r>
        <w:rPr>
          <w:spacing w:val="-1"/>
        </w:rPr>
        <w:t>provision</w:t>
      </w:r>
      <w:r>
        <w:t xml:space="preserve"> </w:t>
      </w:r>
      <w:r>
        <w:rPr>
          <w:spacing w:val="-1"/>
        </w:rPr>
        <w:t>requiring</w:t>
      </w:r>
      <w:r>
        <w:rPr>
          <w:spacing w:val="-3"/>
        </w:rPr>
        <w:t xml:space="preserve"> </w:t>
      </w:r>
      <w:r>
        <w:t>the</w:t>
      </w:r>
      <w:r>
        <w:rPr>
          <w:spacing w:val="-2"/>
        </w:rPr>
        <w:t xml:space="preserve"> </w:t>
      </w:r>
      <w:r>
        <w:rPr>
          <w:spacing w:val="-1"/>
        </w:rPr>
        <w:t>System</w:t>
      </w:r>
      <w:r>
        <w:rPr>
          <w:spacing w:val="-4"/>
        </w:rPr>
        <w:t xml:space="preserve"> </w:t>
      </w:r>
      <w:r>
        <w:t xml:space="preserve">to </w:t>
      </w:r>
      <w:r>
        <w:rPr>
          <w:spacing w:val="-1"/>
        </w:rPr>
        <w:t>provide</w:t>
      </w:r>
      <w:r>
        <w:rPr>
          <w:spacing w:val="-2"/>
        </w:rPr>
        <w:t xml:space="preserve"> </w:t>
      </w:r>
      <w:r>
        <w:rPr>
          <w:spacing w:val="-1"/>
        </w:rPr>
        <w:t>insurance</w:t>
      </w:r>
      <w:r>
        <w:t xml:space="preserve"> or</w:t>
      </w:r>
      <w:r>
        <w:rPr>
          <w:spacing w:val="-2"/>
        </w:rPr>
        <w:t xml:space="preserve"> </w:t>
      </w:r>
      <w:r>
        <w:t>an</w:t>
      </w:r>
      <w:r>
        <w:rPr>
          <w:spacing w:val="-3"/>
        </w:rPr>
        <w:t xml:space="preserve"> </w:t>
      </w:r>
      <w:r>
        <w:rPr>
          <w:spacing w:val="-1"/>
        </w:rPr>
        <w:t>indemnity;</w:t>
      </w:r>
    </w:p>
    <w:p w14:paraId="4B5A1CF9" w14:textId="77777777" w:rsidR="00E62BB3" w:rsidRDefault="00D96939" w:rsidP="001C59C0">
      <w:pPr>
        <w:pStyle w:val="BodyText"/>
        <w:numPr>
          <w:ilvl w:val="0"/>
          <w:numId w:val="6"/>
        </w:numPr>
        <w:tabs>
          <w:tab w:val="left" w:pos="821"/>
        </w:tabs>
        <w:spacing w:before="1"/>
        <w:ind w:left="540" w:right="130" w:hanging="360"/>
      </w:pPr>
      <w:r>
        <w:rPr>
          <w:spacing w:val="-1"/>
        </w:rPr>
        <w:t>Any</w:t>
      </w:r>
      <w:r>
        <w:rPr>
          <w:spacing w:val="-3"/>
        </w:rPr>
        <w:t xml:space="preserve"> </w:t>
      </w:r>
      <w:r>
        <w:rPr>
          <w:spacing w:val="-1"/>
        </w:rPr>
        <w:t>provision</w:t>
      </w:r>
      <w:r>
        <w:t xml:space="preserve"> </w:t>
      </w:r>
      <w:r>
        <w:rPr>
          <w:spacing w:val="-1"/>
        </w:rPr>
        <w:t>requiring</w:t>
      </w:r>
      <w:r>
        <w:rPr>
          <w:spacing w:val="-3"/>
        </w:rPr>
        <w:t xml:space="preserve"> </w:t>
      </w:r>
      <w:r>
        <w:t>the</w:t>
      </w:r>
      <w:r>
        <w:rPr>
          <w:spacing w:val="-2"/>
        </w:rPr>
        <w:t xml:space="preserve"> </w:t>
      </w:r>
      <w:r>
        <w:rPr>
          <w:spacing w:val="-1"/>
        </w:rPr>
        <w:t>contract</w:t>
      </w:r>
      <w:r>
        <w:rPr>
          <w:spacing w:val="1"/>
        </w:rPr>
        <w:t xml:space="preserve"> </w:t>
      </w:r>
      <w:r>
        <w:rPr>
          <w:spacing w:val="-1"/>
        </w:rPr>
        <w:t>to</w:t>
      </w:r>
      <w:r>
        <w:t xml:space="preserve"> be</w:t>
      </w:r>
      <w:r>
        <w:rPr>
          <w:spacing w:val="-2"/>
        </w:rPr>
        <w:t xml:space="preserve"> </w:t>
      </w:r>
      <w:r>
        <w:rPr>
          <w:spacing w:val="-1"/>
        </w:rPr>
        <w:t>construed</w:t>
      </w:r>
      <w:r>
        <w:t xml:space="preserve"> </w:t>
      </w:r>
      <w:r>
        <w:rPr>
          <w:spacing w:val="-1"/>
        </w:rPr>
        <w:t>in</w:t>
      </w:r>
      <w:r>
        <w:rPr>
          <w:spacing w:val="-3"/>
        </w:rPr>
        <w:t xml:space="preserve"> </w:t>
      </w:r>
      <w:r>
        <w:rPr>
          <w:spacing w:val="-1"/>
        </w:rPr>
        <w:t>accordance</w:t>
      </w:r>
      <w:r>
        <w:t xml:space="preserve"> </w:t>
      </w:r>
      <w:r>
        <w:rPr>
          <w:spacing w:val="-1"/>
        </w:rPr>
        <w:t>with</w:t>
      </w:r>
      <w:r>
        <w:rPr>
          <w:spacing w:val="-3"/>
        </w:rPr>
        <w:t xml:space="preserve"> </w:t>
      </w:r>
      <w:r>
        <w:t>the</w:t>
      </w:r>
      <w:r>
        <w:rPr>
          <w:spacing w:val="-2"/>
        </w:rPr>
        <w:t xml:space="preserve"> </w:t>
      </w:r>
      <w:r>
        <w:rPr>
          <w:spacing w:val="-1"/>
        </w:rPr>
        <w:t>laws</w:t>
      </w:r>
      <w:r>
        <w:t xml:space="preserve"> </w:t>
      </w:r>
      <w:r>
        <w:rPr>
          <w:spacing w:val="-2"/>
        </w:rPr>
        <w:t xml:space="preserve">of </w:t>
      </w:r>
      <w:r>
        <w:t>any</w:t>
      </w:r>
      <w:r>
        <w:rPr>
          <w:spacing w:val="-3"/>
        </w:rPr>
        <w:t xml:space="preserve"> </w:t>
      </w:r>
      <w:r>
        <w:rPr>
          <w:spacing w:val="-1"/>
        </w:rPr>
        <w:t>state</w:t>
      </w:r>
      <w:r>
        <w:t xml:space="preserve"> </w:t>
      </w:r>
      <w:r>
        <w:rPr>
          <w:spacing w:val="-1"/>
        </w:rPr>
        <w:t>other</w:t>
      </w:r>
      <w:r>
        <w:rPr>
          <w:spacing w:val="77"/>
        </w:rPr>
        <w:t xml:space="preserve"> </w:t>
      </w:r>
      <w:r>
        <w:t xml:space="preserve">than </w:t>
      </w:r>
      <w:r>
        <w:rPr>
          <w:spacing w:val="-1"/>
        </w:rPr>
        <w:t>Indiana;</w:t>
      </w:r>
    </w:p>
    <w:p w14:paraId="5B1660B6" w14:textId="77777777" w:rsidR="00E62BB3" w:rsidRDefault="00D96939" w:rsidP="001C59C0">
      <w:pPr>
        <w:pStyle w:val="BodyText"/>
        <w:numPr>
          <w:ilvl w:val="0"/>
          <w:numId w:val="6"/>
        </w:numPr>
        <w:tabs>
          <w:tab w:val="left" w:pos="821"/>
        </w:tabs>
        <w:spacing w:before="1" w:line="252" w:lineRule="exact"/>
        <w:ind w:left="540" w:hanging="360"/>
      </w:pPr>
      <w:r>
        <w:rPr>
          <w:spacing w:val="-1"/>
        </w:rPr>
        <w:t>Any</w:t>
      </w:r>
      <w:r>
        <w:rPr>
          <w:spacing w:val="-3"/>
        </w:rPr>
        <w:t xml:space="preserve"> </w:t>
      </w:r>
      <w:r>
        <w:rPr>
          <w:spacing w:val="-1"/>
        </w:rPr>
        <w:t>provision</w:t>
      </w:r>
      <w:r>
        <w:t xml:space="preserve"> </w:t>
      </w:r>
      <w:r>
        <w:rPr>
          <w:spacing w:val="-1"/>
        </w:rPr>
        <w:t>requiring</w:t>
      </w:r>
      <w:r>
        <w:rPr>
          <w:spacing w:val="-3"/>
        </w:rPr>
        <w:t xml:space="preserve"> </w:t>
      </w:r>
      <w:r>
        <w:rPr>
          <w:spacing w:val="-1"/>
        </w:rPr>
        <w:t>suit</w:t>
      </w:r>
      <w:r>
        <w:rPr>
          <w:spacing w:val="1"/>
        </w:rPr>
        <w:t xml:space="preserve"> </w:t>
      </w:r>
      <w:r>
        <w:t>to</w:t>
      </w:r>
      <w:r>
        <w:rPr>
          <w:spacing w:val="-3"/>
        </w:rPr>
        <w:t xml:space="preserve"> </w:t>
      </w:r>
      <w:r>
        <w:t xml:space="preserve">be </w:t>
      </w:r>
      <w:r>
        <w:rPr>
          <w:spacing w:val="-1"/>
        </w:rPr>
        <w:t>brought</w:t>
      </w:r>
      <w:r>
        <w:rPr>
          <w:spacing w:val="1"/>
        </w:rPr>
        <w:t xml:space="preserve"> </w:t>
      </w:r>
      <w:r>
        <w:rPr>
          <w:spacing w:val="-1"/>
        </w:rPr>
        <w:t>in</w:t>
      </w:r>
      <w:r>
        <w:t xml:space="preserve"> any</w:t>
      </w:r>
      <w:r>
        <w:rPr>
          <w:spacing w:val="-3"/>
        </w:rPr>
        <w:t xml:space="preserve"> </w:t>
      </w:r>
      <w:r>
        <w:rPr>
          <w:spacing w:val="-1"/>
        </w:rPr>
        <w:t>state</w:t>
      </w:r>
      <w:r>
        <w:rPr>
          <w:spacing w:val="-2"/>
        </w:rPr>
        <w:t xml:space="preserve"> </w:t>
      </w:r>
      <w:r>
        <w:rPr>
          <w:spacing w:val="-1"/>
        </w:rPr>
        <w:t>other</w:t>
      </w:r>
      <w:r>
        <w:rPr>
          <w:spacing w:val="1"/>
        </w:rPr>
        <w:t xml:space="preserve"> </w:t>
      </w:r>
      <w:r>
        <w:rPr>
          <w:spacing w:val="-1"/>
        </w:rPr>
        <w:t>than</w:t>
      </w:r>
      <w:r>
        <w:t xml:space="preserve"> </w:t>
      </w:r>
      <w:r>
        <w:rPr>
          <w:spacing w:val="-1"/>
        </w:rPr>
        <w:t>Indiana;</w:t>
      </w:r>
    </w:p>
    <w:p w14:paraId="0489014F" w14:textId="77777777" w:rsidR="00E62BB3" w:rsidRDefault="00D96939" w:rsidP="001C59C0">
      <w:pPr>
        <w:pStyle w:val="BodyText"/>
        <w:numPr>
          <w:ilvl w:val="0"/>
          <w:numId w:val="6"/>
        </w:numPr>
        <w:tabs>
          <w:tab w:val="left" w:pos="821"/>
        </w:tabs>
        <w:spacing w:line="252" w:lineRule="exact"/>
        <w:ind w:left="540" w:hanging="360"/>
      </w:pPr>
      <w:r>
        <w:rPr>
          <w:spacing w:val="-1"/>
        </w:rPr>
        <w:t>Any</w:t>
      </w:r>
      <w:r>
        <w:t xml:space="preserve"> </w:t>
      </w:r>
      <w:r>
        <w:rPr>
          <w:spacing w:val="-1"/>
        </w:rPr>
        <w:t>mandatory</w:t>
      </w:r>
      <w:r>
        <w:rPr>
          <w:spacing w:val="-3"/>
        </w:rPr>
        <w:t xml:space="preserve"> </w:t>
      </w:r>
      <w:r>
        <w:rPr>
          <w:spacing w:val="-1"/>
        </w:rPr>
        <w:t>dispute</w:t>
      </w:r>
      <w:r>
        <w:rPr>
          <w:spacing w:val="-2"/>
        </w:rPr>
        <w:t xml:space="preserve"> </w:t>
      </w:r>
      <w:r>
        <w:rPr>
          <w:spacing w:val="-1"/>
        </w:rPr>
        <w:t>resolution</w:t>
      </w:r>
      <w:r>
        <w:t xml:space="preserve"> </w:t>
      </w:r>
      <w:r>
        <w:rPr>
          <w:spacing w:val="-1"/>
        </w:rPr>
        <w:t>other</w:t>
      </w:r>
      <w:r>
        <w:rPr>
          <w:spacing w:val="-2"/>
        </w:rPr>
        <w:t xml:space="preserve"> </w:t>
      </w:r>
      <w:r>
        <w:t>than</w:t>
      </w:r>
      <w:r>
        <w:rPr>
          <w:spacing w:val="-3"/>
        </w:rPr>
        <w:t xml:space="preserve"> </w:t>
      </w:r>
      <w:r>
        <w:t>the</w:t>
      </w:r>
      <w:r>
        <w:rPr>
          <w:spacing w:val="-2"/>
        </w:rPr>
        <w:t xml:space="preserve"> </w:t>
      </w:r>
      <w:r>
        <w:rPr>
          <w:spacing w:val="-1"/>
        </w:rPr>
        <w:t>courts;</w:t>
      </w:r>
    </w:p>
    <w:p w14:paraId="1703E95A" w14:textId="77777777" w:rsidR="00E62BB3" w:rsidRDefault="00D96939" w:rsidP="001C59C0">
      <w:pPr>
        <w:pStyle w:val="BodyText"/>
        <w:numPr>
          <w:ilvl w:val="0"/>
          <w:numId w:val="6"/>
        </w:numPr>
        <w:tabs>
          <w:tab w:val="left" w:pos="821"/>
        </w:tabs>
        <w:spacing w:line="252" w:lineRule="exact"/>
        <w:ind w:left="540" w:hanging="360"/>
      </w:pPr>
      <w:r>
        <w:rPr>
          <w:spacing w:val="-1"/>
        </w:rPr>
        <w:t>Any</w:t>
      </w:r>
      <w:r>
        <w:rPr>
          <w:spacing w:val="-3"/>
        </w:rPr>
        <w:t xml:space="preserve"> </w:t>
      </w:r>
      <w:r>
        <w:rPr>
          <w:spacing w:val="-1"/>
        </w:rPr>
        <w:t>provision</w:t>
      </w:r>
      <w:r>
        <w:t xml:space="preserve"> </w:t>
      </w:r>
      <w:r>
        <w:rPr>
          <w:spacing w:val="-1"/>
        </w:rPr>
        <w:t>requiring</w:t>
      </w:r>
      <w:r>
        <w:rPr>
          <w:spacing w:val="-3"/>
        </w:rPr>
        <w:t xml:space="preserve"> </w:t>
      </w:r>
      <w:r>
        <w:t>the</w:t>
      </w:r>
      <w:r>
        <w:rPr>
          <w:spacing w:val="-2"/>
        </w:rPr>
        <w:t xml:space="preserve"> </w:t>
      </w:r>
      <w:r>
        <w:rPr>
          <w:spacing w:val="-1"/>
        </w:rPr>
        <w:t>System</w:t>
      </w:r>
      <w:r>
        <w:rPr>
          <w:spacing w:val="-4"/>
        </w:rPr>
        <w:t xml:space="preserve"> </w:t>
      </w:r>
      <w:r>
        <w:t>to pay</w:t>
      </w:r>
      <w:r>
        <w:rPr>
          <w:spacing w:val="-3"/>
        </w:rPr>
        <w:t xml:space="preserve"> </w:t>
      </w:r>
      <w:r>
        <w:rPr>
          <w:spacing w:val="-1"/>
        </w:rPr>
        <w:t>taxes;</w:t>
      </w:r>
    </w:p>
    <w:p w14:paraId="0C1BD746" w14:textId="77777777" w:rsidR="00E62BB3" w:rsidRDefault="00D96939" w:rsidP="001C59C0">
      <w:pPr>
        <w:pStyle w:val="BodyText"/>
        <w:numPr>
          <w:ilvl w:val="0"/>
          <w:numId w:val="6"/>
        </w:numPr>
        <w:tabs>
          <w:tab w:val="left" w:pos="821"/>
        </w:tabs>
        <w:spacing w:before="1" w:line="252" w:lineRule="exact"/>
        <w:ind w:left="540" w:hanging="360"/>
      </w:pPr>
      <w:r>
        <w:rPr>
          <w:spacing w:val="-1"/>
        </w:rPr>
        <w:t>Any</w:t>
      </w:r>
      <w:r>
        <w:rPr>
          <w:spacing w:val="-3"/>
        </w:rPr>
        <w:t xml:space="preserve"> </w:t>
      </w:r>
      <w:r>
        <w:rPr>
          <w:spacing w:val="-1"/>
        </w:rPr>
        <w:t>provision</w:t>
      </w:r>
      <w:r>
        <w:t xml:space="preserve"> </w:t>
      </w:r>
      <w:r>
        <w:rPr>
          <w:spacing w:val="-1"/>
        </w:rPr>
        <w:t>requiring</w:t>
      </w:r>
      <w:r>
        <w:rPr>
          <w:spacing w:val="-3"/>
        </w:rPr>
        <w:t xml:space="preserve"> </w:t>
      </w:r>
      <w:r>
        <w:t>the</w:t>
      </w:r>
      <w:r>
        <w:rPr>
          <w:spacing w:val="-2"/>
        </w:rPr>
        <w:t xml:space="preserve"> </w:t>
      </w:r>
      <w:r>
        <w:rPr>
          <w:spacing w:val="-1"/>
        </w:rPr>
        <w:t>System</w:t>
      </w:r>
      <w:r>
        <w:rPr>
          <w:spacing w:val="-4"/>
        </w:rPr>
        <w:t xml:space="preserve"> </w:t>
      </w:r>
      <w:r>
        <w:t>to pay</w:t>
      </w:r>
      <w:r>
        <w:rPr>
          <w:spacing w:val="-3"/>
        </w:rPr>
        <w:t xml:space="preserve"> </w:t>
      </w:r>
      <w:r>
        <w:rPr>
          <w:spacing w:val="-1"/>
        </w:rPr>
        <w:t>penalties,</w:t>
      </w:r>
      <w:r>
        <w:rPr>
          <w:spacing w:val="-3"/>
        </w:rPr>
        <w:t xml:space="preserve"> </w:t>
      </w:r>
      <w:r>
        <w:rPr>
          <w:spacing w:val="-1"/>
        </w:rPr>
        <w:t>liquidated</w:t>
      </w:r>
      <w:r>
        <w:rPr>
          <w:spacing w:val="-3"/>
        </w:rPr>
        <w:t xml:space="preserve"> </w:t>
      </w:r>
      <w:r>
        <w:rPr>
          <w:spacing w:val="-1"/>
        </w:rPr>
        <w:t>damages,</w:t>
      </w:r>
      <w:r>
        <w:t xml:space="preserve"> </w:t>
      </w:r>
      <w:r>
        <w:rPr>
          <w:spacing w:val="-1"/>
        </w:rPr>
        <w:t>interest,</w:t>
      </w:r>
      <w:r>
        <w:rPr>
          <w:spacing w:val="-3"/>
        </w:rPr>
        <w:t xml:space="preserve"> </w:t>
      </w:r>
      <w:r>
        <w:t>or</w:t>
      </w:r>
      <w:r>
        <w:rPr>
          <w:spacing w:val="1"/>
        </w:rPr>
        <w:t xml:space="preserve"> </w:t>
      </w:r>
      <w:r>
        <w:rPr>
          <w:spacing w:val="-1"/>
        </w:rPr>
        <w:t>attorney</w:t>
      </w:r>
      <w:r>
        <w:rPr>
          <w:spacing w:val="-3"/>
        </w:rPr>
        <w:t xml:space="preserve"> </w:t>
      </w:r>
      <w:r>
        <w:rPr>
          <w:spacing w:val="-1"/>
        </w:rPr>
        <w:t>fees;</w:t>
      </w:r>
    </w:p>
    <w:p w14:paraId="231E470A" w14:textId="77777777" w:rsidR="00E62BB3" w:rsidRDefault="00D96939" w:rsidP="001C59C0">
      <w:pPr>
        <w:pStyle w:val="BodyText"/>
        <w:numPr>
          <w:ilvl w:val="0"/>
          <w:numId w:val="6"/>
        </w:numPr>
        <w:tabs>
          <w:tab w:val="left" w:pos="821"/>
        </w:tabs>
        <w:spacing w:line="252" w:lineRule="exact"/>
        <w:ind w:left="540" w:hanging="360"/>
      </w:pPr>
      <w:r>
        <w:rPr>
          <w:spacing w:val="-1"/>
        </w:rPr>
        <w:t>Any</w:t>
      </w:r>
      <w:r>
        <w:rPr>
          <w:spacing w:val="-3"/>
        </w:rPr>
        <w:t xml:space="preserve"> </w:t>
      </w:r>
      <w:r>
        <w:rPr>
          <w:spacing w:val="-1"/>
        </w:rPr>
        <w:t>provision</w:t>
      </w:r>
      <w:r>
        <w:t xml:space="preserve"> </w:t>
      </w:r>
      <w:r>
        <w:rPr>
          <w:spacing w:val="-1"/>
        </w:rPr>
        <w:t>modifying</w:t>
      </w:r>
      <w:r>
        <w:rPr>
          <w:spacing w:val="-3"/>
        </w:rPr>
        <w:t xml:space="preserve"> </w:t>
      </w:r>
      <w:r>
        <w:rPr>
          <w:spacing w:val="-1"/>
        </w:rPr>
        <w:t>the</w:t>
      </w:r>
      <w:r>
        <w:t xml:space="preserve"> </w:t>
      </w:r>
      <w:r>
        <w:rPr>
          <w:spacing w:val="-1"/>
        </w:rPr>
        <w:t>statute</w:t>
      </w:r>
      <w:r>
        <w:t xml:space="preserve"> </w:t>
      </w:r>
      <w:r>
        <w:rPr>
          <w:spacing w:val="-2"/>
        </w:rPr>
        <w:t xml:space="preserve">of </w:t>
      </w:r>
      <w:r>
        <w:rPr>
          <w:spacing w:val="-1"/>
        </w:rPr>
        <w:t>limitations;</w:t>
      </w:r>
    </w:p>
    <w:p w14:paraId="5B97FD5C" w14:textId="77777777" w:rsidR="00E62BB3" w:rsidRDefault="00D96939" w:rsidP="001C59C0">
      <w:pPr>
        <w:pStyle w:val="BodyText"/>
        <w:numPr>
          <w:ilvl w:val="0"/>
          <w:numId w:val="6"/>
        </w:numPr>
        <w:tabs>
          <w:tab w:val="left" w:pos="821"/>
        </w:tabs>
        <w:spacing w:before="1" w:line="252" w:lineRule="exact"/>
        <w:ind w:left="540" w:hanging="360"/>
      </w:pPr>
      <w:r>
        <w:rPr>
          <w:spacing w:val="-1"/>
        </w:rPr>
        <w:t>Any</w:t>
      </w:r>
      <w:r>
        <w:rPr>
          <w:spacing w:val="-3"/>
        </w:rPr>
        <w:t xml:space="preserve"> </w:t>
      </w:r>
      <w:r>
        <w:rPr>
          <w:spacing w:val="-1"/>
        </w:rPr>
        <w:t>provision</w:t>
      </w:r>
      <w:r>
        <w:t xml:space="preserve"> </w:t>
      </w:r>
      <w:r>
        <w:rPr>
          <w:spacing w:val="-1"/>
        </w:rPr>
        <w:t>relating</w:t>
      </w:r>
      <w:r>
        <w:rPr>
          <w:spacing w:val="-3"/>
        </w:rPr>
        <w:t xml:space="preserve"> </w:t>
      </w:r>
      <w:r>
        <w:t>to a</w:t>
      </w:r>
      <w:r>
        <w:rPr>
          <w:spacing w:val="-2"/>
        </w:rPr>
        <w:t xml:space="preserve"> </w:t>
      </w:r>
      <w:r>
        <w:rPr>
          <w:spacing w:val="-1"/>
        </w:rPr>
        <w:t>time</w:t>
      </w:r>
      <w:r>
        <w:t xml:space="preserve"> in </w:t>
      </w:r>
      <w:r>
        <w:rPr>
          <w:spacing w:val="-1"/>
        </w:rPr>
        <w:t>which</w:t>
      </w:r>
      <w:r>
        <w:t xml:space="preserve"> </w:t>
      </w:r>
      <w:r>
        <w:rPr>
          <w:spacing w:val="-1"/>
        </w:rPr>
        <w:t>the</w:t>
      </w:r>
      <w:r>
        <w:t xml:space="preserve"> </w:t>
      </w:r>
      <w:r>
        <w:rPr>
          <w:spacing w:val="-1"/>
        </w:rPr>
        <w:t>System</w:t>
      </w:r>
      <w:r>
        <w:rPr>
          <w:spacing w:val="-4"/>
        </w:rPr>
        <w:t xml:space="preserve"> </w:t>
      </w:r>
      <w:r>
        <w:rPr>
          <w:spacing w:val="-1"/>
        </w:rPr>
        <w:t>must</w:t>
      </w:r>
      <w:r>
        <w:rPr>
          <w:spacing w:val="3"/>
        </w:rPr>
        <w:t xml:space="preserve"> </w:t>
      </w:r>
      <w:r>
        <w:rPr>
          <w:spacing w:val="-2"/>
        </w:rPr>
        <w:t>make</w:t>
      </w:r>
      <w:r>
        <w:t xml:space="preserve"> a </w:t>
      </w:r>
      <w:r>
        <w:rPr>
          <w:spacing w:val="-1"/>
        </w:rPr>
        <w:t>claim;</w:t>
      </w:r>
    </w:p>
    <w:p w14:paraId="70DF8B22" w14:textId="77777777" w:rsidR="00E62BB3" w:rsidRDefault="00D96939" w:rsidP="001C59C0">
      <w:pPr>
        <w:pStyle w:val="BodyText"/>
        <w:numPr>
          <w:ilvl w:val="0"/>
          <w:numId w:val="6"/>
        </w:numPr>
        <w:tabs>
          <w:tab w:val="left" w:pos="821"/>
        </w:tabs>
        <w:spacing w:line="252" w:lineRule="exact"/>
        <w:ind w:left="540" w:hanging="360"/>
      </w:pPr>
      <w:r>
        <w:rPr>
          <w:spacing w:val="-1"/>
        </w:rPr>
        <w:t>Any</w:t>
      </w:r>
      <w:r>
        <w:rPr>
          <w:spacing w:val="-3"/>
        </w:rPr>
        <w:t xml:space="preserve"> </w:t>
      </w:r>
      <w:r>
        <w:rPr>
          <w:spacing w:val="-1"/>
        </w:rPr>
        <w:t>provision</w:t>
      </w:r>
      <w:r>
        <w:t xml:space="preserve"> </w:t>
      </w:r>
      <w:r>
        <w:rPr>
          <w:spacing w:val="-1"/>
        </w:rPr>
        <w:t>requiring</w:t>
      </w:r>
      <w:r>
        <w:rPr>
          <w:spacing w:val="-3"/>
        </w:rPr>
        <w:t xml:space="preserve"> </w:t>
      </w:r>
      <w:r>
        <w:rPr>
          <w:spacing w:val="-1"/>
        </w:rPr>
        <w:t>payment</w:t>
      </w:r>
      <w:r>
        <w:rPr>
          <w:spacing w:val="1"/>
        </w:rPr>
        <w:t xml:space="preserve"> </w:t>
      </w:r>
      <w:r>
        <w:t xml:space="preserve">in </w:t>
      </w:r>
      <w:r>
        <w:rPr>
          <w:spacing w:val="-1"/>
        </w:rPr>
        <w:t>advance,</w:t>
      </w:r>
      <w:r>
        <w:t xml:space="preserve"> </w:t>
      </w:r>
      <w:r>
        <w:rPr>
          <w:spacing w:val="-1"/>
        </w:rPr>
        <w:t>except</w:t>
      </w:r>
      <w:r>
        <w:rPr>
          <w:spacing w:val="-2"/>
        </w:rPr>
        <w:t xml:space="preserve"> </w:t>
      </w:r>
      <w:r>
        <w:rPr>
          <w:spacing w:val="-1"/>
        </w:rPr>
        <w:t>for</w:t>
      </w:r>
      <w:r>
        <w:rPr>
          <w:spacing w:val="1"/>
        </w:rPr>
        <w:t xml:space="preserve"> </w:t>
      </w:r>
      <w:r>
        <w:rPr>
          <w:spacing w:val="-1"/>
        </w:rPr>
        <w:t>rent;</w:t>
      </w:r>
      <w:r>
        <w:rPr>
          <w:spacing w:val="1"/>
        </w:rPr>
        <w:t xml:space="preserve"> </w:t>
      </w:r>
      <w:r>
        <w:t>and</w:t>
      </w:r>
    </w:p>
    <w:p w14:paraId="4AE999F4" w14:textId="77777777" w:rsidR="00E62BB3" w:rsidRDefault="00D96939" w:rsidP="001C59C0">
      <w:pPr>
        <w:pStyle w:val="BodyText"/>
        <w:numPr>
          <w:ilvl w:val="0"/>
          <w:numId w:val="6"/>
        </w:numPr>
        <w:tabs>
          <w:tab w:val="left" w:pos="821"/>
        </w:tabs>
        <w:ind w:left="540" w:right="231" w:hanging="360"/>
      </w:pPr>
      <w:r>
        <w:rPr>
          <w:spacing w:val="-1"/>
        </w:rPr>
        <w:t>Any</w:t>
      </w:r>
      <w:r>
        <w:rPr>
          <w:spacing w:val="-3"/>
        </w:rPr>
        <w:t xml:space="preserve"> </w:t>
      </w:r>
      <w:r>
        <w:rPr>
          <w:spacing w:val="-1"/>
        </w:rPr>
        <w:t>provision</w:t>
      </w:r>
      <w:r>
        <w:t xml:space="preserve"> </w:t>
      </w:r>
      <w:r>
        <w:rPr>
          <w:spacing w:val="-1"/>
        </w:rPr>
        <w:t>limiting</w:t>
      </w:r>
      <w:r>
        <w:rPr>
          <w:spacing w:val="-3"/>
        </w:rPr>
        <w:t xml:space="preserve"> </w:t>
      </w:r>
      <w:r>
        <w:rPr>
          <w:spacing w:val="-1"/>
        </w:rPr>
        <w:t>disclosure</w:t>
      </w:r>
      <w:r>
        <w:t xml:space="preserve"> </w:t>
      </w:r>
      <w:r>
        <w:rPr>
          <w:spacing w:val="-2"/>
        </w:rPr>
        <w:t>of</w:t>
      </w:r>
      <w:r>
        <w:rPr>
          <w:spacing w:val="1"/>
        </w:rPr>
        <w:t xml:space="preserve"> </w:t>
      </w:r>
      <w:r>
        <w:rPr>
          <w:spacing w:val="-1"/>
        </w:rPr>
        <w:t>information</w:t>
      </w:r>
      <w:r>
        <w:rPr>
          <w:spacing w:val="-3"/>
        </w:rPr>
        <w:t xml:space="preserve"> </w:t>
      </w:r>
      <w:r>
        <w:t xml:space="preserve">in </w:t>
      </w:r>
      <w:r>
        <w:rPr>
          <w:spacing w:val="-1"/>
        </w:rPr>
        <w:t>contravention</w:t>
      </w:r>
      <w:r>
        <w:rPr>
          <w:spacing w:val="-3"/>
        </w:rPr>
        <w:t xml:space="preserve"> </w:t>
      </w:r>
      <w:r>
        <w:t>of</w:t>
      </w:r>
      <w:r>
        <w:rPr>
          <w:spacing w:val="-2"/>
        </w:rPr>
        <w:t xml:space="preserve"> </w:t>
      </w:r>
      <w:r>
        <w:t xml:space="preserve">the </w:t>
      </w:r>
      <w:r>
        <w:rPr>
          <w:spacing w:val="-1"/>
        </w:rPr>
        <w:t>Indiana</w:t>
      </w:r>
      <w:r>
        <w:rPr>
          <w:spacing w:val="-5"/>
        </w:rPr>
        <w:t xml:space="preserve"> </w:t>
      </w:r>
      <w:r>
        <w:rPr>
          <w:spacing w:val="-1"/>
        </w:rPr>
        <w:t>Access</w:t>
      </w:r>
      <w:r>
        <w:rPr>
          <w:spacing w:val="-2"/>
        </w:rPr>
        <w:t xml:space="preserve"> </w:t>
      </w:r>
      <w:r>
        <w:t xml:space="preserve">to </w:t>
      </w:r>
      <w:r>
        <w:rPr>
          <w:spacing w:val="-1"/>
        </w:rPr>
        <w:t>Public</w:t>
      </w:r>
      <w:r>
        <w:rPr>
          <w:spacing w:val="89"/>
        </w:rPr>
        <w:t xml:space="preserve"> </w:t>
      </w:r>
      <w:r>
        <w:rPr>
          <w:spacing w:val="-1"/>
        </w:rPr>
        <w:t>Records</w:t>
      </w:r>
      <w:r>
        <w:t xml:space="preserve"> </w:t>
      </w:r>
      <w:r>
        <w:rPr>
          <w:spacing w:val="-1"/>
        </w:rPr>
        <w:t>Act</w:t>
      </w:r>
    </w:p>
    <w:p w14:paraId="7EC3F031" w14:textId="77777777" w:rsidR="00E62BB3" w:rsidRDefault="00E62BB3">
      <w:pPr>
        <w:spacing w:before="5"/>
        <w:rPr>
          <w:rFonts w:ascii="Times New Roman" w:eastAsia="Times New Roman" w:hAnsi="Times New Roman" w:cs="Times New Roman"/>
        </w:rPr>
      </w:pPr>
    </w:p>
    <w:p w14:paraId="3DE27DBD" w14:textId="77777777" w:rsidR="00E62BB3" w:rsidRDefault="00D96939" w:rsidP="001C59C0">
      <w:pPr>
        <w:pStyle w:val="Heading3"/>
        <w:ind w:left="180" w:firstLine="0"/>
        <w:rPr>
          <w:b w:val="0"/>
          <w:bCs w:val="0"/>
        </w:rPr>
      </w:pPr>
      <w:r>
        <w:rPr>
          <w:spacing w:val="-1"/>
        </w:rPr>
        <w:t>Acknowledgement</w:t>
      </w:r>
    </w:p>
    <w:p w14:paraId="34FE91E7" w14:textId="77777777" w:rsidR="00E62BB3" w:rsidRDefault="00E62BB3" w:rsidP="001C59C0">
      <w:pPr>
        <w:spacing w:before="5"/>
        <w:ind w:left="180"/>
        <w:rPr>
          <w:rFonts w:ascii="Times New Roman" w:eastAsia="Times New Roman" w:hAnsi="Times New Roman" w:cs="Times New Roman"/>
          <w:b/>
          <w:bCs/>
          <w:sz w:val="21"/>
          <w:szCs w:val="21"/>
        </w:rPr>
      </w:pPr>
    </w:p>
    <w:p w14:paraId="25302762" w14:textId="77777777" w:rsidR="00E62BB3" w:rsidRDefault="00D96939" w:rsidP="001C59C0">
      <w:pPr>
        <w:pStyle w:val="BodyText"/>
        <w:tabs>
          <w:tab w:val="left" w:pos="5413"/>
        </w:tabs>
        <w:spacing w:line="480" w:lineRule="auto"/>
        <w:ind w:left="180" w:right="2075"/>
      </w:pPr>
      <w:r>
        <w:t xml:space="preserve">We </w:t>
      </w:r>
      <w:r>
        <w:rPr>
          <w:spacing w:val="-1"/>
        </w:rPr>
        <w:t>have</w:t>
      </w:r>
      <w:r>
        <w:t xml:space="preserve"> </w:t>
      </w:r>
      <w:r>
        <w:rPr>
          <w:spacing w:val="-1"/>
        </w:rPr>
        <w:t>reviewed</w:t>
      </w:r>
      <w:r>
        <w:t xml:space="preserve"> </w:t>
      </w:r>
      <w:r>
        <w:rPr>
          <w:spacing w:val="-1"/>
        </w:rPr>
        <w:t>and</w:t>
      </w:r>
      <w:r>
        <w:t xml:space="preserve"> </w:t>
      </w:r>
      <w:r>
        <w:rPr>
          <w:spacing w:val="-2"/>
        </w:rPr>
        <w:t>agree</w:t>
      </w:r>
      <w:r>
        <w:t xml:space="preserve"> to</w:t>
      </w:r>
      <w:r>
        <w:rPr>
          <w:spacing w:val="-3"/>
        </w:rPr>
        <w:t xml:space="preserve"> </w:t>
      </w:r>
      <w:r>
        <w:t xml:space="preserve">the </w:t>
      </w:r>
      <w:r>
        <w:rPr>
          <w:spacing w:val="-2"/>
        </w:rPr>
        <w:t>System’s</w:t>
      </w:r>
      <w:r>
        <w:t xml:space="preserve"> </w:t>
      </w:r>
      <w:r>
        <w:rPr>
          <w:spacing w:val="-1"/>
        </w:rPr>
        <w:t>mandatory</w:t>
      </w:r>
      <w:r>
        <w:rPr>
          <w:spacing w:val="-3"/>
        </w:rPr>
        <w:t xml:space="preserve"> </w:t>
      </w:r>
      <w:r>
        <w:rPr>
          <w:spacing w:val="-1"/>
        </w:rPr>
        <w:t>contract</w:t>
      </w:r>
      <w:r>
        <w:rPr>
          <w:spacing w:val="1"/>
        </w:rPr>
        <w:t xml:space="preserve"> </w:t>
      </w:r>
      <w:r>
        <w:rPr>
          <w:spacing w:val="-1"/>
        </w:rPr>
        <w:t>provisions.</w:t>
      </w:r>
      <w:r>
        <w:rPr>
          <w:spacing w:val="61"/>
        </w:rPr>
        <w:t xml:space="preserve"> </w:t>
      </w:r>
      <w:r>
        <w:rPr>
          <w:spacing w:val="-1"/>
        </w:rPr>
        <w:t>Signature:</w:t>
      </w:r>
      <w:r>
        <w:rPr>
          <w:spacing w:val="1"/>
        </w:rPr>
        <w:t xml:space="preserve"> </w:t>
      </w:r>
      <w:r>
        <w:rPr>
          <w:u w:val="single" w:color="000000"/>
        </w:rPr>
        <w:t xml:space="preserve"> </w:t>
      </w:r>
      <w:r>
        <w:rPr>
          <w:u w:val="single" w:color="000000"/>
        </w:rPr>
        <w:tab/>
      </w:r>
    </w:p>
    <w:p w14:paraId="4363939F" w14:textId="77777777" w:rsidR="00E62BB3" w:rsidRDefault="00D96939" w:rsidP="001C59C0">
      <w:pPr>
        <w:pStyle w:val="BodyText"/>
        <w:tabs>
          <w:tab w:val="left" w:pos="5370"/>
        </w:tabs>
        <w:spacing w:before="9"/>
        <w:ind w:left="180"/>
      </w:pPr>
      <w:r>
        <w:rPr>
          <w:spacing w:val="-1"/>
        </w:rPr>
        <w:t>Name:</w:t>
      </w:r>
      <w:r>
        <w:rPr>
          <w:u w:val="single" w:color="000000"/>
        </w:rPr>
        <w:t xml:space="preserve"> </w:t>
      </w:r>
      <w:r>
        <w:rPr>
          <w:u w:val="single" w:color="000000"/>
        </w:rPr>
        <w:tab/>
      </w:r>
    </w:p>
    <w:p w14:paraId="5E231D5E" w14:textId="77777777" w:rsidR="00E62BB3" w:rsidRDefault="00E62BB3" w:rsidP="001C59C0">
      <w:pPr>
        <w:spacing w:before="9"/>
        <w:ind w:left="180"/>
        <w:rPr>
          <w:rFonts w:ascii="Times New Roman" w:eastAsia="Times New Roman" w:hAnsi="Times New Roman" w:cs="Times New Roman"/>
          <w:sz w:val="15"/>
          <w:szCs w:val="15"/>
        </w:rPr>
      </w:pPr>
    </w:p>
    <w:p w14:paraId="042A7A7D" w14:textId="77777777" w:rsidR="00E62BB3" w:rsidRDefault="00D96939" w:rsidP="001C59C0">
      <w:pPr>
        <w:pStyle w:val="BodyText"/>
        <w:tabs>
          <w:tab w:val="left" w:pos="5370"/>
        </w:tabs>
        <w:spacing w:before="72"/>
        <w:ind w:left="180"/>
      </w:pPr>
      <w:r>
        <w:rPr>
          <w:spacing w:val="-1"/>
        </w:rPr>
        <w:t>Title:</w:t>
      </w:r>
      <w:r>
        <w:rPr>
          <w:u w:val="single" w:color="000000"/>
        </w:rPr>
        <w:t xml:space="preserve"> </w:t>
      </w:r>
      <w:r>
        <w:rPr>
          <w:u w:val="single" w:color="000000"/>
        </w:rPr>
        <w:tab/>
      </w:r>
    </w:p>
    <w:p w14:paraId="6CA9D0FE" w14:textId="77777777" w:rsidR="00E62BB3" w:rsidRDefault="00E62BB3" w:rsidP="001C59C0">
      <w:pPr>
        <w:spacing w:before="9"/>
        <w:ind w:left="180"/>
        <w:rPr>
          <w:rFonts w:ascii="Times New Roman" w:eastAsia="Times New Roman" w:hAnsi="Times New Roman" w:cs="Times New Roman"/>
          <w:sz w:val="15"/>
          <w:szCs w:val="15"/>
        </w:rPr>
      </w:pPr>
    </w:p>
    <w:p w14:paraId="49C39A55" w14:textId="77777777" w:rsidR="00E62BB3" w:rsidRDefault="00D96939" w:rsidP="001C59C0">
      <w:pPr>
        <w:pStyle w:val="BodyText"/>
        <w:spacing w:before="72"/>
        <w:ind w:left="180"/>
      </w:pPr>
      <w:r>
        <w:rPr>
          <w:spacing w:val="-1"/>
        </w:rPr>
        <w:t>Company:</w:t>
      </w:r>
      <w:r>
        <w:rPr>
          <w:spacing w:val="3"/>
        </w:rPr>
        <w:t xml:space="preserve"> </w:t>
      </w:r>
      <w:r>
        <w:rPr>
          <w:spacing w:val="-1"/>
        </w:rPr>
        <w:t>«</w:t>
      </w:r>
      <w:proofErr w:type="spellStart"/>
      <w:r>
        <w:rPr>
          <w:spacing w:val="-1"/>
        </w:rPr>
        <w:t>Company_Name</w:t>
      </w:r>
      <w:proofErr w:type="spellEnd"/>
      <w:r>
        <w:rPr>
          <w:spacing w:val="-1"/>
        </w:rPr>
        <w:t>»</w:t>
      </w:r>
    </w:p>
    <w:p w14:paraId="700484AB" w14:textId="77777777" w:rsidR="00E62BB3" w:rsidRDefault="00E62BB3" w:rsidP="001C59C0">
      <w:pPr>
        <w:ind w:left="180"/>
        <w:rPr>
          <w:rFonts w:ascii="Times New Roman" w:eastAsia="Times New Roman" w:hAnsi="Times New Roman" w:cs="Times New Roman"/>
        </w:rPr>
      </w:pPr>
    </w:p>
    <w:p w14:paraId="7862937F" w14:textId="77777777" w:rsidR="00E62BB3" w:rsidRDefault="00D96939" w:rsidP="001C59C0">
      <w:pPr>
        <w:pStyle w:val="BodyText"/>
        <w:tabs>
          <w:tab w:val="left" w:pos="5315"/>
        </w:tabs>
        <w:ind w:left="180"/>
      </w:pPr>
      <w:r>
        <w:t>Date:</w:t>
      </w:r>
      <w:r>
        <w:rPr>
          <w:spacing w:val="-2"/>
        </w:rPr>
        <w:t xml:space="preserve"> </w:t>
      </w:r>
      <w:r>
        <w:rPr>
          <w:u w:val="single" w:color="000000"/>
        </w:rPr>
        <w:t xml:space="preserve"> </w:t>
      </w:r>
      <w:r>
        <w:rPr>
          <w:u w:val="single" w:color="000000"/>
        </w:rPr>
        <w:tab/>
      </w:r>
    </w:p>
    <w:p w14:paraId="78C1673E" w14:textId="77777777" w:rsidR="00E62BB3" w:rsidRDefault="00E62BB3">
      <w:pPr>
        <w:sectPr w:rsidR="00E62BB3">
          <w:footerReference w:type="default" r:id="rId22"/>
          <w:pgSz w:w="12240" w:h="15840"/>
          <w:pgMar w:top="1380" w:right="1440" w:bottom="900" w:left="1160" w:header="0" w:footer="708" w:gutter="0"/>
          <w:cols w:space="720"/>
        </w:sectPr>
      </w:pPr>
    </w:p>
    <w:p w14:paraId="2EA2BC52" w14:textId="77777777" w:rsidR="00E62BB3" w:rsidRPr="00091247" w:rsidRDefault="00D96939">
      <w:pPr>
        <w:spacing w:before="37"/>
        <w:ind w:left="120"/>
        <w:rPr>
          <w:rFonts w:ascii="Times New Roman" w:eastAsia="Times New Roman" w:hAnsi="Times New Roman" w:cs="Times New Roman"/>
          <w:sz w:val="28"/>
          <w:szCs w:val="28"/>
          <w:u w:val="single"/>
        </w:rPr>
      </w:pPr>
      <w:r>
        <w:rPr>
          <w:rFonts w:ascii="Times New Roman"/>
          <w:b/>
          <w:spacing w:val="-2"/>
          <w:sz w:val="28"/>
          <w:u w:val="single"/>
        </w:rPr>
        <w:lastRenderedPageBreak/>
        <w:t xml:space="preserve">APPENDIX </w:t>
      </w:r>
      <w:r>
        <w:rPr>
          <w:rFonts w:ascii="Times New Roman"/>
          <w:b/>
          <w:spacing w:val="-1"/>
          <w:sz w:val="28"/>
          <w:u w:val="single"/>
        </w:rPr>
        <w:t>A.2</w:t>
      </w:r>
      <w:r>
        <w:rPr>
          <w:rFonts w:ascii="Times New Roman"/>
          <w:b/>
          <w:sz w:val="28"/>
          <w:u w:val="single"/>
        </w:rPr>
        <w:t xml:space="preserve"> -</w:t>
      </w:r>
      <w:r>
        <w:rPr>
          <w:rFonts w:ascii="Times New Roman"/>
          <w:b/>
          <w:spacing w:val="-1"/>
          <w:sz w:val="28"/>
          <w:u w:val="single"/>
        </w:rPr>
        <w:t xml:space="preserve"> </w:t>
      </w:r>
      <w:r>
        <w:rPr>
          <w:rFonts w:ascii="Times New Roman"/>
          <w:b/>
          <w:spacing w:val="-2"/>
          <w:sz w:val="28"/>
          <w:u w:val="single"/>
        </w:rPr>
        <w:t>INVESTMENT</w:t>
      </w:r>
      <w:r>
        <w:rPr>
          <w:rFonts w:ascii="Times New Roman"/>
          <w:b/>
          <w:sz w:val="28"/>
          <w:u w:val="single"/>
        </w:rPr>
        <w:t xml:space="preserve"> </w:t>
      </w:r>
      <w:r>
        <w:rPr>
          <w:rFonts w:ascii="Times New Roman"/>
          <w:b/>
          <w:spacing w:val="-2"/>
          <w:sz w:val="28"/>
          <w:u w:val="single"/>
        </w:rPr>
        <w:t>MANAGEMENT</w:t>
      </w:r>
      <w:r>
        <w:rPr>
          <w:rFonts w:ascii="Times New Roman"/>
          <w:b/>
          <w:spacing w:val="-1"/>
          <w:sz w:val="28"/>
          <w:u w:val="single"/>
        </w:rPr>
        <w:t xml:space="preserve"> AGREEMENT</w:t>
      </w:r>
    </w:p>
    <w:p w14:paraId="341F66F0" w14:textId="77777777" w:rsidR="00E62BB3" w:rsidRDefault="00E62BB3">
      <w:pPr>
        <w:spacing w:before="2"/>
        <w:rPr>
          <w:rFonts w:ascii="Times New Roman" w:eastAsia="Times New Roman" w:hAnsi="Times New Roman" w:cs="Times New Roman"/>
          <w:b/>
          <w:bCs/>
          <w:sz w:val="14"/>
          <w:szCs w:val="14"/>
        </w:rPr>
      </w:pPr>
    </w:p>
    <w:p w14:paraId="33BCD42A" w14:textId="77777777" w:rsidR="00E62BB3" w:rsidRDefault="00D96939">
      <w:pPr>
        <w:spacing w:before="72"/>
        <w:ind w:left="120"/>
        <w:rPr>
          <w:rFonts w:ascii="Times New Roman" w:eastAsia="Times New Roman" w:hAnsi="Times New Roman" w:cs="Times New Roman"/>
        </w:rPr>
      </w:pPr>
      <w:r>
        <w:rPr>
          <w:rFonts w:ascii="Times New Roman" w:eastAsia="Times New Roman" w:hAnsi="Times New Roman" w:cs="Times New Roman"/>
          <w:b/>
          <w:bCs/>
        </w:rPr>
        <w:t>THIS</w:t>
      </w:r>
      <w:r>
        <w:rPr>
          <w:rFonts w:ascii="Times New Roman" w:eastAsia="Times New Roman" w:hAnsi="Times New Roman" w:cs="Times New Roman"/>
          <w:b/>
          <w:bCs/>
          <w:spacing w:val="-1"/>
        </w:rPr>
        <w:t xml:space="preserve"> INVESTMENT </w:t>
      </w:r>
      <w:r>
        <w:rPr>
          <w:rFonts w:ascii="Times New Roman" w:eastAsia="Times New Roman" w:hAnsi="Times New Roman" w:cs="Times New Roman"/>
          <w:b/>
          <w:bCs/>
          <w:spacing w:val="-2"/>
        </w:rPr>
        <w:t>MANAGEMENT</w:t>
      </w:r>
      <w:r>
        <w:rPr>
          <w:rFonts w:ascii="Times New Roman" w:eastAsia="Times New Roman" w:hAnsi="Times New Roman" w:cs="Times New Roman"/>
          <w:b/>
          <w:bCs/>
          <w:spacing w:val="-1"/>
        </w:rPr>
        <w:t xml:space="preserve"> AGREEMENT</w:t>
      </w:r>
      <w:r>
        <w:rPr>
          <w:rFonts w:ascii="Times New Roman" w:eastAsia="Times New Roman" w:hAnsi="Times New Roman" w:cs="Times New Roman"/>
          <w:b/>
          <w:bCs/>
        </w:rPr>
        <w:t xml:space="preserve"> </w:t>
      </w:r>
      <w:r>
        <w:rPr>
          <w:rFonts w:ascii="Times New Roman" w:eastAsia="Times New Roman" w:hAnsi="Times New Roman" w:cs="Times New Roman"/>
          <w:spacing w:val="-1"/>
        </w:rPr>
        <w:t>(“Management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Agreement”)</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is </w:t>
      </w:r>
      <w:r>
        <w:rPr>
          <w:rFonts w:ascii="Times New Roman" w:eastAsia="Times New Roman" w:hAnsi="Times New Roman" w:cs="Times New Roman"/>
          <w:spacing w:val="-1"/>
        </w:rPr>
        <w:t>effective</w:t>
      </w:r>
      <w:r>
        <w:rPr>
          <w:rFonts w:ascii="Times New Roman" w:eastAsia="Times New Roman" w:hAnsi="Times New Roman" w:cs="Times New Roman"/>
        </w:rPr>
        <w:t xml:space="preserve"> as </w:t>
      </w:r>
      <w:r>
        <w:rPr>
          <w:rFonts w:ascii="Times New Roman" w:eastAsia="Times New Roman" w:hAnsi="Times New Roman" w:cs="Times New Roman"/>
          <w:spacing w:val="-2"/>
        </w:rPr>
        <w:t>of</w:t>
      </w:r>
    </w:p>
    <w:p w14:paraId="6E2413F7" w14:textId="77777777" w:rsidR="00E62BB3" w:rsidRDefault="00D96939">
      <w:pPr>
        <w:tabs>
          <w:tab w:val="left" w:pos="2102"/>
        </w:tabs>
        <w:spacing w:before="37" w:line="277" w:lineRule="auto"/>
        <w:ind w:left="120" w:right="602"/>
        <w:rPr>
          <w:rFonts w:ascii="Times New Roman" w:eastAsia="Times New Roman" w:hAnsi="Times New Roman" w:cs="Times New Roman"/>
        </w:rPr>
      </w:pPr>
      <w:r>
        <w:rPr>
          <w:rFonts w:ascii="Times New Roman" w:eastAsia="Times New Roman" w:hAnsi="Times New Roman" w:cs="Times New Roman"/>
          <w:u w:val="single" w:color="000000"/>
        </w:rPr>
        <w:t xml:space="preserve"> </w:t>
      </w:r>
      <w:r>
        <w:rPr>
          <w:rFonts w:ascii="Times New Roman" w:eastAsia="Times New Roman" w:hAnsi="Times New Roman" w:cs="Times New Roman"/>
          <w:u w:val="single" w:color="000000"/>
        </w:rPr>
        <w:tab/>
      </w:r>
      <w:r>
        <w:rPr>
          <w:rFonts w:ascii="Times New Roman" w:eastAsia="Times New Roman" w:hAnsi="Times New Roman" w:cs="Times New Roman"/>
          <w:spacing w:val="-1"/>
        </w:rPr>
        <w:t>(the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“Effective</w:t>
      </w:r>
      <w:r>
        <w:rPr>
          <w:rFonts w:ascii="Times New Roman" w:eastAsia="Times New Roman" w:hAnsi="Times New Roman" w:cs="Times New Roman"/>
        </w:rPr>
        <w:t xml:space="preserve"> </w:t>
      </w:r>
      <w:r>
        <w:rPr>
          <w:rFonts w:ascii="Times New Roman" w:eastAsia="Times New Roman" w:hAnsi="Times New Roman" w:cs="Times New Roman"/>
          <w:spacing w:val="-1"/>
        </w:rPr>
        <w:t>Date”)</w:t>
      </w:r>
      <w:r>
        <w:rPr>
          <w:rFonts w:ascii="Times New Roman" w:eastAsia="Times New Roman" w:hAnsi="Times New Roman" w:cs="Times New Roman"/>
          <w:spacing w:val="1"/>
        </w:rPr>
        <w:t xml:space="preserve"> </w:t>
      </w:r>
      <w:r>
        <w:rPr>
          <w:rFonts w:ascii="Times New Roman" w:eastAsia="Times New Roman" w:hAnsi="Times New Roman" w:cs="Times New Roman"/>
        </w:rPr>
        <w:t>by</w:t>
      </w:r>
      <w:r>
        <w:rPr>
          <w:rFonts w:ascii="Times New Roman" w:eastAsia="Times New Roman" w:hAnsi="Times New Roman" w:cs="Times New Roman"/>
          <w:spacing w:val="-3"/>
        </w:rPr>
        <w:t xml:space="preserve"> </w:t>
      </w:r>
      <w:r>
        <w:rPr>
          <w:rFonts w:ascii="Times New Roman" w:eastAsia="Times New Roman" w:hAnsi="Times New Roman" w:cs="Times New Roman"/>
        </w:rPr>
        <w:t>and</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between</w:t>
      </w:r>
      <w:r>
        <w:rPr>
          <w:rFonts w:ascii="Times New Roman" w:eastAsia="Times New Roman" w:hAnsi="Times New Roman" w:cs="Times New Roman"/>
          <w:spacing w:val="-3"/>
        </w:rPr>
        <w:t xml:space="preserve"> </w:t>
      </w:r>
      <w:r>
        <w:rPr>
          <w:rFonts w:ascii="Times New Roman" w:eastAsia="Times New Roman" w:hAnsi="Times New Roman" w:cs="Times New Roman"/>
          <w:b/>
          <w:bCs/>
          <w:spacing w:val="-1"/>
        </w:rPr>
        <w:t>Indiana</w:t>
      </w:r>
      <w:r>
        <w:rPr>
          <w:rFonts w:ascii="Times New Roman" w:eastAsia="Times New Roman" w:hAnsi="Times New Roman" w:cs="Times New Roman"/>
          <w:b/>
          <w:bCs/>
          <w:spacing w:val="-5"/>
        </w:rPr>
        <w:t xml:space="preserve"> </w:t>
      </w:r>
      <w:r>
        <w:rPr>
          <w:rFonts w:ascii="Times New Roman" w:eastAsia="Times New Roman" w:hAnsi="Times New Roman" w:cs="Times New Roman"/>
          <w:b/>
          <w:bCs/>
          <w:spacing w:val="-1"/>
        </w:rPr>
        <w:t>Public</w:t>
      </w:r>
      <w:r>
        <w:rPr>
          <w:rFonts w:ascii="Times New Roman" w:eastAsia="Times New Roman" w:hAnsi="Times New Roman" w:cs="Times New Roman"/>
          <w:b/>
          <w:bCs/>
        </w:rPr>
        <w:t xml:space="preserve"> </w:t>
      </w:r>
      <w:r>
        <w:rPr>
          <w:rFonts w:ascii="Times New Roman" w:eastAsia="Times New Roman" w:hAnsi="Times New Roman" w:cs="Times New Roman"/>
          <w:b/>
          <w:bCs/>
          <w:spacing w:val="-1"/>
        </w:rPr>
        <w:t>Retirement</w:t>
      </w:r>
      <w:r>
        <w:rPr>
          <w:rFonts w:ascii="Times New Roman" w:eastAsia="Times New Roman" w:hAnsi="Times New Roman" w:cs="Times New Roman"/>
          <w:b/>
          <w:bCs/>
          <w:spacing w:val="1"/>
        </w:rPr>
        <w:t xml:space="preserve"> </w:t>
      </w:r>
      <w:r>
        <w:rPr>
          <w:rFonts w:ascii="Times New Roman" w:eastAsia="Times New Roman" w:hAnsi="Times New Roman" w:cs="Times New Roman"/>
          <w:b/>
          <w:bCs/>
          <w:spacing w:val="-1"/>
        </w:rPr>
        <w:t>System,</w:t>
      </w:r>
      <w:r>
        <w:rPr>
          <w:rFonts w:ascii="Times New Roman" w:eastAsia="Times New Roman" w:hAnsi="Times New Roman" w:cs="Times New Roman"/>
          <w:b/>
          <w:bCs/>
          <w:spacing w:val="-3"/>
        </w:rPr>
        <w:t xml:space="preserve"> </w:t>
      </w:r>
      <w:r>
        <w:rPr>
          <w:rFonts w:ascii="Times New Roman" w:eastAsia="Times New Roman" w:hAnsi="Times New Roman" w:cs="Times New Roman"/>
        </w:rPr>
        <w:t>a</w:t>
      </w:r>
      <w:r>
        <w:rPr>
          <w:rFonts w:ascii="Times New Roman" w:eastAsia="Times New Roman" w:hAnsi="Times New Roman" w:cs="Times New Roman"/>
          <w:spacing w:val="47"/>
        </w:rPr>
        <w:t xml:space="preserve"> </w:t>
      </w:r>
      <w:r>
        <w:rPr>
          <w:rFonts w:ascii="Times New Roman" w:eastAsia="Times New Roman" w:hAnsi="Times New Roman" w:cs="Times New Roman"/>
          <w:spacing w:val="-1"/>
        </w:rPr>
        <w:t>public</w:t>
      </w:r>
      <w:r>
        <w:rPr>
          <w:rFonts w:ascii="Times New Roman" w:eastAsia="Times New Roman" w:hAnsi="Times New Roman" w:cs="Times New Roman"/>
        </w:rPr>
        <w:t xml:space="preserve"> </w:t>
      </w:r>
      <w:r>
        <w:rPr>
          <w:rFonts w:ascii="Times New Roman" w:eastAsia="Times New Roman" w:hAnsi="Times New Roman" w:cs="Times New Roman"/>
          <w:spacing w:val="-1"/>
        </w:rPr>
        <w:t>pension</w:t>
      </w:r>
      <w:r>
        <w:rPr>
          <w:rFonts w:ascii="Times New Roman" w:eastAsia="Times New Roman" w:hAnsi="Times New Roman" w:cs="Times New Roman"/>
        </w:rPr>
        <w:t xml:space="preserve"> </w:t>
      </w:r>
      <w:r>
        <w:rPr>
          <w:rFonts w:ascii="Times New Roman" w:eastAsia="Times New Roman" w:hAnsi="Times New Roman" w:cs="Times New Roman"/>
          <w:spacing w:val="-1"/>
        </w:rPr>
        <w:t>fund</w:t>
      </w:r>
      <w:r>
        <w:rPr>
          <w:rFonts w:ascii="Times New Roman" w:eastAsia="Times New Roman" w:hAnsi="Times New Roman" w:cs="Times New Roman"/>
        </w:rPr>
        <w:t xml:space="preserve"> </w:t>
      </w:r>
      <w:r>
        <w:rPr>
          <w:rFonts w:ascii="Times New Roman" w:eastAsia="Times New Roman" w:hAnsi="Times New Roman" w:cs="Times New Roman"/>
          <w:spacing w:val="-2"/>
        </w:rPr>
        <w:t>organized</w:t>
      </w:r>
      <w:r>
        <w:rPr>
          <w:rFonts w:ascii="Times New Roman" w:eastAsia="Times New Roman" w:hAnsi="Times New Roman" w:cs="Times New Roman"/>
        </w:rPr>
        <w:t xml:space="preserve"> under</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Indiana</w:t>
      </w:r>
      <w:r>
        <w:rPr>
          <w:rFonts w:ascii="Times New Roman" w:eastAsia="Times New Roman" w:hAnsi="Times New Roman" w:cs="Times New Roman"/>
          <w:spacing w:val="-2"/>
        </w:rPr>
        <w:t xml:space="preserve"> </w:t>
      </w:r>
      <w:r>
        <w:rPr>
          <w:rFonts w:ascii="Times New Roman" w:eastAsia="Times New Roman" w:hAnsi="Times New Roman" w:cs="Times New Roman"/>
        </w:rPr>
        <w:t>law</w:t>
      </w:r>
      <w:r>
        <w:rPr>
          <w:rFonts w:ascii="Times New Roman" w:eastAsia="Times New Roman" w:hAnsi="Times New Roman" w:cs="Times New Roman"/>
          <w:spacing w:val="-4"/>
        </w:rPr>
        <w:t xml:space="preserve"> </w:t>
      </w:r>
      <w:r>
        <w:rPr>
          <w:rFonts w:ascii="Times New Roman" w:eastAsia="Times New Roman" w:hAnsi="Times New Roman" w:cs="Times New Roman"/>
          <w:spacing w:val="-1"/>
        </w:rPr>
        <w:t>(</w:t>
      </w:r>
      <w:r>
        <w:rPr>
          <w:rFonts w:ascii="Times New Roman" w:eastAsia="Times New Roman" w:hAnsi="Times New Roman" w:cs="Times New Roman"/>
        </w:rPr>
        <w:t xml:space="preserve">the </w:t>
      </w:r>
      <w:r>
        <w:rPr>
          <w:rFonts w:ascii="Times New Roman" w:eastAsia="Times New Roman" w:hAnsi="Times New Roman" w:cs="Times New Roman"/>
          <w:spacing w:val="-1"/>
        </w:rPr>
        <w:t>“System”),</w:t>
      </w:r>
      <w:r>
        <w:rPr>
          <w:rFonts w:ascii="Times New Roman" w:eastAsia="Times New Roman" w:hAnsi="Times New Roman" w:cs="Times New Roman"/>
        </w:rPr>
        <w:t xml:space="preserve"> and</w:t>
      </w:r>
    </w:p>
    <w:p w14:paraId="791EDA38" w14:textId="77777777" w:rsidR="00E62BB3" w:rsidRDefault="00D96939">
      <w:pPr>
        <w:pStyle w:val="BodyText"/>
        <w:tabs>
          <w:tab w:val="left" w:pos="3201"/>
        </w:tabs>
        <w:spacing w:line="252" w:lineRule="exact"/>
      </w:pPr>
      <w:r>
        <w:rPr>
          <w:u w:val="single" w:color="000000"/>
        </w:rPr>
        <w:t xml:space="preserve"> </w:t>
      </w:r>
      <w:r>
        <w:rPr>
          <w:u w:val="single" w:color="000000"/>
        </w:rPr>
        <w:tab/>
      </w:r>
      <w:r>
        <w:rPr>
          <w:spacing w:val="-1"/>
        </w:rPr>
        <w:t>(“Manager”).</w:t>
      </w:r>
    </w:p>
    <w:p w14:paraId="2FA6A156" w14:textId="77777777" w:rsidR="00E62BB3" w:rsidRDefault="00E62BB3">
      <w:pPr>
        <w:spacing w:before="1"/>
        <w:rPr>
          <w:rFonts w:ascii="Times New Roman" w:eastAsia="Times New Roman" w:hAnsi="Times New Roman" w:cs="Times New Roman"/>
          <w:sz w:val="24"/>
          <w:szCs w:val="24"/>
        </w:rPr>
      </w:pPr>
    </w:p>
    <w:p w14:paraId="268837FC" w14:textId="77777777" w:rsidR="00E62BB3" w:rsidRDefault="00D96939">
      <w:pPr>
        <w:pStyle w:val="BodyText"/>
        <w:spacing w:line="275" w:lineRule="auto"/>
        <w:ind w:left="119" w:right="153"/>
      </w:pPr>
      <w:r>
        <w:rPr>
          <w:b/>
          <w:spacing w:val="-1"/>
        </w:rPr>
        <w:t>WHEREAS</w:t>
      </w:r>
      <w:r>
        <w:rPr>
          <w:spacing w:val="-1"/>
        </w:rPr>
        <w:t>,</w:t>
      </w:r>
      <w:r>
        <w:t xml:space="preserve"> </w:t>
      </w:r>
      <w:r>
        <w:rPr>
          <w:spacing w:val="-1"/>
        </w:rPr>
        <w:t>the</w:t>
      </w:r>
      <w:r>
        <w:t xml:space="preserve"> </w:t>
      </w:r>
      <w:r>
        <w:rPr>
          <w:spacing w:val="-1"/>
        </w:rPr>
        <w:t>System</w:t>
      </w:r>
      <w:r>
        <w:rPr>
          <w:spacing w:val="-4"/>
        </w:rPr>
        <w:t xml:space="preserve"> </w:t>
      </w:r>
      <w:r>
        <w:t xml:space="preserve">has </w:t>
      </w:r>
      <w:r>
        <w:rPr>
          <w:spacing w:val="-1"/>
        </w:rPr>
        <w:t>determined</w:t>
      </w:r>
      <w:r>
        <w:t xml:space="preserve"> </w:t>
      </w:r>
      <w:r>
        <w:rPr>
          <w:spacing w:val="-1"/>
        </w:rPr>
        <w:t>that</w:t>
      </w:r>
      <w:r>
        <w:rPr>
          <w:spacing w:val="-2"/>
        </w:rPr>
        <w:t xml:space="preserve"> </w:t>
      </w:r>
      <w:r>
        <w:t>it</w:t>
      </w:r>
      <w:r>
        <w:rPr>
          <w:spacing w:val="-2"/>
        </w:rPr>
        <w:t xml:space="preserve"> </w:t>
      </w:r>
      <w:r>
        <w:t>is</w:t>
      </w:r>
      <w:r>
        <w:rPr>
          <w:spacing w:val="-2"/>
        </w:rPr>
        <w:t xml:space="preserve"> </w:t>
      </w:r>
      <w:r>
        <w:t xml:space="preserve">in </w:t>
      </w:r>
      <w:r>
        <w:rPr>
          <w:spacing w:val="-2"/>
        </w:rPr>
        <w:t>the</w:t>
      </w:r>
      <w:r>
        <w:t xml:space="preserve"> </w:t>
      </w:r>
      <w:r>
        <w:rPr>
          <w:spacing w:val="-1"/>
        </w:rPr>
        <w:t>best</w:t>
      </w:r>
      <w:r>
        <w:rPr>
          <w:spacing w:val="1"/>
        </w:rPr>
        <w:t xml:space="preserve"> </w:t>
      </w:r>
      <w:r>
        <w:rPr>
          <w:spacing w:val="-1"/>
        </w:rPr>
        <w:t>interests</w:t>
      </w:r>
      <w:r>
        <w:rPr>
          <w:spacing w:val="-2"/>
        </w:rPr>
        <w:t xml:space="preserve"> </w:t>
      </w:r>
      <w:r>
        <w:t>of</w:t>
      </w:r>
      <w:r>
        <w:rPr>
          <w:spacing w:val="1"/>
        </w:rPr>
        <w:t xml:space="preserve"> the </w:t>
      </w:r>
      <w:r>
        <w:rPr>
          <w:spacing w:val="-1"/>
        </w:rPr>
        <w:t>System,</w:t>
      </w:r>
      <w:r>
        <w:t xml:space="preserve"> </w:t>
      </w:r>
      <w:r>
        <w:rPr>
          <w:spacing w:val="-1"/>
        </w:rPr>
        <w:t>its</w:t>
      </w:r>
      <w:r>
        <w:t xml:space="preserve"> </w:t>
      </w:r>
      <w:r>
        <w:rPr>
          <w:spacing w:val="-2"/>
        </w:rPr>
        <w:t>members</w:t>
      </w:r>
      <w:r>
        <w:t xml:space="preserve"> and</w:t>
      </w:r>
      <w:r>
        <w:rPr>
          <w:spacing w:val="57"/>
        </w:rPr>
        <w:t xml:space="preserve"> </w:t>
      </w:r>
      <w:r>
        <w:rPr>
          <w:spacing w:val="-1"/>
        </w:rPr>
        <w:t>beneficiaries</w:t>
      </w:r>
      <w:r>
        <w:t xml:space="preserve"> </w:t>
      </w:r>
      <w:r>
        <w:rPr>
          <w:spacing w:val="-1"/>
        </w:rPr>
        <w:t>to</w:t>
      </w:r>
      <w:r>
        <w:t xml:space="preserve"> </w:t>
      </w:r>
      <w:r>
        <w:rPr>
          <w:spacing w:val="-1"/>
        </w:rPr>
        <w:t>form</w:t>
      </w:r>
      <w:r>
        <w:rPr>
          <w:spacing w:val="-4"/>
        </w:rPr>
        <w:t xml:space="preserve"> </w:t>
      </w:r>
      <w:r>
        <w:t xml:space="preserve">an </w:t>
      </w:r>
      <w:r>
        <w:rPr>
          <w:spacing w:val="-1"/>
        </w:rPr>
        <w:t>agreement</w:t>
      </w:r>
      <w:r>
        <w:rPr>
          <w:spacing w:val="1"/>
        </w:rPr>
        <w:t xml:space="preserve"> </w:t>
      </w:r>
      <w:r>
        <w:t>with</w:t>
      </w:r>
      <w:r>
        <w:rPr>
          <w:spacing w:val="-3"/>
        </w:rPr>
        <w:t xml:space="preserve"> </w:t>
      </w:r>
      <w:r>
        <w:rPr>
          <w:spacing w:val="-1"/>
        </w:rPr>
        <w:t>Manager</w:t>
      </w:r>
      <w:r>
        <w:rPr>
          <w:spacing w:val="1"/>
        </w:rPr>
        <w:t xml:space="preserve"> </w:t>
      </w:r>
      <w:r>
        <w:t>to</w:t>
      </w:r>
      <w:r>
        <w:rPr>
          <w:spacing w:val="-3"/>
        </w:rPr>
        <w:t xml:space="preserve"> </w:t>
      </w:r>
      <w:r>
        <w:rPr>
          <w:spacing w:val="-1"/>
        </w:rPr>
        <w:t>invest</w:t>
      </w:r>
      <w:r>
        <w:rPr>
          <w:spacing w:val="1"/>
        </w:rPr>
        <w:t xml:space="preserve"> </w:t>
      </w:r>
      <w:r>
        <w:t xml:space="preserve">and </w:t>
      </w:r>
      <w:r>
        <w:rPr>
          <w:spacing w:val="-2"/>
        </w:rPr>
        <w:t>manage</w:t>
      </w:r>
      <w:r>
        <w:t xml:space="preserve"> </w:t>
      </w:r>
      <w:r>
        <w:rPr>
          <w:spacing w:val="-1"/>
        </w:rPr>
        <w:t>certain</w:t>
      </w:r>
      <w:r>
        <w:t xml:space="preserve"> </w:t>
      </w:r>
      <w:r>
        <w:rPr>
          <w:spacing w:val="-1"/>
        </w:rPr>
        <w:t>assets</w:t>
      </w:r>
      <w:r>
        <w:rPr>
          <w:spacing w:val="-2"/>
        </w:rPr>
        <w:t xml:space="preserve"> </w:t>
      </w:r>
      <w:r>
        <w:rPr>
          <w:spacing w:val="-1"/>
        </w:rPr>
        <w:t>administered</w:t>
      </w:r>
      <w:r>
        <w:t xml:space="preserve"> by</w:t>
      </w:r>
      <w:r>
        <w:rPr>
          <w:spacing w:val="59"/>
        </w:rPr>
        <w:t xml:space="preserve"> the </w:t>
      </w:r>
      <w:r>
        <w:rPr>
          <w:spacing w:val="-1"/>
        </w:rPr>
        <w:t>System;</w:t>
      </w:r>
      <w:r>
        <w:rPr>
          <w:spacing w:val="1"/>
        </w:rPr>
        <w:t xml:space="preserve"> </w:t>
      </w:r>
      <w:r>
        <w:t>and</w:t>
      </w:r>
    </w:p>
    <w:p w14:paraId="52D88CEC" w14:textId="77777777" w:rsidR="00E62BB3" w:rsidRDefault="00E62BB3">
      <w:pPr>
        <w:spacing w:before="2"/>
        <w:rPr>
          <w:rFonts w:ascii="Times New Roman" w:eastAsia="Times New Roman" w:hAnsi="Times New Roman" w:cs="Times New Roman"/>
          <w:sz w:val="21"/>
          <w:szCs w:val="21"/>
        </w:rPr>
      </w:pPr>
    </w:p>
    <w:p w14:paraId="58A3136C" w14:textId="77777777" w:rsidR="00E62BB3" w:rsidRDefault="00D96939">
      <w:pPr>
        <w:pStyle w:val="BodyText"/>
        <w:ind w:left="119"/>
      </w:pPr>
      <w:r>
        <w:rPr>
          <w:b/>
          <w:spacing w:val="-1"/>
        </w:rPr>
        <w:t>WHEREAS</w:t>
      </w:r>
      <w:r>
        <w:rPr>
          <w:spacing w:val="-1"/>
        </w:rPr>
        <w:t>,</w:t>
      </w:r>
      <w:r>
        <w:t xml:space="preserve"> </w:t>
      </w:r>
      <w:r>
        <w:rPr>
          <w:spacing w:val="-1"/>
        </w:rPr>
        <w:t>Manager</w:t>
      </w:r>
      <w:r>
        <w:t xml:space="preserve"> </w:t>
      </w:r>
      <w:r>
        <w:rPr>
          <w:spacing w:val="-1"/>
        </w:rPr>
        <w:t>desires</w:t>
      </w:r>
      <w:r>
        <w:rPr>
          <w:spacing w:val="-2"/>
        </w:rPr>
        <w:t xml:space="preserve"> </w:t>
      </w:r>
      <w:r>
        <w:t xml:space="preserve">to </w:t>
      </w:r>
      <w:r>
        <w:rPr>
          <w:spacing w:val="-1"/>
        </w:rPr>
        <w:t>provide</w:t>
      </w:r>
      <w:r>
        <w:t xml:space="preserve"> </w:t>
      </w:r>
      <w:r>
        <w:rPr>
          <w:spacing w:val="-1"/>
        </w:rPr>
        <w:t>such</w:t>
      </w:r>
      <w:r>
        <w:rPr>
          <w:spacing w:val="-3"/>
        </w:rPr>
        <w:t xml:space="preserve"> </w:t>
      </w:r>
      <w:r>
        <w:rPr>
          <w:spacing w:val="-1"/>
        </w:rPr>
        <w:t>investment</w:t>
      </w:r>
      <w:r>
        <w:rPr>
          <w:spacing w:val="1"/>
        </w:rPr>
        <w:t xml:space="preserve"> </w:t>
      </w:r>
      <w:r>
        <w:rPr>
          <w:spacing w:val="-1"/>
        </w:rPr>
        <w:t>and</w:t>
      </w:r>
      <w:r>
        <w:t xml:space="preserve"> </w:t>
      </w:r>
      <w:r>
        <w:rPr>
          <w:spacing w:val="-1"/>
        </w:rPr>
        <w:t>management</w:t>
      </w:r>
      <w:r>
        <w:rPr>
          <w:spacing w:val="1"/>
        </w:rPr>
        <w:t xml:space="preserve"> </w:t>
      </w:r>
      <w:r>
        <w:rPr>
          <w:spacing w:val="-1"/>
        </w:rPr>
        <w:t>services</w:t>
      </w:r>
      <w:r>
        <w:t xml:space="preserve"> to</w:t>
      </w:r>
      <w:r>
        <w:rPr>
          <w:spacing w:val="-3"/>
        </w:rPr>
        <w:t xml:space="preserve"> </w:t>
      </w:r>
      <w:r>
        <w:t>the</w:t>
      </w:r>
      <w:r>
        <w:rPr>
          <w:spacing w:val="-2"/>
        </w:rPr>
        <w:t xml:space="preserve"> </w:t>
      </w:r>
      <w:r>
        <w:rPr>
          <w:spacing w:val="-1"/>
        </w:rPr>
        <w:t>System;</w:t>
      </w:r>
    </w:p>
    <w:p w14:paraId="032D0056" w14:textId="77777777" w:rsidR="00E62BB3" w:rsidRDefault="00E62BB3">
      <w:pPr>
        <w:spacing w:before="1"/>
        <w:rPr>
          <w:rFonts w:ascii="Times New Roman" w:eastAsia="Times New Roman" w:hAnsi="Times New Roman" w:cs="Times New Roman"/>
          <w:sz w:val="24"/>
          <w:szCs w:val="24"/>
        </w:rPr>
      </w:pPr>
    </w:p>
    <w:p w14:paraId="70729E82" w14:textId="77777777" w:rsidR="00E62BB3" w:rsidRDefault="00D96939">
      <w:pPr>
        <w:pStyle w:val="BodyText"/>
        <w:spacing w:line="275" w:lineRule="auto"/>
        <w:ind w:left="119" w:right="534"/>
        <w:jc w:val="both"/>
      </w:pPr>
      <w:r>
        <w:rPr>
          <w:b/>
          <w:spacing w:val="-1"/>
        </w:rPr>
        <w:t>NOW,</w:t>
      </w:r>
      <w:r>
        <w:rPr>
          <w:b/>
        </w:rPr>
        <w:t xml:space="preserve"> </w:t>
      </w:r>
      <w:r>
        <w:rPr>
          <w:b/>
          <w:spacing w:val="-1"/>
        </w:rPr>
        <w:t>THEREFORE</w:t>
      </w:r>
      <w:r>
        <w:rPr>
          <w:spacing w:val="-1"/>
        </w:rPr>
        <w:t>,</w:t>
      </w:r>
      <w:r>
        <w:t xml:space="preserve"> in</w:t>
      </w:r>
      <w:r>
        <w:rPr>
          <w:spacing w:val="-3"/>
        </w:rPr>
        <w:t xml:space="preserve"> </w:t>
      </w:r>
      <w:r>
        <w:rPr>
          <w:spacing w:val="-1"/>
        </w:rPr>
        <w:t>consideration</w:t>
      </w:r>
      <w:r>
        <w:t xml:space="preserve"> </w:t>
      </w:r>
      <w:r>
        <w:rPr>
          <w:spacing w:val="-2"/>
        </w:rPr>
        <w:t>of</w:t>
      </w:r>
      <w:r>
        <w:rPr>
          <w:spacing w:val="1"/>
        </w:rPr>
        <w:t xml:space="preserve"> </w:t>
      </w:r>
      <w:r>
        <w:rPr>
          <w:spacing w:val="-1"/>
        </w:rPr>
        <w:t>the</w:t>
      </w:r>
      <w:r>
        <w:t xml:space="preserve"> </w:t>
      </w:r>
      <w:r>
        <w:rPr>
          <w:spacing w:val="-1"/>
        </w:rPr>
        <w:t>above-stated</w:t>
      </w:r>
      <w:r>
        <w:rPr>
          <w:spacing w:val="-3"/>
        </w:rPr>
        <w:t xml:space="preserve"> </w:t>
      </w:r>
      <w:r>
        <w:rPr>
          <w:spacing w:val="-1"/>
        </w:rPr>
        <w:t>recitals,</w:t>
      </w:r>
      <w:r>
        <w:t xml:space="preserve"> </w:t>
      </w:r>
      <w:r>
        <w:rPr>
          <w:spacing w:val="-1"/>
        </w:rPr>
        <w:t>the</w:t>
      </w:r>
      <w:r>
        <w:t xml:space="preserve"> </w:t>
      </w:r>
      <w:r>
        <w:rPr>
          <w:spacing w:val="-1"/>
        </w:rPr>
        <w:t>mutual</w:t>
      </w:r>
      <w:r>
        <w:rPr>
          <w:spacing w:val="1"/>
        </w:rPr>
        <w:t xml:space="preserve"> </w:t>
      </w:r>
      <w:r>
        <w:rPr>
          <w:spacing w:val="-1"/>
        </w:rPr>
        <w:t>promises,</w:t>
      </w:r>
      <w:r>
        <w:t xml:space="preserve"> </w:t>
      </w:r>
      <w:r>
        <w:rPr>
          <w:spacing w:val="-1"/>
        </w:rPr>
        <w:t>covenants,</w:t>
      </w:r>
      <w:r>
        <w:rPr>
          <w:spacing w:val="61"/>
        </w:rPr>
        <w:t xml:space="preserve"> </w:t>
      </w:r>
      <w:r>
        <w:rPr>
          <w:spacing w:val="-1"/>
        </w:rPr>
        <w:t>representations,</w:t>
      </w:r>
      <w:r>
        <w:rPr>
          <w:spacing w:val="-3"/>
        </w:rPr>
        <w:t xml:space="preserve"> </w:t>
      </w:r>
      <w:r>
        <w:t xml:space="preserve">and </w:t>
      </w:r>
      <w:r>
        <w:rPr>
          <w:spacing w:val="-1"/>
        </w:rPr>
        <w:t>conditions</w:t>
      </w:r>
      <w:r>
        <w:t xml:space="preserve"> </w:t>
      </w:r>
      <w:r>
        <w:rPr>
          <w:spacing w:val="-1"/>
        </w:rPr>
        <w:t>contained</w:t>
      </w:r>
      <w:r>
        <w:rPr>
          <w:spacing w:val="-3"/>
        </w:rPr>
        <w:t xml:space="preserve"> </w:t>
      </w:r>
      <w:r>
        <w:rPr>
          <w:spacing w:val="-1"/>
        </w:rPr>
        <w:t>herein,</w:t>
      </w:r>
      <w:r>
        <w:rPr>
          <w:spacing w:val="-3"/>
        </w:rPr>
        <w:t xml:space="preserve"> </w:t>
      </w:r>
      <w:r>
        <w:t>and</w:t>
      </w:r>
      <w:r>
        <w:rPr>
          <w:spacing w:val="-3"/>
        </w:rPr>
        <w:t xml:space="preserve"> </w:t>
      </w:r>
      <w:r>
        <w:rPr>
          <w:spacing w:val="-1"/>
        </w:rPr>
        <w:t>the</w:t>
      </w:r>
      <w:r>
        <w:t xml:space="preserve"> </w:t>
      </w:r>
      <w:r>
        <w:rPr>
          <w:spacing w:val="-1"/>
        </w:rPr>
        <w:t>mutual</w:t>
      </w:r>
      <w:r>
        <w:rPr>
          <w:spacing w:val="1"/>
        </w:rPr>
        <w:t xml:space="preserve"> </w:t>
      </w:r>
      <w:r>
        <w:rPr>
          <w:spacing w:val="-1"/>
        </w:rPr>
        <w:t>benefits</w:t>
      </w:r>
      <w:r>
        <w:t xml:space="preserve"> </w:t>
      </w:r>
      <w:r>
        <w:rPr>
          <w:spacing w:val="-1"/>
        </w:rPr>
        <w:t>to</w:t>
      </w:r>
      <w:r>
        <w:t xml:space="preserve"> be </w:t>
      </w:r>
      <w:r>
        <w:rPr>
          <w:spacing w:val="-1"/>
        </w:rPr>
        <w:t>derived</w:t>
      </w:r>
      <w:r>
        <w:t xml:space="preserve"> </w:t>
      </w:r>
      <w:r>
        <w:rPr>
          <w:spacing w:val="-1"/>
        </w:rPr>
        <w:t>therefrom,</w:t>
      </w:r>
      <w:r>
        <w:t xml:space="preserve"> the</w:t>
      </w:r>
      <w:r>
        <w:rPr>
          <w:spacing w:val="63"/>
        </w:rPr>
        <w:t xml:space="preserve"> </w:t>
      </w:r>
      <w:r>
        <w:rPr>
          <w:spacing w:val="-1"/>
        </w:rPr>
        <w:t>System</w:t>
      </w:r>
      <w:r>
        <w:rPr>
          <w:spacing w:val="-4"/>
        </w:rPr>
        <w:t xml:space="preserve"> </w:t>
      </w:r>
      <w:r>
        <w:t xml:space="preserve">and </w:t>
      </w:r>
      <w:r>
        <w:rPr>
          <w:spacing w:val="-1"/>
        </w:rPr>
        <w:t>Manager</w:t>
      </w:r>
      <w:r>
        <w:rPr>
          <w:spacing w:val="1"/>
        </w:rPr>
        <w:t xml:space="preserve"> </w:t>
      </w:r>
      <w:r>
        <w:rPr>
          <w:spacing w:val="-2"/>
        </w:rPr>
        <w:t xml:space="preserve">agree </w:t>
      </w:r>
      <w:r>
        <w:t xml:space="preserve">as </w:t>
      </w:r>
      <w:r>
        <w:rPr>
          <w:spacing w:val="-1"/>
        </w:rPr>
        <w:t>follows.</w:t>
      </w:r>
    </w:p>
    <w:p w14:paraId="7837D511" w14:textId="77777777" w:rsidR="00E62BB3" w:rsidRDefault="00E62BB3">
      <w:pPr>
        <w:spacing w:before="7"/>
        <w:rPr>
          <w:rFonts w:ascii="Times New Roman" w:eastAsia="Times New Roman" w:hAnsi="Times New Roman" w:cs="Times New Roman"/>
          <w:sz w:val="21"/>
          <w:szCs w:val="21"/>
        </w:rPr>
      </w:pPr>
    </w:p>
    <w:p w14:paraId="10F5D70D" w14:textId="77777777" w:rsidR="00E62BB3" w:rsidRDefault="00D96939" w:rsidP="003F2412">
      <w:pPr>
        <w:pStyle w:val="Heading3"/>
        <w:numPr>
          <w:ilvl w:val="0"/>
          <w:numId w:val="5"/>
        </w:numPr>
        <w:tabs>
          <w:tab w:val="left" w:pos="840"/>
        </w:tabs>
        <w:ind w:firstLine="19"/>
        <w:rPr>
          <w:b w:val="0"/>
          <w:bCs w:val="0"/>
        </w:rPr>
      </w:pPr>
      <w:r>
        <w:rPr>
          <w:spacing w:val="-1"/>
        </w:rPr>
        <w:t>Term</w:t>
      </w:r>
    </w:p>
    <w:p w14:paraId="4247DA86" w14:textId="77777777" w:rsidR="00E62BB3" w:rsidRDefault="00E62BB3">
      <w:pPr>
        <w:spacing w:before="5"/>
        <w:rPr>
          <w:rFonts w:ascii="Times New Roman" w:eastAsia="Times New Roman" w:hAnsi="Times New Roman" w:cs="Times New Roman"/>
          <w:b/>
          <w:bCs/>
          <w:sz w:val="21"/>
          <w:szCs w:val="21"/>
        </w:rPr>
      </w:pPr>
    </w:p>
    <w:p w14:paraId="5997277C" w14:textId="77777777" w:rsidR="00E62BB3" w:rsidRDefault="00D96939">
      <w:pPr>
        <w:pStyle w:val="BodyText"/>
        <w:tabs>
          <w:tab w:val="left" w:pos="5405"/>
          <w:tab w:val="left" w:pos="9328"/>
        </w:tabs>
        <w:ind w:left="119" w:right="249"/>
      </w:pP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shall</w:t>
      </w:r>
      <w:r>
        <w:rPr>
          <w:spacing w:val="1"/>
        </w:rPr>
        <w:t xml:space="preserve"> </w:t>
      </w:r>
      <w:r>
        <w:t>be</w:t>
      </w:r>
      <w:r>
        <w:rPr>
          <w:spacing w:val="-2"/>
        </w:rPr>
        <w:t xml:space="preserve"> </w:t>
      </w:r>
      <w:r>
        <w:t>for</w:t>
      </w:r>
      <w:r>
        <w:rPr>
          <w:spacing w:val="-2"/>
        </w:rPr>
        <w:t xml:space="preserve"> </w:t>
      </w:r>
      <w:r>
        <w:t xml:space="preserve">a </w:t>
      </w:r>
      <w:r>
        <w:rPr>
          <w:spacing w:val="-1"/>
        </w:rPr>
        <w:t>period</w:t>
      </w:r>
      <w:r>
        <w:t xml:space="preserve"> of</w:t>
      </w:r>
      <w:r>
        <w:rPr>
          <w:u w:val="single" w:color="000000"/>
        </w:rPr>
        <w:tab/>
      </w:r>
      <w:r>
        <w:t xml:space="preserve">(  </w:t>
      </w:r>
      <w:r>
        <w:rPr>
          <w:spacing w:val="53"/>
        </w:rPr>
        <w:t xml:space="preserve"> </w:t>
      </w:r>
      <w:r>
        <w:t>)</w:t>
      </w:r>
      <w:r>
        <w:rPr>
          <w:spacing w:val="1"/>
        </w:rPr>
        <w:t xml:space="preserve"> </w:t>
      </w:r>
      <w:r>
        <w:rPr>
          <w:spacing w:val="-1"/>
        </w:rPr>
        <w:t>years.</w:t>
      </w:r>
      <w:r>
        <w:t xml:space="preserve"> </w:t>
      </w:r>
      <w:r>
        <w:rPr>
          <w:spacing w:val="-2"/>
        </w:rPr>
        <w:t>It</w:t>
      </w:r>
      <w:r>
        <w:rPr>
          <w:spacing w:val="1"/>
        </w:rPr>
        <w:t xml:space="preserve"> </w:t>
      </w:r>
      <w:r>
        <w:rPr>
          <w:spacing w:val="-1"/>
        </w:rPr>
        <w:t>shall</w:t>
      </w:r>
      <w:r>
        <w:rPr>
          <w:spacing w:val="1"/>
        </w:rPr>
        <w:t xml:space="preserve"> </w:t>
      </w:r>
      <w:r>
        <w:rPr>
          <w:spacing w:val="-2"/>
        </w:rPr>
        <w:t>commence</w:t>
      </w:r>
      <w:r>
        <w:t xml:space="preserve"> as of</w:t>
      </w:r>
      <w:r>
        <w:rPr>
          <w:spacing w:val="-2"/>
        </w:rPr>
        <w:t xml:space="preserve"> </w:t>
      </w:r>
      <w:r>
        <w:t xml:space="preserve">the </w:t>
      </w:r>
      <w:r>
        <w:rPr>
          <w:spacing w:val="-1"/>
        </w:rPr>
        <w:t>date</w:t>
      </w:r>
      <w:r>
        <w:rPr>
          <w:spacing w:val="45"/>
        </w:rPr>
        <w:t xml:space="preserve"> </w:t>
      </w:r>
      <w:r>
        <w:t>the</w:t>
      </w:r>
      <w:r>
        <w:rPr>
          <w:spacing w:val="-2"/>
        </w:rPr>
        <w:t xml:space="preserve"> </w:t>
      </w:r>
      <w:r>
        <w:rPr>
          <w:spacing w:val="-1"/>
        </w:rPr>
        <w:t>last</w:t>
      </w:r>
      <w:r>
        <w:rPr>
          <w:spacing w:val="1"/>
        </w:rPr>
        <w:t xml:space="preserve"> </w:t>
      </w:r>
      <w:r>
        <w:rPr>
          <w:spacing w:val="-1"/>
        </w:rPr>
        <w:t>party</w:t>
      </w:r>
      <w:r>
        <w:rPr>
          <w:spacing w:val="-3"/>
        </w:rPr>
        <w:t xml:space="preserve"> </w:t>
      </w:r>
      <w:r>
        <w:rPr>
          <w:spacing w:val="-1"/>
        </w:rPr>
        <w:t>executes</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and</w:t>
      </w:r>
      <w:r>
        <w:t xml:space="preserve"> </w:t>
      </w:r>
      <w:r>
        <w:rPr>
          <w:spacing w:val="-1"/>
        </w:rPr>
        <w:t>shall</w:t>
      </w:r>
      <w:r>
        <w:rPr>
          <w:spacing w:val="-2"/>
        </w:rPr>
        <w:t xml:space="preserve"> </w:t>
      </w:r>
      <w:r>
        <w:rPr>
          <w:spacing w:val="-1"/>
        </w:rPr>
        <w:t>continue</w:t>
      </w:r>
      <w:r>
        <w:t xml:space="preserve"> in</w:t>
      </w:r>
      <w:r>
        <w:rPr>
          <w:spacing w:val="-3"/>
        </w:rPr>
        <w:t xml:space="preserve"> </w:t>
      </w:r>
      <w:r>
        <w:rPr>
          <w:spacing w:val="-1"/>
        </w:rPr>
        <w:t>full</w:t>
      </w:r>
      <w:r>
        <w:rPr>
          <w:spacing w:val="-2"/>
        </w:rPr>
        <w:t xml:space="preserve"> </w:t>
      </w:r>
      <w:r>
        <w:rPr>
          <w:spacing w:val="-1"/>
        </w:rPr>
        <w:t>force</w:t>
      </w:r>
      <w:r>
        <w:t xml:space="preserve"> and</w:t>
      </w:r>
      <w:r>
        <w:rPr>
          <w:spacing w:val="-3"/>
        </w:rPr>
        <w:t xml:space="preserve"> </w:t>
      </w:r>
      <w:r>
        <w:rPr>
          <w:spacing w:val="-1"/>
        </w:rPr>
        <w:t>effect for</w:t>
      </w:r>
      <w:r>
        <w:rPr>
          <w:spacing w:val="1"/>
        </w:rPr>
        <w:t xml:space="preserve"> </w:t>
      </w:r>
      <w:r>
        <w:rPr>
          <w:u w:val="single" w:color="000000"/>
        </w:rPr>
        <w:t xml:space="preserve"> </w:t>
      </w:r>
      <w:r>
        <w:rPr>
          <w:u w:val="single" w:color="000000"/>
        </w:rPr>
        <w:tab/>
      </w:r>
      <w:r>
        <w:rPr>
          <w:spacing w:val="69"/>
        </w:rPr>
        <w:t xml:space="preserve"> </w:t>
      </w:r>
      <w:r>
        <w:t>(    )</w:t>
      </w:r>
      <w:r>
        <w:rPr>
          <w:spacing w:val="1"/>
        </w:rPr>
        <w:t xml:space="preserve"> </w:t>
      </w:r>
      <w:r>
        <w:rPr>
          <w:spacing w:val="-2"/>
        </w:rPr>
        <w:t>years</w:t>
      </w:r>
      <w:r>
        <w:t xml:space="preserve"> </w:t>
      </w:r>
      <w:r>
        <w:rPr>
          <w:spacing w:val="-1"/>
        </w:rPr>
        <w:t>from</w:t>
      </w:r>
      <w:r>
        <w:rPr>
          <w:spacing w:val="-4"/>
        </w:rPr>
        <w:t xml:space="preserve"> </w:t>
      </w:r>
      <w:r>
        <w:t xml:space="preserve">the </w:t>
      </w:r>
      <w:r>
        <w:rPr>
          <w:spacing w:val="-1"/>
        </w:rPr>
        <w:t>Effective</w:t>
      </w:r>
      <w:r>
        <w:t xml:space="preserve"> </w:t>
      </w:r>
      <w:r>
        <w:rPr>
          <w:spacing w:val="-1"/>
        </w:rPr>
        <w:t>Date.</w:t>
      </w:r>
      <w:r>
        <w:t xml:space="preserve"> </w:t>
      </w:r>
      <w:r>
        <w:rPr>
          <w:spacing w:val="-1"/>
        </w:rPr>
        <w:t>Notwithstanding</w:t>
      </w:r>
      <w:r>
        <w:rPr>
          <w:spacing w:val="-3"/>
        </w:rPr>
        <w:t xml:space="preserve"> </w:t>
      </w:r>
      <w:r>
        <w:rPr>
          <w:spacing w:val="-1"/>
        </w:rPr>
        <w:t>Section</w:t>
      </w:r>
      <w:r>
        <w:t xml:space="preserve"> 16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unless</w:t>
      </w:r>
      <w:r>
        <w:rPr>
          <w:spacing w:val="65"/>
        </w:rPr>
        <w:t xml:space="preserve"> </w:t>
      </w:r>
      <w:r>
        <w:rPr>
          <w:spacing w:val="-1"/>
        </w:rPr>
        <w:t>otherwise</w:t>
      </w:r>
      <w:r>
        <w:t xml:space="preserve"> </w:t>
      </w:r>
      <w:r>
        <w:rPr>
          <w:spacing w:val="-1"/>
        </w:rPr>
        <w:t>terminated,</w:t>
      </w:r>
      <w:r>
        <w:t xml:space="preserve"> </w:t>
      </w:r>
      <w:r>
        <w:rPr>
          <w:spacing w:val="-1"/>
        </w:rPr>
        <w:t>modified,</w:t>
      </w:r>
      <w:r>
        <w:t xml:space="preserve"> or</w:t>
      </w:r>
      <w:r>
        <w:rPr>
          <w:spacing w:val="-2"/>
        </w:rPr>
        <w:t xml:space="preserve"> </w:t>
      </w:r>
      <w:r>
        <w:rPr>
          <w:spacing w:val="-1"/>
        </w:rPr>
        <w:t>renewed</w:t>
      </w:r>
      <w:r>
        <w:t xml:space="preserve"> </w:t>
      </w:r>
      <w:r>
        <w:rPr>
          <w:spacing w:val="-1"/>
        </w:rPr>
        <w:t>in</w:t>
      </w:r>
      <w:r>
        <w:t xml:space="preserve"> </w:t>
      </w:r>
      <w:r>
        <w:rPr>
          <w:spacing w:val="-1"/>
        </w:rPr>
        <w:t>writing</w:t>
      </w:r>
      <w:r>
        <w:rPr>
          <w:spacing w:val="-3"/>
        </w:rPr>
        <w:t xml:space="preserve"> </w:t>
      </w:r>
      <w:r>
        <w:t>by</w:t>
      </w:r>
      <w:r>
        <w:rPr>
          <w:spacing w:val="-3"/>
        </w:rPr>
        <w:t xml:space="preserve"> </w:t>
      </w:r>
      <w:r>
        <w:t xml:space="preserve">the </w:t>
      </w:r>
      <w:r>
        <w:rPr>
          <w:spacing w:val="-1"/>
        </w:rPr>
        <w:t>parties,</w:t>
      </w:r>
      <w:r>
        <w:rPr>
          <w:spacing w:val="-3"/>
        </w:rPr>
        <w:t xml:space="preserve"> </w:t>
      </w:r>
      <w:r>
        <w:rPr>
          <w:spacing w:val="-1"/>
        </w:rPr>
        <w:t>this</w:t>
      </w:r>
      <w:r>
        <w:t xml:space="preserve"> </w:t>
      </w:r>
      <w:r>
        <w:rPr>
          <w:spacing w:val="-2"/>
        </w:rPr>
        <w:t>Management</w:t>
      </w:r>
      <w:r>
        <w:rPr>
          <w:spacing w:val="1"/>
        </w:rPr>
        <w:t xml:space="preserve"> </w:t>
      </w:r>
      <w:r>
        <w:rPr>
          <w:spacing w:val="-1"/>
        </w:rPr>
        <w:t>Agreement</w:t>
      </w:r>
      <w:r>
        <w:rPr>
          <w:spacing w:val="1"/>
        </w:rPr>
        <w:t xml:space="preserve"> </w:t>
      </w:r>
      <w:r>
        <w:t>will</w:t>
      </w:r>
      <w:r>
        <w:rPr>
          <w:spacing w:val="77"/>
        </w:rPr>
        <w:t xml:space="preserve"> </w:t>
      </w:r>
      <w:r>
        <w:rPr>
          <w:spacing w:val="-1"/>
        </w:rPr>
        <w:t>automatically</w:t>
      </w:r>
      <w:r>
        <w:rPr>
          <w:spacing w:val="-3"/>
        </w:rPr>
        <w:t xml:space="preserve"> </w:t>
      </w:r>
      <w:r>
        <w:t>renew</w:t>
      </w:r>
      <w:r>
        <w:rPr>
          <w:spacing w:val="-1"/>
        </w:rPr>
        <w:t xml:space="preserve"> </w:t>
      </w:r>
      <w:r>
        <w:rPr>
          <w:spacing w:val="-2"/>
        </w:rPr>
        <w:t>on</w:t>
      </w:r>
      <w:r>
        <w:t xml:space="preserve"> a </w:t>
      </w:r>
      <w:r>
        <w:rPr>
          <w:spacing w:val="-1"/>
        </w:rPr>
        <w:t>month-to-month</w:t>
      </w:r>
      <w:r>
        <w:t xml:space="preserve"> basis </w:t>
      </w:r>
      <w:r>
        <w:rPr>
          <w:spacing w:val="-1"/>
        </w:rPr>
        <w:t>after</w:t>
      </w:r>
      <w:r>
        <w:rPr>
          <w:spacing w:val="-2"/>
        </w:rPr>
        <w:t xml:space="preserve"> </w:t>
      </w:r>
      <w:r>
        <w:rPr>
          <w:spacing w:val="-1"/>
        </w:rPr>
        <w:t>the</w:t>
      </w:r>
      <w:r>
        <w:t xml:space="preserve"> </w:t>
      </w:r>
      <w:r>
        <w:rPr>
          <w:spacing w:val="-1"/>
        </w:rPr>
        <w:t>termination</w:t>
      </w:r>
      <w:r>
        <w:t xml:space="preserve"> </w:t>
      </w:r>
      <w:r>
        <w:rPr>
          <w:spacing w:val="-1"/>
        </w:rPr>
        <w:t>date</w:t>
      </w:r>
      <w:r>
        <w:rPr>
          <w:spacing w:val="-2"/>
        </w:rPr>
        <w:t xml:space="preserve"> </w:t>
      </w:r>
      <w:r>
        <w:t>for</w:t>
      </w:r>
      <w:r>
        <w:rPr>
          <w:spacing w:val="-2"/>
        </w:rPr>
        <w:t xml:space="preserve"> </w:t>
      </w:r>
      <w:r>
        <w:t xml:space="preserve">a </w:t>
      </w:r>
      <w:r>
        <w:rPr>
          <w:spacing w:val="-1"/>
        </w:rPr>
        <w:t>period</w:t>
      </w:r>
      <w:r>
        <w:t xml:space="preserve"> not</w:t>
      </w:r>
      <w:r>
        <w:rPr>
          <w:spacing w:val="-2"/>
        </w:rPr>
        <w:t xml:space="preserve"> </w:t>
      </w:r>
      <w:r>
        <w:t xml:space="preserve">to </w:t>
      </w:r>
      <w:r>
        <w:rPr>
          <w:spacing w:val="-1"/>
        </w:rPr>
        <w:t>exceed</w:t>
      </w:r>
    </w:p>
    <w:p w14:paraId="16D2B3F7" w14:textId="77777777" w:rsidR="00E62BB3" w:rsidRDefault="00D96939">
      <w:pPr>
        <w:pStyle w:val="BodyText"/>
        <w:tabs>
          <w:tab w:val="left" w:pos="671"/>
        </w:tabs>
        <w:spacing w:line="252" w:lineRule="exact"/>
        <w:ind w:left="119"/>
      </w:pPr>
      <w:r>
        <w:rPr>
          <w:u w:val="single" w:color="000000"/>
        </w:rPr>
        <w:t xml:space="preserve"> </w:t>
      </w:r>
      <w:r>
        <w:rPr>
          <w:u w:val="single" w:color="000000"/>
        </w:rPr>
        <w:tab/>
      </w:r>
      <w:r>
        <w:rPr>
          <w:spacing w:val="-2"/>
        </w:rPr>
        <w:t>(</w:t>
      </w:r>
      <w:r>
        <w:t xml:space="preserve">    )</w:t>
      </w:r>
      <w:r>
        <w:rPr>
          <w:spacing w:val="1"/>
        </w:rPr>
        <w:t xml:space="preserve"> </w:t>
      </w:r>
      <w:r>
        <w:rPr>
          <w:spacing w:val="-1"/>
        </w:rPr>
        <w:t>months.</w:t>
      </w:r>
    </w:p>
    <w:p w14:paraId="2C4EBE22" w14:textId="77777777" w:rsidR="00E62BB3" w:rsidRDefault="00E62BB3">
      <w:pPr>
        <w:spacing w:before="5"/>
        <w:rPr>
          <w:rFonts w:ascii="Times New Roman" w:eastAsia="Times New Roman" w:hAnsi="Times New Roman" w:cs="Times New Roman"/>
          <w:sz w:val="21"/>
          <w:szCs w:val="21"/>
        </w:rPr>
      </w:pPr>
    </w:p>
    <w:p w14:paraId="63E0E90E" w14:textId="77777777" w:rsidR="00E62BB3" w:rsidRDefault="00D96939" w:rsidP="003F2412">
      <w:pPr>
        <w:pStyle w:val="Heading3"/>
        <w:numPr>
          <w:ilvl w:val="0"/>
          <w:numId w:val="5"/>
        </w:numPr>
        <w:tabs>
          <w:tab w:val="left" w:pos="840"/>
        </w:tabs>
        <w:ind w:left="839" w:hanging="720"/>
        <w:rPr>
          <w:b w:val="0"/>
          <w:bCs w:val="0"/>
        </w:rPr>
      </w:pPr>
      <w:r>
        <w:rPr>
          <w:spacing w:val="-1"/>
        </w:rPr>
        <w:t>Definitions,</w:t>
      </w:r>
      <w:r>
        <w:t xml:space="preserve"> </w:t>
      </w:r>
      <w:r>
        <w:rPr>
          <w:spacing w:val="-1"/>
        </w:rPr>
        <w:t>Gender</w:t>
      </w:r>
      <w:r>
        <w:t xml:space="preserve"> </w:t>
      </w:r>
      <w:r>
        <w:rPr>
          <w:spacing w:val="-1"/>
        </w:rPr>
        <w:t>and</w:t>
      </w:r>
      <w:r>
        <w:rPr>
          <w:spacing w:val="-3"/>
        </w:rPr>
        <w:t xml:space="preserve"> </w:t>
      </w:r>
      <w:r>
        <w:rPr>
          <w:spacing w:val="-1"/>
        </w:rPr>
        <w:t>Number</w:t>
      </w:r>
    </w:p>
    <w:p w14:paraId="46599B99" w14:textId="77777777" w:rsidR="00E62BB3" w:rsidRDefault="00E62BB3">
      <w:pPr>
        <w:spacing w:before="7"/>
        <w:rPr>
          <w:rFonts w:ascii="Times New Roman" w:eastAsia="Times New Roman" w:hAnsi="Times New Roman" w:cs="Times New Roman"/>
          <w:b/>
          <w:bCs/>
          <w:sz w:val="21"/>
          <w:szCs w:val="21"/>
        </w:rPr>
      </w:pPr>
    </w:p>
    <w:p w14:paraId="76B30A6E" w14:textId="77777777" w:rsidR="00E62BB3" w:rsidRDefault="00D96939">
      <w:pPr>
        <w:pStyle w:val="BodyText"/>
        <w:ind w:left="119" w:right="257"/>
        <w:jc w:val="both"/>
      </w:pPr>
      <w:r>
        <w:rPr>
          <w:spacing w:val="-1"/>
        </w:rPr>
        <w:t>For</w:t>
      </w:r>
      <w:r>
        <w:rPr>
          <w:spacing w:val="1"/>
        </w:rPr>
        <w:t xml:space="preserve"> </w:t>
      </w:r>
      <w:r>
        <w:rPr>
          <w:spacing w:val="-1"/>
        </w:rPr>
        <w:t>purposes</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capitalized</w:t>
      </w:r>
      <w:r>
        <w:t xml:space="preserve"> </w:t>
      </w:r>
      <w:r>
        <w:rPr>
          <w:spacing w:val="-2"/>
        </w:rPr>
        <w:t>terms</w:t>
      </w:r>
      <w:r>
        <w:t xml:space="preserve"> </w:t>
      </w:r>
      <w:r>
        <w:rPr>
          <w:spacing w:val="-1"/>
        </w:rPr>
        <w:t>shall</w:t>
      </w:r>
      <w:r>
        <w:rPr>
          <w:spacing w:val="1"/>
        </w:rPr>
        <w:t xml:space="preserve"> </w:t>
      </w:r>
      <w:r>
        <w:rPr>
          <w:spacing w:val="-1"/>
        </w:rPr>
        <w:t>have</w:t>
      </w:r>
      <w:r>
        <w:t xml:space="preserve"> </w:t>
      </w:r>
      <w:r>
        <w:rPr>
          <w:spacing w:val="-1"/>
        </w:rPr>
        <w:t>the</w:t>
      </w:r>
      <w:r>
        <w:t xml:space="preserve"> </w:t>
      </w:r>
      <w:r>
        <w:rPr>
          <w:spacing w:val="-1"/>
        </w:rPr>
        <w:t>meanings</w:t>
      </w:r>
      <w:r>
        <w:t xml:space="preserve"> </w:t>
      </w:r>
      <w:r>
        <w:rPr>
          <w:spacing w:val="-1"/>
        </w:rPr>
        <w:t>set</w:t>
      </w:r>
      <w:r>
        <w:rPr>
          <w:spacing w:val="1"/>
        </w:rPr>
        <w:t xml:space="preserve"> </w:t>
      </w:r>
      <w:r>
        <w:rPr>
          <w:spacing w:val="-1"/>
        </w:rPr>
        <w:t>forth</w:t>
      </w:r>
      <w:r>
        <w:rPr>
          <w:spacing w:val="-3"/>
        </w:rPr>
        <w:t xml:space="preserve"> </w:t>
      </w:r>
      <w:r>
        <w:t>in</w:t>
      </w:r>
      <w:r>
        <w:rPr>
          <w:spacing w:val="-3"/>
        </w:rPr>
        <w:t xml:space="preserve"> </w:t>
      </w:r>
      <w:r>
        <w:rPr>
          <w:spacing w:val="-1"/>
        </w:rPr>
        <w:t>this</w:t>
      </w:r>
      <w:r>
        <w:rPr>
          <w:spacing w:val="67"/>
        </w:rPr>
        <w:t xml:space="preserve"> </w:t>
      </w:r>
      <w:r>
        <w:rPr>
          <w:spacing w:val="-1"/>
        </w:rPr>
        <w:t>Section.</w:t>
      </w:r>
      <w:r>
        <w:t xml:space="preserve"> </w:t>
      </w:r>
      <w:r>
        <w:rPr>
          <w:spacing w:val="-2"/>
        </w:rPr>
        <w:t>In</w:t>
      </w:r>
      <w:r>
        <w:t xml:space="preserve"> this</w:t>
      </w:r>
      <w:r>
        <w:rPr>
          <w:spacing w:val="-2"/>
        </w:rPr>
        <w:t xml:space="preserve"> </w:t>
      </w:r>
      <w:r>
        <w:rPr>
          <w:spacing w:val="-1"/>
        </w:rPr>
        <w:t>Management</w:t>
      </w:r>
      <w:r>
        <w:rPr>
          <w:spacing w:val="1"/>
        </w:rPr>
        <w:t xml:space="preserve"> </w:t>
      </w:r>
      <w:r>
        <w:rPr>
          <w:spacing w:val="-1"/>
        </w:rPr>
        <w:t>Agreement,</w:t>
      </w:r>
      <w:r>
        <w:t xml:space="preserve"> </w:t>
      </w:r>
      <w:r>
        <w:rPr>
          <w:spacing w:val="-1"/>
        </w:rPr>
        <w:t>unless</w:t>
      </w:r>
      <w:r>
        <w:t xml:space="preserve"> </w:t>
      </w:r>
      <w:r>
        <w:rPr>
          <w:spacing w:val="-1"/>
        </w:rPr>
        <w:t>the</w:t>
      </w:r>
      <w:r>
        <w:t xml:space="preserve"> </w:t>
      </w:r>
      <w:r>
        <w:rPr>
          <w:spacing w:val="-1"/>
        </w:rPr>
        <w:t>context</w:t>
      </w:r>
      <w:r>
        <w:rPr>
          <w:spacing w:val="1"/>
        </w:rPr>
        <w:t xml:space="preserve"> </w:t>
      </w:r>
      <w:r>
        <w:rPr>
          <w:spacing w:val="-1"/>
        </w:rPr>
        <w:t>otherwise</w:t>
      </w:r>
      <w:r>
        <w:rPr>
          <w:spacing w:val="-2"/>
        </w:rPr>
        <w:t xml:space="preserve"> </w:t>
      </w:r>
      <w:r>
        <w:rPr>
          <w:spacing w:val="-1"/>
        </w:rPr>
        <w:t>requires,</w:t>
      </w:r>
      <w:r>
        <w:rPr>
          <w:spacing w:val="-3"/>
        </w:rPr>
        <w:t xml:space="preserve"> </w:t>
      </w:r>
      <w:r>
        <w:rPr>
          <w:spacing w:val="-1"/>
        </w:rPr>
        <w:t>the</w:t>
      </w:r>
      <w:r>
        <w:t xml:space="preserve"> </w:t>
      </w:r>
      <w:r>
        <w:rPr>
          <w:spacing w:val="-1"/>
        </w:rPr>
        <w:t>masculine,</w:t>
      </w:r>
      <w:r>
        <w:t xml:space="preserve"> </w:t>
      </w:r>
      <w:r>
        <w:rPr>
          <w:spacing w:val="-1"/>
        </w:rPr>
        <w:t>feminine,</w:t>
      </w:r>
      <w:r>
        <w:rPr>
          <w:spacing w:val="75"/>
        </w:rPr>
        <w:t xml:space="preserve"> </w:t>
      </w:r>
      <w:r>
        <w:t xml:space="preserve">and </w:t>
      </w:r>
      <w:r>
        <w:rPr>
          <w:spacing w:val="-1"/>
        </w:rPr>
        <w:t>neuter</w:t>
      </w:r>
      <w:r>
        <w:rPr>
          <w:spacing w:val="1"/>
        </w:rPr>
        <w:t xml:space="preserve"> </w:t>
      </w:r>
      <w:r>
        <w:rPr>
          <w:spacing w:val="-1"/>
        </w:rPr>
        <w:t>genders</w:t>
      </w:r>
      <w:r>
        <w:t xml:space="preserve"> and</w:t>
      </w:r>
      <w:r>
        <w:rPr>
          <w:spacing w:val="-3"/>
        </w:rPr>
        <w:t xml:space="preserve"> </w:t>
      </w:r>
      <w:r>
        <w:t>the</w:t>
      </w:r>
      <w:r>
        <w:rPr>
          <w:spacing w:val="-5"/>
        </w:rPr>
        <w:t xml:space="preserve"> </w:t>
      </w:r>
      <w:r>
        <w:rPr>
          <w:spacing w:val="-1"/>
        </w:rPr>
        <w:t>singular</w:t>
      </w:r>
      <w:r>
        <w:rPr>
          <w:spacing w:val="1"/>
        </w:rPr>
        <w:t xml:space="preserve"> </w:t>
      </w:r>
      <w:r>
        <w:t>and</w:t>
      </w:r>
      <w:r>
        <w:rPr>
          <w:spacing w:val="-3"/>
        </w:rPr>
        <w:t xml:space="preserve"> </w:t>
      </w:r>
      <w:r>
        <w:rPr>
          <w:spacing w:val="-1"/>
        </w:rPr>
        <w:t>plural</w:t>
      </w:r>
      <w:r>
        <w:rPr>
          <w:spacing w:val="1"/>
        </w:rPr>
        <w:t xml:space="preserve"> </w:t>
      </w:r>
      <w:r>
        <w:rPr>
          <w:spacing w:val="-1"/>
        </w:rPr>
        <w:t>include</w:t>
      </w:r>
      <w:r>
        <w:rPr>
          <w:spacing w:val="-2"/>
        </w:rPr>
        <w:t xml:space="preserve"> </w:t>
      </w:r>
      <w:r>
        <w:t xml:space="preserve">one </w:t>
      </w:r>
      <w:r>
        <w:rPr>
          <w:spacing w:val="-1"/>
        </w:rPr>
        <w:t>another.</w:t>
      </w:r>
    </w:p>
    <w:p w14:paraId="4DA41399" w14:textId="77777777" w:rsidR="00E62BB3" w:rsidRDefault="00E62BB3">
      <w:pPr>
        <w:spacing w:before="11"/>
        <w:rPr>
          <w:rFonts w:ascii="Times New Roman" w:eastAsia="Times New Roman" w:hAnsi="Times New Roman" w:cs="Times New Roman"/>
          <w:sz w:val="20"/>
          <w:szCs w:val="20"/>
        </w:rPr>
      </w:pPr>
    </w:p>
    <w:p w14:paraId="2A90B551" w14:textId="77777777" w:rsidR="00E62BB3" w:rsidRDefault="00D96939" w:rsidP="003F2412">
      <w:pPr>
        <w:pStyle w:val="BodyText"/>
        <w:numPr>
          <w:ilvl w:val="1"/>
          <w:numId w:val="5"/>
        </w:numPr>
        <w:tabs>
          <w:tab w:val="left" w:pos="840"/>
        </w:tabs>
        <w:ind w:right="173"/>
      </w:pPr>
      <w:r>
        <w:rPr>
          <w:rFonts w:cs="Times New Roman"/>
          <w:b/>
          <w:bCs/>
          <w:spacing w:val="-1"/>
        </w:rPr>
        <w:t>Agents.</w:t>
      </w:r>
      <w:r>
        <w:rPr>
          <w:rFonts w:cs="Times New Roman"/>
          <w:b/>
          <w:bCs/>
          <w:spacing w:val="-3"/>
        </w:rPr>
        <w:t xml:space="preserve"> </w:t>
      </w:r>
      <w:r>
        <w:rPr>
          <w:spacing w:val="-1"/>
        </w:rPr>
        <w:t>“Agents”</w:t>
      </w:r>
      <w:r>
        <w:t xml:space="preserve"> </w:t>
      </w:r>
      <w:r>
        <w:rPr>
          <w:spacing w:val="-1"/>
        </w:rPr>
        <w:t>means</w:t>
      </w:r>
      <w:r>
        <w:t xml:space="preserve"> </w:t>
      </w:r>
      <w:r>
        <w:rPr>
          <w:spacing w:val="-2"/>
        </w:rPr>
        <w:t>any</w:t>
      </w:r>
      <w:r>
        <w:rPr>
          <w:spacing w:val="-3"/>
        </w:rPr>
        <w:t xml:space="preserve"> </w:t>
      </w:r>
      <w:r>
        <w:t>of</w:t>
      </w:r>
      <w:r>
        <w:rPr>
          <w:spacing w:val="1"/>
        </w:rPr>
        <w:t xml:space="preserve"> </w:t>
      </w:r>
      <w:r>
        <w:rPr>
          <w:spacing w:val="-1"/>
        </w:rPr>
        <w:t>Manager’s</w:t>
      </w:r>
      <w:r>
        <w:t xml:space="preserve"> </w:t>
      </w:r>
      <w:r>
        <w:rPr>
          <w:spacing w:val="-1"/>
        </w:rPr>
        <w:t>employees,</w:t>
      </w:r>
      <w:r>
        <w:rPr>
          <w:spacing w:val="-3"/>
        </w:rPr>
        <w:t xml:space="preserve"> </w:t>
      </w:r>
      <w:r>
        <w:rPr>
          <w:spacing w:val="-1"/>
        </w:rPr>
        <w:t>agents,</w:t>
      </w:r>
      <w:r>
        <w:t xml:space="preserve"> </w:t>
      </w:r>
      <w:r>
        <w:rPr>
          <w:spacing w:val="-2"/>
        </w:rPr>
        <w:t>or</w:t>
      </w:r>
      <w:r>
        <w:rPr>
          <w:spacing w:val="1"/>
        </w:rPr>
        <w:t xml:space="preserve"> </w:t>
      </w:r>
      <w:r>
        <w:rPr>
          <w:spacing w:val="-1"/>
        </w:rPr>
        <w:t>representatives</w:t>
      </w:r>
      <w:r>
        <w:t xml:space="preserve"> </w:t>
      </w:r>
      <w:r>
        <w:rPr>
          <w:spacing w:val="-1"/>
        </w:rPr>
        <w:t>providing</w:t>
      </w:r>
      <w:r>
        <w:rPr>
          <w:spacing w:val="67"/>
        </w:rPr>
        <w:t xml:space="preserve"> </w:t>
      </w:r>
      <w:r>
        <w:rPr>
          <w:spacing w:val="-1"/>
        </w:rPr>
        <w:t>services</w:t>
      </w:r>
      <w:r>
        <w:t xml:space="preserve"> </w:t>
      </w:r>
      <w:r>
        <w:rPr>
          <w:spacing w:val="-1"/>
        </w:rPr>
        <w:t>in</w:t>
      </w:r>
      <w:r>
        <w:t xml:space="preserve"> </w:t>
      </w:r>
      <w:r>
        <w:rPr>
          <w:spacing w:val="-1"/>
        </w:rPr>
        <w:t>connection</w:t>
      </w:r>
      <w:r>
        <w:t xml:space="preserve"> </w:t>
      </w:r>
      <w:r>
        <w:rPr>
          <w:spacing w:val="-2"/>
        </w:rPr>
        <w:t>with</w:t>
      </w:r>
      <w:r>
        <w:rPr>
          <w:spacing w:val="-3"/>
        </w:rPr>
        <w:t xml:space="preserve"> </w:t>
      </w:r>
      <w:r>
        <w:rPr>
          <w:spacing w:val="-1"/>
        </w:rPr>
        <w:t>this</w:t>
      </w:r>
      <w:r>
        <w:t xml:space="preserve"> </w:t>
      </w:r>
      <w:r>
        <w:rPr>
          <w:spacing w:val="-1"/>
        </w:rPr>
        <w:t>Management</w:t>
      </w:r>
      <w:r>
        <w:rPr>
          <w:spacing w:val="1"/>
        </w:rPr>
        <w:t xml:space="preserve"> </w:t>
      </w:r>
      <w:r>
        <w:rPr>
          <w:spacing w:val="-1"/>
        </w:rPr>
        <w:t>Agreement.</w:t>
      </w:r>
      <w:r>
        <w:t xml:space="preserve"> </w:t>
      </w:r>
      <w:r>
        <w:rPr>
          <w:spacing w:val="-1"/>
        </w:rPr>
        <w:t>“Agents”</w:t>
      </w:r>
      <w:r>
        <w:t xml:space="preserve"> </w:t>
      </w:r>
      <w:r>
        <w:rPr>
          <w:spacing w:val="-1"/>
        </w:rPr>
        <w:t>does</w:t>
      </w:r>
      <w:r>
        <w:t xml:space="preserve"> </w:t>
      </w:r>
      <w:r>
        <w:rPr>
          <w:spacing w:val="-1"/>
        </w:rPr>
        <w:t>not</w:t>
      </w:r>
      <w:r>
        <w:rPr>
          <w:spacing w:val="1"/>
        </w:rPr>
        <w:t xml:space="preserve"> </w:t>
      </w:r>
      <w:r>
        <w:rPr>
          <w:spacing w:val="-1"/>
        </w:rPr>
        <w:t>include</w:t>
      </w:r>
      <w:r>
        <w:t xml:space="preserve"> </w:t>
      </w:r>
      <w:r>
        <w:rPr>
          <w:spacing w:val="-1"/>
        </w:rPr>
        <w:t>independent</w:t>
      </w:r>
      <w:r>
        <w:rPr>
          <w:spacing w:val="55"/>
        </w:rPr>
        <w:t xml:space="preserve"> </w:t>
      </w:r>
      <w:r>
        <w:rPr>
          <w:spacing w:val="-1"/>
        </w:rPr>
        <w:t>service</w:t>
      </w:r>
      <w:r>
        <w:rPr>
          <w:spacing w:val="-2"/>
        </w:rPr>
        <w:t xml:space="preserve"> </w:t>
      </w:r>
      <w:r>
        <w:rPr>
          <w:spacing w:val="-1"/>
        </w:rPr>
        <w:t>providers,</w:t>
      </w:r>
      <w:r>
        <w:rPr>
          <w:spacing w:val="-3"/>
        </w:rPr>
        <w:t xml:space="preserve"> </w:t>
      </w:r>
      <w:r>
        <w:rPr>
          <w:spacing w:val="-1"/>
        </w:rPr>
        <w:t>including,</w:t>
      </w:r>
      <w:r>
        <w:t xml:space="preserve"> but</w:t>
      </w:r>
      <w:r>
        <w:rPr>
          <w:spacing w:val="1"/>
        </w:rPr>
        <w:t xml:space="preserve"> </w:t>
      </w:r>
      <w:r>
        <w:rPr>
          <w:spacing w:val="-1"/>
        </w:rPr>
        <w:t>not</w:t>
      </w:r>
      <w:r>
        <w:rPr>
          <w:spacing w:val="-2"/>
        </w:rPr>
        <w:t xml:space="preserve"> </w:t>
      </w:r>
      <w:r>
        <w:t>limited</w:t>
      </w:r>
      <w:r>
        <w:rPr>
          <w:spacing w:val="-3"/>
        </w:rPr>
        <w:t xml:space="preserve"> </w:t>
      </w:r>
      <w:r>
        <w:t xml:space="preserve">to, </w:t>
      </w:r>
      <w:r>
        <w:rPr>
          <w:spacing w:val="-1"/>
        </w:rPr>
        <w:t>broker/dealers</w:t>
      </w:r>
      <w:r>
        <w:rPr>
          <w:spacing w:val="-2"/>
        </w:rPr>
        <w:t xml:space="preserve"> </w:t>
      </w:r>
      <w:r>
        <w:t>and</w:t>
      </w:r>
      <w:r>
        <w:rPr>
          <w:spacing w:val="-3"/>
        </w:rPr>
        <w:t xml:space="preserve"> </w:t>
      </w:r>
      <w:r>
        <w:rPr>
          <w:spacing w:val="-1"/>
        </w:rPr>
        <w:t>securities</w:t>
      </w:r>
      <w:r>
        <w:t xml:space="preserve"> </w:t>
      </w:r>
      <w:r>
        <w:rPr>
          <w:spacing w:val="-1"/>
        </w:rPr>
        <w:t>pricing</w:t>
      </w:r>
      <w:r>
        <w:rPr>
          <w:spacing w:val="-3"/>
        </w:rPr>
        <w:t xml:space="preserve"> </w:t>
      </w:r>
      <w:r>
        <w:rPr>
          <w:spacing w:val="-1"/>
        </w:rPr>
        <w:t>services.</w:t>
      </w:r>
    </w:p>
    <w:p w14:paraId="0C88AB03" w14:textId="77777777" w:rsidR="00E62BB3" w:rsidRDefault="00E62BB3">
      <w:pPr>
        <w:spacing w:before="9"/>
        <w:rPr>
          <w:rFonts w:ascii="Times New Roman" w:eastAsia="Times New Roman" w:hAnsi="Times New Roman" w:cs="Times New Roman"/>
          <w:sz w:val="20"/>
          <w:szCs w:val="20"/>
        </w:rPr>
      </w:pPr>
    </w:p>
    <w:p w14:paraId="7215499C" w14:textId="77777777" w:rsidR="00E62BB3" w:rsidRDefault="00D96939" w:rsidP="003F2412">
      <w:pPr>
        <w:pStyle w:val="BodyText"/>
        <w:numPr>
          <w:ilvl w:val="1"/>
          <w:numId w:val="5"/>
        </w:numPr>
        <w:tabs>
          <w:tab w:val="left" w:pos="840"/>
        </w:tabs>
        <w:ind w:right="306"/>
      </w:pPr>
      <w:r>
        <w:rPr>
          <w:rFonts w:cs="Times New Roman"/>
          <w:b/>
          <w:bCs/>
          <w:spacing w:val="-1"/>
        </w:rPr>
        <w:t>Authorized Instructions.</w:t>
      </w:r>
      <w:r>
        <w:rPr>
          <w:rFonts w:cs="Times New Roman"/>
          <w:b/>
          <w:bCs/>
          <w:spacing w:val="-3"/>
        </w:rPr>
        <w:t xml:space="preserve"> </w:t>
      </w:r>
      <w:r>
        <w:rPr>
          <w:spacing w:val="-1"/>
        </w:rPr>
        <w:t>“Authorized</w:t>
      </w:r>
      <w:r>
        <w:t xml:space="preserve"> </w:t>
      </w:r>
      <w:r>
        <w:rPr>
          <w:spacing w:val="-1"/>
        </w:rPr>
        <w:t>Instructions”</w:t>
      </w:r>
      <w:r>
        <w:rPr>
          <w:spacing w:val="-5"/>
        </w:rPr>
        <w:t xml:space="preserve"> </w:t>
      </w:r>
      <w:r>
        <w:rPr>
          <w:spacing w:val="-1"/>
        </w:rPr>
        <w:t>means</w:t>
      </w:r>
      <w:r>
        <w:t xml:space="preserve"> all</w:t>
      </w:r>
      <w:r>
        <w:rPr>
          <w:spacing w:val="-2"/>
        </w:rPr>
        <w:t xml:space="preserve"> </w:t>
      </w:r>
      <w:r>
        <w:t>the</w:t>
      </w:r>
      <w:r>
        <w:rPr>
          <w:spacing w:val="-2"/>
        </w:rPr>
        <w:t xml:space="preserve"> </w:t>
      </w:r>
      <w:r>
        <w:rPr>
          <w:spacing w:val="-1"/>
        </w:rPr>
        <w:t>directions</w:t>
      </w:r>
      <w:r>
        <w:t xml:space="preserve"> </w:t>
      </w:r>
      <w:r>
        <w:rPr>
          <w:spacing w:val="-1"/>
        </w:rPr>
        <w:t>and</w:t>
      </w:r>
      <w:r>
        <w:rPr>
          <w:spacing w:val="-3"/>
        </w:rPr>
        <w:t xml:space="preserve"> </w:t>
      </w:r>
      <w:r>
        <w:rPr>
          <w:spacing w:val="-1"/>
        </w:rPr>
        <w:t>instructions</w:t>
      </w:r>
      <w:r>
        <w:rPr>
          <w:spacing w:val="-2"/>
        </w:rPr>
        <w:t xml:space="preserve"> </w:t>
      </w:r>
      <w:r>
        <w:t>to</w:t>
      </w:r>
      <w:r>
        <w:rPr>
          <w:spacing w:val="77"/>
        </w:rPr>
        <w:t xml:space="preserve"> </w:t>
      </w:r>
      <w:r>
        <w:rPr>
          <w:spacing w:val="-1"/>
        </w:rPr>
        <w:t>Manager</w:t>
      </w:r>
      <w:r>
        <w:rPr>
          <w:spacing w:val="-2"/>
        </w:rPr>
        <w:t xml:space="preserve"> </w:t>
      </w:r>
      <w:r>
        <w:t>from</w:t>
      </w:r>
      <w:r>
        <w:rPr>
          <w:spacing w:val="-4"/>
        </w:rPr>
        <w:t xml:space="preserve"> </w:t>
      </w:r>
      <w:r>
        <w:t>any</w:t>
      </w:r>
      <w:r>
        <w:rPr>
          <w:spacing w:val="-3"/>
        </w:rPr>
        <w:t xml:space="preserve"> </w:t>
      </w:r>
      <w:r>
        <w:rPr>
          <w:spacing w:val="-1"/>
        </w:rPr>
        <w:t>Authorized</w:t>
      </w:r>
      <w:r>
        <w:t xml:space="preserve"> </w:t>
      </w:r>
      <w:r>
        <w:rPr>
          <w:spacing w:val="-1"/>
        </w:rPr>
        <w:t>Person.</w:t>
      </w:r>
    </w:p>
    <w:p w14:paraId="35B5D65D" w14:textId="77777777" w:rsidR="00E62BB3" w:rsidRDefault="00E62BB3">
      <w:pPr>
        <w:spacing w:before="9"/>
        <w:rPr>
          <w:rFonts w:ascii="Times New Roman" w:eastAsia="Times New Roman" w:hAnsi="Times New Roman" w:cs="Times New Roman"/>
          <w:sz w:val="20"/>
          <w:szCs w:val="20"/>
        </w:rPr>
      </w:pPr>
    </w:p>
    <w:p w14:paraId="1BED8ED2" w14:textId="77777777" w:rsidR="00E62BB3" w:rsidRDefault="00D96939" w:rsidP="003F2412">
      <w:pPr>
        <w:pStyle w:val="BodyText"/>
        <w:numPr>
          <w:ilvl w:val="1"/>
          <w:numId w:val="5"/>
        </w:numPr>
        <w:tabs>
          <w:tab w:val="left" w:pos="840"/>
        </w:tabs>
        <w:ind w:right="153"/>
      </w:pPr>
      <w:r>
        <w:rPr>
          <w:rFonts w:cs="Times New Roman"/>
          <w:b/>
          <w:bCs/>
          <w:spacing w:val="-1"/>
        </w:rPr>
        <w:t>Authorized</w:t>
      </w:r>
      <w:r>
        <w:rPr>
          <w:rFonts w:cs="Times New Roman"/>
          <w:b/>
          <w:bCs/>
          <w:spacing w:val="-3"/>
        </w:rPr>
        <w:t xml:space="preserve"> </w:t>
      </w:r>
      <w:r>
        <w:rPr>
          <w:rFonts w:cs="Times New Roman"/>
          <w:b/>
          <w:bCs/>
          <w:spacing w:val="-1"/>
        </w:rPr>
        <w:t>Persons.</w:t>
      </w:r>
      <w:r>
        <w:rPr>
          <w:rFonts w:cs="Times New Roman"/>
          <w:b/>
          <w:bCs/>
        </w:rPr>
        <w:t xml:space="preserve"> </w:t>
      </w:r>
      <w:r>
        <w:rPr>
          <w:spacing w:val="-1"/>
        </w:rPr>
        <w:t>“Authorized</w:t>
      </w:r>
      <w:r>
        <w:t xml:space="preserve"> </w:t>
      </w:r>
      <w:r>
        <w:rPr>
          <w:spacing w:val="-1"/>
        </w:rPr>
        <w:t>Persons”</w:t>
      </w:r>
      <w:r>
        <w:t xml:space="preserve"> </w:t>
      </w:r>
      <w:r>
        <w:rPr>
          <w:spacing w:val="-1"/>
        </w:rPr>
        <w:t>means</w:t>
      </w:r>
      <w:r>
        <w:rPr>
          <w:spacing w:val="-2"/>
        </w:rPr>
        <w:t xml:space="preserve"> </w:t>
      </w:r>
      <w:r>
        <w:t>the</w:t>
      </w:r>
      <w:r>
        <w:rPr>
          <w:spacing w:val="-2"/>
        </w:rPr>
        <w:t xml:space="preserve"> </w:t>
      </w:r>
      <w:r>
        <w:rPr>
          <w:spacing w:val="-1"/>
        </w:rPr>
        <w:t>personnel</w:t>
      </w:r>
      <w:r>
        <w:rPr>
          <w:spacing w:val="1"/>
        </w:rPr>
        <w:t xml:space="preserve"> </w:t>
      </w:r>
      <w:r>
        <w:rPr>
          <w:spacing w:val="-1"/>
        </w:rPr>
        <w:t>named</w:t>
      </w:r>
      <w:r>
        <w:t xml:space="preserve"> in </w:t>
      </w:r>
      <w:r>
        <w:rPr>
          <w:spacing w:val="-1"/>
        </w:rPr>
        <w:t>writing</w:t>
      </w:r>
      <w:r>
        <w:rPr>
          <w:spacing w:val="-3"/>
        </w:rPr>
        <w:t xml:space="preserve"> </w:t>
      </w:r>
      <w:r>
        <w:t>by</w:t>
      </w:r>
      <w:r>
        <w:rPr>
          <w:spacing w:val="-3"/>
        </w:rPr>
        <w:t xml:space="preserve"> </w:t>
      </w:r>
      <w:r>
        <w:t xml:space="preserve">the </w:t>
      </w:r>
      <w:r>
        <w:rPr>
          <w:spacing w:val="-1"/>
        </w:rPr>
        <w:t>System</w:t>
      </w:r>
      <w:r>
        <w:rPr>
          <w:spacing w:val="57"/>
        </w:rPr>
        <w:t xml:space="preserve"> </w:t>
      </w:r>
      <w:r>
        <w:rPr>
          <w:spacing w:val="-1"/>
        </w:rPr>
        <w:t>who</w:t>
      </w:r>
      <w:r>
        <w:t xml:space="preserve"> </w:t>
      </w:r>
      <w:r>
        <w:rPr>
          <w:spacing w:val="-1"/>
        </w:rPr>
        <w:t>have</w:t>
      </w:r>
      <w:r>
        <w:t xml:space="preserve"> the</w:t>
      </w:r>
      <w:r>
        <w:rPr>
          <w:spacing w:val="-2"/>
        </w:rPr>
        <w:t xml:space="preserve"> </w:t>
      </w:r>
      <w:r>
        <w:rPr>
          <w:spacing w:val="-1"/>
        </w:rPr>
        <w:t>authority</w:t>
      </w:r>
      <w:r>
        <w:rPr>
          <w:spacing w:val="-3"/>
        </w:rPr>
        <w:t xml:space="preserve"> </w:t>
      </w:r>
      <w:r>
        <w:t>to</w:t>
      </w:r>
      <w:r>
        <w:rPr>
          <w:spacing w:val="-3"/>
        </w:rPr>
        <w:t xml:space="preserve"> </w:t>
      </w:r>
      <w:r>
        <w:rPr>
          <w:spacing w:val="-1"/>
        </w:rPr>
        <w:t>advise,</w:t>
      </w:r>
      <w:r>
        <w:t xml:space="preserve"> </w:t>
      </w:r>
      <w:r>
        <w:rPr>
          <w:spacing w:val="-1"/>
        </w:rPr>
        <w:t>inform,</w:t>
      </w:r>
      <w:r>
        <w:t xml:space="preserve"> and </w:t>
      </w:r>
      <w:r>
        <w:rPr>
          <w:spacing w:val="-1"/>
        </w:rPr>
        <w:t>direct</w:t>
      </w:r>
      <w:r>
        <w:rPr>
          <w:spacing w:val="-2"/>
        </w:rPr>
        <w:t xml:space="preserve"> </w:t>
      </w:r>
      <w:r>
        <w:rPr>
          <w:spacing w:val="-1"/>
        </w:rPr>
        <w:t>Manager</w:t>
      </w:r>
      <w:r>
        <w:rPr>
          <w:spacing w:val="1"/>
        </w:rPr>
        <w:t xml:space="preserve"> </w:t>
      </w:r>
      <w:r>
        <w:t>on</w:t>
      </w:r>
      <w:r>
        <w:rPr>
          <w:spacing w:val="-3"/>
        </w:rPr>
        <w:t xml:space="preserve"> </w:t>
      </w:r>
      <w:r>
        <w:t xml:space="preserve">the </w:t>
      </w:r>
      <w:r>
        <w:rPr>
          <w:spacing w:val="-2"/>
        </w:rPr>
        <w:t>System’s</w:t>
      </w:r>
      <w:r>
        <w:t xml:space="preserve"> </w:t>
      </w:r>
      <w:r>
        <w:rPr>
          <w:spacing w:val="-1"/>
        </w:rPr>
        <w:t>behalf.</w:t>
      </w:r>
    </w:p>
    <w:p w14:paraId="038CCA63" w14:textId="77777777" w:rsidR="00E62BB3" w:rsidRDefault="00E62BB3">
      <w:pPr>
        <w:spacing w:before="11"/>
        <w:rPr>
          <w:rFonts w:ascii="Times New Roman" w:eastAsia="Times New Roman" w:hAnsi="Times New Roman" w:cs="Times New Roman"/>
          <w:sz w:val="20"/>
          <w:szCs w:val="20"/>
        </w:rPr>
      </w:pPr>
    </w:p>
    <w:p w14:paraId="4B3CDF01" w14:textId="77777777" w:rsidR="00E62BB3" w:rsidRDefault="00D96939" w:rsidP="003F2412">
      <w:pPr>
        <w:pStyle w:val="BodyText"/>
        <w:numPr>
          <w:ilvl w:val="1"/>
          <w:numId w:val="5"/>
        </w:numPr>
        <w:tabs>
          <w:tab w:val="left" w:pos="840"/>
        </w:tabs>
      </w:pPr>
      <w:r>
        <w:rPr>
          <w:rFonts w:cs="Times New Roman"/>
          <w:b/>
          <w:bCs/>
          <w:spacing w:val="-1"/>
        </w:rPr>
        <w:t>Board.</w:t>
      </w:r>
      <w:r>
        <w:rPr>
          <w:rFonts w:cs="Times New Roman"/>
          <w:b/>
          <w:bCs/>
        </w:rPr>
        <w:t xml:space="preserve"> </w:t>
      </w:r>
      <w:r>
        <w:rPr>
          <w:spacing w:val="-1"/>
        </w:rPr>
        <w:t>“Board”</w:t>
      </w:r>
      <w:r>
        <w:t xml:space="preserve"> </w:t>
      </w:r>
      <w:r>
        <w:rPr>
          <w:spacing w:val="-1"/>
        </w:rPr>
        <w:t>means</w:t>
      </w:r>
      <w:r>
        <w:rPr>
          <w:spacing w:val="-2"/>
        </w:rPr>
        <w:t xml:space="preserve"> </w:t>
      </w:r>
      <w:r>
        <w:t>the</w:t>
      </w:r>
      <w:r>
        <w:rPr>
          <w:spacing w:val="-2"/>
        </w:rPr>
        <w:t xml:space="preserve"> </w:t>
      </w:r>
      <w:r>
        <w:rPr>
          <w:spacing w:val="-1"/>
        </w:rPr>
        <w:t>Board</w:t>
      </w:r>
      <w:r>
        <w:t xml:space="preserve"> </w:t>
      </w:r>
      <w:r>
        <w:rPr>
          <w:spacing w:val="-2"/>
        </w:rPr>
        <w:t xml:space="preserve">of </w:t>
      </w:r>
      <w:r>
        <w:rPr>
          <w:spacing w:val="-1"/>
        </w:rPr>
        <w:t>Trustees</w:t>
      </w:r>
      <w:r>
        <w:t xml:space="preserve"> </w:t>
      </w:r>
      <w:r>
        <w:rPr>
          <w:spacing w:val="-2"/>
        </w:rPr>
        <w:t xml:space="preserve">of </w:t>
      </w:r>
      <w:r>
        <w:t xml:space="preserve">the </w:t>
      </w:r>
      <w:r>
        <w:rPr>
          <w:spacing w:val="-2"/>
        </w:rPr>
        <w:t>System.</w:t>
      </w:r>
    </w:p>
    <w:p w14:paraId="7943F530" w14:textId="77777777" w:rsidR="00E62BB3" w:rsidRDefault="00E62BB3">
      <w:pPr>
        <w:spacing w:before="9"/>
        <w:rPr>
          <w:rFonts w:ascii="Times New Roman" w:eastAsia="Times New Roman" w:hAnsi="Times New Roman" w:cs="Times New Roman"/>
          <w:sz w:val="20"/>
          <w:szCs w:val="20"/>
        </w:rPr>
      </w:pPr>
    </w:p>
    <w:p w14:paraId="3F222BBF" w14:textId="77777777" w:rsidR="00E62BB3" w:rsidRDefault="00D96939" w:rsidP="003F2412">
      <w:pPr>
        <w:pStyle w:val="BodyText"/>
        <w:numPr>
          <w:ilvl w:val="1"/>
          <w:numId w:val="5"/>
        </w:numPr>
        <w:tabs>
          <w:tab w:val="left" w:pos="840"/>
        </w:tabs>
        <w:ind w:right="249"/>
      </w:pPr>
      <w:r>
        <w:rPr>
          <w:rFonts w:cs="Times New Roman"/>
          <w:b/>
          <w:bCs/>
          <w:spacing w:val="-1"/>
        </w:rPr>
        <w:t>Claims.</w:t>
      </w:r>
      <w:r>
        <w:rPr>
          <w:rFonts w:cs="Times New Roman"/>
          <w:b/>
          <w:bCs/>
        </w:rPr>
        <w:t xml:space="preserve"> </w:t>
      </w:r>
      <w:r>
        <w:rPr>
          <w:spacing w:val="-2"/>
        </w:rPr>
        <w:t>“Claims”</w:t>
      </w:r>
      <w:r>
        <w:t xml:space="preserve"> </w:t>
      </w:r>
      <w:r>
        <w:rPr>
          <w:spacing w:val="-1"/>
        </w:rPr>
        <w:t>means</w:t>
      </w:r>
      <w:r>
        <w:t xml:space="preserve"> any</w:t>
      </w:r>
      <w:r>
        <w:rPr>
          <w:spacing w:val="-3"/>
        </w:rPr>
        <w:t xml:space="preserve"> </w:t>
      </w:r>
      <w:r>
        <w:t>and all</w:t>
      </w:r>
      <w:r>
        <w:rPr>
          <w:spacing w:val="-2"/>
        </w:rPr>
        <w:t xml:space="preserve"> </w:t>
      </w:r>
      <w:r>
        <w:rPr>
          <w:spacing w:val="-1"/>
        </w:rPr>
        <w:t>claims,</w:t>
      </w:r>
      <w:r>
        <w:t xml:space="preserve"> </w:t>
      </w:r>
      <w:r>
        <w:rPr>
          <w:spacing w:val="-1"/>
        </w:rPr>
        <w:t>damages,</w:t>
      </w:r>
      <w:r>
        <w:t xml:space="preserve"> </w:t>
      </w:r>
      <w:r>
        <w:rPr>
          <w:spacing w:val="-1"/>
        </w:rPr>
        <w:t>losses,</w:t>
      </w:r>
      <w:r>
        <w:rPr>
          <w:spacing w:val="-3"/>
        </w:rPr>
        <w:t xml:space="preserve"> </w:t>
      </w:r>
      <w:r>
        <w:rPr>
          <w:spacing w:val="-1"/>
        </w:rPr>
        <w:t>liabilities,</w:t>
      </w:r>
      <w:r>
        <w:rPr>
          <w:spacing w:val="-3"/>
        </w:rPr>
        <w:t xml:space="preserve"> </w:t>
      </w:r>
      <w:r>
        <w:rPr>
          <w:spacing w:val="-1"/>
        </w:rPr>
        <w:t>suits,</w:t>
      </w:r>
      <w:r>
        <w:rPr>
          <w:spacing w:val="-3"/>
        </w:rPr>
        <w:t xml:space="preserve"> </w:t>
      </w:r>
      <w:r>
        <w:rPr>
          <w:spacing w:val="-1"/>
        </w:rPr>
        <w:t>costs,</w:t>
      </w:r>
      <w:r>
        <w:t xml:space="preserve"> </w:t>
      </w:r>
      <w:r>
        <w:rPr>
          <w:spacing w:val="-1"/>
        </w:rPr>
        <w:t>charges,</w:t>
      </w:r>
      <w:r>
        <w:rPr>
          <w:spacing w:val="85"/>
        </w:rPr>
        <w:t xml:space="preserve"> </w:t>
      </w:r>
      <w:r>
        <w:rPr>
          <w:spacing w:val="-1"/>
        </w:rPr>
        <w:t>expenses</w:t>
      </w:r>
      <w:r>
        <w:rPr>
          <w:spacing w:val="-2"/>
        </w:rPr>
        <w:t xml:space="preserve"> </w:t>
      </w:r>
      <w:r>
        <w:rPr>
          <w:spacing w:val="-1"/>
        </w:rPr>
        <w:t>(including,</w:t>
      </w:r>
      <w:r>
        <w:t xml:space="preserve"> but</w:t>
      </w:r>
      <w:r>
        <w:rPr>
          <w:spacing w:val="-2"/>
        </w:rPr>
        <w:t xml:space="preserve"> </w:t>
      </w:r>
      <w:r>
        <w:rPr>
          <w:spacing w:val="-1"/>
        </w:rPr>
        <w:t>not</w:t>
      </w:r>
      <w:r>
        <w:rPr>
          <w:spacing w:val="1"/>
        </w:rPr>
        <w:t xml:space="preserve"> </w:t>
      </w:r>
      <w:r>
        <w:rPr>
          <w:spacing w:val="-1"/>
        </w:rPr>
        <w:t>limited</w:t>
      </w:r>
      <w:r>
        <w:rPr>
          <w:spacing w:val="-3"/>
        </w:rPr>
        <w:t xml:space="preserve"> </w:t>
      </w:r>
      <w:r>
        <w:t xml:space="preserve">to, </w:t>
      </w:r>
      <w:r>
        <w:rPr>
          <w:spacing w:val="-1"/>
        </w:rPr>
        <w:t>attorneys’</w:t>
      </w:r>
      <w:r>
        <w:rPr>
          <w:spacing w:val="-2"/>
        </w:rPr>
        <w:t xml:space="preserve"> </w:t>
      </w:r>
      <w:r>
        <w:rPr>
          <w:spacing w:val="-1"/>
        </w:rPr>
        <w:t>fees</w:t>
      </w:r>
      <w:r>
        <w:rPr>
          <w:spacing w:val="-2"/>
        </w:rPr>
        <w:t xml:space="preserve"> </w:t>
      </w:r>
      <w:r>
        <w:t xml:space="preserve">and </w:t>
      </w:r>
      <w:r>
        <w:rPr>
          <w:spacing w:val="-1"/>
        </w:rPr>
        <w:t>costs),</w:t>
      </w:r>
      <w:r>
        <w:rPr>
          <w:spacing w:val="-3"/>
        </w:rPr>
        <w:t xml:space="preserve"> </w:t>
      </w:r>
      <w:r>
        <w:rPr>
          <w:spacing w:val="-1"/>
        </w:rPr>
        <w:t>judgments,</w:t>
      </w:r>
      <w:r>
        <w:t xml:space="preserve"> </w:t>
      </w:r>
      <w:r>
        <w:rPr>
          <w:spacing w:val="-1"/>
        </w:rPr>
        <w:t>fines,</w:t>
      </w:r>
      <w:r>
        <w:t xml:space="preserve"> and </w:t>
      </w:r>
      <w:r>
        <w:rPr>
          <w:spacing w:val="-1"/>
        </w:rPr>
        <w:t>penalties</w:t>
      </w:r>
      <w:r>
        <w:rPr>
          <w:spacing w:val="67"/>
        </w:rPr>
        <w:t xml:space="preserve"> </w:t>
      </w:r>
      <w:r>
        <w:t>of</w:t>
      </w:r>
      <w:r>
        <w:rPr>
          <w:spacing w:val="1"/>
        </w:rPr>
        <w:t xml:space="preserve"> </w:t>
      </w:r>
      <w:r>
        <w:t>any</w:t>
      </w:r>
      <w:r>
        <w:rPr>
          <w:spacing w:val="-3"/>
        </w:rPr>
        <w:t xml:space="preserve"> </w:t>
      </w:r>
      <w:r>
        <w:rPr>
          <w:spacing w:val="-1"/>
        </w:rPr>
        <w:t>nature</w:t>
      </w:r>
      <w:r>
        <w:t xml:space="preserve"> </w:t>
      </w:r>
      <w:r>
        <w:rPr>
          <w:spacing w:val="-1"/>
        </w:rPr>
        <w:t>whatsoever</w:t>
      </w:r>
      <w:r>
        <w:rPr>
          <w:spacing w:val="-2"/>
        </w:rPr>
        <w:t xml:space="preserve"> </w:t>
      </w:r>
      <w:r>
        <w:rPr>
          <w:spacing w:val="-1"/>
        </w:rPr>
        <w:t>that</w:t>
      </w:r>
      <w:r>
        <w:rPr>
          <w:spacing w:val="1"/>
        </w:rPr>
        <w:t xml:space="preserve"> </w:t>
      </w:r>
      <w:r>
        <w:rPr>
          <w:spacing w:val="-2"/>
        </w:rPr>
        <w:t>may</w:t>
      </w:r>
      <w:r>
        <w:rPr>
          <w:spacing w:val="-3"/>
        </w:rPr>
        <w:t xml:space="preserve"> </w:t>
      </w:r>
      <w:r>
        <w:t xml:space="preserve">be </w:t>
      </w:r>
      <w:r>
        <w:rPr>
          <w:spacing w:val="-1"/>
        </w:rPr>
        <w:t>brought</w:t>
      </w:r>
      <w:r>
        <w:rPr>
          <w:spacing w:val="1"/>
        </w:rPr>
        <w:t xml:space="preserve"> </w:t>
      </w:r>
      <w:r>
        <w:rPr>
          <w:spacing w:val="-1"/>
        </w:rPr>
        <w:t>against</w:t>
      </w:r>
      <w:r>
        <w:rPr>
          <w:spacing w:val="-2"/>
        </w:rPr>
        <w:t xml:space="preserve"> </w:t>
      </w:r>
      <w:r>
        <w:rPr>
          <w:spacing w:val="-1"/>
        </w:rPr>
        <w:t>the</w:t>
      </w:r>
      <w:r>
        <w:t xml:space="preserve"> </w:t>
      </w:r>
      <w:r>
        <w:rPr>
          <w:spacing w:val="-1"/>
        </w:rPr>
        <w:t>System</w:t>
      </w:r>
      <w:r>
        <w:rPr>
          <w:spacing w:val="-4"/>
        </w:rPr>
        <w:t xml:space="preserve"> </w:t>
      </w:r>
      <w:r>
        <w:t xml:space="preserve">in </w:t>
      </w:r>
      <w:r>
        <w:rPr>
          <w:spacing w:val="-1"/>
        </w:rPr>
        <w:t>connection</w:t>
      </w:r>
      <w:r>
        <w:t xml:space="preserve"> </w:t>
      </w:r>
      <w:r>
        <w:rPr>
          <w:spacing w:val="-2"/>
        </w:rPr>
        <w:t>with</w:t>
      </w:r>
      <w:r>
        <w:t xml:space="preserve"> </w:t>
      </w:r>
      <w:r>
        <w:rPr>
          <w:spacing w:val="-1"/>
        </w:rPr>
        <w:t>the</w:t>
      </w:r>
      <w:r>
        <w:rPr>
          <w:spacing w:val="63"/>
        </w:rPr>
        <w:t xml:space="preserve"> </w:t>
      </w:r>
      <w:r>
        <w:rPr>
          <w:spacing w:val="-1"/>
        </w:rPr>
        <w:t>performance</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1CF51B3A" w14:textId="77777777" w:rsidR="00E62BB3" w:rsidRDefault="00E62BB3">
      <w:pPr>
        <w:sectPr w:rsidR="00E62BB3">
          <w:pgSz w:w="12240" w:h="15840"/>
          <w:pgMar w:top="1400" w:right="1340" w:bottom="900" w:left="1320" w:header="0" w:footer="708" w:gutter="0"/>
          <w:cols w:space="720"/>
        </w:sectPr>
      </w:pPr>
    </w:p>
    <w:p w14:paraId="02223593" w14:textId="77777777" w:rsidR="00E62BB3" w:rsidRDefault="00D96939" w:rsidP="003F2412">
      <w:pPr>
        <w:pStyle w:val="BodyText"/>
        <w:numPr>
          <w:ilvl w:val="1"/>
          <w:numId w:val="5"/>
        </w:numPr>
        <w:tabs>
          <w:tab w:val="left" w:pos="821"/>
        </w:tabs>
        <w:spacing w:before="54"/>
        <w:ind w:left="820" w:right="557"/>
      </w:pPr>
      <w:r>
        <w:rPr>
          <w:rFonts w:cs="Times New Roman"/>
          <w:b/>
          <w:bCs/>
          <w:spacing w:val="-1"/>
        </w:rPr>
        <w:lastRenderedPageBreak/>
        <w:t>Custodian.</w:t>
      </w:r>
      <w:r>
        <w:rPr>
          <w:rFonts w:cs="Times New Roman"/>
          <w:b/>
          <w:bCs/>
        </w:rPr>
        <w:t xml:space="preserve"> </w:t>
      </w:r>
      <w:r>
        <w:rPr>
          <w:spacing w:val="-1"/>
        </w:rPr>
        <w:t>“Custodian”</w:t>
      </w:r>
      <w:r>
        <w:rPr>
          <w:spacing w:val="-2"/>
        </w:rPr>
        <w:t xml:space="preserve"> </w:t>
      </w:r>
      <w:r>
        <w:rPr>
          <w:spacing w:val="-1"/>
        </w:rPr>
        <w:t>means</w:t>
      </w:r>
      <w:r>
        <w:rPr>
          <w:spacing w:val="-2"/>
        </w:rPr>
        <w:t xml:space="preserve"> </w:t>
      </w:r>
      <w:r>
        <w:t xml:space="preserve">the </w:t>
      </w:r>
      <w:r>
        <w:rPr>
          <w:spacing w:val="-2"/>
        </w:rPr>
        <w:t>System’s</w:t>
      </w:r>
      <w:r>
        <w:t xml:space="preserve"> </w:t>
      </w:r>
      <w:r>
        <w:rPr>
          <w:spacing w:val="-1"/>
        </w:rPr>
        <w:t>designated</w:t>
      </w:r>
      <w:r>
        <w:t xml:space="preserve"> </w:t>
      </w:r>
      <w:r>
        <w:rPr>
          <w:spacing w:val="-1"/>
        </w:rPr>
        <w:t>custodian</w:t>
      </w:r>
      <w:r>
        <w:t xml:space="preserve"> </w:t>
      </w:r>
      <w:r>
        <w:rPr>
          <w:spacing w:val="-2"/>
        </w:rPr>
        <w:t>bank,</w:t>
      </w:r>
      <w:r>
        <w:t xml:space="preserve"> at</w:t>
      </w:r>
      <w:r>
        <w:rPr>
          <w:spacing w:val="1"/>
        </w:rPr>
        <w:t xml:space="preserve"> </w:t>
      </w:r>
      <w:r>
        <w:rPr>
          <w:spacing w:val="-1"/>
        </w:rPr>
        <w:t>which</w:t>
      </w:r>
      <w:r>
        <w:rPr>
          <w:spacing w:val="-3"/>
        </w:rPr>
        <w:t xml:space="preserve"> </w:t>
      </w:r>
      <w:r>
        <w:t xml:space="preserve">the </w:t>
      </w:r>
      <w:r>
        <w:rPr>
          <w:spacing w:val="-1"/>
        </w:rPr>
        <w:t>System</w:t>
      </w:r>
      <w:r>
        <w:rPr>
          <w:spacing w:val="79"/>
        </w:rPr>
        <w:t xml:space="preserve"> </w:t>
      </w:r>
      <w:r>
        <w:rPr>
          <w:spacing w:val="-1"/>
        </w:rPr>
        <w:t>shall</w:t>
      </w:r>
      <w:r>
        <w:rPr>
          <w:spacing w:val="1"/>
        </w:rPr>
        <w:t xml:space="preserve"> </w:t>
      </w:r>
      <w:r>
        <w:rPr>
          <w:spacing w:val="-1"/>
        </w:rPr>
        <w:t>establish</w:t>
      </w:r>
      <w:r>
        <w:rPr>
          <w:spacing w:val="-3"/>
        </w:rPr>
        <w:t xml:space="preserve"> </w:t>
      </w:r>
      <w:r>
        <w:t xml:space="preserve">a </w:t>
      </w:r>
      <w:r>
        <w:rPr>
          <w:spacing w:val="-1"/>
        </w:rPr>
        <w:t>Sub-Account</w:t>
      </w:r>
      <w:r>
        <w:rPr>
          <w:spacing w:val="1"/>
        </w:rPr>
        <w:t xml:space="preserve"> </w:t>
      </w:r>
      <w:r>
        <w:rPr>
          <w:spacing w:val="-1"/>
        </w:rPr>
        <w:t>pursuant</w:t>
      </w:r>
      <w:r>
        <w:rPr>
          <w:spacing w:val="-2"/>
        </w:rPr>
        <w:t xml:space="preserve"> </w:t>
      </w:r>
      <w:r>
        <w:t xml:space="preserve">to </w:t>
      </w:r>
      <w:r>
        <w:rPr>
          <w:spacing w:val="-1"/>
        </w:rPr>
        <w:t>Section</w:t>
      </w:r>
      <w:r>
        <w:t xml:space="preserve"> 8,</w:t>
      </w:r>
      <w:r>
        <w:rPr>
          <w:spacing w:val="-3"/>
        </w:rPr>
        <w:t xml:space="preserve"> </w:t>
      </w:r>
      <w:r>
        <w:rPr>
          <w:spacing w:val="-1"/>
        </w:rPr>
        <w:t>for</w:t>
      </w:r>
      <w:r>
        <w:rPr>
          <w:spacing w:val="1"/>
        </w:rPr>
        <w:t xml:space="preserve"> </w:t>
      </w:r>
      <w:r>
        <w:rPr>
          <w:spacing w:val="-1"/>
        </w:rPr>
        <w:t>transactions</w:t>
      </w:r>
      <w:r>
        <w:t xml:space="preserve"> </w:t>
      </w:r>
      <w:r>
        <w:rPr>
          <w:spacing w:val="-1"/>
        </w:rPr>
        <w:t>involving</w:t>
      </w:r>
      <w:r>
        <w:rPr>
          <w:spacing w:val="-3"/>
        </w:rPr>
        <w:t xml:space="preserve"> </w:t>
      </w:r>
      <w:r>
        <w:t>the</w:t>
      </w:r>
      <w:r>
        <w:rPr>
          <w:spacing w:val="-5"/>
        </w:rPr>
        <w:t xml:space="preserve"> </w:t>
      </w:r>
      <w:r>
        <w:rPr>
          <w:spacing w:val="-1"/>
        </w:rPr>
        <w:t>Managed</w:t>
      </w:r>
      <w:r>
        <w:rPr>
          <w:spacing w:val="63"/>
        </w:rPr>
        <w:t xml:space="preserve"> </w:t>
      </w:r>
      <w:r>
        <w:rPr>
          <w:spacing w:val="-1"/>
        </w:rPr>
        <w:t>Assets</w:t>
      </w:r>
      <w:r>
        <w:t xml:space="preserve"> </w:t>
      </w:r>
      <w:r>
        <w:rPr>
          <w:spacing w:val="-1"/>
        </w:rPr>
        <w:t>allocated</w:t>
      </w:r>
      <w:r>
        <w:t xml:space="preserve"> </w:t>
      </w:r>
      <w:r>
        <w:rPr>
          <w:spacing w:val="-1"/>
        </w:rPr>
        <w:t>to</w:t>
      </w:r>
      <w:r>
        <w:t xml:space="preserve"> </w:t>
      </w:r>
      <w:r>
        <w:rPr>
          <w:spacing w:val="-1"/>
        </w:rPr>
        <w:t>Manager</w:t>
      </w:r>
      <w:r>
        <w:rPr>
          <w:spacing w:val="1"/>
        </w:rPr>
        <w:t xml:space="preserve"> </w:t>
      </w:r>
      <w:r>
        <w:t>by</w:t>
      </w:r>
      <w:r>
        <w:rPr>
          <w:spacing w:val="-3"/>
        </w:rPr>
        <w:t xml:space="preserve"> </w:t>
      </w:r>
      <w:r>
        <w:t xml:space="preserve">the </w:t>
      </w:r>
      <w:r>
        <w:rPr>
          <w:spacing w:val="-1"/>
        </w:rPr>
        <w:t>Board</w:t>
      </w:r>
      <w:r>
        <w:rPr>
          <w:spacing w:val="-3"/>
        </w:rPr>
        <w:t xml:space="preserve"> </w:t>
      </w:r>
      <w:r>
        <w:rPr>
          <w:spacing w:val="-1"/>
        </w:rPr>
        <w:t>for</w:t>
      </w:r>
      <w:r>
        <w:rPr>
          <w:spacing w:val="-2"/>
        </w:rPr>
        <w:t xml:space="preserve"> </w:t>
      </w:r>
      <w:r>
        <w:rPr>
          <w:spacing w:val="-1"/>
        </w:rPr>
        <w:t>investment</w:t>
      </w:r>
      <w:r>
        <w:rPr>
          <w:spacing w:val="1"/>
        </w:rPr>
        <w:t xml:space="preserve"> </w:t>
      </w:r>
      <w:r>
        <w:t xml:space="preserve">and </w:t>
      </w:r>
      <w:r>
        <w:rPr>
          <w:spacing w:val="-1"/>
        </w:rPr>
        <w:t>management.</w:t>
      </w:r>
    </w:p>
    <w:p w14:paraId="756DF009" w14:textId="77777777" w:rsidR="00E62BB3" w:rsidRDefault="00E62BB3">
      <w:pPr>
        <w:spacing w:before="9"/>
        <w:rPr>
          <w:rFonts w:ascii="Times New Roman" w:eastAsia="Times New Roman" w:hAnsi="Times New Roman" w:cs="Times New Roman"/>
          <w:sz w:val="20"/>
          <w:szCs w:val="20"/>
        </w:rPr>
      </w:pPr>
    </w:p>
    <w:p w14:paraId="159E8CD9" w14:textId="77777777" w:rsidR="00E62BB3" w:rsidRDefault="00D96939" w:rsidP="003F2412">
      <w:pPr>
        <w:pStyle w:val="BodyText"/>
        <w:numPr>
          <w:ilvl w:val="1"/>
          <w:numId w:val="5"/>
        </w:numPr>
        <w:tabs>
          <w:tab w:val="left" w:pos="821"/>
        </w:tabs>
        <w:ind w:left="820" w:right="755"/>
      </w:pPr>
      <w:r>
        <w:rPr>
          <w:rFonts w:cs="Times New Roman"/>
          <w:b/>
          <w:bCs/>
          <w:spacing w:val="-1"/>
        </w:rPr>
        <w:t>Disclosure</w:t>
      </w:r>
      <w:r>
        <w:rPr>
          <w:rFonts w:cs="Times New Roman"/>
          <w:b/>
          <w:bCs/>
        </w:rPr>
        <w:t xml:space="preserve"> </w:t>
      </w:r>
      <w:r>
        <w:rPr>
          <w:rFonts w:cs="Times New Roman"/>
          <w:b/>
          <w:bCs/>
          <w:spacing w:val="-1"/>
        </w:rPr>
        <w:t>Statement.</w:t>
      </w:r>
      <w:r>
        <w:rPr>
          <w:rFonts w:cs="Times New Roman"/>
          <w:b/>
          <w:bCs/>
        </w:rPr>
        <w:t xml:space="preserve"> </w:t>
      </w:r>
      <w:r>
        <w:rPr>
          <w:spacing w:val="-1"/>
        </w:rPr>
        <w:t>“Disclosure</w:t>
      </w:r>
      <w:r>
        <w:t xml:space="preserve"> </w:t>
      </w:r>
      <w:r>
        <w:rPr>
          <w:spacing w:val="-1"/>
        </w:rPr>
        <w:t>Statement”</w:t>
      </w:r>
      <w:r>
        <w:t xml:space="preserve"> </w:t>
      </w:r>
      <w:r>
        <w:rPr>
          <w:spacing w:val="-1"/>
        </w:rPr>
        <w:t>means</w:t>
      </w:r>
      <w:r>
        <w:rPr>
          <w:spacing w:val="-2"/>
        </w:rPr>
        <w:t xml:space="preserve"> </w:t>
      </w:r>
      <w:r>
        <w:rPr>
          <w:spacing w:val="-1"/>
        </w:rPr>
        <w:t>Manager’s</w:t>
      </w:r>
      <w:r>
        <w:t xml:space="preserve"> </w:t>
      </w:r>
      <w:r>
        <w:rPr>
          <w:spacing w:val="-1"/>
        </w:rPr>
        <w:t>Securities</w:t>
      </w:r>
      <w:r>
        <w:t xml:space="preserve"> and </w:t>
      </w:r>
      <w:r>
        <w:rPr>
          <w:spacing w:val="-1"/>
        </w:rPr>
        <w:t>Exchange</w:t>
      </w:r>
      <w:r>
        <w:rPr>
          <w:spacing w:val="43"/>
        </w:rPr>
        <w:t xml:space="preserve"> </w:t>
      </w:r>
      <w:r>
        <w:rPr>
          <w:spacing w:val="-1"/>
        </w:rPr>
        <w:t>Commission</w:t>
      </w:r>
      <w:r>
        <w:t xml:space="preserve"> </w:t>
      </w:r>
      <w:r>
        <w:rPr>
          <w:spacing w:val="-1"/>
        </w:rPr>
        <w:t>Form</w:t>
      </w:r>
      <w:r>
        <w:rPr>
          <w:spacing w:val="-4"/>
        </w:rPr>
        <w:t xml:space="preserve"> </w:t>
      </w:r>
      <w:r>
        <w:rPr>
          <w:spacing w:val="-1"/>
        </w:rPr>
        <w:t>ADV,</w:t>
      </w:r>
      <w:r>
        <w:t xml:space="preserve"> </w:t>
      </w:r>
      <w:r>
        <w:rPr>
          <w:spacing w:val="-1"/>
        </w:rPr>
        <w:t>Part</w:t>
      </w:r>
      <w:r>
        <w:rPr>
          <w:spacing w:val="1"/>
        </w:rPr>
        <w:t xml:space="preserve"> </w:t>
      </w:r>
      <w:r>
        <w:rPr>
          <w:spacing w:val="-2"/>
        </w:rPr>
        <w:t>II.</w:t>
      </w:r>
    </w:p>
    <w:p w14:paraId="7E8E29E2" w14:textId="77777777" w:rsidR="00E62BB3" w:rsidRDefault="00E62BB3">
      <w:pPr>
        <w:spacing w:before="9"/>
        <w:rPr>
          <w:rFonts w:ascii="Times New Roman" w:eastAsia="Times New Roman" w:hAnsi="Times New Roman" w:cs="Times New Roman"/>
          <w:sz w:val="20"/>
          <w:szCs w:val="20"/>
        </w:rPr>
      </w:pPr>
    </w:p>
    <w:p w14:paraId="2EE9C720" w14:textId="77777777" w:rsidR="00E62BB3" w:rsidRDefault="00D96939" w:rsidP="003F2412">
      <w:pPr>
        <w:pStyle w:val="BodyText"/>
        <w:numPr>
          <w:ilvl w:val="1"/>
          <w:numId w:val="5"/>
        </w:numPr>
        <w:tabs>
          <w:tab w:val="left" w:pos="821"/>
        </w:tabs>
        <w:ind w:left="820" w:right="173"/>
      </w:pPr>
      <w:r>
        <w:rPr>
          <w:rFonts w:cs="Times New Roman"/>
          <w:b/>
          <w:bCs/>
          <w:spacing w:val="-1"/>
        </w:rPr>
        <w:t>Effective</w:t>
      </w:r>
      <w:r>
        <w:rPr>
          <w:rFonts w:cs="Times New Roman"/>
          <w:b/>
          <w:bCs/>
        </w:rPr>
        <w:t xml:space="preserve"> </w:t>
      </w:r>
      <w:r>
        <w:rPr>
          <w:rFonts w:cs="Times New Roman"/>
          <w:b/>
          <w:bCs/>
          <w:spacing w:val="-1"/>
        </w:rPr>
        <w:t>Termination Date.</w:t>
      </w:r>
      <w:r>
        <w:rPr>
          <w:rFonts w:cs="Times New Roman"/>
          <w:b/>
          <w:bCs/>
        </w:rPr>
        <w:t xml:space="preserve"> </w:t>
      </w:r>
      <w:r>
        <w:rPr>
          <w:spacing w:val="-1"/>
        </w:rPr>
        <w:t>“Effective</w:t>
      </w:r>
      <w:r>
        <w:t xml:space="preserve"> </w:t>
      </w:r>
      <w:r>
        <w:rPr>
          <w:spacing w:val="-1"/>
        </w:rPr>
        <w:t>Termination</w:t>
      </w:r>
      <w:r>
        <w:rPr>
          <w:spacing w:val="-3"/>
        </w:rPr>
        <w:t xml:space="preserve"> </w:t>
      </w:r>
      <w:r>
        <w:t xml:space="preserve">Date” </w:t>
      </w:r>
      <w:r>
        <w:rPr>
          <w:spacing w:val="-1"/>
        </w:rPr>
        <w:t>means</w:t>
      </w:r>
      <w:r>
        <w:rPr>
          <w:spacing w:val="-2"/>
        </w:rPr>
        <w:t xml:space="preserve"> </w:t>
      </w:r>
      <w:r>
        <w:t xml:space="preserve">the </w:t>
      </w:r>
      <w:r>
        <w:rPr>
          <w:spacing w:val="-2"/>
        </w:rPr>
        <w:t>date</w:t>
      </w:r>
      <w:r>
        <w:t xml:space="preserve"> on </w:t>
      </w:r>
      <w:r>
        <w:rPr>
          <w:spacing w:val="-1"/>
        </w:rPr>
        <w:t>which</w:t>
      </w:r>
      <w:r>
        <w:t xml:space="preserve"> </w:t>
      </w:r>
      <w:r>
        <w:rPr>
          <w:spacing w:val="-1"/>
        </w:rPr>
        <w:t>work</w:t>
      </w:r>
      <w:r>
        <w:rPr>
          <w:spacing w:val="-3"/>
        </w:rPr>
        <w:t xml:space="preserve"> </w:t>
      </w:r>
      <w:r>
        <w:t>under</w:t>
      </w:r>
      <w:r>
        <w:rPr>
          <w:spacing w:val="45"/>
        </w:rPr>
        <w:t xml:space="preserve"> </w:t>
      </w:r>
      <w:r>
        <w:rPr>
          <w:spacing w:val="-1"/>
        </w:rPr>
        <w:t>this</w:t>
      </w:r>
      <w:r>
        <w:t xml:space="preserve"> </w:t>
      </w:r>
      <w:r>
        <w:rPr>
          <w:spacing w:val="-2"/>
        </w:rPr>
        <w:t>Management</w:t>
      </w:r>
      <w:r>
        <w:rPr>
          <w:spacing w:val="1"/>
        </w:rPr>
        <w:t xml:space="preserve"> </w:t>
      </w:r>
      <w:r>
        <w:rPr>
          <w:spacing w:val="-1"/>
        </w:rPr>
        <w:t>Agreement</w:t>
      </w:r>
      <w:r>
        <w:rPr>
          <w:spacing w:val="1"/>
        </w:rPr>
        <w:t xml:space="preserve"> </w:t>
      </w:r>
      <w:r>
        <w:rPr>
          <w:spacing w:val="-1"/>
        </w:rPr>
        <w:t>will</w:t>
      </w:r>
      <w:r>
        <w:rPr>
          <w:spacing w:val="-2"/>
        </w:rPr>
        <w:t xml:space="preserve"> </w:t>
      </w:r>
      <w:r>
        <w:rPr>
          <w:spacing w:val="-1"/>
        </w:rPr>
        <w:t>formally</w:t>
      </w:r>
      <w:r>
        <w:rPr>
          <w:spacing w:val="-3"/>
        </w:rPr>
        <w:t xml:space="preserve"> </w:t>
      </w:r>
      <w:r>
        <w:rPr>
          <w:spacing w:val="-1"/>
        </w:rPr>
        <w:t>cease,</w:t>
      </w:r>
      <w:r>
        <w:rPr>
          <w:spacing w:val="-3"/>
        </w:rPr>
        <w:t xml:space="preserve"> </w:t>
      </w:r>
      <w:r>
        <w:t xml:space="preserve">as </w:t>
      </w:r>
      <w:r>
        <w:rPr>
          <w:spacing w:val="-1"/>
        </w:rPr>
        <w:t>specified</w:t>
      </w:r>
      <w:r>
        <w:t xml:space="preserve"> in</w:t>
      </w:r>
      <w:r>
        <w:rPr>
          <w:spacing w:val="-3"/>
        </w:rPr>
        <w:t xml:space="preserve"> </w:t>
      </w:r>
      <w:r>
        <w:t>any</w:t>
      </w:r>
      <w:r>
        <w:rPr>
          <w:spacing w:val="-3"/>
        </w:rPr>
        <w:t xml:space="preserve"> </w:t>
      </w:r>
      <w:r>
        <w:rPr>
          <w:spacing w:val="-1"/>
        </w:rPr>
        <w:t>notice</w:t>
      </w:r>
      <w:r>
        <w:t xml:space="preserve"> </w:t>
      </w:r>
      <w:r>
        <w:rPr>
          <w:spacing w:val="-2"/>
        </w:rPr>
        <w:t xml:space="preserve">of </w:t>
      </w:r>
      <w:r>
        <w:rPr>
          <w:spacing w:val="-1"/>
        </w:rPr>
        <w:t>termination</w:t>
      </w:r>
      <w:r>
        <w:rPr>
          <w:spacing w:val="85"/>
        </w:rPr>
        <w:t xml:space="preserve"> </w:t>
      </w:r>
      <w:r>
        <w:rPr>
          <w:spacing w:val="-1"/>
        </w:rPr>
        <w:t>delivered</w:t>
      </w:r>
      <w:r>
        <w:t xml:space="preserve"> by</w:t>
      </w:r>
      <w:r>
        <w:rPr>
          <w:spacing w:val="-3"/>
        </w:rPr>
        <w:t xml:space="preserve"> </w:t>
      </w:r>
      <w:r>
        <w:t>the</w:t>
      </w:r>
      <w:r>
        <w:rPr>
          <w:spacing w:val="-2"/>
        </w:rPr>
        <w:t xml:space="preserve"> </w:t>
      </w:r>
      <w:r>
        <w:rPr>
          <w:spacing w:val="-1"/>
        </w:rPr>
        <w:t>System</w:t>
      </w:r>
      <w:r>
        <w:rPr>
          <w:spacing w:val="-4"/>
        </w:rPr>
        <w:t xml:space="preserve"> </w:t>
      </w:r>
      <w:r>
        <w:t xml:space="preserve">to </w:t>
      </w:r>
      <w:r>
        <w:rPr>
          <w:spacing w:val="-1"/>
        </w:rPr>
        <w:t>Manager.</w:t>
      </w:r>
    </w:p>
    <w:p w14:paraId="5988F290" w14:textId="77777777" w:rsidR="00E62BB3" w:rsidRDefault="00E62BB3">
      <w:pPr>
        <w:spacing w:before="9"/>
        <w:rPr>
          <w:rFonts w:ascii="Times New Roman" w:eastAsia="Times New Roman" w:hAnsi="Times New Roman" w:cs="Times New Roman"/>
          <w:sz w:val="20"/>
          <w:szCs w:val="20"/>
        </w:rPr>
      </w:pPr>
    </w:p>
    <w:p w14:paraId="75CE5347" w14:textId="77777777" w:rsidR="00E62BB3" w:rsidRDefault="00D96939" w:rsidP="003F2412">
      <w:pPr>
        <w:pStyle w:val="BodyText"/>
        <w:numPr>
          <w:ilvl w:val="1"/>
          <w:numId w:val="5"/>
        </w:numPr>
        <w:tabs>
          <w:tab w:val="left" w:pos="821"/>
        </w:tabs>
        <w:ind w:left="820" w:right="173"/>
      </w:pPr>
      <w:r>
        <w:rPr>
          <w:rFonts w:cs="Times New Roman"/>
          <w:b/>
          <w:bCs/>
          <w:spacing w:val="-1"/>
        </w:rPr>
        <w:t>Investment</w:t>
      </w:r>
      <w:r>
        <w:rPr>
          <w:rFonts w:cs="Times New Roman"/>
          <w:b/>
          <w:bCs/>
          <w:spacing w:val="1"/>
        </w:rPr>
        <w:t xml:space="preserve"> </w:t>
      </w:r>
      <w:r>
        <w:rPr>
          <w:rFonts w:cs="Times New Roman"/>
          <w:b/>
          <w:bCs/>
          <w:spacing w:val="-1"/>
        </w:rPr>
        <w:t>Guidelines.</w:t>
      </w:r>
      <w:r>
        <w:rPr>
          <w:rFonts w:cs="Times New Roman"/>
          <w:b/>
          <w:bCs/>
          <w:spacing w:val="-3"/>
        </w:rPr>
        <w:t xml:space="preserve"> </w:t>
      </w:r>
      <w:r>
        <w:rPr>
          <w:spacing w:val="-1"/>
        </w:rPr>
        <w:t>“Investment</w:t>
      </w:r>
      <w:r>
        <w:rPr>
          <w:spacing w:val="1"/>
        </w:rPr>
        <w:t xml:space="preserve"> </w:t>
      </w:r>
      <w:r>
        <w:rPr>
          <w:spacing w:val="-1"/>
        </w:rPr>
        <w:t>Guidelines”</w:t>
      </w:r>
      <w:r>
        <w:t xml:space="preserve"> </w:t>
      </w:r>
      <w:r>
        <w:rPr>
          <w:spacing w:val="-2"/>
        </w:rPr>
        <w:t>means</w:t>
      </w:r>
      <w:r>
        <w:t xml:space="preserve"> </w:t>
      </w:r>
      <w:r>
        <w:rPr>
          <w:spacing w:val="-1"/>
        </w:rPr>
        <w:t>the</w:t>
      </w:r>
      <w:r>
        <w:t xml:space="preserve"> </w:t>
      </w:r>
      <w:r>
        <w:rPr>
          <w:spacing w:val="-1"/>
        </w:rPr>
        <w:t>investment</w:t>
      </w:r>
      <w:r>
        <w:rPr>
          <w:spacing w:val="1"/>
        </w:rPr>
        <w:t xml:space="preserve"> </w:t>
      </w:r>
      <w:r>
        <w:rPr>
          <w:spacing w:val="-1"/>
        </w:rPr>
        <w:t>policies,</w:t>
      </w:r>
      <w:r>
        <w:rPr>
          <w:spacing w:val="-3"/>
        </w:rPr>
        <w:t xml:space="preserve"> </w:t>
      </w:r>
      <w:r>
        <w:rPr>
          <w:spacing w:val="-1"/>
        </w:rPr>
        <w:t>guidelines,</w:t>
      </w:r>
      <w:r>
        <w:rPr>
          <w:spacing w:val="79"/>
        </w:rPr>
        <w:t xml:space="preserve"> </w:t>
      </w:r>
      <w:r>
        <w:rPr>
          <w:spacing w:val="-1"/>
        </w:rPr>
        <w:t>standards,</w:t>
      </w:r>
      <w:r>
        <w:t xml:space="preserve"> </w:t>
      </w:r>
      <w:r>
        <w:rPr>
          <w:spacing w:val="-1"/>
        </w:rPr>
        <w:t>and</w:t>
      </w:r>
      <w:r>
        <w:t xml:space="preserve"> </w:t>
      </w:r>
      <w:r>
        <w:rPr>
          <w:spacing w:val="-1"/>
        </w:rPr>
        <w:t>objectives</w:t>
      </w:r>
      <w:r>
        <w:t xml:space="preserve"> </w:t>
      </w:r>
      <w:r>
        <w:rPr>
          <w:spacing w:val="-2"/>
        </w:rPr>
        <w:t>set</w:t>
      </w:r>
      <w:r>
        <w:rPr>
          <w:spacing w:val="1"/>
        </w:rPr>
        <w:t xml:space="preserve"> </w:t>
      </w:r>
      <w:r>
        <w:rPr>
          <w:spacing w:val="-1"/>
        </w:rPr>
        <w:t>forth</w:t>
      </w:r>
      <w:r>
        <w:rPr>
          <w:spacing w:val="-3"/>
        </w:rPr>
        <w:t xml:space="preserve"> </w:t>
      </w:r>
      <w:r>
        <w:t>in</w:t>
      </w:r>
      <w:r>
        <w:rPr>
          <w:spacing w:val="-3"/>
        </w:rPr>
        <w:t xml:space="preserve"> </w:t>
      </w:r>
      <w:r>
        <w:t xml:space="preserve">the </w:t>
      </w:r>
      <w:r>
        <w:rPr>
          <w:spacing w:val="-2"/>
        </w:rPr>
        <w:t>System’s</w:t>
      </w:r>
      <w:r>
        <w:t xml:space="preserve"> </w:t>
      </w:r>
      <w:r>
        <w:rPr>
          <w:spacing w:val="-1"/>
        </w:rPr>
        <w:t>current</w:t>
      </w:r>
      <w:r>
        <w:rPr>
          <w:spacing w:val="1"/>
        </w:rPr>
        <w:t xml:space="preserve"> </w:t>
      </w:r>
      <w:r>
        <w:rPr>
          <w:spacing w:val="-1"/>
        </w:rPr>
        <w:t>Investment</w:t>
      </w:r>
      <w:r>
        <w:rPr>
          <w:spacing w:val="1"/>
        </w:rPr>
        <w:t xml:space="preserve"> </w:t>
      </w:r>
      <w:r>
        <w:t>Policy</w:t>
      </w:r>
      <w:r>
        <w:rPr>
          <w:spacing w:val="-3"/>
        </w:rPr>
        <w:t xml:space="preserve"> </w:t>
      </w:r>
      <w:r>
        <w:rPr>
          <w:spacing w:val="-1"/>
        </w:rPr>
        <w:t>Statement</w:t>
      </w:r>
      <w:r>
        <w:rPr>
          <w:spacing w:val="1"/>
        </w:rPr>
        <w:t xml:space="preserve"> </w:t>
      </w:r>
      <w:r>
        <w:rPr>
          <w:spacing w:val="-1"/>
        </w:rPr>
        <w:t>(“IPS”),</w:t>
      </w:r>
      <w:r>
        <w:t xml:space="preserve"> a</w:t>
      </w:r>
      <w:r>
        <w:rPr>
          <w:spacing w:val="55"/>
        </w:rPr>
        <w:t xml:space="preserve"> </w:t>
      </w:r>
      <w:r>
        <w:t>copy</w:t>
      </w:r>
      <w:r>
        <w:rPr>
          <w:spacing w:val="-3"/>
        </w:rPr>
        <w:t xml:space="preserve"> </w:t>
      </w:r>
      <w:r>
        <w:t>of</w:t>
      </w:r>
      <w:r>
        <w:rPr>
          <w:spacing w:val="1"/>
        </w:rPr>
        <w:t xml:space="preserve"> </w:t>
      </w:r>
      <w:r>
        <w:rPr>
          <w:spacing w:val="-1"/>
        </w:rPr>
        <w:t>which</w:t>
      </w:r>
      <w:r>
        <w:t xml:space="preserve"> is</w:t>
      </w:r>
      <w:r>
        <w:rPr>
          <w:spacing w:val="-2"/>
        </w:rPr>
        <w:t xml:space="preserve"> </w:t>
      </w:r>
      <w:r>
        <w:rPr>
          <w:spacing w:val="-1"/>
        </w:rPr>
        <w:t>attached</w:t>
      </w:r>
      <w:r>
        <w:t xml:space="preserve"> </w:t>
      </w:r>
      <w:r>
        <w:rPr>
          <w:spacing w:val="-1"/>
        </w:rPr>
        <w:t>hereto</w:t>
      </w:r>
      <w:r>
        <w:t xml:space="preserve"> </w:t>
      </w:r>
      <w:r>
        <w:rPr>
          <w:spacing w:val="-2"/>
        </w:rPr>
        <w:t>as</w:t>
      </w:r>
      <w:r>
        <w:t xml:space="preserve"> </w:t>
      </w:r>
      <w:r>
        <w:rPr>
          <w:spacing w:val="-1"/>
        </w:rPr>
        <w:t>Exhibit</w:t>
      </w:r>
      <w:r>
        <w:rPr>
          <w:spacing w:val="1"/>
        </w:rPr>
        <w:t xml:space="preserve"> </w:t>
      </w:r>
      <w:r>
        <w:t>E</w:t>
      </w:r>
      <w:r>
        <w:rPr>
          <w:spacing w:val="-1"/>
        </w:rPr>
        <w:t xml:space="preserve"> </w:t>
      </w:r>
      <w:r>
        <w:t>and</w:t>
      </w:r>
      <w:r>
        <w:rPr>
          <w:spacing w:val="-3"/>
        </w:rPr>
        <w:t xml:space="preserve"> </w:t>
      </w:r>
      <w:r>
        <w:rPr>
          <w:spacing w:val="-1"/>
        </w:rPr>
        <w:t>incorporated</w:t>
      </w:r>
      <w:r>
        <w:t xml:space="preserve"> </w:t>
      </w:r>
      <w:r>
        <w:rPr>
          <w:spacing w:val="-1"/>
        </w:rPr>
        <w:t>herein</w:t>
      </w:r>
      <w:r>
        <w:rPr>
          <w:spacing w:val="-3"/>
        </w:rPr>
        <w:t xml:space="preserve"> </w:t>
      </w:r>
      <w:r>
        <w:t>in</w:t>
      </w:r>
      <w:r>
        <w:rPr>
          <w:spacing w:val="-3"/>
        </w:rPr>
        <w:t xml:space="preserve"> </w:t>
      </w:r>
      <w:r>
        <w:t>its</w:t>
      </w:r>
      <w:r>
        <w:rPr>
          <w:spacing w:val="-2"/>
        </w:rPr>
        <w:t xml:space="preserve"> </w:t>
      </w:r>
      <w:r>
        <w:rPr>
          <w:spacing w:val="-1"/>
        </w:rPr>
        <w:t>entirety,</w:t>
      </w:r>
      <w:r>
        <w:t xml:space="preserve"> and the</w:t>
      </w:r>
      <w:r>
        <w:rPr>
          <w:spacing w:val="47"/>
        </w:rPr>
        <w:t xml:space="preserve"> </w:t>
      </w:r>
      <w:r>
        <w:t>scope</w:t>
      </w:r>
      <w:r>
        <w:rPr>
          <w:spacing w:val="-2"/>
        </w:rPr>
        <w:t xml:space="preserve"> </w:t>
      </w:r>
      <w:r>
        <w:t>of</w:t>
      </w:r>
      <w:r>
        <w:rPr>
          <w:spacing w:val="1"/>
        </w:rPr>
        <w:t xml:space="preserve"> </w:t>
      </w:r>
      <w:r>
        <w:rPr>
          <w:spacing w:val="-1"/>
        </w:rPr>
        <w:t>services</w:t>
      </w:r>
      <w:r>
        <w:t xml:space="preserve"> </w:t>
      </w:r>
      <w:r>
        <w:rPr>
          <w:spacing w:val="-1"/>
        </w:rPr>
        <w:t>enumerated</w:t>
      </w:r>
      <w:r>
        <w:t xml:space="preserve"> </w:t>
      </w:r>
      <w:r>
        <w:rPr>
          <w:spacing w:val="-1"/>
        </w:rPr>
        <w:t>within</w:t>
      </w:r>
      <w:r>
        <w:rPr>
          <w:spacing w:val="-3"/>
        </w:rPr>
        <w:t xml:space="preserve"> </w:t>
      </w:r>
      <w:r>
        <w:rPr>
          <w:spacing w:val="-1"/>
        </w:rPr>
        <w:t>this</w:t>
      </w:r>
      <w:r>
        <w:t xml:space="preserve"> </w:t>
      </w:r>
      <w:r>
        <w:rPr>
          <w:spacing w:val="-1"/>
        </w:rPr>
        <w:t>Management</w:t>
      </w:r>
      <w:r>
        <w:rPr>
          <w:spacing w:val="-2"/>
        </w:rPr>
        <w:t xml:space="preserve"> </w:t>
      </w:r>
      <w:r>
        <w:rPr>
          <w:spacing w:val="-1"/>
        </w:rPr>
        <w:t>Agreement.</w:t>
      </w:r>
    </w:p>
    <w:p w14:paraId="075DCA40" w14:textId="77777777" w:rsidR="00E62BB3" w:rsidRDefault="00E62BB3">
      <w:pPr>
        <w:spacing w:before="11"/>
        <w:rPr>
          <w:rFonts w:ascii="Times New Roman" w:eastAsia="Times New Roman" w:hAnsi="Times New Roman" w:cs="Times New Roman"/>
          <w:sz w:val="20"/>
          <w:szCs w:val="20"/>
        </w:rPr>
      </w:pPr>
    </w:p>
    <w:p w14:paraId="3424ABAE" w14:textId="77777777" w:rsidR="00E62BB3" w:rsidRDefault="00D96939" w:rsidP="003F2412">
      <w:pPr>
        <w:pStyle w:val="BodyText"/>
        <w:numPr>
          <w:ilvl w:val="1"/>
          <w:numId w:val="5"/>
        </w:numPr>
        <w:tabs>
          <w:tab w:val="left" w:pos="821"/>
        </w:tabs>
        <w:ind w:left="820" w:right="249"/>
      </w:pPr>
      <w:r>
        <w:rPr>
          <w:rFonts w:cs="Times New Roman"/>
          <w:b/>
          <w:bCs/>
          <w:spacing w:val="-1"/>
        </w:rPr>
        <w:t>Legal</w:t>
      </w:r>
      <w:r>
        <w:rPr>
          <w:rFonts w:cs="Times New Roman"/>
          <w:b/>
          <w:bCs/>
          <w:spacing w:val="1"/>
        </w:rPr>
        <w:t xml:space="preserve"> </w:t>
      </w:r>
      <w:r>
        <w:rPr>
          <w:rFonts w:cs="Times New Roman"/>
          <w:b/>
          <w:bCs/>
          <w:spacing w:val="-1"/>
        </w:rPr>
        <w:t>Requirements.</w:t>
      </w:r>
      <w:r>
        <w:rPr>
          <w:rFonts w:cs="Times New Roman"/>
          <w:b/>
          <w:bCs/>
          <w:spacing w:val="-3"/>
        </w:rPr>
        <w:t xml:space="preserve"> </w:t>
      </w:r>
      <w:r>
        <w:rPr>
          <w:spacing w:val="-1"/>
        </w:rPr>
        <w:t>“Legal</w:t>
      </w:r>
      <w:r>
        <w:rPr>
          <w:spacing w:val="1"/>
        </w:rPr>
        <w:t xml:space="preserve"> </w:t>
      </w:r>
      <w:r>
        <w:rPr>
          <w:spacing w:val="-1"/>
        </w:rPr>
        <w:t>Requirements”</w:t>
      </w:r>
      <w:r>
        <w:t xml:space="preserve"> </w:t>
      </w:r>
      <w:r>
        <w:rPr>
          <w:spacing w:val="-1"/>
        </w:rPr>
        <w:t>means</w:t>
      </w:r>
      <w:r>
        <w:t xml:space="preserve"> </w:t>
      </w:r>
      <w:r>
        <w:rPr>
          <w:spacing w:val="-1"/>
        </w:rPr>
        <w:t>all</w:t>
      </w:r>
      <w:r>
        <w:rPr>
          <w:spacing w:val="-2"/>
        </w:rPr>
        <w:t xml:space="preserve"> </w:t>
      </w:r>
      <w:r>
        <w:rPr>
          <w:spacing w:val="-1"/>
        </w:rPr>
        <w:t>foreign,</w:t>
      </w:r>
      <w:r>
        <w:t xml:space="preserve"> </w:t>
      </w:r>
      <w:r>
        <w:rPr>
          <w:spacing w:val="-1"/>
        </w:rPr>
        <w:t>international,</w:t>
      </w:r>
      <w:r>
        <w:rPr>
          <w:spacing w:val="-3"/>
        </w:rPr>
        <w:t xml:space="preserve"> </w:t>
      </w:r>
      <w:r>
        <w:rPr>
          <w:spacing w:val="-1"/>
        </w:rPr>
        <w:t>federal,</w:t>
      </w:r>
      <w:r>
        <w:rPr>
          <w:spacing w:val="-3"/>
        </w:rPr>
        <w:t xml:space="preserve"> </w:t>
      </w:r>
      <w:r>
        <w:rPr>
          <w:spacing w:val="-1"/>
        </w:rPr>
        <w:t>state,</w:t>
      </w:r>
      <w:r>
        <w:rPr>
          <w:spacing w:val="61"/>
        </w:rPr>
        <w:t xml:space="preserve"> </w:t>
      </w:r>
      <w:r>
        <w:rPr>
          <w:spacing w:val="-1"/>
        </w:rPr>
        <w:t>county,</w:t>
      </w:r>
      <w:r>
        <w:t xml:space="preserve"> and</w:t>
      </w:r>
      <w:r>
        <w:rPr>
          <w:spacing w:val="-3"/>
        </w:rPr>
        <w:t xml:space="preserve"> </w:t>
      </w:r>
      <w:r>
        <w:rPr>
          <w:spacing w:val="-1"/>
        </w:rPr>
        <w:t>local</w:t>
      </w:r>
      <w:r>
        <w:rPr>
          <w:spacing w:val="-2"/>
        </w:rPr>
        <w:t xml:space="preserve"> </w:t>
      </w:r>
      <w:r>
        <w:t>laws,</w:t>
      </w:r>
      <w:r>
        <w:rPr>
          <w:spacing w:val="-3"/>
        </w:rPr>
        <w:t xml:space="preserve"> </w:t>
      </w:r>
      <w:r>
        <w:t>and</w:t>
      </w:r>
      <w:r>
        <w:rPr>
          <w:spacing w:val="-3"/>
        </w:rPr>
        <w:t xml:space="preserve"> </w:t>
      </w:r>
      <w:r>
        <w:rPr>
          <w:spacing w:val="-1"/>
        </w:rPr>
        <w:t>regulations,</w:t>
      </w:r>
      <w:r>
        <w:t xml:space="preserve"> </w:t>
      </w:r>
      <w:r>
        <w:rPr>
          <w:spacing w:val="-1"/>
        </w:rPr>
        <w:t>ordinances,</w:t>
      </w:r>
      <w:r>
        <w:t xml:space="preserve"> </w:t>
      </w:r>
      <w:r>
        <w:rPr>
          <w:spacing w:val="-1"/>
        </w:rPr>
        <w:t>registrations,</w:t>
      </w:r>
      <w:r>
        <w:rPr>
          <w:spacing w:val="-3"/>
        </w:rPr>
        <w:t xml:space="preserve"> </w:t>
      </w:r>
      <w:r>
        <w:rPr>
          <w:spacing w:val="-1"/>
        </w:rPr>
        <w:t>filings,</w:t>
      </w:r>
      <w:r>
        <w:t xml:space="preserve"> </w:t>
      </w:r>
      <w:r>
        <w:rPr>
          <w:spacing w:val="-1"/>
        </w:rPr>
        <w:t>approvals,</w:t>
      </w:r>
      <w:r>
        <w:rPr>
          <w:spacing w:val="55"/>
        </w:rPr>
        <w:t xml:space="preserve"> </w:t>
      </w:r>
      <w:r>
        <w:rPr>
          <w:spacing w:val="-1"/>
        </w:rPr>
        <w:t>authorizations,</w:t>
      </w:r>
      <w:r>
        <w:t xml:space="preserve"> </w:t>
      </w:r>
      <w:r>
        <w:rPr>
          <w:spacing w:val="-1"/>
        </w:rPr>
        <w:t>consents</w:t>
      </w:r>
      <w:r>
        <w:rPr>
          <w:spacing w:val="-2"/>
        </w:rPr>
        <w:t xml:space="preserve"> </w:t>
      </w:r>
      <w:r>
        <w:rPr>
          <w:spacing w:val="-1"/>
        </w:rPr>
        <w:t>and</w:t>
      </w:r>
      <w:r>
        <w:t xml:space="preserve"> </w:t>
      </w:r>
      <w:r>
        <w:rPr>
          <w:spacing w:val="-1"/>
        </w:rPr>
        <w:t>examinations</w:t>
      </w:r>
      <w:r>
        <w:rPr>
          <w:spacing w:val="-2"/>
        </w:rPr>
        <w:t xml:space="preserve"> </w:t>
      </w:r>
      <w:r>
        <w:t>which</w:t>
      </w:r>
      <w:r>
        <w:rPr>
          <w:spacing w:val="-3"/>
        </w:rPr>
        <w:t xml:space="preserve"> </w:t>
      </w:r>
      <w:r>
        <w:rPr>
          <w:spacing w:val="-2"/>
        </w:rPr>
        <w:t>may</w:t>
      </w:r>
      <w:r>
        <w:t xml:space="preserve"> apply</w:t>
      </w:r>
      <w:r>
        <w:rPr>
          <w:spacing w:val="-3"/>
        </w:rPr>
        <w:t xml:space="preserve"> </w:t>
      </w:r>
      <w:r>
        <w:t>to</w:t>
      </w:r>
      <w:r>
        <w:rPr>
          <w:spacing w:val="-3"/>
        </w:rPr>
        <w:t xml:space="preserve"> </w:t>
      </w:r>
      <w:r>
        <w:t xml:space="preserve">the </w:t>
      </w:r>
      <w:r>
        <w:rPr>
          <w:spacing w:val="-1"/>
        </w:rPr>
        <w:t>System</w:t>
      </w:r>
      <w:r>
        <w:rPr>
          <w:spacing w:val="-4"/>
        </w:rPr>
        <w:t xml:space="preserve"> </w:t>
      </w:r>
      <w:r>
        <w:t>or</w:t>
      </w:r>
      <w:r>
        <w:rPr>
          <w:spacing w:val="1"/>
        </w:rPr>
        <w:t xml:space="preserve"> </w:t>
      </w:r>
      <w:r>
        <w:rPr>
          <w:spacing w:val="-1"/>
        </w:rPr>
        <w:t>Manager</w:t>
      </w:r>
      <w:r>
        <w:rPr>
          <w:spacing w:val="1"/>
        </w:rPr>
        <w:t xml:space="preserve"> </w:t>
      </w:r>
      <w:r>
        <w:t>in</w:t>
      </w:r>
      <w:r>
        <w:rPr>
          <w:spacing w:val="-3"/>
        </w:rPr>
        <w:t xml:space="preserve"> </w:t>
      </w:r>
      <w:r>
        <w:rPr>
          <w:spacing w:val="-1"/>
        </w:rPr>
        <w:t>relation</w:t>
      </w:r>
      <w:r>
        <w:rPr>
          <w:spacing w:val="61"/>
        </w:rPr>
        <w:t xml:space="preserve"> </w:t>
      </w:r>
      <w:r>
        <w:t xml:space="preserve">to </w:t>
      </w:r>
      <w:r>
        <w:rPr>
          <w:spacing w:val="-1"/>
        </w:rPr>
        <w:t>their</w:t>
      </w:r>
      <w:r>
        <w:rPr>
          <w:spacing w:val="1"/>
        </w:rPr>
        <w:t xml:space="preserve"> </w:t>
      </w:r>
      <w:r>
        <w:rPr>
          <w:spacing w:val="-1"/>
        </w:rPr>
        <w:t>performance</w:t>
      </w:r>
      <w:r>
        <w:t xml:space="preserve"> </w:t>
      </w:r>
      <w:r>
        <w:rPr>
          <w:spacing w:val="-1"/>
        </w:rPr>
        <w:t>under</w:t>
      </w:r>
      <w:r>
        <w:rPr>
          <w:spacing w:val="-2"/>
        </w:rPr>
        <w:t xml:space="preserve"> </w:t>
      </w:r>
      <w:r>
        <w:rPr>
          <w:spacing w:val="-1"/>
        </w:rPr>
        <w:t>this</w:t>
      </w:r>
      <w:r>
        <w:t xml:space="preserve"> </w:t>
      </w:r>
      <w:r>
        <w:rPr>
          <w:spacing w:val="-1"/>
        </w:rPr>
        <w:t>Management</w:t>
      </w:r>
      <w:r>
        <w:rPr>
          <w:spacing w:val="1"/>
        </w:rPr>
        <w:t xml:space="preserve"> </w:t>
      </w:r>
      <w:r>
        <w:rPr>
          <w:spacing w:val="-1"/>
        </w:rPr>
        <w:t>Agreement.</w:t>
      </w:r>
    </w:p>
    <w:p w14:paraId="7DDAEF0D" w14:textId="77777777" w:rsidR="00E62BB3" w:rsidRDefault="00E62BB3">
      <w:pPr>
        <w:spacing w:before="11"/>
        <w:rPr>
          <w:rFonts w:ascii="Times New Roman" w:eastAsia="Times New Roman" w:hAnsi="Times New Roman" w:cs="Times New Roman"/>
          <w:sz w:val="20"/>
          <w:szCs w:val="20"/>
        </w:rPr>
      </w:pPr>
    </w:p>
    <w:p w14:paraId="5311B271" w14:textId="77777777" w:rsidR="00E62BB3" w:rsidRDefault="00D96939" w:rsidP="003F2412">
      <w:pPr>
        <w:pStyle w:val="BodyText"/>
        <w:numPr>
          <w:ilvl w:val="1"/>
          <w:numId w:val="5"/>
        </w:numPr>
        <w:tabs>
          <w:tab w:val="left" w:pos="821"/>
        </w:tabs>
        <w:ind w:left="820" w:right="306"/>
      </w:pPr>
      <w:r>
        <w:rPr>
          <w:rFonts w:cs="Times New Roman"/>
          <w:b/>
          <w:bCs/>
          <w:spacing w:val="-1"/>
        </w:rPr>
        <w:t>Managed Assets.</w:t>
      </w:r>
      <w:r>
        <w:rPr>
          <w:rFonts w:cs="Times New Roman"/>
          <w:b/>
          <w:bCs/>
        </w:rPr>
        <w:t xml:space="preserve"> </w:t>
      </w:r>
      <w:r>
        <w:rPr>
          <w:spacing w:val="-2"/>
        </w:rPr>
        <w:t>“Managed</w:t>
      </w:r>
      <w:r>
        <w:t xml:space="preserve"> </w:t>
      </w:r>
      <w:r>
        <w:rPr>
          <w:spacing w:val="-1"/>
        </w:rPr>
        <w:t>Assets”</w:t>
      </w:r>
      <w:r>
        <w:t xml:space="preserve"> </w:t>
      </w:r>
      <w:r>
        <w:rPr>
          <w:spacing w:val="-1"/>
        </w:rPr>
        <w:t>means</w:t>
      </w:r>
      <w:r>
        <w:rPr>
          <w:spacing w:val="-2"/>
        </w:rPr>
        <w:t xml:space="preserve"> </w:t>
      </w:r>
      <w:r>
        <w:rPr>
          <w:spacing w:val="-1"/>
        </w:rPr>
        <w:t>those</w:t>
      </w:r>
      <w:r>
        <w:t xml:space="preserve"> </w:t>
      </w:r>
      <w:r>
        <w:rPr>
          <w:spacing w:val="-1"/>
        </w:rPr>
        <w:t>securities,</w:t>
      </w:r>
      <w:r>
        <w:t xml:space="preserve"> </w:t>
      </w:r>
      <w:r>
        <w:rPr>
          <w:spacing w:val="-1"/>
        </w:rPr>
        <w:t>bonds,</w:t>
      </w:r>
      <w:r>
        <w:rPr>
          <w:spacing w:val="-3"/>
        </w:rPr>
        <w:t xml:space="preserve"> </w:t>
      </w:r>
      <w:r>
        <w:rPr>
          <w:spacing w:val="-1"/>
        </w:rPr>
        <w:t>instruments,</w:t>
      </w:r>
      <w:r>
        <w:rPr>
          <w:spacing w:val="-3"/>
        </w:rPr>
        <w:t xml:space="preserve"> </w:t>
      </w:r>
      <w:r>
        <w:rPr>
          <w:spacing w:val="-1"/>
        </w:rPr>
        <w:t>documents,</w:t>
      </w:r>
      <w:r>
        <w:rPr>
          <w:spacing w:val="81"/>
        </w:rPr>
        <w:t xml:space="preserve"> </w:t>
      </w:r>
      <w:r>
        <w:rPr>
          <w:spacing w:val="-1"/>
        </w:rPr>
        <w:t>Agreements</w:t>
      </w:r>
      <w:r>
        <w:t xml:space="preserve"> and </w:t>
      </w:r>
      <w:r>
        <w:rPr>
          <w:spacing w:val="-1"/>
        </w:rPr>
        <w:t>cash</w:t>
      </w:r>
      <w:r>
        <w:t xml:space="preserve"> </w:t>
      </w:r>
      <w:r>
        <w:rPr>
          <w:spacing w:val="-1"/>
        </w:rPr>
        <w:t>owned</w:t>
      </w:r>
      <w:r>
        <w:t xml:space="preserve"> by</w:t>
      </w:r>
      <w:r>
        <w:rPr>
          <w:spacing w:val="-3"/>
        </w:rPr>
        <w:t xml:space="preserve"> </w:t>
      </w:r>
      <w:r>
        <w:t xml:space="preserve">the </w:t>
      </w:r>
      <w:r>
        <w:rPr>
          <w:spacing w:val="-1"/>
        </w:rPr>
        <w:t>System</w:t>
      </w:r>
      <w:r>
        <w:rPr>
          <w:spacing w:val="-4"/>
        </w:rPr>
        <w:t xml:space="preserve"> </w:t>
      </w:r>
      <w:r>
        <w:t>that</w:t>
      </w:r>
      <w:r>
        <w:rPr>
          <w:spacing w:val="-2"/>
        </w:rPr>
        <w:t xml:space="preserve"> </w:t>
      </w:r>
      <w:r>
        <w:t>the</w:t>
      </w:r>
      <w:r>
        <w:rPr>
          <w:spacing w:val="-2"/>
        </w:rPr>
        <w:t xml:space="preserve"> </w:t>
      </w:r>
      <w:r>
        <w:rPr>
          <w:spacing w:val="-1"/>
        </w:rPr>
        <w:t>Board,</w:t>
      </w:r>
      <w:r>
        <w:rPr>
          <w:spacing w:val="-3"/>
        </w:rPr>
        <w:t xml:space="preserve"> </w:t>
      </w:r>
      <w:r>
        <w:t xml:space="preserve">in </w:t>
      </w:r>
      <w:r>
        <w:rPr>
          <w:spacing w:val="-1"/>
        </w:rPr>
        <w:t>its</w:t>
      </w:r>
      <w:r>
        <w:rPr>
          <w:spacing w:val="-2"/>
        </w:rPr>
        <w:t xml:space="preserve"> </w:t>
      </w:r>
      <w:r>
        <w:rPr>
          <w:spacing w:val="-1"/>
        </w:rPr>
        <w:t>sole</w:t>
      </w:r>
      <w:r>
        <w:t xml:space="preserve"> </w:t>
      </w:r>
      <w:r>
        <w:rPr>
          <w:spacing w:val="-1"/>
        </w:rPr>
        <w:t>discretion,</w:t>
      </w:r>
      <w:r>
        <w:t xml:space="preserve"> </w:t>
      </w:r>
      <w:r>
        <w:rPr>
          <w:spacing w:val="-2"/>
        </w:rPr>
        <w:t>may</w:t>
      </w:r>
      <w:r>
        <w:rPr>
          <w:spacing w:val="-3"/>
        </w:rPr>
        <w:t xml:space="preserve"> </w:t>
      </w:r>
      <w:r>
        <w:t>from</w:t>
      </w:r>
      <w:r>
        <w:rPr>
          <w:spacing w:val="-4"/>
        </w:rPr>
        <w:t xml:space="preserve"> </w:t>
      </w:r>
      <w:r>
        <w:rPr>
          <w:spacing w:val="-1"/>
        </w:rPr>
        <w:t>time</w:t>
      </w:r>
      <w:r>
        <w:rPr>
          <w:spacing w:val="55"/>
        </w:rPr>
        <w:t xml:space="preserve"> </w:t>
      </w:r>
      <w:r>
        <w:t xml:space="preserve">to </w:t>
      </w:r>
      <w:r>
        <w:rPr>
          <w:spacing w:val="-2"/>
        </w:rPr>
        <w:t>time</w:t>
      </w:r>
      <w:r>
        <w:t xml:space="preserve"> </w:t>
      </w:r>
      <w:r>
        <w:rPr>
          <w:spacing w:val="-1"/>
        </w:rPr>
        <w:t>allocate</w:t>
      </w:r>
      <w:r>
        <w:rPr>
          <w:spacing w:val="-2"/>
        </w:rPr>
        <w:t xml:space="preserve"> </w:t>
      </w:r>
      <w:r>
        <w:t xml:space="preserve">to </w:t>
      </w:r>
      <w:r>
        <w:rPr>
          <w:spacing w:val="-1"/>
        </w:rPr>
        <w:t>Manager</w:t>
      </w:r>
      <w:r>
        <w:rPr>
          <w:spacing w:val="-2"/>
        </w:rPr>
        <w:t xml:space="preserve"> </w:t>
      </w:r>
      <w:r>
        <w:t xml:space="preserve">and </w:t>
      </w:r>
      <w:r>
        <w:rPr>
          <w:spacing w:val="-1"/>
        </w:rPr>
        <w:t>that</w:t>
      </w:r>
      <w:r>
        <w:rPr>
          <w:spacing w:val="-2"/>
        </w:rPr>
        <w:t xml:space="preserve"> </w:t>
      </w:r>
      <w:r>
        <w:rPr>
          <w:spacing w:val="-1"/>
        </w:rPr>
        <w:t>Manager</w:t>
      </w:r>
      <w:r>
        <w:rPr>
          <w:spacing w:val="1"/>
        </w:rPr>
        <w:t xml:space="preserve"> </w:t>
      </w:r>
      <w:r>
        <w:rPr>
          <w:spacing w:val="-1"/>
        </w:rPr>
        <w:t>manages</w:t>
      </w:r>
      <w:r>
        <w:t xml:space="preserve"> and </w:t>
      </w:r>
      <w:r>
        <w:rPr>
          <w:spacing w:val="-1"/>
        </w:rPr>
        <w:t>invests</w:t>
      </w:r>
      <w:r>
        <w:rPr>
          <w:spacing w:val="-2"/>
        </w:rPr>
        <w:t xml:space="preserve"> </w:t>
      </w:r>
      <w:r>
        <w:t>for</w:t>
      </w:r>
      <w:r>
        <w:rPr>
          <w:spacing w:val="-2"/>
        </w:rPr>
        <w:t xml:space="preserve"> </w:t>
      </w:r>
      <w:r>
        <w:t>the</w:t>
      </w:r>
      <w:r>
        <w:rPr>
          <w:spacing w:val="-2"/>
        </w:rPr>
        <w:t xml:space="preserve"> </w:t>
      </w:r>
      <w:r>
        <w:rPr>
          <w:spacing w:val="-1"/>
        </w:rPr>
        <w:t>System’s</w:t>
      </w:r>
      <w:r>
        <w:t xml:space="preserve"> </w:t>
      </w:r>
      <w:r>
        <w:rPr>
          <w:spacing w:val="-1"/>
        </w:rPr>
        <w:t>benefit</w:t>
      </w:r>
      <w:r>
        <w:rPr>
          <w:spacing w:val="45"/>
        </w:rPr>
        <w:t xml:space="preserve"> </w:t>
      </w:r>
      <w:r>
        <w:rPr>
          <w:spacing w:val="-1"/>
        </w:rPr>
        <w:t>pursuant</w:t>
      </w:r>
      <w:r>
        <w:rPr>
          <w:spacing w:val="-2"/>
        </w:rPr>
        <w:t xml:space="preserve"> </w:t>
      </w:r>
      <w:r>
        <w:t>to</w:t>
      </w:r>
      <w:r>
        <w:rPr>
          <w:spacing w:val="-3"/>
        </w:rPr>
        <w:t xml:space="preserve"> </w:t>
      </w:r>
      <w:r>
        <w:t>the</w:t>
      </w:r>
      <w:r>
        <w:rPr>
          <w:spacing w:val="-2"/>
        </w:rPr>
        <w:t xml:space="preserve"> terms</w:t>
      </w:r>
      <w:r>
        <w:t xml:space="preserve"> of</w:t>
      </w:r>
      <w:r>
        <w:rPr>
          <w:spacing w:val="1"/>
        </w:rPr>
        <w:t xml:space="preserve"> </w:t>
      </w:r>
      <w:r>
        <w:rPr>
          <w:spacing w:val="-1"/>
        </w:rPr>
        <w:t>this</w:t>
      </w:r>
      <w:r>
        <w:t xml:space="preserve"> </w:t>
      </w:r>
      <w:r>
        <w:rPr>
          <w:spacing w:val="-1"/>
        </w:rPr>
        <w:t>Management</w:t>
      </w:r>
      <w:r>
        <w:rPr>
          <w:spacing w:val="1"/>
        </w:rPr>
        <w:t xml:space="preserve"> </w:t>
      </w:r>
      <w:r>
        <w:rPr>
          <w:spacing w:val="-1"/>
        </w:rPr>
        <w:t>Agreement,</w:t>
      </w:r>
      <w:r>
        <w:t xml:space="preserve"> </w:t>
      </w:r>
      <w:r>
        <w:rPr>
          <w:spacing w:val="-1"/>
        </w:rPr>
        <w:t>together</w:t>
      </w:r>
      <w:r>
        <w:rPr>
          <w:spacing w:val="1"/>
        </w:rPr>
        <w:t xml:space="preserve"> </w:t>
      </w:r>
      <w:r>
        <w:rPr>
          <w:spacing w:val="-1"/>
        </w:rPr>
        <w:t>with</w:t>
      </w:r>
      <w:r>
        <w:t xml:space="preserve"> </w:t>
      </w:r>
      <w:r>
        <w:rPr>
          <w:spacing w:val="-1"/>
        </w:rPr>
        <w:t>all</w:t>
      </w:r>
      <w:r>
        <w:rPr>
          <w:spacing w:val="-2"/>
        </w:rPr>
        <w:t xml:space="preserve"> </w:t>
      </w:r>
      <w:r>
        <w:rPr>
          <w:spacing w:val="-1"/>
        </w:rPr>
        <w:t>interest,</w:t>
      </w:r>
      <w:r>
        <w:t xml:space="preserve"> </w:t>
      </w:r>
      <w:r>
        <w:rPr>
          <w:spacing w:val="-1"/>
        </w:rPr>
        <w:t>earnings,</w:t>
      </w:r>
      <w:r>
        <w:rPr>
          <w:spacing w:val="59"/>
        </w:rPr>
        <w:t xml:space="preserve"> </w:t>
      </w:r>
      <w:r>
        <w:rPr>
          <w:spacing w:val="-1"/>
        </w:rPr>
        <w:t>accruals,</w:t>
      </w:r>
      <w:r>
        <w:t xml:space="preserve"> </w:t>
      </w:r>
      <w:r>
        <w:rPr>
          <w:spacing w:val="-1"/>
        </w:rPr>
        <w:t>capital</w:t>
      </w:r>
      <w:r>
        <w:rPr>
          <w:spacing w:val="1"/>
        </w:rPr>
        <w:t xml:space="preserve"> </w:t>
      </w:r>
      <w:r>
        <w:rPr>
          <w:spacing w:val="-1"/>
        </w:rPr>
        <w:t>growth,</w:t>
      </w:r>
      <w:r>
        <w:t xml:space="preserve"> </w:t>
      </w:r>
      <w:r>
        <w:rPr>
          <w:spacing w:val="-2"/>
        </w:rPr>
        <w:t>and</w:t>
      </w:r>
      <w:r>
        <w:t xml:space="preserve"> any</w:t>
      </w:r>
      <w:r>
        <w:rPr>
          <w:spacing w:val="-3"/>
        </w:rPr>
        <w:t xml:space="preserve"> </w:t>
      </w:r>
      <w:r>
        <w:t xml:space="preserve">and </w:t>
      </w:r>
      <w:r>
        <w:rPr>
          <w:spacing w:val="-1"/>
        </w:rPr>
        <w:t>all</w:t>
      </w:r>
      <w:r>
        <w:rPr>
          <w:spacing w:val="1"/>
        </w:rPr>
        <w:t xml:space="preserve"> </w:t>
      </w:r>
      <w:r>
        <w:rPr>
          <w:spacing w:val="-1"/>
        </w:rPr>
        <w:t>other</w:t>
      </w:r>
      <w:r>
        <w:rPr>
          <w:spacing w:val="1"/>
        </w:rPr>
        <w:t xml:space="preserve"> </w:t>
      </w:r>
      <w:r>
        <w:rPr>
          <w:spacing w:val="-1"/>
        </w:rPr>
        <w:t>additions,</w:t>
      </w:r>
      <w:r>
        <w:t xml:space="preserve"> </w:t>
      </w:r>
      <w:r>
        <w:rPr>
          <w:spacing w:val="-1"/>
        </w:rPr>
        <w:t>substitutions,</w:t>
      </w:r>
      <w:r>
        <w:t xml:space="preserve"> </w:t>
      </w:r>
      <w:r>
        <w:rPr>
          <w:spacing w:val="-1"/>
        </w:rPr>
        <w:t>and</w:t>
      </w:r>
      <w:r>
        <w:t xml:space="preserve"> </w:t>
      </w:r>
      <w:r>
        <w:rPr>
          <w:spacing w:val="-1"/>
        </w:rPr>
        <w:t>alterations</w:t>
      </w:r>
      <w:r>
        <w:t xml:space="preserve"> </w:t>
      </w:r>
      <w:r>
        <w:rPr>
          <w:spacing w:val="-1"/>
        </w:rPr>
        <w:t>thereon</w:t>
      </w:r>
      <w:r>
        <w:t xml:space="preserve"> </w:t>
      </w:r>
      <w:r>
        <w:rPr>
          <w:spacing w:val="-3"/>
        </w:rPr>
        <w:t>or</w:t>
      </w:r>
      <w:r>
        <w:rPr>
          <w:spacing w:val="54"/>
        </w:rPr>
        <w:t xml:space="preserve"> </w:t>
      </w:r>
      <w:r>
        <w:rPr>
          <w:spacing w:val="-1"/>
        </w:rPr>
        <w:t>thereto.</w:t>
      </w:r>
    </w:p>
    <w:p w14:paraId="68F78878" w14:textId="77777777" w:rsidR="00E62BB3" w:rsidRDefault="00E62BB3">
      <w:pPr>
        <w:spacing w:before="9"/>
        <w:rPr>
          <w:rFonts w:ascii="Times New Roman" w:eastAsia="Times New Roman" w:hAnsi="Times New Roman" w:cs="Times New Roman"/>
          <w:sz w:val="20"/>
          <w:szCs w:val="20"/>
        </w:rPr>
      </w:pPr>
    </w:p>
    <w:p w14:paraId="7B3B4140" w14:textId="77777777" w:rsidR="00E62BB3" w:rsidRDefault="00D96939" w:rsidP="003F2412">
      <w:pPr>
        <w:pStyle w:val="BodyText"/>
        <w:numPr>
          <w:ilvl w:val="1"/>
          <w:numId w:val="5"/>
        </w:numPr>
        <w:tabs>
          <w:tab w:val="left" w:pos="821"/>
        </w:tabs>
        <w:ind w:left="820" w:right="306"/>
      </w:pPr>
      <w:r>
        <w:rPr>
          <w:rFonts w:cs="Times New Roman"/>
          <w:b/>
          <w:bCs/>
          <w:spacing w:val="-1"/>
        </w:rPr>
        <w:t xml:space="preserve">Standard </w:t>
      </w:r>
      <w:r>
        <w:rPr>
          <w:rFonts w:cs="Times New Roman"/>
          <w:b/>
          <w:bCs/>
          <w:spacing w:val="-2"/>
        </w:rPr>
        <w:t>of</w:t>
      </w:r>
      <w:r>
        <w:rPr>
          <w:rFonts w:cs="Times New Roman"/>
          <w:b/>
          <w:bCs/>
          <w:spacing w:val="1"/>
        </w:rPr>
        <w:t xml:space="preserve"> </w:t>
      </w:r>
      <w:r>
        <w:rPr>
          <w:rFonts w:cs="Times New Roman"/>
          <w:b/>
          <w:bCs/>
          <w:spacing w:val="-1"/>
        </w:rPr>
        <w:t>Care.</w:t>
      </w:r>
      <w:r>
        <w:rPr>
          <w:rFonts w:cs="Times New Roman"/>
          <w:b/>
          <w:bCs/>
        </w:rPr>
        <w:t xml:space="preserve"> </w:t>
      </w:r>
      <w:r>
        <w:rPr>
          <w:spacing w:val="-1"/>
        </w:rPr>
        <w:t>“Standard</w:t>
      </w:r>
      <w:r>
        <w:t xml:space="preserve"> of</w:t>
      </w:r>
      <w:r>
        <w:rPr>
          <w:spacing w:val="1"/>
        </w:rPr>
        <w:t xml:space="preserve"> </w:t>
      </w:r>
      <w:r>
        <w:rPr>
          <w:spacing w:val="-2"/>
        </w:rPr>
        <w:t>Care”</w:t>
      </w:r>
      <w:r>
        <w:t xml:space="preserve"> </w:t>
      </w:r>
      <w:r>
        <w:rPr>
          <w:spacing w:val="-1"/>
        </w:rPr>
        <w:t>refers</w:t>
      </w:r>
      <w:r>
        <w:rPr>
          <w:spacing w:val="-2"/>
        </w:rPr>
        <w:t xml:space="preserve"> </w:t>
      </w:r>
      <w:r>
        <w:t>to</w:t>
      </w:r>
      <w:r>
        <w:rPr>
          <w:spacing w:val="-3"/>
        </w:rPr>
        <w:t xml:space="preserve"> </w:t>
      </w:r>
      <w:r>
        <w:t xml:space="preserve">the </w:t>
      </w:r>
      <w:r>
        <w:rPr>
          <w:spacing w:val="-1"/>
        </w:rPr>
        <w:t>standard</w:t>
      </w:r>
      <w:r>
        <w:t xml:space="preserve"> </w:t>
      </w:r>
      <w:r>
        <w:rPr>
          <w:spacing w:val="-1"/>
        </w:rPr>
        <w:t>governing</w:t>
      </w:r>
      <w:r>
        <w:rPr>
          <w:spacing w:val="-3"/>
        </w:rPr>
        <w:t xml:space="preserve"> </w:t>
      </w:r>
      <w:r>
        <w:rPr>
          <w:spacing w:val="-1"/>
        </w:rPr>
        <w:t>Manager’s</w:t>
      </w:r>
      <w:r>
        <w:rPr>
          <w:spacing w:val="-2"/>
        </w:rPr>
        <w:t xml:space="preserve"> </w:t>
      </w:r>
      <w:r>
        <w:rPr>
          <w:spacing w:val="-1"/>
        </w:rPr>
        <w:t>performance</w:t>
      </w:r>
      <w:r>
        <w:rPr>
          <w:spacing w:val="57"/>
        </w:rPr>
        <w:t xml:space="preserve"> </w:t>
      </w:r>
      <w:r>
        <w:t>as a</w:t>
      </w:r>
      <w:r>
        <w:rPr>
          <w:spacing w:val="-2"/>
        </w:rPr>
        <w:t xml:space="preserve"> </w:t>
      </w:r>
      <w:r>
        <w:rPr>
          <w:spacing w:val="-1"/>
        </w:rPr>
        <w:t>fiduciary</w:t>
      </w:r>
      <w:r>
        <w:rPr>
          <w:spacing w:val="-3"/>
        </w:rPr>
        <w:t xml:space="preserve"> </w:t>
      </w:r>
      <w:r>
        <w:t>of</w:t>
      </w:r>
      <w:r>
        <w:rPr>
          <w:spacing w:val="-2"/>
        </w:rPr>
        <w:t xml:space="preserve"> </w:t>
      </w:r>
      <w:r>
        <w:t xml:space="preserve">the </w:t>
      </w:r>
      <w:r>
        <w:rPr>
          <w:spacing w:val="-1"/>
        </w:rPr>
        <w:t>System</w:t>
      </w:r>
      <w:r>
        <w:rPr>
          <w:spacing w:val="-4"/>
        </w:rPr>
        <w:t xml:space="preserve"> </w:t>
      </w:r>
      <w:r>
        <w:t>under</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and</w:t>
      </w:r>
      <w:r>
        <w:t xml:space="preserve"> </w:t>
      </w:r>
      <w:r>
        <w:rPr>
          <w:spacing w:val="-1"/>
        </w:rPr>
        <w:t>requires</w:t>
      </w:r>
      <w:r>
        <w:rPr>
          <w:spacing w:val="-2"/>
        </w:rPr>
        <w:t xml:space="preserve"> Manager</w:t>
      </w:r>
      <w:r>
        <w:rPr>
          <w:spacing w:val="1"/>
        </w:rPr>
        <w:t xml:space="preserve"> </w:t>
      </w:r>
      <w:r>
        <w:t>to</w:t>
      </w:r>
      <w:r>
        <w:rPr>
          <w:spacing w:val="51"/>
        </w:rPr>
        <w:t xml:space="preserve"> </w:t>
      </w:r>
      <w:r>
        <w:rPr>
          <w:spacing w:val="-1"/>
        </w:rPr>
        <w:t>discharge</w:t>
      </w:r>
      <w:r>
        <w:t xml:space="preserve"> </w:t>
      </w:r>
      <w:r>
        <w:rPr>
          <w:spacing w:val="-1"/>
        </w:rPr>
        <w:t>each</w:t>
      </w:r>
      <w:r>
        <w:t xml:space="preserve"> </w:t>
      </w:r>
      <w:r>
        <w:rPr>
          <w:spacing w:val="-2"/>
        </w:rPr>
        <w:t>of</w:t>
      </w:r>
      <w:r>
        <w:rPr>
          <w:spacing w:val="1"/>
        </w:rPr>
        <w:t xml:space="preserve"> </w:t>
      </w:r>
      <w:r>
        <w:rPr>
          <w:spacing w:val="-1"/>
        </w:rPr>
        <w:t>its</w:t>
      </w:r>
      <w:r>
        <w:t xml:space="preserve"> </w:t>
      </w:r>
      <w:r>
        <w:rPr>
          <w:spacing w:val="-1"/>
        </w:rPr>
        <w:t>duties</w:t>
      </w:r>
      <w:r>
        <w:rPr>
          <w:spacing w:val="-2"/>
        </w:rPr>
        <w:t xml:space="preserve"> </w:t>
      </w:r>
      <w:r>
        <w:t xml:space="preserve">and </w:t>
      </w:r>
      <w:r>
        <w:rPr>
          <w:spacing w:val="-1"/>
        </w:rPr>
        <w:t>exercise</w:t>
      </w:r>
      <w:r>
        <w:rPr>
          <w:spacing w:val="-2"/>
        </w:rPr>
        <w:t xml:space="preserve"> </w:t>
      </w:r>
      <w:r>
        <w:rPr>
          <w:spacing w:val="-1"/>
        </w:rPr>
        <w:t>each</w:t>
      </w:r>
      <w:r>
        <w:t xml:space="preserve"> of</w:t>
      </w:r>
      <w:r>
        <w:rPr>
          <w:spacing w:val="-2"/>
        </w:rPr>
        <w:t xml:space="preserve"> </w:t>
      </w:r>
      <w:r>
        <w:rPr>
          <w:spacing w:val="-1"/>
        </w:rPr>
        <w:t>its</w:t>
      </w:r>
      <w:r>
        <w:t xml:space="preserve"> </w:t>
      </w:r>
      <w:r>
        <w:rPr>
          <w:spacing w:val="-1"/>
        </w:rPr>
        <w:t>powers</w:t>
      </w:r>
      <w:r>
        <w:t xml:space="preserve"> </w:t>
      </w:r>
      <w:r>
        <w:rPr>
          <w:spacing w:val="-1"/>
        </w:rPr>
        <w:t>under</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51"/>
        </w:rPr>
        <w:t xml:space="preserve"> </w:t>
      </w:r>
      <w:r>
        <w:t>with</w:t>
      </w:r>
      <w:r>
        <w:rPr>
          <w:spacing w:val="-3"/>
        </w:rPr>
        <w:t xml:space="preserve"> </w:t>
      </w:r>
      <w:r>
        <w:t xml:space="preserve">the </w:t>
      </w:r>
      <w:r>
        <w:rPr>
          <w:spacing w:val="-1"/>
        </w:rPr>
        <w:t>care,</w:t>
      </w:r>
      <w:r>
        <w:t xml:space="preserve"> </w:t>
      </w:r>
      <w:r>
        <w:rPr>
          <w:spacing w:val="-1"/>
        </w:rPr>
        <w:t>skill,</w:t>
      </w:r>
      <w:r>
        <w:t xml:space="preserve"> </w:t>
      </w:r>
      <w:r>
        <w:rPr>
          <w:spacing w:val="-1"/>
        </w:rPr>
        <w:t>prudence,</w:t>
      </w:r>
      <w:r>
        <w:t xml:space="preserve"> and </w:t>
      </w:r>
      <w:r>
        <w:rPr>
          <w:spacing w:val="-1"/>
        </w:rPr>
        <w:t>diligence</w:t>
      </w:r>
      <w:r>
        <w:rPr>
          <w:spacing w:val="-2"/>
        </w:rPr>
        <w:t xml:space="preserve"> </w:t>
      </w:r>
      <w:r>
        <w:rPr>
          <w:spacing w:val="-1"/>
        </w:rPr>
        <w:t>that</w:t>
      </w:r>
      <w:r>
        <w:rPr>
          <w:spacing w:val="1"/>
        </w:rPr>
        <w:t xml:space="preserve"> </w:t>
      </w:r>
      <w:r>
        <w:t>an</w:t>
      </w:r>
      <w:r>
        <w:rPr>
          <w:spacing w:val="-3"/>
        </w:rPr>
        <w:t xml:space="preserve"> </w:t>
      </w:r>
      <w:r>
        <w:rPr>
          <w:spacing w:val="-1"/>
        </w:rPr>
        <w:t>expert</w:t>
      </w:r>
      <w:r>
        <w:rPr>
          <w:spacing w:val="-2"/>
        </w:rPr>
        <w:t xml:space="preserve"> </w:t>
      </w:r>
      <w:r>
        <w:rPr>
          <w:spacing w:val="-1"/>
        </w:rPr>
        <w:t>acting</w:t>
      </w:r>
      <w:r>
        <w:rPr>
          <w:spacing w:val="-3"/>
        </w:rPr>
        <w:t xml:space="preserve"> </w:t>
      </w:r>
      <w:r>
        <w:t>in</w:t>
      </w:r>
      <w:r>
        <w:rPr>
          <w:spacing w:val="-3"/>
        </w:rPr>
        <w:t xml:space="preserve"> </w:t>
      </w:r>
      <w:r>
        <w:t xml:space="preserve">a </w:t>
      </w:r>
      <w:r>
        <w:rPr>
          <w:spacing w:val="-1"/>
        </w:rPr>
        <w:t>like</w:t>
      </w:r>
      <w:r>
        <w:t xml:space="preserve"> </w:t>
      </w:r>
      <w:r>
        <w:rPr>
          <w:spacing w:val="-1"/>
        </w:rPr>
        <w:t>capacity</w:t>
      </w:r>
      <w:r>
        <w:rPr>
          <w:spacing w:val="-3"/>
        </w:rPr>
        <w:t xml:space="preserve"> </w:t>
      </w:r>
      <w:r>
        <w:t xml:space="preserve">and </w:t>
      </w:r>
      <w:r>
        <w:rPr>
          <w:spacing w:val="-1"/>
        </w:rPr>
        <w:t>familiar</w:t>
      </w:r>
      <w:r>
        <w:rPr>
          <w:spacing w:val="51"/>
        </w:rPr>
        <w:t xml:space="preserve"> </w:t>
      </w:r>
      <w:r>
        <w:t xml:space="preserve">with </w:t>
      </w:r>
      <w:r>
        <w:rPr>
          <w:spacing w:val="-1"/>
        </w:rPr>
        <w:t>such</w:t>
      </w:r>
      <w:r>
        <w:t xml:space="preserve"> </w:t>
      </w:r>
      <w:r>
        <w:rPr>
          <w:spacing w:val="-1"/>
        </w:rPr>
        <w:t>matters</w:t>
      </w:r>
      <w:r>
        <w:t xml:space="preserve"> </w:t>
      </w:r>
      <w:r>
        <w:rPr>
          <w:spacing w:val="-1"/>
        </w:rPr>
        <w:t>would</w:t>
      </w:r>
      <w:r>
        <w:t xml:space="preserve"> </w:t>
      </w:r>
      <w:r>
        <w:rPr>
          <w:spacing w:val="-2"/>
        </w:rPr>
        <w:t>use</w:t>
      </w:r>
      <w:r>
        <w:t xml:space="preserve"> in</w:t>
      </w:r>
      <w:r>
        <w:rPr>
          <w:spacing w:val="-3"/>
        </w:rPr>
        <w:t xml:space="preserve"> </w:t>
      </w:r>
      <w:r>
        <w:t>the</w:t>
      </w:r>
      <w:r>
        <w:rPr>
          <w:spacing w:val="-2"/>
        </w:rPr>
        <w:t xml:space="preserve"> </w:t>
      </w:r>
      <w:r>
        <w:rPr>
          <w:spacing w:val="-1"/>
        </w:rPr>
        <w:t>conduct</w:t>
      </w:r>
      <w:r>
        <w:rPr>
          <w:spacing w:val="1"/>
        </w:rPr>
        <w:t xml:space="preserve"> </w:t>
      </w:r>
      <w:r>
        <w:rPr>
          <w:spacing w:val="-2"/>
        </w:rPr>
        <w:t>of</w:t>
      </w:r>
      <w:r>
        <w:rPr>
          <w:spacing w:val="1"/>
        </w:rPr>
        <w:t xml:space="preserve"> </w:t>
      </w:r>
      <w:r>
        <w:t>an</w:t>
      </w:r>
      <w:r>
        <w:rPr>
          <w:spacing w:val="-3"/>
        </w:rPr>
        <w:t xml:space="preserve"> </w:t>
      </w:r>
      <w:r>
        <w:rPr>
          <w:spacing w:val="-1"/>
        </w:rPr>
        <w:t>enterprise</w:t>
      </w:r>
      <w:r>
        <w:t xml:space="preserve"> </w:t>
      </w:r>
      <w:r>
        <w:rPr>
          <w:spacing w:val="-2"/>
        </w:rPr>
        <w:t>of</w:t>
      </w:r>
      <w:r>
        <w:rPr>
          <w:spacing w:val="1"/>
        </w:rPr>
        <w:t xml:space="preserve"> </w:t>
      </w:r>
      <w:r>
        <w:t>a</w:t>
      </w:r>
      <w:r>
        <w:rPr>
          <w:spacing w:val="-2"/>
        </w:rPr>
        <w:t xml:space="preserve"> </w:t>
      </w:r>
      <w:r>
        <w:rPr>
          <w:spacing w:val="-1"/>
        </w:rPr>
        <w:t>like</w:t>
      </w:r>
      <w:r>
        <w:t xml:space="preserve"> </w:t>
      </w:r>
      <w:r>
        <w:rPr>
          <w:spacing w:val="-1"/>
        </w:rPr>
        <w:t>character</w:t>
      </w:r>
      <w:r>
        <w:rPr>
          <w:spacing w:val="1"/>
        </w:rPr>
        <w:t xml:space="preserve"> </w:t>
      </w:r>
      <w:r>
        <w:rPr>
          <w:spacing w:val="-2"/>
        </w:rPr>
        <w:t>with</w:t>
      </w:r>
      <w:r>
        <w:t xml:space="preserve"> </w:t>
      </w:r>
      <w:r>
        <w:rPr>
          <w:spacing w:val="-1"/>
        </w:rPr>
        <w:t>like</w:t>
      </w:r>
      <w:r>
        <w:t xml:space="preserve"> </w:t>
      </w:r>
      <w:r>
        <w:rPr>
          <w:spacing w:val="-2"/>
        </w:rPr>
        <w:t>aims.</w:t>
      </w:r>
    </w:p>
    <w:p w14:paraId="2B433667" w14:textId="77777777" w:rsidR="00E62BB3" w:rsidRDefault="00E62BB3">
      <w:pPr>
        <w:spacing w:before="9"/>
        <w:rPr>
          <w:rFonts w:ascii="Times New Roman" w:eastAsia="Times New Roman" w:hAnsi="Times New Roman" w:cs="Times New Roman"/>
          <w:sz w:val="20"/>
          <w:szCs w:val="20"/>
        </w:rPr>
      </w:pPr>
    </w:p>
    <w:p w14:paraId="4C8AD486" w14:textId="77777777" w:rsidR="00E62BB3" w:rsidRDefault="00D96939" w:rsidP="003F2412">
      <w:pPr>
        <w:pStyle w:val="BodyText"/>
        <w:numPr>
          <w:ilvl w:val="1"/>
          <w:numId w:val="5"/>
        </w:numPr>
        <w:tabs>
          <w:tab w:val="left" w:pos="821"/>
        </w:tabs>
        <w:ind w:left="820" w:right="153"/>
      </w:pPr>
      <w:r>
        <w:rPr>
          <w:rFonts w:cs="Times New Roman"/>
          <w:b/>
          <w:bCs/>
          <w:spacing w:val="-1"/>
        </w:rPr>
        <w:t>Sub-Account.</w:t>
      </w:r>
      <w:r>
        <w:rPr>
          <w:rFonts w:cs="Times New Roman"/>
          <w:b/>
          <w:bCs/>
        </w:rPr>
        <w:t xml:space="preserve"> </w:t>
      </w:r>
      <w:r>
        <w:rPr>
          <w:spacing w:val="-1"/>
        </w:rPr>
        <w:t>“Sub-Account”</w:t>
      </w:r>
      <w:r>
        <w:t xml:space="preserve"> </w:t>
      </w:r>
      <w:r>
        <w:rPr>
          <w:spacing w:val="-1"/>
        </w:rPr>
        <w:t>means</w:t>
      </w:r>
      <w:r>
        <w:t xml:space="preserve"> </w:t>
      </w:r>
      <w:r>
        <w:rPr>
          <w:spacing w:val="-1"/>
        </w:rPr>
        <w:t>the</w:t>
      </w:r>
      <w:r>
        <w:t xml:space="preserve"> </w:t>
      </w:r>
      <w:r>
        <w:rPr>
          <w:spacing w:val="-1"/>
        </w:rPr>
        <w:t>custody</w:t>
      </w:r>
      <w:r>
        <w:rPr>
          <w:spacing w:val="-3"/>
        </w:rPr>
        <w:t xml:space="preserve"> </w:t>
      </w:r>
      <w:r>
        <w:rPr>
          <w:spacing w:val="-1"/>
        </w:rPr>
        <w:t>account</w:t>
      </w:r>
      <w:r>
        <w:rPr>
          <w:spacing w:val="1"/>
        </w:rPr>
        <w:t xml:space="preserve"> </w:t>
      </w:r>
      <w:r>
        <w:rPr>
          <w:spacing w:val="-1"/>
        </w:rPr>
        <w:t>that</w:t>
      </w:r>
      <w:r>
        <w:rPr>
          <w:spacing w:val="-2"/>
        </w:rPr>
        <w:t xml:space="preserve"> </w:t>
      </w:r>
      <w:r>
        <w:rPr>
          <w:spacing w:val="-1"/>
        </w:rPr>
        <w:t>the</w:t>
      </w:r>
      <w:r>
        <w:t xml:space="preserve"> </w:t>
      </w:r>
      <w:r>
        <w:rPr>
          <w:spacing w:val="-1"/>
        </w:rPr>
        <w:t>System</w:t>
      </w:r>
      <w:r>
        <w:rPr>
          <w:spacing w:val="-4"/>
        </w:rPr>
        <w:t xml:space="preserve"> </w:t>
      </w:r>
      <w:r>
        <w:rPr>
          <w:spacing w:val="-1"/>
        </w:rPr>
        <w:t>shall</w:t>
      </w:r>
      <w:r>
        <w:rPr>
          <w:spacing w:val="1"/>
        </w:rPr>
        <w:t xml:space="preserve"> </w:t>
      </w:r>
      <w:r>
        <w:rPr>
          <w:spacing w:val="-1"/>
        </w:rPr>
        <w:t>establish</w:t>
      </w:r>
      <w:r>
        <w:t xml:space="preserve"> </w:t>
      </w:r>
      <w:r>
        <w:rPr>
          <w:spacing w:val="-1"/>
        </w:rPr>
        <w:t>with</w:t>
      </w:r>
      <w:r>
        <w:t xml:space="preserve"> </w:t>
      </w:r>
      <w:r>
        <w:rPr>
          <w:spacing w:val="-1"/>
        </w:rPr>
        <w:t>its</w:t>
      </w:r>
      <w:r>
        <w:rPr>
          <w:spacing w:val="71"/>
        </w:rPr>
        <w:t xml:space="preserve"> </w:t>
      </w:r>
      <w:r>
        <w:rPr>
          <w:spacing w:val="-1"/>
        </w:rPr>
        <w:t>Custodian</w:t>
      </w:r>
      <w:r>
        <w:rPr>
          <w:spacing w:val="-3"/>
        </w:rPr>
        <w:t xml:space="preserve"> </w:t>
      </w:r>
      <w:r>
        <w:rPr>
          <w:spacing w:val="-1"/>
        </w:rPr>
        <w:t>referencing</w:t>
      </w:r>
      <w:r>
        <w:rPr>
          <w:spacing w:val="-3"/>
        </w:rPr>
        <w:t xml:space="preserve"> </w:t>
      </w:r>
      <w:r>
        <w:rPr>
          <w:spacing w:val="-1"/>
        </w:rPr>
        <w:t>Manager’s</w:t>
      </w:r>
      <w:r>
        <w:t xml:space="preserve"> </w:t>
      </w:r>
      <w:r>
        <w:rPr>
          <w:spacing w:val="-2"/>
        </w:rPr>
        <w:t>name</w:t>
      </w:r>
      <w:r>
        <w:t xml:space="preserve"> for</w:t>
      </w:r>
      <w:r>
        <w:rPr>
          <w:spacing w:val="1"/>
        </w:rPr>
        <w:t xml:space="preserve"> </w:t>
      </w:r>
      <w:r>
        <w:rPr>
          <w:spacing w:val="-1"/>
        </w:rPr>
        <w:t>the</w:t>
      </w:r>
      <w:r>
        <w:t xml:space="preserve"> </w:t>
      </w:r>
      <w:r>
        <w:rPr>
          <w:spacing w:val="-1"/>
        </w:rPr>
        <w:t>deposit</w:t>
      </w:r>
      <w:r>
        <w:rPr>
          <w:spacing w:val="-2"/>
        </w:rPr>
        <w:t xml:space="preserve"> </w:t>
      </w:r>
      <w:r>
        <w:t>of</w:t>
      </w:r>
      <w:r>
        <w:rPr>
          <w:spacing w:val="1"/>
        </w:rPr>
        <w:t xml:space="preserve"> </w:t>
      </w:r>
      <w:r>
        <w:rPr>
          <w:spacing w:val="-1"/>
        </w:rPr>
        <w:t>the</w:t>
      </w:r>
      <w:r>
        <w:t xml:space="preserve"> </w:t>
      </w:r>
      <w:r>
        <w:rPr>
          <w:spacing w:val="-1"/>
        </w:rPr>
        <w:t>Managed</w:t>
      </w:r>
      <w:r>
        <w:t xml:space="preserve"> </w:t>
      </w:r>
      <w:r>
        <w:rPr>
          <w:spacing w:val="-1"/>
        </w:rPr>
        <w:t>Assets,</w:t>
      </w:r>
      <w:r>
        <w:rPr>
          <w:spacing w:val="-3"/>
        </w:rPr>
        <w:t xml:space="preserve"> </w:t>
      </w:r>
      <w:r>
        <w:t>and</w:t>
      </w:r>
      <w:r>
        <w:rPr>
          <w:spacing w:val="-3"/>
        </w:rPr>
        <w:t xml:space="preserve"> </w:t>
      </w:r>
      <w:r>
        <w:t xml:space="preserve">the </w:t>
      </w:r>
      <w:r>
        <w:rPr>
          <w:spacing w:val="-1"/>
        </w:rPr>
        <w:t>accounting</w:t>
      </w:r>
      <w:r>
        <w:rPr>
          <w:spacing w:val="63"/>
        </w:rPr>
        <w:t xml:space="preserve"> </w:t>
      </w:r>
      <w:r>
        <w:t>of</w:t>
      </w:r>
      <w:r>
        <w:rPr>
          <w:spacing w:val="1"/>
        </w:rPr>
        <w:t xml:space="preserve"> </w:t>
      </w:r>
      <w:r>
        <w:rPr>
          <w:spacing w:val="-1"/>
        </w:rPr>
        <w:t>transactions</w:t>
      </w:r>
      <w:r>
        <w:t xml:space="preserve"> </w:t>
      </w:r>
      <w:r>
        <w:rPr>
          <w:spacing w:val="-1"/>
        </w:rPr>
        <w:t>related</w:t>
      </w:r>
      <w:r>
        <w:t xml:space="preserve"> </w:t>
      </w:r>
      <w:r>
        <w:rPr>
          <w:spacing w:val="-1"/>
        </w:rPr>
        <w:t>thereto,</w:t>
      </w:r>
      <w:r>
        <w:t xml:space="preserve"> </w:t>
      </w:r>
      <w:r>
        <w:rPr>
          <w:spacing w:val="-1"/>
        </w:rPr>
        <w:t>separately</w:t>
      </w:r>
      <w:r>
        <w:rPr>
          <w:spacing w:val="-3"/>
        </w:rPr>
        <w:t xml:space="preserve"> </w:t>
      </w:r>
      <w:r>
        <w:t>from</w:t>
      </w:r>
      <w:r>
        <w:rPr>
          <w:spacing w:val="-4"/>
        </w:rPr>
        <w:t xml:space="preserve"> </w:t>
      </w:r>
      <w:r>
        <w:t xml:space="preserve">the </w:t>
      </w:r>
      <w:r>
        <w:rPr>
          <w:spacing w:val="-2"/>
        </w:rPr>
        <w:t>System’s</w:t>
      </w:r>
      <w:r>
        <w:t xml:space="preserve"> </w:t>
      </w:r>
      <w:r>
        <w:rPr>
          <w:spacing w:val="-1"/>
        </w:rPr>
        <w:t>other</w:t>
      </w:r>
      <w:r>
        <w:rPr>
          <w:spacing w:val="1"/>
        </w:rPr>
        <w:t xml:space="preserve"> </w:t>
      </w:r>
      <w:r>
        <w:rPr>
          <w:spacing w:val="-1"/>
        </w:rPr>
        <w:t>assets.</w:t>
      </w:r>
    </w:p>
    <w:p w14:paraId="050800FC" w14:textId="77777777" w:rsidR="00E62BB3" w:rsidRDefault="00E62BB3">
      <w:pPr>
        <w:spacing w:before="9"/>
        <w:rPr>
          <w:rFonts w:ascii="Times New Roman" w:eastAsia="Times New Roman" w:hAnsi="Times New Roman" w:cs="Times New Roman"/>
          <w:sz w:val="20"/>
          <w:szCs w:val="20"/>
        </w:rPr>
      </w:pPr>
    </w:p>
    <w:p w14:paraId="1F1A7108" w14:textId="77777777" w:rsidR="00E62BB3" w:rsidRDefault="00D96939" w:rsidP="003F2412">
      <w:pPr>
        <w:pStyle w:val="BodyText"/>
        <w:numPr>
          <w:ilvl w:val="1"/>
          <w:numId w:val="5"/>
        </w:numPr>
        <w:tabs>
          <w:tab w:val="left" w:pos="821"/>
        </w:tabs>
        <w:ind w:left="820" w:right="249"/>
      </w:pPr>
      <w:r>
        <w:rPr>
          <w:rFonts w:cs="Times New Roman"/>
          <w:b/>
          <w:bCs/>
          <w:spacing w:val="-1"/>
        </w:rPr>
        <w:t>System</w:t>
      </w:r>
      <w:r>
        <w:rPr>
          <w:rFonts w:cs="Times New Roman"/>
          <w:b/>
          <w:bCs/>
          <w:spacing w:val="1"/>
        </w:rPr>
        <w:t xml:space="preserve"> </w:t>
      </w:r>
      <w:r>
        <w:rPr>
          <w:rFonts w:cs="Times New Roman"/>
          <w:b/>
          <w:bCs/>
          <w:spacing w:val="-1"/>
        </w:rPr>
        <w:t>Records.</w:t>
      </w:r>
      <w:r>
        <w:rPr>
          <w:rFonts w:cs="Times New Roman"/>
          <w:b/>
          <w:bCs/>
          <w:spacing w:val="-3"/>
        </w:rPr>
        <w:t xml:space="preserve"> </w:t>
      </w:r>
      <w:r>
        <w:rPr>
          <w:spacing w:val="-1"/>
        </w:rPr>
        <w:t>“System</w:t>
      </w:r>
      <w:r>
        <w:rPr>
          <w:spacing w:val="-4"/>
        </w:rPr>
        <w:t xml:space="preserve"> </w:t>
      </w:r>
      <w:r>
        <w:rPr>
          <w:spacing w:val="-1"/>
        </w:rPr>
        <w:t>Records”</w:t>
      </w:r>
      <w:r>
        <w:t xml:space="preserve"> </w:t>
      </w:r>
      <w:r>
        <w:rPr>
          <w:spacing w:val="-1"/>
        </w:rPr>
        <w:t>means</w:t>
      </w:r>
      <w:r>
        <w:t xml:space="preserve"> </w:t>
      </w:r>
      <w:r>
        <w:rPr>
          <w:spacing w:val="-1"/>
        </w:rPr>
        <w:t>all</w:t>
      </w:r>
      <w:r>
        <w:rPr>
          <w:spacing w:val="-2"/>
        </w:rPr>
        <w:t xml:space="preserve"> </w:t>
      </w:r>
      <w:r>
        <w:rPr>
          <w:spacing w:val="-1"/>
        </w:rPr>
        <w:t>records</w:t>
      </w:r>
      <w:r>
        <w:rPr>
          <w:spacing w:val="-2"/>
        </w:rPr>
        <w:t xml:space="preserve"> </w:t>
      </w:r>
      <w:r>
        <w:rPr>
          <w:spacing w:val="-1"/>
        </w:rPr>
        <w:t>related</w:t>
      </w:r>
      <w:r>
        <w:t xml:space="preserve"> to</w:t>
      </w:r>
      <w:r>
        <w:rPr>
          <w:spacing w:val="-3"/>
        </w:rPr>
        <w:t xml:space="preserve"> </w:t>
      </w:r>
      <w:r>
        <w:rPr>
          <w:spacing w:val="-1"/>
        </w:rPr>
        <w:t>the</w:t>
      </w:r>
      <w:r>
        <w:t xml:space="preserve"> </w:t>
      </w:r>
      <w:r>
        <w:rPr>
          <w:spacing w:val="-1"/>
        </w:rPr>
        <w:t>Managed</w:t>
      </w:r>
      <w:r>
        <w:t xml:space="preserve"> </w:t>
      </w:r>
      <w:r>
        <w:rPr>
          <w:spacing w:val="-1"/>
        </w:rPr>
        <w:t>Assets,</w:t>
      </w:r>
      <w:r>
        <w:t xml:space="preserve"> </w:t>
      </w:r>
      <w:r>
        <w:rPr>
          <w:spacing w:val="-1"/>
        </w:rPr>
        <w:t>including,</w:t>
      </w:r>
      <w:r>
        <w:rPr>
          <w:spacing w:val="59"/>
        </w:rPr>
        <w:t xml:space="preserve"> </w:t>
      </w:r>
      <w:r>
        <w:t>but</w:t>
      </w:r>
      <w:r>
        <w:rPr>
          <w:spacing w:val="1"/>
        </w:rPr>
        <w:t xml:space="preserve"> </w:t>
      </w:r>
      <w:r>
        <w:rPr>
          <w:spacing w:val="-1"/>
        </w:rPr>
        <w:t>not</w:t>
      </w:r>
      <w:r>
        <w:rPr>
          <w:spacing w:val="1"/>
        </w:rPr>
        <w:t xml:space="preserve"> </w:t>
      </w:r>
      <w:r>
        <w:rPr>
          <w:spacing w:val="-1"/>
        </w:rPr>
        <w:t>limited</w:t>
      </w:r>
      <w:r>
        <w:rPr>
          <w:spacing w:val="-3"/>
        </w:rPr>
        <w:t xml:space="preserve"> </w:t>
      </w:r>
      <w:r>
        <w:t xml:space="preserve">to, </w:t>
      </w:r>
      <w:r>
        <w:rPr>
          <w:spacing w:val="-1"/>
        </w:rPr>
        <w:t>any</w:t>
      </w:r>
      <w:r>
        <w:rPr>
          <w:spacing w:val="-3"/>
        </w:rPr>
        <w:t xml:space="preserve"> </w:t>
      </w:r>
      <w:r>
        <w:rPr>
          <w:spacing w:val="-1"/>
        </w:rPr>
        <w:t>pertinent</w:t>
      </w:r>
      <w:r>
        <w:rPr>
          <w:spacing w:val="-2"/>
        </w:rPr>
        <w:t xml:space="preserve"> </w:t>
      </w:r>
      <w:r>
        <w:rPr>
          <w:spacing w:val="-1"/>
        </w:rPr>
        <w:t>transaction,</w:t>
      </w:r>
      <w:r>
        <w:rPr>
          <w:spacing w:val="-3"/>
        </w:rPr>
        <w:t xml:space="preserve"> </w:t>
      </w:r>
      <w:r>
        <w:rPr>
          <w:spacing w:val="-1"/>
        </w:rPr>
        <w:t>activity,</w:t>
      </w:r>
      <w:r>
        <w:t xml:space="preserve"> </w:t>
      </w:r>
      <w:r>
        <w:rPr>
          <w:spacing w:val="-2"/>
        </w:rPr>
        <w:t>time</w:t>
      </w:r>
      <w:r>
        <w:t xml:space="preserve"> sheets,</w:t>
      </w:r>
      <w:r>
        <w:rPr>
          <w:spacing w:val="-3"/>
        </w:rPr>
        <w:t xml:space="preserve"> </w:t>
      </w:r>
      <w:r>
        <w:rPr>
          <w:spacing w:val="-1"/>
        </w:rPr>
        <w:t>cost,</w:t>
      </w:r>
      <w:r>
        <w:t xml:space="preserve"> </w:t>
      </w:r>
      <w:r>
        <w:rPr>
          <w:spacing w:val="-1"/>
        </w:rPr>
        <w:t>billing,</w:t>
      </w:r>
      <w:r>
        <w:t xml:space="preserve"> </w:t>
      </w:r>
      <w:r>
        <w:rPr>
          <w:spacing w:val="-1"/>
        </w:rPr>
        <w:t>accounting</w:t>
      </w:r>
      <w:r>
        <w:rPr>
          <w:spacing w:val="-3"/>
        </w:rPr>
        <w:t xml:space="preserve"> </w:t>
      </w:r>
      <w:r>
        <w:t>and</w:t>
      </w:r>
      <w:r>
        <w:rPr>
          <w:spacing w:val="71"/>
        </w:rPr>
        <w:t xml:space="preserve"> </w:t>
      </w:r>
      <w:r>
        <w:rPr>
          <w:spacing w:val="-1"/>
        </w:rPr>
        <w:t>financial</w:t>
      </w:r>
      <w:r>
        <w:rPr>
          <w:spacing w:val="-2"/>
        </w:rPr>
        <w:t xml:space="preserve"> </w:t>
      </w:r>
      <w:r>
        <w:rPr>
          <w:spacing w:val="-1"/>
        </w:rPr>
        <w:t>records,</w:t>
      </w:r>
      <w:r>
        <w:t xml:space="preserve"> </w:t>
      </w:r>
      <w:r>
        <w:rPr>
          <w:spacing w:val="-1"/>
        </w:rPr>
        <w:t>proprietary</w:t>
      </w:r>
      <w:r>
        <w:rPr>
          <w:spacing w:val="-3"/>
        </w:rPr>
        <w:t xml:space="preserve"> </w:t>
      </w:r>
      <w:r>
        <w:t xml:space="preserve">data, </w:t>
      </w:r>
      <w:r>
        <w:rPr>
          <w:spacing w:val="-1"/>
        </w:rPr>
        <w:t>electronic</w:t>
      </w:r>
      <w:r>
        <w:rPr>
          <w:spacing w:val="-2"/>
        </w:rPr>
        <w:t xml:space="preserve"> </w:t>
      </w:r>
      <w:r>
        <w:rPr>
          <w:spacing w:val="-1"/>
        </w:rPr>
        <w:t>recordings,</w:t>
      </w:r>
      <w:r>
        <w:t xml:space="preserve"> and</w:t>
      </w:r>
      <w:r>
        <w:rPr>
          <w:spacing w:val="-3"/>
        </w:rPr>
        <w:t xml:space="preserve"> </w:t>
      </w:r>
      <w:r>
        <w:t>any</w:t>
      </w:r>
      <w:r>
        <w:rPr>
          <w:spacing w:val="-3"/>
        </w:rPr>
        <w:t xml:space="preserve"> </w:t>
      </w:r>
      <w:r>
        <w:rPr>
          <w:spacing w:val="-1"/>
        </w:rPr>
        <w:t>other</w:t>
      </w:r>
      <w:r>
        <w:rPr>
          <w:spacing w:val="1"/>
        </w:rPr>
        <w:t xml:space="preserve"> </w:t>
      </w:r>
      <w:r>
        <w:rPr>
          <w:spacing w:val="-1"/>
        </w:rPr>
        <w:t>records</w:t>
      </w:r>
      <w:r>
        <w:t xml:space="preserve"> </w:t>
      </w:r>
      <w:r>
        <w:rPr>
          <w:spacing w:val="-1"/>
        </w:rPr>
        <w:t>created</w:t>
      </w:r>
      <w:r>
        <w:rPr>
          <w:spacing w:val="-3"/>
        </w:rPr>
        <w:t xml:space="preserve"> </w:t>
      </w:r>
      <w:r>
        <w:t>by</w:t>
      </w:r>
      <w:r>
        <w:rPr>
          <w:spacing w:val="53"/>
        </w:rPr>
        <w:t xml:space="preserve"> </w:t>
      </w:r>
      <w:r>
        <w:rPr>
          <w:spacing w:val="-1"/>
        </w:rPr>
        <w:t>Manager</w:t>
      </w:r>
      <w:r>
        <w:rPr>
          <w:spacing w:val="1"/>
        </w:rPr>
        <w:t xml:space="preserve"> </w:t>
      </w:r>
      <w:r>
        <w:rPr>
          <w:spacing w:val="-2"/>
        </w:rPr>
        <w:t xml:space="preserve">or </w:t>
      </w:r>
      <w:r>
        <w:t xml:space="preserve">its </w:t>
      </w:r>
      <w:r>
        <w:rPr>
          <w:spacing w:val="-1"/>
        </w:rPr>
        <w:t>Agents</w:t>
      </w:r>
      <w:r>
        <w:t xml:space="preserve"> </w:t>
      </w:r>
      <w:r>
        <w:rPr>
          <w:spacing w:val="-1"/>
        </w:rPr>
        <w:t>in</w:t>
      </w:r>
      <w:r>
        <w:t xml:space="preserve"> </w:t>
      </w:r>
      <w:r>
        <w:rPr>
          <w:spacing w:val="-1"/>
        </w:rPr>
        <w:t>connection</w:t>
      </w:r>
      <w:r>
        <w:t xml:space="preserve"> </w:t>
      </w:r>
      <w:r>
        <w:rPr>
          <w:spacing w:val="-1"/>
        </w:rPr>
        <w:t>with</w:t>
      </w:r>
      <w:r>
        <w:rPr>
          <w:spacing w:val="-3"/>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546EFD32" w14:textId="77777777" w:rsidR="00E62BB3" w:rsidRDefault="00E62BB3">
      <w:pPr>
        <w:spacing w:before="5"/>
        <w:rPr>
          <w:rFonts w:ascii="Times New Roman" w:eastAsia="Times New Roman" w:hAnsi="Times New Roman" w:cs="Times New Roman"/>
          <w:sz w:val="21"/>
          <w:szCs w:val="21"/>
        </w:rPr>
      </w:pPr>
    </w:p>
    <w:p w14:paraId="40F45755" w14:textId="77777777" w:rsidR="00E62BB3" w:rsidRDefault="00D96939" w:rsidP="003F2412">
      <w:pPr>
        <w:pStyle w:val="Heading3"/>
        <w:numPr>
          <w:ilvl w:val="0"/>
          <w:numId w:val="5"/>
        </w:numPr>
        <w:tabs>
          <w:tab w:val="left" w:pos="821"/>
        </w:tabs>
        <w:ind w:left="820" w:hanging="720"/>
        <w:rPr>
          <w:b w:val="0"/>
          <w:bCs w:val="0"/>
        </w:rPr>
      </w:pPr>
      <w:r>
        <w:rPr>
          <w:spacing w:val="-1"/>
        </w:rPr>
        <w:t>Appointment</w:t>
      </w:r>
      <w:r>
        <w:rPr>
          <w:spacing w:val="-2"/>
        </w:rPr>
        <w:t xml:space="preserve"> of</w:t>
      </w:r>
      <w:r>
        <w:rPr>
          <w:spacing w:val="1"/>
        </w:rPr>
        <w:t xml:space="preserve"> </w:t>
      </w:r>
      <w:r>
        <w:rPr>
          <w:spacing w:val="-1"/>
        </w:rPr>
        <w:t>Manager</w:t>
      </w:r>
      <w:r>
        <w:rPr>
          <w:spacing w:val="-2"/>
        </w:rPr>
        <w:t xml:space="preserve"> </w:t>
      </w:r>
      <w:r>
        <w:rPr>
          <w:spacing w:val="-1"/>
        </w:rPr>
        <w:t>and Acceptance</w:t>
      </w:r>
      <w:r>
        <w:rPr>
          <w:spacing w:val="-2"/>
        </w:rPr>
        <w:t xml:space="preserve"> of</w:t>
      </w:r>
      <w:r>
        <w:rPr>
          <w:spacing w:val="3"/>
        </w:rPr>
        <w:t xml:space="preserve"> </w:t>
      </w:r>
      <w:r>
        <w:rPr>
          <w:spacing w:val="-2"/>
        </w:rPr>
        <w:t>Appointment</w:t>
      </w:r>
    </w:p>
    <w:p w14:paraId="78C72E7E" w14:textId="77777777" w:rsidR="00E62BB3" w:rsidRDefault="00E62BB3">
      <w:pPr>
        <w:spacing w:before="7"/>
        <w:rPr>
          <w:rFonts w:ascii="Times New Roman" w:eastAsia="Times New Roman" w:hAnsi="Times New Roman" w:cs="Times New Roman"/>
          <w:b/>
          <w:bCs/>
          <w:sz w:val="21"/>
          <w:szCs w:val="21"/>
        </w:rPr>
      </w:pPr>
    </w:p>
    <w:p w14:paraId="0C4F9715" w14:textId="77777777" w:rsidR="00E62BB3" w:rsidRDefault="00D96939">
      <w:pPr>
        <w:pStyle w:val="BodyText"/>
        <w:ind w:left="100" w:right="249"/>
      </w:pPr>
      <w:r>
        <w:t>The</w:t>
      </w:r>
      <w:r>
        <w:rPr>
          <w:spacing w:val="-2"/>
        </w:rPr>
        <w:t xml:space="preserve"> </w:t>
      </w:r>
      <w:r>
        <w:rPr>
          <w:spacing w:val="-1"/>
        </w:rPr>
        <w:t>System</w:t>
      </w:r>
      <w:r>
        <w:rPr>
          <w:spacing w:val="-4"/>
        </w:rPr>
        <w:t xml:space="preserve"> </w:t>
      </w:r>
      <w:r>
        <w:t>hereby</w:t>
      </w:r>
      <w:r>
        <w:rPr>
          <w:spacing w:val="-3"/>
        </w:rPr>
        <w:t xml:space="preserve"> </w:t>
      </w:r>
      <w:r>
        <w:rPr>
          <w:spacing w:val="-1"/>
        </w:rPr>
        <w:t>appoints</w:t>
      </w:r>
      <w:r>
        <w:t xml:space="preserve"> </w:t>
      </w:r>
      <w:r>
        <w:rPr>
          <w:spacing w:val="-1"/>
        </w:rPr>
        <w:t>Manager</w:t>
      </w:r>
      <w:r>
        <w:rPr>
          <w:spacing w:val="1"/>
        </w:rPr>
        <w:t xml:space="preserve"> </w:t>
      </w:r>
      <w:r>
        <w:t>as</w:t>
      </w:r>
      <w:r>
        <w:rPr>
          <w:spacing w:val="-2"/>
        </w:rPr>
        <w:t xml:space="preserve"> </w:t>
      </w:r>
      <w:r>
        <w:t xml:space="preserve">a </w:t>
      </w:r>
      <w:r>
        <w:rPr>
          <w:spacing w:val="-1"/>
        </w:rPr>
        <w:t>fiduciary</w:t>
      </w:r>
      <w:r>
        <w:rPr>
          <w:spacing w:val="-3"/>
        </w:rPr>
        <w:t xml:space="preserve"> </w:t>
      </w:r>
      <w:r>
        <w:t>of</w:t>
      </w:r>
      <w:r>
        <w:rPr>
          <w:spacing w:val="-2"/>
        </w:rPr>
        <w:t xml:space="preserve"> </w:t>
      </w:r>
      <w:r>
        <w:t xml:space="preserve">the </w:t>
      </w:r>
      <w:r>
        <w:rPr>
          <w:spacing w:val="-1"/>
        </w:rPr>
        <w:t>System</w:t>
      </w:r>
      <w:r>
        <w:rPr>
          <w:spacing w:val="-4"/>
        </w:rPr>
        <w:t xml:space="preserve"> </w:t>
      </w:r>
      <w:r>
        <w:t xml:space="preserve">and </w:t>
      </w:r>
      <w:r>
        <w:rPr>
          <w:spacing w:val="-1"/>
        </w:rPr>
        <w:t>authorizes</w:t>
      </w:r>
      <w:r>
        <w:rPr>
          <w:spacing w:val="-2"/>
        </w:rPr>
        <w:t xml:space="preserve"> </w:t>
      </w:r>
      <w:r>
        <w:rPr>
          <w:spacing w:val="-1"/>
        </w:rPr>
        <w:t>Manager</w:t>
      </w:r>
      <w:r>
        <w:rPr>
          <w:spacing w:val="-2"/>
        </w:rPr>
        <w:t xml:space="preserve"> </w:t>
      </w:r>
      <w:r>
        <w:t>to</w:t>
      </w:r>
      <w:r>
        <w:rPr>
          <w:spacing w:val="-3"/>
        </w:rPr>
        <w:t xml:space="preserve"> </w:t>
      </w:r>
      <w:r>
        <w:rPr>
          <w:spacing w:val="-1"/>
        </w:rPr>
        <w:t>invest</w:t>
      </w:r>
      <w:r>
        <w:rPr>
          <w:spacing w:val="1"/>
        </w:rPr>
        <w:t xml:space="preserve"> </w:t>
      </w:r>
      <w:r>
        <w:rPr>
          <w:spacing w:val="-1"/>
        </w:rPr>
        <w:t>and</w:t>
      </w:r>
      <w:r>
        <w:rPr>
          <w:spacing w:val="57"/>
        </w:rPr>
        <w:t xml:space="preserve"> </w:t>
      </w:r>
      <w:r>
        <w:rPr>
          <w:spacing w:val="-2"/>
        </w:rPr>
        <w:t>manage</w:t>
      </w:r>
      <w:r>
        <w:t xml:space="preserve"> the </w:t>
      </w:r>
      <w:r>
        <w:rPr>
          <w:spacing w:val="-1"/>
        </w:rPr>
        <w:t>Managed</w:t>
      </w:r>
      <w:r>
        <w:t xml:space="preserve"> </w:t>
      </w:r>
      <w:r>
        <w:rPr>
          <w:spacing w:val="-1"/>
        </w:rPr>
        <w:t>Assets</w:t>
      </w:r>
      <w:r>
        <w:t xml:space="preserve"> </w:t>
      </w:r>
      <w:r>
        <w:rPr>
          <w:spacing w:val="-1"/>
        </w:rPr>
        <w:t>using</w:t>
      </w:r>
      <w:r>
        <w:rPr>
          <w:spacing w:val="-3"/>
        </w:rPr>
        <w:t xml:space="preserve"> </w:t>
      </w:r>
      <w:r>
        <w:t xml:space="preserve">a </w:t>
      </w:r>
      <w:r>
        <w:rPr>
          <w:spacing w:val="-1"/>
        </w:rPr>
        <w:t>mandate,</w:t>
      </w:r>
      <w:r>
        <w:t xml:space="preserve"> </w:t>
      </w:r>
      <w:r>
        <w:rPr>
          <w:spacing w:val="-1"/>
        </w:rPr>
        <w:t>with</w:t>
      </w:r>
      <w:r>
        <w:t xml:space="preserve"> </w:t>
      </w:r>
      <w:r>
        <w:rPr>
          <w:spacing w:val="-1"/>
        </w:rPr>
        <w:t>the</w:t>
      </w:r>
      <w:r>
        <w:rPr>
          <w:spacing w:val="-2"/>
        </w:rPr>
        <w:t xml:space="preserve"> </w:t>
      </w:r>
      <w:r>
        <w:rPr>
          <w:spacing w:val="-1"/>
        </w:rPr>
        <w:t>benchmark Index</w:t>
      </w:r>
      <w:r>
        <w:t xml:space="preserve"> as </w:t>
      </w:r>
      <w:r>
        <w:rPr>
          <w:spacing w:val="-1"/>
        </w:rPr>
        <w:t>the</w:t>
      </w:r>
      <w:r>
        <w:t xml:space="preserve"> </w:t>
      </w:r>
      <w:r>
        <w:rPr>
          <w:spacing w:val="-1"/>
        </w:rPr>
        <w:t>performance</w:t>
      </w:r>
      <w:r>
        <w:t xml:space="preserve"> </w:t>
      </w:r>
      <w:r>
        <w:rPr>
          <w:spacing w:val="-1"/>
        </w:rPr>
        <w:t>benchmark.</w:t>
      </w:r>
      <w:r>
        <w:rPr>
          <w:spacing w:val="63"/>
        </w:rPr>
        <w:t xml:space="preserve"> </w:t>
      </w:r>
      <w:r>
        <w:rPr>
          <w:spacing w:val="-1"/>
        </w:rPr>
        <w:t>Manager</w:t>
      </w:r>
      <w:r>
        <w:rPr>
          <w:spacing w:val="1"/>
        </w:rPr>
        <w:t xml:space="preserve"> </w:t>
      </w:r>
      <w:r>
        <w:rPr>
          <w:spacing w:val="-1"/>
        </w:rPr>
        <w:t>hereby</w:t>
      </w:r>
      <w:r>
        <w:rPr>
          <w:spacing w:val="-3"/>
        </w:rPr>
        <w:t xml:space="preserve"> </w:t>
      </w:r>
      <w:r>
        <w:rPr>
          <w:spacing w:val="-1"/>
        </w:rPr>
        <w:t>accepts</w:t>
      </w:r>
      <w:r>
        <w:rPr>
          <w:spacing w:val="-2"/>
        </w:rPr>
        <w:t xml:space="preserve"> </w:t>
      </w:r>
      <w:r>
        <w:rPr>
          <w:spacing w:val="-1"/>
        </w:rPr>
        <w:t>such</w:t>
      </w:r>
      <w:r>
        <w:t xml:space="preserve"> </w:t>
      </w:r>
      <w:r>
        <w:rPr>
          <w:spacing w:val="-1"/>
        </w:rPr>
        <w:t>appointment,</w:t>
      </w:r>
      <w:r>
        <w:t xml:space="preserve"> </w:t>
      </w:r>
      <w:r>
        <w:rPr>
          <w:spacing w:val="-1"/>
        </w:rPr>
        <w:t>assumes</w:t>
      </w:r>
      <w:r>
        <w:t xml:space="preserve"> </w:t>
      </w:r>
      <w:r>
        <w:rPr>
          <w:spacing w:val="-1"/>
        </w:rPr>
        <w:t>full</w:t>
      </w:r>
      <w:r>
        <w:rPr>
          <w:spacing w:val="-2"/>
        </w:rPr>
        <w:t xml:space="preserve"> </w:t>
      </w:r>
      <w:r>
        <w:rPr>
          <w:spacing w:val="-1"/>
        </w:rPr>
        <w:t>responsibility</w:t>
      </w:r>
      <w:r>
        <w:rPr>
          <w:spacing w:val="-3"/>
        </w:rPr>
        <w:t xml:space="preserve"> </w:t>
      </w:r>
      <w:r>
        <w:t>for</w:t>
      </w:r>
      <w:r>
        <w:rPr>
          <w:spacing w:val="-2"/>
        </w:rPr>
        <w:t xml:space="preserve"> </w:t>
      </w:r>
      <w:r>
        <w:t>the</w:t>
      </w:r>
      <w:r>
        <w:rPr>
          <w:spacing w:val="-2"/>
        </w:rPr>
        <w:t xml:space="preserve"> </w:t>
      </w:r>
      <w:r>
        <w:rPr>
          <w:spacing w:val="-1"/>
        </w:rPr>
        <w:t>investment</w:t>
      </w:r>
      <w:r>
        <w:rPr>
          <w:spacing w:val="1"/>
        </w:rPr>
        <w:t xml:space="preserve"> </w:t>
      </w:r>
      <w:r>
        <w:t>and</w:t>
      </w:r>
      <w:r>
        <w:rPr>
          <w:spacing w:val="61"/>
        </w:rPr>
        <w:t xml:space="preserve"> </w:t>
      </w:r>
      <w:r>
        <w:rPr>
          <w:spacing w:val="-1"/>
        </w:rPr>
        <w:t>management</w:t>
      </w:r>
      <w:r>
        <w:rPr>
          <w:spacing w:val="1"/>
        </w:rPr>
        <w:t xml:space="preserve"> </w:t>
      </w:r>
      <w:r>
        <w:t>of</w:t>
      </w:r>
      <w:r>
        <w:rPr>
          <w:spacing w:val="1"/>
        </w:rPr>
        <w:t xml:space="preserve"> </w:t>
      </w:r>
      <w:r>
        <w:t>the</w:t>
      </w:r>
      <w:r>
        <w:rPr>
          <w:spacing w:val="-2"/>
        </w:rPr>
        <w:t xml:space="preserve"> </w:t>
      </w:r>
      <w:r>
        <w:rPr>
          <w:spacing w:val="-1"/>
        </w:rPr>
        <w:t>Managed</w:t>
      </w:r>
      <w:r>
        <w:t xml:space="preserve"> </w:t>
      </w:r>
      <w:r>
        <w:rPr>
          <w:spacing w:val="-1"/>
        </w:rPr>
        <w:t>Assets,</w:t>
      </w:r>
      <w:r>
        <w:t xml:space="preserve"> </w:t>
      </w:r>
      <w:r>
        <w:rPr>
          <w:spacing w:val="-1"/>
        </w:rPr>
        <w:t>and</w:t>
      </w:r>
      <w:r>
        <w:t xml:space="preserve"> </w:t>
      </w:r>
      <w:r>
        <w:rPr>
          <w:spacing w:val="-1"/>
        </w:rPr>
        <w:t>agrees</w:t>
      </w:r>
      <w:r>
        <w:t xml:space="preserve"> to</w:t>
      </w:r>
      <w:r>
        <w:rPr>
          <w:spacing w:val="-3"/>
        </w:rPr>
        <w:t xml:space="preserve"> </w:t>
      </w:r>
      <w:r>
        <w:rPr>
          <w:spacing w:val="-1"/>
        </w:rPr>
        <w:t>execute</w:t>
      </w:r>
      <w:r>
        <w:rPr>
          <w:spacing w:val="-2"/>
        </w:rPr>
        <w:t xml:space="preserve"> </w:t>
      </w:r>
      <w:r>
        <w:rPr>
          <w:spacing w:val="-1"/>
        </w:rPr>
        <w:t>its</w:t>
      </w:r>
      <w:r>
        <w:t xml:space="preserve"> </w:t>
      </w:r>
      <w:r>
        <w:rPr>
          <w:spacing w:val="-1"/>
        </w:rPr>
        <w:t>duties</w:t>
      </w:r>
      <w:r>
        <w:t xml:space="preserve"> </w:t>
      </w:r>
      <w:r>
        <w:rPr>
          <w:spacing w:val="-1"/>
        </w:rPr>
        <w:t>according</w:t>
      </w:r>
      <w:r>
        <w:rPr>
          <w:spacing w:val="-3"/>
        </w:rPr>
        <w:t xml:space="preserve"> </w:t>
      </w:r>
      <w:r>
        <w:t>to</w:t>
      </w:r>
      <w:r>
        <w:rPr>
          <w:spacing w:val="-3"/>
        </w:rPr>
        <w:t xml:space="preserve"> </w:t>
      </w:r>
      <w:r>
        <w:t>the</w:t>
      </w:r>
      <w:r>
        <w:rPr>
          <w:spacing w:val="-2"/>
        </w:rPr>
        <w:t xml:space="preserve"> </w:t>
      </w:r>
      <w:r>
        <w:rPr>
          <w:spacing w:val="-1"/>
        </w:rPr>
        <w:t>terms,</w:t>
      </w:r>
      <w:r>
        <w:t xml:space="preserve"> </w:t>
      </w:r>
      <w:r>
        <w:rPr>
          <w:spacing w:val="-1"/>
        </w:rPr>
        <w:t>conditions,</w:t>
      </w:r>
      <w:r>
        <w:rPr>
          <w:spacing w:val="63"/>
        </w:rPr>
        <w:t xml:space="preserve"> </w:t>
      </w:r>
      <w:r>
        <w:t xml:space="preserve">and </w:t>
      </w:r>
      <w:r>
        <w:rPr>
          <w:spacing w:val="-1"/>
        </w:rPr>
        <w:t>standards</w:t>
      </w:r>
      <w:r>
        <w:rPr>
          <w:spacing w:val="-2"/>
        </w:rPr>
        <w:t xml:space="preserve"> </w:t>
      </w:r>
      <w:r>
        <w:rPr>
          <w:spacing w:val="-1"/>
        </w:rPr>
        <w:t>set</w:t>
      </w:r>
      <w:r>
        <w:rPr>
          <w:spacing w:val="1"/>
        </w:rPr>
        <w:t xml:space="preserve"> </w:t>
      </w:r>
      <w:r>
        <w:rPr>
          <w:spacing w:val="-1"/>
        </w:rPr>
        <w:t>forth</w:t>
      </w:r>
      <w:r>
        <w:t xml:space="preserve"> in</w:t>
      </w:r>
      <w:r>
        <w:rPr>
          <w:spacing w:val="-3"/>
        </w:rPr>
        <w:t xml:space="preserve"> </w:t>
      </w:r>
      <w:r>
        <w:rPr>
          <w:spacing w:val="-1"/>
        </w:rPr>
        <w:t>this</w:t>
      </w:r>
      <w:r>
        <w:t xml:space="preserve"> </w:t>
      </w:r>
      <w:r>
        <w:rPr>
          <w:spacing w:val="-1"/>
        </w:rPr>
        <w:t>Management</w:t>
      </w:r>
      <w:r>
        <w:rPr>
          <w:spacing w:val="1"/>
        </w:rPr>
        <w:t xml:space="preserve"> </w:t>
      </w:r>
      <w:r>
        <w:rPr>
          <w:spacing w:val="-1"/>
        </w:rPr>
        <w:t>Agreement.</w:t>
      </w:r>
      <w:r>
        <w:t xml:space="preserve"> </w:t>
      </w:r>
      <w:r>
        <w:rPr>
          <w:spacing w:val="-2"/>
        </w:rPr>
        <w:t>Manager's</w:t>
      </w:r>
      <w:r>
        <w:t xml:space="preserve"> </w:t>
      </w:r>
      <w:r>
        <w:rPr>
          <w:spacing w:val="-1"/>
        </w:rPr>
        <w:t>specific</w:t>
      </w:r>
      <w:r>
        <w:t xml:space="preserve"> </w:t>
      </w:r>
      <w:r>
        <w:rPr>
          <w:spacing w:val="-1"/>
        </w:rPr>
        <w:t>investment</w:t>
      </w:r>
      <w:r>
        <w:rPr>
          <w:spacing w:val="1"/>
        </w:rPr>
        <w:t xml:space="preserve"> </w:t>
      </w:r>
      <w:r>
        <w:rPr>
          <w:spacing w:val="-1"/>
        </w:rPr>
        <w:t>mandate</w:t>
      </w:r>
      <w:r>
        <w:rPr>
          <w:spacing w:val="-2"/>
        </w:rPr>
        <w:t xml:space="preserve"> </w:t>
      </w:r>
      <w:r>
        <w:t>and</w:t>
      </w:r>
    </w:p>
    <w:p w14:paraId="6463A51E" w14:textId="77777777" w:rsidR="00E62BB3" w:rsidRDefault="00E62BB3">
      <w:pPr>
        <w:sectPr w:rsidR="00E62BB3">
          <w:pgSz w:w="12240" w:h="15840"/>
          <w:pgMar w:top="1380" w:right="1320" w:bottom="900" w:left="1340" w:header="0" w:footer="708" w:gutter="0"/>
          <w:cols w:space="720"/>
        </w:sectPr>
      </w:pPr>
    </w:p>
    <w:p w14:paraId="5DC25B58" w14:textId="77777777" w:rsidR="00E62BB3" w:rsidRDefault="00D96939">
      <w:pPr>
        <w:pStyle w:val="BodyText"/>
        <w:spacing w:before="54"/>
        <w:ind w:left="100" w:right="160"/>
      </w:pPr>
      <w:r>
        <w:rPr>
          <w:spacing w:val="-1"/>
        </w:rPr>
        <w:lastRenderedPageBreak/>
        <w:t>benchmark</w:t>
      </w:r>
      <w:r>
        <w:rPr>
          <w:spacing w:val="-3"/>
        </w:rPr>
        <w:t xml:space="preserve"> </w:t>
      </w:r>
      <w:r>
        <w:rPr>
          <w:spacing w:val="-1"/>
        </w:rPr>
        <w:t>shall</w:t>
      </w:r>
      <w:r>
        <w:rPr>
          <w:spacing w:val="1"/>
        </w:rPr>
        <w:t xml:space="preserve"> </w:t>
      </w:r>
      <w:r>
        <w:t xml:space="preserve">be </w:t>
      </w:r>
      <w:r>
        <w:rPr>
          <w:spacing w:val="-1"/>
        </w:rPr>
        <w:t>determined</w:t>
      </w:r>
      <w:r>
        <w:t xml:space="preserve"> in</w:t>
      </w:r>
      <w:r>
        <w:rPr>
          <w:spacing w:val="-3"/>
        </w:rPr>
        <w:t xml:space="preserve"> </w:t>
      </w:r>
      <w:r>
        <w:rPr>
          <w:spacing w:val="-1"/>
        </w:rPr>
        <w:t>accordance</w:t>
      </w:r>
      <w:r>
        <w:t xml:space="preserve"> </w:t>
      </w:r>
      <w:r>
        <w:rPr>
          <w:spacing w:val="-1"/>
        </w:rPr>
        <w:t>with</w:t>
      </w:r>
      <w:r>
        <w:rPr>
          <w:spacing w:val="-3"/>
        </w:rPr>
        <w:t xml:space="preserve"> </w:t>
      </w:r>
      <w:r>
        <w:rPr>
          <w:spacing w:val="-1"/>
        </w:rPr>
        <w:t>Exhibit</w:t>
      </w:r>
      <w:r>
        <w:rPr>
          <w:spacing w:val="1"/>
        </w:rPr>
        <w:t xml:space="preserve"> </w:t>
      </w:r>
      <w:r>
        <w:t>A</w:t>
      </w:r>
      <w:r>
        <w:rPr>
          <w:spacing w:val="-1"/>
        </w:rPr>
        <w:t xml:space="preserve"> attached</w:t>
      </w:r>
      <w:r>
        <w:rPr>
          <w:spacing w:val="-3"/>
        </w:rPr>
        <w:t xml:space="preserve"> </w:t>
      </w:r>
      <w:r>
        <w:rPr>
          <w:spacing w:val="-1"/>
        </w:rPr>
        <w:t>hereto</w:t>
      </w:r>
      <w:r>
        <w:rPr>
          <w:spacing w:val="-3"/>
        </w:rPr>
        <w:t xml:space="preserve"> </w:t>
      </w:r>
      <w:r>
        <w:t>and</w:t>
      </w:r>
      <w:r>
        <w:rPr>
          <w:spacing w:val="-3"/>
        </w:rPr>
        <w:t xml:space="preserve"> </w:t>
      </w:r>
      <w:r>
        <w:rPr>
          <w:spacing w:val="-1"/>
        </w:rPr>
        <w:t>incorporated</w:t>
      </w:r>
      <w:r>
        <w:t xml:space="preserve"> by</w:t>
      </w:r>
      <w:r>
        <w:rPr>
          <w:spacing w:val="67"/>
        </w:rPr>
        <w:t xml:space="preserve"> </w:t>
      </w:r>
      <w:r>
        <w:rPr>
          <w:spacing w:val="-1"/>
        </w:rPr>
        <w:t>reference</w:t>
      </w:r>
      <w:r>
        <w:t xml:space="preserve"> </w:t>
      </w:r>
      <w:r>
        <w:rPr>
          <w:spacing w:val="-1"/>
        </w:rPr>
        <w:t>herein.</w:t>
      </w:r>
    </w:p>
    <w:p w14:paraId="04372AF2" w14:textId="77777777" w:rsidR="00E62BB3" w:rsidRDefault="00E62BB3">
      <w:pPr>
        <w:spacing w:before="5"/>
        <w:rPr>
          <w:rFonts w:ascii="Times New Roman" w:eastAsia="Times New Roman" w:hAnsi="Times New Roman" w:cs="Times New Roman"/>
          <w:sz w:val="21"/>
          <w:szCs w:val="21"/>
        </w:rPr>
      </w:pPr>
    </w:p>
    <w:p w14:paraId="53772F93" w14:textId="77777777" w:rsidR="00E62BB3" w:rsidRDefault="00D96939" w:rsidP="003F2412">
      <w:pPr>
        <w:pStyle w:val="Heading3"/>
        <w:numPr>
          <w:ilvl w:val="0"/>
          <w:numId w:val="5"/>
        </w:numPr>
        <w:tabs>
          <w:tab w:val="left" w:pos="821"/>
        </w:tabs>
        <w:ind w:left="820" w:hanging="720"/>
        <w:rPr>
          <w:b w:val="0"/>
          <w:bCs w:val="0"/>
        </w:rPr>
      </w:pPr>
      <w:r>
        <w:rPr>
          <w:spacing w:val="-1"/>
        </w:rPr>
        <w:t xml:space="preserve">Standard </w:t>
      </w:r>
      <w:r>
        <w:rPr>
          <w:spacing w:val="-2"/>
        </w:rPr>
        <w:t>of</w:t>
      </w:r>
      <w:r>
        <w:rPr>
          <w:spacing w:val="1"/>
        </w:rPr>
        <w:t xml:space="preserve"> </w:t>
      </w:r>
      <w:r>
        <w:rPr>
          <w:spacing w:val="-1"/>
        </w:rPr>
        <w:t>Care</w:t>
      </w:r>
    </w:p>
    <w:p w14:paraId="1E68F3F2" w14:textId="77777777" w:rsidR="00E62BB3" w:rsidRDefault="00E62BB3">
      <w:pPr>
        <w:spacing w:before="7"/>
        <w:rPr>
          <w:rFonts w:ascii="Times New Roman" w:eastAsia="Times New Roman" w:hAnsi="Times New Roman" w:cs="Times New Roman"/>
          <w:b/>
          <w:bCs/>
          <w:sz w:val="21"/>
          <w:szCs w:val="21"/>
        </w:rPr>
      </w:pPr>
    </w:p>
    <w:p w14:paraId="3B6340B7" w14:textId="77777777" w:rsidR="00E62BB3" w:rsidRDefault="00D96939">
      <w:pPr>
        <w:pStyle w:val="BodyText"/>
        <w:ind w:left="100" w:right="160"/>
      </w:pPr>
      <w:r>
        <w:rPr>
          <w:spacing w:val="-1"/>
        </w:rPr>
        <w:t>Manager</w:t>
      </w:r>
      <w:r>
        <w:rPr>
          <w:spacing w:val="-2"/>
        </w:rPr>
        <w:t xml:space="preserve"> </w:t>
      </w:r>
      <w:r>
        <w:rPr>
          <w:spacing w:val="-1"/>
        </w:rPr>
        <w:t>acknowledges</w:t>
      </w:r>
      <w:r>
        <w:rPr>
          <w:spacing w:val="-2"/>
        </w:rPr>
        <w:t xml:space="preserve"> </w:t>
      </w:r>
      <w:r>
        <w:rPr>
          <w:spacing w:val="-1"/>
        </w:rPr>
        <w:t>that</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places</w:t>
      </w:r>
      <w:r>
        <w:rPr>
          <w:spacing w:val="-2"/>
        </w:rPr>
        <w:t xml:space="preserve"> </w:t>
      </w:r>
      <w:r>
        <w:t>it</w:t>
      </w:r>
      <w:r>
        <w:rPr>
          <w:spacing w:val="-2"/>
        </w:rPr>
        <w:t xml:space="preserve"> </w:t>
      </w:r>
      <w:r>
        <w:t>in a</w:t>
      </w:r>
      <w:r>
        <w:rPr>
          <w:spacing w:val="-2"/>
        </w:rPr>
        <w:t xml:space="preserve"> </w:t>
      </w:r>
      <w:r>
        <w:rPr>
          <w:spacing w:val="-1"/>
        </w:rPr>
        <w:t>fiduciary</w:t>
      </w:r>
      <w:r>
        <w:rPr>
          <w:spacing w:val="-3"/>
        </w:rPr>
        <w:t xml:space="preserve"> </w:t>
      </w:r>
      <w:r>
        <w:rPr>
          <w:spacing w:val="-1"/>
        </w:rPr>
        <w:t>relationship</w:t>
      </w:r>
      <w:r>
        <w:t xml:space="preserve"> </w:t>
      </w:r>
      <w:r>
        <w:rPr>
          <w:spacing w:val="-1"/>
        </w:rPr>
        <w:t>with</w:t>
      </w:r>
      <w:r>
        <w:t xml:space="preserve"> </w:t>
      </w:r>
      <w:r>
        <w:rPr>
          <w:spacing w:val="-1"/>
        </w:rPr>
        <w:t>the</w:t>
      </w:r>
      <w:r>
        <w:rPr>
          <w:spacing w:val="67"/>
        </w:rPr>
        <w:t xml:space="preserve"> </w:t>
      </w:r>
      <w:r>
        <w:rPr>
          <w:spacing w:val="-1"/>
        </w:rPr>
        <w:t>System.</w:t>
      </w:r>
      <w:r>
        <w:t xml:space="preserve"> </w:t>
      </w:r>
      <w:r>
        <w:rPr>
          <w:spacing w:val="-1"/>
        </w:rPr>
        <w:t>As</w:t>
      </w:r>
      <w:r>
        <w:t xml:space="preserve"> such, </w:t>
      </w:r>
      <w:r>
        <w:rPr>
          <w:spacing w:val="-1"/>
        </w:rPr>
        <w:t>Manager</w:t>
      </w:r>
      <w:r>
        <w:rPr>
          <w:spacing w:val="-2"/>
        </w:rPr>
        <w:t xml:space="preserve"> </w:t>
      </w:r>
      <w:r>
        <w:t xml:space="preserve">is </w:t>
      </w:r>
      <w:r>
        <w:rPr>
          <w:spacing w:val="-1"/>
        </w:rPr>
        <w:t>held</w:t>
      </w:r>
      <w:r>
        <w:rPr>
          <w:spacing w:val="-3"/>
        </w:rPr>
        <w:t xml:space="preserve"> </w:t>
      </w:r>
      <w:r>
        <w:t xml:space="preserve">to </w:t>
      </w:r>
      <w:r>
        <w:rPr>
          <w:spacing w:val="-1"/>
        </w:rPr>
        <w:t>the</w:t>
      </w:r>
      <w:r>
        <w:t xml:space="preserve"> </w:t>
      </w:r>
      <w:r>
        <w:rPr>
          <w:spacing w:val="-1"/>
        </w:rPr>
        <w:t>Standard</w:t>
      </w:r>
      <w:r>
        <w:t xml:space="preserve"> </w:t>
      </w:r>
      <w:r>
        <w:rPr>
          <w:spacing w:val="-2"/>
        </w:rPr>
        <w:t>of</w:t>
      </w:r>
      <w:r>
        <w:rPr>
          <w:spacing w:val="1"/>
        </w:rPr>
        <w:t xml:space="preserve"> </w:t>
      </w:r>
      <w:r>
        <w:rPr>
          <w:spacing w:val="-1"/>
        </w:rPr>
        <w:t>Care,</w:t>
      </w:r>
      <w:r>
        <w:rPr>
          <w:spacing w:val="-3"/>
        </w:rPr>
        <w:t xml:space="preserve"> </w:t>
      </w:r>
      <w:r>
        <w:t xml:space="preserve">as </w:t>
      </w:r>
      <w:r>
        <w:rPr>
          <w:spacing w:val="-1"/>
        </w:rPr>
        <w:t>defined</w:t>
      </w:r>
      <w:r>
        <w:rPr>
          <w:spacing w:val="-3"/>
        </w:rPr>
        <w:t xml:space="preserve"> </w:t>
      </w:r>
      <w:r>
        <w:t xml:space="preserve">in </w:t>
      </w:r>
      <w:r>
        <w:rPr>
          <w:spacing w:val="-1"/>
        </w:rPr>
        <w:t>Section</w:t>
      </w:r>
      <w:r>
        <w:t xml:space="preserve"> 2</w:t>
      </w:r>
      <w:r>
        <w:rPr>
          <w:spacing w:val="-3"/>
        </w:rPr>
        <w:t xml:space="preserve"> </w:t>
      </w:r>
      <w:r>
        <w:t>of</w:t>
      </w:r>
      <w:r>
        <w:rPr>
          <w:spacing w:val="1"/>
        </w:rPr>
        <w:t xml:space="preserve"> </w:t>
      </w:r>
      <w:r>
        <w:rPr>
          <w:spacing w:val="-1"/>
        </w:rPr>
        <w:t>this</w:t>
      </w:r>
      <w:r>
        <w:rPr>
          <w:spacing w:val="-2"/>
        </w:rPr>
        <w:t xml:space="preserve"> </w:t>
      </w:r>
      <w:r>
        <w:rPr>
          <w:spacing w:val="-1"/>
        </w:rPr>
        <w:t>Management</w:t>
      </w:r>
      <w:r>
        <w:rPr>
          <w:spacing w:val="41"/>
        </w:rPr>
        <w:t xml:space="preserve"> </w:t>
      </w:r>
      <w:r>
        <w:rPr>
          <w:spacing w:val="-1"/>
        </w:rPr>
        <w:t>Agreement.</w:t>
      </w:r>
      <w:r>
        <w:t xml:space="preserve"> </w:t>
      </w:r>
      <w:r>
        <w:rPr>
          <w:spacing w:val="-1"/>
        </w:rPr>
        <w:t>Manager</w:t>
      </w:r>
      <w:r>
        <w:rPr>
          <w:spacing w:val="-2"/>
        </w:rPr>
        <w:t xml:space="preserve"> </w:t>
      </w:r>
      <w:r>
        <w:rPr>
          <w:spacing w:val="-1"/>
        </w:rPr>
        <w:t>shall</w:t>
      </w:r>
      <w:r>
        <w:rPr>
          <w:spacing w:val="-2"/>
        </w:rPr>
        <w:t xml:space="preserve"> </w:t>
      </w:r>
      <w:r>
        <w:t>cause</w:t>
      </w:r>
      <w:r>
        <w:rPr>
          <w:spacing w:val="-2"/>
        </w:rPr>
        <w:t xml:space="preserve"> </w:t>
      </w:r>
      <w:r>
        <w:t>any</w:t>
      </w:r>
      <w:r>
        <w:rPr>
          <w:spacing w:val="-3"/>
        </w:rPr>
        <w:t xml:space="preserve"> </w:t>
      </w:r>
      <w:r>
        <w:t xml:space="preserve">and </w:t>
      </w:r>
      <w:r>
        <w:rPr>
          <w:spacing w:val="-1"/>
        </w:rPr>
        <w:t>all</w:t>
      </w:r>
      <w:r>
        <w:rPr>
          <w:spacing w:val="-2"/>
        </w:rPr>
        <w:t xml:space="preserve"> </w:t>
      </w:r>
      <w:r>
        <w:t>of</w:t>
      </w:r>
      <w:r>
        <w:rPr>
          <w:spacing w:val="-2"/>
        </w:rPr>
        <w:t xml:space="preserve"> </w:t>
      </w:r>
      <w:r>
        <w:t>its</w:t>
      </w:r>
      <w:r>
        <w:rPr>
          <w:spacing w:val="-2"/>
        </w:rPr>
        <w:t xml:space="preserve"> </w:t>
      </w:r>
      <w:r>
        <w:rPr>
          <w:spacing w:val="-1"/>
        </w:rPr>
        <w:t>Agents</w:t>
      </w:r>
      <w:r>
        <w:rPr>
          <w:spacing w:val="-2"/>
        </w:rPr>
        <w:t xml:space="preserve"> </w:t>
      </w:r>
      <w:r>
        <w:t xml:space="preserve">to </w:t>
      </w:r>
      <w:r>
        <w:rPr>
          <w:spacing w:val="-1"/>
        </w:rPr>
        <w:t>exercise</w:t>
      </w:r>
      <w:r>
        <w:t xml:space="preserve"> </w:t>
      </w:r>
      <w:r>
        <w:rPr>
          <w:spacing w:val="-1"/>
        </w:rPr>
        <w:t>the</w:t>
      </w:r>
      <w:r>
        <w:t xml:space="preserve"> </w:t>
      </w:r>
      <w:r>
        <w:rPr>
          <w:spacing w:val="-1"/>
        </w:rPr>
        <w:t>same</w:t>
      </w:r>
      <w:r>
        <w:t xml:space="preserve"> </w:t>
      </w:r>
      <w:r>
        <w:rPr>
          <w:spacing w:val="-1"/>
        </w:rPr>
        <w:t>Standard</w:t>
      </w:r>
      <w:r>
        <w:rPr>
          <w:spacing w:val="-3"/>
        </w:rPr>
        <w:t xml:space="preserve"> </w:t>
      </w:r>
      <w:r>
        <w:rPr>
          <w:spacing w:val="-1"/>
        </w:rPr>
        <w:t>of</w:t>
      </w:r>
      <w:r>
        <w:rPr>
          <w:spacing w:val="1"/>
        </w:rPr>
        <w:t xml:space="preserve"> </w:t>
      </w:r>
      <w:r>
        <w:rPr>
          <w:spacing w:val="-1"/>
        </w:rPr>
        <w:t>Care.</w:t>
      </w:r>
      <w:r>
        <w:rPr>
          <w:spacing w:val="-3"/>
        </w:rPr>
        <w:t xml:space="preserve"> </w:t>
      </w:r>
      <w:r>
        <w:rPr>
          <w:spacing w:val="-1"/>
        </w:rPr>
        <w:t>Manager</w:t>
      </w:r>
      <w:r>
        <w:rPr>
          <w:spacing w:val="59"/>
        </w:rPr>
        <w:t xml:space="preserve"> </w:t>
      </w:r>
      <w:r>
        <w:rPr>
          <w:spacing w:val="-1"/>
        </w:rPr>
        <w:t>shall</w:t>
      </w:r>
      <w:r>
        <w:rPr>
          <w:spacing w:val="1"/>
        </w:rPr>
        <w:t xml:space="preserve"> </w:t>
      </w:r>
      <w:r>
        <w:t>be</w:t>
      </w:r>
      <w:r>
        <w:rPr>
          <w:spacing w:val="-2"/>
        </w:rPr>
        <w:t xml:space="preserve"> </w:t>
      </w:r>
      <w:r>
        <w:rPr>
          <w:spacing w:val="-1"/>
        </w:rPr>
        <w:t>liable</w:t>
      </w:r>
      <w:r>
        <w:t xml:space="preserve"> </w:t>
      </w:r>
      <w:r>
        <w:rPr>
          <w:spacing w:val="-1"/>
        </w:rPr>
        <w:t>to</w:t>
      </w:r>
      <w:r>
        <w:t xml:space="preserve"> </w:t>
      </w:r>
      <w:r>
        <w:rPr>
          <w:spacing w:val="-1"/>
        </w:rPr>
        <w:t>the</w:t>
      </w:r>
      <w:r>
        <w:t xml:space="preserve"> </w:t>
      </w:r>
      <w:r>
        <w:rPr>
          <w:spacing w:val="-1"/>
        </w:rPr>
        <w:t>System</w:t>
      </w:r>
      <w:r>
        <w:rPr>
          <w:spacing w:val="-4"/>
        </w:rPr>
        <w:t xml:space="preserve"> </w:t>
      </w:r>
      <w:r>
        <w:t>for</w:t>
      </w:r>
      <w:r>
        <w:rPr>
          <w:spacing w:val="1"/>
        </w:rPr>
        <w:t xml:space="preserve"> </w:t>
      </w:r>
      <w:r>
        <w:rPr>
          <w:spacing w:val="-1"/>
        </w:rPr>
        <w:t>any</w:t>
      </w:r>
      <w:r>
        <w:rPr>
          <w:spacing w:val="-3"/>
        </w:rPr>
        <w:t xml:space="preserve"> </w:t>
      </w:r>
      <w:r>
        <w:t>Claim</w:t>
      </w:r>
      <w:r>
        <w:rPr>
          <w:spacing w:val="-4"/>
        </w:rPr>
        <w:t xml:space="preserve"> </w:t>
      </w:r>
      <w:r>
        <w:t>that</w:t>
      </w:r>
      <w:r>
        <w:rPr>
          <w:spacing w:val="-2"/>
        </w:rPr>
        <w:t xml:space="preserve"> </w:t>
      </w:r>
      <w:r>
        <w:rPr>
          <w:spacing w:val="-1"/>
        </w:rPr>
        <w:t>arises</w:t>
      </w:r>
      <w:r>
        <w:rPr>
          <w:spacing w:val="-2"/>
        </w:rPr>
        <w:t xml:space="preserve"> </w:t>
      </w:r>
      <w:r>
        <w:t>from</w:t>
      </w:r>
      <w:r>
        <w:rPr>
          <w:spacing w:val="-4"/>
        </w:rPr>
        <w:t xml:space="preserve"> </w:t>
      </w:r>
      <w:r>
        <w:t>or</w:t>
      </w:r>
      <w:r>
        <w:rPr>
          <w:spacing w:val="1"/>
        </w:rPr>
        <w:t xml:space="preserve"> </w:t>
      </w:r>
      <w:r>
        <w:rPr>
          <w:spacing w:val="-1"/>
        </w:rPr>
        <w:t>relates</w:t>
      </w:r>
      <w:r>
        <w:rPr>
          <w:spacing w:val="-2"/>
        </w:rPr>
        <w:t xml:space="preserve"> </w:t>
      </w:r>
      <w:r>
        <w:t>to</w:t>
      </w:r>
      <w:r>
        <w:rPr>
          <w:spacing w:val="-3"/>
        </w:rPr>
        <w:t xml:space="preserve"> </w:t>
      </w:r>
      <w:r>
        <w:t>any</w:t>
      </w:r>
      <w:r>
        <w:rPr>
          <w:spacing w:val="-3"/>
        </w:rPr>
        <w:t xml:space="preserve"> </w:t>
      </w:r>
      <w:r>
        <w:rPr>
          <w:spacing w:val="-1"/>
        </w:rPr>
        <w:t>failure</w:t>
      </w:r>
      <w:r>
        <w:t xml:space="preserve"> by</w:t>
      </w:r>
      <w:r>
        <w:rPr>
          <w:spacing w:val="-3"/>
        </w:rPr>
        <w:t xml:space="preserve"> </w:t>
      </w:r>
      <w:r>
        <w:rPr>
          <w:spacing w:val="-1"/>
        </w:rPr>
        <w:t>Manager</w:t>
      </w:r>
      <w:r>
        <w:rPr>
          <w:spacing w:val="1"/>
        </w:rPr>
        <w:t xml:space="preserve"> </w:t>
      </w:r>
      <w:r>
        <w:rPr>
          <w:spacing w:val="-2"/>
        </w:rPr>
        <w:t>or</w:t>
      </w:r>
      <w:r>
        <w:rPr>
          <w:spacing w:val="1"/>
        </w:rPr>
        <w:t xml:space="preserve"> </w:t>
      </w:r>
      <w:r>
        <w:t>any</w:t>
      </w:r>
      <w:r>
        <w:rPr>
          <w:spacing w:val="-3"/>
        </w:rPr>
        <w:t xml:space="preserve"> </w:t>
      </w:r>
      <w:r>
        <w:t>of</w:t>
      </w:r>
      <w:r>
        <w:rPr>
          <w:spacing w:val="53"/>
        </w:rPr>
        <w:t xml:space="preserve"> </w:t>
      </w:r>
      <w:r>
        <w:t xml:space="preserve">its </w:t>
      </w:r>
      <w:r>
        <w:rPr>
          <w:spacing w:val="-1"/>
        </w:rPr>
        <w:t>Agents</w:t>
      </w:r>
      <w:r>
        <w:t xml:space="preserve"> </w:t>
      </w:r>
      <w:r>
        <w:rPr>
          <w:spacing w:val="-1"/>
        </w:rPr>
        <w:t>to</w:t>
      </w:r>
      <w:r>
        <w:t xml:space="preserve"> </w:t>
      </w:r>
      <w:r>
        <w:rPr>
          <w:spacing w:val="-1"/>
        </w:rPr>
        <w:t>exercise</w:t>
      </w:r>
      <w:r>
        <w:rPr>
          <w:spacing w:val="-2"/>
        </w:rPr>
        <w:t xml:space="preserve"> </w:t>
      </w:r>
      <w:r>
        <w:rPr>
          <w:spacing w:val="-1"/>
        </w:rPr>
        <w:t>this</w:t>
      </w:r>
      <w:r>
        <w:t xml:space="preserve"> </w:t>
      </w:r>
      <w:r>
        <w:rPr>
          <w:spacing w:val="-1"/>
        </w:rPr>
        <w:t>Standard</w:t>
      </w:r>
      <w:r>
        <w:t xml:space="preserve"> </w:t>
      </w:r>
      <w:r>
        <w:rPr>
          <w:spacing w:val="-2"/>
        </w:rPr>
        <w:t>of</w:t>
      </w:r>
      <w:r>
        <w:rPr>
          <w:spacing w:val="1"/>
        </w:rPr>
        <w:t xml:space="preserve"> </w:t>
      </w:r>
      <w:r>
        <w:rPr>
          <w:spacing w:val="-1"/>
        </w:rPr>
        <w:t>Care.</w:t>
      </w:r>
    </w:p>
    <w:p w14:paraId="69B66FFD" w14:textId="77777777" w:rsidR="00E62BB3" w:rsidRDefault="00E62BB3">
      <w:pPr>
        <w:spacing w:before="5"/>
        <w:rPr>
          <w:rFonts w:ascii="Times New Roman" w:eastAsia="Times New Roman" w:hAnsi="Times New Roman" w:cs="Times New Roman"/>
          <w:sz w:val="21"/>
          <w:szCs w:val="21"/>
        </w:rPr>
      </w:pPr>
    </w:p>
    <w:p w14:paraId="16F33001" w14:textId="77777777" w:rsidR="00E62BB3" w:rsidRDefault="00D96939" w:rsidP="003F2412">
      <w:pPr>
        <w:pStyle w:val="Heading3"/>
        <w:numPr>
          <w:ilvl w:val="0"/>
          <w:numId w:val="5"/>
        </w:numPr>
        <w:tabs>
          <w:tab w:val="left" w:pos="821"/>
        </w:tabs>
        <w:ind w:left="820" w:hanging="720"/>
        <w:rPr>
          <w:b w:val="0"/>
          <w:bCs w:val="0"/>
        </w:rPr>
      </w:pPr>
      <w:r>
        <w:rPr>
          <w:spacing w:val="-1"/>
        </w:rPr>
        <w:t xml:space="preserve">Limited </w:t>
      </w:r>
      <w:r>
        <w:rPr>
          <w:spacing w:val="-2"/>
        </w:rPr>
        <w:t>Status</w:t>
      </w:r>
      <w:r>
        <w:t xml:space="preserve"> as</w:t>
      </w:r>
      <w:r>
        <w:rPr>
          <w:spacing w:val="-2"/>
        </w:rPr>
        <w:t xml:space="preserve"> </w:t>
      </w:r>
      <w:r>
        <w:rPr>
          <w:spacing w:val="-1"/>
        </w:rPr>
        <w:t>Agent</w:t>
      </w:r>
    </w:p>
    <w:p w14:paraId="0A8549D8" w14:textId="77777777" w:rsidR="00E62BB3" w:rsidRDefault="00E62BB3">
      <w:pPr>
        <w:spacing w:before="5"/>
        <w:rPr>
          <w:rFonts w:ascii="Times New Roman" w:eastAsia="Times New Roman" w:hAnsi="Times New Roman" w:cs="Times New Roman"/>
          <w:b/>
          <w:bCs/>
          <w:sz w:val="21"/>
          <w:szCs w:val="21"/>
        </w:rPr>
      </w:pPr>
    </w:p>
    <w:p w14:paraId="366E8EC7" w14:textId="77777777" w:rsidR="00E62BB3" w:rsidRDefault="00D96939">
      <w:pPr>
        <w:pStyle w:val="BodyText"/>
        <w:ind w:left="100" w:right="238"/>
      </w:pPr>
      <w:r>
        <w:rPr>
          <w:spacing w:val="-1"/>
        </w:rPr>
        <w:t>Manager</w:t>
      </w:r>
      <w:r>
        <w:rPr>
          <w:spacing w:val="-2"/>
        </w:rPr>
        <w:t xml:space="preserve"> </w:t>
      </w:r>
      <w:r>
        <w:rPr>
          <w:spacing w:val="-1"/>
        </w:rPr>
        <w:t>shall</w:t>
      </w:r>
      <w:r>
        <w:rPr>
          <w:spacing w:val="1"/>
        </w:rPr>
        <w:t xml:space="preserve"> </w:t>
      </w:r>
      <w:r>
        <w:rPr>
          <w:spacing w:val="-2"/>
        </w:rPr>
        <w:t>be</w:t>
      </w:r>
      <w:r>
        <w:t xml:space="preserve"> </w:t>
      </w:r>
      <w:r>
        <w:rPr>
          <w:spacing w:val="-2"/>
        </w:rPr>
        <w:t>deemed</w:t>
      </w:r>
      <w:r>
        <w:t xml:space="preserve"> the </w:t>
      </w:r>
      <w:r>
        <w:rPr>
          <w:spacing w:val="-1"/>
        </w:rPr>
        <w:t>agent</w:t>
      </w:r>
      <w:r>
        <w:rPr>
          <w:spacing w:val="1"/>
        </w:rPr>
        <w:t xml:space="preserve"> </w:t>
      </w:r>
      <w:r>
        <w:rPr>
          <w:spacing w:val="-2"/>
        </w:rPr>
        <w:t>of</w:t>
      </w:r>
      <w:r>
        <w:rPr>
          <w:spacing w:val="1"/>
        </w:rPr>
        <w:t xml:space="preserve"> </w:t>
      </w:r>
      <w:r>
        <w:rPr>
          <w:spacing w:val="-1"/>
        </w:rPr>
        <w:t>the</w:t>
      </w:r>
      <w:r>
        <w:t xml:space="preserve"> </w:t>
      </w:r>
      <w:r>
        <w:rPr>
          <w:spacing w:val="-1"/>
        </w:rPr>
        <w:t>System</w:t>
      </w:r>
      <w:r>
        <w:rPr>
          <w:spacing w:val="-4"/>
        </w:rPr>
        <w:t xml:space="preserve"> </w:t>
      </w:r>
      <w:r>
        <w:t>for</w:t>
      </w:r>
      <w:r>
        <w:rPr>
          <w:spacing w:val="-2"/>
        </w:rPr>
        <w:t xml:space="preserve"> </w:t>
      </w:r>
      <w:r>
        <w:rPr>
          <w:spacing w:val="-1"/>
        </w:rPr>
        <w:t>the</w:t>
      </w:r>
      <w:r>
        <w:t xml:space="preserve"> </w:t>
      </w:r>
      <w:r>
        <w:rPr>
          <w:spacing w:val="-1"/>
        </w:rPr>
        <w:t>sole</w:t>
      </w:r>
      <w:r>
        <w:t xml:space="preserve"> </w:t>
      </w:r>
      <w:r>
        <w:rPr>
          <w:spacing w:val="-1"/>
        </w:rPr>
        <w:t>and</w:t>
      </w:r>
      <w:r>
        <w:t xml:space="preserve"> </w:t>
      </w:r>
      <w:r>
        <w:rPr>
          <w:spacing w:val="-1"/>
        </w:rPr>
        <w:t>limited</w:t>
      </w:r>
      <w:r>
        <w:t xml:space="preserve"> </w:t>
      </w:r>
      <w:r>
        <w:rPr>
          <w:spacing w:val="-1"/>
        </w:rPr>
        <w:t>purpose</w:t>
      </w:r>
      <w:r>
        <w:rPr>
          <w:spacing w:val="-2"/>
        </w:rPr>
        <w:t xml:space="preserve"> </w:t>
      </w:r>
      <w:r>
        <w:t>of</w:t>
      </w:r>
      <w:r>
        <w:rPr>
          <w:spacing w:val="1"/>
        </w:rPr>
        <w:t xml:space="preserve"> </w:t>
      </w:r>
      <w:r>
        <w:rPr>
          <w:spacing w:val="-1"/>
        </w:rPr>
        <w:t>managing</w:t>
      </w:r>
      <w:r>
        <w:rPr>
          <w:spacing w:val="-3"/>
        </w:rPr>
        <w:t xml:space="preserve"> </w:t>
      </w:r>
      <w:r>
        <w:t>the</w:t>
      </w:r>
      <w:r>
        <w:rPr>
          <w:spacing w:val="63"/>
        </w:rPr>
        <w:t xml:space="preserve"> </w:t>
      </w:r>
      <w:r>
        <w:rPr>
          <w:spacing w:val="-1"/>
        </w:rPr>
        <w:t>Managed</w:t>
      </w:r>
      <w:r>
        <w:t xml:space="preserve"> </w:t>
      </w:r>
      <w:r>
        <w:rPr>
          <w:spacing w:val="-1"/>
        </w:rPr>
        <w:t>Assets.</w:t>
      </w:r>
      <w:r>
        <w:rPr>
          <w:spacing w:val="-3"/>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t xml:space="preserve">is </w:t>
      </w:r>
      <w:r>
        <w:rPr>
          <w:spacing w:val="-1"/>
        </w:rPr>
        <w:t>not</w:t>
      </w:r>
      <w:r>
        <w:rPr>
          <w:spacing w:val="-2"/>
        </w:rPr>
        <w:t xml:space="preserve"> </w:t>
      </w:r>
      <w:r>
        <w:rPr>
          <w:spacing w:val="-1"/>
        </w:rPr>
        <w:t>intended</w:t>
      </w:r>
      <w:r>
        <w:t xml:space="preserve"> </w:t>
      </w:r>
      <w:r>
        <w:rPr>
          <w:spacing w:val="-1"/>
        </w:rPr>
        <w:t>and</w:t>
      </w:r>
      <w:r>
        <w:t xml:space="preserve"> </w:t>
      </w:r>
      <w:r>
        <w:rPr>
          <w:spacing w:val="-1"/>
        </w:rPr>
        <w:t>shall</w:t>
      </w:r>
      <w:r>
        <w:rPr>
          <w:spacing w:val="-2"/>
        </w:rPr>
        <w:t xml:space="preserve"> </w:t>
      </w:r>
      <w:r>
        <w:t>not</w:t>
      </w:r>
      <w:r>
        <w:rPr>
          <w:spacing w:val="-2"/>
        </w:rPr>
        <w:t xml:space="preserve"> </w:t>
      </w:r>
      <w:r>
        <w:t xml:space="preserve">be </w:t>
      </w:r>
      <w:r>
        <w:rPr>
          <w:spacing w:val="-1"/>
        </w:rPr>
        <w:t>construed</w:t>
      </w:r>
      <w:r>
        <w:rPr>
          <w:spacing w:val="-3"/>
        </w:rPr>
        <w:t xml:space="preserve"> </w:t>
      </w:r>
      <w:r>
        <w:t xml:space="preserve">to </w:t>
      </w:r>
      <w:r>
        <w:rPr>
          <w:spacing w:val="-1"/>
        </w:rPr>
        <w:t>create</w:t>
      </w:r>
      <w:r>
        <w:rPr>
          <w:spacing w:val="-2"/>
        </w:rPr>
        <w:t xml:space="preserve"> </w:t>
      </w:r>
      <w:r>
        <w:t>the</w:t>
      </w:r>
      <w:r>
        <w:rPr>
          <w:spacing w:val="47"/>
        </w:rPr>
        <w:t xml:space="preserve"> </w:t>
      </w:r>
      <w:r>
        <w:rPr>
          <w:spacing w:val="-1"/>
        </w:rPr>
        <w:t>relationship</w:t>
      </w:r>
      <w:r>
        <w:t xml:space="preserve"> </w:t>
      </w:r>
      <w:r>
        <w:rPr>
          <w:spacing w:val="-2"/>
        </w:rPr>
        <w:t>of</w:t>
      </w:r>
      <w:r>
        <w:rPr>
          <w:spacing w:val="1"/>
        </w:rPr>
        <w:t xml:space="preserve"> </w:t>
      </w:r>
      <w:r>
        <w:rPr>
          <w:spacing w:val="-1"/>
        </w:rPr>
        <w:t>servant,</w:t>
      </w:r>
      <w:r>
        <w:rPr>
          <w:spacing w:val="-3"/>
        </w:rPr>
        <w:t xml:space="preserve"> </w:t>
      </w:r>
      <w:r>
        <w:rPr>
          <w:spacing w:val="-1"/>
        </w:rPr>
        <w:t>employee,</w:t>
      </w:r>
      <w:r>
        <w:t xml:space="preserve"> </w:t>
      </w:r>
      <w:r>
        <w:rPr>
          <w:spacing w:val="-1"/>
        </w:rPr>
        <w:t>partnership,</w:t>
      </w:r>
      <w:r>
        <w:rPr>
          <w:spacing w:val="-3"/>
        </w:rPr>
        <w:t xml:space="preserve"> </w:t>
      </w:r>
      <w:r>
        <w:rPr>
          <w:spacing w:val="-1"/>
        </w:rPr>
        <w:t>joint</w:t>
      </w:r>
      <w:r>
        <w:rPr>
          <w:spacing w:val="1"/>
        </w:rPr>
        <w:t xml:space="preserve"> </w:t>
      </w:r>
      <w:r>
        <w:rPr>
          <w:spacing w:val="-1"/>
        </w:rPr>
        <w:t>venture,</w:t>
      </w:r>
      <w:r>
        <w:t xml:space="preserve"> or</w:t>
      </w:r>
      <w:r>
        <w:rPr>
          <w:spacing w:val="-2"/>
        </w:rPr>
        <w:t xml:space="preserve"> </w:t>
      </w:r>
      <w:r>
        <w:rPr>
          <w:spacing w:val="-1"/>
        </w:rPr>
        <w:t>association</w:t>
      </w:r>
      <w:r>
        <w:rPr>
          <w:spacing w:val="-3"/>
        </w:rPr>
        <w:t xml:space="preserve"> </w:t>
      </w:r>
      <w:r>
        <w:t xml:space="preserve">as </w:t>
      </w:r>
      <w:r>
        <w:rPr>
          <w:spacing w:val="-1"/>
        </w:rPr>
        <w:t>between</w:t>
      </w:r>
      <w:r>
        <w:t xml:space="preserve"> </w:t>
      </w:r>
      <w:r>
        <w:rPr>
          <w:spacing w:val="-1"/>
        </w:rPr>
        <w:t>the</w:t>
      </w:r>
      <w:r>
        <w:t xml:space="preserve"> </w:t>
      </w:r>
      <w:r>
        <w:rPr>
          <w:spacing w:val="-1"/>
        </w:rPr>
        <w:t>System</w:t>
      </w:r>
      <w:r>
        <w:rPr>
          <w:spacing w:val="-4"/>
        </w:rPr>
        <w:t xml:space="preserve"> </w:t>
      </w:r>
      <w:r>
        <w:t>and</w:t>
      </w:r>
      <w:r>
        <w:rPr>
          <w:spacing w:val="75"/>
        </w:rPr>
        <w:t xml:space="preserve"> </w:t>
      </w:r>
      <w:r>
        <w:rPr>
          <w:spacing w:val="-1"/>
        </w:rPr>
        <w:t>Manager.</w:t>
      </w:r>
      <w:r>
        <w:t xml:space="preserve"> </w:t>
      </w:r>
      <w:r>
        <w:rPr>
          <w:spacing w:val="-1"/>
        </w:rPr>
        <w:t>For</w:t>
      </w:r>
      <w:r>
        <w:rPr>
          <w:spacing w:val="1"/>
        </w:rPr>
        <w:t xml:space="preserve"> </w:t>
      </w:r>
      <w:r>
        <w:rPr>
          <w:spacing w:val="-1"/>
        </w:rPr>
        <w:t>all</w:t>
      </w:r>
      <w:r>
        <w:rPr>
          <w:spacing w:val="-2"/>
        </w:rPr>
        <w:t xml:space="preserve"> </w:t>
      </w:r>
      <w:r>
        <w:rPr>
          <w:spacing w:val="-1"/>
        </w:rPr>
        <w:t>purposes,</w:t>
      </w:r>
      <w:r>
        <w:rPr>
          <w:spacing w:val="-3"/>
        </w:rPr>
        <w:t xml:space="preserve"> </w:t>
      </w:r>
      <w:r>
        <w:rPr>
          <w:spacing w:val="-1"/>
        </w:rPr>
        <w:t>including,</w:t>
      </w:r>
      <w:r>
        <w:t xml:space="preserve"> but</w:t>
      </w:r>
      <w:r>
        <w:rPr>
          <w:spacing w:val="1"/>
        </w:rPr>
        <w:t xml:space="preserve"> </w:t>
      </w:r>
      <w:r>
        <w:rPr>
          <w:spacing w:val="-1"/>
        </w:rPr>
        <w:t>not</w:t>
      </w:r>
      <w:r>
        <w:rPr>
          <w:spacing w:val="1"/>
        </w:rPr>
        <w:t xml:space="preserve"> </w:t>
      </w:r>
      <w:r>
        <w:rPr>
          <w:spacing w:val="-1"/>
        </w:rPr>
        <w:t>limited</w:t>
      </w:r>
      <w:r>
        <w:rPr>
          <w:spacing w:val="-3"/>
        </w:rPr>
        <w:t xml:space="preserve"> </w:t>
      </w:r>
      <w:r>
        <w:rPr>
          <w:spacing w:val="-1"/>
        </w:rPr>
        <w:t>to,</w:t>
      </w:r>
      <w:r>
        <w:t xml:space="preserve"> </w:t>
      </w:r>
      <w:r>
        <w:rPr>
          <w:spacing w:val="-1"/>
        </w:rPr>
        <w:t>workers’</w:t>
      </w:r>
      <w:r>
        <w:rPr>
          <w:spacing w:val="1"/>
        </w:rPr>
        <w:t xml:space="preserve"> </w:t>
      </w:r>
      <w:r>
        <w:rPr>
          <w:spacing w:val="-1"/>
        </w:rPr>
        <w:t>compensation</w:t>
      </w:r>
      <w:r>
        <w:rPr>
          <w:spacing w:val="-3"/>
        </w:rPr>
        <w:t xml:space="preserve"> </w:t>
      </w:r>
      <w:r>
        <w:t xml:space="preserve">and </w:t>
      </w:r>
      <w:r>
        <w:rPr>
          <w:spacing w:val="-1"/>
        </w:rPr>
        <w:t>unemployment</w:t>
      </w:r>
      <w:r>
        <w:rPr>
          <w:spacing w:val="55"/>
        </w:rPr>
        <w:t xml:space="preserve"> </w:t>
      </w:r>
      <w:r>
        <w:rPr>
          <w:spacing w:val="-1"/>
        </w:rPr>
        <w:t>liability,</w:t>
      </w:r>
      <w:r>
        <w:t xml:space="preserve"> </w:t>
      </w:r>
      <w:r>
        <w:rPr>
          <w:spacing w:val="-1"/>
        </w:rPr>
        <w:t>Manager</w:t>
      </w:r>
      <w:r>
        <w:rPr>
          <w:spacing w:val="1"/>
        </w:rPr>
        <w:t xml:space="preserve"> </w:t>
      </w:r>
      <w:r>
        <w:rPr>
          <w:spacing w:val="-1"/>
        </w:rPr>
        <w:t>understands</w:t>
      </w:r>
      <w:r>
        <w:t xml:space="preserve"> and</w:t>
      </w:r>
      <w:r>
        <w:rPr>
          <w:spacing w:val="-3"/>
        </w:rPr>
        <w:t xml:space="preserve"> </w:t>
      </w:r>
      <w:r>
        <w:rPr>
          <w:spacing w:val="-1"/>
        </w:rPr>
        <w:t>agrees</w:t>
      </w:r>
      <w:r>
        <w:rPr>
          <w:spacing w:val="-2"/>
        </w:rPr>
        <w:t xml:space="preserve"> </w:t>
      </w:r>
      <w:r>
        <w:rPr>
          <w:spacing w:val="-1"/>
        </w:rPr>
        <w:t>that</w:t>
      </w:r>
      <w:r>
        <w:rPr>
          <w:spacing w:val="1"/>
        </w:rPr>
        <w:t xml:space="preserve"> </w:t>
      </w:r>
      <w:r>
        <w:rPr>
          <w:spacing w:val="-1"/>
        </w:rPr>
        <w:t>all</w:t>
      </w:r>
      <w:r>
        <w:rPr>
          <w:spacing w:val="-2"/>
        </w:rPr>
        <w:t xml:space="preserve"> </w:t>
      </w:r>
      <w:r>
        <w:rPr>
          <w:spacing w:val="-1"/>
        </w:rPr>
        <w:t>persons</w:t>
      </w:r>
      <w:r>
        <w:t xml:space="preserve"> </w:t>
      </w:r>
      <w:r>
        <w:rPr>
          <w:spacing w:val="-1"/>
        </w:rPr>
        <w:t>furnishing</w:t>
      </w:r>
      <w:r>
        <w:rPr>
          <w:spacing w:val="-3"/>
        </w:rPr>
        <w:t xml:space="preserve"> </w:t>
      </w:r>
      <w:r>
        <w:rPr>
          <w:spacing w:val="-1"/>
        </w:rPr>
        <w:t>services</w:t>
      </w:r>
      <w:r>
        <w:t xml:space="preserve"> </w:t>
      </w:r>
      <w:r>
        <w:rPr>
          <w:spacing w:val="-1"/>
        </w:rPr>
        <w:t>pursuant</w:t>
      </w:r>
      <w:r>
        <w:rPr>
          <w:spacing w:val="-2"/>
        </w:rPr>
        <w:t xml:space="preserve"> </w:t>
      </w:r>
      <w:r>
        <w:t>to</w:t>
      </w:r>
      <w:r>
        <w:rPr>
          <w:spacing w:val="-3"/>
        </w:rPr>
        <w:t xml:space="preserve"> </w:t>
      </w:r>
      <w:r>
        <w:rPr>
          <w:spacing w:val="-1"/>
        </w:rPr>
        <w:t>this</w:t>
      </w:r>
      <w:r>
        <w:rPr>
          <w:spacing w:val="61"/>
        </w:rPr>
        <w:t xml:space="preserve"> </w:t>
      </w:r>
      <w:r>
        <w:rPr>
          <w:spacing w:val="-1"/>
        </w:rPr>
        <w:t>Management</w:t>
      </w:r>
      <w:r>
        <w:rPr>
          <w:spacing w:val="1"/>
        </w:rPr>
        <w:t xml:space="preserve"> </w:t>
      </w:r>
      <w:r>
        <w:rPr>
          <w:spacing w:val="-1"/>
        </w:rPr>
        <w:t>Agreement</w:t>
      </w:r>
      <w:r>
        <w:rPr>
          <w:spacing w:val="1"/>
        </w:rPr>
        <w:t xml:space="preserve"> </w:t>
      </w:r>
      <w:r>
        <w:rPr>
          <w:spacing w:val="-1"/>
        </w:rPr>
        <w:t>are</w:t>
      </w:r>
      <w:r>
        <w:t xml:space="preserve"> </w:t>
      </w:r>
      <w:r>
        <w:rPr>
          <w:spacing w:val="-1"/>
        </w:rPr>
        <w:t>deemed</w:t>
      </w:r>
      <w:r>
        <w:t xml:space="preserve"> </w:t>
      </w:r>
      <w:r>
        <w:rPr>
          <w:spacing w:val="-1"/>
        </w:rPr>
        <w:t>employees</w:t>
      </w:r>
      <w:r>
        <w:t xml:space="preserve"> </w:t>
      </w:r>
      <w:r>
        <w:rPr>
          <w:spacing w:val="-1"/>
        </w:rPr>
        <w:t>solely</w:t>
      </w:r>
      <w:r>
        <w:rPr>
          <w:spacing w:val="-3"/>
        </w:rPr>
        <w:t xml:space="preserve"> </w:t>
      </w:r>
      <w:r>
        <w:t>of</w:t>
      </w:r>
      <w:r>
        <w:rPr>
          <w:spacing w:val="1"/>
        </w:rPr>
        <w:t xml:space="preserve"> </w:t>
      </w:r>
      <w:r>
        <w:rPr>
          <w:spacing w:val="-1"/>
        </w:rPr>
        <w:t>Manager</w:t>
      </w:r>
      <w:r>
        <w:rPr>
          <w:spacing w:val="1"/>
        </w:rPr>
        <w:t xml:space="preserve"> </w:t>
      </w:r>
      <w:r>
        <w:rPr>
          <w:spacing w:val="-2"/>
        </w:rPr>
        <w:t>and</w:t>
      </w:r>
      <w:r>
        <w:t xml:space="preserve"> </w:t>
      </w:r>
      <w:r>
        <w:rPr>
          <w:spacing w:val="-1"/>
        </w:rPr>
        <w:t>not</w:t>
      </w:r>
      <w:r>
        <w:rPr>
          <w:spacing w:val="1"/>
        </w:rPr>
        <w:t xml:space="preserve"> </w:t>
      </w:r>
      <w:r>
        <w:t>of</w:t>
      </w:r>
      <w:r>
        <w:rPr>
          <w:spacing w:val="-2"/>
        </w:rPr>
        <w:t xml:space="preserve"> </w:t>
      </w:r>
      <w:r>
        <w:t>the</w:t>
      </w:r>
      <w:r>
        <w:rPr>
          <w:spacing w:val="-5"/>
        </w:rPr>
        <w:t xml:space="preserve"> </w:t>
      </w:r>
      <w:r>
        <w:rPr>
          <w:spacing w:val="-1"/>
        </w:rPr>
        <w:t>System.</w:t>
      </w:r>
    </w:p>
    <w:p w14:paraId="4A6841AF" w14:textId="77777777" w:rsidR="00E62BB3" w:rsidRDefault="00E62BB3">
      <w:pPr>
        <w:spacing w:before="2"/>
        <w:rPr>
          <w:rFonts w:ascii="Times New Roman" w:eastAsia="Times New Roman" w:hAnsi="Times New Roman" w:cs="Times New Roman"/>
          <w:sz w:val="21"/>
          <w:szCs w:val="21"/>
        </w:rPr>
      </w:pPr>
    </w:p>
    <w:p w14:paraId="1CACA4CD" w14:textId="77777777" w:rsidR="00E62BB3" w:rsidRDefault="00D96939" w:rsidP="003F2412">
      <w:pPr>
        <w:pStyle w:val="Heading3"/>
        <w:numPr>
          <w:ilvl w:val="0"/>
          <w:numId w:val="5"/>
        </w:numPr>
        <w:tabs>
          <w:tab w:val="left" w:pos="821"/>
        </w:tabs>
        <w:ind w:left="820" w:hanging="720"/>
        <w:rPr>
          <w:b w:val="0"/>
          <w:bCs w:val="0"/>
        </w:rPr>
      </w:pPr>
      <w:r>
        <w:rPr>
          <w:spacing w:val="-1"/>
        </w:rPr>
        <w:t xml:space="preserve">Authorized </w:t>
      </w:r>
      <w:r>
        <w:rPr>
          <w:spacing w:val="-2"/>
        </w:rPr>
        <w:t xml:space="preserve">System </w:t>
      </w:r>
      <w:r>
        <w:rPr>
          <w:spacing w:val="-1"/>
        </w:rPr>
        <w:t>Personnel</w:t>
      </w:r>
    </w:p>
    <w:p w14:paraId="263B183A" w14:textId="77777777" w:rsidR="00E62BB3" w:rsidRDefault="00E62BB3">
      <w:pPr>
        <w:spacing w:before="7"/>
        <w:rPr>
          <w:rFonts w:ascii="Times New Roman" w:eastAsia="Times New Roman" w:hAnsi="Times New Roman" w:cs="Times New Roman"/>
          <w:b/>
          <w:bCs/>
          <w:sz w:val="21"/>
          <w:szCs w:val="21"/>
        </w:rPr>
      </w:pPr>
    </w:p>
    <w:p w14:paraId="441D350C" w14:textId="77777777" w:rsidR="00E62BB3" w:rsidRDefault="00D96939">
      <w:pPr>
        <w:pStyle w:val="BodyText"/>
        <w:ind w:left="100" w:right="238"/>
      </w:pPr>
      <w:r>
        <w:rPr>
          <w:spacing w:val="-1"/>
        </w:rPr>
        <w:t>Upon</w:t>
      </w:r>
      <w:r>
        <w:t xml:space="preserve"> </w:t>
      </w:r>
      <w:r>
        <w:rPr>
          <w:spacing w:val="-1"/>
        </w:rPr>
        <w:t>execution</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the</w:t>
      </w:r>
      <w:r>
        <w:t xml:space="preserve"> </w:t>
      </w:r>
      <w:r>
        <w:rPr>
          <w:spacing w:val="-1"/>
        </w:rPr>
        <w:t>System</w:t>
      </w:r>
      <w:r>
        <w:rPr>
          <w:spacing w:val="-4"/>
        </w:rPr>
        <w:t xml:space="preserve"> </w:t>
      </w:r>
      <w:r>
        <w:t>shall</w:t>
      </w:r>
      <w:r>
        <w:rPr>
          <w:spacing w:val="1"/>
        </w:rPr>
        <w:t xml:space="preserve"> </w:t>
      </w:r>
      <w:r>
        <w:rPr>
          <w:spacing w:val="-1"/>
        </w:rPr>
        <w:t>provide</w:t>
      </w:r>
      <w:r>
        <w:rPr>
          <w:spacing w:val="-2"/>
        </w:rPr>
        <w:t xml:space="preserve"> </w:t>
      </w:r>
      <w:r>
        <w:rPr>
          <w:spacing w:val="-1"/>
        </w:rPr>
        <w:t>Manager</w:t>
      </w:r>
      <w:r>
        <w:rPr>
          <w:spacing w:val="1"/>
        </w:rPr>
        <w:t xml:space="preserve"> </w:t>
      </w:r>
      <w:r>
        <w:rPr>
          <w:spacing w:val="-1"/>
        </w:rPr>
        <w:t>with</w:t>
      </w:r>
      <w:r>
        <w:t xml:space="preserve"> a</w:t>
      </w:r>
      <w:r>
        <w:rPr>
          <w:spacing w:val="-2"/>
        </w:rPr>
        <w:t xml:space="preserve"> </w:t>
      </w:r>
      <w:r>
        <w:rPr>
          <w:spacing w:val="-1"/>
        </w:rPr>
        <w:t>list</w:t>
      </w:r>
      <w:r>
        <w:rPr>
          <w:spacing w:val="-2"/>
        </w:rPr>
        <w:t xml:space="preserve"> </w:t>
      </w:r>
      <w:r>
        <w:t>of</w:t>
      </w:r>
      <w:r>
        <w:rPr>
          <w:spacing w:val="59"/>
        </w:rPr>
        <w:t xml:space="preserve"> </w:t>
      </w:r>
      <w:r>
        <w:rPr>
          <w:spacing w:val="-1"/>
        </w:rPr>
        <w:t>Authorized</w:t>
      </w:r>
      <w:r>
        <w:t xml:space="preserve"> </w:t>
      </w:r>
      <w:r>
        <w:rPr>
          <w:spacing w:val="-1"/>
        </w:rPr>
        <w:t>Persons</w:t>
      </w:r>
      <w:r>
        <w:rPr>
          <w:spacing w:val="-2"/>
        </w:rPr>
        <w:t xml:space="preserve"> </w:t>
      </w:r>
      <w:r>
        <w:rPr>
          <w:spacing w:val="-1"/>
        </w:rPr>
        <w:t>who</w:t>
      </w:r>
      <w:r>
        <w:t xml:space="preserve"> </w:t>
      </w:r>
      <w:r>
        <w:rPr>
          <w:spacing w:val="-1"/>
        </w:rPr>
        <w:t>will</w:t>
      </w:r>
      <w:r>
        <w:rPr>
          <w:spacing w:val="1"/>
        </w:rPr>
        <w:t xml:space="preserve"> </w:t>
      </w:r>
      <w:r>
        <w:rPr>
          <w:spacing w:val="-2"/>
        </w:rPr>
        <w:t>be</w:t>
      </w:r>
      <w:r>
        <w:t xml:space="preserve"> </w:t>
      </w:r>
      <w:r>
        <w:rPr>
          <w:spacing w:val="-1"/>
        </w:rPr>
        <w:t>permitted</w:t>
      </w:r>
      <w:r>
        <w:rPr>
          <w:spacing w:val="-3"/>
        </w:rPr>
        <w:t xml:space="preserve"> </w:t>
      </w:r>
      <w:r>
        <w:t>to</w:t>
      </w:r>
      <w:r>
        <w:rPr>
          <w:spacing w:val="-3"/>
        </w:rPr>
        <w:t xml:space="preserve"> </w:t>
      </w:r>
      <w:r>
        <w:rPr>
          <w:spacing w:val="-1"/>
        </w:rPr>
        <w:t>advise,</w:t>
      </w:r>
      <w:r>
        <w:rPr>
          <w:spacing w:val="-3"/>
        </w:rPr>
        <w:t xml:space="preserve"> </w:t>
      </w:r>
      <w:r>
        <w:rPr>
          <w:spacing w:val="-1"/>
        </w:rPr>
        <w:t>inform,</w:t>
      </w:r>
      <w:r>
        <w:t xml:space="preserve"> and </w:t>
      </w:r>
      <w:r>
        <w:rPr>
          <w:spacing w:val="-1"/>
        </w:rPr>
        <w:t>direct</w:t>
      </w:r>
      <w:r>
        <w:rPr>
          <w:spacing w:val="-2"/>
        </w:rPr>
        <w:t xml:space="preserve"> </w:t>
      </w:r>
      <w:r>
        <w:rPr>
          <w:spacing w:val="-1"/>
        </w:rPr>
        <w:t>Manager</w:t>
      </w:r>
      <w:r>
        <w:rPr>
          <w:spacing w:val="-2"/>
        </w:rPr>
        <w:t xml:space="preserve"> on</w:t>
      </w:r>
      <w:r>
        <w:t xml:space="preserve"> the </w:t>
      </w:r>
      <w:r>
        <w:rPr>
          <w:spacing w:val="-2"/>
        </w:rPr>
        <w:t>System’s</w:t>
      </w:r>
      <w:r>
        <w:t xml:space="preserve"> </w:t>
      </w:r>
      <w:r>
        <w:rPr>
          <w:spacing w:val="-1"/>
        </w:rPr>
        <w:t>behalf,</w:t>
      </w:r>
      <w:r>
        <w:rPr>
          <w:spacing w:val="89"/>
        </w:rPr>
        <w:t xml:space="preserve"> </w:t>
      </w:r>
      <w:r>
        <w:rPr>
          <w:spacing w:val="-1"/>
        </w:rPr>
        <w:t>together</w:t>
      </w:r>
      <w:r>
        <w:rPr>
          <w:spacing w:val="1"/>
        </w:rPr>
        <w:t xml:space="preserve"> </w:t>
      </w:r>
      <w:r>
        <w:rPr>
          <w:spacing w:val="-1"/>
        </w:rPr>
        <w:t>with</w:t>
      </w:r>
      <w:r>
        <w:t xml:space="preserve"> </w:t>
      </w:r>
      <w:r>
        <w:rPr>
          <w:spacing w:val="-1"/>
        </w:rPr>
        <w:t>signature</w:t>
      </w:r>
      <w:r>
        <w:t xml:space="preserve"> </w:t>
      </w:r>
      <w:r>
        <w:rPr>
          <w:spacing w:val="-1"/>
        </w:rPr>
        <w:t>specimens</w:t>
      </w:r>
      <w:r>
        <w:t xml:space="preserve"> of</w:t>
      </w:r>
      <w:r>
        <w:rPr>
          <w:spacing w:val="1"/>
        </w:rPr>
        <w:t xml:space="preserve"> </w:t>
      </w:r>
      <w:r>
        <w:rPr>
          <w:spacing w:val="-1"/>
        </w:rPr>
        <w:t>certain</w:t>
      </w:r>
      <w:r>
        <w:t xml:space="preserve"> </w:t>
      </w:r>
      <w:r>
        <w:rPr>
          <w:spacing w:val="-1"/>
        </w:rPr>
        <w:t>Authorized</w:t>
      </w:r>
      <w:r>
        <w:t xml:space="preserve"> </w:t>
      </w:r>
      <w:r>
        <w:rPr>
          <w:spacing w:val="-1"/>
        </w:rPr>
        <w:t>Persons</w:t>
      </w:r>
      <w:r>
        <w:t xml:space="preserve"> </w:t>
      </w:r>
      <w:r>
        <w:rPr>
          <w:spacing w:val="-1"/>
        </w:rPr>
        <w:t>who</w:t>
      </w:r>
      <w:r>
        <w:t xml:space="preserve"> </w:t>
      </w:r>
      <w:r>
        <w:rPr>
          <w:spacing w:val="-2"/>
        </w:rPr>
        <w:t>may</w:t>
      </w:r>
      <w:r>
        <w:rPr>
          <w:spacing w:val="-3"/>
        </w:rPr>
        <w:t xml:space="preserve"> </w:t>
      </w:r>
      <w:r>
        <w:rPr>
          <w:spacing w:val="-1"/>
        </w:rPr>
        <w:t>execute</w:t>
      </w:r>
      <w:r>
        <w:rPr>
          <w:spacing w:val="-2"/>
        </w:rPr>
        <w:t xml:space="preserve"> </w:t>
      </w:r>
      <w:r>
        <w:rPr>
          <w:spacing w:val="-1"/>
        </w:rPr>
        <w:t>specific</w:t>
      </w:r>
      <w:r>
        <w:rPr>
          <w:spacing w:val="-2"/>
        </w:rPr>
        <w:t xml:space="preserve"> </w:t>
      </w:r>
      <w:r>
        <w:rPr>
          <w:spacing w:val="-1"/>
        </w:rPr>
        <w:t>tasks</w:t>
      </w:r>
      <w:r>
        <w:t xml:space="preserve"> </w:t>
      </w:r>
      <w:r>
        <w:rPr>
          <w:spacing w:val="-1"/>
        </w:rPr>
        <w:t>under</w:t>
      </w:r>
      <w:r>
        <w:rPr>
          <w:spacing w:val="73"/>
        </w:rPr>
        <w:t xml:space="preserve"> </w:t>
      </w:r>
      <w:r>
        <w:rPr>
          <w:spacing w:val="-1"/>
        </w:rPr>
        <w:t>this</w:t>
      </w:r>
      <w:r>
        <w:t xml:space="preserve"> </w:t>
      </w:r>
      <w:r>
        <w:rPr>
          <w:spacing w:val="-1"/>
        </w:rPr>
        <w:t>Agreement,</w:t>
      </w:r>
      <w:r>
        <w:t xml:space="preserve"> </w:t>
      </w:r>
      <w:r>
        <w:rPr>
          <w:spacing w:val="-1"/>
        </w:rPr>
        <w:t>attached</w:t>
      </w:r>
      <w:r>
        <w:t xml:space="preserve"> </w:t>
      </w:r>
      <w:r>
        <w:rPr>
          <w:spacing w:val="-1"/>
        </w:rPr>
        <w:t>hereto</w:t>
      </w:r>
      <w:r>
        <w:rPr>
          <w:spacing w:val="-3"/>
        </w:rPr>
        <w:t xml:space="preserve"> </w:t>
      </w:r>
      <w:r>
        <w:t xml:space="preserve">as </w:t>
      </w:r>
      <w:r>
        <w:rPr>
          <w:spacing w:val="-1"/>
        </w:rPr>
        <w:t>Exhibit</w:t>
      </w:r>
      <w:r>
        <w:rPr>
          <w:spacing w:val="1"/>
        </w:rPr>
        <w:t xml:space="preserve"> </w:t>
      </w:r>
      <w:r>
        <w:t>D</w:t>
      </w:r>
      <w:r>
        <w:rPr>
          <w:spacing w:val="-4"/>
        </w:rPr>
        <w:t xml:space="preserve"> </w:t>
      </w:r>
      <w:r>
        <w:t>and</w:t>
      </w:r>
      <w:r>
        <w:rPr>
          <w:spacing w:val="-3"/>
        </w:rPr>
        <w:t xml:space="preserve"> </w:t>
      </w:r>
      <w:r>
        <w:rPr>
          <w:spacing w:val="-1"/>
        </w:rPr>
        <w:t>incorporated</w:t>
      </w:r>
      <w:r>
        <w:t xml:space="preserve"> </w:t>
      </w:r>
      <w:r>
        <w:rPr>
          <w:spacing w:val="-1"/>
        </w:rPr>
        <w:t>herein</w:t>
      </w:r>
      <w:r>
        <w:rPr>
          <w:spacing w:val="-3"/>
        </w:rPr>
        <w:t xml:space="preserve"> </w:t>
      </w:r>
      <w:r>
        <w:t>in</w:t>
      </w:r>
      <w:r>
        <w:rPr>
          <w:spacing w:val="-3"/>
        </w:rPr>
        <w:t xml:space="preserve"> </w:t>
      </w:r>
      <w:r>
        <w:t>its</w:t>
      </w:r>
      <w:r>
        <w:rPr>
          <w:spacing w:val="-2"/>
        </w:rPr>
        <w:t xml:space="preserve"> </w:t>
      </w:r>
      <w:r>
        <w:rPr>
          <w:spacing w:val="-1"/>
        </w:rPr>
        <w:t>entirety.</w:t>
      </w:r>
      <w:r>
        <w:t xml:space="preserve"> The </w:t>
      </w:r>
      <w:r>
        <w:rPr>
          <w:spacing w:val="-1"/>
        </w:rPr>
        <w:t>list</w:t>
      </w:r>
      <w:r>
        <w:rPr>
          <w:spacing w:val="1"/>
        </w:rPr>
        <w:t xml:space="preserve"> </w:t>
      </w:r>
      <w:r>
        <w:rPr>
          <w:spacing w:val="-2"/>
        </w:rPr>
        <w:t>of</w:t>
      </w:r>
      <w:r>
        <w:rPr>
          <w:spacing w:val="55"/>
        </w:rPr>
        <w:t xml:space="preserve"> </w:t>
      </w:r>
      <w:r>
        <w:rPr>
          <w:spacing w:val="-1"/>
        </w:rPr>
        <w:t>Authorized</w:t>
      </w:r>
      <w:r>
        <w:t xml:space="preserve"> </w:t>
      </w:r>
      <w:r>
        <w:rPr>
          <w:spacing w:val="-1"/>
        </w:rPr>
        <w:t>Persons</w:t>
      </w:r>
      <w:r>
        <w:rPr>
          <w:spacing w:val="-2"/>
        </w:rPr>
        <w:t xml:space="preserve"> </w:t>
      </w:r>
      <w:r>
        <w:t>and</w:t>
      </w:r>
      <w:r>
        <w:rPr>
          <w:spacing w:val="-3"/>
        </w:rPr>
        <w:t xml:space="preserve"> </w:t>
      </w:r>
      <w:r>
        <w:rPr>
          <w:spacing w:val="-1"/>
        </w:rPr>
        <w:t>any</w:t>
      </w:r>
      <w:r>
        <w:rPr>
          <w:spacing w:val="-3"/>
        </w:rPr>
        <w:t xml:space="preserve"> </w:t>
      </w:r>
      <w:r>
        <w:rPr>
          <w:spacing w:val="-1"/>
        </w:rPr>
        <w:t>changes</w:t>
      </w:r>
      <w:r>
        <w:t xml:space="preserve"> to </w:t>
      </w:r>
      <w:r>
        <w:rPr>
          <w:spacing w:val="-1"/>
        </w:rPr>
        <w:t>such</w:t>
      </w:r>
      <w:r>
        <w:t xml:space="preserve"> </w:t>
      </w:r>
      <w:r>
        <w:rPr>
          <w:spacing w:val="-1"/>
        </w:rPr>
        <w:t>list</w:t>
      </w:r>
      <w:r>
        <w:rPr>
          <w:spacing w:val="1"/>
        </w:rPr>
        <w:t xml:space="preserve"> </w:t>
      </w:r>
      <w:r>
        <w:rPr>
          <w:spacing w:val="-1"/>
        </w:rPr>
        <w:t>shall</w:t>
      </w:r>
      <w:r>
        <w:rPr>
          <w:spacing w:val="-2"/>
        </w:rPr>
        <w:t xml:space="preserve"> </w:t>
      </w:r>
      <w:r>
        <w:t xml:space="preserve">be </w:t>
      </w:r>
      <w:r>
        <w:rPr>
          <w:spacing w:val="-1"/>
        </w:rPr>
        <w:t>made</w:t>
      </w:r>
      <w:r>
        <w:t xml:space="preserve"> in </w:t>
      </w:r>
      <w:r>
        <w:rPr>
          <w:spacing w:val="-1"/>
        </w:rPr>
        <w:t>writing</w:t>
      </w:r>
      <w:r>
        <w:rPr>
          <w:spacing w:val="-3"/>
        </w:rPr>
        <w:t xml:space="preserve"> </w:t>
      </w:r>
      <w:r>
        <w:t xml:space="preserve">to </w:t>
      </w:r>
      <w:r>
        <w:rPr>
          <w:spacing w:val="-2"/>
        </w:rPr>
        <w:t>Manager</w:t>
      </w:r>
      <w:r>
        <w:rPr>
          <w:spacing w:val="1"/>
        </w:rPr>
        <w:t xml:space="preserve"> </w:t>
      </w:r>
      <w:r>
        <w:t xml:space="preserve">and </w:t>
      </w:r>
      <w:r>
        <w:rPr>
          <w:spacing w:val="-1"/>
        </w:rPr>
        <w:t>signed</w:t>
      </w:r>
      <w:r>
        <w:t xml:space="preserve"> by</w:t>
      </w:r>
      <w:r>
        <w:rPr>
          <w:spacing w:val="-3"/>
        </w:rPr>
        <w:t xml:space="preserve"> </w:t>
      </w:r>
      <w:r>
        <w:t>the</w:t>
      </w:r>
      <w:r>
        <w:rPr>
          <w:spacing w:val="63"/>
        </w:rPr>
        <w:t xml:space="preserve"> </w:t>
      </w:r>
      <w:r>
        <w:rPr>
          <w:spacing w:val="-1"/>
        </w:rPr>
        <w:t>System’s</w:t>
      </w:r>
      <w:r>
        <w:t xml:space="preserve"> </w:t>
      </w:r>
      <w:r>
        <w:rPr>
          <w:spacing w:val="-1"/>
        </w:rPr>
        <w:t>Director</w:t>
      </w:r>
      <w:r>
        <w:rPr>
          <w:spacing w:val="-2"/>
        </w:rPr>
        <w:t xml:space="preserve"> </w:t>
      </w:r>
      <w:r>
        <w:t>or</w:t>
      </w:r>
      <w:r>
        <w:rPr>
          <w:spacing w:val="-2"/>
        </w:rPr>
        <w:t xml:space="preserve"> </w:t>
      </w:r>
      <w:r>
        <w:t xml:space="preserve">the </w:t>
      </w:r>
      <w:r>
        <w:rPr>
          <w:spacing w:val="-1"/>
        </w:rPr>
        <w:t>Director’s</w:t>
      </w:r>
      <w:r>
        <w:t xml:space="preserve"> </w:t>
      </w:r>
      <w:r>
        <w:rPr>
          <w:spacing w:val="-1"/>
        </w:rPr>
        <w:t>designee.</w:t>
      </w:r>
      <w:r>
        <w:rPr>
          <w:spacing w:val="-3"/>
        </w:rPr>
        <w:t xml:space="preserve"> </w:t>
      </w:r>
      <w:r>
        <w:rPr>
          <w:spacing w:val="-1"/>
        </w:rPr>
        <w:t>Until</w:t>
      </w:r>
      <w:r>
        <w:rPr>
          <w:spacing w:val="1"/>
        </w:rPr>
        <w:t xml:space="preserve"> </w:t>
      </w:r>
      <w:r>
        <w:rPr>
          <w:spacing w:val="-1"/>
        </w:rPr>
        <w:t>notified</w:t>
      </w:r>
      <w:r>
        <w:rPr>
          <w:spacing w:val="-3"/>
        </w:rPr>
        <w:t xml:space="preserve"> </w:t>
      </w:r>
      <w:r>
        <w:t>of</w:t>
      </w:r>
      <w:r>
        <w:rPr>
          <w:spacing w:val="-2"/>
        </w:rPr>
        <w:t xml:space="preserve"> </w:t>
      </w:r>
      <w:r>
        <w:t>any</w:t>
      </w:r>
      <w:r>
        <w:rPr>
          <w:spacing w:val="-3"/>
        </w:rPr>
        <w:t xml:space="preserve"> </w:t>
      </w:r>
      <w:r>
        <w:t xml:space="preserve">such </w:t>
      </w:r>
      <w:r>
        <w:rPr>
          <w:spacing w:val="-1"/>
        </w:rPr>
        <w:t>change</w:t>
      </w:r>
      <w:r>
        <w:t xml:space="preserve"> </w:t>
      </w:r>
      <w:r>
        <w:rPr>
          <w:spacing w:val="-1"/>
        </w:rPr>
        <w:t>and</w:t>
      </w:r>
      <w:r>
        <w:t xml:space="preserve"> </w:t>
      </w:r>
      <w:r>
        <w:rPr>
          <w:spacing w:val="-1"/>
        </w:rPr>
        <w:t>subject</w:t>
      </w:r>
      <w:r>
        <w:rPr>
          <w:spacing w:val="1"/>
        </w:rPr>
        <w:t xml:space="preserve"> </w:t>
      </w:r>
      <w:r>
        <w:t>to</w:t>
      </w:r>
      <w:r>
        <w:rPr>
          <w:spacing w:val="-3"/>
        </w:rPr>
        <w:t xml:space="preserve"> </w:t>
      </w:r>
      <w:r>
        <w:t>the</w:t>
      </w:r>
      <w:r>
        <w:rPr>
          <w:spacing w:val="43"/>
        </w:rPr>
        <w:t xml:space="preserve"> </w:t>
      </w:r>
      <w:r>
        <w:rPr>
          <w:spacing w:val="-1"/>
        </w:rPr>
        <w:t>provisions</w:t>
      </w:r>
      <w:r>
        <w:t xml:space="preserve"> </w:t>
      </w:r>
      <w:r>
        <w:rPr>
          <w:spacing w:val="-2"/>
        </w:rPr>
        <w:t>of</w:t>
      </w:r>
      <w:r>
        <w:rPr>
          <w:spacing w:val="1"/>
        </w:rPr>
        <w:t xml:space="preserve"> </w:t>
      </w:r>
      <w:r>
        <w:rPr>
          <w:spacing w:val="-1"/>
        </w:rPr>
        <w:t>Section</w:t>
      </w:r>
      <w:r>
        <w:t xml:space="preserve"> 7 </w:t>
      </w:r>
      <w:r>
        <w:rPr>
          <w:spacing w:val="-1"/>
        </w:rPr>
        <w:t>below,</w:t>
      </w:r>
      <w:r>
        <w:t xml:space="preserve"> </w:t>
      </w:r>
      <w:r>
        <w:rPr>
          <w:spacing w:val="-1"/>
        </w:rPr>
        <w:t>Manager</w:t>
      </w:r>
      <w:r>
        <w:rPr>
          <w:spacing w:val="1"/>
        </w:rPr>
        <w:t xml:space="preserve"> </w:t>
      </w:r>
      <w:r>
        <w:rPr>
          <w:spacing w:val="-2"/>
        </w:rPr>
        <w:t>may</w:t>
      </w:r>
      <w:r>
        <w:rPr>
          <w:spacing w:val="-3"/>
        </w:rPr>
        <w:t xml:space="preserve"> </w:t>
      </w:r>
      <w:r>
        <w:t>rely</w:t>
      </w:r>
      <w:r>
        <w:rPr>
          <w:spacing w:val="-3"/>
        </w:rPr>
        <w:t xml:space="preserve"> </w:t>
      </w:r>
      <w:r>
        <w:t xml:space="preserve">on </w:t>
      </w:r>
      <w:r>
        <w:rPr>
          <w:spacing w:val="-1"/>
        </w:rPr>
        <w:t>and</w:t>
      </w:r>
      <w:r>
        <w:t xml:space="preserve"> </w:t>
      </w:r>
      <w:r>
        <w:rPr>
          <w:spacing w:val="-1"/>
        </w:rPr>
        <w:t>act</w:t>
      </w:r>
      <w:r>
        <w:rPr>
          <w:spacing w:val="1"/>
        </w:rPr>
        <w:t xml:space="preserve"> </w:t>
      </w:r>
      <w:r>
        <w:t>upon</w:t>
      </w:r>
      <w:r>
        <w:rPr>
          <w:spacing w:val="-3"/>
        </w:rPr>
        <w:t xml:space="preserve"> </w:t>
      </w:r>
      <w:r>
        <w:rPr>
          <w:spacing w:val="-1"/>
        </w:rPr>
        <w:t>instructions</w:t>
      </w:r>
      <w:r>
        <w:t xml:space="preserve"> </w:t>
      </w:r>
      <w:r>
        <w:rPr>
          <w:spacing w:val="-1"/>
        </w:rPr>
        <w:t>and</w:t>
      </w:r>
      <w:r>
        <w:t xml:space="preserve"> </w:t>
      </w:r>
      <w:r>
        <w:rPr>
          <w:spacing w:val="-1"/>
        </w:rPr>
        <w:t>notices</w:t>
      </w:r>
      <w:r>
        <w:t xml:space="preserve"> </w:t>
      </w:r>
      <w:r>
        <w:rPr>
          <w:spacing w:val="-1"/>
        </w:rPr>
        <w:t>received</w:t>
      </w:r>
      <w:r>
        <w:t xml:space="preserve"> from</w:t>
      </w:r>
      <w:r>
        <w:rPr>
          <w:spacing w:val="51"/>
        </w:rPr>
        <w:t xml:space="preserve"> </w:t>
      </w:r>
      <w:r>
        <w:t xml:space="preserve">an </w:t>
      </w:r>
      <w:r>
        <w:rPr>
          <w:spacing w:val="-1"/>
        </w:rPr>
        <w:t>Authorized</w:t>
      </w:r>
      <w:r>
        <w:t xml:space="preserve"> </w:t>
      </w:r>
      <w:r>
        <w:rPr>
          <w:spacing w:val="-1"/>
        </w:rPr>
        <w:t>Person</w:t>
      </w:r>
      <w:r>
        <w:t xml:space="preserve"> </w:t>
      </w:r>
      <w:r>
        <w:rPr>
          <w:spacing w:val="-1"/>
        </w:rPr>
        <w:t>identified</w:t>
      </w:r>
      <w:r>
        <w:t xml:space="preserve"> on</w:t>
      </w:r>
      <w:r>
        <w:rPr>
          <w:spacing w:val="-3"/>
        </w:rPr>
        <w:t xml:space="preserve"> </w:t>
      </w:r>
      <w:r>
        <w:t>the</w:t>
      </w:r>
      <w:r>
        <w:rPr>
          <w:spacing w:val="-2"/>
        </w:rPr>
        <w:t xml:space="preserve"> </w:t>
      </w:r>
      <w:r>
        <w:rPr>
          <w:spacing w:val="-1"/>
        </w:rPr>
        <w:t>then-current</w:t>
      </w:r>
      <w:r>
        <w:rPr>
          <w:spacing w:val="1"/>
        </w:rPr>
        <w:t xml:space="preserve"> </w:t>
      </w:r>
      <w:r>
        <w:rPr>
          <w:spacing w:val="-1"/>
        </w:rPr>
        <w:t>list</w:t>
      </w:r>
      <w:r>
        <w:rPr>
          <w:spacing w:val="-2"/>
        </w:rPr>
        <w:t xml:space="preserve"> </w:t>
      </w:r>
      <w:r>
        <w:rPr>
          <w:spacing w:val="-1"/>
        </w:rPr>
        <w:t>furnished</w:t>
      </w:r>
      <w:r>
        <w:t xml:space="preserve"> by</w:t>
      </w:r>
      <w:r>
        <w:rPr>
          <w:spacing w:val="-3"/>
        </w:rPr>
        <w:t xml:space="preserve"> </w:t>
      </w:r>
      <w:r>
        <w:t xml:space="preserve">the </w:t>
      </w:r>
      <w:r>
        <w:rPr>
          <w:spacing w:val="-2"/>
        </w:rPr>
        <w:t>System.</w:t>
      </w:r>
      <w:r>
        <w:rPr>
          <w:spacing w:val="2"/>
        </w:rPr>
        <w:t xml:space="preserve"> </w:t>
      </w:r>
      <w:r>
        <w:rPr>
          <w:spacing w:val="-1"/>
        </w:rPr>
        <w:t>In</w:t>
      </w:r>
      <w:r>
        <w:t xml:space="preserve"> the</w:t>
      </w:r>
      <w:r>
        <w:rPr>
          <w:spacing w:val="-2"/>
        </w:rPr>
        <w:t xml:space="preserve"> </w:t>
      </w:r>
      <w:r>
        <w:rPr>
          <w:spacing w:val="-1"/>
        </w:rPr>
        <w:t>event</w:t>
      </w:r>
      <w:r>
        <w:rPr>
          <w:spacing w:val="1"/>
        </w:rPr>
        <w:t xml:space="preserve"> </w:t>
      </w:r>
      <w:r>
        <w:rPr>
          <w:spacing w:val="-1"/>
        </w:rPr>
        <w:t>the</w:t>
      </w:r>
      <w:r>
        <w:t xml:space="preserve"> </w:t>
      </w:r>
      <w:r>
        <w:rPr>
          <w:spacing w:val="-1"/>
        </w:rPr>
        <w:t>System</w:t>
      </w:r>
      <w:r>
        <w:rPr>
          <w:spacing w:val="67"/>
        </w:rPr>
        <w:t xml:space="preserve"> </w:t>
      </w:r>
      <w:r>
        <w:rPr>
          <w:spacing w:val="-1"/>
        </w:rPr>
        <w:t>fails</w:t>
      </w:r>
      <w:r>
        <w:rPr>
          <w:spacing w:val="-2"/>
        </w:rPr>
        <w:t xml:space="preserve"> </w:t>
      </w:r>
      <w:r>
        <w:t xml:space="preserve">to </w:t>
      </w:r>
      <w:r>
        <w:rPr>
          <w:spacing w:val="-1"/>
        </w:rPr>
        <w:t>designate</w:t>
      </w:r>
      <w:r>
        <w:t xml:space="preserve"> an </w:t>
      </w:r>
      <w:r>
        <w:rPr>
          <w:spacing w:val="-1"/>
        </w:rPr>
        <w:t>Authorized</w:t>
      </w:r>
      <w:r>
        <w:t xml:space="preserve"> </w:t>
      </w:r>
      <w:r>
        <w:rPr>
          <w:spacing w:val="-1"/>
        </w:rPr>
        <w:t>Person,</w:t>
      </w:r>
      <w:r>
        <w:t xml:space="preserve"> </w:t>
      </w:r>
      <w:r>
        <w:rPr>
          <w:spacing w:val="-1"/>
        </w:rPr>
        <w:t>Manager</w:t>
      </w:r>
      <w:r>
        <w:rPr>
          <w:spacing w:val="-2"/>
        </w:rPr>
        <w:t xml:space="preserve"> </w:t>
      </w:r>
      <w:r>
        <w:rPr>
          <w:spacing w:val="-1"/>
        </w:rPr>
        <w:t>shall</w:t>
      </w:r>
      <w:r>
        <w:rPr>
          <w:spacing w:val="-2"/>
        </w:rPr>
        <w:t xml:space="preserve"> </w:t>
      </w:r>
      <w:r>
        <w:rPr>
          <w:spacing w:val="-1"/>
        </w:rPr>
        <w:t>take</w:t>
      </w:r>
      <w:r>
        <w:t xml:space="preserve"> </w:t>
      </w:r>
      <w:r>
        <w:rPr>
          <w:spacing w:val="-1"/>
        </w:rPr>
        <w:t>direction</w:t>
      </w:r>
      <w:r>
        <w:t xml:space="preserve"> </w:t>
      </w:r>
      <w:r>
        <w:rPr>
          <w:spacing w:val="-1"/>
        </w:rPr>
        <w:t>solely</w:t>
      </w:r>
      <w:r>
        <w:rPr>
          <w:spacing w:val="-3"/>
        </w:rPr>
        <w:t xml:space="preserve"> </w:t>
      </w:r>
      <w:r>
        <w:t>from</w:t>
      </w:r>
      <w:r>
        <w:rPr>
          <w:spacing w:val="-4"/>
        </w:rPr>
        <w:t xml:space="preserve"> </w:t>
      </w:r>
      <w:r>
        <w:t xml:space="preserve">the System’s </w:t>
      </w:r>
      <w:r>
        <w:rPr>
          <w:spacing w:val="-1"/>
        </w:rPr>
        <w:t>Executive</w:t>
      </w:r>
      <w:r>
        <w:t xml:space="preserve"> </w:t>
      </w:r>
      <w:r>
        <w:rPr>
          <w:spacing w:val="-1"/>
        </w:rPr>
        <w:t>Director.</w:t>
      </w:r>
    </w:p>
    <w:p w14:paraId="2F88EE3E" w14:textId="77777777" w:rsidR="00E62BB3" w:rsidRDefault="00E62BB3">
      <w:pPr>
        <w:spacing w:before="2"/>
        <w:rPr>
          <w:rFonts w:ascii="Times New Roman" w:eastAsia="Times New Roman" w:hAnsi="Times New Roman" w:cs="Times New Roman"/>
          <w:sz w:val="21"/>
          <w:szCs w:val="21"/>
        </w:rPr>
      </w:pPr>
    </w:p>
    <w:p w14:paraId="3328950B" w14:textId="77777777" w:rsidR="00E62BB3" w:rsidRDefault="00D96939" w:rsidP="003F2412">
      <w:pPr>
        <w:pStyle w:val="Heading3"/>
        <w:numPr>
          <w:ilvl w:val="0"/>
          <w:numId w:val="5"/>
        </w:numPr>
        <w:tabs>
          <w:tab w:val="left" w:pos="821"/>
        </w:tabs>
        <w:ind w:left="820" w:hanging="720"/>
        <w:rPr>
          <w:b w:val="0"/>
          <w:bCs w:val="0"/>
        </w:rPr>
      </w:pPr>
      <w:r>
        <w:rPr>
          <w:spacing w:val="-1"/>
        </w:rPr>
        <w:t>Authorized Instructions</w:t>
      </w:r>
    </w:p>
    <w:p w14:paraId="36EA9CA4" w14:textId="77777777" w:rsidR="00E62BB3" w:rsidRDefault="00E62BB3">
      <w:pPr>
        <w:spacing w:before="7"/>
        <w:rPr>
          <w:rFonts w:ascii="Times New Roman" w:eastAsia="Times New Roman" w:hAnsi="Times New Roman" w:cs="Times New Roman"/>
          <w:b/>
          <w:bCs/>
          <w:sz w:val="21"/>
          <w:szCs w:val="21"/>
        </w:rPr>
      </w:pPr>
    </w:p>
    <w:p w14:paraId="61880AA8" w14:textId="77777777" w:rsidR="00E62BB3" w:rsidRDefault="00D96939">
      <w:pPr>
        <w:pStyle w:val="BodyText"/>
        <w:ind w:left="100" w:right="160"/>
      </w:pPr>
      <w:r>
        <w:t>All</w:t>
      </w:r>
      <w:r>
        <w:rPr>
          <w:spacing w:val="1"/>
        </w:rPr>
        <w:t xml:space="preserve"> </w:t>
      </w:r>
      <w:r>
        <w:rPr>
          <w:spacing w:val="-1"/>
        </w:rPr>
        <w:t>Authorized</w:t>
      </w:r>
      <w:r>
        <w:t xml:space="preserve"> </w:t>
      </w:r>
      <w:r>
        <w:rPr>
          <w:spacing w:val="-1"/>
        </w:rPr>
        <w:t>Instructions</w:t>
      </w:r>
      <w:r>
        <w:rPr>
          <w:spacing w:val="-2"/>
        </w:rPr>
        <w:t xml:space="preserve"> </w:t>
      </w:r>
      <w:r>
        <w:rPr>
          <w:spacing w:val="-1"/>
        </w:rPr>
        <w:t>shall</w:t>
      </w:r>
      <w:r>
        <w:rPr>
          <w:spacing w:val="1"/>
        </w:rPr>
        <w:t xml:space="preserve"> </w:t>
      </w:r>
      <w:r>
        <w:t>be</w:t>
      </w:r>
      <w:r>
        <w:rPr>
          <w:spacing w:val="-2"/>
        </w:rPr>
        <w:t xml:space="preserve"> </w:t>
      </w:r>
      <w:r>
        <w:t xml:space="preserve">in </w:t>
      </w:r>
      <w:r>
        <w:rPr>
          <w:spacing w:val="-1"/>
        </w:rPr>
        <w:t>writing</w:t>
      </w:r>
      <w:r>
        <w:rPr>
          <w:spacing w:val="-3"/>
        </w:rPr>
        <w:t xml:space="preserve"> </w:t>
      </w:r>
      <w:r>
        <w:t>and</w:t>
      </w:r>
      <w:r>
        <w:rPr>
          <w:spacing w:val="-3"/>
        </w:rPr>
        <w:t xml:space="preserve"> </w:t>
      </w:r>
      <w:r>
        <w:rPr>
          <w:spacing w:val="-1"/>
        </w:rPr>
        <w:t>transmitted</w:t>
      </w:r>
      <w:r>
        <w:t xml:space="preserve"> by</w:t>
      </w:r>
      <w:r>
        <w:rPr>
          <w:spacing w:val="-3"/>
        </w:rPr>
        <w:t xml:space="preserve"> </w:t>
      </w:r>
      <w:r>
        <w:rPr>
          <w:spacing w:val="-1"/>
        </w:rPr>
        <w:t>first</w:t>
      </w:r>
      <w:r>
        <w:rPr>
          <w:spacing w:val="1"/>
        </w:rPr>
        <w:t xml:space="preserve"> </w:t>
      </w:r>
      <w:r>
        <w:rPr>
          <w:spacing w:val="-1"/>
        </w:rPr>
        <w:t>class</w:t>
      </w:r>
      <w:r>
        <w:t xml:space="preserve"> </w:t>
      </w:r>
      <w:r>
        <w:rPr>
          <w:spacing w:val="-1"/>
        </w:rPr>
        <w:t>mail,</w:t>
      </w:r>
      <w:r>
        <w:rPr>
          <w:spacing w:val="-3"/>
        </w:rPr>
        <w:t xml:space="preserve"> </w:t>
      </w:r>
      <w:r>
        <w:rPr>
          <w:spacing w:val="-1"/>
        </w:rPr>
        <w:t>private</w:t>
      </w:r>
      <w:r>
        <w:rPr>
          <w:spacing w:val="-2"/>
        </w:rPr>
        <w:t xml:space="preserve"> </w:t>
      </w:r>
      <w:r>
        <w:rPr>
          <w:spacing w:val="-1"/>
        </w:rPr>
        <w:t>express</w:t>
      </w:r>
      <w:r>
        <w:t xml:space="preserve"> </w:t>
      </w:r>
      <w:r>
        <w:rPr>
          <w:spacing w:val="-1"/>
        </w:rPr>
        <w:t>courier,</w:t>
      </w:r>
      <w:r>
        <w:rPr>
          <w:spacing w:val="73"/>
        </w:rPr>
        <w:t xml:space="preserve"> </w:t>
      </w:r>
      <w:r>
        <w:rPr>
          <w:spacing w:val="-1"/>
        </w:rPr>
        <w:t>facsimile,</w:t>
      </w:r>
      <w:r>
        <w:t xml:space="preserve"> </w:t>
      </w:r>
      <w:r>
        <w:rPr>
          <w:spacing w:val="-2"/>
        </w:rPr>
        <w:t>or</w:t>
      </w:r>
      <w:r>
        <w:rPr>
          <w:spacing w:val="1"/>
        </w:rPr>
        <w:t xml:space="preserve"> </w:t>
      </w:r>
      <w:r>
        <w:rPr>
          <w:spacing w:val="-1"/>
        </w:rPr>
        <w:t>other</w:t>
      </w:r>
      <w:r>
        <w:rPr>
          <w:spacing w:val="1"/>
        </w:rPr>
        <w:t xml:space="preserve"> </w:t>
      </w:r>
      <w:r>
        <w:rPr>
          <w:spacing w:val="-1"/>
        </w:rPr>
        <w:t>authenticated</w:t>
      </w:r>
      <w:r>
        <w:t xml:space="preserve"> </w:t>
      </w:r>
      <w:r>
        <w:rPr>
          <w:spacing w:val="-1"/>
        </w:rPr>
        <w:t>electronic</w:t>
      </w:r>
      <w:r>
        <w:rPr>
          <w:spacing w:val="-2"/>
        </w:rPr>
        <w:t xml:space="preserve"> </w:t>
      </w:r>
      <w:r>
        <w:rPr>
          <w:spacing w:val="-1"/>
        </w:rPr>
        <w:t>transmissions;</w:t>
      </w:r>
      <w:r>
        <w:rPr>
          <w:spacing w:val="1"/>
        </w:rPr>
        <w:t xml:space="preserve"> </w:t>
      </w:r>
      <w:r>
        <w:rPr>
          <w:spacing w:val="-1"/>
        </w:rPr>
        <w:t>provided,</w:t>
      </w:r>
      <w:r>
        <w:rPr>
          <w:spacing w:val="-3"/>
        </w:rPr>
        <w:t xml:space="preserve"> </w:t>
      </w:r>
      <w:r>
        <w:rPr>
          <w:spacing w:val="-1"/>
        </w:rPr>
        <w:t>however,</w:t>
      </w:r>
      <w:r>
        <w:t xml:space="preserve"> </w:t>
      </w:r>
      <w:r>
        <w:rPr>
          <w:spacing w:val="-1"/>
        </w:rPr>
        <w:t>that</w:t>
      </w:r>
      <w:r>
        <w:rPr>
          <w:spacing w:val="-4"/>
        </w:rPr>
        <w:t xml:space="preserve"> </w:t>
      </w:r>
      <w:r>
        <w:rPr>
          <w:spacing w:val="-1"/>
        </w:rPr>
        <w:t>Manager</w:t>
      </w:r>
      <w:r>
        <w:rPr>
          <w:spacing w:val="1"/>
        </w:rPr>
        <w:t xml:space="preserve"> </w:t>
      </w:r>
      <w:r>
        <w:rPr>
          <w:spacing w:val="-2"/>
        </w:rPr>
        <w:t>may,</w:t>
      </w:r>
      <w:r>
        <w:t xml:space="preserve"> in </w:t>
      </w:r>
      <w:r>
        <w:rPr>
          <w:spacing w:val="-1"/>
        </w:rPr>
        <w:t>its</w:t>
      </w:r>
      <w:r>
        <w:rPr>
          <w:spacing w:val="83"/>
        </w:rPr>
        <w:t xml:space="preserve"> </w:t>
      </w:r>
      <w:r>
        <w:rPr>
          <w:spacing w:val="-1"/>
        </w:rPr>
        <w:t>discretion,</w:t>
      </w:r>
      <w:r>
        <w:t xml:space="preserve"> </w:t>
      </w:r>
      <w:r>
        <w:rPr>
          <w:spacing w:val="-1"/>
        </w:rPr>
        <w:t>accept</w:t>
      </w:r>
      <w:r>
        <w:rPr>
          <w:spacing w:val="1"/>
        </w:rPr>
        <w:t xml:space="preserve"> </w:t>
      </w:r>
      <w:r>
        <w:rPr>
          <w:spacing w:val="-1"/>
        </w:rPr>
        <w:t>verbal</w:t>
      </w:r>
      <w:r>
        <w:rPr>
          <w:spacing w:val="1"/>
        </w:rPr>
        <w:t xml:space="preserve"> </w:t>
      </w:r>
      <w:r>
        <w:rPr>
          <w:spacing w:val="-1"/>
        </w:rPr>
        <w:t>Authorized</w:t>
      </w:r>
      <w:r>
        <w:t xml:space="preserve"> </w:t>
      </w:r>
      <w:r>
        <w:rPr>
          <w:spacing w:val="-1"/>
        </w:rPr>
        <w:t>Instructions</w:t>
      </w:r>
      <w:r>
        <w:t xml:space="preserve"> </w:t>
      </w:r>
      <w:r>
        <w:rPr>
          <w:spacing w:val="-1"/>
        </w:rPr>
        <w:t>subject</w:t>
      </w:r>
      <w:r>
        <w:rPr>
          <w:spacing w:val="1"/>
        </w:rPr>
        <w:t xml:space="preserve"> </w:t>
      </w:r>
      <w:r>
        <w:rPr>
          <w:spacing w:val="-1"/>
        </w:rPr>
        <w:t>to</w:t>
      </w:r>
      <w:r>
        <w:t xml:space="preserve"> </w:t>
      </w:r>
      <w:r>
        <w:rPr>
          <w:spacing w:val="-1"/>
        </w:rPr>
        <w:t>written</w:t>
      </w:r>
      <w:r>
        <w:t xml:space="preserve"> </w:t>
      </w:r>
      <w:r>
        <w:rPr>
          <w:spacing w:val="-1"/>
        </w:rPr>
        <w:t>confirmation</w:t>
      </w:r>
      <w:r>
        <w:t xml:space="preserve"> </w:t>
      </w:r>
      <w:r>
        <w:rPr>
          <w:spacing w:val="-2"/>
        </w:rPr>
        <w:t>of</w:t>
      </w:r>
      <w:r>
        <w:rPr>
          <w:spacing w:val="1"/>
        </w:rPr>
        <w:t xml:space="preserve"> </w:t>
      </w:r>
      <w:r>
        <w:rPr>
          <w:spacing w:val="-1"/>
        </w:rPr>
        <w:t>same</w:t>
      </w:r>
      <w:r>
        <w:t xml:space="preserve"> from</w:t>
      </w:r>
      <w:r>
        <w:rPr>
          <w:spacing w:val="-4"/>
        </w:rPr>
        <w:t xml:space="preserve"> </w:t>
      </w:r>
      <w:r>
        <w:t>such</w:t>
      </w:r>
      <w:r>
        <w:rPr>
          <w:spacing w:val="41"/>
        </w:rPr>
        <w:t xml:space="preserve"> </w:t>
      </w:r>
      <w:r>
        <w:rPr>
          <w:spacing w:val="-1"/>
        </w:rPr>
        <w:t>Authorized</w:t>
      </w:r>
      <w:r>
        <w:t xml:space="preserve"> </w:t>
      </w:r>
      <w:r>
        <w:rPr>
          <w:spacing w:val="-1"/>
        </w:rPr>
        <w:t>Person.</w:t>
      </w:r>
      <w:r>
        <w:t xml:space="preserve"> </w:t>
      </w:r>
      <w:r>
        <w:rPr>
          <w:spacing w:val="-1"/>
        </w:rPr>
        <w:t>Such</w:t>
      </w:r>
      <w:r>
        <w:t xml:space="preserve"> </w:t>
      </w:r>
      <w:r>
        <w:rPr>
          <w:spacing w:val="-1"/>
        </w:rPr>
        <w:t>Authorized</w:t>
      </w:r>
      <w:r>
        <w:t xml:space="preserve"> </w:t>
      </w:r>
      <w:r>
        <w:rPr>
          <w:spacing w:val="-1"/>
        </w:rPr>
        <w:t>Instructions</w:t>
      </w:r>
      <w:r>
        <w:t xml:space="preserve"> </w:t>
      </w:r>
      <w:r>
        <w:rPr>
          <w:spacing w:val="-1"/>
        </w:rPr>
        <w:t>shall</w:t>
      </w:r>
      <w:r>
        <w:rPr>
          <w:spacing w:val="-2"/>
        </w:rPr>
        <w:t xml:space="preserve"> </w:t>
      </w:r>
      <w:r>
        <w:t>bind</w:t>
      </w:r>
      <w:r>
        <w:rPr>
          <w:spacing w:val="-3"/>
        </w:rPr>
        <w:t xml:space="preserve"> </w:t>
      </w:r>
      <w:r>
        <w:rPr>
          <w:spacing w:val="-1"/>
        </w:rPr>
        <w:t>Manager</w:t>
      </w:r>
      <w:r>
        <w:rPr>
          <w:spacing w:val="-2"/>
        </w:rPr>
        <w:t xml:space="preserve"> </w:t>
      </w:r>
      <w:r>
        <w:t>upon</w:t>
      </w:r>
      <w:r>
        <w:rPr>
          <w:spacing w:val="-3"/>
        </w:rPr>
        <w:t xml:space="preserve"> </w:t>
      </w:r>
      <w:r>
        <w:rPr>
          <w:spacing w:val="-1"/>
        </w:rPr>
        <w:t>receipt.</w:t>
      </w:r>
      <w:r>
        <w:rPr>
          <w:spacing w:val="-3"/>
        </w:rPr>
        <w:t xml:space="preserve"> </w:t>
      </w:r>
      <w:r>
        <w:rPr>
          <w:spacing w:val="-2"/>
        </w:rPr>
        <w:t>If</w:t>
      </w:r>
      <w:r>
        <w:rPr>
          <w:spacing w:val="1"/>
        </w:rPr>
        <w:t xml:space="preserve"> </w:t>
      </w:r>
      <w:r>
        <w:rPr>
          <w:spacing w:val="-1"/>
        </w:rPr>
        <w:t>Manager</w:t>
      </w:r>
      <w:r>
        <w:rPr>
          <w:spacing w:val="1"/>
        </w:rPr>
        <w:t xml:space="preserve"> </w:t>
      </w:r>
      <w:r>
        <w:rPr>
          <w:spacing w:val="-1"/>
        </w:rPr>
        <w:t>receives</w:t>
      </w:r>
      <w:r>
        <w:rPr>
          <w:spacing w:val="71"/>
        </w:rPr>
        <w:t xml:space="preserve"> </w:t>
      </w:r>
      <w:r>
        <w:rPr>
          <w:spacing w:val="-1"/>
        </w:rPr>
        <w:t>instructions</w:t>
      </w:r>
      <w:r>
        <w:t xml:space="preserve"> </w:t>
      </w:r>
      <w:r>
        <w:rPr>
          <w:spacing w:val="-2"/>
        </w:rPr>
        <w:t>or</w:t>
      </w:r>
      <w:r>
        <w:rPr>
          <w:spacing w:val="1"/>
        </w:rPr>
        <w:t xml:space="preserve"> </w:t>
      </w:r>
      <w:r>
        <w:rPr>
          <w:spacing w:val="-1"/>
        </w:rPr>
        <w:t>notices</w:t>
      </w:r>
      <w:r>
        <w:rPr>
          <w:spacing w:val="-2"/>
        </w:rPr>
        <w:t xml:space="preserve"> </w:t>
      </w:r>
      <w:r>
        <w:rPr>
          <w:spacing w:val="-1"/>
        </w:rPr>
        <w:t>from</w:t>
      </w:r>
      <w:r>
        <w:rPr>
          <w:spacing w:val="-2"/>
        </w:rPr>
        <w:t xml:space="preserve"> </w:t>
      </w:r>
      <w:r>
        <w:t xml:space="preserve">a </w:t>
      </w:r>
      <w:r>
        <w:rPr>
          <w:spacing w:val="-1"/>
        </w:rPr>
        <w:t>source</w:t>
      </w:r>
      <w:r>
        <w:t xml:space="preserve"> </w:t>
      </w:r>
      <w:r>
        <w:rPr>
          <w:spacing w:val="-1"/>
        </w:rPr>
        <w:t>other</w:t>
      </w:r>
      <w:r>
        <w:rPr>
          <w:spacing w:val="-2"/>
        </w:rPr>
        <w:t xml:space="preserve"> </w:t>
      </w:r>
      <w:r>
        <w:t>than</w:t>
      </w:r>
      <w:r>
        <w:rPr>
          <w:spacing w:val="-3"/>
        </w:rPr>
        <w:t xml:space="preserve"> </w:t>
      </w:r>
      <w:r>
        <w:t xml:space="preserve">an </w:t>
      </w:r>
      <w:r>
        <w:rPr>
          <w:spacing w:val="-1"/>
        </w:rPr>
        <w:t>Authorized</w:t>
      </w:r>
      <w:r>
        <w:t xml:space="preserve"> </w:t>
      </w:r>
      <w:r>
        <w:rPr>
          <w:spacing w:val="-1"/>
        </w:rPr>
        <w:t>Person,</w:t>
      </w:r>
      <w:r>
        <w:t xml:space="preserve"> </w:t>
      </w:r>
      <w:r>
        <w:rPr>
          <w:spacing w:val="-1"/>
        </w:rPr>
        <w:t>Manager</w:t>
      </w:r>
      <w:r>
        <w:rPr>
          <w:spacing w:val="1"/>
        </w:rPr>
        <w:t xml:space="preserve"> </w:t>
      </w:r>
      <w:r>
        <w:rPr>
          <w:spacing w:val="-1"/>
        </w:rPr>
        <w:t>shall</w:t>
      </w:r>
      <w:r>
        <w:rPr>
          <w:spacing w:val="-2"/>
        </w:rPr>
        <w:t xml:space="preserve"> </w:t>
      </w:r>
      <w:r>
        <w:t>not</w:t>
      </w:r>
      <w:r>
        <w:rPr>
          <w:spacing w:val="-2"/>
        </w:rPr>
        <w:t xml:space="preserve"> </w:t>
      </w:r>
      <w:r>
        <w:rPr>
          <w:spacing w:val="-1"/>
        </w:rPr>
        <w:t>comply</w:t>
      </w:r>
      <w:r>
        <w:rPr>
          <w:spacing w:val="-3"/>
        </w:rPr>
        <w:t xml:space="preserve"> </w:t>
      </w:r>
      <w:r>
        <w:t>with</w:t>
      </w:r>
      <w:r>
        <w:rPr>
          <w:spacing w:val="63"/>
        </w:rPr>
        <w:t xml:space="preserve"> </w:t>
      </w:r>
      <w:r>
        <w:t>them</w:t>
      </w:r>
      <w:r>
        <w:rPr>
          <w:spacing w:val="-4"/>
        </w:rPr>
        <w:t xml:space="preserve"> </w:t>
      </w:r>
      <w:r>
        <w:t xml:space="preserve">and </w:t>
      </w:r>
      <w:r>
        <w:rPr>
          <w:spacing w:val="-1"/>
        </w:rPr>
        <w:t>shall</w:t>
      </w:r>
      <w:r>
        <w:rPr>
          <w:spacing w:val="-2"/>
        </w:rPr>
        <w:t xml:space="preserve"> </w:t>
      </w:r>
      <w:r>
        <w:rPr>
          <w:spacing w:val="-1"/>
        </w:rPr>
        <w:t>immediately</w:t>
      </w:r>
      <w:r>
        <w:rPr>
          <w:spacing w:val="-3"/>
        </w:rPr>
        <w:t xml:space="preserve"> </w:t>
      </w:r>
      <w:r>
        <w:rPr>
          <w:spacing w:val="-1"/>
        </w:rPr>
        <w:t>notify</w:t>
      </w:r>
      <w:r>
        <w:rPr>
          <w:spacing w:val="-3"/>
        </w:rPr>
        <w:t xml:space="preserve"> </w:t>
      </w:r>
      <w:r>
        <w:t xml:space="preserve">the </w:t>
      </w:r>
      <w:r>
        <w:rPr>
          <w:spacing w:val="-2"/>
        </w:rPr>
        <w:t>System’s</w:t>
      </w:r>
      <w:r>
        <w:t xml:space="preserve"> </w:t>
      </w:r>
      <w:r>
        <w:rPr>
          <w:spacing w:val="-1"/>
        </w:rPr>
        <w:t>Chief</w:t>
      </w:r>
      <w:r>
        <w:rPr>
          <w:spacing w:val="1"/>
        </w:rPr>
        <w:t xml:space="preserve"> </w:t>
      </w:r>
      <w:r>
        <w:rPr>
          <w:spacing w:val="-1"/>
        </w:rPr>
        <w:t>Investment</w:t>
      </w:r>
      <w:r>
        <w:rPr>
          <w:spacing w:val="1"/>
        </w:rPr>
        <w:t xml:space="preserve"> </w:t>
      </w:r>
      <w:r>
        <w:rPr>
          <w:spacing w:val="-1"/>
        </w:rPr>
        <w:t>Officer</w:t>
      </w:r>
      <w:r>
        <w:rPr>
          <w:spacing w:val="1"/>
        </w:rPr>
        <w:t xml:space="preserve"> </w:t>
      </w:r>
      <w:r>
        <w:t xml:space="preserve">in </w:t>
      </w:r>
      <w:r>
        <w:rPr>
          <w:spacing w:val="-2"/>
        </w:rPr>
        <w:t>writing</w:t>
      </w:r>
      <w:r>
        <w:rPr>
          <w:spacing w:val="-3"/>
        </w:rPr>
        <w:t xml:space="preserve"> </w:t>
      </w:r>
      <w:r>
        <w:t>of</w:t>
      </w:r>
      <w:r>
        <w:rPr>
          <w:spacing w:val="1"/>
        </w:rPr>
        <w:t xml:space="preserve"> </w:t>
      </w:r>
      <w:r>
        <w:t xml:space="preserve">such </w:t>
      </w:r>
      <w:r>
        <w:rPr>
          <w:spacing w:val="-1"/>
        </w:rPr>
        <w:t>unauthorized</w:t>
      </w:r>
      <w:r>
        <w:rPr>
          <w:spacing w:val="73"/>
        </w:rPr>
        <w:t xml:space="preserve"> </w:t>
      </w:r>
      <w:r>
        <w:rPr>
          <w:spacing w:val="-1"/>
        </w:rPr>
        <w:t>instructions</w:t>
      </w:r>
      <w:r>
        <w:t xml:space="preserve"> </w:t>
      </w:r>
      <w:r>
        <w:rPr>
          <w:spacing w:val="-2"/>
        </w:rPr>
        <w:t>or</w:t>
      </w:r>
      <w:r>
        <w:rPr>
          <w:spacing w:val="1"/>
        </w:rPr>
        <w:t xml:space="preserve"> </w:t>
      </w:r>
      <w:r>
        <w:rPr>
          <w:spacing w:val="-1"/>
        </w:rPr>
        <w:t>notices.</w:t>
      </w:r>
      <w:r>
        <w:rPr>
          <w:spacing w:val="-3"/>
        </w:rPr>
        <w:t xml:space="preserve"> </w:t>
      </w:r>
      <w:r>
        <w:rPr>
          <w:spacing w:val="-1"/>
        </w:rPr>
        <w:t>Manager</w:t>
      </w:r>
      <w:r>
        <w:rPr>
          <w:spacing w:val="1"/>
        </w:rPr>
        <w:t xml:space="preserve"> </w:t>
      </w:r>
      <w:r>
        <w:t>is</w:t>
      </w:r>
      <w:r>
        <w:rPr>
          <w:spacing w:val="-2"/>
        </w:rPr>
        <w:t xml:space="preserve"> </w:t>
      </w:r>
      <w:r>
        <w:rPr>
          <w:spacing w:val="-1"/>
        </w:rPr>
        <w:t>authorized</w:t>
      </w:r>
      <w:r>
        <w:t xml:space="preserve"> and</w:t>
      </w:r>
      <w:r>
        <w:rPr>
          <w:spacing w:val="-3"/>
        </w:rPr>
        <w:t xml:space="preserve"> </w:t>
      </w:r>
      <w:r>
        <w:rPr>
          <w:spacing w:val="-1"/>
        </w:rPr>
        <w:t>shall</w:t>
      </w:r>
      <w:r>
        <w:rPr>
          <w:spacing w:val="1"/>
        </w:rPr>
        <w:t xml:space="preserve"> </w:t>
      </w:r>
      <w:r>
        <w:rPr>
          <w:spacing w:val="-1"/>
        </w:rPr>
        <w:t>exercise</w:t>
      </w:r>
      <w:r>
        <w:rPr>
          <w:spacing w:val="-2"/>
        </w:rPr>
        <w:t xml:space="preserve"> </w:t>
      </w:r>
      <w:r>
        <w:rPr>
          <w:spacing w:val="-1"/>
        </w:rPr>
        <w:t>its</w:t>
      </w:r>
      <w:r>
        <w:t xml:space="preserve"> </w:t>
      </w:r>
      <w:r>
        <w:rPr>
          <w:spacing w:val="-1"/>
        </w:rPr>
        <w:t>discretion</w:t>
      </w:r>
      <w:r>
        <w:rPr>
          <w:spacing w:val="-3"/>
        </w:rPr>
        <w:t xml:space="preserve"> </w:t>
      </w:r>
      <w:r>
        <w:t>in</w:t>
      </w:r>
      <w:r>
        <w:rPr>
          <w:spacing w:val="-3"/>
        </w:rPr>
        <w:t xml:space="preserve"> </w:t>
      </w:r>
      <w:r>
        <w:rPr>
          <w:spacing w:val="-1"/>
        </w:rPr>
        <w:t>extraordinary</w:t>
      </w:r>
      <w:r>
        <w:rPr>
          <w:spacing w:val="-3"/>
        </w:rPr>
        <w:t xml:space="preserve"> </w:t>
      </w:r>
      <w:r>
        <w:rPr>
          <w:spacing w:val="-1"/>
        </w:rPr>
        <w:t>situations</w:t>
      </w:r>
      <w:r>
        <w:rPr>
          <w:spacing w:val="75"/>
        </w:rPr>
        <w:t xml:space="preserve"> </w:t>
      </w:r>
      <w:r>
        <w:rPr>
          <w:spacing w:val="-1"/>
        </w:rPr>
        <w:t>when</w:t>
      </w:r>
      <w:r>
        <w:t xml:space="preserve"> </w:t>
      </w:r>
      <w:r>
        <w:rPr>
          <w:spacing w:val="-1"/>
        </w:rPr>
        <w:t>communications</w:t>
      </w:r>
      <w:r>
        <w:t xml:space="preserve"> </w:t>
      </w:r>
      <w:r>
        <w:rPr>
          <w:spacing w:val="-1"/>
        </w:rPr>
        <w:t>with</w:t>
      </w:r>
      <w:r>
        <w:rPr>
          <w:spacing w:val="-3"/>
        </w:rPr>
        <w:t xml:space="preserve"> </w:t>
      </w:r>
      <w:r>
        <w:t xml:space="preserve">an </w:t>
      </w:r>
      <w:r>
        <w:rPr>
          <w:spacing w:val="-1"/>
        </w:rPr>
        <w:t>Authorized</w:t>
      </w:r>
      <w:r>
        <w:t xml:space="preserve"> </w:t>
      </w:r>
      <w:r>
        <w:rPr>
          <w:spacing w:val="-1"/>
        </w:rPr>
        <w:t>Person</w:t>
      </w:r>
      <w:r>
        <w:t xml:space="preserve"> </w:t>
      </w:r>
      <w:r>
        <w:rPr>
          <w:spacing w:val="-1"/>
        </w:rPr>
        <w:t>cannot</w:t>
      </w:r>
      <w:r>
        <w:rPr>
          <w:spacing w:val="1"/>
        </w:rPr>
        <w:t xml:space="preserve"> </w:t>
      </w:r>
      <w:r>
        <w:t>be</w:t>
      </w:r>
      <w:r>
        <w:rPr>
          <w:spacing w:val="-2"/>
        </w:rPr>
        <w:t xml:space="preserve"> </w:t>
      </w:r>
      <w:r>
        <w:rPr>
          <w:spacing w:val="-1"/>
        </w:rPr>
        <w:t>achieved</w:t>
      </w:r>
      <w:r>
        <w:t xml:space="preserve"> to</w:t>
      </w:r>
      <w:r>
        <w:rPr>
          <w:spacing w:val="-3"/>
        </w:rPr>
        <w:t xml:space="preserve"> </w:t>
      </w:r>
      <w:r>
        <w:rPr>
          <w:spacing w:val="-1"/>
        </w:rPr>
        <w:t>proceed</w:t>
      </w:r>
      <w:r>
        <w:rPr>
          <w:spacing w:val="-3"/>
        </w:rPr>
        <w:t xml:space="preserve"> </w:t>
      </w:r>
      <w:r>
        <w:t>with</w:t>
      </w:r>
      <w:r>
        <w:rPr>
          <w:spacing w:val="-3"/>
        </w:rPr>
        <w:t xml:space="preserve"> </w:t>
      </w:r>
      <w:r>
        <w:t xml:space="preserve">the </w:t>
      </w:r>
      <w:r>
        <w:rPr>
          <w:spacing w:val="-1"/>
        </w:rPr>
        <w:t>disposal</w:t>
      </w:r>
      <w:r>
        <w:rPr>
          <w:spacing w:val="1"/>
        </w:rPr>
        <w:t xml:space="preserve"> </w:t>
      </w:r>
      <w:r>
        <w:t>of</w:t>
      </w:r>
      <w:r>
        <w:rPr>
          <w:spacing w:val="53"/>
        </w:rPr>
        <w:t xml:space="preserve"> </w:t>
      </w:r>
      <w:r>
        <w:rPr>
          <w:spacing w:val="-1"/>
        </w:rPr>
        <w:t>securities</w:t>
      </w:r>
      <w:r>
        <w:t xml:space="preserve"> </w:t>
      </w:r>
      <w:r>
        <w:rPr>
          <w:spacing w:val="-1"/>
        </w:rPr>
        <w:t>to</w:t>
      </w:r>
      <w:r>
        <w:t xml:space="preserve"> </w:t>
      </w:r>
      <w:r>
        <w:rPr>
          <w:spacing w:val="-1"/>
        </w:rPr>
        <w:t>prevent</w:t>
      </w:r>
      <w:r>
        <w:rPr>
          <w:spacing w:val="1"/>
        </w:rPr>
        <w:t xml:space="preserve"> </w:t>
      </w:r>
      <w:r>
        <w:rPr>
          <w:spacing w:val="-1"/>
        </w:rPr>
        <w:t>exceptional</w:t>
      </w:r>
      <w:r>
        <w:rPr>
          <w:spacing w:val="1"/>
        </w:rPr>
        <w:t xml:space="preserve"> </w:t>
      </w:r>
      <w:r>
        <w:rPr>
          <w:spacing w:val="-1"/>
        </w:rPr>
        <w:t>loss</w:t>
      </w:r>
      <w:r>
        <w:t xml:space="preserve"> </w:t>
      </w:r>
      <w:r>
        <w:rPr>
          <w:spacing w:val="-2"/>
        </w:rPr>
        <w:t>of</w:t>
      </w:r>
      <w:r>
        <w:rPr>
          <w:spacing w:val="1"/>
        </w:rPr>
        <w:t xml:space="preserve"> </w:t>
      </w:r>
      <w:r>
        <w:rPr>
          <w:spacing w:val="-1"/>
        </w:rPr>
        <w:t>value</w:t>
      </w:r>
      <w:r>
        <w:rPr>
          <w:spacing w:val="-2"/>
        </w:rPr>
        <w:t xml:space="preserve"> </w:t>
      </w:r>
      <w:r>
        <w:t>to</w:t>
      </w:r>
      <w:r>
        <w:rPr>
          <w:spacing w:val="-3"/>
        </w:rPr>
        <w:t xml:space="preserve"> </w:t>
      </w:r>
      <w:r>
        <w:t xml:space="preserve">the </w:t>
      </w:r>
      <w:r>
        <w:rPr>
          <w:spacing w:val="-2"/>
        </w:rPr>
        <w:t>System.</w:t>
      </w:r>
    </w:p>
    <w:p w14:paraId="3B0DA905" w14:textId="77777777" w:rsidR="00E62BB3" w:rsidRDefault="00E62BB3">
      <w:pPr>
        <w:spacing w:before="5"/>
        <w:rPr>
          <w:rFonts w:ascii="Times New Roman" w:eastAsia="Times New Roman" w:hAnsi="Times New Roman" w:cs="Times New Roman"/>
          <w:sz w:val="21"/>
          <w:szCs w:val="21"/>
        </w:rPr>
      </w:pPr>
    </w:p>
    <w:p w14:paraId="161A046E" w14:textId="77777777" w:rsidR="00E62BB3" w:rsidRDefault="00D96939" w:rsidP="003F2412">
      <w:pPr>
        <w:pStyle w:val="Heading3"/>
        <w:numPr>
          <w:ilvl w:val="0"/>
          <w:numId w:val="5"/>
        </w:numPr>
        <w:tabs>
          <w:tab w:val="left" w:pos="821"/>
        </w:tabs>
        <w:ind w:left="820" w:hanging="720"/>
        <w:rPr>
          <w:b w:val="0"/>
          <w:bCs w:val="0"/>
        </w:rPr>
      </w:pPr>
      <w:r>
        <w:rPr>
          <w:spacing w:val="-1"/>
        </w:rPr>
        <w:t>Custody</w:t>
      </w:r>
      <w:r>
        <w:t xml:space="preserve"> </w:t>
      </w:r>
      <w:r>
        <w:rPr>
          <w:spacing w:val="-2"/>
        </w:rPr>
        <w:t>of</w:t>
      </w:r>
      <w:r>
        <w:rPr>
          <w:spacing w:val="1"/>
        </w:rPr>
        <w:t xml:space="preserve"> </w:t>
      </w:r>
      <w:r>
        <w:rPr>
          <w:spacing w:val="-1"/>
        </w:rPr>
        <w:t>Managed Assets</w:t>
      </w:r>
    </w:p>
    <w:p w14:paraId="7F289ABE" w14:textId="77777777" w:rsidR="00E62BB3" w:rsidRDefault="00E62BB3">
      <w:pPr>
        <w:spacing w:before="7"/>
        <w:rPr>
          <w:rFonts w:ascii="Times New Roman" w:eastAsia="Times New Roman" w:hAnsi="Times New Roman" w:cs="Times New Roman"/>
          <w:b/>
          <w:bCs/>
          <w:sz w:val="21"/>
          <w:szCs w:val="21"/>
        </w:rPr>
      </w:pPr>
    </w:p>
    <w:p w14:paraId="53C5605C" w14:textId="77777777" w:rsidR="00E62BB3" w:rsidRDefault="00D96939">
      <w:pPr>
        <w:pStyle w:val="BodyText"/>
        <w:ind w:left="100" w:right="113"/>
      </w:pPr>
      <w:r>
        <w:t>The</w:t>
      </w:r>
      <w:r>
        <w:rPr>
          <w:spacing w:val="-2"/>
        </w:rPr>
        <w:t xml:space="preserve"> </w:t>
      </w:r>
      <w:r>
        <w:rPr>
          <w:spacing w:val="-1"/>
        </w:rPr>
        <w:t>System</w:t>
      </w:r>
      <w:r>
        <w:rPr>
          <w:spacing w:val="-4"/>
        </w:rPr>
        <w:t xml:space="preserve"> </w:t>
      </w:r>
      <w:r>
        <w:rPr>
          <w:spacing w:val="-1"/>
        </w:rPr>
        <w:t>shall</w:t>
      </w:r>
      <w:r>
        <w:rPr>
          <w:spacing w:val="1"/>
        </w:rPr>
        <w:t xml:space="preserve"> </w:t>
      </w:r>
      <w:r>
        <w:rPr>
          <w:spacing w:val="-1"/>
        </w:rPr>
        <w:t>instruct</w:t>
      </w:r>
      <w:r>
        <w:rPr>
          <w:spacing w:val="1"/>
        </w:rPr>
        <w:t xml:space="preserve"> </w:t>
      </w:r>
      <w:r>
        <w:rPr>
          <w:spacing w:val="-1"/>
        </w:rPr>
        <w:t>Custodian</w:t>
      </w:r>
      <w:r>
        <w:t xml:space="preserve"> to</w:t>
      </w:r>
      <w:r>
        <w:rPr>
          <w:spacing w:val="-3"/>
        </w:rPr>
        <w:t xml:space="preserve"> </w:t>
      </w:r>
      <w:r>
        <w:rPr>
          <w:spacing w:val="-1"/>
        </w:rPr>
        <w:t>establish</w:t>
      </w:r>
      <w:r>
        <w:t xml:space="preserve"> a </w:t>
      </w:r>
      <w:r>
        <w:rPr>
          <w:spacing w:val="-1"/>
        </w:rPr>
        <w:t>separate</w:t>
      </w:r>
      <w:r>
        <w:rPr>
          <w:spacing w:val="-2"/>
        </w:rPr>
        <w:t xml:space="preserve"> </w:t>
      </w:r>
      <w:r>
        <w:rPr>
          <w:spacing w:val="-1"/>
        </w:rPr>
        <w:t>Sub-Account</w:t>
      </w:r>
      <w:r>
        <w:rPr>
          <w:spacing w:val="1"/>
        </w:rPr>
        <w:t xml:space="preserve"> </w:t>
      </w:r>
      <w:r>
        <w:t>and</w:t>
      </w:r>
      <w:r>
        <w:rPr>
          <w:spacing w:val="-3"/>
        </w:rPr>
        <w:t xml:space="preserve"> </w:t>
      </w:r>
      <w:r>
        <w:rPr>
          <w:spacing w:val="-1"/>
        </w:rPr>
        <w:t>maintain</w:t>
      </w:r>
      <w:r>
        <w:t xml:space="preserve"> </w:t>
      </w:r>
      <w:r>
        <w:rPr>
          <w:spacing w:val="-1"/>
        </w:rPr>
        <w:t>the</w:t>
      </w:r>
      <w:r>
        <w:t xml:space="preserve"> </w:t>
      </w:r>
      <w:r>
        <w:rPr>
          <w:spacing w:val="-1"/>
        </w:rPr>
        <w:t>Sub-</w:t>
      </w:r>
      <w:r>
        <w:rPr>
          <w:spacing w:val="73"/>
        </w:rPr>
        <w:t xml:space="preserve"> </w:t>
      </w:r>
      <w:r>
        <w:rPr>
          <w:spacing w:val="-1"/>
        </w:rPr>
        <w:t>Account</w:t>
      </w:r>
      <w:r>
        <w:rPr>
          <w:spacing w:val="-2"/>
        </w:rPr>
        <w:t xml:space="preserve"> </w:t>
      </w:r>
      <w:r>
        <w:t>in</w:t>
      </w:r>
      <w:r>
        <w:rPr>
          <w:spacing w:val="-3"/>
        </w:rPr>
        <w:t xml:space="preserve"> </w:t>
      </w:r>
      <w:r>
        <w:t xml:space="preserve">a </w:t>
      </w:r>
      <w:r>
        <w:rPr>
          <w:spacing w:val="-1"/>
        </w:rPr>
        <w:t>manner</w:t>
      </w:r>
      <w:r>
        <w:rPr>
          <w:spacing w:val="1"/>
        </w:rPr>
        <w:t xml:space="preserve"> </w:t>
      </w:r>
      <w:r>
        <w:rPr>
          <w:spacing w:val="-1"/>
        </w:rPr>
        <w:t>that</w:t>
      </w:r>
      <w:r>
        <w:rPr>
          <w:spacing w:val="-2"/>
        </w:rPr>
        <w:t xml:space="preserve"> </w:t>
      </w:r>
      <w:r>
        <w:rPr>
          <w:spacing w:val="-1"/>
        </w:rPr>
        <w:t>enables</w:t>
      </w:r>
      <w:r>
        <w:t xml:space="preserve"> </w:t>
      </w:r>
      <w:r>
        <w:rPr>
          <w:spacing w:val="-1"/>
        </w:rPr>
        <w:t>Custodian</w:t>
      </w:r>
      <w:r>
        <w:rPr>
          <w:spacing w:val="-3"/>
        </w:rPr>
        <w:t xml:space="preserve"> </w:t>
      </w:r>
      <w:r>
        <w:t xml:space="preserve">to </w:t>
      </w:r>
      <w:r>
        <w:rPr>
          <w:spacing w:val="-1"/>
        </w:rPr>
        <w:t>account</w:t>
      </w:r>
      <w:r>
        <w:rPr>
          <w:spacing w:val="1"/>
        </w:rPr>
        <w:t xml:space="preserve"> </w:t>
      </w:r>
      <w:r>
        <w:rPr>
          <w:spacing w:val="-1"/>
        </w:rPr>
        <w:t>for</w:t>
      </w:r>
      <w:r>
        <w:rPr>
          <w:spacing w:val="1"/>
        </w:rPr>
        <w:t xml:space="preserve"> </w:t>
      </w:r>
      <w:r>
        <w:rPr>
          <w:spacing w:val="-1"/>
        </w:rPr>
        <w:t>the</w:t>
      </w:r>
      <w:r>
        <w:t xml:space="preserve"> </w:t>
      </w:r>
      <w:r>
        <w:rPr>
          <w:spacing w:val="-1"/>
        </w:rPr>
        <w:t>Managed</w:t>
      </w:r>
      <w:r>
        <w:t xml:space="preserve"> </w:t>
      </w:r>
      <w:r>
        <w:rPr>
          <w:spacing w:val="-1"/>
        </w:rPr>
        <w:t>Assets,</w:t>
      </w:r>
      <w:r>
        <w:t xml:space="preserve"> </w:t>
      </w:r>
      <w:r>
        <w:rPr>
          <w:spacing w:val="-1"/>
        </w:rPr>
        <w:t>and</w:t>
      </w:r>
      <w:r>
        <w:t xml:space="preserve"> </w:t>
      </w:r>
      <w:r>
        <w:rPr>
          <w:spacing w:val="-1"/>
        </w:rPr>
        <w:t>transactions</w:t>
      </w:r>
      <w:r>
        <w:t xml:space="preserve"> </w:t>
      </w:r>
      <w:r>
        <w:rPr>
          <w:spacing w:val="-1"/>
        </w:rPr>
        <w:t>with</w:t>
      </w:r>
      <w:r>
        <w:rPr>
          <w:spacing w:val="67"/>
        </w:rPr>
        <w:t xml:space="preserve"> </w:t>
      </w:r>
      <w:r>
        <w:rPr>
          <w:spacing w:val="-1"/>
        </w:rPr>
        <w:t>respect</w:t>
      </w:r>
      <w:r>
        <w:rPr>
          <w:spacing w:val="-2"/>
        </w:rPr>
        <w:t xml:space="preserve"> </w:t>
      </w:r>
      <w:r>
        <w:rPr>
          <w:spacing w:val="-1"/>
        </w:rPr>
        <w:t>thereto,</w:t>
      </w:r>
      <w:r>
        <w:t xml:space="preserve"> </w:t>
      </w:r>
      <w:r>
        <w:rPr>
          <w:spacing w:val="-1"/>
        </w:rPr>
        <w:t>separately</w:t>
      </w:r>
      <w:r>
        <w:rPr>
          <w:spacing w:val="-3"/>
        </w:rPr>
        <w:t xml:space="preserve"> </w:t>
      </w:r>
      <w:r>
        <w:rPr>
          <w:spacing w:val="-1"/>
        </w:rPr>
        <w:t>from</w:t>
      </w:r>
      <w:r>
        <w:rPr>
          <w:spacing w:val="-4"/>
        </w:rPr>
        <w:t xml:space="preserve"> </w:t>
      </w:r>
      <w:r>
        <w:t xml:space="preserve">the </w:t>
      </w:r>
      <w:r>
        <w:rPr>
          <w:spacing w:val="-1"/>
        </w:rPr>
        <w:t>System’s</w:t>
      </w:r>
      <w:r>
        <w:t xml:space="preserve"> </w:t>
      </w:r>
      <w:r>
        <w:rPr>
          <w:spacing w:val="-1"/>
        </w:rPr>
        <w:t>other</w:t>
      </w:r>
      <w:r>
        <w:rPr>
          <w:spacing w:val="1"/>
        </w:rPr>
        <w:t xml:space="preserve"> </w:t>
      </w:r>
      <w:r>
        <w:rPr>
          <w:spacing w:val="-1"/>
        </w:rPr>
        <w:t>assets.</w:t>
      </w:r>
      <w:r>
        <w:t xml:space="preserve"> </w:t>
      </w:r>
      <w:r>
        <w:rPr>
          <w:spacing w:val="-1"/>
        </w:rPr>
        <w:t>Ownership</w:t>
      </w:r>
      <w:r>
        <w:t xml:space="preserve"> </w:t>
      </w:r>
      <w:r>
        <w:rPr>
          <w:spacing w:val="-2"/>
        </w:rPr>
        <w:t>of</w:t>
      </w:r>
      <w:r>
        <w:rPr>
          <w:spacing w:val="1"/>
        </w:rPr>
        <w:t xml:space="preserve"> </w:t>
      </w:r>
      <w:r>
        <w:rPr>
          <w:spacing w:val="-1"/>
        </w:rPr>
        <w:t>the</w:t>
      </w:r>
      <w:r>
        <w:t xml:space="preserve"> </w:t>
      </w:r>
      <w:r>
        <w:rPr>
          <w:spacing w:val="-2"/>
        </w:rPr>
        <w:t>Managed</w:t>
      </w:r>
      <w:r>
        <w:t xml:space="preserve"> Assets</w:t>
      </w:r>
      <w:r>
        <w:rPr>
          <w:spacing w:val="-2"/>
        </w:rPr>
        <w:t xml:space="preserve"> </w:t>
      </w:r>
      <w:r>
        <w:rPr>
          <w:spacing w:val="-1"/>
        </w:rPr>
        <w:t>shall</w:t>
      </w:r>
      <w:r>
        <w:rPr>
          <w:spacing w:val="-2"/>
        </w:rPr>
        <w:t xml:space="preserve"> </w:t>
      </w:r>
      <w:r>
        <w:rPr>
          <w:spacing w:val="-1"/>
        </w:rPr>
        <w:t>remain</w:t>
      </w:r>
      <w:r>
        <w:rPr>
          <w:spacing w:val="77"/>
        </w:rPr>
        <w:t xml:space="preserve"> </w:t>
      </w:r>
      <w:r>
        <w:t>with</w:t>
      </w:r>
      <w:r>
        <w:rPr>
          <w:spacing w:val="-3"/>
        </w:rPr>
        <w:t xml:space="preserve"> </w:t>
      </w:r>
      <w:r>
        <w:t xml:space="preserve">the </w:t>
      </w:r>
      <w:r>
        <w:rPr>
          <w:spacing w:val="-2"/>
        </w:rPr>
        <w:t>System.</w:t>
      </w:r>
      <w:r>
        <w:t xml:space="preserve"> </w:t>
      </w:r>
      <w:r>
        <w:rPr>
          <w:spacing w:val="-1"/>
        </w:rPr>
        <w:t>Manager</w:t>
      </w:r>
      <w:r>
        <w:rPr>
          <w:spacing w:val="1"/>
        </w:rPr>
        <w:t xml:space="preserve"> </w:t>
      </w:r>
      <w:r>
        <w:rPr>
          <w:spacing w:val="-1"/>
        </w:rPr>
        <w:t>shall</w:t>
      </w:r>
      <w:r>
        <w:rPr>
          <w:spacing w:val="1"/>
        </w:rPr>
        <w:t xml:space="preserve"> </w:t>
      </w:r>
      <w:r>
        <w:rPr>
          <w:spacing w:val="-1"/>
        </w:rPr>
        <w:t>not,</w:t>
      </w:r>
      <w:r>
        <w:t xml:space="preserve"> </w:t>
      </w:r>
      <w:r>
        <w:rPr>
          <w:spacing w:val="-1"/>
        </w:rPr>
        <w:t>under</w:t>
      </w:r>
      <w:r>
        <w:rPr>
          <w:spacing w:val="1"/>
        </w:rPr>
        <w:t xml:space="preserve"> </w:t>
      </w:r>
      <w:r>
        <w:t>any</w:t>
      </w:r>
      <w:r>
        <w:rPr>
          <w:spacing w:val="-3"/>
        </w:rPr>
        <w:t xml:space="preserve"> </w:t>
      </w:r>
      <w:r>
        <w:rPr>
          <w:spacing w:val="-1"/>
        </w:rPr>
        <w:t>circumstances,</w:t>
      </w:r>
      <w:r>
        <w:rPr>
          <w:spacing w:val="-3"/>
        </w:rPr>
        <w:t xml:space="preserve"> </w:t>
      </w:r>
      <w:r>
        <w:rPr>
          <w:spacing w:val="-1"/>
        </w:rPr>
        <w:t>take</w:t>
      </w:r>
      <w:r>
        <w:t xml:space="preserve"> </w:t>
      </w:r>
      <w:r>
        <w:rPr>
          <w:spacing w:val="-1"/>
        </w:rPr>
        <w:t>possession,</w:t>
      </w:r>
      <w:r>
        <w:rPr>
          <w:spacing w:val="-3"/>
        </w:rPr>
        <w:t xml:space="preserve"> </w:t>
      </w:r>
      <w:r>
        <w:rPr>
          <w:spacing w:val="-1"/>
        </w:rPr>
        <w:t>custody,</w:t>
      </w:r>
      <w:r>
        <w:t xml:space="preserve"> </w:t>
      </w:r>
      <w:r>
        <w:rPr>
          <w:spacing w:val="-1"/>
        </w:rPr>
        <w:t>title,</w:t>
      </w:r>
      <w:r>
        <w:t xml:space="preserve"> or </w:t>
      </w:r>
      <w:r>
        <w:rPr>
          <w:spacing w:val="-1"/>
        </w:rPr>
        <w:t>ownership</w:t>
      </w:r>
      <w:r>
        <w:rPr>
          <w:spacing w:val="85"/>
        </w:rPr>
        <w:t xml:space="preserve"> </w:t>
      </w:r>
      <w:r>
        <w:rPr>
          <w:spacing w:val="-2"/>
        </w:rPr>
        <w:t>of</w:t>
      </w:r>
      <w:r>
        <w:rPr>
          <w:spacing w:val="1"/>
        </w:rPr>
        <w:t xml:space="preserve"> </w:t>
      </w:r>
      <w:r>
        <w:t>any</w:t>
      </w:r>
      <w:r>
        <w:rPr>
          <w:spacing w:val="-3"/>
        </w:rPr>
        <w:t xml:space="preserve"> </w:t>
      </w:r>
      <w:r>
        <w:rPr>
          <w:spacing w:val="-1"/>
        </w:rPr>
        <w:t>Managed</w:t>
      </w:r>
      <w:r>
        <w:rPr>
          <w:spacing w:val="-3"/>
        </w:rPr>
        <w:t xml:space="preserve"> </w:t>
      </w:r>
      <w:r>
        <w:rPr>
          <w:spacing w:val="-1"/>
        </w:rPr>
        <w:t>Assets.</w:t>
      </w:r>
      <w:r>
        <w:t xml:space="preserve"> </w:t>
      </w:r>
      <w:r>
        <w:rPr>
          <w:spacing w:val="-1"/>
        </w:rPr>
        <w:t>Manager</w:t>
      </w:r>
      <w:r>
        <w:rPr>
          <w:spacing w:val="1"/>
        </w:rPr>
        <w:t xml:space="preserve"> </w:t>
      </w:r>
      <w:r>
        <w:rPr>
          <w:spacing w:val="-1"/>
        </w:rPr>
        <w:t>shall</w:t>
      </w:r>
      <w:r>
        <w:rPr>
          <w:spacing w:val="1"/>
        </w:rPr>
        <w:t xml:space="preserve"> </w:t>
      </w:r>
      <w:r>
        <w:rPr>
          <w:spacing w:val="-1"/>
        </w:rPr>
        <w:t>not</w:t>
      </w:r>
      <w:r>
        <w:rPr>
          <w:spacing w:val="1"/>
        </w:rPr>
        <w:t xml:space="preserve"> </w:t>
      </w:r>
      <w:r>
        <w:rPr>
          <w:spacing w:val="-2"/>
        </w:rPr>
        <w:t>have</w:t>
      </w:r>
      <w:r>
        <w:t xml:space="preserve"> the </w:t>
      </w:r>
      <w:r>
        <w:rPr>
          <w:spacing w:val="-1"/>
        </w:rPr>
        <w:t>right</w:t>
      </w:r>
      <w:r>
        <w:rPr>
          <w:spacing w:val="1"/>
        </w:rPr>
        <w:t xml:space="preserve"> </w:t>
      </w:r>
      <w:r>
        <w:rPr>
          <w:spacing w:val="-1"/>
        </w:rPr>
        <w:t>to</w:t>
      </w:r>
      <w:r>
        <w:t xml:space="preserve"> </w:t>
      </w:r>
      <w:r>
        <w:rPr>
          <w:spacing w:val="-1"/>
        </w:rPr>
        <w:t>have</w:t>
      </w:r>
      <w:r>
        <w:t xml:space="preserve"> </w:t>
      </w:r>
      <w:r>
        <w:rPr>
          <w:spacing w:val="-1"/>
        </w:rPr>
        <w:t>securities</w:t>
      </w:r>
      <w:r>
        <w:rPr>
          <w:spacing w:val="-2"/>
        </w:rPr>
        <w:t xml:space="preserve"> </w:t>
      </w:r>
      <w:r>
        <w:t>in</w:t>
      </w:r>
      <w:r>
        <w:rPr>
          <w:spacing w:val="-3"/>
        </w:rPr>
        <w:t xml:space="preserve"> </w:t>
      </w:r>
      <w:r>
        <w:t xml:space="preserve">the </w:t>
      </w:r>
      <w:r>
        <w:rPr>
          <w:spacing w:val="-1"/>
        </w:rPr>
        <w:t>Sub-Account</w:t>
      </w:r>
    </w:p>
    <w:p w14:paraId="560E94A5" w14:textId="77777777" w:rsidR="00E62BB3" w:rsidRDefault="00E62BB3">
      <w:pPr>
        <w:sectPr w:rsidR="00E62BB3">
          <w:pgSz w:w="12240" w:h="15840"/>
          <w:pgMar w:top="1380" w:right="1340" w:bottom="900" w:left="1340" w:header="0" w:footer="708" w:gutter="0"/>
          <w:cols w:space="720"/>
        </w:sectPr>
      </w:pPr>
    </w:p>
    <w:p w14:paraId="08695503" w14:textId="77777777" w:rsidR="00E62BB3" w:rsidRDefault="00D96939">
      <w:pPr>
        <w:pStyle w:val="BodyText"/>
        <w:spacing w:before="54"/>
        <w:ind w:left="119" w:right="261"/>
      </w:pPr>
      <w:r>
        <w:rPr>
          <w:spacing w:val="-1"/>
        </w:rPr>
        <w:lastRenderedPageBreak/>
        <w:t>registered</w:t>
      </w:r>
      <w:r>
        <w:t xml:space="preserve"> in</w:t>
      </w:r>
      <w:r>
        <w:rPr>
          <w:spacing w:val="-3"/>
        </w:rPr>
        <w:t xml:space="preserve"> </w:t>
      </w:r>
      <w:r>
        <w:rPr>
          <w:spacing w:val="-1"/>
        </w:rPr>
        <w:t>its</w:t>
      </w:r>
      <w:r>
        <w:t xml:space="preserve"> </w:t>
      </w:r>
      <w:r>
        <w:rPr>
          <w:spacing w:val="-1"/>
        </w:rPr>
        <w:t>own</w:t>
      </w:r>
      <w:r>
        <w:t xml:space="preserve"> </w:t>
      </w:r>
      <w:r>
        <w:rPr>
          <w:spacing w:val="-2"/>
        </w:rPr>
        <w:t>name</w:t>
      </w:r>
      <w:r>
        <w:t xml:space="preserve"> or</w:t>
      </w:r>
      <w:r>
        <w:rPr>
          <w:spacing w:val="1"/>
        </w:rPr>
        <w:t xml:space="preserve"> </w:t>
      </w:r>
      <w:r>
        <w:t>in</w:t>
      </w:r>
      <w:r>
        <w:rPr>
          <w:spacing w:val="-3"/>
        </w:rPr>
        <w:t xml:space="preserve"> </w:t>
      </w:r>
      <w:r>
        <w:t>the</w:t>
      </w:r>
      <w:r>
        <w:rPr>
          <w:spacing w:val="-2"/>
        </w:rPr>
        <w:t xml:space="preserve"> </w:t>
      </w:r>
      <w:r>
        <w:rPr>
          <w:spacing w:val="-1"/>
        </w:rPr>
        <w:t>name</w:t>
      </w:r>
      <w:r>
        <w:t xml:space="preserve"> of</w:t>
      </w:r>
      <w:r>
        <w:rPr>
          <w:spacing w:val="1"/>
        </w:rPr>
        <w:t xml:space="preserve"> </w:t>
      </w:r>
      <w:r>
        <w:rPr>
          <w:spacing w:val="-1"/>
        </w:rPr>
        <w:t>its</w:t>
      </w:r>
      <w:r>
        <w:t xml:space="preserve"> </w:t>
      </w:r>
      <w:r>
        <w:rPr>
          <w:spacing w:val="-1"/>
        </w:rPr>
        <w:t>nominee,</w:t>
      </w:r>
      <w:r>
        <w:t xml:space="preserve"> </w:t>
      </w:r>
      <w:r>
        <w:rPr>
          <w:spacing w:val="-1"/>
        </w:rPr>
        <w:t>nor</w:t>
      </w:r>
      <w:r>
        <w:rPr>
          <w:spacing w:val="1"/>
        </w:rPr>
        <w:t xml:space="preserve"> </w:t>
      </w:r>
      <w:r>
        <w:rPr>
          <w:spacing w:val="-1"/>
        </w:rPr>
        <w:t>shall</w:t>
      </w:r>
      <w:r>
        <w:rPr>
          <w:spacing w:val="1"/>
        </w:rPr>
        <w:t xml:space="preserve"> </w:t>
      </w:r>
      <w:r>
        <w:rPr>
          <w:spacing w:val="-1"/>
        </w:rPr>
        <w:t>Manager</w:t>
      </w:r>
      <w:r>
        <w:rPr>
          <w:spacing w:val="1"/>
        </w:rPr>
        <w:t xml:space="preserve"> </w:t>
      </w:r>
      <w:r>
        <w:rPr>
          <w:spacing w:val="-1"/>
        </w:rPr>
        <w:t>in</w:t>
      </w:r>
      <w:r>
        <w:t xml:space="preserve"> </w:t>
      </w:r>
      <w:r>
        <w:rPr>
          <w:spacing w:val="-1"/>
        </w:rPr>
        <w:t>any</w:t>
      </w:r>
      <w:r>
        <w:t xml:space="preserve"> </w:t>
      </w:r>
      <w:r>
        <w:rPr>
          <w:spacing w:val="-1"/>
        </w:rPr>
        <w:t>manner</w:t>
      </w:r>
      <w:r>
        <w:rPr>
          <w:spacing w:val="1"/>
        </w:rPr>
        <w:t xml:space="preserve"> </w:t>
      </w:r>
      <w:r>
        <w:rPr>
          <w:spacing w:val="-1"/>
        </w:rPr>
        <w:t>acquire</w:t>
      </w:r>
      <w:r>
        <w:t xml:space="preserve"> or</w:t>
      </w:r>
      <w:r>
        <w:rPr>
          <w:spacing w:val="43"/>
        </w:rPr>
        <w:t xml:space="preserve"> </w:t>
      </w:r>
      <w:r>
        <w:rPr>
          <w:spacing w:val="-1"/>
        </w:rPr>
        <w:t>become</w:t>
      </w:r>
      <w:r>
        <w:t xml:space="preserve"> </w:t>
      </w:r>
      <w:r>
        <w:rPr>
          <w:spacing w:val="-1"/>
        </w:rPr>
        <w:t>possessed</w:t>
      </w:r>
      <w:r>
        <w:rPr>
          <w:spacing w:val="-3"/>
        </w:rPr>
        <w:t xml:space="preserve"> </w:t>
      </w:r>
      <w:r>
        <w:t>of</w:t>
      </w:r>
      <w:r>
        <w:rPr>
          <w:spacing w:val="-2"/>
        </w:rPr>
        <w:t xml:space="preserve"> </w:t>
      </w:r>
      <w:r>
        <w:t>any</w:t>
      </w:r>
      <w:r>
        <w:rPr>
          <w:spacing w:val="-3"/>
        </w:rPr>
        <w:t xml:space="preserve"> </w:t>
      </w:r>
      <w:r>
        <w:rPr>
          <w:spacing w:val="-1"/>
        </w:rPr>
        <w:t>income</w:t>
      </w:r>
      <w:r>
        <w:t xml:space="preserve"> or</w:t>
      </w:r>
      <w:r>
        <w:rPr>
          <w:spacing w:val="1"/>
        </w:rPr>
        <w:t xml:space="preserve"> </w:t>
      </w:r>
      <w:r>
        <w:rPr>
          <w:spacing w:val="-1"/>
        </w:rPr>
        <w:t>proceeds</w:t>
      </w:r>
      <w:r>
        <w:rPr>
          <w:spacing w:val="-2"/>
        </w:rPr>
        <w:t xml:space="preserve"> </w:t>
      </w:r>
      <w:r>
        <w:rPr>
          <w:spacing w:val="-1"/>
        </w:rPr>
        <w:t>distributable</w:t>
      </w:r>
      <w:r>
        <w:t xml:space="preserve"> by</w:t>
      </w:r>
      <w:r>
        <w:rPr>
          <w:spacing w:val="-3"/>
        </w:rPr>
        <w:t xml:space="preserve"> </w:t>
      </w:r>
      <w:r>
        <w:rPr>
          <w:spacing w:val="-1"/>
        </w:rPr>
        <w:t>reason</w:t>
      </w:r>
      <w:r>
        <w:t xml:space="preserve"> </w:t>
      </w:r>
      <w:r>
        <w:rPr>
          <w:spacing w:val="-2"/>
        </w:rPr>
        <w:t>of</w:t>
      </w:r>
      <w:r>
        <w:rPr>
          <w:spacing w:val="1"/>
        </w:rPr>
        <w:t xml:space="preserve"> </w:t>
      </w:r>
      <w:r>
        <w:rPr>
          <w:spacing w:val="-1"/>
        </w:rPr>
        <w:t>selling,</w:t>
      </w:r>
      <w:r>
        <w:t xml:space="preserve"> </w:t>
      </w:r>
      <w:r>
        <w:rPr>
          <w:spacing w:val="-1"/>
        </w:rPr>
        <w:t>holding,</w:t>
      </w:r>
      <w:r>
        <w:t xml:space="preserve"> or</w:t>
      </w:r>
      <w:r>
        <w:rPr>
          <w:spacing w:val="1"/>
        </w:rPr>
        <w:t xml:space="preserve"> </w:t>
      </w:r>
      <w:r>
        <w:rPr>
          <w:spacing w:val="-1"/>
        </w:rPr>
        <w:t>controlling</w:t>
      </w:r>
      <w:r>
        <w:rPr>
          <w:spacing w:val="65"/>
        </w:rPr>
        <w:t xml:space="preserve"> </w:t>
      </w:r>
      <w:r>
        <w:t>any</w:t>
      </w:r>
      <w:r>
        <w:rPr>
          <w:spacing w:val="-3"/>
        </w:rPr>
        <w:t xml:space="preserve"> </w:t>
      </w:r>
      <w:r>
        <w:rPr>
          <w:spacing w:val="-1"/>
        </w:rPr>
        <w:t>Managed</w:t>
      </w:r>
      <w:r>
        <w:t xml:space="preserve"> </w:t>
      </w:r>
      <w:r>
        <w:rPr>
          <w:spacing w:val="-1"/>
        </w:rPr>
        <w:t>Assets</w:t>
      </w:r>
      <w:r>
        <w:rPr>
          <w:spacing w:val="-2"/>
        </w:rPr>
        <w:t xml:space="preserve"> </w:t>
      </w:r>
      <w:r>
        <w:t>in</w:t>
      </w:r>
      <w:r>
        <w:rPr>
          <w:spacing w:val="-3"/>
        </w:rPr>
        <w:t xml:space="preserve"> </w:t>
      </w:r>
      <w:r>
        <w:t>the</w:t>
      </w:r>
      <w:r>
        <w:rPr>
          <w:spacing w:val="-2"/>
        </w:rPr>
        <w:t xml:space="preserve"> </w:t>
      </w:r>
      <w:r>
        <w:rPr>
          <w:spacing w:val="-1"/>
        </w:rPr>
        <w:t>Sub-Account.</w:t>
      </w:r>
      <w:r>
        <w:t xml:space="preserve"> </w:t>
      </w:r>
      <w:r>
        <w:rPr>
          <w:spacing w:val="-1"/>
        </w:rPr>
        <w:t>Accordingly,</w:t>
      </w:r>
      <w:r>
        <w:t xml:space="preserve"> </w:t>
      </w:r>
      <w:r>
        <w:rPr>
          <w:spacing w:val="-1"/>
        </w:rPr>
        <w:t>Manager</w:t>
      </w:r>
      <w:r>
        <w:rPr>
          <w:spacing w:val="-2"/>
        </w:rPr>
        <w:t xml:space="preserve"> </w:t>
      </w:r>
      <w:r>
        <w:rPr>
          <w:spacing w:val="-1"/>
        </w:rPr>
        <w:t>shall</w:t>
      </w:r>
      <w:r>
        <w:rPr>
          <w:spacing w:val="1"/>
        </w:rPr>
        <w:t xml:space="preserve"> </w:t>
      </w:r>
      <w:r>
        <w:rPr>
          <w:spacing w:val="-2"/>
        </w:rPr>
        <w:t>have</w:t>
      </w:r>
      <w:r>
        <w:t xml:space="preserve"> no </w:t>
      </w:r>
      <w:r>
        <w:rPr>
          <w:spacing w:val="-1"/>
        </w:rPr>
        <w:t>responsibility</w:t>
      </w:r>
      <w:r>
        <w:rPr>
          <w:spacing w:val="-3"/>
        </w:rPr>
        <w:t xml:space="preserve"> </w:t>
      </w:r>
      <w:r>
        <w:t xml:space="preserve">with </w:t>
      </w:r>
      <w:r>
        <w:rPr>
          <w:spacing w:val="-1"/>
        </w:rPr>
        <w:t>respect</w:t>
      </w:r>
      <w:r>
        <w:rPr>
          <w:spacing w:val="75"/>
        </w:rPr>
        <w:t xml:space="preserve"> </w:t>
      </w:r>
      <w:r>
        <w:t xml:space="preserve">to </w:t>
      </w:r>
      <w:r>
        <w:rPr>
          <w:spacing w:val="-1"/>
        </w:rPr>
        <w:t>the</w:t>
      </w:r>
      <w:r>
        <w:t xml:space="preserve"> </w:t>
      </w:r>
      <w:r>
        <w:rPr>
          <w:spacing w:val="-1"/>
        </w:rPr>
        <w:t>collection</w:t>
      </w:r>
      <w:r>
        <w:rPr>
          <w:spacing w:val="-3"/>
        </w:rPr>
        <w:t xml:space="preserve"> </w:t>
      </w:r>
      <w:r>
        <w:t>of</w:t>
      </w:r>
      <w:r>
        <w:rPr>
          <w:spacing w:val="-2"/>
        </w:rPr>
        <w:t xml:space="preserve"> </w:t>
      </w:r>
      <w:r>
        <w:rPr>
          <w:spacing w:val="-1"/>
        </w:rPr>
        <w:t>income,</w:t>
      </w:r>
      <w:r>
        <w:t xml:space="preserve"> </w:t>
      </w:r>
      <w:r>
        <w:rPr>
          <w:spacing w:val="-1"/>
        </w:rPr>
        <w:t>physical</w:t>
      </w:r>
      <w:r>
        <w:rPr>
          <w:spacing w:val="1"/>
        </w:rPr>
        <w:t xml:space="preserve"> </w:t>
      </w:r>
      <w:r>
        <w:rPr>
          <w:spacing w:val="-1"/>
        </w:rPr>
        <w:t>acquisition,</w:t>
      </w:r>
      <w:r>
        <w:rPr>
          <w:spacing w:val="-3"/>
        </w:rPr>
        <w:t xml:space="preserve"> </w:t>
      </w:r>
      <w:r>
        <w:t>or</w:t>
      </w:r>
      <w:r>
        <w:rPr>
          <w:spacing w:val="-2"/>
        </w:rPr>
        <w:t xml:space="preserve"> </w:t>
      </w:r>
      <w:r>
        <w:t>the</w:t>
      </w:r>
      <w:r>
        <w:rPr>
          <w:spacing w:val="-2"/>
        </w:rPr>
        <w:t xml:space="preserve"> </w:t>
      </w:r>
      <w:r>
        <w:rPr>
          <w:spacing w:val="-1"/>
        </w:rPr>
        <w:t>safekeeping</w:t>
      </w:r>
      <w:r>
        <w:rPr>
          <w:spacing w:val="-3"/>
        </w:rPr>
        <w:t xml:space="preserve"> </w:t>
      </w:r>
      <w:r>
        <w:rPr>
          <w:spacing w:val="-1"/>
        </w:rPr>
        <w:t>of</w:t>
      </w:r>
      <w:r>
        <w:rPr>
          <w:spacing w:val="-2"/>
        </w:rPr>
        <w:t xml:space="preserve"> </w:t>
      </w:r>
      <w:r>
        <w:t>the</w:t>
      </w:r>
      <w:r>
        <w:rPr>
          <w:spacing w:val="-2"/>
        </w:rPr>
        <w:t xml:space="preserve"> </w:t>
      </w:r>
      <w:r>
        <w:rPr>
          <w:spacing w:val="-1"/>
        </w:rPr>
        <w:t>Managed</w:t>
      </w:r>
      <w:r>
        <w:t xml:space="preserve"> </w:t>
      </w:r>
      <w:r>
        <w:rPr>
          <w:spacing w:val="-1"/>
        </w:rPr>
        <w:t>Assets.</w:t>
      </w:r>
      <w:r>
        <w:t xml:space="preserve"> </w:t>
      </w:r>
      <w:r>
        <w:rPr>
          <w:spacing w:val="-1"/>
        </w:rPr>
        <w:t>All</w:t>
      </w:r>
      <w:r>
        <w:rPr>
          <w:spacing w:val="1"/>
        </w:rPr>
        <w:t xml:space="preserve"> </w:t>
      </w:r>
      <w:r>
        <w:rPr>
          <w:spacing w:val="-1"/>
        </w:rPr>
        <w:t>such</w:t>
      </w:r>
      <w:r>
        <w:rPr>
          <w:spacing w:val="71"/>
        </w:rPr>
        <w:t xml:space="preserve"> </w:t>
      </w:r>
      <w:r>
        <w:rPr>
          <w:spacing w:val="-1"/>
        </w:rPr>
        <w:t>duties</w:t>
      </w:r>
      <w:r>
        <w:t xml:space="preserve"> </w:t>
      </w:r>
      <w:r>
        <w:rPr>
          <w:spacing w:val="-2"/>
        </w:rPr>
        <w:t>of</w:t>
      </w:r>
      <w:r>
        <w:rPr>
          <w:spacing w:val="1"/>
        </w:rPr>
        <w:t xml:space="preserve"> </w:t>
      </w:r>
      <w:r>
        <w:rPr>
          <w:spacing w:val="-1"/>
        </w:rPr>
        <w:t>collection,</w:t>
      </w:r>
      <w:r>
        <w:rPr>
          <w:spacing w:val="-3"/>
        </w:rPr>
        <w:t xml:space="preserve"> </w:t>
      </w:r>
      <w:r>
        <w:rPr>
          <w:spacing w:val="-1"/>
        </w:rPr>
        <w:t>physical</w:t>
      </w:r>
      <w:r>
        <w:rPr>
          <w:spacing w:val="1"/>
        </w:rPr>
        <w:t xml:space="preserve"> </w:t>
      </w:r>
      <w:r>
        <w:rPr>
          <w:spacing w:val="-1"/>
        </w:rPr>
        <w:t>acquisition,</w:t>
      </w:r>
      <w:r>
        <w:t xml:space="preserve"> or</w:t>
      </w:r>
      <w:r>
        <w:rPr>
          <w:spacing w:val="-2"/>
        </w:rPr>
        <w:t xml:space="preserve"> </w:t>
      </w:r>
      <w:r>
        <w:rPr>
          <w:spacing w:val="-1"/>
        </w:rPr>
        <w:t>safekeeping</w:t>
      </w:r>
      <w:r>
        <w:rPr>
          <w:spacing w:val="-3"/>
        </w:rPr>
        <w:t xml:space="preserve"> </w:t>
      </w:r>
      <w:r>
        <w:t>shall</w:t>
      </w:r>
      <w:r>
        <w:rPr>
          <w:spacing w:val="-2"/>
        </w:rPr>
        <w:t xml:space="preserve"> </w:t>
      </w:r>
      <w:r>
        <w:t xml:space="preserve">be </w:t>
      </w:r>
      <w:r>
        <w:rPr>
          <w:spacing w:val="-1"/>
        </w:rPr>
        <w:t>the</w:t>
      </w:r>
      <w:r>
        <w:t xml:space="preserve"> </w:t>
      </w:r>
      <w:r>
        <w:rPr>
          <w:spacing w:val="-1"/>
        </w:rPr>
        <w:t>sole</w:t>
      </w:r>
      <w:r>
        <w:rPr>
          <w:spacing w:val="-2"/>
        </w:rPr>
        <w:t xml:space="preserve"> </w:t>
      </w:r>
      <w:r>
        <w:rPr>
          <w:spacing w:val="-1"/>
        </w:rPr>
        <w:t>obligation</w:t>
      </w:r>
      <w:r>
        <w:t xml:space="preserve"> of</w:t>
      </w:r>
      <w:r>
        <w:rPr>
          <w:spacing w:val="1"/>
        </w:rPr>
        <w:t xml:space="preserve"> </w:t>
      </w:r>
      <w:r>
        <w:rPr>
          <w:spacing w:val="-1"/>
        </w:rPr>
        <w:t>Custodian.</w:t>
      </w:r>
    </w:p>
    <w:p w14:paraId="4BEF0A1D" w14:textId="77777777" w:rsidR="00E62BB3" w:rsidRDefault="00E62BB3">
      <w:pPr>
        <w:spacing w:before="2"/>
        <w:rPr>
          <w:rFonts w:ascii="Times New Roman" w:eastAsia="Times New Roman" w:hAnsi="Times New Roman" w:cs="Times New Roman"/>
          <w:sz w:val="21"/>
          <w:szCs w:val="21"/>
        </w:rPr>
      </w:pPr>
    </w:p>
    <w:p w14:paraId="2C63D2F4" w14:textId="77777777" w:rsidR="00E62BB3" w:rsidRDefault="00D96939" w:rsidP="003F2412">
      <w:pPr>
        <w:pStyle w:val="Heading3"/>
        <w:numPr>
          <w:ilvl w:val="0"/>
          <w:numId w:val="5"/>
        </w:numPr>
        <w:tabs>
          <w:tab w:val="left" w:pos="841"/>
        </w:tabs>
        <w:ind w:left="840" w:hanging="720"/>
        <w:rPr>
          <w:b w:val="0"/>
          <w:bCs w:val="0"/>
        </w:rPr>
      </w:pPr>
      <w:r>
        <w:rPr>
          <w:spacing w:val="-1"/>
        </w:rPr>
        <w:t>Investment</w:t>
      </w:r>
      <w:r>
        <w:rPr>
          <w:spacing w:val="1"/>
        </w:rPr>
        <w:t xml:space="preserve"> </w:t>
      </w:r>
      <w:r>
        <w:rPr>
          <w:spacing w:val="-1"/>
        </w:rPr>
        <w:t>Duties</w:t>
      </w:r>
      <w:r>
        <w:t xml:space="preserve"> </w:t>
      </w:r>
      <w:r>
        <w:rPr>
          <w:spacing w:val="-2"/>
        </w:rPr>
        <w:t>of</w:t>
      </w:r>
      <w:r>
        <w:rPr>
          <w:spacing w:val="1"/>
        </w:rPr>
        <w:t xml:space="preserve"> </w:t>
      </w:r>
      <w:r>
        <w:rPr>
          <w:spacing w:val="-1"/>
        </w:rPr>
        <w:t>Manager</w:t>
      </w:r>
    </w:p>
    <w:p w14:paraId="0CA09B02" w14:textId="77777777" w:rsidR="00E62BB3" w:rsidRDefault="00E62BB3">
      <w:pPr>
        <w:spacing w:before="7"/>
        <w:rPr>
          <w:rFonts w:ascii="Times New Roman" w:eastAsia="Times New Roman" w:hAnsi="Times New Roman" w:cs="Times New Roman"/>
          <w:b/>
          <w:bCs/>
          <w:sz w:val="21"/>
          <w:szCs w:val="21"/>
        </w:rPr>
      </w:pPr>
    </w:p>
    <w:p w14:paraId="08675054" w14:textId="77777777" w:rsidR="00E62BB3" w:rsidRDefault="00D96939">
      <w:pPr>
        <w:pStyle w:val="BodyText"/>
        <w:ind w:left="119" w:right="225"/>
      </w:pPr>
      <w:r>
        <w:rPr>
          <w:spacing w:val="-1"/>
        </w:rPr>
        <w:t>As</w:t>
      </w:r>
      <w:r>
        <w:t xml:space="preserve"> a </w:t>
      </w:r>
      <w:r>
        <w:rPr>
          <w:spacing w:val="-1"/>
        </w:rPr>
        <w:t>fiduciary,</w:t>
      </w:r>
      <w:r>
        <w:t xml:space="preserve"> </w:t>
      </w:r>
      <w:r>
        <w:rPr>
          <w:spacing w:val="-1"/>
        </w:rPr>
        <w:t>Manager</w:t>
      </w:r>
      <w:r>
        <w:rPr>
          <w:spacing w:val="1"/>
        </w:rPr>
        <w:t xml:space="preserve"> </w:t>
      </w:r>
      <w:r>
        <w:rPr>
          <w:spacing w:val="-1"/>
        </w:rPr>
        <w:t>shall</w:t>
      </w:r>
      <w:r>
        <w:rPr>
          <w:spacing w:val="-2"/>
        </w:rPr>
        <w:t xml:space="preserve"> </w:t>
      </w:r>
      <w:r>
        <w:rPr>
          <w:spacing w:val="-1"/>
        </w:rPr>
        <w:t>have</w:t>
      </w:r>
      <w:r>
        <w:t xml:space="preserve"> </w:t>
      </w:r>
      <w:r>
        <w:rPr>
          <w:spacing w:val="-1"/>
        </w:rPr>
        <w:t>discretion</w:t>
      </w:r>
      <w:r>
        <w:rPr>
          <w:spacing w:val="-3"/>
        </w:rPr>
        <w:t xml:space="preserve"> </w:t>
      </w:r>
      <w:r>
        <w:t xml:space="preserve">to </w:t>
      </w:r>
      <w:r>
        <w:rPr>
          <w:spacing w:val="-1"/>
        </w:rPr>
        <w:t>manage,</w:t>
      </w:r>
      <w:r>
        <w:t xml:space="preserve"> </w:t>
      </w:r>
      <w:r>
        <w:rPr>
          <w:spacing w:val="-1"/>
        </w:rPr>
        <w:t>invest,</w:t>
      </w:r>
      <w:r>
        <w:t xml:space="preserve"> and</w:t>
      </w:r>
      <w:r>
        <w:rPr>
          <w:spacing w:val="-3"/>
        </w:rPr>
        <w:t xml:space="preserve"> </w:t>
      </w:r>
      <w:r>
        <w:rPr>
          <w:spacing w:val="-1"/>
        </w:rPr>
        <w:t>reinvest</w:t>
      </w:r>
      <w:r>
        <w:rPr>
          <w:spacing w:val="-2"/>
        </w:rPr>
        <w:t xml:space="preserve"> </w:t>
      </w:r>
      <w:r>
        <w:t>the</w:t>
      </w:r>
      <w:r>
        <w:rPr>
          <w:spacing w:val="-5"/>
        </w:rPr>
        <w:t xml:space="preserve"> </w:t>
      </w:r>
      <w:r>
        <w:rPr>
          <w:spacing w:val="-1"/>
        </w:rPr>
        <w:t>Managed</w:t>
      </w:r>
      <w:r>
        <w:t xml:space="preserve"> </w:t>
      </w:r>
      <w:r>
        <w:rPr>
          <w:spacing w:val="-1"/>
        </w:rPr>
        <w:t>Assets</w:t>
      </w:r>
      <w:r>
        <w:t xml:space="preserve"> in</w:t>
      </w:r>
      <w:r>
        <w:rPr>
          <w:spacing w:val="-3"/>
        </w:rPr>
        <w:t xml:space="preserve"> </w:t>
      </w:r>
      <w:r>
        <w:t>the</w:t>
      </w:r>
      <w:r>
        <w:rPr>
          <w:spacing w:val="61"/>
        </w:rPr>
        <w:t xml:space="preserve"> </w:t>
      </w:r>
      <w:r>
        <w:rPr>
          <w:spacing w:val="-1"/>
        </w:rPr>
        <w:t>Sub-Account</w:t>
      </w:r>
      <w:r>
        <w:rPr>
          <w:spacing w:val="1"/>
        </w:rPr>
        <w:t xml:space="preserve"> </w:t>
      </w:r>
      <w:r>
        <w:rPr>
          <w:spacing w:val="-1"/>
        </w:rPr>
        <w:t>according</w:t>
      </w:r>
      <w:r>
        <w:rPr>
          <w:spacing w:val="-3"/>
        </w:rPr>
        <w:t xml:space="preserve"> </w:t>
      </w:r>
      <w:r>
        <w:t xml:space="preserve">to </w:t>
      </w:r>
      <w:r>
        <w:rPr>
          <w:spacing w:val="-1"/>
        </w:rPr>
        <w:t>the</w:t>
      </w:r>
      <w:r>
        <w:t xml:space="preserve"> </w:t>
      </w:r>
      <w:r>
        <w:rPr>
          <w:spacing w:val="-2"/>
        </w:rPr>
        <w:t>terms</w:t>
      </w:r>
      <w:r>
        <w:t xml:space="preserve"> 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the</w:t>
      </w:r>
      <w:r>
        <w:t xml:space="preserve"> </w:t>
      </w:r>
      <w:r>
        <w:rPr>
          <w:spacing w:val="-2"/>
        </w:rPr>
        <w:t>IPS,</w:t>
      </w:r>
      <w:r>
        <w:t xml:space="preserve"> the</w:t>
      </w:r>
      <w:r>
        <w:rPr>
          <w:spacing w:val="-2"/>
        </w:rPr>
        <w:t xml:space="preserve"> </w:t>
      </w:r>
      <w:r>
        <w:rPr>
          <w:spacing w:val="-1"/>
        </w:rPr>
        <w:t>Investment</w:t>
      </w:r>
      <w:r>
        <w:rPr>
          <w:spacing w:val="1"/>
        </w:rPr>
        <w:t xml:space="preserve"> </w:t>
      </w:r>
      <w:r>
        <w:rPr>
          <w:spacing w:val="-1"/>
        </w:rPr>
        <w:t>Guidelines,</w:t>
      </w:r>
      <w:r>
        <w:rPr>
          <w:spacing w:val="69"/>
        </w:rPr>
        <w:t xml:space="preserve"> </w:t>
      </w:r>
      <w:r>
        <w:t xml:space="preserve">and </w:t>
      </w:r>
      <w:r>
        <w:rPr>
          <w:spacing w:val="-1"/>
        </w:rPr>
        <w:t>all</w:t>
      </w:r>
      <w:r>
        <w:rPr>
          <w:spacing w:val="1"/>
        </w:rPr>
        <w:t xml:space="preserve"> </w:t>
      </w:r>
      <w:r>
        <w:rPr>
          <w:spacing w:val="-1"/>
        </w:rPr>
        <w:t>applicable</w:t>
      </w:r>
      <w:r>
        <w:rPr>
          <w:spacing w:val="-2"/>
        </w:rPr>
        <w:t xml:space="preserve"> </w:t>
      </w:r>
      <w:r>
        <w:rPr>
          <w:spacing w:val="-1"/>
        </w:rPr>
        <w:t>laws,</w:t>
      </w:r>
      <w:r>
        <w:t xml:space="preserve"> </w:t>
      </w:r>
      <w:r>
        <w:rPr>
          <w:spacing w:val="-1"/>
        </w:rPr>
        <w:t>rules,</w:t>
      </w:r>
      <w:r>
        <w:t xml:space="preserve"> and</w:t>
      </w:r>
      <w:r>
        <w:rPr>
          <w:spacing w:val="-3"/>
        </w:rPr>
        <w:t xml:space="preserve"> </w:t>
      </w:r>
      <w:r>
        <w:rPr>
          <w:spacing w:val="-1"/>
        </w:rPr>
        <w:t>regulations</w:t>
      </w:r>
      <w:r>
        <w:t xml:space="preserve"> </w:t>
      </w:r>
      <w:r>
        <w:rPr>
          <w:spacing w:val="-1"/>
        </w:rPr>
        <w:t>governing</w:t>
      </w:r>
      <w:r>
        <w:rPr>
          <w:spacing w:val="-3"/>
        </w:rPr>
        <w:t xml:space="preserve"> </w:t>
      </w:r>
      <w:r>
        <w:t xml:space="preserve">the </w:t>
      </w:r>
      <w:r>
        <w:rPr>
          <w:spacing w:val="-1"/>
        </w:rPr>
        <w:t>investment</w:t>
      </w:r>
      <w:r>
        <w:rPr>
          <w:spacing w:val="1"/>
        </w:rPr>
        <w:t xml:space="preserve"> </w:t>
      </w:r>
      <w:r>
        <w:t>of</w:t>
      </w:r>
      <w:r>
        <w:rPr>
          <w:spacing w:val="1"/>
        </w:rPr>
        <w:t xml:space="preserve"> </w:t>
      </w:r>
      <w:r>
        <w:rPr>
          <w:spacing w:val="-1"/>
        </w:rPr>
        <w:t>such</w:t>
      </w:r>
      <w:r>
        <w:t xml:space="preserve"> </w:t>
      </w:r>
      <w:r>
        <w:rPr>
          <w:spacing w:val="-1"/>
        </w:rPr>
        <w:t>assets.</w:t>
      </w:r>
    </w:p>
    <w:p w14:paraId="7E816D9E" w14:textId="77777777" w:rsidR="00E62BB3" w:rsidRDefault="00E62BB3">
      <w:pPr>
        <w:spacing w:before="9"/>
        <w:rPr>
          <w:rFonts w:ascii="Times New Roman" w:eastAsia="Times New Roman" w:hAnsi="Times New Roman" w:cs="Times New Roman"/>
          <w:sz w:val="20"/>
          <w:szCs w:val="20"/>
        </w:rPr>
      </w:pPr>
    </w:p>
    <w:p w14:paraId="46575510" w14:textId="77777777" w:rsidR="00E62BB3" w:rsidRDefault="00D96939" w:rsidP="003F2412">
      <w:pPr>
        <w:pStyle w:val="BodyText"/>
        <w:numPr>
          <w:ilvl w:val="1"/>
          <w:numId w:val="5"/>
        </w:numPr>
        <w:tabs>
          <w:tab w:val="left" w:pos="841"/>
        </w:tabs>
        <w:ind w:right="346" w:hanging="359"/>
      </w:pPr>
      <w:r>
        <w:rPr>
          <w:b/>
          <w:spacing w:val="-1"/>
        </w:rPr>
        <w:t>Investment</w:t>
      </w:r>
      <w:r>
        <w:rPr>
          <w:b/>
          <w:spacing w:val="1"/>
        </w:rPr>
        <w:t xml:space="preserve"> </w:t>
      </w:r>
      <w:r>
        <w:rPr>
          <w:b/>
          <w:spacing w:val="-1"/>
        </w:rPr>
        <w:t>Guidelines.</w:t>
      </w:r>
      <w:r>
        <w:rPr>
          <w:b/>
          <w:spacing w:val="-3"/>
        </w:rPr>
        <w:t xml:space="preserve"> </w:t>
      </w:r>
      <w:r>
        <w:rPr>
          <w:spacing w:val="-1"/>
        </w:rPr>
        <w:t>Manager</w:t>
      </w:r>
      <w:r>
        <w:rPr>
          <w:spacing w:val="1"/>
        </w:rPr>
        <w:t xml:space="preserve"> </w:t>
      </w:r>
      <w:r>
        <w:rPr>
          <w:spacing w:val="-1"/>
        </w:rPr>
        <w:t>shall</w:t>
      </w:r>
      <w:r>
        <w:rPr>
          <w:spacing w:val="1"/>
        </w:rPr>
        <w:t xml:space="preserve"> </w:t>
      </w:r>
      <w:r>
        <w:rPr>
          <w:spacing w:val="-1"/>
        </w:rPr>
        <w:t>have</w:t>
      </w:r>
      <w:r>
        <w:t xml:space="preserve"> </w:t>
      </w:r>
      <w:r>
        <w:rPr>
          <w:spacing w:val="-1"/>
        </w:rPr>
        <w:t>the</w:t>
      </w:r>
      <w:r>
        <w:t xml:space="preserve"> </w:t>
      </w:r>
      <w:r>
        <w:rPr>
          <w:spacing w:val="-1"/>
        </w:rPr>
        <w:t>authority</w:t>
      </w:r>
      <w:r>
        <w:rPr>
          <w:spacing w:val="-3"/>
        </w:rPr>
        <w:t xml:space="preserve"> </w:t>
      </w:r>
      <w:r>
        <w:t xml:space="preserve">to </w:t>
      </w:r>
      <w:r>
        <w:rPr>
          <w:spacing w:val="-2"/>
        </w:rPr>
        <w:t>make</w:t>
      </w:r>
      <w:r>
        <w:t xml:space="preserve"> such </w:t>
      </w:r>
      <w:r>
        <w:rPr>
          <w:spacing w:val="-1"/>
        </w:rPr>
        <w:t>purchases,</w:t>
      </w:r>
      <w:r>
        <w:t xml:space="preserve"> </w:t>
      </w:r>
      <w:r>
        <w:rPr>
          <w:spacing w:val="-1"/>
        </w:rPr>
        <w:t>sales,</w:t>
      </w:r>
      <w:r>
        <w:rPr>
          <w:spacing w:val="47"/>
        </w:rPr>
        <w:t xml:space="preserve"> </w:t>
      </w:r>
      <w:r>
        <w:rPr>
          <w:spacing w:val="-1"/>
        </w:rPr>
        <w:t>exchanges,</w:t>
      </w:r>
      <w:r>
        <w:rPr>
          <w:spacing w:val="-3"/>
        </w:rPr>
        <w:t xml:space="preserve"> </w:t>
      </w:r>
      <w:r>
        <w:rPr>
          <w:spacing w:val="-1"/>
        </w:rPr>
        <w:t>and/or</w:t>
      </w:r>
      <w:r>
        <w:rPr>
          <w:spacing w:val="1"/>
        </w:rPr>
        <w:t xml:space="preserve"> </w:t>
      </w:r>
      <w:r>
        <w:rPr>
          <w:spacing w:val="-2"/>
        </w:rPr>
        <w:t>deliveries,</w:t>
      </w:r>
      <w:r>
        <w:t xml:space="preserve"> or</w:t>
      </w:r>
      <w:r>
        <w:rPr>
          <w:spacing w:val="-2"/>
        </w:rPr>
        <w:t xml:space="preserve"> </w:t>
      </w:r>
      <w:r>
        <w:t xml:space="preserve">to </w:t>
      </w:r>
      <w:r>
        <w:rPr>
          <w:spacing w:val="-1"/>
        </w:rPr>
        <w:t>direct</w:t>
      </w:r>
      <w:r>
        <w:rPr>
          <w:spacing w:val="1"/>
        </w:rPr>
        <w:t xml:space="preserve"> </w:t>
      </w:r>
      <w:r>
        <w:rPr>
          <w:spacing w:val="-1"/>
        </w:rPr>
        <w:t>Custodian</w:t>
      </w:r>
      <w:r>
        <w:t xml:space="preserve"> to</w:t>
      </w:r>
      <w:r>
        <w:rPr>
          <w:spacing w:val="-3"/>
        </w:rPr>
        <w:t xml:space="preserve"> </w:t>
      </w:r>
      <w:r>
        <w:rPr>
          <w:spacing w:val="-2"/>
        </w:rPr>
        <w:t>make</w:t>
      </w:r>
      <w:r>
        <w:t xml:space="preserve"> such </w:t>
      </w:r>
      <w:r>
        <w:rPr>
          <w:spacing w:val="-1"/>
        </w:rPr>
        <w:t>purchases,</w:t>
      </w:r>
      <w:r>
        <w:rPr>
          <w:spacing w:val="-3"/>
        </w:rPr>
        <w:t xml:space="preserve"> </w:t>
      </w:r>
      <w:r>
        <w:rPr>
          <w:spacing w:val="-1"/>
        </w:rPr>
        <w:t>sales,</w:t>
      </w:r>
      <w:r>
        <w:rPr>
          <w:spacing w:val="-3"/>
        </w:rPr>
        <w:t xml:space="preserve"> </w:t>
      </w:r>
      <w:r>
        <w:rPr>
          <w:spacing w:val="-1"/>
        </w:rPr>
        <w:t>exchanges,</w:t>
      </w:r>
      <w:r>
        <w:rPr>
          <w:spacing w:val="83"/>
        </w:rPr>
        <w:t xml:space="preserve"> </w:t>
      </w:r>
      <w:r>
        <w:rPr>
          <w:spacing w:val="-1"/>
        </w:rPr>
        <w:t>and/or</w:t>
      </w:r>
      <w:r>
        <w:rPr>
          <w:spacing w:val="1"/>
        </w:rPr>
        <w:t xml:space="preserve"> </w:t>
      </w:r>
      <w:r>
        <w:rPr>
          <w:spacing w:val="-1"/>
        </w:rPr>
        <w:t>deliveries</w:t>
      </w:r>
      <w:r>
        <w:t xml:space="preserve"> of</w:t>
      </w:r>
      <w:r>
        <w:rPr>
          <w:spacing w:val="-2"/>
        </w:rPr>
        <w:t xml:space="preserve"> </w:t>
      </w:r>
      <w:r>
        <w:rPr>
          <w:spacing w:val="-1"/>
        </w:rPr>
        <w:t>securities</w:t>
      </w:r>
      <w:r>
        <w:t xml:space="preserve"> or</w:t>
      </w:r>
      <w:r>
        <w:rPr>
          <w:spacing w:val="-2"/>
        </w:rPr>
        <w:t xml:space="preserve"> </w:t>
      </w:r>
      <w:r>
        <w:rPr>
          <w:spacing w:val="-1"/>
        </w:rPr>
        <w:t>other</w:t>
      </w:r>
      <w:r>
        <w:rPr>
          <w:spacing w:val="1"/>
        </w:rPr>
        <w:t xml:space="preserve"> </w:t>
      </w:r>
      <w:r>
        <w:rPr>
          <w:spacing w:val="-1"/>
        </w:rPr>
        <w:t>property</w:t>
      </w:r>
      <w:r>
        <w:rPr>
          <w:spacing w:val="-3"/>
        </w:rPr>
        <w:t xml:space="preserve"> </w:t>
      </w:r>
      <w:r>
        <w:t>or</w:t>
      </w:r>
      <w:r>
        <w:rPr>
          <w:spacing w:val="-2"/>
        </w:rPr>
        <w:t xml:space="preserve"> </w:t>
      </w:r>
      <w:r>
        <w:rPr>
          <w:spacing w:val="-1"/>
        </w:rPr>
        <w:t>interests</w:t>
      </w:r>
      <w:r>
        <w:rPr>
          <w:spacing w:val="-2"/>
        </w:rPr>
        <w:t xml:space="preserve"> </w:t>
      </w:r>
      <w:r>
        <w:t>or</w:t>
      </w:r>
      <w:r>
        <w:rPr>
          <w:spacing w:val="1"/>
        </w:rPr>
        <w:t xml:space="preserve"> </w:t>
      </w:r>
      <w:r>
        <w:rPr>
          <w:spacing w:val="-1"/>
        </w:rPr>
        <w:t>part-interests</w:t>
      </w:r>
      <w:r>
        <w:t xml:space="preserve"> </w:t>
      </w:r>
      <w:r>
        <w:rPr>
          <w:spacing w:val="-1"/>
        </w:rPr>
        <w:t>therein,</w:t>
      </w:r>
      <w:r>
        <w:t xml:space="preserve"> as </w:t>
      </w:r>
      <w:r>
        <w:rPr>
          <w:spacing w:val="-1"/>
        </w:rPr>
        <w:t>Manager</w:t>
      </w:r>
      <w:r>
        <w:rPr>
          <w:spacing w:val="61"/>
        </w:rPr>
        <w:t xml:space="preserve"> </w:t>
      </w:r>
      <w:r>
        <w:rPr>
          <w:spacing w:val="-1"/>
        </w:rPr>
        <w:t>may</w:t>
      </w:r>
      <w:r>
        <w:rPr>
          <w:spacing w:val="-3"/>
        </w:rPr>
        <w:t xml:space="preserve"> </w:t>
      </w:r>
      <w:r>
        <w:t>deem</w:t>
      </w:r>
      <w:r>
        <w:rPr>
          <w:spacing w:val="-4"/>
        </w:rPr>
        <w:t xml:space="preserve"> </w:t>
      </w:r>
      <w:r>
        <w:rPr>
          <w:spacing w:val="-1"/>
        </w:rPr>
        <w:t>appropriate,</w:t>
      </w:r>
      <w:r>
        <w:rPr>
          <w:spacing w:val="-3"/>
        </w:rPr>
        <w:t xml:space="preserve"> </w:t>
      </w:r>
      <w:r>
        <w:rPr>
          <w:spacing w:val="-1"/>
        </w:rPr>
        <w:t>subject</w:t>
      </w:r>
      <w:r>
        <w:rPr>
          <w:spacing w:val="-2"/>
        </w:rPr>
        <w:t xml:space="preserve"> </w:t>
      </w:r>
      <w:r>
        <w:t>to</w:t>
      </w:r>
      <w:r>
        <w:rPr>
          <w:spacing w:val="-3"/>
        </w:rPr>
        <w:t xml:space="preserve"> </w:t>
      </w:r>
      <w:r>
        <w:t xml:space="preserve">the </w:t>
      </w:r>
      <w:r>
        <w:rPr>
          <w:spacing w:val="-1"/>
        </w:rPr>
        <w:t>Investment</w:t>
      </w:r>
      <w:r>
        <w:rPr>
          <w:spacing w:val="1"/>
        </w:rPr>
        <w:t xml:space="preserve"> </w:t>
      </w:r>
      <w:r>
        <w:rPr>
          <w:spacing w:val="-1"/>
        </w:rPr>
        <w:t>Guidelines</w:t>
      </w:r>
      <w:r>
        <w:t xml:space="preserve"> </w:t>
      </w:r>
      <w:r>
        <w:rPr>
          <w:spacing w:val="-2"/>
        </w:rPr>
        <w:t>and</w:t>
      </w:r>
      <w:r>
        <w:t xml:space="preserve"> </w:t>
      </w:r>
      <w:r>
        <w:rPr>
          <w:spacing w:val="-1"/>
        </w:rPr>
        <w:t>written</w:t>
      </w:r>
      <w:r>
        <w:t xml:space="preserve"> </w:t>
      </w:r>
      <w:r>
        <w:rPr>
          <w:spacing w:val="-1"/>
        </w:rPr>
        <w:t>modifications</w:t>
      </w:r>
      <w:r>
        <w:t xml:space="preserve"> to</w:t>
      </w:r>
      <w:r>
        <w:rPr>
          <w:spacing w:val="-3"/>
        </w:rPr>
        <w:t xml:space="preserve"> </w:t>
      </w:r>
      <w:r>
        <w:rPr>
          <w:spacing w:val="-1"/>
        </w:rPr>
        <w:t>the</w:t>
      </w:r>
      <w:r>
        <w:rPr>
          <w:spacing w:val="67"/>
        </w:rPr>
        <w:t xml:space="preserve"> </w:t>
      </w:r>
      <w:r>
        <w:rPr>
          <w:spacing w:val="-1"/>
        </w:rPr>
        <w:t>Investment</w:t>
      </w:r>
      <w:r>
        <w:rPr>
          <w:spacing w:val="1"/>
        </w:rPr>
        <w:t xml:space="preserve"> </w:t>
      </w:r>
      <w:r>
        <w:rPr>
          <w:spacing w:val="-1"/>
        </w:rPr>
        <w:t>Guidelines.</w:t>
      </w:r>
      <w:r>
        <w:t xml:space="preserve"> </w:t>
      </w:r>
      <w:r>
        <w:rPr>
          <w:spacing w:val="-1"/>
        </w:rPr>
        <w:t>See</w:t>
      </w:r>
      <w:r>
        <w:rPr>
          <w:spacing w:val="-2"/>
        </w:rPr>
        <w:t xml:space="preserve"> </w:t>
      </w:r>
      <w:r>
        <w:rPr>
          <w:spacing w:val="-1"/>
        </w:rPr>
        <w:t>Exhibit</w:t>
      </w:r>
      <w:r>
        <w:rPr>
          <w:spacing w:val="1"/>
        </w:rPr>
        <w:t xml:space="preserve"> </w:t>
      </w:r>
      <w:r>
        <w:rPr>
          <w:spacing w:val="-1"/>
        </w:rPr>
        <w:t>E,</w:t>
      </w:r>
      <w:r>
        <w:rPr>
          <w:spacing w:val="-3"/>
        </w:rPr>
        <w:t xml:space="preserve"> </w:t>
      </w:r>
      <w:r>
        <w:rPr>
          <w:spacing w:val="-1"/>
        </w:rPr>
        <w:t>attached</w:t>
      </w:r>
      <w:r>
        <w:t xml:space="preserve"> </w:t>
      </w:r>
      <w:r>
        <w:rPr>
          <w:spacing w:val="-1"/>
        </w:rPr>
        <w:t>hereto</w:t>
      </w:r>
      <w:r>
        <w:rPr>
          <w:spacing w:val="-3"/>
        </w:rPr>
        <w:t xml:space="preserve"> </w:t>
      </w:r>
      <w:r>
        <w:t xml:space="preserve">and </w:t>
      </w:r>
      <w:r>
        <w:rPr>
          <w:spacing w:val="-1"/>
        </w:rPr>
        <w:t>incorporated</w:t>
      </w:r>
      <w:r>
        <w:rPr>
          <w:spacing w:val="-3"/>
        </w:rPr>
        <w:t xml:space="preserve"> </w:t>
      </w:r>
      <w:r>
        <w:t>by</w:t>
      </w:r>
      <w:r>
        <w:rPr>
          <w:spacing w:val="-3"/>
        </w:rPr>
        <w:t xml:space="preserve"> </w:t>
      </w:r>
      <w:r>
        <w:rPr>
          <w:spacing w:val="-1"/>
        </w:rPr>
        <w:t>reference</w:t>
      </w:r>
      <w:r>
        <w:t xml:space="preserve"> </w:t>
      </w:r>
      <w:r>
        <w:rPr>
          <w:spacing w:val="-1"/>
        </w:rPr>
        <w:t>herein.</w:t>
      </w:r>
      <w:r>
        <w:rPr>
          <w:spacing w:val="69"/>
        </w:rPr>
        <w:t xml:space="preserve"> </w:t>
      </w:r>
      <w:r>
        <w:rPr>
          <w:spacing w:val="-1"/>
        </w:rPr>
        <w:t>Manager</w:t>
      </w:r>
      <w:r>
        <w:rPr>
          <w:spacing w:val="1"/>
        </w:rPr>
        <w:t xml:space="preserve"> </w:t>
      </w:r>
      <w:r>
        <w:rPr>
          <w:spacing w:val="-1"/>
        </w:rPr>
        <w:t>hereby</w:t>
      </w:r>
      <w:r>
        <w:rPr>
          <w:spacing w:val="-3"/>
        </w:rPr>
        <w:t xml:space="preserve"> </w:t>
      </w:r>
      <w:r>
        <w:rPr>
          <w:spacing w:val="-1"/>
        </w:rPr>
        <w:t>acknowledges</w:t>
      </w:r>
      <w:r>
        <w:t xml:space="preserve"> that</w:t>
      </w:r>
      <w:r>
        <w:rPr>
          <w:spacing w:val="-2"/>
        </w:rPr>
        <w:t xml:space="preserve"> </w:t>
      </w:r>
      <w:r>
        <w:rPr>
          <w:spacing w:val="-1"/>
        </w:rPr>
        <w:t>it</w:t>
      </w:r>
      <w:r>
        <w:rPr>
          <w:spacing w:val="1"/>
        </w:rPr>
        <w:t xml:space="preserve"> </w:t>
      </w:r>
      <w:r>
        <w:t>has</w:t>
      </w:r>
      <w:r>
        <w:rPr>
          <w:spacing w:val="-2"/>
        </w:rPr>
        <w:t xml:space="preserve"> </w:t>
      </w:r>
      <w:r>
        <w:rPr>
          <w:spacing w:val="-1"/>
        </w:rPr>
        <w:t>reviewed</w:t>
      </w:r>
      <w:r>
        <w:t xml:space="preserve"> and</w:t>
      </w:r>
      <w:r>
        <w:rPr>
          <w:spacing w:val="-3"/>
        </w:rPr>
        <w:t xml:space="preserve"> </w:t>
      </w:r>
      <w:r>
        <w:t xml:space="preserve">is </w:t>
      </w:r>
      <w:r>
        <w:rPr>
          <w:spacing w:val="-1"/>
        </w:rPr>
        <w:t>familiar</w:t>
      </w:r>
      <w:r>
        <w:rPr>
          <w:spacing w:val="1"/>
        </w:rPr>
        <w:t xml:space="preserve"> </w:t>
      </w:r>
      <w:r>
        <w:rPr>
          <w:spacing w:val="-1"/>
        </w:rPr>
        <w:t>with</w:t>
      </w:r>
      <w:r>
        <w:rPr>
          <w:spacing w:val="-3"/>
        </w:rPr>
        <w:t xml:space="preserve"> </w:t>
      </w:r>
      <w:r>
        <w:t xml:space="preserve">the </w:t>
      </w:r>
      <w:r>
        <w:rPr>
          <w:spacing w:val="-1"/>
        </w:rPr>
        <w:t>Investment</w:t>
      </w:r>
      <w:r>
        <w:rPr>
          <w:spacing w:val="31"/>
        </w:rPr>
        <w:t xml:space="preserve"> </w:t>
      </w:r>
      <w:r>
        <w:rPr>
          <w:spacing w:val="-1"/>
        </w:rPr>
        <w:t>Guidelines.</w:t>
      </w:r>
      <w:r>
        <w:t xml:space="preserve"> </w:t>
      </w:r>
      <w:r>
        <w:rPr>
          <w:spacing w:val="-1"/>
        </w:rPr>
        <w:t>Manager</w:t>
      </w:r>
      <w:r>
        <w:rPr>
          <w:spacing w:val="-2"/>
        </w:rPr>
        <w:t xml:space="preserve"> </w:t>
      </w:r>
      <w:r>
        <w:rPr>
          <w:spacing w:val="-1"/>
        </w:rPr>
        <w:t>further</w:t>
      </w:r>
      <w:r>
        <w:rPr>
          <w:spacing w:val="1"/>
        </w:rPr>
        <w:t xml:space="preserve"> </w:t>
      </w:r>
      <w:r>
        <w:rPr>
          <w:spacing w:val="-1"/>
        </w:rPr>
        <w:t>acknowledges</w:t>
      </w:r>
      <w:r>
        <w:rPr>
          <w:spacing w:val="-2"/>
        </w:rPr>
        <w:t xml:space="preserve"> </w:t>
      </w:r>
      <w:r>
        <w:t xml:space="preserve">and </w:t>
      </w:r>
      <w:r>
        <w:rPr>
          <w:spacing w:val="-1"/>
        </w:rPr>
        <w:t>understands</w:t>
      </w:r>
      <w:r>
        <w:rPr>
          <w:spacing w:val="-2"/>
        </w:rPr>
        <w:t xml:space="preserve"> </w:t>
      </w:r>
      <w:r>
        <w:rPr>
          <w:spacing w:val="-1"/>
        </w:rPr>
        <w:t>that</w:t>
      </w:r>
      <w:r>
        <w:rPr>
          <w:spacing w:val="1"/>
        </w:rPr>
        <w:t xml:space="preserve"> </w:t>
      </w:r>
      <w:r>
        <w:rPr>
          <w:spacing w:val="-1"/>
        </w:rPr>
        <w:t>the</w:t>
      </w:r>
      <w:r>
        <w:t xml:space="preserve"> </w:t>
      </w:r>
      <w:r>
        <w:rPr>
          <w:spacing w:val="-1"/>
        </w:rPr>
        <w:t>System</w:t>
      </w:r>
      <w:r>
        <w:rPr>
          <w:spacing w:val="-4"/>
        </w:rPr>
        <w:t xml:space="preserve"> </w:t>
      </w:r>
      <w:r>
        <w:rPr>
          <w:spacing w:val="-1"/>
        </w:rPr>
        <w:t>may</w:t>
      </w:r>
      <w:r>
        <w:rPr>
          <w:spacing w:val="-3"/>
        </w:rPr>
        <w:t xml:space="preserve"> </w:t>
      </w:r>
      <w:r>
        <w:rPr>
          <w:spacing w:val="-1"/>
        </w:rPr>
        <w:t>periodically</w:t>
      </w:r>
      <w:r>
        <w:rPr>
          <w:spacing w:val="77"/>
        </w:rPr>
        <w:t xml:space="preserve"> </w:t>
      </w:r>
      <w:r>
        <w:rPr>
          <w:spacing w:val="-1"/>
        </w:rPr>
        <w:t>revise</w:t>
      </w:r>
      <w:r>
        <w:rPr>
          <w:spacing w:val="-2"/>
        </w:rPr>
        <w:t xml:space="preserve"> </w:t>
      </w:r>
      <w:r>
        <w:t xml:space="preserve">the </w:t>
      </w:r>
      <w:r>
        <w:rPr>
          <w:spacing w:val="-1"/>
        </w:rPr>
        <w:t>Investment</w:t>
      </w:r>
      <w:r>
        <w:rPr>
          <w:spacing w:val="1"/>
        </w:rPr>
        <w:t xml:space="preserve"> </w:t>
      </w:r>
      <w:r>
        <w:rPr>
          <w:spacing w:val="-1"/>
        </w:rPr>
        <w:t>Guidelines</w:t>
      </w:r>
      <w:r>
        <w:rPr>
          <w:spacing w:val="-2"/>
        </w:rPr>
        <w:t xml:space="preserve"> </w:t>
      </w:r>
      <w:r>
        <w:t>and,</w:t>
      </w:r>
      <w:r>
        <w:rPr>
          <w:spacing w:val="-3"/>
        </w:rPr>
        <w:t xml:space="preserve"> </w:t>
      </w:r>
      <w:r>
        <w:t xml:space="preserve">in </w:t>
      </w:r>
      <w:r>
        <w:rPr>
          <w:spacing w:val="-1"/>
        </w:rPr>
        <w:t>such</w:t>
      </w:r>
      <w:r>
        <w:t xml:space="preserve"> </w:t>
      </w:r>
      <w:r>
        <w:rPr>
          <w:spacing w:val="-1"/>
        </w:rPr>
        <w:t>event,</w:t>
      </w:r>
      <w:r>
        <w:rPr>
          <w:spacing w:val="-5"/>
        </w:rPr>
        <w:t xml:space="preserve"> </w:t>
      </w:r>
      <w:r>
        <w:rPr>
          <w:spacing w:val="-1"/>
        </w:rPr>
        <w:t>Manager</w:t>
      </w:r>
      <w:r>
        <w:rPr>
          <w:spacing w:val="-2"/>
        </w:rPr>
        <w:t xml:space="preserve"> </w:t>
      </w:r>
      <w:r>
        <w:rPr>
          <w:spacing w:val="-1"/>
        </w:rPr>
        <w:t>agrees</w:t>
      </w:r>
      <w:r>
        <w:rPr>
          <w:spacing w:val="-2"/>
        </w:rPr>
        <w:t xml:space="preserve"> </w:t>
      </w:r>
      <w:r>
        <w:t xml:space="preserve">to </w:t>
      </w:r>
      <w:r>
        <w:rPr>
          <w:spacing w:val="-2"/>
        </w:rPr>
        <w:t>be</w:t>
      </w:r>
      <w:r>
        <w:t xml:space="preserve"> </w:t>
      </w:r>
      <w:r>
        <w:rPr>
          <w:spacing w:val="-1"/>
        </w:rPr>
        <w:t>bound</w:t>
      </w:r>
      <w:r>
        <w:t xml:space="preserve"> by</w:t>
      </w:r>
      <w:r>
        <w:rPr>
          <w:spacing w:val="-3"/>
        </w:rPr>
        <w:t xml:space="preserve"> </w:t>
      </w:r>
      <w:r>
        <w:t>any</w:t>
      </w:r>
      <w:r>
        <w:rPr>
          <w:spacing w:val="-3"/>
        </w:rPr>
        <w:t xml:space="preserve"> </w:t>
      </w:r>
      <w:r>
        <w:t>such</w:t>
      </w:r>
      <w:r>
        <w:rPr>
          <w:spacing w:val="55"/>
        </w:rPr>
        <w:t xml:space="preserve"> </w:t>
      </w:r>
      <w:r>
        <w:rPr>
          <w:spacing w:val="-1"/>
        </w:rPr>
        <w:t>revisions</w:t>
      </w:r>
      <w:r>
        <w:t xml:space="preserve"> </w:t>
      </w:r>
      <w:r>
        <w:rPr>
          <w:spacing w:val="-1"/>
        </w:rPr>
        <w:t>upon</w:t>
      </w:r>
      <w:r>
        <w:t xml:space="preserve"> </w:t>
      </w:r>
      <w:r>
        <w:rPr>
          <w:spacing w:val="-1"/>
        </w:rPr>
        <w:t>receipt</w:t>
      </w:r>
      <w:r>
        <w:rPr>
          <w:spacing w:val="-2"/>
        </w:rPr>
        <w:t xml:space="preserve"> </w:t>
      </w:r>
      <w:r>
        <w:t>of</w:t>
      </w:r>
      <w:r>
        <w:rPr>
          <w:spacing w:val="1"/>
        </w:rPr>
        <w:t xml:space="preserve"> </w:t>
      </w:r>
      <w:r>
        <w:rPr>
          <w:spacing w:val="-1"/>
        </w:rPr>
        <w:t>written</w:t>
      </w:r>
      <w:r>
        <w:t xml:space="preserve"> </w:t>
      </w:r>
      <w:r>
        <w:rPr>
          <w:spacing w:val="-1"/>
        </w:rPr>
        <w:t>notice</w:t>
      </w:r>
      <w:r>
        <w:t xml:space="preserve"> </w:t>
      </w:r>
      <w:r>
        <w:rPr>
          <w:spacing w:val="-1"/>
        </w:rPr>
        <w:t>from</w:t>
      </w:r>
      <w:r>
        <w:rPr>
          <w:spacing w:val="-4"/>
        </w:rPr>
        <w:t xml:space="preserve"> </w:t>
      </w:r>
      <w:r>
        <w:t xml:space="preserve">the </w:t>
      </w:r>
      <w:r>
        <w:rPr>
          <w:spacing w:val="-2"/>
        </w:rPr>
        <w:t>System.</w:t>
      </w:r>
    </w:p>
    <w:p w14:paraId="1F671AA9" w14:textId="77777777" w:rsidR="00E62BB3" w:rsidRDefault="00E62BB3">
      <w:pPr>
        <w:spacing w:before="11"/>
        <w:rPr>
          <w:rFonts w:ascii="Times New Roman" w:eastAsia="Times New Roman" w:hAnsi="Times New Roman" w:cs="Times New Roman"/>
          <w:sz w:val="20"/>
          <w:szCs w:val="20"/>
        </w:rPr>
      </w:pPr>
    </w:p>
    <w:p w14:paraId="517682AF" w14:textId="77777777" w:rsidR="00E62BB3" w:rsidRDefault="00D96939" w:rsidP="003F2412">
      <w:pPr>
        <w:pStyle w:val="BodyText"/>
        <w:numPr>
          <w:ilvl w:val="1"/>
          <w:numId w:val="5"/>
        </w:numPr>
        <w:tabs>
          <w:tab w:val="left" w:pos="840"/>
        </w:tabs>
        <w:ind w:right="120"/>
      </w:pPr>
      <w:r>
        <w:rPr>
          <w:rFonts w:cs="Times New Roman"/>
          <w:b/>
          <w:bCs/>
          <w:spacing w:val="-1"/>
        </w:rPr>
        <w:t>Trading</w:t>
      </w:r>
      <w:r>
        <w:rPr>
          <w:rFonts w:cs="Times New Roman"/>
          <w:b/>
          <w:bCs/>
          <w:spacing w:val="-3"/>
        </w:rPr>
        <w:t xml:space="preserve"> </w:t>
      </w:r>
      <w:r>
        <w:rPr>
          <w:rFonts w:cs="Times New Roman"/>
          <w:b/>
          <w:bCs/>
          <w:spacing w:val="-1"/>
        </w:rPr>
        <w:t xml:space="preserve">Procedures. </w:t>
      </w:r>
      <w:r>
        <w:rPr>
          <w:spacing w:val="-1"/>
        </w:rPr>
        <w:t>All</w:t>
      </w:r>
      <w:r>
        <w:rPr>
          <w:spacing w:val="-2"/>
        </w:rPr>
        <w:t xml:space="preserve"> </w:t>
      </w:r>
      <w:r>
        <w:rPr>
          <w:spacing w:val="-1"/>
        </w:rPr>
        <w:t>transactions</w:t>
      </w:r>
      <w:r>
        <w:t xml:space="preserve"> </w:t>
      </w:r>
      <w:r>
        <w:rPr>
          <w:spacing w:val="-1"/>
        </w:rPr>
        <w:t>authorized</w:t>
      </w:r>
      <w:r>
        <w:t xml:space="preserve"> by</w:t>
      </w:r>
      <w:r>
        <w:rPr>
          <w:spacing w:val="-3"/>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shall</w:t>
      </w:r>
      <w:r>
        <w:rPr>
          <w:spacing w:val="-2"/>
        </w:rPr>
        <w:t xml:space="preserve"> </w:t>
      </w:r>
      <w:r>
        <w:t xml:space="preserve">be </w:t>
      </w:r>
      <w:r>
        <w:rPr>
          <w:spacing w:val="-1"/>
        </w:rPr>
        <w:t>settled</w:t>
      </w:r>
      <w:r>
        <w:rPr>
          <w:spacing w:val="59"/>
        </w:rPr>
        <w:t xml:space="preserve"> </w:t>
      </w:r>
      <w:r>
        <w:rPr>
          <w:spacing w:val="-1"/>
        </w:rPr>
        <w:t>through</w:t>
      </w:r>
      <w:r>
        <w:t xml:space="preserve"> </w:t>
      </w:r>
      <w:r>
        <w:rPr>
          <w:spacing w:val="-1"/>
        </w:rPr>
        <w:t>Custodian,</w:t>
      </w:r>
      <w:r>
        <w:t xml:space="preserve"> </w:t>
      </w:r>
      <w:r>
        <w:rPr>
          <w:spacing w:val="-1"/>
        </w:rPr>
        <w:t>which</w:t>
      </w:r>
      <w:r>
        <w:rPr>
          <w:spacing w:val="-3"/>
        </w:rPr>
        <w:t xml:space="preserve"> </w:t>
      </w:r>
      <w:r>
        <w:rPr>
          <w:spacing w:val="-1"/>
        </w:rPr>
        <w:t>shall</w:t>
      </w:r>
      <w:r>
        <w:rPr>
          <w:spacing w:val="-2"/>
        </w:rPr>
        <w:t xml:space="preserve"> </w:t>
      </w:r>
      <w:r>
        <w:rPr>
          <w:spacing w:val="-1"/>
        </w:rPr>
        <w:t>retain</w:t>
      </w:r>
      <w:r>
        <w:t xml:space="preserve"> </w:t>
      </w:r>
      <w:r>
        <w:rPr>
          <w:spacing w:val="-2"/>
        </w:rPr>
        <w:t>sole</w:t>
      </w:r>
      <w:r>
        <w:t xml:space="preserve"> </w:t>
      </w:r>
      <w:r>
        <w:rPr>
          <w:spacing w:val="-1"/>
        </w:rPr>
        <w:t>possession</w:t>
      </w:r>
      <w:r>
        <w:t xml:space="preserve"> </w:t>
      </w:r>
      <w:r>
        <w:rPr>
          <w:spacing w:val="-2"/>
        </w:rPr>
        <w:t>of</w:t>
      </w:r>
      <w:r>
        <w:rPr>
          <w:spacing w:val="1"/>
        </w:rPr>
        <w:t xml:space="preserve"> </w:t>
      </w:r>
      <w:r>
        <w:rPr>
          <w:spacing w:val="-1"/>
        </w:rPr>
        <w:t>and</w:t>
      </w:r>
      <w:r>
        <w:t xml:space="preserve"> </w:t>
      </w:r>
      <w:r>
        <w:rPr>
          <w:spacing w:val="-1"/>
        </w:rPr>
        <w:t>have</w:t>
      </w:r>
      <w:r>
        <w:t xml:space="preserve"> </w:t>
      </w:r>
      <w:r>
        <w:rPr>
          <w:spacing w:val="-1"/>
        </w:rPr>
        <w:t>complete</w:t>
      </w:r>
      <w:r>
        <w:t xml:space="preserve"> </w:t>
      </w:r>
      <w:r>
        <w:rPr>
          <w:spacing w:val="-1"/>
        </w:rPr>
        <w:t>custodial</w:t>
      </w:r>
      <w:r>
        <w:rPr>
          <w:spacing w:val="79"/>
        </w:rPr>
        <w:t xml:space="preserve"> </w:t>
      </w:r>
      <w:r>
        <w:rPr>
          <w:spacing w:val="-1"/>
        </w:rPr>
        <w:t>responsibility</w:t>
      </w:r>
      <w:r>
        <w:rPr>
          <w:spacing w:val="-3"/>
        </w:rPr>
        <w:t xml:space="preserve"> </w:t>
      </w:r>
      <w:r>
        <w:t>for</w:t>
      </w:r>
      <w:r>
        <w:rPr>
          <w:spacing w:val="-2"/>
        </w:rPr>
        <w:t xml:space="preserve"> </w:t>
      </w:r>
      <w:r>
        <w:t>the</w:t>
      </w:r>
      <w:r>
        <w:rPr>
          <w:spacing w:val="-2"/>
        </w:rPr>
        <w:t xml:space="preserve"> </w:t>
      </w:r>
      <w:r>
        <w:rPr>
          <w:spacing w:val="-1"/>
        </w:rPr>
        <w:t>Managed</w:t>
      </w:r>
      <w:r>
        <w:t xml:space="preserve"> </w:t>
      </w:r>
      <w:r>
        <w:rPr>
          <w:spacing w:val="-1"/>
        </w:rPr>
        <w:t>Assets.</w:t>
      </w:r>
      <w:r>
        <w:t xml:space="preserve"> </w:t>
      </w:r>
      <w:r>
        <w:rPr>
          <w:spacing w:val="-2"/>
        </w:rPr>
        <w:t>Manager</w:t>
      </w:r>
      <w:r>
        <w:rPr>
          <w:spacing w:val="1"/>
        </w:rPr>
        <w:t xml:space="preserve"> </w:t>
      </w:r>
      <w:r>
        <w:rPr>
          <w:spacing w:val="-1"/>
        </w:rPr>
        <w:t>shall</w:t>
      </w:r>
      <w:r>
        <w:rPr>
          <w:spacing w:val="1"/>
        </w:rPr>
        <w:t xml:space="preserve"> </w:t>
      </w:r>
      <w:r>
        <w:t>be</w:t>
      </w:r>
      <w:r>
        <w:rPr>
          <w:spacing w:val="-2"/>
        </w:rPr>
        <w:t xml:space="preserve"> </w:t>
      </w:r>
      <w:r>
        <w:rPr>
          <w:spacing w:val="-1"/>
        </w:rPr>
        <w:t>the</w:t>
      </w:r>
      <w:r>
        <w:t xml:space="preserve"> </w:t>
      </w:r>
      <w:r>
        <w:rPr>
          <w:spacing w:val="-1"/>
        </w:rPr>
        <w:t>sole</w:t>
      </w:r>
      <w:r>
        <w:t xml:space="preserve"> </w:t>
      </w:r>
      <w:r>
        <w:rPr>
          <w:spacing w:val="-1"/>
        </w:rPr>
        <w:t>entity</w:t>
      </w:r>
      <w:r>
        <w:rPr>
          <w:spacing w:val="-3"/>
        </w:rPr>
        <w:t xml:space="preserve"> </w:t>
      </w:r>
      <w:r>
        <w:rPr>
          <w:spacing w:val="-1"/>
        </w:rPr>
        <w:t>to</w:t>
      </w:r>
      <w:r>
        <w:t xml:space="preserve"> </w:t>
      </w:r>
      <w:r>
        <w:rPr>
          <w:spacing w:val="-1"/>
        </w:rPr>
        <w:t>notify</w:t>
      </w:r>
      <w:r>
        <w:rPr>
          <w:spacing w:val="-3"/>
        </w:rPr>
        <w:t xml:space="preserve"> </w:t>
      </w:r>
      <w:r>
        <w:t xml:space="preserve">and </w:t>
      </w:r>
      <w:r>
        <w:rPr>
          <w:spacing w:val="8"/>
        </w:rPr>
        <w:t xml:space="preserve">          </w:t>
      </w:r>
      <w:r>
        <w:rPr>
          <w:spacing w:val="-1"/>
        </w:rPr>
        <w:t>instruct</w:t>
      </w:r>
      <w:r>
        <w:rPr>
          <w:spacing w:val="1"/>
        </w:rPr>
        <w:t xml:space="preserve"> </w:t>
      </w:r>
      <w:r>
        <w:rPr>
          <w:spacing w:val="-1"/>
        </w:rPr>
        <w:t>Custodian</w:t>
      </w:r>
      <w:r>
        <w:rPr>
          <w:spacing w:val="-3"/>
        </w:rPr>
        <w:t xml:space="preserve"> </w:t>
      </w:r>
      <w:r>
        <w:t xml:space="preserve">on </w:t>
      </w:r>
      <w:r>
        <w:rPr>
          <w:spacing w:val="-1"/>
        </w:rPr>
        <w:t>orders</w:t>
      </w:r>
      <w:r>
        <w:t xml:space="preserve"> </w:t>
      </w:r>
      <w:r>
        <w:rPr>
          <w:spacing w:val="-1"/>
        </w:rPr>
        <w:t>that</w:t>
      </w:r>
      <w:r>
        <w:rPr>
          <w:spacing w:val="-2"/>
        </w:rPr>
        <w:t xml:space="preserve"> </w:t>
      </w:r>
      <w:r>
        <w:rPr>
          <w:spacing w:val="-1"/>
        </w:rPr>
        <w:t>Manager</w:t>
      </w:r>
      <w:r>
        <w:rPr>
          <w:spacing w:val="1"/>
        </w:rPr>
        <w:t xml:space="preserve"> </w:t>
      </w:r>
      <w:r>
        <w:rPr>
          <w:spacing w:val="-1"/>
        </w:rPr>
        <w:t>places</w:t>
      </w:r>
      <w:r>
        <w:rPr>
          <w:spacing w:val="-2"/>
        </w:rPr>
        <w:t xml:space="preserve"> </w:t>
      </w:r>
      <w:r>
        <w:rPr>
          <w:spacing w:val="-1"/>
        </w:rPr>
        <w:t>for</w:t>
      </w:r>
      <w:r>
        <w:rPr>
          <w:spacing w:val="-2"/>
        </w:rPr>
        <w:t xml:space="preserve"> </w:t>
      </w:r>
      <w:r>
        <w:rPr>
          <w:spacing w:val="-1"/>
        </w:rPr>
        <w:t>the</w:t>
      </w:r>
      <w:r>
        <w:t xml:space="preserve"> </w:t>
      </w:r>
      <w:r>
        <w:rPr>
          <w:spacing w:val="-1"/>
        </w:rPr>
        <w:t>sale</w:t>
      </w:r>
      <w:r>
        <w:t xml:space="preserve"> </w:t>
      </w:r>
      <w:r>
        <w:rPr>
          <w:spacing w:val="-2"/>
        </w:rPr>
        <w:t>or</w:t>
      </w:r>
      <w:r>
        <w:rPr>
          <w:spacing w:val="1"/>
        </w:rPr>
        <w:t xml:space="preserve"> </w:t>
      </w:r>
      <w:r>
        <w:rPr>
          <w:spacing w:val="-1"/>
        </w:rPr>
        <w:t>purchase</w:t>
      </w:r>
      <w:r>
        <w:t xml:space="preserve"> </w:t>
      </w:r>
      <w:r>
        <w:rPr>
          <w:spacing w:val="-2"/>
        </w:rPr>
        <w:t>of</w:t>
      </w:r>
      <w:r>
        <w:rPr>
          <w:spacing w:val="1"/>
        </w:rPr>
        <w:t xml:space="preserve"> </w:t>
      </w:r>
      <w:r>
        <w:t>any</w:t>
      </w:r>
      <w:r>
        <w:rPr>
          <w:spacing w:val="-3"/>
        </w:rPr>
        <w:t xml:space="preserve"> </w:t>
      </w:r>
      <w:r>
        <w:rPr>
          <w:spacing w:val="-1"/>
        </w:rPr>
        <w:t>Managed</w:t>
      </w:r>
      <w:r>
        <w:t xml:space="preserve"> </w:t>
      </w:r>
      <w:r>
        <w:rPr>
          <w:spacing w:val="-1"/>
        </w:rPr>
        <w:t>Assets</w:t>
      </w:r>
      <w:r>
        <w:rPr>
          <w:spacing w:val="69"/>
        </w:rPr>
        <w:t xml:space="preserve"> </w:t>
      </w:r>
      <w:r>
        <w:t xml:space="preserve">and </w:t>
      </w:r>
      <w:r>
        <w:rPr>
          <w:spacing w:val="-1"/>
        </w:rPr>
        <w:t>the</w:t>
      </w:r>
      <w:r>
        <w:t xml:space="preserve"> </w:t>
      </w:r>
      <w:r>
        <w:rPr>
          <w:spacing w:val="-1"/>
        </w:rPr>
        <w:t>management</w:t>
      </w:r>
      <w:r>
        <w:rPr>
          <w:spacing w:val="1"/>
        </w:rPr>
        <w:t xml:space="preserve"> </w:t>
      </w:r>
      <w:r>
        <w:t>or</w:t>
      </w:r>
      <w:r>
        <w:rPr>
          <w:spacing w:val="1"/>
        </w:rPr>
        <w:t xml:space="preserve"> </w:t>
      </w:r>
      <w:r>
        <w:rPr>
          <w:spacing w:val="-1"/>
        </w:rPr>
        <w:t>disposition</w:t>
      </w:r>
      <w:r>
        <w:t xml:space="preserve"> of</w:t>
      </w:r>
      <w:r>
        <w:rPr>
          <w:spacing w:val="-2"/>
        </w:rPr>
        <w:t xml:space="preserve"> </w:t>
      </w:r>
      <w:r>
        <w:t>such</w:t>
      </w:r>
      <w:r>
        <w:rPr>
          <w:spacing w:val="-3"/>
        </w:rPr>
        <w:t xml:space="preserve"> </w:t>
      </w:r>
      <w:r>
        <w:rPr>
          <w:spacing w:val="-1"/>
        </w:rPr>
        <w:t>Managed</w:t>
      </w:r>
      <w:r>
        <w:t xml:space="preserve"> </w:t>
      </w:r>
      <w:r>
        <w:rPr>
          <w:spacing w:val="-1"/>
        </w:rPr>
        <w:t>Assets,</w:t>
      </w:r>
      <w:r>
        <w:t xml:space="preserve"> and</w:t>
      </w:r>
      <w:r>
        <w:rPr>
          <w:spacing w:val="-3"/>
        </w:rPr>
        <w:t xml:space="preserve"> </w:t>
      </w:r>
      <w:r>
        <w:t xml:space="preserve">on </w:t>
      </w:r>
      <w:r>
        <w:rPr>
          <w:spacing w:val="-1"/>
        </w:rPr>
        <w:t>the</w:t>
      </w:r>
      <w:r>
        <w:t xml:space="preserve"> </w:t>
      </w:r>
      <w:r>
        <w:rPr>
          <w:spacing w:val="-1"/>
        </w:rPr>
        <w:t>purchase</w:t>
      </w:r>
      <w:r>
        <w:rPr>
          <w:spacing w:val="-2"/>
        </w:rPr>
        <w:t xml:space="preserve"> </w:t>
      </w:r>
      <w:r>
        <w:t>or</w:t>
      </w:r>
      <w:r>
        <w:rPr>
          <w:spacing w:val="1"/>
        </w:rPr>
        <w:t xml:space="preserve"> </w:t>
      </w:r>
      <w:r>
        <w:rPr>
          <w:spacing w:val="-1"/>
        </w:rPr>
        <w:t>acquisition</w:t>
      </w:r>
      <w:r>
        <w:t xml:space="preserve"> </w:t>
      </w:r>
      <w:r>
        <w:rPr>
          <w:spacing w:val="-2"/>
        </w:rPr>
        <w:t>of</w:t>
      </w:r>
      <w:r>
        <w:rPr>
          <w:spacing w:val="37"/>
        </w:rPr>
        <w:t xml:space="preserve"> </w:t>
      </w:r>
      <w:r>
        <w:rPr>
          <w:spacing w:val="-1"/>
        </w:rPr>
        <w:t>other</w:t>
      </w:r>
      <w:r>
        <w:rPr>
          <w:spacing w:val="1"/>
        </w:rPr>
        <w:t xml:space="preserve"> </w:t>
      </w:r>
      <w:r>
        <w:rPr>
          <w:spacing w:val="-1"/>
        </w:rPr>
        <w:t>securities</w:t>
      </w:r>
      <w:r>
        <w:t xml:space="preserve"> or</w:t>
      </w:r>
      <w:r>
        <w:rPr>
          <w:spacing w:val="1"/>
        </w:rPr>
        <w:t xml:space="preserve"> </w:t>
      </w:r>
      <w:r>
        <w:rPr>
          <w:spacing w:val="-1"/>
        </w:rPr>
        <w:t>property</w:t>
      </w:r>
      <w:r>
        <w:rPr>
          <w:spacing w:val="-3"/>
        </w:rPr>
        <w:t xml:space="preserve"> </w:t>
      </w:r>
      <w:r>
        <w:t>for</w:t>
      </w:r>
      <w:r>
        <w:rPr>
          <w:spacing w:val="-2"/>
        </w:rPr>
        <w:t xml:space="preserve"> </w:t>
      </w:r>
      <w:r>
        <w:t xml:space="preserve">the </w:t>
      </w:r>
      <w:r>
        <w:rPr>
          <w:spacing w:val="-1"/>
        </w:rPr>
        <w:t>Sub-Account.</w:t>
      </w:r>
      <w:r>
        <w:t xml:space="preserve"> </w:t>
      </w:r>
      <w:r>
        <w:rPr>
          <w:spacing w:val="-2"/>
        </w:rPr>
        <w:t>Manager</w:t>
      </w:r>
      <w:r>
        <w:rPr>
          <w:spacing w:val="1"/>
        </w:rPr>
        <w:t xml:space="preserve"> </w:t>
      </w:r>
      <w:r>
        <w:rPr>
          <w:spacing w:val="-1"/>
        </w:rPr>
        <w:t>shall</w:t>
      </w:r>
      <w:r>
        <w:rPr>
          <w:spacing w:val="1"/>
        </w:rPr>
        <w:t xml:space="preserve"> </w:t>
      </w:r>
      <w:r>
        <w:rPr>
          <w:spacing w:val="-1"/>
        </w:rPr>
        <w:t>provide</w:t>
      </w:r>
      <w:r>
        <w:t xml:space="preserve"> </w:t>
      </w:r>
      <w:r>
        <w:rPr>
          <w:spacing w:val="-1"/>
        </w:rPr>
        <w:t>Custodian</w:t>
      </w:r>
      <w:r>
        <w:rPr>
          <w:spacing w:val="-3"/>
        </w:rPr>
        <w:t xml:space="preserve"> </w:t>
      </w:r>
      <w:r>
        <w:t>with</w:t>
      </w:r>
      <w:r>
        <w:rPr>
          <w:spacing w:val="-3"/>
        </w:rPr>
        <w:t xml:space="preserve"> </w:t>
      </w:r>
      <w:r>
        <w:t xml:space="preserve">such </w:t>
      </w:r>
      <w:r>
        <w:rPr>
          <w:spacing w:val="-1"/>
        </w:rPr>
        <w:t>trade</w:t>
      </w:r>
      <w:r>
        <w:t xml:space="preserve"> </w:t>
      </w:r>
      <w:r>
        <w:rPr>
          <w:spacing w:val="-1"/>
        </w:rPr>
        <w:t>information</w:t>
      </w:r>
      <w:r>
        <w:t xml:space="preserve"> </w:t>
      </w:r>
      <w:r>
        <w:rPr>
          <w:spacing w:val="-2"/>
        </w:rPr>
        <w:t>as</w:t>
      </w:r>
      <w:r>
        <w:t xml:space="preserve"> </w:t>
      </w:r>
      <w:r>
        <w:rPr>
          <w:spacing w:val="-1"/>
        </w:rPr>
        <w:t>Custodian</w:t>
      </w:r>
      <w:r>
        <w:t xml:space="preserve"> </w:t>
      </w:r>
      <w:r>
        <w:rPr>
          <w:spacing w:val="-2"/>
        </w:rPr>
        <w:t>may</w:t>
      </w:r>
      <w:r>
        <w:rPr>
          <w:spacing w:val="-3"/>
        </w:rPr>
        <w:t xml:space="preserve"> </w:t>
      </w:r>
      <w:r>
        <w:rPr>
          <w:spacing w:val="-1"/>
        </w:rPr>
        <w:t>require</w:t>
      </w:r>
      <w:r>
        <w:t xml:space="preserve"> </w:t>
      </w:r>
      <w:r>
        <w:rPr>
          <w:spacing w:val="-1"/>
        </w:rPr>
        <w:t>to</w:t>
      </w:r>
      <w:r>
        <w:t xml:space="preserve"> </w:t>
      </w:r>
      <w:r>
        <w:rPr>
          <w:spacing w:val="-1"/>
        </w:rPr>
        <w:t>effect</w:t>
      </w:r>
      <w:r>
        <w:rPr>
          <w:spacing w:val="1"/>
        </w:rPr>
        <w:t xml:space="preserve"> </w:t>
      </w:r>
      <w:r>
        <w:rPr>
          <w:spacing w:val="-1"/>
        </w:rPr>
        <w:t>settlement,</w:t>
      </w:r>
      <w:r>
        <w:t xml:space="preserve"> </w:t>
      </w:r>
      <w:r>
        <w:rPr>
          <w:spacing w:val="-1"/>
        </w:rPr>
        <w:t>within</w:t>
      </w:r>
      <w:r>
        <w:rPr>
          <w:spacing w:val="-3"/>
        </w:rPr>
        <w:t xml:space="preserve"> </w:t>
      </w:r>
      <w:r>
        <w:rPr>
          <w:spacing w:val="-1"/>
        </w:rPr>
        <w:t>the</w:t>
      </w:r>
      <w:r>
        <w:t xml:space="preserve"> </w:t>
      </w:r>
      <w:r>
        <w:rPr>
          <w:spacing w:val="-2"/>
        </w:rPr>
        <w:t>time</w:t>
      </w:r>
      <w:r>
        <w:t xml:space="preserve"> </w:t>
      </w:r>
      <w:r>
        <w:rPr>
          <w:spacing w:val="-1"/>
        </w:rPr>
        <w:t>frames</w:t>
      </w:r>
      <w:r>
        <w:t xml:space="preserve"> as</w:t>
      </w:r>
      <w:r>
        <w:rPr>
          <w:spacing w:val="67"/>
        </w:rPr>
        <w:t xml:space="preserve"> </w:t>
      </w:r>
      <w:r>
        <w:rPr>
          <w:spacing w:val="-1"/>
        </w:rPr>
        <w:t>Custodian</w:t>
      </w:r>
      <w:r>
        <w:t xml:space="preserve"> </w:t>
      </w:r>
      <w:r>
        <w:rPr>
          <w:spacing w:val="-2"/>
        </w:rPr>
        <w:t>may</w:t>
      </w:r>
      <w:r>
        <w:rPr>
          <w:spacing w:val="-3"/>
        </w:rPr>
        <w:t xml:space="preserve"> </w:t>
      </w:r>
      <w:r>
        <w:rPr>
          <w:spacing w:val="-1"/>
        </w:rPr>
        <w:t>designate.</w:t>
      </w:r>
      <w:r>
        <w:rPr>
          <w:spacing w:val="-5"/>
        </w:rPr>
        <w:t xml:space="preserve"> </w:t>
      </w:r>
      <w:r>
        <w:rPr>
          <w:spacing w:val="-1"/>
        </w:rPr>
        <w:t>The</w:t>
      </w:r>
      <w:r>
        <w:t xml:space="preserve"> </w:t>
      </w:r>
      <w:r>
        <w:rPr>
          <w:spacing w:val="-1"/>
        </w:rPr>
        <w:t>System</w:t>
      </w:r>
      <w:r>
        <w:rPr>
          <w:spacing w:val="-4"/>
        </w:rPr>
        <w:t xml:space="preserve"> </w:t>
      </w:r>
      <w:r>
        <w:rPr>
          <w:spacing w:val="-1"/>
        </w:rPr>
        <w:t>shall</w:t>
      </w:r>
      <w:r>
        <w:rPr>
          <w:spacing w:val="1"/>
        </w:rPr>
        <w:t xml:space="preserve"> </w:t>
      </w:r>
      <w:r>
        <w:rPr>
          <w:spacing w:val="-1"/>
        </w:rPr>
        <w:t>provide</w:t>
      </w:r>
      <w:r>
        <w:t xml:space="preserve"> </w:t>
      </w:r>
      <w:r>
        <w:rPr>
          <w:spacing w:val="-1"/>
        </w:rPr>
        <w:t>Manager</w:t>
      </w:r>
      <w:r>
        <w:rPr>
          <w:spacing w:val="1"/>
        </w:rPr>
        <w:t xml:space="preserve"> </w:t>
      </w:r>
      <w:r>
        <w:rPr>
          <w:spacing w:val="-1"/>
        </w:rPr>
        <w:t>with</w:t>
      </w:r>
      <w:r>
        <w:t xml:space="preserve"> </w:t>
      </w:r>
      <w:r>
        <w:rPr>
          <w:spacing w:val="-1"/>
        </w:rPr>
        <w:t>Custodian’s</w:t>
      </w:r>
      <w:r>
        <w:t xml:space="preserve"> </w:t>
      </w:r>
      <w:r>
        <w:rPr>
          <w:spacing w:val="-1"/>
        </w:rPr>
        <w:t>detailed</w:t>
      </w:r>
      <w:r>
        <w:rPr>
          <w:spacing w:val="83"/>
        </w:rPr>
        <w:t xml:space="preserve"> </w:t>
      </w:r>
      <w:r>
        <w:rPr>
          <w:spacing w:val="-1"/>
        </w:rPr>
        <w:t>procedures</w:t>
      </w:r>
      <w:r>
        <w:t xml:space="preserve"> </w:t>
      </w:r>
      <w:r>
        <w:rPr>
          <w:spacing w:val="-1"/>
        </w:rPr>
        <w:t>and</w:t>
      </w:r>
      <w:r>
        <w:t xml:space="preserve"> </w:t>
      </w:r>
      <w:r>
        <w:rPr>
          <w:spacing w:val="-1"/>
        </w:rPr>
        <w:t>settlement</w:t>
      </w:r>
      <w:r>
        <w:rPr>
          <w:spacing w:val="1"/>
        </w:rPr>
        <w:t xml:space="preserve"> </w:t>
      </w:r>
      <w:r>
        <w:rPr>
          <w:spacing w:val="-1"/>
        </w:rPr>
        <w:t>instructions</w:t>
      </w:r>
      <w:r>
        <w:t xml:space="preserve"> upon</w:t>
      </w:r>
      <w:r>
        <w:rPr>
          <w:spacing w:val="-3"/>
        </w:rPr>
        <w:t xml:space="preserve"> </w:t>
      </w:r>
      <w:r>
        <w:rPr>
          <w:spacing w:val="-1"/>
        </w:rPr>
        <w:t>execution</w:t>
      </w:r>
      <w:r>
        <w:rPr>
          <w:spacing w:val="-3"/>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4A8063BE" w14:textId="77777777" w:rsidR="00E62BB3" w:rsidRDefault="00E62BB3">
      <w:pPr>
        <w:spacing w:before="9"/>
        <w:rPr>
          <w:rFonts w:ascii="Times New Roman" w:eastAsia="Times New Roman" w:hAnsi="Times New Roman" w:cs="Times New Roman"/>
          <w:sz w:val="20"/>
          <w:szCs w:val="20"/>
        </w:rPr>
      </w:pPr>
    </w:p>
    <w:p w14:paraId="3A7F46A4" w14:textId="77777777" w:rsidR="00E62BB3" w:rsidRDefault="00D96939" w:rsidP="003F2412">
      <w:pPr>
        <w:pStyle w:val="BodyText"/>
        <w:numPr>
          <w:ilvl w:val="1"/>
          <w:numId w:val="5"/>
        </w:numPr>
        <w:tabs>
          <w:tab w:val="left" w:pos="840"/>
        </w:tabs>
        <w:ind w:right="162"/>
      </w:pPr>
      <w:r>
        <w:rPr>
          <w:rFonts w:cs="Times New Roman"/>
          <w:b/>
          <w:bCs/>
          <w:spacing w:val="-1"/>
        </w:rPr>
        <w:t>Broker/Dealers.</w:t>
      </w:r>
      <w:r>
        <w:rPr>
          <w:rFonts w:cs="Times New Roman"/>
          <w:b/>
          <w:bCs/>
          <w:spacing w:val="-3"/>
        </w:rPr>
        <w:t xml:space="preserve"> </w:t>
      </w:r>
      <w:r>
        <w:rPr>
          <w:spacing w:val="-1"/>
        </w:rPr>
        <w:t>Manager</w:t>
      </w:r>
      <w:r>
        <w:rPr>
          <w:spacing w:val="-2"/>
        </w:rPr>
        <w:t xml:space="preserve"> </w:t>
      </w:r>
      <w:r>
        <w:rPr>
          <w:spacing w:val="-1"/>
        </w:rPr>
        <w:t>shall</w:t>
      </w:r>
      <w:r>
        <w:rPr>
          <w:spacing w:val="1"/>
        </w:rPr>
        <w:t xml:space="preserve"> </w:t>
      </w:r>
      <w:r>
        <w:rPr>
          <w:spacing w:val="-1"/>
        </w:rPr>
        <w:t>have</w:t>
      </w:r>
      <w:r>
        <w:t xml:space="preserve"> </w:t>
      </w:r>
      <w:r>
        <w:rPr>
          <w:spacing w:val="-1"/>
        </w:rPr>
        <w:t>complete</w:t>
      </w:r>
      <w:r>
        <w:t xml:space="preserve"> </w:t>
      </w:r>
      <w:r>
        <w:rPr>
          <w:spacing w:val="-1"/>
        </w:rPr>
        <w:t>authority</w:t>
      </w:r>
      <w:r>
        <w:rPr>
          <w:spacing w:val="-3"/>
        </w:rPr>
        <w:t xml:space="preserve"> </w:t>
      </w:r>
      <w:r>
        <w:t xml:space="preserve">and </w:t>
      </w:r>
      <w:r>
        <w:rPr>
          <w:spacing w:val="-1"/>
        </w:rPr>
        <w:t>discretion</w:t>
      </w:r>
      <w:r>
        <w:rPr>
          <w:spacing w:val="-3"/>
        </w:rPr>
        <w:t xml:space="preserve"> </w:t>
      </w:r>
      <w:r>
        <w:t xml:space="preserve">to </w:t>
      </w:r>
      <w:r>
        <w:rPr>
          <w:spacing w:val="-1"/>
        </w:rPr>
        <w:t>establish</w:t>
      </w:r>
      <w:r>
        <w:t xml:space="preserve"> </w:t>
      </w:r>
      <w:r>
        <w:rPr>
          <w:spacing w:val="-1"/>
        </w:rPr>
        <w:t>accounts</w:t>
      </w:r>
      <w:r>
        <w:t xml:space="preserve"> </w:t>
      </w:r>
      <w:r>
        <w:rPr>
          <w:spacing w:val="-1"/>
        </w:rPr>
        <w:t>with</w:t>
      </w:r>
      <w:r>
        <w:rPr>
          <w:spacing w:val="63"/>
        </w:rPr>
        <w:t xml:space="preserve"> </w:t>
      </w:r>
      <w:r>
        <w:t>one or</w:t>
      </w:r>
      <w:r>
        <w:rPr>
          <w:spacing w:val="1"/>
        </w:rPr>
        <w:t xml:space="preserve"> </w:t>
      </w:r>
      <w:r>
        <w:rPr>
          <w:spacing w:val="-1"/>
        </w:rPr>
        <w:t>more</w:t>
      </w:r>
      <w:r>
        <w:t xml:space="preserve"> </w:t>
      </w:r>
      <w:r>
        <w:rPr>
          <w:spacing w:val="-1"/>
        </w:rPr>
        <w:t>duly</w:t>
      </w:r>
      <w:r>
        <w:rPr>
          <w:spacing w:val="-3"/>
        </w:rPr>
        <w:t xml:space="preserve"> </w:t>
      </w:r>
      <w:r>
        <w:rPr>
          <w:spacing w:val="-1"/>
        </w:rPr>
        <w:t>registered</w:t>
      </w:r>
      <w:r>
        <w:rPr>
          <w:spacing w:val="-3"/>
        </w:rPr>
        <w:t xml:space="preserve"> </w:t>
      </w:r>
      <w:r>
        <w:rPr>
          <w:spacing w:val="-1"/>
        </w:rPr>
        <w:t>broker/dealers.</w:t>
      </w:r>
      <w:r>
        <w:t xml:space="preserve"> </w:t>
      </w:r>
      <w:r>
        <w:rPr>
          <w:spacing w:val="-1"/>
        </w:rPr>
        <w:t>Consistent</w:t>
      </w:r>
      <w:r>
        <w:rPr>
          <w:spacing w:val="-2"/>
        </w:rPr>
        <w:t xml:space="preserve"> </w:t>
      </w:r>
      <w:r>
        <w:t xml:space="preserve">with </w:t>
      </w:r>
      <w:r>
        <w:rPr>
          <w:spacing w:val="-1"/>
        </w:rPr>
        <w:t>ensuring</w:t>
      </w:r>
      <w:r>
        <w:rPr>
          <w:spacing w:val="-3"/>
        </w:rPr>
        <w:t xml:space="preserve"> </w:t>
      </w:r>
      <w:r>
        <w:t>the</w:t>
      </w:r>
      <w:r>
        <w:rPr>
          <w:spacing w:val="-2"/>
        </w:rPr>
        <w:t xml:space="preserve"> </w:t>
      </w:r>
      <w:r>
        <w:rPr>
          <w:spacing w:val="-1"/>
        </w:rPr>
        <w:t>safety</w:t>
      </w:r>
      <w:r>
        <w:rPr>
          <w:spacing w:val="-3"/>
        </w:rPr>
        <w:t xml:space="preserve"> </w:t>
      </w:r>
      <w:r>
        <w:t>of</w:t>
      </w:r>
      <w:r>
        <w:rPr>
          <w:spacing w:val="1"/>
        </w:rPr>
        <w:t xml:space="preserve"> </w:t>
      </w:r>
      <w:r>
        <w:t>the</w:t>
      </w:r>
      <w:r>
        <w:rPr>
          <w:spacing w:val="-2"/>
        </w:rPr>
        <w:t xml:space="preserve"> </w:t>
      </w:r>
      <w:r>
        <w:rPr>
          <w:spacing w:val="-1"/>
        </w:rPr>
        <w:t>Managed</w:t>
      </w:r>
      <w:r>
        <w:rPr>
          <w:spacing w:val="57"/>
        </w:rPr>
        <w:t xml:space="preserve"> </w:t>
      </w:r>
      <w:r>
        <w:rPr>
          <w:spacing w:val="-1"/>
        </w:rPr>
        <w:t>Assets,</w:t>
      </w:r>
      <w:r>
        <w:t xml:space="preserve"> </w:t>
      </w:r>
      <w:r>
        <w:rPr>
          <w:spacing w:val="-1"/>
        </w:rPr>
        <w:t>Manager</w:t>
      </w:r>
      <w:r>
        <w:rPr>
          <w:spacing w:val="1"/>
        </w:rPr>
        <w:t xml:space="preserve"> </w:t>
      </w:r>
      <w:r>
        <w:rPr>
          <w:spacing w:val="-1"/>
        </w:rPr>
        <w:t>shall</w:t>
      </w:r>
      <w:r>
        <w:rPr>
          <w:spacing w:val="1"/>
        </w:rPr>
        <w:t xml:space="preserve"> </w:t>
      </w:r>
      <w:r>
        <w:rPr>
          <w:spacing w:val="-2"/>
        </w:rPr>
        <w:t>engage</w:t>
      </w:r>
      <w:r>
        <w:t xml:space="preserve"> in a </w:t>
      </w:r>
      <w:r>
        <w:rPr>
          <w:spacing w:val="-1"/>
        </w:rPr>
        <w:t>prudent</w:t>
      </w:r>
      <w:r>
        <w:rPr>
          <w:spacing w:val="1"/>
        </w:rPr>
        <w:t xml:space="preserve"> </w:t>
      </w:r>
      <w:r>
        <w:t>and</w:t>
      </w:r>
      <w:r>
        <w:rPr>
          <w:spacing w:val="-3"/>
        </w:rPr>
        <w:t xml:space="preserve"> </w:t>
      </w:r>
      <w:r>
        <w:rPr>
          <w:spacing w:val="-1"/>
        </w:rPr>
        <w:t>diligent</w:t>
      </w:r>
      <w:r>
        <w:rPr>
          <w:spacing w:val="-2"/>
        </w:rPr>
        <w:t xml:space="preserve"> </w:t>
      </w:r>
      <w:r>
        <w:rPr>
          <w:spacing w:val="-1"/>
        </w:rPr>
        <w:t>broker/dealer</w:t>
      </w:r>
      <w:r>
        <w:rPr>
          <w:spacing w:val="-2"/>
        </w:rPr>
        <w:t xml:space="preserve"> </w:t>
      </w:r>
      <w:r>
        <w:rPr>
          <w:spacing w:val="-1"/>
        </w:rPr>
        <w:t>selection</w:t>
      </w:r>
      <w:r>
        <w:t xml:space="preserve"> </w:t>
      </w:r>
      <w:r>
        <w:rPr>
          <w:spacing w:val="-1"/>
        </w:rPr>
        <w:t>process.</w:t>
      </w:r>
      <w:r>
        <w:rPr>
          <w:spacing w:val="-3"/>
        </w:rPr>
        <w:t xml:space="preserve"> </w:t>
      </w:r>
      <w:r>
        <w:rPr>
          <w:spacing w:val="-1"/>
        </w:rPr>
        <w:t>Manager</w:t>
      </w:r>
      <w:r>
        <w:rPr>
          <w:spacing w:val="61"/>
        </w:rPr>
        <w:t xml:space="preserve"> </w:t>
      </w:r>
      <w:r>
        <w:rPr>
          <w:spacing w:val="-1"/>
        </w:rPr>
        <w:t>shall</w:t>
      </w:r>
      <w:r>
        <w:rPr>
          <w:spacing w:val="1"/>
        </w:rPr>
        <w:t xml:space="preserve"> </w:t>
      </w:r>
      <w:r>
        <w:rPr>
          <w:spacing w:val="-1"/>
        </w:rPr>
        <w:t>ensure</w:t>
      </w:r>
      <w:r>
        <w:t xml:space="preserve"> </w:t>
      </w:r>
      <w:r>
        <w:rPr>
          <w:spacing w:val="-1"/>
        </w:rPr>
        <w:t>that</w:t>
      </w:r>
      <w:r>
        <w:rPr>
          <w:spacing w:val="-2"/>
        </w:rPr>
        <w:t xml:space="preserve"> </w:t>
      </w:r>
      <w:r>
        <w:rPr>
          <w:spacing w:val="-1"/>
        </w:rPr>
        <w:t>all</w:t>
      </w:r>
      <w:r>
        <w:rPr>
          <w:spacing w:val="1"/>
        </w:rPr>
        <w:t xml:space="preserve"> </w:t>
      </w:r>
      <w:r>
        <w:rPr>
          <w:spacing w:val="-1"/>
        </w:rPr>
        <w:t>orders</w:t>
      </w:r>
      <w:r>
        <w:rPr>
          <w:spacing w:val="-2"/>
        </w:rPr>
        <w:t xml:space="preserve"> </w:t>
      </w:r>
      <w:r>
        <w:t xml:space="preserve">are </w:t>
      </w:r>
      <w:r>
        <w:rPr>
          <w:spacing w:val="-1"/>
        </w:rPr>
        <w:t>placed</w:t>
      </w:r>
      <w:r>
        <w:t xml:space="preserve"> </w:t>
      </w:r>
      <w:r>
        <w:rPr>
          <w:spacing w:val="-1"/>
        </w:rPr>
        <w:t>with</w:t>
      </w:r>
      <w:r>
        <w:t xml:space="preserve"> </w:t>
      </w:r>
      <w:r>
        <w:rPr>
          <w:spacing w:val="-1"/>
        </w:rPr>
        <w:t>only</w:t>
      </w:r>
      <w:r>
        <w:rPr>
          <w:spacing w:val="-3"/>
        </w:rPr>
        <w:t xml:space="preserve"> </w:t>
      </w:r>
      <w:r>
        <w:rPr>
          <w:spacing w:val="-1"/>
        </w:rPr>
        <w:t>reputable,</w:t>
      </w:r>
      <w:r>
        <w:t xml:space="preserve"> </w:t>
      </w:r>
      <w:r>
        <w:rPr>
          <w:spacing w:val="-1"/>
        </w:rPr>
        <w:t>qualified,</w:t>
      </w:r>
      <w:r>
        <w:rPr>
          <w:spacing w:val="-3"/>
        </w:rPr>
        <w:t xml:space="preserve"> </w:t>
      </w:r>
      <w:r>
        <w:t>and</w:t>
      </w:r>
      <w:r>
        <w:rPr>
          <w:spacing w:val="-3"/>
        </w:rPr>
        <w:t xml:space="preserve"> </w:t>
      </w:r>
      <w:r>
        <w:rPr>
          <w:spacing w:val="-1"/>
        </w:rPr>
        <w:t>financially-sound</w:t>
      </w:r>
      <w:r>
        <w:rPr>
          <w:spacing w:val="57"/>
        </w:rPr>
        <w:t xml:space="preserve"> </w:t>
      </w:r>
      <w:r>
        <w:rPr>
          <w:spacing w:val="-1"/>
        </w:rPr>
        <w:t>broker/dealers.</w:t>
      </w:r>
      <w:r>
        <w:t xml:space="preserve"> </w:t>
      </w:r>
      <w:r>
        <w:rPr>
          <w:spacing w:val="-1"/>
        </w:rPr>
        <w:t>Manager’s</w:t>
      </w:r>
      <w:r>
        <w:rPr>
          <w:spacing w:val="-2"/>
        </w:rPr>
        <w:t xml:space="preserve"> </w:t>
      </w:r>
      <w:r>
        <w:rPr>
          <w:spacing w:val="-1"/>
        </w:rPr>
        <w:t>primary</w:t>
      </w:r>
      <w:r>
        <w:rPr>
          <w:spacing w:val="-3"/>
        </w:rPr>
        <w:t xml:space="preserve"> </w:t>
      </w:r>
      <w:r>
        <w:rPr>
          <w:spacing w:val="-1"/>
        </w:rPr>
        <w:t>objective</w:t>
      </w:r>
      <w:r>
        <w:t xml:space="preserve"> </w:t>
      </w:r>
      <w:r>
        <w:rPr>
          <w:spacing w:val="-1"/>
        </w:rPr>
        <w:t>shall</w:t>
      </w:r>
      <w:r>
        <w:rPr>
          <w:spacing w:val="1"/>
        </w:rPr>
        <w:t xml:space="preserve"> </w:t>
      </w:r>
      <w:r>
        <w:t>be</w:t>
      </w:r>
      <w:r>
        <w:rPr>
          <w:spacing w:val="-2"/>
        </w:rPr>
        <w:t xml:space="preserve"> </w:t>
      </w:r>
      <w:r>
        <w:rPr>
          <w:spacing w:val="-1"/>
        </w:rPr>
        <w:t>to</w:t>
      </w:r>
      <w:r>
        <w:t xml:space="preserve"> </w:t>
      </w:r>
      <w:r>
        <w:rPr>
          <w:spacing w:val="-1"/>
        </w:rPr>
        <w:t>select</w:t>
      </w:r>
      <w:r>
        <w:rPr>
          <w:spacing w:val="1"/>
        </w:rPr>
        <w:t xml:space="preserve"> </w:t>
      </w:r>
      <w:r>
        <w:rPr>
          <w:spacing w:val="-1"/>
        </w:rPr>
        <w:t>broker/dealers</w:t>
      </w:r>
      <w:r>
        <w:rPr>
          <w:spacing w:val="-2"/>
        </w:rPr>
        <w:t xml:space="preserve"> </w:t>
      </w:r>
      <w:r>
        <w:rPr>
          <w:spacing w:val="-1"/>
        </w:rPr>
        <w:t>that</w:t>
      </w:r>
      <w:r>
        <w:rPr>
          <w:spacing w:val="-2"/>
        </w:rPr>
        <w:t xml:space="preserve"> </w:t>
      </w:r>
      <w:r>
        <w:t>will</w:t>
      </w:r>
      <w:r>
        <w:rPr>
          <w:spacing w:val="-2"/>
        </w:rPr>
        <w:t xml:space="preserve"> </w:t>
      </w:r>
      <w:r>
        <w:rPr>
          <w:spacing w:val="-1"/>
        </w:rPr>
        <w:t>provide</w:t>
      </w:r>
      <w:r>
        <w:rPr>
          <w:spacing w:val="-2"/>
        </w:rPr>
        <w:t xml:space="preserve"> </w:t>
      </w:r>
      <w:r>
        <w:rPr>
          <w:spacing w:val="-1"/>
        </w:rPr>
        <w:t>the</w:t>
      </w:r>
      <w:r>
        <w:rPr>
          <w:spacing w:val="65"/>
        </w:rPr>
        <w:t xml:space="preserve"> </w:t>
      </w:r>
      <w:r>
        <w:rPr>
          <w:spacing w:val="-1"/>
        </w:rPr>
        <w:t>most</w:t>
      </w:r>
      <w:r>
        <w:rPr>
          <w:spacing w:val="1"/>
        </w:rPr>
        <w:t xml:space="preserve"> </w:t>
      </w:r>
      <w:r>
        <w:rPr>
          <w:spacing w:val="-1"/>
        </w:rPr>
        <w:t>favorable</w:t>
      </w:r>
      <w:r>
        <w:t xml:space="preserve"> </w:t>
      </w:r>
      <w:r>
        <w:rPr>
          <w:spacing w:val="-1"/>
        </w:rPr>
        <w:t>net</w:t>
      </w:r>
      <w:r>
        <w:rPr>
          <w:spacing w:val="1"/>
        </w:rPr>
        <w:t xml:space="preserve"> </w:t>
      </w:r>
      <w:r>
        <w:rPr>
          <w:spacing w:val="-1"/>
        </w:rPr>
        <w:t>price</w:t>
      </w:r>
      <w:r>
        <w:t xml:space="preserve"> </w:t>
      </w:r>
      <w:r>
        <w:rPr>
          <w:spacing w:val="-1"/>
        </w:rPr>
        <w:t>and</w:t>
      </w:r>
      <w:r>
        <w:t xml:space="preserve"> </w:t>
      </w:r>
      <w:r>
        <w:rPr>
          <w:spacing w:val="-1"/>
        </w:rPr>
        <w:t>execution</w:t>
      </w:r>
      <w:r>
        <w:t xml:space="preserve"> </w:t>
      </w:r>
      <w:r>
        <w:rPr>
          <w:spacing w:val="-1"/>
        </w:rPr>
        <w:t>for</w:t>
      </w:r>
      <w:r>
        <w:rPr>
          <w:spacing w:val="-2"/>
        </w:rPr>
        <w:t xml:space="preserve"> </w:t>
      </w:r>
      <w:r>
        <w:t xml:space="preserve">the </w:t>
      </w:r>
      <w:r>
        <w:rPr>
          <w:spacing w:val="-1"/>
        </w:rPr>
        <w:t>Sub-Account,</w:t>
      </w:r>
      <w:r>
        <w:rPr>
          <w:spacing w:val="-3"/>
        </w:rPr>
        <w:t xml:space="preserve"> </w:t>
      </w:r>
      <w:r>
        <w:t>but</w:t>
      </w:r>
      <w:r>
        <w:rPr>
          <w:spacing w:val="-2"/>
        </w:rPr>
        <w:t xml:space="preserve"> </w:t>
      </w:r>
      <w:r>
        <w:rPr>
          <w:spacing w:val="-1"/>
        </w:rPr>
        <w:t>this</w:t>
      </w:r>
      <w:r>
        <w:rPr>
          <w:spacing w:val="-2"/>
        </w:rPr>
        <w:t xml:space="preserve"> </w:t>
      </w:r>
      <w:r>
        <w:rPr>
          <w:spacing w:val="-1"/>
        </w:rPr>
        <w:t>requirement</w:t>
      </w:r>
      <w:r>
        <w:rPr>
          <w:spacing w:val="-2"/>
        </w:rPr>
        <w:t xml:space="preserve"> </w:t>
      </w:r>
      <w:r>
        <w:rPr>
          <w:spacing w:val="-1"/>
        </w:rPr>
        <w:t>shall</w:t>
      </w:r>
      <w:r>
        <w:rPr>
          <w:spacing w:val="1"/>
        </w:rPr>
        <w:t xml:space="preserve"> </w:t>
      </w:r>
      <w:r>
        <w:rPr>
          <w:spacing w:val="-1"/>
        </w:rPr>
        <w:t>not</w:t>
      </w:r>
      <w:r>
        <w:rPr>
          <w:spacing w:val="59"/>
        </w:rPr>
        <w:t xml:space="preserve"> </w:t>
      </w:r>
      <w:r>
        <w:rPr>
          <w:spacing w:val="-1"/>
        </w:rPr>
        <w:t>obligate</w:t>
      </w:r>
      <w:r>
        <w:t xml:space="preserve"> </w:t>
      </w:r>
      <w:r>
        <w:rPr>
          <w:spacing w:val="-1"/>
        </w:rPr>
        <w:t>Manager</w:t>
      </w:r>
      <w:r>
        <w:rPr>
          <w:spacing w:val="-2"/>
        </w:rPr>
        <w:t xml:space="preserve"> </w:t>
      </w:r>
      <w:r>
        <w:t xml:space="preserve">to </w:t>
      </w:r>
      <w:r>
        <w:rPr>
          <w:spacing w:val="-2"/>
        </w:rPr>
        <w:t>recommend</w:t>
      </w:r>
      <w:r>
        <w:t xml:space="preserve"> any</w:t>
      </w:r>
      <w:r>
        <w:rPr>
          <w:spacing w:val="-3"/>
        </w:rPr>
        <w:t xml:space="preserve"> </w:t>
      </w:r>
      <w:r>
        <w:rPr>
          <w:spacing w:val="-1"/>
        </w:rPr>
        <w:t>broker/dealer</w:t>
      </w:r>
      <w:r>
        <w:rPr>
          <w:spacing w:val="1"/>
        </w:rPr>
        <w:t xml:space="preserve"> </w:t>
      </w:r>
      <w:r>
        <w:rPr>
          <w:spacing w:val="-1"/>
        </w:rPr>
        <w:t>solely</w:t>
      </w:r>
      <w:r>
        <w:rPr>
          <w:spacing w:val="-3"/>
        </w:rPr>
        <w:t xml:space="preserve"> </w:t>
      </w:r>
      <w:r>
        <w:t>on the</w:t>
      </w:r>
      <w:r>
        <w:rPr>
          <w:spacing w:val="-2"/>
        </w:rPr>
        <w:t xml:space="preserve"> </w:t>
      </w:r>
      <w:r>
        <w:rPr>
          <w:spacing w:val="-1"/>
        </w:rPr>
        <w:t>basis</w:t>
      </w:r>
      <w:r>
        <w:t xml:space="preserve"> </w:t>
      </w:r>
      <w:r>
        <w:rPr>
          <w:spacing w:val="-2"/>
        </w:rPr>
        <w:t>of</w:t>
      </w:r>
      <w:r>
        <w:rPr>
          <w:spacing w:val="1"/>
        </w:rPr>
        <w:t xml:space="preserve"> </w:t>
      </w:r>
      <w:r>
        <w:rPr>
          <w:spacing w:val="-1"/>
        </w:rPr>
        <w:t>obtaining</w:t>
      </w:r>
      <w:r>
        <w:rPr>
          <w:spacing w:val="-3"/>
        </w:rPr>
        <w:t xml:space="preserve"> </w:t>
      </w:r>
      <w:r>
        <w:t xml:space="preserve">the </w:t>
      </w:r>
      <w:r>
        <w:rPr>
          <w:spacing w:val="-1"/>
        </w:rPr>
        <w:t>lowest</w:t>
      </w:r>
      <w:r>
        <w:rPr>
          <w:spacing w:val="71"/>
        </w:rPr>
        <w:t xml:space="preserve"> </w:t>
      </w:r>
      <w:r>
        <w:rPr>
          <w:spacing w:val="-1"/>
        </w:rPr>
        <w:t>commission</w:t>
      </w:r>
      <w:r>
        <w:t xml:space="preserve"> </w:t>
      </w:r>
      <w:r>
        <w:rPr>
          <w:spacing w:val="-1"/>
        </w:rPr>
        <w:t>rate</w:t>
      </w:r>
      <w:r>
        <w:t xml:space="preserve"> </w:t>
      </w:r>
      <w:r>
        <w:rPr>
          <w:spacing w:val="-1"/>
        </w:rPr>
        <w:t>if</w:t>
      </w:r>
      <w:r>
        <w:rPr>
          <w:spacing w:val="1"/>
        </w:rPr>
        <w:t xml:space="preserve"> </w:t>
      </w:r>
      <w:r>
        <w:rPr>
          <w:spacing w:val="-1"/>
        </w:rPr>
        <w:t>the</w:t>
      </w:r>
      <w:r>
        <w:t xml:space="preserve"> </w:t>
      </w:r>
      <w:r>
        <w:rPr>
          <w:spacing w:val="-1"/>
        </w:rPr>
        <w:t>other</w:t>
      </w:r>
      <w:r>
        <w:rPr>
          <w:spacing w:val="1"/>
        </w:rPr>
        <w:t xml:space="preserve"> </w:t>
      </w:r>
      <w:r>
        <w:rPr>
          <w:spacing w:val="-1"/>
        </w:rPr>
        <w:t>standards</w:t>
      </w:r>
      <w:r>
        <w:rPr>
          <w:spacing w:val="-2"/>
        </w:rPr>
        <w:t xml:space="preserve"> </w:t>
      </w:r>
      <w:r>
        <w:rPr>
          <w:spacing w:val="-1"/>
        </w:rPr>
        <w:t>set</w:t>
      </w:r>
      <w:r>
        <w:rPr>
          <w:spacing w:val="1"/>
        </w:rPr>
        <w:t xml:space="preserve"> </w:t>
      </w:r>
      <w:r>
        <w:rPr>
          <w:spacing w:val="-1"/>
        </w:rPr>
        <w:t>forth</w:t>
      </w:r>
      <w:r>
        <w:rPr>
          <w:spacing w:val="-3"/>
        </w:rPr>
        <w:t xml:space="preserve"> </w:t>
      </w:r>
      <w:r>
        <w:rPr>
          <w:spacing w:val="-1"/>
        </w:rPr>
        <w:t>herein</w:t>
      </w:r>
      <w:r>
        <w:rPr>
          <w:spacing w:val="-5"/>
        </w:rPr>
        <w:t xml:space="preserve"> </w:t>
      </w:r>
      <w:r>
        <w:t xml:space="preserve">are </w:t>
      </w:r>
      <w:r>
        <w:rPr>
          <w:spacing w:val="-1"/>
        </w:rPr>
        <w:t>satisfied.</w:t>
      </w:r>
      <w:r>
        <w:t xml:space="preserve"> </w:t>
      </w:r>
      <w:r>
        <w:rPr>
          <w:spacing w:val="-1"/>
        </w:rPr>
        <w:t>Notwithstanding</w:t>
      </w:r>
      <w:r>
        <w:rPr>
          <w:spacing w:val="-3"/>
        </w:rPr>
        <w:t xml:space="preserve"> </w:t>
      </w:r>
      <w:r>
        <w:t>the</w:t>
      </w:r>
      <w:r>
        <w:rPr>
          <w:spacing w:val="59"/>
        </w:rPr>
        <w:t xml:space="preserve"> </w:t>
      </w:r>
      <w:r>
        <w:rPr>
          <w:spacing w:val="-1"/>
        </w:rPr>
        <w:t>foregoing,</w:t>
      </w:r>
      <w:r>
        <w:t xml:space="preserve"> </w:t>
      </w:r>
      <w:r>
        <w:rPr>
          <w:spacing w:val="-1"/>
        </w:rPr>
        <w:t>Manager</w:t>
      </w:r>
      <w:r>
        <w:rPr>
          <w:spacing w:val="1"/>
        </w:rPr>
        <w:t xml:space="preserve"> </w:t>
      </w:r>
      <w:r>
        <w:rPr>
          <w:spacing w:val="-1"/>
        </w:rPr>
        <w:t>shall</w:t>
      </w:r>
      <w:r>
        <w:rPr>
          <w:spacing w:val="1"/>
        </w:rPr>
        <w:t xml:space="preserve"> </w:t>
      </w:r>
      <w:r>
        <w:rPr>
          <w:spacing w:val="-1"/>
        </w:rPr>
        <w:t>not</w:t>
      </w:r>
      <w:r>
        <w:rPr>
          <w:spacing w:val="1"/>
        </w:rPr>
        <w:t xml:space="preserve"> </w:t>
      </w:r>
      <w:r>
        <w:rPr>
          <w:spacing w:val="-1"/>
        </w:rPr>
        <w:t>place</w:t>
      </w:r>
      <w:r>
        <w:rPr>
          <w:spacing w:val="-2"/>
        </w:rPr>
        <w:t xml:space="preserve"> </w:t>
      </w:r>
      <w:r>
        <w:rPr>
          <w:spacing w:val="-1"/>
        </w:rPr>
        <w:t>orders</w:t>
      </w:r>
      <w:r>
        <w:t xml:space="preserve"> </w:t>
      </w:r>
      <w:r>
        <w:rPr>
          <w:spacing w:val="-1"/>
        </w:rPr>
        <w:t>with</w:t>
      </w:r>
      <w:r>
        <w:rPr>
          <w:spacing w:val="-3"/>
        </w:rPr>
        <w:t xml:space="preserve"> </w:t>
      </w:r>
      <w:r>
        <w:t>any</w:t>
      </w:r>
      <w:r>
        <w:rPr>
          <w:spacing w:val="-3"/>
        </w:rPr>
        <w:t xml:space="preserve"> </w:t>
      </w:r>
      <w:r>
        <w:rPr>
          <w:spacing w:val="-1"/>
        </w:rPr>
        <w:t>broker/dealer</w:t>
      </w:r>
      <w:r>
        <w:rPr>
          <w:spacing w:val="1"/>
        </w:rPr>
        <w:t xml:space="preserve"> </w:t>
      </w:r>
      <w:r>
        <w:rPr>
          <w:spacing w:val="-1"/>
        </w:rPr>
        <w:t>which:</w:t>
      </w:r>
      <w:r>
        <w:rPr>
          <w:spacing w:val="-2"/>
        </w:rPr>
        <w:t xml:space="preserve"> </w:t>
      </w:r>
      <w:r>
        <w:rPr>
          <w:spacing w:val="-1"/>
        </w:rPr>
        <w:t>(i)</w:t>
      </w:r>
      <w:r>
        <w:rPr>
          <w:spacing w:val="1"/>
        </w:rPr>
        <w:t xml:space="preserve"> </w:t>
      </w:r>
      <w:r>
        <w:rPr>
          <w:spacing w:val="-1"/>
        </w:rPr>
        <w:t>the</w:t>
      </w:r>
      <w:r>
        <w:t xml:space="preserve"> </w:t>
      </w:r>
      <w:r>
        <w:rPr>
          <w:spacing w:val="-1"/>
        </w:rPr>
        <w:t>System</w:t>
      </w:r>
      <w:r>
        <w:rPr>
          <w:spacing w:val="-4"/>
        </w:rPr>
        <w:t xml:space="preserve"> </w:t>
      </w:r>
      <w:r>
        <w:t>has by</w:t>
      </w:r>
      <w:r>
        <w:rPr>
          <w:spacing w:val="53"/>
        </w:rPr>
        <w:t xml:space="preserve"> </w:t>
      </w:r>
      <w:r>
        <w:rPr>
          <w:spacing w:val="-1"/>
        </w:rPr>
        <w:t>written</w:t>
      </w:r>
      <w:r>
        <w:rPr>
          <w:spacing w:val="-3"/>
        </w:rPr>
        <w:t xml:space="preserve"> </w:t>
      </w:r>
      <w:r>
        <w:rPr>
          <w:spacing w:val="-1"/>
        </w:rPr>
        <w:t>notice</w:t>
      </w:r>
      <w:r>
        <w:rPr>
          <w:spacing w:val="-2"/>
        </w:rPr>
        <w:t xml:space="preserve"> </w:t>
      </w:r>
      <w:r>
        <w:t>to</w:t>
      </w:r>
      <w:r>
        <w:rPr>
          <w:spacing w:val="-3"/>
        </w:rPr>
        <w:t xml:space="preserve"> </w:t>
      </w:r>
      <w:r>
        <w:rPr>
          <w:spacing w:val="-1"/>
        </w:rPr>
        <w:t>Manager</w:t>
      </w:r>
      <w:r>
        <w:rPr>
          <w:spacing w:val="1"/>
        </w:rPr>
        <w:t xml:space="preserve"> </w:t>
      </w:r>
      <w:r>
        <w:rPr>
          <w:spacing w:val="-2"/>
        </w:rPr>
        <w:t>deemed</w:t>
      </w:r>
      <w:r>
        <w:t xml:space="preserve"> </w:t>
      </w:r>
      <w:r>
        <w:rPr>
          <w:spacing w:val="-1"/>
        </w:rPr>
        <w:t>unsuitable</w:t>
      </w:r>
      <w:r>
        <w:rPr>
          <w:spacing w:val="-2"/>
        </w:rPr>
        <w:t xml:space="preserve"> </w:t>
      </w:r>
      <w:r>
        <w:t>for</w:t>
      </w:r>
      <w:r>
        <w:rPr>
          <w:spacing w:val="-2"/>
        </w:rPr>
        <w:t xml:space="preserve"> </w:t>
      </w:r>
      <w:r>
        <w:t xml:space="preserve">the </w:t>
      </w:r>
      <w:r>
        <w:rPr>
          <w:spacing w:val="-1"/>
        </w:rPr>
        <w:t>System</w:t>
      </w:r>
      <w:r>
        <w:rPr>
          <w:spacing w:val="-4"/>
        </w:rPr>
        <w:t xml:space="preserve"> </w:t>
      </w:r>
      <w:r>
        <w:rPr>
          <w:spacing w:val="-1"/>
        </w:rPr>
        <w:t>trades;</w:t>
      </w:r>
      <w:r>
        <w:rPr>
          <w:spacing w:val="1"/>
        </w:rPr>
        <w:t xml:space="preserve"> </w:t>
      </w:r>
      <w:r>
        <w:rPr>
          <w:spacing w:val="-1"/>
        </w:rPr>
        <w:t>(ii)</w:t>
      </w:r>
      <w:r>
        <w:rPr>
          <w:spacing w:val="1"/>
        </w:rPr>
        <w:t xml:space="preserve"> </w:t>
      </w:r>
      <w:r>
        <w:rPr>
          <w:spacing w:val="-1"/>
        </w:rPr>
        <w:t>is</w:t>
      </w:r>
      <w:r>
        <w:t xml:space="preserve"> </w:t>
      </w:r>
      <w:r>
        <w:rPr>
          <w:spacing w:val="-1"/>
        </w:rPr>
        <w:t>affiliated</w:t>
      </w:r>
      <w:r>
        <w:rPr>
          <w:spacing w:val="-3"/>
        </w:rPr>
        <w:t xml:space="preserve"> </w:t>
      </w:r>
      <w:r>
        <w:t xml:space="preserve">with </w:t>
      </w:r>
      <w:r>
        <w:rPr>
          <w:spacing w:val="-2"/>
        </w:rPr>
        <w:t>an</w:t>
      </w:r>
      <w:r>
        <w:rPr>
          <w:spacing w:val="73"/>
        </w:rPr>
        <w:t xml:space="preserve"> </w:t>
      </w:r>
      <w:r>
        <w:rPr>
          <w:spacing w:val="-1"/>
        </w:rPr>
        <w:t>investment</w:t>
      </w:r>
      <w:r>
        <w:rPr>
          <w:spacing w:val="1"/>
        </w:rPr>
        <w:t xml:space="preserve"> </w:t>
      </w:r>
      <w:r>
        <w:rPr>
          <w:spacing w:val="-1"/>
        </w:rPr>
        <w:t>consultant</w:t>
      </w:r>
      <w:r>
        <w:rPr>
          <w:spacing w:val="-2"/>
        </w:rPr>
        <w:t xml:space="preserve"> </w:t>
      </w:r>
      <w:r>
        <w:rPr>
          <w:spacing w:val="-1"/>
        </w:rPr>
        <w:t>that</w:t>
      </w:r>
      <w:r>
        <w:rPr>
          <w:spacing w:val="-2"/>
        </w:rPr>
        <w:t xml:space="preserve"> </w:t>
      </w:r>
      <w:r>
        <w:rPr>
          <w:spacing w:val="-1"/>
        </w:rPr>
        <w:t>provides</w:t>
      </w:r>
      <w:r>
        <w:rPr>
          <w:spacing w:val="-2"/>
        </w:rPr>
        <w:t xml:space="preserve"> </w:t>
      </w:r>
      <w:r>
        <w:rPr>
          <w:spacing w:val="-1"/>
        </w:rPr>
        <w:t>non-brokerage</w:t>
      </w:r>
      <w:r>
        <w:t xml:space="preserve"> </w:t>
      </w:r>
      <w:r>
        <w:rPr>
          <w:spacing w:val="-1"/>
        </w:rPr>
        <w:t>related</w:t>
      </w:r>
      <w:r>
        <w:rPr>
          <w:spacing w:val="-3"/>
        </w:rPr>
        <w:t xml:space="preserve"> </w:t>
      </w:r>
      <w:r>
        <w:rPr>
          <w:spacing w:val="-1"/>
        </w:rPr>
        <w:t>services</w:t>
      </w:r>
      <w:r>
        <w:rPr>
          <w:spacing w:val="-2"/>
        </w:rPr>
        <w:t xml:space="preserve"> </w:t>
      </w:r>
      <w:r>
        <w:t>to</w:t>
      </w:r>
      <w:r>
        <w:rPr>
          <w:spacing w:val="-3"/>
        </w:rPr>
        <w:t xml:space="preserve"> </w:t>
      </w:r>
      <w:r>
        <w:t xml:space="preserve">the </w:t>
      </w:r>
      <w:r>
        <w:rPr>
          <w:spacing w:val="-1"/>
        </w:rPr>
        <w:t>System;</w:t>
      </w:r>
      <w:r>
        <w:rPr>
          <w:spacing w:val="-2"/>
        </w:rPr>
        <w:t xml:space="preserve"> </w:t>
      </w:r>
      <w:r>
        <w:t>or</w:t>
      </w:r>
      <w:r>
        <w:rPr>
          <w:spacing w:val="1"/>
        </w:rPr>
        <w:t xml:space="preserve"> </w:t>
      </w:r>
      <w:r>
        <w:rPr>
          <w:spacing w:val="-1"/>
        </w:rPr>
        <w:t>(iii)</w:t>
      </w:r>
      <w:r>
        <w:rPr>
          <w:spacing w:val="-2"/>
        </w:rPr>
        <w:t xml:space="preserve"> </w:t>
      </w:r>
      <w:r>
        <w:t>is</w:t>
      </w:r>
      <w:r>
        <w:rPr>
          <w:spacing w:val="69"/>
        </w:rPr>
        <w:t xml:space="preserve"> </w:t>
      </w:r>
      <w:r>
        <w:rPr>
          <w:spacing w:val="-1"/>
        </w:rPr>
        <w:t>affiliated</w:t>
      </w:r>
      <w:r>
        <w:t xml:space="preserve"> </w:t>
      </w:r>
      <w:r>
        <w:rPr>
          <w:spacing w:val="-1"/>
        </w:rPr>
        <w:t>with</w:t>
      </w:r>
      <w:r>
        <w:rPr>
          <w:spacing w:val="-3"/>
        </w:rPr>
        <w:t xml:space="preserve"> </w:t>
      </w:r>
      <w:r>
        <w:rPr>
          <w:spacing w:val="-1"/>
        </w:rPr>
        <w:t>Manager.</w:t>
      </w:r>
      <w:r>
        <w:t xml:space="preserve"> </w:t>
      </w:r>
      <w:r>
        <w:rPr>
          <w:spacing w:val="-1"/>
        </w:rPr>
        <w:t>Manager</w:t>
      </w:r>
      <w:r>
        <w:rPr>
          <w:spacing w:val="1"/>
        </w:rPr>
        <w:t xml:space="preserve"> </w:t>
      </w:r>
      <w:r>
        <w:rPr>
          <w:spacing w:val="-1"/>
        </w:rPr>
        <w:t>acknowledges</w:t>
      </w:r>
      <w:r>
        <w:t xml:space="preserve"> </w:t>
      </w:r>
      <w:r>
        <w:rPr>
          <w:spacing w:val="-1"/>
        </w:rPr>
        <w:t>that</w:t>
      </w:r>
      <w:r>
        <w:rPr>
          <w:spacing w:val="-2"/>
        </w:rPr>
        <w:t xml:space="preserve"> </w:t>
      </w:r>
      <w:r>
        <w:t>it</w:t>
      </w:r>
      <w:r>
        <w:rPr>
          <w:spacing w:val="-2"/>
        </w:rPr>
        <w:t xml:space="preserve"> </w:t>
      </w:r>
      <w:r>
        <w:rPr>
          <w:spacing w:val="-1"/>
        </w:rPr>
        <w:t>has</w:t>
      </w:r>
      <w:r>
        <w:t xml:space="preserve"> </w:t>
      </w:r>
      <w:r>
        <w:rPr>
          <w:spacing w:val="-1"/>
        </w:rPr>
        <w:t>received</w:t>
      </w:r>
      <w:r>
        <w:t xml:space="preserve"> a</w:t>
      </w:r>
      <w:r>
        <w:rPr>
          <w:spacing w:val="-2"/>
        </w:rPr>
        <w:t xml:space="preserve"> </w:t>
      </w:r>
      <w:r>
        <w:t>list</w:t>
      </w:r>
      <w:r>
        <w:rPr>
          <w:spacing w:val="1"/>
        </w:rPr>
        <w:t xml:space="preserve"> </w:t>
      </w:r>
      <w:r>
        <w:rPr>
          <w:spacing w:val="-2"/>
        </w:rPr>
        <w:t>of</w:t>
      </w:r>
      <w:r>
        <w:rPr>
          <w:spacing w:val="1"/>
        </w:rPr>
        <w:t xml:space="preserve"> </w:t>
      </w:r>
      <w:r>
        <w:rPr>
          <w:spacing w:val="-1"/>
        </w:rPr>
        <w:t>such</w:t>
      </w:r>
      <w:r>
        <w:rPr>
          <w:spacing w:val="-3"/>
        </w:rPr>
        <w:t xml:space="preserve"> </w:t>
      </w:r>
      <w:r>
        <w:rPr>
          <w:spacing w:val="-1"/>
        </w:rPr>
        <w:t>broker/dealers</w:t>
      </w:r>
      <w:r>
        <w:rPr>
          <w:spacing w:val="57"/>
        </w:rPr>
        <w:t xml:space="preserve"> </w:t>
      </w:r>
      <w:r>
        <w:t>from</w:t>
      </w:r>
      <w:r>
        <w:rPr>
          <w:spacing w:val="-4"/>
        </w:rPr>
        <w:t xml:space="preserve"> </w:t>
      </w:r>
      <w:r>
        <w:t xml:space="preserve">the </w:t>
      </w:r>
      <w:r>
        <w:rPr>
          <w:spacing w:val="-1"/>
        </w:rPr>
        <w:t>System</w:t>
      </w:r>
      <w:r>
        <w:rPr>
          <w:spacing w:val="-4"/>
        </w:rPr>
        <w:t xml:space="preserve"> </w:t>
      </w:r>
      <w:r>
        <w:t>as of</w:t>
      </w:r>
      <w:r>
        <w:rPr>
          <w:spacing w:val="-2"/>
        </w:rPr>
        <w:t xml:space="preserve"> </w:t>
      </w:r>
      <w:r>
        <w:rPr>
          <w:spacing w:val="-1"/>
        </w:rPr>
        <w:t>the</w:t>
      </w:r>
      <w:r>
        <w:t xml:space="preserve"> </w:t>
      </w:r>
      <w:r>
        <w:rPr>
          <w:spacing w:val="-2"/>
        </w:rPr>
        <w:t>effective</w:t>
      </w:r>
      <w:r>
        <w:t xml:space="preserve"> date</w:t>
      </w:r>
      <w:r>
        <w:rPr>
          <w:spacing w:val="-2"/>
        </w:rPr>
        <w:t xml:space="preserve"> </w:t>
      </w:r>
      <w:r>
        <w:t>of</w:t>
      </w:r>
      <w:r>
        <w:rPr>
          <w:spacing w:val="-2"/>
        </w:rPr>
        <w:t xml:space="preserve"> </w:t>
      </w:r>
      <w:r>
        <w:rPr>
          <w:spacing w:val="-1"/>
        </w:rPr>
        <w:t>this</w:t>
      </w:r>
      <w:r>
        <w:t xml:space="preserve"> </w:t>
      </w:r>
      <w:r>
        <w:rPr>
          <w:spacing w:val="-1"/>
        </w:rPr>
        <w:t>Management</w:t>
      </w:r>
      <w:r>
        <w:rPr>
          <w:spacing w:val="1"/>
        </w:rPr>
        <w:t xml:space="preserve"> </w:t>
      </w:r>
      <w:r>
        <w:rPr>
          <w:spacing w:val="-1"/>
        </w:rPr>
        <w:t>Agreement.</w:t>
      </w:r>
      <w:r>
        <w:t xml:space="preserve"> </w:t>
      </w:r>
      <w:r>
        <w:rPr>
          <w:spacing w:val="-1"/>
        </w:rPr>
        <w:t>Manager</w:t>
      </w:r>
      <w:r>
        <w:rPr>
          <w:spacing w:val="1"/>
        </w:rPr>
        <w:t xml:space="preserve"> </w:t>
      </w:r>
      <w:r>
        <w:rPr>
          <w:spacing w:val="-1"/>
        </w:rPr>
        <w:t>agrees</w:t>
      </w:r>
      <w:r>
        <w:rPr>
          <w:spacing w:val="-2"/>
        </w:rPr>
        <w:t xml:space="preserve"> </w:t>
      </w:r>
      <w:r>
        <w:t xml:space="preserve">to </w:t>
      </w:r>
      <w:r>
        <w:rPr>
          <w:spacing w:val="-2"/>
        </w:rPr>
        <w:t>be</w:t>
      </w:r>
      <w:r>
        <w:rPr>
          <w:spacing w:val="55"/>
        </w:rPr>
        <w:t xml:space="preserve"> </w:t>
      </w:r>
      <w:r>
        <w:t>bound by</w:t>
      </w:r>
      <w:r>
        <w:rPr>
          <w:spacing w:val="-3"/>
        </w:rPr>
        <w:t xml:space="preserve"> </w:t>
      </w:r>
      <w:r>
        <w:t>any</w:t>
      </w:r>
      <w:r>
        <w:rPr>
          <w:spacing w:val="-3"/>
        </w:rPr>
        <w:t xml:space="preserve"> </w:t>
      </w:r>
      <w:r>
        <w:rPr>
          <w:spacing w:val="-1"/>
        </w:rPr>
        <w:t>subsequent</w:t>
      </w:r>
      <w:r>
        <w:rPr>
          <w:spacing w:val="1"/>
        </w:rPr>
        <w:t xml:space="preserve"> </w:t>
      </w:r>
      <w:r>
        <w:rPr>
          <w:spacing w:val="-1"/>
        </w:rPr>
        <w:t>changes</w:t>
      </w:r>
      <w:r>
        <w:t xml:space="preserve"> to</w:t>
      </w:r>
      <w:r>
        <w:rPr>
          <w:spacing w:val="-3"/>
        </w:rPr>
        <w:t xml:space="preserve"> </w:t>
      </w:r>
      <w:r>
        <w:t>such</w:t>
      </w:r>
      <w:r>
        <w:rPr>
          <w:spacing w:val="-3"/>
        </w:rPr>
        <w:t xml:space="preserve"> </w:t>
      </w:r>
      <w:r>
        <w:rPr>
          <w:spacing w:val="-1"/>
        </w:rPr>
        <w:t>list</w:t>
      </w:r>
      <w:r>
        <w:rPr>
          <w:spacing w:val="1"/>
        </w:rPr>
        <w:t xml:space="preserve"> </w:t>
      </w:r>
      <w:r>
        <w:rPr>
          <w:spacing w:val="-1"/>
        </w:rPr>
        <w:t>upon</w:t>
      </w:r>
      <w:r>
        <w:rPr>
          <w:spacing w:val="-3"/>
        </w:rPr>
        <w:t xml:space="preserve"> </w:t>
      </w:r>
      <w:r>
        <w:rPr>
          <w:spacing w:val="-1"/>
        </w:rPr>
        <w:t>receipt</w:t>
      </w:r>
      <w:r>
        <w:rPr>
          <w:spacing w:val="1"/>
        </w:rPr>
        <w:t xml:space="preserve"> </w:t>
      </w:r>
      <w:r>
        <w:t>of</w:t>
      </w:r>
      <w:r>
        <w:rPr>
          <w:spacing w:val="1"/>
        </w:rPr>
        <w:t xml:space="preserve"> </w:t>
      </w:r>
      <w:r>
        <w:rPr>
          <w:spacing w:val="-1"/>
        </w:rPr>
        <w:t>written</w:t>
      </w:r>
      <w:r>
        <w:t xml:space="preserve"> </w:t>
      </w:r>
      <w:r>
        <w:rPr>
          <w:spacing w:val="-1"/>
        </w:rPr>
        <w:t>notice</w:t>
      </w:r>
      <w:r>
        <w:t xml:space="preserve"> </w:t>
      </w:r>
      <w:r>
        <w:rPr>
          <w:spacing w:val="-1"/>
        </w:rPr>
        <w:t>from</w:t>
      </w:r>
      <w:r>
        <w:rPr>
          <w:spacing w:val="-4"/>
        </w:rPr>
        <w:t xml:space="preserve"> </w:t>
      </w:r>
      <w:r>
        <w:t xml:space="preserve">the </w:t>
      </w:r>
      <w:r>
        <w:rPr>
          <w:spacing w:val="-1"/>
        </w:rPr>
        <w:t>System.</w:t>
      </w:r>
      <w:r>
        <w:t xml:space="preserve"> </w:t>
      </w:r>
      <w:r>
        <w:rPr>
          <w:spacing w:val="-1"/>
        </w:rPr>
        <w:t>See</w:t>
      </w:r>
      <w:r>
        <w:rPr>
          <w:spacing w:val="39"/>
        </w:rPr>
        <w:t xml:space="preserve"> </w:t>
      </w:r>
      <w:r>
        <w:rPr>
          <w:spacing w:val="-1"/>
        </w:rPr>
        <w:t>Exhibit</w:t>
      </w:r>
      <w:r>
        <w:rPr>
          <w:spacing w:val="1"/>
        </w:rPr>
        <w:t xml:space="preserve"> </w:t>
      </w:r>
      <w:r>
        <w:rPr>
          <w:spacing w:val="-1"/>
        </w:rPr>
        <w:t>C,</w:t>
      </w:r>
      <w:r>
        <w:t xml:space="preserve"> </w:t>
      </w:r>
      <w:r>
        <w:rPr>
          <w:spacing w:val="-1"/>
        </w:rPr>
        <w:t>attached</w:t>
      </w:r>
      <w:r>
        <w:t xml:space="preserve"> </w:t>
      </w:r>
      <w:r>
        <w:rPr>
          <w:spacing w:val="-1"/>
        </w:rPr>
        <w:t>hereto</w:t>
      </w:r>
      <w:r>
        <w:t xml:space="preserve"> </w:t>
      </w:r>
      <w:r>
        <w:rPr>
          <w:spacing w:val="-1"/>
        </w:rPr>
        <w:t>and</w:t>
      </w:r>
      <w:r>
        <w:t xml:space="preserve"> </w:t>
      </w:r>
      <w:r>
        <w:rPr>
          <w:spacing w:val="-1"/>
        </w:rPr>
        <w:t>incorporated</w:t>
      </w:r>
      <w:r>
        <w:t xml:space="preserve"> by</w:t>
      </w:r>
      <w:r>
        <w:rPr>
          <w:spacing w:val="-3"/>
        </w:rPr>
        <w:t xml:space="preserve"> </w:t>
      </w:r>
      <w:r>
        <w:rPr>
          <w:spacing w:val="-1"/>
        </w:rPr>
        <w:t>reference</w:t>
      </w:r>
      <w:r>
        <w:t xml:space="preserve"> </w:t>
      </w:r>
      <w:r>
        <w:rPr>
          <w:spacing w:val="-1"/>
        </w:rPr>
        <w:t>herein.</w:t>
      </w:r>
    </w:p>
    <w:p w14:paraId="3FC5DA85" w14:textId="77777777" w:rsidR="00E62BB3" w:rsidRDefault="00E62BB3">
      <w:pPr>
        <w:spacing w:before="11"/>
        <w:rPr>
          <w:rFonts w:ascii="Times New Roman" w:eastAsia="Times New Roman" w:hAnsi="Times New Roman" w:cs="Times New Roman"/>
          <w:sz w:val="20"/>
          <w:szCs w:val="20"/>
        </w:rPr>
      </w:pPr>
    </w:p>
    <w:p w14:paraId="245CEB19" w14:textId="77777777" w:rsidR="00E62BB3" w:rsidRDefault="00D96939" w:rsidP="003F2412">
      <w:pPr>
        <w:pStyle w:val="BodyText"/>
        <w:numPr>
          <w:ilvl w:val="1"/>
          <w:numId w:val="5"/>
        </w:numPr>
        <w:tabs>
          <w:tab w:val="left" w:pos="840"/>
        </w:tabs>
        <w:ind w:right="261"/>
      </w:pPr>
      <w:r>
        <w:rPr>
          <w:b/>
          <w:spacing w:val="-1"/>
        </w:rPr>
        <w:t>Trade</w:t>
      </w:r>
      <w:r>
        <w:rPr>
          <w:b/>
        </w:rPr>
        <w:t xml:space="preserve"> </w:t>
      </w:r>
      <w:r>
        <w:rPr>
          <w:b/>
          <w:spacing w:val="-1"/>
        </w:rPr>
        <w:t>Confirmation and</w:t>
      </w:r>
      <w:r>
        <w:rPr>
          <w:b/>
          <w:spacing w:val="-3"/>
        </w:rPr>
        <w:t xml:space="preserve"> </w:t>
      </w:r>
      <w:r>
        <w:rPr>
          <w:b/>
          <w:spacing w:val="-1"/>
        </w:rPr>
        <w:t>Settlement</w:t>
      </w:r>
      <w:r>
        <w:rPr>
          <w:spacing w:val="-1"/>
        </w:rPr>
        <w:t>.</w:t>
      </w:r>
      <w:r>
        <w:t xml:space="preserve"> </w:t>
      </w:r>
      <w:r>
        <w:rPr>
          <w:spacing w:val="-1"/>
        </w:rPr>
        <w:t>Manager</w:t>
      </w:r>
      <w:r>
        <w:rPr>
          <w:spacing w:val="1"/>
        </w:rPr>
        <w:t xml:space="preserve"> </w:t>
      </w:r>
      <w:r>
        <w:rPr>
          <w:spacing w:val="-1"/>
        </w:rPr>
        <w:t>shall</w:t>
      </w:r>
      <w:r>
        <w:rPr>
          <w:spacing w:val="-2"/>
        </w:rPr>
        <w:t xml:space="preserve"> </w:t>
      </w:r>
      <w:r>
        <w:rPr>
          <w:spacing w:val="-1"/>
        </w:rPr>
        <w:t>instruct</w:t>
      </w:r>
      <w:r>
        <w:rPr>
          <w:spacing w:val="1"/>
        </w:rPr>
        <w:t xml:space="preserve"> </w:t>
      </w:r>
      <w:r>
        <w:rPr>
          <w:spacing w:val="-1"/>
        </w:rPr>
        <w:t>all</w:t>
      </w:r>
      <w:r>
        <w:rPr>
          <w:spacing w:val="-2"/>
        </w:rPr>
        <w:t xml:space="preserve"> </w:t>
      </w:r>
      <w:r>
        <w:rPr>
          <w:spacing w:val="-1"/>
        </w:rPr>
        <w:t>broker/dealers</w:t>
      </w:r>
      <w:r>
        <w:rPr>
          <w:spacing w:val="-2"/>
        </w:rPr>
        <w:t xml:space="preserve"> </w:t>
      </w:r>
      <w:r>
        <w:rPr>
          <w:spacing w:val="-1"/>
        </w:rPr>
        <w:t>executing</w:t>
      </w:r>
      <w:r>
        <w:rPr>
          <w:spacing w:val="-3"/>
        </w:rPr>
        <w:t xml:space="preserve"> </w:t>
      </w:r>
      <w:r>
        <w:rPr>
          <w:spacing w:val="-1"/>
        </w:rPr>
        <w:t>orders</w:t>
      </w:r>
      <w:r>
        <w:rPr>
          <w:spacing w:val="71"/>
        </w:rPr>
        <w:t xml:space="preserve"> </w:t>
      </w:r>
      <w:r>
        <w:t xml:space="preserve">to </w:t>
      </w:r>
      <w:r>
        <w:rPr>
          <w:spacing w:val="-1"/>
        </w:rPr>
        <w:t>forward</w:t>
      </w:r>
      <w:r>
        <w:t xml:space="preserve"> to </w:t>
      </w:r>
      <w:r>
        <w:rPr>
          <w:spacing w:val="-1"/>
        </w:rPr>
        <w:t>Custodian</w:t>
      </w:r>
      <w:r>
        <w:t xml:space="preserve"> </w:t>
      </w:r>
      <w:r>
        <w:rPr>
          <w:spacing w:val="-1"/>
        </w:rPr>
        <w:t>copies</w:t>
      </w:r>
      <w:r>
        <w:rPr>
          <w:spacing w:val="-2"/>
        </w:rPr>
        <w:t xml:space="preserve"> </w:t>
      </w:r>
      <w:r>
        <w:t>of</w:t>
      </w:r>
      <w:r>
        <w:rPr>
          <w:spacing w:val="1"/>
        </w:rPr>
        <w:t xml:space="preserve"> </w:t>
      </w:r>
      <w:r>
        <w:rPr>
          <w:spacing w:val="-1"/>
        </w:rPr>
        <w:t>all</w:t>
      </w:r>
      <w:r>
        <w:rPr>
          <w:spacing w:val="-2"/>
        </w:rPr>
        <w:t xml:space="preserve"> </w:t>
      </w:r>
      <w:r>
        <w:rPr>
          <w:spacing w:val="-1"/>
        </w:rPr>
        <w:t>brokerage</w:t>
      </w:r>
      <w:r>
        <w:t xml:space="preserve"> </w:t>
      </w:r>
      <w:r>
        <w:rPr>
          <w:spacing w:val="-1"/>
        </w:rPr>
        <w:t>confirmations</w:t>
      </w:r>
      <w:r>
        <w:t xml:space="preserve"> </w:t>
      </w:r>
      <w:r>
        <w:rPr>
          <w:spacing w:val="-1"/>
        </w:rPr>
        <w:t>promptly</w:t>
      </w:r>
      <w:r>
        <w:rPr>
          <w:spacing w:val="-3"/>
        </w:rPr>
        <w:t xml:space="preserve"> </w:t>
      </w:r>
      <w:r>
        <w:rPr>
          <w:spacing w:val="-1"/>
        </w:rPr>
        <w:t>after</w:t>
      </w:r>
      <w:r>
        <w:rPr>
          <w:spacing w:val="1"/>
        </w:rPr>
        <w:t xml:space="preserve"> </w:t>
      </w:r>
      <w:r>
        <w:rPr>
          <w:spacing w:val="-1"/>
        </w:rPr>
        <w:t>execution</w:t>
      </w:r>
      <w:r>
        <w:t xml:space="preserve"> </w:t>
      </w:r>
      <w:r>
        <w:rPr>
          <w:spacing w:val="-2"/>
        </w:rPr>
        <w:t>of</w:t>
      </w:r>
      <w:r>
        <w:rPr>
          <w:spacing w:val="55"/>
        </w:rPr>
        <w:t xml:space="preserve"> </w:t>
      </w:r>
      <w:r>
        <w:rPr>
          <w:spacing w:val="-1"/>
        </w:rPr>
        <w:t>transactions.</w:t>
      </w:r>
      <w:r>
        <w:rPr>
          <w:spacing w:val="-3"/>
        </w:rPr>
        <w:t xml:space="preserve"> </w:t>
      </w:r>
      <w:r>
        <w:rPr>
          <w:spacing w:val="-1"/>
        </w:rPr>
        <w:t>Where</w:t>
      </w:r>
      <w:r>
        <w:t xml:space="preserve"> a</w:t>
      </w:r>
      <w:r>
        <w:rPr>
          <w:spacing w:val="-2"/>
        </w:rPr>
        <w:t xml:space="preserve"> </w:t>
      </w:r>
      <w:r>
        <w:rPr>
          <w:spacing w:val="-1"/>
        </w:rPr>
        <w:t>transaction</w:t>
      </w:r>
      <w:r>
        <w:rPr>
          <w:spacing w:val="-3"/>
        </w:rPr>
        <w:t xml:space="preserve"> </w:t>
      </w:r>
      <w:r>
        <w:t xml:space="preserve">is </w:t>
      </w:r>
      <w:r>
        <w:rPr>
          <w:spacing w:val="-1"/>
        </w:rPr>
        <w:t>eligible</w:t>
      </w:r>
      <w:r>
        <w:rPr>
          <w:spacing w:val="-2"/>
        </w:rPr>
        <w:t xml:space="preserve"> </w:t>
      </w:r>
      <w:r>
        <w:t>for</w:t>
      </w:r>
      <w:r>
        <w:rPr>
          <w:spacing w:val="-2"/>
        </w:rPr>
        <w:t xml:space="preserve"> </w:t>
      </w:r>
      <w:r>
        <w:rPr>
          <w:spacing w:val="-1"/>
        </w:rPr>
        <w:t>settlement</w:t>
      </w:r>
      <w:r>
        <w:rPr>
          <w:spacing w:val="-2"/>
        </w:rPr>
        <w:t xml:space="preserve"> </w:t>
      </w:r>
      <w:r>
        <w:rPr>
          <w:spacing w:val="-1"/>
        </w:rPr>
        <w:t>through</w:t>
      </w:r>
      <w:r>
        <w:t xml:space="preserve"> the </w:t>
      </w:r>
      <w:r>
        <w:rPr>
          <w:spacing w:val="-1"/>
        </w:rPr>
        <w:t>Depository</w:t>
      </w:r>
      <w:r>
        <w:rPr>
          <w:spacing w:val="-3"/>
        </w:rPr>
        <w:t xml:space="preserve"> </w:t>
      </w:r>
      <w:r>
        <w:rPr>
          <w:spacing w:val="-1"/>
        </w:rPr>
        <w:t>Trust</w:t>
      </w:r>
    </w:p>
    <w:p w14:paraId="1BB3DC33" w14:textId="77777777" w:rsidR="00E62BB3" w:rsidRDefault="00E62BB3">
      <w:pPr>
        <w:sectPr w:rsidR="00E62BB3">
          <w:pgSz w:w="12240" w:h="15840"/>
          <w:pgMar w:top="1380" w:right="1320" w:bottom="900" w:left="1320" w:header="0" w:footer="708" w:gutter="0"/>
          <w:cols w:space="720"/>
        </w:sectPr>
      </w:pPr>
    </w:p>
    <w:p w14:paraId="5E135A41" w14:textId="77777777" w:rsidR="00E62BB3" w:rsidRDefault="00D96939">
      <w:pPr>
        <w:pStyle w:val="BodyText"/>
        <w:spacing w:before="54"/>
        <w:ind w:left="839" w:right="257"/>
        <w:jc w:val="both"/>
      </w:pPr>
      <w:r>
        <w:rPr>
          <w:spacing w:val="-1"/>
        </w:rPr>
        <w:lastRenderedPageBreak/>
        <w:t>Company’s</w:t>
      </w:r>
      <w:r>
        <w:rPr>
          <w:spacing w:val="3"/>
        </w:rPr>
        <w:t xml:space="preserve"> </w:t>
      </w:r>
      <w:r>
        <w:rPr>
          <w:spacing w:val="-1"/>
        </w:rPr>
        <w:t>Institutional</w:t>
      </w:r>
      <w:r>
        <w:rPr>
          <w:spacing w:val="1"/>
        </w:rPr>
        <w:t xml:space="preserve"> </w:t>
      </w:r>
      <w:r>
        <w:rPr>
          <w:spacing w:val="-1"/>
        </w:rPr>
        <w:t>Delivery</w:t>
      </w:r>
      <w:r>
        <w:rPr>
          <w:spacing w:val="-3"/>
        </w:rPr>
        <w:t xml:space="preserve"> </w:t>
      </w:r>
      <w:r>
        <w:rPr>
          <w:spacing w:val="-1"/>
        </w:rPr>
        <w:t>System,</w:t>
      </w:r>
      <w:r>
        <w:t xml:space="preserve"> </w:t>
      </w:r>
      <w:r>
        <w:rPr>
          <w:spacing w:val="-1"/>
        </w:rPr>
        <w:t>Manager</w:t>
      </w:r>
      <w:r>
        <w:rPr>
          <w:spacing w:val="1"/>
        </w:rPr>
        <w:t xml:space="preserve"> </w:t>
      </w:r>
      <w:r>
        <w:rPr>
          <w:spacing w:val="-1"/>
        </w:rPr>
        <w:t>shall</w:t>
      </w:r>
      <w:r>
        <w:rPr>
          <w:spacing w:val="1"/>
        </w:rPr>
        <w:t xml:space="preserve"> </w:t>
      </w:r>
      <w:r>
        <w:rPr>
          <w:spacing w:val="-1"/>
        </w:rPr>
        <w:t>use</w:t>
      </w:r>
      <w:r>
        <w:t xml:space="preserve"> </w:t>
      </w:r>
      <w:r>
        <w:rPr>
          <w:spacing w:val="-1"/>
        </w:rPr>
        <w:t>such</w:t>
      </w:r>
      <w:r>
        <w:t xml:space="preserve"> </w:t>
      </w:r>
      <w:r>
        <w:rPr>
          <w:spacing w:val="-1"/>
        </w:rPr>
        <w:t>Institutional</w:t>
      </w:r>
      <w:r>
        <w:rPr>
          <w:spacing w:val="1"/>
        </w:rPr>
        <w:t xml:space="preserve"> </w:t>
      </w:r>
      <w:r>
        <w:rPr>
          <w:spacing w:val="-1"/>
        </w:rPr>
        <w:t>Delivery</w:t>
      </w:r>
      <w:r>
        <w:rPr>
          <w:spacing w:val="-3"/>
        </w:rPr>
        <w:t xml:space="preserve"> </w:t>
      </w:r>
      <w:r>
        <w:rPr>
          <w:spacing w:val="-1"/>
        </w:rPr>
        <w:t>System</w:t>
      </w:r>
      <w:r>
        <w:rPr>
          <w:spacing w:val="47"/>
        </w:rPr>
        <w:t xml:space="preserve"> </w:t>
      </w:r>
      <w:r>
        <w:t>for</w:t>
      </w:r>
      <w:r>
        <w:rPr>
          <w:spacing w:val="-2"/>
        </w:rPr>
        <w:t xml:space="preserve"> </w:t>
      </w:r>
      <w:r>
        <w:rPr>
          <w:spacing w:val="-1"/>
        </w:rPr>
        <w:t>trade</w:t>
      </w:r>
      <w:r>
        <w:t xml:space="preserve"> </w:t>
      </w:r>
      <w:r>
        <w:rPr>
          <w:spacing w:val="-1"/>
        </w:rPr>
        <w:t>confirmation</w:t>
      </w:r>
      <w:r>
        <w:t xml:space="preserve"> and</w:t>
      </w:r>
      <w:r>
        <w:rPr>
          <w:spacing w:val="-3"/>
        </w:rPr>
        <w:t xml:space="preserve"> </w:t>
      </w:r>
      <w:r>
        <w:rPr>
          <w:spacing w:val="-1"/>
        </w:rPr>
        <w:t>settlement.</w:t>
      </w:r>
      <w:r>
        <w:rPr>
          <w:spacing w:val="-3"/>
        </w:rPr>
        <w:t xml:space="preserve"> </w:t>
      </w:r>
      <w:r>
        <w:rPr>
          <w:spacing w:val="-1"/>
        </w:rPr>
        <w:t>Manager</w:t>
      </w:r>
      <w:r>
        <w:rPr>
          <w:spacing w:val="-3"/>
        </w:rPr>
        <w:t xml:space="preserve"> </w:t>
      </w:r>
      <w:r>
        <w:rPr>
          <w:spacing w:val="-1"/>
        </w:rPr>
        <w:t>shall</w:t>
      </w:r>
      <w:r>
        <w:rPr>
          <w:spacing w:val="-2"/>
        </w:rPr>
        <w:t xml:space="preserve"> </w:t>
      </w:r>
      <w:r>
        <w:rPr>
          <w:spacing w:val="-1"/>
        </w:rPr>
        <w:t>cooperate</w:t>
      </w:r>
      <w:r>
        <w:t xml:space="preserve"> </w:t>
      </w:r>
      <w:r>
        <w:rPr>
          <w:spacing w:val="-1"/>
        </w:rPr>
        <w:t>with</w:t>
      </w:r>
      <w:r>
        <w:rPr>
          <w:spacing w:val="-3"/>
        </w:rPr>
        <w:t xml:space="preserve"> </w:t>
      </w:r>
      <w:r>
        <w:rPr>
          <w:spacing w:val="-1"/>
        </w:rPr>
        <w:t>Custodian</w:t>
      </w:r>
      <w:r>
        <w:rPr>
          <w:spacing w:val="-3"/>
        </w:rPr>
        <w:t xml:space="preserve"> </w:t>
      </w:r>
      <w:r>
        <w:t>and</w:t>
      </w:r>
      <w:r>
        <w:rPr>
          <w:spacing w:val="71"/>
        </w:rPr>
        <w:t xml:space="preserve"> </w:t>
      </w:r>
      <w:r>
        <w:rPr>
          <w:spacing w:val="-1"/>
        </w:rPr>
        <w:t>other</w:t>
      </w:r>
      <w:r>
        <w:rPr>
          <w:spacing w:val="1"/>
        </w:rPr>
        <w:t xml:space="preserve"> </w:t>
      </w:r>
      <w:r>
        <w:rPr>
          <w:spacing w:val="-1"/>
        </w:rPr>
        <w:t>parties</w:t>
      </w:r>
      <w:r>
        <w:rPr>
          <w:spacing w:val="-2"/>
        </w:rPr>
        <w:t xml:space="preserve"> </w:t>
      </w:r>
      <w:r>
        <w:t>to</w:t>
      </w:r>
      <w:r>
        <w:rPr>
          <w:spacing w:val="-3"/>
        </w:rPr>
        <w:t xml:space="preserve"> </w:t>
      </w:r>
      <w:r>
        <w:t>the</w:t>
      </w:r>
      <w:r>
        <w:rPr>
          <w:spacing w:val="-2"/>
        </w:rPr>
        <w:t xml:space="preserve"> </w:t>
      </w:r>
      <w:r>
        <w:rPr>
          <w:spacing w:val="-1"/>
        </w:rPr>
        <w:t>trade</w:t>
      </w:r>
      <w:r>
        <w:rPr>
          <w:spacing w:val="-2"/>
        </w:rPr>
        <w:t xml:space="preserve"> </w:t>
      </w:r>
      <w:r>
        <w:t>to</w:t>
      </w:r>
      <w:r>
        <w:rPr>
          <w:spacing w:val="-3"/>
        </w:rPr>
        <w:t xml:space="preserve"> </w:t>
      </w:r>
      <w:r>
        <w:rPr>
          <w:spacing w:val="-1"/>
        </w:rPr>
        <w:t>promptly</w:t>
      </w:r>
      <w:r>
        <w:rPr>
          <w:spacing w:val="-3"/>
        </w:rPr>
        <w:t xml:space="preserve"> </w:t>
      </w:r>
      <w:r>
        <w:rPr>
          <w:spacing w:val="-1"/>
        </w:rPr>
        <w:t>resolve</w:t>
      </w:r>
      <w:r>
        <w:t xml:space="preserve"> any</w:t>
      </w:r>
      <w:r>
        <w:rPr>
          <w:spacing w:val="-3"/>
        </w:rPr>
        <w:t xml:space="preserve"> </w:t>
      </w:r>
      <w:r>
        <w:rPr>
          <w:spacing w:val="-1"/>
        </w:rPr>
        <w:t>trade</w:t>
      </w:r>
      <w:r>
        <w:rPr>
          <w:spacing w:val="-2"/>
        </w:rPr>
        <w:t xml:space="preserve"> </w:t>
      </w:r>
      <w:r>
        <w:rPr>
          <w:spacing w:val="-1"/>
        </w:rPr>
        <w:t>settlement</w:t>
      </w:r>
      <w:r>
        <w:rPr>
          <w:spacing w:val="1"/>
        </w:rPr>
        <w:t xml:space="preserve"> </w:t>
      </w:r>
      <w:r>
        <w:rPr>
          <w:spacing w:val="-1"/>
        </w:rPr>
        <w:t>discrepancies</w:t>
      </w:r>
      <w:r>
        <w:t xml:space="preserve"> or</w:t>
      </w:r>
      <w:r>
        <w:rPr>
          <w:spacing w:val="-2"/>
        </w:rPr>
        <w:t xml:space="preserve"> </w:t>
      </w:r>
      <w:r>
        <w:rPr>
          <w:spacing w:val="-1"/>
        </w:rPr>
        <w:t>disputes.</w:t>
      </w:r>
    </w:p>
    <w:p w14:paraId="277A65A1" w14:textId="77777777" w:rsidR="00E62BB3" w:rsidRDefault="00E62BB3">
      <w:pPr>
        <w:spacing w:before="9"/>
        <w:rPr>
          <w:rFonts w:ascii="Times New Roman" w:eastAsia="Times New Roman" w:hAnsi="Times New Roman" w:cs="Times New Roman"/>
          <w:sz w:val="20"/>
          <w:szCs w:val="20"/>
        </w:rPr>
      </w:pPr>
    </w:p>
    <w:p w14:paraId="1D998830" w14:textId="77777777" w:rsidR="00E62BB3" w:rsidRPr="00FF6CE7" w:rsidRDefault="00D96939" w:rsidP="003F2412">
      <w:pPr>
        <w:pStyle w:val="BodyText"/>
        <w:numPr>
          <w:ilvl w:val="1"/>
          <w:numId w:val="5"/>
        </w:numPr>
        <w:tabs>
          <w:tab w:val="left" w:pos="840"/>
        </w:tabs>
        <w:ind w:right="261"/>
      </w:pPr>
      <w:r>
        <w:rPr>
          <w:b/>
          <w:spacing w:val="-1"/>
        </w:rPr>
        <w:t>Discretionary</w:t>
      </w:r>
      <w:r>
        <w:rPr>
          <w:b/>
        </w:rPr>
        <w:t xml:space="preserve"> </w:t>
      </w:r>
      <w:r>
        <w:rPr>
          <w:b/>
          <w:spacing w:val="-1"/>
        </w:rPr>
        <w:t>Rights</w:t>
      </w:r>
      <w:r>
        <w:rPr>
          <w:b/>
        </w:rPr>
        <w:t xml:space="preserve"> </w:t>
      </w:r>
      <w:r>
        <w:rPr>
          <w:b/>
          <w:spacing w:val="-1"/>
        </w:rPr>
        <w:t>and</w:t>
      </w:r>
      <w:r>
        <w:rPr>
          <w:b/>
          <w:spacing w:val="-3"/>
        </w:rPr>
        <w:t xml:space="preserve"> </w:t>
      </w:r>
      <w:r>
        <w:rPr>
          <w:b/>
          <w:spacing w:val="-1"/>
        </w:rPr>
        <w:t>Powers</w:t>
      </w:r>
      <w:r>
        <w:rPr>
          <w:b/>
        </w:rPr>
        <w:t xml:space="preserve"> </w:t>
      </w:r>
      <w:r>
        <w:rPr>
          <w:b/>
          <w:spacing w:val="-1"/>
        </w:rPr>
        <w:t>Affecting</w:t>
      </w:r>
      <w:r>
        <w:rPr>
          <w:b/>
        </w:rPr>
        <w:t xml:space="preserve"> </w:t>
      </w:r>
      <w:r>
        <w:rPr>
          <w:b/>
          <w:spacing w:val="-1"/>
        </w:rPr>
        <w:t>the</w:t>
      </w:r>
      <w:r>
        <w:rPr>
          <w:b/>
          <w:spacing w:val="-2"/>
        </w:rPr>
        <w:t xml:space="preserve"> </w:t>
      </w:r>
      <w:r>
        <w:rPr>
          <w:b/>
          <w:spacing w:val="-1"/>
        </w:rPr>
        <w:t>Managed Assets</w:t>
      </w:r>
      <w:r>
        <w:rPr>
          <w:spacing w:val="-1"/>
        </w:rPr>
        <w:t>.</w:t>
      </w:r>
      <w:r>
        <w:rPr>
          <w:spacing w:val="-3"/>
        </w:rPr>
        <w:t xml:space="preserve"> </w:t>
      </w:r>
      <w:r>
        <w:rPr>
          <w:spacing w:val="-1"/>
        </w:rPr>
        <w:t>The</w:t>
      </w:r>
      <w:r>
        <w:t xml:space="preserve"> </w:t>
      </w:r>
      <w:r>
        <w:rPr>
          <w:spacing w:val="-1"/>
        </w:rPr>
        <w:t>Board</w:t>
      </w:r>
      <w:r>
        <w:t xml:space="preserve"> </w:t>
      </w:r>
      <w:r>
        <w:rPr>
          <w:spacing w:val="-2"/>
        </w:rPr>
        <w:t>and</w:t>
      </w:r>
      <w:r>
        <w:t xml:space="preserve"> </w:t>
      </w:r>
      <w:r>
        <w:rPr>
          <w:spacing w:val="-1"/>
        </w:rPr>
        <w:t>Authorized</w:t>
      </w:r>
      <w:r>
        <w:rPr>
          <w:spacing w:val="57"/>
        </w:rPr>
        <w:t xml:space="preserve"> </w:t>
      </w:r>
      <w:r>
        <w:rPr>
          <w:spacing w:val="-1"/>
        </w:rPr>
        <w:t>Persons</w:t>
      </w:r>
      <w:r>
        <w:t xml:space="preserve"> </w:t>
      </w:r>
      <w:r>
        <w:rPr>
          <w:spacing w:val="-1"/>
        </w:rPr>
        <w:t>agree</w:t>
      </w:r>
      <w:r>
        <w:rPr>
          <w:spacing w:val="-2"/>
        </w:rPr>
        <w:t xml:space="preserve"> </w:t>
      </w:r>
      <w:r>
        <w:rPr>
          <w:spacing w:val="-1"/>
        </w:rPr>
        <w:t>that</w:t>
      </w:r>
      <w:r>
        <w:rPr>
          <w:spacing w:val="-2"/>
        </w:rPr>
        <w:t xml:space="preserve"> </w:t>
      </w:r>
      <w:r>
        <w:t>they</w:t>
      </w:r>
      <w:r>
        <w:rPr>
          <w:spacing w:val="-3"/>
        </w:rPr>
        <w:t xml:space="preserve"> </w:t>
      </w:r>
      <w:r>
        <w:rPr>
          <w:spacing w:val="-1"/>
        </w:rPr>
        <w:t>shall,</w:t>
      </w:r>
      <w:r>
        <w:t xml:space="preserve"> or</w:t>
      </w:r>
      <w:r>
        <w:rPr>
          <w:spacing w:val="-2"/>
        </w:rPr>
        <w:t xml:space="preserve"> </w:t>
      </w:r>
      <w:r>
        <w:rPr>
          <w:spacing w:val="-1"/>
        </w:rPr>
        <w:t>shall</w:t>
      </w:r>
      <w:r>
        <w:rPr>
          <w:spacing w:val="-2"/>
        </w:rPr>
        <w:t xml:space="preserve"> </w:t>
      </w:r>
      <w:r>
        <w:rPr>
          <w:spacing w:val="-1"/>
        </w:rPr>
        <w:t>instruct</w:t>
      </w:r>
      <w:r>
        <w:rPr>
          <w:spacing w:val="1"/>
        </w:rPr>
        <w:t xml:space="preserve"> </w:t>
      </w:r>
      <w:r>
        <w:rPr>
          <w:spacing w:val="-1"/>
        </w:rPr>
        <w:t>Custodian</w:t>
      </w:r>
      <w:r>
        <w:t xml:space="preserve"> to, </w:t>
      </w:r>
      <w:r>
        <w:rPr>
          <w:spacing w:val="-1"/>
        </w:rPr>
        <w:t>promptly</w:t>
      </w:r>
      <w:r>
        <w:rPr>
          <w:spacing w:val="-3"/>
        </w:rPr>
        <w:t xml:space="preserve"> </w:t>
      </w:r>
      <w:r>
        <w:rPr>
          <w:spacing w:val="-1"/>
        </w:rPr>
        <w:t>transmit</w:t>
      </w:r>
      <w:r>
        <w:rPr>
          <w:spacing w:val="1"/>
        </w:rPr>
        <w:t xml:space="preserve"> </w:t>
      </w:r>
      <w:r>
        <w:t>to</w:t>
      </w:r>
      <w:r>
        <w:rPr>
          <w:spacing w:val="-3"/>
        </w:rPr>
        <w:t xml:space="preserve"> </w:t>
      </w:r>
      <w:r>
        <w:rPr>
          <w:spacing w:val="-1"/>
        </w:rPr>
        <w:t>Manager</w:t>
      </w:r>
      <w:r>
        <w:rPr>
          <w:spacing w:val="-2"/>
        </w:rPr>
        <w:t xml:space="preserve"> </w:t>
      </w:r>
      <w:r>
        <w:rPr>
          <w:spacing w:val="-1"/>
        </w:rPr>
        <w:t>all</w:t>
      </w:r>
      <w:r>
        <w:rPr>
          <w:spacing w:val="67"/>
        </w:rPr>
        <w:t xml:space="preserve"> </w:t>
      </w:r>
      <w:r>
        <w:rPr>
          <w:spacing w:val="-1"/>
        </w:rPr>
        <w:t>written</w:t>
      </w:r>
      <w:r>
        <w:rPr>
          <w:spacing w:val="-3"/>
        </w:rPr>
        <w:t xml:space="preserve"> </w:t>
      </w:r>
      <w:r>
        <w:rPr>
          <w:spacing w:val="-1"/>
        </w:rPr>
        <w:t>information</w:t>
      </w:r>
      <w:r>
        <w:t xml:space="preserve"> </w:t>
      </w:r>
      <w:r>
        <w:rPr>
          <w:spacing w:val="-1"/>
        </w:rPr>
        <w:t>Custodian</w:t>
      </w:r>
      <w:r>
        <w:rPr>
          <w:spacing w:val="-3"/>
        </w:rPr>
        <w:t xml:space="preserve"> </w:t>
      </w:r>
      <w:r>
        <w:rPr>
          <w:spacing w:val="-1"/>
        </w:rPr>
        <w:t>receives</w:t>
      </w:r>
      <w:r>
        <w:t xml:space="preserve"> </w:t>
      </w:r>
      <w:r>
        <w:rPr>
          <w:spacing w:val="-1"/>
        </w:rPr>
        <w:t>concerning</w:t>
      </w:r>
      <w:r>
        <w:rPr>
          <w:spacing w:val="-3"/>
        </w:rPr>
        <w:t xml:space="preserve"> </w:t>
      </w:r>
      <w:r>
        <w:rPr>
          <w:spacing w:val="-1"/>
        </w:rPr>
        <w:t>the</w:t>
      </w:r>
      <w:r>
        <w:rPr>
          <w:spacing w:val="-2"/>
        </w:rPr>
        <w:t xml:space="preserve"> </w:t>
      </w:r>
      <w:r>
        <w:rPr>
          <w:spacing w:val="-1"/>
        </w:rPr>
        <w:t>Managed</w:t>
      </w:r>
      <w:r>
        <w:t xml:space="preserve"> </w:t>
      </w:r>
      <w:r>
        <w:rPr>
          <w:spacing w:val="-1"/>
        </w:rPr>
        <w:t>Assets</w:t>
      </w:r>
      <w:r>
        <w:t xml:space="preserve"> </w:t>
      </w:r>
      <w:r>
        <w:rPr>
          <w:spacing w:val="-1"/>
        </w:rPr>
        <w:t>held</w:t>
      </w:r>
      <w:r>
        <w:t xml:space="preserve"> </w:t>
      </w:r>
      <w:r>
        <w:rPr>
          <w:spacing w:val="-1"/>
        </w:rPr>
        <w:t>in</w:t>
      </w:r>
      <w:r>
        <w:t xml:space="preserve"> </w:t>
      </w:r>
      <w:r>
        <w:rPr>
          <w:spacing w:val="-1"/>
        </w:rPr>
        <w:t>the</w:t>
      </w:r>
      <w:r>
        <w:rPr>
          <w:spacing w:val="-2"/>
        </w:rPr>
        <w:t xml:space="preserve"> </w:t>
      </w:r>
      <w:r>
        <w:rPr>
          <w:spacing w:val="-1"/>
        </w:rPr>
        <w:t>Sub-Account,</w:t>
      </w:r>
      <w:r>
        <w:rPr>
          <w:spacing w:val="77"/>
        </w:rPr>
        <w:t xml:space="preserve"> </w:t>
      </w:r>
      <w:r>
        <w:rPr>
          <w:spacing w:val="-1"/>
        </w:rPr>
        <w:t>including</w:t>
      </w:r>
      <w:r>
        <w:rPr>
          <w:spacing w:val="-3"/>
        </w:rPr>
        <w:t xml:space="preserve"> </w:t>
      </w:r>
      <w:r>
        <w:rPr>
          <w:spacing w:val="-1"/>
        </w:rPr>
        <w:t>without</w:t>
      </w:r>
      <w:r>
        <w:rPr>
          <w:spacing w:val="1"/>
        </w:rPr>
        <w:t xml:space="preserve"> </w:t>
      </w:r>
      <w:r>
        <w:rPr>
          <w:spacing w:val="-1"/>
        </w:rPr>
        <w:t>limitation,</w:t>
      </w:r>
      <w:r>
        <w:t xml:space="preserve"> </w:t>
      </w:r>
      <w:r>
        <w:rPr>
          <w:spacing w:val="-1"/>
        </w:rPr>
        <w:t>conversion</w:t>
      </w:r>
      <w:r>
        <w:rPr>
          <w:spacing w:val="-3"/>
        </w:rPr>
        <w:t xml:space="preserve"> </w:t>
      </w:r>
      <w:r>
        <w:rPr>
          <w:spacing w:val="-1"/>
        </w:rPr>
        <w:t>rights,</w:t>
      </w:r>
      <w:r>
        <w:rPr>
          <w:spacing w:val="-3"/>
        </w:rPr>
        <w:t xml:space="preserve"> </w:t>
      </w:r>
      <w:r>
        <w:rPr>
          <w:spacing w:val="-1"/>
        </w:rPr>
        <w:t>subscription</w:t>
      </w:r>
      <w:r>
        <w:rPr>
          <w:spacing w:val="-3"/>
        </w:rPr>
        <w:t xml:space="preserve"> </w:t>
      </w:r>
      <w:r>
        <w:rPr>
          <w:spacing w:val="-1"/>
        </w:rPr>
        <w:t>rights,</w:t>
      </w:r>
      <w:r>
        <w:rPr>
          <w:spacing w:val="-3"/>
        </w:rPr>
        <w:t xml:space="preserve"> </w:t>
      </w:r>
      <w:r>
        <w:rPr>
          <w:spacing w:val="-1"/>
        </w:rPr>
        <w:t>warrants,</w:t>
      </w:r>
      <w:r>
        <w:t xml:space="preserve"> </w:t>
      </w:r>
      <w:r>
        <w:rPr>
          <w:spacing w:val="-1"/>
        </w:rPr>
        <w:t>options,</w:t>
      </w:r>
      <w:r>
        <w:t xml:space="preserve"> </w:t>
      </w:r>
      <w:r>
        <w:rPr>
          <w:spacing w:val="-1"/>
        </w:rPr>
        <w:t>pendency</w:t>
      </w:r>
      <w:r>
        <w:rPr>
          <w:spacing w:val="109"/>
        </w:rPr>
        <w:t xml:space="preserve"> </w:t>
      </w:r>
      <w:r>
        <w:t>of</w:t>
      </w:r>
      <w:r>
        <w:rPr>
          <w:spacing w:val="1"/>
        </w:rPr>
        <w:t xml:space="preserve"> </w:t>
      </w:r>
      <w:r>
        <w:rPr>
          <w:spacing w:val="-1"/>
        </w:rPr>
        <w:t>calls,</w:t>
      </w:r>
      <w:r>
        <w:t xml:space="preserve"> </w:t>
      </w:r>
      <w:r>
        <w:rPr>
          <w:spacing w:val="-1"/>
        </w:rPr>
        <w:t>maturities</w:t>
      </w:r>
      <w:r>
        <w:rPr>
          <w:spacing w:val="-2"/>
        </w:rPr>
        <w:t xml:space="preserve"> </w:t>
      </w:r>
      <w:r>
        <w:t>of</w:t>
      </w:r>
      <w:r>
        <w:rPr>
          <w:spacing w:val="1"/>
        </w:rPr>
        <w:t xml:space="preserve"> </w:t>
      </w:r>
      <w:r>
        <w:rPr>
          <w:spacing w:val="-1"/>
        </w:rPr>
        <w:t>securities,</w:t>
      </w:r>
      <w:r>
        <w:t xml:space="preserve"> </w:t>
      </w:r>
      <w:r>
        <w:rPr>
          <w:spacing w:val="-1"/>
        </w:rPr>
        <w:t>expirations</w:t>
      </w:r>
      <w:r>
        <w:t xml:space="preserve"> of</w:t>
      </w:r>
      <w:r>
        <w:rPr>
          <w:spacing w:val="-2"/>
        </w:rPr>
        <w:t xml:space="preserve"> </w:t>
      </w:r>
      <w:r>
        <w:rPr>
          <w:spacing w:val="-1"/>
        </w:rPr>
        <w:t>rights,</w:t>
      </w:r>
      <w:r>
        <w:t xml:space="preserve"> </w:t>
      </w:r>
      <w:r>
        <w:rPr>
          <w:spacing w:val="-1"/>
        </w:rPr>
        <w:t>tender</w:t>
      </w:r>
      <w:r>
        <w:rPr>
          <w:spacing w:val="-2"/>
        </w:rPr>
        <w:t xml:space="preserve"> </w:t>
      </w:r>
      <w:r>
        <w:t xml:space="preserve">and </w:t>
      </w:r>
      <w:r>
        <w:rPr>
          <w:spacing w:val="-1"/>
        </w:rPr>
        <w:t>exchange</w:t>
      </w:r>
      <w:r>
        <w:t xml:space="preserve"> </w:t>
      </w:r>
      <w:r>
        <w:rPr>
          <w:spacing w:val="-1"/>
        </w:rPr>
        <w:t>offers,</w:t>
      </w:r>
      <w:r>
        <w:rPr>
          <w:spacing w:val="-3"/>
        </w:rPr>
        <w:t xml:space="preserve"> </w:t>
      </w:r>
      <w:r>
        <w:rPr>
          <w:spacing w:val="-1"/>
        </w:rPr>
        <w:t>and</w:t>
      </w:r>
      <w:r>
        <w:t xml:space="preserve"> any</w:t>
      </w:r>
      <w:r>
        <w:rPr>
          <w:spacing w:val="-3"/>
        </w:rPr>
        <w:t xml:space="preserve"> </w:t>
      </w:r>
      <w:r>
        <w:rPr>
          <w:spacing w:val="-1"/>
        </w:rPr>
        <w:t>other</w:t>
      </w:r>
      <w:r>
        <w:rPr>
          <w:spacing w:val="49"/>
        </w:rPr>
        <w:t xml:space="preserve"> </w:t>
      </w:r>
      <w:r>
        <w:rPr>
          <w:spacing w:val="-1"/>
        </w:rPr>
        <w:t>right</w:t>
      </w:r>
      <w:r>
        <w:rPr>
          <w:spacing w:val="1"/>
        </w:rPr>
        <w:t xml:space="preserve"> </w:t>
      </w:r>
      <w:r>
        <w:rPr>
          <w:spacing w:val="-2"/>
        </w:rPr>
        <w:t>or</w:t>
      </w:r>
      <w:r>
        <w:rPr>
          <w:spacing w:val="1"/>
        </w:rPr>
        <w:t xml:space="preserve"> </w:t>
      </w:r>
      <w:r>
        <w:rPr>
          <w:spacing w:val="-1"/>
        </w:rPr>
        <w:t>power</w:t>
      </w:r>
      <w:r>
        <w:rPr>
          <w:spacing w:val="1"/>
        </w:rPr>
        <w:t xml:space="preserve"> </w:t>
      </w:r>
      <w:r>
        <w:rPr>
          <w:spacing w:val="-1"/>
        </w:rPr>
        <w:t>requiring</w:t>
      </w:r>
      <w:r>
        <w:rPr>
          <w:spacing w:val="-3"/>
        </w:rPr>
        <w:t xml:space="preserve"> </w:t>
      </w:r>
      <w:r>
        <w:t xml:space="preserve">a </w:t>
      </w:r>
      <w:r>
        <w:rPr>
          <w:spacing w:val="-1"/>
        </w:rPr>
        <w:t>discretionary</w:t>
      </w:r>
      <w:r>
        <w:rPr>
          <w:spacing w:val="-3"/>
        </w:rPr>
        <w:t xml:space="preserve"> </w:t>
      </w:r>
      <w:r>
        <w:rPr>
          <w:spacing w:val="-1"/>
        </w:rPr>
        <w:t>decision</w:t>
      </w:r>
      <w:r>
        <w:t xml:space="preserve"> by</w:t>
      </w:r>
      <w:r>
        <w:rPr>
          <w:spacing w:val="-3"/>
        </w:rPr>
        <w:t xml:space="preserve"> </w:t>
      </w:r>
      <w:r>
        <w:rPr>
          <w:spacing w:val="-1"/>
        </w:rPr>
        <w:t>Manager.</w:t>
      </w:r>
      <w:r>
        <w:t xml:space="preserve"> </w:t>
      </w:r>
      <w:r>
        <w:rPr>
          <w:spacing w:val="-1"/>
        </w:rPr>
        <w:t>Manager</w:t>
      </w:r>
      <w:r>
        <w:rPr>
          <w:spacing w:val="1"/>
        </w:rPr>
        <w:t xml:space="preserve"> </w:t>
      </w:r>
      <w:r>
        <w:rPr>
          <w:spacing w:val="-1"/>
        </w:rPr>
        <w:t>shall</w:t>
      </w:r>
      <w:r>
        <w:rPr>
          <w:spacing w:val="1"/>
        </w:rPr>
        <w:t xml:space="preserve"> </w:t>
      </w:r>
      <w:r>
        <w:t>be</w:t>
      </w:r>
      <w:r>
        <w:rPr>
          <w:spacing w:val="-2"/>
        </w:rPr>
        <w:t xml:space="preserve"> </w:t>
      </w:r>
      <w:r>
        <w:rPr>
          <w:spacing w:val="-1"/>
        </w:rPr>
        <w:t>responsible</w:t>
      </w:r>
      <w:r>
        <w:rPr>
          <w:spacing w:val="-2"/>
        </w:rPr>
        <w:t xml:space="preserve"> </w:t>
      </w:r>
      <w:r>
        <w:rPr>
          <w:spacing w:val="-1"/>
        </w:rPr>
        <w:t>for</w:t>
      </w:r>
      <w:r>
        <w:rPr>
          <w:spacing w:val="61"/>
        </w:rPr>
        <w:t xml:space="preserve"> </w:t>
      </w:r>
      <w:r>
        <w:rPr>
          <w:spacing w:val="-1"/>
        </w:rPr>
        <w:t>timely</w:t>
      </w:r>
      <w:r>
        <w:rPr>
          <w:spacing w:val="-3"/>
        </w:rPr>
        <w:t xml:space="preserve"> </w:t>
      </w:r>
      <w:r>
        <w:rPr>
          <w:spacing w:val="-1"/>
        </w:rPr>
        <w:t>directing</w:t>
      </w:r>
      <w:r>
        <w:rPr>
          <w:spacing w:val="-3"/>
        </w:rPr>
        <w:t xml:space="preserve"> </w:t>
      </w:r>
      <w:r>
        <w:rPr>
          <w:spacing w:val="-1"/>
        </w:rPr>
        <w:t>Custodian</w:t>
      </w:r>
      <w:r>
        <w:rPr>
          <w:spacing w:val="-3"/>
        </w:rPr>
        <w:t xml:space="preserve"> </w:t>
      </w:r>
      <w:r>
        <w:t>with</w:t>
      </w:r>
      <w:r>
        <w:rPr>
          <w:spacing w:val="-3"/>
        </w:rPr>
        <w:t xml:space="preserve"> </w:t>
      </w:r>
      <w:r>
        <w:rPr>
          <w:spacing w:val="-1"/>
        </w:rPr>
        <w:t>respect</w:t>
      </w:r>
      <w:r>
        <w:rPr>
          <w:spacing w:val="1"/>
        </w:rPr>
        <w:t xml:space="preserve"> </w:t>
      </w:r>
      <w:r>
        <w:t>to</w:t>
      </w:r>
      <w:r>
        <w:rPr>
          <w:spacing w:val="-3"/>
        </w:rPr>
        <w:t xml:space="preserve"> </w:t>
      </w:r>
      <w:r>
        <w:t>the</w:t>
      </w:r>
      <w:r>
        <w:rPr>
          <w:spacing w:val="-2"/>
        </w:rPr>
        <w:t xml:space="preserve"> </w:t>
      </w:r>
      <w:r>
        <w:rPr>
          <w:spacing w:val="-1"/>
        </w:rPr>
        <w:t>exercise</w:t>
      </w:r>
      <w:r>
        <w:rPr>
          <w:spacing w:val="-2"/>
        </w:rPr>
        <w:t xml:space="preserve"> </w:t>
      </w:r>
      <w:r>
        <w:t>of</w:t>
      </w:r>
      <w:r>
        <w:rPr>
          <w:spacing w:val="1"/>
        </w:rPr>
        <w:t xml:space="preserve"> </w:t>
      </w:r>
      <w:r>
        <w:rPr>
          <w:spacing w:val="-1"/>
        </w:rPr>
        <w:t>such</w:t>
      </w:r>
      <w:r>
        <w:t xml:space="preserve"> </w:t>
      </w:r>
      <w:r>
        <w:rPr>
          <w:spacing w:val="-1"/>
        </w:rPr>
        <w:t>rights</w:t>
      </w:r>
      <w:r>
        <w:t xml:space="preserve"> </w:t>
      </w:r>
      <w:r>
        <w:rPr>
          <w:spacing w:val="-1"/>
        </w:rPr>
        <w:t>and/or</w:t>
      </w:r>
      <w:r>
        <w:rPr>
          <w:spacing w:val="1"/>
        </w:rPr>
        <w:t xml:space="preserve"> </w:t>
      </w:r>
      <w:r>
        <w:rPr>
          <w:spacing w:val="-1"/>
        </w:rPr>
        <w:t>powers</w:t>
      </w:r>
      <w:r>
        <w:t xml:space="preserve"> </w:t>
      </w:r>
      <w:r>
        <w:rPr>
          <w:spacing w:val="-1"/>
        </w:rPr>
        <w:t>where</w:t>
      </w:r>
      <w:r>
        <w:rPr>
          <w:spacing w:val="69"/>
        </w:rPr>
        <w:t xml:space="preserve"> </w:t>
      </w:r>
      <w:r>
        <w:rPr>
          <w:spacing w:val="-1"/>
        </w:rPr>
        <w:t>Manager</w:t>
      </w:r>
      <w:r>
        <w:rPr>
          <w:spacing w:val="1"/>
        </w:rPr>
        <w:t xml:space="preserve"> </w:t>
      </w:r>
      <w:r>
        <w:rPr>
          <w:spacing w:val="-1"/>
        </w:rPr>
        <w:t>has</w:t>
      </w:r>
      <w:r>
        <w:t xml:space="preserve"> </w:t>
      </w:r>
      <w:r>
        <w:rPr>
          <w:spacing w:val="-1"/>
        </w:rPr>
        <w:t>actual</w:t>
      </w:r>
      <w:r>
        <w:rPr>
          <w:spacing w:val="1"/>
        </w:rPr>
        <w:t xml:space="preserve"> </w:t>
      </w:r>
      <w:r>
        <w:rPr>
          <w:spacing w:val="-2"/>
        </w:rPr>
        <w:t>knowledge</w:t>
      </w:r>
      <w:r>
        <w:t xml:space="preserve"> of</w:t>
      </w:r>
      <w:r>
        <w:rPr>
          <w:spacing w:val="1"/>
        </w:rPr>
        <w:t xml:space="preserve"> </w:t>
      </w:r>
      <w:r>
        <w:rPr>
          <w:spacing w:val="-1"/>
        </w:rPr>
        <w:t>same,</w:t>
      </w:r>
      <w:r>
        <w:t xml:space="preserve"> </w:t>
      </w:r>
      <w:r>
        <w:rPr>
          <w:spacing w:val="-1"/>
        </w:rPr>
        <w:t>whether</w:t>
      </w:r>
      <w:r>
        <w:rPr>
          <w:spacing w:val="1"/>
        </w:rPr>
        <w:t xml:space="preserve"> </w:t>
      </w:r>
      <w:r>
        <w:t>by</w:t>
      </w:r>
      <w:r>
        <w:rPr>
          <w:spacing w:val="-3"/>
        </w:rPr>
        <w:t xml:space="preserve"> </w:t>
      </w:r>
      <w:r>
        <w:rPr>
          <w:spacing w:val="-1"/>
        </w:rPr>
        <w:t>written</w:t>
      </w:r>
      <w:r>
        <w:t xml:space="preserve"> </w:t>
      </w:r>
      <w:r>
        <w:rPr>
          <w:spacing w:val="-1"/>
        </w:rPr>
        <w:t>notice</w:t>
      </w:r>
      <w:r>
        <w:t xml:space="preserve"> </w:t>
      </w:r>
      <w:r>
        <w:rPr>
          <w:spacing w:val="-2"/>
        </w:rPr>
        <w:t>or</w:t>
      </w:r>
      <w:r>
        <w:rPr>
          <w:spacing w:val="1"/>
        </w:rPr>
        <w:t xml:space="preserve"> </w:t>
      </w:r>
      <w:r>
        <w:rPr>
          <w:spacing w:val="-1"/>
        </w:rPr>
        <w:t>otherwise.</w:t>
      </w:r>
      <w:r>
        <w:rPr>
          <w:spacing w:val="-3"/>
        </w:rPr>
        <w:t xml:space="preserve"> </w:t>
      </w:r>
      <w:r>
        <w:rPr>
          <w:spacing w:val="-1"/>
        </w:rPr>
        <w:t>The</w:t>
      </w:r>
      <w:r>
        <w:t xml:space="preserve"> </w:t>
      </w:r>
      <w:r>
        <w:rPr>
          <w:spacing w:val="-1"/>
        </w:rPr>
        <w:t>Board</w:t>
      </w:r>
      <w:r>
        <w:t xml:space="preserve"> and</w:t>
      </w:r>
      <w:r>
        <w:rPr>
          <w:spacing w:val="59"/>
        </w:rPr>
        <w:t xml:space="preserve"> </w:t>
      </w:r>
      <w:r>
        <w:rPr>
          <w:spacing w:val="-1"/>
        </w:rPr>
        <w:t>Authorized</w:t>
      </w:r>
      <w:r>
        <w:t xml:space="preserve"> </w:t>
      </w:r>
      <w:r>
        <w:rPr>
          <w:spacing w:val="-1"/>
        </w:rPr>
        <w:t>Persons</w:t>
      </w:r>
      <w:r>
        <w:rPr>
          <w:spacing w:val="-2"/>
        </w:rPr>
        <w:t xml:space="preserve"> </w:t>
      </w:r>
      <w:r>
        <w:rPr>
          <w:spacing w:val="-1"/>
        </w:rPr>
        <w:t>shall</w:t>
      </w:r>
      <w:r>
        <w:rPr>
          <w:spacing w:val="-2"/>
        </w:rPr>
        <w:t xml:space="preserve"> </w:t>
      </w:r>
      <w:r>
        <w:rPr>
          <w:spacing w:val="-1"/>
        </w:rPr>
        <w:t>also</w:t>
      </w:r>
      <w:r>
        <w:t xml:space="preserve"> </w:t>
      </w:r>
      <w:r>
        <w:rPr>
          <w:spacing w:val="-1"/>
        </w:rPr>
        <w:t>instruct</w:t>
      </w:r>
      <w:r>
        <w:rPr>
          <w:spacing w:val="1"/>
        </w:rPr>
        <w:t xml:space="preserve"> </w:t>
      </w:r>
      <w:r>
        <w:rPr>
          <w:spacing w:val="-1"/>
        </w:rPr>
        <w:t>Custodian</w:t>
      </w:r>
      <w:r>
        <w:t xml:space="preserve"> </w:t>
      </w:r>
      <w:r>
        <w:rPr>
          <w:spacing w:val="-1"/>
        </w:rPr>
        <w:t>to</w:t>
      </w:r>
      <w:r>
        <w:t xml:space="preserve"> </w:t>
      </w:r>
      <w:r>
        <w:rPr>
          <w:spacing w:val="-1"/>
        </w:rPr>
        <w:t>place</w:t>
      </w:r>
      <w:r>
        <w:t xml:space="preserve"> and</w:t>
      </w:r>
      <w:r>
        <w:rPr>
          <w:spacing w:val="-3"/>
        </w:rPr>
        <w:t xml:space="preserve"> </w:t>
      </w:r>
      <w:r>
        <w:t>hold</w:t>
      </w:r>
      <w:r>
        <w:rPr>
          <w:spacing w:val="-3"/>
        </w:rPr>
        <w:t xml:space="preserve"> </w:t>
      </w:r>
      <w:r>
        <w:rPr>
          <w:spacing w:val="-1"/>
        </w:rPr>
        <w:t>all</w:t>
      </w:r>
      <w:r>
        <w:rPr>
          <w:spacing w:val="1"/>
        </w:rPr>
        <w:t xml:space="preserve"> </w:t>
      </w:r>
      <w:r>
        <w:rPr>
          <w:spacing w:val="-1"/>
        </w:rPr>
        <w:t>securities</w:t>
      </w:r>
      <w:r>
        <w:t xml:space="preserve"> </w:t>
      </w:r>
      <w:r>
        <w:rPr>
          <w:spacing w:val="-1"/>
        </w:rPr>
        <w:t>in</w:t>
      </w:r>
      <w:r>
        <w:rPr>
          <w:spacing w:val="-3"/>
        </w:rPr>
        <w:t xml:space="preserve"> </w:t>
      </w:r>
      <w:r>
        <w:rPr>
          <w:spacing w:val="-1"/>
        </w:rPr>
        <w:t>good</w:t>
      </w:r>
      <w:r>
        <w:rPr>
          <w:spacing w:val="53"/>
        </w:rPr>
        <w:t xml:space="preserve"> </w:t>
      </w:r>
      <w:r>
        <w:rPr>
          <w:spacing w:val="-1"/>
        </w:rPr>
        <w:t>deliverable</w:t>
      </w:r>
      <w:r>
        <w:t xml:space="preserve"> </w:t>
      </w:r>
      <w:r>
        <w:rPr>
          <w:spacing w:val="-1"/>
        </w:rPr>
        <w:t>form</w:t>
      </w:r>
      <w:r>
        <w:rPr>
          <w:spacing w:val="-4"/>
        </w:rPr>
        <w:t xml:space="preserve"> </w:t>
      </w:r>
      <w:r>
        <w:t xml:space="preserve">to </w:t>
      </w:r>
      <w:r>
        <w:rPr>
          <w:spacing w:val="-1"/>
        </w:rPr>
        <w:t>facilitate</w:t>
      </w:r>
      <w:r>
        <w:t xml:space="preserve"> </w:t>
      </w:r>
      <w:r>
        <w:rPr>
          <w:spacing w:val="-1"/>
        </w:rPr>
        <w:t>transfer</w:t>
      </w:r>
      <w:r>
        <w:rPr>
          <w:spacing w:val="-2"/>
        </w:rPr>
        <w:t xml:space="preserve"> </w:t>
      </w:r>
      <w:r>
        <w:t>upon</w:t>
      </w:r>
      <w:r>
        <w:rPr>
          <w:spacing w:val="-3"/>
        </w:rPr>
        <w:t xml:space="preserve"> </w:t>
      </w:r>
      <w:r>
        <w:rPr>
          <w:spacing w:val="-1"/>
        </w:rPr>
        <w:t>sale.</w:t>
      </w:r>
    </w:p>
    <w:p w14:paraId="260A63D8" w14:textId="77777777" w:rsidR="00E67215" w:rsidRPr="00FF6CE7" w:rsidRDefault="00E67215" w:rsidP="00FF6CE7">
      <w:pPr>
        <w:pStyle w:val="BodyText"/>
        <w:tabs>
          <w:tab w:val="left" w:pos="840"/>
        </w:tabs>
        <w:ind w:left="839" w:right="261"/>
      </w:pPr>
    </w:p>
    <w:p w14:paraId="77A5171A" w14:textId="77777777" w:rsidR="00E67215" w:rsidRDefault="00D96939" w:rsidP="003F2412">
      <w:pPr>
        <w:pStyle w:val="BodyText"/>
        <w:numPr>
          <w:ilvl w:val="1"/>
          <w:numId w:val="5"/>
        </w:numPr>
        <w:tabs>
          <w:tab w:val="left" w:pos="840"/>
        </w:tabs>
        <w:ind w:right="261"/>
      </w:pPr>
      <w:r>
        <w:rPr>
          <w:b/>
          <w:bCs/>
        </w:rPr>
        <w:t xml:space="preserve">Fiduciary Duty. </w:t>
      </w:r>
      <w:r>
        <w:t>Manager agrees to act consistently with the requirements of Indiana law regarding the obligation of the Board to manage the System’s assets for the sole and exclusive benefit of the System’s members and beneficiaries pursuant to IC 5-10.2-14-9(a). Manager agrees to honor these obligations and the requirements of the IPS, including obligations regarding the use of non-financial factors in Section 8.2.6.</w:t>
      </w:r>
    </w:p>
    <w:p w14:paraId="13744525" w14:textId="77777777" w:rsidR="00E62BB3" w:rsidRDefault="00E62BB3">
      <w:pPr>
        <w:spacing w:before="2"/>
        <w:rPr>
          <w:rFonts w:ascii="Times New Roman" w:eastAsia="Times New Roman" w:hAnsi="Times New Roman" w:cs="Times New Roman"/>
          <w:sz w:val="21"/>
          <w:szCs w:val="21"/>
        </w:rPr>
      </w:pPr>
    </w:p>
    <w:p w14:paraId="6E8D6A4A" w14:textId="77777777" w:rsidR="00E62BB3" w:rsidRDefault="00D96939" w:rsidP="003F2412">
      <w:pPr>
        <w:pStyle w:val="Heading3"/>
        <w:numPr>
          <w:ilvl w:val="0"/>
          <w:numId w:val="5"/>
        </w:numPr>
        <w:tabs>
          <w:tab w:val="left" w:pos="840"/>
        </w:tabs>
        <w:ind w:left="839" w:hanging="720"/>
        <w:rPr>
          <w:b w:val="0"/>
          <w:bCs w:val="0"/>
        </w:rPr>
      </w:pPr>
      <w:r>
        <w:rPr>
          <w:spacing w:val="-1"/>
        </w:rPr>
        <w:t>Sub-Account</w:t>
      </w:r>
      <w:r>
        <w:rPr>
          <w:spacing w:val="1"/>
        </w:rPr>
        <w:t xml:space="preserve"> </w:t>
      </w:r>
      <w:r>
        <w:rPr>
          <w:spacing w:val="-1"/>
        </w:rPr>
        <w:t>Reconciliation</w:t>
      </w:r>
    </w:p>
    <w:p w14:paraId="42338E85" w14:textId="77777777" w:rsidR="00E62BB3" w:rsidRDefault="00E62BB3">
      <w:pPr>
        <w:spacing w:before="7"/>
        <w:rPr>
          <w:rFonts w:ascii="Times New Roman" w:eastAsia="Times New Roman" w:hAnsi="Times New Roman" w:cs="Times New Roman"/>
          <w:b/>
          <w:bCs/>
          <w:sz w:val="21"/>
          <w:szCs w:val="21"/>
        </w:rPr>
      </w:pPr>
    </w:p>
    <w:p w14:paraId="4EEF650C" w14:textId="77777777" w:rsidR="00E62BB3" w:rsidRDefault="00D96939">
      <w:pPr>
        <w:pStyle w:val="BodyText"/>
        <w:ind w:left="119" w:right="261"/>
      </w:pPr>
      <w:r>
        <w:rPr>
          <w:spacing w:val="-1"/>
        </w:rPr>
        <w:t>Upon</w:t>
      </w:r>
      <w:r>
        <w:t xml:space="preserve"> </w:t>
      </w:r>
      <w:r>
        <w:rPr>
          <w:spacing w:val="-1"/>
        </w:rPr>
        <w:t>request</w:t>
      </w:r>
      <w:r>
        <w:rPr>
          <w:spacing w:val="1"/>
        </w:rPr>
        <w:t xml:space="preserve"> </w:t>
      </w:r>
      <w:r>
        <w:t>and</w:t>
      </w:r>
      <w:r>
        <w:rPr>
          <w:spacing w:val="-3"/>
        </w:rPr>
        <w:t xml:space="preserve"> </w:t>
      </w:r>
      <w:r>
        <w:t>to</w:t>
      </w:r>
      <w:r>
        <w:rPr>
          <w:spacing w:val="-3"/>
        </w:rPr>
        <w:t xml:space="preserve"> </w:t>
      </w:r>
      <w:r>
        <w:t>the</w:t>
      </w:r>
      <w:r>
        <w:rPr>
          <w:spacing w:val="-2"/>
        </w:rPr>
        <w:t xml:space="preserve"> </w:t>
      </w:r>
      <w:r>
        <w:rPr>
          <w:spacing w:val="-1"/>
        </w:rPr>
        <w:t>extent</w:t>
      </w:r>
      <w:r>
        <w:rPr>
          <w:spacing w:val="1"/>
        </w:rPr>
        <w:t xml:space="preserve"> </w:t>
      </w:r>
      <w:r>
        <w:rPr>
          <w:spacing w:val="-1"/>
        </w:rPr>
        <w:t>possible,</w:t>
      </w:r>
      <w:r>
        <w:t xml:space="preserve"> </w:t>
      </w:r>
      <w:r>
        <w:rPr>
          <w:spacing w:val="-1"/>
        </w:rPr>
        <w:t>Custodian</w:t>
      </w:r>
      <w:r>
        <w:rPr>
          <w:spacing w:val="-3"/>
        </w:rPr>
        <w:t xml:space="preserve"> </w:t>
      </w:r>
      <w:r>
        <w:rPr>
          <w:spacing w:val="-1"/>
        </w:rPr>
        <w:t>shall</w:t>
      </w:r>
      <w:r>
        <w:rPr>
          <w:spacing w:val="1"/>
        </w:rPr>
        <w:t xml:space="preserve"> </w:t>
      </w:r>
      <w:r>
        <w:rPr>
          <w:spacing w:val="-1"/>
        </w:rPr>
        <w:t>provide</w:t>
      </w:r>
      <w:r>
        <w:rPr>
          <w:spacing w:val="-2"/>
        </w:rPr>
        <w:t xml:space="preserve"> </w:t>
      </w:r>
      <w:r>
        <w:rPr>
          <w:spacing w:val="-1"/>
        </w:rPr>
        <w:t>Manager</w:t>
      </w:r>
      <w:r>
        <w:rPr>
          <w:spacing w:val="1"/>
        </w:rPr>
        <w:t xml:space="preserve"> </w:t>
      </w:r>
      <w:r>
        <w:rPr>
          <w:spacing w:val="-1"/>
        </w:rPr>
        <w:t>with</w:t>
      </w:r>
      <w:r>
        <w:t xml:space="preserve"> </w:t>
      </w:r>
      <w:r>
        <w:rPr>
          <w:spacing w:val="-1"/>
        </w:rPr>
        <w:t>on-line</w:t>
      </w:r>
      <w:r>
        <w:rPr>
          <w:spacing w:val="73"/>
        </w:rPr>
        <w:t xml:space="preserve"> </w:t>
      </w:r>
      <w:r>
        <w:rPr>
          <w:spacing w:val="-1"/>
        </w:rPr>
        <w:t>access</w:t>
      </w:r>
      <w:r>
        <w:rPr>
          <w:spacing w:val="-2"/>
        </w:rPr>
        <w:t xml:space="preserve"> </w:t>
      </w:r>
      <w:r>
        <w:t xml:space="preserve">to </w:t>
      </w:r>
      <w:r>
        <w:rPr>
          <w:spacing w:val="-1"/>
        </w:rPr>
        <w:t>the</w:t>
      </w:r>
      <w:r>
        <w:t xml:space="preserve"> </w:t>
      </w:r>
      <w:r>
        <w:rPr>
          <w:spacing w:val="-1"/>
        </w:rPr>
        <w:t>Sub-Account.</w:t>
      </w:r>
      <w:r>
        <w:rPr>
          <w:spacing w:val="-3"/>
        </w:rPr>
        <w:t xml:space="preserve"> </w:t>
      </w:r>
      <w:r>
        <w:rPr>
          <w:spacing w:val="-2"/>
        </w:rPr>
        <w:t>In</w:t>
      </w:r>
      <w:r>
        <w:t xml:space="preserve"> addition,</w:t>
      </w:r>
      <w:r>
        <w:rPr>
          <w:spacing w:val="-3"/>
        </w:rPr>
        <w:t xml:space="preserve"> </w:t>
      </w:r>
      <w:r>
        <w:rPr>
          <w:spacing w:val="-1"/>
        </w:rPr>
        <w:t>Custodian</w:t>
      </w:r>
      <w:r>
        <w:rPr>
          <w:spacing w:val="-3"/>
        </w:rPr>
        <w:t xml:space="preserve"> </w:t>
      </w:r>
      <w:r>
        <w:rPr>
          <w:spacing w:val="-1"/>
        </w:rPr>
        <w:t>shall</w:t>
      </w:r>
      <w:r>
        <w:rPr>
          <w:spacing w:val="-2"/>
        </w:rPr>
        <w:t xml:space="preserve"> </w:t>
      </w:r>
      <w:r>
        <w:rPr>
          <w:spacing w:val="-1"/>
        </w:rPr>
        <w:t>provide</w:t>
      </w:r>
      <w:r>
        <w:rPr>
          <w:spacing w:val="-2"/>
        </w:rPr>
        <w:t xml:space="preserve"> </w:t>
      </w:r>
      <w:r>
        <w:rPr>
          <w:spacing w:val="-1"/>
        </w:rPr>
        <w:t>Manager</w:t>
      </w:r>
      <w:r>
        <w:rPr>
          <w:spacing w:val="1"/>
        </w:rPr>
        <w:t xml:space="preserve"> </w:t>
      </w:r>
      <w:r>
        <w:t>with</w:t>
      </w:r>
      <w:r>
        <w:rPr>
          <w:spacing w:val="-3"/>
        </w:rPr>
        <w:t xml:space="preserve"> </w:t>
      </w:r>
      <w:r>
        <w:rPr>
          <w:spacing w:val="-1"/>
        </w:rPr>
        <w:t>periodic</w:t>
      </w:r>
      <w:r>
        <w:rPr>
          <w:spacing w:val="77"/>
        </w:rPr>
        <w:t xml:space="preserve"> </w:t>
      </w:r>
      <w:r>
        <w:rPr>
          <w:spacing w:val="-1"/>
        </w:rPr>
        <w:t>financial</w:t>
      </w:r>
      <w:r>
        <w:rPr>
          <w:spacing w:val="-2"/>
        </w:rPr>
        <w:t xml:space="preserve"> </w:t>
      </w:r>
      <w:r>
        <w:rPr>
          <w:spacing w:val="-1"/>
        </w:rPr>
        <w:t>statements</w:t>
      </w:r>
      <w:r>
        <w:rPr>
          <w:spacing w:val="-2"/>
        </w:rPr>
        <w:t xml:space="preserve"> </w:t>
      </w:r>
      <w:r>
        <w:t>of</w:t>
      </w:r>
      <w:r>
        <w:rPr>
          <w:spacing w:val="-2"/>
        </w:rPr>
        <w:t xml:space="preserve"> </w:t>
      </w:r>
      <w:r>
        <w:t>the</w:t>
      </w:r>
      <w:r>
        <w:rPr>
          <w:spacing w:val="-2"/>
        </w:rPr>
        <w:t xml:space="preserve"> </w:t>
      </w:r>
      <w:r>
        <w:rPr>
          <w:spacing w:val="-1"/>
        </w:rPr>
        <w:t>Sub-Account</w:t>
      </w:r>
      <w:r>
        <w:rPr>
          <w:spacing w:val="1"/>
        </w:rPr>
        <w:t xml:space="preserve"> </w:t>
      </w:r>
      <w:r>
        <w:t>as</w:t>
      </w:r>
      <w:r>
        <w:rPr>
          <w:spacing w:val="-2"/>
        </w:rPr>
        <w:t xml:space="preserve"> </w:t>
      </w:r>
      <w:r>
        <w:rPr>
          <w:spacing w:val="-1"/>
        </w:rPr>
        <w:t>Manager</w:t>
      </w:r>
      <w:r>
        <w:rPr>
          <w:spacing w:val="-2"/>
        </w:rPr>
        <w:t xml:space="preserve"> </w:t>
      </w:r>
      <w:r>
        <w:rPr>
          <w:spacing w:val="-1"/>
        </w:rPr>
        <w:t>may</w:t>
      </w:r>
      <w:r>
        <w:rPr>
          <w:spacing w:val="-3"/>
        </w:rPr>
        <w:t xml:space="preserve"> </w:t>
      </w:r>
      <w:r>
        <w:rPr>
          <w:spacing w:val="-1"/>
        </w:rPr>
        <w:t>reasonably</w:t>
      </w:r>
      <w:r>
        <w:rPr>
          <w:spacing w:val="-3"/>
        </w:rPr>
        <w:t xml:space="preserve"> </w:t>
      </w:r>
      <w:r>
        <w:rPr>
          <w:spacing w:val="-1"/>
        </w:rPr>
        <w:t>request.</w:t>
      </w:r>
      <w:r>
        <w:rPr>
          <w:spacing w:val="-3"/>
        </w:rPr>
        <w:t xml:space="preserve"> </w:t>
      </w:r>
      <w:r>
        <w:rPr>
          <w:spacing w:val="-1"/>
        </w:rPr>
        <w:t>The</w:t>
      </w:r>
      <w:r>
        <w:t xml:space="preserve"> </w:t>
      </w:r>
      <w:r>
        <w:rPr>
          <w:spacing w:val="-1"/>
        </w:rPr>
        <w:t>System</w:t>
      </w:r>
      <w:r>
        <w:rPr>
          <w:spacing w:val="-4"/>
        </w:rPr>
        <w:t xml:space="preserve"> </w:t>
      </w:r>
      <w:r>
        <w:rPr>
          <w:spacing w:val="-1"/>
        </w:rPr>
        <w:t>acknowledges</w:t>
      </w:r>
      <w:r>
        <w:rPr>
          <w:spacing w:val="89"/>
        </w:rPr>
        <w:t xml:space="preserve"> </w:t>
      </w:r>
      <w:r>
        <w:rPr>
          <w:spacing w:val="-1"/>
        </w:rPr>
        <w:t>that</w:t>
      </w:r>
      <w:r>
        <w:rPr>
          <w:spacing w:val="1"/>
        </w:rPr>
        <w:t xml:space="preserve"> </w:t>
      </w:r>
      <w:r>
        <w:rPr>
          <w:spacing w:val="-1"/>
        </w:rPr>
        <w:t>Manager</w:t>
      </w:r>
      <w:r>
        <w:rPr>
          <w:spacing w:val="1"/>
        </w:rPr>
        <w:t xml:space="preserve"> </w:t>
      </w:r>
      <w:r>
        <w:rPr>
          <w:spacing w:val="-1"/>
        </w:rPr>
        <w:t>does</w:t>
      </w:r>
      <w:r>
        <w:t xml:space="preserve"> </w:t>
      </w:r>
      <w:r>
        <w:rPr>
          <w:spacing w:val="-1"/>
        </w:rPr>
        <w:t>not</w:t>
      </w:r>
      <w:r>
        <w:rPr>
          <w:spacing w:val="1"/>
        </w:rPr>
        <w:t xml:space="preserve"> </w:t>
      </w:r>
      <w:r>
        <w:rPr>
          <w:spacing w:val="-2"/>
        </w:rPr>
        <w:t>assume</w:t>
      </w:r>
      <w:r>
        <w:t xml:space="preserve"> any</w:t>
      </w:r>
      <w:r>
        <w:rPr>
          <w:spacing w:val="-3"/>
        </w:rPr>
        <w:t xml:space="preserve"> </w:t>
      </w:r>
      <w:r>
        <w:rPr>
          <w:spacing w:val="-1"/>
        </w:rPr>
        <w:t>responsibility</w:t>
      </w:r>
      <w:r>
        <w:rPr>
          <w:spacing w:val="-3"/>
        </w:rPr>
        <w:t xml:space="preserve"> </w:t>
      </w:r>
      <w:r>
        <w:t>for</w:t>
      </w:r>
      <w:r>
        <w:rPr>
          <w:spacing w:val="-2"/>
        </w:rPr>
        <w:t xml:space="preserve"> </w:t>
      </w:r>
      <w:r>
        <w:rPr>
          <w:spacing w:val="-1"/>
        </w:rPr>
        <w:t>the</w:t>
      </w:r>
      <w:r>
        <w:t xml:space="preserve"> </w:t>
      </w:r>
      <w:r>
        <w:rPr>
          <w:spacing w:val="-1"/>
        </w:rPr>
        <w:t>accuracy</w:t>
      </w:r>
      <w:r>
        <w:rPr>
          <w:spacing w:val="-3"/>
        </w:rPr>
        <w:t xml:space="preserve"> </w:t>
      </w:r>
      <w:r>
        <w:t>of</w:t>
      </w:r>
      <w:r>
        <w:rPr>
          <w:spacing w:val="1"/>
        </w:rPr>
        <w:t xml:space="preserve"> </w:t>
      </w:r>
      <w:r>
        <w:t>any</w:t>
      </w:r>
      <w:r>
        <w:rPr>
          <w:spacing w:val="-3"/>
        </w:rPr>
        <w:t xml:space="preserve"> </w:t>
      </w:r>
      <w:r>
        <w:rPr>
          <w:spacing w:val="-1"/>
        </w:rPr>
        <w:t>information</w:t>
      </w:r>
      <w:r>
        <w:t xml:space="preserve"> </w:t>
      </w:r>
      <w:r>
        <w:rPr>
          <w:spacing w:val="-1"/>
        </w:rPr>
        <w:t>furnished</w:t>
      </w:r>
      <w:r>
        <w:t xml:space="preserve"> by</w:t>
      </w:r>
      <w:r>
        <w:rPr>
          <w:spacing w:val="-3"/>
        </w:rPr>
        <w:t xml:space="preserve"> </w:t>
      </w:r>
      <w:r>
        <w:rPr>
          <w:spacing w:val="-1"/>
        </w:rPr>
        <w:t>the</w:t>
      </w:r>
      <w:r>
        <w:rPr>
          <w:spacing w:val="59"/>
        </w:rPr>
        <w:t xml:space="preserve"> </w:t>
      </w:r>
      <w:r>
        <w:rPr>
          <w:spacing w:val="-1"/>
        </w:rPr>
        <w:t>System</w:t>
      </w:r>
      <w:r>
        <w:rPr>
          <w:spacing w:val="-4"/>
        </w:rPr>
        <w:t xml:space="preserve"> </w:t>
      </w:r>
      <w:r>
        <w:t>or</w:t>
      </w:r>
      <w:r>
        <w:rPr>
          <w:spacing w:val="1"/>
        </w:rPr>
        <w:t xml:space="preserve"> </w:t>
      </w:r>
      <w:r>
        <w:rPr>
          <w:spacing w:val="-1"/>
        </w:rPr>
        <w:t>Custodian.</w:t>
      </w:r>
      <w:r>
        <w:t xml:space="preserve"> </w:t>
      </w:r>
      <w:r>
        <w:rPr>
          <w:spacing w:val="-1"/>
        </w:rPr>
        <w:t>Manager</w:t>
      </w:r>
      <w:r>
        <w:rPr>
          <w:spacing w:val="1"/>
        </w:rPr>
        <w:t xml:space="preserve"> </w:t>
      </w:r>
      <w:r>
        <w:rPr>
          <w:spacing w:val="-1"/>
        </w:rPr>
        <w:t>shall,</w:t>
      </w:r>
      <w:r>
        <w:t xml:space="preserve"> </w:t>
      </w:r>
      <w:r>
        <w:rPr>
          <w:spacing w:val="-1"/>
        </w:rPr>
        <w:t>however,</w:t>
      </w:r>
      <w:r>
        <w:rPr>
          <w:spacing w:val="-3"/>
        </w:rPr>
        <w:t xml:space="preserve"> </w:t>
      </w:r>
      <w:r>
        <w:rPr>
          <w:spacing w:val="-1"/>
        </w:rPr>
        <w:t>cooperate</w:t>
      </w:r>
      <w:r>
        <w:t xml:space="preserve"> </w:t>
      </w:r>
      <w:r>
        <w:rPr>
          <w:spacing w:val="-1"/>
        </w:rPr>
        <w:t>with</w:t>
      </w:r>
      <w:r>
        <w:rPr>
          <w:spacing w:val="-3"/>
        </w:rPr>
        <w:t xml:space="preserve"> </w:t>
      </w:r>
      <w:r>
        <w:t xml:space="preserve">the </w:t>
      </w:r>
      <w:r>
        <w:rPr>
          <w:spacing w:val="-1"/>
        </w:rPr>
        <w:t>System</w:t>
      </w:r>
      <w:r>
        <w:rPr>
          <w:spacing w:val="-4"/>
        </w:rPr>
        <w:t xml:space="preserve"> </w:t>
      </w:r>
      <w:r>
        <w:t xml:space="preserve">and </w:t>
      </w:r>
      <w:r>
        <w:rPr>
          <w:spacing w:val="-1"/>
        </w:rPr>
        <w:t>Custodian</w:t>
      </w:r>
      <w:r>
        <w:rPr>
          <w:spacing w:val="-3"/>
        </w:rPr>
        <w:t xml:space="preserve"> </w:t>
      </w:r>
      <w:r>
        <w:t>to</w:t>
      </w:r>
      <w:r>
        <w:rPr>
          <w:spacing w:val="-3"/>
        </w:rPr>
        <w:t xml:space="preserve"> </w:t>
      </w:r>
      <w:r>
        <w:rPr>
          <w:spacing w:val="-1"/>
        </w:rPr>
        <w:t>reconcile</w:t>
      </w:r>
      <w:r>
        <w:rPr>
          <w:spacing w:val="69"/>
        </w:rPr>
        <w:t xml:space="preserve"> </w:t>
      </w:r>
      <w:r>
        <w:t xml:space="preserve">the </w:t>
      </w:r>
      <w:r>
        <w:rPr>
          <w:spacing w:val="-1"/>
        </w:rPr>
        <w:t>Sub-Account</w:t>
      </w:r>
      <w:r>
        <w:rPr>
          <w:spacing w:val="-2"/>
        </w:rPr>
        <w:t xml:space="preserve"> </w:t>
      </w:r>
      <w:r>
        <w:rPr>
          <w:spacing w:val="-1"/>
        </w:rPr>
        <w:t>each</w:t>
      </w:r>
      <w:r>
        <w:t xml:space="preserve"> </w:t>
      </w:r>
      <w:r>
        <w:rPr>
          <w:spacing w:val="-1"/>
        </w:rPr>
        <w:t>month.</w:t>
      </w:r>
    </w:p>
    <w:p w14:paraId="51046A4E" w14:textId="77777777" w:rsidR="00E62BB3" w:rsidRDefault="00E62BB3">
      <w:pPr>
        <w:spacing w:before="5"/>
        <w:rPr>
          <w:rFonts w:ascii="Times New Roman" w:eastAsia="Times New Roman" w:hAnsi="Times New Roman" w:cs="Times New Roman"/>
          <w:sz w:val="21"/>
          <w:szCs w:val="21"/>
        </w:rPr>
      </w:pPr>
    </w:p>
    <w:p w14:paraId="316F1039" w14:textId="77777777" w:rsidR="00E62BB3" w:rsidRDefault="00D96939" w:rsidP="003F2412">
      <w:pPr>
        <w:pStyle w:val="Heading3"/>
        <w:numPr>
          <w:ilvl w:val="0"/>
          <w:numId w:val="5"/>
        </w:numPr>
        <w:tabs>
          <w:tab w:val="left" w:pos="840"/>
        </w:tabs>
        <w:ind w:left="839" w:hanging="720"/>
        <w:rPr>
          <w:b w:val="0"/>
          <w:bCs w:val="0"/>
        </w:rPr>
      </w:pPr>
      <w:r>
        <w:rPr>
          <w:spacing w:val="-1"/>
        </w:rPr>
        <w:t>Written</w:t>
      </w:r>
      <w:r>
        <w:rPr>
          <w:spacing w:val="-3"/>
        </w:rPr>
        <w:t xml:space="preserve"> </w:t>
      </w:r>
      <w:r>
        <w:rPr>
          <w:spacing w:val="-1"/>
        </w:rPr>
        <w:t>Reports</w:t>
      </w:r>
    </w:p>
    <w:p w14:paraId="0CCE250A" w14:textId="77777777" w:rsidR="00E62BB3" w:rsidRDefault="00E62BB3">
      <w:pPr>
        <w:spacing w:before="5"/>
        <w:rPr>
          <w:rFonts w:ascii="Times New Roman" w:eastAsia="Times New Roman" w:hAnsi="Times New Roman" w:cs="Times New Roman"/>
          <w:b/>
          <w:bCs/>
          <w:sz w:val="21"/>
          <w:szCs w:val="21"/>
        </w:rPr>
      </w:pPr>
    </w:p>
    <w:p w14:paraId="5B6FAB4D" w14:textId="77777777" w:rsidR="00E62BB3" w:rsidRDefault="00D96939">
      <w:pPr>
        <w:pStyle w:val="BodyText"/>
        <w:ind w:left="119" w:right="198"/>
      </w:pPr>
      <w:r>
        <w:rPr>
          <w:spacing w:val="-1"/>
        </w:rPr>
        <w:t>Manager</w:t>
      </w:r>
      <w:r>
        <w:rPr>
          <w:spacing w:val="-2"/>
        </w:rPr>
        <w:t xml:space="preserve"> </w:t>
      </w:r>
      <w:r>
        <w:rPr>
          <w:spacing w:val="-1"/>
        </w:rPr>
        <w:t>shall</w:t>
      </w:r>
      <w:r>
        <w:rPr>
          <w:spacing w:val="1"/>
        </w:rPr>
        <w:t xml:space="preserve"> </w:t>
      </w:r>
      <w:r>
        <w:rPr>
          <w:spacing w:val="-1"/>
        </w:rPr>
        <w:t>provide</w:t>
      </w:r>
      <w:r>
        <w:rPr>
          <w:spacing w:val="-2"/>
        </w:rPr>
        <w:t xml:space="preserve"> </w:t>
      </w:r>
      <w:r>
        <w:t>the</w:t>
      </w:r>
      <w:r>
        <w:rPr>
          <w:spacing w:val="-2"/>
        </w:rPr>
        <w:t xml:space="preserve"> </w:t>
      </w:r>
      <w:r>
        <w:rPr>
          <w:spacing w:val="-1"/>
        </w:rPr>
        <w:t>System</w:t>
      </w:r>
      <w:r>
        <w:rPr>
          <w:spacing w:val="-4"/>
        </w:rPr>
        <w:t xml:space="preserve"> </w:t>
      </w:r>
      <w:r>
        <w:t xml:space="preserve">with the </w:t>
      </w:r>
      <w:r>
        <w:rPr>
          <w:spacing w:val="-1"/>
        </w:rPr>
        <w:t>periodic</w:t>
      </w:r>
      <w:r>
        <w:t xml:space="preserve"> </w:t>
      </w:r>
      <w:r>
        <w:rPr>
          <w:spacing w:val="-1"/>
        </w:rPr>
        <w:t>written</w:t>
      </w:r>
      <w:r>
        <w:t xml:space="preserve"> </w:t>
      </w:r>
      <w:r>
        <w:rPr>
          <w:spacing w:val="-1"/>
        </w:rPr>
        <w:t>reports</w:t>
      </w:r>
      <w:r>
        <w:t xml:space="preserve"> </w:t>
      </w:r>
      <w:r>
        <w:rPr>
          <w:spacing w:val="-1"/>
        </w:rPr>
        <w:t>described</w:t>
      </w:r>
      <w:r>
        <w:t xml:space="preserve"> </w:t>
      </w:r>
      <w:r>
        <w:rPr>
          <w:spacing w:val="-1"/>
        </w:rPr>
        <w:t>in</w:t>
      </w:r>
      <w:r>
        <w:t xml:space="preserve"> </w:t>
      </w:r>
      <w:r>
        <w:rPr>
          <w:spacing w:val="-1"/>
        </w:rPr>
        <w:t>this</w:t>
      </w:r>
      <w:r>
        <w:t xml:space="preserve"> </w:t>
      </w:r>
      <w:r>
        <w:rPr>
          <w:spacing w:val="-1"/>
        </w:rPr>
        <w:t>Section</w:t>
      </w:r>
      <w:r>
        <w:rPr>
          <w:spacing w:val="-3"/>
        </w:rPr>
        <w:t xml:space="preserve"> </w:t>
      </w:r>
      <w:r>
        <w:t>in a</w:t>
      </w:r>
      <w:r>
        <w:rPr>
          <w:spacing w:val="-2"/>
        </w:rPr>
        <w:t xml:space="preserve"> </w:t>
      </w:r>
      <w:r>
        <w:t>form</w:t>
      </w:r>
      <w:r>
        <w:rPr>
          <w:spacing w:val="-4"/>
        </w:rPr>
        <w:t xml:space="preserve"> </w:t>
      </w:r>
      <w:r>
        <w:t>or</w:t>
      </w:r>
      <w:r>
        <w:rPr>
          <w:spacing w:val="55"/>
        </w:rPr>
        <w:t xml:space="preserve"> </w:t>
      </w:r>
      <w:r>
        <w:rPr>
          <w:spacing w:val="-1"/>
        </w:rPr>
        <w:t>forms</w:t>
      </w:r>
      <w:r>
        <w:t xml:space="preserve"> to be</w:t>
      </w:r>
      <w:r>
        <w:rPr>
          <w:spacing w:val="-2"/>
        </w:rPr>
        <w:t xml:space="preserve"> </w:t>
      </w:r>
      <w:r>
        <w:rPr>
          <w:spacing w:val="-1"/>
        </w:rPr>
        <w:t>mutually</w:t>
      </w:r>
      <w:r>
        <w:rPr>
          <w:spacing w:val="-3"/>
        </w:rPr>
        <w:t xml:space="preserve"> </w:t>
      </w:r>
      <w:r>
        <w:rPr>
          <w:spacing w:val="-1"/>
        </w:rPr>
        <w:t>agreed</w:t>
      </w:r>
      <w:r>
        <w:t xml:space="preserve"> upon by</w:t>
      </w:r>
      <w:r>
        <w:rPr>
          <w:spacing w:val="-3"/>
        </w:rPr>
        <w:t xml:space="preserve"> </w:t>
      </w:r>
      <w:r>
        <w:t xml:space="preserve">the </w:t>
      </w:r>
      <w:r>
        <w:rPr>
          <w:spacing w:val="-1"/>
        </w:rPr>
        <w:t>System</w:t>
      </w:r>
      <w:r>
        <w:rPr>
          <w:spacing w:val="-4"/>
        </w:rPr>
        <w:t xml:space="preserve"> </w:t>
      </w:r>
      <w:r>
        <w:t xml:space="preserve">and </w:t>
      </w:r>
      <w:r>
        <w:rPr>
          <w:spacing w:val="-1"/>
        </w:rPr>
        <w:t>Manager.</w:t>
      </w:r>
      <w:r>
        <w:t xml:space="preserve"> </w:t>
      </w:r>
      <w:r>
        <w:rPr>
          <w:spacing w:val="-2"/>
        </w:rPr>
        <w:t>In</w:t>
      </w:r>
      <w:r>
        <w:t xml:space="preserve"> all</w:t>
      </w:r>
      <w:r>
        <w:rPr>
          <w:spacing w:val="-2"/>
        </w:rPr>
        <w:t xml:space="preserve"> </w:t>
      </w:r>
      <w:r>
        <w:rPr>
          <w:spacing w:val="-1"/>
        </w:rPr>
        <w:t>accounting</w:t>
      </w:r>
      <w:r>
        <w:rPr>
          <w:spacing w:val="-3"/>
        </w:rPr>
        <w:t xml:space="preserve"> </w:t>
      </w:r>
      <w:r>
        <w:rPr>
          <w:spacing w:val="-1"/>
        </w:rPr>
        <w:t>reports,</w:t>
      </w:r>
      <w:r>
        <w:t xml:space="preserve"> </w:t>
      </w:r>
      <w:r>
        <w:rPr>
          <w:spacing w:val="-1"/>
        </w:rPr>
        <w:t>Manager</w:t>
      </w:r>
      <w:r>
        <w:rPr>
          <w:spacing w:val="1"/>
        </w:rPr>
        <w:t xml:space="preserve"> </w:t>
      </w:r>
      <w:r>
        <w:rPr>
          <w:spacing w:val="-1"/>
        </w:rPr>
        <w:t>shall</w:t>
      </w:r>
      <w:r>
        <w:rPr>
          <w:spacing w:val="57"/>
        </w:rPr>
        <w:t xml:space="preserve"> </w:t>
      </w:r>
      <w:r>
        <w:rPr>
          <w:spacing w:val="-1"/>
        </w:rPr>
        <w:t>present</w:t>
      </w:r>
      <w:r>
        <w:rPr>
          <w:spacing w:val="-2"/>
        </w:rPr>
        <w:t xml:space="preserve"> </w:t>
      </w:r>
      <w:r>
        <w:t>such</w:t>
      </w:r>
      <w:r>
        <w:rPr>
          <w:spacing w:val="-3"/>
        </w:rPr>
        <w:t xml:space="preserve"> </w:t>
      </w:r>
      <w:r>
        <w:rPr>
          <w:spacing w:val="-1"/>
        </w:rPr>
        <w:t>reports</w:t>
      </w:r>
      <w:r>
        <w:t xml:space="preserve"> on</w:t>
      </w:r>
      <w:r>
        <w:rPr>
          <w:spacing w:val="-3"/>
        </w:rPr>
        <w:t xml:space="preserve"> </w:t>
      </w:r>
      <w:r>
        <w:t xml:space="preserve">a </w:t>
      </w:r>
      <w:r>
        <w:rPr>
          <w:spacing w:val="-1"/>
        </w:rPr>
        <w:t>trade</w:t>
      </w:r>
      <w:r>
        <w:t xml:space="preserve"> </w:t>
      </w:r>
      <w:r>
        <w:rPr>
          <w:spacing w:val="-1"/>
        </w:rPr>
        <w:t>date</w:t>
      </w:r>
      <w:r>
        <w:t xml:space="preserve"> </w:t>
      </w:r>
      <w:r>
        <w:rPr>
          <w:spacing w:val="-1"/>
        </w:rPr>
        <w:t>basis</w:t>
      </w:r>
      <w:r>
        <w:t xml:space="preserve"> </w:t>
      </w:r>
      <w:r>
        <w:rPr>
          <w:spacing w:val="-1"/>
        </w:rPr>
        <w:t>and,</w:t>
      </w:r>
      <w:r>
        <w:t xml:space="preserve"> </w:t>
      </w:r>
      <w:r>
        <w:rPr>
          <w:spacing w:val="-1"/>
        </w:rPr>
        <w:t>where</w:t>
      </w:r>
      <w:r>
        <w:t xml:space="preserve"> </w:t>
      </w:r>
      <w:r>
        <w:rPr>
          <w:spacing w:val="-1"/>
        </w:rPr>
        <w:t>available,</w:t>
      </w:r>
      <w:r>
        <w:t xml:space="preserve"> </w:t>
      </w:r>
      <w:r>
        <w:rPr>
          <w:spacing w:val="-1"/>
        </w:rPr>
        <w:t>present</w:t>
      </w:r>
      <w:r>
        <w:rPr>
          <w:spacing w:val="-2"/>
        </w:rPr>
        <w:t xml:space="preserve"> </w:t>
      </w:r>
      <w:r>
        <w:rPr>
          <w:spacing w:val="-1"/>
        </w:rPr>
        <w:t>dividend</w:t>
      </w:r>
      <w:r>
        <w:t xml:space="preserve"> </w:t>
      </w:r>
      <w:r>
        <w:rPr>
          <w:spacing w:val="-1"/>
        </w:rPr>
        <w:t>and</w:t>
      </w:r>
      <w:r>
        <w:t xml:space="preserve"> </w:t>
      </w:r>
      <w:r>
        <w:rPr>
          <w:spacing w:val="-1"/>
        </w:rPr>
        <w:t>income</w:t>
      </w:r>
      <w:r>
        <w:t xml:space="preserve"> </w:t>
      </w:r>
      <w:r>
        <w:rPr>
          <w:spacing w:val="-1"/>
        </w:rPr>
        <w:t>items</w:t>
      </w:r>
      <w:r>
        <w:t xml:space="preserve"> on an</w:t>
      </w:r>
      <w:r>
        <w:rPr>
          <w:spacing w:val="55"/>
        </w:rPr>
        <w:t xml:space="preserve"> </w:t>
      </w:r>
      <w:r>
        <w:rPr>
          <w:spacing w:val="-1"/>
        </w:rPr>
        <w:t>accrual</w:t>
      </w:r>
      <w:r>
        <w:rPr>
          <w:spacing w:val="-2"/>
        </w:rPr>
        <w:t xml:space="preserve"> </w:t>
      </w:r>
      <w:r>
        <w:rPr>
          <w:spacing w:val="-1"/>
        </w:rPr>
        <w:t>basis.</w:t>
      </w:r>
      <w:r>
        <w:t xml:space="preserve"> </w:t>
      </w:r>
      <w:r>
        <w:rPr>
          <w:spacing w:val="-1"/>
        </w:rPr>
        <w:t>An</w:t>
      </w:r>
      <w:r>
        <w:rPr>
          <w:spacing w:val="-3"/>
        </w:rPr>
        <w:t xml:space="preserve"> </w:t>
      </w:r>
      <w:r>
        <w:rPr>
          <w:spacing w:val="-1"/>
        </w:rPr>
        <w:t>authorized</w:t>
      </w:r>
      <w:r>
        <w:t xml:space="preserve"> </w:t>
      </w:r>
      <w:r>
        <w:rPr>
          <w:spacing w:val="-1"/>
        </w:rPr>
        <w:t>officer</w:t>
      </w:r>
      <w:r>
        <w:rPr>
          <w:spacing w:val="1"/>
        </w:rPr>
        <w:t xml:space="preserve"> </w:t>
      </w:r>
      <w:r>
        <w:rPr>
          <w:spacing w:val="-2"/>
        </w:rPr>
        <w:t>of</w:t>
      </w:r>
      <w:r>
        <w:rPr>
          <w:spacing w:val="1"/>
        </w:rPr>
        <w:t xml:space="preserve"> </w:t>
      </w:r>
      <w:r>
        <w:rPr>
          <w:spacing w:val="-1"/>
        </w:rPr>
        <w:t>Manager</w:t>
      </w:r>
      <w:r>
        <w:rPr>
          <w:spacing w:val="1"/>
        </w:rPr>
        <w:t xml:space="preserve"> </w:t>
      </w:r>
      <w:r>
        <w:rPr>
          <w:spacing w:val="-1"/>
        </w:rPr>
        <w:t>shall</w:t>
      </w:r>
      <w:r>
        <w:rPr>
          <w:spacing w:val="1"/>
        </w:rPr>
        <w:t xml:space="preserve"> </w:t>
      </w:r>
      <w:r>
        <w:rPr>
          <w:spacing w:val="-1"/>
        </w:rPr>
        <w:t>sign</w:t>
      </w:r>
      <w:r>
        <w:t xml:space="preserve"> all</w:t>
      </w:r>
      <w:r>
        <w:rPr>
          <w:spacing w:val="-2"/>
        </w:rPr>
        <w:t xml:space="preserve"> </w:t>
      </w:r>
      <w:r>
        <w:rPr>
          <w:spacing w:val="-1"/>
        </w:rPr>
        <w:t>reports</w:t>
      </w:r>
      <w:r>
        <w:t xml:space="preserve"> </w:t>
      </w:r>
      <w:r>
        <w:rPr>
          <w:spacing w:val="-1"/>
        </w:rPr>
        <w:t>and</w:t>
      </w:r>
      <w:r>
        <w:t xml:space="preserve"> </w:t>
      </w:r>
      <w:r>
        <w:rPr>
          <w:spacing w:val="-1"/>
        </w:rPr>
        <w:t>shall</w:t>
      </w:r>
      <w:r>
        <w:rPr>
          <w:spacing w:val="-2"/>
        </w:rPr>
        <w:t xml:space="preserve"> </w:t>
      </w:r>
      <w:r>
        <w:rPr>
          <w:spacing w:val="-1"/>
        </w:rPr>
        <w:t>certify</w:t>
      </w:r>
      <w:r>
        <w:rPr>
          <w:spacing w:val="-3"/>
        </w:rPr>
        <w:t xml:space="preserve"> </w:t>
      </w:r>
      <w:r>
        <w:rPr>
          <w:spacing w:val="-1"/>
        </w:rPr>
        <w:t>that</w:t>
      </w:r>
      <w:r>
        <w:rPr>
          <w:spacing w:val="1"/>
        </w:rPr>
        <w:t xml:space="preserve"> </w:t>
      </w:r>
      <w:r>
        <w:rPr>
          <w:spacing w:val="-1"/>
        </w:rPr>
        <w:t>such</w:t>
      </w:r>
      <w:r>
        <w:t xml:space="preserve"> </w:t>
      </w:r>
      <w:r>
        <w:rPr>
          <w:spacing w:val="-1"/>
        </w:rPr>
        <w:t>reports</w:t>
      </w:r>
      <w:r>
        <w:rPr>
          <w:spacing w:val="-2"/>
        </w:rPr>
        <w:t xml:space="preserve"> </w:t>
      </w:r>
      <w:r>
        <w:rPr>
          <w:spacing w:val="-1"/>
        </w:rPr>
        <w:t>are</w:t>
      </w:r>
      <w:r>
        <w:rPr>
          <w:spacing w:val="81"/>
        </w:rPr>
        <w:t xml:space="preserve"> </w:t>
      </w:r>
      <w:r>
        <w:rPr>
          <w:spacing w:val="-1"/>
        </w:rPr>
        <w:t>accurate</w:t>
      </w:r>
      <w:r>
        <w:t xml:space="preserve"> and</w:t>
      </w:r>
      <w:r>
        <w:rPr>
          <w:spacing w:val="-3"/>
        </w:rPr>
        <w:t xml:space="preserve"> </w:t>
      </w:r>
      <w:r>
        <w:rPr>
          <w:spacing w:val="-1"/>
        </w:rPr>
        <w:t>consistent</w:t>
      </w:r>
      <w:r>
        <w:rPr>
          <w:spacing w:val="1"/>
        </w:rPr>
        <w:t xml:space="preserve"> </w:t>
      </w:r>
      <w:r>
        <w:rPr>
          <w:spacing w:val="-2"/>
        </w:rPr>
        <w:t>with</w:t>
      </w:r>
      <w:r>
        <w:t xml:space="preserve"> </w:t>
      </w:r>
      <w:r>
        <w:rPr>
          <w:spacing w:val="-1"/>
        </w:rPr>
        <w:t>all</w:t>
      </w:r>
      <w:r>
        <w:rPr>
          <w:spacing w:val="1"/>
        </w:rPr>
        <w:t xml:space="preserve"> </w:t>
      </w:r>
      <w:r>
        <w:rPr>
          <w:spacing w:val="-1"/>
        </w:rPr>
        <w:t>applicable</w:t>
      </w:r>
      <w:r>
        <w:t xml:space="preserve"> </w:t>
      </w:r>
      <w:r>
        <w:rPr>
          <w:spacing w:val="-1"/>
        </w:rPr>
        <w:t>Investment</w:t>
      </w:r>
      <w:r>
        <w:rPr>
          <w:spacing w:val="1"/>
        </w:rPr>
        <w:t xml:space="preserve"> </w:t>
      </w:r>
      <w:r>
        <w:rPr>
          <w:spacing w:val="-1"/>
        </w:rPr>
        <w:t>Guidelines.</w:t>
      </w:r>
      <w:r>
        <w:rPr>
          <w:spacing w:val="-3"/>
        </w:rPr>
        <w:t xml:space="preserve"> </w:t>
      </w:r>
      <w:r>
        <w:t>The</w:t>
      </w:r>
      <w:r>
        <w:rPr>
          <w:spacing w:val="-2"/>
        </w:rPr>
        <w:t xml:space="preserve"> </w:t>
      </w:r>
      <w:r>
        <w:rPr>
          <w:spacing w:val="-1"/>
        </w:rPr>
        <w:t>System</w:t>
      </w:r>
      <w:r>
        <w:rPr>
          <w:spacing w:val="-4"/>
        </w:rPr>
        <w:t xml:space="preserve"> </w:t>
      </w:r>
      <w:r>
        <w:rPr>
          <w:spacing w:val="-1"/>
        </w:rPr>
        <w:t>agrees</w:t>
      </w:r>
      <w:r>
        <w:rPr>
          <w:spacing w:val="-2"/>
        </w:rPr>
        <w:t xml:space="preserve"> </w:t>
      </w:r>
      <w:r>
        <w:rPr>
          <w:spacing w:val="-1"/>
        </w:rPr>
        <w:t>that</w:t>
      </w:r>
      <w:r>
        <w:rPr>
          <w:spacing w:val="1"/>
        </w:rPr>
        <w:t xml:space="preserve"> </w:t>
      </w:r>
      <w:r>
        <w:rPr>
          <w:spacing w:val="-1"/>
        </w:rPr>
        <w:t>Manager,</w:t>
      </w:r>
      <w:r>
        <w:rPr>
          <w:spacing w:val="-3"/>
        </w:rPr>
        <w:t xml:space="preserve"> </w:t>
      </w:r>
      <w:r>
        <w:t xml:space="preserve">in </w:t>
      </w:r>
      <w:r>
        <w:rPr>
          <w:spacing w:val="-1"/>
        </w:rPr>
        <w:t>the</w:t>
      </w:r>
      <w:r>
        <w:rPr>
          <w:spacing w:val="73"/>
        </w:rPr>
        <w:t xml:space="preserve"> </w:t>
      </w:r>
      <w:r>
        <w:rPr>
          <w:spacing w:val="-1"/>
        </w:rPr>
        <w:t>maintenance</w:t>
      </w:r>
      <w:r>
        <w:t xml:space="preserve"> </w:t>
      </w:r>
      <w:r>
        <w:rPr>
          <w:spacing w:val="-2"/>
        </w:rPr>
        <w:t>of</w:t>
      </w:r>
      <w:r>
        <w:rPr>
          <w:spacing w:val="1"/>
        </w:rPr>
        <w:t xml:space="preserve"> </w:t>
      </w:r>
      <w:r>
        <w:rPr>
          <w:spacing w:val="-1"/>
        </w:rPr>
        <w:t>its</w:t>
      </w:r>
      <w:r>
        <w:rPr>
          <w:spacing w:val="-2"/>
        </w:rPr>
        <w:t xml:space="preserve"> </w:t>
      </w:r>
      <w:r>
        <w:rPr>
          <w:spacing w:val="-1"/>
        </w:rPr>
        <w:t>records</w:t>
      </w:r>
      <w:r>
        <w:rPr>
          <w:spacing w:val="-2"/>
        </w:rPr>
        <w:t xml:space="preserve"> </w:t>
      </w:r>
      <w:r>
        <w:t xml:space="preserve">and </w:t>
      </w:r>
      <w:r>
        <w:rPr>
          <w:spacing w:val="-1"/>
        </w:rPr>
        <w:t>preparation</w:t>
      </w:r>
      <w:r>
        <w:rPr>
          <w:spacing w:val="-3"/>
        </w:rPr>
        <w:t xml:space="preserve"> </w:t>
      </w:r>
      <w:r>
        <w:t>of</w:t>
      </w:r>
      <w:r>
        <w:rPr>
          <w:spacing w:val="-2"/>
        </w:rPr>
        <w:t xml:space="preserve"> </w:t>
      </w:r>
      <w:r>
        <w:t>its</w:t>
      </w:r>
      <w:r>
        <w:rPr>
          <w:spacing w:val="-2"/>
        </w:rPr>
        <w:t xml:space="preserve"> </w:t>
      </w:r>
      <w:r>
        <w:rPr>
          <w:spacing w:val="-1"/>
        </w:rPr>
        <w:t>reports,</w:t>
      </w:r>
      <w:r>
        <w:t xml:space="preserve"> does</w:t>
      </w:r>
      <w:r>
        <w:rPr>
          <w:spacing w:val="-2"/>
        </w:rPr>
        <w:t xml:space="preserve"> </w:t>
      </w:r>
      <w:r>
        <w:t>not</w:t>
      </w:r>
      <w:r>
        <w:rPr>
          <w:spacing w:val="-2"/>
        </w:rPr>
        <w:t xml:space="preserve"> </w:t>
      </w:r>
      <w:r>
        <w:rPr>
          <w:spacing w:val="-1"/>
        </w:rPr>
        <w:t>assume</w:t>
      </w:r>
      <w:r>
        <w:t xml:space="preserve"> </w:t>
      </w:r>
      <w:r>
        <w:rPr>
          <w:spacing w:val="-1"/>
        </w:rPr>
        <w:t>responsibility</w:t>
      </w:r>
      <w:r>
        <w:rPr>
          <w:spacing w:val="-3"/>
        </w:rPr>
        <w:t xml:space="preserve"> </w:t>
      </w:r>
      <w:r>
        <w:rPr>
          <w:spacing w:val="-1"/>
        </w:rPr>
        <w:t>for</w:t>
      </w:r>
      <w:r>
        <w:rPr>
          <w:spacing w:val="1"/>
        </w:rPr>
        <w:t xml:space="preserve"> </w:t>
      </w:r>
      <w:r>
        <w:rPr>
          <w:spacing w:val="-1"/>
        </w:rPr>
        <w:t>the</w:t>
      </w:r>
      <w:r>
        <w:t xml:space="preserve"> </w:t>
      </w:r>
      <w:r>
        <w:rPr>
          <w:spacing w:val="-1"/>
        </w:rPr>
        <w:t>accuracy</w:t>
      </w:r>
      <w:r>
        <w:rPr>
          <w:spacing w:val="71"/>
        </w:rPr>
        <w:t xml:space="preserve"> </w:t>
      </w:r>
      <w:r>
        <w:t>of</w:t>
      </w:r>
      <w:r>
        <w:rPr>
          <w:spacing w:val="1"/>
        </w:rPr>
        <w:t xml:space="preserve"> </w:t>
      </w:r>
      <w:r>
        <w:t>any</w:t>
      </w:r>
      <w:r>
        <w:rPr>
          <w:spacing w:val="-3"/>
        </w:rPr>
        <w:t xml:space="preserve"> </w:t>
      </w:r>
      <w:r>
        <w:rPr>
          <w:spacing w:val="-1"/>
        </w:rPr>
        <w:t>information</w:t>
      </w:r>
      <w:r>
        <w:t xml:space="preserve"> </w:t>
      </w:r>
      <w:r>
        <w:rPr>
          <w:spacing w:val="-1"/>
        </w:rPr>
        <w:t>furnished</w:t>
      </w:r>
      <w:r>
        <w:t xml:space="preserve"> by</w:t>
      </w:r>
      <w:r>
        <w:rPr>
          <w:spacing w:val="-3"/>
        </w:rPr>
        <w:t xml:space="preserve"> </w:t>
      </w:r>
      <w:r>
        <w:t xml:space="preserve">the </w:t>
      </w:r>
      <w:r>
        <w:rPr>
          <w:spacing w:val="-1"/>
        </w:rPr>
        <w:t>System,</w:t>
      </w:r>
      <w:r>
        <w:t xml:space="preserve"> </w:t>
      </w:r>
      <w:r>
        <w:rPr>
          <w:spacing w:val="-1"/>
        </w:rPr>
        <w:t>Custodian,</w:t>
      </w:r>
      <w:r>
        <w:t xml:space="preserve"> </w:t>
      </w:r>
      <w:r>
        <w:rPr>
          <w:spacing w:val="-2"/>
        </w:rPr>
        <w:t>or</w:t>
      </w:r>
      <w:r>
        <w:rPr>
          <w:spacing w:val="1"/>
        </w:rPr>
        <w:t xml:space="preserve"> </w:t>
      </w:r>
      <w:r>
        <w:t>any</w:t>
      </w:r>
      <w:r>
        <w:rPr>
          <w:spacing w:val="-3"/>
        </w:rPr>
        <w:t xml:space="preserve"> </w:t>
      </w:r>
      <w:r>
        <w:rPr>
          <w:spacing w:val="-1"/>
        </w:rPr>
        <w:t>other</w:t>
      </w:r>
      <w:r>
        <w:rPr>
          <w:spacing w:val="-2"/>
        </w:rPr>
        <w:t xml:space="preserve"> </w:t>
      </w:r>
      <w:r>
        <w:rPr>
          <w:spacing w:val="-1"/>
        </w:rPr>
        <w:t>person</w:t>
      </w:r>
      <w:r>
        <w:t xml:space="preserve"> or</w:t>
      </w:r>
      <w:r>
        <w:rPr>
          <w:spacing w:val="-2"/>
        </w:rPr>
        <w:t xml:space="preserve"> firm.</w:t>
      </w:r>
    </w:p>
    <w:p w14:paraId="660B8B6D" w14:textId="77777777" w:rsidR="00E62BB3" w:rsidRDefault="00E62BB3">
      <w:pPr>
        <w:spacing w:before="9"/>
        <w:rPr>
          <w:rFonts w:ascii="Times New Roman" w:eastAsia="Times New Roman" w:hAnsi="Times New Roman" w:cs="Times New Roman"/>
          <w:sz w:val="20"/>
          <w:szCs w:val="20"/>
        </w:rPr>
      </w:pPr>
    </w:p>
    <w:p w14:paraId="63F0C85C" w14:textId="77777777" w:rsidR="00E62BB3" w:rsidRDefault="00D96939">
      <w:pPr>
        <w:pStyle w:val="BodyText"/>
        <w:spacing w:line="276" w:lineRule="auto"/>
        <w:ind w:left="119" w:right="261"/>
      </w:pPr>
      <w:r>
        <w:rPr>
          <w:b/>
          <w:spacing w:val="-1"/>
        </w:rPr>
        <w:t>Monthly</w:t>
      </w:r>
      <w:r>
        <w:rPr>
          <w:b/>
        </w:rPr>
        <w:t xml:space="preserve"> </w:t>
      </w:r>
      <w:r>
        <w:rPr>
          <w:b/>
          <w:spacing w:val="-1"/>
        </w:rPr>
        <w:t xml:space="preserve">Reports. </w:t>
      </w:r>
      <w:r>
        <w:rPr>
          <w:spacing w:val="-1"/>
        </w:rPr>
        <w:t>By</w:t>
      </w:r>
      <w:r>
        <w:rPr>
          <w:spacing w:val="-3"/>
        </w:rPr>
        <w:t xml:space="preserve"> </w:t>
      </w:r>
      <w:r>
        <w:t>no</w:t>
      </w:r>
      <w:r>
        <w:rPr>
          <w:spacing w:val="-3"/>
        </w:rPr>
        <w:t xml:space="preserve"> </w:t>
      </w:r>
      <w:r>
        <w:rPr>
          <w:spacing w:val="-1"/>
        </w:rPr>
        <w:t>later</w:t>
      </w:r>
      <w:r>
        <w:rPr>
          <w:spacing w:val="1"/>
        </w:rPr>
        <w:t xml:space="preserve"> </w:t>
      </w:r>
      <w:r>
        <w:rPr>
          <w:spacing w:val="-1"/>
        </w:rPr>
        <w:t>than</w:t>
      </w:r>
      <w:r>
        <w:t xml:space="preserve"> </w:t>
      </w:r>
      <w:r>
        <w:rPr>
          <w:spacing w:val="-1"/>
        </w:rPr>
        <w:t>the</w:t>
      </w:r>
      <w:r>
        <w:t xml:space="preserve"> </w:t>
      </w:r>
      <w:r>
        <w:rPr>
          <w:spacing w:val="-1"/>
        </w:rPr>
        <w:t>end</w:t>
      </w:r>
      <w:r>
        <w:t xml:space="preserve"> of</w:t>
      </w:r>
      <w:r>
        <w:rPr>
          <w:spacing w:val="-2"/>
        </w:rPr>
        <w:t xml:space="preserve"> </w:t>
      </w:r>
      <w:r>
        <w:rPr>
          <w:spacing w:val="-1"/>
        </w:rPr>
        <w:t>each</w:t>
      </w:r>
      <w:r>
        <w:t xml:space="preserve"> </w:t>
      </w:r>
      <w:r>
        <w:rPr>
          <w:spacing w:val="-1"/>
        </w:rPr>
        <w:t>month,</w:t>
      </w:r>
      <w:r>
        <w:rPr>
          <w:spacing w:val="-3"/>
        </w:rPr>
        <w:t xml:space="preserve"> </w:t>
      </w:r>
      <w:r>
        <w:rPr>
          <w:spacing w:val="-1"/>
        </w:rPr>
        <w:t>Manager</w:t>
      </w:r>
      <w:r>
        <w:rPr>
          <w:spacing w:val="-2"/>
        </w:rPr>
        <w:t xml:space="preserve"> </w:t>
      </w:r>
      <w:r>
        <w:rPr>
          <w:spacing w:val="-1"/>
        </w:rPr>
        <w:t>shall</w:t>
      </w:r>
      <w:r>
        <w:rPr>
          <w:spacing w:val="-2"/>
        </w:rPr>
        <w:t xml:space="preserve"> </w:t>
      </w:r>
      <w:r>
        <w:rPr>
          <w:spacing w:val="-1"/>
        </w:rPr>
        <w:t>report</w:t>
      </w:r>
      <w:r>
        <w:rPr>
          <w:spacing w:val="1"/>
        </w:rPr>
        <w:t xml:space="preserve"> </w:t>
      </w:r>
      <w:r>
        <w:rPr>
          <w:spacing w:val="-1"/>
        </w:rPr>
        <w:t>to</w:t>
      </w:r>
      <w:r>
        <w:t xml:space="preserve"> the </w:t>
      </w:r>
      <w:r>
        <w:rPr>
          <w:spacing w:val="-1"/>
        </w:rPr>
        <w:t>System</w:t>
      </w:r>
      <w:r>
        <w:rPr>
          <w:spacing w:val="-4"/>
        </w:rPr>
        <w:t xml:space="preserve"> </w:t>
      </w:r>
      <w:r>
        <w:t>on the</w:t>
      </w:r>
      <w:r>
        <w:rPr>
          <w:spacing w:val="57"/>
        </w:rPr>
        <w:t xml:space="preserve"> </w:t>
      </w:r>
      <w:r>
        <w:rPr>
          <w:spacing w:val="-1"/>
        </w:rPr>
        <w:t>investment</w:t>
      </w:r>
      <w:r>
        <w:rPr>
          <w:spacing w:val="1"/>
        </w:rPr>
        <w:t xml:space="preserve"> </w:t>
      </w:r>
      <w:r>
        <w:rPr>
          <w:spacing w:val="-1"/>
        </w:rPr>
        <w:t>status</w:t>
      </w:r>
      <w:r>
        <w:t xml:space="preserve"> </w:t>
      </w:r>
      <w:r>
        <w:rPr>
          <w:spacing w:val="-1"/>
        </w:rPr>
        <w:t>and</w:t>
      </w:r>
      <w:r>
        <w:t xml:space="preserve"> </w:t>
      </w:r>
      <w:r>
        <w:rPr>
          <w:spacing w:val="-1"/>
        </w:rPr>
        <w:t>performance</w:t>
      </w:r>
      <w:r>
        <w:t xml:space="preserve"> of</w:t>
      </w:r>
      <w:r>
        <w:rPr>
          <w:spacing w:val="-2"/>
        </w:rPr>
        <w:t xml:space="preserve"> </w:t>
      </w:r>
      <w:r>
        <w:t>the</w:t>
      </w:r>
      <w:r>
        <w:rPr>
          <w:spacing w:val="-2"/>
        </w:rPr>
        <w:t xml:space="preserve"> </w:t>
      </w:r>
      <w:r>
        <w:rPr>
          <w:spacing w:val="-1"/>
        </w:rPr>
        <w:t>Managed</w:t>
      </w:r>
      <w:r>
        <w:t xml:space="preserve"> </w:t>
      </w:r>
      <w:r>
        <w:rPr>
          <w:spacing w:val="-1"/>
        </w:rPr>
        <w:t>Assets</w:t>
      </w:r>
      <w:r>
        <w:rPr>
          <w:spacing w:val="-2"/>
        </w:rPr>
        <w:t xml:space="preserve"> </w:t>
      </w:r>
      <w:r>
        <w:t>in</w:t>
      </w:r>
      <w:r>
        <w:rPr>
          <w:spacing w:val="-3"/>
        </w:rPr>
        <w:t xml:space="preserve"> </w:t>
      </w:r>
      <w:r>
        <w:t xml:space="preserve">the </w:t>
      </w:r>
      <w:r>
        <w:rPr>
          <w:spacing w:val="-1"/>
        </w:rPr>
        <w:t>Sub-Account</w:t>
      </w:r>
      <w:r>
        <w:rPr>
          <w:spacing w:val="1"/>
        </w:rPr>
        <w:t xml:space="preserve"> </w:t>
      </w:r>
      <w:r>
        <w:rPr>
          <w:spacing w:val="-1"/>
        </w:rPr>
        <w:t>during</w:t>
      </w:r>
      <w:r>
        <w:rPr>
          <w:spacing w:val="-3"/>
        </w:rPr>
        <w:t xml:space="preserve"> </w:t>
      </w:r>
      <w:r>
        <w:t xml:space="preserve">the </w:t>
      </w:r>
      <w:r>
        <w:rPr>
          <w:spacing w:val="-1"/>
        </w:rPr>
        <w:t>preceding</w:t>
      </w:r>
      <w:r>
        <w:rPr>
          <w:spacing w:val="59"/>
        </w:rPr>
        <w:t xml:space="preserve"> </w:t>
      </w:r>
      <w:r>
        <w:rPr>
          <w:spacing w:val="-1"/>
        </w:rPr>
        <w:t>month.</w:t>
      </w:r>
      <w:r>
        <w:t xml:space="preserve"> The </w:t>
      </w:r>
      <w:r>
        <w:rPr>
          <w:spacing w:val="-1"/>
        </w:rPr>
        <w:t>monthly</w:t>
      </w:r>
      <w:r>
        <w:rPr>
          <w:spacing w:val="-3"/>
        </w:rPr>
        <w:t xml:space="preserve"> </w:t>
      </w:r>
      <w:r>
        <w:rPr>
          <w:spacing w:val="-1"/>
        </w:rPr>
        <w:t>report</w:t>
      </w:r>
      <w:r>
        <w:rPr>
          <w:spacing w:val="-2"/>
        </w:rPr>
        <w:t xml:space="preserve"> </w:t>
      </w:r>
      <w:r>
        <w:rPr>
          <w:spacing w:val="-1"/>
        </w:rPr>
        <w:t>shall</w:t>
      </w:r>
      <w:r>
        <w:rPr>
          <w:spacing w:val="1"/>
        </w:rPr>
        <w:t xml:space="preserve"> </w:t>
      </w:r>
      <w:r>
        <w:rPr>
          <w:spacing w:val="-1"/>
        </w:rPr>
        <w:t>include,</w:t>
      </w:r>
      <w:r>
        <w:t xml:space="preserve"> </w:t>
      </w:r>
      <w:r>
        <w:rPr>
          <w:spacing w:val="-1"/>
        </w:rPr>
        <w:t>without</w:t>
      </w:r>
      <w:r>
        <w:rPr>
          <w:spacing w:val="-2"/>
        </w:rPr>
        <w:t xml:space="preserve"> </w:t>
      </w:r>
      <w:r>
        <w:rPr>
          <w:spacing w:val="-1"/>
        </w:rPr>
        <w:t>limitation,</w:t>
      </w:r>
      <w:r>
        <w:t xml:space="preserve"> </w:t>
      </w:r>
      <w:r>
        <w:rPr>
          <w:spacing w:val="-1"/>
        </w:rPr>
        <w:t>the</w:t>
      </w:r>
      <w:r>
        <w:t xml:space="preserve"> </w:t>
      </w:r>
      <w:r>
        <w:rPr>
          <w:spacing w:val="-1"/>
        </w:rPr>
        <w:t>following</w:t>
      </w:r>
      <w:r>
        <w:rPr>
          <w:spacing w:val="-3"/>
        </w:rPr>
        <w:t xml:space="preserve"> </w:t>
      </w:r>
      <w:r>
        <w:rPr>
          <w:spacing w:val="-1"/>
        </w:rPr>
        <w:t>information:</w:t>
      </w:r>
    </w:p>
    <w:p w14:paraId="2743639D" w14:textId="77777777" w:rsidR="00E62BB3" w:rsidRDefault="00E62BB3">
      <w:pPr>
        <w:spacing w:before="10"/>
        <w:rPr>
          <w:rFonts w:ascii="Times New Roman" w:eastAsia="Times New Roman" w:hAnsi="Times New Roman" w:cs="Times New Roman"/>
          <w:sz w:val="20"/>
          <w:szCs w:val="20"/>
        </w:rPr>
      </w:pPr>
    </w:p>
    <w:p w14:paraId="5F5150FB" w14:textId="77777777" w:rsidR="00E62BB3" w:rsidRDefault="00D96939" w:rsidP="003F2412">
      <w:pPr>
        <w:pStyle w:val="BodyText"/>
        <w:numPr>
          <w:ilvl w:val="1"/>
          <w:numId w:val="5"/>
        </w:numPr>
        <w:tabs>
          <w:tab w:val="left" w:pos="840"/>
        </w:tabs>
        <w:ind w:right="988"/>
      </w:pPr>
      <w:r>
        <w:rPr>
          <w:spacing w:val="-1"/>
        </w:rPr>
        <w:t>Statement</w:t>
      </w:r>
      <w:r>
        <w:rPr>
          <w:spacing w:val="1"/>
        </w:rPr>
        <w:t xml:space="preserve"> </w:t>
      </w:r>
      <w:r>
        <w:t>of</w:t>
      </w:r>
      <w:r>
        <w:rPr>
          <w:spacing w:val="-2"/>
        </w:rPr>
        <w:t xml:space="preserve"> </w:t>
      </w:r>
      <w:r>
        <w:rPr>
          <w:spacing w:val="-1"/>
        </w:rPr>
        <w:t>asset</w:t>
      </w:r>
      <w:r>
        <w:rPr>
          <w:spacing w:val="1"/>
        </w:rPr>
        <w:t xml:space="preserve"> </w:t>
      </w:r>
      <w:r>
        <w:rPr>
          <w:spacing w:val="-1"/>
        </w:rPr>
        <w:t>performance</w:t>
      </w:r>
      <w:r>
        <w:t xml:space="preserve"> </w:t>
      </w:r>
      <w:r>
        <w:rPr>
          <w:spacing w:val="-1"/>
        </w:rPr>
        <w:t>and</w:t>
      </w:r>
      <w:r>
        <w:t xml:space="preserve"> </w:t>
      </w:r>
      <w:r>
        <w:rPr>
          <w:spacing w:val="-1"/>
        </w:rPr>
        <w:t>portfolio</w:t>
      </w:r>
      <w:r>
        <w:t xml:space="preserve"> </w:t>
      </w:r>
      <w:r>
        <w:rPr>
          <w:spacing w:val="-1"/>
        </w:rPr>
        <w:t>characteristics</w:t>
      </w:r>
      <w:r>
        <w:t xml:space="preserve"> </w:t>
      </w:r>
      <w:r>
        <w:rPr>
          <w:spacing w:val="-1"/>
        </w:rPr>
        <w:t>versus</w:t>
      </w:r>
      <w:r>
        <w:t xml:space="preserve"> </w:t>
      </w:r>
      <w:r>
        <w:rPr>
          <w:spacing w:val="-1"/>
        </w:rPr>
        <w:t>the</w:t>
      </w:r>
      <w:r>
        <w:t xml:space="preserve"> </w:t>
      </w:r>
      <w:r>
        <w:rPr>
          <w:spacing w:val="-1"/>
        </w:rPr>
        <w:t>respective</w:t>
      </w:r>
      <w:r>
        <w:t xml:space="preserve"> index,</w:t>
      </w:r>
      <w:r>
        <w:rPr>
          <w:spacing w:val="35"/>
        </w:rPr>
        <w:t xml:space="preserve"> </w:t>
      </w:r>
      <w:r>
        <w:rPr>
          <w:spacing w:val="-1"/>
        </w:rPr>
        <w:t>including</w:t>
      </w:r>
      <w:r>
        <w:rPr>
          <w:spacing w:val="-3"/>
        </w:rPr>
        <w:t xml:space="preserve"> </w:t>
      </w:r>
      <w:r>
        <w:rPr>
          <w:spacing w:val="-1"/>
        </w:rPr>
        <w:t>sector</w:t>
      </w:r>
      <w:r>
        <w:rPr>
          <w:spacing w:val="1"/>
        </w:rPr>
        <w:t xml:space="preserve"> </w:t>
      </w:r>
      <w:r>
        <w:rPr>
          <w:spacing w:val="-1"/>
        </w:rPr>
        <w:t>and</w:t>
      </w:r>
      <w:r>
        <w:t xml:space="preserve"> </w:t>
      </w:r>
      <w:r>
        <w:rPr>
          <w:spacing w:val="-1"/>
        </w:rPr>
        <w:t>country</w:t>
      </w:r>
      <w:r>
        <w:rPr>
          <w:spacing w:val="-3"/>
        </w:rPr>
        <w:t xml:space="preserve"> </w:t>
      </w:r>
      <w:r>
        <w:rPr>
          <w:spacing w:val="-1"/>
        </w:rPr>
        <w:t>weights</w:t>
      </w:r>
      <w:r>
        <w:t xml:space="preserve"> </w:t>
      </w:r>
      <w:r>
        <w:rPr>
          <w:spacing w:val="-1"/>
        </w:rPr>
        <w:t>versus</w:t>
      </w:r>
      <w:r>
        <w:rPr>
          <w:spacing w:val="-2"/>
        </w:rPr>
        <w:t xml:space="preserve"> </w:t>
      </w:r>
      <w:r>
        <w:t xml:space="preserve">the </w:t>
      </w:r>
      <w:r>
        <w:rPr>
          <w:spacing w:val="-2"/>
        </w:rPr>
        <w:t>benchmark;</w:t>
      </w:r>
      <w:r>
        <w:rPr>
          <w:spacing w:val="1"/>
        </w:rPr>
        <w:t xml:space="preserve"> </w:t>
      </w:r>
      <w:r>
        <w:t>and</w:t>
      </w:r>
    </w:p>
    <w:p w14:paraId="4D9C89F2" w14:textId="77777777" w:rsidR="00E62BB3" w:rsidRDefault="00E62BB3">
      <w:pPr>
        <w:spacing w:before="11"/>
        <w:rPr>
          <w:rFonts w:ascii="Times New Roman" w:eastAsia="Times New Roman" w:hAnsi="Times New Roman" w:cs="Times New Roman"/>
          <w:sz w:val="20"/>
          <w:szCs w:val="20"/>
        </w:rPr>
      </w:pPr>
    </w:p>
    <w:p w14:paraId="0964DDD0" w14:textId="77777777" w:rsidR="00E62BB3" w:rsidRDefault="00D96939" w:rsidP="003F2412">
      <w:pPr>
        <w:pStyle w:val="BodyText"/>
        <w:numPr>
          <w:ilvl w:val="1"/>
          <w:numId w:val="5"/>
        </w:numPr>
        <w:tabs>
          <w:tab w:val="left" w:pos="840"/>
        </w:tabs>
      </w:pPr>
      <w:r>
        <w:rPr>
          <w:spacing w:val="-1"/>
        </w:rPr>
        <w:t>Statement</w:t>
      </w:r>
      <w:r>
        <w:rPr>
          <w:spacing w:val="1"/>
        </w:rPr>
        <w:t xml:space="preserve"> </w:t>
      </w:r>
      <w:r>
        <w:t>of</w:t>
      </w:r>
      <w:r>
        <w:rPr>
          <w:spacing w:val="1"/>
        </w:rPr>
        <w:t xml:space="preserve"> </w:t>
      </w:r>
      <w:r>
        <w:rPr>
          <w:spacing w:val="-1"/>
        </w:rPr>
        <w:t>Performance</w:t>
      </w:r>
      <w:r>
        <w:rPr>
          <w:spacing w:val="-2"/>
        </w:rPr>
        <w:t xml:space="preserve"> </w:t>
      </w:r>
      <w:r>
        <w:rPr>
          <w:spacing w:val="-1"/>
        </w:rPr>
        <w:t>Attributes.</w:t>
      </w:r>
    </w:p>
    <w:p w14:paraId="7D9E2051" w14:textId="77777777" w:rsidR="00E62BB3" w:rsidRDefault="00E62BB3">
      <w:pPr>
        <w:spacing w:before="9"/>
        <w:rPr>
          <w:rFonts w:ascii="Times New Roman" w:eastAsia="Times New Roman" w:hAnsi="Times New Roman" w:cs="Times New Roman"/>
          <w:sz w:val="20"/>
          <w:szCs w:val="20"/>
        </w:rPr>
      </w:pPr>
    </w:p>
    <w:p w14:paraId="364AC6A0" w14:textId="77777777" w:rsidR="00E62BB3" w:rsidRDefault="00D96939">
      <w:pPr>
        <w:pStyle w:val="BodyText"/>
        <w:spacing w:line="276" w:lineRule="auto"/>
        <w:ind w:left="119" w:right="346"/>
      </w:pPr>
      <w:r>
        <w:rPr>
          <w:b/>
          <w:spacing w:val="-1"/>
        </w:rPr>
        <w:t>Requested Reports.</w:t>
      </w:r>
      <w:r>
        <w:rPr>
          <w:b/>
          <w:spacing w:val="-3"/>
        </w:rPr>
        <w:t xml:space="preserve"> </w:t>
      </w:r>
      <w:r>
        <w:rPr>
          <w:spacing w:val="-1"/>
        </w:rPr>
        <w:t>Manager</w:t>
      </w:r>
      <w:r>
        <w:rPr>
          <w:spacing w:val="1"/>
        </w:rPr>
        <w:t xml:space="preserve"> </w:t>
      </w:r>
      <w:r>
        <w:rPr>
          <w:spacing w:val="-1"/>
        </w:rPr>
        <w:t>agrees</w:t>
      </w:r>
      <w:r>
        <w:rPr>
          <w:spacing w:val="-2"/>
        </w:rPr>
        <w:t xml:space="preserve"> </w:t>
      </w:r>
      <w:r>
        <w:t xml:space="preserve">to </w:t>
      </w:r>
      <w:r>
        <w:rPr>
          <w:spacing w:val="-1"/>
        </w:rPr>
        <w:t>provide</w:t>
      </w:r>
      <w:r>
        <w:t xml:space="preserve"> </w:t>
      </w:r>
      <w:r>
        <w:rPr>
          <w:spacing w:val="-1"/>
        </w:rPr>
        <w:t>all</w:t>
      </w:r>
      <w:r>
        <w:rPr>
          <w:spacing w:val="-2"/>
        </w:rPr>
        <w:t xml:space="preserve"> </w:t>
      </w:r>
      <w:r>
        <w:rPr>
          <w:spacing w:val="-1"/>
        </w:rPr>
        <w:t>statements,</w:t>
      </w:r>
      <w:r>
        <w:t xml:space="preserve"> </w:t>
      </w:r>
      <w:r>
        <w:rPr>
          <w:spacing w:val="-1"/>
        </w:rPr>
        <w:t>responses,</w:t>
      </w:r>
      <w:r>
        <w:t xml:space="preserve"> and</w:t>
      </w:r>
      <w:r>
        <w:rPr>
          <w:spacing w:val="-3"/>
        </w:rPr>
        <w:t xml:space="preserve"> </w:t>
      </w:r>
      <w:r>
        <w:rPr>
          <w:spacing w:val="-2"/>
        </w:rPr>
        <w:t>filings</w:t>
      </w:r>
      <w:r>
        <w:rPr>
          <w:spacing w:val="3"/>
        </w:rPr>
        <w:t xml:space="preserve"> </w:t>
      </w:r>
      <w:r>
        <w:rPr>
          <w:spacing w:val="-1"/>
        </w:rPr>
        <w:t>made</w:t>
      </w:r>
      <w:r>
        <w:t xml:space="preserve"> with</w:t>
      </w:r>
      <w:r>
        <w:rPr>
          <w:spacing w:val="-3"/>
        </w:rPr>
        <w:t xml:space="preserve"> </w:t>
      </w:r>
      <w:r>
        <w:rPr>
          <w:spacing w:val="-1"/>
        </w:rPr>
        <w:t>federal</w:t>
      </w:r>
      <w:r>
        <w:rPr>
          <w:spacing w:val="65"/>
        </w:rPr>
        <w:t xml:space="preserve"> </w:t>
      </w:r>
      <w:r>
        <w:t>or</w:t>
      </w:r>
      <w:r>
        <w:rPr>
          <w:spacing w:val="1"/>
        </w:rPr>
        <w:t xml:space="preserve"> </w:t>
      </w:r>
      <w:r>
        <w:rPr>
          <w:spacing w:val="-1"/>
        </w:rPr>
        <w:t>State</w:t>
      </w:r>
      <w:r>
        <w:t xml:space="preserve"> of</w:t>
      </w:r>
      <w:r>
        <w:rPr>
          <w:spacing w:val="-2"/>
        </w:rPr>
        <w:t xml:space="preserve"> </w:t>
      </w:r>
      <w:r>
        <w:rPr>
          <w:spacing w:val="-1"/>
        </w:rPr>
        <w:t>Indiana</w:t>
      </w:r>
      <w:r>
        <w:t xml:space="preserve"> </w:t>
      </w:r>
      <w:r>
        <w:rPr>
          <w:spacing w:val="-1"/>
        </w:rPr>
        <w:t>regulatory</w:t>
      </w:r>
      <w:r>
        <w:rPr>
          <w:spacing w:val="-3"/>
        </w:rPr>
        <w:t xml:space="preserve"> </w:t>
      </w:r>
      <w:r>
        <w:t xml:space="preserve">bodies </w:t>
      </w:r>
      <w:r>
        <w:rPr>
          <w:spacing w:val="-1"/>
        </w:rPr>
        <w:t>within</w:t>
      </w:r>
      <w:r>
        <w:t xml:space="preserve"> </w:t>
      </w:r>
      <w:r>
        <w:rPr>
          <w:spacing w:val="-1"/>
        </w:rPr>
        <w:t>thirty</w:t>
      </w:r>
      <w:r>
        <w:rPr>
          <w:spacing w:val="-3"/>
        </w:rPr>
        <w:t xml:space="preserve"> </w:t>
      </w:r>
      <w:r>
        <w:rPr>
          <w:spacing w:val="-1"/>
        </w:rPr>
        <w:t>(30)</w:t>
      </w:r>
      <w:r>
        <w:rPr>
          <w:spacing w:val="-2"/>
        </w:rPr>
        <w:t xml:space="preserve"> </w:t>
      </w:r>
      <w:r>
        <w:rPr>
          <w:spacing w:val="-1"/>
        </w:rPr>
        <w:t>days</w:t>
      </w:r>
      <w:r>
        <w:t xml:space="preserve"> of</w:t>
      </w:r>
      <w:r>
        <w:rPr>
          <w:spacing w:val="1"/>
        </w:rPr>
        <w:t xml:space="preserve"> </w:t>
      </w:r>
      <w:r>
        <w:rPr>
          <w:spacing w:val="-1"/>
        </w:rPr>
        <w:t>request</w:t>
      </w:r>
      <w:r>
        <w:rPr>
          <w:spacing w:val="1"/>
        </w:rPr>
        <w:t xml:space="preserve"> </w:t>
      </w:r>
      <w:r>
        <w:t>by</w:t>
      </w:r>
      <w:r>
        <w:rPr>
          <w:spacing w:val="-3"/>
        </w:rPr>
        <w:t xml:space="preserve"> </w:t>
      </w:r>
      <w:r>
        <w:rPr>
          <w:spacing w:val="-1"/>
        </w:rPr>
        <w:t>the</w:t>
      </w:r>
      <w:r>
        <w:t xml:space="preserve"> </w:t>
      </w:r>
      <w:r>
        <w:rPr>
          <w:spacing w:val="-2"/>
        </w:rPr>
        <w:t>System.</w:t>
      </w:r>
      <w:r>
        <w:t xml:space="preserve"> These </w:t>
      </w:r>
      <w:r>
        <w:rPr>
          <w:spacing w:val="-2"/>
        </w:rPr>
        <w:t>may</w:t>
      </w:r>
      <w:r>
        <w:rPr>
          <w:spacing w:val="-3"/>
        </w:rPr>
        <w:t xml:space="preserve"> </w:t>
      </w:r>
      <w:r>
        <w:t>be</w:t>
      </w:r>
      <w:r>
        <w:rPr>
          <w:spacing w:val="53"/>
        </w:rPr>
        <w:t xml:space="preserve"> </w:t>
      </w:r>
      <w:r>
        <w:rPr>
          <w:spacing w:val="-1"/>
        </w:rPr>
        <w:t>related</w:t>
      </w:r>
      <w:r>
        <w:t xml:space="preserve"> to</w:t>
      </w:r>
      <w:r>
        <w:rPr>
          <w:spacing w:val="-3"/>
        </w:rPr>
        <w:t xml:space="preserve"> </w:t>
      </w:r>
      <w:r>
        <w:t>such</w:t>
      </w:r>
      <w:r>
        <w:rPr>
          <w:spacing w:val="-3"/>
        </w:rPr>
        <w:t xml:space="preserve"> </w:t>
      </w:r>
      <w:r>
        <w:rPr>
          <w:spacing w:val="-1"/>
        </w:rPr>
        <w:t>topics</w:t>
      </w:r>
      <w:r>
        <w:t xml:space="preserve"> as</w:t>
      </w:r>
      <w:r>
        <w:rPr>
          <w:spacing w:val="-2"/>
        </w:rPr>
        <w:t xml:space="preserve"> </w:t>
      </w:r>
      <w:r>
        <w:rPr>
          <w:spacing w:val="-1"/>
        </w:rPr>
        <w:t>current</w:t>
      </w:r>
      <w:r>
        <w:rPr>
          <w:spacing w:val="-2"/>
        </w:rPr>
        <w:t xml:space="preserve"> </w:t>
      </w:r>
      <w:r>
        <w:t>or</w:t>
      </w:r>
      <w:r>
        <w:rPr>
          <w:spacing w:val="1"/>
        </w:rPr>
        <w:t xml:space="preserve"> </w:t>
      </w:r>
      <w:r>
        <w:rPr>
          <w:spacing w:val="-1"/>
        </w:rPr>
        <w:t>proposed</w:t>
      </w:r>
      <w:r>
        <w:rPr>
          <w:spacing w:val="-3"/>
        </w:rPr>
        <w:t xml:space="preserve"> </w:t>
      </w:r>
      <w:r>
        <w:rPr>
          <w:spacing w:val="-1"/>
        </w:rPr>
        <w:t>industry</w:t>
      </w:r>
      <w:r>
        <w:rPr>
          <w:spacing w:val="-3"/>
        </w:rPr>
        <w:t xml:space="preserve"> </w:t>
      </w:r>
      <w:r>
        <w:rPr>
          <w:spacing w:val="-1"/>
        </w:rPr>
        <w:t>regulations,</w:t>
      </w:r>
      <w:r>
        <w:t xml:space="preserve"> </w:t>
      </w:r>
      <w:r>
        <w:rPr>
          <w:spacing w:val="-1"/>
        </w:rPr>
        <w:t>proposed</w:t>
      </w:r>
      <w:r>
        <w:t xml:space="preserve"> </w:t>
      </w:r>
      <w:r>
        <w:rPr>
          <w:spacing w:val="-1"/>
        </w:rPr>
        <w:t>statutory</w:t>
      </w:r>
      <w:r>
        <w:rPr>
          <w:spacing w:val="-3"/>
        </w:rPr>
        <w:t xml:space="preserve"> </w:t>
      </w:r>
      <w:r>
        <w:rPr>
          <w:spacing w:val="-1"/>
        </w:rPr>
        <w:t>changes,</w:t>
      </w:r>
      <w:r>
        <w:t xml:space="preserve"> or</w:t>
      </w:r>
      <w:r>
        <w:rPr>
          <w:spacing w:val="1"/>
        </w:rPr>
        <w:t xml:space="preserve"> </w:t>
      </w:r>
      <w:r>
        <w:t>any</w:t>
      </w:r>
      <w:r>
        <w:rPr>
          <w:spacing w:val="67"/>
        </w:rPr>
        <w:t xml:space="preserve"> </w:t>
      </w:r>
      <w:r>
        <w:rPr>
          <w:spacing w:val="-1"/>
        </w:rPr>
        <w:lastRenderedPageBreak/>
        <w:t>other</w:t>
      </w:r>
      <w:r>
        <w:rPr>
          <w:spacing w:val="1"/>
        </w:rPr>
        <w:t xml:space="preserve"> </w:t>
      </w:r>
      <w:r>
        <w:rPr>
          <w:spacing w:val="-1"/>
        </w:rPr>
        <w:t>topics</w:t>
      </w:r>
      <w:r>
        <w:t xml:space="preserve"> </w:t>
      </w:r>
      <w:r>
        <w:rPr>
          <w:spacing w:val="-1"/>
        </w:rPr>
        <w:t>affecting</w:t>
      </w:r>
      <w:r>
        <w:rPr>
          <w:spacing w:val="-3"/>
        </w:rPr>
        <w:t xml:space="preserve"> </w:t>
      </w:r>
      <w:r>
        <w:t xml:space="preserve">the </w:t>
      </w:r>
      <w:r>
        <w:rPr>
          <w:spacing w:val="-1"/>
        </w:rPr>
        <w:t>System</w:t>
      </w:r>
      <w:r>
        <w:rPr>
          <w:spacing w:val="-4"/>
        </w:rPr>
        <w:t xml:space="preserve"> </w:t>
      </w:r>
      <w:r>
        <w:t>or</w:t>
      </w:r>
      <w:r>
        <w:rPr>
          <w:spacing w:val="1"/>
        </w:rPr>
        <w:t xml:space="preserve"> </w:t>
      </w:r>
      <w:r>
        <w:t xml:space="preserve">the </w:t>
      </w:r>
      <w:r>
        <w:rPr>
          <w:spacing w:val="-1"/>
        </w:rPr>
        <w:t>financial</w:t>
      </w:r>
      <w:r>
        <w:rPr>
          <w:spacing w:val="-2"/>
        </w:rPr>
        <w:t xml:space="preserve"> </w:t>
      </w:r>
      <w:r>
        <w:rPr>
          <w:spacing w:val="-1"/>
        </w:rPr>
        <w:t>sector.</w:t>
      </w:r>
    </w:p>
    <w:p w14:paraId="6DB2C40F" w14:textId="77777777" w:rsidR="00E62BB3" w:rsidRDefault="00E62BB3">
      <w:pPr>
        <w:spacing w:line="276" w:lineRule="auto"/>
        <w:rPr>
          <w:rFonts w:ascii="Times New Roman" w:eastAsia="Times New Roman" w:hAnsi="Times New Roman"/>
          <w:spacing w:val="-1"/>
        </w:rPr>
      </w:pPr>
    </w:p>
    <w:p w14:paraId="7E186EC7" w14:textId="77777777" w:rsidR="00E62BB3" w:rsidRDefault="00D96939" w:rsidP="003F2412">
      <w:pPr>
        <w:pStyle w:val="Heading3"/>
        <w:numPr>
          <w:ilvl w:val="0"/>
          <w:numId w:val="5"/>
        </w:numPr>
        <w:tabs>
          <w:tab w:val="left" w:pos="821"/>
        </w:tabs>
        <w:spacing w:before="58"/>
        <w:ind w:left="820" w:hanging="720"/>
        <w:rPr>
          <w:b w:val="0"/>
          <w:bCs w:val="0"/>
        </w:rPr>
      </w:pPr>
      <w:r>
        <w:rPr>
          <w:spacing w:val="-1"/>
        </w:rPr>
        <w:t>Meetings</w:t>
      </w:r>
    </w:p>
    <w:p w14:paraId="0A5EC7E6" w14:textId="77777777" w:rsidR="00E62BB3" w:rsidRDefault="00E62BB3">
      <w:pPr>
        <w:spacing w:before="7"/>
        <w:rPr>
          <w:rFonts w:ascii="Times New Roman" w:eastAsia="Times New Roman" w:hAnsi="Times New Roman" w:cs="Times New Roman"/>
          <w:b/>
          <w:bCs/>
          <w:sz w:val="21"/>
          <w:szCs w:val="21"/>
        </w:rPr>
      </w:pPr>
    </w:p>
    <w:p w14:paraId="712782EA" w14:textId="77777777" w:rsidR="00E62BB3" w:rsidRDefault="00D96939">
      <w:pPr>
        <w:pStyle w:val="BodyText"/>
        <w:ind w:left="100" w:right="136"/>
      </w:pPr>
      <w:r>
        <w:rPr>
          <w:spacing w:val="-1"/>
        </w:rPr>
        <w:t>At</w:t>
      </w:r>
      <w:r>
        <w:rPr>
          <w:spacing w:val="1"/>
        </w:rPr>
        <w:t xml:space="preserve"> </w:t>
      </w:r>
      <w:r>
        <w:t>the</w:t>
      </w:r>
      <w:r>
        <w:rPr>
          <w:spacing w:val="-2"/>
        </w:rPr>
        <w:t xml:space="preserve"> </w:t>
      </w:r>
      <w:r>
        <w:rPr>
          <w:spacing w:val="-1"/>
        </w:rPr>
        <w:t>System’s</w:t>
      </w:r>
      <w:r>
        <w:t xml:space="preserve"> </w:t>
      </w:r>
      <w:r>
        <w:rPr>
          <w:spacing w:val="-1"/>
        </w:rPr>
        <w:t>request</w:t>
      </w:r>
      <w:r>
        <w:rPr>
          <w:spacing w:val="1"/>
        </w:rPr>
        <w:t xml:space="preserve"> </w:t>
      </w:r>
      <w:r>
        <w:rPr>
          <w:spacing w:val="-1"/>
        </w:rPr>
        <w:t>and</w:t>
      </w:r>
      <w:r>
        <w:t xml:space="preserve"> at</w:t>
      </w:r>
      <w:r>
        <w:rPr>
          <w:spacing w:val="1"/>
        </w:rPr>
        <w:t xml:space="preserve"> </w:t>
      </w:r>
      <w:r>
        <w:rPr>
          <w:spacing w:val="-1"/>
        </w:rPr>
        <w:t>mutually</w:t>
      </w:r>
      <w:r>
        <w:rPr>
          <w:spacing w:val="-3"/>
        </w:rPr>
        <w:t xml:space="preserve"> </w:t>
      </w:r>
      <w:r>
        <w:rPr>
          <w:spacing w:val="-1"/>
        </w:rPr>
        <w:t>agreed</w:t>
      </w:r>
      <w:r>
        <w:t xml:space="preserve"> </w:t>
      </w:r>
      <w:r>
        <w:rPr>
          <w:spacing w:val="-1"/>
        </w:rPr>
        <w:t>upon</w:t>
      </w:r>
      <w:r>
        <w:t xml:space="preserve"> </w:t>
      </w:r>
      <w:r>
        <w:rPr>
          <w:spacing w:val="-1"/>
        </w:rPr>
        <w:t>times,</w:t>
      </w:r>
      <w:r>
        <w:t xml:space="preserve"> </w:t>
      </w:r>
      <w:r>
        <w:rPr>
          <w:spacing w:val="-1"/>
        </w:rPr>
        <w:t>Manager</w:t>
      </w:r>
      <w:r>
        <w:rPr>
          <w:spacing w:val="-2"/>
        </w:rPr>
        <w:t xml:space="preserve"> </w:t>
      </w:r>
      <w:r>
        <w:rPr>
          <w:spacing w:val="-1"/>
        </w:rPr>
        <w:t>shall</w:t>
      </w:r>
      <w:r>
        <w:rPr>
          <w:spacing w:val="1"/>
        </w:rPr>
        <w:t xml:space="preserve"> </w:t>
      </w:r>
      <w:r>
        <w:rPr>
          <w:spacing w:val="-1"/>
        </w:rPr>
        <w:t>meet</w:t>
      </w:r>
      <w:r>
        <w:rPr>
          <w:spacing w:val="-2"/>
        </w:rPr>
        <w:t xml:space="preserve"> </w:t>
      </w:r>
      <w:r>
        <w:t>with</w:t>
      </w:r>
      <w:r>
        <w:rPr>
          <w:spacing w:val="-3"/>
        </w:rPr>
        <w:t xml:space="preserve"> </w:t>
      </w:r>
      <w:r>
        <w:t xml:space="preserve">the </w:t>
      </w:r>
      <w:r>
        <w:rPr>
          <w:spacing w:val="-1"/>
        </w:rPr>
        <w:t>System</w:t>
      </w:r>
      <w:r>
        <w:rPr>
          <w:spacing w:val="-4"/>
        </w:rPr>
        <w:t xml:space="preserve"> </w:t>
      </w:r>
      <w:r>
        <w:t xml:space="preserve">to </w:t>
      </w:r>
      <w:r>
        <w:rPr>
          <w:spacing w:val="-1"/>
        </w:rPr>
        <w:t>review</w:t>
      </w:r>
      <w:r>
        <w:rPr>
          <w:spacing w:val="56"/>
        </w:rPr>
        <w:t xml:space="preserve"> </w:t>
      </w:r>
      <w:r>
        <w:rPr>
          <w:spacing w:val="-1"/>
        </w:rPr>
        <w:t>Manager’s</w:t>
      </w:r>
      <w:r>
        <w:t xml:space="preserve"> </w:t>
      </w:r>
      <w:r>
        <w:rPr>
          <w:spacing w:val="-1"/>
        </w:rPr>
        <w:t>performance</w:t>
      </w:r>
      <w:r>
        <w:t xml:space="preserve"> </w:t>
      </w:r>
      <w:r>
        <w:rPr>
          <w:spacing w:val="-1"/>
        </w:rPr>
        <w:t>and</w:t>
      </w:r>
      <w:r>
        <w:t xml:space="preserve"> to</w:t>
      </w:r>
      <w:r>
        <w:rPr>
          <w:spacing w:val="-3"/>
        </w:rPr>
        <w:t xml:space="preserve"> </w:t>
      </w:r>
      <w:r>
        <w:rPr>
          <w:spacing w:val="-1"/>
        </w:rPr>
        <w:t>discuss</w:t>
      </w:r>
      <w:r>
        <w:rPr>
          <w:spacing w:val="-2"/>
        </w:rPr>
        <w:t xml:space="preserve"> </w:t>
      </w:r>
      <w:r>
        <w:rPr>
          <w:spacing w:val="-1"/>
        </w:rPr>
        <w:t>Manager’s</w:t>
      </w:r>
      <w:r>
        <w:t xml:space="preserve"> </w:t>
      </w:r>
      <w:r>
        <w:rPr>
          <w:spacing w:val="-1"/>
        </w:rPr>
        <w:t>present</w:t>
      </w:r>
      <w:r>
        <w:rPr>
          <w:spacing w:val="-2"/>
        </w:rPr>
        <w:t xml:space="preserve"> </w:t>
      </w:r>
      <w:r>
        <w:t xml:space="preserve">and </w:t>
      </w:r>
      <w:r>
        <w:rPr>
          <w:spacing w:val="-1"/>
        </w:rPr>
        <w:t>future</w:t>
      </w:r>
      <w:r>
        <w:rPr>
          <w:spacing w:val="-2"/>
        </w:rPr>
        <w:t xml:space="preserve"> </w:t>
      </w:r>
      <w:r>
        <w:rPr>
          <w:spacing w:val="-1"/>
        </w:rPr>
        <w:t>investment</w:t>
      </w:r>
      <w:r>
        <w:rPr>
          <w:spacing w:val="1"/>
        </w:rPr>
        <w:t xml:space="preserve"> </w:t>
      </w:r>
      <w:r>
        <w:rPr>
          <w:spacing w:val="-1"/>
        </w:rPr>
        <w:t>strategy.</w:t>
      </w:r>
      <w:r>
        <w:t xml:space="preserve"> </w:t>
      </w:r>
      <w:r>
        <w:rPr>
          <w:spacing w:val="-1"/>
        </w:rPr>
        <w:t>Manager</w:t>
      </w:r>
      <w:r>
        <w:t xml:space="preserve"> </w:t>
      </w:r>
      <w:r>
        <w:rPr>
          <w:spacing w:val="-1"/>
        </w:rPr>
        <w:t>shall</w:t>
      </w:r>
      <w:r>
        <w:rPr>
          <w:spacing w:val="50"/>
        </w:rPr>
        <w:t xml:space="preserve"> </w:t>
      </w:r>
      <w:r>
        <w:t>be</w:t>
      </w:r>
      <w:r>
        <w:rPr>
          <w:spacing w:val="-2"/>
        </w:rPr>
        <w:t xml:space="preserve"> </w:t>
      </w:r>
      <w:r>
        <w:rPr>
          <w:spacing w:val="-1"/>
        </w:rPr>
        <w:t>available</w:t>
      </w:r>
      <w:r>
        <w:t xml:space="preserve"> upon</w:t>
      </w:r>
      <w:r>
        <w:rPr>
          <w:spacing w:val="-3"/>
        </w:rPr>
        <w:t xml:space="preserve"> </w:t>
      </w:r>
      <w:r>
        <w:rPr>
          <w:spacing w:val="-1"/>
        </w:rPr>
        <w:t>reasonable</w:t>
      </w:r>
      <w:r>
        <w:t xml:space="preserve"> </w:t>
      </w:r>
      <w:r>
        <w:rPr>
          <w:spacing w:val="-1"/>
        </w:rPr>
        <w:t>notice</w:t>
      </w:r>
      <w:r>
        <w:t xml:space="preserve"> </w:t>
      </w:r>
      <w:r>
        <w:rPr>
          <w:spacing w:val="-1"/>
        </w:rPr>
        <w:t>to</w:t>
      </w:r>
      <w:r>
        <w:t xml:space="preserve"> </w:t>
      </w:r>
      <w:r>
        <w:rPr>
          <w:spacing w:val="-1"/>
        </w:rPr>
        <w:t>answer</w:t>
      </w:r>
      <w:r>
        <w:rPr>
          <w:spacing w:val="1"/>
        </w:rPr>
        <w:t xml:space="preserve"> </w:t>
      </w:r>
      <w:r>
        <w:rPr>
          <w:spacing w:val="-1"/>
        </w:rPr>
        <w:t>questions</w:t>
      </w:r>
      <w:r>
        <w:t xml:space="preserve"> by</w:t>
      </w:r>
      <w:r>
        <w:rPr>
          <w:spacing w:val="-3"/>
        </w:rPr>
        <w:t xml:space="preserve"> </w:t>
      </w:r>
      <w:r>
        <w:rPr>
          <w:spacing w:val="-1"/>
        </w:rPr>
        <w:t>the</w:t>
      </w:r>
      <w:r>
        <w:t xml:space="preserve"> </w:t>
      </w:r>
      <w:r>
        <w:rPr>
          <w:spacing w:val="-1"/>
        </w:rPr>
        <w:t>System</w:t>
      </w:r>
      <w:r>
        <w:rPr>
          <w:spacing w:val="-4"/>
        </w:rPr>
        <w:t xml:space="preserve"> </w:t>
      </w:r>
      <w:r>
        <w:rPr>
          <w:spacing w:val="-1"/>
        </w:rPr>
        <w:t>staff</w:t>
      </w:r>
      <w:r>
        <w:rPr>
          <w:spacing w:val="1"/>
        </w:rPr>
        <w:t xml:space="preserve"> </w:t>
      </w:r>
      <w:r>
        <w:rPr>
          <w:spacing w:val="-1"/>
        </w:rPr>
        <w:t>and</w:t>
      </w:r>
      <w:r>
        <w:t xml:space="preserve"> </w:t>
      </w:r>
      <w:r>
        <w:rPr>
          <w:spacing w:val="-1"/>
        </w:rPr>
        <w:t>Board</w:t>
      </w:r>
      <w:r>
        <w:t xml:space="preserve"> </w:t>
      </w:r>
      <w:r>
        <w:rPr>
          <w:spacing w:val="-2"/>
        </w:rPr>
        <w:t>members</w:t>
      </w:r>
      <w:r>
        <w:t xml:space="preserve"> from</w:t>
      </w:r>
      <w:r>
        <w:rPr>
          <w:spacing w:val="57"/>
        </w:rPr>
        <w:t xml:space="preserve"> </w:t>
      </w:r>
      <w:r>
        <w:rPr>
          <w:spacing w:val="-1"/>
        </w:rPr>
        <w:t>time</w:t>
      </w:r>
      <w:r>
        <w:t xml:space="preserve"> to </w:t>
      </w:r>
      <w:r>
        <w:rPr>
          <w:spacing w:val="-2"/>
        </w:rPr>
        <w:t>time</w:t>
      </w:r>
      <w:r>
        <w:t xml:space="preserve"> as </w:t>
      </w:r>
      <w:r>
        <w:rPr>
          <w:spacing w:val="-1"/>
        </w:rPr>
        <w:t>needed,</w:t>
      </w:r>
      <w:r>
        <w:t xml:space="preserve"> </w:t>
      </w:r>
      <w:r>
        <w:rPr>
          <w:spacing w:val="-1"/>
        </w:rPr>
        <w:t>without</w:t>
      </w:r>
      <w:r>
        <w:rPr>
          <w:spacing w:val="-2"/>
        </w:rPr>
        <w:t xml:space="preserve"> </w:t>
      </w:r>
      <w:r>
        <w:rPr>
          <w:spacing w:val="-1"/>
        </w:rPr>
        <w:t>additional</w:t>
      </w:r>
      <w:r>
        <w:rPr>
          <w:spacing w:val="1"/>
        </w:rPr>
        <w:t xml:space="preserve"> </w:t>
      </w:r>
      <w:r>
        <w:rPr>
          <w:spacing w:val="-1"/>
        </w:rPr>
        <w:t>charge.</w:t>
      </w:r>
    </w:p>
    <w:p w14:paraId="13D64C56" w14:textId="77777777" w:rsidR="00E62BB3" w:rsidRDefault="00E62BB3">
      <w:pPr>
        <w:spacing w:before="2"/>
        <w:rPr>
          <w:rFonts w:ascii="Times New Roman" w:eastAsia="Times New Roman" w:hAnsi="Times New Roman" w:cs="Times New Roman"/>
          <w:sz w:val="21"/>
          <w:szCs w:val="21"/>
        </w:rPr>
      </w:pPr>
    </w:p>
    <w:p w14:paraId="1F3B4680" w14:textId="77777777" w:rsidR="00E62BB3" w:rsidRDefault="00D96939" w:rsidP="003F2412">
      <w:pPr>
        <w:pStyle w:val="Heading3"/>
        <w:numPr>
          <w:ilvl w:val="0"/>
          <w:numId w:val="5"/>
        </w:numPr>
        <w:tabs>
          <w:tab w:val="left" w:pos="821"/>
        </w:tabs>
        <w:ind w:left="820" w:hanging="720"/>
        <w:rPr>
          <w:b w:val="0"/>
          <w:bCs w:val="0"/>
        </w:rPr>
      </w:pPr>
      <w:r>
        <w:rPr>
          <w:spacing w:val="-1"/>
        </w:rPr>
        <w:t>Compensation</w:t>
      </w:r>
      <w:r>
        <w:rPr>
          <w:spacing w:val="-3"/>
        </w:rPr>
        <w:t xml:space="preserve"> </w:t>
      </w:r>
      <w:r>
        <w:t xml:space="preserve">for </w:t>
      </w:r>
      <w:r>
        <w:rPr>
          <w:spacing w:val="-2"/>
        </w:rPr>
        <w:t>Services</w:t>
      </w:r>
    </w:p>
    <w:p w14:paraId="400C6C60" w14:textId="77777777" w:rsidR="00E62BB3" w:rsidRDefault="00E62BB3">
      <w:pPr>
        <w:spacing w:before="7"/>
        <w:rPr>
          <w:rFonts w:ascii="Times New Roman" w:eastAsia="Times New Roman" w:hAnsi="Times New Roman" w:cs="Times New Roman"/>
          <w:b/>
          <w:bCs/>
          <w:sz w:val="21"/>
          <w:szCs w:val="21"/>
        </w:rPr>
      </w:pPr>
    </w:p>
    <w:p w14:paraId="37A66A7A" w14:textId="77777777" w:rsidR="00E62BB3" w:rsidRDefault="00D96939">
      <w:pPr>
        <w:pStyle w:val="BodyText"/>
        <w:ind w:left="100" w:right="402"/>
        <w:jc w:val="both"/>
      </w:pPr>
      <w:r>
        <w:t>The</w:t>
      </w:r>
      <w:r>
        <w:rPr>
          <w:spacing w:val="-2"/>
        </w:rPr>
        <w:t xml:space="preserve"> </w:t>
      </w:r>
      <w:r>
        <w:rPr>
          <w:spacing w:val="-1"/>
        </w:rPr>
        <w:t>System</w:t>
      </w:r>
      <w:r>
        <w:rPr>
          <w:spacing w:val="-4"/>
        </w:rPr>
        <w:t xml:space="preserve"> </w:t>
      </w:r>
      <w:r>
        <w:rPr>
          <w:spacing w:val="-1"/>
        </w:rPr>
        <w:t>agrees</w:t>
      </w:r>
      <w:r>
        <w:t xml:space="preserve"> to</w:t>
      </w:r>
      <w:r>
        <w:rPr>
          <w:spacing w:val="-3"/>
        </w:rPr>
        <w:t xml:space="preserve"> </w:t>
      </w:r>
      <w:r>
        <w:t>pay</w:t>
      </w:r>
      <w:r>
        <w:rPr>
          <w:spacing w:val="-3"/>
        </w:rPr>
        <w:t xml:space="preserve"> </w:t>
      </w:r>
      <w:r>
        <w:rPr>
          <w:spacing w:val="-1"/>
        </w:rPr>
        <w:t>Manager,</w:t>
      </w:r>
      <w:r>
        <w:rPr>
          <w:spacing w:val="-3"/>
        </w:rPr>
        <w:t xml:space="preserve"> </w:t>
      </w:r>
      <w:r>
        <w:t>and</w:t>
      </w:r>
      <w:r>
        <w:rPr>
          <w:spacing w:val="-3"/>
        </w:rPr>
        <w:t xml:space="preserve"> </w:t>
      </w:r>
      <w:r>
        <w:rPr>
          <w:spacing w:val="-1"/>
        </w:rPr>
        <w:t>Manager</w:t>
      </w:r>
      <w:r>
        <w:rPr>
          <w:spacing w:val="-2"/>
        </w:rPr>
        <w:t xml:space="preserve"> </w:t>
      </w:r>
      <w:r>
        <w:rPr>
          <w:spacing w:val="-1"/>
        </w:rPr>
        <w:t>agrees</w:t>
      </w:r>
      <w:r>
        <w:rPr>
          <w:spacing w:val="-2"/>
        </w:rPr>
        <w:t xml:space="preserve"> </w:t>
      </w:r>
      <w:r>
        <w:t xml:space="preserve">to </w:t>
      </w:r>
      <w:r>
        <w:rPr>
          <w:spacing w:val="-1"/>
        </w:rPr>
        <w:t>accept</w:t>
      </w:r>
      <w:r>
        <w:rPr>
          <w:spacing w:val="1"/>
        </w:rPr>
        <w:t xml:space="preserve"> </w:t>
      </w:r>
      <w:r>
        <w:t>as</w:t>
      </w:r>
      <w:r>
        <w:rPr>
          <w:spacing w:val="-2"/>
        </w:rPr>
        <w:t xml:space="preserve"> </w:t>
      </w:r>
      <w:r>
        <w:rPr>
          <w:spacing w:val="-1"/>
        </w:rPr>
        <w:t>full</w:t>
      </w:r>
      <w:r>
        <w:rPr>
          <w:spacing w:val="-2"/>
        </w:rPr>
        <w:t xml:space="preserve"> </w:t>
      </w:r>
      <w:r>
        <w:rPr>
          <w:spacing w:val="-1"/>
        </w:rPr>
        <w:t>compensation</w:t>
      </w:r>
      <w:r>
        <w:rPr>
          <w:spacing w:val="-3"/>
        </w:rPr>
        <w:t xml:space="preserve"> </w:t>
      </w:r>
      <w:r>
        <w:t>for</w:t>
      </w:r>
      <w:r>
        <w:rPr>
          <w:spacing w:val="-2"/>
        </w:rPr>
        <w:t xml:space="preserve"> </w:t>
      </w:r>
      <w:r>
        <w:rPr>
          <w:spacing w:val="-1"/>
        </w:rPr>
        <w:t>all</w:t>
      </w:r>
      <w:r>
        <w:rPr>
          <w:spacing w:val="1"/>
        </w:rPr>
        <w:t xml:space="preserve"> </w:t>
      </w:r>
      <w:r>
        <w:rPr>
          <w:spacing w:val="-1"/>
        </w:rPr>
        <w:t>services</w:t>
      </w:r>
      <w:r>
        <w:rPr>
          <w:spacing w:val="65"/>
        </w:rPr>
        <w:t xml:space="preserve"> </w:t>
      </w:r>
      <w:r>
        <w:rPr>
          <w:spacing w:val="-1"/>
        </w:rPr>
        <w:t>rendered,</w:t>
      </w:r>
      <w:r>
        <w:rPr>
          <w:spacing w:val="-3"/>
        </w:rPr>
        <w:t xml:space="preserve"> </w:t>
      </w:r>
      <w:r>
        <w:t xml:space="preserve">a </w:t>
      </w:r>
      <w:r>
        <w:rPr>
          <w:spacing w:val="-1"/>
        </w:rPr>
        <w:t>fee</w:t>
      </w:r>
      <w:r>
        <w:t xml:space="preserve"> </w:t>
      </w:r>
      <w:r>
        <w:rPr>
          <w:spacing w:val="-1"/>
        </w:rPr>
        <w:t>calculated</w:t>
      </w:r>
      <w:r>
        <w:t xml:space="preserve"> </w:t>
      </w:r>
      <w:r>
        <w:rPr>
          <w:spacing w:val="-2"/>
        </w:rPr>
        <w:t>at</w:t>
      </w:r>
      <w:r>
        <w:rPr>
          <w:spacing w:val="1"/>
        </w:rPr>
        <w:t xml:space="preserve"> </w:t>
      </w:r>
      <w:r>
        <w:t xml:space="preserve">a </w:t>
      </w:r>
      <w:r>
        <w:rPr>
          <w:spacing w:val="-1"/>
        </w:rPr>
        <w:t>rate</w:t>
      </w:r>
      <w:r>
        <w:t xml:space="preserve"> and</w:t>
      </w:r>
      <w:r>
        <w:rPr>
          <w:spacing w:val="-3"/>
        </w:rPr>
        <w:t xml:space="preserve"> </w:t>
      </w:r>
      <w:r>
        <w:t xml:space="preserve">upon </w:t>
      </w:r>
      <w:r>
        <w:rPr>
          <w:spacing w:val="-1"/>
        </w:rPr>
        <w:t>such</w:t>
      </w:r>
      <w:r>
        <w:rPr>
          <w:spacing w:val="-3"/>
        </w:rPr>
        <w:t xml:space="preserve"> </w:t>
      </w:r>
      <w:r>
        <w:rPr>
          <w:spacing w:val="-1"/>
        </w:rPr>
        <w:t>terms</w:t>
      </w:r>
      <w:r>
        <w:t xml:space="preserve"> as </w:t>
      </w:r>
      <w:r>
        <w:rPr>
          <w:spacing w:val="-2"/>
        </w:rPr>
        <w:t>may</w:t>
      </w:r>
      <w:r>
        <w:rPr>
          <w:spacing w:val="-3"/>
        </w:rPr>
        <w:t xml:space="preserve"> </w:t>
      </w:r>
      <w:r>
        <w:t>from</w:t>
      </w:r>
      <w:r>
        <w:rPr>
          <w:spacing w:val="-4"/>
        </w:rPr>
        <w:t xml:space="preserve"> </w:t>
      </w:r>
      <w:r>
        <w:rPr>
          <w:spacing w:val="-1"/>
        </w:rPr>
        <w:t>time</w:t>
      </w:r>
      <w:r>
        <w:t xml:space="preserve"> to </w:t>
      </w:r>
      <w:r>
        <w:rPr>
          <w:spacing w:val="-1"/>
        </w:rPr>
        <w:t>time</w:t>
      </w:r>
      <w:r>
        <w:t xml:space="preserve"> be </w:t>
      </w:r>
      <w:r>
        <w:rPr>
          <w:spacing w:val="-1"/>
        </w:rPr>
        <w:t>determined</w:t>
      </w:r>
      <w:r>
        <w:t xml:space="preserve"> by</w:t>
      </w:r>
      <w:r>
        <w:rPr>
          <w:spacing w:val="-3"/>
        </w:rPr>
        <w:t xml:space="preserve"> </w:t>
      </w:r>
      <w:r>
        <w:rPr>
          <w:spacing w:val="-1"/>
        </w:rPr>
        <w:t>the</w:t>
      </w:r>
      <w:r>
        <w:rPr>
          <w:spacing w:val="51"/>
        </w:rPr>
        <w:t xml:space="preserve"> </w:t>
      </w:r>
      <w:r>
        <w:rPr>
          <w:spacing w:val="-1"/>
        </w:rPr>
        <w:t>mutual</w:t>
      </w:r>
      <w:r>
        <w:rPr>
          <w:spacing w:val="1"/>
        </w:rPr>
        <w:t xml:space="preserve"> </w:t>
      </w:r>
      <w:r>
        <w:rPr>
          <w:spacing w:val="-1"/>
        </w:rPr>
        <w:t>agreement</w:t>
      </w:r>
      <w:r>
        <w:rPr>
          <w:spacing w:val="1"/>
        </w:rPr>
        <w:t xml:space="preserve"> </w:t>
      </w:r>
      <w:r>
        <w:t>of</w:t>
      </w:r>
      <w:r>
        <w:rPr>
          <w:spacing w:val="-2"/>
        </w:rPr>
        <w:t xml:space="preserve"> </w:t>
      </w:r>
      <w:r>
        <w:rPr>
          <w:spacing w:val="-1"/>
        </w:rPr>
        <w:t>the</w:t>
      </w:r>
      <w:r>
        <w:t xml:space="preserve"> </w:t>
      </w:r>
      <w:r>
        <w:rPr>
          <w:spacing w:val="-1"/>
        </w:rPr>
        <w:t>System</w:t>
      </w:r>
      <w:r>
        <w:rPr>
          <w:spacing w:val="-4"/>
        </w:rPr>
        <w:t xml:space="preserve"> </w:t>
      </w:r>
      <w:r>
        <w:t xml:space="preserve">and </w:t>
      </w:r>
      <w:r>
        <w:rPr>
          <w:spacing w:val="-1"/>
        </w:rPr>
        <w:t>Manager</w:t>
      </w:r>
      <w:r>
        <w:rPr>
          <w:spacing w:val="1"/>
        </w:rPr>
        <w:t xml:space="preserve"> </w:t>
      </w:r>
      <w:r>
        <w:rPr>
          <w:spacing w:val="-1"/>
        </w:rPr>
        <w:t>and,</w:t>
      </w:r>
      <w:r>
        <w:t xml:space="preserve"> </w:t>
      </w:r>
      <w:r>
        <w:rPr>
          <w:spacing w:val="-1"/>
        </w:rPr>
        <w:t>initially,</w:t>
      </w:r>
      <w:r>
        <w:t xml:space="preserve"> in </w:t>
      </w:r>
      <w:r>
        <w:rPr>
          <w:spacing w:val="-1"/>
        </w:rPr>
        <w:t>accordance</w:t>
      </w:r>
      <w:r>
        <w:t xml:space="preserve"> </w:t>
      </w:r>
      <w:r>
        <w:rPr>
          <w:spacing w:val="-1"/>
        </w:rPr>
        <w:t>with</w:t>
      </w:r>
      <w:r>
        <w:t xml:space="preserve"> </w:t>
      </w:r>
      <w:r>
        <w:rPr>
          <w:spacing w:val="-1"/>
        </w:rPr>
        <w:t>Exhibit</w:t>
      </w:r>
      <w:r>
        <w:rPr>
          <w:spacing w:val="1"/>
        </w:rPr>
        <w:t xml:space="preserve"> </w:t>
      </w:r>
      <w:r>
        <w:rPr>
          <w:spacing w:val="-1"/>
        </w:rPr>
        <w:t>B,</w:t>
      </w:r>
      <w:r>
        <w:t xml:space="preserve"> Fee </w:t>
      </w:r>
      <w:r>
        <w:rPr>
          <w:spacing w:val="-1"/>
        </w:rPr>
        <w:t>Schedule,</w:t>
      </w:r>
      <w:r>
        <w:t xml:space="preserve"> </w:t>
      </w:r>
      <w:r>
        <w:rPr>
          <w:spacing w:val="-1"/>
        </w:rPr>
        <w:t>attached</w:t>
      </w:r>
      <w:r>
        <w:t xml:space="preserve"> </w:t>
      </w:r>
      <w:r>
        <w:rPr>
          <w:spacing w:val="-1"/>
        </w:rPr>
        <w:t>hereto</w:t>
      </w:r>
      <w:r>
        <w:t xml:space="preserve"> </w:t>
      </w:r>
      <w:r>
        <w:rPr>
          <w:spacing w:val="-1"/>
        </w:rPr>
        <w:t>and</w:t>
      </w:r>
      <w:r>
        <w:t xml:space="preserve"> </w:t>
      </w:r>
      <w:r>
        <w:rPr>
          <w:spacing w:val="-1"/>
        </w:rPr>
        <w:t>incorporated</w:t>
      </w:r>
      <w:r>
        <w:t xml:space="preserve"> by</w:t>
      </w:r>
      <w:r>
        <w:rPr>
          <w:spacing w:val="-3"/>
        </w:rPr>
        <w:t xml:space="preserve"> </w:t>
      </w:r>
      <w:r>
        <w:rPr>
          <w:spacing w:val="-1"/>
        </w:rPr>
        <w:t>reference</w:t>
      </w:r>
      <w:r>
        <w:t xml:space="preserve"> </w:t>
      </w:r>
      <w:r>
        <w:rPr>
          <w:spacing w:val="-1"/>
        </w:rPr>
        <w:t>herein.</w:t>
      </w:r>
    </w:p>
    <w:p w14:paraId="064FAEBA" w14:textId="77777777" w:rsidR="00E62BB3" w:rsidRDefault="00E62BB3">
      <w:pPr>
        <w:spacing w:before="5"/>
        <w:rPr>
          <w:rFonts w:ascii="Times New Roman" w:eastAsia="Times New Roman" w:hAnsi="Times New Roman" w:cs="Times New Roman"/>
          <w:sz w:val="21"/>
          <w:szCs w:val="21"/>
        </w:rPr>
      </w:pPr>
    </w:p>
    <w:p w14:paraId="39EED855" w14:textId="77777777" w:rsidR="00E62BB3" w:rsidRDefault="00D96939" w:rsidP="003F2412">
      <w:pPr>
        <w:pStyle w:val="Heading3"/>
        <w:numPr>
          <w:ilvl w:val="0"/>
          <w:numId w:val="5"/>
        </w:numPr>
        <w:tabs>
          <w:tab w:val="left" w:pos="821"/>
        </w:tabs>
        <w:ind w:left="820" w:hanging="720"/>
        <w:rPr>
          <w:b w:val="0"/>
          <w:bCs w:val="0"/>
        </w:rPr>
      </w:pPr>
      <w:r>
        <w:rPr>
          <w:spacing w:val="-1"/>
        </w:rPr>
        <w:t>Invoices</w:t>
      </w:r>
      <w:r>
        <w:rPr>
          <w:spacing w:val="-2"/>
        </w:rPr>
        <w:t xml:space="preserve"> </w:t>
      </w:r>
      <w:r>
        <w:t xml:space="preserve">for </w:t>
      </w:r>
      <w:r>
        <w:rPr>
          <w:spacing w:val="-1"/>
        </w:rPr>
        <w:t>Compensation</w:t>
      </w:r>
    </w:p>
    <w:p w14:paraId="1AEE08A7" w14:textId="77777777" w:rsidR="00E62BB3" w:rsidRDefault="00E62BB3">
      <w:pPr>
        <w:spacing w:before="7"/>
        <w:rPr>
          <w:rFonts w:ascii="Times New Roman" w:eastAsia="Times New Roman" w:hAnsi="Times New Roman" w:cs="Times New Roman"/>
          <w:b/>
          <w:bCs/>
          <w:sz w:val="21"/>
          <w:szCs w:val="21"/>
        </w:rPr>
      </w:pPr>
    </w:p>
    <w:p w14:paraId="38CEA4FE" w14:textId="77777777" w:rsidR="00E62BB3" w:rsidRDefault="00D96939">
      <w:pPr>
        <w:pStyle w:val="BodyText"/>
        <w:ind w:left="100" w:right="238"/>
      </w:pPr>
      <w:r>
        <w:rPr>
          <w:spacing w:val="-1"/>
        </w:rPr>
        <w:t>Manager</w:t>
      </w:r>
      <w:r>
        <w:rPr>
          <w:spacing w:val="-2"/>
        </w:rPr>
        <w:t xml:space="preserve"> </w:t>
      </w:r>
      <w:r>
        <w:rPr>
          <w:spacing w:val="-1"/>
        </w:rPr>
        <w:t>agrees</w:t>
      </w:r>
      <w:r>
        <w:rPr>
          <w:spacing w:val="-2"/>
        </w:rPr>
        <w:t xml:space="preserve"> </w:t>
      </w:r>
      <w:r>
        <w:t xml:space="preserve">to </w:t>
      </w:r>
      <w:r>
        <w:rPr>
          <w:spacing w:val="-1"/>
        </w:rPr>
        <w:t>execute</w:t>
      </w:r>
      <w:r>
        <w:rPr>
          <w:spacing w:val="-2"/>
        </w:rPr>
        <w:t xml:space="preserve"> </w:t>
      </w:r>
      <w:r>
        <w:t xml:space="preserve">such </w:t>
      </w:r>
      <w:r>
        <w:rPr>
          <w:spacing w:val="-1"/>
        </w:rPr>
        <w:t>payment</w:t>
      </w:r>
      <w:r>
        <w:rPr>
          <w:spacing w:val="1"/>
        </w:rPr>
        <w:t xml:space="preserve"> </w:t>
      </w:r>
      <w:r>
        <w:t>or</w:t>
      </w:r>
      <w:r>
        <w:rPr>
          <w:spacing w:val="-2"/>
        </w:rPr>
        <w:t xml:space="preserve"> </w:t>
      </w:r>
      <w:r>
        <w:rPr>
          <w:spacing w:val="-1"/>
        </w:rPr>
        <w:t>invoice</w:t>
      </w:r>
      <w:r>
        <w:rPr>
          <w:spacing w:val="-2"/>
        </w:rPr>
        <w:t xml:space="preserve"> forms</w:t>
      </w:r>
      <w:r>
        <w:t xml:space="preserve"> as are</w:t>
      </w:r>
      <w:r>
        <w:rPr>
          <w:spacing w:val="-2"/>
        </w:rPr>
        <w:t xml:space="preserve"> </w:t>
      </w:r>
      <w:r>
        <w:rPr>
          <w:spacing w:val="-1"/>
        </w:rPr>
        <w:t>required</w:t>
      </w:r>
      <w:r>
        <w:t xml:space="preserve"> by</w:t>
      </w:r>
      <w:r>
        <w:rPr>
          <w:spacing w:val="-3"/>
        </w:rPr>
        <w:t xml:space="preserve"> </w:t>
      </w:r>
      <w:r>
        <w:rPr>
          <w:spacing w:val="-1"/>
        </w:rPr>
        <w:t>the</w:t>
      </w:r>
      <w:r>
        <w:t xml:space="preserve"> </w:t>
      </w:r>
      <w:r>
        <w:rPr>
          <w:spacing w:val="-2"/>
        </w:rPr>
        <w:t>System.</w:t>
      </w:r>
      <w:r>
        <w:t xml:space="preserve"> </w:t>
      </w:r>
      <w:r>
        <w:rPr>
          <w:spacing w:val="-1"/>
        </w:rPr>
        <w:t>Manager</w:t>
      </w:r>
      <w:r>
        <w:rPr>
          <w:spacing w:val="1"/>
        </w:rPr>
        <w:t xml:space="preserve"> </w:t>
      </w:r>
      <w:r>
        <w:rPr>
          <w:spacing w:val="-1"/>
        </w:rPr>
        <w:t>shall</w:t>
      </w:r>
      <w:r>
        <w:rPr>
          <w:spacing w:val="71"/>
        </w:rPr>
        <w:t xml:space="preserve"> </w:t>
      </w:r>
      <w:r>
        <w:rPr>
          <w:spacing w:val="-1"/>
        </w:rPr>
        <w:t>submit</w:t>
      </w:r>
      <w:r>
        <w:rPr>
          <w:spacing w:val="1"/>
        </w:rPr>
        <w:t xml:space="preserve"> </w:t>
      </w:r>
      <w:r>
        <w:t>to</w:t>
      </w:r>
      <w:r>
        <w:rPr>
          <w:spacing w:val="-3"/>
        </w:rPr>
        <w:t xml:space="preserve"> </w:t>
      </w:r>
      <w:r>
        <w:t xml:space="preserve">the </w:t>
      </w:r>
      <w:r>
        <w:rPr>
          <w:spacing w:val="-1"/>
        </w:rPr>
        <w:t>System</w:t>
      </w:r>
      <w:r>
        <w:rPr>
          <w:spacing w:val="-4"/>
        </w:rPr>
        <w:t xml:space="preserve"> </w:t>
      </w:r>
      <w:r>
        <w:t xml:space="preserve">a </w:t>
      </w:r>
      <w:r>
        <w:rPr>
          <w:spacing w:val="-1"/>
        </w:rPr>
        <w:t>quarterly</w:t>
      </w:r>
      <w:r>
        <w:rPr>
          <w:spacing w:val="-3"/>
        </w:rPr>
        <w:t xml:space="preserve"> </w:t>
      </w:r>
      <w:r>
        <w:rPr>
          <w:spacing w:val="-1"/>
        </w:rPr>
        <w:t>invoice</w:t>
      </w:r>
      <w:r>
        <w:t xml:space="preserve"> </w:t>
      </w:r>
      <w:r>
        <w:rPr>
          <w:spacing w:val="-1"/>
        </w:rPr>
        <w:t>within</w:t>
      </w:r>
      <w:r>
        <w:rPr>
          <w:spacing w:val="-3"/>
        </w:rPr>
        <w:t xml:space="preserve"> </w:t>
      </w:r>
      <w:r>
        <w:t>thirty</w:t>
      </w:r>
      <w:r>
        <w:rPr>
          <w:spacing w:val="-3"/>
        </w:rPr>
        <w:t xml:space="preserve"> </w:t>
      </w:r>
      <w:r>
        <w:rPr>
          <w:spacing w:val="-1"/>
        </w:rPr>
        <w:t>(30)</w:t>
      </w:r>
      <w:r>
        <w:rPr>
          <w:spacing w:val="1"/>
        </w:rPr>
        <w:t xml:space="preserve"> </w:t>
      </w:r>
      <w:r>
        <w:rPr>
          <w:spacing w:val="-1"/>
        </w:rPr>
        <w:t>calendar</w:t>
      </w:r>
      <w:r>
        <w:rPr>
          <w:spacing w:val="-2"/>
        </w:rPr>
        <w:t xml:space="preserve"> </w:t>
      </w:r>
      <w:r>
        <w:rPr>
          <w:spacing w:val="-1"/>
        </w:rPr>
        <w:t>days</w:t>
      </w:r>
      <w:r>
        <w:t xml:space="preserve"> of</w:t>
      </w:r>
      <w:r>
        <w:rPr>
          <w:spacing w:val="-2"/>
        </w:rPr>
        <w:t xml:space="preserve"> </w:t>
      </w:r>
      <w:r>
        <w:t>the</w:t>
      </w:r>
      <w:r>
        <w:rPr>
          <w:spacing w:val="-2"/>
        </w:rPr>
        <w:t xml:space="preserve"> </w:t>
      </w:r>
      <w:r>
        <w:rPr>
          <w:spacing w:val="-1"/>
        </w:rPr>
        <w:t>close</w:t>
      </w:r>
      <w:r>
        <w:t xml:space="preserve"> of</w:t>
      </w:r>
      <w:r>
        <w:rPr>
          <w:spacing w:val="-2"/>
        </w:rPr>
        <w:t xml:space="preserve"> </w:t>
      </w:r>
      <w:r>
        <w:t>the</w:t>
      </w:r>
      <w:r>
        <w:rPr>
          <w:spacing w:val="-2"/>
        </w:rPr>
        <w:t xml:space="preserve"> </w:t>
      </w:r>
      <w:r>
        <w:rPr>
          <w:spacing w:val="-1"/>
        </w:rPr>
        <w:t>quarter</w:t>
      </w:r>
      <w:r>
        <w:rPr>
          <w:spacing w:val="1"/>
        </w:rPr>
        <w:t xml:space="preserve"> </w:t>
      </w:r>
      <w:r>
        <w:rPr>
          <w:spacing w:val="-1"/>
        </w:rPr>
        <w:t>for</w:t>
      </w:r>
      <w:r>
        <w:rPr>
          <w:spacing w:val="69"/>
        </w:rPr>
        <w:t xml:space="preserve"> </w:t>
      </w:r>
      <w:r>
        <w:t xml:space="preserve">which </w:t>
      </w:r>
      <w:r>
        <w:rPr>
          <w:spacing w:val="-1"/>
        </w:rPr>
        <w:t>services</w:t>
      </w:r>
      <w:r>
        <w:t xml:space="preserve"> </w:t>
      </w:r>
      <w:r>
        <w:rPr>
          <w:spacing w:val="-1"/>
        </w:rPr>
        <w:t>were</w:t>
      </w:r>
      <w:r>
        <w:t xml:space="preserve"> </w:t>
      </w:r>
      <w:r>
        <w:rPr>
          <w:spacing w:val="-1"/>
        </w:rPr>
        <w:t>provided.</w:t>
      </w:r>
      <w:r>
        <w:t xml:space="preserve"> </w:t>
      </w:r>
      <w:r>
        <w:rPr>
          <w:spacing w:val="-1"/>
        </w:rPr>
        <w:t>Each</w:t>
      </w:r>
      <w:r>
        <w:rPr>
          <w:spacing w:val="-3"/>
        </w:rPr>
        <w:t xml:space="preserve"> </w:t>
      </w:r>
      <w:r>
        <w:rPr>
          <w:spacing w:val="-1"/>
        </w:rPr>
        <w:t>invoice</w:t>
      </w:r>
      <w:r>
        <w:t xml:space="preserve"> </w:t>
      </w:r>
      <w:r>
        <w:rPr>
          <w:spacing w:val="-1"/>
        </w:rPr>
        <w:t>shall</w:t>
      </w:r>
      <w:r>
        <w:rPr>
          <w:spacing w:val="1"/>
        </w:rPr>
        <w:t xml:space="preserve"> </w:t>
      </w:r>
      <w:r>
        <w:rPr>
          <w:spacing w:val="-1"/>
        </w:rPr>
        <w:t>include</w:t>
      </w:r>
      <w:r>
        <w:t xml:space="preserve"> </w:t>
      </w:r>
      <w:r>
        <w:rPr>
          <w:spacing w:val="-1"/>
        </w:rPr>
        <w:t>the</w:t>
      </w:r>
      <w:r>
        <w:t xml:space="preserve"> </w:t>
      </w:r>
      <w:r>
        <w:rPr>
          <w:spacing w:val="-1"/>
        </w:rPr>
        <w:t>quarterly</w:t>
      </w:r>
      <w:r>
        <w:rPr>
          <w:spacing w:val="-3"/>
        </w:rPr>
        <w:t xml:space="preserve"> </w:t>
      </w:r>
      <w:r>
        <w:t>share</w:t>
      </w:r>
      <w:r>
        <w:rPr>
          <w:spacing w:val="-2"/>
        </w:rPr>
        <w:t xml:space="preserve"> </w:t>
      </w:r>
      <w:r>
        <w:t>of</w:t>
      </w:r>
      <w:r>
        <w:rPr>
          <w:spacing w:val="-2"/>
        </w:rPr>
        <w:t xml:space="preserve"> </w:t>
      </w:r>
      <w:r>
        <w:rPr>
          <w:spacing w:val="-1"/>
        </w:rPr>
        <w:t>Manager’s</w:t>
      </w:r>
      <w:r>
        <w:t xml:space="preserve"> </w:t>
      </w:r>
      <w:r>
        <w:rPr>
          <w:spacing w:val="-1"/>
        </w:rPr>
        <w:t>fee</w:t>
      </w:r>
      <w:r>
        <w:t xml:space="preserve"> </w:t>
      </w:r>
      <w:r>
        <w:rPr>
          <w:spacing w:val="-1"/>
        </w:rPr>
        <w:t>(prorated</w:t>
      </w:r>
      <w:r>
        <w:rPr>
          <w:spacing w:val="45"/>
        </w:rPr>
        <w:t xml:space="preserve"> </w:t>
      </w:r>
      <w:r>
        <w:t>for</w:t>
      </w:r>
      <w:r>
        <w:rPr>
          <w:spacing w:val="1"/>
        </w:rPr>
        <w:t xml:space="preserve"> </w:t>
      </w:r>
      <w:r>
        <w:rPr>
          <w:spacing w:val="-1"/>
        </w:rPr>
        <w:t>any</w:t>
      </w:r>
      <w:r>
        <w:rPr>
          <w:spacing w:val="-3"/>
        </w:rPr>
        <w:t xml:space="preserve"> </w:t>
      </w:r>
      <w:r>
        <w:rPr>
          <w:spacing w:val="-1"/>
        </w:rPr>
        <w:t>partial</w:t>
      </w:r>
      <w:r>
        <w:rPr>
          <w:spacing w:val="1"/>
        </w:rPr>
        <w:t xml:space="preserve"> </w:t>
      </w:r>
      <w:r>
        <w:rPr>
          <w:spacing w:val="-1"/>
        </w:rPr>
        <w:t>quarter)</w:t>
      </w:r>
      <w:r>
        <w:rPr>
          <w:spacing w:val="1"/>
        </w:rPr>
        <w:t xml:space="preserve"> </w:t>
      </w:r>
      <w:r>
        <w:t>as</w:t>
      </w:r>
      <w:r>
        <w:rPr>
          <w:spacing w:val="-2"/>
        </w:rPr>
        <w:t xml:space="preserve"> </w:t>
      </w:r>
      <w:r>
        <w:rPr>
          <w:spacing w:val="-1"/>
        </w:rPr>
        <w:t>set</w:t>
      </w:r>
      <w:r>
        <w:rPr>
          <w:spacing w:val="1"/>
        </w:rPr>
        <w:t xml:space="preserve"> </w:t>
      </w:r>
      <w:r>
        <w:rPr>
          <w:spacing w:val="-1"/>
        </w:rPr>
        <w:t>forth</w:t>
      </w:r>
      <w:r>
        <w:t xml:space="preserve"> in</w:t>
      </w:r>
      <w:r>
        <w:rPr>
          <w:spacing w:val="-3"/>
        </w:rPr>
        <w:t xml:space="preserve"> </w:t>
      </w:r>
      <w:r>
        <w:rPr>
          <w:spacing w:val="-1"/>
        </w:rPr>
        <w:t>the</w:t>
      </w:r>
      <w:r>
        <w:t xml:space="preserve"> </w:t>
      </w:r>
      <w:r>
        <w:rPr>
          <w:spacing w:val="-1"/>
        </w:rPr>
        <w:t>then-current</w:t>
      </w:r>
      <w:r>
        <w:rPr>
          <w:spacing w:val="-2"/>
        </w:rPr>
        <w:t xml:space="preserve"> </w:t>
      </w:r>
      <w:r>
        <w:rPr>
          <w:spacing w:val="-1"/>
        </w:rPr>
        <w:t>Fee Schedule.</w:t>
      </w:r>
      <w:r>
        <w:t xml:space="preserve"> </w:t>
      </w:r>
      <w:r>
        <w:rPr>
          <w:spacing w:val="-1"/>
        </w:rPr>
        <w:t>Invoices</w:t>
      </w:r>
      <w:r>
        <w:t xml:space="preserve"> </w:t>
      </w:r>
      <w:r>
        <w:rPr>
          <w:spacing w:val="-1"/>
        </w:rPr>
        <w:t>shall</w:t>
      </w:r>
      <w:r>
        <w:rPr>
          <w:spacing w:val="1"/>
        </w:rPr>
        <w:t xml:space="preserve"> </w:t>
      </w:r>
      <w:r>
        <w:rPr>
          <w:spacing w:val="-1"/>
        </w:rPr>
        <w:t>only</w:t>
      </w:r>
      <w:r>
        <w:rPr>
          <w:spacing w:val="-3"/>
        </w:rPr>
        <w:t xml:space="preserve"> </w:t>
      </w:r>
      <w:r>
        <w:rPr>
          <w:spacing w:val="-1"/>
        </w:rPr>
        <w:t>cover</w:t>
      </w:r>
      <w:r>
        <w:rPr>
          <w:spacing w:val="1"/>
        </w:rPr>
        <w:t xml:space="preserve"> </w:t>
      </w:r>
      <w:r>
        <w:rPr>
          <w:spacing w:val="-1"/>
        </w:rPr>
        <w:t>work</w:t>
      </w:r>
      <w:r>
        <w:rPr>
          <w:spacing w:val="63"/>
        </w:rPr>
        <w:t xml:space="preserve"> </w:t>
      </w:r>
      <w:r>
        <w:rPr>
          <w:spacing w:val="-1"/>
        </w:rPr>
        <w:t>already</w:t>
      </w:r>
      <w:r>
        <w:rPr>
          <w:spacing w:val="-3"/>
        </w:rPr>
        <w:t xml:space="preserve"> </w:t>
      </w:r>
      <w:r>
        <w:rPr>
          <w:spacing w:val="-1"/>
        </w:rPr>
        <w:t>performed</w:t>
      </w:r>
      <w:r>
        <w:t xml:space="preserve"> </w:t>
      </w:r>
      <w:r>
        <w:rPr>
          <w:spacing w:val="-1"/>
        </w:rPr>
        <w:t>because</w:t>
      </w:r>
      <w:r>
        <w:rPr>
          <w:spacing w:val="-2"/>
        </w:rPr>
        <w:t xml:space="preserve"> </w:t>
      </w:r>
      <w:r>
        <w:t xml:space="preserve">no </w:t>
      </w:r>
      <w:r>
        <w:rPr>
          <w:spacing w:val="-1"/>
        </w:rPr>
        <w:t>compensation</w:t>
      </w:r>
      <w:r>
        <w:rPr>
          <w:spacing w:val="-3"/>
        </w:rPr>
        <w:t xml:space="preserve"> </w:t>
      </w:r>
      <w:r>
        <w:rPr>
          <w:spacing w:val="-1"/>
        </w:rPr>
        <w:t>shall</w:t>
      </w:r>
      <w:r>
        <w:rPr>
          <w:spacing w:val="1"/>
        </w:rPr>
        <w:t xml:space="preserve"> </w:t>
      </w:r>
      <w:r>
        <w:rPr>
          <w:spacing w:val="-2"/>
        </w:rPr>
        <w:t>be</w:t>
      </w:r>
      <w:r>
        <w:t xml:space="preserve"> </w:t>
      </w:r>
      <w:r>
        <w:rPr>
          <w:spacing w:val="-1"/>
        </w:rPr>
        <w:t>paid</w:t>
      </w:r>
      <w:r>
        <w:rPr>
          <w:spacing w:val="-3"/>
        </w:rPr>
        <w:t xml:space="preserve"> </w:t>
      </w:r>
      <w:r>
        <w:t xml:space="preserve">to </w:t>
      </w:r>
      <w:r>
        <w:rPr>
          <w:spacing w:val="-1"/>
        </w:rPr>
        <w:t>Manager</w:t>
      </w:r>
      <w:r>
        <w:rPr>
          <w:spacing w:val="-2"/>
        </w:rPr>
        <w:t xml:space="preserve"> </w:t>
      </w:r>
      <w:r>
        <w:t xml:space="preserve">in </w:t>
      </w:r>
      <w:r>
        <w:rPr>
          <w:spacing w:val="-1"/>
        </w:rPr>
        <w:t>advance</w:t>
      </w:r>
      <w:r>
        <w:rPr>
          <w:spacing w:val="-2"/>
        </w:rPr>
        <w:t xml:space="preserve"> </w:t>
      </w:r>
      <w:r>
        <w:t>of</w:t>
      </w:r>
      <w:r>
        <w:rPr>
          <w:spacing w:val="1"/>
        </w:rPr>
        <w:t xml:space="preserve"> </w:t>
      </w:r>
      <w:r>
        <w:rPr>
          <w:spacing w:val="-1"/>
        </w:rPr>
        <w:t>services</w:t>
      </w:r>
      <w:r>
        <w:rPr>
          <w:spacing w:val="-2"/>
        </w:rPr>
        <w:t xml:space="preserve"> </w:t>
      </w:r>
      <w:r>
        <w:rPr>
          <w:spacing w:val="-1"/>
        </w:rPr>
        <w:t>rendered.</w:t>
      </w:r>
      <w:r>
        <w:rPr>
          <w:spacing w:val="73"/>
        </w:rPr>
        <w:t xml:space="preserve"> </w:t>
      </w:r>
      <w:r>
        <w:t>All</w:t>
      </w:r>
      <w:r>
        <w:rPr>
          <w:spacing w:val="1"/>
        </w:rPr>
        <w:t xml:space="preserve"> </w:t>
      </w:r>
      <w:r>
        <w:rPr>
          <w:spacing w:val="-1"/>
        </w:rPr>
        <w:t>payment</w:t>
      </w:r>
      <w:r>
        <w:rPr>
          <w:spacing w:val="1"/>
        </w:rPr>
        <w:t xml:space="preserve"> </w:t>
      </w:r>
      <w:r>
        <w:rPr>
          <w:spacing w:val="-1"/>
        </w:rPr>
        <w:t>obligations</w:t>
      </w:r>
      <w:r>
        <w:t xml:space="preserve"> </w:t>
      </w:r>
      <w:r>
        <w:rPr>
          <w:spacing w:val="-1"/>
        </w:rPr>
        <w:t>shall</w:t>
      </w:r>
      <w:r>
        <w:rPr>
          <w:spacing w:val="-2"/>
        </w:rPr>
        <w:t xml:space="preserve"> </w:t>
      </w:r>
      <w:r>
        <w:t xml:space="preserve">be </w:t>
      </w:r>
      <w:r>
        <w:rPr>
          <w:spacing w:val="-1"/>
        </w:rPr>
        <w:t>made</w:t>
      </w:r>
      <w:r>
        <w:t xml:space="preserve"> in</w:t>
      </w:r>
      <w:r>
        <w:rPr>
          <w:spacing w:val="-3"/>
        </w:rPr>
        <w:t xml:space="preserve"> </w:t>
      </w:r>
      <w:r>
        <w:rPr>
          <w:spacing w:val="-1"/>
        </w:rPr>
        <w:t>arrears</w:t>
      </w:r>
      <w:r>
        <w:rPr>
          <w:spacing w:val="-2"/>
        </w:rPr>
        <w:t xml:space="preserve"> </w:t>
      </w:r>
      <w:r>
        <w:t xml:space="preserve">in </w:t>
      </w:r>
      <w:r>
        <w:rPr>
          <w:spacing w:val="-1"/>
        </w:rPr>
        <w:t>accordance</w:t>
      </w:r>
      <w:r>
        <w:t xml:space="preserve"> </w:t>
      </w:r>
      <w:r>
        <w:rPr>
          <w:spacing w:val="-1"/>
        </w:rPr>
        <w:t>with</w:t>
      </w:r>
      <w:r>
        <w:t xml:space="preserve"> </w:t>
      </w:r>
      <w:r>
        <w:rPr>
          <w:spacing w:val="-1"/>
        </w:rPr>
        <w:t>Indiana</w:t>
      </w:r>
      <w:r>
        <w:rPr>
          <w:spacing w:val="-2"/>
        </w:rPr>
        <w:t xml:space="preserve"> </w:t>
      </w:r>
      <w:r>
        <w:t>law</w:t>
      </w:r>
      <w:r>
        <w:rPr>
          <w:spacing w:val="-4"/>
        </w:rPr>
        <w:t xml:space="preserve"> </w:t>
      </w:r>
      <w:r>
        <w:t xml:space="preserve">and </w:t>
      </w:r>
      <w:r>
        <w:rPr>
          <w:spacing w:val="-1"/>
        </w:rPr>
        <w:t>the</w:t>
      </w:r>
      <w:r>
        <w:t xml:space="preserve"> </w:t>
      </w:r>
      <w:r>
        <w:rPr>
          <w:spacing w:val="-1"/>
        </w:rPr>
        <w:t>System</w:t>
      </w:r>
      <w:r>
        <w:rPr>
          <w:spacing w:val="-4"/>
        </w:rPr>
        <w:t xml:space="preserve"> </w:t>
      </w:r>
      <w:r>
        <w:rPr>
          <w:spacing w:val="-1"/>
        </w:rPr>
        <w:t>policies</w:t>
      </w:r>
      <w:r>
        <w:rPr>
          <w:spacing w:val="67"/>
        </w:rPr>
        <w:t xml:space="preserve"> </w:t>
      </w:r>
      <w:r>
        <w:t xml:space="preserve">and </w:t>
      </w:r>
      <w:r>
        <w:rPr>
          <w:spacing w:val="-1"/>
        </w:rPr>
        <w:t>procedures.</w:t>
      </w:r>
    </w:p>
    <w:p w14:paraId="6A9C7232" w14:textId="77777777" w:rsidR="00E62BB3" w:rsidRDefault="00E62BB3">
      <w:pPr>
        <w:spacing w:before="5"/>
        <w:rPr>
          <w:rFonts w:ascii="Times New Roman" w:eastAsia="Times New Roman" w:hAnsi="Times New Roman" w:cs="Times New Roman"/>
          <w:sz w:val="21"/>
          <w:szCs w:val="21"/>
        </w:rPr>
      </w:pPr>
    </w:p>
    <w:p w14:paraId="0ED5E4C6" w14:textId="77777777" w:rsidR="00E62BB3" w:rsidRDefault="00D96939" w:rsidP="003F2412">
      <w:pPr>
        <w:pStyle w:val="Heading3"/>
        <w:numPr>
          <w:ilvl w:val="0"/>
          <w:numId w:val="5"/>
        </w:numPr>
        <w:tabs>
          <w:tab w:val="left" w:pos="821"/>
        </w:tabs>
        <w:ind w:left="820" w:hanging="720"/>
        <w:rPr>
          <w:b w:val="0"/>
          <w:bCs w:val="0"/>
        </w:rPr>
      </w:pPr>
      <w:r>
        <w:rPr>
          <w:spacing w:val="-1"/>
        </w:rPr>
        <w:t>Seminars</w:t>
      </w:r>
      <w:r>
        <w:rPr>
          <w:spacing w:val="-2"/>
        </w:rPr>
        <w:t xml:space="preserve"> </w:t>
      </w:r>
      <w:r>
        <w:rPr>
          <w:spacing w:val="-1"/>
        </w:rPr>
        <w:t>and Training</w:t>
      </w:r>
      <w:r>
        <w:rPr>
          <w:spacing w:val="-3"/>
        </w:rPr>
        <w:t xml:space="preserve"> </w:t>
      </w:r>
      <w:r>
        <w:rPr>
          <w:spacing w:val="-1"/>
        </w:rPr>
        <w:t>Programs</w:t>
      </w:r>
    </w:p>
    <w:p w14:paraId="3EB63607" w14:textId="77777777" w:rsidR="00E62BB3" w:rsidRDefault="00E62BB3">
      <w:pPr>
        <w:spacing w:before="5"/>
        <w:rPr>
          <w:rFonts w:ascii="Times New Roman" w:eastAsia="Times New Roman" w:hAnsi="Times New Roman" w:cs="Times New Roman"/>
          <w:b/>
          <w:bCs/>
          <w:sz w:val="21"/>
          <w:szCs w:val="21"/>
        </w:rPr>
      </w:pPr>
    </w:p>
    <w:p w14:paraId="6F4389ED" w14:textId="77777777" w:rsidR="00E62BB3" w:rsidRDefault="00D96939">
      <w:pPr>
        <w:pStyle w:val="BodyText"/>
        <w:ind w:left="100" w:right="238"/>
      </w:pPr>
      <w:r>
        <w:rPr>
          <w:spacing w:val="-1"/>
        </w:rPr>
        <w:t>Subject</w:t>
      </w:r>
      <w:r>
        <w:rPr>
          <w:spacing w:val="-2"/>
        </w:rPr>
        <w:t xml:space="preserve"> </w:t>
      </w:r>
      <w:r>
        <w:t xml:space="preserve">to </w:t>
      </w:r>
      <w:r>
        <w:rPr>
          <w:spacing w:val="-1"/>
        </w:rPr>
        <w:t>and</w:t>
      </w:r>
      <w:r>
        <w:t xml:space="preserve"> in</w:t>
      </w:r>
      <w:r>
        <w:rPr>
          <w:spacing w:val="-3"/>
        </w:rPr>
        <w:t xml:space="preserve"> </w:t>
      </w:r>
      <w:r>
        <w:rPr>
          <w:spacing w:val="-1"/>
        </w:rPr>
        <w:t>accordance</w:t>
      </w:r>
      <w:r>
        <w:t xml:space="preserve"> with</w:t>
      </w:r>
      <w:r>
        <w:rPr>
          <w:spacing w:val="-3"/>
        </w:rPr>
        <w:t xml:space="preserve"> </w:t>
      </w:r>
      <w:r>
        <w:rPr>
          <w:spacing w:val="-1"/>
        </w:rPr>
        <w:t>all</w:t>
      </w:r>
      <w:r>
        <w:rPr>
          <w:spacing w:val="1"/>
        </w:rPr>
        <w:t xml:space="preserve"> </w:t>
      </w:r>
      <w:r>
        <w:rPr>
          <w:spacing w:val="-1"/>
        </w:rPr>
        <w:t>applicable</w:t>
      </w:r>
      <w:r>
        <w:t xml:space="preserve"> </w:t>
      </w:r>
      <w:r>
        <w:rPr>
          <w:spacing w:val="-1"/>
        </w:rPr>
        <w:t>State</w:t>
      </w:r>
      <w:r>
        <w:t xml:space="preserve"> </w:t>
      </w:r>
      <w:r>
        <w:rPr>
          <w:spacing w:val="-2"/>
        </w:rPr>
        <w:t>of</w:t>
      </w:r>
      <w:r>
        <w:rPr>
          <w:spacing w:val="1"/>
        </w:rPr>
        <w:t xml:space="preserve"> </w:t>
      </w:r>
      <w:r>
        <w:rPr>
          <w:spacing w:val="-1"/>
        </w:rPr>
        <w:t>Indiana</w:t>
      </w:r>
      <w:r>
        <w:t xml:space="preserve"> and </w:t>
      </w:r>
      <w:r>
        <w:rPr>
          <w:spacing w:val="-1"/>
        </w:rPr>
        <w:t>System</w:t>
      </w:r>
      <w:r>
        <w:rPr>
          <w:spacing w:val="-4"/>
        </w:rPr>
        <w:t xml:space="preserve"> </w:t>
      </w:r>
      <w:r>
        <w:rPr>
          <w:spacing w:val="-1"/>
        </w:rPr>
        <w:t>ethics</w:t>
      </w:r>
      <w:r>
        <w:rPr>
          <w:spacing w:val="-2"/>
        </w:rPr>
        <w:t xml:space="preserve"> </w:t>
      </w:r>
      <w:r>
        <w:rPr>
          <w:spacing w:val="-1"/>
        </w:rPr>
        <w:t>rules</w:t>
      </w:r>
      <w:r>
        <w:t xml:space="preserve"> </w:t>
      </w:r>
      <w:r>
        <w:rPr>
          <w:spacing w:val="-1"/>
        </w:rPr>
        <w:t>and</w:t>
      </w:r>
      <w:r>
        <w:t xml:space="preserve"> </w:t>
      </w:r>
      <w:r>
        <w:rPr>
          <w:spacing w:val="-1"/>
        </w:rPr>
        <w:t>regulations,</w:t>
      </w:r>
      <w:r>
        <w:rPr>
          <w:spacing w:val="63"/>
        </w:rPr>
        <w:t xml:space="preserve"> </w:t>
      </w:r>
      <w:r>
        <w:t xml:space="preserve">in </w:t>
      </w:r>
      <w:r>
        <w:rPr>
          <w:spacing w:val="-1"/>
        </w:rPr>
        <w:t>the</w:t>
      </w:r>
      <w:r>
        <w:t xml:space="preserve"> </w:t>
      </w:r>
      <w:r>
        <w:rPr>
          <w:spacing w:val="-1"/>
        </w:rPr>
        <w:t>event</w:t>
      </w:r>
      <w:r>
        <w:rPr>
          <w:spacing w:val="-2"/>
        </w:rPr>
        <w:t xml:space="preserve"> </w:t>
      </w:r>
      <w:r>
        <w:rPr>
          <w:spacing w:val="-1"/>
        </w:rPr>
        <w:t>Manager</w:t>
      </w:r>
      <w:r>
        <w:rPr>
          <w:spacing w:val="1"/>
        </w:rPr>
        <w:t xml:space="preserve"> </w:t>
      </w:r>
      <w:r>
        <w:rPr>
          <w:spacing w:val="-1"/>
        </w:rPr>
        <w:t>conducts</w:t>
      </w:r>
      <w:r>
        <w:rPr>
          <w:spacing w:val="-2"/>
        </w:rPr>
        <w:t xml:space="preserve"> </w:t>
      </w:r>
      <w:r>
        <w:rPr>
          <w:spacing w:val="-1"/>
        </w:rPr>
        <w:t>seminars,</w:t>
      </w:r>
      <w:r>
        <w:rPr>
          <w:spacing w:val="-3"/>
        </w:rPr>
        <w:t xml:space="preserve"> </w:t>
      </w:r>
      <w:r>
        <w:rPr>
          <w:spacing w:val="-1"/>
        </w:rPr>
        <w:t>training</w:t>
      </w:r>
      <w:r>
        <w:rPr>
          <w:spacing w:val="-3"/>
        </w:rPr>
        <w:t xml:space="preserve"> </w:t>
      </w:r>
      <w:r>
        <w:rPr>
          <w:spacing w:val="-1"/>
        </w:rPr>
        <w:t>sessions,</w:t>
      </w:r>
      <w:r>
        <w:t xml:space="preserve"> or</w:t>
      </w:r>
      <w:r>
        <w:rPr>
          <w:spacing w:val="-2"/>
        </w:rPr>
        <w:t xml:space="preserve"> </w:t>
      </w:r>
      <w:r>
        <w:rPr>
          <w:spacing w:val="-1"/>
        </w:rPr>
        <w:t>similar</w:t>
      </w:r>
      <w:r>
        <w:rPr>
          <w:spacing w:val="1"/>
        </w:rPr>
        <w:t xml:space="preserve"> </w:t>
      </w:r>
      <w:r>
        <w:rPr>
          <w:spacing w:val="-1"/>
        </w:rPr>
        <w:t>events</w:t>
      </w:r>
      <w:r>
        <w:t xml:space="preserve"> </w:t>
      </w:r>
      <w:r>
        <w:rPr>
          <w:spacing w:val="-1"/>
        </w:rPr>
        <w:t>that</w:t>
      </w:r>
      <w:r>
        <w:rPr>
          <w:spacing w:val="-2"/>
        </w:rPr>
        <w:t xml:space="preserve"> </w:t>
      </w:r>
      <w:r>
        <w:rPr>
          <w:spacing w:val="-1"/>
        </w:rPr>
        <w:t>are</w:t>
      </w:r>
      <w:r>
        <w:t xml:space="preserve"> </w:t>
      </w:r>
      <w:r>
        <w:rPr>
          <w:spacing w:val="-1"/>
        </w:rPr>
        <w:t>generally</w:t>
      </w:r>
      <w:r>
        <w:rPr>
          <w:spacing w:val="-3"/>
        </w:rPr>
        <w:t xml:space="preserve"> </w:t>
      </w:r>
      <w:r>
        <w:rPr>
          <w:spacing w:val="-1"/>
        </w:rPr>
        <w:t>made</w:t>
      </w:r>
      <w:r>
        <w:rPr>
          <w:spacing w:val="67"/>
        </w:rPr>
        <w:t xml:space="preserve"> </w:t>
      </w:r>
      <w:r>
        <w:rPr>
          <w:spacing w:val="-1"/>
        </w:rPr>
        <w:t>available</w:t>
      </w:r>
      <w:r>
        <w:rPr>
          <w:spacing w:val="-2"/>
        </w:rPr>
        <w:t xml:space="preserve"> </w:t>
      </w:r>
      <w:r>
        <w:t>to</w:t>
      </w:r>
      <w:r>
        <w:rPr>
          <w:spacing w:val="-3"/>
        </w:rPr>
        <w:t xml:space="preserve"> </w:t>
      </w:r>
      <w:r>
        <w:rPr>
          <w:spacing w:val="-1"/>
        </w:rPr>
        <w:t>Manager’s</w:t>
      </w:r>
      <w:r>
        <w:t xml:space="preserve"> </w:t>
      </w:r>
      <w:r>
        <w:rPr>
          <w:spacing w:val="-1"/>
        </w:rPr>
        <w:t>clients,</w:t>
      </w:r>
      <w:r>
        <w:rPr>
          <w:spacing w:val="-3"/>
        </w:rPr>
        <w:t xml:space="preserve"> </w:t>
      </w:r>
      <w:r>
        <w:t xml:space="preserve">the </w:t>
      </w:r>
      <w:r>
        <w:rPr>
          <w:spacing w:val="-1"/>
        </w:rPr>
        <w:t>System</w:t>
      </w:r>
      <w:r>
        <w:rPr>
          <w:spacing w:val="-4"/>
        </w:rPr>
        <w:t xml:space="preserve"> </w:t>
      </w:r>
      <w:r>
        <w:t>shall</w:t>
      </w:r>
      <w:r>
        <w:rPr>
          <w:spacing w:val="1"/>
        </w:rPr>
        <w:t xml:space="preserve"> </w:t>
      </w:r>
      <w:r>
        <w:rPr>
          <w:spacing w:val="-2"/>
        </w:rPr>
        <w:t>be</w:t>
      </w:r>
      <w:r>
        <w:t xml:space="preserve"> </w:t>
      </w:r>
      <w:r>
        <w:rPr>
          <w:spacing w:val="-1"/>
        </w:rPr>
        <w:t>invited</w:t>
      </w:r>
      <w:r>
        <w:t xml:space="preserve"> to</w:t>
      </w:r>
      <w:r>
        <w:rPr>
          <w:spacing w:val="-3"/>
        </w:rPr>
        <w:t xml:space="preserve"> </w:t>
      </w:r>
      <w:r>
        <w:rPr>
          <w:spacing w:val="-1"/>
        </w:rPr>
        <w:t>attend</w:t>
      </w:r>
      <w:r>
        <w:rPr>
          <w:spacing w:val="-3"/>
        </w:rPr>
        <w:t xml:space="preserve"> </w:t>
      </w:r>
      <w:r>
        <w:t>upon</w:t>
      </w:r>
      <w:r>
        <w:rPr>
          <w:spacing w:val="-3"/>
        </w:rPr>
        <w:t xml:space="preserve"> </w:t>
      </w:r>
      <w:r>
        <w:t>the</w:t>
      </w:r>
      <w:r>
        <w:rPr>
          <w:spacing w:val="-2"/>
        </w:rPr>
        <w:t xml:space="preserve"> </w:t>
      </w:r>
      <w:r>
        <w:rPr>
          <w:spacing w:val="-1"/>
        </w:rPr>
        <w:t>same</w:t>
      </w:r>
      <w:r>
        <w:t xml:space="preserve"> </w:t>
      </w:r>
      <w:r>
        <w:rPr>
          <w:spacing w:val="-2"/>
        </w:rPr>
        <w:t>terms</w:t>
      </w:r>
      <w:r>
        <w:t xml:space="preserve"> and </w:t>
      </w:r>
      <w:r>
        <w:rPr>
          <w:spacing w:val="-1"/>
        </w:rPr>
        <w:t>conditions</w:t>
      </w:r>
      <w:r>
        <w:rPr>
          <w:spacing w:val="63"/>
        </w:rPr>
        <w:t xml:space="preserve"> </w:t>
      </w:r>
      <w:r>
        <w:t xml:space="preserve">as </w:t>
      </w:r>
      <w:r>
        <w:rPr>
          <w:spacing w:val="-1"/>
        </w:rPr>
        <w:t>such</w:t>
      </w:r>
      <w:r>
        <w:t xml:space="preserve"> </w:t>
      </w:r>
      <w:r>
        <w:rPr>
          <w:spacing w:val="-1"/>
        </w:rPr>
        <w:t>other</w:t>
      </w:r>
      <w:r>
        <w:rPr>
          <w:spacing w:val="-2"/>
        </w:rPr>
        <w:t xml:space="preserve"> </w:t>
      </w:r>
      <w:r>
        <w:rPr>
          <w:spacing w:val="-1"/>
        </w:rPr>
        <w:t>clients.</w:t>
      </w:r>
    </w:p>
    <w:p w14:paraId="0D0F2BB5" w14:textId="77777777" w:rsidR="00E62BB3" w:rsidRDefault="00E62BB3">
      <w:pPr>
        <w:spacing w:before="2"/>
        <w:rPr>
          <w:rFonts w:ascii="Times New Roman" w:eastAsia="Times New Roman" w:hAnsi="Times New Roman" w:cs="Times New Roman"/>
          <w:sz w:val="21"/>
          <w:szCs w:val="21"/>
        </w:rPr>
      </w:pPr>
    </w:p>
    <w:p w14:paraId="1A0C73BB" w14:textId="77777777" w:rsidR="00E62BB3" w:rsidRDefault="00D96939" w:rsidP="003F2412">
      <w:pPr>
        <w:pStyle w:val="Heading3"/>
        <w:numPr>
          <w:ilvl w:val="0"/>
          <w:numId w:val="5"/>
        </w:numPr>
        <w:tabs>
          <w:tab w:val="left" w:pos="821"/>
        </w:tabs>
        <w:ind w:right="413" w:firstLine="0"/>
        <w:rPr>
          <w:b w:val="0"/>
          <w:bCs w:val="0"/>
        </w:rPr>
      </w:pPr>
      <w:r>
        <w:rPr>
          <w:spacing w:val="-1"/>
        </w:rPr>
        <w:t>Termination;</w:t>
      </w:r>
      <w:r>
        <w:rPr>
          <w:spacing w:val="-2"/>
        </w:rPr>
        <w:t xml:space="preserve"> </w:t>
      </w:r>
      <w:r>
        <w:rPr>
          <w:spacing w:val="-1"/>
        </w:rPr>
        <w:t>Rights,</w:t>
      </w:r>
      <w:r>
        <w:t xml:space="preserve"> </w:t>
      </w:r>
      <w:r>
        <w:rPr>
          <w:spacing w:val="-1"/>
        </w:rPr>
        <w:t>Remedies,</w:t>
      </w:r>
      <w:r>
        <w:t xml:space="preserve"> </w:t>
      </w:r>
      <w:r>
        <w:rPr>
          <w:spacing w:val="-1"/>
        </w:rPr>
        <w:t>and</w:t>
      </w:r>
      <w:r>
        <w:rPr>
          <w:spacing w:val="-3"/>
        </w:rPr>
        <w:t xml:space="preserve"> </w:t>
      </w:r>
      <w:r>
        <w:rPr>
          <w:spacing w:val="-1"/>
        </w:rPr>
        <w:t>Responsibilities</w:t>
      </w:r>
      <w:r>
        <w:t xml:space="preserve"> </w:t>
      </w:r>
      <w:r>
        <w:rPr>
          <w:spacing w:val="-1"/>
        </w:rPr>
        <w:t>upon Termination;</w:t>
      </w:r>
      <w:r>
        <w:rPr>
          <w:spacing w:val="-2"/>
        </w:rPr>
        <w:t xml:space="preserve"> </w:t>
      </w:r>
      <w:r>
        <w:rPr>
          <w:spacing w:val="-1"/>
        </w:rPr>
        <w:t>Termination</w:t>
      </w:r>
      <w:r>
        <w:rPr>
          <w:spacing w:val="-3"/>
        </w:rPr>
        <w:t xml:space="preserve"> </w:t>
      </w:r>
      <w:r>
        <w:t>for</w:t>
      </w:r>
      <w:r>
        <w:rPr>
          <w:spacing w:val="57"/>
        </w:rPr>
        <w:t xml:space="preserve"> </w:t>
      </w:r>
      <w:r>
        <w:rPr>
          <w:spacing w:val="-1"/>
        </w:rPr>
        <w:t>Convenience</w:t>
      </w:r>
    </w:p>
    <w:p w14:paraId="6AC09084" w14:textId="77777777" w:rsidR="00E62BB3" w:rsidRDefault="00E62BB3">
      <w:pPr>
        <w:spacing w:before="7"/>
        <w:rPr>
          <w:rFonts w:ascii="Times New Roman" w:eastAsia="Times New Roman" w:hAnsi="Times New Roman" w:cs="Times New Roman"/>
          <w:b/>
          <w:bCs/>
          <w:sz w:val="21"/>
          <w:szCs w:val="21"/>
        </w:rPr>
      </w:pPr>
    </w:p>
    <w:p w14:paraId="78751202" w14:textId="77777777" w:rsidR="00E62BB3" w:rsidRDefault="00D96939">
      <w:pPr>
        <w:pStyle w:val="BodyText"/>
        <w:ind w:left="100" w:right="160"/>
      </w:pPr>
      <w:r>
        <w:rPr>
          <w:spacing w:val="-1"/>
        </w:rPr>
        <w:t>Notwithstanding</w:t>
      </w:r>
      <w:r>
        <w:rPr>
          <w:spacing w:val="-3"/>
        </w:rPr>
        <w:t xml:space="preserve"> </w:t>
      </w:r>
      <w:r>
        <w:rPr>
          <w:spacing w:val="-1"/>
        </w:rPr>
        <w:t>anything</w:t>
      </w:r>
      <w:r>
        <w:rPr>
          <w:spacing w:val="-3"/>
        </w:rPr>
        <w:t xml:space="preserve"> </w:t>
      </w:r>
      <w:r>
        <w:rPr>
          <w:spacing w:val="-1"/>
        </w:rPr>
        <w:t>to</w:t>
      </w:r>
      <w:r>
        <w:t xml:space="preserve"> the</w:t>
      </w:r>
      <w:r>
        <w:rPr>
          <w:spacing w:val="-2"/>
        </w:rPr>
        <w:t xml:space="preserve"> </w:t>
      </w:r>
      <w:r>
        <w:rPr>
          <w:spacing w:val="-1"/>
        </w:rPr>
        <w:t>contrary,</w:t>
      </w:r>
      <w:r>
        <w:t xml:space="preserve"> </w:t>
      </w:r>
      <w:r>
        <w:rPr>
          <w:spacing w:val="-1"/>
        </w:rPr>
        <w:t>this</w:t>
      </w:r>
      <w:r>
        <w:t xml:space="preserve"> </w:t>
      </w:r>
      <w:r>
        <w:rPr>
          <w:spacing w:val="-1"/>
        </w:rPr>
        <w:t>Management</w:t>
      </w:r>
      <w:r>
        <w:rPr>
          <w:spacing w:val="1"/>
        </w:rPr>
        <w:t xml:space="preserve"> </w:t>
      </w:r>
      <w:r>
        <w:rPr>
          <w:spacing w:val="-1"/>
        </w:rPr>
        <w:t>Agreement</w:t>
      </w:r>
      <w:r>
        <w:rPr>
          <w:spacing w:val="3"/>
        </w:rPr>
        <w:t xml:space="preserve"> </w:t>
      </w:r>
      <w:r>
        <w:rPr>
          <w:spacing w:val="-2"/>
        </w:rPr>
        <w:t>may</w:t>
      </w:r>
      <w:r>
        <w:rPr>
          <w:spacing w:val="-3"/>
        </w:rPr>
        <w:t xml:space="preserve"> </w:t>
      </w:r>
      <w:r>
        <w:rPr>
          <w:spacing w:val="-1"/>
        </w:rPr>
        <w:t>be</w:t>
      </w:r>
      <w:r>
        <w:t xml:space="preserve"> </w:t>
      </w:r>
      <w:r>
        <w:rPr>
          <w:spacing w:val="-1"/>
        </w:rPr>
        <w:t>terminated</w:t>
      </w:r>
      <w:r>
        <w:t xml:space="preserve"> </w:t>
      </w:r>
      <w:r>
        <w:rPr>
          <w:spacing w:val="-1"/>
        </w:rPr>
        <w:t>by</w:t>
      </w:r>
      <w:r>
        <w:rPr>
          <w:spacing w:val="-3"/>
        </w:rPr>
        <w:t xml:space="preserve"> </w:t>
      </w:r>
      <w:r>
        <w:t xml:space="preserve">the </w:t>
      </w:r>
      <w:r>
        <w:rPr>
          <w:spacing w:val="-2"/>
        </w:rPr>
        <w:t>System,</w:t>
      </w:r>
      <w:r>
        <w:rPr>
          <w:spacing w:val="79"/>
        </w:rPr>
        <w:t xml:space="preserve"> </w:t>
      </w:r>
      <w:r>
        <w:t xml:space="preserve">in </w:t>
      </w:r>
      <w:r>
        <w:rPr>
          <w:spacing w:val="-1"/>
        </w:rPr>
        <w:t>whole</w:t>
      </w:r>
      <w:r>
        <w:t xml:space="preserve"> or</w:t>
      </w:r>
      <w:r>
        <w:rPr>
          <w:spacing w:val="-2"/>
        </w:rPr>
        <w:t xml:space="preserve"> </w:t>
      </w:r>
      <w:r>
        <w:t xml:space="preserve">in </w:t>
      </w:r>
      <w:r>
        <w:rPr>
          <w:spacing w:val="-1"/>
        </w:rPr>
        <w:t>part,</w:t>
      </w:r>
      <w:r>
        <w:t xml:space="preserve"> </w:t>
      </w:r>
      <w:r>
        <w:rPr>
          <w:spacing w:val="-1"/>
        </w:rPr>
        <w:t>for</w:t>
      </w:r>
      <w:r>
        <w:rPr>
          <w:spacing w:val="1"/>
        </w:rPr>
        <w:t xml:space="preserve"> </w:t>
      </w:r>
      <w:r>
        <w:rPr>
          <w:spacing w:val="-1"/>
        </w:rPr>
        <w:t>any</w:t>
      </w:r>
      <w:r>
        <w:rPr>
          <w:spacing w:val="-3"/>
        </w:rPr>
        <w:t xml:space="preserve"> </w:t>
      </w:r>
      <w:r>
        <w:rPr>
          <w:spacing w:val="-1"/>
        </w:rPr>
        <w:t>reason,</w:t>
      </w:r>
      <w:r>
        <w:t xml:space="preserve"> by</w:t>
      </w:r>
      <w:r>
        <w:rPr>
          <w:spacing w:val="-3"/>
        </w:rPr>
        <w:t xml:space="preserve"> </w:t>
      </w:r>
      <w:r>
        <w:rPr>
          <w:spacing w:val="-1"/>
        </w:rPr>
        <w:t>delivery</w:t>
      </w:r>
      <w:r>
        <w:rPr>
          <w:spacing w:val="-3"/>
        </w:rPr>
        <w:t xml:space="preserve"> </w:t>
      </w:r>
      <w:r>
        <w:t>of</w:t>
      </w:r>
      <w:r>
        <w:rPr>
          <w:spacing w:val="1"/>
        </w:rPr>
        <w:t xml:space="preserve"> </w:t>
      </w:r>
      <w:r>
        <w:t xml:space="preserve">a </w:t>
      </w:r>
      <w:r>
        <w:rPr>
          <w:spacing w:val="-1"/>
        </w:rPr>
        <w:t>notice</w:t>
      </w:r>
      <w:r>
        <w:t xml:space="preserve"> </w:t>
      </w:r>
      <w:r>
        <w:rPr>
          <w:spacing w:val="-2"/>
        </w:rPr>
        <w:t>of</w:t>
      </w:r>
      <w:r>
        <w:rPr>
          <w:spacing w:val="1"/>
        </w:rPr>
        <w:t xml:space="preserve"> </w:t>
      </w:r>
      <w:r>
        <w:rPr>
          <w:spacing w:val="-1"/>
        </w:rPr>
        <w:t>termination</w:t>
      </w:r>
      <w:r>
        <w:rPr>
          <w:spacing w:val="-3"/>
        </w:rPr>
        <w:t xml:space="preserve"> </w:t>
      </w:r>
      <w:r>
        <w:t>to</w:t>
      </w:r>
      <w:r>
        <w:rPr>
          <w:spacing w:val="-3"/>
        </w:rPr>
        <w:t xml:space="preserve"> </w:t>
      </w:r>
      <w:r>
        <w:t>the</w:t>
      </w:r>
      <w:r>
        <w:rPr>
          <w:spacing w:val="-2"/>
        </w:rPr>
        <w:t xml:space="preserve"> </w:t>
      </w:r>
      <w:r>
        <w:rPr>
          <w:spacing w:val="-1"/>
        </w:rPr>
        <w:t>Manager</w:t>
      </w:r>
      <w:r>
        <w:rPr>
          <w:spacing w:val="1"/>
        </w:rPr>
        <w:t xml:space="preserve"> </w:t>
      </w:r>
      <w:r>
        <w:rPr>
          <w:spacing w:val="-1"/>
        </w:rPr>
        <w:t>(such</w:t>
      </w:r>
      <w:r>
        <w:t xml:space="preserve"> </w:t>
      </w:r>
      <w:r>
        <w:rPr>
          <w:spacing w:val="-2"/>
        </w:rPr>
        <w:t>date</w:t>
      </w:r>
      <w:r>
        <w:t xml:space="preserve"> of</w:t>
      </w:r>
      <w:r>
        <w:rPr>
          <w:spacing w:val="67"/>
        </w:rPr>
        <w:t xml:space="preserve"> </w:t>
      </w:r>
      <w:r>
        <w:rPr>
          <w:spacing w:val="-1"/>
        </w:rPr>
        <w:t>notice,</w:t>
      </w:r>
      <w:r>
        <w:rPr>
          <w:spacing w:val="-3"/>
        </w:rPr>
        <w:t xml:space="preserve"> </w:t>
      </w:r>
      <w:r>
        <w:t>the</w:t>
      </w:r>
      <w:r>
        <w:rPr>
          <w:spacing w:val="53"/>
        </w:rPr>
        <w:t xml:space="preserve"> </w:t>
      </w:r>
      <w:r>
        <w:rPr>
          <w:spacing w:val="-1"/>
        </w:rPr>
        <w:t>“Effective</w:t>
      </w:r>
      <w:r>
        <w:rPr>
          <w:spacing w:val="-2"/>
        </w:rPr>
        <w:t xml:space="preserve"> </w:t>
      </w:r>
      <w:r>
        <w:rPr>
          <w:spacing w:val="-1"/>
        </w:rPr>
        <w:t>Termination</w:t>
      </w:r>
      <w:r>
        <w:t xml:space="preserve"> </w:t>
      </w:r>
      <w:r>
        <w:rPr>
          <w:spacing w:val="-1"/>
        </w:rPr>
        <w:t>Date”).</w:t>
      </w:r>
      <w:r>
        <w:t xml:space="preserve"> </w:t>
      </w:r>
      <w:r>
        <w:rPr>
          <w:spacing w:val="-1"/>
        </w:rPr>
        <w:t>Upon</w:t>
      </w:r>
      <w:r>
        <w:rPr>
          <w:spacing w:val="-3"/>
        </w:rPr>
        <w:t xml:space="preserve"> </w:t>
      </w:r>
      <w:r>
        <w:rPr>
          <w:spacing w:val="-1"/>
        </w:rPr>
        <w:t>termination</w:t>
      </w:r>
      <w:r>
        <w:t xml:space="preserve"> </w:t>
      </w:r>
      <w:r>
        <w:rPr>
          <w:spacing w:val="-2"/>
        </w:rPr>
        <w:t>of</w:t>
      </w:r>
      <w:r>
        <w:rPr>
          <w:spacing w:val="1"/>
        </w:rPr>
        <w:t xml:space="preserve"> </w:t>
      </w:r>
      <w:r>
        <w:rPr>
          <w:spacing w:val="-1"/>
        </w:rPr>
        <w:t>this</w:t>
      </w:r>
      <w:r>
        <w:rPr>
          <w:spacing w:val="-2"/>
        </w:rPr>
        <w:t xml:space="preserve"> </w:t>
      </w:r>
      <w:r>
        <w:rPr>
          <w:spacing w:val="-1"/>
        </w:rPr>
        <w:t>contract,</w:t>
      </w:r>
      <w:r>
        <w:rPr>
          <w:spacing w:val="-3"/>
        </w:rPr>
        <w:t xml:space="preserve"> </w:t>
      </w:r>
      <w:r>
        <w:rPr>
          <w:spacing w:val="-1"/>
        </w:rPr>
        <w:t>Manager</w:t>
      </w:r>
      <w:r>
        <w:rPr>
          <w:spacing w:val="-2"/>
        </w:rPr>
        <w:t xml:space="preserve"> </w:t>
      </w:r>
      <w:r>
        <w:rPr>
          <w:spacing w:val="-1"/>
        </w:rPr>
        <w:t>shall</w:t>
      </w:r>
      <w:r>
        <w:rPr>
          <w:spacing w:val="-2"/>
        </w:rPr>
        <w:t xml:space="preserve"> </w:t>
      </w:r>
      <w:r>
        <w:rPr>
          <w:spacing w:val="-1"/>
        </w:rPr>
        <w:t>retain</w:t>
      </w:r>
      <w:r>
        <w:t xml:space="preserve"> </w:t>
      </w:r>
      <w:r>
        <w:rPr>
          <w:spacing w:val="-1"/>
        </w:rPr>
        <w:t>all</w:t>
      </w:r>
      <w:r>
        <w:rPr>
          <w:spacing w:val="93"/>
        </w:rPr>
        <w:t xml:space="preserve"> </w:t>
      </w:r>
      <w:r>
        <w:rPr>
          <w:spacing w:val="-1"/>
        </w:rPr>
        <w:t>System</w:t>
      </w:r>
      <w:r>
        <w:rPr>
          <w:spacing w:val="-4"/>
        </w:rPr>
        <w:t xml:space="preserve"> </w:t>
      </w:r>
      <w:r>
        <w:rPr>
          <w:spacing w:val="-1"/>
        </w:rPr>
        <w:t>Records</w:t>
      </w:r>
      <w:r>
        <w:t xml:space="preserve"> in</w:t>
      </w:r>
      <w:r>
        <w:rPr>
          <w:spacing w:val="-3"/>
        </w:rPr>
        <w:t xml:space="preserve"> </w:t>
      </w:r>
      <w:r>
        <w:rPr>
          <w:spacing w:val="-1"/>
        </w:rPr>
        <w:t>accordance</w:t>
      </w:r>
      <w:r>
        <w:t xml:space="preserve"> </w:t>
      </w:r>
      <w:r>
        <w:rPr>
          <w:spacing w:val="-1"/>
        </w:rPr>
        <w:t>with</w:t>
      </w:r>
      <w:r>
        <w:t xml:space="preserve"> </w:t>
      </w:r>
      <w:r>
        <w:rPr>
          <w:spacing w:val="-1"/>
        </w:rPr>
        <w:t>the</w:t>
      </w:r>
      <w:r>
        <w:rPr>
          <w:spacing w:val="-2"/>
        </w:rPr>
        <w:t xml:space="preserve"> </w:t>
      </w:r>
      <w:r>
        <w:rPr>
          <w:spacing w:val="-1"/>
        </w:rPr>
        <w:t>record</w:t>
      </w:r>
      <w:r>
        <w:t xml:space="preserve"> </w:t>
      </w:r>
      <w:r>
        <w:rPr>
          <w:spacing w:val="-1"/>
        </w:rPr>
        <w:t>retention</w:t>
      </w:r>
      <w:r>
        <w:t xml:space="preserve"> </w:t>
      </w:r>
      <w:r>
        <w:rPr>
          <w:spacing w:val="-1"/>
        </w:rPr>
        <w:t>provisions</w:t>
      </w:r>
      <w:r>
        <w:rPr>
          <w:spacing w:val="-2"/>
        </w:rPr>
        <w:t xml:space="preserve"> </w:t>
      </w:r>
      <w:r>
        <w:t>set</w:t>
      </w:r>
      <w:r>
        <w:rPr>
          <w:spacing w:val="-2"/>
        </w:rPr>
        <w:t xml:space="preserve"> </w:t>
      </w:r>
      <w:r>
        <w:rPr>
          <w:spacing w:val="-1"/>
        </w:rPr>
        <w:t>forth</w:t>
      </w:r>
      <w:r>
        <w:rPr>
          <w:spacing w:val="-3"/>
        </w:rPr>
        <w:t xml:space="preserve"> </w:t>
      </w:r>
      <w:r>
        <w:t>in</w:t>
      </w:r>
      <w:r>
        <w:rPr>
          <w:spacing w:val="-3"/>
        </w:rPr>
        <w:t xml:space="preserve"> </w:t>
      </w:r>
      <w:r>
        <w:t>the</w:t>
      </w:r>
      <w:r>
        <w:rPr>
          <w:spacing w:val="-2"/>
        </w:rPr>
        <w:t xml:space="preserve"> </w:t>
      </w:r>
      <w:r>
        <w:rPr>
          <w:spacing w:val="-1"/>
        </w:rPr>
        <w:t>Record</w:t>
      </w:r>
      <w:r>
        <w:t xml:space="preserve"> </w:t>
      </w:r>
      <w:r>
        <w:rPr>
          <w:spacing w:val="-1"/>
        </w:rPr>
        <w:t>Retention</w:t>
      </w:r>
      <w:r>
        <w:t xml:space="preserve"> </w:t>
      </w:r>
      <w:r>
        <w:rPr>
          <w:spacing w:val="-1"/>
        </w:rPr>
        <w:t>and</w:t>
      </w:r>
      <w:r>
        <w:rPr>
          <w:spacing w:val="75"/>
        </w:rPr>
        <w:t xml:space="preserve"> </w:t>
      </w:r>
      <w:r>
        <w:rPr>
          <w:spacing w:val="-1"/>
        </w:rPr>
        <w:t>Inspection</w:t>
      </w:r>
      <w:r>
        <w:rPr>
          <w:spacing w:val="-3"/>
        </w:rPr>
        <w:t xml:space="preserve"> </w:t>
      </w:r>
      <w:r>
        <w:rPr>
          <w:spacing w:val="-1"/>
        </w:rPr>
        <w:t>section</w:t>
      </w:r>
      <w:r>
        <w:t xml:space="preserve"> of</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3E40D2CF" w14:textId="77777777" w:rsidR="00E62BB3" w:rsidRDefault="00E62BB3">
      <w:pPr>
        <w:spacing w:before="9"/>
        <w:rPr>
          <w:rFonts w:ascii="Times New Roman" w:eastAsia="Times New Roman" w:hAnsi="Times New Roman" w:cs="Times New Roman"/>
          <w:sz w:val="20"/>
          <w:szCs w:val="20"/>
        </w:rPr>
      </w:pPr>
    </w:p>
    <w:p w14:paraId="57E4213F" w14:textId="77777777" w:rsidR="00E62BB3" w:rsidRDefault="00D96939">
      <w:pPr>
        <w:pStyle w:val="BodyText"/>
        <w:ind w:left="100"/>
      </w:pPr>
      <w:r>
        <w:rPr>
          <w:spacing w:val="-1"/>
        </w:rPr>
        <w:t>Manager</w:t>
      </w:r>
      <w:r>
        <w:rPr>
          <w:spacing w:val="-2"/>
        </w:rPr>
        <w:t xml:space="preserve"> </w:t>
      </w:r>
      <w:r>
        <w:rPr>
          <w:spacing w:val="-1"/>
        </w:rPr>
        <w:t>shall</w:t>
      </w:r>
      <w:r>
        <w:rPr>
          <w:spacing w:val="1"/>
        </w:rPr>
        <w:t xml:space="preserve"> </w:t>
      </w:r>
      <w:r>
        <w:rPr>
          <w:spacing w:val="-2"/>
        </w:rPr>
        <w:t>be</w:t>
      </w:r>
      <w:r>
        <w:t xml:space="preserve"> </w:t>
      </w:r>
      <w:r>
        <w:rPr>
          <w:spacing w:val="-1"/>
        </w:rPr>
        <w:t>compensated</w:t>
      </w:r>
      <w:r>
        <w:rPr>
          <w:spacing w:val="-3"/>
        </w:rPr>
        <w:t xml:space="preserve"> </w:t>
      </w:r>
      <w:r>
        <w:t>for</w:t>
      </w:r>
      <w:r>
        <w:rPr>
          <w:spacing w:val="-2"/>
        </w:rPr>
        <w:t xml:space="preserve"> </w:t>
      </w:r>
      <w:r>
        <w:rPr>
          <w:spacing w:val="-1"/>
        </w:rPr>
        <w:t>services</w:t>
      </w:r>
      <w:r>
        <w:rPr>
          <w:spacing w:val="-2"/>
        </w:rPr>
        <w:t xml:space="preserve"> </w:t>
      </w:r>
      <w:r>
        <w:rPr>
          <w:spacing w:val="-1"/>
        </w:rPr>
        <w:t>rendered</w:t>
      </w:r>
      <w:r>
        <w:rPr>
          <w:spacing w:val="-3"/>
        </w:rPr>
        <w:t xml:space="preserve"> </w:t>
      </w:r>
      <w:r>
        <w:rPr>
          <w:spacing w:val="-1"/>
        </w:rPr>
        <w:t>prior</w:t>
      </w:r>
      <w:r>
        <w:rPr>
          <w:spacing w:val="-2"/>
        </w:rPr>
        <w:t xml:space="preserve"> </w:t>
      </w:r>
      <w:r>
        <w:t>to</w:t>
      </w:r>
      <w:r>
        <w:rPr>
          <w:spacing w:val="-3"/>
        </w:rPr>
        <w:t xml:space="preserve"> </w:t>
      </w:r>
      <w:r>
        <w:t xml:space="preserve">the </w:t>
      </w:r>
      <w:r>
        <w:rPr>
          <w:spacing w:val="-2"/>
        </w:rPr>
        <w:t>Effective</w:t>
      </w:r>
      <w:r>
        <w:t xml:space="preserve"> </w:t>
      </w:r>
      <w:r>
        <w:rPr>
          <w:spacing w:val="-1"/>
        </w:rPr>
        <w:t>Termination</w:t>
      </w:r>
      <w:r>
        <w:t xml:space="preserve"> </w:t>
      </w:r>
      <w:r>
        <w:rPr>
          <w:spacing w:val="-1"/>
        </w:rPr>
        <w:t>Date.</w:t>
      </w:r>
    </w:p>
    <w:p w14:paraId="65DC43C1" w14:textId="77777777" w:rsidR="00E62BB3" w:rsidRDefault="00E62BB3">
      <w:pPr>
        <w:spacing w:before="11"/>
        <w:rPr>
          <w:rFonts w:ascii="Times New Roman" w:eastAsia="Times New Roman" w:hAnsi="Times New Roman" w:cs="Times New Roman"/>
          <w:sz w:val="20"/>
          <w:szCs w:val="20"/>
        </w:rPr>
      </w:pPr>
    </w:p>
    <w:p w14:paraId="4E202319" w14:textId="77777777" w:rsidR="00E62BB3" w:rsidRDefault="00D96939">
      <w:pPr>
        <w:pStyle w:val="BodyText"/>
        <w:ind w:left="100" w:right="160"/>
      </w:pPr>
      <w:r>
        <w:rPr>
          <w:spacing w:val="-1"/>
        </w:rPr>
        <w:t>Following</w:t>
      </w:r>
      <w:r>
        <w:rPr>
          <w:spacing w:val="-3"/>
        </w:rPr>
        <w:t xml:space="preserve"> </w:t>
      </w:r>
      <w:r>
        <w:t xml:space="preserve">the </w:t>
      </w:r>
      <w:r>
        <w:rPr>
          <w:spacing w:val="-2"/>
        </w:rPr>
        <w:t>Effective</w:t>
      </w:r>
      <w:r>
        <w:t xml:space="preserve"> </w:t>
      </w:r>
      <w:r>
        <w:rPr>
          <w:spacing w:val="-1"/>
        </w:rPr>
        <w:t>Termination</w:t>
      </w:r>
      <w:r>
        <w:t xml:space="preserve"> </w:t>
      </w:r>
      <w:r>
        <w:rPr>
          <w:spacing w:val="-1"/>
        </w:rPr>
        <w:t>Date,</w:t>
      </w:r>
      <w:r>
        <w:rPr>
          <w:spacing w:val="-3"/>
        </w:rPr>
        <w:t xml:space="preserve"> </w:t>
      </w:r>
      <w:r>
        <w:rPr>
          <w:spacing w:val="-1"/>
        </w:rPr>
        <w:t>Manager</w:t>
      </w:r>
      <w:r>
        <w:rPr>
          <w:spacing w:val="1"/>
        </w:rPr>
        <w:t xml:space="preserve"> </w:t>
      </w:r>
      <w:r>
        <w:rPr>
          <w:spacing w:val="-1"/>
        </w:rPr>
        <w:t>shall</w:t>
      </w:r>
      <w:r>
        <w:rPr>
          <w:spacing w:val="-2"/>
        </w:rPr>
        <w:t xml:space="preserve"> </w:t>
      </w:r>
      <w:r>
        <w:rPr>
          <w:spacing w:val="-1"/>
        </w:rPr>
        <w:t>submit</w:t>
      </w:r>
      <w:r>
        <w:rPr>
          <w:spacing w:val="1"/>
        </w:rPr>
        <w:t xml:space="preserve"> </w:t>
      </w:r>
      <w:r>
        <w:rPr>
          <w:spacing w:val="-1"/>
        </w:rPr>
        <w:t>to</w:t>
      </w:r>
      <w:r>
        <w:t xml:space="preserve"> </w:t>
      </w:r>
      <w:r>
        <w:rPr>
          <w:spacing w:val="-1"/>
        </w:rPr>
        <w:t>the</w:t>
      </w:r>
      <w:r>
        <w:t xml:space="preserve"> </w:t>
      </w:r>
      <w:r>
        <w:rPr>
          <w:spacing w:val="-1"/>
        </w:rPr>
        <w:t>System,</w:t>
      </w:r>
      <w:r>
        <w:t xml:space="preserve"> in</w:t>
      </w:r>
      <w:r>
        <w:rPr>
          <w:spacing w:val="-3"/>
        </w:rPr>
        <w:t xml:space="preserve"> </w:t>
      </w:r>
      <w:r>
        <w:t>the</w:t>
      </w:r>
      <w:r>
        <w:rPr>
          <w:spacing w:val="-2"/>
        </w:rPr>
        <w:t xml:space="preserve"> </w:t>
      </w:r>
      <w:r>
        <w:rPr>
          <w:spacing w:val="-1"/>
        </w:rPr>
        <w:t>form</w:t>
      </w:r>
      <w:r>
        <w:rPr>
          <w:spacing w:val="-4"/>
        </w:rPr>
        <w:t xml:space="preserve"> </w:t>
      </w:r>
      <w:r>
        <w:t xml:space="preserve">and </w:t>
      </w:r>
      <w:r>
        <w:rPr>
          <w:spacing w:val="-1"/>
        </w:rPr>
        <w:t>with</w:t>
      </w:r>
      <w:r>
        <w:t xml:space="preserve"> any</w:t>
      </w:r>
      <w:r>
        <w:rPr>
          <w:spacing w:val="81"/>
        </w:rPr>
        <w:t xml:space="preserve"> </w:t>
      </w:r>
      <w:r>
        <w:rPr>
          <w:spacing w:val="-1"/>
        </w:rPr>
        <w:t>reasonable</w:t>
      </w:r>
      <w:r>
        <w:t xml:space="preserve"> </w:t>
      </w:r>
      <w:r>
        <w:rPr>
          <w:spacing w:val="-1"/>
        </w:rPr>
        <w:t>certifications</w:t>
      </w:r>
      <w:r>
        <w:t xml:space="preserve"> as</w:t>
      </w:r>
      <w:r>
        <w:rPr>
          <w:spacing w:val="-2"/>
        </w:rPr>
        <w:t xml:space="preserve"> </w:t>
      </w:r>
      <w:r>
        <w:rPr>
          <w:spacing w:val="-1"/>
        </w:rPr>
        <w:t>may</w:t>
      </w:r>
      <w:r>
        <w:rPr>
          <w:spacing w:val="-3"/>
        </w:rPr>
        <w:t xml:space="preserve"> </w:t>
      </w:r>
      <w:r>
        <w:t xml:space="preserve">be </w:t>
      </w:r>
      <w:r>
        <w:rPr>
          <w:spacing w:val="-1"/>
        </w:rPr>
        <w:t>prescribed</w:t>
      </w:r>
      <w:r>
        <w:t xml:space="preserve"> by</w:t>
      </w:r>
      <w:r>
        <w:rPr>
          <w:spacing w:val="-3"/>
        </w:rPr>
        <w:t xml:space="preserve"> </w:t>
      </w:r>
      <w:r>
        <w:rPr>
          <w:spacing w:val="-1"/>
        </w:rPr>
        <w:t>the</w:t>
      </w:r>
      <w:r>
        <w:t xml:space="preserve"> </w:t>
      </w:r>
      <w:r>
        <w:rPr>
          <w:spacing w:val="-2"/>
        </w:rPr>
        <w:t>System,</w:t>
      </w:r>
      <w:r>
        <w:t xml:space="preserve"> </w:t>
      </w:r>
      <w:r>
        <w:rPr>
          <w:spacing w:val="-1"/>
        </w:rPr>
        <w:t>Manager’s</w:t>
      </w:r>
      <w:r>
        <w:rPr>
          <w:spacing w:val="-2"/>
        </w:rPr>
        <w:t xml:space="preserve"> </w:t>
      </w:r>
      <w:r>
        <w:rPr>
          <w:spacing w:val="-1"/>
        </w:rPr>
        <w:t>final</w:t>
      </w:r>
      <w:r>
        <w:rPr>
          <w:spacing w:val="-2"/>
        </w:rPr>
        <w:t xml:space="preserve"> </w:t>
      </w:r>
      <w:r>
        <w:rPr>
          <w:spacing w:val="-1"/>
        </w:rPr>
        <w:t>invoice</w:t>
      </w:r>
      <w:r>
        <w:rPr>
          <w:spacing w:val="-2"/>
        </w:rPr>
        <w:t xml:space="preserve"> </w:t>
      </w:r>
      <w:r>
        <w:rPr>
          <w:spacing w:val="-1"/>
        </w:rPr>
        <w:t>(“Termination</w:t>
      </w:r>
      <w:r>
        <w:rPr>
          <w:spacing w:val="79"/>
        </w:rPr>
        <w:t xml:space="preserve"> </w:t>
      </w:r>
      <w:r>
        <w:rPr>
          <w:spacing w:val="-1"/>
        </w:rPr>
        <w:t>Invoice”).</w:t>
      </w:r>
      <w:r>
        <w:rPr>
          <w:spacing w:val="-3"/>
        </w:rPr>
        <w:t xml:space="preserve"> </w:t>
      </w:r>
      <w:r>
        <w:rPr>
          <w:spacing w:val="-1"/>
        </w:rPr>
        <w:t>The</w:t>
      </w:r>
      <w:r>
        <w:rPr>
          <w:spacing w:val="-2"/>
        </w:rPr>
        <w:t xml:space="preserve"> </w:t>
      </w:r>
      <w:r>
        <w:rPr>
          <w:spacing w:val="-1"/>
        </w:rPr>
        <w:t>Termination</w:t>
      </w:r>
      <w:r>
        <w:rPr>
          <w:spacing w:val="-3"/>
        </w:rPr>
        <w:t xml:space="preserve"> </w:t>
      </w:r>
      <w:r>
        <w:rPr>
          <w:spacing w:val="-1"/>
        </w:rPr>
        <w:t>Invoice</w:t>
      </w:r>
      <w:r>
        <w:t xml:space="preserve"> </w:t>
      </w:r>
      <w:r>
        <w:rPr>
          <w:spacing w:val="-1"/>
        </w:rPr>
        <w:t>shall</w:t>
      </w:r>
      <w:r>
        <w:rPr>
          <w:spacing w:val="1"/>
        </w:rPr>
        <w:t xml:space="preserve"> </w:t>
      </w:r>
      <w:r>
        <w:rPr>
          <w:spacing w:val="-1"/>
        </w:rPr>
        <w:t>prorate</w:t>
      </w:r>
      <w:r>
        <w:t xml:space="preserve"> </w:t>
      </w:r>
      <w:r>
        <w:rPr>
          <w:spacing w:val="-1"/>
        </w:rPr>
        <w:t>Manager’s</w:t>
      </w:r>
      <w:r>
        <w:t xml:space="preserve"> </w:t>
      </w:r>
      <w:r>
        <w:rPr>
          <w:spacing w:val="-1"/>
        </w:rPr>
        <w:t>quarterly</w:t>
      </w:r>
      <w:r>
        <w:rPr>
          <w:spacing w:val="-3"/>
        </w:rPr>
        <w:t xml:space="preserve"> </w:t>
      </w:r>
      <w:r>
        <w:rPr>
          <w:spacing w:val="-1"/>
        </w:rPr>
        <w:t>fees,</w:t>
      </w:r>
      <w:r>
        <w:t xml:space="preserve"> on a</w:t>
      </w:r>
      <w:r>
        <w:rPr>
          <w:spacing w:val="-2"/>
        </w:rPr>
        <w:t xml:space="preserve"> </w:t>
      </w:r>
      <w:r>
        <w:rPr>
          <w:spacing w:val="-1"/>
        </w:rPr>
        <w:t>daily</w:t>
      </w:r>
      <w:r>
        <w:rPr>
          <w:spacing w:val="-3"/>
        </w:rPr>
        <w:t xml:space="preserve"> </w:t>
      </w:r>
      <w:r>
        <w:rPr>
          <w:spacing w:val="-1"/>
        </w:rPr>
        <w:t>basis,</w:t>
      </w:r>
      <w:r>
        <w:rPr>
          <w:spacing w:val="-3"/>
        </w:rPr>
        <w:t xml:space="preserve"> </w:t>
      </w:r>
      <w:r>
        <w:t>for</w:t>
      </w:r>
      <w:r>
        <w:rPr>
          <w:spacing w:val="1"/>
        </w:rPr>
        <w:t xml:space="preserve"> </w:t>
      </w:r>
      <w:r>
        <w:rPr>
          <w:spacing w:val="-1"/>
        </w:rPr>
        <w:t>work</w:t>
      </w:r>
      <w:r>
        <w:rPr>
          <w:spacing w:val="75"/>
        </w:rPr>
        <w:t xml:space="preserve"> </w:t>
      </w:r>
      <w:r>
        <w:rPr>
          <w:spacing w:val="-1"/>
        </w:rPr>
        <w:t>already</w:t>
      </w:r>
      <w:r>
        <w:rPr>
          <w:spacing w:val="-3"/>
        </w:rPr>
        <w:t xml:space="preserve"> </w:t>
      </w:r>
      <w:r>
        <w:rPr>
          <w:spacing w:val="-1"/>
        </w:rPr>
        <w:t>performed</w:t>
      </w:r>
      <w:r>
        <w:t xml:space="preserve"> but</w:t>
      </w:r>
      <w:r>
        <w:rPr>
          <w:spacing w:val="-2"/>
        </w:rPr>
        <w:t xml:space="preserve"> </w:t>
      </w:r>
      <w:r>
        <w:rPr>
          <w:spacing w:val="-1"/>
        </w:rPr>
        <w:t>for</w:t>
      </w:r>
      <w:r>
        <w:rPr>
          <w:spacing w:val="-2"/>
        </w:rPr>
        <w:t xml:space="preserve"> </w:t>
      </w:r>
      <w:r>
        <w:t>which</w:t>
      </w:r>
      <w:r>
        <w:rPr>
          <w:spacing w:val="-3"/>
        </w:rPr>
        <w:t xml:space="preserve"> </w:t>
      </w:r>
      <w:r>
        <w:rPr>
          <w:spacing w:val="-1"/>
        </w:rPr>
        <w:t>Manager</w:t>
      </w:r>
      <w:r>
        <w:rPr>
          <w:spacing w:val="-2"/>
        </w:rPr>
        <w:t xml:space="preserve"> </w:t>
      </w:r>
      <w:r>
        <w:t xml:space="preserve">has </w:t>
      </w:r>
      <w:r>
        <w:rPr>
          <w:spacing w:val="-1"/>
        </w:rPr>
        <w:t>not</w:t>
      </w:r>
      <w:r>
        <w:rPr>
          <w:spacing w:val="1"/>
        </w:rPr>
        <w:t xml:space="preserve"> </w:t>
      </w:r>
      <w:r>
        <w:rPr>
          <w:spacing w:val="-2"/>
        </w:rPr>
        <w:t>been</w:t>
      </w:r>
      <w:r>
        <w:t xml:space="preserve"> </w:t>
      </w:r>
      <w:r>
        <w:rPr>
          <w:spacing w:val="-1"/>
        </w:rPr>
        <w:t>compensated</w:t>
      </w:r>
      <w:r>
        <w:t xml:space="preserve"> </w:t>
      </w:r>
      <w:r>
        <w:rPr>
          <w:spacing w:val="-1"/>
        </w:rPr>
        <w:t>through</w:t>
      </w:r>
      <w:r>
        <w:t xml:space="preserve"> </w:t>
      </w:r>
      <w:r>
        <w:rPr>
          <w:spacing w:val="-1"/>
        </w:rPr>
        <w:t>the</w:t>
      </w:r>
      <w:r>
        <w:rPr>
          <w:spacing w:val="-2"/>
        </w:rPr>
        <w:t xml:space="preserve"> </w:t>
      </w:r>
      <w:r>
        <w:rPr>
          <w:spacing w:val="-1"/>
        </w:rPr>
        <w:t>Effective</w:t>
      </w:r>
      <w:r>
        <w:t xml:space="preserve"> </w:t>
      </w:r>
      <w:r>
        <w:rPr>
          <w:spacing w:val="-1"/>
        </w:rPr>
        <w:t>Termination</w:t>
      </w:r>
      <w:r>
        <w:rPr>
          <w:spacing w:val="59"/>
        </w:rPr>
        <w:t xml:space="preserve"> </w:t>
      </w:r>
      <w:r>
        <w:t>Date,</w:t>
      </w:r>
      <w:r>
        <w:rPr>
          <w:spacing w:val="-3"/>
        </w:rPr>
        <w:t xml:space="preserve"> </w:t>
      </w:r>
      <w:r>
        <w:t xml:space="preserve">in </w:t>
      </w:r>
      <w:r>
        <w:rPr>
          <w:spacing w:val="-1"/>
        </w:rPr>
        <w:t>accordance</w:t>
      </w:r>
      <w:r>
        <w:t xml:space="preserve"> </w:t>
      </w:r>
      <w:r>
        <w:rPr>
          <w:spacing w:val="-1"/>
        </w:rPr>
        <w:t>with</w:t>
      </w:r>
      <w:r>
        <w:t xml:space="preserve"> </w:t>
      </w:r>
      <w:r>
        <w:rPr>
          <w:spacing w:val="-1"/>
        </w:rPr>
        <w:t>Manager’s</w:t>
      </w:r>
      <w:r>
        <w:t xml:space="preserve"> </w:t>
      </w:r>
      <w:r>
        <w:rPr>
          <w:spacing w:val="-1"/>
        </w:rPr>
        <w:t>then-current</w:t>
      </w:r>
      <w:r>
        <w:rPr>
          <w:spacing w:val="1"/>
        </w:rPr>
        <w:t xml:space="preserve"> </w:t>
      </w:r>
      <w:r>
        <w:rPr>
          <w:spacing w:val="-1"/>
        </w:rPr>
        <w:t>compensation</w:t>
      </w:r>
      <w:r>
        <w:rPr>
          <w:spacing w:val="-3"/>
        </w:rPr>
        <w:t xml:space="preserve"> </w:t>
      </w:r>
      <w:r>
        <w:rPr>
          <w:spacing w:val="-1"/>
        </w:rPr>
        <w:t>level.</w:t>
      </w:r>
      <w:r>
        <w:t xml:space="preserve"> </w:t>
      </w:r>
      <w:r>
        <w:rPr>
          <w:spacing w:val="-1"/>
        </w:rPr>
        <w:t>Manager</w:t>
      </w:r>
      <w:r>
        <w:rPr>
          <w:spacing w:val="1"/>
        </w:rPr>
        <w:t xml:space="preserve"> </w:t>
      </w:r>
      <w:r>
        <w:rPr>
          <w:spacing w:val="-1"/>
        </w:rPr>
        <w:t>shall</w:t>
      </w:r>
      <w:r>
        <w:rPr>
          <w:spacing w:val="1"/>
        </w:rPr>
        <w:t xml:space="preserve"> </w:t>
      </w:r>
      <w:r>
        <w:rPr>
          <w:spacing w:val="-1"/>
        </w:rPr>
        <w:t>submit</w:t>
      </w:r>
      <w:r>
        <w:rPr>
          <w:spacing w:val="1"/>
        </w:rPr>
        <w:t xml:space="preserve"> </w:t>
      </w:r>
      <w:r>
        <w:rPr>
          <w:spacing w:val="-1"/>
        </w:rPr>
        <w:t>such</w:t>
      </w:r>
      <w:r>
        <w:rPr>
          <w:spacing w:val="43"/>
        </w:rPr>
        <w:t xml:space="preserve"> </w:t>
      </w:r>
      <w:r>
        <w:rPr>
          <w:spacing w:val="-1"/>
        </w:rPr>
        <w:t>Termination</w:t>
      </w:r>
      <w:r>
        <w:t xml:space="preserve"> </w:t>
      </w:r>
      <w:r>
        <w:rPr>
          <w:spacing w:val="-1"/>
        </w:rPr>
        <w:t>Invoice</w:t>
      </w:r>
      <w:r>
        <w:t xml:space="preserve"> no </w:t>
      </w:r>
      <w:r>
        <w:rPr>
          <w:spacing w:val="-1"/>
        </w:rPr>
        <w:t>later</w:t>
      </w:r>
      <w:r>
        <w:rPr>
          <w:spacing w:val="1"/>
        </w:rPr>
        <w:t xml:space="preserve"> </w:t>
      </w:r>
      <w:r>
        <w:rPr>
          <w:spacing w:val="-1"/>
        </w:rPr>
        <w:t>than</w:t>
      </w:r>
      <w:r>
        <w:t xml:space="preserve"> </w:t>
      </w:r>
      <w:r>
        <w:rPr>
          <w:spacing w:val="-1"/>
        </w:rPr>
        <w:t>thirty</w:t>
      </w:r>
      <w:r>
        <w:rPr>
          <w:spacing w:val="-3"/>
        </w:rPr>
        <w:t xml:space="preserve"> </w:t>
      </w:r>
      <w:r>
        <w:rPr>
          <w:spacing w:val="-1"/>
        </w:rPr>
        <w:t>(30)</w:t>
      </w:r>
      <w:r>
        <w:rPr>
          <w:spacing w:val="1"/>
        </w:rPr>
        <w:t xml:space="preserve"> </w:t>
      </w:r>
      <w:r>
        <w:rPr>
          <w:spacing w:val="-1"/>
        </w:rPr>
        <w:t>days</w:t>
      </w:r>
      <w:r>
        <w:t xml:space="preserve"> </w:t>
      </w:r>
      <w:r>
        <w:rPr>
          <w:spacing w:val="-1"/>
        </w:rPr>
        <w:t>after</w:t>
      </w:r>
      <w:r>
        <w:rPr>
          <w:spacing w:val="-2"/>
        </w:rPr>
        <w:t xml:space="preserve"> </w:t>
      </w:r>
      <w:r>
        <w:t xml:space="preserve">the </w:t>
      </w:r>
      <w:r>
        <w:rPr>
          <w:spacing w:val="-2"/>
        </w:rPr>
        <w:t>Effective</w:t>
      </w:r>
      <w:r>
        <w:t xml:space="preserve"> </w:t>
      </w:r>
      <w:r>
        <w:rPr>
          <w:spacing w:val="-1"/>
        </w:rPr>
        <w:t>Termination</w:t>
      </w:r>
      <w:r>
        <w:rPr>
          <w:spacing w:val="-3"/>
        </w:rPr>
        <w:t xml:space="preserve"> </w:t>
      </w:r>
      <w:r>
        <w:t xml:space="preserve">Date. </w:t>
      </w:r>
      <w:r>
        <w:rPr>
          <w:spacing w:val="-1"/>
        </w:rPr>
        <w:t>Upon</w:t>
      </w:r>
      <w:r>
        <w:rPr>
          <w:spacing w:val="-3"/>
        </w:rPr>
        <w:t xml:space="preserve"> </w:t>
      </w:r>
      <w:r>
        <w:rPr>
          <w:spacing w:val="-1"/>
        </w:rPr>
        <w:t>Manager’s</w:t>
      </w:r>
      <w:r>
        <w:rPr>
          <w:spacing w:val="75"/>
        </w:rPr>
        <w:t xml:space="preserve"> </w:t>
      </w:r>
      <w:r>
        <w:rPr>
          <w:spacing w:val="-1"/>
        </w:rPr>
        <w:t>failure</w:t>
      </w:r>
      <w:r>
        <w:t xml:space="preserve"> </w:t>
      </w:r>
      <w:r>
        <w:rPr>
          <w:spacing w:val="-1"/>
        </w:rPr>
        <w:t>to</w:t>
      </w:r>
      <w:r>
        <w:t xml:space="preserve"> </w:t>
      </w:r>
      <w:r>
        <w:rPr>
          <w:spacing w:val="-1"/>
        </w:rPr>
        <w:t>submit</w:t>
      </w:r>
      <w:r>
        <w:rPr>
          <w:spacing w:val="-2"/>
        </w:rPr>
        <w:t xml:space="preserve"> </w:t>
      </w:r>
      <w:r>
        <w:rPr>
          <w:spacing w:val="-1"/>
        </w:rPr>
        <w:t>its</w:t>
      </w:r>
      <w:r>
        <w:rPr>
          <w:spacing w:val="-2"/>
        </w:rPr>
        <w:t xml:space="preserve"> </w:t>
      </w:r>
      <w:r>
        <w:rPr>
          <w:spacing w:val="-1"/>
        </w:rPr>
        <w:t>Termination</w:t>
      </w:r>
      <w:r>
        <w:t xml:space="preserve"> </w:t>
      </w:r>
      <w:r>
        <w:rPr>
          <w:spacing w:val="-1"/>
        </w:rPr>
        <w:t>Invoice</w:t>
      </w:r>
      <w:r>
        <w:t xml:space="preserve"> </w:t>
      </w:r>
      <w:r>
        <w:rPr>
          <w:spacing w:val="-1"/>
        </w:rPr>
        <w:t>within</w:t>
      </w:r>
      <w:r>
        <w:t xml:space="preserve"> </w:t>
      </w:r>
      <w:r>
        <w:rPr>
          <w:spacing w:val="-1"/>
        </w:rPr>
        <w:t>the</w:t>
      </w:r>
      <w:r>
        <w:t xml:space="preserve"> </w:t>
      </w:r>
      <w:r>
        <w:rPr>
          <w:spacing w:val="-2"/>
        </w:rPr>
        <w:t>time</w:t>
      </w:r>
      <w:r>
        <w:t xml:space="preserve"> </w:t>
      </w:r>
      <w:r>
        <w:rPr>
          <w:spacing w:val="-1"/>
        </w:rPr>
        <w:t>allowed,</w:t>
      </w:r>
      <w:r>
        <w:rPr>
          <w:spacing w:val="-3"/>
        </w:rPr>
        <w:t xml:space="preserve"> </w:t>
      </w:r>
      <w:r>
        <w:t xml:space="preserve">the </w:t>
      </w:r>
      <w:r>
        <w:rPr>
          <w:spacing w:val="-1"/>
        </w:rPr>
        <w:t>System</w:t>
      </w:r>
      <w:r>
        <w:rPr>
          <w:spacing w:val="-2"/>
        </w:rPr>
        <w:t xml:space="preserve"> may</w:t>
      </w:r>
      <w:r>
        <w:t xml:space="preserve"> </w:t>
      </w:r>
      <w:r>
        <w:rPr>
          <w:spacing w:val="-1"/>
        </w:rPr>
        <w:t>determine,</w:t>
      </w:r>
      <w:r>
        <w:t xml:space="preserve"> on</w:t>
      </w:r>
      <w:r>
        <w:rPr>
          <w:spacing w:val="-3"/>
        </w:rPr>
        <w:t xml:space="preserve"> </w:t>
      </w:r>
      <w:r>
        <w:t xml:space="preserve">the </w:t>
      </w:r>
      <w:r>
        <w:rPr>
          <w:spacing w:val="-1"/>
        </w:rPr>
        <w:t>basis</w:t>
      </w:r>
      <w:r>
        <w:rPr>
          <w:spacing w:val="77"/>
        </w:rPr>
        <w:t xml:space="preserve"> </w:t>
      </w:r>
      <w:r>
        <w:t>of</w:t>
      </w:r>
      <w:r>
        <w:rPr>
          <w:spacing w:val="1"/>
        </w:rPr>
        <w:t xml:space="preserve"> </w:t>
      </w:r>
      <w:r>
        <w:rPr>
          <w:spacing w:val="-1"/>
        </w:rPr>
        <w:t>information</w:t>
      </w:r>
      <w:r>
        <w:t xml:space="preserve"> </w:t>
      </w:r>
      <w:r>
        <w:rPr>
          <w:spacing w:val="-1"/>
        </w:rPr>
        <w:t>available</w:t>
      </w:r>
      <w:r>
        <w:rPr>
          <w:spacing w:val="-2"/>
        </w:rPr>
        <w:t xml:space="preserve"> </w:t>
      </w:r>
      <w:r>
        <w:t>to</w:t>
      </w:r>
      <w:r>
        <w:rPr>
          <w:spacing w:val="-3"/>
        </w:rPr>
        <w:t xml:space="preserve"> </w:t>
      </w:r>
      <w:r>
        <w:t>it,</w:t>
      </w:r>
      <w:r>
        <w:rPr>
          <w:spacing w:val="-3"/>
        </w:rPr>
        <w:t xml:space="preserve"> </w:t>
      </w:r>
      <w:r>
        <w:t>the</w:t>
      </w:r>
      <w:r>
        <w:rPr>
          <w:spacing w:val="-2"/>
        </w:rPr>
        <w:t xml:space="preserve"> </w:t>
      </w:r>
      <w:r>
        <w:rPr>
          <w:spacing w:val="-1"/>
        </w:rPr>
        <w:t>amount,</w:t>
      </w:r>
      <w:r>
        <w:t xml:space="preserve"> if</w:t>
      </w:r>
      <w:r>
        <w:rPr>
          <w:spacing w:val="-2"/>
        </w:rPr>
        <w:t xml:space="preserve"> </w:t>
      </w:r>
      <w:r>
        <w:rPr>
          <w:spacing w:val="-1"/>
        </w:rPr>
        <w:t>any,</w:t>
      </w:r>
      <w:r>
        <w:t xml:space="preserve"> due</w:t>
      </w:r>
      <w:r>
        <w:rPr>
          <w:spacing w:val="-2"/>
        </w:rPr>
        <w:t xml:space="preserve"> </w:t>
      </w:r>
      <w:r>
        <w:rPr>
          <w:spacing w:val="-1"/>
        </w:rPr>
        <w:t>to</w:t>
      </w:r>
      <w:r>
        <w:t xml:space="preserve"> </w:t>
      </w:r>
      <w:r>
        <w:rPr>
          <w:spacing w:val="-1"/>
        </w:rPr>
        <w:t>Manager</w:t>
      </w:r>
      <w:r>
        <w:rPr>
          <w:spacing w:val="1"/>
        </w:rPr>
        <w:t xml:space="preserve"> </w:t>
      </w:r>
      <w:r>
        <w:t>and</w:t>
      </w:r>
      <w:r>
        <w:rPr>
          <w:spacing w:val="-3"/>
        </w:rPr>
        <w:t xml:space="preserve"> </w:t>
      </w:r>
      <w:r>
        <w:t xml:space="preserve">such </w:t>
      </w:r>
      <w:r>
        <w:rPr>
          <w:spacing w:val="-1"/>
        </w:rPr>
        <w:t>determination</w:t>
      </w:r>
      <w:r>
        <w:rPr>
          <w:spacing w:val="-3"/>
        </w:rPr>
        <w:t xml:space="preserve"> </w:t>
      </w:r>
      <w:r>
        <w:rPr>
          <w:spacing w:val="-1"/>
        </w:rPr>
        <w:t>shall</w:t>
      </w:r>
      <w:r>
        <w:rPr>
          <w:spacing w:val="-2"/>
        </w:rPr>
        <w:t xml:space="preserve"> </w:t>
      </w:r>
      <w:r>
        <w:t xml:space="preserve">be </w:t>
      </w:r>
      <w:r>
        <w:rPr>
          <w:spacing w:val="-2"/>
        </w:rPr>
        <w:t>deemed</w:t>
      </w:r>
    </w:p>
    <w:p w14:paraId="41EF43B5" w14:textId="77777777" w:rsidR="00E62BB3" w:rsidRDefault="00E62BB3">
      <w:pPr>
        <w:sectPr w:rsidR="00E62BB3">
          <w:pgSz w:w="12240" w:h="15840"/>
          <w:pgMar w:top="1380" w:right="1340" w:bottom="900" w:left="1340" w:header="0" w:footer="708" w:gutter="0"/>
          <w:cols w:space="720"/>
        </w:sectPr>
      </w:pPr>
    </w:p>
    <w:p w14:paraId="1305577D" w14:textId="77777777" w:rsidR="00E62BB3" w:rsidRDefault="00D96939">
      <w:pPr>
        <w:pStyle w:val="BodyText"/>
        <w:spacing w:before="54"/>
        <w:ind w:right="162"/>
      </w:pPr>
      <w:r>
        <w:rPr>
          <w:spacing w:val="-1"/>
        </w:rPr>
        <w:lastRenderedPageBreak/>
        <w:t>final.</w:t>
      </w:r>
      <w:r>
        <w:t xml:space="preserve"> </w:t>
      </w:r>
      <w:r>
        <w:rPr>
          <w:spacing w:val="-1"/>
        </w:rPr>
        <w:t>After</w:t>
      </w:r>
      <w:r>
        <w:rPr>
          <w:spacing w:val="1"/>
        </w:rPr>
        <w:t xml:space="preserve"> </w:t>
      </w:r>
      <w:r>
        <w:rPr>
          <w:spacing w:val="-1"/>
        </w:rPr>
        <w:t>the</w:t>
      </w:r>
      <w:r>
        <w:t xml:space="preserve"> </w:t>
      </w:r>
      <w:r>
        <w:rPr>
          <w:spacing w:val="-1"/>
        </w:rPr>
        <w:t>System</w:t>
      </w:r>
      <w:r>
        <w:rPr>
          <w:spacing w:val="-4"/>
        </w:rPr>
        <w:t xml:space="preserve"> </w:t>
      </w:r>
      <w:r>
        <w:t>has</w:t>
      </w:r>
      <w:r>
        <w:rPr>
          <w:spacing w:val="-2"/>
        </w:rPr>
        <w:t xml:space="preserve"> </w:t>
      </w:r>
      <w:r>
        <w:rPr>
          <w:spacing w:val="-1"/>
        </w:rPr>
        <w:t>made</w:t>
      </w:r>
      <w:r>
        <w:t xml:space="preserve"> such </w:t>
      </w:r>
      <w:r>
        <w:rPr>
          <w:spacing w:val="-1"/>
        </w:rPr>
        <w:t>determination,</w:t>
      </w:r>
      <w:r>
        <w:t xml:space="preserve"> </w:t>
      </w:r>
      <w:r>
        <w:rPr>
          <w:spacing w:val="-2"/>
        </w:rPr>
        <w:t>or</w:t>
      </w:r>
      <w:r>
        <w:rPr>
          <w:spacing w:val="1"/>
        </w:rPr>
        <w:t xml:space="preserve"> </w:t>
      </w:r>
      <w:r>
        <w:rPr>
          <w:spacing w:val="-1"/>
        </w:rPr>
        <w:t>after</w:t>
      </w:r>
      <w:r>
        <w:rPr>
          <w:spacing w:val="1"/>
        </w:rPr>
        <w:t xml:space="preserve"> </w:t>
      </w:r>
      <w:r>
        <w:rPr>
          <w:spacing w:val="-1"/>
        </w:rPr>
        <w:t>Manager</w:t>
      </w:r>
      <w:r>
        <w:rPr>
          <w:spacing w:val="1"/>
        </w:rPr>
        <w:t xml:space="preserve"> </w:t>
      </w:r>
      <w:r>
        <w:rPr>
          <w:spacing w:val="-1"/>
        </w:rPr>
        <w:t>has</w:t>
      </w:r>
      <w:r>
        <w:t xml:space="preserve"> </w:t>
      </w:r>
      <w:r>
        <w:rPr>
          <w:spacing w:val="-1"/>
        </w:rPr>
        <w:t>submitted</w:t>
      </w:r>
      <w:r>
        <w:t xml:space="preserve"> </w:t>
      </w:r>
      <w:r>
        <w:rPr>
          <w:spacing w:val="-1"/>
        </w:rPr>
        <w:t>its</w:t>
      </w:r>
      <w:r>
        <w:rPr>
          <w:spacing w:val="-2"/>
        </w:rPr>
        <w:t xml:space="preserve"> </w:t>
      </w:r>
      <w:r>
        <w:rPr>
          <w:spacing w:val="-1"/>
        </w:rPr>
        <w:t>Termination</w:t>
      </w:r>
      <w:r>
        <w:rPr>
          <w:spacing w:val="55"/>
        </w:rPr>
        <w:t xml:space="preserve"> </w:t>
      </w:r>
      <w:r>
        <w:rPr>
          <w:spacing w:val="-1"/>
        </w:rPr>
        <w:t>Invoice,</w:t>
      </w:r>
      <w:r>
        <w:t xml:space="preserve"> the </w:t>
      </w:r>
      <w:r>
        <w:rPr>
          <w:spacing w:val="-1"/>
        </w:rPr>
        <w:t>System</w:t>
      </w:r>
      <w:r>
        <w:rPr>
          <w:spacing w:val="-4"/>
        </w:rPr>
        <w:t xml:space="preserve"> </w:t>
      </w:r>
      <w:r>
        <w:t>shall</w:t>
      </w:r>
      <w:r>
        <w:rPr>
          <w:spacing w:val="-2"/>
        </w:rPr>
        <w:t xml:space="preserve"> </w:t>
      </w:r>
      <w:r>
        <w:rPr>
          <w:spacing w:val="-1"/>
        </w:rPr>
        <w:t>authorize</w:t>
      </w:r>
      <w:r>
        <w:t xml:space="preserve"> </w:t>
      </w:r>
      <w:r>
        <w:rPr>
          <w:spacing w:val="-1"/>
        </w:rPr>
        <w:t>payment</w:t>
      </w:r>
      <w:r>
        <w:rPr>
          <w:spacing w:val="1"/>
        </w:rPr>
        <w:t xml:space="preserve"> </w:t>
      </w:r>
      <w:r>
        <w:t xml:space="preserve">to </w:t>
      </w:r>
      <w:r>
        <w:rPr>
          <w:spacing w:val="-1"/>
        </w:rPr>
        <w:t>Manager.</w:t>
      </w:r>
    </w:p>
    <w:p w14:paraId="4EFA1CFE" w14:textId="77777777" w:rsidR="00E62BB3" w:rsidRDefault="00E62BB3">
      <w:pPr>
        <w:spacing w:before="11"/>
        <w:rPr>
          <w:rFonts w:ascii="Times New Roman" w:eastAsia="Times New Roman" w:hAnsi="Times New Roman" w:cs="Times New Roman"/>
          <w:sz w:val="20"/>
          <w:szCs w:val="20"/>
        </w:rPr>
      </w:pPr>
    </w:p>
    <w:p w14:paraId="6C371A28" w14:textId="77777777" w:rsidR="00E62BB3" w:rsidRDefault="00D96939">
      <w:pPr>
        <w:pStyle w:val="BodyText"/>
        <w:ind w:left="119" w:right="172"/>
      </w:pP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1"/>
        </w:rPr>
        <w:t xml:space="preserve"> </w:t>
      </w:r>
      <w:r>
        <w:rPr>
          <w:spacing w:val="-2"/>
        </w:rPr>
        <w:t>be</w:t>
      </w:r>
      <w:r>
        <w:t xml:space="preserve"> </w:t>
      </w:r>
      <w:r>
        <w:rPr>
          <w:spacing w:val="-1"/>
        </w:rPr>
        <w:t>liable</w:t>
      </w:r>
      <w:r>
        <w:t xml:space="preserve"> </w:t>
      </w:r>
      <w:r>
        <w:rPr>
          <w:spacing w:val="-1"/>
        </w:rPr>
        <w:t>for</w:t>
      </w:r>
      <w:r>
        <w:rPr>
          <w:spacing w:val="1"/>
        </w:rPr>
        <w:t xml:space="preserve"> </w:t>
      </w:r>
      <w:r>
        <w:rPr>
          <w:spacing w:val="-1"/>
        </w:rPr>
        <w:t>services</w:t>
      </w:r>
      <w:r>
        <w:t xml:space="preserve"> </w:t>
      </w:r>
      <w:r>
        <w:rPr>
          <w:spacing w:val="-2"/>
        </w:rPr>
        <w:t>performed</w:t>
      </w:r>
      <w:r>
        <w:t xml:space="preserve"> </w:t>
      </w:r>
      <w:r>
        <w:rPr>
          <w:spacing w:val="-1"/>
        </w:rPr>
        <w:t>after</w:t>
      </w:r>
      <w:r>
        <w:rPr>
          <w:spacing w:val="-2"/>
        </w:rPr>
        <w:t xml:space="preserve"> </w:t>
      </w:r>
      <w:r>
        <w:t xml:space="preserve">the </w:t>
      </w:r>
      <w:r>
        <w:rPr>
          <w:spacing w:val="-1"/>
        </w:rPr>
        <w:t>Effective</w:t>
      </w:r>
      <w:r>
        <w:rPr>
          <w:spacing w:val="-2"/>
        </w:rPr>
        <w:t xml:space="preserve"> </w:t>
      </w:r>
      <w:r>
        <w:rPr>
          <w:spacing w:val="-1"/>
        </w:rPr>
        <w:t>Termination</w:t>
      </w:r>
      <w:r>
        <w:t xml:space="preserve"> Date.</w:t>
      </w:r>
      <w:r>
        <w:rPr>
          <w:spacing w:val="-3"/>
        </w:rPr>
        <w:t xml:space="preserve"> </w:t>
      </w:r>
      <w:r>
        <w:rPr>
          <w:spacing w:val="-1"/>
        </w:rPr>
        <w:t>Manager</w:t>
      </w:r>
      <w:r>
        <w:rPr>
          <w:spacing w:val="1"/>
        </w:rPr>
        <w:t xml:space="preserve"> </w:t>
      </w:r>
      <w:r>
        <w:rPr>
          <w:spacing w:val="-1"/>
        </w:rPr>
        <w:t>shall</w:t>
      </w:r>
      <w:r>
        <w:rPr>
          <w:spacing w:val="63"/>
        </w:rPr>
        <w:t xml:space="preserve"> </w:t>
      </w:r>
      <w:r>
        <w:t xml:space="preserve">be </w:t>
      </w:r>
      <w:r>
        <w:rPr>
          <w:spacing w:val="-1"/>
        </w:rPr>
        <w:t>compensated</w:t>
      </w:r>
      <w:r>
        <w:rPr>
          <w:spacing w:val="-3"/>
        </w:rPr>
        <w:t xml:space="preserve"> </w:t>
      </w:r>
      <w:r>
        <w:t>for</w:t>
      </w:r>
      <w:r>
        <w:rPr>
          <w:spacing w:val="-2"/>
        </w:rPr>
        <w:t xml:space="preserve"> </w:t>
      </w:r>
      <w:r>
        <w:rPr>
          <w:spacing w:val="-1"/>
        </w:rPr>
        <w:t>services</w:t>
      </w:r>
      <w:r>
        <w:t xml:space="preserve"> </w:t>
      </w:r>
      <w:r>
        <w:rPr>
          <w:spacing w:val="-1"/>
        </w:rPr>
        <w:t>herein</w:t>
      </w:r>
      <w:r>
        <w:rPr>
          <w:spacing w:val="-3"/>
        </w:rPr>
        <w:t xml:space="preserve"> </w:t>
      </w:r>
      <w:r>
        <w:rPr>
          <w:spacing w:val="-1"/>
        </w:rPr>
        <w:t>provided,</w:t>
      </w:r>
      <w:r>
        <w:t xml:space="preserve"> </w:t>
      </w:r>
      <w:r>
        <w:rPr>
          <w:spacing w:val="-1"/>
        </w:rPr>
        <w:t>but</w:t>
      </w:r>
      <w:r>
        <w:rPr>
          <w:spacing w:val="1"/>
        </w:rPr>
        <w:t xml:space="preserve"> </w:t>
      </w:r>
      <w:r>
        <w:t>in</w:t>
      </w:r>
      <w:r>
        <w:rPr>
          <w:spacing w:val="-3"/>
        </w:rPr>
        <w:t xml:space="preserve"> </w:t>
      </w:r>
      <w:r>
        <w:t>no</w:t>
      </w:r>
      <w:r>
        <w:rPr>
          <w:spacing w:val="-3"/>
        </w:rPr>
        <w:t xml:space="preserve"> </w:t>
      </w:r>
      <w:r>
        <w:t>case</w:t>
      </w:r>
      <w:r>
        <w:rPr>
          <w:spacing w:val="-2"/>
        </w:rPr>
        <w:t xml:space="preserve"> </w:t>
      </w:r>
      <w:r>
        <w:rPr>
          <w:spacing w:val="-1"/>
        </w:rPr>
        <w:t>shall</w:t>
      </w:r>
      <w:r>
        <w:rPr>
          <w:spacing w:val="-2"/>
        </w:rPr>
        <w:t xml:space="preserve"> </w:t>
      </w:r>
      <w:r>
        <w:rPr>
          <w:spacing w:val="-1"/>
        </w:rPr>
        <w:t>total</w:t>
      </w:r>
      <w:r>
        <w:rPr>
          <w:spacing w:val="-2"/>
        </w:rPr>
        <w:t xml:space="preserve"> </w:t>
      </w:r>
      <w:r>
        <w:rPr>
          <w:spacing w:val="-1"/>
        </w:rPr>
        <w:t>payment</w:t>
      </w:r>
      <w:r>
        <w:rPr>
          <w:spacing w:val="1"/>
        </w:rPr>
        <w:t xml:space="preserve"> </w:t>
      </w:r>
      <w:r>
        <w:rPr>
          <w:spacing w:val="-1"/>
        </w:rPr>
        <w:t>made</w:t>
      </w:r>
      <w:r>
        <w:t xml:space="preserve"> </w:t>
      </w:r>
      <w:r>
        <w:rPr>
          <w:spacing w:val="-1"/>
        </w:rPr>
        <w:t>to</w:t>
      </w:r>
      <w:r>
        <w:t xml:space="preserve"> </w:t>
      </w:r>
      <w:r>
        <w:rPr>
          <w:spacing w:val="-1"/>
        </w:rPr>
        <w:t>Manager</w:t>
      </w:r>
      <w:r>
        <w:rPr>
          <w:spacing w:val="1"/>
        </w:rPr>
        <w:t xml:space="preserve"> </w:t>
      </w:r>
      <w:r>
        <w:rPr>
          <w:spacing w:val="-1"/>
        </w:rPr>
        <w:t>exceed</w:t>
      </w:r>
      <w:r>
        <w:rPr>
          <w:spacing w:val="51"/>
        </w:rPr>
        <w:t xml:space="preserve"> </w:t>
      </w:r>
      <w:r>
        <w:t xml:space="preserve">the </w:t>
      </w:r>
      <w:r>
        <w:rPr>
          <w:spacing w:val="-1"/>
        </w:rPr>
        <w:t>original</w:t>
      </w:r>
      <w:r>
        <w:rPr>
          <w:spacing w:val="1"/>
        </w:rPr>
        <w:t xml:space="preserve"> </w:t>
      </w:r>
      <w:r>
        <w:rPr>
          <w:spacing w:val="-1"/>
        </w:rPr>
        <w:t>contract</w:t>
      </w:r>
      <w:r>
        <w:rPr>
          <w:spacing w:val="1"/>
        </w:rPr>
        <w:t xml:space="preserve"> </w:t>
      </w:r>
      <w:r>
        <w:rPr>
          <w:spacing w:val="-1"/>
        </w:rPr>
        <w:t>price</w:t>
      </w:r>
      <w:r>
        <w:t xml:space="preserve"> </w:t>
      </w:r>
      <w:r>
        <w:rPr>
          <w:spacing w:val="-1"/>
        </w:rPr>
        <w:t>plus</w:t>
      </w:r>
      <w:r>
        <w:t xml:space="preserve"> </w:t>
      </w:r>
      <w:r>
        <w:rPr>
          <w:spacing w:val="-1"/>
        </w:rPr>
        <w:t>changes</w:t>
      </w:r>
      <w:r>
        <w:t xml:space="preserve"> </w:t>
      </w:r>
      <w:r>
        <w:rPr>
          <w:spacing w:val="-1"/>
        </w:rPr>
        <w:t>approved</w:t>
      </w:r>
      <w:r>
        <w:t xml:space="preserve"> </w:t>
      </w:r>
      <w:r>
        <w:rPr>
          <w:spacing w:val="-2"/>
        </w:rPr>
        <w:t>or</w:t>
      </w:r>
      <w:r>
        <w:rPr>
          <w:spacing w:val="1"/>
        </w:rPr>
        <w:t xml:space="preserve"> </w:t>
      </w:r>
      <w:r>
        <w:rPr>
          <w:spacing w:val="-1"/>
        </w:rPr>
        <w:t>directed</w:t>
      </w:r>
      <w:r>
        <w:t xml:space="preserve"> in </w:t>
      </w:r>
      <w:r>
        <w:rPr>
          <w:spacing w:val="-1"/>
        </w:rPr>
        <w:t>writing</w:t>
      </w:r>
      <w:r>
        <w:rPr>
          <w:spacing w:val="-3"/>
        </w:rPr>
        <w:t xml:space="preserve"> </w:t>
      </w:r>
      <w:r>
        <w:t>by</w:t>
      </w:r>
      <w:r>
        <w:rPr>
          <w:spacing w:val="-3"/>
        </w:rPr>
        <w:t xml:space="preserve"> </w:t>
      </w:r>
      <w:r>
        <w:t xml:space="preserve">the </w:t>
      </w:r>
      <w:r>
        <w:rPr>
          <w:spacing w:val="-1"/>
        </w:rPr>
        <w:t>System.</w:t>
      </w:r>
      <w:r>
        <w:rPr>
          <w:spacing w:val="2"/>
        </w:rPr>
        <w:t xml:space="preserve"> </w:t>
      </w:r>
      <w:r>
        <w:rPr>
          <w:spacing w:val="-2"/>
        </w:rPr>
        <w:t>In</w:t>
      </w:r>
      <w:r>
        <w:t xml:space="preserve"> no </w:t>
      </w:r>
      <w:r>
        <w:rPr>
          <w:spacing w:val="-1"/>
        </w:rPr>
        <w:t>event</w:t>
      </w:r>
      <w:r>
        <w:rPr>
          <w:spacing w:val="1"/>
        </w:rPr>
        <w:t xml:space="preserve"> </w:t>
      </w:r>
      <w:r>
        <w:rPr>
          <w:spacing w:val="-1"/>
        </w:rPr>
        <w:t>shall</w:t>
      </w:r>
      <w:r>
        <w:rPr>
          <w:spacing w:val="35"/>
        </w:rPr>
        <w:t xml:space="preserve"> </w:t>
      </w:r>
      <w:r>
        <w:t xml:space="preserve">the </w:t>
      </w:r>
      <w:r>
        <w:rPr>
          <w:spacing w:val="-2"/>
        </w:rPr>
        <w:t>System's</w:t>
      </w:r>
      <w:r>
        <w:t xml:space="preserve"> termination</w:t>
      </w:r>
      <w:r>
        <w:rPr>
          <w:spacing w:val="-3"/>
        </w:rPr>
        <w:t xml:space="preserve"> </w:t>
      </w:r>
      <w:r>
        <w:t>of</w:t>
      </w:r>
      <w:r>
        <w:rPr>
          <w:spacing w:val="-2"/>
        </w:rPr>
        <w:t xml:space="preserve"> </w:t>
      </w:r>
      <w:r>
        <w:t>the</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under</w:t>
      </w:r>
      <w:r>
        <w:rPr>
          <w:spacing w:val="-2"/>
        </w:rPr>
        <w:t xml:space="preserve"> </w:t>
      </w:r>
      <w:r>
        <w:rPr>
          <w:spacing w:val="-1"/>
        </w:rPr>
        <w:t>this</w:t>
      </w:r>
      <w:r>
        <w:t xml:space="preserve"> </w:t>
      </w:r>
      <w:r>
        <w:rPr>
          <w:spacing w:val="-1"/>
        </w:rPr>
        <w:t>Section</w:t>
      </w:r>
      <w:r>
        <w:t xml:space="preserve"> </w:t>
      </w:r>
      <w:r>
        <w:rPr>
          <w:spacing w:val="-1"/>
        </w:rPr>
        <w:t>be</w:t>
      </w:r>
      <w:r>
        <w:rPr>
          <w:spacing w:val="-2"/>
        </w:rPr>
        <w:t xml:space="preserve"> deemed</w:t>
      </w:r>
      <w:r>
        <w:t xml:space="preserve"> a </w:t>
      </w:r>
      <w:r>
        <w:rPr>
          <w:spacing w:val="-1"/>
        </w:rPr>
        <w:t>waiver</w:t>
      </w:r>
      <w:r>
        <w:rPr>
          <w:spacing w:val="1"/>
        </w:rPr>
        <w:t xml:space="preserve"> </w:t>
      </w:r>
      <w:r>
        <w:t>of</w:t>
      </w:r>
      <w:r>
        <w:rPr>
          <w:spacing w:val="1"/>
        </w:rPr>
        <w:t xml:space="preserve"> </w:t>
      </w:r>
      <w:r>
        <w:rPr>
          <w:spacing w:val="-1"/>
        </w:rPr>
        <w:t>either</w:t>
      </w:r>
      <w:r>
        <w:rPr>
          <w:spacing w:val="55"/>
        </w:rPr>
        <w:t xml:space="preserve"> </w:t>
      </w:r>
      <w:r>
        <w:rPr>
          <w:spacing w:val="-1"/>
        </w:rPr>
        <w:t>party’s</w:t>
      </w:r>
      <w:r>
        <w:rPr>
          <w:spacing w:val="-2"/>
        </w:rPr>
        <w:t xml:space="preserve"> </w:t>
      </w:r>
      <w:r>
        <w:rPr>
          <w:spacing w:val="-1"/>
        </w:rPr>
        <w:t>right</w:t>
      </w:r>
      <w:r>
        <w:rPr>
          <w:spacing w:val="1"/>
        </w:rPr>
        <w:t xml:space="preserve"> </w:t>
      </w:r>
      <w:r>
        <w:t xml:space="preserve">to </w:t>
      </w:r>
      <w:r>
        <w:rPr>
          <w:spacing w:val="-2"/>
        </w:rPr>
        <w:t>make</w:t>
      </w:r>
      <w:r>
        <w:t xml:space="preserve"> a </w:t>
      </w:r>
      <w:r>
        <w:rPr>
          <w:spacing w:val="-1"/>
        </w:rPr>
        <w:t>claim</w:t>
      </w:r>
      <w:r>
        <w:rPr>
          <w:spacing w:val="-4"/>
        </w:rPr>
        <w:t xml:space="preserve"> </w:t>
      </w:r>
      <w:r>
        <w:t>against</w:t>
      </w:r>
      <w:r>
        <w:rPr>
          <w:spacing w:val="-2"/>
        </w:rPr>
        <w:t xml:space="preserve"> </w:t>
      </w:r>
      <w:r>
        <w:t xml:space="preserve">the </w:t>
      </w:r>
      <w:r>
        <w:rPr>
          <w:spacing w:val="-1"/>
        </w:rPr>
        <w:t>other</w:t>
      </w:r>
      <w:r>
        <w:rPr>
          <w:spacing w:val="1"/>
        </w:rPr>
        <w:t xml:space="preserve"> </w:t>
      </w:r>
      <w:r>
        <w:rPr>
          <w:spacing w:val="-1"/>
        </w:rPr>
        <w:t>party</w:t>
      </w:r>
      <w:r>
        <w:rPr>
          <w:spacing w:val="-3"/>
        </w:rPr>
        <w:t xml:space="preserve"> </w:t>
      </w:r>
      <w:r>
        <w:rPr>
          <w:spacing w:val="-1"/>
        </w:rPr>
        <w:t>for</w:t>
      </w:r>
      <w:r>
        <w:rPr>
          <w:spacing w:val="1"/>
        </w:rPr>
        <w:t xml:space="preserve"> </w:t>
      </w:r>
      <w:r>
        <w:rPr>
          <w:spacing w:val="-1"/>
        </w:rPr>
        <w:t>damages</w:t>
      </w:r>
      <w:r>
        <w:t xml:space="preserve"> </w:t>
      </w:r>
      <w:r>
        <w:rPr>
          <w:spacing w:val="-1"/>
        </w:rPr>
        <w:t>resulting</w:t>
      </w:r>
      <w:r>
        <w:rPr>
          <w:spacing w:val="-3"/>
        </w:rPr>
        <w:t xml:space="preserve"> </w:t>
      </w:r>
      <w:r>
        <w:t>from</w:t>
      </w:r>
      <w:r>
        <w:rPr>
          <w:spacing w:val="-4"/>
        </w:rPr>
        <w:t xml:space="preserve"> </w:t>
      </w:r>
      <w:r>
        <w:t>any</w:t>
      </w:r>
      <w:r>
        <w:rPr>
          <w:spacing w:val="-3"/>
        </w:rPr>
        <w:t xml:space="preserve"> </w:t>
      </w:r>
      <w:r>
        <w:rPr>
          <w:spacing w:val="-1"/>
        </w:rPr>
        <w:t>default</w:t>
      </w:r>
      <w:r>
        <w:rPr>
          <w:spacing w:val="1"/>
        </w:rPr>
        <w:t xml:space="preserve"> </w:t>
      </w:r>
      <w:r>
        <w:t>by</w:t>
      </w:r>
      <w:r>
        <w:rPr>
          <w:spacing w:val="-3"/>
        </w:rPr>
        <w:t xml:space="preserve"> </w:t>
      </w:r>
      <w:r>
        <w:rPr>
          <w:spacing w:val="-1"/>
        </w:rPr>
        <w:t>such</w:t>
      </w:r>
      <w:r>
        <w:rPr>
          <w:spacing w:val="-3"/>
        </w:rPr>
        <w:t xml:space="preserve"> </w:t>
      </w:r>
      <w:r>
        <w:rPr>
          <w:spacing w:val="-1"/>
        </w:rPr>
        <w:t>other</w:t>
      </w:r>
      <w:r>
        <w:rPr>
          <w:spacing w:val="61"/>
        </w:rPr>
        <w:t xml:space="preserve"> </w:t>
      </w:r>
      <w:r>
        <w:t>party</w:t>
      </w:r>
      <w:r>
        <w:rPr>
          <w:spacing w:val="-3"/>
        </w:rPr>
        <w:t xml:space="preserve"> </w:t>
      </w:r>
      <w:r>
        <w:rPr>
          <w:spacing w:val="-1"/>
        </w:rPr>
        <w:t>that</w:t>
      </w:r>
      <w:r>
        <w:rPr>
          <w:spacing w:val="1"/>
        </w:rPr>
        <w:t xml:space="preserve"> </w:t>
      </w:r>
      <w:r>
        <w:rPr>
          <w:spacing w:val="-1"/>
        </w:rPr>
        <w:t>occurred</w:t>
      </w:r>
      <w:r>
        <w:t xml:space="preserve"> </w:t>
      </w:r>
      <w:r>
        <w:rPr>
          <w:spacing w:val="-1"/>
        </w:rPr>
        <w:t>prior</w:t>
      </w:r>
      <w:r>
        <w:rPr>
          <w:spacing w:val="1"/>
        </w:rPr>
        <w:t xml:space="preserve"> </w:t>
      </w:r>
      <w:r>
        <w:t>to</w:t>
      </w:r>
      <w:r>
        <w:rPr>
          <w:spacing w:val="-3"/>
        </w:rPr>
        <w:t xml:space="preserve"> </w:t>
      </w:r>
      <w:r>
        <w:t xml:space="preserve">the </w:t>
      </w:r>
      <w:r>
        <w:rPr>
          <w:spacing w:val="-2"/>
        </w:rPr>
        <w:t>Effective</w:t>
      </w:r>
      <w:r>
        <w:t xml:space="preserve"> </w:t>
      </w:r>
      <w:r>
        <w:rPr>
          <w:spacing w:val="-1"/>
        </w:rPr>
        <w:t>Termination</w:t>
      </w:r>
      <w:r>
        <w:rPr>
          <w:spacing w:val="-3"/>
        </w:rPr>
        <w:t xml:space="preserve"> </w:t>
      </w:r>
      <w:r>
        <w:rPr>
          <w:spacing w:val="-1"/>
        </w:rPr>
        <w:t>Date.</w:t>
      </w:r>
      <w:r>
        <w:t xml:space="preserve"> </w:t>
      </w:r>
      <w:r>
        <w:rPr>
          <w:spacing w:val="-1"/>
        </w:rPr>
        <w:t>Additionally,</w:t>
      </w:r>
      <w:r>
        <w:t xml:space="preserve"> the </w:t>
      </w:r>
      <w:r>
        <w:rPr>
          <w:spacing w:val="-1"/>
        </w:rPr>
        <w:t>System</w:t>
      </w:r>
      <w:r>
        <w:rPr>
          <w:spacing w:val="-2"/>
        </w:rPr>
        <w:t xml:space="preserve"> </w:t>
      </w:r>
      <w:r>
        <w:rPr>
          <w:spacing w:val="-1"/>
        </w:rPr>
        <w:t>may</w:t>
      </w:r>
      <w:r>
        <w:rPr>
          <w:spacing w:val="-3"/>
        </w:rPr>
        <w:t xml:space="preserve"> </w:t>
      </w:r>
      <w:r>
        <w:rPr>
          <w:spacing w:val="-1"/>
        </w:rPr>
        <w:t>terminate</w:t>
      </w:r>
      <w:r>
        <w:rPr>
          <w:spacing w:val="-2"/>
        </w:rPr>
        <w:t xml:space="preserve"> </w:t>
      </w:r>
      <w:r>
        <w:rPr>
          <w:spacing w:val="-1"/>
        </w:rPr>
        <w:t>this</w:t>
      </w:r>
      <w:r>
        <w:rPr>
          <w:spacing w:val="79"/>
        </w:rPr>
        <w:t xml:space="preserve"> </w:t>
      </w:r>
      <w:r>
        <w:rPr>
          <w:spacing w:val="-1"/>
        </w:rPr>
        <w:t>contract</w:t>
      </w:r>
      <w:r>
        <w:rPr>
          <w:spacing w:val="1"/>
        </w:rPr>
        <w:t xml:space="preserve"> </w:t>
      </w:r>
      <w:r>
        <w:rPr>
          <w:spacing w:val="-1"/>
        </w:rPr>
        <w:t>immediately</w:t>
      </w:r>
      <w:r>
        <w:rPr>
          <w:spacing w:val="-3"/>
        </w:rPr>
        <w:t xml:space="preserve"> </w:t>
      </w:r>
      <w:r>
        <w:t>in</w:t>
      </w:r>
      <w:r>
        <w:rPr>
          <w:spacing w:val="-3"/>
        </w:rPr>
        <w:t xml:space="preserve"> </w:t>
      </w:r>
      <w:r>
        <w:t>the</w:t>
      </w:r>
      <w:r>
        <w:rPr>
          <w:spacing w:val="-2"/>
        </w:rPr>
        <w:t xml:space="preserve"> </w:t>
      </w:r>
      <w:r>
        <w:rPr>
          <w:spacing w:val="-1"/>
        </w:rPr>
        <w:t>event</w:t>
      </w:r>
      <w:r>
        <w:rPr>
          <w:spacing w:val="1"/>
        </w:rPr>
        <w:t xml:space="preserve"> </w:t>
      </w:r>
      <w:r>
        <w:rPr>
          <w:spacing w:val="-1"/>
        </w:rPr>
        <w:t>that</w:t>
      </w:r>
      <w:r>
        <w:rPr>
          <w:spacing w:val="-2"/>
        </w:rPr>
        <w:t xml:space="preserve"> </w:t>
      </w:r>
      <w:r>
        <w:t xml:space="preserve">the </w:t>
      </w:r>
      <w:r>
        <w:rPr>
          <w:spacing w:val="-2"/>
        </w:rPr>
        <w:t>System,</w:t>
      </w:r>
      <w:r>
        <w:t xml:space="preserve"> in </w:t>
      </w:r>
      <w:r>
        <w:rPr>
          <w:spacing w:val="-1"/>
        </w:rPr>
        <w:t>its</w:t>
      </w:r>
      <w:r>
        <w:t xml:space="preserve"> </w:t>
      </w:r>
      <w:r>
        <w:rPr>
          <w:spacing w:val="-1"/>
        </w:rPr>
        <w:t>sole</w:t>
      </w:r>
      <w:r>
        <w:t xml:space="preserve"> </w:t>
      </w:r>
      <w:r>
        <w:rPr>
          <w:spacing w:val="-1"/>
        </w:rPr>
        <w:t>discretion,</w:t>
      </w:r>
      <w:r>
        <w:rPr>
          <w:spacing w:val="-3"/>
        </w:rPr>
        <w:t xml:space="preserve"> </w:t>
      </w:r>
      <w:r>
        <w:rPr>
          <w:spacing w:val="-1"/>
        </w:rPr>
        <w:t>considers</w:t>
      </w:r>
      <w:r>
        <w:rPr>
          <w:spacing w:val="-2"/>
        </w:rPr>
        <w:t xml:space="preserve"> </w:t>
      </w:r>
      <w:r>
        <w:t xml:space="preserve">such </w:t>
      </w:r>
      <w:r>
        <w:rPr>
          <w:spacing w:val="-1"/>
        </w:rPr>
        <w:t>action</w:t>
      </w:r>
      <w:r>
        <w:t xml:space="preserve"> </w:t>
      </w:r>
      <w:r>
        <w:rPr>
          <w:spacing w:val="-1"/>
        </w:rPr>
        <w:t>necessary</w:t>
      </w:r>
      <w:r>
        <w:rPr>
          <w:spacing w:val="-3"/>
        </w:rPr>
        <w:t xml:space="preserve"> </w:t>
      </w:r>
      <w:r>
        <w:rPr>
          <w:spacing w:val="-1"/>
        </w:rPr>
        <w:t>to</w:t>
      </w:r>
      <w:r>
        <w:rPr>
          <w:spacing w:val="73"/>
        </w:rPr>
        <w:t xml:space="preserve"> </w:t>
      </w:r>
      <w:r>
        <w:rPr>
          <w:spacing w:val="-1"/>
        </w:rPr>
        <w:t>protect</w:t>
      </w:r>
      <w:r>
        <w:rPr>
          <w:spacing w:val="-2"/>
        </w:rPr>
        <w:t xml:space="preserve"> </w:t>
      </w:r>
      <w:r>
        <w:rPr>
          <w:spacing w:val="-1"/>
        </w:rPr>
        <w:t>the</w:t>
      </w:r>
      <w:r>
        <w:t xml:space="preserve"> </w:t>
      </w:r>
      <w:r>
        <w:rPr>
          <w:spacing w:val="-1"/>
        </w:rPr>
        <w:t>plan</w:t>
      </w:r>
      <w:r>
        <w:t xml:space="preserve"> </w:t>
      </w:r>
      <w:r>
        <w:rPr>
          <w:spacing w:val="-2"/>
        </w:rPr>
        <w:t>or</w:t>
      </w:r>
      <w:r>
        <w:rPr>
          <w:spacing w:val="1"/>
        </w:rPr>
        <w:t xml:space="preserve"> </w:t>
      </w:r>
      <w:r>
        <w:rPr>
          <w:spacing w:val="-1"/>
        </w:rPr>
        <w:t>assets</w:t>
      </w:r>
      <w:r>
        <w:t xml:space="preserve"> </w:t>
      </w:r>
      <w:r>
        <w:rPr>
          <w:spacing w:val="-1"/>
        </w:rPr>
        <w:t>in</w:t>
      </w:r>
      <w:r>
        <w:rPr>
          <w:spacing w:val="-3"/>
        </w:rPr>
        <w:t xml:space="preserve"> </w:t>
      </w:r>
      <w:r>
        <w:t>the</w:t>
      </w:r>
      <w:r>
        <w:rPr>
          <w:spacing w:val="-2"/>
        </w:rPr>
        <w:t xml:space="preserve"> </w:t>
      </w:r>
      <w:r>
        <w:rPr>
          <w:spacing w:val="-1"/>
        </w:rPr>
        <w:t>trust.</w:t>
      </w:r>
    </w:p>
    <w:p w14:paraId="18F3613A" w14:textId="77777777" w:rsidR="00E62BB3" w:rsidRDefault="00E62BB3">
      <w:pPr>
        <w:spacing w:before="9"/>
        <w:rPr>
          <w:rFonts w:ascii="Times New Roman" w:eastAsia="Times New Roman" w:hAnsi="Times New Roman" w:cs="Times New Roman"/>
          <w:sz w:val="20"/>
          <w:szCs w:val="20"/>
        </w:rPr>
      </w:pPr>
    </w:p>
    <w:p w14:paraId="4BE5A8BD" w14:textId="77777777" w:rsidR="00E62BB3" w:rsidRDefault="00D96939">
      <w:pPr>
        <w:pStyle w:val="BodyText"/>
        <w:ind w:right="120"/>
      </w:pPr>
      <w:r>
        <w:rPr>
          <w:spacing w:val="-2"/>
        </w:rPr>
        <w:t>In</w:t>
      </w:r>
      <w:r>
        <w:t xml:space="preserve"> the </w:t>
      </w:r>
      <w:r>
        <w:rPr>
          <w:spacing w:val="-1"/>
        </w:rPr>
        <w:t>event</w:t>
      </w:r>
      <w:r>
        <w:rPr>
          <w:spacing w:val="1"/>
        </w:rPr>
        <w:t xml:space="preserve"> </w:t>
      </w:r>
      <w:r>
        <w:t>of</w:t>
      </w:r>
      <w:r>
        <w:rPr>
          <w:spacing w:val="1"/>
        </w:rPr>
        <w:t xml:space="preserve"> </w:t>
      </w:r>
      <w:r>
        <w:rPr>
          <w:spacing w:val="-1"/>
        </w:rPr>
        <w:t>any</w:t>
      </w:r>
      <w:r>
        <w:rPr>
          <w:spacing w:val="-3"/>
        </w:rPr>
        <w:t xml:space="preserve"> </w:t>
      </w:r>
      <w:r>
        <w:rPr>
          <w:spacing w:val="-1"/>
        </w:rPr>
        <w:t>termination</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unless</w:t>
      </w:r>
      <w:r>
        <w:t xml:space="preserve"> </w:t>
      </w:r>
      <w:r>
        <w:rPr>
          <w:spacing w:val="-1"/>
        </w:rPr>
        <w:t>otherwise</w:t>
      </w:r>
      <w:r>
        <w:rPr>
          <w:spacing w:val="-2"/>
        </w:rPr>
        <w:t xml:space="preserve"> </w:t>
      </w:r>
      <w:r>
        <w:rPr>
          <w:spacing w:val="-1"/>
        </w:rPr>
        <w:t>expressly</w:t>
      </w:r>
      <w:r>
        <w:rPr>
          <w:spacing w:val="-3"/>
        </w:rPr>
        <w:t xml:space="preserve"> </w:t>
      </w:r>
      <w:r>
        <w:rPr>
          <w:spacing w:val="-1"/>
        </w:rPr>
        <w:t>directed</w:t>
      </w:r>
      <w:r>
        <w:rPr>
          <w:spacing w:val="-3"/>
        </w:rPr>
        <w:t xml:space="preserve"> </w:t>
      </w:r>
      <w:r>
        <w:t>by</w:t>
      </w:r>
      <w:r>
        <w:rPr>
          <w:spacing w:val="71"/>
        </w:rPr>
        <w:t xml:space="preserve"> </w:t>
      </w:r>
      <w:r>
        <w:t xml:space="preserve">the </w:t>
      </w:r>
      <w:r>
        <w:rPr>
          <w:spacing w:val="-1"/>
        </w:rPr>
        <w:t>System,</w:t>
      </w:r>
      <w:r>
        <w:t xml:space="preserve"> </w:t>
      </w:r>
      <w:r>
        <w:rPr>
          <w:spacing w:val="-1"/>
        </w:rPr>
        <w:t>Manager</w:t>
      </w:r>
      <w:r>
        <w:rPr>
          <w:spacing w:val="1"/>
        </w:rPr>
        <w:t xml:space="preserve"> </w:t>
      </w:r>
      <w:r>
        <w:rPr>
          <w:spacing w:val="-1"/>
        </w:rPr>
        <w:t>shall</w:t>
      </w:r>
      <w:r>
        <w:rPr>
          <w:spacing w:val="-2"/>
        </w:rPr>
        <w:t xml:space="preserve"> take</w:t>
      </w:r>
      <w:r>
        <w:t xml:space="preserve"> all</w:t>
      </w:r>
      <w:r>
        <w:rPr>
          <w:spacing w:val="1"/>
        </w:rPr>
        <w:t xml:space="preserve"> </w:t>
      </w:r>
      <w:r>
        <w:rPr>
          <w:spacing w:val="-1"/>
        </w:rPr>
        <w:t>necessary</w:t>
      </w:r>
      <w:r>
        <w:rPr>
          <w:spacing w:val="-3"/>
        </w:rPr>
        <w:t xml:space="preserve"> </w:t>
      </w:r>
      <w:r>
        <w:rPr>
          <w:spacing w:val="-1"/>
        </w:rPr>
        <w:t>steps</w:t>
      </w:r>
      <w:r>
        <w:t xml:space="preserve"> </w:t>
      </w:r>
      <w:r>
        <w:rPr>
          <w:spacing w:val="-1"/>
        </w:rPr>
        <w:t>to</w:t>
      </w:r>
      <w:r>
        <w:t xml:space="preserve"> </w:t>
      </w:r>
      <w:r>
        <w:rPr>
          <w:spacing w:val="-1"/>
        </w:rPr>
        <w:t>stop</w:t>
      </w:r>
      <w:r>
        <w:t xml:space="preserve"> </w:t>
      </w:r>
      <w:r>
        <w:rPr>
          <w:spacing w:val="-1"/>
        </w:rPr>
        <w:t>services</w:t>
      </w:r>
      <w:r>
        <w:t xml:space="preserve"> </w:t>
      </w:r>
      <w:r>
        <w:rPr>
          <w:spacing w:val="-2"/>
        </w:rPr>
        <w:t>under</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on</w:t>
      </w:r>
      <w:r>
        <w:rPr>
          <w:spacing w:val="53"/>
        </w:rPr>
        <w:t xml:space="preserve"> </w:t>
      </w:r>
      <w:r>
        <w:t xml:space="preserve">the </w:t>
      </w:r>
      <w:r>
        <w:rPr>
          <w:spacing w:val="-2"/>
        </w:rPr>
        <w:t>Effective</w:t>
      </w:r>
      <w:r>
        <w:t xml:space="preserve"> </w:t>
      </w:r>
      <w:r>
        <w:rPr>
          <w:spacing w:val="-1"/>
        </w:rPr>
        <w:t>Termination</w:t>
      </w:r>
      <w:r>
        <w:rPr>
          <w:spacing w:val="-3"/>
        </w:rPr>
        <w:t xml:space="preserve"> </w:t>
      </w:r>
      <w:r>
        <w:t xml:space="preserve">Date. </w:t>
      </w:r>
      <w:r>
        <w:rPr>
          <w:spacing w:val="-1"/>
        </w:rPr>
        <w:t>All</w:t>
      </w:r>
      <w:r>
        <w:rPr>
          <w:spacing w:val="-2"/>
        </w:rPr>
        <w:t xml:space="preserve"> </w:t>
      </w:r>
      <w:r>
        <w:rPr>
          <w:spacing w:val="-1"/>
        </w:rPr>
        <w:t>terms</w:t>
      </w:r>
      <w:r>
        <w:t xml:space="preserve"> and </w:t>
      </w:r>
      <w:r>
        <w:rPr>
          <w:spacing w:val="-1"/>
        </w:rPr>
        <w:t>conditions</w:t>
      </w:r>
      <w:r>
        <w:t xml:space="preserve"> </w:t>
      </w:r>
      <w:r>
        <w:rPr>
          <w:spacing w:val="-1"/>
        </w:rPr>
        <w:t>set</w:t>
      </w:r>
      <w:r>
        <w:rPr>
          <w:spacing w:val="1"/>
        </w:rPr>
        <w:t xml:space="preserve"> </w:t>
      </w:r>
      <w:r>
        <w:rPr>
          <w:spacing w:val="-1"/>
        </w:rPr>
        <w:t>forth</w:t>
      </w:r>
      <w:r>
        <w:t xml:space="preserve"> </w:t>
      </w:r>
      <w:r>
        <w:rPr>
          <w:spacing w:val="-1"/>
        </w:rPr>
        <w:t>herein</w:t>
      </w:r>
      <w:r>
        <w:t xml:space="preserve"> </w:t>
      </w:r>
      <w:r>
        <w:rPr>
          <w:spacing w:val="-1"/>
        </w:rPr>
        <w:t>shall</w:t>
      </w:r>
      <w:r>
        <w:rPr>
          <w:spacing w:val="1"/>
        </w:rPr>
        <w:t xml:space="preserve"> </w:t>
      </w:r>
      <w:r>
        <w:rPr>
          <w:spacing w:val="-1"/>
        </w:rPr>
        <w:t>continue</w:t>
      </w:r>
      <w:r>
        <w:t xml:space="preserve"> </w:t>
      </w:r>
      <w:r>
        <w:rPr>
          <w:spacing w:val="-1"/>
        </w:rPr>
        <w:t>to</w:t>
      </w:r>
      <w:r>
        <w:t xml:space="preserve"> </w:t>
      </w:r>
      <w:r>
        <w:rPr>
          <w:spacing w:val="-1"/>
        </w:rPr>
        <w:t>apply</w:t>
      </w:r>
      <w:r>
        <w:rPr>
          <w:spacing w:val="-3"/>
        </w:rPr>
        <w:t xml:space="preserve"> </w:t>
      </w:r>
      <w:r>
        <w:rPr>
          <w:spacing w:val="-1"/>
        </w:rPr>
        <w:t>through</w:t>
      </w:r>
      <w:r>
        <w:rPr>
          <w:spacing w:val="61"/>
        </w:rPr>
        <w:t xml:space="preserve"> </w:t>
      </w:r>
      <w:r>
        <w:t xml:space="preserve">the </w:t>
      </w:r>
      <w:r>
        <w:rPr>
          <w:spacing w:val="-1"/>
        </w:rPr>
        <w:t>period</w:t>
      </w:r>
      <w:r>
        <w:t xml:space="preserve"> </w:t>
      </w:r>
      <w:r>
        <w:rPr>
          <w:spacing w:val="-1"/>
        </w:rPr>
        <w:t>following</w:t>
      </w:r>
      <w:r>
        <w:rPr>
          <w:spacing w:val="-3"/>
        </w:rPr>
        <w:t xml:space="preserve"> </w:t>
      </w:r>
      <w:r>
        <w:rPr>
          <w:spacing w:val="-1"/>
        </w:rPr>
        <w:t>the</w:t>
      </w:r>
      <w:r>
        <w:t xml:space="preserve"> </w:t>
      </w:r>
      <w:r>
        <w:rPr>
          <w:spacing w:val="-1"/>
        </w:rPr>
        <w:t>Effective</w:t>
      </w:r>
      <w:r>
        <w:t xml:space="preserve"> </w:t>
      </w:r>
      <w:r>
        <w:rPr>
          <w:spacing w:val="-1"/>
        </w:rPr>
        <w:t>Termination</w:t>
      </w:r>
      <w:r>
        <w:t xml:space="preserve"> </w:t>
      </w:r>
      <w:r>
        <w:rPr>
          <w:spacing w:val="-1"/>
        </w:rPr>
        <w:t>Date</w:t>
      </w:r>
      <w:r>
        <w:rPr>
          <w:spacing w:val="-2"/>
        </w:rPr>
        <w:t xml:space="preserve"> </w:t>
      </w:r>
      <w:r>
        <w:rPr>
          <w:spacing w:val="-1"/>
        </w:rPr>
        <w:t>(“Transition</w:t>
      </w:r>
      <w:r>
        <w:t xml:space="preserve"> </w:t>
      </w:r>
      <w:r>
        <w:rPr>
          <w:spacing w:val="-1"/>
        </w:rPr>
        <w:t>Period”),</w:t>
      </w:r>
      <w:r>
        <w:t xml:space="preserve"> </w:t>
      </w:r>
      <w:r>
        <w:rPr>
          <w:spacing w:val="-1"/>
        </w:rPr>
        <w:t>during</w:t>
      </w:r>
      <w:r>
        <w:rPr>
          <w:spacing w:val="-5"/>
        </w:rPr>
        <w:t xml:space="preserve"> </w:t>
      </w:r>
      <w:r>
        <w:t>which</w:t>
      </w:r>
      <w:r>
        <w:rPr>
          <w:spacing w:val="-3"/>
        </w:rPr>
        <w:t xml:space="preserve"> </w:t>
      </w:r>
      <w:r>
        <w:rPr>
          <w:spacing w:val="-1"/>
        </w:rPr>
        <w:t>Manager</w:t>
      </w:r>
      <w:r>
        <w:rPr>
          <w:spacing w:val="-2"/>
        </w:rPr>
        <w:t xml:space="preserve"> </w:t>
      </w:r>
      <w:r>
        <w:rPr>
          <w:spacing w:val="-1"/>
        </w:rPr>
        <w:t>shall</w:t>
      </w:r>
      <w:r>
        <w:rPr>
          <w:spacing w:val="73"/>
        </w:rPr>
        <w:t xml:space="preserve"> </w:t>
      </w:r>
      <w:r>
        <w:rPr>
          <w:spacing w:val="-1"/>
        </w:rPr>
        <w:t>continue</w:t>
      </w:r>
      <w:r>
        <w:rPr>
          <w:spacing w:val="-2"/>
        </w:rPr>
        <w:t xml:space="preserve"> </w:t>
      </w:r>
      <w:r>
        <w:t>to</w:t>
      </w:r>
      <w:r>
        <w:rPr>
          <w:spacing w:val="-3"/>
        </w:rPr>
        <w:t xml:space="preserve"> </w:t>
      </w:r>
      <w:r>
        <w:rPr>
          <w:spacing w:val="-1"/>
        </w:rPr>
        <w:t>serve</w:t>
      </w:r>
      <w:r>
        <w:t xml:space="preserve"> as</w:t>
      </w:r>
      <w:r>
        <w:rPr>
          <w:spacing w:val="-2"/>
        </w:rPr>
        <w:t xml:space="preserve"> </w:t>
      </w:r>
      <w:r>
        <w:rPr>
          <w:spacing w:val="-1"/>
        </w:rPr>
        <w:t>Manager</w:t>
      </w:r>
      <w:r>
        <w:rPr>
          <w:spacing w:val="1"/>
        </w:rPr>
        <w:t xml:space="preserve"> </w:t>
      </w:r>
      <w:r>
        <w:rPr>
          <w:spacing w:val="-1"/>
        </w:rPr>
        <w:t>hereunder</w:t>
      </w:r>
      <w:r>
        <w:rPr>
          <w:spacing w:val="-2"/>
        </w:rPr>
        <w:t xml:space="preserve"> </w:t>
      </w:r>
      <w:r>
        <w:t>at</w:t>
      </w:r>
      <w:r>
        <w:rPr>
          <w:spacing w:val="-2"/>
        </w:rPr>
        <w:t xml:space="preserve"> </w:t>
      </w:r>
      <w:r>
        <w:t>the</w:t>
      </w:r>
      <w:r>
        <w:rPr>
          <w:spacing w:val="-2"/>
        </w:rPr>
        <w:t xml:space="preserve"> </w:t>
      </w:r>
      <w:r>
        <w:rPr>
          <w:spacing w:val="-1"/>
        </w:rPr>
        <w:t>then-existing</w:t>
      </w:r>
      <w:r>
        <w:rPr>
          <w:spacing w:val="-3"/>
        </w:rPr>
        <w:t xml:space="preserve"> </w:t>
      </w:r>
      <w:r>
        <w:rPr>
          <w:spacing w:val="-1"/>
        </w:rPr>
        <w:t>compensation</w:t>
      </w:r>
      <w:r>
        <w:t xml:space="preserve"> </w:t>
      </w:r>
      <w:r>
        <w:rPr>
          <w:spacing w:val="-1"/>
        </w:rPr>
        <w:t>level</w:t>
      </w:r>
      <w:r>
        <w:rPr>
          <w:spacing w:val="1"/>
        </w:rPr>
        <w:t xml:space="preserve"> </w:t>
      </w:r>
      <w:r>
        <w:rPr>
          <w:spacing w:val="-1"/>
        </w:rPr>
        <w:t>for</w:t>
      </w:r>
      <w:r>
        <w:rPr>
          <w:spacing w:val="1"/>
        </w:rPr>
        <w:t xml:space="preserve"> </w:t>
      </w:r>
      <w:r>
        <w:rPr>
          <w:spacing w:val="-1"/>
        </w:rPr>
        <w:t>the</w:t>
      </w:r>
      <w:r>
        <w:t xml:space="preserve"> </w:t>
      </w:r>
      <w:r>
        <w:rPr>
          <w:spacing w:val="-1"/>
        </w:rPr>
        <w:t>duration</w:t>
      </w:r>
      <w:r>
        <w:t xml:space="preserve"> </w:t>
      </w:r>
      <w:r>
        <w:rPr>
          <w:spacing w:val="-2"/>
        </w:rPr>
        <w:t>of</w:t>
      </w:r>
      <w:r>
        <w:rPr>
          <w:spacing w:val="1"/>
        </w:rPr>
        <w:t xml:space="preserve"> </w:t>
      </w:r>
      <w:r>
        <w:rPr>
          <w:spacing w:val="-1"/>
        </w:rPr>
        <w:t>the</w:t>
      </w:r>
      <w:r>
        <w:rPr>
          <w:spacing w:val="73"/>
        </w:rPr>
        <w:t xml:space="preserve"> </w:t>
      </w:r>
      <w:r>
        <w:rPr>
          <w:spacing w:val="-1"/>
        </w:rPr>
        <w:t>Transition</w:t>
      </w:r>
      <w:r>
        <w:t xml:space="preserve"> </w:t>
      </w:r>
      <w:r>
        <w:rPr>
          <w:spacing w:val="-1"/>
        </w:rPr>
        <w:t>Period.</w:t>
      </w:r>
      <w:r>
        <w:t xml:space="preserve"> </w:t>
      </w:r>
      <w:r>
        <w:rPr>
          <w:spacing w:val="-1"/>
        </w:rPr>
        <w:t>Such</w:t>
      </w:r>
      <w:r>
        <w:rPr>
          <w:spacing w:val="-3"/>
        </w:rPr>
        <w:t xml:space="preserve"> </w:t>
      </w:r>
      <w:r>
        <w:rPr>
          <w:spacing w:val="-1"/>
        </w:rPr>
        <w:t>Transition</w:t>
      </w:r>
      <w:r>
        <w:rPr>
          <w:spacing w:val="-3"/>
        </w:rPr>
        <w:t xml:space="preserve"> </w:t>
      </w:r>
      <w:r>
        <w:rPr>
          <w:spacing w:val="-1"/>
        </w:rPr>
        <w:t>Period</w:t>
      </w:r>
      <w:r>
        <w:rPr>
          <w:spacing w:val="-3"/>
        </w:rPr>
        <w:t xml:space="preserve"> </w:t>
      </w:r>
      <w:r>
        <w:rPr>
          <w:spacing w:val="-1"/>
        </w:rPr>
        <w:t>shall</w:t>
      </w:r>
      <w:r>
        <w:rPr>
          <w:spacing w:val="1"/>
        </w:rPr>
        <w:t xml:space="preserve"> </w:t>
      </w:r>
      <w:r>
        <w:rPr>
          <w:spacing w:val="-1"/>
        </w:rPr>
        <w:t>not</w:t>
      </w:r>
      <w:r>
        <w:rPr>
          <w:spacing w:val="1"/>
        </w:rPr>
        <w:t xml:space="preserve"> </w:t>
      </w:r>
      <w:r>
        <w:rPr>
          <w:spacing w:val="-1"/>
        </w:rPr>
        <w:t>exceed</w:t>
      </w:r>
      <w:r>
        <w:t xml:space="preserve"> </w:t>
      </w:r>
      <w:r>
        <w:rPr>
          <w:spacing w:val="-1"/>
        </w:rPr>
        <w:t>three</w:t>
      </w:r>
      <w:r>
        <w:t xml:space="preserve"> </w:t>
      </w:r>
      <w:r>
        <w:rPr>
          <w:spacing w:val="-1"/>
        </w:rPr>
        <w:t>(3)</w:t>
      </w:r>
      <w:r>
        <w:rPr>
          <w:spacing w:val="1"/>
        </w:rPr>
        <w:t xml:space="preserve"> </w:t>
      </w:r>
      <w:r>
        <w:rPr>
          <w:spacing w:val="-1"/>
        </w:rPr>
        <w:t>months</w:t>
      </w:r>
      <w:r>
        <w:t xml:space="preserve"> </w:t>
      </w:r>
      <w:r>
        <w:rPr>
          <w:spacing w:val="-1"/>
        </w:rPr>
        <w:t>after</w:t>
      </w:r>
      <w:r>
        <w:rPr>
          <w:spacing w:val="-2"/>
        </w:rPr>
        <w:t xml:space="preserve"> </w:t>
      </w:r>
      <w:r>
        <w:rPr>
          <w:spacing w:val="-1"/>
        </w:rPr>
        <w:t>the</w:t>
      </w:r>
      <w:r>
        <w:t xml:space="preserve"> </w:t>
      </w:r>
      <w:r>
        <w:rPr>
          <w:spacing w:val="-1"/>
        </w:rPr>
        <w:t>Effective</w:t>
      </w:r>
      <w:r>
        <w:rPr>
          <w:spacing w:val="59"/>
        </w:rPr>
        <w:t xml:space="preserve"> </w:t>
      </w:r>
      <w:r>
        <w:rPr>
          <w:spacing w:val="-1"/>
        </w:rPr>
        <w:t>Termination</w:t>
      </w:r>
      <w:r>
        <w:t xml:space="preserve"> </w:t>
      </w:r>
      <w:r>
        <w:rPr>
          <w:spacing w:val="-1"/>
        </w:rPr>
        <w:t>Date.</w:t>
      </w:r>
      <w:r>
        <w:rPr>
          <w:spacing w:val="-3"/>
        </w:rPr>
        <w:t xml:space="preserve"> </w:t>
      </w:r>
      <w:r>
        <w:rPr>
          <w:spacing w:val="-1"/>
        </w:rPr>
        <w:t>Manager</w:t>
      </w:r>
      <w:r>
        <w:rPr>
          <w:spacing w:val="-2"/>
        </w:rPr>
        <w:t xml:space="preserve"> </w:t>
      </w:r>
      <w:r>
        <w:rPr>
          <w:spacing w:val="-1"/>
        </w:rPr>
        <w:t>shall</w:t>
      </w:r>
      <w:r>
        <w:rPr>
          <w:spacing w:val="1"/>
        </w:rPr>
        <w:t xml:space="preserve"> </w:t>
      </w:r>
      <w:r>
        <w:rPr>
          <w:spacing w:val="-1"/>
        </w:rPr>
        <w:t>perform</w:t>
      </w:r>
      <w:r>
        <w:rPr>
          <w:spacing w:val="-4"/>
        </w:rPr>
        <w:t xml:space="preserve"> </w:t>
      </w:r>
      <w:r>
        <w:rPr>
          <w:spacing w:val="-1"/>
        </w:rPr>
        <w:t>services</w:t>
      </w:r>
      <w:r>
        <w:t xml:space="preserve"> </w:t>
      </w:r>
      <w:r>
        <w:rPr>
          <w:spacing w:val="-1"/>
        </w:rPr>
        <w:t>required</w:t>
      </w:r>
      <w:r>
        <w:rPr>
          <w:spacing w:val="-3"/>
        </w:rPr>
        <w:t xml:space="preserve"> </w:t>
      </w:r>
      <w:r>
        <w:rPr>
          <w:spacing w:val="-1"/>
        </w:rPr>
        <w:t>under</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that</w:t>
      </w:r>
      <w:r>
        <w:rPr>
          <w:spacing w:val="1"/>
        </w:rPr>
        <w:t xml:space="preserve"> </w:t>
      </w:r>
      <w:r>
        <w:rPr>
          <w:spacing w:val="-1"/>
        </w:rPr>
        <w:t>are</w:t>
      </w:r>
      <w:r>
        <w:rPr>
          <w:spacing w:val="65"/>
        </w:rPr>
        <w:t xml:space="preserve"> </w:t>
      </w:r>
      <w:r>
        <w:rPr>
          <w:spacing w:val="-1"/>
        </w:rPr>
        <w:t>necessary</w:t>
      </w:r>
      <w:r>
        <w:rPr>
          <w:spacing w:val="-3"/>
        </w:rPr>
        <w:t xml:space="preserve"> </w:t>
      </w:r>
      <w:r>
        <w:t xml:space="preserve">to </w:t>
      </w:r>
      <w:r>
        <w:rPr>
          <w:spacing w:val="-1"/>
        </w:rPr>
        <w:t>complete</w:t>
      </w:r>
      <w:r>
        <w:t xml:space="preserve"> any</w:t>
      </w:r>
      <w:r>
        <w:rPr>
          <w:spacing w:val="-3"/>
        </w:rPr>
        <w:t xml:space="preserve"> </w:t>
      </w:r>
      <w:r>
        <w:rPr>
          <w:spacing w:val="-1"/>
        </w:rPr>
        <w:t>transactions</w:t>
      </w:r>
      <w:r>
        <w:t xml:space="preserve"> </w:t>
      </w:r>
      <w:r>
        <w:rPr>
          <w:spacing w:val="-1"/>
        </w:rPr>
        <w:t>pending</w:t>
      </w:r>
      <w:r>
        <w:rPr>
          <w:spacing w:val="-3"/>
        </w:rPr>
        <w:t xml:space="preserve"> </w:t>
      </w:r>
      <w:r>
        <w:rPr>
          <w:spacing w:val="-1"/>
        </w:rPr>
        <w:t>on</w:t>
      </w:r>
      <w:r>
        <w:t xml:space="preserve"> </w:t>
      </w:r>
      <w:r>
        <w:rPr>
          <w:spacing w:val="-1"/>
        </w:rPr>
        <w:t>the</w:t>
      </w:r>
      <w:r>
        <w:rPr>
          <w:spacing w:val="-2"/>
        </w:rPr>
        <w:t xml:space="preserve"> </w:t>
      </w:r>
      <w:r>
        <w:rPr>
          <w:spacing w:val="-1"/>
        </w:rPr>
        <w:t>Effective</w:t>
      </w:r>
      <w:r>
        <w:t xml:space="preserve"> </w:t>
      </w:r>
      <w:r>
        <w:rPr>
          <w:spacing w:val="-1"/>
        </w:rPr>
        <w:t>Termination</w:t>
      </w:r>
      <w:r>
        <w:t xml:space="preserve"> </w:t>
      </w:r>
      <w:r>
        <w:rPr>
          <w:spacing w:val="-2"/>
        </w:rPr>
        <w:t>Date.</w:t>
      </w:r>
      <w:r>
        <w:t xml:space="preserve"> </w:t>
      </w:r>
      <w:r>
        <w:rPr>
          <w:spacing w:val="-1"/>
        </w:rPr>
        <w:t>Manager</w:t>
      </w:r>
      <w:r>
        <w:rPr>
          <w:spacing w:val="-2"/>
        </w:rPr>
        <w:t xml:space="preserve"> </w:t>
      </w:r>
      <w:r>
        <w:rPr>
          <w:spacing w:val="-1"/>
        </w:rPr>
        <w:t>shall</w:t>
      </w:r>
      <w:r>
        <w:rPr>
          <w:spacing w:val="73"/>
        </w:rPr>
        <w:t xml:space="preserve"> </w:t>
      </w:r>
      <w:r>
        <w:rPr>
          <w:spacing w:val="-1"/>
        </w:rPr>
        <w:t>cooperate</w:t>
      </w:r>
      <w:r>
        <w:t xml:space="preserve"> </w:t>
      </w:r>
      <w:r>
        <w:rPr>
          <w:spacing w:val="-1"/>
        </w:rPr>
        <w:t>with</w:t>
      </w:r>
      <w:r>
        <w:t xml:space="preserve"> </w:t>
      </w:r>
      <w:r>
        <w:rPr>
          <w:spacing w:val="-1"/>
        </w:rPr>
        <w:t>the</w:t>
      </w:r>
      <w:r>
        <w:t xml:space="preserve"> </w:t>
      </w:r>
      <w:r>
        <w:rPr>
          <w:spacing w:val="-1"/>
        </w:rPr>
        <w:t>System</w:t>
      </w:r>
      <w:r>
        <w:rPr>
          <w:spacing w:val="-4"/>
        </w:rPr>
        <w:t xml:space="preserve"> </w:t>
      </w:r>
      <w:r>
        <w:rPr>
          <w:spacing w:val="-1"/>
        </w:rPr>
        <w:t>in</w:t>
      </w:r>
      <w:r>
        <w:t xml:space="preserve"> </w:t>
      </w:r>
      <w:r>
        <w:rPr>
          <w:spacing w:val="-1"/>
        </w:rPr>
        <w:t>good</w:t>
      </w:r>
      <w:r>
        <w:t xml:space="preserve"> </w:t>
      </w:r>
      <w:r>
        <w:rPr>
          <w:spacing w:val="-1"/>
        </w:rPr>
        <w:t>faith</w:t>
      </w:r>
      <w:r>
        <w:rPr>
          <w:spacing w:val="-3"/>
        </w:rPr>
        <w:t xml:space="preserve"> </w:t>
      </w:r>
      <w:r>
        <w:t xml:space="preserve">to </w:t>
      </w:r>
      <w:r>
        <w:rPr>
          <w:spacing w:val="-1"/>
        </w:rPr>
        <w:t>affect</w:t>
      </w:r>
      <w:r>
        <w:rPr>
          <w:spacing w:val="-2"/>
        </w:rPr>
        <w:t xml:space="preserve"> </w:t>
      </w:r>
      <w:r>
        <w:t xml:space="preserve">an </w:t>
      </w:r>
      <w:r>
        <w:rPr>
          <w:spacing w:val="-1"/>
        </w:rPr>
        <w:t>orderly</w:t>
      </w:r>
      <w:r>
        <w:rPr>
          <w:spacing w:val="-3"/>
        </w:rPr>
        <w:t xml:space="preserve"> </w:t>
      </w:r>
      <w:r>
        <w:rPr>
          <w:spacing w:val="-1"/>
        </w:rPr>
        <w:t>transfer</w:t>
      </w:r>
      <w:r>
        <w:rPr>
          <w:spacing w:val="1"/>
        </w:rPr>
        <w:t xml:space="preserve"> </w:t>
      </w:r>
      <w:r>
        <w:t>of</w:t>
      </w:r>
      <w:r>
        <w:rPr>
          <w:spacing w:val="-2"/>
        </w:rPr>
        <w:t xml:space="preserve"> </w:t>
      </w:r>
      <w:r>
        <w:t>such</w:t>
      </w:r>
      <w:r>
        <w:rPr>
          <w:spacing w:val="-3"/>
        </w:rPr>
        <w:t xml:space="preserve"> </w:t>
      </w:r>
      <w:r>
        <w:rPr>
          <w:spacing w:val="-1"/>
        </w:rPr>
        <w:t>services</w:t>
      </w:r>
      <w:r>
        <w:t xml:space="preserve"> and </w:t>
      </w:r>
      <w:r>
        <w:rPr>
          <w:spacing w:val="-1"/>
        </w:rPr>
        <w:t>all</w:t>
      </w:r>
      <w:r>
        <w:rPr>
          <w:spacing w:val="-2"/>
        </w:rPr>
        <w:t xml:space="preserve"> </w:t>
      </w:r>
      <w:r>
        <w:rPr>
          <w:spacing w:val="-1"/>
        </w:rPr>
        <w:t>applicable</w:t>
      </w:r>
      <w:r>
        <w:rPr>
          <w:spacing w:val="49"/>
        </w:rPr>
        <w:t xml:space="preserve"> </w:t>
      </w:r>
      <w:r>
        <w:rPr>
          <w:spacing w:val="-1"/>
        </w:rPr>
        <w:t>records</w:t>
      </w:r>
      <w:r>
        <w:rPr>
          <w:spacing w:val="-2"/>
        </w:rPr>
        <w:t xml:space="preserve"> </w:t>
      </w:r>
      <w:r>
        <w:t>to a</w:t>
      </w:r>
      <w:r>
        <w:rPr>
          <w:spacing w:val="-2"/>
        </w:rPr>
        <w:t xml:space="preserve"> </w:t>
      </w:r>
      <w:r>
        <w:rPr>
          <w:spacing w:val="-1"/>
        </w:rPr>
        <w:t>successor</w:t>
      </w:r>
      <w:r>
        <w:rPr>
          <w:spacing w:val="1"/>
        </w:rPr>
        <w:t xml:space="preserve"> </w:t>
      </w:r>
      <w:r>
        <w:rPr>
          <w:spacing w:val="-2"/>
        </w:rPr>
        <w:t>manager</w:t>
      </w:r>
      <w:r>
        <w:rPr>
          <w:spacing w:val="1"/>
        </w:rPr>
        <w:t xml:space="preserve"> </w:t>
      </w:r>
      <w:r>
        <w:t>by</w:t>
      </w:r>
      <w:r>
        <w:rPr>
          <w:spacing w:val="-3"/>
        </w:rPr>
        <w:t xml:space="preserve"> </w:t>
      </w:r>
      <w:r>
        <w:t xml:space="preserve">the </w:t>
      </w:r>
      <w:r>
        <w:rPr>
          <w:spacing w:val="-1"/>
        </w:rPr>
        <w:t>Effective</w:t>
      </w:r>
      <w:r>
        <w:rPr>
          <w:spacing w:val="-2"/>
        </w:rPr>
        <w:t xml:space="preserve"> </w:t>
      </w:r>
      <w:r>
        <w:rPr>
          <w:spacing w:val="-1"/>
        </w:rPr>
        <w:t>Termination</w:t>
      </w:r>
      <w:r>
        <w:t xml:space="preserve"> </w:t>
      </w:r>
      <w:r>
        <w:rPr>
          <w:spacing w:val="-1"/>
        </w:rPr>
        <w:t>Date.</w:t>
      </w:r>
      <w:r>
        <w:t xml:space="preserve"> </w:t>
      </w:r>
      <w:r>
        <w:rPr>
          <w:spacing w:val="-1"/>
        </w:rPr>
        <w:t>After</w:t>
      </w:r>
      <w:r>
        <w:rPr>
          <w:spacing w:val="-2"/>
        </w:rPr>
        <w:t xml:space="preserve"> </w:t>
      </w:r>
      <w:r>
        <w:rPr>
          <w:spacing w:val="-1"/>
        </w:rPr>
        <w:t>the</w:t>
      </w:r>
      <w:r>
        <w:t xml:space="preserve"> </w:t>
      </w:r>
      <w:r>
        <w:rPr>
          <w:spacing w:val="-1"/>
        </w:rPr>
        <w:t>additional</w:t>
      </w:r>
      <w:r>
        <w:rPr>
          <w:spacing w:val="-2"/>
        </w:rPr>
        <w:t xml:space="preserve"> </w:t>
      </w:r>
      <w:r>
        <w:rPr>
          <w:spacing w:val="-1"/>
        </w:rPr>
        <w:t>services</w:t>
      </w:r>
      <w:r>
        <w:t xml:space="preserve"> </w:t>
      </w:r>
      <w:r>
        <w:rPr>
          <w:spacing w:val="-2"/>
        </w:rPr>
        <w:t>have</w:t>
      </w:r>
      <w:r>
        <w:t xml:space="preserve"> </w:t>
      </w:r>
      <w:r>
        <w:rPr>
          <w:spacing w:val="-1"/>
        </w:rPr>
        <w:t>been</w:t>
      </w:r>
      <w:r>
        <w:rPr>
          <w:spacing w:val="77"/>
        </w:rPr>
        <w:t xml:space="preserve"> </w:t>
      </w:r>
      <w:r>
        <w:rPr>
          <w:spacing w:val="-1"/>
        </w:rPr>
        <w:t>performed</w:t>
      </w:r>
      <w:r>
        <w:t xml:space="preserve"> and</w:t>
      </w:r>
      <w:r>
        <w:rPr>
          <w:spacing w:val="-3"/>
        </w:rPr>
        <w:t xml:space="preserve"> </w:t>
      </w:r>
      <w:r>
        <w:t>the</w:t>
      </w:r>
      <w:r>
        <w:rPr>
          <w:spacing w:val="-2"/>
        </w:rPr>
        <w:t xml:space="preserve"> </w:t>
      </w:r>
      <w:r>
        <w:rPr>
          <w:spacing w:val="-1"/>
        </w:rPr>
        <w:t>Transition</w:t>
      </w:r>
      <w:r>
        <w:t xml:space="preserve"> </w:t>
      </w:r>
      <w:r>
        <w:rPr>
          <w:spacing w:val="-1"/>
        </w:rPr>
        <w:t>Period</w:t>
      </w:r>
      <w:r>
        <w:rPr>
          <w:spacing w:val="-3"/>
        </w:rPr>
        <w:t xml:space="preserve"> </w:t>
      </w:r>
      <w:r>
        <w:t xml:space="preserve">is </w:t>
      </w:r>
      <w:r>
        <w:rPr>
          <w:spacing w:val="-1"/>
        </w:rPr>
        <w:t>complete,</w:t>
      </w:r>
      <w:r>
        <w:rPr>
          <w:spacing w:val="-3"/>
        </w:rPr>
        <w:t xml:space="preserve"> </w:t>
      </w:r>
      <w:r>
        <w:rPr>
          <w:spacing w:val="-1"/>
        </w:rPr>
        <w:t>Manager,</w:t>
      </w:r>
      <w:r>
        <w:t xml:space="preserve"> </w:t>
      </w:r>
      <w:r>
        <w:rPr>
          <w:spacing w:val="-1"/>
        </w:rPr>
        <w:t>subject</w:t>
      </w:r>
      <w:r>
        <w:rPr>
          <w:spacing w:val="1"/>
        </w:rPr>
        <w:t xml:space="preserve"> </w:t>
      </w:r>
      <w:r>
        <w:rPr>
          <w:spacing w:val="-1"/>
        </w:rPr>
        <w:t>to</w:t>
      </w:r>
      <w:r>
        <w:t xml:space="preserve"> </w:t>
      </w:r>
      <w:r>
        <w:rPr>
          <w:spacing w:val="-1"/>
        </w:rPr>
        <w:t>the</w:t>
      </w:r>
      <w:r>
        <w:t xml:space="preserve"> </w:t>
      </w:r>
      <w:r>
        <w:rPr>
          <w:spacing w:val="-2"/>
        </w:rPr>
        <w:t>terms</w:t>
      </w:r>
      <w:r>
        <w:t xml:space="preserve"> and </w:t>
      </w:r>
      <w:r>
        <w:rPr>
          <w:spacing w:val="-1"/>
        </w:rPr>
        <w:t>conditions</w:t>
      </w:r>
      <w:r>
        <w:rPr>
          <w:spacing w:val="-2"/>
        </w:rPr>
        <w:t xml:space="preserve"> </w:t>
      </w:r>
      <w:r>
        <w:t>of</w:t>
      </w:r>
      <w:r>
        <w:rPr>
          <w:spacing w:val="-2"/>
        </w:rPr>
        <w:t xml:space="preserve"> </w:t>
      </w:r>
      <w:r>
        <w:rPr>
          <w:spacing w:val="-1"/>
        </w:rPr>
        <w:t>this</w:t>
      </w:r>
      <w:r>
        <w:rPr>
          <w:spacing w:val="73"/>
        </w:rPr>
        <w:t xml:space="preserve"> </w:t>
      </w:r>
      <w:r>
        <w:rPr>
          <w:spacing w:val="-1"/>
        </w:rPr>
        <w:t>Management</w:t>
      </w:r>
      <w:r>
        <w:rPr>
          <w:spacing w:val="1"/>
        </w:rPr>
        <w:t xml:space="preserve"> </w:t>
      </w:r>
      <w:r>
        <w:rPr>
          <w:spacing w:val="-1"/>
        </w:rPr>
        <w:t>Agreement,</w:t>
      </w:r>
      <w:r>
        <w:t xml:space="preserve"> </w:t>
      </w:r>
      <w:r>
        <w:rPr>
          <w:spacing w:val="-1"/>
        </w:rPr>
        <w:t>shall</w:t>
      </w:r>
      <w:r>
        <w:rPr>
          <w:spacing w:val="1"/>
        </w:rPr>
        <w:t xml:space="preserve"> </w:t>
      </w:r>
      <w:r>
        <w:t xml:space="preserve">be </w:t>
      </w:r>
      <w:r>
        <w:rPr>
          <w:spacing w:val="-1"/>
        </w:rPr>
        <w:t>compensated</w:t>
      </w:r>
      <w:r>
        <w:t xml:space="preserve"> </w:t>
      </w:r>
      <w:r>
        <w:rPr>
          <w:spacing w:val="-1"/>
        </w:rPr>
        <w:t>for</w:t>
      </w:r>
      <w:r>
        <w:rPr>
          <w:spacing w:val="1"/>
        </w:rPr>
        <w:t xml:space="preserve"> </w:t>
      </w:r>
      <w:r>
        <w:rPr>
          <w:spacing w:val="-1"/>
        </w:rPr>
        <w:t>the</w:t>
      </w:r>
      <w:r>
        <w:rPr>
          <w:spacing w:val="-2"/>
        </w:rPr>
        <w:t xml:space="preserve"> </w:t>
      </w:r>
      <w:r>
        <w:rPr>
          <w:spacing w:val="-1"/>
        </w:rPr>
        <w:t>Transition</w:t>
      </w:r>
      <w:r>
        <w:t xml:space="preserve"> </w:t>
      </w:r>
      <w:r>
        <w:rPr>
          <w:spacing w:val="-1"/>
        </w:rPr>
        <w:t>Period</w:t>
      </w:r>
      <w:r>
        <w:t xml:space="preserve"> </w:t>
      </w:r>
      <w:r>
        <w:rPr>
          <w:spacing w:val="-2"/>
        </w:rPr>
        <w:t xml:space="preserve">at </w:t>
      </w:r>
      <w:r>
        <w:t>its</w:t>
      </w:r>
      <w:r>
        <w:rPr>
          <w:spacing w:val="-2"/>
        </w:rPr>
        <w:t xml:space="preserve"> </w:t>
      </w:r>
      <w:r>
        <w:rPr>
          <w:spacing w:val="-1"/>
        </w:rPr>
        <w:t>then-existing</w:t>
      </w:r>
      <w:r>
        <w:rPr>
          <w:spacing w:val="-3"/>
        </w:rPr>
        <w:t xml:space="preserve"> </w:t>
      </w:r>
      <w:r>
        <w:rPr>
          <w:spacing w:val="-1"/>
        </w:rPr>
        <w:t>compensation</w:t>
      </w:r>
      <w:r>
        <w:rPr>
          <w:spacing w:val="79"/>
        </w:rPr>
        <w:t xml:space="preserve"> </w:t>
      </w:r>
      <w:r>
        <w:rPr>
          <w:spacing w:val="-1"/>
        </w:rPr>
        <w:t>level.</w:t>
      </w:r>
    </w:p>
    <w:p w14:paraId="44873D1E" w14:textId="77777777" w:rsidR="00E62BB3" w:rsidRDefault="00E62BB3">
      <w:pPr>
        <w:spacing w:before="9"/>
        <w:rPr>
          <w:rFonts w:ascii="Times New Roman" w:eastAsia="Times New Roman" w:hAnsi="Times New Roman" w:cs="Times New Roman"/>
          <w:sz w:val="20"/>
          <w:szCs w:val="20"/>
        </w:rPr>
      </w:pPr>
    </w:p>
    <w:p w14:paraId="1340754D" w14:textId="77777777" w:rsidR="00E62BB3" w:rsidRDefault="00D96939">
      <w:pPr>
        <w:pStyle w:val="BodyText"/>
        <w:ind w:right="162"/>
      </w:pPr>
      <w:r>
        <w:t>The</w:t>
      </w:r>
      <w:r>
        <w:rPr>
          <w:spacing w:val="-2"/>
        </w:rPr>
        <w:t xml:space="preserve"> </w:t>
      </w:r>
      <w:r>
        <w:rPr>
          <w:spacing w:val="-1"/>
        </w:rPr>
        <w:t>rights</w:t>
      </w:r>
      <w:r>
        <w:t xml:space="preserve"> and</w:t>
      </w:r>
      <w:r>
        <w:rPr>
          <w:spacing w:val="-3"/>
        </w:rPr>
        <w:t xml:space="preserve"> </w:t>
      </w:r>
      <w:r>
        <w:rPr>
          <w:spacing w:val="-1"/>
        </w:rPr>
        <w:t>remedies</w:t>
      </w:r>
      <w:r>
        <w:t xml:space="preserve"> </w:t>
      </w:r>
      <w:r>
        <w:rPr>
          <w:spacing w:val="-1"/>
        </w:rPr>
        <w:t>provided</w:t>
      </w:r>
      <w:r>
        <w:t xml:space="preserve"> by</w:t>
      </w:r>
      <w:r>
        <w:rPr>
          <w:spacing w:val="-3"/>
        </w:rPr>
        <w:t xml:space="preserve"> </w:t>
      </w:r>
      <w:r>
        <w:rPr>
          <w:spacing w:val="-1"/>
        </w:rPr>
        <w:t>this</w:t>
      </w:r>
      <w:r>
        <w:t xml:space="preserve"> </w:t>
      </w:r>
      <w:r>
        <w:rPr>
          <w:spacing w:val="-1"/>
        </w:rPr>
        <w:t>Section</w:t>
      </w:r>
      <w:r>
        <w:t xml:space="preserve"> </w:t>
      </w:r>
      <w:r>
        <w:rPr>
          <w:spacing w:val="-1"/>
        </w:rPr>
        <w:t>are</w:t>
      </w:r>
      <w:r>
        <w:t xml:space="preserve"> </w:t>
      </w:r>
      <w:r>
        <w:rPr>
          <w:spacing w:val="-1"/>
        </w:rPr>
        <w:t>not</w:t>
      </w:r>
      <w:r>
        <w:rPr>
          <w:spacing w:val="1"/>
        </w:rPr>
        <w:t xml:space="preserve"> </w:t>
      </w:r>
      <w:r>
        <w:rPr>
          <w:spacing w:val="-1"/>
        </w:rPr>
        <w:t>exclusive,</w:t>
      </w:r>
      <w:r>
        <w:t xml:space="preserve"> </w:t>
      </w:r>
      <w:r>
        <w:rPr>
          <w:spacing w:val="-1"/>
        </w:rPr>
        <w:t>but</w:t>
      </w:r>
      <w:r>
        <w:rPr>
          <w:spacing w:val="1"/>
        </w:rPr>
        <w:t xml:space="preserve"> </w:t>
      </w:r>
      <w:r>
        <w:rPr>
          <w:spacing w:val="-1"/>
        </w:rPr>
        <w:t>cumulative,</w:t>
      </w:r>
      <w:r>
        <w:t xml:space="preserve"> and</w:t>
      </w:r>
      <w:r>
        <w:rPr>
          <w:spacing w:val="-3"/>
        </w:rPr>
        <w:t xml:space="preserve"> </w:t>
      </w:r>
      <w:r>
        <w:t xml:space="preserve">in </w:t>
      </w:r>
      <w:r>
        <w:rPr>
          <w:spacing w:val="-1"/>
        </w:rPr>
        <w:t>addition</w:t>
      </w:r>
      <w:r>
        <w:t xml:space="preserve"> to</w:t>
      </w:r>
      <w:r>
        <w:rPr>
          <w:spacing w:val="-3"/>
        </w:rPr>
        <w:t xml:space="preserve"> </w:t>
      </w:r>
      <w:r>
        <w:t>any</w:t>
      </w:r>
      <w:r>
        <w:rPr>
          <w:spacing w:val="55"/>
        </w:rPr>
        <w:t xml:space="preserve"> </w:t>
      </w:r>
      <w:r>
        <w:rPr>
          <w:spacing w:val="-1"/>
        </w:rPr>
        <w:t>other</w:t>
      </w:r>
      <w:r>
        <w:rPr>
          <w:spacing w:val="1"/>
        </w:rPr>
        <w:t xml:space="preserve"> </w:t>
      </w:r>
      <w:r>
        <w:rPr>
          <w:spacing w:val="-1"/>
        </w:rPr>
        <w:t>rights</w:t>
      </w:r>
      <w:r>
        <w:t xml:space="preserve"> </w:t>
      </w:r>
      <w:r>
        <w:rPr>
          <w:spacing w:val="-1"/>
        </w:rPr>
        <w:t>and</w:t>
      </w:r>
      <w:r>
        <w:t xml:space="preserve"> </w:t>
      </w:r>
      <w:r>
        <w:rPr>
          <w:spacing w:val="-1"/>
        </w:rPr>
        <w:t>remedies</w:t>
      </w:r>
      <w:r>
        <w:t xml:space="preserve"> </w:t>
      </w:r>
      <w:r>
        <w:rPr>
          <w:spacing w:val="-1"/>
        </w:rPr>
        <w:t>provided</w:t>
      </w:r>
      <w:r>
        <w:t xml:space="preserve"> by</w:t>
      </w:r>
      <w:r>
        <w:rPr>
          <w:spacing w:val="-3"/>
        </w:rPr>
        <w:t xml:space="preserve"> </w:t>
      </w:r>
      <w:r>
        <w:t>law,</w:t>
      </w:r>
      <w:r>
        <w:rPr>
          <w:spacing w:val="-3"/>
        </w:rPr>
        <w:t xml:space="preserve"> </w:t>
      </w:r>
      <w:r>
        <w:t xml:space="preserve">in </w:t>
      </w:r>
      <w:r>
        <w:rPr>
          <w:spacing w:val="-1"/>
        </w:rPr>
        <w:t>equity,</w:t>
      </w:r>
      <w:r>
        <w:t xml:space="preserve"> or</w:t>
      </w:r>
      <w:r>
        <w:rPr>
          <w:spacing w:val="1"/>
        </w:rPr>
        <w:t xml:space="preserve"> </w:t>
      </w:r>
      <w:r>
        <w:rPr>
          <w:spacing w:val="-1"/>
        </w:rPr>
        <w:t>under</w:t>
      </w:r>
      <w:r>
        <w:rPr>
          <w:spacing w:val="1"/>
        </w:rPr>
        <w:t xml:space="preserve"> </w:t>
      </w:r>
      <w:r>
        <w:t>any</w:t>
      </w:r>
      <w:r>
        <w:rPr>
          <w:spacing w:val="-3"/>
        </w:rPr>
        <w:t xml:space="preserve"> </w:t>
      </w:r>
      <w:r>
        <w:rPr>
          <w:spacing w:val="-1"/>
        </w:rPr>
        <w:t>provisions</w:t>
      </w:r>
      <w:r>
        <w:t xml:space="preserve"> of</w:t>
      </w:r>
      <w:r>
        <w:rPr>
          <w:spacing w:val="-2"/>
        </w:rPr>
        <w:t xml:space="preserve"> </w:t>
      </w:r>
      <w:r>
        <w:rPr>
          <w:spacing w:val="-1"/>
        </w:rPr>
        <w:t>this</w:t>
      </w:r>
      <w:r>
        <w:t xml:space="preserve"> </w:t>
      </w:r>
      <w:r>
        <w:rPr>
          <w:spacing w:val="-1"/>
        </w:rPr>
        <w:t>Management</w:t>
      </w:r>
      <w:r>
        <w:rPr>
          <w:spacing w:val="45"/>
        </w:rPr>
        <w:t xml:space="preserve"> </w:t>
      </w:r>
      <w:r>
        <w:rPr>
          <w:spacing w:val="-1"/>
        </w:rPr>
        <w:t>Agreement.</w:t>
      </w:r>
    </w:p>
    <w:p w14:paraId="2AE0D6CD" w14:textId="77777777" w:rsidR="00E62BB3" w:rsidRDefault="00E62BB3">
      <w:pPr>
        <w:spacing w:before="5"/>
        <w:rPr>
          <w:rFonts w:ascii="Times New Roman" w:eastAsia="Times New Roman" w:hAnsi="Times New Roman" w:cs="Times New Roman"/>
          <w:sz w:val="21"/>
          <w:szCs w:val="21"/>
        </w:rPr>
      </w:pPr>
    </w:p>
    <w:p w14:paraId="0E9D496C" w14:textId="77777777" w:rsidR="00E62BB3" w:rsidRDefault="00D96939" w:rsidP="003F2412">
      <w:pPr>
        <w:pStyle w:val="Heading3"/>
        <w:numPr>
          <w:ilvl w:val="0"/>
          <w:numId w:val="5"/>
        </w:numPr>
        <w:tabs>
          <w:tab w:val="left" w:pos="841"/>
        </w:tabs>
        <w:ind w:left="840" w:hanging="720"/>
        <w:rPr>
          <w:b w:val="0"/>
          <w:bCs w:val="0"/>
        </w:rPr>
      </w:pPr>
      <w:r>
        <w:rPr>
          <w:spacing w:val="-1"/>
        </w:rPr>
        <w:t>Indemnification</w:t>
      </w:r>
    </w:p>
    <w:p w14:paraId="43166AA2" w14:textId="77777777" w:rsidR="00E62BB3" w:rsidRDefault="00E62BB3">
      <w:pPr>
        <w:spacing w:before="5"/>
        <w:rPr>
          <w:rFonts w:ascii="Times New Roman" w:eastAsia="Times New Roman" w:hAnsi="Times New Roman" w:cs="Times New Roman"/>
          <w:b/>
          <w:bCs/>
          <w:sz w:val="21"/>
          <w:szCs w:val="21"/>
        </w:rPr>
      </w:pPr>
    </w:p>
    <w:p w14:paraId="4E059DBF" w14:textId="77777777" w:rsidR="00E62BB3" w:rsidRDefault="00D96939">
      <w:pPr>
        <w:pStyle w:val="BodyText"/>
        <w:ind w:right="120"/>
      </w:pPr>
      <w:r>
        <w:rPr>
          <w:spacing w:val="-1"/>
        </w:rPr>
        <w:t>Manager</w:t>
      </w:r>
      <w:r>
        <w:rPr>
          <w:spacing w:val="-2"/>
        </w:rPr>
        <w:t xml:space="preserve"> </w:t>
      </w:r>
      <w:r>
        <w:rPr>
          <w:spacing w:val="-1"/>
        </w:rPr>
        <w:t>shall</w:t>
      </w:r>
      <w:r>
        <w:rPr>
          <w:spacing w:val="-2"/>
        </w:rPr>
        <w:t xml:space="preserve"> </w:t>
      </w:r>
      <w:r>
        <w:rPr>
          <w:spacing w:val="-1"/>
        </w:rPr>
        <w:t>indemnify,</w:t>
      </w:r>
      <w:r>
        <w:t xml:space="preserve"> </w:t>
      </w:r>
      <w:r>
        <w:rPr>
          <w:spacing w:val="-1"/>
        </w:rPr>
        <w:t>defend,</w:t>
      </w:r>
      <w:r>
        <w:t xml:space="preserve"> and </w:t>
      </w:r>
      <w:r>
        <w:rPr>
          <w:spacing w:val="-1"/>
        </w:rPr>
        <w:t>hold</w:t>
      </w:r>
      <w:r>
        <w:rPr>
          <w:spacing w:val="-3"/>
        </w:rPr>
        <w:t xml:space="preserve"> </w:t>
      </w:r>
      <w:r>
        <w:rPr>
          <w:spacing w:val="-1"/>
        </w:rPr>
        <w:t>harmless</w:t>
      </w:r>
      <w:r>
        <w:t xml:space="preserve"> </w:t>
      </w:r>
      <w:r>
        <w:rPr>
          <w:spacing w:val="-1"/>
        </w:rPr>
        <w:t>the</w:t>
      </w:r>
      <w:r>
        <w:t xml:space="preserve"> </w:t>
      </w:r>
      <w:r>
        <w:rPr>
          <w:spacing w:val="-1"/>
        </w:rPr>
        <w:t>State</w:t>
      </w:r>
      <w:r>
        <w:t xml:space="preserve"> </w:t>
      </w:r>
      <w:r>
        <w:rPr>
          <w:spacing w:val="-2"/>
        </w:rPr>
        <w:t>of</w:t>
      </w:r>
      <w:r>
        <w:t xml:space="preserve"> </w:t>
      </w:r>
      <w:r>
        <w:rPr>
          <w:spacing w:val="-1"/>
        </w:rPr>
        <w:t>Indiana</w:t>
      </w:r>
      <w:r>
        <w:t xml:space="preserve"> </w:t>
      </w:r>
      <w:r>
        <w:rPr>
          <w:spacing w:val="-1"/>
        </w:rPr>
        <w:t>and</w:t>
      </w:r>
      <w:r>
        <w:t xml:space="preserve"> </w:t>
      </w:r>
      <w:r>
        <w:rPr>
          <w:spacing w:val="-1"/>
        </w:rPr>
        <w:t>the</w:t>
      </w:r>
      <w:r>
        <w:t xml:space="preserve"> </w:t>
      </w:r>
      <w:r>
        <w:rPr>
          <w:spacing w:val="-2"/>
        </w:rPr>
        <w:t>System,</w:t>
      </w:r>
      <w:r>
        <w:t xml:space="preserve"> its </w:t>
      </w:r>
      <w:r>
        <w:rPr>
          <w:spacing w:val="-1"/>
        </w:rPr>
        <w:t>officers,</w:t>
      </w:r>
      <w:r>
        <w:rPr>
          <w:spacing w:val="77"/>
        </w:rPr>
        <w:t xml:space="preserve"> </w:t>
      </w:r>
      <w:r>
        <w:rPr>
          <w:spacing w:val="-1"/>
        </w:rPr>
        <w:t>fiduciaries</w:t>
      </w:r>
      <w:r>
        <w:rPr>
          <w:spacing w:val="-2"/>
        </w:rPr>
        <w:t xml:space="preserve"> </w:t>
      </w:r>
      <w:r>
        <w:rPr>
          <w:spacing w:val="-1"/>
        </w:rPr>
        <w:t>(excluding</w:t>
      </w:r>
      <w:r>
        <w:rPr>
          <w:spacing w:val="-3"/>
        </w:rPr>
        <w:t xml:space="preserve"> </w:t>
      </w:r>
      <w:r>
        <w:rPr>
          <w:spacing w:val="-1"/>
        </w:rPr>
        <w:t>Manager),</w:t>
      </w:r>
      <w:r>
        <w:t xml:space="preserve"> </w:t>
      </w:r>
      <w:r>
        <w:rPr>
          <w:spacing w:val="-1"/>
        </w:rPr>
        <w:t>employees,</w:t>
      </w:r>
      <w:r>
        <w:t xml:space="preserve"> </w:t>
      </w:r>
      <w:r>
        <w:rPr>
          <w:spacing w:val="-1"/>
        </w:rPr>
        <w:t>and</w:t>
      </w:r>
      <w:r>
        <w:t xml:space="preserve"> </w:t>
      </w:r>
      <w:r>
        <w:rPr>
          <w:spacing w:val="-1"/>
        </w:rPr>
        <w:t>agents,</w:t>
      </w:r>
      <w:r>
        <w:t xml:space="preserve"> </w:t>
      </w:r>
      <w:r>
        <w:rPr>
          <w:spacing w:val="-1"/>
        </w:rPr>
        <w:t>from</w:t>
      </w:r>
      <w:r>
        <w:rPr>
          <w:spacing w:val="-4"/>
        </w:rPr>
        <w:t xml:space="preserve"> </w:t>
      </w:r>
      <w:r>
        <w:t xml:space="preserve">and </w:t>
      </w:r>
      <w:r>
        <w:rPr>
          <w:spacing w:val="-1"/>
        </w:rPr>
        <w:t>against</w:t>
      </w:r>
      <w:r>
        <w:rPr>
          <w:spacing w:val="1"/>
        </w:rPr>
        <w:t xml:space="preserve"> </w:t>
      </w:r>
      <w:r>
        <w:rPr>
          <w:spacing w:val="-1"/>
        </w:rPr>
        <w:t>any</w:t>
      </w:r>
      <w:r>
        <w:rPr>
          <w:spacing w:val="-3"/>
        </w:rPr>
        <w:t xml:space="preserve"> </w:t>
      </w:r>
      <w:r>
        <w:t xml:space="preserve">and </w:t>
      </w:r>
      <w:r>
        <w:rPr>
          <w:spacing w:val="-1"/>
        </w:rPr>
        <w:t>all</w:t>
      </w:r>
      <w:r>
        <w:rPr>
          <w:spacing w:val="1"/>
        </w:rPr>
        <w:t xml:space="preserve"> </w:t>
      </w:r>
      <w:r>
        <w:rPr>
          <w:spacing w:val="-1"/>
        </w:rPr>
        <w:t>Claims</w:t>
      </w:r>
      <w:r>
        <w:t xml:space="preserve"> </w:t>
      </w:r>
      <w:r>
        <w:rPr>
          <w:spacing w:val="-1"/>
        </w:rPr>
        <w:t>arising</w:t>
      </w:r>
      <w:r>
        <w:rPr>
          <w:spacing w:val="-3"/>
        </w:rPr>
        <w:t xml:space="preserve"> </w:t>
      </w:r>
      <w:r>
        <w:rPr>
          <w:spacing w:val="-1"/>
        </w:rPr>
        <w:t>from</w:t>
      </w:r>
      <w:r>
        <w:rPr>
          <w:spacing w:val="69"/>
        </w:rPr>
        <w:t xml:space="preserve"> </w:t>
      </w:r>
      <w:r>
        <w:t>or</w:t>
      </w:r>
      <w:r>
        <w:rPr>
          <w:spacing w:val="1"/>
        </w:rPr>
        <w:t xml:space="preserve"> </w:t>
      </w:r>
      <w:r>
        <w:rPr>
          <w:spacing w:val="-1"/>
        </w:rPr>
        <w:t>relating</w:t>
      </w:r>
      <w:r>
        <w:rPr>
          <w:spacing w:val="-3"/>
        </w:rPr>
        <w:t xml:space="preserve"> </w:t>
      </w:r>
      <w:r>
        <w:t>to any</w:t>
      </w:r>
      <w:r>
        <w:rPr>
          <w:spacing w:val="-3"/>
        </w:rPr>
        <w:t xml:space="preserve"> </w:t>
      </w:r>
      <w:r>
        <w:t xml:space="preserve">bad </w:t>
      </w:r>
      <w:r>
        <w:rPr>
          <w:spacing w:val="-1"/>
        </w:rPr>
        <w:t>faith,</w:t>
      </w:r>
      <w:r>
        <w:rPr>
          <w:spacing w:val="-3"/>
        </w:rPr>
        <w:t xml:space="preserve"> </w:t>
      </w:r>
      <w:r>
        <w:rPr>
          <w:spacing w:val="-1"/>
        </w:rPr>
        <w:t>negligence,</w:t>
      </w:r>
      <w:r>
        <w:t xml:space="preserve"> </w:t>
      </w:r>
      <w:r>
        <w:rPr>
          <w:spacing w:val="-1"/>
        </w:rPr>
        <w:t>willful</w:t>
      </w:r>
      <w:r>
        <w:rPr>
          <w:spacing w:val="1"/>
        </w:rPr>
        <w:t xml:space="preserve"> </w:t>
      </w:r>
      <w:r>
        <w:rPr>
          <w:spacing w:val="-1"/>
        </w:rPr>
        <w:t>misconduct,</w:t>
      </w:r>
      <w:r>
        <w:rPr>
          <w:spacing w:val="-3"/>
        </w:rPr>
        <w:t xml:space="preserve"> </w:t>
      </w:r>
      <w:r>
        <w:rPr>
          <w:spacing w:val="-1"/>
        </w:rPr>
        <w:t>improper</w:t>
      </w:r>
      <w:r>
        <w:rPr>
          <w:spacing w:val="1"/>
        </w:rPr>
        <w:t xml:space="preserve"> </w:t>
      </w:r>
      <w:r>
        <w:rPr>
          <w:spacing w:val="-2"/>
        </w:rPr>
        <w:t>or</w:t>
      </w:r>
      <w:r>
        <w:rPr>
          <w:spacing w:val="1"/>
        </w:rPr>
        <w:t xml:space="preserve"> </w:t>
      </w:r>
      <w:r>
        <w:rPr>
          <w:spacing w:val="-1"/>
        </w:rPr>
        <w:t>unethical</w:t>
      </w:r>
      <w:r>
        <w:rPr>
          <w:spacing w:val="1"/>
        </w:rPr>
        <w:t xml:space="preserve"> </w:t>
      </w:r>
      <w:r>
        <w:rPr>
          <w:spacing w:val="-1"/>
        </w:rPr>
        <w:t>practice,</w:t>
      </w:r>
      <w:r>
        <w:t xml:space="preserve"> </w:t>
      </w:r>
      <w:r>
        <w:rPr>
          <w:spacing w:val="-1"/>
        </w:rPr>
        <w:t>infringement</w:t>
      </w:r>
      <w:r>
        <w:rPr>
          <w:spacing w:val="63"/>
        </w:rPr>
        <w:t xml:space="preserve"> </w:t>
      </w:r>
      <w:r>
        <w:t>of</w:t>
      </w:r>
      <w:r>
        <w:rPr>
          <w:spacing w:val="1"/>
        </w:rPr>
        <w:t xml:space="preserve"> </w:t>
      </w:r>
      <w:r>
        <w:rPr>
          <w:spacing w:val="-1"/>
        </w:rPr>
        <w:t>intellectual</w:t>
      </w:r>
      <w:r>
        <w:rPr>
          <w:spacing w:val="-2"/>
        </w:rPr>
        <w:t xml:space="preserve"> </w:t>
      </w:r>
      <w:r>
        <w:rPr>
          <w:spacing w:val="-1"/>
        </w:rPr>
        <w:t>property</w:t>
      </w:r>
      <w:r>
        <w:rPr>
          <w:spacing w:val="-3"/>
        </w:rPr>
        <w:t xml:space="preserve"> </w:t>
      </w:r>
      <w:r>
        <w:rPr>
          <w:spacing w:val="-1"/>
        </w:rPr>
        <w:t>rights,</w:t>
      </w:r>
      <w:r>
        <w:t xml:space="preserve"> </w:t>
      </w:r>
      <w:r>
        <w:rPr>
          <w:spacing w:val="-1"/>
        </w:rPr>
        <w:t>breach</w:t>
      </w:r>
      <w:r>
        <w:t xml:space="preserve"> of</w:t>
      </w:r>
      <w:r>
        <w:rPr>
          <w:spacing w:val="-2"/>
        </w:rPr>
        <w:t xml:space="preserve"> </w:t>
      </w:r>
      <w:r>
        <w:rPr>
          <w:spacing w:val="-1"/>
        </w:rPr>
        <w:t>fiduciary</w:t>
      </w:r>
      <w:r>
        <w:rPr>
          <w:spacing w:val="-3"/>
        </w:rPr>
        <w:t xml:space="preserve"> </w:t>
      </w:r>
      <w:r>
        <w:rPr>
          <w:spacing w:val="-1"/>
        </w:rPr>
        <w:t>duty,</w:t>
      </w:r>
      <w:r>
        <w:t xml:space="preserve"> </w:t>
      </w:r>
      <w:r>
        <w:rPr>
          <w:spacing w:val="-1"/>
        </w:rPr>
        <w:t>breach</w:t>
      </w:r>
      <w:r>
        <w:t xml:space="preserve"> </w:t>
      </w:r>
      <w:r>
        <w:rPr>
          <w:spacing w:val="-2"/>
        </w:rPr>
        <w:t>of</w:t>
      </w:r>
      <w:r>
        <w:rPr>
          <w:spacing w:val="1"/>
        </w:rPr>
        <w:t xml:space="preserve"> </w:t>
      </w:r>
      <w:r>
        <w:rPr>
          <w:spacing w:val="-1"/>
        </w:rPr>
        <w:t>trust,</w:t>
      </w:r>
      <w:r>
        <w:t xml:space="preserve"> </w:t>
      </w:r>
      <w:r>
        <w:rPr>
          <w:spacing w:val="-1"/>
        </w:rPr>
        <w:t>breach</w:t>
      </w:r>
      <w:r>
        <w:t xml:space="preserve"> of</w:t>
      </w:r>
      <w:r>
        <w:rPr>
          <w:spacing w:val="-2"/>
        </w:rPr>
        <w:t xml:space="preserve"> </w:t>
      </w:r>
      <w:r>
        <w:rPr>
          <w:spacing w:val="-1"/>
        </w:rPr>
        <w:t>confidentiality,</w:t>
      </w:r>
      <w:r>
        <w:t xml:space="preserve"> </w:t>
      </w:r>
      <w:r>
        <w:rPr>
          <w:spacing w:val="-1"/>
        </w:rPr>
        <w:t>breach</w:t>
      </w:r>
      <w:r>
        <w:t xml:space="preserve"> of</w:t>
      </w:r>
      <w:r>
        <w:rPr>
          <w:spacing w:val="74"/>
        </w:rPr>
        <w:t xml:space="preserve"> </w:t>
      </w:r>
      <w:r>
        <w:rPr>
          <w:spacing w:val="-1"/>
        </w:rPr>
        <w:t>Agreement,</w:t>
      </w:r>
      <w:r>
        <w:t xml:space="preserve"> </w:t>
      </w:r>
      <w:r>
        <w:rPr>
          <w:spacing w:val="-1"/>
        </w:rPr>
        <w:t>violation</w:t>
      </w:r>
      <w:r>
        <w:t xml:space="preserve"> of</w:t>
      </w:r>
      <w:r>
        <w:rPr>
          <w:spacing w:val="-4"/>
        </w:rPr>
        <w:t xml:space="preserve"> </w:t>
      </w:r>
      <w:r>
        <w:t>any</w:t>
      </w:r>
      <w:r>
        <w:rPr>
          <w:spacing w:val="-3"/>
        </w:rPr>
        <w:t xml:space="preserve"> </w:t>
      </w:r>
      <w:r>
        <w:rPr>
          <w:spacing w:val="-1"/>
        </w:rPr>
        <w:t>Legal</w:t>
      </w:r>
      <w:r>
        <w:rPr>
          <w:spacing w:val="1"/>
        </w:rPr>
        <w:t xml:space="preserve"> </w:t>
      </w:r>
      <w:r>
        <w:rPr>
          <w:spacing w:val="-1"/>
        </w:rPr>
        <w:t>Requirement,</w:t>
      </w:r>
      <w:r>
        <w:t xml:space="preserve"> or</w:t>
      </w:r>
      <w:r>
        <w:rPr>
          <w:spacing w:val="-2"/>
        </w:rPr>
        <w:t xml:space="preserve"> </w:t>
      </w:r>
      <w:r>
        <w:t>any</w:t>
      </w:r>
      <w:r>
        <w:rPr>
          <w:spacing w:val="-3"/>
        </w:rPr>
        <w:t xml:space="preserve"> </w:t>
      </w:r>
      <w:r>
        <w:t>other</w:t>
      </w:r>
      <w:r>
        <w:rPr>
          <w:spacing w:val="-2"/>
        </w:rPr>
        <w:t xml:space="preserve"> </w:t>
      </w:r>
      <w:r>
        <w:rPr>
          <w:spacing w:val="-1"/>
        </w:rPr>
        <w:t>act</w:t>
      </w:r>
      <w:r>
        <w:rPr>
          <w:spacing w:val="1"/>
        </w:rPr>
        <w:t xml:space="preserve"> </w:t>
      </w:r>
      <w:r>
        <w:t>or</w:t>
      </w:r>
      <w:r>
        <w:rPr>
          <w:spacing w:val="-2"/>
        </w:rPr>
        <w:t xml:space="preserve"> </w:t>
      </w:r>
      <w:r>
        <w:rPr>
          <w:spacing w:val="-1"/>
        </w:rPr>
        <w:t>omission</w:t>
      </w:r>
      <w:r>
        <w:rPr>
          <w:spacing w:val="-3"/>
        </w:rPr>
        <w:t xml:space="preserve"> </w:t>
      </w:r>
      <w:r>
        <w:rPr>
          <w:spacing w:val="-2"/>
        </w:rPr>
        <w:t>of</w:t>
      </w:r>
      <w:r>
        <w:rPr>
          <w:spacing w:val="1"/>
        </w:rPr>
        <w:t xml:space="preserve"> </w:t>
      </w:r>
      <w:r>
        <w:t>or</w:t>
      </w:r>
      <w:r>
        <w:rPr>
          <w:spacing w:val="1"/>
        </w:rPr>
        <w:t xml:space="preserve"> </w:t>
      </w:r>
      <w:r>
        <w:t>by</w:t>
      </w:r>
      <w:r>
        <w:rPr>
          <w:spacing w:val="-3"/>
        </w:rPr>
        <w:t xml:space="preserve"> </w:t>
      </w:r>
      <w:r>
        <w:rPr>
          <w:spacing w:val="-1"/>
        </w:rPr>
        <w:t>Manager</w:t>
      </w:r>
      <w:r>
        <w:rPr>
          <w:spacing w:val="1"/>
        </w:rPr>
        <w:t xml:space="preserve"> </w:t>
      </w:r>
      <w:r>
        <w:rPr>
          <w:spacing w:val="-2"/>
        </w:rPr>
        <w:t>or</w:t>
      </w:r>
      <w:r>
        <w:rPr>
          <w:spacing w:val="1"/>
        </w:rPr>
        <w:t xml:space="preserve"> </w:t>
      </w:r>
      <w:r>
        <w:t>any of</w:t>
      </w:r>
      <w:r>
        <w:rPr>
          <w:spacing w:val="48"/>
        </w:rPr>
        <w:t xml:space="preserve"> </w:t>
      </w:r>
      <w:r>
        <w:rPr>
          <w:spacing w:val="-1"/>
        </w:rPr>
        <w:t>its</w:t>
      </w:r>
      <w:r>
        <w:t xml:space="preserve"> </w:t>
      </w:r>
      <w:r>
        <w:rPr>
          <w:spacing w:val="-1"/>
        </w:rPr>
        <w:t>Agents</w:t>
      </w:r>
      <w:r>
        <w:rPr>
          <w:spacing w:val="-2"/>
        </w:rPr>
        <w:t xml:space="preserve"> </w:t>
      </w:r>
      <w:r>
        <w:rPr>
          <w:spacing w:val="-1"/>
        </w:rPr>
        <w:t>acting</w:t>
      </w:r>
      <w:r>
        <w:rPr>
          <w:spacing w:val="-3"/>
        </w:rPr>
        <w:t xml:space="preserve"> </w:t>
      </w:r>
      <w:r>
        <w:t>in</w:t>
      </w:r>
      <w:r>
        <w:rPr>
          <w:spacing w:val="-3"/>
        </w:rPr>
        <w:t xml:space="preserve"> </w:t>
      </w:r>
      <w:r>
        <w:rPr>
          <w:spacing w:val="-1"/>
        </w:rPr>
        <w:t>connection</w:t>
      </w:r>
      <w:r>
        <w:t xml:space="preserve"> </w:t>
      </w:r>
      <w:r>
        <w:rPr>
          <w:spacing w:val="-1"/>
        </w:rPr>
        <w:t>with</w:t>
      </w:r>
      <w:r>
        <w:rPr>
          <w:spacing w:val="-3"/>
        </w:rPr>
        <w:t xml:space="preserve"> </w:t>
      </w:r>
      <w:r>
        <w:rPr>
          <w:spacing w:val="-1"/>
        </w:rPr>
        <w:t>this</w:t>
      </w:r>
      <w:r>
        <w:t xml:space="preserve"> </w:t>
      </w:r>
      <w:r>
        <w:rPr>
          <w:spacing w:val="-1"/>
        </w:rPr>
        <w:t>Management</w:t>
      </w:r>
      <w:r>
        <w:rPr>
          <w:spacing w:val="1"/>
        </w:rPr>
        <w:t xml:space="preserve"> </w:t>
      </w:r>
      <w:r>
        <w:rPr>
          <w:spacing w:val="-1"/>
        </w:rPr>
        <w:t>Agreement.</w:t>
      </w:r>
      <w:r>
        <w:rPr>
          <w:spacing w:val="-3"/>
        </w:rPr>
        <w:t xml:space="preserve"> </w:t>
      </w:r>
      <w:r>
        <w:rPr>
          <w:spacing w:val="-1"/>
        </w:rPr>
        <w:t>This</w:t>
      </w:r>
      <w:r>
        <w:t xml:space="preserve"> </w:t>
      </w:r>
      <w:r>
        <w:rPr>
          <w:spacing w:val="-1"/>
        </w:rPr>
        <w:t>indemnification</w:t>
      </w:r>
      <w:r>
        <w:t xml:space="preserve"> </w:t>
      </w:r>
      <w:r>
        <w:rPr>
          <w:spacing w:val="-1"/>
        </w:rPr>
        <w:t>shall</w:t>
      </w:r>
      <w:r>
        <w:rPr>
          <w:spacing w:val="-2"/>
        </w:rPr>
        <w:t xml:space="preserve"> survive</w:t>
      </w:r>
      <w:r>
        <w:t xml:space="preserve"> any</w:t>
      </w:r>
      <w:r>
        <w:rPr>
          <w:spacing w:val="82"/>
        </w:rPr>
        <w:t xml:space="preserve"> </w:t>
      </w:r>
      <w:r>
        <w:rPr>
          <w:spacing w:val="-1"/>
        </w:rPr>
        <w:t>termination</w:t>
      </w:r>
      <w:r>
        <w:t xml:space="preserve"> </w:t>
      </w:r>
      <w:r>
        <w:rPr>
          <w:spacing w:val="-2"/>
        </w:rPr>
        <w:t>of</w:t>
      </w:r>
      <w:r>
        <w:rPr>
          <w:spacing w:val="1"/>
        </w:rPr>
        <w:t xml:space="preserve"> </w:t>
      </w:r>
      <w:r>
        <w:rPr>
          <w:spacing w:val="-1"/>
        </w:rPr>
        <w:t>this</w:t>
      </w:r>
      <w:r>
        <w:rPr>
          <w:spacing w:val="-2"/>
        </w:rPr>
        <w:t xml:space="preserve"> Management</w:t>
      </w:r>
      <w:r>
        <w:rPr>
          <w:spacing w:val="1"/>
        </w:rPr>
        <w:t xml:space="preserve"> </w:t>
      </w:r>
      <w:r>
        <w:rPr>
          <w:spacing w:val="-1"/>
        </w:rPr>
        <w:t>Agreement.</w:t>
      </w:r>
      <w:r>
        <w:t xml:space="preserve"> </w:t>
      </w:r>
      <w:r>
        <w:rPr>
          <w:spacing w:val="-1"/>
        </w:rPr>
        <w:t>The</w:t>
      </w:r>
      <w:r>
        <w:t xml:space="preserve"> </w:t>
      </w:r>
      <w:r>
        <w:rPr>
          <w:spacing w:val="-1"/>
        </w:rPr>
        <w:t>System</w:t>
      </w:r>
      <w:r>
        <w:rPr>
          <w:spacing w:val="-4"/>
        </w:rPr>
        <w:t xml:space="preserve"> </w:t>
      </w:r>
      <w:r>
        <w:t>shall</w:t>
      </w:r>
      <w:r>
        <w:rPr>
          <w:spacing w:val="1"/>
        </w:rPr>
        <w:t xml:space="preserve"> </w:t>
      </w:r>
      <w:r>
        <w:rPr>
          <w:spacing w:val="-1"/>
        </w:rPr>
        <w:t>not</w:t>
      </w:r>
      <w:r>
        <w:rPr>
          <w:spacing w:val="1"/>
        </w:rPr>
        <w:t xml:space="preserve"> </w:t>
      </w:r>
      <w:r>
        <w:rPr>
          <w:spacing w:val="-1"/>
        </w:rPr>
        <w:t>provide</w:t>
      </w:r>
      <w:r>
        <w:t xml:space="preserve"> </w:t>
      </w:r>
      <w:r>
        <w:rPr>
          <w:spacing w:val="-2"/>
        </w:rPr>
        <w:t>such</w:t>
      </w:r>
      <w:r>
        <w:t xml:space="preserve"> </w:t>
      </w:r>
      <w:r>
        <w:rPr>
          <w:spacing w:val="-1"/>
        </w:rPr>
        <w:t>indemnification</w:t>
      </w:r>
      <w:r>
        <w:t xml:space="preserve"> </w:t>
      </w:r>
      <w:r>
        <w:rPr>
          <w:spacing w:val="-1"/>
        </w:rPr>
        <w:t>to</w:t>
      </w:r>
      <w:r>
        <w:rPr>
          <w:spacing w:val="83"/>
        </w:rPr>
        <w:t xml:space="preserve"> </w:t>
      </w:r>
      <w:r>
        <w:rPr>
          <w:spacing w:val="-1"/>
        </w:rPr>
        <w:t>Manager.</w:t>
      </w:r>
    </w:p>
    <w:p w14:paraId="48817A82" w14:textId="77777777" w:rsidR="00E62BB3" w:rsidRDefault="00E62BB3">
      <w:pPr>
        <w:spacing w:before="5"/>
        <w:rPr>
          <w:rFonts w:ascii="Times New Roman" w:eastAsia="Times New Roman" w:hAnsi="Times New Roman" w:cs="Times New Roman"/>
          <w:sz w:val="21"/>
          <w:szCs w:val="21"/>
        </w:rPr>
      </w:pPr>
    </w:p>
    <w:p w14:paraId="2A45AA10" w14:textId="77777777" w:rsidR="00E62BB3" w:rsidRDefault="00D96939" w:rsidP="003F2412">
      <w:pPr>
        <w:pStyle w:val="Heading3"/>
        <w:numPr>
          <w:ilvl w:val="0"/>
          <w:numId w:val="5"/>
        </w:numPr>
        <w:tabs>
          <w:tab w:val="left" w:pos="841"/>
        </w:tabs>
        <w:ind w:left="840" w:hanging="720"/>
        <w:rPr>
          <w:b w:val="0"/>
          <w:bCs w:val="0"/>
        </w:rPr>
      </w:pPr>
      <w:r>
        <w:rPr>
          <w:spacing w:val="-1"/>
        </w:rPr>
        <w:t>Manager’s</w:t>
      </w:r>
      <w:r>
        <w:t xml:space="preserve"> </w:t>
      </w:r>
      <w:r>
        <w:rPr>
          <w:spacing w:val="-1"/>
        </w:rPr>
        <w:t>Representations,</w:t>
      </w:r>
      <w:r>
        <w:t xml:space="preserve"> </w:t>
      </w:r>
      <w:r>
        <w:rPr>
          <w:spacing w:val="-1"/>
        </w:rPr>
        <w:t>Warranties,</w:t>
      </w:r>
      <w:r>
        <w:t xml:space="preserve"> </w:t>
      </w:r>
      <w:r>
        <w:rPr>
          <w:spacing w:val="-1"/>
        </w:rPr>
        <w:t>and Covenants</w:t>
      </w:r>
    </w:p>
    <w:p w14:paraId="4D9A03AD" w14:textId="77777777" w:rsidR="00E62BB3" w:rsidRDefault="00E62BB3">
      <w:pPr>
        <w:spacing w:before="5"/>
        <w:rPr>
          <w:rFonts w:ascii="Times New Roman" w:eastAsia="Times New Roman" w:hAnsi="Times New Roman" w:cs="Times New Roman"/>
          <w:b/>
          <w:bCs/>
          <w:sz w:val="21"/>
          <w:szCs w:val="21"/>
        </w:rPr>
      </w:pPr>
    </w:p>
    <w:p w14:paraId="288BD1DA" w14:textId="77777777" w:rsidR="00E62BB3" w:rsidRDefault="00D96939">
      <w:pPr>
        <w:pStyle w:val="BodyText"/>
      </w:pPr>
      <w:r>
        <w:rPr>
          <w:spacing w:val="-1"/>
        </w:rPr>
        <w:t>Manager</w:t>
      </w:r>
      <w:r>
        <w:rPr>
          <w:spacing w:val="-2"/>
        </w:rPr>
        <w:t xml:space="preserve"> </w:t>
      </w:r>
      <w:r>
        <w:rPr>
          <w:spacing w:val="-1"/>
        </w:rPr>
        <w:t>acknowledges,</w:t>
      </w:r>
      <w:r>
        <w:rPr>
          <w:spacing w:val="-3"/>
        </w:rPr>
        <w:t xml:space="preserve"> </w:t>
      </w:r>
      <w:r>
        <w:rPr>
          <w:spacing w:val="-1"/>
        </w:rPr>
        <w:t>represents,</w:t>
      </w:r>
      <w:r>
        <w:t xml:space="preserve"> </w:t>
      </w:r>
      <w:r>
        <w:rPr>
          <w:spacing w:val="-1"/>
        </w:rPr>
        <w:t>warrants,</w:t>
      </w:r>
      <w:r>
        <w:rPr>
          <w:spacing w:val="-3"/>
        </w:rPr>
        <w:t xml:space="preserve"> </w:t>
      </w:r>
      <w:r>
        <w:rPr>
          <w:spacing w:val="-1"/>
        </w:rPr>
        <w:t>covenants,</w:t>
      </w:r>
      <w:r>
        <w:t xml:space="preserve"> </w:t>
      </w:r>
      <w:r>
        <w:rPr>
          <w:spacing w:val="-1"/>
        </w:rPr>
        <w:t>and</w:t>
      </w:r>
      <w:r>
        <w:t xml:space="preserve"> </w:t>
      </w:r>
      <w:r>
        <w:rPr>
          <w:spacing w:val="-1"/>
        </w:rPr>
        <w:t>agrees</w:t>
      </w:r>
      <w:r>
        <w:t xml:space="preserve"> to</w:t>
      </w:r>
      <w:r>
        <w:rPr>
          <w:spacing w:val="-3"/>
        </w:rPr>
        <w:t xml:space="preserve"> </w:t>
      </w:r>
      <w:r>
        <w:t>the</w:t>
      </w:r>
      <w:r>
        <w:rPr>
          <w:spacing w:val="-2"/>
        </w:rPr>
        <w:t xml:space="preserve"> </w:t>
      </w:r>
      <w:r>
        <w:rPr>
          <w:spacing w:val="-1"/>
        </w:rPr>
        <w:t>following</w:t>
      </w:r>
      <w:r>
        <w:rPr>
          <w:spacing w:val="-3"/>
        </w:rPr>
        <w:t xml:space="preserve"> </w:t>
      </w:r>
      <w:r>
        <w:rPr>
          <w:spacing w:val="-1"/>
        </w:rPr>
        <w:t>provisions:</w:t>
      </w:r>
    </w:p>
    <w:p w14:paraId="16FE4F0C" w14:textId="77777777" w:rsidR="00E62BB3" w:rsidRDefault="00E62BB3">
      <w:pPr>
        <w:spacing w:before="11"/>
        <w:rPr>
          <w:rFonts w:ascii="Times New Roman" w:eastAsia="Times New Roman" w:hAnsi="Times New Roman" w:cs="Times New Roman"/>
          <w:sz w:val="20"/>
          <w:szCs w:val="20"/>
        </w:rPr>
      </w:pPr>
    </w:p>
    <w:p w14:paraId="352B3156" w14:textId="77777777" w:rsidR="00E62BB3" w:rsidRDefault="00D96939" w:rsidP="003F2412">
      <w:pPr>
        <w:pStyle w:val="BodyText"/>
        <w:numPr>
          <w:ilvl w:val="1"/>
          <w:numId w:val="5"/>
        </w:numPr>
        <w:tabs>
          <w:tab w:val="left" w:pos="1560"/>
        </w:tabs>
        <w:ind w:left="1559" w:right="162" w:hanging="719"/>
      </w:pPr>
      <w:r>
        <w:rPr>
          <w:rFonts w:cs="Times New Roman"/>
          <w:b/>
          <w:bCs/>
          <w:spacing w:val="-1"/>
        </w:rPr>
        <w:t>Authorization.</w:t>
      </w:r>
      <w:r>
        <w:rPr>
          <w:rFonts w:cs="Times New Roman"/>
          <w:b/>
          <w:bCs/>
          <w:spacing w:val="-3"/>
        </w:rPr>
        <w:t xml:space="preserve"> </w:t>
      </w:r>
      <w:r>
        <w:rPr>
          <w:spacing w:val="-1"/>
        </w:rPr>
        <w:t>Manager</w:t>
      </w:r>
      <w:r>
        <w:rPr>
          <w:spacing w:val="-2"/>
        </w:rPr>
        <w:t xml:space="preserve"> </w:t>
      </w:r>
      <w:r>
        <w:rPr>
          <w:spacing w:val="-1"/>
        </w:rPr>
        <w:t>has</w:t>
      </w:r>
      <w:r>
        <w:t xml:space="preserve"> </w:t>
      </w:r>
      <w:r>
        <w:rPr>
          <w:spacing w:val="-1"/>
        </w:rPr>
        <w:t>duly</w:t>
      </w:r>
      <w:r>
        <w:rPr>
          <w:spacing w:val="-3"/>
        </w:rPr>
        <w:t xml:space="preserve"> </w:t>
      </w:r>
      <w:r>
        <w:rPr>
          <w:spacing w:val="-1"/>
        </w:rPr>
        <w:t>authorized,</w:t>
      </w:r>
      <w:r>
        <w:t xml:space="preserve"> </w:t>
      </w:r>
      <w:r>
        <w:rPr>
          <w:spacing w:val="-1"/>
        </w:rPr>
        <w:t>executed,</w:t>
      </w:r>
      <w:r>
        <w:t xml:space="preserve"> and </w:t>
      </w:r>
      <w:r>
        <w:rPr>
          <w:spacing w:val="-1"/>
        </w:rPr>
        <w:t>delivered</w:t>
      </w:r>
      <w:r>
        <w:rPr>
          <w:spacing w:val="-3"/>
        </w:rPr>
        <w:t xml:space="preserve"> </w:t>
      </w:r>
      <w:r>
        <w:rPr>
          <w:spacing w:val="-1"/>
        </w:rPr>
        <w:t>this</w:t>
      </w:r>
      <w:r>
        <w:t xml:space="preserve"> </w:t>
      </w:r>
      <w:r>
        <w:rPr>
          <w:spacing w:val="-1"/>
        </w:rPr>
        <w:t>Management</w:t>
      </w:r>
      <w:r>
        <w:rPr>
          <w:spacing w:val="55"/>
        </w:rPr>
        <w:t xml:space="preserve"> </w:t>
      </w:r>
      <w:r>
        <w:rPr>
          <w:spacing w:val="-1"/>
        </w:rPr>
        <w:t>Agreement,</w:t>
      </w:r>
      <w:r>
        <w:t xml:space="preserve"> and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constitutes</w:t>
      </w:r>
      <w:r>
        <w:t xml:space="preserve"> </w:t>
      </w:r>
      <w:r>
        <w:rPr>
          <w:spacing w:val="-1"/>
        </w:rPr>
        <w:t>the</w:t>
      </w:r>
      <w:r>
        <w:t xml:space="preserve"> </w:t>
      </w:r>
      <w:r>
        <w:rPr>
          <w:spacing w:val="-1"/>
        </w:rPr>
        <w:t>legal,</w:t>
      </w:r>
      <w:r>
        <w:t xml:space="preserve"> </w:t>
      </w:r>
      <w:r>
        <w:rPr>
          <w:spacing w:val="-1"/>
        </w:rPr>
        <w:t>valid,</w:t>
      </w:r>
      <w:r>
        <w:t xml:space="preserve"> and</w:t>
      </w:r>
      <w:r>
        <w:rPr>
          <w:spacing w:val="-3"/>
        </w:rPr>
        <w:t xml:space="preserve"> </w:t>
      </w:r>
      <w:r>
        <w:rPr>
          <w:spacing w:val="-1"/>
        </w:rPr>
        <w:t>binding</w:t>
      </w:r>
      <w:r>
        <w:rPr>
          <w:spacing w:val="49"/>
        </w:rPr>
        <w:t xml:space="preserve"> </w:t>
      </w:r>
      <w:r>
        <w:rPr>
          <w:spacing w:val="-1"/>
        </w:rPr>
        <w:t>agreements</w:t>
      </w:r>
      <w:r>
        <w:t xml:space="preserve"> and</w:t>
      </w:r>
      <w:r>
        <w:rPr>
          <w:spacing w:val="-3"/>
        </w:rPr>
        <w:t xml:space="preserve"> </w:t>
      </w:r>
      <w:r>
        <w:rPr>
          <w:spacing w:val="-1"/>
        </w:rPr>
        <w:t>obligations</w:t>
      </w:r>
      <w:r>
        <w:rPr>
          <w:spacing w:val="-2"/>
        </w:rPr>
        <w:t xml:space="preserve"> </w:t>
      </w:r>
      <w:r>
        <w:t>of</w:t>
      </w:r>
      <w:r>
        <w:rPr>
          <w:spacing w:val="1"/>
        </w:rPr>
        <w:t xml:space="preserve"> </w:t>
      </w:r>
      <w:r>
        <w:rPr>
          <w:spacing w:val="-1"/>
        </w:rPr>
        <w:t>Manager,</w:t>
      </w:r>
      <w:r>
        <w:t xml:space="preserve"> </w:t>
      </w:r>
      <w:r>
        <w:rPr>
          <w:spacing w:val="-1"/>
        </w:rPr>
        <w:t>enforceable</w:t>
      </w:r>
      <w:r>
        <w:t xml:space="preserve"> </w:t>
      </w:r>
      <w:r>
        <w:rPr>
          <w:spacing w:val="-1"/>
        </w:rPr>
        <w:t>against</w:t>
      </w:r>
      <w:r>
        <w:rPr>
          <w:spacing w:val="-2"/>
        </w:rPr>
        <w:t xml:space="preserve"> </w:t>
      </w:r>
      <w:r>
        <w:rPr>
          <w:spacing w:val="-1"/>
        </w:rPr>
        <w:t>Manager</w:t>
      </w:r>
      <w:r>
        <w:rPr>
          <w:spacing w:val="-2"/>
        </w:rPr>
        <w:t xml:space="preserve"> </w:t>
      </w:r>
      <w:r>
        <w:t xml:space="preserve">in </w:t>
      </w:r>
      <w:r>
        <w:rPr>
          <w:spacing w:val="-1"/>
        </w:rPr>
        <w:t>accordance</w:t>
      </w:r>
      <w:r>
        <w:t xml:space="preserve"> </w:t>
      </w:r>
      <w:r>
        <w:rPr>
          <w:spacing w:val="-1"/>
        </w:rPr>
        <w:t>with</w:t>
      </w:r>
      <w:r>
        <w:rPr>
          <w:spacing w:val="45"/>
        </w:rPr>
        <w:t xml:space="preserve"> </w:t>
      </w:r>
      <w:r>
        <w:t>its</w:t>
      </w:r>
      <w:r>
        <w:rPr>
          <w:spacing w:val="-2"/>
        </w:rPr>
        <w:t xml:space="preserve"> </w:t>
      </w:r>
      <w:r>
        <w:rPr>
          <w:spacing w:val="-1"/>
        </w:rPr>
        <w:t>terms,</w:t>
      </w:r>
      <w:r>
        <w:t xml:space="preserve"> </w:t>
      </w:r>
      <w:r>
        <w:rPr>
          <w:spacing w:val="-1"/>
        </w:rPr>
        <w:t>except</w:t>
      </w:r>
      <w:r>
        <w:rPr>
          <w:spacing w:val="1"/>
        </w:rPr>
        <w:t xml:space="preserve"> </w:t>
      </w:r>
      <w:r>
        <w:rPr>
          <w:spacing w:val="-1"/>
        </w:rPr>
        <w:t>insofar</w:t>
      </w:r>
      <w:r>
        <w:rPr>
          <w:spacing w:val="-2"/>
        </w:rPr>
        <w:t xml:space="preserve"> </w:t>
      </w:r>
      <w:r>
        <w:t>as</w:t>
      </w:r>
      <w:r>
        <w:rPr>
          <w:spacing w:val="-2"/>
        </w:rPr>
        <w:t xml:space="preserve"> </w:t>
      </w:r>
      <w:r>
        <w:t xml:space="preserve">such </w:t>
      </w:r>
      <w:r>
        <w:rPr>
          <w:spacing w:val="-1"/>
        </w:rPr>
        <w:t>enforceability</w:t>
      </w:r>
      <w:r>
        <w:rPr>
          <w:spacing w:val="-3"/>
        </w:rPr>
        <w:t xml:space="preserve"> </w:t>
      </w:r>
      <w:r>
        <w:rPr>
          <w:spacing w:val="-1"/>
        </w:rPr>
        <w:t>may</w:t>
      </w:r>
      <w:r>
        <w:rPr>
          <w:spacing w:val="-3"/>
        </w:rPr>
        <w:t xml:space="preserve"> </w:t>
      </w:r>
      <w:r>
        <w:t>be limited</w:t>
      </w:r>
      <w:r>
        <w:rPr>
          <w:spacing w:val="-3"/>
        </w:rPr>
        <w:t xml:space="preserve"> </w:t>
      </w:r>
      <w:r>
        <w:t>by</w:t>
      </w:r>
      <w:r>
        <w:rPr>
          <w:spacing w:val="-3"/>
        </w:rPr>
        <w:t xml:space="preserve"> </w:t>
      </w:r>
      <w:r>
        <w:rPr>
          <w:spacing w:val="-1"/>
        </w:rPr>
        <w:t>bankruptcy,</w:t>
      </w:r>
      <w:r>
        <w:t xml:space="preserve"> </w:t>
      </w:r>
      <w:r>
        <w:rPr>
          <w:spacing w:val="-1"/>
        </w:rPr>
        <w:t>insolvency,</w:t>
      </w:r>
      <w:r>
        <w:rPr>
          <w:spacing w:val="39"/>
        </w:rPr>
        <w:t xml:space="preserve"> </w:t>
      </w:r>
      <w:r>
        <w:rPr>
          <w:spacing w:val="-1"/>
        </w:rPr>
        <w:t>reorganization,</w:t>
      </w:r>
      <w:r>
        <w:t xml:space="preserve"> </w:t>
      </w:r>
      <w:r>
        <w:rPr>
          <w:spacing w:val="-1"/>
        </w:rPr>
        <w:t>moratorium,</w:t>
      </w:r>
      <w:r>
        <w:t xml:space="preserve"> or</w:t>
      </w:r>
      <w:r>
        <w:rPr>
          <w:spacing w:val="1"/>
        </w:rPr>
        <w:t xml:space="preserve"> </w:t>
      </w:r>
      <w:r>
        <w:rPr>
          <w:spacing w:val="-1"/>
        </w:rPr>
        <w:t>other</w:t>
      </w:r>
      <w:r>
        <w:rPr>
          <w:spacing w:val="1"/>
        </w:rPr>
        <w:t xml:space="preserve"> </w:t>
      </w:r>
      <w:r>
        <w:rPr>
          <w:spacing w:val="-1"/>
        </w:rPr>
        <w:t>similar</w:t>
      </w:r>
      <w:r>
        <w:rPr>
          <w:spacing w:val="-2"/>
        </w:rPr>
        <w:t xml:space="preserve"> </w:t>
      </w:r>
      <w:r>
        <w:rPr>
          <w:spacing w:val="-1"/>
        </w:rPr>
        <w:t>limitations</w:t>
      </w:r>
      <w:r>
        <w:t xml:space="preserve"> on </w:t>
      </w:r>
      <w:r>
        <w:rPr>
          <w:spacing w:val="-1"/>
        </w:rPr>
        <w:t>creditors’</w:t>
      </w:r>
      <w:r>
        <w:rPr>
          <w:spacing w:val="1"/>
        </w:rPr>
        <w:t xml:space="preserve"> </w:t>
      </w:r>
      <w:r>
        <w:rPr>
          <w:spacing w:val="-1"/>
        </w:rPr>
        <w:t>rights</w:t>
      </w:r>
      <w:r>
        <w:t xml:space="preserve"> </w:t>
      </w:r>
      <w:r>
        <w:rPr>
          <w:spacing w:val="-1"/>
        </w:rPr>
        <w:t>generally</w:t>
      </w:r>
      <w:r>
        <w:rPr>
          <w:spacing w:val="-3"/>
        </w:rPr>
        <w:t xml:space="preserve"> </w:t>
      </w:r>
      <w:r>
        <w:t>and</w:t>
      </w:r>
      <w:r>
        <w:rPr>
          <w:spacing w:val="45"/>
        </w:rPr>
        <w:t xml:space="preserve"> </w:t>
      </w:r>
      <w:r>
        <w:rPr>
          <w:spacing w:val="-1"/>
        </w:rPr>
        <w:t>general</w:t>
      </w:r>
      <w:r>
        <w:rPr>
          <w:spacing w:val="-2"/>
        </w:rPr>
        <w:t xml:space="preserve"> </w:t>
      </w:r>
      <w:r>
        <w:rPr>
          <w:spacing w:val="-1"/>
        </w:rPr>
        <w:t>principles</w:t>
      </w:r>
      <w:r>
        <w:t xml:space="preserve"> </w:t>
      </w:r>
      <w:r>
        <w:rPr>
          <w:spacing w:val="-2"/>
        </w:rPr>
        <w:t>of</w:t>
      </w:r>
      <w:r>
        <w:rPr>
          <w:spacing w:val="1"/>
        </w:rPr>
        <w:t xml:space="preserve"> </w:t>
      </w:r>
      <w:r>
        <w:rPr>
          <w:spacing w:val="-1"/>
        </w:rPr>
        <w:t>equity.</w:t>
      </w:r>
      <w:r>
        <w:t xml:space="preserve"> </w:t>
      </w:r>
      <w:r>
        <w:rPr>
          <w:spacing w:val="-1"/>
        </w:rPr>
        <w:t>Manager</w:t>
      </w:r>
      <w:r>
        <w:rPr>
          <w:spacing w:val="-2"/>
        </w:rPr>
        <w:t xml:space="preserve"> </w:t>
      </w:r>
      <w:r>
        <w:t>is</w:t>
      </w:r>
      <w:r>
        <w:rPr>
          <w:spacing w:val="-2"/>
        </w:rPr>
        <w:t xml:space="preserve"> </w:t>
      </w:r>
      <w:r>
        <w:t>not</w:t>
      </w:r>
      <w:r>
        <w:rPr>
          <w:spacing w:val="-2"/>
        </w:rPr>
        <w:t xml:space="preserve"> </w:t>
      </w:r>
      <w:r>
        <w:rPr>
          <w:spacing w:val="-1"/>
        </w:rPr>
        <w:t>subject</w:t>
      </w:r>
      <w:r>
        <w:rPr>
          <w:spacing w:val="1"/>
        </w:rPr>
        <w:t xml:space="preserve"> </w:t>
      </w:r>
      <w:r>
        <w:t>to</w:t>
      </w:r>
      <w:r>
        <w:rPr>
          <w:spacing w:val="-5"/>
        </w:rPr>
        <w:t xml:space="preserve"> </w:t>
      </w:r>
      <w:r>
        <w:t>or</w:t>
      </w:r>
      <w:r>
        <w:rPr>
          <w:spacing w:val="1"/>
        </w:rPr>
        <w:t xml:space="preserve"> </w:t>
      </w:r>
      <w:r>
        <w:rPr>
          <w:spacing w:val="-1"/>
        </w:rPr>
        <w:t>obligated</w:t>
      </w:r>
      <w:r>
        <w:t xml:space="preserve"> </w:t>
      </w:r>
      <w:r>
        <w:rPr>
          <w:spacing w:val="-1"/>
        </w:rPr>
        <w:t>under</w:t>
      </w:r>
      <w:r>
        <w:rPr>
          <w:spacing w:val="1"/>
        </w:rPr>
        <w:t xml:space="preserve"> </w:t>
      </w:r>
      <w:r>
        <w:t>any</w:t>
      </w:r>
      <w:r>
        <w:rPr>
          <w:spacing w:val="-3"/>
        </w:rPr>
        <w:t xml:space="preserve"> </w:t>
      </w:r>
      <w:r>
        <w:rPr>
          <w:spacing w:val="-1"/>
        </w:rPr>
        <w:t>law,</w:t>
      </w:r>
      <w:r>
        <w:t xml:space="preserve"> </w:t>
      </w:r>
      <w:r>
        <w:rPr>
          <w:spacing w:val="-1"/>
        </w:rPr>
        <w:t>rule,</w:t>
      </w:r>
      <w:r>
        <w:t xml:space="preserve"> or</w:t>
      </w:r>
    </w:p>
    <w:p w14:paraId="55109000" w14:textId="77777777" w:rsidR="00E62BB3" w:rsidRDefault="00E62BB3">
      <w:pPr>
        <w:sectPr w:rsidR="00E62BB3">
          <w:pgSz w:w="12240" w:h="15840"/>
          <w:pgMar w:top="1380" w:right="1320" w:bottom="900" w:left="1320" w:header="0" w:footer="708" w:gutter="0"/>
          <w:cols w:space="720"/>
        </w:sectPr>
      </w:pPr>
    </w:p>
    <w:p w14:paraId="77712F15" w14:textId="77777777" w:rsidR="00E62BB3" w:rsidRDefault="00D96939">
      <w:pPr>
        <w:pStyle w:val="BodyText"/>
        <w:spacing w:before="54"/>
        <w:ind w:left="1160" w:right="189"/>
      </w:pPr>
      <w:r>
        <w:rPr>
          <w:spacing w:val="-1"/>
        </w:rPr>
        <w:lastRenderedPageBreak/>
        <w:t>regulation</w:t>
      </w:r>
      <w:r>
        <w:rPr>
          <w:spacing w:val="-3"/>
        </w:rPr>
        <w:t xml:space="preserve"> </w:t>
      </w:r>
      <w:r>
        <w:t>of</w:t>
      </w:r>
      <w:r>
        <w:rPr>
          <w:spacing w:val="1"/>
        </w:rPr>
        <w:t xml:space="preserve"> </w:t>
      </w:r>
      <w:r>
        <w:rPr>
          <w:spacing w:val="-1"/>
        </w:rPr>
        <w:t>any</w:t>
      </w:r>
      <w:r>
        <w:rPr>
          <w:spacing w:val="-3"/>
        </w:rPr>
        <w:t xml:space="preserve"> </w:t>
      </w:r>
      <w:r>
        <w:rPr>
          <w:spacing w:val="-1"/>
        </w:rPr>
        <w:t>governmental</w:t>
      </w:r>
      <w:r>
        <w:rPr>
          <w:spacing w:val="1"/>
        </w:rPr>
        <w:t xml:space="preserve"> </w:t>
      </w:r>
      <w:r>
        <w:rPr>
          <w:spacing w:val="-1"/>
        </w:rPr>
        <w:t>authority,</w:t>
      </w:r>
      <w:r>
        <w:t xml:space="preserve"> or</w:t>
      </w:r>
      <w:r>
        <w:rPr>
          <w:spacing w:val="-2"/>
        </w:rPr>
        <w:t xml:space="preserve"> </w:t>
      </w:r>
      <w:r>
        <w:t>any</w:t>
      </w:r>
      <w:r>
        <w:rPr>
          <w:spacing w:val="-3"/>
        </w:rPr>
        <w:t xml:space="preserve"> </w:t>
      </w:r>
      <w:r>
        <w:rPr>
          <w:spacing w:val="-1"/>
        </w:rPr>
        <w:t>order,</w:t>
      </w:r>
      <w:r>
        <w:rPr>
          <w:spacing w:val="-3"/>
        </w:rPr>
        <w:t xml:space="preserve"> </w:t>
      </w:r>
      <w:r>
        <w:rPr>
          <w:spacing w:val="-1"/>
        </w:rPr>
        <w:t>injunction,</w:t>
      </w:r>
      <w:r>
        <w:rPr>
          <w:spacing w:val="-3"/>
        </w:rPr>
        <w:t xml:space="preserve"> </w:t>
      </w:r>
      <w:r>
        <w:t>or</w:t>
      </w:r>
      <w:r>
        <w:rPr>
          <w:spacing w:val="1"/>
        </w:rPr>
        <w:t xml:space="preserve"> </w:t>
      </w:r>
      <w:r>
        <w:rPr>
          <w:spacing w:val="-1"/>
        </w:rPr>
        <w:t>decree,</w:t>
      </w:r>
      <w:r>
        <w:t xml:space="preserve"> </w:t>
      </w:r>
      <w:r>
        <w:rPr>
          <w:spacing w:val="-2"/>
        </w:rPr>
        <w:t>or</w:t>
      </w:r>
      <w:r>
        <w:rPr>
          <w:spacing w:val="1"/>
        </w:rPr>
        <w:t xml:space="preserve"> </w:t>
      </w:r>
      <w:r>
        <w:rPr>
          <w:spacing w:val="-1"/>
        </w:rPr>
        <w:t>any</w:t>
      </w:r>
      <w:r>
        <w:rPr>
          <w:spacing w:val="61"/>
        </w:rPr>
        <w:t xml:space="preserve"> </w:t>
      </w:r>
      <w:r>
        <w:rPr>
          <w:spacing w:val="-1"/>
        </w:rPr>
        <w:t>agreement</w:t>
      </w:r>
      <w:r>
        <w:rPr>
          <w:spacing w:val="1"/>
        </w:rPr>
        <w:t xml:space="preserve"> </w:t>
      </w:r>
      <w:r>
        <w:rPr>
          <w:spacing w:val="-1"/>
        </w:rPr>
        <w:t>that</w:t>
      </w:r>
      <w:r>
        <w:rPr>
          <w:spacing w:val="1"/>
        </w:rPr>
        <w:t xml:space="preserve"> </w:t>
      </w:r>
      <w:r>
        <w:rPr>
          <w:spacing w:val="-1"/>
        </w:rPr>
        <w:t>would</w:t>
      </w:r>
      <w:r>
        <w:t xml:space="preserve"> be</w:t>
      </w:r>
      <w:r>
        <w:rPr>
          <w:spacing w:val="-2"/>
        </w:rPr>
        <w:t xml:space="preserve"> </w:t>
      </w:r>
      <w:r>
        <w:rPr>
          <w:spacing w:val="-1"/>
        </w:rPr>
        <w:t>breached</w:t>
      </w:r>
      <w:r>
        <w:t xml:space="preserve"> or</w:t>
      </w:r>
      <w:r>
        <w:rPr>
          <w:spacing w:val="1"/>
        </w:rPr>
        <w:t xml:space="preserve"> </w:t>
      </w:r>
      <w:r>
        <w:rPr>
          <w:spacing w:val="-1"/>
        </w:rPr>
        <w:t>violated</w:t>
      </w:r>
      <w:r>
        <w:t xml:space="preserve"> by</w:t>
      </w:r>
      <w:r>
        <w:rPr>
          <w:spacing w:val="-3"/>
        </w:rPr>
        <w:t xml:space="preserve"> </w:t>
      </w:r>
      <w:r>
        <w:rPr>
          <w:spacing w:val="-1"/>
        </w:rPr>
        <w:t>Manager’s</w:t>
      </w:r>
      <w:r>
        <w:t xml:space="preserve"> </w:t>
      </w:r>
      <w:r>
        <w:rPr>
          <w:spacing w:val="-1"/>
        </w:rPr>
        <w:t>execution,</w:t>
      </w:r>
      <w:r>
        <w:t xml:space="preserve"> </w:t>
      </w:r>
      <w:r>
        <w:rPr>
          <w:spacing w:val="-1"/>
        </w:rPr>
        <w:t>delivery,</w:t>
      </w:r>
      <w:r>
        <w:t xml:space="preserve"> </w:t>
      </w:r>
      <w:r>
        <w:rPr>
          <w:spacing w:val="-2"/>
        </w:rPr>
        <w:t>or</w:t>
      </w:r>
      <w:r>
        <w:rPr>
          <w:spacing w:val="35"/>
        </w:rPr>
        <w:t xml:space="preserve"> </w:t>
      </w:r>
      <w:r>
        <w:rPr>
          <w:spacing w:val="-1"/>
        </w:rPr>
        <w:t>performance</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4C2825B9" w14:textId="77777777" w:rsidR="00E62BB3" w:rsidRDefault="00E62BB3">
      <w:pPr>
        <w:spacing w:before="9"/>
        <w:rPr>
          <w:rFonts w:ascii="Times New Roman" w:eastAsia="Times New Roman" w:hAnsi="Times New Roman" w:cs="Times New Roman"/>
          <w:sz w:val="20"/>
          <w:szCs w:val="20"/>
        </w:rPr>
      </w:pPr>
    </w:p>
    <w:p w14:paraId="3B3C1608" w14:textId="77777777" w:rsidR="00E62BB3" w:rsidRDefault="00D96939" w:rsidP="003F2412">
      <w:pPr>
        <w:pStyle w:val="BodyText"/>
        <w:numPr>
          <w:ilvl w:val="1"/>
          <w:numId w:val="5"/>
        </w:numPr>
        <w:tabs>
          <w:tab w:val="left" w:pos="1160"/>
        </w:tabs>
        <w:ind w:left="1160" w:right="189" w:hanging="721"/>
      </w:pPr>
      <w:r>
        <w:rPr>
          <w:rFonts w:cs="Times New Roman"/>
          <w:b/>
          <w:bCs/>
          <w:spacing w:val="-1"/>
        </w:rPr>
        <w:t>Quality</w:t>
      </w:r>
      <w:r>
        <w:rPr>
          <w:rFonts w:cs="Times New Roman"/>
          <w:b/>
          <w:bCs/>
        </w:rPr>
        <w:t xml:space="preserve"> </w:t>
      </w:r>
      <w:r>
        <w:rPr>
          <w:rFonts w:cs="Times New Roman"/>
          <w:b/>
          <w:bCs/>
          <w:spacing w:val="-2"/>
        </w:rPr>
        <w:t>of</w:t>
      </w:r>
      <w:r>
        <w:rPr>
          <w:rFonts w:cs="Times New Roman"/>
          <w:b/>
          <w:bCs/>
          <w:spacing w:val="3"/>
        </w:rPr>
        <w:t xml:space="preserve"> </w:t>
      </w:r>
      <w:r>
        <w:rPr>
          <w:rFonts w:cs="Times New Roman"/>
          <w:b/>
          <w:bCs/>
          <w:spacing w:val="-1"/>
        </w:rPr>
        <w:t>Services.</w:t>
      </w:r>
      <w:r>
        <w:rPr>
          <w:rFonts w:cs="Times New Roman"/>
          <w:b/>
          <w:bCs/>
        </w:rPr>
        <w:t xml:space="preserve"> </w:t>
      </w:r>
      <w:r>
        <w:rPr>
          <w:spacing w:val="-1"/>
        </w:rPr>
        <w:t>All</w:t>
      </w:r>
      <w:r>
        <w:rPr>
          <w:spacing w:val="1"/>
        </w:rPr>
        <w:t xml:space="preserve"> </w:t>
      </w:r>
      <w:r>
        <w:rPr>
          <w:spacing w:val="-1"/>
        </w:rPr>
        <w:t>services</w:t>
      </w:r>
      <w:r>
        <w:rPr>
          <w:spacing w:val="-2"/>
        </w:rPr>
        <w:t xml:space="preserve"> </w:t>
      </w:r>
      <w:r>
        <w:rPr>
          <w:spacing w:val="-1"/>
        </w:rPr>
        <w:t>that</w:t>
      </w:r>
      <w:r>
        <w:rPr>
          <w:spacing w:val="1"/>
        </w:rPr>
        <w:t xml:space="preserve"> </w:t>
      </w:r>
      <w:r>
        <w:rPr>
          <w:spacing w:val="-1"/>
        </w:rPr>
        <w:t>Manager</w:t>
      </w:r>
      <w:r>
        <w:rPr>
          <w:spacing w:val="1"/>
        </w:rPr>
        <w:t xml:space="preserve"> </w:t>
      </w:r>
      <w:r>
        <w:rPr>
          <w:spacing w:val="-1"/>
        </w:rPr>
        <w:t>provides</w:t>
      </w:r>
      <w:r>
        <w:t xml:space="preserve"> </w:t>
      </w:r>
      <w:r>
        <w:rPr>
          <w:spacing w:val="-1"/>
        </w:rPr>
        <w:t>hereunder</w:t>
      </w:r>
      <w:r>
        <w:rPr>
          <w:spacing w:val="-2"/>
        </w:rPr>
        <w:t xml:space="preserve"> </w:t>
      </w:r>
      <w:r>
        <w:rPr>
          <w:spacing w:val="-1"/>
        </w:rPr>
        <w:t>shall</w:t>
      </w:r>
      <w:r>
        <w:rPr>
          <w:spacing w:val="1"/>
        </w:rPr>
        <w:t xml:space="preserve"> </w:t>
      </w:r>
      <w:r>
        <w:rPr>
          <w:spacing w:val="-1"/>
        </w:rPr>
        <w:t>meet</w:t>
      </w:r>
      <w:r>
        <w:rPr>
          <w:spacing w:val="-2"/>
        </w:rPr>
        <w:t xml:space="preserve"> </w:t>
      </w:r>
      <w:r>
        <w:t>the</w:t>
      </w:r>
      <w:r>
        <w:rPr>
          <w:spacing w:val="41"/>
        </w:rPr>
        <w:t xml:space="preserve"> </w:t>
      </w:r>
      <w:r>
        <w:rPr>
          <w:spacing w:val="-1"/>
        </w:rPr>
        <w:t>requirements</w:t>
      </w:r>
      <w:r>
        <w:rPr>
          <w:spacing w:val="-2"/>
        </w:rPr>
        <w:t xml:space="preserve"> </w:t>
      </w:r>
      <w:r>
        <w:t>and</w:t>
      </w:r>
      <w:r>
        <w:rPr>
          <w:spacing w:val="-3"/>
        </w:rPr>
        <w:t xml:space="preserve"> </w:t>
      </w:r>
      <w:r>
        <w:rPr>
          <w:spacing w:val="-1"/>
        </w:rPr>
        <w:t>standards</w:t>
      </w:r>
      <w:r>
        <w:rPr>
          <w:spacing w:val="-2"/>
        </w:rPr>
        <w:t xml:space="preserve"> </w:t>
      </w:r>
      <w:r>
        <w:t>set</w:t>
      </w:r>
      <w:r>
        <w:rPr>
          <w:spacing w:val="-2"/>
        </w:rPr>
        <w:t xml:space="preserve"> </w:t>
      </w:r>
      <w:r>
        <w:rPr>
          <w:spacing w:val="-1"/>
        </w:rPr>
        <w:t>forth</w:t>
      </w:r>
      <w:r>
        <w:rPr>
          <w:spacing w:val="-3"/>
        </w:rPr>
        <w:t xml:space="preserve"> </w:t>
      </w:r>
      <w:r>
        <w:t>in</w:t>
      </w:r>
      <w:r>
        <w:rPr>
          <w:spacing w:val="-3"/>
        </w:rPr>
        <w:t xml:space="preserve"> </w:t>
      </w:r>
      <w:r>
        <w:t xml:space="preserve">the </w:t>
      </w:r>
      <w:r>
        <w:rPr>
          <w:spacing w:val="-1"/>
        </w:rPr>
        <w:t>body</w:t>
      </w:r>
      <w:r>
        <w:rPr>
          <w:spacing w:val="-3"/>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and</w:t>
      </w:r>
      <w:r>
        <w:t xml:space="preserve"> any</w:t>
      </w:r>
      <w:r>
        <w:rPr>
          <w:spacing w:val="51"/>
        </w:rPr>
        <w:t xml:space="preserve"> </w:t>
      </w:r>
      <w:r>
        <w:rPr>
          <w:spacing w:val="-1"/>
        </w:rPr>
        <w:t>exhibits,</w:t>
      </w:r>
      <w:r>
        <w:t xml:space="preserve"> </w:t>
      </w:r>
      <w:r>
        <w:rPr>
          <w:spacing w:val="-1"/>
        </w:rPr>
        <w:t>schedules,</w:t>
      </w:r>
      <w:r>
        <w:t xml:space="preserve"> and</w:t>
      </w:r>
      <w:r>
        <w:rPr>
          <w:spacing w:val="-3"/>
        </w:rPr>
        <w:t xml:space="preserve"> </w:t>
      </w:r>
      <w:r>
        <w:rPr>
          <w:spacing w:val="-1"/>
        </w:rPr>
        <w:t>appendices</w:t>
      </w:r>
      <w:r>
        <w:rPr>
          <w:spacing w:val="-2"/>
        </w:rPr>
        <w:t xml:space="preserve"> </w:t>
      </w:r>
      <w:r>
        <w:rPr>
          <w:spacing w:val="-1"/>
        </w:rPr>
        <w:t>attached</w:t>
      </w:r>
      <w:r>
        <w:t xml:space="preserve"> </w:t>
      </w:r>
      <w:r>
        <w:rPr>
          <w:spacing w:val="-1"/>
        </w:rPr>
        <w:t>hereto.</w:t>
      </w:r>
      <w:r>
        <w:t xml:space="preserve"> </w:t>
      </w:r>
      <w:r>
        <w:rPr>
          <w:spacing w:val="-2"/>
        </w:rPr>
        <w:t>At</w:t>
      </w:r>
      <w:r>
        <w:rPr>
          <w:spacing w:val="1"/>
        </w:rPr>
        <w:t xml:space="preserve"> </w:t>
      </w:r>
      <w:r>
        <w:rPr>
          <w:spacing w:val="-1"/>
        </w:rPr>
        <w:t>the</w:t>
      </w:r>
      <w:r>
        <w:t xml:space="preserve"> </w:t>
      </w:r>
      <w:r>
        <w:rPr>
          <w:spacing w:val="-1"/>
        </w:rPr>
        <w:t>System’s</w:t>
      </w:r>
      <w:r>
        <w:t xml:space="preserve"> </w:t>
      </w:r>
      <w:r>
        <w:rPr>
          <w:spacing w:val="-1"/>
        </w:rPr>
        <w:t>request,</w:t>
      </w:r>
      <w:r>
        <w:rPr>
          <w:spacing w:val="-3"/>
        </w:rPr>
        <w:t xml:space="preserve"> </w:t>
      </w:r>
      <w:r>
        <w:rPr>
          <w:spacing w:val="-1"/>
        </w:rPr>
        <w:t>Manager</w:t>
      </w:r>
      <w:r>
        <w:rPr>
          <w:spacing w:val="55"/>
        </w:rPr>
        <w:t xml:space="preserve"> </w:t>
      </w:r>
      <w:r>
        <w:rPr>
          <w:spacing w:val="-1"/>
        </w:rPr>
        <w:t>shall</w:t>
      </w:r>
      <w:r>
        <w:rPr>
          <w:spacing w:val="1"/>
        </w:rPr>
        <w:t xml:space="preserve"> </w:t>
      </w:r>
      <w:r>
        <w:rPr>
          <w:spacing w:val="-1"/>
        </w:rPr>
        <w:t>promptly</w:t>
      </w:r>
      <w:r>
        <w:rPr>
          <w:spacing w:val="-3"/>
        </w:rPr>
        <w:t xml:space="preserve"> </w:t>
      </w:r>
      <w:r>
        <w:rPr>
          <w:spacing w:val="-1"/>
        </w:rPr>
        <w:t>correct</w:t>
      </w:r>
      <w:r>
        <w:rPr>
          <w:spacing w:val="-2"/>
        </w:rPr>
        <w:t xml:space="preserve"> </w:t>
      </w:r>
      <w:r>
        <w:t>any</w:t>
      </w:r>
      <w:r>
        <w:rPr>
          <w:spacing w:val="-3"/>
        </w:rPr>
        <w:t xml:space="preserve"> </w:t>
      </w:r>
      <w:r>
        <w:rPr>
          <w:spacing w:val="-1"/>
        </w:rPr>
        <w:t>errors</w:t>
      </w:r>
      <w:r>
        <w:t xml:space="preserve"> </w:t>
      </w:r>
      <w:r>
        <w:rPr>
          <w:spacing w:val="-2"/>
        </w:rPr>
        <w:t>or</w:t>
      </w:r>
      <w:r>
        <w:rPr>
          <w:spacing w:val="1"/>
        </w:rPr>
        <w:t xml:space="preserve"> </w:t>
      </w:r>
      <w:r>
        <w:rPr>
          <w:spacing w:val="-1"/>
        </w:rPr>
        <w:t>omissions</w:t>
      </w:r>
      <w:r>
        <w:rPr>
          <w:spacing w:val="-2"/>
        </w:rPr>
        <w:t xml:space="preserve"> </w:t>
      </w:r>
      <w:r>
        <w:t>in</w:t>
      </w:r>
      <w:r>
        <w:rPr>
          <w:spacing w:val="-3"/>
        </w:rPr>
        <w:t xml:space="preserve"> </w:t>
      </w:r>
      <w:r>
        <w:t xml:space="preserve">the </w:t>
      </w:r>
      <w:r>
        <w:rPr>
          <w:spacing w:val="-1"/>
        </w:rPr>
        <w:t>provision</w:t>
      </w:r>
      <w:r>
        <w:t xml:space="preserve"> of</w:t>
      </w:r>
      <w:r>
        <w:rPr>
          <w:spacing w:val="-2"/>
        </w:rPr>
        <w:t xml:space="preserve"> </w:t>
      </w:r>
      <w:r>
        <w:t>such</w:t>
      </w:r>
      <w:r>
        <w:rPr>
          <w:spacing w:val="-3"/>
        </w:rPr>
        <w:t xml:space="preserve"> </w:t>
      </w:r>
      <w:r>
        <w:rPr>
          <w:spacing w:val="-1"/>
        </w:rPr>
        <w:t>services.</w:t>
      </w:r>
    </w:p>
    <w:p w14:paraId="0B25F2FF" w14:textId="77777777" w:rsidR="00E62BB3" w:rsidRDefault="00E62BB3">
      <w:pPr>
        <w:spacing w:before="11"/>
        <w:rPr>
          <w:rFonts w:ascii="Times New Roman" w:eastAsia="Times New Roman" w:hAnsi="Times New Roman" w:cs="Times New Roman"/>
          <w:sz w:val="20"/>
          <w:szCs w:val="20"/>
        </w:rPr>
      </w:pPr>
    </w:p>
    <w:p w14:paraId="49E7DC0E" w14:textId="77777777" w:rsidR="00E62BB3" w:rsidRDefault="00D96939" w:rsidP="003F2412">
      <w:pPr>
        <w:pStyle w:val="BodyText"/>
        <w:numPr>
          <w:ilvl w:val="1"/>
          <w:numId w:val="5"/>
        </w:numPr>
        <w:tabs>
          <w:tab w:val="left" w:pos="1160"/>
        </w:tabs>
        <w:ind w:left="1159" w:right="121" w:hanging="720"/>
      </w:pPr>
      <w:r>
        <w:rPr>
          <w:rFonts w:cs="Times New Roman"/>
          <w:b/>
          <w:bCs/>
          <w:spacing w:val="-1"/>
        </w:rPr>
        <w:t>Contingent</w:t>
      </w:r>
      <w:r>
        <w:rPr>
          <w:rFonts w:cs="Times New Roman"/>
          <w:b/>
          <w:bCs/>
          <w:spacing w:val="-2"/>
        </w:rPr>
        <w:t xml:space="preserve"> </w:t>
      </w:r>
      <w:r>
        <w:rPr>
          <w:rFonts w:cs="Times New Roman"/>
          <w:b/>
          <w:bCs/>
          <w:spacing w:val="-1"/>
        </w:rPr>
        <w:t>Fees.</w:t>
      </w:r>
      <w:r>
        <w:rPr>
          <w:rFonts w:cs="Times New Roman"/>
          <w:b/>
          <w:bCs/>
          <w:spacing w:val="-3"/>
        </w:rPr>
        <w:t xml:space="preserve"> </w:t>
      </w:r>
      <w:r>
        <w:rPr>
          <w:spacing w:val="-1"/>
        </w:rPr>
        <w:t>Manager</w:t>
      </w:r>
      <w:r>
        <w:rPr>
          <w:spacing w:val="-2"/>
        </w:rPr>
        <w:t xml:space="preserve"> </w:t>
      </w:r>
      <w:r>
        <w:t xml:space="preserve">has </w:t>
      </w:r>
      <w:r>
        <w:rPr>
          <w:spacing w:val="-1"/>
        </w:rPr>
        <w:t>not</w:t>
      </w:r>
      <w:r>
        <w:rPr>
          <w:spacing w:val="1"/>
        </w:rPr>
        <w:t xml:space="preserve"> </w:t>
      </w:r>
      <w:r>
        <w:rPr>
          <w:spacing w:val="-1"/>
        </w:rPr>
        <w:t>employed</w:t>
      </w:r>
      <w:r>
        <w:t xml:space="preserve"> or</w:t>
      </w:r>
      <w:r>
        <w:rPr>
          <w:spacing w:val="-2"/>
        </w:rPr>
        <w:t xml:space="preserve"> </w:t>
      </w:r>
      <w:r>
        <w:rPr>
          <w:spacing w:val="-1"/>
        </w:rPr>
        <w:t>retained</w:t>
      </w:r>
      <w:r>
        <w:t xml:space="preserve"> any</w:t>
      </w:r>
      <w:r>
        <w:rPr>
          <w:spacing w:val="-3"/>
        </w:rPr>
        <w:t xml:space="preserve"> </w:t>
      </w:r>
      <w:r>
        <w:rPr>
          <w:spacing w:val="-1"/>
        </w:rPr>
        <w:t>person</w:t>
      </w:r>
      <w:r>
        <w:t xml:space="preserve"> </w:t>
      </w:r>
      <w:r>
        <w:rPr>
          <w:spacing w:val="-2"/>
        </w:rPr>
        <w:t>or</w:t>
      </w:r>
      <w:r>
        <w:rPr>
          <w:spacing w:val="1"/>
        </w:rPr>
        <w:t xml:space="preserve"> </w:t>
      </w:r>
      <w:r>
        <w:rPr>
          <w:spacing w:val="-1"/>
        </w:rPr>
        <w:t>selling</w:t>
      </w:r>
      <w:r>
        <w:rPr>
          <w:spacing w:val="-3"/>
        </w:rPr>
        <w:t xml:space="preserve"> </w:t>
      </w:r>
      <w:r>
        <w:rPr>
          <w:spacing w:val="-1"/>
        </w:rPr>
        <w:t>agency</w:t>
      </w:r>
      <w:r>
        <w:rPr>
          <w:spacing w:val="-3"/>
        </w:rPr>
        <w:t xml:space="preserve"> </w:t>
      </w:r>
      <w:r>
        <w:t>to</w:t>
      </w:r>
      <w:r>
        <w:rPr>
          <w:spacing w:val="57"/>
        </w:rPr>
        <w:t xml:space="preserve"> </w:t>
      </w:r>
      <w:r>
        <w:rPr>
          <w:spacing w:val="-1"/>
        </w:rPr>
        <w:t>solicit</w:t>
      </w:r>
      <w:r>
        <w:rPr>
          <w:spacing w:val="1"/>
        </w:rPr>
        <w:t xml:space="preserve"> </w:t>
      </w:r>
      <w:r>
        <w:rPr>
          <w:spacing w:val="-2"/>
        </w:rPr>
        <w:t>or</w:t>
      </w:r>
      <w:r>
        <w:rPr>
          <w:spacing w:val="1"/>
        </w:rPr>
        <w:t xml:space="preserve"> </w:t>
      </w:r>
      <w:r>
        <w:rPr>
          <w:spacing w:val="-1"/>
        </w:rPr>
        <w:t>secure</w:t>
      </w:r>
      <w: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under</w:t>
      </w:r>
      <w:r>
        <w:rPr>
          <w:spacing w:val="-2"/>
        </w:rPr>
        <w:t xml:space="preserve"> </w:t>
      </w:r>
      <w:r>
        <w:rPr>
          <w:spacing w:val="-1"/>
        </w:rPr>
        <w:t>any</w:t>
      </w:r>
      <w:r>
        <w:rPr>
          <w:spacing w:val="-3"/>
        </w:rPr>
        <w:t xml:space="preserve"> </w:t>
      </w:r>
      <w:r>
        <w:rPr>
          <w:spacing w:val="-1"/>
        </w:rPr>
        <w:t>agreement</w:t>
      </w:r>
      <w:r>
        <w:rPr>
          <w:spacing w:val="1"/>
        </w:rPr>
        <w:t xml:space="preserve"> </w:t>
      </w:r>
      <w:r>
        <w:t>or</w:t>
      </w:r>
      <w:r>
        <w:rPr>
          <w:spacing w:val="1"/>
        </w:rPr>
        <w:t xml:space="preserve"> </w:t>
      </w:r>
      <w:r>
        <w:rPr>
          <w:spacing w:val="-1"/>
        </w:rPr>
        <w:t>understanding</w:t>
      </w:r>
      <w:r>
        <w:rPr>
          <w:spacing w:val="-3"/>
        </w:rPr>
        <w:t xml:space="preserve"> </w:t>
      </w:r>
      <w:r>
        <w:t>for</w:t>
      </w:r>
      <w:r>
        <w:rPr>
          <w:spacing w:val="1"/>
        </w:rPr>
        <w:t xml:space="preserve"> </w:t>
      </w:r>
      <w:r>
        <w:t>a</w:t>
      </w:r>
      <w:r>
        <w:rPr>
          <w:spacing w:val="31"/>
        </w:rPr>
        <w:t xml:space="preserve"> </w:t>
      </w:r>
      <w:r>
        <w:rPr>
          <w:spacing w:val="-1"/>
        </w:rPr>
        <w:t>commission,</w:t>
      </w:r>
      <w:r>
        <w:t xml:space="preserve"> </w:t>
      </w:r>
      <w:r>
        <w:rPr>
          <w:spacing w:val="-1"/>
        </w:rPr>
        <w:t>percentage,</w:t>
      </w:r>
      <w:r>
        <w:t xml:space="preserve"> </w:t>
      </w:r>
      <w:r>
        <w:rPr>
          <w:spacing w:val="-1"/>
        </w:rPr>
        <w:t>brokerage,</w:t>
      </w:r>
      <w:r>
        <w:t xml:space="preserve"> or</w:t>
      </w:r>
      <w:r>
        <w:rPr>
          <w:spacing w:val="1"/>
        </w:rPr>
        <w:t xml:space="preserve"> </w:t>
      </w:r>
      <w:r>
        <w:rPr>
          <w:spacing w:val="-1"/>
        </w:rPr>
        <w:t>contingent</w:t>
      </w:r>
      <w:r>
        <w:rPr>
          <w:spacing w:val="1"/>
        </w:rPr>
        <w:t xml:space="preserve"> </w:t>
      </w:r>
      <w:r>
        <w:rPr>
          <w:spacing w:val="-1"/>
        </w:rPr>
        <w:t>fee,</w:t>
      </w:r>
      <w:r>
        <w:rPr>
          <w:spacing w:val="-3"/>
        </w:rPr>
        <w:t xml:space="preserve"> </w:t>
      </w:r>
      <w:r>
        <w:rPr>
          <w:spacing w:val="-1"/>
        </w:rPr>
        <w:t>except</w:t>
      </w:r>
      <w:r>
        <w:rPr>
          <w:spacing w:val="1"/>
        </w:rPr>
        <w:t xml:space="preserve"> </w:t>
      </w:r>
      <w:r>
        <w:rPr>
          <w:spacing w:val="-1"/>
        </w:rPr>
        <w:t>for</w:t>
      </w:r>
      <w:r>
        <w:rPr>
          <w:spacing w:val="1"/>
        </w:rPr>
        <w:t xml:space="preserve"> </w:t>
      </w:r>
      <w:r>
        <w:rPr>
          <w:spacing w:val="-1"/>
        </w:rPr>
        <w:t>bona</w:t>
      </w:r>
      <w:r>
        <w:t xml:space="preserve"> </w:t>
      </w:r>
      <w:r>
        <w:rPr>
          <w:spacing w:val="-1"/>
        </w:rPr>
        <w:t>fide</w:t>
      </w:r>
      <w:r>
        <w:rPr>
          <w:spacing w:val="-2"/>
        </w:rPr>
        <w:t xml:space="preserve"> </w:t>
      </w:r>
      <w:r>
        <w:rPr>
          <w:spacing w:val="-1"/>
        </w:rPr>
        <w:t>employees</w:t>
      </w:r>
      <w:r>
        <w:t xml:space="preserve"> of</w:t>
      </w:r>
      <w:r>
        <w:rPr>
          <w:spacing w:val="51"/>
        </w:rPr>
        <w:t xml:space="preserve"> </w:t>
      </w:r>
      <w:r>
        <w:rPr>
          <w:spacing w:val="-1"/>
        </w:rPr>
        <w:t>Manager</w:t>
      </w:r>
      <w:r>
        <w:rPr>
          <w:spacing w:val="-2"/>
        </w:rPr>
        <w:t xml:space="preserve"> </w:t>
      </w:r>
      <w:r>
        <w:t>and</w:t>
      </w:r>
      <w:r>
        <w:rPr>
          <w:spacing w:val="-3"/>
        </w:rPr>
        <w:t xml:space="preserve"> </w:t>
      </w:r>
      <w:r>
        <w:rPr>
          <w:spacing w:val="-1"/>
        </w:rPr>
        <w:t>Manager’s</w:t>
      </w:r>
      <w:r>
        <w:t xml:space="preserve"> </w:t>
      </w:r>
      <w:r>
        <w:rPr>
          <w:spacing w:val="-1"/>
        </w:rPr>
        <w:t>affiliates</w:t>
      </w:r>
      <w:r>
        <w:t xml:space="preserve"> </w:t>
      </w:r>
      <w:r>
        <w:rPr>
          <w:spacing w:val="-2"/>
        </w:rPr>
        <w:t>or</w:t>
      </w:r>
      <w:r>
        <w:rPr>
          <w:spacing w:val="1"/>
        </w:rPr>
        <w:t xml:space="preserve"> </w:t>
      </w:r>
      <w:r>
        <w:rPr>
          <w:spacing w:val="-1"/>
        </w:rPr>
        <w:t>bona</w:t>
      </w:r>
      <w:r>
        <w:t xml:space="preserve"> </w:t>
      </w:r>
      <w:r>
        <w:rPr>
          <w:spacing w:val="-1"/>
        </w:rPr>
        <w:t>fide</w:t>
      </w:r>
      <w:r>
        <w:rPr>
          <w:spacing w:val="-2"/>
        </w:rPr>
        <w:t xml:space="preserve"> </w:t>
      </w:r>
      <w:r>
        <w:rPr>
          <w:spacing w:val="-1"/>
        </w:rPr>
        <w:t>established</w:t>
      </w:r>
      <w:r>
        <w:t xml:space="preserve"> </w:t>
      </w:r>
      <w:r>
        <w:rPr>
          <w:spacing w:val="-1"/>
        </w:rPr>
        <w:t>commercial</w:t>
      </w:r>
      <w:r>
        <w:rPr>
          <w:spacing w:val="1"/>
        </w:rPr>
        <w:t xml:space="preserve"> </w:t>
      </w:r>
      <w:r>
        <w:rPr>
          <w:spacing w:val="-2"/>
        </w:rPr>
        <w:t>or</w:t>
      </w:r>
      <w:r>
        <w:rPr>
          <w:spacing w:val="1"/>
        </w:rPr>
        <w:t xml:space="preserve"> </w:t>
      </w:r>
      <w:r>
        <w:rPr>
          <w:spacing w:val="-1"/>
        </w:rPr>
        <w:t>selling</w:t>
      </w:r>
      <w:r>
        <w:rPr>
          <w:spacing w:val="-3"/>
        </w:rPr>
        <w:t xml:space="preserve"> </w:t>
      </w:r>
      <w:r>
        <w:rPr>
          <w:spacing w:val="-1"/>
        </w:rPr>
        <w:t>agencies</w:t>
      </w:r>
      <w:r>
        <w:rPr>
          <w:spacing w:val="67"/>
        </w:rPr>
        <w:t xml:space="preserve"> </w:t>
      </w:r>
      <w:r>
        <w:rPr>
          <w:spacing w:val="-1"/>
        </w:rPr>
        <w:t>maintained</w:t>
      </w:r>
      <w:r>
        <w:t xml:space="preserve"> by</w:t>
      </w:r>
      <w:r>
        <w:rPr>
          <w:spacing w:val="-3"/>
        </w:rPr>
        <w:t xml:space="preserve"> </w:t>
      </w:r>
      <w:r>
        <w:rPr>
          <w:spacing w:val="-1"/>
        </w:rPr>
        <w:t>Manager</w:t>
      </w:r>
      <w:r>
        <w:rPr>
          <w:spacing w:val="-2"/>
        </w:rPr>
        <w:t xml:space="preserve"> </w:t>
      </w:r>
      <w:r>
        <w:rPr>
          <w:spacing w:val="-1"/>
        </w:rPr>
        <w:t>for</w:t>
      </w:r>
      <w:r>
        <w:rPr>
          <w:spacing w:val="-2"/>
        </w:rPr>
        <w:t xml:space="preserve"> </w:t>
      </w:r>
      <w:r>
        <w:t xml:space="preserve">the </w:t>
      </w:r>
      <w:r>
        <w:rPr>
          <w:spacing w:val="-1"/>
        </w:rPr>
        <w:t>purpose</w:t>
      </w:r>
      <w:r>
        <w:t xml:space="preserve"> </w:t>
      </w:r>
      <w:r>
        <w:rPr>
          <w:spacing w:val="-2"/>
        </w:rPr>
        <w:t>of</w:t>
      </w:r>
      <w:r>
        <w:rPr>
          <w:spacing w:val="1"/>
        </w:rPr>
        <w:t xml:space="preserve"> </w:t>
      </w:r>
      <w:r>
        <w:rPr>
          <w:spacing w:val="-1"/>
        </w:rPr>
        <w:t>securing</w:t>
      </w:r>
      <w:r>
        <w:rPr>
          <w:spacing w:val="-3"/>
        </w:rPr>
        <w:t xml:space="preserve"> </w:t>
      </w:r>
      <w:r>
        <w:rPr>
          <w:spacing w:val="-1"/>
        </w:rPr>
        <w:t>business.</w:t>
      </w:r>
      <w:r>
        <w:t xml:space="preserve"> </w:t>
      </w:r>
      <w:r>
        <w:rPr>
          <w:spacing w:val="-2"/>
        </w:rPr>
        <w:t>If</w:t>
      </w:r>
      <w:r>
        <w:rPr>
          <w:spacing w:val="1"/>
        </w:rPr>
        <w:t xml:space="preserve"> </w:t>
      </w:r>
      <w:r>
        <w:rPr>
          <w:spacing w:val="-1"/>
        </w:rPr>
        <w:t>Manager</w:t>
      </w:r>
      <w:r>
        <w:rPr>
          <w:spacing w:val="-2"/>
        </w:rPr>
        <w:t xml:space="preserve"> </w:t>
      </w:r>
      <w:r>
        <w:t>in any</w:t>
      </w:r>
      <w:r>
        <w:rPr>
          <w:spacing w:val="-3"/>
        </w:rPr>
        <w:t xml:space="preserve"> </w:t>
      </w:r>
      <w:r>
        <w:rPr>
          <w:spacing w:val="-2"/>
        </w:rPr>
        <w:t>way</w:t>
      </w:r>
      <w:r>
        <w:rPr>
          <w:spacing w:val="61"/>
        </w:rPr>
        <w:t xml:space="preserve"> </w:t>
      </w:r>
      <w:r>
        <w:rPr>
          <w:spacing w:val="-1"/>
        </w:rPr>
        <w:t>breaches</w:t>
      </w:r>
      <w:r>
        <w:rPr>
          <w:spacing w:val="-2"/>
        </w:rPr>
        <w:t xml:space="preserve"> </w:t>
      </w:r>
      <w:r>
        <w:t>or</w:t>
      </w:r>
      <w:r>
        <w:rPr>
          <w:spacing w:val="1"/>
        </w:rPr>
        <w:t xml:space="preserve"> </w:t>
      </w:r>
      <w:r>
        <w:rPr>
          <w:spacing w:val="-1"/>
        </w:rPr>
        <w:t>violates</w:t>
      </w:r>
      <w:r>
        <w:rPr>
          <w:spacing w:val="-2"/>
        </w:rPr>
        <w:t xml:space="preserve"> </w:t>
      </w:r>
      <w:r>
        <w:rPr>
          <w:spacing w:val="-1"/>
        </w:rPr>
        <w:t>this</w:t>
      </w:r>
      <w:r>
        <w:t xml:space="preserve"> </w:t>
      </w:r>
      <w:r>
        <w:rPr>
          <w:spacing w:val="-1"/>
        </w:rPr>
        <w:t>warranty,</w:t>
      </w:r>
      <w:r>
        <w:t xml:space="preserve"> the </w:t>
      </w:r>
      <w:r>
        <w:rPr>
          <w:spacing w:val="-1"/>
        </w:rPr>
        <w:t>System</w:t>
      </w:r>
      <w:r>
        <w:rPr>
          <w:spacing w:val="-4"/>
        </w:rPr>
        <w:t xml:space="preserve"> </w:t>
      </w:r>
      <w:r>
        <w:t>shall</w:t>
      </w:r>
      <w:r>
        <w:rPr>
          <w:spacing w:val="-2"/>
        </w:rPr>
        <w:t xml:space="preserve"> </w:t>
      </w:r>
      <w:r>
        <w:rPr>
          <w:spacing w:val="-1"/>
        </w:rPr>
        <w:t>have</w:t>
      </w:r>
      <w:r>
        <w:t xml:space="preserve"> the</w:t>
      </w:r>
      <w:r>
        <w:rPr>
          <w:spacing w:val="-2"/>
        </w:rPr>
        <w:t xml:space="preserve"> </w:t>
      </w:r>
      <w:r>
        <w:rPr>
          <w:spacing w:val="-1"/>
        </w:rPr>
        <w:t>right</w:t>
      </w:r>
      <w:r>
        <w:rPr>
          <w:spacing w:val="-2"/>
        </w:rPr>
        <w:t xml:space="preserve"> </w:t>
      </w:r>
      <w:r>
        <w:t>to</w:t>
      </w:r>
      <w:r>
        <w:rPr>
          <w:spacing w:val="-3"/>
        </w:rPr>
        <w:t xml:space="preserve"> </w:t>
      </w:r>
      <w:r>
        <w:rPr>
          <w:spacing w:val="-1"/>
        </w:rPr>
        <w:t>immediately</w:t>
      </w:r>
      <w:r>
        <w:rPr>
          <w:spacing w:val="49"/>
        </w:rPr>
        <w:t xml:space="preserve"> </w:t>
      </w:r>
      <w:r>
        <w:rPr>
          <w:spacing w:val="-1"/>
        </w:rPr>
        <w:t>terminate</w:t>
      </w:r>
      <w: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for</w:t>
      </w:r>
      <w:r>
        <w:rPr>
          <w:spacing w:val="1"/>
        </w:rPr>
        <w:t xml:space="preserve"> </w:t>
      </w:r>
      <w:r>
        <w:rPr>
          <w:spacing w:val="-2"/>
        </w:rPr>
        <w:t>default</w:t>
      </w:r>
      <w:r>
        <w:rPr>
          <w:spacing w:val="1"/>
        </w:rPr>
        <w:t xml:space="preserve"> </w:t>
      </w:r>
      <w:r>
        <w:t>and,</w:t>
      </w:r>
      <w:r>
        <w:rPr>
          <w:spacing w:val="-3"/>
        </w:rPr>
        <w:t xml:space="preserve"> </w:t>
      </w:r>
      <w:r>
        <w:t xml:space="preserve">in </w:t>
      </w:r>
      <w:r>
        <w:rPr>
          <w:spacing w:val="-1"/>
        </w:rPr>
        <w:t>the</w:t>
      </w:r>
      <w:r>
        <w:t xml:space="preserve"> </w:t>
      </w:r>
      <w:r>
        <w:rPr>
          <w:spacing w:val="-1"/>
        </w:rPr>
        <w:t>System’s</w:t>
      </w:r>
      <w:r>
        <w:t xml:space="preserve"> </w:t>
      </w:r>
      <w:r>
        <w:rPr>
          <w:spacing w:val="-1"/>
        </w:rPr>
        <w:t>sole</w:t>
      </w:r>
      <w:r>
        <w:t xml:space="preserve"> </w:t>
      </w:r>
      <w:r>
        <w:rPr>
          <w:spacing w:val="-1"/>
        </w:rPr>
        <w:t>discretion,</w:t>
      </w:r>
      <w:r>
        <w:rPr>
          <w:spacing w:val="-3"/>
        </w:rPr>
        <w:t xml:space="preserve"> </w:t>
      </w:r>
      <w:r>
        <w:t>to</w:t>
      </w:r>
      <w:r>
        <w:rPr>
          <w:spacing w:val="55"/>
        </w:rPr>
        <w:t xml:space="preserve"> </w:t>
      </w:r>
      <w:r>
        <w:rPr>
          <w:spacing w:val="-1"/>
        </w:rPr>
        <w:t>deduct</w:t>
      </w:r>
      <w:r>
        <w:rPr>
          <w:spacing w:val="1"/>
        </w:rPr>
        <w:t xml:space="preserve"> </w:t>
      </w:r>
      <w:r>
        <w:rPr>
          <w:spacing w:val="-1"/>
        </w:rPr>
        <w:t>from</w:t>
      </w:r>
      <w:r>
        <w:rPr>
          <w:spacing w:val="-4"/>
        </w:rPr>
        <w:t xml:space="preserve"> </w:t>
      </w:r>
      <w:r>
        <w:rPr>
          <w:spacing w:val="-1"/>
        </w:rPr>
        <w:t>Manager’s</w:t>
      </w:r>
      <w:r>
        <w:t xml:space="preserve"> </w:t>
      </w:r>
      <w:r>
        <w:rPr>
          <w:spacing w:val="-1"/>
        </w:rPr>
        <w:t>compensation</w:t>
      </w:r>
      <w:r>
        <w:rPr>
          <w:spacing w:val="-3"/>
        </w:rPr>
        <w:t xml:space="preserve"> </w:t>
      </w:r>
      <w:r>
        <w:rPr>
          <w:spacing w:val="-1"/>
        </w:rPr>
        <w:t>under</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or</w:t>
      </w:r>
      <w:r>
        <w:rPr>
          <w:spacing w:val="-2"/>
        </w:rPr>
        <w:t xml:space="preserve"> </w:t>
      </w:r>
      <w:r>
        <w:t xml:space="preserve">to </w:t>
      </w:r>
      <w:r>
        <w:rPr>
          <w:spacing w:val="-1"/>
        </w:rPr>
        <w:t>otherwise</w:t>
      </w:r>
      <w:r>
        <w:rPr>
          <w:spacing w:val="59"/>
        </w:rPr>
        <w:t xml:space="preserve"> </w:t>
      </w:r>
      <w:r>
        <w:rPr>
          <w:spacing w:val="-1"/>
        </w:rPr>
        <w:t>recover</w:t>
      </w:r>
      <w:r>
        <w:rPr>
          <w:spacing w:val="1"/>
        </w:rPr>
        <w:t xml:space="preserve"> </w:t>
      </w:r>
      <w:r>
        <w:rPr>
          <w:spacing w:val="-1"/>
        </w:rPr>
        <w:t>the</w:t>
      </w:r>
      <w:r>
        <w:rPr>
          <w:spacing w:val="-2"/>
        </w:rPr>
        <w:t xml:space="preserve"> </w:t>
      </w:r>
      <w:r>
        <w:rPr>
          <w:spacing w:val="-1"/>
        </w:rPr>
        <w:t>full</w:t>
      </w:r>
      <w:r>
        <w:rPr>
          <w:spacing w:val="1"/>
        </w:rPr>
        <w:t xml:space="preserve"> </w:t>
      </w:r>
      <w:r>
        <w:rPr>
          <w:spacing w:val="-2"/>
        </w:rPr>
        <w:t>amount</w:t>
      </w:r>
      <w:r>
        <w:rPr>
          <w:spacing w:val="1"/>
        </w:rPr>
        <w:t xml:space="preserve"> </w:t>
      </w:r>
      <w:r>
        <w:t>of</w:t>
      </w:r>
      <w:r>
        <w:rPr>
          <w:spacing w:val="1"/>
        </w:rPr>
        <w:t xml:space="preserve"> </w:t>
      </w:r>
      <w:r>
        <w:t>such</w:t>
      </w:r>
      <w:r>
        <w:rPr>
          <w:spacing w:val="-3"/>
        </w:rPr>
        <w:t xml:space="preserve"> </w:t>
      </w:r>
      <w:r>
        <w:rPr>
          <w:spacing w:val="-1"/>
        </w:rPr>
        <w:t>commission,</w:t>
      </w:r>
      <w:r>
        <w:rPr>
          <w:spacing w:val="-3"/>
        </w:rPr>
        <w:t xml:space="preserve"> </w:t>
      </w:r>
      <w:r>
        <w:rPr>
          <w:spacing w:val="-1"/>
        </w:rPr>
        <w:t>percentage,</w:t>
      </w:r>
      <w:r>
        <w:t xml:space="preserve"> </w:t>
      </w:r>
      <w:r>
        <w:rPr>
          <w:spacing w:val="-1"/>
        </w:rPr>
        <w:t>brokerage,</w:t>
      </w:r>
      <w:r>
        <w:t xml:space="preserve"> </w:t>
      </w:r>
      <w:r>
        <w:rPr>
          <w:spacing w:val="-2"/>
        </w:rPr>
        <w:t>or</w:t>
      </w:r>
      <w:r>
        <w:t xml:space="preserve"> </w:t>
      </w:r>
      <w:r>
        <w:rPr>
          <w:spacing w:val="-1"/>
        </w:rPr>
        <w:t>contingent</w:t>
      </w:r>
      <w:r>
        <w:rPr>
          <w:spacing w:val="-2"/>
        </w:rPr>
        <w:t xml:space="preserve"> </w:t>
      </w:r>
      <w:r>
        <w:rPr>
          <w:spacing w:val="7"/>
        </w:rPr>
        <w:t xml:space="preserve">        </w:t>
      </w:r>
      <w:r>
        <w:t>fee.</w:t>
      </w:r>
    </w:p>
    <w:p w14:paraId="5EF1E07F" w14:textId="77777777" w:rsidR="00E62BB3" w:rsidRDefault="00E62BB3">
      <w:pPr>
        <w:spacing w:before="9"/>
        <w:rPr>
          <w:rFonts w:ascii="Times New Roman" w:eastAsia="Times New Roman" w:hAnsi="Times New Roman" w:cs="Times New Roman"/>
          <w:sz w:val="20"/>
          <w:szCs w:val="20"/>
        </w:rPr>
      </w:pPr>
    </w:p>
    <w:p w14:paraId="003E590F" w14:textId="77777777" w:rsidR="00E62BB3" w:rsidRDefault="00D96939" w:rsidP="003F2412">
      <w:pPr>
        <w:pStyle w:val="BodyText"/>
        <w:numPr>
          <w:ilvl w:val="1"/>
          <w:numId w:val="5"/>
        </w:numPr>
        <w:tabs>
          <w:tab w:val="left" w:pos="1160"/>
        </w:tabs>
        <w:ind w:left="1159" w:right="189" w:hanging="720"/>
      </w:pPr>
      <w:r>
        <w:rPr>
          <w:rFonts w:cs="Times New Roman"/>
          <w:b/>
          <w:bCs/>
          <w:spacing w:val="-1"/>
        </w:rPr>
        <w:t>Gratuities.</w:t>
      </w:r>
      <w:r>
        <w:rPr>
          <w:rFonts w:cs="Times New Roman"/>
          <w:b/>
          <w:bCs/>
        </w:rPr>
        <w:t xml:space="preserve"> </w:t>
      </w:r>
      <w:r>
        <w:rPr>
          <w:spacing w:val="-1"/>
        </w:rPr>
        <w:t>Manager</w:t>
      </w:r>
      <w:r>
        <w:rPr>
          <w:spacing w:val="1"/>
        </w:rPr>
        <w:t xml:space="preserve"> </w:t>
      </w:r>
      <w:r>
        <w:rPr>
          <w:spacing w:val="-1"/>
        </w:rPr>
        <w:t>has</w:t>
      </w:r>
      <w:r>
        <w:t xml:space="preserve"> </w:t>
      </w:r>
      <w:r>
        <w:rPr>
          <w:spacing w:val="-1"/>
        </w:rPr>
        <w:t>not</w:t>
      </w:r>
      <w:r>
        <w:rPr>
          <w:spacing w:val="1"/>
        </w:rPr>
        <w:t xml:space="preserve"> </w:t>
      </w:r>
      <w:r>
        <w:rPr>
          <w:spacing w:val="-1"/>
        </w:rPr>
        <w:t>offered</w:t>
      </w:r>
      <w:r>
        <w:t xml:space="preserve"> </w:t>
      </w:r>
      <w:r>
        <w:rPr>
          <w:spacing w:val="-2"/>
        </w:rPr>
        <w:t>or</w:t>
      </w:r>
      <w:r>
        <w:rPr>
          <w:spacing w:val="1"/>
        </w:rPr>
        <w:t xml:space="preserve"> </w:t>
      </w:r>
      <w:r>
        <w:rPr>
          <w:spacing w:val="-1"/>
        </w:rPr>
        <w:t>given</w:t>
      </w:r>
      <w:r>
        <w:t xml:space="preserve"> any</w:t>
      </w:r>
      <w:r>
        <w:rPr>
          <w:spacing w:val="-3"/>
        </w:rPr>
        <w:t xml:space="preserve"> </w:t>
      </w:r>
      <w:r>
        <w:rPr>
          <w:spacing w:val="-1"/>
        </w:rPr>
        <w:t>gratuities</w:t>
      </w:r>
      <w:r>
        <w:rPr>
          <w:spacing w:val="-2"/>
        </w:rPr>
        <w:t xml:space="preserve"> </w:t>
      </w:r>
      <w:r>
        <w:t>in</w:t>
      </w:r>
      <w:r>
        <w:rPr>
          <w:spacing w:val="-3"/>
        </w:rPr>
        <w:t xml:space="preserve"> </w:t>
      </w:r>
      <w:r>
        <w:t>the</w:t>
      </w:r>
      <w:r>
        <w:rPr>
          <w:spacing w:val="-2"/>
        </w:rPr>
        <w:t xml:space="preserve"> </w:t>
      </w:r>
      <w:r>
        <w:t>form</w:t>
      </w:r>
      <w:r>
        <w:rPr>
          <w:spacing w:val="-4"/>
        </w:rPr>
        <w:t xml:space="preserve"> </w:t>
      </w:r>
      <w:r>
        <w:t>of</w:t>
      </w:r>
      <w:r>
        <w:rPr>
          <w:spacing w:val="1"/>
        </w:rPr>
        <w:t xml:space="preserve"> </w:t>
      </w:r>
      <w:r>
        <w:rPr>
          <w:spacing w:val="-1"/>
        </w:rPr>
        <w:t>gifts,</w:t>
      </w:r>
      <w:r>
        <w:rPr>
          <w:spacing w:val="39"/>
        </w:rPr>
        <w:t xml:space="preserve"> </w:t>
      </w:r>
      <w:r>
        <w:rPr>
          <w:spacing w:val="-1"/>
        </w:rPr>
        <w:t>entertainment</w:t>
      </w:r>
      <w:r>
        <w:rPr>
          <w:spacing w:val="1"/>
        </w:rPr>
        <w:t xml:space="preserve"> </w:t>
      </w:r>
      <w:r>
        <w:rPr>
          <w:spacing w:val="-2"/>
        </w:rPr>
        <w:t>or</w:t>
      </w:r>
      <w:r>
        <w:rPr>
          <w:spacing w:val="1"/>
        </w:rPr>
        <w:t xml:space="preserve"> </w:t>
      </w:r>
      <w:r>
        <w:rPr>
          <w:spacing w:val="-1"/>
        </w:rPr>
        <w:t>otherwise,</w:t>
      </w:r>
      <w:r>
        <w:rPr>
          <w:spacing w:val="-3"/>
        </w:rPr>
        <w:t xml:space="preserve"> </w:t>
      </w:r>
      <w:r>
        <w:t>to any</w:t>
      </w:r>
      <w:r>
        <w:rPr>
          <w:spacing w:val="-3"/>
        </w:rPr>
        <w:t xml:space="preserve"> </w:t>
      </w:r>
      <w:r>
        <w:rPr>
          <w:spacing w:val="-1"/>
        </w:rPr>
        <w:t>officer,</w:t>
      </w:r>
      <w:r>
        <w:rPr>
          <w:spacing w:val="-3"/>
        </w:rPr>
        <w:t xml:space="preserve"> </w:t>
      </w:r>
      <w:r>
        <w:rPr>
          <w:spacing w:val="-1"/>
        </w:rPr>
        <w:t>fiduciary,</w:t>
      </w:r>
      <w:r>
        <w:t xml:space="preserve"> or</w:t>
      </w:r>
      <w:r>
        <w:rPr>
          <w:spacing w:val="-2"/>
        </w:rPr>
        <w:t xml:space="preserve"> </w:t>
      </w:r>
      <w:r>
        <w:rPr>
          <w:spacing w:val="-1"/>
        </w:rPr>
        <w:t>employee</w:t>
      </w:r>
      <w:r>
        <w:t xml:space="preserve"> of</w:t>
      </w:r>
      <w:r>
        <w:rPr>
          <w:spacing w:val="1"/>
        </w:rPr>
        <w:t xml:space="preserve"> </w:t>
      </w:r>
      <w:r>
        <w:rPr>
          <w:spacing w:val="-1"/>
        </w:rPr>
        <w:t>the</w:t>
      </w:r>
      <w:r>
        <w:t xml:space="preserve"> </w:t>
      </w:r>
      <w:r>
        <w:rPr>
          <w:spacing w:val="-1"/>
        </w:rPr>
        <w:t>System</w:t>
      </w:r>
      <w:r>
        <w:rPr>
          <w:spacing w:val="-4"/>
        </w:rPr>
        <w:t xml:space="preserve"> </w:t>
      </w:r>
      <w:r>
        <w:t>or</w:t>
      </w:r>
      <w:r>
        <w:rPr>
          <w:spacing w:val="1"/>
        </w:rPr>
        <w:t xml:space="preserve"> </w:t>
      </w:r>
      <w:r>
        <w:t>the</w:t>
      </w:r>
      <w:r>
        <w:rPr>
          <w:spacing w:val="53"/>
        </w:rPr>
        <w:t xml:space="preserve"> </w:t>
      </w:r>
      <w:r>
        <w:rPr>
          <w:spacing w:val="-1"/>
        </w:rPr>
        <w:t>State</w:t>
      </w:r>
      <w:r>
        <w:t xml:space="preserve"> of</w:t>
      </w:r>
      <w:r>
        <w:rPr>
          <w:spacing w:val="1"/>
        </w:rPr>
        <w:t xml:space="preserve"> </w:t>
      </w:r>
      <w:r>
        <w:rPr>
          <w:spacing w:val="-1"/>
        </w:rPr>
        <w:t>Indiana</w:t>
      </w:r>
      <w:r>
        <w:t xml:space="preserve"> </w:t>
      </w:r>
      <w:r>
        <w:rPr>
          <w:spacing w:val="-1"/>
        </w:rPr>
        <w:t>with</w:t>
      </w:r>
      <w:r>
        <w:t xml:space="preserve"> a </w:t>
      </w:r>
      <w:r>
        <w:rPr>
          <w:spacing w:val="-2"/>
        </w:rPr>
        <w:t>view</w:t>
      </w:r>
      <w:r>
        <w:rPr>
          <w:spacing w:val="-1"/>
        </w:rPr>
        <w:t xml:space="preserve"> </w:t>
      </w:r>
      <w:r>
        <w:t>toward</w:t>
      </w:r>
      <w:r>
        <w:rPr>
          <w:spacing w:val="-3"/>
        </w:rPr>
        <w:t xml:space="preserve"> </w:t>
      </w:r>
      <w:r>
        <w:rPr>
          <w:spacing w:val="-1"/>
        </w:rPr>
        <w:t>securing</w:t>
      </w:r>
      <w:r>
        <w:rPr>
          <w:spacing w:val="-3"/>
        </w:rPr>
        <w:t xml:space="preserve"> </w:t>
      </w:r>
      <w:r>
        <w:t>this</w:t>
      </w:r>
      <w:r>
        <w:rPr>
          <w:spacing w:val="-2"/>
        </w:rPr>
        <w:t xml:space="preserve"> Management</w:t>
      </w:r>
      <w:r>
        <w:rPr>
          <w:spacing w:val="1"/>
        </w:rPr>
        <w:t xml:space="preserve"> </w:t>
      </w:r>
      <w:r>
        <w:rPr>
          <w:spacing w:val="-1"/>
        </w:rPr>
        <w:t>Agreement</w:t>
      </w:r>
      <w:r>
        <w:rPr>
          <w:spacing w:val="1"/>
        </w:rPr>
        <w:t xml:space="preserve"> </w:t>
      </w:r>
      <w:r>
        <w:t>or</w:t>
      </w:r>
      <w:r>
        <w:rPr>
          <w:spacing w:val="1"/>
        </w:rPr>
        <w:t xml:space="preserve"> </w:t>
      </w:r>
      <w:r>
        <w:rPr>
          <w:spacing w:val="-1"/>
        </w:rPr>
        <w:t>securing</w:t>
      </w:r>
      <w:r>
        <w:rPr>
          <w:spacing w:val="59"/>
        </w:rPr>
        <w:t xml:space="preserve"> </w:t>
      </w:r>
      <w:r>
        <w:t>any</w:t>
      </w:r>
      <w:r>
        <w:rPr>
          <w:spacing w:val="-3"/>
        </w:rPr>
        <w:t xml:space="preserve"> </w:t>
      </w:r>
      <w:r>
        <w:rPr>
          <w:spacing w:val="-1"/>
        </w:rPr>
        <w:t>favorable</w:t>
      </w:r>
      <w:r>
        <w:t xml:space="preserve"> </w:t>
      </w:r>
      <w:r>
        <w:rPr>
          <w:spacing w:val="-1"/>
        </w:rPr>
        <w:t>determination</w:t>
      </w:r>
      <w:r>
        <w:t xml:space="preserve"> </w:t>
      </w:r>
      <w:r>
        <w:rPr>
          <w:spacing w:val="-1"/>
        </w:rPr>
        <w:t>made</w:t>
      </w:r>
      <w:r>
        <w:t xml:space="preserve"> </w:t>
      </w:r>
      <w:r>
        <w:rPr>
          <w:spacing w:val="-1"/>
        </w:rPr>
        <w:t>concerning</w:t>
      </w:r>
      <w:r>
        <w:rPr>
          <w:spacing w:val="-3"/>
        </w:rPr>
        <w:t xml:space="preserve"> </w:t>
      </w:r>
      <w:r>
        <w:rPr>
          <w:spacing w:val="-1"/>
        </w:rPr>
        <w:t>the</w:t>
      </w:r>
      <w:r>
        <w:t xml:space="preserve"> </w:t>
      </w:r>
      <w:r>
        <w:rPr>
          <w:spacing w:val="-1"/>
        </w:rPr>
        <w:t>award</w:t>
      </w:r>
      <w:r>
        <w:t xml:space="preserve"> of</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55"/>
        </w:rPr>
        <w:t xml:space="preserve"> </w:t>
      </w:r>
      <w:r>
        <w:rPr>
          <w:spacing w:val="-1"/>
        </w:rPr>
        <w:t>Manager</w:t>
      </w:r>
      <w:r>
        <w:rPr>
          <w:spacing w:val="-2"/>
        </w:rPr>
        <w:t xml:space="preserve"> </w:t>
      </w:r>
      <w:r>
        <w:rPr>
          <w:spacing w:val="-1"/>
        </w:rPr>
        <w:t>covenants</w:t>
      </w:r>
      <w:r>
        <w:t xml:space="preserve"> </w:t>
      </w:r>
      <w:r>
        <w:rPr>
          <w:spacing w:val="-1"/>
        </w:rPr>
        <w:t>that</w:t>
      </w:r>
      <w:r>
        <w:rPr>
          <w:spacing w:val="-2"/>
        </w:rPr>
        <w:t xml:space="preserve"> </w:t>
      </w:r>
      <w:r>
        <w:t>no</w:t>
      </w:r>
      <w:r>
        <w:rPr>
          <w:spacing w:val="-3"/>
        </w:rPr>
        <w:t xml:space="preserve"> </w:t>
      </w:r>
      <w:r>
        <w:t xml:space="preserve">such </w:t>
      </w:r>
      <w:r>
        <w:rPr>
          <w:spacing w:val="-1"/>
        </w:rPr>
        <w:t>gratuities</w:t>
      </w:r>
      <w:r>
        <w:t xml:space="preserve"> </w:t>
      </w:r>
      <w:r>
        <w:rPr>
          <w:spacing w:val="-1"/>
        </w:rPr>
        <w:t>will</w:t>
      </w:r>
      <w:r>
        <w:rPr>
          <w:spacing w:val="-2"/>
        </w:rPr>
        <w:t xml:space="preserve"> </w:t>
      </w:r>
      <w:r>
        <w:t xml:space="preserve">be </w:t>
      </w:r>
      <w:r>
        <w:rPr>
          <w:spacing w:val="-1"/>
        </w:rPr>
        <w:t>given</w:t>
      </w:r>
      <w:r>
        <w:t xml:space="preserve"> to any</w:t>
      </w:r>
      <w:r>
        <w:rPr>
          <w:spacing w:val="-3"/>
        </w:rPr>
        <w:t xml:space="preserve"> </w:t>
      </w:r>
      <w:r>
        <w:rPr>
          <w:spacing w:val="-1"/>
        </w:rPr>
        <w:t>such</w:t>
      </w:r>
      <w:r>
        <w:t xml:space="preserve"> </w:t>
      </w:r>
      <w:r>
        <w:rPr>
          <w:spacing w:val="-1"/>
        </w:rPr>
        <w:t>person</w:t>
      </w:r>
      <w:r>
        <w:t xml:space="preserve"> </w:t>
      </w:r>
      <w:r>
        <w:rPr>
          <w:spacing w:val="-1"/>
        </w:rPr>
        <w:t>with</w:t>
      </w:r>
      <w:r>
        <w:rPr>
          <w:spacing w:val="-3"/>
        </w:rPr>
        <w:t xml:space="preserve"> </w:t>
      </w:r>
      <w:r>
        <w:t>a</w:t>
      </w:r>
      <w:r>
        <w:rPr>
          <w:spacing w:val="-2"/>
        </w:rPr>
        <w:t xml:space="preserve"> </w:t>
      </w:r>
      <w:r>
        <w:rPr>
          <w:spacing w:val="-1"/>
        </w:rPr>
        <w:t>view</w:t>
      </w:r>
      <w:r>
        <w:rPr>
          <w:spacing w:val="47"/>
        </w:rPr>
        <w:t xml:space="preserve"> </w:t>
      </w:r>
      <w:r>
        <w:t>toward</w:t>
      </w:r>
      <w:r>
        <w:rPr>
          <w:spacing w:val="-3"/>
        </w:rPr>
        <w:t xml:space="preserve"> </w:t>
      </w:r>
      <w:r>
        <w:rPr>
          <w:spacing w:val="-1"/>
        </w:rPr>
        <w:t>securing</w:t>
      </w:r>
      <w:r>
        <w:rPr>
          <w:spacing w:val="-3"/>
        </w:rPr>
        <w:t xml:space="preserve"> </w:t>
      </w:r>
      <w:r>
        <w:t>any</w:t>
      </w:r>
      <w:r>
        <w:rPr>
          <w:spacing w:val="-3"/>
        </w:rPr>
        <w:t xml:space="preserve"> </w:t>
      </w:r>
      <w:r>
        <w:rPr>
          <w:spacing w:val="-1"/>
        </w:rPr>
        <w:t>favorable</w:t>
      </w:r>
      <w:r>
        <w:rPr>
          <w:spacing w:val="-2"/>
        </w:rPr>
        <w:t xml:space="preserve"> </w:t>
      </w:r>
      <w:r>
        <w:rPr>
          <w:spacing w:val="-1"/>
        </w:rPr>
        <w:t>treatment</w:t>
      </w:r>
      <w:r>
        <w:rPr>
          <w:spacing w:val="1"/>
        </w:rPr>
        <w:t xml:space="preserve"> </w:t>
      </w:r>
      <w:r>
        <w:rPr>
          <w:spacing w:val="-1"/>
        </w:rPr>
        <w:t>concerning</w:t>
      </w:r>
      <w:r>
        <w:rPr>
          <w:spacing w:val="-3"/>
        </w:rPr>
        <w:t xml:space="preserve"> </w:t>
      </w:r>
      <w:r>
        <w:rPr>
          <w:spacing w:val="-1"/>
        </w:rPr>
        <w:t>the</w:t>
      </w:r>
      <w:r>
        <w:t xml:space="preserve"> </w:t>
      </w:r>
      <w:r>
        <w:rPr>
          <w:spacing w:val="-1"/>
        </w:rPr>
        <w:t>performance</w:t>
      </w:r>
      <w:r>
        <w:rPr>
          <w:spacing w:val="-2"/>
        </w:rPr>
        <w:t xml:space="preserve"> </w:t>
      </w:r>
      <w:r>
        <w:rPr>
          <w:spacing w:val="-1"/>
        </w:rPr>
        <w:t>and/or</w:t>
      </w:r>
      <w:r>
        <w:rPr>
          <w:spacing w:val="-2"/>
        </w:rPr>
        <w:t xml:space="preserve"> </w:t>
      </w:r>
      <w:r>
        <w:rPr>
          <w:spacing w:val="-1"/>
        </w:rPr>
        <w:t>continuation</w:t>
      </w:r>
      <w:r>
        <w:rPr>
          <w:spacing w:val="63"/>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2"/>
        </w:rPr>
        <w:t xml:space="preserve"> </w:t>
      </w:r>
      <w:r>
        <w:rPr>
          <w:spacing w:val="-2"/>
        </w:rPr>
        <w:t>If</w:t>
      </w:r>
      <w:r>
        <w:rPr>
          <w:spacing w:val="1"/>
        </w:rPr>
        <w:t xml:space="preserve"> </w:t>
      </w:r>
      <w:r>
        <w:t>it</w:t>
      </w:r>
      <w:r>
        <w:rPr>
          <w:spacing w:val="-2"/>
        </w:rPr>
        <w:t xml:space="preserve"> </w:t>
      </w:r>
      <w:r>
        <w:t xml:space="preserve">is </w:t>
      </w:r>
      <w:r>
        <w:rPr>
          <w:spacing w:val="-1"/>
        </w:rPr>
        <w:t>found</w:t>
      </w:r>
      <w:r>
        <w:rPr>
          <w:spacing w:val="-3"/>
        </w:rPr>
        <w:t xml:space="preserve"> </w:t>
      </w:r>
      <w:r>
        <w:rPr>
          <w:spacing w:val="-1"/>
        </w:rPr>
        <w:t>that</w:t>
      </w:r>
      <w:r>
        <w:rPr>
          <w:spacing w:val="1"/>
        </w:rPr>
        <w:t xml:space="preserve"> </w:t>
      </w:r>
      <w:r>
        <w:rPr>
          <w:spacing w:val="-2"/>
        </w:rPr>
        <w:t>Manager</w:t>
      </w:r>
      <w:r>
        <w:rPr>
          <w:spacing w:val="1"/>
        </w:rPr>
        <w:t xml:space="preserve"> </w:t>
      </w:r>
      <w:r>
        <w:t>has</w:t>
      </w:r>
      <w:r>
        <w:rPr>
          <w:spacing w:val="-2"/>
        </w:rPr>
        <w:t xml:space="preserve"> </w:t>
      </w:r>
      <w:r>
        <w:rPr>
          <w:spacing w:val="-1"/>
        </w:rPr>
        <w:t>offered</w:t>
      </w:r>
      <w:r>
        <w:t xml:space="preserve"> or</w:t>
      </w:r>
      <w:r>
        <w:rPr>
          <w:spacing w:val="-2"/>
        </w:rPr>
        <w:t xml:space="preserve"> </w:t>
      </w:r>
      <w:r>
        <w:rPr>
          <w:spacing w:val="-1"/>
        </w:rPr>
        <w:t>given</w:t>
      </w:r>
      <w:r>
        <w:t xml:space="preserve"> such</w:t>
      </w:r>
      <w:r>
        <w:rPr>
          <w:spacing w:val="45"/>
        </w:rPr>
        <w:t xml:space="preserve"> </w:t>
      </w:r>
      <w:r>
        <w:rPr>
          <w:spacing w:val="-1"/>
        </w:rPr>
        <w:t>gratuities,</w:t>
      </w:r>
      <w:r>
        <w:rPr>
          <w:spacing w:val="-3"/>
        </w:rPr>
        <w:t xml:space="preserve"> </w:t>
      </w:r>
      <w:r>
        <w:t xml:space="preserve">the </w:t>
      </w:r>
      <w:r>
        <w:rPr>
          <w:spacing w:val="-1"/>
        </w:rPr>
        <w:t>System</w:t>
      </w:r>
      <w:r>
        <w:rPr>
          <w:spacing w:val="-4"/>
        </w:rPr>
        <w:t xml:space="preserve"> </w:t>
      </w:r>
      <w:r>
        <w:rPr>
          <w:spacing w:val="-1"/>
        </w:rPr>
        <w:t>may</w:t>
      </w:r>
      <w:r>
        <w:rPr>
          <w:spacing w:val="-3"/>
        </w:rPr>
        <w:t xml:space="preserve"> </w:t>
      </w:r>
      <w:r>
        <w:rPr>
          <w:spacing w:val="-1"/>
        </w:rPr>
        <w:t>terminate</w:t>
      </w:r>
      <w:r>
        <w:rPr>
          <w:spacing w:val="-2"/>
        </w:rPr>
        <w:t xml:space="preserve"> </w:t>
      </w:r>
      <w:r>
        <w:rPr>
          <w:spacing w:val="-1"/>
        </w:rPr>
        <w:t>this</w:t>
      </w:r>
      <w:r>
        <w:rPr>
          <w:spacing w:val="-2"/>
        </w:rPr>
        <w:t xml:space="preserve"> </w:t>
      </w:r>
      <w:r>
        <w:rPr>
          <w:spacing w:val="-1"/>
        </w:rPr>
        <w:t>Management</w:t>
      </w:r>
      <w:r>
        <w:rPr>
          <w:spacing w:val="-2"/>
        </w:rPr>
        <w:t xml:space="preserve"> Agreement</w:t>
      </w:r>
      <w:r>
        <w:rPr>
          <w:spacing w:val="1"/>
        </w:rPr>
        <w:t xml:space="preserve"> </w:t>
      </w:r>
      <w:r>
        <w:t>upon one</w:t>
      </w:r>
      <w:r>
        <w:rPr>
          <w:spacing w:val="-2"/>
        </w:rPr>
        <w:t xml:space="preserve"> </w:t>
      </w:r>
      <w:r>
        <w:t>(1)</w:t>
      </w:r>
      <w:r>
        <w:rPr>
          <w:spacing w:val="-2"/>
        </w:rPr>
        <w:t xml:space="preserve"> </w:t>
      </w:r>
      <w:r>
        <w:rPr>
          <w:spacing w:val="-1"/>
        </w:rPr>
        <w:t>calendar</w:t>
      </w:r>
      <w:r>
        <w:rPr>
          <w:spacing w:val="73"/>
        </w:rPr>
        <w:t xml:space="preserve"> </w:t>
      </w:r>
      <w:r>
        <w:rPr>
          <w:spacing w:val="-1"/>
        </w:rPr>
        <w:t>day’s</w:t>
      </w:r>
      <w:r>
        <w:t xml:space="preserve"> </w:t>
      </w:r>
      <w:r>
        <w:rPr>
          <w:spacing w:val="-1"/>
        </w:rPr>
        <w:t>written</w:t>
      </w:r>
      <w:r>
        <w:t xml:space="preserve"> </w:t>
      </w:r>
      <w:r>
        <w:rPr>
          <w:spacing w:val="-1"/>
        </w:rPr>
        <w:t>notice.</w:t>
      </w:r>
    </w:p>
    <w:p w14:paraId="72EB3DA8" w14:textId="77777777" w:rsidR="00E62BB3" w:rsidRDefault="00E62BB3">
      <w:pPr>
        <w:spacing w:before="11"/>
        <w:rPr>
          <w:rFonts w:ascii="Times New Roman" w:eastAsia="Times New Roman" w:hAnsi="Times New Roman" w:cs="Times New Roman"/>
          <w:sz w:val="20"/>
          <w:szCs w:val="20"/>
        </w:rPr>
      </w:pPr>
    </w:p>
    <w:p w14:paraId="45A9527D" w14:textId="77777777" w:rsidR="00E62BB3" w:rsidRDefault="00D96939" w:rsidP="003F2412">
      <w:pPr>
        <w:pStyle w:val="BodyText"/>
        <w:numPr>
          <w:ilvl w:val="1"/>
          <w:numId w:val="5"/>
        </w:numPr>
        <w:tabs>
          <w:tab w:val="left" w:pos="1160"/>
        </w:tabs>
        <w:ind w:left="1159" w:right="189" w:hanging="720"/>
      </w:pPr>
      <w:r>
        <w:rPr>
          <w:b/>
          <w:spacing w:val="-1"/>
        </w:rPr>
        <w:t>Intellectual</w:t>
      </w:r>
      <w:r>
        <w:rPr>
          <w:b/>
          <w:spacing w:val="-2"/>
        </w:rPr>
        <w:t xml:space="preserve"> </w:t>
      </w:r>
      <w:r>
        <w:rPr>
          <w:b/>
          <w:spacing w:val="-1"/>
        </w:rPr>
        <w:t xml:space="preserve">Property. </w:t>
      </w:r>
      <w:r>
        <w:rPr>
          <w:spacing w:val="-2"/>
        </w:rPr>
        <w:t>In</w:t>
      </w:r>
      <w:r>
        <w:t xml:space="preserve"> </w:t>
      </w:r>
      <w:r>
        <w:rPr>
          <w:spacing w:val="-1"/>
        </w:rPr>
        <w:t>connection</w:t>
      </w:r>
      <w:r>
        <w:rPr>
          <w:spacing w:val="-3"/>
        </w:rPr>
        <w:t xml:space="preserve"> </w:t>
      </w:r>
      <w:r>
        <w:rPr>
          <w:spacing w:val="-1"/>
        </w:rPr>
        <w:t>with</w:t>
      </w:r>
      <w:r>
        <w:t xml:space="preserve"> </w:t>
      </w:r>
      <w:r>
        <w:rPr>
          <w:spacing w:val="-1"/>
        </w:rPr>
        <w:t>its</w:t>
      </w:r>
      <w:r>
        <w:t xml:space="preserve"> </w:t>
      </w:r>
      <w:r>
        <w:rPr>
          <w:spacing w:val="-1"/>
        </w:rPr>
        <w:t>performance</w:t>
      </w:r>
      <w:r>
        <w:t xml:space="preserve"> </w:t>
      </w:r>
      <w:r>
        <w:rPr>
          <w:spacing w:val="-1"/>
        </w:rPr>
        <w:t>under</w:t>
      </w:r>
      <w:r>
        <w:rPr>
          <w:spacing w:val="-2"/>
        </w:rPr>
        <w:t xml:space="preserve"> </w:t>
      </w:r>
      <w:r>
        <w:rPr>
          <w:spacing w:val="-1"/>
        </w:rPr>
        <w:t>this</w:t>
      </w:r>
      <w:r>
        <w:t xml:space="preserve"> </w:t>
      </w:r>
      <w:r>
        <w:rPr>
          <w:spacing w:val="-1"/>
        </w:rPr>
        <w:t>Management</w:t>
      </w:r>
      <w:r>
        <w:rPr>
          <w:spacing w:val="63"/>
        </w:rPr>
        <w:t xml:space="preserve"> </w:t>
      </w:r>
      <w:r>
        <w:rPr>
          <w:spacing w:val="-1"/>
        </w:rPr>
        <w:t>Agreement,</w:t>
      </w:r>
      <w:r>
        <w:t xml:space="preserve"> </w:t>
      </w:r>
      <w:r>
        <w:rPr>
          <w:spacing w:val="-1"/>
        </w:rPr>
        <w:t>Manager</w:t>
      </w:r>
      <w:r>
        <w:rPr>
          <w:spacing w:val="-2"/>
        </w:rPr>
        <w:t xml:space="preserve"> </w:t>
      </w:r>
      <w:r>
        <w:rPr>
          <w:spacing w:val="-1"/>
        </w:rPr>
        <w:t>shall</w:t>
      </w:r>
      <w:r>
        <w:rPr>
          <w:spacing w:val="-2"/>
        </w:rPr>
        <w:t xml:space="preserve"> </w:t>
      </w:r>
      <w:r>
        <w:t>not</w:t>
      </w:r>
      <w:r>
        <w:rPr>
          <w:spacing w:val="1"/>
        </w:rPr>
        <w:t xml:space="preserve"> </w:t>
      </w:r>
      <w:r>
        <w:rPr>
          <w:spacing w:val="-1"/>
        </w:rPr>
        <w:t>knowingly</w:t>
      </w:r>
      <w:r>
        <w:rPr>
          <w:spacing w:val="-3"/>
        </w:rPr>
        <w:t xml:space="preserve"> </w:t>
      </w:r>
      <w:r>
        <w:rPr>
          <w:spacing w:val="-1"/>
        </w:rPr>
        <w:t>develop,</w:t>
      </w:r>
      <w:r>
        <w:t xml:space="preserve"> </w:t>
      </w:r>
      <w:r>
        <w:rPr>
          <w:spacing w:val="-1"/>
        </w:rPr>
        <w:t>provide,</w:t>
      </w:r>
      <w:r>
        <w:t xml:space="preserve"> or</w:t>
      </w:r>
      <w:r>
        <w:rPr>
          <w:spacing w:val="1"/>
        </w:rPr>
        <w:t xml:space="preserve"> </w:t>
      </w:r>
      <w:r>
        <w:rPr>
          <w:spacing w:val="-1"/>
        </w:rPr>
        <w:t>use</w:t>
      </w:r>
      <w:r>
        <w:t xml:space="preserve"> any</w:t>
      </w:r>
      <w:r>
        <w:rPr>
          <w:spacing w:val="-3"/>
        </w:rPr>
        <w:t xml:space="preserve"> </w:t>
      </w:r>
      <w:r>
        <w:rPr>
          <w:spacing w:val="-1"/>
        </w:rPr>
        <w:t>program,</w:t>
      </w:r>
      <w:r>
        <w:t xml:space="preserve"> </w:t>
      </w:r>
      <w:r>
        <w:rPr>
          <w:spacing w:val="-1"/>
        </w:rPr>
        <w:t>process,</w:t>
      </w:r>
      <w:r>
        <w:rPr>
          <w:spacing w:val="55"/>
        </w:rPr>
        <w:t xml:space="preserve"> </w:t>
      </w:r>
      <w:r>
        <w:rPr>
          <w:spacing w:val="-1"/>
        </w:rPr>
        <w:t>composition,</w:t>
      </w:r>
      <w:r>
        <w:t xml:space="preserve"> </w:t>
      </w:r>
      <w:r>
        <w:rPr>
          <w:spacing w:val="-1"/>
        </w:rPr>
        <w:t>writing,</w:t>
      </w:r>
      <w:r>
        <w:t xml:space="preserve"> </w:t>
      </w:r>
      <w:r>
        <w:rPr>
          <w:spacing w:val="-1"/>
        </w:rPr>
        <w:t>equipment,</w:t>
      </w:r>
      <w:r>
        <w:t xml:space="preserve"> </w:t>
      </w:r>
      <w:r>
        <w:rPr>
          <w:spacing w:val="-1"/>
        </w:rPr>
        <w:t>appliance,</w:t>
      </w:r>
      <w:r>
        <w:t xml:space="preserve"> or</w:t>
      </w:r>
      <w:r>
        <w:rPr>
          <w:spacing w:val="-2"/>
        </w:rPr>
        <w:t xml:space="preserve"> </w:t>
      </w:r>
      <w:r>
        <w:rPr>
          <w:spacing w:val="-1"/>
        </w:rPr>
        <w:t>device,</w:t>
      </w:r>
      <w:r>
        <w:rPr>
          <w:spacing w:val="-3"/>
        </w:rPr>
        <w:t xml:space="preserve"> </w:t>
      </w:r>
      <w:r>
        <w:t>or</w:t>
      </w:r>
      <w:r>
        <w:rPr>
          <w:spacing w:val="1"/>
        </w:rPr>
        <w:t xml:space="preserve"> </w:t>
      </w:r>
      <w:r>
        <w:t>any</w:t>
      </w:r>
      <w:r>
        <w:rPr>
          <w:spacing w:val="-3"/>
        </w:rPr>
        <w:t xml:space="preserve"> </w:t>
      </w:r>
      <w:r>
        <w:rPr>
          <w:spacing w:val="-1"/>
        </w:rPr>
        <w:t>trademark,</w:t>
      </w:r>
      <w:r>
        <w:t xml:space="preserve"> </w:t>
      </w:r>
      <w:r>
        <w:rPr>
          <w:spacing w:val="-1"/>
        </w:rPr>
        <w:t>service</w:t>
      </w:r>
      <w:r>
        <w:rPr>
          <w:spacing w:val="-5"/>
        </w:rPr>
        <w:t xml:space="preserve"> </w:t>
      </w:r>
      <w:r>
        <w:rPr>
          <w:spacing w:val="-2"/>
        </w:rPr>
        <w:t>mark,</w:t>
      </w:r>
      <w:r>
        <w:rPr>
          <w:spacing w:val="67"/>
        </w:rPr>
        <w:t xml:space="preserve"> </w:t>
      </w:r>
      <w:r>
        <w:rPr>
          <w:spacing w:val="-1"/>
        </w:rPr>
        <w:t>logo,</w:t>
      </w:r>
      <w:r>
        <w:t xml:space="preserve"> </w:t>
      </w:r>
      <w:r>
        <w:rPr>
          <w:spacing w:val="-1"/>
        </w:rPr>
        <w:t>idea,</w:t>
      </w:r>
      <w:r>
        <w:t xml:space="preserve"> or</w:t>
      </w:r>
      <w:r>
        <w:rPr>
          <w:spacing w:val="-2"/>
        </w:rPr>
        <w:t xml:space="preserve"> </w:t>
      </w:r>
      <w:r>
        <w:t>any</w:t>
      </w:r>
      <w:r>
        <w:rPr>
          <w:spacing w:val="-3"/>
        </w:rPr>
        <w:t xml:space="preserve"> </w:t>
      </w:r>
      <w:r>
        <w:rPr>
          <w:spacing w:val="-1"/>
        </w:rPr>
        <w:t>other</w:t>
      </w:r>
      <w:r>
        <w:rPr>
          <w:spacing w:val="1"/>
        </w:rPr>
        <w:t xml:space="preserve"> </w:t>
      </w:r>
      <w:r>
        <w:rPr>
          <w:spacing w:val="-1"/>
        </w:rPr>
        <w:t>work</w:t>
      </w:r>
      <w:r>
        <w:rPr>
          <w:spacing w:val="-3"/>
        </w:rPr>
        <w:t xml:space="preserve"> </w:t>
      </w:r>
      <w:r>
        <w:t>or</w:t>
      </w:r>
      <w:r>
        <w:rPr>
          <w:spacing w:val="1"/>
        </w:rPr>
        <w:t xml:space="preserve"> </w:t>
      </w:r>
      <w:r>
        <w:rPr>
          <w:spacing w:val="-1"/>
        </w:rPr>
        <w:t>invention</w:t>
      </w:r>
      <w:r>
        <w:t xml:space="preserve"> of</w:t>
      </w:r>
      <w:r>
        <w:rPr>
          <w:spacing w:val="-2"/>
        </w:rPr>
        <w:t xml:space="preserve"> </w:t>
      </w:r>
      <w:r>
        <w:t>any</w:t>
      </w:r>
      <w:r>
        <w:rPr>
          <w:spacing w:val="-3"/>
        </w:rPr>
        <w:t xml:space="preserve"> </w:t>
      </w:r>
      <w:r>
        <w:rPr>
          <w:spacing w:val="-1"/>
        </w:rPr>
        <w:t>nature,</w:t>
      </w:r>
      <w:r>
        <w:t xml:space="preserve"> or</w:t>
      </w:r>
      <w:r>
        <w:rPr>
          <w:spacing w:val="1"/>
        </w:rPr>
        <w:t xml:space="preserve"> </w:t>
      </w:r>
      <w:r>
        <w:t>any</w:t>
      </w:r>
      <w:r>
        <w:rPr>
          <w:spacing w:val="-3"/>
        </w:rPr>
        <w:t xml:space="preserve"> </w:t>
      </w:r>
      <w:r>
        <w:rPr>
          <w:spacing w:val="-1"/>
        </w:rPr>
        <w:t>other</w:t>
      </w:r>
      <w:r>
        <w:rPr>
          <w:spacing w:val="-2"/>
        </w:rPr>
        <w:t xml:space="preserve"> </w:t>
      </w:r>
      <w:r>
        <w:rPr>
          <w:spacing w:val="-1"/>
        </w:rPr>
        <w:t>tangible</w:t>
      </w:r>
      <w:r>
        <w:t xml:space="preserve"> </w:t>
      </w:r>
      <w:r>
        <w:rPr>
          <w:spacing w:val="-2"/>
        </w:rPr>
        <w:t>or</w:t>
      </w:r>
      <w:r>
        <w:rPr>
          <w:spacing w:val="55"/>
        </w:rPr>
        <w:t xml:space="preserve"> </w:t>
      </w:r>
      <w:r>
        <w:rPr>
          <w:spacing w:val="-1"/>
        </w:rPr>
        <w:t>intangible</w:t>
      </w:r>
      <w:r>
        <w:rPr>
          <w:spacing w:val="-2"/>
        </w:rPr>
        <w:t xml:space="preserve"> </w:t>
      </w:r>
      <w:r>
        <w:rPr>
          <w:spacing w:val="-1"/>
        </w:rPr>
        <w:t>assets</w:t>
      </w:r>
      <w:r>
        <w:t xml:space="preserve"> </w:t>
      </w:r>
      <w:r>
        <w:rPr>
          <w:spacing w:val="-1"/>
        </w:rPr>
        <w:t>that</w:t>
      </w:r>
      <w:r>
        <w:rPr>
          <w:spacing w:val="-2"/>
        </w:rPr>
        <w:t xml:space="preserve"> infringe</w:t>
      </w:r>
      <w:r>
        <w:t xml:space="preserve"> or</w:t>
      </w:r>
      <w:r>
        <w:rPr>
          <w:spacing w:val="1"/>
        </w:rPr>
        <w:t xml:space="preserve"> </w:t>
      </w:r>
      <w:r>
        <w:rPr>
          <w:spacing w:val="-1"/>
        </w:rPr>
        <w:t>will</w:t>
      </w:r>
      <w:r>
        <w:rPr>
          <w:spacing w:val="1"/>
        </w:rPr>
        <w:t xml:space="preserve"> </w:t>
      </w:r>
      <w:r>
        <w:rPr>
          <w:spacing w:val="-1"/>
        </w:rPr>
        <w:t>infringe</w:t>
      </w:r>
      <w:r>
        <w:t xml:space="preserve"> on </w:t>
      </w:r>
      <w:r>
        <w:rPr>
          <w:spacing w:val="-1"/>
        </w:rPr>
        <w:t>any</w:t>
      </w:r>
      <w:r>
        <w:rPr>
          <w:spacing w:val="-3"/>
        </w:rPr>
        <w:t xml:space="preserve"> </w:t>
      </w:r>
      <w:r>
        <w:rPr>
          <w:spacing w:val="-1"/>
        </w:rPr>
        <w:t>patent,</w:t>
      </w:r>
      <w:r>
        <w:t xml:space="preserve"> </w:t>
      </w:r>
      <w:r>
        <w:rPr>
          <w:spacing w:val="-1"/>
        </w:rPr>
        <w:t>copyright,</w:t>
      </w:r>
      <w:r>
        <w:t xml:space="preserve"> or</w:t>
      </w:r>
      <w:r>
        <w:rPr>
          <w:spacing w:val="-2"/>
        </w:rPr>
        <w:t xml:space="preserve"> </w:t>
      </w:r>
      <w:r>
        <w:rPr>
          <w:spacing w:val="-1"/>
        </w:rPr>
        <w:t>trademark</w:t>
      </w:r>
      <w:r>
        <w:rPr>
          <w:spacing w:val="-3"/>
        </w:rPr>
        <w:t xml:space="preserve"> </w:t>
      </w:r>
      <w:r>
        <w:t>of</w:t>
      </w:r>
      <w:r>
        <w:rPr>
          <w:spacing w:val="71"/>
        </w:rPr>
        <w:t xml:space="preserve"> </w:t>
      </w:r>
      <w:r>
        <w:t>any</w:t>
      </w:r>
      <w:r>
        <w:rPr>
          <w:spacing w:val="-3"/>
        </w:rPr>
        <w:t xml:space="preserve"> </w:t>
      </w:r>
      <w:r>
        <w:t>other</w:t>
      </w:r>
      <w:r>
        <w:rPr>
          <w:spacing w:val="-2"/>
        </w:rPr>
        <w:t xml:space="preserve"> </w:t>
      </w:r>
      <w:r>
        <w:rPr>
          <w:spacing w:val="-1"/>
        </w:rPr>
        <w:t>person</w:t>
      </w:r>
      <w:r>
        <w:t xml:space="preserve"> </w:t>
      </w:r>
      <w:r>
        <w:rPr>
          <w:spacing w:val="-2"/>
        </w:rPr>
        <w:t>or</w:t>
      </w:r>
      <w:r>
        <w:rPr>
          <w:spacing w:val="1"/>
        </w:rPr>
        <w:t xml:space="preserve"> </w:t>
      </w:r>
      <w:r>
        <w:rPr>
          <w:spacing w:val="-1"/>
        </w:rPr>
        <w:t>entity,</w:t>
      </w:r>
      <w:r>
        <w:t xml:space="preserve"> or</w:t>
      </w:r>
      <w:r>
        <w:rPr>
          <w:spacing w:val="1"/>
        </w:rPr>
        <w:t xml:space="preserve"> </w:t>
      </w:r>
      <w:r>
        <w:rPr>
          <w:spacing w:val="-1"/>
        </w:rPr>
        <w:t>is</w:t>
      </w:r>
      <w:r>
        <w:t xml:space="preserve"> or</w:t>
      </w:r>
      <w:r>
        <w:rPr>
          <w:spacing w:val="1"/>
        </w:rPr>
        <w:t xml:space="preserve"> </w:t>
      </w:r>
      <w:r>
        <w:rPr>
          <w:spacing w:val="-2"/>
        </w:rPr>
        <w:t>will</w:t>
      </w:r>
      <w:r>
        <w:rPr>
          <w:spacing w:val="1"/>
        </w:rPr>
        <w:t xml:space="preserve"> </w:t>
      </w:r>
      <w:r>
        <w:t>be</w:t>
      </w:r>
      <w:r>
        <w:rPr>
          <w:spacing w:val="-2"/>
        </w:rPr>
        <w:t xml:space="preserve"> </w:t>
      </w:r>
      <w:r>
        <w:t xml:space="preserve">a </w:t>
      </w:r>
      <w:r>
        <w:rPr>
          <w:spacing w:val="-1"/>
        </w:rPr>
        <w:t>trade</w:t>
      </w:r>
      <w:r>
        <w:t xml:space="preserve"> </w:t>
      </w:r>
      <w:r>
        <w:rPr>
          <w:spacing w:val="-1"/>
        </w:rPr>
        <w:t>secret</w:t>
      </w:r>
      <w:r>
        <w:rPr>
          <w:spacing w:val="1"/>
        </w:rPr>
        <w:t xml:space="preserve"> </w:t>
      </w:r>
      <w:r>
        <w:t>of</w:t>
      </w:r>
      <w:r>
        <w:rPr>
          <w:spacing w:val="-2"/>
        </w:rPr>
        <w:t xml:space="preserve"> </w:t>
      </w:r>
      <w:r>
        <w:t>any</w:t>
      </w:r>
      <w:r>
        <w:rPr>
          <w:spacing w:val="-3"/>
        </w:rPr>
        <w:t xml:space="preserve"> </w:t>
      </w:r>
      <w:r>
        <w:rPr>
          <w:spacing w:val="-1"/>
        </w:rPr>
        <w:t>other</w:t>
      </w:r>
      <w:r>
        <w:rPr>
          <w:spacing w:val="1"/>
        </w:rPr>
        <w:t xml:space="preserve"> </w:t>
      </w:r>
      <w:r>
        <w:rPr>
          <w:spacing w:val="-1"/>
        </w:rPr>
        <w:t>person</w:t>
      </w:r>
      <w:r>
        <w:rPr>
          <w:spacing w:val="-3"/>
        </w:rPr>
        <w:t xml:space="preserve"> </w:t>
      </w:r>
      <w:r>
        <w:t>or</w:t>
      </w:r>
      <w:r>
        <w:rPr>
          <w:spacing w:val="1"/>
        </w:rPr>
        <w:t xml:space="preserve"> </w:t>
      </w:r>
      <w:r>
        <w:rPr>
          <w:spacing w:val="-2"/>
        </w:rPr>
        <w:t>entity.</w:t>
      </w:r>
    </w:p>
    <w:p w14:paraId="0BCE6266" w14:textId="77777777" w:rsidR="00E62BB3" w:rsidRDefault="00E62BB3">
      <w:pPr>
        <w:spacing w:before="9"/>
        <w:rPr>
          <w:rFonts w:ascii="Times New Roman" w:eastAsia="Times New Roman" w:hAnsi="Times New Roman" w:cs="Times New Roman"/>
          <w:sz w:val="20"/>
          <w:szCs w:val="20"/>
        </w:rPr>
      </w:pPr>
    </w:p>
    <w:p w14:paraId="07A1A67E" w14:textId="77777777" w:rsidR="00E62BB3" w:rsidRDefault="00D96939" w:rsidP="003F2412">
      <w:pPr>
        <w:pStyle w:val="BodyText"/>
        <w:numPr>
          <w:ilvl w:val="1"/>
          <w:numId w:val="5"/>
        </w:numPr>
        <w:tabs>
          <w:tab w:val="left" w:pos="1160"/>
        </w:tabs>
        <w:ind w:left="1159" w:right="605" w:hanging="720"/>
      </w:pPr>
      <w:r>
        <w:rPr>
          <w:b/>
          <w:spacing w:val="-1"/>
        </w:rPr>
        <w:t>Annual</w:t>
      </w:r>
      <w:r>
        <w:rPr>
          <w:b/>
          <w:spacing w:val="1"/>
        </w:rPr>
        <w:t xml:space="preserve"> </w:t>
      </w:r>
      <w:r>
        <w:rPr>
          <w:b/>
          <w:spacing w:val="-1"/>
        </w:rPr>
        <w:t>Documents.</w:t>
      </w:r>
      <w:r>
        <w:rPr>
          <w:b/>
        </w:rPr>
        <w:t xml:space="preserve"> </w:t>
      </w:r>
      <w:r>
        <w:rPr>
          <w:spacing w:val="-1"/>
        </w:rPr>
        <w:t>Annually,</w:t>
      </w:r>
      <w:r>
        <w:t xml:space="preserve"> </w:t>
      </w:r>
      <w:r>
        <w:rPr>
          <w:spacing w:val="-1"/>
        </w:rPr>
        <w:t>Manager</w:t>
      </w:r>
      <w:r>
        <w:rPr>
          <w:spacing w:val="1"/>
        </w:rPr>
        <w:t xml:space="preserve"> </w:t>
      </w:r>
      <w:r>
        <w:rPr>
          <w:spacing w:val="-1"/>
        </w:rPr>
        <w:t>shall</w:t>
      </w:r>
      <w:r>
        <w:rPr>
          <w:spacing w:val="1"/>
        </w:rPr>
        <w:t xml:space="preserve"> </w:t>
      </w:r>
      <w:r>
        <w:rPr>
          <w:spacing w:val="-1"/>
        </w:rPr>
        <w:t>provide</w:t>
      </w:r>
      <w:r>
        <w:rPr>
          <w:spacing w:val="-2"/>
        </w:rPr>
        <w:t xml:space="preserve"> </w:t>
      </w:r>
      <w:r>
        <w:t xml:space="preserve">the </w:t>
      </w:r>
      <w:r>
        <w:rPr>
          <w:spacing w:val="-1"/>
        </w:rPr>
        <w:t>System</w:t>
      </w:r>
      <w:r>
        <w:rPr>
          <w:spacing w:val="-4"/>
        </w:rPr>
        <w:t xml:space="preserve"> </w:t>
      </w:r>
      <w:r>
        <w:t xml:space="preserve">with </w:t>
      </w:r>
      <w:r>
        <w:rPr>
          <w:spacing w:val="-1"/>
        </w:rPr>
        <w:t>copies</w:t>
      </w:r>
      <w:r>
        <w:t xml:space="preserve"> </w:t>
      </w:r>
      <w:r>
        <w:rPr>
          <w:spacing w:val="-2"/>
        </w:rPr>
        <w:t xml:space="preserve">of </w:t>
      </w:r>
      <w:r>
        <w:rPr>
          <w:spacing w:val="-1"/>
        </w:rPr>
        <w:t>its</w:t>
      </w:r>
      <w:r>
        <w:rPr>
          <w:spacing w:val="41"/>
        </w:rPr>
        <w:t xml:space="preserve"> </w:t>
      </w:r>
      <w:r>
        <w:rPr>
          <w:spacing w:val="-1"/>
        </w:rPr>
        <w:t>opinion</w:t>
      </w:r>
      <w:r>
        <w:t xml:space="preserve"> </w:t>
      </w:r>
      <w:r>
        <w:rPr>
          <w:spacing w:val="-1"/>
        </w:rPr>
        <w:t>letter</w:t>
      </w:r>
      <w:r>
        <w:rPr>
          <w:spacing w:val="1"/>
        </w:rPr>
        <w:t xml:space="preserve"> </w:t>
      </w:r>
      <w:r>
        <w:rPr>
          <w:spacing w:val="-1"/>
        </w:rPr>
        <w:t>from</w:t>
      </w:r>
      <w:r>
        <w:rPr>
          <w:spacing w:val="-4"/>
        </w:rPr>
        <w:t xml:space="preserve"> </w:t>
      </w:r>
      <w:r>
        <w:t xml:space="preserve">its </w:t>
      </w:r>
      <w:r>
        <w:rPr>
          <w:spacing w:val="-1"/>
        </w:rPr>
        <w:t>auditor</w:t>
      </w:r>
      <w:r>
        <w:rPr>
          <w:spacing w:val="1"/>
        </w:rPr>
        <w:t xml:space="preserve"> </w:t>
      </w:r>
      <w:r>
        <w:t>and</w:t>
      </w:r>
      <w:r>
        <w:rPr>
          <w:spacing w:val="-3"/>
        </w:rPr>
        <w:t xml:space="preserve"> </w:t>
      </w:r>
      <w:r>
        <w:rPr>
          <w:spacing w:val="-1"/>
        </w:rPr>
        <w:t>its</w:t>
      </w:r>
      <w:r>
        <w:t xml:space="preserve"> </w:t>
      </w:r>
      <w:r>
        <w:rPr>
          <w:spacing w:val="-1"/>
        </w:rPr>
        <w:t>ADV</w:t>
      </w:r>
      <w:r>
        <w:rPr>
          <w:spacing w:val="1"/>
        </w:rPr>
        <w:t xml:space="preserve"> </w:t>
      </w:r>
      <w:r>
        <w:rPr>
          <w:spacing w:val="-2"/>
        </w:rPr>
        <w:t>Part</w:t>
      </w:r>
      <w:r>
        <w:rPr>
          <w:spacing w:val="1"/>
        </w:rPr>
        <w:t xml:space="preserve"> </w:t>
      </w:r>
      <w:r>
        <w:rPr>
          <w:spacing w:val="-2"/>
        </w:rPr>
        <w:t>II.</w:t>
      </w:r>
    </w:p>
    <w:p w14:paraId="5F7CF588" w14:textId="77777777" w:rsidR="00E62BB3" w:rsidRDefault="00E62BB3">
      <w:pPr>
        <w:spacing w:before="11"/>
        <w:rPr>
          <w:rFonts w:ascii="Times New Roman" w:eastAsia="Times New Roman" w:hAnsi="Times New Roman" w:cs="Times New Roman"/>
          <w:sz w:val="20"/>
          <w:szCs w:val="20"/>
        </w:rPr>
      </w:pPr>
    </w:p>
    <w:p w14:paraId="57E4405D" w14:textId="77777777" w:rsidR="00E62BB3" w:rsidRDefault="00D96939" w:rsidP="003F2412">
      <w:pPr>
        <w:pStyle w:val="BodyText"/>
        <w:numPr>
          <w:ilvl w:val="1"/>
          <w:numId w:val="5"/>
        </w:numPr>
        <w:tabs>
          <w:tab w:val="left" w:pos="1160"/>
        </w:tabs>
        <w:ind w:left="1159" w:right="406" w:hanging="720"/>
      </w:pPr>
      <w:r>
        <w:rPr>
          <w:b/>
          <w:spacing w:val="-1"/>
        </w:rPr>
        <w:t>Changes.</w:t>
      </w:r>
      <w:r>
        <w:rPr>
          <w:b/>
        </w:rPr>
        <w:t xml:space="preserve"> </w:t>
      </w:r>
      <w:r>
        <w:rPr>
          <w:spacing w:val="-1"/>
        </w:rPr>
        <w:t>Manager</w:t>
      </w:r>
      <w:r>
        <w:rPr>
          <w:spacing w:val="-2"/>
        </w:rPr>
        <w:t xml:space="preserve"> </w:t>
      </w:r>
      <w:r>
        <w:rPr>
          <w:spacing w:val="-1"/>
        </w:rPr>
        <w:t>shall</w:t>
      </w:r>
      <w:r>
        <w:rPr>
          <w:spacing w:val="1"/>
        </w:rPr>
        <w:t xml:space="preserve"> </w:t>
      </w:r>
      <w:r>
        <w:rPr>
          <w:spacing w:val="-2"/>
        </w:rPr>
        <w:t>notify</w:t>
      </w:r>
      <w:r>
        <w:rPr>
          <w:spacing w:val="-3"/>
        </w:rPr>
        <w:t xml:space="preserve"> </w:t>
      </w:r>
      <w:r>
        <w:t xml:space="preserve">the </w:t>
      </w:r>
      <w:r>
        <w:rPr>
          <w:spacing w:val="-1"/>
        </w:rPr>
        <w:t>System</w:t>
      </w:r>
      <w:r>
        <w:rPr>
          <w:spacing w:val="-4"/>
        </w:rPr>
        <w:t xml:space="preserve"> </w:t>
      </w:r>
      <w:r>
        <w:t xml:space="preserve">in </w:t>
      </w:r>
      <w:r>
        <w:rPr>
          <w:spacing w:val="-1"/>
        </w:rPr>
        <w:t>writing</w:t>
      </w:r>
      <w:r>
        <w:rPr>
          <w:spacing w:val="-3"/>
        </w:rPr>
        <w:t xml:space="preserve"> </w:t>
      </w:r>
      <w:r>
        <w:rPr>
          <w:spacing w:val="-1"/>
        </w:rPr>
        <w:t>within</w:t>
      </w:r>
      <w:r>
        <w:t xml:space="preserve"> </w:t>
      </w:r>
      <w:r>
        <w:rPr>
          <w:spacing w:val="-1"/>
        </w:rPr>
        <w:t>three</w:t>
      </w:r>
      <w:r>
        <w:t xml:space="preserve"> </w:t>
      </w:r>
      <w:r>
        <w:rPr>
          <w:spacing w:val="-1"/>
        </w:rPr>
        <w:t>(3)</w:t>
      </w:r>
      <w:r>
        <w:rPr>
          <w:spacing w:val="1"/>
        </w:rPr>
        <w:t xml:space="preserve"> </w:t>
      </w:r>
      <w:r>
        <w:rPr>
          <w:spacing w:val="-1"/>
        </w:rPr>
        <w:t>business</w:t>
      </w:r>
      <w:r>
        <w:t xml:space="preserve"> </w:t>
      </w:r>
      <w:r>
        <w:rPr>
          <w:spacing w:val="-3"/>
        </w:rPr>
        <w:t>days</w:t>
      </w:r>
      <w:r>
        <w:t xml:space="preserve"> of</w:t>
      </w:r>
      <w:r>
        <w:rPr>
          <w:spacing w:val="69"/>
        </w:rPr>
        <w:t xml:space="preserve"> </w:t>
      </w:r>
      <w:r>
        <w:t>any</w:t>
      </w:r>
      <w:r>
        <w:rPr>
          <w:spacing w:val="-3"/>
        </w:rPr>
        <w:t xml:space="preserve"> </w:t>
      </w:r>
      <w:r>
        <w:t>of</w:t>
      </w:r>
      <w:r>
        <w:rPr>
          <w:spacing w:val="1"/>
        </w:rPr>
        <w:t xml:space="preserve"> </w:t>
      </w:r>
      <w:r>
        <w:t>the</w:t>
      </w:r>
      <w:r>
        <w:rPr>
          <w:spacing w:val="-2"/>
        </w:rPr>
        <w:t xml:space="preserve"> </w:t>
      </w:r>
      <w:r>
        <w:rPr>
          <w:spacing w:val="-1"/>
        </w:rPr>
        <w:t>following</w:t>
      </w:r>
      <w:r>
        <w:rPr>
          <w:spacing w:val="-3"/>
        </w:rPr>
        <w:t xml:space="preserve"> </w:t>
      </w:r>
      <w:r>
        <w:rPr>
          <w:spacing w:val="-1"/>
        </w:rPr>
        <w:t>changes:</w:t>
      </w:r>
    </w:p>
    <w:p w14:paraId="6A862772" w14:textId="77777777" w:rsidR="00E62BB3" w:rsidRDefault="00E62BB3">
      <w:pPr>
        <w:spacing w:before="11"/>
        <w:rPr>
          <w:rFonts w:ascii="Times New Roman" w:eastAsia="Times New Roman" w:hAnsi="Times New Roman" w:cs="Times New Roman"/>
          <w:sz w:val="20"/>
          <w:szCs w:val="20"/>
        </w:rPr>
      </w:pPr>
    </w:p>
    <w:p w14:paraId="37A41D53" w14:textId="77777777" w:rsidR="00E62BB3" w:rsidRDefault="00D96939" w:rsidP="003F2412">
      <w:pPr>
        <w:pStyle w:val="BodyText"/>
        <w:numPr>
          <w:ilvl w:val="2"/>
          <w:numId w:val="5"/>
        </w:numPr>
        <w:tabs>
          <w:tab w:val="left" w:pos="1880"/>
        </w:tabs>
        <w:ind w:right="225" w:hanging="720"/>
      </w:pPr>
      <w:r>
        <w:rPr>
          <w:spacing w:val="-1"/>
        </w:rPr>
        <w:t>Manager</w:t>
      </w:r>
      <w:r>
        <w:rPr>
          <w:spacing w:val="1"/>
        </w:rPr>
        <w:t xml:space="preserve"> </w:t>
      </w:r>
      <w:r>
        <w:rPr>
          <w:spacing w:val="-1"/>
        </w:rPr>
        <w:t>becomes</w:t>
      </w:r>
      <w:r>
        <w:t xml:space="preserve"> </w:t>
      </w:r>
      <w:r>
        <w:rPr>
          <w:spacing w:val="-1"/>
        </w:rPr>
        <w:t>aware</w:t>
      </w:r>
      <w:r>
        <w:t xml:space="preserve"> </w:t>
      </w:r>
      <w:r>
        <w:rPr>
          <w:spacing w:val="-2"/>
        </w:rPr>
        <w:t>that</w:t>
      </w:r>
      <w:r>
        <w:rPr>
          <w:spacing w:val="1"/>
        </w:rPr>
        <w:t xml:space="preserve"> </w:t>
      </w:r>
      <w:r>
        <w:t>any</w:t>
      </w:r>
      <w:r>
        <w:rPr>
          <w:spacing w:val="-3"/>
        </w:rPr>
        <w:t xml:space="preserve"> </w:t>
      </w:r>
      <w:r>
        <w:t>of</w:t>
      </w:r>
      <w:r>
        <w:rPr>
          <w:spacing w:val="-2"/>
        </w:rPr>
        <w:t xml:space="preserve"> </w:t>
      </w:r>
      <w:r>
        <w:rPr>
          <w:spacing w:val="-1"/>
        </w:rPr>
        <w:t>its</w:t>
      </w:r>
      <w:r>
        <w:t xml:space="preserve"> </w:t>
      </w:r>
      <w:r>
        <w:rPr>
          <w:spacing w:val="-1"/>
        </w:rPr>
        <w:t>representations,</w:t>
      </w:r>
      <w:r>
        <w:t xml:space="preserve"> </w:t>
      </w:r>
      <w:r>
        <w:rPr>
          <w:spacing w:val="-1"/>
        </w:rPr>
        <w:t>warranties,</w:t>
      </w:r>
      <w:r>
        <w:rPr>
          <w:spacing w:val="-3"/>
        </w:rPr>
        <w:t xml:space="preserve"> </w:t>
      </w:r>
      <w:r>
        <w:t>and</w:t>
      </w:r>
      <w:r>
        <w:rPr>
          <w:spacing w:val="43"/>
        </w:rPr>
        <w:t xml:space="preserve"> </w:t>
      </w:r>
      <w:r>
        <w:rPr>
          <w:spacing w:val="-1"/>
        </w:rPr>
        <w:t>covenants</w:t>
      </w:r>
      <w:r>
        <w:rPr>
          <w:spacing w:val="-2"/>
        </w:rPr>
        <w:t xml:space="preserve"> </w:t>
      </w:r>
      <w:r>
        <w:rPr>
          <w:spacing w:val="-1"/>
        </w:rPr>
        <w:t>set</w:t>
      </w:r>
      <w:r>
        <w:rPr>
          <w:spacing w:val="1"/>
        </w:rPr>
        <w:t xml:space="preserve"> </w:t>
      </w:r>
      <w:r>
        <w:rPr>
          <w:spacing w:val="-1"/>
        </w:rPr>
        <w:t>forth</w:t>
      </w:r>
      <w:r>
        <w:t xml:space="preserve"> </w:t>
      </w:r>
      <w:r>
        <w:rPr>
          <w:spacing w:val="-1"/>
        </w:rPr>
        <w:t>herein</w:t>
      </w:r>
      <w:r>
        <w:t xml:space="preserve"> </w:t>
      </w:r>
      <w:r>
        <w:rPr>
          <w:spacing w:val="-1"/>
        </w:rPr>
        <w:t>cease</w:t>
      </w:r>
      <w:r>
        <w:rPr>
          <w:spacing w:val="-2"/>
        </w:rPr>
        <w:t xml:space="preserve"> </w:t>
      </w:r>
      <w:r>
        <w:t xml:space="preserve">to </w:t>
      </w:r>
      <w:r>
        <w:rPr>
          <w:spacing w:val="-2"/>
        </w:rPr>
        <w:t>be</w:t>
      </w:r>
      <w:r>
        <w:t xml:space="preserve"> </w:t>
      </w:r>
      <w:r>
        <w:rPr>
          <w:spacing w:val="-1"/>
        </w:rPr>
        <w:t>materially</w:t>
      </w:r>
      <w:r>
        <w:rPr>
          <w:spacing w:val="-3"/>
        </w:rPr>
        <w:t xml:space="preserve"> </w:t>
      </w:r>
      <w:r>
        <w:rPr>
          <w:spacing w:val="-1"/>
        </w:rPr>
        <w:t>true</w:t>
      </w:r>
      <w:r>
        <w:t xml:space="preserve"> </w:t>
      </w:r>
      <w:r>
        <w:rPr>
          <w:spacing w:val="-2"/>
        </w:rPr>
        <w:t xml:space="preserve">at </w:t>
      </w:r>
      <w:r>
        <w:t>any</w:t>
      </w:r>
      <w:r>
        <w:rPr>
          <w:spacing w:val="-3"/>
        </w:rPr>
        <w:t xml:space="preserve"> </w:t>
      </w:r>
      <w:r>
        <w:rPr>
          <w:spacing w:val="-1"/>
        </w:rPr>
        <w:t>time</w:t>
      </w:r>
      <w:r>
        <w:t xml:space="preserve"> during</w:t>
      </w:r>
      <w:r>
        <w:rPr>
          <w:spacing w:val="-3"/>
        </w:rPr>
        <w:t xml:space="preserve"> </w:t>
      </w:r>
      <w:r>
        <w:rPr>
          <w:spacing w:val="-1"/>
        </w:rPr>
        <w:t>the</w:t>
      </w:r>
      <w:r>
        <w:t xml:space="preserve"> </w:t>
      </w:r>
      <w:r>
        <w:rPr>
          <w:spacing w:val="-1"/>
        </w:rPr>
        <w:t>term</w:t>
      </w:r>
      <w:r>
        <w:rPr>
          <w:spacing w:val="53"/>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2E05DBFC" w14:textId="77777777" w:rsidR="00E62BB3" w:rsidRDefault="00E62BB3">
      <w:pPr>
        <w:spacing w:before="11"/>
        <w:rPr>
          <w:rFonts w:ascii="Times New Roman" w:eastAsia="Times New Roman" w:hAnsi="Times New Roman" w:cs="Times New Roman"/>
          <w:sz w:val="20"/>
          <w:szCs w:val="20"/>
        </w:rPr>
      </w:pPr>
    </w:p>
    <w:p w14:paraId="31D51C6D" w14:textId="77777777" w:rsidR="00E62BB3" w:rsidRDefault="00D96939" w:rsidP="003F2412">
      <w:pPr>
        <w:pStyle w:val="BodyText"/>
        <w:numPr>
          <w:ilvl w:val="2"/>
          <w:numId w:val="5"/>
        </w:numPr>
        <w:tabs>
          <w:tab w:val="left" w:pos="1880"/>
        </w:tabs>
        <w:ind w:right="225" w:hanging="720"/>
      </w:pPr>
      <w:r>
        <w:rPr>
          <w:spacing w:val="-1"/>
        </w:rPr>
        <w:t>There</w:t>
      </w:r>
      <w:r>
        <w:rPr>
          <w:spacing w:val="-2"/>
        </w:rPr>
        <w:t xml:space="preserve"> </w:t>
      </w:r>
      <w:r>
        <w:t>is</w:t>
      </w:r>
      <w:r>
        <w:rPr>
          <w:spacing w:val="-2"/>
        </w:rPr>
        <w:t xml:space="preserve"> </w:t>
      </w:r>
      <w:r>
        <w:t>any</w:t>
      </w:r>
      <w:r>
        <w:rPr>
          <w:spacing w:val="-3"/>
        </w:rPr>
        <w:t xml:space="preserve"> </w:t>
      </w:r>
      <w:r>
        <w:rPr>
          <w:spacing w:val="-1"/>
        </w:rPr>
        <w:t>material</w:t>
      </w:r>
      <w:r>
        <w:rPr>
          <w:spacing w:val="1"/>
        </w:rPr>
        <w:t xml:space="preserve"> </w:t>
      </w:r>
      <w:r>
        <w:rPr>
          <w:spacing w:val="-1"/>
        </w:rPr>
        <w:t>change</w:t>
      </w:r>
      <w:r>
        <w:t xml:space="preserve"> in</w:t>
      </w:r>
      <w:r>
        <w:rPr>
          <w:spacing w:val="-3"/>
        </w:rPr>
        <w:t xml:space="preserve"> </w:t>
      </w:r>
      <w:r>
        <w:rPr>
          <w:spacing w:val="-1"/>
        </w:rPr>
        <w:t>Manager’s</w:t>
      </w:r>
      <w:r>
        <w:rPr>
          <w:spacing w:val="-2"/>
        </w:rPr>
        <w:t xml:space="preserve"> </w:t>
      </w:r>
      <w:r>
        <w:rPr>
          <w:spacing w:val="-1"/>
        </w:rPr>
        <w:t>senior</w:t>
      </w:r>
      <w:r>
        <w:rPr>
          <w:spacing w:val="1"/>
        </w:rPr>
        <w:t xml:space="preserve"> </w:t>
      </w:r>
      <w:r>
        <w:rPr>
          <w:spacing w:val="-1"/>
        </w:rPr>
        <w:t>personnel</w:t>
      </w:r>
      <w:r>
        <w:rPr>
          <w:spacing w:val="-2"/>
        </w:rPr>
        <w:t xml:space="preserve"> </w:t>
      </w:r>
      <w:r>
        <w:rPr>
          <w:spacing w:val="-1"/>
        </w:rPr>
        <w:t>assigned</w:t>
      </w:r>
      <w:r>
        <w:t xml:space="preserve"> to</w:t>
      </w:r>
      <w:r>
        <w:rPr>
          <w:spacing w:val="-3"/>
        </w:rPr>
        <w:t xml:space="preserve"> </w:t>
      </w:r>
      <w:r>
        <w:rPr>
          <w:spacing w:val="-1"/>
        </w:rPr>
        <w:t>perform</w:t>
      </w:r>
      <w:r>
        <w:rPr>
          <w:spacing w:val="55"/>
        </w:rPr>
        <w:t xml:space="preserve"> </w:t>
      </w:r>
      <w:r>
        <w:rPr>
          <w:spacing w:val="-1"/>
        </w:rPr>
        <w:t>services</w:t>
      </w:r>
      <w:r>
        <w:t xml:space="preserve"> </w:t>
      </w:r>
      <w:r>
        <w:rPr>
          <w:spacing w:val="-1"/>
        </w:rPr>
        <w:t>under</w:t>
      </w:r>
      <w:r>
        <w:rPr>
          <w:spacing w:val="-2"/>
        </w:rPr>
        <w:t xml:space="preserve"> </w:t>
      </w:r>
      <w:r>
        <w:rPr>
          <w:spacing w:val="-1"/>
        </w:rPr>
        <w:t>this</w:t>
      </w:r>
      <w:r>
        <w:t xml:space="preserve"> </w:t>
      </w:r>
      <w:r>
        <w:rPr>
          <w:spacing w:val="-2"/>
        </w:rPr>
        <w:t>Management</w:t>
      </w:r>
      <w:r>
        <w:rPr>
          <w:spacing w:val="1"/>
        </w:rPr>
        <w:t xml:space="preserve"> </w:t>
      </w:r>
      <w:r>
        <w:rPr>
          <w:spacing w:val="-1"/>
        </w:rPr>
        <w:t>Agreement;</w:t>
      </w:r>
    </w:p>
    <w:p w14:paraId="57B05F2F" w14:textId="77777777" w:rsidR="00E62BB3" w:rsidRDefault="00E62BB3">
      <w:pPr>
        <w:spacing w:before="11"/>
        <w:rPr>
          <w:rFonts w:ascii="Times New Roman" w:eastAsia="Times New Roman" w:hAnsi="Times New Roman" w:cs="Times New Roman"/>
          <w:sz w:val="20"/>
          <w:szCs w:val="20"/>
        </w:rPr>
      </w:pPr>
    </w:p>
    <w:p w14:paraId="244062E5" w14:textId="77777777" w:rsidR="00E62BB3" w:rsidRDefault="00D96939" w:rsidP="003F2412">
      <w:pPr>
        <w:pStyle w:val="BodyText"/>
        <w:numPr>
          <w:ilvl w:val="2"/>
          <w:numId w:val="5"/>
        </w:numPr>
        <w:tabs>
          <w:tab w:val="left" w:pos="1880"/>
        </w:tabs>
        <w:ind w:hanging="720"/>
      </w:pPr>
      <w:r>
        <w:rPr>
          <w:spacing w:val="-1"/>
        </w:rPr>
        <w:t>There</w:t>
      </w:r>
      <w:r>
        <w:rPr>
          <w:spacing w:val="-2"/>
        </w:rPr>
        <w:t xml:space="preserve"> </w:t>
      </w:r>
      <w:r>
        <w:t>is</w:t>
      </w:r>
      <w:r>
        <w:rPr>
          <w:spacing w:val="-2"/>
        </w:rPr>
        <w:t xml:space="preserve"> </w:t>
      </w:r>
      <w:r>
        <w:t>any</w:t>
      </w:r>
      <w:r>
        <w:rPr>
          <w:spacing w:val="-3"/>
        </w:rPr>
        <w:t xml:space="preserve"> </w:t>
      </w:r>
      <w:r>
        <w:rPr>
          <w:spacing w:val="-1"/>
        </w:rPr>
        <w:t>change</w:t>
      </w:r>
      <w:r>
        <w:t xml:space="preserve"> in</w:t>
      </w:r>
      <w:r>
        <w:rPr>
          <w:spacing w:val="-3"/>
        </w:rPr>
        <w:t xml:space="preserve"> </w:t>
      </w:r>
      <w:r>
        <w:rPr>
          <w:spacing w:val="-1"/>
        </w:rPr>
        <w:t>control</w:t>
      </w:r>
      <w:r>
        <w:rPr>
          <w:spacing w:val="1"/>
        </w:rPr>
        <w:t xml:space="preserve"> </w:t>
      </w:r>
      <w:r>
        <w:rPr>
          <w:spacing w:val="-2"/>
        </w:rPr>
        <w:t>of</w:t>
      </w:r>
      <w:r>
        <w:rPr>
          <w:spacing w:val="1"/>
        </w:rPr>
        <w:t xml:space="preserve"> </w:t>
      </w:r>
      <w:r>
        <w:rPr>
          <w:spacing w:val="-1"/>
        </w:rPr>
        <w:t>Manager;</w:t>
      </w:r>
      <w:r>
        <w:rPr>
          <w:spacing w:val="1"/>
        </w:rPr>
        <w:t xml:space="preserve"> </w:t>
      </w:r>
      <w:r>
        <w:t>or</w:t>
      </w:r>
    </w:p>
    <w:p w14:paraId="551EB658" w14:textId="77777777" w:rsidR="00E62BB3" w:rsidRDefault="00E62BB3">
      <w:pPr>
        <w:sectPr w:rsidR="00E62BB3">
          <w:pgSz w:w="12240" w:h="15840"/>
          <w:pgMar w:top="1380" w:right="1340" w:bottom="900" w:left="1720" w:header="0" w:footer="708" w:gutter="0"/>
          <w:cols w:space="720"/>
        </w:sectPr>
      </w:pPr>
    </w:p>
    <w:p w14:paraId="16462EEE" w14:textId="77777777" w:rsidR="00E62BB3" w:rsidRDefault="00D96939" w:rsidP="003F2412">
      <w:pPr>
        <w:pStyle w:val="BodyText"/>
        <w:numPr>
          <w:ilvl w:val="2"/>
          <w:numId w:val="5"/>
        </w:numPr>
        <w:tabs>
          <w:tab w:val="left" w:pos="1881"/>
        </w:tabs>
        <w:spacing w:before="54"/>
        <w:ind w:left="1880" w:right="311" w:hanging="720"/>
      </w:pPr>
      <w:r>
        <w:rPr>
          <w:spacing w:val="-1"/>
        </w:rPr>
        <w:lastRenderedPageBreak/>
        <w:t>Manager</w:t>
      </w:r>
      <w:r>
        <w:rPr>
          <w:spacing w:val="1"/>
        </w:rPr>
        <w:t xml:space="preserve"> </w:t>
      </w:r>
      <w:r>
        <w:rPr>
          <w:spacing w:val="-1"/>
        </w:rPr>
        <w:t>becomes</w:t>
      </w:r>
      <w:r>
        <w:t xml:space="preserve"> </w:t>
      </w:r>
      <w:r>
        <w:rPr>
          <w:spacing w:val="-1"/>
        </w:rPr>
        <w:t>aware</w:t>
      </w:r>
      <w:r>
        <w:t xml:space="preserve"> </w:t>
      </w:r>
      <w:r>
        <w:rPr>
          <w:spacing w:val="-2"/>
        </w:rPr>
        <w:t xml:space="preserve">of </w:t>
      </w:r>
      <w:r>
        <w:t>any</w:t>
      </w:r>
      <w:r>
        <w:rPr>
          <w:spacing w:val="-3"/>
        </w:rPr>
        <w:t xml:space="preserve"> </w:t>
      </w:r>
      <w:r>
        <w:t>other</w:t>
      </w:r>
      <w:r>
        <w:rPr>
          <w:spacing w:val="-2"/>
        </w:rPr>
        <w:t xml:space="preserve"> </w:t>
      </w:r>
      <w:r>
        <w:rPr>
          <w:spacing w:val="-1"/>
        </w:rPr>
        <w:t>material</w:t>
      </w:r>
      <w:r>
        <w:rPr>
          <w:spacing w:val="-2"/>
        </w:rPr>
        <w:t xml:space="preserve"> </w:t>
      </w:r>
      <w:r>
        <w:rPr>
          <w:spacing w:val="-1"/>
        </w:rPr>
        <w:t>change</w:t>
      </w:r>
      <w:r>
        <w:t xml:space="preserve"> </w:t>
      </w:r>
      <w:r>
        <w:rPr>
          <w:spacing w:val="-1"/>
        </w:rPr>
        <w:t>in</w:t>
      </w:r>
      <w:r>
        <w:t xml:space="preserve"> </w:t>
      </w:r>
      <w:r>
        <w:rPr>
          <w:spacing w:val="-1"/>
        </w:rPr>
        <w:t>its</w:t>
      </w:r>
      <w:r>
        <w:t xml:space="preserve"> </w:t>
      </w:r>
      <w:r>
        <w:rPr>
          <w:spacing w:val="-1"/>
        </w:rPr>
        <w:t>portfolio</w:t>
      </w:r>
      <w:r>
        <w:rPr>
          <w:spacing w:val="37"/>
        </w:rPr>
        <w:t xml:space="preserve"> </w:t>
      </w:r>
      <w:r>
        <w:rPr>
          <w:spacing w:val="-1"/>
        </w:rPr>
        <w:t>management</w:t>
      </w:r>
      <w:r>
        <w:rPr>
          <w:spacing w:val="1"/>
        </w:rPr>
        <w:t xml:space="preserve"> </w:t>
      </w:r>
      <w:r>
        <w:rPr>
          <w:spacing w:val="-1"/>
        </w:rPr>
        <w:t>structure</w:t>
      </w:r>
      <w:r>
        <w:t xml:space="preserve"> </w:t>
      </w:r>
      <w:r>
        <w:rPr>
          <w:spacing w:val="-2"/>
        </w:rPr>
        <w:t>or</w:t>
      </w:r>
      <w:r>
        <w:rPr>
          <w:spacing w:val="1"/>
        </w:rPr>
        <w:t xml:space="preserve"> </w:t>
      </w:r>
      <w:r>
        <w:rPr>
          <w:spacing w:val="-1"/>
        </w:rPr>
        <w:t>its</w:t>
      </w:r>
      <w:r>
        <w:rPr>
          <w:spacing w:val="-2"/>
        </w:rPr>
        <w:t xml:space="preserve"> </w:t>
      </w:r>
      <w:r>
        <w:rPr>
          <w:spacing w:val="-1"/>
        </w:rPr>
        <w:t>business</w:t>
      </w:r>
      <w:r>
        <w:rPr>
          <w:spacing w:val="-2"/>
        </w:rPr>
        <w:t xml:space="preserve"> </w:t>
      </w:r>
      <w:r>
        <w:rPr>
          <w:spacing w:val="-1"/>
        </w:rPr>
        <w:t>organization,</w:t>
      </w:r>
      <w:r>
        <w:rPr>
          <w:spacing w:val="-3"/>
        </w:rPr>
        <w:t xml:space="preserve"> </w:t>
      </w:r>
      <w:r>
        <w:rPr>
          <w:spacing w:val="-1"/>
        </w:rPr>
        <w:t>including</w:t>
      </w:r>
      <w:r>
        <w:rPr>
          <w:spacing w:val="-3"/>
        </w:rPr>
        <w:t xml:space="preserve"> </w:t>
      </w:r>
      <w:r>
        <w:rPr>
          <w:spacing w:val="-1"/>
        </w:rPr>
        <w:t>without</w:t>
      </w:r>
      <w:r>
        <w:rPr>
          <w:spacing w:val="-2"/>
        </w:rPr>
        <w:t xml:space="preserve"> </w:t>
      </w:r>
      <w:r>
        <w:rPr>
          <w:spacing w:val="-1"/>
        </w:rPr>
        <w:t>limitation</w:t>
      </w:r>
      <w:r>
        <w:rPr>
          <w:spacing w:val="79"/>
        </w:rPr>
        <w:t xml:space="preserve"> </w:t>
      </w:r>
      <w:r>
        <w:t>the</w:t>
      </w:r>
      <w:r>
        <w:rPr>
          <w:spacing w:val="-2"/>
        </w:rPr>
        <w:t xml:space="preserve"> </w:t>
      </w:r>
      <w:r>
        <w:t>filing</w:t>
      </w:r>
      <w:r>
        <w:rPr>
          <w:spacing w:val="-3"/>
        </w:rPr>
        <w:t xml:space="preserve"> </w:t>
      </w:r>
      <w:r>
        <w:rPr>
          <w:spacing w:val="-1"/>
        </w:rPr>
        <w:t>for</w:t>
      </w:r>
      <w:r>
        <w:rPr>
          <w:spacing w:val="1"/>
        </w:rPr>
        <w:t xml:space="preserve"> </w:t>
      </w:r>
      <w:r>
        <w:rPr>
          <w:spacing w:val="-1"/>
        </w:rPr>
        <w:t>bankruptcy</w:t>
      </w:r>
      <w:r>
        <w:rPr>
          <w:spacing w:val="-3"/>
        </w:rPr>
        <w:t xml:space="preserve"> </w:t>
      </w:r>
      <w:r>
        <w:rPr>
          <w:spacing w:val="-1"/>
        </w:rPr>
        <w:t>relief.</w:t>
      </w:r>
    </w:p>
    <w:p w14:paraId="1D831596" w14:textId="77777777" w:rsidR="00E62BB3" w:rsidRDefault="00E62BB3">
      <w:pPr>
        <w:spacing w:before="9"/>
        <w:rPr>
          <w:rFonts w:ascii="Times New Roman" w:eastAsia="Times New Roman" w:hAnsi="Times New Roman" w:cs="Times New Roman"/>
          <w:sz w:val="20"/>
          <w:szCs w:val="20"/>
        </w:rPr>
      </w:pPr>
    </w:p>
    <w:p w14:paraId="48DFED04" w14:textId="77777777" w:rsidR="00E62BB3" w:rsidRDefault="00D96939" w:rsidP="003F2412">
      <w:pPr>
        <w:pStyle w:val="BodyText"/>
        <w:numPr>
          <w:ilvl w:val="1"/>
          <w:numId w:val="5"/>
        </w:numPr>
        <w:tabs>
          <w:tab w:val="left" w:pos="1161"/>
        </w:tabs>
        <w:ind w:left="1160" w:right="121" w:hanging="720"/>
      </w:pPr>
      <w:r>
        <w:rPr>
          <w:rFonts w:cs="Times New Roman"/>
          <w:b/>
          <w:bCs/>
          <w:spacing w:val="-1"/>
        </w:rPr>
        <w:t>Investigations</w:t>
      </w:r>
      <w:r>
        <w:rPr>
          <w:rFonts w:cs="Times New Roman"/>
          <w:b/>
          <w:bCs/>
        </w:rPr>
        <w:t xml:space="preserve"> </w:t>
      </w:r>
      <w:r>
        <w:rPr>
          <w:rFonts w:cs="Times New Roman"/>
          <w:b/>
          <w:bCs/>
          <w:spacing w:val="-1"/>
        </w:rPr>
        <w:t>and Complaints.</w:t>
      </w:r>
      <w:r>
        <w:rPr>
          <w:rFonts w:cs="Times New Roman"/>
          <w:b/>
          <w:bCs/>
          <w:spacing w:val="-2"/>
        </w:rPr>
        <w:t xml:space="preserve"> </w:t>
      </w:r>
      <w:r>
        <w:t xml:space="preserve">To </w:t>
      </w:r>
      <w:r>
        <w:rPr>
          <w:spacing w:val="-1"/>
        </w:rPr>
        <w:t>the</w:t>
      </w:r>
      <w:r>
        <w:t xml:space="preserve"> </w:t>
      </w:r>
      <w:r>
        <w:rPr>
          <w:spacing w:val="-1"/>
        </w:rPr>
        <w:t>extent</w:t>
      </w:r>
      <w:r>
        <w:rPr>
          <w:spacing w:val="1"/>
        </w:rPr>
        <w:t xml:space="preserve"> </w:t>
      </w:r>
      <w:r>
        <w:rPr>
          <w:spacing w:val="-1"/>
        </w:rPr>
        <w:t>permitted</w:t>
      </w:r>
      <w:r>
        <w:t xml:space="preserve"> by</w:t>
      </w:r>
      <w:r>
        <w:rPr>
          <w:spacing w:val="-3"/>
        </w:rPr>
        <w:t xml:space="preserve"> </w:t>
      </w:r>
      <w:r>
        <w:rPr>
          <w:spacing w:val="-1"/>
        </w:rPr>
        <w:t>applicable</w:t>
      </w:r>
      <w:r>
        <w:rPr>
          <w:spacing w:val="-2"/>
        </w:rPr>
        <w:t xml:space="preserve"> </w:t>
      </w:r>
      <w:r>
        <w:t>law,</w:t>
      </w:r>
      <w:r>
        <w:rPr>
          <w:spacing w:val="-3"/>
        </w:rPr>
        <w:t xml:space="preserve"> </w:t>
      </w:r>
      <w:r>
        <w:rPr>
          <w:spacing w:val="-1"/>
        </w:rPr>
        <w:t>Manager</w:t>
      </w:r>
      <w:r>
        <w:rPr>
          <w:spacing w:val="47"/>
        </w:rPr>
        <w:t xml:space="preserve"> </w:t>
      </w:r>
      <w:r>
        <w:rPr>
          <w:spacing w:val="-1"/>
        </w:rPr>
        <w:t>shall</w:t>
      </w:r>
      <w:r>
        <w:rPr>
          <w:spacing w:val="1"/>
        </w:rPr>
        <w:t xml:space="preserve"> </w:t>
      </w:r>
      <w:r>
        <w:rPr>
          <w:spacing w:val="-1"/>
        </w:rPr>
        <w:t>promptly</w:t>
      </w:r>
      <w:r>
        <w:rPr>
          <w:spacing w:val="-3"/>
        </w:rPr>
        <w:t xml:space="preserve"> </w:t>
      </w:r>
      <w:r>
        <w:rPr>
          <w:spacing w:val="-1"/>
        </w:rPr>
        <w:t>advise</w:t>
      </w:r>
      <w:r>
        <w:t xml:space="preserve"> </w:t>
      </w:r>
      <w:r>
        <w:rPr>
          <w:spacing w:val="-1"/>
        </w:rPr>
        <w:t>the</w:t>
      </w:r>
      <w:r>
        <w:t xml:space="preserve"> </w:t>
      </w:r>
      <w:r>
        <w:rPr>
          <w:spacing w:val="-1"/>
        </w:rPr>
        <w:t>System</w:t>
      </w:r>
      <w:r>
        <w:rPr>
          <w:spacing w:val="-4"/>
        </w:rPr>
        <w:t xml:space="preserve"> </w:t>
      </w:r>
      <w:r>
        <w:t xml:space="preserve">in </w:t>
      </w:r>
      <w:r>
        <w:rPr>
          <w:spacing w:val="-1"/>
        </w:rPr>
        <w:t>writing</w:t>
      </w:r>
      <w:r>
        <w:rPr>
          <w:spacing w:val="-3"/>
        </w:rPr>
        <w:t xml:space="preserve"> </w:t>
      </w:r>
      <w:r>
        <w:t>of</w:t>
      </w:r>
      <w:r>
        <w:rPr>
          <w:spacing w:val="1"/>
        </w:rPr>
        <w:t xml:space="preserve"> </w:t>
      </w:r>
      <w:r>
        <w:t>any</w:t>
      </w:r>
      <w:r>
        <w:rPr>
          <w:spacing w:val="-3"/>
        </w:rPr>
        <w:t xml:space="preserve"> </w:t>
      </w:r>
      <w:r>
        <w:rPr>
          <w:spacing w:val="-1"/>
        </w:rPr>
        <w:t>ordinary</w:t>
      </w:r>
      <w:r>
        <w:rPr>
          <w:spacing w:val="-3"/>
        </w:rPr>
        <w:t xml:space="preserve"> </w:t>
      </w:r>
      <w:r>
        <w:rPr>
          <w:spacing w:val="-1"/>
        </w:rPr>
        <w:t>investigation,</w:t>
      </w:r>
      <w:r>
        <w:rPr>
          <w:spacing w:val="-3"/>
        </w:rPr>
        <w:t xml:space="preserve"> </w:t>
      </w:r>
      <w:r>
        <w:rPr>
          <w:spacing w:val="-1"/>
        </w:rPr>
        <w:t>examination,</w:t>
      </w:r>
      <w:r>
        <w:rPr>
          <w:spacing w:val="83"/>
        </w:rPr>
        <w:t xml:space="preserve"> </w:t>
      </w:r>
      <w:r>
        <w:rPr>
          <w:spacing w:val="-1"/>
        </w:rPr>
        <w:t>complaint,</w:t>
      </w:r>
      <w:r>
        <w:rPr>
          <w:spacing w:val="-3"/>
        </w:rPr>
        <w:t xml:space="preserve"> </w:t>
      </w:r>
      <w:r>
        <w:rPr>
          <w:spacing w:val="-1"/>
        </w:rPr>
        <w:t>disciplinary</w:t>
      </w:r>
      <w:r>
        <w:rPr>
          <w:spacing w:val="-3"/>
        </w:rPr>
        <w:t xml:space="preserve"> </w:t>
      </w:r>
      <w:r>
        <w:rPr>
          <w:spacing w:val="-1"/>
        </w:rPr>
        <w:t>action,</w:t>
      </w:r>
      <w:r>
        <w:t xml:space="preserve"> or</w:t>
      </w:r>
      <w:r>
        <w:rPr>
          <w:spacing w:val="1"/>
        </w:rPr>
        <w:t xml:space="preserve"> </w:t>
      </w:r>
      <w:r>
        <w:rPr>
          <w:spacing w:val="-1"/>
        </w:rPr>
        <w:t>other</w:t>
      </w:r>
      <w:r>
        <w:rPr>
          <w:spacing w:val="1"/>
        </w:rPr>
        <w:t xml:space="preserve"> </w:t>
      </w:r>
      <w:r>
        <w:rPr>
          <w:spacing w:val="-1"/>
        </w:rPr>
        <w:t>proceeding</w:t>
      </w:r>
      <w:r>
        <w:rPr>
          <w:spacing w:val="-3"/>
        </w:rPr>
        <w:t xml:space="preserve"> </w:t>
      </w:r>
      <w:r>
        <w:t>relating</w:t>
      </w:r>
      <w:r>
        <w:rPr>
          <w:spacing w:val="-3"/>
        </w:rPr>
        <w:t xml:space="preserve"> </w:t>
      </w:r>
      <w:r>
        <w:t xml:space="preserve">to </w:t>
      </w:r>
      <w:r>
        <w:rPr>
          <w:spacing w:val="-2"/>
        </w:rPr>
        <w:t>or</w:t>
      </w:r>
      <w:r>
        <w:rPr>
          <w:spacing w:val="1"/>
        </w:rPr>
        <w:t xml:space="preserve"> </w:t>
      </w:r>
      <w:r>
        <w:rPr>
          <w:spacing w:val="-1"/>
        </w:rPr>
        <w:t>affecting</w:t>
      </w:r>
      <w:r>
        <w:rPr>
          <w:spacing w:val="-3"/>
        </w:rPr>
        <w:t xml:space="preserve"> </w:t>
      </w:r>
      <w:r>
        <w:rPr>
          <w:spacing w:val="-1"/>
        </w:rPr>
        <w:t>Manager’s</w:t>
      </w:r>
      <w:r>
        <w:rPr>
          <w:spacing w:val="53"/>
        </w:rPr>
        <w:t xml:space="preserve"> </w:t>
      </w:r>
      <w:r>
        <w:rPr>
          <w:spacing w:val="-1"/>
        </w:rPr>
        <w:t>ability</w:t>
      </w:r>
      <w:r>
        <w:rPr>
          <w:spacing w:val="-3"/>
        </w:rPr>
        <w:t xml:space="preserve"> </w:t>
      </w:r>
      <w:r>
        <w:t xml:space="preserve">to </w:t>
      </w:r>
      <w:r>
        <w:rPr>
          <w:spacing w:val="-1"/>
        </w:rPr>
        <w:t>perform</w:t>
      </w:r>
      <w:r>
        <w:rPr>
          <w:spacing w:val="-4"/>
        </w:rPr>
        <w:t xml:space="preserve"> </w:t>
      </w:r>
      <w:r>
        <w:t xml:space="preserve">its </w:t>
      </w:r>
      <w:r>
        <w:rPr>
          <w:spacing w:val="-1"/>
        </w:rPr>
        <w:t>duties</w:t>
      </w:r>
      <w:r>
        <w:rPr>
          <w:spacing w:val="-2"/>
        </w:rPr>
        <w:t xml:space="preserve"> </w:t>
      </w:r>
      <w:r>
        <w:t>under</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rPr>
          <w:spacing w:val="-1"/>
        </w:rPr>
        <w:t>that</w:t>
      </w:r>
      <w:r>
        <w:rPr>
          <w:spacing w:val="-2"/>
        </w:rPr>
        <w:t xml:space="preserve"> </w:t>
      </w:r>
      <w:r>
        <w:t>is</w:t>
      </w:r>
      <w:r>
        <w:rPr>
          <w:spacing w:val="-2"/>
        </w:rPr>
        <w:t xml:space="preserve"> </w:t>
      </w:r>
      <w:r>
        <w:rPr>
          <w:spacing w:val="-1"/>
        </w:rPr>
        <w:t>commenced</w:t>
      </w:r>
      <w:r>
        <w:rPr>
          <w:spacing w:val="-3"/>
        </w:rPr>
        <w:t xml:space="preserve"> </w:t>
      </w:r>
      <w:r>
        <w:t>by</w:t>
      </w:r>
      <w:r>
        <w:rPr>
          <w:spacing w:val="-3"/>
        </w:rPr>
        <w:t xml:space="preserve"> </w:t>
      </w:r>
      <w:r>
        <w:t>any</w:t>
      </w:r>
      <w:r>
        <w:rPr>
          <w:spacing w:val="51"/>
        </w:rPr>
        <w:t xml:space="preserve"> </w:t>
      </w:r>
      <w:r>
        <w:t>of</w:t>
      </w:r>
      <w:r>
        <w:rPr>
          <w:spacing w:val="1"/>
        </w:rPr>
        <w:t xml:space="preserve"> </w:t>
      </w:r>
      <w:r>
        <w:rPr>
          <w:spacing w:val="-1"/>
        </w:rPr>
        <w:t>the</w:t>
      </w:r>
      <w:r>
        <w:t xml:space="preserve"> </w:t>
      </w:r>
      <w:r>
        <w:rPr>
          <w:spacing w:val="-1"/>
        </w:rPr>
        <w:t>following:</w:t>
      </w:r>
    </w:p>
    <w:p w14:paraId="51947DE8" w14:textId="77777777" w:rsidR="00E62BB3" w:rsidRDefault="00E62BB3">
      <w:pPr>
        <w:spacing w:before="9"/>
        <w:rPr>
          <w:rFonts w:ascii="Times New Roman" w:eastAsia="Times New Roman" w:hAnsi="Times New Roman" w:cs="Times New Roman"/>
          <w:sz w:val="20"/>
          <w:szCs w:val="20"/>
        </w:rPr>
      </w:pPr>
    </w:p>
    <w:p w14:paraId="48AF03C0" w14:textId="77777777" w:rsidR="00E62BB3" w:rsidRDefault="00D96939" w:rsidP="003F2412">
      <w:pPr>
        <w:pStyle w:val="BodyText"/>
        <w:numPr>
          <w:ilvl w:val="2"/>
          <w:numId w:val="5"/>
        </w:numPr>
        <w:tabs>
          <w:tab w:val="left" w:pos="1881"/>
        </w:tabs>
        <w:ind w:left="1880" w:hanging="720"/>
      </w:pPr>
      <w:r>
        <w:t>The</w:t>
      </w:r>
      <w:r>
        <w:rPr>
          <w:spacing w:val="-2"/>
        </w:rPr>
        <w:t xml:space="preserve"> </w:t>
      </w:r>
      <w:r>
        <w:rPr>
          <w:spacing w:val="-1"/>
        </w:rPr>
        <w:t>Securities</w:t>
      </w:r>
      <w:r>
        <w:t xml:space="preserve"> </w:t>
      </w:r>
      <w:r>
        <w:rPr>
          <w:spacing w:val="-1"/>
        </w:rPr>
        <w:t>and</w:t>
      </w:r>
      <w:r>
        <w:t xml:space="preserve"> </w:t>
      </w:r>
      <w:r>
        <w:rPr>
          <w:spacing w:val="-2"/>
        </w:rPr>
        <w:t>Exchange</w:t>
      </w:r>
      <w:r>
        <w:t xml:space="preserve"> </w:t>
      </w:r>
      <w:r>
        <w:rPr>
          <w:spacing w:val="-1"/>
        </w:rPr>
        <w:t>Commission</w:t>
      </w:r>
      <w:r>
        <w:t xml:space="preserve"> </w:t>
      </w:r>
      <w:r>
        <w:rPr>
          <w:spacing w:val="-2"/>
        </w:rPr>
        <w:t>of</w:t>
      </w:r>
      <w:r>
        <w:rPr>
          <w:spacing w:val="1"/>
        </w:rPr>
        <w:t xml:space="preserve"> </w:t>
      </w:r>
      <w:r>
        <w:rPr>
          <w:spacing w:val="-1"/>
        </w:rPr>
        <w:t>the</w:t>
      </w:r>
      <w:r>
        <w:t xml:space="preserve"> </w:t>
      </w:r>
      <w:r>
        <w:rPr>
          <w:spacing w:val="-1"/>
        </w:rPr>
        <w:t>United</w:t>
      </w:r>
      <w:r>
        <w:t xml:space="preserve"> </w:t>
      </w:r>
      <w:r>
        <w:rPr>
          <w:spacing w:val="-1"/>
        </w:rPr>
        <w:t>States</w:t>
      </w:r>
      <w:r>
        <w:t xml:space="preserve"> </w:t>
      </w:r>
      <w:r>
        <w:rPr>
          <w:spacing w:val="-1"/>
        </w:rPr>
        <w:t>(the</w:t>
      </w:r>
      <w:r>
        <w:rPr>
          <w:spacing w:val="-2"/>
        </w:rPr>
        <w:t xml:space="preserve"> </w:t>
      </w:r>
      <w:r>
        <w:rPr>
          <w:spacing w:val="-1"/>
        </w:rPr>
        <w:t>“SEC”);</w:t>
      </w:r>
    </w:p>
    <w:p w14:paraId="7D2FA7C0" w14:textId="77777777" w:rsidR="00E62BB3" w:rsidRDefault="00E62BB3">
      <w:pPr>
        <w:spacing w:before="11"/>
        <w:rPr>
          <w:rFonts w:ascii="Times New Roman" w:eastAsia="Times New Roman" w:hAnsi="Times New Roman" w:cs="Times New Roman"/>
          <w:sz w:val="20"/>
          <w:szCs w:val="20"/>
        </w:rPr>
      </w:pPr>
    </w:p>
    <w:p w14:paraId="28436A23" w14:textId="77777777" w:rsidR="00E62BB3" w:rsidRDefault="00D96939" w:rsidP="003F2412">
      <w:pPr>
        <w:pStyle w:val="BodyText"/>
        <w:numPr>
          <w:ilvl w:val="2"/>
          <w:numId w:val="5"/>
        </w:numPr>
        <w:tabs>
          <w:tab w:val="left" w:pos="1881"/>
        </w:tabs>
        <w:ind w:left="1880" w:hanging="720"/>
      </w:pPr>
      <w:r>
        <w:t>The</w:t>
      </w:r>
      <w:r>
        <w:rPr>
          <w:spacing w:val="-2"/>
        </w:rPr>
        <w:t xml:space="preserve"> </w:t>
      </w:r>
      <w:r>
        <w:rPr>
          <w:spacing w:val="-1"/>
        </w:rPr>
        <w:t>New York</w:t>
      </w:r>
      <w:r>
        <w:rPr>
          <w:spacing w:val="-3"/>
        </w:rPr>
        <w:t xml:space="preserve"> </w:t>
      </w:r>
      <w:r>
        <w:t>Stock</w:t>
      </w:r>
      <w:r>
        <w:rPr>
          <w:spacing w:val="-3"/>
        </w:rPr>
        <w:t xml:space="preserve"> </w:t>
      </w:r>
      <w:r>
        <w:rPr>
          <w:spacing w:val="-1"/>
        </w:rPr>
        <w:t>Exchange;</w:t>
      </w:r>
    </w:p>
    <w:p w14:paraId="3D4B7E15" w14:textId="77777777" w:rsidR="00E62BB3" w:rsidRDefault="00E62BB3">
      <w:pPr>
        <w:spacing w:before="9"/>
        <w:rPr>
          <w:rFonts w:ascii="Times New Roman" w:eastAsia="Times New Roman" w:hAnsi="Times New Roman" w:cs="Times New Roman"/>
          <w:sz w:val="20"/>
          <w:szCs w:val="20"/>
        </w:rPr>
      </w:pPr>
    </w:p>
    <w:p w14:paraId="1430BC68" w14:textId="77777777" w:rsidR="00E62BB3" w:rsidRDefault="00D96939" w:rsidP="003F2412">
      <w:pPr>
        <w:pStyle w:val="BodyText"/>
        <w:numPr>
          <w:ilvl w:val="2"/>
          <w:numId w:val="5"/>
        </w:numPr>
        <w:tabs>
          <w:tab w:val="left" w:pos="1881"/>
        </w:tabs>
        <w:ind w:left="1880" w:hanging="720"/>
      </w:pPr>
      <w:r>
        <w:t>The</w:t>
      </w:r>
      <w:r>
        <w:rPr>
          <w:spacing w:val="-2"/>
        </w:rPr>
        <w:t xml:space="preserve"> </w:t>
      </w:r>
      <w:r>
        <w:rPr>
          <w:spacing w:val="-1"/>
        </w:rPr>
        <w:t>American</w:t>
      </w:r>
      <w:r>
        <w:t xml:space="preserve"> </w:t>
      </w:r>
      <w:r>
        <w:rPr>
          <w:spacing w:val="-1"/>
        </w:rPr>
        <w:t>Stock</w:t>
      </w:r>
      <w:r>
        <w:rPr>
          <w:spacing w:val="-3"/>
        </w:rPr>
        <w:t xml:space="preserve"> </w:t>
      </w:r>
      <w:r>
        <w:rPr>
          <w:spacing w:val="-1"/>
        </w:rPr>
        <w:t>Exchange;</w:t>
      </w:r>
    </w:p>
    <w:p w14:paraId="2CB88DEA" w14:textId="77777777" w:rsidR="00E62BB3" w:rsidRDefault="00E62BB3">
      <w:pPr>
        <w:spacing w:before="9"/>
        <w:rPr>
          <w:rFonts w:ascii="Times New Roman" w:eastAsia="Times New Roman" w:hAnsi="Times New Roman" w:cs="Times New Roman"/>
          <w:sz w:val="20"/>
          <w:szCs w:val="20"/>
        </w:rPr>
      </w:pPr>
    </w:p>
    <w:p w14:paraId="3F292353" w14:textId="77777777" w:rsidR="00E62BB3" w:rsidRDefault="00D96939" w:rsidP="003F2412">
      <w:pPr>
        <w:pStyle w:val="BodyText"/>
        <w:numPr>
          <w:ilvl w:val="2"/>
          <w:numId w:val="5"/>
        </w:numPr>
        <w:tabs>
          <w:tab w:val="left" w:pos="1881"/>
        </w:tabs>
        <w:ind w:left="1880" w:hanging="720"/>
      </w:pPr>
      <w:r>
        <w:t>The</w:t>
      </w:r>
      <w:r>
        <w:rPr>
          <w:spacing w:val="-2"/>
        </w:rPr>
        <w:t xml:space="preserve"> </w:t>
      </w:r>
      <w:r>
        <w:rPr>
          <w:spacing w:val="-1"/>
        </w:rPr>
        <w:t>National</w:t>
      </w:r>
      <w:r>
        <w:rPr>
          <w:spacing w:val="1"/>
        </w:rPr>
        <w:t xml:space="preserve"> </w:t>
      </w:r>
      <w:r>
        <w:rPr>
          <w:spacing w:val="-1"/>
        </w:rPr>
        <w:t>Association</w:t>
      </w:r>
      <w:r>
        <w:t xml:space="preserve"> </w:t>
      </w:r>
      <w:r>
        <w:rPr>
          <w:spacing w:val="-2"/>
        </w:rPr>
        <w:t>of</w:t>
      </w:r>
      <w:r>
        <w:rPr>
          <w:spacing w:val="1"/>
        </w:rPr>
        <w:t xml:space="preserve"> </w:t>
      </w:r>
      <w:r>
        <w:rPr>
          <w:spacing w:val="-1"/>
        </w:rPr>
        <w:t>Securities</w:t>
      </w:r>
      <w:r>
        <w:t xml:space="preserve"> </w:t>
      </w:r>
      <w:r>
        <w:rPr>
          <w:spacing w:val="-1"/>
        </w:rPr>
        <w:t>Dealers;</w:t>
      </w:r>
    </w:p>
    <w:p w14:paraId="283CEE69" w14:textId="77777777" w:rsidR="00E62BB3" w:rsidRDefault="00E62BB3">
      <w:pPr>
        <w:spacing w:before="11"/>
        <w:rPr>
          <w:rFonts w:ascii="Times New Roman" w:eastAsia="Times New Roman" w:hAnsi="Times New Roman" w:cs="Times New Roman"/>
          <w:sz w:val="20"/>
          <w:szCs w:val="20"/>
        </w:rPr>
      </w:pPr>
    </w:p>
    <w:p w14:paraId="44930205" w14:textId="77777777" w:rsidR="00E62BB3" w:rsidRDefault="00D96939" w:rsidP="003F2412">
      <w:pPr>
        <w:pStyle w:val="BodyText"/>
        <w:numPr>
          <w:ilvl w:val="2"/>
          <w:numId w:val="5"/>
        </w:numPr>
        <w:tabs>
          <w:tab w:val="left" w:pos="1881"/>
        </w:tabs>
        <w:ind w:left="1880" w:hanging="720"/>
      </w:pPr>
      <w:r>
        <w:rPr>
          <w:spacing w:val="-1"/>
        </w:rPr>
        <w:t>Any</w:t>
      </w:r>
      <w:r>
        <w:rPr>
          <w:spacing w:val="-3"/>
        </w:rPr>
        <w:t xml:space="preserve"> </w:t>
      </w:r>
      <w:r>
        <w:t>Attorney</w:t>
      </w:r>
      <w:r>
        <w:rPr>
          <w:spacing w:val="-3"/>
        </w:rPr>
        <w:t xml:space="preserve"> </w:t>
      </w:r>
      <w:r>
        <w:rPr>
          <w:spacing w:val="-1"/>
        </w:rPr>
        <w:t>General</w:t>
      </w:r>
      <w:r>
        <w:rPr>
          <w:spacing w:val="-2"/>
        </w:rPr>
        <w:t xml:space="preserve"> </w:t>
      </w:r>
      <w:r>
        <w:t>or</w:t>
      </w:r>
      <w:r>
        <w:rPr>
          <w:spacing w:val="1"/>
        </w:rPr>
        <w:t xml:space="preserve"> </w:t>
      </w:r>
      <w:r>
        <w:rPr>
          <w:spacing w:val="-1"/>
        </w:rPr>
        <w:t>any</w:t>
      </w:r>
      <w:r>
        <w:rPr>
          <w:spacing w:val="-3"/>
        </w:rPr>
        <w:t xml:space="preserve"> </w:t>
      </w:r>
      <w:r>
        <w:rPr>
          <w:spacing w:val="-1"/>
        </w:rPr>
        <w:t>regulatory</w:t>
      </w:r>
      <w:r>
        <w:rPr>
          <w:spacing w:val="-3"/>
        </w:rPr>
        <w:t xml:space="preserve"> </w:t>
      </w:r>
      <w:r>
        <w:rPr>
          <w:spacing w:val="-1"/>
        </w:rPr>
        <w:t>agency</w:t>
      </w:r>
      <w:r>
        <w:rPr>
          <w:spacing w:val="-3"/>
        </w:rPr>
        <w:t xml:space="preserve"> </w:t>
      </w:r>
      <w:r>
        <w:t>of</w:t>
      </w:r>
      <w:r>
        <w:rPr>
          <w:spacing w:val="1"/>
        </w:rPr>
        <w:t xml:space="preserve"> </w:t>
      </w:r>
      <w:r>
        <w:t>any</w:t>
      </w:r>
      <w:r>
        <w:rPr>
          <w:spacing w:val="-3"/>
        </w:rPr>
        <w:t xml:space="preserve"> </w:t>
      </w:r>
      <w:r>
        <w:t xml:space="preserve">state </w:t>
      </w:r>
      <w:r>
        <w:rPr>
          <w:spacing w:val="-2"/>
        </w:rPr>
        <w:t xml:space="preserve">of </w:t>
      </w:r>
      <w:r>
        <w:t xml:space="preserve">the </w:t>
      </w:r>
      <w:r>
        <w:rPr>
          <w:spacing w:val="-1"/>
        </w:rPr>
        <w:t>United</w:t>
      </w:r>
      <w:r>
        <w:t xml:space="preserve"> </w:t>
      </w:r>
      <w:r>
        <w:rPr>
          <w:spacing w:val="-1"/>
        </w:rPr>
        <w:t>States;</w:t>
      </w:r>
    </w:p>
    <w:p w14:paraId="56C1456B" w14:textId="77777777" w:rsidR="00E62BB3" w:rsidRDefault="00E62BB3">
      <w:pPr>
        <w:spacing w:before="9"/>
        <w:rPr>
          <w:rFonts w:ascii="Times New Roman" w:eastAsia="Times New Roman" w:hAnsi="Times New Roman" w:cs="Times New Roman"/>
          <w:sz w:val="20"/>
          <w:szCs w:val="20"/>
        </w:rPr>
      </w:pPr>
    </w:p>
    <w:p w14:paraId="4F90FE46" w14:textId="77777777" w:rsidR="00E62BB3" w:rsidRDefault="00D96939" w:rsidP="003F2412">
      <w:pPr>
        <w:pStyle w:val="BodyText"/>
        <w:numPr>
          <w:ilvl w:val="2"/>
          <w:numId w:val="5"/>
        </w:numPr>
        <w:tabs>
          <w:tab w:val="left" w:pos="1881"/>
        </w:tabs>
        <w:ind w:left="1880" w:hanging="720"/>
      </w:pPr>
      <w:r>
        <w:rPr>
          <w:spacing w:val="-1"/>
        </w:rPr>
        <w:t>Any</w:t>
      </w:r>
      <w:r>
        <w:rPr>
          <w:spacing w:val="-3"/>
        </w:rPr>
        <w:t xml:space="preserve"> </w:t>
      </w:r>
      <w:r>
        <w:rPr>
          <w:spacing w:val="-1"/>
        </w:rPr>
        <w:t>U.</w:t>
      </w:r>
      <w:r>
        <w:t xml:space="preserve"> </w:t>
      </w:r>
      <w:r>
        <w:rPr>
          <w:spacing w:val="-1"/>
        </w:rPr>
        <w:t>S.</w:t>
      </w:r>
      <w:r>
        <w:t xml:space="preserve"> </w:t>
      </w:r>
      <w:r>
        <w:rPr>
          <w:spacing w:val="-1"/>
        </w:rPr>
        <w:t>Government</w:t>
      </w:r>
      <w:r>
        <w:rPr>
          <w:spacing w:val="1"/>
        </w:rPr>
        <w:t xml:space="preserve"> </w:t>
      </w:r>
      <w:r>
        <w:rPr>
          <w:spacing w:val="-1"/>
        </w:rPr>
        <w:t>department</w:t>
      </w:r>
      <w:r>
        <w:rPr>
          <w:spacing w:val="1"/>
        </w:rPr>
        <w:t xml:space="preserve"> </w:t>
      </w:r>
      <w:r>
        <w:rPr>
          <w:spacing w:val="-2"/>
        </w:rPr>
        <w:t>or</w:t>
      </w:r>
      <w:r>
        <w:rPr>
          <w:spacing w:val="1"/>
        </w:rPr>
        <w:t xml:space="preserve"> </w:t>
      </w:r>
      <w:r>
        <w:rPr>
          <w:spacing w:val="-1"/>
        </w:rPr>
        <w:t>agency;</w:t>
      </w:r>
      <w:r>
        <w:rPr>
          <w:spacing w:val="1"/>
        </w:rPr>
        <w:t xml:space="preserve"> </w:t>
      </w:r>
      <w:r>
        <w:t>or</w:t>
      </w:r>
    </w:p>
    <w:p w14:paraId="0877AC8F" w14:textId="77777777" w:rsidR="00E62BB3" w:rsidRDefault="00E62BB3">
      <w:pPr>
        <w:spacing w:before="11"/>
        <w:rPr>
          <w:rFonts w:ascii="Times New Roman" w:eastAsia="Times New Roman" w:hAnsi="Times New Roman" w:cs="Times New Roman"/>
          <w:sz w:val="20"/>
          <w:szCs w:val="20"/>
        </w:rPr>
      </w:pPr>
    </w:p>
    <w:p w14:paraId="7223975A" w14:textId="77777777" w:rsidR="00E62BB3" w:rsidRDefault="00D96939" w:rsidP="003F2412">
      <w:pPr>
        <w:pStyle w:val="BodyText"/>
        <w:numPr>
          <w:ilvl w:val="2"/>
          <w:numId w:val="5"/>
        </w:numPr>
        <w:tabs>
          <w:tab w:val="left" w:pos="1881"/>
        </w:tabs>
        <w:ind w:left="1880" w:right="111" w:hanging="720"/>
        <w:jc w:val="both"/>
      </w:pPr>
      <w:r>
        <w:rPr>
          <w:spacing w:val="-1"/>
        </w:rPr>
        <w:t>Any</w:t>
      </w:r>
      <w:r>
        <w:t xml:space="preserve"> </w:t>
      </w:r>
      <w:r>
        <w:rPr>
          <w:spacing w:val="-1"/>
        </w:rPr>
        <w:t>governmental</w:t>
      </w:r>
      <w:r>
        <w:rPr>
          <w:spacing w:val="-2"/>
        </w:rPr>
        <w:t xml:space="preserve"> </w:t>
      </w:r>
      <w:r>
        <w:rPr>
          <w:spacing w:val="-1"/>
        </w:rPr>
        <w:t>agency</w:t>
      </w:r>
      <w:r>
        <w:rPr>
          <w:spacing w:val="-3"/>
        </w:rPr>
        <w:t xml:space="preserve"> </w:t>
      </w:r>
      <w:r>
        <w:rPr>
          <w:spacing w:val="-1"/>
        </w:rPr>
        <w:t>regulating</w:t>
      </w:r>
      <w:r>
        <w:rPr>
          <w:spacing w:val="-3"/>
        </w:rPr>
        <w:t xml:space="preserve"> </w:t>
      </w:r>
      <w:r>
        <w:rPr>
          <w:spacing w:val="-1"/>
        </w:rPr>
        <w:t>securities</w:t>
      </w:r>
      <w:r>
        <w:t xml:space="preserve"> of</w:t>
      </w:r>
      <w:r>
        <w:rPr>
          <w:spacing w:val="-2"/>
        </w:rPr>
        <w:t xml:space="preserve"> </w:t>
      </w:r>
      <w:r>
        <w:t>any</w:t>
      </w:r>
      <w:r>
        <w:rPr>
          <w:spacing w:val="-3"/>
        </w:rPr>
        <w:t xml:space="preserve"> </w:t>
      </w:r>
      <w:r>
        <w:rPr>
          <w:spacing w:val="-1"/>
        </w:rPr>
        <w:t>country</w:t>
      </w:r>
      <w:r>
        <w:rPr>
          <w:spacing w:val="-3"/>
        </w:rPr>
        <w:t xml:space="preserve"> </w:t>
      </w:r>
      <w:r>
        <w:t xml:space="preserve">in </w:t>
      </w:r>
      <w:r>
        <w:rPr>
          <w:spacing w:val="-1"/>
        </w:rPr>
        <w:t>which</w:t>
      </w:r>
      <w:r>
        <w:t xml:space="preserve"> </w:t>
      </w:r>
      <w:r>
        <w:rPr>
          <w:spacing w:val="-1"/>
        </w:rPr>
        <w:t>Manager</w:t>
      </w:r>
      <w:r>
        <w:rPr>
          <w:spacing w:val="63"/>
        </w:rPr>
        <w:t xml:space="preserve"> </w:t>
      </w:r>
      <w:r>
        <w:t xml:space="preserve">is </w:t>
      </w:r>
      <w:r>
        <w:rPr>
          <w:spacing w:val="-1"/>
        </w:rPr>
        <w:t>doing</w:t>
      </w:r>
      <w:r>
        <w:rPr>
          <w:spacing w:val="-3"/>
        </w:rPr>
        <w:t xml:space="preserve"> </w:t>
      </w:r>
      <w:r>
        <w:rPr>
          <w:spacing w:val="-1"/>
        </w:rPr>
        <w:t>business.</w:t>
      </w:r>
      <w:r>
        <w:t xml:space="preserve"> </w:t>
      </w:r>
      <w:r>
        <w:rPr>
          <w:spacing w:val="-1"/>
        </w:rPr>
        <w:t>Except</w:t>
      </w:r>
      <w:r>
        <w:rPr>
          <w:spacing w:val="-2"/>
        </w:rPr>
        <w:t xml:space="preserve"> as</w:t>
      </w:r>
      <w:r>
        <w:t xml:space="preserve"> </w:t>
      </w:r>
      <w:r>
        <w:rPr>
          <w:spacing w:val="-1"/>
        </w:rPr>
        <w:t>otherwise</w:t>
      </w:r>
      <w:r>
        <w:rPr>
          <w:spacing w:val="-2"/>
        </w:rPr>
        <w:t xml:space="preserve"> </w:t>
      </w:r>
      <w:r>
        <w:rPr>
          <w:spacing w:val="-1"/>
        </w:rPr>
        <w:t>required</w:t>
      </w:r>
      <w:r>
        <w:t xml:space="preserve"> by</w:t>
      </w:r>
      <w:r>
        <w:rPr>
          <w:spacing w:val="-3"/>
        </w:rPr>
        <w:t xml:space="preserve"> </w:t>
      </w:r>
      <w:r>
        <w:rPr>
          <w:spacing w:val="-1"/>
        </w:rPr>
        <w:t>law,</w:t>
      </w:r>
      <w:r>
        <w:t xml:space="preserve"> the </w:t>
      </w:r>
      <w:r>
        <w:rPr>
          <w:spacing w:val="-1"/>
        </w:rPr>
        <w:t>System</w:t>
      </w:r>
      <w:r>
        <w:rPr>
          <w:spacing w:val="-4"/>
        </w:rPr>
        <w:t xml:space="preserve"> </w:t>
      </w:r>
      <w:r>
        <w:t>shall</w:t>
      </w:r>
      <w:r>
        <w:rPr>
          <w:spacing w:val="1"/>
        </w:rPr>
        <w:t xml:space="preserve"> </w:t>
      </w:r>
      <w:r>
        <w:rPr>
          <w:spacing w:val="-1"/>
        </w:rPr>
        <w:t>maintain</w:t>
      </w:r>
      <w:r>
        <w:rPr>
          <w:spacing w:val="49"/>
        </w:rPr>
        <w:t xml:space="preserve"> </w:t>
      </w:r>
      <w:r>
        <w:t xml:space="preserve">the </w:t>
      </w:r>
      <w:r>
        <w:rPr>
          <w:spacing w:val="-1"/>
        </w:rPr>
        <w:t>confidentiality</w:t>
      </w:r>
      <w:r>
        <w:rPr>
          <w:spacing w:val="-3"/>
        </w:rPr>
        <w:t xml:space="preserve"> </w:t>
      </w:r>
      <w:r>
        <w:t>of</w:t>
      </w:r>
      <w:r>
        <w:rPr>
          <w:spacing w:val="-2"/>
        </w:rPr>
        <w:t xml:space="preserve"> </w:t>
      </w:r>
      <w:r>
        <w:rPr>
          <w:spacing w:val="-1"/>
        </w:rPr>
        <w:t>all</w:t>
      </w:r>
      <w:r>
        <w:rPr>
          <w:spacing w:val="1"/>
        </w:rPr>
        <w:t xml:space="preserve"> </w:t>
      </w:r>
      <w:r>
        <w:rPr>
          <w:spacing w:val="-1"/>
        </w:rPr>
        <w:t>such</w:t>
      </w:r>
      <w:r>
        <w:t xml:space="preserve"> </w:t>
      </w:r>
      <w:r>
        <w:rPr>
          <w:spacing w:val="-1"/>
        </w:rPr>
        <w:t>information</w:t>
      </w:r>
      <w:r>
        <w:t xml:space="preserve"> </w:t>
      </w:r>
      <w:r>
        <w:rPr>
          <w:spacing w:val="-1"/>
        </w:rPr>
        <w:t>until</w:t>
      </w:r>
      <w:r>
        <w:rPr>
          <w:spacing w:val="1"/>
        </w:rPr>
        <w:t xml:space="preserve"> </w:t>
      </w:r>
      <w:r>
        <w:rPr>
          <w:spacing w:val="-1"/>
        </w:rPr>
        <w:t>the</w:t>
      </w:r>
      <w:r>
        <w:t xml:space="preserve"> </w:t>
      </w:r>
      <w:r>
        <w:rPr>
          <w:spacing w:val="-1"/>
        </w:rPr>
        <w:t>investigating</w:t>
      </w:r>
      <w:r>
        <w:rPr>
          <w:spacing w:val="-3"/>
        </w:rPr>
        <w:t xml:space="preserve"> </w:t>
      </w:r>
      <w:r>
        <w:rPr>
          <w:spacing w:val="-1"/>
        </w:rPr>
        <w:t>entity</w:t>
      </w:r>
      <w:r>
        <w:rPr>
          <w:spacing w:val="-3"/>
        </w:rPr>
        <w:t xml:space="preserve"> </w:t>
      </w:r>
      <w:r>
        <w:rPr>
          <w:spacing w:val="-1"/>
        </w:rPr>
        <w:t>makes</w:t>
      </w:r>
      <w:r>
        <w:t xml:space="preserve"> the</w:t>
      </w:r>
      <w:r>
        <w:rPr>
          <w:spacing w:val="53"/>
        </w:rPr>
        <w:t xml:space="preserve"> </w:t>
      </w:r>
      <w:r>
        <w:rPr>
          <w:spacing w:val="-1"/>
        </w:rPr>
        <w:t>information</w:t>
      </w:r>
      <w:r>
        <w:t xml:space="preserve"> </w:t>
      </w:r>
      <w:r>
        <w:rPr>
          <w:spacing w:val="-1"/>
        </w:rPr>
        <w:t>public.</w:t>
      </w:r>
    </w:p>
    <w:p w14:paraId="5A725ABE" w14:textId="77777777" w:rsidR="00E62BB3" w:rsidRDefault="00E62BB3">
      <w:pPr>
        <w:spacing w:before="9"/>
        <w:rPr>
          <w:rFonts w:ascii="Times New Roman" w:eastAsia="Times New Roman" w:hAnsi="Times New Roman" w:cs="Times New Roman"/>
          <w:sz w:val="20"/>
          <w:szCs w:val="20"/>
        </w:rPr>
      </w:pPr>
    </w:p>
    <w:p w14:paraId="70101F62" w14:textId="77777777" w:rsidR="00E62BB3" w:rsidRDefault="00D96939" w:rsidP="003F2412">
      <w:pPr>
        <w:pStyle w:val="BodyText"/>
        <w:numPr>
          <w:ilvl w:val="1"/>
          <w:numId w:val="5"/>
        </w:numPr>
        <w:tabs>
          <w:tab w:val="left" w:pos="1161"/>
        </w:tabs>
        <w:ind w:left="1160" w:right="121" w:hanging="720"/>
      </w:pPr>
      <w:r>
        <w:rPr>
          <w:rFonts w:cs="Times New Roman"/>
          <w:b/>
          <w:bCs/>
          <w:spacing w:val="-1"/>
        </w:rPr>
        <w:t>Registered Investment</w:t>
      </w:r>
      <w:r>
        <w:rPr>
          <w:rFonts w:cs="Times New Roman"/>
          <w:b/>
          <w:bCs/>
          <w:spacing w:val="1"/>
        </w:rPr>
        <w:t xml:space="preserve"> </w:t>
      </w:r>
      <w:r>
        <w:rPr>
          <w:rFonts w:cs="Times New Roman"/>
          <w:b/>
          <w:bCs/>
          <w:spacing w:val="-1"/>
        </w:rPr>
        <w:t>Advisor.</w:t>
      </w:r>
      <w:r>
        <w:rPr>
          <w:rFonts w:cs="Times New Roman"/>
          <w:b/>
          <w:bCs/>
        </w:rPr>
        <w:t xml:space="preserve"> </w:t>
      </w:r>
      <w:r>
        <w:rPr>
          <w:spacing w:val="-1"/>
        </w:rPr>
        <w:t>Manager</w:t>
      </w:r>
      <w:r>
        <w:rPr>
          <w:spacing w:val="1"/>
        </w:rPr>
        <w:t xml:space="preserve"> </w:t>
      </w:r>
      <w:r>
        <w:rPr>
          <w:spacing w:val="-1"/>
        </w:rPr>
        <w:t>hereby</w:t>
      </w:r>
      <w:r>
        <w:rPr>
          <w:spacing w:val="-3"/>
        </w:rPr>
        <w:t xml:space="preserve"> </w:t>
      </w:r>
      <w:r>
        <w:rPr>
          <w:spacing w:val="-1"/>
        </w:rPr>
        <w:t>represents</w:t>
      </w:r>
      <w:r>
        <w:rPr>
          <w:spacing w:val="-2"/>
        </w:rPr>
        <w:t xml:space="preserve"> </w:t>
      </w:r>
      <w:r>
        <w:rPr>
          <w:spacing w:val="-1"/>
        </w:rPr>
        <w:t>that</w:t>
      </w:r>
      <w:r>
        <w:rPr>
          <w:spacing w:val="1"/>
        </w:rPr>
        <w:t xml:space="preserve"> </w:t>
      </w:r>
      <w:r>
        <w:rPr>
          <w:spacing w:val="-1"/>
        </w:rPr>
        <w:t>it</w:t>
      </w:r>
      <w:r>
        <w:rPr>
          <w:spacing w:val="1"/>
        </w:rPr>
        <w:t xml:space="preserve"> </w:t>
      </w:r>
      <w:r>
        <w:rPr>
          <w:spacing w:val="-1"/>
        </w:rPr>
        <w:t>is</w:t>
      </w:r>
      <w:r>
        <w:t xml:space="preserve"> </w:t>
      </w:r>
      <w:r>
        <w:rPr>
          <w:spacing w:val="-1"/>
        </w:rPr>
        <w:t>registered</w:t>
      </w:r>
      <w:r>
        <w:rPr>
          <w:spacing w:val="-3"/>
        </w:rPr>
        <w:t xml:space="preserve"> </w:t>
      </w:r>
      <w:r>
        <w:rPr>
          <w:spacing w:val="-2"/>
        </w:rPr>
        <w:t>as</w:t>
      </w:r>
      <w:r>
        <w:t xml:space="preserve"> an</w:t>
      </w:r>
      <w:r>
        <w:rPr>
          <w:spacing w:val="43"/>
        </w:rPr>
        <w:t xml:space="preserve"> </w:t>
      </w:r>
      <w:r>
        <w:rPr>
          <w:spacing w:val="-1"/>
        </w:rPr>
        <w:t>investment</w:t>
      </w:r>
      <w:r>
        <w:rPr>
          <w:spacing w:val="1"/>
        </w:rPr>
        <w:t xml:space="preserve"> </w:t>
      </w:r>
      <w:r>
        <w:rPr>
          <w:spacing w:val="-1"/>
        </w:rPr>
        <w:t>advisor</w:t>
      </w:r>
      <w:r>
        <w:rPr>
          <w:spacing w:val="1"/>
        </w:rPr>
        <w:t xml:space="preserve"> </w:t>
      </w:r>
      <w:r>
        <w:rPr>
          <w:spacing w:val="-1"/>
        </w:rPr>
        <w:t>with</w:t>
      </w:r>
      <w:r>
        <w:rPr>
          <w:spacing w:val="-3"/>
        </w:rPr>
        <w:t xml:space="preserve"> </w:t>
      </w:r>
      <w:r>
        <w:t>the</w:t>
      </w:r>
      <w:r>
        <w:rPr>
          <w:spacing w:val="-2"/>
        </w:rPr>
        <w:t xml:space="preserve"> </w:t>
      </w:r>
      <w:r>
        <w:rPr>
          <w:spacing w:val="-1"/>
        </w:rPr>
        <w:t xml:space="preserve">SEC </w:t>
      </w:r>
      <w:r>
        <w:t>under</w:t>
      </w:r>
      <w:r>
        <w:rPr>
          <w:spacing w:val="-2"/>
        </w:rPr>
        <w:t xml:space="preserve"> </w:t>
      </w:r>
      <w:r>
        <w:t xml:space="preserve">the </w:t>
      </w:r>
      <w:r>
        <w:rPr>
          <w:spacing w:val="-1"/>
        </w:rPr>
        <w:t>Investment</w:t>
      </w:r>
      <w:r>
        <w:rPr>
          <w:spacing w:val="1"/>
        </w:rPr>
        <w:t xml:space="preserve"> </w:t>
      </w:r>
      <w:r>
        <w:rPr>
          <w:spacing w:val="-1"/>
        </w:rPr>
        <w:t>Advisers</w:t>
      </w:r>
      <w:r>
        <w:t xml:space="preserve"> </w:t>
      </w:r>
      <w:r>
        <w:rPr>
          <w:spacing w:val="-2"/>
        </w:rPr>
        <w:t>Act</w:t>
      </w:r>
      <w:r>
        <w:rPr>
          <w:spacing w:val="1"/>
        </w:rPr>
        <w:t xml:space="preserve"> </w:t>
      </w:r>
      <w:r>
        <w:rPr>
          <w:spacing w:val="-2"/>
        </w:rPr>
        <w:t>of</w:t>
      </w:r>
      <w:r>
        <w:rPr>
          <w:spacing w:val="1"/>
        </w:rPr>
        <w:t xml:space="preserve"> </w:t>
      </w:r>
      <w:r>
        <w:t>1940,</w:t>
      </w:r>
      <w:r>
        <w:rPr>
          <w:spacing w:val="-3"/>
        </w:rPr>
        <w:t xml:space="preserve"> </w:t>
      </w:r>
      <w:r>
        <w:t xml:space="preserve">as </w:t>
      </w:r>
      <w:r>
        <w:rPr>
          <w:spacing w:val="-1"/>
        </w:rPr>
        <w:t>amended</w:t>
      </w:r>
      <w:r>
        <w:rPr>
          <w:spacing w:val="39"/>
        </w:rPr>
        <w:t xml:space="preserve"> </w:t>
      </w:r>
      <w:r>
        <w:rPr>
          <w:spacing w:val="-1"/>
        </w:rPr>
        <w:t>(“Advisers</w:t>
      </w:r>
      <w:r>
        <w:t xml:space="preserve"> </w:t>
      </w:r>
      <w:r>
        <w:rPr>
          <w:spacing w:val="-1"/>
        </w:rPr>
        <w:t>Act”),</w:t>
      </w:r>
      <w:r>
        <w:rPr>
          <w:spacing w:val="-3"/>
        </w:rPr>
        <w:t xml:space="preserve"> </w:t>
      </w:r>
      <w:r>
        <w:rPr>
          <w:spacing w:val="-1"/>
        </w:rPr>
        <w:t>unless</w:t>
      </w:r>
      <w:r>
        <w:rPr>
          <w:spacing w:val="-2"/>
        </w:rPr>
        <w:t xml:space="preserve"> </w:t>
      </w:r>
      <w:r>
        <w:rPr>
          <w:spacing w:val="-1"/>
        </w:rPr>
        <w:t>exempted</w:t>
      </w:r>
      <w:r>
        <w:t xml:space="preserve"> from</w:t>
      </w:r>
      <w:r>
        <w:rPr>
          <w:spacing w:val="-4"/>
        </w:rPr>
        <w:t xml:space="preserve"> </w:t>
      </w:r>
      <w:r>
        <w:rPr>
          <w:spacing w:val="-1"/>
        </w:rPr>
        <w:t>registration</w:t>
      </w:r>
      <w:r>
        <w:t xml:space="preserve"> </w:t>
      </w:r>
      <w:r>
        <w:rPr>
          <w:spacing w:val="-2"/>
        </w:rPr>
        <w:t>by</w:t>
      </w:r>
      <w:r>
        <w:rPr>
          <w:spacing w:val="-3"/>
        </w:rPr>
        <w:t xml:space="preserve"> </w:t>
      </w:r>
      <w:r>
        <w:t xml:space="preserve">the </w:t>
      </w:r>
      <w:r>
        <w:rPr>
          <w:spacing w:val="-1"/>
        </w:rPr>
        <w:t>SEC.</w:t>
      </w:r>
      <w:r>
        <w:t xml:space="preserve"> </w:t>
      </w:r>
      <w:r>
        <w:rPr>
          <w:spacing w:val="-1"/>
        </w:rPr>
        <w:t>Manager</w:t>
      </w:r>
      <w:r>
        <w:rPr>
          <w:spacing w:val="1"/>
        </w:rPr>
        <w:t xml:space="preserve"> </w:t>
      </w:r>
      <w:r>
        <w:rPr>
          <w:spacing w:val="-1"/>
        </w:rPr>
        <w:t>shall</w:t>
      </w:r>
      <w:r>
        <w:rPr>
          <w:spacing w:val="43"/>
        </w:rPr>
        <w:t xml:space="preserve"> </w:t>
      </w:r>
      <w:r>
        <w:rPr>
          <w:spacing w:val="-1"/>
        </w:rPr>
        <w:t>immediately</w:t>
      </w:r>
      <w:r>
        <w:rPr>
          <w:spacing w:val="-3"/>
        </w:rPr>
        <w:t xml:space="preserve"> </w:t>
      </w:r>
      <w:r>
        <w:rPr>
          <w:spacing w:val="-1"/>
        </w:rPr>
        <w:t>notify</w:t>
      </w:r>
      <w:r>
        <w:rPr>
          <w:spacing w:val="-3"/>
        </w:rPr>
        <w:t xml:space="preserve"> </w:t>
      </w:r>
      <w:r>
        <w:t xml:space="preserve">the </w:t>
      </w:r>
      <w:r>
        <w:rPr>
          <w:spacing w:val="-1"/>
        </w:rPr>
        <w:t>System</w:t>
      </w:r>
      <w:r>
        <w:rPr>
          <w:spacing w:val="-4"/>
        </w:rPr>
        <w:t xml:space="preserve"> </w:t>
      </w:r>
      <w:r>
        <w:t>if</w:t>
      </w:r>
      <w:r>
        <w:rPr>
          <w:spacing w:val="1"/>
        </w:rPr>
        <w:t xml:space="preserve"> </w:t>
      </w:r>
      <w:r>
        <w:t>at</w:t>
      </w:r>
      <w:r>
        <w:rPr>
          <w:spacing w:val="1"/>
        </w:rPr>
        <w:t xml:space="preserve"> </w:t>
      </w:r>
      <w:r>
        <w:rPr>
          <w:spacing w:val="-1"/>
        </w:rPr>
        <w:t>any</w:t>
      </w:r>
      <w:r>
        <w:rPr>
          <w:spacing w:val="-3"/>
        </w:rPr>
        <w:t xml:space="preserve"> </w:t>
      </w:r>
      <w:r>
        <w:rPr>
          <w:spacing w:val="-1"/>
        </w:rPr>
        <w:t>time</w:t>
      </w:r>
      <w:r>
        <w:t xml:space="preserve"> during</w:t>
      </w:r>
      <w:r>
        <w:rPr>
          <w:spacing w:val="-3"/>
        </w:rPr>
        <w:t xml:space="preserve"> </w:t>
      </w:r>
      <w:r>
        <w:rPr>
          <w:spacing w:val="-1"/>
        </w:rPr>
        <w:t>the</w:t>
      </w:r>
      <w:r>
        <w:rPr>
          <w:spacing w:val="-2"/>
        </w:rPr>
        <w:t xml:space="preserve"> </w:t>
      </w:r>
      <w:r>
        <w:t>term</w:t>
      </w:r>
      <w:r>
        <w:rPr>
          <w:spacing w:val="-4"/>
        </w:rPr>
        <w:t xml:space="preserve"> </w:t>
      </w:r>
      <w:r>
        <w:t>of</w:t>
      </w:r>
      <w:r>
        <w:rPr>
          <w:spacing w:val="1"/>
        </w:rPr>
        <w:t xml:space="preserve"> </w:t>
      </w:r>
      <w:r>
        <w:rPr>
          <w:spacing w:val="-1"/>
        </w:rPr>
        <w:t>this</w:t>
      </w:r>
      <w:r>
        <w:rPr>
          <w:spacing w:val="-2"/>
        </w:rPr>
        <w:t xml:space="preserve"> </w:t>
      </w:r>
      <w:r>
        <w:rPr>
          <w:spacing w:val="-1"/>
        </w:rPr>
        <w:t>Management</w:t>
      </w:r>
      <w:r>
        <w:rPr>
          <w:spacing w:val="41"/>
        </w:rPr>
        <w:t xml:space="preserve"> </w:t>
      </w:r>
      <w:r>
        <w:rPr>
          <w:spacing w:val="-1"/>
        </w:rPr>
        <w:t>Agreement</w:t>
      </w:r>
      <w:r>
        <w:rPr>
          <w:spacing w:val="1"/>
        </w:rPr>
        <w:t xml:space="preserve"> </w:t>
      </w:r>
      <w:r>
        <w:t>it</w:t>
      </w:r>
      <w:r>
        <w:rPr>
          <w:spacing w:val="-2"/>
        </w:rPr>
        <w:t xml:space="preserve"> </w:t>
      </w:r>
      <w:r>
        <w:t xml:space="preserve">is </w:t>
      </w:r>
      <w:r>
        <w:rPr>
          <w:spacing w:val="-1"/>
        </w:rPr>
        <w:t>not</w:t>
      </w:r>
      <w:r>
        <w:rPr>
          <w:spacing w:val="1"/>
        </w:rPr>
        <w:t xml:space="preserve"> </w:t>
      </w:r>
      <w:r>
        <w:t>so</w:t>
      </w:r>
      <w:r>
        <w:rPr>
          <w:spacing w:val="-3"/>
        </w:rPr>
        <w:t xml:space="preserve"> </w:t>
      </w:r>
      <w:r>
        <w:rPr>
          <w:spacing w:val="-1"/>
        </w:rPr>
        <w:t>registered</w:t>
      </w:r>
      <w:r>
        <w:t xml:space="preserve"> </w:t>
      </w:r>
      <w:r>
        <w:rPr>
          <w:spacing w:val="-2"/>
        </w:rPr>
        <w:t>or</w:t>
      </w:r>
      <w:r>
        <w:rPr>
          <w:spacing w:val="1"/>
        </w:rPr>
        <w:t xml:space="preserve"> </w:t>
      </w:r>
      <w:r>
        <w:rPr>
          <w:spacing w:val="-1"/>
        </w:rPr>
        <w:t>if</w:t>
      </w:r>
      <w:r>
        <w:rPr>
          <w:spacing w:val="1"/>
        </w:rPr>
        <w:t xml:space="preserve"> </w:t>
      </w:r>
      <w:r>
        <w:rPr>
          <w:spacing w:val="-1"/>
        </w:rPr>
        <w:t>its</w:t>
      </w:r>
      <w:r>
        <w:rPr>
          <w:spacing w:val="-2"/>
        </w:rPr>
        <w:t xml:space="preserve"> </w:t>
      </w:r>
      <w:r>
        <w:rPr>
          <w:spacing w:val="-1"/>
        </w:rPr>
        <w:t>registration</w:t>
      </w:r>
      <w:r>
        <w:t xml:space="preserve"> </w:t>
      </w:r>
      <w:r>
        <w:rPr>
          <w:spacing w:val="-1"/>
        </w:rPr>
        <w:t>is</w:t>
      </w:r>
      <w:r>
        <w:rPr>
          <w:spacing w:val="-2"/>
        </w:rPr>
        <w:t xml:space="preserve"> </w:t>
      </w:r>
      <w:r>
        <w:rPr>
          <w:spacing w:val="-1"/>
        </w:rPr>
        <w:t>suspended.</w:t>
      </w:r>
    </w:p>
    <w:p w14:paraId="3590F62D" w14:textId="77777777" w:rsidR="00E62BB3" w:rsidRDefault="00E62BB3">
      <w:pPr>
        <w:spacing w:before="9"/>
        <w:rPr>
          <w:rFonts w:ascii="Times New Roman" w:eastAsia="Times New Roman" w:hAnsi="Times New Roman" w:cs="Times New Roman"/>
          <w:sz w:val="20"/>
          <w:szCs w:val="20"/>
        </w:rPr>
      </w:pPr>
    </w:p>
    <w:p w14:paraId="1540F4B1" w14:textId="77777777" w:rsidR="00E62BB3" w:rsidRDefault="00D96939" w:rsidP="003F2412">
      <w:pPr>
        <w:pStyle w:val="BodyText"/>
        <w:numPr>
          <w:ilvl w:val="1"/>
          <w:numId w:val="5"/>
        </w:numPr>
        <w:tabs>
          <w:tab w:val="left" w:pos="1161"/>
        </w:tabs>
        <w:ind w:left="1160" w:right="189" w:hanging="720"/>
      </w:pPr>
      <w:r>
        <w:rPr>
          <w:rFonts w:cs="Times New Roman"/>
          <w:b/>
          <w:bCs/>
          <w:spacing w:val="-1"/>
        </w:rPr>
        <w:t>Investment</w:t>
      </w:r>
      <w:r>
        <w:rPr>
          <w:rFonts w:cs="Times New Roman"/>
          <w:b/>
          <w:bCs/>
          <w:spacing w:val="-2"/>
        </w:rPr>
        <w:t xml:space="preserve"> </w:t>
      </w:r>
      <w:r>
        <w:rPr>
          <w:rFonts w:cs="Times New Roman"/>
          <w:b/>
          <w:bCs/>
          <w:spacing w:val="-1"/>
        </w:rPr>
        <w:t>Manager.</w:t>
      </w:r>
      <w:r>
        <w:rPr>
          <w:rFonts w:cs="Times New Roman"/>
          <w:b/>
          <w:bCs/>
        </w:rPr>
        <w:t xml:space="preserve"> </w:t>
      </w:r>
      <w:r>
        <w:rPr>
          <w:spacing w:val="-2"/>
        </w:rPr>
        <w:t>Manager</w:t>
      </w:r>
      <w:r>
        <w:rPr>
          <w:spacing w:val="1"/>
        </w:rPr>
        <w:t xml:space="preserve"> </w:t>
      </w:r>
      <w:r>
        <w:rPr>
          <w:spacing w:val="-1"/>
        </w:rPr>
        <w:t>hereby</w:t>
      </w:r>
      <w:r>
        <w:rPr>
          <w:spacing w:val="-3"/>
        </w:rPr>
        <w:t xml:space="preserve"> </w:t>
      </w:r>
      <w:r>
        <w:rPr>
          <w:spacing w:val="-1"/>
        </w:rPr>
        <w:t>represents</w:t>
      </w:r>
      <w:r>
        <w:t xml:space="preserve"> </w:t>
      </w:r>
      <w:r>
        <w:rPr>
          <w:spacing w:val="-2"/>
        </w:rPr>
        <w:t>that</w:t>
      </w:r>
      <w:r>
        <w:rPr>
          <w:spacing w:val="1"/>
        </w:rPr>
        <w:t xml:space="preserve"> </w:t>
      </w:r>
      <w:r>
        <w:rPr>
          <w:spacing w:val="-1"/>
        </w:rPr>
        <w:t>it</w:t>
      </w:r>
      <w:r>
        <w:rPr>
          <w:spacing w:val="1"/>
        </w:rPr>
        <w:t xml:space="preserve"> </w:t>
      </w:r>
      <w:r>
        <w:rPr>
          <w:spacing w:val="-1"/>
        </w:rPr>
        <w:t>is</w:t>
      </w:r>
      <w:r>
        <w:t xml:space="preserve"> an</w:t>
      </w:r>
      <w:r>
        <w:rPr>
          <w:spacing w:val="-3"/>
        </w:rPr>
        <w:t xml:space="preserve"> </w:t>
      </w:r>
      <w:r>
        <w:rPr>
          <w:spacing w:val="-1"/>
        </w:rPr>
        <w:t>“Investment</w:t>
      </w:r>
      <w:r>
        <w:rPr>
          <w:spacing w:val="1"/>
        </w:rPr>
        <w:t xml:space="preserve"> </w:t>
      </w:r>
      <w:r>
        <w:rPr>
          <w:spacing w:val="-2"/>
        </w:rPr>
        <w:t>Manager”</w:t>
      </w:r>
      <w:r>
        <w:t xml:space="preserve"> as</w:t>
      </w:r>
      <w:r>
        <w:rPr>
          <w:spacing w:val="69"/>
        </w:rPr>
        <w:t xml:space="preserve"> </w:t>
      </w:r>
      <w:r>
        <w:rPr>
          <w:spacing w:val="-1"/>
        </w:rPr>
        <w:t>that</w:t>
      </w:r>
      <w:r>
        <w:rPr>
          <w:spacing w:val="1"/>
        </w:rPr>
        <w:t xml:space="preserve"> </w:t>
      </w:r>
      <w:r>
        <w:rPr>
          <w:spacing w:val="-1"/>
        </w:rPr>
        <w:t>term</w:t>
      </w:r>
      <w:r>
        <w:rPr>
          <w:spacing w:val="-4"/>
        </w:rPr>
        <w:t xml:space="preserve"> </w:t>
      </w:r>
      <w:r>
        <w:t xml:space="preserve">is </w:t>
      </w:r>
      <w:r>
        <w:rPr>
          <w:spacing w:val="-1"/>
        </w:rPr>
        <w:t>defined</w:t>
      </w:r>
      <w:r>
        <w:t xml:space="preserve"> </w:t>
      </w:r>
      <w:r>
        <w:rPr>
          <w:spacing w:val="-1"/>
        </w:rPr>
        <w:t>in</w:t>
      </w:r>
      <w:r>
        <w:t xml:space="preserve"> </w:t>
      </w:r>
      <w:r>
        <w:rPr>
          <w:spacing w:val="-1"/>
        </w:rPr>
        <w:t>Section</w:t>
      </w:r>
      <w:r>
        <w:t xml:space="preserve"> </w:t>
      </w:r>
      <w:r>
        <w:rPr>
          <w:spacing w:val="-1"/>
        </w:rPr>
        <w:t>3(38)</w:t>
      </w:r>
      <w:r>
        <w:rPr>
          <w:spacing w:val="1"/>
        </w:rPr>
        <w:t xml:space="preserve"> </w:t>
      </w:r>
      <w:r>
        <w:rPr>
          <w:spacing w:val="-2"/>
        </w:rPr>
        <w:t>of</w:t>
      </w:r>
      <w:r>
        <w:rPr>
          <w:spacing w:val="1"/>
        </w:rPr>
        <w:t xml:space="preserve"> </w:t>
      </w:r>
      <w:r>
        <w:rPr>
          <w:spacing w:val="-1"/>
        </w:rPr>
        <w:t>the</w:t>
      </w:r>
      <w:r>
        <w:t xml:space="preserve"> </w:t>
      </w:r>
      <w:r>
        <w:rPr>
          <w:spacing w:val="-1"/>
        </w:rPr>
        <w:t>Employee</w:t>
      </w:r>
      <w:r>
        <w:t xml:space="preserve"> </w:t>
      </w:r>
      <w:r>
        <w:rPr>
          <w:spacing w:val="-1"/>
        </w:rPr>
        <w:t>Retirement</w:t>
      </w:r>
      <w:r>
        <w:rPr>
          <w:spacing w:val="1"/>
        </w:rPr>
        <w:t xml:space="preserve"> </w:t>
      </w:r>
      <w:r>
        <w:rPr>
          <w:spacing w:val="-2"/>
        </w:rPr>
        <w:t>Income</w:t>
      </w:r>
      <w:r>
        <w:t xml:space="preserve"> </w:t>
      </w:r>
      <w:r>
        <w:rPr>
          <w:spacing w:val="-1"/>
        </w:rPr>
        <w:t>Security</w:t>
      </w:r>
      <w:r>
        <w:rPr>
          <w:spacing w:val="-3"/>
        </w:rPr>
        <w:t xml:space="preserve"> </w:t>
      </w:r>
      <w:r>
        <w:rPr>
          <w:spacing w:val="-1"/>
        </w:rPr>
        <w:t>Act</w:t>
      </w:r>
      <w:r>
        <w:rPr>
          <w:spacing w:val="1"/>
        </w:rPr>
        <w:t xml:space="preserve"> </w:t>
      </w:r>
      <w:r>
        <w:rPr>
          <w:spacing w:val="-1"/>
        </w:rPr>
        <w:t>of</w:t>
      </w:r>
      <w:r>
        <w:rPr>
          <w:spacing w:val="61"/>
        </w:rPr>
        <w:t xml:space="preserve"> </w:t>
      </w:r>
      <w:r>
        <w:t>1974, as</w:t>
      </w:r>
      <w:r>
        <w:rPr>
          <w:spacing w:val="-2"/>
        </w:rPr>
        <w:t xml:space="preserve"> </w:t>
      </w:r>
      <w:r>
        <w:rPr>
          <w:spacing w:val="-1"/>
        </w:rPr>
        <w:t>amended (“ERISA”),</w:t>
      </w:r>
      <w:r>
        <w:t xml:space="preserve"> </w:t>
      </w:r>
      <w:r>
        <w:rPr>
          <w:spacing w:val="-1"/>
        </w:rPr>
        <w:t>for</w:t>
      </w:r>
      <w:r>
        <w:rPr>
          <w:spacing w:val="-2"/>
        </w:rPr>
        <w:t xml:space="preserve"> </w:t>
      </w:r>
      <w:r>
        <w:t xml:space="preserve">the </w:t>
      </w:r>
      <w:r>
        <w:rPr>
          <w:spacing w:val="-1"/>
        </w:rPr>
        <w:t>System</w:t>
      </w:r>
      <w:r>
        <w:rPr>
          <w:spacing w:val="-4"/>
        </w:rPr>
        <w:t xml:space="preserve"> </w:t>
      </w:r>
      <w:r>
        <w:t xml:space="preserve">with </w:t>
      </w:r>
      <w:r>
        <w:rPr>
          <w:spacing w:val="-1"/>
        </w:rPr>
        <w:t>respect</w:t>
      </w:r>
      <w:r>
        <w:rPr>
          <w:spacing w:val="1"/>
        </w:rPr>
        <w:t xml:space="preserve"> </w:t>
      </w:r>
      <w:r>
        <w:t>to</w:t>
      </w:r>
      <w:r>
        <w:rPr>
          <w:spacing w:val="-3"/>
        </w:rPr>
        <w:t xml:space="preserve"> </w:t>
      </w:r>
      <w:r>
        <w:t>the</w:t>
      </w:r>
      <w:r>
        <w:rPr>
          <w:spacing w:val="-2"/>
        </w:rPr>
        <w:t xml:space="preserve"> </w:t>
      </w:r>
      <w:r>
        <w:rPr>
          <w:spacing w:val="-1"/>
        </w:rPr>
        <w:t>Managed</w:t>
      </w:r>
      <w:r>
        <w:t xml:space="preserve"> </w:t>
      </w:r>
      <w:r>
        <w:rPr>
          <w:spacing w:val="-1"/>
        </w:rPr>
        <w:t>Assets</w:t>
      </w:r>
      <w:r>
        <w:rPr>
          <w:spacing w:val="-2"/>
        </w:rPr>
        <w:t xml:space="preserve"> </w:t>
      </w:r>
      <w:r>
        <w:rPr>
          <w:spacing w:val="-1"/>
        </w:rPr>
        <w:t>allocated</w:t>
      </w:r>
      <w:r>
        <w:rPr>
          <w:spacing w:val="-3"/>
        </w:rPr>
        <w:t xml:space="preserve"> </w:t>
      </w:r>
      <w:r>
        <w:t>to</w:t>
      </w:r>
      <w:r>
        <w:rPr>
          <w:spacing w:val="43"/>
        </w:rPr>
        <w:t xml:space="preserve"> </w:t>
      </w:r>
      <w:r>
        <w:rPr>
          <w:spacing w:val="-1"/>
        </w:rPr>
        <w:t>Manager</w:t>
      </w:r>
      <w:r>
        <w:rPr>
          <w:spacing w:val="-2"/>
        </w:rPr>
        <w:t xml:space="preserve"> </w:t>
      </w:r>
      <w:r>
        <w:t>for</w:t>
      </w:r>
      <w:r>
        <w:rPr>
          <w:spacing w:val="-2"/>
        </w:rPr>
        <w:t xml:space="preserve"> </w:t>
      </w:r>
      <w:r>
        <w:rPr>
          <w:spacing w:val="-1"/>
        </w:rPr>
        <w:t>investment,</w:t>
      </w:r>
      <w:r>
        <w:t xml:space="preserve"> </w:t>
      </w:r>
      <w:r>
        <w:rPr>
          <w:spacing w:val="-1"/>
        </w:rPr>
        <w:t>and</w:t>
      </w:r>
      <w:r>
        <w:t xml:space="preserve"> </w:t>
      </w:r>
      <w:r>
        <w:rPr>
          <w:spacing w:val="-1"/>
        </w:rPr>
        <w:t>that</w:t>
      </w:r>
      <w:r>
        <w:rPr>
          <w:spacing w:val="1"/>
        </w:rPr>
        <w:t xml:space="preserve"> </w:t>
      </w:r>
      <w:r>
        <w:rPr>
          <w:spacing w:val="-1"/>
        </w:rPr>
        <w:t>Manager</w:t>
      </w:r>
      <w:r>
        <w:rPr>
          <w:spacing w:val="1"/>
        </w:rPr>
        <w:t xml:space="preserve"> </w:t>
      </w:r>
      <w:r>
        <w:rPr>
          <w:spacing w:val="-2"/>
        </w:rPr>
        <w:t>will</w:t>
      </w:r>
      <w:r>
        <w:rPr>
          <w:spacing w:val="1"/>
        </w:rPr>
        <w:t xml:space="preserve"> </w:t>
      </w:r>
      <w:r>
        <w:rPr>
          <w:spacing w:val="-1"/>
        </w:rPr>
        <w:t>maintain</w:t>
      </w:r>
      <w:r>
        <w:t xml:space="preserve"> </w:t>
      </w:r>
      <w:r>
        <w:rPr>
          <w:spacing w:val="-1"/>
        </w:rPr>
        <w:t>that</w:t>
      </w:r>
      <w:r>
        <w:rPr>
          <w:spacing w:val="1"/>
        </w:rPr>
        <w:t xml:space="preserve"> </w:t>
      </w:r>
      <w:r>
        <w:rPr>
          <w:spacing w:val="-1"/>
        </w:rPr>
        <w:t>status</w:t>
      </w:r>
      <w:r>
        <w:t xml:space="preserve"> </w:t>
      </w:r>
      <w:r>
        <w:rPr>
          <w:spacing w:val="-2"/>
        </w:rPr>
        <w:t>as</w:t>
      </w:r>
      <w:r>
        <w:t xml:space="preserve"> </w:t>
      </w:r>
      <w:r>
        <w:rPr>
          <w:spacing w:val="-1"/>
        </w:rPr>
        <w:t>long</w:t>
      </w:r>
      <w:r>
        <w:rPr>
          <w:spacing w:val="-3"/>
        </w:rPr>
        <w:t xml:space="preserve"> </w:t>
      </w:r>
      <w:r>
        <w:t xml:space="preserve">as </w:t>
      </w:r>
      <w:r>
        <w:rPr>
          <w:spacing w:val="-1"/>
        </w:rPr>
        <w:t>this</w:t>
      </w:r>
      <w:r>
        <w:rPr>
          <w:spacing w:val="57"/>
        </w:rPr>
        <w:t xml:space="preserve"> </w:t>
      </w:r>
      <w:r>
        <w:rPr>
          <w:spacing w:val="-1"/>
        </w:rPr>
        <w:t>Management</w:t>
      </w:r>
      <w:r>
        <w:rPr>
          <w:spacing w:val="1"/>
        </w:rPr>
        <w:t xml:space="preserve"> </w:t>
      </w:r>
      <w:r>
        <w:rPr>
          <w:spacing w:val="-1"/>
        </w:rPr>
        <w:t>Agreement</w:t>
      </w:r>
      <w:r>
        <w:rPr>
          <w:spacing w:val="1"/>
        </w:rPr>
        <w:t xml:space="preserve"> </w:t>
      </w:r>
      <w:r>
        <w:t>is</w:t>
      </w:r>
      <w:r>
        <w:rPr>
          <w:spacing w:val="-2"/>
        </w:rPr>
        <w:t xml:space="preserve"> </w:t>
      </w:r>
      <w:r>
        <w:t xml:space="preserve">in </w:t>
      </w:r>
      <w:r>
        <w:rPr>
          <w:spacing w:val="-1"/>
        </w:rPr>
        <w:t>effect,</w:t>
      </w:r>
      <w:r>
        <w:rPr>
          <w:spacing w:val="-3"/>
        </w:rPr>
        <w:t xml:space="preserve"> </w:t>
      </w:r>
      <w:r>
        <w:t>it</w:t>
      </w:r>
      <w:r>
        <w:rPr>
          <w:spacing w:val="-2"/>
        </w:rPr>
        <w:t xml:space="preserve"> </w:t>
      </w:r>
      <w:r>
        <w:rPr>
          <w:spacing w:val="-1"/>
        </w:rPr>
        <w:t>being</w:t>
      </w:r>
      <w:r>
        <w:rPr>
          <w:spacing w:val="-3"/>
        </w:rPr>
        <w:t xml:space="preserve"> </w:t>
      </w:r>
      <w:r>
        <w:rPr>
          <w:spacing w:val="-1"/>
        </w:rPr>
        <w:t>understood</w:t>
      </w:r>
      <w:r>
        <w:t xml:space="preserve"> </w:t>
      </w:r>
      <w:r>
        <w:rPr>
          <w:spacing w:val="-1"/>
        </w:rPr>
        <w:t>that,</w:t>
      </w:r>
      <w:r>
        <w:t xml:space="preserve"> </w:t>
      </w:r>
      <w:r>
        <w:rPr>
          <w:spacing w:val="-1"/>
        </w:rPr>
        <w:t>for</w:t>
      </w:r>
      <w:r>
        <w:rPr>
          <w:spacing w:val="-2"/>
        </w:rPr>
        <w:t xml:space="preserve"> </w:t>
      </w:r>
      <w:r>
        <w:t>the</w:t>
      </w:r>
      <w:r>
        <w:rPr>
          <w:spacing w:val="-2"/>
        </w:rPr>
        <w:t xml:space="preserve"> </w:t>
      </w:r>
      <w:r>
        <w:rPr>
          <w:spacing w:val="-1"/>
        </w:rPr>
        <w:t>avoidance</w:t>
      </w:r>
      <w:r>
        <w:t xml:space="preserve"> of</w:t>
      </w:r>
      <w:r>
        <w:rPr>
          <w:spacing w:val="-2"/>
        </w:rPr>
        <w:t xml:space="preserve"> </w:t>
      </w:r>
      <w:r>
        <w:t>doubt,</w:t>
      </w:r>
      <w:r>
        <w:rPr>
          <w:spacing w:val="57"/>
        </w:rPr>
        <w:t xml:space="preserve"> </w:t>
      </w:r>
      <w:r>
        <w:t>the</w:t>
      </w:r>
      <w:r>
        <w:rPr>
          <w:spacing w:val="-2"/>
        </w:rPr>
        <w:t xml:space="preserve"> </w:t>
      </w:r>
      <w:r>
        <w:rPr>
          <w:spacing w:val="-1"/>
        </w:rPr>
        <w:t>Management</w:t>
      </w:r>
      <w:r>
        <w:rPr>
          <w:spacing w:val="1"/>
        </w:rPr>
        <w:t xml:space="preserve"> </w:t>
      </w:r>
      <w:r>
        <w:rPr>
          <w:spacing w:val="-1"/>
        </w:rPr>
        <w:t>Assets</w:t>
      </w:r>
      <w:r>
        <w:rPr>
          <w:spacing w:val="-2"/>
        </w:rPr>
        <w:t xml:space="preserve"> </w:t>
      </w:r>
      <w:r>
        <w:t>are</w:t>
      </w:r>
      <w:r>
        <w:rPr>
          <w:spacing w:val="-2"/>
        </w:rPr>
        <w:t xml:space="preserve"> </w:t>
      </w:r>
      <w:r>
        <w:t>not</w:t>
      </w:r>
      <w:r>
        <w:rPr>
          <w:spacing w:val="1"/>
        </w:rPr>
        <w:t xml:space="preserve"> </w:t>
      </w:r>
      <w:r>
        <w:rPr>
          <w:spacing w:val="-1"/>
        </w:rPr>
        <w:t>“plan</w:t>
      </w:r>
      <w:r>
        <w:rPr>
          <w:spacing w:val="-3"/>
        </w:rPr>
        <w:t xml:space="preserve"> </w:t>
      </w:r>
      <w:r>
        <w:rPr>
          <w:spacing w:val="-1"/>
        </w:rPr>
        <w:t>assets”</w:t>
      </w:r>
      <w:r>
        <w:t xml:space="preserve"> </w:t>
      </w:r>
      <w:r>
        <w:rPr>
          <w:spacing w:val="-1"/>
        </w:rPr>
        <w:t>subject</w:t>
      </w:r>
      <w:r>
        <w:rPr>
          <w:spacing w:val="-2"/>
        </w:rPr>
        <w:t xml:space="preserve"> </w:t>
      </w:r>
      <w:r>
        <w:t>to</w:t>
      </w:r>
      <w:r>
        <w:rPr>
          <w:spacing w:val="-3"/>
        </w:rPr>
        <w:t xml:space="preserve"> </w:t>
      </w:r>
      <w:r>
        <w:rPr>
          <w:spacing w:val="-1"/>
        </w:rPr>
        <w:t>ERISA.</w:t>
      </w:r>
    </w:p>
    <w:p w14:paraId="77F7E3B1" w14:textId="77777777" w:rsidR="00E62BB3" w:rsidRDefault="00E62BB3">
      <w:pPr>
        <w:spacing w:before="11"/>
        <w:rPr>
          <w:rFonts w:ascii="Times New Roman" w:eastAsia="Times New Roman" w:hAnsi="Times New Roman" w:cs="Times New Roman"/>
          <w:sz w:val="20"/>
          <w:szCs w:val="20"/>
        </w:rPr>
      </w:pPr>
    </w:p>
    <w:p w14:paraId="7BE702BF" w14:textId="77777777" w:rsidR="00E62BB3" w:rsidRDefault="00D96939" w:rsidP="003F2412">
      <w:pPr>
        <w:pStyle w:val="BodyText"/>
        <w:numPr>
          <w:ilvl w:val="1"/>
          <w:numId w:val="5"/>
        </w:numPr>
        <w:tabs>
          <w:tab w:val="left" w:pos="1161"/>
        </w:tabs>
        <w:ind w:left="1160" w:right="121" w:hanging="720"/>
      </w:pPr>
      <w:r>
        <w:rPr>
          <w:rFonts w:cs="Times New Roman"/>
          <w:b/>
          <w:bCs/>
          <w:spacing w:val="-1"/>
        </w:rPr>
        <w:t>Manager’s</w:t>
      </w:r>
      <w:r>
        <w:rPr>
          <w:rFonts w:cs="Times New Roman"/>
          <w:b/>
          <w:bCs/>
        </w:rPr>
        <w:t xml:space="preserve"> </w:t>
      </w:r>
      <w:r>
        <w:rPr>
          <w:rFonts w:cs="Times New Roman"/>
          <w:b/>
          <w:bCs/>
          <w:spacing w:val="-1"/>
        </w:rPr>
        <w:t>Agents.</w:t>
      </w:r>
      <w:r>
        <w:rPr>
          <w:rFonts w:cs="Times New Roman"/>
          <w:b/>
          <w:bCs/>
          <w:spacing w:val="-3"/>
        </w:rPr>
        <w:t xml:space="preserve"> </w:t>
      </w:r>
      <w:r>
        <w:t xml:space="preserve">The </w:t>
      </w:r>
      <w:r>
        <w:rPr>
          <w:spacing w:val="-1"/>
        </w:rPr>
        <w:t>Agents</w:t>
      </w:r>
      <w:r>
        <w:t xml:space="preserve"> of</w:t>
      </w:r>
      <w:r>
        <w:rPr>
          <w:spacing w:val="-2"/>
        </w:rPr>
        <w:t xml:space="preserve"> </w:t>
      </w:r>
      <w:r>
        <w:rPr>
          <w:spacing w:val="-1"/>
        </w:rPr>
        <w:t>Manager</w:t>
      </w:r>
      <w:r>
        <w:rPr>
          <w:spacing w:val="1"/>
        </w:rPr>
        <w:t xml:space="preserve"> </w:t>
      </w:r>
      <w:r>
        <w:rPr>
          <w:spacing w:val="-1"/>
        </w:rPr>
        <w:t>who</w:t>
      </w:r>
      <w:r>
        <w:t xml:space="preserve"> </w:t>
      </w:r>
      <w:r>
        <w:rPr>
          <w:spacing w:val="-1"/>
        </w:rPr>
        <w:t>will</w:t>
      </w:r>
      <w:r>
        <w:rPr>
          <w:spacing w:val="-2"/>
        </w:rPr>
        <w:t xml:space="preserve"> </w:t>
      </w:r>
      <w:r>
        <w:t xml:space="preserve">be </w:t>
      </w:r>
      <w:r>
        <w:rPr>
          <w:spacing w:val="-1"/>
        </w:rPr>
        <w:t>responsible</w:t>
      </w:r>
      <w:r>
        <w:rPr>
          <w:spacing w:val="-2"/>
        </w:rPr>
        <w:t xml:space="preserve"> </w:t>
      </w:r>
      <w:r>
        <w:t>for</w:t>
      </w:r>
      <w:r>
        <w:rPr>
          <w:spacing w:val="1"/>
        </w:rPr>
        <w:t xml:space="preserve"> </w:t>
      </w:r>
      <w:r>
        <w:rPr>
          <w:spacing w:val="-2"/>
        </w:rPr>
        <w:t>performing</w:t>
      </w:r>
      <w:r>
        <w:rPr>
          <w:spacing w:val="51"/>
        </w:rPr>
        <w:t xml:space="preserve"> </w:t>
      </w:r>
      <w:r>
        <w:t>under</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rPr>
          <w:spacing w:val="-1"/>
        </w:rPr>
        <w:t>are</w:t>
      </w:r>
      <w:r>
        <w:rPr>
          <w:spacing w:val="-2"/>
        </w:rPr>
        <w:t xml:space="preserve"> </w:t>
      </w:r>
      <w:r>
        <w:rPr>
          <w:spacing w:val="-1"/>
        </w:rPr>
        <w:t>individuals</w:t>
      </w:r>
      <w:r>
        <w:t xml:space="preserve"> </w:t>
      </w:r>
      <w:r>
        <w:rPr>
          <w:spacing w:val="-1"/>
        </w:rPr>
        <w:t>experienced</w:t>
      </w:r>
      <w:r>
        <w:t xml:space="preserve"> in</w:t>
      </w:r>
      <w:r>
        <w:rPr>
          <w:spacing w:val="-3"/>
        </w:rPr>
        <w:t xml:space="preserve"> </w:t>
      </w:r>
      <w:r>
        <w:t>the</w:t>
      </w:r>
      <w:r>
        <w:rPr>
          <w:spacing w:val="-2"/>
        </w:rPr>
        <w:t xml:space="preserve"> </w:t>
      </w:r>
      <w:r>
        <w:rPr>
          <w:spacing w:val="-1"/>
        </w:rPr>
        <w:t>performance</w:t>
      </w:r>
      <w:r>
        <w:t xml:space="preserve"> of</w:t>
      </w:r>
      <w:r>
        <w:rPr>
          <w:spacing w:val="-2"/>
        </w:rPr>
        <w:t xml:space="preserve"> </w:t>
      </w:r>
      <w:r>
        <w:t>the</w:t>
      </w:r>
      <w:r>
        <w:rPr>
          <w:spacing w:val="43"/>
        </w:rPr>
        <w:t xml:space="preserve"> </w:t>
      </w:r>
      <w:r>
        <w:rPr>
          <w:spacing w:val="-1"/>
        </w:rPr>
        <w:t>various</w:t>
      </w:r>
      <w:r>
        <w:rPr>
          <w:spacing w:val="-2"/>
        </w:rPr>
        <w:t xml:space="preserve"> </w:t>
      </w:r>
      <w:r>
        <w:rPr>
          <w:spacing w:val="-1"/>
        </w:rPr>
        <w:t>functions</w:t>
      </w:r>
      <w:r>
        <w:t xml:space="preserve"> </w:t>
      </w:r>
      <w:r>
        <w:rPr>
          <w:spacing w:val="-1"/>
        </w:rPr>
        <w:t>contemplated</w:t>
      </w:r>
      <w:r>
        <w:rPr>
          <w:spacing w:val="-3"/>
        </w:rPr>
        <w:t xml:space="preserve"> </w:t>
      </w:r>
      <w:r>
        <w:t>by</w:t>
      </w:r>
      <w:r>
        <w:rPr>
          <w:spacing w:val="-3"/>
        </w:rPr>
        <w:t xml:space="preserve"> </w:t>
      </w:r>
      <w:r>
        <w:t>this</w:t>
      </w:r>
      <w:r>
        <w:rPr>
          <w:spacing w:val="-2"/>
        </w:rPr>
        <w:t xml:space="preserve"> </w:t>
      </w:r>
      <w:r>
        <w:rPr>
          <w:spacing w:val="-1"/>
        </w:rPr>
        <w:t>Management</w:t>
      </w:r>
      <w:r>
        <w:rPr>
          <w:spacing w:val="1"/>
        </w:rPr>
        <w:t xml:space="preserve"> </w:t>
      </w:r>
      <w:r>
        <w:rPr>
          <w:spacing w:val="-1"/>
        </w:rPr>
        <w:t>Agreement</w:t>
      </w:r>
      <w:r>
        <w:rPr>
          <w:spacing w:val="1"/>
        </w:rPr>
        <w:t xml:space="preserve"> </w:t>
      </w:r>
      <w:r>
        <w:t xml:space="preserve">and </w:t>
      </w:r>
      <w:r>
        <w:rPr>
          <w:spacing w:val="-1"/>
        </w:rPr>
        <w:t>have</w:t>
      </w:r>
      <w:r>
        <w:t xml:space="preserve"> </w:t>
      </w:r>
      <w:r>
        <w:rPr>
          <w:spacing w:val="-1"/>
        </w:rPr>
        <w:t>not</w:t>
      </w:r>
      <w:r>
        <w:rPr>
          <w:spacing w:val="1"/>
        </w:rPr>
        <w:t xml:space="preserve"> </w:t>
      </w:r>
      <w:r>
        <w:rPr>
          <w:spacing w:val="-2"/>
        </w:rPr>
        <w:t>been</w:t>
      </w:r>
      <w:r>
        <w:rPr>
          <w:spacing w:val="43"/>
        </w:rPr>
        <w:t xml:space="preserve"> </w:t>
      </w:r>
      <w:r>
        <w:rPr>
          <w:spacing w:val="-1"/>
        </w:rPr>
        <w:t>convicted</w:t>
      </w:r>
      <w:r>
        <w:t xml:space="preserve"> of</w:t>
      </w:r>
      <w:r>
        <w:rPr>
          <w:spacing w:val="-2"/>
        </w:rPr>
        <w:t xml:space="preserve"> </w:t>
      </w:r>
      <w:r>
        <w:t>any</w:t>
      </w:r>
      <w:r>
        <w:rPr>
          <w:spacing w:val="-3"/>
        </w:rPr>
        <w:t xml:space="preserve"> </w:t>
      </w:r>
      <w:r>
        <w:rPr>
          <w:spacing w:val="-1"/>
        </w:rPr>
        <w:t>felony,</w:t>
      </w:r>
      <w:r>
        <w:t xml:space="preserve"> </w:t>
      </w:r>
      <w:r>
        <w:rPr>
          <w:spacing w:val="-1"/>
        </w:rPr>
        <w:t>found</w:t>
      </w:r>
      <w:r>
        <w:t xml:space="preserve"> </w:t>
      </w:r>
      <w:r>
        <w:rPr>
          <w:spacing w:val="-1"/>
        </w:rPr>
        <w:t>liable</w:t>
      </w:r>
      <w:r>
        <w:rPr>
          <w:spacing w:val="-2"/>
        </w:rPr>
        <w:t xml:space="preserve"> </w:t>
      </w:r>
      <w:r>
        <w:t>in any</w:t>
      </w:r>
      <w:r>
        <w:rPr>
          <w:spacing w:val="-3"/>
        </w:rPr>
        <w:t xml:space="preserve"> </w:t>
      </w:r>
      <w:r>
        <w:rPr>
          <w:spacing w:val="-1"/>
        </w:rPr>
        <w:t>civil</w:t>
      </w:r>
      <w:r>
        <w:rPr>
          <w:spacing w:val="1"/>
        </w:rPr>
        <w:t xml:space="preserve"> </w:t>
      </w:r>
      <w:r>
        <w:t>or</w:t>
      </w:r>
      <w:r>
        <w:rPr>
          <w:spacing w:val="-2"/>
        </w:rPr>
        <w:t xml:space="preserve"> </w:t>
      </w:r>
      <w:r>
        <w:rPr>
          <w:spacing w:val="-1"/>
        </w:rPr>
        <w:t>administrative</w:t>
      </w:r>
      <w:r>
        <w:t xml:space="preserve"> </w:t>
      </w:r>
      <w:r>
        <w:rPr>
          <w:spacing w:val="-1"/>
        </w:rPr>
        <w:t>proceeding,</w:t>
      </w:r>
      <w:r>
        <w:t xml:space="preserve"> or</w:t>
      </w:r>
      <w:r>
        <w:rPr>
          <w:spacing w:val="-2"/>
        </w:rPr>
        <w:t xml:space="preserve"> </w:t>
      </w:r>
      <w:r>
        <w:rPr>
          <w:spacing w:val="-1"/>
        </w:rPr>
        <w:t>pleaded</w:t>
      </w:r>
      <w:r>
        <w:rPr>
          <w:spacing w:val="53"/>
        </w:rPr>
        <w:t xml:space="preserve"> </w:t>
      </w:r>
      <w:r>
        <w:t xml:space="preserve">no </w:t>
      </w:r>
      <w:r>
        <w:rPr>
          <w:spacing w:val="-1"/>
        </w:rPr>
        <w:t>contest</w:t>
      </w:r>
      <w:r>
        <w:rPr>
          <w:spacing w:val="1"/>
        </w:rPr>
        <w:t xml:space="preserve"> </w:t>
      </w:r>
      <w:r>
        <w:t>or</w:t>
      </w:r>
      <w:r>
        <w:rPr>
          <w:spacing w:val="-2"/>
        </w:rPr>
        <w:t xml:space="preserve"> </w:t>
      </w:r>
      <w:r>
        <w:rPr>
          <w:spacing w:val="-1"/>
        </w:rPr>
        <w:t>agreed</w:t>
      </w:r>
      <w:r>
        <w:rPr>
          <w:spacing w:val="-3"/>
        </w:rPr>
        <w:t xml:space="preserve"> </w:t>
      </w:r>
      <w:r>
        <w:t xml:space="preserve">to </w:t>
      </w:r>
      <w:r>
        <w:rPr>
          <w:spacing w:val="-1"/>
        </w:rPr>
        <w:t>any</w:t>
      </w:r>
      <w:r>
        <w:rPr>
          <w:spacing w:val="-3"/>
        </w:rPr>
        <w:t xml:space="preserve"> </w:t>
      </w:r>
      <w:r>
        <w:rPr>
          <w:spacing w:val="-1"/>
        </w:rPr>
        <w:t>consent</w:t>
      </w:r>
      <w:r>
        <w:rPr>
          <w:spacing w:val="1"/>
        </w:rPr>
        <w:t xml:space="preserve"> </w:t>
      </w:r>
      <w:r>
        <w:rPr>
          <w:spacing w:val="-1"/>
        </w:rPr>
        <w:t>decree</w:t>
      </w:r>
      <w:r>
        <w:t xml:space="preserve"> </w:t>
      </w:r>
      <w:r>
        <w:rPr>
          <w:spacing w:val="-1"/>
        </w:rPr>
        <w:t>with</w:t>
      </w:r>
      <w:r>
        <w:rPr>
          <w:spacing w:val="-3"/>
        </w:rPr>
        <w:t xml:space="preserve"> </w:t>
      </w:r>
      <w:r>
        <w:rPr>
          <w:spacing w:val="-1"/>
        </w:rPr>
        <w:t>respect</w:t>
      </w:r>
      <w:r>
        <w:rPr>
          <w:spacing w:val="-2"/>
        </w:rPr>
        <w:t xml:space="preserve"> </w:t>
      </w:r>
      <w:r>
        <w:t>to any</w:t>
      </w:r>
      <w:r>
        <w:rPr>
          <w:spacing w:val="-3"/>
        </w:rPr>
        <w:t xml:space="preserve"> </w:t>
      </w:r>
      <w:r>
        <w:rPr>
          <w:spacing w:val="-1"/>
        </w:rPr>
        <w:t>matter</w:t>
      </w:r>
      <w:r>
        <w:rPr>
          <w:spacing w:val="-2"/>
        </w:rPr>
        <w:t xml:space="preserve"> </w:t>
      </w:r>
      <w:r>
        <w:rPr>
          <w:spacing w:val="-1"/>
        </w:rPr>
        <w:t>involving</w:t>
      </w:r>
      <w:r>
        <w:rPr>
          <w:spacing w:val="-3"/>
        </w:rPr>
        <w:t xml:space="preserve"> </w:t>
      </w:r>
      <w:r>
        <w:rPr>
          <w:spacing w:val="-1"/>
        </w:rPr>
        <w:t>breach</w:t>
      </w:r>
      <w:r>
        <w:t xml:space="preserve"> </w:t>
      </w:r>
      <w:r>
        <w:rPr>
          <w:spacing w:val="-2"/>
        </w:rPr>
        <w:t>of</w:t>
      </w:r>
      <w:r>
        <w:rPr>
          <w:spacing w:val="55"/>
        </w:rPr>
        <w:t xml:space="preserve"> </w:t>
      </w:r>
      <w:r>
        <w:t xml:space="preserve">trust, </w:t>
      </w:r>
      <w:r>
        <w:rPr>
          <w:spacing w:val="-1"/>
        </w:rPr>
        <w:t>breach</w:t>
      </w:r>
      <w:r>
        <w:t xml:space="preserve"> </w:t>
      </w:r>
      <w:r>
        <w:rPr>
          <w:spacing w:val="-2"/>
        </w:rPr>
        <w:t>of</w:t>
      </w:r>
      <w:r>
        <w:rPr>
          <w:spacing w:val="1"/>
        </w:rPr>
        <w:t xml:space="preserve"> </w:t>
      </w:r>
      <w:r>
        <w:rPr>
          <w:spacing w:val="-1"/>
        </w:rPr>
        <w:t>fiduciary</w:t>
      </w:r>
      <w:r>
        <w:rPr>
          <w:spacing w:val="-3"/>
        </w:rPr>
        <w:t xml:space="preserve"> </w:t>
      </w:r>
      <w:r>
        <w:rPr>
          <w:spacing w:val="-1"/>
        </w:rPr>
        <w:t>duty,</w:t>
      </w:r>
      <w:r>
        <w:t xml:space="preserve"> </w:t>
      </w:r>
      <w:r>
        <w:rPr>
          <w:spacing w:val="-1"/>
        </w:rPr>
        <w:t>fraud,</w:t>
      </w:r>
      <w:r>
        <w:t xml:space="preserve"> </w:t>
      </w:r>
      <w:r>
        <w:rPr>
          <w:spacing w:val="-1"/>
        </w:rPr>
        <w:t>securities</w:t>
      </w:r>
      <w:r>
        <w:rPr>
          <w:spacing w:val="-2"/>
        </w:rPr>
        <w:t xml:space="preserve"> </w:t>
      </w:r>
      <w:r>
        <w:t>law</w:t>
      </w:r>
      <w:r>
        <w:rPr>
          <w:spacing w:val="-1"/>
        </w:rPr>
        <w:t xml:space="preserve"> violations,</w:t>
      </w:r>
      <w:r>
        <w:t xml:space="preserve"> </w:t>
      </w:r>
      <w:r>
        <w:rPr>
          <w:spacing w:val="-2"/>
        </w:rPr>
        <w:t>or</w:t>
      </w:r>
      <w:r>
        <w:rPr>
          <w:spacing w:val="1"/>
        </w:rPr>
        <w:t xml:space="preserve"> </w:t>
      </w:r>
      <w:r>
        <w:rPr>
          <w:spacing w:val="-1"/>
        </w:rPr>
        <w:t>bankruptcy</w:t>
      </w:r>
      <w:r>
        <w:rPr>
          <w:spacing w:val="-3"/>
        </w:rPr>
        <w:t xml:space="preserve"> </w:t>
      </w:r>
      <w:r>
        <w:t>law</w:t>
      </w:r>
      <w:r>
        <w:rPr>
          <w:spacing w:val="53"/>
        </w:rPr>
        <w:t xml:space="preserve"> </w:t>
      </w:r>
      <w:r>
        <w:rPr>
          <w:spacing w:val="-1"/>
        </w:rPr>
        <w:t>violations.</w:t>
      </w:r>
    </w:p>
    <w:p w14:paraId="6861468E" w14:textId="77777777" w:rsidR="00E62BB3" w:rsidRDefault="00E62BB3">
      <w:pPr>
        <w:spacing w:before="11"/>
        <w:rPr>
          <w:rFonts w:ascii="Times New Roman" w:eastAsia="Times New Roman" w:hAnsi="Times New Roman" w:cs="Times New Roman"/>
          <w:sz w:val="20"/>
          <w:szCs w:val="20"/>
        </w:rPr>
      </w:pPr>
    </w:p>
    <w:p w14:paraId="76DCA873" w14:textId="77777777" w:rsidR="00E62BB3" w:rsidRDefault="00D96939" w:rsidP="003F2412">
      <w:pPr>
        <w:pStyle w:val="BodyText"/>
        <w:numPr>
          <w:ilvl w:val="1"/>
          <w:numId w:val="5"/>
        </w:numPr>
        <w:tabs>
          <w:tab w:val="left" w:pos="1161"/>
        </w:tabs>
        <w:ind w:left="1160" w:right="406" w:hanging="720"/>
      </w:pPr>
      <w:r>
        <w:rPr>
          <w:b/>
          <w:spacing w:val="-1"/>
        </w:rPr>
        <w:t>Placement</w:t>
      </w:r>
      <w:r>
        <w:rPr>
          <w:b/>
          <w:spacing w:val="1"/>
        </w:rPr>
        <w:t xml:space="preserve"> </w:t>
      </w:r>
      <w:r>
        <w:rPr>
          <w:b/>
          <w:spacing w:val="-1"/>
        </w:rPr>
        <w:t>Agents</w:t>
      </w:r>
      <w:r>
        <w:rPr>
          <w:spacing w:val="-1"/>
        </w:rPr>
        <w:t>.</w:t>
      </w:r>
      <w:r>
        <w:rPr>
          <w:spacing w:val="53"/>
        </w:rPr>
        <w:t xml:space="preserve"> </w:t>
      </w:r>
      <w:r>
        <w:rPr>
          <w:spacing w:val="-1"/>
        </w:rPr>
        <w:t>Manager</w:t>
      </w:r>
      <w:r>
        <w:rPr>
          <w:spacing w:val="1"/>
        </w:rPr>
        <w:t xml:space="preserve"> </w:t>
      </w:r>
      <w:r>
        <w:rPr>
          <w:spacing w:val="-1"/>
        </w:rPr>
        <w:t>confirms</w:t>
      </w:r>
      <w:r>
        <w:t xml:space="preserve"> </w:t>
      </w:r>
      <w:r>
        <w:rPr>
          <w:spacing w:val="-1"/>
        </w:rPr>
        <w:t>that</w:t>
      </w:r>
      <w:r>
        <w:rPr>
          <w:spacing w:val="1"/>
        </w:rPr>
        <w:t xml:space="preserve"> </w:t>
      </w:r>
      <w:r>
        <w:t xml:space="preserve">no </w:t>
      </w:r>
      <w:r>
        <w:rPr>
          <w:spacing w:val="-1"/>
        </w:rPr>
        <w:t>placement</w:t>
      </w:r>
      <w:r>
        <w:rPr>
          <w:spacing w:val="1"/>
        </w:rPr>
        <w:t xml:space="preserve"> </w:t>
      </w:r>
      <w:r>
        <w:rPr>
          <w:spacing w:val="-1"/>
        </w:rPr>
        <w:t>agent</w:t>
      </w:r>
      <w:r>
        <w:rPr>
          <w:spacing w:val="-2"/>
        </w:rPr>
        <w:t xml:space="preserve"> </w:t>
      </w:r>
      <w:r>
        <w:rPr>
          <w:spacing w:val="-1"/>
        </w:rPr>
        <w:t>fees</w:t>
      </w:r>
      <w:r>
        <w:t xml:space="preserve"> </w:t>
      </w:r>
      <w:r>
        <w:rPr>
          <w:spacing w:val="-1"/>
        </w:rPr>
        <w:t>have</w:t>
      </w:r>
      <w:r>
        <w:t xml:space="preserve"> </w:t>
      </w:r>
      <w:r>
        <w:rPr>
          <w:spacing w:val="-1"/>
        </w:rPr>
        <w:t>been</w:t>
      </w:r>
      <w:r>
        <w:t xml:space="preserve"> </w:t>
      </w:r>
      <w:r>
        <w:rPr>
          <w:spacing w:val="-2"/>
        </w:rPr>
        <w:t>paid</w:t>
      </w:r>
      <w:r>
        <w:t xml:space="preserve"> in</w:t>
      </w:r>
      <w:r>
        <w:rPr>
          <w:spacing w:val="39"/>
        </w:rPr>
        <w:t xml:space="preserve"> </w:t>
      </w:r>
      <w:r>
        <w:rPr>
          <w:spacing w:val="-1"/>
        </w:rPr>
        <w:t>connection</w:t>
      </w:r>
      <w:r>
        <w:t xml:space="preserve"> </w:t>
      </w:r>
      <w:r>
        <w:rPr>
          <w:spacing w:val="-1"/>
        </w:rPr>
        <w:t>with</w:t>
      </w:r>
      <w:r>
        <w:rPr>
          <w:spacing w:val="-3"/>
        </w:rPr>
        <w:t xml:space="preserve"> </w:t>
      </w:r>
      <w:r>
        <w:t>the</w:t>
      </w:r>
      <w:r>
        <w:rPr>
          <w:spacing w:val="-2"/>
        </w:rPr>
        <w:t xml:space="preserve"> </w:t>
      </w:r>
      <w:r>
        <w:rPr>
          <w:spacing w:val="-1"/>
        </w:rPr>
        <w:t>investment</w:t>
      </w:r>
      <w:r>
        <w:rPr>
          <w:spacing w:val="1"/>
        </w:rPr>
        <w:t xml:space="preserve"> </w:t>
      </w:r>
      <w:r>
        <w:t>by</w:t>
      </w:r>
      <w:r>
        <w:rPr>
          <w:spacing w:val="-3"/>
        </w:rPr>
        <w:t xml:space="preserve"> </w:t>
      </w:r>
      <w:r>
        <w:t xml:space="preserve">the </w:t>
      </w:r>
      <w:r>
        <w:rPr>
          <w:spacing w:val="-1"/>
        </w:rPr>
        <w:t>System,</w:t>
      </w:r>
      <w:r>
        <w:t xml:space="preserve"> except</w:t>
      </w:r>
      <w:r>
        <w:rPr>
          <w:spacing w:val="-2"/>
        </w:rPr>
        <w:t xml:space="preserve"> </w:t>
      </w:r>
      <w:r>
        <w:t xml:space="preserve">as </w:t>
      </w:r>
      <w:r>
        <w:rPr>
          <w:spacing w:val="-1"/>
        </w:rPr>
        <w:t>disclosed</w:t>
      </w:r>
      <w:r>
        <w:t xml:space="preserve"> in </w:t>
      </w:r>
      <w:r>
        <w:rPr>
          <w:spacing w:val="-1"/>
        </w:rPr>
        <w:t>writing</w:t>
      </w:r>
      <w:r>
        <w:rPr>
          <w:spacing w:val="-3"/>
        </w:rPr>
        <w:t xml:space="preserve"> </w:t>
      </w:r>
      <w:r>
        <w:t>in</w:t>
      </w:r>
      <w:r>
        <w:rPr>
          <w:spacing w:val="-3"/>
        </w:rPr>
        <w:t xml:space="preserve"> </w:t>
      </w:r>
      <w:r>
        <w:rPr>
          <w:spacing w:val="-1"/>
        </w:rPr>
        <w:t>the</w:t>
      </w:r>
      <w:r>
        <w:rPr>
          <w:spacing w:val="41"/>
        </w:rPr>
        <w:t xml:space="preserve"> </w:t>
      </w:r>
      <w:r>
        <w:rPr>
          <w:spacing w:val="-1"/>
        </w:rPr>
        <w:t>Placement</w:t>
      </w:r>
      <w:r>
        <w:rPr>
          <w:spacing w:val="1"/>
        </w:rPr>
        <w:t xml:space="preserve"> </w:t>
      </w:r>
      <w:r>
        <w:rPr>
          <w:spacing w:val="-1"/>
        </w:rPr>
        <w:t>Agent</w:t>
      </w:r>
      <w:r>
        <w:rPr>
          <w:spacing w:val="1"/>
        </w:rPr>
        <w:t xml:space="preserve"> </w:t>
      </w:r>
      <w:r>
        <w:rPr>
          <w:spacing w:val="-1"/>
        </w:rPr>
        <w:t>Disclosure</w:t>
      </w:r>
      <w:r>
        <w:t xml:space="preserve"> </w:t>
      </w:r>
      <w:r>
        <w:rPr>
          <w:spacing w:val="-1"/>
        </w:rPr>
        <w:t>Letter</w:t>
      </w:r>
      <w:r>
        <w:rPr>
          <w:spacing w:val="1"/>
        </w:rPr>
        <w:t xml:space="preserve"> </w:t>
      </w:r>
      <w:r>
        <w:rPr>
          <w:spacing w:val="-1"/>
        </w:rPr>
        <w:t>attached</w:t>
      </w:r>
      <w:r>
        <w:rPr>
          <w:spacing w:val="-3"/>
        </w:rPr>
        <w:t xml:space="preserve"> </w:t>
      </w:r>
      <w:r>
        <w:rPr>
          <w:spacing w:val="-1"/>
        </w:rPr>
        <w:t>hereto</w:t>
      </w:r>
      <w:r>
        <w:rPr>
          <w:spacing w:val="-3"/>
        </w:rPr>
        <w:t xml:space="preserve"> </w:t>
      </w:r>
      <w:r>
        <w:t>as</w:t>
      </w:r>
      <w:r>
        <w:rPr>
          <w:spacing w:val="-2"/>
        </w:rPr>
        <w:t xml:space="preserve"> </w:t>
      </w:r>
      <w:r>
        <w:rPr>
          <w:spacing w:val="-1"/>
        </w:rPr>
        <w:t>Exhibit</w:t>
      </w:r>
      <w:r>
        <w:rPr>
          <w:spacing w:val="1"/>
        </w:rPr>
        <w:t xml:space="preserve"> </w:t>
      </w:r>
      <w:r>
        <w:rPr>
          <w:spacing w:val="-1"/>
        </w:rPr>
        <w:t>F.</w:t>
      </w:r>
    </w:p>
    <w:p w14:paraId="0A372F14" w14:textId="77777777" w:rsidR="00E62BB3" w:rsidRDefault="00E62BB3">
      <w:pPr>
        <w:sectPr w:rsidR="00E62BB3">
          <w:pgSz w:w="12240" w:h="15840"/>
          <w:pgMar w:top="1380" w:right="1340" w:bottom="900" w:left="1720" w:header="0" w:footer="708" w:gutter="0"/>
          <w:cols w:space="720"/>
        </w:sectPr>
      </w:pPr>
    </w:p>
    <w:p w14:paraId="0215C9F1" w14:textId="77777777" w:rsidR="00E62BB3" w:rsidRDefault="00D96939" w:rsidP="003F2412">
      <w:pPr>
        <w:pStyle w:val="BodyText"/>
        <w:numPr>
          <w:ilvl w:val="1"/>
          <w:numId w:val="5"/>
        </w:numPr>
        <w:tabs>
          <w:tab w:val="left" w:pos="1561"/>
        </w:tabs>
        <w:spacing w:before="54"/>
        <w:ind w:left="1560" w:right="557" w:hanging="720"/>
      </w:pPr>
      <w:r>
        <w:rPr>
          <w:b/>
          <w:spacing w:val="-1"/>
        </w:rPr>
        <w:lastRenderedPageBreak/>
        <w:t>Disclosure</w:t>
      </w:r>
      <w:r>
        <w:rPr>
          <w:b/>
        </w:rPr>
        <w:t xml:space="preserve"> </w:t>
      </w:r>
      <w:r>
        <w:rPr>
          <w:b/>
          <w:spacing w:val="-1"/>
        </w:rPr>
        <w:t>Statement.</w:t>
      </w:r>
      <w:r>
        <w:rPr>
          <w:b/>
        </w:rPr>
        <w:t xml:space="preserve"> </w:t>
      </w:r>
      <w:r>
        <w:rPr>
          <w:spacing w:val="-2"/>
        </w:rPr>
        <w:t>Manager</w:t>
      </w:r>
      <w:r>
        <w:rPr>
          <w:spacing w:val="1"/>
        </w:rPr>
        <w:t xml:space="preserve"> </w:t>
      </w:r>
      <w:r>
        <w:rPr>
          <w:spacing w:val="-1"/>
        </w:rPr>
        <w:t>warrants</w:t>
      </w:r>
      <w:r>
        <w:t xml:space="preserve"> </w:t>
      </w:r>
      <w:r>
        <w:rPr>
          <w:spacing w:val="-1"/>
        </w:rPr>
        <w:t>that</w:t>
      </w:r>
      <w:r>
        <w:rPr>
          <w:spacing w:val="-2"/>
        </w:rPr>
        <w:t xml:space="preserve"> </w:t>
      </w:r>
      <w:r>
        <w:rPr>
          <w:spacing w:val="-1"/>
        </w:rPr>
        <w:t>it</w:t>
      </w:r>
      <w:r>
        <w:rPr>
          <w:spacing w:val="1"/>
        </w:rPr>
        <w:t xml:space="preserve"> </w:t>
      </w:r>
      <w:r>
        <w:rPr>
          <w:spacing w:val="-1"/>
        </w:rPr>
        <w:t>has</w:t>
      </w:r>
      <w:r>
        <w:t xml:space="preserve"> </w:t>
      </w:r>
      <w:r>
        <w:rPr>
          <w:spacing w:val="-1"/>
        </w:rPr>
        <w:t>delivered</w:t>
      </w:r>
      <w:r>
        <w:t xml:space="preserve"> </w:t>
      </w:r>
      <w:r>
        <w:rPr>
          <w:spacing w:val="-1"/>
        </w:rPr>
        <w:t>to</w:t>
      </w:r>
      <w:r>
        <w:t xml:space="preserve"> </w:t>
      </w:r>
      <w:r>
        <w:rPr>
          <w:spacing w:val="-1"/>
        </w:rPr>
        <w:t>the</w:t>
      </w:r>
      <w:r>
        <w:t xml:space="preserve"> </w:t>
      </w:r>
      <w:r>
        <w:rPr>
          <w:spacing w:val="-1"/>
        </w:rPr>
        <w:t>System</w:t>
      </w:r>
      <w:r>
        <w:rPr>
          <w:spacing w:val="-4"/>
        </w:rPr>
        <w:t xml:space="preserve"> </w:t>
      </w:r>
      <w:r>
        <w:t>its</w:t>
      </w:r>
      <w:r>
        <w:rPr>
          <w:spacing w:val="49"/>
        </w:rPr>
        <w:t xml:space="preserve"> </w:t>
      </w:r>
      <w:r>
        <w:rPr>
          <w:spacing w:val="-1"/>
        </w:rPr>
        <w:t>Disclosure</w:t>
      </w:r>
      <w:r>
        <w:t xml:space="preserve"> </w:t>
      </w:r>
      <w:r>
        <w:rPr>
          <w:spacing w:val="-1"/>
        </w:rPr>
        <w:t>Statement.</w:t>
      </w:r>
      <w:r>
        <w:rPr>
          <w:spacing w:val="-3"/>
        </w:rPr>
        <w:t xml:space="preserve"> </w:t>
      </w:r>
      <w:r>
        <w:t>The</w:t>
      </w:r>
      <w:r>
        <w:rPr>
          <w:spacing w:val="-2"/>
        </w:rPr>
        <w:t xml:space="preserve"> </w:t>
      </w:r>
      <w:r>
        <w:rPr>
          <w:spacing w:val="-1"/>
        </w:rPr>
        <w:t>System</w:t>
      </w:r>
      <w:r>
        <w:rPr>
          <w:spacing w:val="-4"/>
        </w:rPr>
        <w:t xml:space="preserve"> </w:t>
      </w:r>
      <w:r>
        <w:rPr>
          <w:spacing w:val="-1"/>
        </w:rPr>
        <w:t>acknowledges</w:t>
      </w:r>
      <w:r>
        <w:t xml:space="preserve"> that</w:t>
      </w:r>
      <w:r>
        <w:rPr>
          <w:spacing w:val="-2"/>
        </w:rPr>
        <w:t xml:space="preserve"> </w:t>
      </w:r>
      <w:r>
        <w:rPr>
          <w:spacing w:val="-1"/>
        </w:rPr>
        <w:t>it</w:t>
      </w:r>
      <w:r>
        <w:rPr>
          <w:spacing w:val="1"/>
        </w:rPr>
        <w:t xml:space="preserve"> </w:t>
      </w:r>
      <w:r>
        <w:t>has</w:t>
      </w:r>
      <w:r>
        <w:rPr>
          <w:spacing w:val="-2"/>
        </w:rPr>
        <w:t xml:space="preserve"> </w:t>
      </w:r>
      <w:r>
        <w:rPr>
          <w:spacing w:val="-1"/>
        </w:rPr>
        <w:t>received</w:t>
      </w:r>
      <w:r>
        <w:t xml:space="preserve"> </w:t>
      </w:r>
      <w:r>
        <w:rPr>
          <w:spacing w:val="-1"/>
        </w:rPr>
        <w:t>such</w:t>
      </w:r>
      <w:r>
        <w:t xml:space="preserve"> </w:t>
      </w:r>
      <w:r>
        <w:rPr>
          <w:spacing w:val="-1"/>
        </w:rPr>
        <w:t>Disclosure</w:t>
      </w:r>
      <w:r>
        <w:rPr>
          <w:spacing w:val="55"/>
        </w:rPr>
        <w:t xml:space="preserve"> </w:t>
      </w:r>
      <w:r>
        <w:rPr>
          <w:spacing w:val="-1"/>
        </w:rPr>
        <w:t>Statement.</w:t>
      </w:r>
    </w:p>
    <w:p w14:paraId="18F0D475" w14:textId="77777777" w:rsidR="00E62BB3" w:rsidRDefault="00E62BB3">
      <w:pPr>
        <w:spacing w:before="9"/>
        <w:rPr>
          <w:rFonts w:ascii="Times New Roman" w:eastAsia="Times New Roman" w:hAnsi="Times New Roman" w:cs="Times New Roman"/>
          <w:sz w:val="20"/>
          <w:szCs w:val="20"/>
        </w:rPr>
      </w:pPr>
    </w:p>
    <w:p w14:paraId="6A133EEE" w14:textId="77777777" w:rsidR="00E62BB3" w:rsidRDefault="00D96939">
      <w:pPr>
        <w:pStyle w:val="BodyText"/>
        <w:spacing w:line="276" w:lineRule="auto"/>
        <w:ind w:left="1559" w:right="153"/>
      </w:pPr>
      <w:r>
        <w:rPr>
          <w:spacing w:val="-1"/>
        </w:rPr>
        <w:t>Manager</w:t>
      </w:r>
      <w:r>
        <w:rPr>
          <w:spacing w:val="1"/>
        </w:rPr>
        <w:t xml:space="preserve"> </w:t>
      </w:r>
      <w:r>
        <w:rPr>
          <w:spacing w:val="-1"/>
        </w:rPr>
        <w:t>understands</w:t>
      </w:r>
      <w:r>
        <w:rPr>
          <w:spacing w:val="-2"/>
        </w:rPr>
        <w:t xml:space="preserve"> </w:t>
      </w:r>
      <w:r>
        <w:t xml:space="preserve">and </w:t>
      </w:r>
      <w:r>
        <w:rPr>
          <w:spacing w:val="-1"/>
        </w:rPr>
        <w:t>agrees</w:t>
      </w:r>
      <w:r>
        <w:t xml:space="preserve"> </w:t>
      </w:r>
      <w:r>
        <w:rPr>
          <w:spacing w:val="-1"/>
        </w:rPr>
        <w:t>that</w:t>
      </w:r>
      <w:r>
        <w:rPr>
          <w:spacing w:val="-2"/>
        </w:rPr>
        <w:t xml:space="preserve"> </w:t>
      </w:r>
      <w:r>
        <w:t xml:space="preserve">the </w:t>
      </w:r>
      <w:r>
        <w:rPr>
          <w:spacing w:val="-1"/>
        </w:rPr>
        <w:t>System</w:t>
      </w:r>
      <w:r>
        <w:rPr>
          <w:spacing w:val="-4"/>
        </w:rPr>
        <w:t xml:space="preserve"> </w:t>
      </w:r>
      <w:r>
        <w:t xml:space="preserve">has </w:t>
      </w:r>
      <w:r>
        <w:rPr>
          <w:spacing w:val="-1"/>
        </w:rPr>
        <w:t>relied</w:t>
      </w:r>
      <w:r>
        <w:t xml:space="preserve"> upon</w:t>
      </w:r>
      <w:r>
        <w:rPr>
          <w:spacing w:val="-3"/>
        </w:rPr>
        <w:t xml:space="preserve"> </w:t>
      </w:r>
      <w:r>
        <w:t>the</w:t>
      </w:r>
      <w:r>
        <w:rPr>
          <w:spacing w:val="-2"/>
        </w:rPr>
        <w:t xml:space="preserve"> </w:t>
      </w:r>
      <w:r>
        <w:rPr>
          <w:spacing w:val="-1"/>
        </w:rPr>
        <w:t>foregoing</w:t>
      </w:r>
      <w:r>
        <w:rPr>
          <w:spacing w:val="35"/>
        </w:rPr>
        <w:t xml:space="preserve"> </w:t>
      </w:r>
      <w:r>
        <w:rPr>
          <w:spacing w:val="-1"/>
        </w:rPr>
        <w:t>acknowledgments,</w:t>
      </w:r>
      <w:r>
        <w:t xml:space="preserve"> </w:t>
      </w:r>
      <w:r>
        <w:rPr>
          <w:spacing w:val="-1"/>
        </w:rPr>
        <w:t>representations,</w:t>
      </w:r>
      <w:r>
        <w:t xml:space="preserve"> </w:t>
      </w:r>
      <w:r>
        <w:rPr>
          <w:spacing w:val="-1"/>
        </w:rPr>
        <w:t>warranties,</w:t>
      </w:r>
      <w:r>
        <w:t xml:space="preserve"> </w:t>
      </w:r>
      <w:r>
        <w:rPr>
          <w:spacing w:val="-1"/>
        </w:rPr>
        <w:t>covenants,</w:t>
      </w:r>
      <w:r>
        <w:t xml:space="preserve"> </w:t>
      </w:r>
      <w:r>
        <w:rPr>
          <w:spacing w:val="-1"/>
        </w:rPr>
        <w:t>and</w:t>
      </w:r>
      <w:r>
        <w:t xml:space="preserve"> </w:t>
      </w:r>
      <w:r>
        <w:rPr>
          <w:spacing w:val="-1"/>
        </w:rPr>
        <w:t>agreements</w:t>
      </w:r>
      <w:r>
        <w:rPr>
          <w:spacing w:val="-2"/>
        </w:rPr>
        <w:t xml:space="preserve"> </w:t>
      </w:r>
      <w:r>
        <w:t>and</w:t>
      </w:r>
      <w:r>
        <w:rPr>
          <w:spacing w:val="-3"/>
        </w:rPr>
        <w:t xml:space="preserve"> </w:t>
      </w:r>
      <w:r>
        <w:rPr>
          <w:spacing w:val="-1"/>
        </w:rPr>
        <w:t>that</w:t>
      </w:r>
      <w:r>
        <w:rPr>
          <w:spacing w:val="-2"/>
        </w:rPr>
        <w:t xml:space="preserve"> </w:t>
      </w:r>
      <w:r>
        <w:t>the</w:t>
      </w:r>
      <w:r>
        <w:rPr>
          <w:spacing w:val="47"/>
        </w:rPr>
        <w:t xml:space="preserve"> </w:t>
      </w:r>
      <w:r>
        <w:rPr>
          <w:spacing w:val="-1"/>
        </w:rPr>
        <w:t>same</w:t>
      </w:r>
      <w:r>
        <w:t xml:space="preserve"> </w:t>
      </w:r>
      <w:r>
        <w:rPr>
          <w:spacing w:val="-1"/>
        </w:rPr>
        <w:t>constitute</w:t>
      </w:r>
      <w:r>
        <w:rPr>
          <w:spacing w:val="-2"/>
        </w:rPr>
        <w:t xml:space="preserve"> </w:t>
      </w:r>
      <w:r>
        <w:t xml:space="preserve">a </w:t>
      </w:r>
      <w:r>
        <w:rPr>
          <w:spacing w:val="-1"/>
        </w:rPr>
        <w:t>material</w:t>
      </w:r>
      <w:r>
        <w:rPr>
          <w:spacing w:val="-2"/>
        </w:rPr>
        <w:t xml:space="preserve"> </w:t>
      </w:r>
      <w:r>
        <w:rPr>
          <w:spacing w:val="-1"/>
        </w:rPr>
        <w:t>inducement</w:t>
      </w:r>
      <w:r>
        <w:rPr>
          <w:spacing w:val="1"/>
        </w:rPr>
        <w:t xml:space="preserve"> </w:t>
      </w:r>
      <w:r>
        <w:rPr>
          <w:spacing w:val="-1"/>
        </w:rPr>
        <w:t>to</w:t>
      </w:r>
      <w:r>
        <w:t xml:space="preserve"> </w:t>
      </w:r>
      <w:r>
        <w:rPr>
          <w:spacing w:val="-1"/>
        </w:rPr>
        <w:t>the</w:t>
      </w:r>
      <w:r>
        <w:t xml:space="preserve"> </w:t>
      </w:r>
      <w:r>
        <w:rPr>
          <w:spacing w:val="-1"/>
        </w:rPr>
        <w:t>System’s</w:t>
      </w:r>
      <w:r>
        <w:rPr>
          <w:spacing w:val="-2"/>
        </w:rPr>
        <w:t xml:space="preserve"> </w:t>
      </w:r>
      <w:r>
        <w:rPr>
          <w:spacing w:val="-1"/>
        </w:rPr>
        <w:t>decision</w:t>
      </w:r>
      <w:r>
        <w:rPr>
          <w:spacing w:val="-3"/>
        </w:rPr>
        <w:t xml:space="preserve"> </w:t>
      </w:r>
      <w:r>
        <w:t>to</w:t>
      </w:r>
      <w:r>
        <w:rPr>
          <w:spacing w:val="-3"/>
        </w:rPr>
        <w:t xml:space="preserve"> </w:t>
      </w:r>
      <w:r>
        <w:rPr>
          <w:spacing w:val="-1"/>
        </w:rPr>
        <w:t>enter</w:t>
      </w:r>
      <w:r>
        <w:rPr>
          <w:spacing w:val="-2"/>
        </w:rPr>
        <w:t xml:space="preserve"> </w:t>
      </w:r>
      <w:r>
        <w:rPr>
          <w:spacing w:val="-1"/>
        </w:rPr>
        <w:t>into</w:t>
      </w:r>
      <w:r>
        <w:t xml:space="preserve"> </w:t>
      </w:r>
      <w:r>
        <w:rPr>
          <w:spacing w:val="-1"/>
        </w:rPr>
        <w:t>this</w:t>
      </w:r>
      <w:r>
        <w:rPr>
          <w:spacing w:val="71"/>
        </w:rPr>
        <w:t xml:space="preserve"> </w:t>
      </w:r>
      <w:r>
        <w:rPr>
          <w:spacing w:val="-1"/>
        </w:rPr>
        <w:t>Management</w:t>
      </w:r>
      <w:r>
        <w:rPr>
          <w:spacing w:val="1"/>
        </w:rPr>
        <w:t xml:space="preserve"> </w:t>
      </w:r>
      <w:r>
        <w:rPr>
          <w:spacing w:val="-1"/>
        </w:rPr>
        <w:t>Agreement.</w:t>
      </w:r>
    </w:p>
    <w:p w14:paraId="7F622AAA" w14:textId="77777777" w:rsidR="00E62BB3" w:rsidRDefault="00E62BB3">
      <w:pPr>
        <w:spacing w:before="4"/>
        <w:rPr>
          <w:rFonts w:ascii="Times New Roman" w:eastAsia="Times New Roman" w:hAnsi="Times New Roman" w:cs="Times New Roman"/>
          <w:sz w:val="21"/>
          <w:szCs w:val="21"/>
        </w:rPr>
      </w:pPr>
    </w:p>
    <w:p w14:paraId="740BC5C6" w14:textId="77777777" w:rsidR="00E62BB3" w:rsidRDefault="00D96939" w:rsidP="003F2412">
      <w:pPr>
        <w:pStyle w:val="Heading3"/>
        <w:numPr>
          <w:ilvl w:val="0"/>
          <w:numId w:val="5"/>
        </w:numPr>
        <w:tabs>
          <w:tab w:val="left" w:pos="840"/>
        </w:tabs>
        <w:ind w:left="839" w:hanging="720"/>
        <w:rPr>
          <w:b w:val="0"/>
          <w:bCs w:val="0"/>
        </w:rPr>
      </w:pPr>
      <w:r>
        <w:rPr>
          <w:spacing w:val="-1"/>
        </w:rPr>
        <w:t>Liability</w:t>
      </w:r>
      <w:r>
        <w:t xml:space="preserve"> </w:t>
      </w:r>
      <w:r>
        <w:rPr>
          <w:spacing w:val="-1"/>
        </w:rPr>
        <w:t>Insurance</w:t>
      </w:r>
    </w:p>
    <w:p w14:paraId="02AF2D40" w14:textId="77777777" w:rsidR="00E62BB3" w:rsidRDefault="00E62BB3">
      <w:pPr>
        <w:spacing w:before="7"/>
        <w:rPr>
          <w:rFonts w:ascii="Times New Roman" w:eastAsia="Times New Roman" w:hAnsi="Times New Roman" w:cs="Times New Roman"/>
          <w:b/>
          <w:bCs/>
          <w:sz w:val="21"/>
          <w:szCs w:val="21"/>
        </w:rPr>
      </w:pPr>
    </w:p>
    <w:p w14:paraId="1567AE85" w14:textId="77777777" w:rsidR="00E62BB3" w:rsidRDefault="00D96939">
      <w:pPr>
        <w:pStyle w:val="BodyText"/>
        <w:ind w:left="119" w:right="218"/>
      </w:pPr>
      <w:r>
        <w:rPr>
          <w:spacing w:val="-1"/>
        </w:rPr>
        <w:t>Manager</w:t>
      </w:r>
      <w:r>
        <w:rPr>
          <w:spacing w:val="-2"/>
        </w:rPr>
        <w:t xml:space="preserve"> </w:t>
      </w:r>
      <w:r>
        <w:rPr>
          <w:spacing w:val="-1"/>
        </w:rPr>
        <w:t>shall</w:t>
      </w:r>
      <w:r>
        <w:rPr>
          <w:spacing w:val="1"/>
        </w:rPr>
        <w:t xml:space="preserve"> </w:t>
      </w:r>
      <w:r>
        <w:rPr>
          <w:spacing w:val="-1"/>
        </w:rPr>
        <w:t>provide</w:t>
      </w:r>
      <w:r>
        <w:t xml:space="preserve"> </w:t>
      </w:r>
      <w:r>
        <w:rPr>
          <w:spacing w:val="-2"/>
        </w:rPr>
        <w:t>proof</w:t>
      </w:r>
      <w:r>
        <w:rPr>
          <w:spacing w:val="1"/>
        </w:rPr>
        <w:t xml:space="preserve"> </w:t>
      </w:r>
      <w:r>
        <w:t>of</w:t>
      </w:r>
      <w:r>
        <w:rPr>
          <w:spacing w:val="-2"/>
        </w:rPr>
        <w:t xml:space="preserve"> </w:t>
      </w:r>
      <w:r>
        <w:rPr>
          <w:spacing w:val="-1"/>
        </w:rPr>
        <w:t>insurance</w:t>
      </w:r>
      <w:r>
        <w:t xml:space="preserve"> </w:t>
      </w:r>
      <w:r>
        <w:rPr>
          <w:spacing w:val="-2"/>
        </w:rPr>
        <w:t>coverage</w:t>
      </w:r>
      <w:r>
        <w:t xml:space="preserve"> as </w:t>
      </w:r>
      <w:r>
        <w:rPr>
          <w:spacing w:val="-1"/>
        </w:rPr>
        <w:t>set</w:t>
      </w:r>
      <w:r>
        <w:rPr>
          <w:spacing w:val="1"/>
        </w:rPr>
        <w:t xml:space="preserve"> </w:t>
      </w:r>
      <w:r>
        <w:rPr>
          <w:spacing w:val="-1"/>
        </w:rPr>
        <w:t>out</w:t>
      </w:r>
      <w:r>
        <w:rPr>
          <w:spacing w:val="1"/>
        </w:rPr>
        <w:t xml:space="preserve"> </w:t>
      </w:r>
      <w:r>
        <w:rPr>
          <w:spacing w:val="-1"/>
        </w:rPr>
        <w:t>in</w:t>
      </w:r>
      <w:r>
        <w:t xml:space="preserve"> </w:t>
      </w:r>
      <w:r>
        <w:rPr>
          <w:spacing w:val="-1"/>
        </w:rPr>
        <w:t>this</w:t>
      </w:r>
      <w:r>
        <w:t xml:space="preserve"> </w:t>
      </w:r>
      <w:r>
        <w:rPr>
          <w:spacing w:val="-1"/>
        </w:rPr>
        <w:t>Section.</w:t>
      </w:r>
      <w:r>
        <w:rPr>
          <w:spacing w:val="-3"/>
        </w:rPr>
        <w:t xml:space="preserve"> </w:t>
      </w:r>
      <w:r>
        <w:rPr>
          <w:spacing w:val="-1"/>
        </w:rPr>
        <w:t>The</w:t>
      </w:r>
      <w:r>
        <w:rPr>
          <w:spacing w:val="-2"/>
        </w:rPr>
        <w:t xml:space="preserve"> </w:t>
      </w:r>
      <w:r>
        <w:rPr>
          <w:spacing w:val="-1"/>
        </w:rPr>
        <w:t>intent</w:t>
      </w:r>
      <w:r>
        <w:rPr>
          <w:spacing w:val="1"/>
        </w:rPr>
        <w:t xml:space="preserve"> </w:t>
      </w:r>
      <w:r>
        <w:t>of</w:t>
      </w:r>
      <w:r>
        <w:rPr>
          <w:spacing w:val="-2"/>
        </w:rPr>
        <w:t xml:space="preserve"> </w:t>
      </w:r>
      <w:r>
        <w:t>the</w:t>
      </w:r>
      <w:r>
        <w:rPr>
          <w:spacing w:val="-2"/>
        </w:rPr>
        <w:t xml:space="preserve"> </w:t>
      </w:r>
      <w:r>
        <w:rPr>
          <w:spacing w:val="-1"/>
        </w:rPr>
        <w:t>required</w:t>
      </w:r>
      <w:r>
        <w:rPr>
          <w:spacing w:val="81"/>
        </w:rPr>
        <w:t xml:space="preserve"> </w:t>
      </w:r>
      <w:r>
        <w:rPr>
          <w:spacing w:val="-1"/>
        </w:rPr>
        <w:t>insurance</w:t>
      </w:r>
      <w:r>
        <w:t xml:space="preserve"> </w:t>
      </w:r>
      <w:r>
        <w:rPr>
          <w:spacing w:val="-1"/>
        </w:rPr>
        <w:t>is</w:t>
      </w:r>
      <w:r>
        <w:t xml:space="preserve"> to</w:t>
      </w:r>
      <w:r>
        <w:rPr>
          <w:spacing w:val="-3"/>
        </w:rPr>
        <w:t xml:space="preserve"> </w:t>
      </w:r>
      <w:r>
        <w:rPr>
          <w:spacing w:val="-1"/>
        </w:rPr>
        <w:t>protect</w:t>
      </w:r>
      <w:r>
        <w:rPr>
          <w:spacing w:val="-2"/>
        </w:rPr>
        <w:t xml:space="preserve"> </w:t>
      </w:r>
      <w:r>
        <w:t xml:space="preserve">the </w:t>
      </w:r>
      <w:r>
        <w:rPr>
          <w:spacing w:val="-1"/>
        </w:rPr>
        <w:t>System</w:t>
      </w:r>
      <w:r>
        <w:rPr>
          <w:spacing w:val="-4"/>
        </w:rPr>
        <w:t xml:space="preserve"> </w:t>
      </w:r>
      <w:r>
        <w:t xml:space="preserve">and the </w:t>
      </w:r>
      <w:r>
        <w:rPr>
          <w:spacing w:val="-1"/>
        </w:rPr>
        <w:t>State</w:t>
      </w:r>
      <w:r>
        <w:t xml:space="preserve"> of</w:t>
      </w:r>
      <w:r>
        <w:rPr>
          <w:spacing w:val="1"/>
        </w:rPr>
        <w:t xml:space="preserve"> </w:t>
      </w:r>
      <w:r>
        <w:rPr>
          <w:spacing w:val="-1"/>
        </w:rPr>
        <w:t>Indiana</w:t>
      </w:r>
      <w:r>
        <w:t xml:space="preserve"> </w:t>
      </w:r>
      <w:r>
        <w:rPr>
          <w:spacing w:val="-1"/>
        </w:rPr>
        <w:t>from</w:t>
      </w:r>
      <w:r>
        <w:rPr>
          <w:spacing w:val="-4"/>
        </w:rPr>
        <w:t xml:space="preserve"> </w:t>
      </w:r>
      <w:r>
        <w:t>any</w:t>
      </w:r>
      <w:r>
        <w:rPr>
          <w:spacing w:val="-3"/>
        </w:rPr>
        <w:t xml:space="preserve"> </w:t>
      </w:r>
      <w:r>
        <w:rPr>
          <w:spacing w:val="-1"/>
        </w:rPr>
        <w:t>claims,</w:t>
      </w:r>
      <w:r>
        <w:t xml:space="preserve"> </w:t>
      </w:r>
      <w:r>
        <w:rPr>
          <w:spacing w:val="-1"/>
        </w:rPr>
        <w:t>suits,</w:t>
      </w:r>
      <w:r>
        <w:rPr>
          <w:spacing w:val="-3"/>
        </w:rPr>
        <w:t xml:space="preserve"> </w:t>
      </w:r>
      <w:r>
        <w:rPr>
          <w:spacing w:val="-1"/>
        </w:rPr>
        <w:t>actions,</w:t>
      </w:r>
      <w:r>
        <w:rPr>
          <w:spacing w:val="-3"/>
        </w:rPr>
        <w:t xml:space="preserve"> </w:t>
      </w:r>
      <w:r>
        <w:rPr>
          <w:spacing w:val="-1"/>
        </w:rPr>
        <w:t>costs,</w:t>
      </w:r>
      <w:r>
        <w:t xml:space="preserve"> </w:t>
      </w:r>
      <w:r>
        <w:rPr>
          <w:spacing w:val="-2"/>
        </w:rPr>
        <w:t>damages,</w:t>
      </w:r>
      <w:r>
        <w:rPr>
          <w:spacing w:val="81"/>
        </w:rPr>
        <w:t xml:space="preserve"> </w:t>
      </w:r>
      <w:r>
        <w:t>or</w:t>
      </w:r>
      <w:r>
        <w:rPr>
          <w:spacing w:val="1"/>
        </w:rPr>
        <w:t xml:space="preserve"> </w:t>
      </w:r>
      <w:r>
        <w:rPr>
          <w:spacing w:val="-1"/>
        </w:rPr>
        <w:t>expenses</w:t>
      </w:r>
      <w:r>
        <w:t xml:space="preserve"> </w:t>
      </w:r>
      <w:r>
        <w:rPr>
          <w:spacing w:val="-1"/>
        </w:rPr>
        <w:t>arising</w:t>
      </w:r>
      <w:r>
        <w:rPr>
          <w:spacing w:val="-3"/>
        </w:rPr>
        <w:t xml:space="preserve"> </w:t>
      </w:r>
      <w:r>
        <w:rPr>
          <w:spacing w:val="-1"/>
        </w:rPr>
        <w:t>from</w:t>
      </w:r>
      <w:r>
        <w:rPr>
          <w:spacing w:val="-4"/>
        </w:rPr>
        <w:t xml:space="preserve"> </w:t>
      </w:r>
      <w:r>
        <w:t>any</w:t>
      </w:r>
      <w:r>
        <w:rPr>
          <w:spacing w:val="-3"/>
        </w:rPr>
        <w:t xml:space="preserve"> </w:t>
      </w:r>
      <w:r>
        <w:rPr>
          <w:spacing w:val="-1"/>
        </w:rPr>
        <w:t>negligent</w:t>
      </w:r>
      <w:r>
        <w:rPr>
          <w:spacing w:val="1"/>
        </w:rPr>
        <w:t xml:space="preserve"> </w:t>
      </w:r>
      <w:r>
        <w:t>or</w:t>
      </w:r>
      <w:r>
        <w:rPr>
          <w:spacing w:val="1"/>
        </w:rPr>
        <w:t xml:space="preserve"> </w:t>
      </w:r>
      <w:r>
        <w:rPr>
          <w:spacing w:val="-1"/>
        </w:rPr>
        <w:t>intentional</w:t>
      </w:r>
      <w:r>
        <w:rPr>
          <w:spacing w:val="1"/>
        </w:rPr>
        <w:t xml:space="preserve"> </w:t>
      </w:r>
      <w:r>
        <w:rPr>
          <w:spacing w:val="-1"/>
        </w:rPr>
        <w:t>act</w:t>
      </w:r>
      <w:r>
        <w:rPr>
          <w:spacing w:val="1"/>
        </w:rPr>
        <w:t xml:space="preserve"> </w:t>
      </w:r>
      <w:r>
        <w:rPr>
          <w:spacing w:val="-2"/>
        </w:rPr>
        <w:t>or</w:t>
      </w:r>
      <w:r>
        <w:rPr>
          <w:spacing w:val="1"/>
        </w:rPr>
        <w:t xml:space="preserve"> </w:t>
      </w:r>
      <w:r>
        <w:rPr>
          <w:spacing w:val="-1"/>
        </w:rPr>
        <w:t>omission</w:t>
      </w:r>
      <w:r>
        <w:t xml:space="preserve"> of</w:t>
      </w:r>
      <w:r>
        <w:rPr>
          <w:spacing w:val="-2"/>
        </w:rPr>
        <w:t xml:space="preserve"> </w:t>
      </w:r>
      <w:r>
        <w:rPr>
          <w:spacing w:val="-1"/>
        </w:rPr>
        <w:t>Manager</w:t>
      </w:r>
      <w:r>
        <w:rPr>
          <w:spacing w:val="-2"/>
        </w:rPr>
        <w:t xml:space="preserve"> </w:t>
      </w:r>
      <w:r>
        <w:t>or</w:t>
      </w:r>
      <w:r>
        <w:rPr>
          <w:spacing w:val="1"/>
        </w:rPr>
        <w:t xml:space="preserve"> </w:t>
      </w:r>
      <w:r>
        <w:rPr>
          <w:spacing w:val="-1"/>
        </w:rPr>
        <w:t>subcontractor,</w:t>
      </w:r>
      <w:r>
        <w:t xml:space="preserve"> </w:t>
      </w:r>
      <w:r>
        <w:rPr>
          <w:spacing w:val="-2"/>
        </w:rPr>
        <w:t>or</w:t>
      </w:r>
      <w:r>
        <w:t xml:space="preserve"> </w:t>
      </w:r>
      <w:r>
        <w:rPr>
          <w:spacing w:val="-1"/>
        </w:rPr>
        <w:t>their</w:t>
      </w:r>
      <w:r>
        <w:rPr>
          <w:spacing w:val="1"/>
        </w:rPr>
        <w:t xml:space="preserve"> </w:t>
      </w:r>
      <w:r>
        <w:rPr>
          <w:spacing w:val="-1"/>
        </w:rPr>
        <w:t>Agents,</w:t>
      </w:r>
      <w:r>
        <w:rPr>
          <w:spacing w:val="-3"/>
        </w:rPr>
        <w:t xml:space="preserve"> </w:t>
      </w:r>
      <w:r>
        <w:rPr>
          <w:spacing w:val="-1"/>
        </w:rPr>
        <w:t>while</w:t>
      </w:r>
      <w:r>
        <w:t xml:space="preserve"> </w:t>
      </w:r>
      <w:r>
        <w:rPr>
          <w:spacing w:val="-1"/>
        </w:rPr>
        <w:t>performing</w:t>
      </w:r>
      <w:r>
        <w:rPr>
          <w:spacing w:val="-3"/>
        </w:rPr>
        <w:t xml:space="preserve"> </w:t>
      </w:r>
      <w:r>
        <w:t>under</w:t>
      </w:r>
      <w:r>
        <w:rPr>
          <w:spacing w:val="-2"/>
        </w:rPr>
        <w:t xml:space="preserve"> </w:t>
      </w:r>
      <w:r>
        <w:t>the</w:t>
      </w:r>
      <w:r>
        <w:rPr>
          <w:spacing w:val="-2"/>
        </w:rPr>
        <w:t xml:space="preserve"> terms</w:t>
      </w:r>
      <w:r>
        <w:t xml:space="preserve"> 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459ED59F" w14:textId="77777777" w:rsidR="00E62BB3" w:rsidRDefault="00E62BB3">
      <w:pPr>
        <w:spacing w:before="11"/>
        <w:rPr>
          <w:rFonts w:ascii="Times New Roman" w:eastAsia="Times New Roman" w:hAnsi="Times New Roman" w:cs="Times New Roman"/>
          <w:sz w:val="20"/>
          <w:szCs w:val="20"/>
        </w:rPr>
      </w:pPr>
    </w:p>
    <w:p w14:paraId="7976132B" w14:textId="77777777" w:rsidR="00E62BB3" w:rsidRDefault="00D96939">
      <w:pPr>
        <w:pStyle w:val="BodyText"/>
        <w:spacing w:line="275" w:lineRule="auto"/>
        <w:ind w:left="119" w:right="153"/>
      </w:pPr>
      <w:r>
        <w:rPr>
          <w:spacing w:val="-1"/>
        </w:rPr>
        <w:t>Manager</w:t>
      </w:r>
      <w:r>
        <w:rPr>
          <w:spacing w:val="-2"/>
        </w:rPr>
        <w:t xml:space="preserve"> </w:t>
      </w:r>
      <w:r>
        <w:rPr>
          <w:spacing w:val="-1"/>
        </w:rPr>
        <w:t>shall</w:t>
      </w:r>
      <w:r>
        <w:rPr>
          <w:spacing w:val="1"/>
        </w:rPr>
        <w:t xml:space="preserve"> </w:t>
      </w:r>
      <w:r>
        <w:rPr>
          <w:spacing w:val="-1"/>
        </w:rPr>
        <w:t>provide</w:t>
      </w:r>
      <w:r>
        <w:t xml:space="preserve"> </w:t>
      </w:r>
      <w:r>
        <w:rPr>
          <w:spacing w:val="-2"/>
        </w:rPr>
        <w:t>proof</w:t>
      </w:r>
      <w:r>
        <w:rPr>
          <w:spacing w:val="1"/>
        </w:rPr>
        <w:t xml:space="preserve"> </w:t>
      </w:r>
      <w:r>
        <w:t>of</w:t>
      </w:r>
      <w:r>
        <w:rPr>
          <w:spacing w:val="-2"/>
        </w:rPr>
        <w:t xml:space="preserve"> </w:t>
      </w:r>
      <w:r>
        <w:rPr>
          <w:spacing w:val="-1"/>
        </w:rPr>
        <w:t>insurance</w:t>
      </w:r>
      <w:r>
        <w:t xml:space="preserve"> </w:t>
      </w:r>
      <w:r>
        <w:rPr>
          <w:spacing w:val="-1"/>
        </w:rPr>
        <w:t>coverage,</w:t>
      </w:r>
      <w:r>
        <w:t xml:space="preserve"> </w:t>
      </w:r>
      <w:r>
        <w:rPr>
          <w:spacing w:val="-1"/>
        </w:rPr>
        <w:t>and</w:t>
      </w:r>
      <w:r>
        <w:t xml:space="preserve"> such</w:t>
      </w:r>
      <w:r>
        <w:rPr>
          <w:spacing w:val="-3"/>
        </w:rPr>
        <w:t xml:space="preserve"> </w:t>
      </w:r>
      <w:r>
        <w:rPr>
          <w:spacing w:val="-1"/>
        </w:rPr>
        <w:t>insurance</w:t>
      </w:r>
      <w:r>
        <w:t xml:space="preserve"> </w:t>
      </w:r>
      <w:r>
        <w:rPr>
          <w:spacing w:val="-2"/>
        </w:rPr>
        <w:t>coverage</w:t>
      </w:r>
      <w:r>
        <w:t xml:space="preserve"> </w:t>
      </w:r>
      <w:r>
        <w:rPr>
          <w:spacing w:val="-1"/>
        </w:rPr>
        <w:t>shall</w:t>
      </w:r>
      <w:r>
        <w:rPr>
          <w:spacing w:val="1"/>
        </w:rPr>
        <w:t xml:space="preserve"> </w:t>
      </w:r>
      <w:r>
        <w:t xml:space="preserve">be </w:t>
      </w:r>
      <w:r>
        <w:rPr>
          <w:spacing w:val="-1"/>
        </w:rPr>
        <w:t>maintained</w:t>
      </w:r>
      <w:r>
        <w:t xml:space="preserve"> </w:t>
      </w:r>
      <w:r>
        <w:rPr>
          <w:spacing w:val="-1"/>
        </w:rPr>
        <w:t>in</w:t>
      </w:r>
      <w:r>
        <w:rPr>
          <w:spacing w:val="63"/>
        </w:rPr>
        <w:t xml:space="preserve"> </w:t>
      </w:r>
      <w:r>
        <w:rPr>
          <w:spacing w:val="-1"/>
        </w:rPr>
        <w:t>full</w:t>
      </w:r>
      <w:r>
        <w:rPr>
          <w:spacing w:val="1"/>
        </w:rPr>
        <w:t xml:space="preserve"> </w:t>
      </w:r>
      <w:r>
        <w:rPr>
          <w:spacing w:val="-2"/>
        </w:rPr>
        <w:t>force</w:t>
      </w:r>
      <w:r>
        <w:t xml:space="preserve"> and</w:t>
      </w:r>
      <w:r>
        <w:rPr>
          <w:spacing w:val="-3"/>
        </w:rPr>
        <w:t xml:space="preserve"> </w:t>
      </w:r>
      <w:r>
        <w:rPr>
          <w:spacing w:val="-1"/>
        </w:rPr>
        <w:t>effect</w:t>
      </w:r>
      <w:r>
        <w:rPr>
          <w:spacing w:val="1"/>
        </w:rPr>
        <w:t xml:space="preserve"> </w:t>
      </w:r>
      <w:r>
        <w:rPr>
          <w:spacing w:val="-1"/>
        </w:rPr>
        <w:t>during</w:t>
      </w:r>
      <w:r>
        <w:rPr>
          <w:spacing w:val="-5"/>
        </w:rPr>
        <w:t xml:space="preserve"> </w:t>
      </w:r>
      <w:r>
        <w:t>the</w:t>
      </w:r>
      <w:r>
        <w:rPr>
          <w:spacing w:val="-2"/>
        </w:rPr>
        <w:t xml:space="preserve"> </w:t>
      </w:r>
      <w:r>
        <w:t>term</w:t>
      </w:r>
      <w:r>
        <w:rPr>
          <w:spacing w:val="-4"/>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as</w:t>
      </w:r>
      <w:r>
        <w:rPr>
          <w:spacing w:val="-2"/>
        </w:rPr>
        <w:t xml:space="preserve"> </w:t>
      </w:r>
      <w:r>
        <w:rPr>
          <w:spacing w:val="-1"/>
        </w:rPr>
        <w:t>follows:</w:t>
      </w:r>
    </w:p>
    <w:p w14:paraId="41CA53BA" w14:textId="77777777" w:rsidR="00E62BB3" w:rsidRDefault="00E62BB3">
      <w:pPr>
        <w:spacing w:before="11"/>
        <w:rPr>
          <w:rFonts w:ascii="Times New Roman" w:eastAsia="Times New Roman" w:hAnsi="Times New Roman" w:cs="Times New Roman"/>
          <w:sz w:val="20"/>
          <w:szCs w:val="20"/>
        </w:rPr>
      </w:pPr>
    </w:p>
    <w:p w14:paraId="09FAF132" w14:textId="77777777" w:rsidR="00E62BB3" w:rsidRDefault="00D96939" w:rsidP="003F2412">
      <w:pPr>
        <w:pStyle w:val="BodyText"/>
        <w:numPr>
          <w:ilvl w:val="1"/>
          <w:numId w:val="5"/>
        </w:numPr>
        <w:tabs>
          <w:tab w:val="left" w:pos="1560"/>
        </w:tabs>
        <w:ind w:left="1559" w:right="153" w:hanging="720"/>
      </w:pPr>
      <w:r>
        <w:rPr>
          <w:b/>
          <w:spacing w:val="-1"/>
        </w:rPr>
        <w:t>Commercial</w:t>
      </w:r>
      <w:r>
        <w:rPr>
          <w:b/>
          <w:spacing w:val="1"/>
        </w:rPr>
        <w:t xml:space="preserve"> </w:t>
      </w:r>
      <w:r>
        <w:rPr>
          <w:b/>
          <w:spacing w:val="-2"/>
        </w:rPr>
        <w:t>General</w:t>
      </w:r>
      <w:r>
        <w:rPr>
          <w:b/>
          <w:spacing w:val="1"/>
        </w:rPr>
        <w:t xml:space="preserve"> </w:t>
      </w:r>
      <w:r>
        <w:rPr>
          <w:b/>
          <w:spacing w:val="-1"/>
        </w:rPr>
        <w:t>Liability</w:t>
      </w:r>
      <w:r>
        <w:rPr>
          <w:b/>
          <w:spacing w:val="-3"/>
        </w:rPr>
        <w:t xml:space="preserve"> </w:t>
      </w:r>
      <w:r>
        <w:rPr>
          <w:b/>
          <w:spacing w:val="-1"/>
        </w:rPr>
        <w:t>Insurance</w:t>
      </w:r>
      <w:r>
        <w:rPr>
          <w:b/>
          <w:spacing w:val="-2"/>
        </w:rPr>
        <w:t xml:space="preserve"> </w:t>
      </w:r>
      <w:r>
        <w:rPr>
          <w:b/>
          <w:spacing w:val="-1"/>
        </w:rPr>
        <w:t xml:space="preserve">Policy. </w:t>
      </w:r>
      <w:r>
        <w:rPr>
          <w:spacing w:val="-1"/>
        </w:rPr>
        <w:t>Commercial</w:t>
      </w:r>
      <w:r>
        <w:rPr>
          <w:spacing w:val="1"/>
        </w:rPr>
        <w:t xml:space="preserve"> </w:t>
      </w:r>
      <w:r>
        <w:rPr>
          <w:spacing w:val="-1"/>
        </w:rPr>
        <w:t>General</w:t>
      </w:r>
      <w:r>
        <w:rPr>
          <w:spacing w:val="1"/>
        </w:rPr>
        <w:t xml:space="preserve"> </w:t>
      </w:r>
      <w:r>
        <w:rPr>
          <w:spacing w:val="-1"/>
        </w:rPr>
        <w:t>Liability</w:t>
      </w:r>
      <w:r>
        <w:rPr>
          <w:spacing w:val="55"/>
        </w:rPr>
        <w:t xml:space="preserve"> </w:t>
      </w:r>
      <w:r>
        <w:rPr>
          <w:spacing w:val="-1"/>
        </w:rPr>
        <w:t>Insurance</w:t>
      </w:r>
      <w:r>
        <w:t xml:space="preserve"> </w:t>
      </w:r>
      <w:r>
        <w:rPr>
          <w:spacing w:val="-1"/>
        </w:rPr>
        <w:t>Policy,</w:t>
      </w:r>
      <w:r>
        <w:t xml:space="preserve"> </w:t>
      </w:r>
      <w:r>
        <w:rPr>
          <w:spacing w:val="-1"/>
        </w:rPr>
        <w:t>including</w:t>
      </w:r>
      <w:r>
        <w:rPr>
          <w:spacing w:val="-3"/>
        </w:rPr>
        <w:t xml:space="preserve"> </w:t>
      </w:r>
      <w:r>
        <w:rPr>
          <w:spacing w:val="-1"/>
        </w:rPr>
        <w:t>contractual</w:t>
      </w:r>
      <w:r>
        <w:rPr>
          <w:spacing w:val="1"/>
        </w:rPr>
        <w:t xml:space="preserve"> </w:t>
      </w:r>
      <w:r>
        <w:rPr>
          <w:spacing w:val="-1"/>
        </w:rPr>
        <w:t>liability,</w:t>
      </w:r>
      <w:r>
        <w:t xml:space="preserve"> in </w:t>
      </w:r>
      <w:r>
        <w:rPr>
          <w:spacing w:val="-1"/>
        </w:rPr>
        <w:t>adequate</w:t>
      </w:r>
      <w:r>
        <w:rPr>
          <w:spacing w:val="-2"/>
        </w:rPr>
        <w:t xml:space="preserve"> </w:t>
      </w:r>
      <w:r>
        <w:rPr>
          <w:spacing w:val="-1"/>
        </w:rPr>
        <w:t>quantity</w:t>
      </w:r>
      <w:r>
        <w:rPr>
          <w:spacing w:val="-3"/>
        </w:rPr>
        <w:t xml:space="preserve"> </w:t>
      </w:r>
      <w:r>
        <w:t xml:space="preserve">to </w:t>
      </w:r>
      <w:r>
        <w:rPr>
          <w:spacing w:val="-1"/>
        </w:rPr>
        <w:t>protect</w:t>
      </w:r>
      <w:r>
        <w:rPr>
          <w:spacing w:val="-2"/>
        </w:rPr>
        <w:t xml:space="preserve"> </w:t>
      </w:r>
      <w:r>
        <w:rPr>
          <w:spacing w:val="-1"/>
        </w:rPr>
        <w:t>against</w:t>
      </w:r>
      <w:r>
        <w:rPr>
          <w:spacing w:val="73"/>
        </w:rPr>
        <w:t xml:space="preserve"> </w:t>
      </w:r>
      <w:r>
        <w:rPr>
          <w:spacing w:val="-1"/>
        </w:rPr>
        <w:t>legal</w:t>
      </w:r>
      <w:r>
        <w:rPr>
          <w:spacing w:val="1"/>
        </w:rPr>
        <w:t xml:space="preserve"> </w:t>
      </w:r>
      <w:r>
        <w:rPr>
          <w:spacing w:val="-1"/>
        </w:rPr>
        <w:t>liability</w:t>
      </w:r>
      <w:r>
        <w:rPr>
          <w:spacing w:val="-3"/>
        </w:rPr>
        <w:t xml:space="preserve"> </w:t>
      </w:r>
      <w:r>
        <w:t>arising</w:t>
      </w:r>
      <w:r>
        <w:rPr>
          <w:spacing w:val="-3"/>
        </w:rPr>
        <w:t xml:space="preserve"> </w:t>
      </w:r>
      <w:r>
        <w:t>out</w:t>
      </w:r>
      <w:r>
        <w:rPr>
          <w:spacing w:val="-2"/>
        </w:rPr>
        <w:t xml:space="preserve"> </w:t>
      </w:r>
      <w:r>
        <w:t>of</w:t>
      </w:r>
      <w:r>
        <w:rPr>
          <w:spacing w:val="-2"/>
        </w:rPr>
        <w:t xml:space="preserve"> </w:t>
      </w:r>
      <w:r>
        <w:rPr>
          <w:spacing w:val="-1"/>
        </w:rPr>
        <w:t>contract</w:t>
      </w:r>
      <w:r>
        <w:rPr>
          <w:spacing w:val="1"/>
        </w:rPr>
        <w:t xml:space="preserve"> </w:t>
      </w:r>
      <w:r>
        <w:rPr>
          <w:spacing w:val="-1"/>
        </w:rPr>
        <w:t>activity,</w:t>
      </w:r>
      <w:r>
        <w:t xml:space="preserve"> but</w:t>
      </w:r>
      <w:r>
        <w:rPr>
          <w:spacing w:val="-2"/>
        </w:rPr>
        <w:t xml:space="preserve"> </w:t>
      </w:r>
      <w:r>
        <w:t>in no</w:t>
      </w:r>
      <w:r>
        <w:rPr>
          <w:spacing w:val="-3"/>
        </w:rPr>
        <w:t xml:space="preserve"> </w:t>
      </w:r>
      <w:r>
        <w:rPr>
          <w:spacing w:val="-1"/>
        </w:rPr>
        <w:t>event</w:t>
      </w:r>
      <w:r>
        <w:rPr>
          <w:spacing w:val="1"/>
        </w:rPr>
        <w:t xml:space="preserve"> </w:t>
      </w:r>
      <w:r>
        <w:rPr>
          <w:spacing w:val="-1"/>
        </w:rPr>
        <w:t>less</w:t>
      </w:r>
      <w:r>
        <w:rPr>
          <w:spacing w:val="-2"/>
        </w:rPr>
        <w:t xml:space="preserve"> </w:t>
      </w:r>
      <w:r>
        <w:t>than</w:t>
      </w:r>
      <w:r>
        <w:rPr>
          <w:spacing w:val="-3"/>
        </w:rPr>
        <w:t xml:space="preserve"> </w:t>
      </w:r>
      <w:r>
        <w:t xml:space="preserve">$5 </w:t>
      </w:r>
      <w:r>
        <w:rPr>
          <w:spacing w:val="-1"/>
        </w:rPr>
        <w:t>million</w:t>
      </w:r>
      <w:r>
        <w:t xml:space="preserve"> </w:t>
      </w:r>
      <w:r>
        <w:rPr>
          <w:spacing w:val="-1"/>
        </w:rPr>
        <w:t>per</w:t>
      </w:r>
      <w:r>
        <w:rPr>
          <w:spacing w:val="37"/>
        </w:rPr>
        <w:t xml:space="preserve"> </w:t>
      </w:r>
      <w:r>
        <w:rPr>
          <w:spacing w:val="-1"/>
        </w:rPr>
        <w:t>occurrence</w:t>
      </w:r>
      <w:r>
        <w:t xml:space="preserve"> </w:t>
      </w:r>
      <w:r>
        <w:rPr>
          <w:spacing w:val="-1"/>
        </w:rPr>
        <w:t>and</w:t>
      </w:r>
      <w:r>
        <w:t xml:space="preserve"> $25 </w:t>
      </w:r>
      <w:r>
        <w:rPr>
          <w:spacing w:val="-1"/>
        </w:rPr>
        <w:t>million</w:t>
      </w:r>
      <w:r>
        <w:rPr>
          <w:spacing w:val="-3"/>
        </w:rPr>
        <w:t xml:space="preserve"> </w:t>
      </w:r>
      <w:r>
        <w:rPr>
          <w:spacing w:val="-1"/>
        </w:rPr>
        <w:t>general</w:t>
      </w:r>
      <w:r>
        <w:rPr>
          <w:spacing w:val="-2"/>
        </w:rPr>
        <w:t xml:space="preserve"> </w:t>
      </w:r>
      <w:r>
        <w:rPr>
          <w:spacing w:val="-1"/>
        </w:rPr>
        <w:t>aggregate</w:t>
      </w:r>
      <w:r>
        <w:t xml:space="preserve"> limit. </w:t>
      </w:r>
      <w:r>
        <w:rPr>
          <w:spacing w:val="-1"/>
        </w:rPr>
        <w:t>Additionally,</w:t>
      </w:r>
      <w:r>
        <w:t xml:space="preserve"> </w:t>
      </w:r>
      <w:r>
        <w:rPr>
          <w:spacing w:val="-1"/>
        </w:rPr>
        <w:t>Manager</w:t>
      </w:r>
      <w:r>
        <w:rPr>
          <w:spacing w:val="-2"/>
        </w:rPr>
        <w:t xml:space="preserve"> </w:t>
      </w:r>
      <w:r>
        <w:t>is</w:t>
      </w:r>
      <w:r>
        <w:rPr>
          <w:spacing w:val="-2"/>
        </w:rPr>
        <w:t xml:space="preserve"> </w:t>
      </w:r>
      <w:r>
        <w:rPr>
          <w:spacing w:val="-1"/>
        </w:rPr>
        <w:t>responsible</w:t>
      </w:r>
      <w:r>
        <w:rPr>
          <w:spacing w:val="59"/>
        </w:rPr>
        <w:t xml:space="preserve"> </w:t>
      </w:r>
      <w:r>
        <w:t>for</w:t>
      </w:r>
      <w:r>
        <w:rPr>
          <w:spacing w:val="1"/>
        </w:rPr>
        <w:t xml:space="preserve"> </w:t>
      </w:r>
      <w:r>
        <w:rPr>
          <w:spacing w:val="-1"/>
        </w:rPr>
        <w:t>ensuring</w:t>
      </w:r>
      <w:r>
        <w:rPr>
          <w:spacing w:val="-3"/>
        </w:rPr>
        <w:t xml:space="preserve"> </w:t>
      </w:r>
      <w:r>
        <w:rPr>
          <w:spacing w:val="-1"/>
        </w:rPr>
        <w:t>that</w:t>
      </w:r>
      <w:r>
        <w:rPr>
          <w:spacing w:val="1"/>
        </w:rPr>
        <w:t xml:space="preserve"> </w:t>
      </w:r>
      <w:r>
        <w:rPr>
          <w:spacing w:val="-1"/>
        </w:rPr>
        <w:t>any</w:t>
      </w:r>
      <w:r>
        <w:rPr>
          <w:spacing w:val="-3"/>
        </w:rPr>
        <w:t xml:space="preserve"> </w:t>
      </w:r>
      <w:r>
        <w:rPr>
          <w:spacing w:val="-1"/>
        </w:rPr>
        <w:t>subcontractors</w:t>
      </w:r>
      <w:r>
        <w:rPr>
          <w:spacing w:val="-2"/>
        </w:rPr>
        <w:t xml:space="preserve"> </w:t>
      </w:r>
      <w:r>
        <w:rPr>
          <w:spacing w:val="-1"/>
        </w:rPr>
        <w:t>obtain</w:t>
      </w:r>
      <w:r>
        <w:rPr>
          <w:spacing w:val="-3"/>
        </w:rPr>
        <w:t xml:space="preserve"> </w:t>
      </w:r>
      <w:r>
        <w:rPr>
          <w:spacing w:val="-1"/>
        </w:rPr>
        <w:t>adequate</w:t>
      </w:r>
      <w:r>
        <w:t xml:space="preserve"> </w:t>
      </w:r>
      <w:r>
        <w:rPr>
          <w:spacing w:val="-1"/>
        </w:rPr>
        <w:t>insurance</w:t>
      </w:r>
      <w:r>
        <w:t xml:space="preserve"> </w:t>
      </w:r>
      <w:r>
        <w:rPr>
          <w:spacing w:val="-2"/>
        </w:rPr>
        <w:t>coverage</w:t>
      </w:r>
      <w:r>
        <w:t xml:space="preserve"> </w:t>
      </w:r>
      <w:r>
        <w:rPr>
          <w:spacing w:val="-1"/>
        </w:rPr>
        <w:t>for</w:t>
      </w:r>
      <w:r>
        <w:rPr>
          <w:spacing w:val="1"/>
        </w:rPr>
        <w:t xml:space="preserve"> </w:t>
      </w:r>
      <w:r>
        <w:rPr>
          <w:spacing w:val="-1"/>
        </w:rPr>
        <w:t>the</w:t>
      </w:r>
      <w:r>
        <w:t xml:space="preserve"> </w:t>
      </w:r>
      <w:r>
        <w:rPr>
          <w:spacing w:val="-1"/>
        </w:rPr>
        <w:t>activities</w:t>
      </w:r>
      <w:r>
        <w:rPr>
          <w:spacing w:val="77"/>
        </w:rPr>
        <w:t xml:space="preserve"> </w:t>
      </w:r>
      <w:r>
        <w:rPr>
          <w:spacing w:val="-1"/>
        </w:rPr>
        <w:t>arising</w:t>
      </w:r>
      <w:r>
        <w:rPr>
          <w:spacing w:val="-3"/>
        </w:rPr>
        <w:t xml:space="preserve"> </w:t>
      </w:r>
      <w:r>
        <w:t>out</w:t>
      </w:r>
      <w:r>
        <w:rPr>
          <w:spacing w:val="-2"/>
        </w:rPr>
        <w:t xml:space="preserve"> </w:t>
      </w:r>
      <w:r>
        <w:t>of</w:t>
      </w:r>
      <w:r>
        <w:rPr>
          <w:spacing w:val="-2"/>
        </w:rPr>
        <w:t xml:space="preserve"> </w:t>
      </w:r>
      <w:r>
        <w:rPr>
          <w:spacing w:val="-1"/>
        </w:rPr>
        <w:t>subcontracts.</w:t>
      </w:r>
      <w:r>
        <w:rPr>
          <w:spacing w:val="-3"/>
        </w:rPr>
        <w:t xml:space="preserve"> </w:t>
      </w:r>
      <w:r>
        <w:t>All</w:t>
      </w:r>
      <w:r>
        <w:rPr>
          <w:spacing w:val="1"/>
        </w:rPr>
        <w:t xml:space="preserve"> </w:t>
      </w:r>
      <w:r>
        <w:rPr>
          <w:spacing w:val="-1"/>
        </w:rPr>
        <w:t>insurance</w:t>
      </w:r>
      <w:r>
        <w:t xml:space="preserve"> </w:t>
      </w:r>
      <w:r>
        <w:rPr>
          <w:spacing w:val="-1"/>
        </w:rPr>
        <w:t>shall</w:t>
      </w:r>
      <w:r>
        <w:rPr>
          <w:spacing w:val="1"/>
        </w:rPr>
        <w:t xml:space="preserve"> </w:t>
      </w:r>
      <w:r>
        <w:rPr>
          <w:spacing w:val="-1"/>
        </w:rPr>
        <w:t>cover</w:t>
      </w:r>
      <w:r>
        <w:rPr>
          <w:spacing w:val="-2"/>
        </w:rPr>
        <w:t xml:space="preserve"> </w:t>
      </w:r>
      <w:r>
        <w:rPr>
          <w:spacing w:val="-1"/>
        </w:rPr>
        <w:t>liability</w:t>
      </w:r>
      <w:r>
        <w:rPr>
          <w:spacing w:val="-3"/>
        </w:rPr>
        <w:t xml:space="preserve"> </w:t>
      </w:r>
      <w:r>
        <w:t>arising</w:t>
      </w:r>
      <w:r>
        <w:rPr>
          <w:spacing w:val="-3"/>
        </w:rPr>
        <w:t xml:space="preserve"> </w:t>
      </w:r>
      <w:r>
        <w:t>out</w:t>
      </w:r>
      <w:r>
        <w:rPr>
          <w:spacing w:val="-2"/>
        </w:rPr>
        <w:t xml:space="preserve"> </w:t>
      </w:r>
      <w:r>
        <w:t>of</w:t>
      </w:r>
      <w:r>
        <w:rPr>
          <w:spacing w:val="1"/>
        </w:rPr>
        <w:t xml:space="preserve"> </w:t>
      </w:r>
      <w:r>
        <w:rPr>
          <w:spacing w:val="-1"/>
        </w:rPr>
        <w:t>premises,</w:t>
      </w:r>
      <w:r>
        <w:rPr>
          <w:spacing w:val="43"/>
        </w:rPr>
        <w:t xml:space="preserve"> </w:t>
      </w:r>
      <w:r>
        <w:rPr>
          <w:spacing w:val="-1"/>
        </w:rPr>
        <w:t>operations,</w:t>
      </w:r>
      <w:r>
        <w:rPr>
          <w:spacing w:val="-3"/>
        </w:rPr>
        <w:t xml:space="preserve"> </w:t>
      </w:r>
      <w:r>
        <w:rPr>
          <w:spacing w:val="-1"/>
        </w:rPr>
        <w:t>independent</w:t>
      </w:r>
      <w:r>
        <w:rPr>
          <w:spacing w:val="-2"/>
        </w:rPr>
        <w:t xml:space="preserve"> </w:t>
      </w:r>
      <w:r>
        <w:rPr>
          <w:spacing w:val="-1"/>
        </w:rPr>
        <w:t>contractors,</w:t>
      </w:r>
      <w:r>
        <w:rPr>
          <w:spacing w:val="-3"/>
        </w:rPr>
        <w:t xml:space="preserve"> </w:t>
      </w:r>
      <w:r>
        <w:rPr>
          <w:spacing w:val="-1"/>
        </w:rPr>
        <w:t>personal</w:t>
      </w:r>
      <w:r>
        <w:rPr>
          <w:spacing w:val="1"/>
        </w:rPr>
        <w:t xml:space="preserve"> </w:t>
      </w:r>
      <w:r>
        <w:rPr>
          <w:spacing w:val="-2"/>
        </w:rPr>
        <w:t>injury,</w:t>
      </w:r>
      <w:r>
        <w:t xml:space="preserve"> and </w:t>
      </w:r>
      <w:r>
        <w:rPr>
          <w:spacing w:val="-1"/>
        </w:rPr>
        <w:t>liability</w:t>
      </w:r>
      <w:r>
        <w:rPr>
          <w:spacing w:val="-3"/>
        </w:rPr>
        <w:t xml:space="preserve"> </w:t>
      </w:r>
      <w:r>
        <w:rPr>
          <w:spacing w:val="-1"/>
        </w:rPr>
        <w:t>assumed</w:t>
      </w:r>
      <w:r>
        <w:t xml:space="preserve"> </w:t>
      </w:r>
      <w:r>
        <w:rPr>
          <w:spacing w:val="-1"/>
        </w:rPr>
        <w:t>under</w:t>
      </w:r>
      <w:r>
        <w:rPr>
          <w:spacing w:val="-2"/>
        </w:rPr>
        <w:t xml:space="preserve"> </w:t>
      </w:r>
      <w:r>
        <w:t>a</w:t>
      </w:r>
      <w:r>
        <w:rPr>
          <w:spacing w:val="77"/>
        </w:rPr>
        <w:t xml:space="preserve"> </w:t>
      </w:r>
      <w:r>
        <w:rPr>
          <w:spacing w:val="-1"/>
        </w:rPr>
        <w:t>contract.</w:t>
      </w:r>
    </w:p>
    <w:p w14:paraId="7B03D0D8" w14:textId="77777777" w:rsidR="00E62BB3" w:rsidRDefault="00E62BB3">
      <w:pPr>
        <w:spacing w:before="9"/>
        <w:rPr>
          <w:rFonts w:ascii="Times New Roman" w:eastAsia="Times New Roman" w:hAnsi="Times New Roman" w:cs="Times New Roman"/>
          <w:sz w:val="20"/>
          <w:szCs w:val="20"/>
        </w:rPr>
      </w:pPr>
    </w:p>
    <w:p w14:paraId="5C6FEBD3" w14:textId="77777777" w:rsidR="00E62BB3" w:rsidRDefault="00D96939" w:rsidP="003F2412">
      <w:pPr>
        <w:pStyle w:val="BodyText"/>
        <w:numPr>
          <w:ilvl w:val="1"/>
          <w:numId w:val="5"/>
        </w:numPr>
        <w:tabs>
          <w:tab w:val="left" w:pos="1560"/>
        </w:tabs>
        <w:ind w:left="1559" w:right="251" w:hanging="720"/>
      </w:pPr>
      <w:r>
        <w:rPr>
          <w:rFonts w:cs="Times New Roman"/>
          <w:b/>
          <w:bCs/>
          <w:spacing w:val="-1"/>
        </w:rPr>
        <w:t>Professional</w:t>
      </w:r>
      <w:r>
        <w:rPr>
          <w:rFonts w:cs="Times New Roman"/>
          <w:b/>
          <w:bCs/>
          <w:spacing w:val="1"/>
        </w:rPr>
        <w:t xml:space="preserve"> </w:t>
      </w:r>
      <w:r>
        <w:rPr>
          <w:rFonts w:cs="Times New Roman"/>
          <w:b/>
          <w:bCs/>
          <w:spacing w:val="-1"/>
        </w:rPr>
        <w:t>Liability</w:t>
      </w:r>
      <w:r>
        <w:rPr>
          <w:rFonts w:cs="Times New Roman"/>
          <w:b/>
          <w:bCs/>
          <w:spacing w:val="-3"/>
        </w:rPr>
        <w:t xml:space="preserve"> </w:t>
      </w:r>
      <w:r>
        <w:rPr>
          <w:rFonts w:cs="Times New Roman"/>
          <w:b/>
          <w:bCs/>
          <w:spacing w:val="-1"/>
        </w:rPr>
        <w:t>Insurance.</w:t>
      </w:r>
      <w:r>
        <w:rPr>
          <w:rFonts w:cs="Times New Roman"/>
          <w:b/>
          <w:bCs/>
        </w:rPr>
        <w:t xml:space="preserve"> </w:t>
      </w:r>
      <w:r>
        <w:rPr>
          <w:spacing w:val="-1"/>
        </w:rPr>
        <w:t>Such</w:t>
      </w:r>
      <w:r>
        <w:t xml:space="preserve"> </w:t>
      </w:r>
      <w:r>
        <w:rPr>
          <w:spacing w:val="-1"/>
        </w:rPr>
        <w:t>coverage</w:t>
      </w:r>
      <w:r>
        <w:t xml:space="preserve"> </w:t>
      </w:r>
      <w:r>
        <w:rPr>
          <w:spacing w:val="-1"/>
        </w:rPr>
        <w:t>shall</w:t>
      </w:r>
      <w:r>
        <w:rPr>
          <w:spacing w:val="1"/>
        </w:rPr>
        <w:t xml:space="preserve"> </w:t>
      </w:r>
      <w:r>
        <w:rPr>
          <w:spacing w:val="-1"/>
        </w:rPr>
        <w:t>cover</w:t>
      </w:r>
      <w:r>
        <w:rPr>
          <w:spacing w:val="-2"/>
        </w:rPr>
        <w:t xml:space="preserve"> </w:t>
      </w:r>
      <w:r>
        <w:t>loss</w:t>
      </w:r>
      <w:r>
        <w:rPr>
          <w:spacing w:val="-2"/>
        </w:rPr>
        <w:t xml:space="preserve"> </w:t>
      </w:r>
      <w:r>
        <w:rPr>
          <w:spacing w:val="-1"/>
        </w:rPr>
        <w:t>resulting</w:t>
      </w:r>
      <w:r>
        <w:rPr>
          <w:spacing w:val="-3"/>
        </w:rPr>
        <w:t xml:space="preserve"> </w:t>
      </w:r>
      <w:r>
        <w:t>from</w:t>
      </w:r>
      <w:r>
        <w:rPr>
          <w:spacing w:val="35"/>
        </w:rPr>
        <w:t xml:space="preserve"> </w:t>
      </w:r>
      <w:r>
        <w:rPr>
          <w:spacing w:val="-1"/>
        </w:rPr>
        <w:t>Manager’s</w:t>
      </w:r>
      <w:r>
        <w:rPr>
          <w:spacing w:val="-2"/>
        </w:rPr>
        <w:t xml:space="preserve"> </w:t>
      </w:r>
      <w:r>
        <w:rPr>
          <w:spacing w:val="-1"/>
        </w:rPr>
        <w:t>rendering</w:t>
      </w:r>
      <w:r>
        <w:rPr>
          <w:spacing w:val="-3"/>
        </w:rPr>
        <w:t xml:space="preserve"> </w:t>
      </w:r>
      <w:r>
        <w:t>or</w:t>
      </w:r>
      <w:r>
        <w:rPr>
          <w:spacing w:val="1"/>
        </w:rPr>
        <w:t xml:space="preserve"> </w:t>
      </w:r>
      <w:r>
        <w:rPr>
          <w:spacing w:val="-1"/>
        </w:rPr>
        <w:t>failing</w:t>
      </w:r>
      <w:r>
        <w:rPr>
          <w:spacing w:val="-3"/>
        </w:rPr>
        <w:t xml:space="preserve"> </w:t>
      </w:r>
      <w:r>
        <w:t xml:space="preserve">to </w:t>
      </w:r>
      <w:r>
        <w:rPr>
          <w:spacing w:val="-1"/>
        </w:rPr>
        <w:t>render</w:t>
      </w:r>
      <w:r>
        <w:rPr>
          <w:spacing w:val="1"/>
        </w:rPr>
        <w:t xml:space="preserve"> </w:t>
      </w:r>
      <w:r>
        <w:rPr>
          <w:spacing w:val="-1"/>
        </w:rPr>
        <w:t>professional</w:t>
      </w:r>
      <w:r>
        <w:rPr>
          <w:spacing w:val="1"/>
        </w:rPr>
        <w:t xml:space="preserve"> </w:t>
      </w:r>
      <w:r>
        <w:rPr>
          <w:spacing w:val="-1"/>
        </w:rPr>
        <w:t>services.</w:t>
      </w:r>
      <w:r>
        <w:t xml:space="preserve"> </w:t>
      </w:r>
      <w:r>
        <w:rPr>
          <w:spacing w:val="-1"/>
        </w:rPr>
        <w:t>Manager</w:t>
      </w:r>
      <w:r>
        <w:rPr>
          <w:spacing w:val="1"/>
        </w:rPr>
        <w:t xml:space="preserve"> </w:t>
      </w:r>
      <w:r>
        <w:rPr>
          <w:spacing w:val="-1"/>
        </w:rPr>
        <w:t>shall</w:t>
      </w:r>
      <w:r>
        <w:rPr>
          <w:spacing w:val="1"/>
        </w:rPr>
        <w:t xml:space="preserve"> </w:t>
      </w:r>
      <w:r>
        <w:rPr>
          <w:spacing w:val="-1"/>
        </w:rPr>
        <w:t>maintain</w:t>
      </w:r>
      <w:r>
        <w:rPr>
          <w:spacing w:val="47"/>
        </w:rPr>
        <w:t xml:space="preserve"> </w:t>
      </w:r>
      <w:r>
        <w:rPr>
          <w:spacing w:val="-1"/>
        </w:rPr>
        <w:t>this</w:t>
      </w:r>
      <w:r>
        <w:t xml:space="preserve"> </w:t>
      </w:r>
      <w:r>
        <w:rPr>
          <w:spacing w:val="-1"/>
        </w:rPr>
        <w:t>coverage</w:t>
      </w:r>
      <w:r>
        <w:t xml:space="preserve"> </w:t>
      </w:r>
      <w:r>
        <w:rPr>
          <w:spacing w:val="-1"/>
        </w:rPr>
        <w:t>with</w:t>
      </w:r>
      <w:r>
        <w:t xml:space="preserve"> </w:t>
      </w:r>
      <w:r>
        <w:rPr>
          <w:spacing w:val="-1"/>
        </w:rPr>
        <w:t>minimum</w:t>
      </w:r>
      <w:r>
        <w:rPr>
          <w:spacing w:val="-4"/>
        </w:rPr>
        <w:t xml:space="preserve"> </w:t>
      </w:r>
      <w:r>
        <w:t>limits of</w:t>
      </w:r>
      <w:r>
        <w:rPr>
          <w:spacing w:val="1"/>
        </w:rPr>
        <w:t xml:space="preserve"> </w:t>
      </w:r>
      <w:r>
        <w:rPr>
          <w:spacing w:val="-1"/>
        </w:rPr>
        <w:t>no</w:t>
      </w:r>
      <w:r>
        <w:rPr>
          <w:spacing w:val="-3"/>
        </w:rPr>
        <w:t xml:space="preserve"> </w:t>
      </w:r>
      <w:r>
        <w:rPr>
          <w:spacing w:val="-1"/>
        </w:rPr>
        <w:t>less</w:t>
      </w:r>
      <w:r>
        <w:t xml:space="preserve"> </w:t>
      </w:r>
      <w:r>
        <w:rPr>
          <w:spacing w:val="-1"/>
        </w:rPr>
        <w:t>than</w:t>
      </w:r>
      <w:r>
        <w:t xml:space="preserve"> $5</w:t>
      </w:r>
      <w:r>
        <w:rPr>
          <w:spacing w:val="-3"/>
        </w:rPr>
        <w:t xml:space="preserve"> </w:t>
      </w:r>
      <w:r>
        <w:t xml:space="preserve">million </w:t>
      </w:r>
      <w:r>
        <w:rPr>
          <w:spacing w:val="-1"/>
        </w:rPr>
        <w:t>per</w:t>
      </w:r>
      <w:r>
        <w:rPr>
          <w:spacing w:val="-2"/>
        </w:rPr>
        <w:t xml:space="preserve"> </w:t>
      </w:r>
      <w:r>
        <w:rPr>
          <w:spacing w:val="-1"/>
        </w:rPr>
        <w:t>claim,</w:t>
      </w:r>
      <w:r>
        <w:t xml:space="preserve"> as </w:t>
      </w:r>
      <w:r>
        <w:rPr>
          <w:spacing w:val="-1"/>
        </w:rPr>
        <w:t>applicable.</w:t>
      </w:r>
      <w:r>
        <w:t xml:space="preserve"> </w:t>
      </w:r>
      <w:r>
        <w:rPr>
          <w:spacing w:val="-2"/>
        </w:rPr>
        <w:t>If</w:t>
      </w:r>
      <w:r>
        <w:rPr>
          <w:spacing w:val="39"/>
        </w:rPr>
        <w:t xml:space="preserve"> </w:t>
      </w:r>
      <w:r>
        <w:rPr>
          <w:spacing w:val="-1"/>
        </w:rPr>
        <w:t>this</w:t>
      </w:r>
      <w:r>
        <w:t xml:space="preserve"> </w:t>
      </w:r>
      <w:r>
        <w:rPr>
          <w:spacing w:val="-1"/>
        </w:rPr>
        <w:t>policy</w:t>
      </w:r>
      <w:r>
        <w:rPr>
          <w:spacing w:val="-3"/>
        </w:rPr>
        <w:t xml:space="preserve"> </w:t>
      </w:r>
      <w:r>
        <w:t>is</w:t>
      </w:r>
      <w:r>
        <w:rPr>
          <w:spacing w:val="-2"/>
        </w:rPr>
        <w:t xml:space="preserve"> </w:t>
      </w:r>
      <w:r>
        <w:t xml:space="preserve">a </w:t>
      </w:r>
      <w:r>
        <w:rPr>
          <w:spacing w:val="-2"/>
        </w:rPr>
        <w:t>“claims</w:t>
      </w:r>
      <w:r>
        <w:t xml:space="preserve"> </w:t>
      </w:r>
      <w:r>
        <w:rPr>
          <w:spacing w:val="-1"/>
        </w:rPr>
        <w:t>made”</w:t>
      </w:r>
      <w:r>
        <w:t xml:space="preserve"> </w:t>
      </w:r>
      <w:r>
        <w:rPr>
          <w:spacing w:val="-1"/>
        </w:rPr>
        <w:t>policy, Manager</w:t>
      </w:r>
      <w:r>
        <w:rPr>
          <w:spacing w:val="1"/>
        </w:rPr>
        <w:t xml:space="preserve"> </w:t>
      </w:r>
      <w:r>
        <w:rPr>
          <w:spacing w:val="-1"/>
        </w:rPr>
        <w:t>shall</w:t>
      </w:r>
      <w:r>
        <w:rPr>
          <w:spacing w:val="1"/>
        </w:rPr>
        <w:t xml:space="preserve"> </w:t>
      </w:r>
      <w:r>
        <w:rPr>
          <w:spacing w:val="-1"/>
        </w:rPr>
        <w:t>purchase</w:t>
      </w:r>
      <w:r>
        <w:t xml:space="preserve"> a</w:t>
      </w:r>
      <w:r>
        <w:rPr>
          <w:spacing w:val="-2"/>
        </w:rPr>
        <w:t xml:space="preserve"> </w:t>
      </w:r>
      <w:r>
        <w:rPr>
          <w:spacing w:val="-1"/>
        </w:rPr>
        <w:t>“tail”</w:t>
      </w:r>
      <w:r>
        <w:t xml:space="preserve"> </w:t>
      </w:r>
      <w:r>
        <w:rPr>
          <w:spacing w:val="-2"/>
        </w:rPr>
        <w:t>that</w:t>
      </w:r>
      <w:r>
        <w:rPr>
          <w:spacing w:val="1"/>
        </w:rPr>
        <w:t xml:space="preserve"> </w:t>
      </w:r>
      <w:r>
        <w:rPr>
          <w:spacing w:val="-1"/>
        </w:rPr>
        <w:t>extends</w:t>
      </w:r>
      <w:r>
        <w:rPr>
          <w:spacing w:val="-2"/>
        </w:rPr>
        <w:t xml:space="preserve"> </w:t>
      </w:r>
      <w:r>
        <w:t>the</w:t>
      </w:r>
      <w:r>
        <w:rPr>
          <w:spacing w:val="71"/>
        </w:rPr>
        <w:t xml:space="preserve"> </w:t>
      </w:r>
      <w:r>
        <w:rPr>
          <w:spacing w:val="-1"/>
        </w:rPr>
        <w:t>coverage</w:t>
      </w:r>
      <w:r>
        <w:t xml:space="preserve"> for</w:t>
      </w:r>
      <w:r>
        <w:rPr>
          <w:spacing w:val="-2"/>
        </w:rPr>
        <w:t xml:space="preserve"> </w:t>
      </w:r>
      <w:r>
        <w:t>at</w:t>
      </w:r>
      <w:r>
        <w:rPr>
          <w:spacing w:val="-2"/>
        </w:rPr>
        <w:t xml:space="preserve"> </w:t>
      </w:r>
      <w:r>
        <w:rPr>
          <w:spacing w:val="-1"/>
        </w:rPr>
        <w:t>least</w:t>
      </w:r>
      <w:r>
        <w:rPr>
          <w:spacing w:val="-2"/>
        </w:rPr>
        <w:t xml:space="preserve"> </w:t>
      </w:r>
      <w:r>
        <w:t xml:space="preserve">one </w:t>
      </w:r>
      <w:r>
        <w:rPr>
          <w:spacing w:val="-2"/>
        </w:rPr>
        <w:t>year</w:t>
      </w:r>
      <w:r>
        <w:rPr>
          <w:spacing w:val="1"/>
        </w:rPr>
        <w:t xml:space="preserve"> </w:t>
      </w:r>
      <w:r>
        <w:rPr>
          <w:spacing w:val="-1"/>
        </w:rPr>
        <w:t>from</w:t>
      </w:r>
      <w:r>
        <w:rPr>
          <w:spacing w:val="-4"/>
        </w:rPr>
        <w:t xml:space="preserve"> </w:t>
      </w:r>
      <w:r>
        <w:t xml:space="preserve">the </w:t>
      </w:r>
      <w:r>
        <w:rPr>
          <w:spacing w:val="-1"/>
        </w:rPr>
        <w:t>expiration</w:t>
      </w:r>
      <w:r>
        <w:t xml:space="preserve"> </w:t>
      </w:r>
      <w:r>
        <w:rPr>
          <w:spacing w:val="-2"/>
        </w:rPr>
        <w:t>of</w:t>
      </w:r>
      <w:r>
        <w:rPr>
          <w:spacing w:val="1"/>
        </w:rPr>
        <w:t xml:space="preserve"> </w:t>
      </w:r>
      <w:r>
        <w:rPr>
          <w:spacing w:val="-1"/>
        </w:rPr>
        <w:t>this</w:t>
      </w:r>
      <w:r>
        <w:t xml:space="preserve"> </w:t>
      </w:r>
      <w:r>
        <w:rPr>
          <w:spacing w:val="-1"/>
        </w:rPr>
        <w:t>Management</w:t>
      </w:r>
      <w:r>
        <w:rPr>
          <w:spacing w:val="1"/>
        </w:rPr>
        <w:t xml:space="preserve"> </w:t>
      </w:r>
      <w:r>
        <w:rPr>
          <w:spacing w:val="-1"/>
        </w:rPr>
        <w:t>Agreement.</w:t>
      </w:r>
      <w:r>
        <w:t xml:space="preserve"> </w:t>
      </w:r>
      <w:r>
        <w:rPr>
          <w:spacing w:val="-2"/>
        </w:rPr>
        <w:t>If</w:t>
      </w:r>
      <w:r>
        <w:rPr>
          <w:spacing w:val="39"/>
        </w:rPr>
        <w:t xml:space="preserve"> </w:t>
      </w:r>
      <w:r>
        <w:rPr>
          <w:spacing w:val="-1"/>
        </w:rPr>
        <w:t>defense</w:t>
      </w:r>
      <w:r>
        <w:t xml:space="preserve"> </w:t>
      </w:r>
      <w:r>
        <w:rPr>
          <w:spacing w:val="-1"/>
        </w:rPr>
        <w:t>costs</w:t>
      </w:r>
      <w:r>
        <w:t xml:space="preserve"> </w:t>
      </w:r>
      <w:r>
        <w:rPr>
          <w:spacing w:val="-1"/>
        </w:rPr>
        <w:t>are</w:t>
      </w:r>
      <w:r>
        <w:t xml:space="preserve"> </w:t>
      </w:r>
      <w:r>
        <w:rPr>
          <w:spacing w:val="-1"/>
        </w:rPr>
        <w:t>paid</w:t>
      </w:r>
      <w:r>
        <w:t xml:space="preserve"> </w:t>
      </w:r>
      <w:r>
        <w:rPr>
          <w:spacing w:val="-2"/>
        </w:rPr>
        <w:t>within</w:t>
      </w:r>
      <w:r>
        <w:t xml:space="preserve"> the</w:t>
      </w:r>
      <w:r>
        <w:rPr>
          <w:spacing w:val="-2"/>
        </w:rPr>
        <w:t xml:space="preserve"> </w:t>
      </w:r>
      <w:r>
        <w:rPr>
          <w:spacing w:val="-1"/>
        </w:rPr>
        <w:t>limit</w:t>
      </w:r>
      <w:r>
        <w:rPr>
          <w:spacing w:val="1"/>
        </w:rPr>
        <w:t xml:space="preserve"> </w:t>
      </w:r>
      <w:r>
        <w:rPr>
          <w:spacing w:val="-2"/>
        </w:rPr>
        <w:t>of</w:t>
      </w:r>
      <w:r>
        <w:rPr>
          <w:spacing w:val="1"/>
        </w:rPr>
        <w:t xml:space="preserve"> </w:t>
      </w:r>
      <w:r>
        <w:rPr>
          <w:spacing w:val="-1"/>
        </w:rPr>
        <w:t>liability,</w:t>
      </w:r>
      <w:r>
        <w:t xml:space="preserve"> </w:t>
      </w:r>
      <w:r>
        <w:rPr>
          <w:spacing w:val="-1"/>
        </w:rPr>
        <w:t>Manager</w:t>
      </w:r>
      <w:r>
        <w:rPr>
          <w:spacing w:val="1"/>
        </w:rPr>
        <w:t xml:space="preserve"> </w:t>
      </w:r>
      <w:r>
        <w:rPr>
          <w:spacing w:val="-1"/>
        </w:rPr>
        <w:t>shall</w:t>
      </w:r>
      <w:r>
        <w:rPr>
          <w:spacing w:val="1"/>
        </w:rPr>
        <w:t xml:space="preserve"> </w:t>
      </w:r>
      <w:r>
        <w:rPr>
          <w:spacing w:val="-1"/>
        </w:rPr>
        <w:t>maintain</w:t>
      </w:r>
      <w:r>
        <w:t xml:space="preserve"> </w:t>
      </w:r>
      <w:r>
        <w:rPr>
          <w:spacing w:val="-1"/>
        </w:rPr>
        <w:t>limits</w:t>
      </w:r>
      <w:r>
        <w:t xml:space="preserve"> </w:t>
      </w:r>
      <w:r>
        <w:rPr>
          <w:spacing w:val="-2"/>
        </w:rPr>
        <w:t>of</w:t>
      </w:r>
      <w:r>
        <w:rPr>
          <w:spacing w:val="1"/>
        </w:rPr>
        <w:t xml:space="preserve"> </w:t>
      </w:r>
      <w:r>
        <w:t>$5</w:t>
      </w:r>
      <w:r>
        <w:rPr>
          <w:spacing w:val="55"/>
        </w:rPr>
        <w:t xml:space="preserve"> </w:t>
      </w:r>
      <w:r>
        <w:t xml:space="preserve">million </w:t>
      </w:r>
      <w:r>
        <w:rPr>
          <w:spacing w:val="-1"/>
        </w:rPr>
        <w:t>per</w:t>
      </w:r>
      <w:r>
        <w:rPr>
          <w:spacing w:val="-2"/>
        </w:rPr>
        <w:t xml:space="preserve"> </w:t>
      </w:r>
      <w:r>
        <w:rPr>
          <w:spacing w:val="-1"/>
        </w:rPr>
        <w:t>incident,</w:t>
      </w:r>
      <w:r>
        <w:rPr>
          <w:spacing w:val="-3"/>
        </w:rPr>
        <w:t xml:space="preserve"> </w:t>
      </w:r>
      <w:r>
        <w:rPr>
          <w:spacing w:val="-1"/>
        </w:rPr>
        <w:t>loss,</w:t>
      </w:r>
      <w:r>
        <w:t xml:space="preserve"> </w:t>
      </w:r>
      <w:r>
        <w:rPr>
          <w:spacing w:val="-2"/>
        </w:rPr>
        <w:t>or</w:t>
      </w:r>
      <w:r>
        <w:rPr>
          <w:spacing w:val="1"/>
        </w:rPr>
        <w:t xml:space="preserve"> </w:t>
      </w:r>
      <w:r>
        <w:rPr>
          <w:spacing w:val="-1"/>
        </w:rPr>
        <w:t>person,</w:t>
      </w:r>
      <w:r>
        <w:rPr>
          <w:spacing w:val="-3"/>
        </w:rPr>
        <w:t xml:space="preserve"> </w:t>
      </w:r>
      <w:r>
        <w:t xml:space="preserve">as </w:t>
      </w:r>
      <w:r>
        <w:rPr>
          <w:spacing w:val="-1"/>
        </w:rPr>
        <w:t>applicable.</w:t>
      </w:r>
      <w:r>
        <w:rPr>
          <w:spacing w:val="-3"/>
        </w:rPr>
        <w:t xml:space="preserve"> </w:t>
      </w:r>
      <w:r>
        <w:rPr>
          <w:spacing w:val="-2"/>
        </w:rPr>
        <w:t>If</w:t>
      </w:r>
      <w:r>
        <w:rPr>
          <w:spacing w:val="1"/>
        </w:rPr>
        <w:t xml:space="preserve"> </w:t>
      </w:r>
      <w:r>
        <w:t xml:space="preserve">the </w:t>
      </w:r>
      <w:r>
        <w:rPr>
          <w:spacing w:val="-1"/>
        </w:rPr>
        <w:t>policy</w:t>
      </w:r>
      <w:r>
        <w:rPr>
          <w:spacing w:val="-3"/>
        </w:rPr>
        <w:t xml:space="preserve"> </w:t>
      </w:r>
      <w:r>
        <w:rPr>
          <w:spacing w:val="-1"/>
        </w:rPr>
        <w:t>contains</w:t>
      </w:r>
      <w:r>
        <w:t xml:space="preserve"> a </w:t>
      </w:r>
      <w:r>
        <w:rPr>
          <w:spacing w:val="-2"/>
        </w:rPr>
        <w:t>general</w:t>
      </w:r>
      <w:r>
        <w:rPr>
          <w:spacing w:val="71"/>
        </w:rPr>
        <w:t xml:space="preserve"> </w:t>
      </w:r>
      <w:r>
        <w:rPr>
          <w:spacing w:val="-1"/>
        </w:rPr>
        <w:t>aggregate</w:t>
      </w:r>
      <w:r>
        <w:t xml:space="preserve"> or</w:t>
      </w:r>
      <w:r>
        <w:rPr>
          <w:spacing w:val="1"/>
        </w:rPr>
        <w:t xml:space="preserve"> </w:t>
      </w:r>
      <w:r>
        <w:rPr>
          <w:spacing w:val="-1"/>
        </w:rPr>
        <w:t>policy</w:t>
      </w:r>
      <w:r>
        <w:rPr>
          <w:spacing w:val="-3"/>
        </w:rPr>
        <w:t xml:space="preserve"> </w:t>
      </w:r>
      <w:r>
        <w:rPr>
          <w:spacing w:val="-1"/>
        </w:rPr>
        <w:t>limit,</w:t>
      </w:r>
      <w:r>
        <w:t xml:space="preserve"> </w:t>
      </w:r>
      <w:r>
        <w:rPr>
          <w:spacing w:val="-1"/>
        </w:rPr>
        <w:t>then</w:t>
      </w:r>
      <w:r>
        <w:t xml:space="preserve"> </w:t>
      </w:r>
      <w:r>
        <w:rPr>
          <w:spacing w:val="-1"/>
        </w:rPr>
        <w:t>it</w:t>
      </w:r>
      <w:r>
        <w:rPr>
          <w:spacing w:val="1"/>
        </w:rPr>
        <w:t xml:space="preserve"> </w:t>
      </w:r>
      <w:r>
        <w:rPr>
          <w:spacing w:val="-1"/>
        </w:rPr>
        <w:t>shall</w:t>
      </w:r>
      <w:r>
        <w:rPr>
          <w:spacing w:val="1"/>
        </w:rPr>
        <w:t xml:space="preserve"> </w:t>
      </w:r>
      <w:r>
        <w:t>be</w:t>
      </w:r>
      <w:r>
        <w:rPr>
          <w:spacing w:val="-2"/>
        </w:rPr>
        <w:t xml:space="preserve"> </w:t>
      </w:r>
      <w:r>
        <w:t>at</w:t>
      </w:r>
      <w:r>
        <w:rPr>
          <w:spacing w:val="-2"/>
        </w:rPr>
        <w:t xml:space="preserve"> </w:t>
      </w:r>
      <w:r>
        <w:rPr>
          <w:spacing w:val="-1"/>
        </w:rPr>
        <w:t>least</w:t>
      </w:r>
      <w:r>
        <w:rPr>
          <w:spacing w:val="-2"/>
        </w:rPr>
        <w:t xml:space="preserve"> </w:t>
      </w:r>
      <w:r>
        <w:t xml:space="preserve">two </w:t>
      </w:r>
      <w:r>
        <w:rPr>
          <w:spacing w:val="-1"/>
        </w:rPr>
        <w:t>(2)</w:t>
      </w:r>
      <w:r>
        <w:rPr>
          <w:spacing w:val="1"/>
        </w:rPr>
        <w:t xml:space="preserve"> </w:t>
      </w:r>
      <w:r>
        <w:rPr>
          <w:spacing w:val="-1"/>
        </w:rPr>
        <w:t>times</w:t>
      </w:r>
      <w:r>
        <w:t xml:space="preserve"> the</w:t>
      </w:r>
      <w:r>
        <w:rPr>
          <w:spacing w:val="-2"/>
        </w:rPr>
        <w:t xml:space="preserve"> </w:t>
      </w:r>
      <w:r>
        <w:rPr>
          <w:spacing w:val="-1"/>
        </w:rPr>
        <w:t>incident,</w:t>
      </w:r>
      <w:r>
        <w:rPr>
          <w:spacing w:val="-3"/>
        </w:rPr>
        <w:t xml:space="preserve"> </w:t>
      </w:r>
      <w:r>
        <w:t>loss,</w:t>
      </w:r>
      <w:r>
        <w:rPr>
          <w:spacing w:val="-3"/>
        </w:rPr>
        <w:t xml:space="preserve"> </w:t>
      </w:r>
      <w:r>
        <w:t>or</w:t>
      </w:r>
      <w:r>
        <w:rPr>
          <w:spacing w:val="45"/>
        </w:rPr>
        <w:t xml:space="preserve"> </w:t>
      </w:r>
      <w:r>
        <w:rPr>
          <w:spacing w:val="-1"/>
        </w:rPr>
        <w:t>personal</w:t>
      </w:r>
      <w:r>
        <w:rPr>
          <w:spacing w:val="-2"/>
        </w:rPr>
        <w:t xml:space="preserve"> </w:t>
      </w:r>
      <w:r>
        <w:rPr>
          <w:spacing w:val="-1"/>
        </w:rPr>
        <w:t>limit.</w:t>
      </w:r>
    </w:p>
    <w:p w14:paraId="4CB6D325" w14:textId="77777777" w:rsidR="00E62BB3" w:rsidRDefault="00E62BB3">
      <w:pPr>
        <w:spacing w:before="9"/>
        <w:rPr>
          <w:rFonts w:ascii="Times New Roman" w:eastAsia="Times New Roman" w:hAnsi="Times New Roman" w:cs="Times New Roman"/>
          <w:sz w:val="20"/>
          <w:szCs w:val="20"/>
        </w:rPr>
      </w:pPr>
    </w:p>
    <w:p w14:paraId="1CCF15F3" w14:textId="77777777" w:rsidR="00E62BB3" w:rsidRDefault="00D96939" w:rsidP="003F2412">
      <w:pPr>
        <w:pStyle w:val="BodyText"/>
        <w:numPr>
          <w:ilvl w:val="1"/>
          <w:numId w:val="5"/>
        </w:numPr>
        <w:tabs>
          <w:tab w:val="left" w:pos="1560"/>
        </w:tabs>
        <w:ind w:left="1559" w:right="442" w:hanging="720"/>
      </w:pPr>
      <w:r>
        <w:rPr>
          <w:b/>
          <w:spacing w:val="-1"/>
        </w:rPr>
        <w:t>Financial</w:t>
      </w:r>
      <w:r>
        <w:rPr>
          <w:b/>
          <w:spacing w:val="-2"/>
        </w:rPr>
        <w:t xml:space="preserve"> </w:t>
      </w:r>
      <w:r>
        <w:rPr>
          <w:b/>
          <w:spacing w:val="-1"/>
        </w:rPr>
        <w:t>Institutions</w:t>
      </w:r>
      <w:r>
        <w:rPr>
          <w:b/>
          <w:spacing w:val="-2"/>
        </w:rPr>
        <w:t xml:space="preserve"> </w:t>
      </w:r>
      <w:r>
        <w:rPr>
          <w:b/>
          <w:spacing w:val="-1"/>
        </w:rPr>
        <w:t>Blanket</w:t>
      </w:r>
      <w:r>
        <w:rPr>
          <w:b/>
          <w:spacing w:val="-2"/>
        </w:rPr>
        <w:t xml:space="preserve"> </w:t>
      </w:r>
      <w:r>
        <w:rPr>
          <w:b/>
          <w:spacing w:val="-1"/>
        </w:rPr>
        <w:t>Fidelity</w:t>
      </w:r>
      <w:r>
        <w:rPr>
          <w:b/>
          <w:spacing w:val="-3"/>
        </w:rPr>
        <w:t xml:space="preserve"> </w:t>
      </w:r>
      <w:r>
        <w:rPr>
          <w:b/>
          <w:spacing w:val="-1"/>
        </w:rPr>
        <w:t>Bond.</w:t>
      </w:r>
      <w:r>
        <w:rPr>
          <w:b/>
        </w:rPr>
        <w:t xml:space="preserve"> </w:t>
      </w:r>
      <w:r>
        <w:rPr>
          <w:spacing w:val="-1"/>
        </w:rPr>
        <w:t>Provide</w:t>
      </w:r>
      <w:r>
        <w:t xml:space="preserve"> a </w:t>
      </w:r>
      <w:r>
        <w:rPr>
          <w:spacing w:val="-1"/>
        </w:rPr>
        <w:t>fidelity</w:t>
      </w:r>
      <w:r>
        <w:rPr>
          <w:spacing w:val="-3"/>
        </w:rPr>
        <w:t xml:space="preserve"> </w:t>
      </w:r>
      <w:r>
        <w:rPr>
          <w:spacing w:val="-1"/>
        </w:rPr>
        <w:t>bond(s)</w:t>
      </w:r>
      <w:r>
        <w:rPr>
          <w:spacing w:val="1"/>
        </w:rPr>
        <w:t xml:space="preserve"> </w:t>
      </w:r>
      <w:r>
        <w:rPr>
          <w:spacing w:val="-2"/>
        </w:rPr>
        <w:t>or</w:t>
      </w:r>
      <w:r>
        <w:rPr>
          <w:spacing w:val="1"/>
        </w:rPr>
        <w:t xml:space="preserve"> </w:t>
      </w:r>
      <w:r>
        <w:rPr>
          <w:spacing w:val="-1"/>
        </w:rPr>
        <w:t>insurance</w:t>
      </w:r>
      <w:r>
        <w:rPr>
          <w:spacing w:val="69"/>
        </w:rPr>
        <w:t xml:space="preserve"> </w:t>
      </w:r>
      <w:r>
        <w:rPr>
          <w:spacing w:val="-1"/>
        </w:rPr>
        <w:t>policy(</w:t>
      </w:r>
      <w:proofErr w:type="spellStart"/>
      <w:r>
        <w:rPr>
          <w:spacing w:val="-1"/>
        </w:rPr>
        <w:t>ies</w:t>
      </w:r>
      <w:proofErr w:type="spellEnd"/>
      <w:r>
        <w:rPr>
          <w:spacing w:val="-1"/>
        </w:rPr>
        <w:t>)</w:t>
      </w:r>
      <w:r>
        <w:rPr>
          <w:spacing w:val="-2"/>
        </w:rPr>
        <w:t xml:space="preserve"> </w:t>
      </w:r>
      <w:r>
        <w:t xml:space="preserve">in </w:t>
      </w:r>
      <w:r>
        <w:rPr>
          <w:spacing w:val="-1"/>
        </w:rPr>
        <w:t>adequate</w:t>
      </w:r>
      <w:r>
        <w:t xml:space="preserve"> </w:t>
      </w:r>
      <w:r>
        <w:rPr>
          <w:spacing w:val="-1"/>
        </w:rPr>
        <w:t>quantity</w:t>
      </w:r>
      <w:r>
        <w:rPr>
          <w:spacing w:val="-3"/>
        </w:rPr>
        <w:t xml:space="preserve"> </w:t>
      </w:r>
      <w:r>
        <w:t xml:space="preserve">to </w:t>
      </w:r>
      <w:r>
        <w:rPr>
          <w:spacing w:val="-1"/>
        </w:rPr>
        <w:t>protect</w:t>
      </w:r>
      <w:r>
        <w:rPr>
          <w:spacing w:val="-2"/>
        </w:rPr>
        <w:t xml:space="preserve"> </w:t>
      </w:r>
      <w:r>
        <w:rPr>
          <w:spacing w:val="-1"/>
        </w:rPr>
        <w:t>against</w:t>
      </w:r>
      <w:r>
        <w:rPr>
          <w:spacing w:val="1"/>
        </w:rPr>
        <w:t xml:space="preserve"> </w:t>
      </w:r>
      <w:r>
        <w:rPr>
          <w:spacing w:val="-1"/>
        </w:rPr>
        <w:t>legal</w:t>
      </w:r>
      <w:r>
        <w:rPr>
          <w:spacing w:val="-2"/>
        </w:rPr>
        <w:t xml:space="preserve"> </w:t>
      </w:r>
      <w:r>
        <w:rPr>
          <w:spacing w:val="-1"/>
        </w:rPr>
        <w:t>liability</w:t>
      </w:r>
      <w:r>
        <w:rPr>
          <w:spacing w:val="-3"/>
        </w:rPr>
        <w:t xml:space="preserve"> </w:t>
      </w:r>
      <w:r>
        <w:rPr>
          <w:spacing w:val="-1"/>
        </w:rPr>
        <w:t>arising</w:t>
      </w:r>
      <w:r>
        <w:rPr>
          <w:spacing w:val="-3"/>
        </w:rPr>
        <w:t xml:space="preserve"> </w:t>
      </w:r>
      <w:r>
        <w:t>out</w:t>
      </w:r>
      <w:r>
        <w:rPr>
          <w:spacing w:val="-2"/>
        </w:rPr>
        <w:t xml:space="preserve"> </w:t>
      </w:r>
      <w:r>
        <w:rPr>
          <w:spacing w:val="-1"/>
        </w:rPr>
        <w:t>of</w:t>
      </w:r>
      <w:r>
        <w:rPr>
          <w:spacing w:val="65"/>
        </w:rPr>
        <w:t xml:space="preserve"> </w:t>
      </w:r>
      <w:r>
        <w:rPr>
          <w:spacing w:val="-1"/>
        </w:rPr>
        <w:t>Management</w:t>
      </w:r>
      <w:r>
        <w:rPr>
          <w:spacing w:val="1"/>
        </w:rPr>
        <w:t xml:space="preserve"> </w:t>
      </w:r>
      <w:r>
        <w:rPr>
          <w:spacing w:val="-1"/>
        </w:rPr>
        <w:t>Agreement</w:t>
      </w:r>
      <w:r>
        <w:rPr>
          <w:spacing w:val="1"/>
        </w:rPr>
        <w:t xml:space="preserve"> </w:t>
      </w:r>
      <w:r>
        <w:rPr>
          <w:spacing w:val="-1"/>
        </w:rPr>
        <w:t>activity,</w:t>
      </w:r>
      <w:r>
        <w:t xml:space="preserve"> but</w:t>
      </w:r>
      <w:r>
        <w:rPr>
          <w:spacing w:val="-2"/>
        </w:rPr>
        <w:t xml:space="preserve"> </w:t>
      </w:r>
      <w:r>
        <w:t xml:space="preserve">no </w:t>
      </w:r>
      <w:r>
        <w:rPr>
          <w:spacing w:val="-1"/>
        </w:rPr>
        <w:t>less</w:t>
      </w:r>
      <w:r>
        <w:rPr>
          <w:spacing w:val="-2"/>
        </w:rPr>
        <w:t xml:space="preserve"> </w:t>
      </w:r>
      <w:r>
        <w:rPr>
          <w:spacing w:val="-1"/>
        </w:rPr>
        <w:t>than</w:t>
      </w:r>
      <w:r>
        <w:t xml:space="preserve"> $3 </w:t>
      </w:r>
      <w:r>
        <w:rPr>
          <w:spacing w:val="-1"/>
        </w:rPr>
        <w:t>million</w:t>
      </w:r>
      <w:r>
        <w:rPr>
          <w:spacing w:val="-3"/>
        </w:rPr>
        <w:t xml:space="preserve"> </w:t>
      </w:r>
      <w:r>
        <w:t>per</w:t>
      </w:r>
      <w:r>
        <w:rPr>
          <w:spacing w:val="-2"/>
        </w:rPr>
        <w:t xml:space="preserve"> </w:t>
      </w:r>
      <w:r>
        <w:rPr>
          <w:spacing w:val="-1"/>
        </w:rPr>
        <w:t>occurrence</w:t>
      </w:r>
      <w:r>
        <w:t xml:space="preserve"> and</w:t>
      </w:r>
      <w:r>
        <w:rPr>
          <w:spacing w:val="-3"/>
        </w:rPr>
        <w:t xml:space="preserve"> </w:t>
      </w:r>
      <w:r>
        <w:t>an</w:t>
      </w:r>
      <w:r>
        <w:rPr>
          <w:spacing w:val="37"/>
        </w:rPr>
        <w:t xml:space="preserve"> </w:t>
      </w:r>
      <w:r>
        <w:rPr>
          <w:spacing w:val="-1"/>
        </w:rPr>
        <w:t>aggregate</w:t>
      </w:r>
      <w:r>
        <w:t xml:space="preserve"> limit, </w:t>
      </w:r>
      <w:r>
        <w:rPr>
          <w:spacing w:val="-1"/>
        </w:rPr>
        <w:t>if</w:t>
      </w:r>
      <w:r>
        <w:rPr>
          <w:spacing w:val="1"/>
        </w:rPr>
        <w:t xml:space="preserve"> </w:t>
      </w:r>
      <w:r>
        <w:rPr>
          <w:spacing w:val="-1"/>
        </w:rPr>
        <w:t>any,</w:t>
      </w:r>
      <w:r>
        <w:t xml:space="preserve"> of</w:t>
      </w:r>
      <w:r>
        <w:rPr>
          <w:spacing w:val="-2"/>
        </w:rPr>
        <w:t xml:space="preserve"> </w:t>
      </w:r>
      <w:r>
        <w:rPr>
          <w:spacing w:val="-1"/>
        </w:rPr>
        <w:t>not</w:t>
      </w:r>
      <w:r>
        <w:rPr>
          <w:spacing w:val="1"/>
        </w:rPr>
        <w:t xml:space="preserve"> </w:t>
      </w:r>
      <w:r>
        <w:rPr>
          <w:spacing w:val="-1"/>
        </w:rPr>
        <w:t>less</w:t>
      </w:r>
      <w:r>
        <w:rPr>
          <w:spacing w:val="-2"/>
        </w:rPr>
        <w:t xml:space="preserve"> </w:t>
      </w:r>
      <w:r>
        <w:rPr>
          <w:spacing w:val="-1"/>
        </w:rPr>
        <w:t>than</w:t>
      </w:r>
      <w:r>
        <w:t xml:space="preserve"> $3 </w:t>
      </w:r>
      <w:r>
        <w:rPr>
          <w:spacing w:val="-1"/>
        </w:rPr>
        <w:t>million</w:t>
      </w:r>
      <w:r>
        <w:rPr>
          <w:spacing w:val="-3"/>
        </w:rPr>
        <w:t xml:space="preserve"> </w:t>
      </w:r>
      <w:r>
        <w:t>for</w:t>
      </w:r>
      <w:r>
        <w:rPr>
          <w:spacing w:val="-2"/>
        </w:rPr>
        <w:t xml:space="preserve"> </w:t>
      </w:r>
      <w:r>
        <w:rPr>
          <w:spacing w:val="-1"/>
        </w:rPr>
        <w:t>the</w:t>
      </w:r>
      <w:r>
        <w:t xml:space="preserve"> </w:t>
      </w:r>
      <w:r>
        <w:rPr>
          <w:spacing w:val="-1"/>
        </w:rPr>
        <w:t>following</w:t>
      </w:r>
      <w:r>
        <w:rPr>
          <w:spacing w:val="-3"/>
        </w:rPr>
        <w:t xml:space="preserve"> </w:t>
      </w:r>
      <w:r>
        <w:rPr>
          <w:spacing w:val="-1"/>
        </w:rPr>
        <w:t>circumstances:</w:t>
      </w:r>
    </w:p>
    <w:p w14:paraId="4F89C725" w14:textId="77777777" w:rsidR="00E62BB3" w:rsidRDefault="00E62BB3">
      <w:pPr>
        <w:spacing w:before="11"/>
        <w:rPr>
          <w:rFonts w:ascii="Times New Roman" w:eastAsia="Times New Roman" w:hAnsi="Times New Roman" w:cs="Times New Roman"/>
          <w:sz w:val="20"/>
          <w:szCs w:val="20"/>
        </w:rPr>
      </w:pPr>
    </w:p>
    <w:p w14:paraId="73A9B54C" w14:textId="405FE416" w:rsidR="00E62BB3" w:rsidRDefault="00D96939" w:rsidP="003F2412">
      <w:pPr>
        <w:pStyle w:val="BodyText"/>
        <w:numPr>
          <w:ilvl w:val="2"/>
          <w:numId w:val="5"/>
        </w:numPr>
        <w:tabs>
          <w:tab w:val="left" w:pos="2280"/>
        </w:tabs>
        <w:ind w:left="2279" w:right="106" w:hanging="720"/>
      </w:pPr>
      <w:r>
        <w:rPr>
          <w:spacing w:val="-1"/>
        </w:rPr>
        <w:t>Fidelity</w:t>
      </w:r>
      <w:r>
        <w:rPr>
          <w:spacing w:val="-3"/>
        </w:rPr>
        <w:t xml:space="preserve"> </w:t>
      </w:r>
      <w:r>
        <w:rPr>
          <w:spacing w:val="-1"/>
        </w:rPr>
        <w:t>Loss.</w:t>
      </w:r>
      <w:r>
        <w:t xml:space="preserve"> </w:t>
      </w:r>
      <w:r>
        <w:rPr>
          <w:spacing w:val="-1"/>
        </w:rPr>
        <w:t>Loss</w:t>
      </w:r>
      <w:r>
        <w:t xml:space="preserve"> </w:t>
      </w:r>
      <w:r>
        <w:rPr>
          <w:spacing w:val="-1"/>
        </w:rPr>
        <w:t>resulting</w:t>
      </w:r>
      <w:r>
        <w:rPr>
          <w:spacing w:val="-3"/>
        </w:rPr>
        <w:t xml:space="preserve"> </w:t>
      </w:r>
      <w:r>
        <w:t>directly</w:t>
      </w:r>
      <w:r>
        <w:rPr>
          <w:spacing w:val="-3"/>
        </w:rPr>
        <w:t xml:space="preserve"> </w:t>
      </w:r>
      <w:r>
        <w:rPr>
          <w:spacing w:val="-1"/>
        </w:rPr>
        <w:t>from</w:t>
      </w:r>
      <w:r>
        <w:rPr>
          <w:spacing w:val="-4"/>
        </w:rPr>
        <w:t xml:space="preserve"> </w:t>
      </w:r>
      <w:r>
        <w:rPr>
          <w:spacing w:val="-1"/>
        </w:rPr>
        <w:t>dishonest</w:t>
      </w:r>
      <w:r>
        <w:rPr>
          <w:spacing w:val="1"/>
        </w:rPr>
        <w:t xml:space="preserve"> </w:t>
      </w:r>
      <w:r>
        <w:rPr>
          <w:spacing w:val="-2"/>
        </w:rPr>
        <w:t xml:space="preserve">or </w:t>
      </w:r>
      <w:r>
        <w:rPr>
          <w:spacing w:val="-1"/>
        </w:rPr>
        <w:t>fraudulent</w:t>
      </w:r>
      <w:r>
        <w:rPr>
          <w:spacing w:val="-2"/>
        </w:rPr>
        <w:t xml:space="preserve"> </w:t>
      </w:r>
      <w:r>
        <w:rPr>
          <w:spacing w:val="-1"/>
        </w:rPr>
        <w:t>acts</w:t>
      </w:r>
      <w:r>
        <w:t xml:space="preserve"> </w:t>
      </w:r>
      <w:r>
        <w:rPr>
          <w:spacing w:val="-1"/>
        </w:rPr>
        <w:t>committed</w:t>
      </w:r>
      <w:r>
        <w:rPr>
          <w:spacing w:val="63"/>
        </w:rPr>
        <w:t xml:space="preserve"> </w:t>
      </w:r>
      <w:r>
        <w:t>by</w:t>
      </w:r>
      <w:r>
        <w:rPr>
          <w:spacing w:val="-3"/>
        </w:rPr>
        <w:t xml:space="preserve"> </w:t>
      </w:r>
      <w:r>
        <w:t xml:space="preserve">an </w:t>
      </w:r>
      <w:r>
        <w:rPr>
          <w:spacing w:val="-1"/>
        </w:rPr>
        <w:t>employee</w:t>
      </w:r>
      <w:r>
        <w:t xml:space="preserve"> of</w:t>
      </w:r>
      <w:r>
        <w:rPr>
          <w:spacing w:val="1"/>
        </w:rPr>
        <w:t xml:space="preserve"> </w:t>
      </w:r>
      <w:r>
        <w:t xml:space="preserve">the </w:t>
      </w:r>
      <w:r>
        <w:rPr>
          <w:spacing w:val="-1"/>
        </w:rPr>
        <w:t>Manager acting</w:t>
      </w:r>
      <w:r>
        <w:rPr>
          <w:spacing w:val="-3"/>
        </w:rPr>
        <w:t xml:space="preserve"> </w:t>
      </w:r>
      <w:r>
        <w:rPr>
          <w:spacing w:val="-1"/>
        </w:rPr>
        <w:t>alone</w:t>
      </w:r>
      <w:r>
        <w:t xml:space="preserve"> </w:t>
      </w:r>
      <w:r>
        <w:rPr>
          <w:spacing w:val="-2"/>
        </w:rPr>
        <w:t>or</w:t>
      </w:r>
      <w:r>
        <w:rPr>
          <w:spacing w:val="1"/>
        </w:rPr>
        <w:t xml:space="preserve"> </w:t>
      </w:r>
      <w:r>
        <w:t>in</w:t>
      </w:r>
      <w:r>
        <w:rPr>
          <w:spacing w:val="-3"/>
        </w:rPr>
        <w:t xml:space="preserve"> </w:t>
      </w:r>
      <w:r>
        <w:rPr>
          <w:spacing w:val="-1"/>
        </w:rPr>
        <w:t>collusion</w:t>
      </w:r>
      <w:r>
        <w:t xml:space="preserve"> </w:t>
      </w:r>
      <w:r>
        <w:rPr>
          <w:spacing w:val="-1"/>
        </w:rPr>
        <w:t>with</w:t>
      </w:r>
      <w:r>
        <w:t xml:space="preserve"> </w:t>
      </w:r>
      <w:r>
        <w:rPr>
          <w:spacing w:val="-1"/>
        </w:rPr>
        <w:t>others.</w:t>
      </w:r>
    </w:p>
    <w:p w14:paraId="509D232A" w14:textId="77777777" w:rsidR="00E62BB3" w:rsidRDefault="00E62BB3">
      <w:pPr>
        <w:spacing w:before="9"/>
        <w:rPr>
          <w:rFonts w:ascii="Times New Roman" w:eastAsia="Times New Roman" w:hAnsi="Times New Roman" w:cs="Times New Roman"/>
          <w:sz w:val="20"/>
          <w:szCs w:val="20"/>
        </w:rPr>
      </w:pPr>
    </w:p>
    <w:p w14:paraId="375AD428" w14:textId="77777777" w:rsidR="00E62BB3" w:rsidRDefault="00D96939" w:rsidP="003F2412">
      <w:pPr>
        <w:pStyle w:val="BodyText"/>
        <w:numPr>
          <w:ilvl w:val="2"/>
          <w:numId w:val="5"/>
        </w:numPr>
        <w:tabs>
          <w:tab w:val="left" w:pos="2280"/>
        </w:tabs>
        <w:ind w:left="2279" w:right="153" w:hanging="720"/>
      </w:pPr>
      <w:r>
        <w:rPr>
          <w:spacing w:val="-1"/>
        </w:rPr>
        <w:t>Physical</w:t>
      </w:r>
      <w:r>
        <w:rPr>
          <w:spacing w:val="1"/>
        </w:rPr>
        <w:t xml:space="preserve"> </w:t>
      </w:r>
      <w:r>
        <w:rPr>
          <w:spacing w:val="-1"/>
        </w:rPr>
        <w:t>Loss.</w:t>
      </w:r>
      <w:r>
        <w:t xml:space="preserve"> </w:t>
      </w:r>
      <w:r>
        <w:rPr>
          <w:spacing w:val="-1"/>
        </w:rPr>
        <w:t>Loss</w:t>
      </w:r>
      <w:r>
        <w:t xml:space="preserve"> by</w:t>
      </w:r>
      <w:r>
        <w:rPr>
          <w:spacing w:val="-3"/>
        </w:rPr>
        <w:t xml:space="preserve"> </w:t>
      </w:r>
      <w:r>
        <w:rPr>
          <w:spacing w:val="-1"/>
        </w:rPr>
        <w:t>reason</w:t>
      </w:r>
      <w:r>
        <w:t xml:space="preserve"> of</w:t>
      </w:r>
      <w:r>
        <w:rPr>
          <w:spacing w:val="-2"/>
        </w:rPr>
        <w:t xml:space="preserve"> </w:t>
      </w:r>
      <w:r>
        <w:t xml:space="preserve">the </w:t>
      </w:r>
      <w:r>
        <w:rPr>
          <w:spacing w:val="-1"/>
        </w:rPr>
        <w:t>physical</w:t>
      </w:r>
      <w:r>
        <w:rPr>
          <w:spacing w:val="1"/>
        </w:rPr>
        <w:t xml:space="preserve"> </w:t>
      </w:r>
      <w:r>
        <w:rPr>
          <w:spacing w:val="-1"/>
        </w:rPr>
        <w:t>loss</w:t>
      </w:r>
      <w:r>
        <w:t xml:space="preserve"> </w:t>
      </w:r>
      <w:r>
        <w:rPr>
          <w:spacing w:val="-1"/>
        </w:rPr>
        <w:t>of,</w:t>
      </w:r>
      <w:r>
        <w:t xml:space="preserve"> </w:t>
      </w:r>
      <w:r>
        <w:rPr>
          <w:spacing w:val="-2"/>
        </w:rPr>
        <w:t>or</w:t>
      </w:r>
      <w:r>
        <w:rPr>
          <w:spacing w:val="1"/>
        </w:rPr>
        <w:t xml:space="preserve"> </w:t>
      </w:r>
      <w:r>
        <w:rPr>
          <w:spacing w:val="-2"/>
        </w:rPr>
        <w:t>damage</w:t>
      </w:r>
      <w:r>
        <w:t xml:space="preserve"> to, or</w:t>
      </w:r>
      <w:r>
        <w:rPr>
          <w:spacing w:val="39"/>
        </w:rPr>
        <w:t xml:space="preserve"> </w:t>
      </w:r>
      <w:r>
        <w:rPr>
          <w:spacing w:val="-1"/>
        </w:rPr>
        <w:t>unexplained</w:t>
      </w:r>
      <w:r>
        <w:t xml:space="preserve"> </w:t>
      </w:r>
      <w:r>
        <w:rPr>
          <w:spacing w:val="-1"/>
        </w:rPr>
        <w:t>disappearance</w:t>
      </w:r>
      <w:r>
        <w:rPr>
          <w:spacing w:val="-2"/>
        </w:rPr>
        <w:t xml:space="preserve"> </w:t>
      </w:r>
      <w:r>
        <w:t>of</w:t>
      </w:r>
      <w:r>
        <w:rPr>
          <w:spacing w:val="1"/>
        </w:rPr>
        <w:t xml:space="preserve"> </w:t>
      </w:r>
      <w:r>
        <w:rPr>
          <w:spacing w:val="-1"/>
        </w:rPr>
        <w:t>the</w:t>
      </w:r>
      <w:r>
        <w:t xml:space="preserve"> </w:t>
      </w:r>
      <w:r>
        <w:rPr>
          <w:spacing w:val="-1"/>
        </w:rPr>
        <w:t>System</w:t>
      </w:r>
      <w:r>
        <w:rPr>
          <w:spacing w:val="-4"/>
        </w:rPr>
        <w:t xml:space="preserve"> </w:t>
      </w:r>
      <w:r>
        <w:t>funds,</w:t>
      </w:r>
      <w:r>
        <w:rPr>
          <w:spacing w:val="-3"/>
        </w:rPr>
        <w:t xml:space="preserve"> </w:t>
      </w:r>
      <w:r>
        <w:rPr>
          <w:spacing w:val="-1"/>
        </w:rPr>
        <w:t>assets,</w:t>
      </w:r>
      <w:r>
        <w:rPr>
          <w:spacing w:val="-3"/>
        </w:rPr>
        <w:t xml:space="preserve"> </w:t>
      </w:r>
      <w:r>
        <w:t>or</w:t>
      </w:r>
      <w:r>
        <w:rPr>
          <w:spacing w:val="1"/>
        </w:rPr>
        <w:t xml:space="preserve"> </w:t>
      </w:r>
      <w:r>
        <w:rPr>
          <w:spacing w:val="-1"/>
        </w:rPr>
        <w:t>other</w:t>
      </w:r>
      <w:r>
        <w:rPr>
          <w:spacing w:val="-2"/>
        </w:rPr>
        <w:t xml:space="preserve"> </w:t>
      </w:r>
      <w:r>
        <w:rPr>
          <w:spacing w:val="-1"/>
        </w:rPr>
        <w:t>property</w:t>
      </w:r>
      <w:r>
        <w:rPr>
          <w:spacing w:val="-3"/>
        </w:rPr>
        <w:t xml:space="preserve"> </w:t>
      </w:r>
      <w:r>
        <w:t>under</w:t>
      </w:r>
      <w:r>
        <w:rPr>
          <w:spacing w:val="49"/>
        </w:rPr>
        <w:t xml:space="preserve"> </w:t>
      </w:r>
      <w:r>
        <w:t xml:space="preserve">the </w:t>
      </w:r>
      <w:r>
        <w:rPr>
          <w:spacing w:val="-1"/>
        </w:rPr>
        <w:t>control</w:t>
      </w:r>
      <w:r>
        <w:rPr>
          <w:spacing w:val="-2"/>
        </w:rPr>
        <w:t xml:space="preserve"> </w:t>
      </w:r>
      <w:r>
        <w:t>of</w:t>
      </w:r>
      <w:r>
        <w:rPr>
          <w:spacing w:val="-2"/>
        </w:rPr>
        <w:t xml:space="preserve"> </w:t>
      </w:r>
      <w:r>
        <w:rPr>
          <w:spacing w:val="-1"/>
        </w:rPr>
        <w:t>Manager</w:t>
      </w:r>
      <w:r>
        <w:rPr>
          <w:spacing w:val="-2"/>
        </w:rPr>
        <w:t xml:space="preserve"> </w:t>
      </w:r>
      <w:r>
        <w:rPr>
          <w:spacing w:val="-1"/>
        </w:rPr>
        <w:t>within</w:t>
      </w:r>
      <w:r>
        <w:t xml:space="preserve"> any</w:t>
      </w:r>
      <w:r>
        <w:rPr>
          <w:spacing w:val="-3"/>
        </w:rPr>
        <w:t xml:space="preserve"> </w:t>
      </w:r>
      <w:r>
        <w:rPr>
          <w:spacing w:val="-1"/>
        </w:rPr>
        <w:t>premises,</w:t>
      </w:r>
      <w:r>
        <w:t xml:space="preserve"> </w:t>
      </w:r>
      <w:r>
        <w:rPr>
          <w:spacing w:val="-1"/>
        </w:rPr>
        <w:t>wherever</w:t>
      </w:r>
      <w:r>
        <w:rPr>
          <w:spacing w:val="-2"/>
        </w:rPr>
        <w:t xml:space="preserve"> </w:t>
      </w:r>
      <w:r>
        <w:rPr>
          <w:spacing w:val="-1"/>
        </w:rPr>
        <w:t>located,</w:t>
      </w:r>
      <w:r>
        <w:rPr>
          <w:spacing w:val="-3"/>
        </w:rPr>
        <w:t xml:space="preserve"> </w:t>
      </w:r>
      <w:r>
        <w:t>or</w:t>
      </w:r>
      <w:r>
        <w:rPr>
          <w:spacing w:val="1"/>
        </w:rPr>
        <w:t xml:space="preserve"> </w:t>
      </w:r>
      <w:r>
        <w:rPr>
          <w:spacing w:val="-1"/>
        </w:rPr>
        <w:t>while</w:t>
      </w:r>
      <w:r>
        <w:t xml:space="preserve"> in</w:t>
      </w:r>
      <w:r>
        <w:rPr>
          <w:spacing w:val="-3"/>
        </w:rPr>
        <w:t xml:space="preserve"> </w:t>
      </w:r>
      <w:r>
        <w:rPr>
          <w:spacing w:val="-1"/>
        </w:rPr>
        <w:t>transit.</w:t>
      </w:r>
    </w:p>
    <w:p w14:paraId="3289CA77" w14:textId="77777777" w:rsidR="00E62BB3" w:rsidRDefault="00E62BB3">
      <w:pPr>
        <w:sectPr w:rsidR="00E62BB3">
          <w:pgSz w:w="12240" w:h="15840"/>
          <w:pgMar w:top="1380" w:right="1340" w:bottom="900" w:left="1320" w:header="0" w:footer="708" w:gutter="0"/>
          <w:cols w:space="720"/>
        </w:sectPr>
      </w:pPr>
    </w:p>
    <w:p w14:paraId="6B28F917" w14:textId="77777777" w:rsidR="00E62BB3" w:rsidRDefault="00D96939" w:rsidP="003F2412">
      <w:pPr>
        <w:pStyle w:val="BodyText"/>
        <w:numPr>
          <w:ilvl w:val="2"/>
          <w:numId w:val="5"/>
        </w:numPr>
        <w:tabs>
          <w:tab w:val="left" w:pos="2281"/>
        </w:tabs>
        <w:spacing w:before="54"/>
        <w:ind w:left="2280" w:right="875" w:hanging="720"/>
      </w:pPr>
      <w:r>
        <w:rPr>
          <w:spacing w:val="-1"/>
        </w:rPr>
        <w:lastRenderedPageBreak/>
        <w:t>Forged</w:t>
      </w:r>
      <w:r>
        <w:t xml:space="preserve"> </w:t>
      </w:r>
      <w:r>
        <w:rPr>
          <w:spacing w:val="-1"/>
        </w:rPr>
        <w:t>Instruments.</w:t>
      </w:r>
      <w:r>
        <w:t xml:space="preserve"> </w:t>
      </w:r>
      <w:r>
        <w:rPr>
          <w:spacing w:val="-1"/>
        </w:rPr>
        <w:t>Loss</w:t>
      </w:r>
      <w:r>
        <w:rPr>
          <w:spacing w:val="-2"/>
        </w:rPr>
        <w:t xml:space="preserve"> by</w:t>
      </w:r>
      <w:r>
        <w:rPr>
          <w:spacing w:val="-3"/>
        </w:rPr>
        <w:t xml:space="preserve"> </w:t>
      </w:r>
      <w:r>
        <w:t xml:space="preserve">reason </w:t>
      </w:r>
      <w:r>
        <w:rPr>
          <w:spacing w:val="-2"/>
        </w:rPr>
        <w:t>of</w:t>
      </w:r>
      <w:r>
        <w:rPr>
          <w:spacing w:val="1"/>
        </w:rPr>
        <w:t xml:space="preserve"> </w:t>
      </w:r>
      <w:r>
        <w:rPr>
          <w:spacing w:val="-1"/>
        </w:rPr>
        <w:t>forgery</w:t>
      </w:r>
      <w:r>
        <w:rPr>
          <w:spacing w:val="-3"/>
        </w:rPr>
        <w:t xml:space="preserve"> </w:t>
      </w:r>
      <w:r>
        <w:t>or</w:t>
      </w:r>
      <w:r>
        <w:rPr>
          <w:spacing w:val="1"/>
        </w:rPr>
        <w:t xml:space="preserve"> </w:t>
      </w:r>
      <w:r>
        <w:rPr>
          <w:spacing w:val="-1"/>
        </w:rPr>
        <w:t>alteration</w:t>
      </w:r>
      <w:r>
        <w:t xml:space="preserve"> of</w:t>
      </w:r>
      <w:r>
        <w:rPr>
          <w:spacing w:val="-2"/>
        </w:rPr>
        <w:t xml:space="preserve"> </w:t>
      </w:r>
      <w:r>
        <w:rPr>
          <w:spacing w:val="-1"/>
        </w:rPr>
        <w:t>negotiable</w:t>
      </w:r>
      <w:r>
        <w:rPr>
          <w:spacing w:val="43"/>
        </w:rPr>
        <w:t xml:space="preserve"> </w:t>
      </w:r>
      <w:r>
        <w:rPr>
          <w:spacing w:val="-1"/>
        </w:rPr>
        <w:t>instruments,</w:t>
      </w:r>
      <w:r>
        <w:rPr>
          <w:spacing w:val="-3"/>
        </w:rPr>
        <w:t xml:space="preserve"> </w:t>
      </w:r>
      <w:r>
        <w:rPr>
          <w:spacing w:val="-1"/>
        </w:rPr>
        <w:t>certificates</w:t>
      </w:r>
      <w:r>
        <w:rPr>
          <w:spacing w:val="-2"/>
        </w:rPr>
        <w:t xml:space="preserve"> </w:t>
      </w:r>
      <w:r>
        <w:t>of</w:t>
      </w:r>
      <w:r>
        <w:rPr>
          <w:spacing w:val="-2"/>
        </w:rPr>
        <w:t xml:space="preserve"> </w:t>
      </w:r>
      <w:r>
        <w:rPr>
          <w:spacing w:val="-1"/>
        </w:rPr>
        <w:t>deposit,</w:t>
      </w:r>
      <w:r>
        <w:rPr>
          <w:spacing w:val="-3"/>
        </w:rPr>
        <w:t xml:space="preserve"> </w:t>
      </w:r>
      <w:r>
        <w:t>or</w:t>
      </w:r>
      <w:r>
        <w:rPr>
          <w:spacing w:val="-2"/>
        </w:rPr>
        <w:t xml:space="preserve"> </w:t>
      </w:r>
      <w:r>
        <w:rPr>
          <w:spacing w:val="-1"/>
        </w:rPr>
        <w:t>letters</w:t>
      </w:r>
      <w:r>
        <w:t xml:space="preserve"> </w:t>
      </w:r>
      <w:r>
        <w:rPr>
          <w:spacing w:val="-2"/>
        </w:rPr>
        <w:t>of</w:t>
      </w:r>
      <w:r>
        <w:rPr>
          <w:spacing w:val="1"/>
        </w:rPr>
        <w:t xml:space="preserve"> </w:t>
      </w:r>
      <w:r>
        <w:rPr>
          <w:spacing w:val="-1"/>
        </w:rPr>
        <w:t>credit.</w:t>
      </w:r>
    </w:p>
    <w:p w14:paraId="1DE8DA99" w14:textId="77777777" w:rsidR="00E62BB3" w:rsidRDefault="00E62BB3">
      <w:pPr>
        <w:spacing w:before="11"/>
        <w:rPr>
          <w:rFonts w:ascii="Times New Roman" w:eastAsia="Times New Roman" w:hAnsi="Times New Roman" w:cs="Times New Roman"/>
          <w:sz w:val="20"/>
          <w:szCs w:val="20"/>
        </w:rPr>
      </w:pPr>
    </w:p>
    <w:p w14:paraId="0916E126" w14:textId="77777777" w:rsidR="00E62BB3" w:rsidRDefault="00D96939" w:rsidP="003F2412">
      <w:pPr>
        <w:pStyle w:val="BodyText"/>
        <w:numPr>
          <w:ilvl w:val="2"/>
          <w:numId w:val="5"/>
        </w:numPr>
        <w:tabs>
          <w:tab w:val="left" w:pos="2281"/>
        </w:tabs>
        <w:ind w:left="2280" w:right="755" w:hanging="720"/>
      </w:pPr>
      <w:r>
        <w:rPr>
          <w:spacing w:val="-1"/>
        </w:rPr>
        <w:t>Computer</w:t>
      </w:r>
      <w:r>
        <w:rPr>
          <w:spacing w:val="1"/>
        </w:rPr>
        <w:t xml:space="preserve"> </w:t>
      </w:r>
      <w:r>
        <w:rPr>
          <w:spacing w:val="-1"/>
        </w:rPr>
        <w:t>Manipulation.</w:t>
      </w:r>
      <w:r>
        <w:t xml:space="preserve"> </w:t>
      </w:r>
      <w:r>
        <w:rPr>
          <w:spacing w:val="-1"/>
        </w:rPr>
        <w:t>Loss</w:t>
      </w:r>
      <w:r>
        <w:t xml:space="preserve"> by</w:t>
      </w:r>
      <w:r>
        <w:rPr>
          <w:spacing w:val="-3"/>
        </w:rPr>
        <w:t xml:space="preserve"> </w:t>
      </w:r>
      <w:r>
        <w:rPr>
          <w:spacing w:val="-1"/>
        </w:rPr>
        <w:t>reason</w:t>
      </w:r>
      <w:r>
        <w:t xml:space="preserve"> </w:t>
      </w:r>
      <w:r>
        <w:rPr>
          <w:spacing w:val="-2"/>
        </w:rPr>
        <w:t>of</w:t>
      </w:r>
      <w:r>
        <w:rPr>
          <w:spacing w:val="1"/>
        </w:rPr>
        <w:t xml:space="preserve"> </w:t>
      </w:r>
      <w:r>
        <w:t xml:space="preserve">a </w:t>
      </w:r>
      <w:r>
        <w:rPr>
          <w:spacing w:val="-1"/>
        </w:rPr>
        <w:t>dishonest</w:t>
      </w:r>
      <w:r>
        <w:rPr>
          <w:spacing w:val="1"/>
        </w:rPr>
        <w:t xml:space="preserve"> </w:t>
      </w:r>
      <w:r>
        <w:t>or</w:t>
      </w:r>
      <w:r>
        <w:rPr>
          <w:spacing w:val="-2"/>
        </w:rPr>
        <w:t xml:space="preserve"> </w:t>
      </w:r>
      <w:r>
        <w:rPr>
          <w:spacing w:val="-1"/>
        </w:rPr>
        <w:t>fraudulent</w:t>
      </w:r>
      <w:r>
        <w:rPr>
          <w:spacing w:val="1"/>
        </w:rPr>
        <w:t xml:space="preserve"> </w:t>
      </w:r>
      <w:r>
        <w:rPr>
          <w:spacing w:val="-1"/>
        </w:rPr>
        <w:t>act</w:t>
      </w:r>
      <w:r>
        <w:rPr>
          <w:spacing w:val="1"/>
        </w:rPr>
        <w:t xml:space="preserve"> </w:t>
      </w:r>
      <w:r>
        <w:rPr>
          <w:spacing w:val="-2"/>
        </w:rPr>
        <w:t>or</w:t>
      </w:r>
      <w:r>
        <w:rPr>
          <w:spacing w:val="41"/>
        </w:rPr>
        <w:t xml:space="preserve"> </w:t>
      </w:r>
      <w:r>
        <w:rPr>
          <w:spacing w:val="-1"/>
        </w:rPr>
        <w:t>computer</w:t>
      </w:r>
      <w:r>
        <w:rPr>
          <w:spacing w:val="1"/>
        </w:rPr>
        <w:t xml:space="preserve"> </w:t>
      </w:r>
      <w:r>
        <w:rPr>
          <w:spacing w:val="-1"/>
        </w:rPr>
        <w:t>manipulation</w:t>
      </w:r>
      <w:r>
        <w:rPr>
          <w:spacing w:val="-3"/>
        </w:rPr>
        <w:t xml:space="preserve"> </w:t>
      </w:r>
      <w:r>
        <w:rPr>
          <w:spacing w:val="-1"/>
        </w:rPr>
        <w:t>that</w:t>
      </w:r>
      <w:r>
        <w:rPr>
          <w:spacing w:val="-2"/>
        </w:rPr>
        <w:t xml:space="preserve"> </w:t>
      </w:r>
      <w:r>
        <w:rPr>
          <w:spacing w:val="-1"/>
        </w:rPr>
        <w:t>was</w:t>
      </w:r>
      <w:r>
        <w:t xml:space="preserve"> </w:t>
      </w:r>
      <w:r>
        <w:rPr>
          <w:spacing w:val="-1"/>
        </w:rPr>
        <w:t>committed</w:t>
      </w:r>
      <w:r>
        <w:t xml:space="preserve"> by</w:t>
      </w:r>
      <w:r>
        <w:rPr>
          <w:spacing w:val="-3"/>
        </w:rPr>
        <w:t xml:space="preserve"> </w:t>
      </w:r>
      <w:r>
        <w:t>any</w:t>
      </w:r>
      <w:r>
        <w:rPr>
          <w:spacing w:val="-3"/>
        </w:rPr>
        <w:t xml:space="preserve"> </w:t>
      </w:r>
      <w:r>
        <w:rPr>
          <w:spacing w:val="-1"/>
        </w:rPr>
        <w:t>employee</w:t>
      </w:r>
      <w:r>
        <w:t xml:space="preserve"> of</w:t>
      </w:r>
      <w:r>
        <w:rPr>
          <w:spacing w:val="-2"/>
        </w:rPr>
        <w:t xml:space="preserve"> </w:t>
      </w:r>
      <w:r>
        <w:rPr>
          <w:spacing w:val="-1"/>
        </w:rPr>
        <w:t>Manager.</w:t>
      </w:r>
    </w:p>
    <w:p w14:paraId="4DC81FCF" w14:textId="77777777" w:rsidR="00E62BB3" w:rsidRDefault="00E62BB3">
      <w:pPr>
        <w:spacing w:before="11"/>
        <w:rPr>
          <w:rFonts w:ascii="Times New Roman" w:eastAsia="Times New Roman" w:hAnsi="Times New Roman" w:cs="Times New Roman"/>
          <w:sz w:val="20"/>
          <w:szCs w:val="20"/>
        </w:rPr>
      </w:pPr>
    </w:p>
    <w:p w14:paraId="11791A19" w14:textId="77777777" w:rsidR="00E62BB3" w:rsidRDefault="00D96939">
      <w:pPr>
        <w:pStyle w:val="BodyText"/>
        <w:spacing w:line="275" w:lineRule="auto"/>
        <w:ind w:left="839" w:right="173"/>
      </w:pPr>
      <w:r>
        <w:t>The</w:t>
      </w:r>
      <w:r>
        <w:rPr>
          <w:spacing w:val="-2"/>
        </w:rPr>
        <w:t xml:space="preserve"> </w:t>
      </w:r>
      <w:r>
        <w:rPr>
          <w:spacing w:val="-1"/>
        </w:rPr>
        <w:t>insurance</w:t>
      </w:r>
      <w:r>
        <w:rPr>
          <w:spacing w:val="-2"/>
        </w:rPr>
        <w:t xml:space="preserve"> </w:t>
      </w:r>
      <w:r>
        <w:rPr>
          <w:spacing w:val="-1"/>
        </w:rPr>
        <w:t>coverage</w:t>
      </w:r>
      <w:r>
        <w:t xml:space="preserve"> </w:t>
      </w:r>
      <w:r>
        <w:rPr>
          <w:spacing w:val="-1"/>
        </w:rPr>
        <w:t>required</w:t>
      </w:r>
      <w:r>
        <w:t xml:space="preserve"> </w:t>
      </w:r>
      <w:r>
        <w:rPr>
          <w:spacing w:val="-1"/>
        </w:rPr>
        <w:t>shall</w:t>
      </w:r>
      <w:r>
        <w:rPr>
          <w:spacing w:val="1"/>
        </w:rPr>
        <w:t xml:space="preserve"> </w:t>
      </w:r>
      <w:r>
        <w:t>be</w:t>
      </w:r>
      <w:r>
        <w:rPr>
          <w:spacing w:val="-2"/>
        </w:rPr>
        <w:t xml:space="preserve"> </w:t>
      </w:r>
      <w:r>
        <w:rPr>
          <w:spacing w:val="-1"/>
        </w:rPr>
        <w:t>issued</w:t>
      </w:r>
      <w:r>
        <w:t xml:space="preserve"> by</w:t>
      </w:r>
      <w:r>
        <w:rPr>
          <w:spacing w:val="-3"/>
        </w:rPr>
        <w:t xml:space="preserve"> </w:t>
      </w:r>
      <w:r>
        <w:t>an</w:t>
      </w:r>
      <w:r>
        <w:rPr>
          <w:spacing w:val="-3"/>
        </w:rPr>
        <w:t xml:space="preserve"> </w:t>
      </w:r>
      <w:r>
        <w:rPr>
          <w:spacing w:val="-1"/>
        </w:rPr>
        <w:t>insurance</w:t>
      </w:r>
      <w:r>
        <w:rPr>
          <w:spacing w:val="-2"/>
        </w:rPr>
        <w:t xml:space="preserve"> </w:t>
      </w:r>
      <w:r>
        <w:rPr>
          <w:spacing w:val="-1"/>
        </w:rPr>
        <w:t>company</w:t>
      </w:r>
      <w:r>
        <w:rPr>
          <w:spacing w:val="-3"/>
        </w:rPr>
        <w:t xml:space="preserve"> </w:t>
      </w:r>
      <w:r>
        <w:t>or</w:t>
      </w:r>
      <w:r>
        <w:rPr>
          <w:spacing w:val="1"/>
        </w:rPr>
        <w:t xml:space="preserve"> </w:t>
      </w:r>
      <w:r>
        <w:rPr>
          <w:spacing w:val="-1"/>
        </w:rPr>
        <w:t>companies</w:t>
      </w:r>
      <w:r>
        <w:rPr>
          <w:spacing w:val="51"/>
        </w:rPr>
        <w:t xml:space="preserve"> </w:t>
      </w:r>
      <w:r>
        <w:rPr>
          <w:spacing w:val="-1"/>
        </w:rPr>
        <w:t>authorized</w:t>
      </w:r>
      <w:r>
        <w:rPr>
          <w:spacing w:val="-3"/>
        </w:rPr>
        <w:t xml:space="preserve"> </w:t>
      </w:r>
      <w:r>
        <w:t>to do</w:t>
      </w:r>
      <w:r>
        <w:rPr>
          <w:spacing w:val="-3"/>
        </w:rPr>
        <w:t xml:space="preserve"> </w:t>
      </w:r>
      <w:r>
        <w:rPr>
          <w:spacing w:val="-1"/>
        </w:rPr>
        <w:t>business</w:t>
      </w:r>
      <w:r>
        <w:t xml:space="preserve"> </w:t>
      </w:r>
      <w:r>
        <w:rPr>
          <w:spacing w:val="-1"/>
        </w:rPr>
        <w:t>within</w:t>
      </w:r>
      <w:r>
        <w:rPr>
          <w:spacing w:val="-3"/>
        </w:rPr>
        <w:t xml:space="preserve"> </w:t>
      </w:r>
      <w:r>
        <w:t xml:space="preserve">the </w:t>
      </w:r>
      <w:r>
        <w:rPr>
          <w:spacing w:val="-1"/>
        </w:rPr>
        <w:t>State</w:t>
      </w:r>
      <w:r>
        <w:t xml:space="preserve"> </w:t>
      </w:r>
      <w:r>
        <w:rPr>
          <w:spacing w:val="-2"/>
        </w:rPr>
        <w:t>of</w:t>
      </w:r>
      <w:r>
        <w:rPr>
          <w:spacing w:val="1"/>
        </w:rPr>
        <w:t xml:space="preserve"> </w:t>
      </w:r>
      <w:r>
        <w:rPr>
          <w:spacing w:val="-1"/>
        </w:rPr>
        <w:t>Indiana,</w:t>
      </w:r>
      <w:r>
        <w:t xml:space="preserve"> </w:t>
      </w:r>
      <w:r>
        <w:rPr>
          <w:spacing w:val="-2"/>
        </w:rPr>
        <w:t>and</w:t>
      </w:r>
      <w:r>
        <w:t xml:space="preserve"> </w:t>
      </w:r>
      <w:r>
        <w:rPr>
          <w:spacing w:val="-1"/>
        </w:rPr>
        <w:t>shall</w:t>
      </w:r>
      <w:r>
        <w:rPr>
          <w:spacing w:val="1"/>
        </w:rPr>
        <w:t xml:space="preserve"> </w:t>
      </w:r>
      <w:r>
        <w:rPr>
          <w:spacing w:val="-2"/>
        </w:rPr>
        <w:t>name</w:t>
      </w:r>
      <w:r>
        <w:t xml:space="preserve"> the </w:t>
      </w:r>
      <w:r>
        <w:rPr>
          <w:spacing w:val="-1"/>
        </w:rPr>
        <w:t>State</w:t>
      </w:r>
      <w:r>
        <w:t xml:space="preserve"> of</w:t>
      </w:r>
      <w:r>
        <w:rPr>
          <w:spacing w:val="1"/>
        </w:rPr>
        <w:t xml:space="preserve"> </w:t>
      </w:r>
      <w:r>
        <w:rPr>
          <w:spacing w:val="-1"/>
        </w:rPr>
        <w:t>Indiana</w:t>
      </w:r>
      <w:r>
        <w:rPr>
          <w:spacing w:val="-2"/>
        </w:rPr>
        <w:t xml:space="preserve"> </w:t>
      </w:r>
      <w:r>
        <w:t>and</w:t>
      </w:r>
      <w:r>
        <w:rPr>
          <w:spacing w:val="-3"/>
        </w:rPr>
        <w:t xml:space="preserve"> </w:t>
      </w:r>
      <w:r>
        <w:rPr>
          <w:spacing w:val="-1"/>
        </w:rPr>
        <w:t>its</w:t>
      </w:r>
      <w:r>
        <w:rPr>
          <w:spacing w:val="69"/>
        </w:rPr>
        <w:t xml:space="preserve"> </w:t>
      </w:r>
      <w:r>
        <w:rPr>
          <w:spacing w:val="-1"/>
        </w:rPr>
        <w:t>agents</w:t>
      </w:r>
      <w:r>
        <w:t xml:space="preserve"> </w:t>
      </w:r>
      <w:r>
        <w:rPr>
          <w:spacing w:val="-1"/>
        </w:rPr>
        <w:t>and</w:t>
      </w:r>
      <w:r>
        <w:t xml:space="preserve"> </w:t>
      </w:r>
      <w:r>
        <w:rPr>
          <w:spacing w:val="-1"/>
        </w:rPr>
        <w:t>employees,</w:t>
      </w:r>
      <w:r>
        <w:t xml:space="preserve"> as </w:t>
      </w:r>
      <w:r>
        <w:rPr>
          <w:spacing w:val="-1"/>
        </w:rPr>
        <w:t>well</w:t>
      </w:r>
      <w:r>
        <w:rPr>
          <w:spacing w:val="-2"/>
        </w:rPr>
        <w:t xml:space="preserve"> </w:t>
      </w:r>
      <w:r>
        <w:t>as</w:t>
      </w:r>
      <w:r>
        <w:rPr>
          <w:spacing w:val="-2"/>
        </w:rPr>
        <w:t xml:space="preserve"> </w:t>
      </w:r>
      <w:r>
        <w:t xml:space="preserve">the </w:t>
      </w:r>
      <w:r>
        <w:rPr>
          <w:spacing w:val="-1"/>
        </w:rPr>
        <w:t>System</w:t>
      </w:r>
      <w:r>
        <w:rPr>
          <w:spacing w:val="-4"/>
        </w:rPr>
        <w:t xml:space="preserve"> </w:t>
      </w:r>
      <w:r>
        <w:t>and its</w:t>
      </w:r>
      <w:r>
        <w:rPr>
          <w:spacing w:val="-2"/>
        </w:rPr>
        <w:t xml:space="preserve"> </w:t>
      </w:r>
      <w:r>
        <w:rPr>
          <w:spacing w:val="-1"/>
        </w:rPr>
        <w:t>agents</w:t>
      </w:r>
      <w:r>
        <w:rPr>
          <w:spacing w:val="-2"/>
        </w:rPr>
        <w:t xml:space="preserve"> </w:t>
      </w:r>
      <w:r>
        <w:t xml:space="preserve">and </w:t>
      </w:r>
      <w:r>
        <w:rPr>
          <w:spacing w:val="-1"/>
        </w:rPr>
        <w:t>employees</w:t>
      </w:r>
      <w:r>
        <w:t xml:space="preserve"> </w:t>
      </w:r>
      <w:r>
        <w:rPr>
          <w:spacing w:val="-2"/>
        </w:rPr>
        <w:t>as</w:t>
      </w:r>
      <w:r>
        <w:t xml:space="preserve"> </w:t>
      </w:r>
      <w:r>
        <w:rPr>
          <w:spacing w:val="-1"/>
        </w:rPr>
        <w:t>additional</w:t>
      </w:r>
      <w:r>
        <w:rPr>
          <w:spacing w:val="1"/>
        </w:rPr>
        <w:t xml:space="preserve"> </w:t>
      </w:r>
      <w:r>
        <w:rPr>
          <w:spacing w:val="-1"/>
        </w:rPr>
        <w:t>insureds,</w:t>
      </w:r>
      <w:r>
        <w:rPr>
          <w:spacing w:val="53"/>
        </w:rPr>
        <w:t xml:space="preserve"> </w:t>
      </w:r>
      <w:r>
        <w:rPr>
          <w:spacing w:val="-1"/>
        </w:rPr>
        <w:t>where</w:t>
      </w:r>
      <w:r>
        <w:t xml:space="preserve"> </w:t>
      </w:r>
      <w:r>
        <w:rPr>
          <w:spacing w:val="-1"/>
        </w:rPr>
        <w:t>appropriate.</w:t>
      </w:r>
      <w:r>
        <w:t xml:space="preserve"> </w:t>
      </w:r>
      <w:r>
        <w:rPr>
          <w:spacing w:val="-1"/>
        </w:rPr>
        <w:t>All</w:t>
      </w:r>
      <w:r>
        <w:rPr>
          <w:spacing w:val="1"/>
        </w:rPr>
        <w:t xml:space="preserve"> </w:t>
      </w:r>
      <w:r>
        <w:rPr>
          <w:spacing w:val="-1"/>
        </w:rPr>
        <w:t>policies</w:t>
      </w:r>
      <w:r>
        <w:rPr>
          <w:spacing w:val="-2"/>
        </w:rPr>
        <w:t xml:space="preserve"> </w:t>
      </w:r>
      <w:r>
        <w:rPr>
          <w:spacing w:val="-1"/>
        </w:rPr>
        <w:t>shall</w:t>
      </w:r>
      <w:r>
        <w:rPr>
          <w:spacing w:val="-2"/>
        </w:rPr>
        <w:t xml:space="preserve"> </w:t>
      </w:r>
      <w:r>
        <w:t xml:space="preserve">be </w:t>
      </w:r>
      <w:r>
        <w:rPr>
          <w:spacing w:val="-1"/>
        </w:rPr>
        <w:t>primary</w:t>
      </w:r>
      <w:r>
        <w:rPr>
          <w:spacing w:val="-3"/>
        </w:rPr>
        <w:t xml:space="preserve"> </w:t>
      </w:r>
      <w:r>
        <w:t>to any</w:t>
      </w:r>
      <w:r>
        <w:rPr>
          <w:spacing w:val="-3"/>
        </w:rPr>
        <w:t xml:space="preserve"> </w:t>
      </w:r>
      <w:r>
        <w:rPr>
          <w:spacing w:val="-1"/>
        </w:rPr>
        <w:t>other</w:t>
      </w:r>
      <w:r>
        <w:rPr>
          <w:spacing w:val="1"/>
        </w:rPr>
        <w:t xml:space="preserve"> </w:t>
      </w:r>
      <w:r>
        <w:rPr>
          <w:spacing w:val="-1"/>
        </w:rPr>
        <w:t>valid</w:t>
      </w:r>
      <w:r>
        <w:rPr>
          <w:spacing w:val="-3"/>
        </w:rPr>
        <w:t xml:space="preserve"> </w:t>
      </w:r>
      <w:r>
        <w:t>and</w:t>
      </w:r>
      <w:r>
        <w:rPr>
          <w:spacing w:val="-3"/>
        </w:rPr>
        <w:t xml:space="preserve"> </w:t>
      </w:r>
      <w:r>
        <w:rPr>
          <w:spacing w:val="-1"/>
        </w:rPr>
        <w:t>collectable</w:t>
      </w:r>
      <w:r>
        <w:rPr>
          <w:spacing w:val="-2"/>
        </w:rPr>
        <w:t xml:space="preserve"> </w:t>
      </w:r>
      <w:r>
        <w:rPr>
          <w:spacing w:val="-1"/>
        </w:rPr>
        <w:t>insurance.</w:t>
      </w:r>
    </w:p>
    <w:p w14:paraId="6DEAF903" w14:textId="77777777" w:rsidR="00E62BB3" w:rsidRDefault="00D96939">
      <w:pPr>
        <w:pStyle w:val="BodyText"/>
        <w:spacing w:before="3" w:line="275" w:lineRule="auto"/>
        <w:ind w:left="839" w:right="153"/>
      </w:pPr>
      <w:r>
        <w:rPr>
          <w:spacing w:val="-1"/>
        </w:rPr>
        <w:t>Manager</w:t>
      </w:r>
      <w:r>
        <w:rPr>
          <w:spacing w:val="-2"/>
        </w:rPr>
        <w:t xml:space="preserve"> </w:t>
      </w:r>
      <w:r>
        <w:rPr>
          <w:spacing w:val="-1"/>
        </w:rPr>
        <w:t>shall</w:t>
      </w:r>
      <w:r>
        <w:rPr>
          <w:spacing w:val="-2"/>
        </w:rPr>
        <w:t xml:space="preserve"> </w:t>
      </w:r>
      <w:r>
        <w:rPr>
          <w:spacing w:val="-1"/>
        </w:rPr>
        <w:t>instruct</w:t>
      </w:r>
      <w:r>
        <w:rPr>
          <w:spacing w:val="-2"/>
        </w:rPr>
        <w:t xml:space="preserve"> </w:t>
      </w:r>
      <w:r>
        <w:t>the</w:t>
      </w:r>
      <w:r>
        <w:rPr>
          <w:spacing w:val="-2"/>
        </w:rPr>
        <w:t xml:space="preserve"> </w:t>
      </w:r>
      <w:r>
        <w:rPr>
          <w:spacing w:val="-1"/>
        </w:rPr>
        <w:t>insurers</w:t>
      </w:r>
      <w:r>
        <w:rPr>
          <w:spacing w:val="-2"/>
        </w:rPr>
        <w:t xml:space="preserve"> </w:t>
      </w:r>
      <w:r>
        <w:t xml:space="preserve">to </w:t>
      </w:r>
      <w:r>
        <w:rPr>
          <w:spacing w:val="-2"/>
        </w:rPr>
        <w:t>give</w:t>
      </w:r>
      <w:r>
        <w:t xml:space="preserve"> the </w:t>
      </w:r>
      <w:r>
        <w:rPr>
          <w:spacing w:val="-1"/>
        </w:rPr>
        <w:t>System</w:t>
      </w:r>
      <w:r>
        <w:rPr>
          <w:spacing w:val="-4"/>
        </w:rPr>
        <w:t xml:space="preserve"> </w:t>
      </w:r>
      <w:r>
        <w:t>thirty</w:t>
      </w:r>
      <w:r>
        <w:rPr>
          <w:spacing w:val="-3"/>
        </w:rPr>
        <w:t xml:space="preserve"> </w:t>
      </w:r>
      <w:r>
        <w:t>(30)</w:t>
      </w:r>
      <w:r>
        <w:rPr>
          <w:spacing w:val="1"/>
        </w:rPr>
        <w:t xml:space="preserve"> </w:t>
      </w:r>
      <w:r>
        <w:rPr>
          <w:spacing w:val="-2"/>
        </w:rPr>
        <w:t>days</w:t>
      </w:r>
      <w:r>
        <w:t xml:space="preserve"> </w:t>
      </w:r>
      <w:r>
        <w:rPr>
          <w:spacing w:val="-1"/>
        </w:rPr>
        <w:t>advance</w:t>
      </w:r>
      <w:r>
        <w:t xml:space="preserve"> </w:t>
      </w:r>
      <w:r>
        <w:rPr>
          <w:spacing w:val="-1"/>
        </w:rPr>
        <w:t>notice</w:t>
      </w:r>
      <w:r>
        <w:t xml:space="preserve"> </w:t>
      </w:r>
      <w:r>
        <w:rPr>
          <w:spacing w:val="-2"/>
        </w:rPr>
        <w:t>of</w:t>
      </w:r>
      <w:r>
        <w:rPr>
          <w:spacing w:val="1"/>
        </w:rPr>
        <w:t xml:space="preserve"> </w:t>
      </w:r>
      <w:r>
        <w:t>any</w:t>
      </w:r>
      <w:r>
        <w:rPr>
          <w:spacing w:val="63"/>
        </w:rPr>
        <w:t xml:space="preserve"> </w:t>
      </w:r>
      <w:r>
        <w:rPr>
          <w:spacing w:val="-1"/>
        </w:rPr>
        <w:t>insurance</w:t>
      </w:r>
      <w:r>
        <w:t xml:space="preserve"> </w:t>
      </w:r>
      <w:r>
        <w:rPr>
          <w:spacing w:val="-1"/>
        </w:rPr>
        <w:t>cancellation.</w:t>
      </w:r>
    </w:p>
    <w:p w14:paraId="6A5FD050" w14:textId="77777777" w:rsidR="00E62BB3" w:rsidRDefault="00E62BB3">
      <w:pPr>
        <w:spacing w:before="11"/>
        <w:rPr>
          <w:rFonts w:ascii="Times New Roman" w:eastAsia="Times New Roman" w:hAnsi="Times New Roman" w:cs="Times New Roman"/>
          <w:sz w:val="20"/>
          <w:szCs w:val="20"/>
        </w:rPr>
      </w:pPr>
    </w:p>
    <w:p w14:paraId="78C78060" w14:textId="77777777" w:rsidR="00E62BB3" w:rsidRDefault="00D96939">
      <w:pPr>
        <w:pStyle w:val="BodyText"/>
        <w:ind w:left="839" w:right="153"/>
      </w:pPr>
      <w:r>
        <w:rPr>
          <w:spacing w:val="-1"/>
        </w:rPr>
        <w:t>Manager</w:t>
      </w:r>
      <w:r>
        <w:rPr>
          <w:spacing w:val="-2"/>
        </w:rPr>
        <w:t xml:space="preserve"> </w:t>
      </w:r>
      <w:r>
        <w:rPr>
          <w:spacing w:val="-1"/>
        </w:rPr>
        <w:t>shall</w:t>
      </w:r>
      <w:r>
        <w:rPr>
          <w:spacing w:val="-2"/>
        </w:rPr>
        <w:t xml:space="preserve"> </w:t>
      </w:r>
      <w:r>
        <w:rPr>
          <w:spacing w:val="-1"/>
        </w:rPr>
        <w:t>submit</w:t>
      </w:r>
      <w:r>
        <w:rPr>
          <w:spacing w:val="1"/>
        </w:rPr>
        <w:t xml:space="preserve"> </w:t>
      </w:r>
      <w:r>
        <w:t>to</w:t>
      </w:r>
      <w:r>
        <w:rPr>
          <w:spacing w:val="-3"/>
        </w:rPr>
        <w:t xml:space="preserve"> </w:t>
      </w:r>
      <w:r>
        <w:rPr>
          <w:spacing w:val="-1"/>
        </w:rPr>
        <w:t>the</w:t>
      </w:r>
      <w:r>
        <w:rPr>
          <w:spacing w:val="-2"/>
        </w:rPr>
        <w:t xml:space="preserve"> </w:t>
      </w:r>
      <w:r>
        <w:rPr>
          <w:spacing w:val="-1"/>
        </w:rPr>
        <w:t>System</w:t>
      </w:r>
      <w:r>
        <w:rPr>
          <w:spacing w:val="-4"/>
        </w:rPr>
        <w:t xml:space="preserve"> </w:t>
      </w:r>
      <w:r>
        <w:rPr>
          <w:spacing w:val="-1"/>
        </w:rPr>
        <w:t>fifteen</w:t>
      </w:r>
      <w:r>
        <w:rPr>
          <w:spacing w:val="-3"/>
        </w:rPr>
        <w:t xml:space="preserve"> </w:t>
      </w:r>
      <w:r>
        <w:t>(15)</w:t>
      </w:r>
      <w:r>
        <w:rPr>
          <w:spacing w:val="-2"/>
        </w:rPr>
        <w:t xml:space="preserve"> </w:t>
      </w:r>
      <w:r>
        <w:rPr>
          <w:spacing w:val="-1"/>
        </w:rPr>
        <w:t>days</w:t>
      </w:r>
      <w:r>
        <w:t xml:space="preserve"> </w:t>
      </w:r>
      <w:r>
        <w:rPr>
          <w:spacing w:val="-1"/>
        </w:rPr>
        <w:t>prior</w:t>
      </w:r>
      <w:r>
        <w:rPr>
          <w:spacing w:val="-2"/>
        </w:rPr>
        <w:t xml:space="preserve"> </w:t>
      </w:r>
      <w:r>
        <w:t>to</w:t>
      </w:r>
      <w:r>
        <w:rPr>
          <w:spacing w:val="-3"/>
        </w:rPr>
        <w:t xml:space="preserve"> </w:t>
      </w:r>
      <w:r>
        <w:t>the</w:t>
      </w:r>
      <w:r>
        <w:rPr>
          <w:spacing w:val="-2"/>
        </w:rPr>
        <w:t xml:space="preserve"> </w:t>
      </w:r>
      <w:r>
        <w:rPr>
          <w:spacing w:val="-1"/>
        </w:rPr>
        <w:t>Management</w:t>
      </w:r>
      <w:r>
        <w:rPr>
          <w:spacing w:val="1"/>
        </w:rPr>
        <w:t xml:space="preserve"> </w:t>
      </w:r>
      <w:r>
        <w:rPr>
          <w:spacing w:val="-1"/>
        </w:rPr>
        <w:t>Agreement’s</w:t>
      </w:r>
      <w:r>
        <w:rPr>
          <w:spacing w:val="71"/>
        </w:rPr>
        <w:t xml:space="preserve"> </w:t>
      </w:r>
      <w:r>
        <w:rPr>
          <w:spacing w:val="-1"/>
        </w:rPr>
        <w:t>effective</w:t>
      </w:r>
      <w:r>
        <w:t xml:space="preserve"> </w:t>
      </w:r>
      <w:r>
        <w:rPr>
          <w:spacing w:val="-1"/>
        </w:rPr>
        <w:t>date</w:t>
      </w:r>
      <w:r>
        <w:t xml:space="preserve"> </w:t>
      </w:r>
      <w:r>
        <w:rPr>
          <w:spacing w:val="-1"/>
        </w:rPr>
        <w:t>certificates</w:t>
      </w:r>
      <w:r>
        <w:t xml:space="preserve"> </w:t>
      </w:r>
      <w:r>
        <w:rPr>
          <w:spacing w:val="-2"/>
        </w:rPr>
        <w:t xml:space="preserve">of </w:t>
      </w:r>
      <w:r>
        <w:rPr>
          <w:spacing w:val="-1"/>
        </w:rPr>
        <w:t>insurance</w:t>
      </w:r>
      <w:r>
        <w:t xml:space="preserve"> </w:t>
      </w:r>
      <w:r>
        <w:rPr>
          <w:spacing w:val="-1"/>
        </w:rPr>
        <w:t>that</w:t>
      </w:r>
      <w:r>
        <w:rPr>
          <w:spacing w:val="-2"/>
        </w:rPr>
        <w:t xml:space="preserve"> </w:t>
      </w:r>
      <w:r>
        <w:rPr>
          <w:spacing w:val="-1"/>
        </w:rPr>
        <w:t>outline</w:t>
      </w:r>
      <w:r>
        <w:rPr>
          <w:spacing w:val="-2"/>
        </w:rPr>
        <w:t xml:space="preserve"> </w:t>
      </w:r>
      <w:r>
        <w:t xml:space="preserve">the </w:t>
      </w:r>
      <w:r>
        <w:rPr>
          <w:spacing w:val="-2"/>
        </w:rPr>
        <w:t>coverage</w:t>
      </w:r>
      <w:r>
        <w:t xml:space="preserve"> and </w:t>
      </w:r>
      <w:r>
        <w:rPr>
          <w:spacing w:val="-1"/>
        </w:rPr>
        <w:t>limits</w:t>
      </w:r>
      <w:r>
        <w:t xml:space="preserve"> </w:t>
      </w:r>
      <w:r>
        <w:rPr>
          <w:spacing w:val="-1"/>
        </w:rPr>
        <w:t>defined</w:t>
      </w:r>
      <w:r>
        <w:rPr>
          <w:spacing w:val="-3"/>
        </w:rPr>
        <w:t xml:space="preserve"> </w:t>
      </w:r>
      <w:r>
        <w:rPr>
          <w:spacing w:val="-1"/>
        </w:rPr>
        <w:t>in</w:t>
      </w:r>
      <w:r>
        <w:t xml:space="preserve"> </w:t>
      </w:r>
      <w:r>
        <w:rPr>
          <w:spacing w:val="-1"/>
        </w:rPr>
        <w:t>this</w:t>
      </w:r>
      <w:r>
        <w:t xml:space="preserve"> </w:t>
      </w:r>
      <w:r>
        <w:rPr>
          <w:spacing w:val="-1"/>
        </w:rPr>
        <w:t>Section</w:t>
      </w:r>
      <w:r>
        <w:rPr>
          <w:spacing w:val="71"/>
        </w:rPr>
        <w:t xml:space="preserve"> </w:t>
      </w:r>
      <w:r>
        <w:t xml:space="preserve">and </w:t>
      </w:r>
      <w:r>
        <w:rPr>
          <w:spacing w:val="-1"/>
        </w:rPr>
        <w:t>demonstrate</w:t>
      </w:r>
      <w:r>
        <w:t xml:space="preserve"> </w:t>
      </w:r>
      <w:r>
        <w:rPr>
          <w:spacing w:val="-1"/>
        </w:rPr>
        <w:t>that</w:t>
      </w:r>
      <w:r>
        <w:rPr>
          <w:spacing w:val="-2"/>
        </w:rPr>
        <w:t xml:space="preserve"> </w:t>
      </w:r>
      <w:r>
        <w:t>such</w:t>
      </w:r>
      <w:r>
        <w:rPr>
          <w:spacing w:val="-3"/>
        </w:rPr>
        <w:t xml:space="preserve"> </w:t>
      </w:r>
      <w:r>
        <w:rPr>
          <w:spacing w:val="-1"/>
        </w:rPr>
        <w:t>limits</w:t>
      </w:r>
      <w:r>
        <w:t xml:space="preserve"> and</w:t>
      </w:r>
      <w:r>
        <w:rPr>
          <w:spacing w:val="-3"/>
        </w:rPr>
        <w:t xml:space="preserve"> </w:t>
      </w:r>
      <w:r>
        <w:rPr>
          <w:spacing w:val="-1"/>
        </w:rPr>
        <w:t>coverage</w:t>
      </w:r>
      <w:r>
        <w:t xml:space="preserve"> </w:t>
      </w:r>
      <w:r>
        <w:rPr>
          <w:spacing w:val="-1"/>
        </w:rPr>
        <w:t>have</w:t>
      </w:r>
      <w:r>
        <w:t xml:space="preserve"> </w:t>
      </w:r>
      <w:r>
        <w:rPr>
          <w:spacing w:val="-1"/>
        </w:rPr>
        <w:t>been</w:t>
      </w:r>
      <w:r>
        <w:t xml:space="preserve"> </w:t>
      </w:r>
      <w:r>
        <w:rPr>
          <w:spacing w:val="-2"/>
        </w:rPr>
        <w:t>met</w:t>
      </w:r>
      <w:r>
        <w:rPr>
          <w:spacing w:val="1"/>
        </w:rPr>
        <w:t xml:space="preserve"> </w:t>
      </w:r>
      <w:r>
        <w:t>or</w:t>
      </w:r>
      <w:r>
        <w:rPr>
          <w:spacing w:val="1"/>
        </w:rPr>
        <w:t xml:space="preserve"> </w:t>
      </w:r>
      <w:r>
        <w:rPr>
          <w:spacing w:val="-1"/>
        </w:rPr>
        <w:t>exceeded.</w:t>
      </w:r>
      <w:r>
        <w:t xml:space="preserve"> </w:t>
      </w:r>
      <w:r>
        <w:rPr>
          <w:spacing w:val="-1"/>
        </w:rPr>
        <w:t>Certificates</w:t>
      </w:r>
      <w:r>
        <w:t xml:space="preserve"> </w:t>
      </w:r>
      <w:r>
        <w:rPr>
          <w:spacing w:val="-2"/>
        </w:rPr>
        <w:t>of</w:t>
      </w:r>
      <w:r>
        <w:rPr>
          <w:spacing w:val="37"/>
        </w:rPr>
        <w:t xml:space="preserve"> </w:t>
      </w:r>
      <w:r>
        <w:rPr>
          <w:spacing w:val="-1"/>
        </w:rPr>
        <w:t>insurance</w:t>
      </w:r>
      <w:r>
        <w:t xml:space="preserve"> </w:t>
      </w:r>
      <w:r>
        <w:rPr>
          <w:spacing w:val="-1"/>
        </w:rPr>
        <w:t>that</w:t>
      </w:r>
      <w:r>
        <w:rPr>
          <w:spacing w:val="-2"/>
        </w:rPr>
        <w:t xml:space="preserve"> </w:t>
      </w:r>
      <w:r>
        <w:rPr>
          <w:spacing w:val="-1"/>
        </w:rPr>
        <w:t>are</w:t>
      </w:r>
      <w:r>
        <w:t xml:space="preserve"> </w:t>
      </w:r>
      <w:r>
        <w:rPr>
          <w:spacing w:val="-1"/>
        </w:rPr>
        <w:t>accepted</w:t>
      </w:r>
      <w:r>
        <w:rPr>
          <w:spacing w:val="-3"/>
        </w:rPr>
        <w:t xml:space="preserve"> </w:t>
      </w:r>
      <w:r>
        <w:t>by</w:t>
      </w:r>
      <w:r>
        <w:rPr>
          <w:spacing w:val="-3"/>
        </w:rPr>
        <w:t xml:space="preserve"> </w:t>
      </w:r>
      <w:r>
        <w:t xml:space="preserve">the </w:t>
      </w:r>
      <w:r>
        <w:rPr>
          <w:spacing w:val="-1"/>
        </w:rPr>
        <w:t>System</w:t>
      </w:r>
      <w:r>
        <w:rPr>
          <w:spacing w:val="-4"/>
        </w:rPr>
        <w:t xml:space="preserve"> </w:t>
      </w:r>
      <w:r>
        <w:t>shall</w:t>
      </w:r>
      <w:r>
        <w:rPr>
          <w:spacing w:val="-2"/>
        </w:rPr>
        <w:t xml:space="preserve"> </w:t>
      </w:r>
      <w:r>
        <w:t>be</w:t>
      </w:r>
      <w:r>
        <w:rPr>
          <w:spacing w:val="-2"/>
        </w:rPr>
        <w:t xml:space="preserve"> </w:t>
      </w:r>
      <w:r>
        <w:rPr>
          <w:spacing w:val="-1"/>
        </w:rPr>
        <w:t>incorporated</w:t>
      </w:r>
      <w:r>
        <w:t xml:space="preserve"> as</w:t>
      </w:r>
      <w:r>
        <w:rPr>
          <w:spacing w:val="-2"/>
        </w:rPr>
        <w:t xml:space="preserve"> </w:t>
      </w:r>
      <w:r>
        <w:rPr>
          <w:spacing w:val="-1"/>
        </w:rPr>
        <w:t>part</w:t>
      </w:r>
      <w:r>
        <w:rPr>
          <w:spacing w:val="1"/>
        </w:rP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59"/>
        </w:rPr>
        <w:t xml:space="preserve"> </w:t>
      </w:r>
      <w:r>
        <w:rPr>
          <w:spacing w:val="-1"/>
        </w:rPr>
        <w:t>Agreement.</w:t>
      </w:r>
      <w:r>
        <w:t xml:space="preserve"> </w:t>
      </w:r>
      <w:r>
        <w:rPr>
          <w:spacing w:val="-1"/>
        </w:rPr>
        <w:t>Manager</w:t>
      </w:r>
      <w:r>
        <w:rPr>
          <w:spacing w:val="-2"/>
        </w:rPr>
        <w:t xml:space="preserve"> </w:t>
      </w:r>
      <w:r>
        <w:rPr>
          <w:spacing w:val="-1"/>
        </w:rPr>
        <w:t>shall</w:t>
      </w:r>
      <w:r>
        <w:rPr>
          <w:spacing w:val="-2"/>
        </w:rPr>
        <w:t xml:space="preserve"> </w:t>
      </w:r>
      <w:r>
        <w:rPr>
          <w:spacing w:val="-1"/>
        </w:rPr>
        <w:t>submit</w:t>
      </w:r>
      <w:r>
        <w:rPr>
          <w:spacing w:val="1"/>
        </w:rPr>
        <w:t xml:space="preserve"> </w:t>
      </w:r>
      <w:r>
        <w:rPr>
          <w:spacing w:val="-1"/>
        </w:rPr>
        <w:t>renewal</w:t>
      </w:r>
      <w:r>
        <w:rPr>
          <w:spacing w:val="-2"/>
        </w:rPr>
        <w:t xml:space="preserve"> </w:t>
      </w:r>
      <w:r>
        <w:rPr>
          <w:spacing w:val="-1"/>
        </w:rPr>
        <w:t>certificates</w:t>
      </w:r>
      <w:r>
        <w:rPr>
          <w:spacing w:val="-2"/>
        </w:rPr>
        <w:t xml:space="preserve"> </w:t>
      </w:r>
      <w:r>
        <w:t xml:space="preserve">as </w:t>
      </w:r>
      <w:r>
        <w:rPr>
          <w:spacing w:val="-1"/>
        </w:rPr>
        <w:t>appropriate</w:t>
      </w:r>
      <w:r>
        <w:rPr>
          <w:spacing w:val="-2"/>
        </w:rPr>
        <w:t xml:space="preserve"> </w:t>
      </w:r>
      <w:r>
        <w:rPr>
          <w:spacing w:val="-1"/>
        </w:rPr>
        <w:t>during</w:t>
      </w:r>
      <w:r>
        <w:rPr>
          <w:spacing w:val="-3"/>
        </w:rPr>
        <w:t xml:space="preserve"> </w:t>
      </w:r>
      <w:r>
        <w:t>the</w:t>
      </w:r>
      <w:r>
        <w:rPr>
          <w:spacing w:val="-2"/>
        </w:rPr>
        <w:t xml:space="preserve"> </w:t>
      </w:r>
      <w:r>
        <w:rPr>
          <w:spacing w:val="-1"/>
        </w:rPr>
        <w:t>term</w:t>
      </w:r>
      <w:r>
        <w:rPr>
          <w:spacing w:val="-4"/>
        </w:rPr>
        <w:t xml:space="preserve"> </w:t>
      </w:r>
      <w:r>
        <w:t>of</w:t>
      </w:r>
      <w:r>
        <w:rPr>
          <w:spacing w:val="1"/>
        </w:rPr>
        <w:t xml:space="preserve"> </w:t>
      </w:r>
      <w:r>
        <w:t>the</w:t>
      </w:r>
      <w:r>
        <w:rPr>
          <w:spacing w:val="67"/>
        </w:rPr>
        <w:t xml:space="preserve"> </w:t>
      </w:r>
      <w:r>
        <w:rPr>
          <w:spacing w:val="-1"/>
        </w:rPr>
        <w:t>Management</w:t>
      </w:r>
      <w:r>
        <w:rPr>
          <w:spacing w:val="1"/>
        </w:rPr>
        <w:t xml:space="preserve"> </w:t>
      </w:r>
      <w:r>
        <w:rPr>
          <w:spacing w:val="-1"/>
        </w:rPr>
        <w:t>Agreement</w:t>
      </w:r>
      <w:r>
        <w:rPr>
          <w:spacing w:val="1"/>
        </w:rPr>
        <w:t xml:space="preserve"> </w:t>
      </w:r>
      <w:r>
        <w:t>or</w:t>
      </w:r>
      <w:r>
        <w:rPr>
          <w:spacing w:val="-2"/>
        </w:rPr>
        <w:t xml:space="preserve"> </w:t>
      </w:r>
      <w:r>
        <w:t xml:space="preserve">as </w:t>
      </w:r>
      <w:r>
        <w:rPr>
          <w:spacing w:val="-1"/>
        </w:rPr>
        <w:t>requested</w:t>
      </w:r>
      <w:r>
        <w:t xml:space="preserve"> by</w:t>
      </w:r>
      <w:r>
        <w:rPr>
          <w:spacing w:val="-3"/>
        </w:rPr>
        <w:t xml:space="preserve"> </w:t>
      </w:r>
      <w:r>
        <w:t xml:space="preserve">the </w:t>
      </w:r>
      <w:r>
        <w:rPr>
          <w:spacing w:val="-1"/>
        </w:rPr>
        <w:t>System.</w:t>
      </w:r>
      <w:r>
        <w:t xml:space="preserve"> </w:t>
      </w:r>
      <w:r>
        <w:rPr>
          <w:spacing w:val="-1"/>
        </w:rPr>
        <w:t>Manager</w:t>
      </w:r>
      <w:r>
        <w:rPr>
          <w:spacing w:val="-2"/>
        </w:rPr>
        <w:t xml:space="preserve"> </w:t>
      </w:r>
      <w:r>
        <w:rPr>
          <w:spacing w:val="-1"/>
        </w:rPr>
        <w:t>shall</w:t>
      </w:r>
      <w:r>
        <w:rPr>
          <w:spacing w:val="-2"/>
        </w:rPr>
        <w:t xml:space="preserve"> </w:t>
      </w:r>
      <w:r>
        <w:rPr>
          <w:spacing w:val="-1"/>
        </w:rPr>
        <w:t>promptly</w:t>
      </w:r>
      <w:r>
        <w:rPr>
          <w:spacing w:val="-3"/>
        </w:rPr>
        <w:t xml:space="preserve"> </w:t>
      </w:r>
      <w:r>
        <w:rPr>
          <w:spacing w:val="-2"/>
        </w:rPr>
        <w:t>give</w:t>
      </w:r>
      <w:r>
        <w:t xml:space="preserve"> the </w:t>
      </w:r>
      <w:r>
        <w:rPr>
          <w:spacing w:val="-1"/>
        </w:rPr>
        <w:t>System</w:t>
      </w:r>
      <w:r>
        <w:rPr>
          <w:spacing w:val="49"/>
        </w:rPr>
        <w:t xml:space="preserve"> </w:t>
      </w:r>
      <w:r>
        <w:rPr>
          <w:spacing w:val="-1"/>
        </w:rPr>
        <w:t>notice</w:t>
      </w:r>
      <w:r>
        <w:t xml:space="preserve"> </w:t>
      </w:r>
      <w:r>
        <w:rPr>
          <w:spacing w:val="-2"/>
        </w:rPr>
        <w:t>of</w:t>
      </w:r>
      <w:r>
        <w:rPr>
          <w:spacing w:val="1"/>
        </w:rPr>
        <w:t xml:space="preserve"> </w:t>
      </w:r>
      <w:r>
        <w:rPr>
          <w:spacing w:val="-1"/>
        </w:rPr>
        <w:t>the</w:t>
      </w:r>
      <w:r>
        <w:t xml:space="preserve"> </w:t>
      </w:r>
      <w:r>
        <w:rPr>
          <w:spacing w:val="-1"/>
        </w:rPr>
        <w:t>cancellation</w:t>
      </w:r>
      <w:r>
        <w:t xml:space="preserve"> </w:t>
      </w:r>
      <w:r>
        <w:rPr>
          <w:spacing w:val="-2"/>
        </w:rPr>
        <w:t xml:space="preserve">of </w:t>
      </w:r>
      <w:r>
        <w:rPr>
          <w:spacing w:val="-1"/>
        </w:rPr>
        <w:t>any</w:t>
      </w:r>
      <w:r>
        <w:rPr>
          <w:spacing w:val="-3"/>
        </w:rPr>
        <w:t xml:space="preserve"> </w:t>
      </w:r>
      <w:r>
        <w:t>policy</w:t>
      </w:r>
      <w:r>
        <w:rPr>
          <w:spacing w:val="-3"/>
        </w:rPr>
        <w:t xml:space="preserve"> </w:t>
      </w:r>
      <w:r>
        <w:rPr>
          <w:spacing w:val="-1"/>
        </w:rPr>
        <w:t>for</w:t>
      </w:r>
      <w:r>
        <w:rPr>
          <w:spacing w:val="1"/>
        </w:rPr>
        <w:t xml:space="preserve"> </w:t>
      </w:r>
      <w:r>
        <w:rPr>
          <w:spacing w:val="-1"/>
        </w:rPr>
        <w:t>which</w:t>
      </w:r>
      <w:r>
        <w:t xml:space="preserve"> a</w:t>
      </w:r>
      <w:r>
        <w:rPr>
          <w:spacing w:val="-2"/>
        </w:rPr>
        <w:t xml:space="preserve"> </w:t>
      </w:r>
      <w:r>
        <w:rPr>
          <w:spacing w:val="-1"/>
        </w:rPr>
        <w:t>certificate</w:t>
      </w:r>
      <w:r>
        <w:t xml:space="preserve"> </w:t>
      </w:r>
      <w:r>
        <w:rPr>
          <w:spacing w:val="-2"/>
        </w:rPr>
        <w:t>of</w:t>
      </w:r>
      <w:r>
        <w:rPr>
          <w:spacing w:val="1"/>
        </w:rPr>
        <w:t xml:space="preserve"> </w:t>
      </w:r>
      <w:r>
        <w:rPr>
          <w:spacing w:val="-1"/>
        </w:rPr>
        <w:t>insurance</w:t>
      </w:r>
      <w:r>
        <w:t xml:space="preserve"> or</w:t>
      </w:r>
      <w:r>
        <w:rPr>
          <w:spacing w:val="-2"/>
        </w:rPr>
        <w:t xml:space="preserve"> </w:t>
      </w:r>
      <w:r>
        <w:rPr>
          <w:spacing w:val="-1"/>
        </w:rPr>
        <w:t>renewal</w:t>
      </w:r>
      <w:r>
        <w:rPr>
          <w:spacing w:val="1"/>
        </w:rPr>
        <w:t xml:space="preserve"> </w:t>
      </w:r>
      <w:r>
        <w:rPr>
          <w:spacing w:val="-1"/>
        </w:rPr>
        <w:t>certificate</w:t>
      </w:r>
      <w:r>
        <w:rPr>
          <w:spacing w:val="64"/>
        </w:rPr>
        <w:t xml:space="preserve"> </w:t>
      </w:r>
      <w:r>
        <w:t xml:space="preserve">has </w:t>
      </w:r>
      <w:r>
        <w:rPr>
          <w:spacing w:val="-1"/>
        </w:rPr>
        <w:t>been</w:t>
      </w:r>
      <w:r>
        <w:t xml:space="preserve"> </w:t>
      </w:r>
      <w:r>
        <w:rPr>
          <w:spacing w:val="-1"/>
        </w:rPr>
        <w:t>submitted</w:t>
      </w:r>
      <w:r>
        <w:rPr>
          <w:spacing w:val="-3"/>
        </w:rPr>
        <w:t xml:space="preserve"> </w:t>
      </w:r>
      <w:r>
        <w:t>to</w:t>
      </w:r>
      <w:r>
        <w:rPr>
          <w:spacing w:val="-3"/>
        </w:rPr>
        <w:t xml:space="preserve"> </w:t>
      </w:r>
      <w:r>
        <w:t xml:space="preserve">the </w:t>
      </w:r>
      <w:r>
        <w:rPr>
          <w:spacing w:val="-2"/>
        </w:rPr>
        <w:t>System.</w:t>
      </w:r>
      <w:r>
        <w:t xml:space="preserve"> </w:t>
      </w:r>
      <w:r>
        <w:rPr>
          <w:spacing w:val="-1"/>
        </w:rPr>
        <w:t>Such</w:t>
      </w:r>
      <w:r>
        <w:t xml:space="preserve"> </w:t>
      </w:r>
      <w:r>
        <w:rPr>
          <w:spacing w:val="-1"/>
        </w:rPr>
        <w:t>notice</w:t>
      </w:r>
      <w:r>
        <w:t xml:space="preserve"> </w:t>
      </w:r>
      <w:r>
        <w:rPr>
          <w:spacing w:val="-2"/>
        </w:rPr>
        <w:t>of</w:t>
      </w:r>
      <w:r>
        <w:rPr>
          <w:spacing w:val="1"/>
        </w:rPr>
        <w:t xml:space="preserve"> </w:t>
      </w:r>
      <w:r>
        <w:rPr>
          <w:spacing w:val="-1"/>
        </w:rPr>
        <w:t>cancellation</w:t>
      </w:r>
      <w:r>
        <w:t xml:space="preserve"> </w:t>
      </w:r>
      <w:r>
        <w:rPr>
          <w:spacing w:val="-1"/>
        </w:rPr>
        <w:t>shall</w:t>
      </w:r>
      <w:r>
        <w:rPr>
          <w:spacing w:val="1"/>
        </w:rPr>
        <w:t xml:space="preserve"> </w:t>
      </w:r>
      <w:r>
        <w:rPr>
          <w:spacing w:val="-2"/>
        </w:rPr>
        <w:t>be</w:t>
      </w:r>
      <w:r>
        <w:t xml:space="preserve"> as</w:t>
      </w:r>
      <w:r>
        <w:rPr>
          <w:spacing w:val="-2"/>
        </w:rPr>
        <w:t xml:space="preserve"> </w:t>
      </w:r>
      <w:r>
        <w:rPr>
          <w:spacing w:val="-1"/>
        </w:rPr>
        <w:t>far</w:t>
      </w:r>
      <w:r>
        <w:rPr>
          <w:spacing w:val="1"/>
        </w:rPr>
        <w:t xml:space="preserve"> </w:t>
      </w:r>
      <w:r>
        <w:t>in</w:t>
      </w:r>
      <w:r>
        <w:rPr>
          <w:spacing w:val="-3"/>
        </w:rPr>
        <w:t xml:space="preserve"> </w:t>
      </w:r>
      <w:r>
        <w:rPr>
          <w:spacing w:val="-1"/>
        </w:rPr>
        <w:t>advance</w:t>
      </w:r>
      <w:r>
        <w:t xml:space="preserve"> of</w:t>
      </w:r>
      <w:r>
        <w:rPr>
          <w:spacing w:val="1"/>
        </w:rPr>
        <w:t xml:space="preserve"> </w:t>
      </w:r>
      <w:r>
        <w:rPr>
          <w:spacing w:val="-1"/>
        </w:rPr>
        <w:t>such</w:t>
      </w:r>
      <w:r>
        <w:rPr>
          <w:spacing w:val="65"/>
        </w:rPr>
        <w:t xml:space="preserve"> </w:t>
      </w:r>
      <w:r>
        <w:rPr>
          <w:spacing w:val="-1"/>
        </w:rPr>
        <w:t>cancellation</w:t>
      </w:r>
      <w:r>
        <w:rPr>
          <w:spacing w:val="-3"/>
        </w:rPr>
        <w:t xml:space="preserve"> </w:t>
      </w:r>
      <w:r>
        <w:t xml:space="preserve">as </w:t>
      </w:r>
      <w:r>
        <w:rPr>
          <w:spacing w:val="-1"/>
        </w:rPr>
        <w:t>possible.</w:t>
      </w:r>
    </w:p>
    <w:p w14:paraId="1894D19F" w14:textId="77777777" w:rsidR="00E62BB3" w:rsidRDefault="00E62BB3">
      <w:pPr>
        <w:spacing w:before="11"/>
        <w:rPr>
          <w:rFonts w:ascii="Times New Roman" w:eastAsia="Times New Roman" w:hAnsi="Times New Roman" w:cs="Times New Roman"/>
          <w:sz w:val="20"/>
          <w:szCs w:val="20"/>
        </w:rPr>
      </w:pPr>
    </w:p>
    <w:p w14:paraId="203A8639" w14:textId="77777777" w:rsidR="00E62BB3" w:rsidRDefault="00D96939">
      <w:pPr>
        <w:pStyle w:val="BodyText"/>
        <w:ind w:left="839" w:right="249"/>
      </w:pPr>
      <w:r>
        <w:rPr>
          <w:spacing w:val="-1"/>
        </w:rPr>
        <w:t>By</w:t>
      </w:r>
      <w:r>
        <w:rPr>
          <w:spacing w:val="-3"/>
        </w:rPr>
        <w:t xml:space="preserve"> </w:t>
      </w:r>
      <w:r>
        <w:t>requiring</w:t>
      </w:r>
      <w:r>
        <w:rPr>
          <w:spacing w:val="-3"/>
        </w:rPr>
        <w:t xml:space="preserve"> </w:t>
      </w:r>
      <w:r>
        <w:rPr>
          <w:spacing w:val="-1"/>
        </w:rPr>
        <w:t>insurance</w:t>
      </w:r>
      <w:r>
        <w:t xml:space="preserve"> </w:t>
      </w:r>
      <w:r>
        <w:rPr>
          <w:spacing w:val="-1"/>
        </w:rPr>
        <w:t>coverage,</w:t>
      </w:r>
      <w:r>
        <w:t xml:space="preserve"> </w:t>
      </w:r>
      <w:r>
        <w:rPr>
          <w:spacing w:val="-1"/>
        </w:rPr>
        <w:t>the</w:t>
      </w:r>
      <w:r>
        <w:t xml:space="preserve"> </w:t>
      </w:r>
      <w:r>
        <w:rPr>
          <w:spacing w:val="-1"/>
        </w:rPr>
        <w:t>System</w:t>
      </w:r>
      <w:r>
        <w:rPr>
          <w:spacing w:val="-4"/>
        </w:rPr>
        <w:t xml:space="preserve"> </w:t>
      </w:r>
      <w:r>
        <w:t xml:space="preserve">does </w:t>
      </w:r>
      <w:r>
        <w:rPr>
          <w:spacing w:val="-1"/>
        </w:rPr>
        <w:t>not</w:t>
      </w:r>
      <w:r>
        <w:rPr>
          <w:spacing w:val="-2"/>
        </w:rPr>
        <w:t xml:space="preserve"> </w:t>
      </w:r>
      <w:r>
        <w:rPr>
          <w:spacing w:val="-1"/>
        </w:rPr>
        <w:t>represent</w:t>
      </w:r>
      <w:r>
        <w:rPr>
          <w:spacing w:val="-2"/>
        </w:rPr>
        <w:t xml:space="preserve"> </w:t>
      </w:r>
      <w:r>
        <w:rPr>
          <w:spacing w:val="-1"/>
        </w:rPr>
        <w:t>that</w:t>
      </w:r>
      <w:r>
        <w:rPr>
          <w:spacing w:val="1"/>
        </w:rPr>
        <w:t xml:space="preserve"> </w:t>
      </w:r>
      <w:r>
        <w:rPr>
          <w:spacing w:val="-1"/>
        </w:rPr>
        <w:t>coverage</w:t>
      </w:r>
      <w:r>
        <w:t xml:space="preserve"> </w:t>
      </w:r>
      <w:r>
        <w:rPr>
          <w:spacing w:val="-1"/>
        </w:rPr>
        <w:t>and</w:t>
      </w:r>
      <w:r>
        <w:rPr>
          <w:spacing w:val="-3"/>
        </w:rPr>
        <w:t xml:space="preserve"> </w:t>
      </w:r>
      <w:r>
        <w:t xml:space="preserve">limits </w:t>
      </w:r>
      <w:r>
        <w:rPr>
          <w:spacing w:val="-2"/>
        </w:rPr>
        <w:t>will</w:t>
      </w:r>
      <w:r>
        <w:rPr>
          <w:spacing w:val="1"/>
        </w:rPr>
        <w:t xml:space="preserve"> </w:t>
      </w:r>
      <w:r>
        <w:t>be</w:t>
      </w:r>
      <w:r>
        <w:rPr>
          <w:spacing w:val="43"/>
        </w:rPr>
        <w:t xml:space="preserve"> </w:t>
      </w:r>
      <w:r>
        <w:rPr>
          <w:spacing w:val="-1"/>
        </w:rPr>
        <w:t>adequate</w:t>
      </w:r>
      <w:r>
        <w:rPr>
          <w:spacing w:val="-2"/>
        </w:rPr>
        <w:t xml:space="preserve"> </w:t>
      </w:r>
      <w:r>
        <w:t xml:space="preserve">to </w:t>
      </w:r>
      <w:r>
        <w:rPr>
          <w:spacing w:val="-2"/>
        </w:rPr>
        <w:t>protect</w:t>
      </w:r>
      <w:r>
        <w:rPr>
          <w:spacing w:val="1"/>
        </w:rPr>
        <w:t xml:space="preserve"> </w:t>
      </w:r>
      <w:r>
        <w:rPr>
          <w:spacing w:val="-1"/>
        </w:rPr>
        <w:t>Manager</w:t>
      </w:r>
      <w:r>
        <w:rPr>
          <w:spacing w:val="1"/>
        </w:rPr>
        <w:t xml:space="preserve"> </w:t>
      </w:r>
      <w:r>
        <w:t>or</w:t>
      </w:r>
      <w:r>
        <w:rPr>
          <w:spacing w:val="-2"/>
        </w:rPr>
        <w:t xml:space="preserve"> </w:t>
      </w:r>
      <w:r>
        <w:t xml:space="preserve">the </w:t>
      </w:r>
      <w:r>
        <w:rPr>
          <w:spacing w:val="-2"/>
        </w:rPr>
        <w:t>System,</w:t>
      </w:r>
      <w:r>
        <w:t xml:space="preserve"> and such</w:t>
      </w:r>
      <w:r>
        <w:rPr>
          <w:spacing w:val="-3"/>
        </w:rPr>
        <w:t xml:space="preserve"> </w:t>
      </w:r>
      <w:r>
        <w:rPr>
          <w:spacing w:val="-2"/>
        </w:rPr>
        <w:t>coverage</w:t>
      </w:r>
      <w:r>
        <w:t xml:space="preserve"> and </w:t>
      </w:r>
      <w:r>
        <w:rPr>
          <w:spacing w:val="-1"/>
        </w:rPr>
        <w:t>limits</w:t>
      </w:r>
      <w:r>
        <w:t xml:space="preserve"> </w:t>
      </w:r>
      <w:r>
        <w:rPr>
          <w:spacing w:val="-1"/>
        </w:rPr>
        <w:t>shall</w:t>
      </w:r>
      <w:r>
        <w:rPr>
          <w:spacing w:val="1"/>
        </w:rPr>
        <w:t xml:space="preserve"> </w:t>
      </w:r>
      <w:r>
        <w:rPr>
          <w:spacing w:val="-1"/>
        </w:rPr>
        <w:t>not</w:t>
      </w:r>
      <w:r>
        <w:rPr>
          <w:spacing w:val="-2"/>
        </w:rPr>
        <w:t xml:space="preserve"> </w:t>
      </w:r>
      <w:r>
        <w:rPr>
          <w:spacing w:val="-1"/>
        </w:rPr>
        <w:t>limit</w:t>
      </w:r>
      <w:r>
        <w:rPr>
          <w:spacing w:val="67"/>
        </w:rPr>
        <w:t xml:space="preserve"> </w:t>
      </w:r>
      <w:r>
        <w:rPr>
          <w:spacing w:val="-1"/>
        </w:rPr>
        <w:t>Manager’s</w:t>
      </w:r>
      <w:r>
        <w:rPr>
          <w:spacing w:val="-2"/>
        </w:rPr>
        <w:t xml:space="preserve"> </w:t>
      </w:r>
      <w:r>
        <w:rPr>
          <w:spacing w:val="-1"/>
        </w:rPr>
        <w:t>liability</w:t>
      </w:r>
      <w:r>
        <w:rPr>
          <w:spacing w:val="-3"/>
        </w:rPr>
        <w:t xml:space="preserve"> </w:t>
      </w:r>
      <w:r>
        <w:t>under</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003BFACC" w14:textId="77777777" w:rsidR="00E62BB3" w:rsidRDefault="00E62BB3">
      <w:pPr>
        <w:spacing w:before="11"/>
        <w:rPr>
          <w:rFonts w:ascii="Times New Roman" w:eastAsia="Times New Roman" w:hAnsi="Times New Roman" w:cs="Times New Roman"/>
          <w:sz w:val="20"/>
          <w:szCs w:val="20"/>
        </w:rPr>
      </w:pPr>
    </w:p>
    <w:p w14:paraId="18111F88" w14:textId="77777777" w:rsidR="00E62BB3" w:rsidRDefault="00D96939">
      <w:pPr>
        <w:pStyle w:val="BodyText"/>
        <w:ind w:left="839" w:right="153"/>
      </w:pPr>
      <w:r>
        <w:rPr>
          <w:spacing w:val="-1"/>
        </w:rPr>
        <w:t>Failure</w:t>
      </w:r>
      <w:r>
        <w:rPr>
          <w:spacing w:val="-2"/>
        </w:rPr>
        <w:t xml:space="preserve"> </w:t>
      </w:r>
      <w:r>
        <w:t>of</w:t>
      </w:r>
      <w:r>
        <w:rPr>
          <w:spacing w:val="-2"/>
        </w:rPr>
        <w:t xml:space="preserve"> </w:t>
      </w:r>
      <w:r>
        <w:rPr>
          <w:spacing w:val="-1"/>
        </w:rPr>
        <w:t>Manager</w:t>
      </w:r>
      <w:r>
        <w:rPr>
          <w:spacing w:val="-2"/>
        </w:rPr>
        <w:t xml:space="preserve"> </w:t>
      </w:r>
      <w:r>
        <w:t xml:space="preserve">to </w:t>
      </w:r>
      <w:r>
        <w:rPr>
          <w:spacing w:val="-2"/>
        </w:rPr>
        <w:t>obtain</w:t>
      </w:r>
      <w:r>
        <w:t xml:space="preserve"> and </w:t>
      </w:r>
      <w:r>
        <w:rPr>
          <w:spacing w:val="-1"/>
        </w:rPr>
        <w:t>maintain</w:t>
      </w:r>
      <w:r>
        <w:rPr>
          <w:spacing w:val="-3"/>
        </w:rPr>
        <w:t xml:space="preserve"> </w:t>
      </w:r>
      <w:r>
        <w:t>the</w:t>
      </w:r>
      <w:r>
        <w:rPr>
          <w:spacing w:val="-2"/>
        </w:rPr>
        <w:t xml:space="preserve"> </w:t>
      </w:r>
      <w:r>
        <w:rPr>
          <w:spacing w:val="-1"/>
        </w:rPr>
        <w:t>required</w:t>
      </w:r>
      <w:r>
        <w:rPr>
          <w:spacing w:val="-3"/>
        </w:rPr>
        <w:t xml:space="preserve"> </w:t>
      </w:r>
      <w:r>
        <w:rPr>
          <w:spacing w:val="-1"/>
        </w:rPr>
        <w:t>insurance</w:t>
      </w:r>
      <w:r>
        <w:t xml:space="preserve"> </w:t>
      </w:r>
      <w:r>
        <w:rPr>
          <w:spacing w:val="-1"/>
        </w:rPr>
        <w:t>is</w:t>
      </w:r>
      <w:r>
        <w:t xml:space="preserve"> a </w:t>
      </w:r>
      <w:r>
        <w:rPr>
          <w:spacing w:val="-1"/>
        </w:rPr>
        <w:t>material</w:t>
      </w:r>
      <w:r>
        <w:rPr>
          <w:spacing w:val="1"/>
        </w:rPr>
        <w:t xml:space="preserve"> </w:t>
      </w:r>
      <w:r>
        <w:rPr>
          <w:spacing w:val="-1"/>
        </w:rPr>
        <w:t>breach</w:t>
      </w:r>
      <w:r>
        <w:t xml:space="preserve"> </w:t>
      </w:r>
      <w:r>
        <w:rPr>
          <w:spacing w:val="-2"/>
        </w:rPr>
        <w:t>of</w:t>
      </w:r>
      <w:r>
        <w:rPr>
          <w:spacing w:val="1"/>
        </w:rPr>
        <w:t xml:space="preserve"> </w:t>
      </w:r>
      <w:r>
        <w:rPr>
          <w:spacing w:val="-1"/>
        </w:rPr>
        <w:t>this</w:t>
      </w:r>
      <w:r>
        <w:rPr>
          <w:spacing w:val="65"/>
        </w:rPr>
        <w:t xml:space="preserve"> </w:t>
      </w:r>
      <w:r>
        <w:rPr>
          <w:spacing w:val="-1"/>
        </w:rPr>
        <w:t>Management</w:t>
      </w:r>
      <w:r>
        <w:rPr>
          <w:spacing w:val="1"/>
        </w:rPr>
        <w:t xml:space="preserve"> </w:t>
      </w:r>
      <w:r>
        <w:rPr>
          <w:spacing w:val="-1"/>
        </w:rPr>
        <w:t>Agreement,</w:t>
      </w:r>
      <w:r>
        <w:t xml:space="preserve"> </w:t>
      </w:r>
      <w:r>
        <w:rPr>
          <w:spacing w:val="-1"/>
        </w:rPr>
        <w:t>which</w:t>
      </w:r>
      <w:r>
        <w:t xml:space="preserve"> </w:t>
      </w:r>
      <w:r>
        <w:rPr>
          <w:spacing w:val="-2"/>
        </w:rPr>
        <w:t>may</w:t>
      </w:r>
      <w:r>
        <w:rPr>
          <w:spacing w:val="-3"/>
        </w:rPr>
        <w:t xml:space="preserve"> </w:t>
      </w:r>
      <w:r>
        <w:rPr>
          <w:spacing w:val="-1"/>
        </w:rPr>
        <w:t>result</w:t>
      </w:r>
      <w:r>
        <w:rPr>
          <w:spacing w:val="1"/>
        </w:rPr>
        <w:t xml:space="preserve"> </w:t>
      </w:r>
      <w:r>
        <w:rPr>
          <w:spacing w:val="-1"/>
        </w:rPr>
        <w:t>in</w:t>
      </w:r>
      <w:r>
        <w:t xml:space="preserve"> </w:t>
      </w:r>
      <w:r>
        <w:rPr>
          <w:spacing w:val="-1"/>
        </w:rPr>
        <w:t>termination</w:t>
      </w:r>
      <w:r>
        <w:t xml:space="preserve"> of</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rPr>
          <w:spacing w:val="-1"/>
        </w:rPr>
        <w:t>for</w:t>
      </w:r>
      <w:r>
        <w:rPr>
          <w:spacing w:val="45"/>
        </w:rPr>
        <w:t xml:space="preserve"> </w:t>
      </w:r>
      <w:r>
        <w:rPr>
          <w:spacing w:val="-1"/>
        </w:rPr>
        <w:t>cause,</w:t>
      </w:r>
      <w:r>
        <w:t xml:space="preserve"> at</w:t>
      </w:r>
      <w:r>
        <w:rPr>
          <w:spacing w:val="-2"/>
        </w:rPr>
        <w:t xml:space="preserve"> </w:t>
      </w:r>
      <w:r>
        <w:rPr>
          <w:spacing w:val="-1"/>
        </w:rPr>
        <w:t>the</w:t>
      </w:r>
      <w:r>
        <w:t xml:space="preserve"> </w:t>
      </w:r>
      <w:r>
        <w:rPr>
          <w:spacing w:val="-1"/>
        </w:rPr>
        <w:t>System’s</w:t>
      </w:r>
      <w:r>
        <w:t xml:space="preserve"> </w:t>
      </w:r>
      <w:r>
        <w:rPr>
          <w:spacing w:val="-1"/>
        </w:rPr>
        <w:t>option.</w:t>
      </w:r>
    </w:p>
    <w:p w14:paraId="63F35975" w14:textId="77777777" w:rsidR="00E62BB3" w:rsidRDefault="00E62BB3">
      <w:pPr>
        <w:spacing w:before="2"/>
        <w:rPr>
          <w:rFonts w:ascii="Times New Roman" w:eastAsia="Times New Roman" w:hAnsi="Times New Roman" w:cs="Times New Roman"/>
          <w:sz w:val="21"/>
          <w:szCs w:val="21"/>
        </w:rPr>
      </w:pPr>
    </w:p>
    <w:p w14:paraId="09BBB66E" w14:textId="77777777" w:rsidR="00E62BB3" w:rsidRDefault="00D96939" w:rsidP="003F2412">
      <w:pPr>
        <w:pStyle w:val="Heading3"/>
        <w:numPr>
          <w:ilvl w:val="0"/>
          <w:numId w:val="5"/>
        </w:numPr>
        <w:tabs>
          <w:tab w:val="left" w:pos="840"/>
        </w:tabs>
        <w:ind w:left="839" w:hanging="720"/>
        <w:rPr>
          <w:b w:val="0"/>
          <w:bCs w:val="0"/>
        </w:rPr>
      </w:pPr>
      <w:r>
        <w:rPr>
          <w:spacing w:val="-1"/>
        </w:rPr>
        <w:t>Replacement</w:t>
      </w:r>
      <w:r>
        <w:rPr>
          <w:spacing w:val="1"/>
        </w:rPr>
        <w:t xml:space="preserve"> </w:t>
      </w:r>
      <w:r>
        <w:rPr>
          <w:spacing w:val="-2"/>
        </w:rPr>
        <w:t>of</w:t>
      </w:r>
      <w:r>
        <w:rPr>
          <w:spacing w:val="1"/>
        </w:rPr>
        <w:t xml:space="preserve"> </w:t>
      </w:r>
      <w:r>
        <w:rPr>
          <w:spacing w:val="-1"/>
        </w:rPr>
        <w:t>Manager’s</w:t>
      </w:r>
      <w:r>
        <w:t xml:space="preserve"> </w:t>
      </w:r>
      <w:r>
        <w:rPr>
          <w:spacing w:val="-1"/>
        </w:rPr>
        <w:t>Agents</w:t>
      </w:r>
    </w:p>
    <w:p w14:paraId="0152463F" w14:textId="77777777" w:rsidR="00E62BB3" w:rsidRDefault="00E62BB3">
      <w:pPr>
        <w:spacing w:before="7"/>
        <w:rPr>
          <w:rFonts w:ascii="Times New Roman" w:eastAsia="Times New Roman" w:hAnsi="Times New Roman" w:cs="Times New Roman"/>
          <w:b/>
          <w:bCs/>
          <w:sz w:val="21"/>
          <w:szCs w:val="21"/>
        </w:rPr>
      </w:pPr>
    </w:p>
    <w:p w14:paraId="4C5D9FC6" w14:textId="77777777" w:rsidR="00E62BB3" w:rsidRDefault="00D96939">
      <w:pPr>
        <w:pStyle w:val="BodyText"/>
        <w:ind w:left="119" w:right="153"/>
      </w:pPr>
      <w:r>
        <w:rPr>
          <w:spacing w:val="-1"/>
        </w:rPr>
        <w:t>Upon</w:t>
      </w:r>
      <w:r>
        <w:t xml:space="preserve"> </w:t>
      </w:r>
      <w:r>
        <w:rPr>
          <w:spacing w:val="-1"/>
        </w:rPr>
        <w:t>demand</w:t>
      </w:r>
      <w:r>
        <w:t xml:space="preserve"> by</w:t>
      </w:r>
      <w:r>
        <w:rPr>
          <w:spacing w:val="-3"/>
        </w:rPr>
        <w:t xml:space="preserve"> </w:t>
      </w:r>
      <w:r>
        <w:t xml:space="preserve">the </w:t>
      </w:r>
      <w:r>
        <w:rPr>
          <w:spacing w:val="-2"/>
        </w:rPr>
        <w:t>System,</w:t>
      </w:r>
      <w:r>
        <w:t xml:space="preserve"> </w:t>
      </w:r>
      <w:r>
        <w:rPr>
          <w:spacing w:val="-1"/>
        </w:rPr>
        <w:t>Manager</w:t>
      </w:r>
      <w:r>
        <w:rPr>
          <w:spacing w:val="1"/>
        </w:rPr>
        <w:t xml:space="preserve"> </w:t>
      </w:r>
      <w:r>
        <w:rPr>
          <w:spacing w:val="-1"/>
        </w:rPr>
        <w:t>shall</w:t>
      </w:r>
      <w:r>
        <w:rPr>
          <w:spacing w:val="-2"/>
        </w:rPr>
        <w:t xml:space="preserve"> </w:t>
      </w:r>
      <w:r>
        <w:rPr>
          <w:spacing w:val="-1"/>
        </w:rPr>
        <w:t>replace</w:t>
      </w:r>
      <w:r>
        <w:t xml:space="preserve"> </w:t>
      </w:r>
      <w:r>
        <w:rPr>
          <w:spacing w:val="-1"/>
        </w:rPr>
        <w:t>any</w:t>
      </w:r>
      <w:r>
        <w:rPr>
          <w:spacing w:val="-3"/>
        </w:rPr>
        <w:t xml:space="preserve"> </w:t>
      </w:r>
      <w:r>
        <w:rPr>
          <w:spacing w:val="-1"/>
        </w:rPr>
        <w:t>Agent</w:t>
      </w:r>
      <w:r>
        <w:rPr>
          <w:spacing w:val="1"/>
        </w:rPr>
        <w:t xml:space="preserve"> </w:t>
      </w:r>
      <w:r>
        <w:rPr>
          <w:spacing w:val="-1"/>
        </w:rPr>
        <w:t>assigned</w:t>
      </w:r>
      <w:r>
        <w:t xml:space="preserve"> </w:t>
      </w:r>
      <w:r>
        <w:rPr>
          <w:spacing w:val="-1"/>
        </w:rPr>
        <w:t>to</w:t>
      </w:r>
      <w:r>
        <w:t xml:space="preserve"> </w:t>
      </w:r>
      <w:r>
        <w:rPr>
          <w:spacing w:val="-2"/>
        </w:rPr>
        <w:t>perform</w:t>
      </w:r>
      <w:r>
        <w:rPr>
          <w:spacing w:val="-4"/>
        </w:rPr>
        <w:t xml:space="preserve"> </w:t>
      </w:r>
      <w:r>
        <w:rPr>
          <w:spacing w:val="-1"/>
        </w:rPr>
        <w:t>services</w:t>
      </w:r>
      <w:r>
        <w:t xml:space="preserve"> </w:t>
      </w:r>
      <w:r>
        <w:rPr>
          <w:spacing w:val="-1"/>
        </w:rPr>
        <w:t>under</w:t>
      </w:r>
      <w:r>
        <w:rPr>
          <w:spacing w:val="1"/>
        </w:rPr>
        <w:t xml:space="preserve"> </w:t>
      </w:r>
      <w:r>
        <w:rPr>
          <w:spacing w:val="-1"/>
        </w:rPr>
        <w:t>this</w:t>
      </w:r>
      <w:r>
        <w:rPr>
          <w:spacing w:val="81"/>
        </w:rPr>
        <w:t xml:space="preserve"> </w:t>
      </w:r>
      <w:r>
        <w:rPr>
          <w:spacing w:val="-1"/>
        </w:rPr>
        <w:t>Management</w:t>
      </w:r>
      <w:r>
        <w:rPr>
          <w:spacing w:val="1"/>
        </w:rPr>
        <w:t xml:space="preserve"> </w:t>
      </w:r>
      <w:r>
        <w:rPr>
          <w:spacing w:val="-1"/>
        </w:rPr>
        <w:t>Agreement</w:t>
      </w:r>
      <w:r>
        <w:rPr>
          <w:spacing w:val="1"/>
        </w:rPr>
        <w:t xml:space="preserve"> </w:t>
      </w:r>
      <w:r>
        <w:rPr>
          <w:spacing w:val="-1"/>
        </w:rPr>
        <w:t>who</w:t>
      </w:r>
      <w:r>
        <w:t xml:space="preserve"> the</w:t>
      </w:r>
      <w:r>
        <w:rPr>
          <w:spacing w:val="-2"/>
        </w:rPr>
        <w:t xml:space="preserve"> </w:t>
      </w:r>
      <w:r>
        <w:rPr>
          <w:spacing w:val="-1"/>
        </w:rPr>
        <w:t>System</w:t>
      </w:r>
      <w:r>
        <w:rPr>
          <w:spacing w:val="-4"/>
        </w:rPr>
        <w:t xml:space="preserve"> </w:t>
      </w:r>
      <w:r>
        <w:rPr>
          <w:spacing w:val="-1"/>
        </w:rPr>
        <w:t>determines</w:t>
      </w:r>
      <w:r>
        <w:rPr>
          <w:spacing w:val="-2"/>
        </w:rPr>
        <w:t xml:space="preserve"> </w:t>
      </w:r>
      <w:r>
        <w:rPr>
          <w:spacing w:val="-1"/>
        </w:rPr>
        <w:t>is</w:t>
      </w:r>
      <w:r>
        <w:t xml:space="preserve"> </w:t>
      </w:r>
      <w:r>
        <w:rPr>
          <w:spacing w:val="-1"/>
        </w:rPr>
        <w:t>unable</w:t>
      </w:r>
      <w:r>
        <w:rPr>
          <w:spacing w:val="-2"/>
        </w:rPr>
        <w:t xml:space="preserve"> </w:t>
      </w:r>
      <w:r>
        <w:t xml:space="preserve">to </w:t>
      </w:r>
      <w:r>
        <w:rPr>
          <w:spacing w:val="-1"/>
        </w:rPr>
        <w:t>effectively</w:t>
      </w:r>
      <w:r>
        <w:rPr>
          <w:spacing w:val="-3"/>
        </w:rPr>
        <w:t xml:space="preserve"> </w:t>
      </w:r>
      <w:r>
        <w:rPr>
          <w:spacing w:val="-1"/>
        </w:rPr>
        <w:t>execute</w:t>
      </w:r>
      <w:r>
        <w:rPr>
          <w:spacing w:val="-2"/>
        </w:rPr>
        <w:t xml:space="preserve"> </w:t>
      </w:r>
      <w:r>
        <w:t>the</w:t>
      </w:r>
      <w:r>
        <w:rPr>
          <w:spacing w:val="-2"/>
        </w:rPr>
        <w:t xml:space="preserve"> </w:t>
      </w:r>
      <w:r>
        <w:rPr>
          <w:spacing w:val="-1"/>
        </w:rPr>
        <w:t>responsibilities</w:t>
      </w:r>
      <w:r>
        <w:rPr>
          <w:spacing w:val="75"/>
        </w:rPr>
        <w:t xml:space="preserve"> </w:t>
      </w:r>
      <w:r>
        <w:rPr>
          <w:spacing w:val="-1"/>
        </w:rPr>
        <w:t>required</w:t>
      </w:r>
      <w:r>
        <w:t xml:space="preserve"> by</w:t>
      </w:r>
      <w:r>
        <w:rPr>
          <w:spacing w:val="-3"/>
        </w:rPr>
        <w:t xml:space="preserve"> </w:t>
      </w:r>
      <w:r>
        <w:rPr>
          <w:spacing w:val="-1"/>
        </w:rPr>
        <w:t>this</w:t>
      </w:r>
      <w:r>
        <w:t xml:space="preserve"> </w:t>
      </w:r>
      <w:r>
        <w:rPr>
          <w:spacing w:val="-1"/>
        </w:rPr>
        <w:t>Management</w:t>
      </w:r>
      <w:r>
        <w:rPr>
          <w:spacing w:val="1"/>
        </w:rPr>
        <w:t xml:space="preserve"> </w:t>
      </w:r>
      <w:r>
        <w:rPr>
          <w:spacing w:val="-1"/>
        </w:rPr>
        <w:t>Agreement.</w:t>
      </w:r>
    </w:p>
    <w:p w14:paraId="3EC7544F" w14:textId="77777777" w:rsidR="00E62BB3" w:rsidRDefault="00E62BB3">
      <w:pPr>
        <w:spacing w:before="2"/>
        <w:rPr>
          <w:rFonts w:ascii="Times New Roman" w:eastAsia="Times New Roman" w:hAnsi="Times New Roman" w:cs="Times New Roman"/>
          <w:sz w:val="21"/>
          <w:szCs w:val="21"/>
        </w:rPr>
      </w:pPr>
    </w:p>
    <w:p w14:paraId="7FFA36C8" w14:textId="77777777" w:rsidR="00E62BB3" w:rsidRDefault="00D96939" w:rsidP="003F2412">
      <w:pPr>
        <w:pStyle w:val="Heading3"/>
        <w:numPr>
          <w:ilvl w:val="0"/>
          <w:numId w:val="5"/>
        </w:numPr>
        <w:tabs>
          <w:tab w:val="left" w:pos="840"/>
        </w:tabs>
        <w:ind w:left="839" w:hanging="720"/>
        <w:rPr>
          <w:b w:val="0"/>
          <w:bCs w:val="0"/>
        </w:rPr>
      </w:pPr>
      <w:r>
        <w:rPr>
          <w:spacing w:val="-1"/>
        </w:rPr>
        <w:t>Record Retention and</w:t>
      </w:r>
      <w:r>
        <w:rPr>
          <w:spacing w:val="-3"/>
        </w:rPr>
        <w:t xml:space="preserve"> </w:t>
      </w:r>
      <w:r>
        <w:rPr>
          <w:spacing w:val="-1"/>
        </w:rPr>
        <w:t>Inspection</w:t>
      </w:r>
    </w:p>
    <w:p w14:paraId="3D149FED" w14:textId="77777777" w:rsidR="00E62BB3" w:rsidRDefault="00E62BB3">
      <w:pPr>
        <w:spacing w:before="7"/>
        <w:rPr>
          <w:rFonts w:ascii="Times New Roman" w:eastAsia="Times New Roman" w:hAnsi="Times New Roman" w:cs="Times New Roman"/>
          <w:b/>
          <w:bCs/>
          <w:sz w:val="20"/>
          <w:szCs w:val="20"/>
        </w:rPr>
      </w:pPr>
    </w:p>
    <w:p w14:paraId="5B4817F2" w14:textId="77777777" w:rsidR="00E62BB3" w:rsidRDefault="00D96939" w:rsidP="003F2412">
      <w:pPr>
        <w:pStyle w:val="BodyText"/>
        <w:numPr>
          <w:ilvl w:val="1"/>
          <w:numId w:val="5"/>
        </w:numPr>
        <w:tabs>
          <w:tab w:val="left" w:pos="1560"/>
        </w:tabs>
        <w:ind w:left="1559" w:right="153" w:hanging="720"/>
      </w:pPr>
      <w:r>
        <w:rPr>
          <w:rFonts w:cs="Times New Roman"/>
          <w:b/>
          <w:bCs/>
          <w:spacing w:val="-1"/>
        </w:rPr>
        <w:t>Record Maintenance.</w:t>
      </w:r>
      <w:r>
        <w:rPr>
          <w:rFonts w:cs="Times New Roman"/>
          <w:b/>
          <w:bCs/>
        </w:rPr>
        <w:t xml:space="preserve"> </w:t>
      </w:r>
      <w:r>
        <w:rPr>
          <w:spacing w:val="-2"/>
        </w:rPr>
        <w:t>Manager</w:t>
      </w:r>
      <w:r>
        <w:rPr>
          <w:spacing w:val="1"/>
        </w:rPr>
        <w:t xml:space="preserve"> </w:t>
      </w:r>
      <w:r>
        <w:t>and</w:t>
      </w:r>
      <w:r>
        <w:rPr>
          <w:spacing w:val="-3"/>
        </w:rPr>
        <w:t xml:space="preserve"> </w:t>
      </w:r>
      <w:r>
        <w:rPr>
          <w:spacing w:val="-1"/>
        </w:rPr>
        <w:t>its</w:t>
      </w:r>
      <w:r>
        <w:t xml:space="preserve"> </w:t>
      </w:r>
      <w:r>
        <w:rPr>
          <w:spacing w:val="-1"/>
        </w:rPr>
        <w:t>sub-Managers,</w:t>
      </w:r>
      <w:r>
        <w:t xml:space="preserve"> if</w:t>
      </w:r>
      <w:r>
        <w:rPr>
          <w:spacing w:val="-2"/>
        </w:rPr>
        <w:t xml:space="preserve"> </w:t>
      </w:r>
      <w:r>
        <w:rPr>
          <w:spacing w:val="-1"/>
        </w:rPr>
        <w:t>any,</w:t>
      </w:r>
      <w:r>
        <w:t xml:space="preserve"> </w:t>
      </w:r>
      <w:r>
        <w:rPr>
          <w:spacing w:val="-1"/>
        </w:rPr>
        <w:t>shall</w:t>
      </w:r>
      <w:r>
        <w:rPr>
          <w:spacing w:val="1"/>
        </w:rPr>
        <w:t xml:space="preserve"> </w:t>
      </w:r>
      <w:r>
        <w:rPr>
          <w:spacing w:val="-1"/>
        </w:rPr>
        <w:t>keep</w:t>
      </w:r>
      <w:r>
        <w:t xml:space="preserve"> </w:t>
      </w:r>
      <w:r>
        <w:rPr>
          <w:spacing w:val="-1"/>
        </w:rPr>
        <w:t>and</w:t>
      </w:r>
      <w:r>
        <w:t xml:space="preserve"> </w:t>
      </w:r>
      <w:r>
        <w:rPr>
          <w:spacing w:val="-1"/>
        </w:rPr>
        <w:t>maintain</w:t>
      </w:r>
      <w:r>
        <w:t xml:space="preserve"> </w:t>
      </w:r>
      <w:r>
        <w:rPr>
          <w:spacing w:val="-1"/>
        </w:rPr>
        <w:t>all</w:t>
      </w:r>
      <w:r>
        <w:rPr>
          <w:spacing w:val="59"/>
        </w:rPr>
        <w:t xml:space="preserve"> </w:t>
      </w:r>
      <w:r>
        <w:rPr>
          <w:spacing w:val="-1"/>
        </w:rPr>
        <w:t>records</w:t>
      </w:r>
      <w:r>
        <w:rPr>
          <w:spacing w:val="-2"/>
        </w:rPr>
        <w:t xml:space="preserve"> </w:t>
      </w:r>
      <w:r>
        <w:rPr>
          <w:spacing w:val="-1"/>
        </w:rPr>
        <w:t>related</w:t>
      </w:r>
      <w:r>
        <w:rPr>
          <w:spacing w:val="-3"/>
        </w:rPr>
        <w:t xml:space="preserve"> </w:t>
      </w:r>
      <w:r>
        <w:t xml:space="preserve">to </w:t>
      </w:r>
      <w:r>
        <w:rPr>
          <w:spacing w:val="-1"/>
        </w:rPr>
        <w:t>the</w:t>
      </w:r>
      <w:r>
        <w:t xml:space="preserve"> </w:t>
      </w:r>
      <w:r>
        <w:rPr>
          <w:spacing w:val="-2"/>
        </w:rPr>
        <w:t>Managed</w:t>
      </w:r>
      <w:r>
        <w:t xml:space="preserve"> Assets,</w:t>
      </w:r>
      <w:r>
        <w:rPr>
          <w:spacing w:val="-3"/>
        </w:rPr>
        <w:t xml:space="preserve"> </w:t>
      </w:r>
      <w:r>
        <w:rPr>
          <w:spacing w:val="-1"/>
        </w:rPr>
        <w:t>including,</w:t>
      </w:r>
      <w:r>
        <w:t xml:space="preserve"> but</w:t>
      </w:r>
      <w:r>
        <w:rPr>
          <w:spacing w:val="1"/>
        </w:rPr>
        <w:t xml:space="preserve"> </w:t>
      </w:r>
      <w:r>
        <w:rPr>
          <w:spacing w:val="-1"/>
        </w:rPr>
        <w:t>not</w:t>
      </w:r>
      <w:r>
        <w:rPr>
          <w:spacing w:val="1"/>
        </w:rPr>
        <w:t xml:space="preserve"> </w:t>
      </w:r>
      <w:r>
        <w:rPr>
          <w:spacing w:val="-1"/>
        </w:rPr>
        <w:t>limited</w:t>
      </w:r>
      <w:r>
        <w:rPr>
          <w:spacing w:val="-3"/>
        </w:rPr>
        <w:t xml:space="preserve"> </w:t>
      </w:r>
      <w:r>
        <w:t>to, any</w:t>
      </w:r>
      <w:r>
        <w:rPr>
          <w:spacing w:val="-3"/>
        </w:rPr>
        <w:t xml:space="preserve"> </w:t>
      </w:r>
      <w:r>
        <w:rPr>
          <w:spacing w:val="-1"/>
        </w:rPr>
        <w:t>System</w:t>
      </w:r>
      <w:r>
        <w:rPr>
          <w:spacing w:val="-4"/>
        </w:rPr>
        <w:t xml:space="preserve"> </w:t>
      </w:r>
      <w:r>
        <w:rPr>
          <w:spacing w:val="-1"/>
        </w:rPr>
        <w:t>Records,</w:t>
      </w:r>
      <w:r>
        <w:rPr>
          <w:spacing w:val="63"/>
        </w:rPr>
        <w:t xml:space="preserve"> </w:t>
      </w:r>
      <w:r>
        <w:rPr>
          <w:spacing w:val="-1"/>
        </w:rPr>
        <w:t>according</w:t>
      </w:r>
      <w:r>
        <w:rPr>
          <w:spacing w:val="-3"/>
        </w:rPr>
        <w:t xml:space="preserve"> </w:t>
      </w:r>
      <w:r>
        <w:t>to</w:t>
      </w:r>
      <w:r>
        <w:rPr>
          <w:spacing w:val="-3"/>
        </w:rPr>
        <w:t xml:space="preserve"> </w:t>
      </w:r>
      <w:r>
        <w:rPr>
          <w:spacing w:val="-1"/>
        </w:rPr>
        <w:t>Manager’s</w:t>
      </w:r>
      <w:r>
        <w:rPr>
          <w:spacing w:val="-2"/>
        </w:rPr>
        <w:t xml:space="preserve"> </w:t>
      </w:r>
      <w:r>
        <w:rPr>
          <w:spacing w:val="-1"/>
        </w:rPr>
        <w:t>record</w:t>
      </w:r>
      <w:r>
        <w:t xml:space="preserve"> </w:t>
      </w:r>
      <w:r>
        <w:rPr>
          <w:spacing w:val="-1"/>
        </w:rPr>
        <w:t>retention</w:t>
      </w:r>
      <w:r>
        <w:t xml:space="preserve"> </w:t>
      </w:r>
      <w:r>
        <w:rPr>
          <w:spacing w:val="-1"/>
        </w:rPr>
        <w:t>standards.</w:t>
      </w:r>
      <w:r>
        <w:rPr>
          <w:spacing w:val="-3"/>
        </w:rPr>
        <w:t xml:space="preserve"> </w:t>
      </w:r>
      <w:r>
        <w:rPr>
          <w:spacing w:val="-1"/>
        </w:rPr>
        <w:t>Manager</w:t>
      </w:r>
      <w:r>
        <w:rPr>
          <w:spacing w:val="1"/>
        </w:rPr>
        <w:t xml:space="preserve"> </w:t>
      </w:r>
      <w:r>
        <w:rPr>
          <w:spacing w:val="-1"/>
        </w:rPr>
        <w:t>shall</w:t>
      </w:r>
      <w:r>
        <w:rPr>
          <w:spacing w:val="1"/>
        </w:rPr>
        <w:t xml:space="preserve"> </w:t>
      </w:r>
      <w:r>
        <w:rPr>
          <w:spacing w:val="-1"/>
        </w:rPr>
        <w:t>keep</w:t>
      </w:r>
      <w:r>
        <w:rPr>
          <w:spacing w:val="-3"/>
        </w:rPr>
        <w:t xml:space="preserve"> </w:t>
      </w:r>
      <w:r>
        <w:t xml:space="preserve">and </w:t>
      </w:r>
      <w:r>
        <w:rPr>
          <w:spacing w:val="-1"/>
        </w:rPr>
        <w:t>maintain</w:t>
      </w:r>
      <w:r>
        <w:rPr>
          <w:spacing w:val="51"/>
        </w:rPr>
        <w:t xml:space="preserve"> </w:t>
      </w:r>
      <w:r>
        <w:rPr>
          <w:spacing w:val="-1"/>
        </w:rPr>
        <w:t>System</w:t>
      </w:r>
      <w:r>
        <w:rPr>
          <w:spacing w:val="-4"/>
        </w:rPr>
        <w:t xml:space="preserve"> </w:t>
      </w:r>
      <w:r>
        <w:rPr>
          <w:spacing w:val="-1"/>
        </w:rPr>
        <w:t>Records</w:t>
      </w:r>
      <w:r>
        <w:t xml:space="preserve"> </w:t>
      </w:r>
      <w:r>
        <w:rPr>
          <w:spacing w:val="-1"/>
        </w:rPr>
        <w:t>according</w:t>
      </w:r>
      <w:r>
        <w:rPr>
          <w:spacing w:val="-3"/>
        </w:rPr>
        <w:t xml:space="preserve"> </w:t>
      </w:r>
      <w:r>
        <w:t xml:space="preserve">to </w:t>
      </w:r>
      <w:r>
        <w:rPr>
          <w:spacing w:val="-1"/>
        </w:rPr>
        <w:t>Manager’s</w:t>
      </w:r>
      <w:r>
        <w:t xml:space="preserve"> </w:t>
      </w:r>
      <w:r>
        <w:rPr>
          <w:spacing w:val="-1"/>
        </w:rPr>
        <w:t>record</w:t>
      </w:r>
      <w:r>
        <w:t xml:space="preserve"> </w:t>
      </w:r>
      <w:r>
        <w:rPr>
          <w:spacing w:val="-1"/>
        </w:rPr>
        <w:t>retention</w:t>
      </w:r>
      <w:r>
        <w:t xml:space="preserve"> </w:t>
      </w:r>
      <w:r>
        <w:rPr>
          <w:spacing w:val="-1"/>
        </w:rPr>
        <w:t>schedule</w:t>
      </w:r>
      <w:r>
        <w:t xml:space="preserve"> in</w:t>
      </w:r>
      <w:r>
        <w:rPr>
          <w:spacing w:val="-3"/>
        </w:rPr>
        <w:t xml:space="preserve"> </w:t>
      </w:r>
      <w:r>
        <w:rPr>
          <w:spacing w:val="-1"/>
        </w:rPr>
        <w:t>accordance</w:t>
      </w:r>
      <w:r>
        <w:rPr>
          <w:spacing w:val="-2"/>
        </w:rPr>
        <w:t xml:space="preserve"> </w:t>
      </w:r>
      <w:r>
        <w:t>with</w:t>
      </w:r>
      <w:r>
        <w:rPr>
          <w:spacing w:val="57"/>
        </w:rPr>
        <w:t xml:space="preserve"> </w:t>
      </w:r>
      <w:r>
        <w:rPr>
          <w:spacing w:val="-1"/>
        </w:rPr>
        <w:t>applicable</w:t>
      </w:r>
      <w:r>
        <w:rPr>
          <w:spacing w:val="-2"/>
        </w:rPr>
        <w:t xml:space="preserve"> </w:t>
      </w:r>
      <w:r>
        <w:t>law,</w:t>
      </w:r>
      <w:r>
        <w:rPr>
          <w:spacing w:val="-3"/>
        </w:rPr>
        <w:t xml:space="preserve"> </w:t>
      </w:r>
      <w:r>
        <w:rPr>
          <w:spacing w:val="-1"/>
        </w:rPr>
        <w:t>including</w:t>
      </w:r>
      <w:r>
        <w:t xml:space="preserve"> </w:t>
      </w:r>
      <w:r>
        <w:rPr>
          <w:spacing w:val="-1"/>
        </w:rPr>
        <w:t>Indiana’s</w:t>
      </w:r>
      <w:r>
        <w:rPr>
          <w:spacing w:val="-2"/>
        </w:rPr>
        <w:t xml:space="preserve"> </w:t>
      </w:r>
      <w:r>
        <w:rPr>
          <w:spacing w:val="-1"/>
        </w:rPr>
        <w:t>public</w:t>
      </w:r>
      <w:r>
        <w:rPr>
          <w:spacing w:val="-2"/>
        </w:rPr>
        <w:t xml:space="preserve"> </w:t>
      </w:r>
      <w:r>
        <w:rPr>
          <w:spacing w:val="-1"/>
        </w:rPr>
        <w:t>records</w:t>
      </w:r>
      <w:r>
        <w:t xml:space="preserve"> </w:t>
      </w:r>
      <w:r>
        <w:rPr>
          <w:spacing w:val="-1"/>
        </w:rPr>
        <w:t>retention</w:t>
      </w:r>
      <w:r>
        <w:rPr>
          <w:spacing w:val="-3"/>
        </w:rPr>
        <w:t xml:space="preserve"> </w:t>
      </w:r>
      <w:r>
        <w:rPr>
          <w:spacing w:val="-1"/>
        </w:rPr>
        <w:t>schedule.</w:t>
      </w:r>
    </w:p>
    <w:p w14:paraId="77CB7860" w14:textId="77777777" w:rsidR="00E62BB3" w:rsidRDefault="00E62BB3">
      <w:pPr>
        <w:spacing w:before="11"/>
        <w:rPr>
          <w:rFonts w:ascii="Times New Roman" w:eastAsia="Times New Roman" w:hAnsi="Times New Roman" w:cs="Times New Roman"/>
          <w:sz w:val="20"/>
          <w:szCs w:val="20"/>
        </w:rPr>
      </w:pPr>
    </w:p>
    <w:p w14:paraId="53D5F66E" w14:textId="77777777" w:rsidR="00E62BB3" w:rsidRDefault="00D96939" w:rsidP="003F2412">
      <w:pPr>
        <w:pStyle w:val="BodyText"/>
        <w:numPr>
          <w:ilvl w:val="1"/>
          <w:numId w:val="5"/>
        </w:numPr>
        <w:tabs>
          <w:tab w:val="left" w:pos="1560"/>
        </w:tabs>
        <w:ind w:left="1559" w:right="153" w:hanging="720"/>
      </w:pPr>
      <w:r>
        <w:rPr>
          <w:rFonts w:cs="Times New Roman"/>
          <w:b/>
          <w:bCs/>
          <w:spacing w:val="-1"/>
        </w:rPr>
        <w:t>Record Review</w:t>
      </w:r>
      <w:r>
        <w:rPr>
          <w:rFonts w:cs="Times New Roman"/>
          <w:b/>
          <w:bCs/>
          <w:spacing w:val="1"/>
        </w:rPr>
        <w:t xml:space="preserve"> </w:t>
      </w:r>
      <w:r>
        <w:rPr>
          <w:rFonts w:cs="Times New Roman"/>
          <w:b/>
          <w:bCs/>
          <w:spacing w:val="-1"/>
        </w:rPr>
        <w:t>and Audit.</w:t>
      </w:r>
      <w:r>
        <w:rPr>
          <w:rFonts w:cs="Times New Roman"/>
          <w:b/>
          <w:bCs/>
        </w:rPr>
        <w:t xml:space="preserve"> </w:t>
      </w:r>
      <w:r>
        <w:rPr>
          <w:spacing w:val="-1"/>
        </w:rPr>
        <w:t>Manager</w:t>
      </w:r>
      <w:r>
        <w:rPr>
          <w:spacing w:val="-2"/>
        </w:rPr>
        <w:t xml:space="preserve"> </w:t>
      </w:r>
      <w:r>
        <w:rPr>
          <w:spacing w:val="-1"/>
        </w:rPr>
        <w:t>agrees</w:t>
      </w:r>
      <w:r>
        <w:rPr>
          <w:spacing w:val="-2"/>
        </w:rPr>
        <w:t xml:space="preserve"> </w:t>
      </w:r>
      <w:r>
        <w:rPr>
          <w:spacing w:val="-1"/>
        </w:rPr>
        <w:t>that</w:t>
      </w:r>
      <w:r>
        <w:rPr>
          <w:spacing w:val="-2"/>
        </w:rPr>
        <w:t xml:space="preserve"> </w:t>
      </w:r>
      <w:r>
        <w:t xml:space="preserve">the </w:t>
      </w:r>
      <w:r>
        <w:rPr>
          <w:spacing w:val="-2"/>
        </w:rPr>
        <w:t>System,</w:t>
      </w:r>
      <w:r>
        <w:t xml:space="preserve"> or</w:t>
      </w:r>
      <w:r>
        <w:rPr>
          <w:spacing w:val="1"/>
        </w:rPr>
        <w:t xml:space="preserve"> </w:t>
      </w:r>
      <w:r>
        <w:t>any</w:t>
      </w:r>
      <w:r>
        <w:rPr>
          <w:spacing w:val="-3"/>
        </w:rPr>
        <w:t xml:space="preserve"> </w:t>
      </w:r>
      <w:r>
        <w:t>duly</w:t>
      </w:r>
      <w:r>
        <w:rPr>
          <w:spacing w:val="-3"/>
        </w:rPr>
        <w:t xml:space="preserve"> </w:t>
      </w:r>
      <w:r>
        <w:rPr>
          <w:spacing w:val="-1"/>
        </w:rPr>
        <w:t>authorized</w:t>
      </w:r>
      <w:r>
        <w:rPr>
          <w:spacing w:val="59"/>
        </w:rPr>
        <w:t xml:space="preserve"> </w:t>
      </w:r>
      <w:r>
        <w:rPr>
          <w:spacing w:val="-1"/>
        </w:rPr>
        <w:t>representative</w:t>
      </w:r>
      <w:r>
        <w:t xml:space="preserve"> </w:t>
      </w:r>
      <w:r>
        <w:rPr>
          <w:spacing w:val="-2"/>
        </w:rPr>
        <w:t>of</w:t>
      </w:r>
      <w:r>
        <w:rPr>
          <w:spacing w:val="1"/>
        </w:rPr>
        <w:t xml:space="preserve"> </w:t>
      </w:r>
      <w:r>
        <w:rPr>
          <w:spacing w:val="-1"/>
        </w:rPr>
        <w:t>the</w:t>
      </w:r>
      <w:r>
        <w:t xml:space="preserve"> </w:t>
      </w:r>
      <w:r>
        <w:rPr>
          <w:spacing w:val="-2"/>
        </w:rPr>
        <w:t>System,</w:t>
      </w:r>
      <w:r>
        <w:t xml:space="preserve"> shall</w:t>
      </w:r>
      <w:r>
        <w:rPr>
          <w:spacing w:val="1"/>
        </w:rPr>
        <w:t xml:space="preserve"> </w:t>
      </w:r>
      <w:r>
        <w:rPr>
          <w:spacing w:val="-1"/>
        </w:rPr>
        <w:t>have</w:t>
      </w:r>
      <w:r>
        <w:t xml:space="preserve"> </w:t>
      </w:r>
      <w:r>
        <w:rPr>
          <w:spacing w:val="-1"/>
        </w:rPr>
        <w:t>access</w:t>
      </w:r>
      <w:r>
        <w:t xml:space="preserve"> to</w:t>
      </w:r>
      <w:r>
        <w:rPr>
          <w:spacing w:val="-3"/>
        </w:rPr>
        <w:t xml:space="preserve"> </w:t>
      </w:r>
      <w:r>
        <w:t>and</w:t>
      </w:r>
      <w:r>
        <w:rPr>
          <w:spacing w:val="-3"/>
        </w:rPr>
        <w:t xml:space="preserve"> </w:t>
      </w:r>
      <w:r>
        <w:t>the</w:t>
      </w:r>
      <w:r>
        <w:rPr>
          <w:spacing w:val="-2"/>
        </w:rPr>
        <w:t xml:space="preserve"> </w:t>
      </w:r>
      <w:r>
        <w:rPr>
          <w:spacing w:val="-1"/>
        </w:rPr>
        <w:t>right</w:t>
      </w:r>
      <w:r>
        <w:rPr>
          <w:spacing w:val="-2"/>
        </w:rPr>
        <w:t xml:space="preserve"> </w:t>
      </w:r>
      <w:r>
        <w:t xml:space="preserve">to </w:t>
      </w:r>
      <w:r>
        <w:rPr>
          <w:spacing w:val="-1"/>
        </w:rPr>
        <w:t>examine,</w:t>
      </w:r>
      <w:r>
        <w:t xml:space="preserve"> </w:t>
      </w:r>
      <w:r>
        <w:rPr>
          <w:spacing w:val="-1"/>
        </w:rPr>
        <w:t>audit,</w:t>
      </w:r>
      <w:r>
        <w:rPr>
          <w:spacing w:val="-3"/>
        </w:rPr>
        <w:t xml:space="preserve"> </w:t>
      </w:r>
      <w:r>
        <w:rPr>
          <w:spacing w:val="-1"/>
        </w:rPr>
        <w:t>excerpt,</w:t>
      </w:r>
      <w:r>
        <w:rPr>
          <w:spacing w:val="69"/>
        </w:rPr>
        <w:t xml:space="preserve"> </w:t>
      </w:r>
      <w:r>
        <w:rPr>
          <w:spacing w:val="-1"/>
        </w:rPr>
        <w:t>copy,</w:t>
      </w:r>
      <w:r>
        <w:t xml:space="preserve"> or</w:t>
      </w:r>
      <w:r>
        <w:rPr>
          <w:spacing w:val="1"/>
        </w:rPr>
        <w:t xml:space="preserve"> </w:t>
      </w:r>
      <w:r>
        <w:rPr>
          <w:spacing w:val="-1"/>
        </w:rPr>
        <w:t>transcribe</w:t>
      </w:r>
      <w:r>
        <w:rPr>
          <w:spacing w:val="-2"/>
        </w:rPr>
        <w:t xml:space="preserve"> </w:t>
      </w:r>
      <w:r>
        <w:t>any</w:t>
      </w:r>
      <w:r>
        <w:rPr>
          <w:spacing w:val="-3"/>
        </w:rPr>
        <w:t xml:space="preserve"> </w:t>
      </w:r>
      <w:r>
        <w:rPr>
          <w:spacing w:val="-1"/>
        </w:rPr>
        <w:t>System</w:t>
      </w:r>
      <w:r>
        <w:rPr>
          <w:spacing w:val="-4"/>
        </w:rPr>
        <w:t xml:space="preserve"> </w:t>
      </w:r>
      <w:r>
        <w:rPr>
          <w:spacing w:val="-1"/>
        </w:rPr>
        <w:t>Records</w:t>
      </w:r>
      <w:r>
        <w:t xml:space="preserve"> </w:t>
      </w:r>
      <w:r>
        <w:rPr>
          <w:spacing w:val="-2"/>
        </w:rPr>
        <w:t>at</w:t>
      </w:r>
      <w:r>
        <w:rPr>
          <w:spacing w:val="1"/>
        </w:rPr>
        <w:t xml:space="preserve"> </w:t>
      </w:r>
      <w:r>
        <w:t>any</w:t>
      </w:r>
      <w:r>
        <w:rPr>
          <w:spacing w:val="-3"/>
        </w:rPr>
        <w:t xml:space="preserve"> </w:t>
      </w:r>
      <w:r>
        <w:rPr>
          <w:spacing w:val="-1"/>
        </w:rPr>
        <w:t>time</w:t>
      </w:r>
      <w:r>
        <w:t xml:space="preserve"> </w:t>
      </w:r>
      <w:r>
        <w:rPr>
          <w:spacing w:val="-1"/>
        </w:rPr>
        <w:t>during</w:t>
      </w:r>
      <w:r>
        <w:rPr>
          <w:spacing w:val="-3"/>
        </w:rPr>
        <w:t xml:space="preserve"> </w:t>
      </w:r>
      <w:r>
        <w:t>the</w:t>
      </w:r>
      <w:r>
        <w:rPr>
          <w:spacing w:val="-2"/>
        </w:rPr>
        <w:t xml:space="preserve"> </w:t>
      </w:r>
      <w:r>
        <w:t>term</w:t>
      </w:r>
      <w:r>
        <w:rPr>
          <w:spacing w:val="-4"/>
        </w:rPr>
        <w:t xml:space="preserve"> </w:t>
      </w:r>
      <w:r>
        <w:t>of</w:t>
      </w:r>
      <w:r>
        <w:rPr>
          <w:spacing w:val="1"/>
        </w:rPr>
        <w:t xml:space="preserve"> </w:t>
      </w:r>
      <w:r>
        <w:rPr>
          <w:spacing w:val="-1"/>
        </w:rPr>
        <w:t>this</w:t>
      </w:r>
      <w:r>
        <w:rPr>
          <w:spacing w:val="-2"/>
        </w:rPr>
        <w:t xml:space="preserve"> </w:t>
      </w:r>
      <w:r>
        <w:rPr>
          <w:spacing w:val="-1"/>
        </w:rPr>
        <w:t>Management</w:t>
      </w:r>
      <w:r>
        <w:rPr>
          <w:spacing w:val="59"/>
        </w:rPr>
        <w:t xml:space="preserve"> </w:t>
      </w:r>
      <w:r>
        <w:rPr>
          <w:spacing w:val="-1"/>
        </w:rPr>
        <w:t>Agreement</w:t>
      </w:r>
      <w:r>
        <w:rPr>
          <w:spacing w:val="1"/>
        </w:rPr>
        <w:t xml:space="preserve"> </w:t>
      </w:r>
      <w:r>
        <w:t>or</w:t>
      </w:r>
      <w:r>
        <w:rPr>
          <w:spacing w:val="1"/>
        </w:rPr>
        <w:t xml:space="preserve"> </w:t>
      </w:r>
      <w:r>
        <w:t>at</w:t>
      </w:r>
      <w:r>
        <w:rPr>
          <w:spacing w:val="-2"/>
        </w:rPr>
        <w:t xml:space="preserve"> </w:t>
      </w:r>
      <w:r>
        <w:t>any</w:t>
      </w:r>
      <w:r>
        <w:rPr>
          <w:spacing w:val="-3"/>
        </w:rPr>
        <w:t xml:space="preserve"> </w:t>
      </w:r>
      <w:r>
        <w:rPr>
          <w:spacing w:val="-1"/>
        </w:rPr>
        <w:t>time</w:t>
      </w:r>
      <w:r>
        <w:t xml:space="preserve"> </w:t>
      </w:r>
      <w:r>
        <w:rPr>
          <w:spacing w:val="-1"/>
        </w:rPr>
        <w:t>in</w:t>
      </w:r>
      <w:r>
        <w:t xml:space="preserve"> </w:t>
      </w:r>
      <w:r>
        <w:rPr>
          <w:spacing w:val="-1"/>
        </w:rPr>
        <w:t>accordance</w:t>
      </w:r>
      <w:r>
        <w:t xml:space="preserve"> </w:t>
      </w:r>
      <w:r>
        <w:rPr>
          <w:spacing w:val="-1"/>
        </w:rPr>
        <w:t>with</w:t>
      </w:r>
      <w:r>
        <w:rPr>
          <w:spacing w:val="-3"/>
        </w:rPr>
        <w:t xml:space="preserve"> </w:t>
      </w:r>
      <w:r>
        <w:rPr>
          <w:spacing w:val="-1"/>
        </w:rPr>
        <w:t>applicable</w:t>
      </w:r>
      <w:r>
        <w:t xml:space="preserve"> </w:t>
      </w:r>
      <w:r>
        <w:rPr>
          <w:spacing w:val="-1"/>
        </w:rPr>
        <w:t>law,</w:t>
      </w:r>
      <w:r>
        <w:t xml:space="preserve"> </w:t>
      </w:r>
      <w:r>
        <w:rPr>
          <w:spacing w:val="-1"/>
        </w:rPr>
        <w:t>including</w:t>
      </w:r>
      <w:r>
        <w:rPr>
          <w:spacing w:val="-3"/>
        </w:rPr>
        <w:t xml:space="preserve"> </w:t>
      </w:r>
      <w:r>
        <w:rPr>
          <w:spacing w:val="-1"/>
        </w:rPr>
        <w:t>Indiana’s</w:t>
      </w:r>
      <w:r>
        <w:rPr>
          <w:spacing w:val="-5"/>
        </w:rPr>
        <w:t xml:space="preserve"> </w:t>
      </w:r>
      <w:r>
        <w:rPr>
          <w:spacing w:val="-1"/>
        </w:rPr>
        <w:t>public</w:t>
      </w:r>
      <w:r>
        <w:rPr>
          <w:spacing w:val="63"/>
        </w:rPr>
        <w:t xml:space="preserve"> </w:t>
      </w:r>
      <w:r>
        <w:rPr>
          <w:spacing w:val="-1"/>
        </w:rPr>
        <w:t>records</w:t>
      </w:r>
      <w:r>
        <w:rPr>
          <w:spacing w:val="-2"/>
        </w:rPr>
        <w:t xml:space="preserve"> </w:t>
      </w:r>
      <w:r>
        <w:rPr>
          <w:spacing w:val="-1"/>
        </w:rPr>
        <w:t>retention</w:t>
      </w:r>
      <w:r>
        <w:rPr>
          <w:spacing w:val="-3"/>
        </w:rPr>
        <w:t xml:space="preserve"> </w:t>
      </w:r>
      <w:r>
        <w:rPr>
          <w:spacing w:val="-1"/>
        </w:rPr>
        <w:t>schedule.</w:t>
      </w:r>
      <w:r>
        <w:rPr>
          <w:spacing w:val="-3"/>
        </w:rPr>
        <w:t xml:space="preserve"> </w:t>
      </w:r>
      <w:r>
        <w:rPr>
          <w:spacing w:val="-1"/>
        </w:rPr>
        <w:t>Upon</w:t>
      </w:r>
      <w:r>
        <w:t xml:space="preserve"> the </w:t>
      </w:r>
      <w:r>
        <w:rPr>
          <w:spacing w:val="-2"/>
        </w:rPr>
        <w:t>System’s</w:t>
      </w:r>
      <w:r>
        <w:t xml:space="preserve"> </w:t>
      </w:r>
      <w:r>
        <w:rPr>
          <w:spacing w:val="-1"/>
        </w:rPr>
        <w:t>request</w:t>
      </w:r>
      <w:r>
        <w:rPr>
          <w:spacing w:val="-2"/>
        </w:rPr>
        <w:t xml:space="preserve"> </w:t>
      </w:r>
      <w:r>
        <w:t>and on</w:t>
      </w:r>
      <w:r>
        <w:rPr>
          <w:spacing w:val="-3"/>
        </w:rPr>
        <w:t xml:space="preserve"> </w:t>
      </w:r>
      <w:r>
        <w:rPr>
          <w:spacing w:val="-1"/>
        </w:rPr>
        <w:t>reasonable</w:t>
      </w:r>
      <w:r>
        <w:t xml:space="preserve"> </w:t>
      </w:r>
      <w:r>
        <w:rPr>
          <w:spacing w:val="-1"/>
        </w:rPr>
        <w:t>notice,</w:t>
      </w:r>
      <w:r>
        <w:rPr>
          <w:spacing w:val="-3"/>
        </w:rPr>
        <w:t xml:space="preserve"> </w:t>
      </w:r>
      <w:r>
        <w:rPr>
          <w:spacing w:val="-1"/>
        </w:rPr>
        <w:t>Manager</w:t>
      </w:r>
    </w:p>
    <w:p w14:paraId="525BC808" w14:textId="77777777" w:rsidR="00E62BB3" w:rsidRDefault="00E62BB3">
      <w:pPr>
        <w:sectPr w:rsidR="00E62BB3">
          <w:pgSz w:w="12240" w:h="15840"/>
          <w:pgMar w:top="1380" w:right="1340" w:bottom="900" w:left="1320" w:header="0" w:footer="708" w:gutter="0"/>
          <w:cols w:space="720"/>
        </w:sectPr>
      </w:pPr>
    </w:p>
    <w:p w14:paraId="2615AE3A" w14:textId="77777777" w:rsidR="00E62BB3" w:rsidRDefault="00D96939">
      <w:pPr>
        <w:pStyle w:val="BodyText"/>
        <w:spacing w:before="54"/>
        <w:ind w:left="1560" w:right="207"/>
      </w:pPr>
      <w:r>
        <w:rPr>
          <w:spacing w:val="-1"/>
        </w:rPr>
        <w:lastRenderedPageBreak/>
        <w:t>shall</w:t>
      </w:r>
      <w:r>
        <w:rPr>
          <w:spacing w:val="1"/>
        </w:rPr>
        <w:t xml:space="preserve"> </w:t>
      </w:r>
      <w:r>
        <w:rPr>
          <w:spacing w:val="-2"/>
        </w:rPr>
        <w:t>make</w:t>
      </w:r>
      <w:r>
        <w:t xml:space="preserve"> such </w:t>
      </w:r>
      <w:r>
        <w:rPr>
          <w:spacing w:val="-1"/>
        </w:rPr>
        <w:t>records</w:t>
      </w:r>
      <w:r>
        <w:t xml:space="preserve"> </w:t>
      </w:r>
      <w:r>
        <w:rPr>
          <w:spacing w:val="-1"/>
        </w:rPr>
        <w:t>available</w:t>
      </w:r>
      <w:r>
        <w:t xml:space="preserve"> </w:t>
      </w:r>
      <w:r>
        <w:rPr>
          <w:spacing w:val="-1"/>
        </w:rPr>
        <w:t>for</w:t>
      </w:r>
      <w:r>
        <w:rPr>
          <w:spacing w:val="1"/>
        </w:rPr>
        <w:t xml:space="preserve"> </w:t>
      </w:r>
      <w:r>
        <w:rPr>
          <w:spacing w:val="-1"/>
        </w:rPr>
        <w:t>review during</w:t>
      </w:r>
      <w:r>
        <w:rPr>
          <w:spacing w:val="-3"/>
        </w:rPr>
        <w:t xml:space="preserve"> </w:t>
      </w:r>
      <w:r>
        <w:rPr>
          <w:spacing w:val="-2"/>
        </w:rPr>
        <w:t>normal</w:t>
      </w:r>
      <w:r>
        <w:rPr>
          <w:spacing w:val="1"/>
        </w:rPr>
        <w:t xml:space="preserve"> </w:t>
      </w:r>
      <w:r>
        <w:rPr>
          <w:spacing w:val="-1"/>
        </w:rPr>
        <w:t>business</w:t>
      </w:r>
      <w:r>
        <w:rPr>
          <w:spacing w:val="-2"/>
        </w:rPr>
        <w:t xml:space="preserve"> </w:t>
      </w:r>
      <w:r>
        <w:rPr>
          <w:spacing w:val="-1"/>
        </w:rPr>
        <w:t>hours</w:t>
      </w:r>
      <w:r>
        <w:t xml:space="preserve"> </w:t>
      </w:r>
      <w:r>
        <w:rPr>
          <w:spacing w:val="-2"/>
        </w:rPr>
        <w:t>at</w:t>
      </w:r>
      <w:r>
        <w:rPr>
          <w:spacing w:val="1"/>
        </w:rPr>
        <w:t xml:space="preserve"> </w:t>
      </w:r>
      <w:r>
        <w:rPr>
          <w:spacing w:val="-1"/>
        </w:rPr>
        <w:t>Manager’s</w:t>
      </w:r>
      <w:r>
        <w:rPr>
          <w:spacing w:val="63"/>
        </w:rPr>
        <w:t xml:space="preserve"> </w:t>
      </w:r>
      <w:r>
        <w:rPr>
          <w:spacing w:val="-1"/>
        </w:rPr>
        <w:t>business</w:t>
      </w:r>
      <w:r>
        <w:rPr>
          <w:spacing w:val="-2"/>
        </w:rPr>
        <w:t xml:space="preserve"> </w:t>
      </w:r>
      <w:r>
        <w:rPr>
          <w:spacing w:val="-1"/>
        </w:rPr>
        <w:t>office.</w:t>
      </w:r>
      <w:r>
        <w:t xml:space="preserve"> </w:t>
      </w:r>
      <w:r>
        <w:rPr>
          <w:spacing w:val="-1"/>
        </w:rPr>
        <w:t>Manager</w:t>
      </w:r>
      <w:r>
        <w:rPr>
          <w:spacing w:val="1"/>
        </w:rPr>
        <w:t xml:space="preserve"> </w:t>
      </w:r>
      <w:r>
        <w:rPr>
          <w:spacing w:val="-1"/>
        </w:rPr>
        <w:t>shall</w:t>
      </w:r>
      <w:r>
        <w:rPr>
          <w:spacing w:val="1"/>
        </w:rPr>
        <w:t xml:space="preserve"> </w:t>
      </w:r>
      <w:r>
        <w:rPr>
          <w:spacing w:val="-2"/>
        </w:rPr>
        <w:t>make</w:t>
      </w:r>
      <w:r>
        <w:t xml:space="preserve"> the </w:t>
      </w:r>
      <w:r>
        <w:rPr>
          <w:spacing w:val="-1"/>
        </w:rPr>
        <w:t>persons</w:t>
      </w:r>
      <w:r>
        <w:rPr>
          <w:spacing w:val="-2"/>
        </w:rPr>
        <w:t xml:space="preserve"> </w:t>
      </w:r>
      <w:r>
        <w:rPr>
          <w:spacing w:val="-1"/>
        </w:rPr>
        <w:t>responsible</w:t>
      </w:r>
      <w:r>
        <w:t xml:space="preserve"> </w:t>
      </w:r>
      <w:r>
        <w:rPr>
          <w:spacing w:val="-1"/>
        </w:rPr>
        <w:t>for</w:t>
      </w:r>
      <w:r>
        <w:rPr>
          <w:spacing w:val="1"/>
        </w:rPr>
        <w:t xml:space="preserve"> </w:t>
      </w:r>
      <w:r>
        <w:rPr>
          <w:spacing w:val="-1"/>
        </w:rPr>
        <w:t>creating</w:t>
      </w:r>
      <w:r>
        <w:rPr>
          <w:spacing w:val="-3"/>
        </w:rPr>
        <w:t xml:space="preserve"> </w:t>
      </w:r>
      <w:r>
        <w:t xml:space="preserve">and </w:t>
      </w:r>
      <w:r>
        <w:rPr>
          <w:spacing w:val="-1"/>
        </w:rPr>
        <w:t>maintaining</w:t>
      </w:r>
      <w:r>
        <w:rPr>
          <w:spacing w:val="55"/>
        </w:rPr>
        <w:t xml:space="preserve"> </w:t>
      </w:r>
      <w:r>
        <w:rPr>
          <w:spacing w:val="-1"/>
        </w:rPr>
        <w:t>System</w:t>
      </w:r>
      <w:r>
        <w:rPr>
          <w:spacing w:val="-4"/>
        </w:rPr>
        <w:t xml:space="preserve"> </w:t>
      </w:r>
      <w:r>
        <w:rPr>
          <w:spacing w:val="-1"/>
        </w:rPr>
        <w:t>Records</w:t>
      </w:r>
      <w:r>
        <w:t xml:space="preserve"> </w:t>
      </w:r>
      <w:r>
        <w:rPr>
          <w:spacing w:val="-1"/>
        </w:rPr>
        <w:t>available</w:t>
      </w:r>
      <w:r>
        <w:rPr>
          <w:spacing w:val="-2"/>
        </w:rPr>
        <w:t xml:space="preserve"> </w:t>
      </w:r>
      <w:r>
        <w:rPr>
          <w:spacing w:val="-1"/>
        </w:rPr>
        <w:t>to</w:t>
      </w:r>
      <w:r>
        <w:t xml:space="preserve"> the </w:t>
      </w:r>
      <w:r>
        <w:rPr>
          <w:spacing w:val="-1"/>
        </w:rPr>
        <w:t>System</w:t>
      </w:r>
      <w:r>
        <w:rPr>
          <w:spacing w:val="-4"/>
        </w:rPr>
        <w:t xml:space="preserve"> </w:t>
      </w:r>
      <w:r>
        <w:t>during</w:t>
      </w:r>
      <w:r>
        <w:rPr>
          <w:spacing w:val="-3"/>
        </w:rPr>
        <w:t xml:space="preserve"> </w:t>
      </w:r>
      <w:r>
        <w:t>such</w:t>
      </w:r>
      <w:r>
        <w:rPr>
          <w:spacing w:val="-3"/>
        </w:rPr>
        <w:t xml:space="preserve"> </w:t>
      </w:r>
      <w:r>
        <w:rPr>
          <w:spacing w:val="-1"/>
        </w:rPr>
        <w:t xml:space="preserve">review </w:t>
      </w:r>
      <w:r>
        <w:t>for</w:t>
      </w:r>
      <w:r>
        <w:rPr>
          <w:spacing w:val="-2"/>
        </w:rPr>
        <w:t xml:space="preserve"> </w:t>
      </w:r>
      <w:r>
        <w:t xml:space="preserve">the </w:t>
      </w:r>
      <w:r>
        <w:rPr>
          <w:spacing w:val="-1"/>
        </w:rPr>
        <w:t>purpose</w:t>
      </w:r>
      <w:r>
        <w:t xml:space="preserve"> </w:t>
      </w:r>
      <w:r>
        <w:rPr>
          <w:spacing w:val="-2"/>
        </w:rPr>
        <w:t>of</w:t>
      </w:r>
      <w:r>
        <w:rPr>
          <w:spacing w:val="37"/>
        </w:rPr>
        <w:t xml:space="preserve"> </w:t>
      </w:r>
      <w:r>
        <w:rPr>
          <w:spacing w:val="-1"/>
        </w:rPr>
        <w:t>responding</w:t>
      </w:r>
      <w:r>
        <w:rPr>
          <w:spacing w:val="-3"/>
        </w:rPr>
        <w:t xml:space="preserve"> </w:t>
      </w:r>
      <w:r>
        <w:t>to</w:t>
      </w:r>
      <w:r>
        <w:rPr>
          <w:spacing w:val="-3"/>
        </w:rPr>
        <w:t xml:space="preserve"> </w:t>
      </w:r>
      <w:r>
        <w:t>the</w:t>
      </w:r>
      <w:r>
        <w:rPr>
          <w:spacing w:val="-2"/>
        </w:rPr>
        <w:t xml:space="preserve"> </w:t>
      </w:r>
      <w:r>
        <w:rPr>
          <w:spacing w:val="-1"/>
        </w:rPr>
        <w:t>System’s</w:t>
      </w:r>
      <w:r>
        <w:t xml:space="preserve"> </w:t>
      </w:r>
      <w:r>
        <w:rPr>
          <w:spacing w:val="-1"/>
        </w:rPr>
        <w:t>reasonable</w:t>
      </w:r>
      <w:r>
        <w:rPr>
          <w:spacing w:val="-2"/>
        </w:rPr>
        <w:t xml:space="preserve"> </w:t>
      </w:r>
      <w:r>
        <w:rPr>
          <w:spacing w:val="-1"/>
        </w:rPr>
        <w:t>inquiries.</w:t>
      </w:r>
      <w:r>
        <w:t xml:space="preserve"> </w:t>
      </w:r>
      <w:r>
        <w:rPr>
          <w:spacing w:val="-2"/>
        </w:rPr>
        <w:t>If</w:t>
      </w:r>
      <w:r>
        <w:rPr>
          <w:spacing w:val="1"/>
        </w:rPr>
        <w:t xml:space="preserve"> </w:t>
      </w:r>
      <w:r>
        <w:rPr>
          <w:spacing w:val="-1"/>
        </w:rPr>
        <w:t>the</w:t>
      </w:r>
      <w:r>
        <w:rPr>
          <w:spacing w:val="-2"/>
        </w:rPr>
        <w:t xml:space="preserve"> </w:t>
      </w:r>
      <w:r>
        <w:rPr>
          <w:spacing w:val="-1"/>
        </w:rPr>
        <w:t>System</w:t>
      </w:r>
      <w:r>
        <w:rPr>
          <w:spacing w:val="-4"/>
        </w:rPr>
        <w:t xml:space="preserve"> </w:t>
      </w:r>
      <w:r>
        <w:rPr>
          <w:spacing w:val="-1"/>
        </w:rPr>
        <w:t>requests</w:t>
      </w:r>
      <w:r>
        <w:t xml:space="preserve"> </w:t>
      </w:r>
      <w:r>
        <w:rPr>
          <w:spacing w:val="-1"/>
        </w:rPr>
        <w:t>copies</w:t>
      </w:r>
      <w:r>
        <w:t xml:space="preserve"> of</w:t>
      </w:r>
      <w:r>
        <w:rPr>
          <w:spacing w:val="-2"/>
        </w:rPr>
        <w:t xml:space="preserve"> </w:t>
      </w:r>
      <w:r>
        <w:rPr>
          <w:spacing w:val="-1"/>
        </w:rPr>
        <w:t>System</w:t>
      </w:r>
      <w:r>
        <w:rPr>
          <w:spacing w:val="75"/>
        </w:rPr>
        <w:t xml:space="preserve"> </w:t>
      </w:r>
      <w:r>
        <w:rPr>
          <w:spacing w:val="-1"/>
        </w:rPr>
        <w:t>Records,</w:t>
      </w:r>
      <w:r>
        <w:t xml:space="preserve"> </w:t>
      </w:r>
      <w:r>
        <w:rPr>
          <w:spacing w:val="-1"/>
        </w:rPr>
        <w:t>copies</w:t>
      </w:r>
      <w:r>
        <w:t xml:space="preserve"> </w:t>
      </w:r>
      <w:r>
        <w:rPr>
          <w:spacing w:val="-1"/>
        </w:rPr>
        <w:t>shall</w:t>
      </w:r>
      <w:r>
        <w:rPr>
          <w:spacing w:val="1"/>
        </w:rPr>
        <w:t xml:space="preserve"> </w:t>
      </w:r>
      <w:r>
        <w:t>be</w:t>
      </w:r>
      <w:r>
        <w:rPr>
          <w:spacing w:val="-2"/>
        </w:rPr>
        <w:t xml:space="preserve"> </w:t>
      </w:r>
      <w:r>
        <w:rPr>
          <w:spacing w:val="-1"/>
        </w:rPr>
        <w:t>furnished</w:t>
      </w:r>
      <w:r>
        <w:t xml:space="preserve"> by</w:t>
      </w:r>
      <w:r>
        <w:rPr>
          <w:spacing w:val="-3"/>
        </w:rPr>
        <w:t xml:space="preserve"> </w:t>
      </w:r>
      <w:r>
        <w:rPr>
          <w:spacing w:val="-1"/>
        </w:rPr>
        <w:t>Manager,</w:t>
      </w:r>
      <w:r>
        <w:rPr>
          <w:spacing w:val="-3"/>
        </w:rPr>
        <w:t xml:space="preserve"> </w:t>
      </w:r>
      <w:r>
        <w:t>at</w:t>
      </w:r>
      <w:r>
        <w:rPr>
          <w:spacing w:val="-2"/>
        </w:rPr>
        <w:t xml:space="preserve"> </w:t>
      </w:r>
      <w:r>
        <w:t xml:space="preserve">no </w:t>
      </w:r>
      <w:r>
        <w:rPr>
          <w:spacing w:val="-1"/>
        </w:rPr>
        <w:t>cost</w:t>
      </w:r>
      <w:r>
        <w:rPr>
          <w:spacing w:val="-2"/>
        </w:rPr>
        <w:t xml:space="preserve"> </w:t>
      </w:r>
      <w:r>
        <w:t xml:space="preserve">to </w:t>
      </w:r>
      <w:r>
        <w:rPr>
          <w:spacing w:val="-1"/>
        </w:rPr>
        <w:t>the</w:t>
      </w:r>
      <w:r>
        <w:t xml:space="preserve"> </w:t>
      </w:r>
      <w:r>
        <w:rPr>
          <w:spacing w:val="-1"/>
        </w:rPr>
        <w:t>System.</w:t>
      </w:r>
    </w:p>
    <w:p w14:paraId="28C9C050" w14:textId="77777777" w:rsidR="00E62BB3" w:rsidRDefault="00E62BB3">
      <w:pPr>
        <w:spacing w:before="2"/>
        <w:rPr>
          <w:rFonts w:ascii="Times New Roman" w:eastAsia="Times New Roman" w:hAnsi="Times New Roman" w:cs="Times New Roman"/>
          <w:sz w:val="21"/>
          <w:szCs w:val="21"/>
        </w:rPr>
      </w:pPr>
    </w:p>
    <w:p w14:paraId="5EE37D59" w14:textId="77777777" w:rsidR="00E62BB3" w:rsidRDefault="00D96939" w:rsidP="003F2412">
      <w:pPr>
        <w:pStyle w:val="Heading3"/>
        <w:numPr>
          <w:ilvl w:val="0"/>
          <w:numId w:val="5"/>
        </w:numPr>
        <w:tabs>
          <w:tab w:val="left" w:pos="840"/>
        </w:tabs>
        <w:ind w:left="839" w:hanging="720"/>
        <w:rPr>
          <w:b w:val="0"/>
          <w:bCs w:val="0"/>
        </w:rPr>
      </w:pPr>
      <w:r>
        <w:rPr>
          <w:spacing w:val="-1"/>
        </w:rPr>
        <w:t>Confidentiality</w:t>
      </w:r>
    </w:p>
    <w:p w14:paraId="584CB9B0" w14:textId="77777777" w:rsidR="00E62BB3" w:rsidRDefault="00E62BB3">
      <w:pPr>
        <w:spacing w:before="7"/>
        <w:rPr>
          <w:rFonts w:ascii="Times New Roman" w:eastAsia="Times New Roman" w:hAnsi="Times New Roman" w:cs="Times New Roman"/>
          <w:b/>
          <w:bCs/>
          <w:sz w:val="21"/>
          <w:szCs w:val="21"/>
        </w:rPr>
      </w:pPr>
    </w:p>
    <w:p w14:paraId="127C8688" w14:textId="77777777" w:rsidR="00E62BB3" w:rsidRDefault="00D96939">
      <w:pPr>
        <w:pStyle w:val="BodyText"/>
        <w:ind w:left="119" w:right="134"/>
      </w:pPr>
      <w:r>
        <w:rPr>
          <w:spacing w:val="-1"/>
        </w:rPr>
        <w:t>Manager</w:t>
      </w:r>
      <w:r>
        <w:rPr>
          <w:spacing w:val="1"/>
        </w:rPr>
        <w:t xml:space="preserve"> </w:t>
      </w:r>
      <w:r>
        <w:rPr>
          <w:spacing w:val="-1"/>
        </w:rPr>
        <w:t>understands</w:t>
      </w:r>
      <w:r>
        <w:rPr>
          <w:spacing w:val="-2"/>
        </w:rPr>
        <w:t xml:space="preserve"> </w:t>
      </w:r>
      <w:r>
        <w:t xml:space="preserve">and </w:t>
      </w:r>
      <w:r>
        <w:rPr>
          <w:spacing w:val="-1"/>
        </w:rPr>
        <w:t>agrees</w:t>
      </w:r>
      <w:r>
        <w:t xml:space="preserve"> </w:t>
      </w:r>
      <w:r>
        <w:rPr>
          <w:spacing w:val="-1"/>
        </w:rPr>
        <w:t>that</w:t>
      </w:r>
      <w:r>
        <w:rPr>
          <w:spacing w:val="-2"/>
        </w:rPr>
        <w:t xml:space="preserve"> </w:t>
      </w:r>
      <w:r>
        <w:rPr>
          <w:spacing w:val="-1"/>
        </w:rPr>
        <w:t>information,</w:t>
      </w:r>
      <w:r>
        <w:t xml:space="preserve"> </w:t>
      </w:r>
      <w:r>
        <w:rPr>
          <w:spacing w:val="-1"/>
        </w:rPr>
        <w:t>data,</w:t>
      </w:r>
      <w:r>
        <w:t xml:space="preserve"> and </w:t>
      </w:r>
      <w:r>
        <w:rPr>
          <w:spacing w:val="-1"/>
        </w:rPr>
        <w:t>materials</w:t>
      </w:r>
      <w:r>
        <w:t xml:space="preserve"> </w:t>
      </w:r>
      <w:r>
        <w:rPr>
          <w:spacing w:val="-1"/>
        </w:rPr>
        <w:t>disclosed</w:t>
      </w:r>
      <w:r>
        <w:t xml:space="preserve"> </w:t>
      </w:r>
      <w:r>
        <w:rPr>
          <w:spacing w:val="-1"/>
        </w:rPr>
        <w:t>to</w:t>
      </w:r>
      <w:r>
        <w:rPr>
          <w:spacing w:val="-3"/>
        </w:rPr>
        <w:t xml:space="preserve"> </w:t>
      </w:r>
      <w:r>
        <w:rPr>
          <w:spacing w:val="-1"/>
        </w:rPr>
        <w:t>Manager</w:t>
      </w:r>
      <w:r>
        <w:rPr>
          <w:spacing w:val="1"/>
        </w:rPr>
        <w:t xml:space="preserve"> </w:t>
      </w:r>
      <w:r>
        <w:t>by</w:t>
      </w:r>
      <w:r>
        <w:rPr>
          <w:spacing w:val="-3"/>
        </w:rPr>
        <w:t xml:space="preserve"> </w:t>
      </w:r>
      <w:r>
        <w:t>or</w:t>
      </w:r>
      <w:r>
        <w:rPr>
          <w:spacing w:val="-2"/>
        </w:rPr>
        <w:t xml:space="preserve"> </w:t>
      </w:r>
      <w:r>
        <w:t>on</w:t>
      </w:r>
      <w:r>
        <w:rPr>
          <w:spacing w:val="51"/>
        </w:rPr>
        <w:t xml:space="preserve"> </w:t>
      </w:r>
      <w:r>
        <w:rPr>
          <w:spacing w:val="-1"/>
        </w:rPr>
        <w:t>behalf</w:t>
      </w:r>
      <w:r>
        <w:rPr>
          <w:spacing w:val="1"/>
        </w:rPr>
        <w:t xml:space="preserve"> </w:t>
      </w:r>
      <w:r>
        <w:rPr>
          <w:spacing w:val="-2"/>
        </w:rPr>
        <w:t>of</w:t>
      </w:r>
      <w:r>
        <w:rPr>
          <w:spacing w:val="1"/>
        </w:rPr>
        <w:t xml:space="preserve"> </w:t>
      </w:r>
      <w:r>
        <w:rPr>
          <w:spacing w:val="-1"/>
        </w:rPr>
        <w:t>the</w:t>
      </w:r>
      <w:r>
        <w:t xml:space="preserve"> </w:t>
      </w:r>
      <w:r>
        <w:rPr>
          <w:spacing w:val="-1"/>
        </w:rPr>
        <w:t>System</w:t>
      </w:r>
      <w:r>
        <w:rPr>
          <w:spacing w:val="-4"/>
        </w:rPr>
        <w:t xml:space="preserve"> </w:t>
      </w:r>
      <w:r>
        <w:t>or</w:t>
      </w:r>
      <w:r>
        <w:rPr>
          <w:spacing w:val="1"/>
        </w:rPr>
        <w:t xml:space="preserve"> </w:t>
      </w:r>
      <w:r>
        <w:t>any</w:t>
      </w:r>
      <w:r>
        <w:rPr>
          <w:spacing w:val="-3"/>
        </w:rPr>
        <w:t xml:space="preserve"> </w:t>
      </w:r>
      <w:r>
        <w:t>of</w:t>
      </w:r>
      <w:r>
        <w:rPr>
          <w:spacing w:val="1"/>
        </w:rPr>
        <w:t xml:space="preserve"> </w:t>
      </w:r>
      <w:r>
        <w:rPr>
          <w:spacing w:val="-1"/>
        </w:rPr>
        <w:t>its</w:t>
      </w:r>
      <w:r>
        <w:t xml:space="preserve"> </w:t>
      </w:r>
      <w:r>
        <w:rPr>
          <w:spacing w:val="-2"/>
        </w:rPr>
        <w:t>members,</w:t>
      </w:r>
      <w:r>
        <w:t xml:space="preserve"> </w:t>
      </w:r>
      <w:r>
        <w:rPr>
          <w:spacing w:val="-1"/>
        </w:rPr>
        <w:t>participants,</w:t>
      </w:r>
      <w:r>
        <w:t xml:space="preserve"> </w:t>
      </w:r>
      <w:r>
        <w:rPr>
          <w:spacing w:val="-1"/>
        </w:rPr>
        <w:t>employees,</w:t>
      </w:r>
      <w:r>
        <w:t xml:space="preserve"> </w:t>
      </w:r>
      <w:r>
        <w:rPr>
          <w:spacing w:val="-1"/>
        </w:rPr>
        <w:t>customers,</w:t>
      </w:r>
      <w:r>
        <w:t xml:space="preserve"> </w:t>
      </w:r>
      <w:r>
        <w:rPr>
          <w:spacing w:val="-2"/>
        </w:rPr>
        <w:t xml:space="preserve">or </w:t>
      </w:r>
      <w:r>
        <w:rPr>
          <w:spacing w:val="-1"/>
        </w:rPr>
        <w:t>third</w:t>
      </w:r>
      <w:r>
        <w:t xml:space="preserve"> </w:t>
      </w:r>
      <w:r>
        <w:rPr>
          <w:spacing w:val="-1"/>
        </w:rPr>
        <w:t>party</w:t>
      </w:r>
      <w:r>
        <w:rPr>
          <w:spacing w:val="-3"/>
        </w:rPr>
        <w:t xml:space="preserve"> </w:t>
      </w:r>
      <w:r>
        <w:rPr>
          <w:spacing w:val="-1"/>
        </w:rPr>
        <w:t>service</w:t>
      </w:r>
      <w:r>
        <w:rPr>
          <w:spacing w:val="87"/>
        </w:rPr>
        <w:t xml:space="preserve"> </w:t>
      </w:r>
      <w:r>
        <w:rPr>
          <w:spacing w:val="-1"/>
        </w:rPr>
        <w:t>providers</w:t>
      </w:r>
      <w:r>
        <w:t xml:space="preserve"> </w:t>
      </w:r>
      <w:r>
        <w:rPr>
          <w:spacing w:val="-2"/>
        </w:rPr>
        <w:t>may</w:t>
      </w:r>
      <w:r>
        <w:rPr>
          <w:spacing w:val="-3"/>
        </w:rPr>
        <w:t xml:space="preserve"> </w:t>
      </w:r>
      <w:r>
        <w:t>contain</w:t>
      </w:r>
      <w:r>
        <w:rPr>
          <w:spacing w:val="-3"/>
        </w:rPr>
        <w:t xml:space="preserve"> </w:t>
      </w:r>
      <w:r>
        <w:rPr>
          <w:spacing w:val="-1"/>
        </w:rPr>
        <w:t>confidential</w:t>
      </w:r>
      <w:r>
        <w:rPr>
          <w:spacing w:val="1"/>
        </w:rPr>
        <w:t xml:space="preserve"> </w:t>
      </w:r>
      <w:r>
        <w:rPr>
          <w:spacing w:val="-1"/>
        </w:rPr>
        <w:t>and</w:t>
      </w:r>
      <w:r>
        <w:t xml:space="preserve"> </w:t>
      </w:r>
      <w:r>
        <w:rPr>
          <w:spacing w:val="-1"/>
        </w:rPr>
        <w:t>protected</w:t>
      </w:r>
      <w:r>
        <w:t xml:space="preserve"> </w:t>
      </w:r>
      <w:r>
        <w:rPr>
          <w:spacing w:val="-1"/>
        </w:rPr>
        <w:t>information;</w:t>
      </w:r>
      <w:r>
        <w:rPr>
          <w:spacing w:val="-2"/>
        </w:rPr>
        <w:t xml:space="preserve"> </w:t>
      </w:r>
      <w:r>
        <w:rPr>
          <w:spacing w:val="-1"/>
        </w:rPr>
        <w:t>therefore,</w:t>
      </w:r>
      <w:r>
        <w:rPr>
          <w:spacing w:val="-3"/>
        </w:rPr>
        <w:t xml:space="preserve"> </w:t>
      </w:r>
      <w:r>
        <w:rPr>
          <w:spacing w:val="-1"/>
        </w:rPr>
        <w:t>Manager</w:t>
      </w:r>
      <w:r>
        <w:rPr>
          <w:spacing w:val="-2"/>
        </w:rPr>
        <w:t xml:space="preserve"> </w:t>
      </w:r>
      <w:r>
        <w:rPr>
          <w:spacing w:val="-1"/>
        </w:rPr>
        <w:t>promises</w:t>
      </w:r>
      <w:r>
        <w:t xml:space="preserve"> </w:t>
      </w:r>
      <w:r>
        <w:rPr>
          <w:spacing w:val="-1"/>
        </w:rPr>
        <w:t>and</w:t>
      </w:r>
      <w:r>
        <w:t xml:space="preserve"> </w:t>
      </w:r>
      <w:r>
        <w:rPr>
          <w:spacing w:val="-1"/>
        </w:rPr>
        <w:t>assures</w:t>
      </w:r>
      <w:r>
        <w:rPr>
          <w:spacing w:val="73"/>
        </w:rPr>
        <w:t xml:space="preserve"> </w:t>
      </w:r>
      <w:r>
        <w:rPr>
          <w:spacing w:val="-1"/>
        </w:rPr>
        <w:t>that</w:t>
      </w:r>
      <w:r>
        <w:rPr>
          <w:spacing w:val="1"/>
        </w:rPr>
        <w:t xml:space="preserve"> </w:t>
      </w:r>
      <w:r>
        <w:rPr>
          <w:spacing w:val="-1"/>
        </w:rPr>
        <w:t>data,</w:t>
      </w:r>
      <w:r>
        <w:t xml:space="preserve"> </w:t>
      </w:r>
      <w:r>
        <w:rPr>
          <w:spacing w:val="-1"/>
        </w:rPr>
        <w:t>materials,</w:t>
      </w:r>
      <w:r>
        <w:rPr>
          <w:spacing w:val="-3"/>
        </w:rPr>
        <w:t xml:space="preserve"> </w:t>
      </w:r>
      <w:r>
        <w:t>and</w:t>
      </w:r>
      <w:r>
        <w:rPr>
          <w:spacing w:val="-3"/>
        </w:rPr>
        <w:t xml:space="preserve"> </w:t>
      </w:r>
      <w:r>
        <w:rPr>
          <w:spacing w:val="-1"/>
        </w:rPr>
        <w:t>information</w:t>
      </w:r>
      <w:r>
        <w:t xml:space="preserve"> </w:t>
      </w:r>
      <w:r>
        <w:rPr>
          <w:spacing w:val="-1"/>
        </w:rPr>
        <w:t>gathered,</w:t>
      </w:r>
      <w:r>
        <w:t xml:space="preserve"> </w:t>
      </w:r>
      <w:r>
        <w:rPr>
          <w:spacing w:val="-1"/>
        </w:rPr>
        <w:t>based</w:t>
      </w:r>
      <w:r>
        <w:t xml:space="preserve"> </w:t>
      </w:r>
      <w:r>
        <w:rPr>
          <w:spacing w:val="-1"/>
        </w:rPr>
        <w:t>upon,</w:t>
      </w:r>
      <w:r>
        <w:t xml:space="preserve"> or</w:t>
      </w:r>
      <w:r>
        <w:rPr>
          <w:spacing w:val="-2"/>
        </w:rPr>
        <w:t xml:space="preserve"> </w:t>
      </w:r>
      <w:r>
        <w:rPr>
          <w:spacing w:val="-1"/>
        </w:rPr>
        <w:t>disclosed</w:t>
      </w:r>
      <w:r>
        <w:rPr>
          <w:spacing w:val="-3"/>
        </w:rPr>
        <w:t xml:space="preserve"> </w:t>
      </w:r>
      <w:r>
        <w:t>to</w:t>
      </w:r>
      <w:r>
        <w:rPr>
          <w:spacing w:val="-3"/>
        </w:rPr>
        <w:t xml:space="preserve"> </w:t>
      </w:r>
      <w:r>
        <w:rPr>
          <w:spacing w:val="-1"/>
        </w:rPr>
        <w:t>Manager</w:t>
      </w:r>
      <w:r>
        <w:rPr>
          <w:spacing w:val="1"/>
        </w:rPr>
        <w:t xml:space="preserve"> </w:t>
      </w:r>
      <w:r>
        <w:rPr>
          <w:spacing w:val="-1"/>
        </w:rPr>
        <w:t>for</w:t>
      </w:r>
      <w:r>
        <w:rPr>
          <w:spacing w:val="-2"/>
        </w:rPr>
        <w:t xml:space="preserve"> </w:t>
      </w:r>
      <w:r>
        <w:t xml:space="preserve">the </w:t>
      </w:r>
      <w:r>
        <w:rPr>
          <w:spacing w:val="-1"/>
        </w:rPr>
        <w:t>purpose</w:t>
      </w:r>
      <w:r>
        <w:t xml:space="preserve"> </w:t>
      </w:r>
      <w:r>
        <w:rPr>
          <w:spacing w:val="-2"/>
        </w:rPr>
        <w:t>of</w:t>
      </w:r>
      <w:r>
        <w:rPr>
          <w:spacing w:val="1"/>
        </w:rPr>
        <w:t xml:space="preserve"> </w:t>
      </w:r>
      <w:r>
        <w:rPr>
          <w:spacing w:val="-1"/>
        </w:rPr>
        <w:t>this</w:t>
      </w:r>
      <w:r>
        <w:rPr>
          <w:spacing w:val="81"/>
        </w:rPr>
        <w:t xml:space="preserve"> </w:t>
      </w:r>
      <w:r>
        <w:rPr>
          <w:spacing w:val="-1"/>
        </w:rPr>
        <w:t>Management</w:t>
      </w:r>
      <w:r>
        <w:rPr>
          <w:spacing w:val="1"/>
        </w:rPr>
        <w:t xml:space="preserve"> </w:t>
      </w:r>
      <w:r>
        <w:rPr>
          <w:spacing w:val="-1"/>
        </w:rPr>
        <w:t>Agreement</w:t>
      </w:r>
      <w:r>
        <w:rPr>
          <w:spacing w:val="1"/>
        </w:rPr>
        <w:t xml:space="preserve"> </w:t>
      </w:r>
      <w:r>
        <w:rPr>
          <w:spacing w:val="-1"/>
        </w:rPr>
        <w:t>will</w:t>
      </w:r>
      <w:r>
        <w:rPr>
          <w:spacing w:val="1"/>
        </w:rPr>
        <w:t xml:space="preserve"> </w:t>
      </w:r>
      <w:r>
        <w:rPr>
          <w:spacing w:val="-2"/>
        </w:rPr>
        <w:t>be</w:t>
      </w:r>
      <w:r>
        <w:t xml:space="preserve"> </w:t>
      </w:r>
      <w:r>
        <w:rPr>
          <w:spacing w:val="-1"/>
        </w:rPr>
        <w:t>treated</w:t>
      </w:r>
      <w:r>
        <w:rPr>
          <w:spacing w:val="-3"/>
        </w:rPr>
        <w:t xml:space="preserve"> </w:t>
      </w:r>
      <w:r>
        <w:t xml:space="preserve">as </w:t>
      </w:r>
      <w:r>
        <w:rPr>
          <w:spacing w:val="-1"/>
        </w:rPr>
        <w:t>confidential</w:t>
      </w:r>
      <w:r>
        <w:rPr>
          <w:spacing w:val="-2"/>
        </w:rPr>
        <w:t xml:space="preserve"> </w:t>
      </w:r>
      <w:r>
        <w:t xml:space="preserve">and </w:t>
      </w:r>
      <w:r>
        <w:rPr>
          <w:spacing w:val="-1"/>
        </w:rPr>
        <w:t>will</w:t>
      </w:r>
      <w:r>
        <w:rPr>
          <w:spacing w:val="1"/>
        </w:rPr>
        <w:t xml:space="preserve"> </w:t>
      </w:r>
      <w:r>
        <w:rPr>
          <w:spacing w:val="-1"/>
        </w:rPr>
        <w:t>not</w:t>
      </w:r>
      <w:r>
        <w:rPr>
          <w:spacing w:val="1"/>
        </w:rPr>
        <w:t xml:space="preserve"> </w:t>
      </w:r>
      <w:r>
        <w:rPr>
          <w:spacing w:val="-2"/>
        </w:rPr>
        <w:t>be</w:t>
      </w:r>
      <w:r>
        <w:t xml:space="preserve"> </w:t>
      </w:r>
      <w:r>
        <w:rPr>
          <w:spacing w:val="-1"/>
        </w:rPr>
        <w:t>disclosed</w:t>
      </w:r>
      <w:r>
        <w:rPr>
          <w:spacing w:val="-3"/>
        </w:rPr>
        <w:t xml:space="preserve"> </w:t>
      </w:r>
      <w:r>
        <w:t>to</w:t>
      </w:r>
      <w:r>
        <w:rPr>
          <w:spacing w:val="-3"/>
        </w:rPr>
        <w:t xml:space="preserve"> </w:t>
      </w:r>
      <w:r>
        <w:t>or</w:t>
      </w:r>
      <w:r>
        <w:rPr>
          <w:spacing w:val="1"/>
        </w:rPr>
        <w:t xml:space="preserve"> </w:t>
      </w:r>
      <w:r>
        <w:rPr>
          <w:spacing w:val="-1"/>
        </w:rPr>
        <w:t>discussed</w:t>
      </w:r>
      <w:r>
        <w:t xml:space="preserve"> </w:t>
      </w:r>
      <w:r>
        <w:rPr>
          <w:spacing w:val="-2"/>
        </w:rPr>
        <w:t>with</w:t>
      </w:r>
      <w:r>
        <w:t xml:space="preserve"> </w:t>
      </w:r>
      <w:r>
        <w:rPr>
          <w:spacing w:val="-1"/>
        </w:rPr>
        <w:t>other</w:t>
      </w:r>
      <w:r>
        <w:rPr>
          <w:spacing w:val="64"/>
        </w:rPr>
        <w:t xml:space="preserve"> </w:t>
      </w:r>
      <w:r>
        <w:rPr>
          <w:spacing w:val="-1"/>
        </w:rPr>
        <w:t>parties</w:t>
      </w:r>
      <w:r>
        <w:t xml:space="preserve"> </w:t>
      </w:r>
      <w:r>
        <w:rPr>
          <w:spacing w:val="-1"/>
        </w:rPr>
        <w:t>without</w:t>
      </w:r>
      <w:r>
        <w:rPr>
          <w:spacing w:val="-2"/>
        </w:rPr>
        <w:t xml:space="preserve"> </w:t>
      </w:r>
      <w:r>
        <w:t>the</w:t>
      </w:r>
      <w:r>
        <w:rPr>
          <w:spacing w:val="-2"/>
        </w:rPr>
        <w:t xml:space="preserve"> </w:t>
      </w:r>
      <w:r>
        <w:rPr>
          <w:spacing w:val="-1"/>
        </w:rPr>
        <w:t>prior</w:t>
      </w:r>
      <w:r>
        <w:rPr>
          <w:spacing w:val="1"/>
        </w:rPr>
        <w:t xml:space="preserve"> </w:t>
      </w:r>
      <w:r>
        <w:rPr>
          <w:spacing w:val="-1"/>
        </w:rPr>
        <w:t>written</w:t>
      </w:r>
      <w:r>
        <w:t xml:space="preserve"> </w:t>
      </w:r>
      <w:r>
        <w:rPr>
          <w:spacing w:val="-1"/>
        </w:rPr>
        <w:t>consent</w:t>
      </w:r>
      <w:r>
        <w:rPr>
          <w:spacing w:val="1"/>
        </w:rPr>
        <w:t xml:space="preserve"> </w:t>
      </w:r>
      <w:r>
        <w:rPr>
          <w:spacing w:val="-2"/>
        </w:rPr>
        <w:t>of</w:t>
      </w:r>
      <w:r>
        <w:rPr>
          <w:spacing w:val="1"/>
        </w:rPr>
        <w:t xml:space="preserve"> </w:t>
      </w:r>
      <w:r>
        <w:rPr>
          <w:spacing w:val="-1"/>
        </w:rPr>
        <w:t>the</w:t>
      </w:r>
      <w:r>
        <w:t xml:space="preserve"> </w:t>
      </w:r>
      <w:r>
        <w:rPr>
          <w:spacing w:val="-1"/>
        </w:rPr>
        <w:t>System.</w:t>
      </w:r>
    </w:p>
    <w:p w14:paraId="4E41D0F8" w14:textId="77777777" w:rsidR="00E62BB3" w:rsidRDefault="00E62BB3">
      <w:pPr>
        <w:spacing w:before="9"/>
        <w:rPr>
          <w:rFonts w:ascii="Times New Roman" w:eastAsia="Times New Roman" w:hAnsi="Times New Roman" w:cs="Times New Roman"/>
          <w:sz w:val="20"/>
          <w:szCs w:val="20"/>
        </w:rPr>
      </w:pPr>
    </w:p>
    <w:p w14:paraId="4DFA9176" w14:textId="77777777" w:rsidR="00E62BB3" w:rsidRDefault="00D96939">
      <w:pPr>
        <w:pStyle w:val="BodyText"/>
        <w:ind w:left="119" w:right="249"/>
      </w:pPr>
      <w:r>
        <w:t>The</w:t>
      </w:r>
      <w:r>
        <w:rPr>
          <w:spacing w:val="-2"/>
        </w:rPr>
        <w:t xml:space="preserve"> </w:t>
      </w:r>
      <w:r>
        <w:rPr>
          <w:spacing w:val="-1"/>
        </w:rPr>
        <w:t>parties</w:t>
      </w:r>
      <w:r>
        <w:rPr>
          <w:spacing w:val="-2"/>
        </w:rPr>
        <w:t xml:space="preserve"> </w:t>
      </w:r>
      <w:r>
        <w:rPr>
          <w:spacing w:val="-1"/>
        </w:rPr>
        <w:t>acknowledge</w:t>
      </w:r>
      <w:r>
        <w:t xml:space="preserve"> </w:t>
      </w:r>
      <w:r>
        <w:rPr>
          <w:spacing w:val="-1"/>
        </w:rPr>
        <w:t>that</w:t>
      </w:r>
      <w:r>
        <w:rPr>
          <w:spacing w:val="1"/>
        </w:rPr>
        <w:t xml:space="preserve"> </w:t>
      </w:r>
      <w:r>
        <w:rPr>
          <w:spacing w:val="-1"/>
        </w:rPr>
        <w:t>the</w:t>
      </w:r>
      <w:r>
        <w:t xml:space="preserve"> </w:t>
      </w:r>
      <w:r>
        <w:rPr>
          <w:spacing w:val="-1"/>
        </w:rPr>
        <w:t>services</w:t>
      </w:r>
      <w:r>
        <w:t xml:space="preserve"> </w:t>
      </w:r>
      <w:r>
        <w:rPr>
          <w:spacing w:val="-1"/>
        </w:rPr>
        <w:t>to</w:t>
      </w:r>
      <w:r>
        <w:t xml:space="preserve"> be </w:t>
      </w:r>
      <w:r>
        <w:rPr>
          <w:spacing w:val="-2"/>
        </w:rPr>
        <w:t>performed</w:t>
      </w:r>
      <w:r>
        <w:t xml:space="preserve"> by</w:t>
      </w:r>
      <w:r>
        <w:rPr>
          <w:spacing w:val="-3"/>
        </w:rPr>
        <w:t xml:space="preserve"> </w:t>
      </w:r>
      <w:r>
        <w:rPr>
          <w:spacing w:val="-1"/>
        </w:rPr>
        <w:t>Manager</w:t>
      </w:r>
      <w:r>
        <w:rPr>
          <w:spacing w:val="1"/>
        </w:rPr>
        <w:t xml:space="preserve"> </w:t>
      </w:r>
      <w:r>
        <w:t>for</w:t>
      </w:r>
      <w:r>
        <w:rPr>
          <w:spacing w:val="-3"/>
        </w:rPr>
        <w:t xml:space="preserve"> </w:t>
      </w:r>
      <w:r>
        <w:t xml:space="preserve">the </w:t>
      </w:r>
      <w:r>
        <w:rPr>
          <w:spacing w:val="-1"/>
        </w:rPr>
        <w:t>System</w:t>
      </w:r>
      <w:r>
        <w:rPr>
          <w:spacing w:val="-4"/>
        </w:rPr>
        <w:t xml:space="preserve"> </w:t>
      </w:r>
      <w:r>
        <w:t>under</w:t>
      </w:r>
      <w:r>
        <w:rPr>
          <w:spacing w:val="-2"/>
        </w:rPr>
        <w:t xml:space="preserve"> </w:t>
      </w:r>
      <w:r>
        <w:rPr>
          <w:spacing w:val="-1"/>
        </w:rPr>
        <w:t>this</w:t>
      </w:r>
      <w:r>
        <w:rPr>
          <w:spacing w:val="63"/>
        </w:rPr>
        <w:t xml:space="preserve"> </w:t>
      </w:r>
      <w:r>
        <w:rPr>
          <w:spacing w:val="-1"/>
        </w:rPr>
        <w:t>Management</w:t>
      </w:r>
      <w:r>
        <w:rPr>
          <w:spacing w:val="1"/>
        </w:rPr>
        <w:t xml:space="preserve"> </w:t>
      </w:r>
      <w:r>
        <w:rPr>
          <w:spacing w:val="-1"/>
        </w:rPr>
        <w:t>Agreement</w:t>
      </w:r>
      <w:r>
        <w:rPr>
          <w:spacing w:val="1"/>
        </w:rPr>
        <w:t xml:space="preserve"> </w:t>
      </w:r>
      <w:r>
        <w:rPr>
          <w:spacing w:val="-1"/>
        </w:rPr>
        <w:t>may</w:t>
      </w:r>
      <w:r>
        <w:rPr>
          <w:spacing w:val="-3"/>
        </w:rPr>
        <w:t xml:space="preserve"> </w:t>
      </w:r>
      <w:r>
        <w:rPr>
          <w:spacing w:val="-1"/>
        </w:rPr>
        <w:t>require</w:t>
      </w:r>
      <w:r>
        <w:t xml:space="preserve"> </w:t>
      </w:r>
      <w:r>
        <w:rPr>
          <w:spacing w:val="-2"/>
        </w:rPr>
        <w:t>or</w:t>
      </w:r>
      <w:r>
        <w:rPr>
          <w:spacing w:val="1"/>
        </w:rPr>
        <w:t xml:space="preserve"> </w:t>
      </w:r>
      <w:r>
        <w:rPr>
          <w:spacing w:val="-1"/>
        </w:rPr>
        <w:t>allow access</w:t>
      </w:r>
      <w:r>
        <w:rPr>
          <w:spacing w:val="-2"/>
        </w:rPr>
        <w:t xml:space="preserve"> </w:t>
      </w:r>
      <w:r>
        <w:rPr>
          <w:spacing w:val="-1"/>
        </w:rPr>
        <w:t>to</w:t>
      </w:r>
      <w:r>
        <w:t xml:space="preserve"> </w:t>
      </w:r>
      <w:r>
        <w:rPr>
          <w:spacing w:val="-1"/>
        </w:rPr>
        <w:t>data,</w:t>
      </w:r>
      <w:r>
        <w:t xml:space="preserve"> </w:t>
      </w:r>
      <w:r>
        <w:rPr>
          <w:spacing w:val="-1"/>
        </w:rPr>
        <w:t>materials,</w:t>
      </w:r>
      <w:r>
        <w:t xml:space="preserve"> </w:t>
      </w:r>
      <w:r>
        <w:rPr>
          <w:spacing w:val="-1"/>
        </w:rPr>
        <w:t>and</w:t>
      </w:r>
      <w:r>
        <w:t xml:space="preserve"> </w:t>
      </w:r>
      <w:r>
        <w:rPr>
          <w:spacing w:val="-1"/>
        </w:rPr>
        <w:t>information</w:t>
      </w:r>
      <w:r>
        <w:t xml:space="preserve"> </w:t>
      </w:r>
      <w:r>
        <w:rPr>
          <w:spacing w:val="-1"/>
        </w:rPr>
        <w:t>containing</w:t>
      </w:r>
      <w:r>
        <w:rPr>
          <w:spacing w:val="67"/>
        </w:rPr>
        <w:t xml:space="preserve"> </w:t>
      </w:r>
      <w:r>
        <w:rPr>
          <w:spacing w:val="-1"/>
        </w:rPr>
        <w:t>Social</w:t>
      </w:r>
      <w:r>
        <w:rPr>
          <w:spacing w:val="1"/>
        </w:rPr>
        <w:t xml:space="preserve"> </w:t>
      </w:r>
      <w:r>
        <w:rPr>
          <w:spacing w:val="-1"/>
        </w:rPr>
        <w:t>Security</w:t>
      </w:r>
      <w:r>
        <w:rPr>
          <w:spacing w:val="-3"/>
        </w:rPr>
        <w:t xml:space="preserve"> </w:t>
      </w:r>
      <w:r>
        <w:rPr>
          <w:spacing w:val="-1"/>
        </w:rPr>
        <w:t>numbers</w:t>
      </w:r>
      <w:r>
        <w:t xml:space="preserve"> </w:t>
      </w:r>
      <w:r>
        <w:rPr>
          <w:spacing w:val="-2"/>
        </w:rPr>
        <w:t xml:space="preserve">or </w:t>
      </w:r>
      <w:r>
        <w:rPr>
          <w:spacing w:val="-1"/>
        </w:rPr>
        <w:t>other</w:t>
      </w:r>
      <w:r>
        <w:rPr>
          <w:spacing w:val="1"/>
        </w:rPr>
        <w:t xml:space="preserve"> </w:t>
      </w:r>
      <w:r>
        <w:rPr>
          <w:spacing w:val="-1"/>
        </w:rPr>
        <w:t>personal</w:t>
      </w:r>
      <w:r>
        <w:rPr>
          <w:spacing w:val="-2"/>
        </w:rPr>
        <w:t xml:space="preserve"> </w:t>
      </w:r>
      <w:r>
        <w:rPr>
          <w:spacing w:val="-1"/>
        </w:rPr>
        <w:t>information</w:t>
      </w:r>
      <w:r>
        <w:rPr>
          <w:spacing w:val="-5"/>
        </w:rPr>
        <w:t xml:space="preserve"> </w:t>
      </w:r>
      <w:r>
        <w:rPr>
          <w:spacing w:val="-1"/>
        </w:rPr>
        <w:t>maintained</w:t>
      </w:r>
      <w:r>
        <w:t xml:space="preserve"> by</w:t>
      </w:r>
      <w:r>
        <w:rPr>
          <w:spacing w:val="-3"/>
        </w:rPr>
        <w:t xml:space="preserve"> </w:t>
      </w:r>
      <w:r>
        <w:t xml:space="preserve">the </w:t>
      </w:r>
      <w:r>
        <w:rPr>
          <w:spacing w:val="-1"/>
        </w:rPr>
        <w:t>System</w:t>
      </w:r>
      <w:r>
        <w:rPr>
          <w:spacing w:val="-4"/>
        </w:rPr>
        <w:t xml:space="preserve"> </w:t>
      </w:r>
      <w:r>
        <w:t xml:space="preserve">in </w:t>
      </w:r>
      <w:r>
        <w:rPr>
          <w:spacing w:val="-1"/>
        </w:rPr>
        <w:t>its</w:t>
      </w:r>
      <w:r>
        <w:t xml:space="preserve"> </w:t>
      </w:r>
      <w:r>
        <w:rPr>
          <w:spacing w:val="-1"/>
        </w:rPr>
        <w:t>computer</w:t>
      </w:r>
      <w:r>
        <w:rPr>
          <w:spacing w:val="1"/>
        </w:rPr>
        <w:t xml:space="preserve"> </w:t>
      </w:r>
      <w:r>
        <w:rPr>
          <w:spacing w:val="-1"/>
        </w:rPr>
        <w:t>system</w:t>
      </w:r>
      <w:r>
        <w:rPr>
          <w:spacing w:val="81"/>
        </w:rPr>
        <w:t xml:space="preserve"> </w:t>
      </w:r>
      <w:r>
        <w:t>or</w:t>
      </w:r>
      <w:r>
        <w:rPr>
          <w:spacing w:val="1"/>
        </w:rPr>
        <w:t xml:space="preserve"> </w:t>
      </w:r>
      <w:r>
        <w:rPr>
          <w:spacing w:val="-1"/>
        </w:rPr>
        <w:t>other</w:t>
      </w:r>
      <w:r>
        <w:rPr>
          <w:spacing w:val="-2"/>
        </w:rPr>
        <w:t xml:space="preserve"> </w:t>
      </w:r>
      <w:r>
        <w:rPr>
          <w:spacing w:val="-1"/>
        </w:rPr>
        <w:t>records.</w:t>
      </w:r>
      <w:r>
        <w:t xml:space="preserve"> </w:t>
      </w:r>
      <w:r>
        <w:rPr>
          <w:spacing w:val="-2"/>
        </w:rPr>
        <w:t>In</w:t>
      </w:r>
      <w:r>
        <w:t xml:space="preserve"> </w:t>
      </w:r>
      <w:r>
        <w:rPr>
          <w:spacing w:val="-1"/>
        </w:rPr>
        <w:t>addition</w:t>
      </w:r>
      <w:r>
        <w:t xml:space="preserve"> to</w:t>
      </w:r>
      <w:r>
        <w:rPr>
          <w:spacing w:val="-3"/>
        </w:rPr>
        <w:t xml:space="preserve"> </w:t>
      </w:r>
      <w:r>
        <w:t xml:space="preserve">the </w:t>
      </w:r>
      <w:r>
        <w:rPr>
          <w:spacing w:val="-1"/>
        </w:rPr>
        <w:t>covenant</w:t>
      </w:r>
      <w:r>
        <w:rPr>
          <w:spacing w:val="1"/>
        </w:rPr>
        <w:t xml:space="preserve"> </w:t>
      </w:r>
      <w:r>
        <w:rPr>
          <w:spacing w:val="-1"/>
        </w:rPr>
        <w:t>made</w:t>
      </w:r>
      <w:r>
        <w:t xml:space="preserve"> </w:t>
      </w:r>
      <w:r>
        <w:rPr>
          <w:spacing w:val="-2"/>
        </w:rPr>
        <w:t>above</w:t>
      </w:r>
      <w:r>
        <w:t xml:space="preserve"> in </w:t>
      </w:r>
      <w:r>
        <w:rPr>
          <w:spacing w:val="-1"/>
        </w:rPr>
        <w:t>this</w:t>
      </w:r>
      <w:r>
        <w:t xml:space="preserve"> </w:t>
      </w:r>
      <w:r>
        <w:rPr>
          <w:spacing w:val="-1"/>
        </w:rPr>
        <w:t>section</w:t>
      </w:r>
      <w:r>
        <w:rPr>
          <w:spacing w:val="-3"/>
        </w:rPr>
        <w:t xml:space="preserve"> </w:t>
      </w:r>
      <w:r>
        <w:t xml:space="preserve">and </w:t>
      </w:r>
      <w:r>
        <w:rPr>
          <w:spacing w:val="-1"/>
        </w:rPr>
        <w:t>pursuant</w:t>
      </w:r>
      <w:r>
        <w:rPr>
          <w:spacing w:val="-2"/>
        </w:rPr>
        <w:t xml:space="preserve"> </w:t>
      </w:r>
      <w:r>
        <w:t xml:space="preserve">to 10 </w:t>
      </w:r>
      <w:r>
        <w:rPr>
          <w:spacing w:val="-2"/>
        </w:rPr>
        <w:t>IAC</w:t>
      </w:r>
      <w:r>
        <w:rPr>
          <w:spacing w:val="-1"/>
        </w:rPr>
        <w:t xml:space="preserve"> 5-3-1(4),</w:t>
      </w:r>
      <w:r>
        <w:rPr>
          <w:spacing w:val="71"/>
        </w:rPr>
        <w:t xml:space="preserve"> </w:t>
      </w:r>
      <w:r>
        <w:rPr>
          <w:spacing w:val="-1"/>
        </w:rPr>
        <w:t>Manager</w:t>
      </w:r>
      <w:r>
        <w:rPr>
          <w:spacing w:val="-2"/>
        </w:rPr>
        <w:t xml:space="preserve"> </w:t>
      </w:r>
      <w:r>
        <w:t>and</w:t>
      </w:r>
      <w:r>
        <w:rPr>
          <w:spacing w:val="-3"/>
        </w:rPr>
        <w:t xml:space="preserve"> </w:t>
      </w:r>
      <w:r>
        <w:t xml:space="preserve">the </w:t>
      </w:r>
      <w:r>
        <w:rPr>
          <w:spacing w:val="-1"/>
        </w:rPr>
        <w:t>System</w:t>
      </w:r>
      <w:r>
        <w:rPr>
          <w:spacing w:val="-4"/>
        </w:rPr>
        <w:t xml:space="preserve"> </w:t>
      </w:r>
      <w:r>
        <w:rPr>
          <w:spacing w:val="-1"/>
        </w:rPr>
        <w:t>agree</w:t>
      </w:r>
      <w:r>
        <w:rPr>
          <w:spacing w:val="-2"/>
        </w:rPr>
        <w:t xml:space="preserve"> </w:t>
      </w:r>
      <w:r>
        <w:t xml:space="preserve">to </w:t>
      </w:r>
      <w:r>
        <w:rPr>
          <w:spacing w:val="-1"/>
        </w:rPr>
        <w:t>comply</w:t>
      </w:r>
      <w:r>
        <w:rPr>
          <w:spacing w:val="-3"/>
        </w:rPr>
        <w:t xml:space="preserve"> </w:t>
      </w:r>
      <w:r>
        <w:t>with</w:t>
      </w:r>
      <w:r>
        <w:rPr>
          <w:spacing w:val="-3"/>
        </w:rPr>
        <w:t xml:space="preserve"> </w:t>
      </w:r>
      <w:r>
        <w:t xml:space="preserve">the </w:t>
      </w:r>
      <w:r>
        <w:rPr>
          <w:spacing w:val="-1"/>
        </w:rPr>
        <w:t>provisions</w:t>
      </w:r>
      <w:r>
        <w:t xml:space="preserve"> </w:t>
      </w:r>
      <w:r>
        <w:rPr>
          <w:spacing w:val="-2"/>
        </w:rPr>
        <w:t>of</w:t>
      </w:r>
      <w:r>
        <w:rPr>
          <w:spacing w:val="1"/>
        </w:rPr>
        <w:t xml:space="preserve"> </w:t>
      </w:r>
      <w:r>
        <w:rPr>
          <w:spacing w:val="-2"/>
        </w:rPr>
        <w:t>IC</w:t>
      </w:r>
      <w:r>
        <w:rPr>
          <w:spacing w:val="-1"/>
        </w:rPr>
        <w:t xml:space="preserve"> </w:t>
      </w:r>
      <w:r>
        <w:t xml:space="preserve">§ </w:t>
      </w:r>
      <w:r>
        <w:rPr>
          <w:spacing w:val="-1"/>
        </w:rPr>
        <w:t>4-1-10</w:t>
      </w:r>
      <w:r>
        <w:t xml:space="preserve"> </w:t>
      </w:r>
      <w:r>
        <w:rPr>
          <w:rFonts w:cs="Times New Roman"/>
          <w:i/>
        </w:rPr>
        <w:t>et</w:t>
      </w:r>
      <w:r>
        <w:rPr>
          <w:rFonts w:cs="Times New Roman"/>
          <w:i/>
          <w:spacing w:val="1"/>
        </w:rPr>
        <w:t xml:space="preserve"> </w:t>
      </w:r>
      <w:r>
        <w:rPr>
          <w:rFonts w:cs="Times New Roman"/>
          <w:i/>
        </w:rPr>
        <w:t>seq.</w:t>
      </w:r>
      <w:r>
        <w:rPr>
          <w:rFonts w:cs="Times New Roman"/>
          <w:i/>
          <w:spacing w:val="-3"/>
        </w:rPr>
        <w:t xml:space="preserve"> </w:t>
      </w:r>
      <w:r>
        <w:t xml:space="preserve">and </w:t>
      </w:r>
      <w:r>
        <w:rPr>
          <w:spacing w:val="-2"/>
        </w:rPr>
        <w:t>IC</w:t>
      </w:r>
      <w:r>
        <w:rPr>
          <w:spacing w:val="-1"/>
        </w:rPr>
        <w:t xml:space="preserve"> </w:t>
      </w:r>
      <w:r>
        <w:t xml:space="preserve">§ </w:t>
      </w:r>
      <w:r>
        <w:rPr>
          <w:spacing w:val="-1"/>
        </w:rPr>
        <w:t>4-1-11</w:t>
      </w:r>
      <w:r>
        <w:t xml:space="preserve"> </w:t>
      </w:r>
      <w:r>
        <w:rPr>
          <w:rFonts w:cs="Times New Roman"/>
          <w:i/>
        </w:rPr>
        <w:t>et</w:t>
      </w:r>
      <w:r>
        <w:rPr>
          <w:rFonts w:cs="Times New Roman"/>
          <w:i/>
          <w:spacing w:val="47"/>
        </w:rPr>
        <w:t xml:space="preserve"> </w:t>
      </w:r>
      <w:r>
        <w:rPr>
          <w:rFonts w:cs="Times New Roman"/>
          <w:i/>
        </w:rPr>
        <w:t xml:space="preserve">seq. </w:t>
      </w:r>
      <w:r>
        <w:rPr>
          <w:spacing w:val="-2"/>
        </w:rPr>
        <w:t>If</w:t>
      </w:r>
      <w:r>
        <w:rPr>
          <w:spacing w:val="1"/>
        </w:rPr>
        <w:t xml:space="preserve"> </w:t>
      </w:r>
      <w:r>
        <w:t>any</w:t>
      </w:r>
      <w:r>
        <w:rPr>
          <w:spacing w:val="-3"/>
        </w:rPr>
        <w:t xml:space="preserve"> </w:t>
      </w:r>
      <w:r>
        <w:rPr>
          <w:spacing w:val="-1"/>
        </w:rPr>
        <w:t>Social</w:t>
      </w:r>
      <w:r>
        <w:rPr>
          <w:spacing w:val="1"/>
        </w:rPr>
        <w:t xml:space="preserve"> </w:t>
      </w:r>
      <w:r>
        <w:rPr>
          <w:spacing w:val="-1"/>
        </w:rPr>
        <w:t>Security</w:t>
      </w:r>
      <w:r>
        <w:rPr>
          <w:spacing w:val="-3"/>
        </w:rPr>
        <w:t xml:space="preserve"> </w:t>
      </w:r>
      <w:r>
        <w:rPr>
          <w:spacing w:val="-1"/>
        </w:rPr>
        <w:t>number(s)</w:t>
      </w:r>
      <w:r>
        <w:rPr>
          <w:spacing w:val="1"/>
        </w:rPr>
        <w:t xml:space="preserve"> </w:t>
      </w:r>
      <w:r>
        <w:rPr>
          <w:spacing w:val="-2"/>
        </w:rPr>
        <w:t>or</w:t>
      </w:r>
      <w:r>
        <w:rPr>
          <w:spacing w:val="1"/>
        </w:rPr>
        <w:t xml:space="preserve"> </w:t>
      </w:r>
      <w:r>
        <w:rPr>
          <w:spacing w:val="-1"/>
        </w:rPr>
        <w:t>personal</w:t>
      </w:r>
      <w:r>
        <w:rPr>
          <w:spacing w:val="-2"/>
        </w:rPr>
        <w:t xml:space="preserve"> </w:t>
      </w:r>
      <w:r>
        <w:rPr>
          <w:spacing w:val="-1"/>
        </w:rPr>
        <w:t>information</w:t>
      </w:r>
      <w:r>
        <w:t xml:space="preserve"> </w:t>
      </w:r>
      <w:r>
        <w:rPr>
          <w:spacing w:val="-1"/>
        </w:rPr>
        <w:t>(as</w:t>
      </w:r>
      <w:r>
        <w:t xml:space="preserve"> </w:t>
      </w:r>
      <w:r>
        <w:rPr>
          <w:spacing w:val="-1"/>
        </w:rPr>
        <w:t>defined</w:t>
      </w:r>
      <w:r>
        <w:t xml:space="preserve"> </w:t>
      </w:r>
      <w:r>
        <w:rPr>
          <w:spacing w:val="-1"/>
        </w:rPr>
        <w:t>in</w:t>
      </w:r>
      <w:r>
        <w:t xml:space="preserve"> </w:t>
      </w:r>
      <w:r>
        <w:rPr>
          <w:spacing w:val="-2"/>
        </w:rPr>
        <w:t>IC</w:t>
      </w:r>
      <w:r>
        <w:rPr>
          <w:spacing w:val="-1"/>
        </w:rPr>
        <w:t xml:space="preserve"> </w:t>
      </w:r>
      <w:r>
        <w:t>§</w:t>
      </w:r>
      <w:r>
        <w:rPr>
          <w:spacing w:val="2"/>
        </w:rPr>
        <w:t xml:space="preserve"> </w:t>
      </w:r>
      <w:r>
        <w:rPr>
          <w:spacing w:val="-1"/>
        </w:rPr>
        <w:t>4-1-11-3)</w:t>
      </w:r>
      <w:r>
        <w:rPr>
          <w:spacing w:val="1"/>
        </w:rPr>
        <w:t xml:space="preserve"> </w:t>
      </w:r>
      <w:r>
        <w:rPr>
          <w:spacing w:val="-1"/>
        </w:rPr>
        <w:t>is/are</w:t>
      </w:r>
      <w:r>
        <w:rPr>
          <w:spacing w:val="59"/>
        </w:rPr>
        <w:t xml:space="preserve"> </w:t>
      </w:r>
      <w:r>
        <w:rPr>
          <w:spacing w:val="-1"/>
        </w:rPr>
        <w:t>disclosed</w:t>
      </w:r>
      <w:r>
        <w:t xml:space="preserve"> by</w:t>
      </w:r>
      <w:r>
        <w:rPr>
          <w:spacing w:val="-3"/>
        </w:rPr>
        <w:t xml:space="preserve"> </w:t>
      </w:r>
      <w:r>
        <w:rPr>
          <w:spacing w:val="-1"/>
        </w:rPr>
        <w:t>Manager</w:t>
      </w:r>
      <w:r>
        <w:rPr>
          <w:spacing w:val="1"/>
        </w:rPr>
        <w:t xml:space="preserve"> </w:t>
      </w:r>
      <w:r>
        <w:t>as</w:t>
      </w:r>
      <w:r>
        <w:rPr>
          <w:spacing w:val="-2"/>
        </w:rPr>
        <w:t xml:space="preserve"> </w:t>
      </w:r>
      <w:r>
        <w:t xml:space="preserve">a </w:t>
      </w:r>
      <w:r>
        <w:rPr>
          <w:spacing w:val="-1"/>
        </w:rPr>
        <w:t>result</w:t>
      </w:r>
      <w:r>
        <w:rPr>
          <w:spacing w:val="1"/>
        </w:rPr>
        <w:t xml:space="preserve"> </w:t>
      </w:r>
      <w:r>
        <w:rPr>
          <w:spacing w:val="-2"/>
        </w:rPr>
        <w:t>of</w:t>
      </w:r>
      <w:r>
        <w:rPr>
          <w:spacing w:val="1"/>
        </w:rPr>
        <w:t xml:space="preserve"> </w:t>
      </w:r>
      <w:r>
        <w:rPr>
          <w:spacing w:val="-1"/>
        </w:rPr>
        <w:t>Manager’s</w:t>
      </w:r>
      <w:r>
        <w:t xml:space="preserve"> </w:t>
      </w:r>
      <w:r>
        <w:rPr>
          <w:spacing w:val="-1"/>
        </w:rPr>
        <w:t>error,</w:t>
      </w:r>
      <w:r>
        <w:t xml:space="preserve"> </w:t>
      </w:r>
      <w:r>
        <w:rPr>
          <w:spacing w:val="-1"/>
        </w:rPr>
        <w:t>Manager</w:t>
      </w:r>
      <w:r>
        <w:rPr>
          <w:spacing w:val="1"/>
        </w:rPr>
        <w:t xml:space="preserve"> </w:t>
      </w:r>
      <w:r>
        <w:rPr>
          <w:spacing w:val="-1"/>
        </w:rPr>
        <w:t>agrees</w:t>
      </w:r>
      <w:r>
        <w:t xml:space="preserve"> to</w:t>
      </w:r>
      <w:r>
        <w:rPr>
          <w:spacing w:val="-3"/>
        </w:rPr>
        <w:t xml:space="preserve"> </w:t>
      </w:r>
      <w:r>
        <w:t>pay</w:t>
      </w:r>
      <w:r>
        <w:rPr>
          <w:spacing w:val="-3"/>
        </w:rPr>
        <w:t xml:space="preserve"> </w:t>
      </w:r>
      <w:r>
        <w:rPr>
          <w:spacing w:val="-1"/>
        </w:rPr>
        <w:t>all</w:t>
      </w:r>
      <w:r>
        <w:rPr>
          <w:spacing w:val="1"/>
        </w:rPr>
        <w:t xml:space="preserve"> </w:t>
      </w:r>
      <w:r>
        <w:rPr>
          <w:spacing w:val="-1"/>
        </w:rPr>
        <w:t>commercially-reasonable</w:t>
      </w:r>
      <w:r>
        <w:rPr>
          <w:spacing w:val="45"/>
        </w:rPr>
        <w:t xml:space="preserve"> </w:t>
      </w:r>
      <w:r>
        <w:rPr>
          <w:spacing w:val="-1"/>
        </w:rPr>
        <w:t>costs</w:t>
      </w:r>
      <w:r>
        <w:t xml:space="preserve"> </w:t>
      </w:r>
      <w:r>
        <w:rPr>
          <w:spacing w:val="-1"/>
        </w:rPr>
        <w:t>associated</w:t>
      </w:r>
      <w:r>
        <w:t xml:space="preserve"> </w:t>
      </w:r>
      <w:r>
        <w:rPr>
          <w:spacing w:val="-1"/>
        </w:rPr>
        <w:t>with</w:t>
      </w:r>
      <w:r>
        <w:rPr>
          <w:spacing w:val="-3"/>
        </w:rPr>
        <w:t xml:space="preserve"> </w:t>
      </w:r>
      <w:r>
        <w:t xml:space="preserve">the </w:t>
      </w:r>
      <w:r>
        <w:rPr>
          <w:spacing w:val="-1"/>
        </w:rPr>
        <w:t>disclosure,</w:t>
      </w:r>
      <w:r>
        <w:t xml:space="preserve"> </w:t>
      </w:r>
      <w:r>
        <w:rPr>
          <w:spacing w:val="-1"/>
        </w:rPr>
        <w:t>including,</w:t>
      </w:r>
      <w:r>
        <w:t xml:space="preserve"> but</w:t>
      </w:r>
      <w:r>
        <w:rPr>
          <w:spacing w:val="-2"/>
        </w:rPr>
        <w:t xml:space="preserve"> </w:t>
      </w:r>
      <w:r>
        <w:t>not</w:t>
      </w:r>
      <w:r>
        <w:rPr>
          <w:spacing w:val="-4"/>
        </w:rPr>
        <w:t xml:space="preserve"> </w:t>
      </w:r>
      <w:r>
        <w:t>limited</w:t>
      </w:r>
      <w:r>
        <w:rPr>
          <w:spacing w:val="-3"/>
        </w:rPr>
        <w:t xml:space="preserve"> </w:t>
      </w:r>
      <w:r>
        <w:t>to,</w:t>
      </w:r>
      <w:r>
        <w:rPr>
          <w:spacing w:val="-3"/>
        </w:rPr>
        <w:t xml:space="preserve"> </w:t>
      </w:r>
      <w:r>
        <w:t>any</w:t>
      </w:r>
      <w:r>
        <w:rPr>
          <w:spacing w:val="-3"/>
        </w:rPr>
        <w:t xml:space="preserve"> </w:t>
      </w:r>
      <w:r>
        <w:rPr>
          <w:spacing w:val="-1"/>
        </w:rPr>
        <w:t>costs</w:t>
      </w:r>
      <w:r>
        <w:t xml:space="preserve"> </w:t>
      </w:r>
      <w:r>
        <w:rPr>
          <w:spacing w:val="-1"/>
        </w:rPr>
        <w:t>associated</w:t>
      </w:r>
      <w:r>
        <w:t xml:space="preserve"> </w:t>
      </w:r>
      <w:r>
        <w:rPr>
          <w:spacing w:val="-1"/>
        </w:rPr>
        <w:t>with</w:t>
      </w:r>
      <w:r>
        <w:rPr>
          <w:spacing w:val="-3"/>
        </w:rPr>
        <w:t xml:space="preserve"> </w:t>
      </w:r>
      <w:r>
        <w:rPr>
          <w:spacing w:val="-1"/>
        </w:rPr>
        <w:t>distributing</w:t>
      </w:r>
      <w:r>
        <w:rPr>
          <w:spacing w:val="-3"/>
        </w:rPr>
        <w:t xml:space="preserve"> </w:t>
      </w:r>
      <w:r>
        <w:t>a</w:t>
      </w:r>
      <w:r>
        <w:rPr>
          <w:spacing w:val="63"/>
        </w:rPr>
        <w:t xml:space="preserve"> </w:t>
      </w:r>
      <w:r>
        <w:rPr>
          <w:spacing w:val="-1"/>
        </w:rPr>
        <w:t>notice</w:t>
      </w:r>
      <w:r>
        <w:t xml:space="preserve"> </w:t>
      </w:r>
      <w:r>
        <w:rPr>
          <w:spacing w:val="-2"/>
        </w:rPr>
        <w:t>of</w:t>
      </w:r>
      <w:r>
        <w:rPr>
          <w:spacing w:val="1"/>
        </w:rPr>
        <w:t xml:space="preserve"> </w:t>
      </w:r>
      <w:r>
        <w:rPr>
          <w:spacing w:val="-1"/>
        </w:rPr>
        <w:t>disclosure</w:t>
      </w:r>
      <w:r>
        <w:t xml:space="preserve"> </w:t>
      </w:r>
      <w:r>
        <w:rPr>
          <w:spacing w:val="-2"/>
        </w:rPr>
        <w:t>of</w:t>
      </w:r>
      <w:r>
        <w:rPr>
          <w:spacing w:val="1"/>
        </w:rPr>
        <w:t xml:space="preserve"> </w:t>
      </w:r>
      <w:r>
        <w:t xml:space="preserve">a </w:t>
      </w:r>
      <w:r>
        <w:rPr>
          <w:spacing w:val="-1"/>
        </w:rPr>
        <w:t>breach</w:t>
      </w:r>
      <w:r>
        <w:t xml:space="preserve"> </w:t>
      </w:r>
      <w:r>
        <w:rPr>
          <w:spacing w:val="-2"/>
        </w:rPr>
        <w:t>of</w:t>
      </w:r>
      <w:r>
        <w:rPr>
          <w:spacing w:val="1"/>
        </w:rPr>
        <w:t xml:space="preserve"> </w:t>
      </w:r>
      <w:r>
        <w:rPr>
          <w:spacing w:val="-1"/>
        </w:rPr>
        <w:t>the</w:t>
      </w:r>
      <w:r>
        <w:t xml:space="preserve"> </w:t>
      </w:r>
      <w:r>
        <w:rPr>
          <w:spacing w:val="-1"/>
        </w:rPr>
        <w:t>security</w:t>
      </w:r>
      <w:r>
        <w:rPr>
          <w:spacing w:val="-3"/>
        </w:rPr>
        <w:t xml:space="preserve"> </w:t>
      </w:r>
      <w:r>
        <w:t>of</w:t>
      </w:r>
      <w:r>
        <w:rPr>
          <w:spacing w:val="-2"/>
        </w:rPr>
        <w:t xml:space="preserve"> </w:t>
      </w:r>
      <w:r>
        <w:t>the</w:t>
      </w:r>
      <w:r>
        <w:rPr>
          <w:spacing w:val="-2"/>
        </w:rPr>
        <w:t xml:space="preserve"> </w:t>
      </w:r>
      <w:r>
        <w:rPr>
          <w:spacing w:val="-1"/>
        </w:rPr>
        <w:t>system,</w:t>
      </w:r>
      <w:r>
        <w:t xml:space="preserve"> in </w:t>
      </w:r>
      <w:r>
        <w:rPr>
          <w:spacing w:val="-1"/>
        </w:rPr>
        <w:t>addition</w:t>
      </w:r>
      <w:r>
        <w:rPr>
          <w:spacing w:val="-3"/>
        </w:rPr>
        <w:t xml:space="preserve"> </w:t>
      </w:r>
      <w:r>
        <w:t>to</w:t>
      </w:r>
      <w:r>
        <w:rPr>
          <w:spacing w:val="-3"/>
        </w:rPr>
        <w:t xml:space="preserve"> </w:t>
      </w:r>
      <w:r>
        <w:t>any</w:t>
      </w:r>
      <w:r>
        <w:rPr>
          <w:spacing w:val="-3"/>
        </w:rPr>
        <w:t xml:space="preserve"> </w:t>
      </w:r>
      <w:r>
        <w:rPr>
          <w:spacing w:val="-1"/>
        </w:rPr>
        <w:t>other</w:t>
      </w:r>
      <w:r>
        <w:rPr>
          <w:spacing w:val="1"/>
        </w:rPr>
        <w:t xml:space="preserve"> </w:t>
      </w:r>
      <w:r>
        <w:rPr>
          <w:spacing w:val="-1"/>
        </w:rPr>
        <w:t>claim</w:t>
      </w:r>
      <w:r>
        <w:rPr>
          <w:spacing w:val="-4"/>
        </w:rPr>
        <w:t xml:space="preserve"> </w:t>
      </w:r>
      <w:r>
        <w:t xml:space="preserve">and </w:t>
      </w:r>
      <w:r>
        <w:rPr>
          <w:spacing w:val="-1"/>
        </w:rPr>
        <w:t>expenses</w:t>
      </w:r>
      <w:r>
        <w:rPr>
          <w:spacing w:val="73"/>
        </w:rPr>
        <w:t xml:space="preserve"> </w:t>
      </w:r>
      <w:r>
        <w:t>for</w:t>
      </w:r>
      <w:r>
        <w:rPr>
          <w:spacing w:val="1"/>
        </w:rPr>
        <w:t xml:space="preserve"> </w:t>
      </w:r>
      <w:r>
        <w:rPr>
          <w:spacing w:val="-1"/>
        </w:rPr>
        <w:t>which</w:t>
      </w:r>
      <w:r>
        <w:rPr>
          <w:spacing w:val="-3"/>
        </w:rPr>
        <w:t xml:space="preserve"> </w:t>
      </w:r>
      <w:r>
        <w:t>it</w:t>
      </w:r>
      <w:r>
        <w:rPr>
          <w:spacing w:val="-2"/>
        </w:rPr>
        <w:t xml:space="preserve"> </w:t>
      </w:r>
      <w:r>
        <w:t>is</w:t>
      </w:r>
      <w:r>
        <w:rPr>
          <w:spacing w:val="-2"/>
        </w:rPr>
        <w:t xml:space="preserve"> </w:t>
      </w:r>
      <w:r>
        <w:rPr>
          <w:spacing w:val="-1"/>
        </w:rPr>
        <w:t>liable</w:t>
      </w:r>
      <w:r>
        <w:t xml:space="preserve"> </w:t>
      </w:r>
      <w:r>
        <w:rPr>
          <w:spacing w:val="-1"/>
        </w:rPr>
        <w:t>under</w:t>
      </w:r>
      <w:r>
        <w:rPr>
          <w:spacing w:val="-2"/>
        </w:rPr>
        <w:t xml:space="preserve"> </w:t>
      </w:r>
      <w:r>
        <w:rPr>
          <w:spacing w:val="-1"/>
        </w:rPr>
        <w:t>the</w:t>
      </w:r>
      <w:r>
        <w:t xml:space="preserve"> </w:t>
      </w:r>
      <w:r>
        <w:rPr>
          <w:spacing w:val="-2"/>
        </w:rPr>
        <w:t>terms</w:t>
      </w:r>
      <w:r>
        <w:t xml:space="preserve"> of</w:t>
      </w:r>
      <w:r>
        <w:rPr>
          <w:spacing w:val="1"/>
        </w:rPr>
        <w:t xml:space="preserve"> </w:t>
      </w:r>
      <w:r>
        <w:rPr>
          <w:spacing w:val="-1"/>
        </w:rPr>
        <w:t>the</w:t>
      </w:r>
      <w:r>
        <w:t xml:space="preserve"> </w:t>
      </w:r>
      <w:r>
        <w:rPr>
          <w:spacing w:val="-1"/>
        </w:rPr>
        <w:t>Management</w:t>
      </w:r>
      <w:r>
        <w:rPr>
          <w:spacing w:val="1"/>
        </w:rPr>
        <w:t xml:space="preserve"> </w:t>
      </w:r>
      <w:r>
        <w:rPr>
          <w:spacing w:val="-1"/>
        </w:rPr>
        <w:t>Agreement.</w:t>
      </w:r>
    </w:p>
    <w:p w14:paraId="20AB2DC4" w14:textId="77777777" w:rsidR="00E62BB3" w:rsidRDefault="00E62BB3">
      <w:pPr>
        <w:spacing w:before="2"/>
        <w:rPr>
          <w:rFonts w:ascii="Times New Roman" w:eastAsia="Times New Roman" w:hAnsi="Times New Roman" w:cs="Times New Roman"/>
          <w:sz w:val="21"/>
          <w:szCs w:val="21"/>
        </w:rPr>
      </w:pPr>
    </w:p>
    <w:p w14:paraId="62078022" w14:textId="77777777" w:rsidR="00E62BB3" w:rsidRDefault="00D96939" w:rsidP="003F2412">
      <w:pPr>
        <w:pStyle w:val="Heading3"/>
        <w:numPr>
          <w:ilvl w:val="0"/>
          <w:numId w:val="5"/>
        </w:numPr>
        <w:tabs>
          <w:tab w:val="left" w:pos="840"/>
        </w:tabs>
        <w:ind w:left="839" w:hanging="720"/>
        <w:rPr>
          <w:b w:val="0"/>
          <w:bCs w:val="0"/>
        </w:rPr>
      </w:pPr>
      <w:r>
        <w:rPr>
          <w:spacing w:val="-1"/>
        </w:rPr>
        <w:t>Force</w:t>
      </w:r>
      <w:r>
        <w:rPr>
          <w:spacing w:val="-2"/>
        </w:rPr>
        <w:t xml:space="preserve"> </w:t>
      </w:r>
      <w:r>
        <w:rPr>
          <w:spacing w:val="-1"/>
        </w:rPr>
        <w:t>Majeure;</w:t>
      </w:r>
      <w:r>
        <w:rPr>
          <w:spacing w:val="1"/>
        </w:rPr>
        <w:t xml:space="preserve"> </w:t>
      </w:r>
      <w:r>
        <w:rPr>
          <w:spacing w:val="-2"/>
        </w:rPr>
        <w:t>Suspension</w:t>
      </w:r>
      <w:r>
        <w:rPr>
          <w:spacing w:val="-1"/>
        </w:rPr>
        <w:t xml:space="preserve"> and Termination</w:t>
      </w:r>
    </w:p>
    <w:p w14:paraId="54CB8093" w14:textId="77777777" w:rsidR="00E62BB3" w:rsidRDefault="00E62BB3">
      <w:pPr>
        <w:spacing w:before="7"/>
        <w:rPr>
          <w:rFonts w:ascii="Times New Roman" w:eastAsia="Times New Roman" w:hAnsi="Times New Roman" w:cs="Times New Roman"/>
          <w:b/>
          <w:bCs/>
          <w:sz w:val="21"/>
          <w:szCs w:val="21"/>
        </w:rPr>
      </w:pPr>
    </w:p>
    <w:p w14:paraId="1E107AA5" w14:textId="77777777" w:rsidR="00E62BB3" w:rsidRDefault="00D96939">
      <w:pPr>
        <w:pStyle w:val="BodyText"/>
        <w:ind w:left="119" w:right="249"/>
      </w:pPr>
      <w:r>
        <w:rPr>
          <w:spacing w:val="-2"/>
        </w:rPr>
        <w:t>In</w:t>
      </w:r>
      <w:r>
        <w:t xml:space="preserve"> the </w:t>
      </w:r>
      <w:r>
        <w:rPr>
          <w:spacing w:val="-1"/>
        </w:rPr>
        <w:t>event</w:t>
      </w:r>
      <w:r>
        <w:rPr>
          <w:spacing w:val="1"/>
        </w:rPr>
        <w:t xml:space="preserve"> </w:t>
      </w:r>
      <w:r>
        <w:rPr>
          <w:spacing w:val="-1"/>
        </w:rPr>
        <w:t>that</w:t>
      </w:r>
      <w:r>
        <w:rPr>
          <w:spacing w:val="1"/>
        </w:rPr>
        <w:t xml:space="preserve"> </w:t>
      </w:r>
      <w:r>
        <w:rPr>
          <w:spacing w:val="-1"/>
        </w:rPr>
        <w:t>either</w:t>
      </w:r>
      <w:r>
        <w:rPr>
          <w:spacing w:val="-2"/>
        </w:rPr>
        <w:t xml:space="preserve"> </w:t>
      </w:r>
      <w:r>
        <w:rPr>
          <w:spacing w:val="-1"/>
        </w:rPr>
        <w:t>party</w:t>
      </w:r>
      <w:r>
        <w:rPr>
          <w:spacing w:val="-3"/>
        </w:rPr>
        <w:t xml:space="preserve"> </w:t>
      </w:r>
      <w:r>
        <w:t xml:space="preserve">is </w:t>
      </w:r>
      <w:r>
        <w:rPr>
          <w:spacing w:val="-1"/>
        </w:rPr>
        <w:t>unable</w:t>
      </w:r>
      <w:r>
        <w:t xml:space="preserve"> </w:t>
      </w:r>
      <w:r>
        <w:rPr>
          <w:spacing w:val="-1"/>
        </w:rPr>
        <w:t>to</w:t>
      </w:r>
      <w:r>
        <w:t xml:space="preserve"> </w:t>
      </w:r>
      <w:r>
        <w:rPr>
          <w:spacing w:val="-1"/>
        </w:rPr>
        <w:t>perform</w:t>
      </w:r>
      <w:r>
        <w:rPr>
          <w:spacing w:val="-4"/>
        </w:rPr>
        <w:t xml:space="preserve"> </w:t>
      </w:r>
      <w:r>
        <w:t>any of</w:t>
      </w:r>
      <w:r>
        <w:rPr>
          <w:spacing w:val="1"/>
        </w:rPr>
        <w:t xml:space="preserve"> </w:t>
      </w:r>
      <w:r>
        <w:rPr>
          <w:spacing w:val="-1"/>
        </w:rPr>
        <w:t>its</w:t>
      </w:r>
      <w:r>
        <w:t xml:space="preserve"> </w:t>
      </w:r>
      <w:r>
        <w:rPr>
          <w:spacing w:val="-1"/>
        </w:rPr>
        <w:t>obligations</w:t>
      </w:r>
      <w:r>
        <w:t xml:space="preserve"> </w:t>
      </w:r>
      <w:r>
        <w:rPr>
          <w:spacing w:val="-1"/>
        </w:rPr>
        <w:t>under</w:t>
      </w:r>
      <w:r>
        <w:rPr>
          <w:spacing w:val="-2"/>
        </w:rPr>
        <w:t xml:space="preserve"> </w:t>
      </w:r>
      <w:r>
        <w:rPr>
          <w:spacing w:val="-1"/>
        </w:rPr>
        <w:t>this</w:t>
      </w:r>
      <w:r>
        <w:rPr>
          <w:spacing w:val="-2"/>
        </w:rPr>
        <w:t xml:space="preserve"> </w:t>
      </w:r>
      <w:r>
        <w:rPr>
          <w:spacing w:val="-1"/>
        </w:rPr>
        <w:t>Management</w:t>
      </w:r>
      <w:r>
        <w:rPr>
          <w:spacing w:val="55"/>
        </w:rPr>
        <w:t xml:space="preserve"> </w:t>
      </w:r>
      <w:r>
        <w:rPr>
          <w:spacing w:val="-1"/>
        </w:rPr>
        <w:t>Agreement</w:t>
      </w:r>
      <w:r>
        <w:rPr>
          <w:spacing w:val="1"/>
        </w:rPr>
        <w:t xml:space="preserve"> </w:t>
      </w:r>
      <w:r>
        <w:t>or</w:t>
      </w:r>
      <w:r>
        <w:rPr>
          <w:spacing w:val="1"/>
        </w:rPr>
        <w:t xml:space="preserve"> </w:t>
      </w:r>
      <w:r>
        <w:t>to</w:t>
      </w:r>
      <w:r>
        <w:rPr>
          <w:spacing w:val="-3"/>
        </w:rPr>
        <w:t xml:space="preserve"> </w:t>
      </w:r>
      <w:r>
        <w:t>enjoy</w:t>
      </w:r>
      <w:r>
        <w:rPr>
          <w:spacing w:val="-3"/>
        </w:rPr>
        <w:t xml:space="preserve"> </w:t>
      </w:r>
      <w:r>
        <w:t>any</w:t>
      </w:r>
      <w:r>
        <w:rPr>
          <w:spacing w:val="-3"/>
        </w:rPr>
        <w:t xml:space="preserve"> </w:t>
      </w:r>
      <w:r>
        <w:t>of</w:t>
      </w:r>
      <w:r>
        <w:rPr>
          <w:spacing w:val="1"/>
        </w:rPr>
        <w:t xml:space="preserve"> </w:t>
      </w:r>
      <w:r>
        <w:rPr>
          <w:spacing w:val="-1"/>
        </w:rPr>
        <w:t>its</w:t>
      </w:r>
      <w:r>
        <w:t xml:space="preserve"> </w:t>
      </w:r>
      <w:r>
        <w:rPr>
          <w:spacing w:val="-1"/>
        </w:rPr>
        <w:t>benefits</w:t>
      </w:r>
      <w:r>
        <w:t xml:space="preserve"> </w:t>
      </w:r>
      <w:r>
        <w:rPr>
          <w:spacing w:val="-1"/>
        </w:rPr>
        <w:t>because</w:t>
      </w:r>
      <w:r>
        <w:t xml:space="preserve"> </w:t>
      </w:r>
      <w:r>
        <w:rPr>
          <w:spacing w:val="-2"/>
        </w:rPr>
        <w:t>of</w:t>
      </w:r>
      <w:r>
        <w:rPr>
          <w:spacing w:val="1"/>
        </w:rPr>
        <w:t xml:space="preserve"> </w:t>
      </w:r>
      <w:r>
        <w:rPr>
          <w:spacing w:val="-1"/>
        </w:rPr>
        <w:t>natural</w:t>
      </w:r>
      <w:r>
        <w:rPr>
          <w:spacing w:val="1"/>
        </w:rPr>
        <w:t xml:space="preserve"> </w:t>
      </w:r>
      <w:r>
        <w:rPr>
          <w:spacing w:val="-1"/>
        </w:rPr>
        <w:t>disaster,</w:t>
      </w:r>
      <w:r>
        <w:rPr>
          <w:spacing w:val="-3"/>
        </w:rPr>
        <w:t xml:space="preserve"> </w:t>
      </w:r>
      <w:r>
        <w:rPr>
          <w:spacing w:val="-1"/>
        </w:rPr>
        <w:t>actions,</w:t>
      </w:r>
      <w:r>
        <w:t xml:space="preserve"> or</w:t>
      </w:r>
      <w:r>
        <w:rPr>
          <w:spacing w:val="-2"/>
        </w:rPr>
        <w:t xml:space="preserve"> </w:t>
      </w:r>
      <w:r>
        <w:rPr>
          <w:spacing w:val="-1"/>
        </w:rPr>
        <w:t>decrees</w:t>
      </w:r>
      <w:r>
        <w:t xml:space="preserve"> of</w:t>
      </w:r>
      <w:r>
        <w:rPr>
          <w:spacing w:val="-2"/>
        </w:rPr>
        <w:t xml:space="preserve"> </w:t>
      </w:r>
      <w:r>
        <w:rPr>
          <w:spacing w:val="-1"/>
        </w:rPr>
        <w:t>governmental</w:t>
      </w:r>
      <w:r>
        <w:rPr>
          <w:spacing w:val="39"/>
        </w:rPr>
        <w:t xml:space="preserve"> </w:t>
      </w:r>
      <w:r>
        <w:rPr>
          <w:spacing w:val="-1"/>
        </w:rPr>
        <w:t>bodies,</w:t>
      </w:r>
      <w:r>
        <w:t xml:space="preserve"> or</w:t>
      </w:r>
      <w:r>
        <w:rPr>
          <w:spacing w:val="-2"/>
        </w:rPr>
        <w:t xml:space="preserve"> </w:t>
      </w:r>
      <w:r>
        <w:rPr>
          <w:spacing w:val="-1"/>
        </w:rPr>
        <w:t>communication</w:t>
      </w:r>
      <w:r>
        <w:rPr>
          <w:spacing w:val="-3"/>
        </w:rPr>
        <w:t xml:space="preserve"> </w:t>
      </w:r>
      <w:r>
        <w:rPr>
          <w:spacing w:val="-1"/>
        </w:rPr>
        <w:t>line</w:t>
      </w:r>
      <w:r>
        <w:rPr>
          <w:spacing w:val="-2"/>
        </w:rPr>
        <w:t xml:space="preserve"> </w:t>
      </w:r>
      <w:r>
        <w:rPr>
          <w:spacing w:val="-1"/>
        </w:rPr>
        <w:t>failure</w:t>
      </w:r>
      <w:r>
        <w:t xml:space="preserve"> </w:t>
      </w:r>
      <w:r>
        <w:rPr>
          <w:spacing w:val="-1"/>
        </w:rPr>
        <w:t>not</w:t>
      </w:r>
      <w:r>
        <w:rPr>
          <w:spacing w:val="1"/>
        </w:rPr>
        <w:t xml:space="preserve"> </w:t>
      </w:r>
      <w:r>
        <w:rPr>
          <w:spacing w:val="-1"/>
        </w:rPr>
        <w:t>the</w:t>
      </w:r>
      <w:r>
        <w:t xml:space="preserve"> </w:t>
      </w:r>
      <w:r>
        <w:rPr>
          <w:spacing w:val="-1"/>
        </w:rPr>
        <w:t>fault</w:t>
      </w:r>
      <w:r>
        <w:rPr>
          <w:spacing w:val="1"/>
        </w:rPr>
        <w:t xml:space="preserve"> </w:t>
      </w:r>
      <w:r>
        <w:rPr>
          <w:spacing w:val="-2"/>
        </w:rPr>
        <w:t>of</w:t>
      </w:r>
      <w:r>
        <w:rPr>
          <w:spacing w:val="1"/>
        </w:rPr>
        <w:t xml:space="preserve"> </w:t>
      </w:r>
      <w:r>
        <w:rPr>
          <w:spacing w:val="-1"/>
        </w:rPr>
        <w:t>the</w:t>
      </w:r>
      <w:r>
        <w:t xml:space="preserve"> </w:t>
      </w:r>
      <w:r>
        <w:rPr>
          <w:spacing w:val="-1"/>
        </w:rPr>
        <w:t>affected</w:t>
      </w:r>
      <w:r>
        <w:rPr>
          <w:spacing w:val="-3"/>
        </w:rPr>
        <w:t xml:space="preserve"> </w:t>
      </w:r>
      <w:r>
        <w:rPr>
          <w:spacing w:val="-1"/>
        </w:rPr>
        <w:t>party</w:t>
      </w:r>
      <w:r>
        <w:rPr>
          <w:spacing w:val="-3"/>
        </w:rPr>
        <w:t xml:space="preserve"> </w:t>
      </w:r>
      <w:r>
        <w:rPr>
          <w:spacing w:val="-1"/>
        </w:rPr>
        <w:t>("Force</w:t>
      </w:r>
      <w:r>
        <w:t xml:space="preserve"> </w:t>
      </w:r>
      <w:r>
        <w:rPr>
          <w:spacing w:val="-1"/>
        </w:rPr>
        <w:t>Majeure</w:t>
      </w:r>
      <w:r>
        <w:t xml:space="preserve"> </w:t>
      </w:r>
      <w:r>
        <w:rPr>
          <w:spacing w:val="-1"/>
        </w:rPr>
        <w:t>Event"),</w:t>
      </w:r>
      <w:r>
        <w:rPr>
          <w:spacing w:val="-3"/>
        </w:rPr>
        <w:t xml:space="preserve"> </w:t>
      </w:r>
      <w:r>
        <w:rPr>
          <w:spacing w:val="-1"/>
        </w:rPr>
        <w:t>the</w:t>
      </w:r>
      <w:r>
        <w:rPr>
          <w:spacing w:val="75"/>
        </w:rPr>
        <w:t xml:space="preserve"> </w:t>
      </w:r>
      <w:r>
        <w:t>party</w:t>
      </w:r>
      <w:r>
        <w:rPr>
          <w:spacing w:val="-3"/>
        </w:rPr>
        <w:t xml:space="preserve"> </w:t>
      </w:r>
      <w:r>
        <w:rPr>
          <w:spacing w:val="-1"/>
        </w:rPr>
        <w:t>who</w:t>
      </w:r>
      <w:r>
        <w:t xml:space="preserve"> </w:t>
      </w:r>
      <w:r>
        <w:rPr>
          <w:spacing w:val="-1"/>
        </w:rPr>
        <w:t>has</w:t>
      </w:r>
      <w:r>
        <w:t xml:space="preserve"> </w:t>
      </w:r>
      <w:r>
        <w:rPr>
          <w:spacing w:val="-1"/>
        </w:rPr>
        <w:t>been</w:t>
      </w:r>
      <w:r>
        <w:t xml:space="preserve"> so</w:t>
      </w:r>
      <w:r>
        <w:rPr>
          <w:spacing w:val="-3"/>
        </w:rPr>
        <w:t xml:space="preserve"> </w:t>
      </w:r>
      <w:r>
        <w:rPr>
          <w:spacing w:val="-1"/>
        </w:rPr>
        <w:t>affected</w:t>
      </w:r>
      <w:r>
        <w:t xml:space="preserve"> </w:t>
      </w:r>
      <w:r>
        <w:rPr>
          <w:spacing w:val="-1"/>
        </w:rPr>
        <w:t>shall</w:t>
      </w:r>
      <w:r>
        <w:rPr>
          <w:spacing w:val="-2"/>
        </w:rPr>
        <w:t xml:space="preserve"> </w:t>
      </w:r>
      <w:r>
        <w:rPr>
          <w:spacing w:val="-1"/>
        </w:rPr>
        <w:t>immediately</w:t>
      </w:r>
      <w:r>
        <w:rPr>
          <w:spacing w:val="-3"/>
        </w:rPr>
        <w:t xml:space="preserve"> </w:t>
      </w:r>
      <w:r>
        <w:rPr>
          <w:spacing w:val="-2"/>
        </w:rPr>
        <w:t>give</w:t>
      </w:r>
      <w:r>
        <w:rPr>
          <w:spacing w:val="2"/>
        </w:rPr>
        <w:t xml:space="preserve"> </w:t>
      </w:r>
      <w:r>
        <w:rPr>
          <w:spacing w:val="-1"/>
        </w:rPr>
        <w:t>notice</w:t>
      </w:r>
      <w:r>
        <w:rPr>
          <w:spacing w:val="-2"/>
        </w:rPr>
        <w:t xml:space="preserve"> </w:t>
      </w:r>
      <w:r>
        <w:t xml:space="preserve">to </w:t>
      </w:r>
      <w:r>
        <w:rPr>
          <w:spacing w:val="-1"/>
        </w:rPr>
        <w:t>the</w:t>
      </w:r>
      <w:r>
        <w:t xml:space="preserve"> </w:t>
      </w:r>
      <w:r>
        <w:rPr>
          <w:spacing w:val="-1"/>
        </w:rPr>
        <w:t>other</w:t>
      </w:r>
      <w:r>
        <w:rPr>
          <w:spacing w:val="1"/>
        </w:rPr>
        <w:t xml:space="preserve"> </w:t>
      </w:r>
      <w:r>
        <w:rPr>
          <w:spacing w:val="-1"/>
        </w:rPr>
        <w:t>party</w:t>
      </w:r>
      <w:r>
        <w:rPr>
          <w:spacing w:val="-3"/>
        </w:rPr>
        <w:t xml:space="preserve"> </w:t>
      </w:r>
      <w:r>
        <w:rPr>
          <w:spacing w:val="-1"/>
        </w:rPr>
        <w:t>and</w:t>
      </w:r>
      <w:r>
        <w:t xml:space="preserve"> </w:t>
      </w:r>
      <w:r>
        <w:rPr>
          <w:spacing w:val="-1"/>
        </w:rPr>
        <w:t>shall</w:t>
      </w:r>
      <w:r>
        <w:rPr>
          <w:spacing w:val="1"/>
        </w:rPr>
        <w:t xml:space="preserve"> </w:t>
      </w:r>
      <w:r>
        <w:rPr>
          <w:spacing w:val="-2"/>
        </w:rPr>
        <w:t>do</w:t>
      </w:r>
      <w:r>
        <w:t xml:space="preserve"> </w:t>
      </w:r>
      <w:r>
        <w:rPr>
          <w:spacing w:val="-1"/>
        </w:rPr>
        <w:t>everything</w:t>
      </w:r>
      <w:r>
        <w:rPr>
          <w:spacing w:val="77"/>
        </w:rPr>
        <w:t xml:space="preserve"> </w:t>
      </w:r>
      <w:r>
        <w:rPr>
          <w:spacing w:val="-1"/>
        </w:rPr>
        <w:t>possible</w:t>
      </w:r>
      <w:r>
        <w:t xml:space="preserve"> to</w:t>
      </w:r>
      <w:r>
        <w:rPr>
          <w:spacing w:val="-3"/>
        </w:rPr>
        <w:t xml:space="preserve"> </w:t>
      </w:r>
      <w:r>
        <w:rPr>
          <w:spacing w:val="-1"/>
        </w:rPr>
        <w:t>resume</w:t>
      </w:r>
      <w:r>
        <w:t xml:space="preserve"> </w:t>
      </w:r>
      <w:r>
        <w:rPr>
          <w:spacing w:val="-1"/>
        </w:rPr>
        <w:t>performance.</w:t>
      </w:r>
    </w:p>
    <w:p w14:paraId="793DCD5A" w14:textId="77777777" w:rsidR="00E62BB3" w:rsidRDefault="00E62BB3">
      <w:pPr>
        <w:spacing w:before="2"/>
        <w:rPr>
          <w:rFonts w:ascii="Times New Roman" w:eastAsia="Times New Roman" w:hAnsi="Times New Roman" w:cs="Times New Roman"/>
          <w:sz w:val="21"/>
          <w:szCs w:val="21"/>
        </w:rPr>
      </w:pPr>
    </w:p>
    <w:p w14:paraId="52FBE57D" w14:textId="77777777" w:rsidR="00E62BB3" w:rsidRDefault="00D96939" w:rsidP="003F2412">
      <w:pPr>
        <w:pStyle w:val="Heading3"/>
        <w:numPr>
          <w:ilvl w:val="0"/>
          <w:numId w:val="5"/>
        </w:numPr>
        <w:tabs>
          <w:tab w:val="left" w:pos="840"/>
        </w:tabs>
        <w:ind w:left="839" w:hanging="720"/>
        <w:rPr>
          <w:b w:val="0"/>
          <w:bCs w:val="0"/>
        </w:rPr>
      </w:pPr>
      <w:r>
        <w:rPr>
          <w:spacing w:val="-1"/>
        </w:rPr>
        <w:t>Renewal</w:t>
      </w:r>
      <w:r>
        <w:rPr>
          <w:spacing w:val="-2"/>
        </w:rPr>
        <w:t xml:space="preserve"> </w:t>
      </w:r>
      <w:r>
        <w:rPr>
          <w:spacing w:val="-1"/>
        </w:rPr>
        <w:t>Option</w:t>
      </w:r>
    </w:p>
    <w:p w14:paraId="249FC68D" w14:textId="77777777" w:rsidR="00E62BB3" w:rsidRDefault="00E62BB3">
      <w:pPr>
        <w:spacing w:before="7"/>
        <w:rPr>
          <w:rFonts w:ascii="Times New Roman" w:eastAsia="Times New Roman" w:hAnsi="Times New Roman" w:cs="Times New Roman"/>
          <w:b/>
          <w:bCs/>
          <w:sz w:val="21"/>
          <w:szCs w:val="21"/>
        </w:rPr>
      </w:pPr>
    </w:p>
    <w:p w14:paraId="2090D668" w14:textId="77777777" w:rsidR="00E62BB3" w:rsidRDefault="00D96939">
      <w:pPr>
        <w:pStyle w:val="BodyText"/>
        <w:ind w:left="119"/>
      </w:pP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2"/>
        </w:rPr>
        <w:t>may</w:t>
      </w:r>
      <w:r>
        <w:rPr>
          <w:spacing w:val="-3"/>
        </w:rPr>
        <w:t xml:space="preserve"> </w:t>
      </w:r>
      <w:r>
        <w:t xml:space="preserve">be </w:t>
      </w:r>
      <w:r>
        <w:rPr>
          <w:spacing w:val="-1"/>
        </w:rPr>
        <w:t>renewed</w:t>
      </w:r>
      <w:r>
        <w:t xml:space="preserve"> by</w:t>
      </w:r>
      <w:r>
        <w:rPr>
          <w:spacing w:val="-3"/>
        </w:rPr>
        <w:t xml:space="preserve"> </w:t>
      </w:r>
      <w:r>
        <w:rPr>
          <w:spacing w:val="-1"/>
        </w:rPr>
        <w:t>the</w:t>
      </w:r>
      <w:r>
        <w:t xml:space="preserve"> </w:t>
      </w:r>
      <w:r>
        <w:rPr>
          <w:spacing w:val="-1"/>
        </w:rPr>
        <w:t>System</w:t>
      </w:r>
      <w:r>
        <w:rPr>
          <w:spacing w:val="-4"/>
        </w:rPr>
        <w:t xml:space="preserve"> </w:t>
      </w:r>
      <w:r>
        <w:t xml:space="preserve">in any </w:t>
      </w:r>
      <w:r>
        <w:rPr>
          <w:spacing w:val="-1"/>
        </w:rPr>
        <w:t>manner</w:t>
      </w:r>
      <w:r>
        <w:rPr>
          <w:spacing w:val="1"/>
        </w:rPr>
        <w:t xml:space="preserve"> </w:t>
      </w:r>
      <w:r>
        <w:rPr>
          <w:spacing w:val="-1"/>
        </w:rPr>
        <w:t>authorized</w:t>
      </w:r>
      <w:r>
        <w:t xml:space="preserve"> by</w:t>
      </w:r>
      <w:r>
        <w:rPr>
          <w:spacing w:val="-3"/>
        </w:rPr>
        <w:t xml:space="preserve"> </w:t>
      </w:r>
      <w:r>
        <w:rPr>
          <w:spacing w:val="-1"/>
        </w:rPr>
        <w:t>law.</w:t>
      </w:r>
    </w:p>
    <w:p w14:paraId="6F7E1CAF" w14:textId="77777777" w:rsidR="00E62BB3" w:rsidRDefault="00E62BB3">
      <w:pPr>
        <w:spacing w:before="2"/>
        <w:rPr>
          <w:rFonts w:ascii="Times New Roman" w:eastAsia="Times New Roman" w:hAnsi="Times New Roman" w:cs="Times New Roman"/>
          <w:sz w:val="21"/>
          <w:szCs w:val="21"/>
        </w:rPr>
      </w:pPr>
    </w:p>
    <w:p w14:paraId="541F5BA9" w14:textId="77777777" w:rsidR="00E62BB3" w:rsidRDefault="00D96939" w:rsidP="003F2412">
      <w:pPr>
        <w:pStyle w:val="Heading3"/>
        <w:numPr>
          <w:ilvl w:val="0"/>
          <w:numId w:val="5"/>
        </w:numPr>
        <w:tabs>
          <w:tab w:val="left" w:pos="840"/>
        </w:tabs>
        <w:ind w:left="839" w:hanging="720"/>
        <w:rPr>
          <w:b w:val="0"/>
          <w:bCs w:val="0"/>
        </w:rPr>
      </w:pPr>
      <w:r>
        <w:rPr>
          <w:spacing w:val="-1"/>
        </w:rPr>
        <w:t>Nondiscrimination</w:t>
      </w:r>
    </w:p>
    <w:p w14:paraId="520C466C" w14:textId="77777777" w:rsidR="00E62BB3" w:rsidRDefault="00E62BB3">
      <w:pPr>
        <w:spacing w:before="7"/>
        <w:rPr>
          <w:rFonts w:ascii="Times New Roman" w:eastAsia="Times New Roman" w:hAnsi="Times New Roman" w:cs="Times New Roman"/>
          <w:b/>
          <w:bCs/>
          <w:sz w:val="21"/>
          <w:szCs w:val="21"/>
        </w:rPr>
      </w:pPr>
    </w:p>
    <w:p w14:paraId="3BF689E2" w14:textId="3EC5B9CA" w:rsidR="00E62BB3" w:rsidRDefault="00D96939">
      <w:pPr>
        <w:pStyle w:val="BodyText"/>
        <w:ind w:left="119" w:right="155"/>
        <w:rPr>
          <w:spacing w:val="-1"/>
        </w:rPr>
      </w:pPr>
      <w:r>
        <w:rPr>
          <w:spacing w:val="-1"/>
        </w:rPr>
        <w:t>Pursuant</w:t>
      </w:r>
      <w:r>
        <w:rPr>
          <w:spacing w:val="-2"/>
        </w:rPr>
        <w:t xml:space="preserve"> </w:t>
      </w:r>
      <w:r>
        <w:t xml:space="preserve">to </w:t>
      </w:r>
      <w:r>
        <w:rPr>
          <w:spacing w:val="-2"/>
        </w:rPr>
        <w:t>IC</w:t>
      </w:r>
      <w:r>
        <w:rPr>
          <w:spacing w:val="-1"/>
        </w:rPr>
        <w:t xml:space="preserve"> </w:t>
      </w:r>
      <w:r>
        <w:t xml:space="preserve">§ </w:t>
      </w:r>
      <w:r>
        <w:rPr>
          <w:spacing w:val="-1"/>
        </w:rPr>
        <w:t>22-9-1-10</w:t>
      </w:r>
      <w:r>
        <w:rPr>
          <w:spacing w:val="2"/>
        </w:rPr>
        <w:t xml:space="preserve"> </w:t>
      </w:r>
      <w:r>
        <w:t xml:space="preserve">and </w:t>
      </w:r>
      <w:r>
        <w:rPr>
          <w:spacing w:val="-1"/>
        </w:rPr>
        <w:t>the</w:t>
      </w:r>
      <w:r>
        <w:t xml:space="preserve"> </w:t>
      </w:r>
      <w:r>
        <w:rPr>
          <w:spacing w:val="-1"/>
        </w:rPr>
        <w:t>Civil</w:t>
      </w:r>
      <w:r>
        <w:rPr>
          <w:spacing w:val="1"/>
        </w:rPr>
        <w:t xml:space="preserve"> </w:t>
      </w:r>
      <w:r>
        <w:rPr>
          <w:spacing w:val="-1"/>
        </w:rPr>
        <w:t>Rights</w:t>
      </w:r>
      <w:r>
        <w:t xml:space="preserve"> </w:t>
      </w:r>
      <w:r>
        <w:rPr>
          <w:spacing w:val="-2"/>
        </w:rPr>
        <w:t>Act</w:t>
      </w:r>
      <w:r>
        <w:rPr>
          <w:spacing w:val="1"/>
        </w:rPr>
        <w:t xml:space="preserve"> </w:t>
      </w:r>
      <w:r>
        <w:t>of</w:t>
      </w:r>
      <w:r>
        <w:rPr>
          <w:spacing w:val="-4"/>
        </w:rPr>
        <w:t xml:space="preserve"> </w:t>
      </w:r>
      <w:r>
        <w:t xml:space="preserve">1964, </w:t>
      </w:r>
      <w:r>
        <w:rPr>
          <w:spacing w:val="-1"/>
        </w:rPr>
        <w:t>Manager</w:t>
      </w:r>
      <w:r>
        <w:rPr>
          <w:spacing w:val="1"/>
        </w:rPr>
        <w:t xml:space="preserve"> </w:t>
      </w:r>
      <w:r>
        <w:rPr>
          <w:spacing w:val="-1"/>
        </w:rPr>
        <w:t>and</w:t>
      </w:r>
      <w:r>
        <w:t xml:space="preserve"> </w:t>
      </w:r>
      <w:r>
        <w:rPr>
          <w:spacing w:val="-1"/>
        </w:rPr>
        <w:t>its</w:t>
      </w:r>
      <w:r>
        <w:t xml:space="preserve"> </w:t>
      </w:r>
      <w:r>
        <w:rPr>
          <w:spacing w:val="-1"/>
        </w:rPr>
        <w:t>Agents,</w:t>
      </w:r>
      <w:r>
        <w:rPr>
          <w:spacing w:val="-3"/>
        </w:rPr>
        <w:t xml:space="preserve"> </w:t>
      </w:r>
      <w:r>
        <w:t>if</w:t>
      </w:r>
      <w:r>
        <w:rPr>
          <w:spacing w:val="-2"/>
        </w:rPr>
        <w:t xml:space="preserve"> </w:t>
      </w:r>
      <w:r>
        <w:rPr>
          <w:spacing w:val="-1"/>
        </w:rPr>
        <w:t>any,</w:t>
      </w:r>
      <w:r>
        <w:t xml:space="preserve"> </w:t>
      </w:r>
      <w:r>
        <w:rPr>
          <w:spacing w:val="-1"/>
        </w:rPr>
        <w:t>shall</w:t>
      </w:r>
      <w:r>
        <w:rPr>
          <w:spacing w:val="1"/>
        </w:rPr>
        <w:t xml:space="preserve"> </w:t>
      </w:r>
      <w:r>
        <w:rPr>
          <w:spacing w:val="-1"/>
        </w:rPr>
        <w:t>not</w:t>
      </w:r>
      <w:r>
        <w:rPr>
          <w:spacing w:val="51"/>
        </w:rPr>
        <w:t xml:space="preserve"> </w:t>
      </w:r>
      <w:r>
        <w:rPr>
          <w:spacing w:val="-1"/>
        </w:rPr>
        <w:t>discriminate</w:t>
      </w:r>
      <w:r>
        <w:t xml:space="preserve"> </w:t>
      </w:r>
      <w:r>
        <w:rPr>
          <w:spacing w:val="-1"/>
        </w:rPr>
        <w:t>against</w:t>
      </w:r>
      <w:r>
        <w:rPr>
          <w:spacing w:val="-2"/>
        </w:rPr>
        <w:t xml:space="preserve"> </w:t>
      </w:r>
      <w:r>
        <w:t>any</w:t>
      </w:r>
      <w:r>
        <w:rPr>
          <w:spacing w:val="-3"/>
        </w:rPr>
        <w:t xml:space="preserve"> </w:t>
      </w:r>
      <w:r>
        <w:rPr>
          <w:spacing w:val="-1"/>
        </w:rPr>
        <w:t>employee</w:t>
      </w:r>
      <w:r>
        <w:t xml:space="preserve"> or</w:t>
      </w:r>
      <w:r>
        <w:rPr>
          <w:spacing w:val="1"/>
        </w:rPr>
        <w:t xml:space="preserve"> </w:t>
      </w:r>
      <w:r>
        <w:rPr>
          <w:spacing w:val="-1"/>
        </w:rPr>
        <w:t>applicant</w:t>
      </w:r>
      <w:r>
        <w:rPr>
          <w:spacing w:val="-2"/>
        </w:rPr>
        <w:t xml:space="preserve"> </w:t>
      </w:r>
      <w:r>
        <w:t>for</w:t>
      </w:r>
      <w:r>
        <w:rPr>
          <w:spacing w:val="-2"/>
        </w:rPr>
        <w:t xml:space="preserve"> </w:t>
      </w:r>
      <w:r>
        <w:rPr>
          <w:spacing w:val="-1"/>
        </w:rPr>
        <w:t>employment</w:t>
      </w:r>
      <w:r>
        <w:rPr>
          <w:spacing w:val="1"/>
        </w:rPr>
        <w:t xml:space="preserve"> </w:t>
      </w:r>
      <w:r>
        <w:t>in the</w:t>
      </w:r>
      <w:r>
        <w:rPr>
          <w:spacing w:val="-2"/>
        </w:rPr>
        <w:t xml:space="preserve"> </w:t>
      </w:r>
      <w:r>
        <w:rPr>
          <w:spacing w:val="-1"/>
        </w:rPr>
        <w:t>performance</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57"/>
        </w:rPr>
        <w:t xml:space="preserve"> </w:t>
      </w:r>
      <w:r>
        <w:rPr>
          <w:spacing w:val="-1"/>
        </w:rPr>
        <w:t>Agreement.</w:t>
      </w:r>
      <w:r>
        <w:t xml:space="preserve"> </w:t>
      </w:r>
      <w:r>
        <w:rPr>
          <w:spacing w:val="-1"/>
        </w:rPr>
        <w:t>Manager</w:t>
      </w:r>
      <w:r>
        <w:rPr>
          <w:spacing w:val="-2"/>
        </w:rPr>
        <w:t xml:space="preserve"> </w:t>
      </w:r>
      <w:r>
        <w:rPr>
          <w:spacing w:val="-1"/>
        </w:rPr>
        <w:t>shall</w:t>
      </w:r>
      <w:r>
        <w:rPr>
          <w:spacing w:val="-2"/>
        </w:rPr>
        <w:t xml:space="preserve"> </w:t>
      </w:r>
      <w:r>
        <w:t>not</w:t>
      </w:r>
      <w:r>
        <w:rPr>
          <w:spacing w:val="1"/>
        </w:rPr>
        <w:t xml:space="preserve"> </w:t>
      </w:r>
      <w:r>
        <w:rPr>
          <w:spacing w:val="-1"/>
        </w:rPr>
        <w:t>discriminate</w:t>
      </w:r>
      <w:r>
        <w:t xml:space="preserve"> </w:t>
      </w:r>
      <w:r>
        <w:rPr>
          <w:spacing w:val="-1"/>
        </w:rPr>
        <w:t>with</w:t>
      </w:r>
      <w:r>
        <w:t xml:space="preserve"> </w:t>
      </w:r>
      <w:r>
        <w:rPr>
          <w:spacing w:val="-2"/>
        </w:rPr>
        <w:t>respect</w:t>
      </w:r>
      <w:r>
        <w:rPr>
          <w:spacing w:val="1"/>
        </w:rPr>
        <w:t xml:space="preserve"> </w:t>
      </w:r>
      <w:r>
        <w:rPr>
          <w:spacing w:val="-1"/>
        </w:rPr>
        <w:t>to</w:t>
      </w:r>
      <w:r>
        <w:t xml:space="preserve"> </w:t>
      </w:r>
      <w:r>
        <w:rPr>
          <w:spacing w:val="-1"/>
        </w:rPr>
        <w:t>the</w:t>
      </w:r>
      <w:r>
        <w:t xml:space="preserve"> </w:t>
      </w:r>
      <w:r>
        <w:rPr>
          <w:spacing w:val="-1"/>
        </w:rPr>
        <w:t>hire,</w:t>
      </w:r>
      <w:r>
        <w:rPr>
          <w:spacing w:val="-3"/>
        </w:rPr>
        <w:t xml:space="preserve"> </w:t>
      </w:r>
      <w:r>
        <w:rPr>
          <w:spacing w:val="-1"/>
        </w:rPr>
        <w:t>tenure,</w:t>
      </w:r>
      <w:r>
        <w:rPr>
          <w:spacing w:val="-3"/>
        </w:rPr>
        <w:t xml:space="preserve"> </w:t>
      </w:r>
      <w:r>
        <w:rPr>
          <w:spacing w:val="-1"/>
        </w:rPr>
        <w:t>terms,</w:t>
      </w:r>
      <w:r>
        <w:t xml:space="preserve"> </w:t>
      </w:r>
      <w:r>
        <w:rPr>
          <w:spacing w:val="-1"/>
        </w:rPr>
        <w:t>conditions,</w:t>
      </w:r>
      <w:r>
        <w:t xml:space="preserve"> </w:t>
      </w:r>
      <w:r>
        <w:rPr>
          <w:spacing w:val="-2"/>
        </w:rPr>
        <w:t>or</w:t>
      </w:r>
      <w:r>
        <w:t xml:space="preserve"> </w:t>
      </w:r>
      <w:r>
        <w:rPr>
          <w:spacing w:val="-1"/>
        </w:rPr>
        <w:t>privileges</w:t>
      </w:r>
      <w:r>
        <w:rPr>
          <w:spacing w:val="85"/>
        </w:rPr>
        <w:t xml:space="preserve"> </w:t>
      </w:r>
      <w:r>
        <w:t>of</w:t>
      </w:r>
      <w:r>
        <w:rPr>
          <w:spacing w:val="-2"/>
        </w:rPr>
        <w:t xml:space="preserve"> </w:t>
      </w:r>
      <w:r>
        <w:rPr>
          <w:spacing w:val="-1"/>
        </w:rPr>
        <w:t>employment</w:t>
      </w:r>
      <w:r>
        <w:rPr>
          <w:spacing w:val="1"/>
        </w:rPr>
        <w:t xml:space="preserve"> </w:t>
      </w:r>
      <w:r>
        <w:t>or</w:t>
      </w:r>
      <w:r>
        <w:rPr>
          <w:spacing w:val="1"/>
        </w:rPr>
        <w:t xml:space="preserve"> </w:t>
      </w:r>
      <w:r>
        <w:t>any</w:t>
      </w:r>
      <w:r>
        <w:rPr>
          <w:spacing w:val="-3"/>
        </w:rPr>
        <w:t xml:space="preserve"> </w:t>
      </w:r>
      <w:r>
        <w:rPr>
          <w:spacing w:val="-1"/>
        </w:rPr>
        <w:t>matter</w:t>
      </w:r>
      <w:r>
        <w:rPr>
          <w:spacing w:val="1"/>
        </w:rPr>
        <w:t xml:space="preserve"> </w:t>
      </w:r>
      <w:r>
        <w:rPr>
          <w:spacing w:val="-1"/>
        </w:rPr>
        <w:t>directly</w:t>
      </w:r>
      <w:r>
        <w:rPr>
          <w:spacing w:val="-3"/>
        </w:rPr>
        <w:t xml:space="preserve"> </w:t>
      </w:r>
      <w:r>
        <w:t>or</w:t>
      </w:r>
      <w:r>
        <w:rPr>
          <w:spacing w:val="-2"/>
        </w:rPr>
        <w:t xml:space="preserve"> </w:t>
      </w:r>
      <w:r>
        <w:rPr>
          <w:spacing w:val="-1"/>
        </w:rPr>
        <w:t>indirectly</w:t>
      </w:r>
      <w:r>
        <w:rPr>
          <w:spacing w:val="-3"/>
        </w:rPr>
        <w:t xml:space="preserve"> </w:t>
      </w:r>
      <w:r>
        <w:rPr>
          <w:spacing w:val="-1"/>
        </w:rPr>
        <w:t>related</w:t>
      </w:r>
      <w:r>
        <w:rPr>
          <w:spacing w:val="-3"/>
        </w:rPr>
        <w:t xml:space="preserve"> </w:t>
      </w:r>
      <w:r>
        <w:t xml:space="preserve">to </w:t>
      </w:r>
      <w:r>
        <w:rPr>
          <w:spacing w:val="-1"/>
        </w:rPr>
        <w:t>employment,</w:t>
      </w:r>
      <w:r>
        <w:t xml:space="preserve"> </w:t>
      </w:r>
      <w:r>
        <w:rPr>
          <w:spacing w:val="-1"/>
        </w:rPr>
        <w:t>because</w:t>
      </w:r>
      <w:r>
        <w:t xml:space="preserve"> of</w:t>
      </w:r>
      <w:r>
        <w:rPr>
          <w:spacing w:val="-2"/>
        </w:rPr>
        <w:t xml:space="preserve"> </w:t>
      </w:r>
      <w:r>
        <w:rPr>
          <w:spacing w:val="-1"/>
        </w:rPr>
        <w:t>race,</w:t>
      </w:r>
      <w:r>
        <w:t xml:space="preserve"> </w:t>
      </w:r>
      <w:r>
        <w:rPr>
          <w:spacing w:val="-1"/>
        </w:rPr>
        <w:t>color,</w:t>
      </w:r>
      <w:r>
        <w:t xml:space="preserve"> </w:t>
      </w:r>
      <w:r>
        <w:rPr>
          <w:spacing w:val="-1"/>
        </w:rPr>
        <w:t>religion,</w:t>
      </w:r>
      <w:r>
        <w:t xml:space="preserve"> </w:t>
      </w:r>
      <w:r>
        <w:rPr>
          <w:spacing w:val="-1"/>
        </w:rPr>
        <w:t>sex,</w:t>
      </w:r>
      <w:r>
        <w:t xml:space="preserve"> </w:t>
      </w:r>
      <w:r>
        <w:rPr>
          <w:spacing w:val="-1"/>
        </w:rPr>
        <w:t>disability,</w:t>
      </w:r>
      <w:r>
        <w:t xml:space="preserve"> </w:t>
      </w:r>
      <w:r>
        <w:rPr>
          <w:spacing w:val="-1"/>
        </w:rPr>
        <w:t>national</w:t>
      </w:r>
      <w:r>
        <w:rPr>
          <w:spacing w:val="1"/>
        </w:rPr>
        <w:t xml:space="preserve"> </w:t>
      </w:r>
      <w:r>
        <w:rPr>
          <w:spacing w:val="-1"/>
        </w:rPr>
        <w:t>origin,</w:t>
      </w:r>
      <w:r>
        <w:t xml:space="preserve"> or</w:t>
      </w:r>
      <w:r>
        <w:rPr>
          <w:spacing w:val="-2"/>
        </w:rPr>
        <w:t xml:space="preserve"> </w:t>
      </w:r>
      <w:r>
        <w:rPr>
          <w:spacing w:val="-1"/>
        </w:rPr>
        <w:t>ancestry.</w:t>
      </w:r>
      <w:r>
        <w:t xml:space="preserve"> </w:t>
      </w:r>
      <w:r>
        <w:rPr>
          <w:spacing w:val="-1"/>
        </w:rPr>
        <w:t>Breach</w:t>
      </w:r>
      <w:r>
        <w:t xml:space="preserve"> of</w:t>
      </w:r>
      <w:r>
        <w:rPr>
          <w:spacing w:val="-2"/>
        </w:rPr>
        <w:t xml:space="preserve"> </w:t>
      </w:r>
      <w:r>
        <w:rPr>
          <w:spacing w:val="-1"/>
        </w:rPr>
        <w:t>this</w:t>
      </w:r>
      <w:r>
        <w:t xml:space="preserve"> </w:t>
      </w:r>
      <w:r>
        <w:rPr>
          <w:spacing w:val="-1"/>
        </w:rPr>
        <w:t>covenant</w:t>
      </w:r>
      <w:r>
        <w:rPr>
          <w:spacing w:val="-2"/>
        </w:rPr>
        <w:t xml:space="preserve"> </w:t>
      </w:r>
      <w:r>
        <w:rPr>
          <w:spacing w:val="-1"/>
        </w:rPr>
        <w:t>may</w:t>
      </w:r>
      <w:r>
        <w:rPr>
          <w:spacing w:val="-3"/>
        </w:rPr>
        <w:t xml:space="preserve"> </w:t>
      </w:r>
      <w:r>
        <w:t xml:space="preserve">be </w:t>
      </w:r>
      <w:r>
        <w:rPr>
          <w:spacing w:val="-1"/>
        </w:rPr>
        <w:t>regarded</w:t>
      </w:r>
      <w:r>
        <w:rPr>
          <w:spacing w:val="-3"/>
        </w:rPr>
        <w:t xml:space="preserve"> </w:t>
      </w:r>
      <w:r>
        <w:t xml:space="preserve">as a </w:t>
      </w:r>
      <w:r>
        <w:rPr>
          <w:spacing w:val="-1"/>
        </w:rPr>
        <w:t>material</w:t>
      </w:r>
      <w:r>
        <w:rPr>
          <w:spacing w:val="1"/>
        </w:rPr>
        <w:t xml:space="preserve"> </w:t>
      </w:r>
      <w:r>
        <w:rPr>
          <w:spacing w:val="-1"/>
        </w:rPr>
        <w:t>breach</w:t>
      </w:r>
      <w:r>
        <w:rPr>
          <w:spacing w:val="-3"/>
        </w:rPr>
        <w:t xml:space="preserve"> </w:t>
      </w:r>
      <w:r>
        <w:t>of</w:t>
      </w:r>
      <w:r>
        <w:rPr>
          <w:spacing w:val="1"/>
        </w:rPr>
        <w:t xml:space="preserve"> </w:t>
      </w:r>
      <w:r>
        <w:rPr>
          <w:spacing w:val="-1"/>
        </w:rPr>
        <w:t>Agreement.</w:t>
      </w:r>
      <w:r>
        <w:t xml:space="preserve"> </w:t>
      </w:r>
      <w:r>
        <w:rPr>
          <w:spacing w:val="-1"/>
        </w:rPr>
        <w:t>Acceptance</w:t>
      </w:r>
      <w:r>
        <w:t xml:space="preserve"> of</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also</w:t>
      </w:r>
      <w:r>
        <w:t xml:space="preserve"> </w:t>
      </w:r>
      <w:r>
        <w:rPr>
          <w:spacing w:val="-1"/>
        </w:rPr>
        <w:t>signifies</w:t>
      </w:r>
      <w:r>
        <w:t xml:space="preserve"> </w:t>
      </w:r>
      <w:r>
        <w:rPr>
          <w:spacing w:val="-1"/>
        </w:rPr>
        <w:t>compliance</w:t>
      </w:r>
      <w:r>
        <w:t xml:space="preserve"> </w:t>
      </w:r>
      <w:r>
        <w:rPr>
          <w:spacing w:val="-1"/>
        </w:rPr>
        <w:t>with</w:t>
      </w:r>
      <w:r>
        <w:rPr>
          <w:spacing w:val="53"/>
        </w:rPr>
        <w:t xml:space="preserve"> </w:t>
      </w:r>
      <w:r>
        <w:rPr>
          <w:spacing w:val="-1"/>
        </w:rPr>
        <w:t>applicable</w:t>
      </w:r>
      <w:r>
        <w:rPr>
          <w:spacing w:val="-2"/>
        </w:rPr>
        <w:t xml:space="preserve"> </w:t>
      </w:r>
      <w:r>
        <w:rPr>
          <w:spacing w:val="-1"/>
        </w:rPr>
        <w:t>federal</w:t>
      </w:r>
      <w:r>
        <w:rPr>
          <w:spacing w:val="-2"/>
        </w:rPr>
        <w:t xml:space="preserve"> </w:t>
      </w:r>
      <w:r>
        <w:t>laws,</w:t>
      </w:r>
      <w:r>
        <w:rPr>
          <w:spacing w:val="-3"/>
        </w:rPr>
        <w:t xml:space="preserve"> </w:t>
      </w:r>
      <w:r>
        <w:rPr>
          <w:spacing w:val="-1"/>
        </w:rPr>
        <w:t>regulations,</w:t>
      </w:r>
      <w:r>
        <w:t xml:space="preserve"> </w:t>
      </w:r>
      <w:r>
        <w:rPr>
          <w:spacing w:val="-1"/>
        </w:rPr>
        <w:t>and</w:t>
      </w:r>
      <w:r>
        <w:t xml:space="preserve"> </w:t>
      </w:r>
      <w:r>
        <w:rPr>
          <w:spacing w:val="-1"/>
        </w:rPr>
        <w:t>executive</w:t>
      </w:r>
      <w:r>
        <w:t xml:space="preserve"> </w:t>
      </w:r>
      <w:r>
        <w:rPr>
          <w:spacing w:val="-1"/>
        </w:rPr>
        <w:t>orders</w:t>
      </w:r>
      <w:r>
        <w:t xml:space="preserve"> </w:t>
      </w:r>
      <w:r>
        <w:rPr>
          <w:spacing w:val="-1"/>
        </w:rPr>
        <w:t>prohibiting</w:t>
      </w:r>
      <w:r>
        <w:rPr>
          <w:spacing w:val="-3"/>
        </w:rPr>
        <w:t xml:space="preserve"> </w:t>
      </w:r>
      <w:r>
        <w:rPr>
          <w:spacing w:val="-1"/>
        </w:rPr>
        <w:t>discrimination</w:t>
      </w:r>
      <w:r>
        <w:t xml:space="preserve"> in</w:t>
      </w:r>
      <w:r>
        <w:rPr>
          <w:spacing w:val="-3"/>
        </w:rPr>
        <w:t xml:space="preserve"> </w:t>
      </w:r>
      <w:r>
        <w:t xml:space="preserve">the </w:t>
      </w:r>
      <w:r>
        <w:rPr>
          <w:spacing w:val="-1"/>
        </w:rPr>
        <w:t>provision</w:t>
      </w:r>
      <w:r>
        <w:t xml:space="preserve"> </w:t>
      </w:r>
      <w:r>
        <w:rPr>
          <w:spacing w:val="-2"/>
        </w:rPr>
        <w:t>of</w:t>
      </w:r>
      <w:r>
        <w:rPr>
          <w:spacing w:val="69"/>
        </w:rPr>
        <w:t xml:space="preserve"> </w:t>
      </w:r>
      <w:r>
        <w:rPr>
          <w:spacing w:val="-1"/>
        </w:rPr>
        <w:t>services</w:t>
      </w:r>
      <w:r>
        <w:t xml:space="preserve"> </w:t>
      </w:r>
      <w:r>
        <w:rPr>
          <w:spacing w:val="-1"/>
        </w:rPr>
        <w:t>based</w:t>
      </w:r>
      <w:r>
        <w:t xml:space="preserve"> </w:t>
      </w:r>
      <w:r>
        <w:rPr>
          <w:spacing w:val="-2"/>
        </w:rPr>
        <w:t>on</w:t>
      </w:r>
      <w:r>
        <w:t xml:space="preserve"> </w:t>
      </w:r>
      <w:r>
        <w:rPr>
          <w:spacing w:val="-1"/>
        </w:rPr>
        <w:t>race,</w:t>
      </w:r>
      <w:r>
        <w:t xml:space="preserve"> </w:t>
      </w:r>
      <w:r>
        <w:rPr>
          <w:spacing w:val="-1"/>
        </w:rPr>
        <w:t>color,</w:t>
      </w:r>
      <w:r>
        <w:t xml:space="preserve"> </w:t>
      </w:r>
      <w:r>
        <w:rPr>
          <w:spacing w:val="-1"/>
        </w:rPr>
        <w:t>national</w:t>
      </w:r>
      <w:r>
        <w:rPr>
          <w:spacing w:val="-2"/>
        </w:rPr>
        <w:t xml:space="preserve"> </w:t>
      </w:r>
      <w:r>
        <w:rPr>
          <w:spacing w:val="-1"/>
        </w:rPr>
        <w:t>origin,</w:t>
      </w:r>
      <w:r>
        <w:t xml:space="preserve"> </w:t>
      </w:r>
      <w:r>
        <w:rPr>
          <w:spacing w:val="-1"/>
        </w:rPr>
        <w:t>age,</w:t>
      </w:r>
      <w:r>
        <w:t xml:space="preserve"> sex,</w:t>
      </w:r>
      <w:r>
        <w:rPr>
          <w:spacing w:val="-5"/>
        </w:rPr>
        <w:t xml:space="preserve"> </w:t>
      </w:r>
      <w:r>
        <w:rPr>
          <w:spacing w:val="-1"/>
        </w:rPr>
        <w:t>disability,</w:t>
      </w:r>
      <w:r>
        <w:t xml:space="preserve"> or</w:t>
      </w:r>
      <w:r>
        <w:rPr>
          <w:spacing w:val="1"/>
        </w:rPr>
        <w:t xml:space="preserve"> </w:t>
      </w:r>
      <w:r>
        <w:rPr>
          <w:spacing w:val="-1"/>
        </w:rPr>
        <w:t>status</w:t>
      </w:r>
      <w:r>
        <w:t xml:space="preserve"> </w:t>
      </w:r>
      <w:r>
        <w:rPr>
          <w:spacing w:val="-2"/>
        </w:rPr>
        <w:t>as</w:t>
      </w:r>
      <w:r>
        <w:t xml:space="preserve"> a </w:t>
      </w:r>
      <w:r>
        <w:rPr>
          <w:spacing w:val="-1"/>
        </w:rPr>
        <w:t>veteran.</w:t>
      </w:r>
    </w:p>
    <w:p w14:paraId="7C14651C" w14:textId="77777777" w:rsidR="00AD2277" w:rsidRDefault="00AD2277">
      <w:pPr>
        <w:pStyle w:val="BodyText"/>
        <w:ind w:left="119" w:right="155"/>
        <w:rPr>
          <w:spacing w:val="-1"/>
        </w:rPr>
      </w:pPr>
    </w:p>
    <w:p w14:paraId="3577E459" w14:textId="77777777" w:rsidR="00AD2277" w:rsidRDefault="00D96939" w:rsidP="00404E80">
      <w:pPr>
        <w:pStyle w:val="BodyText"/>
        <w:ind w:left="119" w:right="155"/>
        <w:jc w:val="both"/>
      </w:pPr>
      <w:r>
        <w:rPr>
          <w:color w:val="000000"/>
        </w:rPr>
        <w:t xml:space="preserve">Manager covenants that it does not and shall not operate any programs or engage in any practices promoting Diversity, Equity, and Inclusion (DEI), or other similar goals, that violate Indiana or Federal Civil Rights Laws by treating a person differently on the basis of race or sex, such as by considering race or sex when making recruitment, hiring, disciplinary, promotion, or employment decisions; requiring </w:t>
      </w:r>
      <w:r>
        <w:rPr>
          <w:color w:val="000000"/>
        </w:rPr>
        <w:lastRenderedPageBreak/>
        <w:t>employees to participate in training or educational programs that employ racial or sex stereotypes; or attempting to achieve racial or sex balancing in the Manager's workforce.  The Parties agree that a breach of this subparagraph is a material breach of this Contract, including for purposes of Indiana Code § 5-11-5.5-2, but nothing in this paragraph shall be construed to imply or establish an employment relationship between the State and any applicant or employee of the Manager or any subcontractor.</w:t>
      </w:r>
    </w:p>
    <w:p w14:paraId="538009DD" w14:textId="77777777" w:rsidR="00E62BB3" w:rsidRDefault="00E62BB3">
      <w:pPr>
        <w:spacing w:before="11"/>
        <w:rPr>
          <w:rFonts w:ascii="Times New Roman" w:eastAsia="Times New Roman" w:hAnsi="Times New Roman" w:cs="Times New Roman"/>
          <w:sz w:val="20"/>
          <w:szCs w:val="20"/>
        </w:rPr>
      </w:pPr>
    </w:p>
    <w:p w14:paraId="720753D3" w14:textId="77777777" w:rsidR="00E62BB3" w:rsidRPr="00404E80" w:rsidRDefault="00D96939" w:rsidP="003F2412">
      <w:pPr>
        <w:pStyle w:val="BodyText"/>
        <w:numPr>
          <w:ilvl w:val="0"/>
          <w:numId w:val="5"/>
        </w:numPr>
        <w:tabs>
          <w:tab w:val="left" w:pos="840"/>
        </w:tabs>
        <w:ind w:left="839" w:hanging="720"/>
        <w:rPr>
          <w:b/>
          <w:bCs/>
        </w:rPr>
      </w:pPr>
      <w:r>
        <w:rPr>
          <w:b/>
          <w:bCs/>
          <w:spacing w:val="-1"/>
        </w:rPr>
        <w:t>Conflict</w:t>
      </w:r>
      <w:r>
        <w:rPr>
          <w:b/>
          <w:bCs/>
          <w:spacing w:val="1"/>
        </w:rPr>
        <w:t xml:space="preserve"> </w:t>
      </w:r>
      <w:r>
        <w:rPr>
          <w:b/>
          <w:bCs/>
        </w:rPr>
        <w:t>of</w:t>
      </w:r>
      <w:r>
        <w:rPr>
          <w:b/>
          <w:bCs/>
          <w:spacing w:val="1"/>
        </w:rPr>
        <w:t xml:space="preserve"> </w:t>
      </w:r>
      <w:r>
        <w:rPr>
          <w:b/>
          <w:bCs/>
          <w:spacing w:val="-1"/>
        </w:rPr>
        <w:t>Interest,</w:t>
      </w:r>
      <w:r>
        <w:rPr>
          <w:b/>
          <w:bCs/>
        </w:rPr>
        <w:t xml:space="preserve"> </w:t>
      </w:r>
      <w:r>
        <w:rPr>
          <w:b/>
          <w:bCs/>
          <w:spacing w:val="-1"/>
        </w:rPr>
        <w:t>Compliance</w:t>
      </w:r>
      <w:r>
        <w:rPr>
          <w:b/>
          <w:bCs/>
        </w:rPr>
        <w:t xml:space="preserve"> </w:t>
      </w:r>
      <w:r>
        <w:rPr>
          <w:b/>
          <w:bCs/>
          <w:spacing w:val="-1"/>
        </w:rPr>
        <w:t>with</w:t>
      </w:r>
      <w:r>
        <w:rPr>
          <w:b/>
          <w:bCs/>
        </w:rPr>
        <w:t xml:space="preserve"> </w:t>
      </w:r>
      <w:r>
        <w:rPr>
          <w:b/>
          <w:bCs/>
          <w:spacing w:val="-1"/>
        </w:rPr>
        <w:t>Laws,</w:t>
      </w:r>
      <w:r>
        <w:rPr>
          <w:b/>
          <w:bCs/>
        </w:rPr>
        <w:t xml:space="preserve"> </w:t>
      </w:r>
      <w:r>
        <w:rPr>
          <w:b/>
          <w:bCs/>
          <w:spacing w:val="-1"/>
        </w:rPr>
        <w:t>and</w:t>
      </w:r>
      <w:r>
        <w:rPr>
          <w:b/>
          <w:bCs/>
        </w:rPr>
        <w:t xml:space="preserve"> </w:t>
      </w:r>
      <w:r>
        <w:rPr>
          <w:b/>
          <w:bCs/>
          <w:spacing w:val="-1"/>
        </w:rPr>
        <w:t>Ethics</w:t>
      </w:r>
    </w:p>
    <w:p w14:paraId="1E27BF1D" w14:textId="77777777" w:rsidR="00AD2277" w:rsidRPr="00404E80" w:rsidRDefault="00AD2277" w:rsidP="00404E80">
      <w:pPr>
        <w:pStyle w:val="BodyText"/>
        <w:tabs>
          <w:tab w:val="left" w:pos="840"/>
        </w:tabs>
        <w:ind w:left="839"/>
        <w:rPr>
          <w:b/>
          <w:bCs/>
        </w:rPr>
      </w:pPr>
    </w:p>
    <w:p w14:paraId="00C83A8A" w14:textId="42BBACB0" w:rsidR="00E62BB3" w:rsidRDefault="00D96939" w:rsidP="00404E80">
      <w:pPr>
        <w:pStyle w:val="Heading3"/>
        <w:tabs>
          <w:tab w:val="left" w:pos="460"/>
        </w:tabs>
        <w:spacing w:before="58"/>
        <w:ind w:left="360" w:firstLine="0"/>
        <w:rPr>
          <w:b w:val="0"/>
          <w:bCs w:val="0"/>
        </w:rPr>
      </w:pPr>
      <w:r>
        <w:t xml:space="preserve">A.   </w:t>
      </w:r>
      <w:r>
        <w:rPr>
          <w:spacing w:val="-1"/>
        </w:rPr>
        <w:t>Conflict</w:t>
      </w:r>
      <w:r>
        <w:rPr>
          <w:spacing w:val="-2"/>
        </w:rPr>
        <w:t xml:space="preserve"> of</w:t>
      </w:r>
      <w:r>
        <w:rPr>
          <w:spacing w:val="3"/>
        </w:rPr>
        <w:t xml:space="preserve"> </w:t>
      </w:r>
      <w:r>
        <w:rPr>
          <w:spacing w:val="-1"/>
        </w:rPr>
        <w:t>Interest</w:t>
      </w:r>
    </w:p>
    <w:p w14:paraId="1C7A6886" w14:textId="77777777" w:rsidR="00E62BB3" w:rsidRDefault="00E62BB3">
      <w:pPr>
        <w:spacing w:before="4"/>
        <w:rPr>
          <w:rFonts w:ascii="Times New Roman" w:eastAsia="Times New Roman" w:hAnsi="Times New Roman" w:cs="Times New Roman"/>
          <w:b/>
          <w:bCs/>
          <w:sz w:val="20"/>
          <w:szCs w:val="20"/>
        </w:rPr>
      </w:pPr>
    </w:p>
    <w:p w14:paraId="1F088C7D" w14:textId="77777777" w:rsidR="00E62BB3" w:rsidRDefault="00D96939" w:rsidP="003F2412">
      <w:pPr>
        <w:pStyle w:val="BodyText"/>
        <w:numPr>
          <w:ilvl w:val="1"/>
          <w:numId w:val="4"/>
        </w:numPr>
        <w:tabs>
          <w:tab w:val="left" w:pos="1180"/>
        </w:tabs>
        <w:ind w:hanging="1"/>
      </w:pPr>
      <w:r>
        <w:rPr>
          <w:spacing w:val="-1"/>
        </w:rPr>
        <w:t>As</w:t>
      </w:r>
      <w:r>
        <w:t xml:space="preserve"> used</w:t>
      </w:r>
      <w:r>
        <w:rPr>
          <w:spacing w:val="-3"/>
        </w:rPr>
        <w:t xml:space="preserve"> </w:t>
      </w:r>
      <w:r>
        <w:t>in</w:t>
      </w:r>
      <w:r>
        <w:rPr>
          <w:spacing w:val="-3"/>
        </w:rPr>
        <w:t xml:space="preserve"> </w:t>
      </w:r>
      <w:r>
        <w:rPr>
          <w:spacing w:val="-1"/>
        </w:rPr>
        <w:t>this</w:t>
      </w:r>
      <w:r>
        <w:t xml:space="preserve"> </w:t>
      </w:r>
      <w:r>
        <w:rPr>
          <w:spacing w:val="-1"/>
        </w:rPr>
        <w:t>section:</w:t>
      </w:r>
    </w:p>
    <w:p w14:paraId="2602520B" w14:textId="77777777" w:rsidR="00E62BB3" w:rsidRDefault="00E62BB3">
      <w:pPr>
        <w:spacing w:before="11"/>
        <w:rPr>
          <w:rFonts w:ascii="Times New Roman" w:eastAsia="Times New Roman" w:hAnsi="Times New Roman" w:cs="Times New Roman"/>
          <w:sz w:val="20"/>
          <w:szCs w:val="20"/>
        </w:rPr>
      </w:pPr>
    </w:p>
    <w:p w14:paraId="42123BC9" w14:textId="77777777" w:rsidR="00E62BB3" w:rsidRDefault="00D96939" w:rsidP="003F2412">
      <w:pPr>
        <w:pStyle w:val="BodyText"/>
        <w:numPr>
          <w:ilvl w:val="2"/>
          <w:numId w:val="4"/>
        </w:numPr>
        <w:tabs>
          <w:tab w:val="left" w:pos="1900"/>
        </w:tabs>
        <w:ind w:right="571" w:firstLine="0"/>
      </w:pPr>
      <w:r>
        <w:rPr>
          <w:spacing w:val="-1"/>
        </w:rPr>
        <w:t>“Immediate</w:t>
      </w:r>
      <w:r>
        <w:rPr>
          <w:spacing w:val="-2"/>
        </w:rPr>
        <w:t xml:space="preserve"> </w:t>
      </w:r>
      <w:r>
        <w:rPr>
          <w:spacing w:val="-1"/>
        </w:rPr>
        <w:t>family”</w:t>
      </w:r>
      <w:r>
        <w:t xml:space="preserve"> </w:t>
      </w:r>
      <w:r>
        <w:rPr>
          <w:spacing w:val="-1"/>
        </w:rPr>
        <w:t>means</w:t>
      </w:r>
      <w:r>
        <w:t xml:space="preserve"> the </w:t>
      </w:r>
      <w:r>
        <w:rPr>
          <w:spacing w:val="-1"/>
        </w:rPr>
        <w:t>spouse</w:t>
      </w:r>
      <w:r>
        <w:t xml:space="preserve"> and</w:t>
      </w:r>
      <w:r>
        <w:rPr>
          <w:spacing w:val="-3"/>
        </w:rPr>
        <w:t xml:space="preserve"> </w:t>
      </w:r>
      <w:r>
        <w:t>the</w:t>
      </w:r>
      <w:r>
        <w:rPr>
          <w:spacing w:val="-2"/>
        </w:rPr>
        <w:t xml:space="preserve"> </w:t>
      </w:r>
      <w:r>
        <w:rPr>
          <w:spacing w:val="-1"/>
        </w:rPr>
        <w:t>unemancipated</w:t>
      </w:r>
      <w:r>
        <w:rPr>
          <w:spacing w:val="-3"/>
        </w:rPr>
        <w:t xml:space="preserve"> </w:t>
      </w:r>
      <w:r>
        <w:rPr>
          <w:spacing w:val="-1"/>
        </w:rPr>
        <w:t>children</w:t>
      </w:r>
      <w:r>
        <w:t xml:space="preserve"> </w:t>
      </w:r>
      <w:r>
        <w:rPr>
          <w:spacing w:val="-2"/>
        </w:rPr>
        <w:t>of</w:t>
      </w:r>
      <w:r>
        <w:rPr>
          <w:spacing w:val="1"/>
        </w:rPr>
        <w:t xml:space="preserve"> </w:t>
      </w:r>
      <w:r>
        <w:t>an</w:t>
      </w:r>
      <w:r>
        <w:rPr>
          <w:spacing w:val="53"/>
        </w:rPr>
        <w:t xml:space="preserve"> </w:t>
      </w:r>
      <w:r>
        <w:rPr>
          <w:spacing w:val="-1"/>
        </w:rPr>
        <w:t>individual.</w:t>
      </w:r>
    </w:p>
    <w:p w14:paraId="508C70A9" w14:textId="77777777" w:rsidR="00E62BB3" w:rsidRDefault="00E62BB3">
      <w:pPr>
        <w:spacing w:before="11"/>
        <w:rPr>
          <w:rFonts w:ascii="Times New Roman" w:eastAsia="Times New Roman" w:hAnsi="Times New Roman" w:cs="Times New Roman"/>
          <w:sz w:val="20"/>
          <w:szCs w:val="20"/>
        </w:rPr>
      </w:pPr>
    </w:p>
    <w:p w14:paraId="36CAF570" w14:textId="77777777" w:rsidR="00E62BB3" w:rsidRDefault="00D96939" w:rsidP="003F2412">
      <w:pPr>
        <w:pStyle w:val="BodyText"/>
        <w:numPr>
          <w:ilvl w:val="2"/>
          <w:numId w:val="4"/>
        </w:numPr>
        <w:tabs>
          <w:tab w:val="left" w:pos="1900"/>
        </w:tabs>
        <w:ind w:left="1899" w:hanging="720"/>
      </w:pPr>
      <w:r>
        <w:rPr>
          <w:spacing w:val="-1"/>
        </w:rPr>
        <w:t>“Interested</w:t>
      </w:r>
      <w:r>
        <w:t xml:space="preserve"> </w:t>
      </w:r>
      <w:r>
        <w:rPr>
          <w:spacing w:val="-1"/>
        </w:rPr>
        <w:t>party"</w:t>
      </w:r>
      <w:r>
        <w:rPr>
          <w:spacing w:val="1"/>
        </w:rPr>
        <w:t xml:space="preserve"> </w:t>
      </w:r>
      <w:r>
        <w:rPr>
          <w:spacing w:val="-1"/>
        </w:rPr>
        <w:t>means:</w:t>
      </w:r>
    </w:p>
    <w:p w14:paraId="23368EB3" w14:textId="77777777" w:rsidR="00E62BB3" w:rsidRDefault="00E62BB3">
      <w:pPr>
        <w:spacing w:before="9"/>
        <w:rPr>
          <w:rFonts w:ascii="Times New Roman" w:eastAsia="Times New Roman" w:hAnsi="Times New Roman" w:cs="Times New Roman"/>
          <w:sz w:val="20"/>
          <w:szCs w:val="20"/>
        </w:rPr>
      </w:pPr>
    </w:p>
    <w:p w14:paraId="7F0D27AA" w14:textId="77777777" w:rsidR="00E62BB3" w:rsidRDefault="00D96939" w:rsidP="003F2412">
      <w:pPr>
        <w:pStyle w:val="BodyText"/>
        <w:numPr>
          <w:ilvl w:val="3"/>
          <w:numId w:val="4"/>
        </w:numPr>
        <w:tabs>
          <w:tab w:val="left" w:pos="1900"/>
        </w:tabs>
        <w:ind w:firstLine="0"/>
      </w:pPr>
      <w:r>
        <w:t>The</w:t>
      </w:r>
      <w:r>
        <w:rPr>
          <w:spacing w:val="-2"/>
        </w:rPr>
        <w:t xml:space="preserve"> </w:t>
      </w:r>
      <w:r>
        <w:rPr>
          <w:spacing w:val="-1"/>
        </w:rPr>
        <w:t>individual</w:t>
      </w:r>
      <w:r>
        <w:rPr>
          <w:spacing w:val="1"/>
        </w:rPr>
        <w:t xml:space="preserve"> </w:t>
      </w:r>
      <w:r>
        <w:rPr>
          <w:spacing w:val="-1"/>
        </w:rPr>
        <w:t>executing</w:t>
      </w:r>
      <w:r>
        <w:rPr>
          <w:spacing w:val="-3"/>
        </w:rPr>
        <w:t xml:space="preserve"> </w:t>
      </w:r>
      <w:r>
        <w:rPr>
          <w:spacing w:val="-1"/>
        </w:rPr>
        <w:t>this</w:t>
      </w:r>
      <w:r>
        <w:t xml:space="preserve"> </w:t>
      </w:r>
      <w:r>
        <w:rPr>
          <w:spacing w:val="-1"/>
        </w:rPr>
        <w:t>Management</w:t>
      </w:r>
      <w:r>
        <w:rPr>
          <w:spacing w:val="1"/>
        </w:rPr>
        <w:t xml:space="preserve"> </w:t>
      </w:r>
      <w:r>
        <w:rPr>
          <w:spacing w:val="-1"/>
        </w:rPr>
        <w:t>Agreement;</w:t>
      </w:r>
    </w:p>
    <w:p w14:paraId="36B79F44" w14:textId="77777777" w:rsidR="00E62BB3" w:rsidRDefault="00E62BB3">
      <w:pPr>
        <w:spacing w:before="9"/>
        <w:rPr>
          <w:rFonts w:ascii="Times New Roman" w:eastAsia="Times New Roman" w:hAnsi="Times New Roman" w:cs="Times New Roman"/>
          <w:sz w:val="20"/>
          <w:szCs w:val="20"/>
        </w:rPr>
      </w:pPr>
    </w:p>
    <w:p w14:paraId="3D65CCF1" w14:textId="77777777" w:rsidR="00E62BB3" w:rsidRDefault="00D96939" w:rsidP="003F2412">
      <w:pPr>
        <w:pStyle w:val="BodyText"/>
        <w:numPr>
          <w:ilvl w:val="3"/>
          <w:numId w:val="4"/>
        </w:numPr>
        <w:tabs>
          <w:tab w:val="left" w:pos="1900"/>
        </w:tabs>
        <w:ind w:right="350" w:firstLine="0"/>
      </w:pPr>
      <w:r>
        <w:rPr>
          <w:spacing w:val="-1"/>
        </w:rPr>
        <w:t>An</w:t>
      </w:r>
      <w:r>
        <w:t xml:space="preserve"> </w:t>
      </w:r>
      <w:r>
        <w:rPr>
          <w:spacing w:val="-1"/>
        </w:rPr>
        <w:t>individual</w:t>
      </w:r>
      <w:r>
        <w:rPr>
          <w:spacing w:val="1"/>
        </w:rPr>
        <w:t xml:space="preserve"> </w:t>
      </w:r>
      <w:r>
        <w:rPr>
          <w:spacing w:val="-1"/>
        </w:rPr>
        <w:t>who</w:t>
      </w:r>
      <w:r>
        <w:rPr>
          <w:spacing w:val="-3"/>
        </w:rPr>
        <w:t xml:space="preserve"> </w:t>
      </w:r>
      <w:r>
        <w:t>has</w:t>
      </w:r>
      <w:r>
        <w:rPr>
          <w:spacing w:val="-2"/>
        </w:rPr>
        <w:t xml:space="preserve"> </w:t>
      </w:r>
      <w:r>
        <w:t>an</w:t>
      </w:r>
      <w:r>
        <w:rPr>
          <w:spacing w:val="-3"/>
        </w:rPr>
        <w:t xml:space="preserve"> </w:t>
      </w:r>
      <w:r>
        <w:rPr>
          <w:spacing w:val="-1"/>
        </w:rPr>
        <w:t>interest</w:t>
      </w:r>
      <w:r>
        <w:rPr>
          <w:spacing w:val="1"/>
        </w:rPr>
        <w:t xml:space="preserve"> </w:t>
      </w:r>
      <w:r>
        <w:t>of</w:t>
      </w:r>
      <w:r>
        <w:rPr>
          <w:spacing w:val="-2"/>
        </w:rPr>
        <w:t xml:space="preserve"> </w:t>
      </w:r>
      <w:r>
        <w:rPr>
          <w:spacing w:val="-1"/>
        </w:rPr>
        <w:t>three</w:t>
      </w:r>
      <w:r>
        <w:t xml:space="preserve"> </w:t>
      </w:r>
      <w:r>
        <w:rPr>
          <w:spacing w:val="-2"/>
        </w:rPr>
        <w:t>percent</w:t>
      </w:r>
      <w:r>
        <w:rPr>
          <w:spacing w:val="1"/>
        </w:rPr>
        <w:t xml:space="preserve"> </w:t>
      </w:r>
      <w:r>
        <w:rPr>
          <w:spacing w:val="-2"/>
        </w:rPr>
        <w:t>(3%)</w:t>
      </w:r>
      <w:r>
        <w:rPr>
          <w:spacing w:val="1"/>
        </w:rPr>
        <w:t xml:space="preserve"> </w:t>
      </w:r>
      <w:r>
        <w:t>or</w:t>
      </w:r>
      <w:r>
        <w:rPr>
          <w:spacing w:val="1"/>
        </w:rPr>
        <w:t xml:space="preserve"> </w:t>
      </w:r>
      <w:r>
        <w:rPr>
          <w:spacing w:val="-1"/>
        </w:rPr>
        <w:t>more</w:t>
      </w:r>
      <w:r>
        <w:rPr>
          <w:spacing w:val="-2"/>
        </w:rPr>
        <w:t xml:space="preserve"> </w:t>
      </w:r>
      <w:r>
        <w:t xml:space="preserve">in </w:t>
      </w:r>
      <w:r>
        <w:rPr>
          <w:spacing w:val="-1"/>
        </w:rPr>
        <w:t>Manager,</w:t>
      </w:r>
      <w:r>
        <w:rPr>
          <w:spacing w:val="-3"/>
        </w:rPr>
        <w:t xml:space="preserve"> </w:t>
      </w:r>
      <w:r>
        <w:t>if</w:t>
      </w:r>
      <w:r>
        <w:rPr>
          <w:spacing w:val="59"/>
        </w:rPr>
        <w:t xml:space="preserve"> </w:t>
      </w:r>
      <w:r>
        <w:rPr>
          <w:spacing w:val="-1"/>
        </w:rPr>
        <w:t>Manager</w:t>
      </w:r>
      <w:r>
        <w:rPr>
          <w:spacing w:val="-2"/>
        </w:rPr>
        <w:t xml:space="preserve"> </w:t>
      </w:r>
      <w:r>
        <w:t xml:space="preserve">is </w:t>
      </w:r>
      <w:r>
        <w:rPr>
          <w:spacing w:val="-1"/>
        </w:rPr>
        <w:t>not</w:t>
      </w:r>
      <w:r>
        <w:rPr>
          <w:spacing w:val="1"/>
        </w:rPr>
        <w:t xml:space="preserve"> </w:t>
      </w:r>
      <w:r>
        <w:rPr>
          <w:spacing w:val="-2"/>
        </w:rPr>
        <w:t>an</w:t>
      </w:r>
      <w:r>
        <w:t xml:space="preserve"> </w:t>
      </w:r>
      <w:r>
        <w:rPr>
          <w:spacing w:val="-1"/>
        </w:rPr>
        <w:t>individual;</w:t>
      </w:r>
      <w:r>
        <w:rPr>
          <w:spacing w:val="-2"/>
        </w:rPr>
        <w:t xml:space="preserve"> </w:t>
      </w:r>
      <w:r>
        <w:t>or</w:t>
      </w:r>
    </w:p>
    <w:p w14:paraId="05742035" w14:textId="77777777" w:rsidR="00E62BB3" w:rsidRDefault="00E62BB3">
      <w:pPr>
        <w:spacing w:before="9"/>
        <w:rPr>
          <w:rFonts w:ascii="Times New Roman" w:eastAsia="Times New Roman" w:hAnsi="Times New Roman" w:cs="Times New Roman"/>
          <w:sz w:val="20"/>
          <w:szCs w:val="20"/>
        </w:rPr>
      </w:pPr>
    </w:p>
    <w:p w14:paraId="53043EE2" w14:textId="77777777" w:rsidR="00E62BB3" w:rsidRDefault="00D96939" w:rsidP="003F2412">
      <w:pPr>
        <w:pStyle w:val="BodyText"/>
        <w:numPr>
          <w:ilvl w:val="3"/>
          <w:numId w:val="4"/>
        </w:numPr>
        <w:tabs>
          <w:tab w:val="left" w:pos="1900"/>
        </w:tabs>
        <w:ind w:right="1114" w:firstLine="0"/>
      </w:pPr>
      <w:r>
        <w:rPr>
          <w:spacing w:val="-1"/>
        </w:rPr>
        <w:t>Any</w:t>
      </w:r>
      <w:r>
        <w:t xml:space="preserve"> </w:t>
      </w:r>
      <w:r>
        <w:rPr>
          <w:spacing w:val="-1"/>
        </w:rPr>
        <w:t>member</w:t>
      </w:r>
      <w:r>
        <w:rPr>
          <w:spacing w:val="1"/>
        </w:rPr>
        <w:t xml:space="preserve"> </w:t>
      </w:r>
      <w:r>
        <w:t>of</w:t>
      </w:r>
      <w:r>
        <w:rPr>
          <w:spacing w:val="1"/>
        </w:rPr>
        <w:t xml:space="preserve"> </w:t>
      </w:r>
      <w:r>
        <w:rPr>
          <w:spacing w:val="-1"/>
        </w:rPr>
        <w:t>the</w:t>
      </w:r>
      <w:r>
        <w:t xml:space="preserve"> </w:t>
      </w:r>
      <w:r>
        <w:rPr>
          <w:spacing w:val="-1"/>
        </w:rPr>
        <w:t>immediate</w:t>
      </w:r>
      <w:r>
        <w:rPr>
          <w:spacing w:val="-2"/>
        </w:rPr>
        <w:t xml:space="preserve"> </w:t>
      </w:r>
      <w:r>
        <w:rPr>
          <w:spacing w:val="-1"/>
        </w:rPr>
        <w:t>family</w:t>
      </w:r>
      <w:r>
        <w:rPr>
          <w:spacing w:val="-3"/>
        </w:rPr>
        <w:t xml:space="preserve"> </w:t>
      </w:r>
      <w:r>
        <w:t>of</w:t>
      </w:r>
      <w:r>
        <w:rPr>
          <w:spacing w:val="1"/>
        </w:rPr>
        <w:t xml:space="preserve"> </w:t>
      </w:r>
      <w:r>
        <w:t>an</w:t>
      </w:r>
      <w:r>
        <w:rPr>
          <w:spacing w:val="-3"/>
        </w:rPr>
        <w:t xml:space="preserve"> </w:t>
      </w:r>
      <w:r>
        <w:rPr>
          <w:spacing w:val="-1"/>
        </w:rPr>
        <w:t>individual</w:t>
      </w:r>
      <w:r>
        <w:rPr>
          <w:spacing w:val="-2"/>
        </w:rPr>
        <w:t xml:space="preserve"> </w:t>
      </w:r>
      <w:r>
        <w:rPr>
          <w:spacing w:val="-1"/>
        </w:rPr>
        <w:t>specified</w:t>
      </w:r>
      <w:r>
        <w:t xml:space="preserve"> </w:t>
      </w:r>
      <w:r>
        <w:rPr>
          <w:spacing w:val="-1"/>
        </w:rPr>
        <w:t>under</w:t>
      </w:r>
      <w:r>
        <w:rPr>
          <w:spacing w:val="47"/>
        </w:rPr>
        <w:t xml:space="preserve"> </w:t>
      </w:r>
      <w:r>
        <w:rPr>
          <w:spacing w:val="-1"/>
        </w:rPr>
        <w:t>subdivision</w:t>
      </w:r>
      <w:r>
        <w:rPr>
          <w:spacing w:val="-3"/>
        </w:rPr>
        <w:t xml:space="preserve"> </w:t>
      </w:r>
      <w:r>
        <w:rPr>
          <w:spacing w:val="-1"/>
        </w:rPr>
        <w:t>(i)</w:t>
      </w:r>
      <w:r>
        <w:rPr>
          <w:spacing w:val="1"/>
        </w:rPr>
        <w:t xml:space="preserve"> </w:t>
      </w:r>
      <w:r>
        <w:t>or</w:t>
      </w:r>
      <w:r>
        <w:rPr>
          <w:spacing w:val="-2"/>
        </w:rPr>
        <w:t xml:space="preserve"> </w:t>
      </w:r>
      <w:r>
        <w:rPr>
          <w:spacing w:val="-1"/>
        </w:rPr>
        <w:t>(ii).</w:t>
      </w:r>
    </w:p>
    <w:p w14:paraId="64ED55B1" w14:textId="77777777" w:rsidR="00E62BB3" w:rsidRDefault="00E62BB3">
      <w:pPr>
        <w:spacing w:before="9"/>
        <w:rPr>
          <w:rFonts w:ascii="Times New Roman" w:eastAsia="Times New Roman" w:hAnsi="Times New Roman" w:cs="Times New Roman"/>
          <w:sz w:val="20"/>
          <w:szCs w:val="20"/>
        </w:rPr>
      </w:pPr>
    </w:p>
    <w:p w14:paraId="7FFD4F39" w14:textId="77777777" w:rsidR="00E62BB3" w:rsidRDefault="00D96939" w:rsidP="003F2412">
      <w:pPr>
        <w:pStyle w:val="BodyText"/>
        <w:numPr>
          <w:ilvl w:val="2"/>
          <w:numId w:val="4"/>
        </w:numPr>
        <w:tabs>
          <w:tab w:val="left" w:pos="1900"/>
        </w:tabs>
        <w:ind w:left="1899" w:hanging="720"/>
      </w:pPr>
      <w:r>
        <w:rPr>
          <w:spacing w:val="-1"/>
        </w:rPr>
        <w:t>“Department”</w:t>
      </w:r>
      <w:r>
        <w:t xml:space="preserve"> </w:t>
      </w:r>
      <w:r>
        <w:rPr>
          <w:spacing w:val="-1"/>
        </w:rPr>
        <w:t>means</w:t>
      </w:r>
      <w:r>
        <w:t xml:space="preserve"> </w:t>
      </w:r>
      <w:r>
        <w:rPr>
          <w:spacing w:val="-1"/>
        </w:rPr>
        <w:t>the</w:t>
      </w:r>
      <w:r>
        <w:t xml:space="preserve"> </w:t>
      </w:r>
      <w:r>
        <w:rPr>
          <w:spacing w:val="-1"/>
        </w:rPr>
        <w:t>Indiana</w:t>
      </w:r>
      <w:r>
        <w:rPr>
          <w:spacing w:val="-2"/>
        </w:rPr>
        <w:t xml:space="preserve"> </w:t>
      </w:r>
      <w:r>
        <w:rPr>
          <w:spacing w:val="-1"/>
        </w:rPr>
        <w:t>Department</w:t>
      </w:r>
      <w:r>
        <w:rPr>
          <w:spacing w:val="1"/>
        </w:rPr>
        <w:t xml:space="preserve"> </w:t>
      </w:r>
      <w:r>
        <w:rPr>
          <w:spacing w:val="-2"/>
        </w:rPr>
        <w:t>of</w:t>
      </w:r>
      <w:r>
        <w:rPr>
          <w:spacing w:val="1"/>
        </w:rPr>
        <w:t xml:space="preserve"> </w:t>
      </w:r>
      <w:r>
        <w:rPr>
          <w:spacing w:val="-1"/>
        </w:rPr>
        <w:t>Administration.</w:t>
      </w:r>
    </w:p>
    <w:p w14:paraId="33D53B70" w14:textId="77777777" w:rsidR="00E62BB3" w:rsidRDefault="00E62BB3">
      <w:pPr>
        <w:spacing w:before="9"/>
        <w:rPr>
          <w:rFonts w:ascii="Times New Roman" w:eastAsia="Times New Roman" w:hAnsi="Times New Roman" w:cs="Times New Roman"/>
          <w:sz w:val="20"/>
          <w:szCs w:val="20"/>
        </w:rPr>
      </w:pPr>
    </w:p>
    <w:p w14:paraId="165609BD" w14:textId="77777777" w:rsidR="00E62BB3" w:rsidRDefault="00D96939" w:rsidP="003F2412">
      <w:pPr>
        <w:pStyle w:val="BodyText"/>
        <w:numPr>
          <w:ilvl w:val="2"/>
          <w:numId w:val="4"/>
        </w:numPr>
        <w:tabs>
          <w:tab w:val="left" w:pos="1901"/>
        </w:tabs>
        <w:ind w:left="1900" w:hanging="720"/>
      </w:pPr>
      <w:r>
        <w:rPr>
          <w:spacing w:val="-1"/>
        </w:rPr>
        <w:t>“Commission”</w:t>
      </w:r>
      <w:r>
        <w:t xml:space="preserve"> </w:t>
      </w:r>
      <w:r>
        <w:rPr>
          <w:spacing w:val="-1"/>
        </w:rPr>
        <w:t>means</w:t>
      </w:r>
      <w:r>
        <w:rPr>
          <w:spacing w:val="-2"/>
        </w:rPr>
        <w:t xml:space="preserve"> </w:t>
      </w:r>
      <w:r>
        <w:t xml:space="preserve">the </w:t>
      </w:r>
      <w:r>
        <w:rPr>
          <w:spacing w:val="-1"/>
        </w:rPr>
        <w:t>Indiana</w:t>
      </w:r>
      <w:r>
        <w:t xml:space="preserve"> </w:t>
      </w:r>
      <w:r>
        <w:rPr>
          <w:spacing w:val="-1"/>
        </w:rPr>
        <w:t>State</w:t>
      </w:r>
      <w:r>
        <w:rPr>
          <w:spacing w:val="-2"/>
        </w:rPr>
        <w:t xml:space="preserve"> </w:t>
      </w:r>
      <w:r>
        <w:rPr>
          <w:spacing w:val="-1"/>
        </w:rPr>
        <w:t>Ethics</w:t>
      </w:r>
      <w:r>
        <w:t xml:space="preserve"> </w:t>
      </w:r>
      <w:r>
        <w:rPr>
          <w:spacing w:val="-1"/>
        </w:rPr>
        <w:t>Commission.</w:t>
      </w:r>
    </w:p>
    <w:p w14:paraId="7DC04729" w14:textId="77777777" w:rsidR="00E62BB3" w:rsidRDefault="00E62BB3">
      <w:pPr>
        <w:spacing w:before="11"/>
        <w:rPr>
          <w:rFonts w:ascii="Times New Roman" w:eastAsia="Times New Roman" w:hAnsi="Times New Roman" w:cs="Times New Roman"/>
          <w:sz w:val="20"/>
          <w:szCs w:val="20"/>
        </w:rPr>
      </w:pPr>
    </w:p>
    <w:p w14:paraId="5476F63D" w14:textId="77777777" w:rsidR="00E62BB3" w:rsidRDefault="00D96939" w:rsidP="003F2412">
      <w:pPr>
        <w:pStyle w:val="BodyText"/>
        <w:numPr>
          <w:ilvl w:val="1"/>
          <w:numId w:val="4"/>
        </w:numPr>
        <w:tabs>
          <w:tab w:val="left" w:pos="1181"/>
        </w:tabs>
        <w:ind w:right="106" w:firstLine="0"/>
      </w:pPr>
      <w:r>
        <w:t>The</w:t>
      </w:r>
      <w:r>
        <w:rPr>
          <w:spacing w:val="-2"/>
        </w:rPr>
        <w:t xml:space="preserve"> </w:t>
      </w:r>
      <w:r>
        <w:rPr>
          <w:spacing w:val="-1"/>
        </w:rPr>
        <w:t>System</w:t>
      </w:r>
      <w:r>
        <w:rPr>
          <w:spacing w:val="-2"/>
        </w:rPr>
        <w:t xml:space="preserve"> may</w:t>
      </w:r>
      <w:r>
        <w:rPr>
          <w:spacing w:val="-3"/>
        </w:rPr>
        <w:t xml:space="preserve"> </w:t>
      </w:r>
      <w:r>
        <w:t>cancel</w:t>
      </w:r>
      <w:r>
        <w:rPr>
          <w:spacing w:val="1"/>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rPr>
          <w:spacing w:val="-1"/>
        </w:rPr>
        <w:t>without</w:t>
      </w:r>
      <w:r>
        <w:rPr>
          <w:spacing w:val="1"/>
        </w:rPr>
        <w:t xml:space="preserve"> </w:t>
      </w:r>
      <w:r>
        <w:rPr>
          <w:spacing w:val="-1"/>
        </w:rPr>
        <w:t>recourse</w:t>
      </w:r>
      <w:r>
        <w:rPr>
          <w:spacing w:val="-2"/>
        </w:rPr>
        <w:t xml:space="preserve"> </w:t>
      </w:r>
      <w:r>
        <w:t>by</w:t>
      </w:r>
      <w:r>
        <w:rPr>
          <w:spacing w:val="-3"/>
        </w:rPr>
        <w:t xml:space="preserve"> </w:t>
      </w:r>
      <w:r>
        <w:rPr>
          <w:spacing w:val="-1"/>
        </w:rPr>
        <w:t>Manager</w:t>
      </w:r>
      <w:r>
        <w:rPr>
          <w:spacing w:val="1"/>
        </w:rPr>
        <w:t xml:space="preserve"> </w:t>
      </w:r>
      <w:r>
        <w:rPr>
          <w:spacing w:val="-1"/>
        </w:rPr>
        <w:t>if</w:t>
      </w:r>
      <w:r>
        <w:rPr>
          <w:spacing w:val="1"/>
        </w:rPr>
        <w:t xml:space="preserve"> </w:t>
      </w:r>
      <w:r>
        <w:t>any</w:t>
      </w:r>
      <w:r>
        <w:rPr>
          <w:spacing w:val="39"/>
        </w:rPr>
        <w:t xml:space="preserve"> </w:t>
      </w:r>
      <w:r>
        <w:rPr>
          <w:spacing w:val="-1"/>
        </w:rPr>
        <w:t>interested</w:t>
      </w:r>
      <w:r>
        <w:t xml:space="preserve"> </w:t>
      </w:r>
      <w:r>
        <w:rPr>
          <w:spacing w:val="-1"/>
        </w:rPr>
        <w:t>party</w:t>
      </w:r>
      <w:r>
        <w:rPr>
          <w:spacing w:val="-3"/>
        </w:rPr>
        <w:t xml:space="preserve"> </w:t>
      </w:r>
      <w:r>
        <w:t>is</w:t>
      </w:r>
      <w:r>
        <w:rPr>
          <w:spacing w:val="-2"/>
        </w:rPr>
        <w:t xml:space="preserve"> </w:t>
      </w:r>
      <w:r>
        <w:t xml:space="preserve">an </w:t>
      </w:r>
      <w:r>
        <w:rPr>
          <w:spacing w:val="-2"/>
        </w:rPr>
        <w:t>employee</w:t>
      </w:r>
      <w:r>
        <w:t xml:space="preserve"> of</w:t>
      </w:r>
      <w:r>
        <w:rPr>
          <w:spacing w:val="1"/>
        </w:rPr>
        <w:t xml:space="preserve"> </w:t>
      </w:r>
      <w:r>
        <w:rPr>
          <w:spacing w:val="-1"/>
        </w:rPr>
        <w:t>the</w:t>
      </w:r>
      <w:r>
        <w:t xml:space="preserve"> </w:t>
      </w:r>
      <w:r>
        <w:rPr>
          <w:spacing w:val="-1"/>
        </w:rPr>
        <w:t>System.</w:t>
      </w:r>
    </w:p>
    <w:p w14:paraId="72D17639" w14:textId="77777777" w:rsidR="00E62BB3" w:rsidRDefault="00E62BB3">
      <w:pPr>
        <w:spacing w:before="11"/>
        <w:rPr>
          <w:rFonts w:ascii="Times New Roman" w:eastAsia="Times New Roman" w:hAnsi="Times New Roman" w:cs="Times New Roman"/>
          <w:sz w:val="20"/>
          <w:szCs w:val="20"/>
        </w:rPr>
      </w:pPr>
    </w:p>
    <w:p w14:paraId="68B15068" w14:textId="77777777" w:rsidR="00E62BB3" w:rsidRDefault="00D96939" w:rsidP="003F2412">
      <w:pPr>
        <w:pStyle w:val="BodyText"/>
        <w:numPr>
          <w:ilvl w:val="1"/>
          <w:numId w:val="4"/>
        </w:numPr>
        <w:tabs>
          <w:tab w:val="left" w:pos="1181"/>
        </w:tabs>
        <w:ind w:right="265" w:firstLine="0"/>
      </w:pPr>
      <w:r>
        <w:t>The</w:t>
      </w:r>
      <w:r>
        <w:rPr>
          <w:spacing w:val="-2"/>
        </w:rPr>
        <w:t xml:space="preserve"> </w:t>
      </w:r>
      <w:r>
        <w:rPr>
          <w:spacing w:val="-1"/>
        </w:rPr>
        <w:t>System</w:t>
      </w:r>
      <w:r>
        <w:rPr>
          <w:spacing w:val="-4"/>
        </w:rPr>
        <w:t xml:space="preserve"> </w:t>
      </w:r>
      <w:r>
        <w:t>will</w:t>
      </w:r>
      <w:r>
        <w:rPr>
          <w:spacing w:val="1"/>
        </w:rPr>
        <w:t xml:space="preserve"> </w:t>
      </w:r>
      <w:r>
        <w:rPr>
          <w:spacing w:val="-1"/>
        </w:rPr>
        <w:t>not</w:t>
      </w:r>
      <w:r>
        <w:rPr>
          <w:spacing w:val="1"/>
        </w:rPr>
        <w:t xml:space="preserve"> </w:t>
      </w:r>
      <w:r>
        <w:rPr>
          <w:spacing w:val="-2"/>
        </w:rPr>
        <w:t>exercise</w:t>
      </w:r>
      <w:r>
        <w:t xml:space="preserve"> </w:t>
      </w:r>
      <w:r>
        <w:rPr>
          <w:spacing w:val="-1"/>
        </w:rPr>
        <w:t>its</w:t>
      </w:r>
      <w:r>
        <w:t xml:space="preserve"> </w:t>
      </w:r>
      <w:r>
        <w:rPr>
          <w:spacing w:val="-1"/>
        </w:rPr>
        <w:t>right</w:t>
      </w:r>
      <w:r>
        <w:rPr>
          <w:spacing w:val="1"/>
        </w:rPr>
        <w:t xml:space="preserve"> </w:t>
      </w:r>
      <w:r>
        <w:t>of</w:t>
      </w:r>
      <w:r>
        <w:rPr>
          <w:spacing w:val="-2"/>
        </w:rPr>
        <w:t xml:space="preserve"> </w:t>
      </w:r>
      <w:r>
        <w:rPr>
          <w:spacing w:val="-1"/>
        </w:rPr>
        <w:t>cancellation</w:t>
      </w:r>
      <w:r>
        <w:t xml:space="preserve"> </w:t>
      </w:r>
      <w:r>
        <w:rPr>
          <w:spacing w:val="-1"/>
        </w:rPr>
        <w:t>under</w:t>
      </w:r>
      <w:r>
        <w:rPr>
          <w:spacing w:val="-2"/>
        </w:rPr>
        <w:t xml:space="preserve"> </w:t>
      </w:r>
      <w:r>
        <w:rPr>
          <w:spacing w:val="-1"/>
        </w:rPr>
        <w:t>subsection</w:t>
      </w:r>
      <w:r>
        <w:t xml:space="preserve"> 2</w:t>
      </w:r>
      <w:r>
        <w:rPr>
          <w:spacing w:val="-3"/>
        </w:rPr>
        <w:t xml:space="preserve"> </w:t>
      </w:r>
      <w:r>
        <w:rPr>
          <w:spacing w:val="-1"/>
        </w:rPr>
        <w:t>above</w:t>
      </w:r>
      <w:r>
        <w:t xml:space="preserve"> </w:t>
      </w:r>
      <w:r>
        <w:rPr>
          <w:spacing w:val="-1"/>
        </w:rPr>
        <w:t>if</w:t>
      </w:r>
      <w:r>
        <w:rPr>
          <w:spacing w:val="59"/>
        </w:rPr>
        <w:t xml:space="preserve"> </w:t>
      </w:r>
      <w:r>
        <w:rPr>
          <w:spacing w:val="-1"/>
        </w:rPr>
        <w:t>Manager</w:t>
      </w:r>
      <w:r>
        <w:rPr>
          <w:spacing w:val="1"/>
        </w:rPr>
        <w:t xml:space="preserve"> </w:t>
      </w:r>
      <w:r>
        <w:rPr>
          <w:spacing w:val="-1"/>
        </w:rPr>
        <w:t>gives</w:t>
      </w:r>
      <w:r>
        <w:t xml:space="preserve"> </w:t>
      </w:r>
      <w:r>
        <w:rPr>
          <w:spacing w:val="-1"/>
        </w:rPr>
        <w:t>the</w:t>
      </w:r>
      <w:r>
        <w:t xml:space="preserve"> </w:t>
      </w:r>
      <w:r>
        <w:rPr>
          <w:spacing w:val="-1"/>
        </w:rPr>
        <w:t>System</w:t>
      </w:r>
      <w:r>
        <w:rPr>
          <w:spacing w:val="-4"/>
        </w:rPr>
        <w:t xml:space="preserve"> </w:t>
      </w:r>
      <w:r>
        <w:t xml:space="preserve">an </w:t>
      </w:r>
      <w:r>
        <w:rPr>
          <w:spacing w:val="-1"/>
        </w:rPr>
        <w:t>opinion</w:t>
      </w:r>
      <w:r>
        <w:rPr>
          <w:spacing w:val="-3"/>
        </w:rPr>
        <w:t xml:space="preserve"> </w:t>
      </w:r>
      <w:r>
        <w:t>by</w:t>
      </w:r>
      <w:r>
        <w:rPr>
          <w:spacing w:val="-3"/>
        </w:rPr>
        <w:t xml:space="preserve"> </w:t>
      </w:r>
      <w:r>
        <w:t xml:space="preserve">the </w:t>
      </w:r>
      <w:r>
        <w:rPr>
          <w:spacing w:val="-1"/>
        </w:rPr>
        <w:t>Commission</w:t>
      </w:r>
      <w:r>
        <w:t xml:space="preserve"> </w:t>
      </w:r>
      <w:r>
        <w:rPr>
          <w:spacing w:val="-1"/>
        </w:rPr>
        <w:t>indicating</w:t>
      </w:r>
      <w:r>
        <w:rPr>
          <w:spacing w:val="-3"/>
        </w:rPr>
        <w:t xml:space="preserve"> </w:t>
      </w:r>
      <w:r>
        <w:rPr>
          <w:spacing w:val="-1"/>
        </w:rPr>
        <w:t>that</w:t>
      </w:r>
      <w:r>
        <w:rPr>
          <w:spacing w:val="-2"/>
        </w:rPr>
        <w:t xml:space="preserve"> </w:t>
      </w:r>
      <w:r>
        <w:t xml:space="preserve">the </w:t>
      </w:r>
      <w:r>
        <w:rPr>
          <w:spacing w:val="-1"/>
        </w:rPr>
        <w:t>existence</w:t>
      </w:r>
      <w:r>
        <w:t xml:space="preserve"> </w:t>
      </w:r>
      <w:r>
        <w:rPr>
          <w:spacing w:val="-2"/>
        </w:rPr>
        <w:t>of</w:t>
      </w:r>
      <w:r>
        <w:rPr>
          <w:spacing w:val="1"/>
        </w:rPr>
        <w:t xml:space="preserve"> </w:t>
      </w:r>
      <w:r>
        <w:rPr>
          <w:spacing w:val="-1"/>
        </w:rPr>
        <w:t>this</w:t>
      </w:r>
      <w:r>
        <w:rPr>
          <w:spacing w:val="67"/>
        </w:rPr>
        <w:t xml:space="preserve"> </w:t>
      </w:r>
      <w:r>
        <w:rPr>
          <w:spacing w:val="-1"/>
        </w:rPr>
        <w:t>Management</w:t>
      </w:r>
      <w:r>
        <w:rPr>
          <w:spacing w:val="1"/>
        </w:rPr>
        <w:t xml:space="preserve"> </w:t>
      </w:r>
      <w:r>
        <w:rPr>
          <w:spacing w:val="-1"/>
        </w:rPr>
        <w:t>Agreement</w:t>
      </w:r>
      <w:r>
        <w:rPr>
          <w:spacing w:val="1"/>
        </w:rPr>
        <w:t xml:space="preserve"> </w:t>
      </w:r>
      <w:r>
        <w:rPr>
          <w:spacing w:val="-1"/>
        </w:rPr>
        <w:t>and</w:t>
      </w:r>
      <w:r>
        <w:t xml:space="preserve"> the</w:t>
      </w:r>
      <w:r>
        <w:rPr>
          <w:spacing w:val="-2"/>
        </w:rPr>
        <w:t xml:space="preserve"> </w:t>
      </w:r>
      <w:r>
        <w:rPr>
          <w:spacing w:val="-1"/>
        </w:rPr>
        <w:t>employment</w:t>
      </w:r>
      <w:r>
        <w:rPr>
          <w:spacing w:val="1"/>
        </w:rPr>
        <w:t xml:space="preserve"> </w:t>
      </w:r>
      <w:r>
        <w:t>by</w:t>
      </w:r>
      <w:r>
        <w:rPr>
          <w:spacing w:val="-3"/>
        </w:rPr>
        <w:t xml:space="preserve"> </w:t>
      </w:r>
      <w:r>
        <w:t xml:space="preserve">the </w:t>
      </w:r>
      <w:r>
        <w:rPr>
          <w:spacing w:val="-1"/>
        </w:rPr>
        <w:t>System</w:t>
      </w:r>
      <w:r>
        <w:rPr>
          <w:spacing w:val="-4"/>
        </w:rPr>
        <w:t xml:space="preserve"> </w:t>
      </w:r>
      <w:r>
        <w:t>of</w:t>
      </w:r>
      <w:r>
        <w:rPr>
          <w:spacing w:val="1"/>
        </w:rPr>
        <w:t xml:space="preserve"> </w:t>
      </w:r>
      <w:r>
        <w:t xml:space="preserve">the </w:t>
      </w:r>
      <w:r>
        <w:rPr>
          <w:spacing w:val="-1"/>
        </w:rPr>
        <w:t>interested</w:t>
      </w:r>
      <w:r>
        <w:t xml:space="preserve"> </w:t>
      </w:r>
      <w:r>
        <w:rPr>
          <w:spacing w:val="-1"/>
        </w:rPr>
        <w:t>party</w:t>
      </w:r>
      <w:r>
        <w:rPr>
          <w:spacing w:val="-3"/>
        </w:rPr>
        <w:t xml:space="preserve"> </w:t>
      </w:r>
      <w:r>
        <w:t>does not</w:t>
      </w:r>
      <w:r>
        <w:rPr>
          <w:spacing w:val="25"/>
        </w:rPr>
        <w:t xml:space="preserve"> </w:t>
      </w:r>
      <w:r>
        <w:rPr>
          <w:spacing w:val="-1"/>
        </w:rPr>
        <w:t>violate</w:t>
      </w:r>
      <w:r>
        <w:t xml:space="preserve"> any</w:t>
      </w:r>
      <w:r>
        <w:rPr>
          <w:spacing w:val="-3"/>
        </w:rPr>
        <w:t xml:space="preserve"> </w:t>
      </w:r>
      <w:r>
        <w:rPr>
          <w:spacing w:val="-1"/>
        </w:rPr>
        <w:t>statute</w:t>
      </w:r>
      <w:r>
        <w:t xml:space="preserve"> </w:t>
      </w:r>
      <w:r>
        <w:rPr>
          <w:spacing w:val="-2"/>
        </w:rPr>
        <w:t>or</w:t>
      </w:r>
      <w:r>
        <w:rPr>
          <w:spacing w:val="1"/>
        </w:rPr>
        <w:t xml:space="preserve"> </w:t>
      </w:r>
      <w:r>
        <w:rPr>
          <w:spacing w:val="-1"/>
        </w:rPr>
        <w:t>rule</w:t>
      </w:r>
      <w:r>
        <w:rPr>
          <w:spacing w:val="-2"/>
        </w:rPr>
        <w:t xml:space="preserve"> </w:t>
      </w:r>
      <w:r>
        <w:rPr>
          <w:spacing w:val="-1"/>
        </w:rPr>
        <w:t>relating</w:t>
      </w:r>
      <w:r>
        <w:rPr>
          <w:spacing w:val="-3"/>
        </w:rPr>
        <w:t xml:space="preserve"> </w:t>
      </w:r>
      <w:r>
        <w:t>to</w:t>
      </w:r>
      <w:r>
        <w:rPr>
          <w:spacing w:val="-3"/>
        </w:rPr>
        <w:t xml:space="preserve"> </w:t>
      </w:r>
      <w:r>
        <w:rPr>
          <w:spacing w:val="-1"/>
        </w:rPr>
        <w:t>ethical</w:t>
      </w:r>
      <w:r>
        <w:rPr>
          <w:spacing w:val="1"/>
        </w:rPr>
        <w:t xml:space="preserve"> </w:t>
      </w:r>
      <w:r>
        <w:rPr>
          <w:spacing w:val="-1"/>
        </w:rPr>
        <w:t>conduct</w:t>
      </w:r>
      <w:r>
        <w:rPr>
          <w:spacing w:val="1"/>
        </w:rPr>
        <w:t xml:space="preserve"> </w:t>
      </w:r>
      <w:r>
        <w:rPr>
          <w:spacing w:val="-2"/>
        </w:rPr>
        <w:t xml:space="preserve">of </w:t>
      </w:r>
      <w:r>
        <w:t xml:space="preserve">the </w:t>
      </w:r>
      <w:r>
        <w:rPr>
          <w:spacing w:val="-1"/>
        </w:rPr>
        <w:t>System</w:t>
      </w:r>
      <w:r>
        <w:rPr>
          <w:spacing w:val="-4"/>
        </w:rPr>
        <w:t xml:space="preserve"> </w:t>
      </w:r>
      <w:r>
        <w:rPr>
          <w:spacing w:val="-1"/>
        </w:rPr>
        <w:t>employees.</w:t>
      </w:r>
      <w:r>
        <w:t xml:space="preserve"> </w:t>
      </w:r>
      <w:r>
        <w:rPr>
          <w:spacing w:val="-2"/>
        </w:rPr>
        <w:t>The</w:t>
      </w:r>
      <w:r>
        <w:t xml:space="preserve"> </w:t>
      </w:r>
      <w:r>
        <w:rPr>
          <w:spacing w:val="-1"/>
        </w:rPr>
        <w:t>System</w:t>
      </w:r>
      <w:r>
        <w:rPr>
          <w:spacing w:val="-2"/>
        </w:rPr>
        <w:t xml:space="preserve"> may</w:t>
      </w:r>
      <w:r>
        <w:rPr>
          <w:spacing w:val="75"/>
        </w:rPr>
        <w:t xml:space="preserve"> </w:t>
      </w:r>
      <w:r>
        <w:rPr>
          <w:spacing w:val="-1"/>
        </w:rPr>
        <w:t>take</w:t>
      </w:r>
      <w:r>
        <w:t xml:space="preserve"> </w:t>
      </w:r>
      <w:r>
        <w:rPr>
          <w:spacing w:val="-1"/>
        </w:rPr>
        <w:t>action,</w:t>
      </w:r>
      <w:r>
        <w:rPr>
          <w:spacing w:val="-3"/>
        </w:rPr>
        <w:t xml:space="preserve"> </w:t>
      </w:r>
      <w:r>
        <w:rPr>
          <w:spacing w:val="-1"/>
        </w:rPr>
        <w:t>including</w:t>
      </w:r>
      <w:r>
        <w:rPr>
          <w:spacing w:val="-3"/>
        </w:rPr>
        <w:t xml:space="preserve"> </w:t>
      </w:r>
      <w:r>
        <w:rPr>
          <w:spacing w:val="-1"/>
        </w:rPr>
        <w:t>cancellation</w:t>
      </w:r>
      <w:r>
        <w:t xml:space="preserve"> of</w:t>
      </w:r>
      <w:r>
        <w:rPr>
          <w:spacing w:val="-2"/>
        </w:rPr>
        <w:t xml:space="preserve"> </w:t>
      </w:r>
      <w:r>
        <w:rPr>
          <w:spacing w:val="-1"/>
        </w:rPr>
        <w:t>this</w:t>
      </w:r>
      <w:r>
        <w:rPr>
          <w:spacing w:val="-2"/>
        </w:rPr>
        <w:t xml:space="preserve"> </w:t>
      </w:r>
      <w:r>
        <w:rPr>
          <w:spacing w:val="-1"/>
        </w:rPr>
        <w:t>Management</w:t>
      </w:r>
      <w:r>
        <w:rPr>
          <w:spacing w:val="-2"/>
        </w:rPr>
        <w:t xml:space="preserve"> </w:t>
      </w:r>
      <w:r>
        <w:rPr>
          <w:spacing w:val="-1"/>
        </w:rPr>
        <w:t>Agreement,</w:t>
      </w:r>
      <w:r>
        <w:t xml:space="preserve"> </w:t>
      </w:r>
      <w:r>
        <w:rPr>
          <w:spacing w:val="-1"/>
        </w:rPr>
        <w:t>consistent</w:t>
      </w:r>
      <w:r>
        <w:rPr>
          <w:spacing w:val="1"/>
        </w:rPr>
        <w:t xml:space="preserve"> </w:t>
      </w:r>
      <w:r>
        <w:rPr>
          <w:spacing w:val="-1"/>
        </w:rPr>
        <w:t>with</w:t>
      </w:r>
      <w:r>
        <w:rPr>
          <w:spacing w:val="-3"/>
        </w:rPr>
        <w:t xml:space="preserve"> </w:t>
      </w:r>
      <w:r>
        <w:t xml:space="preserve">an </w:t>
      </w:r>
      <w:r>
        <w:rPr>
          <w:spacing w:val="-1"/>
        </w:rPr>
        <w:t>opinion</w:t>
      </w:r>
      <w:r>
        <w:t xml:space="preserve"> of</w:t>
      </w:r>
      <w:r>
        <w:rPr>
          <w:spacing w:val="77"/>
        </w:rPr>
        <w:t xml:space="preserve"> </w:t>
      </w:r>
      <w:r>
        <w:t xml:space="preserve">the </w:t>
      </w:r>
      <w:r>
        <w:rPr>
          <w:spacing w:val="-1"/>
        </w:rPr>
        <w:t>Commission</w:t>
      </w:r>
      <w:r>
        <w:t xml:space="preserve"> </w:t>
      </w:r>
      <w:r>
        <w:rPr>
          <w:spacing w:val="-1"/>
        </w:rPr>
        <w:t>obtained</w:t>
      </w:r>
      <w:r>
        <w:t xml:space="preserve"> </w:t>
      </w:r>
      <w:r>
        <w:rPr>
          <w:spacing w:val="-1"/>
        </w:rPr>
        <w:t>under</w:t>
      </w:r>
      <w:r>
        <w:rPr>
          <w:spacing w:val="-2"/>
        </w:rPr>
        <w:t xml:space="preserve"> </w:t>
      </w:r>
      <w:r>
        <w:rPr>
          <w:spacing w:val="-1"/>
        </w:rPr>
        <w:t>this</w:t>
      </w:r>
      <w:r>
        <w:t xml:space="preserve"> </w:t>
      </w:r>
      <w:r>
        <w:rPr>
          <w:spacing w:val="-1"/>
        </w:rPr>
        <w:t>section.</w:t>
      </w:r>
    </w:p>
    <w:p w14:paraId="75668E9A" w14:textId="77777777" w:rsidR="00E62BB3" w:rsidRDefault="00E62BB3">
      <w:pPr>
        <w:spacing w:before="9"/>
        <w:rPr>
          <w:rFonts w:ascii="Times New Roman" w:eastAsia="Times New Roman" w:hAnsi="Times New Roman" w:cs="Times New Roman"/>
          <w:sz w:val="20"/>
          <w:szCs w:val="20"/>
        </w:rPr>
      </w:pPr>
    </w:p>
    <w:p w14:paraId="7A79AE91" w14:textId="77777777" w:rsidR="00E62BB3" w:rsidRDefault="00D96939" w:rsidP="003F2412">
      <w:pPr>
        <w:pStyle w:val="BodyText"/>
        <w:numPr>
          <w:ilvl w:val="1"/>
          <w:numId w:val="4"/>
        </w:numPr>
        <w:tabs>
          <w:tab w:val="left" w:pos="1181"/>
        </w:tabs>
        <w:ind w:right="265" w:firstLine="0"/>
      </w:pPr>
      <w:r>
        <w:rPr>
          <w:spacing w:val="-1"/>
        </w:rPr>
        <w:t>Manager</w:t>
      </w:r>
      <w:r>
        <w:rPr>
          <w:spacing w:val="1"/>
        </w:rPr>
        <w:t xml:space="preserve"> </w:t>
      </w:r>
      <w:r>
        <w:rPr>
          <w:spacing w:val="-1"/>
        </w:rPr>
        <w:t>has</w:t>
      </w:r>
      <w:r>
        <w:t xml:space="preserve"> </w:t>
      </w:r>
      <w:r>
        <w:rPr>
          <w:spacing w:val="-2"/>
        </w:rPr>
        <w:t>an</w:t>
      </w:r>
      <w:r>
        <w:t xml:space="preserve"> </w:t>
      </w:r>
      <w:r>
        <w:rPr>
          <w:spacing w:val="-1"/>
        </w:rPr>
        <w:t>affirmative</w:t>
      </w:r>
      <w:r>
        <w:rPr>
          <w:spacing w:val="-2"/>
        </w:rPr>
        <w:t xml:space="preserve"> </w:t>
      </w:r>
      <w:r>
        <w:rPr>
          <w:spacing w:val="-1"/>
        </w:rPr>
        <w:t>obligation</w:t>
      </w:r>
      <w:r>
        <w:rPr>
          <w:spacing w:val="-3"/>
        </w:rPr>
        <w:t xml:space="preserve"> </w:t>
      </w:r>
      <w:r>
        <w:rPr>
          <w:spacing w:val="-1"/>
        </w:rPr>
        <w:t>under</w:t>
      </w:r>
      <w:r>
        <w:rPr>
          <w:spacing w:val="1"/>
        </w:rPr>
        <w:t xml:space="preserve"> </w:t>
      </w:r>
      <w:r>
        <w:rPr>
          <w:spacing w:val="-1"/>
        </w:rPr>
        <w:t>this</w:t>
      </w:r>
      <w:r>
        <w:rPr>
          <w:spacing w:val="-2"/>
        </w:rPr>
        <w:t xml:space="preserve"> Management</w:t>
      </w:r>
      <w:r>
        <w:rPr>
          <w:spacing w:val="1"/>
        </w:rPr>
        <w:t xml:space="preserve"> </w:t>
      </w:r>
      <w:r>
        <w:rPr>
          <w:spacing w:val="-1"/>
        </w:rPr>
        <w:t>Agreement</w:t>
      </w:r>
      <w:r>
        <w:rPr>
          <w:spacing w:val="1"/>
        </w:rPr>
        <w:t xml:space="preserve"> </w:t>
      </w:r>
      <w:r>
        <w:t xml:space="preserve">to </w:t>
      </w:r>
      <w:r>
        <w:rPr>
          <w:spacing w:val="-1"/>
        </w:rPr>
        <w:t>disclose</w:t>
      </w:r>
      <w:r>
        <w:t xml:space="preserve"> </w:t>
      </w:r>
      <w:r>
        <w:rPr>
          <w:spacing w:val="-1"/>
        </w:rPr>
        <w:t>to</w:t>
      </w:r>
      <w:r>
        <w:rPr>
          <w:spacing w:val="65"/>
        </w:rPr>
        <w:t xml:space="preserve"> </w:t>
      </w:r>
      <w:r>
        <w:t xml:space="preserve">the </w:t>
      </w:r>
      <w:r>
        <w:rPr>
          <w:spacing w:val="-1"/>
        </w:rPr>
        <w:t>System</w:t>
      </w:r>
      <w:r>
        <w:rPr>
          <w:spacing w:val="-4"/>
        </w:rPr>
        <w:t xml:space="preserve"> </w:t>
      </w:r>
      <w:r>
        <w:rPr>
          <w:spacing w:val="-1"/>
        </w:rPr>
        <w:t>when</w:t>
      </w:r>
      <w:r>
        <w:t xml:space="preserve"> an</w:t>
      </w:r>
      <w:r>
        <w:rPr>
          <w:spacing w:val="-3"/>
        </w:rPr>
        <w:t xml:space="preserve"> </w:t>
      </w:r>
      <w:r>
        <w:rPr>
          <w:spacing w:val="-1"/>
        </w:rPr>
        <w:t>interested</w:t>
      </w:r>
      <w:r>
        <w:t xml:space="preserve"> </w:t>
      </w:r>
      <w:r>
        <w:rPr>
          <w:spacing w:val="-1"/>
        </w:rPr>
        <w:t>party</w:t>
      </w:r>
      <w:r>
        <w:rPr>
          <w:spacing w:val="-3"/>
        </w:rPr>
        <w:t xml:space="preserve"> </w:t>
      </w:r>
      <w:r>
        <w:t>is or</w:t>
      </w:r>
      <w:r>
        <w:rPr>
          <w:spacing w:val="-2"/>
        </w:rPr>
        <w:t xml:space="preserve"> </w:t>
      </w:r>
      <w:r>
        <w:rPr>
          <w:spacing w:val="-1"/>
        </w:rPr>
        <w:t>becomes</w:t>
      </w:r>
      <w:r>
        <w:t xml:space="preserve"> an</w:t>
      </w:r>
      <w:r>
        <w:rPr>
          <w:spacing w:val="-3"/>
        </w:rPr>
        <w:t xml:space="preserve"> </w:t>
      </w:r>
      <w:r>
        <w:rPr>
          <w:spacing w:val="-2"/>
        </w:rPr>
        <w:t>employee</w:t>
      </w:r>
      <w:r>
        <w:t xml:space="preserve"> of</w:t>
      </w:r>
      <w:r>
        <w:rPr>
          <w:spacing w:val="1"/>
        </w:rPr>
        <w:t xml:space="preserve"> </w:t>
      </w:r>
      <w:r>
        <w:t xml:space="preserve">the </w:t>
      </w:r>
      <w:r>
        <w:rPr>
          <w:spacing w:val="-2"/>
        </w:rPr>
        <w:t>System.</w:t>
      </w:r>
      <w:r>
        <w:t xml:space="preserve"> </w:t>
      </w:r>
      <w:r>
        <w:rPr>
          <w:spacing w:val="-1"/>
        </w:rPr>
        <w:t>The</w:t>
      </w:r>
      <w:r>
        <w:t xml:space="preserve"> </w:t>
      </w:r>
      <w:r>
        <w:rPr>
          <w:spacing w:val="-1"/>
        </w:rPr>
        <w:t>obligation</w:t>
      </w:r>
      <w:r>
        <w:rPr>
          <w:spacing w:val="73"/>
        </w:rPr>
        <w:t xml:space="preserve"> </w:t>
      </w:r>
      <w:r>
        <w:t>under</w:t>
      </w:r>
      <w:r>
        <w:rPr>
          <w:spacing w:val="-2"/>
        </w:rPr>
        <w:t xml:space="preserve"> </w:t>
      </w:r>
      <w:r>
        <w:rPr>
          <w:spacing w:val="-1"/>
        </w:rPr>
        <w:t>this</w:t>
      </w:r>
      <w:r>
        <w:t xml:space="preserve"> </w:t>
      </w:r>
      <w:r>
        <w:rPr>
          <w:spacing w:val="-1"/>
        </w:rPr>
        <w:t>section</w:t>
      </w:r>
      <w:r>
        <w:rPr>
          <w:spacing w:val="-3"/>
        </w:rPr>
        <w:t xml:space="preserve"> </w:t>
      </w:r>
      <w:r>
        <w:rPr>
          <w:spacing w:val="-1"/>
        </w:rPr>
        <w:t>extends</w:t>
      </w:r>
      <w:r>
        <w:rPr>
          <w:spacing w:val="-2"/>
        </w:rPr>
        <w:t xml:space="preserve"> </w:t>
      </w:r>
      <w:r>
        <w:rPr>
          <w:spacing w:val="-1"/>
        </w:rPr>
        <w:t>only</w:t>
      </w:r>
      <w:r>
        <w:rPr>
          <w:spacing w:val="-3"/>
        </w:rPr>
        <w:t xml:space="preserve"> </w:t>
      </w:r>
      <w:r>
        <w:t xml:space="preserve">to </w:t>
      </w:r>
      <w:r>
        <w:rPr>
          <w:spacing w:val="-1"/>
        </w:rPr>
        <w:t>those</w:t>
      </w:r>
      <w:r>
        <w:rPr>
          <w:spacing w:val="-2"/>
        </w:rPr>
        <w:t xml:space="preserve"> </w:t>
      </w:r>
      <w:r>
        <w:rPr>
          <w:spacing w:val="-1"/>
        </w:rPr>
        <w:t>facts</w:t>
      </w:r>
      <w:r>
        <w:rPr>
          <w:spacing w:val="-2"/>
        </w:rPr>
        <w:t xml:space="preserve"> </w:t>
      </w:r>
      <w:r>
        <w:rPr>
          <w:spacing w:val="-1"/>
        </w:rPr>
        <w:t>that</w:t>
      </w:r>
      <w:r>
        <w:rPr>
          <w:spacing w:val="1"/>
        </w:rPr>
        <w:t xml:space="preserve"> </w:t>
      </w:r>
      <w:r>
        <w:rPr>
          <w:spacing w:val="-2"/>
        </w:rPr>
        <w:t>Manager</w:t>
      </w:r>
      <w:r>
        <w:rPr>
          <w:spacing w:val="1"/>
        </w:rPr>
        <w:t xml:space="preserve"> </w:t>
      </w:r>
      <w:r>
        <w:rPr>
          <w:spacing w:val="-1"/>
        </w:rPr>
        <w:t>knows</w:t>
      </w:r>
      <w:r>
        <w:t xml:space="preserve"> or</w:t>
      </w:r>
      <w:r>
        <w:rPr>
          <w:spacing w:val="1"/>
        </w:rPr>
        <w:t xml:space="preserve"> </w:t>
      </w:r>
      <w:r>
        <w:rPr>
          <w:spacing w:val="-1"/>
        </w:rPr>
        <w:t>reasonably</w:t>
      </w:r>
      <w:r>
        <w:rPr>
          <w:spacing w:val="-3"/>
        </w:rPr>
        <w:t xml:space="preserve"> </w:t>
      </w:r>
      <w:r>
        <w:rPr>
          <w:spacing w:val="-1"/>
        </w:rPr>
        <w:t>could</w:t>
      </w:r>
      <w:r>
        <w:t xml:space="preserve"> </w:t>
      </w:r>
      <w:r>
        <w:rPr>
          <w:spacing w:val="-1"/>
        </w:rPr>
        <w:t>know.</w:t>
      </w:r>
    </w:p>
    <w:p w14:paraId="292ADDFF" w14:textId="77777777" w:rsidR="00E62BB3" w:rsidRDefault="00E62BB3">
      <w:pPr>
        <w:spacing w:before="2"/>
        <w:rPr>
          <w:rFonts w:ascii="Times New Roman" w:eastAsia="Times New Roman" w:hAnsi="Times New Roman" w:cs="Times New Roman"/>
          <w:sz w:val="21"/>
          <w:szCs w:val="21"/>
        </w:rPr>
      </w:pPr>
    </w:p>
    <w:p w14:paraId="6C935A13" w14:textId="77777777" w:rsidR="00E62BB3" w:rsidRDefault="00D96939" w:rsidP="00404E80">
      <w:pPr>
        <w:pStyle w:val="Heading3"/>
        <w:tabs>
          <w:tab w:val="left" w:pos="461"/>
        </w:tabs>
        <w:ind w:left="360" w:firstLine="0"/>
        <w:rPr>
          <w:b w:val="0"/>
          <w:bCs w:val="0"/>
        </w:rPr>
      </w:pPr>
      <w:r>
        <w:rPr>
          <w:spacing w:val="-1"/>
        </w:rPr>
        <w:t>B.   Laws</w:t>
      </w:r>
      <w:r>
        <w:t xml:space="preserve"> </w:t>
      </w:r>
      <w:r>
        <w:rPr>
          <w:spacing w:val="-1"/>
        </w:rPr>
        <w:t xml:space="preserve">and </w:t>
      </w:r>
      <w:r>
        <w:rPr>
          <w:spacing w:val="-2"/>
        </w:rPr>
        <w:t>Ethics</w:t>
      </w:r>
    </w:p>
    <w:p w14:paraId="6BF36DF5" w14:textId="77777777" w:rsidR="00E62BB3" w:rsidRDefault="00E62BB3">
      <w:pPr>
        <w:spacing w:before="7"/>
        <w:rPr>
          <w:rFonts w:ascii="Times New Roman" w:eastAsia="Times New Roman" w:hAnsi="Times New Roman" w:cs="Times New Roman"/>
          <w:b/>
          <w:bCs/>
          <w:sz w:val="20"/>
          <w:szCs w:val="20"/>
        </w:rPr>
      </w:pPr>
    </w:p>
    <w:p w14:paraId="74CE2EEF" w14:textId="77777777" w:rsidR="00E62BB3" w:rsidRPr="00404E80" w:rsidRDefault="00D96939" w:rsidP="00404E80">
      <w:pPr>
        <w:pStyle w:val="BodyText"/>
        <w:numPr>
          <w:ilvl w:val="0"/>
          <w:numId w:val="65"/>
        </w:numPr>
        <w:tabs>
          <w:tab w:val="left" w:pos="1181"/>
        </w:tabs>
        <w:ind w:left="461" w:right="259" w:firstLine="0"/>
      </w:pPr>
      <w:r>
        <w:rPr>
          <w:spacing w:val="-1"/>
        </w:rPr>
        <w:t>Manager</w:t>
      </w:r>
      <w:r>
        <w:rPr>
          <w:spacing w:val="-2"/>
        </w:rPr>
        <w:t xml:space="preserve"> </w:t>
      </w:r>
      <w:r>
        <w:rPr>
          <w:spacing w:val="-1"/>
        </w:rPr>
        <w:t>shall</w:t>
      </w:r>
      <w:r>
        <w:rPr>
          <w:spacing w:val="-2"/>
        </w:rPr>
        <w:t xml:space="preserve"> </w:t>
      </w:r>
      <w:r>
        <w:rPr>
          <w:spacing w:val="-1"/>
        </w:rPr>
        <w:t>comply</w:t>
      </w:r>
      <w:r>
        <w:rPr>
          <w:spacing w:val="-3"/>
        </w:rPr>
        <w:t xml:space="preserve"> </w:t>
      </w:r>
      <w:r>
        <w:t>with all</w:t>
      </w:r>
      <w:r>
        <w:rPr>
          <w:spacing w:val="-2"/>
        </w:rPr>
        <w:t xml:space="preserve"> </w:t>
      </w:r>
      <w:r>
        <w:rPr>
          <w:spacing w:val="-1"/>
        </w:rPr>
        <w:t>applicable</w:t>
      </w:r>
      <w:r>
        <w:t xml:space="preserve"> </w:t>
      </w:r>
      <w:r>
        <w:rPr>
          <w:spacing w:val="-1"/>
        </w:rPr>
        <w:t>federal,</w:t>
      </w:r>
      <w:r>
        <w:t xml:space="preserve"> </w:t>
      </w:r>
      <w:r>
        <w:rPr>
          <w:spacing w:val="-1"/>
        </w:rPr>
        <w:t>state,</w:t>
      </w:r>
      <w:r>
        <w:t xml:space="preserve"> and </w:t>
      </w:r>
      <w:r>
        <w:rPr>
          <w:spacing w:val="-1"/>
        </w:rPr>
        <w:t>local</w:t>
      </w:r>
      <w:r>
        <w:rPr>
          <w:spacing w:val="1"/>
        </w:rPr>
        <w:t xml:space="preserve"> </w:t>
      </w:r>
      <w:r>
        <w:rPr>
          <w:spacing w:val="-1"/>
        </w:rPr>
        <w:t>laws,</w:t>
      </w:r>
      <w:r>
        <w:t xml:space="preserve"> </w:t>
      </w:r>
      <w:r>
        <w:rPr>
          <w:spacing w:val="-1"/>
        </w:rPr>
        <w:t>and</w:t>
      </w:r>
      <w:r>
        <w:t xml:space="preserve"> </w:t>
      </w:r>
      <w:r>
        <w:rPr>
          <w:spacing w:val="-1"/>
        </w:rPr>
        <w:t>rules,</w:t>
      </w:r>
      <w:r>
        <w:rPr>
          <w:spacing w:val="43"/>
        </w:rPr>
        <w:t xml:space="preserve"> </w:t>
      </w:r>
      <w:r>
        <w:rPr>
          <w:spacing w:val="-1"/>
        </w:rPr>
        <w:t>regulations,</w:t>
      </w:r>
      <w:r>
        <w:t xml:space="preserve"> and</w:t>
      </w:r>
      <w:r>
        <w:rPr>
          <w:spacing w:val="-3"/>
        </w:rPr>
        <w:t xml:space="preserve"> </w:t>
      </w:r>
      <w:r>
        <w:rPr>
          <w:spacing w:val="-1"/>
        </w:rPr>
        <w:t>ordinances,</w:t>
      </w:r>
      <w:r>
        <w:t xml:space="preserve"> and </w:t>
      </w:r>
      <w:r>
        <w:rPr>
          <w:spacing w:val="-1"/>
        </w:rPr>
        <w:t>all</w:t>
      </w:r>
      <w:r>
        <w:rPr>
          <w:spacing w:val="1"/>
        </w:rPr>
        <w:t xml:space="preserve"> </w:t>
      </w:r>
      <w:r>
        <w:rPr>
          <w:spacing w:val="-1"/>
        </w:rPr>
        <w:t>provisions</w:t>
      </w:r>
      <w:r>
        <w:rPr>
          <w:spacing w:val="-2"/>
        </w:rPr>
        <w:t xml:space="preserve"> </w:t>
      </w:r>
      <w:r>
        <w:rPr>
          <w:spacing w:val="-1"/>
        </w:rPr>
        <w:t>required</w:t>
      </w:r>
      <w:r>
        <w:t xml:space="preserve"> </w:t>
      </w:r>
      <w:r>
        <w:rPr>
          <w:spacing w:val="-1"/>
        </w:rPr>
        <w:t>thereby</w:t>
      </w:r>
      <w:r>
        <w:rPr>
          <w:spacing w:val="-3"/>
        </w:rPr>
        <w:t xml:space="preserve"> </w:t>
      </w:r>
      <w:r>
        <w:t xml:space="preserve">to </w:t>
      </w:r>
      <w:r>
        <w:rPr>
          <w:spacing w:val="-2"/>
        </w:rPr>
        <w:t>be</w:t>
      </w:r>
      <w:r>
        <w:t xml:space="preserve"> </w:t>
      </w:r>
      <w:r>
        <w:rPr>
          <w:spacing w:val="-1"/>
        </w:rPr>
        <w:t>included</w:t>
      </w:r>
      <w:r>
        <w:t xml:space="preserve"> </w:t>
      </w:r>
      <w:r>
        <w:rPr>
          <w:spacing w:val="-1"/>
        </w:rPr>
        <w:t>herein</w:t>
      </w:r>
      <w:r>
        <w:rPr>
          <w:spacing w:val="-3"/>
        </w:rPr>
        <w:t xml:space="preserve"> </w:t>
      </w:r>
      <w:r>
        <w:rPr>
          <w:spacing w:val="-1"/>
        </w:rPr>
        <w:t>are</w:t>
      </w:r>
      <w:r>
        <w:t xml:space="preserve"> </w:t>
      </w:r>
      <w:r>
        <w:rPr>
          <w:spacing w:val="-1"/>
        </w:rPr>
        <w:t>hereby</w:t>
      </w:r>
      <w:r>
        <w:rPr>
          <w:spacing w:val="63"/>
        </w:rPr>
        <w:t xml:space="preserve"> </w:t>
      </w:r>
      <w:r>
        <w:rPr>
          <w:spacing w:val="-1"/>
        </w:rPr>
        <w:t>incorporated</w:t>
      </w:r>
      <w:r>
        <w:t xml:space="preserve"> by</w:t>
      </w:r>
      <w:r>
        <w:rPr>
          <w:spacing w:val="-3"/>
        </w:rPr>
        <w:t xml:space="preserve"> </w:t>
      </w:r>
      <w:r>
        <w:rPr>
          <w:spacing w:val="-1"/>
        </w:rPr>
        <w:t>reference.</w:t>
      </w:r>
      <w:r>
        <w:rPr>
          <w:spacing w:val="-5"/>
        </w:rPr>
        <w:t xml:space="preserve"> </w:t>
      </w:r>
      <w:r>
        <w:t>The</w:t>
      </w:r>
      <w:r>
        <w:rPr>
          <w:spacing w:val="-2"/>
        </w:rPr>
        <w:t xml:space="preserve"> </w:t>
      </w:r>
      <w:r>
        <w:rPr>
          <w:spacing w:val="-1"/>
        </w:rPr>
        <w:t>enactment</w:t>
      </w:r>
      <w:r>
        <w:rPr>
          <w:spacing w:val="1"/>
        </w:rPr>
        <w:t xml:space="preserve"> </w:t>
      </w:r>
      <w:r>
        <w:rPr>
          <w:spacing w:val="-2"/>
        </w:rPr>
        <w:t>of</w:t>
      </w:r>
      <w:r>
        <w:rPr>
          <w:spacing w:val="1"/>
        </w:rPr>
        <w:t xml:space="preserve"> </w:t>
      </w:r>
      <w:r>
        <w:t>any</w:t>
      </w:r>
      <w:r>
        <w:rPr>
          <w:spacing w:val="-3"/>
        </w:rPr>
        <w:t xml:space="preserve"> </w:t>
      </w:r>
      <w:r>
        <w:rPr>
          <w:spacing w:val="-1"/>
        </w:rPr>
        <w:t>state</w:t>
      </w:r>
      <w:r>
        <w:rPr>
          <w:spacing w:val="-2"/>
        </w:rPr>
        <w:t xml:space="preserve"> </w:t>
      </w:r>
      <w:r>
        <w:rPr>
          <w:spacing w:val="-1"/>
        </w:rPr>
        <w:t>or</w:t>
      </w:r>
      <w:r>
        <w:rPr>
          <w:spacing w:val="1"/>
        </w:rPr>
        <w:t xml:space="preserve"> </w:t>
      </w:r>
      <w:r>
        <w:rPr>
          <w:spacing w:val="-1"/>
        </w:rPr>
        <w:t>federal</w:t>
      </w:r>
      <w:r>
        <w:rPr>
          <w:spacing w:val="-2"/>
        </w:rPr>
        <w:t xml:space="preserve"> </w:t>
      </w:r>
      <w:r>
        <w:rPr>
          <w:spacing w:val="-1"/>
        </w:rPr>
        <w:t>statute</w:t>
      </w:r>
      <w:r>
        <w:t xml:space="preserve"> </w:t>
      </w:r>
      <w:r>
        <w:rPr>
          <w:spacing w:val="-2"/>
        </w:rPr>
        <w:t>or</w:t>
      </w:r>
      <w:r>
        <w:rPr>
          <w:spacing w:val="1"/>
        </w:rPr>
        <w:t xml:space="preserve"> </w:t>
      </w:r>
      <w:r>
        <w:rPr>
          <w:spacing w:val="-1"/>
        </w:rPr>
        <w:t>the</w:t>
      </w:r>
      <w:r>
        <w:t xml:space="preserve"> </w:t>
      </w:r>
      <w:r>
        <w:rPr>
          <w:spacing w:val="-1"/>
        </w:rPr>
        <w:t>promulgation</w:t>
      </w:r>
      <w:r>
        <w:t xml:space="preserve"> of</w:t>
      </w:r>
      <w:r>
        <w:rPr>
          <w:spacing w:val="63"/>
        </w:rPr>
        <w:t xml:space="preserve"> </w:t>
      </w:r>
      <w:r>
        <w:rPr>
          <w:spacing w:val="-1"/>
        </w:rPr>
        <w:t>rules</w:t>
      </w:r>
      <w:r>
        <w:t xml:space="preserve"> </w:t>
      </w:r>
      <w:r>
        <w:rPr>
          <w:spacing w:val="-2"/>
        </w:rPr>
        <w:t>or</w:t>
      </w:r>
      <w:r>
        <w:rPr>
          <w:spacing w:val="1"/>
        </w:rPr>
        <w:t xml:space="preserve"> </w:t>
      </w:r>
      <w:r>
        <w:rPr>
          <w:spacing w:val="-1"/>
        </w:rPr>
        <w:t>regulations</w:t>
      </w:r>
      <w:r>
        <w:rPr>
          <w:spacing w:val="-2"/>
        </w:rPr>
        <w:t xml:space="preserve"> </w:t>
      </w:r>
      <w:r>
        <w:rPr>
          <w:spacing w:val="-1"/>
        </w:rPr>
        <w:t>thereunder</w:t>
      </w:r>
      <w:r>
        <w:rPr>
          <w:spacing w:val="1"/>
        </w:rPr>
        <w:t xml:space="preserve"> </w:t>
      </w:r>
      <w:r>
        <w:rPr>
          <w:spacing w:val="-1"/>
        </w:rPr>
        <w:t>after</w:t>
      </w:r>
      <w:r>
        <w:rPr>
          <w:spacing w:val="-2"/>
        </w:rPr>
        <w:t xml:space="preserve"> </w:t>
      </w:r>
      <w:r>
        <w:rPr>
          <w:spacing w:val="-1"/>
        </w:rPr>
        <w:t>execution</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shall</w:t>
      </w:r>
      <w:r>
        <w:rPr>
          <w:spacing w:val="-2"/>
        </w:rPr>
        <w:t xml:space="preserve"> </w:t>
      </w:r>
      <w:r>
        <w:t xml:space="preserve">be </w:t>
      </w:r>
      <w:r>
        <w:rPr>
          <w:spacing w:val="-1"/>
        </w:rPr>
        <w:t>reviewed</w:t>
      </w:r>
      <w:r>
        <w:rPr>
          <w:spacing w:val="65"/>
        </w:rPr>
        <w:t xml:space="preserve"> </w:t>
      </w:r>
      <w:r>
        <w:t>by</w:t>
      </w:r>
      <w:r>
        <w:rPr>
          <w:spacing w:val="-3"/>
        </w:rPr>
        <w:t xml:space="preserve"> </w:t>
      </w:r>
      <w:r>
        <w:t xml:space="preserve">the </w:t>
      </w:r>
      <w:r>
        <w:rPr>
          <w:spacing w:val="-1"/>
        </w:rPr>
        <w:t>System</w:t>
      </w:r>
      <w:r>
        <w:rPr>
          <w:spacing w:val="-4"/>
        </w:rPr>
        <w:t xml:space="preserve"> </w:t>
      </w:r>
      <w:r>
        <w:t xml:space="preserve">and </w:t>
      </w:r>
      <w:r>
        <w:rPr>
          <w:spacing w:val="-1"/>
        </w:rPr>
        <w:t>Manager</w:t>
      </w:r>
      <w:r>
        <w:rPr>
          <w:spacing w:val="-2"/>
        </w:rPr>
        <w:t xml:space="preserve"> </w:t>
      </w:r>
      <w:r>
        <w:t xml:space="preserve">to </w:t>
      </w:r>
      <w:r>
        <w:rPr>
          <w:spacing w:val="-1"/>
        </w:rPr>
        <w:t>determine</w:t>
      </w:r>
      <w:r>
        <w:t xml:space="preserve"> </w:t>
      </w:r>
      <w:r>
        <w:rPr>
          <w:spacing w:val="-1"/>
        </w:rPr>
        <w:t>whether</w:t>
      </w:r>
      <w:r>
        <w:rPr>
          <w:spacing w:val="-2"/>
        </w:rPr>
        <w:t xml:space="preserve"> </w:t>
      </w:r>
      <w:r>
        <w:t xml:space="preserve">the </w:t>
      </w:r>
      <w:r>
        <w:rPr>
          <w:spacing w:val="-1"/>
        </w:rPr>
        <w:t>provisions</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45"/>
        </w:rPr>
        <w:t xml:space="preserve"> </w:t>
      </w:r>
      <w:r>
        <w:rPr>
          <w:spacing w:val="-1"/>
        </w:rPr>
        <w:t>require</w:t>
      </w:r>
      <w:r>
        <w:rPr>
          <w:spacing w:val="-2"/>
        </w:rPr>
        <w:t xml:space="preserve"> formal</w:t>
      </w:r>
      <w:r>
        <w:rPr>
          <w:spacing w:val="1"/>
        </w:rPr>
        <w:t xml:space="preserve"> </w:t>
      </w:r>
      <w:r>
        <w:rPr>
          <w:spacing w:val="-1"/>
        </w:rPr>
        <w:t>modification.</w:t>
      </w:r>
    </w:p>
    <w:p w14:paraId="24EB8C6C" w14:textId="77777777" w:rsidR="00BA6538" w:rsidRDefault="00BA6538" w:rsidP="00BA6538">
      <w:pPr>
        <w:pStyle w:val="BodyText"/>
        <w:tabs>
          <w:tab w:val="left" w:pos="1181"/>
        </w:tabs>
        <w:ind w:right="265"/>
        <w:rPr>
          <w:spacing w:val="-1"/>
        </w:rPr>
      </w:pPr>
    </w:p>
    <w:p w14:paraId="7B76DFFA" w14:textId="77777777" w:rsidR="00BA6538" w:rsidRDefault="00D96939" w:rsidP="00404E80">
      <w:pPr>
        <w:pStyle w:val="BodyText"/>
        <w:numPr>
          <w:ilvl w:val="0"/>
          <w:numId w:val="65"/>
        </w:numPr>
        <w:tabs>
          <w:tab w:val="left" w:pos="1181"/>
        </w:tabs>
        <w:ind w:left="461" w:right="259" w:firstLine="0"/>
      </w:pPr>
      <w:r>
        <w:rPr>
          <w:spacing w:val="-1"/>
        </w:rPr>
        <w:t>Manager</w:t>
      </w:r>
      <w:r>
        <w:rPr>
          <w:spacing w:val="-2"/>
        </w:rPr>
        <w:t xml:space="preserve"> </w:t>
      </w:r>
      <w:r>
        <w:t>and</w:t>
      </w:r>
      <w:r>
        <w:rPr>
          <w:spacing w:val="-3"/>
        </w:rPr>
        <w:t xml:space="preserve"> </w:t>
      </w:r>
      <w:r>
        <w:t>its</w:t>
      </w:r>
      <w:r>
        <w:rPr>
          <w:spacing w:val="-2"/>
        </w:rPr>
        <w:t xml:space="preserve"> </w:t>
      </w:r>
      <w:r>
        <w:rPr>
          <w:spacing w:val="-1"/>
        </w:rPr>
        <w:t>agents</w:t>
      </w:r>
      <w:r>
        <w:rPr>
          <w:spacing w:val="-2"/>
        </w:rPr>
        <w:t xml:space="preserve"> </w:t>
      </w:r>
      <w:r>
        <w:rPr>
          <w:spacing w:val="-1"/>
        </w:rPr>
        <w:t>shall</w:t>
      </w:r>
      <w:r>
        <w:rPr>
          <w:spacing w:val="1"/>
        </w:rPr>
        <w:t xml:space="preserve"> </w:t>
      </w:r>
      <w:r>
        <w:rPr>
          <w:spacing w:val="-1"/>
        </w:rPr>
        <w:t>abide</w:t>
      </w:r>
      <w:r>
        <w:t xml:space="preserve"> by</w:t>
      </w:r>
      <w:r>
        <w:rPr>
          <w:spacing w:val="-3"/>
        </w:rPr>
        <w:t xml:space="preserve"> </w:t>
      </w:r>
      <w:r>
        <w:rPr>
          <w:spacing w:val="-1"/>
        </w:rPr>
        <w:t>all</w:t>
      </w:r>
      <w:r>
        <w:rPr>
          <w:spacing w:val="1"/>
        </w:rPr>
        <w:t xml:space="preserve"> </w:t>
      </w:r>
      <w:r>
        <w:rPr>
          <w:spacing w:val="-1"/>
        </w:rPr>
        <w:t>ethical</w:t>
      </w:r>
      <w:r>
        <w:rPr>
          <w:spacing w:val="1"/>
        </w:rPr>
        <w:t xml:space="preserve"> </w:t>
      </w:r>
      <w:r>
        <w:rPr>
          <w:spacing w:val="-1"/>
        </w:rPr>
        <w:t>requirements</w:t>
      </w:r>
      <w:r>
        <w:t xml:space="preserve"> </w:t>
      </w:r>
      <w:r>
        <w:rPr>
          <w:spacing w:val="-1"/>
        </w:rPr>
        <w:t>that</w:t>
      </w:r>
      <w:r>
        <w:rPr>
          <w:spacing w:val="1"/>
        </w:rPr>
        <w:t xml:space="preserve"> </w:t>
      </w:r>
      <w:r>
        <w:rPr>
          <w:spacing w:val="-1"/>
        </w:rPr>
        <w:t>apply</w:t>
      </w:r>
      <w:r>
        <w:rPr>
          <w:spacing w:val="-3"/>
        </w:rPr>
        <w:t xml:space="preserve"> </w:t>
      </w:r>
      <w:r>
        <w:t xml:space="preserve">to </w:t>
      </w:r>
      <w:r>
        <w:rPr>
          <w:spacing w:val="-2"/>
        </w:rPr>
        <w:t>persons</w:t>
      </w:r>
      <w:r>
        <w:t xml:space="preserve"> </w:t>
      </w:r>
      <w:r>
        <w:rPr>
          <w:spacing w:val="-1"/>
        </w:rPr>
        <w:t>who</w:t>
      </w:r>
      <w:r>
        <w:rPr>
          <w:spacing w:val="63"/>
        </w:rPr>
        <w:t xml:space="preserve"> </w:t>
      </w:r>
      <w:r>
        <w:rPr>
          <w:spacing w:val="-1"/>
        </w:rPr>
        <w:t>have</w:t>
      </w:r>
      <w:r>
        <w:t xml:space="preserve"> a </w:t>
      </w:r>
      <w:r>
        <w:rPr>
          <w:spacing w:val="-1"/>
        </w:rPr>
        <w:t>business</w:t>
      </w:r>
      <w:r>
        <w:t xml:space="preserve"> </w:t>
      </w:r>
      <w:r>
        <w:rPr>
          <w:spacing w:val="-1"/>
        </w:rPr>
        <w:t>relationship</w:t>
      </w:r>
      <w:r>
        <w:t xml:space="preserve"> with</w:t>
      </w:r>
      <w:r>
        <w:rPr>
          <w:spacing w:val="-3"/>
        </w:rPr>
        <w:t xml:space="preserve"> </w:t>
      </w:r>
      <w:r>
        <w:t xml:space="preserve">the </w:t>
      </w:r>
      <w:r>
        <w:rPr>
          <w:spacing w:val="-1"/>
        </w:rPr>
        <w:t>System</w:t>
      </w:r>
      <w:r>
        <w:rPr>
          <w:spacing w:val="-4"/>
        </w:rPr>
        <w:t xml:space="preserve"> </w:t>
      </w:r>
      <w:r>
        <w:t>as set</w:t>
      </w:r>
      <w:r>
        <w:rPr>
          <w:spacing w:val="-2"/>
        </w:rPr>
        <w:t xml:space="preserve"> </w:t>
      </w:r>
      <w:r>
        <w:rPr>
          <w:spacing w:val="-1"/>
        </w:rPr>
        <w:t>forth</w:t>
      </w:r>
      <w:r>
        <w:t xml:space="preserve"> in</w:t>
      </w:r>
      <w:r>
        <w:rPr>
          <w:spacing w:val="-3"/>
        </w:rPr>
        <w:t xml:space="preserve"> </w:t>
      </w:r>
      <w:r>
        <w:rPr>
          <w:spacing w:val="-2"/>
        </w:rPr>
        <w:t>IC</w:t>
      </w:r>
      <w:r>
        <w:rPr>
          <w:spacing w:val="-1"/>
        </w:rPr>
        <w:t xml:space="preserve"> </w:t>
      </w:r>
      <w:r>
        <w:t xml:space="preserve">§ </w:t>
      </w:r>
      <w:r>
        <w:rPr>
          <w:spacing w:val="-1"/>
        </w:rPr>
        <w:t>4-2-6</w:t>
      </w:r>
      <w:r>
        <w:t xml:space="preserve"> </w:t>
      </w:r>
      <w:r>
        <w:rPr>
          <w:rFonts w:cs="Times New Roman"/>
          <w:i/>
        </w:rPr>
        <w:t>et</w:t>
      </w:r>
      <w:r>
        <w:rPr>
          <w:rFonts w:cs="Times New Roman"/>
          <w:i/>
          <w:spacing w:val="1"/>
        </w:rPr>
        <w:t xml:space="preserve"> </w:t>
      </w:r>
      <w:r>
        <w:rPr>
          <w:rFonts w:cs="Times New Roman"/>
          <w:i/>
          <w:spacing w:val="-1"/>
        </w:rPr>
        <w:t>seq.</w:t>
      </w:r>
      <w:r>
        <w:rPr>
          <w:spacing w:val="-1"/>
        </w:rPr>
        <w:t>,</w:t>
      </w:r>
      <w:r>
        <w:t xml:space="preserve"> </w:t>
      </w:r>
      <w:r>
        <w:rPr>
          <w:spacing w:val="-2"/>
        </w:rPr>
        <w:t>IC</w:t>
      </w:r>
      <w:r>
        <w:rPr>
          <w:spacing w:val="1"/>
        </w:rPr>
        <w:t xml:space="preserve"> </w:t>
      </w:r>
      <w:r>
        <w:t xml:space="preserve">§ </w:t>
      </w:r>
      <w:r>
        <w:rPr>
          <w:spacing w:val="-1"/>
        </w:rPr>
        <w:t>4-2-7,</w:t>
      </w:r>
      <w:r>
        <w:t xml:space="preserve"> </w:t>
      </w:r>
      <w:r>
        <w:rPr>
          <w:rFonts w:cs="Times New Roman"/>
          <w:i/>
        </w:rPr>
        <w:t>et</w:t>
      </w:r>
      <w:r>
        <w:rPr>
          <w:rFonts w:cs="Times New Roman"/>
          <w:i/>
          <w:spacing w:val="1"/>
        </w:rPr>
        <w:t xml:space="preserve"> </w:t>
      </w:r>
      <w:r>
        <w:rPr>
          <w:rFonts w:cs="Times New Roman"/>
          <w:i/>
          <w:spacing w:val="-1"/>
        </w:rPr>
        <w:t>seq.</w:t>
      </w:r>
      <w:r>
        <w:rPr>
          <w:spacing w:val="-1"/>
        </w:rPr>
        <w:t>,</w:t>
      </w:r>
      <w:r>
        <w:rPr>
          <w:spacing w:val="43"/>
        </w:rPr>
        <w:t xml:space="preserve"> </w:t>
      </w:r>
      <w:r>
        <w:lastRenderedPageBreak/>
        <w:t>the</w:t>
      </w:r>
      <w:r>
        <w:rPr>
          <w:spacing w:val="-2"/>
        </w:rPr>
        <w:t xml:space="preserve"> </w:t>
      </w:r>
      <w:r>
        <w:rPr>
          <w:spacing w:val="-1"/>
        </w:rPr>
        <w:t>regulations</w:t>
      </w:r>
      <w:r>
        <w:t xml:space="preserve"> </w:t>
      </w:r>
      <w:r>
        <w:rPr>
          <w:spacing w:val="-1"/>
        </w:rPr>
        <w:t>promulgated</w:t>
      </w:r>
      <w:r>
        <w:t xml:space="preserve"> </w:t>
      </w:r>
      <w:r>
        <w:rPr>
          <w:spacing w:val="-1"/>
        </w:rPr>
        <w:t>thereunder,</w:t>
      </w:r>
      <w:r>
        <w:rPr>
          <w:spacing w:val="-3"/>
        </w:rPr>
        <w:t xml:space="preserve"> </w:t>
      </w:r>
      <w:r>
        <w:t xml:space="preserve">and </w:t>
      </w:r>
      <w:r>
        <w:rPr>
          <w:spacing w:val="-1"/>
        </w:rPr>
        <w:t>Executive</w:t>
      </w:r>
      <w:r>
        <w:t xml:space="preserve"> </w:t>
      </w:r>
      <w:r>
        <w:rPr>
          <w:spacing w:val="-1"/>
        </w:rPr>
        <w:t>Order</w:t>
      </w:r>
      <w:r>
        <w:rPr>
          <w:spacing w:val="1"/>
        </w:rPr>
        <w:t xml:space="preserve"> </w:t>
      </w:r>
      <w:r>
        <w:rPr>
          <w:spacing w:val="-1"/>
        </w:rPr>
        <w:t>04-08,</w:t>
      </w:r>
      <w:r>
        <w:t xml:space="preserve"> dated</w:t>
      </w:r>
      <w:r>
        <w:rPr>
          <w:spacing w:val="-3"/>
        </w:rPr>
        <w:t xml:space="preserve"> </w:t>
      </w:r>
      <w:r>
        <w:rPr>
          <w:spacing w:val="-1"/>
        </w:rPr>
        <w:t>April</w:t>
      </w:r>
      <w:r>
        <w:rPr>
          <w:spacing w:val="-2"/>
        </w:rPr>
        <w:t xml:space="preserve"> </w:t>
      </w:r>
      <w:r>
        <w:t>27, 2004,</w:t>
      </w:r>
      <w:r>
        <w:rPr>
          <w:spacing w:val="-3"/>
        </w:rPr>
        <w:t xml:space="preserve"> </w:t>
      </w:r>
      <w:r>
        <w:t>and</w:t>
      </w:r>
      <w:r>
        <w:rPr>
          <w:spacing w:val="47"/>
        </w:rPr>
        <w:t xml:space="preserve"> </w:t>
      </w:r>
      <w:r>
        <w:rPr>
          <w:spacing w:val="-1"/>
        </w:rPr>
        <w:t>reaffirmed</w:t>
      </w:r>
      <w:r>
        <w:t xml:space="preserve"> </w:t>
      </w:r>
      <w:r>
        <w:rPr>
          <w:spacing w:val="-1"/>
        </w:rPr>
        <w:t>under</w:t>
      </w:r>
      <w:r>
        <w:rPr>
          <w:spacing w:val="1"/>
        </w:rPr>
        <w:t xml:space="preserve"> </w:t>
      </w:r>
      <w:r>
        <w:rPr>
          <w:spacing w:val="-1"/>
        </w:rPr>
        <w:t>Executive</w:t>
      </w:r>
      <w:r>
        <w:t xml:space="preserve"> </w:t>
      </w:r>
      <w:r>
        <w:rPr>
          <w:spacing w:val="-1"/>
        </w:rPr>
        <w:t>Order</w:t>
      </w:r>
      <w:r>
        <w:rPr>
          <w:spacing w:val="-2"/>
        </w:rPr>
        <w:t xml:space="preserve"> </w:t>
      </w:r>
      <w:r>
        <w:rPr>
          <w:spacing w:val="-1"/>
        </w:rPr>
        <w:t>05-12,</w:t>
      </w:r>
      <w:r>
        <w:t xml:space="preserve"> dated</w:t>
      </w:r>
      <w:r>
        <w:rPr>
          <w:spacing w:val="-3"/>
        </w:rPr>
        <w:t xml:space="preserve"> </w:t>
      </w:r>
      <w:r>
        <w:rPr>
          <w:spacing w:val="-1"/>
        </w:rPr>
        <w:t>January</w:t>
      </w:r>
      <w:r>
        <w:rPr>
          <w:spacing w:val="-3"/>
        </w:rPr>
        <w:t xml:space="preserve"> </w:t>
      </w:r>
      <w:r>
        <w:t xml:space="preserve">10, 2005. </w:t>
      </w:r>
      <w:r>
        <w:rPr>
          <w:spacing w:val="-2"/>
        </w:rPr>
        <w:t>If</w:t>
      </w:r>
      <w:r>
        <w:rPr>
          <w:spacing w:val="1"/>
        </w:rPr>
        <w:t xml:space="preserve"> </w:t>
      </w:r>
      <w:r>
        <w:rPr>
          <w:spacing w:val="-1"/>
        </w:rPr>
        <w:t>Manager</w:t>
      </w:r>
      <w:r>
        <w:rPr>
          <w:spacing w:val="1"/>
        </w:rPr>
        <w:t xml:space="preserve"> </w:t>
      </w:r>
      <w:r>
        <w:rPr>
          <w:spacing w:val="-1"/>
        </w:rPr>
        <w:t>is</w:t>
      </w:r>
      <w:r>
        <w:t xml:space="preserve"> </w:t>
      </w:r>
      <w:r>
        <w:rPr>
          <w:spacing w:val="-1"/>
        </w:rPr>
        <w:t>not</w:t>
      </w:r>
      <w:r>
        <w:rPr>
          <w:spacing w:val="1"/>
        </w:rPr>
        <w:t xml:space="preserve"> </w:t>
      </w:r>
      <w:r>
        <w:rPr>
          <w:spacing w:val="-1"/>
        </w:rPr>
        <w:t>familiar</w:t>
      </w:r>
      <w:r>
        <w:rPr>
          <w:spacing w:val="1"/>
        </w:rPr>
        <w:t xml:space="preserve"> </w:t>
      </w:r>
      <w:r>
        <w:rPr>
          <w:spacing w:val="-1"/>
        </w:rPr>
        <w:t>with</w:t>
      </w:r>
      <w:r>
        <w:rPr>
          <w:spacing w:val="45"/>
        </w:rPr>
        <w:t xml:space="preserve"> </w:t>
      </w:r>
      <w:r>
        <w:rPr>
          <w:spacing w:val="-1"/>
        </w:rPr>
        <w:t>these</w:t>
      </w:r>
      <w:r>
        <w:t xml:space="preserve"> </w:t>
      </w:r>
      <w:r>
        <w:rPr>
          <w:spacing w:val="-1"/>
        </w:rPr>
        <w:t>ethical</w:t>
      </w:r>
      <w:r>
        <w:rPr>
          <w:spacing w:val="-2"/>
        </w:rPr>
        <w:t xml:space="preserve"> </w:t>
      </w:r>
      <w:r>
        <w:rPr>
          <w:spacing w:val="-1"/>
        </w:rPr>
        <w:t>requirements,</w:t>
      </w:r>
      <w:r>
        <w:rPr>
          <w:spacing w:val="-3"/>
        </w:rPr>
        <w:t xml:space="preserve"> </w:t>
      </w:r>
      <w:r>
        <w:rPr>
          <w:spacing w:val="-1"/>
        </w:rPr>
        <w:t>Manager</w:t>
      </w:r>
      <w:r>
        <w:rPr>
          <w:spacing w:val="-2"/>
        </w:rPr>
        <w:t xml:space="preserve"> </w:t>
      </w:r>
      <w:r>
        <w:rPr>
          <w:spacing w:val="-1"/>
        </w:rPr>
        <w:t>should</w:t>
      </w:r>
      <w:r>
        <w:t xml:space="preserve"> </w:t>
      </w:r>
      <w:r>
        <w:rPr>
          <w:spacing w:val="-1"/>
        </w:rPr>
        <w:t>refer</w:t>
      </w:r>
      <w:r>
        <w:rPr>
          <w:spacing w:val="1"/>
        </w:rPr>
        <w:t xml:space="preserve"> </w:t>
      </w:r>
      <w:r>
        <w:t>any</w:t>
      </w:r>
      <w:r>
        <w:rPr>
          <w:spacing w:val="-3"/>
        </w:rPr>
        <w:t xml:space="preserve"> </w:t>
      </w:r>
      <w:r>
        <w:rPr>
          <w:spacing w:val="-1"/>
        </w:rPr>
        <w:t>questions</w:t>
      </w:r>
      <w:r>
        <w:t xml:space="preserve"> to</w:t>
      </w:r>
      <w:r>
        <w:rPr>
          <w:spacing w:val="-4"/>
        </w:rPr>
        <w:t xml:space="preserve"> </w:t>
      </w:r>
      <w:r>
        <w:t xml:space="preserve">the </w:t>
      </w:r>
      <w:r>
        <w:rPr>
          <w:spacing w:val="-1"/>
        </w:rPr>
        <w:t>Indiana</w:t>
      </w:r>
      <w:r>
        <w:t xml:space="preserve"> </w:t>
      </w:r>
      <w:r>
        <w:rPr>
          <w:spacing w:val="-1"/>
        </w:rPr>
        <w:t>State</w:t>
      </w:r>
      <w:r>
        <w:t xml:space="preserve"> </w:t>
      </w:r>
      <w:r>
        <w:rPr>
          <w:spacing w:val="-1"/>
        </w:rPr>
        <w:t>Ethics</w:t>
      </w:r>
      <w:r>
        <w:rPr>
          <w:spacing w:val="59"/>
        </w:rPr>
        <w:t xml:space="preserve"> </w:t>
      </w:r>
      <w:r>
        <w:rPr>
          <w:spacing w:val="-1"/>
        </w:rPr>
        <w:t>Commission,</w:t>
      </w:r>
      <w:r>
        <w:t xml:space="preserve"> or</w:t>
      </w:r>
      <w:r>
        <w:rPr>
          <w:spacing w:val="1"/>
        </w:rPr>
        <w:t xml:space="preserve"> </w:t>
      </w:r>
      <w:r>
        <w:rPr>
          <w:spacing w:val="-1"/>
        </w:rPr>
        <w:t>visit</w:t>
      </w:r>
      <w:r>
        <w:rPr>
          <w:spacing w:val="-2"/>
        </w:rPr>
        <w:t xml:space="preserve"> </w:t>
      </w:r>
      <w:r>
        <w:t>the</w:t>
      </w:r>
      <w:r>
        <w:rPr>
          <w:spacing w:val="-2"/>
        </w:rPr>
        <w:t xml:space="preserve"> </w:t>
      </w:r>
      <w:r>
        <w:rPr>
          <w:spacing w:val="-1"/>
        </w:rPr>
        <w:t>Indiana</w:t>
      </w:r>
      <w:r>
        <w:rPr>
          <w:spacing w:val="-2"/>
        </w:rPr>
        <w:t xml:space="preserve"> </w:t>
      </w:r>
      <w:r>
        <w:rPr>
          <w:spacing w:val="-1"/>
        </w:rPr>
        <w:t>State</w:t>
      </w:r>
      <w:r>
        <w:t xml:space="preserve"> </w:t>
      </w:r>
      <w:r>
        <w:rPr>
          <w:spacing w:val="-1"/>
        </w:rPr>
        <w:t>Ethics</w:t>
      </w:r>
      <w:r>
        <w:t xml:space="preserve"> </w:t>
      </w:r>
      <w:r>
        <w:rPr>
          <w:spacing w:val="-1"/>
        </w:rPr>
        <w:t>Commission</w:t>
      </w:r>
      <w:r>
        <w:rPr>
          <w:spacing w:val="-3"/>
        </w:rPr>
        <w:t xml:space="preserve"> </w:t>
      </w:r>
      <w:r>
        <w:t>Web</w:t>
      </w:r>
      <w:r>
        <w:rPr>
          <w:spacing w:val="-3"/>
        </w:rPr>
        <w:t xml:space="preserve"> </w:t>
      </w:r>
      <w:r>
        <w:rPr>
          <w:spacing w:val="-1"/>
        </w:rPr>
        <w:t>site</w:t>
      </w:r>
      <w:r>
        <w:t xml:space="preserve"> </w:t>
      </w:r>
      <w:r>
        <w:rPr>
          <w:spacing w:val="-2"/>
        </w:rPr>
        <w:t>at</w:t>
      </w:r>
      <w:r>
        <w:rPr>
          <w:spacing w:val="1"/>
        </w:rPr>
        <w:t xml:space="preserve"> </w:t>
      </w:r>
      <w:hyperlink r:id="rId23">
        <w:r w:rsidR="00BA6538">
          <w:rPr>
            <w:spacing w:val="-1"/>
          </w:rPr>
          <w:t>http://www.in.gov/ethics/.</w:t>
        </w:r>
      </w:hyperlink>
      <w:r>
        <w:rPr>
          <w:spacing w:val="82"/>
        </w:rPr>
        <w:t xml:space="preserve"> </w:t>
      </w:r>
      <w:r>
        <w:rPr>
          <w:spacing w:val="-2"/>
        </w:rPr>
        <w:t>If</w:t>
      </w:r>
      <w:r>
        <w:rPr>
          <w:spacing w:val="1"/>
        </w:rPr>
        <w:t xml:space="preserve"> </w:t>
      </w:r>
      <w:r>
        <w:rPr>
          <w:spacing w:val="-1"/>
        </w:rPr>
        <w:t>Manager</w:t>
      </w:r>
      <w:r>
        <w:rPr>
          <w:spacing w:val="1"/>
        </w:rPr>
        <w:t xml:space="preserve"> </w:t>
      </w:r>
      <w:r>
        <w:t>or</w:t>
      </w:r>
      <w:r>
        <w:rPr>
          <w:spacing w:val="-2"/>
        </w:rPr>
        <w:t xml:space="preserve"> </w:t>
      </w:r>
      <w:r>
        <w:t>its</w:t>
      </w:r>
      <w:r>
        <w:rPr>
          <w:spacing w:val="-2"/>
        </w:rPr>
        <w:t xml:space="preserve"> </w:t>
      </w:r>
      <w:r>
        <w:rPr>
          <w:spacing w:val="-1"/>
        </w:rPr>
        <w:t>Agents</w:t>
      </w:r>
      <w:r>
        <w:t xml:space="preserve"> </w:t>
      </w:r>
      <w:r>
        <w:rPr>
          <w:spacing w:val="-1"/>
        </w:rPr>
        <w:t>violate</w:t>
      </w:r>
      <w:r>
        <w:t xml:space="preserve"> any</w:t>
      </w:r>
      <w:r>
        <w:rPr>
          <w:spacing w:val="-3"/>
        </w:rPr>
        <w:t xml:space="preserve"> </w:t>
      </w:r>
      <w:r>
        <w:rPr>
          <w:spacing w:val="-1"/>
        </w:rPr>
        <w:t>applicable</w:t>
      </w:r>
      <w:r>
        <w:t xml:space="preserve"> </w:t>
      </w:r>
      <w:r>
        <w:rPr>
          <w:spacing w:val="-1"/>
        </w:rPr>
        <w:t>ethical</w:t>
      </w:r>
      <w:r>
        <w:rPr>
          <w:spacing w:val="-2"/>
        </w:rPr>
        <w:t xml:space="preserve"> </w:t>
      </w:r>
      <w:r>
        <w:rPr>
          <w:spacing w:val="-1"/>
        </w:rPr>
        <w:t>standards,</w:t>
      </w:r>
      <w:r>
        <w:t xml:space="preserve"> </w:t>
      </w:r>
      <w:r>
        <w:rPr>
          <w:spacing w:val="-1"/>
        </w:rPr>
        <w:t>the</w:t>
      </w:r>
      <w:r>
        <w:t xml:space="preserve"> </w:t>
      </w:r>
      <w:r>
        <w:rPr>
          <w:spacing w:val="-1"/>
        </w:rPr>
        <w:t>System</w:t>
      </w:r>
      <w:r>
        <w:rPr>
          <w:spacing w:val="-4"/>
        </w:rPr>
        <w:t xml:space="preserve"> </w:t>
      </w:r>
      <w:r>
        <w:rPr>
          <w:spacing w:val="-2"/>
        </w:rPr>
        <w:t>may,</w:t>
      </w:r>
      <w:r>
        <w:rPr>
          <w:spacing w:val="2"/>
        </w:rPr>
        <w:t xml:space="preserve"> </w:t>
      </w:r>
      <w:r>
        <w:t xml:space="preserve">in </w:t>
      </w:r>
      <w:r>
        <w:rPr>
          <w:spacing w:val="-1"/>
        </w:rPr>
        <w:t>its</w:t>
      </w:r>
      <w:r>
        <w:rPr>
          <w:spacing w:val="-2"/>
        </w:rPr>
        <w:t xml:space="preserve"> </w:t>
      </w:r>
      <w:r>
        <w:rPr>
          <w:spacing w:val="-1"/>
        </w:rPr>
        <w:t>sole discretion,</w:t>
      </w:r>
      <w:r>
        <w:t xml:space="preserve"> </w:t>
      </w:r>
      <w:r>
        <w:rPr>
          <w:spacing w:val="-1"/>
        </w:rPr>
        <w:t>terminate</w:t>
      </w:r>
      <w: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immediately</w:t>
      </w:r>
      <w:r>
        <w:rPr>
          <w:spacing w:val="-3"/>
        </w:rPr>
        <w:t xml:space="preserve"> </w:t>
      </w:r>
      <w:r>
        <w:t xml:space="preserve">upon </w:t>
      </w:r>
      <w:r>
        <w:rPr>
          <w:spacing w:val="-1"/>
        </w:rPr>
        <w:t>notice</w:t>
      </w:r>
      <w:r>
        <w:t xml:space="preserve"> to</w:t>
      </w:r>
      <w:r>
        <w:rPr>
          <w:spacing w:val="-3"/>
        </w:rPr>
        <w:t xml:space="preserve"> </w:t>
      </w:r>
      <w:r>
        <w:rPr>
          <w:spacing w:val="-1"/>
        </w:rPr>
        <w:t>Manager.</w:t>
      </w:r>
      <w:r>
        <w:t xml:space="preserve"> </w:t>
      </w:r>
      <w:r>
        <w:rPr>
          <w:spacing w:val="-2"/>
        </w:rPr>
        <w:t>In</w:t>
      </w:r>
      <w:r>
        <w:rPr>
          <w:spacing w:val="43"/>
        </w:rPr>
        <w:t xml:space="preserve"> </w:t>
      </w:r>
      <w:r>
        <w:rPr>
          <w:spacing w:val="-1"/>
        </w:rPr>
        <w:t>addition,</w:t>
      </w:r>
      <w:r>
        <w:t xml:space="preserve"> </w:t>
      </w:r>
      <w:r>
        <w:rPr>
          <w:spacing w:val="-1"/>
        </w:rPr>
        <w:t>Manager</w:t>
      </w:r>
      <w:r>
        <w:rPr>
          <w:spacing w:val="1"/>
        </w:rPr>
        <w:t xml:space="preserve"> </w:t>
      </w:r>
      <w:r>
        <w:rPr>
          <w:spacing w:val="-2"/>
        </w:rPr>
        <w:t>may</w:t>
      </w:r>
      <w:r>
        <w:rPr>
          <w:spacing w:val="-3"/>
        </w:rPr>
        <w:t xml:space="preserve"> </w:t>
      </w:r>
      <w:r>
        <w:t xml:space="preserve">be </w:t>
      </w:r>
      <w:r>
        <w:rPr>
          <w:spacing w:val="-1"/>
        </w:rPr>
        <w:t>subject</w:t>
      </w:r>
      <w:r>
        <w:rPr>
          <w:spacing w:val="-2"/>
        </w:rPr>
        <w:t xml:space="preserve"> </w:t>
      </w:r>
      <w:r>
        <w:t xml:space="preserve">to </w:t>
      </w:r>
      <w:r>
        <w:rPr>
          <w:spacing w:val="-1"/>
        </w:rPr>
        <w:t>penalties</w:t>
      </w:r>
      <w:r>
        <w:t xml:space="preserve"> </w:t>
      </w:r>
      <w:r>
        <w:rPr>
          <w:spacing w:val="-1"/>
        </w:rPr>
        <w:t>under</w:t>
      </w:r>
      <w:r>
        <w:rPr>
          <w:spacing w:val="1"/>
        </w:rPr>
        <w:t xml:space="preserve"> </w:t>
      </w:r>
      <w:r>
        <w:rPr>
          <w:spacing w:val="-2"/>
        </w:rPr>
        <w:t>IC</w:t>
      </w:r>
      <w:r>
        <w:rPr>
          <w:spacing w:val="-1"/>
        </w:rPr>
        <w:t xml:space="preserve"> </w:t>
      </w:r>
      <w:r>
        <w:t xml:space="preserve">§§ </w:t>
      </w:r>
      <w:r>
        <w:rPr>
          <w:spacing w:val="-2"/>
        </w:rPr>
        <w:t>4-2-6</w:t>
      </w:r>
      <w:r>
        <w:t xml:space="preserve"> and </w:t>
      </w:r>
      <w:r>
        <w:rPr>
          <w:spacing w:val="-1"/>
        </w:rPr>
        <w:t>4-2-7.</w:t>
      </w:r>
      <w:r>
        <w:t xml:space="preserve"> </w:t>
      </w:r>
      <w:r>
        <w:rPr>
          <w:spacing w:val="-1"/>
        </w:rPr>
        <w:t>Manager</w:t>
      </w:r>
      <w:r>
        <w:rPr>
          <w:spacing w:val="1"/>
        </w:rPr>
        <w:t xml:space="preserve"> </w:t>
      </w:r>
      <w:r>
        <w:rPr>
          <w:spacing w:val="-2"/>
        </w:rPr>
        <w:t>has</w:t>
      </w:r>
      <w:r>
        <w:t xml:space="preserve"> an</w:t>
      </w:r>
      <w:r>
        <w:rPr>
          <w:spacing w:val="65"/>
        </w:rPr>
        <w:t xml:space="preserve"> </w:t>
      </w:r>
      <w:r>
        <w:rPr>
          <w:spacing w:val="-1"/>
        </w:rPr>
        <w:t>affirmative</w:t>
      </w:r>
      <w:r>
        <w:t xml:space="preserve"> </w:t>
      </w:r>
      <w:r>
        <w:rPr>
          <w:spacing w:val="-1"/>
        </w:rPr>
        <w:t>obligation</w:t>
      </w:r>
      <w:r>
        <w:t xml:space="preserve"> </w:t>
      </w:r>
      <w:r>
        <w:rPr>
          <w:spacing w:val="-2"/>
        </w:rPr>
        <w:t>under</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2"/>
        </w:rPr>
        <w:t xml:space="preserve"> </w:t>
      </w:r>
      <w:r>
        <w:t xml:space="preserve">to </w:t>
      </w:r>
      <w:r>
        <w:rPr>
          <w:spacing w:val="-1"/>
        </w:rPr>
        <w:t>disclose</w:t>
      </w:r>
      <w:r>
        <w:t xml:space="preserve"> to</w:t>
      </w:r>
      <w:r>
        <w:rPr>
          <w:spacing w:val="-3"/>
        </w:rPr>
        <w:t xml:space="preserve"> </w:t>
      </w:r>
      <w:r>
        <w:t xml:space="preserve">the </w:t>
      </w:r>
      <w:r>
        <w:rPr>
          <w:spacing w:val="-2"/>
        </w:rPr>
        <w:t>System</w:t>
      </w:r>
      <w:r>
        <w:rPr>
          <w:spacing w:val="-4"/>
        </w:rPr>
        <w:t xml:space="preserve"> </w:t>
      </w:r>
      <w:r>
        <w:rPr>
          <w:spacing w:val="-1"/>
        </w:rPr>
        <w:t>when</w:t>
      </w:r>
      <w:r>
        <w:t xml:space="preserve"> any</w:t>
      </w:r>
      <w:r>
        <w:rPr>
          <w:spacing w:val="69"/>
        </w:rPr>
        <w:t xml:space="preserve"> </w:t>
      </w:r>
      <w:r>
        <w:rPr>
          <w:spacing w:val="-1"/>
        </w:rPr>
        <w:t>System</w:t>
      </w:r>
      <w:r>
        <w:rPr>
          <w:spacing w:val="-4"/>
        </w:rPr>
        <w:t xml:space="preserve"> </w:t>
      </w:r>
      <w:r>
        <w:rPr>
          <w:spacing w:val="-1"/>
        </w:rPr>
        <w:t>employee,</w:t>
      </w:r>
      <w:r>
        <w:t xml:space="preserve"> </w:t>
      </w:r>
      <w:r>
        <w:rPr>
          <w:spacing w:val="-1"/>
        </w:rPr>
        <w:t>their</w:t>
      </w:r>
      <w:r>
        <w:rPr>
          <w:spacing w:val="1"/>
        </w:rPr>
        <w:t xml:space="preserve"> </w:t>
      </w:r>
      <w:r>
        <w:rPr>
          <w:spacing w:val="-1"/>
        </w:rPr>
        <w:t>spouse</w:t>
      </w:r>
      <w:r>
        <w:t xml:space="preserve"> </w:t>
      </w:r>
      <w:r>
        <w:rPr>
          <w:spacing w:val="-2"/>
        </w:rPr>
        <w:t>or</w:t>
      </w:r>
      <w:r>
        <w:rPr>
          <w:spacing w:val="1"/>
        </w:rPr>
        <w:t xml:space="preserve"> </w:t>
      </w:r>
      <w:r>
        <w:rPr>
          <w:spacing w:val="-1"/>
        </w:rPr>
        <w:t>dependent</w:t>
      </w:r>
      <w:r>
        <w:rPr>
          <w:spacing w:val="1"/>
        </w:rPr>
        <w:t xml:space="preserve"> </w:t>
      </w:r>
      <w:r>
        <w:rPr>
          <w:spacing w:val="-1"/>
        </w:rPr>
        <w:t>children</w:t>
      </w:r>
      <w:r>
        <w:t xml:space="preserve"> </w:t>
      </w:r>
      <w:r>
        <w:rPr>
          <w:spacing w:val="-1"/>
        </w:rPr>
        <w:t>has</w:t>
      </w:r>
      <w:r>
        <w:t xml:space="preserve"> a </w:t>
      </w:r>
      <w:r>
        <w:rPr>
          <w:spacing w:val="-1"/>
        </w:rPr>
        <w:t>pecuniary</w:t>
      </w:r>
      <w:r>
        <w:rPr>
          <w:spacing w:val="-3"/>
        </w:rPr>
        <w:t xml:space="preserve"> </w:t>
      </w:r>
      <w:r>
        <w:rPr>
          <w:spacing w:val="-1"/>
        </w:rPr>
        <w:t>interest</w:t>
      </w:r>
      <w:r>
        <w:rPr>
          <w:spacing w:val="-2"/>
        </w:rPr>
        <w:t xml:space="preserve"> </w:t>
      </w:r>
      <w:r>
        <w:t>in or</w:t>
      </w:r>
      <w:r>
        <w:rPr>
          <w:spacing w:val="-2"/>
        </w:rPr>
        <w:t xml:space="preserve"> </w:t>
      </w:r>
      <w:r>
        <w:rPr>
          <w:spacing w:val="-1"/>
        </w:rPr>
        <w:t>derives</w:t>
      </w:r>
      <w:r>
        <w:t xml:space="preserve"> a</w:t>
      </w:r>
      <w:r>
        <w:rPr>
          <w:spacing w:val="57"/>
        </w:rPr>
        <w:t xml:space="preserve"> </w:t>
      </w:r>
      <w:r>
        <w:rPr>
          <w:spacing w:val="-1"/>
        </w:rPr>
        <w:t>profit</w:t>
      </w:r>
      <w:r>
        <w:rPr>
          <w:spacing w:val="-2"/>
        </w:rPr>
        <w:t xml:space="preserve"> </w:t>
      </w:r>
      <w:r>
        <w:rPr>
          <w:spacing w:val="-1"/>
        </w:rPr>
        <w:t>from</w:t>
      </w:r>
      <w:r>
        <w:rPr>
          <w:spacing w:val="-4"/>
        </w:rPr>
        <w:t xml:space="preserve"> </w:t>
      </w:r>
      <w:r>
        <w:t xml:space="preserve">this </w:t>
      </w:r>
      <w:r>
        <w:rPr>
          <w:spacing w:val="-1"/>
        </w:rPr>
        <w:t>Management</w:t>
      </w:r>
      <w:r>
        <w:rPr>
          <w:spacing w:val="1"/>
        </w:rPr>
        <w:t xml:space="preserve"> </w:t>
      </w:r>
      <w:r>
        <w:rPr>
          <w:spacing w:val="-1"/>
        </w:rPr>
        <w:t>Agreement.</w:t>
      </w:r>
      <w:r>
        <w:rPr>
          <w:spacing w:val="-3"/>
        </w:rPr>
        <w:t xml:space="preserve"> </w:t>
      </w:r>
      <w:r>
        <w:t xml:space="preserve">The </w:t>
      </w:r>
      <w:r>
        <w:rPr>
          <w:spacing w:val="-1"/>
        </w:rPr>
        <w:t>obligation</w:t>
      </w:r>
      <w:r>
        <w:t xml:space="preserve"> </w:t>
      </w:r>
      <w:r>
        <w:rPr>
          <w:spacing w:val="-1"/>
        </w:rPr>
        <w:t>under</w:t>
      </w:r>
      <w:r>
        <w:rPr>
          <w:spacing w:val="1"/>
        </w:rPr>
        <w:t xml:space="preserve"> </w:t>
      </w:r>
      <w:r>
        <w:rPr>
          <w:spacing w:val="-1"/>
        </w:rPr>
        <w:t>this</w:t>
      </w:r>
      <w:r>
        <w:rPr>
          <w:spacing w:val="-2"/>
        </w:rPr>
        <w:t xml:space="preserve"> </w:t>
      </w:r>
      <w:r>
        <w:rPr>
          <w:spacing w:val="-1"/>
        </w:rPr>
        <w:t>section</w:t>
      </w:r>
      <w:r>
        <w:t xml:space="preserve"> </w:t>
      </w:r>
      <w:r>
        <w:rPr>
          <w:spacing w:val="-1"/>
        </w:rPr>
        <w:t>extends</w:t>
      </w:r>
      <w:r>
        <w:t xml:space="preserve"> only</w:t>
      </w:r>
      <w:r>
        <w:rPr>
          <w:spacing w:val="-3"/>
        </w:rPr>
        <w:t xml:space="preserve"> </w:t>
      </w:r>
      <w:r>
        <w:t>to</w:t>
      </w:r>
      <w:r>
        <w:rPr>
          <w:spacing w:val="-3"/>
        </w:rPr>
        <w:t xml:space="preserve"> </w:t>
      </w:r>
      <w:r>
        <w:rPr>
          <w:spacing w:val="-1"/>
        </w:rPr>
        <w:t>those</w:t>
      </w:r>
      <w:r>
        <w:rPr>
          <w:spacing w:val="63"/>
        </w:rPr>
        <w:t xml:space="preserve"> </w:t>
      </w:r>
      <w:r>
        <w:rPr>
          <w:spacing w:val="-1"/>
        </w:rPr>
        <w:t>facts</w:t>
      </w:r>
      <w:r>
        <w:rPr>
          <w:spacing w:val="-2"/>
        </w:rPr>
        <w:t xml:space="preserve"> </w:t>
      </w:r>
      <w:r>
        <w:rPr>
          <w:spacing w:val="-1"/>
        </w:rPr>
        <w:t>that</w:t>
      </w:r>
      <w:r>
        <w:rPr>
          <w:spacing w:val="1"/>
        </w:rPr>
        <w:t xml:space="preserve"> </w:t>
      </w:r>
      <w:r>
        <w:rPr>
          <w:spacing w:val="-1"/>
        </w:rPr>
        <w:t>Manager</w:t>
      </w:r>
      <w:r>
        <w:rPr>
          <w:spacing w:val="1"/>
        </w:rPr>
        <w:t xml:space="preserve"> </w:t>
      </w:r>
      <w:r>
        <w:rPr>
          <w:spacing w:val="-1"/>
        </w:rPr>
        <w:t>knows</w:t>
      </w:r>
      <w:r>
        <w:t xml:space="preserve"> </w:t>
      </w:r>
      <w:r>
        <w:rPr>
          <w:spacing w:val="-2"/>
        </w:rPr>
        <w:t>or</w:t>
      </w:r>
      <w:r>
        <w:rPr>
          <w:spacing w:val="1"/>
        </w:rPr>
        <w:t xml:space="preserve"> </w:t>
      </w:r>
      <w:r>
        <w:rPr>
          <w:spacing w:val="-1"/>
        </w:rPr>
        <w:t>reasonably</w:t>
      </w:r>
      <w:r>
        <w:rPr>
          <w:spacing w:val="-3"/>
        </w:rPr>
        <w:t xml:space="preserve"> </w:t>
      </w:r>
      <w:r>
        <w:rPr>
          <w:spacing w:val="-1"/>
        </w:rPr>
        <w:t>could</w:t>
      </w:r>
      <w:r>
        <w:t xml:space="preserve"> </w:t>
      </w:r>
      <w:r>
        <w:rPr>
          <w:spacing w:val="-1"/>
        </w:rPr>
        <w:t>know.</w:t>
      </w:r>
    </w:p>
    <w:p w14:paraId="4ECAD5E5" w14:textId="78E3F470" w:rsidR="00AD2277" w:rsidRDefault="00AD2277" w:rsidP="00AD2277">
      <w:pPr>
        <w:pStyle w:val="BodyText"/>
        <w:tabs>
          <w:tab w:val="left" w:pos="1161"/>
        </w:tabs>
        <w:ind w:right="157"/>
        <w:rPr>
          <w:spacing w:val="-1"/>
        </w:rPr>
      </w:pPr>
    </w:p>
    <w:p w14:paraId="567CA3A2" w14:textId="77777777" w:rsidR="00AD2277" w:rsidRPr="00404E80" w:rsidRDefault="00D96939" w:rsidP="00404E80">
      <w:pPr>
        <w:pStyle w:val="ListParagraph"/>
        <w:numPr>
          <w:ilvl w:val="0"/>
          <w:numId w:val="65"/>
        </w:numPr>
        <w:ind w:left="461" w:right="259" w:firstLine="0"/>
        <w:rPr>
          <w:rFonts w:ascii="Times New Roman" w:hAnsi="Times New Roman"/>
        </w:rPr>
      </w:pPr>
      <w:r>
        <w:rPr>
          <w:rFonts w:ascii="Times New Roman" w:hAnsi="Times New Roman"/>
        </w:rPr>
        <w:t xml:space="preserve">       Manager certifies that it, its agents, affiliates, subsidiaries, and holding companies shall abide by Executive Order 25-64, dated April 21, 2025, and that neither it, nor any of its agents, affiliates, subsidiaries, or holding companies is:</w:t>
      </w:r>
    </w:p>
    <w:p w14:paraId="069E57D8" w14:textId="77777777" w:rsidR="00AD2277" w:rsidRDefault="00D96939" w:rsidP="00404E80">
      <w:pPr>
        <w:pStyle w:val="ListParagraph"/>
        <w:widowControl/>
        <w:numPr>
          <w:ilvl w:val="0"/>
          <w:numId w:val="57"/>
        </w:numPr>
        <w:spacing w:after="160" w:line="278" w:lineRule="auto"/>
        <w:ind w:left="1080"/>
        <w:contextualSpacing/>
        <w:jc w:val="both"/>
        <w:rPr>
          <w:rFonts w:ascii="Times New Roman" w:hAnsi="Times New Roman"/>
        </w:rPr>
      </w:pPr>
      <w:r>
        <w:rPr>
          <w:rFonts w:ascii="Times New Roman" w:hAnsi="Times New Roman"/>
        </w:rPr>
        <w:t>in a business relationship with a “prohibited person” as defined under either IC § 1-1-15-2 or IC § 1-1-16-6,</w:t>
      </w:r>
    </w:p>
    <w:p w14:paraId="039CB2B8" w14:textId="77777777" w:rsidR="00AD2277" w:rsidRDefault="00D96939" w:rsidP="00404E80">
      <w:pPr>
        <w:pStyle w:val="ListParagraph"/>
        <w:widowControl/>
        <w:numPr>
          <w:ilvl w:val="0"/>
          <w:numId w:val="57"/>
        </w:numPr>
        <w:spacing w:after="160" w:line="278" w:lineRule="auto"/>
        <w:ind w:left="1080"/>
        <w:contextualSpacing/>
        <w:jc w:val="both"/>
        <w:rPr>
          <w:rFonts w:ascii="Times New Roman" w:hAnsi="Times New Roman"/>
        </w:rPr>
      </w:pPr>
      <w:r>
        <w:rPr>
          <w:rFonts w:ascii="Times New Roman" w:hAnsi="Times New Roman"/>
        </w:rPr>
        <w:t>listed in Section 889 of the 2019 National Defense Authorization Act,</w:t>
      </w:r>
    </w:p>
    <w:p w14:paraId="2D80E7A1" w14:textId="77777777" w:rsidR="00AD2277" w:rsidRDefault="00D96939" w:rsidP="00404E80">
      <w:pPr>
        <w:pStyle w:val="ListParagraph"/>
        <w:widowControl/>
        <w:numPr>
          <w:ilvl w:val="0"/>
          <w:numId w:val="57"/>
        </w:numPr>
        <w:spacing w:after="160" w:line="278" w:lineRule="auto"/>
        <w:ind w:left="1080"/>
        <w:contextualSpacing/>
        <w:jc w:val="both"/>
        <w:rPr>
          <w:rFonts w:ascii="Times New Roman" w:hAnsi="Times New Roman"/>
        </w:rPr>
      </w:pPr>
      <w:r>
        <w:rPr>
          <w:rFonts w:ascii="Times New Roman" w:hAnsi="Times New Roman"/>
        </w:rPr>
        <w:t>listed in Section 1260H of the 2021 National Defense Authorization Act,</w:t>
      </w:r>
    </w:p>
    <w:p w14:paraId="4542DA76" w14:textId="77777777" w:rsidR="00AD2277" w:rsidRDefault="00D96939" w:rsidP="00404E80">
      <w:pPr>
        <w:pStyle w:val="ListParagraph"/>
        <w:widowControl/>
        <w:numPr>
          <w:ilvl w:val="0"/>
          <w:numId w:val="57"/>
        </w:numPr>
        <w:spacing w:line="278" w:lineRule="auto"/>
        <w:ind w:left="1080"/>
        <w:contextualSpacing/>
        <w:jc w:val="both"/>
        <w:rPr>
          <w:rFonts w:ascii="Times New Roman" w:hAnsi="Times New Roman"/>
        </w:rPr>
      </w:pPr>
      <w:r>
        <w:rPr>
          <w:rFonts w:ascii="Times New Roman" w:hAnsi="Times New Roman"/>
        </w:rPr>
        <w:t>owned by the government of a country, or controlled by any governing or regulatory body located in a country, on the U.S. Department of Commerce’s foreign adversaries list under 15 C.F.R. 791.4, and/or</w:t>
      </w:r>
    </w:p>
    <w:p w14:paraId="30C3CBF1" w14:textId="77777777" w:rsidR="00AD2277" w:rsidRPr="00404E80" w:rsidRDefault="00D96939" w:rsidP="00FA32FC">
      <w:pPr>
        <w:pStyle w:val="BodyText"/>
        <w:numPr>
          <w:ilvl w:val="0"/>
          <w:numId w:val="57"/>
        </w:numPr>
        <w:tabs>
          <w:tab w:val="left" w:pos="1161"/>
        </w:tabs>
        <w:ind w:left="1080" w:right="158"/>
      </w:pPr>
      <w:r>
        <w:t xml:space="preserve">included on or controlled by an entity on the Specially Designated Nationals list maintained by the U.S. Department of Transportation’s Office of Foreign Asset Control, available at </w:t>
      </w:r>
      <w:hyperlink r:id="rId24" w:history="1">
        <w:r w:rsidR="00AD2277">
          <w:rPr>
            <w:rStyle w:val="Hyperlink"/>
          </w:rPr>
          <w:t>https://sanctionslist.ofac.treas.gov/Home/SdnList</w:t>
        </w:r>
      </w:hyperlink>
      <w:r>
        <w:t>.</w:t>
      </w:r>
      <w:r>
        <w:rPr>
          <w:b/>
        </w:rPr>
        <w:t xml:space="preserve"> </w:t>
      </w:r>
    </w:p>
    <w:p w14:paraId="6273A5AE" w14:textId="77777777" w:rsidR="00BA6538" w:rsidRDefault="00BA6538" w:rsidP="00BA6538">
      <w:pPr>
        <w:pStyle w:val="BodyText"/>
        <w:tabs>
          <w:tab w:val="left" w:pos="1161"/>
        </w:tabs>
        <w:ind w:right="158"/>
        <w:rPr>
          <w:b/>
        </w:rPr>
      </w:pPr>
    </w:p>
    <w:p w14:paraId="09A7E8D8" w14:textId="77777777" w:rsidR="00BA6538" w:rsidRPr="002264A1" w:rsidRDefault="00D96939" w:rsidP="00404E80">
      <w:pPr>
        <w:pStyle w:val="BodyText"/>
        <w:numPr>
          <w:ilvl w:val="0"/>
          <w:numId w:val="61"/>
        </w:numPr>
        <w:tabs>
          <w:tab w:val="left" w:pos="1161"/>
        </w:tabs>
        <w:ind w:left="446" w:right="158" w:firstLine="0"/>
      </w:pPr>
      <w:r>
        <w:rPr>
          <w:spacing w:val="-1"/>
        </w:rPr>
        <w:t>Manager</w:t>
      </w:r>
      <w:r>
        <w:rPr>
          <w:spacing w:val="-2"/>
        </w:rPr>
        <w:t xml:space="preserve"> </w:t>
      </w:r>
      <w:r>
        <w:rPr>
          <w:spacing w:val="-1"/>
        </w:rPr>
        <w:t>certifies</w:t>
      </w:r>
      <w:r>
        <w:t xml:space="preserve"> by</w:t>
      </w:r>
      <w:r>
        <w:rPr>
          <w:spacing w:val="-3"/>
        </w:rPr>
        <w:t xml:space="preserve"> </w:t>
      </w:r>
      <w:r>
        <w:rPr>
          <w:spacing w:val="-1"/>
        </w:rPr>
        <w:t>entering</w:t>
      </w:r>
      <w:r>
        <w:rPr>
          <w:spacing w:val="-3"/>
        </w:rPr>
        <w:t xml:space="preserve"> </w:t>
      </w:r>
      <w:r>
        <w:t xml:space="preserve">into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that</w:t>
      </w:r>
      <w:r>
        <w:rPr>
          <w:spacing w:val="1"/>
        </w:rPr>
        <w:t xml:space="preserve"> </w:t>
      </w:r>
      <w:r>
        <w:rPr>
          <w:spacing w:val="-1"/>
        </w:rPr>
        <w:t>neither</w:t>
      </w:r>
      <w:r>
        <w:rPr>
          <w:spacing w:val="-2"/>
        </w:rPr>
        <w:t xml:space="preserve"> </w:t>
      </w:r>
      <w:r>
        <w:t>it</w:t>
      </w:r>
      <w:r>
        <w:rPr>
          <w:spacing w:val="-2"/>
        </w:rPr>
        <w:t xml:space="preserve"> </w:t>
      </w:r>
      <w:r>
        <w:t>nor</w:t>
      </w:r>
      <w:r>
        <w:rPr>
          <w:spacing w:val="-2"/>
        </w:rPr>
        <w:t xml:space="preserve"> </w:t>
      </w:r>
      <w:r>
        <w:rPr>
          <w:spacing w:val="1"/>
        </w:rPr>
        <w:t>its</w:t>
      </w:r>
      <w:r>
        <w:rPr>
          <w:spacing w:val="44"/>
        </w:rPr>
        <w:t xml:space="preserve"> </w:t>
      </w:r>
      <w:r>
        <w:rPr>
          <w:spacing w:val="-1"/>
        </w:rPr>
        <w:t>principal(s)</w:t>
      </w:r>
      <w:r>
        <w:rPr>
          <w:spacing w:val="-2"/>
        </w:rPr>
        <w:t xml:space="preserve"> </w:t>
      </w:r>
      <w:r>
        <w:t>is</w:t>
      </w:r>
      <w:r>
        <w:rPr>
          <w:spacing w:val="-2"/>
        </w:rPr>
        <w:t xml:space="preserve"> </w:t>
      </w:r>
      <w:r>
        <w:rPr>
          <w:spacing w:val="-1"/>
        </w:rPr>
        <w:t>presently</w:t>
      </w:r>
      <w:r>
        <w:rPr>
          <w:spacing w:val="-3"/>
        </w:rPr>
        <w:t xml:space="preserve"> </w:t>
      </w:r>
      <w:r>
        <w:t>in</w:t>
      </w:r>
      <w:r>
        <w:rPr>
          <w:spacing w:val="-3"/>
        </w:rPr>
        <w:t xml:space="preserve"> </w:t>
      </w:r>
      <w:r>
        <w:rPr>
          <w:spacing w:val="-1"/>
        </w:rPr>
        <w:t>arrears</w:t>
      </w:r>
      <w:r>
        <w:rPr>
          <w:spacing w:val="-2"/>
        </w:rPr>
        <w:t xml:space="preserve"> </w:t>
      </w:r>
      <w:r>
        <w:t xml:space="preserve">in </w:t>
      </w:r>
      <w:r>
        <w:rPr>
          <w:spacing w:val="-2"/>
        </w:rPr>
        <w:t>payment</w:t>
      </w:r>
      <w:r>
        <w:rPr>
          <w:spacing w:val="1"/>
        </w:rPr>
        <w:t xml:space="preserve"> </w:t>
      </w:r>
      <w:r>
        <w:t>of</w:t>
      </w:r>
      <w:r>
        <w:rPr>
          <w:spacing w:val="1"/>
        </w:rPr>
        <w:t xml:space="preserve"> </w:t>
      </w:r>
      <w:r>
        <w:rPr>
          <w:spacing w:val="-1"/>
        </w:rPr>
        <w:t>taxes,</w:t>
      </w:r>
      <w:r>
        <w:rPr>
          <w:spacing w:val="-3"/>
        </w:rPr>
        <w:t xml:space="preserve"> </w:t>
      </w:r>
      <w:r>
        <w:rPr>
          <w:spacing w:val="-1"/>
        </w:rPr>
        <w:t>permit</w:t>
      </w:r>
      <w:r>
        <w:rPr>
          <w:spacing w:val="1"/>
        </w:rPr>
        <w:t xml:space="preserve"> </w:t>
      </w:r>
      <w:r>
        <w:rPr>
          <w:spacing w:val="-1"/>
        </w:rPr>
        <w:t>fees,</w:t>
      </w:r>
      <w:r>
        <w:rPr>
          <w:spacing w:val="-3"/>
        </w:rPr>
        <w:t xml:space="preserve"> </w:t>
      </w:r>
      <w:r>
        <w:t>or</w:t>
      </w:r>
      <w:r>
        <w:rPr>
          <w:spacing w:val="1"/>
        </w:rPr>
        <w:t xml:space="preserve"> </w:t>
      </w:r>
      <w:r>
        <w:rPr>
          <w:spacing w:val="-1"/>
        </w:rPr>
        <w:t>other</w:t>
      </w:r>
      <w:r>
        <w:rPr>
          <w:spacing w:val="1"/>
        </w:rPr>
        <w:t xml:space="preserve"> </w:t>
      </w:r>
      <w:r>
        <w:rPr>
          <w:spacing w:val="-1"/>
        </w:rPr>
        <w:t>statutory,</w:t>
      </w:r>
      <w:r>
        <w:t xml:space="preserve"> </w:t>
      </w:r>
      <w:r>
        <w:rPr>
          <w:spacing w:val="-1"/>
        </w:rPr>
        <w:t>regulatory,</w:t>
      </w:r>
      <w:r>
        <w:rPr>
          <w:spacing w:val="71"/>
        </w:rPr>
        <w:t xml:space="preserve"> </w:t>
      </w:r>
      <w:r>
        <w:t>or</w:t>
      </w:r>
      <w:r>
        <w:rPr>
          <w:spacing w:val="-2"/>
        </w:rPr>
        <w:t xml:space="preserve"> </w:t>
      </w:r>
      <w:r>
        <w:rPr>
          <w:spacing w:val="-1"/>
        </w:rPr>
        <w:t>judicially-required</w:t>
      </w:r>
      <w:r>
        <w:t xml:space="preserve"> </w:t>
      </w:r>
      <w:r>
        <w:rPr>
          <w:spacing w:val="-1"/>
        </w:rPr>
        <w:t>payments</w:t>
      </w:r>
      <w:r>
        <w:rPr>
          <w:spacing w:val="-2"/>
        </w:rPr>
        <w:t xml:space="preserve"> </w:t>
      </w:r>
      <w:r>
        <w:t>to</w:t>
      </w:r>
      <w:r>
        <w:rPr>
          <w:spacing w:val="-3"/>
        </w:rPr>
        <w:t xml:space="preserve"> </w:t>
      </w:r>
      <w:r>
        <w:t xml:space="preserve">the </w:t>
      </w:r>
      <w:r>
        <w:rPr>
          <w:spacing w:val="-1"/>
        </w:rPr>
        <w:t>State</w:t>
      </w:r>
      <w:r>
        <w:t xml:space="preserve"> </w:t>
      </w:r>
      <w:r>
        <w:rPr>
          <w:spacing w:val="-2"/>
        </w:rPr>
        <w:t>of</w:t>
      </w:r>
      <w:r>
        <w:rPr>
          <w:spacing w:val="1"/>
        </w:rPr>
        <w:t xml:space="preserve"> </w:t>
      </w:r>
      <w:r>
        <w:rPr>
          <w:spacing w:val="-1"/>
        </w:rPr>
        <w:t>Indiana.</w:t>
      </w:r>
      <w:r>
        <w:rPr>
          <w:spacing w:val="-3"/>
        </w:rPr>
        <w:t xml:space="preserve"> </w:t>
      </w:r>
      <w:r>
        <w:rPr>
          <w:spacing w:val="-1"/>
        </w:rPr>
        <w:t>Manager</w:t>
      </w:r>
      <w:r>
        <w:rPr>
          <w:spacing w:val="-2"/>
        </w:rPr>
        <w:t xml:space="preserve"> </w:t>
      </w:r>
      <w:r>
        <w:rPr>
          <w:spacing w:val="-1"/>
        </w:rPr>
        <w:t>agrees</w:t>
      </w:r>
      <w:r>
        <w:rPr>
          <w:spacing w:val="-2"/>
        </w:rPr>
        <w:t xml:space="preserve"> </w:t>
      </w:r>
      <w:r>
        <w:rPr>
          <w:spacing w:val="-1"/>
        </w:rPr>
        <w:t>that</w:t>
      </w:r>
      <w:r>
        <w:rPr>
          <w:spacing w:val="1"/>
        </w:rPr>
        <w:t xml:space="preserve"> </w:t>
      </w:r>
      <w:r>
        <w:t>any</w:t>
      </w:r>
      <w:r>
        <w:rPr>
          <w:spacing w:val="-3"/>
        </w:rPr>
        <w:t xml:space="preserve"> </w:t>
      </w:r>
      <w:r>
        <w:rPr>
          <w:spacing w:val="-1"/>
        </w:rPr>
        <w:t>payments</w:t>
      </w:r>
      <w:r>
        <w:rPr>
          <w:spacing w:val="65"/>
        </w:rPr>
        <w:t xml:space="preserve"> </w:t>
      </w:r>
      <w:r>
        <w:rPr>
          <w:spacing w:val="-1"/>
        </w:rPr>
        <w:t>currently</w:t>
      </w:r>
      <w:r>
        <w:rPr>
          <w:spacing w:val="-3"/>
        </w:rPr>
        <w:t xml:space="preserve"> </w:t>
      </w:r>
      <w:r>
        <w:t xml:space="preserve">due </w:t>
      </w:r>
      <w:r>
        <w:rPr>
          <w:spacing w:val="-1"/>
        </w:rPr>
        <w:t>to</w:t>
      </w:r>
      <w:r>
        <w:t xml:space="preserve"> </w:t>
      </w:r>
      <w:r>
        <w:rPr>
          <w:spacing w:val="-1"/>
        </w:rPr>
        <w:t>the</w:t>
      </w:r>
      <w:r>
        <w:t xml:space="preserve"> </w:t>
      </w:r>
      <w:r>
        <w:rPr>
          <w:spacing w:val="-1"/>
        </w:rPr>
        <w:t>State</w:t>
      </w:r>
      <w:r>
        <w:rPr>
          <w:spacing w:val="-2"/>
        </w:rPr>
        <w:t xml:space="preserve"> </w:t>
      </w:r>
      <w:r>
        <w:rPr>
          <w:spacing w:val="-1"/>
        </w:rPr>
        <w:t>may</w:t>
      </w:r>
      <w:r>
        <w:rPr>
          <w:spacing w:val="-3"/>
        </w:rPr>
        <w:t xml:space="preserve"> </w:t>
      </w:r>
      <w:r>
        <w:t xml:space="preserve">be </w:t>
      </w:r>
      <w:r>
        <w:rPr>
          <w:spacing w:val="-1"/>
        </w:rPr>
        <w:t>withheld</w:t>
      </w:r>
      <w:r>
        <w:rPr>
          <w:spacing w:val="-3"/>
        </w:rPr>
        <w:t xml:space="preserve"> </w:t>
      </w:r>
      <w:r>
        <w:t>from</w:t>
      </w:r>
      <w:r>
        <w:rPr>
          <w:spacing w:val="-4"/>
        </w:rPr>
        <w:t xml:space="preserve"> </w:t>
      </w:r>
      <w:r>
        <w:rPr>
          <w:spacing w:val="-1"/>
        </w:rPr>
        <w:t>payments</w:t>
      </w:r>
      <w:r>
        <w:t xml:space="preserve"> </w:t>
      </w:r>
      <w:r>
        <w:rPr>
          <w:spacing w:val="-1"/>
        </w:rPr>
        <w:t>due</w:t>
      </w:r>
      <w:r>
        <w:t xml:space="preserve"> </w:t>
      </w:r>
      <w:r>
        <w:rPr>
          <w:spacing w:val="-1"/>
        </w:rPr>
        <w:t>to</w:t>
      </w:r>
      <w:r>
        <w:t xml:space="preserve"> </w:t>
      </w:r>
      <w:r>
        <w:rPr>
          <w:spacing w:val="-1"/>
        </w:rPr>
        <w:t>Manager.</w:t>
      </w:r>
      <w:r>
        <w:t xml:space="preserve"> </w:t>
      </w:r>
      <w:r>
        <w:rPr>
          <w:spacing w:val="-1"/>
        </w:rPr>
        <w:t>Additionally,</w:t>
      </w:r>
      <w:r>
        <w:t xml:space="preserve"> </w:t>
      </w:r>
      <w:r>
        <w:rPr>
          <w:spacing w:val="-1"/>
        </w:rPr>
        <w:t>further</w:t>
      </w:r>
      <w:r>
        <w:rPr>
          <w:spacing w:val="59"/>
        </w:rPr>
        <w:t xml:space="preserve"> </w:t>
      </w:r>
      <w:r>
        <w:rPr>
          <w:spacing w:val="-1"/>
        </w:rPr>
        <w:t>work</w:t>
      </w:r>
      <w:r>
        <w:rPr>
          <w:spacing w:val="-3"/>
        </w:rPr>
        <w:t xml:space="preserve"> </w:t>
      </w:r>
      <w:r>
        <w:t>or</w:t>
      </w:r>
      <w:r>
        <w:rPr>
          <w:spacing w:val="1"/>
        </w:rPr>
        <w:t xml:space="preserve"> </w:t>
      </w:r>
      <w:r>
        <w:rPr>
          <w:spacing w:val="-1"/>
        </w:rPr>
        <w:t>payments</w:t>
      </w:r>
      <w:r>
        <w:t xml:space="preserve"> </w:t>
      </w:r>
      <w:r>
        <w:rPr>
          <w:spacing w:val="-1"/>
        </w:rPr>
        <w:t>may</w:t>
      </w:r>
      <w:r>
        <w:rPr>
          <w:spacing w:val="-3"/>
        </w:rPr>
        <w:t xml:space="preserve"> </w:t>
      </w:r>
      <w:r>
        <w:t xml:space="preserve">be </w:t>
      </w:r>
      <w:r>
        <w:rPr>
          <w:spacing w:val="-1"/>
        </w:rPr>
        <w:t>withheld,</w:t>
      </w:r>
      <w:r>
        <w:rPr>
          <w:spacing w:val="-3"/>
        </w:rPr>
        <w:t xml:space="preserve"> </w:t>
      </w:r>
      <w:r>
        <w:rPr>
          <w:spacing w:val="-1"/>
        </w:rPr>
        <w:t>delayed,</w:t>
      </w:r>
      <w:r>
        <w:t xml:space="preserve"> or</w:t>
      </w:r>
      <w:r>
        <w:rPr>
          <w:spacing w:val="1"/>
        </w:rPr>
        <w:t xml:space="preserve"> </w:t>
      </w:r>
      <w:r>
        <w:rPr>
          <w:spacing w:val="-2"/>
        </w:rPr>
        <w:t>denied</w:t>
      </w:r>
      <w:r>
        <w:t xml:space="preserve"> </w:t>
      </w:r>
      <w:r>
        <w:rPr>
          <w:spacing w:val="-1"/>
        </w:rPr>
        <w:t>and/or</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61"/>
        </w:rPr>
        <w:t xml:space="preserve"> </w:t>
      </w:r>
      <w:r>
        <w:rPr>
          <w:spacing w:val="-1"/>
        </w:rPr>
        <w:t>suspended</w:t>
      </w:r>
      <w:r>
        <w:t xml:space="preserve"> </w:t>
      </w:r>
      <w:r>
        <w:rPr>
          <w:spacing w:val="-1"/>
        </w:rPr>
        <w:t>until</w:t>
      </w:r>
      <w:r>
        <w:rPr>
          <w:spacing w:val="-2"/>
        </w:rPr>
        <w:t xml:space="preserve"> </w:t>
      </w:r>
      <w:r>
        <w:rPr>
          <w:spacing w:val="-1"/>
        </w:rPr>
        <w:t>Manager</w:t>
      </w:r>
      <w:r>
        <w:rPr>
          <w:spacing w:val="-2"/>
        </w:rPr>
        <w:t xml:space="preserve"> </w:t>
      </w:r>
      <w:r>
        <w:t>is</w:t>
      </w:r>
      <w:r>
        <w:rPr>
          <w:spacing w:val="-2"/>
        </w:rPr>
        <w:t xml:space="preserve"> </w:t>
      </w:r>
      <w:r>
        <w:rPr>
          <w:spacing w:val="-1"/>
        </w:rPr>
        <w:t>current</w:t>
      </w:r>
      <w:r>
        <w:rPr>
          <w:spacing w:val="1"/>
        </w:rPr>
        <w:t xml:space="preserve"> </w:t>
      </w:r>
      <w:r>
        <w:t>in</w:t>
      </w:r>
      <w:r>
        <w:rPr>
          <w:spacing w:val="-3"/>
        </w:rPr>
        <w:t xml:space="preserve"> </w:t>
      </w:r>
      <w:r>
        <w:rPr>
          <w:spacing w:val="-1"/>
        </w:rPr>
        <w:t>its</w:t>
      </w:r>
      <w:r>
        <w:t xml:space="preserve"> </w:t>
      </w:r>
      <w:r>
        <w:rPr>
          <w:spacing w:val="-1"/>
        </w:rPr>
        <w:t>payments</w:t>
      </w:r>
      <w:r>
        <w:t xml:space="preserve"> and</w:t>
      </w:r>
      <w:r>
        <w:rPr>
          <w:spacing w:val="-3"/>
        </w:rPr>
        <w:t xml:space="preserve"> </w:t>
      </w:r>
      <w:r>
        <w:t xml:space="preserve">has </w:t>
      </w:r>
      <w:r>
        <w:rPr>
          <w:spacing w:val="-1"/>
        </w:rPr>
        <w:t>submitted</w:t>
      </w:r>
      <w:r>
        <w:rPr>
          <w:spacing w:val="-3"/>
        </w:rPr>
        <w:t xml:space="preserve"> </w:t>
      </w:r>
      <w:r>
        <w:rPr>
          <w:spacing w:val="-1"/>
        </w:rPr>
        <w:t>proof</w:t>
      </w:r>
      <w:r>
        <w:rPr>
          <w:spacing w:val="1"/>
        </w:rPr>
        <w:t xml:space="preserve"> </w:t>
      </w:r>
      <w:r>
        <w:rPr>
          <w:spacing w:val="-2"/>
        </w:rPr>
        <w:t>of</w:t>
      </w:r>
      <w:r>
        <w:rPr>
          <w:spacing w:val="1"/>
        </w:rPr>
        <w:t xml:space="preserve"> </w:t>
      </w:r>
      <w:r>
        <w:rPr>
          <w:spacing w:val="-1"/>
        </w:rPr>
        <w:t>such</w:t>
      </w:r>
      <w:r>
        <w:t xml:space="preserve"> </w:t>
      </w:r>
      <w:r>
        <w:rPr>
          <w:spacing w:val="-1"/>
        </w:rPr>
        <w:t>payment</w:t>
      </w:r>
      <w:r>
        <w:rPr>
          <w:spacing w:val="1"/>
        </w:rPr>
        <w:t xml:space="preserve"> </w:t>
      </w:r>
      <w:r>
        <w:t>to</w:t>
      </w:r>
      <w:r>
        <w:rPr>
          <w:spacing w:val="59"/>
        </w:rPr>
        <w:t xml:space="preserve"> </w:t>
      </w:r>
      <w:r>
        <w:t xml:space="preserve">the </w:t>
      </w:r>
      <w:r>
        <w:rPr>
          <w:spacing w:val="-1"/>
        </w:rPr>
        <w:t>State.</w:t>
      </w:r>
    </w:p>
    <w:p w14:paraId="4DE00E56" w14:textId="77777777" w:rsidR="00E62BB3" w:rsidRDefault="00E62BB3">
      <w:pPr>
        <w:spacing w:before="9"/>
        <w:rPr>
          <w:rFonts w:ascii="Times New Roman" w:eastAsia="Times New Roman" w:hAnsi="Times New Roman" w:cs="Times New Roman"/>
          <w:sz w:val="20"/>
          <w:szCs w:val="20"/>
        </w:rPr>
      </w:pPr>
    </w:p>
    <w:p w14:paraId="2792D70E" w14:textId="77777777" w:rsidR="00E62BB3" w:rsidRDefault="00D96939" w:rsidP="00404E80">
      <w:pPr>
        <w:pStyle w:val="BodyText"/>
        <w:numPr>
          <w:ilvl w:val="0"/>
          <w:numId w:val="62"/>
        </w:numPr>
        <w:tabs>
          <w:tab w:val="left" w:pos="1161"/>
        </w:tabs>
        <w:ind w:left="446" w:right="158" w:firstLine="0"/>
      </w:pPr>
      <w:r>
        <w:rPr>
          <w:spacing w:val="-1"/>
        </w:rPr>
        <w:t>Manager</w:t>
      </w:r>
      <w:r>
        <w:rPr>
          <w:spacing w:val="1"/>
        </w:rPr>
        <w:t xml:space="preserve"> </w:t>
      </w:r>
      <w:r>
        <w:rPr>
          <w:spacing w:val="-2"/>
        </w:rPr>
        <w:t>warrants</w:t>
      </w:r>
      <w:r>
        <w:t xml:space="preserve"> </w:t>
      </w:r>
      <w:r>
        <w:rPr>
          <w:spacing w:val="-1"/>
        </w:rPr>
        <w:t>that</w:t>
      </w:r>
      <w:r>
        <w:rPr>
          <w:spacing w:val="-2"/>
        </w:rPr>
        <w:t xml:space="preserve"> </w:t>
      </w:r>
      <w:r>
        <w:t>it</w:t>
      </w:r>
      <w:r>
        <w:rPr>
          <w:spacing w:val="-2"/>
        </w:rPr>
        <w:t xml:space="preserve"> </w:t>
      </w:r>
      <w:r>
        <w:rPr>
          <w:spacing w:val="-1"/>
        </w:rPr>
        <w:t>has</w:t>
      </w:r>
      <w:r>
        <w:t xml:space="preserve"> no </w:t>
      </w:r>
      <w:r>
        <w:rPr>
          <w:spacing w:val="-1"/>
        </w:rPr>
        <w:t>current,</w:t>
      </w:r>
      <w:r>
        <w:rPr>
          <w:spacing w:val="-3"/>
        </w:rPr>
        <w:t xml:space="preserve"> </w:t>
      </w:r>
      <w:r>
        <w:rPr>
          <w:spacing w:val="-1"/>
        </w:rPr>
        <w:t>pending,</w:t>
      </w:r>
      <w:r>
        <w:t xml:space="preserve"> or</w:t>
      </w:r>
      <w:r>
        <w:rPr>
          <w:spacing w:val="1"/>
        </w:rPr>
        <w:t xml:space="preserve"> </w:t>
      </w:r>
      <w:r>
        <w:rPr>
          <w:spacing w:val="-1"/>
        </w:rPr>
        <w:t>outstanding</w:t>
      </w:r>
      <w:r>
        <w:rPr>
          <w:spacing w:val="-3"/>
        </w:rPr>
        <w:t xml:space="preserve"> </w:t>
      </w:r>
      <w:r>
        <w:rPr>
          <w:spacing w:val="-1"/>
        </w:rPr>
        <w:t>criminal,</w:t>
      </w:r>
      <w:r>
        <w:t xml:space="preserve"> </w:t>
      </w:r>
      <w:r>
        <w:rPr>
          <w:spacing w:val="-1"/>
        </w:rPr>
        <w:t>civil,</w:t>
      </w:r>
      <w:r>
        <w:t xml:space="preserve"> </w:t>
      </w:r>
      <w:r>
        <w:rPr>
          <w:spacing w:val="-2"/>
        </w:rPr>
        <w:t>or</w:t>
      </w:r>
      <w:r>
        <w:rPr>
          <w:spacing w:val="71"/>
        </w:rPr>
        <w:t xml:space="preserve"> </w:t>
      </w:r>
      <w:r>
        <w:rPr>
          <w:spacing w:val="-1"/>
        </w:rPr>
        <w:t>enforcement</w:t>
      </w:r>
      <w:r>
        <w:rPr>
          <w:spacing w:val="1"/>
        </w:rPr>
        <w:t xml:space="preserve"> </w:t>
      </w:r>
      <w:r>
        <w:rPr>
          <w:spacing w:val="-1"/>
        </w:rPr>
        <w:t>actions</w:t>
      </w:r>
      <w:r>
        <w:rPr>
          <w:spacing w:val="-2"/>
        </w:rPr>
        <w:t xml:space="preserve"> </w:t>
      </w:r>
      <w:r>
        <w:rPr>
          <w:spacing w:val="-1"/>
        </w:rPr>
        <w:t>initiated</w:t>
      </w:r>
      <w:r>
        <w:t xml:space="preserve"> by</w:t>
      </w:r>
      <w:r>
        <w:rPr>
          <w:spacing w:val="-3"/>
        </w:rPr>
        <w:t xml:space="preserve"> </w:t>
      </w:r>
      <w:r>
        <w:t xml:space="preserve">the </w:t>
      </w:r>
      <w:r>
        <w:rPr>
          <w:spacing w:val="-1"/>
        </w:rPr>
        <w:t>State,</w:t>
      </w:r>
      <w:r>
        <w:t xml:space="preserve"> and</w:t>
      </w:r>
      <w:r>
        <w:rPr>
          <w:spacing w:val="-3"/>
        </w:rPr>
        <w:t xml:space="preserve"> </w:t>
      </w:r>
      <w:r>
        <w:rPr>
          <w:spacing w:val="-1"/>
        </w:rPr>
        <w:t>agrees</w:t>
      </w:r>
      <w:r>
        <w:rPr>
          <w:spacing w:val="-2"/>
        </w:rPr>
        <w:t xml:space="preserve"> </w:t>
      </w:r>
      <w:r>
        <w:rPr>
          <w:spacing w:val="-1"/>
        </w:rPr>
        <w:t>that</w:t>
      </w:r>
      <w:r>
        <w:rPr>
          <w:spacing w:val="-2"/>
        </w:rPr>
        <w:t xml:space="preserve"> </w:t>
      </w:r>
      <w:r>
        <w:t>it</w:t>
      </w:r>
      <w:r>
        <w:rPr>
          <w:spacing w:val="1"/>
        </w:rPr>
        <w:t xml:space="preserve"> </w:t>
      </w:r>
      <w:r>
        <w:rPr>
          <w:spacing w:val="-2"/>
        </w:rPr>
        <w:t>will</w:t>
      </w:r>
      <w:r>
        <w:rPr>
          <w:spacing w:val="1"/>
        </w:rPr>
        <w:t xml:space="preserve"> </w:t>
      </w:r>
      <w:r>
        <w:rPr>
          <w:spacing w:val="-1"/>
        </w:rPr>
        <w:t>immediately</w:t>
      </w:r>
      <w:r>
        <w:rPr>
          <w:spacing w:val="-3"/>
        </w:rPr>
        <w:t xml:space="preserve"> </w:t>
      </w:r>
      <w:r>
        <w:rPr>
          <w:spacing w:val="-1"/>
        </w:rPr>
        <w:t>notify</w:t>
      </w:r>
      <w:r>
        <w:rPr>
          <w:spacing w:val="-3"/>
        </w:rPr>
        <w:t xml:space="preserve"> </w:t>
      </w:r>
      <w:r>
        <w:t xml:space="preserve">the </w:t>
      </w:r>
      <w:r>
        <w:rPr>
          <w:spacing w:val="-1"/>
        </w:rPr>
        <w:t>System</w:t>
      </w:r>
      <w:r>
        <w:rPr>
          <w:spacing w:val="67"/>
        </w:rPr>
        <w:t xml:space="preserve"> </w:t>
      </w:r>
      <w:r>
        <w:t>of</w:t>
      </w:r>
      <w:r>
        <w:rPr>
          <w:spacing w:val="1"/>
        </w:rPr>
        <w:t xml:space="preserve"> </w:t>
      </w:r>
      <w:r>
        <w:t>any</w:t>
      </w:r>
      <w:r>
        <w:rPr>
          <w:spacing w:val="-3"/>
        </w:rPr>
        <w:t xml:space="preserve"> </w:t>
      </w:r>
      <w:r>
        <w:t>such</w:t>
      </w:r>
      <w:r>
        <w:rPr>
          <w:spacing w:val="-3"/>
        </w:rPr>
        <w:t xml:space="preserve"> </w:t>
      </w:r>
      <w:r>
        <w:rPr>
          <w:spacing w:val="-1"/>
        </w:rPr>
        <w:t>actions.</w:t>
      </w:r>
      <w:r>
        <w:t xml:space="preserve"> </w:t>
      </w:r>
      <w:r>
        <w:rPr>
          <w:spacing w:val="-1"/>
        </w:rPr>
        <w:t>During</w:t>
      </w:r>
      <w:r>
        <w:rPr>
          <w:spacing w:val="-3"/>
        </w:rPr>
        <w:t xml:space="preserve"> </w:t>
      </w:r>
      <w:r>
        <w:t>the</w:t>
      </w:r>
      <w:r>
        <w:rPr>
          <w:spacing w:val="-2"/>
        </w:rPr>
        <w:t xml:space="preserve"> </w:t>
      </w:r>
      <w:r>
        <w:t>term</w:t>
      </w:r>
      <w:r>
        <w:rPr>
          <w:spacing w:val="-4"/>
        </w:rPr>
        <w:t xml:space="preserve"> </w:t>
      </w:r>
      <w:r>
        <w:t>of</w:t>
      </w:r>
      <w:r>
        <w:rPr>
          <w:spacing w:val="1"/>
        </w:rPr>
        <w:t xml:space="preserve"> </w:t>
      </w:r>
      <w:r>
        <w:rPr>
          <w:spacing w:val="-1"/>
        </w:rPr>
        <w:t>such</w:t>
      </w:r>
      <w:r>
        <w:t xml:space="preserve"> </w:t>
      </w:r>
      <w:r>
        <w:rPr>
          <w:spacing w:val="-1"/>
        </w:rPr>
        <w:t>actions,</w:t>
      </w:r>
      <w:r>
        <w:rPr>
          <w:spacing w:val="-5"/>
        </w:rPr>
        <w:t xml:space="preserve"> </w:t>
      </w:r>
      <w:r>
        <w:rPr>
          <w:spacing w:val="-1"/>
        </w:rPr>
        <w:t>Manager</w:t>
      </w:r>
      <w:r>
        <w:rPr>
          <w:spacing w:val="-2"/>
        </w:rPr>
        <w:t xml:space="preserve"> </w:t>
      </w:r>
      <w:r>
        <w:rPr>
          <w:spacing w:val="-1"/>
        </w:rPr>
        <w:t>agrees</w:t>
      </w:r>
      <w:r>
        <w:rPr>
          <w:spacing w:val="-2"/>
        </w:rPr>
        <w:t xml:space="preserve"> </w:t>
      </w:r>
      <w:r>
        <w:rPr>
          <w:spacing w:val="-1"/>
        </w:rPr>
        <w:t>that</w:t>
      </w:r>
      <w:r>
        <w:rPr>
          <w:spacing w:val="1"/>
        </w:rPr>
        <w:t xml:space="preserve"> </w:t>
      </w:r>
      <w:r>
        <w:rPr>
          <w:spacing w:val="-1"/>
        </w:rPr>
        <w:t>the</w:t>
      </w:r>
      <w:r>
        <w:t xml:space="preserve"> </w:t>
      </w:r>
      <w:r>
        <w:rPr>
          <w:spacing w:val="-1"/>
        </w:rPr>
        <w:t>System</w:t>
      </w:r>
      <w:r>
        <w:rPr>
          <w:spacing w:val="-4"/>
        </w:rPr>
        <w:t xml:space="preserve"> </w:t>
      </w:r>
      <w:r>
        <w:rPr>
          <w:spacing w:val="-1"/>
        </w:rPr>
        <w:t>may</w:t>
      </w:r>
      <w:r>
        <w:rPr>
          <w:spacing w:val="-3"/>
        </w:rPr>
        <w:t xml:space="preserve"> </w:t>
      </w:r>
      <w:r>
        <w:rPr>
          <w:spacing w:val="-1"/>
        </w:rPr>
        <w:t>delay,</w:t>
      </w:r>
      <w:r>
        <w:rPr>
          <w:spacing w:val="67"/>
        </w:rPr>
        <w:t xml:space="preserve"> </w:t>
      </w:r>
      <w:r>
        <w:rPr>
          <w:spacing w:val="-1"/>
        </w:rPr>
        <w:t>withhold,</w:t>
      </w:r>
      <w:r>
        <w:t xml:space="preserve"> </w:t>
      </w:r>
      <w:r>
        <w:rPr>
          <w:spacing w:val="-2"/>
        </w:rPr>
        <w:t>or</w:t>
      </w:r>
      <w:r>
        <w:rPr>
          <w:spacing w:val="1"/>
        </w:rPr>
        <w:t xml:space="preserve"> </w:t>
      </w:r>
      <w:r>
        <w:rPr>
          <w:spacing w:val="-1"/>
        </w:rPr>
        <w:t>deny</w:t>
      </w:r>
      <w:r>
        <w:rPr>
          <w:spacing w:val="-3"/>
        </w:rPr>
        <w:t xml:space="preserve"> </w:t>
      </w:r>
      <w:r>
        <w:rPr>
          <w:spacing w:val="-1"/>
        </w:rPr>
        <w:t>work</w:t>
      </w:r>
      <w:r>
        <w:rPr>
          <w:spacing w:val="-3"/>
        </w:rPr>
        <w:t xml:space="preserve"> </w:t>
      </w:r>
      <w:r>
        <w:t>under</w:t>
      </w:r>
      <w:r>
        <w:rPr>
          <w:spacing w:val="1"/>
        </w:rPr>
        <w:t xml:space="preserve"> </w:t>
      </w:r>
      <w:r>
        <w:t>any</w:t>
      </w:r>
      <w:r>
        <w:rPr>
          <w:spacing w:val="-3"/>
        </w:rPr>
        <w:t xml:space="preserve"> </w:t>
      </w:r>
      <w:r>
        <w:rPr>
          <w:spacing w:val="-1"/>
        </w:rPr>
        <w:t>supplement,</w:t>
      </w:r>
      <w:r>
        <w:t xml:space="preserve"> </w:t>
      </w:r>
      <w:r>
        <w:rPr>
          <w:spacing w:val="-1"/>
        </w:rPr>
        <w:t>amendment,</w:t>
      </w:r>
      <w:r>
        <w:t xml:space="preserve"> </w:t>
      </w:r>
      <w:r>
        <w:rPr>
          <w:spacing w:val="-1"/>
        </w:rPr>
        <w:t>change</w:t>
      </w:r>
      <w:r>
        <w:t xml:space="preserve"> </w:t>
      </w:r>
      <w:r>
        <w:rPr>
          <w:spacing w:val="-1"/>
        </w:rPr>
        <w:t>order,</w:t>
      </w:r>
      <w:r>
        <w:t xml:space="preserve"> </w:t>
      </w:r>
      <w:r>
        <w:rPr>
          <w:spacing w:val="-2"/>
        </w:rPr>
        <w:t>or</w:t>
      </w:r>
      <w:r>
        <w:rPr>
          <w:spacing w:val="1"/>
        </w:rPr>
        <w:t xml:space="preserve"> </w:t>
      </w:r>
      <w:r>
        <w:rPr>
          <w:spacing w:val="-1"/>
        </w:rPr>
        <w:t>other</w:t>
      </w:r>
      <w:r>
        <w:rPr>
          <w:spacing w:val="1"/>
        </w:rPr>
        <w:t xml:space="preserve"> </w:t>
      </w:r>
      <w:r>
        <w:rPr>
          <w:spacing w:val="-1"/>
        </w:rPr>
        <w:t>contractual</w:t>
      </w:r>
      <w:r>
        <w:rPr>
          <w:spacing w:val="61"/>
        </w:rPr>
        <w:t xml:space="preserve"> </w:t>
      </w:r>
      <w:r>
        <w:rPr>
          <w:spacing w:val="-1"/>
        </w:rPr>
        <w:t>device</w:t>
      </w:r>
      <w:r>
        <w:t xml:space="preserve"> </w:t>
      </w:r>
      <w:r>
        <w:rPr>
          <w:spacing w:val="-1"/>
        </w:rPr>
        <w:t>issued</w:t>
      </w:r>
      <w:r>
        <w:t xml:space="preserve"> </w:t>
      </w:r>
      <w:r>
        <w:rPr>
          <w:spacing w:val="-1"/>
        </w:rPr>
        <w:t>pursuant</w:t>
      </w:r>
      <w:r>
        <w:rPr>
          <w:spacing w:val="-2"/>
        </w:rPr>
        <w:t xml:space="preserve"> </w:t>
      </w:r>
      <w:r>
        <w:t xml:space="preserve">to </w:t>
      </w:r>
      <w:r>
        <w:rPr>
          <w:spacing w:val="-1"/>
        </w:rPr>
        <w:t>this</w:t>
      </w:r>
      <w:r>
        <w:t xml:space="preserve"> </w:t>
      </w:r>
      <w:r>
        <w:rPr>
          <w:spacing w:val="-1"/>
        </w:rPr>
        <w:t>Management</w:t>
      </w:r>
      <w:r>
        <w:rPr>
          <w:spacing w:val="1"/>
        </w:rPr>
        <w:t xml:space="preserve"> </w:t>
      </w:r>
      <w:r>
        <w:rPr>
          <w:spacing w:val="-1"/>
        </w:rPr>
        <w:t>Agreement.</w:t>
      </w:r>
    </w:p>
    <w:p w14:paraId="4750F772" w14:textId="77777777" w:rsidR="00E62BB3" w:rsidRDefault="00E62BB3" w:rsidP="00404E80">
      <w:pPr>
        <w:ind w:left="446" w:right="158"/>
        <w:rPr>
          <w:rFonts w:ascii="Times New Roman" w:eastAsia="Times New Roman" w:hAnsi="Times New Roman" w:cs="Times New Roman"/>
          <w:sz w:val="20"/>
          <w:szCs w:val="20"/>
        </w:rPr>
      </w:pPr>
    </w:p>
    <w:p w14:paraId="0831B592" w14:textId="77777777" w:rsidR="00E62BB3" w:rsidRDefault="00D96939" w:rsidP="00404E80">
      <w:pPr>
        <w:pStyle w:val="BodyText"/>
        <w:numPr>
          <w:ilvl w:val="0"/>
          <w:numId w:val="62"/>
        </w:numPr>
        <w:tabs>
          <w:tab w:val="left" w:pos="1161"/>
        </w:tabs>
        <w:ind w:left="446" w:right="158" w:firstLine="0"/>
      </w:pPr>
      <w:r>
        <w:rPr>
          <w:spacing w:val="-2"/>
        </w:rPr>
        <w:t>If</w:t>
      </w:r>
      <w:r>
        <w:rPr>
          <w:spacing w:val="1"/>
        </w:rPr>
        <w:t xml:space="preserve"> </w:t>
      </w:r>
      <w:r>
        <w:t xml:space="preserve">a </w:t>
      </w:r>
      <w:r>
        <w:rPr>
          <w:spacing w:val="-1"/>
        </w:rPr>
        <w:t>valid</w:t>
      </w:r>
      <w:r>
        <w:t xml:space="preserve"> </w:t>
      </w:r>
      <w:r>
        <w:rPr>
          <w:spacing w:val="-1"/>
        </w:rPr>
        <w:t>dispute</w:t>
      </w:r>
      <w:r>
        <w:rPr>
          <w:spacing w:val="-2"/>
        </w:rPr>
        <w:t xml:space="preserve"> </w:t>
      </w:r>
      <w:r>
        <w:rPr>
          <w:spacing w:val="-1"/>
        </w:rPr>
        <w:t>exists</w:t>
      </w:r>
      <w:r>
        <w:t xml:space="preserve"> as</w:t>
      </w:r>
      <w:r>
        <w:rPr>
          <w:spacing w:val="-2"/>
        </w:rPr>
        <w:t xml:space="preserve"> </w:t>
      </w:r>
      <w:r>
        <w:rPr>
          <w:spacing w:val="-1"/>
        </w:rPr>
        <w:t>to</w:t>
      </w:r>
      <w:r>
        <w:t xml:space="preserve"> </w:t>
      </w:r>
      <w:r>
        <w:rPr>
          <w:spacing w:val="-1"/>
        </w:rPr>
        <w:t>Manager’s</w:t>
      </w:r>
      <w:r>
        <w:rPr>
          <w:spacing w:val="-2"/>
        </w:rPr>
        <w:t xml:space="preserve"> </w:t>
      </w:r>
      <w:r>
        <w:rPr>
          <w:spacing w:val="-1"/>
        </w:rPr>
        <w:t>liability</w:t>
      </w:r>
      <w:r>
        <w:rPr>
          <w:spacing w:val="-3"/>
        </w:rPr>
        <w:t xml:space="preserve"> </w:t>
      </w:r>
      <w:r>
        <w:t>or</w:t>
      </w:r>
      <w:r>
        <w:rPr>
          <w:spacing w:val="1"/>
        </w:rPr>
        <w:t xml:space="preserve"> </w:t>
      </w:r>
      <w:r>
        <w:rPr>
          <w:spacing w:val="-1"/>
        </w:rPr>
        <w:t>guilt</w:t>
      </w:r>
      <w:r>
        <w:rPr>
          <w:spacing w:val="-2"/>
        </w:rPr>
        <w:t xml:space="preserve"> </w:t>
      </w:r>
      <w:r>
        <w:t>in any</w:t>
      </w:r>
      <w:r>
        <w:rPr>
          <w:spacing w:val="-3"/>
        </w:rPr>
        <w:t xml:space="preserve"> </w:t>
      </w:r>
      <w:r>
        <w:rPr>
          <w:spacing w:val="-1"/>
        </w:rPr>
        <w:t>action</w:t>
      </w:r>
      <w:r>
        <w:t xml:space="preserve"> </w:t>
      </w:r>
      <w:r>
        <w:rPr>
          <w:spacing w:val="-1"/>
        </w:rPr>
        <w:t>initiated</w:t>
      </w:r>
      <w:r>
        <w:rPr>
          <w:spacing w:val="-3"/>
        </w:rPr>
        <w:t xml:space="preserve"> </w:t>
      </w:r>
      <w:r>
        <w:t>by</w:t>
      </w:r>
      <w:r>
        <w:rPr>
          <w:spacing w:val="-3"/>
        </w:rPr>
        <w:t xml:space="preserve"> </w:t>
      </w:r>
      <w:r>
        <w:t>the</w:t>
      </w:r>
      <w:r>
        <w:rPr>
          <w:spacing w:val="63"/>
        </w:rPr>
        <w:t xml:space="preserve"> </w:t>
      </w:r>
      <w:r>
        <w:rPr>
          <w:spacing w:val="-1"/>
        </w:rPr>
        <w:t>State</w:t>
      </w:r>
      <w:r>
        <w:t xml:space="preserve"> or</w:t>
      </w:r>
      <w:r>
        <w:rPr>
          <w:spacing w:val="-2"/>
        </w:rPr>
        <w:t xml:space="preserve"> </w:t>
      </w:r>
      <w:r>
        <w:rPr>
          <w:spacing w:val="-1"/>
        </w:rPr>
        <w:t>its</w:t>
      </w:r>
      <w:r>
        <w:t xml:space="preserve"> </w:t>
      </w:r>
      <w:r>
        <w:rPr>
          <w:spacing w:val="-1"/>
        </w:rPr>
        <w:t>agencies,</w:t>
      </w:r>
      <w:r>
        <w:rPr>
          <w:spacing w:val="-3"/>
        </w:rPr>
        <w:t xml:space="preserve"> </w:t>
      </w:r>
      <w:r>
        <w:t>and</w:t>
      </w:r>
      <w:r>
        <w:rPr>
          <w:spacing w:val="-3"/>
        </w:rPr>
        <w:t xml:space="preserve"> </w:t>
      </w:r>
      <w:r>
        <w:rPr>
          <w:spacing w:val="-1"/>
        </w:rPr>
        <w:t>the</w:t>
      </w:r>
      <w:r>
        <w:t xml:space="preserve"> </w:t>
      </w:r>
      <w:r>
        <w:rPr>
          <w:spacing w:val="-1"/>
        </w:rPr>
        <w:t>System</w:t>
      </w:r>
      <w:r>
        <w:rPr>
          <w:spacing w:val="-4"/>
        </w:rPr>
        <w:t xml:space="preserve"> </w:t>
      </w:r>
      <w:r>
        <w:rPr>
          <w:spacing w:val="-1"/>
        </w:rPr>
        <w:t>decides</w:t>
      </w:r>
      <w:r>
        <w:t xml:space="preserve"> to</w:t>
      </w:r>
      <w:r>
        <w:rPr>
          <w:spacing w:val="-3"/>
        </w:rPr>
        <w:t xml:space="preserve"> </w:t>
      </w:r>
      <w:r>
        <w:rPr>
          <w:spacing w:val="-1"/>
        </w:rPr>
        <w:t>delay,</w:t>
      </w:r>
      <w:r>
        <w:t xml:space="preserve"> </w:t>
      </w:r>
      <w:r>
        <w:rPr>
          <w:spacing w:val="-1"/>
        </w:rPr>
        <w:t>withhold,</w:t>
      </w:r>
      <w:r>
        <w:t xml:space="preserve"> </w:t>
      </w:r>
      <w:r>
        <w:rPr>
          <w:spacing w:val="-2"/>
        </w:rPr>
        <w:t>or</w:t>
      </w:r>
      <w:r>
        <w:rPr>
          <w:spacing w:val="1"/>
        </w:rPr>
        <w:t xml:space="preserve"> </w:t>
      </w:r>
      <w:r>
        <w:rPr>
          <w:spacing w:val="-1"/>
        </w:rPr>
        <w:t>deny</w:t>
      </w:r>
      <w:r>
        <w:rPr>
          <w:spacing w:val="-3"/>
        </w:rPr>
        <w:t xml:space="preserve"> </w:t>
      </w:r>
      <w:r>
        <w:rPr>
          <w:spacing w:val="-1"/>
        </w:rPr>
        <w:t>work</w:t>
      </w:r>
      <w:r>
        <w:rPr>
          <w:spacing w:val="-3"/>
        </w:rPr>
        <w:t xml:space="preserve"> </w:t>
      </w:r>
      <w:r>
        <w:t xml:space="preserve">to </w:t>
      </w:r>
      <w:r>
        <w:rPr>
          <w:spacing w:val="-1"/>
        </w:rPr>
        <w:t>Manager,</w:t>
      </w:r>
      <w:r>
        <w:rPr>
          <w:spacing w:val="77"/>
        </w:rPr>
        <w:t xml:space="preserve"> </w:t>
      </w:r>
      <w:r>
        <w:rPr>
          <w:spacing w:val="-1"/>
        </w:rPr>
        <w:t>Manager</w:t>
      </w:r>
      <w:r>
        <w:rPr>
          <w:spacing w:val="1"/>
        </w:rPr>
        <w:t xml:space="preserve"> </w:t>
      </w:r>
      <w:r>
        <w:rPr>
          <w:spacing w:val="-2"/>
        </w:rPr>
        <w:t>may</w:t>
      </w:r>
      <w:r>
        <w:rPr>
          <w:spacing w:val="-3"/>
        </w:rPr>
        <w:t xml:space="preserve"> </w:t>
      </w:r>
      <w:r>
        <w:rPr>
          <w:spacing w:val="-1"/>
        </w:rPr>
        <w:t>request</w:t>
      </w:r>
      <w:r>
        <w:rPr>
          <w:spacing w:val="1"/>
        </w:rPr>
        <w:t xml:space="preserve"> </w:t>
      </w:r>
      <w:r>
        <w:rPr>
          <w:spacing w:val="-1"/>
        </w:rPr>
        <w:t>that</w:t>
      </w:r>
      <w:r>
        <w:rPr>
          <w:spacing w:val="-2"/>
        </w:rPr>
        <w:t xml:space="preserve"> </w:t>
      </w:r>
      <w:r>
        <w:rPr>
          <w:spacing w:val="-1"/>
        </w:rPr>
        <w:t>it</w:t>
      </w:r>
      <w:r>
        <w:rPr>
          <w:spacing w:val="1"/>
        </w:rPr>
        <w:t xml:space="preserve"> </w:t>
      </w:r>
      <w:r>
        <w:t xml:space="preserve">be </w:t>
      </w:r>
      <w:r>
        <w:rPr>
          <w:spacing w:val="-1"/>
        </w:rPr>
        <w:t>allowed</w:t>
      </w:r>
      <w:r>
        <w:rPr>
          <w:spacing w:val="-3"/>
        </w:rPr>
        <w:t xml:space="preserve"> </w:t>
      </w:r>
      <w:r>
        <w:t xml:space="preserve">to </w:t>
      </w:r>
      <w:r>
        <w:rPr>
          <w:spacing w:val="-1"/>
        </w:rPr>
        <w:t>continue,</w:t>
      </w:r>
      <w:r>
        <w:t xml:space="preserve"> </w:t>
      </w:r>
      <w:r>
        <w:rPr>
          <w:spacing w:val="-2"/>
        </w:rPr>
        <w:t xml:space="preserve">or </w:t>
      </w:r>
      <w:r>
        <w:rPr>
          <w:spacing w:val="-1"/>
        </w:rPr>
        <w:t>receive</w:t>
      </w:r>
      <w:r>
        <w:t xml:space="preserve"> </w:t>
      </w:r>
      <w:r>
        <w:rPr>
          <w:spacing w:val="-1"/>
        </w:rPr>
        <w:t>work,</w:t>
      </w:r>
      <w:r>
        <w:t xml:space="preserve"> </w:t>
      </w:r>
      <w:r>
        <w:rPr>
          <w:spacing w:val="-1"/>
        </w:rPr>
        <w:t>without</w:t>
      </w:r>
      <w:r>
        <w:rPr>
          <w:spacing w:val="1"/>
        </w:rPr>
        <w:t xml:space="preserve"> </w:t>
      </w:r>
      <w:r>
        <w:rPr>
          <w:spacing w:val="-2"/>
        </w:rPr>
        <w:t>delay.</w:t>
      </w:r>
      <w:r>
        <w:t xml:space="preserve"> </w:t>
      </w:r>
      <w:r>
        <w:rPr>
          <w:spacing w:val="-1"/>
        </w:rPr>
        <w:t>Manager</w:t>
      </w:r>
      <w:r>
        <w:rPr>
          <w:spacing w:val="71"/>
        </w:rPr>
        <w:t xml:space="preserve"> </w:t>
      </w:r>
      <w:r>
        <w:rPr>
          <w:spacing w:val="-1"/>
        </w:rPr>
        <w:t>must</w:t>
      </w:r>
      <w:r>
        <w:rPr>
          <w:spacing w:val="1"/>
        </w:rPr>
        <w:t xml:space="preserve"> </w:t>
      </w:r>
      <w:r>
        <w:rPr>
          <w:spacing w:val="-1"/>
        </w:rPr>
        <w:t>submit,</w:t>
      </w:r>
      <w:r>
        <w:t xml:space="preserve"> in </w:t>
      </w:r>
      <w:r>
        <w:rPr>
          <w:spacing w:val="-1"/>
        </w:rPr>
        <w:t>writing,</w:t>
      </w:r>
      <w:r>
        <w:t xml:space="preserve"> a </w:t>
      </w:r>
      <w:r>
        <w:rPr>
          <w:spacing w:val="-1"/>
        </w:rPr>
        <w:t>request</w:t>
      </w:r>
      <w:r>
        <w:rPr>
          <w:spacing w:val="1"/>
        </w:rPr>
        <w:t xml:space="preserve"> </w:t>
      </w:r>
      <w:r>
        <w:rPr>
          <w:spacing w:val="-1"/>
        </w:rPr>
        <w:t>for</w:t>
      </w:r>
      <w:r>
        <w:rPr>
          <w:spacing w:val="-2"/>
        </w:rPr>
        <w:t xml:space="preserve"> </w:t>
      </w:r>
      <w:r>
        <w:rPr>
          <w:spacing w:val="-1"/>
        </w:rPr>
        <w:t xml:space="preserve">review </w:t>
      </w:r>
      <w:r>
        <w:t>to</w:t>
      </w:r>
      <w:r>
        <w:rPr>
          <w:spacing w:val="-3"/>
        </w:rPr>
        <w:t xml:space="preserve"> </w:t>
      </w:r>
      <w:r>
        <w:rPr>
          <w:spacing w:val="-1"/>
        </w:rPr>
        <w:t>the</w:t>
      </w:r>
      <w:r>
        <w:t xml:space="preserve"> </w:t>
      </w:r>
      <w:r>
        <w:rPr>
          <w:spacing w:val="-1"/>
        </w:rPr>
        <w:t>System.</w:t>
      </w:r>
      <w:r>
        <w:t xml:space="preserve"> A</w:t>
      </w:r>
      <w:r>
        <w:rPr>
          <w:spacing w:val="-1"/>
        </w:rPr>
        <w:t xml:space="preserve"> determination</w:t>
      </w:r>
      <w:r>
        <w:rPr>
          <w:spacing w:val="-3"/>
        </w:rPr>
        <w:t xml:space="preserve"> </w:t>
      </w:r>
      <w:r>
        <w:t>by</w:t>
      </w:r>
      <w:r>
        <w:rPr>
          <w:spacing w:val="-3"/>
        </w:rPr>
        <w:t xml:space="preserve"> </w:t>
      </w:r>
      <w:r>
        <w:rPr>
          <w:spacing w:val="-1"/>
        </w:rPr>
        <w:t>the</w:t>
      </w:r>
      <w:r>
        <w:t xml:space="preserve"> </w:t>
      </w:r>
      <w:r>
        <w:rPr>
          <w:spacing w:val="-1"/>
        </w:rPr>
        <w:t>System</w:t>
      </w:r>
      <w:r>
        <w:rPr>
          <w:spacing w:val="-4"/>
        </w:rPr>
        <w:t xml:space="preserve"> </w:t>
      </w:r>
      <w:r>
        <w:t>shall</w:t>
      </w:r>
      <w:r>
        <w:rPr>
          <w:spacing w:val="70"/>
        </w:rPr>
        <w:t xml:space="preserve"> </w:t>
      </w:r>
      <w:r>
        <w:t xml:space="preserve">be </w:t>
      </w:r>
      <w:r>
        <w:rPr>
          <w:spacing w:val="-1"/>
        </w:rPr>
        <w:t>binding.</w:t>
      </w:r>
    </w:p>
    <w:p w14:paraId="760F5DC1" w14:textId="77777777" w:rsidR="00E62BB3" w:rsidRDefault="00E62BB3">
      <w:pPr>
        <w:spacing w:before="9"/>
        <w:rPr>
          <w:rFonts w:ascii="Times New Roman" w:eastAsia="Times New Roman" w:hAnsi="Times New Roman" w:cs="Times New Roman"/>
          <w:sz w:val="20"/>
          <w:szCs w:val="20"/>
        </w:rPr>
      </w:pPr>
    </w:p>
    <w:p w14:paraId="468CAC66" w14:textId="77777777" w:rsidR="00E62BB3" w:rsidRDefault="00D96939" w:rsidP="00404E80">
      <w:pPr>
        <w:pStyle w:val="BodyText"/>
        <w:numPr>
          <w:ilvl w:val="0"/>
          <w:numId w:val="62"/>
        </w:numPr>
        <w:tabs>
          <w:tab w:val="left" w:pos="1161"/>
        </w:tabs>
        <w:ind w:left="446" w:right="158" w:firstLine="0"/>
      </w:pPr>
      <w:r>
        <w:rPr>
          <w:spacing w:val="-1"/>
        </w:rPr>
        <w:t>Any</w:t>
      </w:r>
      <w:r>
        <w:rPr>
          <w:spacing w:val="-3"/>
        </w:rPr>
        <w:t xml:space="preserve"> </w:t>
      </w:r>
      <w:r>
        <w:rPr>
          <w:spacing w:val="-1"/>
        </w:rPr>
        <w:t>payments</w:t>
      </w:r>
      <w:r>
        <w:t xml:space="preserve"> that</w:t>
      </w:r>
      <w:r>
        <w:rPr>
          <w:spacing w:val="-2"/>
        </w:rPr>
        <w:t xml:space="preserve"> </w:t>
      </w:r>
      <w:r>
        <w:rPr>
          <w:spacing w:val="-1"/>
        </w:rPr>
        <w:t>the</w:t>
      </w:r>
      <w:r>
        <w:t xml:space="preserve"> </w:t>
      </w:r>
      <w:r>
        <w:rPr>
          <w:spacing w:val="-1"/>
        </w:rPr>
        <w:t>System</w:t>
      </w:r>
      <w:r>
        <w:rPr>
          <w:spacing w:val="-2"/>
        </w:rPr>
        <w:t xml:space="preserve"> </w:t>
      </w:r>
      <w:r>
        <w:rPr>
          <w:spacing w:val="-1"/>
        </w:rPr>
        <w:t>may</w:t>
      </w:r>
      <w:r>
        <w:rPr>
          <w:spacing w:val="-3"/>
        </w:rPr>
        <w:t xml:space="preserve"> </w:t>
      </w:r>
      <w:r>
        <w:rPr>
          <w:spacing w:val="-1"/>
        </w:rPr>
        <w:t>delay,</w:t>
      </w:r>
      <w:r>
        <w:t xml:space="preserve"> </w:t>
      </w:r>
      <w:r>
        <w:rPr>
          <w:spacing w:val="-1"/>
        </w:rPr>
        <w:t>withhold,</w:t>
      </w:r>
      <w:r>
        <w:t xml:space="preserve"> </w:t>
      </w:r>
      <w:r>
        <w:rPr>
          <w:spacing w:val="-2"/>
        </w:rPr>
        <w:t>deny,</w:t>
      </w:r>
      <w:r>
        <w:t xml:space="preserve"> or</w:t>
      </w:r>
      <w:r>
        <w:rPr>
          <w:spacing w:val="1"/>
        </w:rPr>
        <w:t xml:space="preserve"> </w:t>
      </w:r>
      <w:r>
        <w:t>apply</w:t>
      </w:r>
      <w:r>
        <w:rPr>
          <w:spacing w:val="-3"/>
        </w:rPr>
        <w:t xml:space="preserve"> </w:t>
      </w:r>
      <w:r>
        <w:rPr>
          <w:spacing w:val="-1"/>
        </w:rPr>
        <w:t>under</w:t>
      </w:r>
      <w:r>
        <w:rPr>
          <w:spacing w:val="-2"/>
        </w:rPr>
        <w:t xml:space="preserve"> </w:t>
      </w:r>
      <w:r>
        <w:rPr>
          <w:spacing w:val="-1"/>
        </w:rPr>
        <w:t>this</w:t>
      </w:r>
      <w:r>
        <w:t xml:space="preserve"> </w:t>
      </w:r>
      <w:r>
        <w:rPr>
          <w:spacing w:val="-1"/>
        </w:rPr>
        <w:t>section</w:t>
      </w:r>
      <w:r>
        <w:rPr>
          <w:spacing w:val="59"/>
        </w:rPr>
        <w:t xml:space="preserve"> </w:t>
      </w:r>
      <w:r>
        <w:rPr>
          <w:spacing w:val="-1"/>
        </w:rPr>
        <w:t>shall</w:t>
      </w:r>
      <w:r>
        <w:rPr>
          <w:spacing w:val="1"/>
        </w:rPr>
        <w:t xml:space="preserve"> </w:t>
      </w:r>
      <w:r>
        <w:rPr>
          <w:spacing w:val="-1"/>
        </w:rPr>
        <w:t>not</w:t>
      </w:r>
      <w:r>
        <w:rPr>
          <w:spacing w:val="1"/>
        </w:rPr>
        <w:t xml:space="preserve"> </w:t>
      </w:r>
      <w:r>
        <w:t>be</w:t>
      </w:r>
      <w:r>
        <w:rPr>
          <w:spacing w:val="-2"/>
        </w:rPr>
        <w:t xml:space="preserve"> </w:t>
      </w:r>
      <w:r>
        <w:rPr>
          <w:spacing w:val="-1"/>
        </w:rPr>
        <w:t>subject</w:t>
      </w:r>
      <w:r>
        <w:rPr>
          <w:spacing w:val="1"/>
        </w:rPr>
        <w:t xml:space="preserve"> </w:t>
      </w:r>
      <w:r>
        <w:rPr>
          <w:spacing w:val="-1"/>
        </w:rPr>
        <w:t>to</w:t>
      </w:r>
      <w:r>
        <w:t xml:space="preserve"> </w:t>
      </w:r>
      <w:r>
        <w:rPr>
          <w:spacing w:val="-1"/>
        </w:rPr>
        <w:t>penalty</w:t>
      </w:r>
      <w:r>
        <w:rPr>
          <w:spacing w:val="-3"/>
        </w:rPr>
        <w:t xml:space="preserve"> </w:t>
      </w:r>
      <w:r>
        <w:t>or</w:t>
      </w:r>
      <w:r>
        <w:rPr>
          <w:spacing w:val="1"/>
        </w:rPr>
        <w:t xml:space="preserve"> </w:t>
      </w:r>
      <w:r>
        <w:rPr>
          <w:spacing w:val="-1"/>
        </w:rPr>
        <w:t>interest</w:t>
      </w:r>
      <w:r>
        <w:rPr>
          <w:spacing w:val="1"/>
        </w:rPr>
        <w:t xml:space="preserve"> </w:t>
      </w:r>
      <w:r>
        <w:rPr>
          <w:spacing w:val="-1"/>
        </w:rPr>
        <w:t>under</w:t>
      </w:r>
      <w:r>
        <w:rPr>
          <w:spacing w:val="1"/>
        </w:rPr>
        <w:t xml:space="preserve"> </w:t>
      </w:r>
      <w:r>
        <w:rPr>
          <w:spacing w:val="-2"/>
        </w:rPr>
        <w:t>IC</w:t>
      </w:r>
      <w:r>
        <w:rPr>
          <w:spacing w:val="-1"/>
        </w:rPr>
        <w:t xml:space="preserve"> </w:t>
      </w:r>
      <w:r>
        <w:t xml:space="preserve">§ </w:t>
      </w:r>
      <w:r>
        <w:rPr>
          <w:spacing w:val="-1"/>
        </w:rPr>
        <w:t>5-17-5.</w:t>
      </w:r>
    </w:p>
    <w:p w14:paraId="1DBEA57D" w14:textId="77777777" w:rsidR="00E62BB3" w:rsidRDefault="00E62BB3">
      <w:pPr>
        <w:spacing w:before="9"/>
        <w:rPr>
          <w:rFonts w:ascii="Times New Roman" w:eastAsia="Times New Roman" w:hAnsi="Times New Roman" w:cs="Times New Roman"/>
          <w:sz w:val="20"/>
          <w:szCs w:val="20"/>
        </w:rPr>
      </w:pPr>
    </w:p>
    <w:p w14:paraId="35DF7D7C" w14:textId="77777777" w:rsidR="00E62BB3" w:rsidRDefault="00D96939" w:rsidP="00404E80">
      <w:pPr>
        <w:pStyle w:val="BodyText"/>
        <w:numPr>
          <w:ilvl w:val="0"/>
          <w:numId w:val="62"/>
        </w:numPr>
        <w:tabs>
          <w:tab w:val="left" w:pos="1161"/>
        </w:tabs>
        <w:ind w:left="446" w:right="158" w:firstLine="0"/>
      </w:pPr>
      <w:r>
        <w:rPr>
          <w:spacing w:val="-1"/>
        </w:rPr>
        <w:t>Manager</w:t>
      </w:r>
      <w:r>
        <w:rPr>
          <w:spacing w:val="1"/>
        </w:rPr>
        <w:t xml:space="preserve"> </w:t>
      </w:r>
      <w:r>
        <w:rPr>
          <w:spacing w:val="-1"/>
        </w:rPr>
        <w:t>warrants</w:t>
      </w:r>
      <w:r>
        <w:t xml:space="preserve"> </w:t>
      </w:r>
      <w:r>
        <w:rPr>
          <w:spacing w:val="-1"/>
        </w:rPr>
        <w:t>that</w:t>
      </w:r>
      <w:r>
        <w:rPr>
          <w:spacing w:val="-2"/>
        </w:rPr>
        <w:t xml:space="preserve"> </w:t>
      </w:r>
      <w:r>
        <w:rPr>
          <w:spacing w:val="-1"/>
        </w:rPr>
        <w:t>Manager</w:t>
      </w:r>
      <w:r>
        <w:rPr>
          <w:spacing w:val="1"/>
        </w:rPr>
        <w:t xml:space="preserve"> </w:t>
      </w:r>
      <w:r>
        <w:t>and</w:t>
      </w:r>
      <w:r>
        <w:rPr>
          <w:spacing w:val="-3"/>
        </w:rPr>
        <w:t xml:space="preserve"> </w:t>
      </w:r>
      <w:r>
        <w:t>its</w:t>
      </w:r>
      <w:r>
        <w:rPr>
          <w:spacing w:val="-2"/>
        </w:rPr>
        <w:t xml:space="preserve"> </w:t>
      </w:r>
      <w:r>
        <w:rPr>
          <w:spacing w:val="-1"/>
        </w:rPr>
        <w:t>sub-Managers,</w:t>
      </w:r>
      <w:r>
        <w:rPr>
          <w:spacing w:val="-3"/>
        </w:rPr>
        <w:t xml:space="preserve"> </w:t>
      </w:r>
      <w:r>
        <w:t>if</w:t>
      </w:r>
      <w:r>
        <w:rPr>
          <w:spacing w:val="1"/>
        </w:rPr>
        <w:t xml:space="preserve"> </w:t>
      </w:r>
      <w:r>
        <w:rPr>
          <w:spacing w:val="-2"/>
        </w:rPr>
        <w:t>any,</w:t>
      </w:r>
      <w:r>
        <w:t xml:space="preserve"> </w:t>
      </w:r>
      <w:r>
        <w:rPr>
          <w:spacing w:val="-1"/>
        </w:rPr>
        <w:t>shall</w:t>
      </w:r>
      <w:r>
        <w:rPr>
          <w:spacing w:val="1"/>
        </w:rPr>
        <w:t xml:space="preserve"> </w:t>
      </w:r>
      <w:r>
        <w:rPr>
          <w:spacing w:val="-1"/>
        </w:rPr>
        <w:t>obtain</w:t>
      </w:r>
      <w:r>
        <w:t xml:space="preserve"> and </w:t>
      </w:r>
      <w:r>
        <w:rPr>
          <w:spacing w:val="-1"/>
        </w:rPr>
        <w:t>maintain</w:t>
      </w:r>
      <w:r>
        <w:rPr>
          <w:spacing w:val="47"/>
        </w:rPr>
        <w:t xml:space="preserve"> </w:t>
      </w:r>
      <w:r>
        <w:t>all</w:t>
      </w:r>
      <w:r>
        <w:rPr>
          <w:spacing w:val="-2"/>
        </w:rPr>
        <w:t xml:space="preserve"> </w:t>
      </w:r>
      <w:r>
        <w:rPr>
          <w:spacing w:val="-1"/>
        </w:rPr>
        <w:t>required</w:t>
      </w:r>
      <w:r>
        <w:t xml:space="preserve"> </w:t>
      </w:r>
      <w:r>
        <w:rPr>
          <w:spacing w:val="-1"/>
        </w:rPr>
        <w:t>permits,</w:t>
      </w:r>
      <w:r>
        <w:rPr>
          <w:spacing w:val="-3"/>
        </w:rPr>
        <w:t xml:space="preserve"> </w:t>
      </w:r>
      <w:r>
        <w:rPr>
          <w:spacing w:val="-1"/>
        </w:rPr>
        <w:t>licenses,</w:t>
      </w:r>
      <w:r>
        <w:t xml:space="preserve"> </w:t>
      </w:r>
      <w:r>
        <w:rPr>
          <w:spacing w:val="-1"/>
        </w:rPr>
        <w:t>registrations,</w:t>
      </w:r>
      <w:r>
        <w:rPr>
          <w:spacing w:val="-3"/>
        </w:rPr>
        <w:t xml:space="preserve"> </w:t>
      </w:r>
      <w:r>
        <w:t>and</w:t>
      </w:r>
      <w:r>
        <w:rPr>
          <w:spacing w:val="-3"/>
        </w:rPr>
        <w:t xml:space="preserve"> </w:t>
      </w:r>
      <w:r>
        <w:rPr>
          <w:spacing w:val="-1"/>
        </w:rPr>
        <w:t>approvals,</w:t>
      </w:r>
      <w:r>
        <w:rPr>
          <w:spacing w:val="-3"/>
        </w:rPr>
        <w:t xml:space="preserve"> </w:t>
      </w:r>
      <w:r>
        <w:t xml:space="preserve">as </w:t>
      </w:r>
      <w:r>
        <w:rPr>
          <w:spacing w:val="-1"/>
        </w:rPr>
        <w:t>well</w:t>
      </w:r>
      <w:r>
        <w:rPr>
          <w:spacing w:val="-2"/>
        </w:rPr>
        <w:t xml:space="preserve"> </w:t>
      </w:r>
      <w:r>
        <w:t xml:space="preserve">as </w:t>
      </w:r>
      <w:r>
        <w:rPr>
          <w:spacing w:val="-1"/>
        </w:rPr>
        <w:t>comply</w:t>
      </w:r>
      <w:r>
        <w:rPr>
          <w:spacing w:val="-3"/>
        </w:rPr>
        <w:t xml:space="preserve"> </w:t>
      </w:r>
      <w:r>
        <w:t>with</w:t>
      </w:r>
      <w:r>
        <w:rPr>
          <w:spacing w:val="-3"/>
        </w:rPr>
        <w:t xml:space="preserve"> </w:t>
      </w:r>
      <w:r>
        <w:t>all</w:t>
      </w:r>
      <w:r>
        <w:rPr>
          <w:spacing w:val="-2"/>
        </w:rPr>
        <w:t xml:space="preserve"> </w:t>
      </w:r>
      <w:r>
        <w:rPr>
          <w:spacing w:val="-1"/>
        </w:rPr>
        <w:t>health,</w:t>
      </w:r>
      <w:r>
        <w:rPr>
          <w:spacing w:val="65"/>
        </w:rPr>
        <w:t xml:space="preserve"> </w:t>
      </w:r>
      <w:r>
        <w:rPr>
          <w:spacing w:val="-1"/>
        </w:rPr>
        <w:t>safety,</w:t>
      </w:r>
      <w:r>
        <w:t xml:space="preserve"> and </w:t>
      </w:r>
      <w:r>
        <w:rPr>
          <w:spacing w:val="-1"/>
        </w:rPr>
        <w:t>environmental</w:t>
      </w:r>
      <w:r>
        <w:rPr>
          <w:spacing w:val="-2"/>
        </w:rPr>
        <w:t xml:space="preserve"> </w:t>
      </w:r>
      <w:r>
        <w:rPr>
          <w:spacing w:val="-1"/>
        </w:rPr>
        <w:t>statutes,</w:t>
      </w:r>
      <w:r>
        <w:t xml:space="preserve"> </w:t>
      </w:r>
      <w:r>
        <w:rPr>
          <w:spacing w:val="-1"/>
        </w:rPr>
        <w:t>rules,</w:t>
      </w:r>
      <w:r>
        <w:t xml:space="preserve"> or</w:t>
      </w:r>
      <w:r>
        <w:rPr>
          <w:spacing w:val="-2"/>
        </w:rPr>
        <w:t xml:space="preserve"> </w:t>
      </w:r>
      <w:r>
        <w:rPr>
          <w:spacing w:val="-1"/>
        </w:rPr>
        <w:t>regulations</w:t>
      </w:r>
      <w:r>
        <w:rPr>
          <w:spacing w:val="-2"/>
        </w:rPr>
        <w:t xml:space="preserve"> </w:t>
      </w:r>
      <w:r>
        <w:t xml:space="preserve">in </w:t>
      </w:r>
      <w:r>
        <w:rPr>
          <w:spacing w:val="-1"/>
        </w:rPr>
        <w:t>the</w:t>
      </w:r>
      <w:r>
        <w:t xml:space="preserve"> </w:t>
      </w:r>
      <w:r>
        <w:rPr>
          <w:spacing w:val="-1"/>
        </w:rPr>
        <w:t>performance</w:t>
      </w:r>
      <w:r>
        <w:t xml:space="preserve"> of</w:t>
      </w:r>
      <w:r>
        <w:rPr>
          <w:spacing w:val="-2"/>
        </w:rPr>
        <w:t xml:space="preserve"> </w:t>
      </w:r>
      <w:r>
        <w:rPr>
          <w:spacing w:val="-1"/>
        </w:rPr>
        <w:t>work</w:t>
      </w:r>
      <w:r>
        <w:rPr>
          <w:spacing w:val="-3"/>
        </w:rPr>
        <w:t xml:space="preserve"> </w:t>
      </w:r>
      <w:r>
        <w:rPr>
          <w:spacing w:val="-1"/>
        </w:rPr>
        <w:t>activities</w:t>
      </w:r>
      <w:r>
        <w:rPr>
          <w:spacing w:val="-2"/>
        </w:rPr>
        <w:t xml:space="preserve"> </w:t>
      </w:r>
      <w:r>
        <w:rPr>
          <w:spacing w:val="-1"/>
        </w:rPr>
        <w:t>for</w:t>
      </w:r>
      <w:r>
        <w:rPr>
          <w:spacing w:val="63"/>
        </w:rPr>
        <w:t xml:space="preserve"> </w:t>
      </w:r>
      <w:r>
        <w:t xml:space="preserve">the </w:t>
      </w:r>
      <w:r>
        <w:rPr>
          <w:spacing w:val="-1"/>
        </w:rPr>
        <w:t>System.</w:t>
      </w:r>
      <w:r>
        <w:t xml:space="preserve"> </w:t>
      </w:r>
      <w:r>
        <w:rPr>
          <w:spacing w:val="-1"/>
        </w:rPr>
        <w:t>Failure</w:t>
      </w:r>
      <w:r>
        <w:t xml:space="preserve"> to</w:t>
      </w:r>
      <w:r>
        <w:rPr>
          <w:spacing w:val="-3"/>
        </w:rPr>
        <w:t xml:space="preserve"> </w:t>
      </w:r>
      <w:r>
        <w:t xml:space="preserve">do </w:t>
      </w:r>
      <w:r>
        <w:rPr>
          <w:spacing w:val="-1"/>
        </w:rPr>
        <w:t>so</w:t>
      </w:r>
      <w:r>
        <w:t xml:space="preserve"> </w:t>
      </w:r>
      <w:r>
        <w:rPr>
          <w:spacing w:val="-1"/>
        </w:rPr>
        <w:t>may</w:t>
      </w:r>
      <w:r>
        <w:rPr>
          <w:spacing w:val="-3"/>
        </w:rPr>
        <w:t xml:space="preserve"> </w:t>
      </w:r>
      <w:r>
        <w:t xml:space="preserve">be </w:t>
      </w:r>
      <w:r>
        <w:rPr>
          <w:spacing w:val="-1"/>
        </w:rPr>
        <w:t>deemed</w:t>
      </w:r>
      <w:r>
        <w:t xml:space="preserve"> a </w:t>
      </w:r>
      <w:r>
        <w:rPr>
          <w:spacing w:val="-1"/>
        </w:rPr>
        <w:t>material</w:t>
      </w:r>
      <w:r>
        <w:rPr>
          <w:spacing w:val="1"/>
        </w:rPr>
        <w:t xml:space="preserve"> </w:t>
      </w:r>
      <w:r>
        <w:rPr>
          <w:spacing w:val="-1"/>
        </w:rPr>
        <w:t>breach</w:t>
      </w:r>
      <w:r>
        <w:rPr>
          <w:spacing w:val="-3"/>
        </w:rPr>
        <w:t xml:space="preserve"> </w:t>
      </w:r>
      <w:r>
        <w:t>of</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35"/>
        </w:rPr>
        <w:t xml:space="preserve"> </w:t>
      </w:r>
      <w:r>
        <w:t xml:space="preserve">and </w:t>
      </w:r>
      <w:r>
        <w:rPr>
          <w:spacing w:val="-1"/>
        </w:rPr>
        <w:t>grounds</w:t>
      </w:r>
      <w:r>
        <w:rPr>
          <w:spacing w:val="-2"/>
        </w:rPr>
        <w:t xml:space="preserve"> </w:t>
      </w:r>
      <w:r>
        <w:rPr>
          <w:spacing w:val="-1"/>
        </w:rPr>
        <w:t>for</w:t>
      </w:r>
      <w:r>
        <w:rPr>
          <w:spacing w:val="1"/>
        </w:rPr>
        <w:t xml:space="preserve"> </w:t>
      </w:r>
      <w:r>
        <w:rPr>
          <w:spacing w:val="-1"/>
        </w:rPr>
        <w:t>immediate</w:t>
      </w:r>
      <w:r>
        <w:rPr>
          <w:spacing w:val="-2"/>
        </w:rPr>
        <w:t xml:space="preserve"> </w:t>
      </w:r>
      <w:r>
        <w:rPr>
          <w:spacing w:val="-1"/>
        </w:rPr>
        <w:t>termination</w:t>
      </w:r>
      <w:r>
        <w:rPr>
          <w:spacing w:val="-3"/>
        </w:rPr>
        <w:t xml:space="preserve"> </w:t>
      </w:r>
      <w:r>
        <w:t xml:space="preserve">and </w:t>
      </w:r>
      <w:r>
        <w:rPr>
          <w:spacing w:val="-1"/>
        </w:rPr>
        <w:t>denial</w:t>
      </w:r>
      <w:r>
        <w:rPr>
          <w:spacing w:val="1"/>
        </w:rPr>
        <w:t xml:space="preserve"> </w:t>
      </w:r>
      <w:r>
        <w:rPr>
          <w:spacing w:val="-2"/>
        </w:rPr>
        <w:t>of</w:t>
      </w:r>
      <w:r>
        <w:rPr>
          <w:spacing w:val="1"/>
        </w:rPr>
        <w:t xml:space="preserve"> </w:t>
      </w:r>
      <w:r>
        <w:rPr>
          <w:spacing w:val="-1"/>
        </w:rPr>
        <w:t>further</w:t>
      </w:r>
      <w:r>
        <w:rPr>
          <w:spacing w:val="1"/>
        </w:rPr>
        <w:t xml:space="preserve"> </w:t>
      </w:r>
      <w:r>
        <w:rPr>
          <w:spacing w:val="-1"/>
        </w:rPr>
        <w:t>work</w:t>
      </w:r>
      <w:r>
        <w:rPr>
          <w:spacing w:val="-3"/>
        </w:rPr>
        <w:t xml:space="preserve"> </w:t>
      </w:r>
      <w:r>
        <w:rPr>
          <w:spacing w:val="-1"/>
        </w:rPr>
        <w:t>with</w:t>
      </w:r>
      <w:r>
        <w:t xml:space="preserve"> </w:t>
      </w:r>
      <w:r>
        <w:rPr>
          <w:spacing w:val="-1"/>
        </w:rPr>
        <w:t>the</w:t>
      </w:r>
      <w:r>
        <w:t xml:space="preserve"> </w:t>
      </w:r>
      <w:r>
        <w:rPr>
          <w:spacing w:val="-1"/>
        </w:rPr>
        <w:t>System.</w:t>
      </w:r>
    </w:p>
    <w:p w14:paraId="59DDC60D" w14:textId="77777777" w:rsidR="00E62BB3" w:rsidRDefault="00E62BB3">
      <w:pPr>
        <w:spacing w:before="9"/>
        <w:rPr>
          <w:rFonts w:ascii="Times New Roman" w:eastAsia="Times New Roman" w:hAnsi="Times New Roman" w:cs="Times New Roman"/>
          <w:sz w:val="20"/>
          <w:szCs w:val="20"/>
        </w:rPr>
      </w:pPr>
    </w:p>
    <w:p w14:paraId="2C03CFEB" w14:textId="77777777" w:rsidR="00E62BB3" w:rsidRDefault="00D96939" w:rsidP="00404E80">
      <w:pPr>
        <w:pStyle w:val="BodyText"/>
        <w:numPr>
          <w:ilvl w:val="0"/>
          <w:numId w:val="62"/>
        </w:numPr>
        <w:tabs>
          <w:tab w:val="left" w:pos="1161"/>
        </w:tabs>
        <w:ind w:left="446" w:right="158" w:firstLine="0"/>
      </w:pPr>
      <w:r>
        <w:rPr>
          <w:spacing w:val="-1"/>
        </w:rPr>
        <w:t>Manager</w:t>
      </w:r>
      <w:r>
        <w:rPr>
          <w:spacing w:val="-2"/>
        </w:rPr>
        <w:t xml:space="preserve"> affirms</w:t>
      </w:r>
      <w:r>
        <w:t xml:space="preserve"> that,</w:t>
      </w:r>
      <w:r>
        <w:rPr>
          <w:spacing w:val="-3"/>
        </w:rPr>
        <w:t xml:space="preserve"> </w:t>
      </w:r>
      <w:r>
        <w:t>if</w:t>
      </w:r>
      <w:r>
        <w:rPr>
          <w:spacing w:val="-2"/>
        </w:rPr>
        <w:t xml:space="preserve"> </w:t>
      </w:r>
      <w:r>
        <w:t>it</w:t>
      </w:r>
      <w:r>
        <w:rPr>
          <w:spacing w:val="-2"/>
        </w:rPr>
        <w:t xml:space="preserve"> </w:t>
      </w:r>
      <w:r>
        <w:rPr>
          <w:spacing w:val="-1"/>
        </w:rPr>
        <w:t>is</w:t>
      </w:r>
      <w:r>
        <w:t xml:space="preserve"> an </w:t>
      </w:r>
      <w:r>
        <w:rPr>
          <w:spacing w:val="-1"/>
        </w:rPr>
        <w:t>entity</w:t>
      </w:r>
      <w:r>
        <w:rPr>
          <w:spacing w:val="-3"/>
        </w:rPr>
        <w:t xml:space="preserve"> </w:t>
      </w:r>
      <w:r>
        <w:rPr>
          <w:spacing w:val="-1"/>
        </w:rPr>
        <w:t>described</w:t>
      </w:r>
      <w:r>
        <w:rPr>
          <w:spacing w:val="-3"/>
        </w:rPr>
        <w:t xml:space="preserve"> </w:t>
      </w:r>
      <w:r>
        <w:t xml:space="preserve">in </w:t>
      </w:r>
      <w:r>
        <w:rPr>
          <w:spacing w:val="-2"/>
        </w:rPr>
        <w:t>IC</w:t>
      </w:r>
      <w:r>
        <w:rPr>
          <w:spacing w:val="1"/>
        </w:rPr>
        <w:t xml:space="preserve"> </w:t>
      </w:r>
      <w:r>
        <w:rPr>
          <w:spacing w:val="-1"/>
        </w:rPr>
        <w:t>Title</w:t>
      </w:r>
      <w:r>
        <w:t xml:space="preserve"> 23,</w:t>
      </w:r>
      <w:r>
        <w:rPr>
          <w:spacing w:val="-3"/>
        </w:rPr>
        <w:t xml:space="preserve"> </w:t>
      </w:r>
      <w:r>
        <w:rPr>
          <w:spacing w:val="-1"/>
        </w:rPr>
        <w:t>it</w:t>
      </w:r>
      <w:r>
        <w:rPr>
          <w:spacing w:val="1"/>
        </w:rPr>
        <w:t xml:space="preserve"> </w:t>
      </w:r>
      <w:r>
        <w:t>is</w:t>
      </w:r>
      <w:r>
        <w:rPr>
          <w:spacing w:val="-2"/>
        </w:rPr>
        <w:t xml:space="preserve"> </w:t>
      </w:r>
      <w:r>
        <w:rPr>
          <w:spacing w:val="-1"/>
        </w:rPr>
        <w:t>properly</w:t>
      </w:r>
      <w:r>
        <w:rPr>
          <w:spacing w:val="-3"/>
        </w:rPr>
        <w:t xml:space="preserve"> </w:t>
      </w:r>
      <w:r>
        <w:rPr>
          <w:spacing w:val="-1"/>
        </w:rPr>
        <w:t>registered</w:t>
      </w:r>
      <w:r>
        <w:rPr>
          <w:spacing w:val="73"/>
        </w:rPr>
        <w:t xml:space="preserve"> </w:t>
      </w:r>
      <w:r>
        <w:t xml:space="preserve">and </w:t>
      </w:r>
      <w:r>
        <w:rPr>
          <w:spacing w:val="-1"/>
        </w:rPr>
        <w:t>owes</w:t>
      </w:r>
      <w:r>
        <w:rPr>
          <w:spacing w:val="-2"/>
        </w:rPr>
        <w:t xml:space="preserve"> </w:t>
      </w:r>
      <w:r>
        <w:t xml:space="preserve">no </w:t>
      </w:r>
      <w:r>
        <w:rPr>
          <w:spacing w:val="-1"/>
        </w:rPr>
        <w:t>outstanding</w:t>
      </w:r>
      <w:r>
        <w:rPr>
          <w:spacing w:val="-3"/>
        </w:rPr>
        <w:t xml:space="preserve"> </w:t>
      </w:r>
      <w:r>
        <w:rPr>
          <w:spacing w:val="-1"/>
        </w:rPr>
        <w:t>reports</w:t>
      </w:r>
      <w:r>
        <w:t xml:space="preserve"> to</w:t>
      </w:r>
      <w:r>
        <w:rPr>
          <w:spacing w:val="-3"/>
        </w:rPr>
        <w:t xml:space="preserve"> </w:t>
      </w:r>
      <w:r>
        <w:rPr>
          <w:spacing w:val="-1"/>
        </w:rPr>
        <w:t>the</w:t>
      </w:r>
      <w:r>
        <w:t xml:space="preserve"> </w:t>
      </w:r>
      <w:r>
        <w:rPr>
          <w:spacing w:val="-1"/>
        </w:rPr>
        <w:t>Indiana</w:t>
      </w:r>
      <w:r>
        <w:t xml:space="preserve"> </w:t>
      </w:r>
      <w:r>
        <w:rPr>
          <w:spacing w:val="-1"/>
        </w:rPr>
        <w:t>Secretary</w:t>
      </w:r>
      <w:r>
        <w:rPr>
          <w:spacing w:val="-3"/>
        </w:rPr>
        <w:t xml:space="preserve"> </w:t>
      </w:r>
      <w:r>
        <w:t>of</w:t>
      </w:r>
      <w:r>
        <w:rPr>
          <w:spacing w:val="1"/>
        </w:rPr>
        <w:t xml:space="preserve"> </w:t>
      </w:r>
      <w:r>
        <w:rPr>
          <w:spacing w:val="-1"/>
        </w:rPr>
        <w:t>State.</w:t>
      </w:r>
    </w:p>
    <w:p w14:paraId="294C3321" w14:textId="77777777" w:rsidR="00E62BB3" w:rsidRDefault="00E62BB3">
      <w:pPr>
        <w:spacing w:before="9"/>
        <w:rPr>
          <w:rFonts w:ascii="Times New Roman" w:eastAsia="Times New Roman" w:hAnsi="Times New Roman" w:cs="Times New Roman"/>
          <w:sz w:val="20"/>
          <w:szCs w:val="20"/>
        </w:rPr>
      </w:pPr>
    </w:p>
    <w:p w14:paraId="6B523AC6" w14:textId="77777777" w:rsidR="00E62BB3" w:rsidRDefault="00D96939" w:rsidP="00404E80">
      <w:pPr>
        <w:pStyle w:val="BodyText"/>
        <w:numPr>
          <w:ilvl w:val="0"/>
          <w:numId w:val="62"/>
        </w:numPr>
        <w:tabs>
          <w:tab w:val="left" w:pos="1161"/>
        </w:tabs>
        <w:ind w:left="446" w:right="158" w:firstLine="0"/>
      </w:pPr>
      <w:r>
        <w:rPr>
          <w:spacing w:val="-1"/>
        </w:rPr>
        <w:t>As</w:t>
      </w:r>
      <w:r>
        <w:t xml:space="preserve"> </w:t>
      </w:r>
      <w:r>
        <w:rPr>
          <w:spacing w:val="-1"/>
        </w:rPr>
        <w:t>required</w:t>
      </w:r>
      <w:r>
        <w:t xml:space="preserve"> by</w:t>
      </w:r>
      <w:r>
        <w:rPr>
          <w:spacing w:val="-3"/>
        </w:rPr>
        <w:t xml:space="preserve"> </w:t>
      </w:r>
      <w:r>
        <w:rPr>
          <w:spacing w:val="-2"/>
        </w:rPr>
        <w:t>IC</w:t>
      </w:r>
      <w:r>
        <w:rPr>
          <w:spacing w:val="-1"/>
        </w:rPr>
        <w:t xml:space="preserve"> </w:t>
      </w:r>
      <w:r>
        <w:t xml:space="preserve">§ </w:t>
      </w:r>
      <w:r>
        <w:rPr>
          <w:spacing w:val="-1"/>
        </w:rPr>
        <w:t>5-22-3-7:</w:t>
      </w:r>
    </w:p>
    <w:p w14:paraId="4CA5AA33" w14:textId="77777777" w:rsidR="00E62BB3" w:rsidRDefault="00E62BB3">
      <w:pPr>
        <w:spacing w:before="9"/>
        <w:rPr>
          <w:rFonts w:ascii="Times New Roman" w:eastAsia="Times New Roman" w:hAnsi="Times New Roman" w:cs="Times New Roman"/>
          <w:sz w:val="20"/>
          <w:szCs w:val="20"/>
        </w:rPr>
      </w:pPr>
    </w:p>
    <w:p w14:paraId="0A7F5281" w14:textId="77777777" w:rsidR="00E62BB3" w:rsidRDefault="00D96939" w:rsidP="00404E80">
      <w:pPr>
        <w:pStyle w:val="BodyText"/>
        <w:numPr>
          <w:ilvl w:val="2"/>
          <w:numId w:val="64"/>
        </w:numPr>
        <w:tabs>
          <w:tab w:val="left" w:pos="1881"/>
        </w:tabs>
        <w:ind w:left="1440"/>
      </w:pPr>
      <w:r>
        <w:rPr>
          <w:spacing w:val="-1"/>
        </w:rPr>
        <w:t>Manager</w:t>
      </w:r>
      <w:r>
        <w:rPr>
          <w:spacing w:val="-2"/>
        </w:rPr>
        <w:t xml:space="preserve"> </w:t>
      </w:r>
      <w:r>
        <w:t>and any</w:t>
      </w:r>
      <w:r>
        <w:rPr>
          <w:spacing w:val="-3"/>
        </w:rPr>
        <w:t xml:space="preserve"> </w:t>
      </w:r>
      <w:r>
        <w:rPr>
          <w:spacing w:val="-1"/>
        </w:rPr>
        <w:t>principals</w:t>
      </w:r>
      <w:r>
        <w:rPr>
          <w:spacing w:val="-2"/>
        </w:rPr>
        <w:t xml:space="preserve"> </w:t>
      </w:r>
      <w:r>
        <w:t>of</w:t>
      </w:r>
      <w:r>
        <w:rPr>
          <w:spacing w:val="1"/>
        </w:rPr>
        <w:t xml:space="preserve"> </w:t>
      </w:r>
      <w:r>
        <w:rPr>
          <w:spacing w:val="-1"/>
        </w:rPr>
        <w:t>Manager</w:t>
      </w:r>
      <w:r>
        <w:rPr>
          <w:spacing w:val="1"/>
        </w:rPr>
        <w:t xml:space="preserve"> </w:t>
      </w:r>
      <w:r>
        <w:rPr>
          <w:spacing w:val="-1"/>
        </w:rPr>
        <w:t>certify</w:t>
      </w:r>
      <w:r>
        <w:rPr>
          <w:spacing w:val="-3"/>
        </w:rPr>
        <w:t xml:space="preserve"> </w:t>
      </w:r>
      <w:r>
        <w:rPr>
          <w:spacing w:val="-1"/>
        </w:rPr>
        <w:t>that</w:t>
      </w:r>
    </w:p>
    <w:p w14:paraId="518CC886" w14:textId="77777777" w:rsidR="00E62BB3" w:rsidRDefault="00E62BB3">
      <w:pPr>
        <w:spacing w:before="11"/>
        <w:rPr>
          <w:rFonts w:ascii="Times New Roman" w:eastAsia="Times New Roman" w:hAnsi="Times New Roman" w:cs="Times New Roman"/>
          <w:sz w:val="20"/>
          <w:szCs w:val="20"/>
        </w:rPr>
      </w:pPr>
    </w:p>
    <w:p w14:paraId="20F59639" w14:textId="77777777" w:rsidR="00E62BB3" w:rsidRDefault="00D96939" w:rsidP="00404E80">
      <w:pPr>
        <w:pStyle w:val="BodyText"/>
        <w:numPr>
          <w:ilvl w:val="3"/>
          <w:numId w:val="60"/>
        </w:numPr>
        <w:tabs>
          <w:tab w:val="left" w:pos="1881"/>
        </w:tabs>
        <w:ind w:left="1440" w:right="158" w:firstLine="0"/>
      </w:pPr>
      <w:r>
        <w:rPr>
          <w:spacing w:val="-1"/>
        </w:rPr>
        <w:t xml:space="preserve">   Manager,</w:t>
      </w:r>
      <w:r>
        <w:rPr>
          <w:spacing w:val="-3"/>
        </w:rPr>
        <w:t xml:space="preserve"> </w:t>
      </w:r>
      <w:r>
        <w:rPr>
          <w:spacing w:val="-1"/>
        </w:rPr>
        <w:t>except</w:t>
      </w:r>
      <w:r>
        <w:rPr>
          <w:spacing w:val="-2"/>
        </w:rPr>
        <w:t xml:space="preserve"> </w:t>
      </w:r>
      <w:r>
        <w:t>for</w:t>
      </w:r>
      <w:r>
        <w:rPr>
          <w:spacing w:val="-2"/>
        </w:rPr>
        <w:t xml:space="preserve"> </w:t>
      </w:r>
      <w:r>
        <w:t xml:space="preserve">de </w:t>
      </w:r>
      <w:r>
        <w:rPr>
          <w:spacing w:val="-1"/>
        </w:rPr>
        <w:t>minimis</w:t>
      </w:r>
      <w:r>
        <w:t xml:space="preserve"> and </w:t>
      </w:r>
      <w:r>
        <w:rPr>
          <w:spacing w:val="-1"/>
        </w:rPr>
        <w:t>nonsystematic</w:t>
      </w:r>
      <w:r>
        <w:t xml:space="preserve"> </w:t>
      </w:r>
      <w:r>
        <w:rPr>
          <w:spacing w:val="-1"/>
        </w:rPr>
        <w:t>violations,</w:t>
      </w:r>
      <w:r>
        <w:t xml:space="preserve"> </w:t>
      </w:r>
      <w:r>
        <w:rPr>
          <w:spacing w:val="-1"/>
        </w:rPr>
        <w:t>has</w:t>
      </w:r>
      <w:r>
        <w:t xml:space="preserve"> not</w:t>
      </w:r>
      <w:r>
        <w:rPr>
          <w:spacing w:val="-2"/>
        </w:rPr>
        <w:t xml:space="preserve"> </w:t>
      </w:r>
      <w:r>
        <w:rPr>
          <w:spacing w:val="-1"/>
        </w:rPr>
        <w:t>violated</w:t>
      </w:r>
      <w:r>
        <w:rPr>
          <w:spacing w:val="49"/>
        </w:rPr>
        <w:t xml:space="preserve"> </w:t>
      </w:r>
      <w:r>
        <w:t>the</w:t>
      </w:r>
      <w:r>
        <w:rPr>
          <w:spacing w:val="-2"/>
        </w:rPr>
        <w:t xml:space="preserve"> </w:t>
      </w:r>
      <w:r>
        <w:rPr>
          <w:spacing w:val="-1"/>
        </w:rPr>
        <w:t>terms</w:t>
      </w:r>
      <w:r>
        <w:t xml:space="preserve"> of</w:t>
      </w:r>
      <w:r>
        <w:rPr>
          <w:spacing w:val="1"/>
        </w:rPr>
        <w:t xml:space="preserve"> </w:t>
      </w:r>
      <w:r>
        <w:rPr>
          <w:spacing w:val="-2"/>
        </w:rPr>
        <w:t>IC</w:t>
      </w:r>
      <w:r>
        <w:rPr>
          <w:spacing w:val="-1"/>
        </w:rPr>
        <w:t xml:space="preserve"> </w:t>
      </w:r>
      <w:r>
        <w:t xml:space="preserve">§ </w:t>
      </w:r>
      <w:r>
        <w:rPr>
          <w:spacing w:val="-1"/>
        </w:rPr>
        <w:t>24-4.7</w:t>
      </w:r>
      <w:r>
        <w:t xml:space="preserve"> </w:t>
      </w:r>
      <w:r>
        <w:rPr>
          <w:spacing w:val="-1"/>
        </w:rPr>
        <w:t>[Telephone</w:t>
      </w:r>
      <w:r>
        <w:t xml:space="preserve"> </w:t>
      </w:r>
      <w:r>
        <w:rPr>
          <w:spacing w:val="-1"/>
        </w:rPr>
        <w:t>Solicitation</w:t>
      </w:r>
      <w:r>
        <w:t xml:space="preserve"> </w:t>
      </w:r>
      <w:r>
        <w:rPr>
          <w:spacing w:val="-1"/>
        </w:rPr>
        <w:t>Of</w:t>
      </w:r>
      <w:r>
        <w:rPr>
          <w:spacing w:val="1"/>
        </w:rPr>
        <w:t xml:space="preserve"> </w:t>
      </w:r>
      <w:r>
        <w:rPr>
          <w:spacing w:val="-1"/>
        </w:rPr>
        <w:t>Consumers],</w:t>
      </w:r>
      <w:r>
        <w:t xml:space="preserve"> </w:t>
      </w:r>
      <w:r>
        <w:rPr>
          <w:spacing w:val="-2"/>
        </w:rPr>
        <w:t>IC</w:t>
      </w:r>
      <w:r>
        <w:rPr>
          <w:spacing w:val="-1"/>
        </w:rPr>
        <w:t xml:space="preserve"> </w:t>
      </w:r>
      <w:r>
        <w:t xml:space="preserve">§ </w:t>
      </w:r>
      <w:r>
        <w:rPr>
          <w:spacing w:val="-1"/>
        </w:rPr>
        <w:t>24-5-12</w:t>
      </w:r>
      <w:r>
        <w:rPr>
          <w:spacing w:val="43"/>
        </w:rPr>
        <w:t xml:space="preserve"> </w:t>
      </w:r>
      <w:r>
        <w:rPr>
          <w:spacing w:val="-1"/>
        </w:rPr>
        <w:t>[Telephone</w:t>
      </w:r>
      <w:r>
        <w:t xml:space="preserve"> </w:t>
      </w:r>
      <w:r>
        <w:rPr>
          <w:spacing w:val="-1"/>
        </w:rPr>
        <w:t>Solicitations],</w:t>
      </w:r>
      <w:r>
        <w:t xml:space="preserve"> </w:t>
      </w:r>
      <w:r>
        <w:rPr>
          <w:spacing w:val="-2"/>
        </w:rPr>
        <w:t>or</w:t>
      </w:r>
      <w:r>
        <w:rPr>
          <w:spacing w:val="1"/>
        </w:rPr>
        <w:t xml:space="preserve"> </w:t>
      </w:r>
      <w:r>
        <w:rPr>
          <w:spacing w:val="-2"/>
        </w:rPr>
        <w:t>IC</w:t>
      </w:r>
      <w:r>
        <w:rPr>
          <w:spacing w:val="-1"/>
        </w:rPr>
        <w:t xml:space="preserve"> 24-5-14</w:t>
      </w:r>
      <w:r>
        <w:t xml:space="preserve"> </w:t>
      </w:r>
      <w:r>
        <w:rPr>
          <w:spacing w:val="-1"/>
        </w:rPr>
        <w:t>[Regulation</w:t>
      </w:r>
      <w:r>
        <w:t xml:space="preserve"> </w:t>
      </w:r>
      <w:r>
        <w:rPr>
          <w:spacing w:val="-2"/>
        </w:rPr>
        <w:t xml:space="preserve">of </w:t>
      </w:r>
      <w:r>
        <w:rPr>
          <w:spacing w:val="-1"/>
        </w:rPr>
        <w:t>Automatic</w:t>
      </w:r>
      <w:r>
        <w:t xml:space="preserve"> </w:t>
      </w:r>
      <w:r>
        <w:rPr>
          <w:spacing w:val="-1"/>
        </w:rPr>
        <w:t>Dialing</w:t>
      </w:r>
      <w:r>
        <w:rPr>
          <w:spacing w:val="71"/>
        </w:rPr>
        <w:t xml:space="preserve"> </w:t>
      </w:r>
      <w:r>
        <w:rPr>
          <w:spacing w:val="-1"/>
        </w:rPr>
        <w:t>Machines]</w:t>
      </w:r>
      <w:r>
        <w:rPr>
          <w:spacing w:val="-2"/>
        </w:rPr>
        <w:t xml:space="preserve"> </w:t>
      </w:r>
      <w:r>
        <w:t xml:space="preserve">in </w:t>
      </w:r>
      <w:r>
        <w:rPr>
          <w:spacing w:val="-1"/>
        </w:rPr>
        <w:t>the</w:t>
      </w:r>
      <w:r>
        <w:t xml:space="preserve"> </w:t>
      </w:r>
      <w:r>
        <w:rPr>
          <w:spacing w:val="-1"/>
        </w:rPr>
        <w:t>previous</w:t>
      </w:r>
      <w:r>
        <w:rPr>
          <w:spacing w:val="-2"/>
        </w:rPr>
        <w:t xml:space="preserve"> </w:t>
      </w:r>
      <w:r>
        <w:rPr>
          <w:spacing w:val="-1"/>
        </w:rPr>
        <w:t>three</w:t>
      </w:r>
      <w:r>
        <w:rPr>
          <w:spacing w:val="-2"/>
        </w:rPr>
        <w:t xml:space="preserve"> </w:t>
      </w:r>
      <w:r>
        <w:rPr>
          <w:spacing w:val="-1"/>
        </w:rPr>
        <w:t>hundred</w:t>
      </w:r>
      <w:r>
        <w:t xml:space="preserve"> </w:t>
      </w:r>
      <w:r>
        <w:rPr>
          <w:spacing w:val="-1"/>
        </w:rPr>
        <w:t>sixty-five</w:t>
      </w:r>
      <w:r>
        <w:t xml:space="preserve"> </w:t>
      </w:r>
      <w:r>
        <w:rPr>
          <w:spacing w:val="-1"/>
        </w:rPr>
        <w:t>(365)</w:t>
      </w:r>
      <w:r>
        <w:rPr>
          <w:spacing w:val="1"/>
        </w:rPr>
        <w:t xml:space="preserve"> </w:t>
      </w:r>
      <w:r>
        <w:rPr>
          <w:spacing w:val="-1"/>
        </w:rPr>
        <w:t>days,</w:t>
      </w:r>
      <w:r>
        <w:t xml:space="preserve"> </w:t>
      </w:r>
      <w:r>
        <w:rPr>
          <w:spacing w:val="-1"/>
        </w:rPr>
        <w:t>even</w:t>
      </w:r>
      <w:r>
        <w:t xml:space="preserve"> </w:t>
      </w:r>
      <w:r>
        <w:rPr>
          <w:spacing w:val="-1"/>
        </w:rPr>
        <w:t>if</w:t>
      </w:r>
      <w:r>
        <w:rPr>
          <w:spacing w:val="1"/>
        </w:rPr>
        <w:t xml:space="preserve"> </w:t>
      </w:r>
      <w:r>
        <w:rPr>
          <w:spacing w:val="-2"/>
        </w:rPr>
        <w:t>IC</w:t>
      </w:r>
      <w:r>
        <w:rPr>
          <w:spacing w:val="-1"/>
        </w:rPr>
        <w:t xml:space="preserve"> </w:t>
      </w:r>
      <w:r>
        <w:t xml:space="preserve">§ </w:t>
      </w:r>
      <w:r>
        <w:rPr>
          <w:spacing w:val="-1"/>
        </w:rPr>
        <w:t>24-4.7</w:t>
      </w:r>
      <w:r>
        <w:t xml:space="preserve"> is</w:t>
      </w:r>
      <w:r>
        <w:rPr>
          <w:spacing w:val="57"/>
        </w:rPr>
        <w:t xml:space="preserve"> </w:t>
      </w:r>
      <w:r>
        <w:rPr>
          <w:spacing w:val="-1"/>
        </w:rPr>
        <w:t>preempted</w:t>
      </w:r>
      <w:r>
        <w:t xml:space="preserve"> by</w:t>
      </w:r>
      <w:r>
        <w:rPr>
          <w:spacing w:val="-3"/>
        </w:rPr>
        <w:t xml:space="preserve"> </w:t>
      </w:r>
      <w:r>
        <w:rPr>
          <w:spacing w:val="-1"/>
        </w:rPr>
        <w:t>federal</w:t>
      </w:r>
      <w:r>
        <w:rPr>
          <w:spacing w:val="-2"/>
        </w:rPr>
        <w:t xml:space="preserve"> </w:t>
      </w:r>
      <w:r>
        <w:t>law;</w:t>
      </w:r>
      <w:r>
        <w:rPr>
          <w:spacing w:val="-2"/>
        </w:rPr>
        <w:t xml:space="preserve"> </w:t>
      </w:r>
      <w:r>
        <w:rPr>
          <w:spacing w:val="-1"/>
        </w:rPr>
        <w:t>and</w:t>
      </w:r>
    </w:p>
    <w:p w14:paraId="0890BE82" w14:textId="77777777" w:rsidR="00E62BB3" w:rsidRDefault="00E62BB3">
      <w:pPr>
        <w:spacing w:before="11"/>
        <w:rPr>
          <w:rFonts w:ascii="Times New Roman" w:eastAsia="Times New Roman" w:hAnsi="Times New Roman" w:cs="Times New Roman"/>
          <w:sz w:val="20"/>
          <w:szCs w:val="20"/>
        </w:rPr>
      </w:pPr>
    </w:p>
    <w:p w14:paraId="33E944BD" w14:textId="77777777" w:rsidR="00E62BB3" w:rsidRDefault="00D96939" w:rsidP="00BA6538">
      <w:pPr>
        <w:pStyle w:val="BodyText"/>
        <w:numPr>
          <w:ilvl w:val="3"/>
          <w:numId w:val="60"/>
        </w:numPr>
        <w:tabs>
          <w:tab w:val="left" w:pos="1880"/>
        </w:tabs>
        <w:ind w:left="1519" w:right="872" w:firstLine="0"/>
      </w:pPr>
      <w:r>
        <w:rPr>
          <w:spacing w:val="-1"/>
        </w:rPr>
        <w:t xml:space="preserve">   Manager</w:t>
      </w:r>
      <w:r>
        <w:rPr>
          <w:spacing w:val="1"/>
        </w:rPr>
        <w:t xml:space="preserve"> </w:t>
      </w:r>
      <w:r>
        <w:rPr>
          <w:spacing w:val="-2"/>
        </w:rPr>
        <w:t>will</w:t>
      </w:r>
      <w:r>
        <w:rPr>
          <w:spacing w:val="1"/>
        </w:rPr>
        <w:t xml:space="preserve"> </w:t>
      </w:r>
      <w:r>
        <w:rPr>
          <w:spacing w:val="-1"/>
        </w:rPr>
        <w:t>not</w:t>
      </w:r>
      <w:r>
        <w:rPr>
          <w:spacing w:val="1"/>
        </w:rPr>
        <w:t xml:space="preserve"> </w:t>
      </w:r>
      <w:r>
        <w:rPr>
          <w:spacing w:val="-1"/>
        </w:rPr>
        <w:t>violate</w:t>
      </w:r>
      <w:r>
        <w:rPr>
          <w:spacing w:val="-2"/>
        </w:rPr>
        <w:t xml:space="preserve"> </w:t>
      </w:r>
      <w:r>
        <w:rPr>
          <w:spacing w:val="-1"/>
        </w:rPr>
        <w:t>the</w:t>
      </w:r>
      <w:r>
        <w:t xml:space="preserve"> </w:t>
      </w:r>
      <w:r>
        <w:rPr>
          <w:spacing w:val="-2"/>
        </w:rPr>
        <w:t>terms</w:t>
      </w:r>
      <w:r>
        <w:t xml:space="preserve"> </w:t>
      </w:r>
      <w:r>
        <w:rPr>
          <w:spacing w:val="-1"/>
        </w:rPr>
        <w:t>of</w:t>
      </w:r>
      <w:r>
        <w:rPr>
          <w:spacing w:val="1"/>
        </w:rPr>
        <w:t xml:space="preserve"> </w:t>
      </w:r>
      <w:r>
        <w:rPr>
          <w:spacing w:val="-2"/>
        </w:rPr>
        <w:t>IC</w:t>
      </w:r>
      <w:r>
        <w:rPr>
          <w:spacing w:val="-1"/>
        </w:rPr>
        <w:t xml:space="preserve"> </w:t>
      </w:r>
      <w:r>
        <w:t xml:space="preserve">§ </w:t>
      </w:r>
      <w:r>
        <w:rPr>
          <w:spacing w:val="-1"/>
        </w:rPr>
        <w:t>24-4.7</w:t>
      </w:r>
      <w:r>
        <w:t xml:space="preserve"> for</w:t>
      </w:r>
      <w:r>
        <w:rPr>
          <w:spacing w:val="1"/>
        </w:rPr>
        <w:t xml:space="preserve"> </w:t>
      </w:r>
      <w:r>
        <w:rPr>
          <w:spacing w:val="-1"/>
        </w:rPr>
        <w:t>the</w:t>
      </w:r>
      <w:r>
        <w:t xml:space="preserve"> </w:t>
      </w:r>
      <w:r>
        <w:rPr>
          <w:spacing w:val="-1"/>
        </w:rPr>
        <w:t>duration</w:t>
      </w:r>
      <w:r>
        <w:t xml:space="preserve"> </w:t>
      </w:r>
      <w:r>
        <w:rPr>
          <w:spacing w:val="-2"/>
        </w:rPr>
        <w:t>of</w:t>
      </w:r>
      <w:r>
        <w:rPr>
          <w:spacing w:val="1"/>
        </w:rPr>
        <w:t xml:space="preserve"> </w:t>
      </w:r>
      <w:r>
        <w:rPr>
          <w:spacing w:val="-1"/>
        </w:rPr>
        <w:t>the</w:t>
      </w:r>
      <w:r>
        <w:rPr>
          <w:spacing w:val="55"/>
        </w:rPr>
        <w:t xml:space="preserve"> </w:t>
      </w:r>
      <w:r>
        <w:rPr>
          <w:spacing w:val="-1"/>
        </w:rPr>
        <w:t>Management</w:t>
      </w:r>
      <w:r>
        <w:rPr>
          <w:spacing w:val="1"/>
        </w:rPr>
        <w:t xml:space="preserve"> </w:t>
      </w:r>
      <w:r>
        <w:rPr>
          <w:spacing w:val="-1"/>
        </w:rPr>
        <w:t>Agreement,</w:t>
      </w:r>
      <w:r>
        <w:t xml:space="preserve"> </w:t>
      </w:r>
      <w:r>
        <w:rPr>
          <w:spacing w:val="-2"/>
        </w:rPr>
        <w:t>even</w:t>
      </w:r>
      <w:r>
        <w:t xml:space="preserve"> if</w:t>
      </w:r>
      <w:r>
        <w:rPr>
          <w:spacing w:val="1"/>
        </w:rPr>
        <w:t xml:space="preserve"> </w:t>
      </w:r>
      <w:r>
        <w:rPr>
          <w:spacing w:val="-2"/>
        </w:rPr>
        <w:t>IC</w:t>
      </w:r>
      <w:r>
        <w:rPr>
          <w:spacing w:val="-1"/>
        </w:rPr>
        <w:t xml:space="preserve"> </w:t>
      </w:r>
      <w:r>
        <w:t xml:space="preserve">§ </w:t>
      </w:r>
      <w:r>
        <w:rPr>
          <w:spacing w:val="-1"/>
        </w:rPr>
        <w:t>24-4.7</w:t>
      </w:r>
      <w:r>
        <w:t xml:space="preserve"> is </w:t>
      </w:r>
      <w:r>
        <w:rPr>
          <w:spacing w:val="-1"/>
        </w:rPr>
        <w:t>preempted</w:t>
      </w:r>
      <w:r>
        <w:t xml:space="preserve"> by</w:t>
      </w:r>
      <w:r>
        <w:rPr>
          <w:spacing w:val="-3"/>
        </w:rPr>
        <w:t xml:space="preserve"> </w:t>
      </w:r>
      <w:r>
        <w:rPr>
          <w:spacing w:val="-1"/>
        </w:rPr>
        <w:t>federal</w:t>
      </w:r>
      <w:r>
        <w:rPr>
          <w:spacing w:val="-2"/>
        </w:rPr>
        <w:t xml:space="preserve"> </w:t>
      </w:r>
      <w:r>
        <w:t>law.</w:t>
      </w:r>
    </w:p>
    <w:p w14:paraId="16FED364" w14:textId="77777777" w:rsidR="00AB3E31" w:rsidRDefault="00AB3E31" w:rsidP="00404E80">
      <w:pPr>
        <w:pStyle w:val="BodyText"/>
        <w:tabs>
          <w:tab w:val="left" w:pos="1880"/>
        </w:tabs>
        <w:ind w:left="1519" w:right="872"/>
      </w:pPr>
    </w:p>
    <w:p w14:paraId="2D0EEE82" w14:textId="77777777" w:rsidR="00E62BB3" w:rsidRDefault="00D96939" w:rsidP="00404E80">
      <w:pPr>
        <w:pStyle w:val="BodyText"/>
        <w:numPr>
          <w:ilvl w:val="2"/>
          <w:numId w:val="60"/>
        </w:numPr>
        <w:tabs>
          <w:tab w:val="left" w:pos="2281"/>
        </w:tabs>
        <w:spacing w:before="54"/>
        <w:ind w:left="1440" w:right="446"/>
      </w:pPr>
      <w:r>
        <w:rPr>
          <w:spacing w:val="-1"/>
        </w:rPr>
        <w:t>Manager</w:t>
      </w:r>
      <w:r>
        <w:rPr>
          <w:spacing w:val="-2"/>
        </w:rPr>
        <w:t xml:space="preserve"> </w:t>
      </w:r>
      <w:r>
        <w:t>and any</w:t>
      </w:r>
      <w:r>
        <w:rPr>
          <w:spacing w:val="-3"/>
        </w:rPr>
        <w:t xml:space="preserve"> </w:t>
      </w:r>
      <w:r>
        <w:rPr>
          <w:spacing w:val="-1"/>
        </w:rPr>
        <w:t>principals</w:t>
      </w:r>
      <w:r>
        <w:rPr>
          <w:spacing w:val="-2"/>
        </w:rPr>
        <w:t xml:space="preserve"> </w:t>
      </w:r>
      <w:r>
        <w:t>of</w:t>
      </w:r>
      <w:r>
        <w:rPr>
          <w:spacing w:val="1"/>
        </w:rPr>
        <w:t xml:space="preserve"> </w:t>
      </w:r>
      <w:r>
        <w:rPr>
          <w:spacing w:val="-1"/>
        </w:rPr>
        <w:t>Manager</w:t>
      </w:r>
      <w:r>
        <w:rPr>
          <w:spacing w:val="1"/>
        </w:rPr>
        <w:t xml:space="preserve"> </w:t>
      </w:r>
      <w:r>
        <w:rPr>
          <w:spacing w:val="-1"/>
        </w:rPr>
        <w:t>certify</w:t>
      </w:r>
      <w:r>
        <w:rPr>
          <w:spacing w:val="-3"/>
        </w:rPr>
        <w:t xml:space="preserve"> </w:t>
      </w:r>
      <w:r>
        <w:rPr>
          <w:spacing w:val="-1"/>
        </w:rPr>
        <w:t>that</w:t>
      </w:r>
      <w:r>
        <w:rPr>
          <w:spacing w:val="1"/>
        </w:rPr>
        <w:t xml:space="preserve"> </w:t>
      </w:r>
      <w:r>
        <w:t>an</w:t>
      </w:r>
      <w:r>
        <w:rPr>
          <w:spacing w:val="-3"/>
        </w:rPr>
        <w:t xml:space="preserve"> </w:t>
      </w:r>
      <w:r>
        <w:rPr>
          <w:spacing w:val="-1"/>
        </w:rPr>
        <w:t>affiliate</w:t>
      </w:r>
      <w:r>
        <w:t xml:space="preserve"> </w:t>
      </w:r>
      <w:r>
        <w:rPr>
          <w:spacing w:val="-2"/>
        </w:rPr>
        <w:t>or</w:t>
      </w:r>
      <w:r>
        <w:rPr>
          <w:spacing w:val="1"/>
        </w:rPr>
        <w:t xml:space="preserve"> </w:t>
      </w:r>
      <w:r>
        <w:rPr>
          <w:spacing w:val="-1"/>
        </w:rPr>
        <w:t>principal</w:t>
      </w:r>
      <w:r>
        <w:rPr>
          <w:spacing w:val="1"/>
        </w:rPr>
        <w:t xml:space="preserve"> </w:t>
      </w:r>
      <w:r>
        <w:rPr>
          <w:spacing w:val="-2"/>
        </w:rPr>
        <w:t>of</w:t>
      </w:r>
      <w:r>
        <w:rPr>
          <w:spacing w:val="49"/>
        </w:rPr>
        <w:t xml:space="preserve"> </w:t>
      </w:r>
      <w:r>
        <w:rPr>
          <w:spacing w:val="-1"/>
        </w:rPr>
        <w:t>Manager</w:t>
      </w:r>
      <w:r>
        <w:rPr>
          <w:spacing w:val="-2"/>
        </w:rPr>
        <w:t xml:space="preserve"> </w:t>
      </w:r>
      <w:r>
        <w:t>and</w:t>
      </w:r>
      <w:r>
        <w:rPr>
          <w:spacing w:val="-1"/>
        </w:rPr>
        <w:t xml:space="preserve"> </w:t>
      </w:r>
      <w:r>
        <w:t>any</w:t>
      </w:r>
      <w:r>
        <w:rPr>
          <w:spacing w:val="-3"/>
        </w:rPr>
        <w:t xml:space="preserve"> </w:t>
      </w:r>
      <w:r>
        <w:rPr>
          <w:spacing w:val="-1"/>
        </w:rPr>
        <w:t>agent</w:t>
      </w:r>
      <w:r>
        <w:rPr>
          <w:spacing w:val="-2"/>
        </w:rPr>
        <w:t xml:space="preserve"> </w:t>
      </w:r>
      <w:r>
        <w:rPr>
          <w:spacing w:val="-1"/>
        </w:rPr>
        <w:t>acting</w:t>
      </w:r>
      <w:r>
        <w:rPr>
          <w:spacing w:val="-3"/>
        </w:rPr>
        <w:t xml:space="preserve"> </w:t>
      </w:r>
      <w:r>
        <w:t xml:space="preserve">on </w:t>
      </w:r>
      <w:r>
        <w:rPr>
          <w:spacing w:val="-1"/>
        </w:rPr>
        <w:t>behalf</w:t>
      </w:r>
      <w:r>
        <w:rPr>
          <w:spacing w:val="1"/>
        </w:rPr>
        <w:t xml:space="preserve"> </w:t>
      </w:r>
      <w:r>
        <w:t>of</w:t>
      </w:r>
      <w:r>
        <w:rPr>
          <w:spacing w:val="-2"/>
        </w:rPr>
        <w:t xml:space="preserve"> </w:t>
      </w:r>
      <w:r>
        <w:rPr>
          <w:spacing w:val="-1"/>
        </w:rPr>
        <w:t>Manager</w:t>
      </w:r>
      <w:r>
        <w:rPr>
          <w:spacing w:val="1"/>
        </w:rPr>
        <w:t xml:space="preserve"> </w:t>
      </w:r>
      <w:r>
        <w:t>or</w:t>
      </w:r>
      <w:r>
        <w:rPr>
          <w:spacing w:val="-2"/>
        </w:rPr>
        <w:t xml:space="preserve"> </w:t>
      </w:r>
      <w:r>
        <w:t xml:space="preserve">on </w:t>
      </w:r>
      <w:r>
        <w:rPr>
          <w:spacing w:val="-1"/>
        </w:rPr>
        <w:t>behalf</w:t>
      </w:r>
      <w:r>
        <w:rPr>
          <w:spacing w:val="-2"/>
        </w:rPr>
        <w:t xml:space="preserve"> </w:t>
      </w:r>
      <w:r>
        <w:t>of</w:t>
      </w:r>
      <w:r>
        <w:rPr>
          <w:spacing w:val="-2"/>
        </w:rPr>
        <w:t xml:space="preserve"> </w:t>
      </w:r>
      <w:r>
        <w:t xml:space="preserve">an </w:t>
      </w:r>
      <w:r>
        <w:rPr>
          <w:spacing w:val="-1"/>
        </w:rPr>
        <w:t>affiliate</w:t>
      </w:r>
      <w:r>
        <w:t xml:space="preserve"> </w:t>
      </w:r>
      <w:r>
        <w:rPr>
          <w:spacing w:val="-2"/>
        </w:rPr>
        <w:t>or</w:t>
      </w:r>
      <w:r>
        <w:rPr>
          <w:spacing w:val="41"/>
        </w:rPr>
        <w:t xml:space="preserve"> </w:t>
      </w:r>
      <w:r>
        <w:rPr>
          <w:spacing w:val="-1"/>
        </w:rPr>
        <w:t>principal</w:t>
      </w:r>
      <w:r>
        <w:rPr>
          <w:spacing w:val="1"/>
        </w:rPr>
        <w:t xml:space="preserve"> </w:t>
      </w:r>
      <w:r>
        <w:rPr>
          <w:spacing w:val="-2"/>
        </w:rPr>
        <w:t>of</w:t>
      </w:r>
      <w:r>
        <w:rPr>
          <w:spacing w:val="1"/>
        </w:rPr>
        <w:t xml:space="preserve"> </w:t>
      </w:r>
      <w:r>
        <w:rPr>
          <w:spacing w:val="-1"/>
        </w:rPr>
        <w:t>Manager:</w:t>
      </w:r>
    </w:p>
    <w:p w14:paraId="30E0CA9E" w14:textId="77777777" w:rsidR="00E62BB3" w:rsidRDefault="00E62BB3">
      <w:pPr>
        <w:spacing w:before="9"/>
        <w:rPr>
          <w:rFonts w:ascii="Times New Roman" w:eastAsia="Times New Roman" w:hAnsi="Times New Roman" w:cs="Times New Roman"/>
          <w:sz w:val="20"/>
          <w:szCs w:val="20"/>
        </w:rPr>
      </w:pPr>
    </w:p>
    <w:p w14:paraId="3AC9DDA0" w14:textId="77777777" w:rsidR="00E62BB3" w:rsidRDefault="00D96939" w:rsidP="00404E80">
      <w:pPr>
        <w:pStyle w:val="BodyText"/>
        <w:numPr>
          <w:ilvl w:val="3"/>
          <w:numId w:val="60"/>
        </w:numPr>
        <w:tabs>
          <w:tab w:val="left" w:pos="2281"/>
        </w:tabs>
        <w:ind w:left="1440" w:right="115" w:firstLine="0"/>
        <w:jc w:val="both"/>
      </w:pPr>
      <w:r>
        <w:rPr>
          <w:spacing w:val="-1"/>
        </w:rPr>
        <w:t xml:space="preserve">   Except</w:t>
      </w:r>
      <w:r>
        <w:rPr>
          <w:spacing w:val="-2"/>
        </w:rPr>
        <w:t xml:space="preserve"> </w:t>
      </w:r>
      <w:r>
        <w:rPr>
          <w:spacing w:val="-1"/>
        </w:rPr>
        <w:t>for</w:t>
      </w:r>
      <w:r>
        <w:rPr>
          <w:spacing w:val="1"/>
        </w:rPr>
        <w:t xml:space="preserve"> </w:t>
      </w:r>
      <w:r>
        <w:t xml:space="preserve">de </w:t>
      </w:r>
      <w:r>
        <w:rPr>
          <w:spacing w:val="-1"/>
        </w:rPr>
        <w:t>minimis</w:t>
      </w:r>
      <w:r>
        <w:t xml:space="preserve"> and</w:t>
      </w:r>
      <w:r>
        <w:rPr>
          <w:spacing w:val="-5"/>
        </w:rPr>
        <w:t xml:space="preserve"> </w:t>
      </w:r>
      <w:r>
        <w:rPr>
          <w:spacing w:val="-1"/>
        </w:rPr>
        <w:t>nonsystematic</w:t>
      </w:r>
      <w:r>
        <w:t xml:space="preserve"> </w:t>
      </w:r>
      <w:r>
        <w:rPr>
          <w:spacing w:val="-1"/>
        </w:rPr>
        <w:t>violations,</w:t>
      </w:r>
      <w:r>
        <w:t xml:space="preserve"> </w:t>
      </w:r>
      <w:r>
        <w:rPr>
          <w:spacing w:val="-1"/>
        </w:rPr>
        <w:t>has</w:t>
      </w:r>
      <w:r>
        <w:t xml:space="preserve"> </w:t>
      </w:r>
      <w:r>
        <w:rPr>
          <w:spacing w:val="-1"/>
        </w:rPr>
        <w:t>not</w:t>
      </w:r>
      <w:r>
        <w:rPr>
          <w:spacing w:val="1"/>
        </w:rPr>
        <w:t xml:space="preserve"> </w:t>
      </w:r>
      <w:r>
        <w:rPr>
          <w:spacing w:val="-1"/>
        </w:rPr>
        <w:t>violated</w:t>
      </w:r>
      <w:r>
        <w:rPr>
          <w:spacing w:val="-3"/>
        </w:rPr>
        <w:t xml:space="preserve"> </w:t>
      </w:r>
      <w:r>
        <w:t>the</w:t>
      </w:r>
      <w:r>
        <w:rPr>
          <w:spacing w:val="-2"/>
        </w:rPr>
        <w:t xml:space="preserve"> terms</w:t>
      </w:r>
      <w:r>
        <w:t xml:space="preserve"> of</w:t>
      </w:r>
      <w:r>
        <w:rPr>
          <w:spacing w:val="59"/>
        </w:rPr>
        <w:t xml:space="preserve"> </w:t>
      </w:r>
      <w:r>
        <w:rPr>
          <w:spacing w:val="-1"/>
        </w:rPr>
        <w:t xml:space="preserve">IC </w:t>
      </w:r>
      <w:r>
        <w:t xml:space="preserve">§ </w:t>
      </w:r>
      <w:r>
        <w:rPr>
          <w:spacing w:val="-1"/>
        </w:rPr>
        <w:t>24-4.7</w:t>
      </w:r>
      <w:r>
        <w:t xml:space="preserve"> in </w:t>
      </w:r>
      <w:r>
        <w:rPr>
          <w:spacing w:val="-1"/>
        </w:rPr>
        <w:t>the</w:t>
      </w:r>
      <w:r>
        <w:t xml:space="preserve"> </w:t>
      </w:r>
      <w:r>
        <w:rPr>
          <w:spacing w:val="-1"/>
        </w:rPr>
        <w:t>previous</w:t>
      </w:r>
      <w:r>
        <w:rPr>
          <w:spacing w:val="-2"/>
        </w:rPr>
        <w:t xml:space="preserve"> </w:t>
      </w:r>
      <w:r>
        <w:rPr>
          <w:spacing w:val="-1"/>
        </w:rPr>
        <w:t>three</w:t>
      </w:r>
      <w:r>
        <w:t xml:space="preserve"> </w:t>
      </w:r>
      <w:r>
        <w:rPr>
          <w:spacing w:val="-1"/>
        </w:rPr>
        <w:t>hundred</w:t>
      </w:r>
      <w:r>
        <w:rPr>
          <w:spacing w:val="-3"/>
        </w:rPr>
        <w:t xml:space="preserve"> </w:t>
      </w:r>
      <w:r>
        <w:rPr>
          <w:spacing w:val="-1"/>
        </w:rPr>
        <w:t>sixty-five</w:t>
      </w:r>
      <w:r>
        <w:t xml:space="preserve"> (365)</w:t>
      </w:r>
      <w:r>
        <w:rPr>
          <w:spacing w:val="1"/>
        </w:rPr>
        <w:t xml:space="preserve"> </w:t>
      </w:r>
      <w:r>
        <w:rPr>
          <w:spacing w:val="-1"/>
        </w:rPr>
        <w:t>days,</w:t>
      </w:r>
      <w:r>
        <w:t xml:space="preserve"> </w:t>
      </w:r>
      <w:r>
        <w:rPr>
          <w:spacing w:val="-1"/>
        </w:rPr>
        <w:t>even</w:t>
      </w:r>
      <w:r>
        <w:rPr>
          <w:spacing w:val="-3"/>
        </w:rPr>
        <w:t xml:space="preserve"> </w:t>
      </w:r>
      <w:r>
        <w:t>if</w:t>
      </w:r>
      <w:r>
        <w:rPr>
          <w:spacing w:val="1"/>
        </w:rPr>
        <w:t xml:space="preserve"> </w:t>
      </w:r>
      <w:r>
        <w:rPr>
          <w:spacing w:val="-2"/>
        </w:rPr>
        <w:t>IC</w:t>
      </w:r>
      <w:r>
        <w:rPr>
          <w:spacing w:val="-1"/>
        </w:rPr>
        <w:t xml:space="preserve"> </w:t>
      </w:r>
      <w:r>
        <w:t xml:space="preserve">§ </w:t>
      </w:r>
      <w:r>
        <w:rPr>
          <w:spacing w:val="-1"/>
        </w:rPr>
        <w:t>24-4.7</w:t>
      </w:r>
      <w:r>
        <w:t xml:space="preserve"> is</w:t>
      </w:r>
      <w:r>
        <w:rPr>
          <w:spacing w:val="53"/>
        </w:rPr>
        <w:t xml:space="preserve"> </w:t>
      </w:r>
      <w:r>
        <w:rPr>
          <w:spacing w:val="-1"/>
        </w:rPr>
        <w:t>preempted</w:t>
      </w:r>
      <w:r>
        <w:t xml:space="preserve"> by</w:t>
      </w:r>
      <w:r>
        <w:rPr>
          <w:spacing w:val="-3"/>
        </w:rPr>
        <w:t xml:space="preserve"> </w:t>
      </w:r>
      <w:r>
        <w:rPr>
          <w:spacing w:val="-1"/>
        </w:rPr>
        <w:t>federal</w:t>
      </w:r>
      <w:r>
        <w:rPr>
          <w:spacing w:val="-2"/>
        </w:rPr>
        <w:t xml:space="preserve"> </w:t>
      </w:r>
      <w:r>
        <w:t>law;</w:t>
      </w:r>
      <w:r>
        <w:rPr>
          <w:spacing w:val="-2"/>
        </w:rPr>
        <w:t xml:space="preserve"> </w:t>
      </w:r>
      <w:r>
        <w:rPr>
          <w:spacing w:val="-1"/>
        </w:rPr>
        <w:t>and</w:t>
      </w:r>
    </w:p>
    <w:p w14:paraId="6D480EE0" w14:textId="77777777" w:rsidR="00E62BB3" w:rsidRDefault="00E62BB3">
      <w:pPr>
        <w:spacing w:before="9"/>
        <w:rPr>
          <w:rFonts w:ascii="Times New Roman" w:eastAsia="Times New Roman" w:hAnsi="Times New Roman" w:cs="Times New Roman"/>
          <w:sz w:val="20"/>
          <w:szCs w:val="20"/>
        </w:rPr>
      </w:pPr>
    </w:p>
    <w:p w14:paraId="006F99B8" w14:textId="77777777" w:rsidR="00E62BB3" w:rsidRDefault="00D96939" w:rsidP="00404E80">
      <w:pPr>
        <w:pStyle w:val="BodyText"/>
        <w:numPr>
          <w:ilvl w:val="3"/>
          <w:numId w:val="60"/>
        </w:numPr>
        <w:tabs>
          <w:tab w:val="left" w:pos="2281"/>
        </w:tabs>
        <w:ind w:left="1440" w:right="562" w:firstLine="0"/>
      </w:pPr>
      <w:r>
        <w:rPr>
          <w:spacing w:val="-1"/>
        </w:rPr>
        <w:t xml:space="preserve">   Will</w:t>
      </w:r>
      <w:r>
        <w:rPr>
          <w:spacing w:val="1"/>
        </w:rPr>
        <w:t xml:space="preserve"> </w:t>
      </w:r>
      <w:r>
        <w:rPr>
          <w:spacing w:val="-1"/>
        </w:rPr>
        <w:t>not</w:t>
      </w:r>
      <w:r>
        <w:rPr>
          <w:spacing w:val="1"/>
        </w:rPr>
        <w:t xml:space="preserve"> </w:t>
      </w:r>
      <w:r>
        <w:rPr>
          <w:spacing w:val="-1"/>
        </w:rPr>
        <w:t>violate</w:t>
      </w:r>
      <w:r>
        <w:t xml:space="preserve"> </w:t>
      </w:r>
      <w:r>
        <w:rPr>
          <w:spacing w:val="-1"/>
        </w:rPr>
        <w:t>the</w:t>
      </w:r>
      <w:r>
        <w:t xml:space="preserve"> </w:t>
      </w:r>
      <w:r>
        <w:rPr>
          <w:spacing w:val="-2"/>
        </w:rPr>
        <w:t>terms</w:t>
      </w:r>
      <w:r>
        <w:t xml:space="preserve"> of</w:t>
      </w:r>
      <w:r>
        <w:rPr>
          <w:spacing w:val="1"/>
        </w:rPr>
        <w:t xml:space="preserve"> </w:t>
      </w:r>
      <w:r>
        <w:rPr>
          <w:spacing w:val="-2"/>
        </w:rPr>
        <w:t>IC</w:t>
      </w:r>
      <w:r>
        <w:rPr>
          <w:spacing w:val="-1"/>
        </w:rPr>
        <w:t xml:space="preserve"> </w:t>
      </w:r>
      <w:r>
        <w:t xml:space="preserve">§ </w:t>
      </w:r>
      <w:r>
        <w:rPr>
          <w:spacing w:val="-1"/>
        </w:rPr>
        <w:t>24-4.7</w:t>
      </w:r>
      <w:r>
        <w:t xml:space="preserve"> for</w:t>
      </w:r>
      <w:r>
        <w:rPr>
          <w:spacing w:val="1"/>
        </w:rPr>
        <w:t xml:space="preserve"> </w:t>
      </w:r>
      <w:r>
        <w:rPr>
          <w:spacing w:val="-1"/>
        </w:rPr>
        <w:t>the</w:t>
      </w:r>
      <w:r>
        <w:t xml:space="preserve"> </w:t>
      </w:r>
      <w:r>
        <w:rPr>
          <w:spacing w:val="-1"/>
        </w:rPr>
        <w:t>duration</w:t>
      </w:r>
      <w:r>
        <w:t xml:space="preserve"> of</w:t>
      </w:r>
      <w:r>
        <w:rPr>
          <w:spacing w:val="1"/>
        </w:rPr>
        <w:t xml:space="preserve"> </w:t>
      </w:r>
      <w:r>
        <w:rPr>
          <w:spacing w:val="-1"/>
        </w:rPr>
        <w:t>the</w:t>
      </w:r>
      <w:r>
        <w:rPr>
          <w:spacing w:val="-2"/>
        </w:rPr>
        <w:t xml:space="preserve"> </w:t>
      </w:r>
      <w:r>
        <w:rPr>
          <w:spacing w:val="-1"/>
        </w:rPr>
        <w:t>Management</w:t>
      </w:r>
      <w:r>
        <w:rPr>
          <w:spacing w:val="39"/>
        </w:rPr>
        <w:t xml:space="preserve"> </w:t>
      </w:r>
      <w:r>
        <w:rPr>
          <w:spacing w:val="-1"/>
        </w:rPr>
        <w:t>Agreement,</w:t>
      </w:r>
      <w:r>
        <w:t xml:space="preserve"> </w:t>
      </w:r>
      <w:r>
        <w:rPr>
          <w:spacing w:val="-1"/>
        </w:rPr>
        <w:t>even</w:t>
      </w:r>
      <w:r>
        <w:t xml:space="preserve"> if</w:t>
      </w:r>
      <w:r>
        <w:rPr>
          <w:spacing w:val="1"/>
        </w:rPr>
        <w:t xml:space="preserve"> </w:t>
      </w:r>
      <w:r>
        <w:rPr>
          <w:spacing w:val="-2"/>
        </w:rPr>
        <w:t>IC</w:t>
      </w:r>
      <w:r>
        <w:rPr>
          <w:spacing w:val="-1"/>
        </w:rPr>
        <w:t xml:space="preserve"> </w:t>
      </w:r>
      <w:r>
        <w:t xml:space="preserve">§ </w:t>
      </w:r>
      <w:r>
        <w:rPr>
          <w:spacing w:val="-1"/>
        </w:rPr>
        <w:t>24-4.7</w:t>
      </w:r>
      <w:r>
        <w:t xml:space="preserve"> is </w:t>
      </w:r>
      <w:r>
        <w:rPr>
          <w:spacing w:val="-1"/>
        </w:rPr>
        <w:t>preempted</w:t>
      </w:r>
      <w:r>
        <w:t xml:space="preserve"> by</w:t>
      </w:r>
      <w:r>
        <w:rPr>
          <w:spacing w:val="-3"/>
        </w:rPr>
        <w:t xml:space="preserve"> </w:t>
      </w:r>
      <w:r>
        <w:rPr>
          <w:spacing w:val="-2"/>
        </w:rPr>
        <w:t>federal</w:t>
      </w:r>
      <w:r>
        <w:rPr>
          <w:spacing w:val="1"/>
        </w:rPr>
        <w:t xml:space="preserve"> </w:t>
      </w:r>
      <w:r>
        <w:t>law.</w:t>
      </w:r>
    </w:p>
    <w:p w14:paraId="5468E283" w14:textId="77777777" w:rsidR="00E62BB3" w:rsidRDefault="00E62BB3">
      <w:pPr>
        <w:spacing w:before="11"/>
        <w:rPr>
          <w:rFonts w:ascii="Times New Roman" w:eastAsia="Times New Roman" w:hAnsi="Times New Roman" w:cs="Times New Roman"/>
          <w:sz w:val="14"/>
          <w:szCs w:val="14"/>
        </w:rPr>
      </w:pPr>
    </w:p>
    <w:p w14:paraId="56C69E0C" w14:textId="77777777" w:rsidR="00E62BB3" w:rsidRDefault="00D96939" w:rsidP="003F2412">
      <w:pPr>
        <w:pStyle w:val="Heading3"/>
        <w:numPr>
          <w:ilvl w:val="0"/>
          <w:numId w:val="3"/>
        </w:numPr>
        <w:tabs>
          <w:tab w:val="left" w:pos="840"/>
        </w:tabs>
        <w:spacing w:before="72"/>
        <w:ind w:hanging="720"/>
        <w:rPr>
          <w:b w:val="0"/>
          <w:bCs w:val="0"/>
        </w:rPr>
      </w:pPr>
      <w:r>
        <w:rPr>
          <w:spacing w:val="-1"/>
        </w:rPr>
        <w:t>Taxes</w:t>
      </w:r>
    </w:p>
    <w:p w14:paraId="1CAA0B3A" w14:textId="77777777" w:rsidR="00E62BB3" w:rsidRDefault="00E62BB3">
      <w:pPr>
        <w:spacing w:before="7"/>
        <w:rPr>
          <w:rFonts w:ascii="Times New Roman" w:eastAsia="Times New Roman" w:hAnsi="Times New Roman" w:cs="Times New Roman"/>
          <w:b/>
          <w:bCs/>
          <w:sz w:val="21"/>
          <w:szCs w:val="21"/>
        </w:rPr>
      </w:pPr>
    </w:p>
    <w:p w14:paraId="427D73E1" w14:textId="77777777" w:rsidR="00E62BB3" w:rsidRDefault="00D96939">
      <w:pPr>
        <w:pStyle w:val="BodyText"/>
        <w:ind w:left="119" w:right="153"/>
      </w:pPr>
      <w:r>
        <w:t>The</w:t>
      </w:r>
      <w:r>
        <w:rPr>
          <w:spacing w:val="-2"/>
        </w:rPr>
        <w:t xml:space="preserve"> </w:t>
      </w:r>
      <w:r>
        <w:rPr>
          <w:spacing w:val="-1"/>
        </w:rPr>
        <w:t>System</w:t>
      </w:r>
      <w:r>
        <w:rPr>
          <w:spacing w:val="-4"/>
        </w:rPr>
        <w:t xml:space="preserve"> </w:t>
      </w:r>
      <w:r>
        <w:t xml:space="preserve">is </w:t>
      </w:r>
      <w:r>
        <w:rPr>
          <w:spacing w:val="-1"/>
        </w:rPr>
        <w:t>exempt</w:t>
      </w:r>
      <w:r>
        <w:rPr>
          <w:spacing w:val="1"/>
        </w:rPr>
        <w:t xml:space="preserve"> </w:t>
      </w:r>
      <w:r>
        <w:rPr>
          <w:spacing w:val="-1"/>
        </w:rPr>
        <w:t>from</w:t>
      </w:r>
      <w:r>
        <w:rPr>
          <w:spacing w:val="-4"/>
        </w:rPr>
        <w:t xml:space="preserve"> </w:t>
      </w:r>
      <w:r>
        <w:rPr>
          <w:spacing w:val="-1"/>
        </w:rPr>
        <w:t>state,</w:t>
      </w:r>
      <w:r>
        <w:rPr>
          <w:spacing w:val="-3"/>
        </w:rPr>
        <w:t xml:space="preserve"> </w:t>
      </w:r>
      <w:r>
        <w:rPr>
          <w:spacing w:val="-1"/>
        </w:rPr>
        <w:t>federal,</w:t>
      </w:r>
      <w:r>
        <w:t xml:space="preserve"> </w:t>
      </w:r>
      <w:r>
        <w:rPr>
          <w:spacing w:val="-1"/>
        </w:rPr>
        <w:t>and</w:t>
      </w:r>
      <w:r>
        <w:t xml:space="preserve"> </w:t>
      </w:r>
      <w:r>
        <w:rPr>
          <w:spacing w:val="-1"/>
        </w:rPr>
        <w:t>local</w:t>
      </w:r>
      <w:r>
        <w:rPr>
          <w:spacing w:val="1"/>
        </w:rPr>
        <w:t xml:space="preserve"> </w:t>
      </w:r>
      <w:r>
        <w:rPr>
          <w:spacing w:val="-1"/>
        </w:rPr>
        <w:t>taxes.</w:t>
      </w:r>
      <w:r>
        <w:rPr>
          <w:spacing w:val="-3"/>
        </w:rPr>
        <w:t xml:space="preserve"> </w:t>
      </w:r>
      <w:r>
        <w:t xml:space="preserve">The </w:t>
      </w:r>
      <w:r>
        <w:rPr>
          <w:spacing w:val="-1"/>
        </w:rPr>
        <w:t>System</w:t>
      </w:r>
      <w:r>
        <w:rPr>
          <w:spacing w:val="-4"/>
        </w:rPr>
        <w:t xml:space="preserve"> </w:t>
      </w:r>
      <w:r>
        <w:t>does not</w:t>
      </w:r>
      <w:r>
        <w:rPr>
          <w:spacing w:val="-2"/>
        </w:rPr>
        <w:t xml:space="preserve"> </w:t>
      </w:r>
      <w:r>
        <w:rPr>
          <w:spacing w:val="-1"/>
        </w:rPr>
        <w:t>agree</w:t>
      </w:r>
      <w:r>
        <w:t xml:space="preserve"> </w:t>
      </w:r>
      <w:r>
        <w:rPr>
          <w:spacing w:val="-1"/>
        </w:rPr>
        <w:t>and</w:t>
      </w:r>
      <w:r>
        <w:t xml:space="preserve"> </w:t>
      </w:r>
      <w:r>
        <w:rPr>
          <w:spacing w:val="-1"/>
        </w:rPr>
        <w:t>will</w:t>
      </w:r>
      <w:r>
        <w:rPr>
          <w:spacing w:val="-2"/>
        </w:rPr>
        <w:t xml:space="preserve"> </w:t>
      </w:r>
      <w:r>
        <w:t>not</w:t>
      </w:r>
      <w:r>
        <w:rPr>
          <w:spacing w:val="1"/>
        </w:rPr>
        <w:t xml:space="preserve"> </w:t>
      </w:r>
      <w:r>
        <w:rPr>
          <w:spacing w:val="-2"/>
        </w:rPr>
        <w:t>be</w:t>
      </w:r>
      <w:r>
        <w:rPr>
          <w:spacing w:val="49"/>
        </w:rPr>
        <w:t xml:space="preserve"> </w:t>
      </w:r>
      <w:r>
        <w:rPr>
          <w:spacing w:val="-1"/>
        </w:rPr>
        <w:t>responsible</w:t>
      </w:r>
      <w:r>
        <w:rPr>
          <w:spacing w:val="-2"/>
        </w:rPr>
        <w:t xml:space="preserve"> </w:t>
      </w:r>
      <w:r>
        <w:rPr>
          <w:spacing w:val="-1"/>
        </w:rPr>
        <w:t>for</w:t>
      </w:r>
      <w:r>
        <w:rPr>
          <w:spacing w:val="1"/>
        </w:rPr>
        <w:t xml:space="preserve"> </w:t>
      </w:r>
      <w:r>
        <w:t>any</w:t>
      </w:r>
      <w:r>
        <w:rPr>
          <w:spacing w:val="-3"/>
        </w:rPr>
        <w:t xml:space="preserve"> </w:t>
      </w:r>
      <w:r>
        <w:rPr>
          <w:spacing w:val="-1"/>
        </w:rPr>
        <w:t>taxes</w:t>
      </w:r>
      <w:r>
        <w:rPr>
          <w:spacing w:val="-2"/>
        </w:rPr>
        <w:t xml:space="preserve"> </w:t>
      </w:r>
      <w:r>
        <w:rPr>
          <w:spacing w:val="-1"/>
        </w:rPr>
        <w:t>levied</w:t>
      </w:r>
      <w:r>
        <w:t xml:space="preserve"> on </w:t>
      </w:r>
      <w:r>
        <w:rPr>
          <w:spacing w:val="-1"/>
        </w:rPr>
        <w:t>Manager</w:t>
      </w:r>
      <w:r>
        <w:rPr>
          <w:spacing w:val="1"/>
        </w:rPr>
        <w:t xml:space="preserve"> </w:t>
      </w:r>
      <w:r>
        <w:rPr>
          <w:spacing w:val="-2"/>
        </w:rPr>
        <w:t>as</w:t>
      </w:r>
      <w:r>
        <w:t xml:space="preserve"> a</w:t>
      </w:r>
      <w:r>
        <w:rPr>
          <w:spacing w:val="-2"/>
        </w:rPr>
        <w:t xml:space="preserve"> </w:t>
      </w:r>
      <w:r>
        <w:rPr>
          <w:spacing w:val="-1"/>
        </w:rPr>
        <w:t>result</w:t>
      </w:r>
      <w:r>
        <w:rPr>
          <w:spacing w:val="-2"/>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p>
    <w:p w14:paraId="61D36756" w14:textId="77777777" w:rsidR="00E62BB3" w:rsidRDefault="00E62BB3">
      <w:pPr>
        <w:spacing w:before="5"/>
        <w:rPr>
          <w:rFonts w:ascii="Times New Roman" w:eastAsia="Times New Roman" w:hAnsi="Times New Roman" w:cs="Times New Roman"/>
          <w:sz w:val="21"/>
          <w:szCs w:val="21"/>
        </w:rPr>
      </w:pPr>
    </w:p>
    <w:p w14:paraId="06303DF7" w14:textId="77777777" w:rsidR="00E62BB3" w:rsidRDefault="00D96939" w:rsidP="003F2412">
      <w:pPr>
        <w:pStyle w:val="Heading3"/>
        <w:numPr>
          <w:ilvl w:val="0"/>
          <w:numId w:val="3"/>
        </w:numPr>
        <w:tabs>
          <w:tab w:val="left" w:pos="840"/>
        </w:tabs>
        <w:ind w:hanging="720"/>
        <w:rPr>
          <w:b w:val="0"/>
          <w:bCs w:val="0"/>
        </w:rPr>
      </w:pPr>
      <w:r>
        <w:rPr>
          <w:spacing w:val="-1"/>
        </w:rPr>
        <w:t>Governing</w:t>
      </w:r>
      <w:r>
        <w:t xml:space="preserve"> </w:t>
      </w:r>
      <w:r>
        <w:rPr>
          <w:spacing w:val="-1"/>
        </w:rPr>
        <w:t>Laws</w:t>
      </w:r>
    </w:p>
    <w:p w14:paraId="03C5D98B" w14:textId="77777777" w:rsidR="00E62BB3" w:rsidRDefault="00E62BB3">
      <w:pPr>
        <w:spacing w:before="7"/>
        <w:rPr>
          <w:rFonts w:ascii="Times New Roman" w:eastAsia="Times New Roman" w:hAnsi="Times New Roman" w:cs="Times New Roman"/>
          <w:b/>
          <w:bCs/>
          <w:sz w:val="21"/>
          <w:szCs w:val="21"/>
        </w:rPr>
      </w:pPr>
    </w:p>
    <w:p w14:paraId="58374E6F" w14:textId="77777777" w:rsidR="00E62BB3" w:rsidRDefault="00D96939">
      <w:pPr>
        <w:pStyle w:val="BodyText"/>
        <w:ind w:left="119" w:right="153"/>
      </w:pP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shall</w:t>
      </w:r>
      <w:r>
        <w:rPr>
          <w:spacing w:val="1"/>
        </w:rPr>
        <w:t xml:space="preserve"> </w:t>
      </w:r>
      <w:r>
        <w:t>be</w:t>
      </w:r>
      <w:r>
        <w:rPr>
          <w:spacing w:val="-2"/>
        </w:rPr>
        <w:t xml:space="preserve"> </w:t>
      </w:r>
      <w:r>
        <w:rPr>
          <w:spacing w:val="-1"/>
        </w:rPr>
        <w:t>construed</w:t>
      </w:r>
      <w:r>
        <w:t xml:space="preserve"> </w:t>
      </w:r>
      <w:r>
        <w:rPr>
          <w:spacing w:val="-1"/>
        </w:rPr>
        <w:t>in</w:t>
      </w:r>
      <w:r>
        <w:t xml:space="preserve"> </w:t>
      </w:r>
      <w:r>
        <w:rPr>
          <w:spacing w:val="-1"/>
        </w:rPr>
        <w:t>accordance</w:t>
      </w:r>
      <w:r>
        <w:t xml:space="preserve"> </w:t>
      </w:r>
      <w:r>
        <w:rPr>
          <w:spacing w:val="-1"/>
        </w:rPr>
        <w:t>with</w:t>
      </w:r>
      <w:r>
        <w:t xml:space="preserve"> </w:t>
      </w:r>
      <w:r>
        <w:rPr>
          <w:spacing w:val="-1"/>
        </w:rPr>
        <w:t>and</w:t>
      </w:r>
      <w:r>
        <w:t xml:space="preserve"> </w:t>
      </w:r>
      <w:r>
        <w:rPr>
          <w:spacing w:val="-1"/>
        </w:rPr>
        <w:t>governed</w:t>
      </w:r>
      <w:r>
        <w:rPr>
          <w:spacing w:val="-3"/>
        </w:rPr>
        <w:t xml:space="preserve"> </w:t>
      </w:r>
      <w:r>
        <w:t>by</w:t>
      </w:r>
      <w:r>
        <w:rPr>
          <w:spacing w:val="-3"/>
        </w:rPr>
        <w:t xml:space="preserve"> </w:t>
      </w:r>
      <w:r>
        <w:t>the laws</w:t>
      </w:r>
      <w:r>
        <w:rPr>
          <w:spacing w:val="-2"/>
        </w:rPr>
        <w:t xml:space="preserve"> </w:t>
      </w:r>
      <w:r>
        <w:t>of</w:t>
      </w:r>
      <w:r>
        <w:rPr>
          <w:spacing w:val="-2"/>
        </w:rPr>
        <w:t xml:space="preserve"> </w:t>
      </w:r>
      <w:r>
        <w:t xml:space="preserve">the </w:t>
      </w:r>
      <w:r>
        <w:rPr>
          <w:spacing w:val="-1"/>
        </w:rPr>
        <w:t>State</w:t>
      </w:r>
      <w:r>
        <w:rPr>
          <w:spacing w:val="41"/>
        </w:rPr>
        <w:t xml:space="preserve"> </w:t>
      </w:r>
      <w:r>
        <w:t>of</w:t>
      </w:r>
      <w:r>
        <w:rPr>
          <w:spacing w:val="1"/>
        </w:rPr>
        <w:t xml:space="preserve"> </w:t>
      </w:r>
      <w:r>
        <w:rPr>
          <w:spacing w:val="-1"/>
        </w:rPr>
        <w:t>Indiana</w:t>
      </w:r>
      <w:r>
        <w:t xml:space="preserve"> </w:t>
      </w:r>
      <w:r>
        <w:rPr>
          <w:spacing w:val="-1"/>
        </w:rPr>
        <w:t>and</w:t>
      </w:r>
      <w:r>
        <w:t xml:space="preserve"> </w:t>
      </w:r>
      <w:r>
        <w:rPr>
          <w:spacing w:val="-1"/>
        </w:rPr>
        <w:t>suit,</w:t>
      </w:r>
      <w:r>
        <w:rPr>
          <w:spacing w:val="-3"/>
        </w:rPr>
        <w:t xml:space="preserve"> </w:t>
      </w:r>
      <w:r>
        <w:t>if</w:t>
      </w:r>
      <w:r>
        <w:rPr>
          <w:spacing w:val="-2"/>
        </w:rPr>
        <w:t xml:space="preserve"> </w:t>
      </w:r>
      <w:r>
        <w:rPr>
          <w:spacing w:val="-1"/>
        </w:rPr>
        <w:t>any,</w:t>
      </w:r>
      <w:r>
        <w:t xml:space="preserve"> </w:t>
      </w:r>
      <w:r>
        <w:rPr>
          <w:spacing w:val="-1"/>
        </w:rPr>
        <w:t>must</w:t>
      </w:r>
      <w:r>
        <w:rPr>
          <w:spacing w:val="1"/>
        </w:rPr>
        <w:t xml:space="preserve"> </w:t>
      </w:r>
      <w:r>
        <w:t xml:space="preserve">be </w:t>
      </w:r>
      <w:r>
        <w:rPr>
          <w:spacing w:val="-1"/>
        </w:rPr>
        <w:t>brought</w:t>
      </w:r>
      <w:r>
        <w:rPr>
          <w:spacing w:val="-2"/>
        </w:rPr>
        <w:t xml:space="preserve"> </w:t>
      </w:r>
      <w:r>
        <w:t>in a</w:t>
      </w:r>
      <w:r>
        <w:rPr>
          <w:spacing w:val="-2"/>
        </w:rPr>
        <w:t xml:space="preserve"> </w:t>
      </w:r>
      <w:r>
        <w:rPr>
          <w:spacing w:val="-1"/>
        </w:rPr>
        <w:t>state</w:t>
      </w:r>
      <w:r>
        <w:rPr>
          <w:spacing w:val="-2"/>
        </w:rPr>
        <w:t xml:space="preserve"> </w:t>
      </w:r>
      <w:r>
        <w:rPr>
          <w:spacing w:val="-1"/>
        </w:rPr>
        <w:t>court</w:t>
      </w:r>
      <w:r>
        <w:rPr>
          <w:spacing w:val="-2"/>
        </w:rPr>
        <w:t xml:space="preserve"> </w:t>
      </w:r>
      <w:r>
        <w:t>of</w:t>
      </w:r>
      <w:r>
        <w:rPr>
          <w:spacing w:val="-2"/>
        </w:rPr>
        <w:t xml:space="preserve"> </w:t>
      </w:r>
      <w:r>
        <w:rPr>
          <w:spacing w:val="-1"/>
        </w:rPr>
        <w:t>jurisdiction</w:t>
      </w:r>
      <w:r>
        <w:t xml:space="preserve"> in</w:t>
      </w:r>
      <w:r>
        <w:rPr>
          <w:spacing w:val="-3"/>
        </w:rPr>
        <w:t xml:space="preserve"> </w:t>
      </w:r>
      <w:r>
        <w:t xml:space="preserve">the </w:t>
      </w:r>
      <w:r>
        <w:rPr>
          <w:spacing w:val="-1"/>
        </w:rPr>
        <w:t>State</w:t>
      </w:r>
      <w:r>
        <w:t xml:space="preserve"> </w:t>
      </w:r>
      <w:r>
        <w:rPr>
          <w:spacing w:val="-2"/>
        </w:rPr>
        <w:t>of</w:t>
      </w:r>
      <w:r>
        <w:rPr>
          <w:spacing w:val="1"/>
        </w:rPr>
        <w:t xml:space="preserve"> </w:t>
      </w:r>
      <w:r>
        <w:rPr>
          <w:spacing w:val="-1"/>
        </w:rPr>
        <w:t>Indiana.</w:t>
      </w:r>
    </w:p>
    <w:p w14:paraId="5CC8E737" w14:textId="77777777" w:rsidR="00E62BB3" w:rsidRDefault="00E62BB3">
      <w:pPr>
        <w:spacing w:before="5"/>
        <w:rPr>
          <w:rFonts w:ascii="Times New Roman" w:eastAsia="Times New Roman" w:hAnsi="Times New Roman" w:cs="Times New Roman"/>
          <w:sz w:val="21"/>
          <w:szCs w:val="21"/>
        </w:rPr>
      </w:pPr>
    </w:p>
    <w:p w14:paraId="225B2297" w14:textId="77777777" w:rsidR="00E62BB3" w:rsidRDefault="00D96939" w:rsidP="003F2412">
      <w:pPr>
        <w:pStyle w:val="Heading3"/>
        <w:numPr>
          <w:ilvl w:val="0"/>
          <w:numId w:val="3"/>
        </w:numPr>
        <w:tabs>
          <w:tab w:val="left" w:pos="840"/>
        </w:tabs>
        <w:ind w:hanging="720"/>
        <w:rPr>
          <w:b w:val="0"/>
          <w:bCs w:val="0"/>
        </w:rPr>
      </w:pPr>
      <w:r>
        <w:rPr>
          <w:spacing w:val="-1"/>
        </w:rPr>
        <w:t>Disputes</w:t>
      </w:r>
    </w:p>
    <w:p w14:paraId="1D4ACD21" w14:textId="77777777" w:rsidR="00E62BB3" w:rsidRDefault="00E62BB3">
      <w:pPr>
        <w:spacing w:before="4"/>
        <w:rPr>
          <w:rFonts w:ascii="Times New Roman" w:eastAsia="Times New Roman" w:hAnsi="Times New Roman" w:cs="Times New Roman"/>
          <w:b/>
          <w:bCs/>
          <w:sz w:val="20"/>
          <w:szCs w:val="20"/>
        </w:rPr>
      </w:pPr>
    </w:p>
    <w:p w14:paraId="59AC2F66" w14:textId="77777777" w:rsidR="00E62BB3" w:rsidRDefault="00D96939" w:rsidP="003F2412">
      <w:pPr>
        <w:pStyle w:val="BodyText"/>
        <w:numPr>
          <w:ilvl w:val="1"/>
          <w:numId w:val="3"/>
        </w:numPr>
        <w:tabs>
          <w:tab w:val="left" w:pos="1560"/>
        </w:tabs>
        <w:ind w:right="249"/>
      </w:pPr>
      <w:r>
        <w:t>Should</w:t>
      </w:r>
      <w:r>
        <w:rPr>
          <w:spacing w:val="-3"/>
        </w:rPr>
        <w:t xml:space="preserve"> </w:t>
      </w:r>
      <w:r>
        <w:t>any</w:t>
      </w:r>
      <w:r>
        <w:rPr>
          <w:spacing w:val="-3"/>
        </w:rPr>
        <w:t xml:space="preserve"> </w:t>
      </w:r>
      <w:r>
        <w:rPr>
          <w:spacing w:val="-1"/>
        </w:rPr>
        <w:t>disputes</w:t>
      </w:r>
      <w:r>
        <w:t xml:space="preserve"> </w:t>
      </w:r>
      <w:r>
        <w:rPr>
          <w:spacing w:val="-1"/>
        </w:rPr>
        <w:t>arise</w:t>
      </w:r>
      <w:r>
        <w:rPr>
          <w:spacing w:val="-2"/>
        </w:rPr>
        <w:t xml:space="preserve"> </w:t>
      </w:r>
      <w:r>
        <w:t>with</w:t>
      </w:r>
      <w:r>
        <w:rPr>
          <w:spacing w:val="-3"/>
        </w:rPr>
        <w:t xml:space="preserve"> </w:t>
      </w:r>
      <w:r>
        <w:rPr>
          <w:spacing w:val="-1"/>
        </w:rPr>
        <w:t>respect</w:t>
      </w:r>
      <w:r>
        <w:rPr>
          <w:spacing w:val="1"/>
        </w:rPr>
        <w:t xml:space="preserve"> </w:t>
      </w:r>
      <w:r>
        <w:t>to</w:t>
      </w:r>
      <w:r>
        <w:rPr>
          <w:spacing w:val="-3"/>
        </w:rPr>
        <w:t xml:space="preserve"> </w:t>
      </w:r>
      <w:r>
        <w:rPr>
          <w:spacing w:val="-1"/>
        </w:rPr>
        <w:t>this</w:t>
      </w:r>
      <w:r>
        <w:t xml:space="preserve"> </w:t>
      </w:r>
      <w:r>
        <w:rPr>
          <w:spacing w:val="-2"/>
        </w:rPr>
        <w:t>Management</w:t>
      </w:r>
      <w:r>
        <w:rPr>
          <w:spacing w:val="1"/>
        </w:rPr>
        <w:t xml:space="preserve"> </w:t>
      </w:r>
      <w:r>
        <w:rPr>
          <w:spacing w:val="-1"/>
        </w:rPr>
        <w:t>Agreement,</w:t>
      </w:r>
      <w:r>
        <w:t xml:space="preserve"> </w:t>
      </w:r>
      <w:r>
        <w:rPr>
          <w:spacing w:val="-1"/>
        </w:rPr>
        <w:t>Manager</w:t>
      </w:r>
      <w:r>
        <w:rPr>
          <w:spacing w:val="-2"/>
        </w:rPr>
        <w:t xml:space="preserve"> </w:t>
      </w:r>
      <w:r>
        <w:t xml:space="preserve">and </w:t>
      </w:r>
      <w:r>
        <w:rPr>
          <w:spacing w:val="-1"/>
        </w:rPr>
        <w:t>the</w:t>
      </w:r>
      <w:r>
        <w:rPr>
          <w:spacing w:val="57"/>
        </w:rPr>
        <w:t xml:space="preserve"> </w:t>
      </w:r>
      <w:r>
        <w:rPr>
          <w:spacing w:val="-1"/>
        </w:rPr>
        <w:t>System</w:t>
      </w:r>
      <w:r>
        <w:rPr>
          <w:spacing w:val="-4"/>
        </w:rPr>
        <w:t xml:space="preserve"> </w:t>
      </w:r>
      <w:r>
        <w:rPr>
          <w:spacing w:val="-1"/>
        </w:rPr>
        <w:t>agree</w:t>
      </w:r>
      <w:r>
        <w:t xml:space="preserve"> to </w:t>
      </w:r>
      <w:r>
        <w:rPr>
          <w:spacing w:val="-1"/>
        </w:rPr>
        <w:t>act</w:t>
      </w:r>
      <w:r>
        <w:rPr>
          <w:spacing w:val="1"/>
        </w:rPr>
        <w:t xml:space="preserve"> </w:t>
      </w:r>
      <w:r>
        <w:rPr>
          <w:spacing w:val="-1"/>
        </w:rPr>
        <w:t>immediately</w:t>
      </w:r>
      <w:r>
        <w:rPr>
          <w:spacing w:val="-3"/>
        </w:rPr>
        <w:t xml:space="preserve"> </w:t>
      </w:r>
      <w:r>
        <w:t xml:space="preserve">to </w:t>
      </w:r>
      <w:r>
        <w:rPr>
          <w:spacing w:val="-2"/>
        </w:rPr>
        <w:t>resolve</w:t>
      </w:r>
      <w:r>
        <w:t xml:space="preserve"> any</w:t>
      </w:r>
      <w:r>
        <w:rPr>
          <w:spacing w:val="-3"/>
        </w:rPr>
        <w:t xml:space="preserve"> </w:t>
      </w:r>
      <w:r>
        <w:t xml:space="preserve">such </w:t>
      </w:r>
      <w:r>
        <w:rPr>
          <w:spacing w:val="-1"/>
        </w:rPr>
        <w:t>disputes.</w:t>
      </w:r>
      <w:r>
        <w:rPr>
          <w:spacing w:val="-3"/>
        </w:rPr>
        <w:t xml:space="preserve"> </w:t>
      </w:r>
      <w:r>
        <w:rPr>
          <w:spacing w:val="-1"/>
        </w:rPr>
        <w:t>Time</w:t>
      </w:r>
      <w:r>
        <w:t xml:space="preserve"> is of</w:t>
      </w:r>
      <w:r>
        <w:rPr>
          <w:spacing w:val="-2"/>
        </w:rPr>
        <w:t xml:space="preserve"> </w:t>
      </w:r>
      <w:r>
        <w:t>the</w:t>
      </w:r>
      <w:r>
        <w:rPr>
          <w:spacing w:val="-2"/>
        </w:rPr>
        <w:t xml:space="preserve"> </w:t>
      </w:r>
      <w:r>
        <w:rPr>
          <w:spacing w:val="-1"/>
        </w:rPr>
        <w:t>essence</w:t>
      </w:r>
      <w:r>
        <w:t xml:space="preserve"> in</w:t>
      </w:r>
      <w:r>
        <w:rPr>
          <w:spacing w:val="49"/>
        </w:rPr>
        <w:t xml:space="preserve"> </w:t>
      </w:r>
      <w:r>
        <w:t>the</w:t>
      </w:r>
      <w:r>
        <w:rPr>
          <w:spacing w:val="-2"/>
        </w:rPr>
        <w:t xml:space="preserve"> </w:t>
      </w:r>
      <w:r>
        <w:rPr>
          <w:spacing w:val="-1"/>
        </w:rPr>
        <w:t>resolution</w:t>
      </w:r>
      <w:r>
        <w:rPr>
          <w:spacing w:val="-3"/>
        </w:rPr>
        <w:t xml:space="preserve"> </w:t>
      </w:r>
      <w:r>
        <w:t>of</w:t>
      </w:r>
      <w:r>
        <w:rPr>
          <w:spacing w:val="1"/>
        </w:rPr>
        <w:t xml:space="preserve"> </w:t>
      </w:r>
      <w:r>
        <w:rPr>
          <w:spacing w:val="-1"/>
        </w:rPr>
        <w:t>disputes.</w:t>
      </w:r>
    </w:p>
    <w:p w14:paraId="3DA32FAD" w14:textId="77777777" w:rsidR="00E62BB3" w:rsidRDefault="00E62BB3">
      <w:pPr>
        <w:spacing w:before="9"/>
        <w:rPr>
          <w:rFonts w:ascii="Times New Roman" w:eastAsia="Times New Roman" w:hAnsi="Times New Roman" w:cs="Times New Roman"/>
          <w:sz w:val="20"/>
          <w:szCs w:val="20"/>
        </w:rPr>
      </w:pPr>
    </w:p>
    <w:p w14:paraId="3868CE99" w14:textId="77777777" w:rsidR="00E62BB3" w:rsidRDefault="00D96939" w:rsidP="003F2412">
      <w:pPr>
        <w:pStyle w:val="BodyText"/>
        <w:numPr>
          <w:ilvl w:val="1"/>
          <w:numId w:val="3"/>
        </w:numPr>
        <w:tabs>
          <w:tab w:val="left" w:pos="1560"/>
        </w:tabs>
        <w:ind w:right="153"/>
      </w:pPr>
      <w:r>
        <w:rPr>
          <w:spacing w:val="-1"/>
        </w:rPr>
        <w:t>Manager</w:t>
      </w:r>
      <w:r>
        <w:rPr>
          <w:spacing w:val="-2"/>
        </w:rPr>
        <w:t xml:space="preserve"> </w:t>
      </w:r>
      <w:r>
        <w:rPr>
          <w:spacing w:val="-1"/>
        </w:rPr>
        <w:t>agrees</w:t>
      </w:r>
      <w:r>
        <w:rPr>
          <w:spacing w:val="-2"/>
        </w:rPr>
        <w:t xml:space="preserve"> </w:t>
      </w:r>
      <w:r>
        <w:rPr>
          <w:spacing w:val="-1"/>
        </w:rPr>
        <w:t>that,</w:t>
      </w:r>
      <w:r>
        <w:t xml:space="preserve"> </w:t>
      </w:r>
      <w:r>
        <w:rPr>
          <w:spacing w:val="-1"/>
        </w:rPr>
        <w:t>the</w:t>
      </w:r>
      <w:r>
        <w:t xml:space="preserve"> </w:t>
      </w:r>
      <w:r>
        <w:rPr>
          <w:spacing w:val="-1"/>
        </w:rPr>
        <w:t>existence</w:t>
      </w:r>
      <w:r>
        <w:rPr>
          <w:spacing w:val="-2"/>
        </w:rPr>
        <w:t xml:space="preserve"> </w:t>
      </w:r>
      <w:r>
        <w:t>of</w:t>
      </w:r>
      <w:r>
        <w:rPr>
          <w:spacing w:val="-2"/>
        </w:rPr>
        <w:t xml:space="preserve"> </w:t>
      </w:r>
      <w:r>
        <w:t xml:space="preserve">a </w:t>
      </w:r>
      <w:r>
        <w:rPr>
          <w:spacing w:val="-1"/>
        </w:rPr>
        <w:t>dispute</w:t>
      </w:r>
      <w:r>
        <w:t xml:space="preserve"> </w:t>
      </w:r>
      <w:r>
        <w:rPr>
          <w:spacing w:val="-1"/>
        </w:rPr>
        <w:t>notwithstanding,</w:t>
      </w:r>
      <w:r>
        <w:t xml:space="preserve"> </w:t>
      </w:r>
      <w:r>
        <w:rPr>
          <w:spacing w:val="-1"/>
        </w:rPr>
        <w:t>it</w:t>
      </w:r>
      <w:r>
        <w:rPr>
          <w:spacing w:val="1"/>
        </w:rPr>
        <w:t xml:space="preserve"> </w:t>
      </w:r>
      <w:r>
        <w:rPr>
          <w:spacing w:val="-1"/>
        </w:rPr>
        <w:t>will</w:t>
      </w:r>
      <w:r>
        <w:rPr>
          <w:spacing w:val="1"/>
        </w:rPr>
        <w:t xml:space="preserve"> </w:t>
      </w:r>
      <w:r>
        <w:rPr>
          <w:spacing w:val="-1"/>
        </w:rPr>
        <w:t>continue</w:t>
      </w:r>
      <w:r>
        <w:rPr>
          <w:spacing w:val="-2"/>
        </w:rPr>
        <w:t xml:space="preserve"> </w:t>
      </w:r>
      <w:r>
        <w:rPr>
          <w:spacing w:val="-1"/>
        </w:rPr>
        <w:t>without</w:t>
      </w:r>
      <w:r>
        <w:rPr>
          <w:spacing w:val="67"/>
        </w:rPr>
        <w:t xml:space="preserve"> </w:t>
      </w:r>
      <w:r>
        <w:t>delay</w:t>
      </w:r>
      <w:r>
        <w:rPr>
          <w:spacing w:val="-3"/>
        </w:rPr>
        <w:t xml:space="preserve"> </w:t>
      </w:r>
      <w:r>
        <w:t>to</w:t>
      </w:r>
      <w:r>
        <w:rPr>
          <w:spacing w:val="-3"/>
        </w:rPr>
        <w:t xml:space="preserve"> </w:t>
      </w:r>
      <w:r>
        <w:rPr>
          <w:spacing w:val="-1"/>
        </w:rPr>
        <w:t>carry</w:t>
      </w:r>
      <w:r>
        <w:rPr>
          <w:spacing w:val="-3"/>
        </w:rPr>
        <w:t xml:space="preserve"> </w:t>
      </w:r>
      <w:r>
        <w:t>out</w:t>
      </w:r>
      <w:r>
        <w:rPr>
          <w:spacing w:val="1"/>
        </w:rPr>
        <w:t xml:space="preserve"> </w:t>
      </w:r>
      <w:r>
        <w:rPr>
          <w:spacing w:val="-1"/>
        </w:rPr>
        <w:t>all</w:t>
      </w:r>
      <w:r>
        <w:rPr>
          <w:spacing w:val="-2"/>
        </w:rPr>
        <w:t xml:space="preserve"> </w:t>
      </w:r>
      <w:r>
        <w:rPr>
          <w:spacing w:val="-1"/>
        </w:rPr>
        <w:t>its</w:t>
      </w:r>
      <w:r>
        <w:t xml:space="preserve"> </w:t>
      </w:r>
      <w:r>
        <w:rPr>
          <w:spacing w:val="-1"/>
        </w:rPr>
        <w:t>responsibilities</w:t>
      </w:r>
      <w:r>
        <w:t xml:space="preserve"> </w:t>
      </w:r>
      <w:r>
        <w:rPr>
          <w:spacing w:val="-1"/>
        </w:rPr>
        <w:t>under</w:t>
      </w:r>
      <w:r>
        <w:rPr>
          <w:spacing w:val="-2"/>
        </w:rPr>
        <w:t xml:space="preserve"> </w:t>
      </w:r>
      <w:r>
        <w:rPr>
          <w:spacing w:val="-1"/>
        </w:rPr>
        <w:t>this</w:t>
      </w:r>
      <w:r>
        <w:t xml:space="preserve"> </w:t>
      </w:r>
      <w:r>
        <w:rPr>
          <w:spacing w:val="-2"/>
        </w:rPr>
        <w:t>Management</w:t>
      </w:r>
      <w:r>
        <w:rPr>
          <w:spacing w:val="1"/>
        </w:rPr>
        <w:t xml:space="preserve"> </w:t>
      </w:r>
      <w:r>
        <w:rPr>
          <w:spacing w:val="-1"/>
        </w:rPr>
        <w:t>Agreement</w:t>
      </w:r>
      <w:r>
        <w:rPr>
          <w:spacing w:val="1"/>
        </w:rPr>
        <w:t xml:space="preserve"> </w:t>
      </w:r>
      <w:r>
        <w:rPr>
          <w:spacing w:val="-1"/>
        </w:rPr>
        <w:t>which</w:t>
      </w:r>
      <w:r>
        <w:t xml:space="preserve"> are</w:t>
      </w:r>
      <w:r>
        <w:rPr>
          <w:spacing w:val="-2"/>
        </w:rPr>
        <w:t xml:space="preserve"> </w:t>
      </w:r>
      <w:r>
        <w:t>not</w:t>
      </w:r>
      <w:r>
        <w:rPr>
          <w:spacing w:val="65"/>
        </w:rPr>
        <w:t xml:space="preserve"> </w:t>
      </w:r>
      <w:r>
        <w:rPr>
          <w:spacing w:val="-1"/>
        </w:rPr>
        <w:t>affected</w:t>
      </w:r>
      <w:r>
        <w:t xml:space="preserve"> by</w:t>
      </w:r>
      <w:r>
        <w:rPr>
          <w:spacing w:val="-3"/>
        </w:rPr>
        <w:t xml:space="preserve"> </w:t>
      </w:r>
      <w:r>
        <w:t>the</w:t>
      </w:r>
      <w:r>
        <w:rPr>
          <w:spacing w:val="-2"/>
        </w:rPr>
        <w:t xml:space="preserve"> </w:t>
      </w:r>
      <w:r>
        <w:rPr>
          <w:spacing w:val="-1"/>
        </w:rPr>
        <w:t>dispute.</w:t>
      </w:r>
      <w:r>
        <w:t xml:space="preserve"> </w:t>
      </w:r>
      <w:r>
        <w:rPr>
          <w:spacing w:val="-1"/>
        </w:rPr>
        <w:t>Should</w:t>
      </w:r>
      <w:r>
        <w:t xml:space="preserve"> </w:t>
      </w:r>
      <w:r>
        <w:rPr>
          <w:spacing w:val="-1"/>
        </w:rPr>
        <w:t>Manager</w:t>
      </w:r>
      <w:r>
        <w:rPr>
          <w:spacing w:val="-2"/>
        </w:rPr>
        <w:t xml:space="preserve"> </w:t>
      </w:r>
      <w:r>
        <w:rPr>
          <w:spacing w:val="-1"/>
        </w:rPr>
        <w:t>fail</w:t>
      </w:r>
      <w:r>
        <w:rPr>
          <w:spacing w:val="-2"/>
        </w:rPr>
        <w:t xml:space="preserve"> </w:t>
      </w:r>
      <w:r>
        <w:t xml:space="preserve">to </w:t>
      </w:r>
      <w:r>
        <w:rPr>
          <w:spacing w:val="-1"/>
        </w:rPr>
        <w:t>continue</w:t>
      </w:r>
      <w:r>
        <w:t xml:space="preserve"> </w:t>
      </w:r>
      <w:r>
        <w:rPr>
          <w:spacing w:val="-1"/>
        </w:rPr>
        <w:t>without</w:t>
      </w:r>
      <w:r>
        <w:rPr>
          <w:spacing w:val="-2"/>
        </w:rPr>
        <w:t xml:space="preserve"> </w:t>
      </w:r>
      <w:r>
        <w:rPr>
          <w:spacing w:val="-1"/>
        </w:rPr>
        <w:t>delay</w:t>
      </w:r>
      <w:r>
        <w:rPr>
          <w:spacing w:val="-3"/>
        </w:rPr>
        <w:t xml:space="preserve"> </w:t>
      </w:r>
      <w:r>
        <w:t xml:space="preserve">to </w:t>
      </w:r>
      <w:r>
        <w:rPr>
          <w:spacing w:val="-1"/>
        </w:rPr>
        <w:t>perform</w:t>
      </w:r>
      <w:r>
        <w:rPr>
          <w:spacing w:val="-4"/>
        </w:rPr>
        <w:t xml:space="preserve"> </w:t>
      </w:r>
      <w:r>
        <w:rPr>
          <w:spacing w:val="1"/>
        </w:rPr>
        <w:t>its</w:t>
      </w:r>
      <w:r>
        <w:rPr>
          <w:spacing w:val="58"/>
        </w:rPr>
        <w:t xml:space="preserve"> </w:t>
      </w:r>
      <w:r>
        <w:rPr>
          <w:spacing w:val="-1"/>
        </w:rPr>
        <w:t>responsibilities</w:t>
      </w:r>
      <w:r>
        <w:t xml:space="preserve"> </w:t>
      </w:r>
      <w:r>
        <w:rPr>
          <w:spacing w:val="-1"/>
        </w:rPr>
        <w:t>under</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in</w:t>
      </w:r>
      <w:r>
        <w:rPr>
          <w:spacing w:val="-3"/>
        </w:rPr>
        <w:t xml:space="preserve"> </w:t>
      </w:r>
      <w:r>
        <w:t xml:space="preserve">the </w:t>
      </w:r>
      <w:r>
        <w:rPr>
          <w:spacing w:val="-1"/>
        </w:rPr>
        <w:t>accomplishment</w:t>
      </w:r>
      <w:r>
        <w:rPr>
          <w:spacing w:val="1"/>
        </w:rPr>
        <w:t xml:space="preserve"> </w:t>
      </w:r>
      <w:r>
        <w:t>of</w:t>
      </w:r>
      <w:r>
        <w:rPr>
          <w:spacing w:val="1"/>
        </w:rPr>
        <w:t xml:space="preserve"> </w:t>
      </w:r>
      <w:r>
        <w:rPr>
          <w:spacing w:val="-2"/>
        </w:rPr>
        <w:t xml:space="preserve">all </w:t>
      </w:r>
      <w:r>
        <w:rPr>
          <w:spacing w:val="-1"/>
        </w:rPr>
        <w:t>non-</w:t>
      </w:r>
      <w:r>
        <w:rPr>
          <w:spacing w:val="47"/>
        </w:rPr>
        <w:t xml:space="preserve"> </w:t>
      </w:r>
      <w:r>
        <w:rPr>
          <w:spacing w:val="-1"/>
        </w:rPr>
        <w:t>disputed</w:t>
      </w:r>
      <w:r>
        <w:t xml:space="preserve"> </w:t>
      </w:r>
      <w:r>
        <w:rPr>
          <w:spacing w:val="-2"/>
        </w:rPr>
        <w:t>work,</w:t>
      </w:r>
      <w:r>
        <w:t xml:space="preserve"> any</w:t>
      </w:r>
      <w:r>
        <w:rPr>
          <w:spacing w:val="-3"/>
        </w:rPr>
        <w:t xml:space="preserve"> </w:t>
      </w:r>
      <w:r>
        <w:rPr>
          <w:spacing w:val="-1"/>
        </w:rPr>
        <w:t>additional</w:t>
      </w:r>
      <w:r>
        <w:rPr>
          <w:spacing w:val="1"/>
        </w:rPr>
        <w:t xml:space="preserve"> </w:t>
      </w:r>
      <w:r>
        <w:rPr>
          <w:spacing w:val="-1"/>
        </w:rPr>
        <w:t>costs</w:t>
      </w:r>
      <w:r>
        <w:t xml:space="preserve"> </w:t>
      </w:r>
      <w:r>
        <w:rPr>
          <w:spacing w:val="-1"/>
        </w:rPr>
        <w:t>incurred</w:t>
      </w:r>
      <w:r>
        <w:rPr>
          <w:spacing w:val="-3"/>
        </w:rPr>
        <w:t xml:space="preserve"> </w:t>
      </w:r>
      <w:r>
        <w:t>by</w:t>
      </w:r>
      <w:r>
        <w:rPr>
          <w:spacing w:val="-3"/>
        </w:rPr>
        <w:t xml:space="preserve"> </w:t>
      </w:r>
      <w:r>
        <w:rPr>
          <w:spacing w:val="-1"/>
        </w:rPr>
        <w:t>Manager</w:t>
      </w:r>
      <w:r>
        <w:rPr>
          <w:spacing w:val="1"/>
        </w:rPr>
        <w:t xml:space="preserve"> </w:t>
      </w:r>
      <w:r>
        <w:t>or</w:t>
      </w:r>
      <w:r>
        <w:rPr>
          <w:spacing w:val="1"/>
        </w:rPr>
        <w:t xml:space="preserve"> </w:t>
      </w:r>
      <w:r>
        <w:rPr>
          <w:spacing w:val="-1"/>
        </w:rPr>
        <w:t>the</w:t>
      </w:r>
      <w:r>
        <w:t xml:space="preserve"> </w:t>
      </w:r>
      <w:r>
        <w:rPr>
          <w:spacing w:val="-1"/>
        </w:rPr>
        <w:t>System</w:t>
      </w:r>
      <w:r>
        <w:rPr>
          <w:spacing w:val="-4"/>
        </w:rPr>
        <w:t xml:space="preserve"> </w:t>
      </w:r>
      <w:r>
        <w:t>as a</w:t>
      </w:r>
      <w:r>
        <w:rPr>
          <w:spacing w:val="-2"/>
        </w:rPr>
        <w:t xml:space="preserve"> </w:t>
      </w:r>
      <w:r>
        <w:rPr>
          <w:spacing w:val="-1"/>
        </w:rPr>
        <w:t>result</w:t>
      </w:r>
      <w:r>
        <w:rPr>
          <w:spacing w:val="1"/>
        </w:rPr>
        <w:t xml:space="preserve"> </w:t>
      </w:r>
      <w:r>
        <w:t>of</w:t>
      </w:r>
      <w:r>
        <w:rPr>
          <w:spacing w:val="-2"/>
        </w:rPr>
        <w:t xml:space="preserve"> </w:t>
      </w:r>
      <w:r>
        <w:t>such</w:t>
      </w:r>
      <w:r>
        <w:rPr>
          <w:spacing w:val="53"/>
        </w:rPr>
        <w:t xml:space="preserve"> </w:t>
      </w:r>
      <w:r>
        <w:rPr>
          <w:spacing w:val="-1"/>
        </w:rPr>
        <w:t>failure</w:t>
      </w:r>
      <w:r>
        <w:t xml:space="preserve"> </w:t>
      </w:r>
      <w:r>
        <w:rPr>
          <w:spacing w:val="-1"/>
        </w:rPr>
        <w:t>to</w:t>
      </w:r>
      <w:r>
        <w:t xml:space="preserve"> </w:t>
      </w:r>
      <w:r>
        <w:rPr>
          <w:spacing w:val="-1"/>
        </w:rPr>
        <w:t>proceed</w:t>
      </w:r>
      <w:r>
        <w:t xml:space="preserve"> </w:t>
      </w:r>
      <w:r>
        <w:rPr>
          <w:spacing w:val="-1"/>
        </w:rPr>
        <w:t>shall</w:t>
      </w:r>
      <w:r>
        <w:rPr>
          <w:spacing w:val="-2"/>
        </w:rPr>
        <w:t xml:space="preserve"> </w:t>
      </w:r>
      <w:r>
        <w:t xml:space="preserve">be </w:t>
      </w:r>
      <w:r>
        <w:rPr>
          <w:spacing w:val="-1"/>
        </w:rPr>
        <w:t>borne</w:t>
      </w:r>
      <w:r>
        <w:t xml:space="preserve"> by</w:t>
      </w:r>
      <w:r>
        <w:rPr>
          <w:spacing w:val="-3"/>
        </w:rPr>
        <w:t xml:space="preserve"> </w:t>
      </w:r>
      <w:r>
        <w:rPr>
          <w:spacing w:val="-1"/>
        </w:rPr>
        <w:t>Manager,</w:t>
      </w:r>
      <w:r>
        <w:t xml:space="preserve"> </w:t>
      </w:r>
      <w:r>
        <w:rPr>
          <w:spacing w:val="-1"/>
        </w:rPr>
        <w:t>and</w:t>
      </w:r>
      <w:r>
        <w:t xml:space="preserve"> </w:t>
      </w:r>
      <w:r>
        <w:rPr>
          <w:spacing w:val="-2"/>
        </w:rPr>
        <w:t>Manager</w:t>
      </w:r>
      <w:r>
        <w:rPr>
          <w:spacing w:val="1"/>
        </w:rPr>
        <w:t xml:space="preserve"> </w:t>
      </w:r>
      <w:r>
        <w:rPr>
          <w:spacing w:val="-1"/>
        </w:rPr>
        <w:t>shall</w:t>
      </w:r>
      <w:r>
        <w:rPr>
          <w:spacing w:val="1"/>
        </w:rPr>
        <w:t xml:space="preserve"> </w:t>
      </w:r>
      <w:r>
        <w:rPr>
          <w:spacing w:val="-2"/>
        </w:rPr>
        <w:t>make</w:t>
      </w:r>
      <w:r>
        <w:t xml:space="preserve"> no </w:t>
      </w:r>
      <w:r>
        <w:rPr>
          <w:spacing w:val="-1"/>
        </w:rPr>
        <w:t>claim</w:t>
      </w:r>
      <w:r>
        <w:rPr>
          <w:spacing w:val="-4"/>
        </w:rPr>
        <w:t xml:space="preserve"> </w:t>
      </w:r>
      <w:r>
        <w:rPr>
          <w:spacing w:val="-1"/>
        </w:rPr>
        <w:t>against</w:t>
      </w:r>
      <w:r>
        <w:rPr>
          <w:spacing w:val="61"/>
        </w:rPr>
        <w:t xml:space="preserve"> </w:t>
      </w:r>
      <w:r>
        <w:t xml:space="preserve">the </w:t>
      </w:r>
      <w:r>
        <w:rPr>
          <w:spacing w:val="-1"/>
        </w:rPr>
        <w:t>State</w:t>
      </w:r>
      <w:r>
        <w:t xml:space="preserve"> of</w:t>
      </w:r>
      <w:r>
        <w:rPr>
          <w:spacing w:val="-2"/>
        </w:rPr>
        <w:t xml:space="preserve"> </w:t>
      </w:r>
      <w:r>
        <w:rPr>
          <w:spacing w:val="-1"/>
        </w:rPr>
        <w:t>Indiana</w:t>
      </w:r>
      <w:r>
        <w:t xml:space="preserve"> </w:t>
      </w:r>
      <w:r>
        <w:rPr>
          <w:spacing w:val="-1"/>
        </w:rPr>
        <w:t>for</w:t>
      </w:r>
      <w:r>
        <w:rPr>
          <w:spacing w:val="1"/>
        </w:rPr>
        <w:t xml:space="preserve"> </w:t>
      </w:r>
      <w:r>
        <w:rPr>
          <w:spacing w:val="-2"/>
        </w:rPr>
        <w:t>such</w:t>
      </w:r>
      <w:r>
        <w:t xml:space="preserve"> </w:t>
      </w:r>
      <w:r>
        <w:rPr>
          <w:spacing w:val="-1"/>
        </w:rPr>
        <w:t>costs.</w:t>
      </w:r>
      <w:r>
        <w:t xml:space="preserve"> </w:t>
      </w:r>
      <w:r>
        <w:rPr>
          <w:spacing w:val="-2"/>
        </w:rPr>
        <w:t>If</w:t>
      </w:r>
      <w:r>
        <w:rPr>
          <w:spacing w:val="1"/>
        </w:rPr>
        <w:t xml:space="preserve"> </w:t>
      </w:r>
      <w:r>
        <w:rPr>
          <w:spacing w:val="-1"/>
        </w:rPr>
        <w:t>Manager</w:t>
      </w:r>
      <w:r>
        <w:rPr>
          <w:spacing w:val="-2"/>
        </w:rPr>
        <w:t xml:space="preserve"> </w:t>
      </w:r>
      <w:r>
        <w:t>and</w:t>
      </w:r>
      <w:r>
        <w:rPr>
          <w:spacing w:val="-3"/>
        </w:rPr>
        <w:t xml:space="preserve"> </w:t>
      </w:r>
      <w:r>
        <w:t>the</w:t>
      </w:r>
      <w:r>
        <w:rPr>
          <w:spacing w:val="-2"/>
        </w:rPr>
        <w:t xml:space="preserve"> </w:t>
      </w:r>
      <w:r>
        <w:rPr>
          <w:spacing w:val="-1"/>
        </w:rPr>
        <w:t>System</w:t>
      </w:r>
      <w:r>
        <w:rPr>
          <w:spacing w:val="-4"/>
        </w:rPr>
        <w:t xml:space="preserve"> </w:t>
      </w:r>
      <w:r>
        <w:t>cannot</w:t>
      </w:r>
      <w:r>
        <w:rPr>
          <w:spacing w:val="1"/>
        </w:rPr>
        <w:t xml:space="preserve"> </w:t>
      </w:r>
      <w:r>
        <w:rPr>
          <w:spacing w:val="-1"/>
        </w:rPr>
        <w:t>resolve</w:t>
      </w:r>
      <w:r>
        <w:t xml:space="preserve"> a </w:t>
      </w:r>
      <w:r>
        <w:rPr>
          <w:spacing w:val="-1"/>
        </w:rPr>
        <w:t>dispute,</w:t>
      </w:r>
      <w:r>
        <w:rPr>
          <w:spacing w:val="53"/>
        </w:rPr>
        <w:t xml:space="preserve"> </w:t>
      </w:r>
      <w:r>
        <w:t xml:space="preserve">the </w:t>
      </w:r>
      <w:r>
        <w:rPr>
          <w:spacing w:val="-1"/>
        </w:rPr>
        <w:t>parties</w:t>
      </w:r>
      <w:r>
        <w:t xml:space="preserve"> </w:t>
      </w:r>
      <w:r>
        <w:rPr>
          <w:spacing w:val="-2"/>
        </w:rPr>
        <w:t>may</w:t>
      </w:r>
      <w:r>
        <w:t xml:space="preserve"> </w:t>
      </w:r>
      <w:r>
        <w:rPr>
          <w:spacing w:val="-1"/>
        </w:rPr>
        <w:t>mutually</w:t>
      </w:r>
      <w:r>
        <w:rPr>
          <w:spacing w:val="-3"/>
        </w:rPr>
        <w:t xml:space="preserve"> </w:t>
      </w:r>
      <w:r>
        <w:rPr>
          <w:spacing w:val="-1"/>
        </w:rPr>
        <w:t>agree</w:t>
      </w:r>
      <w:r>
        <w:rPr>
          <w:spacing w:val="-2"/>
        </w:rPr>
        <w:t xml:space="preserve"> </w:t>
      </w:r>
      <w:r>
        <w:t xml:space="preserve">to </w:t>
      </w:r>
      <w:r>
        <w:rPr>
          <w:spacing w:val="-1"/>
        </w:rPr>
        <w:t>submit</w:t>
      </w:r>
      <w:r>
        <w:rPr>
          <w:spacing w:val="1"/>
        </w:rPr>
        <w:t xml:space="preserve"> </w:t>
      </w:r>
      <w:r>
        <w:t>the</w:t>
      </w:r>
      <w:r>
        <w:rPr>
          <w:spacing w:val="-2"/>
        </w:rPr>
        <w:t xml:space="preserve"> </w:t>
      </w:r>
      <w:r>
        <w:rPr>
          <w:spacing w:val="-1"/>
        </w:rPr>
        <w:t>dispute</w:t>
      </w:r>
      <w:r>
        <w:t xml:space="preserve"> to</w:t>
      </w:r>
      <w:r>
        <w:rPr>
          <w:spacing w:val="-5"/>
        </w:rPr>
        <w:t xml:space="preserve"> </w:t>
      </w:r>
      <w:r>
        <w:rPr>
          <w:spacing w:val="-1"/>
        </w:rPr>
        <w:t>arbitration</w:t>
      </w:r>
      <w:r>
        <w:rPr>
          <w:spacing w:val="-3"/>
        </w:rPr>
        <w:t xml:space="preserve"> </w:t>
      </w:r>
      <w:r>
        <w:t>for</w:t>
      </w:r>
      <w:r>
        <w:rPr>
          <w:spacing w:val="-2"/>
        </w:rPr>
        <w:t xml:space="preserve"> </w:t>
      </w:r>
      <w:r>
        <w:t xml:space="preserve">a </w:t>
      </w:r>
      <w:r>
        <w:rPr>
          <w:spacing w:val="-1"/>
        </w:rPr>
        <w:t>determination,</w:t>
      </w:r>
      <w:r>
        <w:t xml:space="preserve"> or</w:t>
      </w:r>
      <w:r>
        <w:rPr>
          <w:spacing w:val="63"/>
        </w:rPr>
        <w:t xml:space="preserve"> </w:t>
      </w:r>
      <w:r>
        <w:rPr>
          <w:spacing w:val="-1"/>
        </w:rPr>
        <w:t>otherwise</w:t>
      </w:r>
      <w:r>
        <w:t xml:space="preserve"> </w:t>
      </w:r>
      <w:r>
        <w:rPr>
          <w:spacing w:val="-1"/>
        </w:rPr>
        <w:t>the</w:t>
      </w:r>
      <w:r>
        <w:t xml:space="preserve"> </w:t>
      </w:r>
      <w:r>
        <w:rPr>
          <w:spacing w:val="-1"/>
        </w:rPr>
        <w:t>dispute</w:t>
      </w:r>
      <w:r>
        <w:t xml:space="preserve"> </w:t>
      </w:r>
      <w:r>
        <w:rPr>
          <w:spacing w:val="-1"/>
        </w:rPr>
        <w:t>shall</w:t>
      </w:r>
      <w:r>
        <w:rPr>
          <w:spacing w:val="-2"/>
        </w:rPr>
        <w:t xml:space="preserve"> </w:t>
      </w:r>
      <w:r>
        <w:t xml:space="preserve">be </w:t>
      </w:r>
      <w:r>
        <w:rPr>
          <w:spacing w:val="-1"/>
        </w:rPr>
        <w:t>submitted</w:t>
      </w:r>
      <w:r>
        <w:rPr>
          <w:spacing w:val="-3"/>
        </w:rPr>
        <w:t xml:space="preserve"> </w:t>
      </w:r>
      <w:r>
        <w:t xml:space="preserve">to an </w:t>
      </w:r>
      <w:r>
        <w:rPr>
          <w:spacing w:val="-1"/>
        </w:rPr>
        <w:t>Indiana</w:t>
      </w:r>
      <w:r>
        <w:rPr>
          <w:spacing w:val="-5"/>
        </w:rPr>
        <w:t xml:space="preserve"> </w:t>
      </w:r>
      <w:r>
        <w:rPr>
          <w:spacing w:val="-1"/>
        </w:rPr>
        <w:t>court</w:t>
      </w:r>
      <w:r>
        <w:rPr>
          <w:spacing w:val="1"/>
        </w:rPr>
        <w:t xml:space="preserve"> </w:t>
      </w:r>
      <w:r>
        <w:t>of</w:t>
      </w:r>
      <w:r>
        <w:rPr>
          <w:spacing w:val="-2"/>
        </w:rPr>
        <w:t xml:space="preserve"> </w:t>
      </w:r>
      <w:r>
        <w:rPr>
          <w:spacing w:val="-1"/>
        </w:rPr>
        <w:t>competent</w:t>
      </w:r>
      <w:r>
        <w:rPr>
          <w:spacing w:val="-2"/>
        </w:rPr>
        <w:t xml:space="preserve"> </w:t>
      </w:r>
      <w:r>
        <w:rPr>
          <w:spacing w:val="-1"/>
        </w:rPr>
        <w:t>jurisdiction.</w:t>
      </w:r>
    </w:p>
    <w:p w14:paraId="27CA99C0" w14:textId="77777777" w:rsidR="00E62BB3" w:rsidRDefault="00E62BB3">
      <w:pPr>
        <w:spacing w:before="11"/>
        <w:rPr>
          <w:rFonts w:ascii="Times New Roman" w:eastAsia="Times New Roman" w:hAnsi="Times New Roman" w:cs="Times New Roman"/>
          <w:sz w:val="20"/>
          <w:szCs w:val="20"/>
        </w:rPr>
      </w:pPr>
    </w:p>
    <w:p w14:paraId="2279303F" w14:textId="77777777" w:rsidR="00E62BB3" w:rsidRDefault="00D96939" w:rsidP="003F2412">
      <w:pPr>
        <w:pStyle w:val="BodyText"/>
        <w:numPr>
          <w:ilvl w:val="1"/>
          <w:numId w:val="3"/>
        </w:numPr>
        <w:tabs>
          <w:tab w:val="left" w:pos="1560"/>
        </w:tabs>
        <w:ind w:right="99"/>
      </w:pPr>
      <w:r>
        <w:lastRenderedPageBreak/>
        <w:t>The</w:t>
      </w:r>
      <w:r>
        <w:rPr>
          <w:spacing w:val="-2"/>
        </w:rPr>
        <w:t xml:space="preserve"> </w:t>
      </w:r>
      <w:r>
        <w:rPr>
          <w:spacing w:val="-1"/>
        </w:rPr>
        <w:t>System</w:t>
      </w:r>
      <w:r>
        <w:rPr>
          <w:spacing w:val="-2"/>
        </w:rPr>
        <w:t xml:space="preserve"> may</w:t>
      </w:r>
      <w:r>
        <w:rPr>
          <w:spacing w:val="-3"/>
        </w:rPr>
        <w:t xml:space="preserve"> </w:t>
      </w:r>
      <w:r>
        <w:t>withhold</w:t>
      </w:r>
      <w:r>
        <w:rPr>
          <w:spacing w:val="-3"/>
        </w:rPr>
        <w:t xml:space="preserve"> </w:t>
      </w:r>
      <w:r>
        <w:rPr>
          <w:spacing w:val="-1"/>
        </w:rPr>
        <w:t>payments</w:t>
      </w:r>
      <w:r>
        <w:t xml:space="preserve"> on </w:t>
      </w:r>
      <w:r>
        <w:rPr>
          <w:spacing w:val="-1"/>
        </w:rPr>
        <w:t>disputed</w:t>
      </w:r>
      <w:r>
        <w:rPr>
          <w:spacing w:val="-3"/>
        </w:rPr>
        <w:t xml:space="preserve"> </w:t>
      </w:r>
      <w:r>
        <w:rPr>
          <w:spacing w:val="-1"/>
        </w:rPr>
        <w:t>items</w:t>
      </w:r>
      <w:r>
        <w:t xml:space="preserve"> </w:t>
      </w:r>
      <w:r>
        <w:rPr>
          <w:spacing w:val="-1"/>
        </w:rPr>
        <w:t>pending</w:t>
      </w:r>
      <w:r>
        <w:rPr>
          <w:spacing w:val="-3"/>
        </w:rPr>
        <w:t xml:space="preserve"> </w:t>
      </w:r>
      <w:r>
        <w:rPr>
          <w:spacing w:val="-1"/>
        </w:rPr>
        <w:t>resolution</w:t>
      </w:r>
      <w:r>
        <w:t xml:space="preserve"> </w:t>
      </w:r>
      <w:r>
        <w:rPr>
          <w:spacing w:val="-2"/>
        </w:rPr>
        <w:t>of</w:t>
      </w:r>
      <w:r>
        <w:rPr>
          <w:spacing w:val="1"/>
        </w:rPr>
        <w:t xml:space="preserve"> </w:t>
      </w:r>
      <w:r>
        <w:rPr>
          <w:spacing w:val="-1"/>
        </w:rPr>
        <w:t>the</w:t>
      </w:r>
      <w:r>
        <w:t xml:space="preserve"> </w:t>
      </w:r>
      <w:r>
        <w:rPr>
          <w:spacing w:val="-1"/>
        </w:rPr>
        <w:t>dispute.</w:t>
      </w:r>
      <w:r>
        <w:rPr>
          <w:spacing w:val="71"/>
        </w:rPr>
        <w:t xml:space="preserve"> </w:t>
      </w:r>
      <w:r>
        <w:t>The</w:t>
      </w:r>
      <w:r>
        <w:rPr>
          <w:spacing w:val="-2"/>
        </w:rPr>
        <w:t xml:space="preserve"> </w:t>
      </w:r>
      <w:r>
        <w:rPr>
          <w:spacing w:val="-1"/>
        </w:rPr>
        <w:t>unintentional</w:t>
      </w:r>
      <w:r>
        <w:rPr>
          <w:spacing w:val="1"/>
        </w:rPr>
        <w:t xml:space="preserve"> </w:t>
      </w:r>
      <w:r>
        <w:rPr>
          <w:spacing w:val="-1"/>
        </w:rPr>
        <w:t>nonpayment</w:t>
      </w:r>
      <w:r>
        <w:rPr>
          <w:spacing w:val="1"/>
        </w:rPr>
        <w:t xml:space="preserve"> </w:t>
      </w:r>
      <w:r>
        <w:t>by</w:t>
      </w:r>
      <w:r>
        <w:rPr>
          <w:spacing w:val="-3"/>
        </w:rPr>
        <w:t xml:space="preserve"> </w:t>
      </w:r>
      <w:r>
        <w:t>the</w:t>
      </w:r>
      <w:r>
        <w:rPr>
          <w:spacing w:val="-2"/>
        </w:rPr>
        <w:t xml:space="preserve"> </w:t>
      </w:r>
      <w:r>
        <w:rPr>
          <w:spacing w:val="-1"/>
        </w:rPr>
        <w:t>System</w:t>
      </w:r>
      <w:r>
        <w:rPr>
          <w:spacing w:val="-4"/>
        </w:rPr>
        <w:t xml:space="preserve"> </w:t>
      </w:r>
      <w:r>
        <w:t xml:space="preserve">to </w:t>
      </w:r>
      <w:r>
        <w:rPr>
          <w:spacing w:val="-2"/>
        </w:rPr>
        <w:t>Manager</w:t>
      </w:r>
      <w:r>
        <w:rPr>
          <w:spacing w:val="1"/>
        </w:rPr>
        <w:t xml:space="preserve"> </w:t>
      </w:r>
      <w:r>
        <w:t>of</w:t>
      </w:r>
      <w:r>
        <w:rPr>
          <w:spacing w:val="1"/>
        </w:rPr>
        <w:t xml:space="preserve"> </w:t>
      </w:r>
      <w:r>
        <w:t>up</w:t>
      </w:r>
      <w:r>
        <w:rPr>
          <w:spacing w:val="-3"/>
        </w:rPr>
        <w:t xml:space="preserve"> </w:t>
      </w:r>
      <w:r>
        <w:t xml:space="preserve">to </w:t>
      </w:r>
      <w:r>
        <w:rPr>
          <w:spacing w:val="-1"/>
        </w:rPr>
        <w:t>three</w:t>
      </w:r>
      <w:r>
        <w:t xml:space="preserve"> </w:t>
      </w:r>
      <w:r>
        <w:rPr>
          <w:spacing w:val="-1"/>
        </w:rPr>
        <w:t>invoices</w:t>
      </w:r>
      <w:r>
        <w:rPr>
          <w:spacing w:val="-2"/>
        </w:rPr>
        <w:t xml:space="preserve"> </w:t>
      </w:r>
      <w:r>
        <w:t>not</w:t>
      </w:r>
      <w:r>
        <w:rPr>
          <w:spacing w:val="1"/>
        </w:rPr>
        <w:t xml:space="preserve"> </w:t>
      </w:r>
      <w:r>
        <w:rPr>
          <w:spacing w:val="-1"/>
        </w:rPr>
        <w:t>in</w:t>
      </w:r>
      <w:r>
        <w:rPr>
          <w:spacing w:val="47"/>
        </w:rPr>
        <w:t xml:space="preserve"> </w:t>
      </w:r>
      <w:r>
        <w:rPr>
          <w:spacing w:val="-1"/>
        </w:rPr>
        <w:t>dispute</w:t>
      </w:r>
      <w:r>
        <w:rPr>
          <w:spacing w:val="-2"/>
        </w:rPr>
        <w:t xml:space="preserve"> </w:t>
      </w:r>
      <w:r>
        <w:t xml:space="preserve">in </w:t>
      </w:r>
      <w:r>
        <w:rPr>
          <w:spacing w:val="-1"/>
        </w:rPr>
        <w:t>accordance</w:t>
      </w:r>
      <w:r>
        <w:t xml:space="preserve"> </w:t>
      </w:r>
      <w:r>
        <w:rPr>
          <w:spacing w:val="-1"/>
        </w:rPr>
        <w:t>with</w:t>
      </w:r>
      <w:r>
        <w:rPr>
          <w:spacing w:val="-3"/>
        </w:rPr>
        <w:t xml:space="preserve"> </w:t>
      </w:r>
      <w:r>
        <w:t>the</w:t>
      </w:r>
      <w:r>
        <w:rPr>
          <w:spacing w:val="-2"/>
        </w:rPr>
        <w:t xml:space="preserve"> </w:t>
      </w:r>
      <w:r>
        <w:rPr>
          <w:spacing w:val="-1"/>
        </w:rPr>
        <w:t>terms</w:t>
      </w:r>
      <w:r>
        <w:t xml:space="preserve"> of</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rPr>
          <w:spacing w:val="-1"/>
        </w:rPr>
        <w:t>will</w:t>
      </w:r>
      <w:r>
        <w:rPr>
          <w:spacing w:val="1"/>
        </w:rPr>
        <w:t xml:space="preserve"> </w:t>
      </w:r>
      <w:r>
        <w:rPr>
          <w:spacing w:val="-1"/>
        </w:rPr>
        <w:t>not</w:t>
      </w:r>
      <w:r>
        <w:rPr>
          <w:spacing w:val="1"/>
        </w:rPr>
        <w:t xml:space="preserve"> </w:t>
      </w:r>
      <w:r>
        <w:t>be</w:t>
      </w:r>
      <w:r>
        <w:rPr>
          <w:spacing w:val="-2"/>
        </w:rPr>
        <w:t xml:space="preserve"> </w:t>
      </w:r>
      <w:r>
        <w:rPr>
          <w:spacing w:val="-1"/>
        </w:rPr>
        <w:t>cause</w:t>
      </w:r>
      <w:r>
        <w:t xml:space="preserve"> </w:t>
      </w:r>
      <w:r>
        <w:rPr>
          <w:spacing w:val="-1"/>
        </w:rPr>
        <w:t>for</w:t>
      </w:r>
      <w:r>
        <w:rPr>
          <w:spacing w:val="47"/>
        </w:rPr>
        <w:t xml:space="preserve"> </w:t>
      </w:r>
      <w:r>
        <w:rPr>
          <w:spacing w:val="-1"/>
        </w:rPr>
        <w:t>Manager</w:t>
      </w:r>
      <w:r>
        <w:rPr>
          <w:spacing w:val="-2"/>
        </w:rPr>
        <w:t xml:space="preserve"> </w:t>
      </w:r>
      <w:r>
        <w:t>to</w:t>
      </w:r>
      <w:r>
        <w:rPr>
          <w:spacing w:val="-3"/>
        </w:rPr>
        <w:t xml:space="preserve"> </w:t>
      </w:r>
      <w:r>
        <w:rPr>
          <w:spacing w:val="-1"/>
        </w:rPr>
        <w:t>terminate</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and</w:t>
      </w:r>
      <w:r>
        <w:t xml:space="preserve"> </w:t>
      </w:r>
      <w:r>
        <w:rPr>
          <w:spacing w:val="-1"/>
        </w:rPr>
        <w:t>Manager</w:t>
      </w:r>
      <w:r>
        <w:rPr>
          <w:spacing w:val="1"/>
        </w:rPr>
        <w:t xml:space="preserve"> </w:t>
      </w:r>
      <w:r>
        <w:rPr>
          <w:spacing w:val="-2"/>
        </w:rPr>
        <w:t>may</w:t>
      </w:r>
      <w:r>
        <w:rPr>
          <w:spacing w:val="-3"/>
        </w:rPr>
        <w:t xml:space="preserve"> </w:t>
      </w:r>
      <w:r>
        <w:t>bring</w:t>
      </w:r>
      <w:r>
        <w:rPr>
          <w:spacing w:val="-3"/>
        </w:rPr>
        <w:t xml:space="preserve"> </w:t>
      </w:r>
      <w:r>
        <w:t>suit</w:t>
      </w:r>
      <w:r>
        <w:rPr>
          <w:spacing w:val="-2"/>
        </w:rPr>
        <w:t xml:space="preserve"> </w:t>
      </w:r>
      <w:r>
        <w:t xml:space="preserve">to </w:t>
      </w:r>
      <w:r>
        <w:rPr>
          <w:spacing w:val="-1"/>
        </w:rPr>
        <w:t>collect</w:t>
      </w:r>
      <w:r>
        <w:rPr>
          <w:spacing w:val="58"/>
        </w:rPr>
        <w:t xml:space="preserve"> </w:t>
      </w:r>
      <w:r>
        <w:rPr>
          <w:spacing w:val="-1"/>
        </w:rPr>
        <w:t>without</w:t>
      </w:r>
      <w:r>
        <w:rPr>
          <w:spacing w:val="1"/>
        </w:rPr>
        <w:t xml:space="preserve"> </w:t>
      </w:r>
      <w:r>
        <w:rPr>
          <w:spacing w:val="-1"/>
        </w:rPr>
        <w:t>following</w:t>
      </w:r>
      <w:r>
        <w:rPr>
          <w:spacing w:val="-3"/>
        </w:rPr>
        <w:t xml:space="preserve"> </w:t>
      </w:r>
      <w:r>
        <w:rPr>
          <w:spacing w:val="-1"/>
        </w:rPr>
        <w:t>the</w:t>
      </w:r>
      <w:r>
        <w:t xml:space="preserve"> </w:t>
      </w:r>
      <w:r>
        <w:rPr>
          <w:spacing w:val="-1"/>
        </w:rPr>
        <w:t>disputes</w:t>
      </w:r>
      <w:r>
        <w:t xml:space="preserve"> </w:t>
      </w:r>
      <w:r>
        <w:rPr>
          <w:spacing w:val="-1"/>
        </w:rPr>
        <w:t>procedure</w:t>
      </w:r>
      <w:r>
        <w:t xml:space="preserve"> </w:t>
      </w:r>
      <w:r>
        <w:rPr>
          <w:spacing w:val="-1"/>
        </w:rPr>
        <w:t>contained</w:t>
      </w:r>
      <w:r>
        <w:t xml:space="preserve"> </w:t>
      </w:r>
      <w:r>
        <w:rPr>
          <w:spacing w:val="-1"/>
        </w:rPr>
        <w:t>herein.</w:t>
      </w:r>
    </w:p>
    <w:p w14:paraId="1E3C9E08" w14:textId="77777777" w:rsidR="00E62BB3" w:rsidRDefault="00E62BB3">
      <w:pPr>
        <w:spacing w:before="5"/>
        <w:rPr>
          <w:rFonts w:ascii="Times New Roman" w:eastAsia="Times New Roman" w:hAnsi="Times New Roman" w:cs="Times New Roman"/>
          <w:sz w:val="21"/>
          <w:szCs w:val="21"/>
        </w:rPr>
      </w:pPr>
    </w:p>
    <w:p w14:paraId="168754C7" w14:textId="77777777" w:rsidR="00E62BB3" w:rsidRDefault="00D96939" w:rsidP="003F2412">
      <w:pPr>
        <w:pStyle w:val="Heading3"/>
        <w:numPr>
          <w:ilvl w:val="0"/>
          <w:numId w:val="3"/>
        </w:numPr>
        <w:tabs>
          <w:tab w:val="left" w:pos="840"/>
        </w:tabs>
        <w:ind w:hanging="720"/>
        <w:rPr>
          <w:b w:val="0"/>
          <w:bCs w:val="0"/>
        </w:rPr>
      </w:pPr>
      <w:r>
        <w:rPr>
          <w:spacing w:val="-1"/>
        </w:rPr>
        <w:t>Notices</w:t>
      </w:r>
    </w:p>
    <w:p w14:paraId="60CC0ECA" w14:textId="77777777" w:rsidR="00E62BB3" w:rsidRDefault="00E62BB3">
      <w:pPr>
        <w:spacing w:before="7"/>
        <w:rPr>
          <w:rFonts w:ascii="Times New Roman" w:eastAsia="Times New Roman" w:hAnsi="Times New Roman" w:cs="Times New Roman"/>
          <w:b/>
          <w:bCs/>
          <w:sz w:val="21"/>
          <w:szCs w:val="21"/>
        </w:rPr>
      </w:pPr>
    </w:p>
    <w:p w14:paraId="0F603394" w14:textId="77777777" w:rsidR="00E62BB3" w:rsidRDefault="00D96939">
      <w:pPr>
        <w:pStyle w:val="BodyText"/>
        <w:ind w:left="119" w:right="187"/>
        <w:rPr>
          <w:spacing w:val="-1"/>
        </w:rPr>
      </w:pPr>
      <w:r>
        <w:t>All</w:t>
      </w:r>
      <w:r>
        <w:rPr>
          <w:spacing w:val="1"/>
        </w:rPr>
        <w:t xml:space="preserve"> </w:t>
      </w:r>
      <w:r>
        <w:rPr>
          <w:spacing w:val="-1"/>
        </w:rPr>
        <w:t>notices,</w:t>
      </w:r>
      <w:r>
        <w:rPr>
          <w:spacing w:val="-3"/>
        </w:rPr>
        <w:t xml:space="preserve"> </w:t>
      </w:r>
      <w:r>
        <w:rPr>
          <w:spacing w:val="-1"/>
        </w:rPr>
        <w:t>requests,</w:t>
      </w:r>
      <w:r>
        <w:t xml:space="preserve"> </w:t>
      </w:r>
      <w:r>
        <w:rPr>
          <w:spacing w:val="-1"/>
        </w:rPr>
        <w:t>demands,</w:t>
      </w:r>
      <w:r>
        <w:t xml:space="preserve"> or</w:t>
      </w:r>
      <w:r>
        <w:rPr>
          <w:spacing w:val="-2"/>
        </w:rPr>
        <w:t xml:space="preserve"> </w:t>
      </w:r>
      <w:r>
        <w:rPr>
          <w:spacing w:val="-1"/>
        </w:rPr>
        <w:t>other</w:t>
      </w:r>
      <w:r>
        <w:rPr>
          <w:spacing w:val="-2"/>
        </w:rPr>
        <w:t xml:space="preserve"> </w:t>
      </w:r>
      <w:r>
        <w:rPr>
          <w:spacing w:val="-1"/>
        </w:rPr>
        <w:t>communications</w:t>
      </w:r>
      <w:r>
        <w:t xml:space="preserve"> </w:t>
      </w:r>
      <w:r>
        <w:rPr>
          <w:spacing w:val="-1"/>
        </w:rPr>
        <w:t>required</w:t>
      </w:r>
      <w:r>
        <w:t xml:space="preserve"> </w:t>
      </w:r>
      <w:r>
        <w:rPr>
          <w:spacing w:val="-2"/>
        </w:rPr>
        <w:t>or</w:t>
      </w:r>
      <w:r>
        <w:rPr>
          <w:spacing w:val="1"/>
        </w:rPr>
        <w:t xml:space="preserve"> </w:t>
      </w:r>
      <w:r>
        <w:rPr>
          <w:spacing w:val="-1"/>
        </w:rPr>
        <w:t>desired</w:t>
      </w:r>
      <w:r>
        <w:rPr>
          <w:spacing w:val="-3"/>
        </w:rPr>
        <w:t xml:space="preserve"> </w:t>
      </w:r>
      <w:r>
        <w:t xml:space="preserve">to </w:t>
      </w:r>
      <w:r>
        <w:rPr>
          <w:spacing w:val="-2"/>
        </w:rPr>
        <w:t xml:space="preserve">be </w:t>
      </w:r>
      <w:r>
        <w:rPr>
          <w:spacing w:val="-1"/>
        </w:rPr>
        <w:t>given</w:t>
      </w:r>
      <w:r>
        <w:t xml:space="preserve"> </w:t>
      </w:r>
      <w:r>
        <w:rPr>
          <w:spacing w:val="-1"/>
        </w:rPr>
        <w:t>hereunder</w:t>
      </w:r>
      <w:r>
        <w:rPr>
          <w:spacing w:val="1"/>
        </w:rPr>
        <w:t xml:space="preserve"> </w:t>
      </w:r>
      <w:r>
        <w:rPr>
          <w:spacing w:val="-2"/>
        </w:rPr>
        <w:t>or</w:t>
      </w:r>
      <w:r>
        <w:rPr>
          <w:spacing w:val="67"/>
        </w:rPr>
        <w:t xml:space="preserve"> </w:t>
      </w:r>
      <w:r>
        <w:t>under</w:t>
      </w:r>
      <w:r>
        <w:rPr>
          <w:spacing w:val="-2"/>
        </w:rPr>
        <w:t xml:space="preserve"> </w:t>
      </w:r>
      <w:r>
        <w:t>any</w:t>
      </w:r>
      <w:r>
        <w:rPr>
          <w:spacing w:val="-3"/>
        </w:rPr>
        <w:t xml:space="preserve"> </w:t>
      </w:r>
      <w:r>
        <w:t>law</w:t>
      </w:r>
      <w:r>
        <w:rPr>
          <w:spacing w:val="-1"/>
        </w:rPr>
        <w:t xml:space="preserve"> </w:t>
      </w:r>
      <w:r>
        <w:t>now</w:t>
      </w:r>
      <w:r>
        <w:rPr>
          <w:spacing w:val="-1"/>
        </w:rPr>
        <w:t xml:space="preserve"> </w:t>
      </w:r>
      <w:r>
        <w:rPr>
          <w:spacing w:val="-2"/>
        </w:rPr>
        <w:t>or</w:t>
      </w:r>
      <w:r>
        <w:rPr>
          <w:spacing w:val="1"/>
        </w:rPr>
        <w:t xml:space="preserve"> </w:t>
      </w:r>
      <w:r>
        <w:rPr>
          <w:spacing w:val="-1"/>
        </w:rPr>
        <w:t>hereafter</w:t>
      </w:r>
      <w:r>
        <w:rPr>
          <w:spacing w:val="1"/>
        </w:rPr>
        <w:t xml:space="preserve"> </w:t>
      </w:r>
      <w:r>
        <w:rPr>
          <w:spacing w:val="-1"/>
        </w:rPr>
        <w:t>in</w:t>
      </w:r>
      <w:r>
        <w:t xml:space="preserve"> </w:t>
      </w:r>
      <w:r>
        <w:rPr>
          <w:spacing w:val="-1"/>
        </w:rPr>
        <w:t>effect</w:t>
      </w:r>
      <w:r>
        <w:rPr>
          <w:spacing w:val="1"/>
        </w:rPr>
        <w:t xml:space="preserve"> </w:t>
      </w:r>
      <w:r>
        <w:rPr>
          <w:spacing w:val="-1"/>
        </w:rPr>
        <w:t>shall</w:t>
      </w:r>
      <w:r>
        <w:rPr>
          <w:spacing w:val="1"/>
        </w:rPr>
        <w:t xml:space="preserve"> </w:t>
      </w:r>
      <w:r>
        <w:rPr>
          <w:spacing w:val="-2"/>
        </w:rPr>
        <w:t>be</w:t>
      </w:r>
      <w:r>
        <w:t xml:space="preserve"> in </w:t>
      </w:r>
      <w:r>
        <w:rPr>
          <w:spacing w:val="-2"/>
        </w:rPr>
        <w:t>writing.</w:t>
      </w:r>
      <w:r>
        <w:t xml:space="preserve"> </w:t>
      </w:r>
      <w:r>
        <w:rPr>
          <w:spacing w:val="-1"/>
        </w:rPr>
        <w:t>Such</w:t>
      </w:r>
      <w:r>
        <w:t xml:space="preserve"> </w:t>
      </w:r>
      <w:r>
        <w:rPr>
          <w:spacing w:val="-1"/>
        </w:rPr>
        <w:t>notices</w:t>
      </w:r>
      <w:r>
        <w:t xml:space="preserve"> </w:t>
      </w:r>
      <w:r>
        <w:rPr>
          <w:spacing w:val="-1"/>
        </w:rPr>
        <w:t>shall</w:t>
      </w:r>
      <w:r>
        <w:rPr>
          <w:spacing w:val="1"/>
        </w:rPr>
        <w:t xml:space="preserve"> </w:t>
      </w:r>
      <w:r>
        <w:rPr>
          <w:spacing w:val="-2"/>
        </w:rPr>
        <w:t>be</w:t>
      </w:r>
      <w:r>
        <w:t xml:space="preserve"> </w:t>
      </w:r>
      <w:r>
        <w:rPr>
          <w:spacing w:val="-2"/>
        </w:rPr>
        <w:t>deemed</w:t>
      </w:r>
      <w:r>
        <w:t xml:space="preserve"> to </w:t>
      </w:r>
      <w:r>
        <w:rPr>
          <w:spacing w:val="-1"/>
        </w:rPr>
        <w:t>have</w:t>
      </w:r>
      <w:r>
        <w:t xml:space="preserve"> </w:t>
      </w:r>
      <w:r>
        <w:rPr>
          <w:spacing w:val="-1"/>
        </w:rPr>
        <w:t>been</w:t>
      </w:r>
      <w:r>
        <w:rPr>
          <w:spacing w:val="59"/>
        </w:rPr>
        <w:t xml:space="preserve"> </w:t>
      </w:r>
      <w:r>
        <w:rPr>
          <w:spacing w:val="-1"/>
        </w:rPr>
        <w:t>given</w:t>
      </w:r>
      <w:r>
        <w:t xml:space="preserve"> if</w:t>
      </w:r>
      <w:r>
        <w:rPr>
          <w:spacing w:val="1"/>
        </w:rPr>
        <w:t xml:space="preserve"> </w:t>
      </w:r>
      <w:r>
        <w:rPr>
          <w:spacing w:val="-1"/>
        </w:rPr>
        <w:t>delivered</w:t>
      </w:r>
      <w:r>
        <w:rPr>
          <w:spacing w:val="-3"/>
        </w:rPr>
        <w:t xml:space="preserve"> </w:t>
      </w:r>
      <w:r>
        <w:t>by</w:t>
      </w:r>
      <w:r>
        <w:rPr>
          <w:spacing w:val="-3"/>
        </w:rPr>
        <w:t xml:space="preserve"> </w:t>
      </w:r>
      <w:r>
        <w:rPr>
          <w:spacing w:val="-1"/>
        </w:rPr>
        <w:t>facsimile</w:t>
      </w:r>
      <w:r>
        <w:t xml:space="preserve"> with</w:t>
      </w:r>
      <w:r>
        <w:rPr>
          <w:spacing w:val="-3"/>
        </w:rPr>
        <w:t xml:space="preserve"> </w:t>
      </w:r>
      <w:r>
        <w:rPr>
          <w:spacing w:val="-1"/>
        </w:rPr>
        <w:t>telephone</w:t>
      </w:r>
      <w:r>
        <w:t xml:space="preserve"> </w:t>
      </w:r>
      <w:r>
        <w:rPr>
          <w:spacing w:val="-1"/>
        </w:rPr>
        <w:t>confirmation</w:t>
      </w:r>
      <w:r>
        <w:t xml:space="preserve"> of</w:t>
      </w:r>
      <w:r>
        <w:rPr>
          <w:spacing w:val="-2"/>
        </w:rPr>
        <w:t xml:space="preserve"> </w:t>
      </w:r>
      <w:r>
        <w:rPr>
          <w:spacing w:val="-1"/>
        </w:rPr>
        <w:t>receipt,</w:t>
      </w:r>
      <w:r>
        <w:t xml:space="preserve"> </w:t>
      </w:r>
      <w:r>
        <w:rPr>
          <w:spacing w:val="-2"/>
        </w:rPr>
        <w:t>or</w:t>
      </w:r>
      <w:r>
        <w:rPr>
          <w:spacing w:val="1"/>
        </w:rPr>
        <w:t xml:space="preserve"> </w:t>
      </w:r>
      <w:r>
        <w:t>by</w:t>
      </w:r>
      <w:r>
        <w:rPr>
          <w:spacing w:val="-3"/>
        </w:rPr>
        <w:t xml:space="preserve"> </w:t>
      </w:r>
      <w:r>
        <w:rPr>
          <w:spacing w:val="-1"/>
        </w:rPr>
        <w:t>overnight</w:t>
      </w:r>
      <w:r>
        <w:rPr>
          <w:spacing w:val="1"/>
        </w:rPr>
        <w:t xml:space="preserve"> </w:t>
      </w:r>
      <w:r>
        <w:rPr>
          <w:spacing w:val="-1"/>
        </w:rPr>
        <w:t>courier,</w:t>
      </w:r>
      <w:r>
        <w:t xml:space="preserve"> or</w:t>
      </w:r>
      <w:r>
        <w:rPr>
          <w:spacing w:val="-2"/>
        </w:rPr>
        <w:t xml:space="preserve"> </w:t>
      </w:r>
      <w:r>
        <w:t xml:space="preserve">if </w:t>
      </w:r>
      <w:r>
        <w:rPr>
          <w:spacing w:val="-1"/>
        </w:rPr>
        <w:t>mailed</w:t>
      </w:r>
      <w:r>
        <w:t xml:space="preserve"> by</w:t>
      </w:r>
      <w:r>
        <w:rPr>
          <w:spacing w:val="-3"/>
        </w:rPr>
        <w:t xml:space="preserve"> </w:t>
      </w:r>
      <w:r>
        <w:rPr>
          <w:spacing w:val="-1"/>
        </w:rPr>
        <w:t>first</w:t>
      </w:r>
      <w:r>
        <w:rPr>
          <w:spacing w:val="-2"/>
        </w:rPr>
        <w:t xml:space="preserve"> </w:t>
      </w:r>
      <w:r>
        <w:rPr>
          <w:spacing w:val="-1"/>
        </w:rPr>
        <w:t>class</w:t>
      </w:r>
      <w:r>
        <w:rPr>
          <w:spacing w:val="-2"/>
        </w:rPr>
        <w:t xml:space="preserve"> </w:t>
      </w:r>
      <w:r>
        <w:rPr>
          <w:spacing w:val="-1"/>
        </w:rPr>
        <w:t>registered</w:t>
      </w:r>
      <w:r>
        <w:t xml:space="preserve"> </w:t>
      </w:r>
      <w:r>
        <w:rPr>
          <w:spacing w:val="-2"/>
        </w:rPr>
        <w:t>or</w:t>
      </w:r>
      <w:r>
        <w:rPr>
          <w:spacing w:val="1"/>
        </w:rPr>
        <w:t xml:space="preserve"> </w:t>
      </w:r>
      <w:r>
        <w:rPr>
          <w:spacing w:val="-1"/>
        </w:rPr>
        <w:t>certified</w:t>
      </w:r>
      <w:r>
        <w:t xml:space="preserve"> </w:t>
      </w:r>
      <w:r>
        <w:rPr>
          <w:spacing w:val="-1"/>
        </w:rPr>
        <w:t>mail,</w:t>
      </w:r>
      <w:r>
        <w:t xml:space="preserve"> </w:t>
      </w:r>
      <w:r>
        <w:rPr>
          <w:spacing w:val="-1"/>
        </w:rPr>
        <w:t>postage</w:t>
      </w:r>
      <w:r>
        <w:t xml:space="preserve"> </w:t>
      </w:r>
      <w:r>
        <w:rPr>
          <w:spacing w:val="-1"/>
        </w:rPr>
        <w:t>prepaid,</w:t>
      </w:r>
      <w:r>
        <w:t xml:space="preserve"> and</w:t>
      </w:r>
      <w:r>
        <w:rPr>
          <w:spacing w:val="-3"/>
        </w:rPr>
        <w:t xml:space="preserve"> </w:t>
      </w:r>
      <w:r>
        <w:rPr>
          <w:spacing w:val="-1"/>
        </w:rPr>
        <w:t>addressed</w:t>
      </w:r>
      <w:r>
        <w:t xml:space="preserve"> </w:t>
      </w:r>
      <w:r>
        <w:rPr>
          <w:spacing w:val="-2"/>
        </w:rPr>
        <w:t xml:space="preserve">as </w:t>
      </w:r>
      <w:r>
        <w:rPr>
          <w:spacing w:val="-1"/>
        </w:rPr>
        <w:t>follows</w:t>
      </w:r>
      <w:r>
        <w:rPr>
          <w:spacing w:val="-2"/>
        </w:rPr>
        <w:t xml:space="preserve"> </w:t>
      </w:r>
      <w:r>
        <w:t>(or</w:t>
      </w:r>
      <w:r>
        <w:rPr>
          <w:spacing w:val="-2"/>
        </w:rPr>
        <w:t xml:space="preserve"> </w:t>
      </w:r>
      <w:r>
        <w:t xml:space="preserve">to </w:t>
      </w:r>
      <w:r>
        <w:rPr>
          <w:spacing w:val="-1"/>
        </w:rPr>
        <w:t>such</w:t>
      </w:r>
      <w:r>
        <w:rPr>
          <w:spacing w:val="77"/>
        </w:rPr>
        <w:t xml:space="preserve"> </w:t>
      </w:r>
      <w:r>
        <w:rPr>
          <w:spacing w:val="-1"/>
        </w:rPr>
        <w:t>other</w:t>
      </w:r>
      <w:r>
        <w:rPr>
          <w:spacing w:val="1"/>
        </w:rPr>
        <w:t xml:space="preserve"> </w:t>
      </w:r>
      <w:r>
        <w:rPr>
          <w:spacing w:val="-1"/>
        </w:rPr>
        <w:t>address</w:t>
      </w:r>
      <w:r>
        <w:t xml:space="preserve"> </w:t>
      </w:r>
      <w:r>
        <w:rPr>
          <w:spacing w:val="-2"/>
        </w:rPr>
        <w:t>as</w:t>
      </w:r>
      <w:r>
        <w:t xml:space="preserve"> </w:t>
      </w:r>
      <w:r>
        <w:rPr>
          <w:spacing w:val="-1"/>
        </w:rPr>
        <w:t>Manager,</w:t>
      </w:r>
      <w:r>
        <w:rPr>
          <w:spacing w:val="-3"/>
        </w:rPr>
        <w:t xml:space="preserve"> </w:t>
      </w:r>
      <w:r>
        <w:rPr>
          <w:spacing w:val="-1"/>
        </w:rPr>
        <w:t>Custodian,</w:t>
      </w:r>
      <w:r>
        <w:rPr>
          <w:spacing w:val="-3"/>
        </w:rPr>
        <w:t xml:space="preserve"> </w:t>
      </w:r>
      <w:r>
        <w:t>or</w:t>
      </w:r>
      <w:r>
        <w:rPr>
          <w:spacing w:val="-2"/>
        </w:rPr>
        <w:t xml:space="preserve"> </w:t>
      </w:r>
      <w:r>
        <w:t xml:space="preserve">the </w:t>
      </w:r>
      <w:r>
        <w:rPr>
          <w:spacing w:val="-1"/>
        </w:rPr>
        <w:t>System</w:t>
      </w:r>
      <w:r>
        <w:rPr>
          <w:spacing w:val="-4"/>
        </w:rPr>
        <w:t xml:space="preserve"> </w:t>
      </w:r>
      <w:r>
        <w:t>from</w:t>
      </w:r>
      <w:r>
        <w:rPr>
          <w:spacing w:val="-4"/>
        </w:rPr>
        <w:t xml:space="preserve"> </w:t>
      </w:r>
      <w:r>
        <w:rPr>
          <w:spacing w:val="-1"/>
        </w:rPr>
        <w:t>time</w:t>
      </w:r>
      <w:r>
        <w:t xml:space="preserve"> to </w:t>
      </w:r>
      <w:r>
        <w:rPr>
          <w:spacing w:val="-1"/>
        </w:rPr>
        <w:t>time</w:t>
      </w:r>
      <w:r>
        <w:t xml:space="preserve"> </w:t>
      </w:r>
      <w:r>
        <w:rPr>
          <w:spacing w:val="-1"/>
        </w:rPr>
        <w:t>may</w:t>
      </w:r>
      <w:r>
        <w:rPr>
          <w:spacing w:val="-3"/>
        </w:rPr>
        <w:t xml:space="preserve"> </w:t>
      </w:r>
      <w:r>
        <w:rPr>
          <w:spacing w:val="-1"/>
        </w:rPr>
        <w:t>specify</w:t>
      </w:r>
      <w:r>
        <w:rPr>
          <w:spacing w:val="-3"/>
        </w:rPr>
        <w:t xml:space="preserve"> </w:t>
      </w:r>
      <w:r>
        <w:t xml:space="preserve">in </w:t>
      </w:r>
      <w:r>
        <w:rPr>
          <w:spacing w:val="-1"/>
        </w:rPr>
        <w:t>writing</w:t>
      </w:r>
      <w:r>
        <w:rPr>
          <w:spacing w:val="-3"/>
        </w:rPr>
        <w:t xml:space="preserve"> </w:t>
      </w:r>
      <w:r>
        <w:t>to</w:t>
      </w:r>
      <w:r>
        <w:rPr>
          <w:spacing w:val="-3"/>
        </w:rPr>
        <w:t xml:space="preserve"> </w:t>
      </w:r>
      <w:r>
        <w:t xml:space="preserve">the </w:t>
      </w:r>
      <w:r>
        <w:rPr>
          <w:spacing w:val="-1"/>
        </w:rPr>
        <w:t>others</w:t>
      </w:r>
      <w:r>
        <w:rPr>
          <w:spacing w:val="79"/>
        </w:rPr>
        <w:t xml:space="preserve"> </w:t>
      </w:r>
      <w:r>
        <w:t xml:space="preserve">in </w:t>
      </w:r>
      <w:r>
        <w:rPr>
          <w:spacing w:val="-1"/>
        </w:rPr>
        <w:t>accordance</w:t>
      </w:r>
      <w:r>
        <w:t xml:space="preserve"> </w:t>
      </w:r>
      <w:r>
        <w:rPr>
          <w:spacing w:val="-1"/>
        </w:rPr>
        <w:t>with</w:t>
      </w:r>
      <w:r>
        <w:t xml:space="preserve"> </w:t>
      </w:r>
      <w:r>
        <w:rPr>
          <w:spacing w:val="-1"/>
        </w:rPr>
        <w:t>this</w:t>
      </w:r>
      <w:r>
        <w:rPr>
          <w:spacing w:val="-2"/>
        </w:rPr>
        <w:t xml:space="preserve"> </w:t>
      </w:r>
      <w:r>
        <w:rPr>
          <w:spacing w:val="-1"/>
        </w:rPr>
        <w:t>notice</w:t>
      </w:r>
      <w:r>
        <w:t xml:space="preserve"> </w:t>
      </w:r>
      <w:r>
        <w:rPr>
          <w:spacing w:val="-1"/>
        </w:rPr>
        <w:t>provision):</w:t>
      </w:r>
    </w:p>
    <w:p w14:paraId="78A76039" w14:textId="77777777" w:rsidR="00AB3E31" w:rsidRDefault="00AB3E31">
      <w:pPr>
        <w:pStyle w:val="BodyText"/>
        <w:ind w:left="119" w:right="187"/>
      </w:pPr>
    </w:p>
    <w:p w14:paraId="0E0EE955" w14:textId="77777777" w:rsidR="00E62BB3" w:rsidRDefault="00D96939">
      <w:pPr>
        <w:pStyle w:val="Heading3"/>
        <w:spacing w:before="58"/>
        <w:ind w:left="100" w:firstLine="0"/>
        <w:rPr>
          <w:b w:val="0"/>
          <w:bCs w:val="0"/>
        </w:rPr>
      </w:pPr>
      <w:r>
        <w:rPr>
          <w:spacing w:val="-1"/>
        </w:rPr>
        <w:t>Notices</w:t>
      </w:r>
      <w:r>
        <w:t xml:space="preserve"> </w:t>
      </w:r>
      <w:r>
        <w:rPr>
          <w:spacing w:val="-1"/>
        </w:rPr>
        <w:t>to</w:t>
      </w:r>
      <w:r>
        <w:t xml:space="preserve"> </w:t>
      </w:r>
      <w:r>
        <w:rPr>
          <w:spacing w:val="-1"/>
        </w:rPr>
        <w:t>the</w:t>
      </w:r>
      <w:r>
        <w:t xml:space="preserve"> </w:t>
      </w:r>
      <w:r>
        <w:rPr>
          <w:spacing w:val="-1"/>
        </w:rPr>
        <w:t>System</w:t>
      </w:r>
      <w:r>
        <w:rPr>
          <w:spacing w:val="1"/>
        </w:rPr>
        <w:t xml:space="preserve"> </w:t>
      </w:r>
      <w:r>
        <w:rPr>
          <w:spacing w:val="-2"/>
        </w:rPr>
        <w:t>shall</w:t>
      </w:r>
      <w:r>
        <w:rPr>
          <w:spacing w:val="1"/>
        </w:rPr>
        <w:t xml:space="preserve"> </w:t>
      </w:r>
      <w:r>
        <w:rPr>
          <w:spacing w:val="-1"/>
        </w:rPr>
        <w:t>be</w:t>
      </w:r>
      <w:r>
        <w:t xml:space="preserve"> </w:t>
      </w:r>
      <w:r>
        <w:rPr>
          <w:spacing w:val="-1"/>
        </w:rPr>
        <w:t>sent</w:t>
      </w:r>
      <w:r>
        <w:rPr>
          <w:spacing w:val="-2"/>
        </w:rPr>
        <w:t xml:space="preserve"> </w:t>
      </w:r>
      <w:r>
        <w:t>to:</w:t>
      </w:r>
    </w:p>
    <w:p w14:paraId="6D1A0EFC" w14:textId="77777777" w:rsidR="00E62BB3" w:rsidRDefault="00E62BB3">
      <w:pPr>
        <w:spacing w:before="8"/>
        <w:rPr>
          <w:rFonts w:ascii="Times New Roman" w:eastAsia="Times New Roman" w:hAnsi="Times New Roman" w:cs="Times New Roman"/>
          <w:b/>
          <w:bCs/>
          <w:sz w:val="23"/>
          <w:szCs w:val="23"/>
        </w:rPr>
      </w:pPr>
    </w:p>
    <w:p w14:paraId="1BBDC0BA" w14:textId="77777777" w:rsidR="00E62BB3" w:rsidRDefault="00D96939">
      <w:pPr>
        <w:pStyle w:val="BodyText"/>
        <w:ind w:left="100" w:right="6366"/>
      </w:pPr>
      <w:r>
        <w:rPr>
          <w:spacing w:val="-1"/>
        </w:rPr>
        <w:t>ATTN:</w:t>
      </w:r>
      <w:r>
        <w:rPr>
          <w:spacing w:val="1"/>
        </w:rPr>
        <w:t xml:space="preserve"> </w:t>
      </w:r>
      <w:r>
        <w:rPr>
          <w:spacing w:val="-2"/>
        </w:rPr>
        <w:t>Chief</w:t>
      </w:r>
      <w:r>
        <w:rPr>
          <w:spacing w:val="1"/>
        </w:rPr>
        <w:t xml:space="preserve"> </w:t>
      </w:r>
      <w:r>
        <w:rPr>
          <w:spacing w:val="-1"/>
        </w:rPr>
        <w:t>Investment</w:t>
      </w:r>
      <w:r>
        <w:rPr>
          <w:spacing w:val="1"/>
        </w:rPr>
        <w:t xml:space="preserve"> </w:t>
      </w:r>
      <w:r>
        <w:rPr>
          <w:spacing w:val="-1"/>
        </w:rPr>
        <w:t>Officer</w:t>
      </w:r>
      <w:r>
        <w:rPr>
          <w:spacing w:val="28"/>
        </w:rPr>
        <w:t xml:space="preserve"> </w:t>
      </w:r>
      <w:r>
        <w:rPr>
          <w:spacing w:val="-1"/>
        </w:rPr>
        <w:t>Indiana</w:t>
      </w:r>
      <w:r>
        <w:t xml:space="preserve"> </w:t>
      </w:r>
      <w:r>
        <w:rPr>
          <w:spacing w:val="-1"/>
        </w:rPr>
        <w:t>Public</w:t>
      </w:r>
      <w:r>
        <w:t xml:space="preserve"> </w:t>
      </w:r>
      <w:r>
        <w:rPr>
          <w:spacing w:val="-1"/>
        </w:rPr>
        <w:t>Retirement</w:t>
      </w:r>
      <w:r>
        <w:rPr>
          <w:spacing w:val="-2"/>
        </w:rPr>
        <w:t xml:space="preserve"> </w:t>
      </w:r>
      <w:r>
        <w:rPr>
          <w:spacing w:val="-1"/>
        </w:rPr>
        <w:t>System</w:t>
      </w:r>
      <w:r>
        <w:rPr>
          <w:spacing w:val="25"/>
        </w:rPr>
        <w:t xml:space="preserve"> </w:t>
      </w:r>
      <w:r>
        <w:t xml:space="preserve">1 North </w:t>
      </w:r>
      <w:r>
        <w:rPr>
          <w:spacing w:val="-2"/>
        </w:rPr>
        <w:t>Capitol</w:t>
      </w:r>
      <w:r>
        <w:rPr>
          <w:spacing w:val="1"/>
        </w:rPr>
        <w:t xml:space="preserve"> </w:t>
      </w:r>
      <w:r>
        <w:rPr>
          <w:spacing w:val="-1"/>
        </w:rPr>
        <w:t>Ave,</w:t>
      </w:r>
      <w:r>
        <w:t xml:space="preserve"> </w:t>
      </w:r>
      <w:r>
        <w:rPr>
          <w:spacing w:val="-1"/>
        </w:rPr>
        <w:t>Suite</w:t>
      </w:r>
      <w:r>
        <w:rPr>
          <w:spacing w:val="-2"/>
        </w:rPr>
        <w:t xml:space="preserve"> </w:t>
      </w:r>
      <w:r>
        <w:t>001</w:t>
      </w:r>
    </w:p>
    <w:p w14:paraId="599757B1" w14:textId="77777777" w:rsidR="00E62BB3" w:rsidRDefault="00D96939">
      <w:pPr>
        <w:pStyle w:val="BodyText"/>
        <w:spacing w:line="252" w:lineRule="exact"/>
        <w:ind w:left="820" w:right="485" w:hanging="721"/>
      </w:pPr>
      <w:r>
        <w:rPr>
          <w:spacing w:val="-1"/>
        </w:rPr>
        <w:t>Indianapolis,</w:t>
      </w:r>
      <w:r>
        <w:t xml:space="preserve"> </w:t>
      </w:r>
      <w:r>
        <w:rPr>
          <w:spacing w:val="-2"/>
        </w:rPr>
        <w:t>IN</w:t>
      </w:r>
      <w:r>
        <w:rPr>
          <w:spacing w:val="-1"/>
        </w:rPr>
        <w:t xml:space="preserve"> 46204-2908</w:t>
      </w:r>
    </w:p>
    <w:p w14:paraId="1E0BFD04" w14:textId="77777777" w:rsidR="00E62BB3" w:rsidRDefault="00E62BB3">
      <w:pPr>
        <w:spacing w:before="5"/>
        <w:rPr>
          <w:rFonts w:ascii="Times New Roman" w:eastAsia="Times New Roman" w:hAnsi="Times New Roman" w:cs="Times New Roman"/>
        </w:rPr>
      </w:pPr>
    </w:p>
    <w:p w14:paraId="4CF64284" w14:textId="77777777" w:rsidR="00E62BB3" w:rsidRDefault="00D96939">
      <w:pPr>
        <w:pStyle w:val="Heading3"/>
        <w:spacing w:line="251" w:lineRule="exact"/>
        <w:ind w:firstLine="0"/>
        <w:rPr>
          <w:b w:val="0"/>
          <w:bCs w:val="0"/>
        </w:rPr>
      </w:pPr>
      <w:r>
        <w:t>With</w:t>
      </w:r>
      <w:r>
        <w:rPr>
          <w:spacing w:val="-3"/>
        </w:rPr>
        <w:t xml:space="preserve"> </w:t>
      </w:r>
      <w:r>
        <w:t xml:space="preserve">a </w:t>
      </w:r>
      <w:r>
        <w:rPr>
          <w:spacing w:val="-1"/>
        </w:rPr>
        <w:t>copy</w:t>
      </w:r>
      <w:r>
        <w:rPr>
          <w:spacing w:val="-3"/>
        </w:rPr>
        <w:t xml:space="preserve"> </w:t>
      </w:r>
      <w:r>
        <w:rPr>
          <w:spacing w:val="-1"/>
        </w:rPr>
        <w:t>to:</w:t>
      </w:r>
    </w:p>
    <w:p w14:paraId="1E62A769" w14:textId="77777777" w:rsidR="00C6205A" w:rsidRDefault="00D96939">
      <w:pPr>
        <w:pStyle w:val="BodyText"/>
        <w:tabs>
          <w:tab w:val="left" w:pos="6812"/>
        </w:tabs>
        <w:spacing w:line="249" w:lineRule="auto"/>
        <w:ind w:left="928" w:right="2725"/>
        <w:jc w:val="both"/>
        <w:rPr>
          <w:spacing w:val="20"/>
        </w:rPr>
      </w:pPr>
      <w:r>
        <w:rPr>
          <w:spacing w:val="-1"/>
        </w:rPr>
        <w:t>Name:</w:t>
      </w:r>
      <w:r>
        <w:t xml:space="preserve">        </w:t>
      </w:r>
      <w:r>
        <w:rPr>
          <w:u w:val="single" w:color="000000"/>
        </w:rPr>
        <w:t xml:space="preserve"> </w:t>
      </w:r>
      <w:r>
        <w:rPr>
          <w:u w:val="single" w:color="000000"/>
        </w:rPr>
        <w:tab/>
      </w:r>
      <w:r>
        <w:rPr>
          <w:spacing w:val="20"/>
        </w:rPr>
        <w:t xml:space="preserve"> </w:t>
      </w:r>
    </w:p>
    <w:p w14:paraId="49BD185F" w14:textId="77777777" w:rsidR="00C6205A" w:rsidRDefault="00D96939">
      <w:pPr>
        <w:pStyle w:val="BodyText"/>
        <w:tabs>
          <w:tab w:val="left" w:pos="6812"/>
        </w:tabs>
        <w:spacing w:line="249" w:lineRule="auto"/>
        <w:ind w:left="928" w:right="2725"/>
        <w:jc w:val="both"/>
        <w:rPr>
          <w:spacing w:val="25"/>
        </w:rPr>
      </w:pPr>
      <w:r>
        <w:rPr>
          <w:spacing w:val="-1"/>
        </w:rPr>
        <w:t>Title:</w:t>
      </w:r>
      <w:r>
        <w:t xml:space="preserve">         </w:t>
      </w:r>
      <w:r>
        <w:rPr>
          <w:spacing w:val="-5"/>
        </w:rPr>
        <w:t xml:space="preserve"> </w:t>
      </w:r>
      <w:r>
        <w:rPr>
          <w:u w:val="single" w:color="000000"/>
        </w:rPr>
        <w:t xml:space="preserve"> </w:t>
      </w:r>
      <w:r>
        <w:rPr>
          <w:u w:val="single" w:color="000000"/>
        </w:rPr>
        <w:tab/>
      </w:r>
      <w:r>
        <w:rPr>
          <w:spacing w:val="25"/>
        </w:rPr>
        <w:t xml:space="preserve"> </w:t>
      </w:r>
    </w:p>
    <w:p w14:paraId="765CDB4F" w14:textId="77777777" w:rsidR="00C6205A" w:rsidRDefault="00D96939">
      <w:pPr>
        <w:pStyle w:val="BodyText"/>
        <w:tabs>
          <w:tab w:val="left" w:pos="6812"/>
        </w:tabs>
        <w:spacing w:line="249" w:lineRule="auto"/>
        <w:ind w:left="928" w:right="2725"/>
        <w:jc w:val="both"/>
        <w:rPr>
          <w:spacing w:val="21"/>
        </w:rPr>
      </w:pPr>
      <w:r>
        <w:rPr>
          <w:spacing w:val="-1"/>
        </w:rPr>
        <w:t>Company:</w:t>
      </w:r>
      <w:r>
        <w:t xml:space="preserve"> </w:t>
      </w:r>
      <w:r>
        <w:rPr>
          <w:spacing w:val="1"/>
        </w:rPr>
        <w:t xml:space="preserve"> </w:t>
      </w:r>
      <w:r>
        <w:rPr>
          <w:u w:val="single" w:color="000000"/>
        </w:rPr>
        <w:t xml:space="preserve"> </w:t>
      </w:r>
      <w:r>
        <w:rPr>
          <w:u w:val="single" w:color="000000"/>
        </w:rPr>
        <w:tab/>
      </w:r>
      <w:r>
        <w:rPr>
          <w:spacing w:val="21"/>
        </w:rPr>
        <w:t xml:space="preserve"> </w:t>
      </w:r>
    </w:p>
    <w:p w14:paraId="63566DFE" w14:textId="77777777" w:rsidR="00C6205A" w:rsidRDefault="00D96939">
      <w:pPr>
        <w:pStyle w:val="BodyText"/>
        <w:tabs>
          <w:tab w:val="left" w:pos="6812"/>
        </w:tabs>
        <w:spacing w:line="249" w:lineRule="auto"/>
        <w:ind w:left="928" w:right="2725"/>
        <w:jc w:val="both"/>
        <w:rPr>
          <w:spacing w:val="25"/>
        </w:rPr>
      </w:pPr>
      <w:r>
        <w:rPr>
          <w:spacing w:val="-1"/>
        </w:rPr>
        <w:t>Address:</w:t>
      </w:r>
      <w:r>
        <w:t xml:space="preserve">   </w:t>
      </w:r>
      <w:r>
        <w:rPr>
          <w:spacing w:val="21"/>
        </w:rPr>
        <w:t xml:space="preserve"> </w:t>
      </w:r>
      <w:r>
        <w:rPr>
          <w:u w:val="single" w:color="000000"/>
        </w:rPr>
        <w:t xml:space="preserve"> </w:t>
      </w:r>
      <w:r>
        <w:rPr>
          <w:u w:val="single" w:color="000000"/>
        </w:rPr>
        <w:tab/>
      </w:r>
      <w:r>
        <w:rPr>
          <w:spacing w:val="25"/>
        </w:rPr>
        <w:t xml:space="preserve"> </w:t>
      </w:r>
    </w:p>
    <w:p w14:paraId="2DF6A64F" w14:textId="68B84241" w:rsidR="00E62BB3" w:rsidRDefault="00D96939" w:rsidP="00404E80">
      <w:pPr>
        <w:pStyle w:val="BodyText"/>
        <w:tabs>
          <w:tab w:val="left" w:pos="6812"/>
        </w:tabs>
        <w:spacing w:line="249" w:lineRule="auto"/>
        <w:ind w:left="928" w:right="2725"/>
        <w:jc w:val="both"/>
      </w:pPr>
      <w:r>
        <w:rPr>
          <w:spacing w:val="-1"/>
        </w:rPr>
        <w:t>City, State,</w:t>
      </w:r>
      <w:r>
        <w:t xml:space="preserve"> </w:t>
      </w:r>
      <w:r>
        <w:rPr>
          <w:spacing w:val="-1"/>
        </w:rPr>
        <w:t>Zip:</w:t>
      </w:r>
      <w:r>
        <w:t xml:space="preserve"> </w:t>
      </w:r>
      <w:r>
        <w:rPr>
          <w:spacing w:val="-18"/>
        </w:rPr>
        <w:t xml:space="preserve"> </w:t>
      </w:r>
      <w:r>
        <w:rPr>
          <w:u w:val="single" w:color="000000"/>
        </w:rPr>
        <w:t xml:space="preserve"> </w:t>
      </w:r>
      <w:r>
        <w:rPr>
          <w:u w:val="single" w:color="000000"/>
        </w:rPr>
        <w:tab/>
      </w:r>
    </w:p>
    <w:p w14:paraId="6A56F0E6" w14:textId="77777777" w:rsidR="00E62BB3" w:rsidRDefault="00E62BB3">
      <w:pPr>
        <w:spacing w:before="11"/>
        <w:rPr>
          <w:rFonts w:ascii="Times New Roman" w:eastAsia="Times New Roman" w:hAnsi="Times New Roman" w:cs="Times New Roman"/>
          <w:sz w:val="16"/>
          <w:szCs w:val="16"/>
        </w:rPr>
      </w:pPr>
    </w:p>
    <w:p w14:paraId="24649D58" w14:textId="77777777" w:rsidR="00E62BB3" w:rsidRDefault="00D96939">
      <w:pPr>
        <w:pStyle w:val="Heading3"/>
        <w:spacing w:before="72" w:line="251" w:lineRule="exact"/>
        <w:ind w:left="100" w:firstLine="0"/>
        <w:rPr>
          <w:b w:val="0"/>
          <w:bCs w:val="0"/>
        </w:rPr>
      </w:pPr>
      <w:r>
        <w:rPr>
          <w:spacing w:val="-1"/>
        </w:rPr>
        <w:t>Notices</w:t>
      </w:r>
      <w:r>
        <w:t xml:space="preserve"> </w:t>
      </w:r>
      <w:r>
        <w:rPr>
          <w:spacing w:val="-1"/>
        </w:rPr>
        <w:t>to</w:t>
      </w:r>
      <w:r>
        <w:t xml:space="preserve"> </w:t>
      </w:r>
      <w:r>
        <w:rPr>
          <w:spacing w:val="-1"/>
        </w:rPr>
        <w:t>the</w:t>
      </w:r>
      <w:r>
        <w:t xml:space="preserve"> </w:t>
      </w:r>
      <w:r>
        <w:rPr>
          <w:spacing w:val="-1"/>
        </w:rPr>
        <w:t>Manager</w:t>
      </w:r>
      <w:r>
        <w:rPr>
          <w:spacing w:val="-2"/>
        </w:rPr>
        <w:t xml:space="preserve"> </w:t>
      </w:r>
      <w:r>
        <w:rPr>
          <w:spacing w:val="-1"/>
        </w:rPr>
        <w:t>shall</w:t>
      </w:r>
      <w:r>
        <w:rPr>
          <w:spacing w:val="1"/>
        </w:rPr>
        <w:t xml:space="preserve"> </w:t>
      </w:r>
      <w:r>
        <w:rPr>
          <w:spacing w:val="-2"/>
        </w:rPr>
        <w:t>be</w:t>
      </w:r>
      <w:r>
        <w:t xml:space="preserve"> </w:t>
      </w:r>
      <w:r>
        <w:rPr>
          <w:spacing w:val="-1"/>
        </w:rPr>
        <w:t>sent</w:t>
      </w:r>
      <w:r>
        <w:rPr>
          <w:spacing w:val="1"/>
        </w:rPr>
        <w:t xml:space="preserve"> </w:t>
      </w:r>
      <w:r>
        <w:rPr>
          <w:spacing w:val="-1"/>
        </w:rPr>
        <w:t>to:</w:t>
      </w:r>
    </w:p>
    <w:p w14:paraId="42F50120" w14:textId="77777777" w:rsidR="00C6205A" w:rsidRDefault="00D96939">
      <w:pPr>
        <w:pStyle w:val="BodyText"/>
        <w:tabs>
          <w:tab w:val="left" w:pos="1739"/>
          <w:tab w:val="left" w:pos="6599"/>
        </w:tabs>
        <w:spacing w:line="249" w:lineRule="auto"/>
        <w:ind w:left="208" w:right="2938"/>
        <w:jc w:val="both"/>
        <w:rPr>
          <w:spacing w:val="20"/>
        </w:rPr>
      </w:pPr>
      <w:r>
        <w:rPr>
          <w:spacing w:val="-1"/>
        </w:rPr>
        <w:t>Name:</w:t>
      </w:r>
      <w:r>
        <w:tab/>
      </w:r>
      <w:r>
        <w:rPr>
          <w:u w:val="single" w:color="000000"/>
        </w:rPr>
        <w:t xml:space="preserve"> </w:t>
      </w:r>
      <w:r>
        <w:rPr>
          <w:u w:val="single" w:color="000000"/>
        </w:rPr>
        <w:tab/>
      </w:r>
      <w:r>
        <w:rPr>
          <w:spacing w:val="20"/>
        </w:rPr>
        <w:t xml:space="preserve"> </w:t>
      </w:r>
    </w:p>
    <w:p w14:paraId="4C38FF64" w14:textId="77777777" w:rsidR="00C6205A" w:rsidRDefault="00D96939">
      <w:pPr>
        <w:pStyle w:val="BodyText"/>
        <w:tabs>
          <w:tab w:val="left" w:pos="1739"/>
          <w:tab w:val="left" w:pos="6599"/>
        </w:tabs>
        <w:spacing w:line="249" w:lineRule="auto"/>
        <w:ind w:left="208" w:right="2938"/>
        <w:jc w:val="both"/>
        <w:rPr>
          <w:spacing w:val="25"/>
        </w:rPr>
      </w:pPr>
      <w:r>
        <w:rPr>
          <w:spacing w:val="-1"/>
        </w:rPr>
        <w:t>Title:</w:t>
      </w:r>
      <w:r>
        <w:tab/>
      </w:r>
      <w:r>
        <w:rPr>
          <w:u w:val="single" w:color="000000"/>
        </w:rPr>
        <w:t xml:space="preserve"> </w:t>
      </w:r>
      <w:r>
        <w:rPr>
          <w:u w:val="single" w:color="000000"/>
        </w:rPr>
        <w:tab/>
      </w:r>
      <w:r>
        <w:rPr>
          <w:spacing w:val="25"/>
        </w:rPr>
        <w:t xml:space="preserve"> </w:t>
      </w:r>
    </w:p>
    <w:p w14:paraId="41AA8634" w14:textId="77777777" w:rsidR="00C6205A" w:rsidRDefault="00D96939">
      <w:pPr>
        <w:pStyle w:val="BodyText"/>
        <w:tabs>
          <w:tab w:val="left" w:pos="1739"/>
          <w:tab w:val="left" w:pos="6599"/>
        </w:tabs>
        <w:spacing w:line="249" w:lineRule="auto"/>
        <w:ind w:left="208" w:right="2938"/>
        <w:jc w:val="both"/>
        <w:rPr>
          <w:spacing w:val="21"/>
        </w:rPr>
      </w:pPr>
      <w:r>
        <w:rPr>
          <w:spacing w:val="-1"/>
        </w:rPr>
        <w:t>Company:</w:t>
      </w:r>
      <w:r>
        <w:tab/>
      </w:r>
      <w:r>
        <w:rPr>
          <w:u w:val="single" w:color="000000"/>
        </w:rPr>
        <w:t xml:space="preserve"> </w:t>
      </w:r>
      <w:r>
        <w:rPr>
          <w:u w:val="single" w:color="000000"/>
        </w:rPr>
        <w:tab/>
      </w:r>
      <w:r>
        <w:rPr>
          <w:spacing w:val="21"/>
        </w:rPr>
        <w:t xml:space="preserve"> </w:t>
      </w:r>
    </w:p>
    <w:p w14:paraId="45EB61CA" w14:textId="77777777" w:rsidR="00C6205A" w:rsidRDefault="00D96939">
      <w:pPr>
        <w:pStyle w:val="BodyText"/>
        <w:tabs>
          <w:tab w:val="left" w:pos="1739"/>
          <w:tab w:val="left" w:pos="6599"/>
        </w:tabs>
        <w:spacing w:line="249" w:lineRule="auto"/>
        <w:ind w:left="208" w:right="2938"/>
        <w:jc w:val="both"/>
        <w:rPr>
          <w:spacing w:val="25"/>
        </w:rPr>
      </w:pPr>
      <w:r>
        <w:rPr>
          <w:spacing w:val="-1"/>
        </w:rPr>
        <w:t>Address:</w:t>
      </w:r>
      <w:r>
        <w:tab/>
      </w:r>
      <w:r>
        <w:rPr>
          <w:u w:val="single" w:color="000000"/>
        </w:rPr>
        <w:t xml:space="preserve"> </w:t>
      </w:r>
      <w:r>
        <w:rPr>
          <w:u w:val="single" w:color="000000"/>
        </w:rPr>
        <w:tab/>
      </w:r>
      <w:r>
        <w:rPr>
          <w:spacing w:val="25"/>
        </w:rPr>
        <w:t xml:space="preserve"> </w:t>
      </w:r>
    </w:p>
    <w:p w14:paraId="7213679C" w14:textId="77777777" w:rsidR="00E62BB3" w:rsidRDefault="00D96939">
      <w:pPr>
        <w:pStyle w:val="BodyText"/>
        <w:tabs>
          <w:tab w:val="left" w:pos="1739"/>
          <w:tab w:val="left" w:pos="6599"/>
        </w:tabs>
        <w:spacing w:line="249" w:lineRule="auto"/>
        <w:ind w:left="208" w:right="2938"/>
        <w:jc w:val="both"/>
      </w:pPr>
      <w:r>
        <w:rPr>
          <w:spacing w:val="-1"/>
        </w:rPr>
        <w:t>City,</w:t>
      </w:r>
      <w:r>
        <w:t xml:space="preserve"> </w:t>
      </w:r>
      <w:r>
        <w:rPr>
          <w:spacing w:val="-1"/>
        </w:rPr>
        <w:t>State,</w:t>
      </w:r>
      <w:r>
        <w:t xml:space="preserve"> </w:t>
      </w:r>
      <w:r>
        <w:rPr>
          <w:spacing w:val="-1"/>
        </w:rPr>
        <w:t>Zip:</w:t>
      </w:r>
      <w:r>
        <w:t xml:space="preserve"> </w:t>
      </w:r>
      <w:r>
        <w:rPr>
          <w:spacing w:val="-2"/>
        </w:rPr>
        <w:t xml:space="preserve"> </w:t>
      </w:r>
      <w:r>
        <w:rPr>
          <w:u w:val="single" w:color="000000"/>
        </w:rPr>
        <w:t xml:space="preserve"> </w:t>
      </w:r>
      <w:r>
        <w:rPr>
          <w:u w:val="single" w:color="000000"/>
        </w:rPr>
        <w:tab/>
      </w:r>
    </w:p>
    <w:p w14:paraId="6D7AB4B8" w14:textId="77777777" w:rsidR="00E62BB3" w:rsidRDefault="00E62BB3">
      <w:pPr>
        <w:rPr>
          <w:rFonts w:ascii="Times New Roman" w:eastAsia="Times New Roman" w:hAnsi="Times New Roman" w:cs="Times New Roman"/>
          <w:sz w:val="20"/>
          <w:szCs w:val="20"/>
        </w:rPr>
      </w:pPr>
    </w:p>
    <w:p w14:paraId="1773EA29" w14:textId="77777777" w:rsidR="00E62BB3" w:rsidRDefault="00E62BB3">
      <w:pPr>
        <w:spacing w:before="1"/>
        <w:rPr>
          <w:rFonts w:ascii="Times New Roman" w:eastAsia="Times New Roman" w:hAnsi="Times New Roman" w:cs="Times New Roman"/>
          <w:sz w:val="18"/>
          <w:szCs w:val="18"/>
        </w:rPr>
      </w:pPr>
    </w:p>
    <w:p w14:paraId="54EAEF59" w14:textId="77777777" w:rsidR="00E62BB3" w:rsidRDefault="00D96939">
      <w:pPr>
        <w:pStyle w:val="Heading3"/>
        <w:spacing w:before="72" w:line="251" w:lineRule="exact"/>
        <w:ind w:firstLine="0"/>
        <w:rPr>
          <w:b w:val="0"/>
          <w:bCs w:val="0"/>
        </w:rPr>
      </w:pPr>
      <w:r>
        <w:t>With</w:t>
      </w:r>
      <w:r>
        <w:rPr>
          <w:spacing w:val="-3"/>
        </w:rPr>
        <w:t xml:space="preserve"> </w:t>
      </w:r>
      <w:r>
        <w:t xml:space="preserve">a </w:t>
      </w:r>
      <w:r>
        <w:rPr>
          <w:spacing w:val="-1"/>
        </w:rPr>
        <w:t>copy</w:t>
      </w:r>
      <w:r>
        <w:rPr>
          <w:spacing w:val="-3"/>
        </w:rPr>
        <w:t xml:space="preserve"> </w:t>
      </w:r>
      <w:r>
        <w:rPr>
          <w:spacing w:val="-1"/>
        </w:rPr>
        <w:t>to:</w:t>
      </w:r>
    </w:p>
    <w:p w14:paraId="53ED1BF9" w14:textId="77777777" w:rsidR="00C6205A" w:rsidRDefault="00D96939">
      <w:pPr>
        <w:pStyle w:val="BodyText"/>
        <w:tabs>
          <w:tab w:val="left" w:pos="6812"/>
        </w:tabs>
        <w:spacing w:line="249" w:lineRule="auto"/>
        <w:ind w:left="928" w:right="2725"/>
        <w:jc w:val="both"/>
        <w:rPr>
          <w:spacing w:val="20"/>
        </w:rPr>
      </w:pPr>
      <w:r>
        <w:rPr>
          <w:spacing w:val="-1"/>
        </w:rPr>
        <w:t>Name:</w:t>
      </w:r>
      <w:r>
        <w:t xml:space="preserve">        </w:t>
      </w:r>
      <w:r>
        <w:rPr>
          <w:u w:val="single" w:color="000000"/>
        </w:rPr>
        <w:t xml:space="preserve"> </w:t>
      </w:r>
      <w:r>
        <w:rPr>
          <w:u w:val="single" w:color="000000"/>
        </w:rPr>
        <w:tab/>
      </w:r>
      <w:r>
        <w:rPr>
          <w:spacing w:val="20"/>
        </w:rPr>
        <w:t xml:space="preserve"> </w:t>
      </w:r>
    </w:p>
    <w:p w14:paraId="4A56F5D9" w14:textId="77777777" w:rsidR="00C6205A" w:rsidRDefault="00D96939">
      <w:pPr>
        <w:pStyle w:val="BodyText"/>
        <w:tabs>
          <w:tab w:val="left" w:pos="6812"/>
        </w:tabs>
        <w:spacing w:line="249" w:lineRule="auto"/>
        <w:ind w:left="928" w:right="2725"/>
        <w:jc w:val="both"/>
        <w:rPr>
          <w:spacing w:val="25"/>
        </w:rPr>
      </w:pPr>
      <w:r>
        <w:rPr>
          <w:spacing w:val="-1"/>
        </w:rPr>
        <w:t>Title:</w:t>
      </w:r>
      <w:r>
        <w:t xml:space="preserve">         </w:t>
      </w:r>
      <w:r>
        <w:rPr>
          <w:spacing w:val="-5"/>
        </w:rPr>
        <w:t xml:space="preserve"> </w:t>
      </w:r>
      <w:r>
        <w:rPr>
          <w:u w:val="single" w:color="000000"/>
        </w:rPr>
        <w:t xml:space="preserve"> </w:t>
      </w:r>
      <w:r>
        <w:rPr>
          <w:u w:val="single" w:color="000000"/>
        </w:rPr>
        <w:tab/>
      </w:r>
      <w:r>
        <w:rPr>
          <w:spacing w:val="25"/>
        </w:rPr>
        <w:t xml:space="preserve"> </w:t>
      </w:r>
    </w:p>
    <w:p w14:paraId="0522703C" w14:textId="77777777" w:rsidR="00C6205A" w:rsidRDefault="00D96939">
      <w:pPr>
        <w:pStyle w:val="BodyText"/>
        <w:tabs>
          <w:tab w:val="left" w:pos="6812"/>
        </w:tabs>
        <w:spacing w:line="249" w:lineRule="auto"/>
        <w:ind w:left="928" w:right="2725"/>
        <w:jc w:val="both"/>
        <w:rPr>
          <w:spacing w:val="21"/>
        </w:rPr>
      </w:pPr>
      <w:r>
        <w:rPr>
          <w:spacing w:val="-1"/>
        </w:rPr>
        <w:t>Company:</w:t>
      </w:r>
      <w:r>
        <w:t xml:space="preserve"> </w:t>
      </w:r>
      <w:r>
        <w:rPr>
          <w:spacing w:val="1"/>
        </w:rPr>
        <w:t xml:space="preserve"> </w:t>
      </w:r>
      <w:r>
        <w:rPr>
          <w:u w:val="single" w:color="000000"/>
        </w:rPr>
        <w:t xml:space="preserve"> </w:t>
      </w:r>
      <w:r>
        <w:rPr>
          <w:u w:val="single" w:color="000000"/>
        </w:rPr>
        <w:tab/>
      </w:r>
      <w:r>
        <w:rPr>
          <w:spacing w:val="21"/>
        </w:rPr>
        <w:t xml:space="preserve"> </w:t>
      </w:r>
    </w:p>
    <w:p w14:paraId="15385E94" w14:textId="77777777" w:rsidR="00C6205A" w:rsidRDefault="00D96939">
      <w:pPr>
        <w:pStyle w:val="BodyText"/>
        <w:tabs>
          <w:tab w:val="left" w:pos="6812"/>
        </w:tabs>
        <w:spacing w:line="249" w:lineRule="auto"/>
        <w:ind w:left="928" w:right="2725"/>
        <w:jc w:val="both"/>
        <w:rPr>
          <w:spacing w:val="25"/>
        </w:rPr>
      </w:pPr>
      <w:r>
        <w:rPr>
          <w:spacing w:val="-1"/>
        </w:rPr>
        <w:t>Address:</w:t>
      </w:r>
      <w:r>
        <w:t xml:space="preserve">   </w:t>
      </w:r>
      <w:r>
        <w:rPr>
          <w:spacing w:val="21"/>
        </w:rPr>
        <w:t xml:space="preserve"> </w:t>
      </w:r>
      <w:r>
        <w:rPr>
          <w:u w:val="single" w:color="000000"/>
        </w:rPr>
        <w:t xml:space="preserve"> </w:t>
      </w:r>
      <w:r>
        <w:rPr>
          <w:u w:val="single" w:color="000000"/>
        </w:rPr>
        <w:tab/>
      </w:r>
      <w:r>
        <w:rPr>
          <w:spacing w:val="25"/>
        </w:rPr>
        <w:t xml:space="preserve"> </w:t>
      </w:r>
    </w:p>
    <w:p w14:paraId="0E3CB6C6" w14:textId="3916692C" w:rsidR="00E62BB3" w:rsidRDefault="00D96939" w:rsidP="00404E80">
      <w:pPr>
        <w:pStyle w:val="BodyText"/>
        <w:tabs>
          <w:tab w:val="left" w:pos="6812"/>
        </w:tabs>
        <w:spacing w:line="249" w:lineRule="auto"/>
        <w:ind w:left="928" w:right="2725"/>
        <w:jc w:val="both"/>
      </w:pPr>
      <w:r>
        <w:rPr>
          <w:spacing w:val="-1"/>
        </w:rPr>
        <w:t>City, State,</w:t>
      </w:r>
      <w:r>
        <w:t xml:space="preserve"> </w:t>
      </w:r>
      <w:r>
        <w:rPr>
          <w:spacing w:val="-1"/>
        </w:rPr>
        <w:t>Zip:</w:t>
      </w:r>
      <w:r>
        <w:t xml:space="preserve"> </w:t>
      </w:r>
      <w:r>
        <w:rPr>
          <w:spacing w:val="-18"/>
        </w:rPr>
        <w:t xml:space="preserve"> </w:t>
      </w:r>
      <w:r>
        <w:rPr>
          <w:u w:val="single" w:color="000000"/>
        </w:rPr>
        <w:t xml:space="preserve"> </w:t>
      </w:r>
      <w:r>
        <w:rPr>
          <w:u w:val="single" w:color="000000"/>
        </w:rPr>
        <w:tab/>
      </w:r>
    </w:p>
    <w:p w14:paraId="4A3C8AAB" w14:textId="77777777" w:rsidR="00E62BB3" w:rsidRDefault="00E62BB3">
      <w:pPr>
        <w:spacing w:before="9"/>
        <w:rPr>
          <w:rFonts w:ascii="Times New Roman" w:eastAsia="Times New Roman" w:hAnsi="Times New Roman" w:cs="Times New Roman"/>
          <w:sz w:val="15"/>
          <w:szCs w:val="15"/>
        </w:rPr>
      </w:pPr>
    </w:p>
    <w:p w14:paraId="0FA09991" w14:textId="77777777" w:rsidR="00E62BB3" w:rsidRDefault="00D96939" w:rsidP="003F2412">
      <w:pPr>
        <w:pStyle w:val="Heading3"/>
        <w:numPr>
          <w:ilvl w:val="0"/>
          <w:numId w:val="3"/>
        </w:numPr>
        <w:tabs>
          <w:tab w:val="left" w:pos="821"/>
        </w:tabs>
        <w:spacing w:before="72"/>
        <w:ind w:left="820" w:hanging="720"/>
        <w:rPr>
          <w:b w:val="0"/>
          <w:bCs w:val="0"/>
        </w:rPr>
      </w:pPr>
      <w:r>
        <w:rPr>
          <w:spacing w:val="-1"/>
        </w:rPr>
        <w:t>Funding</w:t>
      </w:r>
      <w:r>
        <w:t xml:space="preserve"> </w:t>
      </w:r>
      <w:r>
        <w:rPr>
          <w:spacing w:val="-1"/>
        </w:rPr>
        <w:t>Cancellation</w:t>
      </w:r>
    </w:p>
    <w:p w14:paraId="1F30022E" w14:textId="77777777" w:rsidR="00E62BB3" w:rsidRDefault="00E62BB3">
      <w:pPr>
        <w:spacing w:before="7"/>
        <w:rPr>
          <w:rFonts w:ascii="Times New Roman" w:eastAsia="Times New Roman" w:hAnsi="Times New Roman" w:cs="Times New Roman"/>
          <w:b/>
          <w:bCs/>
          <w:sz w:val="21"/>
          <w:szCs w:val="21"/>
        </w:rPr>
      </w:pPr>
    </w:p>
    <w:p w14:paraId="0FD06286" w14:textId="77777777" w:rsidR="00E62BB3" w:rsidRDefault="00D96939">
      <w:pPr>
        <w:pStyle w:val="BodyText"/>
        <w:ind w:left="100" w:right="175"/>
      </w:pPr>
      <w:r>
        <w:t>When</w:t>
      </w:r>
      <w:r>
        <w:rPr>
          <w:spacing w:val="-3"/>
        </w:rPr>
        <w:t xml:space="preserve"> </w:t>
      </w:r>
      <w:r>
        <w:t xml:space="preserve">the </w:t>
      </w:r>
      <w:r>
        <w:rPr>
          <w:spacing w:val="-1"/>
        </w:rPr>
        <w:t>Board</w:t>
      </w:r>
      <w:r>
        <w:t xml:space="preserve"> </w:t>
      </w:r>
      <w:r>
        <w:rPr>
          <w:spacing w:val="-2"/>
        </w:rPr>
        <w:t xml:space="preserve">of </w:t>
      </w:r>
      <w:r>
        <w:rPr>
          <w:spacing w:val="-1"/>
        </w:rPr>
        <w:t>Trustees</w:t>
      </w:r>
      <w:r>
        <w:t xml:space="preserve"> </w:t>
      </w:r>
      <w:r>
        <w:rPr>
          <w:spacing w:val="-2"/>
        </w:rPr>
        <w:t>makes</w:t>
      </w:r>
      <w:r>
        <w:t xml:space="preserve"> a </w:t>
      </w:r>
      <w:r>
        <w:rPr>
          <w:spacing w:val="-1"/>
        </w:rPr>
        <w:t>written</w:t>
      </w:r>
      <w:r>
        <w:t xml:space="preserve"> </w:t>
      </w:r>
      <w:r>
        <w:rPr>
          <w:spacing w:val="-1"/>
        </w:rPr>
        <w:t>determination that</w:t>
      </w:r>
      <w:r>
        <w:rPr>
          <w:spacing w:val="-2"/>
        </w:rPr>
        <w:t xml:space="preserve"> </w:t>
      </w:r>
      <w:r>
        <w:rPr>
          <w:spacing w:val="-1"/>
        </w:rPr>
        <w:t>funds</w:t>
      </w:r>
      <w:r>
        <w:t xml:space="preserve"> </w:t>
      </w:r>
      <w:r>
        <w:rPr>
          <w:spacing w:val="-1"/>
        </w:rPr>
        <w:t>are</w:t>
      </w:r>
      <w:r>
        <w:t xml:space="preserve"> </w:t>
      </w:r>
      <w:r>
        <w:rPr>
          <w:spacing w:val="-1"/>
        </w:rPr>
        <w:t>not</w:t>
      </w:r>
      <w:r>
        <w:rPr>
          <w:spacing w:val="1"/>
        </w:rPr>
        <w:t xml:space="preserve"> </w:t>
      </w:r>
      <w:r>
        <w:rPr>
          <w:spacing w:val="-1"/>
        </w:rPr>
        <w:t>appropriated</w:t>
      </w:r>
      <w:r>
        <w:t xml:space="preserve"> </w:t>
      </w:r>
      <w:r>
        <w:rPr>
          <w:spacing w:val="-2"/>
        </w:rPr>
        <w:t>or</w:t>
      </w:r>
      <w:r>
        <w:rPr>
          <w:spacing w:val="1"/>
        </w:rPr>
        <w:t xml:space="preserve"> </w:t>
      </w:r>
      <w:r>
        <w:rPr>
          <w:spacing w:val="-1"/>
        </w:rPr>
        <w:t>otherwise</w:t>
      </w:r>
      <w:r>
        <w:rPr>
          <w:spacing w:val="57"/>
        </w:rPr>
        <w:t xml:space="preserve"> </w:t>
      </w:r>
      <w:r>
        <w:rPr>
          <w:spacing w:val="-1"/>
        </w:rPr>
        <w:t>available</w:t>
      </w:r>
      <w:r>
        <w:rPr>
          <w:spacing w:val="-2"/>
        </w:rPr>
        <w:t xml:space="preserve"> </w:t>
      </w:r>
      <w:r>
        <w:t xml:space="preserve">to </w:t>
      </w:r>
      <w:r>
        <w:rPr>
          <w:spacing w:val="-1"/>
        </w:rPr>
        <w:t>support</w:t>
      </w:r>
      <w:r>
        <w:rPr>
          <w:spacing w:val="1"/>
        </w:rPr>
        <w:t xml:space="preserve"> </w:t>
      </w:r>
      <w:r>
        <w:rPr>
          <w:spacing w:val="-1"/>
        </w:rPr>
        <w:t>continuation</w:t>
      </w:r>
      <w:r>
        <w:t xml:space="preserve"> of</w:t>
      </w:r>
      <w:r>
        <w:rPr>
          <w:spacing w:val="-2"/>
        </w:rPr>
        <w:t xml:space="preserve"> </w:t>
      </w:r>
      <w:r>
        <w:rPr>
          <w:spacing w:val="-1"/>
        </w:rPr>
        <w:t>performance</w:t>
      </w:r>
      <w:r>
        <w:t xml:space="preserve"> of</w:t>
      </w:r>
      <w:r>
        <w:rPr>
          <w:spacing w:val="-2"/>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this</w:t>
      </w:r>
      <w:r>
        <w:rPr>
          <w:spacing w:val="-2"/>
        </w:rPr>
        <w:t xml:space="preserve"> </w:t>
      </w:r>
      <w:r>
        <w:rPr>
          <w:spacing w:val="-1"/>
        </w:rPr>
        <w:t>Management</w:t>
      </w:r>
      <w:r>
        <w:rPr>
          <w:spacing w:val="63"/>
        </w:rPr>
        <w:t xml:space="preserve"> </w:t>
      </w:r>
      <w:r>
        <w:rPr>
          <w:spacing w:val="-1"/>
        </w:rPr>
        <w:t>Agreement</w:t>
      </w:r>
      <w:r>
        <w:rPr>
          <w:spacing w:val="1"/>
        </w:rPr>
        <w:t xml:space="preserve"> </w:t>
      </w:r>
      <w:r>
        <w:rPr>
          <w:spacing w:val="-1"/>
        </w:rPr>
        <w:t>shall</w:t>
      </w:r>
      <w:r>
        <w:rPr>
          <w:spacing w:val="1"/>
        </w:rPr>
        <w:t xml:space="preserve"> </w:t>
      </w:r>
      <w:r>
        <w:t>be</w:t>
      </w:r>
      <w:r>
        <w:rPr>
          <w:spacing w:val="-2"/>
        </w:rPr>
        <w:t xml:space="preserve"> </w:t>
      </w:r>
      <w:r>
        <w:rPr>
          <w:spacing w:val="-1"/>
        </w:rPr>
        <w:t>canceled.</w:t>
      </w:r>
      <w:r>
        <w:t xml:space="preserve"> A</w:t>
      </w:r>
      <w:r>
        <w:rPr>
          <w:spacing w:val="-1"/>
        </w:rPr>
        <w:t xml:space="preserve"> determination</w:t>
      </w:r>
      <w:r>
        <w:t xml:space="preserve"> by</w:t>
      </w:r>
      <w:r>
        <w:rPr>
          <w:spacing w:val="-3"/>
        </w:rPr>
        <w:t xml:space="preserve"> </w:t>
      </w:r>
      <w:r>
        <w:rPr>
          <w:spacing w:val="-1"/>
        </w:rPr>
        <w:t>the</w:t>
      </w:r>
      <w:r>
        <w:t xml:space="preserve"> </w:t>
      </w:r>
      <w:r>
        <w:rPr>
          <w:spacing w:val="-1"/>
        </w:rPr>
        <w:t>Board</w:t>
      </w:r>
      <w:r>
        <w:rPr>
          <w:spacing w:val="-3"/>
        </w:rPr>
        <w:t xml:space="preserve"> </w:t>
      </w:r>
      <w:r>
        <w:rPr>
          <w:spacing w:val="-1"/>
        </w:rPr>
        <w:t>that</w:t>
      </w:r>
      <w:r>
        <w:rPr>
          <w:spacing w:val="1"/>
        </w:rPr>
        <w:t xml:space="preserve"> </w:t>
      </w:r>
      <w:r>
        <w:rPr>
          <w:spacing w:val="-1"/>
        </w:rPr>
        <w:t>funds</w:t>
      </w:r>
      <w:r>
        <w:t xml:space="preserve"> </w:t>
      </w:r>
      <w:r>
        <w:rPr>
          <w:spacing w:val="-1"/>
        </w:rPr>
        <w:t>are</w:t>
      </w:r>
      <w:r>
        <w:rPr>
          <w:spacing w:val="-2"/>
        </w:rPr>
        <w:t xml:space="preserve"> </w:t>
      </w:r>
      <w:r>
        <w:t>not</w:t>
      </w:r>
      <w:r>
        <w:rPr>
          <w:spacing w:val="-2"/>
        </w:rPr>
        <w:t xml:space="preserve"> </w:t>
      </w:r>
      <w:r>
        <w:rPr>
          <w:spacing w:val="-1"/>
        </w:rPr>
        <w:t>appropriated</w:t>
      </w:r>
      <w:r>
        <w:t xml:space="preserve"> or</w:t>
      </w:r>
      <w:r>
        <w:rPr>
          <w:spacing w:val="-2"/>
        </w:rPr>
        <w:t xml:space="preserve"> </w:t>
      </w:r>
      <w:r>
        <w:rPr>
          <w:spacing w:val="-1"/>
        </w:rPr>
        <w:t>otherwise</w:t>
      </w:r>
      <w:r>
        <w:rPr>
          <w:spacing w:val="57"/>
        </w:rPr>
        <w:t xml:space="preserve"> </w:t>
      </w:r>
      <w:r>
        <w:rPr>
          <w:spacing w:val="-1"/>
        </w:rPr>
        <w:t>available</w:t>
      </w:r>
      <w:r>
        <w:rPr>
          <w:spacing w:val="-2"/>
        </w:rPr>
        <w:t xml:space="preserve"> </w:t>
      </w:r>
      <w:r>
        <w:t>to</w:t>
      </w:r>
      <w:r>
        <w:rPr>
          <w:spacing w:val="-1"/>
        </w:rPr>
        <w:t xml:space="preserve"> support</w:t>
      </w:r>
      <w:r>
        <w:rPr>
          <w:spacing w:val="1"/>
        </w:rPr>
        <w:t xml:space="preserve"> </w:t>
      </w:r>
      <w:r>
        <w:rPr>
          <w:spacing w:val="-1"/>
        </w:rPr>
        <w:t>continuation</w:t>
      </w:r>
      <w:r>
        <w:t xml:space="preserve"> of</w:t>
      </w:r>
      <w:r>
        <w:rPr>
          <w:spacing w:val="-2"/>
        </w:rPr>
        <w:t xml:space="preserve"> </w:t>
      </w:r>
      <w:r>
        <w:rPr>
          <w:spacing w:val="-1"/>
        </w:rPr>
        <w:t>performance</w:t>
      </w:r>
      <w:r>
        <w:t xml:space="preserve"> </w:t>
      </w:r>
      <w:r>
        <w:rPr>
          <w:spacing w:val="-1"/>
        </w:rPr>
        <w:t>shall</w:t>
      </w:r>
      <w:r>
        <w:rPr>
          <w:spacing w:val="-2"/>
        </w:rPr>
        <w:t xml:space="preserve"> </w:t>
      </w:r>
      <w:r>
        <w:t xml:space="preserve">be </w:t>
      </w:r>
      <w:r>
        <w:rPr>
          <w:spacing w:val="-1"/>
        </w:rPr>
        <w:t>final</w:t>
      </w:r>
      <w:r>
        <w:rPr>
          <w:spacing w:val="1"/>
        </w:rPr>
        <w:t xml:space="preserve"> </w:t>
      </w:r>
      <w:r>
        <w:t>and</w:t>
      </w:r>
      <w:r>
        <w:rPr>
          <w:spacing w:val="-3"/>
        </w:rPr>
        <w:t xml:space="preserve"> </w:t>
      </w:r>
      <w:r>
        <w:rPr>
          <w:spacing w:val="-1"/>
        </w:rPr>
        <w:t>conclusive.</w:t>
      </w:r>
    </w:p>
    <w:p w14:paraId="486070EB" w14:textId="77777777" w:rsidR="00E62BB3" w:rsidRDefault="00E62BB3">
      <w:pPr>
        <w:spacing w:before="5"/>
        <w:rPr>
          <w:rFonts w:ascii="Times New Roman" w:eastAsia="Times New Roman" w:hAnsi="Times New Roman" w:cs="Times New Roman"/>
          <w:sz w:val="21"/>
          <w:szCs w:val="21"/>
        </w:rPr>
      </w:pPr>
    </w:p>
    <w:p w14:paraId="36D8B0BA" w14:textId="77777777" w:rsidR="00E62BB3" w:rsidRDefault="00D96939" w:rsidP="003F2412">
      <w:pPr>
        <w:pStyle w:val="Heading3"/>
        <w:numPr>
          <w:ilvl w:val="0"/>
          <w:numId w:val="3"/>
        </w:numPr>
        <w:tabs>
          <w:tab w:val="left" w:pos="821"/>
        </w:tabs>
        <w:ind w:left="820" w:hanging="720"/>
        <w:rPr>
          <w:b w:val="0"/>
          <w:bCs w:val="0"/>
        </w:rPr>
      </w:pPr>
      <w:r>
        <w:rPr>
          <w:spacing w:val="-1"/>
        </w:rPr>
        <w:t>Section</w:t>
      </w:r>
      <w:r>
        <w:rPr>
          <w:spacing w:val="-3"/>
        </w:rPr>
        <w:t xml:space="preserve"> </w:t>
      </w:r>
      <w:r>
        <w:rPr>
          <w:spacing w:val="-1"/>
        </w:rPr>
        <w:t>Headings;</w:t>
      </w:r>
      <w:r>
        <w:rPr>
          <w:spacing w:val="1"/>
        </w:rPr>
        <w:t xml:space="preserve"> </w:t>
      </w:r>
      <w:r>
        <w:rPr>
          <w:spacing w:val="-1"/>
        </w:rPr>
        <w:t>Interpretation</w:t>
      </w:r>
    </w:p>
    <w:p w14:paraId="3200A2BE" w14:textId="77777777" w:rsidR="00E62BB3" w:rsidRDefault="00E62BB3">
      <w:pPr>
        <w:spacing w:before="5"/>
        <w:rPr>
          <w:rFonts w:ascii="Times New Roman" w:eastAsia="Times New Roman" w:hAnsi="Times New Roman" w:cs="Times New Roman"/>
          <w:b/>
          <w:bCs/>
          <w:sz w:val="21"/>
          <w:szCs w:val="21"/>
        </w:rPr>
      </w:pPr>
    </w:p>
    <w:p w14:paraId="5D701E53" w14:textId="77777777" w:rsidR="00E62BB3" w:rsidRDefault="00D96939">
      <w:pPr>
        <w:pStyle w:val="BodyText"/>
        <w:ind w:left="100" w:right="175"/>
      </w:pPr>
      <w:r>
        <w:rPr>
          <w:spacing w:val="-1"/>
        </w:rPr>
        <w:t>Caption</w:t>
      </w:r>
      <w:r>
        <w:t xml:space="preserve"> and</w:t>
      </w:r>
      <w:r>
        <w:rPr>
          <w:spacing w:val="-3"/>
        </w:rPr>
        <w:t xml:space="preserve"> </w:t>
      </w:r>
      <w:r>
        <w:rPr>
          <w:spacing w:val="-1"/>
        </w:rPr>
        <w:t>Section</w:t>
      </w:r>
      <w:r>
        <w:t xml:space="preserve"> </w:t>
      </w:r>
      <w:r>
        <w:rPr>
          <w:spacing w:val="-1"/>
        </w:rPr>
        <w:t>headings</w:t>
      </w:r>
      <w:r>
        <w:t xml:space="preserve"> used in</w:t>
      </w:r>
      <w:r>
        <w:rPr>
          <w:spacing w:val="-3"/>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are</w:t>
      </w:r>
      <w:r>
        <w:t xml:space="preserve"> </w:t>
      </w:r>
      <w:r>
        <w:rPr>
          <w:spacing w:val="-1"/>
        </w:rPr>
        <w:t>for</w:t>
      </w:r>
      <w:r>
        <w:rPr>
          <w:spacing w:val="1"/>
        </w:rPr>
        <w:t xml:space="preserve"> </w:t>
      </w:r>
      <w:r>
        <w:rPr>
          <w:spacing w:val="-1"/>
        </w:rPr>
        <w:t>convenience</w:t>
      </w:r>
      <w:r>
        <w:t xml:space="preserve"> and</w:t>
      </w:r>
      <w:r>
        <w:rPr>
          <w:spacing w:val="-3"/>
        </w:rPr>
        <w:t xml:space="preserve"> </w:t>
      </w:r>
      <w:r>
        <w:rPr>
          <w:spacing w:val="-1"/>
        </w:rPr>
        <w:t>reference</w:t>
      </w:r>
      <w:r>
        <w:rPr>
          <w:spacing w:val="41"/>
        </w:rPr>
        <w:t xml:space="preserve"> </w:t>
      </w:r>
      <w:r>
        <w:t>only</w:t>
      </w:r>
      <w:r>
        <w:rPr>
          <w:spacing w:val="-3"/>
        </w:rPr>
        <w:t xml:space="preserve"> </w:t>
      </w:r>
      <w:r>
        <w:t xml:space="preserve">and </w:t>
      </w:r>
      <w:r>
        <w:rPr>
          <w:spacing w:val="-1"/>
        </w:rPr>
        <w:t>shall</w:t>
      </w:r>
      <w:r>
        <w:rPr>
          <w:spacing w:val="1"/>
        </w:rPr>
        <w:t xml:space="preserve"> </w:t>
      </w:r>
      <w:r>
        <w:rPr>
          <w:spacing w:val="-1"/>
        </w:rPr>
        <w:t>not</w:t>
      </w:r>
      <w:r>
        <w:rPr>
          <w:spacing w:val="1"/>
        </w:rPr>
        <w:t xml:space="preserve"> </w:t>
      </w:r>
      <w:r>
        <w:rPr>
          <w:spacing w:val="-1"/>
        </w:rPr>
        <w:t>affect</w:t>
      </w:r>
      <w:r>
        <w:rPr>
          <w:spacing w:val="-2"/>
        </w:rPr>
        <w:t xml:space="preserve"> </w:t>
      </w:r>
      <w:r>
        <w:t>in</w:t>
      </w:r>
      <w:r>
        <w:rPr>
          <w:spacing w:val="-3"/>
        </w:rPr>
        <w:t xml:space="preserve"> </w:t>
      </w:r>
      <w:r>
        <w:t>any</w:t>
      </w:r>
      <w:r>
        <w:rPr>
          <w:spacing w:val="-3"/>
        </w:rPr>
        <w:t xml:space="preserve"> </w:t>
      </w:r>
      <w:r>
        <w:rPr>
          <w:spacing w:val="-1"/>
        </w:rPr>
        <w:t>way</w:t>
      </w:r>
      <w:r>
        <w:rPr>
          <w:spacing w:val="-3"/>
        </w:rPr>
        <w:t xml:space="preserve"> </w:t>
      </w:r>
      <w:r>
        <w:t xml:space="preserve">the </w:t>
      </w:r>
      <w:r>
        <w:rPr>
          <w:spacing w:val="-1"/>
        </w:rPr>
        <w:t>meaning,</w:t>
      </w:r>
      <w:r>
        <w:t xml:space="preserve"> </w:t>
      </w:r>
      <w:r>
        <w:rPr>
          <w:spacing w:val="-1"/>
        </w:rPr>
        <w:t>construction,</w:t>
      </w:r>
      <w:r>
        <w:rPr>
          <w:spacing w:val="-3"/>
        </w:rPr>
        <w:t xml:space="preserve"> </w:t>
      </w:r>
      <w:r>
        <w:t>or</w:t>
      </w:r>
      <w:r>
        <w:rPr>
          <w:spacing w:val="-2"/>
        </w:rPr>
        <w:t xml:space="preserve"> </w:t>
      </w:r>
      <w:r>
        <w:rPr>
          <w:spacing w:val="-1"/>
        </w:rPr>
        <w:t>interpretation</w:t>
      </w:r>
      <w:r>
        <w:rPr>
          <w:spacing w:val="-3"/>
        </w:rPr>
        <w:t xml:space="preserve"> </w:t>
      </w:r>
      <w:r>
        <w:t>of</w:t>
      </w:r>
      <w:r>
        <w:rPr>
          <w:spacing w:val="-2"/>
        </w:rPr>
        <w:t xml:space="preserve"> </w:t>
      </w:r>
      <w:r>
        <w:rPr>
          <w:spacing w:val="-1"/>
        </w:rPr>
        <w:t>this</w:t>
      </w:r>
      <w:r>
        <w:t xml:space="preserve"> </w:t>
      </w:r>
      <w:r>
        <w:rPr>
          <w:spacing w:val="-1"/>
        </w:rPr>
        <w:t>Management</w:t>
      </w:r>
      <w:r>
        <w:rPr>
          <w:spacing w:val="57"/>
        </w:rPr>
        <w:t xml:space="preserve"> </w:t>
      </w:r>
      <w:r>
        <w:rPr>
          <w:spacing w:val="-1"/>
        </w:rPr>
        <w:t>Agreement.</w:t>
      </w:r>
      <w:r>
        <w:t xml:space="preserve"> </w:t>
      </w:r>
      <w:r>
        <w:rPr>
          <w:spacing w:val="-1"/>
        </w:rPr>
        <w:t>Each</w:t>
      </w:r>
      <w:r>
        <w:t xml:space="preserve"> </w:t>
      </w:r>
      <w:r>
        <w:rPr>
          <w:spacing w:val="-1"/>
        </w:rPr>
        <w:t>party</w:t>
      </w:r>
      <w:r>
        <w:rPr>
          <w:spacing w:val="-3"/>
        </w:rPr>
        <w:t xml:space="preserve"> </w:t>
      </w:r>
      <w:r>
        <w:rPr>
          <w:spacing w:val="-1"/>
        </w:rPr>
        <w:t>hereto</w:t>
      </w:r>
      <w:r>
        <w:t xml:space="preserve"> </w:t>
      </w:r>
      <w:r>
        <w:rPr>
          <w:spacing w:val="-1"/>
        </w:rPr>
        <w:t>and</w:t>
      </w:r>
      <w:r>
        <w:t xml:space="preserve"> </w:t>
      </w:r>
      <w:r>
        <w:rPr>
          <w:spacing w:val="-1"/>
        </w:rPr>
        <w:t>its</w:t>
      </w:r>
      <w:r>
        <w:rPr>
          <w:spacing w:val="-2"/>
        </w:rPr>
        <w:t xml:space="preserve"> </w:t>
      </w:r>
      <w:r>
        <w:rPr>
          <w:spacing w:val="-1"/>
        </w:rPr>
        <w:t>counsel</w:t>
      </w:r>
      <w:r>
        <w:rPr>
          <w:spacing w:val="1"/>
        </w:rPr>
        <w:t xml:space="preserve"> </w:t>
      </w:r>
      <w:r>
        <w:rPr>
          <w:spacing w:val="-2"/>
        </w:rPr>
        <w:t>have</w:t>
      </w:r>
      <w:r>
        <w:t xml:space="preserve"> </w:t>
      </w:r>
      <w:r>
        <w:rPr>
          <w:spacing w:val="-1"/>
        </w:rPr>
        <w:t>participated</w:t>
      </w:r>
      <w:r>
        <w:rPr>
          <w:spacing w:val="-3"/>
        </w:rPr>
        <w:t xml:space="preserve"> </w:t>
      </w:r>
      <w:r>
        <w:rPr>
          <w:spacing w:val="-1"/>
        </w:rPr>
        <w:t>fully</w:t>
      </w:r>
      <w:r>
        <w:rPr>
          <w:spacing w:val="-3"/>
        </w:rPr>
        <w:t xml:space="preserve"> </w:t>
      </w:r>
      <w:r>
        <w:t xml:space="preserve">and </w:t>
      </w:r>
      <w:r>
        <w:rPr>
          <w:spacing w:val="-1"/>
        </w:rPr>
        <w:t>equally</w:t>
      </w:r>
      <w:r>
        <w:rPr>
          <w:spacing w:val="-3"/>
        </w:rPr>
        <w:t xml:space="preserve"> </w:t>
      </w:r>
      <w:r>
        <w:rPr>
          <w:spacing w:val="-1"/>
        </w:rPr>
        <w:t>in</w:t>
      </w:r>
      <w:r>
        <w:t xml:space="preserve"> the</w:t>
      </w:r>
      <w:r>
        <w:rPr>
          <w:spacing w:val="-2"/>
        </w:rPr>
        <w:t xml:space="preserve"> </w:t>
      </w:r>
      <w:r>
        <w:rPr>
          <w:spacing w:val="-1"/>
        </w:rPr>
        <w:t>review and</w:t>
      </w:r>
      <w:r>
        <w:rPr>
          <w:spacing w:val="87"/>
        </w:rPr>
        <w:t xml:space="preserve"> </w:t>
      </w:r>
      <w:r>
        <w:rPr>
          <w:spacing w:val="-1"/>
        </w:rPr>
        <w:t>negotiation</w:t>
      </w:r>
      <w:r>
        <w:t xml:space="preserve"> of</w:t>
      </w:r>
      <w:r>
        <w:rPr>
          <w:spacing w:val="-2"/>
        </w:rPr>
        <w:t xml:space="preserve"> </w:t>
      </w:r>
      <w:r>
        <w:rPr>
          <w:spacing w:val="-1"/>
        </w:rPr>
        <w:t>this</w:t>
      </w:r>
      <w:r>
        <w:t xml:space="preserve"> </w:t>
      </w:r>
      <w:r>
        <w:rPr>
          <w:spacing w:val="-2"/>
        </w:rPr>
        <w:t>Management</w:t>
      </w:r>
      <w:r>
        <w:rPr>
          <w:spacing w:val="1"/>
        </w:rPr>
        <w:t xml:space="preserve"> </w:t>
      </w:r>
      <w:r>
        <w:rPr>
          <w:spacing w:val="-1"/>
        </w:rPr>
        <w:t>Agreement.</w:t>
      </w:r>
      <w:r>
        <w:t xml:space="preserve"> The</w:t>
      </w:r>
      <w:r>
        <w:rPr>
          <w:spacing w:val="-2"/>
        </w:rPr>
        <w:t xml:space="preserve"> </w:t>
      </w:r>
      <w:r>
        <w:rPr>
          <w:spacing w:val="-1"/>
        </w:rPr>
        <w:t>language</w:t>
      </w:r>
      <w:r>
        <w:t xml:space="preserve"> in </w:t>
      </w:r>
      <w:r>
        <w:rPr>
          <w:spacing w:val="-1"/>
        </w:rPr>
        <w:t>all</w:t>
      </w:r>
      <w:r>
        <w:rPr>
          <w:spacing w:val="1"/>
        </w:rPr>
        <w:t xml:space="preserve"> </w:t>
      </w:r>
      <w:r>
        <w:rPr>
          <w:spacing w:val="-1"/>
        </w:rPr>
        <w:t>parts</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69"/>
        </w:rPr>
        <w:t xml:space="preserve"> </w:t>
      </w:r>
      <w:r>
        <w:rPr>
          <w:spacing w:val="-1"/>
        </w:rPr>
        <w:t>shall</w:t>
      </w:r>
      <w:r>
        <w:rPr>
          <w:spacing w:val="1"/>
        </w:rPr>
        <w:t xml:space="preserve"> </w:t>
      </w:r>
      <w:r>
        <w:rPr>
          <w:spacing w:val="-1"/>
        </w:rPr>
        <w:t>in</w:t>
      </w:r>
      <w:r>
        <w:t xml:space="preserve"> </w:t>
      </w:r>
      <w:r>
        <w:rPr>
          <w:spacing w:val="-1"/>
        </w:rPr>
        <w:t>all</w:t>
      </w:r>
      <w:r>
        <w:rPr>
          <w:spacing w:val="1"/>
        </w:rPr>
        <w:t xml:space="preserve"> </w:t>
      </w:r>
      <w:r>
        <w:rPr>
          <w:spacing w:val="-2"/>
        </w:rPr>
        <w:t>cases</w:t>
      </w:r>
      <w:r>
        <w:t xml:space="preserve"> be</w:t>
      </w:r>
      <w:r>
        <w:rPr>
          <w:spacing w:val="-2"/>
        </w:rPr>
        <w:t xml:space="preserve"> </w:t>
      </w:r>
      <w:r>
        <w:rPr>
          <w:spacing w:val="-1"/>
        </w:rPr>
        <w:t>construed</w:t>
      </w:r>
      <w:r>
        <w:t xml:space="preserve"> </w:t>
      </w:r>
      <w:r>
        <w:rPr>
          <w:spacing w:val="-1"/>
        </w:rPr>
        <w:t>according</w:t>
      </w:r>
      <w:r>
        <w:rPr>
          <w:spacing w:val="-3"/>
        </w:rPr>
        <w:t xml:space="preserve"> </w:t>
      </w:r>
      <w:r>
        <w:t>to</w:t>
      </w:r>
      <w:r>
        <w:rPr>
          <w:spacing w:val="-3"/>
        </w:rPr>
        <w:t xml:space="preserve"> </w:t>
      </w:r>
      <w:r>
        <w:t>its</w:t>
      </w:r>
      <w:r>
        <w:rPr>
          <w:spacing w:val="-2"/>
        </w:rPr>
        <w:t xml:space="preserve"> </w:t>
      </w:r>
      <w:r>
        <w:rPr>
          <w:spacing w:val="-1"/>
        </w:rPr>
        <w:t>fair</w:t>
      </w:r>
      <w:r>
        <w:rPr>
          <w:spacing w:val="1"/>
        </w:rPr>
        <w:t xml:space="preserve"> </w:t>
      </w:r>
      <w:r>
        <w:rPr>
          <w:spacing w:val="-1"/>
        </w:rPr>
        <w:t>meaning</w:t>
      </w:r>
      <w:r>
        <w:rPr>
          <w:spacing w:val="-3"/>
        </w:rPr>
        <w:t xml:space="preserve"> </w:t>
      </w:r>
      <w:r>
        <w:t xml:space="preserve">and </w:t>
      </w:r>
      <w:r>
        <w:rPr>
          <w:spacing w:val="-1"/>
        </w:rPr>
        <w:t>not</w:t>
      </w:r>
      <w:r>
        <w:rPr>
          <w:spacing w:val="1"/>
        </w:rPr>
        <w:t xml:space="preserve"> </w:t>
      </w:r>
      <w:r>
        <w:rPr>
          <w:spacing w:val="-1"/>
        </w:rPr>
        <w:t>strictly</w:t>
      </w:r>
      <w:r>
        <w:rPr>
          <w:spacing w:val="-3"/>
        </w:rPr>
        <w:t xml:space="preserve"> </w:t>
      </w:r>
      <w:r>
        <w:t>for</w:t>
      </w:r>
      <w:r>
        <w:rPr>
          <w:spacing w:val="-2"/>
        </w:rPr>
        <w:t xml:space="preserve"> </w:t>
      </w:r>
      <w:r>
        <w:t>or</w:t>
      </w:r>
      <w:r>
        <w:rPr>
          <w:spacing w:val="-2"/>
        </w:rPr>
        <w:t xml:space="preserve"> </w:t>
      </w:r>
      <w:r>
        <w:rPr>
          <w:spacing w:val="-1"/>
        </w:rPr>
        <w:t>against</w:t>
      </w:r>
      <w:r>
        <w:rPr>
          <w:spacing w:val="-2"/>
        </w:rPr>
        <w:t xml:space="preserve"> </w:t>
      </w:r>
      <w:r>
        <w:t>any</w:t>
      </w:r>
      <w:r>
        <w:rPr>
          <w:spacing w:val="-3"/>
        </w:rPr>
        <w:t xml:space="preserve"> </w:t>
      </w:r>
      <w:r>
        <w:rPr>
          <w:spacing w:val="-1"/>
        </w:rPr>
        <w:t>party</w:t>
      </w:r>
      <w:r>
        <w:rPr>
          <w:spacing w:val="-3"/>
        </w:rPr>
        <w:t xml:space="preserve"> </w:t>
      </w:r>
      <w:r>
        <w:rPr>
          <w:spacing w:val="-1"/>
        </w:rPr>
        <w:t>hereto.</w:t>
      </w:r>
    </w:p>
    <w:p w14:paraId="3148450C" w14:textId="77777777" w:rsidR="00E62BB3" w:rsidRDefault="00E62BB3">
      <w:pPr>
        <w:spacing w:before="2"/>
        <w:rPr>
          <w:rFonts w:ascii="Times New Roman" w:eastAsia="Times New Roman" w:hAnsi="Times New Roman" w:cs="Times New Roman"/>
          <w:sz w:val="21"/>
          <w:szCs w:val="21"/>
        </w:rPr>
      </w:pPr>
    </w:p>
    <w:p w14:paraId="3C8DB09B" w14:textId="77777777" w:rsidR="00E62BB3" w:rsidRDefault="00D96939" w:rsidP="003F2412">
      <w:pPr>
        <w:pStyle w:val="Heading3"/>
        <w:numPr>
          <w:ilvl w:val="0"/>
          <w:numId w:val="3"/>
        </w:numPr>
        <w:tabs>
          <w:tab w:val="left" w:pos="821"/>
        </w:tabs>
        <w:ind w:left="820" w:hanging="720"/>
        <w:rPr>
          <w:b w:val="0"/>
          <w:bCs w:val="0"/>
        </w:rPr>
      </w:pPr>
      <w:r>
        <w:rPr>
          <w:spacing w:val="-1"/>
        </w:rPr>
        <w:t>Entire</w:t>
      </w:r>
      <w:r>
        <w:rPr>
          <w:spacing w:val="-2"/>
        </w:rPr>
        <w:t xml:space="preserve"> </w:t>
      </w:r>
      <w:r>
        <w:rPr>
          <w:spacing w:val="-1"/>
        </w:rPr>
        <w:t>Agreement;</w:t>
      </w:r>
      <w:r>
        <w:rPr>
          <w:spacing w:val="1"/>
        </w:rPr>
        <w:t xml:space="preserve"> </w:t>
      </w:r>
      <w:r>
        <w:rPr>
          <w:spacing w:val="-1"/>
        </w:rPr>
        <w:t>Exhibits,</w:t>
      </w:r>
      <w:r>
        <w:t xml:space="preserve"> </w:t>
      </w:r>
      <w:r>
        <w:rPr>
          <w:spacing w:val="-1"/>
        </w:rPr>
        <w:t>Schedules,</w:t>
      </w:r>
      <w:r>
        <w:t xml:space="preserve"> </w:t>
      </w:r>
      <w:r>
        <w:rPr>
          <w:spacing w:val="-1"/>
        </w:rPr>
        <w:t>and Appendices</w:t>
      </w:r>
    </w:p>
    <w:p w14:paraId="22BCFC95" w14:textId="77777777" w:rsidR="00E62BB3" w:rsidRDefault="00E62BB3">
      <w:pPr>
        <w:spacing w:before="7"/>
        <w:rPr>
          <w:rFonts w:ascii="Times New Roman" w:eastAsia="Times New Roman" w:hAnsi="Times New Roman" w:cs="Times New Roman"/>
          <w:b/>
          <w:bCs/>
          <w:sz w:val="21"/>
          <w:szCs w:val="21"/>
        </w:rPr>
      </w:pPr>
    </w:p>
    <w:p w14:paraId="4732A48A" w14:textId="77777777" w:rsidR="00E62BB3" w:rsidRDefault="00D96939">
      <w:pPr>
        <w:pStyle w:val="BodyText"/>
        <w:ind w:left="100" w:right="485"/>
      </w:pP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together</w:t>
      </w:r>
      <w:r>
        <w:rPr>
          <w:spacing w:val="-2"/>
        </w:rPr>
        <w:t xml:space="preserve"> </w:t>
      </w:r>
      <w:r>
        <w:rPr>
          <w:spacing w:val="-1"/>
        </w:rPr>
        <w:t>with</w:t>
      </w:r>
      <w:r>
        <w:t xml:space="preserve"> any</w:t>
      </w:r>
      <w:r>
        <w:rPr>
          <w:spacing w:val="-3"/>
        </w:rPr>
        <w:t xml:space="preserve"> </w:t>
      </w:r>
      <w:r>
        <w:t xml:space="preserve">and </w:t>
      </w:r>
      <w:r>
        <w:rPr>
          <w:spacing w:val="-2"/>
        </w:rPr>
        <w:t>all</w:t>
      </w:r>
      <w:r>
        <w:rPr>
          <w:spacing w:val="1"/>
        </w:rPr>
        <w:t xml:space="preserve"> </w:t>
      </w:r>
      <w:r>
        <w:rPr>
          <w:spacing w:val="-1"/>
        </w:rPr>
        <w:t>exhibits,</w:t>
      </w:r>
      <w:r>
        <w:rPr>
          <w:spacing w:val="-3"/>
        </w:rPr>
        <w:t xml:space="preserve"> </w:t>
      </w:r>
      <w:r>
        <w:rPr>
          <w:spacing w:val="-1"/>
        </w:rPr>
        <w:t>schedules,</w:t>
      </w:r>
      <w:r>
        <w:rPr>
          <w:spacing w:val="-3"/>
        </w:rPr>
        <w:t xml:space="preserve"> </w:t>
      </w:r>
      <w:r>
        <w:t xml:space="preserve">and </w:t>
      </w:r>
      <w:r>
        <w:rPr>
          <w:spacing w:val="-1"/>
        </w:rPr>
        <w:t>appendices</w:t>
      </w:r>
      <w:r>
        <w:rPr>
          <w:spacing w:val="-2"/>
        </w:rPr>
        <w:t xml:space="preserve"> </w:t>
      </w:r>
      <w:r>
        <w:rPr>
          <w:spacing w:val="-1"/>
        </w:rPr>
        <w:t>attached</w:t>
      </w:r>
      <w:r>
        <w:rPr>
          <w:spacing w:val="73"/>
        </w:rPr>
        <w:t xml:space="preserve"> </w:t>
      </w:r>
      <w:r>
        <w:rPr>
          <w:spacing w:val="-1"/>
        </w:rPr>
        <w:t>hereto,</w:t>
      </w:r>
      <w:r>
        <w:t xml:space="preserve"> </w:t>
      </w:r>
      <w:r>
        <w:rPr>
          <w:spacing w:val="-1"/>
        </w:rPr>
        <w:t>contains</w:t>
      </w:r>
      <w:r>
        <w:t xml:space="preserve"> </w:t>
      </w:r>
      <w:r>
        <w:rPr>
          <w:spacing w:val="-1"/>
        </w:rPr>
        <w:t>the</w:t>
      </w:r>
      <w:r>
        <w:t xml:space="preserve"> </w:t>
      </w:r>
      <w:r>
        <w:rPr>
          <w:spacing w:val="-1"/>
        </w:rPr>
        <w:t>entire</w:t>
      </w:r>
      <w:r>
        <w:t xml:space="preserve"> </w:t>
      </w:r>
      <w:r>
        <w:rPr>
          <w:spacing w:val="-1"/>
        </w:rPr>
        <w:t>and</w:t>
      </w:r>
      <w:r>
        <w:t xml:space="preserve"> </w:t>
      </w:r>
      <w:r>
        <w:rPr>
          <w:spacing w:val="-1"/>
        </w:rPr>
        <w:t>exclusive</w:t>
      </w:r>
      <w:r>
        <w:t xml:space="preserve"> </w:t>
      </w:r>
      <w:r>
        <w:rPr>
          <w:spacing w:val="-1"/>
        </w:rPr>
        <w:t>Management</w:t>
      </w:r>
      <w:r>
        <w:rPr>
          <w:spacing w:val="1"/>
        </w:rPr>
        <w:t xml:space="preserve"> </w:t>
      </w:r>
      <w:r>
        <w:rPr>
          <w:spacing w:val="-1"/>
        </w:rPr>
        <w:t>Agreement</w:t>
      </w:r>
      <w:r>
        <w:rPr>
          <w:spacing w:val="1"/>
        </w:rPr>
        <w:t xml:space="preserve"> </w:t>
      </w:r>
      <w:r>
        <w:t>between</w:t>
      </w:r>
      <w:r>
        <w:rPr>
          <w:spacing w:val="-3"/>
        </w:rPr>
        <w:t xml:space="preserve"> </w:t>
      </w:r>
      <w:r>
        <w:rPr>
          <w:spacing w:val="-1"/>
        </w:rPr>
        <w:t>the</w:t>
      </w:r>
      <w:r>
        <w:t xml:space="preserve"> </w:t>
      </w:r>
      <w:r>
        <w:rPr>
          <w:spacing w:val="-1"/>
        </w:rPr>
        <w:t>parties</w:t>
      </w:r>
      <w:r>
        <w:t xml:space="preserve"> </w:t>
      </w:r>
      <w:r>
        <w:rPr>
          <w:spacing w:val="-1"/>
        </w:rPr>
        <w:t>hereto</w:t>
      </w:r>
      <w:r>
        <w:t xml:space="preserve"> and</w:t>
      </w:r>
    </w:p>
    <w:p w14:paraId="15525BDE" w14:textId="77777777" w:rsidR="00E62BB3" w:rsidRDefault="00D96939">
      <w:pPr>
        <w:pStyle w:val="BodyText"/>
        <w:spacing w:before="54"/>
        <w:ind w:right="216"/>
      </w:pPr>
      <w:r>
        <w:rPr>
          <w:spacing w:val="-1"/>
        </w:rPr>
        <w:t>supersedes</w:t>
      </w:r>
      <w:r>
        <w:t xml:space="preserve"> </w:t>
      </w:r>
      <w:r>
        <w:rPr>
          <w:spacing w:val="-1"/>
        </w:rPr>
        <w:t>all</w:t>
      </w:r>
      <w:r>
        <w:rPr>
          <w:spacing w:val="-2"/>
        </w:rPr>
        <w:t xml:space="preserve"> </w:t>
      </w:r>
      <w:r>
        <w:rPr>
          <w:spacing w:val="-1"/>
        </w:rPr>
        <w:t>previous</w:t>
      </w:r>
      <w:r>
        <w:t xml:space="preserve"> </w:t>
      </w:r>
      <w:r>
        <w:rPr>
          <w:spacing w:val="-1"/>
        </w:rPr>
        <w:t>oral</w:t>
      </w:r>
      <w:r>
        <w:rPr>
          <w:spacing w:val="-2"/>
        </w:rPr>
        <w:t xml:space="preserve"> </w:t>
      </w:r>
      <w:r>
        <w:t xml:space="preserve">and </w:t>
      </w:r>
      <w:r>
        <w:rPr>
          <w:spacing w:val="-1"/>
        </w:rPr>
        <w:t>written</w:t>
      </w:r>
      <w:r>
        <w:rPr>
          <w:spacing w:val="-3"/>
        </w:rPr>
        <w:t xml:space="preserve"> </w:t>
      </w:r>
      <w:r>
        <w:rPr>
          <w:spacing w:val="-1"/>
        </w:rPr>
        <w:t>agreements</w:t>
      </w:r>
      <w:r>
        <w:t xml:space="preserve"> </w:t>
      </w:r>
      <w:r>
        <w:rPr>
          <w:spacing w:val="-2"/>
        </w:rPr>
        <w:t xml:space="preserve">or </w:t>
      </w:r>
      <w:r>
        <w:rPr>
          <w:spacing w:val="-1"/>
        </w:rPr>
        <w:t>understandings,</w:t>
      </w:r>
      <w:r>
        <w:t xml:space="preserve"> </w:t>
      </w:r>
      <w:r>
        <w:rPr>
          <w:spacing w:val="-1"/>
        </w:rPr>
        <w:t>and</w:t>
      </w:r>
      <w:r>
        <w:t xml:space="preserve"> </w:t>
      </w:r>
      <w:r>
        <w:rPr>
          <w:spacing w:val="-1"/>
        </w:rPr>
        <w:t>all</w:t>
      </w:r>
      <w:r>
        <w:rPr>
          <w:spacing w:val="-2"/>
        </w:rPr>
        <w:t xml:space="preserve"> </w:t>
      </w:r>
      <w:r>
        <w:rPr>
          <w:spacing w:val="-1"/>
        </w:rPr>
        <w:t>contemporaneous</w:t>
      </w:r>
      <w:r>
        <w:t xml:space="preserve"> </w:t>
      </w:r>
      <w:r>
        <w:rPr>
          <w:spacing w:val="-1"/>
        </w:rPr>
        <w:t>oral</w:t>
      </w:r>
      <w:r>
        <w:rPr>
          <w:spacing w:val="-2"/>
        </w:rPr>
        <w:t xml:space="preserve"> </w:t>
      </w:r>
      <w:r>
        <w:t>and</w:t>
      </w:r>
      <w:r>
        <w:rPr>
          <w:spacing w:val="77"/>
        </w:rPr>
        <w:t xml:space="preserve"> </w:t>
      </w:r>
      <w:r>
        <w:rPr>
          <w:spacing w:val="-1"/>
        </w:rPr>
        <w:t>written</w:t>
      </w:r>
      <w:r>
        <w:rPr>
          <w:spacing w:val="-3"/>
        </w:rPr>
        <w:t xml:space="preserve"> </w:t>
      </w:r>
      <w:r>
        <w:rPr>
          <w:spacing w:val="-1"/>
        </w:rPr>
        <w:t>negotiations,</w:t>
      </w:r>
      <w:r>
        <w:rPr>
          <w:spacing w:val="-3"/>
        </w:rPr>
        <w:t xml:space="preserve"> </w:t>
      </w:r>
      <w:r>
        <w:rPr>
          <w:spacing w:val="-1"/>
        </w:rPr>
        <w:t>commitments,</w:t>
      </w:r>
      <w:r>
        <w:t xml:space="preserve"> </w:t>
      </w:r>
      <w:r>
        <w:rPr>
          <w:spacing w:val="-1"/>
        </w:rPr>
        <w:t>understandings,</w:t>
      </w:r>
      <w:r>
        <w:t xml:space="preserve"> </w:t>
      </w:r>
      <w:r>
        <w:rPr>
          <w:spacing w:val="-1"/>
        </w:rPr>
        <w:t>and</w:t>
      </w:r>
      <w:r>
        <w:t xml:space="preserve"> </w:t>
      </w:r>
      <w:r>
        <w:rPr>
          <w:spacing w:val="-1"/>
        </w:rPr>
        <w:t>communications</w:t>
      </w:r>
      <w:r>
        <w:rPr>
          <w:spacing w:val="-2"/>
        </w:rPr>
        <w:t xml:space="preserve"> </w:t>
      </w:r>
      <w:r>
        <w:rPr>
          <w:spacing w:val="-1"/>
        </w:rPr>
        <w:t>between</w:t>
      </w:r>
      <w:r>
        <w:rPr>
          <w:spacing w:val="-3"/>
        </w:rPr>
        <w:t xml:space="preserve"> </w:t>
      </w:r>
      <w:r>
        <w:t xml:space="preserve">the </w:t>
      </w:r>
      <w:r>
        <w:rPr>
          <w:spacing w:val="-1"/>
        </w:rPr>
        <w:t>parties,</w:t>
      </w:r>
      <w:r>
        <w:t xml:space="preserve"> </w:t>
      </w:r>
      <w:r>
        <w:rPr>
          <w:spacing w:val="-1"/>
        </w:rPr>
        <w:t>relating</w:t>
      </w:r>
      <w:r>
        <w:rPr>
          <w:spacing w:val="-3"/>
        </w:rPr>
        <w:t xml:space="preserve"> </w:t>
      </w:r>
      <w:r>
        <w:t>to</w:t>
      </w:r>
      <w:r>
        <w:rPr>
          <w:spacing w:val="85"/>
        </w:rPr>
        <w:t xml:space="preserve"> </w:t>
      </w:r>
      <w:r>
        <w:t xml:space="preserve">the </w:t>
      </w:r>
      <w:r>
        <w:rPr>
          <w:spacing w:val="-1"/>
        </w:rPr>
        <w:t>subject</w:t>
      </w:r>
      <w:r>
        <w:rPr>
          <w:spacing w:val="1"/>
        </w:rPr>
        <w:t xml:space="preserve"> </w:t>
      </w:r>
      <w:r>
        <w:rPr>
          <w:spacing w:val="-1"/>
        </w:rPr>
        <w:t>matter</w:t>
      </w:r>
      <w:r>
        <w:rPr>
          <w:spacing w:val="-2"/>
        </w:rPr>
        <w:t xml:space="preserve"> </w:t>
      </w:r>
      <w:r>
        <w:t>of</w:t>
      </w:r>
      <w:r>
        <w:rPr>
          <w:spacing w:val="-2"/>
        </w:rPr>
        <w:t xml:space="preserve"> </w:t>
      </w:r>
      <w:r>
        <w:t>the</w:t>
      </w:r>
      <w:r>
        <w:rPr>
          <w:spacing w:val="-2"/>
        </w:rPr>
        <w:t xml:space="preserve"> </w:t>
      </w:r>
      <w:r>
        <w:rPr>
          <w:spacing w:val="-1"/>
        </w:rPr>
        <w:t>Management</w:t>
      </w:r>
      <w:r>
        <w:rPr>
          <w:spacing w:val="1"/>
        </w:rPr>
        <w:t xml:space="preserve"> </w:t>
      </w:r>
      <w:r>
        <w:rPr>
          <w:spacing w:val="-1"/>
        </w:rPr>
        <w:t>Agreement.</w:t>
      </w:r>
      <w:r>
        <w:t xml:space="preserve"> The</w:t>
      </w:r>
      <w:r>
        <w:rPr>
          <w:spacing w:val="-2"/>
        </w:rPr>
        <w:t xml:space="preserve"> </w:t>
      </w:r>
      <w:r>
        <w:rPr>
          <w:spacing w:val="-1"/>
        </w:rPr>
        <w:t>exhibits,</w:t>
      </w:r>
      <w:r>
        <w:t xml:space="preserve"> </w:t>
      </w:r>
      <w:r>
        <w:rPr>
          <w:spacing w:val="-1"/>
        </w:rPr>
        <w:t>schedules,</w:t>
      </w:r>
      <w:r>
        <w:t xml:space="preserve"> and</w:t>
      </w:r>
      <w:r>
        <w:rPr>
          <w:spacing w:val="-3"/>
        </w:rPr>
        <w:t xml:space="preserve"> </w:t>
      </w:r>
      <w:r>
        <w:rPr>
          <w:spacing w:val="-1"/>
        </w:rPr>
        <w:t>appendices</w:t>
      </w:r>
      <w:r>
        <w:rPr>
          <w:spacing w:val="-2"/>
        </w:rPr>
        <w:t xml:space="preserve"> </w:t>
      </w:r>
      <w:r>
        <w:rPr>
          <w:spacing w:val="-1"/>
        </w:rPr>
        <w:t>attached</w:t>
      </w:r>
      <w:r>
        <w:rPr>
          <w:spacing w:val="59"/>
        </w:rPr>
        <w:t xml:space="preserve"> </w:t>
      </w:r>
      <w:r>
        <w:rPr>
          <w:spacing w:val="-1"/>
        </w:rPr>
        <w:t>hereto</w:t>
      </w:r>
      <w:r>
        <w:t xml:space="preserve"> </w:t>
      </w:r>
      <w:r>
        <w:rPr>
          <w:spacing w:val="-1"/>
        </w:rPr>
        <w:t>are</w:t>
      </w:r>
      <w:r>
        <w:rPr>
          <w:spacing w:val="-2"/>
        </w:rPr>
        <w:t xml:space="preserve"> </w:t>
      </w:r>
      <w:r>
        <w:rPr>
          <w:spacing w:val="-1"/>
        </w:rPr>
        <w:t>incorporated</w:t>
      </w:r>
      <w:r>
        <w:rPr>
          <w:spacing w:val="-3"/>
        </w:rPr>
        <w:t xml:space="preserve"> </w:t>
      </w:r>
      <w:r>
        <w:t xml:space="preserve">in </w:t>
      </w:r>
      <w:r>
        <w:rPr>
          <w:spacing w:val="-1"/>
        </w:rPr>
        <w:t>and</w:t>
      </w:r>
      <w:r>
        <w:t xml:space="preserve"> </w:t>
      </w:r>
      <w:r>
        <w:rPr>
          <w:spacing w:val="-1"/>
        </w:rPr>
        <w:t>made</w:t>
      </w:r>
      <w:r>
        <w:t xml:space="preserve"> a </w:t>
      </w:r>
      <w:r>
        <w:rPr>
          <w:spacing w:val="-1"/>
        </w:rPr>
        <w:t>part</w:t>
      </w:r>
      <w:r>
        <w:rPr>
          <w:spacing w:val="1"/>
        </w:rP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by</w:t>
      </w:r>
      <w:r>
        <w:rPr>
          <w:spacing w:val="-3"/>
        </w:rPr>
        <w:t xml:space="preserve"> </w:t>
      </w:r>
      <w:r>
        <w:rPr>
          <w:spacing w:val="-1"/>
        </w:rPr>
        <w:t>reference.</w:t>
      </w:r>
    </w:p>
    <w:p w14:paraId="139B0388" w14:textId="77777777" w:rsidR="00E62BB3" w:rsidRDefault="00E62BB3">
      <w:pPr>
        <w:spacing w:before="5"/>
        <w:rPr>
          <w:rFonts w:ascii="Times New Roman" w:eastAsia="Times New Roman" w:hAnsi="Times New Roman" w:cs="Times New Roman"/>
          <w:sz w:val="21"/>
          <w:szCs w:val="21"/>
        </w:rPr>
      </w:pPr>
    </w:p>
    <w:p w14:paraId="3CE32E81" w14:textId="77777777" w:rsidR="00E62BB3" w:rsidRDefault="00D96939" w:rsidP="003F2412">
      <w:pPr>
        <w:pStyle w:val="Heading3"/>
        <w:numPr>
          <w:ilvl w:val="0"/>
          <w:numId w:val="3"/>
        </w:numPr>
        <w:tabs>
          <w:tab w:val="left" w:pos="841"/>
        </w:tabs>
        <w:ind w:left="840" w:hanging="720"/>
        <w:rPr>
          <w:b w:val="0"/>
          <w:bCs w:val="0"/>
        </w:rPr>
      </w:pPr>
      <w:r>
        <w:rPr>
          <w:spacing w:val="-1"/>
        </w:rPr>
        <w:t>Severability</w:t>
      </w:r>
    </w:p>
    <w:p w14:paraId="727BEA3F" w14:textId="77777777" w:rsidR="00E62BB3" w:rsidRDefault="00E62BB3">
      <w:pPr>
        <w:spacing w:before="5"/>
        <w:rPr>
          <w:rFonts w:ascii="Times New Roman" w:eastAsia="Times New Roman" w:hAnsi="Times New Roman" w:cs="Times New Roman"/>
          <w:b/>
          <w:bCs/>
          <w:sz w:val="21"/>
          <w:szCs w:val="21"/>
        </w:rPr>
      </w:pPr>
    </w:p>
    <w:p w14:paraId="16D6557F" w14:textId="77777777" w:rsidR="00E62BB3" w:rsidRDefault="00D96939">
      <w:pPr>
        <w:pStyle w:val="BodyText"/>
        <w:ind w:right="153"/>
      </w:pPr>
      <w:r>
        <w:rPr>
          <w:spacing w:val="-2"/>
        </w:rPr>
        <w:t>If</w:t>
      </w:r>
      <w:r>
        <w:rPr>
          <w:spacing w:val="1"/>
        </w:rPr>
        <w:t xml:space="preserve"> </w:t>
      </w:r>
      <w:r>
        <w:t>any</w:t>
      </w:r>
      <w:r>
        <w:rPr>
          <w:spacing w:val="-3"/>
        </w:rPr>
        <w:t xml:space="preserve"> </w:t>
      </w:r>
      <w:r>
        <w:rPr>
          <w:spacing w:val="-1"/>
        </w:rPr>
        <w:t>provision</w:t>
      </w:r>
      <w:r>
        <w:t xml:space="preserve"> of</w:t>
      </w:r>
      <w:r>
        <w:rPr>
          <w:spacing w:val="-2"/>
        </w:rPr>
        <w:t xml:space="preserve"> </w:t>
      </w:r>
      <w:r>
        <w:rPr>
          <w:spacing w:val="-1"/>
        </w:rPr>
        <w:t>this</w:t>
      </w:r>
      <w:r>
        <w:t xml:space="preserve"> </w:t>
      </w:r>
      <w:r>
        <w:rPr>
          <w:spacing w:val="-2"/>
        </w:rPr>
        <w:t>Management</w:t>
      </w:r>
      <w:r>
        <w:rPr>
          <w:spacing w:val="1"/>
        </w:rPr>
        <w:t xml:space="preserve"> </w:t>
      </w:r>
      <w:r>
        <w:rPr>
          <w:spacing w:val="-1"/>
        </w:rPr>
        <w:t>Agreement</w:t>
      </w:r>
      <w:r>
        <w:rPr>
          <w:spacing w:val="1"/>
        </w:rPr>
        <w:t xml:space="preserve"> </w:t>
      </w:r>
      <w:r>
        <w:t>is</w:t>
      </w:r>
      <w:r>
        <w:rPr>
          <w:spacing w:val="-2"/>
        </w:rPr>
        <w:t xml:space="preserve"> </w:t>
      </w:r>
      <w:r>
        <w:rPr>
          <w:spacing w:val="-1"/>
        </w:rPr>
        <w:t>held</w:t>
      </w:r>
      <w:r>
        <w:t xml:space="preserve"> by</w:t>
      </w:r>
      <w:r>
        <w:rPr>
          <w:spacing w:val="-3"/>
        </w:rPr>
        <w:t xml:space="preserve"> </w:t>
      </w:r>
      <w:r>
        <w:t>any</w:t>
      </w:r>
      <w:r>
        <w:rPr>
          <w:spacing w:val="-3"/>
        </w:rPr>
        <w:t xml:space="preserve"> </w:t>
      </w:r>
      <w:r>
        <w:t>court</w:t>
      </w:r>
      <w:r>
        <w:rPr>
          <w:spacing w:val="-2"/>
        </w:rPr>
        <w:t xml:space="preserve"> </w:t>
      </w:r>
      <w:r>
        <w:t>to be</w:t>
      </w:r>
      <w:r>
        <w:rPr>
          <w:spacing w:val="-2"/>
        </w:rPr>
        <w:t xml:space="preserve"> </w:t>
      </w:r>
      <w:r>
        <w:rPr>
          <w:spacing w:val="-1"/>
        </w:rPr>
        <w:t>invalid,</w:t>
      </w:r>
      <w:r>
        <w:t xml:space="preserve"> </w:t>
      </w:r>
      <w:r>
        <w:rPr>
          <w:spacing w:val="-1"/>
        </w:rPr>
        <w:t>void,</w:t>
      </w:r>
      <w:r>
        <w:t xml:space="preserve"> or</w:t>
      </w:r>
      <w:r>
        <w:rPr>
          <w:spacing w:val="1"/>
        </w:rPr>
        <w:t xml:space="preserve"> </w:t>
      </w:r>
      <w:r>
        <w:rPr>
          <w:spacing w:val="-1"/>
        </w:rPr>
        <w:t>unenforceable,</w:t>
      </w:r>
      <w:r>
        <w:rPr>
          <w:spacing w:val="67"/>
        </w:rPr>
        <w:t xml:space="preserve"> </w:t>
      </w:r>
      <w:r>
        <w:t xml:space="preserve">in </w:t>
      </w:r>
      <w:r>
        <w:rPr>
          <w:spacing w:val="-1"/>
        </w:rPr>
        <w:t>whole</w:t>
      </w:r>
      <w:r>
        <w:t xml:space="preserve"> or</w:t>
      </w:r>
      <w:r>
        <w:rPr>
          <w:spacing w:val="-2"/>
        </w:rPr>
        <w:t xml:space="preserve"> </w:t>
      </w:r>
      <w:r>
        <w:t xml:space="preserve">in </w:t>
      </w:r>
      <w:r>
        <w:rPr>
          <w:spacing w:val="-1"/>
        </w:rPr>
        <w:t>part,</w:t>
      </w:r>
      <w:r>
        <w:t xml:space="preserve"> </w:t>
      </w:r>
      <w:r>
        <w:rPr>
          <w:spacing w:val="-1"/>
        </w:rPr>
        <w:t>the</w:t>
      </w:r>
      <w:r>
        <w:t xml:space="preserve"> </w:t>
      </w:r>
      <w:r>
        <w:rPr>
          <w:spacing w:val="-1"/>
        </w:rPr>
        <w:t>other</w:t>
      </w:r>
      <w:r>
        <w:rPr>
          <w:spacing w:val="1"/>
        </w:rPr>
        <w:t xml:space="preserve"> </w:t>
      </w:r>
      <w:r>
        <w:rPr>
          <w:spacing w:val="-1"/>
        </w:rPr>
        <w:t>provisions</w:t>
      </w:r>
      <w:r>
        <w:t xml:space="preserve"> </w:t>
      </w:r>
      <w:r>
        <w:rPr>
          <w:spacing w:val="-1"/>
        </w:rPr>
        <w:t>shall</w:t>
      </w:r>
      <w:r>
        <w:rPr>
          <w:spacing w:val="-2"/>
        </w:rPr>
        <w:t xml:space="preserve"> </w:t>
      </w:r>
      <w:r>
        <w:rPr>
          <w:spacing w:val="-1"/>
        </w:rPr>
        <w:t>remain</w:t>
      </w:r>
      <w:r>
        <w:t xml:space="preserve"> </w:t>
      </w:r>
      <w:r>
        <w:rPr>
          <w:spacing w:val="-1"/>
        </w:rPr>
        <w:t>unaffected</w:t>
      </w:r>
      <w:r>
        <w:t xml:space="preserve"> </w:t>
      </w:r>
      <w:r>
        <w:rPr>
          <w:spacing w:val="-1"/>
        </w:rPr>
        <w:t>and</w:t>
      </w:r>
      <w:r>
        <w:t xml:space="preserve"> </w:t>
      </w:r>
      <w:r>
        <w:rPr>
          <w:spacing w:val="-1"/>
        </w:rPr>
        <w:t>shall</w:t>
      </w:r>
      <w:r>
        <w:rPr>
          <w:spacing w:val="1"/>
        </w:rPr>
        <w:t xml:space="preserve"> </w:t>
      </w:r>
      <w:r>
        <w:rPr>
          <w:spacing w:val="-1"/>
        </w:rPr>
        <w:t>continue</w:t>
      </w:r>
      <w:r>
        <w:t xml:space="preserve"> in</w:t>
      </w:r>
      <w:r>
        <w:rPr>
          <w:spacing w:val="-3"/>
        </w:rPr>
        <w:t xml:space="preserve"> </w:t>
      </w:r>
      <w:r>
        <w:rPr>
          <w:spacing w:val="-1"/>
        </w:rPr>
        <w:t>full</w:t>
      </w:r>
      <w:r>
        <w:rPr>
          <w:spacing w:val="1"/>
        </w:rPr>
        <w:t xml:space="preserve"> </w:t>
      </w:r>
      <w:r>
        <w:rPr>
          <w:spacing w:val="-1"/>
        </w:rPr>
        <w:t>force</w:t>
      </w:r>
      <w:r>
        <w:t xml:space="preserve"> and</w:t>
      </w:r>
      <w:r>
        <w:rPr>
          <w:spacing w:val="-3"/>
        </w:rPr>
        <w:t xml:space="preserve"> </w:t>
      </w:r>
      <w:r>
        <w:rPr>
          <w:spacing w:val="-1"/>
        </w:rPr>
        <w:t>effect.</w:t>
      </w:r>
    </w:p>
    <w:p w14:paraId="379A9E1D" w14:textId="77777777" w:rsidR="00E62BB3" w:rsidRDefault="00E62BB3">
      <w:pPr>
        <w:spacing w:before="2"/>
        <w:rPr>
          <w:rFonts w:ascii="Times New Roman" w:eastAsia="Times New Roman" w:hAnsi="Times New Roman" w:cs="Times New Roman"/>
          <w:sz w:val="21"/>
          <w:szCs w:val="21"/>
        </w:rPr>
      </w:pPr>
    </w:p>
    <w:p w14:paraId="41B0821F" w14:textId="77777777" w:rsidR="00E62BB3" w:rsidRDefault="00D96939" w:rsidP="003F2412">
      <w:pPr>
        <w:pStyle w:val="Heading3"/>
        <w:numPr>
          <w:ilvl w:val="0"/>
          <w:numId w:val="3"/>
        </w:numPr>
        <w:tabs>
          <w:tab w:val="left" w:pos="841"/>
        </w:tabs>
        <w:ind w:left="840" w:hanging="720"/>
        <w:rPr>
          <w:b w:val="0"/>
          <w:bCs w:val="0"/>
        </w:rPr>
      </w:pPr>
      <w:r>
        <w:rPr>
          <w:spacing w:val="-1"/>
        </w:rPr>
        <w:t>Waiver</w:t>
      </w:r>
    </w:p>
    <w:p w14:paraId="2B7CB2F5" w14:textId="77777777" w:rsidR="00E62BB3" w:rsidRDefault="00E62BB3">
      <w:pPr>
        <w:spacing w:before="7"/>
        <w:rPr>
          <w:rFonts w:ascii="Times New Roman" w:eastAsia="Times New Roman" w:hAnsi="Times New Roman" w:cs="Times New Roman"/>
          <w:b/>
          <w:bCs/>
          <w:sz w:val="21"/>
          <w:szCs w:val="21"/>
        </w:rPr>
      </w:pPr>
    </w:p>
    <w:p w14:paraId="69EA36B8" w14:textId="77777777" w:rsidR="00E62BB3" w:rsidRDefault="00D96939">
      <w:pPr>
        <w:pStyle w:val="BodyText"/>
        <w:ind w:left="119" w:right="179"/>
      </w:pPr>
      <w:r>
        <w:t>The</w:t>
      </w:r>
      <w:r>
        <w:rPr>
          <w:spacing w:val="-2"/>
        </w:rPr>
        <w:t xml:space="preserve"> </w:t>
      </w:r>
      <w:r>
        <w:rPr>
          <w:spacing w:val="-1"/>
        </w:rPr>
        <w:t>waiver</w:t>
      </w:r>
      <w:r>
        <w:rPr>
          <w:spacing w:val="1"/>
        </w:rPr>
        <w:t xml:space="preserve"> </w:t>
      </w:r>
      <w:r>
        <w:rPr>
          <w:spacing w:val="-2"/>
        </w:rPr>
        <w:t>of</w:t>
      </w:r>
      <w:r>
        <w:rPr>
          <w:spacing w:val="1"/>
        </w:rPr>
        <w:t xml:space="preserve"> </w:t>
      </w:r>
      <w:r>
        <w:t>any</w:t>
      </w:r>
      <w:r>
        <w:rPr>
          <w:spacing w:val="-3"/>
        </w:rPr>
        <w:t xml:space="preserve"> </w:t>
      </w:r>
      <w:r>
        <w:rPr>
          <w:spacing w:val="-1"/>
        </w:rPr>
        <w:t>breach</w:t>
      </w:r>
      <w:r>
        <w:rPr>
          <w:spacing w:val="-3"/>
        </w:rPr>
        <w:t xml:space="preserve"> </w:t>
      </w:r>
      <w:r>
        <w:rPr>
          <w:spacing w:val="-2"/>
        </w:rPr>
        <w:t>of</w:t>
      </w:r>
      <w:r>
        <w:rPr>
          <w:spacing w:val="1"/>
        </w:rPr>
        <w:t xml:space="preserve"> </w:t>
      </w:r>
      <w:r>
        <w:t>any</w:t>
      </w:r>
      <w:r>
        <w:rPr>
          <w:spacing w:val="-3"/>
        </w:rPr>
        <w:t xml:space="preserve"> </w:t>
      </w:r>
      <w:r>
        <w:rPr>
          <w:spacing w:val="-1"/>
        </w:rPr>
        <w:t>provision</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by</w:t>
      </w:r>
      <w:r>
        <w:rPr>
          <w:spacing w:val="-3"/>
        </w:rPr>
        <w:t xml:space="preserve"> </w:t>
      </w:r>
      <w:r>
        <w:rPr>
          <w:spacing w:val="-1"/>
        </w:rPr>
        <w:t>either</w:t>
      </w:r>
      <w:r>
        <w:rPr>
          <w:spacing w:val="1"/>
        </w:rPr>
        <w:t xml:space="preserve"> </w:t>
      </w:r>
      <w:r>
        <w:rPr>
          <w:spacing w:val="-1"/>
        </w:rPr>
        <w:t>party</w:t>
      </w:r>
      <w:r>
        <w:rPr>
          <w:spacing w:val="-3"/>
        </w:rPr>
        <w:t xml:space="preserve"> </w:t>
      </w:r>
      <w:r>
        <w:rPr>
          <w:spacing w:val="-1"/>
        </w:rPr>
        <w:t>shall</w:t>
      </w:r>
      <w:r>
        <w:rPr>
          <w:spacing w:val="-2"/>
        </w:rPr>
        <w:t xml:space="preserve"> </w:t>
      </w:r>
      <w:r>
        <w:t>not</w:t>
      </w:r>
      <w:r>
        <w:rPr>
          <w:spacing w:val="67"/>
        </w:rPr>
        <w:t xml:space="preserve"> </w:t>
      </w:r>
      <w:r>
        <w:rPr>
          <w:spacing w:val="-1"/>
        </w:rPr>
        <w:t>constitute</w:t>
      </w:r>
      <w:r>
        <w:t xml:space="preserve"> a </w:t>
      </w:r>
      <w:r>
        <w:rPr>
          <w:spacing w:val="-1"/>
        </w:rPr>
        <w:t>waiver</w:t>
      </w:r>
      <w:r>
        <w:rPr>
          <w:spacing w:val="1"/>
        </w:rPr>
        <w:t xml:space="preserve"> </w:t>
      </w:r>
      <w:r>
        <w:t>of</w:t>
      </w:r>
      <w:r>
        <w:rPr>
          <w:spacing w:val="-2"/>
        </w:rPr>
        <w:t xml:space="preserve"> </w:t>
      </w:r>
      <w:r>
        <w:t>any</w:t>
      </w:r>
      <w:r>
        <w:rPr>
          <w:spacing w:val="-3"/>
        </w:rPr>
        <w:t xml:space="preserve"> </w:t>
      </w:r>
      <w:r>
        <w:rPr>
          <w:spacing w:val="-1"/>
        </w:rPr>
        <w:t>preceding</w:t>
      </w:r>
      <w:r>
        <w:rPr>
          <w:spacing w:val="-3"/>
        </w:rPr>
        <w:t xml:space="preserve"> </w:t>
      </w:r>
      <w:r>
        <w:t>or</w:t>
      </w:r>
      <w:r>
        <w:rPr>
          <w:spacing w:val="-2"/>
        </w:rPr>
        <w:t xml:space="preserve"> </w:t>
      </w:r>
      <w:r>
        <w:rPr>
          <w:spacing w:val="-1"/>
        </w:rPr>
        <w:t>subsequent</w:t>
      </w:r>
      <w:r>
        <w:rPr>
          <w:spacing w:val="1"/>
        </w:rPr>
        <w:t xml:space="preserve"> </w:t>
      </w:r>
      <w:r>
        <w:rPr>
          <w:spacing w:val="-1"/>
        </w:rPr>
        <w:t>breach</w:t>
      </w:r>
      <w:r>
        <w:t xml:space="preserve"> </w:t>
      </w:r>
      <w:r>
        <w:rPr>
          <w:spacing w:val="-2"/>
        </w:rPr>
        <w:t>of</w:t>
      </w:r>
      <w:r>
        <w:rPr>
          <w:spacing w:val="1"/>
        </w:rPr>
        <w:t xml:space="preserve"> </w:t>
      </w:r>
      <w:r>
        <w:rPr>
          <w:spacing w:val="-1"/>
        </w:rPr>
        <w:t>such</w:t>
      </w:r>
      <w:r>
        <w:t xml:space="preserve"> </w:t>
      </w:r>
      <w:r>
        <w:rPr>
          <w:spacing w:val="-1"/>
        </w:rPr>
        <w:t>provision</w:t>
      </w:r>
      <w:r>
        <w:rPr>
          <w:spacing w:val="-3"/>
        </w:rPr>
        <w:t xml:space="preserve"> </w:t>
      </w:r>
      <w:r>
        <w:t>or</w:t>
      </w:r>
      <w:r>
        <w:rPr>
          <w:spacing w:val="1"/>
        </w:rPr>
        <w:t xml:space="preserve"> </w:t>
      </w:r>
      <w:r>
        <w:rPr>
          <w:spacing w:val="-2"/>
        </w:rPr>
        <w:t xml:space="preserve">of </w:t>
      </w:r>
      <w:r>
        <w:t>any</w:t>
      </w:r>
      <w:r>
        <w:rPr>
          <w:spacing w:val="-3"/>
        </w:rPr>
        <w:t xml:space="preserve"> </w:t>
      </w:r>
      <w:r>
        <w:t>other</w:t>
      </w:r>
      <w:r>
        <w:rPr>
          <w:spacing w:val="-2"/>
        </w:rPr>
        <w:t xml:space="preserve"> </w:t>
      </w:r>
      <w:r>
        <w:rPr>
          <w:spacing w:val="-1"/>
        </w:rPr>
        <w:t>provision</w:t>
      </w:r>
      <w:r>
        <w:t xml:space="preserve"> </w:t>
      </w:r>
      <w:r>
        <w:rPr>
          <w:spacing w:val="-2"/>
        </w:rPr>
        <w:t>of</w:t>
      </w:r>
      <w:r>
        <w:rPr>
          <w:spacing w:val="69"/>
        </w:rPr>
        <w:t xml:space="preserve"> </w:t>
      </w:r>
      <w:r>
        <w:rPr>
          <w:spacing w:val="-1"/>
        </w:rPr>
        <w:t>this</w:t>
      </w:r>
      <w:r>
        <w:t xml:space="preserve"> </w:t>
      </w:r>
      <w:r>
        <w:rPr>
          <w:spacing w:val="-2"/>
        </w:rPr>
        <w:t>Management</w:t>
      </w:r>
      <w:r>
        <w:rPr>
          <w:spacing w:val="1"/>
        </w:rPr>
        <w:t xml:space="preserve"> </w:t>
      </w:r>
      <w:r>
        <w:rPr>
          <w:spacing w:val="-1"/>
        </w:rPr>
        <w:t>Agreement.</w:t>
      </w:r>
      <w:r>
        <w:rPr>
          <w:spacing w:val="-3"/>
        </w:rPr>
        <w:t xml:space="preserve"> </w:t>
      </w:r>
      <w:r>
        <w:t>The</w:t>
      </w:r>
      <w:r>
        <w:rPr>
          <w:spacing w:val="-2"/>
        </w:rPr>
        <w:t xml:space="preserve"> </w:t>
      </w:r>
      <w:r>
        <w:rPr>
          <w:spacing w:val="-1"/>
        </w:rPr>
        <w:t>failure</w:t>
      </w:r>
      <w:r>
        <w:t xml:space="preserve"> </w:t>
      </w:r>
      <w:r>
        <w:rPr>
          <w:spacing w:val="-2"/>
        </w:rPr>
        <w:t>or</w:t>
      </w:r>
      <w:r>
        <w:rPr>
          <w:spacing w:val="1"/>
        </w:rPr>
        <w:t xml:space="preserve"> </w:t>
      </w:r>
      <w:r>
        <w:rPr>
          <w:spacing w:val="-1"/>
        </w:rPr>
        <w:t>delay</w:t>
      </w:r>
      <w:r>
        <w:rPr>
          <w:spacing w:val="-3"/>
        </w:rPr>
        <w:t xml:space="preserve"> </w:t>
      </w:r>
      <w:r>
        <w:t>of</w:t>
      </w:r>
      <w:r>
        <w:rPr>
          <w:spacing w:val="-2"/>
        </w:rPr>
        <w:t xml:space="preserve"> </w:t>
      </w:r>
      <w:r>
        <w:rPr>
          <w:spacing w:val="-1"/>
        </w:rPr>
        <w:t>either</w:t>
      </w:r>
      <w:r>
        <w:rPr>
          <w:spacing w:val="1"/>
        </w:rPr>
        <w:t xml:space="preserve"> </w:t>
      </w:r>
      <w:r>
        <w:rPr>
          <w:spacing w:val="-1"/>
        </w:rPr>
        <w:t>party</w:t>
      </w:r>
      <w:r>
        <w:rPr>
          <w:spacing w:val="-3"/>
        </w:rPr>
        <w:t xml:space="preserve"> </w:t>
      </w:r>
      <w:r>
        <w:t xml:space="preserve">to </w:t>
      </w:r>
      <w:r>
        <w:rPr>
          <w:spacing w:val="-1"/>
        </w:rPr>
        <w:t>exercise</w:t>
      </w:r>
      <w:r>
        <w:rPr>
          <w:spacing w:val="-2"/>
        </w:rPr>
        <w:t xml:space="preserve"> </w:t>
      </w:r>
      <w:r>
        <w:t>any</w:t>
      </w:r>
      <w:r>
        <w:rPr>
          <w:spacing w:val="-3"/>
        </w:rPr>
        <w:t xml:space="preserve"> </w:t>
      </w:r>
      <w:r>
        <w:rPr>
          <w:spacing w:val="-1"/>
        </w:rPr>
        <w:t>right</w:t>
      </w:r>
      <w:r>
        <w:rPr>
          <w:spacing w:val="1"/>
        </w:rPr>
        <w:t xml:space="preserve"> </w:t>
      </w:r>
      <w:r>
        <w:rPr>
          <w:spacing w:val="-1"/>
        </w:rPr>
        <w:t>given</w:t>
      </w:r>
      <w:r>
        <w:t xml:space="preserve"> to </w:t>
      </w:r>
      <w:r>
        <w:rPr>
          <w:spacing w:val="-1"/>
        </w:rPr>
        <w:t>the</w:t>
      </w:r>
      <w:r>
        <w:t xml:space="preserve"> </w:t>
      </w:r>
      <w:r>
        <w:rPr>
          <w:spacing w:val="-1"/>
        </w:rPr>
        <w:t>party</w:t>
      </w:r>
      <w:r>
        <w:rPr>
          <w:spacing w:val="77"/>
        </w:rPr>
        <w:t xml:space="preserve"> </w:t>
      </w:r>
      <w:r>
        <w:t>under</w:t>
      </w:r>
      <w:r>
        <w:rPr>
          <w:spacing w:val="-2"/>
        </w:rPr>
        <w:t xml:space="preserve"> </w:t>
      </w:r>
      <w:r>
        <w:rPr>
          <w:spacing w:val="-1"/>
        </w:rPr>
        <w:t>this</w:t>
      </w:r>
      <w:r>
        <w:t xml:space="preserve"> </w:t>
      </w:r>
      <w:r>
        <w:rPr>
          <w:spacing w:val="-1"/>
        </w:rPr>
        <w:t>Management</w:t>
      </w:r>
      <w:r>
        <w:rPr>
          <w:spacing w:val="1"/>
        </w:rPr>
        <w:t xml:space="preserve"> </w:t>
      </w:r>
      <w:r>
        <w:rPr>
          <w:spacing w:val="-1"/>
        </w:rPr>
        <w:t>Agreement</w:t>
      </w:r>
      <w:r>
        <w:rPr>
          <w:spacing w:val="1"/>
        </w:rPr>
        <w:t xml:space="preserve"> </w:t>
      </w:r>
      <w:r>
        <w:rPr>
          <w:spacing w:val="-1"/>
        </w:rPr>
        <w:t>shall</w:t>
      </w:r>
      <w:r>
        <w:rPr>
          <w:spacing w:val="1"/>
        </w:rPr>
        <w:t xml:space="preserve"> </w:t>
      </w:r>
      <w:r>
        <w:rPr>
          <w:spacing w:val="-1"/>
        </w:rPr>
        <w:t>not</w:t>
      </w:r>
      <w:r>
        <w:rPr>
          <w:spacing w:val="1"/>
        </w:rPr>
        <w:t xml:space="preserve"> </w:t>
      </w:r>
      <w:r>
        <w:rPr>
          <w:spacing w:val="-1"/>
        </w:rPr>
        <w:t>constitute</w:t>
      </w:r>
      <w:r>
        <w:rPr>
          <w:spacing w:val="-2"/>
        </w:rPr>
        <w:t xml:space="preserve"> </w:t>
      </w:r>
      <w:r>
        <w:t xml:space="preserve">a </w:t>
      </w:r>
      <w:r>
        <w:rPr>
          <w:spacing w:val="-1"/>
        </w:rPr>
        <w:t>waiver</w:t>
      </w:r>
      <w:r>
        <w:rPr>
          <w:spacing w:val="1"/>
        </w:rPr>
        <w:t xml:space="preserve"> </w:t>
      </w:r>
      <w:r>
        <w:rPr>
          <w:spacing w:val="-2"/>
        </w:rPr>
        <w:t>of</w:t>
      </w:r>
      <w:r>
        <w:rPr>
          <w:spacing w:val="1"/>
        </w:rPr>
        <w:t xml:space="preserve"> </w:t>
      </w:r>
      <w:r>
        <w:rPr>
          <w:spacing w:val="-1"/>
        </w:rPr>
        <w:t>such</w:t>
      </w:r>
      <w:r>
        <w:t xml:space="preserve"> </w:t>
      </w:r>
      <w:r>
        <w:rPr>
          <w:spacing w:val="-1"/>
        </w:rPr>
        <w:t>right,</w:t>
      </w:r>
      <w:r>
        <w:t xml:space="preserve"> </w:t>
      </w:r>
      <w:r>
        <w:rPr>
          <w:spacing w:val="-1"/>
        </w:rPr>
        <w:t>nor</w:t>
      </w:r>
      <w:r>
        <w:rPr>
          <w:spacing w:val="-2"/>
        </w:rPr>
        <w:t xml:space="preserve"> </w:t>
      </w:r>
      <w:r>
        <w:rPr>
          <w:spacing w:val="-1"/>
        </w:rPr>
        <w:t>shall</w:t>
      </w:r>
      <w:r>
        <w:rPr>
          <w:spacing w:val="1"/>
        </w:rPr>
        <w:t xml:space="preserve"> </w:t>
      </w:r>
      <w:r>
        <w:t>any</w:t>
      </w:r>
      <w:r>
        <w:rPr>
          <w:spacing w:val="-3"/>
        </w:rPr>
        <w:t xml:space="preserve"> </w:t>
      </w:r>
      <w:r>
        <w:rPr>
          <w:spacing w:val="-1"/>
        </w:rPr>
        <w:t>partial</w:t>
      </w:r>
      <w:r>
        <w:rPr>
          <w:spacing w:val="47"/>
        </w:rPr>
        <w:t xml:space="preserve"> </w:t>
      </w:r>
      <w:r>
        <w:rPr>
          <w:spacing w:val="-1"/>
        </w:rPr>
        <w:t>exercise</w:t>
      </w:r>
      <w:r>
        <w:t xml:space="preserve"> of</w:t>
      </w:r>
      <w:r>
        <w:rPr>
          <w:spacing w:val="-2"/>
        </w:rPr>
        <w:t xml:space="preserve"> </w:t>
      </w:r>
      <w:r>
        <w:t>any</w:t>
      </w:r>
      <w:r>
        <w:rPr>
          <w:spacing w:val="-3"/>
        </w:rPr>
        <w:t xml:space="preserve"> </w:t>
      </w:r>
      <w:r>
        <w:rPr>
          <w:spacing w:val="-1"/>
        </w:rPr>
        <w:t>right</w:t>
      </w:r>
      <w:r>
        <w:rPr>
          <w:spacing w:val="1"/>
        </w:rPr>
        <w:t xml:space="preserve"> </w:t>
      </w:r>
      <w:r>
        <w:rPr>
          <w:spacing w:val="-1"/>
        </w:rPr>
        <w:t>given</w:t>
      </w:r>
      <w:r>
        <w:rPr>
          <w:spacing w:val="-3"/>
        </w:rPr>
        <w:t xml:space="preserve"> </w:t>
      </w:r>
      <w:r>
        <w:rPr>
          <w:spacing w:val="-1"/>
        </w:rPr>
        <w:t>hereunder</w:t>
      </w:r>
      <w:r>
        <w:rPr>
          <w:spacing w:val="1"/>
        </w:rPr>
        <w:t xml:space="preserve"> </w:t>
      </w:r>
      <w:r>
        <w:rPr>
          <w:spacing w:val="-1"/>
        </w:rPr>
        <w:t>preclude</w:t>
      </w:r>
      <w:r>
        <w:rPr>
          <w:spacing w:val="-2"/>
        </w:rPr>
        <w:t xml:space="preserve"> </w:t>
      </w:r>
      <w:r>
        <w:rPr>
          <w:spacing w:val="-1"/>
        </w:rPr>
        <w:t>further</w:t>
      </w:r>
      <w:r>
        <w:rPr>
          <w:spacing w:val="-2"/>
        </w:rPr>
        <w:t xml:space="preserve"> </w:t>
      </w:r>
      <w:r>
        <w:rPr>
          <w:spacing w:val="-1"/>
        </w:rPr>
        <w:t>exercise</w:t>
      </w:r>
      <w:r>
        <w:t xml:space="preserve"> of</w:t>
      </w:r>
      <w:r>
        <w:rPr>
          <w:spacing w:val="-2"/>
        </w:rPr>
        <w:t xml:space="preserve"> </w:t>
      </w:r>
      <w:r>
        <w:t>such</w:t>
      </w:r>
      <w:r>
        <w:rPr>
          <w:spacing w:val="-3"/>
        </w:rPr>
        <w:t xml:space="preserve"> </w:t>
      </w:r>
      <w:r>
        <w:rPr>
          <w:spacing w:val="-1"/>
        </w:rPr>
        <w:t>right.</w:t>
      </w:r>
      <w:r>
        <w:t xml:space="preserve"> </w:t>
      </w:r>
      <w:r>
        <w:rPr>
          <w:spacing w:val="-1"/>
        </w:rPr>
        <w:t>No</w:t>
      </w:r>
      <w:r>
        <w:t xml:space="preserve"> </w:t>
      </w:r>
      <w:r>
        <w:rPr>
          <w:spacing w:val="-2"/>
        </w:rPr>
        <w:t>right</w:t>
      </w:r>
      <w:r>
        <w:rPr>
          <w:spacing w:val="1"/>
        </w:rPr>
        <w:t xml:space="preserve"> </w:t>
      </w:r>
      <w:r>
        <w:rPr>
          <w:spacing w:val="-1"/>
        </w:rPr>
        <w:t>conferred</w:t>
      </w:r>
      <w:r>
        <w:t xml:space="preserve"> on</w:t>
      </w:r>
      <w:r>
        <w:rPr>
          <w:spacing w:val="-3"/>
        </w:rPr>
        <w:t xml:space="preserve"> </w:t>
      </w:r>
      <w:r>
        <w:rPr>
          <w:spacing w:val="-1"/>
        </w:rPr>
        <w:t>either</w:t>
      </w:r>
      <w:r>
        <w:rPr>
          <w:spacing w:val="73"/>
        </w:rPr>
        <w:t xml:space="preserve"> </w:t>
      </w:r>
      <w:r>
        <w:t>party</w:t>
      </w:r>
      <w:r>
        <w:rPr>
          <w:spacing w:val="-3"/>
        </w:rPr>
        <w:t xml:space="preserve"> </w:t>
      </w:r>
      <w:r>
        <w:rPr>
          <w:spacing w:val="-1"/>
        </w:rPr>
        <w:t>shall</w:t>
      </w:r>
      <w:r>
        <w:rPr>
          <w:spacing w:val="1"/>
        </w:rPr>
        <w:t xml:space="preserve"> </w:t>
      </w:r>
      <w:r>
        <w:t xml:space="preserve">be </w:t>
      </w:r>
      <w:r>
        <w:rPr>
          <w:spacing w:val="-2"/>
        </w:rPr>
        <w:t>deemed</w:t>
      </w:r>
      <w:r>
        <w:t xml:space="preserve"> </w:t>
      </w:r>
      <w:r>
        <w:rPr>
          <w:spacing w:val="-1"/>
        </w:rPr>
        <w:t>waived</w:t>
      </w:r>
      <w:r>
        <w:t xml:space="preserve"> and </w:t>
      </w:r>
      <w:r>
        <w:rPr>
          <w:spacing w:val="-2"/>
        </w:rPr>
        <w:t>no</w:t>
      </w:r>
      <w:r>
        <w:t xml:space="preserve"> </w:t>
      </w:r>
      <w:r>
        <w:rPr>
          <w:spacing w:val="-1"/>
        </w:rPr>
        <w:t>breach</w:t>
      </w:r>
      <w:r>
        <w:rPr>
          <w:spacing w:val="-3"/>
        </w:rPr>
        <w:t xml:space="preserve"> </w:t>
      </w:r>
      <w:r>
        <w:t>of</w:t>
      </w:r>
      <w:r>
        <w:rPr>
          <w:spacing w:val="-2"/>
        </w:rPr>
        <w:t xml:space="preserve"> </w:t>
      </w:r>
      <w:r>
        <w:rPr>
          <w:spacing w:val="-1"/>
        </w:rPr>
        <w:t>this</w:t>
      </w:r>
      <w:r>
        <w:t xml:space="preserve"> </w:t>
      </w:r>
      <w:r>
        <w:rPr>
          <w:spacing w:val="-2"/>
        </w:rPr>
        <w:t>Management</w:t>
      </w:r>
      <w:r>
        <w:rPr>
          <w:spacing w:val="1"/>
        </w:rPr>
        <w:t xml:space="preserve"> </w:t>
      </w:r>
      <w:r>
        <w:rPr>
          <w:spacing w:val="-1"/>
        </w:rPr>
        <w:t>Agreement</w:t>
      </w:r>
      <w:r>
        <w:rPr>
          <w:spacing w:val="1"/>
        </w:rPr>
        <w:t xml:space="preserve"> </w:t>
      </w:r>
      <w:r>
        <w:rPr>
          <w:spacing w:val="-1"/>
        </w:rPr>
        <w:t>excused</w:t>
      </w:r>
      <w:r>
        <w:t xml:space="preserve"> </w:t>
      </w:r>
      <w:r>
        <w:rPr>
          <w:spacing w:val="-1"/>
        </w:rPr>
        <w:t>unless</w:t>
      </w:r>
      <w:r>
        <w:rPr>
          <w:spacing w:val="-2"/>
        </w:rPr>
        <w:t xml:space="preserve"> </w:t>
      </w:r>
      <w:r>
        <w:t xml:space="preserve">such </w:t>
      </w:r>
      <w:r>
        <w:rPr>
          <w:spacing w:val="-1"/>
        </w:rPr>
        <w:t>waiver</w:t>
      </w:r>
      <w:r>
        <w:rPr>
          <w:spacing w:val="69"/>
        </w:rPr>
        <w:t xml:space="preserve"> </w:t>
      </w:r>
      <w:r>
        <w:t>or</w:t>
      </w:r>
      <w:r>
        <w:rPr>
          <w:spacing w:val="1"/>
        </w:rPr>
        <w:t xml:space="preserve"> </w:t>
      </w:r>
      <w:r>
        <w:rPr>
          <w:spacing w:val="-1"/>
        </w:rPr>
        <w:t>excuse</w:t>
      </w:r>
      <w:r>
        <w:rPr>
          <w:spacing w:val="-2"/>
        </w:rPr>
        <w:t xml:space="preserve"> </w:t>
      </w:r>
      <w:r>
        <w:rPr>
          <w:spacing w:val="-1"/>
        </w:rPr>
        <w:t>shall</w:t>
      </w:r>
      <w:r>
        <w:rPr>
          <w:spacing w:val="1"/>
        </w:rPr>
        <w:t xml:space="preserve"> </w:t>
      </w:r>
      <w:r>
        <w:rPr>
          <w:spacing w:val="-2"/>
        </w:rPr>
        <w:t>be</w:t>
      </w:r>
      <w:r>
        <w:t xml:space="preserve"> </w:t>
      </w:r>
      <w:r>
        <w:rPr>
          <w:spacing w:val="-1"/>
        </w:rPr>
        <w:t>in</w:t>
      </w:r>
      <w:r>
        <w:t xml:space="preserve"> </w:t>
      </w:r>
      <w:r>
        <w:rPr>
          <w:spacing w:val="-1"/>
        </w:rPr>
        <w:t>writing</w:t>
      </w:r>
      <w:r>
        <w:rPr>
          <w:spacing w:val="-3"/>
        </w:rPr>
        <w:t xml:space="preserve"> </w:t>
      </w:r>
      <w:r>
        <w:t xml:space="preserve">and </w:t>
      </w:r>
      <w:r>
        <w:rPr>
          <w:spacing w:val="-1"/>
        </w:rPr>
        <w:t>signed</w:t>
      </w:r>
      <w:r>
        <w:t xml:space="preserve"> by</w:t>
      </w:r>
      <w:r>
        <w:rPr>
          <w:spacing w:val="-3"/>
        </w:rPr>
        <w:t xml:space="preserve"> </w:t>
      </w:r>
      <w:r>
        <w:t xml:space="preserve">the </w:t>
      </w:r>
      <w:r>
        <w:rPr>
          <w:spacing w:val="-1"/>
        </w:rPr>
        <w:t>party</w:t>
      </w:r>
      <w:r>
        <w:rPr>
          <w:spacing w:val="-3"/>
        </w:rPr>
        <w:t xml:space="preserve"> </w:t>
      </w:r>
      <w:r>
        <w:rPr>
          <w:spacing w:val="-1"/>
        </w:rPr>
        <w:t>claimed</w:t>
      </w:r>
      <w:r>
        <w:t xml:space="preserve"> to </w:t>
      </w:r>
      <w:r>
        <w:rPr>
          <w:spacing w:val="-1"/>
        </w:rPr>
        <w:t>have</w:t>
      </w:r>
      <w:r>
        <w:t xml:space="preserve"> </w:t>
      </w:r>
      <w:r>
        <w:rPr>
          <w:spacing w:val="-1"/>
        </w:rPr>
        <w:t>waived</w:t>
      </w:r>
      <w:r>
        <w:t xml:space="preserve"> such</w:t>
      </w:r>
      <w:r>
        <w:rPr>
          <w:spacing w:val="-3"/>
        </w:rPr>
        <w:t xml:space="preserve"> </w:t>
      </w:r>
      <w:r>
        <w:rPr>
          <w:spacing w:val="-1"/>
        </w:rPr>
        <w:t>right.</w:t>
      </w:r>
    </w:p>
    <w:p w14:paraId="59422941" w14:textId="77777777" w:rsidR="00E62BB3" w:rsidRDefault="00E62BB3">
      <w:pPr>
        <w:spacing w:before="2"/>
        <w:rPr>
          <w:rFonts w:ascii="Times New Roman" w:eastAsia="Times New Roman" w:hAnsi="Times New Roman" w:cs="Times New Roman"/>
          <w:sz w:val="21"/>
          <w:szCs w:val="21"/>
        </w:rPr>
      </w:pPr>
    </w:p>
    <w:p w14:paraId="5A35787B" w14:textId="77777777" w:rsidR="00E62BB3" w:rsidRDefault="00D96939" w:rsidP="003F2412">
      <w:pPr>
        <w:pStyle w:val="Heading3"/>
        <w:numPr>
          <w:ilvl w:val="0"/>
          <w:numId w:val="3"/>
        </w:numPr>
        <w:tabs>
          <w:tab w:val="left" w:pos="841"/>
        </w:tabs>
        <w:ind w:left="840" w:hanging="720"/>
        <w:rPr>
          <w:b w:val="0"/>
          <w:bCs w:val="0"/>
        </w:rPr>
      </w:pPr>
      <w:r>
        <w:rPr>
          <w:spacing w:val="-1"/>
        </w:rPr>
        <w:t>Assignment</w:t>
      </w:r>
      <w:r>
        <w:rPr>
          <w:spacing w:val="1"/>
        </w:rPr>
        <w:t xml:space="preserve"> </w:t>
      </w:r>
      <w:r>
        <w:rPr>
          <w:spacing w:val="-1"/>
        </w:rPr>
        <w:t>and Delegation</w:t>
      </w:r>
    </w:p>
    <w:p w14:paraId="505BE6AB" w14:textId="77777777" w:rsidR="00E62BB3" w:rsidRDefault="00E62BB3">
      <w:pPr>
        <w:spacing w:before="7"/>
        <w:rPr>
          <w:rFonts w:ascii="Times New Roman" w:eastAsia="Times New Roman" w:hAnsi="Times New Roman" w:cs="Times New Roman"/>
          <w:b/>
          <w:bCs/>
          <w:sz w:val="21"/>
          <w:szCs w:val="21"/>
        </w:rPr>
      </w:pPr>
    </w:p>
    <w:p w14:paraId="70ACFBBF" w14:textId="77777777" w:rsidR="00E62BB3" w:rsidRDefault="00D96939">
      <w:pPr>
        <w:pStyle w:val="BodyText"/>
        <w:ind w:right="153"/>
      </w:pP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and</w:t>
      </w:r>
      <w:r>
        <w:rPr>
          <w:spacing w:val="-3"/>
        </w:rPr>
        <w:t xml:space="preserve"> </w:t>
      </w:r>
      <w:r>
        <w:t>any</w:t>
      </w:r>
      <w:r>
        <w:rPr>
          <w:spacing w:val="-3"/>
        </w:rPr>
        <w:t xml:space="preserve"> </w:t>
      </w:r>
      <w:r>
        <w:t>of</w:t>
      </w:r>
      <w:r>
        <w:rPr>
          <w:spacing w:val="1"/>
        </w:rPr>
        <w:t xml:space="preserve"> </w:t>
      </w:r>
      <w:r>
        <w:rPr>
          <w:spacing w:val="-1"/>
        </w:rPr>
        <w:t>the</w:t>
      </w:r>
      <w:r>
        <w:t xml:space="preserve"> </w:t>
      </w:r>
      <w:r>
        <w:rPr>
          <w:spacing w:val="-1"/>
        </w:rPr>
        <w:t>rights</w:t>
      </w:r>
      <w:r>
        <w:t xml:space="preserve"> </w:t>
      </w:r>
      <w:r>
        <w:rPr>
          <w:spacing w:val="-2"/>
        </w:rPr>
        <w:t>or</w:t>
      </w:r>
      <w:r>
        <w:rPr>
          <w:spacing w:val="1"/>
        </w:rPr>
        <w:t xml:space="preserve"> </w:t>
      </w:r>
      <w:r>
        <w:rPr>
          <w:spacing w:val="-1"/>
        </w:rPr>
        <w:t>duties</w:t>
      </w:r>
      <w:r>
        <w:t xml:space="preserve"> </w:t>
      </w:r>
      <w:r>
        <w:rPr>
          <w:spacing w:val="-1"/>
        </w:rPr>
        <w:t>hereunder</w:t>
      </w:r>
      <w:r>
        <w:rPr>
          <w:spacing w:val="-2"/>
        </w:rPr>
        <w:t xml:space="preserve"> may</w:t>
      </w:r>
      <w:r>
        <w:rPr>
          <w:spacing w:val="-3"/>
        </w:rPr>
        <w:t xml:space="preserve"> </w:t>
      </w:r>
      <w:r>
        <w:t>not</w:t>
      </w:r>
      <w:r>
        <w:rPr>
          <w:spacing w:val="1"/>
        </w:rPr>
        <w:t xml:space="preserve"> </w:t>
      </w:r>
      <w:r>
        <w:t xml:space="preserve">be </w:t>
      </w:r>
      <w:r>
        <w:rPr>
          <w:spacing w:val="-1"/>
        </w:rPr>
        <w:t>assigned</w:t>
      </w:r>
      <w:r>
        <w:rPr>
          <w:spacing w:val="-3"/>
        </w:rPr>
        <w:t xml:space="preserve"> </w:t>
      </w:r>
      <w:r>
        <w:t>or</w:t>
      </w:r>
      <w:r>
        <w:rPr>
          <w:spacing w:val="1"/>
        </w:rPr>
        <w:t xml:space="preserve"> </w:t>
      </w:r>
      <w:r>
        <w:rPr>
          <w:spacing w:val="-1"/>
        </w:rPr>
        <w:t>delegated</w:t>
      </w:r>
      <w:r>
        <w:rPr>
          <w:spacing w:val="55"/>
        </w:rPr>
        <w:t xml:space="preserve"> </w:t>
      </w:r>
      <w:r>
        <w:t>by</w:t>
      </w:r>
      <w:r>
        <w:rPr>
          <w:spacing w:val="-3"/>
        </w:rPr>
        <w:t xml:space="preserve"> </w:t>
      </w:r>
      <w:r>
        <w:rPr>
          <w:spacing w:val="-1"/>
        </w:rPr>
        <w:t>Manager</w:t>
      </w:r>
      <w:r>
        <w:rPr>
          <w:spacing w:val="1"/>
        </w:rPr>
        <w:t xml:space="preserve"> </w:t>
      </w:r>
      <w:r>
        <w:rPr>
          <w:spacing w:val="-1"/>
        </w:rPr>
        <w:t>without</w:t>
      </w:r>
      <w:r>
        <w:rPr>
          <w:spacing w:val="1"/>
        </w:rPr>
        <w:t xml:space="preserve"> </w:t>
      </w:r>
      <w:r>
        <w:rPr>
          <w:spacing w:val="-1"/>
        </w:rPr>
        <w:t>the</w:t>
      </w:r>
      <w:r>
        <w:t xml:space="preserve"> </w:t>
      </w:r>
      <w:r>
        <w:rPr>
          <w:spacing w:val="-1"/>
        </w:rPr>
        <w:t>prior</w:t>
      </w:r>
      <w:r>
        <w:rPr>
          <w:spacing w:val="1"/>
        </w:rPr>
        <w:t xml:space="preserve"> </w:t>
      </w:r>
      <w:r>
        <w:rPr>
          <w:spacing w:val="-1"/>
        </w:rPr>
        <w:t>written</w:t>
      </w:r>
      <w:r>
        <w:t xml:space="preserve"> </w:t>
      </w:r>
      <w:r>
        <w:rPr>
          <w:spacing w:val="-1"/>
        </w:rPr>
        <w:t>consent</w:t>
      </w:r>
      <w:r>
        <w:rPr>
          <w:spacing w:val="1"/>
        </w:rPr>
        <w:t xml:space="preserve"> </w:t>
      </w:r>
      <w:r>
        <w:rPr>
          <w:spacing w:val="-2"/>
        </w:rPr>
        <w:t>of</w:t>
      </w:r>
      <w:r>
        <w:rPr>
          <w:spacing w:val="1"/>
        </w:rPr>
        <w:t xml:space="preserve"> </w:t>
      </w:r>
      <w:r>
        <w:rPr>
          <w:spacing w:val="-1"/>
        </w:rPr>
        <w:t>the</w:t>
      </w:r>
      <w:r>
        <w:t xml:space="preserve"> </w:t>
      </w:r>
      <w:r>
        <w:rPr>
          <w:spacing w:val="-1"/>
        </w:rPr>
        <w:t>System,</w:t>
      </w:r>
      <w:r>
        <w:t xml:space="preserve"> </w:t>
      </w:r>
      <w:r>
        <w:rPr>
          <w:spacing w:val="-1"/>
        </w:rPr>
        <w:t>consent</w:t>
      </w:r>
      <w:r>
        <w:rPr>
          <w:spacing w:val="1"/>
        </w:rPr>
        <w:t xml:space="preserve"> </w:t>
      </w:r>
      <w:r>
        <w:rPr>
          <w:spacing w:val="-1"/>
        </w:rPr>
        <w:t>which</w:t>
      </w:r>
      <w:r>
        <w:t xml:space="preserve"> </w:t>
      </w:r>
      <w:r>
        <w:rPr>
          <w:spacing w:val="-2"/>
        </w:rPr>
        <w:t>may</w:t>
      </w:r>
      <w:r>
        <w:rPr>
          <w:spacing w:val="-3"/>
        </w:rPr>
        <w:t xml:space="preserve"> </w:t>
      </w:r>
      <w:r>
        <w:t xml:space="preserve">be </w:t>
      </w:r>
      <w:r>
        <w:rPr>
          <w:spacing w:val="-1"/>
        </w:rPr>
        <w:t>granted</w:t>
      </w:r>
      <w:r>
        <w:t xml:space="preserve"> or</w:t>
      </w:r>
      <w:r>
        <w:rPr>
          <w:spacing w:val="1"/>
        </w:rPr>
        <w:t xml:space="preserve"> </w:t>
      </w:r>
      <w:r>
        <w:rPr>
          <w:spacing w:val="-1"/>
        </w:rPr>
        <w:t>withheld</w:t>
      </w:r>
      <w:r>
        <w:rPr>
          <w:spacing w:val="-3"/>
        </w:rPr>
        <w:t xml:space="preserve"> </w:t>
      </w:r>
      <w:r>
        <w:t>in</w:t>
      </w:r>
      <w:r>
        <w:rPr>
          <w:spacing w:val="61"/>
        </w:rPr>
        <w:t xml:space="preserve"> </w:t>
      </w:r>
      <w:r>
        <w:t xml:space="preserve">the </w:t>
      </w:r>
      <w:r>
        <w:rPr>
          <w:spacing w:val="-1"/>
        </w:rPr>
        <w:t>System’s</w:t>
      </w:r>
      <w:r>
        <w:t xml:space="preserve"> </w:t>
      </w:r>
      <w:r>
        <w:rPr>
          <w:spacing w:val="-1"/>
        </w:rPr>
        <w:t>sole</w:t>
      </w:r>
      <w:r>
        <w:rPr>
          <w:spacing w:val="-2"/>
        </w:rPr>
        <w:t xml:space="preserve"> </w:t>
      </w:r>
      <w:r>
        <w:rPr>
          <w:spacing w:val="-1"/>
        </w:rPr>
        <w:t>discretion.</w:t>
      </w:r>
      <w:r>
        <w:t xml:space="preserve"> </w:t>
      </w:r>
      <w:r>
        <w:rPr>
          <w:spacing w:val="-1"/>
        </w:rPr>
        <w:t>Any</w:t>
      </w:r>
      <w:r>
        <w:rPr>
          <w:spacing w:val="-3"/>
        </w:rPr>
        <w:t xml:space="preserve"> </w:t>
      </w:r>
      <w:r>
        <w:rPr>
          <w:spacing w:val="-1"/>
        </w:rPr>
        <w:t>assignment</w:t>
      </w:r>
      <w:r>
        <w:rPr>
          <w:spacing w:val="1"/>
        </w:rPr>
        <w:t xml:space="preserve"> </w:t>
      </w:r>
      <w:r>
        <w:t>of</w:t>
      </w:r>
      <w:r>
        <w:rPr>
          <w:spacing w:val="1"/>
        </w:rPr>
        <w:t xml:space="preserve"> </w:t>
      </w:r>
      <w:r>
        <w:rPr>
          <w:spacing w:val="-1"/>
        </w:rPr>
        <w:t>rights</w:t>
      </w:r>
      <w:r>
        <w:rPr>
          <w:spacing w:val="-2"/>
        </w:rPr>
        <w:t xml:space="preserve"> </w:t>
      </w:r>
      <w:r>
        <w:t>or</w:t>
      </w:r>
      <w:r>
        <w:rPr>
          <w:spacing w:val="1"/>
        </w:rPr>
        <w:t xml:space="preserve"> </w:t>
      </w:r>
      <w:r>
        <w:rPr>
          <w:spacing w:val="-1"/>
        </w:rPr>
        <w:t>delegation</w:t>
      </w:r>
      <w:r>
        <w:t xml:space="preserve"> </w:t>
      </w:r>
      <w:r>
        <w:rPr>
          <w:spacing w:val="-2"/>
        </w:rPr>
        <w:t>of</w:t>
      </w:r>
      <w:r>
        <w:rPr>
          <w:spacing w:val="1"/>
        </w:rPr>
        <w:t xml:space="preserve"> </w:t>
      </w:r>
      <w:r>
        <w:rPr>
          <w:spacing w:val="-1"/>
        </w:rPr>
        <w:t>duties</w:t>
      </w:r>
      <w:r>
        <w:t xml:space="preserve"> </w:t>
      </w:r>
      <w:r>
        <w:rPr>
          <w:spacing w:val="-1"/>
        </w:rPr>
        <w:t>under</w:t>
      </w:r>
      <w:r>
        <w:rPr>
          <w:spacing w:val="1"/>
        </w:rPr>
        <w:t xml:space="preserve"> </w:t>
      </w:r>
      <w:r>
        <w:rPr>
          <w:spacing w:val="-1"/>
        </w:rPr>
        <w:t>this</w:t>
      </w:r>
      <w:r>
        <w:rPr>
          <w:spacing w:val="-2"/>
        </w:rPr>
        <w:t xml:space="preserve"> </w:t>
      </w:r>
      <w:r>
        <w:rPr>
          <w:spacing w:val="-1"/>
        </w:rPr>
        <w:t>Management</w:t>
      </w:r>
      <w:r>
        <w:rPr>
          <w:spacing w:val="59"/>
        </w:rPr>
        <w:t xml:space="preserve"> </w:t>
      </w:r>
      <w:r>
        <w:rPr>
          <w:spacing w:val="-1"/>
        </w:rPr>
        <w:t>Agreement,</w:t>
      </w:r>
      <w:r>
        <w:t xml:space="preserve"> to </w:t>
      </w:r>
      <w:r>
        <w:rPr>
          <w:spacing w:val="-1"/>
        </w:rPr>
        <w:t>which</w:t>
      </w:r>
      <w:r>
        <w:t xml:space="preserve"> </w:t>
      </w:r>
      <w:r>
        <w:rPr>
          <w:spacing w:val="-1"/>
        </w:rPr>
        <w:t>the</w:t>
      </w:r>
      <w:r>
        <w:t xml:space="preserve"> </w:t>
      </w:r>
      <w:r>
        <w:rPr>
          <w:spacing w:val="-1"/>
        </w:rPr>
        <w:t>parties</w:t>
      </w:r>
      <w:r>
        <w:t xml:space="preserve"> </w:t>
      </w:r>
      <w:r>
        <w:rPr>
          <w:spacing w:val="-1"/>
        </w:rPr>
        <w:t>hereto</w:t>
      </w:r>
      <w:r>
        <w:rPr>
          <w:spacing w:val="-3"/>
        </w:rPr>
        <w:t xml:space="preserve"> </w:t>
      </w:r>
      <w:r>
        <w:rPr>
          <w:spacing w:val="-1"/>
        </w:rPr>
        <w:t>agree</w:t>
      </w:r>
      <w:r>
        <w:t xml:space="preserve"> </w:t>
      </w:r>
      <w:r>
        <w:rPr>
          <w:spacing w:val="-1"/>
        </w:rPr>
        <w:t>in</w:t>
      </w:r>
      <w:r>
        <w:t xml:space="preserve"> </w:t>
      </w:r>
      <w:r>
        <w:rPr>
          <w:spacing w:val="-1"/>
        </w:rPr>
        <w:t>writing,</w:t>
      </w:r>
      <w:r>
        <w:t xml:space="preserve"> </w:t>
      </w:r>
      <w:r>
        <w:rPr>
          <w:spacing w:val="-1"/>
        </w:rPr>
        <w:t>shall</w:t>
      </w:r>
      <w:r>
        <w:rPr>
          <w:spacing w:val="1"/>
        </w:rPr>
        <w:t xml:space="preserve"> </w:t>
      </w:r>
      <w:r>
        <w:rPr>
          <w:spacing w:val="-1"/>
        </w:rPr>
        <w:t>bind</w:t>
      </w:r>
      <w:r>
        <w:rPr>
          <w:spacing w:val="-3"/>
        </w:rPr>
        <w:t xml:space="preserve"> </w:t>
      </w:r>
      <w:r>
        <w:t xml:space="preserve">and </w:t>
      </w:r>
      <w:r>
        <w:rPr>
          <w:spacing w:val="-1"/>
        </w:rPr>
        <w:t>inure</w:t>
      </w:r>
      <w:r>
        <w:t xml:space="preserve"> to</w:t>
      </w:r>
      <w:r>
        <w:rPr>
          <w:spacing w:val="-3"/>
        </w:rPr>
        <w:t xml:space="preserve"> </w:t>
      </w:r>
      <w:r>
        <w:t>the</w:t>
      </w:r>
      <w:r>
        <w:rPr>
          <w:spacing w:val="-5"/>
        </w:rPr>
        <w:t xml:space="preserve"> </w:t>
      </w:r>
      <w:r>
        <w:rPr>
          <w:spacing w:val="-1"/>
        </w:rPr>
        <w:t>benefit</w:t>
      </w:r>
      <w:r>
        <w:rPr>
          <w:spacing w:val="-2"/>
        </w:rPr>
        <w:t xml:space="preserve"> </w:t>
      </w:r>
      <w:r>
        <w:t>of</w:t>
      </w:r>
      <w:r>
        <w:rPr>
          <w:spacing w:val="-2"/>
        </w:rPr>
        <w:t xml:space="preserve"> </w:t>
      </w:r>
      <w:r>
        <w:t>the</w:t>
      </w:r>
      <w:r>
        <w:rPr>
          <w:spacing w:val="63"/>
        </w:rPr>
        <w:t xml:space="preserve"> </w:t>
      </w:r>
      <w:r>
        <w:rPr>
          <w:spacing w:val="-1"/>
        </w:rPr>
        <w:t>successors</w:t>
      </w:r>
      <w:r>
        <w:rPr>
          <w:spacing w:val="-2"/>
        </w:rPr>
        <w:t xml:space="preserve"> </w:t>
      </w:r>
      <w:r>
        <w:t xml:space="preserve">in </w:t>
      </w:r>
      <w:r>
        <w:rPr>
          <w:spacing w:val="-1"/>
        </w:rPr>
        <w:t>interest</w:t>
      </w:r>
      <w:r>
        <w:rPr>
          <w:spacing w:val="1"/>
        </w:rPr>
        <w:t xml:space="preserve"> </w:t>
      </w:r>
      <w:r>
        <w:rPr>
          <w:spacing w:val="-2"/>
        </w:rPr>
        <w:t>of</w:t>
      </w:r>
      <w:r>
        <w:rPr>
          <w:spacing w:val="1"/>
        </w:rPr>
        <w:t xml:space="preserve"> </w:t>
      </w:r>
      <w:r>
        <w:rPr>
          <w:spacing w:val="-1"/>
        </w:rPr>
        <w:t>the</w:t>
      </w:r>
      <w:r>
        <w:rPr>
          <w:spacing w:val="-2"/>
        </w:rPr>
        <w:t xml:space="preserve"> </w:t>
      </w:r>
      <w:r>
        <w:rPr>
          <w:spacing w:val="-1"/>
        </w:rPr>
        <w:t>System</w:t>
      </w:r>
      <w:r>
        <w:rPr>
          <w:spacing w:val="-4"/>
        </w:rPr>
        <w:t xml:space="preserve"> </w:t>
      </w:r>
      <w:r>
        <w:t xml:space="preserve">and </w:t>
      </w:r>
      <w:r>
        <w:rPr>
          <w:spacing w:val="-1"/>
        </w:rPr>
        <w:t>Manager.</w:t>
      </w:r>
    </w:p>
    <w:p w14:paraId="3742AF1F" w14:textId="77777777" w:rsidR="00E62BB3" w:rsidRDefault="00E62BB3">
      <w:pPr>
        <w:spacing w:before="5"/>
        <w:rPr>
          <w:rFonts w:ascii="Times New Roman" w:eastAsia="Times New Roman" w:hAnsi="Times New Roman" w:cs="Times New Roman"/>
          <w:sz w:val="21"/>
          <w:szCs w:val="21"/>
        </w:rPr>
      </w:pPr>
    </w:p>
    <w:p w14:paraId="1444FEEC" w14:textId="77777777" w:rsidR="00E62BB3" w:rsidRDefault="00D96939" w:rsidP="003F2412">
      <w:pPr>
        <w:pStyle w:val="Heading3"/>
        <w:numPr>
          <w:ilvl w:val="0"/>
          <w:numId w:val="3"/>
        </w:numPr>
        <w:tabs>
          <w:tab w:val="left" w:pos="841"/>
        </w:tabs>
        <w:ind w:left="840" w:hanging="720"/>
        <w:rPr>
          <w:b w:val="0"/>
          <w:bCs w:val="0"/>
        </w:rPr>
      </w:pPr>
      <w:r>
        <w:rPr>
          <w:spacing w:val="-1"/>
        </w:rPr>
        <w:t>Maintaining</w:t>
      </w:r>
      <w:r>
        <w:t xml:space="preserve"> a </w:t>
      </w:r>
      <w:r>
        <w:rPr>
          <w:spacing w:val="-1"/>
        </w:rPr>
        <w:t>Drug-Free</w:t>
      </w:r>
      <w:r>
        <w:rPr>
          <w:spacing w:val="-2"/>
        </w:rPr>
        <w:t xml:space="preserve"> </w:t>
      </w:r>
      <w:r>
        <w:rPr>
          <w:spacing w:val="-1"/>
        </w:rPr>
        <w:t>Workplace</w:t>
      </w:r>
    </w:p>
    <w:p w14:paraId="35F4623A" w14:textId="77777777" w:rsidR="00E62BB3" w:rsidRDefault="00E62BB3">
      <w:pPr>
        <w:spacing w:before="4"/>
        <w:rPr>
          <w:rFonts w:ascii="Times New Roman" w:eastAsia="Times New Roman" w:hAnsi="Times New Roman" w:cs="Times New Roman"/>
          <w:b/>
          <w:bCs/>
          <w:sz w:val="20"/>
          <w:szCs w:val="20"/>
        </w:rPr>
      </w:pPr>
    </w:p>
    <w:p w14:paraId="7B691146" w14:textId="77777777" w:rsidR="00E62BB3" w:rsidRDefault="00D96939" w:rsidP="003F2412">
      <w:pPr>
        <w:pStyle w:val="BodyText"/>
        <w:numPr>
          <w:ilvl w:val="1"/>
          <w:numId w:val="3"/>
        </w:numPr>
        <w:tabs>
          <w:tab w:val="left" w:pos="840"/>
        </w:tabs>
        <w:ind w:left="839" w:right="169" w:hanging="360"/>
        <w:jc w:val="both"/>
      </w:pPr>
      <w:r>
        <w:rPr>
          <w:spacing w:val="-1"/>
        </w:rPr>
        <w:t>Manager</w:t>
      </w:r>
      <w:r>
        <w:rPr>
          <w:spacing w:val="1"/>
        </w:rPr>
        <w:t xml:space="preserve"> </w:t>
      </w:r>
      <w:r>
        <w:rPr>
          <w:spacing w:val="-1"/>
        </w:rPr>
        <w:t>hereby</w:t>
      </w:r>
      <w:r>
        <w:rPr>
          <w:spacing w:val="-3"/>
        </w:rPr>
        <w:t xml:space="preserve"> </w:t>
      </w:r>
      <w:r>
        <w:rPr>
          <w:spacing w:val="-1"/>
        </w:rPr>
        <w:t>covenants</w:t>
      </w:r>
      <w:r>
        <w:rPr>
          <w:spacing w:val="-2"/>
        </w:rPr>
        <w:t xml:space="preserve"> </w:t>
      </w:r>
      <w:r>
        <w:t xml:space="preserve">and </w:t>
      </w:r>
      <w:r>
        <w:rPr>
          <w:spacing w:val="-1"/>
        </w:rPr>
        <w:t>agrees</w:t>
      </w:r>
      <w:r>
        <w:t xml:space="preserve"> to </w:t>
      </w:r>
      <w:r>
        <w:rPr>
          <w:spacing w:val="-2"/>
        </w:rPr>
        <w:t>make</w:t>
      </w:r>
      <w:r>
        <w:t xml:space="preserve"> a </w:t>
      </w:r>
      <w:r>
        <w:rPr>
          <w:spacing w:val="-1"/>
        </w:rPr>
        <w:t>good</w:t>
      </w:r>
      <w:r>
        <w:t xml:space="preserve"> </w:t>
      </w:r>
      <w:r>
        <w:rPr>
          <w:spacing w:val="-1"/>
        </w:rPr>
        <w:t>faith</w:t>
      </w:r>
      <w:r>
        <w:t xml:space="preserve"> </w:t>
      </w:r>
      <w:r>
        <w:rPr>
          <w:spacing w:val="-2"/>
        </w:rPr>
        <w:t>effort</w:t>
      </w:r>
      <w:r>
        <w:rPr>
          <w:spacing w:val="1"/>
        </w:rPr>
        <w:t xml:space="preserve"> </w:t>
      </w:r>
      <w:r>
        <w:t>to</w:t>
      </w:r>
      <w:r>
        <w:rPr>
          <w:spacing w:val="-3"/>
        </w:rPr>
        <w:t xml:space="preserve"> </w:t>
      </w:r>
      <w:r>
        <w:rPr>
          <w:spacing w:val="-1"/>
        </w:rPr>
        <w:t>provide</w:t>
      </w:r>
      <w:r>
        <w:rPr>
          <w:spacing w:val="-2"/>
        </w:rPr>
        <w:t xml:space="preserve"> </w:t>
      </w:r>
      <w:r>
        <w:t>and</w:t>
      </w:r>
      <w:r>
        <w:rPr>
          <w:spacing w:val="-3"/>
        </w:rPr>
        <w:t xml:space="preserve"> </w:t>
      </w:r>
      <w:r>
        <w:rPr>
          <w:spacing w:val="-1"/>
        </w:rPr>
        <w:t>maintain</w:t>
      </w:r>
      <w:r>
        <w:t xml:space="preserve"> </w:t>
      </w:r>
      <w:r>
        <w:rPr>
          <w:spacing w:val="-1"/>
        </w:rPr>
        <w:t>during</w:t>
      </w:r>
      <w:r>
        <w:rPr>
          <w:spacing w:val="79"/>
        </w:rPr>
        <w:t xml:space="preserve"> </w:t>
      </w:r>
      <w:r>
        <w:t>the</w:t>
      </w:r>
      <w:r>
        <w:rPr>
          <w:spacing w:val="-2"/>
        </w:rPr>
        <w:t xml:space="preserve"> </w:t>
      </w:r>
      <w:r>
        <w:t>term</w:t>
      </w:r>
      <w:r>
        <w:rPr>
          <w:spacing w:val="-4"/>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 xml:space="preserve">a </w:t>
      </w:r>
      <w:r>
        <w:rPr>
          <w:spacing w:val="-1"/>
        </w:rPr>
        <w:t>drug-free</w:t>
      </w:r>
      <w:r>
        <w:t xml:space="preserve"> </w:t>
      </w:r>
      <w:r>
        <w:rPr>
          <w:spacing w:val="-1"/>
        </w:rPr>
        <w:t>workplace.</w:t>
      </w:r>
      <w:r>
        <w:t xml:space="preserve"> </w:t>
      </w:r>
      <w:r>
        <w:rPr>
          <w:spacing w:val="-1"/>
        </w:rPr>
        <w:t>Manager</w:t>
      </w:r>
      <w:r>
        <w:rPr>
          <w:spacing w:val="1"/>
        </w:rPr>
        <w:t xml:space="preserve"> </w:t>
      </w:r>
      <w:r>
        <w:rPr>
          <w:spacing w:val="-1"/>
        </w:rPr>
        <w:t>will</w:t>
      </w:r>
      <w:r>
        <w:rPr>
          <w:spacing w:val="1"/>
        </w:rPr>
        <w:t xml:space="preserve"> </w:t>
      </w:r>
      <w:r>
        <w:rPr>
          <w:spacing w:val="-2"/>
        </w:rPr>
        <w:t>give</w:t>
      </w:r>
      <w:r>
        <w:t xml:space="preserve"> </w:t>
      </w:r>
      <w:r>
        <w:rPr>
          <w:spacing w:val="-1"/>
        </w:rPr>
        <w:t>written</w:t>
      </w:r>
      <w:r>
        <w:t xml:space="preserve"> </w:t>
      </w:r>
      <w:r>
        <w:rPr>
          <w:spacing w:val="-1"/>
        </w:rPr>
        <w:t>notice</w:t>
      </w:r>
      <w:r>
        <w:rPr>
          <w:spacing w:val="43"/>
        </w:rPr>
        <w:t xml:space="preserve"> </w:t>
      </w:r>
      <w:r>
        <w:t xml:space="preserve">to </w:t>
      </w:r>
      <w:r>
        <w:rPr>
          <w:spacing w:val="-1"/>
        </w:rPr>
        <w:t>the</w:t>
      </w:r>
      <w:r>
        <w:t xml:space="preserve"> </w:t>
      </w:r>
      <w:r>
        <w:rPr>
          <w:spacing w:val="-1"/>
        </w:rPr>
        <w:t>System</w:t>
      </w:r>
      <w:r>
        <w:rPr>
          <w:spacing w:val="-4"/>
        </w:rPr>
        <w:t xml:space="preserve"> </w:t>
      </w:r>
      <w:r>
        <w:rPr>
          <w:spacing w:val="-1"/>
        </w:rPr>
        <w:t>within</w:t>
      </w:r>
      <w:r>
        <w:t xml:space="preserve"> </w:t>
      </w:r>
      <w:r>
        <w:rPr>
          <w:spacing w:val="-1"/>
        </w:rPr>
        <w:t>ten</w:t>
      </w:r>
      <w:r>
        <w:t xml:space="preserve"> </w:t>
      </w:r>
      <w:r>
        <w:rPr>
          <w:spacing w:val="-1"/>
        </w:rPr>
        <w:t>(10)</w:t>
      </w:r>
      <w:r>
        <w:rPr>
          <w:spacing w:val="1"/>
        </w:rPr>
        <w:t xml:space="preserve"> </w:t>
      </w:r>
      <w:r>
        <w:rPr>
          <w:spacing w:val="-1"/>
        </w:rPr>
        <w:t>days</w:t>
      </w:r>
      <w:r>
        <w:t xml:space="preserve"> </w:t>
      </w:r>
      <w:r>
        <w:rPr>
          <w:spacing w:val="-1"/>
        </w:rPr>
        <w:t>after</w:t>
      </w:r>
      <w:r>
        <w:rPr>
          <w:spacing w:val="1"/>
        </w:rPr>
        <w:t xml:space="preserve"> </w:t>
      </w:r>
      <w:r>
        <w:rPr>
          <w:spacing w:val="-1"/>
        </w:rPr>
        <w:t>receiving</w:t>
      </w:r>
      <w:r>
        <w:rPr>
          <w:spacing w:val="-3"/>
        </w:rPr>
        <w:t xml:space="preserve"> </w:t>
      </w:r>
      <w:r>
        <w:rPr>
          <w:spacing w:val="-1"/>
        </w:rPr>
        <w:t>actual</w:t>
      </w:r>
      <w:r>
        <w:rPr>
          <w:spacing w:val="1"/>
        </w:rPr>
        <w:t xml:space="preserve"> </w:t>
      </w:r>
      <w:r>
        <w:rPr>
          <w:spacing w:val="-1"/>
        </w:rPr>
        <w:t>notice</w:t>
      </w:r>
      <w:r>
        <w:rPr>
          <w:spacing w:val="-2"/>
        </w:rPr>
        <w:t xml:space="preserve"> </w:t>
      </w:r>
      <w:r>
        <w:rPr>
          <w:spacing w:val="-1"/>
        </w:rPr>
        <w:t>that</w:t>
      </w:r>
      <w:r>
        <w:rPr>
          <w:spacing w:val="1"/>
        </w:rPr>
        <w:t xml:space="preserve"> </w:t>
      </w:r>
      <w:r>
        <w:t xml:space="preserve">an </w:t>
      </w:r>
      <w:r>
        <w:rPr>
          <w:spacing w:val="-1"/>
        </w:rPr>
        <w:t>employee</w:t>
      </w:r>
      <w:r>
        <w:rPr>
          <w:spacing w:val="-2"/>
        </w:rPr>
        <w:t xml:space="preserve"> </w:t>
      </w:r>
      <w:r>
        <w:t>of</w:t>
      </w:r>
      <w:r>
        <w:rPr>
          <w:spacing w:val="1"/>
        </w:rPr>
        <w:t xml:space="preserve"> </w:t>
      </w:r>
      <w:r>
        <w:rPr>
          <w:spacing w:val="-1"/>
        </w:rPr>
        <w:t>Manager</w:t>
      </w:r>
      <w:r>
        <w:rPr>
          <w:spacing w:val="1"/>
        </w:rPr>
        <w:t xml:space="preserve"> </w:t>
      </w:r>
      <w:r>
        <w:rPr>
          <w:spacing w:val="-1"/>
        </w:rPr>
        <w:t>has</w:t>
      </w:r>
      <w:r>
        <w:rPr>
          <w:spacing w:val="57"/>
        </w:rPr>
        <w:t xml:space="preserve"> </w:t>
      </w:r>
      <w:r>
        <w:t xml:space="preserve">been </w:t>
      </w:r>
      <w:r>
        <w:rPr>
          <w:spacing w:val="-1"/>
        </w:rPr>
        <w:t>convicted</w:t>
      </w:r>
      <w:r>
        <w:t xml:space="preserve"> of</w:t>
      </w:r>
      <w:r>
        <w:rPr>
          <w:spacing w:val="-2"/>
        </w:rPr>
        <w:t xml:space="preserve"> </w:t>
      </w:r>
      <w:r>
        <w:t xml:space="preserve">a </w:t>
      </w:r>
      <w:r>
        <w:rPr>
          <w:spacing w:val="-1"/>
        </w:rPr>
        <w:t>criminal</w:t>
      </w:r>
      <w:r>
        <w:rPr>
          <w:spacing w:val="1"/>
        </w:rPr>
        <w:t xml:space="preserve"> </w:t>
      </w:r>
      <w:r>
        <w:t>drug</w:t>
      </w:r>
      <w:r>
        <w:rPr>
          <w:spacing w:val="-3"/>
        </w:rPr>
        <w:t xml:space="preserve"> </w:t>
      </w:r>
      <w:r>
        <w:rPr>
          <w:spacing w:val="-1"/>
        </w:rPr>
        <w:t>violation</w:t>
      </w:r>
      <w:r>
        <w:t xml:space="preserve"> </w:t>
      </w:r>
      <w:r>
        <w:rPr>
          <w:spacing w:val="-1"/>
        </w:rPr>
        <w:t>occurring</w:t>
      </w:r>
      <w:r>
        <w:rPr>
          <w:spacing w:val="-3"/>
        </w:rPr>
        <w:t xml:space="preserve"> </w:t>
      </w:r>
      <w:r>
        <w:rPr>
          <w:spacing w:val="-1"/>
        </w:rPr>
        <w:t>in</w:t>
      </w:r>
      <w:r>
        <w:t xml:space="preserve"> </w:t>
      </w:r>
      <w:r>
        <w:rPr>
          <w:spacing w:val="-2"/>
        </w:rPr>
        <w:t>Manager's</w:t>
      </w:r>
      <w:r>
        <w:t xml:space="preserve"> </w:t>
      </w:r>
      <w:r>
        <w:rPr>
          <w:spacing w:val="-1"/>
        </w:rPr>
        <w:t>workplace.</w:t>
      </w:r>
    </w:p>
    <w:p w14:paraId="08C8B234" w14:textId="77777777" w:rsidR="00E62BB3" w:rsidRDefault="00E62BB3">
      <w:pPr>
        <w:spacing w:before="11"/>
        <w:rPr>
          <w:rFonts w:ascii="Times New Roman" w:eastAsia="Times New Roman" w:hAnsi="Times New Roman" w:cs="Times New Roman"/>
          <w:sz w:val="20"/>
          <w:szCs w:val="20"/>
        </w:rPr>
      </w:pPr>
    </w:p>
    <w:p w14:paraId="16692D77" w14:textId="77777777" w:rsidR="00E62BB3" w:rsidRDefault="00D96939" w:rsidP="003F2412">
      <w:pPr>
        <w:pStyle w:val="BodyText"/>
        <w:numPr>
          <w:ilvl w:val="1"/>
          <w:numId w:val="3"/>
        </w:numPr>
        <w:tabs>
          <w:tab w:val="left" w:pos="840"/>
        </w:tabs>
        <w:ind w:left="839" w:right="99" w:hanging="360"/>
      </w:pPr>
      <w:r>
        <w:rPr>
          <w:spacing w:val="-2"/>
        </w:rPr>
        <w:t>In</w:t>
      </w:r>
      <w:r>
        <w:t xml:space="preserve"> addition</w:t>
      </w:r>
      <w:r>
        <w:rPr>
          <w:spacing w:val="-3"/>
        </w:rPr>
        <w:t xml:space="preserve"> </w:t>
      </w:r>
      <w:r>
        <w:t>to</w:t>
      </w:r>
      <w:r>
        <w:rPr>
          <w:spacing w:val="-3"/>
        </w:rPr>
        <w:t xml:space="preserve"> </w:t>
      </w:r>
      <w:r>
        <w:t xml:space="preserve">the </w:t>
      </w:r>
      <w:r>
        <w:rPr>
          <w:spacing w:val="-1"/>
        </w:rPr>
        <w:t>provisions</w:t>
      </w:r>
      <w:r>
        <w:t xml:space="preserve"> of</w:t>
      </w:r>
      <w:r>
        <w:rPr>
          <w:spacing w:val="1"/>
        </w:rPr>
        <w:t xml:space="preserve"> </w:t>
      </w:r>
      <w:r>
        <w:rPr>
          <w:spacing w:val="-1"/>
        </w:rPr>
        <w:t>subsection</w:t>
      </w:r>
      <w:r>
        <w:rPr>
          <w:spacing w:val="-3"/>
        </w:rPr>
        <w:t xml:space="preserve"> </w:t>
      </w:r>
      <w:r>
        <w:t>(a)</w:t>
      </w:r>
      <w:r>
        <w:rPr>
          <w:spacing w:val="-2"/>
        </w:rPr>
        <w:t xml:space="preserve"> </w:t>
      </w:r>
      <w:r>
        <w:rPr>
          <w:spacing w:val="-1"/>
        </w:rPr>
        <w:t>above,</w:t>
      </w:r>
      <w:r>
        <w:t xml:space="preserve"> </w:t>
      </w:r>
      <w:r>
        <w:rPr>
          <w:spacing w:val="-1"/>
        </w:rPr>
        <w:t>if</w:t>
      </w:r>
      <w:r>
        <w:rPr>
          <w:spacing w:val="-2"/>
        </w:rPr>
        <w:t xml:space="preserve"> </w:t>
      </w:r>
      <w:r>
        <w:t>the</w:t>
      </w:r>
      <w:r>
        <w:rPr>
          <w:spacing w:val="-2"/>
        </w:rPr>
        <w:t xml:space="preserve"> </w:t>
      </w:r>
      <w:r>
        <w:rPr>
          <w:spacing w:val="-1"/>
        </w:rPr>
        <w:t>total</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amount</w:t>
      </w:r>
      <w:r>
        <w:rPr>
          <w:spacing w:val="49"/>
        </w:rPr>
        <w:t xml:space="preserve"> </w:t>
      </w:r>
      <w:r>
        <w:t>set</w:t>
      </w:r>
      <w:r>
        <w:rPr>
          <w:spacing w:val="-2"/>
        </w:rPr>
        <w:t xml:space="preserve"> </w:t>
      </w:r>
      <w:r>
        <w:rPr>
          <w:spacing w:val="-1"/>
        </w:rPr>
        <w:t>forth</w:t>
      </w:r>
      <w:r>
        <w:rPr>
          <w:spacing w:val="-3"/>
        </w:rPr>
        <w:t xml:space="preserve"> </w:t>
      </w:r>
      <w:r>
        <w:t xml:space="preserve">in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is</w:t>
      </w:r>
      <w:r>
        <w:rPr>
          <w:spacing w:val="-2"/>
        </w:rPr>
        <w:t xml:space="preserve"> </w:t>
      </w:r>
      <w:r>
        <w:t>in</w:t>
      </w:r>
      <w:r>
        <w:rPr>
          <w:spacing w:val="-3"/>
        </w:rPr>
        <w:t xml:space="preserve"> </w:t>
      </w:r>
      <w:r>
        <w:rPr>
          <w:spacing w:val="-1"/>
        </w:rPr>
        <w:t>excess</w:t>
      </w:r>
      <w:r>
        <w:t xml:space="preserve"> </w:t>
      </w:r>
      <w:r>
        <w:rPr>
          <w:spacing w:val="-2"/>
        </w:rPr>
        <w:t>of</w:t>
      </w:r>
      <w:r>
        <w:rPr>
          <w:spacing w:val="1"/>
        </w:rPr>
        <w:t xml:space="preserve"> </w:t>
      </w:r>
      <w:r>
        <w:rPr>
          <w:spacing w:val="-1"/>
        </w:rPr>
        <w:t>$25,000,</w:t>
      </w:r>
      <w:r>
        <w:t xml:space="preserve"> </w:t>
      </w:r>
      <w:r>
        <w:rPr>
          <w:spacing w:val="-1"/>
        </w:rPr>
        <w:t>Manager</w:t>
      </w:r>
      <w:r>
        <w:rPr>
          <w:spacing w:val="1"/>
        </w:rPr>
        <w:t xml:space="preserve"> </w:t>
      </w:r>
      <w:r>
        <w:rPr>
          <w:spacing w:val="-1"/>
        </w:rPr>
        <w:t>hereby</w:t>
      </w:r>
      <w:r>
        <w:rPr>
          <w:spacing w:val="-5"/>
        </w:rPr>
        <w:t xml:space="preserve"> </w:t>
      </w:r>
      <w:r>
        <w:rPr>
          <w:spacing w:val="-1"/>
        </w:rPr>
        <w:t>further</w:t>
      </w:r>
      <w:r>
        <w:rPr>
          <w:spacing w:val="1"/>
        </w:rPr>
        <w:t xml:space="preserve"> </w:t>
      </w:r>
      <w:r>
        <w:rPr>
          <w:spacing w:val="-1"/>
        </w:rPr>
        <w:t>agrees</w:t>
      </w:r>
      <w:r>
        <w:rPr>
          <w:spacing w:val="59"/>
        </w:rPr>
        <w:t xml:space="preserve"> </w:t>
      </w:r>
      <w:r>
        <w:rPr>
          <w:spacing w:val="-1"/>
        </w:rPr>
        <w:t>that</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 xml:space="preserve">is </w:t>
      </w:r>
      <w:r>
        <w:rPr>
          <w:spacing w:val="-1"/>
        </w:rPr>
        <w:t>expressly</w:t>
      </w:r>
      <w:r>
        <w:rPr>
          <w:spacing w:val="-3"/>
        </w:rPr>
        <w:t xml:space="preserve"> </w:t>
      </w:r>
      <w:r>
        <w:rPr>
          <w:spacing w:val="-1"/>
        </w:rPr>
        <w:t>subject</w:t>
      </w:r>
      <w:r>
        <w:rPr>
          <w:spacing w:val="-2"/>
        </w:rPr>
        <w:t xml:space="preserve"> </w:t>
      </w:r>
      <w:r>
        <w:rPr>
          <w:spacing w:val="-1"/>
        </w:rPr>
        <w:t>to</w:t>
      </w:r>
      <w:r>
        <w:t xml:space="preserve"> the</w:t>
      </w:r>
      <w:r>
        <w:rPr>
          <w:spacing w:val="-2"/>
        </w:rPr>
        <w:t xml:space="preserve"> </w:t>
      </w:r>
      <w:r>
        <w:rPr>
          <w:spacing w:val="-1"/>
        </w:rPr>
        <w:t>terms,</w:t>
      </w:r>
      <w:r>
        <w:t xml:space="preserve"> </w:t>
      </w:r>
      <w:r>
        <w:rPr>
          <w:spacing w:val="-1"/>
        </w:rPr>
        <w:t>conditions,</w:t>
      </w:r>
      <w:r>
        <w:t xml:space="preserve"> </w:t>
      </w:r>
      <w:r>
        <w:rPr>
          <w:spacing w:val="-1"/>
        </w:rPr>
        <w:t>and</w:t>
      </w:r>
      <w:r>
        <w:rPr>
          <w:spacing w:val="-3"/>
        </w:rPr>
        <w:t xml:space="preserve"> </w:t>
      </w:r>
      <w:r>
        <w:rPr>
          <w:spacing w:val="-1"/>
        </w:rPr>
        <w:t>representations</w:t>
      </w:r>
      <w:r>
        <w:rPr>
          <w:spacing w:val="57"/>
        </w:rPr>
        <w:t xml:space="preserve"> </w:t>
      </w:r>
      <w:r>
        <w:rPr>
          <w:spacing w:val="-1"/>
        </w:rPr>
        <w:t>contained</w:t>
      </w:r>
      <w:r>
        <w:t xml:space="preserve"> in</w:t>
      </w:r>
      <w:r>
        <w:rPr>
          <w:spacing w:val="-3"/>
        </w:rPr>
        <w:t xml:space="preserve"> </w:t>
      </w:r>
      <w:r>
        <w:rPr>
          <w:spacing w:val="-1"/>
        </w:rPr>
        <w:t>the</w:t>
      </w:r>
      <w:r>
        <w:t xml:space="preserve"> </w:t>
      </w:r>
      <w:r>
        <w:rPr>
          <w:spacing w:val="-1"/>
        </w:rPr>
        <w:t>Drug-Free</w:t>
      </w:r>
      <w:r>
        <w:t xml:space="preserve"> </w:t>
      </w:r>
      <w:r>
        <w:rPr>
          <w:spacing w:val="-1"/>
        </w:rPr>
        <w:t>Workplace</w:t>
      </w:r>
      <w:r>
        <w:t xml:space="preserve"> </w:t>
      </w:r>
      <w:r>
        <w:rPr>
          <w:spacing w:val="-1"/>
        </w:rPr>
        <w:t>Certification</w:t>
      </w:r>
      <w:r>
        <w:t xml:space="preserve"> </w:t>
      </w:r>
      <w:r>
        <w:rPr>
          <w:spacing w:val="-1"/>
        </w:rPr>
        <w:t>(“Certification”).</w:t>
      </w:r>
      <w:r>
        <w:rPr>
          <w:spacing w:val="-3"/>
        </w:rPr>
        <w:t xml:space="preserve"> </w:t>
      </w:r>
      <w:r>
        <w:t xml:space="preserve">The </w:t>
      </w:r>
      <w:r>
        <w:rPr>
          <w:spacing w:val="-1"/>
        </w:rPr>
        <w:t>Certification</w:t>
      </w:r>
      <w:r>
        <w:rPr>
          <w:spacing w:val="-3"/>
        </w:rPr>
        <w:t xml:space="preserve"> </w:t>
      </w:r>
      <w:r>
        <w:t xml:space="preserve">is </w:t>
      </w:r>
      <w:r>
        <w:rPr>
          <w:spacing w:val="-1"/>
        </w:rPr>
        <w:t>hereby</w:t>
      </w:r>
      <w:r>
        <w:rPr>
          <w:spacing w:val="53"/>
        </w:rPr>
        <w:t xml:space="preserve"> </w:t>
      </w:r>
      <w:r>
        <w:rPr>
          <w:spacing w:val="-1"/>
        </w:rPr>
        <w:t>executed</w:t>
      </w:r>
      <w:r>
        <w:rPr>
          <w:spacing w:val="-3"/>
        </w:rPr>
        <w:t xml:space="preserve"> </w:t>
      </w:r>
      <w:r>
        <w:t>by</w:t>
      </w:r>
      <w:r>
        <w:rPr>
          <w:spacing w:val="-3"/>
        </w:rPr>
        <w:t xml:space="preserve"> </w:t>
      </w:r>
      <w:r>
        <w:rPr>
          <w:spacing w:val="-1"/>
        </w:rPr>
        <w:t>Manager</w:t>
      </w:r>
      <w:r>
        <w:rPr>
          <w:spacing w:val="-2"/>
        </w:rPr>
        <w:t xml:space="preserve"> </w:t>
      </w:r>
      <w:r>
        <w:t xml:space="preserve">in </w:t>
      </w:r>
      <w:r>
        <w:rPr>
          <w:spacing w:val="-1"/>
        </w:rPr>
        <w:t>conjunction</w:t>
      </w:r>
      <w:r>
        <w:t xml:space="preserve"> </w:t>
      </w:r>
      <w:r>
        <w:rPr>
          <w:spacing w:val="-1"/>
        </w:rPr>
        <w:t>with</w:t>
      </w:r>
      <w: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and is</w:t>
      </w:r>
      <w:r>
        <w:rPr>
          <w:spacing w:val="-2"/>
        </w:rPr>
        <w:t xml:space="preserve"> </w:t>
      </w:r>
      <w:r>
        <w:t>set</w:t>
      </w:r>
      <w:r>
        <w:rPr>
          <w:spacing w:val="-4"/>
        </w:rPr>
        <w:t xml:space="preserve"> </w:t>
      </w:r>
      <w:r>
        <w:rPr>
          <w:spacing w:val="-1"/>
        </w:rPr>
        <w:t>forth</w:t>
      </w:r>
      <w:r>
        <w:t xml:space="preserve"> </w:t>
      </w:r>
      <w:r>
        <w:rPr>
          <w:spacing w:val="-1"/>
        </w:rPr>
        <w:t>in</w:t>
      </w:r>
      <w:r>
        <w:t xml:space="preserve"> </w:t>
      </w:r>
      <w:r>
        <w:rPr>
          <w:spacing w:val="-1"/>
        </w:rPr>
        <w:t>the</w:t>
      </w:r>
      <w:r>
        <w:rPr>
          <w:spacing w:val="55"/>
        </w:rPr>
        <w:t xml:space="preserve"> </w:t>
      </w:r>
      <w:r>
        <w:rPr>
          <w:spacing w:val="-1"/>
        </w:rPr>
        <w:t>Drug-Free</w:t>
      </w:r>
      <w:r>
        <w:t xml:space="preserve"> </w:t>
      </w:r>
      <w:r>
        <w:rPr>
          <w:spacing w:val="-1"/>
        </w:rPr>
        <w:t>Workplace</w:t>
      </w:r>
      <w:r>
        <w:t xml:space="preserve"> </w:t>
      </w:r>
      <w:r>
        <w:rPr>
          <w:spacing w:val="-1"/>
        </w:rPr>
        <w:t>Certification</w:t>
      </w:r>
      <w:r>
        <w:t xml:space="preserve"> </w:t>
      </w:r>
      <w:r>
        <w:rPr>
          <w:spacing w:val="-1"/>
        </w:rPr>
        <w:t>section</w:t>
      </w:r>
      <w:r>
        <w:rPr>
          <w:spacing w:val="-3"/>
        </w:rPr>
        <w:t xml:space="preserve"> </w:t>
      </w:r>
      <w:r>
        <w:t>of</w:t>
      </w:r>
      <w:r>
        <w:rPr>
          <w:spacing w:val="-2"/>
        </w:rPr>
        <w:t xml:space="preserve"> </w:t>
      </w:r>
      <w:r>
        <w:rPr>
          <w:spacing w:val="-1"/>
        </w:rPr>
        <w:t>this</w:t>
      </w:r>
      <w:r>
        <w:t xml:space="preserve"> </w:t>
      </w:r>
      <w:r>
        <w:rPr>
          <w:spacing w:val="-1"/>
        </w:rPr>
        <w:t>Management</w:t>
      </w:r>
      <w:r>
        <w:rPr>
          <w:spacing w:val="1"/>
        </w:rPr>
        <w:t xml:space="preserve"> </w:t>
      </w:r>
      <w:r>
        <w:rPr>
          <w:spacing w:val="-1"/>
        </w:rPr>
        <w:t>Agreement.</w:t>
      </w:r>
    </w:p>
    <w:p w14:paraId="5C01E706" w14:textId="77777777" w:rsidR="00E62BB3" w:rsidRDefault="00E62BB3">
      <w:pPr>
        <w:spacing w:before="9"/>
        <w:rPr>
          <w:rFonts w:ascii="Times New Roman" w:eastAsia="Times New Roman" w:hAnsi="Times New Roman" w:cs="Times New Roman"/>
          <w:sz w:val="20"/>
          <w:szCs w:val="20"/>
        </w:rPr>
      </w:pPr>
    </w:p>
    <w:p w14:paraId="5008C53E" w14:textId="77777777" w:rsidR="00E62BB3" w:rsidRDefault="00D96939" w:rsidP="003F2412">
      <w:pPr>
        <w:pStyle w:val="BodyText"/>
        <w:numPr>
          <w:ilvl w:val="1"/>
          <w:numId w:val="3"/>
        </w:numPr>
        <w:tabs>
          <w:tab w:val="left" w:pos="840"/>
        </w:tabs>
        <w:ind w:left="839" w:right="153" w:hanging="360"/>
      </w:pPr>
      <w:r>
        <w:rPr>
          <w:spacing w:val="-2"/>
        </w:rPr>
        <w:t>It</w:t>
      </w:r>
      <w:r>
        <w:rPr>
          <w:spacing w:val="1"/>
        </w:rPr>
        <w:t xml:space="preserve"> </w:t>
      </w:r>
      <w:r>
        <w:t xml:space="preserve">is </w:t>
      </w:r>
      <w:r>
        <w:rPr>
          <w:spacing w:val="-1"/>
        </w:rPr>
        <w:t>expressly</w:t>
      </w:r>
      <w:r>
        <w:rPr>
          <w:spacing w:val="-3"/>
        </w:rPr>
        <w:t xml:space="preserve"> </w:t>
      </w:r>
      <w:r>
        <w:rPr>
          <w:spacing w:val="-1"/>
        </w:rPr>
        <w:t>agreed</w:t>
      </w:r>
      <w:r>
        <w:t xml:space="preserve"> </w:t>
      </w:r>
      <w:r>
        <w:rPr>
          <w:spacing w:val="-1"/>
        </w:rPr>
        <w:t>that</w:t>
      </w:r>
      <w:r>
        <w:rPr>
          <w:spacing w:val="-2"/>
        </w:rPr>
        <w:t xml:space="preserve"> </w:t>
      </w:r>
      <w:r>
        <w:rPr>
          <w:spacing w:val="-1"/>
        </w:rPr>
        <w:t>the</w:t>
      </w:r>
      <w:r>
        <w:t xml:space="preserve"> </w:t>
      </w:r>
      <w:r>
        <w:rPr>
          <w:spacing w:val="-1"/>
        </w:rPr>
        <w:t>falsification</w:t>
      </w:r>
      <w:r>
        <w:t xml:space="preserve"> or</w:t>
      </w:r>
      <w:r>
        <w:rPr>
          <w:spacing w:val="-2"/>
        </w:rPr>
        <w:t xml:space="preserve"> </w:t>
      </w:r>
      <w:r>
        <w:rPr>
          <w:spacing w:val="-1"/>
        </w:rPr>
        <w:t>violation</w:t>
      </w:r>
      <w:r>
        <w:rPr>
          <w:spacing w:val="-3"/>
        </w:rPr>
        <w:t xml:space="preserve"> </w:t>
      </w:r>
      <w:r>
        <w:t>of</w:t>
      </w:r>
      <w:r>
        <w:rPr>
          <w:spacing w:val="1"/>
        </w:rPr>
        <w:t xml:space="preserve"> </w:t>
      </w:r>
      <w:r>
        <w:rPr>
          <w:spacing w:val="-2"/>
        </w:rPr>
        <w:t>terms</w:t>
      </w:r>
      <w:r>
        <w:t xml:space="preserve"> of</w:t>
      </w:r>
      <w:r>
        <w:rPr>
          <w:spacing w:val="1"/>
        </w:rPr>
        <w:t xml:space="preserve"> </w:t>
      </w:r>
      <w:r>
        <w:rPr>
          <w:spacing w:val="-1"/>
        </w:rPr>
        <w:t>the</w:t>
      </w:r>
      <w:r>
        <w:t xml:space="preserve"> </w:t>
      </w:r>
      <w:r>
        <w:rPr>
          <w:spacing w:val="-1"/>
        </w:rPr>
        <w:t>Certification</w:t>
      </w:r>
      <w:r>
        <w:rPr>
          <w:spacing w:val="-3"/>
        </w:rPr>
        <w:t xml:space="preserve"> </w:t>
      </w:r>
      <w:r>
        <w:rPr>
          <w:spacing w:val="-1"/>
        </w:rPr>
        <w:t>referenced</w:t>
      </w:r>
      <w:r>
        <w:rPr>
          <w:spacing w:val="-3"/>
        </w:rPr>
        <w:t xml:space="preserve"> </w:t>
      </w:r>
      <w:r>
        <w:rPr>
          <w:spacing w:val="1"/>
        </w:rPr>
        <w:t>in</w:t>
      </w:r>
      <w:r>
        <w:rPr>
          <w:spacing w:val="68"/>
        </w:rPr>
        <w:t xml:space="preserve"> </w:t>
      </w:r>
      <w:r>
        <w:rPr>
          <w:spacing w:val="-1"/>
        </w:rPr>
        <w:t>Subsection</w:t>
      </w:r>
      <w:r>
        <w:t xml:space="preserve"> </w:t>
      </w:r>
      <w:r>
        <w:rPr>
          <w:spacing w:val="-1"/>
        </w:rPr>
        <w:t>(b)</w:t>
      </w:r>
      <w:r>
        <w:rPr>
          <w:spacing w:val="1"/>
        </w:rPr>
        <w:t xml:space="preserve"> </w:t>
      </w:r>
      <w:r>
        <w:rPr>
          <w:spacing w:val="-1"/>
        </w:rPr>
        <w:t>above,</w:t>
      </w:r>
      <w:r>
        <w:t xml:space="preserve"> or</w:t>
      </w:r>
      <w:r>
        <w:rPr>
          <w:spacing w:val="1"/>
        </w:rPr>
        <w:t xml:space="preserve"> </w:t>
      </w:r>
      <w:r>
        <w:rPr>
          <w:spacing w:val="-2"/>
        </w:rPr>
        <w:t>the</w:t>
      </w:r>
      <w:r>
        <w:t xml:space="preserve"> </w:t>
      </w:r>
      <w:r>
        <w:rPr>
          <w:spacing w:val="-1"/>
        </w:rPr>
        <w:t>failure</w:t>
      </w:r>
      <w:r>
        <w:t xml:space="preserve"> </w:t>
      </w:r>
      <w:r>
        <w:rPr>
          <w:spacing w:val="-2"/>
        </w:rPr>
        <w:t>of</w:t>
      </w:r>
      <w:r>
        <w:rPr>
          <w:spacing w:val="1"/>
        </w:rPr>
        <w:t xml:space="preserve"> </w:t>
      </w:r>
      <w:r>
        <w:rPr>
          <w:spacing w:val="-1"/>
        </w:rPr>
        <w:t>Manager</w:t>
      </w:r>
      <w:r>
        <w:rPr>
          <w:spacing w:val="-2"/>
        </w:rPr>
        <w:t xml:space="preserve"> </w:t>
      </w:r>
      <w:r>
        <w:t xml:space="preserve">to </w:t>
      </w:r>
      <w:r>
        <w:rPr>
          <w:spacing w:val="-2"/>
        </w:rPr>
        <w:t>comply</w:t>
      </w:r>
      <w:r>
        <w:t xml:space="preserve"> with </w:t>
      </w:r>
      <w:r>
        <w:rPr>
          <w:spacing w:val="-1"/>
        </w:rPr>
        <w:t>the</w:t>
      </w:r>
      <w:r>
        <w:t xml:space="preserve"> </w:t>
      </w:r>
      <w:r>
        <w:rPr>
          <w:spacing w:val="-2"/>
        </w:rPr>
        <w:t>terms</w:t>
      </w:r>
      <w:r>
        <w:t xml:space="preserve"> of</w:t>
      </w:r>
      <w:r>
        <w:rPr>
          <w:spacing w:val="1"/>
        </w:rPr>
        <w:t xml:space="preserve"> </w:t>
      </w:r>
      <w:r>
        <w:rPr>
          <w:spacing w:val="-1"/>
        </w:rPr>
        <w:t>Subsection</w:t>
      </w:r>
      <w:r>
        <w:rPr>
          <w:spacing w:val="-3"/>
        </w:rPr>
        <w:t xml:space="preserve"> </w:t>
      </w:r>
      <w:r>
        <w:rPr>
          <w:spacing w:val="-1"/>
        </w:rPr>
        <w:t>(a)</w:t>
      </w:r>
      <w:r>
        <w:rPr>
          <w:spacing w:val="1"/>
        </w:rPr>
        <w:t xml:space="preserve"> </w:t>
      </w:r>
      <w:r>
        <w:rPr>
          <w:spacing w:val="-1"/>
        </w:rPr>
        <w:t>above,</w:t>
      </w:r>
      <w:r>
        <w:rPr>
          <w:spacing w:val="61"/>
        </w:rPr>
        <w:t xml:space="preserve"> </w:t>
      </w:r>
      <w:r>
        <w:rPr>
          <w:spacing w:val="-1"/>
        </w:rPr>
        <w:t>shall</w:t>
      </w:r>
      <w:r>
        <w:rPr>
          <w:spacing w:val="1"/>
        </w:rPr>
        <w:t xml:space="preserve"> </w:t>
      </w:r>
      <w:r>
        <w:rPr>
          <w:spacing w:val="-1"/>
        </w:rPr>
        <w:t>constitute</w:t>
      </w:r>
      <w:r>
        <w:rPr>
          <w:spacing w:val="-2"/>
        </w:rPr>
        <w:t xml:space="preserve"> </w:t>
      </w:r>
      <w:r>
        <w:t xml:space="preserve">a </w:t>
      </w:r>
      <w:r>
        <w:rPr>
          <w:spacing w:val="-1"/>
        </w:rPr>
        <w:t>material</w:t>
      </w:r>
      <w:r>
        <w:rPr>
          <w:spacing w:val="1"/>
        </w:rPr>
        <w:t xml:space="preserve"> </w:t>
      </w:r>
      <w:r>
        <w:rPr>
          <w:spacing w:val="-1"/>
        </w:rPr>
        <w:t>breach</w:t>
      </w:r>
      <w:r>
        <w:t xml:space="preserve"> of</w:t>
      </w:r>
      <w:r>
        <w:rPr>
          <w:spacing w:val="-2"/>
        </w:rPr>
        <w:t xml:space="preserve"> </w:t>
      </w:r>
      <w:r>
        <w:rPr>
          <w:spacing w:val="-1"/>
        </w:rPr>
        <w:t>this</w:t>
      </w:r>
      <w:r>
        <w:t xml:space="preserve"> </w:t>
      </w:r>
      <w:r>
        <w:rPr>
          <w:spacing w:val="-1"/>
        </w:rPr>
        <w:t>Management</w:t>
      </w:r>
      <w:r>
        <w:rPr>
          <w:spacing w:val="-2"/>
        </w:rPr>
        <w:t xml:space="preserve"> </w:t>
      </w:r>
      <w:r>
        <w:rPr>
          <w:spacing w:val="-1"/>
        </w:rPr>
        <w:t>Agreement</w:t>
      </w:r>
      <w:r>
        <w:rPr>
          <w:spacing w:val="1"/>
        </w:rPr>
        <w:t xml:space="preserve"> </w:t>
      </w:r>
      <w:r>
        <w:t xml:space="preserve">and </w:t>
      </w:r>
      <w:r>
        <w:rPr>
          <w:spacing w:val="-1"/>
        </w:rPr>
        <w:t>shall</w:t>
      </w:r>
      <w:r>
        <w:rPr>
          <w:spacing w:val="-2"/>
        </w:rPr>
        <w:t xml:space="preserve"> </w:t>
      </w:r>
      <w:r>
        <w:rPr>
          <w:spacing w:val="-1"/>
        </w:rPr>
        <w:t>entitle</w:t>
      </w:r>
      <w:r>
        <w:rPr>
          <w:spacing w:val="-2"/>
        </w:rPr>
        <w:t xml:space="preserve"> </w:t>
      </w:r>
      <w:r>
        <w:t xml:space="preserve">the </w:t>
      </w:r>
      <w:r>
        <w:rPr>
          <w:spacing w:val="-1"/>
        </w:rPr>
        <w:t>System</w:t>
      </w:r>
      <w:r>
        <w:rPr>
          <w:spacing w:val="-4"/>
        </w:rPr>
        <w:t xml:space="preserve"> </w:t>
      </w:r>
      <w:r>
        <w:t>to</w:t>
      </w:r>
      <w:r>
        <w:rPr>
          <w:spacing w:val="49"/>
        </w:rPr>
        <w:t xml:space="preserve"> </w:t>
      </w:r>
      <w:r>
        <w:rPr>
          <w:spacing w:val="-1"/>
        </w:rPr>
        <w:t>impose</w:t>
      </w:r>
      <w:r>
        <w:t xml:space="preserve"> </w:t>
      </w:r>
      <w:r>
        <w:rPr>
          <w:spacing w:val="-1"/>
        </w:rPr>
        <w:t>sanctions</w:t>
      </w:r>
      <w:r>
        <w:t xml:space="preserve"> </w:t>
      </w:r>
      <w:r>
        <w:rPr>
          <w:spacing w:val="-1"/>
        </w:rPr>
        <w:t>against</w:t>
      </w:r>
      <w:r>
        <w:rPr>
          <w:spacing w:val="-2"/>
        </w:rPr>
        <w:t xml:space="preserve"> </w:t>
      </w:r>
      <w:r>
        <w:rPr>
          <w:spacing w:val="-1"/>
        </w:rPr>
        <w:t>Manager</w:t>
      </w:r>
      <w:r>
        <w:rPr>
          <w:spacing w:val="1"/>
        </w:rPr>
        <w:t xml:space="preserve"> </w:t>
      </w:r>
      <w:r>
        <w:rPr>
          <w:spacing w:val="-1"/>
        </w:rPr>
        <w:t>including,</w:t>
      </w:r>
      <w:r>
        <w:t xml:space="preserve"> </w:t>
      </w:r>
      <w:r>
        <w:rPr>
          <w:spacing w:val="-1"/>
        </w:rPr>
        <w:t>but</w:t>
      </w:r>
      <w:r>
        <w:rPr>
          <w:spacing w:val="1"/>
        </w:rPr>
        <w:t xml:space="preserve"> </w:t>
      </w:r>
      <w:r>
        <w:t>not</w:t>
      </w:r>
      <w:r>
        <w:rPr>
          <w:spacing w:val="-2"/>
        </w:rPr>
        <w:t xml:space="preserve"> </w:t>
      </w:r>
      <w:r>
        <w:rPr>
          <w:spacing w:val="-1"/>
        </w:rPr>
        <w:t>limited</w:t>
      </w:r>
      <w:r>
        <w:t xml:space="preserve"> to, </w:t>
      </w:r>
      <w:r>
        <w:rPr>
          <w:spacing w:val="-1"/>
        </w:rPr>
        <w:t>suspension</w:t>
      </w:r>
      <w:r>
        <w:t xml:space="preserve"> </w:t>
      </w:r>
      <w:r>
        <w:rPr>
          <w:spacing w:val="-2"/>
        </w:rPr>
        <w:t>of</w:t>
      </w:r>
      <w:r>
        <w:rPr>
          <w:spacing w:val="1"/>
        </w:rPr>
        <w:t xml:space="preserve"> </w:t>
      </w:r>
      <w:r>
        <w:rPr>
          <w:spacing w:val="-1"/>
        </w:rPr>
        <w:t>Management</w:t>
      </w:r>
      <w:r>
        <w:rPr>
          <w:spacing w:val="45"/>
        </w:rPr>
        <w:t xml:space="preserve"> </w:t>
      </w:r>
      <w:r>
        <w:rPr>
          <w:spacing w:val="-1"/>
        </w:rPr>
        <w:t>Agreement</w:t>
      </w:r>
      <w:r>
        <w:rPr>
          <w:spacing w:val="1"/>
        </w:rPr>
        <w:t xml:space="preserve"> </w:t>
      </w:r>
      <w:r>
        <w:rPr>
          <w:spacing w:val="-1"/>
        </w:rPr>
        <w:t>payments,</w:t>
      </w:r>
      <w:r>
        <w:t xml:space="preserve"> </w:t>
      </w:r>
      <w:r>
        <w:rPr>
          <w:spacing w:val="-1"/>
        </w:rPr>
        <w:t>termination</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t xml:space="preserve"> </w:t>
      </w:r>
      <w:r>
        <w:rPr>
          <w:spacing w:val="-1"/>
        </w:rPr>
        <w:t>and/or</w:t>
      </w:r>
      <w:r>
        <w:rPr>
          <w:spacing w:val="1"/>
        </w:rPr>
        <w:t xml:space="preserve"> </w:t>
      </w:r>
      <w:r>
        <w:rPr>
          <w:spacing w:val="-1"/>
        </w:rPr>
        <w:t>debarment</w:t>
      </w:r>
      <w:r>
        <w:rPr>
          <w:spacing w:val="1"/>
        </w:rPr>
        <w:t xml:space="preserve"> </w:t>
      </w:r>
      <w:r>
        <w:rPr>
          <w:spacing w:val="-2"/>
        </w:rPr>
        <w:t>of</w:t>
      </w:r>
      <w:r>
        <w:rPr>
          <w:spacing w:val="1"/>
        </w:rPr>
        <w:t xml:space="preserve"> </w:t>
      </w:r>
      <w:r>
        <w:rPr>
          <w:spacing w:val="-1"/>
        </w:rPr>
        <w:t>Manager</w:t>
      </w:r>
      <w:r>
        <w:rPr>
          <w:spacing w:val="57"/>
        </w:rPr>
        <w:t xml:space="preserve"> </w:t>
      </w:r>
      <w:r>
        <w:t>from</w:t>
      </w:r>
      <w:r>
        <w:rPr>
          <w:spacing w:val="-4"/>
        </w:rPr>
        <w:t xml:space="preserve"> </w:t>
      </w:r>
      <w:r>
        <w:t>doing</w:t>
      </w:r>
      <w:r>
        <w:rPr>
          <w:spacing w:val="-3"/>
        </w:rPr>
        <w:t xml:space="preserve"> </w:t>
      </w:r>
      <w:r>
        <w:rPr>
          <w:spacing w:val="-1"/>
        </w:rPr>
        <w:t>further</w:t>
      </w:r>
      <w:r>
        <w:rPr>
          <w:spacing w:val="1"/>
        </w:rPr>
        <w:t xml:space="preserve"> </w:t>
      </w:r>
      <w:r>
        <w:rPr>
          <w:spacing w:val="-1"/>
        </w:rPr>
        <w:t>business</w:t>
      </w:r>
      <w:r>
        <w:rPr>
          <w:spacing w:val="-2"/>
        </w:rPr>
        <w:t xml:space="preserve"> </w:t>
      </w:r>
      <w:r>
        <w:t>with</w:t>
      </w:r>
      <w:r>
        <w:rPr>
          <w:spacing w:val="-3"/>
        </w:rPr>
        <w:t xml:space="preserve"> </w:t>
      </w:r>
      <w:r>
        <w:t xml:space="preserve">the </w:t>
      </w:r>
      <w:r>
        <w:rPr>
          <w:spacing w:val="-1"/>
        </w:rPr>
        <w:t>System</w:t>
      </w:r>
      <w:r>
        <w:rPr>
          <w:spacing w:val="-4"/>
        </w:rPr>
        <w:t xml:space="preserve"> </w:t>
      </w:r>
      <w:r>
        <w:t>for</w:t>
      </w:r>
      <w:r>
        <w:rPr>
          <w:spacing w:val="1"/>
        </w:rPr>
        <w:t xml:space="preserve"> </w:t>
      </w:r>
      <w:r>
        <w:t>up</w:t>
      </w:r>
      <w:r>
        <w:rPr>
          <w:spacing w:val="-3"/>
        </w:rPr>
        <w:t xml:space="preserve"> </w:t>
      </w:r>
      <w:r>
        <w:t xml:space="preserve">to </w:t>
      </w:r>
      <w:r>
        <w:rPr>
          <w:spacing w:val="-1"/>
        </w:rPr>
        <w:t>three</w:t>
      </w:r>
      <w:r>
        <w:rPr>
          <w:spacing w:val="-2"/>
        </w:rPr>
        <w:t xml:space="preserve"> </w:t>
      </w:r>
      <w:r>
        <w:t>(3)</w:t>
      </w:r>
      <w:r>
        <w:rPr>
          <w:spacing w:val="-2"/>
        </w:rPr>
        <w:t xml:space="preserve"> </w:t>
      </w:r>
      <w:r>
        <w:rPr>
          <w:spacing w:val="-1"/>
        </w:rPr>
        <w:t>years.</w:t>
      </w:r>
    </w:p>
    <w:p w14:paraId="7B83C339" w14:textId="77777777" w:rsidR="00E62BB3" w:rsidRDefault="00E62BB3">
      <w:pPr>
        <w:spacing w:before="5"/>
        <w:rPr>
          <w:rFonts w:ascii="Times New Roman" w:eastAsia="Times New Roman" w:hAnsi="Times New Roman" w:cs="Times New Roman"/>
          <w:sz w:val="21"/>
          <w:szCs w:val="21"/>
        </w:rPr>
      </w:pPr>
    </w:p>
    <w:p w14:paraId="08E54A89" w14:textId="77777777" w:rsidR="00E62BB3" w:rsidRPr="00404E80" w:rsidRDefault="00D96939" w:rsidP="003F2412">
      <w:pPr>
        <w:pStyle w:val="Heading3"/>
        <w:numPr>
          <w:ilvl w:val="0"/>
          <w:numId w:val="3"/>
        </w:numPr>
        <w:tabs>
          <w:tab w:val="left" w:pos="840"/>
        </w:tabs>
        <w:ind w:hanging="720"/>
        <w:rPr>
          <w:b w:val="0"/>
          <w:bCs w:val="0"/>
        </w:rPr>
      </w:pPr>
      <w:r>
        <w:rPr>
          <w:spacing w:val="-1"/>
        </w:rPr>
        <w:t>Drug-Free</w:t>
      </w:r>
      <w:r>
        <w:t xml:space="preserve"> </w:t>
      </w:r>
      <w:r>
        <w:rPr>
          <w:spacing w:val="-1"/>
        </w:rPr>
        <w:t>Workplace</w:t>
      </w:r>
      <w:r>
        <w:t xml:space="preserve"> </w:t>
      </w:r>
      <w:r>
        <w:rPr>
          <w:spacing w:val="-1"/>
        </w:rPr>
        <w:t>Certification</w:t>
      </w:r>
    </w:p>
    <w:p w14:paraId="5F6921BD" w14:textId="77777777" w:rsidR="00AB3E31" w:rsidRDefault="00AB3E31" w:rsidP="00404E80">
      <w:pPr>
        <w:pStyle w:val="Heading3"/>
        <w:tabs>
          <w:tab w:val="left" w:pos="840"/>
        </w:tabs>
        <w:ind w:left="839" w:firstLine="0"/>
        <w:rPr>
          <w:b w:val="0"/>
          <w:bCs w:val="0"/>
        </w:rPr>
      </w:pPr>
    </w:p>
    <w:p w14:paraId="3F75D7C7" w14:textId="77777777" w:rsidR="00E62BB3" w:rsidRDefault="00D96939">
      <w:pPr>
        <w:pStyle w:val="BodyText"/>
        <w:spacing w:before="54"/>
        <w:ind w:left="119" w:right="225"/>
      </w:pPr>
      <w:r>
        <w:rPr>
          <w:spacing w:val="-1"/>
        </w:rPr>
        <w:t>This</w:t>
      </w:r>
      <w:r>
        <w:t xml:space="preserve"> </w:t>
      </w:r>
      <w:r>
        <w:rPr>
          <w:spacing w:val="-1"/>
        </w:rPr>
        <w:t>Certification</w:t>
      </w:r>
      <w:r>
        <w:t xml:space="preserve"> </w:t>
      </w:r>
      <w:r>
        <w:rPr>
          <w:spacing w:val="-1"/>
        </w:rPr>
        <w:t>is</w:t>
      </w:r>
      <w:r>
        <w:t xml:space="preserve"> </w:t>
      </w:r>
      <w:r>
        <w:rPr>
          <w:spacing w:val="-1"/>
        </w:rPr>
        <w:t>required</w:t>
      </w:r>
      <w:r>
        <w:t xml:space="preserve"> by</w:t>
      </w:r>
      <w:r>
        <w:rPr>
          <w:spacing w:val="-3"/>
        </w:rPr>
        <w:t xml:space="preserve"> </w:t>
      </w:r>
      <w:r>
        <w:rPr>
          <w:spacing w:val="-1"/>
        </w:rPr>
        <w:t>Executive</w:t>
      </w:r>
      <w:r>
        <w:t xml:space="preserve"> </w:t>
      </w:r>
      <w:r>
        <w:rPr>
          <w:spacing w:val="-1"/>
        </w:rPr>
        <w:t>Order</w:t>
      </w:r>
      <w:r>
        <w:rPr>
          <w:spacing w:val="-2"/>
        </w:rPr>
        <w:t xml:space="preserve"> </w:t>
      </w:r>
      <w:r>
        <w:rPr>
          <w:spacing w:val="-1"/>
        </w:rPr>
        <w:t>No.</w:t>
      </w:r>
      <w:r>
        <w:t xml:space="preserve"> </w:t>
      </w:r>
      <w:r>
        <w:rPr>
          <w:spacing w:val="-2"/>
        </w:rPr>
        <w:t>90-5,</w:t>
      </w:r>
      <w:r>
        <w:t xml:space="preserve"> April</w:t>
      </w:r>
      <w:r>
        <w:rPr>
          <w:spacing w:val="1"/>
        </w:rPr>
        <w:t xml:space="preserve"> </w:t>
      </w:r>
      <w:r>
        <w:t xml:space="preserve">12, </w:t>
      </w:r>
      <w:r>
        <w:rPr>
          <w:spacing w:val="-1"/>
        </w:rPr>
        <w:t>1990,</w:t>
      </w:r>
      <w:r>
        <w:t xml:space="preserve"> </w:t>
      </w:r>
      <w:r>
        <w:rPr>
          <w:spacing w:val="-1"/>
        </w:rPr>
        <w:t>issued</w:t>
      </w:r>
      <w:r>
        <w:rPr>
          <w:spacing w:val="-3"/>
        </w:rPr>
        <w:t xml:space="preserve"> </w:t>
      </w:r>
      <w:r>
        <w:t>by</w:t>
      </w:r>
      <w:r>
        <w:rPr>
          <w:spacing w:val="-3"/>
        </w:rPr>
        <w:t xml:space="preserve"> </w:t>
      </w:r>
      <w:r>
        <w:t xml:space="preserve">the </w:t>
      </w:r>
      <w:r>
        <w:rPr>
          <w:spacing w:val="-1"/>
        </w:rPr>
        <w:t>Governor</w:t>
      </w:r>
      <w:r>
        <w:rPr>
          <w:spacing w:val="1"/>
        </w:rPr>
        <w:t xml:space="preserve"> </w:t>
      </w:r>
      <w:r>
        <w:rPr>
          <w:spacing w:val="-2"/>
        </w:rPr>
        <w:t>of</w:t>
      </w:r>
      <w:r>
        <w:rPr>
          <w:spacing w:val="59"/>
        </w:rPr>
        <w:t xml:space="preserve"> </w:t>
      </w:r>
      <w:r>
        <w:rPr>
          <w:spacing w:val="-1"/>
        </w:rPr>
        <w:t>Indiana.</w:t>
      </w:r>
      <w:r>
        <w:t xml:space="preserve"> </w:t>
      </w:r>
      <w:r>
        <w:rPr>
          <w:spacing w:val="-1"/>
        </w:rPr>
        <w:t>No</w:t>
      </w:r>
      <w:r>
        <w:t xml:space="preserve"> </w:t>
      </w:r>
      <w:r>
        <w:rPr>
          <w:spacing w:val="-1"/>
        </w:rPr>
        <w:t>award</w:t>
      </w:r>
      <w:r>
        <w:rPr>
          <w:spacing w:val="-3"/>
        </w:rPr>
        <w:t xml:space="preserve"> </w:t>
      </w:r>
      <w:r>
        <w:t>of</w:t>
      </w:r>
      <w:r>
        <w:rPr>
          <w:spacing w:val="1"/>
        </w:rPr>
        <w:t xml:space="preserve"> </w:t>
      </w:r>
      <w:r>
        <w:rPr>
          <w:spacing w:val="-2"/>
        </w:rPr>
        <w:t>an</w:t>
      </w:r>
      <w:r>
        <w:t xml:space="preserve"> </w:t>
      </w:r>
      <w:r>
        <w:rPr>
          <w:spacing w:val="-1"/>
        </w:rPr>
        <w:t>Agreement</w:t>
      </w:r>
      <w:r>
        <w:rPr>
          <w:spacing w:val="1"/>
        </w:rPr>
        <w:t xml:space="preserve"> </w:t>
      </w:r>
      <w:r>
        <w:rPr>
          <w:spacing w:val="-1"/>
        </w:rPr>
        <w:t>shall</w:t>
      </w:r>
      <w:r>
        <w:rPr>
          <w:spacing w:val="1"/>
        </w:rPr>
        <w:t xml:space="preserve"> </w:t>
      </w:r>
      <w:r>
        <w:t xml:space="preserve">be </w:t>
      </w:r>
      <w:r>
        <w:rPr>
          <w:spacing w:val="-1"/>
        </w:rPr>
        <w:t>made,</w:t>
      </w:r>
      <w:r>
        <w:t xml:space="preserve"> </w:t>
      </w:r>
      <w:r>
        <w:rPr>
          <w:spacing w:val="-1"/>
        </w:rPr>
        <w:t>and</w:t>
      </w:r>
      <w:r>
        <w:rPr>
          <w:spacing w:val="-3"/>
        </w:rPr>
        <w:t xml:space="preserve"> </w:t>
      </w:r>
      <w:r>
        <w:t xml:space="preserve">no </w:t>
      </w:r>
      <w:r>
        <w:rPr>
          <w:spacing w:val="-1"/>
        </w:rPr>
        <w:t>Agreement,</w:t>
      </w:r>
      <w:r>
        <w:t xml:space="preserve"> </w:t>
      </w:r>
      <w:r>
        <w:rPr>
          <w:spacing w:val="-1"/>
        </w:rPr>
        <w:t>purchase</w:t>
      </w:r>
      <w:r>
        <w:t xml:space="preserve"> </w:t>
      </w:r>
      <w:r>
        <w:rPr>
          <w:spacing w:val="-1"/>
        </w:rPr>
        <w:t>order</w:t>
      </w:r>
      <w:r>
        <w:rPr>
          <w:spacing w:val="1"/>
        </w:rPr>
        <w:t xml:space="preserve"> </w:t>
      </w:r>
      <w:r>
        <w:rPr>
          <w:spacing w:val="-2"/>
        </w:rPr>
        <w:t>or</w:t>
      </w:r>
      <w:r>
        <w:rPr>
          <w:spacing w:val="1"/>
        </w:rPr>
        <w:t xml:space="preserve"> </w:t>
      </w:r>
      <w:r>
        <w:rPr>
          <w:spacing w:val="-1"/>
        </w:rPr>
        <w:t>agreement,</w:t>
      </w:r>
      <w:r>
        <w:rPr>
          <w:spacing w:val="-3"/>
        </w:rPr>
        <w:t xml:space="preserve"> </w:t>
      </w:r>
      <w:r>
        <w:t>the</w:t>
      </w:r>
      <w:r>
        <w:rPr>
          <w:spacing w:val="57"/>
        </w:rPr>
        <w:t xml:space="preserve"> </w:t>
      </w:r>
      <w:r>
        <w:rPr>
          <w:spacing w:val="-1"/>
        </w:rPr>
        <w:t>total</w:t>
      </w:r>
      <w:r>
        <w:rPr>
          <w:spacing w:val="1"/>
        </w:rPr>
        <w:t xml:space="preserve"> </w:t>
      </w:r>
      <w:r>
        <w:rPr>
          <w:spacing w:val="-1"/>
        </w:rPr>
        <w:t>amount</w:t>
      </w:r>
      <w:r>
        <w:rPr>
          <w:spacing w:val="1"/>
        </w:rPr>
        <w:t xml:space="preserve"> </w:t>
      </w:r>
      <w:r>
        <w:rPr>
          <w:spacing w:val="-2"/>
        </w:rPr>
        <w:t>of</w:t>
      </w:r>
      <w:r>
        <w:rPr>
          <w:spacing w:val="1"/>
        </w:rPr>
        <w:t xml:space="preserve"> </w:t>
      </w:r>
      <w:r>
        <w:rPr>
          <w:spacing w:val="-1"/>
        </w:rPr>
        <w:t>which</w:t>
      </w:r>
      <w:r>
        <w:t xml:space="preserve"> </w:t>
      </w:r>
      <w:r>
        <w:rPr>
          <w:spacing w:val="-1"/>
        </w:rPr>
        <w:t>exceeds</w:t>
      </w:r>
      <w:r>
        <w:t xml:space="preserve"> </w:t>
      </w:r>
      <w:r>
        <w:rPr>
          <w:spacing w:val="-1"/>
        </w:rPr>
        <w:t>$25,000,</w:t>
      </w:r>
      <w:r>
        <w:t xml:space="preserve"> </w:t>
      </w:r>
      <w:r>
        <w:rPr>
          <w:spacing w:val="-1"/>
        </w:rPr>
        <w:t>shall</w:t>
      </w:r>
      <w:r>
        <w:rPr>
          <w:spacing w:val="1"/>
        </w:rPr>
        <w:t xml:space="preserve"> </w:t>
      </w:r>
      <w:r>
        <w:rPr>
          <w:spacing w:val="-2"/>
        </w:rPr>
        <w:t>be</w:t>
      </w:r>
      <w:r>
        <w:t xml:space="preserve"> </w:t>
      </w:r>
      <w:r>
        <w:rPr>
          <w:spacing w:val="-1"/>
        </w:rPr>
        <w:t>valid,</w:t>
      </w:r>
      <w:r>
        <w:rPr>
          <w:spacing w:val="-3"/>
        </w:rPr>
        <w:t xml:space="preserve"> </w:t>
      </w:r>
      <w:r>
        <w:rPr>
          <w:spacing w:val="-1"/>
        </w:rPr>
        <w:t>unless</w:t>
      </w:r>
      <w:r>
        <w:t xml:space="preserve"> </w:t>
      </w:r>
      <w:r>
        <w:rPr>
          <w:spacing w:val="-1"/>
        </w:rPr>
        <w:t>and</w:t>
      </w:r>
      <w:r>
        <w:t xml:space="preserve"> </w:t>
      </w:r>
      <w:r>
        <w:rPr>
          <w:spacing w:val="-1"/>
        </w:rPr>
        <w:t>until</w:t>
      </w:r>
      <w:r>
        <w:rPr>
          <w:spacing w:val="1"/>
        </w:rPr>
        <w:t xml:space="preserve"> </w:t>
      </w:r>
      <w:r>
        <w:rPr>
          <w:spacing w:val="-1"/>
        </w:rPr>
        <w:t>this</w:t>
      </w:r>
      <w:r>
        <w:t xml:space="preserve"> </w:t>
      </w:r>
      <w:r>
        <w:rPr>
          <w:spacing w:val="-1"/>
        </w:rPr>
        <w:t>Certification</w:t>
      </w:r>
      <w:r>
        <w:t xml:space="preserve"> </w:t>
      </w:r>
      <w:r>
        <w:rPr>
          <w:spacing w:val="-1"/>
        </w:rPr>
        <w:t>has</w:t>
      </w:r>
      <w:r>
        <w:t xml:space="preserve"> </w:t>
      </w:r>
      <w:r>
        <w:rPr>
          <w:spacing w:val="-1"/>
        </w:rPr>
        <w:t>been</w:t>
      </w:r>
      <w:r>
        <w:t xml:space="preserve"> </w:t>
      </w:r>
      <w:r>
        <w:rPr>
          <w:spacing w:val="-1"/>
        </w:rPr>
        <w:t>fully</w:t>
      </w:r>
      <w:r>
        <w:rPr>
          <w:spacing w:val="73"/>
        </w:rPr>
        <w:t xml:space="preserve"> </w:t>
      </w:r>
      <w:r>
        <w:rPr>
          <w:spacing w:val="-1"/>
        </w:rPr>
        <w:t>executed</w:t>
      </w:r>
      <w:r>
        <w:rPr>
          <w:spacing w:val="-3"/>
        </w:rPr>
        <w:t xml:space="preserve"> </w:t>
      </w:r>
      <w:r>
        <w:t>by</w:t>
      </w:r>
      <w:r>
        <w:rPr>
          <w:spacing w:val="-3"/>
        </w:rPr>
        <w:t xml:space="preserve"> </w:t>
      </w:r>
      <w:r>
        <w:rPr>
          <w:spacing w:val="-1"/>
        </w:rPr>
        <w:t>Manager</w:t>
      </w:r>
      <w:r>
        <w:rPr>
          <w:spacing w:val="1"/>
        </w:rPr>
        <w:t xml:space="preserve"> </w:t>
      </w:r>
      <w:r>
        <w:rPr>
          <w:spacing w:val="-1"/>
        </w:rPr>
        <w:t>and</w:t>
      </w:r>
      <w:r>
        <w:rPr>
          <w:spacing w:val="-3"/>
        </w:rPr>
        <w:t xml:space="preserve"> </w:t>
      </w:r>
      <w:r>
        <w:rPr>
          <w:spacing w:val="-1"/>
        </w:rPr>
        <w:t>made</w:t>
      </w:r>
      <w:r>
        <w:t xml:space="preserve"> a part</w:t>
      </w:r>
      <w:r>
        <w:rPr>
          <w:spacing w:val="-2"/>
        </w:rPr>
        <w:t xml:space="preserve"> </w:t>
      </w:r>
      <w:r>
        <w:t>of</w:t>
      </w:r>
      <w:r>
        <w:rPr>
          <w:spacing w:val="-2"/>
        </w:rPr>
        <w:t xml:space="preserve"> </w:t>
      </w:r>
      <w:r>
        <w:t xml:space="preserve">the </w:t>
      </w:r>
      <w:r>
        <w:rPr>
          <w:spacing w:val="-1"/>
        </w:rPr>
        <w:t>Agreement</w:t>
      </w:r>
      <w:r>
        <w:rPr>
          <w:spacing w:val="1"/>
        </w:rPr>
        <w:t xml:space="preserve"> </w:t>
      </w:r>
      <w:r>
        <w:rPr>
          <w:spacing w:val="-1"/>
        </w:rPr>
        <w:t>or</w:t>
      </w:r>
      <w:r>
        <w:rPr>
          <w:spacing w:val="-2"/>
        </w:rPr>
        <w:t xml:space="preserve"> </w:t>
      </w:r>
      <w:r>
        <w:rPr>
          <w:spacing w:val="-1"/>
        </w:rPr>
        <w:t>agreement</w:t>
      </w:r>
      <w:r>
        <w:rPr>
          <w:spacing w:val="1"/>
        </w:rPr>
        <w:t xml:space="preserve"> </w:t>
      </w:r>
      <w:r>
        <w:t>as</w:t>
      </w:r>
      <w:r>
        <w:rPr>
          <w:spacing w:val="-2"/>
        </w:rPr>
        <w:t xml:space="preserve"> </w:t>
      </w:r>
      <w:r>
        <w:rPr>
          <w:spacing w:val="-1"/>
        </w:rPr>
        <w:t>part</w:t>
      </w:r>
      <w:r>
        <w:rPr>
          <w:spacing w:val="1"/>
        </w:rPr>
        <w:t xml:space="preserve"> </w:t>
      </w:r>
      <w:r>
        <w:rPr>
          <w:spacing w:val="-2"/>
        </w:rPr>
        <w:t>of</w:t>
      </w:r>
      <w:r>
        <w:rPr>
          <w:spacing w:val="1"/>
        </w:rPr>
        <w:t xml:space="preserve"> </w:t>
      </w:r>
      <w:r>
        <w:rPr>
          <w:spacing w:val="-1"/>
        </w:rPr>
        <w:t>the</w:t>
      </w:r>
      <w:r>
        <w:t xml:space="preserve"> </w:t>
      </w:r>
      <w:r>
        <w:rPr>
          <w:spacing w:val="-1"/>
        </w:rPr>
        <w:t>Agreement</w:t>
      </w:r>
      <w:r>
        <w:rPr>
          <w:spacing w:val="39"/>
        </w:rPr>
        <w:t xml:space="preserve"> </w:t>
      </w:r>
      <w:r>
        <w:rPr>
          <w:spacing w:val="-1"/>
        </w:rPr>
        <w:t>documents.</w:t>
      </w:r>
      <w:r>
        <w:t xml:space="preserve"> </w:t>
      </w:r>
      <w:r>
        <w:rPr>
          <w:spacing w:val="-1"/>
        </w:rPr>
        <w:t>False</w:t>
      </w:r>
      <w:r>
        <w:rPr>
          <w:spacing w:val="-2"/>
        </w:rPr>
        <w:t xml:space="preserve"> </w:t>
      </w:r>
      <w:r>
        <w:rPr>
          <w:spacing w:val="-1"/>
        </w:rPr>
        <w:t>certification</w:t>
      </w:r>
      <w:r>
        <w:t xml:space="preserve"> or</w:t>
      </w:r>
      <w:r>
        <w:rPr>
          <w:spacing w:val="1"/>
        </w:rPr>
        <w:t xml:space="preserve"> </w:t>
      </w:r>
      <w:r>
        <w:rPr>
          <w:spacing w:val="-1"/>
        </w:rPr>
        <w:t>violation</w:t>
      </w:r>
      <w:r>
        <w:t xml:space="preserve"> </w:t>
      </w:r>
      <w:r>
        <w:rPr>
          <w:spacing w:val="-2"/>
        </w:rPr>
        <w:t xml:space="preserve">of </w:t>
      </w:r>
      <w:r>
        <w:t xml:space="preserve">the </w:t>
      </w:r>
      <w:r>
        <w:rPr>
          <w:spacing w:val="-1"/>
        </w:rPr>
        <w:t>Certification</w:t>
      </w:r>
      <w:r>
        <w:t xml:space="preserve"> </w:t>
      </w:r>
      <w:r>
        <w:rPr>
          <w:spacing w:val="-2"/>
        </w:rPr>
        <w:t>may</w:t>
      </w:r>
      <w:r>
        <w:rPr>
          <w:spacing w:val="-3"/>
        </w:rPr>
        <w:t xml:space="preserve"> </w:t>
      </w:r>
      <w:r>
        <w:t>result</w:t>
      </w:r>
      <w:r>
        <w:rPr>
          <w:spacing w:val="-2"/>
        </w:rPr>
        <w:t xml:space="preserve"> </w:t>
      </w:r>
      <w:r>
        <w:t xml:space="preserve">in </w:t>
      </w:r>
      <w:r>
        <w:rPr>
          <w:spacing w:val="-1"/>
        </w:rPr>
        <w:t>sanctions,</w:t>
      </w:r>
      <w:r>
        <w:t xml:space="preserve"> </w:t>
      </w:r>
      <w:r>
        <w:rPr>
          <w:spacing w:val="-1"/>
        </w:rPr>
        <w:t>including,</w:t>
      </w:r>
      <w:r>
        <w:t xml:space="preserve"> </w:t>
      </w:r>
      <w:r>
        <w:rPr>
          <w:spacing w:val="-1"/>
        </w:rPr>
        <w:t>but</w:t>
      </w:r>
      <w:r>
        <w:rPr>
          <w:spacing w:val="1"/>
        </w:rPr>
        <w:t xml:space="preserve"> </w:t>
      </w:r>
      <w:r>
        <w:t>not</w:t>
      </w:r>
      <w:r>
        <w:rPr>
          <w:spacing w:val="69"/>
        </w:rPr>
        <w:t xml:space="preserve"> </w:t>
      </w:r>
      <w:r>
        <w:t>limited</w:t>
      </w:r>
      <w:r>
        <w:rPr>
          <w:spacing w:val="-3"/>
        </w:rPr>
        <w:t xml:space="preserve"> </w:t>
      </w:r>
      <w:r>
        <w:t>to,</w:t>
      </w:r>
      <w:r>
        <w:rPr>
          <w:spacing w:val="-3"/>
        </w:rPr>
        <w:t xml:space="preserve"> </w:t>
      </w:r>
      <w:r>
        <w:rPr>
          <w:spacing w:val="-1"/>
        </w:rPr>
        <w:t>suspension</w:t>
      </w:r>
      <w:r>
        <w:t xml:space="preserve"> </w:t>
      </w:r>
      <w:r>
        <w:rPr>
          <w:spacing w:val="-2"/>
        </w:rPr>
        <w:t>of</w:t>
      </w:r>
      <w:r>
        <w:rPr>
          <w:spacing w:val="1"/>
        </w:rPr>
        <w:t xml:space="preserve"> </w:t>
      </w:r>
      <w:r>
        <w:rPr>
          <w:spacing w:val="-1"/>
        </w:rPr>
        <w:t>Agreement</w:t>
      </w:r>
      <w:r>
        <w:rPr>
          <w:spacing w:val="1"/>
        </w:rPr>
        <w:t xml:space="preserve"> </w:t>
      </w:r>
      <w:r>
        <w:rPr>
          <w:spacing w:val="-1"/>
        </w:rPr>
        <w:t>payments,</w:t>
      </w:r>
      <w:r>
        <w:t xml:space="preserve"> </w:t>
      </w:r>
      <w:r>
        <w:rPr>
          <w:spacing w:val="-1"/>
        </w:rPr>
        <w:t>termination</w:t>
      </w:r>
      <w:r>
        <w:t xml:space="preserve"> of</w:t>
      </w:r>
      <w:r>
        <w:rPr>
          <w:spacing w:val="-2"/>
        </w:rPr>
        <w:t xml:space="preserve"> </w:t>
      </w:r>
      <w:r>
        <w:t>the</w:t>
      </w:r>
      <w:r>
        <w:rPr>
          <w:spacing w:val="-2"/>
        </w:rPr>
        <w:t xml:space="preserve"> </w:t>
      </w:r>
      <w:r>
        <w:rPr>
          <w:spacing w:val="-1"/>
        </w:rPr>
        <w:t>Agreement</w:t>
      </w:r>
      <w:r>
        <w:rPr>
          <w:spacing w:val="1"/>
        </w:rPr>
        <w:t xml:space="preserve"> </w:t>
      </w:r>
      <w:r>
        <w:t>or</w:t>
      </w:r>
      <w:r>
        <w:rPr>
          <w:spacing w:val="1"/>
        </w:rPr>
        <w:t xml:space="preserve"> </w:t>
      </w:r>
      <w:r>
        <w:rPr>
          <w:spacing w:val="-2"/>
        </w:rPr>
        <w:t>agreement</w:t>
      </w:r>
      <w:r>
        <w:rPr>
          <w:spacing w:val="1"/>
        </w:rPr>
        <w:t xml:space="preserve"> </w:t>
      </w:r>
      <w:r>
        <w:rPr>
          <w:spacing w:val="-1"/>
        </w:rPr>
        <w:t>and/or</w:t>
      </w:r>
      <w:r>
        <w:rPr>
          <w:spacing w:val="63"/>
        </w:rPr>
        <w:t xml:space="preserve"> </w:t>
      </w:r>
      <w:r>
        <w:rPr>
          <w:spacing w:val="-1"/>
        </w:rPr>
        <w:t>debarment</w:t>
      </w:r>
      <w:r>
        <w:rPr>
          <w:spacing w:val="1"/>
        </w:rPr>
        <w:t xml:space="preserve"> </w:t>
      </w:r>
      <w:r>
        <w:rPr>
          <w:spacing w:val="-2"/>
        </w:rPr>
        <w:t>of</w:t>
      </w:r>
      <w:r>
        <w:rPr>
          <w:spacing w:val="1"/>
        </w:rPr>
        <w:t xml:space="preserve"> </w:t>
      </w:r>
      <w:r>
        <w:rPr>
          <w:spacing w:val="-1"/>
        </w:rPr>
        <w:t>contracting</w:t>
      </w:r>
      <w:r>
        <w:rPr>
          <w:spacing w:val="-3"/>
        </w:rPr>
        <w:t xml:space="preserve"> </w:t>
      </w:r>
      <w:r>
        <w:rPr>
          <w:spacing w:val="-1"/>
        </w:rPr>
        <w:t>opportunities</w:t>
      </w:r>
      <w:r>
        <w:t xml:space="preserve"> </w:t>
      </w:r>
      <w:r>
        <w:rPr>
          <w:spacing w:val="-1"/>
        </w:rPr>
        <w:t>with</w:t>
      </w:r>
      <w:r>
        <w:rPr>
          <w:spacing w:val="-3"/>
        </w:rPr>
        <w:t xml:space="preserve"> </w:t>
      </w:r>
      <w:r>
        <w:t xml:space="preserve">the </w:t>
      </w:r>
      <w:r>
        <w:rPr>
          <w:spacing w:val="-1"/>
        </w:rPr>
        <w:t>State</w:t>
      </w:r>
      <w:r>
        <w:rPr>
          <w:spacing w:val="-2"/>
        </w:rPr>
        <w:t xml:space="preserve"> </w:t>
      </w:r>
      <w:r>
        <w:rPr>
          <w:spacing w:val="-1"/>
        </w:rPr>
        <w:t>for</w:t>
      </w:r>
      <w:r>
        <w:rPr>
          <w:spacing w:val="1"/>
        </w:rPr>
        <w:t xml:space="preserve"> </w:t>
      </w:r>
      <w:r>
        <w:t>up</w:t>
      </w:r>
      <w:r>
        <w:rPr>
          <w:spacing w:val="-3"/>
        </w:rPr>
        <w:t xml:space="preserve"> </w:t>
      </w:r>
      <w:r>
        <w:t xml:space="preserve">to </w:t>
      </w:r>
      <w:r>
        <w:rPr>
          <w:spacing w:val="-1"/>
        </w:rPr>
        <w:t>three</w:t>
      </w:r>
      <w:r>
        <w:t xml:space="preserve"> </w:t>
      </w:r>
      <w:r>
        <w:rPr>
          <w:spacing w:val="-1"/>
        </w:rPr>
        <w:t>(3)</w:t>
      </w:r>
      <w:r>
        <w:rPr>
          <w:spacing w:val="1"/>
        </w:rPr>
        <w:t xml:space="preserve"> </w:t>
      </w:r>
      <w:r>
        <w:rPr>
          <w:spacing w:val="-1"/>
        </w:rPr>
        <w:t>years.</w:t>
      </w:r>
    </w:p>
    <w:p w14:paraId="26E3D200" w14:textId="77777777" w:rsidR="00E62BB3" w:rsidRDefault="00E62BB3">
      <w:pPr>
        <w:spacing w:before="11"/>
        <w:rPr>
          <w:rFonts w:ascii="Times New Roman" w:eastAsia="Times New Roman" w:hAnsi="Times New Roman" w:cs="Times New Roman"/>
          <w:sz w:val="20"/>
          <w:szCs w:val="20"/>
        </w:rPr>
      </w:pPr>
    </w:p>
    <w:p w14:paraId="0CFC0246" w14:textId="77777777" w:rsidR="00E62BB3" w:rsidRDefault="00D96939">
      <w:pPr>
        <w:pStyle w:val="BodyText"/>
      </w:pPr>
      <w:r>
        <w:rPr>
          <w:spacing w:val="-1"/>
        </w:rPr>
        <w:t>Manager</w:t>
      </w:r>
      <w:r>
        <w:rPr>
          <w:spacing w:val="-2"/>
        </w:rPr>
        <w:t xml:space="preserve"> </w:t>
      </w:r>
      <w:r>
        <w:rPr>
          <w:spacing w:val="-1"/>
        </w:rPr>
        <w:t>certifies</w:t>
      </w:r>
      <w:r>
        <w:t xml:space="preserve"> </w:t>
      </w:r>
      <w:r>
        <w:rPr>
          <w:spacing w:val="-1"/>
        </w:rPr>
        <w:t>and</w:t>
      </w:r>
      <w:r>
        <w:t xml:space="preserve"> </w:t>
      </w:r>
      <w:r>
        <w:rPr>
          <w:spacing w:val="-1"/>
        </w:rPr>
        <w:t>agrees</w:t>
      </w:r>
      <w:r>
        <w:t xml:space="preserve"> </w:t>
      </w:r>
      <w:r>
        <w:rPr>
          <w:spacing w:val="-1"/>
        </w:rPr>
        <w:t>that</w:t>
      </w:r>
      <w:r>
        <w:rPr>
          <w:spacing w:val="-2"/>
        </w:rPr>
        <w:t xml:space="preserve"> </w:t>
      </w:r>
      <w:r>
        <w:t>it</w:t>
      </w:r>
      <w:r>
        <w:rPr>
          <w:spacing w:val="1"/>
        </w:rPr>
        <w:t xml:space="preserve"> </w:t>
      </w:r>
      <w:r>
        <w:rPr>
          <w:spacing w:val="-2"/>
        </w:rPr>
        <w:t>will</w:t>
      </w:r>
      <w:r>
        <w:rPr>
          <w:spacing w:val="1"/>
        </w:rPr>
        <w:t xml:space="preserve"> </w:t>
      </w:r>
      <w:r>
        <w:rPr>
          <w:spacing w:val="-1"/>
        </w:rPr>
        <w:t>provide</w:t>
      </w:r>
      <w:r>
        <w:t xml:space="preserve"> a </w:t>
      </w:r>
      <w:r>
        <w:rPr>
          <w:spacing w:val="-2"/>
        </w:rPr>
        <w:t>drug-free</w:t>
      </w:r>
      <w:r>
        <w:t xml:space="preserve"> </w:t>
      </w:r>
      <w:r>
        <w:rPr>
          <w:spacing w:val="-1"/>
        </w:rPr>
        <w:t>workplace</w:t>
      </w:r>
      <w:r>
        <w:t xml:space="preserve"> </w:t>
      </w:r>
      <w:r>
        <w:rPr>
          <w:spacing w:val="-1"/>
        </w:rPr>
        <w:t>by:</w:t>
      </w:r>
    </w:p>
    <w:p w14:paraId="3AEFFAB7" w14:textId="77777777" w:rsidR="00E62BB3" w:rsidRDefault="00E62BB3">
      <w:pPr>
        <w:spacing w:before="1"/>
        <w:rPr>
          <w:rFonts w:ascii="Times New Roman" w:eastAsia="Times New Roman" w:hAnsi="Times New Roman" w:cs="Times New Roman"/>
          <w:sz w:val="24"/>
          <w:szCs w:val="24"/>
        </w:rPr>
      </w:pPr>
    </w:p>
    <w:p w14:paraId="23721CAB" w14:textId="77777777" w:rsidR="00E62BB3" w:rsidRDefault="00D96939" w:rsidP="003F2412">
      <w:pPr>
        <w:pStyle w:val="BodyText"/>
        <w:numPr>
          <w:ilvl w:val="1"/>
          <w:numId w:val="3"/>
        </w:numPr>
        <w:tabs>
          <w:tab w:val="left" w:pos="1560"/>
        </w:tabs>
        <w:ind w:right="261"/>
      </w:pPr>
      <w:r>
        <w:rPr>
          <w:spacing w:val="-1"/>
        </w:rPr>
        <w:t>Publishing</w:t>
      </w:r>
      <w:r>
        <w:rPr>
          <w:spacing w:val="-3"/>
        </w:rPr>
        <w:t xml:space="preserve"> </w:t>
      </w:r>
      <w:r>
        <w:t xml:space="preserve">and </w:t>
      </w:r>
      <w:r>
        <w:rPr>
          <w:spacing w:val="-1"/>
        </w:rPr>
        <w:t>providing</w:t>
      </w:r>
      <w:r>
        <w:rPr>
          <w:spacing w:val="-3"/>
        </w:rPr>
        <w:t xml:space="preserve"> </w:t>
      </w:r>
      <w:r>
        <w:t>to</w:t>
      </w:r>
      <w:r>
        <w:rPr>
          <w:spacing w:val="-3"/>
        </w:rPr>
        <w:t xml:space="preserve"> </w:t>
      </w:r>
      <w:r>
        <w:t>all</w:t>
      </w:r>
      <w:r>
        <w:rPr>
          <w:spacing w:val="-2"/>
        </w:rPr>
        <w:t xml:space="preserve"> </w:t>
      </w:r>
      <w:r>
        <w:t>of</w:t>
      </w:r>
      <w:r>
        <w:rPr>
          <w:spacing w:val="-2"/>
        </w:rPr>
        <w:t xml:space="preserve"> </w:t>
      </w:r>
      <w:r>
        <w:rPr>
          <w:spacing w:val="-1"/>
        </w:rPr>
        <w:t>its</w:t>
      </w:r>
      <w:r>
        <w:t xml:space="preserve"> </w:t>
      </w:r>
      <w:r>
        <w:rPr>
          <w:spacing w:val="-1"/>
        </w:rPr>
        <w:t>employees</w:t>
      </w:r>
      <w:r>
        <w:t xml:space="preserve"> a </w:t>
      </w:r>
      <w:r>
        <w:rPr>
          <w:spacing w:val="-2"/>
        </w:rPr>
        <w:t>statement</w:t>
      </w:r>
      <w:r>
        <w:rPr>
          <w:spacing w:val="1"/>
        </w:rPr>
        <w:t xml:space="preserve"> </w:t>
      </w:r>
      <w:r>
        <w:rPr>
          <w:spacing w:val="-1"/>
        </w:rPr>
        <w:t>notifying</w:t>
      </w:r>
      <w:r>
        <w:rPr>
          <w:spacing w:val="-3"/>
        </w:rPr>
        <w:t xml:space="preserve"> </w:t>
      </w:r>
      <w:r>
        <w:rPr>
          <w:spacing w:val="-1"/>
        </w:rPr>
        <w:t>employees</w:t>
      </w:r>
      <w:r>
        <w:t xml:space="preserve"> that</w:t>
      </w:r>
      <w:r>
        <w:rPr>
          <w:spacing w:val="-2"/>
        </w:rPr>
        <w:t xml:space="preserve"> </w:t>
      </w:r>
      <w:r>
        <w:t>the</w:t>
      </w:r>
      <w:r>
        <w:rPr>
          <w:spacing w:val="75"/>
        </w:rPr>
        <w:t xml:space="preserve"> </w:t>
      </w:r>
      <w:r>
        <w:rPr>
          <w:spacing w:val="-1"/>
        </w:rPr>
        <w:t>unlawful</w:t>
      </w:r>
      <w:r>
        <w:rPr>
          <w:spacing w:val="1"/>
        </w:rPr>
        <w:t xml:space="preserve"> </w:t>
      </w:r>
      <w:r>
        <w:rPr>
          <w:spacing w:val="-1"/>
        </w:rPr>
        <w:t>manufacture,</w:t>
      </w:r>
      <w:r>
        <w:t xml:space="preserve"> </w:t>
      </w:r>
      <w:r>
        <w:rPr>
          <w:spacing w:val="-1"/>
        </w:rPr>
        <w:t>distribution,</w:t>
      </w:r>
      <w:r>
        <w:rPr>
          <w:spacing w:val="-3"/>
        </w:rPr>
        <w:t xml:space="preserve"> </w:t>
      </w:r>
      <w:r>
        <w:rPr>
          <w:spacing w:val="-1"/>
        </w:rPr>
        <w:t>dispensing,</w:t>
      </w:r>
      <w:r>
        <w:t xml:space="preserve"> </w:t>
      </w:r>
      <w:r>
        <w:rPr>
          <w:spacing w:val="-1"/>
        </w:rPr>
        <w:t>possession,</w:t>
      </w:r>
      <w:r>
        <w:t xml:space="preserve"> </w:t>
      </w:r>
      <w:r>
        <w:rPr>
          <w:spacing w:val="-2"/>
        </w:rPr>
        <w:t>or</w:t>
      </w:r>
      <w:r>
        <w:rPr>
          <w:spacing w:val="1"/>
        </w:rPr>
        <w:t xml:space="preserve"> </w:t>
      </w:r>
      <w:r>
        <w:rPr>
          <w:spacing w:val="-1"/>
        </w:rPr>
        <w:t>use</w:t>
      </w:r>
      <w:r>
        <w:t xml:space="preserve"> of</w:t>
      </w:r>
      <w:r>
        <w:rPr>
          <w:spacing w:val="-2"/>
        </w:rPr>
        <w:t xml:space="preserve"> </w:t>
      </w:r>
      <w:r>
        <w:t xml:space="preserve">a </w:t>
      </w:r>
      <w:r>
        <w:rPr>
          <w:spacing w:val="-1"/>
        </w:rPr>
        <w:t>controlled</w:t>
      </w:r>
      <w:r>
        <w:rPr>
          <w:spacing w:val="77"/>
        </w:rPr>
        <w:t xml:space="preserve"> </w:t>
      </w:r>
      <w:r>
        <w:rPr>
          <w:spacing w:val="-1"/>
        </w:rPr>
        <w:t>substance</w:t>
      </w:r>
      <w:r>
        <w:t xml:space="preserve"> </w:t>
      </w:r>
      <w:r>
        <w:rPr>
          <w:spacing w:val="-1"/>
        </w:rPr>
        <w:t>is</w:t>
      </w:r>
      <w:r>
        <w:t xml:space="preserve"> </w:t>
      </w:r>
      <w:r>
        <w:rPr>
          <w:spacing w:val="-1"/>
        </w:rPr>
        <w:t>prohibited</w:t>
      </w:r>
      <w:r>
        <w:t xml:space="preserve"> </w:t>
      </w:r>
      <w:r>
        <w:rPr>
          <w:spacing w:val="-1"/>
        </w:rPr>
        <w:t>in</w:t>
      </w:r>
      <w:r>
        <w:rPr>
          <w:spacing w:val="-3"/>
        </w:rPr>
        <w:t xml:space="preserve"> </w:t>
      </w:r>
      <w:r>
        <w:rPr>
          <w:spacing w:val="-1"/>
        </w:rPr>
        <w:t>Manager’s</w:t>
      </w:r>
      <w:r>
        <w:t xml:space="preserve"> </w:t>
      </w:r>
      <w:r>
        <w:rPr>
          <w:spacing w:val="-1"/>
        </w:rPr>
        <w:t>workplace</w:t>
      </w:r>
      <w:r>
        <w:rPr>
          <w:spacing w:val="-2"/>
        </w:rPr>
        <w:t xml:space="preserve"> </w:t>
      </w:r>
      <w:r>
        <w:t xml:space="preserve">and </w:t>
      </w:r>
      <w:r>
        <w:rPr>
          <w:spacing w:val="-1"/>
        </w:rPr>
        <w:t>specifying</w:t>
      </w:r>
      <w:r>
        <w:rPr>
          <w:spacing w:val="-3"/>
        </w:rPr>
        <w:t xml:space="preserve"> </w:t>
      </w:r>
      <w:r>
        <w:t xml:space="preserve">the </w:t>
      </w:r>
      <w:r>
        <w:rPr>
          <w:spacing w:val="-1"/>
        </w:rPr>
        <w:t>actions</w:t>
      </w:r>
      <w:r>
        <w:rPr>
          <w:spacing w:val="-2"/>
        </w:rPr>
        <w:t xml:space="preserve"> </w:t>
      </w:r>
      <w:r>
        <w:rPr>
          <w:spacing w:val="-1"/>
        </w:rPr>
        <w:t>that</w:t>
      </w:r>
      <w:r>
        <w:rPr>
          <w:spacing w:val="1"/>
        </w:rPr>
        <w:t xml:space="preserve"> </w:t>
      </w:r>
      <w:r>
        <w:rPr>
          <w:spacing w:val="-2"/>
        </w:rPr>
        <w:t>will</w:t>
      </w:r>
      <w:r>
        <w:rPr>
          <w:spacing w:val="1"/>
        </w:rPr>
        <w:t xml:space="preserve"> </w:t>
      </w:r>
      <w:r>
        <w:t>be</w:t>
      </w:r>
      <w:r>
        <w:rPr>
          <w:spacing w:val="59"/>
        </w:rPr>
        <w:t xml:space="preserve"> </w:t>
      </w:r>
      <w:r>
        <w:rPr>
          <w:spacing w:val="-1"/>
        </w:rPr>
        <w:t>taken</w:t>
      </w:r>
      <w:r>
        <w:t xml:space="preserve"> </w:t>
      </w:r>
      <w:r>
        <w:rPr>
          <w:spacing w:val="-1"/>
        </w:rPr>
        <w:t>against</w:t>
      </w:r>
      <w:r>
        <w:rPr>
          <w:spacing w:val="1"/>
        </w:rPr>
        <w:t xml:space="preserve"> </w:t>
      </w:r>
      <w:r>
        <w:rPr>
          <w:spacing w:val="-1"/>
        </w:rPr>
        <w:t>employees</w:t>
      </w:r>
      <w:r>
        <w:t xml:space="preserve"> </w:t>
      </w:r>
      <w:r>
        <w:rPr>
          <w:spacing w:val="-2"/>
        </w:rPr>
        <w:t>for</w:t>
      </w:r>
      <w:r>
        <w:rPr>
          <w:spacing w:val="1"/>
        </w:rPr>
        <w:t xml:space="preserve"> </w:t>
      </w:r>
      <w:r>
        <w:rPr>
          <w:spacing w:val="-1"/>
        </w:rPr>
        <w:t>violations</w:t>
      </w:r>
      <w:r>
        <w:t xml:space="preserve"> </w:t>
      </w:r>
      <w:r>
        <w:rPr>
          <w:spacing w:val="-2"/>
        </w:rPr>
        <w:t>of</w:t>
      </w:r>
      <w:r>
        <w:rPr>
          <w:spacing w:val="1"/>
        </w:rPr>
        <w:t xml:space="preserve"> </w:t>
      </w:r>
      <w:r>
        <w:rPr>
          <w:spacing w:val="-1"/>
        </w:rPr>
        <w:t>such</w:t>
      </w:r>
      <w:r>
        <w:t xml:space="preserve"> </w:t>
      </w:r>
      <w:r>
        <w:rPr>
          <w:spacing w:val="-1"/>
        </w:rPr>
        <w:t>prohibition;</w:t>
      </w:r>
      <w:r>
        <w:rPr>
          <w:spacing w:val="-2"/>
        </w:rPr>
        <w:t xml:space="preserve"> </w:t>
      </w:r>
      <w:r>
        <w:t>and</w:t>
      </w:r>
    </w:p>
    <w:p w14:paraId="6BC28BF5" w14:textId="77777777" w:rsidR="00E62BB3" w:rsidRDefault="00E62BB3">
      <w:pPr>
        <w:spacing w:before="11"/>
        <w:rPr>
          <w:rFonts w:ascii="Times New Roman" w:eastAsia="Times New Roman" w:hAnsi="Times New Roman" w:cs="Times New Roman"/>
          <w:sz w:val="20"/>
          <w:szCs w:val="20"/>
        </w:rPr>
      </w:pPr>
    </w:p>
    <w:p w14:paraId="21802CEB" w14:textId="77777777" w:rsidR="00E62BB3" w:rsidRDefault="00D96939" w:rsidP="003F2412">
      <w:pPr>
        <w:pStyle w:val="BodyText"/>
        <w:numPr>
          <w:ilvl w:val="1"/>
          <w:numId w:val="3"/>
        </w:numPr>
        <w:tabs>
          <w:tab w:val="left" w:pos="1560"/>
        </w:tabs>
      </w:pPr>
      <w:r>
        <w:rPr>
          <w:spacing w:val="-1"/>
        </w:rPr>
        <w:t>Establishing</w:t>
      </w:r>
      <w:r>
        <w:rPr>
          <w:spacing w:val="-3"/>
        </w:rPr>
        <w:t xml:space="preserve"> </w:t>
      </w:r>
      <w:r>
        <w:t xml:space="preserve">a </w:t>
      </w:r>
      <w:r>
        <w:rPr>
          <w:spacing w:val="-1"/>
        </w:rPr>
        <w:t>drug-free</w:t>
      </w:r>
      <w:r>
        <w:t xml:space="preserve"> </w:t>
      </w:r>
      <w:r>
        <w:rPr>
          <w:spacing w:val="-1"/>
        </w:rPr>
        <w:t>awareness</w:t>
      </w:r>
      <w:r>
        <w:t xml:space="preserve"> </w:t>
      </w:r>
      <w:r>
        <w:rPr>
          <w:spacing w:val="-1"/>
        </w:rPr>
        <w:t>program</w:t>
      </w:r>
      <w:r>
        <w:rPr>
          <w:spacing w:val="-4"/>
        </w:rPr>
        <w:t xml:space="preserve"> </w:t>
      </w:r>
      <w:r>
        <w:t xml:space="preserve">to </w:t>
      </w:r>
      <w:r>
        <w:rPr>
          <w:spacing w:val="-1"/>
        </w:rPr>
        <w:t>inform</w:t>
      </w:r>
      <w:r>
        <w:rPr>
          <w:spacing w:val="-4"/>
        </w:rPr>
        <w:t xml:space="preserve"> </w:t>
      </w:r>
      <w:r>
        <w:rPr>
          <w:spacing w:val="-1"/>
        </w:rPr>
        <w:t>employees</w:t>
      </w:r>
      <w:r>
        <w:t xml:space="preserve"> of</w:t>
      </w:r>
    </w:p>
    <w:p w14:paraId="4D47F109" w14:textId="77777777" w:rsidR="00E62BB3" w:rsidRDefault="00E62BB3">
      <w:pPr>
        <w:spacing w:before="9"/>
        <w:rPr>
          <w:rFonts w:ascii="Times New Roman" w:eastAsia="Times New Roman" w:hAnsi="Times New Roman" w:cs="Times New Roman"/>
          <w:sz w:val="20"/>
          <w:szCs w:val="20"/>
        </w:rPr>
      </w:pPr>
    </w:p>
    <w:p w14:paraId="5BF6D2EA" w14:textId="77777777" w:rsidR="00E62BB3" w:rsidRDefault="00D96939" w:rsidP="003F2412">
      <w:pPr>
        <w:pStyle w:val="BodyText"/>
        <w:numPr>
          <w:ilvl w:val="2"/>
          <w:numId w:val="3"/>
        </w:numPr>
        <w:tabs>
          <w:tab w:val="left" w:pos="2280"/>
        </w:tabs>
        <w:ind w:hanging="720"/>
      </w:pPr>
      <w:r>
        <w:t>The</w:t>
      </w:r>
      <w:r>
        <w:rPr>
          <w:spacing w:val="-2"/>
        </w:rPr>
        <w:t xml:space="preserve"> </w:t>
      </w:r>
      <w:r>
        <w:rPr>
          <w:spacing w:val="-1"/>
        </w:rPr>
        <w:t>dangers</w:t>
      </w:r>
      <w:r>
        <w:rPr>
          <w:spacing w:val="-2"/>
        </w:rPr>
        <w:t xml:space="preserve"> </w:t>
      </w:r>
      <w:r>
        <w:t>of</w:t>
      </w:r>
      <w:r>
        <w:rPr>
          <w:spacing w:val="1"/>
        </w:rPr>
        <w:t xml:space="preserve"> </w:t>
      </w:r>
      <w:r>
        <w:rPr>
          <w:spacing w:val="-1"/>
        </w:rPr>
        <w:t>drug</w:t>
      </w:r>
      <w:r>
        <w:rPr>
          <w:spacing w:val="-3"/>
        </w:rPr>
        <w:t xml:space="preserve"> </w:t>
      </w:r>
      <w:r>
        <w:rPr>
          <w:spacing w:val="-1"/>
        </w:rPr>
        <w:t>abuse</w:t>
      </w:r>
      <w:r>
        <w:t xml:space="preserve"> </w:t>
      </w:r>
      <w:r>
        <w:rPr>
          <w:spacing w:val="-1"/>
        </w:rPr>
        <w:t>in</w:t>
      </w:r>
      <w:r>
        <w:t xml:space="preserve"> the </w:t>
      </w:r>
      <w:r>
        <w:rPr>
          <w:spacing w:val="-1"/>
        </w:rPr>
        <w:t>workplace;</w:t>
      </w:r>
    </w:p>
    <w:p w14:paraId="27064363" w14:textId="77777777" w:rsidR="00E62BB3" w:rsidRDefault="00E62BB3">
      <w:pPr>
        <w:spacing w:before="11"/>
        <w:rPr>
          <w:rFonts w:ascii="Times New Roman" w:eastAsia="Times New Roman" w:hAnsi="Times New Roman" w:cs="Times New Roman"/>
          <w:sz w:val="20"/>
          <w:szCs w:val="20"/>
        </w:rPr>
      </w:pPr>
    </w:p>
    <w:p w14:paraId="3653E16A" w14:textId="77777777" w:rsidR="00E62BB3" w:rsidRDefault="00D96939" w:rsidP="003F2412">
      <w:pPr>
        <w:pStyle w:val="BodyText"/>
        <w:numPr>
          <w:ilvl w:val="2"/>
          <w:numId w:val="3"/>
        </w:numPr>
        <w:tabs>
          <w:tab w:val="left" w:pos="2280"/>
        </w:tabs>
        <w:ind w:hanging="720"/>
      </w:pPr>
      <w:r>
        <w:rPr>
          <w:spacing w:val="-1"/>
        </w:rPr>
        <w:t>Manager’s</w:t>
      </w:r>
      <w:r>
        <w:t xml:space="preserve"> </w:t>
      </w:r>
      <w:r>
        <w:rPr>
          <w:spacing w:val="-1"/>
        </w:rPr>
        <w:t>policy</w:t>
      </w:r>
      <w:r>
        <w:rPr>
          <w:spacing w:val="-3"/>
        </w:rPr>
        <w:t xml:space="preserve"> </w:t>
      </w:r>
      <w:r>
        <w:t>of</w:t>
      </w:r>
      <w:r>
        <w:rPr>
          <w:spacing w:val="1"/>
        </w:rPr>
        <w:t xml:space="preserve"> </w:t>
      </w:r>
      <w:r>
        <w:rPr>
          <w:spacing w:val="-1"/>
        </w:rPr>
        <w:t>maintaining</w:t>
      </w:r>
      <w:r>
        <w:rPr>
          <w:spacing w:val="-3"/>
        </w:rPr>
        <w:t xml:space="preserve"> </w:t>
      </w:r>
      <w:r>
        <w:t xml:space="preserve">a </w:t>
      </w:r>
      <w:r>
        <w:rPr>
          <w:spacing w:val="-1"/>
        </w:rPr>
        <w:t>drug-free</w:t>
      </w:r>
      <w:r>
        <w:t xml:space="preserve"> </w:t>
      </w:r>
      <w:r>
        <w:rPr>
          <w:spacing w:val="-1"/>
        </w:rPr>
        <w:t>workplace;</w:t>
      </w:r>
    </w:p>
    <w:p w14:paraId="4AFB7F0B" w14:textId="77777777" w:rsidR="00E62BB3" w:rsidRDefault="00E62BB3">
      <w:pPr>
        <w:spacing w:before="9"/>
        <w:rPr>
          <w:rFonts w:ascii="Times New Roman" w:eastAsia="Times New Roman" w:hAnsi="Times New Roman" w:cs="Times New Roman"/>
          <w:sz w:val="20"/>
          <w:szCs w:val="20"/>
        </w:rPr>
      </w:pPr>
    </w:p>
    <w:p w14:paraId="2D45932D" w14:textId="77777777" w:rsidR="00E62BB3" w:rsidRDefault="00D96939" w:rsidP="003F2412">
      <w:pPr>
        <w:pStyle w:val="BodyText"/>
        <w:numPr>
          <w:ilvl w:val="2"/>
          <w:numId w:val="3"/>
        </w:numPr>
        <w:tabs>
          <w:tab w:val="left" w:pos="2280"/>
        </w:tabs>
        <w:ind w:right="162" w:hanging="720"/>
      </w:pPr>
      <w:r>
        <w:rPr>
          <w:spacing w:val="-1"/>
        </w:rPr>
        <w:t>Any</w:t>
      </w:r>
      <w:r>
        <w:rPr>
          <w:spacing w:val="-3"/>
        </w:rPr>
        <w:t xml:space="preserve"> </w:t>
      </w:r>
      <w:r>
        <w:t>available</w:t>
      </w:r>
      <w:r>
        <w:rPr>
          <w:spacing w:val="-2"/>
        </w:rPr>
        <w:t xml:space="preserve"> </w:t>
      </w:r>
      <w:r>
        <w:t>drug</w:t>
      </w:r>
      <w:r>
        <w:rPr>
          <w:spacing w:val="-3"/>
        </w:rPr>
        <w:t xml:space="preserve"> </w:t>
      </w:r>
      <w:r>
        <w:rPr>
          <w:spacing w:val="-1"/>
        </w:rPr>
        <w:t>counseling,</w:t>
      </w:r>
      <w:r>
        <w:t xml:space="preserve"> </w:t>
      </w:r>
      <w:r>
        <w:rPr>
          <w:spacing w:val="-1"/>
        </w:rPr>
        <w:t>rehabilitation,</w:t>
      </w:r>
      <w:r>
        <w:rPr>
          <w:spacing w:val="-3"/>
        </w:rPr>
        <w:t xml:space="preserve"> </w:t>
      </w:r>
      <w:r>
        <w:t xml:space="preserve">and </w:t>
      </w:r>
      <w:r>
        <w:rPr>
          <w:spacing w:val="-1"/>
        </w:rPr>
        <w:t>employee</w:t>
      </w:r>
      <w:r>
        <w:t xml:space="preserve"> </w:t>
      </w:r>
      <w:r>
        <w:rPr>
          <w:spacing w:val="-1"/>
        </w:rPr>
        <w:t>assistance</w:t>
      </w:r>
      <w:r>
        <w:t xml:space="preserve"> </w:t>
      </w:r>
      <w:r>
        <w:rPr>
          <w:spacing w:val="-2"/>
        </w:rPr>
        <w:t>programs;</w:t>
      </w:r>
      <w:r>
        <w:rPr>
          <w:spacing w:val="61"/>
        </w:rPr>
        <w:t xml:space="preserve"> </w:t>
      </w:r>
      <w:r>
        <w:t>and</w:t>
      </w:r>
    </w:p>
    <w:p w14:paraId="612BF871" w14:textId="77777777" w:rsidR="00E62BB3" w:rsidRDefault="00E62BB3">
      <w:pPr>
        <w:spacing w:before="11"/>
        <w:rPr>
          <w:rFonts w:ascii="Times New Roman" w:eastAsia="Times New Roman" w:hAnsi="Times New Roman" w:cs="Times New Roman"/>
          <w:sz w:val="20"/>
          <w:szCs w:val="20"/>
        </w:rPr>
      </w:pPr>
    </w:p>
    <w:p w14:paraId="6EE6F1BF" w14:textId="77777777" w:rsidR="00E62BB3" w:rsidRDefault="00D96939" w:rsidP="003F2412">
      <w:pPr>
        <w:pStyle w:val="BodyText"/>
        <w:numPr>
          <w:ilvl w:val="2"/>
          <w:numId w:val="3"/>
        </w:numPr>
        <w:tabs>
          <w:tab w:val="left" w:pos="2280"/>
        </w:tabs>
        <w:ind w:right="346" w:hanging="720"/>
      </w:pPr>
      <w:r>
        <w:t>The</w:t>
      </w:r>
      <w:r>
        <w:rPr>
          <w:spacing w:val="-2"/>
        </w:rPr>
        <w:t xml:space="preserve"> </w:t>
      </w:r>
      <w:r>
        <w:rPr>
          <w:spacing w:val="-1"/>
        </w:rPr>
        <w:t>penalties</w:t>
      </w:r>
      <w:r>
        <w:t xml:space="preserve"> </w:t>
      </w:r>
      <w:r>
        <w:rPr>
          <w:spacing w:val="-1"/>
        </w:rPr>
        <w:t>that</w:t>
      </w:r>
      <w:r>
        <w:rPr>
          <w:spacing w:val="1"/>
        </w:rPr>
        <w:t xml:space="preserve"> </w:t>
      </w:r>
      <w:r>
        <w:rPr>
          <w:spacing w:val="-2"/>
        </w:rPr>
        <w:t>may</w:t>
      </w:r>
      <w:r>
        <w:rPr>
          <w:spacing w:val="-3"/>
        </w:rPr>
        <w:t xml:space="preserve"> </w:t>
      </w:r>
      <w:r>
        <w:t xml:space="preserve">be </w:t>
      </w:r>
      <w:r>
        <w:rPr>
          <w:spacing w:val="-1"/>
        </w:rPr>
        <w:t>imposed</w:t>
      </w:r>
      <w:r>
        <w:t xml:space="preserve"> upon an </w:t>
      </w:r>
      <w:r>
        <w:rPr>
          <w:spacing w:val="-1"/>
        </w:rPr>
        <w:t>employee</w:t>
      </w:r>
      <w:r>
        <w:rPr>
          <w:spacing w:val="-2"/>
        </w:rPr>
        <w:t xml:space="preserve"> </w:t>
      </w:r>
      <w:r>
        <w:t>for</w:t>
      </w:r>
      <w:r>
        <w:rPr>
          <w:spacing w:val="1"/>
        </w:rPr>
        <w:t xml:space="preserve"> </w:t>
      </w:r>
      <w:r>
        <w:rPr>
          <w:spacing w:val="-1"/>
        </w:rPr>
        <w:t>drug</w:t>
      </w:r>
      <w:r>
        <w:rPr>
          <w:spacing w:val="-3"/>
        </w:rPr>
        <w:t xml:space="preserve"> </w:t>
      </w:r>
      <w:r>
        <w:rPr>
          <w:spacing w:val="-1"/>
        </w:rPr>
        <w:t>abuse</w:t>
      </w:r>
      <w:r>
        <w:t xml:space="preserve"> </w:t>
      </w:r>
      <w:r>
        <w:rPr>
          <w:spacing w:val="-1"/>
        </w:rPr>
        <w:t>violations</w:t>
      </w:r>
      <w:r>
        <w:rPr>
          <w:spacing w:val="41"/>
        </w:rPr>
        <w:t xml:space="preserve"> </w:t>
      </w:r>
      <w:r>
        <w:rPr>
          <w:spacing w:val="-1"/>
        </w:rPr>
        <w:t>occurring</w:t>
      </w:r>
      <w:r>
        <w:rPr>
          <w:spacing w:val="-3"/>
        </w:rPr>
        <w:t xml:space="preserve"> </w:t>
      </w:r>
      <w:r>
        <w:t xml:space="preserve">in </w:t>
      </w:r>
      <w:r>
        <w:rPr>
          <w:spacing w:val="-1"/>
        </w:rPr>
        <w:t>the</w:t>
      </w:r>
      <w:r>
        <w:t xml:space="preserve"> </w:t>
      </w:r>
      <w:r>
        <w:rPr>
          <w:spacing w:val="-1"/>
        </w:rPr>
        <w:t>workplace.</w:t>
      </w:r>
    </w:p>
    <w:p w14:paraId="2CD51F67" w14:textId="77777777" w:rsidR="00E62BB3" w:rsidRDefault="00E62BB3">
      <w:pPr>
        <w:spacing w:before="11"/>
        <w:rPr>
          <w:rFonts w:ascii="Times New Roman" w:eastAsia="Times New Roman" w:hAnsi="Times New Roman" w:cs="Times New Roman"/>
          <w:sz w:val="20"/>
          <w:szCs w:val="20"/>
        </w:rPr>
      </w:pPr>
    </w:p>
    <w:p w14:paraId="0722855E" w14:textId="77777777" w:rsidR="00E62BB3" w:rsidRDefault="00D96939" w:rsidP="003F2412">
      <w:pPr>
        <w:pStyle w:val="BodyText"/>
        <w:numPr>
          <w:ilvl w:val="1"/>
          <w:numId w:val="3"/>
        </w:numPr>
        <w:tabs>
          <w:tab w:val="left" w:pos="1560"/>
        </w:tabs>
        <w:ind w:right="446" w:hanging="719"/>
      </w:pPr>
      <w:r>
        <w:rPr>
          <w:spacing w:val="-1"/>
        </w:rPr>
        <w:t>Notifying</w:t>
      </w:r>
      <w:r>
        <w:rPr>
          <w:spacing w:val="-3"/>
        </w:rPr>
        <w:t xml:space="preserve"> </w:t>
      </w:r>
      <w:r>
        <w:rPr>
          <w:spacing w:val="-1"/>
        </w:rPr>
        <w:t>all</w:t>
      </w:r>
      <w:r>
        <w:rPr>
          <w:spacing w:val="1"/>
        </w:rPr>
        <w:t xml:space="preserve"> </w:t>
      </w:r>
      <w:r>
        <w:rPr>
          <w:spacing w:val="-1"/>
        </w:rPr>
        <w:t>employees</w:t>
      </w:r>
      <w:r>
        <w:rPr>
          <w:spacing w:val="-2"/>
        </w:rPr>
        <w:t xml:space="preserve"> </w:t>
      </w:r>
      <w:r>
        <w:t>in</w:t>
      </w:r>
      <w:r>
        <w:rPr>
          <w:spacing w:val="-3"/>
        </w:rPr>
        <w:t xml:space="preserve"> </w:t>
      </w:r>
      <w:r>
        <w:t xml:space="preserve">the </w:t>
      </w:r>
      <w:r>
        <w:rPr>
          <w:spacing w:val="-1"/>
        </w:rPr>
        <w:t>statement</w:t>
      </w:r>
      <w:r>
        <w:rPr>
          <w:spacing w:val="1"/>
        </w:rPr>
        <w:t xml:space="preserve"> </w:t>
      </w:r>
      <w:r>
        <w:rPr>
          <w:spacing w:val="-1"/>
        </w:rPr>
        <w:t>required</w:t>
      </w:r>
      <w:r>
        <w:rPr>
          <w:spacing w:val="-3"/>
        </w:rPr>
        <w:t xml:space="preserve"> </w:t>
      </w:r>
      <w:r>
        <w:t>by</w:t>
      </w:r>
      <w:r>
        <w:rPr>
          <w:spacing w:val="-3"/>
        </w:rPr>
        <w:t xml:space="preserve"> </w:t>
      </w:r>
      <w:r>
        <w:rPr>
          <w:spacing w:val="-1"/>
        </w:rPr>
        <w:t>subparagraph</w:t>
      </w:r>
      <w:r>
        <w:t xml:space="preserve"> </w:t>
      </w:r>
      <w:r>
        <w:rPr>
          <w:spacing w:val="-1"/>
        </w:rPr>
        <w:t>(a)</w:t>
      </w:r>
      <w:r>
        <w:rPr>
          <w:spacing w:val="-2"/>
        </w:rPr>
        <w:t xml:space="preserve"> </w:t>
      </w:r>
      <w:r>
        <w:rPr>
          <w:spacing w:val="-1"/>
        </w:rPr>
        <w:t>above,</w:t>
      </w:r>
      <w:r>
        <w:t xml:space="preserve"> </w:t>
      </w:r>
      <w:r>
        <w:rPr>
          <w:spacing w:val="-1"/>
        </w:rPr>
        <w:t>that</w:t>
      </w:r>
      <w:r>
        <w:rPr>
          <w:spacing w:val="-2"/>
        </w:rPr>
        <w:t xml:space="preserve"> </w:t>
      </w:r>
      <w:r>
        <w:t>as a</w:t>
      </w:r>
      <w:r>
        <w:rPr>
          <w:spacing w:val="67"/>
        </w:rPr>
        <w:t xml:space="preserve"> </w:t>
      </w:r>
      <w:r>
        <w:rPr>
          <w:spacing w:val="-1"/>
        </w:rPr>
        <w:t>condition</w:t>
      </w:r>
      <w:r>
        <w:t xml:space="preserve"> of</w:t>
      </w:r>
      <w:r>
        <w:rPr>
          <w:spacing w:val="-2"/>
        </w:rPr>
        <w:t xml:space="preserve"> </w:t>
      </w:r>
      <w:r>
        <w:rPr>
          <w:spacing w:val="-1"/>
        </w:rPr>
        <w:t>continued</w:t>
      </w:r>
      <w:r>
        <w:t xml:space="preserve"> </w:t>
      </w:r>
      <w:r>
        <w:rPr>
          <w:spacing w:val="-1"/>
        </w:rPr>
        <w:t>employment,</w:t>
      </w:r>
      <w:r>
        <w:t xml:space="preserve"> the </w:t>
      </w:r>
      <w:r>
        <w:rPr>
          <w:spacing w:val="-1"/>
        </w:rPr>
        <w:t>employee</w:t>
      </w:r>
      <w:r>
        <w:t xml:space="preserve"> </w:t>
      </w:r>
      <w:r>
        <w:rPr>
          <w:spacing w:val="-1"/>
        </w:rPr>
        <w:t>will</w:t>
      </w:r>
    </w:p>
    <w:p w14:paraId="52631D8C" w14:textId="77777777" w:rsidR="00E62BB3" w:rsidRDefault="00E62BB3">
      <w:pPr>
        <w:spacing w:before="9"/>
        <w:rPr>
          <w:rFonts w:ascii="Times New Roman" w:eastAsia="Times New Roman" w:hAnsi="Times New Roman" w:cs="Times New Roman"/>
          <w:sz w:val="20"/>
          <w:szCs w:val="20"/>
        </w:rPr>
      </w:pPr>
    </w:p>
    <w:p w14:paraId="3F7158C1" w14:textId="77777777" w:rsidR="00E62BB3" w:rsidRDefault="00D96939" w:rsidP="003F2412">
      <w:pPr>
        <w:pStyle w:val="BodyText"/>
        <w:numPr>
          <w:ilvl w:val="2"/>
          <w:numId w:val="3"/>
        </w:numPr>
        <w:tabs>
          <w:tab w:val="left" w:pos="2280"/>
        </w:tabs>
        <w:ind w:hanging="720"/>
      </w:pPr>
      <w:r>
        <w:t>Abide by</w:t>
      </w:r>
      <w:r>
        <w:rPr>
          <w:spacing w:val="-3"/>
        </w:rPr>
        <w:t xml:space="preserve"> </w:t>
      </w:r>
      <w:r>
        <w:t>the</w:t>
      </w:r>
      <w:r>
        <w:rPr>
          <w:spacing w:val="-2"/>
        </w:rPr>
        <w:t xml:space="preserve"> terms</w:t>
      </w:r>
      <w:r>
        <w:t xml:space="preserve"> of</w:t>
      </w:r>
      <w:r>
        <w:rPr>
          <w:spacing w:val="1"/>
        </w:rPr>
        <w:t xml:space="preserve"> </w:t>
      </w:r>
      <w:r>
        <w:rPr>
          <w:spacing w:val="-1"/>
        </w:rPr>
        <w:t>the</w:t>
      </w:r>
      <w:r>
        <w:t xml:space="preserve"> </w:t>
      </w:r>
      <w:r>
        <w:rPr>
          <w:spacing w:val="-1"/>
        </w:rPr>
        <w:t>statement;</w:t>
      </w:r>
      <w:r>
        <w:rPr>
          <w:spacing w:val="-2"/>
        </w:rPr>
        <w:t xml:space="preserve"> </w:t>
      </w:r>
      <w:r>
        <w:t>and</w:t>
      </w:r>
    </w:p>
    <w:p w14:paraId="7A66B63B" w14:textId="77777777" w:rsidR="00E62BB3" w:rsidRDefault="00E62BB3">
      <w:pPr>
        <w:spacing w:before="11"/>
        <w:rPr>
          <w:rFonts w:ascii="Times New Roman" w:eastAsia="Times New Roman" w:hAnsi="Times New Roman" w:cs="Times New Roman"/>
          <w:sz w:val="20"/>
          <w:szCs w:val="20"/>
        </w:rPr>
      </w:pPr>
    </w:p>
    <w:p w14:paraId="5169F8A2" w14:textId="77777777" w:rsidR="00E62BB3" w:rsidRDefault="00D96939" w:rsidP="003F2412">
      <w:pPr>
        <w:pStyle w:val="BodyText"/>
        <w:numPr>
          <w:ilvl w:val="2"/>
          <w:numId w:val="3"/>
        </w:numPr>
        <w:tabs>
          <w:tab w:val="left" w:pos="2280"/>
        </w:tabs>
        <w:ind w:right="668" w:hanging="720"/>
      </w:pPr>
      <w:r>
        <w:t>Notify</w:t>
      </w:r>
      <w:r>
        <w:rPr>
          <w:spacing w:val="-3"/>
        </w:rPr>
        <w:t xml:space="preserve"> </w:t>
      </w:r>
      <w:r>
        <w:rPr>
          <w:spacing w:val="-1"/>
        </w:rPr>
        <w:t>the</w:t>
      </w:r>
      <w:r>
        <w:t xml:space="preserve"> </w:t>
      </w:r>
      <w:r>
        <w:rPr>
          <w:spacing w:val="-1"/>
        </w:rPr>
        <w:t>employer</w:t>
      </w:r>
      <w:r>
        <w:rPr>
          <w:spacing w:val="1"/>
        </w:rPr>
        <w:t xml:space="preserve"> </w:t>
      </w:r>
      <w:r>
        <w:t>of</w:t>
      </w:r>
      <w:r>
        <w:rPr>
          <w:spacing w:val="-2"/>
        </w:rPr>
        <w:t xml:space="preserve"> </w:t>
      </w:r>
      <w:r>
        <w:t>any</w:t>
      </w:r>
      <w:r>
        <w:rPr>
          <w:spacing w:val="-3"/>
        </w:rPr>
        <w:t xml:space="preserve"> </w:t>
      </w:r>
      <w:r>
        <w:rPr>
          <w:spacing w:val="-1"/>
        </w:rPr>
        <w:t>criminal</w:t>
      </w:r>
      <w:r>
        <w:rPr>
          <w:spacing w:val="1"/>
        </w:rPr>
        <w:t xml:space="preserve"> </w:t>
      </w:r>
      <w:r>
        <w:t>drug</w:t>
      </w:r>
      <w:r>
        <w:rPr>
          <w:spacing w:val="-3"/>
        </w:rPr>
        <w:t xml:space="preserve"> </w:t>
      </w:r>
      <w:r>
        <w:rPr>
          <w:spacing w:val="-1"/>
        </w:rPr>
        <w:t>statute</w:t>
      </w:r>
      <w:r>
        <w:rPr>
          <w:spacing w:val="-2"/>
        </w:rPr>
        <w:t xml:space="preserve"> </w:t>
      </w:r>
      <w:r>
        <w:rPr>
          <w:spacing w:val="-1"/>
        </w:rPr>
        <w:t>conviction</w:t>
      </w:r>
      <w:r>
        <w:t xml:space="preserve"> </w:t>
      </w:r>
      <w:r>
        <w:rPr>
          <w:spacing w:val="-1"/>
        </w:rPr>
        <w:t>for</w:t>
      </w:r>
      <w:r>
        <w:rPr>
          <w:spacing w:val="1"/>
        </w:rPr>
        <w:t xml:space="preserve"> </w:t>
      </w:r>
      <w:r>
        <w:t xml:space="preserve">a </w:t>
      </w:r>
      <w:r>
        <w:rPr>
          <w:spacing w:val="-1"/>
        </w:rPr>
        <w:t>violation</w:t>
      </w:r>
      <w:r>
        <w:rPr>
          <w:spacing w:val="41"/>
        </w:rPr>
        <w:t xml:space="preserve"> </w:t>
      </w:r>
      <w:r>
        <w:rPr>
          <w:spacing w:val="-1"/>
        </w:rPr>
        <w:t>occurring</w:t>
      </w:r>
      <w:r>
        <w:rPr>
          <w:spacing w:val="-3"/>
        </w:rPr>
        <w:t xml:space="preserve"> </w:t>
      </w:r>
      <w:r>
        <w:t xml:space="preserve">in </w:t>
      </w:r>
      <w:r>
        <w:rPr>
          <w:spacing w:val="-1"/>
        </w:rPr>
        <w:t>the</w:t>
      </w:r>
      <w:r>
        <w:t xml:space="preserve"> </w:t>
      </w:r>
      <w:r>
        <w:rPr>
          <w:spacing w:val="-1"/>
        </w:rPr>
        <w:t>workplace</w:t>
      </w:r>
      <w:r>
        <w:rPr>
          <w:spacing w:val="-2"/>
        </w:rPr>
        <w:t xml:space="preserve"> </w:t>
      </w:r>
      <w:r>
        <w:t xml:space="preserve">no </w:t>
      </w:r>
      <w:r>
        <w:rPr>
          <w:spacing w:val="-1"/>
        </w:rPr>
        <w:t>later</w:t>
      </w:r>
      <w:r>
        <w:rPr>
          <w:spacing w:val="1"/>
        </w:rPr>
        <w:t xml:space="preserve"> </w:t>
      </w:r>
      <w:r>
        <w:rPr>
          <w:spacing w:val="-1"/>
        </w:rPr>
        <w:t>than</w:t>
      </w:r>
      <w:r>
        <w:t xml:space="preserve"> </w:t>
      </w:r>
      <w:r>
        <w:rPr>
          <w:spacing w:val="-1"/>
        </w:rPr>
        <w:t>five</w:t>
      </w:r>
      <w:r>
        <w:t xml:space="preserve"> </w:t>
      </w:r>
      <w:r>
        <w:rPr>
          <w:spacing w:val="-1"/>
        </w:rPr>
        <w:t>(5)</w:t>
      </w:r>
      <w:r>
        <w:rPr>
          <w:spacing w:val="1"/>
        </w:rPr>
        <w:t xml:space="preserve"> </w:t>
      </w:r>
      <w:r>
        <w:rPr>
          <w:spacing w:val="-1"/>
        </w:rPr>
        <w:t>days</w:t>
      </w:r>
      <w:r>
        <w:t xml:space="preserve"> </w:t>
      </w:r>
      <w:r>
        <w:rPr>
          <w:spacing w:val="-1"/>
        </w:rPr>
        <w:t>after</w:t>
      </w:r>
      <w:r>
        <w:rPr>
          <w:spacing w:val="1"/>
        </w:rPr>
        <w:t xml:space="preserve"> </w:t>
      </w:r>
      <w:r>
        <w:rPr>
          <w:spacing w:val="-1"/>
        </w:rPr>
        <w:t>such</w:t>
      </w:r>
      <w:r>
        <w:t xml:space="preserve"> </w:t>
      </w:r>
      <w:r>
        <w:rPr>
          <w:spacing w:val="-1"/>
        </w:rPr>
        <w:t>conviction;</w:t>
      </w:r>
    </w:p>
    <w:p w14:paraId="69743AC9" w14:textId="77777777" w:rsidR="00E62BB3" w:rsidRDefault="00E62BB3">
      <w:pPr>
        <w:spacing w:before="11"/>
        <w:rPr>
          <w:rFonts w:ascii="Times New Roman" w:eastAsia="Times New Roman" w:hAnsi="Times New Roman" w:cs="Times New Roman"/>
          <w:sz w:val="20"/>
          <w:szCs w:val="20"/>
        </w:rPr>
      </w:pPr>
    </w:p>
    <w:p w14:paraId="2B002C5A" w14:textId="77777777" w:rsidR="00E62BB3" w:rsidRDefault="00D96939" w:rsidP="003F2412">
      <w:pPr>
        <w:pStyle w:val="BodyText"/>
        <w:numPr>
          <w:ilvl w:val="1"/>
          <w:numId w:val="3"/>
        </w:numPr>
        <w:tabs>
          <w:tab w:val="left" w:pos="1560"/>
        </w:tabs>
        <w:ind w:right="526" w:hanging="719"/>
      </w:pPr>
      <w:r>
        <w:rPr>
          <w:spacing w:val="-1"/>
        </w:rPr>
        <w:t>Notifying</w:t>
      </w:r>
      <w:r>
        <w:rPr>
          <w:spacing w:val="-3"/>
        </w:rPr>
        <w:t xml:space="preserve"> </w:t>
      </w:r>
      <w:r>
        <w:rPr>
          <w:spacing w:val="-1"/>
        </w:rPr>
        <w:t>the</w:t>
      </w:r>
      <w:r>
        <w:t xml:space="preserve"> </w:t>
      </w:r>
      <w:r>
        <w:rPr>
          <w:spacing w:val="-1"/>
        </w:rPr>
        <w:t>System</w:t>
      </w:r>
      <w:r>
        <w:rPr>
          <w:spacing w:val="-4"/>
        </w:rPr>
        <w:t xml:space="preserve"> </w:t>
      </w:r>
      <w:r>
        <w:t xml:space="preserve">in </w:t>
      </w:r>
      <w:r>
        <w:rPr>
          <w:spacing w:val="-1"/>
        </w:rPr>
        <w:t>writing</w:t>
      </w:r>
      <w:r>
        <w:rPr>
          <w:spacing w:val="-3"/>
        </w:rPr>
        <w:t xml:space="preserve"> </w:t>
      </w:r>
      <w:r>
        <w:rPr>
          <w:spacing w:val="-1"/>
        </w:rPr>
        <w:t>within</w:t>
      </w:r>
      <w:r>
        <w:t xml:space="preserve"> </w:t>
      </w:r>
      <w:r>
        <w:rPr>
          <w:spacing w:val="-1"/>
        </w:rPr>
        <w:t>ten</w:t>
      </w:r>
      <w:r>
        <w:t xml:space="preserve"> </w:t>
      </w:r>
      <w:r>
        <w:rPr>
          <w:spacing w:val="-1"/>
        </w:rPr>
        <w:t>(10)</w:t>
      </w:r>
      <w:r>
        <w:rPr>
          <w:spacing w:val="1"/>
        </w:rPr>
        <w:t xml:space="preserve"> </w:t>
      </w:r>
      <w:r>
        <w:rPr>
          <w:spacing w:val="-2"/>
        </w:rPr>
        <w:t>days</w:t>
      </w:r>
      <w:r>
        <w:t xml:space="preserve"> </w:t>
      </w:r>
      <w:r>
        <w:rPr>
          <w:spacing w:val="-1"/>
        </w:rPr>
        <w:t>after</w:t>
      </w:r>
      <w:r>
        <w:rPr>
          <w:spacing w:val="-2"/>
        </w:rPr>
        <w:t xml:space="preserve"> </w:t>
      </w:r>
      <w:r>
        <w:rPr>
          <w:spacing w:val="-1"/>
        </w:rPr>
        <w:t>receiving</w:t>
      </w:r>
      <w:r>
        <w:rPr>
          <w:spacing w:val="-3"/>
        </w:rPr>
        <w:t xml:space="preserve"> </w:t>
      </w:r>
      <w:r>
        <w:rPr>
          <w:spacing w:val="-1"/>
        </w:rPr>
        <w:t>notice</w:t>
      </w:r>
      <w:r>
        <w:rPr>
          <w:spacing w:val="-2"/>
        </w:rPr>
        <w:t xml:space="preserve"> </w:t>
      </w:r>
      <w:r>
        <w:rPr>
          <w:spacing w:val="-1"/>
        </w:rPr>
        <w:t>from</w:t>
      </w:r>
      <w:r>
        <w:rPr>
          <w:spacing w:val="-4"/>
        </w:rPr>
        <w:t xml:space="preserve"> </w:t>
      </w:r>
      <w:r>
        <w:t>an</w:t>
      </w:r>
      <w:r>
        <w:rPr>
          <w:spacing w:val="83"/>
        </w:rPr>
        <w:t xml:space="preserve"> </w:t>
      </w:r>
      <w:r>
        <w:rPr>
          <w:spacing w:val="-1"/>
        </w:rPr>
        <w:t>employee</w:t>
      </w:r>
      <w:r>
        <w:t xml:space="preserve"> under</w:t>
      </w:r>
      <w:r>
        <w:rPr>
          <w:spacing w:val="1"/>
        </w:rPr>
        <w:t xml:space="preserve"> </w:t>
      </w:r>
      <w:r>
        <w:rPr>
          <w:spacing w:val="-1"/>
        </w:rPr>
        <w:t>subdivision</w:t>
      </w:r>
      <w:r>
        <w:t xml:space="preserve"> </w:t>
      </w:r>
      <w:r>
        <w:rPr>
          <w:spacing w:val="-1"/>
        </w:rPr>
        <w:t>(c)(2)</w:t>
      </w:r>
      <w:r>
        <w:rPr>
          <w:spacing w:val="1"/>
        </w:rPr>
        <w:t xml:space="preserve"> </w:t>
      </w:r>
      <w:r>
        <w:rPr>
          <w:spacing w:val="-1"/>
        </w:rPr>
        <w:t>above</w:t>
      </w:r>
      <w:r>
        <w:t xml:space="preserve"> </w:t>
      </w:r>
      <w:r>
        <w:rPr>
          <w:spacing w:val="-2"/>
        </w:rPr>
        <w:t>or</w:t>
      </w:r>
      <w:r>
        <w:rPr>
          <w:spacing w:val="1"/>
        </w:rPr>
        <w:t xml:space="preserve"> </w:t>
      </w:r>
      <w:r>
        <w:rPr>
          <w:spacing w:val="-1"/>
        </w:rPr>
        <w:t>otherwise</w:t>
      </w:r>
      <w:r>
        <w:rPr>
          <w:spacing w:val="-2"/>
        </w:rPr>
        <w:t xml:space="preserve"> </w:t>
      </w:r>
      <w:r>
        <w:rPr>
          <w:spacing w:val="-1"/>
        </w:rPr>
        <w:t>receiving</w:t>
      </w:r>
      <w:r>
        <w:rPr>
          <w:spacing w:val="-3"/>
        </w:rPr>
        <w:t xml:space="preserve"> </w:t>
      </w:r>
      <w:r>
        <w:rPr>
          <w:spacing w:val="-1"/>
        </w:rPr>
        <w:t>actual</w:t>
      </w:r>
      <w:r>
        <w:rPr>
          <w:spacing w:val="1"/>
        </w:rPr>
        <w:t xml:space="preserve"> </w:t>
      </w:r>
      <w:r>
        <w:rPr>
          <w:spacing w:val="-1"/>
        </w:rPr>
        <w:t>notice</w:t>
      </w:r>
      <w:r>
        <w:rPr>
          <w:spacing w:val="-2"/>
        </w:rPr>
        <w:t xml:space="preserve"> </w:t>
      </w:r>
      <w:r>
        <w:t>of</w:t>
      </w:r>
      <w:r>
        <w:rPr>
          <w:spacing w:val="1"/>
        </w:rPr>
        <w:t xml:space="preserve"> </w:t>
      </w:r>
      <w:r>
        <w:rPr>
          <w:spacing w:val="-1"/>
        </w:rPr>
        <w:t>such</w:t>
      </w:r>
      <w:r>
        <w:rPr>
          <w:spacing w:val="51"/>
        </w:rPr>
        <w:t xml:space="preserve"> </w:t>
      </w:r>
      <w:r>
        <w:rPr>
          <w:spacing w:val="-1"/>
        </w:rPr>
        <w:t>conviction;</w:t>
      </w:r>
    </w:p>
    <w:p w14:paraId="40B251C9" w14:textId="77777777" w:rsidR="00E62BB3" w:rsidRDefault="00E62BB3">
      <w:pPr>
        <w:spacing w:before="11"/>
        <w:rPr>
          <w:rFonts w:ascii="Times New Roman" w:eastAsia="Times New Roman" w:hAnsi="Times New Roman" w:cs="Times New Roman"/>
          <w:sz w:val="20"/>
          <w:szCs w:val="20"/>
        </w:rPr>
      </w:pPr>
    </w:p>
    <w:p w14:paraId="13F864BD" w14:textId="77777777" w:rsidR="00E62BB3" w:rsidRDefault="00D96939" w:rsidP="003F2412">
      <w:pPr>
        <w:pStyle w:val="BodyText"/>
        <w:numPr>
          <w:ilvl w:val="1"/>
          <w:numId w:val="3"/>
        </w:numPr>
        <w:tabs>
          <w:tab w:val="left" w:pos="1560"/>
        </w:tabs>
        <w:ind w:right="162"/>
      </w:pPr>
      <w:r>
        <w:t>Within</w:t>
      </w:r>
      <w:r>
        <w:rPr>
          <w:spacing w:val="-3"/>
        </w:rPr>
        <w:t xml:space="preserve"> </w:t>
      </w:r>
      <w:r>
        <w:rPr>
          <w:spacing w:val="-1"/>
        </w:rPr>
        <w:t>thirty</w:t>
      </w:r>
      <w:r>
        <w:rPr>
          <w:spacing w:val="-3"/>
        </w:rPr>
        <w:t xml:space="preserve"> </w:t>
      </w:r>
      <w:r>
        <w:t>(30)</w:t>
      </w:r>
      <w:r>
        <w:rPr>
          <w:spacing w:val="1"/>
        </w:rPr>
        <w:t xml:space="preserve"> </w:t>
      </w:r>
      <w:r>
        <w:rPr>
          <w:spacing w:val="-2"/>
        </w:rPr>
        <w:t>days</w:t>
      </w:r>
      <w:r>
        <w:t xml:space="preserve"> </w:t>
      </w:r>
      <w:r>
        <w:rPr>
          <w:spacing w:val="-1"/>
        </w:rPr>
        <w:t>after</w:t>
      </w:r>
      <w:r>
        <w:rPr>
          <w:spacing w:val="1"/>
        </w:rPr>
        <w:t xml:space="preserve"> </w:t>
      </w:r>
      <w:r>
        <w:rPr>
          <w:spacing w:val="-1"/>
        </w:rPr>
        <w:t>receiving</w:t>
      </w:r>
      <w:r>
        <w:rPr>
          <w:spacing w:val="-3"/>
        </w:rPr>
        <w:t xml:space="preserve"> </w:t>
      </w:r>
      <w:r>
        <w:rPr>
          <w:spacing w:val="-1"/>
        </w:rPr>
        <w:t>notice</w:t>
      </w:r>
      <w:r>
        <w:t xml:space="preserve"> </w:t>
      </w:r>
      <w:r>
        <w:rPr>
          <w:spacing w:val="-1"/>
        </w:rPr>
        <w:t>under</w:t>
      </w:r>
      <w:r>
        <w:rPr>
          <w:spacing w:val="1"/>
        </w:rPr>
        <w:t xml:space="preserve"> </w:t>
      </w:r>
      <w:r>
        <w:rPr>
          <w:spacing w:val="-1"/>
        </w:rPr>
        <w:t>subdivision</w:t>
      </w:r>
      <w:r>
        <w:t xml:space="preserve"> </w:t>
      </w:r>
      <w:r>
        <w:rPr>
          <w:spacing w:val="-1"/>
        </w:rPr>
        <w:t>(c)(2)</w:t>
      </w:r>
      <w:r>
        <w:rPr>
          <w:spacing w:val="1"/>
        </w:rPr>
        <w:t xml:space="preserve"> </w:t>
      </w:r>
      <w:r>
        <w:rPr>
          <w:spacing w:val="-2"/>
        </w:rPr>
        <w:t>above</w:t>
      </w:r>
      <w:r>
        <w:t xml:space="preserve"> of</w:t>
      </w:r>
      <w:r>
        <w:rPr>
          <w:spacing w:val="1"/>
        </w:rPr>
        <w:t xml:space="preserve"> </w:t>
      </w:r>
      <w:r>
        <w:t>a</w:t>
      </w:r>
      <w:r>
        <w:rPr>
          <w:spacing w:val="49"/>
        </w:rPr>
        <w:t xml:space="preserve"> </w:t>
      </w:r>
      <w:r>
        <w:rPr>
          <w:spacing w:val="-1"/>
        </w:rPr>
        <w:t>conviction,</w:t>
      </w:r>
      <w:r>
        <w:rPr>
          <w:spacing w:val="-3"/>
        </w:rPr>
        <w:t xml:space="preserve"> </w:t>
      </w:r>
      <w:r>
        <w:rPr>
          <w:spacing w:val="-1"/>
        </w:rPr>
        <w:t>imposing</w:t>
      </w:r>
      <w:r>
        <w:rPr>
          <w:spacing w:val="-3"/>
        </w:rPr>
        <w:t xml:space="preserve"> </w:t>
      </w:r>
      <w:r>
        <w:t>the</w:t>
      </w:r>
      <w:r>
        <w:rPr>
          <w:spacing w:val="-2"/>
        </w:rPr>
        <w:t xml:space="preserve"> </w:t>
      </w:r>
      <w:r>
        <w:rPr>
          <w:spacing w:val="-1"/>
        </w:rPr>
        <w:t>following</w:t>
      </w:r>
      <w:r>
        <w:rPr>
          <w:spacing w:val="-3"/>
        </w:rPr>
        <w:t xml:space="preserve"> </w:t>
      </w:r>
      <w:r>
        <w:rPr>
          <w:spacing w:val="-1"/>
        </w:rPr>
        <w:t>sanctions</w:t>
      </w:r>
      <w:r>
        <w:t xml:space="preserve"> or</w:t>
      </w:r>
      <w:r>
        <w:rPr>
          <w:spacing w:val="-2"/>
        </w:rPr>
        <w:t xml:space="preserve"> </w:t>
      </w:r>
      <w:r>
        <w:rPr>
          <w:spacing w:val="-1"/>
        </w:rPr>
        <w:t>remedial</w:t>
      </w:r>
      <w:r>
        <w:rPr>
          <w:spacing w:val="1"/>
        </w:rPr>
        <w:t xml:space="preserve"> </w:t>
      </w:r>
      <w:r>
        <w:rPr>
          <w:spacing w:val="-1"/>
        </w:rPr>
        <w:t>measures</w:t>
      </w:r>
      <w:r>
        <w:t xml:space="preserve"> on</w:t>
      </w:r>
      <w:r>
        <w:rPr>
          <w:spacing w:val="-3"/>
        </w:rPr>
        <w:t xml:space="preserve"> </w:t>
      </w:r>
      <w:r>
        <w:t>any</w:t>
      </w:r>
      <w:r>
        <w:rPr>
          <w:spacing w:val="-3"/>
        </w:rPr>
        <w:t xml:space="preserve"> </w:t>
      </w:r>
      <w:r>
        <w:rPr>
          <w:spacing w:val="-1"/>
        </w:rPr>
        <w:t>employee</w:t>
      </w:r>
      <w:r>
        <w:t xml:space="preserve"> </w:t>
      </w:r>
      <w:r>
        <w:rPr>
          <w:spacing w:val="-1"/>
        </w:rPr>
        <w:t>who</w:t>
      </w:r>
      <w:r>
        <w:rPr>
          <w:spacing w:val="73"/>
        </w:rPr>
        <w:t xml:space="preserve"> </w:t>
      </w:r>
      <w:r>
        <w:t xml:space="preserve">is </w:t>
      </w:r>
      <w:r>
        <w:rPr>
          <w:spacing w:val="-1"/>
        </w:rPr>
        <w:t>convicted</w:t>
      </w:r>
      <w:r>
        <w:t xml:space="preserve"> of</w:t>
      </w:r>
      <w:r>
        <w:rPr>
          <w:spacing w:val="-2"/>
        </w:rPr>
        <w:t xml:space="preserve"> </w:t>
      </w:r>
      <w:r>
        <w:t>drug</w:t>
      </w:r>
      <w:r>
        <w:rPr>
          <w:spacing w:val="-3"/>
        </w:rPr>
        <w:t xml:space="preserve"> </w:t>
      </w:r>
      <w:r>
        <w:rPr>
          <w:spacing w:val="-1"/>
        </w:rPr>
        <w:t>abuse</w:t>
      </w:r>
      <w:r>
        <w:rPr>
          <w:spacing w:val="-2"/>
        </w:rPr>
        <w:t xml:space="preserve"> </w:t>
      </w:r>
      <w:r>
        <w:rPr>
          <w:spacing w:val="-1"/>
        </w:rPr>
        <w:t>violations</w:t>
      </w:r>
      <w:r>
        <w:rPr>
          <w:spacing w:val="-2"/>
        </w:rPr>
        <w:t xml:space="preserve"> </w:t>
      </w:r>
      <w:r>
        <w:rPr>
          <w:spacing w:val="-1"/>
        </w:rPr>
        <w:t>occurring</w:t>
      </w:r>
      <w:r>
        <w:rPr>
          <w:spacing w:val="-3"/>
        </w:rPr>
        <w:t xml:space="preserve"> </w:t>
      </w:r>
      <w:r>
        <w:t>in</w:t>
      </w:r>
      <w:r>
        <w:rPr>
          <w:spacing w:val="-3"/>
        </w:rPr>
        <w:t xml:space="preserve"> </w:t>
      </w:r>
      <w:r>
        <w:t>the</w:t>
      </w:r>
      <w:r>
        <w:rPr>
          <w:spacing w:val="-2"/>
        </w:rPr>
        <w:t xml:space="preserve"> </w:t>
      </w:r>
      <w:r>
        <w:rPr>
          <w:spacing w:val="-1"/>
        </w:rPr>
        <w:t>workplace:</w:t>
      </w:r>
    </w:p>
    <w:p w14:paraId="3B3D5C89" w14:textId="77777777" w:rsidR="00E62BB3" w:rsidRDefault="00E62BB3">
      <w:pPr>
        <w:spacing w:before="9"/>
        <w:rPr>
          <w:rFonts w:ascii="Times New Roman" w:eastAsia="Times New Roman" w:hAnsi="Times New Roman" w:cs="Times New Roman"/>
          <w:sz w:val="20"/>
          <w:szCs w:val="20"/>
        </w:rPr>
      </w:pPr>
    </w:p>
    <w:p w14:paraId="3C13BE40" w14:textId="77777777" w:rsidR="00E62BB3" w:rsidRDefault="00D96939" w:rsidP="003F2412">
      <w:pPr>
        <w:pStyle w:val="BodyText"/>
        <w:numPr>
          <w:ilvl w:val="2"/>
          <w:numId w:val="3"/>
        </w:numPr>
        <w:tabs>
          <w:tab w:val="left" w:pos="2280"/>
        </w:tabs>
        <w:ind w:right="588" w:hanging="720"/>
      </w:pPr>
      <w:r>
        <w:rPr>
          <w:spacing w:val="-1"/>
        </w:rPr>
        <w:lastRenderedPageBreak/>
        <w:t>Take</w:t>
      </w:r>
      <w:r>
        <w:t xml:space="preserve"> </w:t>
      </w:r>
      <w:r>
        <w:rPr>
          <w:spacing w:val="-1"/>
        </w:rPr>
        <w:t>appropriate</w:t>
      </w:r>
      <w:r>
        <w:rPr>
          <w:spacing w:val="-2"/>
        </w:rPr>
        <w:t xml:space="preserve"> </w:t>
      </w:r>
      <w:r>
        <w:rPr>
          <w:spacing w:val="-1"/>
        </w:rPr>
        <w:t>personnel</w:t>
      </w:r>
      <w:r>
        <w:rPr>
          <w:spacing w:val="-2"/>
        </w:rPr>
        <w:t xml:space="preserve"> </w:t>
      </w:r>
      <w:r>
        <w:rPr>
          <w:spacing w:val="-1"/>
        </w:rPr>
        <w:t>action</w:t>
      </w:r>
      <w:r>
        <w:t xml:space="preserve"> </w:t>
      </w:r>
      <w:r>
        <w:rPr>
          <w:spacing w:val="-1"/>
        </w:rPr>
        <w:t>against</w:t>
      </w:r>
      <w:r>
        <w:rPr>
          <w:spacing w:val="1"/>
        </w:rPr>
        <w:t xml:space="preserve"> </w:t>
      </w:r>
      <w:r>
        <w:rPr>
          <w:spacing w:val="-1"/>
        </w:rPr>
        <w:t>the</w:t>
      </w:r>
      <w:r>
        <w:t xml:space="preserve"> </w:t>
      </w:r>
      <w:r>
        <w:rPr>
          <w:spacing w:val="-1"/>
        </w:rPr>
        <w:t>employee,</w:t>
      </w:r>
      <w:r>
        <w:t xml:space="preserve"> up </w:t>
      </w:r>
      <w:r>
        <w:rPr>
          <w:spacing w:val="-1"/>
        </w:rPr>
        <w:t>to</w:t>
      </w:r>
      <w:r>
        <w:t xml:space="preserve"> and</w:t>
      </w:r>
      <w:r>
        <w:rPr>
          <w:spacing w:val="-3"/>
        </w:rPr>
        <w:t xml:space="preserve"> </w:t>
      </w:r>
      <w:r>
        <w:rPr>
          <w:spacing w:val="-1"/>
        </w:rPr>
        <w:t>including</w:t>
      </w:r>
      <w:r>
        <w:rPr>
          <w:spacing w:val="51"/>
        </w:rPr>
        <w:t xml:space="preserve"> </w:t>
      </w:r>
      <w:r>
        <w:rPr>
          <w:spacing w:val="-1"/>
        </w:rPr>
        <w:t>termination;</w:t>
      </w:r>
      <w:r>
        <w:rPr>
          <w:spacing w:val="1"/>
        </w:rPr>
        <w:t xml:space="preserve"> </w:t>
      </w:r>
      <w:r>
        <w:rPr>
          <w:spacing w:val="-2"/>
        </w:rPr>
        <w:t>or</w:t>
      </w:r>
    </w:p>
    <w:p w14:paraId="5C7665DB" w14:textId="77777777" w:rsidR="00E62BB3" w:rsidRDefault="00E62BB3">
      <w:pPr>
        <w:spacing w:before="11"/>
        <w:rPr>
          <w:rFonts w:ascii="Times New Roman" w:eastAsia="Times New Roman" w:hAnsi="Times New Roman" w:cs="Times New Roman"/>
          <w:sz w:val="20"/>
          <w:szCs w:val="20"/>
        </w:rPr>
      </w:pPr>
    </w:p>
    <w:p w14:paraId="452E5CC6" w14:textId="77777777" w:rsidR="00E62BB3" w:rsidRDefault="00D96939" w:rsidP="003F2412">
      <w:pPr>
        <w:pStyle w:val="BodyText"/>
        <w:numPr>
          <w:ilvl w:val="2"/>
          <w:numId w:val="3"/>
        </w:numPr>
        <w:tabs>
          <w:tab w:val="left" w:pos="2280"/>
        </w:tabs>
        <w:ind w:right="285" w:hanging="720"/>
      </w:pPr>
      <w:r>
        <w:rPr>
          <w:spacing w:val="-1"/>
        </w:rPr>
        <w:t>Require</w:t>
      </w:r>
      <w:r>
        <w:t xml:space="preserve"> </w:t>
      </w:r>
      <w:r>
        <w:rPr>
          <w:spacing w:val="-1"/>
        </w:rPr>
        <w:t>such</w:t>
      </w:r>
      <w:r>
        <w:t xml:space="preserve"> </w:t>
      </w:r>
      <w:r>
        <w:rPr>
          <w:spacing w:val="-1"/>
        </w:rPr>
        <w:t>employee</w:t>
      </w:r>
      <w:r>
        <w:t xml:space="preserve"> to</w:t>
      </w:r>
      <w:r>
        <w:rPr>
          <w:spacing w:val="-3"/>
        </w:rPr>
        <w:t xml:space="preserve"> </w:t>
      </w:r>
      <w:r>
        <w:rPr>
          <w:spacing w:val="-1"/>
        </w:rPr>
        <w:t>satisfactorily</w:t>
      </w:r>
      <w:r>
        <w:rPr>
          <w:spacing w:val="-3"/>
        </w:rPr>
        <w:t xml:space="preserve"> </w:t>
      </w:r>
      <w:r>
        <w:rPr>
          <w:spacing w:val="-1"/>
        </w:rPr>
        <w:t>participate</w:t>
      </w:r>
      <w:r>
        <w:rPr>
          <w:spacing w:val="-2"/>
        </w:rPr>
        <w:t xml:space="preserve"> </w:t>
      </w:r>
      <w:r>
        <w:t>in</w:t>
      </w:r>
      <w:r>
        <w:rPr>
          <w:spacing w:val="-3"/>
        </w:rPr>
        <w:t xml:space="preserve"> </w:t>
      </w:r>
      <w:r>
        <w:t>a</w:t>
      </w:r>
      <w:r>
        <w:rPr>
          <w:spacing w:val="-2"/>
        </w:rPr>
        <w:t xml:space="preserve"> </w:t>
      </w:r>
      <w:r>
        <w:t>drug</w:t>
      </w:r>
      <w:r>
        <w:rPr>
          <w:spacing w:val="-3"/>
        </w:rPr>
        <w:t xml:space="preserve"> </w:t>
      </w:r>
      <w:r>
        <w:t>abuse</w:t>
      </w:r>
      <w:r>
        <w:rPr>
          <w:spacing w:val="-2"/>
        </w:rPr>
        <w:t xml:space="preserve"> </w:t>
      </w:r>
      <w:r>
        <w:rPr>
          <w:spacing w:val="-1"/>
        </w:rPr>
        <w:t>assistance</w:t>
      </w:r>
      <w:r>
        <w:t xml:space="preserve"> </w:t>
      </w:r>
      <w:r>
        <w:rPr>
          <w:spacing w:val="-2"/>
        </w:rPr>
        <w:t>or</w:t>
      </w:r>
      <w:r>
        <w:rPr>
          <w:spacing w:val="57"/>
        </w:rPr>
        <w:t xml:space="preserve"> </w:t>
      </w:r>
      <w:r>
        <w:rPr>
          <w:spacing w:val="-1"/>
        </w:rPr>
        <w:t>rehabilitation</w:t>
      </w:r>
      <w:r>
        <w:t xml:space="preserve"> </w:t>
      </w:r>
      <w:r>
        <w:rPr>
          <w:spacing w:val="-1"/>
        </w:rPr>
        <w:t>program</w:t>
      </w:r>
      <w:r>
        <w:rPr>
          <w:spacing w:val="-4"/>
        </w:rPr>
        <w:t xml:space="preserve"> </w:t>
      </w:r>
      <w:r>
        <w:rPr>
          <w:spacing w:val="-1"/>
        </w:rPr>
        <w:t>approved</w:t>
      </w:r>
      <w:r>
        <w:t xml:space="preserve"> for</w:t>
      </w:r>
      <w:r>
        <w:rPr>
          <w:spacing w:val="1"/>
        </w:rPr>
        <w:t xml:space="preserve"> </w:t>
      </w:r>
      <w:r>
        <w:rPr>
          <w:spacing w:val="-1"/>
        </w:rPr>
        <w:t>such</w:t>
      </w:r>
      <w:r>
        <w:t xml:space="preserve"> </w:t>
      </w:r>
      <w:r>
        <w:rPr>
          <w:spacing w:val="-1"/>
        </w:rPr>
        <w:t>purposes</w:t>
      </w:r>
      <w:r>
        <w:t xml:space="preserve"> by</w:t>
      </w:r>
      <w:r>
        <w:rPr>
          <w:spacing w:val="-5"/>
        </w:rPr>
        <w:t xml:space="preserve"> </w:t>
      </w:r>
      <w:r>
        <w:t xml:space="preserve">a </w:t>
      </w:r>
      <w:r>
        <w:rPr>
          <w:spacing w:val="-1"/>
        </w:rPr>
        <w:t>federal,</w:t>
      </w:r>
      <w:r>
        <w:t xml:space="preserve"> </w:t>
      </w:r>
      <w:r>
        <w:rPr>
          <w:spacing w:val="-1"/>
        </w:rPr>
        <w:t>state,</w:t>
      </w:r>
      <w:r>
        <w:t xml:space="preserve"> </w:t>
      </w:r>
      <w:r>
        <w:rPr>
          <w:spacing w:val="-2"/>
        </w:rPr>
        <w:t xml:space="preserve">or </w:t>
      </w:r>
      <w:r>
        <w:rPr>
          <w:spacing w:val="-1"/>
        </w:rPr>
        <w:t>local</w:t>
      </w:r>
      <w:r>
        <w:rPr>
          <w:spacing w:val="53"/>
        </w:rPr>
        <w:t xml:space="preserve"> </w:t>
      </w:r>
      <w:r>
        <w:rPr>
          <w:spacing w:val="-1"/>
        </w:rPr>
        <w:t>health,</w:t>
      </w:r>
      <w:r>
        <w:rPr>
          <w:spacing w:val="-3"/>
        </w:rPr>
        <w:t xml:space="preserve"> </w:t>
      </w:r>
      <w:r>
        <w:t>law</w:t>
      </w:r>
      <w:r>
        <w:rPr>
          <w:spacing w:val="-1"/>
        </w:rPr>
        <w:t xml:space="preserve"> enforcement,</w:t>
      </w:r>
      <w:r>
        <w:t xml:space="preserve"> </w:t>
      </w:r>
      <w:r>
        <w:rPr>
          <w:spacing w:val="-2"/>
        </w:rPr>
        <w:t xml:space="preserve">or </w:t>
      </w:r>
      <w:r>
        <w:rPr>
          <w:spacing w:val="-1"/>
        </w:rPr>
        <w:t>other</w:t>
      </w:r>
      <w:r>
        <w:rPr>
          <w:spacing w:val="1"/>
        </w:rPr>
        <w:t xml:space="preserve"> </w:t>
      </w:r>
      <w:r>
        <w:rPr>
          <w:spacing w:val="-1"/>
        </w:rPr>
        <w:t>appropriate</w:t>
      </w:r>
      <w:r>
        <w:rPr>
          <w:spacing w:val="-2"/>
        </w:rPr>
        <w:t xml:space="preserve"> </w:t>
      </w:r>
      <w:r>
        <w:rPr>
          <w:spacing w:val="-1"/>
        </w:rPr>
        <w:t>agency;</w:t>
      </w:r>
      <w:r>
        <w:rPr>
          <w:spacing w:val="1"/>
        </w:rPr>
        <w:t xml:space="preserve"> </w:t>
      </w:r>
      <w:r>
        <w:rPr>
          <w:spacing w:val="-1"/>
        </w:rPr>
        <w:t>and</w:t>
      </w:r>
    </w:p>
    <w:p w14:paraId="76EC7869" w14:textId="77777777" w:rsidR="00E62BB3" w:rsidRDefault="00D96939" w:rsidP="003F2412">
      <w:pPr>
        <w:pStyle w:val="BodyText"/>
        <w:numPr>
          <w:ilvl w:val="1"/>
          <w:numId w:val="3"/>
        </w:numPr>
        <w:tabs>
          <w:tab w:val="left" w:pos="1541"/>
        </w:tabs>
        <w:spacing w:before="54"/>
        <w:ind w:left="1540" w:right="153"/>
      </w:pPr>
      <w:r>
        <w:rPr>
          <w:spacing w:val="-1"/>
        </w:rPr>
        <w:t>Making</w:t>
      </w:r>
      <w:r>
        <w:rPr>
          <w:spacing w:val="-3"/>
        </w:rPr>
        <w:t xml:space="preserve"> </w:t>
      </w:r>
      <w:r>
        <w:t xml:space="preserve">a </w:t>
      </w:r>
      <w:r>
        <w:rPr>
          <w:spacing w:val="-1"/>
        </w:rPr>
        <w:t>good</w:t>
      </w:r>
      <w:r>
        <w:t xml:space="preserve"> </w:t>
      </w:r>
      <w:r>
        <w:rPr>
          <w:spacing w:val="-1"/>
        </w:rPr>
        <w:t>faith</w:t>
      </w:r>
      <w:r>
        <w:t xml:space="preserve"> </w:t>
      </w:r>
      <w:r>
        <w:rPr>
          <w:spacing w:val="-2"/>
        </w:rPr>
        <w:t>effort</w:t>
      </w:r>
      <w:r>
        <w:rPr>
          <w:spacing w:val="1"/>
        </w:rPr>
        <w:t xml:space="preserve"> </w:t>
      </w:r>
      <w:r>
        <w:rPr>
          <w:spacing w:val="-1"/>
        </w:rPr>
        <w:t>to</w:t>
      </w:r>
      <w:r>
        <w:t xml:space="preserve"> </w:t>
      </w:r>
      <w:r>
        <w:rPr>
          <w:spacing w:val="-1"/>
        </w:rPr>
        <w:t>maintain</w:t>
      </w:r>
      <w:r>
        <w:rPr>
          <w:spacing w:val="-3"/>
        </w:rPr>
        <w:t xml:space="preserve"> </w:t>
      </w:r>
      <w:r>
        <w:t xml:space="preserve">a </w:t>
      </w:r>
      <w:r>
        <w:rPr>
          <w:spacing w:val="-1"/>
        </w:rPr>
        <w:t>drug-free</w:t>
      </w:r>
      <w:r>
        <w:t xml:space="preserve"> </w:t>
      </w:r>
      <w:r>
        <w:rPr>
          <w:spacing w:val="-1"/>
        </w:rPr>
        <w:t>workplace</w:t>
      </w:r>
      <w:r>
        <w:t xml:space="preserve"> </w:t>
      </w:r>
      <w:r>
        <w:rPr>
          <w:spacing w:val="-1"/>
        </w:rPr>
        <w:t>through</w:t>
      </w:r>
      <w:r>
        <w:t xml:space="preserve"> </w:t>
      </w:r>
      <w:r>
        <w:rPr>
          <w:spacing w:val="-1"/>
        </w:rPr>
        <w:t>the</w:t>
      </w:r>
      <w:r>
        <w:t xml:space="preserve"> </w:t>
      </w:r>
      <w:r>
        <w:rPr>
          <w:spacing w:val="-1"/>
        </w:rPr>
        <w:t>implementation</w:t>
      </w:r>
      <w:r>
        <w:rPr>
          <w:spacing w:val="71"/>
        </w:rPr>
        <w:t xml:space="preserve"> </w:t>
      </w:r>
      <w:r>
        <w:t>of</w:t>
      </w:r>
      <w:r>
        <w:rPr>
          <w:spacing w:val="1"/>
        </w:rPr>
        <w:t xml:space="preserve"> </w:t>
      </w:r>
      <w:r>
        <w:rPr>
          <w:spacing w:val="-1"/>
        </w:rPr>
        <w:t>subparagraphs</w:t>
      </w:r>
      <w:r>
        <w:rPr>
          <w:spacing w:val="-2"/>
        </w:rPr>
        <w:t xml:space="preserve"> </w:t>
      </w:r>
      <w:r>
        <w:rPr>
          <w:spacing w:val="-1"/>
        </w:rPr>
        <w:t>(a)</w:t>
      </w:r>
      <w:r>
        <w:rPr>
          <w:spacing w:val="1"/>
        </w:rPr>
        <w:t xml:space="preserve"> </w:t>
      </w:r>
      <w:r>
        <w:rPr>
          <w:spacing w:val="-1"/>
        </w:rPr>
        <w:t>through</w:t>
      </w:r>
      <w:r>
        <w:t xml:space="preserve"> (e)</w:t>
      </w:r>
      <w:r>
        <w:rPr>
          <w:spacing w:val="-2"/>
        </w:rPr>
        <w:t xml:space="preserve"> </w:t>
      </w:r>
      <w:r>
        <w:rPr>
          <w:spacing w:val="-1"/>
        </w:rPr>
        <w:t>above.</w:t>
      </w:r>
    </w:p>
    <w:p w14:paraId="68D44A9B" w14:textId="77777777" w:rsidR="00E62BB3" w:rsidRDefault="00E62BB3">
      <w:pPr>
        <w:spacing w:before="5"/>
        <w:rPr>
          <w:rFonts w:ascii="Times New Roman" w:eastAsia="Times New Roman" w:hAnsi="Times New Roman" w:cs="Times New Roman"/>
          <w:sz w:val="21"/>
          <w:szCs w:val="21"/>
        </w:rPr>
      </w:pPr>
    </w:p>
    <w:p w14:paraId="333EFCE4" w14:textId="77777777" w:rsidR="00E62BB3" w:rsidRDefault="00D96939" w:rsidP="003F2412">
      <w:pPr>
        <w:pStyle w:val="Heading3"/>
        <w:numPr>
          <w:ilvl w:val="0"/>
          <w:numId w:val="3"/>
        </w:numPr>
        <w:tabs>
          <w:tab w:val="left" w:pos="821"/>
        </w:tabs>
        <w:ind w:left="820" w:hanging="720"/>
        <w:rPr>
          <w:b w:val="0"/>
          <w:bCs w:val="0"/>
        </w:rPr>
      </w:pPr>
      <w:r>
        <w:rPr>
          <w:spacing w:val="-1"/>
        </w:rPr>
        <w:t>Audits</w:t>
      </w:r>
    </w:p>
    <w:p w14:paraId="127895D7" w14:textId="77777777" w:rsidR="00E62BB3" w:rsidRDefault="00E62BB3">
      <w:pPr>
        <w:spacing w:before="7"/>
        <w:rPr>
          <w:rFonts w:ascii="Times New Roman" w:eastAsia="Times New Roman" w:hAnsi="Times New Roman" w:cs="Times New Roman"/>
          <w:b/>
          <w:bCs/>
          <w:sz w:val="21"/>
          <w:szCs w:val="21"/>
        </w:rPr>
      </w:pPr>
    </w:p>
    <w:p w14:paraId="371918DF" w14:textId="77777777" w:rsidR="00E62BB3" w:rsidRDefault="00D96939">
      <w:pPr>
        <w:pStyle w:val="BodyText"/>
        <w:ind w:left="100" w:right="249"/>
      </w:pPr>
      <w:r>
        <w:rPr>
          <w:spacing w:val="-1"/>
        </w:rPr>
        <w:t>Manager</w:t>
      </w:r>
      <w:r>
        <w:rPr>
          <w:spacing w:val="-2"/>
        </w:rPr>
        <w:t xml:space="preserve"> </w:t>
      </w:r>
      <w:r>
        <w:rPr>
          <w:spacing w:val="-1"/>
        </w:rPr>
        <w:t>acknowledges</w:t>
      </w:r>
      <w:r>
        <w:rPr>
          <w:spacing w:val="-2"/>
        </w:rPr>
        <w:t xml:space="preserve"> </w:t>
      </w:r>
      <w:r>
        <w:rPr>
          <w:spacing w:val="-1"/>
        </w:rPr>
        <w:t>that</w:t>
      </w:r>
      <w:r>
        <w:rPr>
          <w:spacing w:val="1"/>
        </w:rPr>
        <w:t xml:space="preserve"> </w:t>
      </w:r>
      <w:r>
        <w:rPr>
          <w:spacing w:val="-1"/>
        </w:rPr>
        <w:t>it</w:t>
      </w:r>
      <w:r>
        <w:rPr>
          <w:spacing w:val="1"/>
        </w:rPr>
        <w:t xml:space="preserve"> </w:t>
      </w:r>
      <w:r>
        <w:rPr>
          <w:spacing w:val="-2"/>
        </w:rPr>
        <w:t>may</w:t>
      </w:r>
      <w:r>
        <w:rPr>
          <w:spacing w:val="-3"/>
        </w:rPr>
        <w:t xml:space="preserve"> </w:t>
      </w:r>
      <w:r>
        <w:t xml:space="preserve">be </w:t>
      </w:r>
      <w:r>
        <w:rPr>
          <w:spacing w:val="-1"/>
        </w:rPr>
        <w:t>required</w:t>
      </w:r>
      <w:r>
        <w:rPr>
          <w:spacing w:val="-3"/>
        </w:rPr>
        <w:t xml:space="preserve"> </w:t>
      </w:r>
      <w:r>
        <w:t xml:space="preserve">to </w:t>
      </w:r>
      <w:r>
        <w:rPr>
          <w:spacing w:val="-2"/>
        </w:rPr>
        <w:t>submit</w:t>
      </w:r>
      <w:r>
        <w:rPr>
          <w:spacing w:val="1"/>
        </w:rPr>
        <w:t xml:space="preserve"> </w:t>
      </w:r>
      <w:r>
        <w:t xml:space="preserve">to an </w:t>
      </w:r>
      <w:r>
        <w:rPr>
          <w:spacing w:val="-1"/>
        </w:rPr>
        <w:t>audit</w:t>
      </w:r>
      <w:r>
        <w:rPr>
          <w:spacing w:val="1"/>
        </w:rPr>
        <w:t xml:space="preserve"> </w:t>
      </w:r>
      <w:r>
        <w:rPr>
          <w:spacing w:val="-2"/>
        </w:rPr>
        <w:t>of</w:t>
      </w:r>
      <w:r>
        <w:rPr>
          <w:spacing w:val="1"/>
        </w:rPr>
        <w:t xml:space="preserve"> </w:t>
      </w:r>
      <w:r>
        <w:rPr>
          <w:spacing w:val="-1"/>
        </w:rPr>
        <w:t>funds</w:t>
      </w:r>
      <w:r>
        <w:t xml:space="preserve"> </w:t>
      </w:r>
      <w:r>
        <w:rPr>
          <w:spacing w:val="-2"/>
        </w:rPr>
        <w:t>paid</w:t>
      </w:r>
      <w:r>
        <w:t xml:space="preserve"> </w:t>
      </w:r>
      <w:r>
        <w:rPr>
          <w:spacing w:val="-1"/>
        </w:rPr>
        <w:t>through</w:t>
      </w:r>
      <w:r>
        <w:t xml:space="preserve"> </w:t>
      </w:r>
      <w:r>
        <w:rPr>
          <w:spacing w:val="-1"/>
        </w:rPr>
        <w:t>this</w:t>
      </w:r>
      <w:r>
        <w:rPr>
          <w:spacing w:val="73"/>
        </w:rPr>
        <w:t xml:space="preserve"> </w:t>
      </w:r>
      <w:r>
        <w:rPr>
          <w:spacing w:val="-1"/>
        </w:rPr>
        <w:t>Management</w:t>
      </w:r>
      <w:r>
        <w:rPr>
          <w:spacing w:val="1"/>
        </w:rPr>
        <w:t xml:space="preserve"> </w:t>
      </w:r>
      <w:r>
        <w:rPr>
          <w:spacing w:val="-1"/>
        </w:rPr>
        <w:t>Agreement.</w:t>
      </w:r>
      <w:r>
        <w:t xml:space="preserve"> </w:t>
      </w:r>
      <w:r>
        <w:rPr>
          <w:spacing w:val="-1"/>
        </w:rPr>
        <w:t>Any</w:t>
      </w:r>
      <w:r>
        <w:rPr>
          <w:spacing w:val="-3"/>
        </w:rPr>
        <w:t xml:space="preserve"> </w:t>
      </w:r>
      <w:r>
        <w:t xml:space="preserve">such </w:t>
      </w:r>
      <w:r>
        <w:rPr>
          <w:spacing w:val="-1"/>
        </w:rPr>
        <w:t>audit</w:t>
      </w:r>
      <w:r>
        <w:rPr>
          <w:spacing w:val="-2"/>
        </w:rPr>
        <w:t xml:space="preserve"> </w:t>
      </w:r>
      <w:r>
        <w:rPr>
          <w:spacing w:val="-1"/>
        </w:rPr>
        <w:t>shall</w:t>
      </w:r>
      <w:r>
        <w:rPr>
          <w:spacing w:val="1"/>
        </w:rPr>
        <w:t xml:space="preserve"> </w:t>
      </w:r>
      <w:r>
        <w:rPr>
          <w:spacing w:val="-2"/>
        </w:rPr>
        <w:t>be</w:t>
      </w:r>
      <w:r>
        <w:t xml:space="preserve"> </w:t>
      </w:r>
      <w:r>
        <w:rPr>
          <w:spacing w:val="-1"/>
        </w:rPr>
        <w:t>conducted</w:t>
      </w:r>
      <w:r>
        <w:rPr>
          <w:spacing w:val="-3"/>
        </w:rPr>
        <w:t xml:space="preserve"> </w:t>
      </w:r>
      <w:r>
        <w:t>in</w:t>
      </w:r>
      <w:r>
        <w:rPr>
          <w:spacing w:val="-3"/>
        </w:rPr>
        <w:t xml:space="preserve"> </w:t>
      </w:r>
      <w:r>
        <w:rPr>
          <w:spacing w:val="-1"/>
        </w:rPr>
        <w:t>accordance</w:t>
      </w:r>
      <w:r>
        <w:t xml:space="preserve"> </w:t>
      </w:r>
      <w:r>
        <w:rPr>
          <w:spacing w:val="-1"/>
        </w:rPr>
        <w:t>with</w:t>
      </w:r>
      <w:r>
        <w:t xml:space="preserve"> </w:t>
      </w:r>
      <w:r>
        <w:rPr>
          <w:spacing w:val="-2"/>
        </w:rPr>
        <w:t>IC</w:t>
      </w:r>
      <w:r>
        <w:rPr>
          <w:spacing w:val="-1"/>
        </w:rPr>
        <w:t xml:space="preserve"> </w:t>
      </w:r>
      <w:r>
        <w:rPr>
          <w:spacing w:val="-2"/>
        </w:rPr>
        <w:t>5-11-1,</w:t>
      </w:r>
      <w:r>
        <w:t xml:space="preserve"> </w:t>
      </w:r>
      <w:r>
        <w:rPr>
          <w:i/>
        </w:rPr>
        <w:t>et</w:t>
      </w:r>
      <w:r>
        <w:rPr>
          <w:i/>
          <w:spacing w:val="1"/>
        </w:rPr>
        <w:t xml:space="preserve"> </w:t>
      </w:r>
      <w:r>
        <w:rPr>
          <w:i/>
        </w:rPr>
        <w:t xml:space="preserve">seq. </w:t>
      </w:r>
      <w:r>
        <w:t>and</w:t>
      </w:r>
      <w:r>
        <w:rPr>
          <w:spacing w:val="61"/>
        </w:rPr>
        <w:t xml:space="preserve"> </w:t>
      </w:r>
      <w:r>
        <w:rPr>
          <w:spacing w:val="-1"/>
        </w:rPr>
        <w:t>audit</w:t>
      </w:r>
      <w:r>
        <w:rPr>
          <w:spacing w:val="1"/>
        </w:rPr>
        <w:t xml:space="preserve"> </w:t>
      </w:r>
      <w:r>
        <w:rPr>
          <w:spacing w:val="-1"/>
        </w:rPr>
        <w:t>guidelines</w:t>
      </w:r>
      <w:r>
        <w:t xml:space="preserve"> </w:t>
      </w:r>
      <w:r>
        <w:rPr>
          <w:spacing w:val="-1"/>
        </w:rPr>
        <w:t>specified</w:t>
      </w:r>
      <w:r>
        <w:t xml:space="preserve"> </w:t>
      </w:r>
      <w:r>
        <w:rPr>
          <w:spacing w:val="-2"/>
        </w:rPr>
        <w:t>by</w:t>
      </w:r>
      <w:r>
        <w:rPr>
          <w:spacing w:val="-3"/>
        </w:rPr>
        <w:t xml:space="preserve"> </w:t>
      </w:r>
      <w:r>
        <w:t xml:space="preserve">the </w:t>
      </w:r>
      <w:r>
        <w:rPr>
          <w:spacing w:val="-1"/>
        </w:rPr>
        <w:t>System.</w:t>
      </w:r>
      <w:r>
        <w:rPr>
          <w:spacing w:val="2"/>
        </w:rPr>
        <w:t xml:space="preserve"> </w:t>
      </w:r>
      <w:r>
        <w:rPr>
          <w:spacing w:val="-2"/>
        </w:rPr>
        <w:t>If</w:t>
      </w:r>
      <w:r>
        <w:rPr>
          <w:spacing w:val="1"/>
        </w:rPr>
        <w:t xml:space="preserve"> </w:t>
      </w:r>
      <w:r>
        <w:t xml:space="preserve">an </w:t>
      </w:r>
      <w:r>
        <w:rPr>
          <w:spacing w:val="-1"/>
        </w:rPr>
        <w:t>error</w:t>
      </w:r>
      <w:r>
        <w:rPr>
          <w:spacing w:val="-2"/>
        </w:rPr>
        <w:t xml:space="preserve"> </w:t>
      </w:r>
      <w:r>
        <w:t>is</w:t>
      </w:r>
      <w:r>
        <w:rPr>
          <w:spacing w:val="-2"/>
        </w:rPr>
        <w:t xml:space="preserve"> </w:t>
      </w:r>
      <w:r>
        <w:rPr>
          <w:spacing w:val="-1"/>
        </w:rPr>
        <w:t>discovered</w:t>
      </w:r>
      <w:r>
        <w:t xml:space="preserve"> </w:t>
      </w:r>
      <w:r>
        <w:rPr>
          <w:spacing w:val="-2"/>
        </w:rPr>
        <w:t>as</w:t>
      </w:r>
      <w:r>
        <w:t xml:space="preserve"> a</w:t>
      </w:r>
      <w:r>
        <w:rPr>
          <w:spacing w:val="-2"/>
        </w:rPr>
        <w:t xml:space="preserve"> </w:t>
      </w:r>
      <w:r>
        <w:rPr>
          <w:spacing w:val="-1"/>
        </w:rPr>
        <w:t>result</w:t>
      </w:r>
      <w:r>
        <w:rPr>
          <w:spacing w:val="-2"/>
        </w:rPr>
        <w:t xml:space="preserve"> </w:t>
      </w:r>
      <w:r>
        <w:t>of</w:t>
      </w:r>
      <w:r>
        <w:rPr>
          <w:spacing w:val="-2"/>
        </w:rPr>
        <w:t xml:space="preserve"> </w:t>
      </w:r>
      <w:r>
        <w:t>an</w:t>
      </w:r>
      <w:r>
        <w:rPr>
          <w:spacing w:val="-3"/>
        </w:rPr>
        <w:t xml:space="preserve"> </w:t>
      </w:r>
      <w:r>
        <w:rPr>
          <w:spacing w:val="-1"/>
        </w:rPr>
        <w:t>audit</w:t>
      </w:r>
      <w:r>
        <w:rPr>
          <w:spacing w:val="1"/>
        </w:rPr>
        <w:t xml:space="preserve"> </w:t>
      </w:r>
      <w:r>
        <w:rPr>
          <w:spacing w:val="-2"/>
        </w:rPr>
        <w:t>performed</w:t>
      </w:r>
      <w:r>
        <w:t xml:space="preserve"> by</w:t>
      </w:r>
      <w:r>
        <w:rPr>
          <w:spacing w:val="79"/>
        </w:rPr>
        <w:t xml:space="preserve"> </w:t>
      </w:r>
      <w:r>
        <w:rPr>
          <w:spacing w:val="-1"/>
        </w:rPr>
        <w:t>Manager</w:t>
      </w:r>
      <w:r>
        <w:rPr>
          <w:spacing w:val="1"/>
        </w:rPr>
        <w:t xml:space="preserve"> </w:t>
      </w:r>
      <w:r>
        <w:rPr>
          <w:spacing w:val="-2"/>
        </w:rPr>
        <w:t xml:space="preserve">or </w:t>
      </w:r>
      <w:r>
        <w:t xml:space="preserve">the </w:t>
      </w:r>
      <w:r>
        <w:rPr>
          <w:spacing w:val="-1"/>
        </w:rPr>
        <w:t>System,</w:t>
      </w:r>
      <w:r>
        <w:t xml:space="preserve"> or</w:t>
      </w:r>
      <w:r>
        <w:rPr>
          <w:spacing w:val="-2"/>
        </w:rPr>
        <w:t xml:space="preserve"> </w:t>
      </w:r>
      <w:r>
        <w:rPr>
          <w:spacing w:val="-1"/>
        </w:rPr>
        <w:t>if</w:t>
      </w:r>
      <w:r>
        <w:rPr>
          <w:spacing w:val="1"/>
        </w:rPr>
        <w:t xml:space="preserve"> </w:t>
      </w:r>
      <w:r>
        <w:rPr>
          <w:spacing w:val="-1"/>
        </w:rPr>
        <w:t>Manager</w:t>
      </w:r>
      <w:r>
        <w:rPr>
          <w:spacing w:val="1"/>
        </w:rPr>
        <w:t xml:space="preserve"> </w:t>
      </w:r>
      <w:r>
        <w:rPr>
          <w:spacing w:val="-1"/>
        </w:rPr>
        <w:t>becomes</w:t>
      </w:r>
      <w:r>
        <w:t xml:space="preserve"> </w:t>
      </w:r>
      <w:r>
        <w:rPr>
          <w:spacing w:val="-1"/>
        </w:rPr>
        <w:t>aware</w:t>
      </w:r>
      <w:r>
        <w:rPr>
          <w:spacing w:val="-2"/>
        </w:rPr>
        <w:t xml:space="preserve"> </w:t>
      </w:r>
      <w:r>
        <w:t>of</w:t>
      </w:r>
      <w:r>
        <w:rPr>
          <w:spacing w:val="1"/>
        </w:rPr>
        <w:t xml:space="preserve"> </w:t>
      </w:r>
      <w:r>
        <w:t>any</w:t>
      </w:r>
      <w:r>
        <w:rPr>
          <w:spacing w:val="-3"/>
        </w:rPr>
        <w:t xml:space="preserve"> </w:t>
      </w:r>
      <w:r>
        <w:rPr>
          <w:spacing w:val="-1"/>
        </w:rPr>
        <w:t>error</w:t>
      </w:r>
      <w:r>
        <w:rPr>
          <w:spacing w:val="-2"/>
        </w:rPr>
        <w:t xml:space="preserve"> </w:t>
      </w:r>
      <w:r>
        <w:rPr>
          <w:spacing w:val="-1"/>
        </w:rPr>
        <w:t>through</w:t>
      </w:r>
      <w:r>
        <w:t xml:space="preserve"> any</w:t>
      </w:r>
      <w:r>
        <w:rPr>
          <w:spacing w:val="-3"/>
        </w:rPr>
        <w:t xml:space="preserve"> </w:t>
      </w:r>
      <w:r>
        <w:rPr>
          <w:spacing w:val="-1"/>
        </w:rPr>
        <w:t>other</w:t>
      </w:r>
      <w:r>
        <w:rPr>
          <w:spacing w:val="1"/>
        </w:rPr>
        <w:t xml:space="preserve"> </w:t>
      </w:r>
      <w:r>
        <w:rPr>
          <w:spacing w:val="-1"/>
        </w:rPr>
        <w:t>means,</w:t>
      </w:r>
      <w:r>
        <w:t xml:space="preserve"> </w:t>
      </w:r>
      <w:r>
        <w:rPr>
          <w:spacing w:val="-1"/>
        </w:rPr>
        <w:t>Manager</w:t>
      </w:r>
      <w:r>
        <w:rPr>
          <w:spacing w:val="47"/>
        </w:rPr>
        <w:t xml:space="preserve"> </w:t>
      </w:r>
      <w:r>
        <w:rPr>
          <w:spacing w:val="-1"/>
        </w:rPr>
        <w:t>shall</w:t>
      </w:r>
      <w:r>
        <w:rPr>
          <w:spacing w:val="1"/>
        </w:rPr>
        <w:t xml:space="preserve"> </w:t>
      </w:r>
      <w:r>
        <w:rPr>
          <w:spacing w:val="-1"/>
        </w:rPr>
        <w:t>use</w:t>
      </w:r>
      <w:r>
        <w:t xml:space="preserve"> </w:t>
      </w:r>
      <w:r>
        <w:rPr>
          <w:spacing w:val="-1"/>
        </w:rPr>
        <w:t>commercially-reasonable</w:t>
      </w:r>
      <w:r>
        <w:t xml:space="preserve"> </w:t>
      </w:r>
      <w:r>
        <w:rPr>
          <w:spacing w:val="-1"/>
        </w:rPr>
        <w:t>efforts</w:t>
      </w:r>
      <w:r>
        <w:rPr>
          <w:spacing w:val="-2"/>
        </w:rPr>
        <w:t xml:space="preserve"> </w:t>
      </w:r>
      <w:r>
        <w:t xml:space="preserve">to </w:t>
      </w:r>
      <w:r>
        <w:rPr>
          <w:spacing w:val="-1"/>
        </w:rPr>
        <w:t>promptly</w:t>
      </w:r>
      <w:r>
        <w:rPr>
          <w:spacing w:val="-3"/>
        </w:rPr>
        <w:t xml:space="preserve"> </w:t>
      </w:r>
      <w:r>
        <w:rPr>
          <w:spacing w:val="-1"/>
        </w:rPr>
        <w:t>correct</w:t>
      </w:r>
      <w:r>
        <w:rPr>
          <w:spacing w:val="-2"/>
        </w:rPr>
        <w:t xml:space="preserve"> </w:t>
      </w:r>
      <w:r>
        <w:t>such</w:t>
      </w:r>
      <w:r>
        <w:rPr>
          <w:spacing w:val="-3"/>
        </w:rPr>
        <w:t xml:space="preserve"> </w:t>
      </w:r>
      <w:r>
        <w:rPr>
          <w:spacing w:val="-1"/>
        </w:rPr>
        <w:t>error</w:t>
      </w:r>
      <w:r>
        <w:rPr>
          <w:spacing w:val="-2"/>
        </w:rPr>
        <w:t xml:space="preserve"> </w:t>
      </w:r>
      <w:r>
        <w:t>or</w:t>
      </w:r>
      <w:r>
        <w:rPr>
          <w:spacing w:val="-2"/>
        </w:rPr>
        <w:t xml:space="preserve"> </w:t>
      </w:r>
      <w:r>
        <w:t xml:space="preserve">to </w:t>
      </w:r>
      <w:r>
        <w:rPr>
          <w:spacing w:val="-1"/>
        </w:rPr>
        <w:t>cause</w:t>
      </w:r>
      <w:r>
        <w:t xml:space="preserve"> the</w:t>
      </w:r>
      <w:r>
        <w:rPr>
          <w:spacing w:val="-2"/>
        </w:rPr>
        <w:t xml:space="preserve"> </w:t>
      </w:r>
      <w:r>
        <w:rPr>
          <w:spacing w:val="-1"/>
        </w:rPr>
        <w:t>appropriate</w:t>
      </w:r>
      <w:r>
        <w:t xml:space="preserve"> </w:t>
      </w:r>
      <w:r>
        <w:rPr>
          <w:spacing w:val="-1"/>
        </w:rPr>
        <w:t>party</w:t>
      </w:r>
      <w:r>
        <w:rPr>
          <w:spacing w:val="57"/>
        </w:rPr>
        <w:t xml:space="preserve"> </w:t>
      </w:r>
      <w:r>
        <w:t xml:space="preserve">to </w:t>
      </w:r>
      <w:r>
        <w:rPr>
          <w:spacing w:val="-1"/>
        </w:rPr>
        <w:t>correct</w:t>
      </w:r>
      <w:r>
        <w:rPr>
          <w:spacing w:val="-2"/>
        </w:rPr>
        <w:t xml:space="preserve"> </w:t>
      </w:r>
      <w:r>
        <w:t>such</w:t>
      </w:r>
      <w:r>
        <w:rPr>
          <w:spacing w:val="-3"/>
        </w:rPr>
        <w:t xml:space="preserve"> </w:t>
      </w:r>
      <w:r>
        <w:rPr>
          <w:spacing w:val="-1"/>
        </w:rPr>
        <w:t>error.</w:t>
      </w:r>
    </w:p>
    <w:p w14:paraId="58DBEC97" w14:textId="77777777" w:rsidR="00E62BB3" w:rsidRDefault="00E62BB3">
      <w:pPr>
        <w:spacing w:before="2"/>
        <w:rPr>
          <w:rFonts w:ascii="Times New Roman" w:eastAsia="Times New Roman" w:hAnsi="Times New Roman" w:cs="Times New Roman"/>
          <w:sz w:val="21"/>
          <w:szCs w:val="21"/>
        </w:rPr>
      </w:pPr>
    </w:p>
    <w:p w14:paraId="081044EF" w14:textId="77777777" w:rsidR="00E62BB3" w:rsidRDefault="00D96939" w:rsidP="003F2412">
      <w:pPr>
        <w:pStyle w:val="Heading3"/>
        <w:numPr>
          <w:ilvl w:val="0"/>
          <w:numId w:val="3"/>
        </w:numPr>
        <w:tabs>
          <w:tab w:val="left" w:pos="821"/>
        </w:tabs>
        <w:ind w:left="820" w:hanging="720"/>
        <w:rPr>
          <w:b w:val="0"/>
          <w:bCs w:val="0"/>
        </w:rPr>
      </w:pPr>
      <w:r>
        <w:rPr>
          <w:spacing w:val="-1"/>
        </w:rPr>
        <w:t>Authority</w:t>
      </w:r>
      <w:r>
        <w:t xml:space="preserve"> </w:t>
      </w:r>
      <w:r>
        <w:rPr>
          <w:spacing w:val="-1"/>
        </w:rPr>
        <w:t>to</w:t>
      </w:r>
      <w:r>
        <w:rPr>
          <w:spacing w:val="-3"/>
        </w:rPr>
        <w:t xml:space="preserve"> </w:t>
      </w:r>
      <w:r>
        <w:t>Bind</w:t>
      </w:r>
      <w:r>
        <w:rPr>
          <w:spacing w:val="-3"/>
        </w:rPr>
        <w:t xml:space="preserve"> </w:t>
      </w:r>
      <w:r>
        <w:rPr>
          <w:spacing w:val="-1"/>
        </w:rPr>
        <w:t>Manager</w:t>
      </w:r>
    </w:p>
    <w:p w14:paraId="733143C3" w14:textId="77777777" w:rsidR="00E62BB3" w:rsidRDefault="00E62BB3">
      <w:pPr>
        <w:spacing w:before="7"/>
        <w:rPr>
          <w:rFonts w:ascii="Times New Roman" w:eastAsia="Times New Roman" w:hAnsi="Times New Roman" w:cs="Times New Roman"/>
          <w:b/>
          <w:bCs/>
          <w:sz w:val="21"/>
          <w:szCs w:val="21"/>
        </w:rPr>
      </w:pPr>
    </w:p>
    <w:p w14:paraId="44017FDC" w14:textId="77777777" w:rsidR="00E62BB3" w:rsidRDefault="00D96939">
      <w:pPr>
        <w:pStyle w:val="BodyText"/>
        <w:ind w:left="100" w:right="249"/>
      </w:pPr>
      <w:r>
        <w:t>The</w:t>
      </w:r>
      <w:r>
        <w:rPr>
          <w:spacing w:val="-2"/>
        </w:rPr>
        <w:t xml:space="preserve"> </w:t>
      </w:r>
      <w:r>
        <w:rPr>
          <w:spacing w:val="-1"/>
        </w:rPr>
        <w:t>signatory</w:t>
      </w:r>
      <w:r>
        <w:rPr>
          <w:spacing w:val="-3"/>
        </w:rPr>
        <w:t xml:space="preserve"> </w:t>
      </w:r>
      <w:r>
        <w:rPr>
          <w:spacing w:val="-1"/>
        </w:rPr>
        <w:t>for</w:t>
      </w:r>
      <w:r>
        <w:rPr>
          <w:spacing w:val="1"/>
        </w:rPr>
        <w:t xml:space="preserve"> </w:t>
      </w:r>
      <w:r>
        <w:rPr>
          <w:spacing w:val="-1"/>
        </w:rPr>
        <w:t>Manager</w:t>
      </w:r>
      <w:r>
        <w:rPr>
          <w:spacing w:val="-2"/>
        </w:rPr>
        <w:t xml:space="preserve"> </w:t>
      </w:r>
      <w:r>
        <w:rPr>
          <w:spacing w:val="-1"/>
        </w:rPr>
        <w:t>represents</w:t>
      </w:r>
      <w:r>
        <w:rPr>
          <w:spacing w:val="-2"/>
        </w:rPr>
        <w:t xml:space="preserve"> </w:t>
      </w:r>
      <w:r>
        <w:rPr>
          <w:spacing w:val="-1"/>
        </w:rPr>
        <w:t>that</w:t>
      </w:r>
      <w:r>
        <w:rPr>
          <w:spacing w:val="1"/>
        </w:rPr>
        <w:t xml:space="preserve"> </w:t>
      </w:r>
      <w:r>
        <w:rPr>
          <w:spacing w:val="-1"/>
        </w:rPr>
        <w:t>he/she</w:t>
      </w:r>
      <w:r>
        <w:t xml:space="preserve"> </w:t>
      </w:r>
      <w:r>
        <w:rPr>
          <w:spacing w:val="-1"/>
        </w:rPr>
        <w:t>has</w:t>
      </w:r>
      <w:r>
        <w:t xml:space="preserve"> </w:t>
      </w:r>
      <w:r>
        <w:rPr>
          <w:spacing w:val="-1"/>
        </w:rPr>
        <w:t>been</w:t>
      </w:r>
      <w:r>
        <w:t xml:space="preserve"> </w:t>
      </w:r>
      <w:r>
        <w:rPr>
          <w:spacing w:val="-1"/>
        </w:rPr>
        <w:t>duly</w:t>
      </w:r>
      <w:r>
        <w:rPr>
          <w:spacing w:val="-3"/>
        </w:rPr>
        <w:t xml:space="preserve"> </w:t>
      </w:r>
      <w:r>
        <w:rPr>
          <w:spacing w:val="-1"/>
        </w:rPr>
        <w:t>authorized</w:t>
      </w:r>
      <w:r>
        <w:rPr>
          <w:spacing w:val="-3"/>
        </w:rPr>
        <w:t xml:space="preserve"> </w:t>
      </w:r>
      <w:r>
        <w:t xml:space="preserve">to </w:t>
      </w:r>
      <w:r>
        <w:rPr>
          <w:spacing w:val="-1"/>
        </w:rPr>
        <w:t>execute</w:t>
      </w:r>
      <w:r>
        <w:rPr>
          <w:spacing w:val="-2"/>
        </w:rPr>
        <w:t xml:space="preserve"> </w:t>
      </w:r>
      <w:r>
        <w:rPr>
          <w:spacing w:val="-1"/>
        </w:rPr>
        <w:t>this</w:t>
      </w:r>
      <w:r>
        <w:t xml:space="preserve"> </w:t>
      </w:r>
      <w:r>
        <w:rPr>
          <w:spacing w:val="-1"/>
        </w:rPr>
        <w:t>Management</w:t>
      </w:r>
      <w:r>
        <w:rPr>
          <w:spacing w:val="67"/>
        </w:rPr>
        <w:t xml:space="preserve"> </w:t>
      </w:r>
      <w:r>
        <w:rPr>
          <w:spacing w:val="-1"/>
        </w:rPr>
        <w:t>Agreement</w:t>
      </w:r>
      <w:r>
        <w:rPr>
          <w:spacing w:val="1"/>
        </w:rPr>
        <w:t xml:space="preserve"> </w:t>
      </w:r>
      <w:r>
        <w:t xml:space="preserve">on </w:t>
      </w:r>
      <w:r>
        <w:rPr>
          <w:spacing w:val="-1"/>
        </w:rPr>
        <w:t>behalf</w:t>
      </w:r>
      <w:r>
        <w:rPr>
          <w:spacing w:val="1"/>
        </w:rPr>
        <w:t xml:space="preserve"> </w:t>
      </w:r>
      <w:r>
        <w:rPr>
          <w:spacing w:val="-2"/>
        </w:rPr>
        <w:t>of</w:t>
      </w:r>
      <w:r>
        <w:rPr>
          <w:spacing w:val="1"/>
        </w:rPr>
        <w:t xml:space="preserve"> </w:t>
      </w:r>
      <w:r>
        <w:rPr>
          <w:spacing w:val="-2"/>
        </w:rPr>
        <w:t>Manager</w:t>
      </w:r>
      <w:r>
        <w:rPr>
          <w:spacing w:val="1"/>
        </w:rPr>
        <w:t xml:space="preserve"> </w:t>
      </w:r>
      <w:r>
        <w:t xml:space="preserve">and </w:t>
      </w:r>
      <w:r>
        <w:rPr>
          <w:spacing w:val="-1"/>
        </w:rPr>
        <w:t>has</w:t>
      </w:r>
      <w:r>
        <w:t xml:space="preserve"> </w:t>
      </w:r>
      <w:r>
        <w:rPr>
          <w:spacing w:val="-1"/>
        </w:rPr>
        <w:t>obtained</w:t>
      </w:r>
      <w:r>
        <w:rPr>
          <w:spacing w:val="-3"/>
        </w:rPr>
        <w:t xml:space="preserve"> </w:t>
      </w:r>
      <w:r>
        <w:rPr>
          <w:spacing w:val="-1"/>
        </w:rPr>
        <w:t>all</w:t>
      </w:r>
      <w:r>
        <w:rPr>
          <w:spacing w:val="-2"/>
        </w:rPr>
        <w:t xml:space="preserve"> </w:t>
      </w:r>
      <w:r>
        <w:rPr>
          <w:spacing w:val="-1"/>
        </w:rPr>
        <w:t>necessary</w:t>
      </w:r>
      <w:r>
        <w:rPr>
          <w:spacing w:val="-3"/>
        </w:rPr>
        <w:t xml:space="preserve"> </w:t>
      </w:r>
      <w:r>
        <w:t>or</w:t>
      </w:r>
      <w:r>
        <w:rPr>
          <w:spacing w:val="1"/>
        </w:rPr>
        <w:t xml:space="preserve"> </w:t>
      </w:r>
      <w:r>
        <w:rPr>
          <w:spacing w:val="-1"/>
        </w:rPr>
        <w:t>applicable</w:t>
      </w:r>
      <w:r>
        <w:t xml:space="preserve"> </w:t>
      </w:r>
      <w:r>
        <w:rPr>
          <w:spacing w:val="-1"/>
        </w:rPr>
        <w:t>approvals</w:t>
      </w:r>
      <w:r>
        <w:rPr>
          <w:spacing w:val="-2"/>
        </w:rPr>
        <w:t xml:space="preserve"> </w:t>
      </w:r>
      <w:r>
        <w:t xml:space="preserve">to </w:t>
      </w:r>
      <w:r>
        <w:rPr>
          <w:spacing w:val="-2"/>
        </w:rPr>
        <w:t>make</w:t>
      </w:r>
      <w:r>
        <w:t xml:space="preserve"> this</w:t>
      </w:r>
      <w:r>
        <w:rPr>
          <w:spacing w:val="61"/>
        </w:rPr>
        <w:t xml:space="preserve"> </w:t>
      </w:r>
      <w:r>
        <w:rPr>
          <w:spacing w:val="-1"/>
        </w:rPr>
        <w:t>Management</w:t>
      </w:r>
      <w:r>
        <w:rPr>
          <w:spacing w:val="1"/>
        </w:rPr>
        <w:t xml:space="preserve"> </w:t>
      </w:r>
      <w:r>
        <w:rPr>
          <w:spacing w:val="-1"/>
        </w:rPr>
        <w:t>Agreement</w:t>
      </w:r>
      <w:r>
        <w:rPr>
          <w:spacing w:val="1"/>
        </w:rPr>
        <w:t xml:space="preserve"> </w:t>
      </w:r>
      <w:r>
        <w:rPr>
          <w:spacing w:val="-1"/>
        </w:rPr>
        <w:t>fully</w:t>
      </w:r>
      <w:r>
        <w:rPr>
          <w:spacing w:val="-3"/>
        </w:rPr>
        <w:t xml:space="preserve"> </w:t>
      </w:r>
      <w:r>
        <w:rPr>
          <w:spacing w:val="-1"/>
        </w:rPr>
        <w:t>binding</w:t>
      </w:r>
      <w:r>
        <w:rPr>
          <w:spacing w:val="-3"/>
        </w:rPr>
        <w:t xml:space="preserve"> </w:t>
      </w:r>
      <w:r>
        <w:t xml:space="preserve">upon </w:t>
      </w:r>
      <w:r>
        <w:rPr>
          <w:spacing w:val="-1"/>
        </w:rPr>
        <w:t>Manager</w:t>
      </w:r>
      <w:r>
        <w:rPr>
          <w:spacing w:val="-2"/>
        </w:rPr>
        <w:t xml:space="preserve"> </w:t>
      </w:r>
      <w:r>
        <w:rPr>
          <w:spacing w:val="-1"/>
        </w:rPr>
        <w:t>when</w:t>
      </w:r>
      <w:r>
        <w:t xml:space="preserve"> </w:t>
      </w:r>
      <w:r>
        <w:rPr>
          <w:spacing w:val="-1"/>
        </w:rPr>
        <w:t>his/her</w:t>
      </w:r>
      <w:r>
        <w:rPr>
          <w:spacing w:val="1"/>
        </w:rPr>
        <w:t xml:space="preserve"> </w:t>
      </w:r>
      <w:r>
        <w:rPr>
          <w:spacing w:val="-1"/>
        </w:rPr>
        <w:t>signature</w:t>
      </w:r>
      <w:r>
        <w:rPr>
          <w:spacing w:val="-2"/>
        </w:rPr>
        <w:t xml:space="preserve"> </w:t>
      </w:r>
      <w:r>
        <w:t xml:space="preserve">is </w:t>
      </w:r>
      <w:r>
        <w:rPr>
          <w:spacing w:val="-1"/>
        </w:rPr>
        <w:t>affixed,</w:t>
      </w:r>
      <w:r>
        <w:t xml:space="preserve"> and</w:t>
      </w:r>
      <w:r>
        <w:rPr>
          <w:spacing w:val="-3"/>
        </w:rPr>
        <w:t xml:space="preserve"> </w:t>
      </w:r>
      <w:r>
        <w:rPr>
          <w:spacing w:val="-1"/>
        </w:rPr>
        <w:t>certifies</w:t>
      </w:r>
      <w:r>
        <w:rPr>
          <w:spacing w:val="-2"/>
        </w:rPr>
        <w:t xml:space="preserve"> </w:t>
      </w:r>
      <w:r>
        <w:rPr>
          <w:spacing w:val="-1"/>
        </w:rPr>
        <w:t>that</w:t>
      </w:r>
      <w:r>
        <w:rPr>
          <w:spacing w:val="65"/>
        </w:rPr>
        <w:t xml:space="preserve"> </w:t>
      </w:r>
      <w:r>
        <w:rPr>
          <w:spacing w:val="-1"/>
        </w:rPr>
        <w:t>this</w:t>
      </w:r>
      <w:r>
        <w:t xml:space="preserve"> </w:t>
      </w:r>
      <w:r>
        <w:rPr>
          <w:spacing w:val="-2"/>
        </w:rPr>
        <w:t>Management</w:t>
      </w:r>
      <w:r>
        <w:rPr>
          <w:spacing w:val="1"/>
        </w:rPr>
        <w:t xml:space="preserve"> </w:t>
      </w:r>
      <w:r>
        <w:rPr>
          <w:spacing w:val="-1"/>
        </w:rPr>
        <w:t>Agreement</w:t>
      </w:r>
      <w:r>
        <w:rPr>
          <w:spacing w:val="1"/>
        </w:rPr>
        <w:t xml:space="preserve"> </w:t>
      </w:r>
      <w:r>
        <w:rPr>
          <w:spacing w:val="-1"/>
        </w:rPr>
        <w:t>is</w:t>
      </w:r>
      <w:r>
        <w:t xml:space="preserve"> </w:t>
      </w:r>
      <w:r>
        <w:rPr>
          <w:spacing w:val="-1"/>
        </w:rPr>
        <w:t>not</w:t>
      </w:r>
      <w:r>
        <w:rPr>
          <w:spacing w:val="1"/>
        </w:rPr>
        <w:t xml:space="preserve"> </w:t>
      </w:r>
      <w:r>
        <w:rPr>
          <w:spacing w:val="-1"/>
        </w:rPr>
        <w:t>subject</w:t>
      </w:r>
      <w:r>
        <w:rPr>
          <w:spacing w:val="-2"/>
        </w:rPr>
        <w:t xml:space="preserve"> </w:t>
      </w:r>
      <w:r>
        <w:t xml:space="preserve">to </w:t>
      </w:r>
      <w:r>
        <w:rPr>
          <w:spacing w:val="-1"/>
        </w:rPr>
        <w:t>further</w:t>
      </w:r>
      <w:r>
        <w:rPr>
          <w:spacing w:val="-2"/>
        </w:rPr>
        <w:t xml:space="preserve"> </w:t>
      </w:r>
      <w:r>
        <w:rPr>
          <w:spacing w:val="-1"/>
        </w:rPr>
        <w:t>acceptance</w:t>
      </w:r>
      <w:r>
        <w:t xml:space="preserve"> by</w:t>
      </w:r>
      <w:r>
        <w:rPr>
          <w:spacing w:val="-3"/>
        </w:rPr>
        <w:t xml:space="preserve"> </w:t>
      </w:r>
      <w:r>
        <w:rPr>
          <w:spacing w:val="-1"/>
        </w:rPr>
        <w:t>Manager</w:t>
      </w:r>
      <w:r>
        <w:rPr>
          <w:spacing w:val="-2"/>
        </w:rPr>
        <w:t xml:space="preserve"> </w:t>
      </w:r>
      <w:r>
        <w:rPr>
          <w:spacing w:val="-1"/>
        </w:rPr>
        <w:t>when</w:t>
      </w:r>
      <w:r>
        <w:t xml:space="preserve"> </w:t>
      </w:r>
      <w:r>
        <w:rPr>
          <w:spacing w:val="-1"/>
        </w:rPr>
        <w:t>accepted</w:t>
      </w:r>
      <w:r>
        <w:t xml:space="preserve"> by</w:t>
      </w:r>
      <w:r>
        <w:rPr>
          <w:spacing w:val="-3"/>
        </w:rPr>
        <w:t xml:space="preserve"> </w:t>
      </w:r>
      <w:r>
        <w:t>the</w:t>
      </w:r>
      <w:r>
        <w:rPr>
          <w:spacing w:val="61"/>
        </w:rPr>
        <w:t xml:space="preserve"> </w:t>
      </w:r>
      <w:r>
        <w:rPr>
          <w:spacing w:val="-1"/>
        </w:rPr>
        <w:t>System.</w:t>
      </w:r>
    </w:p>
    <w:p w14:paraId="0892E3AE" w14:textId="77777777" w:rsidR="00E62BB3" w:rsidRDefault="00E62BB3">
      <w:pPr>
        <w:spacing w:before="2"/>
        <w:rPr>
          <w:rFonts w:ascii="Times New Roman" w:eastAsia="Times New Roman" w:hAnsi="Times New Roman" w:cs="Times New Roman"/>
          <w:sz w:val="21"/>
          <w:szCs w:val="21"/>
        </w:rPr>
      </w:pPr>
    </w:p>
    <w:p w14:paraId="06354C00" w14:textId="77777777" w:rsidR="00E62BB3" w:rsidRDefault="00D96939" w:rsidP="003F2412">
      <w:pPr>
        <w:pStyle w:val="Heading3"/>
        <w:numPr>
          <w:ilvl w:val="0"/>
          <w:numId w:val="3"/>
        </w:numPr>
        <w:tabs>
          <w:tab w:val="left" w:pos="821"/>
        </w:tabs>
        <w:ind w:left="820" w:hanging="720"/>
        <w:rPr>
          <w:b w:val="0"/>
          <w:bCs w:val="0"/>
        </w:rPr>
      </w:pPr>
      <w:r>
        <w:rPr>
          <w:spacing w:val="-1"/>
        </w:rPr>
        <w:t>Changes</w:t>
      </w:r>
      <w:r>
        <w:t xml:space="preserve"> in</w:t>
      </w:r>
      <w:r>
        <w:rPr>
          <w:spacing w:val="-3"/>
        </w:rPr>
        <w:t xml:space="preserve"> </w:t>
      </w:r>
      <w:r>
        <w:t>Work</w:t>
      </w:r>
    </w:p>
    <w:p w14:paraId="45B161E8" w14:textId="77777777" w:rsidR="00E62BB3" w:rsidRDefault="00E62BB3">
      <w:pPr>
        <w:spacing w:before="7"/>
        <w:rPr>
          <w:rFonts w:ascii="Times New Roman" w:eastAsia="Times New Roman" w:hAnsi="Times New Roman" w:cs="Times New Roman"/>
          <w:b/>
          <w:bCs/>
          <w:sz w:val="21"/>
          <w:szCs w:val="21"/>
        </w:rPr>
      </w:pPr>
    </w:p>
    <w:p w14:paraId="4105ED2E" w14:textId="77777777" w:rsidR="00E62BB3" w:rsidRDefault="00D96939">
      <w:pPr>
        <w:pStyle w:val="BodyText"/>
        <w:ind w:left="100" w:right="153"/>
      </w:pPr>
      <w:r>
        <w:rPr>
          <w:spacing w:val="-1"/>
        </w:rPr>
        <w:t>Manager</w:t>
      </w:r>
      <w:r>
        <w:rPr>
          <w:spacing w:val="-2"/>
        </w:rPr>
        <w:t xml:space="preserve"> </w:t>
      </w:r>
      <w:r>
        <w:rPr>
          <w:spacing w:val="-1"/>
        </w:rPr>
        <w:t>shall</w:t>
      </w:r>
      <w:r>
        <w:rPr>
          <w:spacing w:val="1"/>
        </w:rPr>
        <w:t xml:space="preserve"> </w:t>
      </w:r>
      <w:r>
        <w:rPr>
          <w:spacing w:val="-1"/>
        </w:rPr>
        <w:t>not</w:t>
      </w:r>
      <w:r>
        <w:rPr>
          <w:spacing w:val="1"/>
        </w:rPr>
        <w:t xml:space="preserve"> </w:t>
      </w:r>
      <w:r>
        <w:rPr>
          <w:spacing w:val="-2"/>
        </w:rPr>
        <w:t>commence</w:t>
      </w:r>
      <w:r>
        <w:t xml:space="preserve"> any</w:t>
      </w:r>
      <w:r>
        <w:rPr>
          <w:spacing w:val="-3"/>
        </w:rPr>
        <w:t xml:space="preserve"> </w:t>
      </w:r>
      <w:r>
        <w:rPr>
          <w:spacing w:val="-1"/>
        </w:rPr>
        <w:t>additional</w:t>
      </w:r>
      <w:r>
        <w:rPr>
          <w:spacing w:val="1"/>
        </w:rPr>
        <w:t xml:space="preserve"> </w:t>
      </w:r>
      <w:r>
        <w:rPr>
          <w:spacing w:val="-1"/>
        </w:rPr>
        <w:t>work</w:t>
      </w:r>
      <w:r>
        <w:rPr>
          <w:spacing w:val="-3"/>
        </w:rPr>
        <w:t xml:space="preserve"> </w:t>
      </w:r>
      <w:r>
        <w:t>or</w:t>
      </w:r>
      <w:r>
        <w:rPr>
          <w:spacing w:val="-2"/>
        </w:rPr>
        <w:t xml:space="preserve"> </w:t>
      </w:r>
      <w:r>
        <w:rPr>
          <w:spacing w:val="-1"/>
        </w:rPr>
        <w:t>change</w:t>
      </w:r>
      <w:r>
        <w:t xml:space="preserve"> the</w:t>
      </w:r>
      <w:r>
        <w:rPr>
          <w:spacing w:val="-2"/>
        </w:rPr>
        <w:t xml:space="preserve"> </w:t>
      </w:r>
      <w:r>
        <w:rPr>
          <w:spacing w:val="-1"/>
        </w:rPr>
        <w:t>scope</w:t>
      </w:r>
      <w:r>
        <w:t xml:space="preserve"> of</w:t>
      </w:r>
      <w:r>
        <w:rPr>
          <w:spacing w:val="-2"/>
        </w:rPr>
        <w:t xml:space="preserve"> </w:t>
      </w:r>
      <w:r>
        <w:t xml:space="preserve">the </w:t>
      </w:r>
      <w:r>
        <w:rPr>
          <w:spacing w:val="-2"/>
        </w:rPr>
        <w:t>work</w:t>
      </w:r>
      <w:r>
        <w:rPr>
          <w:spacing w:val="-3"/>
        </w:rPr>
        <w:t xml:space="preserve"> </w:t>
      </w:r>
      <w:r>
        <w:t>until</w:t>
      </w:r>
      <w:r>
        <w:rPr>
          <w:spacing w:val="-2"/>
        </w:rPr>
        <w:t xml:space="preserve"> </w:t>
      </w:r>
      <w:r>
        <w:rPr>
          <w:spacing w:val="-1"/>
        </w:rPr>
        <w:t>authorized</w:t>
      </w:r>
      <w:r>
        <w:t xml:space="preserve"> in</w:t>
      </w:r>
      <w:r>
        <w:rPr>
          <w:spacing w:val="69"/>
        </w:rPr>
        <w:t xml:space="preserve"> </w:t>
      </w:r>
      <w:r>
        <w:rPr>
          <w:spacing w:val="-1"/>
        </w:rPr>
        <w:t>writing</w:t>
      </w:r>
      <w:r>
        <w:rPr>
          <w:spacing w:val="-3"/>
        </w:rPr>
        <w:t xml:space="preserve"> </w:t>
      </w:r>
      <w:r>
        <w:t>by</w:t>
      </w:r>
      <w:r>
        <w:rPr>
          <w:spacing w:val="-3"/>
        </w:rPr>
        <w:t xml:space="preserve"> </w:t>
      </w:r>
      <w:r>
        <w:t xml:space="preserve">the </w:t>
      </w:r>
      <w:r>
        <w:rPr>
          <w:spacing w:val="-1"/>
        </w:rPr>
        <w:t>System.</w:t>
      </w:r>
      <w:r>
        <w:t xml:space="preserve"> </w:t>
      </w:r>
      <w:r>
        <w:rPr>
          <w:spacing w:val="-1"/>
        </w:rPr>
        <w:t>No</w:t>
      </w:r>
      <w:r>
        <w:t xml:space="preserve"> </w:t>
      </w:r>
      <w:r>
        <w:rPr>
          <w:spacing w:val="-1"/>
        </w:rPr>
        <w:t>claim</w:t>
      </w:r>
      <w:r>
        <w:rPr>
          <w:spacing w:val="-4"/>
        </w:rPr>
        <w:t xml:space="preserve"> </w:t>
      </w:r>
      <w:r>
        <w:t>for</w:t>
      </w:r>
      <w:r>
        <w:rPr>
          <w:spacing w:val="1"/>
        </w:rPr>
        <w:t xml:space="preserve"> </w:t>
      </w:r>
      <w:r>
        <w:rPr>
          <w:spacing w:val="-1"/>
        </w:rPr>
        <w:t>additional</w:t>
      </w:r>
      <w:r>
        <w:rPr>
          <w:spacing w:val="1"/>
        </w:rPr>
        <w:t xml:space="preserve"> </w:t>
      </w:r>
      <w:r>
        <w:rPr>
          <w:spacing w:val="-1"/>
        </w:rPr>
        <w:t>compensation</w:t>
      </w:r>
      <w:r>
        <w:rPr>
          <w:spacing w:val="-3"/>
        </w:rPr>
        <w:t xml:space="preserve"> </w:t>
      </w:r>
      <w:r>
        <w:rPr>
          <w:spacing w:val="-1"/>
        </w:rPr>
        <w:t>shall</w:t>
      </w:r>
      <w:r>
        <w:rPr>
          <w:spacing w:val="1"/>
        </w:rPr>
        <w:t xml:space="preserve"> </w:t>
      </w:r>
      <w:r>
        <w:rPr>
          <w:spacing w:val="-2"/>
        </w:rPr>
        <w:t>be</w:t>
      </w:r>
      <w:r>
        <w:t xml:space="preserve"> </w:t>
      </w:r>
      <w:r>
        <w:rPr>
          <w:spacing w:val="-1"/>
        </w:rPr>
        <w:t>made</w:t>
      </w:r>
      <w:r>
        <w:t xml:space="preserve"> in</w:t>
      </w:r>
      <w:r>
        <w:rPr>
          <w:spacing w:val="-3"/>
        </w:rPr>
        <w:t xml:space="preserve"> </w:t>
      </w:r>
      <w:r>
        <w:t>the</w:t>
      </w:r>
      <w:r>
        <w:rPr>
          <w:spacing w:val="-2"/>
        </w:rPr>
        <w:t xml:space="preserve"> </w:t>
      </w:r>
      <w:r>
        <w:rPr>
          <w:spacing w:val="-1"/>
        </w:rPr>
        <w:t>absence</w:t>
      </w:r>
      <w:r>
        <w:t xml:space="preserve"> </w:t>
      </w:r>
      <w:r>
        <w:rPr>
          <w:spacing w:val="-2"/>
        </w:rPr>
        <w:t>of</w:t>
      </w:r>
      <w:r>
        <w:rPr>
          <w:spacing w:val="1"/>
        </w:rPr>
        <w:t xml:space="preserve"> </w:t>
      </w:r>
      <w:r>
        <w:t xml:space="preserve">a </w:t>
      </w:r>
      <w:r>
        <w:rPr>
          <w:spacing w:val="-1"/>
        </w:rPr>
        <w:t>prior</w:t>
      </w:r>
      <w:r>
        <w:rPr>
          <w:spacing w:val="63"/>
        </w:rPr>
        <w:t xml:space="preserve"> </w:t>
      </w:r>
      <w:r>
        <w:rPr>
          <w:spacing w:val="-1"/>
        </w:rPr>
        <w:t>written</w:t>
      </w:r>
      <w:r>
        <w:rPr>
          <w:spacing w:val="-3"/>
        </w:rPr>
        <w:t xml:space="preserve"> </w:t>
      </w:r>
      <w:r>
        <w:rPr>
          <w:spacing w:val="-1"/>
        </w:rPr>
        <w:t>approval</w:t>
      </w:r>
      <w:r>
        <w:rPr>
          <w:spacing w:val="1"/>
        </w:rPr>
        <w:t xml:space="preserve"> </w:t>
      </w:r>
      <w:r>
        <w:rPr>
          <w:spacing w:val="-1"/>
        </w:rPr>
        <w:t>executed</w:t>
      </w:r>
      <w:r>
        <w:t xml:space="preserve"> </w:t>
      </w:r>
      <w:r>
        <w:rPr>
          <w:spacing w:val="-2"/>
        </w:rPr>
        <w:t>by</w:t>
      </w:r>
      <w:r>
        <w:rPr>
          <w:spacing w:val="-3"/>
        </w:rPr>
        <w:t xml:space="preserve"> </w:t>
      </w:r>
      <w:r>
        <w:t>all</w:t>
      </w:r>
      <w:r>
        <w:rPr>
          <w:spacing w:val="1"/>
        </w:rPr>
        <w:t xml:space="preserve"> </w:t>
      </w:r>
      <w:r>
        <w:rPr>
          <w:spacing w:val="-1"/>
        </w:rPr>
        <w:t>signatories</w:t>
      </w:r>
      <w:r>
        <w:t xml:space="preserve"> </w:t>
      </w:r>
      <w:r>
        <w:rPr>
          <w:spacing w:val="-1"/>
        </w:rPr>
        <w:t>hereto.</w:t>
      </w:r>
    </w:p>
    <w:p w14:paraId="1B68C6C5" w14:textId="77777777" w:rsidR="00E62BB3" w:rsidRDefault="00E62BB3">
      <w:pPr>
        <w:spacing w:before="2"/>
        <w:rPr>
          <w:rFonts w:ascii="Times New Roman" w:eastAsia="Times New Roman" w:hAnsi="Times New Roman" w:cs="Times New Roman"/>
          <w:sz w:val="21"/>
          <w:szCs w:val="21"/>
        </w:rPr>
      </w:pPr>
    </w:p>
    <w:p w14:paraId="1D9E2ADE" w14:textId="77777777" w:rsidR="00E62BB3" w:rsidRDefault="00D96939" w:rsidP="003F2412">
      <w:pPr>
        <w:pStyle w:val="Heading3"/>
        <w:numPr>
          <w:ilvl w:val="0"/>
          <w:numId w:val="3"/>
        </w:numPr>
        <w:tabs>
          <w:tab w:val="left" w:pos="821"/>
        </w:tabs>
        <w:ind w:left="820" w:hanging="720"/>
        <w:rPr>
          <w:b w:val="0"/>
          <w:bCs w:val="0"/>
        </w:rPr>
      </w:pPr>
      <w:r>
        <w:rPr>
          <w:spacing w:val="-1"/>
        </w:rPr>
        <w:t>Debarment</w:t>
      </w:r>
      <w:r>
        <w:rPr>
          <w:spacing w:val="1"/>
        </w:rPr>
        <w:t xml:space="preserve"> </w:t>
      </w:r>
      <w:r>
        <w:rPr>
          <w:spacing w:val="-1"/>
        </w:rPr>
        <w:t>and Suspension</w:t>
      </w:r>
    </w:p>
    <w:p w14:paraId="57DF3C12" w14:textId="77777777" w:rsidR="00E62BB3" w:rsidRDefault="00E62BB3">
      <w:pPr>
        <w:spacing w:before="4"/>
        <w:rPr>
          <w:rFonts w:ascii="Times New Roman" w:eastAsia="Times New Roman" w:hAnsi="Times New Roman" w:cs="Times New Roman"/>
          <w:b/>
          <w:bCs/>
          <w:sz w:val="20"/>
          <w:szCs w:val="20"/>
        </w:rPr>
      </w:pPr>
    </w:p>
    <w:p w14:paraId="2A106BF0" w14:textId="77777777" w:rsidR="00E62BB3" w:rsidRDefault="00D96939" w:rsidP="003F2412">
      <w:pPr>
        <w:pStyle w:val="BodyText"/>
        <w:numPr>
          <w:ilvl w:val="1"/>
          <w:numId w:val="3"/>
        </w:numPr>
        <w:tabs>
          <w:tab w:val="left" w:pos="1541"/>
        </w:tabs>
        <w:ind w:left="1540" w:right="153"/>
      </w:pPr>
      <w:r>
        <w:rPr>
          <w:spacing w:val="-1"/>
        </w:rPr>
        <w:t>Manager</w:t>
      </w:r>
      <w:r>
        <w:rPr>
          <w:spacing w:val="-2"/>
        </w:rPr>
        <w:t xml:space="preserve"> </w:t>
      </w:r>
      <w:r>
        <w:rPr>
          <w:spacing w:val="-1"/>
        </w:rPr>
        <w:t>certifies</w:t>
      </w:r>
      <w:r>
        <w:t xml:space="preserve"> by</w:t>
      </w:r>
      <w:r>
        <w:rPr>
          <w:spacing w:val="-3"/>
        </w:rPr>
        <w:t xml:space="preserve"> </w:t>
      </w:r>
      <w:r>
        <w:rPr>
          <w:spacing w:val="-1"/>
        </w:rPr>
        <w:t>entering</w:t>
      </w:r>
      <w:r>
        <w:rPr>
          <w:spacing w:val="-3"/>
        </w:rPr>
        <w:t xml:space="preserve"> </w:t>
      </w:r>
      <w:r>
        <w:t xml:space="preserve">into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rPr>
          <w:spacing w:val="-1"/>
        </w:rPr>
        <w:t>that</w:t>
      </w:r>
      <w:r>
        <w:rPr>
          <w:spacing w:val="1"/>
        </w:rPr>
        <w:t xml:space="preserve"> </w:t>
      </w:r>
      <w:r>
        <w:rPr>
          <w:spacing w:val="-1"/>
        </w:rPr>
        <w:t>neither</w:t>
      </w:r>
      <w:r>
        <w:rPr>
          <w:spacing w:val="-2"/>
        </w:rPr>
        <w:t xml:space="preserve"> </w:t>
      </w:r>
      <w:r>
        <w:t>it</w:t>
      </w:r>
      <w:r>
        <w:rPr>
          <w:spacing w:val="-2"/>
        </w:rPr>
        <w:t xml:space="preserve"> </w:t>
      </w:r>
      <w:r>
        <w:t>nor</w:t>
      </w:r>
      <w:r>
        <w:rPr>
          <w:spacing w:val="-2"/>
        </w:rPr>
        <w:t xml:space="preserve"> </w:t>
      </w:r>
      <w:r>
        <w:t>its</w:t>
      </w:r>
      <w:r>
        <w:rPr>
          <w:spacing w:val="49"/>
        </w:rPr>
        <w:t xml:space="preserve"> </w:t>
      </w:r>
      <w:r>
        <w:rPr>
          <w:spacing w:val="-1"/>
        </w:rPr>
        <w:t>principals</w:t>
      </w:r>
      <w:r>
        <w:rPr>
          <w:spacing w:val="-2"/>
        </w:rPr>
        <w:t xml:space="preserve"> </w:t>
      </w:r>
      <w:r>
        <w:t>nor</w:t>
      </w:r>
      <w:r>
        <w:rPr>
          <w:spacing w:val="-2"/>
        </w:rPr>
        <w:t xml:space="preserve"> </w:t>
      </w:r>
      <w:r>
        <w:t>any</w:t>
      </w:r>
      <w:r>
        <w:rPr>
          <w:spacing w:val="-3"/>
        </w:rPr>
        <w:t xml:space="preserve"> </w:t>
      </w:r>
      <w:r>
        <w:t>of</w:t>
      </w:r>
      <w:r>
        <w:rPr>
          <w:spacing w:val="1"/>
        </w:rPr>
        <w:t xml:space="preserve"> </w:t>
      </w:r>
      <w:r>
        <w:rPr>
          <w:spacing w:val="-1"/>
        </w:rPr>
        <w:t>its</w:t>
      </w:r>
      <w:r>
        <w:rPr>
          <w:spacing w:val="-2"/>
        </w:rPr>
        <w:t xml:space="preserve"> </w:t>
      </w:r>
      <w:r>
        <w:rPr>
          <w:spacing w:val="-1"/>
        </w:rPr>
        <w:t>subcontractors</w:t>
      </w:r>
      <w:r>
        <w:t xml:space="preserve"> </w:t>
      </w:r>
      <w:r>
        <w:rPr>
          <w:spacing w:val="-1"/>
        </w:rPr>
        <w:t>are</w:t>
      </w:r>
      <w:r>
        <w:t xml:space="preserve"> </w:t>
      </w:r>
      <w:r>
        <w:rPr>
          <w:spacing w:val="-1"/>
        </w:rPr>
        <w:t>presently</w:t>
      </w:r>
      <w:r>
        <w:rPr>
          <w:spacing w:val="-3"/>
        </w:rPr>
        <w:t xml:space="preserve"> </w:t>
      </w:r>
      <w:r>
        <w:rPr>
          <w:spacing w:val="-1"/>
        </w:rPr>
        <w:t>debarred,</w:t>
      </w:r>
      <w:r>
        <w:t xml:space="preserve"> </w:t>
      </w:r>
      <w:r>
        <w:rPr>
          <w:spacing w:val="-1"/>
        </w:rPr>
        <w:t>suspended,</w:t>
      </w:r>
      <w:r>
        <w:t xml:space="preserve"> </w:t>
      </w:r>
      <w:r>
        <w:rPr>
          <w:spacing w:val="-2"/>
        </w:rPr>
        <w:t>proposed</w:t>
      </w:r>
      <w:r>
        <w:t xml:space="preserve"> for</w:t>
      </w:r>
      <w:r>
        <w:rPr>
          <w:spacing w:val="67"/>
        </w:rPr>
        <w:t xml:space="preserve"> </w:t>
      </w:r>
      <w:r>
        <w:rPr>
          <w:spacing w:val="-1"/>
        </w:rPr>
        <w:t>debarment,</w:t>
      </w:r>
      <w:r>
        <w:t xml:space="preserve"> </w:t>
      </w:r>
      <w:r>
        <w:rPr>
          <w:spacing w:val="-1"/>
        </w:rPr>
        <w:t>declared</w:t>
      </w:r>
      <w:r>
        <w:t xml:space="preserve"> </w:t>
      </w:r>
      <w:r>
        <w:rPr>
          <w:spacing w:val="-1"/>
        </w:rPr>
        <w:t>ineligible,</w:t>
      </w:r>
      <w:r>
        <w:t xml:space="preserve"> </w:t>
      </w:r>
      <w:r>
        <w:rPr>
          <w:spacing w:val="-2"/>
        </w:rPr>
        <w:t>or</w:t>
      </w:r>
      <w:r>
        <w:rPr>
          <w:spacing w:val="1"/>
        </w:rPr>
        <w:t xml:space="preserve"> </w:t>
      </w:r>
      <w:r>
        <w:rPr>
          <w:spacing w:val="-1"/>
        </w:rPr>
        <w:t>voluntarily</w:t>
      </w:r>
      <w:r>
        <w:rPr>
          <w:spacing w:val="-3"/>
        </w:rPr>
        <w:t xml:space="preserve"> </w:t>
      </w:r>
      <w:r>
        <w:rPr>
          <w:spacing w:val="-1"/>
        </w:rPr>
        <w:t>excluded</w:t>
      </w:r>
      <w:r>
        <w:rPr>
          <w:spacing w:val="-3"/>
        </w:rPr>
        <w:t xml:space="preserve"> </w:t>
      </w:r>
      <w:r>
        <w:t>from</w:t>
      </w:r>
      <w:r>
        <w:rPr>
          <w:spacing w:val="-4"/>
        </w:rPr>
        <w:t xml:space="preserve"> </w:t>
      </w:r>
      <w:r>
        <w:rPr>
          <w:spacing w:val="-1"/>
        </w:rPr>
        <w:t>entering</w:t>
      </w:r>
      <w:r>
        <w:rPr>
          <w:spacing w:val="-3"/>
        </w:rPr>
        <w:t xml:space="preserve"> </w:t>
      </w:r>
      <w:r>
        <w:rPr>
          <w:spacing w:val="-1"/>
        </w:rPr>
        <w:t>into</w:t>
      </w:r>
      <w:r>
        <w:rPr>
          <w:spacing w:val="-3"/>
        </w:rPr>
        <w:t xml:space="preserve"> </w:t>
      </w:r>
      <w:r>
        <w:rPr>
          <w:spacing w:val="-1"/>
        </w:rPr>
        <w:t>this</w:t>
      </w:r>
      <w:r>
        <w:rPr>
          <w:spacing w:val="73"/>
        </w:rPr>
        <w:t xml:space="preserve"> </w:t>
      </w:r>
      <w:r>
        <w:rPr>
          <w:spacing w:val="-1"/>
        </w:rPr>
        <w:t>Management</w:t>
      </w:r>
      <w:r>
        <w:rPr>
          <w:spacing w:val="1"/>
        </w:rPr>
        <w:t xml:space="preserve"> </w:t>
      </w:r>
      <w:r>
        <w:rPr>
          <w:spacing w:val="-1"/>
        </w:rPr>
        <w:t>Agreement</w:t>
      </w:r>
      <w:r>
        <w:rPr>
          <w:spacing w:val="1"/>
        </w:rPr>
        <w:t xml:space="preserve"> </w:t>
      </w:r>
      <w:r>
        <w:t>by</w:t>
      </w:r>
      <w:r>
        <w:rPr>
          <w:spacing w:val="-3"/>
        </w:rPr>
        <w:t xml:space="preserve"> </w:t>
      </w:r>
      <w:r>
        <w:t>any</w:t>
      </w:r>
      <w:r>
        <w:rPr>
          <w:spacing w:val="-3"/>
        </w:rPr>
        <w:t xml:space="preserve"> </w:t>
      </w:r>
      <w:r>
        <w:rPr>
          <w:spacing w:val="-1"/>
        </w:rPr>
        <w:t>federal</w:t>
      </w:r>
      <w:r>
        <w:rPr>
          <w:spacing w:val="-2"/>
        </w:rPr>
        <w:t xml:space="preserve"> </w:t>
      </w:r>
      <w:r>
        <w:rPr>
          <w:spacing w:val="-1"/>
        </w:rPr>
        <w:t>agency,</w:t>
      </w:r>
      <w:r>
        <w:t xml:space="preserve"> or</w:t>
      </w:r>
      <w:r>
        <w:rPr>
          <w:spacing w:val="1"/>
        </w:rPr>
        <w:t xml:space="preserve"> </w:t>
      </w:r>
      <w:r>
        <w:t>by</w:t>
      </w:r>
      <w:r>
        <w:rPr>
          <w:spacing w:val="-3"/>
        </w:rPr>
        <w:t xml:space="preserve"> </w:t>
      </w:r>
      <w:r>
        <w:t>any</w:t>
      </w:r>
      <w:r>
        <w:rPr>
          <w:spacing w:val="-3"/>
        </w:rPr>
        <w:t xml:space="preserve"> </w:t>
      </w:r>
      <w:r>
        <w:rPr>
          <w:spacing w:val="-1"/>
        </w:rPr>
        <w:t>department,</w:t>
      </w:r>
      <w:r>
        <w:rPr>
          <w:spacing w:val="-3"/>
        </w:rPr>
        <w:t xml:space="preserve"> </w:t>
      </w:r>
      <w:r>
        <w:rPr>
          <w:spacing w:val="-1"/>
        </w:rPr>
        <w:t>agency</w:t>
      </w:r>
      <w:r>
        <w:rPr>
          <w:spacing w:val="-3"/>
        </w:rPr>
        <w:t xml:space="preserve"> </w:t>
      </w:r>
      <w:r>
        <w:t>or</w:t>
      </w:r>
      <w:r>
        <w:rPr>
          <w:spacing w:val="1"/>
        </w:rPr>
        <w:t xml:space="preserve"> </w:t>
      </w:r>
      <w:r>
        <w:rPr>
          <w:spacing w:val="-1"/>
        </w:rPr>
        <w:t>political</w:t>
      </w:r>
      <w:r>
        <w:rPr>
          <w:spacing w:val="51"/>
        </w:rPr>
        <w:t xml:space="preserve"> </w:t>
      </w:r>
      <w:r>
        <w:rPr>
          <w:spacing w:val="-1"/>
        </w:rPr>
        <w:t>subdivision</w:t>
      </w:r>
      <w:r>
        <w:t xml:space="preserve"> </w:t>
      </w:r>
      <w:r>
        <w:rPr>
          <w:spacing w:val="-2"/>
        </w:rPr>
        <w:t xml:space="preserve">of </w:t>
      </w:r>
      <w:r>
        <w:t xml:space="preserve">the </w:t>
      </w:r>
      <w:r>
        <w:rPr>
          <w:spacing w:val="-1"/>
        </w:rPr>
        <w:t>State.</w:t>
      </w:r>
      <w:r>
        <w:rPr>
          <w:spacing w:val="-3"/>
        </w:rPr>
        <w:t xml:space="preserve"> </w:t>
      </w:r>
      <w:r>
        <w:rPr>
          <w:spacing w:val="-1"/>
        </w:rPr>
        <w:t>The</w:t>
      </w:r>
      <w:r>
        <w:t xml:space="preserve"> </w:t>
      </w:r>
      <w:r>
        <w:rPr>
          <w:spacing w:val="-1"/>
        </w:rPr>
        <w:t>term</w:t>
      </w:r>
      <w:r>
        <w:rPr>
          <w:spacing w:val="-4"/>
        </w:rPr>
        <w:t xml:space="preserve"> </w:t>
      </w:r>
      <w:r>
        <w:rPr>
          <w:spacing w:val="-1"/>
        </w:rPr>
        <w:t>“principal”</w:t>
      </w:r>
      <w:r>
        <w:rPr>
          <w:spacing w:val="-2"/>
        </w:rPr>
        <w:t xml:space="preserve"> </w:t>
      </w:r>
      <w:r>
        <w:t>for</w:t>
      </w:r>
      <w:r>
        <w:rPr>
          <w:spacing w:val="-2"/>
        </w:rPr>
        <w:t xml:space="preserve"> </w:t>
      </w:r>
      <w:r>
        <w:rPr>
          <w:spacing w:val="-1"/>
        </w:rPr>
        <w:t>purposes</w:t>
      </w:r>
      <w:r>
        <w:t xml:space="preserve"> </w:t>
      </w:r>
      <w:r>
        <w:rPr>
          <w:spacing w:val="-2"/>
        </w:rPr>
        <w:t>of</w:t>
      </w:r>
      <w:r>
        <w:rPr>
          <w:spacing w:val="1"/>
        </w:rPr>
        <w:t xml:space="preserve"> </w:t>
      </w:r>
      <w:r>
        <w:rPr>
          <w:spacing w:val="-1"/>
        </w:rPr>
        <w:t>this</w:t>
      </w:r>
      <w:r>
        <w:rPr>
          <w:spacing w:val="-2"/>
        </w:rPr>
        <w:t xml:space="preserve"> </w:t>
      </w:r>
      <w:r>
        <w:rPr>
          <w:spacing w:val="-1"/>
        </w:rPr>
        <w:t>Management</w:t>
      </w:r>
      <w:r>
        <w:rPr>
          <w:spacing w:val="63"/>
        </w:rPr>
        <w:t xml:space="preserve"> </w:t>
      </w:r>
      <w:r>
        <w:rPr>
          <w:spacing w:val="-1"/>
        </w:rPr>
        <w:t>Agreement</w:t>
      </w:r>
      <w:r>
        <w:rPr>
          <w:spacing w:val="1"/>
        </w:rPr>
        <w:t xml:space="preserve"> </w:t>
      </w:r>
      <w:r>
        <w:rPr>
          <w:spacing w:val="-1"/>
        </w:rPr>
        <w:t>means</w:t>
      </w:r>
      <w:r>
        <w:t xml:space="preserve"> an </w:t>
      </w:r>
      <w:r>
        <w:rPr>
          <w:spacing w:val="-1"/>
        </w:rPr>
        <w:t>officer,</w:t>
      </w:r>
      <w:r>
        <w:t xml:space="preserve"> </w:t>
      </w:r>
      <w:r>
        <w:rPr>
          <w:spacing w:val="-1"/>
        </w:rPr>
        <w:t>director,</w:t>
      </w:r>
      <w:r>
        <w:t xml:space="preserve"> </w:t>
      </w:r>
      <w:r>
        <w:rPr>
          <w:spacing w:val="-1"/>
        </w:rPr>
        <w:t>owner,</w:t>
      </w:r>
      <w:r>
        <w:t xml:space="preserve"> </w:t>
      </w:r>
      <w:r>
        <w:rPr>
          <w:spacing w:val="-1"/>
        </w:rPr>
        <w:t>partner,</w:t>
      </w:r>
      <w:r>
        <w:rPr>
          <w:spacing w:val="-3"/>
        </w:rPr>
        <w:t xml:space="preserve"> </w:t>
      </w:r>
      <w:r>
        <w:rPr>
          <w:spacing w:val="-1"/>
        </w:rPr>
        <w:t>key</w:t>
      </w:r>
      <w:r>
        <w:rPr>
          <w:spacing w:val="-3"/>
        </w:rPr>
        <w:t xml:space="preserve"> </w:t>
      </w:r>
      <w:r>
        <w:rPr>
          <w:spacing w:val="-1"/>
        </w:rPr>
        <w:t>employee,</w:t>
      </w:r>
      <w:r>
        <w:t xml:space="preserve"> </w:t>
      </w:r>
      <w:r>
        <w:rPr>
          <w:spacing w:val="-1"/>
        </w:rPr>
        <w:t>attorney,</w:t>
      </w:r>
      <w:r>
        <w:t xml:space="preserve"> or</w:t>
      </w:r>
      <w:r>
        <w:rPr>
          <w:spacing w:val="41"/>
        </w:rPr>
        <w:t xml:space="preserve"> </w:t>
      </w:r>
      <w:r>
        <w:rPr>
          <w:spacing w:val="-1"/>
        </w:rPr>
        <w:t>paralegal</w:t>
      </w:r>
      <w:r>
        <w:rPr>
          <w:spacing w:val="1"/>
        </w:rPr>
        <w:t xml:space="preserve"> </w:t>
      </w:r>
      <w:r>
        <w:rPr>
          <w:spacing w:val="-1"/>
        </w:rPr>
        <w:t>providing</w:t>
      </w:r>
      <w:r>
        <w:rPr>
          <w:spacing w:val="-3"/>
        </w:rPr>
        <w:t xml:space="preserve"> </w:t>
      </w:r>
      <w:r>
        <w:rPr>
          <w:spacing w:val="-1"/>
        </w:rPr>
        <w:t>services</w:t>
      </w:r>
      <w:r>
        <w:t xml:space="preserve"> to</w:t>
      </w:r>
      <w:r>
        <w:rPr>
          <w:spacing w:val="-3"/>
        </w:rPr>
        <w:t xml:space="preserve"> </w:t>
      </w:r>
      <w:r>
        <w:t xml:space="preserve">the </w:t>
      </w:r>
      <w:r>
        <w:rPr>
          <w:spacing w:val="-2"/>
        </w:rPr>
        <w:t>System,</w:t>
      </w:r>
      <w:r>
        <w:t xml:space="preserve"> or</w:t>
      </w:r>
      <w:r>
        <w:rPr>
          <w:spacing w:val="1"/>
        </w:rPr>
        <w:t xml:space="preserve"> </w:t>
      </w:r>
      <w:r>
        <w:rPr>
          <w:spacing w:val="-1"/>
        </w:rPr>
        <w:t>other</w:t>
      </w:r>
      <w:r>
        <w:rPr>
          <w:spacing w:val="1"/>
        </w:rPr>
        <w:t xml:space="preserve"> </w:t>
      </w:r>
      <w:r>
        <w:rPr>
          <w:spacing w:val="-1"/>
        </w:rPr>
        <w:t>person</w:t>
      </w:r>
      <w:r>
        <w:t xml:space="preserve"> </w:t>
      </w:r>
      <w:r>
        <w:rPr>
          <w:spacing w:val="-1"/>
        </w:rPr>
        <w:t>with</w:t>
      </w:r>
      <w:r>
        <w:t xml:space="preserve"> </w:t>
      </w:r>
      <w:r>
        <w:rPr>
          <w:spacing w:val="-1"/>
        </w:rPr>
        <w:t>primary</w:t>
      </w:r>
      <w:r>
        <w:rPr>
          <w:spacing w:val="-3"/>
        </w:rPr>
        <w:t xml:space="preserve"> </w:t>
      </w:r>
      <w:r>
        <w:rPr>
          <w:spacing w:val="-1"/>
        </w:rPr>
        <w:t>management</w:t>
      </w:r>
      <w:r>
        <w:rPr>
          <w:spacing w:val="1"/>
        </w:rPr>
        <w:t xml:space="preserve"> </w:t>
      </w:r>
      <w:r>
        <w:t>or</w:t>
      </w:r>
      <w:r>
        <w:rPr>
          <w:spacing w:val="51"/>
        </w:rPr>
        <w:t xml:space="preserve"> </w:t>
      </w:r>
      <w:r>
        <w:rPr>
          <w:spacing w:val="-1"/>
        </w:rPr>
        <w:t>supervisory</w:t>
      </w:r>
      <w:r>
        <w:rPr>
          <w:spacing w:val="-3"/>
        </w:rPr>
        <w:t xml:space="preserve"> </w:t>
      </w:r>
      <w:r>
        <w:rPr>
          <w:spacing w:val="-1"/>
        </w:rPr>
        <w:t>responsibilities,</w:t>
      </w:r>
      <w:r>
        <w:t xml:space="preserve"> or</w:t>
      </w:r>
      <w:r>
        <w:rPr>
          <w:spacing w:val="1"/>
        </w:rPr>
        <w:t xml:space="preserve"> </w:t>
      </w:r>
      <w:r>
        <w:t xml:space="preserve">a </w:t>
      </w:r>
      <w:r>
        <w:rPr>
          <w:spacing w:val="-1"/>
        </w:rPr>
        <w:t>person</w:t>
      </w:r>
      <w:r>
        <w:t xml:space="preserve"> </w:t>
      </w:r>
      <w:r>
        <w:rPr>
          <w:spacing w:val="-1"/>
        </w:rPr>
        <w:t>who</w:t>
      </w:r>
      <w:r>
        <w:t xml:space="preserve"> </w:t>
      </w:r>
      <w:r>
        <w:rPr>
          <w:spacing w:val="-1"/>
        </w:rPr>
        <w:t>has</w:t>
      </w:r>
      <w:r>
        <w:t xml:space="preserve"> a</w:t>
      </w:r>
      <w:r>
        <w:rPr>
          <w:spacing w:val="-2"/>
        </w:rPr>
        <w:t xml:space="preserve"> </w:t>
      </w:r>
      <w:r>
        <w:rPr>
          <w:spacing w:val="-1"/>
        </w:rPr>
        <w:t>critical</w:t>
      </w:r>
      <w:r>
        <w:rPr>
          <w:spacing w:val="-2"/>
        </w:rPr>
        <w:t xml:space="preserve"> </w:t>
      </w:r>
      <w:r>
        <w:rPr>
          <w:spacing w:val="-1"/>
        </w:rPr>
        <w:t>influence</w:t>
      </w:r>
      <w:r>
        <w:t xml:space="preserve"> </w:t>
      </w:r>
      <w:r>
        <w:rPr>
          <w:spacing w:val="-2"/>
        </w:rPr>
        <w:t>on</w:t>
      </w:r>
      <w:r>
        <w:t xml:space="preserve"> or</w:t>
      </w:r>
      <w:r>
        <w:rPr>
          <w:spacing w:val="-2"/>
        </w:rPr>
        <w:t xml:space="preserve"> </w:t>
      </w:r>
      <w:r>
        <w:rPr>
          <w:spacing w:val="-1"/>
        </w:rPr>
        <w:t>substantive</w:t>
      </w:r>
      <w:r>
        <w:rPr>
          <w:spacing w:val="61"/>
        </w:rPr>
        <w:t xml:space="preserve"> </w:t>
      </w:r>
      <w:r>
        <w:rPr>
          <w:spacing w:val="-1"/>
        </w:rPr>
        <w:t>control</w:t>
      </w:r>
      <w:r>
        <w:rPr>
          <w:spacing w:val="-2"/>
        </w:rPr>
        <w:t xml:space="preserve"> </w:t>
      </w:r>
      <w:r>
        <w:rPr>
          <w:spacing w:val="-1"/>
        </w:rPr>
        <w:t>over</w:t>
      </w:r>
      <w:r>
        <w:rPr>
          <w:spacing w:val="1"/>
        </w:rPr>
        <w:t xml:space="preserve"> </w:t>
      </w:r>
      <w:r>
        <w:rPr>
          <w:spacing w:val="-1"/>
        </w:rPr>
        <w:t>the</w:t>
      </w:r>
      <w:r>
        <w:t xml:space="preserve"> </w:t>
      </w:r>
      <w:r>
        <w:rPr>
          <w:spacing w:val="-1"/>
        </w:rPr>
        <w:t>operations</w:t>
      </w:r>
      <w:r>
        <w:rPr>
          <w:spacing w:val="-2"/>
        </w:rPr>
        <w:t xml:space="preserve"> </w:t>
      </w:r>
      <w:r>
        <w:t>of</w:t>
      </w:r>
      <w:r>
        <w:rPr>
          <w:spacing w:val="1"/>
        </w:rPr>
        <w:t xml:space="preserve"> </w:t>
      </w:r>
      <w:r>
        <w:rPr>
          <w:spacing w:val="-1"/>
        </w:rPr>
        <w:t>Manager.</w:t>
      </w:r>
    </w:p>
    <w:p w14:paraId="53099128" w14:textId="77777777" w:rsidR="00E62BB3" w:rsidRDefault="00E62BB3">
      <w:pPr>
        <w:spacing w:before="9"/>
        <w:rPr>
          <w:rFonts w:ascii="Times New Roman" w:eastAsia="Times New Roman" w:hAnsi="Times New Roman" w:cs="Times New Roman"/>
          <w:sz w:val="20"/>
          <w:szCs w:val="20"/>
        </w:rPr>
      </w:pPr>
    </w:p>
    <w:p w14:paraId="31128380" w14:textId="77777777" w:rsidR="00E62BB3" w:rsidRDefault="00D96939" w:rsidP="003F2412">
      <w:pPr>
        <w:pStyle w:val="BodyText"/>
        <w:numPr>
          <w:ilvl w:val="1"/>
          <w:numId w:val="3"/>
        </w:numPr>
        <w:tabs>
          <w:tab w:val="left" w:pos="1541"/>
        </w:tabs>
        <w:ind w:left="1540" w:right="128"/>
      </w:pPr>
      <w:r>
        <w:rPr>
          <w:spacing w:val="-1"/>
        </w:rPr>
        <w:t>Manager</w:t>
      </w:r>
      <w:r>
        <w:rPr>
          <w:spacing w:val="-2"/>
        </w:rPr>
        <w:t xml:space="preserve"> </w:t>
      </w:r>
      <w:r>
        <w:rPr>
          <w:spacing w:val="-1"/>
        </w:rPr>
        <w:t>certifies</w:t>
      </w:r>
      <w:r>
        <w:rPr>
          <w:spacing w:val="-2"/>
        </w:rPr>
        <w:t xml:space="preserve"> </w:t>
      </w:r>
      <w:r>
        <w:rPr>
          <w:spacing w:val="-1"/>
        </w:rPr>
        <w:t>that</w:t>
      </w:r>
      <w:r>
        <w:rPr>
          <w:spacing w:val="1"/>
        </w:rPr>
        <w:t xml:space="preserve"> </w:t>
      </w:r>
      <w:r>
        <w:rPr>
          <w:spacing w:val="-1"/>
        </w:rPr>
        <w:t>it</w:t>
      </w:r>
      <w:r>
        <w:rPr>
          <w:spacing w:val="1"/>
        </w:rPr>
        <w:t xml:space="preserve"> </w:t>
      </w:r>
      <w:r>
        <w:rPr>
          <w:spacing w:val="-1"/>
        </w:rPr>
        <w:t>has</w:t>
      </w:r>
      <w:r>
        <w:rPr>
          <w:spacing w:val="-2"/>
        </w:rPr>
        <w:t xml:space="preserve"> </w:t>
      </w:r>
      <w:r>
        <w:rPr>
          <w:spacing w:val="-1"/>
        </w:rPr>
        <w:t>verified</w:t>
      </w:r>
      <w:r>
        <w:rPr>
          <w:spacing w:val="-3"/>
        </w:rPr>
        <w:t xml:space="preserve"> </w:t>
      </w:r>
      <w:r>
        <w:t>the</w:t>
      </w:r>
      <w:r>
        <w:rPr>
          <w:spacing w:val="-2"/>
        </w:rPr>
        <w:t xml:space="preserve"> </w:t>
      </w:r>
      <w:r>
        <w:rPr>
          <w:spacing w:val="-1"/>
        </w:rPr>
        <w:t>state</w:t>
      </w:r>
      <w:r>
        <w:rPr>
          <w:spacing w:val="-2"/>
        </w:rPr>
        <w:t xml:space="preserve"> </w:t>
      </w:r>
      <w:r>
        <w:t xml:space="preserve">and </w:t>
      </w:r>
      <w:r>
        <w:rPr>
          <w:spacing w:val="-1"/>
        </w:rPr>
        <w:t>federal</w:t>
      </w:r>
      <w:r>
        <w:rPr>
          <w:spacing w:val="1"/>
        </w:rPr>
        <w:t xml:space="preserve"> </w:t>
      </w:r>
      <w:r>
        <w:rPr>
          <w:spacing w:val="-1"/>
        </w:rPr>
        <w:t>suspension</w:t>
      </w:r>
      <w:r>
        <w:t xml:space="preserve"> and</w:t>
      </w:r>
      <w:r>
        <w:rPr>
          <w:spacing w:val="-3"/>
        </w:rPr>
        <w:t xml:space="preserve"> </w:t>
      </w:r>
      <w:r>
        <w:rPr>
          <w:spacing w:val="-1"/>
        </w:rPr>
        <w:t>debarment</w:t>
      </w:r>
      <w:r>
        <w:t xml:space="preserve"> </w:t>
      </w:r>
      <w:r>
        <w:rPr>
          <w:spacing w:val="-1"/>
        </w:rPr>
        <w:t>status</w:t>
      </w:r>
      <w:r>
        <w:rPr>
          <w:spacing w:val="57"/>
        </w:rPr>
        <w:t xml:space="preserve"> </w:t>
      </w:r>
      <w:r>
        <w:t>for</w:t>
      </w:r>
      <w:r>
        <w:rPr>
          <w:spacing w:val="-2"/>
        </w:rPr>
        <w:t xml:space="preserve"> </w:t>
      </w:r>
      <w:r>
        <w:rPr>
          <w:spacing w:val="-1"/>
        </w:rPr>
        <w:t>all</w:t>
      </w:r>
      <w:r>
        <w:rPr>
          <w:spacing w:val="1"/>
        </w:rPr>
        <w:t xml:space="preserve"> </w:t>
      </w:r>
      <w:r>
        <w:rPr>
          <w:spacing w:val="-1"/>
        </w:rPr>
        <w:t>lawyers</w:t>
      </w:r>
      <w:r>
        <w:t xml:space="preserve"> </w:t>
      </w:r>
      <w:r>
        <w:rPr>
          <w:spacing w:val="-1"/>
        </w:rPr>
        <w:t>receiving</w:t>
      </w:r>
      <w:r>
        <w:rPr>
          <w:spacing w:val="-3"/>
        </w:rPr>
        <w:t xml:space="preserve"> </w:t>
      </w:r>
      <w:r>
        <w:rPr>
          <w:spacing w:val="-1"/>
        </w:rPr>
        <w:t>funds</w:t>
      </w:r>
      <w:r>
        <w:t xml:space="preserve"> </w:t>
      </w:r>
      <w:r>
        <w:rPr>
          <w:spacing w:val="-2"/>
        </w:rPr>
        <w:t>under</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 xml:space="preserve">and </w:t>
      </w:r>
      <w:r>
        <w:rPr>
          <w:spacing w:val="-1"/>
        </w:rPr>
        <w:t>shall</w:t>
      </w:r>
      <w:r>
        <w:rPr>
          <w:spacing w:val="-2"/>
        </w:rPr>
        <w:t xml:space="preserve"> </w:t>
      </w:r>
      <w:r>
        <w:t xml:space="preserve">be </w:t>
      </w:r>
      <w:r>
        <w:rPr>
          <w:spacing w:val="-1"/>
        </w:rPr>
        <w:t>solely</w:t>
      </w:r>
      <w:r>
        <w:rPr>
          <w:spacing w:val="48"/>
        </w:rPr>
        <w:t xml:space="preserve"> </w:t>
      </w:r>
      <w:r>
        <w:rPr>
          <w:spacing w:val="-1"/>
        </w:rPr>
        <w:t>responsible</w:t>
      </w:r>
      <w:r>
        <w:t xml:space="preserve"> </w:t>
      </w:r>
      <w:r>
        <w:rPr>
          <w:spacing w:val="-1"/>
        </w:rPr>
        <w:t>for</w:t>
      </w:r>
      <w:r>
        <w:rPr>
          <w:spacing w:val="1"/>
        </w:rPr>
        <w:t xml:space="preserve"> </w:t>
      </w:r>
      <w:r>
        <w:t>any</w:t>
      </w:r>
      <w:r>
        <w:rPr>
          <w:spacing w:val="-3"/>
        </w:rPr>
        <w:t xml:space="preserve"> </w:t>
      </w:r>
      <w:r>
        <w:rPr>
          <w:spacing w:val="-1"/>
        </w:rPr>
        <w:t>recoupment,</w:t>
      </w:r>
      <w:r>
        <w:t xml:space="preserve"> </w:t>
      </w:r>
      <w:r>
        <w:rPr>
          <w:spacing w:val="-1"/>
        </w:rPr>
        <w:t>penalties,</w:t>
      </w:r>
      <w:r>
        <w:t xml:space="preserve"> </w:t>
      </w:r>
      <w:r>
        <w:rPr>
          <w:spacing w:val="-2"/>
        </w:rPr>
        <w:t>or</w:t>
      </w:r>
      <w:r>
        <w:rPr>
          <w:spacing w:val="1"/>
        </w:rPr>
        <w:t xml:space="preserve"> </w:t>
      </w:r>
      <w:r>
        <w:rPr>
          <w:spacing w:val="-1"/>
        </w:rPr>
        <w:t>costs</w:t>
      </w:r>
      <w:r>
        <w:rPr>
          <w:spacing w:val="-2"/>
        </w:rPr>
        <w:t xml:space="preserve"> </w:t>
      </w:r>
      <w:r>
        <w:rPr>
          <w:spacing w:val="-1"/>
        </w:rPr>
        <w:t>that</w:t>
      </w:r>
      <w:r>
        <w:rPr>
          <w:spacing w:val="1"/>
        </w:rPr>
        <w:t xml:space="preserve"> </w:t>
      </w:r>
      <w:r>
        <w:rPr>
          <w:spacing w:val="-2"/>
        </w:rPr>
        <w:t>might</w:t>
      </w:r>
      <w:r>
        <w:rPr>
          <w:spacing w:val="1"/>
        </w:rPr>
        <w:t xml:space="preserve"> </w:t>
      </w:r>
      <w:r>
        <w:rPr>
          <w:spacing w:val="-1"/>
        </w:rPr>
        <w:t>arise</w:t>
      </w:r>
      <w:r>
        <w:rPr>
          <w:spacing w:val="-2"/>
        </w:rPr>
        <w:t xml:space="preserve"> </w:t>
      </w:r>
      <w:r>
        <w:t>from</w:t>
      </w:r>
      <w:r>
        <w:rPr>
          <w:spacing w:val="-4"/>
        </w:rPr>
        <w:t xml:space="preserve"> </w:t>
      </w:r>
      <w:r>
        <w:t>use of</w:t>
      </w:r>
      <w:r>
        <w:rPr>
          <w:spacing w:val="1"/>
        </w:rPr>
        <w:t xml:space="preserve"> </w:t>
      </w:r>
      <w:r>
        <w:t>a</w:t>
      </w:r>
      <w:r>
        <w:rPr>
          <w:spacing w:val="57"/>
        </w:rPr>
        <w:t xml:space="preserve"> </w:t>
      </w:r>
      <w:r>
        <w:rPr>
          <w:spacing w:val="-1"/>
        </w:rPr>
        <w:t>suspended</w:t>
      </w:r>
      <w:r>
        <w:t xml:space="preserve"> </w:t>
      </w:r>
      <w:r>
        <w:rPr>
          <w:spacing w:val="-2"/>
        </w:rPr>
        <w:t>or</w:t>
      </w:r>
      <w:r>
        <w:rPr>
          <w:spacing w:val="1"/>
        </w:rPr>
        <w:t xml:space="preserve"> </w:t>
      </w:r>
      <w:r>
        <w:rPr>
          <w:spacing w:val="-1"/>
        </w:rPr>
        <w:t>debarred</w:t>
      </w:r>
      <w:r>
        <w:rPr>
          <w:spacing w:val="-3"/>
        </w:rPr>
        <w:t xml:space="preserve"> </w:t>
      </w:r>
      <w:r>
        <w:rPr>
          <w:spacing w:val="-1"/>
        </w:rPr>
        <w:t>subcontractor.</w:t>
      </w:r>
      <w:r>
        <w:rPr>
          <w:spacing w:val="-3"/>
        </w:rPr>
        <w:t xml:space="preserve"> </w:t>
      </w:r>
      <w:r>
        <w:rPr>
          <w:spacing w:val="-1"/>
        </w:rPr>
        <w:t>Manager</w:t>
      </w:r>
      <w:r>
        <w:rPr>
          <w:spacing w:val="1"/>
        </w:rPr>
        <w:t xml:space="preserve"> </w:t>
      </w:r>
      <w:r>
        <w:rPr>
          <w:spacing w:val="-1"/>
        </w:rPr>
        <w:t>shall</w:t>
      </w:r>
      <w:r>
        <w:rPr>
          <w:spacing w:val="-2"/>
        </w:rPr>
        <w:t xml:space="preserve"> </w:t>
      </w:r>
      <w:r>
        <w:rPr>
          <w:spacing w:val="-1"/>
        </w:rPr>
        <w:t>immediately</w:t>
      </w:r>
      <w:r>
        <w:rPr>
          <w:spacing w:val="-3"/>
        </w:rPr>
        <w:t xml:space="preserve"> </w:t>
      </w:r>
      <w:r>
        <w:rPr>
          <w:spacing w:val="-1"/>
        </w:rPr>
        <w:t>notify</w:t>
      </w:r>
      <w:r>
        <w:rPr>
          <w:spacing w:val="-3"/>
        </w:rPr>
        <w:t xml:space="preserve"> </w:t>
      </w:r>
      <w:r>
        <w:rPr>
          <w:spacing w:val="-1"/>
        </w:rPr>
        <w:t>the</w:t>
      </w:r>
      <w:r>
        <w:t xml:space="preserve"> </w:t>
      </w:r>
      <w:r>
        <w:rPr>
          <w:spacing w:val="-1"/>
        </w:rPr>
        <w:t>System</w:t>
      </w:r>
      <w:r>
        <w:rPr>
          <w:spacing w:val="-4"/>
        </w:rPr>
        <w:t xml:space="preserve"> </w:t>
      </w:r>
      <w:r>
        <w:t>if</w:t>
      </w:r>
      <w:r>
        <w:rPr>
          <w:spacing w:val="1"/>
        </w:rPr>
        <w:t xml:space="preserve"> </w:t>
      </w:r>
      <w:r>
        <w:t>any</w:t>
      </w:r>
      <w:r>
        <w:rPr>
          <w:spacing w:val="73"/>
        </w:rPr>
        <w:t xml:space="preserve"> </w:t>
      </w:r>
      <w:r>
        <w:rPr>
          <w:spacing w:val="-1"/>
        </w:rPr>
        <w:t>lawyer</w:t>
      </w:r>
      <w:r>
        <w:rPr>
          <w:spacing w:val="1"/>
        </w:rPr>
        <w:t xml:space="preserve"> </w:t>
      </w:r>
      <w:r>
        <w:rPr>
          <w:spacing w:val="-1"/>
        </w:rPr>
        <w:t>providing</w:t>
      </w:r>
      <w:r>
        <w:rPr>
          <w:spacing w:val="-3"/>
        </w:rPr>
        <w:t xml:space="preserve"> </w:t>
      </w:r>
      <w:r>
        <w:rPr>
          <w:spacing w:val="-1"/>
        </w:rPr>
        <w:t>services</w:t>
      </w:r>
      <w:r>
        <w:t xml:space="preserve"> </w:t>
      </w:r>
      <w:r>
        <w:rPr>
          <w:spacing w:val="-1"/>
        </w:rPr>
        <w:t>under</w:t>
      </w:r>
      <w:r>
        <w:rPr>
          <w:spacing w:val="-2"/>
        </w:rPr>
        <w:t xml:space="preserve"> </w:t>
      </w:r>
      <w:r>
        <w:rPr>
          <w:spacing w:val="-1"/>
        </w:rPr>
        <w:t>this</w:t>
      </w:r>
      <w:r>
        <w:t xml:space="preserve"> </w:t>
      </w:r>
      <w:r>
        <w:rPr>
          <w:spacing w:val="-1"/>
        </w:rPr>
        <w:t>contract</w:t>
      </w:r>
      <w:r>
        <w:rPr>
          <w:spacing w:val="1"/>
        </w:rPr>
        <w:t xml:space="preserve"> </w:t>
      </w:r>
      <w:r>
        <w:rPr>
          <w:spacing w:val="-1"/>
        </w:rPr>
        <w:t>becomes</w:t>
      </w:r>
      <w:r>
        <w:t xml:space="preserve"> </w:t>
      </w:r>
      <w:r>
        <w:rPr>
          <w:spacing w:val="-1"/>
        </w:rPr>
        <w:t>debarred</w:t>
      </w:r>
      <w:r>
        <w:rPr>
          <w:spacing w:val="-3"/>
        </w:rPr>
        <w:t xml:space="preserve"> </w:t>
      </w:r>
      <w:r>
        <w:t>or</w:t>
      </w:r>
      <w:r>
        <w:rPr>
          <w:spacing w:val="1"/>
        </w:rPr>
        <w:t xml:space="preserve"> </w:t>
      </w:r>
      <w:r>
        <w:rPr>
          <w:spacing w:val="-1"/>
        </w:rPr>
        <w:t>suspended,</w:t>
      </w:r>
      <w:r>
        <w:rPr>
          <w:spacing w:val="-3"/>
        </w:rPr>
        <w:t xml:space="preserve"> </w:t>
      </w:r>
      <w:r>
        <w:t>and</w:t>
      </w:r>
      <w:r>
        <w:rPr>
          <w:spacing w:val="-3"/>
        </w:rPr>
        <w:t xml:space="preserve"> </w:t>
      </w:r>
      <w:r>
        <w:rPr>
          <w:spacing w:val="-1"/>
        </w:rPr>
        <w:t>shall,</w:t>
      </w:r>
      <w:r>
        <w:rPr>
          <w:spacing w:val="67"/>
        </w:rPr>
        <w:t xml:space="preserve"> </w:t>
      </w:r>
      <w:r>
        <w:t>at</w:t>
      </w:r>
      <w:r>
        <w:rPr>
          <w:spacing w:val="1"/>
        </w:rPr>
        <w:t xml:space="preserve"> </w:t>
      </w:r>
      <w:r>
        <w:rPr>
          <w:spacing w:val="-1"/>
        </w:rPr>
        <w:t>the</w:t>
      </w:r>
      <w:r>
        <w:t xml:space="preserve"> </w:t>
      </w:r>
      <w:r>
        <w:rPr>
          <w:spacing w:val="-1"/>
        </w:rPr>
        <w:t>System’s</w:t>
      </w:r>
      <w:r>
        <w:t xml:space="preserve"> </w:t>
      </w:r>
      <w:r>
        <w:rPr>
          <w:spacing w:val="-1"/>
        </w:rPr>
        <w:t>request,</w:t>
      </w:r>
      <w:r>
        <w:rPr>
          <w:spacing w:val="-3"/>
        </w:rPr>
        <w:t xml:space="preserve"> </w:t>
      </w:r>
      <w:r>
        <w:rPr>
          <w:spacing w:val="-1"/>
        </w:rPr>
        <w:t>take</w:t>
      </w:r>
      <w:r>
        <w:t xml:space="preserve"> </w:t>
      </w:r>
      <w:r>
        <w:rPr>
          <w:spacing w:val="-1"/>
        </w:rPr>
        <w:t>all</w:t>
      </w:r>
      <w:r>
        <w:rPr>
          <w:spacing w:val="1"/>
        </w:rPr>
        <w:t xml:space="preserve"> </w:t>
      </w:r>
      <w:r>
        <w:rPr>
          <w:spacing w:val="-1"/>
        </w:rPr>
        <w:t>steps</w:t>
      </w:r>
      <w:r>
        <w:rPr>
          <w:spacing w:val="-2"/>
        </w:rPr>
        <w:t xml:space="preserve"> </w:t>
      </w:r>
      <w:r>
        <w:rPr>
          <w:spacing w:val="-1"/>
        </w:rPr>
        <w:t>required</w:t>
      </w:r>
      <w:r>
        <w:rPr>
          <w:spacing w:val="-3"/>
        </w:rPr>
        <w:t xml:space="preserve"> </w:t>
      </w:r>
      <w:r>
        <w:t>to</w:t>
      </w:r>
      <w:r>
        <w:rPr>
          <w:spacing w:val="-3"/>
        </w:rPr>
        <w:t xml:space="preserve"> </w:t>
      </w:r>
      <w:r>
        <w:rPr>
          <w:spacing w:val="-1"/>
        </w:rPr>
        <w:t>terminate</w:t>
      </w:r>
      <w:r>
        <w:t xml:space="preserve"> </w:t>
      </w:r>
      <w:r>
        <w:rPr>
          <w:spacing w:val="-1"/>
        </w:rPr>
        <w:t>work</w:t>
      </w:r>
      <w:r>
        <w:rPr>
          <w:spacing w:val="-3"/>
        </w:rPr>
        <w:t xml:space="preserve"> </w:t>
      </w:r>
      <w:r>
        <w:t>to be</w:t>
      </w:r>
      <w:r>
        <w:rPr>
          <w:spacing w:val="-2"/>
        </w:rPr>
        <w:t xml:space="preserve"> </w:t>
      </w:r>
      <w:r>
        <w:rPr>
          <w:spacing w:val="-1"/>
        </w:rPr>
        <w:t>performed</w:t>
      </w:r>
      <w:r>
        <w:rPr>
          <w:spacing w:val="-3"/>
        </w:rPr>
        <w:t xml:space="preserve"> </w:t>
      </w:r>
      <w:r>
        <w:t>by</w:t>
      </w:r>
      <w:r>
        <w:rPr>
          <w:spacing w:val="-3"/>
        </w:rPr>
        <w:t xml:space="preserve"> </w:t>
      </w:r>
      <w:r>
        <w:t>such</w:t>
      </w:r>
      <w:r>
        <w:rPr>
          <w:spacing w:val="53"/>
        </w:rPr>
        <w:t xml:space="preserve"> </w:t>
      </w:r>
      <w:r>
        <w:rPr>
          <w:spacing w:val="-1"/>
        </w:rPr>
        <w:t>person</w:t>
      </w:r>
      <w:r>
        <w:t xml:space="preserve"> </w:t>
      </w:r>
      <w:r>
        <w:rPr>
          <w:spacing w:val="-1"/>
        </w:rPr>
        <w:t>under</w:t>
      </w:r>
      <w:r>
        <w:rPr>
          <w:spacing w:val="-2"/>
        </w:rPr>
        <w:t xml:space="preserve"> </w:t>
      </w:r>
      <w:r>
        <w:rPr>
          <w:spacing w:val="-1"/>
        </w:rPr>
        <w:t>this</w:t>
      </w:r>
      <w:r>
        <w:t xml:space="preserve"> </w:t>
      </w:r>
      <w:r>
        <w:rPr>
          <w:spacing w:val="-1"/>
        </w:rPr>
        <w:t>Management</w:t>
      </w:r>
      <w:r>
        <w:rPr>
          <w:spacing w:val="1"/>
        </w:rPr>
        <w:t xml:space="preserve"> </w:t>
      </w:r>
      <w:r>
        <w:rPr>
          <w:spacing w:val="-1"/>
        </w:rPr>
        <w:t>Agreement.</w:t>
      </w:r>
    </w:p>
    <w:p w14:paraId="2E4B826B" w14:textId="77777777" w:rsidR="00E62BB3" w:rsidRDefault="00E62BB3">
      <w:pPr>
        <w:spacing w:before="5"/>
        <w:rPr>
          <w:rFonts w:ascii="Times New Roman" w:eastAsia="Times New Roman" w:hAnsi="Times New Roman" w:cs="Times New Roman"/>
          <w:sz w:val="21"/>
          <w:szCs w:val="21"/>
        </w:rPr>
      </w:pPr>
    </w:p>
    <w:p w14:paraId="21D71033" w14:textId="77777777" w:rsidR="00E62BB3" w:rsidRDefault="00D96939" w:rsidP="003F2412">
      <w:pPr>
        <w:pStyle w:val="Heading3"/>
        <w:numPr>
          <w:ilvl w:val="0"/>
          <w:numId w:val="3"/>
        </w:numPr>
        <w:tabs>
          <w:tab w:val="left" w:pos="821"/>
        </w:tabs>
        <w:ind w:left="820" w:hanging="720"/>
        <w:rPr>
          <w:b w:val="0"/>
          <w:bCs w:val="0"/>
        </w:rPr>
      </w:pPr>
      <w:r>
        <w:rPr>
          <w:spacing w:val="-1"/>
        </w:rPr>
        <w:t>Penalties/Interest/Attorney’s</w:t>
      </w:r>
      <w:r>
        <w:rPr>
          <w:spacing w:val="-2"/>
        </w:rPr>
        <w:t xml:space="preserve"> </w:t>
      </w:r>
      <w:r>
        <w:rPr>
          <w:spacing w:val="-1"/>
        </w:rPr>
        <w:t>Fees</w:t>
      </w:r>
    </w:p>
    <w:p w14:paraId="52953963" w14:textId="77777777" w:rsidR="00E62BB3" w:rsidRDefault="00E62BB3">
      <w:pPr>
        <w:spacing w:before="7"/>
        <w:rPr>
          <w:rFonts w:ascii="Times New Roman" w:eastAsia="Times New Roman" w:hAnsi="Times New Roman" w:cs="Times New Roman"/>
          <w:b/>
          <w:bCs/>
          <w:sz w:val="21"/>
          <w:szCs w:val="21"/>
        </w:rPr>
      </w:pPr>
    </w:p>
    <w:p w14:paraId="41C76208" w14:textId="77777777" w:rsidR="00E62BB3" w:rsidRDefault="00D96939">
      <w:pPr>
        <w:pStyle w:val="BodyText"/>
        <w:ind w:left="100" w:right="128"/>
        <w:rPr>
          <w:spacing w:val="-1"/>
        </w:rPr>
      </w:pPr>
      <w:r>
        <w:t>The</w:t>
      </w:r>
      <w:r>
        <w:rPr>
          <w:spacing w:val="-2"/>
        </w:rPr>
        <w:t xml:space="preserve"> </w:t>
      </w:r>
      <w:r>
        <w:rPr>
          <w:spacing w:val="-1"/>
        </w:rPr>
        <w:t>System</w:t>
      </w:r>
      <w:r>
        <w:rPr>
          <w:spacing w:val="-4"/>
        </w:rPr>
        <w:t xml:space="preserve"> </w:t>
      </w:r>
      <w:r>
        <w:t>will</w:t>
      </w:r>
      <w:r>
        <w:rPr>
          <w:spacing w:val="-2"/>
        </w:rPr>
        <w:t xml:space="preserve"> </w:t>
      </w:r>
      <w:r>
        <w:t xml:space="preserve">in </w:t>
      </w:r>
      <w:r>
        <w:rPr>
          <w:spacing w:val="-1"/>
        </w:rPr>
        <w:t>good</w:t>
      </w:r>
      <w:r>
        <w:t xml:space="preserve"> </w:t>
      </w:r>
      <w:r>
        <w:rPr>
          <w:spacing w:val="-1"/>
        </w:rPr>
        <w:t>faith</w:t>
      </w:r>
      <w:r>
        <w:t xml:space="preserve"> </w:t>
      </w:r>
      <w:r>
        <w:rPr>
          <w:spacing w:val="-1"/>
        </w:rPr>
        <w:t>perform</w:t>
      </w:r>
      <w:r>
        <w:rPr>
          <w:spacing w:val="-4"/>
        </w:rPr>
        <w:t xml:space="preserve"> </w:t>
      </w:r>
      <w:r>
        <w:t>its</w:t>
      </w:r>
      <w:r>
        <w:rPr>
          <w:spacing w:val="-2"/>
        </w:rPr>
        <w:t xml:space="preserve"> </w:t>
      </w:r>
      <w:r>
        <w:rPr>
          <w:spacing w:val="-1"/>
        </w:rPr>
        <w:t>required</w:t>
      </w:r>
      <w:r>
        <w:t xml:space="preserve"> </w:t>
      </w:r>
      <w:r>
        <w:rPr>
          <w:spacing w:val="-1"/>
        </w:rPr>
        <w:t>obligations</w:t>
      </w:r>
      <w:r>
        <w:t xml:space="preserve"> </w:t>
      </w:r>
      <w:r>
        <w:rPr>
          <w:spacing w:val="-1"/>
        </w:rPr>
        <w:t>hereunder</w:t>
      </w:r>
      <w:r>
        <w:rPr>
          <w:spacing w:val="1"/>
        </w:rPr>
        <w:t xml:space="preserve"> </w:t>
      </w:r>
      <w:r>
        <w:rPr>
          <w:spacing w:val="-1"/>
        </w:rPr>
        <w:t>and</w:t>
      </w:r>
      <w:r>
        <w:t xml:space="preserve"> </w:t>
      </w:r>
      <w:r>
        <w:rPr>
          <w:spacing w:val="-1"/>
        </w:rPr>
        <w:t>does</w:t>
      </w:r>
      <w:r>
        <w:rPr>
          <w:spacing w:val="-2"/>
        </w:rPr>
        <w:t xml:space="preserve"> </w:t>
      </w:r>
      <w:r>
        <w:t>not</w:t>
      </w:r>
      <w:r>
        <w:rPr>
          <w:spacing w:val="1"/>
        </w:rPr>
        <w:t xml:space="preserve"> </w:t>
      </w:r>
      <w:r>
        <w:rPr>
          <w:spacing w:val="-2"/>
        </w:rPr>
        <w:t>agree</w:t>
      </w:r>
      <w:r>
        <w:t xml:space="preserve"> to</w:t>
      </w:r>
      <w:r>
        <w:rPr>
          <w:spacing w:val="-3"/>
        </w:rPr>
        <w:t xml:space="preserve"> </w:t>
      </w:r>
      <w:r>
        <w:t>pay</w:t>
      </w:r>
      <w:r>
        <w:rPr>
          <w:spacing w:val="-3"/>
        </w:rPr>
        <w:t xml:space="preserve"> </w:t>
      </w:r>
      <w:r>
        <w:t>any</w:t>
      </w:r>
      <w:r>
        <w:rPr>
          <w:spacing w:val="53"/>
        </w:rPr>
        <w:t xml:space="preserve"> </w:t>
      </w:r>
      <w:r>
        <w:rPr>
          <w:spacing w:val="-1"/>
        </w:rPr>
        <w:t>penalties,</w:t>
      </w:r>
      <w:r>
        <w:rPr>
          <w:spacing w:val="-3"/>
        </w:rPr>
        <w:t xml:space="preserve"> </w:t>
      </w:r>
      <w:r>
        <w:rPr>
          <w:spacing w:val="-1"/>
        </w:rPr>
        <w:t>liquidated</w:t>
      </w:r>
      <w:r>
        <w:t xml:space="preserve"> </w:t>
      </w:r>
      <w:r>
        <w:rPr>
          <w:spacing w:val="-1"/>
        </w:rPr>
        <w:t>damages,</w:t>
      </w:r>
      <w:r>
        <w:t xml:space="preserve"> </w:t>
      </w:r>
      <w:r>
        <w:rPr>
          <w:spacing w:val="-1"/>
        </w:rPr>
        <w:t>interest,</w:t>
      </w:r>
      <w:r>
        <w:t xml:space="preserve"> </w:t>
      </w:r>
      <w:r>
        <w:rPr>
          <w:spacing w:val="-2"/>
        </w:rPr>
        <w:t>or</w:t>
      </w:r>
      <w:r>
        <w:rPr>
          <w:spacing w:val="1"/>
        </w:rPr>
        <w:t xml:space="preserve"> </w:t>
      </w:r>
      <w:r>
        <w:rPr>
          <w:spacing w:val="-1"/>
        </w:rPr>
        <w:t>attorney’s</w:t>
      </w:r>
      <w:r>
        <w:rPr>
          <w:spacing w:val="-2"/>
        </w:rPr>
        <w:t xml:space="preserve"> </w:t>
      </w:r>
      <w:r>
        <w:rPr>
          <w:spacing w:val="-1"/>
        </w:rPr>
        <w:t>fees,</w:t>
      </w:r>
      <w:r>
        <w:t xml:space="preserve"> </w:t>
      </w:r>
      <w:r>
        <w:rPr>
          <w:spacing w:val="-1"/>
        </w:rPr>
        <w:t>except</w:t>
      </w:r>
      <w:r>
        <w:rPr>
          <w:spacing w:val="1"/>
        </w:rPr>
        <w:t xml:space="preserve"> </w:t>
      </w:r>
      <w:r>
        <w:t>as</w:t>
      </w:r>
      <w:r>
        <w:rPr>
          <w:spacing w:val="-2"/>
        </w:rPr>
        <w:t xml:space="preserve"> </w:t>
      </w:r>
      <w:r>
        <w:rPr>
          <w:spacing w:val="-1"/>
        </w:rPr>
        <w:t>permitted</w:t>
      </w:r>
      <w:r>
        <w:t xml:space="preserve"> by</w:t>
      </w:r>
      <w:r>
        <w:rPr>
          <w:spacing w:val="-3"/>
        </w:rPr>
        <w:t xml:space="preserve"> </w:t>
      </w:r>
      <w:r>
        <w:rPr>
          <w:spacing w:val="-1"/>
        </w:rPr>
        <w:t>Indiana</w:t>
      </w:r>
      <w:r>
        <w:t xml:space="preserve"> </w:t>
      </w:r>
      <w:r>
        <w:rPr>
          <w:spacing w:val="-1"/>
        </w:rPr>
        <w:t>law,</w:t>
      </w:r>
      <w:r>
        <w:t xml:space="preserve"> in </w:t>
      </w:r>
      <w:r>
        <w:rPr>
          <w:spacing w:val="-1"/>
        </w:rPr>
        <w:t>part,</w:t>
      </w:r>
      <w:r>
        <w:t xml:space="preserve"> </w:t>
      </w:r>
      <w:r>
        <w:rPr>
          <w:spacing w:val="-2"/>
        </w:rPr>
        <w:t>IC</w:t>
      </w:r>
      <w:r>
        <w:rPr>
          <w:spacing w:val="-1"/>
        </w:rPr>
        <w:t xml:space="preserve"> </w:t>
      </w:r>
      <w:r>
        <w:t>§</w:t>
      </w:r>
      <w:r>
        <w:rPr>
          <w:spacing w:val="75"/>
        </w:rPr>
        <w:t xml:space="preserve"> </w:t>
      </w:r>
      <w:r>
        <w:rPr>
          <w:spacing w:val="-1"/>
        </w:rPr>
        <w:t>5-17-5,</w:t>
      </w:r>
      <w:r>
        <w:rPr>
          <w:spacing w:val="2"/>
        </w:rPr>
        <w:t xml:space="preserve"> </w:t>
      </w:r>
      <w:r>
        <w:rPr>
          <w:spacing w:val="-1"/>
        </w:rPr>
        <w:t xml:space="preserve">IC </w:t>
      </w:r>
      <w:r>
        <w:t xml:space="preserve">§ </w:t>
      </w:r>
      <w:r>
        <w:rPr>
          <w:spacing w:val="-1"/>
        </w:rPr>
        <w:t>34-54-8,</w:t>
      </w:r>
      <w:r>
        <w:t xml:space="preserve"> and </w:t>
      </w:r>
      <w:r>
        <w:rPr>
          <w:spacing w:val="-1"/>
        </w:rPr>
        <w:t xml:space="preserve">IC </w:t>
      </w:r>
      <w:r>
        <w:t xml:space="preserve">§ </w:t>
      </w:r>
      <w:r>
        <w:rPr>
          <w:spacing w:val="-1"/>
        </w:rPr>
        <w:t>34-13-1.</w:t>
      </w:r>
    </w:p>
    <w:p w14:paraId="1908A94C" w14:textId="77777777" w:rsidR="00AB3E31" w:rsidRDefault="00AB3E31">
      <w:pPr>
        <w:pStyle w:val="BodyText"/>
        <w:ind w:left="100" w:right="128"/>
      </w:pPr>
    </w:p>
    <w:p w14:paraId="29958C1F" w14:textId="77777777" w:rsidR="00E62BB3" w:rsidRDefault="00D96939">
      <w:pPr>
        <w:pStyle w:val="BodyText"/>
        <w:spacing w:before="54" w:line="275" w:lineRule="auto"/>
        <w:ind w:left="119" w:right="126"/>
        <w:jc w:val="both"/>
      </w:pPr>
      <w:r>
        <w:rPr>
          <w:spacing w:val="-1"/>
        </w:rPr>
        <w:t>Notwithstanding</w:t>
      </w:r>
      <w:r>
        <w:rPr>
          <w:spacing w:val="-3"/>
        </w:rPr>
        <w:t xml:space="preserve"> </w:t>
      </w:r>
      <w:r>
        <w:t xml:space="preserve">the </w:t>
      </w:r>
      <w:r>
        <w:rPr>
          <w:spacing w:val="-1"/>
        </w:rPr>
        <w:t>provisions</w:t>
      </w:r>
      <w:r>
        <w:rPr>
          <w:spacing w:val="-2"/>
        </w:rPr>
        <w:t xml:space="preserve"> </w:t>
      </w:r>
      <w:r>
        <w:rPr>
          <w:spacing w:val="-1"/>
        </w:rPr>
        <w:t>contained</w:t>
      </w:r>
      <w:r>
        <w:rPr>
          <w:spacing w:val="-3"/>
        </w:rPr>
        <w:t xml:space="preserve"> </w:t>
      </w:r>
      <w:r>
        <w:t xml:space="preserve">in </w:t>
      </w:r>
      <w:r>
        <w:rPr>
          <w:spacing w:val="-2"/>
        </w:rPr>
        <w:t>IC</w:t>
      </w:r>
      <w:r>
        <w:rPr>
          <w:spacing w:val="-1"/>
        </w:rPr>
        <w:t xml:space="preserve"> </w:t>
      </w:r>
      <w:r>
        <w:t xml:space="preserve">§ </w:t>
      </w:r>
      <w:r>
        <w:rPr>
          <w:spacing w:val="-1"/>
        </w:rPr>
        <w:t>5-17-5,</w:t>
      </w:r>
      <w:r>
        <w:t xml:space="preserve"> any</w:t>
      </w:r>
      <w:r>
        <w:rPr>
          <w:spacing w:val="-3"/>
        </w:rPr>
        <w:t xml:space="preserve"> </w:t>
      </w:r>
      <w:r>
        <w:t>liability</w:t>
      </w:r>
      <w:r>
        <w:rPr>
          <w:spacing w:val="-3"/>
        </w:rPr>
        <w:t xml:space="preserve"> </w:t>
      </w:r>
      <w:r>
        <w:rPr>
          <w:spacing w:val="-1"/>
        </w:rPr>
        <w:t>resulting</w:t>
      </w:r>
      <w:r>
        <w:rPr>
          <w:spacing w:val="-3"/>
        </w:rPr>
        <w:t xml:space="preserve"> </w:t>
      </w:r>
      <w:r>
        <w:rPr>
          <w:spacing w:val="-1"/>
        </w:rPr>
        <w:t>from</w:t>
      </w:r>
      <w:r>
        <w:rPr>
          <w:spacing w:val="-4"/>
        </w:rPr>
        <w:t xml:space="preserve"> </w:t>
      </w:r>
      <w:r>
        <w:t xml:space="preserve">the </w:t>
      </w:r>
      <w:r>
        <w:rPr>
          <w:spacing w:val="-1"/>
        </w:rPr>
        <w:t>System’s</w:t>
      </w:r>
      <w:r>
        <w:t xml:space="preserve"> </w:t>
      </w:r>
      <w:r>
        <w:rPr>
          <w:spacing w:val="-1"/>
        </w:rPr>
        <w:t>failure</w:t>
      </w:r>
      <w:r>
        <w:rPr>
          <w:spacing w:val="75"/>
        </w:rPr>
        <w:t xml:space="preserve"> </w:t>
      </w:r>
      <w:r>
        <w:t xml:space="preserve">to </w:t>
      </w:r>
      <w:r>
        <w:rPr>
          <w:spacing w:val="-2"/>
        </w:rPr>
        <w:t>make</w:t>
      </w:r>
      <w:r>
        <w:t xml:space="preserve"> </w:t>
      </w:r>
      <w:r>
        <w:rPr>
          <w:spacing w:val="-1"/>
        </w:rPr>
        <w:t>prompt</w:t>
      </w:r>
      <w:r>
        <w:rPr>
          <w:spacing w:val="1"/>
        </w:rPr>
        <w:t xml:space="preserve"> </w:t>
      </w:r>
      <w:r>
        <w:rPr>
          <w:spacing w:val="-1"/>
        </w:rPr>
        <w:t>payment</w:t>
      </w:r>
      <w:r>
        <w:rPr>
          <w:spacing w:val="1"/>
        </w:rPr>
        <w:t xml:space="preserve"> </w:t>
      </w:r>
      <w:r>
        <w:rPr>
          <w:spacing w:val="-1"/>
        </w:rPr>
        <w:t>shall</w:t>
      </w:r>
      <w:r>
        <w:rPr>
          <w:spacing w:val="-2"/>
        </w:rPr>
        <w:t xml:space="preserve"> </w:t>
      </w:r>
      <w:r>
        <w:t xml:space="preserve">be </w:t>
      </w:r>
      <w:r>
        <w:rPr>
          <w:spacing w:val="-1"/>
        </w:rPr>
        <w:t>based</w:t>
      </w:r>
      <w:r>
        <w:rPr>
          <w:spacing w:val="-3"/>
        </w:rPr>
        <w:t xml:space="preserve"> </w:t>
      </w:r>
      <w:r>
        <w:rPr>
          <w:spacing w:val="-1"/>
        </w:rPr>
        <w:t>solely</w:t>
      </w:r>
      <w:r>
        <w:rPr>
          <w:spacing w:val="-3"/>
        </w:rPr>
        <w:t xml:space="preserve"> </w:t>
      </w:r>
      <w:r>
        <w:t xml:space="preserve">on </w:t>
      </w:r>
      <w:r>
        <w:rPr>
          <w:spacing w:val="-1"/>
        </w:rPr>
        <w:t>the</w:t>
      </w:r>
      <w:r>
        <w:t xml:space="preserve"> </w:t>
      </w:r>
      <w:r>
        <w:rPr>
          <w:spacing w:val="-2"/>
        </w:rPr>
        <w:t>amount</w:t>
      </w:r>
      <w:r>
        <w:rPr>
          <w:spacing w:val="1"/>
        </w:rPr>
        <w:t xml:space="preserve"> </w:t>
      </w:r>
      <w:r>
        <w:t>of</w:t>
      </w:r>
      <w:r>
        <w:rPr>
          <w:spacing w:val="1"/>
        </w:rPr>
        <w:t xml:space="preserve"> </w:t>
      </w:r>
      <w:r>
        <w:rPr>
          <w:spacing w:val="-1"/>
        </w:rPr>
        <w:t>funding</w:t>
      </w:r>
      <w:r>
        <w:rPr>
          <w:spacing w:val="-3"/>
        </w:rPr>
        <w:t xml:space="preserve"> </w:t>
      </w:r>
      <w:r>
        <w:rPr>
          <w:spacing w:val="-1"/>
        </w:rPr>
        <w:t>originating</w:t>
      </w:r>
      <w:r>
        <w:rPr>
          <w:spacing w:val="-3"/>
        </w:rPr>
        <w:t xml:space="preserve"> </w:t>
      </w:r>
      <w:r>
        <w:t>from</w:t>
      </w:r>
      <w:r>
        <w:rPr>
          <w:spacing w:val="-4"/>
        </w:rPr>
        <w:t xml:space="preserve"> </w:t>
      </w:r>
      <w:r>
        <w:t xml:space="preserve">the </w:t>
      </w:r>
      <w:r>
        <w:rPr>
          <w:spacing w:val="-1"/>
        </w:rPr>
        <w:t>System</w:t>
      </w:r>
      <w:r>
        <w:rPr>
          <w:spacing w:val="-4"/>
        </w:rPr>
        <w:t xml:space="preserve"> </w:t>
      </w:r>
      <w:r>
        <w:t>and</w:t>
      </w:r>
      <w:r>
        <w:rPr>
          <w:spacing w:val="73"/>
        </w:rPr>
        <w:t xml:space="preserve"> </w:t>
      </w:r>
      <w:r>
        <w:rPr>
          <w:spacing w:val="-1"/>
        </w:rPr>
        <w:t>shall</w:t>
      </w:r>
      <w:r>
        <w:rPr>
          <w:spacing w:val="1"/>
        </w:rPr>
        <w:t xml:space="preserve"> </w:t>
      </w:r>
      <w:r>
        <w:rPr>
          <w:spacing w:val="-1"/>
        </w:rPr>
        <w:t>not</w:t>
      </w:r>
      <w:r>
        <w:rPr>
          <w:spacing w:val="1"/>
        </w:rPr>
        <w:t xml:space="preserve"> </w:t>
      </w:r>
      <w:r>
        <w:t>be</w:t>
      </w:r>
      <w:r>
        <w:rPr>
          <w:spacing w:val="-2"/>
        </w:rPr>
        <w:t xml:space="preserve"> </w:t>
      </w:r>
      <w:r>
        <w:rPr>
          <w:spacing w:val="-1"/>
        </w:rPr>
        <w:t>based</w:t>
      </w:r>
      <w:r>
        <w:t xml:space="preserve"> on</w:t>
      </w:r>
      <w:r>
        <w:rPr>
          <w:spacing w:val="-3"/>
        </w:rPr>
        <w:t xml:space="preserve"> </w:t>
      </w:r>
      <w:r>
        <w:rPr>
          <w:spacing w:val="-1"/>
        </w:rPr>
        <w:t>funding</w:t>
      </w:r>
      <w:r>
        <w:rPr>
          <w:spacing w:val="-3"/>
        </w:rPr>
        <w:t xml:space="preserve"> </w:t>
      </w:r>
      <w:r>
        <w:t>from</w:t>
      </w:r>
      <w:r>
        <w:rPr>
          <w:spacing w:val="-4"/>
        </w:rPr>
        <w:t xml:space="preserve"> </w:t>
      </w:r>
      <w:r>
        <w:rPr>
          <w:spacing w:val="-1"/>
        </w:rPr>
        <w:t>federal</w:t>
      </w:r>
      <w:r>
        <w:rPr>
          <w:spacing w:val="1"/>
        </w:rPr>
        <w:t xml:space="preserve"> </w:t>
      </w:r>
      <w:r>
        <w:rPr>
          <w:spacing w:val="-2"/>
        </w:rPr>
        <w:t>or</w:t>
      </w:r>
      <w:r>
        <w:rPr>
          <w:spacing w:val="1"/>
        </w:rPr>
        <w:t xml:space="preserve"> </w:t>
      </w:r>
      <w:r>
        <w:rPr>
          <w:spacing w:val="-1"/>
        </w:rPr>
        <w:t>other</w:t>
      </w:r>
      <w:r>
        <w:rPr>
          <w:spacing w:val="-2"/>
        </w:rPr>
        <w:t xml:space="preserve"> </w:t>
      </w:r>
      <w:r>
        <w:rPr>
          <w:spacing w:val="-1"/>
        </w:rPr>
        <w:t>sources.</w:t>
      </w:r>
    </w:p>
    <w:p w14:paraId="692D5C4C" w14:textId="77777777" w:rsidR="00E62BB3" w:rsidRDefault="00E62BB3">
      <w:pPr>
        <w:spacing w:before="7"/>
        <w:rPr>
          <w:rFonts w:ascii="Times New Roman" w:eastAsia="Times New Roman" w:hAnsi="Times New Roman" w:cs="Times New Roman"/>
          <w:sz w:val="21"/>
          <w:szCs w:val="21"/>
        </w:rPr>
      </w:pPr>
    </w:p>
    <w:p w14:paraId="0C3AC40D" w14:textId="7AB82501" w:rsidR="00E62BB3" w:rsidRDefault="00D96939" w:rsidP="003F2412">
      <w:pPr>
        <w:pStyle w:val="Heading3"/>
        <w:numPr>
          <w:ilvl w:val="0"/>
          <w:numId w:val="3"/>
        </w:numPr>
        <w:tabs>
          <w:tab w:val="left" w:pos="841"/>
        </w:tabs>
        <w:ind w:left="840" w:hanging="720"/>
        <w:rPr>
          <w:b w:val="0"/>
          <w:bCs w:val="0"/>
        </w:rPr>
      </w:pPr>
      <w:r>
        <w:rPr>
          <w:spacing w:val="-1"/>
        </w:rPr>
        <w:t>Reserved.</w:t>
      </w:r>
    </w:p>
    <w:p w14:paraId="457FE48A" w14:textId="77777777" w:rsidR="00E62BB3" w:rsidRDefault="00E62BB3">
      <w:pPr>
        <w:spacing w:before="5"/>
        <w:rPr>
          <w:rFonts w:ascii="Times New Roman" w:eastAsia="Times New Roman" w:hAnsi="Times New Roman" w:cs="Times New Roman"/>
          <w:b/>
          <w:bCs/>
          <w:sz w:val="21"/>
          <w:szCs w:val="21"/>
        </w:rPr>
      </w:pPr>
    </w:p>
    <w:p w14:paraId="17509295" w14:textId="77777777" w:rsidR="00E62BB3" w:rsidRDefault="00D96939" w:rsidP="003F2412">
      <w:pPr>
        <w:pStyle w:val="Heading3"/>
        <w:numPr>
          <w:ilvl w:val="0"/>
          <w:numId w:val="3"/>
        </w:numPr>
        <w:tabs>
          <w:tab w:val="left" w:pos="841"/>
        </w:tabs>
        <w:ind w:left="840" w:hanging="720"/>
        <w:rPr>
          <w:b w:val="0"/>
          <w:bCs w:val="0"/>
        </w:rPr>
      </w:pPr>
      <w:r>
        <w:rPr>
          <w:spacing w:val="-1"/>
        </w:rPr>
        <w:t>Non-Collusion and Acceptance</w:t>
      </w:r>
    </w:p>
    <w:p w14:paraId="09141042" w14:textId="77777777" w:rsidR="00E62BB3" w:rsidRDefault="00E62BB3">
      <w:pPr>
        <w:spacing w:before="7"/>
        <w:rPr>
          <w:rFonts w:ascii="Times New Roman" w:eastAsia="Times New Roman" w:hAnsi="Times New Roman" w:cs="Times New Roman"/>
          <w:b/>
          <w:bCs/>
          <w:sz w:val="21"/>
          <w:szCs w:val="21"/>
        </w:rPr>
      </w:pPr>
    </w:p>
    <w:p w14:paraId="61C07B4E" w14:textId="77777777" w:rsidR="00E62BB3" w:rsidRDefault="00D96939">
      <w:pPr>
        <w:pStyle w:val="BodyText"/>
        <w:ind w:right="167"/>
      </w:pPr>
      <w:r>
        <w:t>The</w:t>
      </w:r>
      <w:r>
        <w:rPr>
          <w:spacing w:val="-2"/>
        </w:rPr>
        <w:t xml:space="preserve"> </w:t>
      </w:r>
      <w:r>
        <w:rPr>
          <w:spacing w:val="-1"/>
        </w:rPr>
        <w:t>undersigned</w:t>
      </w:r>
      <w:r>
        <w:t xml:space="preserve"> </w:t>
      </w:r>
      <w:r>
        <w:rPr>
          <w:spacing w:val="-1"/>
        </w:rPr>
        <w:t>attests,</w:t>
      </w:r>
      <w:r>
        <w:t xml:space="preserve"> </w:t>
      </w:r>
      <w:r>
        <w:rPr>
          <w:spacing w:val="-1"/>
        </w:rPr>
        <w:t>subject</w:t>
      </w:r>
      <w:r>
        <w:rPr>
          <w:spacing w:val="1"/>
        </w:rPr>
        <w:t xml:space="preserve"> </w:t>
      </w:r>
      <w:r>
        <w:rPr>
          <w:spacing w:val="-1"/>
        </w:rPr>
        <w:t>to</w:t>
      </w:r>
      <w:r>
        <w:t xml:space="preserve"> </w:t>
      </w:r>
      <w:r>
        <w:rPr>
          <w:spacing w:val="-1"/>
        </w:rPr>
        <w:t>the</w:t>
      </w:r>
      <w:r>
        <w:t xml:space="preserve"> </w:t>
      </w:r>
      <w:r>
        <w:rPr>
          <w:spacing w:val="-1"/>
        </w:rPr>
        <w:t>penalties</w:t>
      </w:r>
      <w:r>
        <w:rPr>
          <w:spacing w:val="-2"/>
        </w:rPr>
        <w:t xml:space="preserve"> </w:t>
      </w:r>
      <w:r>
        <w:t>for</w:t>
      </w:r>
      <w:r>
        <w:rPr>
          <w:spacing w:val="1"/>
        </w:rPr>
        <w:t xml:space="preserve"> </w:t>
      </w:r>
      <w:r>
        <w:rPr>
          <w:spacing w:val="-2"/>
        </w:rPr>
        <w:t>perjury,</w:t>
      </w:r>
      <w:r>
        <w:t xml:space="preserve"> that</w:t>
      </w:r>
      <w:r>
        <w:rPr>
          <w:spacing w:val="-2"/>
        </w:rPr>
        <w:t xml:space="preserve"> </w:t>
      </w:r>
      <w:r>
        <w:t>he</w:t>
      </w:r>
      <w:r>
        <w:rPr>
          <w:spacing w:val="-2"/>
        </w:rPr>
        <w:t xml:space="preserve"> </w:t>
      </w:r>
      <w:r>
        <w:t>is</w:t>
      </w:r>
      <w:r>
        <w:rPr>
          <w:spacing w:val="-2"/>
        </w:rPr>
        <w:t xml:space="preserve"> </w:t>
      </w:r>
      <w:r>
        <w:t xml:space="preserve">the </w:t>
      </w:r>
      <w:r>
        <w:rPr>
          <w:spacing w:val="-1"/>
        </w:rPr>
        <w:t>contracting</w:t>
      </w:r>
      <w:r>
        <w:rPr>
          <w:spacing w:val="-3"/>
        </w:rPr>
        <w:t xml:space="preserve"> </w:t>
      </w:r>
      <w:r>
        <w:rPr>
          <w:spacing w:val="-1"/>
        </w:rPr>
        <w:t>party,</w:t>
      </w:r>
      <w:r>
        <w:t xml:space="preserve"> or</w:t>
      </w:r>
      <w:r>
        <w:rPr>
          <w:spacing w:val="-2"/>
        </w:rPr>
        <w:t xml:space="preserve"> </w:t>
      </w:r>
      <w:r>
        <w:rPr>
          <w:spacing w:val="-1"/>
        </w:rPr>
        <w:t>that</w:t>
      </w:r>
      <w:r>
        <w:rPr>
          <w:spacing w:val="1"/>
        </w:rPr>
        <w:t xml:space="preserve"> </w:t>
      </w:r>
      <w:r>
        <w:rPr>
          <w:spacing w:val="-2"/>
        </w:rPr>
        <w:t>he</w:t>
      </w:r>
      <w:r>
        <w:t xml:space="preserve"> is</w:t>
      </w:r>
      <w:r>
        <w:rPr>
          <w:spacing w:val="63"/>
        </w:rPr>
        <w:t xml:space="preserve"> </w:t>
      </w:r>
      <w:r>
        <w:t>the</w:t>
      </w:r>
      <w:r>
        <w:rPr>
          <w:spacing w:val="-2"/>
        </w:rPr>
        <w:t xml:space="preserve"> </w:t>
      </w:r>
      <w:r>
        <w:rPr>
          <w:spacing w:val="-1"/>
        </w:rPr>
        <w:t>representative,</w:t>
      </w:r>
      <w:r>
        <w:t xml:space="preserve"> </w:t>
      </w:r>
      <w:r>
        <w:rPr>
          <w:spacing w:val="-1"/>
        </w:rPr>
        <w:t>agent,</w:t>
      </w:r>
      <w:r>
        <w:t xml:space="preserve"> </w:t>
      </w:r>
      <w:r>
        <w:rPr>
          <w:spacing w:val="-1"/>
        </w:rPr>
        <w:t>member,</w:t>
      </w:r>
      <w:r>
        <w:t xml:space="preserve"> or</w:t>
      </w:r>
      <w:r>
        <w:rPr>
          <w:spacing w:val="1"/>
        </w:rPr>
        <w:t xml:space="preserve"> </w:t>
      </w:r>
      <w:r>
        <w:rPr>
          <w:spacing w:val="-1"/>
        </w:rPr>
        <w:t>officer</w:t>
      </w:r>
      <w:r>
        <w:rPr>
          <w:spacing w:val="1"/>
        </w:rPr>
        <w:t xml:space="preserve"> </w:t>
      </w:r>
      <w:r>
        <w:t>of</w:t>
      </w:r>
      <w:r>
        <w:rPr>
          <w:spacing w:val="-2"/>
        </w:rPr>
        <w:t xml:space="preserve"> </w:t>
      </w:r>
      <w:r>
        <w:t>the</w:t>
      </w:r>
      <w:r>
        <w:rPr>
          <w:spacing w:val="-2"/>
        </w:rPr>
        <w:t xml:space="preserve"> </w:t>
      </w:r>
      <w:r>
        <w:rPr>
          <w:spacing w:val="-1"/>
        </w:rPr>
        <w:t>contracting</w:t>
      </w:r>
      <w:r>
        <w:rPr>
          <w:spacing w:val="-3"/>
        </w:rPr>
        <w:t xml:space="preserve"> </w:t>
      </w:r>
      <w:r>
        <w:rPr>
          <w:spacing w:val="-1"/>
        </w:rPr>
        <w:t>party,</w:t>
      </w:r>
      <w:r>
        <w:t xml:space="preserve"> that</w:t>
      </w:r>
      <w:r>
        <w:rPr>
          <w:spacing w:val="-2"/>
        </w:rPr>
        <w:t xml:space="preserve"> </w:t>
      </w:r>
      <w:r>
        <w:t xml:space="preserve">he </w:t>
      </w:r>
      <w:r>
        <w:rPr>
          <w:spacing w:val="-1"/>
        </w:rPr>
        <w:t>has</w:t>
      </w:r>
      <w:r>
        <w:t xml:space="preserve"> </w:t>
      </w:r>
      <w:r>
        <w:rPr>
          <w:spacing w:val="-1"/>
        </w:rPr>
        <w:t>not,</w:t>
      </w:r>
      <w:r>
        <w:t xml:space="preserve"> </w:t>
      </w:r>
      <w:r>
        <w:rPr>
          <w:spacing w:val="-1"/>
        </w:rPr>
        <w:t>nor</w:t>
      </w:r>
      <w:r>
        <w:rPr>
          <w:spacing w:val="1"/>
        </w:rPr>
        <w:t xml:space="preserve"> </w:t>
      </w:r>
      <w:r>
        <w:rPr>
          <w:spacing w:val="-1"/>
        </w:rPr>
        <w:t>has</w:t>
      </w:r>
      <w:r>
        <w:t xml:space="preserve"> any</w:t>
      </w:r>
      <w:r>
        <w:rPr>
          <w:spacing w:val="-3"/>
        </w:rPr>
        <w:t xml:space="preserve"> </w:t>
      </w:r>
      <w:r>
        <w:rPr>
          <w:spacing w:val="-1"/>
        </w:rPr>
        <w:t>other</w:t>
      </w:r>
      <w:r>
        <w:rPr>
          <w:spacing w:val="45"/>
        </w:rPr>
        <w:t xml:space="preserve"> </w:t>
      </w:r>
      <w:r>
        <w:rPr>
          <w:spacing w:val="-1"/>
        </w:rPr>
        <w:t>member,</w:t>
      </w:r>
      <w:r>
        <w:t xml:space="preserve"> </w:t>
      </w:r>
      <w:r>
        <w:rPr>
          <w:spacing w:val="-1"/>
        </w:rPr>
        <w:t>employee,</w:t>
      </w:r>
      <w:r>
        <w:t xml:space="preserve"> </w:t>
      </w:r>
      <w:r>
        <w:rPr>
          <w:spacing w:val="-1"/>
        </w:rPr>
        <w:t>representative,</w:t>
      </w:r>
      <w:r>
        <w:t xml:space="preserve"> </w:t>
      </w:r>
      <w:r>
        <w:rPr>
          <w:spacing w:val="-1"/>
        </w:rPr>
        <w:t>agent,</w:t>
      </w:r>
      <w:r>
        <w:rPr>
          <w:spacing w:val="-3"/>
        </w:rPr>
        <w:t xml:space="preserve"> </w:t>
      </w:r>
      <w:r>
        <w:t>or</w:t>
      </w:r>
      <w:r>
        <w:rPr>
          <w:spacing w:val="1"/>
        </w:rPr>
        <w:t xml:space="preserve"> </w:t>
      </w:r>
      <w:r>
        <w:rPr>
          <w:spacing w:val="-1"/>
        </w:rPr>
        <w:t>officer</w:t>
      </w:r>
      <w:r>
        <w:rPr>
          <w:spacing w:val="1"/>
        </w:rPr>
        <w:t xml:space="preserve"> </w:t>
      </w:r>
      <w:r>
        <w:rPr>
          <w:spacing w:val="-2"/>
        </w:rPr>
        <w:t xml:space="preserve">of </w:t>
      </w:r>
      <w:r>
        <w:t>the</w:t>
      </w:r>
      <w:r>
        <w:rPr>
          <w:spacing w:val="-2"/>
        </w:rPr>
        <w:t xml:space="preserve"> firm,</w:t>
      </w:r>
      <w:r>
        <w:t xml:space="preserve"> </w:t>
      </w:r>
      <w:r>
        <w:rPr>
          <w:spacing w:val="-1"/>
        </w:rPr>
        <w:t>company,</w:t>
      </w:r>
      <w:r>
        <w:t xml:space="preserve"> </w:t>
      </w:r>
      <w:r>
        <w:rPr>
          <w:spacing w:val="-1"/>
        </w:rPr>
        <w:t>corporation,</w:t>
      </w:r>
      <w:r>
        <w:rPr>
          <w:spacing w:val="-3"/>
        </w:rPr>
        <w:t xml:space="preserve"> </w:t>
      </w:r>
      <w:r>
        <w:t>or</w:t>
      </w:r>
      <w:r>
        <w:rPr>
          <w:spacing w:val="1"/>
        </w:rPr>
        <w:t xml:space="preserve"> </w:t>
      </w:r>
      <w:r>
        <w:rPr>
          <w:spacing w:val="-1"/>
        </w:rPr>
        <w:t>partnership</w:t>
      </w:r>
      <w:r>
        <w:rPr>
          <w:spacing w:val="69"/>
        </w:rPr>
        <w:t xml:space="preserve"> </w:t>
      </w:r>
      <w:r>
        <w:rPr>
          <w:spacing w:val="-1"/>
        </w:rPr>
        <w:t>represented</w:t>
      </w:r>
      <w:r>
        <w:t xml:space="preserve"> by</w:t>
      </w:r>
      <w:r>
        <w:rPr>
          <w:spacing w:val="-3"/>
        </w:rPr>
        <w:t xml:space="preserve"> </w:t>
      </w:r>
      <w:r>
        <w:rPr>
          <w:spacing w:val="-1"/>
        </w:rPr>
        <w:t>him,</w:t>
      </w:r>
      <w:r>
        <w:t xml:space="preserve"> </w:t>
      </w:r>
      <w:r>
        <w:rPr>
          <w:spacing w:val="-1"/>
        </w:rPr>
        <w:t>directly</w:t>
      </w:r>
      <w:r>
        <w:rPr>
          <w:spacing w:val="-3"/>
        </w:rPr>
        <w:t xml:space="preserve"> </w:t>
      </w:r>
      <w:r>
        <w:t>or</w:t>
      </w:r>
      <w:r>
        <w:rPr>
          <w:spacing w:val="1"/>
        </w:rPr>
        <w:t xml:space="preserve"> </w:t>
      </w:r>
      <w:r>
        <w:rPr>
          <w:spacing w:val="-1"/>
        </w:rPr>
        <w:t>indirectly,</w:t>
      </w:r>
      <w:r>
        <w:t xml:space="preserve"> to </w:t>
      </w:r>
      <w:r>
        <w:rPr>
          <w:spacing w:val="-1"/>
        </w:rPr>
        <w:t>the</w:t>
      </w:r>
      <w:r>
        <w:t xml:space="preserve"> </w:t>
      </w:r>
      <w:r>
        <w:rPr>
          <w:spacing w:val="-1"/>
        </w:rPr>
        <w:t>best</w:t>
      </w:r>
      <w:r>
        <w:rPr>
          <w:spacing w:val="1"/>
        </w:rPr>
        <w:t xml:space="preserve"> </w:t>
      </w:r>
      <w:r>
        <w:rPr>
          <w:spacing w:val="-2"/>
        </w:rPr>
        <w:t>of</w:t>
      </w:r>
      <w:r>
        <w:rPr>
          <w:spacing w:val="1"/>
        </w:rPr>
        <w:t xml:space="preserve"> </w:t>
      </w:r>
      <w:r>
        <w:rPr>
          <w:spacing w:val="-1"/>
        </w:rPr>
        <w:t>his</w:t>
      </w:r>
      <w:r>
        <w:t xml:space="preserve"> </w:t>
      </w:r>
      <w:r>
        <w:rPr>
          <w:spacing w:val="-1"/>
        </w:rPr>
        <w:t>knowledge,</w:t>
      </w:r>
      <w:r>
        <w:t xml:space="preserve"> </w:t>
      </w:r>
      <w:r>
        <w:rPr>
          <w:spacing w:val="-1"/>
        </w:rPr>
        <w:t>entered</w:t>
      </w:r>
      <w:r>
        <w:t xml:space="preserve"> </w:t>
      </w:r>
      <w:r>
        <w:rPr>
          <w:spacing w:val="-1"/>
        </w:rPr>
        <w:t>into</w:t>
      </w:r>
      <w:r>
        <w:t xml:space="preserve"> or</w:t>
      </w:r>
      <w:r>
        <w:rPr>
          <w:spacing w:val="1"/>
        </w:rPr>
        <w:t xml:space="preserve"> </w:t>
      </w:r>
      <w:r>
        <w:rPr>
          <w:spacing w:val="-1"/>
        </w:rPr>
        <w:t>offered</w:t>
      </w:r>
      <w:r>
        <w:rPr>
          <w:spacing w:val="-3"/>
        </w:rPr>
        <w:t xml:space="preserve"> </w:t>
      </w:r>
      <w:r>
        <w:t xml:space="preserve">to </w:t>
      </w:r>
      <w:r>
        <w:rPr>
          <w:spacing w:val="-1"/>
        </w:rPr>
        <w:t>enter</w:t>
      </w:r>
      <w:r>
        <w:rPr>
          <w:spacing w:val="57"/>
        </w:rPr>
        <w:t xml:space="preserve"> </w:t>
      </w:r>
      <w:r>
        <w:t>into</w:t>
      </w:r>
      <w:r>
        <w:rPr>
          <w:spacing w:val="-3"/>
        </w:rPr>
        <w:t xml:space="preserve"> </w:t>
      </w:r>
      <w:r>
        <w:t>any</w:t>
      </w:r>
      <w:r>
        <w:rPr>
          <w:spacing w:val="-3"/>
        </w:rPr>
        <w:t xml:space="preserve"> </w:t>
      </w:r>
      <w:r>
        <w:rPr>
          <w:spacing w:val="-1"/>
        </w:rPr>
        <w:t>combination,</w:t>
      </w:r>
      <w:r>
        <w:t xml:space="preserve"> </w:t>
      </w:r>
      <w:r>
        <w:rPr>
          <w:spacing w:val="-1"/>
        </w:rPr>
        <w:t>collusion,</w:t>
      </w:r>
      <w:r>
        <w:rPr>
          <w:spacing w:val="-3"/>
        </w:rPr>
        <w:t xml:space="preserve"> </w:t>
      </w:r>
      <w:r>
        <w:t>or</w:t>
      </w:r>
      <w:r>
        <w:rPr>
          <w:spacing w:val="1"/>
        </w:rPr>
        <w:t xml:space="preserve"> </w:t>
      </w:r>
      <w:r>
        <w:rPr>
          <w:spacing w:val="-2"/>
        </w:rPr>
        <w:t>agreement</w:t>
      </w:r>
      <w:r>
        <w:rPr>
          <w:spacing w:val="1"/>
        </w:rPr>
        <w:t xml:space="preserve"> </w:t>
      </w:r>
      <w:r>
        <w:t>to</w:t>
      </w:r>
      <w:r>
        <w:rPr>
          <w:spacing w:val="-3"/>
        </w:rPr>
        <w:t xml:space="preserve"> </w:t>
      </w:r>
      <w:r>
        <w:rPr>
          <w:spacing w:val="-1"/>
        </w:rPr>
        <w:t>receive</w:t>
      </w:r>
      <w:r>
        <w:t xml:space="preserve"> or</w:t>
      </w:r>
      <w:r>
        <w:rPr>
          <w:spacing w:val="1"/>
        </w:rPr>
        <w:t xml:space="preserve"> </w:t>
      </w:r>
      <w:r>
        <w:rPr>
          <w:spacing w:val="-2"/>
        </w:rPr>
        <w:t>pay,</w:t>
      </w:r>
      <w:r>
        <w:t xml:space="preserve"> and </w:t>
      </w:r>
      <w:r>
        <w:rPr>
          <w:spacing w:val="-1"/>
        </w:rPr>
        <w:t>that</w:t>
      </w:r>
      <w:r>
        <w:rPr>
          <w:spacing w:val="1"/>
        </w:rPr>
        <w:t xml:space="preserve"> </w:t>
      </w:r>
      <w:r>
        <w:rPr>
          <w:spacing w:val="-2"/>
        </w:rPr>
        <w:t>he</w:t>
      </w:r>
      <w:r>
        <w:t xml:space="preserve"> </w:t>
      </w:r>
      <w:r>
        <w:rPr>
          <w:spacing w:val="-1"/>
        </w:rPr>
        <w:t>has</w:t>
      </w:r>
      <w:r>
        <w:t xml:space="preserve"> </w:t>
      </w:r>
      <w:r>
        <w:rPr>
          <w:spacing w:val="-1"/>
        </w:rPr>
        <w:t>not</w:t>
      </w:r>
      <w:r>
        <w:rPr>
          <w:spacing w:val="1"/>
        </w:rPr>
        <w:t xml:space="preserve"> </w:t>
      </w:r>
      <w:r>
        <w:rPr>
          <w:spacing w:val="-1"/>
        </w:rPr>
        <w:t>received</w:t>
      </w:r>
      <w:r>
        <w:t xml:space="preserve"> or</w:t>
      </w:r>
      <w:r>
        <w:rPr>
          <w:spacing w:val="1"/>
        </w:rPr>
        <w:t xml:space="preserve"> </w:t>
      </w:r>
      <w:r>
        <w:rPr>
          <w:spacing w:val="-1"/>
        </w:rPr>
        <w:t>paid</w:t>
      </w:r>
      <w:r>
        <w:rPr>
          <w:spacing w:val="-3"/>
        </w:rPr>
        <w:t xml:space="preserve"> </w:t>
      </w:r>
      <w:r>
        <w:t>any</w:t>
      </w:r>
      <w:r>
        <w:rPr>
          <w:spacing w:val="65"/>
        </w:rPr>
        <w:t xml:space="preserve"> </w:t>
      </w:r>
      <w:r>
        <w:t>sum</w:t>
      </w:r>
      <w:r>
        <w:rPr>
          <w:spacing w:val="-4"/>
        </w:rPr>
        <w:t xml:space="preserve"> </w:t>
      </w:r>
      <w:r>
        <w:t>of</w:t>
      </w:r>
      <w:r>
        <w:rPr>
          <w:spacing w:val="1"/>
        </w:rPr>
        <w:t xml:space="preserve"> </w:t>
      </w:r>
      <w:r>
        <w:rPr>
          <w:spacing w:val="-1"/>
        </w:rPr>
        <w:t>money</w:t>
      </w:r>
      <w:r>
        <w:rPr>
          <w:spacing w:val="-3"/>
        </w:rPr>
        <w:t xml:space="preserve"> </w:t>
      </w:r>
      <w:r>
        <w:t>or</w:t>
      </w:r>
      <w:r>
        <w:rPr>
          <w:spacing w:val="1"/>
        </w:rPr>
        <w:t xml:space="preserve"> </w:t>
      </w:r>
      <w:r>
        <w:rPr>
          <w:spacing w:val="-1"/>
        </w:rPr>
        <w:t>other</w:t>
      </w:r>
      <w:r>
        <w:rPr>
          <w:spacing w:val="1"/>
        </w:rPr>
        <w:t xml:space="preserve"> </w:t>
      </w:r>
      <w:r>
        <w:rPr>
          <w:spacing w:val="-1"/>
        </w:rPr>
        <w:t>consideration</w:t>
      </w:r>
      <w:r>
        <w:rPr>
          <w:spacing w:val="-3"/>
        </w:rPr>
        <w:t xml:space="preserve"> </w:t>
      </w:r>
      <w:r>
        <w:rPr>
          <w:spacing w:val="-1"/>
        </w:rPr>
        <w:t>for</w:t>
      </w:r>
      <w:r>
        <w:rPr>
          <w:spacing w:val="1"/>
        </w:rPr>
        <w:t xml:space="preserve"> </w:t>
      </w:r>
      <w:r>
        <w:rPr>
          <w:spacing w:val="-1"/>
        </w:rPr>
        <w:t>the</w:t>
      </w:r>
      <w:r>
        <w:t xml:space="preserve"> </w:t>
      </w:r>
      <w:r>
        <w:rPr>
          <w:spacing w:val="-1"/>
        </w:rPr>
        <w:t>execution</w:t>
      </w:r>
      <w:r>
        <w:rPr>
          <w:spacing w:val="-3"/>
        </w:rPr>
        <w:t xml:space="preserve"> </w:t>
      </w:r>
      <w:r>
        <w:t>of</w:t>
      </w:r>
      <w:r>
        <w:rPr>
          <w:spacing w:val="1"/>
        </w:rPr>
        <w:t xml:space="preserve"> </w:t>
      </w:r>
      <w:r>
        <w:rPr>
          <w:spacing w:val="-1"/>
        </w:rPr>
        <w:t>this</w:t>
      </w:r>
      <w:r>
        <w:rPr>
          <w:spacing w:val="-2"/>
        </w:rPr>
        <w:t xml:space="preserve"> </w:t>
      </w:r>
      <w:r>
        <w:rPr>
          <w:spacing w:val="-1"/>
        </w:rPr>
        <w:t>Management</w:t>
      </w:r>
      <w:r>
        <w:rPr>
          <w:spacing w:val="1"/>
        </w:rPr>
        <w:t xml:space="preserve"> </w:t>
      </w:r>
      <w:r>
        <w:rPr>
          <w:spacing w:val="-1"/>
        </w:rPr>
        <w:t>Agreement</w:t>
      </w:r>
      <w:r>
        <w:rPr>
          <w:spacing w:val="1"/>
        </w:rPr>
        <w:t xml:space="preserve"> </w:t>
      </w:r>
      <w:r>
        <w:t>other</w:t>
      </w:r>
      <w:r>
        <w:rPr>
          <w:spacing w:val="-2"/>
        </w:rPr>
        <w:t xml:space="preserve"> </w:t>
      </w:r>
      <w:r>
        <w:rPr>
          <w:spacing w:val="-1"/>
        </w:rPr>
        <w:t>than</w:t>
      </w:r>
      <w:r>
        <w:t xml:space="preserve"> </w:t>
      </w:r>
      <w:r>
        <w:rPr>
          <w:spacing w:val="-1"/>
        </w:rPr>
        <w:t>that</w:t>
      </w:r>
      <w:r>
        <w:rPr>
          <w:spacing w:val="51"/>
        </w:rPr>
        <w:t xml:space="preserve"> </w:t>
      </w:r>
      <w:r>
        <w:t xml:space="preserve">which </w:t>
      </w:r>
      <w:r>
        <w:rPr>
          <w:spacing w:val="-1"/>
        </w:rPr>
        <w:t>appears</w:t>
      </w:r>
      <w:r>
        <w:t xml:space="preserve"> </w:t>
      </w:r>
      <w:r>
        <w:rPr>
          <w:spacing w:val="-1"/>
        </w:rPr>
        <w:t>upon</w:t>
      </w:r>
      <w:r>
        <w:t xml:space="preserve"> </w:t>
      </w:r>
      <w:r>
        <w:rPr>
          <w:spacing w:val="-1"/>
        </w:rPr>
        <w:t>the</w:t>
      </w:r>
      <w:r>
        <w:t xml:space="preserve"> </w:t>
      </w:r>
      <w:r>
        <w:rPr>
          <w:spacing w:val="-2"/>
        </w:rPr>
        <w:t>face</w:t>
      </w:r>
      <w:r>
        <w:t xml:space="preserve"> of</w:t>
      </w:r>
      <w:r>
        <w:rPr>
          <w:spacing w:val="-2"/>
        </w:rPr>
        <w:t xml:space="preserve"> </w:t>
      </w:r>
      <w:r>
        <w:t>the</w:t>
      </w:r>
      <w:r>
        <w:rPr>
          <w:spacing w:val="-2"/>
        </w:rPr>
        <w:t xml:space="preserve"> </w:t>
      </w:r>
      <w:r>
        <w:rPr>
          <w:spacing w:val="-1"/>
        </w:rPr>
        <w:t>Management</w:t>
      </w:r>
      <w:r>
        <w:rPr>
          <w:spacing w:val="1"/>
        </w:rPr>
        <w:t xml:space="preserve"> </w:t>
      </w:r>
      <w:r>
        <w:rPr>
          <w:spacing w:val="-1"/>
        </w:rPr>
        <w:t>Agreement.</w:t>
      </w:r>
    </w:p>
    <w:p w14:paraId="30475C8B" w14:textId="77777777" w:rsidR="00E62BB3" w:rsidRDefault="00E62BB3">
      <w:pPr>
        <w:sectPr w:rsidR="00E62BB3">
          <w:pgSz w:w="12240" w:h="15840"/>
          <w:pgMar w:top="1380" w:right="1400" w:bottom="900" w:left="1320" w:header="0" w:footer="708" w:gutter="0"/>
          <w:cols w:space="720"/>
        </w:sectPr>
      </w:pPr>
    </w:p>
    <w:p w14:paraId="3CB607FA" w14:textId="77777777" w:rsidR="00E62BB3" w:rsidRDefault="00D96939">
      <w:pPr>
        <w:pStyle w:val="BodyText"/>
        <w:spacing w:before="54" w:line="275" w:lineRule="auto"/>
        <w:ind w:left="240" w:right="107"/>
      </w:pPr>
      <w:r>
        <w:lastRenderedPageBreak/>
        <w:t>The</w:t>
      </w:r>
      <w:r>
        <w:rPr>
          <w:spacing w:val="-2"/>
        </w:rPr>
        <w:t xml:space="preserve"> </w:t>
      </w:r>
      <w:r>
        <w:rPr>
          <w:spacing w:val="-1"/>
        </w:rPr>
        <w:t>parties</w:t>
      </w:r>
      <w:r>
        <w:t xml:space="preserve"> </w:t>
      </w:r>
      <w:r>
        <w:rPr>
          <w:spacing w:val="-1"/>
        </w:rPr>
        <w:t>having</w:t>
      </w:r>
      <w:r>
        <w:rPr>
          <w:spacing w:val="-3"/>
        </w:rPr>
        <w:t xml:space="preserve"> </w:t>
      </w:r>
      <w:r>
        <w:t>read</w:t>
      </w:r>
      <w:r>
        <w:rPr>
          <w:spacing w:val="-3"/>
        </w:rPr>
        <w:t xml:space="preserve"> </w:t>
      </w:r>
      <w:r>
        <w:t>and</w:t>
      </w:r>
      <w:r>
        <w:rPr>
          <w:spacing w:val="-3"/>
        </w:rPr>
        <w:t xml:space="preserve"> </w:t>
      </w:r>
      <w:r>
        <w:rPr>
          <w:spacing w:val="-1"/>
        </w:rPr>
        <w:t>understood</w:t>
      </w:r>
      <w:r>
        <w:t xml:space="preserve"> </w:t>
      </w:r>
      <w:r>
        <w:rPr>
          <w:spacing w:val="-1"/>
        </w:rPr>
        <w:t>the</w:t>
      </w:r>
      <w:r>
        <w:t xml:space="preserve"> </w:t>
      </w:r>
      <w:r>
        <w:rPr>
          <w:spacing w:val="-1"/>
        </w:rPr>
        <w:t>foregoing</w:t>
      </w:r>
      <w:r>
        <w:rPr>
          <w:spacing w:val="-3"/>
        </w:rPr>
        <w:t xml:space="preserve"> </w:t>
      </w:r>
      <w:r>
        <w:rPr>
          <w:spacing w:val="-2"/>
        </w:rPr>
        <w:t>terms</w:t>
      </w:r>
      <w:r>
        <w:t xml:space="preserve"> of</w:t>
      </w:r>
      <w:r>
        <w:rPr>
          <w:spacing w:val="1"/>
        </w:rPr>
        <w:t xml:space="preserve"> </w:t>
      </w:r>
      <w:r>
        <w:rPr>
          <w:spacing w:val="-1"/>
        </w:rPr>
        <w:t>this</w:t>
      </w:r>
      <w:r>
        <w:rPr>
          <w:spacing w:val="-2"/>
        </w:rPr>
        <w:t xml:space="preserve"> </w:t>
      </w:r>
      <w:r>
        <w:rPr>
          <w:spacing w:val="-1"/>
        </w:rPr>
        <w:t>Management</w:t>
      </w:r>
      <w:r>
        <w:rPr>
          <w:spacing w:val="1"/>
        </w:rPr>
        <w:t xml:space="preserve"> </w:t>
      </w:r>
      <w:r>
        <w:rPr>
          <w:spacing w:val="-2"/>
        </w:rPr>
        <w:t>Agreement</w:t>
      </w:r>
      <w:r>
        <w:rPr>
          <w:spacing w:val="1"/>
        </w:rPr>
        <w:t xml:space="preserve"> </w:t>
      </w:r>
      <w:r>
        <w:t>do by</w:t>
      </w:r>
      <w:r>
        <w:rPr>
          <w:spacing w:val="-3"/>
        </w:rPr>
        <w:t xml:space="preserve"> </w:t>
      </w:r>
      <w:r>
        <w:rPr>
          <w:spacing w:val="-1"/>
        </w:rPr>
        <w:t>their</w:t>
      </w:r>
      <w:r>
        <w:rPr>
          <w:spacing w:val="77"/>
        </w:rPr>
        <w:t xml:space="preserve"> </w:t>
      </w:r>
      <w:r>
        <w:rPr>
          <w:spacing w:val="-1"/>
        </w:rPr>
        <w:t>respective</w:t>
      </w:r>
      <w:r>
        <w:t xml:space="preserve"> </w:t>
      </w:r>
      <w:r>
        <w:rPr>
          <w:spacing w:val="-1"/>
        </w:rPr>
        <w:t>signatures</w:t>
      </w:r>
      <w:r>
        <w:t xml:space="preserve"> </w:t>
      </w:r>
      <w:r>
        <w:rPr>
          <w:spacing w:val="-1"/>
        </w:rPr>
        <w:t>dated</w:t>
      </w:r>
      <w:r>
        <w:rPr>
          <w:spacing w:val="-3"/>
        </w:rPr>
        <w:t xml:space="preserve"> </w:t>
      </w:r>
      <w:r>
        <w:t>below</w:t>
      </w:r>
      <w:r>
        <w:rPr>
          <w:spacing w:val="-1"/>
        </w:rPr>
        <w:t xml:space="preserve"> hereby</w:t>
      </w:r>
      <w:r>
        <w:rPr>
          <w:spacing w:val="-3"/>
        </w:rPr>
        <w:t xml:space="preserve"> </w:t>
      </w:r>
      <w:r>
        <w:rPr>
          <w:spacing w:val="-1"/>
        </w:rPr>
        <w:t>agree</w:t>
      </w:r>
      <w:r>
        <w:rPr>
          <w:spacing w:val="-2"/>
        </w:rPr>
        <w:t xml:space="preserve"> </w:t>
      </w:r>
      <w:r>
        <w:t>to</w:t>
      </w:r>
      <w:r>
        <w:rPr>
          <w:spacing w:val="-3"/>
        </w:rPr>
        <w:t xml:space="preserve"> </w:t>
      </w:r>
      <w:r>
        <w:t>the</w:t>
      </w:r>
      <w:r>
        <w:rPr>
          <w:spacing w:val="-2"/>
        </w:rPr>
        <w:t xml:space="preserve"> terms</w:t>
      </w:r>
      <w:r>
        <w:t xml:space="preserve"> </w:t>
      </w:r>
      <w:r>
        <w:rPr>
          <w:spacing w:val="-1"/>
        </w:rPr>
        <w:t>hereof.</w:t>
      </w:r>
    </w:p>
    <w:p w14:paraId="2E5CE69A" w14:textId="77777777" w:rsidR="00E62BB3" w:rsidRDefault="00E62BB3">
      <w:pPr>
        <w:spacing w:before="5"/>
        <w:rPr>
          <w:rFonts w:ascii="Times New Roman" w:eastAsia="Times New Roman" w:hAnsi="Times New Roman" w:cs="Times New Roman"/>
          <w:sz w:val="21"/>
          <w:szCs w:val="21"/>
        </w:rPr>
      </w:pPr>
    </w:p>
    <w:p w14:paraId="3D07612F" w14:textId="77777777" w:rsidR="00E62BB3" w:rsidRDefault="00D96939">
      <w:pPr>
        <w:pStyle w:val="Heading3"/>
        <w:ind w:left="240" w:firstLine="0"/>
        <w:rPr>
          <w:b w:val="0"/>
          <w:bCs w:val="0"/>
        </w:rPr>
      </w:pPr>
      <w:r>
        <w:rPr>
          <w:spacing w:val="-1"/>
        </w:rPr>
        <w:t>&lt;&lt;Manager&gt;&gt;</w:t>
      </w:r>
    </w:p>
    <w:p w14:paraId="5F282D9A" w14:textId="77777777" w:rsidR="00E62BB3" w:rsidRDefault="00E62BB3">
      <w:pPr>
        <w:spacing w:before="11"/>
        <w:rPr>
          <w:rFonts w:ascii="Times New Roman" w:eastAsia="Times New Roman" w:hAnsi="Times New Roman" w:cs="Times New Roman"/>
          <w:b/>
          <w:bCs/>
          <w:sz w:val="30"/>
          <w:szCs w:val="30"/>
        </w:rPr>
      </w:pPr>
    </w:p>
    <w:p w14:paraId="3FDF768B" w14:textId="20E97205" w:rsidR="00E62BB3" w:rsidRDefault="00D96939" w:rsidP="00404E80">
      <w:pPr>
        <w:ind w:left="348"/>
        <w:rPr>
          <w:rFonts w:ascii="Times New Roman" w:eastAsia="Times New Roman" w:hAnsi="Times New Roman" w:cs="Times New Roman"/>
          <w:sz w:val="20"/>
          <w:szCs w:val="20"/>
        </w:rPr>
      </w:pPr>
      <w:r>
        <w:rPr>
          <w:rFonts w:ascii="Times New Roman"/>
          <w:spacing w:val="-3"/>
          <w:sz w:val="20"/>
        </w:rPr>
        <w:t>By:</w:t>
      </w:r>
    </w:p>
    <w:p w14:paraId="7AD394CC" w14:textId="77777777" w:rsidR="00E62BB3" w:rsidRDefault="00D96939">
      <w:pPr>
        <w:spacing w:line="20" w:lineRule="atLeast"/>
        <w:ind w:left="793"/>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2D311CF7" wp14:editId="5030F3D7">
                <wp:extent cx="3150235" cy="7620"/>
                <wp:effectExtent l="8255" t="5080" r="3810" b="6350"/>
                <wp:docPr id="37" name="Group 35"/>
                <wp:cNvGraphicFramePr/>
                <a:graphic xmlns:a="http://schemas.openxmlformats.org/drawingml/2006/main">
                  <a:graphicData uri="http://schemas.microsoft.com/office/word/2010/wordprocessingGroup">
                    <wpg:wgp>
                      <wpg:cNvGrpSpPr/>
                      <wpg:grpSpPr>
                        <a:xfrm>
                          <a:off x="0" y="0"/>
                          <a:ext cx="3150235" cy="7620"/>
                          <a:chOff x="0" y="0"/>
                          <a:chExt cx="4961" cy="12"/>
                        </a:xfrm>
                      </wpg:grpSpPr>
                      <wpg:grpSp>
                        <wpg:cNvPr id="38" name="Group 36"/>
                        <wpg:cNvGrpSpPr/>
                        <wpg:grpSpPr>
                          <a:xfrm>
                            <a:off x="6" y="6"/>
                            <a:ext cx="4949" cy="2"/>
                            <a:chOff x="6" y="6"/>
                            <a:chExt cx="4949" cy="2"/>
                          </a:xfrm>
                        </wpg:grpSpPr>
                        <wps:wsp>
                          <wps:cNvPr id="39" name="Freeform 37"/>
                          <wps:cNvSpPr/>
                          <wps:spPr bwMode="auto">
                            <a:xfrm>
                              <a:off x="6" y="6"/>
                              <a:ext cx="4949" cy="2"/>
                            </a:xfrm>
                            <a:custGeom>
                              <a:avLst/>
                              <a:gdLst>
                                <a:gd name="T0" fmla="+- 0 6 6"/>
                                <a:gd name="T1" fmla="*/ T0 w 4949"/>
                                <a:gd name="T2" fmla="+- 0 4955 6"/>
                                <a:gd name="T3" fmla="*/ T2 w 4949"/>
                              </a:gdLst>
                              <a:ahLst/>
                              <a:cxnLst>
                                <a:cxn ang="0">
                                  <a:pos x="T1" y="0"/>
                                </a:cxn>
                                <a:cxn ang="0">
                                  <a:pos x="T3" y="0"/>
                                </a:cxn>
                              </a:cxnLst>
                              <a:rect l="0" t="0" r="r" b="b"/>
                              <a:pathLst>
                                <a:path w="4949">
                                  <a:moveTo>
                                    <a:pt x="0" y="0"/>
                                  </a:moveTo>
                                  <a:lnTo>
                                    <a:pt x="494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47D59243" id="Group 35" o:spid="_x0000_s1026" style="width:248.05pt;height:.6pt;mso-position-horizontal-relative:char;mso-position-vertical-relative:line" coordsize="496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">
                <v:group id="Group 36" o:spid="_x0000_s1027" style="position:absolute;left:6;top:6;width:4949;height:2" coordorigin="6,6" coordsize="4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37" o:spid="_x0000_s1028" style="position:absolute;left:6;top:6;width:4949;height:2;visibility:visible;mso-wrap-style:square;v-text-anchor:top" coordsize="4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" path="m,l4949,e" filled="f" strokeweight=".58pt">
                    <v:path arrowok="t" o:connecttype="custom" o:connectlocs="0,0;4949,0" o:connectangles="0,0"/>
                  </v:shape>
                </v:group>
                <w10:anchorlock/>
              </v:group>
            </w:pict>
          </mc:Fallback>
        </mc:AlternateContent>
      </w:r>
    </w:p>
    <w:p w14:paraId="03C7F81F" w14:textId="05B39EA7" w:rsidR="00E62BB3" w:rsidRDefault="00D96939" w:rsidP="00404E80">
      <w:pPr>
        <w:spacing w:before="97"/>
        <w:ind w:left="348"/>
        <w:rPr>
          <w:rFonts w:ascii="Times New Roman" w:eastAsia="Times New Roman" w:hAnsi="Times New Roman" w:cs="Times New Roman"/>
          <w:sz w:val="20"/>
          <w:szCs w:val="20"/>
        </w:rPr>
      </w:pPr>
      <w:r>
        <w:rPr>
          <w:rFonts w:ascii="Times New Roman"/>
          <w:spacing w:val="-1"/>
          <w:sz w:val="20"/>
        </w:rPr>
        <w:t>Printed</w:t>
      </w:r>
      <w:r>
        <w:rPr>
          <w:rFonts w:ascii="Times New Roman"/>
          <w:spacing w:val="-11"/>
          <w:sz w:val="20"/>
        </w:rPr>
        <w:t xml:space="preserve"> </w:t>
      </w:r>
      <w:r>
        <w:rPr>
          <w:rFonts w:ascii="Times New Roman"/>
          <w:spacing w:val="-1"/>
          <w:sz w:val="20"/>
        </w:rPr>
        <w:t>Name:</w:t>
      </w:r>
    </w:p>
    <w:p w14:paraId="29867011" w14:textId="77777777" w:rsidR="00E62BB3" w:rsidRDefault="00D96939">
      <w:pPr>
        <w:spacing w:line="20" w:lineRule="atLeast"/>
        <w:ind w:left="178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01075D38" wp14:editId="128FE638">
                <wp:extent cx="2522220" cy="7620"/>
                <wp:effectExtent l="7620" t="1270" r="3810" b="10160"/>
                <wp:docPr id="34" name="Group 32"/>
                <wp:cNvGraphicFramePr/>
                <a:graphic xmlns:a="http://schemas.openxmlformats.org/drawingml/2006/main">
                  <a:graphicData uri="http://schemas.microsoft.com/office/word/2010/wordprocessingGroup">
                    <wpg:wgp>
                      <wpg:cNvGrpSpPr/>
                      <wpg:grpSpPr>
                        <a:xfrm>
                          <a:off x="0" y="0"/>
                          <a:ext cx="2522220" cy="7620"/>
                          <a:chOff x="0" y="0"/>
                          <a:chExt cx="3972" cy="12"/>
                        </a:xfrm>
                      </wpg:grpSpPr>
                      <wpg:grpSp>
                        <wpg:cNvPr id="35" name="Group 33"/>
                        <wpg:cNvGrpSpPr/>
                        <wpg:grpSpPr>
                          <a:xfrm>
                            <a:off x="6" y="6"/>
                            <a:ext cx="3960" cy="2"/>
                            <a:chOff x="6" y="6"/>
                            <a:chExt cx="3960" cy="2"/>
                          </a:xfrm>
                        </wpg:grpSpPr>
                        <wps:wsp>
                          <wps:cNvPr id="36" name="Freeform 34"/>
                          <wps:cNvSpPr/>
                          <wps:spPr bwMode="auto">
                            <a:xfrm>
                              <a:off x="6" y="6"/>
                              <a:ext cx="3960" cy="2"/>
                            </a:xfrm>
                            <a:custGeom>
                              <a:avLst/>
                              <a:gdLst>
                                <a:gd name="T0" fmla="+- 0 6 6"/>
                                <a:gd name="T1" fmla="*/ T0 w 3960"/>
                                <a:gd name="T2" fmla="+- 0 3966 6"/>
                                <a:gd name="T3" fmla="*/ T2 w 3960"/>
                              </a:gdLst>
                              <a:ahLst/>
                              <a:cxnLst>
                                <a:cxn ang="0">
                                  <a:pos x="T1" y="0"/>
                                </a:cxn>
                                <a:cxn ang="0">
                                  <a:pos x="T3" y="0"/>
                                </a:cxn>
                              </a:cxnLst>
                              <a:rect l="0" t="0" r="r" b="b"/>
                              <a:pathLst>
                                <a:path w="3960">
                                  <a:moveTo>
                                    <a:pt x="0" y="0"/>
                                  </a:moveTo>
                                  <a:lnTo>
                                    <a:pt x="396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34EF6D8A" id="Group 32" o:spid="_x0000_s1026" style="width:198.6pt;height:.6pt;mso-position-horizontal-relative:char;mso-position-vertical-relative:line" coordsize="397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">
                <v:group id="Group 33" o:spid="_x0000_s1027" style="position:absolute;left:6;top:6;width:3960;height:2" coordorigin="6,6" coordsize="3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34" o:spid="_x0000_s1028" style="position:absolute;left:6;top:6;width:3960;height:2;visibility:visible;mso-wrap-style:square;v-text-anchor:top" coordsize="3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" path="m,l3960,e" filled="f" strokeweight=".58pt">
                    <v:path arrowok="t" o:connecttype="custom" o:connectlocs="0,0;3960,0" o:connectangles="0,0"/>
                  </v:shape>
                </v:group>
                <w10:anchorlock/>
              </v:group>
            </w:pict>
          </mc:Fallback>
        </mc:AlternateContent>
      </w:r>
    </w:p>
    <w:p w14:paraId="1F27E141" w14:textId="7DDB0BDE" w:rsidR="00E62BB3" w:rsidRDefault="00D96939" w:rsidP="00404E80">
      <w:pPr>
        <w:spacing w:before="97"/>
        <w:ind w:left="348"/>
        <w:rPr>
          <w:rFonts w:ascii="Times New Roman" w:eastAsia="Times New Roman" w:hAnsi="Times New Roman" w:cs="Times New Roman"/>
          <w:sz w:val="20"/>
          <w:szCs w:val="20"/>
        </w:rPr>
      </w:pPr>
      <w:r>
        <w:rPr>
          <w:rFonts w:ascii="Times New Roman"/>
          <w:sz w:val="20"/>
        </w:rPr>
        <w:t>Title:</w:t>
      </w:r>
    </w:p>
    <w:p w14:paraId="57F94577" w14:textId="77777777" w:rsidR="00E62BB3" w:rsidRDefault="00D96939">
      <w:pPr>
        <w:spacing w:line="20" w:lineRule="atLeast"/>
        <w:ind w:left="973"/>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357FA0A7" wp14:editId="7C42EF62">
                <wp:extent cx="3035935" cy="7620"/>
                <wp:effectExtent l="8255" t="8255" r="3810" b="3175"/>
                <wp:docPr id="31" name="Group 29"/>
                <wp:cNvGraphicFramePr/>
                <a:graphic xmlns:a="http://schemas.openxmlformats.org/drawingml/2006/main">
                  <a:graphicData uri="http://schemas.microsoft.com/office/word/2010/wordprocessingGroup">
                    <wpg:wgp>
                      <wpg:cNvGrpSpPr/>
                      <wpg:grpSpPr>
                        <a:xfrm>
                          <a:off x="0" y="0"/>
                          <a:ext cx="3035935" cy="7620"/>
                          <a:chOff x="0" y="0"/>
                          <a:chExt cx="4781" cy="12"/>
                        </a:xfrm>
                      </wpg:grpSpPr>
                      <wpg:grpSp>
                        <wpg:cNvPr id="32" name="Group 30"/>
                        <wpg:cNvGrpSpPr/>
                        <wpg:grpSpPr>
                          <a:xfrm>
                            <a:off x="6" y="6"/>
                            <a:ext cx="4769" cy="2"/>
                            <a:chOff x="6" y="6"/>
                            <a:chExt cx="4769" cy="2"/>
                          </a:xfrm>
                        </wpg:grpSpPr>
                        <wps:wsp>
                          <wps:cNvPr id="33" name="Freeform 31"/>
                          <wps:cNvSpPr/>
                          <wps:spPr bwMode="auto">
                            <a:xfrm>
                              <a:off x="6" y="6"/>
                              <a:ext cx="4769" cy="2"/>
                            </a:xfrm>
                            <a:custGeom>
                              <a:avLst/>
                              <a:gdLst>
                                <a:gd name="T0" fmla="+- 0 6 6"/>
                                <a:gd name="T1" fmla="*/ T0 w 4769"/>
                                <a:gd name="T2" fmla="+- 0 4775 6"/>
                                <a:gd name="T3" fmla="*/ T2 w 4769"/>
                              </a:gdLst>
                              <a:ahLst/>
                              <a:cxnLst>
                                <a:cxn ang="0">
                                  <a:pos x="T1" y="0"/>
                                </a:cxn>
                                <a:cxn ang="0">
                                  <a:pos x="T3" y="0"/>
                                </a:cxn>
                              </a:cxnLst>
                              <a:rect l="0" t="0" r="r" b="b"/>
                              <a:pathLst>
                                <a:path w="4769">
                                  <a:moveTo>
                                    <a:pt x="0" y="0"/>
                                  </a:moveTo>
                                  <a:lnTo>
                                    <a:pt x="47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0D452D7D" id="Group 29" o:spid="_x0000_s1026" style="width:239.05pt;height:.6pt;mso-position-horizontal-relative:char;mso-position-vertical-relative:line" coordsize="47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">
                <v:group id="Group 30" o:spid="_x0000_s1027" style="position:absolute;left:6;top:6;width:4769;height:2" coordorigin="6,6" coordsize="47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31" o:spid="_x0000_s1028" style="position:absolute;left:6;top:6;width:4769;height:2;visibility:visible;mso-wrap-style:square;v-text-anchor:top" coordsize="47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" path="m,l4769,e" filled="f" strokeweight=".58pt">
                    <v:path arrowok="t" o:connecttype="custom" o:connectlocs="0,0;4769,0" o:connectangles="0,0"/>
                  </v:shape>
                </v:group>
                <w10:anchorlock/>
              </v:group>
            </w:pict>
          </mc:Fallback>
        </mc:AlternateContent>
      </w:r>
    </w:p>
    <w:p w14:paraId="1B7AC5D2" w14:textId="41DDB221" w:rsidR="00E62BB3" w:rsidRDefault="00D96939" w:rsidP="00404E80">
      <w:pPr>
        <w:spacing w:before="97"/>
        <w:ind w:left="348"/>
        <w:rPr>
          <w:rFonts w:ascii="Times New Roman" w:eastAsia="Times New Roman" w:hAnsi="Times New Roman" w:cs="Times New Roman"/>
          <w:sz w:val="20"/>
          <w:szCs w:val="20"/>
        </w:rPr>
      </w:pPr>
      <w:r>
        <w:rPr>
          <w:rFonts w:ascii="Times New Roman"/>
          <w:spacing w:val="-1"/>
          <w:sz w:val="20"/>
        </w:rPr>
        <w:t>Date:</w:t>
      </w:r>
    </w:p>
    <w:p w14:paraId="5003D950" w14:textId="77777777" w:rsidR="00E62BB3" w:rsidRDefault="00D96939">
      <w:pPr>
        <w:spacing w:line="20" w:lineRule="atLeast"/>
        <w:ind w:left="959"/>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2EE67A7D" wp14:editId="5AF5D8DD">
                <wp:extent cx="3044825" cy="7620"/>
                <wp:effectExtent l="8890" t="5715" r="3810" b="5715"/>
                <wp:docPr id="28" name="Group 26"/>
                <wp:cNvGraphicFramePr/>
                <a:graphic xmlns:a="http://schemas.openxmlformats.org/drawingml/2006/main">
                  <a:graphicData uri="http://schemas.microsoft.com/office/word/2010/wordprocessingGroup">
                    <wpg:wgp>
                      <wpg:cNvGrpSpPr/>
                      <wpg:grpSpPr>
                        <a:xfrm>
                          <a:off x="0" y="0"/>
                          <a:ext cx="3044825" cy="7620"/>
                          <a:chOff x="0" y="0"/>
                          <a:chExt cx="4795" cy="12"/>
                        </a:xfrm>
                      </wpg:grpSpPr>
                      <wpg:grpSp>
                        <wpg:cNvPr id="29" name="Group 27"/>
                        <wpg:cNvGrpSpPr/>
                        <wpg:grpSpPr>
                          <a:xfrm>
                            <a:off x="6" y="6"/>
                            <a:ext cx="4784" cy="2"/>
                            <a:chOff x="6" y="6"/>
                            <a:chExt cx="4784" cy="2"/>
                          </a:xfrm>
                        </wpg:grpSpPr>
                        <wps:wsp>
                          <wps:cNvPr id="30" name="Freeform 28"/>
                          <wps:cNvSpPr/>
                          <wps:spPr bwMode="auto">
                            <a:xfrm>
                              <a:off x="6" y="6"/>
                              <a:ext cx="4784" cy="2"/>
                            </a:xfrm>
                            <a:custGeom>
                              <a:avLst/>
                              <a:gdLst>
                                <a:gd name="T0" fmla="+- 0 6 6"/>
                                <a:gd name="T1" fmla="*/ T0 w 4784"/>
                                <a:gd name="T2" fmla="+- 0 4789 6"/>
                                <a:gd name="T3" fmla="*/ T2 w 4784"/>
                              </a:gdLst>
                              <a:ahLst/>
                              <a:cxnLst>
                                <a:cxn ang="0">
                                  <a:pos x="T1" y="0"/>
                                </a:cxn>
                                <a:cxn ang="0">
                                  <a:pos x="T3" y="0"/>
                                </a:cxn>
                              </a:cxnLst>
                              <a:rect l="0" t="0" r="r" b="b"/>
                              <a:pathLst>
                                <a:path w="4784">
                                  <a:moveTo>
                                    <a:pt x="0" y="0"/>
                                  </a:moveTo>
                                  <a:lnTo>
                                    <a:pt x="478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3B35C879" id="Group 26" o:spid="_x0000_s1026" style="width:239.75pt;height:.6pt;mso-position-horizontal-relative:char;mso-position-vertical-relative:line" coordsize="479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">
                <v:group id="Group 27" o:spid="_x0000_s1027" style="position:absolute;left:6;top:6;width:4784;height:2" coordorigin="6,6" coordsize="4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28" o:spid="_x0000_s1028" style="position:absolute;left:6;top:6;width:4784;height:2;visibility:visible;mso-wrap-style:square;v-text-anchor:top" coordsize="4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" path="m,l4783,e" filled="f" strokeweight=".20497mm">
                    <v:path arrowok="t" o:connecttype="custom" o:connectlocs="0,0;4783,0" o:connectangles="0,0"/>
                  </v:shape>
                </v:group>
                <w10:anchorlock/>
              </v:group>
            </w:pict>
          </mc:Fallback>
        </mc:AlternateContent>
      </w:r>
    </w:p>
    <w:p w14:paraId="3EB4AB9A" w14:textId="77777777" w:rsidR="00E62BB3" w:rsidRDefault="00E62BB3">
      <w:pPr>
        <w:rPr>
          <w:rFonts w:ascii="Times New Roman" w:eastAsia="Times New Roman" w:hAnsi="Times New Roman" w:cs="Times New Roman"/>
          <w:sz w:val="20"/>
          <w:szCs w:val="20"/>
        </w:rPr>
      </w:pPr>
    </w:p>
    <w:p w14:paraId="34280F1C" w14:textId="77777777" w:rsidR="007E4B34" w:rsidRDefault="00D96939" w:rsidP="007E4B34">
      <w:pPr>
        <w:pStyle w:val="Heading3"/>
        <w:spacing w:before="72"/>
        <w:ind w:left="240" w:firstLine="0"/>
        <w:rPr>
          <w:b w:val="0"/>
          <w:bCs w:val="0"/>
        </w:rPr>
      </w:pPr>
      <w:r>
        <w:rPr>
          <w:spacing w:val="-1"/>
        </w:rPr>
        <w:t>Indiana</w:t>
      </w:r>
      <w:r>
        <w:rPr>
          <w:spacing w:val="-3"/>
        </w:rPr>
        <w:t xml:space="preserve"> </w:t>
      </w:r>
      <w:r>
        <w:rPr>
          <w:spacing w:val="-1"/>
        </w:rPr>
        <w:t>Public</w:t>
      </w:r>
      <w:r>
        <w:t xml:space="preserve"> </w:t>
      </w:r>
      <w:r>
        <w:rPr>
          <w:spacing w:val="-1"/>
        </w:rPr>
        <w:t>Retirement</w:t>
      </w:r>
      <w:r>
        <w:rPr>
          <w:spacing w:val="1"/>
        </w:rPr>
        <w:t xml:space="preserve"> </w:t>
      </w:r>
      <w:r>
        <w:rPr>
          <w:spacing w:val="-1"/>
        </w:rPr>
        <w:t>System</w:t>
      </w:r>
    </w:p>
    <w:p w14:paraId="7FD868AE" w14:textId="77777777" w:rsidR="00E00AAA" w:rsidRDefault="00E00AAA" w:rsidP="00E00AAA">
      <w:pPr>
        <w:spacing w:before="11"/>
        <w:rPr>
          <w:rFonts w:ascii="Times New Roman" w:eastAsia="Times New Roman" w:hAnsi="Times New Roman" w:cs="Times New Roman"/>
          <w:b/>
          <w:bCs/>
          <w:sz w:val="30"/>
          <w:szCs w:val="30"/>
        </w:rPr>
      </w:pPr>
    </w:p>
    <w:p w14:paraId="2C34CE4D" w14:textId="77777777" w:rsidR="00E00AAA" w:rsidRDefault="00D96939" w:rsidP="00E00AAA">
      <w:pPr>
        <w:ind w:left="348"/>
        <w:rPr>
          <w:rFonts w:ascii="Times New Roman" w:eastAsia="Times New Roman" w:hAnsi="Times New Roman" w:cs="Times New Roman"/>
          <w:sz w:val="20"/>
          <w:szCs w:val="20"/>
        </w:rPr>
      </w:pPr>
      <w:r>
        <w:rPr>
          <w:rFonts w:ascii="Times New Roman"/>
          <w:spacing w:val="-3"/>
          <w:sz w:val="20"/>
        </w:rPr>
        <w:t>By:</w:t>
      </w:r>
    </w:p>
    <w:p w14:paraId="00DB39D1" w14:textId="77777777" w:rsidR="00E00AAA" w:rsidRDefault="00D96939" w:rsidP="00E00AAA">
      <w:pPr>
        <w:spacing w:line="20" w:lineRule="atLeast"/>
        <w:ind w:left="793"/>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248D6CC1" wp14:editId="6091F31D">
                <wp:extent cx="3150235" cy="7620"/>
                <wp:effectExtent l="8255" t="5080" r="3810" b="6350"/>
                <wp:docPr id="602133469" name="Group 35"/>
                <wp:cNvGraphicFramePr/>
                <a:graphic xmlns:a="http://schemas.openxmlformats.org/drawingml/2006/main">
                  <a:graphicData uri="http://schemas.microsoft.com/office/word/2010/wordprocessingGroup">
                    <wpg:wgp>
                      <wpg:cNvGrpSpPr/>
                      <wpg:grpSpPr>
                        <a:xfrm>
                          <a:off x="0" y="0"/>
                          <a:ext cx="3150235" cy="7620"/>
                          <a:chOff x="0" y="0"/>
                          <a:chExt cx="4961" cy="12"/>
                        </a:xfrm>
                      </wpg:grpSpPr>
                      <wpg:grpSp>
                        <wpg:cNvPr id="826865888" name="Group 36"/>
                        <wpg:cNvGrpSpPr/>
                        <wpg:grpSpPr>
                          <a:xfrm>
                            <a:off x="6" y="6"/>
                            <a:ext cx="4949" cy="2"/>
                            <a:chOff x="6" y="6"/>
                            <a:chExt cx="4949" cy="2"/>
                          </a:xfrm>
                        </wpg:grpSpPr>
                        <wps:wsp>
                          <wps:cNvPr id="1386632612" name="Freeform 37"/>
                          <wps:cNvSpPr/>
                          <wps:spPr bwMode="auto">
                            <a:xfrm>
                              <a:off x="6" y="6"/>
                              <a:ext cx="4949" cy="2"/>
                            </a:xfrm>
                            <a:custGeom>
                              <a:avLst/>
                              <a:gdLst>
                                <a:gd name="T0" fmla="+- 0 6 6"/>
                                <a:gd name="T1" fmla="*/ T0 w 4949"/>
                                <a:gd name="T2" fmla="+- 0 4955 6"/>
                                <a:gd name="T3" fmla="*/ T2 w 4949"/>
                              </a:gdLst>
                              <a:ahLst/>
                              <a:cxnLst>
                                <a:cxn ang="0">
                                  <a:pos x="T1" y="0"/>
                                </a:cxn>
                                <a:cxn ang="0">
                                  <a:pos x="T3" y="0"/>
                                </a:cxn>
                              </a:cxnLst>
                              <a:rect l="0" t="0" r="r" b="b"/>
                              <a:pathLst>
                                <a:path w="4949">
                                  <a:moveTo>
                                    <a:pt x="0" y="0"/>
                                  </a:moveTo>
                                  <a:lnTo>
                                    <a:pt x="494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58DB0F19" id="Group 35" o:spid="_x0000_s1026" style="width:248.05pt;height:.6pt;mso-position-horizontal-relative:char;mso-position-vertical-relative:line" coordsize="496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">
                <v:group id="Group 36" o:spid="_x0000_s1027" style="position:absolute;left:6;top:6;width:4949;height:2" coordorigin="6,6" coordsize="4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">
                  <v:shape id="Freeform 37" o:spid="_x0000_s1028" style="position:absolute;left:6;top:6;width:4949;height:2;visibility:visible;mso-wrap-style:square;v-text-anchor:top" coordsize="4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" path="m,l4949,e" filled="f" strokeweight=".58pt">
                    <v:path arrowok="t" o:connecttype="custom" o:connectlocs="0,0;4949,0" o:connectangles="0,0"/>
                  </v:shape>
                </v:group>
                <w10:anchorlock/>
              </v:group>
            </w:pict>
          </mc:Fallback>
        </mc:AlternateContent>
      </w:r>
    </w:p>
    <w:p w14:paraId="7545B23B" w14:textId="77777777" w:rsidR="00E00AAA" w:rsidRDefault="00D96939" w:rsidP="00E00AAA">
      <w:pPr>
        <w:spacing w:before="97"/>
        <w:ind w:left="348"/>
        <w:rPr>
          <w:rFonts w:ascii="Times New Roman" w:eastAsia="Times New Roman" w:hAnsi="Times New Roman" w:cs="Times New Roman"/>
          <w:sz w:val="20"/>
          <w:szCs w:val="20"/>
        </w:rPr>
      </w:pPr>
      <w:r>
        <w:rPr>
          <w:rFonts w:ascii="Times New Roman"/>
          <w:spacing w:val="-1"/>
          <w:sz w:val="20"/>
        </w:rPr>
        <w:t>Printed</w:t>
      </w:r>
      <w:r>
        <w:rPr>
          <w:rFonts w:ascii="Times New Roman"/>
          <w:spacing w:val="-11"/>
          <w:sz w:val="20"/>
        </w:rPr>
        <w:t xml:space="preserve"> </w:t>
      </w:r>
      <w:r>
        <w:rPr>
          <w:rFonts w:ascii="Times New Roman"/>
          <w:spacing w:val="-1"/>
          <w:sz w:val="20"/>
        </w:rPr>
        <w:t>Name:</w:t>
      </w:r>
      <w:r>
        <w:rPr>
          <w:rFonts w:ascii="Times New Roman"/>
          <w:spacing w:val="-1"/>
          <w:sz w:val="20"/>
        </w:rPr>
        <w:tab/>
        <w:t>Steven R. Russo</w:t>
      </w:r>
    </w:p>
    <w:p w14:paraId="0DD38131" w14:textId="77777777" w:rsidR="00E00AAA" w:rsidRDefault="00D96939" w:rsidP="00E00AAA">
      <w:pPr>
        <w:spacing w:line="20" w:lineRule="atLeast"/>
        <w:ind w:left="178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5A2898EB" wp14:editId="627F5319">
                <wp:extent cx="2522220" cy="7620"/>
                <wp:effectExtent l="7620" t="1270" r="3810" b="10160"/>
                <wp:docPr id="1745576606" name="Group 32"/>
                <wp:cNvGraphicFramePr/>
                <a:graphic xmlns:a="http://schemas.openxmlformats.org/drawingml/2006/main">
                  <a:graphicData uri="http://schemas.microsoft.com/office/word/2010/wordprocessingGroup">
                    <wpg:wgp>
                      <wpg:cNvGrpSpPr/>
                      <wpg:grpSpPr>
                        <a:xfrm>
                          <a:off x="0" y="0"/>
                          <a:ext cx="2522220" cy="7620"/>
                          <a:chOff x="0" y="0"/>
                          <a:chExt cx="3972" cy="12"/>
                        </a:xfrm>
                      </wpg:grpSpPr>
                      <wpg:grpSp>
                        <wpg:cNvPr id="1610193272" name="Group 33"/>
                        <wpg:cNvGrpSpPr/>
                        <wpg:grpSpPr>
                          <a:xfrm>
                            <a:off x="6" y="6"/>
                            <a:ext cx="3960" cy="2"/>
                            <a:chOff x="6" y="6"/>
                            <a:chExt cx="3960" cy="2"/>
                          </a:xfrm>
                        </wpg:grpSpPr>
                        <wps:wsp>
                          <wps:cNvPr id="1453066881" name="Freeform 34"/>
                          <wps:cNvSpPr/>
                          <wps:spPr bwMode="auto">
                            <a:xfrm>
                              <a:off x="6" y="6"/>
                              <a:ext cx="3960" cy="2"/>
                            </a:xfrm>
                            <a:custGeom>
                              <a:avLst/>
                              <a:gdLst>
                                <a:gd name="T0" fmla="+- 0 6 6"/>
                                <a:gd name="T1" fmla="*/ T0 w 3960"/>
                                <a:gd name="T2" fmla="+- 0 3966 6"/>
                                <a:gd name="T3" fmla="*/ T2 w 3960"/>
                              </a:gdLst>
                              <a:ahLst/>
                              <a:cxnLst>
                                <a:cxn ang="0">
                                  <a:pos x="T1" y="0"/>
                                </a:cxn>
                                <a:cxn ang="0">
                                  <a:pos x="T3" y="0"/>
                                </a:cxn>
                              </a:cxnLst>
                              <a:rect l="0" t="0" r="r" b="b"/>
                              <a:pathLst>
                                <a:path w="3960">
                                  <a:moveTo>
                                    <a:pt x="0" y="0"/>
                                  </a:moveTo>
                                  <a:lnTo>
                                    <a:pt x="396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1C634A65" id="Group 32" o:spid="_x0000_s1026" style="width:198.6pt;height:.6pt;mso-position-horizontal-relative:char;mso-position-vertical-relative:line" coordsize="397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">
                <v:group id="Group 33" o:spid="_x0000_s1027" style="position:absolute;left:6;top:6;width:3960;height:2" coordorigin="6,6" coordsize="3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">
                  <v:shape id="Freeform 34" o:spid="_x0000_s1028" style="position:absolute;left:6;top:6;width:3960;height:2;visibility:visible;mso-wrap-style:square;v-text-anchor:top" coordsize="3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" path="m,l3960,e" filled="f" strokeweight=".58pt">
                    <v:path arrowok="t" o:connecttype="custom" o:connectlocs="0,0;3960,0" o:connectangles="0,0"/>
                  </v:shape>
                </v:group>
                <w10:anchorlock/>
              </v:group>
            </w:pict>
          </mc:Fallback>
        </mc:AlternateContent>
      </w:r>
    </w:p>
    <w:p w14:paraId="060FE848" w14:textId="77777777" w:rsidR="00E00AAA" w:rsidRDefault="00D96939" w:rsidP="00404E80">
      <w:pPr>
        <w:tabs>
          <w:tab w:val="left" w:pos="2085"/>
        </w:tabs>
        <w:spacing w:before="97"/>
        <w:ind w:left="348"/>
        <w:rPr>
          <w:rFonts w:ascii="Times New Roman" w:eastAsia="Times New Roman" w:hAnsi="Times New Roman" w:cs="Times New Roman"/>
          <w:sz w:val="20"/>
          <w:szCs w:val="20"/>
        </w:rPr>
      </w:pPr>
      <w:r>
        <w:rPr>
          <w:rFonts w:ascii="Times New Roman"/>
          <w:sz w:val="20"/>
        </w:rPr>
        <w:t>Title:</w:t>
      </w:r>
      <w:r>
        <w:rPr>
          <w:rFonts w:ascii="Times New Roman"/>
          <w:sz w:val="20"/>
        </w:rPr>
        <w:tab/>
        <w:t>Executive Director</w:t>
      </w:r>
    </w:p>
    <w:p w14:paraId="2B4EBD77" w14:textId="77777777" w:rsidR="00E00AAA" w:rsidRDefault="00D96939" w:rsidP="00E00AAA">
      <w:pPr>
        <w:spacing w:line="20" w:lineRule="atLeast"/>
        <w:ind w:left="973"/>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49A3DD38" wp14:editId="2E6A7FD7">
                <wp:extent cx="3035935" cy="7620"/>
                <wp:effectExtent l="8255" t="8255" r="3810" b="3175"/>
                <wp:docPr id="585111092" name="Group 29"/>
                <wp:cNvGraphicFramePr/>
                <a:graphic xmlns:a="http://schemas.openxmlformats.org/drawingml/2006/main">
                  <a:graphicData uri="http://schemas.microsoft.com/office/word/2010/wordprocessingGroup">
                    <wpg:wgp>
                      <wpg:cNvGrpSpPr/>
                      <wpg:grpSpPr>
                        <a:xfrm>
                          <a:off x="0" y="0"/>
                          <a:ext cx="3035935" cy="7620"/>
                          <a:chOff x="0" y="0"/>
                          <a:chExt cx="4781" cy="12"/>
                        </a:xfrm>
                      </wpg:grpSpPr>
                      <wpg:grpSp>
                        <wpg:cNvPr id="76280931" name="Group 30"/>
                        <wpg:cNvGrpSpPr/>
                        <wpg:grpSpPr>
                          <a:xfrm>
                            <a:off x="6" y="6"/>
                            <a:ext cx="4769" cy="2"/>
                            <a:chOff x="6" y="6"/>
                            <a:chExt cx="4769" cy="2"/>
                          </a:xfrm>
                        </wpg:grpSpPr>
                        <wps:wsp>
                          <wps:cNvPr id="1781740085" name="Freeform 31"/>
                          <wps:cNvSpPr/>
                          <wps:spPr bwMode="auto">
                            <a:xfrm>
                              <a:off x="6" y="6"/>
                              <a:ext cx="4769" cy="2"/>
                            </a:xfrm>
                            <a:custGeom>
                              <a:avLst/>
                              <a:gdLst>
                                <a:gd name="T0" fmla="+- 0 6 6"/>
                                <a:gd name="T1" fmla="*/ T0 w 4769"/>
                                <a:gd name="T2" fmla="+- 0 4775 6"/>
                                <a:gd name="T3" fmla="*/ T2 w 4769"/>
                              </a:gdLst>
                              <a:ahLst/>
                              <a:cxnLst>
                                <a:cxn ang="0">
                                  <a:pos x="T1" y="0"/>
                                </a:cxn>
                                <a:cxn ang="0">
                                  <a:pos x="T3" y="0"/>
                                </a:cxn>
                              </a:cxnLst>
                              <a:rect l="0" t="0" r="r" b="b"/>
                              <a:pathLst>
                                <a:path w="4769">
                                  <a:moveTo>
                                    <a:pt x="0" y="0"/>
                                  </a:moveTo>
                                  <a:lnTo>
                                    <a:pt x="476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6DDBCEEE" id="Group 29" o:spid="_x0000_s1026" style="width:239.05pt;height:.6pt;mso-position-horizontal-relative:char;mso-position-vertical-relative:line" coordsize="47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">
                <v:group id="Group 30" o:spid="_x0000_s1027" style="position:absolute;left:6;top:6;width:4769;height:2" coordorigin="6,6" coordsize="47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">
                  <v:shape id="Freeform 31" o:spid="_x0000_s1028" style="position:absolute;left:6;top:6;width:4769;height:2;visibility:visible;mso-wrap-style:square;v-text-anchor:top" coordsize="47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" path="m,l4769,e" filled="f" strokeweight=".58pt">
                    <v:path arrowok="t" o:connecttype="custom" o:connectlocs="0,0;4769,0" o:connectangles="0,0"/>
                  </v:shape>
                </v:group>
                <w10:anchorlock/>
              </v:group>
            </w:pict>
          </mc:Fallback>
        </mc:AlternateContent>
      </w:r>
    </w:p>
    <w:p w14:paraId="06C757A0" w14:textId="77777777" w:rsidR="00E00AAA" w:rsidRDefault="00D96939" w:rsidP="00E00AAA">
      <w:pPr>
        <w:spacing w:before="97"/>
        <w:ind w:left="348"/>
        <w:rPr>
          <w:rFonts w:ascii="Times New Roman" w:eastAsia="Times New Roman" w:hAnsi="Times New Roman" w:cs="Times New Roman"/>
          <w:sz w:val="20"/>
          <w:szCs w:val="20"/>
        </w:rPr>
      </w:pPr>
      <w:r>
        <w:rPr>
          <w:rFonts w:ascii="Times New Roman"/>
          <w:spacing w:val="-1"/>
          <w:sz w:val="20"/>
        </w:rPr>
        <w:t>Date:</w:t>
      </w:r>
    </w:p>
    <w:p w14:paraId="28793CFD" w14:textId="77777777" w:rsidR="00E00AAA" w:rsidRDefault="00D96939" w:rsidP="00E00AAA">
      <w:pPr>
        <w:spacing w:line="20" w:lineRule="atLeast"/>
        <w:ind w:left="959"/>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46B7346B" wp14:editId="7D62DA7D">
                <wp:extent cx="3044825" cy="7620"/>
                <wp:effectExtent l="8890" t="5715" r="3810" b="5715"/>
                <wp:docPr id="1231175861" name="Group 26"/>
                <wp:cNvGraphicFramePr/>
                <a:graphic xmlns:a="http://schemas.openxmlformats.org/drawingml/2006/main">
                  <a:graphicData uri="http://schemas.microsoft.com/office/word/2010/wordprocessingGroup">
                    <wpg:wgp>
                      <wpg:cNvGrpSpPr/>
                      <wpg:grpSpPr>
                        <a:xfrm>
                          <a:off x="0" y="0"/>
                          <a:ext cx="3044825" cy="7620"/>
                          <a:chOff x="0" y="0"/>
                          <a:chExt cx="4795" cy="12"/>
                        </a:xfrm>
                      </wpg:grpSpPr>
                      <wpg:grpSp>
                        <wpg:cNvPr id="2125706628" name="Group 27"/>
                        <wpg:cNvGrpSpPr/>
                        <wpg:grpSpPr>
                          <a:xfrm>
                            <a:off x="6" y="6"/>
                            <a:ext cx="4784" cy="2"/>
                            <a:chOff x="6" y="6"/>
                            <a:chExt cx="4784" cy="2"/>
                          </a:xfrm>
                        </wpg:grpSpPr>
                        <wps:wsp>
                          <wps:cNvPr id="2109304994" name="Freeform 28"/>
                          <wps:cNvSpPr/>
                          <wps:spPr bwMode="auto">
                            <a:xfrm>
                              <a:off x="6" y="6"/>
                              <a:ext cx="4784" cy="2"/>
                            </a:xfrm>
                            <a:custGeom>
                              <a:avLst/>
                              <a:gdLst>
                                <a:gd name="T0" fmla="+- 0 6 6"/>
                                <a:gd name="T1" fmla="*/ T0 w 4784"/>
                                <a:gd name="T2" fmla="+- 0 4789 6"/>
                                <a:gd name="T3" fmla="*/ T2 w 4784"/>
                              </a:gdLst>
                              <a:ahLst/>
                              <a:cxnLst>
                                <a:cxn ang="0">
                                  <a:pos x="T1" y="0"/>
                                </a:cxn>
                                <a:cxn ang="0">
                                  <a:pos x="T3" y="0"/>
                                </a:cxn>
                              </a:cxnLst>
                              <a:rect l="0" t="0" r="r" b="b"/>
                              <a:pathLst>
                                <a:path w="4784">
                                  <a:moveTo>
                                    <a:pt x="0" y="0"/>
                                  </a:moveTo>
                                  <a:lnTo>
                                    <a:pt x="4783"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0CD0E29B" id="Group 26" o:spid="_x0000_s1026" style="width:239.75pt;height:.6pt;mso-position-horizontal-relative:char;mso-position-vertical-relative:line" coordsize="479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">
                <v:group id="Group 27" o:spid="_x0000_s1027" style="position:absolute;left:6;top:6;width:4784;height:2" coordorigin="6,6" coordsize="4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">
                  <v:shape id="Freeform 28" o:spid="_x0000_s1028" style="position:absolute;left:6;top:6;width:4784;height:2;visibility:visible;mso-wrap-style:square;v-text-anchor:top" coordsize="4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" path="m,l4783,e" filled="f" strokeweight=".20497mm">
                    <v:path arrowok="t" o:connecttype="custom" o:connectlocs="0,0;4783,0" o:connectangles="0,0"/>
                  </v:shape>
                </v:group>
                <w10:anchorlock/>
              </v:group>
            </w:pict>
          </mc:Fallback>
        </mc:AlternateContent>
      </w:r>
    </w:p>
    <w:p w14:paraId="4E2581AA" w14:textId="77777777" w:rsidR="00E62BB3" w:rsidRDefault="00E62BB3">
      <w:pPr>
        <w:rPr>
          <w:rFonts w:ascii="Times New Roman" w:eastAsia="Times New Roman" w:hAnsi="Times New Roman" w:cs="Times New Roman"/>
          <w:sz w:val="25"/>
          <w:szCs w:val="25"/>
        </w:rPr>
      </w:pPr>
    </w:p>
    <w:p w14:paraId="3573A0C5" w14:textId="77777777" w:rsidR="007E4B34" w:rsidRDefault="007E4B34">
      <w:pPr>
        <w:pStyle w:val="Heading3"/>
        <w:spacing w:before="58"/>
        <w:ind w:left="2258" w:right="2257" w:firstLine="0"/>
        <w:jc w:val="center"/>
        <w:rPr>
          <w:spacing w:val="-1"/>
        </w:rPr>
      </w:pPr>
    </w:p>
    <w:p w14:paraId="2FEB7D4F" w14:textId="77777777" w:rsidR="007E4B34" w:rsidRDefault="007E4B34">
      <w:pPr>
        <w:pStyle w:val="Heading3"/>
        <w:spacing w:before="58"/>
        <w:ind w:left="2258" w:right="2257" w:firstLine="0"/>
        <w:jc w:val="center"/>
        <w:rPr>
          <w:spacing w:val="-1"/>
        </w:rPr>
      </w:pPr>
    </w:p>
    <w:p w14:paraId="78330E12" w14:textId="77777777" w:rsidR="007E4B34" w:rsidRDefault="007E4B34">
      <w:pPr>
        <w:pStyle w:val="Heading3"/>
        <w:spacing w:before="58"/>
        <w:ind w:left="2258" w:right="2257" w:firstLine="0"/>
        <w:jc w:val="center"/>
        <w:rPr>
          <w:spacing w:val="-1"/>
        </w:rPr>
      </w:pPr>
    </w:p>
    <w:p w14:paraId="59AFC897" w14:textId="77777777" w:rsidR="007E4B34" w:rsidRDefault="007E4B34">
      <w:pPr>
        <w:pStyle w:val="Heading3"/>
        <w:spacing w:before="58"/>
        <w:ind w:left="2258" w:right="2257" w:firstLine="0"/>
        <w:jc w:val="center"/>
        <w:rPr>
          <w:spacing w:val="-1"/>
        </w:rPr>
      </w:pPr>
    </w:p>
    <w:p w14:paraId="47AF3307" w14:textId="77777777" w:rsidR="007E4B34" w:rsidRDefault="007E4B34">
      <w:pPr>
        <w:pStyle w:val="Heading3"/>
        <w:spacing w:before="58"/>
        <w:ind w:left="2258" w:right="2257" w:firstLine="0"/>
        <w:jc w:val="center"/>
        <w:rPr>
          <w:spacing w:val="-1"/>
        </w:rPr>
      </w:pPr>
    </w:p>
    <w:p w14:paraId="27457C25" w14:textId="77777777" w:rsidR="007E4B34" w:rsidRDefault="007E4B34">
      <w:pPr>
        <w:pStyle w:val="Heading3"/>
        <w:spacing w:before="58"/>
        <w:ind w:left="2258" w:right="2257" w:firstLine="0"/>
        <w:jc w:val="center"/>
        <w:rPr>
          <w:spacing w:val="-1"/>
        </w:rPr>
      </w:pPr>
    </w:p>
    <w:p w14:paraId="2FB860CC" w14:textId="77777777" w:rsidR="007E4B34" w:rsidRDefault="007E4B34">
      <w:pPr>
        <w:pStyle w:val="Heading3"/>
        <w:spacing w:before="58"/>
        <w:ind w:left="2258" w:right="2257" w:firstLine="0"/>
        <w:jc w:val="center"/>
        <w:rPr>
          <w:spacing w:val="-1"/>
        </w:rPr>
      </w:pPr>
    </w:p>
    <w:p w14:paraId="4F664547" w14:textId="77777777" w:rsidR="007E4B34" w:rsidRDefault="007E4B34">
      <w:pPr>
        <w:pStyle w:val="Heading3"/>
        <w:spacing w:before="58"/>
        <w:ind w:left="2258" w:right="2257" w:firstLine="0"/>
        <w:jc w:val="center"/>
        <w:rPr>
          <w:spacing w:val="-1"/>
        </w:rPr>
      </w:pPr>
    </w:p>
    <w:p w14:paraId="217CA676" w14:textId="77777777" w:rsidR="007E4B34" w:rsidRDefault="007E4B34">
      <w:pPr>
        <w:pStyle w:val="Heading3"/>
        <w:spacing w:before="58"/>
        <w:ind w:left="2258" w:right="2257" w:firstLine="0"/>
        <w:jc w:val="center"/>
        <w:rPr>
          <w:spacing w:val="-1"/>
        </w:rPr>
      </w:pPr>
    </w:p>
    <w:p w14:paraId="460AC566" w14:textId="77777777" w:rsidR="007E4B34" w:rsidRDefault="007E4B34">
      <w:pPr>
        <w:pStyle w:val="Heading3"/>
        <w:spacing w:before="58"/>
        <w:ind w:left="2258" w:right="2257" w:firstLine="0"/>
        <w:jc w:val="center"/>
        <w:rPr>
          <w:spacing w:val="-1"/>
        </w:rPr>
      </w:pPr>
    </w:p>
    <w:p w14:paraId="2643AD4D" w14:textId="77777777" w:rsidR="007E4B34" w:rsidRDefault="007E4B34">
      <w:pPr>
        <w:pStyle w:val="Heading3"/>
        <w:spacing w:before="58"/>
        <w:ind w:left="2258" w:right="2257" w:firstLine="0"/>
        <w:jc w:val="center"/>
        <w:rPr>
          <w:spacing w:val="-1"/>
        </w:rPr>
      </w:pPr>
    </w:p>
    <w:p w14:paraId="0D5C353F" w14:textId="77777777" w:rsidR="007E4B34" w:rsidRDefault="007E4B34">
      <w:pPr>
        <w:pStyle w:val="Heading3"/>
        <w:spacing w:before="58"/>
        <w:ind w:left="2258" w:right="2257" w:firstLine="0"/>
        <w:jc w:val="center"/>
        <w:rPr>
          <w:spacing w:val="-1"/>
        </w:rPr>
      </w:pPr>
    </w:p>
    <w:p w14:paraId="2573764C" w14:textId="77777777" w:rsidR="007E4B34" w:rsidRDefault="007E4B34">
      <w:pPr>
        <w:pStyle w:val="Heading3"/>
        <w:spacing w:before="58"/>
        <w:ind w:left="2258" w:right="2257" w:firstLine="0"/>
        <w:jc w:val="center"/>
        <w:rPr>
          <w:spacing w:val="-1"/>
        </w:rPr>
      </w:pPr>
    </w:p>
    <w:p w14:paraId="598E153A" w14:textId="77777777" w:rsidR="007E4B34" w:rsidRDefault="007E4B34">
      <w:pPr>
        <w:pStyle w:val="Heading3"/>
        <w:spacing w:before="58"/>
        <w:ind w:left="2258" w:right="2257" w:firstLine="0"/>
        <w:jc w:val="center"/>
        <w:rPr>
          <w:spacing w:val="-1"/>
        </w:rPr>
      </w:pPr>
    </w:p>
    <w:p w14:paraId="3AD1472F" w14:textId="77777777" w:rsidR="007E4B34" w:rsidRDefault="007E4B34">
      <w:pPr>
        <w:pStyle w:val="Heading3"/>
        <w:spacing w:before="58"/>
        <w:ind w:left="2258" w:right="2257" w:firstLine="0"/>
        <w:jc w:val="center"/>
        <w:rPr>
          <w:spacing w:val="-1"/>
        </w:rPr>
      </w:pPr>
    </w:p>
    <w:p w14:paraId="09A4AC3F" w14:textId="77777777" w:rsidR="007E4B34" w:rsidRDefault="007E4B34">
      <w:pPr>
        <w:pStyle w:val="Heading3"/>
        <w:spacing w:before="58"/>
        <w:ind w:left="2258" w:right="2257" w:firstLine="0"/>
        <w:jc w:val="center"/>
        <w:rPr>
          <w:spacing w:val="-1"/>
        </w:rPr>
      </w:pPr>
    </w:p>
    <w:p w14:paraId="0D709C05" w14:textId="77777777" w:rsidR="007E4B34" w:rsidRDefault="007E4B34">
      <w:pPr>
        <w:pStyle w:val="Heading3"/>
        <w:spacing w:before="58"/>
        <w:ind w:left="2258" w:right="2257" w:firstLine="0"/>
        <w:jc w:val="center"/>
        <w:rPr>
          <w:spacing w:val="-1"/>
        </w:rPr>
      </w:pPr>
    </w:p>
    <w:p w14:paraId="341E28F5" w14:textId="77777777" w:rsidR="007E4B34" w:rsidRDefault="007E4B34">
      <w:pPr>
        <w:pStyle w:val="Heading3"/>
        <w:spacing w:before="58"/>
        <w:ind w:left="2258" w:right="2257" w:firstLine="0"/>
        <w:jc w:val="center"/>
        <w:rPr>
          <w:spacing w:val="-1"/>
        </w:rPr>
      </w:pPr>
    </w:p>
    <w:p w14:paraId="0416213D" w14:textId="77777777" w:rsidR="007E4B34" w:rsidRDefault="007E4B34">
      <w:pPr>
        <w:pStyle w:val="Heading3"/>
        <w:spacing w:before="58"/>
        <w:ind w:left="2258" w:right="2257" w:firstLine="0"/>
        <w:jc w:val="center"/>
        <w:rPr>
          <w:spacing w:val="-1"/>
        </w:rPr>
      </w:pPr>
    </w:p>
    <w:p w14:paraId="6005D9A8" w14:textId="77777777" w:rsidR="007E4B34" w:rsidRDefault="007E4B34">
      <w:pPr>
        <w:pStyle w:val="Heading3"/>
        <w:spacing w:before="58"/>
        <w:ind w:left="2258" w:right="2257" w:firstLine="0"/>
        <w:jc w:val="center"/>
        <w:rPr>
          <w:spacing w:val="-1"/>
        </w:rPr>
      </w:pPr>
    </w:p>
    <w:p w14:paraId="5B7BDA38" w14:textId="77777777" w:rsidR="007E4B34" w:rsidRDefault="007E4B34">
      <w:pPr>
        <w:pStyle w:val="Heading3"/>
        <w:spacing w:before="58"/>
        <w:ind w:left="2258" w:right="2257" w:firstLine="0"/>
        <w:jc w:val="center"/>
        <w:rPr>
          <w:spacing w:val="-1"/>
        </w:rPr>
      </w:pPr>
    </w:p>
    <w:p w14:paraId="396F8E88" w14:textId="77777777" w:rsidR="007E4B34" w:rsidRDefault="007E4B34">
      <w:pPr>
        <w:pStyle w:val="Heading3"/>
        <w:spacing w:before="58"/>
        <w:ind w:left="2258" w:right="2257" w:firstLine="0"/>
        <w:jc w:val="center"/>
        <w:rPr>
          <w:spacing w:val="-1"/>
        </w:rPr>
      </w:pPr>
    </w:p>
    <w:p w14:paraId="07BBB85F" w14:textId="77777777" w:rsidR="007E4B34" w:rsidRDefault="007E4B34">
      <w:pPr>
        <w:pStyle w:val="Heading3"/>
        <w:spacing w:before="58"/>
        <w:ind w:left="2258" w:right="2257" w:firstLine="0"/>
        <w:jc w:val="center"/>
        <w:rPr>
          <w:spacing w:val="-1"/>
        </w:rPr>
      </w:pPr>
    </w:p>
    <w:p w14:paraId="479CDA7F" w14:textId="77777777" w:rsidR="007E4B34" w:rsidRDefault="007E4B34">
      <w:pPr>
        <w:pStyle w:val="Heading3"/>
        <w:spacing w:before="58"/>
        <w:ind w:left="2258" w:right="2257" w:firstLine="0"/>
        <w:jc w:val="center"/>
        <w:rPr>
          <w:spacing w:val="-1"/>
        </w:rPr>
      </w:pPr>
    </w:p>
    <w:p w14:paraId="677706A3" w14:textId="77777777" w:rsidR="007E4B34" w:rsidRDefault="007E4B34">
      <w:pPr>
        <w:pStyle w:val="Heading3"/>
        <w:spacing w:before="58"/>
        <w:ind w:left="2258" w:right="2257" w:firstLine="0"/>
        <w:jc w:val="center"/>
        <w:rPr>
          <w:spacing w:val="-1"/>
        </w:rPr>
      </w:pPr>
    </w:p>
    <w:p w14:paraId="5C468683" w14:textId="77777777" w:rsidR="007E4B34" w:rsidRDefault="007E4B34">
      <w:pPr>
        <w:pStyle w:val="Heading3"/>
        <w:spacing w:before="58"/>
        <w:ind w:left="2258" w:right="2257" w:firstLine="0"/>
        <w:jc w:val="center"/>
        <w:rPr>
          <w:spacing w:val="-1"/>
        </w:rPr>
      </w:pPr>
    </w:p>
    <w:p w14:paraId="18A32DA1" w14:textId="77777777" w:rsidR="00E62BB3" w:rsidRDefault="00D96939">
      <w:pPr>
        <w:pStyle w:val="Heading3"/>
        <w:spacing w:before="58"/>
        <w:ind w:left="2258" w:right="2257" w:firstLine="0"/>
        <w:jc w:val="center"/>
        <w:rPr>
          <w:b w:val="0"/>
          <w:bCs w:val="0"/>
        </w:rPr>
      </w:pPr>
      <w:r>
        <w:rPr>
          <w:spacing w:val="-1"/>
        </w:rPr>
        <w:lastRenderedPageBreak/>
        <w:t xml:space="preserve">EXHIBIT </w:t>
      </w:r>
      <w:r>
        <w:t>A</w:t>
      </w:r>
    </w:p>
    <w:p w14:paraId="471A2B64" w14:textId="77777777" w:rsidR="00E62BB3" w:rsidRDefault="00E62BB3">
      <w:pPr>
        <w:spacing w:before="1"/>
        <w:rPr>
          <w:rFonts w:ascii="Times New Roman" w:eastAsia="Times New Roman" w:hAnsi="Times New Roman" w:cs="Times New Roman"/>
          <w:b/>
          <w:bCs/>
          <w:sz w:val="24"/>
          <w:szCs w:val="24"/>
        </w:rPr>
      </w:pPr>
    </w:p>
    <w:p w14:paraId="51FF741E" w14:textId="77777777" w:rsidR="00E62BB3" w:rsidRDefault="00D96939">
      <w:pPr>
        <w:pStyle w:val="Heading3"/>
        <w:ind w:left="2258" w:right="2258" w:firstLine="0"/>
        <w:jc w:val="center"/>
        <w:rPr>
          <w:b w:val="0"/>
          <w:bCs w:val="0"/>
        </w:rPr>
      </w:pPr>
      <w:r>
        <w:rPr>
          <w:spacing w:val="-1"/>
        </w:rPr>
        <w:t>SPECIFIC</w:t>
      </w:r>
      <w:r>
        <w:rPr>
          <w:spacing w:val="-4"/>
        </w:rPr>
        <w:t xml:space="preserve"> </w:t>
      </w:r>
      <w:r>
        <w:rPr>
          <w:spacing w:val="-2"/>
        </w:rPr>
        <w:t>MANDATE</w:t>
      </w:r>
      <w:r>
        <w:rPr>
          <w:spacing w:val="-1"/>
        </w:rPr>
        <w:t xml:space="preserve"> AND BENCHMARK</w:t>
      </w:r>
    </w:p>
    <w:p w14:paraId="5016861A" w14:textId="77777777" w:rsidR="00E62BB3" w:rsidRDefault="00E62BB3">
      <w:pPr>
        <w:spacing w:before="8"/>
        <w:rPr>
          <w:rFonts w:ascii="Times New Roman" w:eastAsia="Times New Roman" w:hAnsi="Times New Roman" w:cs="Times New Roman"/>
          <w:b/>
          <w:bCs/>
          <w:sz w:val="23"/>
          <w:szCs w:val="23"/>
        </w:rPr>
      </w:pPr>
    </w:p>
    <w:p w14:paraId="0B23802B" w14:textId="77777777" w:rsidR="00E62BB3" w:rsidRDefault="00D96939">
      <w:pPr>
        <w:pStyle w:val="BodyText"/>
        <w:ind w:left="2258" w:right="2258"/>
        <w:jc w:val="center"/>
      </w:pPr>
      <w:r>
        <w:rPr>
          <w:spacing w:val="-1"/>
        </w:rPr>
        <w:t>(Intentionally</w:t>
      </w:r>
      <w:r>
        <w:rPr>
          <w:spacing w:val="-3"/>
        </w:rPr>
        <w:t xml:space="preserve"> </w:t>
      </w:r>
      <w:r>
        <w:rPr>
          <w:spacing w:val="-1"/>
        </w:rPr>
        <w:t>left</w:t>
      </w:r>
      <w:r>
        <w:rPr>
          <w:spacing w:val="1"/>
        </w:rPr>
        <w:t xml:space="preserve"> </w:t>
      </w:r>
      <w:r>
        <w:rPr>
          <w:spacing w:val="-1"/>
        </w:rPr>
        <w:t>blank)</w:t>
      </w:r>
    </w:p>
    <w:p w14:paraId="6BF8BA99" w14:textId="77777777" w:rsidR="00E62BB3" w:rsidRDefault="00E62BB3">
      <w:pPr>
        <w:jc w:val="center"/>
        <w:sectPr w:rsidR="00E62BB3">
          <w:pgSz w:w="12240" w:h="15840"/>
          <w:pgMar w:top="1380" w:right="1720" w:bottom="900" w:left="1720" w:header="0" w:footer="708" w:gutter="0"/>
          <w:cols w:space="720"/>
        </w:sectPr>
      </w:pPr>
    </w:p>
    <w:p w14:paraId="401B7CA3" w14:textId="77777777" w:rsidR="00E62BB3" w:rsidRDefault="00D96939">
      <w:pPr>
        <w:pStyle w:val="Heading3"/>
        <w:spacing w:before="58" w:line="503" w:lineRule="auto"/>
        <w:ind w:left="3952" w:right="3810" w:firstLine="276"/>
        <w:rPr>
          <w:b w:val="0"/>
          <w:bCs w:val="0"/>
        </w:rPr>
      </w:pPr>
      <w:r>
        <w:rPr>
          <w:spacing w:val="-1"/>
        </w:rPr>
        <w:lastRenderedPageBreak/>
        <w:t>EXHIBIT</w:t>
      </w:r>
      <w:r>
        <w:rPr>
          <w:spacing w:val="-4"/>
        </w:rPr>
        <w:t xml:space="preserve"> </w:t>
      </w:r>
      <w:r>
        <w:t>B</w:t>
      </w:r>
      <w:r>
        <w:rPr>
          <w:spacing w:val="25"/>
        </w:rPr>
        <w:t xml:space="preserve"> </w:t>
      </w:r>
      <w:r>
        <w:t>FEE</w:t>
      </w:r>
      <w:r>
        <w:rPr>
          <w:spacing w:val="-1"/>
        </w:rPr>
        <w:t xml:space="preserve"> SCHEDULE</w:t>
      </w:r>
    </w:p>
    <w:p w14:paraId="79895932" w14:textId="77777777" w:rsidR="00E62BB3" w:rsidRDefault="00D96939">
      <w:pPr>
        <w:pStyle w:val="BodyText"/>
        <w:spacing w:before="5" w:line="277" w:lineRule="auto"/>
        <w:ind w:left="119" w:right="153"/>
      </w:pPr>
      <w:r>
        <w:rPr>
          <w:spacing w:val="-1"/>
        </w:rPr>
        <w:t>Manager</w:t>
      </w:r>
      <w:r>
        <w:rPr>
          <w:spacing w:val="-2"/>
        </w:rPr>
        <w:t xml:space="preserve"> </w:t>
      </w:r>
      <w:r>
        <w:rPr>
          <w:spacing w:val="-1"/>
        </w:rPr>
        <w:t>shall</w:t>
      </w:r>
      <w:r>
        <w:rPr>
          <w:spacing w:val="1"/>
        </w:rPr>
        <w:t xml:space="preserve"> </w:t>
      </w:r>
      <w:r>
        <w:rPr>
          <w:spacing w:val="-2"/>
        </w:rPr>
        <w:t>be</w:t>
      </w:r>
      <w:r>
        <w:t xml:space="preserve"> </w:t>
      </w:r>
      <w:r>
        <w:rPr>
          <w:spacing w:val="-1"/>
        </w:rPr>
        <w:t>paid</w:t>
      </w:r>
      <w:r>
        <w:t xml:space="preserve"> </w:t>
      </w:r>
      <w:r>
        <w:rPr>
          <w:spacing w:val="-2"/>
        </w:rPr>
        <w:t>an</w:t>
      </w:r>
      <w:r>
        <w:t xml:space="preserve"> </w:t>
      </w:r>
      <w:r>
        <w:rPr>
          <w:spacing w:val="-1"/>
        </w:rPr>
        <w:t>annual</w:t>
      </w:r>
      <w:r>
        <w:rPr>
          <w:spacing w:val="-2"/>
        </w:rPr>
        <w:t xml:space="preserve"> </w:t>
      </w:r>
      <w:r>
        <w:rPr>
          <w:spacing w:val="-1"/>
        </w:rPr>
        <w:t>fee</w:t>
      </w:r>
      <w:r>
        <w:t xml:space="preserve"> on</w:t>
      </w:r>
      <w:r>
        <w:rPr>
          <w:spacing w:val="-3"/>
        </w:rPr>
        <w:t xml:space="preserve"> </w:t>
      </w:r>
      <w:r>
        <w:t xml:space="preserve">the </w:t>
      </w:r>
      <w:r>
        <w:rPr>
          <w:spacing w:val="-1"/>
        </w:rPr>
        <w:t>value</w:t>
      </w:r>
      <w:r>
        <w:t xml:space="preserve"> of</w:t>
      </w:r>
      <w:r>
        <w:rPr>
          <w:spacing w:val="-2"/>
        </w:rPr>
        <w:t xml:space="preserve"> </w:t>
      </w:r>
      <w:r>
        <w:rPr>
          <w:spacing w:val="-1"/>
        </w:rPr>
        <w:t>the</w:t>
      </w:r>
      <w:r>
        <w:t xml:space="preserve"> </w:t>
      </w:r>
      <w:r>
        <w:rPr>
          <w:spacing w:val="-1"/>
        </w:rPr>
        <w:t>Managed</w:t>
      </w:r>
      <w:r>
        <w:t xml:space="preserve"> </w:t>
      </w:r>
      <w:r>
        <w:rPr>
          <w:spacing w:val="-1"/>
        </w:rPr>
        <w:t>Assets</w:t>
      </w:r>
      <w:r>
        <w:rPr>
          <w:spacing w:val="-2"/>
        </w:rPr>
        <w:t xml:space="preserve"> </w:t>
      </w:r>
      <w:r>
        <w:t xml:space="preserve">in </w:t>
      </w:r>
      <w:r>
        <w:rPr>
          <w:spacing w:val="-1"/>
        </w:rPr>
        <w:t>accordance</w:t>
      </w:r>
      <w:r>
        <w:t xml:space="preserve"> </w:t>
      </w:r>
      <w:r>
        <w:rPr>
          <w:spacing w:val="-1"/>
        </w:rPr>
        <w:t>with</w:t>
      </w:r>
      <w:r>
        <w:rPr>
          <w:spacing w:val="-3"/>
        </w:rPr>
        <w:t xml:space="preserve"> </w:t>
      </w:r>
      <w:r>
        <w:t>the</w:t>
      </w:r>
      <w:r>
        <w:rPr>
          <w:spacing w:val="-2"/>
        </w:rPr>
        <w:t xml:space="preserve"> </w:t>
      </w:r>
      <w:r>
        <w:rPr>
          <w:spacing w:val="-1"/>
        </w:rPr>
        <w:t>following</w:t>
      </w:r>
      <w:r>
        <w:rPr>
          <w:spacing w:val="67"/>
        </w:rPr>
        <w:t xml:space="preserve"> </w:t>
      </w:r>
      <w:r>
        <w:rPr>
          <w:spacing w:val="-1"/>
        </w:rPr>
        <w:t>schedule:</w:t>
      </w:r>
    </w:p>
    <w:p w14:paraId="252FC728" w14:textId="77777777" w:rsidR="00E62BB3" w:rsidRDefault="00E62BB3">
      <w:pPr>
        <w:spacing w:before="3"/>
        <w:rPr>
          <w:rFonts w:ascii="Times New Roman" w:eastAsia="Times New Roman" w:hAnsi="Times New Roman" w:cs="Times New Roman"/>
          <w:sz w:val="21"/>
          <w:szCs w:val="21"/>
        </w:rPr>
      </w:pPr>
    </w:p>
    <w:tbl>
      <w:tblPr>
        <w:tblW w:w="0" w:type="auto"/>
        <w:tblInd w:w="2655" w:type="dxa"/>
        <w:tblLayout w:type="fixed"/>
        <w:tblCellMar>
          <w:left w:w="0" w:type="dxa"/>
          <w:right w:w="0" w:type="dxa"/>
        </w:tblCellMar>
        <w:tblLook w:val="01E0" w:firstRow="1" w:lastRow="1" w:firstColumn="1" w:lastColumn="1" w:noHBand="0" w:noVBand="0"/>
      </w:tblPr>
      <w:tblGrid>
        <w:gridCol w:w="1818"/>
        <w:gridCol w:w="1616"/>
      </w:tblGrid>
      <w:tr w:rsidR="003350E8" w14:paraId="7220BB62" w14:textId="77777777">
        <w:trPr>
          <w:trHeight w:hRule="exact" w:val="810"/>
        </w:trPr>
        <w:tc>
          <w:tcPr>
            <w:tcW w:w="1818" w:type="dxa"/>
            <w:tcBorders>
              <w:top w:val="single" w:sz="13" w:space="0" w:color="000000"/>
              <w:left w:val="single" w:sz="9" w:space="0" w:color="000000"/>
              <w:bottom w:val="single" w:sz="12" w:space="0" w:color="000000"/>
              <w:right w:val="single" w:sz="12" w:space="0" w:color="000000"/>
            </w:tcBorders>
          </w:tcPr>
          <w:p w14:paraId="34F803E7" w14:textId="77777777" w:rsidR="00E62BB3" w:rsidRDefault="00D96939">
            <w:pPr>
              <w:pStyle w:val="TableParagraph"/>
              <w:spacing w:line="277" w:lineRule="auto"/>
              <w:ind w:left="277" w:right="273" w:hanging="5"/>
              <w:rPr>
                <w:rFonts w:ascii="Times New Roman" w:eastAsia="Times New Roman" w:hAnsi="Times New Roman" w:cs="Times New Roman"/>
              </w:rPr>
            </w:pPr>
            <w:r>
              <w:rPr>
                <w:rFonts w:ascii="Times New Roman"/>
                <w:b/>
                <w:spacing w:val="-1"/>
              </w:rPr>
              <w:t>Assets</w:t>
            </w:r>
            <w:r>
              <w:rPr>
                <w:rFonts w:ascii="Times New Roman"/>
                <w:b/>
              </w:rPr>
              <w:t xml:space="preserve"> </w:t>
            </w:r>
            <w:r>
              <w:rPr>
                <w:rFonts w:ascii="Times New Roman"/>
                <w:b/>
                <w:spacing w:val="-1"/>
              </w:rPr>
              <w:t>Under</w:t>
            </w:r>
            <w:r>
              <w:rPr>
                <w:rFonts w:ascii="Times New Roman"/>
                <w:b/>
                <w:spacing w:val="25"/>
              </w:rPr>
              <w:t xml:space="preserve"> </w:t>
            </w:r>
            <w:r>
              <w:rPr>
                <w:rFonts w:ascii="Times New Roman"/>
                <w:b/>
                <w:spacing w:val="-1"/>
              </w:rPr>
              <w:t>Management</w:t>
            </w:r>
          </w:p>
        </w:tc>
        <w:tc>
          <w:tcPr>
            <w:tcW w:w="1616" w:type="dxa"/>
            <w:tcBorders>
              <w:top w:val="single" w:sz="13" w:space="0" w:color="000000"/>
              <w:left w:val="single" w:sz="12" w:space="0" w:color="000000"/>
              <w:bottom w:val="single" w:sz="12" w:space="0" w:color="000000"/>
              <w:right w:val="single" w:sz="9" w:space="0" w:color="000000"/>
            </w:tcBorders>
          </w:tcPr>
          <w:p w14:paraId="29BA7B81" w14:textId="77777777" w:rsidR="00E62BB3" w:rsidRDefault="00D96939">
            <w:pPr>
              <w:pStyle w:val="TableParagraph"/>
              <w:spacing w:line="277" w:lineRule="auto"/>
              <w:ind w:left="555" w:right="252" w:hanging="305"/>
              <w:rPr>
                <w:rFonts w:ascii="Times New Roman" w:eastAsia="Times New Roman" w:hAnsi="Times New Roman" w:cs="Times New Roman"/>
              </w:rPr>
            </w:pPr>
            <w:r>
              <w:rPr>
                <w:rFonts w:ascii="Times New Roman"/>
                <w:b/>
                <w:spacing w:val="-1"/>
              </w:rPr>
              <w:t>Annual</w:t>
            </w:r>
            <w:r>
              <w:rPr>
                <w:rFonts w:ascii="Times New Roman"/>
                <w:b/>
                <w:spacing w:val="-2"/>
              </w:rPr>
              <w:t xml:space="preserve"> </w:t>
            </w:r>
            <w:r>
              <w:rPr>
                <w:rFonts w:ascii="Times New Roman"/>
                <w:b/>
              </w:rPr>
              <w:t>Fee</w:t>
            </w:r>
            <w:r>
              <w:rPr>
                <w:rFonts w:ascii="Times New Roman"/>
                <w:b/>
                <w:spacing w:val="23"/>
              </w:rPr>
              <w:t xml:space="preserve"> </w:t>
            </w:r>
            <w:r>
              <w:rPr>
                <w:rFonts w:ascii="Times New Roman"/>
                <w:b/>
                <w:spacing w:val="-1"/>
              </w:rPr>
              <w:t>(bps)</w:t>
            </w:r>
          </w:p>
        </w:tc>
      </w:tr>
      <w:tr w:rsidR="003350E8" w14:paraId="02DAB354" w14:textId="77777777">
        <w:trPr>
          <w:trHeight w:hRule="exact" w:val="536"/>
        </w:trPr>
        <w:tc>
          <w:tcPr>
            <w:tcW w:w="1818" w:type="dxa"/>
            <w:tcBorders>
              <w:top w:val="single" w:sz="12" w:space="0" w:color="000000"/>
              <w:left w:val="single" w:sz="9" w:space="0" w:color="000000"/>
              <w:bottom w:val="single" w:sz="13" w:space="0" w:color="000000"/>
              <w:right w:val="single" w:sz="12" w:space="0" w:color="000000"/>
            </w:tcBorders>
          </w:tcPr>
          <w:p w14:paraId="6CC18F4B" w14:textId="77777777" w:rsidR="00E62BB3" w:rsidRDefault="00E62BB3"/>
        </w:tc>
        <w:tc>
          <w:tcPr>
            <w:tcW w:w="1616" w:type="dxa"/>
            <w:tcBorders>
              <w:top w:val="single" w:sz="12" w:space="0" w:color="000000"/>
              <w:left w:val="single" w:sz="12" w:space="0" w:color="000000"/>
              <w:bottom w:val="single" w:sz="13" w:space="0" w:color="000000"/>
              <w:right w:val="single" w:sz="9" w:space="0" w:color="000000"/>
            </w:tcBorders>
          </w:tcPr>
          <w:p w14:paraId="58A31147" w14:textId="77777777" w:rsidR="00E62BB3" w:rsidRDefault="00E62BB3"/>
        </w:tc>
      </w:tr>
    </w:tbl>
    <w:p w14:paraId="1B1E4B86" w14:textId="77777777" w:rsidR="00E62BB3" w:rsidRDefault="00E62BB3">
      <w:pPr>
        <w:spacing w:before="11"/>
        <w:rPr>
          <w:rFonts w:ascii="Times New Roman" w:eastAsia="Times New Roman" w:hAnsi="Times New Roman" w:cs="Times New Roman"/>
          <w:sz w:val="13"/>
          <w:szCs w:val="13"/>
        </w:rPr>
      </w:pPr>
    </w:p>
    <w:p w14:paraId="74441B63" w14:textId="77777777" w:rsidR="00E62BB3" w:rsidRDefault="00D96939">
      <w:pPr>
        <w:pStyle w:val="BodyText"/>
        <w:spacing w:before="72" w:line="276" w:lineRule="auto"/>
        <w:ind w:left="119" w:right="179"/>
      </w:pPr>
      <w:r>
        <w:t>The</w:t>
      </w:r>
      <w:r>
        <w:rPr>
          <w:spacing w:val="-2"/>
        </w:rPr>
        <w:t xml:space="preserve"> </w:t>
      </w:r>
      <w:r>
        <w:rPr>
          <w:spacing w:val="-1"/>
        </w:rPr>
        <w:t>fee</w:t>
      </w:r>
      <w:r>
        <w:t xml:space="preserve"> </w:t>
      </w:r>
      <w:r>
        <w:rPr>
          <w:spacing w:val="-1"/>
        </w:rPr>
        <w:t>shall</w:t>
      </w:r>
      <w:r>
        <w:rPr>
          <w:spacing w:val="1"/>
        </w:rPr>
        <w:t xml:space="preserve"> </w:t>
      </w:r>
      <w:r>
        <w:rPr>
          <w:spacing w:val="-1"/>
        </w:rPr>
        <w:t>accrue</w:t>
      </w:r>
      <w:r>
        <w:t xml:space="preserve"> </w:t>
      </w:r>
      <w:r>
        <w:rPr>
          <w:spacing w:val="-1"/>
        </w:rPr>
        <w:t>monthly</w:t>
      </w:r>
      <w:r>
        <w:rPr>
          <w:spacing w:val="-3"/>
        </w:rPr>
        <w:t xml:space="preserve"> </w:t>
      </w:r>
      <w:r>
        <w:t>based on</w:t>
      </w:r>
      <w:r>
        <w:rPr>
          <w:spacing w:val="-3"/>
        </w:rPr>
        <w:t xml:space="preserve"> </w:t>
      </w:r>
      <w:r>
        <w:t xml:space="preserve">the </w:t>
      </w:r>
      <w:r>
        <w:rPr>
          <w:spacing w:val="-1"/>
        </w:rPr>
        <w:t>ending</w:t>
      </w:r>
      <w:r>
        <w:rPr>
          <w:spacing w:val="-3"/>
        </w:rPr>
        <w:t xml:space="preserve"> </w:t>
      </w:r>
      <w:r>
        <w:rPr>
          <w:spacing w:val="-1"/>
        </w:rPr>
        <w:t>value</w:t>
      </w:r>
      <w:r>
        <w:rPr>
          <w:spacing w:val="-2"/>
        </w:rPr>
        <w:t xml:space="preserve"> </w:t>
      </w:r>
      <w:r>
        <w:rPr>
          <w:spacing w:val="-1"/>
        </w:rPr>
        <w:t>of</w:t>
      </w:r>
      <w:r>
        <w:rPr>
          <w:spacing w:val="1"/>
        </w:rPr>
        <w:t xml:space="preserve"> </w:t>
      </w:r>
      <w:r>
        <w:rPr>
          <w:spacing w:val="-1"/>
        </w:rPr>
        <w:t>the</w:t>
      </w:r>
      <w:r>
        <w:t xml:space="preserve"> </w:t>
      </w:r>
      <w:r>
        <w:rPr>
          <w:spacing w:val="-1"/>
        </w:rPr>
        <w:t>Managed</w:t>
      </w:r>
      <w:r>
        <w:t xml:space="preserve"> </w:t>
      </w:r>
      <w:r>
        <w:rPr>
          <w:spacing w:val="-1"/>
        </w:rPr>
        <w:t>Assets</w:t>
      </w:r>
      <w:r>
        <w:rPr>
          <w:spacing w:val="-2"/>
        </w:rPr>
        <w:t xml:space="preserve"> </w:t>
      </w:r>
      <w:r>
        <w:rPr>
          <w:spacing w:val="-1"/>
        </w:rPr>
        <w:t>for</w:t>
      </w:r>
      <w:r>
        <w:rPr>
          <w:spacing w:val="-2"/>
        </w:rPr>
        <w:t xml:space="preserve"> </w:t>
      </w:r>
      <w:r>
        <w:t xml:space="preserve">such </w:t>
      </w:r>
      <w:r>
        <w:rPr>
          <w:spacing w:val="-1"/>
        </w:rPr>
        <w:t>month,</w:t>
      </w:r>
      <w:r>
        <w:t xml:space="preserve"> </w:t>
      </w:r>
      <w:r>
        <w:rPr>
          <w:spacing w:val="-1"/>
        </w:rPr>
        <w:t>and</w:t>
      </w:r>
      <w:r>
        <w:t xml:space="preserve"> be</w:t>
      </w:r>
      <w:r>
        <w:rPr>
          <w:spacing w:val="45"/>
        </w:rPr>
        <w:t xml:space="preserve"> </w:t>
      </w:r>
      <w:r>
        <w:rPr>
          <w:spacing w:val="-1"/>
        </w:rPr>
        <w:t>calculated</w:t>
      </w:r>
      <w:r>
        <w:rPr>
          <w:spacing w:val="-3"/>
        </w:rPr>
        <w:t xml:space="preserve"> </w:t>
      </w:r>
      <w:r>
        <w:t xml:space="preserve">and </w:t>
      </w:r>
      <w:r>
        <w:rPr>
          <w:spacing w:val="-1"/>
        </w:rPr>
        <w:t>paid</w:t>
      </w:r>
      <w:r>
        <w:rPr>
          <w:spacing w:val="-3"/>
        </w:rPr>
        <w:t xml:space="preserve"> </w:t>
      </w:r>
      <w:r>
        <w:rPr>
          <w:spacing w:val="-1"/>
        </w:rPr>
        <w:t>quarterly</w:t>
      </w:r>
      <w:r>
        <w:rPr>
          <w:spacing w:val="-3"/>
        </w:rPr>
        <w:t xml:space="preserve"> </w:t>
      </w:r>
      <w:r>
        <w:t xml:space="preserve">in </w:t>
      </w:r>
      <w:r>
        <w:rPr>
          <w:spacing w:val="-1"/>
        </w:rPr>
        <w:t>arrears,</w:t>
      </w:r>
      <w:r>
        <w:t xml:space="preserve"> </w:t>
      </w:r>
      <w:r>
        <w:rPr>
          <w:spacing w:val="-1"/>
        </w:rPr>
        <w:t>based</w:t>
      </w:r>
      <w:r>
        <w:t xml:space="preserve"> </w:t>
      </w:r>
      <w:r>
        <w:rPr>
          <w:spacing w:val="-2"/>
        </w:rPr>
        <w:t>on</w:t>
      </w:r>
      <w:r>
        <w:t xml:space="preserve"> </w:t>
      </w:r>
      <w:r>
        <w:rPr>
          <w:spacing w:val="-1"/>
        </w:rPr>
        <w:t>one-quarter</w:t>
      </w:r>
      <w:r>
        <w:rPr>
          <w:spacing w:val="-2"/>
        </w:rPr>
        <w:t xml:space="preserve"> </w:t>
      </w:r>
      <w:r>
        <w:t>of</w:t>
      </w:r>
      <w:r>
        <w:rPr>
          <w:spacing w:val="-2"/>
        </w:rPr>
        <w:t xml:space="preserve"> </w:t>
      </w:r>
      <w:r>
        <w:t xml:space="preserve">the </w:t>
      </w:r>
      <w:r>
        <w:rPr>
          <w:spacing w:val="-1"/>
        </w:rPr>
        <w:t>applicable</w:t>
      </w:r>
      <w:r>
        <w:rPr>
          <w:spacing w:val="-2"/>
        </w:rPr>
        <w:t xml:space="preserve"> </w:t>
      </w:r>
      <w:r>
        <w:rPr>
          <w:spacing w:val="-1"/>
        </w:rPr>
        <w:t>annual</w:t>
      </w:r>
      <w:r>
        <w:rPr>
          <w:spacing w:val="-2"/>
        </w:rPr>
        <w:t xml:space="preserve"> </w:t>
      </w:r>
      <w:r>
        <w:rPr>
          <w:spacing w:val="-1"/>
        </w:rPr>
        <w:t>rate,</w:t>
      </w:r>
      <w:r>
        <w:t xml:space="preserve"> on</w:t>
      </w:r>
      <w:r>
        <w:rPr>
          <w:spacing w:val="-3"/>
        </w:rPr>
        <w:t xml:space="preserve"> </w:t>
      </w:r>
      <w:r>
        <w:t xml:space="preserve">the </w:t>
      </w:r>
      <w:r>
        <w:rPr>
          <w:spacing w:val="-1"/>
        </w:rPr>
        <w:t>value</w:t>
      </w:r>
      <w:r>
        <w:t xml:space="preserve"> </w:t>
      </w:r>
      <w:r>
        <w:rPr>
          <w:spacing w:val="-3"/>
        </w:rPr>
        <w:t>of</w:t>
      </w:r>
      <w:r>
        <w:rPr>
          <w:spacing w:val="70"/>
        </w:rPr>
        <w:t xml:space="preserve"> </w:t>
      </w:r>
      <w:r>
        <w:t>the</w:t>
      </w:r>
      <w:r>
        <w:rPr>
          <w:spacing w:val="-2"/>
        </w:rPr>
        <w:t xml:space="preserve"> </w:t>
      </w:r>
      <w:r>
        <w:rPr>
          <w:spacing w:val="-1"/>
        </w:rPr>
        <w:t>Managed</w:t>
      </w:r>
      <w:r>
        <w:t xml:space="preserve"> </w:t>
      </w:r>
      <w:r>
        <w:rPr>
          <w:spacing w:val="-1"/>
        </w:rPr>
        <w:t>Assets,</w:t>
      </w:r>
      <w:r>
        <w:t xml:space="preserve"> as</w:t>
      </w:r>
      <w:r>
        <w:rPr>
          <w:spacing w:val="-2"/>
        </w:rPr>
        <w:t xml:space="preserve"> </w:t>
      </w:r>
      <w:r>
        <w:rPr>
          <w:spacing w:val="-1"/>
        </w:rPr>
        <w:t>determined</w:t>
      </w:r>
      <w:r>
        <w:t xml:space="preserve"> by</w:t>
      </w:r>
      <w:r>
        <w:rPr>
          <w:spacing w:val="-3"/>
        </w:rPr>
        <w:t xml:space="preserve"> </w:t>
      </w:r>
      <w:r>
        <w:rPr>
          <w:spacing w:val="-1"/>
        </w:rPr>
        <w:t>INPRS’</w:t>
      </w:r>
      <w:r>
        <w:t xml:space="preserve"> </w:t>
      </w:r>
      <w:r>
        <w:rPr>
          <w:spacing w:val="-1"/>
        </w:rPr>
        <w:t>Custodian,</w:t>
      </w:r>
      <w:r>
        <w:rPr>
          <w:spacing w:val="-3"/>
        </w:rPr>
        <w:t xml:space="preserve"> </w:t>
      </w:r>
      <w:r>
        <w:rPr>
          <w:spacing w:val="-1"/>
        </w:rPr>
        <w:t>adjusted</w:t>
      </w:r>
      <w:r>
        <w:t xml:space="preserve"> </w:t>
      </w:r>
      <w:r>
        <w:rPr>
          <w:spacing w:val="-1"/>
        </w:rPr>
        <w:t>for</w:t>
      </w:r>
      <w:r>
        <w:rPr>
          <w:spacing w:val="1"/>
        </w:rPr>
        <w:t xml:space="preserve"> </w:t>
      </w:r>
      <w:r>
        <w:rPr>
          <w:spacing w:val="-1"/>
        </w:rPr>
        <w:t>any</w:t>
      </w:r>
      <w:r>
        <w:rPr>
          <w:spacing w:val="-3"/>
        </w:rPr>
        <w:t xml:space="preserve"> </w:t>
      </w:r>
      <w:r>
        <w:t>cash</w:t>
      </w:r>
      <w:r>
        <w:rPr>
          <w:spacing w:val="-3"/>
        </w:rPr>
        <w:t xml:space="preserve"> </w:t>
      </w:r>
      <w:r>
        <w:t>flows.</w:t>
      </w:r>
    </w:p>
    <w:p w14:paraId="73DB8F49" w14:textId="77777777" w:rsidR="00E62BB3" w:rsidRDefault="00E62BB3">
      <w:pPr>
        <w:spacing w:before="4"/>
        <w:rPr>
          <w:rFonts w:ascii="Times New Roman" w:eastAsia="Times New Roman" w:hAnsi="Times New Roman" w:cs="Times New Roman"/>
          <w:sz w:val="17"/>
          <w:szCs w:val="17"/>
        </w:rPr>
      </w:pPr>
    </w:p>
    <w:p w14:paraId="4914DA21" w14:textId="77777777" w:rsidR="00E62BB3" w:rsidRDefault="00D96939">
      <w:pPr>
        <w:pStyle w:val="BodyText"/>
        <w:spacing w:line="277" w:lineRule="auto"/>
        <w:ind w:left="119" w:right="179"/>
      </w:pPr>
      <w:r>
        <w:rPr>
          <w:spacing w:val="-1"/>
        </w:rPr>
        <w:t>Any</w:t>
      </w:r>
      <w:r>
        <w:rPr>
          <w:spacing w:val="-3"/>
        </w:rPr>
        <w:t xml:space="preserve"> </w:t>
      </w:r>
      <w:r>
        <w:rPr>
          <w:spacing w:val="-1"/>
        </w:rPr>
        <w:t>changes</w:t>
      </w:r>
      <w:r>
        <w:t xml:space="preserve"> in </w:t>
      </w:r>
      <w:r>
        <w:rPr>
          <w:spacing w:val="-1"/>
        </w:rPr>
        <w:t>this</w:t>
      </w:r>
      <w:r>
        <w:t xml:space="preserve"> </w:t>
      </w:r>
      <w:r>
        <w:rPr>
          <w:spacing w:val="-1"/>
        </w:rPr>
        <w:t>Fee</w:t>
      </w:r>
      <w:r>
        <w:t xml:space="preserve"> </w:t>
      </w:r>
      <w:r>
        <w:rPr>
          <w:spacing w:val="-1"/>
        </w:rPr>
        <w:t>Schedule</w:t>
      </w:r>
      <w:r>
        <w:t xml:space="preserve"> </w:t>
      </w:r>
      <w:r>
        <w:rPr>
          <w:spacing w:val="-1"/>
        </w:rPr>
        <w:t>must</w:t>
      </w:r>
      <w:r>
        <w:rPr>
          <w:spacing w:val="1"/>
        </w:rPr>
        <w:t xml:space="preserve"> </w:t>
      </w:r>
      <w:r>
        <w:t xml:space="preserve">be </w:t>
      </w:r>
      <w:r>
        <w:rPr>
          <w:spacing w:val="-1"/>
        </w:rPr>
        <w:t>mutually</w:t>
      </w:r>
      <w:r>
        <w:rPr>
          <w:spacing w:val="-3"/>
        </w:rPr>
        <w:t xml:space="preserve"> </w:t>
      </w:r>
      <w:r>
        <w:rPr>
          <w:spacing w:val="-1"/>
        </w:rPr>
        <w:t>agreed</w:t>
      </w:r>
      <w:r>
        <w:rPr>
          <w:spacing w:val="-3"/>
        </w:rPr>
        <w:t xml:space="preserve"> </w:t>
      </w:r>
      <w:r>
        <w:t xml:space="preserve">upon, </w:t>
      </w:r>
      <w:r>
        <w:rPr>
          <w:spacing w:val="-2"/>
        </w:rPr>
        <w:t>as</w:t>
      </w:r>
      <w:r>
        <w:t xml:space="preserve"> </w:t>
      </w:r>
      <w:r>
        <w:rPr>
          <w:spacing w:val="-1"/>
        </w:rPr>
        <w:t>provided</w:t>
      </w:r>
      <w:r>
        <w:rPr>
          <w:spacing w:val="-3"/>
        </w:rPr>
        <w:t xml:space="preserve"> </w:t>
      </w:r>
      <w:r>
        <w:t xml:space="preserve">in </w:t>
      </w:r>
      <w:r>
        <w:rPr>
          <w:spacing w:val="-2"/>
        </w:rPr>
        <w:t>the</w:t>
      </w:r>
      <w:r>
        <w:t xml:space="preserve"> </w:t>
      </w:r>
      <w:r>
        <w:rPr>
          <w:spacing w:val="-1"/>
        </w:rPr>
        <w:t>Investment</w:t>
      </w:r>
      <w:r>
        <w:rPr>
          <w:spacing w:val="55"/>
        </w:rPr>
        <w:t xml:space="preserve"> </w:t>
      </w:r>
      <w:r>
        <w:rPr>
          <w:spacing w:val="-1"/>
        </w:rPr>
        <w:t>Management</w:t>
      </w:r>
      <w:r>
        <w:rPr>
          <w:spacing w:val="1"/>
        </w:rPr>
        <w:t xml:space="preserve"> </w:t>
      </w:r>
      <w:r>
        <w:rPr>
          <w:spacing w:val="-1"/>
        </w:rPr>
        <w:t>Agreement.</w:t>
      </w:r>
    </w:p>
    <w:p w14:paraId="40011282" w14:textId="77777777" w:rsidR="00E62BB3" w:rsidRDefault="00E62BB3">
      <w:pPr>
        <w:spacing w:before="3"/>
        <w:rPr>
          <w:rFonts w:ascii="Times New Roman" w:eastAsia="Times New Roman" w:hAnsi="Times New Roman" w:cs="Times New Roman"/>
          <w:sz w:val="17"/>
          <w:szCs w:val="17"/>
        </w:rPr>
      </w:pPr>
    </w:p>
    <w:p w14:paraId="042FDBFF" w14:textId="77777777" w:rsidR="00E62BB3" w:rsidRDefault="00D96939">
      <w:pPr>
        <w:pStyle w:val="BodyText"/>
        <w:spacing w:line="276" w:lineRule="auto"/>
        <w:ind w:left="119" w:right="244"/>
      </w:pPr>
      <w:r>
        <w:rPr>
          <w:spacing w:val="-1"/>
        </w:rPr>
        <w:t>Manager</w:t>
      </w:r>
      <w:r>
        <w:rPr>
          <w:spacing w:val="-2"/>
        </w:rPr>
        <w:t xml:space="preserve"> </w:t>
      </w:r>
      <w:r>
        <w:rPr>
          <w:spacing w:val="-1"/>
        </w:rPr>
        <w:t>agrees</w:t>
      </w:r>
      <w:r>
        <w:rPr>
          <w:spacing w:val="-2"/>
        </w:rPr>
        <w:t xml:space="preserve"> </w:t>
      </w:r>
      <w:r>
        <w:rPr>
          <w:spacing w:val="-1"/>
        </w:rPr>
        <w:t>that</w:t>
      </w:r>
      <w:r>
        <w:rPr>
          <w:spacing w:val="1"/>
        </w:rPr>
        <w:t xml:space="preserve"> </w:t>
      </w:r>
      <w:r>
        <w:rPr>
          <w:spacing w:val="-1"/>
        </w:rPr>
        <w:t>it</w:t>
      </w:r>
      <w:r>
        <w:rPr>
          <w:spacing w:val="1"/>
        </w:rPr>
        <w:t xml:space="preserve"> </w:t>
      </w:r>
      <w:r>
        <w:rPr>
          <w:spacing w:val="-1"/>
        </w:rPr>
        <w:t>will</w:t>
      </w:r>
      <w:r>
        <w:rPr>
          <w:spacing w:val="-2"/>
        </w:rPr>
        <w:t xml:space="preserve"> </w:t>
      </w:r>
      <w:r>
        <w:t>not</w:t>
      </w:r>
      <w:r>
        <w:rPr>
          <w:spacing w:val="1"/>
        </w:rPr>
        <w:t xml:space="preserve"> </w:t>
      </w:r>
      <w:r>
        <w:rPr>
          <w:spacing w:val="-1"/>
        </w:rPr>
        <w:t>enter</w:t>
      </w:r>
      <w:r>
        <w:rPr>
          <w:spacing w:val="1"/>
        </w:rPr>
        <w:t xml:space="preserve"> </w:t>
      </w:r>
      <w:r>
        <w:rPr>
          <w:spacing w:val="-1"/>
        </w:rPr>
        <w:t>into</w:t>
      </w:r>
      <w:r>
        <w:rPr>
          <w:spacing w:val="-3"/>
        </w:rPr>
        <w:t xml:space="preserve"> </w:t>
      </w:r>
      <w:r>
        <w:t xml:space="preserve">a </w:t>
      </w:r>
      <w:r>
        <w:rPr>
          <w:spacing w:val="-1"/>
        </w:rPr>
        <w:t>fee</w:t>
      </w:r>
      <w:r>
        <w:t xml:space="preserve"> </w:t>
      </w:r>
      <w:r>
        <w:rPr>
          <w:spacing w:val="-2"/>
        </w:rPr>
        <w:t>arrangement</w:t>
      </w:r>
      <w:r>
        <w:rPr>
          <w:spacing w:val="1"/>
        </w:rPr>
        <w:t xml:space="preserve"> </w:t>
      </w:r>
      <w:r>
        <w:t xml:space="preserve">which </w:t>
      </w:r>
      <w:r>
        <w:rPr>
          <w:spacing w:val="-1"/>
        </w:rPr>
        <w:t>grants</w:t>
      </w:r>
      <w:r>
        <w:t xml:space="preserve"> </w:t>
      </w:r>
      <w:r>
        <w:rPr>
          <w:spacing w:val="-1"/>
        </w:rPr>
        <w:t>another</w:t>
      </w:r>
      <w:r>
        <w:rPr>
          <w:spacing w:val="-2"/>
        </w:rPr>
        <w:t xml:space="preserve"> </w:t>
      </w:r>
      <w:r>
        <w:rPr>
          <w:spacing w:val="-1"/>
        </w:rPr>
        <w:t>investor</w:t>
      </w:r>
      <w:r>
        <w:rPr>
          <w:spacing w:val="1"/>
        </w:rPr>
        <w:t xml:space="preserve"> </w:t>
      </w:r>
      <w:r>
        <w:rPr>
          <w:spacing w:val="-1"/>
        </w:rPr>
        <w:t>with</w:t>
      </w:r>
      <w:r>
        <w:rPr>
          <w:spacing w:val="-3"/>
        </w:rPr>
        <w:t xml:space="preserve"> </w:t>
      </w:r>
      <w:r>
        <w:t>an</w:t>
      </w:r>
      <w:r>
        <w:rPr>
          <w:spacing w:val="65"/>
        </w:rPr>
        <w:t xml:space="preserve"> </w:t>
      </w:r>
      <w:r>
        <w:rPr>
          <w:spacing w:val="-1"/>
        </w:rPr>
        <w:t>investment</w:t>
      </w:r>
      <w:r>
        <w:rPr>
          <w:spacing w:val="1"/>
        </w:rPr>
        <w:t xml:space="preserve"> </w:t>
      </w:r>
      <w:r>
        <w:t>of</w:t>
      </w:r>
      <w:r>
        <w:rPr>
          <w:spacing w:val="-2"/>
        </w:rPr>
        <w:t xml:space="preserve"> </w:t>
      </w:r>
      <w:r>
        <w:rPr>
          <w:spacing w:val="-1"/>
        </w:rPr>
        <w:t>equal</w:t>
      </w:r>
      <w:r>
        <w:rPr>
          <w:spacing w:val="1"/>
        </w:rPr>
        <w:t xml:space="preserve"> </w:t>
      </w:r>
      <w:r>
        <w:rPr>
          <w:spacing w:val="-2"/>
        </w:rPr>
        <w:t>or</w:t>
      </w:r>
      <w:r>
        <w:rPr>
          <w:spacing w:val="1"/>
        </w:rPr>
        <w:t xml:space="preserve"> </w:t>
      </w:r>
      <w:r>
        <w:rPr>
          <w:spacing w:val="-2"/>
        </w:rPr>
        <w:t>lesser</w:t>
      </w:r>
      <w:r>
        <w:rPr>
          <w:spacing w:val="1"/>
        </w:rPr>
        <w:t xml:space="preserve"> </w:t>
      </w:r>
      <w:r>
        <w:rPr>
          <w:spacing w:val="-1"/>
        </w:rPr>
        <w:t>size</w:t>
      </w:r>
      <w:r>
        <w:rPr>
          <w:spacing w:val="-2"/>
        </w:rPr>
        <w:t xml:space="preserve"> </w:t>
      </w:r>
      <w:r>
        <w:rPr>
          <w:spacing w:val="-1"/>
        </w:rPr>
        <w:t>(“Comparable</w:t>
      </w:r>
      <w:r>
        <w:t xml:space="preserve"> </w:t>
      </w:r>
      <w:r>
        <w:rPr>
          <w:spacing w:val="-1"/>
        </w:rPr>
        <w:t>Investor”)</w:t>
      </w:r>
      <w:r>
        <w:rPr>
          <w:spacing w:val="1"/>
        </w:rPr>
        <w:t xml:space="preserve"> </w:t>
      </w:r>
      <w:r>
        <w:rPr>
          <w:spacing w:val="-1"/>
        </w:rPr>
        <w:t>more</w:t>
      </w:r>
      <w:r>
        <w:rPr>
          <w:spacing w:val="-2"/>
        </w:rPr>
        <w:t xml:space="preserve"> </w:t>
      </w:r>
      <w:r>
        <w:rPr>
          <w:spacing w:val="-1"/>
        </w:rPr>
        <w:t>favorable</w:t>
      </w:r>
      <w:r>
        <w:rPr>
          <w:spacing w:val="-2"/>
        </w:rPr>
        <w:t xml:space="preserve"> </w:t>
      </w:r>
      <w:r>
        <w:rPr>
          <w:spacing w:val="-1"/>
        </w:rPr>
        <w:t>fees</w:t>
      </w:r>
      <w:r>
        <w:t xml:space="preserve"> </w:t>
      </w:r>
      <w:r>
        <w:rPr>
          <w:spacing w:val="-1"/>
        </w:rPr>
        <w:t>before,</w:t>
      </w:r>
      <w:r>
        <w:rPr>
          <w:spacing w:val="-3"/>
        </w:rPr>
        <w:t xml:space="preserve"> </w:t>
      </w:r>
      <w:r>
        <w:t xml:space="preserve">on </w:t>
      </w:r>
      <w:r>
        <w:rPr>
          <w:spacing w:val="-2"/>
        </w:rPr>
        <w:t>or</w:t>
      </w:r>
      <w:r>
        <w:rPr>
          <w:spacing w:val="1"/>
        </w:rPr>
        <w:t xml:space="preserve"> </w:t>
      </w:r>
      <w:r>
        <w:rPr>
          <w:spacing w:val="-1"/>
        </w:rPr>
        <w:t>after</w:t>
      </w:r>
      <w:r>
        <w:rPr>
          <w:spacing w:val="1"/>
        </w:rPr>
        <w:t xml:space="preserve"> </w:t>
      </w:r>
      <w:r>
        <w:rPr>
          <w:spacing w:val="-1"/>
        </w:rPr>
        <w:t>the</w:t>
      </w:r>
      <w:r>
        <w:rPr>
          <w:spacing w:val="73"/>
        </w:rPr>
        <w:t xml:space="preserve"> </w:t>
      </w:r>
      <w:r>
        <w:t>date</w:t>
      </w:r>
      <w:r>
        <w:rPr>
          <w:spacing w:val="-2"/>
        </w:rPr>
        <w:t xml:space="preserve"> </w:t>
      </w:r>
      <w:r>
        <w:rPr>
          <w:spacing w:val="-1"/>
        </w:rPr>
        <w:t>hereof,</w:t>
      </w:r>
      <w:r>
        <w:rPr>
          <w:spacing w:val="-3"/>
        </w:rPr>
        <w:t xml:space="preserve"> </w:t>
      </w:r>
      <w:r>
        <w:rPr>
          <w:spacing w:val="-1"/>
        </w:rPr>
        <w:t>unless,</w:t>
      </w:r>
      <w:r>
        <w:rPr>
          <w:spacing w:val="-3"/>
        </w:rPr>
        <w:t xml:space="preserve"> </w:t>
      </w:r>
      <w:r>
        <w:t>in</w:t>
      </w:r>
      <w:r>
        <w:rPr>
          <w:spacing w:val="-3"/>
        </w:rPr>
        <w:t xml:space="preserve"> </w:t>
      </w:r>
      <w:r>
        <w:t>any</w:t>
      </w:r>
      <w:r>
        <w:rPr>
          <w:spacing w:val="-3"/>
        </w:rPr>
        <w:t xml:space="preserve"> </w:t>
      </w:r>
      <w:r>
        <w:t xml:space="preserve">such </w:t>
      </w:r>
      <w:r>
        <w:rPr>
          <w:spacing w:val="-1"/>
        </w:rPr>
        <w:t>case</w:t>
      </w:r>
      <w:r>
        <w:t xml:space="preserve"> </w:t>
      </w:r>
      <w:r>
        <w:rPr>
          <w:spacing w:val="-1"/>
        </w:rPr>
        <w:t>within</w:t>
      </w:r>
      <w:r>
        <w:t xml:space="preserve"> 30 </w:t>
      </w:r>
      <w:r>
        <w:rPr>
          <w:spacing w:val="-2"/>
        </w:rPr>
        <w:t>days</w:t>
      </w:r>
      <w:r>
        <w:t xml:space="preserve"> of</w:t>
      </w:r>
      <w:r>
        <w:rPr>
          <w:spacing w:val="-2"/>
        </w:rPr>
        <w:t xml:space="preserve"> </w:t>
      </w:r>
      <w:r>
        <w:rPr>
          <w:spacing w:val="-1"/>
        </w:rPr>
        <w:t>entering</w:t>
      </w:r>
      <w:r>
        <w:rPr>
          <w:spacing w:val="-3"/>
        </w:rPr>
        <w:t xml:space="preserve"> </w:t>
      </w:r>
      <w:r>
        <w:rPr>
          <w:spacing w:val="-1"/>
        </w:rPr>
        <w:t>into</w:t>
      </w:r>
      <w:r>
        <w:rPr>
          <w:spacing w:val="-3"/>
        </w:rPr>
        <w:t xml:space="preserve"> </w:t>
      </w:r>
      <w:r>
        <w:t>such</w:t>
      </w:r>
      <w:r>
        <w:rPr>
          <w:spacing w:val="-3"/>
        </w:rPr>
        <w:t xml:space="preserve"> </w:t>
      </w:r>
      <w:r>
        <w:rPr>
          <w:spacing w:val="-1"/>
        </w:rPr>
        <w:t>arrangement,</w:t>
      </w:r>
      <w:r>
        <w:t xml:space="preserve"> the </w:t>
      </w:r>
      <w:r>
        <w:rPr>
          <w:spacing w:val="-1"/>
        </w:rPr>
        <w:t>Manager</w:t>
      </w:r>
      <w:r>
        <w:rPr>
          <w:spacing w:val="-2"/>
        </w:rPr>
        <w:t xml:space="preserve"> </w:t>
      </w:r>
      <w:r>
        <w:rPr>
          <w:spacing w:val="-1"/>
        </w:rPr>
        <w:t>shall</w:t>
      </w:r>
      <w:r>
        <w:rPr>
          <w:spacing w:val="75"/>
        </w:rPr>
        <w:t xml:space="preserve"> </w:t>
      </w:r>
      <w:r>
        <w:rPr>
          <w:spacing w:val="-1"/>
        </w:rPr>
        <w:t>offer</w:t>
      </w:r>
      <w:r>
        <w:rPr>
          <w:spacing w:val="-2"/>
        </w:rPr>
        <w:t xml:space="preserve"> </w:t>
      </w:r>
      <w:r>
        <w:t xml:space="preserve">to </w:t>
      </w:r>
      <w:r>
        <w:rPr>
          <w:spacing w:val="-1"/>
        </w:rPr>
        <w:t>the</w:t>
      </w:r>
      <w:r>
        <w:t xml:space="preserve"> </w:t>
      </w:r>
      <w:r>
        <w:rPr>
          <w:spacing w:val="-1"/>
        </w:rPr>
        <w:t>System</w:t>
      </w:r>
      <w:r>
        <w:rPr>
          <w:spacing w:val="-4"/>
        </w:rPr>
        <w:t xml:space="preserve"> </w:t>
      </w:r>
      <w:r>
        <w:t xml:space="preserve">in </w:t>
      </w:r>
      <w:r>
        <w:rPr>
          <w:spacing w:val="-1"/>
        </w:rPr>
        <w:t>writing</w:t>
      </w:r>
      <w:r>
        <w:rPr>
          <w:spacing w:val="-3"/>
        </w:rPr>
        <w:t xml:space="preserve"> </w:t>
      </w:r>
      <w:r>
        <w:t xml:space="preserve">the </w:t>
      </w:r>
      <w:r>
        <w:rPr>
          <w:spacing w:val="-1"/>
        </w:rPr>
        <w:t>opportunity</w:t>
      </w:r>
      <w:r>
        <w:rPr>
          <w:spacing w:val="-3"/>
        </w:rPr>
        <w:t xml:space="preserve"> </w:t>
      </w:r>
      <w:r>
        <w:t xml:space="preserve">to </w:t>
      </w:r>
      <w:r>
        <w:rPr>
          <w:spacing w:val="-1"/>
        </w:rPr>
        <w:t>receive</w:t>
      </w:r>
      <w:r>
        <w:t xml:space="preserve"> the</w:t>
      </w:r>
      <w:r>
        <w:rPr>
          <w:spacing w:val="-2"/>
        </w:rPr>
        <w:t xml:space="preserve"> </w:t>
      </w:r>
      <w:r>
        <w:rPr>
          <w:spacing w:val="-1"/>
        </w:rPr>
        <w:t>same</w:t>
      </w:r>
      <w:r>
        <w:t xml:space="preserve"> fee</w:t>
      </w:r>
      <w:r>
        <w:rPr>
          <w:spacing w:val="-2"/>
        </w:rPr>
        <w:t xml:space="preserve"> </w:t>
      </w:r>
      <w:r>
        <w:rPr>
          <w:spacing w:val="-1"/>
        </w:rPr>
        <w:t>arrangement.</w:t>
      </w:r>
      <w:r>
        <w:rPr>
          <w:spacing w:val="55"/>
        </w:rPr>
        <w:t xml:space="preserve"> </w:t>
      </w:r>
      <w:r>
        <w:rPr>
          <w:spacing w:val="-1"/>
        </w:rPr>
        <w:t>Manager</w:t>
      </w:r>
      <w:r>
        <w:rPr>
          <w:spacing w:val="1"/>
        </w:rPr>
        <w:t xml:space="preserve"> </w:t>
      </w:r>
      <w:r>
        <w:rPr>
          <w:spacing w:val="-1"/>
        </w:rPr>
        <w:t>agrees</w:t>
      </w:r>
      <w:r>
        <w:rPr>
          <w:spacing w:val="-2"/>
        </w:rPr>
        <w:t xml:space="preserve"> </w:t>
      </w:r>
      <w:r>
        <w:t>to</w:t>
      </w:r>
      <w:r>
        <w:rPr>
          <w:spacing w:val="53"/>
        </w:rPr>
        <w:t xml:space="preserve"> </w:t>
      </w:r>
      <w:r>
        <w:rPr>
          <w:spacing w:val="-1"/>
        </w:rPr>
        <w:t>certify</w:t>
      </w:r>
      <w:r>
        <w:rPr>
          <w:spacing w:val="-3"/>
        </w:rPr>
        <w:t xml:space="preserve"> </w:t>
      </w:r>
      <w:r>
        <w:t>to an</w:t>
      </w:r>
      <w:r>
        <w:rPr>
          <w:spacing w:val="-3"/>
        </w:rPr>
        <w:t xml:space="preserve"> </w:t>
      </w:r>
      <w:r>
        <w:rPr>
          <w:spacing w:val="-1"/>
        </w:rPr>
        <w:t>annual</w:t>
      </w:r>
      <w:r>
        <w:rPr>
          <w:spacing w:val="1"/>
        </w:rPr>
        <w:t xml:space="preserve"> </w:t>
      </w:r>
      <w:r>
        <w:rPr>
          <w:spacing w:val="-1"/>
        </w:rPr>
        <w:t>acknowledgement</w:t>
      </w:r>
      <w:r>
        <w:rPr>
          <w:spacing w:val="1"/>
        </w:rPr>
        <w:t xml:space="preserve"> </w:t>
      </w:r>
      <w:r>
        <w:rPr>
          <w:spacing w:val="-1"/>
        </w:rPr>
        <w:t>that</w:t>
      </w:r>
      <w:r>
        <w:rPr>
          <w:spacing w:val="1"/>
        </w:rPr>
        <w:t xml:space="preserve"> </w:t>
      </w:r>
      <w:r>
        <w:t xml:space="preserve">no </w:t>
      </w:r>
      <w:r>
        <w:rPr>
          <w:spacing w:val="-1"/>
        </w:rPr>
        <w:t>other</w:t>
      </w:r>
      <w:r>
        <w:rPr>
          <w:spacing w:val="1"/>
        </w:rPr>
        <w:t xml:space="preserve"> </w:t>
      </w:r>
      <w:r>
        <w:rPr>
          <w:spacing w:val="-1"/>
        </w:rPr>
        <w:t>Comparable</w:t>
      </w:r>
      <w:r>
        <w:t xml:space="preserve"> </w:t>
      </w:r>
      <w:r>
        <w:rPr>
          <w:spacing w:val="-1"/>
        </w:rPr>
        <w:t>Investor</w:t>
      </w:r>
      <w:r>
        <w:rPr>
          <w:spacing w:val="1"/>
        </w:rPr>
        <w:t xml:space="preserve"> </w:t>
      </w:r>
      <w:r>
        <w:rPr>
          <w:spacing w:val="-1"/>
        </w:rPr>
        <w:t>has</w:t>
      </w:r>
      <w:r>
        <w:t xml:space="preserve"> a </w:t>
      </w:r>
      <w:r>
        <w:rPr>
          <w:spacing w:val="-1"/>
        </w:rPr>
        <w:t>more</w:t>
      </w:r>
      <w:r>
        <w:t xml:space="preserve"> </w:t>
      </w:r>
      <w:r>
        <w:rPr>
          <w:spacing w:val="-1"/>
        </w:rPr>
        <w:t>favorable</w:t>
      </w:r>
      <w:r>
        <w:t xml:space="preserve"> </w:t>
      </w:r>
      <w:r>
        <w:rPr>
          <w:spacing w:val="-1"/>
        </w:rPr>
        <w:t>fee</w:t>
      </w:r>
      <w:r>
        <w:rPr>
          <w:spacing w:val="39"/>
        </w:rPr>
        <w:t xml:space="preserve"> </w:t>
      </w:r>
      <w:r>
        <w:rPr>
          <w:spacing w:val="-1"/>
        </w:rPr>
        <w:t>schedule.</w:t>
      </w:r>
      <w:r>
        <w:rPr>
          <w:spacing w:val="53"/>
        </w:rPr>
        <w:t xml:space="preserve"> </w:t>
      </w:r>
      <w:r>
        <w:rPr>
          <w:spacing w:val="-1"/>
        </w:rPr>
        <w:t>Manager</w:t>
      </w:r>
      <w:r>
        <w:rPr>
          <w:spacing w:val="1"/>
        </w:rPr>
        <w:t xml:space="preserve"> </w:t>
      </w:r>
      <w:r>
        <w:t>and</w:t>
      </w:r>
      <w:r>
        <w:rPr>
          <w:spacing w:val="-3"/>
        </w:rPr>
        <w:t xml:space="preserve"> </w:t>
      </w:r>
      <w:r>
        <w:rPr>
          <w:spacing w:val="-1"/>
        </w:rPr>
        <w:t>its</w:t>
      </w:r>
      <w:r>
        <w:rPr>
          <w:spacing w:val="-2"/>
        </w:rPr>
        <w:t xml:space="preserve"> </w:t>
      </w:r>
      <w:r>
        <w:rPr>
          <w:spacing w:val="-1"/>
        </w:rPr>
        <w:t>affiliates</w:t>
      </w:r>
      <w:r>
        <w:t xml:space="preserve"> </w:t>
      </w:r>
      <w:r>
        <w:rPr>
          <w:spacing w:val="-2"/>
        </w:rPr>
        <w:t>will</w:t>
      </w:r>
      <w:r>
        <w:rPr>
          <w:spacing w:val="1"/>
        </w:rPr>
        <w:t xml:space="preserve"> </w:t>
      </w:r>
      <w:r>
        <w:rPr>
          <w:spacing w:val="-1"/>
        </w:rPr>
        <w:t>not</w:t>
      </w:r>
      <w:r>
        <w:rPr>
          <w:spacing w:val="1"/>
        </w:rPr>
        <w:t xml:space="preserve"> </w:t>
      </w:r>
      <w:r>
        <w:t>be</w:t>
      </w:r>
      <w:r>
        <w:rPr>
          <w:spacing w:val="-2"/>
        </w:rPr>
        <w:t xml:space="preserve"> </w:t>
      </w:r>
      <w:r>
        <w:rPr>
          <w:spacing w:val="-1"/>
        </w:rPr>
        <w:t>considered</w:t>
      </w:r>
      <w:r>
        <w:t xml:space="preserve"> </w:t>
      </w:r>
      <w:r>
        <w:rPr>
          <w:spacing w:val="-1"/>
        </w:rPr>
        <w:t>Comparable</w:t>
      </w:r>
      <w:r>
        <w:t xml:space="preserve"> </w:t>
      </w:r>
      <w:r>
        <w:rPr>
          <w:spacing w:val="-1"/>
        </w:rPr>
        <w:t>Investors.</w:t>
      </w:r>
    </w:p>
    <w:p w14:paraId="3B178627" w14:textId="77777777" w:rsidR="00E62BB3" w:rsidRDefault="00E62BB3">
      <w:pPr>
        <w:spacing w:line="276" w:lineRule="auto"/>
        <w:sectPr w:rsidR="00E62BB3">
          <w:pgSz w:w="12240" w:h="15840"/>
          <w:pgMar w:top="1380" w:right="1340" w:bottom="900" w:left="1320" w:header="0" w:footer="708" w:gutter="0"/>
          <w:cols w:space="720"/>
        </w:sectPr>
      </w:pPr>
    </w:p>
    <w:p w14:paraId="108248B5" w14:textId="77777777" w:rsidR="00E62BB3" w:rsidRDefault="00D96939">
      <w:pPr>
        <w:pStyle w:val="Heading3"/>
        <w:spacing w:before="58" w:line="503" w:lineRule="auto"/>
        <w:ind w:left="2804" w:right="2434" w:firstLine="1396"/>
        <w:rPr>
          <w:b w:val="0"/>
          <w:bCs w:val="0"/>
        </w:rPr>
      </w:pPr>
      <w:r>
        <w:rPr>
          <w:spacing w:val="-1"/>
        </w:rPr>
        <w:lastRenderedPageBreak/>
        <w:t xml:space="preserve">EXHIBIT </w:t>
      </w:r>
      <w:r>
        <w:t>C</w:t>
      </w:r>
      <w:r>
        <w:rPr>
          <w:spacing w:val="25"/>
        </w:rPr>
        <w:t xml:space="preserve"> </w:t>
      </w:r>
      <w:r>
        <w:rPr>
          <w:spacing w:val="-1"/>
        </w:rPr>
        <w:t>PROHIBITED BROKER/DEALER LIST</w:t>
      </w:r>
    </w:p>
    <w:p w14:paraId="712C069E" w14:textId="77777777" w:rsidR="00E62BB3" w:rsidRDefault="00D96939">
      <w:pPr>
        <w:pStyle w:val="BodyText"/>
        <w:spacing w:before="5" w:line="277" w:lineRule="auto"/>
        <w:ind w:left="100" w:right="189"/>
      </w:pPr>
      <w:r>
        <w:rPr>
          <w:spacing w:val="-1"/>
        </w:rPr>
        <w:t>No</w:t>
      </w:r>
      <w:r>
        <w:t xml:space="preserve"> </w:t>
      </w:r>
      <w:r>
        <w:rPr>
          <w:spacing w:val="-1"/>
        </w:rPr>
        <w:t>broker/dealers</w:t>
      </w:r>
      <w:r>
        <w:t xml:space="preserve"> </w:t>
      </w:r>
      <w:r>
        <w:rPr>
          <w:spacing w:val="-1"/>
        </w:rPr>
        <w:t>are</w:t>
      </w:r>
      <w:r>
        <w:t xml:space="preserve"> </w:t>
      </w:r>
      <w:r>
        <w:rPr>
          <w:spacing w:val="-1"/>
        </w:rPr>
        <w:t>deemed</w:t>
      </w:r>
      <w:r>
        <w:t xml:space="preserve"> </w:t>
      </w:r>
      <w:r>
        <w:rPr>
          <w:spacing w:val="-1"/>
        </w:rPr>
        <w:t>unsuitable</w:t>
      </w:r>
      <w:r>
        <w:t xml:space="preserve"> </w:t>
      </w:r>
      <w:r>
        <w:rPr>
          <w:spacing w:val="-1"/>
        </w:rPr>
        <w:t>for</w:t>
      </w:r>
      <w:r>
        <w:rPr>
          <w:spacing w:val="-2"/>
        </w:rPr>
        <w:t xml:space="preserve"> </w:t>
      </w:r>
      <w:r>
        <w:t xml:space="preserve">the </w:t>
      </w:r>
      <w:r>
        <w:rPr>
          <w:spacing w:val="-1"/>
        </w:rPr>
        <w:t>System</w:t>
      </w:r>
      <w:r>
        <w:rPr>
          <w:spacing w:val="-5"/>
        </w:rPr>
        <w:t xml:space="preserve"> </w:t>
      </w:r>
      <w:r>
        <w:t xml:space="preserve">trades </w:t>
      </w:r>
      <w:r>
        <w:rPr>
          <w:spacing w:val="-2"/>
        </w:rPr>
        <w:t>as</w:t>
      </w:r>
      <w:r>
        <w:t xml:space="preserve"> of</w:t>
      </w:r>
      <w:r>
        <w:rPr>
          <w:spacing w:val="-2"/>
        </w:rPr>
        <w:t xml:space="preserve"> </w:t>
      </w:r>
      <w:r>
        <w:t>the</w:t>
      </w:r>
      <w:r>
        <w:rPr>
          <w:spacing w:val="-2"/>
        </w:rPr>
        <w:t xml:space="preserve"> </w:t>
      </w:r>
      <w:r>
        <w:rPr>
          <w:spacing w:val="-1"/>
        </w:rPr>
        <w:t>date</w:t>
      </w:r>
      <w:r>
        <w:t xml:space="preserve"> </w:t>
      </w:r>
      <w:r>
        <w:rPr>
          <w:spacing w:val="-2"/>
        </w:rPr>
        <w:t>of</w:t>
      </w:r>
      <w:r>
        <w:rPr>
          <w:spacing w:val="1"/>
        </w:rPr>
        <w:t xml:space="preserve"> </w:t>
      </w:r>
      <w:r>
        <w:rPr>
          <w:spacing w:val="-1"/>
        </w:rPr>
        <w:t>execution</w:t>
      </w:r>
      <w:r>
        <w:rPr>
          <w:spacing w:val="-3"/>
        </w:rPr>
        <w:t xml:space="preserve"> </w:t>
      </w:r>
      <w:r>
        <w:t>of</w:t>
      </w:r>
      <w:r>
        <w:rPr>
          <w:spacing w:val="-2"/>
        </w:rPr>
        <w:t xml:space="preserve"> </w:t>
      </w:r>
      <w:r>
        <w:rPr>
          <w:spacing w:val="-1"/>
        </w:rPr>
        <w:t>this</w:t>
      </w:r>
      <w:r>
        <w:rPr>
          <w:spacing w:val="53"/>
        </w:rPr>
        <w:t xml:space="preserve"> </w:t>
      </w:r>
      <w:r>
        <w:rPr>
          <w:spacing w:val="-1"/>
        </w:rPr>
        <w:t>Management</w:t>
      </w:r>
      <w:r>
        <w:rPr>
          <w:spacing w:val="1"/>
        </w:rPr>
        <w:t xml:space="preserve"> </w:t>
      </w:r>
      <w:r>
        <w:rPr>
          <w:spacing w:val="-1"/>
        </w:rPr>
        <w:t>Agreement.</w:t>
      </w:r>
    </w:p>
    <w:p w14:paraId="4106C473" w14:textId="77777777" w:rsidR="00E62BB3" w:rsidRDefault="00E62BB3">
      <w:pPr>
        <w:spacing w:line="277" w:lineRule="auto"/>
        <w:sectPr w:rsidR="00E62BB3">
          <w:pgSz w:w="12240" w:h="15840"/>
          <w:pgMar w:top="1380" w:right="1720" w:bottom="900" w:left="1340" w:header="0" w:footer="708" w:gutter="0"/>
          <w:cols w:space="720"/>
        </w:sectPr>
      </w:pPr>
    </w:p>
    <w:p w14:paraId="3BAB3CBB" w14:textId="77777777" w:rsidR="00E62BB3" w:rsidRDefault="00D96939">
      <w:pPr>
        <w:pStyle w:val="Heading3"/>
        <w:spacing w:before="58"/>
        <w:ind w:left="2258" w:right="2257" w:firstLine="0"/>
        <w:jc w:val="center"/>
        <w:rPr>
          <w:b w:val="0"/>
          <w:bCs w:val="0"/>
        </w:rPr>
      </w:pPr>
      <w:r>
        <w:rPr>
          <w:spacing w:val="-1"/>
        </w:rPr>
        <w:lastRenderedPageBreak/>
        <w:t xml:space="preserve">EXHIBIT </w:t>
      </w:r>
      <w:r>
        <w:t>D</w:t>
      </w:r>
    </w:p>
    <w:p w14:paraId="33459A51" w14:textId="77777777" w:rsidR="00E62BB3" w:rsidRDefault="00E62BB3">
      <w:pPr>
        <w:spacing w:before="1"/>
        <w:rPr>
          <w:rFonts w:ascii="Times New Roman" w:eastAsia="Times New Roman" w:hAnsi="Times New Roman" w:cs="Times New Roman"/>
          <w:b/>
          <w:bCs/>
          <w:sz w:val="24"/>
          <w:szCs w:val="24"/>
        </w:rPr>
      </w:pPr>
    </w:p>
    <w:p w14:paraId="103DDABD" w14:textId="77777777" w:rsidR="00E62BB3" w:rsidRDefault="00D96939">
      <w:pPr>
        <w:pStyle w:val="Heading3"/>
        <w:ind w:left="0" w:firstLine="0"/>
        <w:jc w:val="center"/>
        <w:rPr>
          <w:b w:val="0"/>
          <w:bCs w:val="0"/>
        </w:rPr>
      </w:pPr>
      <w:r>
        <w:rPr>
          <w:spacing w:val="-1"/>
        </w:rPr>
        <w:t>SYSTEM</w:t>
      </w:r>
      <w:r>
        <w:t xml:space="preserve"> </w:t>
      </w:r>
      <w:r>
        <w:rPr>
          <w:spacing w:val="-1"/>
        </w:rPr>
        <w:t>LIST</w:t>
      </w:r>
      <w:r>
        <w:rPr>
          <w:spacing w:val="-4"/>
        </w:rPr>
        <w:t xml:space="preserve"> </w:t>
      </w:r>
      <w:r>
        <w:rPr>
          <w:spacing w:val="-1"/>
        </w:rPr>
        <w:t>OF</w:t>
      </w:r>
      <w:r>
        <w:rPr>
          <w:spacing w:val="2"/>
        </w:rPr>
        <w:t xml:space="preserve"> </w:t>
      </w:r>
      <w:r>
        <w:rPr>
          <w:spacing w:val="-1"/>
        </w:rPr>
        <w:t>AUTHORIZED PERSONS</w:t>
      </w:r>
    </w:p>
    <w:p w14:paraId="2FFD38D0" w14:textId="77777777" w:rsidR="00E62BB3" w:rsidRDefault="00E62BB3">
      <w:pPr>
        <w:spacing w:before="8"/>
        <w:rPr>
          <w:rFonts w:ascii="Times New Roman" w:eastAsia="Times New Roman" w:hAnsi="Times New Roman" w:cs="Times New Roman"/>
          <w:b/>
          <w:bCs/>
          <w:sz w:val="23"/>
          <w:szCs w:val="23"/>
        </w:rPr>
      </w:pPr>
    </w:p>
    <w:p w14:paraId="2079473A" w14:textId="77777777" w:rsidR="00E62BB3" w:rsidRDefault="00D96939">
      <w:pPr>
        <w:pStyle w:val="BodyText"/>
        <w:ind w:left="2258" w:right="2258"/>
        <w:jc w:val="center"/>
      </w:pPr>
      <w:r>
        <w:rPr>
          <w:spacing w:val="-1"/>
        </w:rPr>
        <w:t>(Intentionally</w:t>
      </w:r>
      <w:r>
        <w:rPr>
          <w:spacing w:val="-3"/>
        </w:rPr>
        <w:t xml:space="preserve"> </w:t>
      </w:r>
      <w:r>
        <w:rPr>
          <w:spacing w:val="-1"/>
        </w:rPr>
        <w:t>left</w:t>
      </w:r>
      <w:r>
        <w:rPr>
          <w:spacing w:val="1"/>
        </w:rPr>
        <w:t xml:space="preserve"> </w:t>
      </w:r>
      <w:r>
        <w:rPr>
          <w:spacing w:val="-1"/>
        </w:rPr>
        <w:t>blank)</w:t>
      </w:r>
    </w:p>
    <w:p w14:paraId="67AE305E" w14:textId="77777777" w:rsidR="00E62BB3" w:rsidRDefault="00E62BB3">
      <w:pPr>
        <w:jc w:val="center"/>
        <w:sectPr w:rsidR="00E62BB3">
          <w:pgSz w:w="12240" w:h="15840"/>
          <w:pgMar w:top="1380" w:right="1720" w:bottom="900" w:left="1720" w:header="0" w:footer="708" w:gutter="0"/>
          <w:cols w:space="720"/>
        </w:sectPr>
      </w:pPr>
    </w:p>
    <w:p w14:paraId="20827E1C" w14:textId="77777777" w:rsidR="00E62BB3" w:rsidRDefault="00D96939">
      <w:pPr>
        <w:pStyle w:val="Heading3"/>
        <w:spacing w:before="58" w:line="503" w:lineRule="auto"/>
        <w:ind w:left="2484" w:right="2486" w:firstLine="1344"/>
        <w:rPr>
          <w:b w:val="0"/>
          <w:bCs w:val="0"/>
        </w:rPr>
      </w:pPr>
      <w:r>
        <w:rPr>
          <w:spacing w:val="-1"/>
        </w:rPr>
        <w:lastRenderedPageBreak/>
        <w:t xml:space="preserve">EXHIBIT </w:t>
      </w:r>
      <w:r>
        <w:t>E</w:t>
      </w:r>
      <w:r>
        <w:rPr>
          <w:spacing w:val="25"/>
        </w:rPr>
        <w:t xml:space="preserve"> </w:t>
      </w:r>
      <w:r>
        <w:rPr>
          <w:spacing w:val="-1"/>
        </w:rPr>
        <w:t>INVESTMENT POLICY STATEMENT</w:t>
      </w:r>
    </w:p>
    <w:p w14:paraId="5664FB90" w14:textId="448444D2" w:rsidR="00E62BB3" w:rsidRDefault="00E62BB3" w:rsidP="00573CA0">
      <w:pPr>
        <w:jc w:val="center"/>
        <w:sectPr w:rsidR="00E62BB3">
          <w:footerReference w:type="default" r:id="rId25"/>
          <w:pgSz w:w="12240" w:h="15840"/>
          <w:pgMar w:top="1380" w:right="1720" w:bottom="1160" w:left="1720" w:header="0" w:footer="977" w:gutter="0"/>
          <w:pgNumType w:start="43"/>
          <w:cols w:space="720"/>
        </w:sectPr>
      </w:pPr>
      <w:hyperlink r:id="rId26" w:history="1">
        <w:r>
          <w:rPr>
            <w:rStyle w:val="Hyperlink"/>
            <w:rFonts w:ascii="Times New Roman" w:hAnsi="Times New Roman" w:cs="Times New Roman"/>
          </w:rPr>
          <w:t>https://www.in.gov/inprs/files/publications/INPRSInvestmentPolicyStatement.pdf</w:t>
        </w:r>
      </w:hyperlink>
      <w:r>
        <w:rPr>
          <w:rFonts w:ascii="Times New Roman" w:hAnsi="Times New Roman" w:cs="Times New Roman"/>
        </w:rPr>
        <w:t>.</w:t>
      </w:r>
    </w:p>
    <w:p w14:paraId="7B13B50D" w14:textId="77777777" w:rsidR="00E62BB3" w:rsidRDefault="00D96939">
      <w:pPr>
        <w:pStyle w:val="Heading3"/>
        <w:spacing w:before="58"/>
        <w:ind w:left="0" w:firstLine="0"/>
        <w:jc w:val="center"/>
        <w:rPr>
          <w:b w:val="0"/>
          <w:bCs w:val="0"/>
        </w:rPr>
      </w:pPr>
      <w:r>
        <w:rPr>
          <w:spacing w:val="-1"/>
        </w:rPr>
        <w:lastRenderedPageBreak/>
        <w:t>EXHIBIT</w:t>
      </w:r>
      <w:r>
        <w:rPr>
          <w:spacing w:val="-4"/>
        </w:rPr>
        <w:t xml:space="preserve"> </w:t>
      </w:r>
      <w:r>
        <w:t>F</w:t>
      </w:r>
    </w:p>
    <w:p w14:paraId="3E15A996" w14:textId="77777777" w:rsidR="00E62BB3" w:rsidRDefault="00E62BB3">
      <w:pPr>
        <w:spacing w:before="10"/>
        <w:rPr>
          <w:rFonts w:ascii="Times New Roman" w:eastAsia="Times New Roman" w:hAnsi="Times New Roman" w:cs="Times New Roman"/>
          <w:b/>
          <w:bCs/>
          <w:sz w:val="23"/>
          <w:szCs w:val="23"/>
        </w:rPr>
      </w:pPr>
    </w:p>
    <w:p w14:paraId="6017AEB1" w14:textId="77777777" w:rsidR="00E62BB3" w:rsidRDefault="00D96939">
      <w:pPr>
        <w:pStyle w:val="Heading3"/>
        <w:ind w:left="0" w:firstLine="0"/>
        <w:jc w:val="center"/>
        <w:rPr>
          <w:rFonts w:ascii="Calibri" w:eastAsia="Calibri" w:hAnsi="Calibri" w:cs="Calibri"/>
          <w:b w:val="0"/>
          <w:bCs w:val="0"/>
          <w:sz w:val="14"/>
          <w:szCs w:val="14"/>
        </w:rPr>
      </w:pPr>
      <w:r>
        <w:rPr>
          <w:rFonts w:ascii="Calibri"/>
          <w:spacing w:val="-1"/>
        </w:rPr>
        <w:t>PLACEMENT</w:t>
      </w:r>
      <w:r>
        <w:rPr>
          <w:rFonts w:ascii="Calibri"/>
          <w:spacing w:val="-2"/>
        </w:rPr>
        <w:t xml:space="preserve"> </w:t>
      </w:r>
      <w:r>
        <w:rPr>
          <w:rFonts w:ascii="Calibri"/>
          <w:spacing w:val="-1"/>
        </w:rPr>
        <w:t>AGENT</w:t>
      </w:r>
      <w:r>
        <w:rPr>
          <w:rFonts w:ascii="Calibri"/>
          <w:spacing w:val="1"/>
        </w:rPr>
        <w:t xml:space="preserve"> </w:t>
      </w:r>
      <w:r>
        <w:rPr>
          <w:rFonts w:ascii="Calibri"/>
          <w:spacing w:val="-2"/>
        </w:rPr>
        <w:t>DISCLOSURE</w:t>
      </w:r>
      <w:r>
        <w:rPr>
          <w:rFonts w:ascii="Calibri"/>
        </w:rPr>
        <w:t xml:space="preserve"> LETTER</w:t>
      </w:r>
      <w:hyperlink w:anchor="_bookmark28" w:history="1">
        <w:r w:rsidR="00E62BB3">
          <w:rPr>
            <w:rFonts w:ascii="Calibri"/>
            <w:position w:val="8"/>
            <w:sz w:val="14"/>
          </w:rPr>
          <w:t>1</w:t>
        </w:r>
      </w:hyperlink>
    </w:p>
    <w:p w14:paraId="079595EB" w14:textId="77777777" w:rsidR="00E62BB3" w:rsidRDefault="00E62BB3">
      <w:pPr>
        <w:rPr>
          <w:rFonts w:ascii="Calibri" w:eastAsia="Calibri" w:hAnsi="Calibri" w:cs="Calibri"/>
          <w:b/>
          <w:bCs/>
          <w:sz w:val="24"/>
          <w:szCs w:val="24"/>
        </w:rPr>
      </w:pPr>
    </w:p>
    <w:p w14:paraId="10A51524" w14:textId="77777777" w:rsidR="00E62BB3" w:rsidRDefault="00E62BB3">
      <w:pPr>
        <w:rPr>
          <w:rFonts w:ascii="Calibri" w:eastAsia="Calibri" w:hAnsi="Calibri" w:cs="Calibri"/>
          <w:b/>
          <w:bCs/>
          <w:sz w:val="24"/>
          <w:szCs w:val="24"/>
        </w:rPr>
      </w:pPr>
    </w:p>
    <w:p w14:paraId="2828C578" w14:textId="77777777" w:rsidR="00E62BB3" w:rsidRDefault="00D96939">
      <w:pPr>
        <w:pStyle w:val="BodyText"/>
        <w:tabs>
          <w:tab w:val="left" w:pos="5750"/>
        </w:tabs>
        <w:spacing w:before="160"/>
        <w:rPr>
          <w:rFonts w:ascii="Calibri" w:eastAsia="Calibri" w:hAnsi="Calibri" w:cs="Calibri"/>
        </w:rPr>
      </w:pPr>
      <w:r>
        <w:rPr>
          <w:rFonts w:ascii="Calibri"/>
          <w:spacing w:val="-1"/>
        </w:rPr>
        <w:t>Investment</w:t>
      </w:r>
      <w:r>
        <w:rPr>
          <w:rFonts w:ascii="Calibri"/>
          <w:spacing w:val="-2"/>
        </w:rPr>
        <w:t xml:space="preserve"> </w:t>
      </w:r>
      <w:r>
        <w:rPr>
          <w:rFonts w:ascii="Calibri"/>
          <w:spacing w:val="-1"/>
        </w:rPr>
        <w:t>Manager</w:t>
      </w:r>
      <w:r>
        <w:rPr>
          <w:rFonts w:ascii="Calibri"/>
        </w:rPr>
        <w:t xml:space="preserve"> </w:t>
      </w:r>
      <w:r>
        <w:rPr>
          <w:rFonts w:ascii="Calibri"/>
          <w:spacing w:val="-1"/>
        </w:rPr>
        <w:t>Name:</w:t>
      </w:r>
      <w:r>
        <w:rPr>
          <w:rFonts w:ascii="Calibri"/>
          <w:spacing w:val="1"/>
        </w:rPr>
        <w:t xml:space="preserve"> </w:t>
      </w:r>
      <w:r>
        <w:rPr>
          <w:rFonts w:ascii="Calibri"/>
          <w:u w:val="single" w:color="000000"/>
        </w:rPr>
        <w:t xml:space="preserve"> </w:t>
      </w:r>
      <w:r>
        <w:rPr>
          <w:rFonts w:ascii="Calibri"/>
          <w:u w:val="single" w:color="000000"/>
        </w:rPr>
        <w:tab/>
      </w:r>
    </w:p>
    <w:p w14:paraId="3F2C59B2" w14:textId="77777777" w:rsidR="00E62BB3" w:rsidRDefault="00E62BB3">
      <w:pPr>
        <w:spacing w:before="1"/>
        <w:rPr>
          <w:rFonts w:ascii="Calibri" w:eastAsia="Calibri" w:hAnsi="Calibri" w:cs="Calibri"/>
          <w:sz w:val="24"/>
          <w:szCs w:val="24"/>
        </w:rPr>
      </w:pPr>
    </w:p>
    <w:p w14:paraId="2379D7FC" w14:textId="77777777" w:rsidR="00E62BB3" w:rsidRDefault="00D96939" w:rsidP="003F2412">
      <w:pPr>
        <w:pStyle w:val="BodyText"/>
        <w:numPr>
          <w:ilvl w:val="0"/>
          <w:numId w:val="2"/>
        </w:numPr>
        <w:tabs>
          <w:tab w:val="left" w:pos="841"/>
        </w:tabs>
        <w:spacing w:before="56" w:line="274" w:lineRule="auto"/>
        <w:ind w:right="162"/>
        <w:rPr>
          <w:rFonts w:ascii="Calibri" w:eastAsia="Calibri" w:hAnsi="Calibri" w:cs="Calibri"/>
        </w:rPr>
      </w:pPr>
      <w:r>
        <w:rPr>
          <w:rFonts w:ascii="Calibri"/>
          <w:spacing w:val="-1"/>
        </w:rPr>
        <w:t>Have</w:t>
      </w:r>
      <w:r>
        <w:rPr>
          <w:rFonts w:ascii="Calibri"/>
          <w:spacing w:val="6"/>
        </w:rPr>
        <w:t xml:space="preserve"> </w:t>
      </w:r>
      <w:r>
        <w:rPr>
          <w:rFonts w:ascii="Calibri"/>
          <w:spacing w:val="-1"/>
        </w:rPr>
        <w:t>you</w:t>
      </w:r>
      <w:r>
        <w:rPr>
          <w:rFonts w:ascii="Calibri"/>
          <w:spacing w:val="7"/>
        </w:rPr>
        <w:t xml:space="preserve"> </w:t>
      </w:r>
      <w:r>
        <w:rPr>
          <w:rFonts w:ascii="Calibri"/>
          <w:spacing w:val="-1"/>
        </w:rPr>
        <w:t>used</w:t>
      </w:r>
      <w:r>
        <w:rPr>
          <w:rFonts w:ascii="Calibri"/>
          <w:spacing w:val="4"/>
        </w:rPr>
        <w:t xml:space="preserve"> </w:t>
      </w:r>
      <w:r>
        <w:rPr>
          <w:rFonts w:ascii="Calibri"/>
        </w:rPr>
        <w:t>a</w:t>
      </w:r>
      <w:r>
        <w:rPr>
          <w:rFonts w:ascii="Calibri"/>
          <w:spacing w:val="5"/>
        </w:rPr>
        <w:t xml:space="preserve"> </w:t>
      </w:r>
      <w:r>
        <w:rPr>
          <w:rFonts w:ascii="Calibri"/>
          <w:spacing w:val="-1"/>
        </w:rPr>
        <w:t>Placement</w:t>
      </w:r>
      <w:r>
        <w:rPr>
          <w:rFonts w:ascii="Calibri"/>
          <w:spacing w:val="8"/>
        </w:rPr>
        <w:t xml:space="preserve"> </w:t>
      </w:r>
      <w:r>
        <w:rPr>
          <w:rFonts w:ascii="Calibri"/>
          <w:spacing w:val="-1"/>
        </w:rPr>
        <w:t>Agent</w:t>
      </w:r>
      <w:r>
        <w:rPr>
          <w:rFonts w:ascii="Calibri"/>
          <w:spacing w:val="5"/>
        </w:rPr>
        <w:t xml:space="preserve"> </w:t>
      </w:r>
      <w:r>
        <w:rPr>
          <w:rFonts w:ascii="Calibri"/>
          <w:spacing w:val="-1"/>
        </w:rPr>
        <w:t>in</w:t>
      </w:r>
      <w:r>
        <w:rPr>
          <w:rFonts w:ascii="Calibri"/>
          <w:spacing w:val="7"/>
        </w:rPr>
        <w:t xml:space="preserve"> </w:t>
      </w:r>
      <w:r>
        <w:rPr>
          <w:rFonts w:ascii="Calibri"/>
          <w:spacing w:val="-1"/>
        </w:rPr>
        <w:t>connection</w:t>
      </w:r>
      <w:r>
        <w:rPr>
          <w:rFonts w:ascii="Calibri"/>
          <w:spacing w:val="4"/>
        </w:rPr>
        <w:t xml:space="preserve"> </w:t>
      </w:r>
      <w:r>
        <w:rPr>
          <w:rFonts w:ascii="Calibri"/>
          <w:spacing w:val="-1"/>
        </w:rPr>
        <w:t>with</w:t>
      </w:r>
      <w:r>
        <w:rPr>
          <w:rFonts w:ascii="Calibri"/>
          <w:spacing w:val="4"/>
        </w:rPr>
        <w:t xml:space="preserve"> </w:t>
      </w:r>
      <w:r>
        <w:rPr>
          <w:rFonts w:ascii="Calibri"/>
          <w:spacing w:val="-1"/>
        </w:rPr>
        <w:t>the</w:t>
      </w:r>
      <w:r>
        <w:rPr>
          <w:rFonts w:ascii="Calibri"/>
          <w:spacing w:val="8"/>
        </w:rPr>
        <w:t xml:space="preserve"> </w:t>
      </w:r>
      <w:r>
        <w:rPr>
          <w:rFonts w:ascii="Calibri"/>
          <w:spacing w:val="-1"/>
        </w:rPr>
        <w:t>Investment</w:t>
      </w:r>
      <w:r>
        <w:rPr>
          <w:rFonts w:ascii="Calibri"/>
          <w:spacing w:val="3"/>
        </w:rPr>
        <w:t xml:space="preserve"> </w:t>
      </w:r>
      <w:r>
        <w:rPr>
          <w:rFonts w:ascii="Calibri"/>
        </w:rPr>
        <w:t>or</w:t>
      </w:r>
      <w:r>
        <w:rPr>
          <w:rFonts w:ascii="Calibri"/>
          <w:spacing w:val="7"/>
        </w:rPr>
        <w:t xml:space="preserve"> </w:t>
      </w:r>
      <w:r>
        <w:rPr>
          <w:rFonts w:ascii="Calibri"/>
          <w:spacing w:val="-1"/>
        </w:rPr>
        <w:t>in</w:t>
      </w:r>
      <w:r>
        <w:rPr>
          <w:rFonts w:ascii="Calibri"/>
          <w:spacing w:val="4"/>
        </w:rPr>
        <w:t xml:space="preserve"> </w:t>
      </w:r>
      <w:r>
        <w:rPr>
          <w:rFonts w:ascii="Calibri"/>
          <w:spacing w:val="-1"/>
        </w:rPr>
        <w:t>obtaining,</w:t>
      </w:r>
      <w:r>
        <w:rPr>
          <w:rFonts w:ascii="Calibri"/>
          <w:spacing w:val="8"/>
        </w:rPr>
        <w:t xml:space="preserve"> </w:t>
      </w:r>
      <w:r>
        <w:rPr>
          <w:rFonts w:ascii="Calibri"/>
        </w:rPr>
        <w:t>or</w:t>
      </w:r>
      <w:r>
        <w:rPr>
          <w:rFonts w:ascii="Calibri"/>
          <w:spacing w:val="7"/>
        </w:rPr>
        <w:t xml:space="preserve"> </w:t>
      </w:r>
      <w:r>
        <w:rPr>
          <w:rFonts w:ascii="Calibri"/>
          <w:spacing w:val="-2"/>
        </w:rPr>
        <w:t>seeking</w:t>
      </w:r>
      <w:r>
        <w:rPr>
          <w:rFonts w:ascii="Calibri"/>
          <w:spacing w:val="77"/>
        </w:rPr>
        <w:t xml:space="preserve"> </w:t>
      </w:r>
      <w:r>
        <w:rPr>
          <w:rFonts w:ascii="Calibri"/>
        </w:rPr>
        <w:t>to</w:t>
      </w:r>
      <w:r>
        <w:rPr>
          <w:rFonts w:ascii="Calibri"/>
          <w:spacing w:val="-1"/>
        </w:rPr>
        <w:t xml:space="preserve"> obtain,</w:t>
      </w:r>
      <w:r>
        <w:rPr>
          <w:rFonts w:ascii="Calibri"/>
        </w:rPr>
        <w:t xml:space="preserve"> a</w:t>
      </w:r>
      <w:r>
        <w:rPr>
          <w:rFonts w:ascii="Calibri"/>
          <w:spacing w:val="-2"/>
        </w:rPr>
        <w:t xml:space="preserve"> </w:t>
      </w:r>
      <w:r>
        <w:rPr>
          <w:rFonts w:ascii="Calibri"/>
          <w:spacing w:val="-1"/>
        </w:rPr>
        <w:t>business</w:t>
      </w:r>
      <w:r>
        <w:rPr>
          <w:rFonts w:ascii="Calibri"/>
        </w:rPr>
        <w:t xml:space="preserve"> </w:t>
      </w:r>
      <w:r>
        <w:rPr>
          <w:rFonts w:ascii="Calibri"/>
          <w:spacing w:val="-1"/>
        </w:rPr>
        <w:t>relationship with</w:t>
      </w:r>
      <w:r>
        <w:rPr>
          <w:rFonts w:ascii="Calibri"/>
          <w:spacing w:val="-3"/>
        </w:rPr>
        <w:t xml:space="preserve"> </w:t>
      </w:r>
      <w:r>
        <w:rPr>
          <w:rFonts w:ascii="Calibri"/>
          <w:spacing w:val="-1"/>
        </w:rPr>
        <w:t>the</w:t>
      </w:r>
      <w:r>
        <w:rPr>
          <w:rFonts w:ascii="Calibri"/>
          <w:spacing w:val="1"/>
        </w:rPr>
        <w:t xml:space="preserve"> </w:t>
      </w:r>
      <w:r>
        <w:rPr>
          <w:rFonts w:ascii="Calibri"/>
          <w:spacing w:val="-2"/>
        </w:rPr>
        <w:t>System?</w:t>
      </w:r>
    </w:p>
    <w:p w14:paraId="145F9B9E" w14:textId="77777777" w:rsidR="00E62BB3" w:rsidRDefault="00E62BB3">
      <w:pPr>
        <w:spacing w:before="12"/>
        <w:rPr>
          <w:rFonts w:ascii="Calibri" w:eastAsia="Calibri" w:hAnsi="Calibri" w:cs="Calibri"/>
          <w:sz w:val="20"/>
          <w:szCs w:val="20"/>
        </w:rPr>
      </w:pPr>
    </w:p>
    <w:p w14:paraId="32E1B14D" w14:textId="77777777" w:rsidR="00E62BB3" w:rsidRDefault="00E62BB3">
      <w:pPr>
        <w:rPr>
          <w:rFonts w:ascii="Calibri" w:eastAsia="Calibri" w:hAnsi="Calibri" w:cs="Calibri"/>
          <w:sz w:val="20"/>
          <w:szCs w:val="20"/>
        </w:rPr>
        <w:sectPr w:rsidR="00E62BB3">
          <w:pgSz w:w="12240" w:h="15840"/>
          <w:pgMar w:top="1380" w:right="1320" w:bottom="1160" w:left="1320" w:header="0" w:footer="977" w:gutter="0"/>
          <w:cols w:space="720"/>
        </w:sectPr>
      </w:pPr>
    </w:p>
    <w:p w14:paraId="175B9398" w14:textId="77777777" w:rsidR="00E62BB3" w:rsidRDefault="00D96939">
      <w:pPr>
        <w:pStyle w:val="BodyText"/>
        <w:tabs>
          <w:tab w:val="left" w:pos="2085"/>
        </w:tabs>
        <w:spacing w:before="56"/>
        <w:ind w:left="840"/>
        <w:rPr>
          <w:rFonts w:ascii="Calibri" w:eastAsia="Calibri" w:hAnsi="Calibri" w:cs="Calibri"/>
        </w:rPr>
      </w:pPr>
      <w:r>
        <w:rPr>
          <w:rFonts w:ascii="Calibri"/>
        </w:rPr>
        <w:t>YES</w:t>
      </w:r>
      <w:r>
        <w:rPr>
          <w:rFonts w:ascii="Calibri"/>
          <w:spacing w:val="-1"/>
        </w:rPr>
        <w:t xml:space="preserve"> </w:t>
      </w:r>
      <w:r>
        <w:rPr>
          <w:rFonts w:ascii="Calibri"/>
          <w:u w:val="single" w:color="000000"/>
        </w:rPr>
        <w:t xml:space="preserve"> </w:t>
      </w:r>
      <w:r>
        <w:rPr>
          <w:rFonts w:ascii="Calibri"/>
          <w:u w:val="single" w:color="000000"/>
        </w:rPr>
        <w:tab/>
      </w:r>
    </w:p>
    <w:p w14:paraId="2F39DFAC" w14:textId="77777777" w:rsidR="00E62BB3" w:rsidRDefault="00D96939">
      <w:pPr>
        <w:pStyle w:val="BodyText"/>
        <w:tabs>
          <w:tab w:val="left" w:pos="1718"/>
        </w:tabs>
        <w:spacing w:before="56"/>
        <w:ind w:left="554"/>
        <w:rPr>
          <w:rFonts w:ascii="Calibri" w:eastAsia="Calibri" w:hAnsi="Calibri" w:cs="Calibri"/>
        </w:rPr>
      </w:pPr>
      <w:r>
        <w:br w:type="column"/>
      </w:r>
      <w:r>
        <w:rPr>
          <w:rFonts w:ascii="Calibri"/>
          <w:spacing w:val="-1"/>
        </w:rPr>
        <w:t>NO</w:t>
      </w:r>
      <w:r>
        <w:rPr>
          <w:rFonts w:ascii="Calibri"/>
          <w:u w:val="single" w:color="000000"/>
        </w:rPr>
        <w:t xml:space="preserve"> </w:t>
      </w:r>
      <w:r>
        <w:rPr>
          <w:rFonts w:ascii="Calibri"/>
          <w:u w:val="single" w:color="000000"/>
        </w:rPr>
        <w:tab/>
      </w:r>
    </w:p>
    <w:p w14:paraId="5A469ED4" w14:textId="77777777" w:rsidR="00E62BB3" w:rsidRDefault="00E62BB3">
      <w:pPr>
        <w:rPr>
          <w:rFonts w:ascii="Calibri" w:eastAsia="Calibri" w:hAnsi="Calibri" w:cs="Calibri"/>
        </w:rPr>
        <w:sectPr w:rsidR="00E62BB3">
          <w:type w:val="continuous"/>
          <w:pgSz w:w="12240" w:h="15840"/>
          <w:pgMar w:top="1360" w:right="1320" w:bottom="1160" w:left="1320" w:header="720" w:footer="720" w:gutter="0"/>
          <w:cols w:num="2" w:space="720" w:equalWidth="0">
            <w:col w:w="2086" w:space="40"/>
            <w:col w:w="7474" w:space="0"/>
          </w:cols>
        </w:sectPr>
      </w:pPr>
    </w:p>
    <w:p w14:paraId="62480095" w14:textId="77777777" w:rsidR="00E62BB3" w:rsidRDefault="00E62BB3">
      <w:pPr>
        <w:spacing w:before="11"/>
        <w:rPr>
          <w:rFonts w:ascii="Calibri" w:eastAsia="Calibri" w:hAnsi="Calibri" w:cs="Calibri"/>
          <w:sz w:val="23"/>
          <w:szCs w:val="23"/>
        </w:rPr>
      </w:pPr>
    </w:p>
    <w:p w14:paraId="7F4B3E99" w14:textId="77777777" w:rsidR="00E62BB3" w:rsidRDefault="00D96939">
      <w:pPr>
        <w:pStyle w:val="BodyText"/>
        <w:spacing w:before="56" w:line="276" w:lineRule="auto"/>
        <w:ind w:left="840" w:right="162"/>
        <w:rPr>
          <w:rFonts w:ascii="Calibri" w:eastAsia="Calibri" w:hAnsi="Calibri" w:cs="Calibri"/>
        </w:rPr>
      </w:pPr>
      <w:r>
        <w:rPr>
          <w:rFonts w:ascii="Calibri" w:eastAsia="Calibri" w:hAnsi="Calibri" w:cs="Calibri"/>
          <w:spacing w:val="-1"/>
        </w:rPr>
        <w:t>If</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1"/>
        </w:rPr>
        <w:t>“No”,</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1"/>
        </w:rPr>
        <w:t>please</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1"/>
        </w:rPr>
        <w:t>review</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2"/>
        </w:rPr>
        <w:t>the</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1"/>
        </w:rPr>
        <w:t>representations</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1"/>
        </w:rPr>
        <w:t>below</w:t>
      </w:r>
      <w:r>
        <w:rPr>
          <w:rFonts w:ascii="Calibri" w:eastAsia="Calibri" w:hAnsi="Calibri" w:cs="Calibri"/>
          <w:spacing w:val="46"/>
        </w:rPr>
        <w:t xml:space="preserve"> </w:t>
      </w:r>
      <w:r>
        <w:rPr>
          <w:rFonts w:ascii="Calibri" w:eastAsia="Calibri" w:hAnsi="Calibri" w:cs="Calibri"/>
          <w:spacing w:val="-1"/>
        </w:rPr>
        <w:t>and</w:t>
      </w:r>
      <w:r>
        <w:rPr>
          <w:rFonts w:ascii="Calibri" w:eastAsia="Calibri" w:hAnsi="Calibri" w:cs="Calibri"/>
        </w:rPr>
        <w:t xml:space="preserve">  </w:t>
      </w:r>
      <w:r>
        <w:rPr>
          <w:rFonts w:ascii="Calibri" w:eastAsia="Calibri" w:hAnsi="Calibri" w:cs="Calibri"/>
          <w:spacing w:val="-1"/>
        </w:rPr>
        <w:t>sign</w:t>
      </w:r>
      <w:r>
        <w:rPr>
          <w:rFonts w:ascii="Calibri" w:eastAsia="Calibri" w:hAnsi="Calibri" w:cs="Calibri"/>
        </w:rPr>
        <w:t xml:space="preserve">  </w:t>
      </w:r>
      <w:r>
        <w:rPr>
          <w:rFonts w:ascii="Calibri" w:eastAsia="Calibri" w:hAnsi="Calibri" w:cs="Calibri"/>
          <w:spacing w:val="-1"/>
        </w:rPr>
        <w:t>and</w:t>
      </w:r>
      <w:r>
        <w:rPr>
          <w:rFonts w:ascii="Calibri" w:eastAsia="Calibri" w:hAnsi="Calibri" w:cs="Calibri"/>
        </w:rPr>
        <w:t xml:space="preserve">  </w:t>
      </w:r>
      <w:r>
        <w:rPr>
          <w:rFonts w:ascii="Calibri" w:eastAsia="Calibri" w:hAnsi="Calibri" w:cs="Calibri"/>
          <w:spacing w:val="-1"/>
        </w:rPr>
        <w:t>date</w:t>
      </w:r>
      <w:r>
        <w:rPr>
          <w:rFonts w:ascii="Calibri" w:eastAsia="Calibri" w:hAnsi="Calibri" w:cs="Calibri"/>
        </w:rPr>
        <w:t xml:space="preserve"> </w:t>
      </w:r>
      <w:r>
        <w:rPr>
          <w:rFonts w:ascii="Calibri" w:eastAsia="Calibri" w:hAnsi="Calibri" w:cs="Calibri"/>
          <w:spacing w:val="1"/>
        </w:rPr>
        <w:t xml:space="preserve"> </w:t>
      </w:r>
      <w:r>
        <w:rPr>
          <w:rFonts w:ascii="Calibri" w:eastAsia="Calibri" w:hAnsi="Calibri" w:cs="Calibri"/>
          <w:spacing w:val="-1"/>
        </w:rPr>
        <w:t>this</w:t>
      </w:r>
      <w:r>
        <w:rPr>
          <w:rFonts w:ascii="Calibri" w:eastAsia="Calibri" w:hAnsi="Calibri" w:cs="Calibri"/>
          <w:spacing w:val="49"/>
        </w:rPr>
        <w:t xml:space="preserve"> </w:t>
      </w:r>
      <w:r>
        <w:rPr>
          <w:rFonts w:ascii="Calibri" w:eastAsia="Calibri" w:hAnsi="Calibri" w:cs="Calibri"/>
          <w:spacing w:val="-1"/>
        </w:rPr>
        <w:t>Disclosure</w:t>
      </w:r>
      <w:r>
        <w:rPr>
          <w:rFonts w:ascii="Calibri" w:eastAsia="Calibri" w:hAnsi="Calibri" w:cs="Calibri"/>
          <w:spacing w:val="49"/>
        </w:rPr>
        <w:t xml:space="preserve"> </w:t>
      </w:r>
      <w:r>
        <w:rPr>
          <w:rFonts w:ascii="Calibri" w:eastAsia="Calibri" w:hAnsi="Calibri" w:cs="Calibri"/>
          <w:spacing w:val="-1"/>
        </w:rPr>
        <w:t>Letter.</w:t>
      </w:r>
      <w:r>
        <w:rPr>
          <w:rFonts w:ascii="Calibri" w:eastAsia="Calibri" w:hAnsi="Calibri" w:cs="Calibri"/>
          <w:spacing w:val="65"/>
        </w:rPr>
        <w:t xml:space="preserve"> </w:t>
      </w:r>
      <w:r>
        <w:rPr>
          <w:rFonts w:ascii="Calibri" w:eastAsia="Calibri" w:hAnsi="Calibri" w:cs="Calibri"/>
          <w:spacing w:val="-1"/>
        </w:rPr>
        <w:t>If</w:t>
      </w:r>
      <w:r>
        <w:rPr>
          <w:rFonts w:ascii="Calibri" w:eastAsia="Calibri" w:hAnsi="Calibri" w:cs="Calibri"/>
        </w:rPr>
        <w:t xml:space="preserve"> “Yes”,</w:t>
      </w:r>
      <w:r>
        <w:rPr>
          <w:rFonts w:ascii="Calibri" w:eastAsia="Calibri" w:hAnsi="Calibri" w:cs="Calibri"/>
          <w:spacing w:val="-2"/>
        </w:rPr>
        <w:t xml:space="preserve"> </w:t>
      </w:r>
      <w:r>
        <w:rPr>
          <w:rFonts w:ascii="Calibri" w:eastAsia="Calibri" w:hAnsi="Calibri" w:cs="Calibri"/>
          <w:spacing w:val="-1"/>
        </w:rPr>
        <w:t>please</w:t>
      </w:r>
      <w:r>
        <w:rPr>
          <w:rFonts w:ascii="Calibri" w:eastAsia="Calibri" w:hAnsi="Calibri" w:cs="Calibri"/>
          <w:spacing w:val="1"/>
        </w:rPr>
        <w:t xml:space="preserve"> </w:t>
      </w:r>
      <w:r>
        <w:rPr>
          <w:rFonts w:ascii="Calibri" w:eastAsia="Calibri" w:hAnsi="Calibri" w:cs="Calibri"/>
          <w:spacing w:val="-1"/>
        </w:rPr>
        <w:t>continue</w:t>
      </w:r>
      <w:r>
        <w:rPr>
          <w:rFonts w:ascii="Calibri" w:eastAsia="Calibri" w:hAnsi="Calibri" w:cs="Calibri"/>
          <w:spacing w:val="1"/>
        </w:rPr>
        <w:t xml:space="preserve"> </w:t>
      </w:r>
      <w:r>
        <w:rPr>
          <w:rFonts w:ascii="Calibri" w:eastAsia="Calibri" w:hAnsi="Calibri" w:cs="Calibri"/>
          <w:spacing w:val="-1"/>
        </w:rPr>
        <w:t xml:space="preserve">to </w:t>
      </w:r>
      <w:r>
        <w:rPr>
          <w:rFonts w:ascii="Calibri" w:eastAsia="Calibri" w:hAnsi="Calibri" w:cs="Calibri"/>
        </w:rPr>
        <w:t>#2</w:t>
      </w:r>
      <w:r>
        <w:rPr>
          <w:rFonts w:ascii="Calibri" w:eastAsia="Calibri" w:hAnsi="Calibri" w:cs="Calibri"/>
          <w:spacing w:val="1"/>
        </w:rPr>
        <w:t xml:space="preserve"> </w:t>
      </w:r>
      <w:r>
        <w:rPr>
          <w:rFonts w:ascii="Calibri" w:eastAsia="Calibri" w:hAnsi="Calibri" w:cs="Calibri"/>
          <w:spacing w:val="-2"/>
        </w:rPr>
        <w:t>below:</w:t>
      </w:r>
    </w:p>
    <w:p w14:paraId="04AD780F" w14:textId="77777777" w:rsidR="00E62BB3" w:rsidRDefault="00E62BB3">
      <w:pPr>
        <w:spacing w:before="2"/>
        <w:rPr>
          <w:rFonts w:ascii="Calibri" w:eastAsia="Calibri" w:hAnsi="Calibri" w:cs="Calibri"/>
          <w:sz w:val="25"/>
          <w:szCs w:val="25"/>
        </w:rPr>
      </w:pPr>
    </w:p>
    <w:p w14:paraId="0DE39053" w14:textId="77777777" w:rsidR="00E62BB3" w:rsidRDefault="00D96939" w:rsidP="003F2412">
      <w:pPr>
        <w:pStyle w:val="BodyText"/>
        <w:numPr>
          <w:ilvl w:val="0"/>
          <w:numId w:val="2"/>
        </w:numPr>
        <w:tabs>
          <w:tab w:val="left" w:pos="841"/>
        </w:tabs>
        <w:spacing w:line="275" w:lineRule="auto"/>
        <w:ind w:right="115"/>
        <w:jc w:val="both"/>
        <w:rPr>
          <w:rFonts w:ascii="Calibri" w:eastAsia="Calibri" w:hAnsi="Calibri" w:cs="Calibri"/>
        </w:rPr>
      </w:pPr>
      <w:r>
        <w:rPr>
          <w:rFonts w:ascii="Calibri"/>
          <w:spacing w:val="-1"/>
        </w:rPr>
        <w:t>Identify</w:t>
      </w:r>
      <w:r>
        <w:rPr>
          <w:rFonts w:ascii="Calibri"/>
          <w:spacing w:val="-4"/>
        </w:rPr>
        <w:t xml:space="preserve"> </w:t>
      </w:r>
      <w:r>
        <w:rPr>
          <w:rFonts w:ascii="Calibri"/>
          <w:spacing w:val="-1"/>
        </w:rPr>
        <w:t>the</w:t>
      </w:r>
      <w:r>
        <w:rPr>
          <w:rFonts w:ascii="Calibri"/>
          <w:spacing w:val="-4"/>
        </w:rPr>
        <w:t xml:space="preserve"> </w:t>
      </w:r>
      <w:r>
        <w:rPr>
          <w:rFonts w:ascii="Calibri"/>
          <w:spacing w:val="-1"/>
        </w:rPr>
        <w:t>Placement</w:t>
      </w:r>
      <w:r>
        <w:rPr>
          <w:rFonts w:ascii="Calibri"/>
          <w:spacing w:val="-4"/>
        </w:rPr>
        <w:t xml:space="preserve"> </w:t>
      </w:r>
      <w:r>
        <w:rPr>
          <w:rFonts w:ascii="Calibri"/>
          <w:spacing w:val="-1"/>
        </w:rPr>
        <w:t>Agent</w:t>
      </w:r>
      <w:r>
        <w:rPr>
          <w:rFonts w:ascii="Calibri"/>
          <w:spacing w:val="-2"/>
        </w:rPr>
        <w:t xml:space="preserve"> </w:t>
      </w:r>
      <w:r>
        <w:rPr>
          <w:rFonts w:ascii="Calibri"/>
          <w:spacing w:val="-1"/>
        </w:rPr>
        <w:t>and</w:t>
      </w:r>
      <w:r>
        <w:rPr>
          <w:rFonts w:ascii="Calibri"/>
          <w:spacing w:val="-5"/>
        </w:rPr>
        <w:t xml:space="preserve"> </w:t>
      </w:r>
      <w:r>
        <w:rPr>
          <w:rFonts w:ascii="Calibri"/>
        </w:rPr>
        <w:t>of</w:t>
      </w:r>
      <w:r>
        <w:rPr>
          <w:rFonts w:ascii="Calibri"/>
          <w:spacing w:val="-3"/>
        </w:rPr>
        <w:t xml:space="preserve"> </w:t>
      </w:r>
      <w:r>
        <w:rPr>
          <w:rFonts w:ascii="Calibri"/>
          <w:spacing w:val="-1"/>
        </w:rPr>
        <w:t>all</w:t>
      </w:r>
      <w:r>
        <w:rPr>
          <w:rFonts w:ascii="Calibri"/>
          <w:spacing w:val="-5"/>
        </w:rPr>
        <w:t xml:space="preserve"> </w:t>
      </w:r>
      <w:r>
        <w:rPr>
          <w:rFonts w:ascii="Calibri"/>
          <w:spacing w:val="-1"/>
        </w:rPr>
        <w:t>natural</w:t>
      </w:r>
      <w:r>
        <w:rPr>
          <w:rFonts w:ascii="Calibri"/>
          <w:spacing w:val="-5"/>
        </w:rPr>
        <w:t xml:space="preserve"> </w:t>
      </w:r>
      <w:r>
        <w:rPr>
          <w:rFonts w:ascii="Calibri"/>
          <w:spacing w:val="-1"/>
        </w:rPr>
        <w:t>persons</w:t>
      </w:r>
      <w:r>
        <w:rPr>
          <w:rFonts w:ascii="Calibri"/>
          <w:spacing w:val="-2"/>
        </w:rPr>
        <w:t xml:space="preserve"> </w:t>
      </w:r>
      <w:r>
        <w:rPr>
          <w:rFonts w:ascii="Calibri"/>
          <w:spacing w:val="-1"/>
        </w:rPr>
        <w:t>employed,</w:t>
      </w:r>
      <w:r>
        <w:rPr>
          <w:rFonts w:ascii="Calibri"/>
          <w:spacing w:val="-5"/>
        </w:rPr>
        <w:t xml:space="preserve"> </w:t>
      </w:r>
      <w:r>
        <w:rPr>
          <w:rFonts w:ascii="Calibri"/>
          <w:spacing w:val="-1"/>
        </w:rPr>
        <w:t>hired,</w:t>
      </w:r>
      <w:r>
        <w:rPr>
          <w:rFonts w:ascii="Calibri"/>
          <w:spacing w:val="-5"/>
        </w:rPr>
        <w:t xml:space="preserve"> </w:t>
      </w:r>
      <w:r>
        <w:rPr>
          <w:rFonts w:ascii="Calibri"/>
          <w:spacing w:val="-1"/>
        </w:rPr>
        <w:t>engaged</w:t>
      </w:r>
      <w:r>
        <w:rPr>
          <w:rFonts w:ascii="Calibri"/>
          <w:spacing w:val="-3"/>
        </w:rPr>
        <w:t xml:space="preserve"> </w:t>
      </w:r>
      <w:r>
        <w:rPr>
          <w:rFonts w:ascii="Calibri"/>
        </w:rPr>
        <w:t>or</w:t>
      </w:r>
      <w:r>
        <w:rPr>
          <w:rFonts w:ascii="Calibri"/>
          <w:spacing w:val="-5"/>
        </w:rPr>
        <w:t xml:space="preserve"> </w:t>
      </w:r>
      <w:r>
        <w:rPr>
          <w:rFonts w:ascii="Calibri"/>
          <w:spacing w:val="-1"/>
        </w:rPr>
        <w:t>retained</w:t>
      </w:r>
      <w:r>
        <w:rPr>
          <w:rFonts w:ascii="Calibri"/>
          <w:spacing w:val="-3"/>
        </w:rPr>
        <w:t xml:space="preserve"> </w:t>
      </w:r>
      <w:r>
        <w:rPr>
          <w:rFonts w:ascii="Calibri"/>
          <w:spacing w:val="-1"/>
        </w:rPr>
        <w:t>by,</w:t>
      </w:r>
      <w:r>
        <w:rPr>
          <w:rFonts w:ascii="Calibri"/>
          <w:spacing w:val="47"/>
        </w:rPr>
        <w:t xml:space="preserve"> </w:t>
      </w:r>
      <w:r>
        <w:rPr>
          <w:rFonts w:ascii="Calibri"/>
        </w:rPr>
        <w:t>or</w:t>
      </w:r>
      <w:r>
        <w:rPr>
          <w:rFonts w:ascii="Calibri"/>
          <w:spacing w:val="6"/>
        </w:rPr>
        <w:t xml:space="preserve"> </w:t>
      </w:r>
      <w:r>
        <w:rPr>
          <w:rFonts w:ascii="Calibri"/>
          <w:spacing w:val="-1"/>
        </w:rPr>
        <w:t>otherwise</w:t>
      </w:r>
      <w:r>
        <w:rPr>
          <w:rFonts w:ascii="Calibri"/>
          <w:spacing w:val="9"/>
        </w:rPr>
        <w:t xml:space="preserve"> </w:t>
      </w:r>
      <w:r>
        <w:rPr>
          <w:rFonts w:ascii="Calibri"/>
          <w:spacing w:val="-1"/>
        </w:rPr>
        <w:t>affiliated</w:t>
      </w:r>
      <w:r>
        <w:rPr>
          <w:rFonts w:ascii="Calibri"/>
          <w:spacing w:val="7"/>
        </w:rPr>
        <w:t xml:space="preserve"> </w:t>
      </w:r>
      <w:r>
        <w:rPr>
          <w:rFonts w:ascii="Calibri"/>
          <w:spacing w:val="-1"/>
        </w:rPr>
        <w:t>(including,</w:t>
      </w:r>
      <w:r>
        <w:rPr>
          <w:rFonts w:ascii="Calibri"/>
          <w:spacing w:val="8"/>
        </w:rPr>
        <w:t xml:space="preserve"> </w:t>
      </w:r>
      <w:r>
        <w:rPr>
          <w:rFonts w:ascii="Calibri"/>
          <w:spacing w:val="-1"/>
        </w:rPr>
        <w:t>but</w:t>
      </w:r>
      <w:r>
        <w:rPr>
          <w:rFonts w:ascii="Calibri"/>
          <w:spacing w:val="8"/>
        </w:rPr>
        <w:t xml:space="preserve"> </w:t>
      </w:r>
      <w:r>
        <w:rPr>
          <w:rFonts w:ascii="Calibri"/>
        </w:rPr>
        <w:t>not</w:t>
      </w:r>
      <w:r>
        <w:rPr>
          <w:rFonts w:ascii="Calibri"/>
          <w:spacing w:val="9"/>
        </w:rPr>
        <w:t xml:space="preserve"> </w:t>
      </w:r>
      <w:r>
        <w:rPr>
          <w:rFonts w:ascii="Calibri"/>
          <w:spacing w:val="-1"/>
        </w:rPr>
        <w:t>limited</w:t>
      </w:r>
      <w:r>
        <w:rPr>
          <w:rFonts w:ascii="Calibri"/>
          <w:spacing w:val="5"/>
        </w:rPr>
        <w:t xml:space="preserve"> </w:t>
      </w:r>
      <w:r>
        <w:rPr>
          <w:rFonts w:ascii="Calibri"/>
          <w:spacing w:val="-1"/>
        </w:rPr>
        <w:t>to,</w:t>
      </w:r>
      <w:r>
        <w:rPr>
          <w:rFonts w:ascii="Calibri"/>
          <w:spacing w:val="8"/>
        </w:rPr>
        <w:t xml:space="preserve"> </w:t>
      </w:r>
      <w:r>
        <w:rPr>
          <w:rFonts w:ascii="Calibri"/>
          <w:spacing w:val="-1"/>
        </w:rPr>
        <w:t>third</w:t>
      </w:r>
      <w:r>
        <w:rPr>
          <w:rFonts w:ascii="Calibri"/>
          <w:spacing w:val="7"/>
        </w:rPr>
        <w:t xml:space="preserve"> </w:t>
      </w:r>
      <w:r>
        <w:rPr>
          <w:rFonts w:ascii="Calibri"/>
          <w:spacing w:val="-1"/>
        </w:rPr>
        <w:t>party</w:t>
      </w:r>
      <w:r>
        <w:rPr>
          <w:rFonts w:ascii="Calibri"/>
          <w:spacing w:val="9"/>
        </w:rPr>
        <w:t xml:space="preserve"> </w:t>
      </w:r>
      <w:r>
        <w:rPr>
          <w:rFonts w:ascii="Calibri"/>
          <w:spacing w:val="-1"/>
        </w:rPr>
        <w:t>contractors,</w:t>
      </w:r>
      <w:r>
        <w:rPr>
          <w:rFonts w:ascii="Calibri"/>
          <w:spacing w:val="8"/>
        </w:rPr>
        <w:t xml:space="preserve"> </w:t>
      </w:r>
      <w:r>
        <w:rPr>
          <w:rFonts w:ascii="Calibri"/>
          <w:spacing w:val="-1"/>
        </w:rPr>
        <w:t>advisors</w:t>
      </w:r>
      <w:r>
        <w:rPr>
          <w:rFonts w:ascii="Calibri"/>
          <w:spacing w:val="8"/>
        </w:rPr>
        <w:t xml:space="preserve"> </w:t>
      </w:r>
      <w:r>
        <w:rPr>
          <w:rFonts w:ascii="Calibri"/>
          <w:spacing w:val="-1"/>
        </w:rPr>
        <w:t>and</w:t>
      </w:r>
      <w:r>
        <w:rPr>
          <w:rFonts w:ascii="Calibri"/>
          <w:spacing w:val="39"/>
        </w:rPr>
        <w:t xml:space="preserve"> </w:t>
      </w:r>
      <w:r>
        <w:rPr>
          <w:rFonts w:ascii="Calibri"/>
          <w:spacing w:val="-1"/>
        </w:rPr>
        <w:t>consultants)</w:t>
      </w:r>
      <w:r>
        <w:rPr>
          <w:rFonts w:ascii="Calibri"/>
          <w:spacing w:val="-9"/>
        </w:rPr>
        <w:t xml:space="preserve"> </w:t>
      </w:r>
      <w:r>
        <w:rPr>
          <w:rFonts w:ascii="Calibri"/>
          <w:spacing w:val="-1"/>
        </w:rPr>
        <w:t>with,</w:t>
      </w:r>
      <w:r>
        <w:rPr>
          <w:rFonts w:ascii="Calibri"/>
          <w:spacing w:val="-12"/>
        </w:rPr>
        <w:t xml:space="preserve"> </w:t>
      </w:r>
      <w:r>
        <w:rPr>
          <w:rFonts w:ascii="Calibri"/>
          <w:spacing w:val="-1"/>
        </w:rPr>
        <w:t>the</w:t>
      </w:r>
      <w:r>
        <w:rPr>
          <w:rFonts w:ascii="Calibri"/>
          <w:spacing w:val="-11"/>
        </w:rPr>
        <w:t xml:space="preserve"> </w:t>
      </w:r>
      <w:r>
        <w:rPr>
          <w:rFonts w:ascii="Calibri"/>
          <w:spacing w:val="-1"/>
        </w:rPr>
        <w:t>Placement</w:t>
      </w:r>
      <w:r>
        <w:rPr>
          <w:rFonts w:ascii="Calibri"/>
          <w:spacing w:val="-9"/>
        </w:rPr>
        <w:t xml:space="preserve"> </w:t>
      </w:r>
      <w:r>
        <w:rPr>
          <w:rFonts w:ascii="Calibri"/>
          <w:spacing w:val="-1"/>
        </w:rPr>
        <w:t>Agent,</w:t>
      </w:r>
      <w:r>
        <w:rPr>
          <w:rFonts w:ascii="Calibri"/>
          <w:spacing w:val="-9"/>
        </w:rPr>
        <w:t xml:space="preserve"> </w:t>
      </w:r>
      <w:r>
        <w:rPr>
          <w:rFonts w:ascii="Calibri"/>
          <w:spacing w:val="-2"/>
        </w:rPr>
        <w:t>who</w:t>
      </w:r>
      <w:r>
        <w:rPr>
          <w:rFonts w:ascii="Calibri"/>
          <w:spacing w:val="-8"/>
        </w:rPr>
        <w:t xml:space="preserve"> </w:t>
      </w:r>
      <w:r>
        <w:rPr>
          <w:rFonts w:ascii="Calibri"/>
          <w:spacing w:val="-1"/>
        </w:rPr>
        <w:t>provided</w:t>
      </w:r>
      <w:r>
        <w:rPr>
          <w:rFonts w:ascii="Calibri"/>
          <w:spacing w:val="-13"/>
        </w:rPr>
        <w:t xml:space="preserve"> </w:t>
      </w:r>
      <w:r>
        <w:rPr>
          <w:rFonts w:ascii="Calibri"/>
          <w:spacing w:val="-1"/>
        </w:rPr>
        <w:t>services</w:t>
      </w:r>
      <w:r>
        <w:rPr>
          <w:rFonts w:ascii="Calibri"/>
          <w:spacing w:val="-9"/>
        </w:rPr>
        <w:t xml:space="preserve"> </w:t>
      </w:r>
      <w:r>
        <w:rPr>
          <w:rFonts w:ascii="Calibri"/>
          <w:spacing w:val="-1"/>
        </w:rPr>
        <w:t>in</w:t>
      </w:r>
      <w:r>
        <w:rPr>
          <w:rFonts w:ascii="Calibri"/>
          <w:spacing w:val="-10"/>
        </w:rPr>
        <w:t xml:space="preserve"> </w:t>
      </w:r>
      <w:r>
        <w:rPr>
          <w:rFonts w:ascii="Calibri"/>
          <w:spacing w:val="-1"/>
        </w:rPr>
        <w:t>connection</w:t>
      </w:r>
      <w:r>
        <w:rPr>
          <w:rFonts w:ascii="Calibri"/>
          <w:spacing w:val="-10"/>
        </w:rPr>
        <w:t xml:space="preserve"> </w:t>
      </w:r>
      <w:r>
        <w:rPr>
          <w:rFonts w:ascii="Calibri"/>
          <w:spacing w:val="-1"/>
        </w:rPr>
        <w:t>with</w:t>
      </w:r>
      <w:r>
        <w:rPr>
          <w:rFonts w:ascii="Calibri"/>
          <w:spacing w:val="-10"/>
        </w:rPr>
        <w:t xml:space="preserve"> </w:t>
      </w:r>
      <w:r>
        <w:rPr>
          <w:rFonts w:ascii="Calibri"/>
          <w:spacing w:val="-1"/>
        </w:rPr>
        <w:t>the</w:t>
      </w:r>
      <w:r>
        <w:rPr>
          <w:rFonts w:ascii="Calibri"/>
          <w:spacing w:val="-9"/>
        </w:rPr>
        <w:t xml:space="preserve"> </w:t>
      </w:r>
      <w:r>
        <w:rPr>
          <w:rFonts w:ascii="Calibri"/>
          <w:spacing w:val="-1"/>
        </w:rPr>
        <w:t>Investment</w:t>
      </w:r>
    </w:p>
    <w:p w14:paraId="6E246E75" w14:textId="77777777" w:rsidR="00E62BB3" w:rsidRDefault="00E62BB3">
      <w:pPr>
        <w:spacing w:before="4"/>
        <w:rPr>
          <w:rFonts w:ascii="Calibri" w:eastAsia="Calibri" w:hAnsi="Calibri" w:cs="Calibri"/>
          <w:sz w:val="19"/>
          <w:szCs w:val="19"/>
        </w:rPr>
      </w:pPr>
    </w:p>
    <w:p w14:paraId="06AE6216" w14:textId="77777777" w:rsidR="00E62BB3" w:rsidRDefault="00D96939">
      <w:pPr>
        <w:spacing w:line="20" w:lineRule="atLeast"/>
        <w:ind w:left="832"/>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5464E3A5" wp14:editId="3D7E230F">
                <wp:extent cx="4253865" cy="9525"/>
                <wp:effectExtent l="4445" t="8255" r="8890" b="1270"/>
                <wp:docPr id="25" name="Group 23"/>
                <wp:cNvGraphicFramePr/>
                <a:graphic xmlns:a="http://schemas.openxmlformats.org/drawingml/2006/main">
                  <a:graphicData uri="http://schemas.microsoft.com/office/word/2010/wordprocessingGroup">
                    <wpg:wgp>
                      <wpg:cNvGrpSpPr/>
                      <wpg:grpSpPr>
                        <a:xfrm>
                          <a:off x="0" y="0"/>
                          <a:ext cx="4253865" cy="9525"/>
                          <a:chOff x="0" y="0"/>
                          <a:chExt cx="6699" cy="15"/>
                        </a:xfrm>
                      </wpg:grpSpPr>
                      <wpg:grpSp>
                        <wpg:cNvPr id="26" name="Group 24"/>
                        <wpg:cNvGrpSpPr/>
                        <wpg:grpSpPr>
                          <a:xfrm>
                            <a:off x="7" y="7"/>
                            <a:ext cx="6684" cy="2"/>
                            <a:chOff x="7" y="7"/>
                            <a:chExt cx="6684" cy="2"/>
                          </a:xfrm>
                        </wpg:grpSpPr>
                        <wps:wsp>
                          <wps:cNvPr id="27" name="Freeform 25"/>
                          <wps:cNvSpPr/>
                          <wps:spPr bwMode="auto">
                            <a:xfrm>
                              <a:off x="7" y="7"/>
                              <a:ext cx="6684" cy="2"/>
                            </a:xfrm>
                            <a:custGeom>
                              <a:avLst/>
                              <a:gdLst>
                                <a:gd name="T0" fmla="+- 0 7 7"/>
                                <a:gd name="T1" fmla="*/ T0 w 6684"/>
                                <a:gd name="T2" fmla="+- 0 6691 7"/>
                                <a:gd name="T3" fmla="*/ T2 w 6684"/>
                              </a:gdLst>
                              <a:ahLst/>
                              <a:cxnLst>
                                <a:cxn ang="0">
                                  <a:pos x="T1" y="0"/>
                                </a:cxn>
                                <a:cxn ang="0">
                                  <a:pos x="T3" y="0"/>
                                </a:cxn>
                              </a:cxnLst>
                              <a:rect l="0" t="0" r="r" b="b"/>
                              <a:pathLst>
                                <a:path w="6684">
                                  <a:moveTo>
                                    <a:pt x="0" y="0"/>
                                  </a:moveTo>
                                  <a:lnTo>
                                    <a:pt x="6684"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28926D87" id="Group 23" o:spid="_x0000_s1026" style="width:334.95pt;height:.75pt;mso-position-horizontal-relative:char;mso-position-vertical-relative:line" coordsize="669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">
                <v:group id="Group 24" o:spid="_x0000_s1027" style="position:absolute;left:7;top:7;width:6684;height:2" coordorigin="7,7" coordsize="66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25" o:spid="_x0000_s1028" style="position:absolute;left:7;top:7;width:6684;height:2;visibility:visible;mso-wrap-style:square;v-text-anchor:top" coordsize="66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" path="m,l6684,e" filled="f" strokeweight=".25292mm">
                    <v:path arrowok="t" o:connecttype="custom" o:connectlocs="0,0;6684,0" o:connectangles="0,0"/>
                  </v:shape>
                </v:group>
                <w10:anchorlock/>
              </v:group>
            </w:pict>
          </mc:Fallback>
        </mc:AlternateContent>
      </w:r>
    </w:p>
    <w:p w14:paraId="6AF5A8E7" w14:textId="77777777" w:rsidR="00E62BB3" w:rsidRDefault="00E62BB3">
      <w:pPr>
        <w:spacing w:before="11"/>
        <w:rPr>
          <w:rFonts w:ascii="Calibri" w:eastAsia="Calibri" w:hAnsi="Calibri" w:cs="Calibri"/>
        </w:rPr>
      </w:pPr>
    </w:p>
    <w:p w14:paraId="6D5D879F" w14:textId="77777777" w:rsidR="00E62BB3" w:rsidRDefault="00D96939">
      <w:pPr>
        <w:spacing w:line="20" w:lineRule="atLeast"/>
        <w:ind w:left="832"/>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2B13C26E" wp14:editId="3016B07B">
                <wp:extent cx="5019040" cy="9525"/>
                <wp:effectExtent l="4445" t="4445" r="5715" b="5080"/>
                <wp:docPr id="22" name="Group 20"/>
                <wp:cNvGraphicFramePr/>
                <a:graphic xmlns:a="http://schemas.openxmlformats.org/drawingml/2006/main">
                  <a:graphicData uri="http://schemas.microsoft.com/office/word/2010/wordprocessingGroup">
                    <wpg:wgp>
                      <wpg:cNvGrpSpPr/>
                      <wpg:grpSpPr>
                        <a:xfrm>
                          <a:off x="0" y="0"/>
                          <a:ext cx="5019040" cy="9525"/>
                          <a:chOff x="0" y="0"/>
                          <a:chExt cx="7904" cy="15"/>
                        </a:xfrm>
                      </wpg:grpSpPr>
                      <wpg:grpSp>
                        <wpg:cNvPr id="23" name="Group 21"/>
                        <wpg:cNvGrpSpPr/>
                        <wpg:grpSpPr>
                          <a:xfrm>
                            <a:off x="7" y="7"/>
                            <a:ext cx="7889" cy="2"/>
                            <a:chOff x="7" y="7"/>
                            <a:chExt cx="7889" cy="2"/>
                          </a:xfrm>
                        </wpg:grpSpPr>
                        <wps:wsp>
                          <wps:cNvPr id="24" name="Freeform 22"/>
                          <wps:cNvSpPr/>
                          <wps:spPr bwMode="auto">
                            <a:xfrm>
                              <a:off x="7" y="7"/>
                              <a:ext cx="7889" cy="2"/>
                            </a:xfrm>
                            <a:custGeom>
                              <a:avLst/>
                              <a:gdLst>
                                <a:gd name="T0" fmla="+- 0 7 7"/>
                                <a:gd name="T1" fmla="*/ T0 w 7889"/>
                                <a:gd name="T2" fmla="+- 0 7896 7"/>
                                <a:gd name="T3" fmla="*/ T2 w 7889"/>
                              </a:gdLst>
                              <a:ahLst/>
                              <a:cxnLst>
                                <a:cxn ang="0">
                                  <a:pos x="T1" y="0"/>
                                </a:cxn>
                                <a:cxn ang="0">
                                  <a:pos x="T3" y="0"/>
                                </a:cxn>
                              </a:cxnLst>
                              <a:rect l="0" t="0" r="r" b="b"/>
                              <a:pathLst>
                                <a:path w="7889">
                                  <a:moveTo>
                                    <a:pt x="0" y="0"/>
                                  </a:moveTo>
                                  <a:lnTo>
                                    <a:pt x="7889"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5586B51A" id="Group 20" o:spid="_x0000_s1026" style="width:395.2pt;height:.75pt;mso-position-horizontal-relative:char;mso-position-vertical-relative:line" coordsize="79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">
                <v:group id="Group 21" o:spid="_x0000_s1027" style="position:absolute;left:7;top:7;width:7889;height:2" coordorigin="7,7"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22" o:spid="_x0000_s1028" style="position:absolute;left:7;top:7;width:7889;height:2;visibility:visible;mso-wrap-style:square;v-text-anchor:top"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" path="m,l7889,e" filled="f" strokeweight=".25292mm">
                    <v:path arrowok="t" o:connecttype="custom" o:connectlocs="0,0;7889,0" o:connectangles="0,0"/>
                  </v:shape>
                </v:group>
                <w10:anchorlock/>
              </v:group>
            </w:pict>
          </mc:Fallback>
        </mc:AlternateContent>
      </w:r>
    </w:p>
    <w:p w14:paraId="3828D992" w14:textId="77777777" w:rsidR="00E62BB3" w:rsidRDefault="00E62BB3">
      <w:pPr>
        <w:spacing w:before="3"/>
        <w:rPr>
          <w:rFonts w:ascii="Calibri" w:eastAsia="Calibri" w:hAnsi="Calibri" w:cs="Calibri"/>
          <w:sz w:val="24"/>
          <w:szCs w:val="24"/>
        </w:rPr>
      </w:pPr>
    </w:p>
    <w:p w14:paraId="122F84CB" w14:textId="77777777" w:rsidR="00E62BB3" w:rsidRDefault="00D96939" w:rsidP="003F2412">
      <w:pPr>
        <w:pStyle w:val="BodyText"/>
        <w:numPr>
          <w:ilvl w:val="0"/>
          <w:numId w:val="2"/>
        </w:numPr>
        <w:tabs>
          <w:tab w:val="left" w:pos="841"/>
          <w:tab w:val="left" w:pos="8856"/>
        </w:tabs>
        <w:spacing w:before="56" w:line="276" w:lineRule="auto"/>
        <w:ind w:right="116" w:hanging="360"/>
        <w:jc w:val="both"/>
        <w:rPr>
          <w:rFonts w:ascii="Calibri" w:eastAsia="Calibri" w:hAnsi="Calibri" w:cs="Calibri"/>
        </w:rPr>
      </w:pPr>
      <w:r>
        <w:rPr>
          <w:rFonts w:ascii="Calibri"/>
          <w:spacing w:val="-1"/>
        </w:rPr>
        <w:t>Describe</w:t>
      </w:r>
      <w:r>
        <w:rPr>
          <w:rFonts w:ascii="Calibri"/>
          <w:spacing w:val="8"/>
        </w:rPr>
        <w:t xml:space="preserve"> </w:t>
      </w:r>
      <w:r>
        <w:rPr>
          <w:rFonts w:ascii="Calibri"/>
          <w:spacing w:val="-2"/>
        </w:rPr>
        <w:t>the</w:t>
      </w:r>
      <w:r>
        <w:rPr>
          <w:rFonts w:ascii="Calibri"/>
          <w:spacing w:val="8"/>
        </w:rPr>
        <w:t xml:space="preserve"> </w:t>
      </w:r>
      <w:r>
        <w:rPr>
          <w:rFonts w:ascii="Calibri"/>
          <w:spacing w:val="-1"/>
        </w:rPr>
        <w:t>services</w:t>
      </w:r>
      <w:r>
        <w:rPr>
          <w:rFonts w:ascii="Calibri"/>
          <w:spacing w:val="5"/>
        </w:rPr>
        <w:t xml:space="preserve"> </w:t>
      </w:r>
      <w:r>
        <w:rPr>
          <w:rFonts w:ascii="Calibri"/>
          <w:spacing w:val="-1"/>
        </w:rPr>
        <w:t>to</w:t>
      </w:r>
      <w:r>
        <w:rPr>
          <w:rFonts w:ascii="Calibri"/>
          <w:spacing w:val="9"/>
        </w:rPr>
        <w:t xml:space="preserve"> </w:t>
      </w:r>
      <w:r>
        <w:rPr>
          <w:rFonts w:ascii="Calibri"/>
          <w:spacing w:val="-2"/>
        </w:rPr>
        <w:t>be</w:t>
      </w:r>
      <w:r>
        <w:rPr>
          <w:rFonts w:ascii="Calibri"/>
          <w:spacing w:val="6"/>
        </w:rPr>
        <w:t xml:space="preserve"> </w:t>
      </w:r>
      <w:r>
        <w:rPr>
          <w:rFonts w:ascii="Calibri"/>
          <w:spacing w:val="-1"/>
        </w:rPr>
        <w:t>performed,</w:t>
      </w:r>
      <w:r>
        <w:rPr>
          <w:rFonts w:ascii="Calibri"/>
          <w:spacing w:val="5"/>
        </w:rPr>
        <w:t xml:space="preserve"> </w:t>
      </w:r>
      <w:r>
        <w:rPr>
          <w:rFonts w:ascii="Calibri"/>
        </w:rPr>
        <w:t>or</w:t>
      </w:r>
      <w:r>
        <w:rPr>
          <w:rFonts w:ascii="Calibri"/>
          <w:spacing w:val="5"/>
        </w:rPr>
        <w:t xml:space="preserve"> </w:t>
      </w:r>
      <w:r>
        <w:rPr>
          <w:rFonts w:ascii="Calibri"/>
          <w:spacing w:val="-1"/>
        </w:rPr>
        <w:t>that</w:t>
      </w:r>
      <w:r>
        <w:rPr>
          <w:rFonts w:ascii="Calibri"/>
          <w:spacing w:val="5"/>
        </w:rPr>
        <w:t xml:space="preserve"> </w:t>
      </w:r>
      <w:r>
        <w:rPr>
          <w:rFonts w:ascii="Calibri"/>
          <w:spacing w:val="-1"/>
        </w:rPr>
        <w:t>are</w:t>
      </w:r>
      <w:r>
        <w:rPr>
          <w:rFonts w:ascii="Calibri"/>
          <w:spacing w:val="6"/>
        </w:rPr>
        <w:t xml:space="preserve"> </w:t>
      </w:r>
      <w:r>
        <w:rPr>
          <w:rFonts w:ascii="Calibri"/>
          <w:spacing w:val="-1"/>
        </w:rPr>
        <w:t>currently</w:t>
      </w:r>
      <w:r>
        <w:rPr>
          <w:rFonts w:ascii="Calibri"/>
          <w:spacing w:val="6"/>
        </w:rPr>
        <w:t xml:space="preserve"> </w:t>
      </w:r>
      <w:r>
        <w:rPr>
          <w:rFonts w:ascii="Calibri"/>
          <w:spacing w:val="-1"/>
        </w:rPr>
        <w:t>being</w:t>
      </w:r>
      <w:r>
        <w:rPr>
          <w:rFonts w:ascii="Calibri"/>
          <w:spacing w:val="7"/>
        </w:rPr>
        <w:t xml:space="preserve"> </w:t>
      </w:r>
      <w:r>
        <w:rPr>
          <w:rFonts w:ascii="Calibri"/>
          <w:spacing w:val="-1"/>
        </w:rPr>
        <w:t>performed</w:t>
      </w:r>
      <w:r>
        <w:rPr>
          <w:rFonts w:ascii="Calibri"/>
          <w:spacing w:val="4"/>
        </w:rPr>
        <w:t xml:space="preserve"> </w:t>
      </w:r>
      <w:r>
        <w:rPr>
          <w:rFonts w:ascii="Calibri"/>
          <w:spacing w:val="-1"/>
        </w:rPr>
        <w:t>by,</w:t>
      </w:r>
      <w:r>
        <w:rPr>
          <w:rFonts w:ascii="Calibri"/>
          <w:spacing w:val="5"/>
        </w:rPr>
        <w:t xml:space="preserve"> </w:t>
      </w:r>
      <w:r>
        <w:rPr>
          <w:rFonts w:ascii="Calibri"/>
          <w:spacing w:val="-1"/>
        </w:rPr>
        <w:t>the</w:t>
      </w:r>
      <w:r>
        <w:rPr>
          <w:rFonts w:ascii="Calibri"/>
          <w:spacing w:val="6"/>
        </w:rPr>
        <w:t xml:space="preserve"> </w:t>
      </w:r>
      <w:r>
        <w:rPr>
          <w:rFonts w:ascii="Calibri"/>
          <w:spacing w:val="-1"/>
        </w:rPr>
        <w:t>Placement</w:t>
      </w:r>
      <w:r>
        <w:rPr>
          <w:rFonts w:ascii="Calibri"/>
          <w:spacing w:val="55"/>
        </w:rPr>
        <w:t xml:space="preserve"> </w:t>
      </w:r>
      <w:r>
        <w:rPr>
          <w:rFonts w:ascii="Calibri"/>
          <w:spacing w:val="-1"/>
        </w:rPr>
        <w:t>Agent,</w:t>
      </w:r>
      <w:r>
        <w:rPr>
          <w:rFonts w:ascii="Calibri"/>
          <w:spacing w:val="3"/>
        </w:rPr>
        <w:t xml:space="preserve"> </w:t>
      </w:r>
      <w:r>
        <w:rPr>
          <w:rFonts w:ascii="Calibri"/>
          <w:spacing w:val="-1"/>
        </w:rPr>
        <w:t>and</w:t>
      </w:r>
      <w:r>
        <w:rPr>
          <w:rFonts w:ascii="Calibri"/>
          <w:spacing w:val="2"/>
        </w:rPr>
        <w:t xml:space="preserve"> </w:t>
      </w:r>
      <w:r>
        <w:rPr>
          <w:rFonts w:ascii="Calibri"/>
          <w:spacing w:val="-1"/>
        </w:rPr>
        <w:t>state</w:t>
      </w:r>
      <w:r>
        <w:rPr>
          <w:rFonts w:ascii="Calibri"/>
          <w:spacing w:val="1"/>
        </w:rPr>
        <w:t xml:space="preserve"> </w:t>
      </w:r>
      <w:r>
        <w:rPr>
          <w:rFonts w:ascii="Calibri"/>
          <w:spacing w:val="-1"/>
        </w:rPr>
        <w:t>whether</w:t>
      </w:r>
      <w:r>
        <w:rPr>
          <w:rFonts w:ascii="Calibri"/>
          <w:spacing w:val="2"/>
        </w:rPr>
        <w:t xml:space="preserve"> </w:t>
      </w:r>
      <w:r>
        <w:rPr>
          <w:rFonts w:ascii="Calibri"/>
          <w:spacing w:val="-1"/>
        </w:rPr>
        <w:t>the</w:t>
      </w:r>
      <w:r>
        <w:rPr>
          <w:rFonts w:ascii="Calibri"/>
          <w:spacing w:val="3"/>
        </w:rPr>
        <w:t xml:space="preserve"> </w:t>
      </w:r>
      <w:r>
        <w:rPr>
          <w:rFonts w:ascii="Calibri"/>
          <w:spacing w:val="-1"/>
        </w:rPr>
        <w:t>Placement</w:t>
      </w:r>
      <w:r>
        <w:rPr>
          <w:rFonts w:ascii="Calibri"/>
          <w:spacing w:val="3"/>
        </w:rPr>
        <w:t xml:space="preserve"> </w:t>
      </w:r>
      <w:r>
        <w:rPr>
          <w:rFonts w:ascii="Calibri"/>
          <w:spacing w:val="-1"/>
        </w:rPr>
        <w:t>Agent</w:t>
      </w:r>
      <w:r>
        <w:rPr>
          <w:rFonts w:ascii="Calibri"/>
          <w:spacing w:val="3"/>
        </w:rPr>
        <w:t xml:space="preserve"> </w:t>
      </w:r>
      <w:r>
        <w:rPr>
          <w:rFonts w:ascii="Calibri"/>
          <w:spacing w:val="-1"/>
        </w:rPr>
        <w:t>is</w:t>
      </w:r>
      <w:r>
        <w:rPr>
          <w:rFonts w:ascii="Calibri"/>
          <w:spacing w:val="3"/>
        </w:rPr>
        <w:t xml:space="preserve"> </w:t>
      </w:r>
      <w:r>
        <w:rPr>
          <w:rFonts w:ascii="Calibri"/>
          <w:spacing w:val="-1"/>
        </w:rPr>
        <w:t>utilized</w:t>
      </w:r>
      <w:r>
        <w:rPr>
          <w:rFonts w:ascii="Calibri"/>
          <w:spacing w:val="2"/>
        </w:rPr>
        <w:t xml:space="preserve"> </w:t>
      </w:r>
      <w:r>
        <w:rPr>
          <w:rFonts w:ascii="Calibri"/>
          <w:spacing w:val="-1"/>
        </w:rPr>
        <w:t>with</w:t>
      </w:r>
      <w:r>
        <w:rPr>
          <w:rFonts w:ascii="Calibri"/>
          <w:spacing w:val="2"/>
        </w:rPr>
        <w:t xml:space="preserve"> </w:t>
      </w:r>
      <w:r>
        <w:rPr>
          <w:rFonts w:ascii="Calibri"/>
          <w:spacing w:val="-1"/>
        </w:rPr>
        <w:t>all</w:t>
      </w:r>
      <w:r>
        <w:rPr>
          <w:rFonts w:ascii="Calibri"/>
          <w:spacing w:val="2"/>
        </w:rPr>
        <w:t xml:space="preserve"> </w:t>
      </w:r>
      <w:r>
        <w:rPr>
          <w:rFonts w:ascii="Calibri"/>
          <w:spacing w:val="-1"/>
        </w:rPr>
        <w:t>prospective</w:t>
      </w:r>
      <w:r>
        <w:rPr>
          <w:rFonts w:ascii="Calibri"/>
          <w:spacing w:val="3"/>
        </w:rPr>
        <w:t xml:space="preserve"> </w:t>
      </w:r>
      <w:r>
        <w:rPr>
          <w:rFonts w:ascii="Calibri"/>
          <w:spacing w:val="-1"/>
        </w:rPr>
        <w:t>investors</w:t>
      </w:r>
      <w:r>
        <w:rPr>
          <w:rFonts w:ascii="Calibri"/>
          <w:spacing w:val="3"/>
        </w:rPr>
        <w:t xml:space="preserve"> </w:t>
      </w:r>
      <w:r>
        <w:rPr>
          <w:rFonts w:ascii="Calibri"/>
        </w:rPr>
        <w:t xml:space="preserve">or </w:t>
      </w:r>
      <w:r>
        <w:rPr>
          <w:rFonts w:ascii="Calibri"/>
          <w:spacing w:val="-1"/>
        </w:rPr>
        <w:t xml:space="preserve">with </w:t>
      </w:r>
      <w:r>
        <w:rPr>
          <w:rFonts w:ascii="Calibri"/>
        </w:rPr>
        <w:t>a</w:t>
      </w:r>
      <w:r>
        <w:rPr>
          <w:rFonts w:ascii="Calibri"/>
          <w:spacing w:val="61"/>
        </w:rPr>
        <w:t xml:space="preserve"> </w:t>
      </w:r>
      <w:r>
        <w:rPr>
          <w:rFonts w:ascii="Calibri"/>
          <w:spacing w:val="-1"/>
        </w:rPr>
        <w:t>subset</w:t>
      </w:r>
      <w:r>
        <w:rPr>
          <w:rFonts w:ascii="Calibri"/>
          <w:spacing w:val="4"/>
        </w:rPr>
        <w:t xml:space="preserve"> </w:t>
      </w:r>
      <w:r>
        <w:rPr>
          <w:rFonts w:ascii="Calibri"/>
        </w:rPr>
        <w:t>of</w:t>
      </w:r>
      <w:r>
        <w:rPr>
          <w:rFonts w:ascii="Calibri"/>
          <w:spacing w:val="5"/>
        </w:rPr>
        <w:t xml:space="preserve"> </w:t>
      </w:r>
      <w:r>
        <w:rPr>
          <w:rFonts w:ascii="Calibri"/>
          <w:spacing w:val="-1"/>
        </w:rPr>
        <w:t>prospective</w:t>
      </w:r>
      <w:r>
        <w:rPr>
          <w:rFonts w:ascii="Calibri"/>
          <w:spacing w:val="6"/>
        </w:rPr>
        <w:t xml:space="preserve"> </w:t>
      </w:r>
      <w:r>
        <w:rPr>
          <w:rFonts w:ascii="Calibri"/>
          <w:spacing w:val="-1"/>
        </w:rPr>
        <w:t>investors</w:t>
      </w:r>
      <w:r>
        <w:rPr>
          <w:rFonts w:ascii="Calibri"/>
          <w:spacing w:val="6"/>
        </w:rPr>
        <w:t xml:space="preserve"> </w:t>
      </w:r>
      <w:r>
        <w:rPr>
          <w:rFonts w:ascii="Calibri"/>
          <w:spacing w:val="-1"/>
        </w:rPr>
        <w:t>(</w:t>
      </w:r>
      <w:r>
        <w:rPr>
          <w:rFonts w:ascii="Calibri"/>
          <w:i/>
          <w:spacing w:val="-1"/>
        </w:rPr>
        <w:t>e.g.</w:t>
      </w:r>
      <w:r>
        <w:rPr>
          <w:rFonts w:ascii="Calibri"/>
          <w:spacing w:val="-1"/>
        </w:rPr>
        <w:t>,</w:t>
      </w:r>
      <w:r>
        <w:rPr>
          <w:rFonts w:ascii="Calibri"/>
          <w:spacing w:val="6"/>
        </w:rPr>
        <w:t xml:space="preserve"> </w:t>
      </w:r>
      <w:r>
        <w:rPr>
          <w:rFonts w:ascii="Calibri"/>
          <w:spacing w:val="-1"/>
        </w:rPr>
        <w:t>public</w:t>
      </w:r>
      <w:r>
        <w:rPr>
          <w:rFonts w:ascii="Calibri"/>
          <w:spacing w:val="6"/>
        </w:rPr>
        <w:t xml:space="preserve"> </w:t>
      </w:r>
      <w:r>
        <w:rPr>
          <w:rFonts w:ascii="Calibri"/>
          <w:spacing w:val="-1"/>
        </w:rPr>
        <w:t>pension</w:t>
      </w:r>
      <w:r>
        <w:rPr>
          <w:rFonts w:ascii="Calibri"/>
          <w:spacing w:val="5"/>
        </w:rPr>
        <w:t xml:space="preserve"> </w:t>
      </w:r>
      <w:r>
        <w:rPr>
          <w:rFonts w:ascii="Calibri"/>
          <w:spacing w:val="-1"/>
        </w:rPr>
        <w:t>funds,</w:t>
      </w:r>
      <w:r>
        <w:rPr>
          <w:rFonts w:ascii="Calibri"/>
          <w:spacing w:val="6"/>
        </w:rPr>
        <w:t xml:space="preserve"> </w:t>
      </w:r>
      <w:r>
        <w:rPr>
          <w:rFonts w:ascii="Calibri"/>
          <w:spacing w:val="-1"/>
        </w:rPr>
        <w:t>pension</w:t>
      </w:r>
      <w:r>
        <w:rPr>
          <w:rFonts w:ascii="Calibri"/>
          <w:spacing w:val="2"/>
        </w:rPr>
        <w:t xml:space="preserve"> </w:t>
      </w:r>
      <w:r>
        <w:rPr>
          <w:rFonts w:ascii="Calibri"/>
          <w:spacing w:val="-1"/>
        </w:rPr>
        <w:t>funds</w:t>
      </w:r>
      <w:r>
        <w:rPr>
          <w:rFonts w:ascii="Calibri"/>
          <w:spacing w:val="6"/>
        </w:rPr>
        <w:t xml:space="preserve"> </w:t>
      </w:r>
      <w:r>
        <w:rPr>
          <w:rFonts w:ascii="Calibri"/>
          <w:spacing w:val="-1"/>
        </w:rPr>
        <w:t>within</w:t>
      </w:r>
      <w:r>
        <w:rPr>
          <w:rFonts w:ascii="Calibri"/>
          <w:spacing w:val="5"/>
        </w:rPr>
        <w:t xml:space="preserve"> </w:t>
      </w:r>
      <w:r>
        <w:rPr>
          <w:rFonts w:ascii="Calibri"/>
        </w:rPr>
        <w:t>a</w:t>
      </w:r>
      <w:r>
        <w:rPr>
          <w:rFonts w:ascii="Calibri"/>
          <w:spacing w:val="5"/>
        </w:rPr>
        <w:t xml:space="preserve"> </w:t>
      </w:r>
      <w:r>
        <w:rPr>
          <w:rFonts w:ascii="Calibri"/>
          <w:spacing w:val="-1"/>
        </w:rPr>
        <w:t>certain</w:t>
      </w:r>
      <w:r>
        <w:rPr>
          <w:rFonts w:ascii="Calibri"/>
          <w:spacing w:val="43"/>
        </w:rPr>
        <w:t xml:space="preserve"> </w:t>
      </w:r>
      <w:r>
        <w:rPr>
          <w:rFonts w:ascii="Calibri"/>
          <w:spacing w:val="-1"/>
        </w:rPr>
        <w:t>geographic</w:t>
      </w:r>
      <w:r>
        <w:rPr>
          <w:rFonts w:ascii="Calibri"/>
        </w:rPr>
        <w:t xml:space="preserve"> </w:t>
      </w:r>
      <w:r>
        <w:rPr>
          <w:rFonts w:ascii="Calibri"/>
          <w:spacing w:val="-1"/>
        </w:rPr>
        <w:t>area,</w:t>
      </w:r>
      <w:r>
        <w:rPr>
          <w:rFonts w:ascii="Calibri"/>
        </w:rPr>
        <w:t xml:space="preserve"> </w:t>
      </w:r>
      <w:r>
        <w:rPr>
          <w:rFonts w:ascii="Calibri"/>
          <w:spacing w:val="-1"/>
        </w:rPr>
        <w:t>etc.)</w:t>
      </w:r>
      <w:r>
        <w:rPr>
          <w:rFonts w:ascii="Calibri"/>
          <w:spacing w:val="-2"/>
        </w:rPr>
        <w:t xml:space="preserve"> </w:t>
      </w:r>
      <w:r>
        <w:rPr>
          <w:rFonts w:ascii="Calibri"/>
          <w:u w:val="single" w:color="000000"/>
        </w:rPr>
        <w:t xml:space="preserve"> </w:t>
      </w:r>
      <w:r>
        <w:rPr>
          <w:rFonts w:ascii="Calibri"/>
          <w:u w:val="single" w:color="000000"/>
        </w:rPr>
        <w:tab/>
      </w:r>
    </w:p>
    <w:p w14:paraId="44060F8D" w14:textId="77777777" w:rsidR="00E62BB3" w:rsidRDefault="00E62BB3">
      <w:pPr>
        <w:spacing w:before="3"/>
        <w:rPr>
          <w:rFonts w:ascii="Calibri" w:eastAsia="Calibri" w:hAnsi="Calibri" w:cs="Calibri"/>
          <w:sz w:val="19"/>
          <w:szCs w:val="19"/>
        </w:rPr>
      </w:pPr>
    </w:p>
    <w:p w14:paraId="378F69B7" w14:textId="77777777" w:rsidR="00E62BB3" w:rsidRDefault="00D96939">
      <w:pPr>
        <w:spacing w:line="20" w:lineRule="atLeast"/>
        <w:ind w:left="833"/>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717D3333" wp14:editId="6B222788">
                <wp:extent cx="5019040" cy="9525"/>
                <wp:effectExtent l="5080" t="9525" r="5080" b="0"/>
                <wp:docPr id="19" name="Group 17"/>
                <wp:cNvGraphicFramePr/>
                <a:graphic xmlns:a="http://schemas.openxmlformats.org/drawingml/2006/main">
                  <a:graphicData uri="http://schemas.microsoft.com/office/word/2010/wordprocessingGroup">
                    <wpg:wgp>
                      <wpg:cNvGrpSpPr/>
                      <wpg:grpSpPr>
                        <a:xfrm>
                          <a:off x="0" y="0"/>
                          <a:ext cx="5019040" cy="9525"/>
                          <a:chOff x="0" y="0"/>
                          <a:chExt cx="7904" cy="15"/>
                        </a:xfrm>
                      </wpg:grpSpPr>
                      <wpg:grpSp>
                        <wpg:cNvPr id="20" name="Group 18"/>
                        <wpg:cNvGrpSpPr/>
                        <wpg:grpSpPr>
                          <a:xfrm>
                            <a:off x="7" y="7"/>
                            <a:ext cx="7889" cy="2"/>
                            <a:chOff x="7" y="7"/>
                            <a:chExt cx="7889" cy="2"/>
                          </a:xfrm>
                        </wpg:grpSpPr>
                        <wps:wsp>
                          <wps:cNvPr id="21" name="Freeform 19"/>
                          <wps:cNvSpPr/>
                          <wps:spPr bwMode="auto">
                            <a:xfrm>
                              <a:off x="7" y="7"/>
                              <a:ext cx="7889" cy="2"/>
                            </a:xfrm>
                            <a:custGeom>
                              <a:avLst/>
                              <a:gdLst>
                                <a:gd name="T0" fmla="+- 0 7 7"/>
                                <a:gd name="T1" fmla="*/ T0 w 7889"/>
                                <a:gd name="T2" fmla="+- 0 7896 7"/>
                                <a:gd name="T3" fmla="*/ T2 w 7889"/>
                              </a:gdLst>
                              <a:ahLst/>
                              <a:cxnLst>
                                <a:cxn ang="0">
                                  <a:pos x="T1" y="0"/>
                                </a:cxn>
                                <a:cxn ang="0">
                                  <a:pos x="T3" y="0"/>
                                </a:cxn>
                              </a:cxnLst>
                              <a:rect l="0" t="0" r="r" b="b"/>
                              <a:pathLst>
                                <a:path w="7889">
                                  <a:moveTo>
                                    <a:pt x="0" y="0"/>
                                  </a:moveTo>
                                  <a:lnTo>
                                    <a:pt x="7889"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3C0D394D" id="Group 17" o:spid="_x0000_s1026" style="width:395.2pt;height:.75pt;mso-position-horizontal-relative:char;mso-position-vertical-relative:line" coordsize="79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">
                <v:group id="Group 18" o:spid="_x0000_s1027" style="position:absolute;left:7;top:7;width:7889;height:2" coordorigin="7,7"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19" o:spid="_x0000_s1028" style="position:absolute;left:7;top:7;width:7889;height:2;visibility:visible;mso-wrap-style:square;v-text-anchor:top"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" path="m,l7889,e" filled="f" strokeweight=".25292mm">
                    <v:path arrowok="t" o:connecttype="custom" o:connectlocs="0,0;7889,0" o:connectangles="0,0"/>
                  </v:shape>
                </v:group>
                <w10:anchorlock/>
              </v:group>
            </w:pict>
          </mc:Fallback>
        </mc:AlternateContent>
      </w:r>
    </w:p>
    <w:p w14:paraId="13D774FD" w14:textId="77777777" w:rsidR="00E62BB3" w:rsidRDefault="00E62BB3">
      <w:pPr>
        <w:spacing w:before="11"/>
        <w:rPr>
          <w:rFonts w:ascii="Calibri" w:eastAsia="Calibri" w:hAnsi="Calibri" w:cs="Calibri"/>
        </w:rPr>
      </w:pPr>
    </w:p>
    <w:p w14:paraId="4BAFC9C7" w14:textId="77777777" w:rsidR="00E62BB3" w:rsidRDefault="00D96939">
      <w:pPr>
        <w:spacing w:line="20" w:lineRule="atLeast"/>
        <w:ind w:left="833"/>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18537DED" wp14:editId="5612A7C4">
                <wp:extent cx="5019040" cy="9525"/>
                <wp:effectExtent l="5080" t="5715" r="5080" b="3810"/>
                <wp:docPr id="16" name="Group 14"/>
                <wp:cNvGraphicFramePr/>
                <a:graphic xmlns:a="http://schemas.openxmlformats.org/drawingml/2006/main">
                  <a:graphicData uri="http://schemas.microsoft.com/office/word/2010/wordprocessingGroup">
                    <wpg:wgp>
                      <wpg:cNvGrpSpPr/>
                      <wpg:grpSpPr>
                        <a:xfrm>
                          <a:off x="0" y="0"/>
                          <a:ext cx="5019040" cy="9525"/>
                          <a:chOff x="0" y="0"/>
                          <a:chExt cx="7904" cy="15"/>
                        </a:xfrm>
                      </wpg:grpSpPr>
                      <wpg:grpSp>
                        <wpg:cNvPr id="17" name="Group 15"/>
                        <wpg:cNvGrpSpPr/>
                        <wpg:grpSpPr>
                          <a:xfrm>
                            <a:off x="7" y="7"/>
                            <a:ext cx="7889" cy="2"/>
                            <a:chOff x="7" y="7"/>
                            <a:chExt cx="7889" cy="2"/>
                          </a:xfrm>
                        </wpg:grpSpPr>
                        <wps:wsp>
                          <wps:cNvPr id="18" name="Freeform 16"/>
                          <wps:cNvSpPr/>
                          <wps:spPr bwMode="auto">
                            <a:xfrm>
                              <a:off x="7" y="7"/>
                              <a:ext cx="7889" cy="2"/>
                            </a:xfrm>
                            <a:custGeom>
                              <a:avLst/>
                              <a:gdLst>
                                <a:gd name="T0" fmla="+- 0 7 7"/>
                                <a:gd name="T1" fmla="*/ T0 w 7889"/>
                                <a:gd name="T2" fmla="+- 0 7896 7"/>
                                <a:gd name="T3" fmla="*/ T2 w 7889"/>
                              </a:gdLst>
                              <a:ahLst/>
                              <a:cxnLst>
                                <a:cxn ang="0">
                                  <a:pos x="T1" y="0"/>
                                </a:cxn>
                                <a:cxn ang="0">
                                  <a:pos x="T3" y="0"/>
                                </a:cxn>
                              </a:cxnLst>
                              <a:rect l="0" t="0" r="r" b="b"/>
                              <a:pathLst>
                                <a:path w="7889">
                                  <a:moveTo>
                                    <a:pt x="0" y="0"/>
                                  </a:moveTo>
                                  <a:lnTo>
                                    <a:pt x="7889"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240EBFB9" id="Group 14" o:spid="_x0000_s1026" style="width:395.2pt;height:.75pt;mso-position-horizontal-relative:char;mso-position-vertical-relative:line" coordsize="79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">
                <v:group id="Group 15" o:spid="_x0000_s1027" style="position:absolute;left:7;top:7;width:7889;height:2" coordorigin="7,7"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16" o:spid="_x0000_s1028" style="position:absolute;left:7;top:7;width:7889;height:2;visibility:visible;mso-wrap-style:square;v-text-anchor:top"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" path="m,l7889,e" filled="f" strokeweight=".25292mm">
                    <v:path arrowok="t" o:connecttype="custom" o:connectlocs="0,0;7889,0" o:connectangles="0,0"/>
                  </v:shape>
                </v:group>
                <w10:anchorlock/>
              </v:group>
            </w:pict>
          </mc:Fallback>
        </mc:AlternateContent>
      </w:r>
    </w:p>
    <w:p w14:paraId="31DCB627" w14:textId="77777777" w:rsidR="00E62BB3" w:rsidRDefault="00E62BB3">
      <w:pPr>
        <w:spacing w:before="3"/>
        <w:rPr>
          <w:rFonts w:ascii="Calibri" w:eastAsia="Calibri" w:hAnsi="Calibri" w:cs="Calibri"/>
          <w:sz w:val="24"/>
          <w:szCs w:val="24"/>
        </w:rPr>
      </w:pPr>
    </w:p>
    <w:p w14:paraId="7B44CE5B" w14:textId="77777777" w:rsidR="00E62BB3" w:rsidRDefault="00D96939" w:rsidP="003F2412">
      <w:pPr>
        <w:pStyle w:val="BodyText"/>
        <w:numPr>
          <w:ilvl w:val="0"/>
          <w:numId w:val="2"/>
        </w:numPr>
        <w:tabs>
          <w:tab w:val="left" w:pos="841"/>
          <w:tab w:val="left" w:pos="9287"/>
        </w:tabs>
        <w:spacing w:before="56" w:line="275" w:lineRule="auto"/>
        <w:ind w:right="115" w:hanging="360"/>
        <w:jc w:val="both"/>
        <w:rPr>
          <w:rFonts w:ascii="Calibri" w:eastAsia="Calibri" w:hAnsi="Calibri" w:cs="Calibri"/>
        </w:rPr>
      </w:pPr>
      <w:r>
        <w:rPr>
          <w:rFonts w:ascii="Calibri"/>
          <w:spacing w:val="-1"/>
        </w:rPr>
        <w:t>Describe</w:t>
      </w:r>
      <w:r>
        <w:rPr>
          <w:rFonts w:ascii="Calibri"/>
          <w:spacing w:val="8"/>
        </w:rPr>
        <w:t xml:space="preserve"> </w:t>
      </w:r>
      <w:r>
        <w:rPr>
          <w:rFonts w:ascii="Calibri"/>
          <w:spacing w:val="-1"/>
        </w:rPr>
        <w:t>the</w:t>
      </w:r>
      <w:r>
        <w:rPr>
          <w:rFonts w:ascii="Calibri"/>
          <w:spacing w:val="8"/>
        </w:rPr>
        <w:t xml:space="preserve"> </w:t>
      </w:r>
      <w:r>
        <w:rPr>
          <w:rFonts w:ascii="Calibri"/>
          <w:spacing w:val="-1"/>
        </w:rPr>
        <w:t>value,</w:t>
      </w:r>
      <w:r>
        <w:rPr>
          <w:rFonts w:ascii="Calibri"/>
          <w:spacing w:val="8"/>
        </w:rPr>
        <w:t xml:space="preserve"> </w:t>
      </w:r>
      <w:r>
        <w:rPr>
          <w:rFonts w:ascii="Calibri"/>
          <w:spacing w:val="-1"/>
        </w:rPr>
        <w:t>timing,</w:t>
      </w:r>
      <w:r>
        <w:rPr>
          <w:rFonts w:ascii="Calibri"/>
          <w:spacing w:val="8"/>
        </w:rPr>
        <w:t xml:space="preserve"> </w:t>
      </w:r>
      <w:r>
        <w:rPr>
          <w:rFonts w:ascii="Calibri"/>
          <w:spacing w:val="-1"/>
        </w:rPr>
        <w:t>and</w:t>
      </w:r>
      <w:r>
        <w:rPr>
          <w:rFonts w:ascii="Calibri"/>
          <w:spacing w:val="9"/>
        </w:rPr>
        <w:t xml:space="preserve"> </w:t>
      </w:r>
      <w:r>
        <w:rPr>
          <w:rFonts w:ascii="Calibri"/>
          <w:spacing w:val="-1"/>
        </w:rPr>
        <w:t>nature</w:t>
      </w:r>
      <w:r>
        <w:rPr>
          <w:rFonts w:ascii="Calibri"/>
          <w:spacing w:val="8"/>
        </w:rPr>
        <w:t xml:space="preserve"> </w:t>
      </w:r>
      <w:r>
        <w:rPr>
          <w:rFonts w:ascii="Calibri"/>
        </w:rPr>
        <w:t>of</w:t>
      </w:r>
      <w:r>
        <w:rPr>
          <w:rFonts w:ascii="Calibri"/>
          <w:spacing w:val="7"/>
        </w:rPr>
        <w:t xml:space="preserve"> </w:t>
      </w:r>
      <w:r>
        <w:rPr>
          <w:rFonts w:ascii="Calibri"/>
          <w:spacing w:val="-1"/>
        </w:rPr>
        <w:t>any</w:t>
      </w:r>
      <w:r>
        <w:rPr>
          <w:rFonts w:ascii="Calibri"/>
          <w:spacing w:val="8"/>
        </w:rPr>
        <w:t xml:space="preserve"> </w:t>
      </w:r>
      <w:r>
        <w:rPr>
          <w:rFonts w:ascii="Calibri"/>
          <w:spacing w:val="-1"/>
        </w:rPr>
        <w:t>compensation</w:t>
      </w:r>
      <w:r>
        <w:rPr>
          <w:rFonts w:ascii="Calibri"/>
          <w:spacing w:val="7"/>
        </w:rPr>
        <w:t xml:space="preserve"> </w:t>
      </w:r>
      <w:r>
        <w:rPr>
          <w:rFonts w:ascii="Calibri"/>
        </w:rPr>
        <w:t>or</w:t>
      </w:r>
      <w:r>
        <w:rPr>
          <w:rFonts w:ascii="Calibri"/>
          <w:spacing w:val="5"/>
        </w:rPr>
        <w:t xml:space="preserve"> </w:t>
      </w:r>
      <w:r>
        <w:rPr>
          <w:rFonts w:ascii="Calibri"/>
        </w:rPr>
        <w:t>other</w:t>
      </w:r>
      <w:r>
        <w:rPr>
          <w:rFonts w:ascii="Calibri"/>
          <w:spacing w:val="7"/>
        </w:rPr>
        <w:t xml:space="preserve"> </w:t>
      </w:r>
      <w:r>
        <w:rPr>
          <w:rFonts w:ascii="Calibri"/>
          <w:spacing w:val="-1"/>
        </w:rPr>
        <w:t>Benefits</w:t>
      </w:r>
      <w:r>
        <w:rPr>
          <w:rFonts w:ascii="Calibri"/>
          <w:spacing w:val="8"/>
        </w:rPr>
        <w:t xml:space="preserve"> </w:t>
      </w:r>
      <w:r>
        <w:rPr>
          <w:rFonts w:ascii="Calibri"/>
          <w:spacing w:val="-1"/>
        </w:rPr>
        <w:t>provided</w:t>
      </w:r>
      <w:r>
        <w:rPr>
          <w:rFonts w:ascii="Calibri"/>
          <w:spacing w:val="4"/>
        </w:rPr>
        <w:t xml:space="preserve"> </w:t>
      </w:r>
      <w:r>
        <w:rPr>
          <w:rFonts w:ascii="Calibri"/>
        </w:rPr>
        <w:t>or</w:t>
      </w:r>
      <w:r>
        <w:rPr>
          <w:rFonts w:ascii="Calibri"/>
          <w:spacing w:val="7"/>
        </w:rPr>
        <w:t xml:space="preserve"> </w:t>
      </w:r>
      <w:r>
        <w:rPr>
          <w:rFonts w:ascii="Calibri"/>
        </w:rPr>
        <w:t>to</w:t>
      </w:r>
      <w:r>
        <w:rPr>
          <w:rFonts w:ascii="Calibri"/>
          <w:spacing w:val="9"/>
        </w:rPr>
        <w:t xml:space="preserve"> </w:t>
      </w:r>
      <w:r>
        <w:rPr>
          <w:rFonts w:ascii="Calibri"/>
          <w:spacing w:val="-1"/>
        </w:rPr>
        <w:t>be</w:t>
      </w:r>
      <w:r>
        <w:rPr>
          <w:rFonts w:ascii="Calibri"/>
          <w:spacing w:val="49"/>
        </w:rPr>
        <w:t xml:space="preserve"> </w:t>
      </w:r>
      <w:r>
        <w:rPr>
          <w:rFonts w:ascii="Calibri"/>
          <w:spacing w:val="-1"/>
        </w:rPr>
        <w:t>provided</w:t>
      </w:r>
      <w:r>
        <w:rPr>
          <w:rFonts w:ascii="Calibri"/>
          <w:spacing w:val="35"/>
        </w:rPr>
        <w:t xml:space="preserve"> </w:t>
      </w:r>
      <w:r>
        <w:rPr>
          <w:rFonts w:ascii="Calibri"/>
          <w:spacing w:val="-1"/>
        </w:rPr>
        <w:t>either</w:t>
      </w:r>
      <w:r>
        <w:rPr>
          <w:rFonts w:ascii="Calibri"/>
          <w:spacing w:val="36"/>
        </w:rPr>
        <w:t xml:space="preserve"> </w:t>
      </w:r>
      <w:r>
        <w:rPr>
          <w:rFonts w:ascii="Calibri"/>
          <w:spacing w:val="-1"/>
        </w:rPr>
        <w:t>directly</w:t>
      </w:r>
      <w:r>
        <w:rPr>
          <w:rFonts w:ascii="Calibri"/>
          <w:spacing w:val="37"/>
        </w:rPr>
        <w:t xml:space="preserve"> </w:t>
      </w:r>
      <w:r>
        <w:rPr>
          <w:rFonts w:ascii="Calibri"/>
          <w:spacing w:val="-1"/>
        </w:rPr>
        <w:t>or</w:t>
      </w:r>
      <w:r>
        <w:rPr>
          <w:rFonts w:ascii="Calibri"/>
          <w:spacing w:val="38"/>
        </w:rPr>
        <w:t xml:space="preserve"> </w:t>
      </w:r>
      <w:r>
        <w:rPr>
          <w:rFonts w:ascii="Calibri"/>
          <w:spacing w:val="-1"/>
        </w:rPr>
        <w:t>indirectly</w:t>
      </w:r>
      <w:r>
        <w:rPr>
          <w:rFonts w:ascii="Calibri"/>
          <w:spacing w:val="38"/>
        </w:rPr>
        <w:t xml:space="preserve"> </w:t>
      </w:r>
      <w:r>
        <w:rPr>
          <w:rFonts w:ascii="Calibri"/>
          <w:spacing w:val="-1"/>
        </w:rPr>
        <w:t>to</w:t>
      </w:r>
      <w:r>
        <w:rPr>
          <w:rFonts w:ascii="Calibri"/>
          <w:spacing w:val="40"/>
        </w:rPr>
        <w:t xml:space="preserve"> </w:t>
      </w:r>
      <w:r>
        <w:rPr>
          <w:rFonts w:ascii="Calibri"/>
          <w:spacing w:val="-1"/>
        </w:rPr>
        <w:t>the</w:t>
      </w:r>
      <w:r>
        <w:rPr>
          <w:rFonts w:ascii="Calibri"/>
          <w:spacing w:val="37"/>
        </w:rPr>
        <w:t xml:space="preserve"> </w:t>
      </w:r>
      <w:r>
        <w:rPr>
          <w:rFonts w:ascii="Calibri"/>
          <w:spacing w:val="-1"/>
        </w:rPr>
        <w:t>Placement</w:t>
      </w:r>
      <w:r>
        <w:rPr>
          <w:rFonts w:ascii="Calibri"/>
          <w:spacing w:val="38"/>
        </w:rPr>
        <w:t xml:space="preserve"> </w:t>
      </w:r>
      <w:r>
        <w:rPr>
          <w:rFonts w:ascii="Calibri"/>
          <w:spacing w:val="-1"/>
        </w:rPr>
        <w:t>Agent</w:t>
      </w:r>
      <w:r>
        <w:rPr>
          <w:rFonts w:ascii="Calibri"/>
          <w:spacing w:val="39"/>
        </w:rPr>
        <w:t xml:space="preserve"> </w:t>
      </w:r>
      <w:r>
        <w:rPr>
          <w:rFonts w:ascii="Calibri"/>
          <w:spacing w:val="-2"/>
        </w:rPr>
        <w:t>by</w:t>
      </w:r>
      <w:r>
        <w:rPr>
          <w:rFonts w:ascii="Calibri"/>
          <w:spacing w:val="40"/>
        </w:rPr>
        <w:t xml:space="preserve"> </w:t>
      </w:r>
      <w:r>
        <w:rPr>
          <w:rFonts w:ascii="Calibri"/>
          <w:spacing w:val="-1"/>
        </w:rPr>
        <w:t>the</w:t>
      </w:r>
      <w:r>
        <w:rPr>
          <w:rFonts w:ascii="Calibri"/>
          <w:spacing w:val="36"/>
        </w:rPr>
        <w:t xml:space="preserve"> </w:t>
      </w:r>
      <w:r>
        <w:rPr>
          <w:rFonts w:ascii="Calibri"/>
          <w:spacing w:val="-1"/>
        </w:rPr>
        <w:t>Investment</w:t>
      </w:r>
      <w:r>
        <w:rPr>
          <w:rFonts w:ascii="Calibri"/>
          <w:spacing w:val="39"/>
        </w:rPr>
        <w:t xml:space="preserve"> </w:t>
      </w:r>
      <w:r>
        <w:rPr>
          <w:rFonts w:ascii="Calibri"/>
          <w:spacing w:val="-1"/>
        </w:rPr>
        <w:t>Manager</w:t>
      </w:r>
      <w:r>
        <w:rPr>
          <w:rFonts w:ascii="Calibri"/>
          <w:spacing w:val="39"/>
        </w:rPr>
        <w:t xml:space="preserve"> </w:t>
      </w:r>
      <w:r>
        <w:rPr>
          <w:rFonts w:ascii="Calibri"/>
          <w:spacing w:val="-1"/>
        </w:rPr>
        <w:t>in</w:t>
      </w:r>
      <w:r>
        <w:rPr>
          <w:rFonts w:ascii="Calibri"/>
          <w:spacing w:val="51"/>
        </w:rPr>
        <w:t xml:space="preserve"> </w:t>
      </w:r>
      <w:r>
        <w:rPr>
          <w:rFonts w:ascii="Calibri"/>
          <w:spacing w:val="-1"/>
        </w:rPr>
        <w:t>connection</w:t>
      </w:r>
      <w:r>
        <w:rPr>
          <w:rFonts w:ascii="Calibri"/>
          <w:spacing w:val="-3"/>
        </w:rPr>
        <w:t xml:space="preserve"> </w:t>
      </w:r>
      <w:r>
        <w:rPr>
          <w:rFonts w:ascii="Calibri"/>
          <w:spacing w:val="-1"/>
        </w:rPr>
        <w:t xml:space="preserve">with </w:t>
      </w:r>
      <w:r>
        <w:rPr>
          <w:rFonts w:ascii="Calibri"/>
          <w:spacing w:val="-2"/>
        </w:rPr>
        <w:t>the</w:t>
      </w:r>
      <w:r>
        <w:rPr>
          <w:rFonts w:ascii="Calibri"/>
          <w:spacing w:val="1"/>
        </w:rPr>
        <w:t xml:space="preserve"> </w:t>
      </w:r>
      <w:r>
        <w:rPr>
          <w:rFonts w:ascii="Calibri"/>
          <w:spacing w:val="-1"/>
        </w:rPr>
        <w:t>Investment</w:t>
      </w:r>
      <w:r>
        <w:rPr>
          <w:rFonts w:ascii="Calibri"/>
          <w:u w:val="single" w:color="000000"/>
        </w:rPr>
        <w:t xml:space="preserve"> </w:t>
      </w:r>
      <w:r>
        <w:rPr>
          <w:rFonts w:ascii="Calibri"/>
          <w:u w:val="single" w:color="000000"/>
        </w:rPr>
        <w:tab/>
      </w:r>
    </w:p>
    <w:p w14:paraId="19AD713F" w14:textId="77777777" w:rsidR="00E62BB3" w:rsidRDefault="00E62BB3">
      <w:pPr>
        <w:spacing w:before="4"/>
        <w:rPr>
          <w:rFonts w:ascii="Calibri" w:eastAsia="Calibri" w:hAnsi="Calibri" w:cs="Calibri"/>
          <w:sz w:val="19"/>
          <w:szCs w:val="19"/>
        </w:rPr>
      </w:pPr>
    </w:p>
    <w:p w14:paraId="2DDE3EDA" w14:textId="77777777" w:rsidR="00E62BB3" w:rsidRDefault="00D96939">
      <w:pPr>
        <w:spacing w:line="20" w:lineRule="atLeast"/>
        <w:ind w:left="833"/>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24BAECA9" wp14:editId="3215DCCC">
                <wp:extent cx="5019040" cy="9525"/>
                <wp:effectExtent l="5080" t="3175" r="5080" b="6350"/>
                <wp:docPr id="13" name="Group 11"/>
                <wp:cNvGraphicFramePr/>
                <a:graphic xmlns:a="http://schemas.openxmlformats.org/drawingml/2006/main">
                  <a:graphicData uri="http://schemas.microsoft.com/office/word/2010/wordprocessingGroup">
                    <wpg:wgp>
                      <wpg:cNvGrpSpPr/>
                      <wpg:grpSpPr>
                        <a:xfrm>
                          <a:off x="0" y="0"/>
                          <a:ext cx="5019040" cy="9525"/>
                          <a:chOff x="0" y="0"/>
                          <a:chExt cx="7904" cy="15"/>
                        </a:xfrm>
                      </wpg:grpSpPr>
                      <wpg:grpSp>
                        <wpg:cNvPr id="14" name="Group 12"/>
                        <wpg:cNvGrpSpPr/>
                        <wpg:grpSpPr>
                          <a:xfrm>
                            <a:off x="7" y="7"/>
                            <a:ext cx="7889" cy="2"/>
                            <a:chOff x="7" y="7"/>
                            <a:chExt cx="7889" cy="2"/>
                          </a:xfrm>
                        </wpg:grpSpPr>
                        <wps:wsp>
                          <wps:cNvPr id="15" name="Freeform 13"/>
                          <wps:cNvSpPr/>
                          <wps:spPr bwMode="auto">
                            <a:xfrm>
                              <a:off x="7" y="7"/>
                              <a:ext cx="7889" cy="2"/>
                            </a:xfrm>
                            <a:custGeom>
                              <a:avLst/>
                              <a:gdLst>
                                <a:gd name="T0" fmla="+- 0 7 7"/>
                                <a:gd name="T1" fmla="*/ T0 w 7889"/>
                                <a:gd name="T2" fmla="+- 0 7896 7"/>
                                <a:gd name="T3" fmla="*/ T2 w 7889"/>
                              </a:gdLst>
                              <a:ahLst/>
                              <a:cxnLst>
                                <a:cxn ang="0">
                                  <a:pos x="T1" y="0"/>
                                </a:cxn>
                                <a:cxn ang="0">
                                  <a:pos x="T3" y="0"/>
                                </a:cxn>
                              </a:cxnLst>
                              <a:rect l="0" t="0" r="r" b="b"/>
                              <a:pathLst>
                                <a:path w="7889">
                                  <a:moveTo>
                                    <a:pt x="0" y="0"/>
                                  </a:moveTo>
                                  <a:lnTo>
                                    <a:pt x="7889"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3260AFD0" id="Group 11" o:spid="_x0000_s1026" style="width:395.2pt;height:.75pt;mso-position-horizontal-relative:char;mso-position-vertical-relative:line" coordsize="79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">
                <v:group id="Group 12" o:spid="_x0000_s1027" style="position:absolute;left:7;top:7;width:7889;height:2" coordorigin="7,7"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13" o:spid="_x0000_s1028" style="position:absolute;left:7;top:7;width:7889;height:2;visibility:visible;mso-wrap-style:square;v-text-anchor:top"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" path="m,l7889,e" filled="f" strokeweight=".25292mm">
                    <v:path arrowok="t" o:connecttype="custom" o:connectlocs="0,0;7889,0" o:connectangles="0,0"/>
                  </v:shape>
                </v:group>
                <w10:anchorlock/>
              </v:group>
            </w:pict>
          </mc:Fallback>
        </mc:AlternateContent>
      </w:r>
    </w:p>
    <w:p w14:paraId="421DF72E" w14:textId="77777777" w:rsidR="00E62BB3" w:rsidRDefault="00E62BB3">
      <w:pPr>
        <w:spacing w:before="11"/>
        <w:rPr>
          <w:rFonts w:ascii="Calibri" w:eastAsia="Calibri" w:hAnsi="Calibri" w:cs="Calibri"/>
        </w:rPr>
      </w:pPr>
    </w:p>
    <w:p w14:paraId="12A06C37" w14:textId="77777777" w:rsidR="00E62BB3" w:rsidRDefault="00D96939">
      <w:pPr>
        <w:spacing w:line="20" w:lineRule="atLeast"/>
        <w:ind w:left="833"/>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0BC449F1" wp14:editId="04554F23">
                <wp:extent cx="5019040" cy="9525"/>
                <wp:effectExtent l="5080" t="9525" r="5080" b="0"/>
                <wp:docPr id="10" name="Group 8"/>
                <wp:cNvGraphicFramePr/>
                <a:graphic xmlns:a="http://schemas.openxmlformats.org/drawingml/2006/main">
                  <a:graphicData uri="http://schemas.microsoft.com/office/word/2010/wordprocessingGroup">
                    <wpg:wgp>
                      <wpg:cNvGrpSpPr/>
                      <wpg:grpSpPr>
                        <a:xfrm>
                          <a:off x="0" y="0"/>
                          <a:ext cx="5019040" cy="9525"/>
                          <a:chOff x="0" y="0"/>
                          <a:chExt cx="7904" cy="15"/>
                        </a:xfrm>
                      </wpg:grpSpPr>
                      <wpg:grpSp>
                        <wpg:cNvPr id="11" name="Group 9"/>
                        <wpg:cNvGrpSpPr/>
                        <wpg:grpSpPr>
                          <a:xfrm>
                            <a:off x="7" y="7"/>
                            <a:ext cx="7889" cy="2"/>
                            <a:chOff x="7" y="7"/>
                            <a:chExt cx="7889" cy="2"/>
                          </a:xfrm>
                        </wpg:grpSpPr>
                        <wps:wsp>
                          <wps:cNvPr id="12" name="Freeform 10"/>
                          <wps:cNvSpPr/>
                          <wps:spPr bwMode="auto">
                            <a:xfrm>
                              <a:off x="7" y="7"/>
                              <a:ext cx="7889" cy="2"/>
                            </a:xfrm>
                            <a:custGeom>
                              <a:avLst/>
                              <a:gdLst>
                                <a:gd name="T0" fmla="+- 0 7 7"/>
                                <a:gd name="T1" fmla="*/ T0 w 7889"/>
                                <a:gd name="T2" fmla="+- 0 7896 7"/>
                                <a:gd name="T3" fmla="*/ T2 w 7889"/>
                              </a:gdLst>
                              <a:ahLst/>
                              <a:cxnLst>
                                <a:cxn ang="0">
                                  <a:pos x="T1" y="0"/>
                                </a:cxn>
                                <a:cxn ang="0">
                                  <a:pos x="T3" y="0"/>
                                </a:cxn>
                              </a:cxnLst>
                              <a:rect l="0" t="0" r="r" b="b"/>
                              <a:pathLst>
                                <a:path w="7889">
                                  <a:moveTo>
                                    <a:pt x="0" y="0"/>
                                  </a:moveTo>
                                  <a:lnTo>
                                    <a:pt x="7889"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71407055" id="Group 8" o:spid="_x0000_s1026" style="width:395.2pt;height:.75pt;mso-position-horizontal-relative:char;mso-position-vertical-relative:line" coordsize="79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">
                <v:group id="Group 9" o:spid="_x0000_s1027" style="position:absolute;left:7;top:7;width:7889;height:2" coordorigin="7,7"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0" o:spid="_x0000_s1028" style="position:absolute;left:7;top:7;width:7889;height:2;visibility:visible;mso-wrap-style:square;v-text-anchor:top"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" path="m,l7889,e" filled="f" strokeweight=".25292mm">
                    <v:path arrowok="t" o:connecttype="custom" o:connectlocs="0,0;7889,0" o:connectangles="0,0"/>
                  </v:shape>
                </v:group>
                <w10:anchorlock/>
              </v:group>
            </w:pict>
          </mc:Fallback>
        </mc:AlternateContent>
      </w:r>
    </w:p>
    <w:p w14:paraId="2F643EEA" w14:textId="77777777" w:rsidR="00E62BB3" w:rsidRDefault="00E62BB3">
      <w:pPr>
        <w:spacing w:before="3"/>
        <w:rPr>
          <w:rFonts w:ascii="Calibri" w:eastAsia="Calibri" w:hAnsi="Calibri" w:cs="Calibri"/>
          <w:sz w:val="24"/>
          <w:szCs w:val="24"/>
        </w:rPr>
      </w:pPr>
    </w:p>
    <w:p w14:paraId="33CE750B" w14:textId="77777777" w:rsidR="00E62BB3" w:rsidRDefault="00D96939" w:rsidP="003F2412">
      <w:pPr>
        <w:pStyle w:val="BodyText"/>
        <w:numPr>
          <w:ilvl w:val="0"/>
          <w:numId w:val="2"/>
        </w:numPr>
        <w:tabs>
          <w:tab w:val="left" w:pos="841"/>
          <w:tab w:val="left" w:pos="8925"/>
        </w:tabs>
        <w:spacing w:before="56" w:line="276" w:lineRule="auto"/>
        <w:ind w:right="114" w:hanging="360"/>
        <w:jc w:val="both"/>
        <w:rPr>
          <w:rFonts w:ascii="Calibri" w:eastAsia="Calibri" w:hAnsi="Calibri" w:cs="Calibri"/>
        </w:rPr>
      </w:pPr>
      <w:r>
        <w:rPr>
          <w:rFonts w:ascii="Calibri"/>
          <w:spacing w:val="-1"/>
        </w:rPr>
        <w:t>Is</w:t>
      </w:r>
      <w:r>
        <w:rPr>
          <w:rFonts w:ascii="Calibri"/>
        </w:rPr>
        <w:t xml:space="preserve"> </w:t>
      </w:r>
      <w:r>
        <w:rPr>
          <w:rFonts w:ascii="Calibri"/>
          <w:spacing w:val="-1"/>
        </w:rPr>
        <w:t>the</w:t>
      </w:r>
      <w:r>
        <w:rPr>
          <w:rFonts w:ascii="Calibri"/>
          <w:spacing w:val="1"/>
        </w:rPr>
        <w:t xml:space="preserve"> </w:t>
      </w:r>
      <w:r>
        <w:rPr>
          <w:rFonts w:ascii="Calibri"/>
          <w:spacing w:val="-1"/>
        </w:rPr>
        <w:t>Placement</w:t>
      </w:r>
      <w:r>
        <w:rPr>
          <w:rFonts w:ascii="Calibri"/>
          <w:spacing w:val="1"/>
        </w:rPr>
        <w:t xml:space="preserve"> </w:t>
      </w:r>
      <w:r>
        <w:rPr>
          <w:rFonts w:ascii="Calibri"/>
          <w:spacing w:val="-1"/>
        </w:rPr>
        <w:t>Agent,</w:t>
      </w:r>
      <w:r>
        <w:rPr>
          <w:rFonts w:ascii="Calibri"/>
        </w:rPr>
        <w:t xml:space="preserve"> or</w:t>
      </w:r>
      <w:r>
        <w:rPr>
          <w:rFonts w:ascii="Calibri"/>
          <w:spacing w:val="-2"/>
        </w:rPr>
        <w:t xml:space="preserve"> </w:t>
      </w:r>
      <w:r>
        <w:rPr>
          <w:rFonts w:ascii="Calibri"/>
          <w:spacing w:val="-1"/>
        </w:rPr>
        <w:t>any</w:t>
      </w:r>
      <w:r>
        <w:rPr>
          <w:rFonts w:ascii="Calibri"/>
          <w:spacing w:val="1"/>
        </w:rPr>
        <w:t xml:space="preserve"> </w:t>
      </w:r>
      <w:r>
        <w:rPr>
          <w:rFonts w:ascii="Calibri"/>
        </w:rPr>
        <w:t xml:space="preserve">of </w:t>
      </w:r>
      <w:r>
        <w:rPr>
          <w:rFonts w:ascii="Calibri"/>
          <w:spacing w:val="-1"/>
        </w:rPr>
        <w:t>its</w:t>
      </w:r>
      <w:r>
        <w:rPr>
          <w:rFonts w:ascii="Calibri"/>
        </w:rPr>
        <w:t xml:space="preserve"> </w:t>
      </w:r>
      <w:r>
        <w:rPr>
          <w:rFonts w:ascii="Calibri"/>
          <w:spacing w:val="-1"/>
        </w:rPr>
        <w:t>affiliates,</w:t>
      </w:r>
      <w:r>
        <w:rPr>
          <w:rFonts w:ascii="Calibri"/>
        </w:rPr>
        <w:t xml:space="preserve"> </w:t>
      </w:r>
      <w:r>
        <w:rPr>
          <w:rFonts w:ascii="Calibri"/>
          <w:spacing w:val="-1"/>
        </w:rPr>
        <w:t xml:space="preserve">required </w:t>
      </w:r>
      <w:r>
        <w:rPr>
          <w:rFonts w:ascii="Calibri"/>
        </w:rPr>
        <w:t>to</w:t>
      </w:r>
      <w:r>
        <w:rPr>
          <w:rFonts w:ascii="Calibri"/>
          <w:spacing w:val="1"/>
        </w:rPr>
        <w:t xml:space="preserve"> </w:t>
      </w:r>
      <w:r>
        <w:rPr>
          <w:rFonts w:ascii="Calibri"/>
          <w:spacing w:val="-1"/>
        </w:rPr>
        <w:t>be</w:t>
      </w:r>
      <w:r>
        <w:rPr>
          <w:rFonts w:ascii="Calibri"/>
          <w:spacing w:val="1"/>
        </w:rPr>
        <w:t xml:space="preserve"> </w:t>
      </w:r>
      <w:r>
        <w:rPr>
          <w:rFonts w:ascii="Calibri"/>
          <w:spacing w:val="-1"/>
        </w:rPr>
        <w:t xml:space="preserve">registered </w:t>
      </w:r>
      <w:r>
        <w:rPr>
          <w:rFonts w:ascii="Calibri"/>
        </w:rPr>
        <w:t xml:space="preserve">or </w:t>
      </w:r>
      <w:r>
        <w:rPr>
          <w:rFonts w:ascii="Calibri"/>
          <w:spacing w:val="-1"/>
        </w:rPr>
        <w:t>is</w:t>
      </w:r>
      <w:r>
        <w:rPr>
          <w:rFonts w:ascii="Calibri"/>
        </w:rPr>
        <w:t xml:space="preserve"> </w:t>
      </w:r>
      <w:r>
        <w:rPr>
          <w:rFonts w:ascii="Calibri"/>
          <w:spacing w:val="-1"/>
        </w:rPr>
        <w:t>in fact</w:t>
      </w:r>
      <w:r>
        <w:rPr>
          <w:rFonts w:ascii="Calibri"/>
          <w:spacing w:val="1"/>
        </w:rPr>
        <w:t xml:space="preserve"> </w:t>
      </w:r>
      <w:r>
        <w:rPr>
          <w:rFonts w:ascii="Calibri"/>
          <w:spacing w:val="-1"/>
        </w:rPr>
        <w:t>registered (i)</w:t>
      </w:r>
      <w:r>
        <w:rPr>
          <w:rFonts w:ascii="Calibri"/>
          <w:spacing w:val="61"/>
        </w:rPr>
        <w:t xml:space="preserve"> </w:t>
      </w:r>
      <w:r>
        <w:rPr>
          <w:rFonts w:ascii="Calibri"/>
          <w:spacing w:val="-1"/>
        </w:rPr>
        <w:t>with</w:t>
      </w:r>
      <w:r>
        <w:rPr>
          <w:rFonts w:ascii="Calibri"/>
          <w:spacing w:val="11"/>
        </w:rPr>
        <w:t xml:space="preserve"> </w:t>
      </w:r>
      <w:r>
        <w:rPr>
          <w:rFonts w:ascii="Calibri"/>
        </w:rPr>
        <w:t>one</w:t>
      </w:r>
      <w:r>
        <w:rPr>
          <w:rFonts w:ascii="Calibri"/>
          <w:spacing w:val="10"/>
        </w:rPr>
        <w:t xml:space="preserve"> </w:t>
      </w:r>
      <w:r>
        <w:rPr>
          <w:rFonts w:ascii="Calibri"/>
        </w:rPr>
        <w:t>or</w:t>
      </w:r>
      <w:r>
        <w:rPr>
          <w:rFonts w:ascii="Calibri"/>
          <w:spacing w:val="10"/>
        </w:rPr>
        <w:t xml:space="preserve"> </w:t>
      </w:r>
      <w:r>
        <w:rPr>
          <w:rFonts w:ascii="Calibri"/>
          <w:spacing w:val="-1"/>
        </w:rPr>
        <w:t>more</w:t>
      </w:r>
      <w:r>
        <w:rPr>
          <w:rFonts w:ascii="Calibri"/>
          <w:spacing w:val="13"/>
        </w:rPr>
        <w:t xml:space="preserve"> </w:t>
      </w:r>
      <w:r>
        <w:rPr>
          <w:rFonts w:ascii="Calibri"/>
          <w:spacing w:val="-1"/>
        </w:rPr>
        <w:t>regulatory</w:t>
      </w:r>
      <w:r>
        <w:rPr>
          <w:rFonts w:ascii="Calibri"/>
          <w:spacing w:val="13"/>
        </w:rPr>
        <w:t xml:space="preserve"> </w:t>
      </w:r>
      <w:r>
        <w:rPr>
          <w:rFonts w:ascii="Calibri"/>
        </w:rPr>
        <w:t>or</w:t>
      </w:r>
      <w:r>
        <w:rPr>
          <w:rFonts w:ascii="Calibri"/>
          <w:spacing w:val="12"/>
        </w:rPr>
        <w:t xml:space="preserve"> </w:t>
      </w:r>
      <w:r>
        <w:rPr>
          <w:rFonts w:ascii="Calibri"/>
          <w:spacing w:val="-1"/>
        </w:rPr>
        <w:t>self-regulatory</w:t>
      </w:r>
      <w:r>
        <w:rPr>
          <w:rFonts w:ascii="Calibri"/>
          <w:spacing w:val="13"/>
        </w:rPr>
        <w:t xml:space="preserve"> </w:t>
      </w:r>
      <w:r>
        <w:rPr>
          <w:rFonts w:ascii="Calibri"/>
          <w:spacing w:val="-2"/>
        </w:rPr>
        <w:t>bodies</w:t>
      </w:r>
      <w:r>
        <w:rPr>
          <w:rFonts w:ascii="Calibri"/>
          <w:spacing w:val="12"/>
        </w:rPr>
        <w:t xml:space="preserve"> </w:t>
      </w:r>
      <w:r>
        <w:rPr>
          <w:rFonts w:ascii="Calibri"/>
          <w:spacing w:val="-1"/>
        </w:rPr>
        <w:t>and/or</w:t>
      </w:r>
      <w:r>
        <w:rPr>
          <w:rFonts w:ascii="Calibri"/>
          <w:spacing w:val="12"/>
        </w:rPr>
        <w:t xml:space="preserve"> </w:t>
      </w:r>
      <w:r>
        <w:rPr>
          <w:rFonts w:ascii="Calibri"/>
          <w:spacing w:val="-1"/>
        </w:rPr>
        <w:t>(ii)</w:t>
      </w:r>
      <w:r>
        <w:rPr>
          <w:rFonts w:ascii="Calibri"/>
          <w:spacing w:val="10"/>
        </w:rPr>
        <w:t xml:space="preserve"> </w:t>
      </w:r>
      <w:r>
        <w:rPr>
          <w:rFonts w:ascii="Calibri"/>
          <w:spacing w:val="-1"/>
        </w:rPr>
        <w:t>as</w:t>
      </w:r>
      <w:r>
        <w:rPr>
          <w:rFonts w:ascii="Calibri"/>
          <w:spacing w:val="12"/>
        </w:rPr>
        <w:t xml:space="preserve"> </w:t>
      </w:r>
      <w:r>
        <w:rPr>
          <w:rFonts w:ascii="Calibri"/>
        </w:rPr>
        <w:t>a</w:t>
      </w:r>
      <w:r>
        <w:rPr>
          <w:rFonts w:ascii="Calibri"/>
          <w:spacing w:val="12"/>
        </w:rPr>
        <w:t xml:space="preserve"> </w:t>
      </w:r>
      <w:r>
        <w:rPr>
          <w:rFonts w:ascii="Calibri"/>
          <w:spacing w:val="-1"/>
        </w:rPr>
        <w:t>lobbyist</w:t>
      </w:r>
      <w:r>
        <w:rPr>
          <w:rFonts w:ascii="Calibri"/>
          <w:spacing w:val="10"/>
        </w:rPr>
        <w:t xml:space="preserve"> </w:t>
      </w:r>
      <w:r>
        <w:rPr>
          <w:rFonts w:ascii="Calibri"/>
          <w:spacing w:val="-1"/>
        </w:rPr>
        <w:t>with</w:t>
      </w:r>
      <w:r>
        <w:rPr>
          <w:rFonts w:ascii="Calibri"/>
          <w:spacing w:val="11"/>
        </w:rPr>
        <w:t xml:space="preserve"> </w:t>
      </w:r>
      <w:r>
        <w:rPr>
          <w:rFonts w:ascii="Calibri"/>
          <w:spacing w:val="-1"/>
        </w:rPr>
        <w:t>any</w:t>
      </w:r>
      <w:r>
        <w:rPr>
          <w:rFonts w:ascii="Calibri"/>
          <w:spacing w:val="13"/>
        </w:rPr>
        <w:t xml:space="preserve"> </w:t>
      </w:r>
      <w:r>
        <w:rPr>
          <w:rFonts w:ascii="Calibri"/>
          <w:spacing w:val="-1"/>
        </w:rPr>
        <w:t>state</w:t>
      </w:r>
      <w:r>
        <w:rPr>
          <w:rFonts w:ascii="Calibri"/>
          <w:spacing w:val="10"/>
        </w:rPr>
        <w:t xml:space="preserve"> </w:t>
      </w:r>
      <w:r>
        <w:rPr>
          <w:rFonts w:ascii="Calibri"/>
        </w:rPr>
        <w:t>or</w:t>
      </w:r>
      <w:r>
        <w:rPr>
          <w:rFonts w:ascii="Calibri"/>
          <w:spacing w:val="63"/>
        </w:rPr>
        <w:t xml:space="preserve"> </w:t>
      </w:r>
      <w:r>
        <w:rPr>
          <w:rFonts w:ascii="Calibri"/>
          <w:spacing w:val="-1"/>
        </w:rPr>
        <w:t>federal</w:t>
      </w:r>
      <w:r>
        <w:rPr>
          <w:rFonts w:ascii="Calibri"/>
          <w:spacing w:val="16"/>
        </w:rPr>
        <w:t xml:space="preserve"> </w:t>
      </w:r>
      <w:r>
        <w:rPr>
          <w:rFonts w:ascii="Calibri"/>
          <w:spacing w:val="-1"/>
        </w:rPr>
        <w:t>governmental</w:t>
      </w:r>
      <w:r>
        <w:rPr>
          <w:rFonts w:ascii="Calibri"/>
          <w:spacing w:val="14"/>
        </w:rPr>
        <w:t xml:space="preserve"> </w:t>
      </w:r>
      <w:r>
        <w:rPr>
          <w:rFonts w:ascii="Calibri"/>
          <w:spacing w:val="-1"/>
        </w:rPr>
        <w:t>body</w:t>
      </w:r>
      <w:r>
        <w:rPr>
          <w:rFonts w:ascii="Calibri"/>
          <w:spacing w:val="30"/>
        </w:rPr>
        <w:t xml:space="preserve"> </w:t>
      </w:r>
      <w:r>
        <w:rPr>
          <w:rFonts w:ascii="Calibri"/>
        </w:rPr>
        <w:t>Yes</w:t>
      </w:r>
      <w:r>
        <w:rPr>
          <w:rFonts w:ascii="Calibri"/>
          <w:spacing w:val="27"/>
        </w:rPr>
        <w:t xml:space="preserve"> </w:t>
      </w:r>
      <w:r>
        <w:rPr>
          <w:rFonts w:ascii="Calibri"/>
        </w:rPr>
        <w:t>_No.</w:t>
      </w:r>
      <w:r>
        <w:rPr>
          <w:rFonts w:ascii="Calibri"/>
          <w:spacing w:val="32"/>
        </w:rPr>
        <w:t xml:space="preserve"> </w:t>
      </w:r>
      <w:r>
        <w:rPr>
          <w:rFonts w:ascii="Calibri"/>
          <w:spacing w:val="-1"/>
        </w:rPr>
        <w:t>If</w:t>
      </w:r>
      <w:r>
        <w:rPr>
          <w:rFonts w:ascii="Calibri"/>
          <w:spacing w:val="14"/>
        </w:rPr>
        <w:t xml:space="preserve"> </w:t>
      </w:r>
      <w:r>
        <w:rPr>
          <w:rFonts w:ascii="Calibri"/>
          <w:spacing w:val="-1"/>
        </w:rPr>
        <w:t>yes,</w:t>
      </w:r>
      <w:r>
        <w:rPr>
          <w:rFonts w:ascii="Calibri"/>
          <w:spacing w:val="17"/>
        </w:rPr>
        <w:t xml:space="preserve"> </w:t>
      </w:r>
      <w:r>
        <w:rPr>
          <w:rFonts w:ascii="Calibri"/>
          <w:spacing w:val="-1"/>
        </w:rPr>
        <w:t>please</w:t>
      </w:r>
      <w:r>
        <w:rPr>
          <w:rFonts w:ascii="Calibri"/>
          <w:spacing w:val="17"/>
        </w:rPr>
        <w:t xml:space="preserve"> </w:t>
      </w:r>
      <w:r>
        <w:rPr>
          <w:rFonts w:ascii="Calibri"/>
          <w:spacing w:val="-2"/>
        </w:rPr>
        <w:t>list</w:t>
      </w:r>
      <w:r>
        <w:rPr>
          <w:rFonts w:ascii="Calibri"/>
          <w:spacing w:val="15"/>
        </w:rPr>
        <w:t xml:space="preserve"> </w:t>
      </w:r>
      <w:r>
        <w:rPr>
          <w:rFonts w:ascii="Calibri"/>
          <w:spacing w:val="-1"/>
        </w:rPr>
        <w:t>where</w:t>
      </w:r>
      <w:r>
        <w:rPr>
          <w:rFonts w:ascii="Calibri"/>
          <w:spacing w:val="17"/>
        </w:rPr>
        <w:t xml:space="preserve"> </w:t>
      </w:r>
      <w:r>
        <w:rPr>
          <w:rFonts w:ascii="Calibri"/>
          <w:spacing w:val="-1"/>
        </w:rPr>
        <w:t>registered</w:t>
      </w:r>
      <w:r>
        <w:rPr>
          <w:rFonts w:ascii="Calibri"/>
          <w:spacing w:val="16"/>
        </w:rPr>
        <w:t xml:space="preserve"> </w:t>
      </w:r>
      <w:r>
        <w:rPr>
          <w:rFonts w:ascii="Calibri"/>
          <w:spacing w:val="-1"/>
        </w:rPr>
        <w:t>and</w:t>
      </w:r>
      <w:r>
        <w:rPr>
          <w:rFonts w:ascii="Calibri"/>
          <w:spacing w:val="16"/>
        </w:rPr>
        <w:t xml:space="preserve"> </w:t>
      </w:r>
      <w:r>
        <w:rPr>
          <w:rFonts w:ascii="Calibri"/>
          <w:spacing w:val="-1"/>
        </w:rPr>
        <w:t>provide</w:t>
      </w:r>
      <w:r>
        <w:rPr>
          <w:rFonts w:ascii="Calibri"/>
          <w:spacing w:val="25"/>
        </w:rPr>
        <w:t xml:space="preserve"> </w:t>
      </w:r>
      <w:r>
        <w:rPr>
          <w:rFonts w:ascii="Calibri"/>
          <w:spacing w:val="-1"/>
        </w:rPr>
        <w:t xml:space="preserve">confirmation </w:t>
      </w:r>
      <w:r>
        <w:rPr>
          <w:rFonts w:ascii="Calibri"/>
        </w:rPr>
        <w:t>of</w:t>
      </w:r>
      <w:r>
        <w:rPr>
          <w:rFonts w:ascii="Calibri"/>
          <w:spacing w:val="-2"/>
        </w:rPr>
        <w:t xml:space="preserve"> </w:t>
      </w:r>
      <w:r>
        <w:rPr>
          <w:rFonts w:ascii="Calibri"/>
          <w:spacing w:val="-1"/>
        </w:rPr>
        <w:t>such registration</w:t>
      </w:r>
      <w:r>
        <w:rPr>
          <w:rFonts w:ascii="Calibri"/>
          <w:u w:val="single" w:color="000000"/>
        </w:rPr>
        <w:t xml:space="preserve"> </w:t>
      </w:r>
      <w:r>
        <w:rPr>
          <w:rFonts w:ascii="Calibri"/>
          <w:u w:val="single" w:color="000000"/>
        </w:rPr>
        <w:tab/>
      </w:r>
    </w:p>
    <w:p w14:paraId="126CFF44" w14:textId="77777777" w:rsidR="00E62BB3" w:rsidRDefault="00E62BB3">
      <w:pPr>
        <w:spacing w:before="8"/>
        <w:rPr>
          <w:rFonts w:ascii="Calibri" w:eastAsia="Calibri" w:hAnsi="Calibri" w:cs="Calibri"/>
          <w:sz w:val="28"/>
          <w:szCs w:val="28"/>
        </w:rPr>
      </w:pPr>
    </w:p>
    <w:p w14:paraId="7A898620" w14:textId="77777777" w:rsidR="00E62BB3" w:rsidRDefault="00D96939">
      <w:pPr>
        <w:spacing w:line="20" w:lineRule="atLeast"/>
        <w:ind w:left="111"/>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57C9A81D" wp14:editId="6E43356D">
                <wp:extent cx="1839595" cy="10795"/>
                <wp:effectExtent l="3810" t="1270" r="4445" b="6985"/>
                <wp:docPr id="7" name="Group 5"/>
                <wp:cNvGraphicFramePr/>
                <a:graphic xmlns:a="http://schemas.openxmlformats.org/drawingml/2006/main">
                  <a:graphicData uri="http://schemas.microsoft.com/office/word/2010/wordprocessingGroup">
                    <wpg:wgp>
                      <wpg:cNvGrpSpPr/>
                      <wpg:grpSpPr>
                        <a:xfrm>
                          <a:off x="0" y="0"/>
                          <a:ext cx="1839595" cy="10795"/>
                          <a:chOff x="0" y="0"/>
                          <a:chExt cx="2897" cy="17"/>
                        </a:xfrm>
                      </wpg:grpSpPr>
                      <wpg:grpSp>
                        <wpg:cNvPr id="8" name="Group 6"/>
                        <wpg:cNvGrpSpPr/>
                        <wpg:grpSpPr>
                          <a:xfrm>
                            <a:off x="8" y="8"/>
                            <a:ext cx="2880" cy="2"/>
                            <a:chOff x="8" y="8"/>
                            <a:chExt cx="2880" cy="2"/>
                          </a:xfrm>
                        </wpg:grpSpPr>
                        <wps:wsp>
                          <wps:cNvPr id="9" name="Freeform 7"/>
                          <wps:cNvSpPr/>
                          <wps:spPr bwMode="auto">
                            <a:xfrm>
                              <a:off x="8" y="8"/>
                              <a:ext cx="2880" cy="2"/>
                            </a:xfrm>
                            <a:custGeom>
                              <a:avLst/>
                              <a:gdLst>
                                <a:gd name="T0" fmla="+- 0 8 8"/>
                                <a:gd name="T1" fmla="*/ T0 w 2880"/>
                                <a:gd name="T2" fmla="+- 0 2888 8"/>
                                <a:gd name="T3" fmla="*/ T2 w 2880"/>
                              </a:gdLst>
                              <a:ahLst/>
                              <a:cxnLst>
                                <a:cxn ang="0">
                                  <a:pos x="T1" y="0"/>
                                </a:cxn>
                                <a:cxn ang="0">
                                  <a:pos x="T3" y="0"/>
                                </a:cxn>
                              </a:cxnLst>
                              <a:rect l="0" t="0" r="r" b="b"/>
                              <a:pathLst>
                                <a:path w="2880">
                                  <a:moveTo>
                                    <a:pt x="0" y="0"/>
                                  </a:moveTo>
                                  <a:lnTo>
                                    <a:pt x="288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7CAC87B3" id="Group 5" o:spid="_x0000_s1026" style="width:144.85pt;height:.85pt;mso-position-horizontal-relative:char;mso-position-vertical-relative:line" coordsize="289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">
                <v:group id="Group 6" o:spid="_x0000_s1027" style="position:absolute;left:8;top:8;width:2880;height:2" coordorigin="8,8"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7" o:spid="_x0000_s1028" style="position:absolute;left:8;top:8;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" path="m,l2880,e" filled="f" strokeweight=".82pt">
                    <v:path arrowok="t" o:connecttype="custom" o:connectlocs="0,0;2880,0" o:connectangles="0,0"/>
                  </v:shape>
                </v:group>
                <w10:anchorlock/>
              </v:group>
            </w:pict>
          </mc:Fallback>
        </mc:AlternateContent>
      </w:r>
    </w:p>
    <w:p w14:paraId="08EB8332" w14:textId="77777777" w:rsidR="00E62BB3" w:rsidRDefault="00D96939">
      <w:pPr>
        <w:spacing w:before="81" w:line="246" w:lineRule="auto"/>
        <w:ind w:left="120" w:right="172" w:hanging="1"/>
        <w:rPr>
          <w:rFonts w:ascii="Calibri" w:eastAsia="Calibri" w:hAnsi="Calibri" w:cs="Calibri"/>
          <w:sz w:val="20"/>
          <w:szCs w:val="20"/>
        </w:rPr>
      </w:pPr>
      <w:bookmarkStart w:id="68" w:name="_bookmark28"/>
      <w:bookmarkEnd w:id="68"/>
      <w:r>
        <w:rPr>
          <w:rFonts w:ascii="Calibri" w:eastAsia="Calibri" w:hAnsi="Calibri" w:cs="Calibri"/>
          <w:position w:val="8"/>
          <w:sz w:val="14"/>
          <w:szCs w:val="14"/>
        </w:rPr>
        <w:t xml:space="preserve">1 </w:t>
      </w:r>
      <w:r>
        <w:rPr>
          <w:rFonts w:ascii="Calibri" w:eastAsia="Calibri" w:hAnsi="Calibri" w:cs="Calibri"/>
          <w:spacing w:val="30"/>
          <w:position w:val="8"/>
          <w:sz w:val="14"/>
          <w:szCs w:val="14"/>
        </w:rPr>
        <w:t xml:space="preserve"> </w:t>
      </w:r>
      <w:r>
        <w:rPr>
          <w:rFonts w:ascii="Calibri" w:eastAsia="Calibri" w:hAnsi="Calibri" w:cs="Calibri"/>
          <w:spacing w:val="-1"/>
          <w:sz w:val="20"/>
          <w:szCs w:val="20"/>
        </w:rPr>
        <w:t>Capitalized</w:t>
      </w:r>
      <w:r>
        <w:rPr>
          <w:rFonts w:ascii="Calibri" w:eastAsia="Calibri" w:hAnsi="Calibri" w:cs="Calibri"/>
          <w:spacing w:val="43"/>
          <w:sz w:val="20"/>
          <w:szCs w:val="20"/>
        </w:rPr>
        <w:t xml:space="preserve"> </w:t>
      </w:r>
      <w:r>
        <w:rPr>
          <w:rFonts w:ascii="Calibri" w:eastAsia="Calibri" w:hAnsi="Calibri" w:cs="Calibri"/>
          <w:sz w:val="20"/>
          <w:szCs w:val="20"/>
        </w:rPr>
        <w:t>terms</w:t>
      </w:r>
      <w:r>
        <w:rPr>
          <w:rFonts w:ascii="Calibri" w:eastAsia="Calibri" w:hAnsi="Calibri" w:cs="Calibri"/>
          <w:spacing w:val="44"/>
          <w:sz w:val="20"/>
          <w:szCs w:val="20"/>
        </w:rPr>
        <w:t xml:space="preserve"> </w:t>
      </w:r>
      <w:r>
        <w:rPr>
          <w:rFonts w:ascii="Calibri" w:eastAsia="Calibri" w:hAnsi="Calibri" w:cs="Calibri"/>
          <w:sz w:val="20"/>
          <w:szCs w:val="20"/>
        </w:rPr>
        <w:t>not</w:t>
      </w:r>
      <w:r>
        <w:rPr>
          <w:rFonts w:ascii="Calibri" w:eastAsia="Calibri" w:hAnsi="Calibri" w:cs="Calibri"/>
          <w:spacing w:val="43"/>
          <w:sz w:val="20"/>
          <w:szCs w:val="20"/>
        </w:rPr>
        <w:t xml:space="preserve"> </w:t>
      </w:r>
      <w:r>
        <w:rPr>
          <w:rFonts w:ascii="Calibri" w:eastAsia="Calibri" w:hAnsi="Calibri" w:cs="Calibri"/>
          <w:sz w:val="20"/>
          <w:szCs w:val="20"/>
        </w:rPr>
        <w:t>otherwise</w:t>
      </w:r>
      <w:r>
        <w:rPr>
          <w:rFonts w:ascii="Calibri" w:eastAsia="Calibri" w:hAnsi="Calibri" w:cs="Calibri"/>
          <w:spacing w:val="42"/>
          <w:sz w:val="20"/>
          <w:szCs w:val="20"/>
        </w:rPr>
        <w:t xml:space="preserve"> </w:t>
      </w:r>
      <w:r>
        <w:rPr>
          <w:rFonts w:ascii="Calibri" w:eastAsia="Calibri" w:hAnsi="Calibri" w:cs="Calibri"/>
          <w:spacing w:val="-1"/>
          <w:sz w:val="20"/>
          <w:szCs w:val="20"/>
        </w:rPr>
        <w:t>defined</w:t>
      </w:r>
      <w:r>
        <w:rPr>
          <w:rFonts w:ascii="Calibri" w:eastAsia="Calibri" w:hAnsi="Calibri" w:cs="Calibri"/>
          <w:spacing w:val="44"/>
          <w:sz w:val="20"/>
          <w:szCs w:val="20"/>
        </w:rPr>
        <w:t xml:space="preserve"> </w:t>
      </w:r>
      <w:r>
        <w:rPr>
          <w:rFonts w:ascii="Calibri" w:eastAsia="Calibri" w:hAnsi="Calibri" w:cs="Calibri"/>
          <w:spacing w:val="-1"/>
          <w:sz w:val="20"/>
          <w:szCs w:val="20"/>
        </w:rPr>
        <w:t>herein</w:t>
      </w:r>
      <w:r>
        <w:rPr>
          <w:rFonts w:ascii="Calibri" w:eastAsia="Calibri" w:hAnsi="Calibri" w:cs="Calibri"/>
          <w:spacing w:val="44"/>
          <w:sz w:val="20"/>
          <w:szCs w:val="20"/>
        </w:rPr>
        <w:t xml:space="preserve"> </w:t>
      </w:r>
      <w:r>
        <w:rPr>
          <w:rFonts w:ascii="Calibri" w:eastAsia="Calibri" w:hAnsi="Calibri" w:cs="Calibri"/>
          <w:sz w:val="20"/>
          <w:szCs w:val="20"/>
        </w:rPr>
        <w:t>are</w:t>
      </w:r>
      <w:r>
        <w:rPr>
          <w:rFonts w:ascii="Calibri" w:eastAsia="Calibri" w:hAnsi="Calibri" w:cs="Calibri"/>
          <w:spacing w:val="44"/>
          <w:sz w:val="20"/>
          <w:szCs w:val="20"/>
        </w:rPr>
        <w:t xml:space="preserve"> </w:t>
      </w:r>
      <w:r>
        <w:rPr>
          <w:rFonts w:ascii="Calibri" w:eastAsia="Calibri" w:hAnsi="Calibri" w:cs="Calibri"/>
          <w:spacing w:val="-1"/>
          <w:sz w:val="20"/>
          <w:szCs w:val="20"/>
        </w:rPr>
        <w:t>defined</w:t>
      </w:r>
      <w:r>
        <w:rPr>
          <w:rFonts w:ascii="Calibri" w:eastAsia="Calibri" w:hAnsi="Calibri" w:cs="Calibri"/>
          <w:spacing w:val="44"/>
          <w:sz w:val="20"/>
          <w:szCs w:val="20"/>
        </w:rPr>
        <w:t xml:space="preserve"> </w:t>
      </w:r>
      <w:r>
        <w:rPr>
          <w:rFonts w:ascii="Calibri" w:eastAsia="Calibri" w:hAnsi="Calibri" w:cs="Calibri"/>
          <w:spacing w:val="-1"/>
          <w:sz w:val="20"/>
          <w:szCs w:val="20"/>
        </w:rPr>
        <w:t>in</w:t>
      </w:r>
      <w:r>
        <w:rPr>
          <w:rFonts w:ascii="Calibri" w:eastAsia="Calibri" w:hAnsi="Calibri" w:cs="Calibri"/>
          <w:spacing w:val="44"/>
          <w:sz w:val="20"/>
          <w:szCs w:val="20"/>
        </w:rPr>
        <w:t xml:space="preserve"> </w:t>
      </w:r>
      <w:r>
        <w:rPr>
          <w:rFonts w:ascii="Calibri" w:eastAsia="Calibri" w:hAnsi="Calibri" w:cs="Calibri"/>
          <w:sz w:val="20"/>
          <w:szCs w:val="20"/>
        </w:rPr>
        <w:t>the</w:t>
      </w:r>
      <w:r>
        <w:rPr>
          <w:rFonts w:ascii="Calibri" w:eastAsia="Calibri" w:hAnsi="Calibri" w:cs="Calibri"/>
          <w:spacing w:val="42"/>
          <w:sz w:val="20"/>
          <w:szCs w:val="20"/>
        </w:rPr>
        <w:t xml:space="preserve"> </w:t>
      </w:r>
      <w:r>
        <w:rPr>
          <w:rFonts w:ascii="Calibri" w:eastAsia="Calibri" w:hAnsi="Calibri" w:cs="Calibri"/>
          <w:spacing w:val="-1"/>
          <w:sz w:val="20"/>
          <w:szCs w:val="20"/>
        </w:rPr>
        <w:t>Placement</w:t>
      </w:r>
      <w:r>
        <w:rPr>
          <w:rFonts w:ascii="Calibri" w:eastAsia="Calibri" w:hAnsi="Calibri" w:cs="Calibri"/>
          <w:spacing w:val="43"/>
          <w:sz w:val="20"/>
          <w:szCs w:val="20"/>
        </w:rPr>
        <w:t xml:space="preserve"> </w:t>
      </w:r>
      <w:r>
        <w:rPr>
          <w:rFonts w:ascii="Calibri" w:eastAsia="Calibri" w:hAnsi="Calibri" w:cs="Calibri"/>
          <w:sz w:val="20"/>
          <w:szCs w:val="20"/>
        </w:rPr>
        <w:t>Agent</w:t>
      </w:r>
      <w:r>
        <w:rPr>
          <w:rFonts w:ascii="Calibri" w:eastAsia="Calibri" w:hAnsi="Calibri" w:cs="Calibri"/>
          <w:spacing w:val="43"/>
          <w:sz w:val="20"/>
          <w:szCs w:val="20"/>
        </w:rPr>
        <w:t xml:space="preserve"> </w:t>
      </w:r>
      <w:r>
        <w:rPr>
          <w:rFonts w:ascii="Calibri" w:eastAsia="Calibri" w:hAnsi="Calibri" w:cs="Calibri"/>
          <w:spacing w:val="-1"/>
          <w:sz w:val="20"/>
          <w:szCs w:val="20"/>
        </w:rPr>
        <w:t>Disclosure</w:t>
      </w:r>
      <w:r>
        <w:rPr>
          <w:rFonts w:ascii="Calibri" w:eastAsia="Calibri" w:hAnsi="Calibri" w:cs="Calibri"/>
          <w:spacing w:val="42"/>
          <w:sz w:val="20"/>
          <w:szCs w:val="20"/>
        </w:rPr>
        <w:t xml:space="preserve"> </w:t>
      </w:r>
      <w:r>
        <w:rPr>
          <w:rFonts w:ascii="Calibri" w:eastAsia="Calibri" w:hAnsi="Calibri" w:cs="Calibri"/>
          <w:sz w:val="20"/>
          <w:szCs w:val="20"/>
        </w:rPr>
        <w:t>Policy</w:t>
      </w:r>
      <w:r>
        <w:rPr>
          <w:rFonts w:ascii="Calibri" w:eastAsia="Calibri" w:hAnsi="Calibri" w:cs="Calibri"/>
          <w:spacing w:val="44"/>
          <w:sz w:val="20"/>
          <w:szCs w:val="20"/>
        </w:rPr>
        <w:t xml:space="preserve"> </w:t>
      </w:r>
      <w:r>
        <w:rPr>
          <w:rFonts w:ascii="Calibri" w:eastAsia="Calibri" w:hAnsi="Calibri" w:cs="Calibri"/>
          <w:sz w:val="20"/>
          <w:szCs w:val="20"/>
        </w:rPr>
        <w:t>and</w:t>
      </w:r>
      <w:r>
        <w:rPr>
          <w:rFonts w:ascii="Calibri" w:eastAsia="Calibri" w:hAnsi="Calibri" w:cs="Calibri"/>
          <w:spacing w:val="73"/>
          <w:w w:val="99"/>
          <w:sz w:val="20"/>
          <w:szCs w:val="20"/>
        </w:rPr>
        <w:t xml:space="preserve"> </w:t>
      </w:r>
      <w:r>
        <w:rPr>
          <w:rFonts w:ascii="Calibri" w:eastAsia="Calibri" w:hAnsi="Calibri" w:cs="Calibri"/>
          <w:spacing w:val="-1"/>
          <w:sz w:val="20"/>
          <w:szCs w:val="20"/>
        </w:rPr>
        <w:t>Procedures</w:t>
      </w:r>
      <w:r>
        <w:rPr>
          <w:rFonts w:ascii="Calibri" w:eastAsia="Calibri" w:hAnsi="Calibri" w:cs="Calibri"/>
          <w:spacing w:val="-5"/>
          <w:sz w:val="20"/>
          <w:szCs w:val="20"/>
        </w:rPr>
        <w:t xml:space="preserve"> </w:t>
      </w:r>
      <w:r>
        <w:rPr>
          <w:rFonts w:ascii="Calibri" w:eastAsia="Calibri" w:hAnsi="Calibri" w:cs="Calibri"/>
          <w:spacing w:val="-1"/>
          <w:sz w:val="20"/>
          <w:szCs w:val="20"/>
        </w:rPr>
        <w:t>set</w:t>
      </w:r>
      <w:r>
        <w:rPr>
          <w:rFonts w:ascii="Calibri" w:eastAsia="Calibri" w:hAnsi="Calibri" w:cs="Calibri"/>
          <w:spacing w:val="-3"/>
          <w:sz w:val="20"/>
          <w:szCs w:val="20"/>
        </w:rPr>
        <w:t xml:space="preserve"> </w:t>
      </w:r>
      <w:r>
        <w:rPr>
          <w:rFonts w:ascii="Calibri" w:eastAsia="Calibri" w:hAnsi="Calibri" w:cs="Calibri"/>
          <w:spacing w:val="-1"/>
          <w:sz w:val="20"/>
          <w:szCs w:val="20"/>
        </w:rPr>
        <w:t>forth</w:t>
      </w:r>
      <w:r>
        <w:rPr>
          <w:rFonts w:ascii="Calibri" w:eastAsia="Calibri" w:hAnsi="Calibri" w:cs="Calibri"/>
          <w:spacing w:val="-5"/>
          <w:sz w:val="20"/>
          <w:szCs w:val="20"/>
        </w:rPr>
        <w:t xml:space="preserve"> </w:t>
      </w:r>
      <w:r>
        <w:rPr>
          <w:rFonts w:ascii="Calibri" w:eastAsia="Calibri" w:hAnsi="Calibri" w:cs="Calibri"/>
          <w:spacing w:val="-1"/>
          <w:sz w:val="20"/>
          <w:szCs w:val="20"/>
        </w:rPr>
        <w:t>in</w:t>
      </w:r>
      <w:r>
        <w:rPr>
          <w:rFonts w:ascii="Calibri" w:eastAsia="Calibri" w:hAnsi="Calibri" w:cs="Calibri"/>
          <w:spacing w:val="-5"/>
          <w:sz w:val="20"/>
          <w:szCs w:val="20"/>
        </w:rPr>
        <w:t xml:space="preserve"> </w:t>
      </w:r>
      <w:r>
        <w:rPr>
          <w:rFonts w:ascii="Calibri" w:eastAsia="Calibri" w:hAnsi="Calibri" w:cs="Calibri"/>
          <w:spacing w:val="-1"/>
          <w:sz w:val="20"/>
          <w:szCs w:val="20"/>
        </w:rPr>
        <w:t>Addendum</w:t>
      </w:r>
      <w:r>
        <w:rPr>
          <w:rFonts w:ascii="Calibri" w:eastAsia="Calibri" w:hAnsi="Calibri" w:cs="Calibri"/>
          <w:spacing w:val="-7"/>
          <w:sz w:val="20"/>
          <w:szCs w:val="20"/>
        </w:rPr>
        <w:t xml:space="preserve"> </w:t>
      </w:r>
      <w:r>
        <w:rPr>
          <w:rFonts w:ascii="Calibri" w:eastAsia="Calibri" w:hAnsi="Calibri" w:cs="Calibri"/>
          <w:spacing w:val="-1"/>
          <w:sz w:val="20"/>
          <w:szCs w:val="20"/>
        </w:rPr>
        <w:t>10</w:t>
      </w:r>
      <w:r>
        <w:rPr>
          <w:rFonts w:ascii="Calibri" w:eastAsia="Calibri" w:hAnsi="Calibri" w:cs="Calibri"/>
          <w:spacing w:val="-5"/>
          <w:sz w:val="20"/>
          <w:szCs w:val="20"/>
        </w:rPr>
        <w:t xml:space="preserve"> </w:t>
      </w:r>
      <w:r>
        <w:rPr>
          <w:rFonts w:ascii="Calibri" w:eastAsia="Calibri" w:hAnsi="Calibri" w:cs="Calibri"/>
          <w:sz w:val="20"/>
          <w:szCs w:val="20"/>
        </w:rPr>
        <w:t>of</w:t>
      </w:r>
      <w:r>
        <w:rPr>
          <w:rFonts w:ascii="Calibri" w:eastAsia="Calibri" w:hAnsi="Calibri" w:cs="Calibri"/>
          <w:spacing w:val="-7"/>
          <w:sz w:val="20"/>
          <w:szCs w:val="20"/>
        </w:rPr>
        <w:t xml:space="preserve"> </w:t>
      </w:r>
      <w:r>
        <w:rPr>
          <w:rFonts w:ascii="Calibri" w:eastAsia="Calibri" w:hAnsi="Calibri" w:cs="Calibri"/>
          <w:spacing w:val="-1"/>
          <w:sz w:val="20"/>
          <w:szCs w:val="20"/>
        </w:rPr>
        <w:t>INPRS’</w:t>
      </w:r>
      <w:r>
        <w:rPr>
          <w:rFonts w:ascii="Calibri" w:eastAsia="Calibri" w:hAnsi="Calibri" w:cs="Calibri"/>
          <w:spacing w:val="-5"/>
          <w:sz w:val="20"/>
          <w:szCs w:val="20"/>
        </w:rPr>
        <w:t xml:space="preserve"> </w:t>
      </w:r>
      <w:r>
        <w:rPr>
          <w:rFonts w:ascii="Calibri" w:eastAsia="Calibri" w:hAnsi="Calibri" w:cs="Calibri"/>
          <w:spacing w:val="-1"/>
          <w:sz w:val="20"/>
          <w:szCs w:val="20"/>
        </w:rPr>
        <w:t>Investment</w:t>
      </w:r>
      <w:r>
        <w:rPr>
          <w:rFonts w:ascii="Calibri" w:eastAsia="Calibri" w:hAnsi="Calibri" w:cs="Calibri"/>
          <w:spacing w:val="-3"/>
          <w:sz w:val="20"/>
          <w:szCs w:val="20"/>
        </w:rPr>
        <w:t xml:space="preserve"> </w:t>
      </w:r>
      <w:r>
        <w:rPr>
          <w:rFonts w:ascii="Calibri" w:eastAsia="Calibri" w:hAnsi="Calibri" w:cs="Calibri"/>
          <w:spacing w:val="-1"/>
          <w:sz w:val="20"/>
          <w:szCs w:val="20"/>
        </w:rPr>
        <w:t>Policy</w:t>
      </w:r>
      <w:r>
        <w:rPr>
          <w:rFonts w:ascii="Calibri" w:eastAsia="Calibri" w:hAnsi="Calibri" w:cs="Calibri"/>
          <w:spacing w:val="-5"/>
          <w:sz w:val="20"/>
          <w:szCs w:val="20"/>
        </w:rPr>
        <w:t xml:space="preserve"> </w:t>
      </w:r>
      <w:r>
        <w:rPr>
          <w:rFonts w:ascii="Calibri" w:eastAsia="Calibri" w:hAnsi="Calibri" w:cs="Calibri"/>
          <w:spacing w:val="-1"/>
          <w:sz w:val="20"/>
          <w:szCs w:val="20"/>
        </w:rPr>
        <w:t>Statement.</w:t>
      </w:r>
    </w:p>
    <w:p w14:paraId="4E14DB85" w14:textId="77777777" w:rsidR="00E62BB3" w:rsidRDefault="00E62BB3">
      <w:pPr>
        <w:spacing w:line="246" w:lineRule="auto"/>
        <w:rPr>
          <w:rFonts w:ascii="Calibri" w:eastAsia="Calibri" w:hAnsi="Calibri" w:cs="Calibri"/>
          <w:sz w:val="20"/>
          <w:szCs w:val="20"/>
        </w:rPr>
        <w:sectPr w:rsidR="00E62BB3">
          <w:type w:val="continuous"/>
          <w:pgSz w:w="12240" w:h="15840"/>
          <w:pgMar w:top="1360" w:right="1320" w:bottom="1160" w:left="1320" w:header="720" w:footer="720" w:gutter="0"/>
          <w:cols w:space="720"/>
        </w:sectPr>
      </w:pPr>
    </w:p>
    <w:p w14:paraId="11366CAA" w14:textId="77777777" w:rsidR="00E62BB3" w:rsidRDefault="00E62BB3">
      <w:pPr>
        <w:spacing w:before="7"/>
        <w:rPr>
          <w:rFonts w:ascii="Calibri" w:eastAsia="Calibri" w:hAnsi="Calibri" w:cs="Calibri"/>
          <w:sz w:val="15"/>
          <w:szCs w:val="15"/>
        </w:rPr>
      </w:pPr>
    </w:p>
    <w:p w14:paraId="6FF36615" w14:textId="77777777" w:rsidR="00E62BB3" w:rsidRDefault="00D96939" w:rsidP="003F2412">
      <w:pPr>
        <w:pStyle w:val="BodyText"/>
        <w:numPr>
          <w:ilvl w:val="0"/>
          <w:numId w:val="2"/>
        </w:numPr>
        <w:tabs>
          <w:tab w:val="left" w:pos="841"/>
        </w:tabs>
        <w:spacing w:before="56" w:line="276" w:lineRule="auto"/>
        <w:ind w:right="114" w:hanging="360"/>
        <w:jc w:val="both"/>
        <w:rPr>
          <w:rFonts w:ascii="Calibri" w:eastAsia="Calibri" w:hAnsi="Calibri" w:cs="Calibri"/>
        </w:rPr>
      </w:pPr>
      <w:r>
        <w:rPr>
          <w:rFonts w:ascii="Calibri"/>
          <w:spacing w:val="-1"/>
        </w:rPr>
        <w:t>Has</w:t>
      </w:r>
      <w:r>
        <w:rPr>
          <w:rFonts w:ascii="Calibri"/>
          <w:spacing w:val="19"/>
        </w:rPr>
        <w:t xml:space="preserve"> </w:t>
      </w:r>
      <w:r>
        <w:rPr>
          <w:rFonts w:ascii="Calibri"/>
          <w:spacing w:val="-1"/>
        </w:rPr>
        <w:t>the</w:t>
      </w:r>
      <w:r>
        <w:rPr>
          <w:rFonts w:ascii="Calibri"/>
          <w:spacing w:val="18"/>
        </w:rPr>
        <w:t xml:space="preserve"> </w:t>
      </w:r>
      <w:r>
        <w:rPr>
          <w:rFonts w:ascii="Calibri"/>
          <w:spacing w:val="-1"/>
        </w:rPr>
        <w:t>Placement</w:t>
      </w:r>
      <w:r>
        <w:rPr>
          <w:rFonts w:ascii="Calibri"/>
          <w:spacing w:val="20"/>
        </w:rPr>
        <w:t xml:space="preserve"> </w:t>
      </w:r>
      <w:r>
        <w:rPr>
          <w:rFonts w:ascii="Calibri"/>
          <w:spacing w:val="-2"/>
        </w:rPr>
        <w:t>Agent</w:t>
      </w:r>
      <w:r>
        <w:rPr>
          <w:rFonts w:ascii="Calibri"/>
          <w:spacing w:val="20"/>
        </w:rPr>
        <w:t xml:space="preserve"> </w:t>
      </w:r>
      <w:r>
        <w:rPr>
          <w:rFonts w:ascii="Calibri"/>
          <w:spacing w:val="-1"/>
        </w:rPr>
        <w:t>(or</w:t>
      </w:r>
      <w:r>
        <w:rPr>
          <w:rFonts w:ascii="Calibri"/>
          <w:spacing w:val="19"/>
        </w:rPr>
        <w:t xml:space="preserve"> </w:t>
      </w:r>
      <w:r>
        <w:rPr>
          <w:rFonts w:ascii="Calibri"/>
          <w:spacing w:val="-1"/>
        </w:rPr>
        <w:t>any</w:t>
      </w:r>
      <w:r>
        <w:rPr>
          <w:rFonts w:ascii="Calibri"/>
          <w:spacing w:val="18"/>
        </w:rPr>
        <w:t xml:space="preserve"> </w:t>
      </w:r>
      <w:r>
        <w:rPr>
          <w:rFonts w:ascii="Calibri"/>
          <w:spacing w:val="-1"/>
        </w:rPr>
        <w:t>of</w:t>
      </w:r>
      <w:r>
        <w:rPr>
          <w:rFonts w:ascii="Calibri"/>
          <w:spacing w:val="19"/>
        </w:rPr>
        <w:t xml:space="preserve"> </w:t>
      </w:r>
      <w:r>
        <w:rPr>
          <w:rFonts w:ascii="Calibri"/>
          <w:spacing w:val="-1"/>
        </w:rPr>
        <w:t>its</w:t>
      </w:r>
      <w:r>
        <w:rPr>
          <w:rFonts w:ascii="Calibri"/>
          <w:spacing w:val="17"/>
        </w:rPr>
        <w:t xml:space="preserve"> </w:t>
      </w:r>
      <w:r>
        <w:rPr>
          <w:rFonts w:ascii="Calibri"/>
          <w:spacing w:val="-1"/>
        </w:rPr>
        <w:t>affiliates,</w:t>
      </w:r>
      <w:r>
        <w:rPr>
          <w:rFonts w:ascii="Calibri"/>
          <w:spacing w:val="19"/>
        </w:rPr>
        <w:t xml:space="preserve"> </w:t>
      </w:r>
      <w:r>
        <w:rPr>
          <w:rFonts w:ascii="Calibri"/>
          <w:spacing w:val="-1"/>
        </w:rPr>
        <w:t>if</w:t>
      </w:r>
      <w:r>
        <w:rPr>
          <w:rFonts w:ascii="Calibri"/>
          <w:spacing w:val="19"/>
        </w:rPr>
        <w:t xml:space="preserve"> </w:t>
      </w:r>
      <w:r>
        <w:rPr>
          <w:rFonts w:ascii="Calibri"/>
          <w:spacing w:val="-1"/>
        </w:rPr>
        <w:t>applicable)</w:t>
      </w:r>
      <w:r>
        <w:rPr>
          <w:rFonts w:ascii="Calibri"/>
          <w:spacing w:val="20"/>
        </w:rPr>
        <w:t xml:space="preserve"> </w:t>
      </w:r>
      <w:r>
        <w:rPr>
          <w:rFonts w:ascii="Calibri"/>
          <w:spacing w:val="-1"/>
        </w:rPr>
        <w:t>been</w:t>
      </w:r>
      <w:r>
        <w:rPr>
          <w:rFonts w:ascii="Calibri"/>
          <w:spacing w:val="16"/>
        </w:rPr>
        <w:t xml:space="preserve"> </w:t>
      </w:r>
      <w:r>
        <w:rPr>
          <w:rFonts w:ascii="Calibri"/>
          <w:spacing w:val="-1"/>
        </w:rPr>
        <w:t>subject</w:t>
      </w:r>
      <w:r>
        <w:rPr>
          <w:rFonts w:ascii="Calibri"/>
          <w:spacing w:val="17"/>
        </w:rPr>
        <w:t xml:space="preserve"> </w:t>
      </w:r>
      <w:r>
        <w:rPr>
          <w:rFonts w:ascii="Calibri"/>
          <w:spacing w:val="-1"/>
        </w:rPr>
        <w:t>to</w:t>
      </w:r>
      <w:r>
        <w:rPr>
          <w:rFonts w:ascii="Calibri"/>
          <w:spacing w:val="18"/>
        </w:rPr>
        <w:t xml:space="preserve"> </w:t>
      </w:r>
      <w:r>
        <w:rPr>
          <w:rFonts w:ascii="Calibri"/>
          <w:spacing w:val="-1"/>
        </w:rPr>
        <w:t>any</w:t>
      </w:r>
      <w:r>
        <w:rPr>
          <w:rFonts w:ascii="Calibri"/>
          <w:spacing w:val="20"/>
        </w:rPr>
        <w:t xml:space="preserve"> </w:t>
      </w:r>
      <w:r>
        <w:rPr>
          <w:rFonts w:ascii="Calibri"/>
          <w:spacing w:val="-1"/>
        </w:rPr>
        <w:t>disciplinary</w:t>
      </w:r>
      <w:r>
        <w:rPr>
          <w:rFonts w:ascii="Calibri"/>
          <w:spacing w:val="55"/>
        </w:rPr>
        <w:t xml:space="preserve"> </w:t>
      </w:r>
      <w:r>
        <w:rPr>
          <w:rFonts w:ascii="Calibri"/>
          <w:spacing w:val="-1"/>
        </w:rPr>
        <w:t>actions,</w:t>
      </w:r>
      <w:r>
        <w:rPr>
          <w:rFonts w:ascii="Calibri"/>
        </w:rPr>
        <w:t xml:space="preserve"> </w:t>
      </w:r>
      <w:r>
        <w:rPr>
          <w:rFonts w:ascii="Calibri"/>
          <w:spacing w:val="-1"/>
        </w:rPr>
        <w:t>fines,</w:t>
      </w:r>
      <w:r>
        <w:rPr>
          <w:rFonts w:ascii="Calibri"/>
        </w:rPr>
        <w:t xml:space="preserve"> </w:t>
      </w:r>
      <w:r>
        <w:rPr>
          <w:rFonts w:ascii="Calibri"/>
          <w:spacing w:val="-1"/>
        </w:rPr>
        <w:t>suspensions</w:t>
      </w:r>
      <w:r>
        <w:rPr>
          <w:rFonts w:ascii="Calibri"/>
          <w:spacing w:val="-2"/>
        </w:rPr>
        <w:t xml:space="preserve"> </w:t>
      </w:r>
      <w:r>
        <w:rPr>
          <w:rFonts w:ascii="Calibri"/>
        </w:rPr>
        <w:t xml:space="preserve">of </w:t>
      </w:r>
      <w:r>
        <w:rPr>
          <w:rFonts w:ascii="Calibri"/>
          <w:spacing w:val="-1"/>
        </w:rPr>
        <w:t>registration,</w:t>
      </w:r>
      <w:r>
        <w:rPr>
          <w:rFonts w:ascii="Calibri"/>
          <w:spacing w:val="-2"/>
        </w:rPr>
        <w:t xml:space="preserve"> </w:t>
      </w:r>
      <w:r>
        <w:rPr>
          <w:rFonts w:ascii="Calibri"/>
        </w:rPr>
        <w:t>or</w:t>
      </w:r>
      <w:r>
        <w:rPr>
          <w:rFonts w:ascii="Calibri"/>
          <w:spacing w:val="-2"/>
        </w:rPr>
        <w:t xml:space="preserve"> </w:t>
      </w:r>
      <w:r>
        <w:rPr>
          <w:rFonts w:ascii="Calibri"/>
          <w:spacing w:val="-1"/>
        </w:rPr>
        <w:t>other</w:t>
      </w:r>
      <w:r>
        <w:rPr>
          <w:rFonts w:ascii="Calibri"/>
        </w:rPr>
        <w:t xml:space="preserve"> </w:t>
      </w:r>
      <w:r>
        <w:rPr>
          <w:rFonts w:ascii="Calibri"/>
          <w:spacing w:val="-1"/>
        </w:rPr>
        <w:t>material investigations</w:t>
      </w:r>
      <w:r>
        <w:rPr>
          <w:rFonts w:ascii="Calibri"/>
          <w:spacing w:val="-2"/>
        </w:rPr>
        <w:t xml:space="preserve"> </w:t>
      </w:r>
      <w:r>
        <w:rPr>
          <w:rFonts w:ascii="Calibri"/>
        </w:rPr>
        <w:t xml:space="preserve">or </w:t>
      </w:r>
      <w:r>
        <w:rPr>
          <w:rFonts w:ascii="Calibri"/>
          <w:spacing w:val="-1"/>
        </w:rPr>
        <w:t>sanctions</w:t>
      </w:r>
      <w:r>
        <w:rPr>
          <w:rFonts w:ascii="Calibri"/>
        </w:rPr>
        <w:t xml:space="preserve"> </w:t>
      </w:r>
      <w:r>
        <w:rPr>
          <w:rFonts w:ascii="Calibri"/>
          <w:spacing w:val="-1"/>
        </w:rPr>
        <w:t xml:space="preserve">by </w:t>
      </w:r>
      <w:r>
        <w:rPr>
          <w:rFonts w:ascii="Calibri"/>
        </w:rPr>
        <w:t>one</w:t>
      </w:r>
      <w:r>
        <w:rPr>
          <w:rFonts w:ascii="Calibri"/>
          <w:spacing w:val="-2"/>
        </w:rPr>
        <w:t xml:space="preserve"> </w:t>
      </w:r>
      <w:r>
        <w:rPr>
          <w:rFonts w:ascii="Calibri"/>
        </w:rPr>
        <w:t>or</w:t>
      </w:r>
      <w:r>
        <w:rPr>
          <w:rFonts w:ascii="Calibri"/>
          <w:spacing w:val="61"/>
        </w:rPr>
        <w:t xml:space="preserve"> </w:t>
      </w:r>
      <w:r>
        <w:rPr>
          <w:rFonts w:ascii="Calibri"/>
          <w:spacing w:val="-1"/>
        </w:rPr>
        <w:t>more</w:t>
      </w:r>
      <w:r>
        <w:rPr>
          <w:rFonts w:ascii="Calibri"/>
          <w:spacing w:val="-2"/>
        </w:rPr>
        <w:t xml:space="preserve"> </w:t>
      </w:r>
      <w:r>
        <w:rPr>
          <w:rFonts w:ascii="Calibri"/>
          <w:spacing w:val="-1"/>
        </w:rPr>
        <w:t xml:space="preserve">regulatory </w:t>
      </w:r>
      <w:r>
        <w:rPr>
          <w:rFonts w:ascii="Calibri"/>
        </w:rPr>
        <w:t>or</w:t>
      </w:r>
      <w:r>
        <w:rPr>
          <w:rFonts w:ascii="Calibri"/>
          <w:spacing w:val="-2"/>
        </w:rPr>
        <w:t xml:space="preserve"> </w:t>
      </w:r>
      <w:r>
        <w:rPr>
          <w:rFonts w:ascii="Calibri"/>
          <w:spacing w:val="-1"/>
        </w:rPr>
        <w:t>self-regulatory bodies</w:t>
      </w:r>
      <w:r>
        <w:rPr>
          <w:rFonts w:ascii="Calibri"/>
          <w:spacing w:val="-2"/>
        </w:rPr>
        <w:t xml:space="preserve"> </w:t>
      </w:r>
      <w:r>
        <w:rPr>
          <w:rFonts w:ascii="Calibri"/>
          <w:spacing w:val="-1"/>
        </w:rPr>
        <w:t>(</w:t>
      </w:r>
      <w:r>
        <w:rPr>
          <w:rFonts w:ascii="Calibri"/>
          <w:i/>
          <w:spacing w:val="-1"/>
        </w:rPr>
        <w:t>e.g.</w:t>
      </w:r>
      <w:r>
        <w:rPr>
          <w:rFonts w:ascii="Calibri"/>
          <w:spacing w:val="-1"/>
        </w:rPr>
        <w:t>,</w:t>
      </w:r>
      <w:r>
        <w:rPr>
          <w:rFonts w:ascii="Calibri"/>
          <w:spacing w:val="-2"/>
        </w:rPr>
        <w:t xml:space="preserve"> </w:t>
      </w:r>
      <w:r>
        <w:rPr>
          <w:rFonts w:ascii="Calibri"/>
          <w:spacing w:val="-1"/>
        </w:rPr>
        <w:t>SEC,</w:t>
      </w:r>
      <w:r>
        <w:rPr>
          <w:rFonts w:ascii="Calibri"/>
          <w:spacing w:val="-2"/>
        </w:rPr>
        <w:t xml:space="preserve"> </w:t>
      </w:r>
      <w:r>
        <w:rPr>
          <w:rFonts w:ascii="Calibri"/>
          <w:spacing w:val="-1"/>
        </w:rPr>
        <w:t>FINRA,</w:t>
      </w:r>
      <w:r>
        <w:rPr>
          <w:rFonts w:ascii="Calibri"/>
          <w:spacing w:val="-2"/>
        </w:rPr>
        <w:t xml:space="preserve"> </w:t>
      </w:r>
      <w:r>
        <w:rPr>
          <w:rFonts w:ascii="Calibri"/>
        </w:rPr>
        <w:t>or</w:t>
      </w:r>
      <w:r>
        <w:rPr>
          <w:rFonts w:ascii="Calibri"/>
          <w:spacing w:val="-2"/>
        </w:rPr>
        <w:t xml:space="preserve"> </w:t>
      </w:r>
      <w:r>
        <w:rPr>
          <w:rFonts w:ascii="Calibri"/>
          <w:spacing w:val="-1"/>
        </w:rPr>
        <w:t>state</w:t>
      </w:r>
      <w:r>
        <w:rPr>
          <w:rFonts w:ascii="Calibri"/>
          <w:spacing w:val="-2"/>
        </w:rPr>
        <w:t xml:space="preserve"> </w:t>
      </w:r>
      <w:r>
        <w:rPr>
          <w:rFonts w:ascii="Calibri"/>
          <w:spacing w:val="-1"/>
        </w:rPr>
        <w:t>regulators)</w:t>
      </w:r>
      <w:r>
        <w:rPr>
          <w:rFonts w:ascii="Calibri"/>
          <w:spacing w:val="-2"/>
        </w:rPr>
        <w:t xml:space="preserve"> </w:t>
      </w:r>
      <w:r>
        <w:rPr>
          <w:rFonts w:ascii="Calibri"/>
        </w:rPr>
        <w:t>or</w:t>
      </w:r>
      <w:r>
        <w:rPr>
          <w:rFonts w:ascii="Calibri"/>
          <w:spacing w:val="-5"/>
        </w:rPr>
        <w:t xml:space="preserve"> </w:t>
      </w:r>
      <w:r>
        <w:rPr>
          <w:rFonts w:ascii="Calibri"/>
          <w:spacing w:val="-1"/>
        </w:rPr>
        <w:t>by any state</w:t>
      </w:r>
      <w:r>
        <w:rPr>
          <w:rFonts w:ascii="Calibri"/>
          <w:spacing w:val="-4"/>
        </w:rPr>
        <w:t xml:space="preserve"> </w:t>
      </w:r>
      <w:r>
        <w:rPr>
          <w:rFonts w:ascii="Calibri"/>
        </w:rPr>
        <w:t>or</w:t>
      </w:r>
      <w:r>
        <w:rPr>
          <w:rFonts w:ascii="Calibri"/>
          <w:spacing w:val="43"/>
        </w:rPr>
        <w:t xml:space="preserve"> </w:t>
      </w:r>
      <w:r>
        <w:rPr>
          <w:rFonts w:ascii="Calibri"/>
          <w:spacing w:val="-1"/>
        </w:rPr>
        <w:t>federal</w:t>
      </w:r>
      <w:r>
        <w:rPr>
          <w:rFonts w:ascii="Calibri"/>
        </w:rPr>
        <w:t xml:space="preserve">  </w:t>
      </w:r>
      <w:r>
        <w:rPr>
          <w:rFonts w:ascii="Calibri"/>
          <w:spacing w:val="3"/>
        </w:rPr>
        <w:t xml:space="preserve"> </w:t>
      </w:r>
      <w:r>
        <w:rPr>
          <w:rFonts w:ascii="Calibri"/>
          <w:spacing w:val="-1"/>
        </w:rPr>
        <w:t>governmental</w:t>
      </w:r>
      <w:r>
        <w:rPr>
          <w:rFonts w:ascii="Calibri"/>
        </w:rPr>
        <w:t xml:space="preserve">  </w:t>
      </w:r>
      <w:r>
        <w:rPr>
          <w:rFonts w:ascii="Calibri"/>
          <w:spacing w:val="4"/>
        </w:rPr>
        <w:t xml:space="preserve"> </w:t>
      </w:r>
      <w:r>
        <w:rPr>
          <w:rFonts w:ascii="Calibri"/>
          <w:spacing w:val="-1"/>
        </w:rPr>
        <w:t>body</w:t>
      </w:r>
      <w:r>
        <w:rPr>
          <w:rFonts w:ascii="Calibri"/>
        </w:rPr>
        <w:t xml:space="preserve">  </w:t>
      </w:r>
      <w:r>
        <w:rPr>
          <w:rFonts w:ascii="Calibri"/>
          <w:spacing w:val="5"/>
        </w:rPr>
        <w:t xml:space="preserve"> </w:t>
      </w:r>
      <w:r>
        <w:rPr>
          <w:rFonts w:ascii="Calibri"/>
          <w:spacing w:val="-1"/>
        </w:rPr>
        <w:t>and,</w:t>
      </w:r>
      <w:r>
        <w:rPr>
          <w:rFonts w:ascii="Calibri"/>
        </w:rPr>
        <w:t xml:space="preserve">  </w:t>
      </w:r>
      <w:r>
        <w:rPr>
          <w:rFonts w:ascii="Calibri"/>
          <w:spacing w:val="4"/>
        </w:rPr>
        <w:t xml:space="preserve"> </w:t>
      </w:r>
      <w:r>
        <w:rPr>
          <w:rFonts w:ascii="Calibri"/>
          <w:spacing w:val="-1"/>
        </w:rPr>
        <w:t>if</w:t>
      </w:r>
      <w:r>
        <w:rPr>
          <w:rFonts w:ascii="Calibri"/>
        </w:rPr>
        <w:t xml:space="preserve">  </w:t>
      </w:r>
      <w:r>
        <w:rPr>
          <w:rFonts w:ascii="Calibri"/>
          <w:spacing w:val="4"/>
        </w:rPr>
        <w:t xml:space="preserve"> </w:t>
      </w:r>
      <w:r>
        <w:rPr>
          <w:rFonts w:ascii="Calibri"/>
          <w:spacing w:val="-1"/>
        </w:rPr>
        <w:t>so,</w:t>
      </w:r>
      <w:r>
        <w:rPr>
          <w:rFonts w:ascii="Calibri"/>
        </w:rPr>
        <w:t xml:space="preserve">  </w:t>
      </w:r>
      <w:r>
        <w:rPr>
          <w:rFonts w:ascii="Calibri"/>
          <w:spacing w:val="4"/>
        </w:rPr>
        <w:t xml:space="preserve"> </w:t>
      </w:r>
      <w:r>
        <w:rPr>
          <w:rFonts w:ascii="Calibri"/>
        </w:rPr>
        <w:t xml:space="preserve">a  </w:t>
      </w:r>
      <w:r>
        <w:rPr>
          <w:rFonts w:ascii="Calibri"/>
          <w:spacing w:val="4"/>
        </w:rPr>
        <w:t xml:space="preserve"> </w:t>
      </w:r>
      <w:r>
        <w:rPr>
          <w:rFonts w:ascii="Calibri"/>
          <w:spacing w:val="-1"/>
        </w:rPr>
        <w:t>statement</w:t>
      </w:r>
      <w:r>
        <w:rPr>
          <w:rFonts w:ascii="Calibri"/>
        </w:rPr>
        <w:t xml:space="preserve">  </w:t>
      </w:r>
      <w:r>
        <w:rPr>
          <w:rFonts w:ascii="Calibri"/>
          <w:spacing w:val="2"/>
        </w:rPr>
        <w:t xml:space="preserve"> </w:t>
      </w:r>
      <w:r>
        <w:rPr>
          <w:rFonts w:ascii="Calibri"/>
          <w:spacing w:val="-1"/>
        </w:rPr>
        <w:t>providing</w:t>
      </w:r>
      <w:r>
        <w:rPr>
          <w:rFonts w:ascii="Calibri"/>
        </w:rPr>
        <w:t xml:space="preserve">  </w:t>
      </w:r>
      <w:r>
        <w:rPr>
          <w:rFonts w:ascii="Calibri"/>
          <w:spacing w:val="3"/>
        </w:rPr>
        <w:t xml:space="preserve"> </w:t>
      </w:r>
      <w:r>
        <w:rPr>
          <w:rFonts w:ascii="Calibri"/>
          <w:spacing w:val="-1"/>
        </w:rPr>
        <w:t>details</w:t>
      </w:r>
      <w:r>
        <w:rPr>
          <w:rFonts w:ascii="Calibri"/>
        </w:rPr>
        <w:t xml:space="preserve">  </w:t>
      </w:r>
      <w:r>
        <w:rPr>
          <w:rFonts w:ascii="Calibri"/>
          <w:spacing w:val="1"/>
        </w:rPr>
        <w:t xml:space="preserve"> </w:t>
      </w:r>
      <w:r>
        <w:rPr>
          <w:rFonts w:ascii="Calibri"/>
        </w:rPr>
        <w:t xml:space="preserve">of  </w:t>
      </w:r>
      <w:r>
        <w:rPr>
          <w:rFonts w:ascii="Calibri"/>
          <w:spacing w:val="4"/>
        </w:rPr>
        <w:t xml:space="preserve"> </w:t>
      </w:r>
      <w:r>
        <w:rPr>
          <w:rFonts w:ascii="Calibri"/>
          <w:spacing w:val="-1"/>
        </w:rPr>
        <w:t>such</w:t>
      </w:r>
      <w:r>
        <w:rPr>
          <w:rFonts w:ascii="Calibri"/>
        </w:rPr>
        <w:t xml:space="preserve">  </w:t>
      </w:r>
      <w:r>
        <w:rPr>
          <w:rFonts w:ascii="Calibri"/>
          <w:spacing w:val="1"/>
        </w:rPr>
        <w:t xml:space="preserve"> </w:t>
      </w:r>
      <w:r>
        <w:rPr>
          <w:rFonts w:ascii="Calibri"/>
          <w:spacing w:val="-1"/>
        </w:rPr>
        <w:t>events.</w:t>
      </w:r>
    </w:p>
    <w:p w14:paraId="67A039E6" w14:textId="77777777" w:rsidR="00E62BB3" w:rsidRDefault="00D96939">
      <w:pPr>
        <w:pStyle w:val="BodyText"/>
        <w:tabs>
          <w:tab w:val="left" w:pos="1281"/>
          <w:tab w:val="left" w:pos="2172"/>
          <w:tab w:val="left" w:pos="8860"/>
        </w:tabs>
        <w:spacing w:line="267" w:lineRule="exact"/>
        <w:ind w:left="840"/>
        <w:rPr>
          <w:rFonts w:ascii="Calibri" w:eastAsia="Calibri" w:hAnsi="Calibri" w:cs="Calibri"/>
        </w:rPr>
      </w:pPr>
      <w:r>
        <w:rPr>
          <w:rFonts w:ascii="Calibri"/>
          <w:u w:val="single" w:color="000000"/>
        </w:rPr>
        <w:t xml:space="preserve"> </w:t>
      </w:r>
      <w:r>
        <w:rPr>
          <w:rFonts w:ascii="Calibri"/>
          <w:u w:val="single" w:color="000000"/>
        </w:rPr>
        <w:tab/>
      </w:r>
      <w:r>
        <w:rPr>
          <w:rFonts w:ascii="Calibri"/>
        </w:rPr>
        <w:t>Yes</w:t>
      </w:r>
      <w:r>
        <w:rPr>
          <w:rFonts w:ascii="Calibri"/>
          <w:u w:val="single" w:color="000000"/>
        </w:rPr>
        <w:tab/>
      </w:r>
      <w:r>
        <w:rPr>
          <w:rFonts w:ascii="Calibri"/>
          <w:spacing w:val="-1"/>
        </w:rPr>
        <w:t>No.</w:t>
      </w:r>
      <w:r>
        <w:rPr>
          <w:rFonts w:ascii="Calibri"/>
        </w:rPr>
        <w:t xml:space="preserve">  </w:t>
      </w:r>
      <w:r>
        <w:rPr>
          <w:rFonts w:ascii="Calibri"/>
          <w:spacing w:val="-1"/>
        </w:rPr>
        <w:t>If</w:t>
      </w:r>
      <w:r>
        <w:rPr>
          <w:rFonts w:ascii="Calibri"/>
          <w:spacing w:val="-2"/>
        </w:rPr>
        <w:t xml:space="preserve"> </w:t>
      </w:r>
      <w:r>
        <w:rPr>
          <w:rFonts w:ascii="Calibri"/>
          <w:spacing w:val="-1"/>
        </w:rPr>
        <w:t>yes,</w:t>
      </w:r>
      <w:r>
        <w:rPr>
          <w:rFonts w:ascii="Calibri"/>
        </w:rPr>
        <w:t xml:space="preserve"> </w:t>
      </w:r>
      <w:r>
        <w:rPr>
          <w:rFonts w:ascii="Calibri"/>
          <w:spacing w:val="-1"/>
        </w:rPr>
        <w:t>please</w:t>
      </w:r>
      <w:r>
        <w:rPr>
          <w:rFonts w:ascii="Calibri"/>
          <w:spacing w:val="1"/>
        </w:rPr>
        <w:t xml:space="preserve"> </w:t>
      </w:r>
      <w:r>
        <w:rPr>
          <w:rFonts w:ascii="Calibri"/>
          <w:spacing w:val="-1"/>
        </w:rPr>
        <w:t>describe</w:t>
      </w:r>
      <w:r>
        <w:rPr>
          <w:rFonts w:ascii="Calibri"/>
          <w:spacing w:val="-2"/>
        </w:rPr>
        <w:t xml:space="preserve"> </w:t>
      </w:r>
      <w:r>
        <w:rPr>
          <w:rFonts w:ascii="Calibri"/>
          <w:u w:val="single" w:color="000000"/>
        </w:rPr>
        <w:t xml:space="preserve"> </w:t>
      </w:r>
      <w:r>
        <w:rPr>
          <w:rFonts w:ascii="Calibri"/>
          <w:u w:val="single" w:color="000000"/>
        </w:rPr>
        <w:tab/>
      </w:r>
    </w:p>
    <w:p w14:paraId="08DA1994" w14:textId="77777777" w:rsidR="00E62BB3" w:rsidRDefault="00E62BB3">
      <w:pPr>
        <w:spacing w:before="7"/>
        <w:rPr>
          <w:rFonts w:ascii="Calibri" w:eastAsia="Calibri" w:hAnsi="Calibri" w:cs="Calibri"/>
        </w:rPr>
      </w:pPr>
    </w:p>
    <w:p w14:paraId="32140142" w14:textId="77777777" w:rsidR="00E62BB3" w:rsidRDefault="00D96939">
      <w:pPr>
        <w:spacing w:line="20" w:lineRule="atLeast"/>
        <w:ind w:left="833"/>
        <w:rPr>
          <w:rFonts w:ascii="Calibri" w:eastAsia="Calibri" w:hAnsi="Calibri" w:cs="Calibri"/>
          <w:sz w:val="2"/>
          <w:szCs w:val="2"/>
        </w:rPr>
      </w:pPr>
      <w:r>
        <w:rPr>
          <w:rFonts w:ascii="Calibri" w:eastAsia="Calibri" w:hAnsi="Calibri" w:cs="Calibri"/>
          <w:noProof/>
          <w:sz w:val="2"/>
          <w:szCs w:val="2"/>
        </w:rPr>
        <mc:AlternateContent>
          <mc:Choice Requires="wpg">
            <w:drawing>
              <wp:inline distT="0" distB="0" distL="0" distR="0" wp14:anchorId="23658F16" wp14:editId="0A2EF578">
                <wp:extent cx="5019040" cy="9525"/>
                <wp:effectExtent l="5080" t="8890" r="5080" b="635"/>
                <wp:docPr id="4" name="Group 2"/>
                <wp:cNvGraphicFramePr/>
                <a:graphic xmlns:a="http://schemas.openxmlformats.org/drawingml/2006/main">
                  <a:graphicData uri="http://schemas.microsoft.com/office/word/2010/wordprocessingGroup">
                    <wpg:wgp>
                      <wpg:cNvGrpSpPr/>
                      <wpg:grpSpPr>
                        <a:xfrm>
                          <a:off x="0" y="0"/>
                          <a:ext cx="5019040" cy="9525"/>
                          <a:chOff x="0" y="0"/>
                          <a:chExt cx="7904" cy="15"/>
                        </a:xfrm>
                      </wpg:grpSpPr>
                      <wpg:grpSp>
                        <wpg:cNvPr id="5" name="Group 3"/>
                        <wpg:cNvGrpSpPr/>
                        <wpg:grpSpPr>
                          <a:xfrm>
                            <a:off x="7" y="7"/>
                            <a:ext cx="7889" cy="2"/>
                            <a:chOff x="7" y="7"/>
                            <a:chExt cx="7889" cy="2"/>
                          </a:xfrm>
                        </wpg:grpSpPr>
                        <wps:wsp>
                          <wps:cNvPr id="6" name="Freeform 4"/>
                          <wps:cNvSpPr/>
                          <wps:spPr bwMode="auto">
                            <a:xfrm>
                              <a:off x="7" y="7"/>
                              <a:ext cx="7889" cy="2"/>
                            </a:xfrm>
                            <a:custGeom>
                              <a:avLst/>
                              <a:gdLst>
                                <a:gd name="T0" fmla="+- 0 7 7"/>
                                <a:gd name="T1" fmla="*/ T0 w 7889"/>
                                <a:gd name="T2" fmla="+- 0 7896 7"/>
                                <a:gd name="T3" fmla="*/ T2 w 7889"/>
                              </a:gdLst>
                              <a:ahLst/>
                              <a:cxnLst>
                                <a:cxn ang="0">
                                  <a:pos x="T1" y="0"/>
                                </a:cxn>
                                <a:cxn ang="0">
                                  <a:pos x="T3" y="0"/>
                                </a:cxn>
                              </a:cxnLst>
                              <a:rect l="0" t="0" r="r" b="b"/>
                              <a:pathLst>
                                <a:path w="7889">
                                  <a:moveTo>
                                    <a:pt x="0" y="0"/>
                                  </a:moveTo>
                                  <a:lnTo>
                                    <a:pt x="7889"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w14:anchorId="5E639315" id="Group 2" o:spid="_x0000_s1026" style="width:395.2pt;height:.75pt;mso-position-horizontal-relative:char;mso-position-vertical-relative:line" coordsize="79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">
                <v:group id="Group 3" o:spid="_x0000_s1027" style="position:absolute;left:7;top:7;width:7889;height:2" coordorigin="7,7"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4" o:spid="_x0000_s1028" style="position:absolute;left:7;top:7;width:7889;height:2;visibility:visible;mso-wrap-style:square;v-text-anchor:top" coordsize="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" path="m,l7889,e" filled="f" strokeweight=".25292mm">
                    <v:path arrowok="t" o:connecttype="custom" o:connectlocs="0,0;7889,0" o:connectangles="0,0"/>
                  </v:shape>
                </v:group>
                <w10:anchorlock/>
              </v:group>
            </w:pict>
          </mc:Fallback>
        </mc:AlternateContent>
      </w:r>
    </w:p>
    <w:p w14:paraId="4481072F" w14:textId="77777777" w:rsidR="00E62BB3" w:rsidRDefault="00E62BB3">
      <w:pPr>
        <w:spacing w:before="3"/>
        <w:rPr>
          <w:rFonts w:ascii="Calibri" w:eastAsia="Calibri" w:hAnsi="Calibri" w:cs="Calibri"/>
          <w:sz w:val="24"/>
          <w:szCs w:val="24"/>
        </w:rPr>
      </w:pPr>
    </w:p>
    <w:p w14:paraId="24FD777C" w14:textId="77777777" w:rsidR="00E62BB3" w:rsidRDefault="00D96939">
      <w:pPr>
        <w:pStyle w:val="BodyText"/>
        <w:spacing w:before="56"/>
        <w:jc w:val="both"/>
        <w:rPr>
          <w:rFonts w:ascii="Calibri" w:eastAsia="Calibri" w:hAnsi="Calibri" w:cs="Calibri"/>
        </w:rPr>
      </w:pPr>
      <w:r>
        <w:rPr>
          <w:rFonts w:ascii="Calibri"/>
          <w:spacing w:val="-1"/>
        </w:rPr>
        <w:t>By</w:t>
      </w:r>
      <w:r>
        <w:rPr>
          <w:rFonts w:ascii="Calibri"/>
          <w:spacing w:val="1"/>
        </w:rPr>
        <w:t xml:space="preserve"> </w:t>
      </w:r>
      <w:r>
        <w:rPr>
          <w:rFonts w:ascii="Calibri"/>
          <w:spacing w:val="-1"/>
        </w:rPr>
        <w:t>signing below,</w:t>
      </w:r>
      <w:r>
        <w:rPr>
          <w:rFonts w:ascii="Calibri"/>
        </w:rPr>
        <w:t xml:space="preserve"> I</w:t>
      </w:r>
      <w:r>
        <w:rPr>
          <w:rFonts w:ascii="Calibri"/>
          <w:spacing w:val="-3"/>
        </w:rPr>
        <w:t xml:space="preserve"> </w:t>
      </w:r>
      <w:r>
        <w:rPr>
          <w:rFonts w:ascii="Calibri"/>
          <w:spacing w:val="-1"/>
        </w:rPr>
        <w:t>hereby</w:t>
      </w:r>
      <w:r>
        <w:rPr>
          <w:rFonts w:ascii="Calibri"/>
          <w:spacing w:val="1"/>
        </w:rPr>
        <w:t xml:space="preserve"> </w:t>
      </w:r>
      <w:r>
        <w:rPr>
          <w:rFonts w:ascii="Calibri"/>
          <w:spacing w:val="-1"/>
        </w:rPr>
        <w:t>represent</w:t>
      </w:r>
      <w:r>
        <w:rPr>
          <w:rFonts w:ascii="Calibri"/>
          <w:spacing w:val="-2"/>
        </w:rPr>
        <w:t xml:space="preserve"> </w:t>
      </w:r>
      <w:r>
        <w:rPr>
          <w:rFonts w:ascii="Calibri"/>
          <w:spacing w:val="-1"/>
        </w:rPr>
        <w:t>and warrant</w:t>
      </w:r>
      <w:r>
        <w:rPr>
          <w:rFonts w:ascii="Calibri"/>
          <w:spacing w:val="-2"/>
        </w:rPr>
        <w:t xml:space="preserve"> </w:t>
      </w:r>
      <w:r>
        <w:rPr>
          <w:rFonts w:ascii="Calibri"/>
          <w:spacing w:val="-1"/>
        </w:rPr>
        <w:t>that:</w:t>
      </w:r>
    </w:p>
    <w:p w14:paraId="2ADD889F" w14:textId="77777777" w:rsidR="00E62BB3" w:rsidRDefault="00E62BB3">
      <w:pPr>
        <w:spacing w:before="9"/>
        <w:rPr>
          <w:rFonts w:ascii="Calibri" w:eastAsia="Calibri" w:hAnsi="Calibri" w:cs="Calibri"/>
          <w:sz w:val="28"/>
          <w:szCs w:val="28"/>
        </w:rPr>
      </w:pPr>
    </w:p>
    <w:p w14:paraId="0FCEF490" w14:textId="77777777" w:rsidR="00E62BB3" w:rsidRDefault="00D96939" w:rsidP="003F2412">
      <w:pPr>
        <w:pStyle w:val="BodyText"/>
        <w:numPr>
          <w:ilvl w:val="1"/>
          <w:numId w:val="2"/>
        </w:numPr>
        <w:tabs>
          <w:tab w:val="left" w:pos="841"/>
        </w:tabs>
        <w:spacing w:line="276" w:lineRule="auto"/>
        <w:ind w:right="162"/>
        <w:rPr>
          <w:rFonts w:ascii="Calibri" w:eastAsia="Calibri" w:hAnsi="Calibri" w:cs="Calibri"/>
        </w:rPr>
      </w:pPr>
      <w:r>
        <w:rPr>
          <w:rFonts w:ascii="Calibri" w:eastAsia="Calibri" w:hAnsi="Calibri" w:cs="Calibri"/>
        </w:rPr>
        <w:t>I</w:t>
      </w:r>
      <w:r>
        <w:rPr>
          <w:rFonts w:ascii="Calibri" w:eastAsia="Calibri" w:hAnsi="Calibri" w:cs="Calibri"/>
          <w:spacing w:val="45"/>
        </w:rPr>
        <w:t xml:space="preserve"> </w:t>
      </w:r>
      <w:r>
        <w:rPr>
          <w:rFonts w:ascii="Calibri" w:eastAsia="Calibri" w:hAnsi="Calibri" w:cs="Calibri"/>
          <w:spacing w:val="-1"/>
        </w:rPr>
        <w:t>have</w:t>
      </w:r>
      <w:r>
        <w:rPr>
          <w:rFonts w:ascii="Calibri" w:eastAsia="Calibri" w:hAnsi="Calibri" w:cs="Calibri"/>
          <w:spacing w:val="44"/>
        </w:rPr>
        <w:t xml:space="preserve"> </w:t>
      </w:r>
      <w:r>
        <w:rPr>
          <w:rFonts w:ascii="Calibri" w:eastAsia="Calibri" w:hAnsi="Calibri" w:cs="Calibri"/>
          <w:spacing w:val="-1"/>
        </w:rPr>
        <w:t>read</w:t>
      </w:r>
      <w:r>
        <w:rPr>
          <w:rFonts w:ascii="Calibri" w:eastAsia="Calibri" w:hAnsi="Calibri" w:cs="Calibri"/>
          <w:spacing w:val="43"/>
        </w:rPr>
        <w:t xml:space="preserve"> </w:t>
      </w:r>
      <w:r>
        <w:rPr>
          <w:rFonts w:ascii="Calibri" w:eastAsia="Calibri" w:hAnsi="Calibri" w:cs="Calibri"/>
          <w:spacing w:val="-1"/>
        </w:rPr>
        <w:t>and</w:t>
      </w:r>
      <w:r>
        <w:rPr>
          <w:rFonts w:ascii="Calibri" w:eastAsia="Calibri" w:hAnsi="Calibri" w:cs="Calibri"/>
          <w:spacing w:val="44"/>
        </w:rPr>
        <w:t xml:space="preserve"> </w:t>
      </w:r>
      <w:r>
        <w:rPr>
          <w:rFonts w:ascii="Calibri" w:eastAsia="Calibri" w:hAnsi="Calibri" w:cs="Calibri"/>
          <w:spacing w:val="-1"/>
        </w:rPr>
        <w:t>agree</w:t>
      </w:r>
      <w:r>
        <w:rPr>
          <w:rFonts w:ascii="Calibri" w:eastAsia="Calibri" w:hAnsi="Calibri" w:cs="Calibri"/>
          <w:spacing w:val="44"/>
        </w:rPr>
        <w:t xml:space="preserve"> </w:t>
      </w:r>
      <w:r>
        <w:rPr>
          <w:rFonts w:ascii="Calibri" w:eastAsia="Calibri" w:hAnsi="Calibri" w:cs="Calibri"/>
          <w:spacing w:val="-1"/>
        </w:rPr>
        <w:t>to</w:t>
      </w:r>
      <w:r>
        <w:rPr>
          <w:rFonts w:ascii="Calibri" w:eastAsia="Calibri" w:hAnsi="Calibri" w:cs="Calibri"/>
          <w:spacing w:val="45"/>
        </w:rPr>
        <w:t xml:space="preserve"> </w:t>
      </w:r>
      <w:r>
        <w:rPr>
          <w:rFonts w:ascii="Calibri" w:eastAsia="Calibri" w:hAnsi="Calibri" w:cs="Calibri"/>
          <w:spacing w:val="-1"/>
        </w:rPr>
        <w:t>comply</w:t>
      </w:r>
      <w:r>
        <w:rPr>
          <w:rFonts w:ascii="Calibri" w:eastAsia="Calibri" w:hAnsi="Calibri" w:cs="Calibri"/>
          <w:spacing w:val="45"/>
        </w:rPr>
        <w:t xml:space="preserve"> </w:t>
      </w:r>
      <w:r>
        <w:rPr>
          <w:rFonts w:ascii="Calibri" w:eastAsia="Calibri" w:hAnsi="Calibri" w:cs="Calibri"/>
          <w:spacing w:val="-1"/>
        </w:rPr>
        <w:t>with</w:t>
      </w:r>
      <w:r>
        <w:rPr>
          <w:rFonts w:ascii="Calibri" w:eastAsia="Calibri" w:hAnsi="Calibri" w:cs="Calibri"/>
          <w:spacing w:val="44"/>
        </w:rPr>
        <w:t xml:space="preserve"> </w:t>
      </w:r>
      <w:r>
        <w:rPr>
          <w:rFonts w:ascii="Calibri" w:eastAsia="Calibri" w:hAnsi="Calibri" w:cs="Calibri"/>
          <w:spacing w:val="-1"/>
        </w:rPr>
        <w:t>the</w:t>
      </w:r>
      <w:r>
        <w:rPr>
          <w:rFonts w:ascii="Calibri" w:eastAsia="Calibri" w:hAnsi="Calibri" w:cs="Calibri"/>
          <w:spacing w:val="44"/>
        </w:rPr>
        <w:t xml:space="preserve"> </w:t>
      </w:r>
      <w:r>
        <w:rPr>
          <w:rFonts w:ascii="Calibri" w:eastAsia="Calibri" w:hAnsi="Calibri" w:cs="Calibri"/>
          <w:spacing w:val="-1"/>
        </w:rPr>
        <w:t>System’s</w:t>
      </w:r>
      <w:r>
        <w:rPr>
          <w:rFonts w:ascii="Calibri" w:eastAsia="Calibri" w:hAnsi="Calibri" w:cs="Calibri"/>
          <w:spacing w:val="46"/>
        </w:rPr>
        <w:t xml:space="preserve"> </w:t>
      </w:r>
      <w:r>
        <w:rPr>
          <w:rFonts w:ascii="Calibri" w:eastAsia="Calibri" w:hAnsi="Calibri" w:cs="Calibri"/>
          <w:spacing w:val="-1"/>
        </w:rPr>
        <w:t>Placement</w:t>
      </w:r>
      <w:r>
        <w:rPr>
          <w:rFonts w:ascii="Calibri" w:eastAsia="Calibri" w:hAnsi="Calibri" w:cs="Calibri"/>
          <w:spacing w:val="43"/>
        </w:rPr>
        <w:t xml:space="preserve"> </w:t>
      </w:r>
      <w:r>
        <w:rPr>
          <w:rFonts w:ascii="Calibri" w:eastAsia="Calibri" w:hAnsi="Calibri" w:cs="Calibri"/>
          <w:spacing w:val="-1"/>
        </w:rPr>
        <w:t>Agent</w:t>
      </w:r>
      <w:r>
        <w:rPr>
          <w:rFonts w:ascii="Calibri" w:eastAsia="Calibri" w:hAnsi="Calibri" w:cs="Calibri"/>
          <w:spacing w:val="44"/>
        </w:rPr>
        <w:t xml:space="preserve"> </w:t>
      </w:r>
      <w:r>
        <w:rPr>
          <w:rFonts w:ascii="Calibri" w:eastAsia="Calibri" w:hAnsi="Calibri" w:cs="Calibri"/>
          <w:spacing w:val="-1"/>
        </w:rPr>
        <w:t>Disclosure</w:t>
      </w:r>
      <w:r>
        <w:rPr>
          <w:rFonts w:ascii="Calibri" w:eastAsia="Calibri" w:hAnsi="Calibri" w:cs="Calibri"/>
          <w:spacing w:val="47"/>
        </w:rPr>
        <w:t xml:space="preserve"> </w:t>
      </w:r>
      <w:r>
        <w:rPr>
          <w:rFonts w:ascii="Calibri" w:eastAsia="Calibri" w:hAnsi="Calibri" w:cs="Calibri"/>
          <w:spacing w:val="-1"/>
        </w:rPr>
        <w:t>Policy</w:t>
      </w:r>
      <w:r>
        <w:rPr>
          <w:rFonts w:ascii="Calibri" w:eastAsia="Calibri" w:hAnsi="Calibri" w:cs="Calibri"/>
          <w:spacing w:val="47"/>
        </w:rPr>
        <w:t xml:space="preserve"> </w:t>
      </w:r>
      <w:r>
        <w:rPr>
          <w:rFonts w:ascii="Calibri" w:eastAsia="Calibri" w:hAnsi="Calibri" w:cs="Calibri"/>
          <w:spacing w:val="-1"/>
        </w:rPr>
        <w:t>and</w:t>
      </w:r>
      <w:r>
        <w:rPr>
          <w:rFonts w:ascii="Calibri" w:eastAsia="Calibri" w:hAnsi="Calibri" w:cs="Calibri"/>
          <w:spacing w:val="47"/>
        </w:rPr>
        <w:t xml:space="preserve"> </w:t>
      </w:r>
      <w:r>
        <w:rPr>
          <w:rFonts w:ascii="Calibri" w:eastAsia="Calibri" w:hAnsi="Calibri" w:cs="Calibri"/>
          <w:spacing w:val="-1"/>
        </w:rPr>
        <w:t>Procedures.</w:t>
      </w:r>
    </w:p>
    <w:p w14:paraId="1188DFA7" w14:textId="77777777" w:rsidR="00E62BB3" w:rsidRDefault="00E62BB3">
      <w:pPr>
        <w:spacing w:before="2"/>
        <w:rPr>
          <w:rFonts w:ascii="Calibri" w:eastAsia="Calibri" w:hAnsi="Calibri" w:cs="Calibri"/>
          <w:sz w:val="25"/>
          <w:szCs w:val="25"/>
        </w:rPr>
      </w:pPr>
    </w:p>
    <w:p w14:paraId="4AF8CB01" w14:textId="77777777" w:rsidR="00E62BB3" w:rsidRDefault="00D96939" w:rsidP="003F2412">
      <w:pPr>
        <w:pStyle w:val="BodyText"/>
        <w:numPr>
          <w:ilvl w:val="1"/>
          <w:numId w:val="2"/>
        </w:numPr>
        <w:tabs>
          <w:tab w:val="left" w:pos="841"/>
        </w:tabs>
        <w:rPr>
          <w:rFonts w:ascii="Calibri" w:eastAsia="Calibri" w:hAnsi="Calibri" w:cs="Calibri"/>
        </w:rPr>
      </w:pPr>
      <w:r>
        <w:rPr>
          <w:rFonts w:ascii="Calibri"/>
          <w:spacing w:val="-1"/>
        </w:rPr>
        <w:t>This</w:t>
      </w:r>
      <w:r>
        <w:rPr>
          <w:rFonts w:ascii="Calibri"/>
        </w:rPr>
        <w:t xml:space="preserve"> </w:t>
      </w:r>
      <w:r>
        <w:rPr>
          <w:rFonts w:ascii="Calibri"/>
          <w:spacing w:val="-1"/>
        </w:rPr>
        <w:t>Disclosure</w:t>
      </w:r>
      <w:r>
        <w:rPr>
          <w:rFonts w:ascii="Calibri"/>
          <w:spacing w:val="1"/>
        </w:rPr>
        <w:t xml:space="preserve"> </w:t>
      </w:r>
      <w:r>
        <w:rPr>
          <w:rFonts w:ascii="Calibri"/>
          <w:spacing w:val="-1"/>
        </w:rPr>
        <w:t>Letter</w:t>
      </w:r>
      <w:r>
        <w:rPr>
          <w:rFonts w:ascii="Calibri"/>
        </w:rPr>
        <w:t xml:space="preserve"> </w:t>
      </w:r>
      <w:r>
        <w:rPr>
          <w:rFonts w:ascii="Calibri"/>
          <w:spacing w:val="-1"/>
        </w:rPr>
        <w:t>does</w:t>
      </w:r>
      <w:r>
        <w:rPr>
          <w:rFonts w:ascii="Calibri"/>
          <w:spacing w:val="-2"/>
        </w:rPr>
        <w:t xml:space="preserve"> </w:t>
      </w:r>
      <w:r>
        <w:rPr>
          <w:rFonts w:ascii="Calibri"/>
        </w:rPr>
        <w:t>not</w:t>
      </w:r>
      <w:r>
        <w:rPr>
          <w:rFonts w:ascii="Calibri"/>
          <w:spacing w:val="1"/>
        </w:rPr>
        <w:t xml:space="preserve"> </w:t>
      </w:r>
      <w:r>
        <w:rPr>
          <w:rFonts w:ascii="Calibri"/>
          <w:spacing w:val="-1"/>
        </w:rPr>
        <w:t xml:space="preserve">contain </w:t>
      </w:r>
      <w:r>
        <w:rPr>
          <w:rFonts w:ascii="Calibri"/>
          <w:spacing w:val="-2"/>
        </w:rPr>
        <w:t>any</w:t>
      </w:r>
      <w:r>
        <w:rPr>
          <w:rFonts w:ascii="Calibri"/>
          <w:spacing w:val="-1"/>
        </w:rPr>
        <w:t xml:space="preserve"> material inaccuracies</w:t>
      </w:r>
      <w:r>
        <w:rPr>
          <w:rFonts w:ascii="Calibri"/>
          <w:spacing w:val="-2"/>
        </w:rPr>
        <w:t xml:space="preserve"> </w:t>
      </w:r>
      <w:r>
        <w:rPr>
          <w:rFonts w:ascii="Calibri"/>
        </w:rPr>
        <w:t>or</w:t>
      </w:r>
      <w:r>
        <w:rPr>
          <w:rFonts w:ascii="Calibri"/>
          <w:spacing w:val="-2"/>
        </w:rPr>
        <w:t xml:space="preserve"> </w:t>
      </w:r>
      <w:r>
        <w:rPr>
          <w:rFonts w:ascii="Calibri"/>
          <w:spacing w:val="-1"/>
        </w:rPr>
        <w:t>omissions.</w:t>
      </w:r>
    </w:p>
    <w:p w14:paraId="4590CE30" w14:textId="77777777" w:rsidR="00E62BB3" w:rsidRDefault="00E62BB3">
      <w:pPr>
        <w:spacing w:before="6"/>
        <w:rPr>
          <w:rFonts w:ascii="Calibri" w:eastAsia="Calibri" w:hAnsi="Calibri" w:cs="Calibri"/>
          <w:sz w:val="28"/>
          <w:szCs w:val="28"/>
        </w:rPr>
      </w:pPr>
    </w:p>
    <w:p w14:paraId="5F42E5B2" w14:textId="77777777" w:rsidR="00E62BB3" w:rsidRDefault="00D96939">
      <w:pPr>
        <w:pStyle w:val="BodyText"/>
        <w:spacing w:line="276" w:lineRule="auto"/>
        <w:ind w:right="115"/>
        <w:jc w:val="both"/>
        <w:rPr>
          <w:rFonts w:ascii="Calibri" w:eastAsia="Calibri" w:hAnsi="Calibri" w:cs="Calibri"/>
        </w:rPr>
      </w:pPr>
      <w:r>
        <w:rPr>
          <w:rFonts w:ascii="Calibri"/>
        </w:rPr>
        <w:t>I</w:t>
      </w:r>
      <w:r>
        <w:rPr>
          <w:rFonts w:ascii="Calibri"/>
          <w:spacing w:val="3"/>
        </w:rPr>
        <w:t xml:space="preserve"> </w:t>
      </w:r>
      <w:r>
        <w:rPr>
          <w:rFonts w:ascii="Calibri"/>
          <w:spacing w:val="-1"/>
        </w:rPr>
        <w:t>acknowledge</w:t>
      </w:r>
      <w:r>
        <w:rPr>
          <w:rFonts w:ascii="Calibri"/>
          <w:spacing w:val="1"/>
        </w:rPr>
        <w:t xml:space="preserve"> </w:t>
      </w:r>
      <w:r>
        <w:rPr>
          <w:rFonts w:ascii="Calibri"/>
          <w:spacing w:val="-1"/>
        </w:rPr>
        <w:t>and</w:t>
      </w:r>
      <w:r>
        <w:rPr>
          <w:rFonts w:ascii="Calibri"/>
          <w:spacing w:val="2"/>
        </w:rPr>
        <w:t xml:space="preserve"> </w:t>
      </w:r>
      <w:r>
        <w:rPr>
          <w:rFonts w:ascii="Calibri"/>
          <w:spacing w:val="-1"/>
        </w:rPr>
        <w:t>agree</w:t>
      </w:r>
      <w:r>
        <w:rPr>
          <w:rFonts w:ascii="Calibri"/>
          <w:spacing w:val="1"/>
        </w:rPr>
        <w:t xml:space="preserve"> </w:t>
      </w:r>
      <w:r>
        <w:rPr>
          <w:rFonts w:ascii="Calibri"/>
          <w:spacing w:val="-1"/>
        </w:rPr>
        <w:t>that</w:t>
      </w:r>
      <w:r>
        <w:rPr>
          <w:rFonts w:ascii="Calibri"/>
          <w:spacing w:val="1"/>
        </w:rPr>
        <w:t xml:space="preserve"> </w:t>
      </w:r>
      <w:r>
        <w:rPr>
          <w:rFonts w:ascii="Calibri"/>
          <w:spacing w:val="-1"/>
        </w:rPr>
        <w:t>the</w:t>
      </w:r>
      <w:r>
        <w:rPr>
          <w:rFonts w:ascii="Calibri"/>
          <w:spacing w:val="1"/>
        </w:rPr>
        <w:t xml:space="preserve"> </w:t>
      </w:r>
      <w:r>
        <w:rPr>
          <w:rFonts w:ascii="Calibri"/>
          <w:spacing w:val="-1"/>
        </w:rPr>
        <w:t>System</w:t>
      </w:r>
      <w:r>
        <w:rPr>
          <w:rFonts w:ascii="Calibri"/>
          <w:spacing w:val="2"/>
        </w:rPr>
        <w:t xml:space="preserve"> </w:t>
      </w:r>
      <w:r>
        <w:rPr>
          <w:rFonts w:ascii="Calibri"/>
          <w:spacing w:val="-1"/>
        </w:rPr>
        <w:t>may</w:t>
      </w:r>
      <w:r>
        <w:rPr>
          <w:rFonts w:ascii="Calibri"/>
          <w:spacing w:val="4"/>
        </w:rPr>
        <w:t xml:space="preserve"> </w:t>
      </w:r>
      <w:r>
        <w:rPr>
          <w:rFonts w:ascii="Calibri"/>
          <w:spacing w:val="-2"/>
        </w:rPr>
        <w:t>publicly</w:t>
      </w:r>
      <w:r>
        <w:rPr>
          <w:rFonts w:ascii="Calibri"/>
          <w:spacing w:val="4"/>
        </w:rPr>
        <w:t xml:space="preserve"> </w:t>
      </w:r>
      <w:r>
        <w:rPr>
          <w:rFonts w:ascii="Calibri"/>
          <w:spacing w:val="-1"/>
        </w:rPr>
        <w:t>disclose</w:t>
      </w:r>
      <w:r>
        <w:rPr>
          <w:rFonts w:ascii="Calibri"/>
          <w:spacing w:val="1"/>
        </w:rPr>
        <w:t xml:space="preserve"> </w:t>
      </w:r>
      <w:r>
        <w:rPr>
          <w:rFonts w:ascii="Calibri"/>
          <w:spacing w:val="-1"/>
        </w:rPr>
        <w:t>any</w:t>
      </w:r>
      <w:r>
        <w:rPr>
          <w:rFonts w:ascii="Calibri"/>
          <w:spacing w:val="2"/>
        </w:rPr>
        <w:t xml:space="preserve"> </w:t>
      </w:r>
      <w:r>
        <w:rPr>
          <w:rFonts w:ascii="Calibri"/>
          <w:spacing w:val="-1"/>
        </w:rPr>
        <w:t>information</w:t>
      </w:r>
      <w:r>
        <w:rPr>
          <w:rFonts w:ascii="Calibri"/>
          <w:spacing w:val="49"/>
        </w:rPr>
        <w:t xml:space="preserve"> </w:t>
      </w:r>
      <w:r>
        <w:rPr>
          <w:rFonts w:ascii="Calibri"/>
          <w:spacing w:val="-1"/>
        </w:rPr>
        <w:t>contained</w:t>
      </w:r>
      <w:r>
        <w:rPr>
          <w:rFonts w:ascii="Calibri"/>
          <w:spacing w:val="2"/>
        </w:rPr>
        <w:t xml:space="preserve"> </w:t>
      </w:r>
      <w:r>
        <w:rPr>
          <w:rFonts w:ascii="Calibri"/>
          <w:spacing w:val="-1"/>
        </w:rPr>
        <w:t>in</w:t>
      </w:r>
      <w:r>
        <w:rPr>
          <w:rFonts w:ascii="Calibri"/>
          <w:spacing w:val="2"/>
        </w:rPr>
        <w:t xml:space="preserve"> </w:t>
      </w:r>
      <w:r>
        <w:rPr>
          <w:rFonts w:ascii="Calibri"/>
          <w:spacing w:val="-1"/>
        </w:rPr>
        <w:t>this</w:t>
      </w:r>
      <w:r>
        <w:rPr>
          <w:rFonts w:ascii="Calibri"/>
          <w:spacing w:val="63"/>
        </w:rPr>
        <w:t xml:space="preserve"> </w:t>
      </w:r>
      <w:r>
        <w:rPr>
          <w:rFonts w:ascii="Calibri"/>
          <w:spacing w:val="-1"/>
        </w:rPr>
        <w:t>Disclosure</w:t>
      </w:r>
      <w:r>
        <w:rPr>
          <w:rFonts w:ascii="Calibri"/>
          <w:spacing w:val="-2"/>
        </w:rPr>
        <w:t xml:space="preserve"> </w:t>
      </w:r>
      <w:r>
        <w:rPr>
          <w:rFonts w:ascii="Calibri"/>
          <w:spacing w:val="-1"/>
        </w:rPr>
        <w:t>Letter</w:t>
      </w:r>
      <w:r>
        <w:rPr>
          <w:rFonts w:ascii="Calibri"/>
        </w:rPr>
        <w:t xml:space="preserve"> </w:t>
      </w:r>
      <w:r>
        <w:rPr>
          <w:rFonts w:ascii="Calibri"/>
          <w:spacing w:val="-2"/>
        </w:rPr>
        <w:t xml:space="preserve">as </w:t>
      </w:r>
      <w:r>
        <w:rPr>
          <w:rFonts w:ascii="Calibri"/>
        </w:rPr>
        <w:t>may</w:t>
      </w:r>
      <w:r>
        <w:rPr>
          <w:rFonts w:ascii="Calibri"/>
          <w:spacing w:val="-1"/>
        </w:rPr>
        <w:t xml:space="preserve"> be</w:t>
      </w:r>
      <w:r>
        <w:rPr>
          <w:rFonts w:ascii="Calibri"/>
          <w:spacing w:val="-2"/>
        </w:rPr>
        <w:t xml:space="preserve"> </w:t>
      </w:r>
      <w:r>
        <w:rPr>
          <w:rFonts w:ascii="Calibri"/>
          <w:spacing w:val="-1"/>
        </w:rPr>
        <w:t>required under</w:t>
      </w:r>
      <w:r>
        <w:rPr>
          <w:rFonts w:ascii="Calibri"/>
        </w:rPr>
        <w:t xml:space="preserve"> </w:t>
      </w:r>
      <w:r>
        <w:rPr>
          <w:rFonts w:ascii="Calibri"/>
          <w:spacing w:val="-2"/>
        </w:rPr>
        <w:t>the</w:t>
      </w:r>
      <w:r>
        <w:rPr>
          <w:rFonts w:ascii="Calibri"/>
          <w:spacing w:val="1"/>
        </w:rPr>
        <w:t xml:space="preserve"> </w:t>
      </w:r>
      <w:r>
        <w:rPr>
          <w:rFonts w:ascii="Calibri"/>
          <w:spacing w:val="-1"/>
        </w:rPr>
        <w:t>Indiana</w:t>
      </w:r>
      <w:r>
        <w:rPr>
          <w:rFonts w:ascii="Calibri"/>
        </w:rPr>
        <w:t xml:space="preserve"> </w:t>
      </w:r>
      <w:r>
        <w:rPr>
          <w:rFonts w:ascii="Calibri"/>
          <w:spacing w:val="-1"/>
        </w:rPr>
        <w:t>Access</w:t>
      </w:r>
      <w:r>
        <w:rPr>
          <w:rFonts w:ascii="Calibri"/>
          <w:spacing w:val="-2"/>
        </w:rPr>
        <w:t xml:space="preserve"> </w:t>
      </w:r>
      <w:r>
        <w:rPr>
          <w:rFonts w:ascii="Calibri"/>
          <w:spacing w:val="-1"/>
        </w:rPr>
        <w:t>to Public</w:t>
      </w:r>
      <w:r>
        <w:rPr>
          <w:rFonts w:ascii="Calibri"/>
        </w:rPr>
        <w:t xml:space="preserve"> </w:t>
      </w:r>
      <w:r>
        <w:rPr>
          <w:rFonts w:ascii="Calibri"/>
          <w:spacing w:val="-1"/>
        </w:rPr>
        <w:t>Records</w:t>
      </w:r>
      <w:r>
        <w:rPr>
          <w:rFonts w:ascii="Calibri"/>
          <w:spacing w:val="-5"/>
        </w:rPr>
        <w:t xml:space="preserve"> </w:t>
      </w:r>
      <w:r>
        <w:rPr>
          <w:rFonts w:ascii="Calibri"/>
          <w:spacing w:val="-1"/>
        </w:rPr>
        <w:t>Act</w:t>
      </w:r>
      <w:r>
        <w:rPr>
          <w:rFonts w:ascii="Calibri"/>
          <w:spacing w:val="1"/>
        </w:rPr>
        <w:t xml:space="preserve"> </w:t>
      </w:r>
      <w:r>
        <w:rPr>
          <w:rFonts w:ascii="Calibri"/>
          <w:spacing w:val="-1"/>
        </w:rPr>
        <w:t>(IC</w:t>
      </w:r>
      <w:r>
        <w:rPr>
          <w:rFonts w:ascii="Calibri"/>
          <w:spacing w:val="-2"/>
        </w:rPr>
        <w:t xml:space="preserve"> </w:t>
      </w:r>
      <w:r>
        <w:rPr>
          <w:rFonts w:ascii="Calibri"/>
          <w:spacing w:val="-1"/>
        </w:rPr>
        <w:t xml:space="preserve">5-14-3 </w:t>
      </w:r>
      <w:r>
        <w:rPr>
          <w:rFonts w:ascii="Calibri"/>
          <w:i/>
        </w:rPr>
        <w:t>et.</w:t>
      </w:r>
      <w:r>
        <w:rPr>
          <w:rFonts w:ascii="Calibri"/>
          <w:i/>
          <w:spacing w:val="-3"/>
        </w:rPr>
        <w:t xml:space="preserve"> </w:t>
      </w:r>
      <w:r>
        <w:rPr>
          <w:rFonts w:ascii="Calibri"/>
          <w:i/>
          <w:spacing w:val="-1"/>
        </w:rPr>
        <w:t>seq.</w:t>
      </w:r>
      <w:r>
        <w:rPr>
          <w:rFonts w:ascii="Calibri"/>
          <w:spacing w:val="-1"/>
        </w:rPr>
        <w:t>).</w:t>
      </w:r>
    </w:p>
    <w:p w14:paraId="2472CAD6" w14:textId="77777777" w:rsidR="00E62BB3" w:rsidRDefault="00E62BB3">
      <w:pPr>
        <w:spacing w:before="2"/>
        <w:rPr>
          <w:rFonts w:ascii="Calibri" w:eastAsia="Calibri" w:hAnsi="Calibri" w:cs="Calibri"/>
          <w:sz w:val="25"/>
          <w:szCs w:val="25"/>
        </w:rPr>
      </w:pPr>
    </w:p>
    <w:p w14:paraId="62DC402B" w14:textId="77777777" w:rsidR="00E62BB3" w:rsidRDefault="00D96939">
      <w:pPr>
        <w:pStyle w:val="BodyText"/>
        <w:spacing w:line="276" w:lineRule="auto"/>
        <w:ind w:left="119" w:right="116"/>
        <w:jc w:val="both"/>
        <w:rPr>
          <w:rFonts w:ascii="Calibri" w:eastAsia="Calibri" w:hAnsi="Calibri" w:cs="Calibri"/>
        </w:rPr>
      </w:pPr>
      <w:r>
        <w:rPr>
          <w:rFonts w:ascii="Calibri" w:eastAsia="Calibri" w:hAnsi="Calibri" w:cs="Calibri"/>
        </w:rPr>
        <w:t>I</w:t>
      </w:r>
      <w:r>
        <w:rPr>
          <w:rFonts w:ascii="Calibri" w:eastAsia="Calibri" w:hAnsi="Calibri" w:cs="Calibri"/>
          <w:spacing w:val="35"/>
        </w:rPr>
        <w:t xml:space="preserve"> </w:t>
      </w:r>
      <w:r>
        <w:rPr>
          <w:rFonts w:ascii="Calibri" w:eastAsia="Calibri" w:hAnsi="Calibri" w:cs="Calibri"/>
          <w:spacing w:val="-1"/>
        </w:rPr>
        <w:t>further</w:t>
      </w:r>
      <w:r>
        <w:rPr>
          <w:rFonts w:ascii="Calibri" w:eastAsia="Calibri" w:hAnsi="Calibri" w:cs="Calibri"/>
          <w:spacing w:val="36"/>
        </w:rPr>
        <w:t xml:space="preserve"> </w:t>
      </w:r>
      <w:r>
        <w:rPr>
          <w:rFonts w:ascii="Calibri" w:eastAsia="Calibri" w:hAnsi="Calibri" w:cs="Calibri"/>
          <w:spacing w:val="-1"/>
        </w:rPr>
        <w:t>agree</w:t>
      </w:r>
      <w:r>
        <w:rPr>
          <w:rFonts w:ascii="Calibri" w:eastAsia="Calibri" w:hAnsi="Calibri" w:cs="Calibri"/>
          <w:spacing w:val="35"/>
        </w:rPr>
        <w:t xml:space="preserve"> </w:t>
      </w:r>
      <w:r>
        <w:rPr>
          <w:rFonts w:ascii="Calibri" w:eastAsia="Calibri" w:hAnsi="Calibri" w:cs="Calibri"/>
        </w:rPr>
        <w:t>to</w:t>
      </w:r>
      <w:r>
        <w:rPr>
          <w:rFonts w:ascii="Calibri" w:eastAsia="Calibri" w:hAnsi="Calibri" w:cs="Calibri"/>
          <w:spacing w:val="34"/>
        </w:rPr>
        <w:t xml:space="preserve"> </w:t>
      </w:r>
      <w:r>
        <w:rPr>
          <w:rFonts w:ascii="Calibri" w:eastAsia="Calibri" w:hAnsi="Calibri" w:cs="Calibri"/>
          <w:spacing w:val="-1"/>
        </w:rPr>
        <w:t>comply</w:t>
      </w:r>
      <w:r>
        <w:rPr>
          <w:rFonts w:ascii="Calibri" w:eastAsia="Calibri" w:hAnsi="Calibri" w:cs="Calibri"/>
          <w:spacing w:val="35"/>
        </w:rPr>
        <w:t xml:space="preserve"> </w:t>
      </w:r>
      <w:r>
        <w:rPr>
          <w:rFonts w:ascii="Calibri" w:eastAsia="Calibri" w:hAnsi="Calibri" w:cs="Calibri"/>
          <w:spacing w:val="-1"/>
        </w:rPr>
        <w:t>with</w:t>
      </w:r>
      <w:r>
        <w:rPr>
          <w:rFonts w:ascii="Calibri" w:eastAsia="Calibri" w:hAnsi="Calibri" w:cs="Calibri"/>
          <w:spacing w:val="36"/>
        </w:rPr>
        <w:t xml:space="preserve"> </w:t>
      </w:r>
      <w:r>
        <w:rPr>
          <w:rFonts w:ascii="Calibri" w:eastAsia="Calibri" w:hAnsi="Calibri" w:cs="Calibri"/>
          <w:spacing w:val="-1"/>
        </w:rPr>
        <w:t>the</w:t>
      </w:r>
      <w:r>
        <w:rPr>
          <w:rFonts w:ascii="Calibri" w:eastAsia="Calibri" w:hAnsi="Calibri" w:cs="Calibri"/>
          <w:spacing w:val="35"/>
        </w:rPr>
        <w:t xml:space="preserve"> </w:t>
      </w:r>
      <w:r>
        <w:rPr>
          <w:rFonts w:ascii="Calibri" w:eastAsia="Calibri" w:hAnsi="Calibri" w:cs="Calibri"/>
          <w:spacing w:val="-1"/>
        </w:rPr>
        <w:t>Policy</w:t>
      </w:r>
      <w:r>
        <w:rPr>
          <w:rFonts w:ascii="Calibri" w:eastAsia="Calibri" w:hAnsi="Calibri" w:cs="Calibri"/>
          <w:spacing w:val="34"/>
        </w:rPr>
        <w:t xml:space="preserve"> </w:t>
      </w:r>
      <w:r>
        <w:rPr>
          <w:rFonts w:ascii="Calibri" w:eastAsia="Calibri" w:hAnsi="Calibri" w:cs="Calibri"/>
          <w:spacing w:val="-1"/>
        </w:rPr>
        <w:t>including,</w:t>
      </w:r>
      <w:r>
        <w:rPr>
          <w:rFonts w:ascii="Calibri" w:eastAsia="Calibri" w:hAnsi="Calibri" w:cs="Calibri"/>
          <w:spacing w:val="37"/>
        </w:rPr>
        <w:t xml:space="preserve"> </w:t>
      </w:r>
      <w:r>
        <w:rPr>
          <w:rFonts w:ascii="Calibri" w:eastAsia="Calibri" w:hAnsi="Calibri" w:cs="Calibri"/>
          <w:spacing w:val="-1"/>
        </w:rPr>
        <w:t>but</w:t>
      </w:r>
      <w:r>
        <w:rPr>
          <w:rFonts w:ascii="Calibri" w:eastAsia="Calibri" w:hAnsi="Calibri" w:cs="Calibri"/>
          <w:spacing w:val="37"/>
        </w:rPr>
        <w:t xml:space="preserve"> </w:t>
      </w:r>
      <w:r>
        <w:rPr>
          <w:rFonts w:ascii="Calibri" w:eastAsia="Calibri" w:hAnsi="Calibri" w:cs="Calibri"/>
        </w:rPr>
        <w:t>not</w:t>
      </w:r>
      <w:r>
        <w:rPr>
          <w:rFonts w:ascii="Calibri" w:eastAsia="Calibri" w:hAnsi="Calibri" w:cs="Calibri"/>
          <w:spacing w:val="36"/>
        </w:rPr>
        <w:t xml:space="preserve"> </w:t>
      </w:r>
      <w:r>
        <w:rPr>
          <w:rFonts w:ascii="Calibri" w:eastAsia="Calibri" w:hAnsi="Calibri" w:cs="Calibri"/>
          <w:spacing w:val="-1"/>
        </w:rPr>
        <w:t>limited</w:t>
      </w:r>
      <w:r>
        <w:rPr>
          <w:rFonts w:ascii="Calibri" w:eastAsia="Calibri" w:hAnsi="Calibri" w:cs="Calibri"/>
          <w:spacing w:val="36"/>
        </w:rPr>
        <w:t xml:space="preserve"> </w:t>
      </w:r>
      <w:r>
        <w:rPr>
          <w:rFonts w:ascii="Calibri" w:eastAsia="Calibri" w:hAnsi="Calibri" w:cs="Calibri"/>
          <w:spacing w:val="-1"/>
        </w:rPr>
        <w:t>to,</w:t>
      </w:r>
      <w:r>
        <w:rPr>
          <w:rFonts w:ascii="Calibri" w:eastAsia="Calibri" w:hAnsi="Calibri" w:cs="Calibri"/>
          <w:spacing w:val="36"/>
        </w:rPr>
        <w:t xml:space="preserve"> </w:t>
      </w:r>
      <w:r>
        <w:rPr>
          <w:rFonts w:ascii="Calibri" w:eastAsia="Calibri" w:hAnsi="Calibri" w:cs="Calibri"/>
          <w:spacing w:val="-1"/>
        </w:rPr>
        <w:t>the</w:t>
      </w:r>
      <w:r>
        <w:rPr>
          <w:rFonts w:ascii="Calibri" w:eastAsia="Calibri" w:hAnsi="Calibri" w:cs="Calibri"/>
          <w:spacing w:val="37"/>
        </w:rPr>
        <w:t xml:space="preserve"> </w:t>
      </w:r>
      <w:r>
        <w:rPr>
          <w:rFonts w:ascii="Calibri" w:eastAsia="Calibri" w:hAnsi="Calibri" w:cs="Calibri"/>
          <w:spacing w:val="-1"/>
        </w:rPr>
        <w:t>System’s</w:t>
      </w:r>
      <w:r>
        <w:rPr>
          <w:rFonts w:ascii="Calibri" w:eastAsia="Calibri" w:hAnsi="Calibri" w:cs="Calibri"/>
          <w:spacing w:val="33"/>
        </w:rPr>
        <w:t xml:space="preserve"> </w:t>
      </w:r>
      <w:r>
        <w:rPr>
          <w:rFonts w:ascii="Calibri" w:eastAsia="Calibri" w:hAnsi="Calibri" w:cs="Calibri"/>
          <w:spacing w:val="-1"/>
        </w:rPr>
        <w:t>exercise</w:t>
      </w:r>
      <w:r>
        <w:rPr>
          <w:rFonts w:ascii="Calibri" w:eastAsia="Calibri" w:hAnsi="Calibri" w:cs="Calibri"/>
          <w:spacing w:val="35"/>
        </w:rPr>
        <w:t xml:space="preserve"> </w:t>
      </w:r>
      <w:r>
        <w:rPr>
          <w:rFonts w:ascii="Calibri" w:eastAsia="Calibri" w:hAnsi="Calibri" w:cs="Calibri"/>
        </w:rPr>
        <w:t>of</w:t>
      </w:r>
      <w:r>
        <w:rPr>
          <w:rFonts w:ascii="Calibri" w:eastAsia="Calibri" w:hAnsi="Calibri" w:cs="Calibri"/>
          <w:spacing w:val="34"/>
        </w:rPr>
        <w:t xml:space="preserve"> </w:t>
      </w:r>
      <w:r>
        <w:rPr>
          <w:rFonts w:ascii="Calibri" w:eastAsia="Calibri" w:hAnsi="Calibri" w:cs="Calibri"/>
          <w:spacing w:val="-1"/>
        </w:rPr>
        <w:t>the</w:t>
      </w:r>
      <w:r>
        <w:rPr>
          <w:rFonts w:ascii="Calibri" w:eastAsia="Calibri" w:hAnsi="Calibri" w:cs="Calibri"/>
          <w:spacing w:val="63"/>
        </w:rPr>
        <w:t xml:space="preserve"> </w:t>
      </w:r>
      <w:r>
        <w:rPr>
          <w:rFonts w:ascii="Calibri" w:eastAsia="Calibri" w:hAnsi="Calibri" w:cs="Calibri"/>
          <w:spacing w:val="-1"/>
        </w:rPr>
        <w:t>remedies</w:t>
      </w:r>
      <w:r>
        <w:rPr>
          <w:rFonts w:ascii="Calibri" w:eastAsia="Calibri" w:hAnsi="Calibri" w:cs="Calibri"/>
          <w:spacing w:val="-7"/>
        </w:rPr>
        <w:t xml:space="preserve"> </w:t>
      </w:r>
      <w:r>
        <w:rPr>
          <w:rFonts w:ascii="Calibri" w:eastAsia="Calibri" w:hAnsi="Calibri" w:cs="Calibri"/>
          <w:spacing w:val="-1"/>
        </w:rPr>
        <w:t>described</w:t>
      </w:r>
      <w:r>
        <w:rPr>
          <w:rFonts w:ascii="Calibri" w:eastAsia="Calibri" w:hAnsi="Calibri" w:cs="Calibri"/>
          <w:spacing w:val="-8"/>
        </w:rPr>
        <w:t xml:space="preserve"> </w:t>
      </w:r>
      <w:r>
        <w:rPr>
          <w:rFonts w:ascii="Calibri" w:eastAsia="Calibri" w:hAnsi="Calibri" w:cs="Calibri"/>
          <w:spacing w:val="-1"/>
        </w:rPr>
        <w:t>therein</w:t>
      </w:r>
      <w:r>
        <w:rPr>
          <w:rFonts w:ascii="Calibri" w:eastAsia="Calibri" w:hAnsi="Calibri" w:cs="Calibri"/>
          <w:spacing w:val="-8"/>
        </w:rPr>
        <w:t xml:space="preserve"> </w:t>
      </w:r>
      <w:r>
        <w:rPr>
          <w:rFonts w:ascii="Calibri" w:eastAsia="Calibri" w:hAnsi="Calibri" w:cs="Calibri"/>
          <w:spacing w:val="-1"/>
        </w:rPr>
        <w:t>and</w:t>
      </w:r>
      <w:r>
        <w:rPr>
          <w:rFonts w:ascii="Calibri" w:eastAsia="Calibri" w:hAnsi="Calibri" w:cs="Calibri"/>
          <w:spacing w:val="-5"/>
        </w:rPr>
        <w:t xml:space="preserve"> </w:t>
      </w:r>
      <w:r>
        <w:rPr>
          <w:rFonts w:ascii="Calibri" w:eastAsia="Calibri" w:hAnsi="Calibri" w:cs="Calibri"/>
          <w:spacing w:val="-1"/>
        </w:rPr>
        <w:t>to</w:t>
      </w:r>
      <w:r>
        <w:rPr>
          <w:rFonts w:ascii="Calibri" w:eastAsia="Calibri" w:hAnsi="Calibri" w:cs="Calibri"/>
          <w:spacing w:val="-6"/>
        </w:rPr>
        <w:t xml:space="preserve"> </w:t>
      </w:r>
      <w:r>
        <w:rPr>
          <w:rFonts w:ascii="Calibri" w:eastAsia="Calibri" w:hAnsi="Calibri" w:cs="Calibri"/>
          <w:spacing w:val="-1"/>
        </w:rPr>
        <w:t>provide</w:t>
      </w:r>
      <w:r>
        <w:rPr>
          <w:rFonts w:ascii="Calibri" w:eastAsia="Calibri" w:hAnsi="Calibri" w:cs="Calibri"/>
          <w:spacing w:val="-6"/>
        </w:rPr>
        <w:t xml:space="preserve"> </w:t>
      </w:r>
      <w:r>
        <w:rPr>
          <w:rFonts w:ascii="Calibri" w:eastAsia="Calibri" w:hAnsi="Calibri" w:cs="Calibri"/>
          <w:spacing w:val="-1"/>
        </w:rPr>
        <w:t>any</w:t>
      </w:r>
      <w:r>
        <w:rPr>
          <w:rFonts w:ascii="Calibri" w:eastAsia="Calibri" w:hAnsi="Calibri" w:cs="Calibri"/>
          <w:spacing w:val="-6"/>
        </w:rPr>
        <w:t xml:space="preserve"> </w:t>
      </w:r>
      <w:r>
        <w:rPr>
          <w:rFonts w:ascii="Calibri" w:eastAsia="Calibri" w:hAnsi="Calibri" w:cs="Calibri"/>
          <w:spacing w:val="-1"/>
        </w:rPr>
        <w:t>further</w:t>
      </w:r>
      <w:r>
        <w:rPr>
          <w:rFonts w:ascii="Calibri" w:eastAsia="Calibri" w:hAnsi="Calibri" w:cs="Calibri"/>
          <w:spacing w:val="-10"/>
        </w:rPr>
        <w:t xml:space="preserve"> </w:t>
      </w:r>
      <w:r>
        <w:rPr>
          <w:rFonts w:ascii="Calibri" w:eastAsia="Calibri" w:hAnsi="Calibri" w:cs="Calibri"/>
          <w:spacing w:val="-1"/>
        </w:rPr>
        <w:t>information</w:t>
      </w:r>
      <w:r>
        <w:rPr>
          <w:rFonts w:ascii="Calibri" w:eastAsia="Calibri" w:hAnsi="Calibri" w:cs="Calibri"/>
          <w:spacing w:val="-8"/>
        </w:rPr>
        <w:t xml:space="preserve"> </w:t>
      </w:r>
      <w:r>
        <w:rPr>
          <w:rFonts w:ascii="Calibri" w:eastAsia="Calibri" w:hAnsi="Calibri" w:cs="Calibri"/>
          <w:spacing w:val="-1"/>
        </w:rPr>
        <w:t>or</w:t>
      </w:r>
      <w:r>
        <w:rPr>
          <w:rFonts w:ascii="Calibri" w:eastAsia="Calibri" w:hAnsi="Calibri" w:cs="Calibri"/>
          <w:spacing w:val="-5"/>
        </w:rPr>
        <w:t xml:space="preserve"> </w:t>
      </w:r>
      <w:r>
        <w:rPr>
          <w:rFonts w:ascii="Calibri" w:eastAsia="Calibri" w:hAnsi="Calibri" w:cs="Calibri"/>
          <w:spacing w:val="-1"/>
        </w:rPr>
        <w:t>documents</w:t>
      </w:r>
      <w:r>
        <w:rPr>
          <w:rFonts w:ascii="Calibri" w:eastAsia="Calibri" w:hAnsi="Calibri" w:cs="Calibri"/>
          <w:spacing w:val="-9"/>
        </w:rPr>
        <w:t xml:space="preserve"> </w:t>
      </w:r>
      <w:r>
        <w:rPr>
          <w:rFonts w:ascii="Calibri" w:eastAsia="Calibri" w:hAnsi="Calibri" w:cs="Calibri"/>
          <w:spacing w:val="-1"/>
        </w:rPr>
        <w:t>as</w:t>
      </w:r>
      <w:r>
        <w:rPr>
          <w:rFonts w:ascii="Calibri" w:eastAsia="Calibri" w:hAnsi="Calibri" w:cs="Calibri"/>
          <w:spacing w:val="-7"/>
        </w:rPr>
        <w:t xml:space="preserve"> </w:t>
      </w:r>
      <w:r>
        <w:rPr>
          <w:rFonts w:ascii="Calibri" w:eastAsia="Calibri" w:hAnsi="Calibri" w:cs="Calibri"/>
        </w:rPr>
        <w:t>may</w:t>
      </w:r>
      <w:r>
        <w:rPr>
          <w:rFonts w:ascii="Calibri" w:eastAsia="Calibri" w:hAnsi="Calibri" w:cs="Calibri"/>
          <w:spacing w:val="-6"/>
        </w:rPr>
        <w:t xml:space="preserve"> </w:t>
      </w:r>
      <w:r>
        <w:rPr>
          <w:rFonts w:ascii="Calibri" w:eastAsia="Calibri" w:hAnsi="Calibri" w:cs="Calibri"/>
          <w:spacing w:val="-1"/>
        </w:rPr>
        <w:t>be</w:t>
      </w:r>
      <w:r>
        <w:rPr>
          <w:rFonts w:ascii="Calibri" w:eastAsia="Calibri" w:hAnsi="Calibri" w:cs="Calibri"/>
          <w:spacing w:val="-6"/>
        </w:rPr>
        <w:t xml:space="preserve"> </w:t>
      </w:r>
      <w:r>
        <w:rPr>
          <w:rFonts w:ascii="Calibri" w:eastAsia="Calibri" w:hAnsi="Calibri" w:cs="Calibri"/>
          <w:spacing w:val="-1"/>
        </w:rPr>
        <w:t>requested</w:t>
      </w:r>
      <w:r>
        <w:rPr>
          <w:rFonts w:ascii="Calibri" w:eastAsia="Calibri" w:hAnsi="Calibri" w:cs="Calibri"/>
          <w:spacing w:val="-8"/>
        </w:rPr>
        <w:t xml:space="preserve"> </w:t>
      </w:r>
      <w:r>
        <w:rPr>
          <w:rFonts w:ascii="Calibri" w:eastAsia="Calibri" w:hAnsi="Calibri" w:cs="Calibri"/>
          <w:spacing w:val="-1"/>
        </w:rPr>
        <w:t>by</w:t>
      </w:r>
      <w:r>
        <w:rPr>
          <w:rFonts w:ascii="Calibri" w:eastAsia="Calibri" w:hAnsi="Calibri" w:cs="Calibri"/>
          <w:spacing w:val="65"/>
        </w:rPr>
        <w:t xml:space="preserve"> </w:t>
      </w:r>
      <w:r>
        <w:rPr>
          <w:rFonts w:ascii="Calibri" w:eastAsia="Calibri" w:hAnsi="Calibri" w:cs="Calibri"/>
          <w:spacing w:val="-1"/>
        </w:rPr>
        <w:t>the</w:t>
      </w:r>
      <w:r>
        <w:rPr>
          <w:rFonts w:ascii="Calibri" w:eastAsia="Calibri" w:hAnsi="Calibri" w:cs="Calibri"/>
          <w:spacing w:val="1"/>
        </w:rPr>
        <w:t xml:space="preserve"> </w:t>
      </w:r>
      <w:r>
        <w:rPr>
          <w:rFonts w:ascii="Calibri" w:eastAsia="Calibri" w:hAnsi="Calibri" w:cs="Calibri"/>
          <w:spacing w:val="-1"/>
        </w:rPr>
        <w:t>System</w:t>
      </w:r>
      <w:r>
        <w:rPr>
          <w:rFonts w:ascii="Calibri" w:eastAsia="Calibri" w:hAnsi="Calibri" w:cs="Calibri"/>
          <w:spacing w:val="1"/>
        </w:rPr>
        <w:t xml:space="preserve"> </w:t>
      </w:r>
      <w:r>
        <w:rPr>
          <w:rFonts w:ascii="Calibri" w:eastAsia="Calibri" w:hAnsi="Calibri" w:cs="Calibri"/>
          <w:spacing w:val="-1"/>
        </w:rPr>
        <w:t>in connection</w:t>
      </w:r>
      <w:r>
        <w:rPr>
          <w:rFonts w:ascii="Calibri" w:eastAsia="Calibri" w:hAnsi="Calibri" w:cs="Calibri"/>
          <w:spacing w:val="-3"/>
        </w:rPr>
        <w:t xml:space="preserve"> </w:t>
      </w:r>
      <w:r>
        <w:rPr>
          <w:rFonts w:ascii="Calibri" w:eastAsia="Calibri" w:hAnsi="Calibri" w:cs="Calibri"/>
          <w:spacing w:val="-1"/>
        </w:rPr>
        <w:t>with such</w:t>
      </w:r>
      <w:r>
        <w:rPr>
          <w:rFonts w:ascii="Calibri" w:eastAsia="Calibri" w:hAnsi="Calibri" w:cs="Calibri"/>
          <w:spacing w:val="-3"/>
        </w:rPr>
        <w:t xml:space="preserve"> </w:t>
      </w:r>
      <w:r>
        <w:rPr>
          <w:rFonts w:ascii="Calibri" w:eastAsia="Calibri" w:hAnsi="Calibri" w:cs="Calibri"/>
          <w:spacing w:val="-1"/>
        </w:rPr>
        <w:t>Policy.</w:t>
      </w:r>
    </w:p>
    <w:p w14:paraId="369695F3" w14:textId="77777777" w:rsidR="00E62BB3" w:rsidRDefault="00E62BB3">
      <w:pPr>
        <w:rPr>
          <w:rFonts w:ascii="Calibri" w:eastAsia="Calibri" w:hAnsi="Calibri" w:cs="Calibri"/>
        </w:rPr>
      </w:pPr>
    </w:p>
    <w:p w14:paraId="4A036D6F" w14:textId="77777777" w:rsidR="00E62BB3" w:rsidRDefault="00E62BB3">
      <w:pPr>
        <w:spacing w:before="6"/>
        <w:rPr>
          <w:rFonts w:ascii="Calibri" w:eastAsia="Calibri" w:hAnsi="Calibri" w:cs="Calibri"/>
          <w:sz w:val="28"/>
          <w:szCs w:val="28"/>
        </w:rPr>
      </w:pPr>
    </w:p>
    <w:p w14:paraId="008A1338" w14:textId="77777777" w:rsidR="00E62BB3" w:rsidRDefault="00D96939">
      <w:pPr>
        <w:pStyle w:val="BodyText"/>
        <w:tabs>
          <w:tab w:val="left" w:pos="4050"/>
        </w:tabs>
        <w:ind w:left="119"/>
        <w:jc w:val="both"/>
        <w:rPr>
          <w:rFonts w:ascii="Calibri" w:eastAsia="Calibri" w:hAnsi="Calibri" w:cs="Calibri"/>
        </w:rPr>
      </w:pPr>
      <w:r>
        <w:rPr>
          <w:rFonts w:ascii="Calibri"/>
          <w:spacing w:val="-1"/>
        </w:rPr>
        <w:t>Name:</w:t>
      </w:r>
      <w:r>
        <w:rPr>
          <w:rFonts w:ascii="Calibri"/>
          <w:spacing w:val="1"/>
        </w:rPr>
        <w:t xml:space="preserve"> </w:t>
      </w:r>
      <w:r>
        <w:rPr>
          <w:rFonts w:ascii="Calibri"/>
          <w:u w:val="single" w:color="000000"/>
        </w:rPr>
        <w:t xml:space="preserve"> </w:t>
      </w:r>
      <w:r>
        <w:rPr>
          <w:rFonts w:ascii="Calibri"/>
          <w:u w:val="single" w:color="000000"/>
        </w:rPr>
        <w:tab/>
      </w:r>
    </w:p>
    <w:p w14:paraId="4C10014B" w14:textId="77777777" w:rsidR="00E62BB3" w:rsidRDefault="00E62BB3">
      <w:pPr>
        <w:spacing w:before="11"/>
        <w:rPr>
          <w:rFonts w:ascii="Calibri" w:eastAsia="Calibri" w:hAnsi="Calibri" w:cs="Calibri"/>
          <w:sz w:val="23"/>
          <w:szCs w:val="23"/>
        </w:rPr>
      </w:pPr>
    </w:p>
    <w:p w14:paraId="1D0E6BB2" w14:textId="77777777" w:rsidR="00E62BB3" w:rsidRDefault="00D96939">
      <w:pPr>
        <w:pStyle w:val="BodyText"/>
        <w:tabs>
          <w:tab w:val="left" w:pos="4019"/>
        </w:tabs>
        <w:spacing w:before="56"/>
        <w:ind w:left="119"/>
        <w:rPr>
          <w:rFonts w:ascii="Calibri" w:eastAsia="Calibri" w:hAnsi="Calibri" w:cs="Calibri"/>
        </w:rPr>
      </w:pPr>
      <w:r>
        <w:rPr>
          <w:rFonts w:ascii="Calibri"/>
          <w:spacing w:val="-1"/>
        </w:rPr>
        <w:t xml:space="preserve">Title: </w:t>
      </w:r>
      <w:r>
        <w:rPr>
          <w:rFonts w:ascii="Calibri"/>
          <w:u w:val="single" w:color="000000"/>
        </w:rPr>
        <w:t xml:space="preserve"> </w:t>
      </w:r>
      <w:r>
        <w:rPr>
          <w:rFonts w:ascii="Calibri"/>
          <w:u w:val="single" w:color="000000"/>
        </w:rPr>
        <w:tab/>
      </w:r>
    </w:p>
    <w:p w14:paraId="4D465B9D" w14:textId="77777777" w:rsidR="00E62BB3" w:rsidRDefault="00E62BB3">
      <w:pPr>
        <w:spacing w:before="11"/>
        <w:rPr>
          <w:rFonts w:ascii="Calibri" w:eastAsia="Calibri" w:hAnsi="Calibri" w:cs="Calibri"/>
          <w:sz w:val="23"/>
          <w:szCs w:val="23"/>
        </w:rPr>
      </w:pPr>
    </w:p>
    <w:p w14:paraId="1F35689C" w14:textId="77777777" w:rsidR="00E62BB3" w:rsidRDefault="00D96939">
      <w:pPr>
        <w:pStyle w:val="BodyText"/>
        <w:tabs>
          <w:tab w:val="left" w:pos="4050"/>
        </w:tabs>
        <w:spacing w:before="56"/>
        <w:ind w:left="119"/>
        <w:rPr>
          <w:rFonts w:ascii="Calibri" w:eastAsia="Calibri" w:hAnsi="Calibri" w:cs="Calibri"/>
        </w:rPr>
      </w:pPr>
      <w:r>
        <w:rPr>
          <w:rFonts w:ascii="Calibri"/>
          <w:spacing w:val="-1"/>
        </w:rPr>
        <w:t>Date:</w:t>
      </w:r>
      <w:r>
        <w:rPr>
          <w:rFonts w:ascii="Calibri"/>
          <w:spacing w:val="1"/>
        </w:rPr>
        <w:t xml:space="preserve"> </w:t>
      </w:r>
      <w:r>
        <w:rPr>
          <w:rFonts w:ascii="Calibri"/>
          <w:u w:val="single" w:color="000000"/>
        </w:rPr>
        <w:t xml:space="preserve"> </w:t>
      </w:r>
      <w:r>
        <w:rPr>
          <w:rFonts w:ascii="Calibri"/>
          <w:u w:val="single" w:color="000000"/>
        </w:rPr>
        <w:tab/>
      </w:r>
    </w:p>
    <w:p w14:paraId="5EFAE297" w14:textId="77777777" w:rsidR="00E62BB3" w:rsidRDefault="00E62BB3">
      <w:pPr>
        <w:rPr>
          <w:rFonts w:ascii="Calibri" w:eastAsia="Calibri" w:hAnsi="Calibri" w:cs="Calibri"/>
        </w:rPr>
        <w:sectPr w:rsidR="00E62BB3">
          <w:pgSz w:w="12240" w:h="15840"/>
          <w:pgMar w:top="1500" w:right="1320" w:bottom="1160" w:left="1320" w:header="0" w:footer="977" w:gutter="0"/>
          <w:cols w:space="720"/>
        </w:sectPr>
      </w:pPr>
    </w:p>
    <w:p w14:paraId="59D3A45A" w14:textId="77777777" w:rsidR="00E62BB3" w:rsidRDefault="00D96939">
      <w:pPr>
        <w:pStyle w:val="Heading1"/>
        <w:spacing w:before="37"/>
        <w:ind w:left="100"/>
        <w:rPr>
          <w:b w:val="0"/>
          <w:bCs w:val="0"/>
        </w:rPr>
      </w:pPr>
      <w:bookmarkStart w:id="69" w:name="Appendix_B_–_Mandatory_Respondent_Forms"/>
      <w:bookmarkStart w:id="70" w:name="_Toc49938725"/>
      <w:bookmarkEnd w:id="69"/>
      <w:r>
        <w:rPr>
          <w:spacing w:val="-2"/>
        </w:rPr>
        <w:lastRenderedPageBreak/>
        <w:t xml:space="preserve">APPENDIX </w:t>
      </w:r>
      <w:r>
        <w:t>B</w:t>
      </w:r>
      <w:r>
        <w:rPr>
          <w:spacing w:val="-1"/>
        </w:rPr>
        <w:t xml:space="preserve"> </w:t>
      </w:r>
      <w:r>
        <w:t xml:space="preserve">– </w:t>
      </w:r>
      <w:r>
        <w:rPr>
          <w:spacing w:val="-2"/>
        </w:rPr>
        <w:t>MANDATORY RESPONDENT</w:t>
      </w:r>
      <w:r>
        <w:rPr>
          <w:spacing w:val="-1"/>
        </w:rPr>
        <w:t xml:space="preserve"> </w:t>
      </w:r>
      <w:r>
        <w:rPr>
          <w:spacing w:val="-2"/>
        </w:rPr>
        <w:t>FORMS</w:t>
      </w:r>
      <w:bookmarkEnd w:id="70"/>
    </w:p>
    <w:p w14:paraId="2755074F" w14:textId="77777777" w:rsidR="00E62BB3" w:rsidRDefault="00E62BB3">
      <w:pPr>
        <w:rPr>
          <w:rFonts w:ascii="Times New Roman" w:eastAsia="Times New Roman" w:hAnsi="Times New Roman" w:cs="Times New Roman"/>
          <w:b/>
          <w:bCs/>
          <w:sz w:val="28"/>
          <w:szCs w:val="28"/>
        </w:rPr>
      </w:pPr>
    </w:p>
    <w:p w14:paraId="040629C9" w14:textId="77777777" w:rsidR="00E62BB3" w:rsidRDefault="00E62BB3">
      <w:pPr>
        <w:spacing w:before="1"/>
        <w:rPr>
          <w:rFonts w:ascii="Times New Roman" w:eastAsia="Times New Roman" w:hAnsi="Times New Roman" w:cs="Times New Roman"/>
          <w:b/>
          <w:bCs/>
          <w:sz w:val="23"/>
          <w:szCs w:val="23"/>
        </w:rPr>
      </w:pPr>
    </w:p>
    <w:p w14:paraId="7B7DAD74" w14:textId="77777777" w:rsidR="00E62BB3" w:rsidRDefault="00D96939" w:rsidP="003F2412">
      <w:pPr>
        <w:pStyle w:val="Heading2"/>
        <w:numPr>
          <w:ilvl w:val="1"/>
          <w:numId w:val="1"/>
        </w:numPr>
        <w:tabs>
          <w:tab w:val="left" w:pos="821"/>
        </w:tabs>
        <w:ind w:hanging="720"/>
        <w:rPr>
          <w:b w:val="0"/>
          <w:bCs w:val="0"/>
        </w:rPr>
      </w:pPr>
      <w:bookmarkStart w:id="71" w:name="B.1_Taxpayer_Identification_Number_Reque"/>
      <w:bookmarkStart w:id="72" w:name="_Toc49938726"/>
      <w:bookmarkEnd w:id="71"/>
      <w:r>
        <w:t>Taxpayer</w:t>
      </w:r>
      <w:r>
        <w:rPr>
          <w:spacing w:val="-16"/>
        </w:rPr>
        <w:t xml:space="preserve"> </w:t>
      </w:r>
      <w:r>
        <w:t>Identification</w:t>
      </w:r>
      <w:r>
        <w:rPr>
          <w:spacing w:val="-16"/>
        </w:rPr>
        <w:t xml:space="preserve"> </w:t>
      </w:r>
      <w:r>
        <w:t>Number</w:t>
      </w:r>
      <w:r>
        <w:rPr>
          <w:spacing w:val="-15"/>
        </w:rPr>
        <w:t xml:space="preserve"> </w:t>
      </w:r>
      <w:r>
        <w:t>Request</w:t>
      </w:r>
      <w:bookmarkEnd w:id="72"/>
    </w:p>
    <w:p w14:paraId="1F742624" w14:textId="77777777" w:rsidR="00E62BB3" w:rsidRDefault="00E62BB3">
      <w:pPr>
        <w:rPr>
          <w:rFonts w:ascii="Times New Roman" w:eastAsia="Times New Roman" w:hAnsi="Times New Roman" w:cs="Times New Roman"/>
          <w:b/>
          <w:bCs/>
          <w:sz w:val="26"/>
          <w:szCs w:val="26"/>
        </w:rPr>
      </w:pPr>
    </w:p>
    <w:p w14:paraId="45E7F53D" w14:textId="77777777" w:rsidR="00E62BB3" w:rsidRDefault="00E62BB3">
      <w:pPr>
        <w:spacing w:before="10"/>
        <w:rPr>
          <w:rFonts w:ascii="Times New Roman" w:eastAsia="Times New Roman" w:hAnsi="Times New Roman" w:cs="Times New Roman"/>
          <w:b/>
          <w:bCs/>
        </w:rPr>
      </w:pPr>
    </w:p>
    <w:bookmarkStart w:id="73" w:name="https://www.irs.gov/pub/irs-pdf/fw9.pdf"/>
    <w:bookmarkEnd w:id="73"/>
    <w:p w14:paraId="6EB80DE8" w14:textId="2DFEDE68" w:rsidR="00E62BB3" w:rsidRPr="0059259D" w:rsidRDefault="00D96939" w:rsidP="0059259D">
      <w:pPr>
        <w:pStyle w:val="Heading3"/>
        <w:ind w:left="100" w:right="3807" w:firstLine="720"/>
        <w:rPr>
          <w:b w:val="0"/>
          <w:bCs w:val="0"/>
          <w:color w:val="3333FF"/>
          <w:u w:val="single"/>
        </w:rPr>
      </w:pPr>
      <w:r>
        <w:rPr>
          <w:color w:val="3333FF"/>
          <w:spacing w:val="-1"/>
          <w:u w:val="single"/>
        </w:rPr>
        <w:fldChar w:fldCharType="begin"/>
      </w:r>
      <w:r>
        <w:rPr>
          <w:color w:val="3333FF"/>
          <w:spacing w:val="-1"/>
          <w:u w:val="single"/>
        </w:rPr>
        <w:instrText>HYPERLINK https://protect.checkpoint.com/v2/r01/___https://www.irs.gov/pub/irs-pdf/fw9.pdf___.YzJ1OnN0YXRlb2ZpbmRpYW5hOmM6b2ZmaWNlMzY1X2VtYWlsc19hdHRhY2htZW50OjZiZDdjMTIyMzM4OGJlNGY5YTIyMzc1OTlhZWZkNjEwOjc6ODQ5ZDowYTNlNjJiMTI0ZTcxZDE2MTQxODUzNjI5ODlhMGYyZjVlYTg5NDU0ODJjMjM1ZDE0MzdhNzU1ZWZiN2M3ODg4OnA6VDpO</w:instrText>
      </w:r>
      <w:r>
        <w:rPr>
          <w:color w:val="3333FF"/>
          <w:spacing w:val="-1"/>
          <w:u w:val="single"/>
        </w:rPr>
      </w:r>
      <w:r>
        <w:rPr>
          <w:color w:val="3333FF"/>
          <w:spacing w:val="-1"/>
          <w:u w:val="single"/>
        </w:rPr>
        <w:fldChar w:fldCharType="separate"/>
      </w:r>
      <w:r>
        <w:rPr>
          <w:rStyle w:val="Hyperlink"/>
          <w:color w:val="3333FF"/>
          <w:spacing w:val="-1"/>
        </w:rPr>
        <w:t>https://www.irs.gov/pub/irs-pdf/fw9.pdf</w:t>
      </w:r>
      <w:r>
        <w:rPr>
          <w:color w:val="3333FF"/>
          <w:spacing w:val="-1"/>
          <w:u w:val="single"/>
        </w:rPr>
        <w:fldChar w:fldCharType="end"/>
      </w:r>
    </w:p>
    <w:p w14:paraId="25FA7AF0" w14:textId="77777777" w:rsidR="00E62BB3" w:rsidRDefault="00E62BB3">
      <w:pPr>
        <w:rPr>
          <w:rFonts w:ascii="Times New Roman" w:eastAsia="Times New Roman" w:hAnsi="Times New Roman" w:cs="Times New Roman"/>
          <w:b/>
          <w:bCs/>
          <w:sz w:val="20"/>
          <w:szCs w:val="20"/>
        </w:rPr>
      </w:pPr>
    </w:p>
    <w:p w14:paraId="154B1432" w14:textId="77777777" w:rsidR="00E62BB3" w:rsidRDefault="00E62BB3">
      <w:pPr>
        <w:rPr>
          <w:rFonts w:ascii="Times New Roman" w:eastAsia="Times New Roman" w:hAnsi="Times New Roman" w:cs="Times New Roman"/>
          <w:b/>
          <w:bCs/>
          <w:sz w:val="20"/>
          <w:szCs w:val="20"/>
        </w:rPr>
      </w:pPr>
    </w:p>
    <w:p w14:paraId="01725206" w14:textId="77777777" w:rsidR="00E62BB3" w:rsidRPr="0059259D" w:rsidRDefault="00D96939" w:rsidP="003F2412">
      <w:pPr>
        <w:pStyle w:val="Heading2"/>
        <w:numPr>
          <w:ilvl w:val="1"/>
          <w:numId w:val="1"/>
        </w:numPr>
        <w:tabs>
          <w:tab w:val="left" w:pos="821"/>
        </w:tabs>
        <w:spacing w:before="66"/>
        <w:ind w:hanging="720"/>
        <w:rPr>
          <w:b w:val="0"/>
          <w:bCs w:val="0"/>
        </w:rPr>
      </w:pPr>
      <w:bookmarkStart w:id="74" w:name="B.2_Foreign_Registration_Statement"/>
      <w:bookmarkStart w:id="75" w:name="_Toc49938727"/>
      <w:bookmarkEnd w:id="74"/>
      <w:r>
        <w:t>Foreign</w:t>
      </w:r>
      <w:r>
        <w:rPr>
          <w:spacing w:val="-18"/>
        </w:rPr>
        <w:t xml:space="preserve"> </w:t>
      </w:r>
      <w:r>
        <w:t>Registration</w:t>
      </w:r>
      <w:r>
        <w:rPr>
          <w:spacing w:val="-15"/>
        </w:rPr>
        <w:t xml:space="preserve"> </w:t>
      </w:r>
      <w:r>
        <w:rPr>
          <w:spacing w:val="-1"/>
        </w:rPr>
        <w:t>Statement</w:t>
      </w:r>
      <w:bookmarkEnd w:id="75"/>
    </w:p>
    <w:p w14:paraId="7E92EFC2" w14:textId="77777777" w:rsidR="00425B71" w:rsidRPr="0059259D" w:rsidRDefault="00425B71" w:rsidP="00425B71">
      <w:pPr>
        <w:pStyle w:val="Heading2"/>
        <w:tabs>
          <w:tab w:val="left" w:pos="821"/>
        </w:tabs>
        <w:spacing w:before="66"/>
        <w:rPr>
          <w:spacing w:val="-1"/>
          <w:sz w:val="22"/>
          <w:szCs w:val="22"/>
        </w:rPr>
      </w:pPr>
    </w:p>
    <w:p w14:paraId="63314734" w14:textId="55DD33EC" w:rsidR="00425B71" w:rsidRPr="0059259D" w:rsidRDefault="00D96939" w:rsidP="00425B71">
      <w:pPr>
        <w:pStyle w:val="Heading2"/>
        <w:tabs>
          <w:tab w:val="left" w:pos="821"/>
        </w:tabs>
        <w:spacing w:before="66"/>
        <w:rPr>
          <w:b w:val="0"/>
          <w:bCs w:val="0"/>
          <w:color w:val="3333FF"/>
        </w:rPr>
      </w:pPr>
      <w:r>
        <w:rPr>
          <w:sz w:val="22"/>
          <w:szCs w:val="22"/>
        </w:rPr>
        <w:tab/>
      </w:r>
      <w:r>
        <w:rPr>
          <w:sz w:val="22"/>
          <w:szCs w:val="22"/>
        </w:rPr>
        <w:tab/>
      </w:r>
      <w:hyperlink r:id="rId27" w:history="1">
        <w:r w:rsidR="00425B71">
          <w:rPr>
            <w:rStyle w:val="Hyperlink"/>
            <w:color w:val="3333FF"/>
            <w:sz w:val="22"/>
            <w:szCs w:val="22"/>
          </w:rPr>
          <w:t>https://forms.in.gov/Download.aspx?id=17073</w:t>
        </w:r>
      </w:hyperlink>
      <w:r>
        <w:rPr>
          <w:b w:val="0"/>
          <w:bCs w:val="0"/>
          <w:color w:val="3333FF"/>
        </w:rPr>
        <w:t xml:space="preserve"> </w:t>
      </w:r>
    </w:p>
    <w:p w14:paraId="4906DE1A" w14:textId="77777777" w:rsidR="00425B71" w:rsidRDefault="00425B71" w:rsidP="00425B71">
      <w:pPr>
        <w:pStyle w:val="Heading2"/>
        <w:tabs>
          <w:tab w:val="left" w:pos="821"/>
        </w:tabs>
        <w:spacing w:before="66"/>
        <w:rPr>
          <w:b w:val="0"/>
          <w:bCs w:val="0"/>
        </w:rPr>
      </w:pPr>
    </w:p>
    <w:p w14:paraId="2C8AF6E8" w14:textId="77777777" w:rsidR="00425B71" w:rsidRDefault="00425B71" w:rsidP="00425B71">
      <w:pPr>
        <w:pStyle w:val="Heading2"/>
        <w:tabs>
          <w:tab w:val="left" w:pos="821"/>
        </w:tabs>
        <w:spacing w:before="66"/>
        <w:rPr>
          <w:b w:val="0"/>
          <w:bCs w:val="0"/>
        </w:rPr>
      </w:pPr>
    </w:p>
    <w:p w14:paraId="6E5D40A7" w14:textId="77777777" w:rsidR="00425B71" w:rsidRDefault="00425B71" w:rsidP="00425B71">
      <w:pPr>
        <w:pStyle w:val="Heading2"/>
        <w:tabs>
          <w:tab w:val="left" w:pos="821"/>
        </w:tabs>
        <w:spacing w:before="66"/>
        <w:rPr>
          <w:b w:val="0"/>
          <w:bCs w:val="0"/>
        </w:rPr>
      </w:pPr>
    </w:p>
    <w:p w14:paraId="2B186A77" w14:textId="77777777" w:rsidR="00425B71" w:rsidRDefault="00425B71" w:rsidP="00425B71">
      <w:pPr>
        <w:pStyle w:val="Heading2"/>
        <w:tabs>
          <w:tab w:val="left" w:pos="821"/>
        </w:tabs>
        <w:spacing w:before="66"/>
        <w:rPr>
          <w:b w:val="0"/>
          <w:bCs w:val="0"/>
        </w:rPr>
      </w:pPr>
    </w:p>
    <w:p w14:paraId="6C6405E1" w14:textId="77777777" w:rsidR="00425B71" w:rsidRDefault="00425B71" w:rsidP="00425B71">
      <w:pPr>
        <w:pStyle w:val="Heading2"/>
        <w:tabs>
          <w:tab w:val="left" w:pos="821"/>
        </w:tabs>
        <w:spacing w:before="66"/>
        <w:rPr>
          <w:b w:val="0"/>
          <w:bCs w:val="0"/>
        </w:rPr>
      </w:pPr>
    </w:p>
    <w:p w14:paraId="60342CBD" w14:textId="77777777" w:rsidR="00425B71" w:rsidRDefault="00425B71" w:rsidP="00425B71">
      <w:pPr>
        <w:pStyle w:val="Heading2"/>
        <w:tabs>
          <w:tab w:val="left" w:pos="821"/>
        </w:tabs>
        <w:spacing w:before="66"/>
        <w:rPr>
          <w:b w:val="0"/>
          <w:bCs w:val="0"/>
        </w:rPr>
      </w:pPr>
    </w:p>
    <w:p w14:paraId="1176A0D9" w14:textId="77777777" w:rsidR="00425B71" w:rsidRDefault="00425B71" w:rsidP="00425B71">
      <w:pPr>
        <w:pStyle w:val="Heading2"/>
        <w:tabs>
          <w:tab w:val="left" w:pos="821"/>
        </w:tabs>
        <w:spacing w:before="66"/>
        <w:rPr>
          <w:b w:val="0"/>
          <w:bCs w:val="0"/>
        </w:rPr>
      </w:pPr>
    </w:p>
    <w:p w14:paraId="4CED446F" w14:textId="77777777" w:rsidR="00425B71" w:rsidRDefault="00425B71" w:rsidP="00425B71">
      <w:pPr>
        <w:pStyle w:val="Heading2"/>
        <w:tabs>
          <w:tab w:val="left" w:pos="821"/>
        </w:tabs>
        <w:spacing w:before="66"/>
        <w:rPr>
          <w:b w:val="0"/>
          <w:bCs w:val="0"/>
        </w:rPr>
      </w:pPr>
    </w:p>
    <w:p w14:paraId="324937E0" w14:textId="77777777" w:rsidR="00425B71" w:rsidRDefault="00425B71" w:rsidP="00425B71">
      <w:pPr>
        <w:pStyle w:val="Heading2"/>
        <w:tabs>
          <w:tab w:val="left" w:pos="821"/>
        </w:tabs>
        <w:spacing w:before="66"/>
        <w:rPr>
          <w:b w:val="0"/>
          <w:bCs w:val="0"/>
        </w:rPr>
      </w:pPr>
    </w:p>
    <w:p w14:paraId="4AC3AE85" w14:textId="77777777" w:rsidR="00425B71" w:rsidRDefault="00425B71" w:rsidP="00425B71">
      <w:pPr>
        <w:pStyle w:val="Heading2"/>
        <w:tabs>
          <w:tab w:val="left" w:pos="821"/>
        </w:tabs>
        <w:spacing w:before="66"/>
        <w:rPr>
          <w:b w:val="0"/>
          <w:bCs w:val="0"/>
        </w:rPr>
      </w:pPr>
    </w:p>
    <w:p w14:paraId="27C3DC9A" w14:textId="77777777" w:rsidR="00425B71" w:rsidRDefault="00425B71" w:rsidP="00425B71">
      <w:pPr>
        <w:pStyle w:val="Heading2"/>
        <w:tabs>
          <w:tab w:val="left" w:pos="821"/>
        </w:tabs>
        <w:spacing w:before="66"/>
        <w:rPr>
          <w:b w:val="0"/>
          <w:bCs w:val="0"/>
        </w:rPr>
      </w:pPr>
    </w:p>
    <w:p w14:paraId="7F7E41B8" w14:textId="77777777" w:rsidR="00425B71" w:rsidRDefault="00425B71" w:rsidP="00425B71">
      <w:pPr>
        <w:pStyle w:val="Heading2"/>
        <w:tabs>
          <w:tab w:val="left" w:pos="821"/>
        </w:tabs>
        <w:spacing w:before="66"/>
        <w:rPr>
          <w:b w:val="0"/>
          <w:bCs w:val="0"/>
        </w:rPr>
      </w:pPr>
    </w:p>
    <w:p w14:paraId="7C104BC3" w14:textId="77777777" w:rsidR="00425B71" w:rsidRDefault="00425B71" w:rsidP="00425B71">
      <w:pPr>
        <w:pStyle w:val="Heading2"/>
        <w:tabs>
          <w:tab w:val="left" w:pos="821"/>
        </w:tabs>
        <w:spacing w:before="66"/>
        <w:rPr>
          <w:b w:val="0"/>
          <w:bCs w:val="0"/>
        </w:rPr>
      </w:pPr>
    </w:p>
    <w:p w14:paraId="61FE0653" w14:textId="77777777" w:rsidR="00425B71" w:rsidRDefault="00425B71" w:rsidP="00425B71">
      <w:pPr>
        <w:pStyle w:val="Heading2"/>
        <w:tabs>
          <w:tab w:val="left" w:pos="821"/>
        </w:tabs>
        <w:spacing w:before="66"/>
        <w:rPr>
          <w:b w:val="0"/>
          <w:bCs w:val="0"/>
        </w:rPr>
      </w:pPr>
    </w:p>
    <w:p w14:paraId="7855E163" w14:textId="77777777" w:rsidR="00425B71" w:rsidRDefault="00425B71" w:rsidP="00425B71">
      <w:pPr>
        <w:pStyle w:val="Heading2"/>
        <w:tabs>
          <w:tab w:val="left" w:pos="821"/>
        </w:tabs>
        <w:spacing w:before="66"/>
        <w:rPr>
          <w:b w:val="0"/>
          <w:bCs w:val="0"/>
        </w:rPr>
      </w:pPr>
    </w:p>
    <w:p w14:paraId="4729ADB4" w14:textId="77777777" w:rsidR="00425B71" w:rsidRDefault="00425B71" w:rsidP="00425B71">
      <w:pPr>
        <w:pStyle w:val="Heading2"/>
        <w:tabs>
          <w:tab w:val="left" w:pos="821"/>
        </w:tabs>
        <w:spacing w:before="66"/>
        <w:rPr>
          <w:b w:val="0"/>
          <w:bCs w:val="0"/>
        </w:rPr>
      </w:pPr>
    </w:p>
    <w:p w14:paraId="71F38916" w14:textId="77777777" w:rsidR="00425B71" w:rsidRDefault="00425B71" w:rsidP="00425B71">
      <w:pPr>
        <w:pStyle w:val="Heading2"/>
        <w:tabs>
          <w:tab w:val="left" w:pos="821"/>
        </w:tabs>
        <w:spacing w:before="66"/>
        <w:rPr>
          <w:b w:val="0"/>
          <w:bCs w:val="0"/>
        </w:rPr>
      </w:pPr>
    </w:p>
    <w:p w14:paraId="5F7CE14D" w14:textId="77777777" w:rsidR="00425B71" w:rsidRDefault="00425B71" w:rsidP="00425B71">
      <w:pPr>
        <w:pStyle w:val="Heading2"/>
        <w:tabs>
          <w:tab w:val="left" w:pos="821"/>
        </w:tabs>
        <w:spacing w:before="66"/>
        <w:rPr>
          <w:b w:val="0"/>
          <w:bCs w:val="0"/>
        </w:rPr>
      </w:pPr>
    </w:p>
    <w:p w14:paraId="7F881314" w14:textId="77777777" w:rsidR="00425B71" w:rsidRDefault="00425B71" w:rsidP="00425B71">
      <w:pPr>
        <w:pStyle w:val="Heading2"/>
        <w:tabs>
          <w:tab w:val="left" w:pos="821"/>
        </w:tabs>
        <w:spacing w:before="66"/>
        <w:rPr>
          <w:b w:val="0"/>
          <w:bCs w:val="0"/>
        </w:rPr>
      </w:pPr>
    </w:p>
    <w:p w14:paraId="601B0C5D" w14:textId="77777777" w:rsidR="00425B71" w:rsidRDefault="00425B71" w:rsidP="00425B71">
      <w:pPr>
        <w:pStyle w:val="Heading2"/>
        <w:tabs>
          <w:tab w:val="left" w:pos="821"/>
        </w:tabs>
        <w:spacing w:before="66"/>
        <w:rPr>
          <w:b w:val="0"/>
          <w:bCs w:val="0"/>
        </w:rPr>
      </w:pPr>
    </w:p>
    <w:p w14:paraId="468C83DD" w14:textId="77777777" w:rsidR="00425B71" w:rsidRDefault="00425B71" w:rsidP="00425B71">
      <w:pPr>
        <w:pStyle w:val="Heading2"/>
        <w:tabs>
          <w:tab w:val="left" w:pos="821"/>
        </w:tabs>
        <w:spacing w:before="66"/>
        <w:rPr>
          <w:b w:val="0"/>
          <w:bCs w:val="0"/>
        </w:rPr>
      </w:pPr>
    </w:p>
    <w:p w14:paraId="64F64CA3" w14:textId="77777777" w:rsidR="00425B71" w:rsidRDefault="00425B71" w:rsidP="00425B71">
      <w:pPr>
        <w:pStyle w:val="Heading2"/>
        <w:tabs>
          <w:tab w:val="left" w:pos="821"/>
        </w:tabs>
        <w:spacing w:before="66"/>
        <w:rPr>
          <w:b w:val="0"/>
          <w:bCs w:val="0"/>
        </w:rPr>
      </w:pPr>
    </w:p>
    <w:p w14:paraId="066886FA" w14:textId="77777777" w:rsidR="00425B71" w:rsidRDefault="00425B71" w:rsidP="00425B71">
      <w:pPr>
        <w:pStyle w:val="Heading2"/>
        <w:tabs>
          <w:tab w:val="left" w:pos="821"/>
        </w:tabs>
        <w:spacing w:before="66"/>
        <w:rPr>
          <w:b w:val="0"/>
          <w:bCs w:val="0"/>
        </w:rPr>
      </w:pPr>
    </w:p>
    <w:p w14:paraId="78DAA81B" w14:textId="77777777" w:rsidR="00425B71" w:rsidRDefault="00425B71" w:rsidP="00425B71">
      <w:pPr>
        <w:pStyle w:val="Heading2"/>
        <w:tabs>
          <w:tab w:val="left" w:pos="821"/>
        </w:tabs>
        <w:spacing w:before="66"/>
        <w:rPr>
          <w:b w:val="0"/>
          <w:bCs w:val="0"/>
        </w:rPr>
      </w:pPr>
    </w:p>
    <w:p w14:paraId="6E413958" w14:textId="77777777" w:rsidR="00425B71" w:rsidRDefault="00425B71" w:rsidP="00425B71">
      <w:pPr>
        <w:pStyle w:val="Heading2"/>
        <w:tabs>
          <w:tab w:val="left" w:pos="821"/>
        </w:tabs>
        <w:spacing w:before="66"/>
        <w:rPr>
          <w:b w:val="0"/>
          <w:bCs w:val="0"/>
        </w:rPr>
      </w:pPr>
    </w:p>
    <w:p w14:paraId="157D7517" w14:textId="77777777" w:rsidR="00425B71" w:rsidRDefault="00425B71" w:rsidP="0059259D">
      <w:pPr>
        <w:pStyle w:val="Heading2"/>
        <w:tabs>
          <w:tab w:val="left" w:pos="821"/>
        </w:tabs>
        <w:spacing w:before="66"/>
        <w:rPr>
          <w:b w:val="0"/>
          <w:bCs w:val="0"/>
        </w:rPr>
      </w:pPr>
    </w:p>
    <w:p w14:paraId="19C15AAB" w14:textId="77777777" w:rsidR="00E62BB3" w:rsidRDefault="00E62BB3">
      <w:pPr>
        <w:rPr>
          <w:rFonts w:ascii="Times New Roman" w:eastAsia="Times New Roman" w:hAnsi="Times New Roman" w:cs="Times New Roman"/>
          <w:b/>
          <w:bCs/>
          <w:sz w:val="26"/>
          <w:szCs w:val="26"/>
        </w:rPr>
      </w:pPr>
    </w:p>
    <w:p w14:paraId="0322CCC2" w14:textId="77777777" w:rsidR="00FF48CD" w:rsidRPr="00385A85" w:rsidRDefault="00D96939" w:rsidP="00FF48CD">
      <w:pPr>
        <w:ind w:left="115" w:right="115"/>
        <w:outlineLvl w:val="0"/>
        <w:rPr>
          <w:rFonts w:ascii="Times New Roman" w:eastAsia="Times New Roman" w:hAnsi="Times New Roman"/>
          <w:sz w:val="28"/>
          <w:szCs w:val="28"/>
          <w:lang w:val="fr-FR"/>
        </w:rPr>
      </w:pPr>
      <w:bookmarkStart w:id="76" w:name="https://forms.in.gov/Download.aspx?id=13"/>
      <w:bookmarkStart w:id="77" w:name="APPENDIX_C_–_QUESTIONNAIRE"/>
      <w:bookmarkStart w:id="78" w:name="_Toc49938728"/>
      <w:bookmarkEnd w:id="76"/>
      <w:bookmarkEnd w:id="77"/>
      <w:r>
        <w:rPr>
          <w:rFonts w:ascii="Times New Roman" w:eastAsia="Times New Roman" w:hAnsi="Times New Roman"/>
          <w:b/>
          <w:bCs/>
          <w:spacing w:val="-2"/>
          <w:sz w:val="28"/>
          <w:szCs w:val="28"/>
          <w:lang w:val="fr-FR"/>
        </w:rPr>
        <w:t xml:space="preserve">APPENDIX </w:t>
      </w:r>
      <w:r>
        <w:rPr>
          <w:rFonts w:ascii="Times New Roman" w:eastAsia="Times New Roman" w:hAnsi="Times New Roman"/>
          <w:b/>
          <w:bCs/>
          <w:sz w:val="28"/>
          <w:szCs w:val="28"/>
          <w:lang w:val="fr-FR"/>
        </w:rPr>
        <w:t>C</w:t>
      </w:r>
      <w:r>
        <w:rPr>
          <w:rFonts w:ascii="Times New Roman" w:eastAsia="Times New Roman" w:hAnsi="Times New Roman"/>
          <w:b/>
          <w:bCs/>
          <w:spacing w:val="-2"/>
          <w:sz w:val="28"/>
          <w:szCs w:val="28"/>
          <w:lang w:val="fr-FR"/>
        </w:rPr>
        <w:t xml:space="preserve"> </w:t>
      </w:r>
      <w:r>
        <w:rPr>
          <w:rFonts w:ascii="Times New Roman" w:eastAsia="Times New Roman" w:hAnsi="Times New Roman"/>
          <w:b/>
          <w:bCs/>
          <w:sz w:val="28"/>
          <w:szCs w:val="28"/>
          <w:lang w:val="fr-FR"/>
        </w:rPr>
        <w:t xml:space="preserve">– </w:t>
      </w:r>
      <w:r>
        <w:rPr>
          <w:rFonts w:ascii="Times New Roman" w:eastAsia="Times New Roman" w:hAnsi="Times New Roman"/>
          <w:b/>
          <w:bCs/>
          <w:spacing w:val="-1"/>
          <w:sz w:val="28"/>
          <w:szCs w:val="28"/>
          <w:lang w:val="fr-FR"/>
        </w:rPr>
        <w:t>QUESTIONNAIRE</w:t>
      </w:r>
    </w:p>
    <w:p w14:paraId="6915E1F3" w14:textId="77777777" w:rsidR="00FF48CD" w:rsidRPr="00385A85" w:rsidRDefault="00FF48CD" w:rsidP="00FF48CD">
      <w:pPr>
        <w:rPr>
          <w:rFonts w:ascii="Times New Roman" w:eastAsia="Times New Roman" w:hAnsi="Times New Roman" w:cs="Times New Roman"/>
          <w:b/>
          <w:bCs/>
          <w:sz w:val="28"/>
          <w:szCs w:val="28"/>
          <w:lang w:val="fr-FR"/>
        </w:rPr>
      </w:pPr>
    </w:p>
    <w:p w14:paraId="078A1F52" w14:textId="3DD7486C" w:rsidR="00FF48CD" w:rsidRPr="00510415" w:rsidRDefault="00D96939" w:rsidP="00253A72">
      <w:pPr>
        <w:spacing w:before="238"/>
        <w:ind w:left="2048" w:right="2023" w:firstLine="112"/>
        <w:jc w:val="center"/>
        <w:outlineLvl w:val="2"/>
        <w:rPr>
          <w:rFonts w:ascii="Times New Roman" w:eastAsia="Calibri" w:hAnsi="Times New Roman" w:cs="Times New Roman"/>
          <w:lang w:val="fr-FR"/>
        </w:rPr>
      </w:pPr>
      <w:bookmarkStart w:id="79" w:name="_Hlk116910936"/>
      <w:r>
        <w:rPr>
          <w:rFonts w:ascii="Times New Roman" w:eastAsia="Times New Roman" w:hAnsi="Times New Roman" w:cs="Times New Roman"/>
          <w:b/>
          <w:bCs/>
          <w:spacing w:val="-1"/>
          <w:lang w:val="fr-FR"/>
        </w:rPr>
        <w:t>Indiana Public</w:t>
      </w:r>
      <w:r>
        <w:rPr>
          <w:rFonts w:ascii="Times New Roman" w:eastAsia="Times New Roman" w:hAnsi="Times New Roman" w:cs="Times New Roman"/>
          <w:b/>
          <w:bCs/>
          <w:spacing w:val="1"/>
          <w:lang w:val="fr-FR"/>
        </w:rPr>
        <w:t xml:space="preserve"> </w:t>
      </w:r>
      <w:r>
        <w:rPr>
          <w:rFonts w:ascii="Times New Roman" w:eastAsia="Times New Roman" w:hAnsi="Times New Roman" w:cs="Times New Roman"/>
          <w:b/>
          <w:bCs/>
          <w:spacing w:val="-1"/>
          <w:lang w:val="fr-FR"/>
        </w:rPr>
        <w:t>Retirement</w:t>
      </w:r>
      <w:r>
        <w:rPr>
          <w:rFonts w:ascii="Times New Roman" w:eastAsia="Times New Roman" w:hAnsi="Times New Roman" w:cs="Times New Roman"/>
          <w:b/>
          <w:bCs/>
          <w:spacing w:val="-2"/>
          <w:lang w:val="fr-FR"/>
        </w:rPr>
        <w:t xml:space="preserve"> </w:t>
      </w:r>
      <w:r>
        <w:rPr>
          <w:rFonts w:ascii="Times New Roman" w:eastAsia="Times New Roman" w:hAnsi="Times New Roman" w:cs="Times New Roman"/>
          <w:b/>
          <w:bCs/>
          <w:spacing w:val="-1"/>
          <w:lang w:val="fr-FR"/>
        </w:rPr>
        <w:t>System</w:t>
      </w:r>
    </w:p>
    <w:p w14:paraId="58E03074" w14:textId="77777777" w:rsidR="00FF48CD" w:rsidRPr="00510415" w:rsidRDefault="00FF48CD" w:rsidP="00FF48CD">
      <w:pPr>
        <w:spacing w:before="8"/>
        <w:rPr>
          <w:rFonts w:ascii="Times New Roman" w:eastAsia="Calibri" w:hAnsi="Times New Roman" w:cs="Times New Roman"/>
          <w:b/>
          <w:bCs/>
          <w:lang w:val="fr-FR"/>
        </w:rPr>
      </w:pPr>
    </w:p>
    <w:p w14:paraId="100BEF56" w14:textId="1B008178" w:rsidR="00FF48CD" w:rsidRPr="00FF48CD" w:rsidRDefault="00D96939" w:rsidP="00253A72">
      <w:pPr>
        <w:spacing w:before="6"/>
        <w:jc w:val="center"/>
        <w:rPr>
          <w:rFonts w:ascii="Times New Roman" w:eastAsia="Calibri" w:hAnsi="Times New Roman" w:cs="Times New Roman"/>
          <w:b/>
          <w:bCs/>
        </w:rPr>
      </w:pPr>
      <w:r>
        <w:rPr>
          <w:rFonts w:ascii="Times New Roman" w:eastAsia="Times New Roman" w:hAnsi="Times New Roman" w:cs="Times New Roman"/>
          <w:b/>
          <w:bCs/>
          <w:spacing w:val="-1"/>
        </w:rPr>
        <w:t>International Active Extension Public Equity Management</w:t>
      </w:r>
    </w:p>
    <w:p w14:paraId="34E98225" w14:textId="77777777" w:rsidR="003F2412" w:rsidRPr="00901088" w:rsidRDefault="003F2412" w:rsidP="003F2412">
      <w:pPr>
        <w:pStyle w:val="BodyText"/>
      </w:pPr>
    </w:p>
    <w:p w14:paraId="7D329F5A" w14:textId="77777777" w:rsidR="00596439" w:rsidRPr="00596439" w:rsidRDefault="00D96939" w:rsidP="00596439">
      <w:pPr>
        <w:pStyle w:val="Heading2"/>
        <w:rPr>
          <w:rFonts w:cs="Times New Roman"/>
          <w:b w:val="0"/>
          <w:bCs w:val="0"/>
          <w:color w:val="000000" w:themeColor="text1"/>
          <w:sz w:val="22"/>
          <w:szCs w:val="22"/>
        </w:rPr>
      </w:pPr>
      <w:r>
        <w:rPr>
          <w:rFonts w:cs="Times New Roman"/>
          <w:color w:val="000000" w:themeColor="text1"/>
          <w:sz w:val="22"/>
          <w:szCs w:val="22"/>
        </w:rPr>
        <w:t>Background and General Information</w:t>
      </w:r>
    </w:p>
    <w:p w14:paraId="1A183EB4" w14:textId="77777777" w:rsidR="00596439" w:rsidRPr="00596439" w:rsidRDefault="00596439" w:rsidP="00596439">
      <w:pPr>
        <w:widowControl/>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bCs/>
        </w:rPr>
      </w:pPr>
    </w:p>
    <w:tbl>
      <w:tblPr>
        <w:tblW w:w="9091" w:type="dxa"/>
        <w:tblInd w:w="610" w:type="dxa"/>
        <w:tblLayout w:type="fixed"/>
        <w:tblCellMar>
          <w:left w:w="0" w:type="dxa"/>
          <w:right w:w="0" w:type="dxa"/>
        </w:tblCellMar>
        <w:tblLook w:val="01E0" w:firstRow="1" w:lastRow="1" w:firstColumn="1" w:lastColumn="1" w:noHBand="0" w:noVBand="0"/>
      </w:tblPr>
      <w:tblGrid>
        <w:gridCol w:w="2765"/>
        <w:gridCol w:w="6326"/>
      </w:tblGrid>
      <w:tr w:rsidR="003350E8" w14:paraId="76A591BC" w14:textId="77777777" w:rsidTr="00543E71">
        <w:trPr>
          <w:trHeight w:hRule="exact" w:val="432"/>
        </w:trPr>
        <w:tc>
          <w:tcPr>
            <w:tcW w:w="2765" w:type="dxa"/>
            <w:tcBorders>
              <w:top w:val="single" w:sz="10" w:space="0" w:color="000000"/>
              <w:left w:val="single" w:sz="5" w:space="0" w:color="000000"/>
              <w:bottom w:val="single" w:sz="10" w:space="0" w:color="C1C1C1"/>
              <w:right w:val="single" w:sz="5" w:space="0" w:color="000000"/>
            </w:tcBorders>
            <w:shd w:val="clear" w:color="auto" w:fill="1C2474"/>
          </w:tcPr>
          <w:p w14:paraId="2F2A2E5F" w14:textId="77777777" w:rsidR="00596439" w:rsidRPr="00543E71" w:rsidRDefault="00D96939" w:rsidP="009138B1">
            <w:pPr>
              <w:ind w:left="83"/>
              <w:jc w:val="center"/>
              <w:rPr>
                <w:rFonts w:ascii="Times New Roman" w:hAnsi="Times New Roman" w:cs="Times New Roman"/>
                <w:b/>
                <w:iCs/>
                <w:color w:val="FDB625"/>
                <w:spacing w:val="-1"/>
              </w:rPr>
            </w:pPr>
            <w:r>
              <w:rPr>
                <w:rFonts w:ascii="Times New Roman" w:hAnsi="Times New Roman" w:cs="Times New Roman"/>
                <w:b/>
                <w:iCs/>
                <w:color w:val="FDB625"/>
                <w:spacing w:val="-1"/>
              </w:rPr>
              <w:t>Firm</w:t>
            </w:r>
          </w:p>
        </w:tc>
        <w:tc>
          <w:tcPr>
            <w:tcW w:w="6326" w:type="dxa"/>
            <w:tcBorders>
              <w:top w:val="single" w:sz="10" w:space="0" w:color="C1C1C1"/>
              <w:left w:val="single" w:sz="5" w:space="0" w:color="000000"/>
              <w:bottom w:val="single" w:sz="10" w:space="0" w:color="C1C1C1"/>
              <w:right w:val="single" w:sz="5" w:space="0" w:color="000000"/>
            </w:tcBorders>
            <w:shd w:val="clear" w:color="auto" w:fill="1C2474"/>
          </w:tcPr>
          <w:p w14:paraId="0041C816" w14:textId="77777777" w:rsidR="00596439" w:rsidRPr="00543E71" w:rsidRDefault="00596439" w:rsidP="00543E71">
            <w:pPr>
              <w:ind w:left="83"/>
              <w:jc w:val="center"/>
              <w:rPr>
                <w:rFonts w:ascii="Times New Roman" w:hAnsi="Times New Roman" w:cs="Times New Roman"/>
                <w:b/>
                <w:iCs/>
                <w:color w:val="FDB625"/>
                <w:spacing w:val="-1"/>
              </w:rPr>
            </w:pPr>
          </w:p>
        </w:tc>
      </w:tr>
      <w:tr w:rsidR="003350E8" w14:paraId="7FDC4D4F" w14:textId="77777777" w:rsidTr="00543E71">
        <w:trPr>
          <w:trHeight w:hRule="exact" w:val="432"/>
        </w:trPr>
        <w:tc>
          <w:tcPr>
            <w:tcW w:w="2765" w:type="dxa"/>
            <w:tcBorders>
              <w:top w:val="single" w:sz="10" w:space="0" w:color="C1C1C1"/>
              <w:left w:val="single" w:sz="5" w:space="0" w:color="000000"/>
              <w:bottom w:val="single" w:sz="5" w:space="0" w:color="000000"/>
              <w:right w:val="single" w:sz="5" w:space="0" w:color="000000"/>
            </w:tcBorders>
          </w:tcPr>
          <w:p w14:paraId="48D4DDC5" w14:textId="77777777" w:rsidR="00596439" w:rsidRPr="00596439" w:rsidRDefault="00D96939" w:rsidP="009138B1">
            <w:pPr>
              <w:spacing w:before="7"/>
              <w:ind w:left="83"/>
              <w:jc w:val="center"/>
              <w:rPr>
                <w:rFonts w:ascii="Times New Roman" w:eastAsia="Calibri" w:hAnsi="Times New Roman" w:cs="Times New Roman"/>
                <w:color w:val="1C2474"/>
              </w:rPr>
            </w:pPr>
            <w:r>
              <w:rPr>
                <w:rFonts w:ascii="Times New Roman" w:hAnsi="Times New Roman" w:cs="Times New Roman"/>
                <w:color w:val="1C2474"/>
                <w:spacing w:val="-1"/>
              </w:rPr>
              <w:t>Name:</w:t>
            </w:r>
          </w:p>
        </w:tc>
        <w:tc>
          <w:tcPr>
            <w:tcW w:w="6326" w:type="dxa"/>
            <w:tcBorders>
              <w:top w:val="single" w:sz="10" w:space="0" w:color="C1C1C1"/>
              <w:left w:val="single" w:sz="5" w:space="0" w:color="000000"/>
              <w:bottom w:val="single" w:sz="5" w:space="0" w:color="000000"/>
              <w:right w:val="single" w:sz="5" w:space="0" w:color="000000"/>
            </w:tcBorders>
          </w:tcPr>
          <w:p w14:paraId="294CBC30" w14:textId="77777777" w:rsidR="00596439" w:rsidRPr="00596439" w:rsidRDefault="00596439" w:rsidP="009138B1">
            <w:pPr>
              <w:jc w:val="center"/>
              <w:rPr>
                <w:rFonts w:ascii="Times New Roman" w:hAnsi="Times New Roman" w:cs="Times New Roman"/>
              </w:rPr>
            </w:pPr>
          </w:p>
        </w:tc>
      </w:tr>
      <w:tr w:rsidR="003350E8" w14:paraId="068C9CE5"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418EC1AA" w14:textId="77777777" w:rsidR="00596439" w:rsidRPr="00596439" w:rsidRDefault="00D96939" w:rsidP="009138B1">
            <w:pPr>
              <w:spacing w:before="15"/>
              <w:ind w:left="83"/>
              <w:jc w:val="center"/>
              <w:rPr>
                <w:rFonts w:ascii="Times New Roman" w:eastAsia="Calibri" w:hAnsi="Times New Roman" w:cs="Times New Roman"/>
                <w:color w:val="1C2474"/>
              </w:rPr>
            </w:pPr>
            <w:r>
              <w:rPr>
                <w:rFonts w:ascii="Times New Roman" w:hAnsi="Times New Roman" w:cs="Times New Roman"/>
                <w:color w:val="1C2474"/>
                <w:spacing w:val="-1"/>
              </w:rPr>
              <w:t>Main</w:t>
            </w:r>
            <w:r>
              <w:rPr>
                <w:rFonts w:ascii="Times New Roman" w:hAnsi="Times New Roman" w:cs="Times New Roman"/>
                <w:color w:val="1C2474"/>
                <w:spacing w:val="-11"/>
              </w:rPr>
              <w:t xml:space="preserve"> </w:t>
            </w:r>
            <w:r>
              <w:rPr>
                <w:rFonts w:ascii="Times New Roman" w:hAnsi="Times New Roman" w:cs="Times New Roman"/>
                <w:color w:val="1C2474"/>
                <w:spacing w:val="-1"/>
              </w:rPr>
              <w:t>Address:</w:t>
            </w:r>
          </w:p>
        </w:tc>
        <w:tc>
          <w:tcPr>
            <w:tcW w:w="6326" w:type="dxa"/>
            <w:tcBorders>
              <w:top w:val="single" w:sz="5" w:space="0" w:color="000000"/>
              <w:left w:val="single" w:sz="5" w:space="0" w:color="000000"/>
              <w:bottom w:val="single" w:sz="5" w:space="0" w:color="000000"/>
              <w:right w:val="single" w:sz="5" w:space="0" w:color="000000"/>
            </w:tcBorders>
          </w:tcPr>
          <w:p w14:paraId="1CA87B3D" w14:textId="77777777" w:rsidR="00596439" w:rsidRPr="00596439" w:rsidRDefault="00596439" w:rsidP="009138B1">
            <w:pPr>
              <w:jc w:val="center"/>
              <w:rPr>
                <w:rFonts w:ascii="Times New Roman" w:hAnsi="Times New Roman" w:cs="Times New Roman"/>
              </w:rPr>
            </w:pPr>
          </w:p>
        </w:tc>
      </w:tr>
      <w:tr w:rsidR="003350E8" w14:paraId="2FFD4102"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5B6BA67A" w14:textId="77777777" w:rsidR="00596439" w:rsidRPr="00596439" w:rsidRDefault="00D96939" w:rsidP="009138B1">
            <w:pPr>
              <w:spacing w:before="15"/>
              <w:ind w:left="83"/>
              <w:jc w:val="center"/>
              <w:rPr>
                <w:rFonts w:ascii="Times New Roman" w:eastAsia="Calibri" w:hAnsi="Times New Roman" w:cs="Times New Roman"/>
                <w:color w:val="1C2474"/>
              </w:rPr>
            </w:pPr>
            <w:r>
              <w:rPr>
                <w:rFonts w:ascii="Times New Roman" w:hAnsi="Times New Roman" w:cs="Times New Roman"/>
                <w:color w:val="1C2474"/>
                <w:spacing w:val="-1"/>
              </w:rPr>
              <w:t>Telephone</w:t>
            </w:r>
            <w:r>
              <w:rPr>
                <w:rFonts w:ascii="Times New Roman" w:hAnsi="Times New Roman" w:cs="Times New Roman"/>
                <w:color w:val="1C2474"/>
                <w:spacing w:val="-17"/>
              </w:rPr>
              <w:t xml:space="preserve"> </w:t>
            </w:r>
            <w:r>
              <w:rPr>
                <w:rFonts w:ascii="Times New Roman" w:hAnsi="Times New Roman" w:cs="Times New Roman"/>
                <w:color w:val="1C2474"/>
              </w:rPr>
              <w:t>Number:</w:t>
            </w:r>
          </w:p>
        </w:tc>
        <w:tc>
          <w:tcPr>
            <w:tcW w:w="6326" w:type="dxa"/>
            <w:tcBorders>
              <w:top w:val="single" w:sz="5" w:space="0" w:color="000000"/>
              <w:left w:val="single" w:sz="5" w:space="0" w:color="000000"/>
              <w:bottom w:val="single" w:sz="5" w:space="0" w:color="000000"/>
              <w:right w:val="single" w:sz="5" w:space="0" w:color="000000"/>
            </w:tcBorders>
          </w:tcPr>
          <w:p w14:paraId="4BDE7361" w14:textId="77777777" w:rsidR="00596439" w:rsidRPr="00596439" w:rsidRDefault="00596439" w:rsidP="009138B1">
            <w:pPr>
              <w:jc w:val="center"/>
              <w:rPr>
                <w:rFonts w:ascii="Times New Roman" w:hAnsi="Times New Roman" w:cs="Times New Roman"/>
              </w:rPr>
            </w:pPr>
          </w:p>
        </w:tc>
      </w:tr>
      <w:tr w:rsidR="003350E8" w14:paraId="1EB28C0A"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21B3AB5E" w14:textId="77777777" w:rsidR="00596439" w:rsidRPr="00596439" w:rsidRDefault="00D96939" w:rsidP="009138B1">
            <w:pPr>
              <w:spacing w:before="15"/>
              <w:ind w:left="83"/>
              <w:jc w:val="center"/>
              <w:rPr>
                <w:rFonts w:ascii="Times New Roman" w:eastAsia="Calibri" w:hAnsi="Times New Roman" w:cs="Times New Roman"/>
                <w:color w:val="1C2474"/>
              </w:rPr>
            </w:pPr>
            <w:r>
              <w:rPr>
                <w:rFonts w:ascii="Times New Roman" w:hAnsi="Times New Roman" w:cs="Times New Roman"/>
                <w:color w:val="1C2474"/>
                <w:spacing w:val="-1"/>
              </w:rPr>
              <w:t>Website:</w:t>
            </w:r>
          </w:p>
        </w:tc>
        <w:tc>
          <w:tcPr>
            <w:tcW w:w="6326" w:type="dxa"/>
            <w:tcBorders>
              <w:top w:val="single" w:sz="5" w:space="0" w:color="000000"/>
              <w:left w:val="single" w:sz="5" w:space="0" w:color="000000"/>
              <w:bottom w:val="single" w:sz="5" w:space="0" w:color="000000"/>
              <w:right w:val="single" w:sz="5" w:space="0" w:color="000000"/>
            </w:tcBorders>
          </w:tcPr>
          <w:p w14:paraId="04C1ED20" w14:textId="77777777" w:rsidR="00596439" w:rsidRPr="00596439" w:rsidRDefault="00596439" w:rsidP="009138B1">
            <w:pPr>
              <w:jc w:val="center"/>
              <w:rPr>
                <w:rFonts w:ascii="Times New Roman" w:hAnsi="Times New Roman" w:cs="Times New Roman"/>
              </w:rPr>
            </w:pPr>
          </w:p>
        </w:tc>
      </w:tr>
      <w:tr w:rsidR="003350E8" w14:paraId="78EE1376" w14:textId="77777777" w:rsidTr="00543E71">
        <w:trPr>
          <w:trHeight w:hRule="exact" w:val="432"/>
        </w:trPr>
        <w:tc>
          <w:tcPr>
            <w:tcW w:w="2765" w:type="dxa"/>
            <w:tcBorders>
              <w:top w:val="single" w:sz="5" w:space="0" w:color="000000"/>
              <w:left w:val="single" w:sz="5" w:space="0" w:color="000000"/>
              <w:bottom w:val="single" w:sz="10" w:space="0" w:color="C1C1C1"/>
              <w:right w:val="single" w:sz="5" w:space="0" w:color="000000"/>
            </w:tcBorders>
          </w:tcPr>
          <w:p w14:paraId="42B323F0" w14:textId="77777777" w:rsidR="00596439" w:rsidRPr="00596439" w:rsidRDefault="00D96939" w:rsidP="009138B1">
            <w:pPr>
              <w:spacing w:before="15"/>
              <w:ind w:left="83"/>
              <w:jc w:val="center"/>
              <w:rPr>
                <w:rFonts w:ascii="Times New Roman" w:eastAsia="Calibri" w:hAnsi="Times New Roman" w:cs="Times New Roman"/>
                <w:color w:val="1C2474"/>
              </w:rPr>
            </w:pPr>
            <w:r>
              <w:rPr>
                <w:rFonts w:ascii="Times New Roman" w:hAnsi="Times New Roman" w:cs="Times New Roman"/>
                <w:color w:val="1C2474"/>
                <w:spacing w:val="-1"/>
              </w:rPr>
              <w:t>Additional</w:t>
            </w:r>
            <w:r>
              <w:rPr>
                <w:rFonts w:ascii="Times New Roman" w:hAnsi="Times New Roman" w:cs="Times New Roman"/>
                <w:color w:val="1C2474"/>
                <w:spacing w:val="-11"/>
              </w:rPr>
              <w:t xml:space="preserve"> </w:t>
            </w:r>
            <w:r>
              <w:rPr>
                <w:rFonts w:ascii="Times New Roman" w:hAnsi="Times New Roman" w:cs="Times New Roman"/>
                <w:color w:val="1C2474"/>
                <w:spacing w:val="-1"/>
              </w:rPr>
              <w:t>Office</w:t>
            </w:r>
            <w:r>
              <w:rPr>
                <w:rFonts w:ascii="Times New Roman" w:hAnsi="Times New Roman" w:cs="Times New Roman"/>
                <w:color w:val="1C2474"/>
                <w:spacing w:val="-12"/>
              </w:rPr>
              <w:t xml:space="preserve"> </w:t>
            </w:r>
            <w:r>
              <w:rPr>
                <w:rFonts w:ascii="Times New Roman" w:hAnsi="Times New Roman" w:cs="Times New Roman"/>
                <w:color w:val="1C2474"/>
                <w:spacing w:val="-1"/>
              </w:rPr>
              <w:t>Locations:</w:t>
            </w:r>
          </w:p>
        </w:tc>
        <w:tc>
          <w:tcPr>
            <w:tcW w:w="6326" w:type="dxa"/>
            <w:tcBorders>
              <w:top w:val="single" w:sz="5" w:space="0" w:color="000000"/>
              <w:left w:val="single" w:sz="5" w:space="0" w:color="000000"/>
              <w:bottom w:val="single" w:sz="10" w:space="0" w:color="C1C1C1"/>
              <w:right w:val="single" w:sz="5" w:space="0" w:color="000000"/>
            </w:tcBorders>
          </w:tcPr>
          <w:p w14:paraId="6D7692E4" w14:textId="77777777" w:rsidR="00596439" w:rsidRPr="00596439" w:rsidRDefault="00596439" w:rsidP="009138B1">
            <w:pPr>
              <w:jc w:val="center"/>
              <w:rPr>
                <w:rFonts w:ascii="Times New Roman" w:hAnsi="Times New Roman" w:cs="Times New Roman"/>
              </w:rPr>
            </w:pPr>
          </w:p>
        </w:tc>
      </w:tr>
      <w:tr w:rsidR="003350E8" w14:paraId="0A9773AF" w14:textId="77777777" w:rsidTr="00543E71">
        <w:trPr>
          <w:trHeight w:hRule="exact" w:val="432"/>
        </w:trPr>
        <w:tc>
          <w:tcPr>
            <w:tcW w:w="2765" w:type="dxa"/>
            <w:tcBorders>
              <w:top w:val="single" w:sz="10" w:space="0" w:color="C1C1C1"/>
              <w:left w:val="single" w:sz="5" w:space="0" w:color="000000"/>
              <w:bottom w:val="single" w:sz="10" w:space="0" w:color="C1C1C1"/>
              <w:right w:val="single" w:sz="5" w:space="0" w:color="000000"/>
            </w:tcBorders>
            <w:shd w:val="clear" w:color="auto" w:fill="1C2474"/>
          </w:tcPr>
          <w:p w14:paraId="606D7F97" w14:textId="77777777" w:rsidR="00596439" w:rsidRPr="00596439" w:rsidRDefault="00D96939" w:rsidP="009138B1">
            <w:pPr>
              <w:ind w:left="83"/>
              <w:jc w:val="center"/>
              <w:rPr>
                <w:rFonts w:ascii="Times New Roman" w:eastAsia="Calibri" w:hAnsi="Times New Roman" w:cs="Times New Roman"/>
                <w:b/>
                <w:iCs/>
                <w:color w:val="FFC000"/>
              </w:rPr>
            </w:pPr>
            <w:r>
              <w:rPr>
                <w:rFonts w:ascii="Times New Roman" w:hAnsi="Times New Roman" w:cs="Times New Roman"/>
                <w:b/>
                <w:iCs/>
                <w:color w:val="FDB625"/>
                <w:spacing w:val="-1"/>
              </w:rPr>
              <w:t>Primary</w:t>
            </w:r>
            <w:r>
              <w:rPr>
                <w:rFonts w:ascii="Times New Roman" w:hAnsi="Times New Roman" w:cs="Times New Roman"/>
                <w:b/>
                <w:iCs/>
                <w:color w:val="FDB625"/>
                <w:spacing w:val="-10"/>
              </w:rPr>
              <w:t xml:space="preserve"> </w:t>
            </w:r>
            <w:r>
              <w:rPr>
                <w:rFonts w:ascii="Times New Roman" w:hAnsi="Times New Roman" w:cs="Times New Roman"/>
                <w:b/>
                <w:iCs/>
                <w:color w:val="FDB625"/>
                <w:spacing w:val="-1"/>
              </w:rPr>
              <w:t>Contact</w:t>
            </w:r>
            <w:r>
              <w:rPr>
                <w:rFonts w:ascii="Times New Roman" w:hAnsi="Times New Roman" w:cs="Times New Roman"/>
                <w:b/>
                <w:iCs/>
                <w:color w:val="FDB625"/>
                <w:spacing w:val="-9"/>
              </w:rPr>
              <w:t xml:space="preserve"> </w:t>
            </w:r>
            <w:r>
              <w:rPr>
                <w:rFonts w:ascii="Times New Roman" w:hAnsi="Times New Roman" w:cs="Times New Roman"/>
                <w:b/>
                <w:iCs/>
                <w:color w:val="FDB625"/>
                <w:spacing w:val="-1"/>
              </w:rPr>
              <w:t>Person</w:t>
            </w:r>
          </w:p>
        </w:tc>
        <w:tc>
          <w:tcPr>
            <w:tcW w:w="6326" w:type="dxa"/>
            <w:tcBorders>
              <w:top w:val="single" w:sz="10" w:space="0" w:color="C1C1C1"/>
              <w:left w:val="single" w:sz="5" w:space="0" w:color="000000"/>
              <w:bottom w:val="single" w:sz="10" w:space="0" w:color="C1C1C1"/>
              <w:right w:val="single" w:sz="5" w:space="0" w:color="000000"/>
            </w:tcBorders>
            <w:shd w:val="clear" w:color="auto" w:fill="1C2474"/>
          </w:tcPr>
          <w:p w14:paraId="63C4A915" w14:textId="77777777" w:rsidR="00596439" w:rsidRPr="00596439" w:rsidRDefault="00596439" w:rsidP="009138B1">
            <w:pPr>
              <w:jc w:val="center"/>
              <w:rPr>
                <w:rFonts w:ascii="Times New Roman" w:hAnsi="Times New Roman" w:cs="Times New Roman"/>
                <w:color w:val="FFC000"/>
              </w:rPr>
            </w:pPr>
          </w:p>
        </w:tc>
      </w:tr>
      <w:tr w:rsidR="003350E8" w14:paraId="5E0B8B1B" w14:textId="77777777" w:rsidTr="00543E71">
        <w:trPr>
          <w:trHeight w:hRule="exact" w:val="432"/>
        </w:trPr>
        <w:tc>
          <w:tcPr>
            <w:tcW w:w="2765" w:type="dxa"/>
            <w:tcBorders>
              <w:top w:val="single" w:sz="10" w:space="0" w:color="C1C1C1"/>
              <w:left w:val="single" w:sz="5" w:space="0" w:color="000000"/>
              <w:bottom w:val="single" w:sz="5" w:space="0" w:color="000000"/>
              <w:right w:val="single" w:sz="5" w:space="0" w:color="000000"/>
            </w:tcBorders>
          </w:tcPr>
          <w:p w14:paraId="6F3DA703" w14:textId="77777777" w:rsidR="00596439" w:rsidRPr="00596439" w:rsidRDefault="00D96939" w:rsidP="009138B1">
            <w:pPr>
              <w:spacing w:before="7"/>
              <w:ind w:left="83"/>
              <w:jc w:val="center"/>
              <w:rPr>
                <w:rFonts w:ascii="Times New Roman" w:eastAsia="Calibri" w:hAnsi="Times New Roman" w:cs="Times New Roman"/>
                <w:color w:val="1C2474"/>
              </w:rPr>
            </w:pPr>
            <w:r>
              <w:rPr>
                <w:rFonts w:ascii="Times New Roman" w:hAnsi="Times New Roman" w:cs="Times New Roman"/>
                <w:color w:val="1C2474"/>
                <w:spacing w:val="-1"/>
              </w:rPr>
              <w:t>Name:</w:t>
            </w:r>
          </w:p>
        </w:tc>
        <w:tc>
          <w:tcPr>
            <w:tcW w:w="6326" w:type="dxa"/>
            <w:tcBorders>
              <w:top w:val="single" w:sz="10" w:space="0" w:color="C1C1C1"/>
              <w:left w:val="single" w:sz="5" w:space="0" w:color="000000"/>
              <w:bottom w:val="single" w:sz="5" w:space="0" w:color="000000"/>
              <w:right w:val="single" w:sz="5" w:space="0" w:color="000000"/>
            </w:tcBorders>
          </w:tcPr>
          <w:p w14:paraId="2B3CFEE6" w14:textId="77777777" w:rsidR="00596439" w:rsidRPr="00596439" w:rsidRDefault="00596439" w:rsidP="009138B1">
            <w:pPr>
              <w:jc w:val="center"/>
              <w:rPr>
                <w:rFonts w:ascii="Times New Roman" w:hAnsi="Times New Roman" w:cs="Times New Roman"/>
              </w:rPr>
            </w:pPr>
          </w:p>
        </w:tc>
      </w:tr>
      <w:tr w:rsidR="003350E8" w14:paraId="2209B765"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7BE46492" w14:textId="77777777" w:rsidR="00596439" w:rsidRPr="00596439" w:rsidRDefault="00D96939" w:rsidP="009138B1">
            <w:pPr>
              <w:spacing w:before="15"/>
              <w:ind w:left="83"/>
              <w:jc w:val="center"/>
              <w:rPr>
                <w:rFonts w:ascii="Times New Roman" w:eastAsia="Calibri" w:hAnsi="Times New Roman" w:cs="Times New Roman"/>
                <w:color w:val="1C2474"/>
              </w:rPr>
            </w:pPr>
            <w:r>
              <w:rPr>
                <w:rFonts w:ascii="Times New Roman" w:hAnsi="Times New Roman" w:cs="Times New Roman"/>
                <w:color w:val="1C2474"/>
                <w:spacing w:val="-1"/>
              </w:rPr>
              <w:t>Title:</w:t>
            </w:r>
          </w:p>
        </w:tc>
        <w:tc>
          <w:tcPr>
            <w:tcW w:w="6326" w:type="dxa"/>
            <w:tcBorders>
              <w:top w:val="single" w:sz="5" w:space="0" w:color="000000"/>
              <w:left w:val="single" w:sz="5" w:space="0" w:color="000000"/>
              <w:bottom w:val="single" w:sz="5" w:space="0" w:color="000000"/>
              <w:right w:val="single" w:sz="5" w:space="0" w:color="000000"/>
            </w:tcBorders>
          </w:tcPr>
          <w:p w14:paraId="03F3261C" w14:textId="77777777" w:rsidR="00596439" w:rsidRPr="00596439" w:rsidRDefault="00596439" w:rsidP="009138B1">
            <w:pPr>
              <w:jc w:val="center"/>
              <w:rPr>
                <w:rFonts w:ascii="Times New Roman" w:hAnsi="Times New Roman" w:cs="Times New Roman"/>
              </w:rPr>
            </w:pPr>
          </w:p>
        </w:tc>
      </w:tr>
      <w:tr w:rsidR="003350E8" w14:paraId="137117FC"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69CD7282" w14:textId="77777777" w:rsidR="00596439" w:rsidRPr="00596439" w:rsidRDefault="00D96939" w:rsidP="009138B1">
            <w:pPr>
              <w:spacing w:before="15"/>
              <w:ind w:left="83"/>
              <w:jc w:val="center"/>
              <w:rPr>
                <w:rFonts w:ascii="Times New Roman" w:eastAsia="Calibri" w:hAnsi="Times New Roman" w:cs="Times New Roman"/>
                <w:color w:val="1C2474"/>
              </w:rPr>
            </w:pPr>
            <w:r>
              <w:rPr>
                <w:rFonts w:ascii="Times New Roman" w:hAnsi="Times New Roman" w:cs="Times New Roman"/>
                <w:color w:val="1C2474"/>
                <w:spacing w:val="-1"/>
              </w:rPr>
              <w:t>Telephone</w:t>
            </w:r>
            <w:r>
              <w:rPr>
                <w:rFonts w:ascii="Times New Roman" w:hAnsi="Times New Roman" w:cs="Times New Roman"/>
                <w:color w:val="1C2474"/>
                <w:spacing w:val="-17"/>
              </w:rPr>
              <w:t xml:space="preserve"> </w:t>
            </w:r>
            <w:r>
              <w:rPr>
                <w:rFonts w:ascii="Times New Roman" w:hAnsi="Times New Roman" w:cs="Times New Roman"/>
                <w:color w:val="1C2474"/>
              </w:rPr>
              <w:t>Number:</w:t>
            </w:r>
          </w:p>
        </w:tc>
        <w:tc>
          <w:tcPr>
            <w:tcW w:w="6326" w:type="dxa"/>
            <w:tcBorders>
              <w:top w:val="single" w:sz="5" w:space="0" w:color="000000"/>
              <w:left w:val="single" w:sz="5" w:space="0" w:color="000000"/>
              <w:bottom w:val="single" w:sz="5" w:space="0" w:color="000000"/>
              <w:right w:val="single" w:sz="5" w:space="0" w:color="000000"/>
            </w:tcBorders>
          </w:tcPr>
          <w:p w14:paraId="09AED6BF" w14:textId="77777777" w:rsidR="00596439" w:rsidRPr="00596439" w:rsidRDefault="00596439" w:rsidP="009138B1">
            <w:pPr>
              <w:jc w:val="center"/>
              <w:rPr>
                <w:rFonts w:ascii="Times New Roman" w:hAnsi="Times New Roman" w:cs="Times New Roman"/>
              </w:rPr>
            </w:pPr>
          </w:p>
        </w:tc>
      </w:tr>
      <w:tr w:rsidR="003350E8" w14:paraId="0807FB2F"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74B1D3AB" w14:textId="77777777" w:rsidR="00596439" w:rsidRPr="00596439" w:rsidRDefault="00D96939" w:rsidP="009138B1">
            <w:pPr>
              <w:spacing w:before="15"/>
              <w:ind w:left="83"/>
              <w:jc w:val="center"/>
              <w:rPr>
                <w:rFonts w:ascii="Times New Roman" w:eastAsia="Calibri" w:hAnsi="Times New Roman" w:cs="Times New Roman"/>
                <w:color w:val="1C2474"/>
              </w:rPr>
            </w:pPr>
            <w:r>
              <w:rPr>
                <w:rFonts w:ascii="Times New Roman" w:hAnsi="Times New Roman" w:cs="Times New Roman"/>
                <w:color w:val="1C2474"/>
                <w:spacing w:val="-1"/>
              </w:rPr>
              <w:t>Email</w:t>
            </w:r>
            <w:r>
              <w:rPr>
                <w:rFonts w:ascii="Times New Roman" w:hAnsi="Times New Roman" w:cs="Times New Roman"/>
                <w:color w:val="1C2474"/>
                <w:spacing w:val="-12"/>
              </w:rPr>
              <w:t xml:space="preserve"> </w:t>
            </w:r>
            <w:r>
              <w:rPr>
                <w:rFonts w:ascii="Times New Roman" w:hAnsi="Times New Roman" w:cs="Times New Roman"/>
                <w:color w:val="1C2474"/>
                <w:spacing w:val="-1"/>
              </w:rPr>
              <w:t>Address:</w:t>
            </w:r>
          </w:p>
        </w:tc>
        <w:tc>
          <w:tcPr>
            <w:tcW w:w="6326" w:type="dxa"/>
            <w:tcBorders>
              <w:top w:val="single" w:sz="5" w:space="0" w:color="000000"/>
              <w:left w:val="single" w:sz="5" w:space="0" w:color="000000"/>
              <w:bottom w:val="single" w:sz="5" w:space="0" w:color="000000"/>
              <w:right w:val="single" w:sz="5" w:space="0" w:color="000000"/>
            </w:tcBorders>
          </w:tcPr>
          <w:p w14:paraId="65123F01" w14:textId="77777777" w:rsidR="00596439" w:rsidRPr="00596439" w:rsidRDefault="00596439" w:rsidP="009138B1">
            <w:pPr>
              <w:jc w:val="center"/>
              <w:rPr>
                <w:rFonts w:ascii="Times New Roman" w:hAnsi="Times New Roman" w:cs="Times New Roman"/>
              </w:rPr>
            </w:pPr>
          </w:p>
        </w:tc>
      </w:tr>
      <w:tr w:rsidR="003350E8" w14:paraId="7B158C7F" w14:textId="77777777" w:rsidTr="00543E71">
        <w:trPr>
          <w:trHeight w:hRule="exact" w:val="432"/>
        </w:trPr>
        <w:tc>
          <w:tcPr>
            <w:tcW w:w="2765" w:type="dxa"/>
            <w:tcBorders>
              <w:top w:val="single" w:sz="5" w:space="0" w:color="000000"/>
              <w:left w:val="single" w:sz="5" w:space="0" w:color="000000"/>
              <w:bottom w:val="single" w:sz="5" w:space="0" w:color="000000"/>
              <w:right w:val="single" w:sz="5" w:space="0" w:color="000000"/>
            </w:tcBorders>
          </w:tcPr>
          <w:p w14:paraId="353BEA2E" w14:textId="77777777" w:rsidR="00596439" w:rsidRPr="00596439" w:rsidRDefault="00D96939" w:rsidP="009138B1">
            <w:pPr>
              <w:spacing w:before="15"/>
              <w:ind w:left="83"/>
              <w:jc w:val="center"/>
              <w:rPr>
                <w:rFonts w:ascii="Times New Roman" w:eastAsia="Calibri" w:hAnsi="Times New Roman" w:cs="Times New Roman"/>
                <w:color w:val="1C2474"/>
              </w:rPr>
            </w:pPr>
            <w:r>
              <w:rPr>
                <w:rFonts w:ascii="Times New Roman" w:hAnsi="Times New Roman" w:cs="Times New Roman"/>
                <w:color w:val="1C2474"/>
                <w:spacing w:val="-1"/>
              </w:rPr>
              <w:t>Location</w:t>
            </w:r>
            <w:r>
              <w:rPr>
                <w:rFonts w:ascii="Times New Roman" w:hAnsi="Times New Roman" w:cs="Times New Roman"/>
                <w:color w:val="1C2474"/>
                <w:spacing w:val="-16"/>
              </w:rPr>
              <w:t xml:space="preserve"> </w:t>
            </w:r>
            <w:r>
              <w:rPr>
                <w:rFonts w:ascii="Times New Roman" w:hAnsi="Times New Roman" w:cs="Times New Roman"/>
                <w:color w:val="1C2474"/>
                <w:spacing w:val="-1"/>
              </w:rPr>
              <w:t>(city/state):</w:t>
            </w:r>
          </w:p>
        </w:tc>
        <w:tc>
          <w:tcPr>
            <w:tcW w:w="6326" w:type="dxa"/>
            <w:tcBorders>
              <w:top w:val="single" w:sz="5" w:space="0" w:color="000000"/>
              <w:left w:val="single" w:sz="5" w:space="0" w:color="000000"/>
              <w:bottom w:val="single" w:sz="5" w:space="0" w:color="000000"/>
              <w:right w:val="single" w:sz="5" w:space="0" w:color="000000"/>
            </w:tcBorders>
          </w:tcPr>
          <w:p w14:paraId="5693B1B7" w14:textId="77777777" w:rsidR="00596439" w:rsidRPr="00596439" w:rsidRDefault="00596439" w:rsidP="009138B1">
            <w:pPr>
              <w:jc w:val="center"/>
              <w:rPr>
                <w:rFonts w:ascii="Times New Roman" w:hAnsi="Times New Roman" w:cs="Times New Roman"/>
              </w:rPr>
            </w:pPr>
          </w:p>
        </w:tc>
      </w:tr>
    </w:tbl>
    <w:p w14:paraId="04BBEE3C" w14:textId="77777777" w:rsidR="00596439" w:rsidRPr="00596439" w:rsidRDefault="00596439" w:rsidP="005964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p>
    <w:p w14:paraId="38AF1E48" w14:textId="77777777" w:rsidR="00596439" w:rsidRPr="00596439" w:rsidRDefault="00D96939" w:rsidP="009B35C5">
      <w:pPr>
        <w:widowControl/>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eastAsia="Times New Roman" w:hAnsi="Times New Roman" w:cs="Times New Roman"/>
          <w:spacing w:val="-1"/>
        </w:rPr>
        <w:t>Provide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overview</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of </w:t>
      </w:r>
      <w:r>
        <w:rPr>
          <w:rFonts w:ascii="Times New Roman" w:eastAsia="Times New Roman" w:hAnsi="Times New Roman" w:cs="Times New Roman"/>
          <w:spacing w:val="-1"/>
        </w:rPr>
        <w:t>the</w:t>
      </w:r>
      <w:r>
        <w:rPr>
          <w:rFonts w:ascii="Times New Roman" w:eastAsia="Times New Roman" w:hAnsi="Times New Roman" w:cs="Times New Roman"/>
          <w:spacing w:val="-4"/>
        </w:rPr>
        <w:t xml:space="preserve"> </w:t>
      </w:r>
      <w:r>
        <w:rPr>
          <w:rFonts w:ascii="Times New Roman" w:eastAsia="Times New Roman" w:hAnsi="Times New Roman" w:cs="Times New Roman"/>
          <w:spacing w:val="-1"/>
        </w:rPr>
        <w:t>firm</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including,</w:t>
      </w:r>
      <w:r>
        <w:rPr>
          <w:rFonts w:ascii="Times New Roman" w:eastAsia="Times New Roman" w:hAnsi="Times New Roman" w:cs="Times New Roman"/>
        </w:rPr>
        <w:t xml:space="preserve"> </w:t>
      </w:r>
      <w:r>
        <w:rPr>
          <w:rFonts w:ascii="Times New Roman" w:eastAsia="Times New Roman" w:hAnsi="Times New Roman" w:cs="Times New Roman"/>
          <w:spacing w:val="-1"/>
        </w:rPr>
        <w:t>but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not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limited to,</w:t>
      </w:r>
      <w:r>
        <w:rPr>
          <w:rFonts w:ascii="Times New Roman" w:eastAsia="Times New Roman" w:hAnsi="Times New Roman" w:cs="Times New Roman"/>
        </w:rPr>
        <w:t xml:space="preserve"> </w:t>
      </w:r>
      <w:r>
        <w:rPr>
          <w:rFonts w:ascii="Times New Roman" w:eastAsia="Times New Roman" w:hAnsi="Times New Roman" w:cs="Times New Roman"/>
          <w:spacing w:val="-1"/>
        </w:rPr>
        <w:t>its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history,</w:t>
      </w:r>
      <w:r>
        <w:rPr>
          <w:rFonts w:ascii="Times New Roman" w:eastAsia="Times New Roman" w:hAnsi="Times New Roman" w:cs="Times New Roman"/>
        </w:rPr>
        <w:t xml:space="preserve"> </w:t>
      </w:r>
      <w:r>
        <w:rPr>
          <w:rFonts w:ascii="Times New Roman" w:eastAsia="Times New Roman" w:hAnsi="Times New Roman" w:cs="Times New Roman"/>
          <w:spacing w:val="-1"/>
        </w:rPr>
        <w:t>its</w:t>
      </w:r>
      <w:r>
        <w:rPr>
          <w:rFonts w:ascii="Times New Roman" w:eastAsia="Times New Roman" w:hAnsi="Times New Roman" w:cs="Times New Roman"/>
        </w:rPr>
        <w:t xml:space="preserve"> </w:t>
      </w:r>
      <w:r>
        <w:rPr>
          <w:rFonts w:ascii="Times New Roman" w:eastAsia="Times New Roman" w:hAnsi="Times New Roman" w:cs="Times New Roman"/>
          <w:spacing w:val="-1"/>
        </w:rPr>
        <w:t>subsidiaries</w:t>
      </w:r>
      <w:r>
        <w:rPr>
          <w:rFonts w:ascii="Times New Roman" w:eastAsia="Times New Roman" w:hAnsi="Times New Roman" w:cs="Times New Roman"/>
        </w:rPr>
        <w:t xml:space="preserve"> </w:t>
      </w:r>
      <w:r>
        <w:rPr>
          <w:rFonts w:ascii="Times New Roman" w:eastAsia="Times New Roman" w:hAnsi="Times New Roman" w:cs="Times New Roman"/>
          <w:spacing w:val="-1"/>
        </w:rPr>
        <w:t>and</w:t>
      </w:r>
      <w:r>
        <w:rPr>
          <w:rFonts w:ascii="Times New Roman" w:eastAsia="Times New Roman" w:hAnsi="Times New Roman" w:cs="Times New Roman"/>
          <w:spacing w:val="51"/>
        </w:rPr>
        <w:t xml:space="preserve"> </w:t>
      </w:r>
      <w:r>
        <w:rPr>
          <w:rFonts w:ascii="Times New Roman" w:eastAsia="Times New Roman" w:hAnsi="Times New Roman" w:cs="Times New Roman"/>
          <w:spacing w:val="-1"/>
        </w:rPr>
        <w:t>affiliates,</w:t>
      </w:r>
      <w:r>
        <w:rPr>
          <w:rFonts w:ascii="Times New Roman" w:eastAsia="Times New Roman" w:hAnsi="Times New Roman" w:cs="Times New Roman"/>
        </w:rPr>
        <w:t xml:space="preserve"> </w:t>
      </w:r>
      <w:r>
        <w:rPr>
          <w:rFonts w:ascii="Times New Roman" w:eastAsia="Times New Roman" w:hAnsi="Times New Roman" w:cs="Times New Roman"/>
          <w:spacing w:val="-1"/>
        </w:rPr>
        <w:t>asset</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class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and investment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strategy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focus,</w:t>
      </w:r>
      <w:r>
        <w:rPr>
          <w:rFonts w:ascii="Times New Roman" w:eastAsia="Times New Roman" w:hAnsi="Times New Roman" w:cs="Times New Roman"/>
        </w:rPr>
        <w:t xml:space="preserve"> </w:t>
      </w:r>
      <w:r>
        <w:rPr>
          <w:rFonts w:ascii="Times New Roman" w:eastAsia="Times New Roman" w:hAnsi="Times New Roman" w:cs="Times New Roman"/>
          <w:spacing w:val="-1"/>
        </w:rPr>
        <w:t>corporate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strategy,</w:t>
      </w:r>
      <w:r>
        <w:rPr>
          <w:rFonts w:ascii="Times New Roman" w:eastAsia="Times New Roman" w:hAnsi="Times New Roman" w:cs="Times New Roman"/>
          <w:spacing w:val="-2"/>
        </w:rPr>
        <w:t xml:space="preserve"> </w:t>
      </w:r>
      <w:r>
        <w:rPr>
          <w:rFonts w:ascii="Times New Roman" w:eastAsia="Times New Roman" w:hAnsi="Times New Roman" w:cs="Times New Roman"/>
        </w:rPr>
        <w:t>etc.</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Please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be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sure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to address</w:t>
      </w:r>
      <w:r>
        <w:rPr>
          <w:rFonts w:ascii="Times New Roman" w:eastAsia="Times New Roman" w:hAnsi="Times New Roman" w:cs="Times New Roman"/>
        </w:rPr>
        <w:t xml:space="preserve"> </w:t>
      </w:r>
      <w:r>
        <w:rPr>
          <w:rFonts w:ascii="Times New Roman" w:eastAsia="Times New Roman" w:hAnsi="Times New Roman" w:cs="Times New Roman"/>
          <w:spacing w:val="-1"/>
        </w:rPr>
        <w:t>growth targets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(e.g.,</w:t>
      </w:r>
      <w:r>
        <w:rPr>
          <w:rFonts w:ascii="Times New Roman" w:eastAsia="Times New Roman" w:hAnsi="Times New Roman" w:cs="Times New Roman"/>
        </w:rPr>
        <w:t xml:space="preserve"> </w:t>
      </w:r>
      <w:r>
        <w:rPr>
          <w:rFonts w:ascii="Times New Roman" w:eastAsia="Times New Roman" w:hAnsi="Times New Roman" w:cs="Times New Roman"/>
          <w:spacing w:val="-1"/>
        </w:rPr>
        <w:t>AUM,</w:t>
      </w:r>
      <w:r>
        <w:rPr>
          <w:rFonts w:ascii="Times New Roman" w:eastAsia="Times New Roman" w:hAnsi="Times New Roman" w:cs="Times New Roman"/>
        </w:rPr>
        <w:t xml:space="preserve"> </w:t>
      </w:r>
      <w:r>
        <w:rPr>
          <w:rFonts w:ascii="Times New Roman" w:eastAsia="Times New Roman" w:hAnsi="Times New Roman" w:cs="Times New Roman"/>
          <w:spacing w:val="-1"/>
        </w:rPr>
        <w:t>revenues),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and new</w:t>
      </w:r>
      <w:r>
        <w:rPr>
          <w:rFonts w:ascii="Times New Roman" w:eastAsia="Times New Roman" w:hAnsi="Times New Roman" w:cs="Times New Roman"/>
          <w:spacing w:val="1"/>
        </w:rPr>
        <w:t xml:space="preserve">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under</w:t>
      </w:r>
      <w:r>
        <w:rPr>
          <w:rFonts w:ascii="Times New Roman" w:eastAsia="Times New Roman" w:hAnsi="Times New Roman" w:cs="Times New Roman"/>
        </w:rPr>
        <w:t xml:space="preserve"> </w:t>
      </w:r>
      <w:r>
        <w:rPr>
          <w:rFonts w:ascii="Times New Roman" w:eastAsia="Times New Roman" w:hAnsi="Times New Roman" w:cs="Times New Roman"/>
          <w:spacing w:val="-1"/>
        </w:rPr>
        <w:t>consideration investment</w:t>
      </w:r>
      <w:r>
        <w:rPr>
          <w:rFonts w:ascii="Times New Roman" w:eastAsia="Times New Roman" w:hAnsi="Times New Roman" w:cs="Times New Roman"/>
          <w:spacing w:val="45"/>
        </w:rPr>
        <w:t xml:space="preserve"> </w:t>
      </w:r>
      <w:r>
        <w:rPr>
          <w:rFonts w:ascii="Times New Roman" w:eastAsia="Times New Roman" w:hAnsi="Times New Roman" w:cs="Times New Roman"/>
          <w:spacing w:val="-1"/>
        </w:rPr>
        <w:t>products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over</w:t>
      </w:r>
      <w:r>
        <w:rPr>
          <w:rFonts w:ascii="Times New Roman" w:eastAsia="Times New Roman" w:hAnsi="Times New Roman" w:cs="Times New Roman"/>
        </w:rPr>
        <w:t xml:space="preserve"> </w:t>
      </w:r>
      <w:r>
        <w:rPr>
          <w:rFonts w:ascii="Times New Roman" w:eastAsia="Times New Roman" w:hAnsi="Times New Roman" w:cs="Times New Roman"/>
          <w:spacing w:val="-2"/>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next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three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years.</w:t>
      </w:r>
    </w:p>
    <w:p w14:paraId="3129899F" w14:textId="77777777" w:rsidR="00FA18B4" w:rsidRPr="00FA18B4" w:rsidRDefault="00D96939" w:rsidP="009B35C5">
      <w:pPr>
        <w:pStyle w:val="ListParagraph"/>
        <w:numPr>
          <w:ilvl w:val="0"/>
          <w:numId w:val="22"/>
        </w:numPr>
        <w:tabs>
          <w:tab w:val="left" w:pos="0"/>
        </w:tabs>
        <w:ind w:right="115"/>
        <w:contextualSpacing/>
        <w:jc w:val="both"/>
        <w:rPr>
          <w:rFonts w:ascii="Times New Roman" w:eastAsia="Calibri" w:hAnsi="Times New Roman" w:cs="Times New Roman"/>
        </w:rPr>
      </w:pPr>
      <w:r>
        <w:rPr>
          <w:rFonts w:ascii="Times New Roman" w:hAnsi="Times New Roman" w:cs="Times New Roman"/>
        </w:rPr>
        <w:t>Does your firm legally qualify as a majority women-owned firm? A majority disabled-owned firm? A majority minority-owned firm? A majority minority- and women-owned firm?</w:t>
      </w:r>
      <w:bookmarkStart w:id="80" w:name="_Hlk138759927"/>
      <w:r>
        <w:rPr>
          <w:rFonts w:cs="Times New Roman"/>
          <w:spacing w:val="-1"/>
        </w:rPr>
        <w:t xml:space="preserve"> </w:t>
      </w:r>
    </w:p>
    <w:bookmarkEnd w:id="80"/>
    <w:p w14:paraId="21916DF5" w14:textId="77777777" w:rsidR="00596439" w:rsidRPr="00596439" w:rsidRDefault="00D96939" w:rsidP="009B35C5">
      <w:pPr>
        <w:widowControl/>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 xml:space="preserve">Describe the ownership structure of your firm. Detail any changes to your ownership structure in the last three years. </w:t>
      </w:r>
    </w:p>
    <w:p w14:paraId="633417A2" w14:textId="77777777" w:rsidR="00596439" w:rsidRPr="00596439" w:rsidRDefault="00D96939" w:rsidP="009B35C5">
      <w:pPr>
        <w:pStyle w:val="ListParagraph"/>
        <w:numPr>
          <w:ilvl w:val="0"/>
          <w:numId w:val="22"/>
        </w:numPr>
        <w:tabs>
          <w:tab w:val="left" w:pos="90"/>
        </w:tabs>
        <w:ind w:right="115"/>
        <w:contextualSpacing/>
        <w:jc w:val="both"/>
        <w:rPr>
          <w:rFonts w:ascii="Times New Roman" w:eastAsia="Calibri" w:hAnsi="Times New Roman" w:cs="Times New Roman"/>
        </w:rPr>
      </w:pPr>
      <w:r>
        <w:rPr>
          <w:rFonts w:ascii="Times New Roman" w:eastAsia="Calibri" w:hAnsi="Times New Roman" w:cs="Times New Roman"/>
          <w:spacing w:val="-1"/>
        </w:rPr>
        <w:t>List</w:t>
      </w:r>
      <w:r>
        <w:rPr>
          <w:rFonts w:ascii="Times New Roman" w:eastAsia="Calibri" w:hAnsi="Times New Roman" w:cs="Times New Roman"/>
          <w:spacing w:val="1"/>
        </w:rPr>
        <w:t xml:space="preserve"> </w:t>
      </w:r>
      <w:r>
        <w:rPr>
          <w:rFonts w:ascii="Times New Roman" w:eastAsia="Calibri" w:hAnsi="Times New Roman" w:cs="Times New Roman"/>
          <w:spacing w:val="-1"/>
        </w:rPr>
        <w:t>all</w:t>
      </w:r>
      <w:r>
        <w:rPr>
          <w:rFonts w:ascii="Times New Roman" w:eastAsia="Calibri" w:hAnsi="Times New Roman" w:cs="Times New Roman"/>
        </w:rPr>
        <w:t xml:space="preserve"> </w:t>
      </w:r>
      <w:r>
        <w:rPr>
          <w:rFonts w:ascii="Times New Roman" w:eastAsia="Calibri" w:hAnsi="Times New Roman" w:cs="Times New Roman"/>
          <w:spacing w:val="-1"/>
        </w:rPr>
        <w:t>individuals</w:t>
      </w:r>
      <w:r>
        <w:rPr>
          <w:rFonts w:ascii="Times New Roman" w:eastAsia="Calibri" w:hAnsi="Times New Roman" w:cs="Times New Roman"/>
        </w:rPr>
        <w:t xml:space="preserve"> or</w:t>
      </w:r>
      <w:r>
        <w:rPr>
          <w:rFonts w:ascii="Times New Roman" w:eastAsia="Calibri" w:hAnsi="Times New Roman" w:cs="Times New Roman"/>
          <w:spacing w:val="-2"/>
        </w:rPr>
        <w:t xml:space="preserve"> </w:t>
      </w:r>
      <w:r>
        <w:rPr>
          <w:rFonts w:ascii="Times New Roman" w:eastAsia="Calibri" w:hAnsi="Times New Roman" w:cs="Times New Roman"/>
          <w:spacing w:val="-1"/>
        </w:rPr>
        <w:t>entities</w:t>
      </w:r>
      <w:r>
        <w:rPr>
          <w:rFonts w:ascii="Times New Roman" w:eastAsia="Calibri" w:hAnsi="Times New Roman" w:cs="Times New Roman"/>
        </w:rPr>
        <w:t xml:space="preserve"> </w:t>
      </w:r>
      <w:r>
        <w:rPr>
          <w:rFonts w:ascii="Times New Roman" w:eastAsia="Calibri" w:hAnsi="Times New Roman" w:cs="Times New Roman"/>
          <w:spacing w:val="-1"/>
        </w:rPr>
        <w:t>that</w:t>
      </w:r>
      <w:r>
        <w:rPr>
          <w:rFonts w:ascii="Times New Roman" w:eastAsia="Calibri" w:hAnsi="Times New Roman" w:cs="Times New Roman"/>
          <w:spacing w:val="1"/>
        </w:rPr>
        <w:t xml:space="preserve"> </w:t>
      </w:r>
      <w:r>
        <w:rPr>
          <w:rFonts w:ascii="Times New Roman" w:eastAsia="Calibri" w:hAnsi="Times New Roman" w:cs="Times New Roman"/>
          <w:spacing w:val="-1"/>
        </w:rPr>
        <w:t xml:space="preserve">hold </w:t>
      </w:r>
      <w:r>
        <w:rPr>
          <w:rFonts w:ascii="Times New Roman" w:eastAsia="Calibri" w:hAnsi="Times New Roman" w:cs="Times New Roman"/>
        </w:rPr>
        <w:t>a</w:t>
      </w:r>
      <w:r>
        <w:rPr>
          <w:rFonts w:ascii="Times New Roman" w:eastAsia="Calibri" w:hAnsi="Times New Roman" w:cs="Times New Roman"/>
          <w:spacing w:val="-2"/>
        </w:rPr>
        <w:t xml:space="preserve"> </w:t>
      </w:r>
      <w:r>
        <w:rPr>
          <w:rFonts w:ascii="Times New Roman" w:eastAsia="Calibri" w:hAnsi="Times New Roman" w:cs="Times New Roman"/>
        </w:rPr>
        <w:t>5%</w:t>
      </w:r>
      <w:r>
        <w:rPr>
          <w:rFonts w:ascii="Times New Roman" w:eastAsia="Calibri" w:hAnsi="Times New Roman" w:cs="Times New Roman"/>
          <w:spacing w:val="-2"/>
        </w:rPr>
        <w:t xml:space="preserve"> </w:t>
      </w:r>
      <w:r>
        <w:rPr>
          <w:rFonts w:ascii="Times New Roman" w:eastAsia="Calibri" w:hAnsi="Times New Roman" w:cs="Times New Roman"/>
        </w:rPr>
        <w:t xml:space="preserve">or </w:t>
      </w:r>
      <w:r>
        <w:rPr>
          <w:rFonts w:ascii="Times New Roman" w:eastAsia="Calibri" w:hAnsi="Times New Roman" w:cs="Times New Roman"/>
          <w:spacing w:val="-1"/>
        </w:rPr>
        <w:t>greater</w:t>
      </w:r>
      <w:r>
        <w:rPr>
          <w:rFonts w:ascii="Times New Roman" w:eastAsia="Calibri" w:hAnsi="Times New Roman" w:cs="Times New Roman"/>
          <w:spacing w:val="-5"/>
        </w:rPr>
        <w:t xml:space="preserve"> </w:t>
      </w:r>
      <w:r>
        <w:rPr>
          <w:rFonts w:ascii="Times New Roman" w:eastAsia="Calibri" w:hAnsi="Times New Roman" w:cs="Times New Roman"/>
          <w:spacing w:val="-1"/>
        </w:rPr>
        <w:t>stake</w:t>
      </w:r>
      <w:r>
        <w:rPr>
          <w:rFonts w:ascii="Times New Roman" w:eastAsia="Calibri" w:hAnsi="Times New Roman" w:cs="Times New Roman"/>
          <w:spacing w:val="-2"/>
        </w:rPr>
        <w:t xml:space="preserve"> </w:t>
      </w:r>
      <w:r>
        <w:rPr>
          <w:rFonts w:ascii="Times New Roman" w:eastAsia="Calibri" w:hAnsi="Times New Roman" w:cs="Times New Roman"/>
          <w:spacing w:val="-1"/>
        </w:rPr>
        <w:t>in the</w:t>
      </w:r>
      <w:r>
        <w:rPr>
          <w:rFonts w:ascii="Times New Roman" w:eastAsia="Calibri" w:hAnsi="Times New Roman" w:cs="Times New Roman"/>
          <w:spacing w:val="1"/>
        </w:rPr>
        <w:t xml:space="preserve"> </w:t>
      </w:r>
      <w:r>
        <w:rPr>
          <w:rFonts w:ascii="Times New Roman" w:eastAsia="Calibri" w:hAnsi="Times New Roman" w:cs="Times New Roman"/>
          <w:spacing w:val="-2"/>
        </w:rPr>
        <w:t>firm</w:t>
      </w:r>
      <w:r>
        <w:rPr>
          <w:rFonts w:ascii="Times New Roman" w:eastAsia="Calibri" w:hAnsi="Times New Roman" w:cs="Times New Roman"/>
          <w:spacing w:val="-1"/>
        </w:rPr>
        <w:t xml:space="preserve"> along</w:t>
      </w:r>
      <w:r>
        <w:rPr>
          <w:rFonts w:ascii="Times New Roman" w:eastAsia="Calibri" w:hAnsi="Times New Roman" w:cs="Times New Roman"/>
          <w:spacing w:val="-3"/>
        </w:rPr>
        <w:t xml:space="preserve"> </w:t>
      </w:r>
      <w:r>
        <w:rPr>
          <w:rFonts w:ascii="Times New Roman" w:eastAsia="Calibri" w:hAnsi="Times New Roman" w:cs="Times New Roman"/>
          <w:spacing w:val="-1"/>
        </w:rPr>
        <w:t>with</w:t>
      </w:r>
      <w:r>
        <w:rPr>
          <w:rFonts w:ascii="Times New Roman" w:eastAsia="Calibri" w:hAnsi="Times New Roman" w:cs="Times New Roman"/>
          <w:spacing w:val="-3"/>
        </w:rPr>
        <w:t xml:space="preserve"> </w:t>
      </w:r>
      <w:r>
        <w:rPr>
          <w:rFonts w:ascii="Times New Roman" w:eastAsia="Calibri" w:hAnsi="Times New Roman" w:cs="Times New Roman"/>
          <w:spacing w:val="-1"/>
        </w:rPr>
        <w:t>their</w:t>
      </w:r>
      <w:r>
        <w:rPr>
          <w:rFonts w:ascii="Times New Roman" w:eastAsia="Calibri" w:hAnsi="Times New Roman" w:cs="Times New Roman"/>
          <w:spacing w:val="60"/>
        </w:rPr>
        <w:t xml:space="preserve"> </w:t>
      </w:r>
      <w:r>
        <w:rPr>
          <w:rFonts w:ascii="Times New Roman" w:eastAsia="Calibri" w:hAnsi="Times New Roman" w:cs="Times New Roman"/>
          <w:spacing w:val="-1"/>
        </w:rPr>
        <w:t>respective</w:t>
      </w:r>
      <w:r>
        <w:rPr>
          <w:rFonts w:ascii="Times New Roman" w:eastAsia="Calibri" w:hAnsi="Times New Roman" w:cs="Times New Roman"/>
          <w:spacing w:val="-2"/>
        </w:rPr>
        <w:t xml:space="preserve"> </w:t>
      </w:r>
      <w:r>
        <w:rPr>
          <w:rFonts w:ascii="Times New Roman" w:eastAsia="Calibri" w:hAnsi="Times New Roman" w:cs="Times New Roman"/>
          <w:spacing w:val="-1"/>
        </w:rPr>
        <w:t>ownership percentage,</w:t>
      </w:r>
      <w:r>
        <w:rPr>
          <w:rFonts w:ascii="Times New Roman" w:eastAsia="Calibri" w:hAnsi="Times New Roman" w:cs="Times New Roman"/>
          <w:spacing w:val="-2"/>
        </w:rPr>
        <w:t xml:space="preserve"> </w:t>
      </w:r>
      <w:r>
        <w:rPr>
          <w:rFonts w:ascii="Times New Roman" w:eastAsia="Calibri" w:hAnsi="Times New Roman" w:cs="Times New Roman"/>
          <w:spacing w:val="-1"/>
        </w:rPr>
        <w:t>the</w:t>
      </w:r>
      <w:r>
        <w:rPr>
          <w:rFonts w:ascii="Times New Roman" w:eastAsia="Calibri" w:hAnsi="Times New Roman" w:cs="Times New Roman"/>
          <w:spacing w:val="1"/>
        </w:rPr>
        <w:t xml:space="preserve"> </w:t>
      </w:r>
      <w:r>
        <w:rPr>
          <w:rFonts w:ascii="Times New Roman" w:eastAsia="Calibri" w:hAnsi="Times New Roman" w:cs="Times New Roman"/>
          <w:spacing w:val="-1"/>
        </w:rPr>
        <w:t>total</w:t>
      </w:r>
      <w:r>
        <w:rPr>
          <w:rFonts w:ascii="Times New Roman" w:eastAsia="Calibri" w:hAnsi="Times New Roman" w:cs="Times New Roman"/>
          <w:spacing w:val="-3"/>
        </w:rPr>
        <w:t xml:space="preserve"> </w:t>
      </w:r>
      <w:r>
        <w:rPr>
          <w:rFonts w:ascii="Times New Roman" w:eastAsia="Calibri" w:hAnsi="Times New Roman" w:cs="Times New Roman"/>
          <w:spacing w:val="-1"/>
        </w:rPr>
        <w:t>number</w:t>
      </w:r>
      <w:r>
        <w:rPr>
          <w:rFonts w:ascii="Times New Roman" w:eastAsia="Calibri" w:hAnsi="Times New Roman" w:cs="Times New Roman"/>
          <w:spacing w:val="-2"/>
        </w:rPr>
        <w:t xml:space="preserve"> </w:t>
      </w:r>
      <w:r>
        <w:rPr>
          <w:rFonts w:ascii="Times New Roman" w:eastAsia="Calibri" w:hAnsi="Times New Roman" w:cs="Times New Roman"/>
          <w:spacing w:val="-1"/>
        </w:rPr>
        <w:t>of</w:t>
      </w:r>
      <w:r>
        <w:rPr>
          <w:rFonts w:ascii="Times New Roman" w:eastAsia="Calibri" w:hAnsi="Times New Roman" w:cs="Times New Roman"/>
        </w:rPr>
        <w:t xml:space="preserve"> </w:t>
      </w:r>
      <w:r>
        <w:rPr>
          <w:rFonts w:ascii="Times New Roman" w:eastAsia="Calibri" w:hAnsi="Times New Roman" w:cs="Times New Roman"/>
          <w:spacing w:val="-1"/>
        </w:rPr>
        <w:t>active</w:t>
      </w:r>
      <w:r>
        <w:rPr>
          <w:rFonts w:ascii="Times New Roman" w:eastAsia="Calibri" w:hAnsi="Times New Roman" w:cs="Times New Roman"/>
          <w:spacing w:val="-2"/>
        </w:rPr>
        <w:t xml:space="preserve"> </w:t>
      </w:r>
      <w:r>
        <w:rPr>
          <w:rFonts w:ascii="Times New Roman" w:eastAsia="Calibri" w:hAnsi="Times New Roman" w:cs="Times New Roman"/>
          <w:spacing w:val="-1"/>
        </w:rPr>
        <w:t>employee</w:t>
      </w:r>
      <w:r>
        <w:rPr>
          <w:rFonts w:ascii="Times New Roman" w:eastAsia="Calibri" w:hAnsi="Times New Roman" w:cs="Times New Roman"/>
          <w:spacing w:val="-2"/>
        </w:rPr>
        <w:t xml:space="preserve"> </w:t>
      </w:r>
      <w:r>
        <w:rPr>
          <w:rFonts w:ascii="Times New Roman" w:eastAsia="Calibri" w:hAnsi="Times New Roman" w:cs="Times New Roman"/>
          <w:spacing w:val="-1"/>
        </w:rPr>
        <w:t>owners,</w:t>
      </w:r>
      <w:r>
        <w:rPr>
          <w:rFonts w:ascii="Times New Roman" w:eastAsia="Calibri" w:hAnsi="Times New Roman" w:cs="Times New Roman"/>
          <w:spacing w:val="-2"/>
        </w:rPr>
        <w:t xml:space="preserve"> </w:t>
      </w:r>
      <w:r>
        <w:rPr>
          <w:rFonts w:ascii="Times New Roman" w:eastAsia="Calibri" w:hAnsi="Times New Roman" w:cs="Times New Roman"/>
          <w:spacing w:val="-1"/>
        </w:rPr>
        <w:t>and their</w:t>
      </w:r>
      <w:r>
        <w:rPr>
          <w:rFonts w:ascii="Times New Roman" w:eastAsia="Calibri" w:hAnsi="Times New Roman" w:cs="Times New Roman"/>
          <w:spacing w:val="69"/>
        </w:rPr>
        <w:t xml:space="preserve"> </w:t>
      </w:r>
      <w:r>
        <w:rPr>
          <w:rFonts w:ascii="Times New Roman" w:eastAsia="Calibri" w:hAnsi="Times New Roman" w:cs="Times New Roman"/>
          <w:spacing w:val="-1"/>
        </w:rPr>
        <w:t>aggregate</w:t>
      </w:r>
      <w:r>
        <w:rPr>
          <w:rFonts w:ascii="Times New Roman" w:eastAsia="Calibri" w:hAnsi="Times New Roman" w:cs="Times New Roman"/>
          <w:spacing w:val="1"/>
        </w:rPr>
        <w:t xml:space="preserve"> </w:t>
      </w:r>
      <w:r>
        <w:rPr>
          <w:rFonts w:ascii="Times New Roman" w:eastAsia="Calibri" w:hAnsi="Times New Roman" w:cs="Times New Roman"/>
          <w:spacing w:val="-1"/>
        </w:rPr>
        <w:t>level</w:t>
      </w:r>
      <w:r>
        <w:rPr>
          <w:rFonts w:ascii="Times New Roman" w:eastAsia="Calibri" w:hAnsi="Times New Roman" w:cs="Times New Roman"/>
          <w:spacing w:val="-3"/>
        </w:rPr>
        <w:t xml:space="preserve"> </w:t>
      </w:r>
      <w:r>
        <w:rPr>
          <w:rFonts w:ascii="Times New Roman" w:eastAsia="Calibri" w:hAnsi="Times New Roman" w:cs="Times New Roman"/>
        </w:rPr>
        <w:t>of</w:t>
      </w:r>
      <w:r>
        <w:rPr>
          <w:rFonts w:ascii="Times New Roman" w:eastAsia="Calibri" w:hAnsi="Times New Roman" w:cs="Times New Roman"/>
          <w:spacing w:val="-2"/>
        </w:rPr>
        <w:t xml:space="preserve"> </w:t>
      </w:r>
      <w:r>
        <w:rPr>
          <w:rFonts w:ascii="Times New Roman" w:eastAsia="Calibri" w:hAnsi="Times New Roman" w:cs="Times New Roman"/>
          <w:spacing w:val="-1"/>
        </w:rPr>
        <w:t>ownership.</w:t>
      </w:r>
      <w:r>
        <w:rPr>
          <w:rFonts w:ascii="Times New Roman" w:eastAsia="Calibri" w:hAnsi="Times New Roman" w:cs="Times New Roman"/>
        </w:rPr>
        <w:t xml:space="preserve"> </w:t>
      </w:r>
      <w:r>
        <w:rPr>
          <w:rFonts w:ascii="Times New Roman" w:eastAsia="Calibri" w:hAnsi="Times New Roman" w:cs="Times New Roman"/>
          <w:spacing w:val="-1"/>
        </w:rPr>
        <w:t>Please</w:t>
      </w:r>
      <w:r>
        <w:rPr>
          <w:rFonts w:ascii="Times New Roman" w:eastAsia="Calibri" w:hAnsi="Times New Roman" w:cs="Times New Roman"/>
          <w:spacing w:val="1"/>
        </w:rPr>
        <w:t xml:space="preserve"> </w:t>
      </w:r>
      <w:r>
        <w:rPr>
          <w:rFonts w:ascii="Times New Roman" w:eastAsia="Calibri" w:hAnsi="Times New Roman" w:cs="Times New Roman"/>
          <w:spacing w:val="-1"/>
        </w:rPr>
        <w:t>distinguish between</w:t>
      </w:r>
      <w:r>
        <w:rPr>
          <w:rFonts w:ascii="Times New Roman" w:eastAsia="Calibri" w:hAnsi="Times New Roman" w:cs="Times New Roman"/>
          <w:spacing w:val="-3"/>
        </w:rPr>
        <w:t xml:space="preserve"> </w:t>
      </w:r>
      <w:r>
        <w:rPr>
          <w:rFonts w:ascii="Times New Roman" w:eastAsia="Calibri" w:hAnsi="Times New Roman" w:cs="Times New Roman"/>
          <w:spacing w:val="-1"/>
        </w:rPr>
        <w:t>“full” ownership and non-voting,</w:t>
      </w:r>
      <w:r>
        <w:rPr>
          <w:rFonts w:ascii="Times New Roman" w:eastAsia="Calibri" w:hAnsi="Times New Roman" w:cs="Times New Roman"/>
          <w:spacing w:val="49"/>
        </w:rPr>
        <w:t xml:space="preserve"> </w:t>
      </w:r>
      <w:r>
        <w:rPr>
          <w:rFonts w:ascii="Times New Roman" w:eastAsia="Calibri" w:hAnsi="Times New Roman" w:cs="Times New Roman"/>
          <w:spacing w:val="-1"/>
        </w:rPr>
        <w:t>economic</w:t>
      </w:r>
      <w:r>
        <w:rPr>
          <w:rFonts w:ascii="Times New Roman" w:eastAsia="Calibri" w:hAnsi="Times New Roman" w:cs="Times New Roman"/>
        </w:rPr>
        <w:t xml:space="preserve"> </w:t>
      </w:r>
      <w:r>
        <w:rPr>
          <w:rFonts w:ascii="Times New Roman" w:eastAsia="Calibri" w:hAnsi="Times New Roman" w:cs="Times New Roman"/>
          <w:spacing w:val="-1"/>
        </w:rPr>
        <w:t>participation-only</w:t>
      </w:r>
      <w:r>
        <w:rPr>
          <w:rFonts w:ascii="Times New Roman" w:eastAsia="Calibri" w:hAnsi="Times New Roman" w:cs="Times New Roman"/>
          <w:spacing w:val="1"/>
        </w:rPr>
        <w:t xml:space="preserve"> </w:t>
      </w:r>
      <w:r>
        <w:rPr>
          <w:rFonts w:ascii="Times New Roman" w:eastAsia="Calibri" w:hAnsi="Times New Roman" w:cs="Times New Roman"/>
          <w:spacing w:val="-1"/>
        </w:rPr>
        <w:t>interests</w:t>
      </w:r>
      <w:r>
        <w:rPr>
          <w:rFonts w:ascii="Times New Roman" w:eastAsia="Calibri" w:hAnsi="Times New Roman" w:cs="Times New Roman"/>
          <w:spacing w:val="-2"/>
        </w:rPr>
        <w:t xml:space="preserve"> </w:t>
      </w:r>
      <w:r>
        <w:rPr>
          <w:rFonts w:ascii="Times New Roman" w:eastAsia="Calibri" w:hAnsi="Times New Roman" w:cs="Times New Roman"/>
          <w:spacing w:val="-1"/>
        </w:rPr>
        <w:t>if</w:t>
      </w:r>
      <w:r>
        <w:rPr>
          <w:rFonts w:ascii="Times New Roman" w:eastAsia="Calibri" w:hAnsi="Times New Roman" w:cs="Times New Roman"/>
        </w:rPr>
        <w:t xml:space="preserve"> </w:t>
      </w:r>
      <w:r>
        <w:rPr>
          <w:rFonts w:ascii="Times New Roman" w:eastAsia="Calibri" w:hAnsi="Times New Roman" w:cs="Times New Roman"/>
          <w:spacing w:val="-1"/>
        </w:rPr>
        <w:t>applicable.</w:t>
      </w:r>
    </w:p>
    <w:p w14:paraId="607B9491" w14:textId="77777777" w:rsidR="00596439" w:rsidRPr="00596439" w:rsidRDefault="00D96939" w:rsidP="009B35C5">
      <w:pPr>
        <w:pStyle w:val="ListParagraph"/>
        <w:widowControl/>
        <w:numPr>
          <w:ilvl w:val="0"/>
          <w:numId w:val="22"/>
        </w:numPr>
        <w:tabs>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s>
        <w:contextualSpacing/>
        <w:jc w:val="both"/>
        <w:rPr>
          <w:rFonts w:ascii="Times New Roman" w:hAnsi="Times New Roman" w:cs="Times New Roman"/>
        </w:rPr>
      </w:pPr>
      <w:r>
        <w:rPr>
          <w:rFonts w:ascii="Times New Roman" w:hAnsi="Times New Roman" w:cs="Times New Roman"/>
        </w:rPr>
        <w:t>Please address any organizational changes your firm has experienced within the last five years.  Are there any anticipated organizational changes for the next year? Also please speak to any significant personnel changes over the last three years.</w:t>
      </w:r>
    </w:p>
    <w:p w14:paraId="7FFF5C08" w14:textId="77777777" w:rsidR="00596439" w:rsidRPr="00596439" w:rsidRDefault="00D96939" w:rsidP="009B35C5">
      <w:pPr>
        <w:pStyle w:val="ListParagraph"/>
        <w:numPr>
          <w:ilvl w:val="0"/>
          <w:numId w:val="22"/>
        </w:numPr>
        <w:tabs>
          <w:tab w:val="left" w:pos="90"/>
          <w:tab w:val="left" w:pos="84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Describe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your</w:t>
      </w:r>
      <w:r>
        <w:rPr>
          <w:rFonts w:ascii="Times New Roman" w:eastAsia="Times New Roman" w:hAnsi="Times New Roman" w:cs="Times New Roman"/>
        </w:rPr>
        <w:t xml:space="preserve"> </w:t>
      </w:r>
      <w:r>
        <w:rPr>
          <w:rFonts w:ascii="Times New Roman" w:eastAsia="Times New Roman" w:hAnsi="Times New Roman" w:cs="Times New Roman"/>
          <w:spacing w:val="-1"/>
        </w:rPr>
        <w:t xml:space="preserve">succession </w:t>
      </w:r>
      <w:r>
        <w:rPr>
          <w:rFonts w:ascii="Times New Roman" w:eastAsia="Times New Roman" w:hAnsi="Times New Roman" w:cs="Times New Roman"/>
          <w:spacing w:val="-2"/>
        </w:rPr>
        <w:t>and</w:t>
      </w:r>
      <w:r>
        <w:rPr>
          <w:rFonts w:ascii="Times New Roman" w:eastAsia="Times New Roman" w:hAnsi="Times New Roman" w:cs="Times New Roman"/>
          <w:spacing w:val="-1"/>
        </w:rPr>
        <w:t xml:space="preserve"> continuity plans</w:t>
      </w:r>
      <w:r>
        <w:rPr>
          <w:rFonts w:ascii="Times New Roman" w:eastAsia="Times New Roman" w:hAnsi="Times New Roman" w:cs="Times New Roman"/>
        </w:rPr>
        <w:t xml:space="preserve"> for</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management</w:t>
      </w:r>
      <w:r>
        <w:rPr>
          <w:rFonts w:ascii="Times New Roman" w:eastAsia="Times New Roman" w:hAnsi="Times New Roman" w:cs="Times New Roman"/>
          <w:spacing w:val="-2"/>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 xml:space="preserve">firm. </w:t>
      </w:r>
    </w:p>
    <w:p w14:paraId="027AAB8D" w14:textId="77777777" w:rsidR="00596439" w:rsidRPr="00596439" w:rsidRDefault="00D96939" w:rsidP="009B35C5">
      <w:pPr>
        <w:pStyle w:val="ListParagraph"/>
        <w:numPr>
          <w:ilvl w:val="0"/>
          <w:numId w:val="22"/>
        </w:numPr>
        <w:tabs>
          <w:tab w:val="left" w:pos="9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Provide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total</w:t>
      </w:r>
      <w:r>
        <w:rPr>
          <w:rFonts w:ascii="Times New Roman" w:eastAsia="Times New Roman" w:hAnsi="Times New Roman" w:cs="Times New Roman"/>
        </w:rPr>
        <w:t xml:space="preserve"> </w:t>
      </w:r>
      <w:r>
        <w:rPr>
          <w:rFonts w:ascii="Times New Roman" w:eastAsia="Times New Roman" w:hAnsi="Times New Roman" w:cs="Times New Roman"/>
          <w:spacing w:val="-1"/>
        </w:rPr>
        <w:t>number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of</w:t>
      </w:r>
      <w:r>
        <w:rPr>
          <w:rFonts w:ascii="Times New Roman" w:eastAsia="Times New Roman" w:hAnsi="Times New Roman" w:cs="Times New Roman"/>
        </w:rPr>
        <w:t xml:space="preserve"> </w:t>
      </w:r>
      <w:r>
        <w:rPr>
          <w:rFonts w:ascii="Times New Roman" w:eastAsia="Times New Roman" w:hAnsi="Times New Roman" w:cs="Times New Roman"/>
          <w:spacing w:val="-1"/>
        </w:rPr>
        <w:t>firm employees,</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investment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staff,</w:t>
      </w:r>
      <w:r>
        <w:rPr>
          <w:rFonts w:ascii="Times New Roman" w:eastAsia="Times New Roman" w:hAnsi="Times New Roman" w:cs="Times New Roman"/>
        </w:rPr>
        <w:t xml:space="preserve"> </w:t>
      </w:r>
      <w:r>
        <w:rPr>
          <w:rFonts w:ascii="Times New Roman" w:eastAsia="Times New Roman" w:hAnsi="Times New Roman" w:cs="Times New Roman"/>
          <w:spacing w:val="-1"/>
        </w:rPr>
        <w:t>research staff,</w:t>
      </w:r>
      <w:r>
        <w:rPr>
          <w:rFonts w:ascii="Times New Roman" w:eastAsia="Times New Roman" w:hAnsi="Times New Roman" w:cs="Times New Roman"/>
        </w:rPr>
        <w:t xml:space="preserve"> </w:t>
      </w:r>
      <w:r>
        <w:rPr>
          <w:rFonts w:ascii="Times New Roman" w:eastAsia="Times New Roman" w:hAnsi="Times New Roman" w:cs="Times New Roman"/>
          <w:spacing w:val="-1"/>
        </w:rPr>
        <w:t>total</w:t>
      </w:r>
      <w:r>
        <w:rPr>
          <w:rFonts w:ascii="Times New Roman" w:eastAsia="Times New Roman" w:hAnsi="Times New Roman" w:cs="Times New Roman"/>
        </w:rPr>
        <w:t xml:space="preserve"> </w:t>
      </w:r>
      <w:r>
        <w:rPr>
          <w:rFonts w:ascii="Times New Roman" w:eastAsia="Times New Roman" w:hAnsi="Times New Roman" w:cs="Times New Roman"/>
          <w:spacing w:val="-1"/>
        </w:rPr>
        <w:t>clients,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and</w:t>
      </w:r>
      <w:r>
        <w:rPr>
          <w:rFonts w:ascii="Times New Roman" w:eastAsia="Times New Roman" w:hAnsi="Times New Roman" w:cs="Times New Roman"/>
          <w:spacing w:val="59"/>
        </w:rPr>
        <w:t xml:space="preserve"> </w:t>
      </w:r>
      <w:r>
        <w:rPr>
          <w:rFonts w:ascii="Times New Roman" w:eastAsia="Times New Roman" w:hAnsi="Times New Roman" w:cs="Times New Roman"/>
        </w:rPr>
        <w:t>total</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firm-wide</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AUM</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for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 xml:space="preserve">each year-end </w:t>
      </w:r>
      <w:r>
        <w:rPr>
          <w:rFonts w:ascii="Times New Roman" w:eastAsia="Times New Roman" w:hAnsi="Times New Roman" w:cs="Times New Roman"/>
        </w:rPr>
        <w:t>for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 xml:space="preserve">past </w:t>
      </w:r>
      <w:r>
        <w:rPr>
          <w:rFonts w:ascii="Times New Roman" w:eastAsia="Times New Roman" w:hAnsi="Times New Roman" w:cs="Times New Roman"/>
        </w:rPr>
        <w:t>10</w:t>
      </w:r>
      <w:r>
        <w:rPr>
          <w:rFonts w:ascii="Times New Roman" w:eastAsia="Times New Roman" w:hAnsi="Times New Roman" w:cs="Times New Roman"/>
          <w:spacing w:val="-1"/>
        </w:rPr>
        <w:t xml:space="preserve"> years.</w:t>
      </w:r>
    </w:p>
    <w:p w14:paraId="3713F174" w14:textId="77777777" w:rsidR="00596439" w:rsidRPr="00596439" w:rsidRDefault="00D96939" w:rsidP="009B35C5">
      <w:pPr>
        <w:widowControl/>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eastAsia="Calibri" w:hAnsi="Times New Roman" w:cs="Times New Roman"/>
          <w:spacing w:val="-1"/>
        </w:rPr>
        <w:t>List</w:t>
      </w:r>
      <w:r>
        <w:rPr>
          <w:rFonts w:ascii="Times New Roman" w:eastAsia="Calibri" w:hAnsi="Times New Roman" w:cs="Times New Roman"/>
          <w:spacing w:val="1"/>
        </w:rPr>
        <w:t xml:space="preserve"> </w:t>
      </w:r>
      <w:r>
        <w:rPr>
          <w:rFonts w:ascii="Times New Roman" w:eastAsia="Calibri" w:hAnsi="Times New Roman" w:cs="Times New Roman"/>
          <w:spacing w:val="-2"/>
        </w:rPr>
        <w:t>the</w:t>
      </w:r>
      <w:r>
        <w:rPr>
          <w:rFonts w:ascii="Times New Roman" w:eastAsia="Calibri" w:hAnsi="Times New Roman" w:cs="Times New Roman"/>
          <w:spacing w:val="1"/>
        </w:rPr>
        <w:t xml:space="preserve"> </w:t>
      </w:r>
      <w:r>
        <w:rPr>
          <w:rFonts w:ascii="Times New Roman" w:eastAsia="Calibri" w:hAnsi="Times New Roman" w:cs="Times New Roman"/>
          <w:spacing w:val="-1"/>
        </w:rPr>
        <w:t>firm’s</w:t>
      </w:r>
      <w:r>
        <w:rPr>
          <w:rFonts w:ascii="Times New Roman" w:eastAsia="Calibri" w:hAnsi="Times New Roman" w:cs="Times New Roman"/>
          <w:spacing w:val="-2"/>
        </w:rPr>
        <w:t xml:space="preserve"> </w:t>
      </w:r>
      <w:r>
        <w:rPr>
          <w:rFonts w:ascii="Times New Roman" w:eastAsia="Calibri" w:hAnsi="Times New Roman" w:cs="Times New Roman"/>
          <w:spacing w:val="-1"/>
        </w:rPr>
        <w:t>office</w:t>
      </w:r>
      <w:r>
        <w:rPr>
          <w:rFonts w:ascii="Times New Roman" w:eastAsia="Calibri" w:hAnsi="Times New Roman" w:cs="Times New Roman"/>
          <w:spacing w:val="1"/>
        </w:rPr>
        <w:t xml:space="preserve"> </w:t>
      </w:r>
      <w:r>
        <w:rPr>
          <w:rFonts w:ascii="Times New Roman" w:eastAsia="Calibri" w:hAnsi="Times New Roman" w:cs="Times New Roman"/>
          <w:spacing w:val="-1"/>
        </w:rPr>
        <w:t>locations,</w:t>
      </w:r>
      <w:r>
        <w:rPr>
          <w:rFonts w:ascii="Times New Roman" w:eastAsia="Calibri" w:hAnsi="Times New Roman" w:cs="Times New Roman"/>
        </w:rPr>
        <w:t xml:space="preserve"> </w:t>
      </w:r>
      <w:r>
        <w:rPr>
          <w:rFonts w:ascii="Times New Roman" w:eastAsia="Calibri" w:hAnsi="Times New Roman" w:cs="Times New Roman"/>
          <w:spacing w:val="-1"/>
        </w:rPr>
        <w:t>the</w:t>
      </w:r>
      <w:r>
        <w:rPr>
          <w:rFonts w:ascii="Times New Roman" w:eastAsia="Calibri" w:hAnsi="Times New Roman" w:cs="Times New Roman"/>
          <w:spacing w:val="-2"/>
        </w:rPr>
        <w:t xml:space="preserve"> </w:t>
      </w:r>
      <w:r>
        <w:rPr>
          <w:rFonts w:ascii="Times New Roman" w:eastAsia="Calibri" w:hAnsi="Times New Roman" w:cs="Times New Roman"/>
          <w:spacing w:val="-1"/>
        </w:rPr>
        <w:t>main functional</w:t>
      </w:r>
      <w:r>
        <w:rPr>
          <w:rFonts w:ascii="Times New Roman" w:eastAsia="Calibri" w:hAnsi="Times New Roman" w:cs="Times New Roman"/>
        </w:rPr>
        <w:t xml:space="preserve"> </w:t>
      </w:r>
      <w:r>
        <w:rPr>
          <w:rFonts w:ascii="Times New Roman" w:eastAsia="Calibri" w:hAnsi="Times New Roman" w:cs="Times New Roman"/>
          <w:spacing w:val="-1"/>
        </w:rPr>
        <w:t>responsibilities</w:t>
      </w:r>
      <w:r>
        <w:rPr>
          <w:rFonts w:ascii="Times New Roman" w:eastAsia="Calibri" w:hAnsi="Times New Roman" w:cs="Times New Roman"/>
          <w:spacing w:val="-2"/>
        </w:rPr>
        <w:t xml:space="preserve"> </w:t>
      </w:r>
      <w:r>
        <w:rPr>
          <w:rFonts w:ascii="Times New Roman" w:eastAsia="Calibri" w:hAnsi="Times New Roman" w:cs="Times New Roman"/>
        </w:rPr>
        <w:t>of</w:t>
      </w:r>
      <w:r>
        <w:rPr>
          <w:rFonts w:ascii="Times New Roman" w:eastAsia="Calibri" w:hAnsi="Times New Roman" w:cs="Times New Roman"/>
          <w:spacing w:val="-3"/>
        </w:rPr>
        <w:t xml:space="preserve"> </w:t>
      </w:r>
      <w:r>
        <w:rPr>
          <w:rFonts w:ascii="Times New Roman" w:eastAsia="Calibri" w:hAnsi="Times New Roman" w:cs="Times New Roman"/>
          <w:spacing w:val="-1"/>
        </w:rPr>
        <w:t>each,</w:t>
      </w:r>
      <w:r>
        <w:rPr>
          <w:rFonts w:ascii="Times New Roman" w:eastAsia="Calibri" w:hAnsi="Times New Roman" w:cs="Times New Roman"/>
        </w:rPr>
        <w:t xml:space="preserve"> </w:t>
      </w:r>
      <w:r>
        <w:rPr>
          <w:rFonts w:ascii="Times New Roman" w:eastAsia="Calibri" w:hAnsi="Times New Roman" w:cs="Times New Roman"/>
          <w:spacing w:val="-1"/>
        </w:rPr>
        <w:t>and the</w:t>
      </w:r>
      <w:r>
        <w:rPr>
          <w:rFonts w:ascii="Times New Roman" w:eastAsia="Calibri" w:hAnsi="Times New Roman" w:cs="Times New Roman"/>
          <w:spacing w:val="1"/>
        </w:rPr>
        <w:t xml:space="preserve"> </w:t>
      </w:r>
      <w:r>
        <w:rPr>
          <w:rFonts w:ascii="Times New Roman" w:eastAsia="Calibri" w:hAnsi="Times New Roman" w:cs="Times New Roman"/>
          <w:spacing w:val="-1"/>
        </w:rPr>
        <w:t>number</w:t>
      </w:r>
      <w:r>
        <w:rPr>
          <w:rFonts w:ascii="Times New Roman" w:eastAsia="Calibri" w:hAnsi="Times New Roman" w:cs="Times New Roman"/>
          <w:spacing w:val="-2"/>
        </w:rPr>
        <w:t xml:space="preserve"> </w:t>
      </w:r>
      <w:r>
        <w:rPr>
          <w:rFonts w:ascii="Times New Roman" w:eastAsia="Calibri" w:hAnsi="Times New Roman" w:cs="Times New Roman"/>
        </w:rPr>
        <w:t>of</w:t>
      </w:r>
      <w:r>
        <w:rPr>
          <w:rFonts w:ascii="Times New Roman" w:eastAsia="Calibri" w:hAnsi="Times New Roman" w:cs="Times New Roman"/>
          <w:spacing w:val="61"/>
        </w:rPr>
        <w:t xml:space="preserve"> </w:t>
      </w:r>
      <w:r>
        <w:rPr>
          <w:rFonts w:ascii="Times New Roman" w:eastAsia="Calibri" w:hAnsi="Times New Roman" w:cs="Times New Roman"/>
          <w:spacing w:val="-1"/>
        </w:rPr>
        <w:t>staff</w:t>
      </w:r>
      <w:r>
        <w:rPr>
          <w:rFonts w:ascii="Times New Roman" w:eastAsia="Calibri" w:hAnsi="Times New Roman" w:cs="Times New Roman"/>
        </w:rPr>
        <w:t xml:space="preserve"> </w:t>
      </w:r>
      <w:r>
        <w:rPr>
          <w:rFonts w:ascii="Times New Roman" w:eastAsia="Calibri" w:hAnsi="Times New Roman" w:cs="Times New Roman"/>
          <w:spacing w:val="-1"/>
        </w:rPr>
        <w:t>at</w:t>
      </w:r>
      <w:r>
        <w:rPr>
          <w:rFonts w:ascii="Times New Roman" w:eastAsia="Calibri" w:hAnsi="Times New Roman" w:cs="Times New Roman"/>
          <w:spacing w:val="-2"/>
        </w:rPr>
        <w:t xml:space="preserve"> </w:t>
      </w:r>
      <w:r>
        <w:rPr>
          <w:rFonts w:ascii="Times New Roman" w:eastAsia="Calibri" w:hAnsi="Times New Roman" w:cs="Times New Roman"/>
          <w:spacing w:val="-1"/>
        </w:rPr>
        <w:t>each location.</w:t>
      </w:r>
      <w:r>
        <w:rPr>
          <w:rFonts w:ascii="Times New Roman" w:eastAsia="Calibri" w:hAnsi="Times New Roman" w:cs="Times New Roman"/>
        </w:rPr>
        <w:t xml:space="preserve"> </w:t>
      </w:r>
    </w:p>
    <w:p w14:paraId="1322AF96" w14:textId="77777777" w:rsidR="00596439" w:rsidRPr="00596439" w:rsidRDefault="00D96939" w:rsidP="009B35C5">
      <w:pPr>
        <w:widowControl/>
        <w:numPr>
          <w:ilvl w:val="1"/>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eastAsia="Calibri" w:hAnsi="Times New Roman" w:cs="Times New Roman"/>
          <w:spacing w:val="-1"/>
        </w:rPr>
        <w:lastRenderedPageBreak/>
        <w:t>In addition,</w:t>
      </w:r>
      <w:r>
        <w:rPr>
          <w:rFonts w:ascii="Times New Roman" w:eastAsia="Calibri" w:hAnsi="Times New Roman" w:cs="Times New Roman"/>
        </w:rPr>
        <w:t xml:space="preserve"> </w:t>
      </w:r>
      <w:r>
        <w:rPr>
          <w:rFonts w:ascii="Times New Roman" w:eastAsia="Calibri" w:hAnsi="Times New Roman" w:cs="Times New Roman"/>
          <w:spacing w:val="-1"/>
        </w:rPr>
        <w:t>indicate</w:t>
      </w:r>
      <w:r>
        <w:rPr>
          <w:rFonts w:ascii="Times New Roman" w:eastAsia="Calibri" w:hAnsi="Times New Roman" w:cs="Times New Roman"/>
          <w:spacing w:val="1"/>
        </w:rPr>
        <w:t xml:space="preserve"> </w:t>
      </w:r>
      <w:r>
        <w:rPr>
          <w:rFonts w:ascii="Times New Roman" w:eastAsia="Calibri" w:hAnsi="Times New Roman" w:cs="Times New Roman"/>
          <w:spacing w:val="-1"/>
        </w:rPr>
        <w:t>the</w:t>
      </w:r>
      <w:r>
        <w:rPr>
          <w:rFonts w:ascii="Times New Roman" w:eastAsia="Calibri" w:hAnsi="Times New Roman" w:cs="Times New Roman"/>
          <w:spacing w:val="-2"/>
        </w:rPr>
        <w:t xml:space="preserve"> </w:t>
      </w:r>
      <w:r>
        <w:rPr>
          <w:rFonts w:ascii="Times New Roman" w:eastAsia="Calibri" w:hAnsi="Times New Roman" w:cs="Times New Roman"/>
          <w:spacing w:val="-1"/>
        </w:rPr>
        <w:t>location(s)</w:t>
      </w:r>
      <w:r>
        <w:rPr>
          <w:rFonts w:ascii="Times New Roman" w:eastAsia="Calibri" w:hAnsi="Times New Roman" w:cs="Times New Roman"/>
        </w:rPr>
        <w:t xml:space="preserve"> of</w:t>
      </w:r>
      <w:r>
        <w:rPr>
          <w:rFonts w:ascii="Times New Roman" w:eastAsia="Calibri" w:hAnsi="Times New Roman" w:cs="Times New Roman"/>
          <w:spacing w:val="-2"/>
        </w:rPr>
        <w:t xml:space="preserve"> </w:t>
      </w:r>
      <w:r>
        <w:rPr>
          <w:rFonts w:ascii="Times New Roman" w:eastAsia="Calibri" w:hAnsi="Times New Roman" w:cs="Times New Roman"/>
          <w:spacing w:val="-1"/>
        </w:rPr>
        <w:t>the</w:t>
      </w:r>
      <w:r>
        <w:rPr>
          <w:rFonts w:ascii="Times New Roman" w:eastAsia="Calibri" w:hAnsi="Times New Roman" w:cs="Times New Roman"/>
          <w:spacing w:val="1"/>
        </w:rPr>
        <w:t xml:space="preserve"> </w:t>
      </w:r>
      <w:r>
        <w:rPr>
          <w:rFonts w:ascii="Times New Roman" w:eastAsia="Calibri" w:hAnsi="Times New Roman" w:cs="Times New Roman"/>
          <w:spacing w:val="-1"/>
        </w:rPr>
        <w:t>investment</w:t>
      </w:r>
      <w:r>
        <w:rPr>
          <w:rFonts w:ascii="Times New Roman" w:eastAsia="Calibri" w:hAnsi="Times New Roman" w:cs="Times New Roman"/>
          <w:spacing w:val="1"/>
        </w:rPr>
        <w:t xml:space="preserve"> </w:t>
      </w:r>
      <w:r>
        <w:rPr>
          <w:rFonts w:ascii="Times New Roman" w:eastAsia="Calibri" w:hAnsi="Times New Roman" w:cs="Times New Roman"/>
          <w:spacing w:val="-2"/>
        </w:rPr>
        <w:t>team</w:t>
      </w:r>
      <w:r>
        <w:rPr>
          <w:rFonts w:ascii="Times New Roman" w:eastAsia="Calibri" w:hAnsi="Times New Roman" w:cs="Times New Roman"/>
          <w:spacing w:val="1"/>
        </w:rPr>
        <w:t xml:space="preserve"> </w:t>
      </w:r>
      <w:r>
        <w:rPr>
          <w:rFonts w:ascii="Times New Roman" w:eastAsia="Calibri" w:hAnsi="Times New Roman" w:cs="Times New Roman"/>
          <w:spacing w:val="-1"/>
        </w:rPr>
        <w:t>responsible</w:t>
      </w:r>
      <w:r>
        <w:rPr>
          <w:rFonts w:ascii="Times New Roman" w:eastAsia="Calibri" w:hAnsi="Times New Roman" w:cs="Times New Roman"/>
          <w:spacing w:val="54"/>
        </w:rPr>
        <w:t xml:space="preserve"> </w:t>
      </w:r>
      <w:r>
        <w:rPr>
          <w:rFonts w:ascii="Times New Roman" w:eastAsia="Calibri" w:hAnsi="Times New Roman" w:cs="Times New Roman"/>
        </w:rPr>
        <w:t>for</w:t>
      </w:r>
      <w:r>
        <w:rPr>
          <w:rFonts w:ascii="Times New Roman" w:eastAsia="Calibri" w:hAnsi="Times New Roman" w:cs="Times New Roman"/>
          <w:spacing w:val="-2"/>
        </w:rPr>
        <w:t xml:space="preserve"> </w:t>
      </w:r>
      <w:r>
        <w:rPr>
          <w:rFonts w:ascii="Times New Roman" w:eastAsia="Calibri" w:hAnsi="Times New Roman" w:cs="Times New Roman"/>
          <w:spacing w:val="-1"/>
        </w:rPr>
        <w:t>managing the</w:t>
      </w:r>
      <w:r>
        <w:rPr>
          <w:rFonts w:ascii="Times New Roman" w:eastAsia="Calibri" w:hAnsi="Times New Roman" w:cs="Times New Roman"/>
          <w:spacing w:val="1"/>
        </w:rPr>
        <w:t xml:space="preserve"> </w:t>
      </w:r>
      <w:r>
        <w:rPr>
          <w:rFonts w:ascii="Times New Roman" w:eastAsia="Calibri" w:hAnsi="Times New Roman" w:cs="Times New Roman"/>
          <w:spacing w:val="-1"/>
        </w:rPr>
        <w:t>proposed</w:t>
      </w:r>
      <w:r>
        <w:rPr>
          <w:rFonts w:ascii="Times New Roman" w:eastAsia="Calibri" w:hAnsi="Times New Roman" w:cs="Times New Roman"/>
          <w:spacing w:val="-3"/>
        </w:rPr>
        <w:t xml:space="preserve"> </w:t>
      </w:r>
      <w:r>
        <w:rPr>
          <w:rFonts w:ascii="Times New Roman" w:eastAsia="Calibri" w:hAnsi="Times New Roman" w:cs="Times New Roman"/>
          <w:spacing w:val="-1"/>
        </w:rPr>
        <w:t>products</w:t>
      </w:r>
      <w:r>
        <w:rPr>
          <w:rFonts w:ascii="Times New Roman" w:eastAsia="Calibri" w:hAnsi="Times New Roman" w:cs="Times New Roman"/>
          <w:spacing w:val="-2"/>
        </w:rPr>
        <w:t xml:space="preserve"> </w:t>
      </w:r>
      <w:r>
        <w:rPr>
          <w:rFonts w:ascii="Times New Roman" w:eastAsia="Calibri" w:hAnsi="Times New Roman" w:cs="Times New Roman"/>
          <w:spacing w:val="-1"/>
        </w:rPr>
        <w:t>covered by the</w:t>
      </w:r>
      <w:r>
        <w:rPr>
          <w:rFonts w:ascii="Times New Roman" w:eastAsia="Calibri" w:hAnsi="Times New Roman" w:cs="Times New Roman"/>
          <w:spacing w:val="1"/>
        </w:rPr>
        <w:t xml:space="preserve"> </w:t>
      </w:r>
      <w:r>
        <w:rPr>
          <w:rFonts w:ascii="Times New Roman" w:eastAsia="Calibri" w:hAnsi="Times New Roman" w:cs="Times New Roman"/>
          <w:spacing w:val="-1"/>
        </w:rPr>
        <w:t>RFP.</w:t>
      </w:r>
      <w:r>
        <w:rPr>
          <w:rFonts w:ascii="Times New Roman" w:hAnsi="Times New Roman" w:cs="Times New Roman"/>
        </w:rPr>
        <w:t xml:space="preserve"> </w:t>
      </w:r>
    </w:p>
    <w:p w14:paraId="34B6B9B3" w14:textId="77777777" w:rsidR="00596439" w:rsidRPr="00596439" w:rsidRDefault="00D96939" w:rsidP="001C59C0">
      <w:pPr>
        <w:pStyle w:val="ListParagraph"/>
        <w:numPr>
          <w:ilvl w:val="0"/>
          <w:numId w:val="22"/>
        </w:numPr>
        <w:tabs>
          <w:tab w:val="left" w:pos="90"/>
        </w:tabs>
        <w:ind w:right="25"/>
        <w:contextualSpacing/>
        <w:jc w:val="both"/>
        <w:rPr>
          <w:rFonts w:ascii="Times New Roman" w:eastAsia="Calibri" w:hAnsi="Times New Roman" w:cs="Times New Roman"/>
        </w:rPr>
      </w:pPr>
      <w:r>
        <w:rPr>
          <w:rFonts w:ascii="Times New Roman" w:eastAsia="Times New Roman" w:hAnsi="Times New Roman" w:cs="Times New Roman"/>
          <w:spacing w:val="-1"/>
        </w:rPr>
        <w:t>Does</w:t>
      </w:r>
      <w:r>
        <w:rPr>
          <w:rFonts w:ascii="Times New Roman" w:eastAsia="Times New Roman" w:hAnsi="Times New Roman" w:cs="Times New Roman"/>
        </w:rPr>
        <w:t xml:space="preserve"> </w:t>
      </w:r>
      <w:r>
        <w:rPr>
          <w:rFonts w:ascii="Times New Roman" w:eastAsia="Times New Roman" w:hAnsi="Times New Roman" w:cs="Times New Roman"/>
          <w:spacing w:val="-2"/>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firm</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(or</w:t>
      </w:r>
      <w:r>
        <w:rPr>
          <w:rFonts w:ascii="Times New Roman" w:eastAsia="Times New Roman" w:hAnsi="Times New Roman" w:cs="Times New Roman"/>
        </w:rPr>
        <w:t xml:space="preserve"> </w:t>
      </w:r>
      <w:r>
        <w:rPr>
          <w:rFonts w:ascii="Times New Roman" w:eastAsia="Times New Roman" w:hAnsi="Times New Roman" w:cs="Times New Roman"/>
          <w:spacing w:val="-1"/>
        </w:rPr>
        <w:t>its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principals</w:t>
      </w:r>
      <w:r>
        <w:rPr>
          <w:rFonts w:ascii="Times New Roman" w:eastAsia="Times New Roman" w:hAnsi="Times New Roman" w:cs="Times New Roman"/>
        </w:rPr>
        <w:t xml:space="preserve"> </w:t>
      </w:r>
      <w:r>
        <w:rPr>
          <w:rFonts w:ascii="Times New Roman" w:eastAsia="Times New Roman" w:hAnsi="Times New Roman" w:cs="Times New Roman"/>
          <w:spacing w:val="-1"/>
        </w:rPr>
        <w:t>individually)</w:t>
      </w:r>
      <w:r>
        <w:rPr>
          <w:rFonts w:ascii="Times New Roman" w:eastAsia="Times New Roman" w:hAnsi="Times New Roman" w:cs="Times New Roman"/>
        </w:rPr>
        <w:t xml:space="preserve"> </w:t>
      </w:r>
      <w:r>
        <w:rPr>
          <w:rFonts w:ascii="Times New Roman" w:eastAsia="Times New Roman" w:hAnsi="Times New Roman" w:cs="Times New Roman"/>
          <w:spacing w:val="-1"/>
        </w:rPr>
        <w:t>have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any</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loans</w:t>
      </w:r>
      <w:r>
        <w:rPr>
          <w:rFonts w:ascii="Times New Roman" w:eastAsia="Times New Roman" w:hAnsi="Times New Roman" w:cs="Times New Roman"/>
        </w:rPr>
        <w:t xml:space="preserve"> 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other</w:t>
      </w:r>
      <w:r>
        <w:rPr>
          <w:rFonts w:ascii="Times New Roman" w:eastAsia="Times New Roman" w:hAnsi="Times New Roman" w:cs="Times New Roman"/>
        </w:rPr>
        <w:t xml:space="preserve"> </w:t>
      </w:r>
      <w:r>
        <w:rPr>
          <w:rFonts w:ascii="Times New Roman" w:eastAsia="Times New Roman" w:hAnsi="Times New Roman" w:cs="Times New Roman"/>
          <w:spacing w:val="-1"/>
        </w:rPr>
        <w:t>debt</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outstanding that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may be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convertible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into</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equity,</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or </w:t>
      </w:r>
      <w:r>
        <w:rPr>
          <w:rFonts w:ascii="Times New Roman" w:eastAsia="Times New Roman" w:hAnsi="Times New Roman" w:cs="Times New Roman"/>
          <w:spacing w:val="-1"/>
        </w:rPr>
        <w:t>whose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interest/principal</w:t>
      </w:r>
      <w:r>
        <w:rPr>
          <w:rFonts w:ascii="Times New Roman" w:eastAsia="Times New Roman" w:hAnsi="Times New Roman" w:cs="Times New Roman"/>
        </w:rPr>
        <w:t xml:space="preserve"> </w:t>
      </w:r>
      <w:r>
        <w:rPr>
          <w:rFonts w:ascii="Times New Roman" w:eastAsia="Times New Roman" w:hAnsi="Times New Roman" w:cs="Times New Roman"/>
          <w:spacing w:val="-1"/>
        </w:rPr>
        <w:t>payments</w:t>
      </w:r>
      <w:r>
        <w:rPr>
          <w:rFonts w:ascii="Times New Roman" w:eastAsia="Times New Roman" w:hAnsi="Times New Roman" w:cs="Times New Roman"/>
        </w:rPr>
        <w:t xml:space="preserve"> </w:t>
      </w:r>
      <w:r>
        <w:rPr>
          <w:rFonts w:ascii="Times New Roman" w:eastAsia="Times New Roman" w:hAnsi="Times New Roman" w:cs="Times New Roman"/>
          <w:spacing w:val="-2"/>
        </w:rPr>
        <w:t>are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pegged to</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firm</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revenues</w:t>
      </w:r>
      <w:r>
        <w:rPr>
          <w:rFonts w:ascii="Times New Roman" w:eastAsia="Times New Roman" w:hAnsi="Times New Roman" w:cs="Times New Roman"/>
          <w:spacing w:val="-2"/>
        </w:rPr>
        <w:t xml:space="preserve"> </w:t>
      </w:r>
      <w:r>
        <w:rPr>
          <w:rFonts w:ascii="Times New Roman" w:eastAsia="Times New Roman" w:hAnsi="Times New Roman" w:cs="Times New Roman"/>
        </w:rPr>
        <w:t>or</w:t>
      </w:r>
      <w:r>
        <w:rPr>
          <w:rFonts w:ascii="Times New Roman" w:eastAsia="Times New Roman" w:hAnsi="Times New Roman" w:cs="Times New Roman"/>
          <w:spacing w:val="49"/>
        </w:rPr>
        <w:t xml:space="preserve"> </w:t>
      </w:r>
      <w:r>
        <w:rPr>
          <w:rFonts w:ascii="Times New Roman" w:eastAsia="Times New Roman" w:hAnsi="Times New Roman" w:cs="Times New Roman"/>
          <w:spacing w:val="-1"/>
        </w:rPr>
        <w:t>profits? If</w:t>
      </w:r>
      <w:r>
        <w:rPr>
          <w:rFonts w:ascii="Times New Roman" w:eastAsia="Times New Roman" w:hAnsi="Times New Roman" w:cs="Times New Roman"/>
        </w:rPr>
        <w:t xml:space="preserve"> </w:t>
      </w:r>
      <w:r>
        <w:rPr>
          <w:rFonts w:ascii="Times New Roman" w:eastAsia="Times New Roman" w:hAnsi="Times New Roman" w:cs="Times New Roman"/>
          <w:spacing w:val="-1"/>
        </w:rPr>
        <w:t>so,</w:t>
      </w:r>
      <w:r>
        <w:rPr>
          <w:rFonts w:ascii="Times New Roman" w:eastAsia="Times New Roman" w:hAnsi="Times New Roman" w:cs="Times New Roman"/>
        </w:rPr>
        <w:t xml:space="preserve"> </w:t>
      </w:r>
      <w:r>
        <w:rPr>
          <w:rFonts w:ascii="Times New Roman" w:eastAsia="Times New Roman" w:hAnsi="Times New Roman" w:cs="Times New Roman"/>
          <w:spacing w:val="-1"/>
        </w:rPr>
        <w:t>please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describe.</w:t>
      </w:r>
    </w:p>
    <w:p w14:paraId="60FEE84F" w14:textId="77777777" w:rsidR="00596439" w:rsidRPr="00596439" w:rsidRDefault="00D96939" w:rsidP="001C59C0">
      <w:pPr>
        <w:pStyle w:val="ListParagraph"/>
        <w:numPr>
          <w:ilvl w:val="0"/>
          <w:numId w:val="22"/>
        </w:numPr>
        <w:tabs>
          <w:tab w:val="left" w:pos="90"/>
        </w:tabs>
        <w:ind w:right="25"/>
        <w:contextualSpacing/>
        <w:jc w:val="both"/>
        <w:rPr>
          <w:rFonts w:ascii="Times New Roman" w:eastAsia="Calibri" w:hAnsi="Times New Roman" w:cs="Times New Roman"/>
        </w:rPr>
      </w:pPr>
      <w:r>
        <w:rPr>
          <w:rFonts w:ascii="Times New Roman" w:eastAsia="Times New Roman" w:hAnsi="Times New Roman" w:cs="Times New Roman"/>
          <w:spacing w:val="-1"/>
        </w:rPr>
        <w:t>List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any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subsidiaries,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affiliates</w:t>
      </w:r>
      <w:r>
        <w:rPr>
          <w:rFonts w:ascii="Times New Roman" w:eastAsia="Times New Roman" w:hAnsi="Times New Roman" w:cs="Times New Roman"/>
        </w:rPr>
        <w:t xml:space="preserve"> </w:t>
      </w:r>
      <w:r>
        <w:rPr>
          <w:rFonts w:ascii="Times New Roman" w:eastAsia="Times New Roman" w:hAnsi="Times New Roman" w:cs="Times New Roman"/>
          <w:spacing w:val="-1"/>
        </w:rPr>
        <w:t>or</w:t>
      </w:r>
      <w:r>
        <w:rPr>
          <w:rFonts w:ascii="Times New Roman" w:eastAsia="Times New Roman" w:hAnsi="Times New Roman" w:cs="Times New Roman"/>
        </w:rPr>
        <w:t xml:space="preserve"> </w:t>
      </w:r>
      <w:r>
        <w:rPr>
          <w:rFonts w:ascii="Times New Roman" w:eastAsia="Times New Roman" w:hAnsi="Times New Roman" w:cs="Times New Roman"/>
          <w:spacing w:val="-1"/>
        </w:rPr>
        <w:t>joint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ventures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and briefly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describe</w:t>
      </w:r>
      <w:r>
        <w:rPr>
          <w:rFonts w:ascii="Times New Roman" w:eastAsia="Times New Roman" w:hAnsi="Times New Roman" w:cs="Times New Roman"/>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nature</w:t>
      </w:r>
      <w:r>
        <w:rPr>
          <w:rFonts w:ascii="Times New Roman" w:eastAsia="Times New Roman" w:hAnsi="Times New Roman" w:cs="Times New Roman"/>
          <w:spacing w:val="1"/>
        </w:rPr>
        <w:t xml:space="preserve"> </w:t>
      </w:r>
      <w:r>
        <w:rPr>
          <w:rFonts w:ascii="Times New Roman" w:eastAsia="Times New Roman" w:hAnsi="Times New Roman" w:cs="Times New Roman"/>
        </w:rPr>
        <w:t>of</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each</w:t>
      </w:r>
      <w:r>
        <w:rPr>
          <w:rFonts w:ascii="Times New Roman" w:eastAsia="Times New Roman" w:hAnsi="Times New Roman" w:cs="Times New Roman"/>
          <w:spacing w:val="45"/>
        </w:rPr>
        <w:t xml:space="preserve"> </w:t>
      </w:r>
      <w:r>
        <w:rPr>
          <w:rFonts w:ascii="Times New Roman" w:eastAsia="Times New Roman" w:hAnsi="Times New Roman" w:cs="Times New Roman"/>
          <w:spacing w:val="-1"/>
        </w:rPr>
        <w:t>relationship,</w:t>
      </w:r>
      <w:r>
        <w:rPr>
          <w:rFonts w:ascii="Times New Roman" w:eastAsia="Times New Roman" w:hAnsi="Times New Roman" w:cs="Times New Roman"/>
        </w:rPr>
        <w:t xml:space="preserve"> </w:t>
      </w:r>
      <w:r>
        <w:rPr>
          <w:rFonts w:ascii="Times New Roman" w:eastAsia="Times New Roman" w:hAnsi="Times New Roman" w:cs="Times New Roman"/>
          <w:spacing w:val="-1"/>
        </w:rPr>
        <w:t>respective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ownership structure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and any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revenue/profit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sharing arrangements</w:t>
      </w:r>
      <w:r>
        <w:rPr>
          <w:rFonts w:ascii="Times New Roman" w:eastAsia="Times New Roman" w:hAnsi="Times New Roman" w:cs="Times New Roman"/>
          <w:spacing w:val="55"/>
        </w:rPr>
        <w:t xml:space="preserve"> </w:t>
      </w:r>
      <w:r>
        <w:rPr>
          <w:rFonts w:ascii="Times New Roman" w:eastAsia="Times New Roman" w:hAnsi="Times New Roman" w:cs="Times New Roman"/>
          <w:spacing w:val="-1"/>
        </w:rPr>
        <w:t>between your</w:t>
      </w:r>
      <w:r>
        <w:rPr>
          <w:rFonts w:ascii="Times New Roman" w:eastAsia="Times New Roman" w:hAnsi="Times New Roman" w:cs="Times New Roman"/>
        </w:rPr>
        <w:t xml:space="preserve"> </w:t>
      </w:r>
      <w:r>
        <w:rPr>
          <w:rFonts w:ascii="Times New Roman" w:eastAsia="Times New Roman" w:hAnsi="Times New Roman" w:cs="Times New Roman"/>
          <w:spacing w:val="-2"/>
        </w:rPr>
        <w:t>firm</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and all</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relevant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entities.</w:t>
      </w:r>
    </w:p>
    <w:p w14:paraId="2E230833" w14:textId="77777777" w:rsidR="00596439" w:rsidRPr="00596439" w:rsidRDefault="00D96939" w:rsidP="001C59C0">
      <w:pPr>
        <w:pStyle w:val="ListParagraph"/>
        <w:numPr>
          <w:ilvl w:val="0"/>
          <w:numId w:val="22"/>
        </w:numPr>
        <w:tabs>
          <w:tab w:val="left" w:pos="998"/>
          <w:tab w:val="left" w:pos="7560"/>
        </w:tabs>
        <w:autoSpaceDE w:val="0"/>
        <w:autoSpaceDN w:val="0"/>
        <w:spacing w:before="1"/>
        <w:ind w:right="25"/>
        <w:contextualSpacing/>
        <w:jc w:val="both"/>
        <w:rPr>
          <w:rFonts w:ascii="Times New Roman" w:hAnsi="Times New Roman" w:cs="Times New Roman"/>
        </w:rPr>
      </w:pPr>
      <w:r>
        <w:rPr>
          <w:rFonts w:ascii="Times New Roman" w:hAnsi="Times New Roman" w:cs="Times New Roman"/>
        </w:rPr>
        <w:t xml:space="preserve">If applicable, how </w:t>
      </w:r>
      <w:r>
        <w:rPr>
          <w:rFonts w:ascii="Times New Roman" w:hAnsi="Times New Roman" w:cs="Times New Roman"/>
          <w:spacing w:val="-2"/>
        </w:rPr>
        <w:t xml:space="preserve">are </w:t>
      </w:r>
      <w:r>
        <w:rPr>
          <w:rFonts w:ascii="Times New Roman" w:hAnsi="Times New Roman" w:cs="Times New Roman"/>
        </w:rPr>
        <w:t xml:space="preserve">revenues or profits shared between the proposed product group and the parent firm, other parts of </w:t>
      </w:r>
      <w:r>
        <w:rPr>
          <w:rFonts w:ascii="Times New Roman" w:hAnsi="Times New Roman" w:cs="Times New Roman"/>
          <w:spacing w:val="-3"/>
        </w:rPr>
        <w:t xml:space="preserve">the </w:t>
      </w:r>
      <w:r>
        <w:rPr>
          <w:rFonts w:ascii="Times New Roman" w:hAnsi="Times New Roman" w:cs="Times New Roman"/>
        </w:rPr>
        <w:t>organization, affiliates or any third-party that has a claim on your product’s economics? What percentage of the profits generated by your product are retained by the actual manager(s) of the product</w:t>
      </w:r>
      <w:r>
        <w:rPr>
          <w:rFonts w:ascii="Times New Roman" w:hAnsi="Times New Roman" w:cs="Times New Roman"/>
          <w:spacing w:val="-6"/>
        </w:rPr>
        <w:t xml:space="preserve"> </w:t>
      </w:r>
      <w:r>
        <w:rPr>
          <w:rFonts w:ascii="Times New Roman" w:hAnsi="Times New Roman" w:cs="Times New Roman"/>
        </w:rPr>
        <w:t>group?</w:t>
      </w:r>
    </w:p>
    <w:p w14:paraId="10FE5CC7" w14:textId="77777777" w:rsidR="00596439" w:rsidRPr="00596439" w:rsidRDefault="00D96939" w:rsidP="001C59C0">
      <w:pPr>
        <w:pStyle w:val="ListParagraph"/>
        <w:numPr>
          <w:ilvl w:val="0"/>
          <w:numId w:val="22"/>
        </w:numPr>
        <w:tabs>
          <w:tab w:val="left" w:pos="998"/>
        </w:tabs>
        <w:autoSpaceDE w:val="0"/>
        <w:autoSpaceDN w:val="0"/>
        <w:ind w:right="25"/>
        <w:contextualSpacing/>
        <w:jc w:val="both"/>
        <w:rPr>
          <w:rFonts w:ascii="Times New Roman" w:hAnsi="Times New Roman" w:cs="Times New Roman"/>
        </w:rPr>
      </w:pPr>
      <w:r>
        <w:rPr>
          <w:rFonts w:ascii="Times New Roman" w:hAnsi="Times New Roman" w:cs="Times New Roman"/>
        </w:rPr>
        <w:t>Briefly</w:t>
      </w:r>
      <w:r>
        <w:rPr>
          <w:rFonts w:ascii="Times New Roman" w:hAnsi="Times New Roman" w:cs="Times New Roman"/>
          <w:spacing w:val="-19"/>
        </w:rPr>
        <w:t xml:space="preserve"> </w:t>
      </w:r>
      <w:r>
        <w:rPr>
          <w:rFonts w:ascii="Times New Roman" w:hAnsi="Times New Roman" w:cs="Times New Roman"/>
        </w:rPr>
        <w:t>describe</w:t>
      </w:r>
      <w:r>
        <w:rPr>
          <w:rFonts w:ascii="Times New Roman" w:hAnsi="Times New Roman" w:cs="Times New Roman"/>
          <w:spacing w:val="-18"/>
        </w:rPr>
        <w:t xml:space="preserve"> </w:t>
      </w:r>
      <w:r>
        <w:rPr>
          <w:rFonts w:ascii="Times New Roman" w:hAnsi="Times New Roman" w:cs="Times New Roman"/>
        </w:rPr>
        <w:t>your</w:t>
      </w:r>
      <w:r>
        <w:rPr>
          <w:rFonts w:ascii="Times New Roman" w:hAnsi="Times New Roman" w:cs="Times New Roman"/>
          <w:spacing w:val="-19"/>
        </w:rPr>
        <w:t xml:space="preserve"> </w:t>
      </w:r>
      <w:r>
        <w:rPr>
          <w:rFonts w:ascii="Times New Roman" w:hAnsi="Times New Roman" w:cs="Times New Roman"/>
        </w:rPr>
        <w:t>investment</w:t>
      </w:r>
      <w:r>
        <w:rPr>
          <w:rFonts w:ascii="Times New Roman" w:hAnsi="Times New Roman" w:cs="Times New Roman"/>
          <w:spacing w:val="-20"/>
        </w:rPr>
        <w:t xml:space="preserve"> </w:t>
      </w:r>
      <w:r>
        <w:rPr>
          <w:rFonts w:ascii="Times New Roman" w:hAnsi="Times New Roman" w:cs="Times New Roman"/>
        </w:rPr>
        <w:t>platform</w:t>
      </w:r>
      <w:r>
        <w:rPr>
          <w:rFonts w:ascii="Times New Roman" w:hAnsi="Times New Roman" w:cs="Times New Roman"/>
          <w:spacing w:val="-19"/>
        </w:rPr>
        <w:t xml:space="preserve"> </w:t>
      </w:r>
      <w:r>
        <w:rPr>
          <w:rFonts w:ascii="Times New Roman" w:hAnsi="Times New Roman" w:cs="Times New Roman"/>
        </w:rPr>
        <w:t>and</w:t>
      </w:r>
      <w:r>
        <w:rPr>
          <w:rFonts w:ascii="Times New Roman" w:hAnsi="Times New Roman" w:cs="Times New Roman"/>
          <w:spacing w:val="-18"/>
        </w:rPr>
        <w:t xml:space="preserve"> </w:t>
      </w:r>
      <w:r>
        <w:rPr>
          <w:rFonts w:ascii="Times New Roman" w:hAnsi="Times New Roman" w:cs="Times New Roman"/>
        </w:rPr>
        <w:t>product</w:t>
      </w:r>
      <w:r>
        <w:rPr>
          <w:rFonts w:ascii="Times New Roman" w:hAnsi="Times New Roman" w:cs="Times New Roman"/>
          <w:spacing w:val="-15"/>
        </w:rPr>
        <w:t xml:space="preserve"> </w:t>
      </w:r>
      <w:r>
        <w:rPr>
          <w:rFonts w:ascii="Times New Roman" w:hAnsi="Times New Roman" w:cs="Times New Roman"/>
          <w:spacing w:val="-3"/>
        </w:rPr>
        <w:t>lineup,</w:t>
      </w:r>
      <w:r>
        <w:rPr>
          <w:rFonts w:ascii="Times New Roman" w:hAnsi="Times New Roman" w:cs="Times New Roman"/>
          <w:spacing w:val="-21"/>
        </w:rPr>
        <w:t xml:space="preserve"> </w:t>
      </w:r>
      <w:r>
        <w:rPr>
          <w:rFonts w:ascii="Times New Roman" w:hAnsi="Times New Roman" w:cs="Times New Roman"/>
        </w:rPr>
        <w:t>including</w:t>
      </w:r>
      <w:r>
        <w:rPr>
          <w:rFonts w:ascii="Times New Roman" w:hAnsi="Times New Roman" w:cs="Times New Roman"/>
          <w:spacing w:val="-21"/>
        </w:rPr>
        <w:t xml:space="preserve"> </w:t>
      </w:r>
      <w:r>
        <w:rPr>
          <w:rFonts w:ascii="Times New Roman" w:hAnsi="Times New Roman" w:cs="Times New Roman"/>
        </w:rPr>
        <w:t>its</w:t>
      </w:r>
      <w:r>
        <w:rPr>
          <w:rFonts w:ascii="Times New Roman" w:hAnsi="Times New Roman" w:cs="Times New Roman"/>
          <w:spacing w:val="23"/>
        </w:rPr>
        <w:t xml:space="preserve"> </w:t>
      </w:r>
      <w:r>
        <w:rPr>
          <w:rFonts w:ascii="Times New Roman" w:hAnsi="Times New Roman" w:cs="Times New Roman"/>
        </w:rPr>
        <w:t>historical</w:t>
      </w:r>
      <w:r>
        <w:rPr>
          <w:rFonts w:ascii="Times New Roman" w:hAnsi="Times New Roman" w:cs="Times New Roman"/>
          <w:spacing w:val="-14"/>
        </w:rPr>
        <w:t xml:space="preserve"> </w:t>
      </w:r>
      <w:r>
        <w:rPr>
          <w:rFonts w:ascii="Times New Roman" w:hAnsi="Times New Roman" w:cs="Times New Roman"/>
        </w:rPr>
        <w:t xml:space="preserve">development and any plans to introduce new mandates in the future. Please include </w:t>
      </w:r>
      <w:r>
        <w:rPr>
          <w:rFonts w:ascii="Times New Roman" w:hAnsi="Times New Roman" w:cs="Times New Roman"/>
          <w:spacing w:val="-2"/>
        </w:rPr>
        <w:t xml:space="preserve">AUM </w:t>
      </w:r>
      <w:r>
        <w:rPr>
          <w:rFonts w:ascii="Times New Roman" w:hAnsi="Times New Roman" w:cs="Times New Roman"/>
        </w:rPr>
        <w:t>and percentage of total firm revenues for each product.</w:t>
      </w:r>
    </w:p>
    <w:p w14:paraId="093A0661" w14:textId="77777777" w:rsidR="00596439" w:rsidRPr="00B66287" w:rsidRDefault="00D96939" w:rsidP="001C59C0">
      <w:pPr>
        <w:pStyle w:val="ListParagraph"/>
        <w:numPr>
          <w:ilvl w:val="0"/>
          <w:numId w:val="22"/>
        </w:numPr>
        <w:tabs>
          <w:tab w:val="left" w:pos="90"/>
          <w:tab w:val="left" w:pos="840"/>
        </w:tabs>
        <w:ind w:right="25"/>
        <w:contextualSpacing/>
        <w:jc w:val="both"/>
        <w:rPr>
          <w:rFonts w:ascii="Times New Roman" w:eastAsia="Calibri" w:hAnsi="Times New Roman" w:cs="Times New Roman"/>
        </w:rPr>
      </w:pPr>
      <w:r>
        <w:rPr>
          <w:rFonts w:ascii="Times New Roman" w:eastAsia="Times New Roman" w:hAnsi="Times New Roman" w:cs="Times New Roman"/>
          <w:spacing w:val="-1"/>
        </w:rPr>
        <w:t>Has</w:t>
      </w:r>
      <w:r>
        <w:rPr>
          <w:rFonts w:ascii="Times New Roman" w:eastAsia="Times New Roman" w:hAnsi="Times New Roman" w:cs="Times New Roman"/>
        </w:rPr>
        <w:t xml:space="preserve"> </w:t>
      </w:r>
      <w:r>
        <w:rPr>
          <w:rFonts w:ascii="Times New Roman" w:eastAsia="Times New Roman" w:hAnsi="Times New Roman" w:cs="Times New Roman"/>
          <w:spacing w:val="-1"/>
        </w:rPr>
        <w:t>your</w:t>
      </w:r>
      <w:r>
        <w:rPr>
          <w:rFonts w:ascii="Times New Roman" w:eastAsia="Times New Roman" w:hAnsi="Times New Roman" w:cs="Times New Roman"/>
        </w:rPr>
        <w:t xml:space="preserve"> </w:t>
      </w:r>
      <w:r>
        <w:rPr>
          <w:rFonts w:ascii="Times New Roman" w:eastAsia="Times New Roman" w:hAnsi="Times New Roman" w:cs="Times New Roman"/>
          <w:spacing w:val="-1"/>
        </w:rPr>
        <w:t>firm ever</w:t>
      </w:r>
      <w:r>
        <w:rPr>
          <w:rFonts w:ascii="Times New Roman" w:eastAsia="Times New Roman" w:hAnsi="Times New Roman" w:cs="Times New Roman"/>
        </w:rPr>
        <w:t xml:space="preserve"> </w:t>
      </w:r>
      <w:r>
        <w:rPr>
          <w:rFonts w:ascii="Times New Roman" w:eastAsia="Times New Roman" w:hAnsi="Times New Roman" w:cs="Times New Roman"/>
          <w:spacing w:val="-1"/>
        </w:rPr>
        <w:t>liquidated,</w:t>
      </w:r>
      <w:r>
        <w:rPr>
          <w:rFonts w:ascii="Times New Roman" w:eastAsia="Times New Roman" w:hAnsi="Times New Roman" w:cs="Times New Roman"/>
        </w:rPr>
        <w:t xml:space="preserve"> </w:t>
      </w:r>
      <w:r>
        <w:rPr>
          <w:rFonts w:ascii="Times New Roman" w:eastAsia="Times New Roman" w:hAnsi="Times New Roman" w:cs="Times New Roman"/>
          <w:spacing w:val="-1"/>
        </w:rPr>
        <w:t>dissolved,</w:t>
      </w:r>
      <w:r>
        <w:rPr>
          <w:rFonts w:ascii="Times New Roman" w:eastAsia="Times New Roman" w:hAnsi="Times New Roman" w:cs="Times New Roman"/>
          <w:spacing w:val="-3"/>
        </w:rPr>
        <w:t xml:space="preserve">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otherwise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 xml:space="preserve">terminated </w:t>
      </w:r>
      <w:r>
        <w:rPr>
          <w:rFonts w:ascii="Times New Roman" w:eastAsia="Times New Roman" w:hAnsi="Times New Roman" w:cs="Times New Roman"/>
          <w:spacing w:val="-2"/>
        </w:rPr>
        <w:t>any</w:t>
      </w:r>
      <w:r>
        <w:rPr>
          <w:rFonts w:ascii="Times New Roman" w:eastAsia="Times New Roman" w:hAnsi="Times New Roman" w:cs="Times New Roman"/>
          <w:spacing w:val="1"/>
        </w:rPr>
        <w:t xml:space="preserve"> similar </w:t>
      </w:r>
      <w:r>
        <w:rPr>
          <w:rFonts w:ascii="Times New Roman" w:eastAsia="Times New Roman" w:hAnsi="Times New Roman" w:cs="Times New Roman"/>
          <w:spacing w:val="-1"/>
        </w:rPr>
        <w:t xml:space="preserve">strategy </w:t>
      </w:r>
      <w:r>
        <w:rPr>
          <w:rFonts w:ascii="Times New Roman" w:eastAsia="Times New Roman" w:hAnsi="Times New Roman" w:cs="Times New Roman"/>
        </w:rPr>
        <w:t>or</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product? If</w:t>
      </w:r>
      <w:r>
        <w:rPr>
          <w:rFonts w:ascii="Times New Roman" w:eastAsia="Times New Roman" w:hAnsi="Times New Roman" w:cs="Times New Roman"/>
        </w:rPr>
        <w:t xml:space="preserve"> </w:t>
      </w:r>
      <w:r>
        <w:rPr>
          <w:rFonts w:ascii="Times New Roman" w:eastAsia="Times New Roman" w:hAnsi="Times New Roman" w:cs="Times New Roman"/>
          <w:spacing w:val="-1"/>
        </w:rPr>
        <w:t>so,</w:t>
      </w:r>
      <w:r>
        <w:rPr>
          <w:rFonts w:ascii="Times New Roman" w:eastAsia="Times New Roman" w:hAnsi="Times New Roman" w:cs="Times New Roman"/>
          <w:spacing w:val="67"/>
        </w:rPr>
        <w:t xml:space="preserve"> </w:t>
      </w:r>
      <w:r>
        <w:rPr>
          <w:rFonts w:ascii="Times New Roman" w:eastAsia="Times New Roman" w:hAnsi="Times New Roman" w:cs="Times New Roman"/>
          <w:spacing w:val="-1"/>
        </w:rPr>
        <w:t>please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provide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details.</w:t>
      </w:r>
    </w:p>
    <w:p w14:paraId="2F46F3A4" w14:textId="4FFD9672" w:rsidR="00B66287" w:rsidRPr="00596439" w:rsidRDefault="00D96939" w:rsidP="001C59C0">
      <w:pPr>
        <w:pStyle w:val="ListParagraph"/>
        <w:numPr>
          <w:ilvl w:val="0"/>
          <w:numId w:val="22"/>
        </w:numPr>
        <w:tabs>
          <w:tab w:val="left" w:pos="90"/>
          <w:tab w:val="left" w:pos="840"/>
        </w:tabs>
        <w:ind w:right="25"/>
        <w:contextualSpacing/>
        <w:jc w:val="both"/>
        <w:rPr>
          <w:rFonts w:ascii="Times New Roman" w:eastAsia="Calibri" w:hAnsi="Times New Roman" w:cs="Times New Roman"/>
        </w:rPr>
      </w:pPr>
      <w:r>
        <w:rPr>
          <w:rFonts w:ascii="Times New Roman" w:eastAsia="Calibri" w:hAnsi="Times New Roman" w:cs="Times New Roman"/>
        </w:rPr>
        <w:t>What is the aggregate investment in this strategy by individuals within your firm?</w:t>
      </w:r>
    </w:p>
    <w:p w14:paraId="7FA1AFDD" w14:textId="77777777" w:rsidR="009A68D9" w:rsidRDefault="009A68D9" w:rsidP="00861FD2">
      <w:pPr>
        <w:pStyle w:val="Heading2"/>
        <w:ind w:left="0" w:firstLine="0"/>
        <w:rPr>
          <w:rFonts w:cs="Times New Roman"/>
          <w:color w:val="000000" w:themeColor="text1"/>
          <w:sz w:val="22"/>
          <w:szCs w:val="22"/>
        </w:rPr>
      </w:pPr>
    </w:p>
    <w:p w14:paraId="78E4AA37" w14:textId="45E10470" w:rsidR="00596439" w:rsidRDefault="00D96939" w:rsidP="00596439">
      <w:pPr>
        <w:pStyle w:val="Heading2"/>
        <w:rPr>
          <w:rFonts w:cs="Times New Roman"/>
          <w:color w:val="000000" w:themeColor="text1"/>
          <w:sz w:val="22"/>
          <w:szCs w:val="22"/>
        </w:rPr>
      </w:pPr>
      <w:r>
        <w:rPr>
          <w:rFonts w:cs="Times New Roman"/>
          <w:color w:val="000000" w:themeColor="text1"/>
          <w:sz w:val="22"/>
          <w:szCs w:val="22"/>
        </w:rPr>
        <w:t>Investment Team</w:t>
      </w:r>
    </w:p>
    <w:p w14:paraId="427A8EC7" w14:textId="77777777" w:rsidR="00617CF4" w:rsidRPr="00596439" w:rsidRDefault="00617CF4" w:rsidP="00596439">
      <w:pPr>
        <w:pStyle w:val="Heading2"/>
        <w:rPr>
          <w:rFonts w:cs="Times New Roman"/>
          <w:b w:val="0"/>
          <w:bCs w:val="0"/>
          <w:color w:val="000000" w:themeColor="text1"/>
          <w:sz w:val="22"/>
          <w:szCs w:val="22"/>
        </w:rPr>
      </w:pPr>
    </w:p>
    <w:p w14:paraId="1E66EB05" w14:textId="7F9F8A33" w:rsidR="00F37AFC" w:rsidRDefault="00D96939" w:rsidP="00F37AFC">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Pr>
          <w:rFonts w:ascii="Times New Roman" w:hAnsi="Times New Roman"/>
        </w:rPr>
        <w:t>Provide an organizational chart that depicts the different functions performed by the professionals involved in this strategy. Additionally, please include within an attachment the educational background, industry experience, tenure with firm, tenure with product and a description of their roles.</w:t>
      </w:r>
    </w:p>
    <w:p w14:paraId="674D2EDE" w14:textId="77777777" w:rsidR="00F37AFC" w:rsidRDefault="00D96939" w:rsidP="00F37AFC">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Pr>
          <w:rFonts w:ascii="Times New Roman" w:eastAsia="Times New Roman" w:hAnsi="Times New Roman" w:cs="Times New Roman"/>
          <w:spacing w:val="-1"/>
        </w:rPr>
        <w:t>Has</w:t>
      </w:r>
      <w:r>
        <w:rPr>
          <w:rFonts w:ascii="Times New Roman" w:eastAsia="Times New Roman" w:hAnsi="Times New Roman" w:cs="Times New Roman"/>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structure</w:t>
      </w:r>
      <w:r>
        <w:rPr>
          <w:rFonts w:ascii="Times New Roman" w:eastAsia="Times New Roman" w:hAnsi="Times New Roman" w:cs="Times New Roman"/>
          <w:spacing w:val="-2"/>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proposed</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mandate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team</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changed materially</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any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point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 time?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If</w:t>
      </w:r>
      <w:r>
        <w:rPr>
          <w:rFonts w:ascii="Times New Roman" w:eastAsia="Times New Roman" w:hAnsi="Times New Roman" w:cs="Times New Roman"/>
        </w:rPr>
        <w:t xml:space="preserve"> </w:t>
      </w:r>
      <w:r>
        <w:rPr>
          <w:rFonts w:ascii="Times New Roman" w:eastAsia="Times New Roman" w:hAnsi="Times New Roman" w:cs="Times New Roman"/>
          <w:spacing w:val="-1"/>
        </w:rPr>
        <w:t>so,</w:t>
      </w:r>
      <w:r>
        <w:rPr>
          <w:rFonts w:ascii="Times New Roman" w:eastAsia="Times New Roman" w:hAnsi="Times New Roman" w:cs="Times New Roman"/>
          <w:spacing w:val="51"/>
        </w:rPr>
        <w:t xml:space="preserve"> </w:t>
      </w:r>
      <w:r>
        <w:rPr>
          <w:rFonts w:ascii="Times New Roman" w:eastAsia="Times New Roman" w:hAnsi="Times New Roman" w:cs="Times New Roman"/>
          <w:spacing w:val="-1"/>
        </w:rPr>
        <w:t>describe</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changes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well</w:t>
      </w:r>
      <w:r>
        <w:rPr>
          <w:rFonts w:ascii="Times New Roman" w:eastAsia="Times New Roman" w:hAnsi="Times New Roman" w:cs="Times New Roman"/>
        </w:rPr>
        <w:t xml:space="preserve"> </w:t>
      </w:r>
      <w:r>
        <w:rPr>
          <w:rFonts w:ascii="Times New Roman" w:eastAsia="Times New Roman" w:hAnsi="Times New Roman" w:cs="Times New Roman"/>
          <w:spacing w:val="-1"/>
        </w:rPr>
        <w:t>as</w:t>
      </w:r>
      <w:r>
        <w:rPr>
          <w:rFonts w:ascii="Times New Roman" w:eastAsia="Times New Roman" w:hAnsi="Times New Roman" w:cs="Times New Roman"/>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timing and reasons.</w:t>
      </w:r>
    </w:p>
    <w:p w14:paraId="555CAC63" w14:textId="77777777" w:rsidR="00D2444A" w:rsidRDefault="00D96939" w:rsidP="00D2444A">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Pr>
          <w:rFonts w:ascii="Times New Roman" w:hAnsi="Times New Roman"/>
          <w:spacing w:val="-1"/>
        </w:rPr>
        <w:t>Discuss</w:t>
      </w:r>
      <w:r>
        <w:rPr>
          <w:rFonts w:ascii="Times New Roman" w:hAnsi="Times New Roman"/>
          <w:spacing w:val="-2"/>
        </w:rPr>
        <w:t xml:space="preserve"> </w:t>
      </w:r>
      <w:r>
        <w:rPr>
          <w:rFonts w:ascii="Times New Roman" w:eastAsia="Times New Roman" w:hAnsi="Times New Roman" w:cs="Times New Roman"/>
          <w:spacing w:val="-1"/>
        </w:rPr>
        <w:t>your</w:t>
      </w:r>
      <w:r>
        <w:rPr>
          <w:rFonts w:ascii="Times New Roman" w:eastAsia="Times New Roman" w:hAnsi="Times New Roman" w:cs="Times New Roman"/>
        </w:rPr>
        <w:t xml:space="preserve"> </w:t>
      </w:r>
      <w:r>
        <w:rPr>
          <w:rFonts w:ascii="Times New Roman" w:eastAsia="Times New Roman" w:hAnsi="Times New Roman" w:cs="Times New Roman"/>
          <w:spacing w:val="-1"/>
        </w:rPr>
        <w:t>succession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and continuity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plans</w:t>
      </w:r>
      <w:r>
        <w:rPr>
          <w:rFonts w:ascii="Times New Roman" w:eastAsia="Times New Roman" w:hAnsi="Times New Roman" w:cs="Times New Roman"/>
        </w:rPr>
        <w:t xml:space="preserve"> </w:t>
      </w:r>
      <w:r>
        <w:rPr>
          <w:rFonts w:ascii="Times New Roman" w:eastAsia="Times New Roman" w:hAnsi="Times New Roman" w:cs="Times New Roman"/>
          <w:spacing w:val="-1"/>
        </w:rPr>
        <w:t>for</w:t>
      </w:r>
      <w:r>
        <w:rPr>
          <w:rFonts w:ascii="Times New Roman" w:eastAsia="Times New Roman" w:hAnsi="Times New Roman" w:cs="Times New Roman"/>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4"/>
        </w:rPr>
        <w:t xml:space="preserve"> </w:t>
      </w:r>
      <w:r>
        <w:rPr>
          <w:rFonts w:ascii="Times New Roman" w:eastAsia="Times New Roman" w:hAnsi="Times New Roman" w:cs="Times New Roman"/>
          <w:spacing w:val="-1"/>
        </w:rPr>
        <w:t>management</w:t>
      </w:r>
      <w:r>
        <w:rPr>
          <w:rFonts w:ascii="Times New Roman" w:eastAsia="Times New Roman" w:hAnsi="Times New Roman" w:cs="Times New Roman"/>
          <w:spacing w:val="-2"/>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proposed mandate</w:t>
      </w:r>
      <w:r>
        <w:rPr>
          <w:rFonts w:ascii="Times New Roman" w:eastAsia="Times New Roman" w:hAnsi="Times New Roman" w:cs="Times New Roman"/>
          <w:spacing w:val="65"/>
        </w:rPr>
        <w:t xml:space="preserve"> </w:t>
      </w:r>
      <w:r>
        <w:rPr>
          <w:rFonts w:ascii="Times New Roman" w:eastAsia="Times New Roman" w:hAnsi="Times New Roman" w:cs="Times New Roman"/>
          <w:spacing w:val="-1"/>
        </w:rPr>
        <w:t xml:space="preserve">should any </w:t>
      </w:r>
      <w:r>
        <w:rPr>
          <w:rFonts w:ascii="Times New Roman" w:eastAsia="Times New Roman" w:hAnsi="Times New Roman" w:cs="Times New Roman"/>
        </w:rPr>
        <w:t xml:space="preserve">of </w:t>
      </w:r>
      <w:r>
        <w:rPr>
          <w:rFonts w:ascii="Times New Roman" w:eastAsia="Times New Roman" w:hAnsi="Times New Roman" w:cs="Times New Roman"/>
          <w:spacing w:val="-2"/>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key</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individuals</w:t>
      </w:r>
      <w:r>
        <w:rPr>
          <w:rFonts w:ascii="Times New Roman" w:eastAsia="Times New Roman" w:hAnsi="Times New Roman" w:cs="Times New Roman"/>
        </w:rPr>
        <w:t xml:space="preserve"> </w:t>
      </w:r>
      <w:r>
        <w:rPr>
          <w:rFonts w:ascii="Times New Roman" w:eastAsia="Times New Roman" w:hAnsi="Times New Roman" w:cs="Times New Roman"/>
          <w:spacing w:val="-1"/>
        </w:rPr>
        <w:t>managing the strategy leave</w:t>
      </w:r>
      <w:r>
        <w:rPr>
          <w:rFonts w:ascii="Times New Roman" w:eastAsia="Times New Roman" w:hAnsi="Times New Roman" w:cs="Times New Roman"/>
          <w:spacing w:val="-2"/>
        </w:rPr>
        <w:t xml:space="preserve"> 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 xml:space="preserve">firm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be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internally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redeployed in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some</w:t>
      </w:r>
      <w:r>
        <w:rPr>
          <w:rFonts w:ascii="Times New Roman" w:eastAsia="Times New Roman" w:hAnsi="Times New Roman" w:cs="Times New Roman"/>
          <w:spacing w:val="85"/>
        </w:rPr>
        <w:t xml:space="preserve"> </w:t>
      </w:r>
      <w:r>
        <w:rPr>
          <w:rFonts w:ascii="Times New Roman" w:eastAsia="Times New Roman" w:hAnsi="Times New Roman" w:cs="Times New Roman"/>
          <w:spacing w:val="-1"/>
        </w:rPr>
        <w:t>fashion.</w:t>
      </w:r>
    </w:p>
    <w:p w14:paraId="633083EA" w14:textId="77777777" w:rsidR="00D2444A" w:rsidRDefault="00D96939" w:rsidP="00D2444A">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ind w:right="115"/>
        <w:contextualSpacing/>
        <w:jc w:val="both"/>
        <w:rPr>
          <w:rFonts w:ascii="Times New Roman" w:eastAsia="Calibri" w:hAnsi="Times New Roman" w:cs="Times New Roman"/>
        </w:rPr>
      </w:pPr>
      <w:r>
        <w:rPr>
          <w:rFonts w:ascii="Times New Roman" w:hAnsi="Times New Roman" w:cs="Times New Roman"/>
        </w:rPr>
        <w:t>What has been the professional turnover rate in the last five years for the portfolio managers in the proposed product.</w:t>
      </w:r>
    </w:p>
    <w:p w14:paraId="1C7659EC" w14:textId="77777777" w:rsidR="008060B7" w:rsidRDefault="00D96939" w:rsidP="008060B7">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Are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 xml:space="preserve">any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investment</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activities</w:t>
      </w:r>
      <w:r>
        <w:rPr>
          <w:rFonts w:ascii="Times New Roman" w:eastAsia="Times New Roman" w:hAnsi="Times New Roman" w:cs="Times New Roman"/>
        </w:rPr>
        <w:t xml:space="preserve"> </w:t>
      </w:r>
      <w:r>
        <w:rPr>
          <w:rFonts w:ascii="Times New Roman" w:eastAsia="Times New Roman" w:hAnsi="Times New Roman" w:cs="Times New Roman"/>
          <w:spacing w:val="-1"/>
        </w:rPr>
        <w:t>associated</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with 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proposed</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mandate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 xml:space="preserve">fully </w:t>
      </w:r>
      <w:r>
        <w:rPr>
          <w:rFonts w:ascii="Times New Roman" w:eastAsia="Times New Roman" w:hAnsi="Times New Roman" w:cs="Times New Roman"/>
        </w:rPr>
        <w:t xml:space="preserve">or </w:t>
      </w:r>
      <w:r>
        <w:rPr>
          <w:rFonts w:ascii="Times New Roman" w:eastAsia="Times New Roman" w:hAnsi="Times New Roman" w:cs="Times New Roman"/>
          <w:spacing w:val="-2"/>
        </w:rPr>
        <w:t>partially</w:t>
      </w:r>
      <w:r>
        <w:rPr>
          <w:rFonts w:ascii="Times New Roman" w:eastAsia="Times New Roman" w:hAnsi="Times New Roman" w:cs="Times New Roman"/>
          <w:spacing w:val="70"/>
        </w:rPr>
        <w:t xml:space="preserve"> </w:t>
      </w:r>
      <w:r>
        <w:rPr>
          <w:rFonts w:ascii="Times New Roman" w:eastAsia="Times New Roman" w:hAnsi="Times New Roman" w:cs="Times New Roman"/>
          <w:spacing w:val="-1"/>
        </w:rPr>
        <w:t>outsourced to third-party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service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providers?</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If</w:t>
      </w:r>
      <w:r>
        <w:rPr>
          <w:rFonts w:ascii="Times New Roman" w:eastAsia="Times New Roman" w:hAnsi="Times New Roman" w:cs="Times New Roman"/>
          <w:spacing w:val="-2"/>
        </w:rPr>
        <w:t xml:space="preserve"> </w:t>
      </w:r>
      <w:r>
        <w:rPr>
          <w:rFonts w:ascii="Times New Roman" w:eastAsia="Times New Roman" w:hAnsi="Times New Roman" w:cs="Times New Roman"/>
        </w:rPr>
        <w:t>so,</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please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list</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 xml:space="preserve">each </w:t>
      </w:r>
      <w:r>
        <w:rPr>
          <w:rFonts w:ascii="Times New Roman" w:eastAsia="Times New Roman" w:hAnsi="Times New Roman" w:cs="Times New Roman"/>
          <w:spacing w:val="-2"/>
        </w:rPr>
        <w:t>firm</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 xml:space="preserve">and </w:t>
      </w:r>
      <w:r>
        <w:rPr>
          <w:rFonts w:ascii="Times New Roman" w:eastAsia="Times New Roman" w:hAnsi="Times New Roman" w:cs="Times New Roman"/>
          <w:spacing w:val="-2"/>
        </w:rPr>
        <w:t>describe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their</w:t>
      </w:r>
      <w:r>
        <w:rPr>
          <w:rFonts w:ascii="Times New Roman" w:eastAsia="Times New Roman" w:hAnsi="Times New Roman" w:cs="Times New Roman"/>
          <w:spacing w:val="62"/>
        </w:rPr>
        <w:t xml:space="preserve"> </w:t>
      </w:r>
      <w:r>
        <w:rPr>
          <w:rFonts w:ascii="Times New Roman" w:eastAsia="Times New Roman" w:hAnsi="Times New Roman" w:cs="Times New Roman"/>
          <w:spacing w:val="-1"/>
        </w:rPr>
        <w:t>respective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roles.</w:t>
      </w:r>
      <w:r>
        <w:rPr>
          <w:rFonts w:ascii="Times New Roman" w:eastAsia="Times New Roman" w:hAnsi="Times New Roman" w:cs="Times New Roman"/>
        </w:rPr>
        <w:t xml:space="preserve"> </w:t>
      </w:r>
      <w:r>
        <w:rPr>
          <w:rFonts w:ascii="Times New Roman" w:eastAsia="Times New Roman" w:hAnsi="Times New Roman" w:cs="Times New Roman"/>
          <w:spacing w:val="-1"/>
        </w:rPr>
        <w:t>Are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 xml:space="preserve">any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these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firms</w:t>
      </w:r>
      <w:r>
        <w:rPr>
          <w:rFonts w:ascii="Times New Roman" w:eastAsia="Times New Roman" w:hAnsi="Times New Roman" w:cs="Times New Roman"/>
        </w:rPr>
        <w:t xml:space="preserve"> </w:t>
      </w:r>
      <w:r>
        <w:rPr>
          <w:rFonts w:ascii="Times New Roman" w:eastAsia="Times New Roman" w:hAnsi="Times New Roman" w:cs="Times New Roman"/>
          <w:spacing w:val="-1"/>
        </w:rPr>
        <w:t>considered affiliates</w:t>
      </w:r>
      <w:r>
        <w:rPr>
          <w:rFonts w:ascii="Times New Roman" w:eastAsia="Times New Roman" w:hAnsi="Times New Roman" w:cs="Times New Roman"/>
          <w:spacing w:val="-2"/>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your </w:t>
      </w:r>
      <w:r>
        <w:rPr>
          <w:rFonts w:ascii="Times New Roman" w:eastAsia="Times New Roman" w:hAnsi="Times New Roman" w:cs="Times New Roman"/>
          <w:spacing w:val="-2"/>
        </w:rPr>
        <w:t>firm?</w:t>
      </w:r>
    </w:p>
    <w:p w14:paraId="124ECB42" w14:textId="2ED0D489" w:rsidR="006F3D21" w:rsidRPr="008060B7" w:rsidRDefault="00D96939" w:rsidP="008060B7">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ind w:right="115"/>
        <w:contextualSpacing/>
        <w:jc w:val="both"/>
        <w:rPr>
          <w:rFonts w:ascii="Times New Roman" w:eastAsia="Calibri" w:hAnsi="Times New Roman" w:cs="Times New Roman"/>
        </w:rPr>
      </w:pPr>
      <w:r>
        <w:rPr>
          <w:rFonts w:ascii="Times New Roman" w:eastAsia="Times New Roman" w:hAnsi="Times New Roman" w:cs="Times New Roman"/>
        </w:rPr>
        <w:t>Do</w:t>
      </w:r>
      <w:r>
        <w:rPr>
          <w:rFonts w:ascii="Times New Roman" w:eastAsia="Times New Roman" w:hAnsi="Times New Roman" w:cs="Times New Roman"/>
          <w:spacing w:val="-1"/>
        </w:rPr>
        <w:t xml:space="preserve"> any </w:t>
      </w:r>
      <w:r>
        <w:rPr>
          <w:rFonts w:ascii="Times New Roman" w:eastAsia="Times New Roman" w:hAnsi="Times New Roman" w:cs="Times New Roman"/>
        </w:rPr>
        <w:t xml:space="preserve">of </w:t>
      </w:r>
      <w:r>
        <w:rPr>
          <w:rFonts w:ascii="Times New Roman" w:eastAsia="Times New Roman" w:hAnsi="Times New Roman" w:cs="Times New Roman"/>
          <w:spacing w:val="-2"/>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key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individuals</w:t>
      </w:r>
      <w:r>
        <w:rPr>
          <w:rFonts w:ascii="Times New Roman" w:eastAsia="Times New Roman" w:hAnsi="Times New Roman" w:cs="Times New Roman"/>
        </w:rPr>
        <w:t xml:space="preserve"> </w:t>
      </w:r>
      <w:r>
        <w:rPr>
          <w:rFonts w:ascii="Times New Roman" w:eastAsia="Times New Roman" w:hAnsi="Times New Roman" w:cs="Times New Roman"/>
          <w:spacing w:val="-1"/>
        </w:rPr>
        <w:t>involved in the mandate have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responsibilities</w:t>
      </w:r>
      <w:r>
        <w:rPr>
          <w:rFonts w:ascii="Times New Roman" w:eastAsia="Times New Roman" w:hAnsi="Times New Roman" w:cs="Times New Roman"/>
        </w:rPr>
        <w:t xml:space="preserve"> </w:t>
      </w:r>
      <w:r>
        <w:rPr>
          <w:rFonts w:ascii="Times New Roman" w:eastAsia="Times New Roman" w:hAnsi="Times New Roman" w:cs="Times New Roman"/>
          <w:spacing w:val="-1"/>
        </w:rPr>
        <w:t>for</w:t>
      </w:r>
      <w:r>
        <w:rPr>
          <w:rFonts w:ascii="Times New Roman" w:eastAsia="Times New Roman" w:hAnsi="Times New Roman" w:cs="Times New Roman"/>
          <w:spacing w:val="-2"/>
        </w:rPr>
        <w:t xml:space="preserve"> </w:t>
      </w:r>
      <w:r>
        <w:rPr>
          <w:rFonts w:ascii="Times New Roman" w:eastAsia="Times New Roman" w:hAnsi="Times New Roman" w:cs="Times New Roman"/>
        </w:rPr>
        <w:t>other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investment</w:t>
      </w:r>
      <w:r>
        <w:rPr>
          <w:rFonts w:ascii="Times New Roman" w:eastAsia="Times New Roman" w:hAnsi="Times New Roman" w:cs="Times New Roman"/>
          <w:spacing w:val="53"/>
        </w:rPr>
        <w:t xml:space="preserve"> </w:t>
      </w:r>
      <w:r>
        <w:rPr>
          <w:rFonts w:ascii="Times New Roman" w:eastAsia="Times New Roman" w:hAnsi="Times New Roman" w:cs="Times New Roman"/>
          <w:spacing w:val="-1"/>
        </w:rPr>
        <w:t>strategies</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or </w:t>
      </w:r>
      <w:r>
        <w:rPr>
          <w:rFonts w:ascii="Times New Roman" w:eastAsia="Times New Roman" w:hAnsi="Times New Roman" w:cs="Times New Roman"/>
          <w:spacing w:val="-1"/>
        </w:rPr>
        <w:t>additional</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duties</w:t>
      </w:r>
      <w:r>
        <w:rPr>
          <w:rFonts w:ascii="Times New Roman" w:eastAsia="Times New Roman" w:hAnsi="Times New Roman" w:cs="Times New Roman"/>
        </w:rPr>
        <w:t xml:space="preserve"> </w:t>
      </w:r>
      <w:r>
        <w:rPr>
          <w:rFonts w:ascii="Times New Roman" w:eastAsia="Times New Roman" w:hAnsi="Times New Roman" w:cs="Times New Roman"/>
          <w:spacing w:val="-1"/>
        </w:rPr>
        <w:t>within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firm?</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If</w:t>
      </w:r>
      <w:r>
        <w:rPr>
          <w:rFonts w:ascii="Times New Roman" w:eastAsia="Times New Roman" w:hAnsi="Times New Roman" w:cs="Times New Roman"/>
        </w:rPr>
        <w:t xml:space="preserve"> </w:t>
      </w:r>
      <w:r>
        <w:rPr>
          <w:rFonts w:ascii="Times New Roman" w:eastAsia="Times New Roman" w:hAnsi="Times New Roman" w:cs="Times New Roman"/>
          <w:spacing w:val="-1"/>
        </w:rPr>
        <w:t>so,</w:t>
      </w:r>
      <w:r>
        <w:rPr>
          <w:rFonts w:ascii="Times New Roman" w:eastAsia="Times New Roman" w:hAnsi="Times New Roman" w:cs="Times New Roman"/>
        </w:rPr>
        <w:t xml:space="preserve"> </w:t>
      </w:r>
      <w:r>
        <w:rPr>
          <w:rFonts w:ascii="Times New Roman" w:eastAsia="Times New Roman" w:hAnsi="Times New Roman" w:cs="Times New Roman"/>
          <w:spacing w:val="-1"/>
        </w:rPr>
        <w:t>please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comment</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and provide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an estimate</w:t>
      </w:r>
      <w:r>
        <w:rPr>
          <w:rFonts w:ascii="Times New Roman" w:eastAsia="Times New Roman" w:hAnsi="Times New Roman" w:cs="Times New Roman"/>
          <w:spacing w:val="-2"/>
        </w:rPr>
        <w:t xml:space="preserve"> </w:t>
      </w:r>
      <w:r>
        <w:rPr>
          <w:rFonts w:ascii="Times New Roman" w:eastAsia="Times New Roman" w:hAnsi="Times New Roman" w:cs="Times New Roman"/>
        </w:rPr>
        <w:t>of</w:t>
      </w:r>
      <w:r>
        <w:rPr>
          <w:rFonts w:ascii="Times New Roman" w:eastAsia="Times New Roman" w:hAnsi="Times New Roman" w:cs="Times New Roman"/>
          <w:spacing w:val="65"/>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percentage</w:t>
      </w:r>
      <w:r>
        <w:rPr>
          <w:rFonts w:ascii="Times New Roman" w:eastAsia="Times New Roman" w:hAnsi="Times New Roman" w:cs="Times New Roman"/>
          <w:spacing w:val="-2"/>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time</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each</w:t>
      </w:r>
      <w:r>
        <w:rPr>
          <w:rFonts w:ascii="Times New Roman" w:eastAsia="Times New Roman" w:hAnsi="Times New Roman" w:cs="Times New Roman"/>
          <w:spacing w:val="-1"/>
        </w:rPr>
        <w:t xml:space="preserve"> spends</w:t>
      </w:r>
      <w:r>
        <w:rPr>
          <w:rFonts w:ascii="Times New Roman" w:eastAsia="Times New Roman" w:hAnsi="Times New Roman" w:cs="Times New Roman"/>
        </w:rPr>
        <w:t xml:space="preserve"> on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investment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activities</w:t>
      </w:r>
      <w:r>
        <w:rPr>
          <w:rFonts w:ascii="Times New Roman" w:eastAsia="Times New Roman" w:hAnsi="Times New Roman" w:cs="Times New Roman"/>
          <w:spacing w:val="-2"/>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 proposed</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mandate.</w:t>
      </w:r>
    </w:p>
    <w:p w14:paraId="2D07D171" w14:textId="1C24BF82" w:rsidR="00A537B1" w:rsidRPr="00EB45EA" w:rsidRDefault="00D96939" w:rsidP="008060B7">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Pr>
          <w:rFonts w:ascii="Times New Roman" w:hAnsi="Times New Roman"/>
        </w:rPr>
        <w:t>For the proposed product please complete the table below.</w:t>
      </w:r>
    </w:p>
    <w:tbl>
      <w:tblPr>
        <w:tblW w:w="5520" w:type="dxa"/>
        <w:tblInd w:w="1278" w:type="dxa"/>
        <w:tblLook w:val="04A0" w:firstRow="1" w:lastRow="0" w:firstColumn="1" w:lastColumn="0" w:noHBand="0" w:noVBand="1"/>
      </w:tblPr>
      <w:tblGrid>
        <w:gridCol w:w="3360"/>
        <w:gridCol w:w="2160"/>
      </w:tblGrid>
      <w:tr w:rsidR="003350E8" w14:paraId="2B7720A3" w14:textId="77777777" w:rsidTr="00067022">
        <w:trPr>
          <w:trHeight w:val="300"/>
        </w:trPr>
        <w:tc>
          <w:tcPr>
            <w:tcW w:w="3360" w:type="dxa"/>
            <w:tcBorders>
              <w:top w:val="nil"/>
              <w:left w:val="nil"/>
              <w:bottom w:val="single" w:sz="4" w:space="0" w:color="auto"/>
              <w:right w:val="single" w:sz="4" w:space="0" w:color="auto"/>
            </w:tcBorders>
            <w:noWrap/>
            <w:vAlign w:val="bottom"/>
            <w:hideMark/>
          </w:tcPr>
          <w:p w14:paraId="1FFAAB1A" w14:textId="77777777" w:rsidR="00A537B1" w:rsidRPr="00EB45EA" w:rsidRDefault="00D96939" w:rsidP="00067022">
            <w:pPr>
              <w:rPr>
                <w:rFonts w:ascii="Times New Roman" w:hAnsi="Times New Roman"/>
                <w:color w:val="000000"/>
                <w:sz w:val="20"/>
              </w:rPr>
            </w:pPr>
            <w:r>
              <w:rPr>
                <w:rFonts w:ascii="Times New Roman" w:hAnsi="Times New Roman"/>
                <w:b/>
                <w:sz w:val="20"/>
              </w:rPr>
              <w:tab/>
            </w:r>
            <w:r>
              <w:rPr>
                <w:rFonts w:ascii="Times New Roman" w:hAnsi="Times New Roman"/>
                <w:b/>
                <w:sz w:val="20"/>
              </w:rPr>
              <w:tab/>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6E82D01F" w14:textId="77777777" w:rsidR="00A537B1" w:rsidRPr="00EB45EA" w:rsidRDefault="00D96939" w:rsidP="00067022">
            <w:pPr>
              <w:jc w:val="center"/>
              <w:rPr>
                <w:rFonts w:ascii="Times New Roman" w:hAnsi="Times New Roman"/>
                <w:b/>
                <w:bCs/>
                <w:color w:val="000000"/>
                <w:sz w:val="20"/>
              </w:rPr>
            </w:pPr>
            <w:r>
              <w:rPr>
                <w:rFonts w:ascii="Times New Roman" w:hAnsi="Times New Roman"/>
                <w:b/>
                <w:bCs/>
                <w:color w:val="000000"/>
                <w:sz w:val="20"/>
              </w:rPr>
              <w:t># of Personnel</w:t>
            </w:r>
          </w:p>
        </w:tc>
      </w:tr>
      <w:tr w:rsidR="003350E8" w14:paraId="4FC29072" w14:textId="77777777" w:rsidTr="00067022">
        <w:trPr>
          <w:trHeight w:val="300"/>
        </w:trPr>
        <w:tc>
          <w:tcPr>
            <w:tcW w:w="3360" w:type="dxa"/>
            <w:tcBorders>
              <w:top w:val="single" w:sz="4" w:space="0" w:color="auto"/>
              <w:left w:val="single" w:sz="4" w:space="0" w:color="auto"/>
              <w:bottom w:val="single" w:sz="4" w:space="0" w:color="auto"/>
              <w:right w:val="single" w:sz="4" w:space="0" w:color="auto"/>
            </w:tcBorders>
            <w:noWrap/>
            <w:vAlign w:val="bottom"/>
            <w:hideMark/>
          </w:tcPr>
          <w:p w14:paraId="142BCBEF" w14:textId="77777777" w:rsidR="00A537B1" w:rsidRPr="00EB45EA" w:rsidRDefault="00D96939" w:rsidP="00067022">
            <w:pPr>
              <w:rPr>
                <w:rFonts w:ascii="Times New Roman" w:hAnsi="Times New Roman"/>
                <w:color w:val="000000"/>
                <w:sz w:val="20"/>
              </w:rPr>
            </w:pPr>
            <w:r>
              <w:rPr>
                <w:rFonts w:ascii="Times New Roman" w:hAnsi="Times New Roman"/>
                <w:color w:val="000000"/>
                <w:sz w:val="20"/>
              </w:rPr>
              <w:t xml:space="preserve">Portfolio Managers </w:t>
            </w:r>
          </w:p>
        </w:tc>
        <w:tc>
          <w:tcPr>
            <w:tcW w:w="2160" w:type="dxa"/>
            <w:tcBorders>
              <w:top w:val="single" w:sz="4" w:space="0" w:color="auto"/>
              <w:left w:val="nil"/>
              <w:bottom w:val="single" w:sz="4" w:space="0" w:color="auto"/>
              <w:right w:val="single" w:sz="4" w:space="0" w:color="auto"/>
            </w:tcBorders>
            <w:noWrap/>
            <w:vAlign w:val="bottom"/>
          </w:tcPr>
          <w:p w14:paraId="6F3B4492" w14:textId="77777777" w:rsidR="00A537B1" w:rsidRPr="00EB45EA" w:rsidRDefault="00A537B1" w:rsidP="00067022">
            <w:pPr>
              <w:rPr>
                <w:rFonts w:ascii="Times New Roman" w:hAnsi="Times New Roman"/>
                <w:sz w:val="20"/>
              </w:rPr>
            </w:pPr>
          </w:p>
        </w:tc>
      </w:tr>
      <w:tr w:rsidR="003350E8" w14:paraId="6EDEF2DF" w14:textId="77777777" w:rsidTr="00067022">
        <w:trPr>
          <w:trHeight w:val="300"/>
        </w:trPr>
        <w:tc>
          <w:tcPr>
            <w:tcW w:w="3360" w:type="dxa"/>
            <w:tcBorders>
              <w:top w:val="nil"/>
              <w:left w:val="single" w:sz="4" w:space="0" w:color="auto"/>
              <w:bottom w:val="single" w:sz="4" w:space="0" w:color="auto"/>
              <w:right w:val="single" w:sz="4" w:space="0" w:color="auto"/>
            </w:tcBorders>
            <w:noWrap/>
            <w:vAlign w:val="bottom"/>
            <w:hideMark/>
          </w:tcPr>
          <w:p w14:paraId="762C458B" w14:textId="406BA737" w:rsidR="00A537B1" w:rsidRPr="00EB45EA" w:rsidRDefault="00D96939" w:rsidP="00067022">
            <w:pPr>
              <w:rPr>
                <w:rFonts w:ascii="Times New Roman" w:hAnsi="Times New Roman"/>
                <w:color w:val="000000"/>
                <w:sz w:val="20"/>
              </w:rPr>
            </w:pPr>
            <w:r>
              <w:rPr>
                <w:rFonts w:ascii="Times New Roman" w:hAnsi="Times New Roman"/>
                <w:color w:val="000000"/>
                <w:sz w:val="20"/>
              </w:rPr>
              <w:t xml:space="preserve">Analysts </w:t>
            </w:r>
          </w:p>
        </w:tc>
        <w:tc>
          <w:tcPr>
            <w:tcW w:w="2160" w:type="dxa"/>
            <w:tcBorders>
              <w:top w:val="nil"/>
              <w:left w:val="nil"/>
              <w:bottom w:val="single" w:sz="4" w:space="0" w:color="auto"/>
              <w:right w:val="single" w:sz="4" w:space="0" w:color="auto"/>
            </w:tcBorders>
            <w:noWrap/>
            <w:vAlign w:val="bottom"/>
          </w:tcPr>
          <w:p w14:paraId="1B74E76D" w14:textId="77777777" w:rsidR="00A537B1" w:rsidRPr="00EB45EA" w:rsidRDefault="00A537B1" w:rsidP="00067022">
            <w:pPr>
              <w:rPr>
                <w:rFonts w:ascii="Times New Roman" w:hAnsi="Times New Roman"/>
                <w:sz w:val="20"/>
              </w:rPr>
            </w:pPr>
          </w:p>
        </w:tc>
      </w:tr>
      <w:tr w:rsidR="003350E8" w14:paraId="77094A91" w14:textId="77777777" w:rsidTr="00067022">
        <w:trPr>
          <w:trHeight w:val="300"/>
        </w:trPr>
        <w:tc>
          <w:tcPr>
            <w:tcW w:w="3360" w:type="dxa"/>
            <w:tcBorders>
              <w:top w:val="nil"/>
              <w:left w:val="single" w:sz="4" w:space="0" w:color="auto"/>
              <w:bottom w:val="single" w:sz="4" w:space="0" w:color="auto"/>
              <w:right w:val="single" w:sz="4" w:space="0" w:color="auto"/>
            </w:tcBorders>
            <w:noWrap/>
            <w:vAlign w:val="bottom"/>
            <w:hideMark/>
          </w:tcPr>
          <w:p w14:paraId="1EEF74F6" w14:textId="77777777" w:rsidR="00A537B1" w:rsidRPr="00EB45EA" w:rsidRDefault="00D96939" w:rsidP="00067022">
            <w:pPr>
              <w:rPr>
                <w:rFonts w:ascii="Times New Roman" w:hAnsi="Times New Roman"/>
                <w:color w:val="000000"/>
                <w:sz w:val="20"/>
              </w:rPr>
            </w:pPr>
            <w:r>
              <w:rPr>
                <w:rFonts w:ascii="Times New Roman" w:hAnsi="Times New Roman"/>
                <w:color w:val="000000"/>
                <w:sz w:val="20"/>
              </w:rPr>
              <w:t xml:space="preserve">Client Service </w:t>
            </w:r>
          </w:p>
        </w:tc>
        <w:tc>
          <w:tcPr>
            <w:tcW w:w="2160" w:type="dxa"/>
            <w:tcBorders>
              <w:top w:val="nil"/>
              <w:left w:val="nil"/>
              <w:bottom w:val="single" w:sz="4" w:space="0" w:color="auto"/>
              <w:right w:val="single" w:sz="4" w:space="0" w:color="auto"/>
            </w:tcBorders>
            <w:noWrap/>
            <w:vAlign w:val="bottom"/>
          </w:tcPr>
          <w:p w14:paraId="6366BA63" w14:textId="77777777" w:rsidR="00A537B1" w:rsidRPr="00EB45EA" w:rsidRDefault="00A537B1" w:rsidP="00067022">
            <w:pPr>
              <w:rPr>
                <w:rFonts w:ascii="Times New Roman" w:hAnsi="Times New Roman"/>
                <w:sz w:val="20"/>
              </w:rPr>
            </w:pPr>
          </w:p>
        </w:tc>
      </w:tr>
      <w:tr w:rsidR="003350E8" w14:paraId="4B71FC38" w14:textId="77777777" w:rsidTr="00067022">
        <w:trPr>
          <w:trHeight w:val="315"/>
        </w:trPr>
        <w:tc>
          <w:tcPr>
            <w:tcW w:w="3360" w:type="dxa"/>
            <w:tcBorders>
              <w:top w:val="nil"/>
              <w:left w:val="single" w:sz="4" w:space="0" w:color="auto"/>
              <w:bottom w:val="single" w:sz="8" w:space="0" w:color="auto"/>
              <w:right w:val="single" w:sz="4" w:space="0" w:color="auto"/>
            </w:tcBorders>
            <w:noWrap/>
            <w:vAlign w:val="bottom"/>
            <w:hideMark/>
          </w:tcPr>
          <w:p w14:paraId="3A7E9E61" w14:textId="77777777" w:rsidR="00A537B1" w:rsidRPr="00EB45EA" w:rsidRDefault="00D96939" w:rsidP="00067022">
            <w:pPr>
              <w:rPr>
                <w:rFonts w:ascii="Times New Roman" w:hAnsi="Times New Roman"/>
                <w:color w:val="000000"/>
                <w:sz w:val="20"/>
              </w:rPr>
            </w:pPr>
            <w:r>
              <w:rPr>
                <w:rFonts w:ascii="Times New Roman" w:hAnsi="Times New Roman"/>
                <w:color w:val="000000"/>
                <w:sz w:val="20"/>
              </w:rPr>
              <w:t xml:space="preserve">Other </w:t>
            </w:r>
          </w:p>
        </w:tc>
        <w:tc>
          <w:tcPr>
            <w:tcW w:w="2160" w:type="dxa"/>
            <w:tcBorders>
              <w:top w:val="nil"/>
              <w:left w:val="nil"/>
              <w:bottom w:val="single" w:sz="8" w:space="0" w:color="auto"/>
              <w:right w:val="single" w:sz="4" w:space="0" w:color="auto"/>
            </w:tcBorders>
            <w:noWrap/>
            <w:vAlign w:val="bottom"/>
          </w:tcPr>
          <w:p w14:paraId="268EB2E7" w14:textId="77777777" w:rsidR="00A537B1" w:rsidRPr="00EB45EA" w:rsidRDefault="00A537B1" w:rsidP="00067022">
            <w:pPr>
              <w:rPr>
                <w:rFonts w:ascii="Times New Roman" w:hAnsi="Times New Roman"/>
                <w:sz w:val="20"/>
              </w:rPr>
            </w:pPr>
          </w:p>
        </w:tc>
      </w:tr>
      <w:tr w:rsidR="003350E8" w14:paraId="70547ECD" w14:textId="77777777" w:rsidTr="00067022">
        <w:trPr>
          <w:trHeight w:val="300"/>
        </w:trPr>
        <w:tc>
          <w:tcPr>
            <w:tcW w:w="3360" w:type="dxa"/>
            <w:tcBorders>
              <w:top w:val="nil"/>
              <w:left w:val="single" w:sz="4" w:space="0" w:color="auto"/>
              <w:bottom w:val="single" w:sz="4" w:space="0" w:color="auto"/>
              <w:right w:val="single" w:sz="4" w:space="0" w:color="auto"/>
            </w:tcBorders>
            <w:noWrap/>
            <w:vAlign w:val="bottom"/>
            <w:hideMark/>
          </w:tcPr>
          <w:p w14:paraId="6EE5C1F0" w14:textId="77777777" w:rsidR="00A537B1" w:rsidRPr="00EB45EA" w:rsidRDefault="00D96939" w:rsidP="00067022">
            <w:pPr>
              <w:rPr>
                <w:rFonts w:ascii="Times New Roman" w:hAnsi="Times New Roman"/>
                <w:b/>
                <w:bCs/>
                <w:color w:val="000000"/>
                <w:sz w:val="20"/>
              </w:rPr>
            </w:pPr>
            <w:r>
              <w:rPr>
                <w:rFonts w:ascii="Times New Roman" w:hAnsi="Times New Roman"/>
                <w:b/>
                <w:bCs/>
                <w:color w:val="000000"/>
                <w:sz w:val="20"/>
              </w:rPr>
              <w:t xml:space="preserve">TOTAL </w:t>
            </w:r>
          </w:p>
        </w:tc>
        <w:tc>
          <w:tcPr>
            <w:tcW w:w="2160" w:type="dxa"/>
            <w:tcBorders>
              <w:top w:val="nil"/>
              <w:left w:val="nil"/>
              <w:bottom w:val="single" w:sz="4" w:space="0" w:color="auto"/>
              <w:right w:val="single" w:sz="4" w:space="0" w:color="auto"/>
            </w:tcBorders>
            <w:noWrap/>
            <w:vAlign w:val="bottom"/>
          </w:tcPr>
          <w:p w14:paraId="7F4E0CF8" w14:textId="77777777" w:rsidR="00A537B1" w:rsidRPr="00EB45EA" w:rsidRDefault="00A537B1" w:rsidP="00067022">
            <w:pPr>
              <w:rPr>
                <w:rFonts w:ascii="Times New Roman" w:hAnsi="Times New Roman"/>
                <w:b/>
                <w:sz w:val="20"/>
              </w:rPr>
            </w:pPr>
          </w:p>
        </w:tc>
      </w:tr>
    </w:tbl>
    <w:p w14:paraId="74917049" w14:textId="77777777" w:rsidR="0001293A" w:rsidRPr="001C59C0" w:rsidRDefault="00D96939" w:rsidP="00BF7ED1">
      <w:pPr>
        <w:pStyle w:val="ListParagraph"/>
        <w:numPr>
          <w:ilvl w:val="0"/>
          <w:numId w:val="54"/>
        </w:numPr>
        <w:tabs>
          <w:tab w:val="left" w:pos="840"/>
        </w:tabs>
        <w:ind w:right="25"/>
        <w:contextualSpacing/>
        <w:jc w:val="both"/>
        <w:rPr>
          <w:rFonts w:ascii="Times New Roman" w:eastAsia="Calibri" w:hAnsi="Times New Roman" w:cs="Times New Roman"/>
        </w:rPr>
      </w:pPr>
      <w:r>
        <w:rPr>
          <w:rFonts w:ascii="Times New Roman" w:hAnsi="Times New Roman"/>
        </w:rPr>
        <w:t>Please speak to any significant personnel changes over the last three years within any of the groups listed above.</w:t>
      </w:r>
    </w:p>
    <w:p w14:paraId="0A8D9D6E" w14:textId="720BD4F9" w:rsidR="00EC7652" w:rsidRPr="00EB45EA" w:rsidRDefault="00D96939" w:rsidP="00BF7ED1">
      <w:pPr>
        <w:widowControl/>
        <w:numPr>
          <w:ilvl w:val="0"/>
          <w:numId w:val="54"/>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rPr>
      </w:pPr>
      <w:r>
        <w:rPr>
          <w:rFonts w:ascii="Times New Roman" w:hAnsi="Times New Roman"/>
        </w:rPr>
        <w:t xml:space="preserve">Describe the decision-making process that is used in managing assets for this mandate.  Are decisions made by a committee, or does each portfolio manager have independent discretion over the assets?  </w:t>
      </w:r>
    </w:p>
    <w:p w14:paraId="32258855" w14:textId="77777777" w:rsidR="00596439" w:rsidRPr="00F930FC" w:rsidRDefault="00596439" w:rsidP="00F930FC">
      <w:pPr>
        <w:tabs>
          <w:tab w:val="left" w:pos="1440"/>
          <w:tab w:val="left" w:pos="1800"/>
          <w:tab w:val="left" w:pos="2880"/>
          <w:tab w:val="left" w:pos="3600"/>
          <w:tab w:val="left" w:pos="4320"/>
          <w:tab w:val="left" w:pos="5040"/>
          <w:tab w:val="left" w:pos="5760"/>
          <w:tab w:val="left" w:pos="6480"/>
          <w:tab w:val="left" w:pos="7200"/>
          <w:tab w:val="left" w:pos="7920"/>
          <w:tab w:val="left" w:pos="8640"/>
        </w:tabs>
        <w:ind w:right="25"/>
        <w:jc w:val="both"/>
        <w:rPr>
          <w:rFonts w:ascii="Times New Roman" w:hAnsi="Times New Roman" w:cs="Times New Roman"/>
        </w:rPr>
      </w:pPr>
    </w:p>
    <w:p w14:paraId="64EC0070" w14:textId="77777777" w:rsidR="00596439" w:rsidRDefault="00D96939" w:rsidP="00F930FC">
      <w:pPr>
        <w:pStyle w:val="Heading2"/>
        <w:ind w:right="25"/>
        <w:rPr>
          <w:rFonts w:cs="Times New Roman"/>
          <w:color w:val="000000" w:themeColor="text1"/>
          <w:sz w:val="22"/>
          <w:szCs w:val="22"/>
        </w:rPr>
      </w:pPr>
      <w:r>
        <w:rPr>
          <w:rFonts w:cs="Times New Roman"/>
          <w:color w:val="000000" w:themeColor="text1"/>
          <w:sz w:val="22"/>
          <w:szCs w:val="22"/>
        </w:rPr>
        <w:lastRenderedPageBreak/>
        <w:t>Investment Strategy</w:t>
      </w:r>
    </w:p>
    <w:p w14:paraId="1F4B6873" w14:textId="77777777" w:rsidR="00652ED3" w:rsidRPr="00596439" w:rsidRDefault="00652ED3" w:rsidP="00F930FC">
      <w:pPr>
        <w:pStyle w:val="Heading2"/>
        <w:ind w:right="25"/>
        <w:rPr>
          <w:rFonts w:cs="Times New Roman"/>
          <w:b w:val="0"/>
          <w:bCs w:val="0"/>
          <w:color w:val="000000" w:themeColor="text1"/>
          <w:sz w:val="22"/>
          <w:szCs w:val="22"/>
        </w:rPr>
      </w:pPr>
    </w:p>
    <w:p w14:paraId="4CD9C78A" w14:textId="7891148D" w:rsidR="002B2AA9" w:rsidRDefault="00D96939">
      <w:pPr>
        <w:pStyle w:val="ListParagraph"/>
        <w:numPr>
          <w:ilvl w:val="0"/>
          <w:numId w:val="27"/>
        </w:numPr>
        <w:autoSpaceDE w:val="0"/>
        <w:autoSpaceDN w:val="0"/>
        <w:spacing w:before="1"/>
        <w:ind w:right="25"/>
        <w:contextualSpacing/>
        <w:rPr>
          <w:rFonts w:ascii="Times New Roman" w:hAnsi="Times New Roman" w:cs="Times New Roman"/>
        </w:rPr>
      </w:pPr>
      <w:r>
        <w:rPr>
          <w:rFonts w:ascii="Times New Roman" w:hAnsi="Times New Roman"/>
          <w:u w:val="single"/>
        </w:rPr>
        <w:t>Briefly</w:t>
      </w:r>
      <w:r>
        <w:rPr>
          <w:rFonts w:ascii="Times New Roman" w:hAnsi="Times New Roman"/>
        </w:rPr>
        <w:t xml:space="preserve"> describe your investment philosophy for the international equity mandate.</w:t>
      </w:r>
    </w:p>
    <w:p w14:paraId="499E6D9A" w14:textId="160F23EB" w:rsidR="00516107" w:rsidRPr="00516107" w:rsidRDefault="00D96939" w:rsidP="00516107">
      <w:pPr>
        <w:pStyle w:val="ListParagraph"/>
        <w:numPr>
          <w:ilvl w:val="0"/>
          <w:numId w:val="27"/>
        </w:numPr>
        <w:autoSpaceDE w:val="0"/>
        <w:autoSpaceDN w:val="0"/>
        <w:ind w:right="580"/>
        <w:contextualSpacing/>
        <w:rPr>
          <w:rFonts w:ascii="Times New Roman" w:hAnsi="Times New Roman" w:cs="Times New Roman"/>
        </w:rPr>
      </w:pPr>
      <w:r>
        <w:rPr>
          <w:rFonts w:ascii="Times New Roman" w:hAnsi="Times New Roman" w:cs="Times New Roman"/>
        </w:rPr>
        <w:t xml:space="preserve">What is your firm’s competitive advantage? </w:t>
      </w:r>
    </w:p>
    <w:p w14:paraId="658464B2" w14:textId="6CD43B96" w:rsidR="00516107" w:rsidRPr="00F11B39" w:rsidRDefault="00D96939" w:rsidP="00F11B39">
      <w:pPr>
        <w:pStyle w:val="BodyText"/>
        <w:numPr>
          <w:ilvl w:val="0"/>
          <w:numId w:val="27"/>
        </w:numPr>
        <w:autoSpaceDE w:val="0"/>
        <w:autoSpaceDN w:val="0"/>
        <w:spacing w:before="4"/>
        <w:ind w:right="580"/>
        <w:rPr>
          <w:rFonts w:eastAsiaTheme="minorHAnsi" w:cs="Times New Roman"/>
          <w:color w:val="000000" w:themeColor="text1"/>
        </w:rPr>
      </w:pPr>
      <w:r>
        <w:rPr>
          <w:rFonts w:eastAsiaTheme="minorHAnsi" w:cs="Times New Roman"/>
          <w:color w:val="000000" w:themeColor="text1"/>
        </w:rPr>
        <w:t>What is the universe of securities or investments considered for this portfolio and to what extent are they included or not included in the benchmark?</w:t>
      </w:r>
    </w:p>
    <w:p w14:paraId="16D1F73C" w14:textId="77777777" w:rsidR="007936D4" w:rsidRDefault="00D96939">
      <w:pPr>
        <w:pStyle w:val="BodyText"/>
        <w:numPr>
          <w:ilvl w:val="0"/>
          <w:numId w:val="27"/>
        </w:numPr>
        <w:ind w:right="115"/>
        <w:jc w:val="both"/>
        <w:rPr>
          <w:rFonts w:cs="Times New Roman"/>
        </w:rPr>
      </w:pPr>
      <w:r>
        <w:rPr>
          <w:rFonts w:cs="Times New Roman"/>
        </w:rPr>
        <w:t>Describe the percentage of the strategy's investible universe — by number of names and by weight — that is actively covered by the short book, broken out by market-cap tier and by region (developed and emerging markets).</w:t>
      </w:r>
    </w:p>
    <w:p w14:paraId="676DDE48" w14:textId="161DED2E" w:rsidR="00516107" w:rsidRPr="00F11B39" w:rsidRDefault="00D96939" w:rsidP="00F11B39">
      <w:pPr>
        <w:pStyle w:val="BodyText"/>
        <w:numPr>
          <w:ilvl w:val="0"/>
          <w:numId w:val="27"/>
        </w:numPr>
        <w:autoSpaceDE w:val="0"/>
        <w:autoSpaceDN w:val="0"/>
        <w:spacing w:before="4"/>
        <w:rPr>
          <w:rFonts w:cs="Times New Roman"/>
        </w:rPr>
      </w:pPr>
      <w:r>
        <w:rPr>
          <w:rFonts w:cs="Times New Roman"/>
        </w:rPr>
        <w:t>Provide an overview of your research capabilities, including the use of fundamental, technical, and quantitative analyses.  Describe how portfolio manager(s) interact with analysts in the investment process and the role of research as well as a discussion of the research process.  Provide any additional comments that are unique to your firm.</w:t>
      </w:r>
    </w:p>
    <w:p w14:paraId="49E260FF" w14:textId="6C02D1C8" w:rsidR="00516107" w:rsidRPr="00F11B39" w:rsidRDefault="00D96939" w:rsidP="00F11B39">
      <w:pPr>
        <w:widowControl/>
        <w:numPr>
          <w:ilvl w:val="0"/>
          <w:numId w:val="27"/>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u w:val="single"/>
        </w:rPr>
        <w:t>Briefly</w:t>
      </w:r>
      <w:r>
        <w:rPr>
          <w:rFonts w:ascii="Times New Roman" w:hAnsi="Times New Roman" w:cs="Times New Roman"/>
        </w:rPr>
        <w:t xml:space="preserve"> describe your investment process as it relates to each of the following: Investment Philosophy, Portfolio Construction, and, Research Process.</w:t>
      </w:r>
    </w:p>
    <w:p w14:paraId="0CAFE850" w14:textId="0E67B706" w:rsidR="00516107" w:rsidRDefault="00D96939" w:rsidP="00516107">
      <w:pPr>
        <w:numPr>
          <w:ilvl w:val="0"/>
          <w:numId w:val="27"/>
        </w:numPr>
        <w:ind w:right="115"/>
        <w:jc w:val="both"/>
        <w:rPr>
          <w:rFonts w:ascii="Times New Roman" w:hAnsi="Times New Roman" w:cs="Times New Roman"/>
          <w:iCs/>
          <w:color w:val="000000" w:themeColor="text1"/>
          <w:spacing w:val="-1"/>
        </w:rPr>
      </w:pPr>
      <w:r>
        <w:rPr>
          <w:rFonts w:ascii="Times New Roman" w:hAnsi="Times New Roman" w:cs="Times New Roman"/>
          <w:iCs/>
          <w:spacing w:val="-1"/>
        </w:rPr>
        <w:t xml:space="preserve">Discuss the strategy’s inclusion or non-inclusion of ESG factors or other non-financial factors. If </w:t>
      </w:r>
      <w:r>
        <w:rPr>
          <w:rFonts w:ascii="Times New Roman" w:hAnsi="Times New Roman" w:cs="Times New Roman"/>
          <w:iCs/>
          <w:color w:val="000000" w:themeColor="text1"/>
          <w:spacing w:val="-1"/>
        </w:rPr>
        <w:t>utilized, please discuss the pecuniary purpose of implementing any ESG or non-financial considerations within the investment process, as well as how this is consistent with the IPS, including Section 2.3.1 thereto. Please provide your firm’s ESG policy if available and explain the role ESG and other non-financial factors play in your investment activities.</w:t>
      </w:r>
    </w:p>
    <w:p w14:paraId="098D5896" w14:textId="2EE99758" w:rsidR="00516107" w:rsidRPr="004F6C0F" w:rsidRDefault="00D96939" w:rsidP="004F6C0F">
      <w:pPr>
        <w:pStyle w:val="Bullet2"/>
        <w:numPr>
          <w:ilvl w:val="1"/>
          <w:numId w:val="69"/>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If applicable, please provide specific security examples and/or a sample of the framework or template utilized by investment analysts.</w:t>
      </w:r>
    </w:p>
    <w:p w14:paraId="2F7D0515" w14:textId="4428FF70" w:rsidR="00516107" w:rsidRPr="004F6C0F" w:rsidRDefault="00D96939" w:rsidP="004F6C0F">
      <w:pPr>
        <w:pStyle w:val="Bullet1"/>
        <w:numPr>
          <w:ilvl w:val="0"/>
          <w:numId w:val="27"/>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What stewardship codes or ESG related initiatives and pledges has your firm adopted? (e.g., UNPRI, Net Zero Asset Managers Initiative, CDP Investor Signatory, Climate Action 100+, Coalition for Climate Resilient Investment, etc.) Please explain how adhering to these commitments has impacted your investment process. </w:t>
      </w:r>
    </w:p>
    <w:p w14:paraId="1BF0D354" w14:textId="5F8A1184" w:rsidR="00516107" w:rsidRPr="004F6C0F" w:rsidRDefault="00D96939" w:rsidP="00516107">
      <w:pPr>
        <w:numPr>
          <w:ilvl w:val="0"/>
          <w:numId w:val="27"/>
        </w:numPr>
        <w:ind w:right="115"/>
        <w:jc w:val="both"/>
        <w:rPr>
          <w:rFonts w:ascii="Times New Roman" w:hAnsi="Times New Roman" w:cs="Times New Roman"/>
          <w:iCs/>
          <w:color w:val="000000" w:themeColor="text1"/>
          <w:spacing w:val="-1"/>
        </w:rPr>
      </w:pPr>
      <w:r>
        <w:rPr>
          <w:rFonts w:ascii="Times New Roman" w:hAnsi="Times New Roman" w:cs="Times New Roman"/>
          <w:iCs/>
          <w:color w:val="000000" w:themeColor="text1"/>
          <w:spacing w:val="-1"/>
        </w:rPr>
        <w:t xml:space="preserve">How do you ensure the intended investment process is followed? How often is this done? Who does it? </w:t>
      </w:r>
      <w:r>
        <w:rPr>
          <w:rFonts w:ascii="Times New Roman" w:hAnsi="Times New Roman" w:cs="Times New Roman"/>
        </w:rPr>
        <w:t>What factors would trigger a review of the investment thesis?</w:t>
      </w:r>
    </w:p>
    <w:p w14:paraId="5C741930" w14:textId="206314F1" w:rsidR="00516107" w:rsidRPr="004F6C0F" w:rsidRDefault="00D96939" w:rsidP="00516107">
      <w:pPr>
        <w:pStyle w:val="ListParagraph"/>
        <w:numPr>
          <w:ilvl w:val="0"/>
          <w:numId w:val="27"/>
        </w:numPr>
        <w:autoSpaceDE w:val="0"/>
        <w:autoSpaceDN w:val="0"/>
        <w:ind w:right="580"/>
        <w:contextualSpacing/>
        <w:rPr>
          <w:rFonts w:ascii="Times New Roman" w:hAnsi="Times New Roman" w:cs="Times New Roman"/>
        </w:rPr>
      </w:pPr>
      <w:r>
        <w:rPr>
          <w:rFonts w:ascii="Times New Roman" w:hAnsi="Times New Roman" w:cs="Times New Roman"/>
        </w:rPr>
        <w:t xml:space="preserve">Discuss the factors you believe are the most important in evaluating your strategy’s mandate. </w:t>
      </w:r>
      <w:r>
        <w:rPr>
          <w:rFonts w:ascii="Times New Roman" w:hAnsi="Times New Roman" w:cs="Times New Roman"/>
          <w:iCs/>
          <w:color w:val="000000" w:themeColor="text1"/>
          <w:spacing w:val="-1"/>
        </w:rPr>
        <w:t xml:space="preserve">Describe the last time there was a material shift in the investment philosophy or process. How often is the process reviewed to determine </w:t>
      </w:r>
      <w:r>
        <w:rPr>
          <w:rFonts w:ascii="Times New Roman" w:hAnsi="Times New Roman" w:cs="Times New Roman"/>
          <w:iCs/>
          <w:spacing w:val="-1"/>
        </w:rPr>
        <w:t xml:space="preserve">if changes are warranted? </w:t>
      </w:r>
    </w:p>
    <w:p w14:paraId="6CF7206D" w14:textId="77777777" w:rsidR="00516107" w:rsidRDefault="00D96939" w:rsidP="00516107">
      <w:pPr>
        <w:pStyle w:val="ListParagraph"/>
        <w:numPr>
          <w:ilvl w:val="0"/>
          <w:numId w:val="27"/>
        </w:numPr>
        <w:tabs>
          <w:tab w:val="left" w:pos="1020"/>
        </w:tabs>
        <w:autoSpaceDE w:val="0"/>
        <w:autoSpaceDN w:val="0"/>
        <w:spacing w:before="70" w:after="160" w:line="256" w:lineRule="auto"/>
        <w:ind w:right="580"/>
        <w:contextualSpacing/>
        <w:rPr>
          <w:rFonts w:ascii="Times New Roman" w:hAnsi="Times New Roman" w:cs="Times New Roman"/>
          <w:color w:val="000000" w:themeColor="text1"/>
        </w:rPr>
      </w:pPr>
      <w:r>
        <w:rPr>
          <w:rFonts w:ascii="Times New Roman" w:hAnsi="Times New Roman" w:cs="Times New Roman"/>
          <w:color w:val="000000" w:themeColor="text1"/>
        </w:rPr>
        <w:t>Provide number of accounts and AUM for each country sector in the table below:</w:t>
      </w:r>
    </w:p>
    <w:tbl>
      <w:tblPr>
        <w:tblStyle w:val="VerusTable"/>
        <w:tblW w:w="8064"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160"/>
        <w:gridCol w:w="3024"/>
      </w:tblGrid>
      <w:tr w:rsidR="003350E8" w14:paraId="4C964150" w14:textId="77777777" w:rsidTr="003350E8">
        <w:trPr>
          <w:cnfStyle w:val="100000000000" w:firstRow="1" w:lastRow="0" w:firstColumn="0" w:lastColumn="0" w:oddVBand="0" w:evenVBand="0" w:oddHBand="0" w:evenHBand="0"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5FA3E0AB" w14:textId="77777777" w:rsidR="00516107" w:rsidRDefault="00D96939">
            <w:pPr>
              <w:jc w:val="center"/>
              <w:rPr>
                <w:rFonts w:ascii="Times New Roman" w:hAnsi="Times New Roman"/>
                <w:bCs/>
                <w:color w:val="FDB625"/>
              </w:rPr>
            </w:pPr>
            <w:r>
              <w:rPr>
                <w:rFonts w:ascii="Times New Roman" w:hAnsi="Times New Roman" w:cs="Times New Roman"/>
                <w:bCs/>
                <w:color w:val="FDB625"/>
              </w:rPr>
              <w:t>Geographic Region</w:t>
            </w:r>
          </w:p>
        </w:tc>
        <w:tc>
          <w:tcPr>
            <w:tcW w:w="216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2CEEEFB1" w14:textId="77777777" w:rsidR="00516107" w:rsidRDefault="00D96939">
            <w:pPr>
              <w:jc w:val="center"/>
              <w:rPr>
                <w:rFonts w:ascii="Times New Roman" w:hAnsi="Times New Roman"/>
                <w:bCs/>
                <w:color w:val="FDB625"/>
              </w:rPr>
            </w:pPr>
            <w:r>
              <w:rPr>
                <w:rFonts w:ascii="Times New Roman" w:hAnsi="Times New Roman" w:cs="Times New Roman"/>
                <w:bCs/>
                <w:color w:val="FDB625"/>
              </w:rPr>
              <w:t>Accounts by Domicile</w:t>
            </w:r>
          </w:p>
        </w:tc>
        <w:tc>
          <w:tcPr>
            <w:tcW w:w="3024"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656E1E88" w14:textId="77777777" w:rsidR="00516107" w:rsidRDefault="00D96939">
            <w:pPr>
              <w:jc w:val="center"/>
              <w:rPr>
                <w:rFonts w:ascii="Times New Roman" w:hAnsi="Times New Roman"/>
                <w:bCs/>
                <w:color w:val="FDB625"/>
              </w:rPr>
            </w:pPr>
            <w:r>
              <w:rPr>
                <w:rFonts w:ascii="Times New Roman" w:hAnsi="Times New Roman" w:cs="Times New Roman"/>
                <w:bCs/>
                <w:color w:val="FDB625"/>
              </w:rPr>
              <w:t>Assets by Domicile ($</w:t>
            </w:r>
            <w:proofErr w:type="spellStart"/>
            <w:r>
              <w:rPr>
                <w:rFonts w:ascii="Times New Roman" w:hAnsi="Times New Roman" w:cs="Times New Roman"/>
                <w:bCs/>
                <w:color w:val="FDB625"/>
              </w:rPr>
              <w:t>mln</w:t>
            </w:r>
            <w:proofErr w:type="spellEnd"/>
            <w:r>
              <w:rPr>
                <w:rFonts w:ascii="Times New Roman" w:hAnsi="Times New Roman" w:cs="Times New Roman"/>
                <w:bCs/>
                <w:color w:val="FDB625"/>
              </w:rPr>
              <w:t xml:space="preserve"> USD)</w:t>
            </w:r>
          </w:p>
        </w:tc>
      </w:tr>
      <w:tr w:rsidR="003350E8" w14:paraId="528DDE10" w14:textId="77777777" w:rsidTr="003350E8">
        <w:trPr>
          <w:cnfStyle w:val="000000100000" w:firstRow="0" w:lastRow="0" w:firstColumn="0" w:lastColumn="0" w:oddVBand="0" w:evenVBand="0" w:oddHBand="1" w:evenHBand="0"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3B548835" w14:textId="77777777" w:rsidR="00516107" w:rsidRDefault="00D96939">
            <w:pPr>
              <w:rPr>
                <w:rFonts w:ascii="Times New Roman" w:hAnsi="Times New Roman"/>
                <w:color w:val="1C2474"/>
                <w:sz w:val="22"/>
                <w:szCs w:val="22"/>
              </w:rPr>
            </w:pPr>
            <w:r>
              <w:rPr>
                <w:rFonts w:ascii="Times New Roman" w:hAnsi="Times New Roman"/>
                <w:color w:val="1C2474"/>
                <w:sz w:val="22"/>
                <w:szCs w:val="22"/>
              </w:rPr>
              <w:t>United States</w:t>
            </w:r>
          </w:p>
        </w:tc>
        <w:tc>
          <w:tcPr>
            <w:tcW w:w="2160" w:type="dxa"/>
            <w:tcBorders>
              <w:top w:val="single" w:sz="4" w:space="0" w:color="auto"/>
              <w:left w:val="single" w:sz="4" w:space="0" w:color="auto"/>
              <w:bottom w:val="single" w:sz="4" w:space="0" w:color="auto"/>
              <w:right w:val="single" w:sz="4" w:space="0" w:color="auto"/>
            </w:tcBorders>
          </w:tcPr>
          <w:p w14:paraId="34FA338B"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7D98309C" w14:textId="77777777" w:rsidR="00516107" w:rsidRDefault="00516107">
            <w:pPr>
              <w:rPr>
                <w:rFonts w:ascii="Times New Roman" w:hAnsi="Times New Roman"/>
                <w:color w:val="000000" w:themeColor="text1"/>
                <w:sz w:val="22"/>
                <w:szCs w:val="22"/>
              </w:rPr>
            </w:pPr>
          </w:p>
        </w:tc>
      </w:tr>
      <w:tr w:rsidR="003350E8" w14:paraId="330656B8" w14:textId="77777777" w:rsidTr="003350E8">
        <w:trPr>
          <w:cnfStyle w:val="000000010000" w:firstRow="0" w:lastRow="0" w:firstColumn="0" w:lastColumn="0" w:oddVBand="0" w:evenVBand="0" w:oddHBand="0" w:evenHBand="1"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278CDC5D" w14:textId="77777777" w:rsidR="00516107" w:rsidRDefault="00D96939">
            <w:pPr>
              <w:rPr>
                <w:rFonts w:ascii="Times New Roman" w:hAnsi="Times New Roman"/>
                <w:color w:val="1C2474"/>
                <w:sz w:val="22"/>
                <w:szCs w:val="22"/>
              </w:rPr>
            </w:pPr>
            <w:r>
              <w:rPr>
                <w:rFonts w:ascii="Times New Roman" w:hAnsi="Times New Roman"/>
                <w:color w:val="1C2474"/>
                <w:sz w:val="22"/>
                <w:szCs w:val="22"/>
              </w:rPr>
              <w:t>Canada</w:t>
            </w:r>
          </w:p>
        </w:tc>
        <w:tc>
          <w:tcPr>
            <w:tcW w:w="2160" w:type="dxa"/>
            <w:tcBorders>
              <w:top w:val="single" w:sz="4" w:space="0" w:color="auto"/>
              <w:left w:val="single" w:sz="4" w:space="0" w:color="auto"/>
              <w:bottom w:val="single" w:sz="4" w:space="0" w:color="auto"/>
              <w:right w:val="single" w:sz="4" w:space="0" w:color="auto"/>
            </w:tcBorders>
          </w:tcPr>
          <w:p w14:paraId="61EE9960"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197EDD8E" w14:textId="77777777" w:rsidR="00516107" w:rsidRDefault="00516107">
            <w:pPr>
              <w:rPr>
                <w:rFonts w:ascii="Times New Roman" w:hAnsi="Times New Roman"/>
                <w:color w:val="000000" w:themeColor="text1"/>
                <w:sz w:val="22"/>
                <w:szCs w:val="22"/>
              </w:rPr>
            </w:pPr>
          </w:p>
        </w:tc>
      </w:tr>
      <w:tr w:rsidR="003350E8" w14:paraId="4A45CAA4" w14:textId="77777777" w:rsidTr="003350E8">
        <w:trPr>
          <w:cnfStyle w:val="000000100000" w:firstRow="0" w:lastRow="0" w:firstColumn="0" w:lastColumn="0" w:oddVBand="0" w:evenVBand="0" w:oddHBand="1" w:evenHBand="0"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1539AB49" w14:textId="77777777" w:rsidR="00516107" w:rsidRDefault="00D96939">
            <w:pPr>
              <w:rPr>
                <w:rFonts w:ascii="Times New Roman" w:hAnsi="Times New Roman"/>
                <w:color w:val="1C2474"/>
                <w:sz w:val="22"/>
                <w:szCs w:val="22"/>
              </w:rPr>
            </w:pPr>
            <w:r>
              <w:rPr>
                <w:rFonts w:ascii="Times New Roman" w:hAnsi="Times New Roman"/>
                <w:color w:val="1C2474"/>
                <w:sz w:val="22"/>
                <w:szCs w:val="22"/>
              </w:rPr>
              <w:t>United Kingdom</w:t>
            </w:r>
          </w:p>
        </w:tc>
        <w:tc>
          <w:tcPr>
            <w:tcW w:w="2160" w:type="dxa"/>
            <w:tcBorders>
              <w:top w:val="single" w:sz="4" w:space="0" w:color="auto"/>
              <w:left w:val="single" w:sz="4" w:space="0" w:color="auto"/>
              <w:bottom w:val="single" w:sz="4" w:space="0" w:color="auto"/>
              <w:right w:val="single" w:sz="4" w:space="0" w:color="auto"/>
            </w:tcBorders>
          </w:tcPr>
          <w:p w14:paraId="606CCC36"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48E31267" w14:textId="77777777" w:rsidR="00516107" w:rsidRDefault="00516107">
            <w:pPr>
              <w:rPr>
                <w:rFonts w:ascii="Times New Roman" w:hAnsi="Times New Roman"/>
                <w:color w:val="000000" w:themeColor="text1"/>
                <w:sz w:val="22"/>
                <w:szCs w:val="22"/>
              </w:rPr>
            </w:pPr>
          </w:p>
        </w:tc>
      </w:tr>
      <w:tr w:rsidR="003350E8" w14:paraId="1A5A55E4" w14:textId="77777777" w:rsidTr="003350E8">
        <w:trPr>
          <w:cnfStyle w:val="000000010000" w:firstRow="0" w:lastRow="0" w:firstColumn="0" w:lastColumn="0" w:oddVBand="0" w:evenVBand="0" w:oddHBand="0" w:evenHBand="1"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727BCB85" w14:textId="77777777" w:rsidR="00516107" w:rsidRDefault="00D96939">
            <w:pPr>
              <w:rPr>
                <w:rFonts w:ascii="Times New Roman" w:hAnsi="Times New Roman"/>
                <w:color w:val="1C2474"/>
                <w:sz w:val="22"/>
                <w:szCs w:val="22"/>
              </w:rPr>
            </w:pPr>
            <w:r>
              <w:rPr>
                <w:rFonts w:ascii="Times New Roman" w:hAnsi="Times New Roman"/>
                <w:color w:val="1C2474"/>
                <w:sz w:val="22"/>
                <w:szCs w:val="22"/>
              </w:rPr>
              <w:t>Europe ex-UK</w:t>
            </w:r>
          </w:p>
        </w:tc>
        <w:tc>
          <w:tcPr>
            <w:tcW w:w="2160" w:type="dxa"/>
            <w:tcBorders>
              <w:top w:val="single" w:sz="4" w:space="0" w:color="auto"/>
              <w:left w:val="single" w:sz="4" w:space="0" w:color="auto"/>
              <w:bottom w:val="single" w:sz="4" w:space="0" w:color="auto"/>
              <w:right w:val="single" w:sz="4" w:space="0" w:color="auto"/>
            </w:tcBorders>
          </w:tcPr>
          <w:p w14:paraId="123B9445"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12B3E4B9" w14:textId="77777777" w:rsidR="00516107" w:rsidRDefault="00516107">
            <w:pPr>
              <w:rPr>
                <w:rFonts w:ascii="Times New Roman" w:hAnsi="Times New Roman"/>
                <w:color w:val="000000" w:themeColor="text1"/>
                <w:sz w:val="22"/>
                <w:szCs w:val="22"/>
              </w:rPr>
            </w:pPr>
          </w:p>
        </w:tc>
      </w:tr>
      <w:tr w:rsidR="003350E8" w14:paraId="1D379BFF" w14:textId="77777777" w:rsidTr="003350E8">
        <w:trPr>
          <w:cnfStyle w:val="000000100000" w:firstRow="0" w:lastRow="0" w:firstColumn="0" w:lastColumn="0" w:oddVBand="0" w:evenVBand="0" w:oddHBand="1" w:evenHBand="0"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169DC6A6" w14:textId="77777777" w:rsidR="00516107" w:rsidRDefault="00D96939">
            <w:pPr>
              <w:rPr>
                <w:rFonts w:ascii="Times New Roman" w:hAnsi="Times New Roman"/>
                <w:color w:val="1C2474"/>
                <w:sz w:val="22"/>
                <w:szCs w:val="22"/>
              </w:rPr>
            </w:pPr>
            <w:r>
              <w:rPr>
                <w:rFonts w:ascii="Times New Roman" w:hAnsi="Times New Roman"/>
                <w:color w:val="1C2474"/>
                <w:sz w:val="22"/>
                <w:szCs w:val="22"/>
              </w:rPr>
              <w:t>Japan</w:t>
            </w:r>
          </w:p>
        </w:tc>
        <w:tc>
          <w:tcPr>
            <w:tcW w:w="2160" w:type="dxa"/>
            <w:tcBorders>
              <w:top w:val="single" w:sz="4" w:space="0" w:color="auto"/>
              <w:left w:val="single" w:sz="4" w:space="0" w:color="auto"/>
              <w:bottom w:val="single" w:sz="4" w:space="0" w:color="auto"/>
              <w:right w:val="single" w:sz="4" w:space="0" w:color="auto"/>
            </w:tcBorders>
          </w:tcPr>
          <w:p w14:paraId="3DDA9856"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0612E068" w14:textId="77777777" w:rsidR="00516107" w:rsidRDefault="00516107">
            <w:pPr>
              <w:rPr>
                <w:rFonts w:ascii="Times New Roman" w:hAnsi="Times New Roman"/>
                <w:color w:val="000000" w:themeColor="text1"/>
                <w:sz w:val="22"/>
                <w:szCs w:val="22"/>
              </w:rPr>
            </w:pPr>
          </w:p>
        </w:tc>
      </w:tr>
      <w:tr w:rsidR="003350E8" w14:paraId="43EA2345" w14:textId="77777777" w:rsidTr="003350E8">
        <w:trPr>
          <w:cnfStyle w:val="000000010000" w:firstRow="0" w:lastRow="0" w:firstColumn="0" w:lastColumn="0" w:oddVBand="0" w:evenVBand="0" w:oddHBand="0" w:evenHBand="1"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79685189" w14:textId="77777777" w:rsidR="00516107" w:rsidRDefault="00D96939">
            <w:pPr>
              <w:rPr>
                <w:rFonts w:ascii="Times New Roman" w:hAnsi="Times New Roman"/>
                <w:color w:val="1C2474"/>
                <w:sz w:val="22"/>
                <w:szCs w:val="22"/>
              </w:rPr>
            </w:pPr>
            <w:r>
              <w:rPr>
                <w:rFonts w:ascii="Times New Roman" w:hAnsi="Times New Roman"/>
                <w:color w:val="1C2474"/>
                <w:sz w:val="22"/>
                <w:szCs w:val="22"/>
              </w:rPr>
              <w:t>Australia</w:t>
            </w:r>
          </w:p>
        </w:tc>
        <w:tc>
          <w:tcPr>
            <w:tcW w:w="2160" w:type="dxa"/>
            <w:tcBorders>
              <w:top w:val="single" w:sz="4" w:space="0" w:color="auto"/>
              <w:left w:val="single" w:sz="4" w:space="0" w:color="auto"/>
              <w:bottom w:val="single" w:sz="4" w:space="0" w:color="auto"/>
              <w:right w:val="single" w:sz="4" w:space="0" w:color="auto"/>
            </w:tcBorders>
          </w:tcPr>
          <w:p w14:paraId="320CF50C"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3621A600" w14:textId="77777777" w:rsidR="00516107" w:rsidRDefault="00516107">
            <w:pPr>
              <w:rPr>
                <w:rFonts w:ascii="Times New Roman" w:hAnsi="Times New Roman"/>
                <w:color w:val="000000" w:themeColor="text1"/>
                <w:sz w:val="22"/>
                <w:szCs w:val="22"/>
              </w:rPr>
            </w:pPr>
          </w:p>
        </w:tc>
      </w:tr>
      <w:tr w:rsidR="003350E8" w14:paraId="429304B7" w14:textId="77777777" w:rsidTr="003350E8">
        <w:trPr>
          <w:cnfStyle w:val="000000100000" w:firstRow="0" w:lastRow="0" w:firstColumn="0" w:lastColumn="0" w:oddVBand="0" w:evenVBand="0" w:oddHBand="1" w:evenHBand="0"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0857DCAB" w14:textId="77777777" w:rsidR="00516107" w:rsidRDefault="00D96939">
            <w:pPr>
              <w:rPr>
                <w:rFonts w:ascii="Times New Roman" w:hAnsi="Times New Roman"/>
                <w:color w:val="1C2474"/>
                <w:sz w:val="22"/>
                <w:szCs w:val="22"/>
              </w:rPr>
            </w:pPr>
            <w:r>
              <w:rPr>
                <w:rFonts w:ascii="Times New Roman" w:hAnsi="Times New Roman"/>
                <w:color w:val="1C2474"/>
                <w:sz w:val="22"/>
                <w:szCs w:val="22"/>
              </w:rPr>
              <w:t>Other Asia ex-Japan</w:t>
            </w:r>
          </w:p>
        </w:tc>
        <w:tc>
          <w:tcPr>
            <w:tcW w:w="2160" w:type="dxa"/>
            <w:tcBorders>
              <w:top w:val="single" w:sz="4" w:space="0" w:color="auto"/>
              <w:left w:val="single" w:sz="4" w:space="0" w:color="auto"/>
              <w:bottom w:val="single" w:sz="4" w:space="0" w:color="auto"/>
              <w:right w:val="single" w:sz="4" w:space="0" w:color="auto"/>
            </w:tcBorders>
          </w:tcPr>
          <w:p w14:paraId="2DB9545A"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39E5DE6E" w14:textId="77777777" w:rsidR="00516107" w:rsidRDefault="00516107">
            <w:pPr>
              <w:rPr>
                <w:rFonts w:ascii="Times New Roman" w:hAnsi="Times New Roman"/>
                <w:color w:val="000000" w:themeColor="text1"/>
                <w:sz w:val="22"/>
                <w:szCs w:val="22"/>
              </w:rPr>
            </w:pPr>
          </w:p>
        </w:tc>
      </w:tr>
      <w:tr w:rsidR="003350E8" w14:paraId="4A8778F9" w14:textId="77777777" w:rsidTr="003350E8">
        <w:trPr>
          <w:cnfStyle w:val="000000010000" w:firstRow="0" w:lastRow="0" w:firstColumn="0" w:lastColumn="0" w:oddVBand="0" w:evenVBand="0" w:oddHBand="0" w:evenHBand="1"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1D28C9C2" w14:textId="77777777" w:rsidR="00516107" w:rsidRDefault="00D96939">
            <w:pPr>
              <w:rPr>
                <w:rFonts w:ascii="Times New Roman" w:hAnsi="Times New Roman"/>
                <w:color w:val="1C2474"/>
                <w:sz w:val="22"/>
                <w:szCs w:val="22"/>
              </w:rPr>
            </w:pPr>
            <w:r>
              <w:rPr>
                <w:rFonts w:ascii="Times New Roman" w:hAnsi="Times New Roman"/>
                <w:color w:val="1C2474"/>
                <w:sz w:val="22"/>
                <w:szCs w:val="22"/>
              </w:rPr>
              <w:t>Africa/Middle East</w:t>
            </w:r>
          </w:p>
        </w:tc>
        <w:tc>
          <w:tcPr>
            <w:tcW w:w="2160" w:type="dxa"/>
            <w:tcBorders>
              <w:top w:val="single" w:sz="4" w:space="0" w:color="auto"/>
              <w:left w:val="single" w:sz="4" w:space="0" w:color="auto"/>
              <w:bottom w:val="single" w:sz="4" w:space="0" w:color="auto"/>
              <w:right w:val="single" w:sz="4" w:space="0" w:color="auto"/>
            </w:tcBorders>
          </w:tcPr>
          <w:p w14:paraId="40D0D2D2"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263496BC" w14:textId="77777777" w:rsidR="00516107" w:rsidRDefault="00516107">
            <w:pPr>
              <w:rPr>
                <w:rFonts w:ascii="Times New Roman" w:hAnsi="Times New Roman"/>
                <w:color w:val="000000" w:themeColor="text1"/>
                <w:sz w:val="22"/>
                <w:szCs w:val="22"/>
              </w:rPr>
            </w:pPr>
          </w:p>
        </w:tc>
      </w:tr>
      <w:tr w:rsidR="003350E8" w14:paraId="0163EA5F" w14:textId="77777777" w:rsidTr="003350E8">
        <w:trPr>
          <w:cnfStyle w:val="000000100000" w:firstRow="0" w:lastRow="0" w:firstColumn="0" w:lastColumn="0" w:oddVBand="0" w:evenVBand="0" w:oddHBand="1" w:evenHBand="0"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4A38B7A8" w14:textId="77777777" w:rsidR="00516107" w:rsidRDefault="00D96939">
            <w:pPr>
              <w:rPr>
                <w:rFonts w:ascii="Times New Roman" w:hAnsi="Times New Roman"/>
                <w:color w:val="1C2474"/>
                <w:sz w:val="22"/>
                <w:szCs w:val="22"/>
              </w:rPr>
            </w:pPr>
            <w:r>
              <w:rPr>
                <w:rFonts w:ascii="Times New Roman" w:hAnsi="Times New Roman"/>
                <w:color w:val="1C2474"/>
                <w:sz w:val="22"/>
                <w:szCs w:val="22"/>
              </w:rPr>
              <w:t>Latin America</w:t>
            </w:r>
          </w:p>
        </w:tc>
        <w:tc>
          <w:tcPr>
            <w:tcW w:w="2160" w:type="dxa"/>
            <w:tcBorders>
              <w:top w:val="single" w:sz="4" w:space="0" w:color="auto"/>
              <w:left w:val="single" w:sz="4" w:space="0" w:color="auto"/>
              <w:bottom w:val="single" w:sz="4" w:space="0" w:color="auto"/>
              <w:right w:val="single" w:sz="4" w:space="0" w:color="auto"/>
            </w:tcBorders>
          </w:tcPr>
          <w:p w14:paraId="7CEA81A4"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4B7C7A12" w14:textId="77777777" w:rsidR="00516107" w:rsidRDefault="00516107">
            <w:pPr>
              <w:rPr>
                <w:rFonts w:ascii="Times New Roman" w:hAnsi="Times New Roman"/>
                <w:color w:val="000000" w:themeColor="text1"/>
                <w:sz w:val="22"/>
                <w:szCs w:val="22"/>
              </w:rPr>
            </w:pPr>
          </w:p>
        </w:tc>
      </w:tr>
      <w:tr w:rsidR="003350E8" w14:paraId="2C3A09E2" w14:textId="77777777" w:rsidTr="003350E8">
        <w:trPr>
          <w:cnfStyle w:val="000000010000" w:firstRow="0" w:lastRow="0" w:firstColumn="0" w:lastColumn="0" w:oddVBand="0" w:evenVBand="0" w:oddHBand="0" w:evenHBand="1" w:firstRowFirstColumn="0" w:firstRowLastColumn="0" w:lastRowFirstColumn="0" w:lastRowLastColumn="0"/>
          <w:trHeight w:val="288"/>
        </w:trPr>
        <w:tc>
          <w:tcPr>
            <w:tcW w:w="2880" w:type="dxa"/>
            <w:tcBorders>
              <w:top w:val="single" w:sz="4" w:space="0" w:color="auto"/>
              <w:left w:val="single" w:sz="4" w:space="0" w:color="auto"/>
              <w:bottom w:val="single" w:sz="4" w:space="0" w:color="auto"/>
              <w:right w:val="single" w:sz="4" w:space="0" w:color="auto"/>
            </w:tcBorders>
            <w:hideMark/>
          </w:tcPr>
          <w:p w14:paraId="7122EC37" w14:textId="77777777" w:rsidR="00516107" w:rsidRDefault="00D96939">
            <w:pPr>
              <w:rPr>
                <w:rFonts w:ascii="Times New Roman" w:hAnsi="Times New Roman"/>
                <w:color w:val="1C2474"/>
                <w:sz w:val="22"/>
                <w:szCs w:val="22"/>
              </w:rPr>
            </w:pPr>
            <w:r>
              <w:rPr>
                <w:rFonts w:ascii="Times New Roman" w:hAnsi="Times New Roman"/>
                <w:color w:val="1C2474"/>
                <w:sz w:val="22"/>
                <w:szCs w:val="22"/>
              </w:rPr>
              <w:t>Other</w:t>
            </w:r>
          </w:p>
        </w:tc>
        <w:tc>
          <w:tcPr>
            <w:tcW w:w="2160" w:type="dxa"/>
            <w:tcBorders>
              <w:top w:val="single" w:sz="4" w:space="0" w:color="auto"/>
              <w:left w:val="single" w:sz="4" w:space="0" w:color="auto"/>
              <w:bottom w:val="single" w:sz="4" w:space="0" w:color="auto"/>
              <w:right w:val="single" w:sz="4" w:space="0" w:color="auto"/>
            </w:tcBorders>
          </w:tcPr>
          <w:p w14:paraId="63CCF28A" w14:textId="77777777" w:rsidR="00516107" w:rsidRDefault="00516107">
            <w:pPr>
              <w:rPr>
                <w:rFonts w:ascii="Times New Roman" w:hAnsi="Times New Roman"/>
                <w:color w:val="000000" w:themeColor="text1"/>
                <w:sz w:val="22"/>
                <w:szCs w:val="22"/>
              </w:rPr>
            </w:pPr>
          </w:p>
        </w:tc>
        <w:tc>
          <w:tcPr>
            <w:tcW w:w="3024" w:type="dxa"/>
            <w:tcBorders>
              <w:top w:val="single" w:sz="4" w:space="0" w:color="auto"/>
              <w:left w:val="single" w:sz="4" w:space="0" w:color="auto"/>
              <w:bottom w:val="single" w:sz="4" w:space="0" w:color="auto"/>
              <w:right w:val="single" w:sz="4" w:space="0" w:color="auto"/>
            </w:tcBorders>
          </w:tcPr>
          <w:p w14:paraId="4881878D" w14:textId="77777777" w:rsidR="00516107" w:rsidRDefault="00516107">
            <w:pPr>
              <w:rPr>
                <w:rFonts w:ascii="Times New Roman" w:hAnsi="Times New Roman"/>
                <w:color w:val="000000" w:themeColor="text1"/>
                <w:sz w:val="22"/>
                <w:szCs w:val="22"/>
              </w:rPr>
            </w:pPr>
          </w:p>
        </w:tc>
      </w:tr>
    </w:tbl>
    <w:p w14:paraId="4999FEE3" w14:textId="77777777" w:rsidR="00516107" w:rsidRDefault="00516107" w:rsidP="0051610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p w14:paraId="33D437DC" w14:textId="77777777" w:rsidR="00516107" w:rsidRDefault="00D96939" w:rsidP="00516107">
      <w:pPr>
        <w:pStyle w:val="ListParagraph"/>
        <w:widowControl/>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jc w:val="both"/>
        <w:rPr>
          <w:rFonts w:ascii="Times New Roman" w:hAnsi="Times New Roman" w:cs="Times New Roman"/>
        </w:rPr>
      </w:pPr>
      <w:r>
        <w:rPr>
          <w:rFonts w:ascii="Times New Roman" w:hAnsi="Times New Roman" w:cs="Times New Roman"/>
        </w:rPr>
        <w:t xml:space="preserve">Provide the </w:t>
      </w:r>
      <w:r>
        <w:rPr>
          <w:rFonts w:ascii="Times New Roman" w:hAnsi="Times New Roman" w:cs="Times New Roman"/>
          <w:b/>
          <w:bCs/>
        </w:rPr>
        <w:t>total assets</w:t>
      </w:r>
      <w:r>
        <w:rPr>
          <w:rFonts w:ascii="Times New Roman" w:hAnsi="Times New Roman" w:cs="Times New Roman"/>
        </w:rPr>
        <w:t xml:space="preserve"> managed by the firm for the product within the following account types. Provide the number of accounts and assets gained and lost over the last three years. Has the ratio of separate accounts vs. commingled products changed significantly in the recent past?</w:t>
      </w:r>
    </w:p>
    <w:p w14:paraId="0982DCCB" w14:textId="77777777" w:rsidR="003057A1" w:rsidRDefault="003057A1" w:rsidP="00CF77CD">
      <w:pPr>
        <w:pStyle w:val="ListParagraph"/>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contextualSpacing/>
        <w:jc w:val="both"/>
        <w:rPr>
          <w:rFonts w:ascii="Times New Roman" w:hAnsi="Times New Roman" w:cs="Times New Roman"/>
        </w:rPr>
      </w:pPr>
    </w:p>
    <w:tbl>
      <w:tblPr>
        <w:tblW w:w="8496"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2872"/>
        <w:gridCol w:w="877"/>
        <w:gridCol w:w="1350"/>
        <w:gridCol w:w="1350"/>
        <w:gridCol w:w="1283"/>
      </w:tblGrid>
      <w:tr w:rsidR="003350E8" w14:paraId="1F5D5728" w14:textId="77777777">
        <w:tc>
          <w:tcPr>
            <w:tcW w:w="764"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302E9995"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lastRenderedPageBreak/>
              <w:t>Date</w:t>
            </w:r>
          </w:p>
        </w:tc>
        <w:tc>
          <w:tcPr>
            <w:tcW w:w="2872"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06C6A633"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t>Account Type</w:t>
            </w:r>
          </w:p>
        </w:tc>
        <w:tc>
          <w:tcPr>
            <w:tcW w:w="877"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0DE2A76E"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t># Acts.</w:t>
            </w:r>
          </w:p>
        </w:tc>
        <w:tc>
          <w:tcPr>
            <w:tcW w:w="135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4B3DE394"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t>Assets ($</w:t>
            </w:r>
            <w:proofErr w:type="spellStart"/>
            <w:r>
              <w:rPr>
                <w:rFonts w:ascii="Times New Roman" w:hAnsi="Times New Roman" w:cs="Times New Roman"/>
                <w:b/>
                <w:bCs/>
                <w:color w:val="FDB625"/>
              </w:rPr>
              <w:t>mln</w:t>
            </w:r>
            <w:proofErr w:type="spellEnd"/>
            <w:r>
              <w:rPr>
                <w:rFonts w:ascii="Times New Roman" w:hAnsi="Times New Roman" w:cs="Times New Roman"/>
                <w:b/>
                <w:bCs/>
                <w:color w:val="FDB625"/>
              </w:rPr>
              <w:t xml:space="preserve"> USD)</w:t>
            </w:r>
          </w:p>
        </w:tc>
        <w:tc>
          <w:tcPr>
            <w:tcW w:w="135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20507C95"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t>Gained</w:t>
            </w:r>
          </w:p>
          <w:p w14:paraId="4AC83579"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t>($</w:t>
            </w:r>
            <w:proofErr w:type="spellStart"/>
            <w:r>
              <w:rPr>
                <w:rFonts w:ascii="Times New Roman" w:hAnsi="Times New Roman" w:cs="Times New Roman"/>
                <w:b/>
                <w:bCs/>
                <w:color w:val="FDB625"/>
              </w:rPr>
              <w:t>mln</w:t>
            </w:r>
            <w:proofErr w:type="spellEnd"/>
            <w:r>
              <w:rPr>
                <w:rFonts w:ascii="Times New Roman" w:hAnsi="Times New Roman" w:cs="Times New Roman"/>
                <w:b/>
                <w:bCs/>
                <w:color w:val="FDB625"/>
              </w:rPr>
              <w:t xml:space="preserve"> USD)</w:t>
            </w:r>
          </w:p>
        </w:tc>
        <w:tc>
          <w:tcPr>
            <w:tcW w:w="1283"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7DB83886"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bCs/>
                <w:color w:val="FDB625"/>
              </w:rPr>
            </w:pPr>
            <w:r>
              <w:rPr>
                <w:rFonts w:ascii="Times New Roman" w:hAnsi="Times New Roman" w:cs="Times New Roman"/>
                <w:b/>
                <w:bCs/>
                <w:color w:val="FDB625"/>
              </w:rPr>
              <w:t>Lost ($</w:t>
            </w:r>
            <w:proofErr w:type="spellStart"/>
            <w:r>
              <w:rPr>
                <w:rFonts w:ascii="Times New Roman" w:hAnsi="Times New Roman" w:cs="Times New Roman"/>
                <w:b/>
                <w:bCs/>
                <w:color w:val="FDB625"/>
              </w:rPr>
              <w:t>mln</w:t>
            </w:r>
            <w:proofErr w:type="spellEnd"/>
            <w:r>
              <w:rPr>
                <w:rFonts w:ascii="Times New Roman" w:hAnsi="Times New Roman" w:cs="Times New Roman"/>
                <w:b/>
                <w:bCs/>
                <w:color w:val="FDB625"/>
              </w:rPr>
              <w:t xml:space="preserve"> USD)</w:t>
            </w:r>
          </w:p>
        </w:tc>
      </w:tr>
      <w:tr w:rsidR="003350E8" w14:paraId="34138A2F" w14:textId="77777777">
        <w:tc>
          <w:tcPr>
            <w:tcW w:w="764" w:type="dxa"/>
            <w:tcBorders>
              <w:top w:val="single" w:sz="4" w:space="0" w:color="auto"/>
              <w:left w:val="single" w:sz="4" w:space="0" w:color="auto"/>
              <w:bottom w:val="single" w:sz="4" w:space="0" w:color="auto"/>
              <w:right w:val="single" w:sz="4" w:space="0" w:color="auto"/>
            </w:tcBorders>
            <w:hideMark/>
          </w:tcPr>
          <w:p w14:paraId="5AE5515A" w14:textId="36CD78FD"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06/26</w:t>
            </w:r>
          </w:p>
        </w:tc>
        <w:tc>
          <w:tcPr>
            <w:tcW w:w="2872" w:type="dxa"/>
            <w:tcBorders>
              <w:top w:val="single" w:sz="4" w:space="0" w:color="auto"/>
              <w:left w:val="single" w:sz="4" w:space="0" w:color="auto"/>
              <w:bottom w:val="single" w:sz="4" w:space="0" w:color="auto"/>
              <w:right w:val="single" w:sz="4" w:space="0" w:color="auto"/>
            </w:tcBorders>
            <w:hideMark/>
          </w:tcPr>
          <w:p w14:paraId="2A6ECFE6"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Mutual Fund</w:t>
            </w:r>
          </w:p>
        </w:tc>
        <w:tc>
          <w:tcPr>
            <w:tcW w:w="877" w:type="dxa"/>
            <w:tcBorders>
              <w:top w:val="single" w:sz="4" w:space="0" w:color="auto"/>
              <w:left w:val="single" w:sz="4" w:space="0" w:color="auto"/>
              <w:bottom w:val="single" w:sz="4" w:space="0" w:color="auto"/>
              <w:right w:val="single" w:sz="4" w:space="0" w:color="auto"/>
            </w:tcBorders>
          </w:tcPr>
          <w:p w14:paraId="782A7B19"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0C17867"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6934C6E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28BEA02C"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7C6D31EC" w14:textId="77777777">
        <w:tc>
          <w:tcPr>
            <w:tcW w:w="764" w:type="dxa"/>
            <w:tcBorders>
              <w:top w:val="single" w:sz="4" w:space="0" w:color="auto"/>
              <w:left w:val="single" w:sz="4" w:space="0" w:color="auto"/>
              <w:bottom w:val="single" w:sz="4" w:space="0" w:color="auto"/>
              <w:right w:val="single" w:sz="4" w:space="0" w:color="auto"/>
            </w:tcBorders>
          </w:tcPr>
          <w:p w14:paraId="6CA8EA8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2739A1B2"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Collective Investment Trust</w:t>
            </w:r>
          </w:p>
        </w:tc>
        <w:tc>
          <w:tcPr>
            <w:tcW w:w="877" w:type="dxa"/>
            <w:tcBorders>
              <w:top w:val="single" w:sz="4" w:space="0" w:color="auto"/>
              <w:left w:val="single" w:sz="4" w:space="0" w:color="auto"/>
              <w:bottom w:val="single" w:sz="4" w:space="0" w:color="auto"/>
              <w:right w:val="single" w:sz="4" w:space="0" w:color="auto"/>
            </w:tcBorders>
          </w:tcPr>
          <w:p w14:paraId="68FCF81D"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4BC7513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3882AAC7"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07DE764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66071595" w14:textId="77777777">
        <w:tc>
          <w:tcPr>
            <w:tcW w:w="764" w:type="dxa"/>
            <w:tcBorders>
              <w:top w:val="single" w:sz="4" w:space="0" w:color="auto"/>
              <w:left w:val="single" w:sz="4" w:space="0" w:color="auto"/>
              <w:bottom w:val="single" w:sz="4" w:space="0" w:color="auto"/>
              <w:right w:val="single" w:sz="4" w:space="0" w:color="auto"/>
            </w:tcBorders>
          </w:tcPr>
          <w:p w14:paraId="042135A8"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09141885"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Non-US Sep Act.</w:t>
            </w:r>
          </w:p>
        </w:tc>
        <w:tc>
          <w:tcPr>
            <w:tcW w:w="877" w:type="dxa"/>
            <w:tcBorders>
              <w:top w:val="single" w:sz="4" w:space="0" w:color="auto"/>
              <w:left w:val="single" w:sz="4" w:space="0" w:color="auto"/>
              <w:bottom w:val="single" w:sz="4" w:space="0" w:color="auto"/>
              <w:right w:val="single" w:sz="4" w:space="0" w:color="auto"/>
            </w:tcBorders>
          </w:tcPr>
          <w:p w14:paraId="62FD596A"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C5C331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681FDAC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291A038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46F8581B" w14:textId="77777777">
        <w:tc>
          <w:tcPr>
            <w:tcW w:w="764" w:type="dxa"/>
            <w:tcBorders>
              <w:top w:val="single" w:sz="4" w:space="0" w:color="auto"/>
              <w:left w:val="single" w:sz="4" w:space="0" w:color="auto"/>
              <w:bottom w:val="single" w:sz="4" w:space="0" w:color="auto"/>
              <w:right w:val="single" w:sz="4" w:space="0" w:color="auto"/>
            </w:tcBorders>
          </w:tcPr>
          <w:p w14:paraId="38D3DB68"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3294FC4C"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US Tax-exempt Sep Act.</w:t>
            </w:r>
          </w:p>
        </w:tc>
        <w:tc>
          <w:tcPr>
            <w:tcW w:w="877" w:type="dxa"/>
            <w:tcBorders>
              <w:top w:val="single" w:sz="4" w:space="0" w:color="auto"/>
              <w:left w:val="single" w:sz="4" w:space="0" w:color="auto"/>
              <w:bottom w:val="single" w:sz="4" w:space="0" w:color="auto"/>
              <w:right w:val="single" w:sz="4" w:space="0" w:color="auto"/>
            </w:tcBorders>
          </w:tcPr>
          <w:p w14:paraId="189FCF7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45E6081A"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4D1B66C"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1C50131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5722B35A" w14:textId="77777777">
        <w:tc>
          <w:tcPr>
            <w:tcW w:w="764" w:type="dxa"/>
            <w:tcBorders>
              <w:top w:val="single" w:sz="4" w:space="0" w:color="auto"/>
              <w:left w:val="single" w:sz="4" w:space="0" w:color="auto"/>
              <w:bottom w:val="single" w:sz="4" w:space="0" w:color="auto"/>
              <w:right w:val="single" w:sz="4" w:space="0" w:color="auto"/>
            </w:tcBorders>
          </w:tcPr>
          <w:p w14:paraId="4058D0FC"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2A5630D6"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US Taxable Sep Act.</w:t>
            </w:r>
          </w:p>
        </w:tc>
        <w:tc>
          <w:tcPr>
            <w:tcW w:w="877" w:type="dxa"/>
            <w:tcBorders>
              <w:top w:val="single" w:sz="4" w:space="0" w:color="auto"/>
              <w:left w:val="single" w:sz="4" w:space="0" w:color="auto"/>
              <w:bottom w:val="single" w:sz="4" w:space="0" w:color="auto"/>
              <w:right w:val="single" w:sz="4" w:space="0" w:color="auto"/>
            </w:tcBorders>
          </w:tcPr>
          <w:p w14:paraId="479C3AB0"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4F844D9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1A0DFDD"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33B8E47F"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40EF2320" w14:textId="77777777">
        <w:tc>
          <w:tcPr>
            <w:tcW w:w="764" w:type="dxa"/>
            <w:tcBorders>
              <w:top w:val="single" w:sz="4" w:space="0" w:color="auto"/>
              <w:left w:val="single" w:sz="4" w:space="0" w:color="auto"/>
              <w:bottom w:val="single" w:sz="4" w:space="0" w:color="auto"/>
              <w:right w:val="single" w:sz="4" w:space="0" w:color="auto"/>
            </w:tcBorders>
          </w:tcPr>
          <w:p w14:paraId="235F276D"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tcPr>
          <w:p w14:paraId="1478587E" w14:textId="4721A89D" w:rsidR="00C164AE"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Other</w:t>
            </w:r>
          </w:p>
        </w:tc>
        <w:tc>
          <w:tcPr>
            <w:tcW w:w="877" w:type="dxa"/>
            <w:tcBorders>
              <w:top w:val="single" w:sz="4" w:space="0" w:color="auto"/>
              <w:left w:val="single" w:sz="4" w:space="0" w:color="auto"/>
              <w:bottom w:val="single" w:sz="4" w:space="0" w:color="auto"/>
              <w:right w:val="single" w:sz="4" w:space="0" w:color="auto"/>
            </w:tcBorders>
          </w:tcPr>
          <w:p w14:paraId="67E78FB8"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39817DA8"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37BE5A84"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1CA3548B"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7D18ECCE" w14:textId="77777777">
        <w:tc>
          <w:tcPr>
            <w:tcW w:w="764" w:type="dxa"/>
            <w:tcBorders>
              <w:top w:val="single" w:sz="4" w:space="0" w:color="auto"/>
              <w:left w:val="single" w:sz="4" w:space="0" w:color="auto"/>
              <w:bottom w:val="single" w:sz="4" w:space="0" w:color="auto"/>
              <w:right w:val="single" w:sz="4" w:space="0" w:color="auto"/>
            </w:tcBorders>
          </w:tcPr>
          <w:p w14:paraId="69476E04"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745485FD"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b/>
                <w:color w:val="1C2474"/>
              </w:rPr>
            </w:pPr>
            <w:r>
              <w:rPr>
                <w:rFonts w:ascii="Times New Roman" w:hAnsi="Times New Roman" w:cs="Times New Roman"/>
                <w:b/>
                <w:color w:val="1C2474"/>
              </w:rPr>
              <w:t>TOTAL</w:t>
            </w:r>
          </w:p>
        </w:tc>
        <w:tc>
          <w:tcPr>
            <w:tcW w:w="877" w:type="dxa"/>
            <w:tcBorders>
              <w:top w:val="single" w:sz="4" w:space="0" w:color="auto"/>
              <w:left w:val="single" w:sz="4" w:space="0" w:color="auto"/>
              <w:bottom w:val="single" w:sz="4" w:space="0" w:color="auto"/>
              <w:right w:val="single" w:sz="4" w:space="0" w:color="auto"/>
            </w:tcBorders>
          </w:tcPr>
          <w:p w14:paraId="69A5226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7F2503F5"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4A15BF98"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3F641225"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047A68A7" w14:textId="77777777">
        <w:tc>
          <w:tcPr>
            <w:tcW w:w="764" w:type="dxa"/>
            <w:tcBorders>
              <w:top w:val="single" w:sz="4" w:space="0" w:color="auto"/>
              <w:left w:val="single" w:sz="4" w:space="0" w:color="auto"/>
              <w:bottom w:val="single" w:sz="4" w:space="0" w:color="auto"/>
              <w:right w:val="single" w:sz="4" w:space="0" w:color="auto"/>
            </w:tcBorders>
            <w:hideMark/>
          </w:tcPr>
          <w:p w14:paraId="40419319" w14:textId="44F677C0"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06/25</w:t>
            </w:r>
          </w:p>
        </w:tc>
        <w:tc>
          <w:tcPr>
            <w:tcW w:w="2872" w:type="dxa"/>
            <w:tcBorders>
              <w:top w:val="single" w:sz="4" w:space="0" w:color="auto"/>
              <w:left w:val="single" w:sz="4" w:space="0" w:color="auto"/>
              <w:bottom w:val="single" w:sz="4" w:space="0" w:color="auto"/>
              <w:right w:val="single" w:sz="4" w:space="0" w:color="auto"/>
            </w:tcBorders>
            <w:hideMark/>
          </w:tcPr>
          <w:p w14:paraId="2EB4EE17"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Mutual Fund</w:t>
            </w:r>
          </w:p>
        </w:tc>
        <w:tc>
          <w:tcPr>
            <w:tcW w:w="877" w:type="dxa"/>
            <w:tcBorders>
              <w:top w:val="single" w:sz="4" w:space="0" w:color="auto"/>
              <w:left w:val="single" w:sz="4" w:space="0" w:color="auto"/>
              <w:bottom w:val="single" w:sz="4" w:space="0" w:color="auto"/>
              <w:right w:val="single" w:sz="4" w:space="0" w:color="auto"/>
            </w:tcBorders>
          </w:tcPr>
          <w:p w14:paraId="6E1EB12F"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A80473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6380B07"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7F0BD86A"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7F702C2F" w14:textId="77777777">
        <w:tc>
          <w:tcPr>
            <w:tcW w:w="764" w:type="dxa"/>
            <w:tcBorders>
              <w:top w:val="single" w:sz="4" w:space="0" w:color="auto"/>
              <w:left w:val="single" w:sz="4" w:space="0" w:color="auto"/>
              <w:bottom w:val="single" w:sz="4" w:space="0" w:color="auto"/>
              <w:right w:val="single" w:sz="4" w:space="0" w:color="auto"/>
            </w:tcBorders>
          </w:tcPr>
          <w:p w14:paraId="670D71CF"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09D3F34F"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Collective Investment Trust</w:t>
            </w:r>
          </w:p>
        </w:tc>
        <w:tc>
          <w:tcPr>
            <w:tcW w:w="877" w:type="dxa"/>
            <w:tcBorders>
              <w:top w:val="single" w:sz="4" w:space="0" w:color="auto"/>
              <w:left w:val="single" w:sz="4" w:space="0" w:color="auto"/>
              <w:bottom w:val="single" w:sz="4" w:space="0" w:color="auto"/>
              <w:right w:val="single" w:sz="4" w:space="0" w:color="auto"/>
            </w:tcBorders>
          </w:tcPr>
          <w:p w14:paraId="2329E0C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8A0621F"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5BE10B76"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6381A3A7"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645C978C" w14:textId="77777777">
        <w:tc>
          <w:tcPr>
            <w:tcW w:w="764" w:type="dxa"/>
            <w:tcBorders>
              <w:top w:val="single" w:sz="4" w:space="0" w:color="auto"/>
              <w:left w:val="single" w:sz="4" w:space="0" w:color="auto"/>
              <w:bottom w:val="single" w:sz="4" w:space="0" w:color="auto"/>
              <w:right w:val="single" w:sz="4" w:space="0" w:color="auto"/>
            </w:tcBorders>
          </w:tcPr>
          <w:p w14:paraId="0D5C0435"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1E1A25EB"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Non-US Sep Act.</w:t>
            </w:r>
          </w:p>
        </w:tc>
        <w:tc>
          <w:tcPr>
            <w:tcW w:w="877" w:type="dxa"/>
            <w:tcBorders>
              <w:top w:val="single" w:sz="4" w:space="0" w:color="auto"/>
              <w:left w:val="single" w:sz="4" w:space="0" w:color="auto"/>
              <w:bottom w:val="single" w:sz="4" w:space="0" w:color="auto"/>
              <w:right w:val="single" w:sz="4" w:space="0" w:color="auto"/>
            </w:tcBorders>
          </w:tcPr>
          <w:p w14:paraId="6C2D78D7"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781D375"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3A99F304"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3F0CAD2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03CD1EFA" w14:textId="77777777">
        <w:tc>
          <w:tcPr>
            <w:tcW w:w="764" w:type="dxa"/>
            <w:tcBorders>
              <w:top w:val="single" w:sz="4" w:space="0" w:color="auto"/>
              <w:left w:val="single" w:sz="4" w:space="0" w:color="auto"/>
              <w:bottom w:val="single" w:sz="4" w:space="0" w:color="auto"/>
              <w:right w:val="single" w:sz="4" w:space="0" w:color="auto"/>
            </w:tcBorders>
          </w:tcPr>
          <w:p w14:paraId="4F2ECDE5"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519DA395"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US Tax-exempt Sep Act.</w:t>
            </w:r>
          </w:p>
        </w:tc>
        <w:tc>
          <w:tcPr>
            <w:tcW w:w="877" w:type="dxa"/>
            <w:tcBorders>
              <w:top w:val="single" w:sz="4" w:space="0" w:color="auto"/>
              <w:left w:val="single" w:sz="4" w:space="0" w:color="auto"/>
              <w:bottom w:val="single" w:sz="4" w:space="0" w:color="auto"/>
              <w:right w:val="single" w:sz="4" w:space="0" w:color="auto"/>
            </w:tcBorders>
          </w:tcPr>
          <w:p w14:paraId="2799595B"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4105C3D0"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535CE8B"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4C416504"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5C6005C1" w14:textId="77777777">
        <w:tc>
          <w:tcPr>
            <w:tcW w:w="764" w:type="dxa"/>
            <w:tcBorders>
              <w:top w:val="single" w:sz="4" w:space="0" w:color="auto"/>
              <w:left w:val="single" w:sz="4" w:space="0" w:color="auto"/>
              <w:bottom w:val="single" w:sz="4" w:space="0" w:color="auto"/>
              <w:right w:val="single" w:sz="4" w:space="0" w:color="auto"/>
            </w:tcBorders>
          </w:tcPr>
          <w:p w14:paraId="6F2A0C19"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3B1F0C86"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US Taxable Sep Act.</w:t>
            </w:r>
          </w:p>
        </w:tc>
        <w:tc>
          <w:tcPr>
            <w:tcW w:w="877" w:type="dxa"/>
            <w:tcBorders>
              <w:top w:val="single" w:sz="4" w:space="0" w:color="auto"/>
              <w:left w:val="single" w:sz="4" w:space="0" w:color="auto"/>
              <w:bottom w:val="single" w:sz="4" w:space="0" w:color="auto"/>
              <w:right w:val="single" w:sz="4" w:space="0" w:color="auto"/>
            </w:tcBorders>
          </w:tcPr>
          <w:p w14:paraId="31304AD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4B32179"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0717E7D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3B26D90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65931CCE" w14:textId="77777777">
        <w:tc>
          <w:tcPr>
            <w:tcW w:w="764" w:type="dxa"/>
            <w:tcBorders>
              <w:top w:val="single" w:sz="4" w:space="0" w:color="auto"/>
              <w:left w:val="single" w:sz="4" w:space="0" w:color="auto"/>
              <w:bottom w:val="single" w:sz="4" w:space="0" w:color="auto"/>
              <w:right w:val="single" w:sz="4" w:space="0" w:color="auto"/>
            </w:tcBorders>
          </w:tcPr>
          <w:p w14:paraId="48F672F5"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tcPr>
          <w:p w14:paraId="31A50F00" w14:textId="5C9DBC15" w:rsidR="00C164AE"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Other</w:t>
            </w:r>
          </w:p>
        </w:tc>
        <w:tc>
          <w:tcPr>
            <w:tcW w:w="877" w:type="dxa"/>
            <w:tcBorders>
              <w:top w:val="single" w:sz="4" w:space="0" w:color="auto"/>
              <w:left w:val="single" w:sz="4" w:space="0" w:color="auto"/>
              <w:bottom w:val="single" w:sz="4" w:space="0" w:color="auto"/>
              <w:right w:val="single" w:sz="4" w:space="0" w:color="auto"/>
            </w:tcBorders>
          </w:tcPr>
          <w:p w14:paraId="243D3F5B"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5CB43D0E"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0997285E"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06F44F4E"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74E64FB6" w14:textId="77777777">
        <w:tc>
          <w:tcPr>
            <w:tcW w:w="764" w:type="dxa"/>
            <w:tcBorders>
              <w:top w:val="single" w:sz="4" w:space="0" w:color="auto"/>
              <w:left w:val="single" w:sz="4" w:space="0" w:color="auto"/>
              <w:bottom w:val="single" w:sz="4" w:space="0" w:color="auto"/>
              <w:right w:val="single" w:sz="4" w:space="0" w:color="auto"/>
            </w:tcBorders>
          </w:tcPr>
          <w:p w14:paraId="6AC9A9C2"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55825FDA"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b/>
                <w:color w:val="1C2474"/>
              </w:rPr>
            </w:pPr>
            <w:r>
              <w:rPr>
                <w:rFonts w:ascii="Times New Roman" w:hAnsi="Times New Roman" w:cs="Times New Roman"/>
                <w:b/>
                <w:color w:val="1C2474"/>
              </w:rPr>
              <w:t>TOTAL</w:t>
            </w:r>
          </w:p>
        </w:tc>
        <w:tc>
          <w:tcPr>
            <w:tcW w:w="877" w:type="dxa"/>
            <w:tcBorders>
              <w:top w:val="single" w:sz="4" w:space="0" w:color="auto"/>
              <w:left w:val="single" w:sz="4" w:space="0" w:color="auto"/>
              <w:bottom w:val="single" w:sz="4" w:space="0" w:color="auto"/>
              <w:right w:val="single" w:sz="4" w:space="0" w:color="auto"/>
            </w:tcBorders>
          </w:tcPr>
          <w:p w14:paraId="05A40916"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00FD512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11E4B6A"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523FCE9D"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6A5F03C1" w14:textId="77777777">
        <w:tc>
          <w:tcPr>
            <w:tcW w:w="764" w:type="dxa"/>
            <w:tcBorders>
              <w:top w:val="single" w:sz="4" w:space="0" w:color="auto"/>
              <w:left w:val="single" w:sz="4" w:space="0" w:color="auto"/>
              <w:bottom w:val="single" w:sz="4" w:space="0" w:color="auto"/>
              <w:right w:val="single" w:sz="4" w:space="0" w:color="auto"/>
            </w:tcBorders>
            <w:hideMark/>
          </w:tcPr>
          <w:p w14:paraId="428CE637" w14:textId="0D6E0B2F"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06/24</w:t>
            </w:r>
          </w:p>
        </w:tc>
        <w:tc>
          <w:tcPr>
            <w:tcW w:w="2872" w:type="dxa"/>
            <w:tcBorders>
              <w:top w:val="single" w:sz="4" w:space="0" w:color="auto"/>
              <w:left w:val="single" w:sz="4" w:space="0" w:color="auto"/>
              <w:bottom w:val="single" w:sz="4" w:space="0" w:color="auto"/>
              <w:right w:val="single" w:sz="4" w:space="0" w:color="auto"/>
            </w:tcBorders>
            <w:hideMark/>
          </w:tcPr>
          <w:p w14:paraId="32689171"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Mutual Fund</w:t>
            </w:r>
          </w:p>
        </w:tc>
        <w:tc>
          <w:tcPr>
            <w:tcW w:w="877" w:type="dxa"/>
            <w:tcBorders>
              <w:top w:val="single" w:sz="4" w:space="0" w:color="auto"/>
              <w:left w:val="single" w:sz="4" w:space="0" w:color="auto"/>
              <w:bottom w:val="single" w:sz="4" w:space="0" w:color="auto"/>
              <w:right w:val="single" w:sz="4" w:space="0" w:color="auto"/>
            </w:tcBorders>
          </w:tcPr>
          <w:p w14:paraId="70A05E2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5348467F"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6C551A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2AD938A6"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1E146435" w14:textId="77777777">
        <w:tc>
          <w:tcPr>
            <w:tcW w:w="764" w:type="dxa"/>
            <w:tcBorders>
              <w:top w:val="single" w:sz="4" w:space="0" w:color="auto"/>
              <w:left w:val="single" w:sz="4" w:space="0" w:color="auto"/>
              <w:bottom w:val="single" w:sz="4" w:space="0" w:color="auto"/>
              <w:right w:val="single" w:sz="4" w:space="0" w:color="auto"/>
            </w:tcBorders>
          </w:tcPr>
          <w:p w14:paraId="5A1FFFF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18AAB1EC"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Collective Investment Trust</w:t>
            </w:r>
          </w:p>
        </w:tc>
        <w:tc>
          <w:tcPr>
            <w:tcW w:w="877" w:type="dxa"/>
            <w:tcBorders>
              <w:top w:val="single" w:sz="4" w:space="0" w:color="auto"/>
              <w:left w:val="single" w:sz="4" w:space="0" w:color="auto"/>
              <w:bottom w:val="single" w:sz="4" w:space="0" w:color="auto"/>
              <w:right w:val="single" w:sz="4" w:space="0" w:color="auto"/>
            </w:tcBorders>
          </w:tcPr>
          <w:p w14:paraId="67785764"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0EBD7B10"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626BF3A"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6782C03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5FC46B48" w14:textId="77777777">
        <w:tc>
          <w:tcPr>
            <w:tcW w:w="764" w:type="dxa"/>
            <w:tcBorders>
              <w:top w:val="single" w:sz="4" w:space="0" w:color="auto"/>
              <w:left w:val="single" w:sz="4" w:space="0" w:color="auto"/>
              <w:bottom w:val="single" w:sz="4" w:space="0" w:color="auto"/>
              <w:right w:val="single" w:sz="4" w:space="0" w:color="auto"/>
            </w:tcBorders>
          </w:tcPr>
          <w:p w14:paraId="0F550C84"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4CCDCD77"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Non-US Sep Act.</w:t>
            </w:r>
          </w:p>
        </w:tc>
        <w:tc>
          <w:tcPr>
            <w:tcW w:w="877" w:type="dxa"/>
            <w:tcBorders>
              <w:top w:val="single" w:sz="4" w:space="0" w:color="auto"/>
              <w:left w:val="single" w:sz="4" w:space="0" w:color="auto"/>
              <w:bottom w:val="single" w:sz="4" w:space="0" w:color="auto"/>
              <w:right w:val="single" w:sz="4" w:space="0" w:color="auto"/>
            </w:tcBorders>
          </w:tcPr>
          <w:p w14:paraId="0E5019D6"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31FBE4C9"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2784B5C8"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293E8D6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5C0BF641" w14:textId="77777777">
        <w:tc>
          <w:tcPr>
            <w:tcW w:w="764" w:type="dxa"/>
            <w:tcBorders>
              <w:top w:val="single" w:sz="4" w:space="0" w:color="auto"/>
              <w:left w:val="single" w:sz="4" w:space="0" w:color="auto"/>
              <w:bottom w:val="single" w:sz="4" w:space="0" w:color="auto"/>
              <w:right w:val="single" w:sz="4" w:space="0" w:color="auto"/>
            </w:tcBorders>
          </w:tcPr>
          <w:p w14:paraId="0D549D7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0228F4A9"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US Tax-exempt Sep Act.</w:t>
            </w:r>
          </w:p>
        </w:tc>
        <w:tc>
          <w:tcPr>
            <w:tcW w:w="877" w:type="dxa"/>
            <w:tcBorders>
              <w:top w:val="single" w:sz="4" w:space="0" w:color="auto"/>
              <w:left w:val="single" w:sz="4" w:space="0" w:color="auto"/>
              <w:bottom w:val="single" w:sz="4" w:space="0" w:color="auto"/>
              <w:right w:val="single" w:sz="4" w:space="0" w:color="auto"/>
            </w:tcBorders>
          </w:tcPr>
          <w:p w14:paraId="783EAD7D"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7929A2A"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6E30EA2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65933959"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0E98907C" w14:textId="77777777">
        <w:trPr>
          <w:trHeight w:val="70"/>
        </w:trPr>
        <w:tc>
          <w:tcPr>
            <w:tcW w:w="764" w:type="dxa"/>
            <w:tcBorders>
              <w:top w:val="single" w:sz="4" w:space="0" w:color="auto"/>
              <w:left w:val="single" w:sz="4" w:space="0" w:color="auto"/>
              <w:bottom w:val="single" w:sz="4" w:space="0" w:color="auto"/>
              <w:right w:val="single" w:sz="4" w:space="0" w:color="auto"/>
            </w:tcBorders>
          </w:tcPr>
          <w:p w14:paraId="51F2FD2B"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71E7477D"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US Taxable Sep Act.</w:t>
            </w:r>
          </w:p>
        </w:tc>
        <w:tc>
          <w:tcPr>
            <w:tcW w:w="877" w:type="dxa"/>
            <w:tcBorders>
              <w:top w:val="single" w:sz="4" w:space="0" w:color="auto"/>
              <w:left w:val="single" w:sz="4" w:space="0" w:color="auto"/>
              <w:bottom w:val="single" w:sz="4" w:space="0" w:color="auto"/>
              <w:right w:val="single" w:sz="4" w:space="0" w:color="auto"/>
            </w:tcBorders>
          </w:tcPr>
          <w:p w14:paraId="50AE83B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51FEEBC0"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3BA70568"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11874CC3"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192F0DBF" w14:textId="77777777">
        <w:trPr>
          <w:trHeight w:val="70"/>
        </w:trPr>
        <w:tc>
          <w:tcPr>
            <w:tcW w:w="764" w:type="dxa"/>
            <w:tcBorders>
              <w:top w:val="single" w:sz="4" w:space="0" w:color="auto"/>
              <w:left w:val="single" w:sz="4" w:space="0" w:color="auto"/>
              <w:bottom w:val="single" w:sz="4" w:space="0" w:color="auto"/>
              <w:right w:val="single" w:sz="4" w:space="0" w:color="auto"/>
            </w:tcBorders>
          </w:tcPr>
          <w:p w14:paraId="0CFB6E13"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tcPr>
          <w:p w14:paraId="24BA78B7" w14:textId="71B1BDFB" w:rsidR="00C164AE"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r>
              <w:rPr>
                <w:rFonts w:ascii="Times New Roman" w:hAnsi="Times New Roman" w:cs="Times New Roman"/>
                <w:color w:val="1C2474"/>
              </w:rPr>
              <w:t>Other</w:t>
            </w:r>
          </w:p>
        </w:tc>
        <w:tc>
          <w:tcPr>
            <w:tcW w:w="877" w:type="dxa"/>
            <w:tcBorders>
              <w:top w:val="single" w:sz="4" w:space="0" w:color="auto"/>
              <w:left w:val="single" w:sz="4" w:space="0" w:color="auto"/>
              <w:bottom w:val="single" w:sz="4" w:space="0" w:color="auto"/>
              <w:right w:val="single" w:sz="4" w:space="0" w:color="auto"/>
            </w:tcBorders>
          </w:tcPr>
          <w:p w14:paraId="20B5C598"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786A2C23"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1C2C2557"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64A1405D" w14:textId="77777777" w:rsidR="00C164AE" w:rsidRDefault="00C164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r w:rsidR="003350E8" w14:paraId="35B0FBD2" w14:textId="77777777">
        <w:tc>
          <w:tcPr>
            <w:tcW w:w="764" w:type="dxa"/>
            <w:tcBorders>
              <w:top w:val="single" w:sz="4" w:space="0" w:color="auto"/>
              <w:left w:val="single" w:sz="4" w:space="0" w:color="auto"/>
              <w:bottom w:val="single" w:sz="4" w:space="0" w:color="auto"/>
              <w:right w:val="single" w:sz="4" w:space="0" w:color="auto"/>
            </w:tcBorders>
          </w:tcPr>
          <w:p w14:paraId="0DEBAF01"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color w:val="1C2474"/>
              </w:rPr>
            </w:pPr>
          </w:p>
        </w:tc>
        <w:tc>
          <w:tcPr>
            <w:tcW w:w="2872" w:type="dxa"/>
            <w:tcBorders>
              <w:top w:val="single" w:sz="4" w:space="0" w:color="auto"/>
              <w:left w:val="single" w:sz="4" w:space="0" w:color="auto"/>
              <w:bottom w:val="single" w:sz="4" w:space="0" w:color="auto"/>
              <w:right w:val="single" w:sz="4" w:space="0" w:color="auto"/>
            </w:tcBorders>
            <w:hideMark/>
          </w:tcPr>
          <w:p w14:paraId="25A5778E" w14:textId="77777777" w:rsidR="00516107" w:rsidRDefault="00D969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b/>
                <w:color w:val="1C2474"/>
              </w:rPr>
            </w:pPr>
            <w:r>
              <w:rPr>
                <w:rFonts w:ascii="Times New Roman" w:hAnsi="Times New Roman" w:cs="Times New Roman"/>
                <w:b/>
                <w:color w:val="1C2474"/>
              </w:rPr>
              <w:t>TOTAL</w:t>
            </w:r>
          </w:p>
        </w:tc>
        <w:tc>
          <w:tcPr>
            <w:tcW w:w="877" w:type="dxa"/>
            <w:tcBorders>
              <w:top w:val="single" w:sz="4" w:space="0" w:color="auto"/>
              <w:left w:val="single" w:sz="4" w:space="0" w:color="auto"/>
              <w:bottom w:val="single" w:sz="4" w:space="0" w:color="auto"/>
              <w:right w:val="single" w:sz="4" w:space="0" w:color="auto"/>
            </w:tcBorders>
          </w:tcPr>
          <w:p w14:paraId="57E85348"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06CFE30D"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350" w:type="dxa"/>
            <w:tcBorders>
              <w:top w:val="single" w:sz="4" w:space="0" w:color="auto"/>
              <w:left w:val="single" w:sz="4" w:space="0" w:color="auto"/>
              <w:bottom w:val="single" w:sz="4" w:space="0" w:color="auto"/>
              <w:right w:val="single" w:sz="4" w:space="0" w:color="auto"/>
            </w:tcBorders>
          </w:tcPr>
          <w:p w14:paraId="704620CB"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c>
          <w:tcPr>
            <w:tcW w:w="1283" w:type="dxa"/>
            <w:tcBorders>
              <w:top w:val="single" w:sz="4" w:space="0" w:color="auto"/>
              <w:left w:val="single" w:sz="4" w:space="0" w:color="auto"/>
              <w:bottom w:val="single" w:sz="4" w:space="0" w:color="auto"/>
              <w:right w:val="single" w:sz="4" w:space="0" w:color="auto"/>
            </w:tcBorders>
          </w:tcPr>
          <w:p w14:paraId="4D64F8FE" w14:textId="77777777" w:rsidR="00516107" w:rsidRDefault="005161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c>
      </w:tr>
    </w:tbl>
    <w:p w14:paraId="61B96F12" w14:textId="77777777" w:rsidR="00516107" w:rsidRDefault="00516107" w:rsidP="00516107">
      <w:pPr>
        <w:autoSpaceDE w:val="0"/>
        <w:autoSpaceDN w:val="0"/>
        <w:ind w:right="580"/>
        <w:rPr>
          <w:rFonts w:ascii="Times New Roman" w:hAnsi="Times New Roman" w:cs="Times New Roman"/>
        </w:rPr>
      </w:pPr>
    </w:p>
    <w:p w14:paraId="31259D23" w14:textId="5B646610" w:rsidR="00516107" w:rsidRPr="00CE590A" w:rsidRDefault="00D96939" w:rsidP="00CE590A">
      <w:pPr>
        <w:pStyle w:val="ListParagraph"/>
        <w:numPr>
          <w:ilvl w:val="0"/>
          <w:numId w:val="27"/>
        </w:numPr>
        <w:autoSpaceDE w:val="0"/>
        <w:autoSpaceDN w:val="0"/>
        <w:ind w:right="580"/>
        <w:contextualSpacing/>
        <w:rPr>
          <w:rFonts w:ascii="Times New Roman" w:hAnsi="Times New Roman" w:cs="Times New Roman"/>
        </w:rPr>
      </w:pPr>
      <w:r>
        <w:rPr>
          <w:rFonts w:ascii="Times New Roman" w:hAnsi="Times New Roman" w:cs="Times New Roman"/>
        </w:rPr>
        <w:t>Characterize the style of your approach and the degree to which this style can change in response to market conditions.</w:t>
      </w:r>
    </w:p>
    <w:p w14:paraId="1AF041B7" w14:textId="13195BED" w:rsidR="00516107" w:rsidRPr="00CE590A" w:rsidRDefault="00D96939" w:rsidP="00516107">
      <w:pPr>
        <w:pStyle w:val="ListParagraph"/>
        <w:numPr>
          <w:ilvl w:val="0"/>
          <w:numId w:val="27"/>
        </w:numPr>
        <w:autoSpaceDE w:val="0"/>
        <w:autoSpaceDN w:val="0"/>
        <w:spacing w:before="1"/>
        <w:ind w:right="580"/>
        <w:contextualSpacing/>
        <w:rPr>
          <w:rFonts w:ascii="Times New Roman" w:hAnsi="Times New Roman" w:cs="Times New Roman"/>
        </w:rPr>
      </w:pPr>
      <w:r>
        <w:rPr>
          <w:rFonts w:ascii="Times New Roman" w:hAnsi="Times New Roman" w:cs="Times New Roman"/>
        </w:rPr>
        <w:t>Describe the market inefficiency you are trying to capture.</w:t>
      </w:r>
    </w:p>
    <w:p w14:paraId="73778F3E" w14:textId="7D3F4173" w:rsidR="00516107" w:rsidRPr="00CE590A" w:rsidRDefault="00D96939" w:rsidP="00516107">
      <w:pPr>
        <w:pStyle w:val="ListParagraph"/>
        <w:numPr>
          <w:ilvl w:val="0"/>
          <w:numId w:val="27"/>
        </w:numPr>
        <w:ind w:right="115"/>
        <w:contextualSpacing/>
        <w:jc w:val="both"/>
        <w:rPr>
          <w:rFonts w:ascii="Times New Roman" w:hAnsi="Times New Roman" w:cs="Times New Roman"/>
          <w:iCs/>
          <w:spacing w:val="-1"/>
        </w:rPr>
      </w:pPr>
      <w:r>
        <w:rPr>
          <w:rFonts w:ascii="Times New Roman" w:hAnsi="Times New Roman" w:cs="Times New Roman"/>
          <w:iCs/>
          <w:spacing w:val="-1"/>
        </w:rPr>
        <w:t>What does your firm do to add value through active management, and how has this evolved over time?</w:t>
      </w:r>
    </w:p>
    <w:p w14:paraId="5CAD7CFA" w14:textId="459F870D" w:rsidR="00516107" w:rsidRPr="00CE590A" w:rsidRDefault="00D96939" w:rsidP="00516107">
      <w:pPr>
        <w:widowControl/>
        <w:numPr>
          <w:ilvl w:val="0"/>
          <w:numId w:val="27"/>
        </w:numPr>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What percent of resources are dedicated to top-down versus bottom-up analysis?</w:t>
      </w:r>
    </w:p>
    <w:p w14:paraId="50D333C8" w14:textId="2CF8FF82" w:rsidR="00516107" w:rsidRPr="00CE590A" w:rsidRDefault="00D96939" w:rsidP="00516107">
      <w:pPr>
        <w:widowControl/>
        <w:numPr>
          <w:ilvl w:val="0"/>
          <w:numId w:val="27"/>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What portion of your research is generated in-house versus purchased from other sources? What are your external sources of research?</w:t>
      </w:r>
    </w:p>
    <w:p w14:paraId="45BB7EA5" w14:textId="14C54004" w:rsidR="00516107" w:rsidRPr="00CE590A" w:rsidRDefault="00D96939" w:rsidP="00516107">
      <w:pPr>
        <w:widowControl/>
        <w:numPr>
          <w:ilvl w:val="0"/>
          <w:numId w:val="27"/>
        </w:numPr>
        <w:rPr>
          <w:rFonts w:ascii="Times New Roman" w:hAnsi="Times New Roman" w:cs="Times New Roman"/>
        </w:rPr>
      </w:pPr>
      <w:r>
        <w:rPr>
          <w:rFonts w:ascii="Times New Roman" w:hAnsi="Times New Roman" w:cs="Times New Roman"/>
        </w:rPr>
        <w:t>Are there any inherent biases (i.e., size or style) embedded into the strategy?</w:t>
      </w:r>
    </w:p>
    <w:p w14:paraId="37585C6D" w14:textId="18A66063" w:rsidR="00516107" w:rsidRPr="00577CBF" w:rsidRDefault="00D96939" w:rsidP="00516107">
      <w:pPr>
        <w:pStyle w:val="ListParagraph"/>
        <w:widowControl/>
        <w:numPr>
          <w:ilvl w:val="0"/>
          <w:numId w:val="27"/>
        </w:numPr>
        <w:tabs>
          <w:tab w:val="left" w:pos="720"/>
          <w:tab w:val="left" w:pos="2880"/>
          <w:tab w:val="left" w:pos="3600"/>
          <w:tab w:val="left" w:pos="4320"/>
          <w:tab w:val="left" w:pos="5040"/>
          <w:tab w:val="left" w:pos="5760"/>
          <w:tab w:val="left" w:pos="6480"/>
          <w:tab w:val="left" w:pos="7200"/>
          <w:tab w:val="left" w:pos="7920"/>
          <w:tab w:val="left" w:pos="8640"/>
        </w:tabs>
        <w:contextualSpacing/>
        <w:jc w:val="both"/>
        <w:rPr>
          <w:rFonts w:ascii="Times New Roman" w:hAnsi="Times New Roman" w:cs="Times New Roman"/>
        </w:rPr>
      </w:pPr>
      <w:r>
        <w:rPr>
          <w:rFonts w:ascii="Times New Roman" w:hAnsi="Times New Roman" w:cs="Times New Roman"/>
        </w:rPr>
        <w:t xml:space="preserve">To what extent does the product utilize derivatives and leverage?  Please explain how this has added value in the portfolio if utilized?  Discuss if your strategy shorts securities.  In particular, discuss whether shorting is used to implement a hedge or is used in a more speculative nature.  </w:t>
      </w:r>
    </w:p>
    <w:p w14:paraId="100687ED" w14:textId="77777777" w:rsidR="007936D4" w:rsidRDefault="00D96939">
      <w:pPr>
        <w:pStyle w:val="BodyText"/>
        <w:numPr>
          <w:ilvl w:val="1"/>
          <w:numId w:val="69"/>
        </w:numPr>
        <w:ind w:right="115"/>
        <w:jc w:val="both"/>
        <w:rPr>
          <w:rFonts w:cs="Times New Roman"/>
        </w:rPr>
      </w:pPr>
      <w:r>
        <w:rPr>
          <w:rFonts w:cs="Times New Roman"/>
        </w:rPr>
        <w:t>Describe whether short ideas are generated by a team or model distinct from the long book, or whether the long and short processes are otherwise integrated, and how decision-making authority for short positions differs, if at all, from that governing long positions.</w:t>
      </w:r>
    </w:p>
    <w:p w14:paraId="65993B61" w14:textId="77777777" w:rsidR="007936D4" w:rsidRDefault="00D96939">
      <w:pPr>
        <w:pStyle w:val="BodyText"/>
        <w:numPr>
          <w:ilvl w:val="1"/>
          <w:numId w:val="69"/>
        </w:numPr>
        <w:ind w:right="115"/>
        <w:jc w:val="both"/>
        <w:rPr>
          <w:rFonts w:cs="Times New Roman"/>
        </w:rPr>
      </w:pPr>
      <w:r>
        <w:rPr>
          <w:rFonts w:cs="Times New Roman"/>
        </w:rPr>
        <w:t>Describe whether short positions are used primarily as standalone alpha sources, as hedges against specific long positions, or both, and how this mix is tracked internally and reported to investors.</w:t>
      </w:r>
    </w:p>
    <w:p w14:paraId="4287DF7D" w14:textId="77777777" w:rsidR="007936D4" w:rsidRDefault="00D96939">
      <w:pPr>
        <w:pStyle w:val="BodyText"/>
        <w:numPr>
          <w:ilvl w:val="1"/>
          <w:numId w:val="69"/>
        </w:numPr>
        <w:ind w:right="115"/>
        <w:jc w:val="both"/>
        <w:rPr>
          <w:rFonts w:cs="Times New Roman"/>
        </w:rPr>
      </w:pPr>
      <w:r>
        <w:rPr>
          <w:rFonts w:cs="Times New Roman"/>
        </w:rPr>
        <w:t>Describe how the strategy addresses jurisdiction-specific short-selling regulations across the mandate's developed and emerging market universe, including local disclosure thresholds, temporary or permanent short-selling bans, and uptick or circuit-breaker rules.</w:t>
      </w:r>
    </w:p>
    <w:p w14:paraId="7195A3C9" w14:textId="77777777" w:rsidR="007936D4" w:rsidRDefault="00D96939">
      <w:pPr>
        <w:pStyle w:val="BodyText"/>
        <w:numPr>
          <w:ilvl w:val="1"/>
          <w:numId w:val="69"/>
        </w:numPr>
        <w:ind w:right="115"/>
        <w:jc w:val="both"/>
        <w:rPr>
          <w:rFonts w:cs="Times New Roman"/>
        </w:rPr>
      </w:pPr>
      <w:r>
        <w:rPr>
          <w:rFonts w:cs="Times New Roman"/>
        </w:rPr>
        <w:t>Describe the extent to which derivatives (e.g., total return swaps, ETFs, or other synthetic instruments) are used to obtain short exposure where direct short sales are constrained by locate availability, foreign ownership limits, or local short-selling restrictions, and how counterparty and basis risk on these instruments are managed and disclosed.</w:t>
      </w:r>
    </w:p>
    <w:p w14:paraId="0B7DC480" w14:textId="77777777" w:rsidR="003057A1" w:rsidRDefault="003057A1" w:rsidP="00CF77CD">
      <w:pPr>
        <w:pStyle w:val="BodyText"/>
        <w:ind w:left="1440" w:right="115"/>
        <w:jc w:val="both"/>
        <w:rPr>
          <w:rFonts w:cs="Times New Roman"/>
        </w:rPr>
      </w:pPr>
    </w:p>
    <w:p w14:paraId="1EE6BEE3" w14:textId="70624FC9" w:rsidR="00516107" w:rsidRPr="00577CBF" w:rsidRDefault="00D96939" w:rsidP="00516107">
      <w:pPr>
        <w:widowControl/>
        <w:numPr>
          <w:ilvl w:val="0"/>
          <w:numId w:val="27"/>
        </w:numPr>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lastRenderedPageBreak/>
        <w:t>Describe your sell discipline, including any specific criteria or triggers. Under what circumstances would you deviate from your sell discipline?  Have you ever deviated?  If so, please describe.</w:t>
      </w:r>
    </w:p>
    <w:p w14:paraId="4B6B2536" w14:textId="3CEECACB" w:rsidR="00516107" w:rsidRPr="00577CBF" w:rsidRDefault="00D96939" w:rsidP="00516107">
      <w:pPr>
        <w:widowControl/>
        <w:numPr>
          <w:ilvl w:val="0"/>
          <w:numId w:val="27"/>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Please describe the process you would go through in selecting securities for the portfolio.  Explain the logic behind the strategy.  What is the evidence this strategy has been successful in the past?</w:t>
      </w:r>
    </w:p>
    <w:p w14:paraId="7B13471C" w14:textId="3CBDEAF7" w:rsidR="00516107" w:rsidRPr="00577CBF" w:rsidRDefault="00D96939" w:rsidP="00516107">
      <w:pPr>
        <w:widowControl/>
        <w:numPr>
          <w:ilvl w:val="0"/>
          <w:numId w:val="27"/>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 xml:space="preserve">In your own formatting, provide a chart or describe how your exposure has changed over time (e.g., sector, market cap, style, etc.).  </w:t>
      </w:r>
    </w:p>
    <w:p w14:paraId="55203483" w14:textId="544F405E" w:rsidR="00516107" w:rsidRPr="00577CBF" w:rsidRDefault="00D96939" w:rsidP="00516107">
      <w:pPr>
        <w:pStyle w:val="ListParagraph"/>
        <w:widowControl/>
        <w:numPr>
          <w:ilvl w:val="0"/>
          <w:numId w:val="27"/>
        </w:numPr>
        <w:contextualSpacing/>
        <w:rPr>
          <w:rFonts w:ascii="Times New Roman" w:hAnsi="Times New Roman" w:cs="Times New Roman"/>
        </w:rPr>
      </w:pPr>
      <w:r>
        <w:rPr>
          <w:rFonts w:ascii="Times New Roman" w:hAnsi="Times New Roman" w:cs="Times New Roman"/>
        </w:rPr>
        <w:t>Please include a discussion of any stated objectives, targeted risk/return levels, Sharpe Ratio, etc.</w:t>
      </w:r>
    </w:p>
    <w:p w14:paraId="4F8B7B3A" w14:textId="4E61FE6C" w:rsidR="00516107" w:rsidRDefault="00D96939" w:rsidP="00516107">
      <w:pPr>
        <w:pStyle w:val="BodyText"/>
        <w:numPr>
          <w:ilvl w:val="0"/>
          <w:numId w:val="27"/>
        </w:numPr>
        <w:autoSpaceDE w:val="0"/>
        <w:autoSpaceDN w:val="0"/>
        <w:spacing w:before="4"/>
        <w:ind w:right="580"/>
        <w:rPr>
          <w:rFonts w:cs="Times New Roman"/>
          <w:color w:val="000000" w:themeColor="text1"/>
        </w:rPr>
      </w:pPr>
      <w:r>
        <w:rPr>
          <w:rFonts w:cs="Times New Roman"/>
          <w:color w:val="000000" w:themeColor="text1"/>
        </w:rPr>
        <w:t>Provide the following information regarding your composite versus its benchmark for the 5 years ending June 30, 2026.</w:t>
      </w:r>
    </w:p>
    <w:p w14:paraId="350340A7" w14:textId="77777777" w:rsidR="00516107" w:rsidRDefault="00516107" w:rsidP="00516107">
      <w:pPr>
        <w:pStyle w:val="BodyText"/>
        <w:spacing w:before="4"/>
        <w:rPr>
          <w:rFonts w:cs="Times New Roman"/>
          <w:color w:val="000000" w:themeColor="text1"/>
        </w:rPr>
      </w:pPr>
    </w:p>
    <w:tbl>
      <w:tblPr>
        <w:tblStyle w:val="VerusTable"/>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4650"/>
      </w:tblGrid>
      <w:tr w:rsidR="003350E8" w14:paraId="345A9767" w14:textId="77777777" w:rsidTr="003350E8">
        <w:trPr>
          <w:cnfStyle w:val="100000000000" w:firstRow="1" w:lastRow="0" w:firstColumn="0" w:lastColumn="0" w:oddVBand="0" w:evenVBand="0" w:oddHBand="0"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shd w:val="clear" w:color="auto" w:fill="1C2474"/>
            <w:vAlign w:val="bottom"/>
            <w:hideMark/>
          </w:tcPr>
          <w:p w14:paraId="58D425AD" w14:textId="77777777" w:rsidR="00516107" w:rsidRDefault="00D96939">
            <w:pPr>
              <w:jc w:val="center"/>
              <w:rPr>
                <w:rFonts w:ascii="Times New Roman" w:hAnsi="Times New Roman"/>
                <w:color w:val="FDB625"/>
              </w:rPr>
            </w:pPr>
            <w:r>
              <w:rPr>
                <w:rFonts w:ascii="Times New Roman" w:hAnsi="Times New Roman" w:cs="Times New Roman"/>
                <w:color w:val="FDB625"/>
              </w:rPr>
              <w:t>Characteristic</w:t>
            </w:r>
          </w:p>
        </w:tc>
        <w:tc>
          <w:tcPr>
            <w:tcW w:w="4650" w:type="dxa"/>
            <w:tcBorders>
              <w:top w:val="single" w:sz="4" w:space="0" w:color="auto"/>
              <w:left w:val="single" w:sz="4" w:space="0" w:color="auto"/>
              <w:bottom w:val="single" w:sz="4" w:space="0" w:color="auto"/>
              <w:right w:val="single" w:sz="4" w:space="0" w:color="auto"/>
            </w:tcBorders>
            <w:shd w:val="clear" w:color="auto" w:fill="1C2474"/>
            <w:hideMark/>
          </w:tcPr>
          <w:p w14:paraId="5DB643F9" w14:textId="77777777" w:rsidR="00516107" w:rsidRDefault="00D96939">
            <w:pPr>
              <w:jc w:val="center"/>
              <w:rPr>
                <w:rFonts w:ascii="Times New Roman" w:hAnsi="Times New Roman"/>
                <w:color w:val="FDB625"/>
              </w:rPr>
            </w:pPr>
            <w:r>
              <w:rPr>
                <w:rFonts w:ascii="Times New Roman" w:hAnsi="Times New Roman" w:cs="Times New Roman"/>
                <w:color w:val="FDB625"/>
              </w:rPr>
              <w:t>Composite</w:t>
            </w:r>
          </w:p>
        </w:tc>
      </w:tr>
      <w:tr w:rsidR="003350E8" w14:paraId="7F898DE6" w14:textId="77777777" w:rsidTr="003350E8">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126F0C22" w14:textId="77777777" w:rsidR="00516107" w:rsidRDefault="00D96939">
            <w:pPr>
              <w:rPr>
                <w:rFonts w:ascii="Times New Roman" w:hAnsi="Times New Roman"/>
                <w:color w:val="1C2474"/>
                <w:sz w:val="22"/>
                <w:szCs w:val="22"/>
              </w:rPr>
            </w:pPr>
            <w:r>
              <w:rPr>
                <w:rFonts w:ascii="Times New Roman" w:hAnsi="Times New Roman"/>
                <w:color w:val="1C2474"/>
                <w:sz w:val="22"/>
                <w:szCs w:val="22"/>
              </w:rPr>
              <w:t>Alpha</w:t>
            </w:r>
          </w:p>
        </w:tc>
        <w:tc>
          <w:tcPr>
            <w:tcW w:w="4650" w:type="dxa"/>
            <w:tcBorders>
              <w:top w:val="single" w:sz="4" w:space="0" w:color="auto"/>
              <w:left w:val="single" w:sz="4" w:space="0" w:color="auto"/>
              <w:bottom w:val="single" w:sz="4" w:space="0" w:color="auto"/>
              <w:right w:val="single" w:sz="4" w:space="0" w:color="auto"/>
            </w:tcBorders>
          </w:tcPr>
          <w:p w14:paraId="4931334B" w14:textId="77777777" w:rsidR="00516107" w:rsidRDefault="00516107">
            <w:pPr>
              <w:rPr>
                <w:rFonts w:ascii="Times New Roman" w:hAnsi="Times New Roman"/>
                <w:color w:val="000000" w:themeColor="text1"/>
                <w:sz w:val="22"/>
                <w:szCs w:val="22"/>
              </w:rPr>
            </w:pPr>
          </w:p>
        </w:tc>
      </w:tr>
      <w:tr w:rsidR="003350E8" w14:paraId="632295F9" w14:textId="77777777" w:rsidTr="003350E8">
        <w:trPr>
          <w:cnfStyle w:val="000000010000" w:firstRow="0" w:lastRow="0" w:firstColumn="0" w:lastColumn="0" w:oddVBand="0" w:evenVBand="0" w:oddHBand="0" w:evenHBand="1"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5B159F99" w14:textId="77777777" w:rsidR="00516107" w:rsidRDefault="00D96939">
            <w:pPr>
              <w:rPr>
                <w:rFonts w:ascii="Times New Roman" w:hAnsi="Times New Roman"/>
                <w:color w:val="1C2474"/>
                <w:sz w:val="22"/>
                <w:szCs w:val="22"/>
              </w:rPr>
            </w:pPr>
            <w:r>
              <w:rPr>
                <w:rFonts w:ascii="Times New Roman" w:hAnsi="Times New Roman"/>
                <w:color w:val="1C2474"/>
                <w:sz w:val="22"/>
                <w:szCs w:val="22"/>
              </w:rPr>
              <w:t>Sharpe Ratio</w:t>
            </w:r>
          </w:p>
        </w:tc>
        <w:tc>
          <w:tcPr>
            <w:tcW w:w="4650" w:type="dxa"/>
            <w:tcBorders>
              <w:top w:val="single" w:sz="4" w:space="0" w:color="auto"/>
              <w:left w:val="single" w:sz="4" w:space="0" w:color="auto"/>
              <w:bottom w:val="single" w:sz="4" w:space="0" w:color="auto"/>
              <w:right w:val="single" w:sz="4" w:space="0" w:color="auto"/>
            </w:tcBorders>
          </w:tcPr>
          <w:p w14:paraId="679891E9" w14:textId="77777777" w:rsidR="00516107" w:rsidRDefault="00516107">
            <w:pPr>
              <w:rPr>
                <w:rFonts w:ascii="Times New Roman" w:hAnsi="Times New Roman"/>
                <w:color w:val="000000" w:themeColor="text1"/>
                <w:sz w:val="22"/>
                <w:szCs w:val="22"/>
              </w:rPr>
            </w:pPr>
          </w:p>
        </w:tc>
      </w:tr>
      <w:tr w:rsidR="003350E8" w14:paraId="4DE2E5C5" w14:textId="77777777" w:rsidTr="003350E8">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40E054BD" w14:textId="77777777" w:rsidR="00516107" w:rsidRDefault="00D96939">
            <w:pPr>
              <w:rPr>
                <w:rFonts w:ascii="Times New Roman" w:hAnsi="Times New Roman"/>
                <w:color w:val="1C2474"/>
                <w:sz w:val="22"/>
                <w:szCs w:val="22"/>
              </w:rPr>
            </w:pPr>
            <w:r>
              <w:rPr>
                <w:rFonts w:ascii="Times New Roman" w:hAnsi="Times New Roman"/>
                <w:color w:val="1C2474"/>
                <w:sz w:val="22"/>
                <w:szCs w:val="22"/>
              </w:rPr>
              <w:t>Portfolio Beta (5 years)</w:t>
            </w:r>
          </w:p>
        </w:tc>
        <w:tc>
          <w:tcPr>
            <w:tcW w:w="4650" w:type="dxa"/>
            <w:tcBorders>
              <w:top w:val="single" w:sz="4" w:space="0" w:color="auto"/>
              <w:left w:val="single" w:sz="4" w:space="0" w:color="auto"/>
              <w:bottom w:val="single" w:sz="4" w:space="0" w:color="auto"/>
              <w:right w:val="single" w:sz="4" w:space="0" w:color="auto"/>
            </w:tcBorders>
          </w:tcPr>
          <w:p w14:paraId="791FA3FC" w14:textId="77777777" w:rsidR="00516107" w:rsidRDefault="00516107">
            <w:pPr>
              <w:rPr>
                <w:rFonts w:ascii="Times New Roman" w:hAnsi="Times New Roman"/>
                <w:color w:val="000000" w:themeColor="text1"/>
                <w:sz w:val="22"/>
                <w:szCs w:val="22"/>
              </w:rPr>
            </w:pPr>
          </w:p>
        </w:tc>
      </w:tr>
      <w:tr w:rsidR="003350E8" w14:paraId="2E90D278" w14:textId="77777777" w:rsidTr="003350E8">
        <w:trPr>
          <w:cnfStyle w:val="000000010000" w:firstRow="0" w:lastRow="0" w:firstColumn="0" w:lastColumn="0" w:oddVBand="0" w:evenVBand="0" w:oddHBand="0" w:evenHBand="1"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14958DB6" w14:textId="77777777" w:rsidR="00516107" w:rsidRDefault="00D96939">
            <w:pPr>
              <w:rPr>
                <w:rFonts w:ascii="Times New Roman" w:hAnsi="Times New Roman"/>
                <w:color w:val="1C2474"/>
                <w:sz w:val="22"/>
                <w:szCs w:val="22"/>
              </w:rPr>
            </w:pPr>
            <w:r>
              <w:rPr>
                <w:rFonts w:ascii="Times New Roman" w:hAnsi="Times New Roman"/>
                <w:color w:val="1C2474"/>
                <w:sz w:val="22"/>
                <w:szCs w:val="22"/>
              </w:rPr>
              <w:t>Tracking Error (target)</w:t>
            </w:r>
          </w:p>
        </w:tc>
        <w:tc>
          <w:tcPr>
            <w:tcW w:w="4650" w:type="dxa"/>
            <w:tcBorders>
              <w:top w:val="single" w:sz="4" w:space="0" w:color="auto"/>
              <w:left w:val="single" w:sz="4" w:space="0" w:color="auto"/>
              <w:bottom w:val="single" w:sz="4" w:space="0" w:color="auto"/>
              <w:right w:val="single" w:sz="4" w:space="0" w:color="auto"/>
            </w:tcBorders>
          </w:tcPr>
          <w:p w14:paraId="486A3C1C" w14:textId="77777777" w:rsidR="00516107" w:rsidRDefault="00516107">
            <w:pPr>
              <w:rPr>
                <w:rFonts w:ascii="Times New Roman" w:hAnsi="Times New Roman"/>
                <w:color w:val="000000" w:themeColor="text1"/>
                <w:sz w:val="22"/>
                <w:szCs w:val="22"/>
              </w:rPr>
            </w:pPr>
          </w:p>
        </w:tc>
      </w:tr>
      <w:tr w:rsidR="003350E8" w14:paraId="222D9CA8" w14:textId="77777777" w:rsidTr="003350E8">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04E70656" w14:textId="77777777" w:rsidR="00516107" w:rsidRDefault="00D96939">
            <w:pPr>
              <w:rPr>
                <w:rFonts w:ascii="Times New Roman" w:hAnsi="Times New Roman"/>
                <w:color w:val="1C2474"/>
                <w:sz w:val="22"/>
                <w:szCs w:val="22"/>
              </w:rPr>
            </w:pPr>
            <w:r>
              <w:rPr>
                <w:rFonts w:ascii="Times New Roman" w:hAnsi="Times New Roman"/>
                <w:color w:val="1C2474"/>
                <w:sz w:val="22"/>
                <w:szCs w:val="22"/>
              </w:rPr>
              <w:t>Tracking Error (5 years)</w:t>
            </w:r>
          </w:p>
        </w:tc>
        <w:tc>
          <w:tcPr>
            <w:tcW w:w="4650" w:type="dxa"/>
            <w:tcBorders>
              <w:top w:val="single" w:sz="4" w:space="0" w:color="auto"/>
              <w:left w:val="single" w:sz="4" w:space="0" w:color="auto"/>
              <w:bottom w:val="single" w:sz="4" w:space="0" w:color="auto"/>
              <w:right w:val="single" w:sz="4" w:space="0" w:color="auto"/>
            </w:tcBorders>
          </w:tcPr>
          <w:p w14:paraId="2DEAC252" w14:textId="77777777" w:rsidR="00516107" w:rsidRDefault="00516107">
            <w:pPr>
              <w:rPr>
                <w:rFonts w:ascii="Times New Roman" w:hAnsi="Times New Roman"/>
                <w:color w:val="000000" w:themeColor="text1"/>
                <w:sz w:val="22"/>
                <w:szCs w:val="22"/>
              </w:rPr>
            </w:pPr>
          </w:p>
        </w:tc>
      </w:tr>
      <w:tr w:rsidR="003350E8" w14:paraId="710A051B" w14:textId="77777777" w:rsidTr="003350E8">
        <w:trPr>
          <w:cnfStyle w:val="000000010000" w:firstRow="0" w:lastRow="0" w:firstColumn="0" w:lastColumn="0" w:oddVBand="0" w:evenVBand="0" w:oddHBand="0" w:evenHBand="1" w:firstRowFirstColumn="0" w:firstRowLastColumn="0" w:lastRowFirstColumn="0" w:lastRowLastColumn="0"/>
          <w:trHeight w:val="56"/>
        </w:trPr>
        <w:tc>
          <w:tcPr>
            <w:tcW w:w="2700" w:type="dxa"/>
            <w:tcBorders>
              <w:top w:val="single" w:sz="4" w:space="0" w:color="auto"/>
              <w:left w:val="single" w:sz="4" w:space="0" w:color="auto"/>
              <w:bottom w:val="single" w:sz="4" w:space="0" w:color="auto"/>
              <w:right w:val="single" w:sz="4" w:space="0" w:color="auto"/>
            </w:tcBorders>
            <w:hideMark/>
          </w:tcPr>
          <w:p w14:paraId="4ADF9CD7" w14:textId="77777777" w:rsidR="00516107" w:rsidRDefault="00D96939">
            <w:pPr>
              <w:rPr>
                <w:rFonts w:ascii="Times New Roman" w:hAnsi="Times New Roman"/>
                <w:color w:val="1C2474"/>
                <w:sz w:val="22"/>
                <w:szCs w:val="22"/>
              </w:rPr>
            </w:pPr>
            <w:r>
              <w:rPr>
                <w:rFonts w:ascii="Times New Roman" w:hAnsi="Times New Roman"/>
                <w:color w:val="1C2474"/>
                <w:sz w:val="22"/>
                <w:szCs w:val="22"/>
              </w:rPr>
              <w:t>Information Ratio (target)</w:t>
            </w:r>
          </w:p>
        </w:tc>
        <w:tc>
          <w:tcPr>
            <w:tcW w:w="4650" w:type="dxa"/>
            <w:tcBorders>
              <w:top w:val="single" w:sz="4" w:space="0" w:color="auto"/>
              <w:left w:val="single" w:sz="4" w:space="0" w:color="auto"/>
              <w:bottom w:val="single" w:sz="4" w:space="0" w:color="auto"/>
              <w:right w:val="single" w:sz="4" w:space="0" w:color="auto"/>
            </w:tcBorders>
          </w:tcPr>
          <w:p w14:paraId="7F90CCB4" w14:textId="77777777" w:rsidR="00516107" w:rsidRDefault="00516107">
            <w:pPr>
              <w:rPr>
                <w:rFonts w:ascii="Times New Roman" w:hAnsi="Times New Roman"/>
                <w:color w:val="000000" w:themeColor="text1"/>
                <w:sz w:val="22"/>
                <w:szCs w:val="22"/>
              </w:rPr>
            </w:pPr>
          </w:p>
        </w:tc>
      </w:tr>
      <w:tr w:rsidR="003350E8" w14:paraId="713AC4B8" w14:textId="77777777" w:rsidTr="003350E8">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2872D66B" w14:textId="77777777" w:rsidR="00516107" w:rsidRDefault="00D96939">
            <w:pPr>
              <w:rPr>
                <w:rFonts w:ascii="Times New Roman" w:hAnsi="Times New Roman"/>
                <w:color w:val="1C2474"/>
                <w:sz w:val="22"/>
                <w:szCs w:val="22"/>
              </w:rPr>
            </w:pPr>
            <w:r>
              <w:rPr>
                <w:rFonts w:ascii="Times New Roman" w:hAnsi="Times New Roman"/>
                <w:color w:val="1C2474"/>
                <w:sz w:val="22"/>
                <w:szCs w:val="22"/>
              </w:rPr>
              <w:t>Information Ratio (5 years)</w:t>
            </w:r>
          </w:p>
        </w:tc>
        <w:tc>
          <w:tcPr>
            <w:tcW w:w="4650" w:type="dxa"/>
            <w:tcBorders>
              <w:top w:val="single" w:sz="4" w:space="0" w:color="auto"/>
              <w:left w:val="single" w:sz="4" w:space="0" w:color="auto"/>
              <w:bottom w:val="single" w:sz="4" w:space="0" w:color="auto"/>
              <w:right w:val="single" w:sz="4" w:space="0" w:color="auto"/>
            </w:tcBorders>
          </w:tcPr>
          <w:p w14:paraId="58989937" w14:textId="77777777" w:rsidR="00516107" w:rsidRDefault="00516107">
            <w:pPr>
              <w:rPr>
                <w:rFonts w:ascii="Times New Roman" w:hAnsi="Times New Roman"/>
                <w:color w:val="000000" w:themeColor="text1"/>
                <w:sz w:val="22"/>
                <w:szCs w:val="22"/>
              </w:rPr>
            </w:pPr>
          </w:p>
        </w:tc>
      </w:tr>
    </w:tbl>
    <w:p w14:paraId="7699BCB4" w14:textId="77777777" w:rsidR="00516107" w:rsidRDefault="00516107" w:rsidP="00516107">
      <w:pPr>
        <w:pStyle w:val="Bullet1"/>
        <w:numPr>
          <w:ilvl w:val="0"/>
          <w:numId w:val="0"/>
        </w:numPr>
        <w:ind w:left="720"/>
        <w:rPr>
          <w:rFonts w:ascii="Times New Roman" w:eastAsia="Times New Roman" w:hAnsi="Times New Roman" w:cs="Times New Roman"/>
          <w:color w:val="000000" w:themeColor="text1"/>
        </w:rPr>
      </w:pPr>
    </w:p>
    <w:p w14:paraId="60BD9157" w14:textId="71EDDAD6" w:rsidR="00BE152B" w:rsidRDefault="00D96939" w:rsidP="00BE152B">
      <w:pPr>
        <w:pStyle w:val="BodyText"/>
        <w:numPr>
          <w:ilvl w:val="0"/>
          <w:numId w:val="27"/>
        </w:numPr>
        <w:autoSpaceDE w:val="0"/>
        <w:autoSpaceDN w:val="0"/>
        <w:spacing w:before="4"/>
        <w:ind w:right="580"/>
        <w:rPr>
          <w:rFonts w:cs="Times New Roman"/>
          <w:color w:val="000000" w:themeColor="text1"/>
        </w:rPr>
      </w:pPr>
      <w:r>
        <w:rPr>
          <w:rFonts w:cs="Times New Roman"/>
          <w:color w:val="000000" w:themeColor="text1"/>
        </w:rPr>
        <w:t>Provide the following information regarding your composite versus its benchmark for the 10-years ending June 30, 2026.</w:t>
      </w:r>
    </w:p>
    <w:p w14:paraId="637D95FD" w14:textId="77777777" w:rsidR="00BE152B" w:rsidRDefault="00BE152B" w:rsidP="00BE152B">
      <w:pPr>
        <w:pStyle w:val="BodyText"/>
        <w:spacing w:before="4"/>
        <w:rPr>
          <w:rFonts w:cs="Times New Roman"/>
          <w:color w:val="000000" w:themeColor="text1"/>
        </w:rPr>
      </w:pPr>
    </w:p>
    <w:tbl>
      <w:tblPr>
        <w:tblStyle w:val="VerusTable"/>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4650"/>
      </w:tblGrid>
      <w:tr w:rsidR="003350E8" w14:paraId="3A7F4CD5" w14:textId="77777777" w:rsidTr="003350E8">
        <w:trPr>
          <w:cnfStyle w:val="100000000000" w:firstRow="1" w:lastRow="0" w:firstColumn="0" w:lastColumn="0" w:oddVBand="0" w:evenVBand="0" w:oddHBand="0"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shd w:val="clear" w:color="auto" w:fill="1C2474"/>
            <w:vAlign w:val="bottom"/>
            <w:hideMark/>
          </w:tcPr>
          <w:p w14:paraId="63EFED84" w14:textId="77777777" w:rsidR="00BE152B" w:rsidRDefault="00D96939" w:rsidP="00AE47F7">
            <w:pPr>
              <w:jc w:val="center"/>
              <w:rPr>
                <w:rFonts w:ascii="Times New Roman" w:hAnsi="Times New Roman"/>
                <w:color w:val="FDB625"/>
              </w:rPr>
            </w:pPr>
            <w:r>
              <w:rPr>
                <w:rFonts w:ascii="Times New Roman" w:hAnsi="Times New Roman" w:cs="Times New Roman"/>
                <w:color w:val="FDB625"/>
              </w:rPr>
              <w:t>Characteristic</w:t>
            </w:r>
          </w:p>
        </w:tc>
        <w:tc>
          <w:tcPr>
            <w:tcW w:w="4650" w:type="dxa"/>
            <w:tcBorders>
              <w:top w:val="single" w:sz="4" w:space="0" w:color="auto"/>
              <w:left w:val="single" w:sz="4" w:space="0" w:color="auto"/>
              <w:bottom w:val="single" w:sz="4" w:space="0" w:color="auto"/>
              <w:right w:val="single" w:sz="4" w:space="0" w:color="auto"/>
            </w:tcBorders>
            <w:shd w:val="clear" w:color="auto" w:fill="1C2474"/>
            <w:hideMark/>
          </w:tcPr>
          <w:p w14:paraId="0677BC4B" w14:textId="77777777" w:rsidR="00BE152B" w:rsidRDefault="00D96939" w:rsidP="00AE47F7">
            <w:pPr>
              <w:jc w:val="center"/>
              <w:rPr>
                <w:rFonts w:ascii="Times New Roman" w:hAnsi="Times New Roman"/>
                <w:color w:val="FDB625"/>
              </w:rPr>
            </w:pPr>
            <w:r>
              <w:rPr>
                <w:rFonts w:ascii="Times New Roman" w:hAnsi="Times New Roman" w:cs="Times New Roman"/>
                <w:color w:val="FDB625"/>
              </w:rPr>
              <w:t>Composite</w:t>
            </w:r>
          </w:p>
        </w:tc>
      </w:tr>
      <w:tr w:rsidR="003350E8" w14:paraId="5FAC4ECE" w14:textId="77777777" w:rsidTr="003350E8">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40B35B13" w14:textId="77777777" w:rsidR="00BE152B" w:rsidRDefault="00D96939" w:rsidP="00AE47F7">
            <w:pPr>
              <w:rPr>
                <w:rFonts w:ascii="Times New Roman" w:hAnsi="Times New Roman"/>
                <w:color w:val="1C2474"/>
                <w:sz w:val="22"/>
                <w:szCs w:val="22"/>
              </w:rPr>
            </w:pPr>
            <w:r>
              <w:rPr>
                <w:rFonts w:ascii="Times New Roman" w:hAnsi="Times New Roman"/>
                <w:color w:val="1C2474"/>
                <w:sz w:val="22"/>
                <w:szCs w:val="22"/>
              </w:rPr>
              <w:t>Alpha</w:t>
            </w:r>
          </w:p>
        </w:tc>
        <w:tc>
          <w:tcPr>
            <w:tcW w:w="4650" w:type="dxa"/>
            <w:tcBorders>
              <w:top w:val="single" w:sz="4" w:space="0" w:color="auto"/>
              <w:left w:val="single" w:sz="4" w:space="0" w:color="auto"/>
              <w:bottom w:val="single" w:sz="4" w:space="0" w:color="auto"/>
              <w:right w:val="single" w:sz="4" w:space="0" w:color="auto"/>
            </w:tcBorders>
          </w:tcPr>
          <w:p w14:paraId="3BB9BD9F" w14:textId="77777777" w:rsidR="00BE152B" w:rsidRDefault="00BE152B" w:rsidP="00AE47F7">
            <w:pPr>
              <w:rPr>
                <w:rFonts w:ascii="Times New Roman" w:hAnsi="Times New Roman"/>
                <w:color w:val="000000" w:themeColor="text1"/>
                <w:sz w:val="22"/>
                <w:szCs w:val="22"/>
              </w:rPr>
            </w:pPr>
          </w:p>
        </w:tc>
      </w:tr>
      <w:tr w:rsidR="003350E8" w14:paraId="1A20A799" w14:textId="77777777" w:rsidTr="003350E8">
        <w:trPr>
          <w:cnfStyle w:val="000000010000" w:firstRow="0" w:lastRow="0" w:firstColumn="0" w:lastColumn="0" w:oddVBand="0" w:evenVBand="0" w:oddHBand="0" w:evenHBand="1"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70583110" w14:textId="77777777" w:rsidR="00BE152B" w:rsidRDefault="00D96939" w:rsidP="00AE47F7">
            <w:pPr>
              <w:rPr>
                <w:rFonts w:ascii="Times New Roman" w:hAnsi="Times New Roman"/>
                <w:color w:val="1C2474"/>
                <w:sz w:val="22"/>
                <w:szCs w:val="22"/>
              </w:rPr>
            </w:pPr>
            <w:r>
              <w:rPr>
                <w:rFonts w:ascii="Times New Roman" w:hAnsi="Times New Roman"/>
                <w:color w:val="1C2474"/>
                <w:sz w:val="22"/>
                <w:szCs w:val="22"/>
              </w:rPr>
              <w:t>Sharpe Ratio</w:t>
            </w:r>
          </w:p>
        </w:tc>
        <w:tc>
          <w:tcPr>
            <w:tcW w:w="4650" w:type="dxa"/>
            <w:tcBorders>
              <w:top w:val="single" w:sz="4" w:space="0" w:color="auto"/>
              <w:left w:val="single" w:sz="4" w:space="0" w:color="auto"/>
              <w:bottom w:val="single" w:sz="4" w:space="0" w:color="auto"/>
              <w:right w:val="single" w:sz="4" w:space="0" w:color="auto"/>
            </w:tcBorders>
          </w:tcPr>
          <w:p w14:paraId="025F392A" w14:textId="77777777" w:rsidR="00BE152B" w:rsidRDefault="00BE152B" w:rsidP="00AE47F7">
            <w:pPr>
              <w:rPr>
                <w:rFonts w:ascii="Times New Roman" w:hAnsi="Times New Roman"/>
                <w:color w:val="000000" w:themeColor="text1"/>
                <w:sz w:val="22"/>
                <w:szCs w:val="22"/>
              </w:rPr>
            </w:pPr>
          </w:p>
        </w:tc>
      </w:tr>
      <w:tr w:rsidR="003350E8" w14:paraId="465755DF" w14:textId="77777777" w:rsidTr="003350E8">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71CA59EB" w14:textId="77777777" w:rsidR="00BE152B" w:rsidRDefault="00D96939" w:rsidP="00AE47F7">
            <w:pPr>
              <w:rPr>
                <w:rFonts w:ascii="Times New Roman" w:hAnsi="Times New Roman"/>
                <w:color w:val="1C2474"/>
                <w:sz w:val="22"/>
                <w:szCs w:val="22"/>
              </w:rPr>
            </w:pPr>
            <w:r>
              <w:rPr>
                <w:rFonts w:ascii="Times New Roman" w:hAnsi="Times New Roman"/>
                <w:color w:val="1C2474"/>
                <w:sz w:val="22"/>
                <w:szCs w:val="22"/>
              </w:rPr>
              <w:t>Portfolio Beta (5 years)</w:t>
            </w:r>
          </w:p>
        </w:tc>
        <w:tc>
          <w:tcPr>
            <w:tcW w:w="4650" w:type="dxa"/>
            <w:tcBorders>
              <w:top w:val="single" w:sz="4" w:space="0" w:color="auto"/>
              <w:left w:val="single" w:sz="4" w:space="0" w:color="auto"/>
              <w:bottom w:val="single" w:sz="4" w:space="0" w:color="auto"/>
              <w:right w:val="single" w:sz="4" w:space="0" w:color="auto"/>
            </w:tcBorders>
          </w:tcPr>
          <w:p w14:paraId="7AE88C32" w14:textId="77777777" w:rsidR="00BE152B" w:rsidRDefault="00BE152B" w:rsidP="00AE47F7">
            <w:pPr>
              <w:rPr>
                <w:rFonts w:ascii="Times New Roman" w:hAnsi="Times New Roman"/>
                <w:color w:val="000000" w:themeColor="text1"/>
                <w:sz w:val="22"/>
                <w:szCs w:val="22"/>
              </w:rPr>
            </w:pPr>
          </w:p>
        </w:tc>
      </w:tr>
      <w:tr w:rsidR="003350E8" w14:paraId="00590D2A" w14:textId="77777777" w:rsidTr="003350E8">
        <w:trPr>
          <w:cnfStyle w:val="000000010000" w:firstRow="0" w:lastRow="0" w:firstColumn="0" w:lastColumn="0" w:oddVBand="0" w:evenVBand="0" w:oddHBand="0" w:evenHBand="1"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1F8621A8" w14:textId="77777777" w:rsidR="00BE152B" w:rsidRDefault="00D96939" w:rsidP="00AE47F7">
            <w:pPr>
              <w:rPr>
                <w:rFonts w:ascii="Times New Roman" w:hAnsi="Times New Roman"/>
                <w:color w:val="1C2474"/>
                <w:sz w:val="22"/>
                <w:szCs w:val="22"/>
              </w:rPr>
            </w:pPr>
            <w:r>
              <w:rPr>
                <w:rFonts w:ascii="Times New Roman" w:hAnsi="Times New Roman"/>
                <w:color w:val="1C2474"/>
                <w:sz w:val="22"/>
                <w:szCs w:val="22"/>
              </w:rPr>
              <w:t>Tracking Error (target)</w:t>
            </w:r>
          </w:p>
        </w:tc>
        <w:tc>
          <w:tcPr>
            <w:tcW w:w="4650" w:type="dxa"/>
            <w:tcBorders>
              <w:top w:val="single" w:sz="4" w:space="0" w:color="auto"/>
              <w:left w:val="single" w:sz="4" w:space="0" w:color="auto"/>
              <w:bottom w:val="single" w:sz="4" w:space="0" w:color="auto"/>
              <w:right w:val="single" w:sz="4" w:space="0" w:color="auto"/>
            </w:tcBorders>
          </w:tcPr>
          <w:p w14:paraId="77C5F51B" w14:textId="77777777" w:rsidR="00BE152B" w:rsidRDefault="00BE152B" w:rsidP="00AE47F7">
            <w:pPr>
              <w:rPr>
                <w:rFonts w:ascii="Times New Roman" w:hAnsi="Times New Roman"/>
                <w:color w:val="000000" w:themeColor="text1"/>
                <w:sz w:val="22"/>
                <w:szCs w:val="22"/>
              </w:rPr>
            </w:pPr>
          </w:p>
        </w:tc>
      </w:tr>
      <w:tr w:rsidR="003350E8" w14:paraId="3C6CED57" w14:textId="77777777" w:rsidTr="003350E8">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735ABD93" w14:textId="77777777" w:rsidR="00BE152B" w:rsidRDefault="00D96939" w:rsidP="00AE47F7">
            <w:pPr>
              <w:rPr>
                <w:rFonts w:ascii="Times New Roman" w:hAnsi="Times New Roman"/>
                <w:color w:val="1C2474"/>
                <w:sz w:val="22"/>
                <w:szCs w:val="22"/>
              </w:rPr>
            </w:pPr>
            <w:r>
              <w:rPr>
                <w:rFonts w:ascii="Times New Roman" w:hAnsi="Times New Roman"/>
                <w:color w:val="1C2474"/>
                <w:sz w:val="22"/>
                <w:szCs w:val="22"/>
              </w:rPr>
              <w:t>Tracking Error (5 years)</w:t>
            </w:r>
          </w:p>
        </w:tc>
        <w:tc>
          <w:tcPr>
            <w:tcW w:w="4650" w:type="dxa"/>
            <w:tcBorders>
              <w:top w:val="single" w:sz="4" w:space="0" w:color="auto"/>
              <w:left w:val="single" w:sz="4" w:space="0" w:color="auto"/>
              <w:bottom w:val="single" w:sz="4" w:space="0" w:color="auto"/>
              <w:right w:val="single" w:sz="4" w:space="0" w:color="auto"/>
            </w:tcBorders>
          </w:tcPr>
          <w:p w14:paraId="7B27AEE1" w14:textId="77777777" w:rsidR="00BE152B" w:rsidRDefault="00BE152B" w:rsidP="00AE47F7">
            <w:pPr>
              <w:rPr>
                <w:rFonts w:ascii="Times New Roman" w:hAnsi="Times New Roman"/>
                <w:color w:val="000000" w:themeColor="text1"/>
                <w:sz w:val="22"/>
                <w:szCs w:val="22"/>
              </w:rPr>
            </w:pPr>
          </w:p>
        </w:tc>
      </w:tr>
      <w:tr w:rsidR="003350E8" w14:paraId="5BB91193" w14:textId="77777777" w:rsidTr="003350E8">
        <w:trPr>
          <w:cnfStyle w:val="000000010000" w:firstRow="0" w:lastRow="0" w:firstColumn="0" w:lastColumn="0" w:oddVBand="0" w:evenVBand="0" w:oddHBand="0" w:evenHBand="1" w:firstRowFirstColumn="0" w:firstRowLastColumn="0" w:lastRowFirstColumn="0" w:lastRowLastColumn="0"/>
          <w:trHeight w:val="56"/>
        </w:trPr>
        <w:tc>
          <w:tcPr>
            <w:tcW w:w="2700" w:type="dxa"/>
            <w:tcBorders>
              <w:top w:val="single" w:sz="4" w:space="0" w:color="auto"/>
              <w:left w:val="single" w:sz="4" w:space="0" w:color="auto"/>
              <w:bottom w:val="single" w:sz="4" w:space="0" w:color="auto"/>
              <w:right w:val="single" w:sz="4" w:space="0" w:color="auto"/>
            </w:tcBorders>
            <w:hideMark/>
          </w:tcPr>
          <w:p w14:paraId="39DA0955" w14:textId="77777777" w:rsidR="00BE152B" w:rsidRDefault="00D96939" w:rsidP="00AE47F7">
            <w:pPr>
              <w:rPr>
                <w:rFonts w:ascii="Times New Roman" w:hAnsi="Times New Roman"/>
                <w:color w:val="1C2474"/>
                <w:sz w:val="22"/>
                <w:szCs w:val="22"/>
              </w:rPr>
            </w:pPr>
            <w:r>
              <w:rPr>
                <w:rFonts w:ascii="Times New Roman" w:hAnsi="Times New Roman"/>
                <w:color w:val="1C2474"/>
                <w:sz w:val="22"/>
                <w:szCs w:val="22"/>
              </w:rPr>
              <w:t>Information Ratio (target)</w:t>
            </w:r>
          </w:p>
        </w:tc>
        <w:tc>
          <w:tcPr>
            <w:tcW w:w="4650" w:type="dxa"/>
            <w:tcBorders>
              <w:top w:val="single" w:sz="4" w:space="0" w:color="auto"/>
              <w:left w:val="single" w:sz="4" w:space="0" w:color="auto"/>
              <w:bottom w:val="single" w:sz="4" w:space="0" w:color="auto"/>
              <w:right w:val="single" w:sz="4" w:space="0" w:color="auto"/>
            </w:tcBorders>
          </w:tcPr>
          <w:p w14:paraId="7CA4DCD7" w14:textId="77777777" w:rsidR="00BE152B" w:rsidRDefault="00BE152B" w:rsidP="00AE47F7">
            <w:pPr>
              <w:rPr>
                <w:rFonts w:ascii="Times New Roman" w:hAnsi="Times New Roman"/>
                <w:color w:val="000000" w:themeColor="text1"/>
                <w:sz w:val="22"/>
                <w:szCs w:val="22"/>
              </w:rPr>
            </w:pPr>
          </w:p>
        </w:tc>
      </w:tr>
      <w:tr w:rsidR="003350E8" w14:paraId="1C05C058" w14:textId="77777777" w:rsidTr="003350E8">
        <w:trPr>
          <w:cnfStyle w:val="000000100000" w:firstRow="0" w:lastRow="0" w:firstColumn="0" w:lastColumn="0" w:oddVBand="0" w:evenVBand="0" w:oddHBand="1" w:evenHBand="0" w:firstRowFirstColumn="0" w:firstRowLastColumn="0" w:lastRowFirstColumn="0" w:lastRowLastColumn="0"/>
        </w:trPr>
        <w:tc>
          <w:tcPr>
            <w:tcW w:w="2700" w:type="dxa"/>
            <w:tcBorders>
              <w:top w:val="single" w:sz="4" w:space="0" w:color="auto"/>
              <w:left w:val="single" w:sz="4" w:space="0" w:color="auto"/>
              <w:bottom w:val="single" w:sz="4" w:space="0" w:color="auto"/>
              <w:right w:val="single" w:sz="4" w:space="0" w:color="auto"/>
            </w:tcBorders>
            <w:hideMark/>
          </w:tcPr>
          <w:p w14:paraId="65E41CC7" w14:textId="77777777" w:rsidR="00BE152B" w:rsidRDefault="00D96939" w:rsidP="00AE47F7">
            <w:pPr>
              <w:rPr>
                <w:rFonts w:ascii="Times New Roman" w:hAnsi="Times New Roman"/>
                <w:color w:val="1C2474"/>
                <w:sz w:val="22"/>
                <w:szCs w:val="22"/>
              </w:rPr>
            </w:pPr>
            <w:r>
              <w:rPr>
                <w:rFonts w:ascii="Times New Roman" w:hAnsi="Times New Roman"/>
                <w:color w:val="1C2474"/>
                <w:sz w:val="22"/>
                <w:szCs w:val="22"/>
              </w:rPr>
              <w:t>Information Ratio (5 years)</w:t>
            </w:r>
          </w:p>
        </w:tc>
        <w:tc>
          <w:tcPr>
            <w:tcW w:w="4650" w:type="dxa"/>
            <w:tcBorders>
              <w:top w:val="single" w:sz="4" w:space="0" w:color="auto"/>
              <w:left w:val="single" w:sz="4" w:space="0" w:color="auto"/>
              <w:bottom w:val="single" w:sz="4" w:space="0" w:color="auto"/>
              <w:right w:val="single" w:sz="4" w:space="0" w:color="auto"/>
            </w:tcBorders>
          </w:tcPr>
          <w:p w14:paraId="7B30D91A" w14:textId="77777777" w:rsidR="00BE152B" w:rsidRDefault="00BE152B" w:rsidP="00AE47F7">
            <w:pPr>
              <w:rPr>
                <w:rFonts w:ascii="Times New Roman" w:hAnsi="Times New Roman"/>
                <w:color w:val="000000" w:themeColor="text1"/>
                <w:sz w:val="22"/>
                <w:szCs w:val="22"/>
              </w:rPr>
            </w:pPr>
          </w:p>
        </w:tc>
      </w:tr>
    </w:tbl>
    <w:p w14:paraId="2B045855" w14:textId="77777777" w:rsidR="00BE152B" w:rsidRDefault="00BE152B" w:rsidP="00516107">
      <w:pPr>
        <w:pStyle w:val="Bullet1"/>
        <w:numPr>
          <w:ilvl w:val="0"/>
          <w:numId w:val="0"/>
        </w:numPr>
        <w:ind w:left="720"/>
        <w:rPr>
          <w:rFonts w:ascii="Times New Roman" w:eastAsia="Times New Roman" w:hAnsi="Times New Roman" w:cs="Times New Roman"/>
          <w:color w:val="000000" w:themeColor="text1"/>
        </w:rPr>
      </w:pPr>
    </w:p>
    <w:p w14:paraId="48877C54" w14:textId="7CD4258B" w:rsidR="00516107" w:rsidRPr="00083BC9" w:rsidRDefault="00D96939" w:rsidP="00083BC9">
      <w:pPr>
        <w:pStyle w:val="Bullet1"/>
        <w:numPr>
          <w:ilvl w:val="0"/>
          <w:numId w:val="27"/>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If applicable, by incorporating environmental and social considerations in the investment process, what anomaly / inefficiency is the investment team looking to exploit in order to generate superior benchmark- or peer-relative returns?</w:t>
      </w:r>
    </w:p>
    <w:p w14:paraId="39545BAC" w14:textId="2D18436A" w:rsidR="00516107" w:rsidRPr="00083BC9" w:rsidRDefault="00D96939" w:rsidP="00516107">
      <w:pPr>
        <w:pStyle w:val="ListParagraph"/>
        <w:numPr>
          <w:ilvl w:val="0"/>
          <w:numId w:val="27"/>
        </w:numPr>
        <w:tabs>
          <w:tab w:val="left" w:pos="120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Does the product adhere to any exclusionary screening? Why or why not?</w:t>
      </w:r>
    </w:p>
    <w:p w14:paraId="6015B9CF" w14:textId="12F1CF10" w:rsidR="00516107" w:rsidRPr="00083BC9" w:rsidRDefault="00D96939" w:rsidP="00516107">
      <w:pPr>
        <w:pStyle w:val="ListParagraph"/>
        <w:numPr>
          <w:ilvl w:val="0"/>
          <w:numId w:val="27"/>
        </w:numPr>
        <w:autoSpaceDE w:val="0"/>
        <w:autoSpaceDN w:val="0"/>
        <w:contextualSpacing/>
        <w:rPr>
          <w:rFonts w:ascii="Times New Roman" w:hAnsi="Times New Roman" w:cs="Times New Roman"/>
        </w:rPr>
      </w:pPr>
      <w:r>
        <w:rPr>
          <w:rFonts w:ascii="Times New Roman" w:hAnsi="Times New Roman" w:cs="Times New Roman"/>
        </w:rPr>
        <w:t>Provide a description of your firm’s overall investment philosophy and approach as it relates to managing the proposed strategy, including its theoretical basis, market anomalies or inefficiencies the process attempts to exploit and a summary of any supporting academic research or empirical evidence.</w:t>
      </w:r>
    </w:p>
    <w:p w14:paraId="02D1E63C" w14:textId="60D0655D" w:rsidR="00516107" w:rsidRPr="00083BC9" w:rsidRDefault="00D96939" w:rsidP="00516107">
      <w:pPr>
        <w:widowControl/>
        <w:numPr>
          <w:ilvl w:val="0"/>
          <w:numId w:val="27"/>
        </w:numPr>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Who has ultimate decision-making authority on the account?</w:t>
      </w:r>
    </w:p>
    <w:p w14:paraId="7133799A" w14:textId="0353C7C5" w:rsidR="00516107" w:rsidRPr="0024592F" w:rsidRDefault="00D96939" w:rsidP="0024592F">
      <w:pPr>
        <w:pStyle w:val="BodyText"/>
        <w:numPr>
          <w:ilvl w:val="0"/>
          <w:numId w:val="27"/>
        </w:numPr>
        <w:autoSpaceDE w:val="0"/>
        <w:autoSpaceDN w:val="0"/>
        <w:spacing w:before="4"/>
        <w:rPr>
          <w:rFonts w:cs="Times New Roman"/>
        </w:rPr>
      </w:pPr>
      <w:r>
        <w:rPr>
          <w:rFonts w:cs="Times New Roman"/>
        </w:rPr>
        <w:t>What are the guidelines on sector/industry deviation from the benchmark? How do you derive the sector/industry relative weights?</w:t>
      </w:r>
    </w:p>
    <w:p w14:paraId="79D974A7" w14:textId="7E4C5B6F" w:rsidR="00516107" w:rsidRPr="0024592F" w:rsidRDefault="00D96939" w:rsidP="0024592F">
      <w:pPr>
        <w:pStyle w:val="BodyText"/>
        <w:numPr>
          <w:ilvl w:val="0"/>
          <w:numId w:val="27"/>
        </w:numPr>
        <w:autoSpaceDE w:val="0"/>
        <w:autoSpaceDN w:val="0"/>
        <w:spacing w:before="4"/>
        <w:rPr>
          <w:rFonts w:cs="Times New Roman"/>
        </w:rPr>
      </w:pPr>
      <w:r>
        <w:rPr>
          <w:rFonts w:cs="Times New Roman"/>
        </w:rPr>
        <w:t>What is the investment approach to securities that are not included in the index? What is the typical percentage of the portfolio which is allocated to such stocks?</w:t>
      </w:r>
    </w:p>
    <w:p w14:paraId="5B79CA6A" w14:textId="176D31D0" w:rsidR="00516107" w:rsidRPr="0024592F" w:rsidRDefault="00D96939" w:rsidP="00516107">
      <w:pPr>
        <w:pStyle w:val="ListParagraph"/>
        <w:numPr>
          <w:ilvl w:val="0"/>
          <w:numId w:val="27"/>
        </w:numPr>
        <w:autoSpaceDE w:val="0"/>
        <w:autoSpaceDN w:val="0"/>
        <w:contextualSpacing/>
        <w:rPr>
          <w:rFonts w:ascii="Times New Roman" w:hAnsi="Times New Roman" w:cs="Times New Roman"/>
        </w:rPr>
      </w:pPr>
      <w:r>
        <w:rPr>
          <w:rFonts w:ascii="Times New Roman" w:hAnsi="Times New Roman" w:cs="Times New Roman"/>
        </w:rPr>
        <w:t xml:space="preserve">Provide the level of portfolio turnover over each of the last five calendar years ending with 2025. (Define turnover percentage as the lesser of the value of purchases or the value of sales divided by average annual market value). What proportion of portfolio turnover is related to new positions rather than trading of existing holdings? </w:t>
      </w:r>
    </w:p>
    <w:p w14:paraId="14B94D02" w14:textId="77777777" w:rsidR="007936D4" w:rsidRDefault="00D96939">
      <w:pPr>
        <w:pStyle w:val="BodyText"/>
        <w:numPr>
          <w:ilvl w:val="0"/>
          <w:numId w:val="27"/>
        </w:numPr>
        <w:ind w:right="115"/>
        <w:jc w:val="both"/>
        <w:rPr>
          <w:rFonts w:cs="Times New Roman"/>
        </w:rPr>
      </w:pPr>
      <w:r>
        <w:rPr>
          <w:rFonts w:cs="Times New Roman"/>
        </w:rPr>
        <w:t>Describe the sensitivity of portfolio turnover to changes in financing or borrow costs on the short side.</w:t>
      </w:r>
    </w:p>
    <w:p w14:paraId="2E618968" w14:textId="3BF2B9E7" w:rsidR="00516107" w:rsidRPr="0024592F" w:rsidRDefault="00D96939" w:rsidP="00516107">
      <w:pPr>
        <w:pStyle w:val="ListParagraph"/>
        <w:numPr>
          <w:ilvl w:val="0"/>
          <w:numId w:val="27"/>
        </w:numPr>
        <w:autoSpaceDE w:val="0"/>
        <w:autoSpaceDN w:val="0"/>
        <w:contextualSpacing/>
        <w:rPr>
          <w:rFonts w:ascii="Times New Roman" w:hAnsi="Times New Roman" w:cs="Times New Roman"/>
        </w:rPr>
      </w:pPr>
      <w:r>
        <w:rPr>
          <w:rFonts w:ascii="Times New Roman" w:hAnsi="Times New Roman" w:cs="Times New Roman"/>
        </w:rPr>
        <w:t>If applicable, describe the review process for investments which are performing poorly.</w:t>
      </w:r>
    </w:p>
    <w:p w14:paraId="4E4E04B9" w14:textId="3EDC5025" w:rsidR="00516107" w:rsidRPr="0024592F" w:rsidRDefault="00D96939" w:rsidP="00516107">
      <w:pPr>
        <w:pStyle w:val="ListParagraph"/>
        <w:numPr>
          <w:ilvl w:val="0"/>
          <w:numId w:val="27"/>
        </w:numPr>
        <w:autoSpaceDE w:val="0"/>
        <w:autoSpaceDN w:val="0"/>
        <w:ind w:right="580"/>
        <w:contextualSpacing/>
        <w:rPr>
          <w:rFonts w:ascii="Times New Roman" w:hAnsi="Times New Roman" w:cs="Times New Roman"/>
        </w:rPr>
      </w:pPr>
      <w:r>
        <w:rPr>
          <w:rFonts w:ascii="Times New Roman" w:hAnsi="Times New Roman" w:cs="Times New Roman"/>
        </w:rPr>
        <w:lastRenderedPageBreak/>
        <w:t xml:space="preserve">Describe your methodology for analyzing individual securities in detail, including any key metrics or areas of focus that drive the process. </w:t>
      </w:r>
    </w:p>
    <w:p w14:paraId="2217F9DC" w14:textId="77777777" w:rsidR="00516107" w:rsidRDefault="00D96939" w:rsidP="00516107">
      <w:pPr>
        <w:numPr>
          <w:ilvl w:val="0"/>
          <w:numId w:val="27"/>
        </w:numPr>
        <w:ind w:right="115"/>
        <w:jc w:val="both"/>
        <w:rPr>
          <w:rFonts w:ascii="Times New Roman" w:hAnsi="Times New Roman" w:cs="Times New Roman"/>
          <w:iCs/>
          <w:spacing w:val="-1"/>
        </w:rPr>
      </w:pPr>
      <w:r>
        <w:rPr>
          <w:rFonts w:ascii="Times New Roman" w:hAnsi="Times New Roman" w:cs="Times New Roman"/>
          <w:iCs/>
          <w:spacing w:val="-1"/>
        </w:rPr>
        <w:t xml:space="preserve">How do you approach sizing different positions within the portfolio? Is there a general target for the number of securities in the portfolio, and how has that evolved over time? </w:t>
      </w:r>
    </w:p>
    <w:p w14:paraId="0CD93FCC" w14:textId="77777777" w:rsidR="00516107" w:rsidRDefault="00D96939" w:rsidP="00516107">
      <w:pPr>
        <w:numPr>
          <w:ilvl w:val="1"/>
          <w:numId w:val="69"/>
        </w:numPr>
        <w:ind w:right="115"/>
        <w:jc w:val="both"/>
        <w:rPr>
          <w:rFonts w:ascii="Times New Roman" w:hAnsi="Times New Roman" w:cs="Times New Roman"/>
          <w:iCs/>
          <w:spacing w:val="-1"/>
        </w:rPr>
      </w:pPr>
      <w:r>
        <w:rPr>
          <w:rFonts w:ascii="Times New Roman" w:hAnsi="Times New Roman" w:cs="Times New Roman"/>
          <w:iCs/>
          <w:spacing w:val="-1"/>
        </w:rPr>
        <w:t>What is the average position size?</w:t>
      </w:r>
    </w:p>
    <w:p w14:paraId="0571248B" w14:textId="77777777" w:rsidR="00516107" w:rsidRDefault="00D96939" w:rsidP="00516107">
      <w:pPr>
        <w:numPr>
          <w:ilvl w:val="1"/>
          <w:numId w:val="69"/>
        </w:numPr>
        <w:ind w:right="115"/>
        <w:jc w:val="both"/>
        <w:rPr>
          <w:rFonts w:ascii="Times New Roman" w:hAnsi="Times New Roman" w:cs="Times New Roman"/>
          <w:iCs/>
          <w:spacing w:val="-1"/>
        </w:rPr>
      </w:pPr>
      <w:r>
        <w:rPr>
          <w:rFonts w:ascii="Times New Roman" w:hAnsi="Times New Roman" w:cs="Times New Roman"/>
        </w:rPr>
        <w:t xml:space="preserve">What is the maximum size of any single stock in the portfolio in % terms?  </w:t>
      </w:r>
    </w:p>
    <w:p w14:paraId="60939B25" w14:textId="77777777" w:rsidR="00516107" w:rsidRDefault="00D96939" w:rsidP="00516107">
      <w:pPr>
        <w:numPr>
          <w:ilvl w:val="1"/>
          <w:numId w:val="69"/>
        </w:numPr>
        <w:ind w:right="115"/>
        <w:jc w:val="both"/>
        <w:rPr>
          <w:rFonts w:ascii="Times New Roman" w:hAnsi="Times New Roman" w:cs="Times New Roman"/>
          <w:iCs/>
          <w:spacing w:val="-1"/>
        </w:rPr>
      </w:pPr>
      <w:r>
        <w:rPr>
          <w:rFonts w:ascii="Times New Roman" w:hAnsi="Times New Roman" w:cs="Times New Roman"/>
        </w:rPr>
        <w:t>What percentage of the portfolio is typically represented by the top ten holdings?</w:t>
      </w:r>
    </w:p>
    <w:p w14:paraId="22A14B95" w14:textId="2A16E574" w:rsidR="00516107" w:rsidRPr="0024592F" w:rsidRDefault="00D96939" w:rsidP="0024592F">
      <w:pPr>
        <w:numPr>
          <w:ilvl w:val="1"/>
          <w:numId w:val="69"/>
        </w:numPr>
        <w:ind w:right="115"/>
        <w:jc w:val="both"/>
        <w:rPr>
          <w:rFonts w:ascii="Times New Roman" w:hAnsi="Times New Roman" w:cs="Times New Roman"/>
          <w:iCs/>
          <w:spacing w:val="-1"/>
        </w:rPr>
      </w:pPr>
      <w:r>
        <w:rPr>
          <w:rFonts w:ascii="Times New Roman" w:hAnsi="Times New Roman" w:cs="Times New Roman"/>
        </w:rPr>
        <w:t>Also specify any cap on individual stock liquidity, including but not limited to % of a stock’s free float market capitalization, # of days to liquidate a position, and % of daily trading volume consumed.</w:t>
      </w:r>
    </w:p>
    <w:p w14:paraId="23CC0A4A" w14:textId="77777777" w:rsidR="007936D4" w:rsidRDefault="00D96939">
      <w:pPr>
        <w:numPr>
          <w:ilvl w:val="1"/>
          <w:numId w:val="69"/>
        </w:numPr>
        <w:ind w:right="115"/>
        <w:jc w:val="both"/>
        <w:rPr>
          <w:rFonts w:ascii="Times New Roman" w:hAnsi="Times New Roman" w:cs="Times New Roman"/>
        </w:rPr>
      </w:pPr>
      <w:r>
        <w:rPr>
          <w:rFonts w:ascii="Times New Roman" w:hAnsi="Times New Roman" w:cs="Times New Roman"/>
        </w:rPr>
        <w:t>Describe how crowding or crowdedness risk in short positions is measured and monitored, and how this analysis is incorporated into position sizing.</w:t>
      </w:r>
    </w:p>
    <w:p w14:paraId="65B37413" w14:textId="77777777" w:rsidR="007936D4" w:rsidRDefault="00D96939">
      <w:pPr>
        <w:numPr>
          <w:ilvl w:val="1"/>
          <w:numId w:val="69"/>
        </w:numPr>
        <w:ind w:right="115"/>
        <w:jc w:val="both"/>
        <w:rPr>
          <w:rFonts w:ascii="Times New Roman" w:hAnsi="Times New Roman" w:cs="Times New Roman"/>
        </w:rPr>
      </w:pPr>
      <w:r>
        <w:rPr>
          <w:rFonts w:ascii="Times New Roman" w:hAnsi="Times New Roman" w:cs="Times New Roman"/>
        </w:rPr>
        <w:t>Describe how the liquidity of the short book is stress-tested under adverse market conditions (e.g., short squeezes, borrow recalls, or a broad-based short-selling ban), as distinct from liquidation estimates under normal market conditions.</w:t>
      </w:r>
    </w:p>
    <w:p w14:paraId="4094E4A2" w14:textId="77777777" w:rsidR="003057A1" w:rsidRDefault="003057A1" w:rsidP="00CF77CD">
      <w:pPr>
        <w:ind w:left="1440" w:right="115"/>
        <w:jc w:val="both"/>
        <w:rPr>
          <w:rFonts w:ascii="Times New Roman" w:hAnsi="Times New Roman" w:cs="Times New Roman"/>
        </w:rPr>
      </w:pPr>
    </w:p>
    <w:p w14:paraId="337051DD" w14:textId="46CB8226" w:rsidR="00516107" w:rsidRPr="0024592F" w:rsidRDefault="00D96939" w:rsidP="0024592F">
      <w:pPr>
        <w:widowControl/>
        <w:numPr>
          <w:ilvl w:val="0"/>
          <w:numId w:val="27"/>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iCs/>
          <w:spacing w:val="-1"/>
        </w:rPr>
        <w:t>Please explain whether you underweight or avoid investment in certain sectors for non-financial reasons.</w:t>
      </w:r>
    </w:p>
    <w:p w14:paraId="770161AD" w14:textId="77777777" w:rsidR="00516107" w:rsidRDefault="00D96939" w:rsidP="00516107">
      <w:pPr>
        <w:pStyle w:val="ListParagraph"/>
        <w:numPr>
          <w:ilvl w:val="0"/>
          <w:numId w:val="27"/>
        </w:numPr>
        <w:autoSpaceDE w:val="0"/>
        <w:autoSpaceDN w:val="0"/>
        <w:contextualSpacing/>
        <w:rPr>
          <w:rFonts w:ascii="Times New Roman" w:hAnsi="Times New Roman" w:cs="Times New Roman"/>
        </w:rPr>
      </w:pPr>
      <w:r>
        <w:rPr>
          <w:rFonts w:ascii="Times New Roman" w:hAnsi="Times New Roman" w:cs="Times New Roman"/>
        </w:rPr>
        <w:t>For your proposed strategy:</w:t>
      </w:r>
    </w:p>
    <w:p w14:paraId="0B0D1440" w14:textId="335FC0AC" w:rsidR="00516107" w:rsidRDefault="00D96939" w:rsidP="00516107">
      <w:pPr>
        <w:pStyle w:val="ListParagraph"/>
        <w:numPr>
          <w:ilvl w:val="1"/>
          <w:numId w:val="69"/>
        </w:numPr>
        <w:autoSpaceDE w:val="0"/>
        <w:autoSpaceDN w:val="0"/>
        <w:contextualSpacing/>
        <w:rPr>
          <w:rFonts w:ascii="Times New Roman" w:hAnsi="Times New Roman" w:cs="Times New Roman"/>
        </w:rPr>
      </w:pPr>
      <w:r>
        <w:rPr>
          <w:rFonts w:ascii="Times New Roman" w:hAnsi="Times New Roman" w:cs="Times New Roman"/>
        </w:rPr>
        <w:t xml:space="preserve">Discuss the factors you believe are the most important in evaluating companies and/or stocks.  How was it developed and how has it evolved over time? </w:t>
      </w:r>
    </w:p>
    <w:p w14:paraId="0FCE8C08" w14:textId="5F1A0285" w:rsidR="00516107" w:rsidRDefault="00D96939" w:rsidP="00516107">
      <w:pPr>
        <w:pStyle w:val="ListParagraph"/>
        <w:numPr>
          <w:ilvl w:val="1"/>
          <w:numId w:val="69"/>
        </w:numPr>
        <w:autoSpaceDE w:val="0"/>
        <w:autoSpaceDN w:val="0"/>
        <w:contextualSpacing/>
        <w:rPr>
          <w:rFonts w:ascii="Times New Roman" w:hAnsi="Times New Roman" w:cs="Times New Roman"/>
        </w:rPr>
      </w:pPr>
      <w:r>
        <w:rPr>
          <w:rFonts w:ascii="Times New Roman" w:hAnsi="Times New Roman" w:cs="Times New Roman"/>
        </w:rPr>
        <w:t>Are your portfolio managers and/or analysts routinely conducting meetings with management, competitors, suppliers, customers, etc.?</w:t>
      </w:r>
    </w:p>
    <w:p w14:paraId="01DECBE7" w14:textId="77777777" w:rsidR="00516107" w:rsidRDefault="00516107" w:rsidP="00516107">
      <w:pPr>
        <w:pStyle w:val="ListParagraph"/>
        <w:autoSpaceDE w:val="0"/>
        <w:autoSpaceDN w:val="0"/>
        <w:ind w:left="1440"/>
        <w:contextualSpacing/>
        <w:rPr>
          <w:rFonts w:ascii="Times New Roman" w:hAnsi="Times New Roman" w:cs="Times New Roman"/>
        </w:rPr>
      </w:pPr>
    </w:p>
    <w:p w14:paraId="694A0DEF" w14:textId="44DEBEAF" w:rsidR="00516107" w:rsidRPr="0093201E" w:rsidRDefault="00D96939" w:rsidP="0093201E">
      <w:pPr>
        <w:numPr>
          <w:ilvl w:val="0"/>
          <w:numId w:val="27"/>
        </w:numPr>
        <w:ind w:right="115"/>
        <w:jc w:val="both"/>
        <w:rPr>
          <w:rFonts w:ascii="Times New Roman" w:hAnsi="Times New Roman" w:cs="Times New Roman"/>
          <w:iCs/>
          <w:spacing w:val="-1"/>
        </w:rPr>
      </w:pPr>
      <w:r>
        <w:rPr>
          <w:rFonts w:ascii="Times New Roman" w:hAnsi="Times New Roman" w:cs="Times New Roman"/>
          <w:iCs/>
          <w:spacing w:val="-1"/>
        </w:rPr>
        <w:t>What is your approach to managing and hedging non-USD currency exposures? Is currency evaluated and managed on a stand-alone basis or is it integrated into the broader research process? Can the portfolio hold long or short currency positions that are not related to an underlying cash bond?</w:t>
      </w:r>
    </w:p>
    <w:p w14:paraId="59057844" w14:textId="325B4394" w:rsidR="00516107" w:rsidRDefault="00D96939" w:rsidP="00516107">
      <w:pPr>
        <w:pStyle w:val="ListParagraph"/>
        <w:numPr>
          <w:ilvl w:val="0"/>
          <w:numId w:val="27"/>
        </w:numPr>
        <w:autoSpaceDE w:val="0"/>
        <w:autoSpaceDN w:val="0"/>
        <w:contextualSpacing/>
        <w:rPr>
          <w:rFonts w:ascii="Times New Roman" w:hAnsi="Times New Roman" w:cs="Times New Roman"/>
        </w:rPr>
      </w:pPr>
      <w:r>
        <w:rPr>
          <w:rFonts w:ascii="Times New Roman" w:hAnsi="Times New Roman" w:cs="Times New Roman"/>
        </w:rPr>
        <w:t xml:space="preserve">Address your capability on removing China and Hong Kong from the mandate. </w:t>
      </w:r>
    </w:p>
    <w:p w14:paraId="41E3BEDE" w14:textId="77777777" w:rsidR="00516107" w:rsidRDefault="00D96939" w:rsidP="00516107">
      <w:pPr>
        <w:pStyle w:val="ListParagraph"/>
        <w:numPr>
          <w:ilvl w:val="1"/>
          <w:numId w:val="69"/>
        </w:numPr>
        <w:autoSpaceDE w:val="0"/>
        <w:autoSpaceDN w:val="0"/>
        <w:contextualSpacing/>
        <w:rPr>
          <w:rFonts w:ascii="Times New Roman" w:hAnsi="Times New Roman" w:cs="Times New Roman"/>
        </w:rPr>
      </w:pPr>
      <w:r>
        <w:rPr>
          <w:rFonts w:ascii="Times New Roman" w:hAnsi="Times New Roman" w:cs="Times New Roman"/>
        </w:rPr>
        <w:t xml:space="preserve">How does the expected risk and return profile change? </w:t>
      </w:r>
    </w:p>
    <w:p w14:paraId="591E0F48" w14:textId="4CC2E0F8" w:rsidR="00516107" w:rsidRDefault="00D96939" w:rsidP="00516107">
      <w:pPr>
        <w:pStyle w:val="ListParagraph"/>
        <w:widowControl/>
        <w:numPr>
          <w:ilvl w:val="1"/>
          <w:numId w:val="69"/>
        </w:numPr>
        <w:tabs>
          <w:tab w:val="left" w:pos="1440"/>
          <w:tab w:val="left" w:pos="1800"/>
          <w:tab w:val="left" w:pos="2880"/>
          <w:tab w:val="left" w:pos="3600"/>
          <w:tab w:val="left" w:pos="4320"/>
          <w:tab w:val="left" w:pos="5040"/>
          <w:tab w:val="left" w:pos="5760"/>
          <w:tab w:val="left" w:pos="6480"/>
          <w:tab w:val="left" w:pos="7200"/>
          <w:tab w:val="left" w:pos="7920"/>
          <w:tab w:val="left" w:pos="8640"/>
        </w:tabs>
        <w:contextualSpacing/>
        <w:jc w:val="both"/>
        <w:rPr>
          <w:rFonts w:ascii="Times New Roman" w:hAnsi="Times New Roman" w:cs="Times New Roman"/>
        </w:rPr>
      </w:pPr>
      <w:r>
        <w:rPr>
          <w:rFonts w:ascii="Times New Roman" w:hAnsi="Times New Roman" w:cs="Times New Roman"/>
        </w:rPr>
        <w:t>Do you have any concerns effectively managing the strategy excluding China and Hong Kong?</w:t>
      </w:r>
    </w:p>
    <w:p w14:paraId="51DB6CF6" w14:textId="3B782828" w:rsidR="00516107" w:rsidRPr="0030364A" w:rsidRDefault="00D96939" w:rsidP="0030364A">
      <w:pPr>
        <w:pStyle w:val="ListParagraph"/>
        <w:numPr>
          <w:ilvl w:val="1"/>
          <w:numId w:val="69"/>
        </w:numPr>
        <w:tabs>
          <w:tab w:val="left" w:pos="900"/>
        </w:tabs>
        <w:autoSpaceDE w:val="0"/>
        <w:autoSpaceDN w:val="0"/>
        <w:ind w:right="1247"/>
        <w:contextualSpacing/>
        <w:rPr>
          <w:rFonts w:ascii="Times New Roman" w:hAnsi="Times New Roman" w:cs="Times New Roman"/>
        </w:rPr>
      </w:pPr>
      <w:r>
        <w:rPr>
          <w:rFonts w:ascii="Times New Roman" w:hAnsi="Times New Roman" w:cs="Times New Roman"/>
        </w:rPr>
        <w:t>Please provide historical allocations to China and Hong</w:t>
      </w:r>
      <w:r w:rsidR="00176B05">
        <w:rPr>
          <w:rFonts w:ascii="Times New Roman" w:hAnsi="Times New Roman" w:cs="Times New Roman"/>
        </w:rPr>
        <w:t xml:space="preserve"> Kong</w:t>
      </w:r>
      <w:r>
        <w:rPr>
          <w:rFonts w:ascii="Times New Roman" w:hAnsi="Times New Roman" w:cs="Times New Roman"/>
        </w:rPr>
        <w:t xml:space="preserve"> for the composite strategy since inception.</w:t>
      </w:r>
    </w:p>
    <w:p w14:paraId="69EFF0CE" w14:textId="781E44FA" w:rsidR="00516107" w:rsidRDefault="00D96939" w:rsidP="00516107">
      <w:pPr>
        <w:pStyle w:val="ListParagraph"/>
        <w:numPr>
          <w:ilvl w:val="0"/>
          <w:numId w:val="27"/>
        </w:numPr>
        <w:rPr>
          <w:rFonts w:ascii="Times New Roman" w:hAnsi="Times New Roman" w:cs="Times New Roman"/>
          <w:iCs/>
          <w:spacing w:val="-1"/>
        </w:rPr>
      </w:pPr>
      <w:r>
        <w:rPr>
          <w:rFonts w:ascii="Times New Roman" w:hAnsi="Times New Roman" w:cs="Times New Roman"/>
        </w:rPr>
        <w:t>Does the proposed strategy invest in countries classified as Frontier markets? Please discuss the rationale for including these types of securities? What limits are placed on investments in Frontier markets and/or currencies?</w:t>
      </w:r>
    </w:p>
    <w:p w14:paraId="0A9D02FF" w14:textId="77777777" w:rsidR="006068E6" w:rsidRDefault="006068E6" w:rsidP="004A512F">
      <w:pPr>
        <w:pStyle w:val="Heading2"/>
        <w:ind w:left="0" w:firstLine="0"/>
        <w:jc w:val="both"/>
        <w:rPr>
          <w:rFonts w:cs="Times New Roman"/>
          <w:color w:val="000000" w:themeColor="text1"/>
          <w:sz w:val="22"/>
          <w:szCs w:val="22"/>
        </w:rPr>
      </w:pPr>
    </w:p>
    <w:p w14:paraId="34C82262" w14:textId="77777777" w:rsidR="00FA60A0" w:rsidRDefault="00D96939" w:rsidP="00FA60A0">
      <w:pPr>
        <w:pStyle w:val="Heading2"/>
        <w:rPr>
          <w:rFonts w:cs="Times New Roman"/>
          <w:color w:val="000000" w:themeColor="text1"/>
          <w:sz w:val="22"/>
          <w:szCs w:val="22"/>
        </w:rPr>
      </w:pPr>
      <w:r>
        <w:rPr>
          <w:rFonts w:cs="Times New Roman"/>
          <w:color w:val="000000" w:themeColor="text1"/>
          <w:sz w:val="22"/>
          <w:szCs w:val="22"/>
        </w:rPr>
        <w:t>Performance and Portfolio Composition</w:t>
      </w:r>
    </w:p>
    <w:p w14:paraId="7CDBE742" w14:textId="77777777" w:rsidR="00FA60A0" w:rsidRDefault="00FA60A0" w:rsidP="00FA60A0">
      <w:pPr>
        <w:pStyle w:val="Heading2"/>
        <w:rPr>
          <w:rFonts w:cs="Times New Roman"/>
          <w:b w:val="0"/>
          <w:bCs w:val="0"/>
          <w:color w:val="000000" w:themeColor="text1"/>
          <w:sz w:val="22"/>
          <w:szCs w:val="22"/>
        </w:rPr>
      </w:pPr>
    </w:p>
    <w:p w14:paraId="13BAA619" w14:textId="1C27EC03" w:rsidR="00FA60A0" w:rsidRPr="004A512F" w:rsidRDefault="00D96939" w:rsidP="004A512F">
      <w:pPr>
        <w:pStyle w:val="ListParagraph"/>
        <w:widowControl/>
        <w:numPr>
          <w:ilvl w:val="0"/>
          <w:numId w:val="70"/>
        </w:numPr>
        <w:spacing w:line="256" w:lineRule="auto"/>
        <w:contextualSpacing/>
        <w:rPr>
          <w:rFonts w:ascii="Times New Roman" w:hAnsi="Times New Roman" w:cs="Times New Roman"/>
          <w:b/>
          <w:bCs/>
        </w:rPr>
      </w:pPr>
      <w:r>
        <w:rPr>
          <w:rFonts w:ascii="Times New Roman" w:hAnsi="Times New Roman" w:cs="Times New Roman"/>
        </w:rPr>
        <w:t>How do you evaluate your performance internally?</w:t>
      </w:r>
    </w:p>
    <w:p w14:paraId="074CC6AA" w14:textId="54526A6F" w:rsidR="00FA60A0" w:rsidRPr="004A512F" w:rsidRDefault="00D96939" w:rsidP="00FA60A0">
      <w:pPr>
        <w:widowControl/>
        <w:numPr>
          <w:ilvl w:val="0"/>
          <w:numId w:val="70"/>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What is your preferred benchmark to measure performance for this product?</w:t>
      </w:r>
    </w:p>
    <w:p w14:paraId="47930D66" w14:textId="3D66889B" w:rsidR="00FA60A0" w:rsidRPr="004A512F" w:rsidRDefault="00D96939" w:rsidP="004A512F">
      <w:pPr>
        <w:pStyle w:val="ListParagraph"/>
        <w:widowControl/>
        <w:numPr>
          <w:ilvl w:val="0"/>
          <w:numId w:val="70"/>
        </w:numPr>
        <w:spacing w:after="160" w:line="256" w:lineRule="auto"/>
        <w:contextualSpacing/>
        <w:rPr>
          <w:rFonts w:ascii="Times New Roman" w:hAnsi="Times New Roman" w:cs="Times New Roman"/>
        </w:rPr>
      </w:pPr>
      <w:r>
        <w:rPr>
          <w:rFonts w:ascii="Times New Roman" w:hAnsi="Times New Roman" w:cs="Times New Roman"/>
        </w:rPr>
        <w:t>Will you hold cash in our portfolio?  If so, what is the maximum you will hold?  Is the cash weighting targeted or a result of security selection?  What is the average percentage held in a portfolio of our size over the past year?</w:t>
      </w:r>
    </w:p>
    <w:p w14:paraId="1667FE8A" w14:textId="1CA04AF7" w:rsidR="00FA60A0" w:rsidRPr="004A512F" w:rsidRDefault="00D96939" w:rsidP="004A512F">
      <w:pPr>
        <w:pStyle w:val="ListParagraph"/>
        <w:widowControl/>
        <w:numPr>
          <w:ilvl w:val="0"/>
          <w:numId w:val="70"/>
        </w:numPr>
        <w:spacing w:line="256" w:lineRule="auto"/>
        <w:contextualSpacing/>
        <w:rPr>
          <w:rFonts w:ascii="Times New Roman" w:hAnsi="Times New Roman" w:cs="Times New Roman"/>
        </w:rPr>
      </w:pPr>
      <w:r>
        <w:rPr>
          <w:rFonts w:ascii="Times New Roman" w:hAnsi="Times New Roman" w:cs="Times New Roman"/>
        </w:rPr>
        <w:t>Is any portion of the performance record carried over from another firm?  If so, what was the name of the other firm?</w:t>
      </w:r>
    </w:p>
    <w:p w14:paraId="2E9CBB64" w14:textId="77777777" w:rsidR="00FA60A0" w:rsidRDefault="00D96939" w:rsidP="00FA60A0">
      <w:pPr>
        <w:pStyle w:val="ListParagraph"/>
        <w:widowControl/>
        <w:numPr>
          <w:ilvl w:val="0"/>
          <w:numId w:val="70"/>
        </w:numPr>
        <w:spacing w:line="256" w:lineRule="auto"/>
        <w:contextualSpacing/>
        <w:rPr>
          <w:rFonts w:ascii="Times New Roman" w:hAnsi="Times New Roman" w:cs="Times New Roman"/>
          <w:b/>
          <w:bCs/>
        </w:rPr>
      </w:pPr>
      <w:r>
        <w:rPr>
          <w:rFonts w:ascii="Times New Roman" w:hAnsi="Times New Roman" w:cs="Times New Roman"/>
        </w:rPr>
        <w:t xml:space="preserve">Regarding performance composite quality: </w:t>
      </w:r>
    </w:p>
    <w:p w14:paraId="4DCDBB33" w14:textId="77777777" w:rsidR="00FA60A0" w:rsidRDefault="00D96939"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Is the composite for the proposed strategy calculated in compliance with CFA Institute GIPS? If so, what is the initial date of compliance? If not, explain.</w:t>
      </w:r>
    </w:p>
    <w:p w14:paraId="6893857E" w14:textId="77777777" w:rsidR="00FA60A0" w:rsidRDefault="00D96939"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lastRenderedPageBreak/>
        <w:t xml:space="preserve">Has it been your firm’s policy to include all fully discretionary portfolios in the composite since its inception? If not, please explain. </w:t>
      </w:r>
    </w:p>
    <w:p w14:paraId="7E75172D" w14:textId="77777777" w:rsidR="00FA60A0" w:rsidRDefault="00D96939"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 xml:space="preserve">Are there currently any fully discretionary portfolios excluded from the composite? If so, provide an explanation for each instance. </w:t>
      </w:r>
    </w:p>
    <w:p w14:paraId="6D070278" w14:textId="77777777" w:rsidR="00FA60A0" w:rsidRDefault="00D96939"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 xml:space="preserve">Are terminated portfolios included in the composite? If not, please explain. </w:t>
      </w:r>
    </w:p>
    <w:p w14:paraId="40F6AFCD" w14:textId="77777777" w:rsidR="00FA60A0" w:rsidRDefault="00D96939"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 xml:space="preserve">When are new portfolios included in the composite? Has this policy been consistently applied since inception of the composite? </w:t>
      </w:r>
    </w:p>
    <w:p w14:paraId="52C32F34" w14:textId="77777777" w:rsidR="00FA60A0" w:rsidRDefault="00D96939"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 xml:space="preserve">How are portfolios in the composite weighted? Has this policy been consistently applied since inception of the composite? </w:t>
      </w:r>
    </w:p>
    <w:p w14:paraId="24F6AEAA" w14:textId="77777777" w:rsidR="00FA60A0" w:rsidRDefault="00D96939" w:rsidP="00FA60A0">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 xml:space="preserve">Are cash returns mixed with asset returns? Has this policy been consistently applied since inception of the composite? </w:t>
      </w:r>
    </w:p>
    <w:p w14:paraId="1D6CD0EE" w14:textId="1A078348" w:rsidR="00FA60A0" w:rsidRPr="00AE68F6" w:rsidRDefault="00D96939" w:rsidP="00AE68F6">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 xml:space="preserve">Are accounts ever switched from one composite to another? What determines the appropriateness of any such changes? </w:t>
      </w:r>
    </w:p>
    <w:p w14:paraId="4C86BFB8" w14:textId="3F4A60B4" w:rsidR="00FA60A0" w:rsidRPr="00897363" w:rsidRDefault="00D96939" w:rsidP="00897363">
      <w:pPr>
        <w:pStyle w:val="ListParagraph"/>
        <w:widowControl/>
        <w:numPr>
          <w:ilvl w:val="1"/>
          <w:numId w:val="70"/>
        </w:numPr>
        <w:spacing w:line="256" w:lineRule="auto"/>
        <w:contextualSpacing/>
        <w:rPr>
          <w:rFonts w:ascii="Times New Roman" w:hAnsi="Times New Roman" w:cs="Times New Roman"/>
          <w:b/>
          <w:bCs/>
        </w:rPr>
      </w:pPr>
      <w:r>
        <w:rPr>
          <w:rFonts w:ascii="Times New Roman" w:hAnsi="Times New Roman" w:cs="Times New Roman"/>
        </w:rPr>
        <w:t xml:space="preserve">For the calendar year ending 12/31/25, provide the number of accounts and assets for both the investment style of the proposed strategy and the composite itself. </w:t>
      </w:r>
    </w:p>
    <w:p w14:paraId="6875C198" w14:textId="1C70479D" w:rsidR="00FA60A0" w:rsidRDefault="00D96939" w:rsidP="00FA60A0">
      <w:pPr>
        <w:pStyle w:val="ListParagraph"/>
        <w:numPr>
          <w:ilvl w:val="1"/>
          <w:numId w:val="70"/>
        </w:numPr>
        <w:spacing w:before="6"/>
        <w:contextualSpacing/>
        <w:rPr>
          <w:rFonts w:ascii="Times New Roman" w:eastAsia="Calibri" w:hAnsi="Times New Roman" w:cs="Times New Roman"/>
          <w:color w:val="000000" w:themeColor="text1"/>
        </w:rPr>
      </w:pPr>
      <w:r>
        <w:rPr>
          <w:rFonts w:ascii="Times New Roman" w:eastAsia="Calibri" w:hAnsi="Times New Roman" w:cs="Times New Roman"/>
          <w:color w:val="000000" w:themeColor="text1"/>
        </w:rPr>
        <w:t>Provide the performance dispersion (high, low, and median returns) of the accounts in the composite for each of the past five calendar years ending 12/31/2025.</w:t>
      </w:r>
    </w:p>
    <w:p w14:paraId="0890D690" w14:textId="77777777" w:rsidR="00FA60A0" w:rsidRDefault="00FA60A0" w:rsidP="00FA60A0">
      <w:pPr>
        <w:pStyle w:val="BodyText"/>
        <w:spacing w:before="4"/>
        <w:rPr>
          <w:rFonts w:cs="Times New Roman"/>
          <w:color w:val="000000" w:themeColor="text1"/>
        </w:rPr>
      </w:pPr>
    </w:p>
    <w:tbl>
      <w:tblPr>
        <w:tblStyle w:val="VerusTable"/>
        <w:tblW w:w="8509" w:type="dxa"/>
        <w:tblInd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1296"/>
        <w:gridCol w:w="1296"/>
        <w:gridCol w:w="1296"/>
        <w:gridCol w:w="1296"/>
        <w:gridCol w:w="1296"/>
      </w:tblGrid>
      <w:tr w:rsidR="003350E8" w14:paraId="07FC477F" w14:textId="77777777" w:rsidTr="003350E8">
        <w:trPr>
          <w:cnfStyle w:val="100000000000" w:firstRow="1" w:lastRow="0" w:firstColumn="0" w:lastColumn="0" w:oddVBand="0" w:evenVBand="0" w:oddHBand="0" w:evenHBand="0" w:firstRowFirstColumn="0" w:firstRowLastColumn="0" w:lastRowFirstColumn="0" w:lastRowLastColumn="0"/>
          <w:trHeight w:val="20"/>
        </w:trPr>
        <w:tc>
          <w:tcPr>
            <w:tcW w:w="2029"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37840CD5" w14:textId="77777777" w:rsidR="00FA60A0" w:rsidRDefault="00D96939">
            <w:pPr>
              <w:pStyle w:val="BodyText"/>
              <w:spacing w:before="4"/>
              <w:jc w:val="center"/>
              <w:rPr>
                <w:bCs/>
                <w:color w:val="FDB625"/>
              </w:rPr>
            </w:pPr>
            <w:r>
              <w:rPr>
                <w:rFonts w:cs="Times New Roman"/>
                <w:bCs/>
                <w:color w:val="FDB625"/>
              </w:rPr>
              <w:t>Year</w:t>
            </w:r>
          </w:p>
        </w:tc>
        <w:tc>
          <w:tcPr>
            <w:tcW w:w="1296"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5FED1BE5" w14:textId="199B0D56" w:rsidR="00FA60A0" w:rsidRDefault="00D96939">
            <w:pPr>
              <w:pStyle w:val="BodyText"/>
              <w:spacing w:before="4"/>
              <w:jc w:val="center"/>
              <w:rPr>
                <w:color w:val="FDB625"/>
              </w:rPr>
            </w:pPr>
            <w:r>
              <w:rPr>
                <w:rFonts w:cs="Times New Roman"/>
                <w:b w:val="0"/>
                <w:color w:val="FDB625"/>
              </w:rPr>
              <w:t>12/31/25</w:t>
            </w:r>
          </w:p>
        </w:tc>
        <w:tc>
          <w:tcPr>
            <w:tcW w:w="1296"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26541C33" w14:textId="079505EE" w:rsidR="00FA60A0" w:rsidRDefault="00D96939">
            <w:pPr>
              <w:pStyle w:val="BodyText"/>
              <w:spacing w:before="4"/>
              <w:jc w:val="center"/>
              <w:rPr>
                <w:color w:val="FDB625"/>
              </w:rPr>
            </w:pPr>
            <w:r>
              <w:rPr>
                <w:rFonts w:cs="Times New Roman"/>
                <w:b w:val="0"/>
                <w:color w:val="FDB625"/>
              </w:rPr>
              <w:t>12/31/24</w:t>
            </w:r>
          </w:p>
        </w:tc>
        <w:tc>
          <w:tcPr>
            <w:tcW w:w="1296"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03CA9B9C" w14:textId="5F75E583" w:rsidR="00FA60A0" w:rsidRDefault="00D96939">
            <w:pPr>
              <w:pStyle w:val="BodyText"/>
              <w:spacing w:before="4"/>
              <w:jc w:val="center"/>
              <w:rPr>
                <w:color w:val="FDB625"/>
              </w:rPr>
            </w:pPr>
            <w:r>
              <w:rPr>
                <w:rFonts w:cs="Times New Roman"/>
                <w:b w:val="0"/>
                <w:color w:val="FDB625"/>
              </w:rPr>
              <w:t>12/31/23</w:t>
            </w:r>
          </w:p>
        </w:tc>
        <w:tc>
          <w:tcPr>
            <w:tcW w:w="1296"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0EC0634D" w14:textId="36C08343" w:rsidR="00FA60A0" w:rsidRDefault="00D96939">
            <w:pPr>
              <w:pStyle w:val="BodyText"/>
              <w:spacing w:before="4"/>
              <w:jc w:val="center"/>
              <w:rPr>
                <w:color w:val="FDB625"/>
              </w:rPr>
            </w:pPr>
            <w:r>
              <w:rPr>
                <w:rFonts w:cs="Times New Roman"/>
                <w:b w:val="0"/>
                <w:color w:val="FDB625"/>
              </w:rPr>
              <w:t>12/31/22</w:t>
            </w:r>
          </w:p>
        </w:tc>
        <w:tc>
          <w:tcPr>
            <w:tcW w:w="1296"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05AE3A39" w14:textId="2C18A6E4" w:rsidR="00FA60A0" w:rsidRDefault="00D96939">
            <w:pPr>
              <w:pStyle w:val="BodyText"/>
              <w:spacing w:before="4"/>
              <w:jc w:val="center"/>
              <w:rPr>
                <w:color w:val="FDB625"/>
              </w:rPr>
            </w:pPr>
            <w:r>
              <w:rPr>
                <w:rFonts w:cs="Times New Roman"/>
                <w:b w:val="0"/>
                <w:color w:val="FDB625"/>
              </w:rPr>
              <w:t>12/31/21</w:t>
            </w:r>
          </w:p>
        </w:tc>
      </w:tr>
      <w:tr w:rsidR="003350E8" w14:paraId="0067BE8E" w14:textId="77777777" w:rsidTr="003350E8">
        <w:trPr>
          <w:cnfStyle w:val="000000100000" w:firstRow="0" w:lastRow="0" w:firstColumn="0" w:lastColumn="0" w:oddVBand="0" w:evenVBand="0" w:oddHBand="1" w:evenHBand="0" w:firstRowFirstColumn="0" w:firstRowLastColumn="0" w:lastRowFirstColumn="0" w:lastRowLastColumn="0"/>
          <w:trHeight w:val="20"/>
        </w:trPr>
        <w:tc>
          <w:tcPr>
            <w:tcW w:w="2029" w:type="dxa"/>
            <w:tcBorders>
              <w:top w:val="single" w:sz="4" w:space="0" w:color="auto"/>
              <w:left w:val="single" w:sz="4" w:space="0" w:color="auto"/>
              <w:bottom w:val="single" w:sz="4" w:space="0" w:color="auto"/>
              <w:right w:val="single" w:sz="4" w:space="0" w:color="auto"/>
            </w:tcBorders>
            <w:vAlign w:val="center"/>
            <w:hideMark/>
          </w:tcPr>
          <w:p w14:paraId="744F7BBF" w14:textId="77777777" w:rsidR="00FA60A0" w:rsidRDefault="00D96939">
            <w:pPr>
              <w:pStyle w:val="BodyText"/>
              <w:spacing w:before="4"/>
              <w:rPr>
                <w:color w:val="1C2474"/>
                <w:sz w:val="22"/>
                <w:szCs w:val="22"/>
              </w:rPr>
            </w:pPr>
            <w:r>
              <w:rPr>
                <w:color w:val="1C2474"/>
                <w:sz w:val="22"/>
                <w:szCs w:val="22"/>
              </w:rPr>
              <w:t>Highest</w:t>
            </w:r>
          </w:p>
        </w:tc>
        <w:tc>
          <w:tcPr>
            <w:tcW w:w="1296" w:type="dxa"/>
            <w:tcBorders>
              <w:top w:val="single" w:sz="4" w:space="0" w:color="auto"/>
              <w:left w:val="single" w:sz="4" w:space="0" w:color="auto"/>
              <w:bottom w:val="single" w:sz="4" w:space="0" w:color="auto"/>
              <w:right w:val="single" w:sz="4" w:space="0" w:color="auto"/>
            </w:tcBorders>
            <w:vAlign w:val="center"/>
          </w:tcPr>
          <w:p w14:paraId="284B3976"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68E82D12"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2E15F723"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1BB6CD43"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4EED4B1F" w14:textId="77777777" w:rsidR="00FA60A0" w:rsidRDefault="00FA60A0">
            <w:pPr>
              <w:pStyle w:val="BodyText"/>
              <w:spacing w:before="4"/>
              <w:jc w:val="center"/>
              <w:rPr>
                <w:color w:val="000000" w:themeColor="text1"/>
                <w:sz w:val="22"/>
                <w:szCs w:val="22"/>
              </w:rPr>
            </w:pPr>
          </w:p>
        </w:tc>
      </w:tr>
      <w:tr w:rsidR="003350E8" w14:paraId="581C5FEC" w14:textId="77777777" w:rsidTr="003350E8">
        <w:trPr>
          <w:cnfStyle w:val="000000010000" w:firstRow="0" w:lastRow="0" w:firstColumn="0" w:lastColumn="0" w:oddVBand="0" w:evenVBand="0" w:oddHBand="0" w:evenHBand="1" w:firstRowFirstColumn="0" w:firstRowLastColumn="0" w:lastRowFirstColumn="0" w:lastRowLastColumn="0"/>
          <w:trHeight w:val="20"/>
        </w:trPr>
        <w:tc>
          <w:tcPr>
            <w:tcW w:w="2029" w:type="dxa"/>
            <w:tcBorders>
              <w:top w:val="single" w:sz="4" w:space="0" w:color="auto"/>
              <w:left w:val="single" w:sz="4" w:space="0" w:color="auto"/>
              <w:bottom w:val="single" w:sz="4" w:space="0" w:color="auto"/>
              <w:right w:val="single" w:sz="4" w:space="0" w:color="auto"/>
            </w:tcBorders>
            <w:vAlign w:val="center"/>
            <w:hideMark/>
          </w:tcPr>
          <w:p w14:paraId="2705FC58" w14:textId="77777777" w:rsidR="00FA60A0" w:rsidRDefault="00D96939">
            <w:pPr>
              <w:pStyle w:val="BodyText"/>
              <w:spacing w:before="4"/>
              <w:rPr>
                <w:color w:val="1C2474"/>
                <w:sz w:val="22"/>
                <w:szCs w:val="22"/>
              </w:rPr>
            </w:pPr>
            <w:r>
              <w:rPr>
                <w:color w:val="1C2474"/>
                <w:sz w:val="22"/>
                <w:szCs w:val="22"/>
              </w:rPr>
              <w:t>Lowest</w:t>
            </w:r>
          </w:p>
        </w:tc>
        <w:tc>
          <w:tcPr>
            <w:tcW w:w="1296" w:type="dxa"/>
            <w:tcBorders>
              <w:top w:val="single" w:sz="4" w:space="0" w:color="auto"/>
              <w:left w:val="single" w:sz="4" w:space="0" w:color="auto"/>
              <w:bottom w:val="single" w:sz="4" w:space="0" w:color="auto"/>
              <w:right w:val="single" w:sz="4" w:space="0" w:color="auto"/>
            </w:tcBorders>
            <w:vAlign w:val="center"/>
          </w:tcPr>
          <w:p w14:paraId="2BAE7CA3"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5FF031B6"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1CAFEB4F"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23E30786"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57A460A4" w14:textId="77777777" w:rsidR="00FA60A0" w:rsidRDefault="00FA60A0">
            <w:pPr>
              <w:pStyle w:val="BodyText"/>
              <w:spacing w:before="4"/>
              <w:jc w:val="center"/>
              <w:rPr>
                <w:color w:val="000000" w:themeColor="text1"/>
                <w:sz w:val="22"/>
                <w:szCs w:val="22"/>
              </w:rPr>
            </w:pPr>
          </w:p>
        </w:tc>
      </w:tr>
      <w:tr w:rsidR="003350E8" w14:paraId="14C66431" w14:textId="77777777" w:rsidTr="003350E8">
        <w:trPr>
          <w:cnfStyle w:val="000000100000" w:firstRow="0" w:lastRow="0" w:firstColumn="0" w:lastColumn="0" w:oddVBand="0" w:evenVBand="0" w:oddHBand="1" w:evenHBand="0" w:firstRowFirstColumn="0" w:firstRowLastColumn="0" w:lastRowFirstColumn="0" w:lastRowLastColumn="0"/>
          <w:trHeight w:val="20"/>
        </w:trPr>
        <w:tc>
          <w:tcPr>
            <w:tcW w:w="2029" w:type="dxa"/>
            <w:tcBorders>
              <w:top w:val="single" w:sz="4" w:space="0" w:color="auto"/>
              <w:left w:val="single" w:sz="4" w:space="0" w:color="auto"/>
              <w:bottom w:val="single" w:sz="4" w:space="0" w:color="auto"/>
              <w:right w:val="single" w:sz="4" w:space="0" w:color="auto"/>
            </w:tcBorders>
            <w:vAlign w:val="center"/>
            <w:hideMark/>
          </w:tcPr>
          <w:p w14:paraId="5398D399" w14:textId="77777777" w:rsidR="00FA60A0" w:rsidRDefault="00D96939">
            <w:pPr>
              <w:pStyle w:val="BodyText"/>
              <w:spacing w:before="4"/>
              <w:rPr>
                <w:color w:val="1C2474"/>
                <w:sz w:val="22"/>
                <w:szCs w:val="22"/>
              </w:rPr>
            </w:pPr>
            <w:r>
              <w:rPr>
                <w:color w:val="1C2474"/>
                <w:sz w:val="22"/>
                <w:szCs w:val="22"/>
              </w:rPr>
              <w:t>Median</w:t>
            </w:r>
          </w:p>
        </w:tc>
        <w:tc>
          <w:tcPr>
            <w:tcW w:w="1296" w:type="dxa"/>
            <w:tcBorders>
              <w:top w:val="single" w:sz="4" w:space="0" w:color="auto"/>
              <w:left w:val="single" w:sz="4" w:space="0" w:color="auto"/>
              <w:bottom w:val="single" w:sz="4" w:space="0" w:color="auto"/>
              <w:right w:val="single" w:sz="4" w:space="0" w:color="auto"/>
            </w:tcBorders>
            <w:vAlign w:val="center"/>
          </w:tcPr>
          <w:p w14:paraId="28FA7FE2"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2D08B8C6"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42A55C32"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5CCEC2F4"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0319EDDA" w14:textId="77777777" w:rsidR="00FA60A0" w:rsidRDefault="00FA60A0">
            <w:pPr>
              <w:pStyle w:val="BodyText"/>
              <w:spacing w:before="4"/>
              <w:jc w:val="center"/>
              <w:rPr>
                <w:color w:val="000000" w:themeColor="text1"/>
                <w:sz w:val="22"/>
                <w:szCs w:val="22"/>
              </w:rPr>
            </w:pPr>
          </w:p>
        </w:tc>
      </w:tr>
      <w:tr w:rsidR="003350E8" w14:paraId="45DCAEC9" w14:textId="77777777" w:rsidTr="003350E8">
        <w:trPr>
          <w:cnfStyle w:val="000000010000" w:firstRow="0" w:lastRow="0" w:firstColumn="0" w:lastColumn="0" w:oddVBand="0" w:evenVBand="0" w:oddHBand="0" w:evenHBand="1" w:firstRowFirstColumn="0" w:firstRowLastColumn="0" w:lastRowFirstColumn="0" w:lastRowLastColumn="0"/>
          <w:trHeight w:val="20"/>
        </w:trPr>
        <w:tc>
          <w:tcPr>
            <w:tcW w:w="2029" w:type="dxa"/>
            <w:tcBorders>
              <w:top w:val="single" w:sz="4" w:space="0" w:color="auto"/>
              <w:left w:val="single" w:sz="4" w:space="0" w:color="auto"/>
              <w:bottom w:val="single" w:sz="4" w:space="0" w:color="auto"/>
              <w:right w:val="single" w:sz="4" w:space="0" w:color="auto"/>
            </w:tcBorders>
            <w:vAlign w:val="center"/>
            <w:hideMark/>
          </w:tcPr>
          <w:p w14:paraId="19FE74C9" w14:textId="77777777" w:rsidR="00FA60A0" w:rsidRDefault="00D96939">
            <w:pPr>
              <w:pStyle w:val="BodyText"/>
              <w:spacing w:before="4"/>
              <w:rPr>
                <w:color w:val="1C2474"/>
                <w:sz w:val="22"/>
                <w:szCs w:val="22"/>
              </w:rPr>
            </w:pPr>
            <w:r>
              <w:rPr>
                <w:color w:val="1C2474"/>
                <w:sz w:val="22"/>
                <w:szCs w:val="22"/>
              </w:rPr>
              <w:t>Number of portfolios</w:t>
            </w:r>
          </w:p>
        </w:tc>
        <w:tc>
          <w:tcPr>
            <w:tcW w:w="1296" w:type="dxa"/>
            <w:tcBorders>
              <w:top w:val="single" w:sz="4" w:space="0" w:color="auto"/>
              <w:left w:val="single" w:sz="4" w:space="0" w:color="auto"/>
              <w:bottom w:val="single" w:sz="4" w:space="0" w:color="auto"/>
              <w:right w:val="single" w:sz="4" w:space="0" w:color="auto"/>
            </w:tcBorders>
            <w:vAlign w:val="center"/>
          </w:tcPr>
          <w:p w14:paraId="51D30A5A"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2840F58A"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5F18769D"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488B49D0" w14:textId="77777777" w:rsidR="00FA60A0" w:rsidRDefault="00FA60A0">
            <w:pPr>
              <w:pStyle w:val="BodyText"/>
              <w:spacing w:before="4"/>
              <w:jc w:val="center"/>
              <w:rPr>
                <w:color w:val="000000" w:themeColor="text1"/>
                <w:sz w:val="22"/>
                <w:szCs w:val="22"/>
              </w:rPr>
            </w:pPr>
          </w:p>
        </w:tc>
        <w:tc>
          <w:tcPr>
            <w:tcW w:w="1296" w:type="dxa"/>
            <w:tcBorders>
              <w:top w:val="single" w:sz="4" w:space="0" w:color="auto"/>
              <w:left w:val="single" w:sz="4" w:space="0" w:color="auto"/>
              <w:bottom w:val="single" w:sz="4" w:space="0" w:color="auto"/>
              <w:right w:val="single" w:sz="4" w:space="0" w:color="auto"/>
            </w:tcBorders>
            <w:vAlign w:val="center"/>
          </w:tcPr>
          <w:p w14:paraId="229B962B" w14:textId="77777777" w:rsidR="00FA60A0" w:rsidRDefault="00FA60A0">
            <w:pPr>
              <w:pStyle w:val="BodyText"/>
              <w:spacing w:before="4"/>
              <w:jc w:val="center"/>
              <w:rPr>
                <w:color w:val="000000" w:themeColor="text1"/>
                <w:sz w:val="22"/>
                <w:szCs w:val="22"/>
              </w:rPr>
            </w:pPr>
          </w:p>
        </w:tc>
      </w:tr>
    </w:tbl>
    <w:p w14:paraId="3E2A3394" w14:textId="77777777" w:rsidR="00FA60A0" w:rsidRDefault="00FA60A0" w:rsidP="00FA60A0">
      <w:pPr>
        <w:rPr>
          <w:rFonts w:ascii="Times New Roman" w:hAnsi="Times New Roman" w:cs="Times New Roman"/>
          <w:b/>
          <w:bCs/>
        </w:rPr>
      </w:pPr>
    </w:p>
    <w:p w14:paraId="74099771" w14:textId="77777777" w:rsidR="00FA60A0" w:rsidRDefault="00D96939" w:rsidP="00FA60A0">
      <w:pPr>
        <w:widowControl/>
        <w:numPr>
          <w:ilvl w:val="0"/>
          <w:numId w:val="70"/>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Please attach an Excel spreadsheet (</w:t>
      </w:r>
      <w:r>
        <w:rPr>
          <w:rFonts w:ascii="Times New Roman" w:hAnsi="Times New Roman" w:cs="Times New Roman"/>
          <w:u w:val="single"/>
        </w:rPr>
        <w:t>not</w:t>
      </w:r>
      <w:r>
        <w:rPr>
          <w:rFonts w:ascii="Times New Roman" w:hAnsi="Times New Roman" w:cs="Times New Roman"/>
        </w:rPr>
        <w:t xml:space="preserve"> Adobe or read only) with monthly results for the last 120 calendar months or since inception (whichever is shorter). Please include both gross and net monthly results. Specific instructions for the spreadsheet:</w:t>
      </w:r>
    </w:p>
    <w:p w14:paraId="2F03D2B9" w14:textId="77777777" w:rsidR="00FA60A0" w:rsidRDefault="00FA60A0"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p w14:paraId="40B7C2AC" w14:textId="3B4DAC91" w:rsidR="00FA60A0" w:rsidRDefault="00D96939"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r>
        <w:rPr>
          <w:rFonts w:ascii="Times New Roman" w:hAnsi="Times New Roman" w:cs="Times New Roman"/>
        </w:rPr>
        <w:t>Tab 1 (Required)</w:t>
      </w:r>
      <w:r>
        <w:rPr>
          <w:rFonts w:ascii="Times New Roman" w:hAnsi="Times New Roman" w:cs="Times New Roman"/>
        </w:rPr>
        <w:tab/>
      </w:r>
      <w:r>
        <w:rPr>
          <w:rFonts w:ascii="Times New Roman" w:hAnsi="Times New Roman" w:cs="Times New Roman"/>
        </w:rPr>
        <w:tab/>
        <w:t>Strategy monthly performance (fully GIPS compliant)</w:t>
      </w:r>
    </w:p>
    <w:p w14:paraId="64B4148D" w14:textId="77777777" w:rsidR="00FA60A0" w:rsidRDefault="00FA60A0"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p>
    <w:p w14:paraId="6B855DC8" w14:textId="72120043" w:rsidR="00FA60A0" w:rsidRDefault="00D96939"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r>
        <w:rPr>
          <w:rFonts w:ascii="Times New Roman" w:hAnsi="Times New Roman" w:cs="Times New Roman"/>
        </w:rPr>
        <w:t>Tab 2 (Required)</w:t>
      </w:r>
      <w:r>
        <w:rPr>
          <w:rFonts w:ascii="Times New Roman" w:hAnsi="Times New Roman" w:cs="Times New Roman"/>
        </w:rPr>
        <w:tab/>
      </w:r>
      <w:r>
        <w:rPr>
          <w:rFonts w:ascii="Times New Roman" w:hAnsi="Times New Roman" w:cs="Times New Roman"/>
        </w:rPr>
        <w:tab/>
        <w:t>Monthly allocation to China and Hong Kong</w:t>
      </w:r>
    </w:p>
    <w:p w14:paraId="766BA575" w14:textId="77777777" w:rsidR="00FA60A0" w:rsidRDefault="00FA60A0"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p>
    <w:p w14:paraId="1AB7779C" w14:textId="28B92B5D" w:rsidR="00FA60A0" w:rsidRDefault="00D96939"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r>
        <w:rPr>
          <w:rFonts w:ascii="Times New Roman" w:hAnsi="Times New Roman" w:cs="Times New Roman"/>
        </w:rPr>
        <w:t>Tab 3 (Preferred Supplement)</w:t>
      </w:r>
      <w:r>
        <w:rPr>
          <w:rFonts w:ascii="Times New Roman" w:hAnsi="Times New Roman" w:cs="Times New Roman"/>
        </w:rPr>
        <w:tab/>
        <w:t xml:space="preserve">ACWI </w:t>
      </w:r>
      <w:r w:rsidR="00B65DFD">
        <w:rPr>
          <w:rFonts w:ascii="Times New Roman" w:hAnsi="Times New Roman" w:cs="Times New Roman"/>
        </w:rPr>
        <w:t xml:space="preserve">ex US </w:t>
      </w:r>
      <w:r>
        <w:rPr>
          <w:rFonts w:ascii="Times New Roman" w:hAnsi="Times New Roman" w:cs="Times New Roman"/>
        </w:rPr>
        <w:t>ex China ex Hong Kong monthly performance (fully GIPS compliant)</w:t>
      </w:r>
    </w:p>
    <w:p w14:paraId="0B746A20" w14:textId="77777777" w:rsidR="00FA60A0" w:rsidRDefault="00FA60A0"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p>
    <w:p w14:paraId="0C1807EC" w14:textId="77777777" w:rsidR="00FA60A0" w:rsidRDefault="00D96939" w:rsidP="00FA60A0">
      <w:pPr>
        <w:pStyle w:val="ListParagraph"/>
        <w:widowControl/>
        <w:numPr>
          <w:ilvl w:val="0"/>
          <w:numId w:val="71"/>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OR</w:t>
      </w:r>
      <w:r>
        <w:rPr>
          <w:rFonts w:ascii="Times New Roman" w:hAnsi="Times New Roman" w:cs="Times New Roman"/>
        </w:rPr>
        <w:tab/>
        <w:t>-</w:t>
      </w:r>
    </w:p>
    <w:p w14:paraId="10F4A85A" w14:textId="77777777" w:rsidR="00FA60A0" w:rsidRDefault="00FA60A0" w:rsidP="00FA60A0">
      <w:pPr>
        <w:pStyle w:val="ListParagraph"/>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1080"/>
        <w:jc w:val="both"/>
        <w:rPr>
          <w:rFonts w:ascii="Times New Roman" w:hAnsi="Times New Roman" w:cs="Times New Roman"/>
        </w:rPr>
      </w:pPr>
    </w:p>
    <w:p w14:paraId="14EB4057" w14:textId="36FD7D1C" w:rsidR="00FA60A0" w:rsidRDefault="00D96939" w:rsidP="00FA60A0">
      <w:pPr>
        <w:widowControl/>
        <w:tabs>
          <w:tab w:val="left" w:pos="720"/>
          <w:tab w:val="left" w:pos="1800"/>
          <w:tab w:val="left" w:pos="2880"/>
          <w:tab w:val="left" w:pos="3600"/>
          <w:tab w:val="left" w:pos="4320"/>
          <w:tab w:val="left" w:pos="5040"/>
          <w:tab w:val="left" w:pos="5760"/>
          <w:tab w:val="left" w:pos="6480"/>
          <w:tab w:val="left" w:pos="7200"/>
          <w:tab w:val="left" w:pos="7920"/>
          <w:tab w:val="left" w:pos="8640"/>
        </w:tabs>
        <w:ind w:left="720"/>
        <w:jc w:val="both"/>
        <w:rPr>
          <w:rFonts w:ascii="Times New Roman" w:hAnsi="Times New Roman" w:cs="Times New Roman"/>
        </w:rPr>
      </w:pPr>
      <w:r>
        <w:rPr>
          <w:rFonts w:ascii="Times New Roman" w:hAnsi="Times New Roman" w:cs="Times New Roman"/>
        </w:rPr>
        <w:t>Tab 3 (Acceptable Supplement)</w:t>
      </w:r>
      <w:r>
        <w:rPr>
          <w:rFonts w:ascii="Times New Roman" w:hAnsi="Times New Roman" w:cs="Times New Roman"/>
        </w:rPr>
        <w:tab/>
        <w:t>ACWI ex China ex Hong Kong monthly performance (calculated by manager as a carveout-not GIPS compliant)</w:t>
      </w:r>
    </w:p>
    <w:p w14:paraId="4669DA90" w14:textId="65E5AC7B" w:rsidR="00FA60A0" w:rsidRPr="00394A1C" w:rsidRDefault="00D96939" w:rsidP="00FA60A0">
      <w:pPr>
        <w:pStyle w:val="ListParagraph"/>
        <w:numPr>
          <w:ilvl w:val="0"/>
          <w:numId w:val="70"/>
        </w:numPr>
        <w:tabs>
          <w:tab w:val="left" w:pos="900"/>
        </w:tabs>
        <w:autoSpaceDE w:val="0"/>
        <w:autoSpaceDN w:val="0"/>
        <w:spacing w:before="1"/>
        <w:ind w:right="768"/>
        <w:contextualSpacing/>
        <w:rPr>
          <w:rFonts w:ascii="Times New Roman" w:hAnsi="Times New Roman" w:cs="Times New Roman"/>
        </w:rPr>
      </w:pPr>
      <w:r>
        <w:rPr>
          <w:rFonts w:ascii="Times New Roman" w:hAnsi="Times New Roman" w:cs="Times New Roman"/>
        </w:rPr>
        <w:t>Discuss any periods during which the proposed strategy experienced exceptionally good/bad performance or high/low volatility – in essence provide context and explanation for any periods that would be considered</w:t>
      </w:r>
      <w:r>
        <w:rPr>
          <w:rFonts w:ascii="Times New Roman" w:hAnsi="Times New Roman" w:cs="Times New Roman"/>
          <w:spacing w:val="-5"/>
        </w:rPr>
        <w:t xml:space="preserve"> </w:t>
      </w:r>
      <w:r>
        <w:rPr>
          <w:rFonts w:ascii="Times New Roman" w:hAnsi="Times New Roman" w:cs="Times New Roman"/>
        </w:rPr>
        <w:t>abnormal.</w:t>
      </w:r>
    </w:p>
    <w:p w14:paraId="65F291D7" w14:textId="77777777" w:rsidR="00FA60A0" w:rsidRDefault="00D96939" w:rsidP="00FA60A0">
      <w:pPr>
        <w:pStyle w:val="ListParagraph"/>
        <w:widowControl/>
        <w:numPr>
          <w:ilvl w:val="0"/>
          <w:numId w:val="70"/>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jc w:val="both"/>
        <w:rPr>
          <w:rFonts w:ascii="Times New Roman" w:hAnsi="Times New Roman" w:cs="Times New Roman"/>
        </w:rPr>
      </w:pPr>
      <w:r>
        <w:rPr>
          <w:rFonts w:ascii="Times New Roman" w:hAnsi="Times New Roman" w:cs="Times New Roman"/>
        </w:rPr>
        <w:t>Provide the approximate percentage of expected value added versus the benchmark in the following categories.  The total should equal 100%.   Provide supporting explanations for the alpha sources cited.</w:t>
      </w:r>
    </w:p>
    <w:p w14:paraId="25D1C28B" w14:textId="77777777" w:rsidR="00FA60A0" w:rsidRDefault="00FA60A0" w:rsidP="00FA60A0">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bl>
      <w:tblPr>
        <w:tblStyle w:val="TableGrid"/>
        <w:tblW w:w="0" w:type="auto"/>
        <w:tblInd w:w="2155" w:type="dxa"/>
        <w:tblLook w:val="04A0" w:firstRow="1" w:lastRow="0" w:firstColumn="1" w:lastColumn="0" w:noHBand="0" w:noVBand="1"/>
      </w:tblPr>
      <w:tblGrid>
        <w:gridCol w:w="2880"/>
        <w:gridCol w:w="2970"/>
      </w:tblGrid>
      <w:tr w:rsidR="003350E8" w14:paraId="48381022" w14:textId="77777777">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1C2474"/>
            <w:hideMark/>
          </w:tcPr>
          <w:p w14:paraId="7B211560" w14:textId="77777777" w:rsidR="00FA60A0"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FDB625"/>
                <w:sz w:val="22"/>
                <w:szCs w:val="22"/>
              </w:rPr>
            </w:pPr>
            <w:r>
              <w:rPr>
                <w:b/>
                <w:bCs/>
                <w:color w:val="FDB625"/>
                <w:sz w:val="22"/>
                <w:szCs w:val="22"/>
              </w:rPr>
              <w:t>Asset Allocation</w:t>
            </w:r>
          </w:p>
        </w:tc>
        <w:tc>
          <w:tcPr>
            <w:tcW w:w="2970" w:type="dxa"/>
            <w:tcBorders>
              <w:top w:val="single" w:sz="4" w:space="0" w:color="auto"/>
              <w:left w:val="single" w:sz="4" w:space="0" w:color="auto"/>
              <w:bottom w:val="single" w:sz="4" w:space="0" w:color="auto"/>
              <w:right w:val="single" w:sz="4" w:space="0" w:color="auto"/>
            </w:tcBorders>
          </w:tcPr>
          <w:p w14:paraId="3F3DFDA2" w14:textId="77777777" w:rsidR="00FA60A0" w:rsidRDefault="00FA60A0">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tc>
      </w:tr>
      <w:tr w:rsidR="003350E8" w14:paraId="6B5DA57E" w14:textId="77777777">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1C2474"/>
            <w:hideMark/>
          </w:tcPr>
          <w:p w14:paraId="29CFD1DA" w14:textId="77777777" w:rsidR="00FA60A0"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FDB625"/>
                <w:sz w:val="22"/>
                <w:szCs w:val="22"/>
              </w:rPr>
            </w:pPr>
            <w:r>
              <w:rPr>
                <w:b/>
                <w:bCs/>
                <w:color w:val="FDB625"/>
                <w:sz w:val="22"/>
                <w:szCs w:val="22"/>
              </w:rPr>
              <w:t>Industry/Sector Allocation</w:t>
            </w:r>
          </w:p>
        </w:tc>
        <w:tc>
          <w:tcPr>
            <w:tcW w:w="2970" w:type="dxa"/>
            <w:tcBorders>
              <w:top w:val="single" w:sz="4" w:space="0" w:color="auto"/>
              <w:left w:val="single" w:sz="4" w:space="0" w:color="auto"/>
              <w:bottom w:val="single" w:sz="4" w:space="0" w:color="auto"/>
              <w:right w:val="single" w:sz="4" w:space="0" w:color="auto"/>
            </w:tcBorders>
          </w:tcPr>
          <w:p w14:paraId="24B26872" w14:textId="77777777" w:rsidR="00FA60A0" w:rsidRDefault="00FA60A0">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tc>
      </w:tr>
      <w:tr w:rsidR="003350E8" w14:paraId="2F1C37B0" w14:textId="77777777">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1C2474"/>
            <w:hideMark/>
          </w:tcPr>
          <w:p w14:paraId="02A2C8F0" w14:textId="77777777" w:rsidR="00FA60A0"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FDB625"/>
                <w:sz w:val="22"/>
                <w:szCs w:val="22"/>
              </w:rPr>
            </w:pPr>
            <w:r>
              <w:rPr>
                <w:b/>
                <w:bCs/>
                <w:color w:val="FDB625"/>
                <w:sz w:val="22"/>
                <w:szCs w:val="22"/>
              </w:rPr>
              <w:t>Risk Control</w:t>
            </w:r>
          </w:p>
        </w:tc>
        <w:tc>
          <w:tcPr>
            <w:tcW w:w="2970" w:type="dxa"/>
            <w:tcBorders>
              <w:top w:val="single" w:sz="4" w:space="0" w:color="auto"/>
              <w:left w:val="single" w:sz="4" w:space="0" w:color="auto"/>
              <w:bottom w:val="single" w:sz="4" w:space="0" w:color="auto"/>
              <w:right w:val="single" w:sz="4" w:space="0" w:color="auto"/>
            </w:tcBorders>
          </w:tcPr>
          <w:p w14:paraId="3A0363E6" w14:textId="77777777" w:rsidR="00FA60A0" w:rsidRDefault="00FA60A0">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tc>
      </w:tr>
      <w:tr w:rsidR="003350E8" w14:paraId="207FACCB" w14:textId="77777777">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1C2474"/>
            <w:hideMark/>
          </w:tcPr>
          <w:p w14:paraId="68913034" w14:textId="77777777" w:rsidR="00FA60A0"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FDB625"/>
                <w:sz w:val="22"/>
                <w:szCs w:val="22"/>
              </w:rPr>
            </w:pPr>
            <w:r>
              <w:rPr>
                <w:b/>
                <w:bCs/>
                <w:color w:val="FDB625"/>
                <w:sz w:val="22"/>
                <w:szCs w:val="22"/>
              </w:rPr>
              <w:lastRenderedPageBreak/>
              <w:t>Security Selection</w:t>
            </w:r>
          </w:p>
        </w:tc>
        <w:tc>
          <w:tcPr>
            <w:tcW w:w="2970" w:type="dxa"/>
            <w:tcBorders>
              <w:top w:val="single" w:sz="4" w:space="0" w:color="auto"/>
              <w:left w:val="single" w:sz="4" w:space="0" w:color="auto"/>
              <w:bottom w:val="single" w:sz="4" w:space="0" w:color="auto"/>
              <w:right w:val="single" w:sz="4" w:space="0" w:color="auto"/>
            </w:tcBorders>
          </w:tcPr>
          <w:p w14:paraId="24F32FDB" w14:textId="77777777" w:rsidR="00FA60A0" w:rsidRDefault="00FA60A0">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tc>
      </w:tr>
      <w:tr w:rsidR="003350E8" w14:paraId="747003F0" w14:textId="77777777">
        <w:trPr>
          <w:trHeight w:val="288"/>
        </w:trPr>
        <w:tc>
          <w:tcPr>
            <w:tcW w:w="2880" w:type="dxa"/>
            <w:tcBorders>
              <w:top w:val="single" w:sz="4" w:space="0" w:color="auto"/>
              <w:left w:val="single" w:sz="4" w:space="0" w:color="auto"/>
              <w:bottom w:val="single" w:sz="4" w:space="0" w:color="auto"/>
              <w:right w:val="single" w:sz="4" w:space="0" w:color="auto"/>
            </w:tcBorders>
            <w:shd w:val="clear" w:color="auto" w:fill="1C2474"/>
            <w:hideMark/>
          </w:tcPr>
          <w:p w14:paraId="5D149F1E" w14:textId="77777777" w:rsidR="00FA60A0"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FDB625"/>
                <w:sz w:val="22"/>
                <w:szCs w:val="22"/>
              </w:rPr>
            </w:pPr>
            <w:r>
              <w:rPr>
                <w:b/>
                <w:bCs/>
                <w:color w:val="FDB625"/>
                <w:sz w:val="22"/>
                <w:szCs w:val="22"/>
              </w:rPr>
              <w:t>Trading</w:t>
            </w:r>
          </w:p>
        </w:tc>
        <w:tc>
          <w:tcPr>
            <w:tcW w:w="2970" w:type="dxa"/>
            <w:tcBorders>
              <w:top w:val="single" w:sz="4" w:space="0" w:color="auto"/>
              <w:left w:val="single" w:sz="4" w:space="0" w:color="auto"/>
              <w:bottom w:val="single" w:sz="4" w:space="0" w:color="auto"/>
              <w:right w:val="single" w:sz="4" w:space="0" w:color="auto"/>
            </w:tcBorders>
          </w:tcPr>
          <w:p w14:paraId="7B2924A7" w14:textId="77777777" w:rsidR="00FA60A0" w:rsidRDefault="00FA60A0">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2"/>
                <w:szCs w:val="22"/>
              </w:rPr>
            </w:pPr>
          </w:p>
        </w:tc>
      </w:tr>
    </w:tbl>
    <w:p w14:paraId="08541656" w14:textId="77777777" w:rsidR="00FA60A0" w:rsidRDefault="00FA60A0" w:rsidP="00FA60A0">
      <w:p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p w14:paraId="483A65AC" w14:textId="16B61883" w:rsidR="00FA60A0" w:rsidRPr="00394A1C" w:rsidRDefault="00D96939" w:rsidP="00394A1C">
      <w:pPr>
        <w:widowControl/>
        <w:numPr>
          <w:ilvl w:val="0"/>
          <w:numId w:val="70"/>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 xml:space="preserve">Provide details regarding any time period where material tracking error occurred within the product(s) you are proposing. </w:t>
      </w:r>
    </w:p>
    <w:p w14:paraId="035B42F1" w14:textId="77777777" w:rsidR="00FA60A0" w:rsidRDefault="00D96939" w:rsidP="00FA60A0">
      <w:pPr>
        <w:widowControl/>
        <w:numPr>
          <w:ilvl w:val="0"/>
          <w:numId w:val="70"/>
        </w:numPr>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What are your established performance targets or expectations?</w:t>
      </w:r>
    </w:p>
    <w:p w14:paraId="5F23C7A7" w14:textId="77777777" w:rsidR="00FA60A0" w:rsidRDefault="00D96939" w:rsidP="00FA60A0">
      <w:pPr>
        <w:widowControl/>
        <w:numPr>
          <w:ilvl w:val="1"/>
          <w:numId w:val="70"/>
        </w:numPr>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 xml:space="preserve">During what type of markets does your product tend to perform well (i.e., have positive alpha)?  </w:t>
      </w:r>
    </w:p>
    <w:p w14:paraId="7AAF4308" w14:textId="77777777" w:rsidR="00FA60A0" w:rsidRDefault="00D96939" w:rsidP="00FA60A0">
      <w:pPr>
        <w:widowControl/>
        <w:numPr>
          <w:ilvl w:val="1"/>
          <w:numId w:val="70"/>
        </w:numPr>
        <w:tabs>
          <w:tab w:val="left" w:pos="72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 xml:space="preserve">In what type of markets does your product tend to lag (i.e., have negative alpha)?  </w:t>
      </w:r>
    </w:p>
    <w:p w14:paraId="46604BB2" w14:textId="0F0989A5" w:rsidR="00FA60A0" w:rsidRPr="00523B8A" w:rsidRDefault="00D96939" w:rsidP="00523B8A">
      <w:pPr>
        <w:pStyle w:val="ListParagraph"/>
        <w:widowControl/>
        <w:numPr>
          <w:ilvl w:val="0"/>
          <w:numId w:val="70"/>
        </w:numPr>
        <w:spacing w:after="160" w:line="256" w:lineRule="auto"/>
        <w:contextualSpacing/>
        <w:rPr>
          <w:rFonts w:ascii="Times New Roman" w:hAnsi="Times New Roman" w:cs="Times New Roman"/>
          <w:b/>
          <w:bCs/>
        </w:rPr>
      </w:pPr>
      <w:r>
        <w:rPr>
          <w:rFonts w:ascii="Times New Roman" w:hAnsi="Times New Roman" w:cs="Times New Roman"/>
        </w:rPr>
        <w:t>Regarding your performance – how much of your historical “value added” is attributable to the following factors: Stock Selection, Industry Selection, Trading, Cash Holdings, and Currency Hedging. Provide discussion as appropriate.</w:t>
      </w:r>
    </w:p>
    <w:p w14:paraId="24459871" w14:textId="192C9F73" w:rsidR="00FA60A0" w:rsidRPr="00523B8A" w:rsidRDefault="00D96939" w:rsidP="00FA60A0">
      <w:pPr>
        <w:pStyle w:val="ListParagraph"/>
        <w:widowControl/>
        <w:numPr>
          <w:ilvl w:val="0"/>
          <w:numId w:val="70"/>
        </w:numPr>
        <w:contextualSpacing/>
        <w:jc w:val="both"/>
        <w:rPr>
          <w:rFonts w:ascii="Times New Roman" w:hAnsi="Times New Roman" w:cs="Times New Roman"/>
        </w:rPr>
      </w:pPr>
      <w:r>
        <w:rPr>
          <w:rFonts w:ascii="Times New Roman" w:hAnsi="Times New Roman" w:cs="Times New Roman"/>
        </w:rPr>
        <w:t xml:space="preserve">Attach an Excel file showing quarterly portfolio exposures vs. the benchmark for each of the past 28 quarters ending 6/30/2026 (or since inception if live track record is less than 28 quarters) as </w:t>
      </w:r>
      <w:r>
        <w:rPr>
          <w:rFonts w:ascii="Times New Roman" w:hAnsi="Times New Roman" w:cs="Times New Roman"/>
          <w:b/>
        </w:rPr>
        <w:t>Appendix D – Portfolio Exposures</w:t>
      </w:r>
      <w:r>
        <w:rPr>
          <w:rFonts w:ascii="Times New Roman" w:hAnsi="Times New Roman" w:cs="Times New Roman"/>
        </w:rPr>
        <w:t>. Include breakdowns by region/country, sector/asset type, currency and any other classifications you believe to be relevant for both the portfolio and the benchmark.</w:t>
      </w:r>
    </w:p>
    <w:p w14:paraId="23118D93" w14:textId="1B963E76" w:rsidR="00FA60A0" w:rsidRPr="00F94CFC" w:rsidRDefault="00D96939" w:rsidP="00F94CFC">
      <w:pPr>
        <w:pStyle w:val="ListParagraph"/>
        <w:widowControl/>
        <w:numPr>
          <w:ilvl w:val="0"/>
          <w:numId w:val="70"/>
        </w:numPr>
        <w:spacing w:after="60"/>
        <w:contextualSpacing/>
        <w:jc w:val="both"/>
        <w:rPr>
          <w:rFonts w:ascii="Times New Roman" w:hAnsi="Times New Roman" w:cs="Times New Roman"/>
        </w:rPr>
      </w:pPr>
      <w:r>
        <w:rPr>
          <w:rFonts w:ascii="Times New Roman" w:hAnsi="Times New Roman" w:cs="Times New Roman"/>
        </w:rPr>
        <w:t>What is your annual percent turnover within your portfolio?</w:t>
      </w:r>
    </w:p>
    <w:p w14:paraId="2C3E0DFF" w14:textId="474F3C13" w:rsidR="00FA60A0" w:rsidRPr="00551D89" w:rsidRDefault="00D96939" w:rsidP="00FA60A0">
      <w:pPr>
        <w:pStyle w:val="ListParagraph"/>
        <w:widowControl/>
        <w:numPr>
          <w:ilvl w:val="0"/>
          <w:numId w:val="70"/>
        </w:numPr>
        <w:contextualSpacing/>
        <w:jc w:val="both"/>
      </w:pPr>
      <w:r>
        <w:rPr>
          <w:rFonts w:ascii="Times New Roman" w:hAnsi="Times New Roman" w:cs="Times New Roman"/>
        </w:rPr>
        <w:t>Describe your portfolio construction and re-balancing framework, including any key metrics, analytics or tools (e.g., risk budgeting, optimization routines.</w:t>
      </w:r>
    </w:p>
    <w:p w14:paraId="626547C3" w14:textId="5E0BCB55" w:rsidR="00596439" w:rsidRPr="00551D89" w:rsidRDefault="00D96939" w:rsidP="00596439">
      <w:pPr>
        <w:numPr>
          <w:ilvl w:val="0"/>
          <w:numId w:val="70"/>
        </w:numPr>
        <w:tabs>
          <w:tab w:val="left" w:pos="0"/>
        </w:tabs>
        <w:ind w:right="115"/>
        <w:jc w:val="both"/>
        <w:rPr>
          <w:rFonts w:ascii="Times New Roman" w:hAnsi="Times New Roman" w:cs="Times New Roman"/>
        </w:rPr>
      </w:pPr>
      <w:r>
        <w:rPr>
          <w:rFonts w:ascii="Times New Roman" w:eastAsia="Calibri" w:hAnsi="Times New Roman" w:cs="Times New Roman"/>
        </w:rPr>
        <w:t xml:space="preserve">Please provide performance attribution for the strategy since inception, if possible. </w:t>
      </w:r>
    </w:p>
    <w:p w14:paraId="627EEE76" w14:textId="31E77E35" w:rsidR="00596439" w:rsidRPr="00EB306F" w:rsidRDefault="00596439" w:rsidP="009305F7">
      <w:pPr>
        <w:pStyle w:val="Heading2"/>
        <w:ind w:left="0" w:firstLine="0"/>
        <w:rPr>
          <w:rFonts w:cs="Times New Roman"/>
          <w:b w:val="0"/>
          <w:bCs w:val="0"/>
          <w:color w:val="000000" w:themeColor="text1"/>
          <w:sz w:val="22"/>
          <w:szCs w:val="22"/>
        </w:rPr>
      </w:pPr>
    </w:p>
    <w:p w14:paraId="596E1554" w14:textId="77777777" w:rsidR="009305F7" w:rsidRDefault="00D96939" w:rsidP="009305F7">
      <w:pPr>
        <w:pStyle w:val="Heading2"/>
        <w:rPr>
          <w:rFonts w:cs="Times New Roman"/>
          <w:color w:val="000000" w:themeColor="text1"/>
          <w:sz w:val="22"/>
          <w:szCs w:val="22"/>
        </w:rPr>
      </w:pPr>
      <w:r>
        <w:rPr>
          <w:rFonts w:cs="Times New Roman"/>
          <w:color w:val="000000" w:themeColor="text1"/>
          <w:sz w:val="22"/>
          <w:szCs w:val="22"/>
        </w:rPr>
        <w:t>Risk Management</w:t>
      </w:r>
    </w:p>
    <w:p w14:paraId="6F350CA2" w14:textId="77777777" w:rsidR="009305F7" w:rsidRDefault="009305F7" w:rsidP="009305F7">
      <w:pPr>
        <w:pStyle w:val="Heading2"/>
        <w:ind w:left="0" w:firstLine="0"/>
        <w:rPr>
          <w:rFonts w:cs="Times New Roman"/>
          <w:b w:val="0"/>
          <w:bCs w:val="0"/>
          <w:color w:val="000000" w:themeColor="text1"/>
          <w:sz w:val="22"/>
          <w:szCs w:val="22"/>
        </w:rPr>
      </w:pPr>
    </w:p>
    <w:p w14:paraId="613289E0" w14:textId="77777777" w:rsidR="009305F7" w:rsidRDefault="00D96939" w:rsidP="009305F7">
      <w:pPr>
        <w:widowControl/>
        <w:numPr>
          <w:ilvl w:val="0"/>
          <w:numId w:val="72"/>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Regarding risk management:</w:t>
      </w:r>
    </w:p>
    <w:p w14:paraId="6AE04D49" w14:textId="77777777" w:rsidR="009305F7" w:rsidRDefault="00D96939" w:rsidP="009305F7">
      <w:pPr>
        <w:widowControl/>
        <w:numPr>
          <w:ilvl w:val="1"/>
          <w:numId w:val="72"/>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List the main risks associated with the proposed strategy and describe how each is explicitly measured and managed at both the individual security and aggregate portfolio level.</w:t>
      </w:r>
    </w:p>
    <w:p w14:paraId="3A01CD79" w14:textId="77777777" w:rsidR="009305F7" w:rsidRDefault="00D96939" w:rsidP="009305F7">
      <w:pPr>
        <w:widowControl/>
        <w:numPr>
          <w:ilvl w:val="1"/>
          <w:numId w:val="72"/>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 xml:space="preserve">Identify the person(s) or group primarily responsible for the risk management function. </w:t>
      </w:r>
    </w:p>
    <w:p w14:paraId="723480C8" w14:textId="77777777" w:rsidR="009305F7" w:rsidRDefault="00D96939" w:rsidP="009305F7">
      <w:pPr>
        <w:widowControl/>
        <w:numPr>
          <w:ilvl w:val="1"/>
          <w:numId w:val="72"/>
        </w:numPr>
        <w:tabs>
          <w:tab w:val="left" w:pos="72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Discuss how risk management both interacts with and maintains independence from the other aspects of the investment process.</w:t>
      </w:r>
    </w:p>
    <w:p w14:paraId="18B92C11" w14:textId="15D898DE" w:rsidR="009305F7" w:rsidRPr="00BD5A56" w:rsidRDefault="00D96939" w:rsidP="00BD5A56">
      <w:pPr>
        <w:pStyle w:val="ListParagraph"/>
        <w:numPr>
          <w:ilvl w:val="1"/>
          <w:numId w:val="72"/>
        </w:numPr>
        <w:tabs>
          <w:tab w:val="left" w:pos="0"/>
        </w:tabs>
        <w:ind w:right="115"/>
        <w:contextualSpacing/>
        <w:jc w:val="both"/>
        <w:rPr>
          <w:rFonts w:ascii="Times New Roman" w:eastAsia="Calibri" w:hAnsi="Times New Roman" w:cs="Times New Roman"/>
        </w:rPr>
      </w:pPr>
      <w:r>
        <w:rPr>
          <w:rFonts w:ascii="Times New Roman" w:hAnsi="Times New Roman" w:cs="Times New Roman"/>
        </w:rPr>
        <w:t>Describe</w:t>
      </w:r>
      <w:r>
        <w:rPr>
          <w:rFonts w:ascii="Times New Roman" w:hAnsi="Times New Roman" w:cs="Times New Roman"/>
          <w:spacing w:val="1"/>
        </w:rPr>
        <w:t xml:space="preserve"> </w:t>
      </w:r>
      <w:r>
        <w:rPr>
          <w:rFonts w:ascii="Times New Roman" w:hAnsi="Times New Roman" w:cs="Times New Roman"/>
        </w:rPr>
        <w:t>the</w:t>
      </w:r>
      <w:r>
        <w:rPr>
          <w:rFonts w:ascii="Times New Roman" w:hAnsi="Times New Roman" w:cs="Times New Roman"/>
          <w:spacing w:val="-2"/>
        </w:rPr>
        <w:t xml:space="preserve"> </w:t>
      </w:r>
      <w:r>
        <w:rPr>
          <w:rFonts w:ascii="Times New Roman" w:hAnsi="Times New Roman" w:cs="Times New Roman"/>
        </w:rPr>
        <w:t>escalation</w:t>
      </w:r>
      <w:r>
        <w:rPr>
          <w:rFonts w:ascii="Times New Roman" w:hAnsi="Times New Roman" w:cs="Times New Roman"/>
          <w:spacing w:val="-3"/>
        </w:rPr>
        <w:t xml:space="preserve"> </w:t>
      </w:r>
      <w:r>
        <w:rPr>
          <w:rFonts w:ascii="Times New Roman" w:hAnsi="Times New Roman" w:cs="Times New Roman"/>
        </w:rPr>
        <w:t>process (e.g., when</w:t>
      </w:r>
      <w:r>
        <w:rPr>
          <w:rFonts w:ascii="Times New Roman" w:hAnsi="Times New Roman" w:cs="Times New Roman"/>
          <w:spacing w:val="-3"/>
        </w:rPr>
        <w:t xml:space="preserve"> </w:t>
      </w:r>
      <w:r>
        <w:rPr>
          <w:rFonts w:ascii="Times New Roman" w:hAnsi="Times New Roman" w:cs="Times New Roman"/>
        </w:rPr>
        <w:t>a specific risk</w:t>
      </w:r>
      <w:r>
        <w:rPr>
          <w:rFonts w:ascii="Times New Roman" w:hAnsi="Times New Roman" w:cs="Times New Roman"/>
          <w:spacing w:val="1"/>
        </w:rPr>
        <w:t xml:space="preserve"> </w:t>
      </w:r>
      <w:r>
        <w:rPr>
          <w:rFonts w:ascii="Times New Roman" w:hAnsi="Times New Roman" w:cs="Times New Roman"/>
        </w:rPr>
        <w:t>metric</w:t>
      </w:r>
      <w:r>
        <w:rPr>
          <w:rFonts w:ascii="Times New Roman" w:hAnsi="Times New Roman" w:cs="Times New Roman"/>
          <w:spacing w:val="-2"/>
        </w:rPr>
        <w:t xml:space="preserve"> </w:t>
      </w:r>
      <w:r>
        <w:rPr>
          <w:rFonts w:ascii="Times New Roman" w:hAnsi="Times New Roman" w:cs="Times New Roman"/>
        </w:rPr>
        <w:t>is</w:t>
      </w:r>
      <w:r>
        <w:rPr>
          <w:rFonts w:ascii="Times New Roman" w:hAnsi="Times New Roman" w:cs="Times New Roman"/>
          <w:spacing w:val="-2"/>
        </w:rPr>
        <w:t xml:space="preserve"> </w:t>
      </w:r>
      <w:r>
        <w:rPr>
          <w:rFonts w:ascii="Times New Roman" w:hAnsi="Times New Roman" w:cs="Times New Roman"/>
        </w:rPr>
        <w:t>outside</w:t>
      </w:r>
      <w:r>
        <w:rPr>
          <w:rFonts w:ascii="Times New Roman" w:hAnsi="Times New Roman" w:cs="Times New Roman"/>
          <w:spacing w:val="-2"/>
        </w:rPr>
        <w:t xml:space="preserve"> </w:t>
      </w:r>
      <w:r>
        <w:rPr>
          <w:rFonts w:ascii="Times New Roman" w:hAnsi="Times New Roman" w:cs="Times New Roman"/>
        </w:rPr>
        <w:t>of</w:t>
      </w:r>
      <w:r>
        <w:rPr>
          <w:rFonts w:ascii="Times New Roman" w:hAnsi="Times New Roman" w:cs="Times New Roman"/>
          <w:spacing w:val="-2"/>
        </w:rPr>
        <w:t xml:space="preserve"> </w:t>
      </w:r>
      <w:r>
        <w:rPr>
          <w:rFonts w:ascii="Times New Roman" w:hAnsi="Times New Roman" w:cs="Times New Roman"/>
        </w:rPr>
        <w:t>the</w:t>
      </w:r>
      <w:r>
        <w:rPr>
          <w:rFonts w:ascii="Times New Roman" w:hAnsi="Times New Roman" w:cs="Times New Roman"/>
          <w:spacing w:val="-2"/>
        </w:rPr>
        <w:t xml:space="preserve"> </w:t>
      </w:r>
      <w:r>
        <w:rPr>
          <w:rFonts w:ascii="Times New Roman" w:hAnsi="Times New Roman" w:cs="Times New Roman"/>
        </w:rPr>
        <w:t>target level)</w:t>
      </w:r>
      <w:r>
        <w:rPr>
          <w:rFonts w:ascii="Times New Roman" w:eastAsia="Calibri" w:hAnsi="Times New Roman" w:cs="Times New Roman"/>
        </w:rPr>
        <w:t xml:space="preserve"> </w:t>
      </w:r>
    </w:p>
    <w:p w14:paraId="3078E9C6" w14:textId="77777777" w:rsidR="007936D4" w:rsidRDefault="00D96939">
      <w:pPr>
        <w:pStyle w:val="ListParagraph"/>
        <w:numPr>
          <w:ilvl w:val="1"/>
          <w:numId w:val="72"/>
        </w:numPr>
        <w:ind w:right="115"/>
        <w:jc w:val="both"/>
        <w:rPr>
          <w:rFonts w:ascii="Times New Roman" w:hAnsi="Times New Roman" w:cs="Times New Roman"/>
        </w:rPr>
      </w:pPr>
      <w:r>
        <w:rPr>
          <w:rFonts w:ascii="Times New Roman" w:hAnsi="Times New Roman" w:cs="Times New Roman"/>
        </w:rPr>
        <w:t>Describe the circumstances under which model-generated or systematic short recommendations are overridden by portfolio manager judgment, what specifically triggers such an override, and what limits, if any, exist on override authority.</w:t>
      </w:r>
    </w:p>
    <w:p w14:paraId="4C94A16D" w14:textId="77777777" w:rsidR="00186562" w:rsidRDefault="00186562" w:rsidP="00CF77CD">
      <w:pPr>
        <w:pStyle w:val="ListParagraph"/>
        <w:ind w:left="1440" w:right="115"/>
        <w:jc w:val="both"/>
        <w:rPr>
          <w:rFonts w:ascii="Times New Roman" w:hAnsi="Times New Roman" w:cs="Times New Roman"/>
        </w:rPr>
      </w:pPr>
    </w:p>
    <w:p w14:paraId="2A10D77E" w14:textId="34DE080B" w:rsidR="009305F7" w:rsidRPr="00BD5A56" w:rsidRDefault="00D96939" w:rsidP="009305F7">
      <w:pPr>
        <w:pStyle w:val="ListParagraph"/>
        <w:numPr>
          <w:ilvl w:val="0"/>
          <w:numId w:val="72"/>
        </w:numPr>
        <w:tabs>
          <w:tab w:val="left" w:pos="0"/>
        </w:tabs>
        <w:ind w:right="115"/>
        <w:contextualSpacing/>
        <w:jc w:val="both"/>
        <w:rPr>
          <w:rFonts w:ascii="Times New Roman" w:eastAsia="Calibri" w:hAnsi="Times New Roman" w:cs="Times New Roman"/>
          <w:color w:val="000000" w:themeColor="text1"/>
        </w:rPr>
      </w:pPr>
      <w:r>
        <w:rPr>
          <w:rFonts w:ascii="Times New Roman" w:hAnsi="Times New Roman" w:cs="Times New Roman"/>
          <w:color w:val="000000" w:themeColor="text1"/>
          <w:spacing w:val="-1"/>
        </w:rPr>
        <w:t>What</w:t>
      </w:r>
      <w:r>
        <w:rPr>
          <w:rFonts w:ascii="Times New Roman" w:hAnsi="Times New Roman" w:cs="Times New Roman"/>
          <w:color w:val="000000" w:themeColor="text1"/>
          <w:spacing w:val="1"/>
        </w:rPr>
        <w:t xml:space="preserve"> </w:t>
      </w:r>
      <w:r>
        <w:rPr>
          <w:rFonts w:ascii="Times New Roman" w:hAnsi="Times New Roman" w:cs="Times New Roman"/>
          <w:color w:val="000000" w:themeColor="text1"/>
          <w:spacing w:val="-1"/>
        </w:rPr>
        <w:t>safeguards</w:t>
      </w:r>
      <w:r>
        <w:rPr>
          <w:rFonts w:ascii="Times New Roman" w:hAnsi="Times New Roman" w:cs="Times New Roman"/>
          <w:color w:val="000000" w:themeColor="text1"/>
        </w:rPr>
        <w:t xml:space="preserve"> </w:t>
      </w:r>
      <w:r>
        <w:rPr>
          <w:rFonts w:ascii="Times New Roman" w:hAnsi="Times New Roman" w:cs="Times New Roman"/>
          <w:color w:val="000000" w:themeColor="text1"/>
          <w:spacing w:val="-1"/>
        </w:rPr>
        <w:t>are</w:t>
      </w:r>
      <w:r>
        <w:rPr>
          <w:rFonts w:ascii="Times New Roman" w:hAnsi="Times New Roman" w:cs="Times New Roman"/>
          <w:color w:val="000000" w:themeColor="text1"/>
          <w:spacing w:val="1"/>
        </w:rPr>
        <w:t xml:space="preserve"> </w:t>
      </w:r>
      <w:r>
        <w:rPr>
          <w:rFonts w:ascii="Times New Roman" w:hAnsi="Times New Roman" w:cs="Times New Roman"/>
          <w:color w:val="000000" w:themeColor="text1"/>
          <w:spacing w:val="-1"/>
        </w:rPr>
        <w:t>in</w:t>
      </w:r>
      <w:r>
        <w:rPr>
          <w:rFonts w:ascii="Times New Roman" w:hAnsi="Times New Roman" w:cs="Times New Roman"/>
          <w:color w:val="000000" w:themeColor="text1"/>
          <w:spacing w:val="-3"/>
        </w:rPr>
        <w:t xml:space="preserve"> </w:t>
      </w:r>
      <w:r>
        <w:rPr>
          <w:rFonts w:ascii="Times New Roman" w:hAnsi="Times New Roman" w:cs="Times New Roman"/>
          <w:color w:val="000000" w:themeColor="text1"/>
          <w:spacing w:val="-1"/>
        </w:rPr>
        <w:t>place</w:t>
      </w:r>
      <w:r>
        <w:rPr>
          <w:rFonts w:ascii="Times New Roman" w:hAnsi="Times New Roman" w:cs="Times New Roman"/>
          <w:color w:val="000000" w:themeColor="text1"/>
          <w:spacing w:val="1"/>
        </w:rPr>
        <w:t xml:space="preserve"> </w:t>
      </w:r>
      <w:r>
        <w:rPr>
          <w:rFonts w:ascii="Times New Roman" w:hAnsi="Times New Roman" w:cs="Times New Roman"/>
          <w:color w:val="000000" w:themeColor="text1"/>
          <w:spacing w:val="-1"/>
        </w:rPr>
        <w:t>to monitor</w:t>
      </w:r>
      <w:r>
        <w:rPr>
          <w:rFonts w:ascii="Times New Roman" w:hAnsi="Times New Roman" w:cs="Times New Roman"/>
          <w:color w:val="000000" w:themeColor="text1"/>
          <w:spacing w:val="-2"/>
        </w:rPr>
        <w:t xml:space="preserve"> </w:t>
      </w:r>
      <w:r>
        <w:rPr>
          <w:rFonts w:ascii="Times New Roman" w:hAnsi="Times New Roman" w:cs="Times New Roman"/>
          <w:color w:val="000000" w:themeColor="text1"/>
          <w:spacing w:val="-1"/>
        </w:rPr>
        <w:t>compliance</w:t>
      </w:r>
      <w:r>
        <w:rPr>
          <w:rFonts w:ascii="Times New Roman" w:hAnsi="Times New Roman" w:cs="Times New Roman"/>
          <w:color w:val="000000" w:themeColor="text1"/>
          <w:spacing w:val="-2"/>
        </w:rPr>
        <w:t xml:space="preserve"> </w:t>
      </w:r>
      <w:r>
        <w:rPr>
          <w:rFonts w:ascii="Times New Roman" w:hAnsi="Times New Roman" w:cs="Times New Roman"/>
          <w:color w:val="000000" w:themeColor="text1"/>
          <w:spacing w:val="-1"/>
        </w:rPr>
        <w:t>with investment</w:t>
      </w:r>
      <w:r>
        <w:rPr>
          <w:rFonts w:ascii="Times New Roman" w:hAnsi="Times New Roman" w:cs="Times New Roman"/>
          <w:color w:val="000000" w:themeColor="text1"/>
          <w:spacing w:val="-2"/>
        </w:rPr>
        <w:t xml:space="preserve"> </w:t>
      </w:r>
      <w:r>
        <w:rPr>
          <w:rFonts w:ascii="Times New Roman" w:hAnsi="Times New Roman" w:cs="Times New Roman"/>
          <w:color w:val="000000" w:themeColor="text1"/>
          <w:spacing w:val="-1"/>
        </w:rPr>
        <w:t>guidelines?</w:t>
      </w:r>
    </w:p>
    <w:p w14:paraId="0605C8E4" w14:textId="058AF673" w:rsidR="009305F7" w:rsidRPr="00BD5A56" w:rsidRDefault="00D96939" w:rsidP="009305F7">
      <w:pPr>
        <w:pStyle w:val="ListParagraph"/>
        <w:numPr>
          <w:ilvl w:val="0"/>
          <w:numId w:val="72"/>
        </w:numPr>
        <w:tabs>
          <w:tab w:val="left" w:pos="0"/>
        </w:tabs>
        <w:ind w:right="115"/>
        <w:contextualSpacing/>
        <w:jc w:val="both"/>
        <w:rPr>
          <w:rFonts w:ascii="Times New Roman" w:eastAsia="Calibri" w:hAnsi="Times New Roman" w:cs="Times New Roman"/>
        </w:rPr>
      </w:pPr>
      <w:r>
        <w:rPr>
          <w:rFonts w:ascii="Times New Roman" w:hAnsi="Times New Roman" w:cs="Times New Roman"/>
          <w:spacing w:val="-1"/>
        </w:rPr>
        <w:t>Has</w:t>
      </w:r>
      <w:r>
        <w:rPr>
          <w:rFonts w:ascii="Times New Roman" w:hAnsi="Times New Roman" w:cs="Times New Roman"/>
        </w:rPr>
        <w:t xml:space="preserve"> </w:t>
      </w:r>
      <w:r>
        <w:rPr>
          <w:rFonts w:ascii="Times New Roman" w:hAnsi="Times New Roman" w:cs="Times New Roman"/>
          <w:spacing w:val="-1"/>
        </w:rPr>
        <w:t>your</w:t>
      </w:r>
      <w:r>
        <w:rPr>
          <w:rFonts w:ascii="Times New Roman" w:hAnsi="Times New Roman" w:cs="Times New Roman"/>
        </w:rPr>
        <w:t xml:space="preserve"> </w:t>
      </w:r>
      <w:r>
        <w:rPr>
          <w:rFonts w:ascii="Times New Roman" w:hAnsi="Times New Roman" w:cs="Times New Roman"/>
          <w:spacing w:val="-1"/>
        </w:rPr>
        <w:t>risk</w:t>
      </w:r>
      <w:r>
        <w:rPr>
          <w:rFonts w:ascii="Times New Roman" w:hAnsi="Times New Roman" w:cs="Times New Roman"/>
          <w:spacing w:val="-2"/>
        </w:rPr>
        <w:t xml:space="preserve"> </w:t>
      </w:r>
      <w:r>
        <w:rPr>
          <w:rFonts w:ascii="Times New Roman" w:hAnsi="Times New Roman" w:cs="Times New Roman"/>
          <w:spacing w:val="-1"/>
        </w:rPr>
        <w:t>management</w:t>
      </w:r>
      <w:r>
        <w:rPr>
          <w:rFonts w:ascii="Times New Roman" w:hAnsi="Times New Roman" w:cs="Times New Roman"/>
          <w:spacing w:val="-2"/>
        </w:rPr>
        <w:t xml:space="preserve"> </w:t>
      </w:r>
      <w:r>
        <w:rPr>
          <w:rFonts w:ascii="Times New Roman" w:hAnsi="Times New Roman" w:cs="Times New Roman"/>
          <w:spacing w:val="-1"/>
        </w:rPr>
        <w:t>and portfolio monitoring process</w:t>
      </w:r>
      <w:r>
        <w:rPr>
          <w:rFonts w:ascii="Times New Roman" w:hAnsi="Times New Roman" w:cs="Times New Roman"/>
        </w:rPr>
        <w:t xml:space="preserve"> </w:t>
      </w:r>
      <w:r>
        <w:rPr>
          <w:rFonts w:ascii="Times New Roman" w:hAnsi="Times New Roman" w:cs="Times New Roman"/>
          <w:spacing w:val="-1"/>
        </w:rPr>
        <w:t>changed</w:t>
      </w:r>
      <w:r>
        <w:rPr>
          <w:rFonts w:ascii="Times New Roman" w:hAnsi="Times New Roman" w:cs="Times New Roman"/>
          <w:spacing w:val="-3"/>
        </w:rPr>
        <w:t xml:space="preserve"> </w:t>
      </w:r>
      <w:r>
        <w:rPr>
          <w:rFonts w:ascii="Times New Roman" w:hAnsi="Times New Roman" w:cs="Times New Roman"/>
          <w:spacing w:val="-1"/>
        </w:rPr>
        <w:t>materially</w:t>
      </w:r>
      <w:r>
        <w:rPr>
          <w:rFonts w:ascii="Times New Roman" w:hAnsi="Times New Roman" w:cs="Times New Roman"/>
          <w:spacing w:val="-2"/>
        </w:rPr>
        <w:t xml:space="preserve"> at</w:t>
      </w:r>
      <w:r>
        <w:rPr>
          <w:rFonts w:ascii="Times New Roman" w:hAnsi="Times New Roman" w:cs="Times New Roman"/>
          <w:spacing w:val="1"/>
        </w:rPr>
        <w:t xml:space="preserve"> </w:t>
      </w:r>
      <w:r>
        <w:rPr>
          <w:rFonts w:ascii="Times New Roman" w:hAnsi="Times New Roman" w:cs="Times New Roman"/>
          <w:spacing w:val="-1"/>
        </w:rPr>
        <w:t>any</w:t>
      </w:r>
      <w:r>
        <w:rPr>
          <w:rFonts w:ascii="Times New Roman" w:hAnsi="Times New Roman" w:cs="Times New Roman"/>
          <w:spacing w:val="1"/>
        </w:rPr>
        <w:t xml:space="preserve"> </w:t>
      </w:r>
      <w:r>
        <w:rPr>
          <w:rFonts w:ascii="Times New Roman" w:hAnsi="Times New Roman" w:cs="Times New Roman"/>
          <w:spacing w:val="-1"/>
        </w:rPr>
        <w:t>point</w:t>
      </w:r>
      <w:r>
        <w:rPr>
          <w:rFonts w:ascii="Times New Roman" w:hAnsi="Times New Roman" w:cs="Times New Roman"/>
          <w:spacing w:val="51"/>
        </w:rPr>
        <w:t xml:space="preserve"> </w:t>
      </w:r>
      <w:r>
        <w:rPr>
          <w:rFonts w:ascii="Times New Roman" w:hAnsi="Times New Roman" w:cs="Times New Roman"/>
          <w:spacing w:val="-1"/>
        </w:rPr>
        <w:t>in time?</w:t>
      </w:r>
      <w:r>
        <w:rPr>
          <w:rFonts w:ascii="Times New Roman" w:hAnsi="Times New Roman" w:cs="Times New Roman"/>
          <w:spacing w:val="1"/>
        </w:rPr>
        <w:t xml:space="preserve"> </w:t>
      </w:r>
      <w:r>
        <w:rPr>
          <w:rFonts w:ascii="Times New Roman" w:hAnsi="Times New Roman" w:cs="Times New Roman"/>
          <w:spacing w:val="-1"/>
        </w:rPr>
        <w:t>If</w:t>
      </w:r>
      <w:r>
        <w:rPr>
          <w:rFonts w:ascii="Times New Roman" w:hAnsi="Times New Roman" w:cs="Times New Roman"/>
          <w:spacing w:val="-2"/>
        </w:rPr>
        <w:t xml:space="preserve"> </w:t>
      </w:r>
      <w:r>
        <w:rPr>
          <w:rFonts w:ascii="Times New Roman" w:hAnsi="Times New Roman" w:cs="Times New Roman"/>
        </w:rPr>
        <w:t>so,</w:t>
      </w:r>
      <w:r>
        <w:rPr>
          <w:rFonts w:ascii="Times New Roman" w:hAnsi="Times New Roman" w:cs="Times New Roman"/>
          <w:spacing w:val="-2"/>
        </w:rPr>
        <w:t xml:space="preserve"> </w:t>
      </w:r>
      <w:r>
        <w:rPr>
          <w:rFonts w:ascii="Times New Roman" w:hAnsi="Times New Roman" w:cs="Times New Roman"/>
          <w:spacing w:val="-1"/>
        </w:rPr>
        <w:t>describe</w:t>
      </w:r>
      <w:r>
        <w:rPr>
          <w:rFonts w:ascii="Times New Roman" w:hAnsi="Times New Roman" w:cs="Times New Roman"/>
          <w:spacing w:val="1"/>
        </w:rPr>
        <w:t xml:space="preserve"> </w:t>
      </w:r>
      <w:r>
        <w:rPr>
          <w:rFonts w:ascii="Times New Roman" w:hAnsi="Times New Roman" w:cs="Times New Roman"/>
          <w:spacing w:val="-1"/>
        </w:rPr>
        <w:t>the</w:t>
      </w:r>
      <w:r>
        <w:rPr>
          <w:rFonts w:ascii="Times New Roman" w:hAnsi="Times New Roman" w:cs="Times New Roman"/>
          <w:spacing w:val="-4"/>
        </w:rPr>
        <w:t xml:space="preserve"> </w:t>
      </w:r>
      <w:r>
        <w:rPr>
          <w:rFonts w:ascii="Times New Roman" w:hAnsi="Times New Roman" w:cs="Times New Roman"/>
          <w:spacing w:val="-1"/>
        </w:rPr>
        <w:t>changes</w:t>
      </w:r>
      <w:r>
        <w:rPr>
          <w:rFonts w:ascii="Times New Roman" w:hAnsi="Times New Roman" w:cs="Times New Roman"/>
        </w:rPr>
        <w:t xml:space="preserve"> </w:t>
      </w:r>
      <w:r>
        <w:rPr>
          <w:rFonts w:ascii="Times New Roman" w:hAnsi="Times New Roman" w:cs="Times New Roman"/>
          <w:spacing w:val="-1"/>
        </w:rPr>
        <w:t>as</w:t>
      </w:r>
      <w:r>
        <w:rPr>
          <w:rFonts w:ascii="Times New Roman" w:hAnsi="Times New Roman" w:cs="Times New Roman"/>
          <w:spacing w:val="-2"/>
        </w:rPr>
        <w:t xml:space="preserve"> </w:t>
      </w:r>
      <w:r>
        <w:rPr>
          <w:rFonts w:ascii="Times New Roman" w:hAnsi="Times New Roman" w:cs="Times New Roman"/>
          <w:spacing w:val="-1"/>
        </w:rPr>
        <w:t>well</w:t>
      </w:r>
      <w:r>
        <w:rPr>
          <w:rFonts w:ascii="Times New Roman" w:hAnsi="Times New Roman" w:cs="Times New Roman"/>
        </w:rPr>
        <w:t xml:space="preserve"> </w:t>
      </w:r>
      <w:r>
        <w:rPr>
          <w:rFonts w:ascii="Times New Roman" w:hAnsi="Times New Roman" w:cs="Times New Roman"/>
          <w:spacing w:val="-1"/>
        </w:rPr>
        <w:t>as</w:t>
      </w:r>
      <w:r>
        <w:rPr>
          <w:rFonts w:ascii="Times New Roman" w:hAnsi="Times New Roman" w:cs="Times New Roman"/>
          <w:spacing w:val="-2"/>
        </w:rPr>
        <w:t xml:space="preserve"> </w:t>
      </w:r>
      <w:r>
        <w:rPr>
          <w:rFonts w:ascii="Times New Roman" w:hAnsi="Times New Roman" w:cs="Times New Roman"/>
          <w:spacing w:val="-1"/>
        </w:rPr>
        <w:t>the</w:t>
      </w:r>
      <w:r>
        <w:rPr>
          <w:rFonts w:ascii="Times New Roman" w:hAnsi="Times New Roman" w:cs="Times New Roman"/>
          <w:spacing w:val="-2"/>
        </w:rPr>
        <w:t xml:space="preserve"> </w:t>
      </w:r>
      <w:r>
        <w:rPr>
          <w:rFonts w:ascii="Times New Roman" w:hAnsi="Times New Roman" w:cs="Times New Roman"/>
          <w:spacing w:val="-1"/>
        </w:rPr>
        <w:t>timing and reasons.</w:t>
      </w:r>
    </w:p>
    <w:p w14:paraId="255C85FF" w14:textId="0C2AF7DF" w:rsidR="009305F7" w:rsidRPr="00BD5A56" w:rsidRDefault="00D96939" w:rsidP="009305F7">
      <w:pPr>
        <w:widowControl/>
        <w:numPr>
          <w:ilvl w:val="0"/>
          <w:numId w:val="72"/>
        </w:numPr>
        <w:tabs>
          <w:tab w:val="left" w:pos="1440"/>
          <w:tab w:val="left" w:pos="180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How do you define risk in the context of this mandate? How important is benchmark tracking error in portfolio construction?  Does the strategy have a targeted tracking error?  Please comment on whether the team utilizes a risk budget to manage risk.</w:t>
      </w:r>
    </w:p>
    <w:p w14:paraId="6B9188A7" w14:textId="5E3C0F03" w:rsidR="009305F7" w:rsidRPr="00BD5A56" w:rsidRDefault="00D96939" w:rsidP="009305F7">
      <w:pPr>
        <w:pStyle w:val="ListParagraph"/>
        <w:numPr>
          <w:ilvl w:val="0"/>
          <w:numId w:val="72"/>
        </w:numPr>
        <w:contextualSpacing/>
        <w:rPr>
          <w:rFonts w:ascii="Times New Roman" w:hAnsi="Times New Roman" w:cs="Times New Roman"/>
        </w:rPr>
      </w:pPr>
      <w:r>
        <w:rPr>
          <w:rFonts w:ascii="Times New Roman" w:hAnsi="Times New Roman" w:cs="Times New Roman"/>
        </w:rPr>
        <w:t>How is the cash collateral managed?  Are you attempting to add value through cash management?  If so, how much excess returns are targeted are what are the risk controls?</w:t>
      </w:r>
    </w:p>
    <w:p w14:paraId="772D2531" w14:textId="2744D97E" w:rsidR="009305F7" w:rsidRPr="00BD5A56" w:rsidRDefault="00D96939" w:rsidP="009305F7">
      <w:pPr>
        <w:pStyle w:val="ListParagraph"/>
        <w:numPr>
          <w:ilvl w:val="0"/>
          <w:numId w:val="72"/>
        </w:numPr>
        <w:autoSpaceDE w:val="0"/>
        <w:autoSpaceDN w:val="0"/>
        <w:ind w:right="580"/>
        <w:contextualSpacing/>
        <w:rPr>
          <w:rFonts w:ascii="Times New Roman" w:hAnsi="Times New Roman" w:cs="Times New Roman"/>
        </w:rPr>
      </w:pPr>
      <w:r>
        <w:rPr>
          <w:rFonts w:ascii="Times New Roman" w:hAnsi="Times New Roman" w:cs="Times New Roman"/>
        </w:rPr>
        <w:t>Describe any hedging activities pursued in the proposed strategy, including what risks/exposures are typically hedged, instruments used and how your hedging activities add value.</w:t>
      </w:r>
    </w:p>
    <w:p w14:paraId="78A2D8C4" w14:textId="7BD22FF3" w:rsidR="009305F7" w:rsidRPr="00BD5A56" w:rsidRDefault="00D96939" w:rsidP="009305F7">
      <w:pPr>
        <w:pStyle w:val="ListParagraph"/>
        <w:numPr>
          <w:ilvl w:val="0"/>
          <w:numId w:val="72"/>
        </w:numPr>
        <w:tabs>
          <w:tab w:val="left" w:pos="0"/>
        </w:tabs>
        <w:ind w:right="115"/>
        <w:contextualSpacing/>
        <w:jc w:val="both"/>
        <w:rPr>
          <w:rFonts w:ascii="Times New Roman" w:eastAsia="Calibri" w:hAnsi="Times New Roman" w:cs="Times New Roman"/>
        </w:rPr>
      </w:pPr>
      <w:r>
        <w:rPr>
          <w:rFonts w:ascii="Times New Roman" w:hAnsi="Times New Roman" w:cs="Times New Roman"/>
        </w:rPr>
        <w:t>How do you allocate risk within the portfolio (i.e., country, currency, duration and security-specific on an absolute basis and/or relative to the benchmark)?</w:t>
      </w:r>
    </w:p>
    <w:p w14:paraId="29AD27D9" w14:textId="77777777" w:rsidR="007936D4" w:rsidRDefault="00D96939">
      <w:pPr>
        <w:pStyle w:val="ListParagraph"/>
        <w:numPr>
          <w:ilvl w:val="0"/>
          <w:numId w:val="72"/>
        </w:numPr>
        <w:ind w:right="115"/>
        <w:jc w:val="both"/>
        <w:rPr>
          <w:rFonts w:ascii="Times New Roman" w:hAnsi="Times New Roman" w:cs="Times New Roman"/>
        </w:rPr>
      </w:pPr>
      <w:r>
        <w:rPr>
          <w:rFonts w:ascii="Times New Roman" w:hAnsi="Times New Roman" w:cs="Times New Roman"/>
        </w:rPr>
        <w:t xml:space="preserve">Provide the risk limits governing short positions separately (e.g., single-name, sector/factor, and any portfolio-manager-specific limits), and describe the escalation process when a short-side limit </w:t>
      </w:r>
      <w:r>
        <w:rPr>
          <w:rFonts w:ascii="Times New Roman" w:hAnsi="Times New Roman" w:cs="Times New Roman"/>
        </w:rPr>
        <w:lastRenderedPageBreak/>
        <w:t>is breached.</w:t>
      </w:r>
    </w:p>
    <w:p w14:paraId="59BB4776" w14:textId="2500AB29" w:rsidR="009305F7" w:rsidRPr="00BD5A56" w:rsidRDefault="00D96939" w:rsidP="009305F7">
      <w:pPr>
        <w:pStyle w:val="ListParagraph"/>
        <w:numPr>
          <w:ilvl w:val="0"/>
          <w:numId w:val="72"/>
        </w:numPr>
        <w:autoSpaceDE w:val="0"/>
        <w:autoSpaceDN w:val="0"/>
        <w:ind w:right="580"/>
        <w:contextualSpacing/>
        <w:rPr>
          <w:rFonts w:ascii="Times New Roman" w:hAnsi="Times New Roman" w:cs="Times New Roman"/>
        </w:rPr>
      </w:pPr>
      <w:r>
        <w:rPr>
          <w:rFonts w:ascii="Times New Roman" w:hAnsi="Times New Roman" w:cs="Times New Roman"/>
        </w:rPr>
        <w:t>Please describe how the portfolio is monitored on a day-to-day basis. What risk parameters are critical in evaluating the portfolio?</w:t>
      </w:r>
    </w:p>
    <w:p w14:paraId="3E94BE68" w14:textId="5789865F" w:rsidR="00596439" w:rsidRPr="008941F2" w:rsidRDefault="00D96939" w:rsidP="009305F7">
      <w:pPr>
        <w:pStyle w:val="ListParagraph"/>
        <w:numPr>
          <w:ilvl w:val="0"/>
          <w:numId w:val="24"/>
        </w:numPr>
        <w:tabs>
          <w:tab w:val="left" w:pos="0"/>
        </w:tabs>
        <w:contextualSpacing/>
        <w:jc w:val="both"/>
        <w:rPr>
          <w:rFonts w:ascii="Times New Roman" w:eastAsia="Calibri" w:hAnsi="Times New Roman" w:cs="Times New Roman"/>
        </w:rPr>
      </w:pPr>
      <w:r>
        <w:rPr>
          <w:rFonts w:ascii="Times New Roman" w:eastAsia="Times New Roman" w:hAnsi="Times New Roman" w:cs="Times New Roman"/>
          <w:color w:val="000000" w:themeColor="text1"/>
        </w:rPr>
        <w:t>To what degree does ESG analysis impact the magnitude and type of investment risk you are willing to accept for this product?</w:t>
      </w:r>
      <w:r>
        <w:rPr>
          <w:rFonts w:ascii="Times New Roman" w:hAnsi="Times New Roman" w:cs="Times New Roman"/>
          <w:spacing w:val="-1"/>
        </w:rPr>
        <w:t xml:space="preserve"> If</w:t>
      </w:r>
      <w:r>
        <w:rPr>
          <w:rFonts w:ascii="Times New Roman" w:hAnsi="Times New Roman" w:cs="Times New Roman"/>
          <w:spacing w:val="-2"/>
        </w:rPr>
        <w:t xml:space="preserve"> </w:t>
      </w:r>
      <w:r>
        <w:rPr>
          <w:rFonts w:ascii="Times New Roman" w:hAnsi="Times New Roman" w:cs="Times New Roman"/>
        </w:rPr>
        <w:t>so,</w:t>
      </w:r>
      <w:r>
        <w:rPr>
          <w:rFonts w:ascii="Times New Roman" w:hAnsi="Times New Roman" w:cs="Times New Roman"/>
          <w:spacing w:val="-2"/>
        </w:rPr>
        <w:t xml:space="preserve"> </w:t>
      </w:r>
      <w:r>
        <w:rPr>
          <w:rFonts w:ascii="Times New Roman" w:hAnsi="Times New Roman" w:cs="Times New Roman"/>
          <w:spacing w:val="-1"/>
        </w:rPr>
        <w:t>describe</w:t>
      </w:r>
      <w:r>
        <w:rPr>
          <w:rFonts w:ascii="Times New Roman" w:hAnsi="Times New Roman" w:cs="Times New Roman"/>
          <w:spacing w:val="1"/>
        </w:rPr>
        <w:t xml:space="preserve"> </w:t>
      </w:r>
      <w:r>
        <w:rPr>
          <w:rFonts w:ascii="Times New Roman" w:hAnsi="Times New Roman" w:cs="Times New Roman"/>
          <w:spacing w:val="-1"/>
        </w:rPr>
        <w:t>the</w:t>
      </w:r>
      <w:r>
        <w:rPr>
          <w:rFonts w:ascii="Times New Roman" w:hAnsi="Times New Roman" w:cs="Times New Roman"/>
          <w:spacing w:val="-4"/>
        </w:rPr>
        <w:t xml:space="preserve"> </w:t>
      </w:r>
      <w:r>
        <w:rPr>
          <w:rFonts w:ascii="Times New Roman" w:hAnsi="Times New Roman" w:cs="Times New Roman"/>
          <w:spacing w:val="-1"/>
        </w:rPr>
        <w:t>changes</w:t>
      </w:r>
      <w:r>
        <w:rPr>
          <w:rFonts w:ascii="Times New Roman" w:hAnsi="Times New Roman" w:cs="Times New Roman"/>
        </w:rPr>
        <w:t xml:space="preserve"> </w:t>
      </w:r>
      <w:r>
        <w:rPr>
          <w:rFonts w:ascii="Times New Roman" w:hAnsi="Times New Roman" w:cs="Times New Roman"/>
          <w:spacing w:val="-1"/>
        </w:rPr>
        <w:t>as</w:t>
      </w:r>
      <w:r>
        <w:rPr>
          <w:rFonts w:ascii="Times New Roman" w:hAnsi="Times New Roman" w:cs="Times New Roman"/>
          <w:spacing w:val="-2"/>
        </w:rPr>
        <w:t xml:space="preserve"> </w:t>
      </w:r>
      <w:r>
        <w:rPr>
          <w:rFonts w:ascii="Times New Roman" w:hAnsi="Times New Roman" w:cs="Times New Roman"/>
          <w:spacing w:val="-1"/>
        </w:rPr>
        <w:t>well</w:t>
      </w:r>
      <w:r>
        <w:rPr>
          <w:rFonts w:ascii="Times New Roman" w:hAnsi="Times New Roman" w:cs="Times New Roman"/>
        </w:rPr>
        <w:t xml:space="preserve"> </w:t>
      </w:r>
      <w:r>
        <w:rPr>
          <w:rFonts w:ascii="Times New Roman" w:hAnsi="Times New Roman" w:cs="Times New Roman"/>
          <w:spacing w:val="-1"/>
        </w:rPr>
        <w:t>as</w:t>
      </w:r>
      <w:r>
        <w:rPr>
          <w:rFonts w:ascii="Times New Roman" w:hAnsi="Times New Roman" w:cs="Times New Roman"/>
          <w:spacing w:val="-2"/>
        </w:rPr>
        <w:t xml:space="preserve"> </w:t>
      </w:r>
      <w:r>
        <w:rPr>
          <w:rFonts w:ascii="Times New Roman" w:hAnsi="Times New Roman" w:cs="Times New Roman"/>
          <w:spacing w:val="-1"/>
        </w:rPr>
        <w:t>the</w:t>
      </w:r>
      <w:r>
        <w:rPr>
          <w:rFonts w:ascii="Times New Roman" w:hAnsi="Times New Roman" w:cs="Times New Roman"/>
          <w:spacing w:val="-2"/>
        </w:rPr>
        <w:t xml:space="preserve"> </w:t>
      </w:r>
      <w:r>
        <w:rPr>
          <w:rFonts w:ascii="Times New Roman" w:hAnsi="Times New Roman" w:cs="Times New Roman"/>
          <w:spacing w:val="-1"/>
        </w:rPr>
        <w:t>timing and reasons.</w:t>
      </w:r>
    </w:p>
    <w:p w14:paraId="6B598222" w14:textId="77777777" w:rsidR="008941F2" w:rsidRPr="008941F2" w:rsidRDefault="008941F2" w:rsidP="00F930FC">
      <w:pPr>
        <w:pStyle w:val="Bullet1"/>
        <w:numPr>
          <w:ilvl w:val="0"/>
          <w:numId w:val="0"/>
        </w:numPr>
        <w:ind w:left="720"/>
        <w:jc w:val="both"/>
        <w:rPr>
          <w:rFonts w:ascii="Times New Roman" w:eastAsia="Times New Roman" w:hAnsi="Times New Roman" w:cs="Times New Roman"/>
          <w:color w:val="000000" w:themeColor="text1"/>
        </w:rPr>
      </w:pPr>
    </w:p>
    <w:p w14:paraId="0C4C456B" w14:textId="77777777" w:rsidR="00132069" w:rsidRDefault="00D96939" w:rsidP="00132069">
      <w:pPr>
        <w:pStyle w:val="Heading2"/>
        <w:rPr>
          <w:rFonts w:cs="Times New Roman"/>
          <w:color w:val="000000" w:themeColor="text1"/>
          <w:sz w:val="22"/>
          <w:szCs w:val="22"/>
        </w:rPr>
      </w:pPr>
      <w:r>
        <w:rPr>
          <w:rFonts w:cs="Times New Roman"/>
          <w:color w:val="000000" w:themeColor="text1"/>
          <w:sz w:val="22"/>
          <w:szCs w:val="22"/>
        </w:rPr>
        <w:t>Investment Vehicles, Fees &amp; Terms</w:t>
      </w:r>
    </w:p>
    <w:p w14:paraId="650FD344" w14:textId="77777777" w:rsidR="00132069" w:rsidRDefault="00132069" w:rsidP="00132069">
      <w:pPr>
        <w:pStyle w:val="Heading2"/>
        <w:rPr>
          <w:rFonts w:cs="Times New Roman"/>
          <w:b w:val="0"/>
          <w:bCs w:val="0"/>
          <w:color w:val="000000" w:themeColor="text1"/>
          <w:sz w:val="22"/>
          <w:szCs w:val="22"/>
        </w:rPr>
      </w:pPr>
    </w:p>
    <w:p w14:paraId="53F92A1D" w14:textId="79E7EF5A" w:rsidR="00132069" w:rsidRPr="00132069" w:rsidRDefault="00D96939" w:rsidP="00132069">
      <w:pPr>
        <w:widowControl/>
        <w:numPr>
          <w:ilvl w:val="0"/>
          <w:numId w:val="73"/>
        </w:numPr>
        <w:tabs>
          <w:tab w:val="left" w:pos="720"/>
          <w:tab w:val="left" w:pos="1440"/>
          <w:tab w:val="left" w:pos="216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b/>
          <w:u w:val="single"/>
        </w:rPr>
      </w:pPr>
      <w:r>
        <w:rPr>
          <w:rFonts w:ascii="Times New Roman" w:hAnsi="Times New Roman" w:cs="Times New Roman"/>
        </w:rPr>
        <w:t>What is the legal structure for the strategy being proposed (e.g., separate account, collective fund, fund of one, limited partnership, etc.)? If applicable, what is the minimum SMA and fund of one size?</w:t>
      </w:r>
    </w:p>
    <w:p w14:paraId="391C3982" w14:textId="2F149516" w:rsidR="00132069" w:rsidRPr="00113C45" w:rsidRDefault="00D96939" w:rsidP="00132069">
      <w:pPr>
        <w:pStyle w:val="ListParagraph"/>
        <w:numPr>
          <w:ilvl w:val="0"/>
          <w:numId w:val="73"/>
        </w:numPr>
        <w:tabs>
          <w:tab w:val="left" w:pos="118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Provide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proposed fee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schedule</w:t>
      </w:r>
      <w:r>
        <w:rPr>
          <w:rFonts w:ascii="Times New Roman" w:eastAsia="Times New Roman" w:hAnsi="Times New Roman" w:cs="Times New Roman"/>
          <w:spacing w:val="1"/>
        </w:rPr>
        <w:t xml:space="preserve"> </w:t>
      </w:r>
      <w:r>
        <w:rPr>
          <w:rFonts w:ascii="Times New Roman" w:eastAsia="Times New Roman" w:hAnsi="Times New Roman" w:cs="Times New Roman"/>
        </w:rPr>
        <w:t>for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2"/>
        </w:rPr>
        <w:t xml:space="preserve"> management</w:t>
      </w:r>
      <w:r>
        <w:rPr>
          <w:rFonts w:ascii="Times New Roman" w:eastAsia="Times New Roman" w:hAnsi="Times New Roman" w:cs="Times New Roman"/>
          <w:spacing w:val="1"/>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 proposed separate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account or fund of one</w:t>
      </w:r>
      <w:r>
        <w:rPr>
          <w:rFonts w:ascii="Times New Roman" w:eastAsia="Times New Roman" w:hAnsi="Times New Roman" w:cs="Times New Roman"/>
          <w:spacing w:val="55"/>
        </w:rPr>
        <w:t xml:space="preserve"> </w:t>
      </w:r>
      <w:r>
        <w:rPr>
          <w:rFonts w:ascii="Times New Roman" w:eastAsia="Times New Roman" w:hAnsi="Times New Roman" w:cs="Times New Roman"/>
          <w:spacing w:val="-1"/>
        </w:rPr>
        <w:t>mandate.</w:t>
      </w:r>
      <w:r>
        <w:rPr>
          <w:rFonts w:ascii="Times New Roman" w:eastAsia="Times New Roman" w:hAnsi="Times New Roman" w:cs="Times New Roman"/>
        </w:rPr>
        <w:t xml:space="preserve"> </w:t>
      </w:r>
      <w:r>
        <w:rPr>
          <w:rFonts w:ascii="Times New Roman" w:eastAsia="Times New Roman" w:hAnsi="Times New Roman" w:cs="Times New Roman"/>
          <w:spacing w:val="-2"/>
        </w:rPr>
        <w:t xml:space="preserve">Are </w:t>
      </w:r>
      <w:r>
        <w:rPr>
          <w:rFonts w:ascii="Times New Roman" w:eastAsia="Times New Roman" w:hAnsi="Times New Roman" w:cs="Times New Roman"/>
        </w:rPr>
        <w:t>you</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willing to</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accept</w:t>
      </w:r>
      <w:r>
        <w:rPr>
          <w:rFonts w:ascii="Times New Roman" w:eastAsia="Times New Roman" w:hAnsi="Times New Roman" w:cs="Times New Roman"/>
          <w:spacing w:val="1"/>
        </w:rPr>
        <w:t xml:space="preserve"> </w:t>
      </w:r>
      <w:r>
        <w:rPr>
          <w:rFonts w:ascii="Times New Roman" w:eastAsia="Times New Roman" w:hAnsi="Times New Roman" w:cs="Times New Roman"/>
        </w:rPr>
        <w:t>a</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performance-based fee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arrangement? Does your proposed fee include other mandates you manage for INPRS? If yes, please describe. Please include any other additional information that may assist us in more clearly understanding your fee proposal (e.g., minimum asset size)</w:t>
      </w:r>
    </w:p>
    <w:p w14:paraId="0AD71203" w14:textId="77777777" w:rsidR="00132069" w:rsidRDefault="00D96939" w:rsidP="00132069">
      <w:pPr>
        <w:widowControl/>
        <w:numPr>
          <w:ilvl w:val="0"/>
          <w:numId w:val="73"/>
        </w:numPr>
        <w:tabs>
          <w:tab w:val="left" w:pos="720"/>
          <w:tab w:val="left" w:pos="1440"/>
          <w:tab w:val="left" w:pos="216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b/>
          <w:u w:val="single"/>
        </w:rPr>
      </w:pPr>
      <w:r>
        <w:rPr>
          <w:rFonts w:ascii="Times New Roman" w:hAnsi="Times New Roman" w:cs="Times New Roman"/>
        </w:rPr>
        <w:t>Discuss any liquidity restrictions on the proposed product.</w:t>
      </w:r>
    </w:p>
    <w:p w14:paraId="1BF0D9A2" w14:textId="77777777" w:rsidR="00132069" w:rsidRDefault="00D96939" w:rsidP="00132069">
      <w:pPr>
        <w:pStyle w:val="ListParagraph"/>
        <w:numPr>
          <w:ilvl w:val="0"/>
          <w:numId w:val="73"/>
        </w:numPr>
        <w:tabs>
          <w:tab w:val="left" w:pos="1180"/>
        </w:tabs>
        <w:ind w:right="115"/>
        <w:contextualSpacing/>
        <w:jc w:val="both"/>
        <w:rPr>
          <w:rFonts w:ascii="Times New Roman" w:eastAsia="Calibri" w:hAnsi="Times New Roman" w:cs="Times New Roman"/>
        </w:rPr>
      </w:pPr>
      <w:r>
        <w:rPr>
          <w:rFonts w:ascii="Times New Roman" w:eastAsia="Calibri" w:hAnsi="Times New Roman" w:cs="Times New Roman"/>
        </w:rPr>
        <w:t>Considering AUM</w:t>
      </w:r>
    </w:p>
    <w:p w14:paraId="01D9EB81" w14:textId="77777777" w:rsidR="00132069" w:rsidRDefault="00D96939" w:rsidP="00132069">
      <w:pPr>
        <w:widowControl/>
        <w:numPr>
          <w:ilvl w:val="1"/>
          <w:numId w:val="73"/>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What is your philosophy regarding when or if to close this product to new investors?  Do you anticipate closing this product in the future?  Has the product been closed to new investors in the past?</w:t>
      </w:r>
    </w:p>
    <w:p w14:paraId="202C6A90" w14:textId="77777777" w:rsidR="00132069" w:rsidRDefault="00D96939" w:rsidP="00132069">
      <w:pPr>
        <w:pStyle w:val="ListParagraph"/>
        <w:numPr>
          <w:ilvl w:val="1"/>
          <w:numId w:val="73"/>
        </w:numPr>
        <w:tabs>
          <w:tab w:val="left" w:pos="1180"/>
        </w:tabs>
        <w:ind w:right="115"/>
        <w:contextualSpacing/>
        <w:jc w:val="both"/>
        <w:rPr>
          <w:rFonts w:ascii="Times New Roman" w:eastAsia="Calibri" w:hAnsi="Times New Roman" w:cs="Times New Roman"/>
        </w:rPr>
      </w:pPr>
      <w:r>
        <w:rPr>
          <w:rFonts w:ascii="Times New Roman" w:eastAsia="Calibri" w:hAnsi="Times New Roman" w:cs="Times New Roman"/>
        </w:rPr>
        <w:t xml:space="preserve">How was the AUM level chosen? </w:t>
      </w:r>
    </w:p>
    <w:p w14:paraId="447C26AC" w14:textId="05910A6F" w:rsidR="00132069" w:rsidRPr="0063411A" w:rsidRDefault="00D96939" w:rsidP="0063411A">
      <w:pPr>
        <w:pStyle w:val="ListParagraph"/>
        <w:numPr>
          <w:ilvl w:val="1"/>
          <w:numId w:val="73"/>
        </w:numPr>
        <w:tabs>
          <w:tab w:val="left" w:pos="1180"/>
        </w:tabs>
        <w:ind w:right="115"/>
        <w:contextualSpacing/>
        <w:jc w:val="both"/>
        <w:rPr>
          <w:rFonts w:ascii="Times New Roman" w:eastAsia="Calibri" w:hAnsi="Times New Roman" w:cs="Times New Roman"/>
        </w:rPr>
      </w:pPr>
      <w:r>
        <w:rPr>
          <w:rFonts w:ascii="Times New Roman" w:eastAsia="Calibri" w:hAnsi="Times New Roman" w:cs="Times New Roman"/>
        </w:rPr>
        <w:t>Please discuss any capacity considerations with respect to the mandate under consideration.</w:t>
      </w:r>
    </w:p>
    <w:p w14:paraId="72DE7E47" w14:textId="77777777" w:rsidR="007936D4" w:rsidRDefault="00D96939">
      <w:pPr>
        <w:pStyle w:val="ListParagraph"/>
        <w:numPr>
          <w:ilvl w:val="1"/>
          <w:numId w:val="73"/>
        </w:numPr>
        <w:ind w:right="115"/>
        <w:jc w:val="both"/>
        <w:rPr>
          <w:rFonts w:ascii="Times New Roman" w:hAnsi="Times New Roman" w:cs="Times New Roman"/>
        </w:rPr>
      </w:pPr>
      <w:r>
        <w:rPr>
          <w:rFonts w:ascii="Times New Roman" w:hAnsi="Times New Roman" w:cs="Times New Roman"/>
        </w:rPr>
        <w:t>Discuss any capacity constraints specific to the short side of the strategy as assets under management grow, and describe how these differ, if at all, from capacity constraints on the long side.</w:t>
      </w:r>
    </w:p>
    <w:p w14:paraId="7B079D80" w14:textId="77777777" w:rsidR="00186562" w:rsidRDefault="00186562" w:rsidP="00CF77CD">
      <w:pPr>
        <w:pStyle w:val="ListParagraph"/>
        <w:ind w:left="1440" w:right="115"/>
        <w:jc w:val="both"/>
        <w:rPr>
          <w:rFonts w:ascii="Times New Roman" w:hAnsi="Times New Roman" w:cs="Times New Roman"/>
        </w:rPr>
      </w:pPr>
    </w:p>
    <w:p w14:paraId="69E47870" w14:textId="77777777" w:rsidR="00132069" w:rsidRDefault="00D96939" w:rsidP="00132069">
      <w:pPr>
        <w:pStyle w:val="ListParagraph"/>
        <w:numPr>
          <w:ilvl w:val="0"/>
          <w:numId w:val="73"/>
        </w:numPr>
        <w:autoSpaceDE w:val="0"/>
        <w:autoSpaceDN w:val="0"/>
        <w:ind w:right="580"/>
        <w:contextualSpacing/>
        <w:rPr>
          <w:rFonts w:ascii="Times New Roman" w:hAnsi="Times New Roman" w:cs="Times New Roman"/>
          <w:color w:val="000000" w:themeColor="text1"/>
        </w:rPr>
      </w:pPr>
      <w:r>
        <w:rPr>
          <w:rFonts w:ascii="Times New Roman" w:hAnsi="Times New Roman" w:cs="Times New Roman"/>
          <w:color w:val="000000" w:themeColor="text1"/>
        </w:rPr>
        <w:t>Please fill in the following table for your proposed strategy:</w:t>
      </w:r>
    </w:p>
    <w:p w14:paraId="7CED465D" w14:textId="77777777" w:rsidR="00132069" w:rsidRDefault="00132069" w:rsidP="00132069">
      <w:pPr>
        <w:pStyle w:val="ListParagraph"/>
        <w:autoSpaceDE w:val="0"/>
        <w:autoSpaceDN w:val="0"/>
        <w:spacing w:before="70"/>
        <w:ind w:right="580"/>
        <w:rPr>
          <w:rFonts w:ascii="Times New Roman" w:hAnsi="Times New Roman" w:cs="Times New Roman"/>
          <w:color w:val="000000" w:themeColor="text1"/>
        </w:rPr>
      </w:pPr>
    </w:p>
    <w:tbl>
      <w:tblPr>
        <w:tblStyle w:val="VerusTable"/>
        <w:tblW w:w="945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989"/>
        <w:gridCol w:w="1275"/>
        <w:gridCol w:w="1077"/>
        <w:gridCol w:w="1410"/>
        <w:gridCol w:w="911"/>
        <w:gridCol w:w="1410"/>
      </w:tblGrid>
      <w:tr w:rsidR="003350E8" w14:paraId="7127DE11" w14:textId="77777777" w:rsidTr="003350E8">
        <w:trPr>
          <w:cnfStyle w:val="100000000000" w:firstRow="1" w:lastRow="0" w:firstColumn="0" w:lastColumn="0" w:oddVBand="0" w:evenVBand="0" w:oddHBand="0" w:evenHBand="0" w:firstRowFirstColumn="0" w:firstRowLastColumn="0" w:lastRowFirstColumn="0" w:lastRowLastColumn="0"/>
          <w:trHeight w:val="803"/>
        </w:trPr>
        <w:tc>
          <w:tcPr>
            <w:tcW w:w="238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35B14A48" w14:textId="77777777" w:rsidR="00132069" w:rsidRDefault="00D96939">
            <w:pPr>
              <w:jc w:val="center"/>
              <w:rPr>
                <w:rFonts w:ascii="Times New Roman" w:hAnsi="Times New Roman"/>
                <w:bCs/>
                <w:color w:val="FDB625"/>
              </w:rPr>
            </w:pPr>
            <w:r>
              <w:rPr>
                <w:rFonts w:ascii="Times New Roman" w:hAnsi="Times New Roman" w:cs="Times New Roman"/>
                <w:bCs/>
                <w:color w:val="FDB625"/>
              </w:rPr>
              <w:t>Client Type</w:t>
            </w:r>
          </w:p>
        </w:tc>
        <w:tc>
          <w:tcPr>
            <w:tcW w:w="99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6D7B8698" w14:textId="77777777" w:rsidR="00132069" w:rsidRDefault="00D96939">
            <w:pPr>
              <w:jc w:val="center"/>
              <w:rPr>
                <w:rFonts w:ascii="Times New Roman" w:hAnsi="Times New Roman"/>
                <w:bCs/>
                <w:color w:val="FDB625"/>
              </w:rPr>
            </w:pPr>
            <w:r>
              <w:rPr>
                <w:rFonts w:ascii="Times New Roman" w:hAnsi="Times New Roman" w:cs="Times New Roman"/>
                <w:bCs/>
                <w:color w:val="FDB625"/>
              </w:rPr>
              <w:t># Total Clients</w:t>
            </w:r>
          </w:p>
        </w:tc>
        <w:tc>
          <w:tcPr>
            <w:tcW w:w="1275"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36E75846" w14:textId="77777777" w:rsidR="00132069" w:rsidRDefault="00D96939">
            <w:pPr>
              <w:jc w:val="center"/>
              <w:rPr>
                <w:rFonts w:ascii="Times New Roman" w:hAnsi="Times New Roman"/>
                <w:bCs/>
                <w:color w:val="FDB625"/>
              </w:rPr>
            </w:pPr>
            <w:r>
              <w:rPr>
                <w:rFonts w:ascii="Times New Roman" w:hAnsi="Times New Roman" w:cs="Times New Roman"/>
                <w:bCs/>
                <w:color w:val="FDB625"/>
              </w:rPr>
              <w:t>Total AUM ($</w:t>
            </w:r>
            <w:proofErr w:type="spellStart"/>
            <w:r>
              <w:rPr>
                <w:rFonts w:ascii="Times New Roman" w:hAnsi="Times New Roman" w:cs="Times New Roman"/>
                <w:bCs/>
                <w:color w:val="FDB625"/>
              </w:rPr>
              <w:t>mln</w:t>
            </w:r>
            <w:proofErr w:type="spellEnd"/>
            <w:r>
              <w:rPr>
                <w:rFonts w:ascii="Times New Roman" w:hAnsi="Times New Roman" w:cs="Times New Roman"/>
                <w:bCs/>
                <w:color w:val="FDB625"/>
              </w:rPr>
              <w:t xml:space="preserve"> USD)</w:t>
            </w:r>
          </w:p>
        </w:tc>
        <w:tc>
          <w:tcPr>
            <w:tcW w:w="1077"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6432545D" w14:textId="77777777" w:rsidR="00132069" w:rsidRDefault="00D96939">
            <w:pPr>
              <w:jc w:val="center"/>
              <w:rPr>
                <w:rFonts w:ascii="Times New Roman" w:hAnsi="Times New Roman"/>
                <w:bCs/>
                <w:color w:val="FDB625"/>
              </w:rPr>
            </w:pPr>
            <w:r>
              <w:rPr>
                <w:rFonts w:ascii="Times New Roman" w:hAnsi="Times New Roman" w:cs="Times New Roman"/>
                <w:bCs/>
                <w:color w:val="FDB625"/>
              </w:rPr>
              <w:t># Taxable Clients</w:t>
            </w:r>
          </w:p>
        </w:tc>
        <w:tc>
          <w:tcPr>
            <w:tcW w:w="141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79DB52F1" w14:textId="77777777" w:rsidR="00132069" w:rsidRDefault="00D96939">
            <w:pPr>
              <w:jc w:val="center"/>
              <w:rPr>
                <w:rFonts w:ascii="Times New Roman" w:hAnsi="Times New Roman"/>
                <w:bCs/>
                <w:color w:val="FDB625"/>
              </w:rPr>
            </w:pPr>
            <w:r>
              <w:rPr>
                <w:rFonts w:ascii="Times New Roman" w:hAnsi="Times New Roman" w:cs="Times New Roman"/>
                <w:bCs/>
                <w:color w:val="FDB625"/>
              </w:rPr>
              <w:t>Taxable Clients AUM ($</w:t>
            </w:r>
            <w:proofErr w:type="spellStart"/>
            <w:r>
              <w:rPr>
                <w:rFonts w:ascii="Times New Roman" w:hAnsi="Times New Roman" w:cs="Times New Roman"/>
                <w:bCs/>
                <w:color w:val="FDB625"/>
              </w:rPr>
              <w:t>mln</w:t>
            </w:r>
            <w:proofErr w:type="spellEnd"/>
            <w:r>
              <w:rPr>
                <w:rFonts w:ascii="Times New Roman" w:hAnsi="Times New Roman" w:cs="Times New Roman"/>
                <w:bCs/>
                <w:color w:val="FDB625"/>
              </w:rPr>
              <w:t xml:space="preserve"> USD)</w:t>
            </w:r>
          </w:p>
        </w:tc>
        <w:tc>
          <w:tcPr>
            <w:tcW w:w="911"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6E09DB9D" w14:textId="77777777" w:rsidR="00132069" w:rsidRDefault="00D96939">
            <w:pPr>
              <w:jc w:val="center"/>
              <w:rPr>
                <w:rFonts w:ascii="Times New Roman" w:hAnsi="Times New Roman"/>
                <w:bCs/>
                <w:color w:val="FDB625"/>
              </w:rPr>
            </w:pPr>
            <w:r>
              <w:rPr>
                <w:rFonts w:ascii="Times New Roman" w:hAnsi="Times New Roman" w:cs="Times New Roman"/>
                <w:bCs/>
                <w:color w:val="FDB625"/>
              </w:rPr>
              <w:t># Tax-Exempt Clients</w:t>
            </w:r>
          </w:p>
        </w:tc>
        <w:tc>
          <w:tcPr>
            <w:tcW w:w="141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0B3AFDD0" w14:textId="77777777" w:rsidR="00132069" w:rsidRDefault="00D96939">
            <w:pPr>
              <w:jc w:val="center"/>
              <w:rPr>
                <w:rFonts w:ascii="Times New Roman" w:hAnsi="Times New Roman"/>
                <w:bCs/>
                <w:color w:val="FDB625"/>
              </w:rPr>
            </w:pPr>
            <w:r>
              <w:rPr>
                <w:rFonts w:ascii="Times New Roman" w:hAnsi="Times New Roman" w:cs="Times New Roman"/>
                <w:bCs/>
                <w:color w:val="FDB625"/>
              </w:rPr>
              <w:t>Tax-Exempt Clients AUM ($</w:t>
            </w:r>
            <w:proofErr w:type="spellStart"/>
            <w:r>
              <w:rPr>
                <w:rFonts w:ascii="Times New Roman" w:hAnsi="Times New Roman" w:cs="Times New Roman"/>
                <w:bCs/>
                <w:color w:val="FDB625"/>
              </w:rPr>
              <w:t>mln</w:t>
            </w:r>
            <w:proofErr w:type="spellEnd"/>
            <w:r>
              <w:rPr>
                <w:rFonts w:ascii="Times New Roman" w:hAnsi="Times New Roman" w:cs="Times New Roman"/>
                <w:bCs/>
                <w:color w:val="FDB625"/>
              </w:rPr>
              <w:t xml:space="preserve"> USD)</w:t>
            </w:r>
          </w:p>
        </w:tc>
      </w:tr>
      <w:tr w:rsidR="003350E8" w14:paraId="6504CB25" w14:textId="77777777" w:rsidTr="003350E8">
        <w:trPr>
          <w:cnfStyle w:val="000000100000" w:firstRow="0" w:lastRow="0" w:firstColumn="0" w:lastColumn="0" w:oddVBand="0" w:evenVBand="0" w:oddHBand="1" w:evenHBand="0" w:firstRowFirstColumn="0" w:firstRowLastColumn="0" w:lastRowFirstColumn="0" w:lastRowLastColumn="0"/>
          <w:trHeight w:val="266"/>
        </w:trPr>
        <w:tc>
          <w:tcPr>
            <w:tcW w:w="2380" w:type="dxa"/>
            <w:tcBorders>
              <w:top w:val="single" w:sz="4" w:space="0" w:color="auto"/>
              <w:left w:val="single" w:sz="4" w:space="0" w:color="auto"/>
              <w:bottom w:val="single" w:sz="4" w:space="0" w:color="auto"/>
              <w:right w:val="single" w:sz="4" w:space="0" w:color="auto"/>
            </w:tcBorders>
            <w:vAlign w:val="center"/>
            <w:hideMark/>
          </w:tcPr>
          <w:p w14:paraId="217F1349" w14:textId="77777777" w:rsidR="00132069" w:rsidRDefault="00D96939">
            <w:pPr>
              <w:rPr>
                <w:rFonts w:ascii="Times New Roman" w:hAnsi="Times New Roman"/>
                <w:color w:val="1C2474"/>
                <w:sz w:val="22"/>
                <w:szCs w:val="22"/>
              </w:rPr>
            </w:pPr>
            <w:r>
              <w:rPr>
                <w:rFonts w:ascii="Times New Roman" w:hAnsi="Times New Roman"/>
                <w:color w:val="1C2474"/>
                <w:sz w:val="22"/>
                <w:szCs w:val="22"/>
              </w:rPr>
              <w:t>Corporate</w:t>
            </w:r>
          </w:p>
        </w:tc>
        <w:tc>
          <w:tcPr>
            <w:tcW w:w="990" w:type="dxa"/>
            <w:tcBorders>
              <w:top w:val="single" w:sz="4" w:space="0" w:color="auto"/>
              <w:left w:val="single" w:sz="4" w:space="0" w:color="auto"/>
              <w:bottom w:val="single" w:sz="4" w:space="0" w:color="auto"/>
              <w:right w:val="single" w:sz="4" w:space="0" w:color="auto"/>
            </w:tcBorders>
            <w:vAlign w:val="center"/>
          </w:tcPr>
          <w:p w14:paraId="23139A95"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421E0F69"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1641FB59"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7C5454C1"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4A445EA2"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3BEF43B2" w14:textId="77777777" w:rsidR="00132069" w:rsidRDefault="00132069">
            <w:pPr>
              <w:jc w:val="center"/>
              <w:rPr>
                <w:rFonts w:ascii="Times New Roman" w:hAnsi="Times New Roman"/>
                <w:color w:val="000000" w:themeColor="text1"/>
                <w:sz w:val="22"/>
                <w:szCs w:val="22"/>
              </w:rPr>
            </w:pPr>
          </w:p>
        </w:tc>
      </w:tr>
      <w:tr w:rsidR="003350E8" w14:paraId="6793B553" w14:textId="77777777" w:rsidTr="003350E8">
        <w:trPr>
          <w:cnfStyle w:val="000000010000" w:firstRow="0" w:lastRow="0" w:firstColumn="0" w:lastColumn="0" w:oddVBand="0" w:evenVBand="0" w:oddHBand="0" w:evenHBand="1" w:firstRowFirstColumn="0" w:firstRowLastColumn="0" w:lastRowFirstColumn="0" w:lastRowLastColumn="0"/>
          <w:trHeight w:val="266"/>
        </w:trPr>
        <w:tc>
          <w:tcPr>
            <w:tcW w:w="2380" w:type="dxa"/>
            <w:tcBorders>
              <w:top w:val="single" w:sz="4" w:space="0" w:color="auto"/>
              <w:left w:val="single" w:sz="4" w:space="0" w:color="auto"/>
              <w:bottom w:val="single" w:sz="4" w:space="0" w:color="auto"/>
              <w:right w:val="single" w:sz="4" w:space="0" w:color="auto"/>
            </w:tcBorders>
            <w:vAlign w:val="center"/>
            <w:hideMark/>
          </w:tcPr>
          <w:p w14:paraId="03F22F39" w14:textId="77777777" w:rsidR="00132069" w:rsidRDefault="00D96939">
            <w:pPr>
              <w:rPr>
                <w:rFonts w:ascii="Times New Roman" w:hAnsi="Times New Roman"/>
                <w:color w:val="1C2474"/>
                <w:sz w:val="22"/>
                <w:szCs w:val="22"/>
              </w:rPr>
            </w:pPr>
            <w:r>
              <w:rPr>
                <w:rFonts w:ascii="Times New Roman" w:hAnsi="Times New Roman"/>
                <w:color w:val="1C2474"/>
                <w:sz w:val="22"/>
                <w:szCs w:val="22"/>
              </w:rPr>
              <w:t>Public Fund</w:t>
            </w:r>
          </w:p>
        </w:tc>
        <w:tc>
          <w:tcPr>
            <w:tcW w:w="990" w:type="dxa"/>
            <w:tcBorders>
              <w:top w:val="single" w:sz="4" w:space="0" w:color="auto"/>
              <w:left w:val="single" w:sz="4" w:space="0" w:color="auto"/>
              <w:bottom w:val="single" w:sz="4" w:space="0" w:color="auto"/>
              <w:right w:val="single" w:sz="4" w:space="0" w:color="auto"/>
            </w:tcBorders>
            <w:vAlign w:val="center"/>
          </w:tcPr>
          <w:p w14:paraId="7D0A5CF1"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119C9572"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3F1DEEB0"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7A5A9938"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00B4FDE5"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3A7CFA1B" w14:textId="77777777" w:rsidR="00132069" w:rsidRDefault="00132069">
            <w:pPr>
              <w:jc w:val="center"/>
              <w:rPr>
                <w:rFonts w:ascii="Times New Roman" w:hAnsi="Times New Roman"/>
                <w:color w:val="000000" w:themeColor="text1"/>
                <w:sz w:val="22"/>
                <w:szCs w:val="22"/>
              </w:rPr>
            </w:pPr>
          </w:p>
        </w:tc>
      </w:tr>
      <w:tr w:rsidR="003350E8" w14:paraId="14062988" w14:textId="77777777" w:rsidTr="003350E8">
        <w:trPr>
          <w:cnfStyle w:val="000000100000" w:firstRow="0" w:lastRow="0" w:firstColumn="0" w:lastColumn="0" w:oddVBand="0" w:evenVBand="0" w:oddHBand="1" w:evenHBand="0" w:firstRowFirstColumn="0" w:firstRowLastColumn="0" w:lastRowFirstColumn="0" w:lastRowLastColumn="0"/>
          <w:trHeight w:val="252"/>
        </w:trPr>
        <w:tc>
          <w:tcPr>
            <w:tcW w:w="2380" w:type="dxa"/>
            <w:tcBorders>
              <w:top w:val="single" w:sz="4" w:space="0" w:color="auto"/>
              <w:left w:val="single" w:sz="4" w:space="0" w:color="auto"/>
              <w:bottom w:val="single" w:sz="4" w:space="0" w:color="auto"/>
              <w:right w:val="single" w:sz="4" w:space="0" w:color="auto"/>
            </w:tcBorders>
            <w:vAlign w:val="center"/>
            <w:hideMark/>
          </w:tcPr>
          <w:p w14:paraId="28A01C74" w14:textId="77777777" w:rsidR="00132069" w:rsidRDefault="00D96939">
            <w:pPr>
              <w:rPr>
                <w:rFonts w:ascii="Times New Roman" w:hAnsi="Times New Roman"/>
                <w:color w:val="1C2474"/>
                <w:sz w:val="22"/>
                <w:szCs w:val="22"/>
              </w:rPr>
            </w:pPr>
            <w:r>
              <w:rPr>
                <w:rFonts w:ascii="Times New Roman" w:hAnsi="Times New Roman"/>
                <w:color w:val="1C2474"/>
                <w:sz w:val="22"/>
                <w:szCs w:val="22"/>
              </w:rPr>
              <w:t>Union/Taft-Hartley</w:t>
            </w:r>
          </w:p>
        </w:tc>
        <w:tc>
          <w:tcPr>
            <w:tcW w:w="990" w:type="dxa"/>
            <w:tcBorders>
              <w:top w:val="single" w:sz="4" w:space="0" w:color="auto"/>
              <w:left w:val="single" w:sz="4" w:space="0" w:color="auto"/>
              <w:bottom w:val="single" w:sz="4" w:space="0" w:color="auto"/>
              <w:right w:val="single" w:sz="4" w:space="0" w:color="auto"/>
            </w:tcBorders>
            <w:vAlign w:val="center"/>
          </w:tcPr>
          <w:p w14:paraId="217045D1"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6B3314D3"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21B2E1CF"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668D7F1D"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5D526F39"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3E81C8EE" w14:textId="77777777" w:rsidR="00132069" w:rsidRDefault="00132069">
            <w:pPr>
              <w:jc w:val="center"/>
              <w:rPr>
                <w:rFonts w:ascii="Times New Roman" w:hAnsi="Times New Roman"/>
                <w:color w:val="000000" w:themeColor="text1"/>
                <w:sz w:val="22"/>
                <w:szCs w:val="22"/>
              </w:rPr>
            </w:pPr>
          </w:p>
        </w:tc>
      </w:tr>
      <w:tr w:rsidR="003350E8" w14:paraId="6FA56254" w14:textId="77777777" w:rsidTr="003350E8">
        <w:trPr>
          <w:cnfStyle w:val="000000010000" w:firstRow="0" w:lastRow="0" w:firstColumn="0" w:lastColumn="0" w:oddVBand="0" w:evenVBand="0" w:oddHBand="0" w:evenHBand="1" w:firstRowFirstColumn="0" w:firstRowLastColumn="0" w:lastRowFirstColumn="0" w:lastRowLastColumn="0"/>
          <w:trHeight w:val="266"/>
        </w:trPr>
        <w:tc>
          <w:tcPr>
            <w:tcW w:w="2380" w:type="dxa"/>
            <w:tcBorders>
              <w:top w:val="single" w:sz="4" w:space="0" w:color="auto"/>
              <w:left w:val="single" w:sz="4" w:space="0" w:color="auto"/>
              <w:bottom w:val="single" w:sz="4" w:space="0" w:color="auto"/>
              <w:right w:val="single" w:sz="4" w:space="0" w:color="auto"/>
            </w:tcBorders>
            <w:vAlign w:val="center"/>
            <w:hideMark/>
          </w:tcPr>
          <w:p w14:paraId="4B73FC6E" w14:textId="77777777" w:rsidR="00132069" w:rsidRDefault="00D96939">
            <w:pPr>
              <w:rPr>
                <w:rFonts w:ascii="Times New Roman" w:hAnsi="Times New Roman"/>
                <w:color w:val="1C2474"/>
                <w:sz w:val="22"/>
                <w:szCs w:val="22"/>
              </w:rPr>
            </w:pPr>
            <w:r>
              <w:rPr>
                <w:rFonts w:ascii="Times New Roman" w:hAnsi="Times New Roman"/>
                <w:color w:val="1C2474"/>
                <w:sz w:val="22"/>
                <w:szCs w:val="22"/>
              </w:rPr>
              <w:t>Foundation/Endowment</w:t>
            </w:r>
          </w:p>
        </w:tc>
        <w:tc>
          <w:tcPr>
            <w:tcW w:w="990" w:type="dxa"/>
            <w:tcBorders>
              <w:top w:val="single" w:sz="4" w:space="0" w:color="auto"/>
              <w:left w:val="single" w:sz="4" w:space="0" w:color="auto"/>
              <w:bottom w:val="single" w:sz="4" w:space="0" w:color="auto"/>
              <w:right w:val="single" w:sz="4" w:space="0" w:color="auto"/>
            </w:tcBorders>
            <w:vAlign w:val="center"/>
          </w:tcPr>
          <w:p w14:paraId="3BA7E060"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3257A99A"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681253E8"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2229D8C1"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3A6D260D"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08599492" w14:textId="77777777" w:rsidR="00132069" w:rsidRDefault="00132069">
            <w:pPr>
              <w:jc w:val="center"/>
              <w:rPr>
                <w:rFonts w:ascii="Times New Roman" w:hAnsi="Times New Roman"/>
                <w:color w:val="000000" w:themeColor="text1"/>
                <w:sz w:val="22"/>
                <w:szCs w:val="22"/>
              </w:rPr>
            </w:pPr>
          </w:p>
        </w:tc>
      </w:tr>
      <w:tr w:rsidR="003350E8" w14:paraId="5C39271C" w14:textId="77777777" w:rsidTr="003350E8">
        <w:trPr>
          <w:cnfStyle w:val="000000100000" w:firstRow="0" w:lastRow="0" w:firstColumn="0" w:lastColumn="0" w:oddVBand="0" w:evenVBand="0" w:oddHBand="1" w:evenHBand="0" w:firstRowFirstColumn="0" w:firstRowLastColumn="0" w:lastRowFirstColumn="0" w:lastRowLastColumn="0"/>
          <w:trHeight w:val="266"/>
        </w:trPr>
        <w:tc>
          <w:tcPr>
            <w:tcW w:w="2380" w:type="dxa"/>
            <w:tcBorders>
              <w:top w:val="single" w:sz="4" w:space="0" w:color="auto"/>
              <w:left w:val="single" w:sz="4" w:space="0" w:color="auto"/>
              <w:bottom w:val="single" w:sz="4" w:space="0" w:color="auto"/>
              <w:right w:val="single" w:sz="4" w:space="0" w:color="auto"/>
            </w:tcBorders>
            <w:vAlign w:val="center"/>
            <w:hideMark/>
          </w:tcPr>
          <w:p w14:paraId="36BA20AF" w14:textId="77777777" w:rsidR="00132069" w:rsidRDefault="00D96939">
            <w:pPr>
              <w:rPr>
                <w:rFonts w:ascii="Times New Roman" w:hAnsi="Times New Roman"/>
                <w:color w:val="1C2474"/>
                <w:sz w:val="22"/>
                <w:szCs w:val="22"/>
              </w:rPr>
            </w:pPr>
            <w:r>
              <w:rPr>
                <w:rFonts w:ascii="Times New Roman" w:hAnsi="Times New Roman"/>
                <w:color w:val="1C2474"/>
                <w:sz w:val="22"/>
                <w:szCs w:val="22"/>
              </w:rPr>
              <w:t>Insurance</w:t>
            </w:r>
          </w:p>
        </w:tc>
        <w:tc>
          <w:tcPr>
            <w:tcW w:w="990" w:type="dxa"/>
            <w:tcBorders>
              <w:top w:val="single" w:sz="4" w:space="0" w:color="auto"/>
              <w:left w:val="single" w:sz="4" w:space="0" w:color="auto"/>
              <w:bottom w:val="single" w:sz="4" w:space="0" w:color="auto"/>
              <w:right w:val="single" w:sz="4" w:space="0" w:color="auto"/>
            </w:tcBorders>
            <w:vAlign w:val="center"/>
          </w:tcPr>
          <w:p w14:paraId="1D84B045"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066B009D"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52034DB1"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63C86427"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19B718BE"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203CEC12" w14:textId="77777777" w:rsidR="00132069" w:rsidRDefault="00132069">
            <w:pPr>
              <w:jc w:val="center"/>
              <w:rPr>
                <w:rFonts w:ascii="Times New Roman" w:hAnsi="Times New Roman"/>
                <w:color w:val="000000" w:themeColor="text1"/>
                <w:sz w:val="22"/>
                <w:szCs w:val="22"/>
              </w:rPr>
            </w:pPr>
          </w:p>
        </w:tc>
      </w:tr>
      <w:tr w:rsidR="003350E8" w14:paraId="6ABD9331" w14:textId="77777777" w:rsidTr="003350E8">
        <w:trPr>
          <w:cnfStyle w:val="000000010000" w:firstRow="0" w:lastRow="0" w:firstColumn="0" w:lastColumn="0" w:oddVBand="0" w:evenVBand="0" w:oddHBand="0" w:evenHBand="1" w:firstRowFirstColumn="0" w:firstRowLastColumn="0" w:lastRowFirstColumn="0" w:lastRowLastColumn="0"/>
          <w:trHeight w:val="266"/>
        </w:trPr>
        <w:tc>
          <w:tcPr>
            <w:tcW w:w="2380" w:type="dxa"/>
            <w:tcBorders>
              <w:top w:val="single" w:sz="4" w:space="0" w:color="auto"/>
              <w:left w:val="single" w:sz="4" w:space="0" w:color="auto"/>
              <w:bottom w:val="single" w:sz="4" w:space="0" w:color="auto"/>
              <w:right w:val="single" w:sz="4" w:space="0" w:color="auto"/>
            </w:tcBorders>
            <w:vAlign w:val="center"/>
            <w:hideMark/>
          </w:tcPr>
          <w:p w14:paraId="179E3C55" w14:textId="77777777" w:rsidR="00132069" w:rsidRDefault="00D96939">
            <w:pPr>
              <w:rPr>
                <w:rFonts w:ascii="Times New Roman" w:hAnsi="Times New Roman"/>
                <w:color w:val="1C2474"/>
                <w:sz w:val="22"/>
                <w:szCs w:val="22"/>
              </w:rPr>
            </w:pPr>
            <w:r>
              <w:rPr>
                <w:rFonts w:ascii="Times New Roman" w:hAnsi="Times New Roman"/>
                <w:color w:val="1C2474"/>
                <w:sz w:val="22"/>
                <w:szCs w:val="22"/>
              </w:rPr>
              <w:t>Sub-Advisor Assets</w:t>
            </w:r>
          </w:p>
        </w:tc>
        <w:tc>
          <w:tcPr>
            <w:tcW w:w="990" w:type="dxa"/>
            <w:tcBorders>
              <w:top w:val="single" w:sz="4" w:space="0" w:color="auto"/>
              <w:left w:val="single" w:sz="4" w:space="0" w:color="auto"/>
              <w:bottom w:val="single" w:sz="4" w:space="0" w:color="auto"/>
              <w:right w:val="single" w:sz="4" w:space="0" w:color="auto"/>
            </w:tcBorders>
            <w:vAlign w:val="center"/>
          </w:tcPr>
          <w:p w14:paraId="2C7D5695"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5F6F5377"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4CE1E50E"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111D2859"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26A1A524"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22492282" w14:textId="77777777" w:rsidR="00132069" w:rsidRDefault="00132069">
            <w:pPr>
              <w:jc w:val="center"/>
              <w:rPr>
                <w:rFonts w:ascii="Times New Roman" w:hAnsi="Times New Roman"/>
                <w:color w:val="000000" w:themeColor="text1"/>
                <w:sz w:val="22"/>
                <w:szCs w:val="22"/>
              </w:rPr>
            </w:pPr>
          </w:p>
        </w:tc>
      </w:tr>
      <w:tr w:rsidR="003350E8" w14:paraId="7C841D1A" w14:textId="77777777" w:rsidTr="003350E8">
        <w:trPr>
          <w:cnfStyle w:val="000000100000" w:firstRow="0" w:lastRow="0" w:firstColumn="0" w:lastColumn="0" w:oddVBand="0" w:evenVBand="0" w:oddHBand="1" w:evenHBand="0" w:firstRowFirstColumn="0" w:firstRowLastColumn="0" w:lastRowFirstColumn="0" w:lastRowLastColumn="0"/>
          <w:trHeight w:val="52"/>
        </w:trPr>
        <w:tc>
          <w:tcPr>
            <w:tcW w:w="2380" w:type="dxa"/>
            <w:tcBorders>
              <w:top w:val="single" w:sz="4" w:space="0" w:color="auto"/>
              <w:left w:val="single" w:sz="4" w:space="0" w:color="auto"/>
              <w:bottom w:val="single" w:sz="4" w:space="0" w:color="auto"/>
              <w:right w:val="single" w:sz="4" w:space="0" w:color="auto"/>
            </w:tcBorders>
            <w:vAlign w:val="center"/>
            <w:hideMark/>
          </w:tcPr>
          <w:p w14:paraId="05C4A0F6" w14:textId="77777777" w:rsidR="00132069" w:rsidRDefault="00D96939">
            <w:pPr>
              <w:rPr>
                <w:rFonts w:ascii="Times New Roman" w:hAnsi="Times New Roman"/>
                <w:color w:val="1C2474"/>
                <w:sz w:val="22"/>
                <w:szCs w:val="22"/>
              </w:rPr>
            </w:pPr>
            <w:r>
              <w:rPr>
                <w:rFonts w:ascii="Times New Roman" w:hAnsi="Times New Roman"/>
                <w:color w:val="1C2474"/>
                <w:sz w:val="22"/>
                <w:szCs w:val="22"/>
              </w:rPr>
              <w:t>High Net Worth</w:t>
            </w:r>
          </w:p>
        </w:tc>
        <w:tc>
          <w:tcPr>
            <w:tcW w:w="990" w:type="dxa"/>
            <w:tcBorders>
              <w:top w:val="single" w:sz="4" w:space="0" w:color="auto"/>
              <w:left w:val="single" w:sz="4" w:space="0" w:color="auto"/>
              <w:bottom w:val="single" w:sz="4" w:space="0" w:color="auto"/>
              <w:right w:val="single" w:sz="4" w:space="0" w:color="auto"/>
            </w:tcBorders>
            <w:vAlign w:val="center"/>
          </w:tcPr>
          <w:p w14:paraId="635FAEE5"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68C56380"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77871D4F"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157C4A8D"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5C44B799"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53444125" w14:textId="77777777" w:rsidR="00132069" w:rsidRDefault="00132069">
            <w:pPr>
              <w:jc w:val="center"/>
              <w:rPr>
                <w:rFonts w:ascii="Times New Roman" w:hAnsi="Times New Roman"/>
                <w:color w:val="000000" w:themeColor="text1"/>
                <w:sz w:val="22"/>
                <w:szCs w:val="22"/>
              </w:rPr>
            </w:pPr>
          </w:p>
        </w:tc>
      </w:tr>
      <w:tr w:rsidR="003350E8" w14:paraId="7C54923B" w14:textId="77777777" w:rsidTr="003350E8">
        <w:trPr>
          <w:cnfStyle w:val="000000010000" w:firstRow="0" w:lastRow="0" w:firstColumn="0" w:lastColumn="0" w:oddVBand="0" w:evenVBand="0" w:oddHBand="0" w:evenHBand="1" w:firstRowFirstColumn="0" w:firstRowLastColumn="0" w:lastRowFirstColumn="0" w:lastRowLastColumn="0"/>
          <w:trHeight w:val="252"/>
        </w:trPr>
        <w:tc>
          <w:tcPr>
            <w:tcW w:w="2380" w:type="dxa"/>
            <w:tcBorders>
              <w:top w:val="single" w:sz="4" w:space="0" w:color="auto"/>
              <w:left w:val="single" w:sz="4" w:space="0" w:color="auto"/>
              <w:bottom w:val="single" w:sz="4" w:space="0" w:color="auto"/>
              <w:right w:val="single" w:sz="4" w:space="0" w:color="auto"/>
            </w:tcBorders>
            <w:vAlign w:val="center"/>
            <w:hideMark/>
          </w:tcPr>
          <w:p w14:paraId="735D6787" w14:textId="77777777" w:rsidR="00132069" w:rsidRDefault="00D96939">
            <w:pPr>
              <w:rPr>
                <w:rFonts w:ascii="Times New Roman" w:hAnsi="Times New Roman"/>
                <w:color w:val="1C2474"/>
                <w:sz w:val="22"/>
                <w:szCs w:val="22"/>
              </w:rPr>
            </w:pPr>
            <w:r>
              <w:rPr>
                <w:rFonts w:ascii="Times New Roman" w:hAnsi="Times New Roman"/>
                <w:color w:val="1C2474"/>
                <w:sz w:val="22"/>
                <w:szCs w:val="22"/>
              </w:rPr>
              <w:t>Other</w:t>
            </w:r>
          </w:p>
        </w:tc>
        <w:tc>
          <w:tcPr>
            <w:tcW w:w="990" w:type="dxa"/>
            <w:tcBorders>
              <w:top w:val="single" w:sz="4" w:space="0" w:color="auto"/>
              <w:left w:val="single" w:sz="4" w:space="0" w:color="auto"/>
              <w:bottom w:val="single" w:sz="4" w:space="0" w:color="auto"/>
              <w:right w:val="single" w:sz="4" w:space="0" w:color="auto"/>
            </w:tcBorders>
            <w:vAlign w:val="center"/>
          </w:tcPr>
          <w:p w14:paraId="61599443" w14:textId="77777777" w:rsidR="00132069" w:rsidRDefault="00132069">
            <w:pPr>
              <w:jc w:val="center"/>
              <w:rPr>
                <w:rFonts w:ascii="Times New Roman" w:hAnsi="Times New Roman"/>
                <w:color w:val="000000" w:themeColor="text1"/>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4499AFAC" w14:textId="77777777" w:rsidR="00132069" w:rsidRDefault="00132069">
            <w:pPr>
              <w:jc w:val="center"/>
              <w:rPr>
                <w:rFonts w:ascii="Times New Roman" w:hAnsi="Times New Roman"/>
                <w:color w:val="000000" w:themeColor="text1"/>
                <w:sz w:val="22"/>
                <w:szCs w:val="22"/>
              </w:rPr>
            </w:pPr>
          </w:p>
        </w:tc>
        <w:tc>
          <w:tcPr>
            <w:tcW w:w="1077" w:type="dxa"/>
            <w:tcBorders>
              <w:top w:val="single" w:sz="4" w:space="0" w:color="auto"/>
              <w:left w:val="single" w:sz="4" w:space="0" w:color="auto"/>
              <w:bottom w:val="single" w:sz="4" w:space="0" w:color="auto"/>
              <w:right w:val="single" w:sz="4" w:space="0" w:color="auto"/>
            </w:tcBorders>
            <w:vAlign w:val="center"/>
          </w:tcPr>
          <w:p w14:paraId="56F53173"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1776EC0F" w14:textId="77777777" w:rsidR="00132069" w:rsidRDefault="00132069">
            <w:pPr>
              <w:jc w:val="center"/>
              <w:rPr>
                <w:rFonts w:ascii="Times New Roman" w:hAnsi="Times New Roman"/>
                <w:color w:val="000000" w:themeColor="text1"/>
                <w:sz w:val="22"/>
                <w:szCs w:val="22"/>
              </w:rPr>
            </w:pPr>
          </w:p>
        </w:tc>
        <w:tc>
          <w:tcPr>
            <w:tcW w:w="911" w:type="dxa"/>
            <w:tcBorders>
              <w:top w:val="single" w:sz="4" w:space="0" w:color="auto"/>
              <w:left w:val="single" w:sz="4" w:space="0" w:color="auto"/>
              <w:bottom w:val="single" w:sz="4" w:space="0" w:color="auto"/>
              <w:right w:val="single" w:sz="4" w:space="0" w:color="auto"/>
            </w:tcBorders>
            <w:vAlign w:val="center"/>
          </w:tcPr>
          <w:p w14:paraId="484AC8C6" w14:textId="77777777" w:rsidR="00132069" w:rsidRDefault="00132069">
            <w:pPr>
              <w:jc w:val="center"/>
              <w:rPr>
                <w:rFonts w:ascii="Times New Roman" w:hAnsi="Times New Roman"/>
                <w:color w:val="000000" w:themeColor="text1"/>
                <w:sz w:val="22"/>
                <w:szCs w:val="22"/>
              </w:rPr>
            </w:pPr>
          </w:p>
        </w:tc>
        <w:tc>
          <w:tcPr>
            <w:tcW w:w="1410" w:type="dxa"/>
            <w:tcBorders>
              <w:top w:val="single" w:sz="4" w:space="0" w:color="auto"/>
              <w:left w:val="single" w:sz="4" w:space="0" w:color="auto"/>
              <w:bottom w:val="single" w:sz="4" w:space="0" w:color="auto"/>
              <w:right w:val="single" w:sz="4" w:space="0" w:color="auto"/>
            </w:tcBorders>
            <w:vAlign w:val="center"/>
          </w:tcPr>
          <w:p w14:paraId="78053F26" w14:textId="77777777" w:rsidR="00132069" w:rsidRDefault="00132069">
            <w:pPr>
              <w:jc w:val="center"/>
              <w:rPr>
                <w:rFonts w:ascii="Times New Roman" w:hAnsi="Times New Roman"/>
                <w:color w:val="000000" w:themeColor="text1"/>
                <w:sz w:val="22"/>
                <w:szCs w:val="22"/>
              </w:rPr>
            </w:pPr>
          </w:p>
        </w:tc>
      </w:tr>
    </w:tbl>
    <w:p w14:paraId="2C96774F" w14:textId="77777777" w:rsidR="00132069" w:rsidRDefault="00132069" w:rsidP="00132069">
      <w:pPr>
        <w:tabs>
          <w:tab w:val="left" w:pos="1180"/>
        </w:tabs>
        <w:ind w:left="360" w:right="115"/>
        <w:jc w:val="both"/>
        <w:rPr>
          <w:rFonts w:ascii="Times New Roman" w:eastAsia="Calibri" w:hAnsi="Times New Roman" w:cs="Times New Roman"/>
        </w:rPr>
      </w:pPr>
    </w:p>
    <w:p w14:paraId="236BD0CA" w14:textId="77777777" w:rsidR="00132069" w:rsidRDefault="00D96939" w:rsidP="00132069">
      <w:pPr>
        <w:pStyle w:val="ListParagraph"/>
        <w:widowControl/>
        <w:numPr>
          <w:ilvl w:val="0"/>
          <w:numId w:val="73"/>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jc w:val="both"/>
        <w:rPr>
          <w:rFonts w:ascii="Times New Roman" w:hAnsi="Times New Roman" w:cs="Times New Roman"/>
          <w:b/>
        </w:rPr>
      </w:pPr>
      <w:r>
        <w:rPr>
          <w:rFonts w:ascii="Times New Roman" w:hAnsi="Times New Roman" w:cs="Times New Roman"/>
        </w:rPr>
        <w:t xml:space="preserve">Breakdown the number of accounts and assets gained and lost for each of the past five calendar years in the product.  </w:t>
      </w:r>
      <w:r>
        <w:rPr>
          <w:rFonts w:ascii="Times New Roman" w:hAnsi="Times New Roman" w:cs="Times New Roman"/>
          <w:bCs/>
        </w:rPr>
        <w:t>Please speak to any material asset loss or gain within the product.</w:t>
      </w:r>
    </w:p>
    <w:p w14:paraId="7A35ACF9" w14:textId="77777777" w:rsidR="00132069" w:rsidRDefault="00132069" w:rsidP="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Times New Roman" w:hAnsi="Times New Roman" w:cs="Times New Roman"/>
        </w:rPr>
      </w:pPr>
    </w:p>
    <w:tbl>
      <w:tblPr>
        <w:tblW w:w="8730"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4"/>
        <w:gridCol w:w="785"/>
        <w:gridCol w:w="1310"/>
        <w:gridCol w:w="901"/>
        <w:gridCol w:w="1329"/>
        <w:gridCol w:w="804"/>
        <w:gridCol w:w="1237"/>
      </w:tblGrid>
      <w:tr w:rsidR="003350E8" w14:paraId="54FA643E" w14:textId="77777777">
        <w:tc>
          <w:tcPr>
            <w:tcW w:w="2395"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7839B341" w14:textId="77777777" w:rsidR="00132069" w:rsidRDefault="00D96939">
            <w:pPr>
              <w:pStyle w:val="Heading4"/>
              <w:spacing w:line="276" w:lineRule="auto"/>
              <w:jc w:val="center"/>
              <w:rPr>
                <w:rFonts w:ascii="Times New Roman" w:hAnsi="Times New Roman" w:cs="Times New Roman"/>
                <w:color w:val="FDB625"/>
              </w:rPr>
            </w:pPr>
            <w:r>
              <w:rPr>
                <w:rFonts w:ascii="Times New Roman" w:hAnsi="Times New Roman" w:cs="Times New Roman"/>
                <w:color w:val="FDB625"/>
              </w:rPr>
              <w:t>YR</w:t>
            </w:r>
          </w:p>
        </w:tc>
        <w:tc>
          <w:tcPr>
            <w:tcW w:w="779"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589ECCE8" w14:textId="77777777" w:rsidR="00132069"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b/>
                <w:bCs/>
                <w:color w:val="FDB625"/>
              </w:rPr>
            </w:pPr>
            <w:r>
              <w:rPr>
                <w:rFonts w:ascii="Times New Roman" w:hAnsi="Times New Roman" w:cs="Times New Roman"/>
                <w:b/>
                <w:bCs/>
                <w:color w:val="FDB625"/>
              </w:rPr>
              <w:t># of Accts.</w:t>
            </w:r>
          </w:p>
        </w:tc>
        <w:tc>
          <w:tcPr>
            <w:tcW w:w="1322"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5F27C9B4" w14:textId="77777777" w:rsidR="00132069"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b/>
                <w:bCs/>
                <w:color w:val="FDB625"/>
              </w:rPr>
            </w:pPr>
            <w:r>
              <w:rPr>
                <w:rFonts w:ascii="Times New Roman" w:hAnsi="Times New Roman" w:cs="Times New Roman"/>
                <w:b/>
                <w:bCs/>
                <w:color w:val="FDB625"/>
              </w:rPr>
              <w:t>Assets ($</w:t>
            </w:r>
            <w:proofErr w:type="spellStart"/>
            <w:r>
              <w:rPr>
                <w:rFonts w:ascii="Times New Roman" w:hAnsi="Times New Roman" w:cs="Times New Roman"/>
                <w:b/>
                <w:bCs/>
                <w:color w:val="FDB625"/>
              </w:rPr>
              <w:t>mln</w:t>
            </w:r>
            <w:proofErr w:type="spellEnd"/>
            <w:r>
              <w:rPr>
                <w:rFonts w:ascii="Times New Roman" w:hAnsi="Times New Roman" w:cs="Times New Roman"/>
                <w:b/>
                <w:bCs/>
                <w:color w:val="FDB625"/>
              </w:rPr>
              <w:t xml:space="preserve"> USD)</w:t>
            </w:r>
          </w:p>
        </w:tc>
        <w:tc>
          <w:tcPr>
            <w:tcW w:w="840"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1471EE09" w14:textId="77777777" w:rsidR="00132069"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b/>
                <w:bCs/>
                <w:color w:val="FDB625"/>
              </w:rPr>
            </w:pPr>
            <w:r>
              <w:rPr>
                <w:rFonts w:ascii="Times New Roman" w:hAnsi="Times New Roman" w:cs="Times New Roman"/>
                <w:b/>
                <w:bCs/>
                <w:color w:val="FDB625"/>
              </w:rPr>
              <w:t># Acts. Gained</w:t>
            </w:r>
          </w:p>
        </w:tc>
        <w:tc>
          <w:tcPr>
            <w:tcW w:w="1339"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71C59B78" w14:textId="77777777" w:rsidR="00132069"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b/>
                <w:bCs/>
                <w:color w:val="FDB625"/>
              </w:rPr>
            </w:pPr>
            <w:r>
              <w:rPr>
                <w:rFonts w:ascii="Times New Roman" w:hAnsi="Times New Roman" w:cs="Times New Roman"/>
                <w:b/>
                <w:bCs/>
                <w:color w:val="FDB625"/>
              </w:rPr>
              <w:t>$ Gained ($</w:t>
            </w:r>
            <w:proofErr w:type="spellStart"/>
            <w:r>
              <w:rPr>
                <w:rFonts w:ascii="Times New Roman" w:hAnsi="Times New Roman" w:cs="Times New Roman"/>
                <w:b/>
                <w:bCs/>
                <w:color w:val="FDB625"/>
              </w:rPr>
              <w:t>mln</w:t>
            </w:r>
            <w:proofErr w:type="spellEnd"/>
            <w:r>
              <w:rPr>
                <w:rFonts w:ascii="Times New Roman" w:hAnsi="Times New Roman" w:cs="Times New Roman"/>
                <w:b/>
                <w:bCs/>
                <w:color w:val="FDB625"/>
              </w:rPr>
              <w:t xml:space="preserve"> USD)</w:t>
            </w:r>
          </w:p>
        </w:tc>
        <w:tc>
          <w:tcPr>
            <w:tcW w:w="807"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44EA4062" w14:textId="77777777" w:rsidR="00132069"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b/>
                <w:bCs/>
                <w:color w:val="FDB625"/>
              </w:rPr>
            </w:pPr>
            <w:r>
              <w:rPr>
                <w:rFonts w:ascii="Times New Roman" w:hAnsi="Times New Roman" w:cs="Times New Roman"/>
                <w:b/>
                <w:bCs/>
                <w:color w:val="FDB625"/>
              </w:rPr>
              <w:t># Acts. Lost</w:t>
            </w:r>
          </w:p>
        </w:tc>
        <w:tc>
          <w:tcPr>
            <w:tcW w:w="1248" w:type="dxa"/>
            <w:tcBorders>
              <w:top w:val="single" w:sz="4" w:space="0" w:color="auto"/>
              <w:left w:val="single" w:sz="4" w:space="0" w:color="auto"/>
              <w:bottom w:val="single" w:sz="4" w:space="0" w:color="auto"/>
              <w:right w:val="single" w:sz="4" w:space="0" w:color="auto"/>
            </w:tcBorders>
            <w:shd w:val="clear" w:color="auto" w:fill="1C2474"/>
            <w:vAlign w:val="center"/>
            <w:hideMark/>
          </w:tcPr>
          <w:p w14:paraId="69B4B7C1" w14:textId="77777777" w:rsidR="00132069"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b/>
                <w:bCs/>
                <w:color w:val="FDB625"/>
              </w:rPr>
            </w:pPr>
            <w:r>
              <w:rPr>
                <w:rFonts w:ascii="Times New Roman" w:hAnsi="Times New Roman" w:cs="Times New Roman"/>
                <w:b/>
                <w:bCs/>
                <w:color w:val="FDB625"/>
              </w:rPr>
              <w:t>$Lost ($</w:t>
            </w:r>
            <w:proofErr w:type="spellStart"/>
            <w:r>
              <w:rPr>
                <w:rFonts w:ascii="Times New Roman" w:hAnsi="Times New Roman" w:cs="Times New Roman"/>
                <w:b/>
                <w:bCs/>
                <w:color w:val="FDB625"/>
              </w:rPr>
              <w:t>mln</w:t>
            </w:r>
            <w:proofErr w:type="spellEnd"/>
            <w:r>
              <w:rPr>
                <w:rFonts w:ascii="Times New Roman" w:hAnsi="Times New Roman" w:cs="Times New Roman"/>
                <w:b/>
                <w:bCs/>
                <w:color w:val="FDB625"/>
              </w:rPr>
              <w:t xml:space="preserve"> USD)</w:t>
            </w:r>
          </w:p>
        </w:tc>
      </w:tr>
      <w:tr w:rsidR="003350E8" w14:paraId="009B2007" w14:textId="77777777">
        <w:trPr>
          <w:trHeight w:val="288"/>
        </w:trPr>
        <w:tc>
          <w:tcPr>
            <w:tcW w:w="2395" w:type="dxa"/>
            <w:tcBorders>
              <w:top w:val="single" w:sz="4" w:space="0" w:color="auto"/>
              <w:left w:val="single" w:sz="4" w:space="0" w:color="auto"/>
              <w:bottom w:val="single" w:sz="4" w:space="0" w:color="auto"/>
              <w:right w:val="single" w:sz="4" w:space="0" w:color="auto"/>
            </w:tcBorders>
            <w:vAlign w:val="center"/>
            <w:hideMark/>
          </w:tcPr>
          <w:p w14:paraId="24E48567" w14:textId="77777777" w:rsidR="00132069"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ascii="Times New Roman" w:hAnsi="Times New Roman" w:cs="Times New Roman"/>
                <w:color w:val="1C2474"/>
              </w:rPr>
            </w:pPr>
            <w:r>
              <w:rPr>
                <w:rFonts w:ascii="Times New Roman" w:hAnsi="Times New Roman" w:cs="Times New Roman"/>
                <w:color w:val="1C2474"/>
              </w:rPr>
              <w:t>Previous Calendar Year</w:t>
            </w:r>
          </w:p>
        </w:tc>
        <w:tc>
          <w:tcPr>
            <w:tcW w:w="779" w:type="dxa"/>
            <w:tcBorders>
              <w:top w:val="single" w:sz="4" w:space="0" w:color="auto"/>
              <w:left w:val="single" w:sz="4" w:space="0" w:color="auto"/>
              <w:bottom w:val="single" w:sz="4" w:space="0" w:color="auto"/>
              <w:right w:val="single" w:sz="4" w:space="0" w:color="auto"/>
            </w:tcBorders>
            <w:vAlign w:val="center"/>
          </w:tcPr>
          <w:p w14:paraId="6DDE82F4"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22" w:type="dxa"/>
            <w:tcBorders>
              <w:top w:val="single" w:sz="4" w:space="0" w:color="auto"/>
              <w:left w:val="single" w:sz="4" w:space="0" w:color="auto"/>
              <w:bottom w:val="single" w:sz="4" w:space="0" w:color="auto"/>
              <w:right w:val="single" w:sz="4" w:space="0" w:color="auto"/>
            </w:tcBorders>
            <w:vAlign w:val="center"/>
          </w:tcPr>
          <w:p w14:paraId="0C52AFDF"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vAlign w:val="center"/>
          </w:tcPr>
          <w:p w14:paraId="5B31C0C6"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39" w:type="dxa"/>
            <w:tcBorders>
              <w:top w:val="single" w:sz="4" w:space="0" w:color="auto"/>
              <w:left w:val="single" w:sz="4" w:space="0" w:color="auto"/>
              <w:bottom w:val="single" w:sz="4" w:space="0" w:color="auto"/>
              <w:right w:val="single" w:sz="4" w:space="0" w:color="auto"/>
            </w:tcBorders>
            <w:vAlign w:val="center"/>
          </w:tcPr>
          <w:p w14:paraId="1EBD3FB4"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07" w:type="dxa"/>
            <w:tcBorders>
              <w:top w:val="single" w:sz="4" w:space="0" w:color="auto"/>
              <w:left w:val="single" w:sz="4" w:space="0" w:color="auto"/>
              <w:bottom w:val="single" w:sz="4" w:space="0" w:color="auto"/>
              <w:right w:val="single" w:sz="4" w:space="0" w:color="auto"/>
            </w:tcBorders>
            <w:vAlign w:val="center"/>
          </w:tcPr>
          <w:p w14:paraId="5D4192B6"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248" w:type="dxa"/>
            <w:tcBorders>
              <w:top w:val="single" w:sz="4" w:space="0" w:color="auto"/>
              <w:left w:val="single" w:sz="4" w:space="0" w:color="auto"/>
              <w:bottom w:val="single" w:sz="4" w:space="0" w:color="auto"/>
              <w:right w:val="single" w:sz="4" w:space="0" w:color="auto"/>
            </w:tcBorders>
            <w:vAlign w:val="center"/>
          </w:tcPr>
          <w:p w14:paraId="37A64468"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r>
      <w:tr w:rsidR="003350E8" w14:paraId="7AEAA3B3" w14:textId="77777777">
        <w:trPr>
          <w:trHeight w:val="288"/>
        </w:trPr>
        <w:tc>
          <w:tcPr>
            <w:tcW w:w="2395" w:type="dxa"/>
            <w:tcBorders>
              <w:top w:val="single" w:sz="4" w:space="0" w:color="auto"/>
              <w:left w:val="single" w:sz="4" w:space="0" w:color="auto"/>
              <w:bottom w:val="single" w:sz="4" w:space="0" w:color="auto"/>
              <w:right w:val="single" w:sz="4" w:space="0" w:color="auto"/>
            </w:tcBorders>
            <w:vAlign w:val="center"/>
            <w:hideMark/>
          </w:tcPr>
          <w:p w14:paraId="5A2862A4" w14:textId="77777777" w:rsidR="00132069"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ascii="Times New Roman" w:hAnsi="Times New Roman" w:cs="Times New Roman"/>
                <w:color w:val="1C2474"/>
              </w:rPr>
            </w:pPr>
            <w:r>
              <w:rPr>
                <w:rFonts w:ascii="Times New Roman" w:hAnsi="Times New Roman" w:cs="Times New Roman"/>
                <w:color w:val="1C2474"/>
              </w:rPr>
              <w:t>2 Calendar Years Ago</w:t>
            </w:r>
          </w:p>
        </w:tc>
        <w:tc>
          <w:tcPr>
            <w:tcW w:w="779" w:type="dxa"/>
            <w:tcBorders>
              <w:top w:val="single" w:sz="4" w:space="0" w:color="auto"/>
              <w:left w:val="single" w:sz="4" w:space="0" w:color="auto"/>
              <w:bottom w:val="single" w:sz="4" w:space="0" w:color="auto"/>
              <w:right w:val="single" w:sz="4" w:space="0" w:color="auto"/>
            </w:tcBorders>
            <w:vAlign w:val="center"/>
          </w:tcPr>
          <w:p w14:paraId="5A5D0CF6"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22" w:type="dxa"/>
            <w:tcBorders>
              <w:top w:val="single" w:sz="4" w:space="0" w:color="auto"/>
              <w:left w:val="single" w:sz="4" w:space="0" w:color="auto"/>
              <w:bottom w:val="single" w:sz="4" w:space="0" w:color="auto"/>
              <w:right w:val="single" w:sz="4" w:space="0" w:color="auto"/>
            </w:tcBorders>
            <w:vAlign w:val="center"/>
          </w:tcPr>
          <w:p w14:paraId="3EC72770"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vAlign w:val="center"/>
          </w:tcPr>
          <w:p w14:paraId="7940C701"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39" w:type="dxa"/>
            <w:tcBorders>
              <w:top w:val="single" w:sz="4" w:space="0" w:color="auto"/>
              <w:left w:val="single" w:sz="4" w:space="0" w:color="auto"/>
              <w:bottom w:val="single" w:sz="4" w:space="0" w:color="auto"/>
              <w:right w:val="single" w:sz="4" w:space="0" w:color="auto"/>
            </w:tcBorders>
            <w:vAlign w:val="center"/>
          </w:tcPr>
          <w:p w14:paraId="451F70F7"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07" w:type="dxa"/>
            <w:tcBorders>
              <w:top w:val="single" w:sz="4" w:space="0" w:color="auto"/>
              <w:left w:val="single" w:sz="4" w:space="0" w:color="auto"/>
              <w:bottom w:val="single" w:sz="4" w:space="0" w:color="auto"/>
              <w:right w:val="single" w:sz="4" w:space="0" w:color="auto"/>
            </w:tcBorders>
            <w:vAlign w:val="center"/>
          </w:tcPr>
          <w:p w14:paraId="623D9A75"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248" w:type="dxa"/>
            <w:tcBorders>
              <w:top w:val="single" w:sz="4" w:space="0" w:color="auto"/>
              <w:left w:val="single" w:sz="4" w:space="0" w:color="auto"/>
              <w:bottom w:val="single" w:sz="4" w:space="0" w:color="auto"/>
              <w:right w:val="single" w:sz="4" w:space="0" w:color="auto"/>
            </w:tcBorders>
            <w:vAlign w:val="center"/>
          </w:tcPr>
          <w:p w14:paraId="705B5577"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r>
      <w:tr w:rsidR="003350E8" w14:paraId="1E982BDB" w14:textId="77777777">
        <w:trPr>
          <w:trHeight w:val="288"/>
        </w:trPr>
        <w:tc>
          <w:tcPr>
            <w:tcW w:w="2395" w:type="dxa"/>
            <w:tcBorders>
              <w:top w:val="single" w:sz="4" w:space="0" w:color="auto"/>
              <w:left w:val="single" w:sz="4" w:space="0" w:color="auto"/>
              <w:bottom w:val="single" w:sz="4" w:space="0" w:color="auto"/>
              <w:right w:val="single" w:sz="4" w:space="0" w:color="auto"/>
            </w:tcBorders>
            <w:vAlign w:val="center"/>
            <w:hideMark/>
          </w:tcPr>
          <w:p w14:paraId="1696F268" w14:textId="77777777" w:rsidR="00132069"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ascii="Times New Roman" w:hAnsi="Times New Roman" w:cs="Times New Roman"/>
                <w:color w:val="1C2474"/>
              </w:rPr>
            </w:pPr>
            <w:r>
              <w:rPr>
                <w:rFonts w:ascii="Times New Roman" w:hAnsi="Times New Roman" w:cs="Times New Roman"/>
                <w:color w:val="1C2474"/>
              </w:rPr>
              <w:lastRenderedPageBreak/>
              <w:t>3 Calendar Years Ago</w:t>
            </w:r>
          </w:p>
        </w:tc>
        <w:tc>
          <w:tcPr>
            <w:tcW w:w="779" w:type="dxa"/>
            <w:tcBorders>
              <w:top w:val="single" w:sz="4" w:space="0" w:color="auto"/>
              <w:left w:val="single" w:sz="4" w:space="0" w:color="auto"/>
              <w:bottom w:val="single" w:sz="4" w:space="0" w:color="auto"/>
              <w:right w:val="single" w:sz="4" w:space="0" w:color="auto"/>
            </w:tcBorders>
            <w:vAlign w:val="center"/>
          </w:tcPr>
          <w:p w14:paraId="37DE344F"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22" w:type="dxa"/>
            <w:tcBorders>
              <w:top w:val="single" w:sz="4" w:space="0" w:color="auto"/>
              <w:left w:val="single" w:sz="4" w:space="0" w:color="auto"/>
              <w:bottom w:val="single" w:sz="4" w:space="0" w:color="auto"/>
              <w:right w:val="single" w:sz="4" w:space="0" w:color="auto"/>
            </w:tcBorders>
            <w:vAlign w:val="center"/>
          </w:tcPr>
          <w:p w14:paraId="62897AD6"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vAlign w:val="center"/>
          </w:tcPr>
          <w:p w14:paraId="4F3A502A"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39" w:type="dxa"/>
            <w:tcBorders>
              <w:top w:val="single" w:sz="4" w:space="0" w:color="auto"/>
              <w:left w:val="single" w:sz="4" w:space="0" w:color="auto"/>
              <w:bottom w:val="single" w:sz="4" w:space="0" w:color="auto"/>
              <w:right w:val="single" w:sz="4" w:space="0" w:color="auto"/>
            </w:tcBorders>
            <w:vAlign w:val="center"/>
          </w:tcPr>
          <w:p w14:paraId="0B222EBB"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07" w:type="dxa"/>
            <w:tcBorders>
              <w:top w:val="single" w:sz="4" w:space="0" w:color="auto"/>
              <w:left w:val="single" w:sz="4" w:space="0" w:color="auto"/>
              <w:bottom w:val="single" w:sz="4" w:space="0" w:color="auto"/>
              <w:right w:val="single" w:sz="4" w:space="0" w:color="auto"/>
            </w:tcBorders>
            <w:vAlign w:val="center"/>
          </w:tcPr>
          <w:p w14:paraId="39677CBF"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248" w:type="dxa"/>
            <w:tcBorders>
              <w:top w:val="single" w:sz="4" w:space="0" w:color="auto"/>
              <w:left w:val="single" w:sz="4" w:space="0" w:color="auto"/>
              <w:bottom w:val="single" w:sz="4" w:space="0" w:color="auto"/>
              <w:right w:val="single" w:sz="4" w:space="0" w:color="auto"/>
            </w:tcBorders>
            <w:vAlign w:val="center"/>
          </w:tcPr>
          <w:p w14:paraId="522989CC"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r>
      <w:tr w:rsidR="003350E8" w14:paraId="6A695EC6" w14:textId="77777777">
        <w:trPr>
          <w:trHeight w:val="288"/>
        </w:trPr>
        <w:tc>
          <w:tcPr>
            <w:tcW w:w="2395" w:type="dxa"/>
            <w:tcBorders>
              <w:top w:val="single" w:sz="4" w:space="0" w:color="auto"/>
              <w:left w:val="single" w:sz="4" w:space="0" w:color="auto"/>
              <w:bottom w:val="single" w:sz="4" w:space="0" w:color="auto"/>
              <w:right w:val="single" w:sz="4" w:space="0" w:color="auto"/>
            </w:tcBorders>
            <w:vAlign w:val="center"/>
            <w:hideMark/>
          </w:tcPr>
          <w:p w14:paraId="4ED734BE" w14:textId="77777777" w:rsidR="00132069"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ascii="Times New Roman" w:hAnsi="Times New Roman" w:cs="Times New Roman"/>
                <w:color w:val="1C2474"/>
              </w:rPr>
            </w:pPr>
            <w:r>
              <w:rPr>
                <w:rFonts w:ascii="Times New Roman" w:hAnsi="Times New Roman" w:cs="Times New Roman"/>
                <w:color w:val="1C2474"/>
              </w:rPr>
              <w:t>4 Calendar Years Ago</w:t>
            </w:r>
          </w:p>
        </w:tc>
        <w:tc>
          <w:tcPr>
            <w:tcW w:w="779" w:type="dxa"/>
            <w:tcBorders>
              <w:top w:val="single" w:sz="4" w:space="0" w:color="auto"/>
              <w:left w:val="single" w:sz="4" w:space="0" w:color="auto"/>
              <w:bottom w:val="single" w:sz="4" w:space="0" w:color="auto"/>
              <w:right w:val="single" w:sz="4" w:space="0" w:color="auto"/>
            </w:tcBorders>
            <w:vAlign w:val="center"/>
          </w:tcPr>
          <w:p w14:paraId="310F421A"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22" w:type="dxa"/>
            <w:tcBorders>
              <w:top w:val="single" w:sz="4" w:space="0" w:color="auto"/>
              <w:left w:val="single" w:sz="4" w:space="0" w:color="auto"/>
              <w:bottom w:val="single" w:sz="4" w:space="0" w:color="auto"/>
              <w:right w:val="single" w:sz="4" w:space="0" w:color="auto"/>
            </w:tcBorders>
            <w:vAlign w:val="center"/>
          </w:tcPr>
          <w:p w14:paraId="3167BA8F"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vAlign w:val="center"/>
          </w:tcPr>
          <w:p w14:paraId="736CD4FD"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39" w:type="dxa"/>
            <w:tcBorders>
              <w:top w:val="single" w:sz="4" w:space="0" w:color="auto"/>
              <w:left w:val="single" w:sz="4" w:space="0" w:color="auto"/>
              <w:bottom w:val="single" w:sz="4" w:space="0" w:color="auto"/>
              <w:right w:val="single" w:sz="4" w:space="0" w:color="auto"/>
            </w:tcBorders>
            <w:vAlign w:val="center"/>
          </w:tcPr>
          <w:p w14:paraId="3133F455"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07" w:type="dxa"/>
            <w:tcBorders>
              <w:top w:val="single" w:sz="4" w:space="0" w:color="auto"/>
              <w:left w:val="single" w:sz="4" w:space="0" w:color="auto"/>
              <w:bottom w:val="single" w:sz="4" w:space="0" w:color="auto"/>
              <w:right w:val="single" w:sz="4" w:space="0" w:color="auto"/>
            </w:tcBorders>
            <w:vAlign w:val="center"/>
          </w:tcPr>
          <w:p w14:paraId="313135A0"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248" w:type="dxa"/>
            <w:tcBorders>
              <w:top w:val="single" w:sz="4" w:space="0" w:color="auto"/>
              <w:left w:val="single" w:sz="4" w:space="0" w:color="auto"/>
              <w:bottom w:val="single" w:sz="4" w:space="0" w:color="auto"/>
              <w:right w:val="single" w:sz="4" w:space="0" w:color="auto"/>
            </w:tcBorders>
            <w:vAlign w:val="center"/>
          </w:tcPr>
          <w:p w14:paraId="47E2FF4F"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r>
      <w:tr w:rsidR="003350E8" w14:paraId="4379B417" w14:textId="77777777">
        <w:trPr>
          <w:trHeight w:val="288"/>
        </w:trPr>
        <w:tc>
          <w:tcPr>
            <w:tcW w:w="2395" w:type="dxa"/>
            <w:tcBorders>
              <w:top w:val="single" w:sz="4" w:space="0" w:color="auto"/>
              <w:left w:val="single" w:sz="4" w:space="0" w:color="auto"/>
              <w:bottom w:val="single" w:sz="4" w:space="0" w:color="auto"/>
              <w:right w:val="single" w:sz="4" w:space="0" w:color="auto"/>
            </w:tcBorders>
            <w:vAlign w:val="center"/>
            <w:hideMark/>
          </w:tcPr>
          <w:p w14:paraId="6765D367" w14:textId="77777777" w:rsidR="00132069" w:rsidRDefault="00D9693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rPr>
                <w:rFonts w:ascii="Times New Roman" w:hAnsi="Times New Roman" w:cs="Times New Roman"/>
                <w:color w:val="1C2474"/>
              </w:rPr>
            </w:pPr>
            <w:r>
              <w:rPr>
                <w:rFonts w:ascii="Times New Roman" w:hAnsi="Times New Roman" w:cs="Times New Roman"/>
                <w:color w:val="1C2474"/>
              </w:rPr>
              <w:t>5 Calendar Years Ago</w:t>
            </w:r>
          </w:p>
        </w:tc>
        <w:tc>
          <w:tcPr>
            <w:tcW w:w="779" w:type="dxa"/>
            <w:tcBorders>
              <w:top w:val="single" w:sz="4" w:space="0" w:color="auto"/>
              <w:left w:val="single" w:sz="4" w:space="0" w:color="auto"/>
              <w:bottom w:val="single" w:sz="4" w:space="0" w:color="auto"/>
              <w:right w:val="single" w:sz="4" w:space="0" w:color="auto"/>
            </w:tcBorders>
            <w:vAlign w:val="center"/>
          </w:tcPr>
          <w:p w14:paraId="486C11D3"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22" w:type="dxa"/>
            <w:tcBorders>
              <w:top w:val="single" w:sz="4" w:space="0" w:color="auto"/>
              <w:left w:val="single" w:sz="4" w:space="0" w:color="auto"/>
              <w:bottom w:val="single" w:sz="4" w:space="0" w:color="auto"/>
              <w:right w:val="single" w:sz="4" w:space="0" w:color="auto"/>
            </w:tcBorders>
            <w:vAlign w:val="center"/>
          </w:tcPr>
          <w:p w14:paraId="74F4ABB5"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vAlign w:val="center"/>
          </w:tcPr>
          <w:p w14:paraId="696C39B6"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339" w:type="dxa"/>
            <w:tcBorders>
              <w:top w:val="single" w:sz="4" w:space="0" w:color="auto"/>
              <w:left w:val="single" w:sz="4" w:space="0" w:color="auto"/>
              <w:bottom w:val="single" w:sz="4" w:space="0" w:color="auto"/>
              <w:right w:val="single" w:sz="4" w:space="0" w:color="auto"/>
            </w:tcBorders>
            <w:vAlign w:val="center"/>
          </w:tcPr>
          <w:p w14:paraId="77EED7CD"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807" w:type="dxa"/>
            <w:tcBorders>
              <w:top w:val="single" w:sz="4" w:space="0" w:color="auto"/>
              <w:left w:val="single" w:sz="4" w:space="0" w:color="auto"/>
              <w:bottom w:val="single" w:sz="4" w:space="0" w:color="auto"/>
              <w:right w:val="single" w:sz="4" w:space="0" w:color="auto"/>
            </w:tcBorders>
            <w:vAlign w:val="center"/>
          </w:tcPr>
          <w:p w14:paraId="20D9C7C3"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c>
          <w:tcPr>
            <w:tcW w:w="1248" w:type="dxa"/>
            <w:tcBorders>
              <w:top w:val="single" w:sz="4" w:space="0" w:color="auto"/>
              <w:left w:val="single" w:sz="4" w:space="0" w:color="auto"/>
              <w:bottom w:val="single" w:sz="4" w:space="0" w:color="auto"/>
              <w:right w:val="single" w:sz="4" w:space="0" w:color="auto"/>
            </w:tcBorders>
            <w:vAlign w:val="center"/>
          </w:tcPr>
          <w:p w14:paraId="5DD15A15" w14:textId="77777777" w:rsidR="00132069" w:rsidRDefault="00132069">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center"/>
              <w:rPr>
                <w:rFonts w:ascii="Times New Roman" w:hAnsi="Times New Roman" w:cs="Times New Roman"/>
              </w:rPr>
            </w:pPr>
          </w:p>
        </w:tc>
      </w:tr>
    </w:tbl>
    <w:p w14:paraId="2EFEB5BE" w14:textId="77777777" w:rsidR="00132069" w:rsidRDefault="00132069" w:rsidP="00132069">
      <w:pPr>
        <w:pStyle w:val="ListParagraph"/>
        <w:tabs>
          <w:tab w:val="left" w:pos="1180"/>
        </w:tabs>
        <w:ind w:right="115"/>
        <w:jc w:val="both"/>
        <w:rPr>
          <w:rFonts w:ascii="Times New Roman" w:eastAsia="Calibri" w:hAnsi="Times New Roman" w:cs="Times New Roman"/>
        </w:rPr>
      </w:pPr>
    </w:p>
    <w:p w14:paraId="7C8EF643" w14:textId="77777777" w:rsidR="00132069" w:rsidRDefault="00D96939" w:rsidP="00132069">
      <w:pPr>
        <w:pStyle w:val="ListParagraph"/>
        <w:numPr>
          <w:ilvl w:val="0"/>
          <w:numId w:val="73"/>
        </w:numPr>
        <w:tabs>
          <w:tab w:val="left" w:pos="1180"/>
        </w:tabs>
        <w:ind w:right="115"/>
        <w:contextualSpacing/>
        <w:jc w:val="both"/>
        <w:rPr>
          <w:rFonts w:ascii="Times New Roman" w:eastAsia="Calibri" w:hAnsi="Times New Roman" w:cs="Times New Roman"/>
        </w:rPr>
      </w:pPr>
      <w:r>
        <w:rPr>
          <w:rFonts w:ascii="Times New Roman" w:eastAsia="Calibri" w:hAnsi="Times New Roman" w:cs="Times New Roman"/>
        </w:rPr>
        <w:t>Provide the top 1, 5, 10 clients’ names as well as their assets as a % of the strategy’s AUM.</w:t>
      </w:r>
    </w:p>
    <w:p w14:paraId="138A6A0B" w14:textId="77777777" w:rsidR="00132069" w:rsidRDefault="00132069" w:rsidP="00132069">
      <w:pPr>
        <w:pStyle w:val="ListParagraph"/>
        <w:tabs>
          <w:tab w:val="left" w:pos="1180"/>
        </w:tabs>
        <w:ind w:left="720" w:right="115"/>
        <w:contextualSpacing/>
        <w:jc w:val="both"/>
        <w:rPr>
          <w:rFonts w:ascii="Times New Roman" w:eastAsia="Calibri" w:hAnsi="Times New Roman" w:cs="Times New Roman"/>
        </w:rPr>
      </w:pPr>
    </w:p>
    <w:p w14:paraId="4012EBA8" w14:textId="77777777" w:rsidR="00132069" w:rsidRDefault="00D96939" w:rsidP="00132069">
      <w:pPr>
        <w:pStyle w:val="BodyText"/>
        <w:numPr>
          <w:ilvl w:val="0"/>
          <w:numId w:val="73"/>
        </w:numPr>
        <w:tabs>
          <w:tab w:val="left" w:pos="1180"/>
        </w:tabs>
        <w:autoSpaceDN w:val="0"/>
        <w:ind w:right="933"/>
        <w:rPr>
          <w:rFonts w:eastAsia="Calibri" w:cs="Times New Roman"/>
          <w:color w:val="000000" w:themeColor="text1"/>
        </w:rPr>
      </w:pPr>
      <w:r>
        <w:rPr>
          <w:rFonts w:eastAsia="Calibri" w:cs="Times New Roman"/>
          <w:color w:val="000000" w:themeColor="text1"/>
        </w:rPr>
        <w:t>Specifically, regarding commingled vehicles (excluding mutual funds):</w:t>
      </w:r>
    </w:p>
    <w:p w14:paraId="30E766B2" w14:textId="77777777" w:rsidR="00132069" w:rsidRDefault="00D96939" w:rsidP="00132069">
      <w:pPr>
        <w:pStyle w:val="BodyText"/>
        <w:numPr>
          <w:ilvl w:val="1"/>
          <w:numId w:val="73"/>
        </w:numPr>
        <w:tabs>
          <w:tab w:val="left" w:pos="1180"/>
        </w:tabs>
        <w:autoSpaceDN w:val="0"/>
        <w:ind w:right="933"/>
        <w:rPr>
          <w:rFonts w:eastAsia="Calibri" w:cs="Times New Roman"/>
          <w:color w:val="000000" w:themeColor="text1"/>
        </w:rPr>
      </w:pPr>
      <w:r>
        <w:rPr>
          <w:rStyle w:val="ui-provider"/>
          <w:rFonts w:eastAsiaTheme="majorEastAsia" w:cs="Times New Roman"/>
        </w:rPr>
        <w:t>How are inflows and outflows handled within the commingled fund? Discuss any unique trading considerations (e.g., in-kind transfers) as opposed to separate accounts.</w:t>
      </w:r>
    </w:p>
    <w:p w14:paraId="385B8C43" w14:textId="77777777" w:rsidR="00132069" w:rsidRDefault="00D96939" w:rsidP="00132069">
      <w:pPr>
        <w:pStyle w:val="BodyText"/>
        <w:numPr>
          <w:ilvl w:val="1"/>
          <w:numId w:val="73"/>
        </w:numPr>
        <w:tabs>
          <w:tab w:val="left" w:pos="1180"/>
        </w:tabs>
        <w:autoSpaceDN w:val="0"/>
        <w:ind w:right="933"/>
        <w:rPr>
          <w:rFonts w:eastAsia="Calibri" w:cs="Times New Roman"/>
          <w:color w:val="000000" w:themeColor="text1"/>
        </w:rPr>
      </w:pPr>
      <w:r>
        <w:rPr>
          <w:rFonts w:eastAsia="Calibri" w:cs="Times New Roman"/>
          <w:color w:val="000000" w:themeColor="text1"/>
        </w:rPr>
        <w:t>Describe the structure of your commingled investment vehicle(s), including type (e.g., LLC, L.P.) and domicile.</w:t>
      </w:r>
    </w:p>
    <w:p w14:paraId="2B20B8C3" w14:textId="77777777" w:rsidR="00132069" w:rsidRDefault="00D96939" w:rsidP="00132069">
      <w:pPr>
        <w:pStyle w:val="BodyText"/>
        <w:numPr>
          <w:ilvl w:val="1"/>
          <w:numId w:val="73"/>
        </w:numPr>
        <w:tabs>
          <w:tab w:val="left" w:pos="1180"/>
        </w:tabs>
        <w:autoSpaceDN w:val="0"/>
        <w:ind w:right="933"/>
        <w:rPr>
          <w:rFonts w:eastAsia="Calibri" w:cs="Times New Roman"/>
          <w:color w:val="000000" w:themeColor="text1"/>
        </w:rPr>
      </w:pPr>
      <w:r>
        <w:rPr>
          <w:rFonts w:eastAsia="Calibri" w:cs="Times New Roman"/>
          <w:color w:val="000000" w:themeColor="text1"/>
        </w:rPr>
        <w:t>Aside from the stated management and incentive fees, what additional fees or expenses are borne by the commingled vehicle? Please provide annual estimates in bps for these fees/expenses and state the cap, if any.</w:t>
      </w:r>
    </w:p>
    <w:p w14:paraId="215CE330" w14:textId="77777777" w:rsidR="00132069" w:rsidRDefault="00D96939" w:rsidP="00132069">
      <w:pPr>
        <w:pStyle w:val="BodyText"/>
        <w:numPr>
          <w:ilvl w:val="1"/>
          <w:numId w:val="73"/>
        </w:numPr>
        <w:tabs>
          <w:tab w:val="left" w:pos="1180"/>
        </w:tabs>
        <w:autoSpaceDN w:val="0"/>
        <w:ind w:right="933"/>
        <w:rPr>
          <w:rFonts w:eastAsia="Calibri" w:cs="Times New Roman"/>
          <w:color w:val="000000" w:themeColor="text1"/>
        </w:rPr>
      </w:pPr>
      <w:r>
        <w:rPr>
          <w:rFonts w:eastAsia="Calibri" w:cs="Times New Roman"/>
          <w:color w:val="000000" w:themeColor="text1"/>
        </w:rPr>
        <w:t>How often may an investor withdraw funds? What is the notice period? Are there any lockups or gates associated with this fund? Are investors paid with cash or distribution in kind? Are there any fees or penalties associated with withdrawals?</w:t>
      </w:r>
    </w:p>
    <w:p w14:paraId="7F388128" w14:textId="77777777" w:rsidR="008865FD" w:rsidRPr="00CF77CD" w:rsidRDefault="00D96939" w:rsidP="00CF77CD">
      <w:pPr>
        <w:pStyle w:val="ListParagraph"/>
        <w:numPr>
          <w:ilvl w:val="0"/>
          <w:numId w:val="73"/>
        </w:numPr>
        <w:autoSpaceDE w:val="0"/>
        <w:autoSpaceDN w:val="0"/>
        <w:spacing w:before="1"/>
        <w:ind w:right="25"/>
        <w:jc w:val="both"/>
        <w:rPr>
          <w:rFonts w:ascii="Times New Roman" w:hAnsi="Times New Roman" w:cs="Times New Roman"/>
          <w:color w:val="000000" w:themeColor="text1"/>
        </w:rPr>
      </w:pPr>
      <w:r w:rsidRPr="00CF77CD">
        <w:rPr>
          <w:rFonts w:ascii="Times New Roman" w:hAnsi="Times New Roman" w:cs="Times New Roman"/>
          <w:color w:val="000000" w:themeColor="text1"/>
        </w:rPr>
        <w:t>Describe your securities lending program and cash collateral pools and investment guidelines.  What is the lending income split with the client in your commingled funds?  Do you have lending and non-lending versions of your index funds?  Provide concise detail on lending and non-lending options at your firm.  </w:t>
      </w:r>
    </w:p>
    <w:p w14:paraId="77E5E615" w14:textId="3F0A0A43" w:rsidR="00596439" w:rsidRPr="00596439" w:rsidRDefault="00D96939" w:rsidP="00132069">
      <w:pPr>
        <w:autoSpaceDE w:val="0"/>
        <w:autoSpaceDN w:val="0"/>
        <w:spacing w:before="1"/>
        <w:ind w:left="360" w:right="25"/>
        <w:jc w:val="both"/>
        <w:rPr>
          <w:rFonts w:ascii="Times New Roman" w:hAnsi="Times New Roman" w:cs="Times New Roman"/>
          <w:b/>
          <w:bCs/>
        </w:rPr>
      </w:pPr>
      <w:r>
        <w:rPr>
          <w:rFonts w:ascii="Times New Roman" w:hAnsi="Times New Roman" w:cs="Times New Roman"/>
          <w:color w:val="000000" w:themeColor="text1"/>
        </w:rPr>
        <w:t> </w:t>
      </w:r>
    </w:p>
    <w:p w14:paraId="77363788" w14:textId="77777777" w:rsidR="008865FD" w:rsidRDefault="00D96939" w:rsidP="008865FD">
      <w:pPr>
        <w:pStyle w:val="Heading2"/>
        <w:rPr>
          <w:rFonts w:cs="Times New Roman"/>
          <w:color w:val="000000" w:themeColor="text1"/>
          <w:sz w:val="22"/>
          <w:szCs w:val="22"/>
        </w:rPr>
      </w:pPr>
      <w:r>
        <w:rPr>
          <w:rFonts w:cs="Times New Roman"/>
          <w:color w:val="000000" w:themeColor="text1"/>
          <w:sz w:val="22"/>
          <w:szCs w:val="22"/>
        </w:rPr>
        <w:t>Operations, Trading, and Internal Controls</w:t>
      </w:r>
    </w:p>
    <w:p w14:paraId="75FD4574" w14:textId="77777777" w:rsidR="008865FD" w:rsidRDefault="008865FD" w:rsidP="008865FD">
      <w:pPr>
        <w:pStyle w:val="Heading2"/>
        <w:rPr>
          <w:rFonts w:cs="Times New Roman"/>
          <w:b w:val="0"/>
          <w:bCs w:val="0"/>
          <w:sz w:val="22"/>
          <w:szCs w:val="22"/>
        </w:rPr>
      </w:pPr>
    </w:p>
    <w:p w14:paraId="12AF8664" w14:textId="14760BCA" w:rsidR="008865FD" w:rsidRPr="008865FD" w:rsidRDefault="00D96939" w:rsidP="008865FD">
      <w:pPr>
        <w:pStyle w:val="ListParagraph"/>
        <w:numPr>
          <w:ilvl w:val="0"/>
          <w:numId w:val="74"/>
        </w:numPr>
        <w:tabs>
          <w:tab w:val="left" w:pos="1020"/>
        </w:tabs>
        <w:autoSpaceDE w:val="0"/>
        <w:autoSpaceDN w:val="0"/>
        <w:contextualSpacing/>
        <w:rPr>
          <w:rFonts w:ascii="Times New Roman" w:hAnsi="Times New Roman" w:cs="Times New Roman"/>
        </w:rPr>
      </w:pPr>
      <w:r>
        <w:rPr>
          <w:rFonts w:ascii="Times New Roman" w:hAnsi="Times New Roman" w:cs="Times New Roman"/>
        </w:rPr>
        <w:t>Describe the organizational structure and main functional roles of your middle/back office</w:t>
      </w:r>
      <w:r>
        <w:rPr>
          <w:rFonts w:ascii="Times New Roman" w:hAnsi="Times New Roman" w:cs="Times New Roman"/>
          <w:spacing w:val="28"/>
        </w:rPr>
        <w:t xml:space="preserve"> </w:t>
      </w:r>
      <w:r>
        <w:rPr>
          <w:rFonts w:ascii="Times New Roman" w:hAnsi="Times New Roman" w:cs="Times New Roman"/>
        </w:rPr>
        <w:t>and identify all relevant key individuals responsible for executing</w:t>
      </w:r>
      <w:r>
        <w:rPr>
          <w:rFonts w:ascii="Times New Roman" w:hAnsi="Times New Roman" w:cs="Times New Roman"/>
          <w:spacing w:val="-11"/>
        </w:rPr>
        <w:t xml:space="preserve"> </w:t>
      </w:r>
      <w:r>
        <w:rPr>
          <w:rFonts w:ascii="Times New Roman" w:hAnsi="Times New Roman" w:cs="Times New Roman"/>
        </w:rPr>
        <w:t>transactions.</w:t>
      </w:r>
    </w:p>
    <w:p w14:paraId="4D4E49DC" w14:textId="5038607E" w:rsidR="008865FD" w:rsidRPr="008865FD" w:rsidRDefault="00D96939" w:rsidP="008865FD">
      <w:pPr>
        <w:pStyle w:val="ListParagraph"/>
        <w:numPr>
          <w:ilvl w:val="0"/>
          <w:numId w:val="74"/>
        </w:numPr>
        <w:ind w:right="115"/>
        <w:contextualSpacing/>
        <w:jc w:val="both"/>
        <w:rPr>
          <w:rFonts w:ascii="Times New Roman" w:eastAsia="Calibri" w:hAnsi="Times New Roman" w:cs="Times New Roman"/>
        </w:rPr>
      </w:pPr>
      <w:r>
        <w:rPr>
          <w:rFonts w:ascii="Times New Roman" w:hAnsi="Times New Roman" w:cs="Times New Roman"/>
          <w:iCs/>
          <w:spacing w:val="-1"/>
        </w:rPr>
        <w:t>Does your firm have written policies and procedures to ensure best execution? If yes, either provide a copy of the policies and procedures or summarize them here.</w:t>
      </w:r>
    </w:p>
    <w:p w14:paraId="3D25C908" w14:textId="5CC0FBD3" w:rsidR="008865FD" w:rsidRPr="008865FD" w:rsidRDefault="00D96939" w:rsidP="008865FD">
      <w:pPr>
        <w:pStyle w:val="ListParagraph"/>
        <w:numPr>
          <w:ilvl w:val="0"/>
          <w:numId w:val="74"/>
        </w:numPr>
        <w:contextualSpacing/>
        <w:rPr>
          <w:rFonts w:ascii="Times New Roman" w:eastAsia="Calibri" w:hAnsi="Times New Roman" w:cs="Times New Roman"/>
        </w:rPr>
      </w:pPr>
      <w:r>
        <w:rPr>
          <w:rFonts w:ascii="Times New Roman" w:hAnsi="Times New Roman" w:cs="Times New Roman"/>
        </w:rPr>
        <w:t>What were total trading costs for this portfolio (bps and dollars) for the most recent calendar year?</w:t>
      </w:r>
    </w:p>
    <w:p w14:paraId="60C30499" w14:textId="05701FE2" w:rsidR="008865FD" w:rsidRPr="00E11766" w:rsidRDefault="00D96939" w:rsidP="00E11766">
      <w:pPr>
        <w:pStyle w:val="ListParagraph"/>
        <w:numPr>
          <w:ilvl w:val="0"/>
          <w:numId w:val="74"/>
        </w:numPr>
        <w:autoSpaceDE w:val="0"/>
        <w:autoSpaceDN w:val="0"/>
        <w:ind w:right="580"/>
        <w:contextualSpacing/>
        <w:rPr>
          <w:rFonts w:ascii="Times New Roman" w:hAnsi="Times New Roman" w:cs="Times New Roman"/>
        </w:rPr>
      </w:pPr>
      <w:r>
        <w:rPr>
          <w:rFonts w:ascii="Times New Roman" w:hAnsi="Times New Roman" w:cs="Times New Roman"/>
        </w:rPr>
        <w:t>Discuss procedures used to prevent and detect rogue/unauthorized trading in client or firm accounts.</w:t>
      </w:r>
    </w:p>
    <w:p w14:paraId="35B86FE8" w14:textId="55DEA6DC" w:rsidR="008865FD" w:rsidRPr="00E11766" w:rsidRDefault="00D96939" w:rsidP="008865FD">
      <w:pPr>
        <w:pStyle w:val="ListParagraph"/>
        <w:numPr>
          <w:ilvl w:val="0"/>
          <w:numId w:val="74"/>
        </w:numPr>
        <w:tabs>
          <w:tab w:val="left" w:pos="840"/>
        </w:tabs>
        <w:ind w:right="115"/>
        <w:contextualSpacing/>
        <w:jc w:val="both"/>
        <w:rPr>
          <w:rFonts w:ascii="Times New Roman" w:eastAsia="Calibri" w:hAnsi="Times New Roman" w:cs="Times New Roman"/>
        </w:rPr>
      </w:pPr>
      <w:r>
        <w:rPr>
          <w:rFonts w:ascii="Times New Roman" w:eastAsia="Calibri" w:hAnsi="Times New Roman" w:cs="Times New Roman"/>
          <w:spacing w:val="-1"/>
        </w:rPr>
        <w:t>Provide</w:t>
      </w:r>
      <w:r>
        <w:rPr>
          <w:rFonts w:ascii="Times New Roman" w:eastAsia="Calibri" w:hAnsi="Times New Roman" w:cs="Times New Roman"/>
          <w:spacing w:val="1"/>
        </w:rPr>
        <w:t xml:space="preserve"> </w:t>
      </w:r>
      <w:r>
        <w:rPr>
          <w:rFonts w:ascii="Times New Roman" w:eastAsia="Calibri" w:hAnsi="Times New Roman" w:cs="Times New Roman"/>
          <w:spacing w:val="-1"/>
        </w:rPr>
        <w:t>an</w:t>
      </w:r>
      <w:r>
        <w:rPr>
          <w:rFonts w:ascii="Times New Roman" w:eastAsia="Calibri" w:hAnsi="Times New Roman" w:cs="Times New Roman"/>
          <w:spacing w:val="-3"/>
        </w:rPr>
        <w:t xml:space="preserve"> </w:t>
      </w:r>
      <w:r>
        <w:rPr>
          <w:rFonts w:ascii="Times New Roman" w:eastAsia="Calibri" w:hAnsi="Times New Roman" w:cs="Times New Roman"/>
          <w:spacing w:val="-1"/>
        </w:rPr>
        <w:t>overview</w:t>
      </w:r>
      <w:r>
        <w:rPr>
          <w:rFonts w:ascii="Times New Roman" w:eastAsia="Calibri" w:hAnsi="Times New Roman" w:cs="Times New Roman"/>
          <w:spacing w:val="-2"/>
        </w:rPr>
        <w:t xml:space="preserve"> </w:t>
      </w:r>
      <w:r>
        <w:rPr>
          <w:rFonts w:ascii="Times New Roman" w:eastAsia="Calibri" w:hAnsi="Times New Roman" w:cs="Times New Roman"/>
        </w:rPr>
        <w:t xml:space="preserve">of </w:t>
      </w:r>
      <w:r>
        <w:rPr>
          <w:rFonts w:ascii="Times New Roman" w:eastAsia="Calibri" w:hAnsi="Times New Roman" w:cs="Times New Roman"/>
          <w:spacing w:val="-2"/>
        </w:rPr>
        <w:t>your</w:t>
      </w:r>
      <w:r>
        <w:rPr>
          <w:rFonts w:ascii="Times New Roman" w:eastAsia="Calibri" w:hAnsi="Times New Roman" w:cs="Times New Roman"/>
        </w:rPr>
        <w:t xml:space="preserve"> </w:t>
      </w:r>
      <w:r>
        <w:rPr>
          <w:rFonts w:ascii="Times New Roman" w:eastAsia="Calibri" w:hAnsi="Times New Roman" w:cs="Times New Roman"/>
          <w:spacing w:val="-1"/>
        </w:rPr>
        <w:t>policies</w:t>
      </w:r>
      <w:r>
        <w:rPr>
          <w:rFonts w:ascii="Times New Roman" w:eastAsia="Calibri" w:hAnsi="Times New Roman" w:cs="Times New Roman"/>
          <w:spacing w:val="-2"/>
        </w:rPr>
        <w:t xml:space="preserve"> </w:t>
      </w:r>
      <w:r>
        <w:rPr>
          <w:rFonts w:ascii="Times New Roman" w:eastAsia="Calibri" w:hAnsi="Times New Roman" w:cs="Times New Roman"/>
          <w:spacing w:val="-1"/>
        </w:rPr>
        <w:t>and</w:t>
      </w:r>
      <w:r>
        <w:rPr>
          <w:rFonts w:ascii="Times New Roman" w:eastAsia="Calibri" w:hAnsi="Times New Roman" w:cs="Times New Roman"/>
          <w:spacing w:val="-3"/>
        </w:rPr>
        <w:t xml:space="preserve"> </w:t>
      </w:r>
      <w:r>
        <w:rPr>
          <w:rFonts w:ascii="Times New Roman" w:eastAsia="Calibri" w:hAnsi="Times New Roman" w:cs="Times New Roman"/>
          <w:spacing w:val="-1"/>
        </w:rPr>
        <w:t>monitoring procedures</w:t>
      </w:r>
      <w:r>
        <w:rPr>
          <w:rFonts w:ascii="Times New Roman" w:eastAsia="Calibri" w:hAnsi="Times New Roman" w:cs="Times New Roman"/>
        </w:rPr>
        <w:t xml:space="preserve"> </w:t>
      </w:r>
      <w:r>
        <w:rPr>
          <w:rFonts w:ascii="Times New Roman" w:eastAsia="Calibri" w:hAnsi="Times New Roman" w:cs="Times New Roman"/>
          <w:spacing w:val="-1"/>
        </w:rPr>
        <w:t>regarding employees’</w:t>
      </w:r>
      <w:r>
        <w:rPr>
          <w:rFonts w:ascii="Times New Roman" w:eastAsia="Calibri" w:hAnsi="Times New Roman" w:cs="Times New Roman"/>
          <w:spacing w:val="53"/>
        </w:rPr>
        <w:t xml:space="preserve"> </w:t>
      </w:r>
      <w:r>
        <w:rPr>
          <w:rFonts w:ascii="Times New Roman" w:eastAsia="Calibri" w:hAnsi="Times New Roman" w:cs="Times New Roman"/>
          <w:spacing w:val="-1"/>
        </w:rPr>
        <w:t>personal</w:t>
      </w:r>
      <w:r>
        <w:rPr>
          <w:rFonts w:ascii="Times New Roman" w:eastAsia="Calibri" w:hAnsi="Times New Roman" w:cs="Times New Roman"/>
          <w:spacing w:val="-3"/>
        </w:rPr>
        <w:t xml:space="preserve"> </w:t>
      </w:r>
      <w:r>
        <w:rPr>
          <w:rFonts w:ascii="Times New Roman" w:eastAsia="Calibri" w:hAnsi="Times New Roman" w:cs="Times New Roman"/>
          <w:spacing w:val="-1"/>
        </w:rPr>
        <w:t>trading activities.</w:t>
      </w:r>
    </w:p>
    <w:p w14:paraId="3582C4B6" w14:textId="2450733C" w:rsidR="008865FD" w:rsidRPr="00E11766" w:rsidRDefault="00D96939" w:rsidP="008865FD">
      <w:pPr>
        <w:pStyle w:val="ListParagraph"/>
        <w:numPr>
          <w:ilvl w:val="0"/>
          <w:numId w:val="74"/>
        </w:numPr>
        <w:tabs>
          <w:tab w:val="left" w:pos="84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Are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any senior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members</w:t>
      </w:r>
      <w:r>
        <w:rPr>
          <w:rFonts w:ascii="Times New Roman" w:eastAsia="Times New Roman" w:hAnsi="Times New Roman" w:cs="Times New Roman"/>
          <w:spacing w:val="-2"/>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rPr>
        <w:t>your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operations</w:t>
      </w:r>
      <w:r>
        <w:rPr>
          <w:rFonts w:ascii="Times New Roman" w:eastAsia="Times New Roman" w:hAnsi="Times New Roman" w:cs="Times New Roman"/>
        </w:rPr>
        <w:t xml:space="preserve"> </w:t>
      </w:r>
      <w:r>
        <w:rPr>
          <w:rFonts w:ascii="Times New Roman" w:eastAsia="Times New Roman" w:hAnsi="Times New Roman" w:cs="Times New Roman"/>
          <w:spacing w:val="-1"/>
        </w:rPr>
        <w:t>staff</w:t>
      </w:r>
      <w:r>
        <w:rPr>
          <w:rFonts w:ascii="Times New Roman" w:eastAsia="Times New Roman" w:hAnsi="Times New Roman" w:cs="Times New Roman"/>
          <w:spacing w:val="-2"/>
        </w:rPr>
        <w:t xml:space="preserve">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compliance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 xml:space="preserve">group directly </w:t>
      </w:r>
      <w:r>
        <w:rPr>
          <w:rFonts w:ascii="Times New Roman" w:eastAsia="Times New Roman" w:hAnsi="Times New Roman" w:cs="Times New Roman"/>
        </w:rPr>
        <w:t xml:space="preserve">or </w:t>
      </w:r>
      <w:r>
        <w:rPr>
          <w:rFonts w:ascii="Times New Roman" w:eastAsia="Times New Roman" w:hAnsi="Times New Roman" w:cs="Times New Roman"/>
          <w:spacing w:val="-1"/>
        </w:rPr>
        <w:t>indirectly</w:t>
      </w:r>
      <w:r>
        <w:rPr>
          <w:rFonts w:ascii="Times New Roman" w:eastAsia="Times New Roman" w:hAnsi="Times New Roman" w:cs="Times New Roman"/>
          <w:spacing w:val="50"/>
        </w:rPr>
        <w:t xml:space="preserve"> </w:t>
      </w:r>
      <w:r>
        <w:rPr>
          <w:rFonts w:ascii="Times New Roman" w:eastAsia="Times New Roman" w:hAnsi="Times New Roman" w:cs="Times New Roman"/>
          <w:spacing w:val="-1"/>
        </w:rPr>
        <w:t>related</w:t>
      </w:r>
      <w:r>
        <w:rPr>
          <w:rFonts w:ascii="Times New Roman" w:eastAsia="Times New Roman" w:hAnsi="Times New Roman" w:cs="Times New Roman"/>
          <w:spacing w:val="-3"/>
        </w:rPr>
        <w:t xml:space="preserve"> </w:t>
      </w:r>
      <w:r>
        <w:rPr>
          <w:rFonts w:ascii="Times New Roman" w:eastAsia="Times New Roman" w:hAnsi="Times New Roman" w:cs="Times New Roman"/>
        </w:rPr>
        <w:t>to</w:t>
      </w:r>
      <w:r>
        <w:rPr>
          <w:rFonts w:ascii="Times New Roman" w:eastAsia="Times New Roman" w:hAnsi="Times New Roman" w:cs="Times New Roman"/>
          <w:spacing w:val="-1"/>
        </w:rPr>
        <w:t xml:space="preserve"> any </w:t>
      </w:r>
      <w:r>
        <w:rPr>
          <w:rFonts w:ascii="Times New Roman" w:eastAsia="Times New Roman" w:hAnsi="Times New Roman" w:cs="Times New Roman"/>
        </w:rPr>
        <w:t>other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employees</w:t>
      </w:r>
      <w:r>
        <w:rPr>
          <w:rFonts w:ascii="Times New Roman" w:eastAsia="Times New Roman" w:hAnsi="Times New Roman" w:cs="Times New Roman"/>
          <w:spacing w:val="-2"/>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firm?</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If</w:t>
      </w:r>
      <w:r>
        <w:rPr>
          <w:rFonts w:ascii="Times New Roman" w:eastAsia="Times New Roman" w:hAnsi="Times New Roman" w:cs="Times New Roman"/>
        </w:rPr>
        <w:t xml:space="preserve"> </w:t>
      </w:r>
      <w:r>
        <w:rPr>
          <w:rFonts w:ascii="Times New Roman" w:eastAsia="Times New Roman" w:hAnsi="Times New Roman" w:cs="Times New Roman"/>
          <w:spacing w:val="-1"/>
        </w:rPr>
        <w:t>so,</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what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controls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are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place</w:t>
      </w:r>
      <w:r>
        <w:rPr>
          <w:rFonts w:ascii="Times New Roman" w:eastAsia="Times New Roman" w:hAnsi="Times New Roman" w:cs="Times New Roman"/>
          <w:spacing w:val="-2"/>
        </w:rPr>
        <w:t xml:space="preserve"> </w:t>
      </w:r>
      <w:r>
        <w:rPr>
          <w:rFonts w:ascii="Times New Roman" w:eastAsia="Times New Roman" w:hAnsi="Times New Roman" w:cs="Times New Roman"/>
        </w:rPr>
        <w:t>to</w:t>
      </w:r>
      <w:r>
        <w:rPr>
          <w:rFonts w:ascii="Times New Roman" w:eastAsia="Times New Roman" w:hAnsi="Times New Roman" w:cs="Times New Roman"/>
          <w:spacing w:val="-1"/>
        </w:rPr>
        <w:t xml:space="preserve"> mitigate</w:t>
      </w:r>
      <w:r>
        <w:rPr>
          <w:rFonts w:ascii="Times New Roman" w:eastAsia="Times New Roman" w:hAnsi="Times New Roman" w:cs="Times New Roman"/>
          <w:spacing w:val="57"/>
        </w:rPr>
        <w:t xml:space="preserve"> </w:t>
      </w:r>
      <w:r>
        <w:rPr>
          <w:rFonts w:ascii="Times New Roman" w:eastAsia="Times New Roman" w:hAnsi="Times New Roman" w:cs="Times New Roman"/>
          <w:spacing w:val="-1"/>
        </w:rPr>
        <w:t>potential</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conflicts</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of </w:t>
      </w:r>
      <w:r>
        <w:rPr>
          <w:rFonts w:ascii="Times New Roman" w:eastAsia="Times New Roman" w:hAnsi="Times New Roman" w:cs="Times New Roman"/>
          <w:spacing w:val="-1"/>
        </w:rPr>
        <w:t>interest?</w:t>
      </w:r>
    </w:p>
    <w:p w14:paraId="35A247FD" w14:textId="2367C14A" w:rsidR="008865FD" w:rsidRPr="00E11766" w:rsidRDefault="00D96939" w:rsidP="008865FD">
      <w:pPr>
        <w:pStyle w:val="ListParagraph"/>
        <w:numPr>
          <w:ilvl w:val="0"/>
          <w:numId w:val="74"/>
        </w:numPr>
        <w:tabs>
          <w:tab w:val="left" w:pos="84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Does</w:t>
      </w:r>
      <w:r>
        <w:rPr>
          <w:rFonts w:ascii="Times New Roman" w:eastAsia="Times New Roman" w:hAnsi="Times New Roman" w:cs="Times New Roman"/>
        </w:rPr>
        <w:t xml:space="preserve"> </w:t>
      </w:r>
      <w:r>
        <w:rPr>
          <w:rFonts w:ascii="Times New Roman" w:eastAsia="Times New Roman" w:hAnsi="Times New Roman" w:cs="Times New Roman"/>
          <w:spacing w:val="-2"/>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firm</w:t>
      </w:r>
      <w:r>
        <w:rPr>
          <w:rFonts w:ascii="Times New Roman" w:eastAsia="Times New Roman" w:hAnsi="Times New Roman" w:cs="Times New Roman"/>
          <w:spacing w:val="-1"/>
        </w:rPr>
        <w:t xml:space="preserve"> </w:t>
      </w:r>
      <w:r>
        <w:rPr>
          <w:rFonts w:ascii="Times New Roman" w:eastAsia="Times New Roman" w:hAnsi="Times New Roman" w:cs="Times New Roman"/>
        </w:rPr>
        <w:t xml:space="preserve">or </w:t>
      </w:r>
      <w:r>
        <w:rPr>
          <w:rFonts w:ascii="Times New Roman" w:eastAsia="Times New Roman" w:hAnsi="Times New Roman" w:cs="Times New Roman"/>
          <w:spacing w:val="-1"/>
        </w:rPr>
        <w:t>any director,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officer,</w:t>
      </w:r>
      <w:r>
        <w:rPr>
          <w:rFonts w:ascii="Times New Roman" w:eastAsia="Times New Roman" w:hAnsi="Times New Roman" w:cs="Times New Roman"/>
        </w:rPr>
        <w:t xml:space="preserve"> </w:t>
      </w:r>
      <w:r>
        <w:rPr>
          <w:rFonts w:ascii="Times New Roman" w:eastAsia="Times New Roman" w:hAnsi="Times New Roman" w:cs="Times New Roman"/>
          <w:spacing w:val="-1"/>
        </w:rPr>
        <w:t>principal</w:t>
      </w:r>
      <w:r>
        <w:rPr>
          <w:rFonts w:ascii="Times New Roman" w:eastAsia="Times New Roman" w:hAnsi="Times New Roman" w:cs="Times New Roman"/>
          <w:spacing w:val="-3"/>
        </w:rPr>
        <w:t xml:space="preserve"> </w:t>
      </w:r>
      <w:r>
        <w:rPr>
          <w:rFonts w:ascii="Times New Roman" w:eastAsia="Times New Roman" w:hAnsi="Times New Roman" w:cs="Times New Roman"/>
        </w:rPr>
        <w:t xml:space="preserve">or </w:t>
      </w:r>
      <w:r>
        <w:rPr>
          <w:rFonts w:ascii="Times New Roman" w:eastAsia="Times New Roman" w:hAnsi="Times New Roman" w:cs="Times New Roman"/>
          <w:spacing w:val="-1"/>
        </w:rPr>
        <w:t>employee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have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ownership interest,</w:t>
      </w:r>
      <w:r>
        <w:rPr>
          <w:rFonts w:ascii="Times New Roman" w:eastAsia="Times New Roman" w:hAnsi="Times New Roman" w:cs="Times New Roman"/>
          <w:spacing w:val="51"/>
        </w:rPr>
        <w:t xml:space="preserve"> </w:t>
      </w:r>
      <w:r>
        <w:rPr>
          <w:rFonts w:ascii="Times New Roman" w:eastAsia="Times New Roman" w:hAnsi="Times New Roman" w:cs="Times New Roman"/>
          <w:spacing w:val="-1"/>
        </w:rPr>
        <w:t>economic</w:t>
      </w:r>
      <w:r>
        <w:rPr>
          <w:rFonts w:ascii="Times New Roman" w:eastAsia="Times New Roman" w:hAnsi="Times New Roman" w:cs="Times New Roman"/>
        </w:rPr>
        <w:t xml:space="preserve"> </w:t>
      </w:r>
      <w:r>
        <w:rPr>
          <w:rFonts w:ascii="Times New Roman" w:eastAsia="Times New Roman" w:hAnsi="Times New Roman" w:cs="Times New Roman"/>
          <w:spacing w:val="-1"/>
        </w:rPr>
        <w:t>arrangement</w:t>
      </w:r>
      <w:r>
        <w:rPr>
          <w:rFonts w:ascii="Times New Roman" w:eastAsia="Times New Roman" w:hAnsi="Times New Roman" w:cs="Times New Roman"/>
          <w:spacing w:val="-2"/>
        </w:rPr>
        <w:t xml:space="preserve">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rPr>
        <w:t>other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affiliation with</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any organization other</w:t>
      </w:r>
      <w:r>
        <w:rPr>
          <w:rFonts w:ascii="Times New Roman" w:eastAsia="Times New Roman" w:hAnsi="Times New Roman" w:cs="Times New Roman"/>
        </w:rPr>
        <w:t xml:space="preserve"> </w:t>
      </w:r>
      <w:r>
        <w:rPr>
          <w:rFonts w:ascii="Times New Roman" w:eastAsia="Times New Roman" w:hAnsi="Times New Roman" w:cs="Times New Roman"/>
          <w:spacing w:val="-1"/>
        </w:rPr>
        <w:t>than</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firm? If</w:t>
      </w:r>
      <w:r>
        <w:rPr>
          <w:rFonts w:ascii="Times New Roman" w:eastAsia="Times New Roman" w:hAnsi="Times New Roman" w:cs="Times New Roman"/>
        </w:rPr>
        <w:t xml:space="preserve"> </w:t>
      </w:r>
      <w:r>
        <w:rPr>
          <w:rFonts w:ascii="Times New Roman" w:eastAsia="Times New Roman" w:hAnsi="Times New Roman" w:cs="Times New Roman"/>
          <w:spacing w:val="-1"/>
        </w:rPr>
        <w:t>so,</w:t>
      </w:r>
      <w:r>
        <w:rPr>
          <w:rFonts w:ascii="Times New Roman" w:eastAsia="Times New Roman" w:hAnsi="Times New Roman" w:cs="Times New Roman"/>
          <w:spacing w:val="47"/>
        </w:rPr>
        <w:t xml:space="preserve"> </w:t>
      </w:r>
      <w:r>
        <w:rPr>
          <w:rFonts w:ascii="Times New Roman" w:eastAsia="Times New Roman" w:hAnsi="Times New Roman" w:cs="Times New Roman"/>
          <w:spacing w:val="-1"/>
        </w:rPr>
        <w:t>identify</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relevant</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entities</w:t>
      </w:r>
      <w:r>
        <w:rPr>
          <w:rFonts w:ascii="Times New Roman" w:eastAsia="Times New Roman" w:hAnsi="Times New Roman" w:cs="Times New Roman"/>
        </w:rPr>
        <w:t xml:space="preserve"> </w:t>
      </w:r>
      <w:r>
        <w:rPr>
          <w:rFonts w:ascii="Times New Roman" w:eastAsia="Times New Roman" w:hAnsi="Times New Roman" w:cs="Times New Roman"/>
          <w:spacing w:val="-1"/>
        </w:rPr>
        <w:t>and describe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nature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of</w:t>
      </w:r>
      <w:r>
        <w:rPr>
          <w:rFonts w:ascii="Times New Roman" w:eastAsia="Times New Roman" w:hAnsi="Times New Roman" w:cs="Times New Roman"/>
        </w:rPr>
        <w:t xml:space="preserve"> </w:t>
      </w:r>
      <w:r>
        <w:rPr>
          <w:rFonts w:ascii="Times New Roman" w:eastAsia="Times New Roman" w:hAnsi="Times New Roman" w:cs="Times New Roman"/>
          <w:spacing w:val="-1"/>
        </w:rPr>
        <w:t>each arrangement.</w:t>
      </w:r>
    </w:p>
    <w:p w14:paraId="6A752101" w14:textId="74645E9D" w:rsidR="008865FD" w:rsidRPr="00E11766" w:rsidRDefault="00D96939" w:rsidP="008865FD">
      <w:pPr>
        <w:pStyle w:val="ListParagraph"/>
        <w:numPr>
          <w:ilvl w:val="0"/>
          <w:numId w:val="74"/>
        </w:numPr>
        <w:tabs>
          <w:tab w:val="left" w:pos="9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Is</w:t>
      </w:r>
      <w:r>
        <w:rPr>
          <w:rFonts w:ascii="Times New Roman" w:eastAsia="Times New Roman" w:hAnsi="Times New Roman" w:cs="Times New Roman"/>
        </w:rPr>
        <w:t xml:space="preserve"> your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 xml:space="preserve">firm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its</w:t>
      </w:r>
      <w:r>
        <w:rPr>
          <w:rFonts w:ascii="Times New Roman" w:eastAsia="Times New Roman" w:hAnsi="Times New Roman" w:cs="Times New Roman"/>
        </w:rPr>
        <w:t xml:space="preserve"> </w:t>
      </w:r>
      <w:r>
        <w:rPr>
          <w:rFonts w:ascii="Times New Roman" w:eastAsia="Times New Roman" w:hAnsi="Times New Roman" w:cs="Times New Roman"/>
          <w:spacing w:val="-1"/>
        </w:rPr>
        <w:t>parent</w:t>
      </w:r>
      <w:r>
        <w:rPr>
          <w:rFonts w:ascii="Times New Roman" w:eastAsia="Times New Roman" w:hAnsi="Times New Roman" w:cs="Times New Roman"/>
          <w:spacing w:val="-2"/>
        </w:rPr>
        <w:t xml:space="preserve">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affiliate</w:t>
      </w:r>
      <w:r>
        <w:rPr>
          <w:rFonts w:ascii="Times New Roman" w:eastAsia="Times New Roman" w:hAnsi="Times New Roman" w:cs="Times New Roman"/>
          <w:spacing w:val="1"/>
        </w:rPr>
        <w:t xml:space="preserve"> </w:t>
      </w:r>
      <w:r>
        <w:rPr>
          <w:rFonts w:ascii="Times New Roman" w:eastAsia="Times New Roman" w:hAnsi="Times New Roman" w:cs="Times New Roman"/>
        </w:rPr>
        <w:t>a</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 xml:space="preserve">broker/dealer? Does your firm or parent firm have an interest in a securities brokerage firm? Does your firm trade for client accounts through this broker/dealer? </w:t>
      </w:r>
    </w:p>
    <w:p w14:paraId="5C9F70D0" w14:textId="77777777" w:rsidR="007936D4" w:rsidRDefault="00D96939">
      <w:pPr>
        <w:pStyle w:val="ListParagraph"/>
        <w:numPr>
          <w:ilvl w:val="0"/>
          <w:numId w:val="74"/>
        </w:numPr>
        <w:ind w:right="115"/>
        <w:jc w:val="both"/>
        <w:rPr>
          <w:rFonts w:ascii="Times New Roman" w:hAnsi="Times New Roman" w:cs="Times New Roman"/>
        </w:rPr>
      </w:pPr>
      <w:r>
        <w:rPr>
          <w:rFonts w:ascii="Times New Roman" w:hAnsi="Times New Roman" w:cs="Times New Roman"/>
        </w:rPr>
        <w:t>Describe whether any affiliated broker-dealer or internal trading vehicle receives preferential execution priority on short-side trades relative to commingled fund vehicles.</w:t>
      </w:r>
    </w:p>
    <w:p w14:paraId="0F0418D2" w14:textId="17332C4A" w:rsidR="008865FD" w:rsidRPr="00E11766" w:rsidRDefault="00D96939" w:rsidP="008865FD">
      <w:pPr>
        <w:pStyle w:val="ListParagraph"/>
        <w:numPr>
          <w:ilvl w:val="0"/>
          <w:numId w:val="74"/>
        </w:numPr>
        <w:tabs>
          <w:tab w:val="left" w:pos="84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Discuss</w:t>
      </w:r>
      <w:r>
        <w:rPr>
          <w:rFonts w:ascii="Times New Roman" w:eastAsia="Times New Roman" w:hAnsi="Times New Roman" w:cs="Times New Roman"/>
        </w:rPr>
        <w:t xml:space="preserve"> </w:t>
      </w:r>
      <w:r>
        <w:rPr>
          <w:rFonts w:ascii="Times New Roman" w:eastAsia="Times New Roman" w:hAnsi="Times New Roman" w:cs="Times New Roman"/>
          <w:spacing w:val="-2"/>
        </w:rPr>
        <w:t>any</w:t>
      </w:r>
      <w:r>
        <w:rPr>
          <w:rFonts w:ascii="Times New Roman" w:eastAsia="Times New Roman" w:hAnsi="Times New Roman" w:cs="Times New Roman"/>
          <w:spacing w:val="-1"/>
        </w:rPr>
        <w:t xml:space="preserve"> </w:t>
      </w:r>
      <w:r>
        <w:rPr>
          <w:rFonts w:ascii="Times New Roman" w:eastAsia="Times New Roman" w:hAnsi="Times New Roman" w:cs="Times New Roman"/>
        </w:rPr>
        <w:t>other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potential</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conflicts</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of </w:t>
      </w:r>
      <w:r>
        <w:rPr>
          <w:rFonts w:ascii="Times New Roman" w:eastAsia="Times New Roman" w:hAnsi="Times New Roman" w:cs="Times New Roman"/>
          <w:spacing w:val="-1"/>
        </w:rPr>
        <w:t xml:space="preserve">interest related </w:t>
      </w:r>
      <w:r>
        <w:rPr>
          <w:rFonts w:ascii="Times New Roman" w:eastAsia="Times New Roman" w:hAnsi="Times New Roman" w:cs="Times New Roman"/>
        </w:rPr>
        <w:t>to</w:t>
      </w:r>
      <w:r>
        <w:rPr>
          <w:rFonts w:ascii="Times New Roman" w:eastAsia="Times New Roman" w:hAnsi="Times New Roman" w:cs="Times New Roman"/>
          <w:spacing w:val="-1"/>
        </w:rPr>
        <w:t xml:space="preserve"> 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proposed</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mandate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and</w:t>
      </w:r>
      <w:r>
        <w:rPr>
          <w:rFonts w:ascii="Times New Roman" w:eastAsia="Times New Roman" w:hAnsi="Times New Roman" w:cs="Times New Roman"/>
          <w:spacing w:val="55"/>
        </w:rPr>
        <w:t xml:space="preserve"> </w:t>
      </w:r>
      <w:r>
        <w:rPr>
          <w:rFonts w:ascii="Times New Roman" w:eastAsia="Times New Roman" w:hAnsi="Times New Roman" w:cs="Times New Roman"/>
          <w:spacing w:val="-1"/>
        </w:rPr>
        <w:t>indicate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how</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each is</w:t>
      </w:r>
      <w:r>
        <w:rPr>
          <w:rFonts w:ascii="Times New Roman" w:eastAsia="Times New Roman" w:hAnsi="Times New Roman" w:cs="Times New Roman"/>
        </w:rPr>
        <w:t xml:space="preserve"> </w:t>
      </w:r>
      <w:r>
        <w:rPr>
          <w:rFonts w:ascii="Times New Roman" w:eastAsia="Times New Roman" w:hAnsi="Times New Roman" w:cs="Times New Roman"/>
          <w:spacing w:val="-1"/>
        </w:rPr>
        <w:t>addressed through internal</w:t>
      </w:r>
      <w:r>
        <w:rPr>
          <w:rFonts w:ascii="Times New Roman" w:eastAsia="Times New Roman" w:hAnsi="Times New Roman" w:cs="Times New Roman"/>
        </w:rPr>
        <w:t xml:space="preserve"> </w:t>
      </w:r>
      <w:r>
        <w:rPr>
          <w:rFonts w:ascii="Times New Roman" w:eastAsia="Times New Roman" w:hAnsi="Times New Roman" w:cs="Times New Roman"/>
          <w:spacing w:val="-1"/>
        </w:rPr>
        <w:t>controls.</w:t>
      </w:r>
    </w:p>
    <w:p w14:paraId="3F7E33C6" w14:textId="09A52E84" w:rsidR="008865FD" w:rsidRPr="00E11766" w:rsidRDefault="00D96939" w:rsidP="008865FD">
      <w:pPr>
        <w:pStyle w:val="ListParagraph"/>
        <w:numPr>
          <w:ilvl w:val="0"/>
          <w:numId w:val="74"/>
        </w:numPr>
        <w:ind w:right="115"/>
        <w:contextualSpacing/>
        <w:jc w:val="both"/>
        <w:rPr>
          <w:rFonts w:ascii="Times New Roman" w:eastAsia="Calibri" w:hAnsi="Times New Roman" w:cs="Times New Roman"/>
        </w:rPr>
      </w:pPr>
      <w:r>
        <w:rPr>
          <w:rFonts w:ascii="Times New Roman" w:hAnsi="Times New Roman" w:cs="Times New Roman"/>
          <w:spacing w:val="-1"/>
        </w:rPr>
        <w:t>Provide</w:t>
      </w:r>
      <w:r>
        <w:rPr>
          <w:rFonts w:ascii="Times New Roman" w:hAnsi="Times New Roman" w:cs="Times New Roman"/>
          <w:spacing w:val="1"/>
        </w:rPr>
        <w:t xml:space="preserve"> </w:t>
      </w:r>
      <w:r>
        <w:rPr>
          <w:rFonts w:ascii="Times New Roman" w:hAnsi="Times New Roman" w:cs="Times New Roman"/>
          <w:spacing w:val="-1"/>
        </w:rPr>
        <w:t>an</w:t>
      </w:r>
      <w:r>
        <w:rPr>
          <w:rFonts w:ascii="Times New Roman" w:hAnsi="Times New Roman" w:cs="Times New Roman"/>
          <w:spacing w:val="-3"/>
        </w:rPr>
        <w:t xml:space="preserve"> </w:t>
      </w:r>
      <w:r>
        <w:rPr>
          <w:rFonts w:ascii="Times New Roman" w:hAnsi="Times New Roman" w:cs="Times New Roman"/>
          <w:spacing w:val="-1"/>
        </w:rPr>
        <w:t>overview</w:t>
      </w:r>
      <w:r>
        <w:rPr>
          <w:rFonts w:ascii="Times New Roman" w:hAnsi="Times New Roman" w:cs="Times New Roman"/>
          <w:spacing w:val="-2"/>
        </w:rPr>
        <w:t xml:space="preserve"> </w:t>
      </w:r>
      <w:r>
        <w:rPr>
          <w:rFonts w:ascii="Times New Roman" w:hAnsi="Times New Roman" w:cs="Times New Roman"/>
        </w:rPr>
        <w:t xml:space="preserve">of </w:t>
      </w:r>
      <w:r>
        <w:rPr>
          <w:rFonts w:ascii="Times New Roman" w:hAnsi="Times New Roman" w:cs="Times New Roman"/>
          <w:spacing w:val="-2"/>
        </w:rPr>
        <w:t>your</w:t>
      </w:r>
      <w:r>
        <w:rPr>
          <w:rFonts w:ascii="Times New Roman" w:hAnsi="Times New Roman" w:cs="Times New Roman"/>
        </w:rPr>
        <w:t xml:space="preserve"> </w:t>
      </w:r>
      <w:r>
        <w:rPr>
          <w:rFonts w:ascii="Times New Roman" w:hAnsi="Times New Roman" w:cs="Times New Roman"/>
          <w:spacing w:val="-1"/>
        </w:rPr>
        <w:t>procedures</w:t>
      </w:r>
      <w:r>
        <w:rPr>
          <w:rFonts w:ascii="Times New Roman" w:hAnsi="Times New Roman" w:cs="Times New Roman"/>
        </w:rPr>
        <w:t xml:space="preserve"> </w:t>
      </w:r>
      <w:r>
        <w:rPr>
          <w:rFonts w:ascii="Times New Roman" w:hAnsi="Times New Roman" w:cs="Times New Roman"/>
          <w:spacing w:val="-1"/>
        </w:rPr>
        <w:t>and controls</w:t>
      </w:r>
      <w:r>
        <w:rPr>
          <w:rFonts w:ascii="Times New Roman" w:hAnsi="Times New Roman" w:cs="Times New Roman"/>
        </w:rPr>
        <w:t xml:space="preserve"> </w:t>
      </w:r>
      <w:r>
        <w:rPr>
          <w:rFonts w:ascii="Times New Roman" w:hAnsi="Times New Roman" w:cs="Times New Roman"/>
          <w:spacing w:val="-1"/>
        </w:rPr>
        <w:t>for</w:t>
      </w:r>
      <w:r>
        <w:rPr>
          <w:rFonts w:ascii="Times New Roman" w:hAnsi="Times New Roman" w:cs="Times New Roman"/>
        </w:rPr>
        <w:t xml:space="preserve"> </w:t>
      </w:r>
      <w:r>
        <w:rPr>
          <w:rFonts w:ascii="Times New Roman" w:hAnsi="Times New Roman" w:cs="Times New Roman"/>
          <w:spacing w:val="-1"/>
        </w:rPr>
        <w:t>transferring</w:t>
      </w:r>
      <w:r>
        <w:rPr>
          <w:rFonts w:ascii="Times New Roman" w:hAnsi="Times New Roman" w:cs="Times New Roman"/>
          <w:spacing w:val="-3"/>
        </w:rPr>
        <w:t xml:space="preserve"> </w:t>
      </w:r>
      <w:r>
        <w:rPr>
          <w:rFonts w:ascii="Times New Roman" w:hAnsi="Times New Roman" w:cs="Times New Roman"/>
          <w:spacing w:val="-1"/>
        </w:rPr>
        <w:t>money,</w:t>
      </w:r>
      <w:r>
        <w:rPr>
          <w:rFonts w:ascii="Times New Roman" w:hAnsi="Times New Roman" w:cs="Times New Roman"/>
        </w:rPr>
        <w:t xml:space="preserve"> </w:t>
      </w:r>
      <w:r>
        <w:rPr>
          <w:rFonts w:ascii="Times New Roman" w:hAnsi="Times New Roman" w:cs="Times New Roman"/>
          <w:spacing w:val="-1"/>
        </w:rPr>
        <w:t>including</w:t>
      </w:r>
      <w:r>
        <w:rPr>
          <w:rFonts w:ascii="Times New Roman" w:hAnsi="Times New Roman" w:cs="Times New Roman"/>
        </w:rPr>
        <w:t xml:space="preserve"> </w:t>
      </w:r>
      <w:r>
        <w:rPr>
          <w:rFonts w:ascii="Times New Roman" w:hAnsi="Times New Roman" w:cs="Times New Roman"/>
          <w:spacing w:val="-1"/>
        </w:rPr>
        <w:t>the names</w:t>
      </w:r>
      <w:r>
        <w:rPr>
          <w:rFonts w:ascii="Times New Roman" w:hAnsi="Times New Roman" w:cs="Times New Roman"/>
          <w:spacing w:val="-2"/>
        </w:rPr>
        <w:t xml:space="preserve"> </w:t>
      </w:r>
      <w:r>
        <w:rPr>
          <w:rFonts w:ascii="Times New Roman" w:hAnsi="Times New Roman" w:cs="Times New Roman"/>
          <w:spacing w:val="-1"/>
        </w:rPr>
        <w:t>and authorization levels</w:t>
      </w:r>
      <w:r>
        <w:rPr>
          <w:rFonts w:ascii="Times New Roman" w:hAnsi="Times New Roman" w:cs="Times New Roman"/>
          <w:spacing w:val="-2"/>
        </w:rPr>
        <w:t xml:space="preserve"> </w:t>
      </w:r>
      <w:r>
        <w:rPr>
          <w:rFonts w:ascii="Times New Roman" w:hAnsi="Times New Roman" w:cs="Times New Roman"/>
        </w:rPr>
        <w:t xml:space="preserve">of </w:t>
      </w:r>
      <w:r>
        <w:rPr>
          <w:rFonts w:ascii="Times New Roman" w:hAnsi="Times New Roman" w:cs="Times New Roman"/>
          <w:spacing w:val="-1"/>
        </w:rPr>
        <w:t>all</w:t>
      </w:r>
      <w:r>
        <w:rPr>
          <w:rFonts w:ascii="Times New Roman" w:hAnsi="Times New Roman" w:cs="Times New Roman"/>
          <w:spacing w:val="-3"/>
        </w:rPr>
        <w:t xml:space="preserve"> </w:t>
      </w:r>
      <w:r>
        <w:rPr>
          <w:rFonts w:ascii="Times New Roman" w:hAnsi="Times New Roman" w:cs="Times New Roman"/>
          <w:spacing w:val="-1"/>
        </w:rPr>
        <w:t>approved signatories.</w:t>
      </w:r>
    </w:p>
    <w:p w14:paraId="679507D2" w14:textId="77777777" w:rsidR="008865FD" w:rsidRDefault="00D96939" w:rsidP="008865FD">
      <w:pPr>
        <w:pStyle w:val="ListParagraph"/>
        <w:numPr>
          <w:ilvl w:val="0"/>
          <w:numId w:val="74"/>
        </w:numPr>
        <w:tabs>
          <w:tab w:val="left" w:pos="840"/>
        </w:tabs>
        <w:ind w:right="115"/>
        <w:contextualSpacing/>
        <w:jc w:val="both"/>
        <w:rPr>
          <w:rFonts w:ascii="Times New Roman" w:eastAsia="Calibri" w:hAnsi="Times New Roman" w:cs="Times New Roman"/>
        </w:rPr>
      </w:pPr>
      <w:r>
        <w:rPr>
          <w:rFonts w:ascii="Times New Roman" w:eastAsia="Times New Roman" w:hAnsi="Times New Roman" w:cs="Times New Roman"/>
          <w:spacing w:val="-1"/>
        </w:rPr>
        <w:t>Provide</w:t>
      </w:r>
      <w:r>
        <w:rPr>
          <w:rFonts w:ascii="Times New Roman" w:eastAsia="Times New Roman" w:hAnsi="Times New Roman" w:cs="Times New Roman"/>
          <w:spacing w:val="1"/>
        </w:rPr>
        <w:t xml:space="preserve"> </w:t>
      </w:r>
      <w:r>
        <w:rPr>
          <w:rFonts w:ascii="Times New Roman" w:eastAsia="Times New Roman" w:hAnsi="Times New Roman" w:cs="Times New Roman"/>
        </w:rPr>
        <w:t>a</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list</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of </w:t>
      </w:r>
      <w:r>
        <w:rPr>
          <w:rFonts w:ascii="Times New Roman" w:eastAsia="Times New Roman" w:hAnsi="Times New Roman" w:cs="Times New Roman"/>
          <w:spacing w:val="-1"/>
        </w:rPr>
        <w:t>professional</w:t>
      </w:r>
      <w:r>
        <w:rPr>
          <w:rFonts w:ascii="Times New Roman" w:eastAsia="Times New Roman" w:hAnsi="Times New Roman" w:cs="Times New Roman"/>
        </w:rPr>
        <w:t xml:space="preserve"> </w:t>
      </w:r>
      <w:r>
        <w:rPr>
          <w:rFonts w:ascii="Times New Roman" w:eastAsia="Times New Roman" w:hAnsi="Times New Roman" w:cs="Times New Roman"/>
          <w:spacing w:val="-1"/>
        </w:rPr>
        <w:t>counterparts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company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maintains</w:t>
      </w:r>
      <w:r>
        <w:rPr>
          <w:rFonts w:ascii="Times New Roman" w:eastAsia="Times New Roman" w:hAnsi="Times New Roman" w:cs="Times New Roman"/>
        </w:rPr>
        <w:t xml:space="preserve"> a </w:t>
      </w:r>
      <w:r>
        <w:rPr>
          <w:rFonts w:ascii="Times New Roman" w:eastAsia="Times New Roman" w:hAnsi="Times New Roman" w:cs="Times New Roman"/>
          <w:spacing w:val="-1"/>
        </w:rPr>
        <w:t>business</w:t>
      </w:r>
      <w:r>
        <w:rPr>
          <w:rFonts w:ascii="Times New Roman" w:eastAsia="Times New Roman" w:hAnsi="Times New Roman" w:cs="Times New Roman"/>
        </w:rPr>
        <w:t xml:space="preserve"> </w:t>
      </w:r>
      <w:r>
        <w:rPr>
          <w:rFonts w:ascii="Times New Roman" w:eastAsia="Times New Roman" w:hAnsi="Times New Roman" w:cs="Times New Roman"/>
          <w:spacing w:val="-1"/>
        </w:rPr>
        <w:t>relationship</w:t>
      </w:r>
      <w:r>
        <w:rPr>
          <w:rFonts w:ascii="Times New Roman" w:eastAsia="Times New Roman" w:hAnsi="Times New Roman" w:cs="Times New Roman"/>
          <w:spacing w:val="48"/>
        </w:rPr>
        <w:t xml:space="preserve"> </w:t>
      </w:r>
      <w:r>
        <w:rPr>
          <w:rFonts w:ascii="Times New Roman" w:eastAsia="Times New Roman" w:hAnsi="Times New Roman" w:cs="Times New Roman"/>
          <w:spacing w:val="-1"/>
        </w:rPr>
        <w:t>with and for</w:t>
      </w:r>
      <w:r>
        <w:rPr>
          <w:rFonts w:ascii="Times New Roman" w:eastAsia="Times New Roman" w:hAnsi="Times New Roman" w:cs="Times New Roman"/>
        </w:rPr>
        <w:t xml:space="preserve"> </w:t>
      </w:r>
      <w:r>
        <w:rPr>
          <w:rFonts w:ascii="Times New Roman" w:eastAsia="Times New Roman" w:hAnsi="Times New Roman" w:cs="Times New Roman"/>
          <w:spacing w:val="-1"/>
        </w:rPr>
        <w:t>how</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long:</w:t>
      </w:r>
    </w:p>
    <w:p w14:paraId="5B59FBC6" w14:textId="77777777" w:rsidR="008865FD" w:rsidRDefault="00D96939" w:rsidP="008865FD">
      <w:pPr>
        <w:numPr>
          <w:ilvl w:val="2"/>
          <w:numId w:val="30"/>
        </w:numPr>
        <w:tabs>
          <w:tab w:val="left" w:pos="1200"/>
        </w:tabs>
        <w:ind w:left="1380"/>
        <w:rPr>
          <w:rFonts w:ascii="Times New Roman" w:eastAsia="Calibri" w:hAnsi="Times New Roman" w:cs="Times New Roman"/>
        </w:rPr>
      </w:pPr>
      <w:r>
        <w:rPr>
          <w:rFonts w:ascii="Times New Roman" w:eastAsia="Times New Roman" w:hAnsi="Times New Roman" w:cs="Times New Roman"/>
          <w:spacing w:val="-1"/>
        </w:rPr>
        <w:lastRenderedPageBreak/>
        <w:t xml:space="preserve">   Legal</w:t>
      </w:r>
      <w:r>
        <w:rPr>
          <w:rFonts w:ascii="Times New Roman" w:eastAsia="Times New Roman" w:hAnsi="Times New Roman" w:cs="Times New Roman"/>
        </w:rPr>
        <w:t xml:space="preserve"> </w:t>
      </w:r>
      <w:r>
        <w:rPr>
          <w:rFonts w:ascii="Times New Roman" w:eastAsia="Times New Roman" w:hAnsi="Times New Roman" w:cs="Times New Roman"/>
          <w:spacing w:val="-1"/>
        </w:rPr>
        <w:t>advisors:</w:t>
      </w:r>
    </w:p>
    <w:p w14:paraId="261CB7C5" w14:textId="77777777" w:rsidR="008865FD" w:rsidRDefault="00D96939" w:rsidP="008865FD">
      <w:pPr>
        <w:numPr>
          <w:ilvl w:val="2"/>
          <w:numId w:val="30"/>
        </w:numPr>
        <w:tabs>
          <w:tab w:val="left" w:pos="1200"/>
        </w:tabs>
        <w:spacing w:before="41"/>
        <w:ind w:left="1380"/>
        <w:rPr>
          <w:rFonts w:ascii="Times New Roman" w:eastAsia="Calibri" w:hAnsi="Times New Roman" w:cs="Times New Roman"/>
        </w:rPr>
      </w:pPr>
      <w:r>
        <w:rPr>
          <w:rFonts w:ascii="Times New Roman" w:eastAsia="Times New Roman" w:hAnsi="Times New Roman" w:cs="Times New Roman"/>
          <w:spacing w:val="-1"/>
        </w:rPr>
        <w:t xml:space="preserve">   Auditors:</w:t>
      </w:r>
    </w:p>
    <w:p w14:paraId="36C2B611" w14:textId="77777777" w:rsidR="008865FD" w:rsidRDefault="00D96939" w:rsidP="008865FD">
      <w:pPr>
        <w:numPr>
          <w:ilvl w:val="2"/>
          <w:numId w:val="30"/>
        </w:numPr>
        <w:tabs>
          <w:tab w:val="left" w:pos="1199"/>
        </w:tabs>
        <w:spacing w:before="41"/>
        <w:ind w:left="1380"/>
        <w:rPr>
          <w:rFonts w:ascii="Times New Roman" w:eastAsia="Calibri" w:hAnsi="Times New Roman" w:cs="Times New Roman"/>
        </w:rPr>
      </w:pPr>
      <w:r>
        <w:rPr>
          <w:rFonts w:ascii="Times New Roman" w:eastAsia="Times New Roman" w:hAnsi="Times New Roman" w:cs="Times New Roman"/>
          <w:spacing w:val="-1"/>
        </w:rPr>
        <w:t>Banks:</w:t>
      </w:r>
    </w:p>
    <w:p w14:paraId="66CF782D" w14:textId="77777777" w:rsidR="008865FD" w:rsidRDefault="00D96939" w:rsidP="008865FD">
      <w:pPr>
        <w:numPr>
          <w:ilvl w:val="2"/>
          <w:numId w:val="30"/>
        </w:numPr>
        <w:tabs>
          <w:tab w:val="left" w:pos="1199"/>
        </w:tabs>
        <w:spacing w:before="41"/>
        <w:ind w:left="1380"/>
        <w:rPr>
          <w:rFonts w:ascii="Times New Roman" w:eastAsia="Calibri" w:hAnsi="Times New Roman" w:cs="Times New Roman"/>
        </w:rPr>
      </w:pPr>
      <w:r>
        <w:rPr>
          <w:rFonts w:ascii="Times New Roman" w:eastAsia="Times New Roman" w:hAnsi="Times New Roman" w:cs="Times New Roman"/>
          <w:spacing w:val="-1"/>
        </w:rPr>
        <w:t>External</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Marketers:</w:t>
      </w:r>
    </w:p>
    <w:p w14:paraId="4042338F" w14:textId="77777777" w:rsidR="008865FD" w:rsidRDefault="00D96939" w:rsidP="008865FD">
      <w:pPr>
        <w:numPr>
          <w:ilvl w:val="2"/>
          <w:numId w:val="30"/>
        </w:numPr>
        <w:tabs>
          <w:tab w:val="left" w:pos="1199"/>
        </w:tabs>
        <w:spacing w:before="41"/>
        <w:ind w:left="1380"/>
        <w:rPr>
          <w:rFonts w:ascii="Times New Roman" w:eastAsia="Calibri" w:hAnsi="Times New Roman" w:cs="Times New Roman"/>
        </w:rPr>
      </w:pPr>
      <w:r>
        <w:rPr>
          <w:rFonts w:ascii="Times New Roman" w:eastAsia="Times New Roman" w:hAnsi="Times New Roman" w:cs="Times New Roman"/>
          <w:spacing w:val="-1"/>
        </w:rPr>
        <w:t>Administrators:</w:t>
      </w:r>
    </w:p>
    <w:p w14:paraId="46C0CD4A" w14:textId="77777777" w:rsidR="008865FD" w:rsidRDefault="00D96939" w:rsidP="008865FD">
      <w:pPr>
        <w:numPr>
          <w:ilvl w:val="2"/>
          <w:numId w:val="30"/>
        </w:numPr>
        <w:tabs>
          <w:tab w:val="left" w:pos="1199"/>
        </w:tabs>
        <w:spacing w:before="41"/>
        <w:ind w:left="1380"/>
        <w:rPr>
          <w:rFonts w:ascii="Times New Roman" w:eastAsia="Calibri" w:hAnsi="Times New Roman" w:cs="Times New Roman"/>
        </w:rPr>
      </w:pPr>
      <w:r>
        <w:rPr>
          <w:rFonts w:ascii="Times New Roman" w:eastAsia="Times New Roman" w:hAnsi="Times New Roman" w:cs="Times New Roman"/>
          <w:spacing w:val="-1"/>
        </w:rPr>
        <w:t>Prime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Brokers:</w:t>
      </w:r>
    </w:p>
    <w:p w14:paraId="5917C5A9" w14:textId="26524C7E" w:rsidR="008865FD" w:rsidRPr="00E11766" w:rsidRDefault="00D96939" w:rsidP="00E11766">
      <w:pPr>
        <w:numPr>
          <w:ilvl w:val="2"/>
          <w:numId w:val="30"/>
        </w:numPr>
        <w:tabs>
          <w:tab w:val="left" w:pos="1199"/>
        </w:tabs>
        <w:spacing w:before="41"/>
        <w:ind w:left="1380"/>
        <w:rPr>
          <w:rFonts w:ascii="Times New Roman" w:eastAsia="Calibri" w:hAnsi="Times New Roman" w:cs="Times New Roman"/>
        </w:rPr>
      </w:pPr>
      <w:r>
        <w:rPr>
          <w:rFonts w:ascii="Times New Roman" w:eastAsia="Times New Roman" w:hAnsi="Times New Roman" w:cs="Times New Roman"/>
          <w:spacing w:val="-1"/>
        </w:rPr>
        <w:t>Other:</w:t>
      </w:r>
    </w:p>
    <w:p w14:paraId="6BB7C1B0" w14:textId="77777777" w:rsidR="007936D4" w:rsidRDefault="00D96939">
      <w:pPr>
        <w:pStyle w:val="ListParagraph"/>
        <w:numPr>
          <w:ilvl w:val="0"/>
          <w:numId w:val="74"/>
        </w:numPr>
        <w:ind w:right="115"/>
        <w:jc w:val="both"/>
        <w:rPr>
          <w:rFonts w:ascii="Times New Roman" w:hAnsi="Times New Roman" w:cs="Times New Roman"/>
        </w:rPr>
      </w:pPr>
      <w:r>
        <w:rPr>
          <w:rFonts w:ascii="Times New Roman" w:hAnsi="Times New Roman" w:cs="Times New Roman"/>
        </w:rPr>
        <w:t>For Prime Brokers specifically, provide the current % concentration of short-side financing exposure by counterparty, describe how this panel has changed over the past 24 months, and describe the firm's process and typical timeline for onboarding a new counterparty to expand locate or borrow access in non-U.S. markets.</w:t>
      </w:r>
    </w:p>
    <w:p w14:paraId="20A2741B" w14:textId="4BA39EAC" w:rsidR="008865FD" w:rsidRPr="00015108" w:rsidRDefault="00D96939" w:rsidP="00015108">
      <w:pPr>
        <w:pStyle w:val="ListParagraph"/>
        <w:numPr>
          <w:ilvl w:val="0"/>
          <w:numId w:val="74"/>
        </w:numPr>
        <w:autoSpaceDE w:val="0"/>
        <w:autoSpaceDN w:val="0"/>
        <w:ind w:right="580"/>
        <w:contextualSpacing/>
        <w:rPr>
          <w:rFonts w:ascii="Times New Roman" w:hAnsi="Times New Roman" w:cs="Times New Roman"/>
        </w:rPr>
      </w:pPr>
      <w:r>
        <w:rPr>
          <w:rFonts w:ascii="Times New Roman" w:hAnsi="Times New Roman" w:cs="Times New Roman"/>
        </w:rPr>
        <w:t>List and briefly describe any internally managed strategies, funds, separate accounts, etc., that have the potential to invest in the same or similar securities as those held in the proposed strategy. Comment on the potential conflicts of interest these strategies pose and how they are addressed by internal controls or guidelines.</w:t>
      </w:r>
    </w:p>
    <w:p w14:paraId="038E6CE2" w14:textId="77777777" w:rsidR="007936D4" w:rsidRDefault="00D96939">
      <w:pPr>
        <w:pStyle w:val="ListParagraph"/>
        <w:numPr>
          <w:ilvl w:val="0"/>
          <w:numId w:val="74"/>
        </w:numPr>
        <w:ind w:right="115"/>
        <w:jc w:val="both"/>
        <w:rPr>
          <w:rFonts w:ascii="Times New Roman" w:hAnsi="Times New Roman" w:cs="Times New Roman"/>
        </w:rPr>
      </w:pPr>
      <w:r>
        <w:rPr>
          <w:rFonts w:ascii="Times New Roman" w:hAnsi="Times New Roman" w:cs="Times New Roman"/>
        </w:rPr>
        <w:t>Describe whether shorts or other scarce resources (e.g., locates, IPO or secondary allocation, execution priority) are shared or compete across internally managed vehicles pursuing the same or a substantially similar approach, and how such allocation is governed.</w:t>
      </w:r>
    </w:p>
    <w:p w14:paraId="1203F759" w14:textId="0CD5FD01" w:rsidR="008865FD" w:rsidRPr="00015108" w:rsidRDefault="00D96939" w:rsidP="00015108">
      <w:pPr>
        <w:pStyle w:val="ListParagraph"/>
        <w:numPr>
          <w:ilvl w:val="0"/>
          <w:numId w:val="74"/>
        </w:numPr>
        <w:tabs>
          <w:tab w:val="left" w:pos="0"/>
        </w:tabs>
        <w:ind w:right="115"/>
        <w:contextualSpacing/>
        <w:jc w:val="both"/>
        <w:rPr>
          <w:rFonts w:ascii="Times New Roman" w:eastAsia="Calibri" w:hAnsi="Times New Roman" w:cs="Times New Roman"/>
        </w:rPr>
      </w:pPr>
      <w:r>
        <w:rPr>
          <w:rFonts w:ascii="Times New Roman" w:hAnsi="Times New Roman" w:cs="Times New Roman"/>
        </w:rPr>
        <w:t>What</w:t>
      </w:r>
      <w:r>
        <w:rPr>
          <w:rFonts w:ascii="Times New Roman" w:hAnsi="Times New Roman" w:cs="Times New Roman"/>
          <w:spacing w:val="1"/>
        </w:rPr>
        <w:t xml:space="preserve"> </w:t>
      </w:r>
      <w:r>
        <w:rPr>
          <w:rFonts w:ascii="Times New Roman" w:hAnsi="Times New Roman" w:cs="Times New Roman"/>
        </w:rPr>
        <w:t>are</w:t>
      </w:r>
      <w:r>
        <w:rPr>
          <w:rFonts w:ascii="Times New Roman" w:hAnsi="Times New Roman" w:cs="Times New Roman"/>
          <w:spacing w:val="-2"/>
        </w:rPr>
        <w:t xml:space="preserve"> </w:t>
      </w:r>
      <w:r>
        <w:rPr>
          <w:rFonts w:ascii="Times New Roman" w:hAnsi="Times New Roman" w:cs="Times New Roman"/>
        </w:rPr>
        <w:t>the</w:t>
      </w:r>
      <w:r>
        <w:rPr>
          <w:rFonts w:ascii="Times New Roman" w:hAnsi="Times New Roman" w:cs="Times New Roman"/>
          <w:spacing w:val="-2"/>
        </w:rPr>
        <w:t xml:space="preserve"> </w:t>
      </w:r>
      <w:r>
        <w:rPr>
          <w:rFonts w:ascii="Times New Roman" w:hAnsi="Times New Roman" w:cs="Times New Roman"/>
        </w:rPr>
        <w:t>main non-investment</w:t>
      </w:r>
      <w:r>
        <w:rPr>
          <w:rFonts w:ascii="Times New Roman" w:hAnsi="Times New Roman" w:cs="Times New Roman"/>
          <w:spacing w:val="1"/>
        </w:rPr>
        <w:t xml:space="preserve"> </w:t>
      </w:r>
      <w:r>
        <w:rPr>
          <w:rFonts w:ascii="Times New Roman" w:hAnsi="Times New Roman" w:cs="Times New Roman"/>
        </w:rPr>
        <w:t>risks associated</w:t>
      </w:r>
      <w:r>
        <w:rPr>
          <w:rFonts w:ascii="Times New Roman" w:hAnsi="Times New Roman" w:cs="Times New Roman"/>
          <w:spacing w:val="-3"/>
        </w:rPr>
        <w:t xml:space="preserve"> </w:t>
      </w:r>
      <w:r>
        <w:rPr>
          <w:rFonts w:ascii="Times New Roman" w:hAnsi="Times New Roman" w:cs="Times New Roman"/>
        </w:rPr>
        <w:t>with the</w:t>
      </w:r>
      <w:r>
        <w:rPr>
          <w:rFonts w:ascii="Times New Roman" w:hAnsi="Times New Roman" w:cs="Times New Roman"/>
          <w:spacing w:val="1"/>
        </w:rPr>
        <w:t xml:space="preserve"> </w:t>
      </w:r>
      <w:r>
        <w:rPr>
          <w:rFonts w:ascii="Times New Roman" w:hAnsi="Times New Roman" w:cs="Times New Roman"/>
        </w:rPr>
        <w:t>proposed</w:t>
      </w:r>
      <w:r>
        <w:rPr>
          <w:rFonts w:ascii="Times New Roman" w:hAnsi="Times New Roman" w:cs="Times New Roman"/>
          <w:spacing w:val="-3"/>
        </w:rPr>
        <w:t xml:space="preserve"> </w:t>
      </w:r>
      <w:r>
        <w:rPr>
          <w:rFonts w:ascii="Times New Roman" w:hAnsi="Times New Roman" w:cs="Times New Roman"/>
        </w:rPr>
        <w:t>mandate? What controls are in place to monitor and mitigate these risks?</w:t>
      </w:r>
    </w:p>
    <w:p w14:paraId="2F6308DC" w14:textId="3413051B" w:rsidR="008865FD" w:rsidRPr="00015108" w:rsidRDefault="00D96939" w:rsidP="00015108">
      <w:pPr>
        <w:pStyle w:val="ListParagraph"/>
        <w:numPr>
          <w:ilvl w:val="0"/>
          <w:numId w:val="74"/>
        </w:numPr>
        <w:tabs>
          <w:tab w:val="left" w:pos="0"/>
        </w:tabs>
        <w:ind w:right="115"/>
        <w:contextualSpacing/>
        <w:jc w:val="both"/>
        <w:rPr>
          <w:rFonts w:ascii="Times New Roman" w:eastAsia="Calibri" w:hAnsi="Times New Roman" w:cs="Times New Roman"/>
        </w:rPr>
      </w:pPr>
      <w:r>
        <w:rPr>
          <w:rFonts w:ascii="Times New Roman" w:hAnsi="Times New Roman" w:cs="Times New Roman"/>
        </w:rPr>
        <w:t>List</w:t>
      </w:r>
      <w:r>
        <w:rPr>
          <w:rFonts w:ascii="Times New Roman" w:hAnsi="Times New Roman" w:cs="Times New Roman"/>
          <w:spacing w:val="1"/>
        </w:rPr>
        <w:t xml:space="preserve"> </w:t>
      </w:r>
      <w:r>
        <w:rPr>
          <w:rFonts w:ascii="Times New Roman" w:hAnsi="Times New Roman" w:cs="Times New Roman"/>
          <w:spacing w:val="-2"/>
        </w:rPr>
        <w:t>the</w:t>
      </w:r>
      <w:r>
        <w:rPr>
          <w:rFonts w:ascii="Times New Roman" w:hAnsi="Times New Roman" w:cs="Times New Roman"/>
          <w:spacing w:val="1"/>
        </w:rPr>
        <w:t xml:space="preserve"> </w:t>
      </w:r>
      <w:r>
        <w:rPr>
          <w:rFonts w:ascii="Times New Roman" w:hAnsi="Times New Roman" w:cs="Times New Roman"/>
        </w:rPr>
        <w:t>counterparties associated with</w:t>
      </w:r>
      <w:r>
        <w:rPr>
          <w:rFonts w:ascii="Times New Roman" w:hAnsi="Times New Roman" w:cs="Times New Roman"/>
          <w:spacing w:val="-3"/>
        </w:rPr>
        <w:t xml:space="preserve"> </w:t>
      </w:r>
      <w:r>
        <w:rPr>
          <w:rFonts w:ascii="Times New Roman" w:hAnsi="Times New Roman" w:cs="Times New Roman"/>
        </w:rPr>
        <w:t>the</w:t>
      </w:r>
      <w:r>
        <w:rPr>
          <w:rFonts w:ascii="Times New Roman" w:hAnsi="Times New Roman" w:cs="Times New Roman"/>
          <w:spacing w:val="1"/>
        </w:rPr>
        <w:t xml:space="preserve"> </w:t>
      </w:r>
      <w:r>
        <w:rPr>
          <w:rFonts w:ascii="Times New Roman" w:hAnsi="Times New Roman" w:cs="Times New Roman"/>
        </w:rPr>
        <w:t>proposed</w:t>
      </w:r>
      <w:r>
        <w:rPr>
          <w:rFonts w:ascii="Times New Roman" w:hAnsi="Times New Roman" w:cs="Times New Roman"/>
          <w:spacing w:val="-3"/>
        </w:rPr>
        <w:t xml:space="preserve"> </w:t>
      </w:r>
      <w:r>
        <w:rPr>
          <w:rFonts w:ascii="Times New Roman" w:hAnsi="Times New Roman" w:cs="Times New Roman"/>
        </w:rPr>
        <w:t>mandate,</w:t>
      </w:r>
      <w:r>
        <w:rPr>
          <w:rFonts w:ascii="Times New Roman" w:hAnsi="Times New Roman" w:cs="Times New Roman"/>
          <w:spacing w:val="-2"/>
        </w:rPr>
        <w:t xml:space="preserve"> </w:t>
      </w:r>
      <w:r>
        <w:rPr>
          <w:rFonts w:ascii="Times New Roman" w:hAnsi="Times New Roman" w:cs="Times New Roman"/>
        </w:rPr>
        <w:t>describe</w:t>
      </w:r>
      <w:r>
        <w:rPr>
          <w:rFonts w:ascii="Times New Roman" w:hAnsi="Times New Roman" w:cs="Times New Roman"/>
          <w:spacing w:val="1"/>
        </w:rPr>
        <w:t xml:space="preserve"> </w:t>
      </w:r>
      <w:r>
        <w:rPr>
          <w:rFonts w:ascii="Times New Roman" w:hAnsi="Times New Roman" w:cs="Times New Roman"/>
        </w:rPr>
        <w:t>the</w:t>
      </w:r>
      <w:r>
        <w:rPr>
          <w:rFonts w:ascii="Times New Roman" w:hAnsi="Times New Roman" w:cs="Times New Roman"/>
          <w:spacing w:val="-2"/>
        </w:rPr>
        <w:t xml:space="preserve"> </w:t>
      </w:r>
      <w:r>
        <w:rPr>
          <w:rFonts w:ascii="Times New Roman" w:hAnsi="Times New Roman" w:cs="Times New Roman"/>
        </w:rPr>
        <w:t>types of</w:t>
      </w:r>
      <w:r>
        <w:rPr>
          <w:rFonts w:ascii="Times New Roman" w:hAnsi="Times New Roman" w:cs="Times New Roman"/>
          <w:spacing w:val="53"/>
        </w:rPr>
        <w:t xml:space="preserve"> </w:t>
      </w:r>
      <w:r>
        <w:rPr>
          <w:rFonts w:ascii="Times New Roman" w:hAnsi="Times New Roman" w:cs="Times New Roman"/>
        </w:rPr>
        <w:t xml:space="preserve">associated transactions, </w:t>
      </w:r>
      <w:r>
        <w:rPr>
          <w:rFonts w:ascii="Times New Roman" w:hAnsi="Times New Roman" w:cs="Times New Roman"/>
          <w:spacing w:val="-2"/>
        </w:rPr>
        <w:t>and</w:t>
      </w:r>
      <w:r>
        <w:rPr>
          <w:rFonts w:ascii="Times New Roman" w:hAnsi="Times New Roman" w:cs="Times New Roman"/>
        </w:rPr>
        <w:t xml:space="preserve"> discuss your procedures</w:t>
      </w:r>
      <w:r>
        <w:rPr>
          <w:rFonts w:ascii="Times New Roman" w:hAnsi="Times New Roman" w:cs="Times New Roman"/>
          <w:spacing w:val="-2"/>
        </w:rPr>
        <w:t xml:space="preserve"> </w:t>
      </w:r>
      <w:r>
        <w:rPr>
          <w:rFonts w:ascii="Times New Roman" w:hAnsi="Times New Roman" w:cs="Times New Roman"/>
        </w:rPr>
        <w:t>for</w:t>
      </w:r>
      <w:r>
        <w:rPr>
          <w:rFonts w:ascii="Times New Roman" w:hAnsi="Times New Roman" w:cs="Times New Roman"/>
          <w:spacing w:val="-2"/>
        </w:rPr>
        <w:t xml:space="preserve"> </w:t>
      </w:r>
      <w:r>
        <w:rPr>
          <w:rFonts w:ascii="Times New Roman" w:hAnsi="Times New Roman" w:cs="Times New Roman"/>
        </w:rPr>
        <w:t>monitoring and</w:t>
      </w:r>
      <w:r>
        <w:rPr>
          <w:rFonts w:ascii="Times New Roman" w:hAnsi="Times New Roman" w:cs="Times New Roman"/>
          <w:spacing w:val="-3"/>
        </w:rPr>
        <w:t xml:space="preserve"> </w:t>
      </w:r>
      <w:r>
        <w:rPr>
          <w:rFonts w:ascii="Times New Roman" w:hAnsi="Times New Roman" w:cs="Times New Roman"/>
        </w:rPr>
        <w:t>managing</w:t>
      </w:r>
      <w:r>
        <w:rPr>
          <w:rFonts w:ascii="Times New Roman" w:hAnsi="Times New Roman" w:cs="Times New Roman"/>
          <w:spacing w:val="57"/>
        </w:rPr>
        <w:t xml:space="preserve"> </w:t>
      </w:r>
      <w:r>
        <w:rPr>
          <w:rFonts w:ascii="Times New Roman" w:hAnsi="Times New Roman" w:cs="Times New Roman"/>
        </w:rPr>
        <w:t>counterparty</w:t>
      </w:r>
      <w:r>
        <w:rPr>
          <w:rFonts w:ascii="Times New Roman" w:hAnsi="Times New Roman" w:cs="Times New Roman"/>
          <w:spacing w:val="1"/>
        </w:rPr>
        <w:t xml:space="preserve"> </w:t>
      </w:r>
      <w:r>
        <w:rPr>
          <w:rFonts w:ascii="Times New Roman" w:hAnsi="Times New Roman" w:cs="Times New Roman"/>
        </w:rPr>
        <w:t>risk.</w:t>
      </w:r>
    </w:p>
    <w:p w14:paraId="09F3DBF8" w14:textId="77777777" w:rsidR="007936D4" w:rsidRDefault="00D96939">
      <w:pPr>
        <w:pStyle w:val="ListParagraph"/>
        <w:numPr>
          <w:ilvl w:val="0"/>
          <w:numId w:val="74"/>
        </w:numPr>
        <w:ind w:right="115"/>
        <w:jc w:val="both"/>
        <w:rPr>
          <w:rFonts w:ascii="Times New Roman" w:hAnsi="Times New Roman" w:cs="Times New Roman"/>
        </w:rPr>
      </w:pPr>
      <w:r>
        <w:rPr>
          <w:rFonts w:ascii="Times New Roman" w:hAnsi="Times New Roman" w:cs="Times New Roman"/>
        </w:rPr>
        <w:t>Describe any ISDA or financing-agreement terms that could trigger early termination, additional margin, or reduced financing capacity tied to a decline in the fund's net asset value.</w:t>
      </w:r>
    </w:p>
    <w:p w14:paraId="0557AFA6" w14:textId="77777777" w:rsidR="008865FD" w:rsidRDefault="00D96939" w:rsidP="008865FD">
      <w:pPr>
        <w:numPr>
          <w:ilvl w:val="0"/>
          <w:numId w:val="74"/>
        </w:numPr>
        <w:ind w:right="115"/>
        <w:jc w:val="both"/>
        <w:rPr>
          <w:rFonts w:ascii="Times New Roman" w:hAnsi="Times New Roman" w:cs="Times New Roman"/>
          <w:iCs/>
          <w:spacing w:val="-1"/>
        </w:rPr>
      </w:pPr>
      <w:r>
        <w:rPr>
          <w:rFonts w:ascii="Times New Roman" w:hAnsi="Times New Roman" w:cs="Times New Roman"/>
          <w:iCs/>
          <w:spacing w:val="-1"/>
        </w:rPr>
        <w:t xml:space="preserve">What investments has the Firm made in technology? Describe the tools available for portfolio construction, research, trading, information systems, administration, accounting, and compliance. What enhancements are being contemplated? Please describe any process enhancements the team has made over the past five years. </w:t>
      </w:r>
    </w:p>
    <w:p w14:paraId="0FFA30F9" w14:textId="77777777" w:rsidR="008865FD" w:rsidRDefault="00D96939" w:rsidP="008865FD">
      <w:pPr>
        <w:pStyle w:val="pf0"/>
        <w:numPr>
          <w:ilvl w:val="0"/>
          <w:numId w:val="74"/>
        </w:numPr>
        <w:rPr>
          <w:sz w:val="22"/>
          <w:szCs w:val="22"/>
        </w:rPr>
      </w:pPr>
      <w:r>
        <w:rPr>
          <w:rStyle w:val="cf01"/>
          <w:rFonts w:ascii="Times New Roman" w:hAnsi="Times New Roman" w:cs="Times New Roman"/>
          <w:sz w:val="22"/>
          <w:szCs w:val="22"/>
        </w:rPr>
        <w:t>Do you use commissions (soft dollars) to acquire independent third-party research or other services? If so, identify the vendor and services purchased.</w:t>
      </w:r>
    </w:p>
    <w:p w14:paraId="0C3586BE" w14:textId="77777777" w:rsidR="008865FD" w:rsidRDefault="00D96939" w:rsidP="008865FD">
      <w:pPr>
        <w:pStyle w:val="pf0"/>
        <w:numPr>
          <w:ilvl w:val="1"/>
          <w:numId w:val="74"/>
        </w:numPr>
        <w:rPr>
          <w:sz w:val="22"/>
          <w:szCs w:val="22"/>
        </w:rPr>
      </w:pPr>
      <w:r>
        <w:rPr>
          <w:rStyle w:val="cf01"/>
          <w:rFonts w:ascii="Times New Roman" w:hAnsi="Times New Roman" w:cs="Times New Roman"/>
          <w:sz w:val="22"/>
          <w:szCs w:val="22"/>
        </w:rPr>
        <w:t>Is the firm required to follow MiFID II regulations? If yes, what procedures and controls have been implemented to be in compliance with MiFID II regulations?</w:t>
      </w:r>
    </w:p>
    <w:p w14:paraId="2BBED916" w14:textId="3DC3D1D2" w:rsidR="008865FD" w:rsidRPr="00015108" w:rsidRDefault="00D96939" w:rsidP="00015108">
      <w:pPr>
        <w:pStyle w:val="pf0"/>
        <w:numPr>
          <w:ilvl w:val="1"/>
          <w:numId w:val="74"/>
        </w:numPr>
        <w:spacing w:before="0" w:beforeAutospacing="0" w:after="0" w:afterAutospacing="0"/>
        <w:rPr>
          <w:rStyle w:val="cf01"/>
          <w:rFonts w:ascii="Times New Roman" w:hAnsi="Times New Roman" w:cs="Times New Roman"/>
          <w:sz w:val="22"/>
          <w:szCs w:val="22"/>
        </w:rPr>
      </w:pPr>
      <w:r>
        <w:rPr>
          <w:rStyle w:val="cf01"/>
          <w:rFonts w:ascii="Times New Roman" w:hAnsi="Times New Roman" w:cs="Times New Roman"/>
          <w:sz w:val="22"/>
          <w:szCs w:val="22"/>
        </w:rPr>
        <w:t>Does your firm accept soft dollars as a method of payment for investment advisory services provided?</w:t>
      </w:r>
    </w:p>
    <w:p w14:paraId="539ADA29" w14:textId="77777777" w:rsidR="008865FD" w:rsidRDefault="00D96939" w:rsidP="008865FD">
      <w:pPr>
        <w:pStyle w:val="ListParagraph"/>
        <w:numPr>
          <w:ilvl w:val="0"/>
          <w:numId w:val="74"/>
        </w:numPr>
        <w:autoSpaceDE w:val="0"/>
        <w:autoSpaceDN w:val="0"/>
        <w:ind w:right="580"/>
        <w:contextualSpacing/>
      </w:pPr>
      <w:r>
        <w:rPr>
          <w:rFonts w:ascii="Times New Roman" w:hAnsi="Times New Roman" w:cs="Times New Roman"/>
        </w:rPr>
        <w:t>Regarding valuation practices:</w:t>
      </w:r>
    </w:p>
    <w:p w14:paraId="76B0476F" w14:textId="77777777" w:rsidR="008865FD" w:rsidRDefault="00D96939"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Provide an overview of pricing procedures for securities in the proposed strategy, including sources and frequency of marks</w:t>
      </w:r>
    </w:p>
    <w:p w14:paraId="63B166C8" w14:textId="77777777" w:rsidR="008865FD" w:rsidRDefault="00D96939"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Do you currently contract with outside pricing services? If so, provide a list of the firms and indicate the general types of securities each prices on your behalf.</w:t>
      </w:r>
    </w:p>
    <w:p w14:paraId="27C0F16E" w14:textId="77777777" w:rsidR="008865FD" w:rsidRDefault="00D96939"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Do you maintain a formal valuation committee or other entity that provides oversight for security/portfolio valuation?</w:t>
      </w:r>
    </w:p>
    <w:p w14:paraId="45ED0EE1" w14:textId="5B174347" w:rsidR="008865FD" w:rsidRPr="00015108" w:rsidRDefault="00D96939" w:rsidP="00015108">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Regarding distressed and defaulted securities: In the event of default, is your firm actively involved in the workout process? Describe your typical approach to these types of situations.</w:t>
      </w:r>
    </w:p>
    <w:p w14:paraId="407CD0C6" w14:textId="2F436368" w:rsidR="008865FD" w:rsidRPr="00015108" w:rsidRDefault="00D96939" w:rsidP="00015108">
      <w:pPr>
        <w:pStyle w:val="ListParagraph"/>
        <w:widowControl/>
        <w:numPr>
          <w:ilvl w:val="0"/>
          <w:numId w:val="74"/>
        </w:numPr>
        <w:spacing w:line="256" w:lineRule="auto"/>
        <w:ind w:right="115"/>
        <w:contextualSpacing/>
        <w:jc w:val="both"/>
        <w:rPr>
          <w:rFonts w:ascii="Times New Roman" w:hAnsi="Times New Roman" w:cs="Times New Roman"/>
          <w:iCs/>
          <w:spacing w:val="-1"/>
        </w:rPr>
      </w:pPr>
      <w:r>
        <w:rPr>
          <w:rFonts w:ascii="Times New Roman" w:hAnsi="Times New Roman" w:cs="Times New Roman"/>
          <w:iCs/>
          <w:spacing w:val="-1"/>
        </w:rPr>
        <w:t>Please provide a summary of your approach to proxy voting, and representative proxy voting policy, if any.</w:t>
      </w:r>
    </w:p>
    <w:p w14:paraId="425CC78E" w14:textId="21F5593C" w:rsidR="008865FD" w:rsidRPr="00040F84" w:rsidRDefault="00D96939" w:rsidP="008865FD">
      <w:pPr>
        <w:pStyle w:val="ListParagraph"/>
        <w:widowControl/>
        <w:numPr>
          <w:ilvl w:val="0"/>
          <w:numId w:val="74"/>
        </w:numPr>
        <w:spacing w:line="256" w:lineRule="auto"/>
        <w:ind w:right="115"/>
        <w:contextualSpacing/>
        <w:jc w:val="both"/>
        <w:rPr>
          <w:rFonts w:ascii="Times New Roman" w:hAnsi="Times New Roman" w:cs="Times New Roman"/>
          <w:iCs/>
          <w:spacing w:val="-1"/>
        </w:rPr>
      </w:pPr>
      <w:r>
        <w:rPr>
          <w:rFonts w:ascii="Times New Roman" w:hAnsi="Times New Roman" w:cs="Times New Roman"/>
          <w:iCs/>
          <w:spacing w:val="-1"/>
        </w:rPr>
        <w:t>Please describe internal and external resources regarding proxy voting.  Which service providers do you use for casting of proxy votes?  Do you rely on a proxy voting advisory business to provide recommendations, and if so who and which policy?</w:t>
      </w:r>
    </w:p>
    <w:p w14:paraId="1AECFA9B" w14:textId="3785480C" w:rsidR="008865FD" w:rsidRPr="001370D5" w:rsidRDefault="00D96939" w:rsidP="008865FD">
      <w:pPr>
        <w:pStyle w:val="ListParagraph"/>
        <w:widowControl/>
        <w:numPr>
          <w:ilvl w:val="0"/>
          <w:numId w:val="74"/>
        </w:numPr>
        <w:spacing w:line="256" w:lineRule="auto"/>
        <w:ind w:right="115"/>
        <w:contextualSpacing/>
        <w:jc w:val="both"/>
        <w:rPr>
          <w:rFonts w:ascii="Times New Roman" w:hAnsi="Times New Roman" w:cs="Times New Roman"/>
          <w:iCs/>
          <w:spacing w:val="-1"/>
        </w:rPr>
      </w:pPr>
      <w:r>
        <w:rPr>
          <w:rFonts w:ascii="Times New Roman" w:hAnsi="Times New Roman" w:cs="Times New Roman"/>
          <w:iCs/>
          <w:spacing w:val="-1"/>
        </w:rPr>
        <w:t xml:space="preserve">Please explain whether your approach to proxy voting is consistent with INPRS proxy voting requirements as outlined in INPRS’s IPS Addendum 7, and to the extent it is not, please explain a) </w:t>
      </w:r>
      <w:r>
        <w:rPr>
          <w:rFonts w:ascii="Times New Roman" w:hAnsi="Times New Roman" w:cs="Times New Roman"/>
          <w:iCs/>
          <w:spacing w:val="-1"/>
        </w:rPr>
        <w:lastRenderedPageBreak/>
        <w:t>your ability to cast proxy votes on behalf of INPRS assets in a manner that is consistent with our requirements and b) if not, whether and how INPRS can recall its proxy votes for any INPRS shares.</w:t>
      </w:r>
    </w:p>
    <w:p w14:paraId="6F975F2F" w14:textId="3741F39D" w:rsidR="008865FD" w:rsidRPr="001370D5" w:rsidRDefault="00D96939" w:rsidP="008865FD">
      <w:pPr>
        <w:pStyle w:val="ListParagraph"/>
        <w:widowControl/>
        <w:numPr>
          <w:ilvl w:val="0"/>
          <w:numId w:val="74"/>
        </w:numPr>
        <w:spacing w:line="256" w:lineRule="auto"/>
        <w:ind w:right="115"/>
        <w:contextualSpacing/>
        <w:jc w:val="both"/>
        <w:rPr>
          <w:rFonts w:ascii="Times New Roman" w:hAnsi="Times New Roman" w:cs="Times New Roman"/>
          <w:iCs/>
          <w:spacing w:val="-1"/>
        </w:rPr>
      </w:pPr>
      <w:r>
        <w:rPr>
          <w:rFonts w:ascii="Times New Roman" w:hAnsi="Times New Roman" w:cs="Times New Roman"/>
          <w:iCs/>
          <w:spacing w:val="-1"/>
        </w:rPr>
        <w:t>Please explain your approach to shareholder engagement, including strategy and priorities for engagement, summary of recent engagements (including engagements for the last full year), sample notable engagements, and purpose(s) of engaging.  Please also explain as well how your shareholder engagement comports with the INPRS IPS provisions regarding non-financial factors.</w:t>
      </w:r>
    </w:p>
    <w:p w14:paraId="1D2B764D" w14:textId="77777777" w:rsidR="008865FD" w:rsidRDefault="00D96939" w:rsidP="008865FD">
      <w:pPr>
        <w:pStyle w:val="ListParagraph"/>
        <w:widowControl/>
        <w:numPr>
          <w:ilvl w:val="0"/>
          <w:numId w:val="74"/>
        </w:numPr>
        <w:contextualSpacing/>
        <w:rPr>
          <w:rStyle w:val="cf01"/>
          <w:rFonts w:ascii="Times New Roman" w:hAnsi="Times New Roman" w:cs="Times New Roman"/>
          <w:sz w:val="22"/>
          <w:szCs w:val="22"/>
        </w:rPr>
      </w:pPr>
      <w:r>
        <w:rPr>
          <w:rStyle w:val="cf01"/>
          <w:rFonts w:ascii="Times New Roman" w:hAnsi="Times New Roman" w:cs="Times New Roman"/>
          <w:sz w:val="22"/>
          <w:szCs w:val="22"/>
        </w:rPr>
        <w:t>Does the firm have a formal engagement policy? If so, what is the objective? What are the top thematic engagements? Who is responsible for engagement across the firm? Please address any ESG-specific engagement.</w:t>
      </w:r>
    </w:p>
    <w:p w14:paraId="276634ED" w14:textId="77777777" w:rsidR="008865FD" w:rsidRDefault="00D96939" w:rsidP="008865FD">
      <w:pPr>
        <w:pStyle w:val="Bullet1"/>
        <w:numPr>
          <w:ilvl w:val="1"/>
          <w:numId w:val="74"/>
        </w:numPr>
        <w:rPr>
          <w:rFonts w:eastAsia="Times New Roman"/>
          <w:color w:val="000000" w:themeColor="text1"/>
        </w:rPr>
      </w:pPr>
      <w:r>
        <w:rPr>
          <w:rFonts w:ascii="Times New Roman" w:eastAsia="Times New Roman" w:hAnsi="Times New Roman" w:cs="Times New Roman"/>
          <w:color w:val="000000" w:themeColor="text1"/>
        </w:rPr>
        <w:t>How does your firm define success or failure of company-specific engagement?</w:t>
      </w:r>
    </w:p>
    <w:p w14:paraId="1709307B" w14:textId="77777777" w:rsidR="008865FD" w:rsidRDefault="00D96939" w:rsidP="008865FD">
      <w:pPr>
        <w:pStyle w:val="Bullet1"/>
        <w:numPr>
          <w:ilvl w:val="1"/>
          <w:numId w:val="74"/>
        </w:numPr>
        <w:rPr>
          <w:rFonts w:ascii="Times New Roman" w:hAnsi="Times New Roman" w:cs="Times New Roman"/>
          <w:color w:val="000000" w:themeColor="text1"/>
        </w:rPr>
      </w:pPr>
      <w:r>
        <w:rPr>
          <w:rFonts w:ascii="Times New Roman" w:hAnsi="Times New Roman" w:cs="Times New Roman"/>
          <w:color w:val="000000" w:themeColor="text1"/>
        </w:rPr>
        <w:t>% of engagements with company management or boards on environmental issues over the past year</w:t>
      </w:r>
    </w:p>
    <w:p w14:paraId="5695A3FE" w14:textId="77777777" w:rsidR="008865FD" w:rsidRDefault="00D96939" w:rsidP="008865FD">
      <w:pPr>
        <w:pStyle w:val="Bullet1"/>
        <w:numPr>
          <w:ilvl w:val="1"/>
          <w:numId w:val="74"/>
        </w:numPr>
        <w:rPr>
          <w:rFonts w:ascii="Times New Roman" w:hAnsi="Times New Roman" w:cs="Times New Roman"/>
          <w:color w:val="000000" w:themeColor="text1"/>
        </w:rPr>
      </w:pPr>
      <w:r>
        <w:rPr>
          <w:rFonts w:ascii="Times New Roman" w:hAnsi="Times New Roman" w:cs="Times New Roman"/>
          <w:color w:val="000000" w:themeColor="text1"/>
        </w:rPr>
        <w:t>What % of engagements on social issues were considered successful and how is success measured?</w:t>
      </w:r>
    </w:p>
    <w:p w14:paraId="1D3A060C" w14:textId="660A8213" w:rsidR="008865FD" w:rsidRPr="008C1CC5" w:rsidRDefault="00D96939" w:rsidP="008C1CC5">
      <w:pPr>
        <w:pStyle w:val="Bullet1"/>
        <w:numPr>
          <w:ilvl w:val="1"/>
          <w:numId w:val="74"/>
        </w:numPr>
        <w:rPr>
          <w:rFonts w:ascii="Times New Roman" w:hAnsi="Times New Roman" w:cs="Times New Roman"/>
          <w:color w:val="000000" w:themeColor="text1"/>
        </w:rPr>
      </w:pPr>
      <w:r>
        <w:rPr>
          <w:rFonts w:ascii="Times New Roman" w:hAnsi="Times New Roman" w:cs="Times New Roman"/>
          <w:color w:val="000000" w:themeColor="text1"/>
        </w:rPr>
        <w:t>What % of engagements on governance issues were considered successful and how is success measured?</w:t>
      </w:r>
    </w:p>
    <w:p w14:paraId="5606AEA9" w14:textId="77777777" w:rsidR="008865FD" w:rsidRDefault="00D96939" w:rsidP="008865FD">
      <w:pPr>
        <w:pStyle w:val="ListParagraph"/>
        <w:widowControl/>
        <w:numPr>
          <w:ilvl w:val="0"/>
          <w:numId w:val="7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jc w:val="both"/>
        <w:rPr>
          <w:rStyle w:val="cf01"/>
          <w:rFonts w:ascii="Times New Roman" w:hAnsi="Times New Roman" w:cs="Times New Roman"/>
          <w:sz w:val="22"/>
          <w:szCs w:val="22"/>
        </w:rPr>
      </w:pPr>
      <w:r>
        <w:rPr>
          <w:rStyle w:val="cf01"/>
          <w:rFonts w:ascii="Times New Roman" w:hAnsi="Times New Roman" w:cs="Times New Roman"/>
          <w:sz w:val="22"/>
          <w:szCs w:val="22"/>
        </w:rPr>
        <w:t>Does the firm have any dedicated ESG oversight function? If so, please describe this function, its structure, and resources. How does such oversight interact with investment teams?</w:t>
      </w:r>
    </w:p>
    <w:p w14:paraId="59675AFD" w14:textId="77777777" w:rsidR="008865FD" w:rsidRDefault="00D96939" w:rsidP="008865FD">
      <w:pPr>
        <w:pStyle w:val="Bullet1"/>
        <w:numPr>
          <w:ilvl w:val="1"/>
          <w:numId w:val="74"/>
        </w:numPr>
        <w:rPr>
          <w:color w:val="000000" w:themeColor="text1"/>
        </w:rPr>
      </w:pPr>
      <w:r>
        <w:rPr>
          <w:rFonts w:ascii="Times New Roman" w:hAnsi="Times New Roman" w:cs="Times New Roman"/>
          <w:color w:val="000000" w:themeColor="text1"/>
        </w:rPr>
        <w:t>Are there senior-level staff accountability mechanisms for the ESG investment implementation?</w:t>
      </w:r>
    </w:p>
    <w:p w14:paraId="6D1A94B1" w14:textId="77777777" w:rsidR="008865FD" w:rsidRDefault="00D96939" w:rsidP="008865FD">
      <w:pPr>
        <w:pStyle w:val="Bullet1"/>
        <w:numPr>
          <w:ilvl w:val="1"/>
          <w:numId w:val="74"/>
        </w:numPr>
        <w:rPr>
          <w:rFonts w:ascii="Times New Roman" w:hAnsi="Times New Roman" w:cs="Times New Roman"/>
          <w:color w:val="000000" w:themeColor="text1"/>
        </w:rPr>
      </w:pPr>
      <w:r>
        <w:rPr>
          <w:rFonts w:ascii="Times New Roman" w:hAnsi="Times New Roman" w:cs="Times New Roman"/>
          <w:color w:val="000000" w:themeColor="text1"/>
        </w:rPr>
        <w:t>Are the portfolio managers incentivized to consider ESG risks within their portfolio?</w:t>
      </w:r>
    </w:p>
    <w:p w14:paraId="0A62958C" w14:textId="036F5196" w:rsidR="008865FD" w:rsidRPr="008C1CC5" w:rsidRDefault="00D96939" w:rsidP="008C1CC5">
      <w:pPr>
        <w:pStyle w:val="Bullet1"/>
        <w:numPr>
          <w:ilvl w:val="1"/>
          <w:numId w:val="74"/>
        </w:numPr>
        <w:rPr>
          <w:rFonts w:ascii="Times New Roman" w:hAnsi="Times New Roman" w:cs="Times New Roman"/>
          <w:color w:val="000000" w:themeColor="text1"/>
        </w:rPr>
      </w:pPr>
      <w:r>
        <w:rPr>
          <w:rFonts w:ascii="Times New Roman" w:hAnsi="Times New Roman" w:cs="Times New Roman"/>
          <w:color w:val="000000" w:themeColor="text1"/>
        </w:rPr>
        <w:t>Are the research analysts incentivized to consider ESG risks within their recommended securities?</w:t>
      </w:r>
    </w:p>
    <w:p w14:paraId="10108DBD" w14:textId="6A49DADA" w:rsidR="008865FD" w:rsidRPr="008C1CC5" w:rsidRDefault="00D96939" w:rsidP="008C1CC5">
      <w:pPr>
        <w:pStyle w:val="Bullet1"/>
        <w:numPr>
          <w:ilvl w:val="0"/>
          <w:numId w:val="74"/>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Does your firm advocate for disclosure of ESG information?</w:t>
      </w:r>
    </w:p>
    <w:p w14:paraId="16EF7629" w14:textId="5A9951A5" w:rsidR="008865FD" w:rsidRPr="008C1CC5" w:rsidRDefault="00D96939" w:rsidP="008865FD">
      <w:pPr>
        <w:pStyle w:val="ListParagraph"/>
        <w:widowControl/>
        <w:numPr>
          <w:ilvl w:val="0"/>
          <w:numId w:val="74"/>
        </w:numPr>
        <w:contextualSpacing/>
        <w:rPr>
          <w:rFonts w:ascii="Times New Roman" w:hAnsi="Times New Roman" w:cs="Times New Roman"/>
        </w:rPr>
      </w:pPr>
      <w:r>
        <w:rPr>
          <w:rFonts w:ascii="Times New Roman" w:hAnsi="Times New Roman" w:cs="Times New Roman"/>
        </w:rPr>
        <w:t>Describe your process for calculating monthly and year-end NAV including the parties involved, systems utilized, data exchanged between the firm, administrator, prime broker, custodian or any other outside party. How does your firm internally calculate and reconcile with these independent parties?</w:t>
      </w:r>
    </w:p>
    <w:p w14:paraId="6B4A5F9B" w14:textId="77777777" w:rsidR="007936D4" w:rsidRDefault="00D96939">
      <w:pPr>
        <w:pStyle w:val="ListParagraph"/>
        <w:numPr>
          <w:ilvl w:val="0"/>
          <w:numId w:val="74"/>
        </w:numPr>
        <w:ind w:right="115"/>
        <w:jc w:val="both"/>
        <w:rPr>
          <w:rFonts w:ascii="Times New Roman" w:hAnsi="Times New Roman" w:cs="Times New Roman"/>
        </w:rPr>
      </w:pPr>
      <w:r>
        <w:rPr>
          <w:rFonts w:ascii="Times New Roman" w:hAnsi="Times New Roman" w:cs="Times New Roman"/>
        </w:rPr>
        <w:t>Describe whether the administrator independently confirms the existence of, and independently prices, short positions to the same extent as long positions, and describe the reconciliation process used to identify and resolve discrepancies specific to short positions (e.g., dividend and borrow rebate accruals, corporate actions affecting shorted securities).</w:t>
      </w:r>
    </w:p>
    <w:p w14:paraId="1F42A516" w14:textId="77777777" w:rsidR="007936D4" w:rsidRDefault="00D96939">
      <w:pPr>
        <w:pStyle w:val="ListParagraph"/>
        <w:numPr>
          <w:ilvl w:val="0"/>
          <w:numId w:val="74"/>
        </w:numPr>
        <w:ind w:right="115"/>
        <w:jc w:val="both"/>
        <w:rPr>
          <w:rFonts w:ascii="Times New Roman" w:hAnsi="Times New Roman" w:cs="Times New Roman"/>
        </w:rPr>
      </w:pPr>
      <w:r>
        <w:rPr>
          <w:rFonts w:ascii="Times New Roman" w:hAnsi="Times New Roman" w:cs="Times New Roman"/>
        </w:rPr>
        <w:t>For non-U.S. and emerging-market short positions, describe the custody, settlement, and local market infrastructure arrangements in place, and discuss any unique operational risks (e.g., differing settlement cycles, local market holidays, or capital controls) that affect the operational management of short positions in these markets.</w:t>
      </w:r>
    </w:p>
    <w:p w14:paraId="162D4945" w14:textId="7D34156F" w:rsidR="008865FD" w:rsidRPr="008C1CC5" w:rsidRDefault="00D96939" w:rsidP="008865FD">
      <w:pPr>
        <w:pStyle w:val="ListParagraph"/>
        <w:numPr>
          <w:ilvl w:val="0"/>
          <w:numId w:val="74"/>
        </w:numPr>
        <w:autoSpaceDE w:val="0"/>
        <w:autoSpaceDN w:val="0"/>
        <w:ind w:right="580"/>
        <w:contextualSpacing/>
        <w:rPr>
          <w:rFonts w:ascii="Times New Roman" w:hAnsi="Times New Roman" w:cs="Times New Roman"/>
        </w:rPr>
      </w:pPr>
      <w:r>
        <w:rPr>
          <w:rFonts w:ascii="Times New Roman" w:hAnsi="Times New Roman" w:cs="Times New Roman"/>
        </w:rPr>
        <w:t>Has your firm ever had to change or restate a previously reported final NAV as a result of an audit? Please explain.</w:t>
      </w:r>
    </w:p>
    <w:p w14:paraId="2D589A34" w14:textId="177B366D" w:rsidR="008865FD" w:rsidRPr="008C1CC5" w:rsidRDefault="00D96939" w:rsidP="008865FD">
      <w:pPr>
        <w:pStyle w:val="ListParagraph"/>
        <w:numPr>
          <w:ilvl w:val="0"/>
          <w:numId w:val="74"/>
        </w:numPr>
        <w:tabs>
          <w:tab w:val="left" w:pos="839"/>
        </w:tabs>
        <w:ind w:right="115"/>
        <w:contextualSpacing/>
        <w:jc w:val="both"/>
        <w:rPr>
          <w:rFonts w:ascii="Times New Roman" w:eastAsia="Calibri" w:hAnsi="Times New Roman" w:cs="Times New Roman"/>
          <w:color w:val="000000" w:themeColor="text1"/>
        </w:rPr>
      </w:pPr>
      <w:r>
        <w:rPr>
          <w:rFonts w:ascii="Times New Roman" w:eastAsia="Calibri" w:hAnsi="Times New Roman" w:cs="Times New Roman"/>
          <w:spacing w:val="-1"/>
        </w:rPr>
        <w:t>Provide</w:t>
      </w:r>
      <w:r>
        <w:rPr>
          <w:rFonts w:ascii="Times New Roman" w:eastAsia="Calibri" w:hAnsi="Times New Roman" w:cs="Times New Roman"/>
          <w:spacing w:val="1"/>
        </w:rPr>
        <w:t xml:space="preserve"> </w:t>
      </w:r>
      <w:r>
        <w:rPr>
          <w:rFonts w:ascii="Times New Roman" w:eastAsia="Calibri" w:hAnsi="Times New Roman" w:cs="Times New Roman"/>
          <w:spacing w:val="-1"/>
        </w:rPr>
        <w:t>an</w:t>
      </w:r>
      <w:r>
        <w:rPr>
          <w:rFonts w:ascii="Times New Roman" w:eastAsia="Calibri" w:hAnsi="Times New Roman" w:cs="Times New Roman"/>
          <w:spacing w:val="-3"/>
        </w:rPr>
        <w:t xml:space="preserve"> </w:t>
      </w:r>
      <w:r>
        <w:rPr>
          <w:rFonts w:ascii="Times New Roman" w:eastAsia="Calibri" w:hAnsi="Times New Roman" w:cs="Times New Roman"/>
          <w:spacing w:val="-1"/>
        </w:rPr>
        <w:t>overview</w:t>
      </w:r>
      <w:r>
        <w:rPr>
          <w:rFonts w:ascii="Times New Roman" w:eastAsia="Calibri" w:hAnsi="Times New Roman" w:cs="Times New Roman"/>
          <w:spacing w:val="-2"/>
        </w:rPr>
        <w:t xml:space="preserve"> </w:t>
      </w:r>
      <w:r>
        <w:rPr>
          <w:rFonts w:ascii="Times New Roman" w:eastAsia="Calibri" w:hAnsi="Times New Roman" w:cs="Times New Roman"/>
        </w:rPr>
        <w:t xml:space="preserve">of </w:t>
      </w:r>
      <w:r>
        <w:rPr>
          <w:rFonts w:ascii="Times New Roman" w:eastAsia="Calibri" w:hAnsi="Times New Roman" w:cs="Times New Roman"/>
          <w:spacing w:val="-2"/>
        </w:rPr>
        <w:t>your</w:t>
      </w:r>
      <w:r>
        <w:rPr>
          <w:rFonts w:ascii="Times New Roman" w:eastAsia="Calibri" w:hAnsi="Times New Roman" w:cs="Times New Roman"/>
        </w:rPr>
        <w:t xml:space="preserve"> </w:t>
      </w:r>
      <w:r>
        <w:rPr>
          <w:rFonts w:ascii="Times New Roman" w:eastAsia="Calibri" w:hAnsi="Times New Roman" w:cs="Times New Roman"/>
          <w:spacing w:val="-1"/>
        </w:rPr>
        <w:t>operational</w:t>
      </w:r>
      <w:r>
        <w:rPr>
          <w:rFonts w:ascii="Times New Roman" w:eastAsia="Calibri" w:hAnsi="Times New Roman" w:cs="Times New Roman"/>
        </w:rPr>
        <w:t xml:space="preserve"> </w:t>
      </w:r>
      <w:r>
        <w:rPr>
          <w:rFonts w:ascii="Times New Roman" w:eastAsia="Calibri" w:hAnsi="Times New Roman" w:cs="Times New Roman"/>
          <w:spacing w:val="-1"/>
        </w:rPr>
        <w:t>risk</w:t>
      </w:r>
      <w:r>
        <w:rPr>
          <w:rFonts w:ascii="Times New Roman" w:eastAsia="Calibri" w:hAnsi="Times New Roman" w:cs="Times New Roman"/>
          <w:spacing w:val="-2"/>
        </w:rPr>
        <w:t xml:space="preserve"> </w:t>
      </w:r>
      <w:r>
        <w:rPr>
          <w:rFonts w:ascii="Times New Roman" w:eastAsia="Calibri" w:hAnsi="Times New Roman" w:cs="Times New Roman"/>
          <w:spacing w:val="-1"/>
        </w:rPr>
        <w:t>monitoring and management</w:t>
      </w:r>
      <w:r>
        <w:rPr>
          <w:rFonts w:ascii="Times New Roman" w:eastAsia="Calibri" w:hAnsi="Times New Roman" w:cs="Times New Roman"/>
          <w:spacing w:val="-2"/>
        </w:rPr>
        <w:t xml:space="preserve"> </w:t>
      </w:r>
      <w:r>
        <w:rPr>
          <w:rFonts w:ascii="Times New Roman" w:eastAsia="Calibri" w:hAnsi="Times New Roman" w:cs="Times New Roman"/>
          <w:spacing w:val="-1"/>
        </w:rPr>
        <w:t xml:space="preserve">practices. </w:t>
      </w:r>
      <w:r>
        <w:rPr>
          <w:rFonts w:ascii="Times New Roman" w:eastAsia="Calibri" w:hAnsi="Times New Roman" w:cs="Times New Roman"/>
          <w:color w:val="000000" w:themeColor="text1"/>
          <w:spacing w:val="-1"/>
        </w:rPr>
        <w:t>If</w:t>
      </w:r>
      <w:r>
        <w:rPr>
          <w:rFonts w:ascii="Times New Roman" w:eastAsia="Calibri" w:hAnsi="Times New Roman" w:cs="Times New Roman"/>
          <w:color w:val="000000" w:themeColor="text1"/>
          <w:spacing w:val="41"/>
        </w:rPr>
        <w:t xml:space="preserve"> </w:t>
      </w:r>
      <w:r>
        <w:rPr>
          <w:rFonts w:ascii="Times New Roman" w:eastAsia="Calibri" w:hAnsi="Times New Roman" w:cs="Times New Roman"/>
          <w:color w:val="000000" w:themeColor="text1"/>
          <w:spacing w:val="-1"/>
        </w:rPr>
        <w:t>available,</w:t>
      </w:r>
      <w:r>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spacing w:val="-1"/>
        </w:rPr>
        <w:t>provide</w:t>
      </w:r>
      <w:r>
        <w:rPr>
          <w:rFonts w:ascii="Times New Roman" w:eastAsia="Calibri" w:hAnsi="Times New Roman" w:cs="Times New Roman"/>
          <w:color w:val="000000" w:themeColor="text1"/>
          <w:spacing w:val="1"/>
        </w:rPr>
        <w:t xml:space="preserve"> </w:t>
      </w:r>
      <w:r>
        <w:rPr>
          <w:rFonts w:ascii="Times New Roman" w:eastAsia="Calibri" w:hAnsi="Times New Roman" w:cs="Times New Roman"/>
          <w:color w:val="000000" w:themeColor="text1"/>
          <w:spacing w:val="-1"/>
        </w:rPr>
        <w:t>your</w:t>
      </w:r>
      <w:r>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spacing w:val="-1"/>
        </w:rPr>
        <w:t>auditor’s opinion</w:t>
      </w:r>
      <w:r>
        <w:rPr>
          <w:rFonts w:ascii="Times New Roman" w:eastAsia="Calibri" w:hAnsi="Times New Roman" w:cs="Times New Roman"/>
          <w:color w:val="000000" w:themeColor="text1"/>
          <w:spacing w:val="-3"/>
        </w:rPr>
        <w:t xml:space="preserve"> </w:t>
      </w:r>
      <w:r>
        <w:rPr>
          <w:rFonts w:ascii="Times New Roman" w:eastAsia="Calibri" w:hAnsi="Times New Roman" w:cs="Times New Roman"/>
          <w:color w:val="000000" w:themeColor="text1"/>
        </w:rPr>
        <w:t>on</w:t>
      </w:r>
      <w:r>
        <w:rPr>
          <w:rFonts w:ascii="Times New Roman" w:eastAsia="Calibri" w:hAnsi="Times New Roman" w:cs="Times New Roman"/>
          <w:color w:val="000000" w:themeColor="text1"/>
          <w:spacing w:val="-3"/>
        </w:rPr>
        <w:t xml:space="preserve"> </w:t>
      </w:r>
      <w:r>
        <w:rPr>
          <w:rFonts w:ascii="Times New Roman" w:eastAsia="Calibri" w:hAnsi="Times New Roman" w:cs="Times New Roman"/>
          <w:color w:val="000000" w:themeColor="text1"/>
          <w:spacing w:val="-1"/>
        </w:rPr>
        <w:t>whether</w:t>
      </w:r>
      <w:r>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spacing w:val="-1"/>
        </w:rPr>
        <w:t>controls</w:t>
      </w:r>
      <w:r>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spacing w:val="-1"/>
        </w:rPr>
        <w:t>are</w:t>
      </w:r>
      <w:r>
        <w:rPr>
          <w:rFonts w:ascii="Times New Roman" w:eastAsia="Calibri" w:hAnsi="Times New Roman" w:cs="Times New Roman"/>
          <w:color w:val="000000" w:themeColor="text1"/>
          <w:spacing w:val="-2"/>
        </w:rPr>
        <w:t xml:space="preserve"> </w:t>
      </w:r>
      <w:r>
        <w:rPr>
          <w:rFonts w:ascii="Times New Roman" w:eastAsia="Calibri" w:hAnsi="Times New Roman" w:cs="Times New Roman"/>
          <w:color w:val="000000" w:themeColor="text1"/>
          <w:spacing w:val="-1"/>
        </w:rPr>
        <w:t>adequate</w:t>
      </w:r>
      <w:r>
        <w:rPr>
          <w:rFonts w:ascii="Times New Roman" w:eastAsia="Calibri" w:hAnsi="Times New Roman" w:cs="Times New Roman"/>
          <w:color w:val="000000" w:themeColor="text1"/>
          <w:spacing w:val="-2"/>
        </w:rPr>
        <w:t xml:space="preserve"> </w:t>
      </w:r>
      <w:r>
        <w:rPr>
          <w:rFonts w:ascii="Times New Roman" w:eastAsia="Calibri" w:hAnsi="Times New Roman" w:cs="Times New Roman"/>
          <w:color w:val="000000" w:themeColor="text1"/>
          <w:spacing w:val="-1"/>
        </w:rPr>
        <w:t>to</w:t>
      </w:r>
      <w:r>
        <w:rPr>
          <w:rFonts w:ascii="Times New Roman" w:eastAsia="Calibri" w:hAnsi="Times New Roman" w:cs="Times New Roman"/>
          <w:color w:val="000000" w:themeColor="text1"/>
          <w:spacing w:val="1"/>
        </w:rPr>
        <w:t xml:space="preserve"> </w:t>
      </w:r>
      <w:r>
        <w:rPr>
          <w:rFonts w:ascii="Times New Roman" w:eastAsia="Calibri" w:hAnsi="Times New Roman" w:cs="Times New Roman"/>
          <w:color w:val="000000" w:themeColor="text1"/>
          <w:spacing w:val="-1"/>
        </w:rPr>
        <w:t>achieve</w:t>
      </w:r>
      <w:r>
        <w:rPr>
          <w:rFonts w:ascii="Times New Roman" w:eastAsia="Calibri" w:hAnsi="Times New Roman" w:cs="Times New Roman"/>
          <w:color w:val="000000" w:themeColor="text1"/>
          <w:spacing w:val="49"/>
        </w:rPr>
        <w:t xml:space="preserve"> </w:t>
      </w:r>
      <w:r>
        <w:rPr>
          <w:rFonts w:ascii="Times New Roman" w:eastAsia="Calibri" w:hAnsi="Times New Roman" w:cs="Times New Roman"/>
          <w:color w:val="000000" w:themeColor="text1"/>
          <w:spacing w:val="-1"/>
        </w:rPr>
        <w:t>specified</w:t>
      </w:r>
      <w:r>
        <w:rPr>
          <w:rFonts w:ascii="Times New Roman" w:eastAsia="Calibri" w:hAnsi="Times New Roman" w:cs="Times New Roman"/>
          <w:color w:val="000000" w:themeColor="text1"/>
          <w:spacing w:val="-3"/>
        </w:rPr>
        <w:t xml:space="preserve"> </w:t>
      </w:r>
      <w:r>
        <w:rPr>
          <w:rFonts w:ascii="Times New Roman" w:eastAsia="Calibri" w:hAnsi="Times New Roman" w:cs="Times New Roman"/>
          <w:color w:val="000000" w:themeColor="text1"/>
          <w:spacing w:val="-1"/>
        </w:rPr>
        <w:t>objectives</w:t>
      </w:r>
      <w:r>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spacing w:val="-1"/>
        </w:rPr>
        <w:t>and whether</w:t>
      </w:r>
      <w:r>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spacing w:val="-1"/>
        </w:rPr>
        <w:t>controls</w:t>
      </w:r>
      <w:r>
        <w:rPr>
          <w:rFonts w:ascii="Times New Roman" w:eastAsia="Calibri" w:hAnsi="Times New Roman" w:cs="Times New Roman"/>
          <w:color w:val="000000" w:themeColor="text1"/>
          <w:spacing w:val="-2"/>
        </w:rPr>
        <w:t xml:space="preserve"> </w:t>
      </w:r>
      <w:r>
        <w:rPr>
          <w:rFonts w:ascii="Times New Roman" w:eastAsia="Calibri" w:hAnsi="Times New Roman" w:cs="Times New Roman"/>
          <w:color w:val="000000" w:themeColor="text1"/>
          <w:spacing w:val="-1"/>
        </w:rPr>
        <w:t>were</w:t>
      </w:r>
      <w:r>
        <w:rPr>
          <w:rFonts w:ascii="Times New Roman" w:eastAsia="Calibri" w:hAnsi="Times New Roman" w:cs="Times New Roman"/>
          <w:color w:val="000000" w:themeColor="text1"/>
          <w:spacing w:val="-2"/>
        </w:rPr>
        <w:t xml:space="preserve"> </w:t>
      </w:r>
      <w:r>
        <w:rPr>
          <w:rFonts w:ascii="Times New Roman" w:eastAsia="Calibri" w:hAnsi="Times New Roman" w:cs="Times New Roman"/>
          <w:color w:val="000000" w:themeColor="text1"/>
          <w:spacing w:val="-1"/>
        </w:rPr>
        <w:t>operating effectively</w:t>
      </w:r>
      <w:r>
        <w:rPr>
          <w:rFonts w:ascii="Times New Roman" w:eastAsia="Calibri" w:hAnsi="Times New Roman" w:cs="Times New Roman"/>
          <w:color w:val="000000" w:themeColor="text1"/>
          <w:spacing w:val="1"/>
        </w:rPr>
        <w:t xml:space="preserve"> </w:t>
      </w:r>
      <w:r>
        <w:rPr>
          <w:rFonts w:ascii="Times New Roman" w:eastAsia="Calibri" w:hAnsi="Times New Roman" w:cs="Times New Roman"/>
          <w:color w:val="000000" w:themeColor="text1"/>
          <w:spacing w:val="-2"/>
        </w:rPr>
        <w:t>at</w:t>
      </w:r>
      <w:r>
        <w:rPr>
          <w:rFonts w:ascii="Times New Roman" w:eastAsia="Calibri" w:hAnsi="Times New Roman" w:cs="Times New Roman"/>
          <w:color w:val="000000" w:themeColor="text1"/>
          <w:spacing w:val="1"/>
        </w:rPr>
        <w:t xml:space="preserve"> </w:t>
      </w:r>
      <w:r>
        <w:rPr>
          <w:rFonts w:ascii="Times New Roman" w:eastAsia="Calibri" w:hAnsi="Times New Roman" w:cs="Times New Roman"/>
          <w:color w:val="000000" w:themeColor="text1"/>
          <w:spacing w:val="-1"/>
        </w:rPr>
        <w:t>the</w:t>
      </w:r>
      <w:r>
        <w:rPr>
          <w:rFonts w:ascii="Times New Roman" w:eastAsia="Calibri" w:hAnsi="Times New Roman" w:cs="Times New Roman"/>
          <w:color w:val="000000" w:themeColor="text1"/>
          <w:spacing w:val="-2"/>
        </w:rPr>
        <w:t xml:space="preserve"> </w:t>
      </w:r>
      <w:r>
        <w:rPr>
          <w:rFonts w:ascii="Times New Roman" w:eastAsia="Calibri" w:hAnsi="Times New Roman" w:cs="Times New Roman"/>
          <w:color w:val="000000" w:themeColor="text1"/>
          <w:spacing w:val="-1"/>
        </w:rPr>
        <w:t>time</w:t>
      </w:r>
      <w:r>
        <w:rPr>
          <w:rFonts w:ascii="Times New Roman" w:eastAsia="Calibri" w:hAnsi="Times New Roman" w:cs="Times New Roman"/>
          <w:color w:val="000000" w:themeColor="text1"/>
          <w:spacing w:val="-2"/>
        </w:rPr>
        <w:t xml:space="preserve"> </w:t>
      </w:r>
      <w:r>
        <w:rPr>
          <w:rFonts w:ascii="Times New Roman" w:eastAsia="Calibri" w:hAnsi="Times New Roman" w:cs="Times New Roman"/>
          <w:color w:val="000000" w:themeColor="text1"/>
        </w:rPr>
        <w:t xml:space="preserve">of </w:t>
      </w:r>
      <w:r>
        <w:rPr>
          <w:rFonts w:ascii="Times New Roman" w:eastAsia="Calibri" w:hAnsi="Times New Roman" w:cs="Times New Roman"/>
          <w:color w:val="000000" w:themeColor="text1"/>
          <w:spacing w:val="-1"/>
        </w:rPr>
        <w:t>audit.</w:t>
      </w:r>
    </w:p>
    <w:p w14:paraId="6B631FB1" w14:textId="41D8D01F" w:rsidR="008865FD" w:rsidRPr="008C1CC5" w:rsidRDefault="00D96939" w:rsidP="008865FD">
      <w:pPr>
        <w:pStyle w:val="ListParagraph"/>
        <w:numPr>
          <w:ilvl w:val="0"/>
          <w:numId w:val="74"/>
        </w:numPr>
        <w:autoSpaceDE w:val="0"/>
        <w:autoSpaceDN w:val="0"/>
        <w:ind w:right="580"/>
        <w:contextualSpacing/>
        <w:rPr>
          <w:rFonts w:ascii="Times New Roman" w:hAnsi="Times New Roman" w:cs="Times New Roman"/>
        </w:rPr>
      </w:pPr>
      <w:r>
        <w:rPr>
          <w:rFonts w:ascii="Times New Roman" w:hAnsi="Times New Roman" w:cs="Times New Roman"/>
        </w:rPr>
        <w:t>Are trades reconciled to broker confirmations? How often?</w:t>
      </w:r>
    </w:p>
    <w:p w14:paraId="7272D582" w14:textId="2A48AD77" w:rsidR="008865FD" w:rsidRPr="008C1CC5" w:rsidRDefault="00D96939" w:rsidP="008865FD">
      <w:pPr>
        <w:pStyle w:val="ListParagraph"/>
        <w:widowControl/>
        <w:numPr>
          <w:ilvl w:val="0"/>
          <w:numId w:val="74"/>
        </w:numPr>
        <w:contextualSpacing/>
        <w:rPr>
          <w:rFonts w:ascii="Times New Roman" w:hAnsi="Times New Roman" w:cs="Times New Roman"/>
        </w:rPr>
      </w:pPr>
      <w:r>
        <w:rPr>
          <w:rFonts w:ascii="Times New Roman" w:hAnsi="Times New Roman" w:cs="Times New Roman"/>
        </w:rPr>
        <w:t>Are cash positions reconciled? How often?</w:t>
      </w:r>
    </w:p>
    <w:p w14:paraId="5670DB76" w14:textId="179FD627" w:rsidR="008865FD" w:rsidRPr="008C1CC5" w:rsidRDefault="00D96939" w:rsidP="008865FD">
      <w:pPr>
        <w:pStyle w:val="ListParagraph"/>
        <w:numPr>
          <w:ilvl w:val="0"/>
          <w:numId w:val="74"/>
        </w:numPr>
        <w:ind w:right="115"/>
        <w:contextualSpacing/>
        <w:jc w:val="both"/>
        <w:rPr>
          <w:rFonts w:ascii="Times New Roman" w:eastAsia="Calibri" w:hAnsi="Times New Roman" w:cs="Times New Roman"/>
        </w:rPr>
      </w:pPr>
      <w:r>
        <w:rPr>
          <w:rFonts w:ascii="Times New Roman" w:eastAsia="Calibri" w:hAnsi="Times New Roman" w:cs="Times New Roman"/>
        </w:rPr>
        <w:t>Provide an overview of your trade allocation protocols and procedures for controlling performance dispersion between accounts with substantially the same guidelines.</w:t>
      </w:r>
    </w:p>
    <w:p w14:paraId="17073AE6" w14:textId="0D39A2F7" w:rsidR="008865FD" w:rsidRPr="008C1CC5" w:rsidRDefault="00D96939" w:rsidP="008865FD">
      <w:pPr>
        <w:pStyle w:val="ListParagraph"/>
        <w:numPr>
          <w:ilvl w:val="0"/>
          <w:numId w:val="74"/>
        </w:numPr>
        <w:ind w:right="115"/>
        <w:contextualSpacing/>
        <w:jc w:val="both"/>
        <w:rPr>
          <w:rFonts w:ascii="Times New Roman" w:eastAsia="Calibri" w:hAnsi="Times New Roman" w:cs="Times New Roman"/>
        </w:rPr>
      </w:pPr>
      <w:r>
        <w:rPr>
          <w:rFonts w:ascii="Times New Roman" w:eastAsia="Calibri" w:hAnsi="Times New Roman" w:cs="Times New Roman"/>
        </w:rPr>
        <w:t>Provide an overview of your pre- and post-trade investment guideline monitoring practices. Is a separate, independent group responsible for ensuring guideline compliance?</w:t>
      </w:r>
    </w:p>
    <w:p w14:paraId="2B2E17CC" w14:textId="7C8443F7" w:rsidR="008865FD" w:rsidRPr="008C1CC5" w:rsidRDefault="00D96939" w:rsidP="008865FD">
      <w:pPr>
        <w:pStyle w:val="ListParagraph"/>
        <w:widowControl/>
        <w:numPr>
          <w:ilvl w:val="0"/>
          <w:numId w:val="74"/>
        </w:numPr>
        <w:contextualSpacing/>
        <w:rPr>
          <w:rFonts w:ascii="Times New Roman" w:hAnsi="Times New Roman" w:cs="Times New Roman"/>
        </w:rPr>
      </w:pPr>
      <w:r>
        <w:rPr>
          <w:rFonts w:ascii="Times New Roman" w:hAnsi="Times New Roman" w:cs="Times New Roman"/>
        </w:rPr>
        <w:t>Describe members of the trade execution group, their functions and experience.</w:t>
      </w:r>
    </w:p>
    <w:p w14:paraId="7FFEECBC" w14:textId="766F8A3F" w:rsidR="008865FD" w:rsidRPr="008C1CC5" w:rsidRDefault="00D96939" w:rsidP="008865FD">
      <w:pPr>
        <w:pStyle w:val="ListParagraph"/>
        <w:numPr>
          <w:ilvl w:val="0"/>
          <w:numId w:val="74"/>
        </w:numPr>
        <w:autoSpaceDE w:val="0"/>
        <w:autoSpaceDN w:val="0"/>
        <w:ind w:right="580"/>
        <w:contextualSpacing/>
        <w:rPr>
          <w:rFonts w:ascii="Times New Roman" w:hAnsi="Times New Roman" w:cs="Times New Roman"/>
        </w:rPr>
      </w:pPr>
      <w:r>
        <w:rPr>
          <w:rFonts w:ascii="Times New Roman" w:hAnsi="Times New Roman" w:cs="Times New Roman"/>
        </w:rPr>
        <w:t>Is there a trade error policy? Describe the process for correcting and communicating, internally as well as externally a trade error.</w:t>
      </w:r>
    </w:p>
    <w:p w14:paraId="5AC4067F" w14:textId="77777777" w:rsidR="007936D4" w:rsidRDefault="00D96939">
      <w:pPr>
        <w:pStyle w:val="ListParagraph"/>
        <w:numPr>
          <w:ilvl w:val="0"/>
          <w:numId w:val="74"/>
        </w:numPr>
        <w:ind w:right="115"/>
        <w:jc w:val="both"/>
        <w:rPr>
          <w:rFonts w:ascii="Times New Roman" w:hAnsi="Times New Roman" w:cs="Times New Roman"/>
        </w:rPr>
      </w:pPr>
      <w:r>
        <w:rPr>
          <w:rFonts w:ascii="Times New Roman" w:hAnsi="Times New Roman" w:cs="Times New Roman"/>
        </w:rPr>
        <w:t xml:space="preserve">Describe any trade errors specific to short-sale mechanics (e.g., failed-to-deliver, forced buy-ins, or recall mismanagement) experienced by the strategy over the past three years, and the firm's </w:t>
      </w:r>
      <w:r>
        <w:rPr>
          <w:rFonts w:ascii="Times New Roman" w:hAnsi="Times New Roman" w:cs="Times New Roman"/>
        </w:rPr>
        <w:lastRenderedPageBreak/>
        <w:t>policy for allocating losses arising from such errors.</w:t>
      </w:r>
    </w:p>
    <w:p w14:paraId="71CCE413" w14:textId="77777777" w:rsidR="008865FD" w:rsidRDefault="00D96939" w:rsidP="008865FD">
      <w:pPr>
        <w:pStyle w:val="ListParagraph"/>
        <w:numPr>
          <w:ilvl w:val="0"/>
          <w:numId w:val="74"/>
        </w:numPr>
        <w:autoSpaceDE w:val="0"/>
        <w:autoSpaceDN w:val="0"/>
        <w:ind w:right="580"/>
        <w:contextualSpacing/>
        <w:rPr>
          <w:rFonts w:ascii="Times New Roman" w:hAnsi="Times New Roman" w:cs="Times New Roman"/>
        </w:rPr>
      </w:pPr>
      <w:r>
        <w:rPr>
          <w:rFonts w:ascii="Times New Roman" w:hAnsi="Times New Roman" w:cs="Times New Roman"/>
        </w:rPr>
        <w:t>Regarding counterparties:</w:t>
      </w:r>
    </w:p>
    <w:p w14:paraId="5C56AFCD" w14:textId="0BC0D486" w:rsidR="008865FD" w:rsidRDefault="00D96939"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List all counterparties you have engaged to execute trades/establish positions within the proposed strategy over the year ending 12/31/25 (including any OTC swap counterparties).</w:t>
      </w:r>
    </w:p>
    <w:p w14:paraId="04A331E7" w14:textId="22493115" w:rsidR="008865FD" w:rsidRDefault="00D96939"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Estimate the percentage of trades within the proposed strategy allocated to the counterparties named in response to VI.M.1 over the year ending 12/31/25.</w:t>
      </w:r>
    </w:p>
    <w:p w14:paraId="03BE2A03" w14:textId="77777777" w:rsidR="008865FD" w:rsidRDefault="00D96939"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How are your trading counterparties selected, monitored and evaluated?</w:t>
      </w:r>
    </w:p>
    <w:p w14:paraId="315E6652" w14:textId="77777777" w:rsidR="008865FD" w:rsidRDefault="00D96939" w:rsidP="008865FD">
      <w:pPr>
        <w:pStyle w:val="ListParagraph"/>
        <w:numPr>
          <w:ilvl w:val="1"/>
          <w:numId w:val="74"/>
        </w:numPr>
        <w:autoSpaceDE w:val="0"/>
        <w:autoSpaceDN w:val="0"/>
        <w:ind w:right="580"/>
        <w:contextualSpacing/>
        <w:rPr>
          <w:rFonts w:ascii="Times New Roman" w:hAnsi="Times New Roman" w:cs="Times New Roman"/>
        </w:rPr>
      </w:pPr>
      <w:r>
        <w:rPr>
          <w:rFonts w:ascii="Times New Roman" w:hAnsi="Times New Roman" w:cs="Times New Roman"/>
        </w:rPr>
        <w:t>Are there any firm-wide or strategy-specific guidelines/restrictions related to counterparties? If so, please outline them.</w:t>
      </w:r>
    </w:p>
    <w:p w14:paraId="39164B01" w14:textId="38F37822" w:rsidR="008865FD" w:rsidRPr="007E172B" w:rsidRDefault="00D96939" w:rsidP="007E172B">
      <w:pPr>
        <w:pStyle w:val="ListParagraph"/>
        <w:widowControl/>
        <w:numPr>
          <w:ilvl w:val="0"/>
          <w:numId w:val="74"/>
        </w:numPr>
        <w:contextualSpacing/>
        <w:rPr>
          <w:rFonts w:ascii="Times New Roman" w:hAnsi="Times New Roman" w:cs="Times New Roman"/>
        </w:rPr>
      </w:pPr>
      <w:r>
        <w:rPr>
          <w:rFonts w:ascii="Times New Roman" w:hAnsi="Times New Roman" w:cs="Times New Roman"/>
        </w:rPr>
        <w:t>Which individual(s) and/or group(s) have primary responsibility for researching new asset classes or other relevant long-term projects? How are new components researched and evaluated for potential inclusion in the portfolio? Are there any areas that you are currently examining and foresee introducing into the portfolio?</w:t>
      </w:r>
    </w:p>
    <w:p w14:paraId="2748285A" w14:textId="77777777" w:rsidR="008865FD" w:rsidRDefault="00D96939" w:rsidP="008865FD">
      <w:pPr>
        <w:numPr>
          <w:ilvl w:val="0"/>
          <w:numId w:val="74"/>
        </w:numPr>
        <w:ind w:right="115"/>
        <w:jc w:val="both"/>
        <w:rPr>
          <w:rFonts w:ascii="Times New Roman" w:hAnsi="Times New Roman" w:cs="Times New Roman"/>
          <w:iCs/>
          <w:spacing w:val="-1"/>
        </w:rPr>
      </w:pPr>
      <w:r>
        <w:rPr>
          <w:rFonts w:ascii="Times New Roman" w:hAnsi="Times New Roman" w:cs="Times New Roman"/>
          <w:iCs/>
          <w:spacing w:val="-1"/>
        </w:rPr>
        <w:t>Describe the trading capabilities for the proposed product. Are trades in different markets routed to different offices (if applicable)? How does the team address the challenges associated with differing time zones for different markets?</w:t>
      </w:r>
    </w:p>
    <w:p w14:paraId="0D9AA6D2" w14:textId="77777777" w:rsidR="00F61EEC" w:rsidRDefault="00F61EEC">
      <w:pPr>
        <w:pStyle w:val="Heading2"/>
        <w:ind w:right="25"/>
        <w:jc w:val="both"/>
        <w:rPr>
          <w:rFonts w:cs="Times New Roman"/>
          <w:color w:val="000000" w:themeColor="text1"/>
          <w:sz w:val="22"/>
          <w:szCs w:val="22"/>
        </w:rPr>
      </w:pPr>
    </w:p>
    <w:p w14:paraId="00FE8B61" w14:textId="77777777" w:rsidR="00596439" w:rsidRDefault="00D96939" w:rsidP="00F930FC">
      <w:pPr>
        <w:pStyle w:val="Heading2"/>
        <w:ind w:right="25"/>
        <w:jc w:val="both"/>
        <w:rPr>
          <w:rFonts w:cs="Times New Roman"/>
          <w:color w:val="000000" w:themeColor="text1"/>
          <w:sz w:val="22"/>
          <w:szCs w:val="22"/>
        </w:rPr>
      </w:pPr>
      <w:r>
        <w:rPr>
          <w:rFonts w:cs="Times New Roman"/>
          <w:color w:val="000000" w:themeColor="text1"/>
          <w:sz w:val="22"/>
          <w:szCs w:val="22"/>
        </w:rPr>
        <w:t>Regulatory, Legal, and Compliance</w:t>
      </w:r>
    </w:p>
    <w:p w14:paraId="2081B135" w14:textId="77777777" w:rsidR="00186562" w:rsidRPr="00596439" w:rsidRDefault="00186562" w:rsidP="00F930FC">
      <w:pPr>
        <w:pStyle w:val="Heading2"/>
        <w:ind w:right="25"/>
        <w:jc w:val="both"/>
        <w:rPr>
          <w:rFonts w:cs="Times New Roman"/>
          <w:b w:val="0"/>
          <w:bCs w:val="0"/>
          <w:color w:val="000000" w:themeColor="text1"/>
          <w:sz w:val="22"/>
          <w:szCs w:val="22"/>
        </w:rPr>
      </w:pPr>
    </w:p>
    <w:p w14:paraId="4035BE7D" w14:textId="77777777" w:rsidR="00596439" w:rsidRPr="008C3447" w:rsidRDefault="00D96939" w:rsidP="00F930FC">
      <w:pPr>
        <w:pStyle w:val="ListParagraph"/>
        <w:numPr>
          <w:ilvl w:val="0"/>
          <w:numId w:val="38"/>
        </w:numPr>
        <w:ind w:right="25"/>
        <w:contextualSpacing/>
        <w:jc w:val="both"/>
        <w:rPr>
          <w:rFonts w:ascii="Times New Roman" w:hAnsi="Times New Roman" w:cs="Times New Roman"/>
        </w:rPr>
      </w:pPr>
      <w:r>
        <w:rPr>
          <w:rFonts w:ascii="Times New Roman" w:hAnsi="Times New Roman" w:cs="Times New Roman"/>
        </w:rPr>
        <w:t>Has your firm or</w:t>
      </w:r>
      <w:r>
        <w:rPr>
          <w:rFonts w:ascii="Times New Roman" w:hAnsi="Times New Roman" w:cs="Times New Roman"/>
          <w:spacing w:val="-2"/>
        </w:rPr>
        <w:t xml:space="preserve"> </w:t>
      </w:r>
      <w:r>
        <w:rPr>
          <w:rFonts w:ascii="Times New Roman" w:hAnsi="Times New Roman" w:cs="Times New Roman"/>
        </w:rPr>
        <w:t>any current/prior</w:t>
      </w:r>
      <w:r>
        <w:rPr>
          <w:rFonts w:ascii="Times New Roman" w:hAnsi="Times New Roman" w:cs="Times New Roman"/>
          <w:spacing w:val="-2"/>
        </w:rPr>
        <w:t xml:space="preserve"> </w:t>
      </w:r>
      <w:r>
        <w:rPr>
          <w:rFonts w:ascii="Times New Roman" w:hAnsi="Times New Roman" w:cs="Times New Roman"/>
        </w:rPr>
        <w:t>director,</w:t>
      </w:r>
      <w:r>
        <w:rPr>
          <w:rFonts w:ascii="Times New Roman" w:hAnsi="Times New Roman" w:cs="Times New Roman"/>
          <w:spacing w:val="-2"/>
        </w:rPr>
        <w:t xml:space="preserve"> </w:t>
      </w:r>
      <w:r>
        <w:rPr>
          <w:rFonts w:ascii="Times New Roman" w:hAnsi="Times New Roman" w:cs="Times New Roman"/>
        </w:rPr>
        <w:t>officer, principal or</w:t>
      </w:r>
      <w:r>
        <w:rPr>
          <w:rFonts w:ascii="Times New Roman" w:hAnsi="Times New Roman" w:cs="Times New Roman"/>
          <w:spacing w:val="-2"/>
        </w:rPr>
        <w:t xml:space="preserve"> </w:t>
      </w:r>
      <w:r>
        <w:rPr>
          <w:rFonts w:ascii="Times New Roman" w:hAnsi="Times New Roman" w:cs="Times New Roman"/>
        </w:rPr>
        <w:t>employee</w:t>
      </w:r>
      <w:r>
        <w:rPr>
          <w:rFonts w:ascii="Times New Roman" w:hAnsi="Times New Roman" w:cs="Times New Roman"/>
          <w:spacing w:val="-2"/>
        </w:rPr>
        <w:t xml:space="preserve"> </w:t>
      </w:r>
      <w:r>
        <w:rPr>
          <w:rFonts w:ascii="Times New Roman" w:hAnsi="Times New Roman" w:cs="Times New Roman"/>
        </w:rPr>
        <w:t>ever been the</w:t>
      </w:r>
      <w:r>
        <w:rPr>
          <w:rFonts w:ascii="Times New Roman" w:hAnsi="Times New Roman" w:cs="Times New Roman"/>
          <w:spacing w:val="53"/>
        </w:rPr>
        <w:t xml:space="preserve"> </w:t>
      </w:r>
      <w:r>
        <w:rPr>
          <w:rFonts w:ascii="Times New Roman" w:hAnsi="Times New Roman" w:cs="Times New Roman"/>
        </w:rPr>
        <w:t>subject</w:t>
      </w:r>
      <w:r>
        <w:rPr>
          <w:rFonts w:ascii="Times New Roman" w:hAnsi="Times New Roman" w:cs="Times New Roman"/>
          <w:spacing w:val="-2"/>
        </w:rPr>
        <w:t xml:space="preserve"> </w:t>
      </w:r>
      <w:r>
        <w:rPr>
          <w:rFonts w:ascii="Times New Roman" w:hAnsi="Times New Roman" w:cs="Times New Roman"/>
        </w:rPr>
        <w:t>of a non-routine</w:t>
      </w:r>
      <w:r>
        <w:rPr>
          <w:rFonts w:ascii="Times New Roman" w:hAnsi="Times New Roman" w:cs="Times New Roman"/>
          <w:spacing w:val="1"/>
        </w:rPr>
        <w:t xml:space="preserve"> </w:t>
      </w:r>
      <w:r>
        <w:rPr>
          <w:rFonts w:ascii="Times New Roman" w:hAnsi="Times New Roman" w:cs="Times New Roman"/>
        </w:rPr>
        <w:t>investigation</w:t>
      </w:r>
      <w:r>
        <w:rPr>
          <w:rFonts w:ascii="Times New Roman" w:hAnsi="Times New Roman" w:cs="Times New Roman"/>
          <w:spacing w:val="-3"/>
        </w:rPr>
        <w:t xml:space="preserve"> </w:t>
      </w:r>
      <w:r>
        <w:rPr>
          <w:rFonts w:ascii="Times New Roman" w:hAnsi="Times New Roman" w:cs="Times New Roman"/>
        </w:rPr>
        <w:t>or inquiry by</w:t>
      </w:r>
      <w:r>
        <w:rPr>
          <w:rFonts w:ascii="Times New Roman" w:hAnsi="Times New Roman" w:cs="Times New Roman"/>
          <w:spacing w:val="1"/>
        </w:rPr>
        <w:t xml:space="preserve"> </w:t>
      </w:r>
      <w:r>
        <w:rPr>
          <w:rFonts w:ascii="Times New Roman" w:hAnsi="Times New Roman" w:cs="Times New Roman"/>
        </w:rPr>
        <w:t>a</w:t>
      </w:r>
      <w:r>
        <w:rPr>
          <w:rFonts w:ascii="Times New Roman" w:hAnsi="Times New Roman" w:cs="Times New Roman"/>
          <w:spacing w:val="-2"/>
        </w:rPr>
        <w:t xml:space="preserve"> </w:t>
      </w:r>
      <w:r>
        <w:rPr>
          <w:rFonts w:ascii="Times New Roman" w:hAnsi="Times New Roman" w:cs="Times New Roman"/>
        </w:rPr>
        <w:t>regulatory</w:t>
      </w:r>
      <w:r>
        <w:rPr>
          <w:rFonts w:ascii="Times New Roman" w:hAnsi="Times New Roman" w:cs="Times New Roman"/>
          <w:spacing w:val="1"/>
        </w:rPr>
        <w:t xml:space="preserve"> </w:t>
      </w:r>
      <w:r>
        <w:rPr>
          <w:rFonts w:ascii="Times New Roman" w:hAnsi="Times New Roman" w:cs="Times New Roman"/>
        </w:rPr>
        <w:t>agency or self-regulatory</w:t>
      </w:r>
      <w:r>
        <w:rPr>
          <w:rFonts w:ascii="Times New Roman" w:hAnsi="Times New Roman" w:cs="Times New Roman"/>
          <w:spacing w:val="32"/>
        </w:rPr>
        <w:t xml:space="preserve"> </w:t>
      </w:r>
      <w:r>
        <w:rPr>
          <w:rFonts w:ascii="Times New Roman" w:hAnsi="Times New Roman" w:cs="Times New Roman"/>
        </w:rPr>
        <w:t>body</w:t>
      </w:r>
      <w:r>
        <w:rPr>
          <w:rFonts w:ascii="Times New Roman" w:hAnsi="Times New Roman" w:cs="Times New Roman"/>
          <w:spacing w:val="1"/>
        </w:rPr>
        <w:t xml:space="preserve"> </w:t>
      </w:r>
      <w:r>
        <w:rPr>
          <w:rFonts w:ascii="Times New Roman" w:hAnsi="Times New Roman" w:cs="Times New Roman"/>
        </w:rPr>
        <w:t>regarding fiduciary</w:t>
      </w:r>
      <w:r>
        <w:rPr>
          <w:rFonts w:ascii="Times New Roman" w:hAnsi="Times New Roman" w:cs="Times New Roman"/>
          <w:spacing w:val="1"/>
        </w:rPr>
        <w:t xml:space="preserve"> </w:t>
      </w:r>
      <w:r>
        <w:rPr>
          <w:rFonts w:ascii="Times New Roman" w:hAnsi="Times New Roman" w:cs="Times New Roman"/>
        </w:rPr>
        <w:t>responsibilities</w:t>
      </w:r>
      <w:r>
        <w:rPr>
          <w:rFonts w:ascii="Times New Roman" w:hAnsi="Times New Roman" w:cs="Times New Roman"/>
          <w:spacing w:val="-2"/>
        </w:rPr>
        <w:t xml:space="preserve"> </w:t>
      </w:r>
      <w:r>
        <w:rPr>
          <w:rFonts w:ascii="Times New Roman" w:hAnsi="Times New Roman" w:cs="Times New Roman"/>
        </w:rPr>
        <w:t>or</w:t>
      </w:r>
      <w:r>
        <w:rPr>
          <w:rFonts w:ascii="Times New Roman" w:hAnsi="Times New Roman" w:cs="Times New Roman"/>
          <w:spacing w:val="-2"/>
        </w:rPr>
        <w:t xml:space="preserve"> </w:t>
      </w:r>
      <w:r>
        <w:rPr>
          <w:rFonts w:ascii="Times New Roman" w:hAnsi="Times New Roman" w:cs="Times New Roman"/>
        </w:rPr>
        <w:t>other investment-related</w:t>
      </w:r>
      <w:r>
        <w:rPr>
          <w:rFonts w:ascii="Times New Roman" w:hAnsi="Times New Roman" w:cs="Times New Roman"/>
          <w:spacing w:val="-3"/>
        </w:rPr>
        <w:t xml:space="preserve"> </w:t>
      </w:r>
      <w:r>
        <w:rPr>
          <w:rFonts w:ascii="Times New Roman" w:hAnsi="Times New Roman" w:cs="Times New Roman"/>
        </w:rPr>
        <w:t>matters? If so, describe</w:t>
      </w:r>
      <w:r>
        <w:rPr>
          <w:rFonts w:ascii="Times New Roman" w:hAnsi="Times New Roman" w:cs="Times New Roman"/>
          <w:spacing w:val="51"/>
        </w:rPr>
        <w:t xml:space="preserve"> </w:t>
      </w:r>
      <w:r>
        <w:rPr>
          <w:rFonts w:ascii="Times New Roman" w:hAnsi="Times New Roman" w:cs="Times New Roman"/>
          <w:u w:val="single" w:color="000000"/>
        </w:rPr>
        <w:t>each</w:t>
      </w:r>
      <w:r>
        <w:rPr>
          <w:rFonts w:ascii="Times New Roman" w:hAnsi="Times New Roman" w:cs="Times New Roman"/>
        </w:rPr>
        <w:t xml:space="preserve"> instance, regardless</w:t>
      </w:r>
      <w:r>
        <w:rPr>
          <w:rFonts w:ascii="Times New Roman" w:hAnsi="Times New Roman" w:cs="Times New Roman"/>
          <w:spacing w:val="-2"/>
        </w:rPr>
        <w:t xml:space="preserve"> </w:t>
      </w:r>
      <w:r>
        <w:rPr>
          <w:rFonts w:ascii="Times New Roman" w:hAnsi="Times New Roman" w:cs="Times New Roman"/>
        </w:rPr>
        <w:t>of materiality, and indicate</w:t>
      </w:r>
      <w:r>
        <w:rPr>
          <w:rFonts w:ascii="Times New Roman" w:hAnsi="Times New Roman" w:cs="Times New Roman"/>
          <w:spacing w:val="1"/>
        </w:rPr>
        <w:t xml:space="preserve"> </w:t>
      </w:r>
      <w:r>
        <w:rPr>
          <w:rFonts w:ascii="Times New Roman" w:hAnsi="Times New Roman" w:cs="Times New Roman"/>
          <w:spacing w:val="-2"/>
        </w:rPr>
        <w:t>if</w:t>
      </w:r>
      <w:r>
        <w:rPr>
          <w:rFonts w:ascii="Times New Roman" w:hAnsi="Times New Roman" w:cs="Times New Roman"/>
        </w:rPr>
        <w:t xml:space="preserve"> any</w:t>
      </w:r>
      <w:r>
        <w:rPr>
          <w:rFonts w:ascii="Times New Roman" w:hAnsi="Times New Roman" w:cs="Times New Roman"/>
          <w:spacing w:val="1"/>
        </w:rPr>
        <w:t xml:space="preserve"> </w:t>
      </w:r>
      <w:r>
        <w:rPr>
          <w:rFonts w:ascii="Times New Roman" w:hAnsi="Times New Roman" w:cs="Times New Roman"/>
        </w:rPr>
        <w:t>directives, letters</w:t>
      </w:r>
      <w:r>
        <w:rPr>
          <w:rFonts w:ascii="Times New Roman" w:hAnsi="Times New Roman" w:cs="Times New Roman"/>
          <w:spacing w:val="-2"/>
        </w:rPr>
        <w:t xml:space="preserve"> </w:t>
      </w:r>
      <w:r>
        <w:rPr>
          <w:rFonts w:ascii="Times New Roman" w:hAnsi="Times New Roman" w:cs="Times New Roman"/>
        </w:rPr>
        <w:t>or</w:t>
      </w:r>
      <w:r>
        <w:rPr>
          <w:rFonts w:ascii="Times New Roman" w:hAnsi="Times New Roman" w:cs="Times New Roman"/>
          <w:spacing w:val="-2"/>
        </w:rPr>
        <w:t xml:space="preserve"> </w:t>
      </w:r>
      <w:r>
        <w:rPr>
          <w:rFonts w:ascii="Times New Roman" w:hAnsi="Times New Roman" w:cs="Times New Roman"/>
        </w:rPr>
        <w:t>opinions</w:t>
      </w:r>
      <w:r>
        <w:rPr>
          <w:rFonts w:ascii="Times New Roman" w:hAnsi="Times New Roman" w:cs="Times New Roman"/>
          <w:spacing w:val="39"/>
        </w:rPr>
        <w:t xml:space="preserve"> </w:t>
      </w:r>
      <w:r>
        <w:rPr>
          <w:rFonts w:ascii="Times New Roman" w:hAnsi="Times New Roman" w:cs="Times New Roman"/>
        </w:rPr>
        <w:t>were</w:t>
      </w:r>
      <w:r>
        <w:rPr>
          <w:rFonts w:ascii="Times New Roman" w:hAnsi="Times New Roman" w:cs="Times New Roman"/>
          <w:spacing w:val="-2"/>
        </w:rPr>
        <w:t xml:space="preserve"> </w:t>
      </w:r>
      <w:r>
        <w:rPr>
          <w:rFonts w:ascii="Times New Roman" w:hAnsi="Times New Roman" w:cs="Times New Roman"/>
        </w:rPr>
        <w:t>issued concerning said inquiry.</w:t>
      </w:r>
    </w:p>
    <w:p w14:paraId="68D9885E" w14:textId="77777777" w:rsidR="00596439" w:rsidRPr="008C3447" w:rsidRDefault="00D96939" w:rsidP="00F930FC">
      <w:pPr>
        <w:pStyle w:val="ListParagraph"/>
        <w:numPr>
          <w:ilvl w:val="0"/>
          <w:numId w:val="38"/>
        </w:numPr>
        <w:ind w:right="25"/>
        <w:contextualSpacing/>
        <w:jc w:val="both"/>
        <w:rPr>
          <w:rFonts w:ascii="Times New Roman" w:hAnsi="Times New Roman" w:cs="Times New Roman"/>
        </w:rPr>
      </w:pPr>
      <w:r>
        <w:rPr>
          <w:rFonts w:ascii="Times New Roman" w:hAnsi="Times New Roman" w:cs="Times New Roman"/>
          <w:spacing w:val="-1"/>
        </w:rPr>
        <w:t>Has</w:t>
      </w:r>
      <w:r>
        <w:rPr>
          <w:rFonts w:ascii="Times New Roman" w:hAnsi="Times New Roman" w:cs="Times New Roman"/>
        </w:rPr>
        <w:t xml:space="preserve"> </w:t>
      </w:r>
      <w:r>
        <w:rPr>
          <w:rFonts w:ascii="Times New Roman" w:hAnsi="Times New Roman" w:cs="Times New Roman"/>
          <w:spacing w:val="-1"/>
        </w:rPr>
        <w:t>your</w:t>
      </w:r>
      <w:r>
        <w:rPr>
          <w:rFonts w:ascii="Times New Roman" w:hAnsi="Times New Roman" w:cs="Times New Roman"/>
        </w:rPr>
        <w:t xml:space="preserve"> </w:t>
      </w:r>
      <w:r>
        <w:rPr>
          <w:rFonts w:ascii="Times New Roman" w:hAnsi="Times New Roman" w:cs="Times New Roman"/>
          <w:spacing w:val="-1"/>
        </w:rPr>
        <w:t xml:space="preserve">firm </w:t>
      </w:r>
      <w:r>
        <w:rPr>
          <w:rFonts w:ascii="Times New Roman" w:hAnsi="Times New Roman" w:cs="Times New Roman"/>
        </w:rPr>
        <w:t>or</w:t>
      </w:r>
      <w:r>
        <w:rPr>
          <w:rFonts w:ascii="Times New Roman" w:hAnsi="Times New Roman" w:cs="Times New Roman"/>
          <w:spacing w:val="-2"/>
        </w:rPr>
        <w:t xml:space="preserve"> </w:t>
      </w:r>
      <w:r>
        <w:rPr>
          <w:rFonts w:ascii="Times New Roman" w:hAnsi="Times New Roman" w:cs="Times New Roman"/>
          <w:spacing w:val="-1"/>
        </w:rPr>
        <w:t>any officer,</w:t>
      </w:r>
      <w:r>
        <w:rPr>
          <w:rFonts w:ascii="Times New Roman" w:hAnsi="Times New Roman" w:cs="Times New Roman"/>
        </w:rPr>
        <w:t xml:space="preserve"> </w:t>
      </w:r>
      <w:r>
        <w:rPr>
          <w:rFonts w:ascii="Times New Roman" w:hAnsi="Times New Roman" w:cs="Times New Roman"/>
          <w:spacing w:val="-1"/>
        </w:rPr>
        <w:t>director,</w:t>
      </w:r>
      <w:r>
        <w:rPr>
          <w:rFonts w:ascii="Times New Roman" w:hAnsi="Times New Roman" w:cs="Times New Roman"/>
        </w:rPr>
        <w:t xml:space="preserve"> </w:t>
      </w:r>
      <w:r>
        <w:rPr>
          <w:rFonts w:ascii="Times New Roman" w:hAnsi="Times New Roman" w:cs="Times New Roman"/>
          <w:spacing w:val="-1"/>
        </w:rPr>
        <w:t>partner,</w:t>
      </w:r>
      <w:r>
        <w:rPr>
          <w:rFonts w:ascii="Times New Roman" w:hAnsi="Times New Roman" w:cs="Times New Roman"/>
        </w:rPr>
        <w:t xml:space="preserve"> </w:t>
      </w:r>
      <w:r>
        <w:rPr>
          <w:rFonts w:ascii="Times New Roman" w:hAnsi="Times New Roman" w:cs="Times New Roman"/>
          <w:spacing w:val="-1"/>
        </w:rPr>
        <w:t>principal</w:t>
      </w:r>
      <w:r>
        <w:rPr>
          <w:rFonts w:ascii="Times New Roman" w:hAnsi="Times New Roman" w:cs="Times New Roman"/>
        </w:rPr>
        <w:t xml:space="preserve"> or</w:t>
      </w:r>
      <w:r>
        <w:rPr>
          <w:rFonts w:ascii="Times New Roman" w:hAnsi="Times New Roman" w:cs="Times New Roman"/>
          <w:spacing w:val="-2"/>
        </w:rPr>
        <w:t xml:space="preserve"> </w:t>
      </w:r>
      <w:r>
        <w:rPr>
          <w:rFonts w:ascii="Times New Roman" w:hAnsi="Times New Roman" w:cs="Times New Roman"/>
          <w:spacing w:val="-1"/>
        </w:rPr>
        <w:t>employee</w:t>
      </w:r>
      <w:r>
        <w:rPr>
          <w:rFonts w:ascii="Times New Roman" w:hAnsi="Times New Roman" w:cs="Times New Roman"/>
          <w:spacing w:val="-2"/>
        </w:rPr>
        <w:t xml:space="preserve"> </w:t>
      </w:r>
      <w:r>
        <w:rPr>
          <w:rFonts w:ascii="Times New Roman" w:hAnsi="Times New Roman" w:cs="Times New Roman"/>
          <w:spacing w:val="-1"/>
        </w:rPr>
        <w:t>ever</w:t>
      </w:r>
      <w:r>
        <w:rPr>
          <w:rFonts w:ascii="Times New Roman" w:hAnsi="Times New Roman" w:cs="Times New Roman"/>
        </w:rPr>
        <w:t xml:space="preserve"> </w:t>
      </w:r>
      <w:r>
        <w:rPr>
          <w:rFonts w:ascii="Times New Roman" w:hAnsi="Times New Roman" w:cs="Times New Roman"/>
          <w:spacing w:val="-1"/>
        </w:rPr>
        <w:t>been involved in</w:t>
      </w:r>
      <w:r>
        <w:rPr>
          <w:rFonts w:ascii="Times New Roman" w:hAnsi="Times New Roman" w:cs="Times New Roman"/>
          <w:spacing w:val="44"/>
        </w:rPr>
        <w:t xml:space="preserve"> </w:t>
      </w:r>
      <w:r>
        <w:rPr>
          <w:rFonts w:ascii="Times New Roman" w:hAnsi="Times New Roman" w:cs="Times New Roman"/>
          <w:spacing w:val="-1"/>
          <w:u w:val="single" w:color="000000"/>
        </w:rPr>
        <w:t>any</w:t>
      </w:r>
      <w:r>
        <w:rPr>
          <w:rFonts w:ascii="Times New Roman" w:hAnsi="Times New Roman" w:cs="Times New Roman"/>
          <w:spacing w:val="1"/>
        </w:rPr>
        <w:t xml:space="preserve"> </w:t>
      </w:r>
      <w:r>
        <w:rPr>
          <w:rFonts w:ascii="Times New Roman" w:hAnsi="Times New Roman" w:cs="Times New Roman"/>
          <w:spacing w:val="-1"/>
        </w:rPr>
        <w:t>past</w:t>
      </w:r>
      <w:r>
        <w:rPr>
          <w:rFonts w:ascii="Times New Roman" w:hAnsi="Times New Roman" w:cs="Times New Roman"/>
          <w:spacing w:val="-2"/>
        </w:rPr>
        <w:t xml:space="preserve"> </w:t>
      </w:r>
      <w:r>
        <w:rPr>
          <w:rFonts w:ascii="Times New Roman" w:hAnsi="Times New Roman" w:cs="Times New Roman"/>
        </w:rPr>
        <w:t xml:space="preserve">or </w:t>
      </w:r>
      <w:r>
        <w:rPr>
          <w:rFonts w:ascii="Times New Roman" w:hAnsi="Times New Roman" w:cs="Times New Roman"/>
          <w:spacing w:val="-2"/>
        </w:rPr>
        <w:t>pending</w:t>
      </w:r>
      <w:r>
        <w:rPr>
          <w:rFonts w:ascii="Times New Roman" w:hAnsi="Times New Roman" w:cs="Times New Roman"/>
          <w:spacing w:val="-1"/>
        </w:rPr>
        <w:t xml:space="preserve"> civil</w:t>
      </w:r>
      <w:r>
        <w:rPr>
          <w:rFonts w:ascii="Times New Roman" w:hAnsi="Times New Roman" w:cs="Times New Roman"/>
          <w:spacing w:val="-2"/>
        </w:rPr>
        <w:t xml:space="preserve"> </w:t>
      </w:r>
      <w:r>
        <w:rPr>
          <w:rFonts w:ascii="Times New Roman" w:hAnsi="Times New Roman" w:cs="Times New Roman"/>
        </w:rPr>
        <w:t>or</w:t>
      </w:r>
      <w:r>
        <w:rPr>
          <w:rFonts w:ascii="Times New Roman" w:hAnsi="Times New Roman" w:cs="Times New Roman"/>
          <w:spacing w:val="-2"/>
        </w:rPr>
        <w:t xml:space="preserve"> </w:t>
      </w:r>
      <w:r>
        <w:rPr>
          <w:rFonts w:ascii="Times New Roman" w:hAnsi="Times New Roman" w:cs="Times New Roman"/>
          <w:spacing w:val="-1"/>
        </w:rPr>
        <w:t>criminal</w:t>
      </w:r>
      <w:r>
        <w:rPr>
          <w:rFonts w:ascii="Times New Roman" w:hAnsi="Times New Roman" w:cs="Times New Roman"/>
        </w:rPr>
        <w:t xml:space="preserve"> </w:t>
      </w:r>
      <w:r>
        <w:rPr>
          <w:rFonts w:ascii="Times New Roman" w:hAnsi="Times New Roman" w:cs="Times New Roman"/>
          <w:spacing w:val="-1"/>
        </w:rPr>
        <w:t>litigation</w:t>
      </w:r>
      <w:r>
        <w:rPr>
          <w:rFonts w:ascii="Times New Roman" w:hAnsi="Times New Roman" w:cs="Times New Roman"/>
          <w:spacing w:val="-3"/>
        </w:rPr>
        <w:t xml:space="preserve"> </w:t>
      </w:r>
      <w:r>
        <w:rPr>
          <w:rFonts w:ascii="Times New Roman" w:hAnsi="Times New Roman" w:cs="Times New Roman"/>
        </w:rPr>
        <w:t xml:space="preserve">or </w:t>
      </w:r>
      <w:r>
        <w:rPr>
          <w:rFonts w:ascii="Times New Roman" w:hAnsi="Times New Roman" w:cs="Times New Roman"/>
          <w:spacing w:val="-1"/>
        </w:rPr>
        <w:t>legal</w:t>
      </w:r>
      <w:r>
        <w:rPr>
          <w:rFonts w:ascii="Times New Roman" w:hAnsi="Times New Roman" w:cs="Times New Roman"/>
        </w:rPr>
        <w:t xml:space="preserve"> </w:t>
      </w:r>
      <w:r>
        <w:rPr>
          <w:rFonts w:ascii="Times New Roman" w:hAnsi="Times New Roman" w:cs="Times New Roman"/>
          <w:spacing w:val="-1"/>
        </w:rPr>
        <w:t>proceeding concerning the</w:t>
      </w:r>
      <w:r>
        <w:rPr>
          <w:rFonts w:ascii="Times New Roman" w:hAnsi="Times New Roman" w:cs="Times New Roman"/>
          <w:spacing w:val="59"/>
        </w:rPr>
        <w:t xml:space="preserve"> </w:t>
      </w:r>
      <w:r>
        <w:rPr>
          <w:rFonts w:ascii="Times New Roman" w:hAnsi="Times New Roman" w:cs="Times New Roman"/>
          <w:spacing w:val="-1"/>
        </w:rPr>
        <w:t>management</w:t>
      </w:r>
      <w:r>
        <w:rPr>
          <w:rFonts w:ascii="Times New Roman" w:hAnsi="Times New Roman" w:cs="Times New Roman"/>
          <w:spacing w:val="-2"/>
        </w:rPr>
        <w:t xml:space="preserve"> </w:t>
      </w:r>
      <w:r>
        <w:rPr>
          <w:rFonts w:ascii="Times New Roman" w:hAnsi="Times New Roman" w:cs="Times New Roman"/>
        </w:rPr>
        <w:t>of</w:t>
      </w:r>
      <w:r>
        <w:rPr>
          <w:rFonts w:ascii="Times New Roman" w:hAnsi="Times New Roman" w:cs="Times New Roman"/>
          <w:spacing w:val="-2"/>
        </w:rPr>
        <w:t xml:space="preserve"> </w:t>
      </w:r>
      <w:r>
        <w:rPr>
          <w:rFonts w:ascii="Times New Roman" w:hAnsi="Times New Roman" w:cs="Times New Roman"/>
          <w:spacing w:val="-1"/>
        </w:rPr>
        <w:t>client</w:t>
      </w:r>
      <w:r>
        <w:rPr>
          <w:rFonts w:ascii="Times New Roman" w:hAnsi="Times New Roman" w:cs="Times New Roman"/>
          <w:spacing w:val="-2"/>
        </w:rPr>
        <w:t xml:space="preserve"> </w:t>
      </w:r>
      <w:r>
        <w:rPr>
          <w:rFonts w:ascii="Times New Roman" w:hAnsi="Times New Roman" w:cs="Times New Roman"/>
          <w:spacing w:val="-1"/>
        </w:rPr>
        <w:t>assets?</w:t>
      </w:r>
      <w:r>
        <w:rPr>
          <w:rFonts w:ascii="Times New Roman" w:hAnsi="Times New Roman" w:cs="Times New Roman"/>
          <w:spacing w:val="1"/>
        </w:rPr>
        <w:t xml:space="preserve"> </w:t>
      </w:r>
      <w:r>
        <w:rPr>
          <w:rFonts w:ascii="Times New Roman" w:hAnsi="Times New Roman" w:cs="Times New Roman"/>
          <w:spacing w:val="-1"/>
        </w:rPr>
        <w:t>If</w:t>
      </w:r>
      <w:r>
        <w:rPr>
          <w:rFonts w:ascii="Times New Roman" w:hAnsi="Times New Roman" w:cs="Times New Roman"/>
          <w:spacing w:val="-2"/>
        </w:rPr>
        <w:t xml:space="preserve"> </w:t>
      </w:r>
      <w:r>
        <w:rPr>
          <w:rFonts w:ascii="Times New Roman" w:hAnsi="Times New Roman" w:cs="Times New Roman"/>
        </w:rPr>
        <w:t>so,</w:t>
      </w:r>
      <w:r>
        <w:rPr>
          <w:rFonts w:ascii="Times New Roman" w:hAnsi="Times New Roman" w:cs="Times New Roman"/>
          <w:spacing w:val="-2"/>
        </w:rPr>
        <w:t xml:space="preserve"> </w:t>
      </w:r>
      <w:r>
        <w:rPr>
          <w:rFonts w:ascii="Times New Roman" w:hAnsi="Times New Roman" w:cs="Times New Roman"/>
          <w:spacing w:val="-1"/>
        </w:rPr>
        <w:t>describe</w:t>
      </w:r>
      <w:r>
        <w:rPr>
          <w:rFonts w:ascii="Times New Roman" w:hAnsi="Times New Roman" w:cs="Times New Roman"/>
          <w:spacing w:val="-2"/>
        </w:rPr>
        <w:t xml:space="preserve"> </w:t>
      </w:r>
      <w:r>
        <w:rPr>
          <w:rFonts w:ascii="Times New Roman" w:hAnsi="Times New Roman" w:cs="Times New Roman"/>
          <w:spacing w:val="-1"/>
          <w:u w:val="single" w:color="000000"/>
        </w:rPr>
        <w:t>each</w:t>
      </w:r>
      <w:r>
        <w:rPr>
          <w:rFonts w:ascii="Times New Roman" w:hAnsi="Times New Roman" w:cs="Times New Roman"/>
          <w:i/>
          <w:iCs/>
          <w:spacing w:val="-2"/>
        </w:rPr>
        <w:t xml:space="preserve"> </w:t>
      </w:r>
      <w:r>
        <w:rPr>
          <w:rFonts w:ascii="Times New Roman" w:hAnsi="Times New Roman" w:cs="Times New Roman"/>
          <w:spacing w:val="-1"/>
        </w:rPr>
        <w:t>instance,</w:t>
      </w:r>
      <w:r>
        <w:rPr>
          <w:rFonts w:ascii="Times New Roman" w:hAnsi="Times New Roman" w:cs="Times New Roman"/>
        </w:rPr>
        <w:t xml:space="preserve"> </w:t>
      </w:r>
      <w:r>
        <w:rPr>
          <w:rFonts w:ascii="Times New Roman" w:hAnsi="Times New Roman" w:cs="Times New Roman"/>
          <w:spacing w:val="-1"/>
        </w:rPr>
        <w:t>regardless</w:t>
      </w:r>
      <w:r>
        <w:rPr>
          <w:rFonts w:ascii="Times New Roman" w:hAnsi="Times New Roman" w:cs="Times New Roman"/>
          <w:spacing w:val="-2"/>
        </w:rPr>
        <w:t xml:space="preserve"> </w:t>
      </w:r>
      <w:r>
        <w:rPr>
          <w:rFonts w:ascii="Times New Roman" w:hAnsi="Times New Roman" w:cs="Times New Roman"/>
        </w:rPr>
        <w:t>of</w:t>
      </w:r>
      <w:r>
        <w:rPr>
          <w:rFonts w:ascii="Times New Roman" w:hAnsi="Times New Roman" w:cs="Times New Roman"/>
          <w:spacing w:val="-3"/>
        </w:rPr>
        <w:t xml:space="preserve"> </w:t>
      </w:r>
      <w:r>
        <w:rPr>
          <w:rFonts w:ascii="Times New Roman" w:hAnsi="Times New Roman" w:cs="Times New Roman"/>
          <w:spacing w:val="-1"/>
        </w:rPr>
        <w:t>materiality.</w:t>
      </w:r>
    </w:p>
    <w:p w14:paraId="7C5163F9" w14:textId="77777777" w:rsidR="00596439" w:rsidRPr="008C3447" w:rsidRDefault="00D96939" w:rsidP="00F930FC">
      <w:pPr>
        <w:pStyle w:val="ListParagraph"/>
        <w:numPr>
          <w:ilvl w:val="0"/>
          <w:numId w:val="38"/>
        </w:numPr>
        <w:ind w:right="25"/>
        <w:contextualSpacing/>
        <w:jc w:val="both"/>
        <w:rPr>
          <w:rFonts w:ascii="Times New Roman" w:hAnsi="Times New Roman" w:cs="Times New Roman"/>
        </w:rPr>
      </w:pPr>
      <w:r>
        <w:rPr>
          <w:rFonts w:ascii="Times New Roman" w:hAnsi="Times New Roman" w:cs="Times New Roman"/>
          <w:spacing w:val="-1"/>
        </w:rPr>
        <w:t>Has</w:t>
      </w:r>
      <w:r>
        <w:rPr>
          <w:rFonts w:ascii="Times New Roman" w:hAnsi="Times New Roman" w:cs="Times New Roman"/>
        </w:rPr>
        <w:t xml:space="preserve"> </w:t>
      </w:r>
      <w:r>
        <w:rPr>
          <w:rFonts w:ascii="Times New Roman" w:hAnsi="Times New Roman" w:cs="Times New Roman"/>
          <w:spacing w:val="-1"/>
        </w:rPr>
        <w:t>any</w:t>
      </w:r>
      <w:r>
        <w:rPr>
          <w:rFonts w:ascii="Times New Roman" w:hAnsi="Times New Roman" w:cs="Times New Roman"/>
          <w:spacing w:val="1"/>
        </w:rPr>
        <w:t xml:space="preserve"> </w:t>
      </w:r>
      <w:r>
        <w:rPr>
          <w:rFonts w:ascii="Times New Roman" w:hAnsi="Times New Roman" w:cs="Times New Roman"/>
          <w:spacing w:val="-1"/>
        </w:rPr>
        <w:t>current/prior</w:t>
      </w:r>
      <w:r>
        <w:rPr>
          <w:rFonts w:ascii="Times New Roman" w:hAnsi="Times New Roman" w:cs="Times New Roman"/>
        </w:rPr>
        <w:t xml:space="preserve"> </w:t>
      </w:r>
      <w:r>
        <w:rPr>
          <w:rFonts w:ascii="Times New Roman" w:hAnsi="Times New Roman" w:cs="Times New Roman"/>
          <w:spacing w:val="-1"/>
        </w:rPr>
        <w:t>director,</w:t>
      </w:r>
      <w:r>
        <w:rPr>
          <w:rFonts w:ascii="Times New Roman" w:hAnsi="Times New Roman" w:cs="Times New Roman"/>
          <w:spacing w:val="-2"/>
        </w:rPr>
        <w:t xml:space="preserve"> </w:t>
      </w:r>
      <w:r>
        <w:rPr>
          <w:rFonts w:ascii="Times New Roman" w:hAnsi="Times New Roman" w:cs="Times New Roman"/>
          <w:spacing w:val="-1"/>
        </w:rPr>
        <w:t>officer,</w:t>
      </w:r>
      <w:r>
        <w:rPr>
          <w:rFonts w:ascii="Times New Roman" w:hAnsi="Times New Roman" w:cs="Times New Roman"/>
        </w:rPr>
        <w:t xml:space="preserve"> </w:t>
      </w:r>
      <w:r>
        <w:rPr>
          <w:rFonts w:ascii="Times New Roman" w:hAnsi="Times New Roman" w:cs="Times New Roman"/>
          <w:spacing w:val="-1"/>
        </w:rPr>
        <w:t>principal</w:t>
      </w:r>
      <w:r>
        <w:rPr>
          <w:rFonts w:ascii="Times New Roman" w:hAnsi="Times New Roman" w:cs="Times New Roman"/>
          <w:spacing w:val="-3"/>
        </w:rPr>
        <w:t xml:space="preserve"> </w:t>
      </w:r>
      <w:r>
        <w:rPr>
          <w:rFonts w:ascii="Times New Roman" w:hAnsi="Times New Roman" w:cs="Times New Roman"/>
        </w:rPr>
        <w:t>or</w:t>
      </w:r>
      <w:r>
        <w:rPr>
          <w:rFonts w:ascii="Times New Roman" w:hAnsi="Times New Roman" w:cs="Times New Roman"/>
          <w:spacing w:val="-2"/>
        </w:rPr>
        <w:t xml:space="preserve"> </w:t>
      </w:r>
      <w:r>
        <w:rPr>
          <w:rFonts w:ascii="Times New Roman" w:hAnsi="Times New Roman" w:cs="Times New Roman"/>
          <w:spacing w:val="-1"/>
        </w:rPr>
        <w:t>employee</w:t>
      </w:r>
      <w:r>
        <w:rPr>
          <w:rFonts w:ascii="Times New Roman" w:hAnsi="Times New Roman" w:cs="Times New Roman"/>
          <w:spacing w:val="1"/>
        </w:rPr>
        <w:t xml:space="preserve"> </w:t>
      </w:r>
      <w:r>
        <w:rPr>
          <w:rFonts w:ascii="Times New Roman" w:hAnsi="Times New Roman" w:cs="Times New Roman"/>
          <w:spacing w:val="-1"/>
        </w:rPr>
        <w:t>ever</w:t>
      </w:r>
      <w:r>
        <w:rPr>
          <w:rFonts w:ascii="Times New Roman" w:hAnsi="Times New Roman" w:cs="Times New Roman"/>
          <w:spacing w:val="-2"/>
        </w:rPr>
        <w:t xml:space="preserve"> </w:t>
      </w:r>
      <w:r>
        <w:rPr>
          <w:rFonts w:ascii="Times New Roman" w:hAnsi="Times New Roman" w:cs="Times New Roman"/>
          <w:spacing w:val="-1"/>
        </w:rPr>
        <w:t>been</w:t>
      </w:r>
      <w:r>
        <w:rPr>
          <w:rFonts w:ascii="Times New Roman" w:hAnsi="Times New Roman" w:cs="Times New Roman"/>
          <w:spacing w:val="-3"/>
        </w:rPr>
        <w:t xml:space="preserve"> </w:t>
      </w:r>
      <w:r>
        <w:rPr>
          <w:rFonts w:ascii="Times New Roman" w:hAnsi="Times New Roman" w:cs="Times New Roman"/>
          <w:spacing w:val="-1"/>
        </w:rPr>
        <w:t xml:space="preserve">convicted </w:t>
      </w:r>
      <w:r>
        <w:rPr>
          <w:rFonts w:ascii="Times New Roman" w:hAnsi="Times New Roman" w:cs="Times New Roman"/>
        </w:rPr>
        <w:t xml:space="preserve">of, </w:t>
      </w:r>
      <w:r>
        <w:rPr>
          <w:rFonts w:ascii="Times New Roman" w:hAnsi="Times New Roman" w:cs="Times New Roman"/>
          <w:spacing w:val="-1"/>
        </w:rPr>
        <w:t>pled</w:t>
      </w:r>
      <w:r>
        <w:rPr>
          <w:rFonts w:ascii="Times New Roman" w:hAnsi="Times New Roman" w:cs="Times New Roman"/>
          <w:spacing w:val="51"/>
        </w:rPr>
        <w:t xml:space="preserve"> </w:t>
      </w:r>
      <w:r>
        <w:rPr>
          <w:rFonts w:ascii="Times New Roman" w:hAnsi="Times New Roman" w:cs="Times New Roman"/>
          <w:spacing w:val="-1"/>
        </w:rPr>
        <w:t>guilty</w:t>
      </w:r>
      <w:r>
        <w:rPr>
          <w:rFonts w:ascii="Times New Roman" w:hAnsi="Times New Roman" w:cs="Times New Roman"/>
          <w:spacing w:val="1"/>
        </w:rPr>
        <w:t xml:space="preserve"> </w:t>
      </w:r>
      <w:r>
        <w:rPr>
          <w:rFonts w:ascii="Times New Roman" w:hAnsi="Times New Roman" w:cs="Times New Roman"/>
          <w:spacing w:val="-1"/>
        </w:rPr>
        <w:t>to,</w:t>
      </w:r>
      <w:r>
        <w:rPr>
          <w:rFonts w:ascii="Times New Roman" w:hAnsi="Times New Roman" w:cs="Times New Roman"/>
          <w:spacing w:val="-2"/>
        </w:rPr>
        <w:t xml:space="preserve"> </w:t>
      </w:r>
      <w:r>
        <w:rPr>
          <w:rFonts w:ascii="Times New Roman" w:hAnsi="Times New Roman" w:cs="Times New Roman"/>
        </w:rPr>
        <w:t xml:space="preserve">or </w:t>
      </w:r>
      <w:r>
        <w:rPr>
          <w:rFonts w:ascii="Times New Roman" w:hAnsi="Times New Roman" w:cs="Times New Roman"/>
          <w:spacing w:val="-1"/>
        </w:rPr>
        <w:t>pled nolo contendere</w:t>
      </w:r>
      <w:r>
        <w:rPr>
          <w:rFonts w:ascii="Times New Roman" w:hAnsi="Times New Roman" w:cs="Times New Roman"/>
          <w:spacing w:val="1"/>
        </w:rPr>
        <w:t xml:space="preserve"> </w:t>
      </w:r>
      <w:r>
        <w:rPr>
          <w:rFonts w:ascii="Times New Roman" w:hAnsi="Times New Roman" w:cs="Times New Roman"/>
          <w:spacing w:val="-1"/>
        </w:rPr>
        <w:t>to</w:t>
      </w:r>
      <w:r>
        <w:rPr>
          <w:rFonts w:ascii="Times New Roman" w:hAnsi="Times New Roman" w:cs="Times New Roman"/>
          <w:spacing w:val="1"/>
        </w:rPr>
        <w:t xml:space="preserve"> </w:t>
      </w:r>
      <w:r>
        <w:rPr>
          <w:rFonts w:ascii="Times New Roman" w:hAnsi="Times New Roman" w:cs="Times New Roman"/>
        </w:rPr>
        <w:t>a</w:t>
      </w:r>
      <w:r>
        <w:rPr>
          <w:rFonts w:ascii="Times New Roman" w:hAnsi="Times New Roman" w:cs="Times New Roman"/>
          <w:spacing w:val="-2"/>
        </w:rPr>
        <w:t xml:space="preserve"> </w:t>
      </w:r>
      <w:r>
        <w:rPr>
          <w:rFonts w:ascii="Times New Roman" w:hAnsi="Times New Roman" w:cs="Times New Roman"/>
          <w:spacing w:val="-1"/>
        </w:rPr>
        <w:t>felony?</w:t>
      </w:r>
      <w:r>
        <w:rPr>
          <w:rFonts w:ascii="Times New Roman" w:hAnsi="Times New Roman" w:cs="Times New Roman"/>
          <w:spacing w:val="1"/>
        </w:rPr>
        <w:t xml:space="preserve"> </w:t>
      </w:r>
      <w:r>
        <w:rPr>
          <w:rFonts w:ascii="Times New Roman" w:hAnsi="Times New Roman" w:cs="Times New Roman"/>
          <w:spacing w:val="-1"/>
        </w:rPr>
        <w:t>If</w:t>
      </w:r>
      <w:r>
        <w:rPr>
          <w:rFonts w:ascii="Times New Roman" w:hAnsi="Times New Roman" w:cs="Times New Roman"/>
        </w:rPr>
        <w:t xml:space="preserve"> </w:t>
      </w:r>
      <w:r>
        <w:rPr>
          <w:rFonts w:ascii="Times New Roman" w:hAnsi="Times New Roman" w:cs="Times New Roman"/>
          <w:spacing w:val="-1"/>
        </w:rPr>
        <w:t>so,</w:t>
      </w:r>
      <w:r>
        <w:rPr>
          <w:rFonts w:ascii="Times New Roman" w:hAnsi="Times New Roman" w:cs="Times New Roman"/>
        </w:rPr>
        <w:t xml:space="preserve"> </w:t>
      </w:r>
      <w:r>
        <w:rPr>
          <w:rFonts w:ascii="Times New Roman" w:hAnsi="Times New Roman" w:cs="Times New Roman"/>
          <w:spacing w:val="-1"/>
        </w:rPr>
        <w:t xml:space="preserve">describe </w:t>
      </w:r>
      <w:r>
        <w:rPr>
          <w:rFonts w:ascii="Times New Roman" w:hAnsi="Times New Roman" w:cs="Times New Roman"/>
          <w:spacing w:val="-1"/>
          <w:u w:val="single" w:color="000000"/>
        </w:rPr>
        <w:t>each</w:t>
      </w:r>
      <w:r>
        <w:rPr>
          <w:rFonts w:ascii="Times New Roman" w:hAnsi="Times New Roman" w:cs="Times New Roman"/>
          <w:spacing w:val="-1"/>
        </w:rPr>
        <w:t xml:space="preserve"> instance.</w:t>
      </w:r>
    </w:p>
    <w:p w14:paraId="597541E3" w14:textId="77777777" w:rsidR="00596439" w:rsidRPr="008C3447" w:rsidRDefault="00D96939" w:rsidP="00F930FC">
      <w:pPr>
        <w:pStyle w:val="ListParagraph"/>
        <w:numPr>
          <w:ilvl w:val="0"/>
          <w:numId w:val="38"/>
        </w:numPr>
        <w:autoSpaceDE w:val="0"/>
        <w:autoSpaceDN w:val="0"/>
        <w:ind w:right="25"/>
        <w:contextualSpacing/>
        <w:jc w:val="both"/>
        <w:rPr>
          <w:rFonts w:ascii="Times New Roman" w:hAnsi="Times New Roman" w:cs="Times New Roman"/>
        </w:rPr>
      </w:pPr>
      <w:r>
        <w:rPr>
          <w:rFonts w:ascii="Times New Roman" w:hAnsi="Times New Roman" w:cs="Times New Roman"/>
        </w:rPr>
        <w:t>Are employees governed by non-compete, non-solicit agreements or employment contracts? If so, please provide details.</w:t>
      </w:r>
    </w:p>
    <w:p w14:paraId="026D9A2E" w14:textId="77777777" w:rsidR="00596439" w:rsidRPr="008C3447" w:rsidRDefault="00D96939" w:rsidP="00F930FC">
      <w:pPr>
        <w:pStyle w:val="ListParagraph"/>
        <w:numPr>
          <w:ilvl w:val="0"/>
          <w:numId w:val="38"/>
        </w:numPr>
        <w:ind w:right="25"/>
        <w:contextualSpacing/>
        <w:jc w:val="both"/>
        <w:rPr>
          <w:rFonts w:ascii="Times New Roman" w:hAnsi="Times New Roman" w:cs="Times New Roman"/>
        </w:rPr>
      </w:pPr>
      <w:r>
        <w:rPr>
          <w:rFonts w:ascii="Times New Roman" w:hAnsi="Times New Roman" w:cs="Times New Roman"/>
        </w:rPr>
        <w:t>Is your</w:t>
      </w:r>
      <w:r>
        <w:rPr>
          <w:rFonts w:ascii="Times New Roman" w:hAnsi="Times New Roman" w:cs="Times New Roman"/>
          <w:spacing w:val="-2"/>
        </w:rPr>
        <w:t xml:space="preserve"> </w:t>
      </w:r>
      <w:r>
        <w:rPr>
          <w:rFonts w:ascii="Times New Roman" w:hAnsi="Times New Roman" w:cs="Times New Roman"/>
        </w:rPr>
        <w:t xml:space="preserve">firm registered </w:t>
      </w:r>
      <w:r>
        <w:rPr>
          <w:rFonts w:ascii="Times New Roman" w:hAnsi="Times New Roman" w:cs="Times New Roman"/>
          <w:spacing w:val="-2"/>
        </w:rPr>
        <w:t>as</w:t>
      </w:r>
      <w:r>
        <w:rPr>
          <w:rFonts w:ascii="Times New Roman" w:hAnsi="Times New Roman" w:cs="Times New Roman"/>
        </w:rPr>
        <w:t xml:space="preserve"> </w:t>
      </w:r>
      <w:r>
        <w:rPr>
          <w:rFonts w:ascii="Times New Roman" w:hAnsi="Times New Roman" w:cs="Times New Roman"/>
          <w:spacing w:val="-2"/>
        </w:rPr>
        <w:t>an</w:t>
      </w:r>
      <w:r>
        <w:rPr>
          <w:rFonts w:ascii="Times New Roman" w:hAnsi="Times New Roman" w:cs="Times New Roman"/>
        </w:rPr>
        <w:t xml:space="preserve"> investment</w:t>
      </w:r>
      <w:r>
        <w:rPr>
          <w:rFonts w:ascii="Times New Roman" w:hAnsi="Times New Roman" w:cs="Times New Roman"/>
          <w:spacing w:val="1"/>
        </w:rPr>
        <w:t xml:space="preserve"> </w:t>
      </w:r>
      <w:r>
        <w:rPr>
          <w:rFonts w:ascii="Times New Roman" w:hAnsi="Times New Roman" w:cs="Times New Roman"/>
        </w:rPr>
        <w:t>advisor under the</w:t>
      </w:r>
      <w:r>
        <w:rPr>
          <w:rFonts w:ascii="Times New Roman" w:hAnsi="Times New Roman" w:cs="Times New Roman"/>
          <w:spacing w:val="1"/>
        </w:rPr>
        <w:t xml:space="preserve"> </w:t>
      </w:r>
      <w:r>
        <w:rPr>
          <w:rFonts w:ascii="Times New Roman" w:hAnsi="Times New Roman" w:cs="Times New Roman"/>
        </w:rPr>
        <w:t>Investment</w:t>
      </w:r>
      <w:r>
        <w:rPr>
          <w:rFonts w:ascii="Times New Roman" w:hAnsi="Times New Roman" w:cs="Times New Roman"/>
          <w:spacing w:val="1"/>
        </w:rPr>
        <w:t xml:space="preserve"> </w:t>
      </w:r>
      <w:r>
        <w:rPr>
          <w:rFonts w:ascii="Times New Roman" w:hAnsi="Times New Roman" w:cs="Times New Roman"/>
        </w:rPr>
        <w:t>Advisors</w:t>
      </w:r>
      <w:r>
        <w:rPr>
          <w:rFonts w:ascii="Times New Roman" w:hAnsi="Times New Roman" w:cs="Times New Roman"/>
          <w:spacing w:val="-2"/>
        </w:rPr>
        <w:t xml:space="preserve"> </w:t>
      </w:r>
      <w:r>
        <w:rPr>
          <w:rFonts w:ascii="Times New Roman" w:hAnsi="Times New Roman" w:cs="Times New Roman"/>
        </w:rPr>
        <w:t>Act</w:t>
      </w:r>
      <w:r>
        <w:rPr>
          <w:rFonts w:ascii="Times New Roman" w:hAnsi="Times New Roman" w:cs="Times New Roman"/>
          <w:spacing w:val="1"/>
        </w:rPr>
        <w:t xml:space="preserve"> </w:t>
      </w:r>
      <w:r>
        <w:rPr>
          <w:rFonts w:ascii="Times New Roman" w:hAnsi="Times New Roman" w:cs="Times New Roman"/>
        </w:rPr>
        <w:t>of</w:t>
      </w:r>
      <w:r>
        <w:rPr>
          <w:rFonts w:ascii="Times New Roman" w:hAnsi="Times New Roman" w:cs="Times New Roman"/>
          <w:spacing w:val="-2"/>
        </w:rPr>
        <w:t xml:space="preserve"> </w:t>
      </w:r>
      <w:r>
        <w:rPr>
          <w:rFonts w:ascii="Times New Roman" w:hAnsi="Times New Roman" w:cs="Times New Roman"/>
        </w:rPr>
        <w:t>1940?</w:t>
      </w:r>
      <w:r>
        <w:rPr>
          <w:rFonts w:ascii="Times New Roman" w:hAnsi="Times New Roman" w:cs="Times New Roman"/>
          <w:spacing w:val="53"/>
        </w:rPr>
        <w:t xml:space="preserve"> </w:t>
      </w:r>
      <w:r>
        <w:rPr>
          <w:rFonts w:ascii="Times New Roman" w:hAnsi="Times New Roman" w:cs="Times New Roman"/>
        </w:rPr>
        <w:t>If so, please</w:t>
      </w:r>
      <w:r>
        <w:rPr>
          <w:rFonts w:ascii="Times New Roman" w:hAnsi="Times New Roman" w:cs="Times New Roman"/>
          <w:spacing w:val="-2"/>
        </w:rPr>
        <w:t xml:space="preserve"> </w:t>
      </w:r>
      <w:r>
        <w:rPr>
          <w:rFonts w:ascii="Times New Roman" w:hAnsi="Times New Roman" w:cs="Times New Roman"/>
        </w:rPr>
        <w:t>attach</w:t>
      </w:r>
      <w:r>
        <w:rPr>
          <w:rFonts w:ascii="Times New Roman" w:hAnsi="Times New Roman" w:cs="Times New Roman"/>
          <w:spacing w:val="-3"/>
        </w:rPr>
        <w:t xml:space="preserve"> </w:t>
      </w:r>
      <w:r>
        <w:rPr>
          <w:rFonts w:ascii="Times New Roman" w:hAnsi="Times New Roman" w:cs="Times New Roman"/>
        </w:rPr>
        <w:t>your firm’s ADV</w:t>
      </w:r>
      <w:r>
        <w:rPr>
          <w:rFonts w:ascii="Times New Roman" w:hAnsi="Times New Roman" w:cs="Times New Roman"/>
          <w:spacing w:val="-3"/>
        </w:rPr>
        <w:t xml:space="preserve"> </w:t>
      </w:r>
      <w:r>
        <w:rPr>
          <w:rFonts w:ascii="Times New Roman" w:hAnsi="Times New Roman" w:cs="Times New Roman"/>
        </w:rPr>
        <w:t>Part</w:t>
      </w:r>
      <w:r>
        <w:rPr>
          <w:rFonts w:ascii="Times New Roman" w:hAnsi="Times New Roman" w:cs="Times New Roman"/>
          <w:spacing w:val="1"/>
        </w:rPr>
        <w:t xml:space="preserve"> </w:t>
      </w:r>
      <w:r>
        <w:rPr>
          <w:rFonts w:ascii="Times New Roman" w:hAnsi="Times New Roman" w:cs="Times New Roman"/>
        </w:rPr>
        <w:t>II</w:t>
      </w:r>
      <w:r>
        <w:rPr>
          <w:rFonts w:ascii="Times New Roman" w:hAnsi="Times New Roman" w:cs="Times New Roman"/>
          <w:spacing w:val="-2"/>
        </w:rPr>
        <w:t xml:space="preserve"> </w:t>
      </w:r>
      <w:r>
        <w:rPr>
          <w:rFonts w:ascii="Times New Roman" w:hAnsi="Times New Roman" w:cs="Times New Roman"/>
        </w:rPr>
        <w:t>in an attachment. If exempt, please</w:t>
      </w:r>
      <w:r>
        <w:rPr>
          <w:rFonts w:ascii="Times New Roman" w:hAnsi="Times New Roman" w:cs="Times New Roman"/>
          <w:spacing w:val="1"/>
        </w:rPr>
        <w:t xml:space="preserve"> </w:t>
      </w:r>
      <w:r>
        <w:rPr>
          <w:rFonts w:ascii="Times New Roman" w:hAnsi="Times New Roman" w:cs="Times New Roman"/>
        </w:rPr>
        <w:t>describe</w:t>
      </w:r>
      <w:r>
        <w:rPr>
          <w:rFonts w:ascii="Times New Roman" w:hAnsi="Times New Roman" w:cs="Times New Roman"/>
          <w:spacing w:val="1"/>
        </w:rPr>
        <w:t xml:space="preserve"> </w:t>
      </w:r>
      <w:r>
        <w:rPr>
          <w:rFonts w:ascii="Times New Roman" w:hAnsi="Times New Roman" w:cs="Times New Roman"/>
        </w:rPr>
        <w:t>the</w:t>
      </w:r>
      <w:r>
        <w:rPr>
          <w:rFonts w:ascii="Times New Roman" w:hAnsi="Times New Roman" w:cs="Times New Roman"/>
          <w:spacing w:val="51"/>
        </w:rPr>
        <w:t xml:space="preserve"> </w:t>
      </w:r>
      <w:r>
        <w:rPr>
          <w:rFonts w:ascii="Times New Roman" w:hAnsi="Times New Roman" w:cs="Times New Roman"/>
        </w:rPr>
        <w:t>exemption.</w:t>
      </w:r>
    </w:p>
    <w:p w14:paraId="41C07BBA" w14:textId="77777777" w:rsidR="00596439" w:rsidRPr="008C3447" w:rsidRDefault="00D96939" w:rsidP="00F930FC">
      <w:pPr>
        <w:widowControl/>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5"/>
        <w:jc w:val="both"/>
        <w:rPr>
          <w:rFonts w:ascii="Times New Roman" w:hAnsi="Times New Roman" w:cs="Times New Roman"/>
        </w:rPr>
      </w:pPr>
      <w:r>
        <w:rPr>
          <w:rFonts w:ascii="Times New Roman" w:hAnsi="Times New Roman" w:cs="Times New Roman"/>
        </w:rPr>
        <w:t>Please state whether, during the last 10 years, any regulatory agency has conducted an audit or review of the firm. If so, what was the outcome? Discuss any significant findings and how they were remedied. (Include the name of the regulatory agency)</w:t>
      </w:r>
    </w:p>
    <w:p w14:paraId="10575E13" w14:textId="77777777" w:rsidR="00596439" w:rsidRPr="008C3447" w:rsidRDefault="00D96939" w:rsidP="00F930FC">
      <w:pPr>
        <w:pStyle w:val="ListParagraph"/>
        <w:numPr>
          <w:ilvl w:val="0"/>
          <w:numId w:val="38"/>
        </w:numPr>
        <w:ind w:right="25"/>
        <w:contextualSpacing/>
        <w:jc w:val="both"/>
        <w:rPr>
          <w:rFonts w:ascii="Times New Roman" w:hAnsi="Times New Roman" w:cs="Times New Roman"/>
        </w:rPr>
      </w:pPr>
      <w:r>
        <w:rPr>
          <w:rFonts w:ascii="Times New Roman" w:hAnsi="Times New Roman" w:cs="Times New Roman"/>
        </w:rPr>
        <w:t>List</w:t>
      </w:r>
      <w:r>
        <w:rPr>
          <w:rFonts w:ascii="Times New Roman" w:hAnsi="Times New Roman" w:cs="Times New Roman"/>
          <w:spacing w:val="1"/>
        </w:rPr>
        <w:t xml:space="preserve"> </w:t>
      </w:r>
      <w:r>
        <w:rPr>
          <w:rFonts w:ascii="Times New Roman" w:hAnsi="Times New Roman" w:cs="Times New Roman"/>
        </w:rPr>
        <w:t>all registrations</w:t>
      </w:r>
      <w:r>
        <w:rPr>
          <w:rFonts w:ascii="Times New Roman" w:hAnsi="Times New Roman" w:cs="Times New Roman"/>
          <w:spacing w:val="-2"/>
        </w:rPr>
        <w:t xml:space="preserve"> </w:t>
      </w:r>
      <w:r>
        <w:rPr>
          <w:rFonts w:ascii="Times New Roman" w:hAnsi="Times New Roman" w:cs="Times New Roman"/>
        </w:rPr>
        <w:t>with regulatory agencies</w:t>
      </w:r>
      <w:r>
        <w:rPr>
          <w:rFonts w:ascii="Times New Roman" w:hAnsi="Times New Roman" w:cs="Times New Roman"/>
          <w:spacing w:val="-2"/>
        </w:rPr>
        <w:t xml:space="preserve"> </w:t>
      </w:r>
      <w:r>
        <w:rPr>
          <w:rFonts w:ascii="Times New Roman" w:hAnsi="Times New Roman" w:cs="Times New Roman"/>
        </w:rPr>
        <w:t>or</w:t>
      </w:r>
      <w:r>
        <w:rPr>
          <w:rFonts w:ascii="Times New Roman" w:hAnsi="Times New Roman" w:cs="Times New Roman"/>
          <w:spacing w:val="-2"/>
        </w:rPr>
        <w:t xml:space="preserve"> </w:t>
      </w:r>
      <w:r>
        <w:rPr>
          <w:rFonts w:ascii="Times New Roman" w:hAnsi="Times New Roman" w:cs="Times New Roman"/>
        </w:rPr>
        <w:t>self-regulatory bodies. Has a registration ever been denied?</w:t>
      </w:r>
    </w:p>
    <w:p w14:paraId="02C0BEAC" w14:textId="77777777" w:rsidR="00596439" w:rsidRPr="008C3447" w:rsidRDefault="00D96939" w:rsidP="00F930FC">
      <w:pPr>
        <w:widowControl/>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5"/>
        <w:jc w:val="both"/>
        <w:rPr>
          <w:rFonts w:ascii="Times New Roman" w:hAnsi="Times New Roman" w:cs="Times New Roman"/>
          <w:bCs/>
        </w:rPr>
      </w:pPr>
      <w:r>
        <w:rPr>
          <w:rFonts w:ascii="Times New Roman" w:eastAsia="Times New Roman" w:hAnsi="Times New Roman" w:cs="Times New Roman"/>
          <w:spacing w:val="-1"/>
        </w:rPr>
        <w:t>List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amount</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and respective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carriers</w:t>
      </w:r>
      <w:r>
        <w:rPr>
          <w:rFonts w:ascii="Times New Roman" w:eastAsia="Times New Roman" w:hAnsi="Times New Roman" w:cs="Times New Roman"/>
          <w:spacing w:val="-2"/>
        </w:rPr>
        <w:t xml:space="preserve"> </w:t>
      </w:r>
      <w:r>
        <w:rPr>
          <w:rFonts w:ascii="Times New Roman" w:eastAsia="Times New Roman" w:hAnsi="Times New Roman" w:cs="Times New Roman"/>
        </w:rPr>
        <w:t>of</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errors</w:t>
      </w:r>
      <w:r>
        <w:rPr>
          <w:rFonts w:ascii="Times New Roman" w:eastAsia="Times New Roman" w:hAnsi="Times New Roman" w:cs="Times New Roman"/>
        </w:rPr>
        <w:t xml:space="preserve"> </w:t>
      </w:r>
      <w:r>
        <w:rPr>
          <w:rFonts w:ascii="Times New Roman" w:eastAsia="Times New Roman" w:hAnsi="Times New Roman" w:cs="Times New Roman"/>
          <w:spacing w:val="-2"/>
        </w:rPr>
        <w:t>and</w:t>
      </w:r>
      <w:r>
        <w:rPr>
          <w:rFonts w:ascii="Times New Roman" w:eastAsia="Times New Roman" w:hAnsi="Times New Roman" w:cs="Times New Roman"/>
          <w:spacing w:val="-1"/>
        </w:rPr>
        <w:t xml:space="preserve"> omissions,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professional</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liability,</w:t>
      </w:r>
      <w:r>
        <w:rPr>
          <w:rFonts w:ascii="Times New Roman" w:eastAsia="Times New Roman" w:hAnsi="Times New Roman" w:cs="Times New Roman"/>
          <w:spacing w:val="75"/>
        </w:rPr>
        <w:t xml:space="preserve"> </w:t>
      </w:r>
      <w:r>
        <w:rPr>
          <w:rFonts w:ascii="Times New Roman" w:eastAsia="Times New Roman" w:hAnsi="Times New Roman" w:cs="Times New Roman"/>
          <w:spacing w:val="-1"/>
        </w:rPr>
        <w:t>fiduciary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insurance</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or </w:t>
      </w:r>
      <w:r>
        <w:rPr>
          <w:rFonts w:ascii="Times New Roman" w:eastAsia="Times New Roman" w:hAnsi="Times New Roman" w:cs="Times New Roman"/>
          <w:spacing w:val="-1"/>
        </w:rPr>
        <w:t>fidelity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bonds</w:t>
      </w:r>
      <w:r>
        <w:rPr>
          <w:rFonts w:ascii="Times New Roman" w:eastAsia="Times New Roman" w:hAnsi="Times New Roman" w:cs="Times New Roman"/>
        </w:rPr>
        <w:t xml:space="preserve"> </w:t>
      </w:r>
      <w:r>
        <w:rPr>
          <w:rFonts w:ascii="Times New Roman" w:eastAsia="Times New Roman" w:hAnsi="Times New Roman" w:cs="Times New Roman"/>
          <w:spacing w:val="-1"/>
        </w:rPr>
        <w:t>held by your</w:t>
      </w:r>
      <w:r>
        <w:rPr>
          <w:rFonts w:ascii="Times New Roman" w:eastAsia="Times New Roman" w:hAnsi="Times New Roman" w:cs="Times New Roman"/>
        </w:rPr>
        <w:t xml:space="preserve"> </w:t>
      </w:r>
      <w:r>
        <w:rPr>
          <w:rFonts w:ascii="Times New Roman" w:eastAsia="Times New Roman" w:hAnsi="Times New Roman" w:cs="Times New Roman"/>
          <w:spacing w:val="-1"/>
        </w:rPr>
        <w:t>firm.</w:t>
      </w:r>
    </w:p>
    <w:p w14:paraId="375F6FB4" w14:textId="77777777" w:rsidR="00596439" w:rsidRPr="008C3447" w:rsidRDefault="00D96939" w:rsidP="00F930FC">
      <w:pPr>
        <w:pStyle w:val="ListParagraph"/>
        <w:numPr>
          <w:ilvl w:val="1"/>
          <w:numId w:val="38"/>
        </w:numPr>
        <w:tabs>
          <w:tab w:val="left" w:pos="1200"/>
        </w:tabs>
        <w:ind w:right="25"/>
        <w:contextualSpacing/>
        <w:jc w:val="both"/>
        <w:rPr>
          <w:rFonts w:ascii="Times New Roman" w:eastAsia="Calibri" w:hAnsi="Times New Roman" w:cs="Times New Roman"/>
        </w:rPr>
      </w:pPr>
      <w:r>
        <w:rPr>
          <w:rFonts w:ascii="Times New Roman" w:eastAsia="Times New Roman" w:hAnsi="Times New Roman" w:cs="Times New Roman"/>
          <w:spacing w:val="-1"/>
        </w:rPr>
        <w:t>Has</w:t>
      </w:r>
      <w:r>
        <w:rPr>
          <w:rFonts w:ascii="Times New Roman" w:eastAsia="Times New Roman" w:hAnsi="Times New Roman" w:cs="Times New Roman"/>
        </w:rPr>
        <w:t xml:space="preserve"> </w:t>
      </w:r>
      <w:r>
        <w:rPr>
          <w:rFonts w:ascii="Times New Roman" w:eastAsia="Times New Roman" w:hAnsi="Times New Roman" w:cs="Times New Roman"/>
          <w:spacing w:val="-1"/>
        </w:rPr>
        <w:t>your</w:t>
      </w:r>
      <w:r>
        <w:rPr>
          <w:rFonts w:ascii="Times New Roman" w:eastAsia="Times New Roman" w:hAnsi="Times New Roman" w:cs="Times New Roman"/>
        </w:rPr>
        <w:t xml:space="preserve"> </w:t>
      </w:r>
      <w:r>
        <w:rPr>
          <w:rFonts w:ascii="Times New Roman" w:eastAsia="Times New Roman" w:hAnsi="Times New Roman" w:cs="Times New Roman"/>
          <w:spacing w:val="-1"/>
        </w:rPr>
        <w:t>firm ever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 xml:space="preserve">submitted </w:t>
      </w:r>
      <w:r>
        <w:rPr>
          <w:rFonts w:ascii="Times New Roman" w:eastAsia="Times New Roman" w:hAnsi="Times New Roman" w:cs="Times New Roman"/>
        </w:rPr>
        <w:t xml:space="preserve">a </w:t>
      </w:r>
      <w:r>
        <w:rPr>
          <w:rFonts w:ascii="Times New Roman" w:eastAsia="Times New Roman" w:hAnsi="Times New Roman" w:cs="Times New Roman"/>
          <w:spacing w:val="-1"/>
        </w:rPr>
        <w:t>claim</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to your</w:t>
      </w:r>
      <w:r>
        <w:rPr>
          <w:rFonts w:ascii="Times New Roman" w:eastAsia="Times New Roman" w:hAnsi="Times New Roman" w:cs="Times New Roman"/>
        </w:rPr>
        <w:t xml:space="preserve"> </w:t>
      </w:r>
      <w:r>
        <w:rPr>
          <w:rFonts w:ascii="Times New Roman" w:eastAsia="Times New Roman" w:hAnsi="Times New Roman" w:cs="Times New Roman"/>
          <w:spacing w:val="-1"/>
        </w:rPr>
        <w:t>errors</w:t>
      </w:r>
      <w:r>
        <w:rPr>
          <w:rFonts w:ascii="Times New Roman" w:eastAsia="Times New Roman" w:hAnsi="Times New Roman" w:cs="Times New Roman"/>
        </w:rPr>
        <w:t xml:space="preserve"> </w:t>
      </w:r>
      <w:r>
        <w:rPr>
          <w:rFonts w:ascii="Times New Roman" w:eastAsia="Times New Roman" w:hAnsi="Times New Roman" w:cs="Times New Roman"/>
          <w:spacing w:val="-2"/>
        </w:rPr>
        <w:t>and</w:t>
      </w:r>
      <w:r>
        <w:rPr>
          <w:rFonts w:ascii="Times New Roman" w:eastAsia="Times New Roman" w:hAnsi="Times New Roman" w:cs="Times New Roman"/>
          <w:spacing w:val="-1"/>
        </w:rPr>
        <w:t xml:space="preserve"> omissions,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professional</w:t>
      </w:r>
      <w:r>
        <w:rPr>
          <w:rFonts w:ascii="Times New Roman" w:eastAsia="Times New Roman" w:hAnsi="Times New Roman" w:cs="Times New Roman"/>
          <w:spacing w:val="-5"/>
        </w:rPr>
        <w:t xml:space="preserve"> </w:t>
      </w:r>
      <w:r>
        <w:rPr>
          <w:rFonts w:ascii="Times New Roman" w:eastAsia="Times New Roman" w:hAnsi="Times New Roman" w:cs="Times New Roman"/>
          <w:spacing w:val="-1"/>
        </w:rPr>
        <w:t>liability,</w:t>
      </w:r>
      <w:r>
        <w:rPr>
          <w:rFonts w:ascii="Times New Roman" w:eastAsia="Times New Roman" w:hAnsi="Times New Roman" w:cs="Times New Roman"/>
          <w:spacing w:val="65"/>
        </w:rPr>
        <w:t xml:space="preserve"> </w:t>
      </w:r>
      <w:r>
        <w:rPr>
          <w:rFonts w:ascii="Times New Roman" w:eastAsia="Times New Roman" w:hAnsi="Times New Roman" w:cs="Times New Roman"/>
          <w:spacing w:val="-1"/>
        </w:rPr>
        <w:t>fiduciary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insurance</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or </w:t>
      </w:r>
      <w:r>
        <w:rPr>
          <w:rFonts w:ascii="Times New Roman" w:eastAsia="Times New Roman" w:hAnsi="Times New Roman" w:cs="Times New Roman"/>
          <w:spacing w:val="-1"/>
        </w:rPr>
        <w:t>fidelity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bond carrier(s)? If</w:t>
      </w:r>
      <w:r>
        <w:rPr>
          <w:rFonts w:ascii="Times New Roman" w:eastAsia="Times New Roman" w:hAnsi="Times New Roman" w:cs="Times New Roman"/>
        </w:rPr>
        <w:t xml:space="preserve"> </w:t>
      </w:r>
      <w:r>
        <w:rPr>
          <w:rFonts w:ascii="Times New Roman" w:eastAsia="Times New Roman" w:hAnsi="Times New Roman" w:cs="Times New Roman"/>
          <w:spacing w:val="-1"/>
        </w:rPr>
        <w:t>so,</w:t>
      </w:r>
      <w:r>
        <w:rPr>
          <w:rFonts w:ascii="Times New Roman" w:eastAsia="Times New Roman" w:hAnsi="Times New Roman" w:cs="Times New Roman"/>
        </w:rPr>
        <w:t xml:space="preserve"> </w:t>
      </w:r>
      <w:r>
        <w:rPr>
          <w:rFonts w:ascii="Times New Roman" w:eastAsia="Times New Roman" w:hAnsi="Times New Roman" w:cs="Times New Roman"/>
          <w:spacing w:val="-1"/>
        </w:rPr>
        <w:t>describe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each instance.</w:t>
      </w:r>
    </w:p>
    <w:p w14:paraId="634D0E1A" w14:textId="77777777" w:rsidR="00596439" w:rsidRPr="008C3447" w:rsidRDefault="00D96939" w:rsidP="00F930FC">
      <w:pPr>
        <w:pStyle w:val="ListParagraph"/>
        <w:numPr>
          <w:ilvl w:val="1"/>
          <w:numId w:val="38"/>
        </w:numPr>
        <w:tabs>
          <w:tab w:val="left" w:pos="1200"/>
        </w:tabs>
        <w:ind w:right="25"/>
        <w:contextualSpacing/>
        <w:jc w:val="both"/>
        <w:rPr>
          <w:rFonts w:ascii="Times New Roman" w:eastAsia="Calibri" w:hAnsi="Times New Roman" w:cs="Times New Roman"/>
        </w:rPr>
      </w:pPr>
      <w:r>
        <w:rPr>
          <w:rFonts w:ascii="Times New Roman" w:eastAsia="Times New Roman" w:hAnsi="Times New Roman" w:cs="Times New Roman"/>
          <w:spacing w:val="-1"/>
        </w:rPr>
        <w:t>Has</w:t>
      </w:r>
      <w:r>
        <w:rPr>
          <w:rFonts w:ascii="Times New Roman" w:eastAsia="Times New Roman" w:hAnsi="Times New Roman" w:cs="Times New Roman"/>
        </w:rPr>
        <w:t xml:space="preserve"> </w:t>
      </w:r>
      <w:r>
        <w:rPr>
          <w:rFonts w:ascii="Times New Roman" w:eastAsia="Times New Roman" w:hAnsi="Times New Roman" w:cs="Times New Roman"/>
          <w:spacing w:val="-1"/>
        </w:rPr>
        <w:t>your</w:t>
      </w:r>
      <w:r>
        <w:rPr>
          <w:rFonts w:ascii="Times New Roman" w:eastAsia="Times New Roman" w:hAnsi="Times New Roman" w:cs="Times New Roman"/>
        </w:rPr>
        <w:t xml:space="preserve"> </w:t>
      </w:r>
      <w:r>
        <w:rPr>
          <w:rFonts w:ascii="Times New Roman" w:eastAsia="Times New Roman" w:hAnsi="Times New Roman" w:cs="Times New Roman"/>
          <w:spacing w:val="-1"/>
        </w:rPr>
        <w:t xml:space="preserve">firm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any affiliated individual</w:t>
      </w:r>
      <w:r>
        <w:rPr>
          <w:rFonts w:ascii="Times New Roman" w:eastAsia="Times New Roman" w:hAnsi="Times New Roman" w:cs="Times New Roman"/>
        </w:rPr>
        <w:t xml:space="preserve"> </w:t>
      </w:r>
      <w:r>
        <w:rPr>
          <w:rFonts w:ascii="Times New Roman" w:eastAsia="Times New Roman" w:hAnsi="Times New Roman" w:cs="Times New Roman"/>
          <w:spacing w:val="-1"/>
        </w:rPr>
        <w:t>ever</w:t>
      </w:r>
      <w:r>
        <w:rPr>
          <w:rFonts w:ascii="Times New Roman" w:eastAsia="Times New Roman" w:hAnsi="Times New Roman" w:cs="Times New Roman"/>
        </w:rPr>
        <w:t xml:space="preserve"> </w:t>
      </w:r>
      <w:r>
        <w:rPr>
          <w:rFonts w:ascii="Times New Roman" w:eastAsia="Times New Roman" w:hAnsi="Times New Roman" w:cs="Times New Roman"/>
          <w:spacing w:val="-1"/>
        </w:rPr>
        <w:t>been denied coverage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for</w:t>
      </w:r>
      <w:r>
        <w:rPr>
          <w:rFonts w:ascii="Times New Roman" w:eastAsia="Times New Roman" w:hAnsi="Times New Roman" w:cs="Times New Roman"/>
        </w:rPr>
        <w:t xml:space="preserve"> </w:t>
      </w:r>
      <w:r>
        <w:rPr>
          <w:rFonts w:ascii="Times New Roman" w:eastAsia="Times New Roman" w:hAnsi="Times New Roman" w:cs="Times New Roman"/>
          <w:spacing w:val="-1"/>
        </w:rPr>
        <w:t>errors</w:t>
      </w:r>
      <w:r>
        <w:rPr>
          <w:rFonts w:ascii="Times New Roman" w:eastAsia="Times New Roman" w:hAnsi="Times New Roman" w:cs="Times New Roman"/>
        </w:rPr>
        <w:t xml:space="preserve"> </w:t>
      </w:r>
      <w:r>
        <w:rPr>
          <w:rFonts w:ascii="Times New Roman" w:eastAsia="Times New Roman" w:hAnsi="Times New Roman" w:cs="Times New Roman"/>
          <w:spacing w:val="-2"/>
        </w:rPr>
        <w:t>and</w:t>
      </w:r>
      <w:r>
        <w:rPr>
          <w:rFonts w:ascii="Times New Roman" w:eastAsia="Times New Roman" w:hAnsi="Times New Roman" w:cs="Times New Roman"/>
          <w:spacing w:val="35"/>
        </w:rPr>
        <w:t xml:space="preserve"> </w:t>
      </w:r>
      <w:r>
        <w:rPr>
          <w:rFonts w:ascii="Times New Roman" w:eastAsia="Times New Roman" w:hAnsi="Times New Roman" w:cs="Times New Roman"/>
          <w:spacing w:val="-1"/>
        </w:rPr>
        <w:t>omissions,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professional</w:t>
      </w:r>
      <w:r>
        <w:rPr>
          <w:rFonts w:ascii="Times New Roman" w:eastAsia="Times New Roman" w:hAnsi="Times New Roman" w:cs="Times New Roman"/>
        </w:rPr>
        <w:t xml:space="preserve"> </w:t>
      </w:r>
      <w:r>
        <w:rPr>
          <w:rFonts w:ascii="Times New Roman" w:eastAsia="Times New Roman" w:hAnsi="Times New Roman" w:cs="Times New Roman"/>
          <w:spacing w:val="-1"/>
        </w:rPr>
        <w:t>liability,</w:t>
      </w:r>
      <w:r>
        <w:rPr>
          <w:rFonts w:ascii="Times New Roman" w:eastAsia="Times New Roman" w:hAnsi="Times New Roman" w:cs="Times New Roman"/>
        </w:rPr>
        <w:t xml:space="preserve"> </w:t>
      </w:r>
      <w:r>
        <w:rPr>
          <w:rFonts w:ascii="Times New Roman" w:eastAsia="Times New Roman" w:hAnsi="Times New Roman" w:cs="Times New Roman"/>
          <w:spacing w:val="-1"/>
        </w:rPr>
        <w:t>fiduciary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insurance</w:t>
      </w:r>
      <w:r>
        <w:rPr>
          <w:rFonts w:ascii="Times New Roman" w:eastAsia="Times New Roman" w:hAnsi="Times New Roman" w:cs="Times New Roman"/>
          <w:spacing w:val="-2"/>
        </w:rPr>
        <w:t xml:space="preserve">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fidelity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bond?</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If</w:t>
      </w:r>
      <w:r>
        <w:rPr>
          <w:rFonts w:ascii="Times New Roman" w:eastAsia="Times New Roman" w:hAnsi="Times New Roman" w:cs="Times New Roman"/>
          <w:spacing w:val="-2"/>
        </w:rPr>
        <w:t xml:space="preserve"> </w:t>
      </w:r>
      <w:r>
        <w:rPr>
          <w:rFonts w:ascii="Times New Roman" w:eastAsia="Times New Roman" w:hAnsi="Times New Roman" w:cs="Times New Roman"/>
        </w:rPr>
        <w:t>so,</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describe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each</w:t>
      </w:r>
      <w:r>
        <w:rPr>
          <w:rFonts w:ascii="Times New Roman" w:eastAsia="Times New Roman" w:hAnsi="Times New Roman" w:cs="Times New Roman"/>
          <w:spacing w:val="41"/>
        </w:rPr>
        <w:t xml:space="preserve"> </w:t>
      </w:r>
      <w:r>
        <w:rPr>
          <w:rFonts w:ascii="Times New Roman" w:eastAsia="Times New Roman" w:hAnsi="Times New Roman" w:cs="Times New Roman"/>
          <w:spacing w:val="-1"/>
        </w:rPr>
        <w:t>instance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and provide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reason cited by the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carrier.</w:t>
      </w:r>
    </w:p>
    <w:p w14:paraId="1E22F7C1" w14:textId="77777777" w:rsidR="00596439" w:rsidRPr="008C3447" w:rsidRDefault="00D96939" w:rsidP="00F930FC">
      <w:pPr>
        <w:pStyle w:val="ListParagraph"/>
        <w:numPr>
          <w:ilvl w:val="0"/>
          <w:numId w:val="38"/>
        </w:numPr>
        <w:tabs>
          <w:tab w:val="left" w:pos="1200"/>
        </w:tabs>
        <w:ind w:right="25"/>
        <w:contextualSpacing/>
        <w:jc w:val="both"/>
        <w:rPr>
          <w:rFonts w:ascii="Times New Roman" w:eastAsia="Calibri" w:hAnsi="Times New Roman" w:cs="Times New Roman"/>
          <w:color w:val="000000" w:themeColor="text1"/>
        </w:rPr>
      </w:pPr>
      <w:r>
        <w:rPr>
          <w:rFonts w:ascii="Times New Roman" w:eastAsia="Times New Roman" w:hAnsi="Times New Roman" w:cs="Times New Roman"/>
          <w:color w:val="000000" w:themeColor="text1"/>
          <w:spacing w:val="-1"/>
        </w:rPr>
        <w:t>Does</w:t>
      </w:r>
      <w:r>
        <w:rPr>
          <w:rFonts w:ascii="Times New Roman" w:eastAsia="Times New Roman" w:hAnsi="Times New Roman" w:cs="Times New Roman"/>
          <w:color w:val="000000" w:themeColor="text1"/>
          <w:spacing w:val="-2"/>
        </w:rPr>
        <w:t xml:space="preserve"> </w:t>
      </w:r>
      <w:r>
        <w:rPr>
          <w:rFonts w:ascii="Times New Roman" w:eastAsia="Times New Roman" w:hAnsi="Times New Roman" w:cs="Times New Roman"/>
          <w:color w:val="000000" w:themeColor="text1"/>
        </w:rPr>
        <w:t xml:space="preserve">your </w:t>
      </w:r>
      <w:r>
        <w:rPr>
          <w:rFonts w:ascii="Times New Roman" w:eastAsia="Times New Roman" w:hAnsi="Times New Roman" w:cs="Times New Roman"/>
          <w:color w:val="000000" w:themeColor="text1"/>
          <w:spacing w:val="-2"/>
        </w:rPr>
        <w:t>firm</w:t>
      </w:r>
      <w:r>
        <w:rPr>
          <w:rFonts w:ascii="Times New Roman" w:eastAsia="Times New Roman" w:hAnsi="Times New Roman" w:cs="Times New Roman"/>
          <w:color w:val="000000" w:themeColor="text1"/>
          <w:spacing w:val="-1"/>
        </w:rPr>
        <w:t xml:space="preserve"> maintain</w:t>
      </w:r>
      <w:r>
        <w:rPr>
          <w:rFonts w:ascii="Times New Roman" w:eastAsia="Times New Roman" w:hAnsi="Times New Roman" w:cs="Times New Roman"/>
          <w:color w:val="000000" w:themeColor="text1"/>
          <w:spacing w:val="-3"/>
        </w:rPr>
        <w:t xml:space="preserve"> </w:t>
      </w:r>
      <w:r>
        <w:rPr>
          <w:rFonts w:ascii="Times New Roman" w:eastAsia="Times New Roman" w:hAnsi="Times New Roman" w:cs="Times New Roman"/>
          <w:color w:val="000000" w:themeColor="text1"/>
        </w:rPr>
        <w:t>a</w:t>
      </w:r>
      <w:r>
        <w:rPr>
          <w:rFonts w:ascii="Times New Roman" w:eastAsia="Times New Roman" w:hAnsi="Times New Roman" w:cs="Times New Roman"/>
          <w:color w:val="000000" w:themeColor="text1"/>
          <w:spacing w:val="-2"/>
        </w:rPr>
        <w:t xml:space="preserve"> </w:t>
      </w:r>
      <w:r>
        <w:rPr>
          <w:rFonts w:ascii="Times New Roman" w:eastAsia="Times New Roman" w:hAnsi="Times New Roman" w:cs="Times New Roman"/>
          <w:color w:val="000000" w:themeColor="text1"/>
          <w:spacing w:val="-1"/>
        </w:rPr>
        <w:t>written</w:t>
      </w:r>
      <w:r>
        <w:rPr>
          <w:rFonts w:ascii="Times New Roman" w:eastAsia="Times New Roman" w:hAnsi="Times New Roman" w:cs="Times New Roman"/>
          <w:color w:val="000000" w:themeColor="text1"/>
          <w:spacing w:val="-3"/>
        </w:rPr>
        <w:t xml:space="preserve"> </w:t>
      </w:r>
      <w:r>
        <w:rPr>
          <w:rFonts w:ascii="Times New Roman" w:eastAsia="Times New Roman" w:hAnsi="Times New Roman" w:cs="Times New Roman"/>
          <w:color w:val="000000" w:themeColor="text1"/>
          <w:spacing w:val="-1"/>
        </w:rPr>
        <w:t>compliance</w:t>
      </w:r>
      <w:r>
        <w:rPr>
          <w:rFonts w:ascii="Times New Roman" w:eastAsia="Times New Roman" w:hAnsi="Times New Roman" w:cs="Times New Roman"/>
          <w:color w:val="000000" w:themeColor="text1"/>
          <w:spacing w:val="-2"/>
        </w:rPr>
        <w:t xml:space="preserve"> </w:t>
      </w:r>
      <w:r>
        <w:rPr>
          <w:rFonts w:ascii="Times New Roman" w:eastAsia="Times New Roman" w:hAnsi="Times New Roman" w:cs="Times New Roman"/>
          <w:color w:val="000000" w:themeColor="text1"/>
          <w:spacing w:val="-1"/>
        </w:rPr>
        <w:t>manual?</w:t>
      </w:r>
      <w:r>
        <w:rPr>
          <w:rFonts w:ascii="Times New Roman" w:eastAsia="Times New Roman" w:hAnsi="Times New Roman" w:cs="Times New Roman"/>
          <w:color w:val="000000" w:themeColor="text1"/>
          <w:spacing w:val="1"/>
        </w:rPr>
        <w:t xml:space="preserve"> </w:t>
      </w:r>
      <w:r>
        <w:rPr>
          <w:rFonts w:ascii="Times New Roman" w:eastAsia="Times New Roman" w:hAnsi="Times New Roman" w:cs="Times New Roman"/>
          <w:color w:val="000000" w:themeColor="text1"/>
          <w:spacing w:val="-1"/>
        </w:rPr>
        <w:t>How</w:t>
      </w:r>
      <w:r>
        <w:rPr>
          <w:rFonts w:ascii="Times New Roman" w:eastAsia="Times New Roman" w:hAnsi="Times New Roman" w:cs="Times New Roman"/>
          <w:color w:val="000000" w:themeColor="text1"/>
          <w:spacing w:val="1"/>
        </w:rPr>
        <w:t xml:space="preserve"> </w:t>
      </w:r>
      <w:r>
        <w:rPr>
          <w:rFonts w:ascii="Times New Roman" w:eastAsia="Times New Roman" w:hAnsi="Times New Roman" w:cs="Times New Roman"/>
          <w:color w:val="000000" w:themeColor="text1"/>
          <w:spacing w:val="-2"/>
        </w:rPr>
        <w:t>do</w:t>
      </w:r>
      <w:r>
        <w:rPr>
          <w:rFonts w:ascii="Times New Roman" w:eastAsia="Times New Roman" w:hAnsi="Times New Roman" w:cs="Times New Roman"/>
          <w:color w:val="000000" w:themeColor="text1"/>
          <w:spacing w:val="1"/>
        </w:rPr>
        <w:t xml:space="preserve"> </w:t>
      </w:r>
      <w:r>
        <w:rPr>
          <w:rFonts w:ascii="Times New Roman" w:eastAsia="Times New Roman" w:hAnsi="Times New Roman" w:cs="Times New Roman"/>
          <w:color w:val="000000" w:themeColor="text1"/>
          <w:spacing w:val="-1"/>
        </w:rPr>
        <w:t>you</w:t>
      </w:r>
      <w:r>
        <w:rPr>
          <w:rFonts w:ascii="Times New Roman" w:eastAsia="Times New Roman" w:hAnsi="Times New Roman" w:cs="Times New Roman"/>
          <w:color w:val="000000" w:themeColor="text1"/>
          <w:spacing w:val="-3"/>
        </w:rPr>
        <w:t xml:space="preserve"> </w:t>
      </w:r>
      <w:r>
        <w:rPr>
          <w:rFonts w:ascii="Times New Roman" w:eastAsia="Times New Roman" w:hAnsi="Times New Roman" w:cs="Times New Roman"/>
          <w:color w:val="000000" w:themeColor="text1"/>
          <w:spacing w:val="-1"/>
        </w:rPr>
        <w:t>ensure/verify</w:t>
      </w:r>
      <w:r>
        <w:rPr>
          <w:rFonts w:ascii="Times New Roman" w:eastAsia="Times New Roman" w:hAnsi="Times New Roman" w:cs="Times New Roman"/>
          <w:color w:val="000000" w:themeColor="text1"/>
          <w:spacing w:val="1"/>
        </w:rPr>
        <w:t xml:space="preserve"> </w:t>
      </w:r>
      <w:r>
        <w:rPr>
          <w:rFonts w:ascii="Times New Roman" w:eastAsia="Times New Roman" w:hAnsi="Times New Roman" w:cs="Times New Roman"/>
          <w:color w:val="000000" w:themeColor="text1"/>
          <w:spacing w:val="-1"/>
        </w:rPr>
        <w:t>that</w:t>
      </w:r>
      <w:r>
        <w:rPr>
          <w:rFonts w:ascii="Times New Roman" w:eastAsia="Times New Roman" w:hAnsi="Times New Roman" w:cs="Times New Roman"/>
          <w:color w:val="000000" w:themeColor="text1"/>
          <w:spacing w:val="-2"/>
        </w:rPr>
        <w:t xml:space="preserve"> </w:t>
      </w:r>
      <w:r>
        <w:rPr>
          <w:rFonts w:ascii="Times New Roman" w:eastAsia="Times New Roman" w:hAnsi="Times New Roman" w:cs="Times New Roman"/>
          <w:color w:val="000000" w:themeColor="text1"/>
          <w:spacing w:val="-1"/>
        </w:rPr>
        <w:t>the</w:t>
      </w:r>
      <w:r>
        <w:rPr>
          <w:rFonts w:ascii="Times New Roman" w:eastAsia="Times New Roman" w:hAnsi="Times New Roman" w:cs="Times New Roman"/>
          <w:color w:val="000000" w:themeColor="text1"/>
          <w:spacing w:val="57"/>
        </w:rPr>
        <w:t xml:space="preserve"> </w:t>
      </w:r>
      <w:r>
        <w:rPr>
          <w:rFonts w:ascii="Times New Roman" w:eastAsia="Times New Roman" w:hAnsi="Times New Roman" w:cs="Times New Roman"/>
          <w:color w:val="000000" w:themeColor="text1"/>
          <w:spacing w:val="-1"/>
        </w:rPr>
        <w:t>firm</w:t>
      </w:r>
      <w:r>
        <w:rPr>
          <w:rFonts w:ascii="Times New Roman" w:eastAsia="Times New Roman" w:hAnsi="Times New Roman" w:cs="Times New Roman"/>
          <w:color w:val="000000" w:themeColor="text1"/>
          <w:spacing w:val="2"/>
        </w:rPr>
        <w:t xml:space="preserve"> </w:t>
      </w:r>
      <w:r>
        <w:rPr>
          <w:rFonts w:ascii="Times New Roman" w:eastAsia="Times New Roman" w:hAnsi="Times New Roman" w:cs="Times New Roman"/>
          <w:color w:val="000000" w:themeColor="text1"/>
          <w:spacing w:val="-1"/>
        </w:rPr>
        <w:t>and its</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spacing w:val="-1"/>
        </w:rPr>
        <w:t>employees</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spacing w:val="-1"/>
        </w:rPr>
        <w:t>follow</w:t>
      </w:r>
      <w:r>
        <w:rPr>
          <w:rFonts w:ascii="Times New Roman" w:eastAsia="Times New Roman" w:hAnsi="Times New Roman" w:cs="Times New Roman"/>
          <w:color w:val="000000" w:themeColor="text1"/>
          <w:spacing w:val="-2"/>
        </w:rPr>
        <w:t xml:space="preserve"> </w:t>
      </w:r>
      <w:r>
        <w:rPr>
          <w:rFonts w:ascii="Times New Roman" w:eastAsia="Times New Roman" w:hAnsi="Times New Roman" w:cs="Times New Roman"/>
          <w:color w:val="000000" w:themeColor="text1"/>
          <w:spacing w:val="-1"/>
        </w:rPr>
        <w:t>stated procedures?</w:t>
      </w:r>
    </w:p>
    <w:p w14:paraId="3E8767B4" w14:textId="77777777" w:rsidR="00596439" w:rsidRPr="008C3447" w:rsidRDefault="00D96939" w:rsidP="00F930FC">
      <w:pPr>
        <w:pStyle w:val="ListParagraph"/>
        <w:numPr>
          <w:ilvl w:val="0"/>
          <w:numId w:val="38"/>
        </w:numPr>
        <w:tabs>
          <w:tab w:val="left" w:pos="1200"/>
        </w:tabs>
        <w:ind w:right="25"/>
        <w:contextualSpacing/>
        <w:jc w:val="both"/>
        <w:rPr>
          <w:rFonts w:ascii="Times New Roman" w:eastAsia="Calibri" w:hAnsi="Times New Roman" w:cs="Times New Roman"/>
        </w:rPr>
      </w:pPr>
      <w:r>
        <w:rPr>
          <w:rFonts w:ascii="Times New Roman" w:eastAsia="Times New Roman" w:hAnsi="Times New Roman" w:cs="Times New Roman"/>
          <w:spacing w:val="-1"/>
        </w:rPr>
        <w:t xml:space="preserve">Identify </w:t>
      </w:r>
      <w:r>
        <w:rPr>
          <w:rFonts w:ascii="Times New Roman" w:eastAsia="Times New Roman" w:hAnsi="Times New Roman" w:cs="Times New Roman"/>
        </w:rPr>
        <w:t xml:space="preserve">your </w:t>
      </w:r>
      <w:r>
        <w:rPr>
          <w:rFonts w:ascii="Times New Roman" w:eastAsia="Times New Roman" w:hAnsi="Times New Roman" w:cs="Times New Roman"/>
          <w:spacing w:val="-1"/>
        </w:rPr>
        <w:t>Chief</w:t>
      </w:r>
      <w:r>
        <w:rPr>
          <w:rFonts w:ascii="Times New Roman" w:eastAsia="Times New Roman" w:hAnsi="Times New Roman" w:cs="Times New Roman"/>
        </w:rPr>
        <w:t xml:space="preserve"> </w:t>
      </w:r>
      <w:r>
        <w:rPr>
          <w:rFonts w:ascii="Times New Roman" w:eastAsia="Times New Roman" w:hAnsi="Times New Roman" w:cs="Times New Roman"/>
          <w:spacing w:val="-1"/>
        </w:rPr>
        <w:t>Compliance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Officer</w:t>
      </w:r>
      <w:r>
        <w:rPr>
          <w:rFonts w:ascii="Times New Roman" w:eastAsia="Times New Roman" w:hAnsi="Times New Roman" w:cs="Times New Roman"/>
        </w:rPr>
        <w:t xml:space="preserve"> </w:t>
      </w:r>
      <w:r>
        <w:rPr>
          <w:rFonts w:ascii="Times New Roman" w:eastAsia="Times New Roman" w:hAnsi="Times New Roman" w:cs="Times New Roman"/>
          <w:spacing w:val="-1"/>
        </w:rPr>
        <w:t>and describe</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responsibilities,</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reporting structure</w:t>
      </w:r>
      <w:r>
        <w:rPr>
          <w:rFonts w:ascii="Times New Roman" w:eastAsia="Times New Roman" w:hAnsi="Times New Roman" w:cs="Times New Roman"/>
          <w:spacing w:val="44"/>
        </w:rPr>
        <w:t xml:space="preserve"> </w:t>
      </w:r>
      <w:r>
        <w:rPr>
          <w:rFonts w:ascii="Times New Roman" w:eastAsia="Times New Roman" w:hAnsi="Times New Roman" w:cs="Times New Roman"/>
          <w:spacing w:val="-1"/>
        </w:rPr>
        <w:t>and compensation scheme</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of </w:t>
      </w:r>
      <w:r>
        <w:rPr>
          <w:rFonts w:ascii="Times New Roman" w:eastAsia="Times New Roman" w:hAnsi="Times New Roman" w:cs="Times New Roman"/>
          <w:spacing w:val="-1"/>
        </w:rPr>
        <w:t>your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compliance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group.</w:t>
      </w:r>
    </w:p>
    <w:p w14:paraId="6BA22DE5" w14:textId="77777777" w:rsidR="00596439" w:rsidRPr="008C3447" w:rsidRDefault="00D96939" w:rsidP="00F930FC">
      <w:pPr>
        <w:pStyle w:val="ListParagraph"/>
        <w:numPr>
          <w:ilvl w:val="0"/>
          <w:numId w:val="38"/>
        </w:numPr>
        <w:tabs>
          <w:tab w:val="left" w:pos="1200"/>
        </w:tabs>
        <w:ind w:right="25"/>
        <w:contextualSpacing/>
        <w:jc w:val="both"/>
        <w:rPr>
          <w:rFonts w:ascii="Times New Roman" w:eastAsia="Calibri" w:hAnsi="Times New Roman" w:cs="Times New Roman"/>
          <w:color w:val="000000" w:themeColor="text1"/>
        </w:rPr>
      </w:pPr>
      <w:r>
        <w:rPr>
          <w:rFonts w:ascii="Times New Roman" w:eastAsia="Times New Roman" w:hAnsi="Times New Roman" w:cs="Times New Roman"/>
          <w:spacing w:val="-1"/>
        </w:rPr>
        <w:t>Does</w:t>
      </w:r>
      <w:r>
        <w:rPr>
          <w:rFonts w:ascii="Times New Roman" w:eastAsia="Times New Roman" w:hAnsi="Times New Roman" w:cs="Times New Roman"/>
          <w:spacing w:val="-2"/>
        </w:rPr>
        <w:t xml:space="preserve"> </w:t>
      </w:r>
      <w:r>
        <w:rPr>
          <w:rFonts w:ascii="Times New Roman" w:eastAsia="Times New Roman" w:hAnsi="Times New Roman" w:cs="Times New Roman"/>
          <w:color w:val="000000" w:themeColor="text1"/>
        </w:rPr>
        <w:t xml:space="preserve">your </w:t>
      </w:r>
      <w:r>
        <w:rPr>
          <w:rFonts w:ascii="Times New Roman" w:eastAsia="Times New Roman" w:hAnsi="Times New Roman" w:cs="Times New Roman"/>
          <w:color w:val="000000" w:themeColor="text1"/>
          <w:spacing w:val="-2"/>
        </w:rPr>
        <w:t>firm</w:t>
      </w:r>
      <w:r>
        <w:rPr>
          <w:rFonts w:ascii="Times New Roman" w:eastAsia="Times New Roman" w:hAnsi="Times New Roman" w:cs="Times New Roman"/>
          <w:color w:val="000000" w:themeColor="text1"/>
          <w:spacing w:val="-1"/>
        </w:rPr>
        <w:t xml:space="preserve"> maintain</w:t>
      </w:r>
      <w:r>
        <w:rPr>
          <w:rFonts w:ascii="Times New Roman" w:eastAsia="Times New Roman" w:hAnsi="Times New Roman" w:cs="Times New Roman"/>
          <w:color w:val="000000" w:themeColor="text1"/>
          <w:spacing w:val="-3"/>
        </w:rPr>
        <w:t xml:space="preserve"> </w:t>
      </w:r>
      <w:r>
        <w:rPr>
          <w:rFonts w:ascii="Times New Roman" w:eastAsia="Times New Roman" w:hAnsi="Times New Roman" w:cs="Times New Roman"/>
          <w:color w:val="000000" w:themeColor="text1"/>
        </w:rPr>
        <w:t>a</w:t>
      </w:r>
      <w:r>
        <w:rPr>
          <w:rFonts w:ascii="Times New Roman" w:eastAsia="Times New Roman" w:hAnsi="Times New Roman" w:cs="Times New Roman"/>
          <w:color w:val="000000" w:themeColor="text1"/>
          <w:spacing w:val="-2"/>
        </w:rPr>
        <w:t xml:space="preserve"> </w:t>
      </w:r>
      <w:r>
        <w:rPr>
          <w:rFonts w:ascii="Times New Roman" w:eastAsia="Times New Roman" w:hAnsi="Times New Roman" w:cs="Times New Roman"/>
          <w:color w:val="000000" w:themeColor="text1"/>
          <w:spacing w:val="-1"/>
        </w:rPr>
        <w:t>written</w:t>
      </w:r>
      <w:r>
        <w:rPr>
          <w:rFonts w:ascii="Times New Roman" w:eastAsia="Times New Roman" w:hAnsi="Times New Roman" w:cs="Times New Roman"/>
          <w:color w:val="000000" w:themeColor="text1"/>
          <w:spacing w:val="-3"/>
        </w:rPr>
        <w:t xml:space="preserve"> </w:t>
      </w:r>
      <w:r>
        <w:rPr>
          <w:rFonts w:ascii="Times New Roman" w:eastAsia="Times New Roman" w:hAnsi="Times New Roman" w:cs="Times New Roman"/>
          <w:color w:val="000000" w:themeColor="text1"/>
          <w:spacing w:val="-1"/>
        </w:rPr>
        <w:t>ethics</w:t>
      </w:r>
      <w:r>
        <w:rPr>
          <w:rFonts w:ascii="Times New Roman" w:eastAsia="Times New Roman" w:hAnsi="Times New Roman" w:cs="Times New Roman"/>
          <w:color w:val="000000" w:themeColor="text1"/>
          <w:spacing w:val="-2"/>
        </w:rPr>
        <w:t xml:space="preserve"> </w:t>
      </w:r>
      <w:r>
        <w:rPr>
          <w:rFonts w:ascii="Times New Roman" w:eastAsia="Times New Roman" w:hAnsi="Times New Roman" w:cs="Times New Roman"/>
          <w:color w:val="000000" w:themeColor="text1"/>
        </w:rPr>
        <w:t>or</w:t>
      </w:r>
      <w:r>
        <w:rPr>
          <w:rFonts w:ascii="Times New Roman" w:eastAsia="Times New Roman" w:hAnsi="Times New Roman" w:cs="Times New Roman"/>
          <w:color w:val="000000" w:themeColor="text1"/>
          <w:spacing w:val="-2"/>
        </w:rPr>
        <w:t xml:space="preserve"> </w:t>
      </w:r>
      <w:r>
        <w:rPr>
          <w:rFonts w:ascii="Times New Roman" w:eastAsia="Times New Roman" w:hAnsi="Times New Roman" w:cs="Times New Roman"/>
          <w:color w:val="000000" w:themeColor="text1"/>
          <w:spacing w:val="-1"/>
        </w:rPr>
        <w:t>standards</w:t>
      </w:r>
      <w:r>
        <w:rPr>
          <w:rFonts w:ascii="Times New Roman" w:eastAsia="Times New Roman" w:hAnsi="Times New Roman" w:cs="Times New Roman"/>
          <w:color w:val="000000" w:themeColor="text1"/>
          <w:spacing w:val="-2"/>
        </w:rPr>
        <w:t xml:space="preserve"> </w:t>
      </w:r>
      <w:r>
        <w:rPr>
          <w:rFonts w:ascii="Times New Roman" w:eastAsia="Times New Roman" w:hAnsi="Times New Roman" w:cs="Times New Roman"/>
          <w:color w:val="000000" w:themeColor="text1"/>
        </w:rPr>
        <w:t xml:space="preserve">of </w:t>
      </w:r>
      <w:r>
        <w:rPr>
          <w:rFonts w:ascii="Times New Roman" w:eastAsia="Times New Roman" w:hAnsi="Times New Roman" w:cs="Times New Roman"/>
          <w:color w:val="000000" w:themeColor="text1"/>
          <w:spacing w:val="-1"/>
        </w:rPr>
        <w:t>conduct</w:t>
      </w:r>
      <w:r>
        <w:rPr>
          <w:rFonts w:ascii="Times New Roman" w:eastAsia="Times New Roman" w:hAnsi="Times New Roman" w:cs="Times New Roman"/>
          <w:color w:val="000000" w:themeColor="text1"/>
          <w:spacing w:val="1"/>
        </w:rPr>
        <w:t xml:space="preserve"> </w:t>
      </w:r>
      <w:r>
        <w:rPr>
          <w:rFonts w:ascii="Times New Roman" w:eastAsia="Times New Roman" w:hAnsi="Times New Roman" w:cs="Times New Roman"/>
          <w:color w:val="000000" w:themeColor="text1"/>
          <w:spacing w:val="-2"/>
        </w:rPr>
        <w:t>policy?</w:t>
      </w:r>
      <w:r>
        <w:rPr>
          <w:rFonts w:ascii="Times New Roman" w:eastAsia="Times New Roman" w:hAnsi="Times New Roman" w:cs="Times New Roman"/>
          <w:color w:val="000000" w:themeColor="text1"/>
          <w:spacing w:val="1"/>
        </w:rPr>
        <w:t xml:space="preserve"> </w:t>
      </w:r>
      <w:r>
        <w:rPr>
          <w:rFonts w:ascii="Times New Roman" w:eastAsia="Times New Roman" w:hAnsi="Times New Roman" w:cs="Times New Roman"/>
          <w:color w:val="000000" w:themeColor="text1"/>
          <w:spacing w:val="-1"/>
        </w:rPr>
        <w:t>If</w:t>
      </w:r>
      <w:r>
        <w:rPr>
          <w:rFonts w:ascii="Times New Roman" w:eastAsia="Times New Roman" w:hAnsi="Times New Roman" w:cs="Times New Roman"/>
          <w:color w:val="000000" w:themeColor="text1"/>
          <w:spacing w:val="-2"/>
        </w:rPr>
        <w:t xml:space="preserve"> </w:t>
      </w:r>
      <w:r>
        <w:rPr>
          <w:rFonts w:ascii="Times New Roman" w:eastAsia="Times New Roman" w:hAnsi="Times New Roman" w:cs="Times New Roman"/>
          <w:color w:val="000000" w:themeColor="text1"/>
          <w:spacing w:val="-1"/>
        </w:rPr>
        <w:t>so,</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spacing w:val="-1"/>
        </w:rPr>
        <w:t>what</w:t>
      </w:r>
      <w:r>
        <w:rPr>
          <w:rFonts w:ascii="Times New Roman" w:eastAsia="Times New Roman" w:hAnsi="Times New Roman" w:cs="Times New Roman"/>
          <w:color w:val="000000" w:themeColor="text1"/>
          <w:spacing w:val="1"/>
        </w:rPr>
        <w:t xml:space="preserve"> </w:t>
      </w:r>
      <w:r>
        <w:rPr>
          <w:rFonts w:ascii="Times New Roman" w:eastAsia="Times New Roman" w:hAnsi="Times New Roman" w:cs="Times New Roman"/>
          <w:color w:val="000000" w:themeColor="text1"/>
          <w:spacing w:val="-1"/>
        </w:rPr>
        <w:t>steps</w:t>
      </w:r>
      <w:r>
        <w:rPr>
          <w:rFonts w:ascii="Times New Roman" w:eastAsia="Times New Roman" w:hAnsi="Times New Roman" w:cs="Times New Roman"/>
          <w:color w:val="000000" w:themeColor="text1"/>
          <w:spacing w:val="75"/>
        </w:rPr>
        <w:t xml:space="preserve"> </w:t>
      </w:r>
      <w:r>
        <w:rPr>
          <w:rFonts w:ascii="Times New Roman" w:eastAsia="Times New Roman" w:hAnsi="Times New Roman" w:cs="Times New Roman"/>
          <w:color w:val="000000" w:themeColor="text1"/>
          <w:spacing w:val="-1"/>
        </w:rPr>
        <w:t>are</w:t>
      </w:r>
      <w:r>
        <w:rPr>
          <w:rFonts w:ascii="Times New Roman" w:eastAsia="Times New Roman" w:hAnsi="Times New Roman" w:cs="Times New Roman"/>
          <w:color w:val="000000" w:themeColor="text1"/>
          <w:spacing w:val="1"/>
        </w:rPr>
        <w:t xml:space="preserve"> </w:t>
      </w:r>
      <w:r>
        <w:rPr>
          <w:rFonts w:ascii="Times New Roman" w:eastAsia="Times New Roman" w:hAnsi="Times New Roman" w:cs="Times New Roman"/>
          <w:color w:val="000000" w:themeColor="text1"/>
          <w:spacing w:val="-1"/>
        </w:rPr>
        <w:t>taken to ensure</w:t>
      </w:r>
      <w:r>
        <w:rPr>
          <w:rFonts w:ascii="Times New Roman" w:eastAsia="Times New Roman" w:hAnsi="Times New Roman" w:cs="Times New Roman"/>
          <w:color w:val="000000" w:themeColor="text1"/>
          <w:spacing w:val="1"/>
        </w:rPr>
        <w:t xml:space="preserve"> </w:t>
      </w:r>
      <w:r>
        <w:rPr>
          <w:rFonts w:ascii="Times New Roman" w:eastAsia="Times New Roman" w:hAnsi="Times New Roman" w:cs="Times New Roman"/>
          <w:color w:val="000000" w:themeColor="text1"/>
          <w:spacing w:val="-1"/>
        </w:rPr>
        <w:t>that</w:t>
      </w:r>
      <w:r>
        <w:rPr>
          <w:rFonts w:ascii="Times New Roman" w:eastAsia="Times New Roman" w:hAnsi="Times New Roman" w:cs="Times New Roman"/>
          <w:color w:val="000000" w:themeColor="text1"/>
          <w:spacing w:val="1"/>
        </w:rPr>
        <w:t xml:space="preserve"> </w:t>
      </w:r>
      <w:r>
        <w:rPr>
          <w:rFonts w:ascii="Times New Roman" w:eastAsia="Times New Roman" w:hAnsi="Times New Roman" w:cs="Times New Roman"/>
          <w:color w:val="000000" w:themeColor="text1"/>
          <w:spacing w:val="-1"/>
        </w:rPr>
        <w:t>employees</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spacing w:val="-1"/>
        </w:rPr>
        <w:t>are</w:t>
      </w:r>
      <w:r>
        <w:rPr>
          <w:rFonts w:ascii="Times New Roman" w:eastAsia="Times New Roman" w:hAnsi="Times New Roman" w:cs="Times New Roman"/>
          <w:color w:val="000000" w:themeColor="text1"/>
          <w:spacing w:val="-2"/>
        </w:rPr>
        <w:t xml:space="preserve"> </w:t>
      </w:r>
      <w:r>
        <w:rPr>
          <w:rFonts w:ascii="Times New Roman" w:eastAsia="Times New Roman" w:hAnsi="Times New Roman" w:cs="Times New Roman"/>
          <w:color w:val="000000" w:themeColor="text1"/>
          <w:spacing w:val="-1"/>
        </w:rPr>
        <w:t>in compliance?</w:t>
      </w:r>
    </w:p>
    <w:p w14:paraId="47C78B4C" w14:textId="77777777" w:rsidR="00596439" w:rsidRPr="008C3447" w:rsidRDefault="00D96939" w:rsidP="00F930FC">
      <w:pPr>
        <w:pStyle w:val="ListParagraph"/>
        <w:numPr>
          <w:ilvl w:val="0"/>
          <w:numId w:val="38"/>
        </w:numPr>
        <w:tabs>
          <w:tab w:val="left" w:pos="1200"/>
        </w:tabs>
        <w:ind w:right="25"/>
        <w:contextualSpacing/>
        <w:jc w:val="both"/>
        <w:rPr>
          <w:rFonts w:ascii="Times New Roman" w:eastAsia="Calibri" w:hAnsi="Times New Roman" w:cs="Times New Roman"/>
        </w:rPr>
      </w:pPr>
      <w:r>
        <w:rPr>
          <w:rFonts w:ascii="Times New Roman" w:eastAsia="Times New Roman" w:hAnsi="Times New Roman" w:cs="Times New Roman"/>
          <w:spacing w:val="-1"/>
        </w:rPr>
        <w:lastRenderedPageBreak/>
        <w:t>What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is</w:t>
      </w:r>
      <w:r>
        <w:rPr>
          <w:rFonts w:ascii="Times New Roman" w:eastAsia="Times New Roman" w:hAnsi="Times New Roman" w:cs="Times New Roman"/>
          <w:spacing w:val="-2"/>
        </w:rPr>
        <w:t xml:space="preserve"> </w:t>
      </w:r>
      <w:r>
        <w:rPr>
          <w:rFonts w:ascii="Times New Roman" w:eastAsia="Times New Roman" w:hAnsi="Times New Roman" w:cs="Times New Roman"/>
        </w:rPr>
        <w:t>your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process</w:t>
      </w:r>
      <w:r>
        <w:rPr>
          <w:rFonts w:ascii="Times New Roman" w:eastAsia="Times New Roman" w:hAnsi="Times New Roman" w:cs="Times New Roman"/>
        </w:rPr>
        <w:t xml:space="preserve"> </w:t>
      </w:r>
      <w:r>
        <w:rPr>
          <w:rFonts w:ascii="Times New Roman" w:eastAsia="Times New Roman" w:hAnsi="Times New Roman" w:cs="Times New Roman"/>
          <w:spacing w:val="-1"/>
        </w:rPr>
        <w:t>for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escalating and resolving</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compliance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violations?</w:t>
      </w:r>
    </w:p>
    <w:p w14:paraId="4D37CC08" w14:textId="77777777" w:rsidR="00596439" w:rsidRPr="008C3447" w:rsidRDefault="00D96939" w:rsidP="00F930FC">
      <w:pPr>
        <w:pStyle w:val="ListParagraph"/>
        <w:numPr>
          <w:ilvl w:val="0"/>
          <w:numId w:val="38"/>
        </w:numPr>
        <w:tabs>
          <w:tab w:val="left" w:pos="1200"/>
        </w:tabs>
        <w:ind w:right="25"/>
        <w:contextualSpacing/>
        <w:jc w:val="both"/>
        <w:rPr>
          <w:rFonts w:ascii="Times New Roman" w:eastAsia="Calibri" w:hAnsi="Times New Roman" w:cs="Times New Roman"/>
        </w:rPr>
      </w:pPr>
      <w:r>
        <w:rPr>
          <w:rFonts w:ascii="Times New Roman" w:eastAsia="Times New Roman" w:hAnsi="Times New Roman" w:cs="Times New Roman"/>
          <w:spacing w:val="-1"/>
        </w:rPr>
        <w:t>Describe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your</w:t>
      </w:r>
      <w:r>
        <w:rPr>
          <w:rFonts w:ascii="Times New Roman" w:eastAsia="Times New Roman" w:hAnsi="Times New Roman" w:cs="Times New Roman"/>
        </w:rPr>
        <w:t xml:space="preserve"> </w:t>
      </w:r>
      <w:r>
        <w:rPr>
          <w:rFonts w:ascii="Times New Roman" w:eastAsia="Times New Roman" w:hAnsi="Times New Roman" w:cs="Times New Roman"/>
          <w:spacing w:val="-1"/>
        </w:rPr>
        <w:t>Anti-Money Laundering (AML)</w:t>
      </w:r>
      <w:r>
        <w:rPr>
          <w:rFonts w:ascii="Times New Roman" w:eastAsia="Times New Roman" w:hAnsi="Times New Roman" w:cs="Times New Roman"/>
        </w:rPr>
        <w:t xml:space="preserve"> </w:t>
      </w:r>
      <w:r>
        <w:rPr>
          <w:rFonts w:ascii="Times New Roman" w:eastAsia="Times New Roman" w:hAnsi="Times New Roman" w:cs="Times New Roman"/>
          <w:spacing w:val="-1"/>
        </w:rPr>
        <w:t>procedures</w:t>
      </w:r>
      <w:r>
        <w:rPr>
          <w:rFonts w:ascii="Times New Roman" w:eastAsia="Times New Roman" w:hAnsi="Times New Roman" w:cs="Times New Roman"/>
        </w:rPr>
        <w:t xml:space="preserve"> </w:t>
      </w:r>
      <w:r>
        <w:rPr>
          <w:rFonts w:ascii="Times New Roman" w:eastAsia="Times New Roman" w:hAnsi="Times New Roman" w:cs="Times New Roman"/>
          <w:spacing w:val="-1"/>
        </w:rPr>
        <w:t>and identify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designated Money</w:t>
      </w:r>
      <w:r>
        <w:rPr>
          <w:rFonts w:ascii="Times New Roman" w:eastAsia="Times New Roman" w:hAnsi="Times New Roman" w:cs="Times New Roman"/>
          <w:spacing w:val="37"/>
        </w:rPr>
        <w:t xml:space="preserve"> </w:t>
      </w:r>
      <w:r>
        <w:rPr>
          <w:rFonts w:ascii="Times New Roman" w:eastAsia="Times New Roman" w:hAnsi="Times New Roman" w:cs="Times New Roman"/>
          <w:spacing w:val="-1"/>
        </w:rPr>
        <w:t>Laundering Reporting Officer</w:t>
      </w:r>
      <w:r>
        <w:rPr>
          <w:rFonts w:ascii="Times New Roman" w:eastAsia="Times New Roman" w:hAnsi="Times New Roman" w:cs="Times New Roman"/>
        </w:rPr>
        <w:t xml:space="preserve"> </w:t>
      </w:r>
      <w:r>
        <w:rPr>
          <w:rFonts w:ascii="Times New Roman" w:eastAsia="Times New Roman" w:hAnsi="Times New Roman" w:cs="Times New Roman"/>
          <w:spacing w:val="-1"/>
        </w:rPr>
        <w:t>(MLRO).</w:t>
      </w:r>
    </w:p>
    <w:p w14:paraId="709B3E8C" w14:textId="77777777" w:rsidR="00596439" w:rsidRPr="008C3447" w:rsidRDefault="00D96939" w:rsidP="00F930FC">
      <w:pPr>
        <w:pStyle w:val="ListParagraph"/>
        <w:numPr>
          <w:ilvl w:val="0"/>
          <w:numId w:val="38"/>
        </w:numPr>
        <w:tabs>
          <w:tab w:val="left" w:pos="1200"/>
        </w:tabs>
        <w:ind w:right="25"/>
        <w:contextualSpacing/>
        <w:jc w:val="both"/>
        <w:rPr>
          <w:rFonts w:ascii="Times New Roman" w:eastAsia="Calibri" w:hAnsi="Times New Roman" w:cs="Times New Roman"/>
        </w:rPr>
      </w:pPr>
      <w:r>
        <w:rPr>
          <w:rFonts w:ascii="Times New Roman" w:eastAsia="Times New Roman" w:hAnsi="Times New Roman" w:cs="Times New Roman"/>
          <w:spacing w:val="-1"/>
        </w:rPr>
        <w:t>Has</w:t>
      </w:r>
      <w:r>
        <w:rPr>
          <w:rFonts w:ascii="Times New Roman" w:eastAsia="Times New Roman" w:hAnsi="Times New Roman" w:cs="Times New Roman"/>
        </w:rPr>
        <w:t xml:space="preserve"> </w:t>
      </w:r>
      <w:r>
        <w:rPr>
          <w:rFonts w:ascii="Times New Roman" w:eastAsia="Times New Roman" w:hAnsi="Times New Roman" w:cs="Times New Roman"/>
          <w:spacing w:val="-1"/>
        </w:rPr>
        <w:t>your</w:t>
      </w:r>
      <w:r>
        <w:rPr>
          <w:rFonts w:ascii="Times New Roman" w:eastAsia="Times New Roman" w:hAnsi="Times New Roman" w:cs="Times New Roman"/>
        </w:rPr>
        <w:t xml:space="preserve"> </w:t>
      </w:r>
      <w:r>
        <w:rPr>
          <w:rFonts w:ascii="Times New Roman" w:eastAsia="Times New Roman" w:hAnsi="Times New Roman" w:cs="Times New Roman"/>
          <w:spacing w:val="-1"/>
        </w:rPr>
        <w:t>firm ever</w:t>
      </w:r>
      <w:r>
        <w:rPr>
          <w:rFonts w:ascii="Times New Roman" w:eastAsia="Times New Roman" w:hAnsi="Times New Roman" w:cs="Times New Roman"/>
        </w:rPr>
        <w:t xml:space="preserve"> </w:t>
      </w:r>
      <w:r>
        <w:rPr>
          <w:rFonts w:ascii="Times New Roman" w:eastAsia="Times New Roman" w:hAnsi="Times New Roman" w:cs="Times New Roman"/>
          <w:spacing w:val="-1"/>
        </w:rPr>
        <w:t>filed,</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voluntarily</w:t>
      </w:r>
      <w:r>
        <w:rPr>
          <w:rFonts w:ascii="Times New Roman" w:eastAsia="Times New Roman" w:hAnsi="Times New Roman" w:cs="Times New Roman"/>
          <w:spacing w:val="1"/>
        </w:rPr>
        <w:t xml:space="preserve">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involuntarily,</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for</w:t>
      </w:r>
      <w:r>
        <w:rPr>
          <w:rFonts w:ascii="Times New Roman" w:eastAsia="Times New Roman" w:hAnsi="Times New Roman" w:cs="Times New Roman"/>
        </w:rPr>
        <w:t xml:space="preserve"> </w:t>
      </w:r>
      <w:r>
        <w:rPr>
          <w:rFonts w:ascii="Times New Roman" w:eastAsia="Times New Roman" w:hAnsi="Times New Roman" w:cs="Times New Roman"/>
          <w:spacing w:val="-1"/>
        </w:rPr>
        <w:t>bankruptcy</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protection</w:t>
      </w:r>
      <w:r>
        <w:rPr>
          <w:rFonts w:ascii="Times New Roman" w:eastAsia="Times New Roman" w:hAnsi="Times New Roman" w:cs="Times New Roman"/>
          <w:spacing w:val="-3"/>
        </w:rPr>
        <w:t xml:space="preserve"> </w:t>
      </w:r>
      <w:r>
        <w:rPr>
          <w:rFonts w:ascii="Times New Roman" w:eastAsia="Times New Roman" w:hAnsi="Times New Roman" w:cs="Times New Roman"/>
        </w:rPr>
        <w:t>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otherwise</w:t>
      </w:r>
      <w:r>
        <w:rPr>
          <w:rFonts w:ascii="Times New Roman" w:eastAsia="Times New Roman" w:hAnsi="Times New Roman" w:cs="Times New Roman"/>
          <w:spacing w:val="57"/>
        </w:rPr>
        <w:t xml:space="preserve"> </w:t>
      </w:r>
      <w:r>
        <w:rPr>
          <w:rFonts w:ascii="Times New Roman" w:eastAsia="Times New Roman" w:hAnsi="Times New Roman" w:cs="Times New Roman"/>
          <w:spacing w:val="-1"/>
        </w:rPr>
        <w:t>been subject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to</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the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appointment</w:t>
      </w:r>
      <w:r>
        <w:rPr>
          <w:rFonts w:ascii="Times New Roman" w:eastAsia="Times New Roman" w:hAnsi="Times New Roman" w:cs="Times New Roman"/>
          <w:spacing w:val="-2"/>
        </w:rPr>
        <w:t xml:space="preserve"> </w:t>
      </w:r>
      <w:r>
        <w:rPr>
          <w:rFonts w:ascii="Times New Roman" w:eastAsia="Times New Roman" w:hAnsi="Times New Roman" w:cs="Times New Roman"/>
        </w:rPr>
        <w:t xml:space="preserve">of a </w:t>
      </w:r>
      <w:r>
        <w:rPr>
          <w:rFonts w:ascii="Times New Roman" w:eastAsia="Times New Roman" w:hAnsi="Times New Roman" w:cs="Times New Roman"/>
          <w:spacing w:val="-1"/>
        </w:rPr>
        <w:t>receiver,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trustee,</w:t>
      </w:r>
      <w:r>
        <w:rPr>
          <w:rFonts w:ascii="Times New Roman" w:eastAsia="Times New Roman" w:hAnsi="Times New Roman" w:cs="Times New Roman"/>
        </w:rPr>
        <w:t xml:space="preserve"> or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assignee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for</w:t>
      </w:r>
      <w:r>
        <w:rPr>
          <w:rFonts w:ascii="Times New Roman" w:eastAsia="Times New Roman" w:hAnsi="Times New Roman" w:cs="Times New Roman"/>
        </w:rPr>
        <w:t xml:space="preserve"> </w:t>
      </w:r>
      <w:r>
        <w:rPr>
          <w:rFonts w:ascii="Times New Roman" w:eastAsia="Times New Roman" w:hAnsi="Times New Roman" w:cs="Times New Roman"/>
          <w:spacing w:val="-1"/>
        </w:rPr>
        <w:t>the</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benefit</w:t>
      </w:r>
      <w:r>
        <w:rPr>
          <w:rFonts w:ascii="Times New Roman" w:eastAsia="Times New Roman" w:hAnsi="Times New Roman" w:cs="Times New Roman"/>
          <w:spacing w:val="1"/>
        </w:rPr>
        <w:t xml:space="preserve"> </w:t>
      </w:r>
      <w:r>
        <w:rPr>
          <w:rFonts w:ascii="Times New Roman" w:eastAsia="Times New Roman" w:hAnsi="Times New Roman" w:cs="Times New Roman"/>
        </w:rPr>
        <w:t>of</w:t>
      </w:r>
      <w:r>
        <w:rPr>
          <w:rFonts w:ascii="Times New Roman" w:eastAsia="Times New Roman" w:hAnsi="Times New Roman" w:cs="Times New Roman"/>
          <w:spacing w:val="45"/>
        </w:rPr>
        <w:t xml:space="preserve"> </w:t>
      </w:r>
      <w:r>
        <w:rPr>
          <w:rFonts w:ascii="Times New Roman" w:eastAsia="Times New Roman" w:hAnsi="Times New Roman" w:cs="Times New Roman"/>
          <w:spacing w:val="-1"/>
        </w:rPr>
        <w:t>creditors?</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If</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so,</w:t>
      </w:r>
      <w:r>
        <w:rPr>
          <w:rFonts w:ascii="Times New Roman" w:eastAsia="Times New Roman" w:hAnsi="Times New Roman" w:cs="Times New Roman"/>
        </w:rPr>
        <w:t xml:space="preserve"> </w:t>
      </w:r>
      <w:r>
        <w:rPr>
          <w:rFonts w:ascii="Times New Roman" w:eastAsia="Times New Roman" w:hAnsi="Times New Roman" w:cs="Times New Roman"/>
          <w:spacing w:val="-1"/>
        </w:rPr>
        <w:t>describe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each instance.</w:t>
      </w:r>
    </w:p>
    <w:p w14:paraId="0EBB736E" w14:textId="77777777" w:rsidR="00596439" w:rsidRPr="00596439" w:rsidRDefault="00596439" w:rsidP="00F930FC">
      <w:pPr>
        <w:ind w:right="25"/>
        <w:jc w:val="both"/>
        <w:rPr>
          <w:rFonts w:ascii="Times New Roman" w:hAnsi="Times New Roman" w:cs="Times New Roman"/>
          <w:b/>
          <w:bCs/>
        </w:rPr>
      </w:pPr>
    </w:p>
    <w:p w14:paraId="4847EC19" w14:textId="77777777" w:rsidR="00596439" w:rsidRDefault="00D96939" w:rsidP="00F930FC">
      <w:pPr>
        <w:pStyle w:val="Heading2"/>
        <w:ind w:right="25"/>
        <w:jc w:val="both"/>
        <w:rPr>
          <w:rFonts w:cs="Times New Roman"/>
          <w:color w:val="000000" w:themeColor="text1"/>
          <w:sz w:val="22"/>
          <w:szCs w:val="22"/>
        </w:rPr>
      </w:pPr>
      <w:r>
        <w:rPr>
          <w:rFonts w:cs="Times New Roman"/>
          <w:color w:val="000000" w:themeColor="text1"/>
          <w:sz w:val="22"/>
          <w:szCs w:val="22"/>
        </w:rPr>
        <w:t>Reporting and Client Service</w:t>
      </w:r>
    </w:p>
    <w:p w14:paraId="52131F43" w14:textId="77777777" w:rsidR="000156CB" w:rsidRPr="00596439" w:rsidRDefault="000156CB" w:rsidP="00F930FC">
      <w:pPr>
        <w:pStyle w:val="Heading2"/>
        <w:ind w:right="25"/>
        <w:jc w:val="both"/>
        <w:rPr>
          <w:rFonts w:cs="Times New Roman"/>
          <w:b w:val="0"/>
          <w:bCs w:val="0"/>
          <w:color w:val="000000" w:themeColor="text1"/>
          <w:sz w:val="22"/>
          <w:szCs w:val="22"/>
        </w:rPr>
      </w:pPr>
    </w:p>
    <w:p w14:paraId="0A394A36" w14:textId="77777777" w:rsidR="00596439" w:rsidRPr="00596439" w:rsidRDefault="00D96939" w:rsidP="00F930FC">
      <w:pPr>
        <w:pStyle w:val="ListParagraph"/>
        <w:numPr>
          <w:ilvl w:val="1"/>
          <w:numId w:val="29"/>
        </w:numPr>
        <w:autoSpaceDE w:val="0"/>
        <w:autoSpaceDN w:val="0"/>
        <w:ind w:right="25"/>
        <w:contextualSpacing/>
        <w:jc w:val="both"/>
        <w:rPr>
          <w:rFonts w:ascii="Times New Roman" w:hAnsi="Times New Roman" w:cs="Times New Roman"/>
        </w:rPr>
      </w:pPr>
      <w:r>
        <w:rPr>
          <w:rFonts w:ascii="Times New Roman" w:hAnsi="Times New Roman" w:cs="Times New Roman"/>
        </w:rPr>
        <w:t>What type of standard reporting package do you provide to clients for the proposed strategy? Please attach a sample report client report.</w:t>
      </w:r>
    </w:p>
    <w:p w14:paraId="52E0A5E6" w14:textId="77777777" w:rsidR="00596439" w:rsidRPr="00596439" w:rsidRDefault="00D96939" w:rsidP="00F930FC">
      <w:pPr>
        <w:pStyle w:val="ListParagraph"/>
        <w:widowControl/>
        <w:numPr>
          <w:ilvl w:val="1"/>
          <w:numId w:val="29"/>
        </w:numPr>
        <w:spacing w:after="160" w:line="259" w:lineRule="auto"/>
        <w:ind w:right="25"/>
        <w:contextualSpacing/>
        <w:jc w:val="both"/>
        <w:rPr>
          <w:rFonts w:ascii="Times New Roman" w:hAnsi="Times New Roman" w:cs="Times New Roman"/>
        </w:rPr>
      </w:pPr>
      <w:r>
        <w:rPr>
          <w:rFonts w:ascii="Times New Roman" w:hAnsi="Times New Roman" w:cs="Times New Roman"/>
        </w:rPr>
        <w:t>Can reports be customized?</w:t>
      </w:r>
      <w:r>
        <w:rPr>
          <w:rFonts w:ascii="Times New Roman" w:hAnsi="Times New Roman" w:cs="Times New Roman"/>
          <w:spacing w:val="1"/>
        </w:rPr>
        <w:t xml:space="preserve"> </w:t>
      </w:r>
      <w:r>
        <w:rPr>
          <w:rFonts w:ascii="Times New Roman" w:hAnsi="Times New Roman" w:cs="Times New Roman"/>
        </w:rPr>
        <w:t>If</w:t>
      </w:r>
      <w:r>
        <w:rPr>
          <w:rFonts w:ascii="Times New Roman" w:hAnsi="Times New Roman" w:cs="Times New Roman"/>
          <w:spacing w:val="-2"/>
        </w:rPr>
        <w:t xml:space="preserve"> </w:t>
      </w:r>
      <w:r>
        <w:rPr>
          <w:rFonts w:ascii="Times New Roman" w:hAnsi="Times New Roman" w:cs="Times New Roman"/>
        </w:rPr>
        <w:t>so,</w:t>
      </w:r>
      <w:r>
        <w:rPr>
          <w:rFonts w:ascii="Times New Roman" w:hAnsi="Times New Roman" w:cs="Times New Roman"/>
          <w:spacing w:val="-2"/>
        </w:rPr>
        <w:t xml:space="preserve"> </w:t>
      </w:r>
      <w:r>
        <w:rPr>
          <w:rFonts w:ascii="Times New Roman" w:hAnsi="Times New Roman" w:cs="Times New Roman"/>
        </w:rPr>
        <w:t>discuss</w:t>
      </w:r>
      <w:r>
        <w:rPr>
          <w:rFonts w:ascii="Times New Roman" w:hAnsi="Times New Roman" w:cs="Times New Roman"/>
          <w:spacing w:val="-2"/>
        </w:rPr>
        <w:t xml:space="preserve"> </w:t>
      </w:r>
      <w:r>
        <w:rPr>
          <w:rFonts w:ascii="Times New Roman" w:hAnsi="Times New Roman" w:cs="Times New Roman"/>
        </w:rPr>
        <w:t>the</w:t>
      </w:r>
      <w:r>
        <w:rPr>
          <w:rFonts w:ascii="Times New Roman" w:hAnsi="Times New Roman" w:cs="Times New Roman"/>
          <w:spacing w:val="1"/>
        </w:rPr>
        <w:t xml:space="preserve"> </w:t>
      </w:r>
      <w:r>
        <w:rPr>
          <w:rFonts w:ascii="Times New Roman" w:hAnsi="Times New Roman" w:cs="Times New Roman"/>
        </w:rPr>
        <w:t>range</w:t>
      </w:r>
      <w:r>
        <w:rPr>
          <w:rFonts w:ascii="Times New Roman" w:hAnsi="Times New Roman" w:cs="Times New Roman"/>
          <w:spacing w:val="-2"/>
        </w:rPr>
        <w:t xml:space="preserve"> </w:t>
      </w:r>
      <w:r>
        <w:rPr>
          <w:rFonts w:ascii="Times New Roman" w:hAnsi="Times New Roman" w:cs="Times New Roman"/>
        </w:rPr>
        <w:t>of customization available.</w:t>
      </w:r>
    </w:p>
    <w:p w14:paraId="0F494FCF" w14:textId="77777777" w:rsidR="00596439" w:rsidRPr="00596439" w:rsidRDefault="00D96939" w:rsidP="00F930FC">
      <w:pPr>
        <w:pStyle w:val="ListParagraph"/>
        <w:numPr>
          <w:ilvl w:val="1"/>
          <w:numId w:val="29"/>
        </w:numPr>
        <w:ind w:right="25"/>
        <w:contextualSpacing/>
        <w:jc w:val="both"/>
        <w:rPr>
          <w:rFonts w:ascii="Times New Roman" w:hAnsi="Times New Roman" w:cs="Times New Roman"/>
        </w:rPr>
      </w:pPr>
      <w:r>
        <w:rPr>
          <w:rFonts w:ascii="Times New Roman" w:hAnsi="Times New Roman" w:cs="Times New Roman"/>
          <w:spacing w:val="-1"/>
        </w:rPr>
        <w:t>Describe</w:t>
      </w:r>
      <w:r>
        <w:rPr>
          <w:rFonts w:ascii="Times New Roman" w:hAnsi="Times New Roman" w:cs="Times New Roman"/>
          <w:spacing w:val="1"/>
        </w:rPr>
        <w:t xml:space="preserve"> </w:t>
      </w:r>
      <w:r>
        <w:rPr>
          <w:rFonts w:ascii="Times New Roman" w:hAnsi="Times New Roman" w:cs="Times New Roman"/>
          <w:spacing w:val="-1"/>
        </w:rPr>
        <w:t>how</w:t>
      </w:r>
      <w:r>
        <w:rPr>
          <w:rFonts w:ascii="Times New Roman" w:hAnsi="Times New Roman" w:cs="Times New Roman"/>
          <w:spacing w:val="-2"/>
        </w:rPr>
        <w:t xml:space="preserve"> </w:t>
      </w:r>
      <w:r>
        <w:rPr>
          <w:rFonts w:ascii="Times New Roman" w:hAnsi="Times New Roman" w:cs="Times New Roman"/>
        </w:rPr>
        <w:t xml:space="preserve">your </w:t>
      </w:r>
      <w:r>
        <w:rPr>
          <w:rFonts w:ascii="Times New Roman" w:hAnsi="Times New Roman" w:cs="Times New Roman"/>
          <w:spacing w:val="-2"/>
        </w:rPr>
        <w:t>Firm</w:t>
      </w:r>
      <w:r>
        <w:rPr>
          <w:rFonts w:ascii="Times New Roman" w:hAnsi="Times New Roman" w:cs="Times New Roman"/>
          <w:spacing w:val="-1"/>
        </w:rPr>
        <w:t xml:space="preserve"> conducts</w:t>
      </w:r>
      <w:r>
        <w:rPr>
          <w:rFonts w:ascii="Times New Roman" w:hAnsi="Times New Roman" w:cs="Times New Roman"/>
        </w:rPr>
        <w:t xml:space="preserve"> </w:t>
      </w:r>
      <w:r>
        <w:rPr>
          <w:rFonts w:ascii="Times New Roman" w:hAnsi="Times New Roman" w:cs="Times New Roman"/>
          <w:spacing w:val="-1"/>
        </w:rPr>
        <w:t>performance</w:t>
      </w:r>
      <w:r>
        <w:rPr>
          <w:rFonts w:ascii="Times New Roman" w:hAnsi="Times New Roman" w:cs="Times New Roman"/>
          <w:spacing w:val="1"/>
        </w:rPr>
        <w:t xml:space="preserve"> </w:t>
      </w:r>
      <w:r>
        <w:rPr>
          <w:rFonts w:ascii="Times New Roman" w:hAnsi="Times New Roman" w:cs="Times New Roman"/>
          <w:spacing w:val="-1"/>
        </w:rPr>
        <w:t>attribution analysis,</w:t>
      </w:r>
      <w:r>
        <w:rPr>
          <w:rFonts w:ascii="Times New Roman" w:hAnsi="Times New Roman" w:cs="Times New Roman"/>
        </w:rPr>
        <w:t xml:space="preserve"> </w:t>
      </w:r>
      <w:r>
        <w:rPr>
          <w:rFonts w:ascii="Times New Roman" w:hAnsi="Times New Roman" w:cs="Times New Roman"/>
          <w:spacing w:val="-1"/>
        </w:rPr>
        <w:t xml:space="preserve">indicating </w:t>
      </w:r>
      <w:r>
        <w:rPr>
          <w:rFonts w:ascii="Times New Roman" w:hAnsi="Times New Roman" w:cs="Times New Roman"/>
          <w:spacing w:val="-2"/>
        </w:rPr>
        <w:t>any</w:t>
      </w:r>
      <w:r>
        <w:rPr>
          <w:rFonts w:ascii="Times New Roman" w:hAnsi="Times New Roman" w:cs="Times New Roman"/>
          <w:spacing w:val="37"/>
        </w:rPr>
        <w:t xml:space="preserve"> </w:t>
      </w:r>
      <w:r>
        <w:rPr>
          <w:rFonts w:ascii="Times New Roman" w:hAnsi="Times New Roman" w:cs="Times New Roman"/>
          <w:spacing w:val="-1"/>
        </w:rPr>
        <w:t>models</w:t>
      </w:r>
      <w:r>
        <w:rPr>
          <w:rFonts w:ascii="Times New Roman" w:hAnsi="Times New Roman" w:cs="Times New Roman"/>
          <w:spacing w:val="-2"/>
        </w:rPr>
        <w:t xml:space="preserve"> </w:t>
      </w:r>
      <w:r>
        <w:rPr>
          <w:rFonts w:ascii="Times New Roman" w:hAnsi="Times New Roman" w:cs="Times New Roman"/>
        </w:rPr>
        <w:t xml:space="preserve">or </w:t>
      </w:r>
      <w:r>
        <w:rPr>
          <w:rFonts w:ascii="Times New Roman" w:hAnsi="Times New Roman" w:cs="Times New Roman"/>
          <w:spacing w:val="-1"/>
        </w:rPr>
        <w:t>tools</w:t>
      </w:r>
      <w:r>
        <w:rPr>
          <w:rFonts w:ascii="Times New Roman" w:hAnsi="Times New Roman" w:cs="Times New Roman"/>
        </w:rPr>
        <w:t xml:space="preserve"> </w:t>
      </w:r>
      <w:r>
        <w:rPr>
          <w:rFonts w:ascii="Times New Roman" w:hAnsi="Times New Roman" w:cs="Times New Roman"/>
          <w:spacing w:val="-1"/>
        </w:rPr>
        <w:t xml:space="preserve">used. </w:t>
      </w:r>
      <w:r>
        <w:rPr>
          <w:rFonts w:ascii="Times New Roman" w:hAnsi="Times New Roman" w:cs="Times New Roman"/>
        </w:rPr>
        <w:t>How</w:t>
      </w:r>
      <w:r>
        <w:rPr>
          <w:rFonts w:ascii="Times New Roman" w:hAnsi="Times New Roman" w:cs="Times New Roman"/>
          <w:spacing w:val="1"/>
        </w:rPr>
        <w:t xml:space="preserve"> </w:t>
      </w:r>
      <w:r>
        <w:rPr>
          <w:rFonts w:ascii="Times New Roman" w:hAnsi="Times New Roman" w:cs="Times New Roman"/>
          <w:spacing w:val="-1"/>
        </w:rPr>
        <w:t>does</w:t>
      </w:r>
      <w:r>
        <w:rPr>
          <w:rFonts w:ascii="Times New Roman" w:hAnsi="Times New Roman" w:cs="Times New Roman"/>
          <w:spacing w:val="-2"/>
        </w:rPr>
        <w:t xml:space="preserve"> </w:t>
      </w:r>
      <w:r>
        <w:rPr>
          <w:rFonts w:ascii="Times New Roman" w:hAnsi="Times New Roman" w:cs="Times New Roman"/>
          <w:spacing w:val="-1"/>
        </w:rPr>
        <w:t>your</w:t>
      </w:r>
      <w:r>
        <w:rPr>
          <w:rFonts w:ascii="Times New Roman" w:hAnsi="Times New Roman" w:cs="Times New Roman"/>
        </w:rPr>
        <w:t xml:space="preserve"> </w:t>
      </w:r>
      <w:r>
        <w:rPr>
          <w:rFonts w:ascii="Times New Roman" w:hAnsi="Times New Roman" w:cs="Times New Roman"/>
          <w:spacing w:val="-2"/>
        </w:rPr>
        <w:t>Firm</w:t>
      </w:r>
      <w:r>
        <w:rPr>
          <w:rFonts w:ascii="Times New Roman" w:hAnsi="Times New Roman" w:cs="Times New Roman"/>
          <w:spacing w:val="1"/>
        </w:rPr>
        <w:t xml:space="preserve"> </w:t>
      </w:r>
      <w:r>
        <w:rPr>
          <w:rFonts w:ascii="Times New Roman" w:hAnsi="Times New Roman" w:cs="Times New Roman"/>
          <w:spacing w:val="-1"/>
        </w:rPr>
        <w:t>incorporate</w:t>
      </w:r>
      <w:r>
        <w:rPr>
          <w:rFonts w:ascii="Times New Roman" w:hAnsi="Times New Roman" w:cs="Times New Roman"/>
          <w:spacing w:val="-2"/>
        </w:rPr>
        <w:t xml:space="preserve"> </w:t>
      </w:r>
      <w:r>
        <w:rPr>
          <w:rFonts w:ascii="Times New Roman" w:hAnsi="Times New Roman" w:cs="Times New Roman"/>
          <w:spacing w:val="-1"/>
        </w:rPr>
        <w:t>the</w:t>
      </w:r>
      <w:r>
        <w:rPr>
          <w:rFonts w:ascii="Times New Roman" w:hAnsi="Times New Roman" w:cs="Times New Roman"/>
          <w:spacing w:val="-2"/>
        </w:rPr>
        <w:t xml:space="preserve"> </w:t>
      </w:r>
      <w:r>
        <w:rPr>
          <w:rFonts w:ascii="Times New Roman" w:hAnsi="Times New Roman" w:cs="Times New Roman"/>
          <w:spacing w:val="-1"/>
        </w:rPr>
        <w:t>results</w:t>
      </w:r>
      <w:r>
        <w:rPr>
          <w:rFonts w:ascii="Times New Roman" w:hAnsi="Times New Roman" w:cs="Times New Roman"/>
          <w:spacing w:val="-2"/>
        </w:rPr>
        <w:t xml:space="preserve"> </w:t>
      </w:r>
      <w:r>
        <w:rPr>
          <w:rFonts w:ascii="Times New Roman" w:hAnsi="Times New Roman" w:cs="Times New Roman"/>
        </w:rPr>
        <w:t>of</w:t>
      </w:r>
      <w:r>
        <w:rPr>
          <w:rFonts w:ascii="Times New Roman" w:hAnsi="Times New Roman" w:cs="Times New Roman"/>
          <w:spacing w:val="-2"/>
        </w:rPr>
        <w:t xml:space="preserve"> </w:t>
      </w:r>
      <w:r>
        <w:rPr>
          <w:rFonts w:ascii="Times New Roman" w:hAnsi="Times New Roman" w:cs="Times New Roman"/>
          <w:spacing w:val="-1"/>
        </w:rPr>
        <w:t>the</w:t>
      </w:r>
      <w:r>
        <w:rPr>
          <w:rFonts w:ascii="Times New Roman" w:hAnsi="Times New Roman" w:cs="Times New Roman"/>
          <w:spacing w:val="1"/>
        </w:rPr>
        <w:t xml:space="preserve"> </w:t>
      </w:r>
      <w:r>
        <w:rPr>
          <w:rFonts w:ascii="Times New Roman" w:hAnsi="Times New Roman" w:cs="Times New Roman"/>
          <w:spacing w:val="-2"/>
        </w:rPr>
        <w:t>performance</w:t>
      </w:r>
      <w:r>
        <w:rPr>
          <w:rFonts w:ascii="Times New Roman" w:hAnsi="Times New Roman" w:cs="Times New Roman"/>
          <w:spacing w:val="1"/>
        </w:rPr>
        <w:t xml:space="preserve"> </w:t>
      </w:r>
      <w:r>
        <w:rPr>
          <w:rFonts w:ascii="Times New Roman" w:hAnsi="Times New Roman" w:cs="Times New Roman"/>
          <w:spacing w:val="-1"/>
        </w:rPr>
        <w:t>attribution analysis</w:t>
      </w:r>
      <w:r>
        <w:rPr>
          <w:rFonts w:ascii="Times New Roman" w:hAnsi="Times New Roman" w:cs="Times New Roman"/>
        </w:rPr>
        <w:t xml:space="preserve"> </w:t>
      </w:r>
      <w:r>
        <w:rPr>
          <w:rFonts w:ascii="Times New Roman" w:hAnsi="Times New Roman" w:cs="Times New Roman"/>
          <w:spacing w:val="-1"/>
        </w:rPr>
        <w:t>in</w:t>
      </w:r>
      <w:r>
        <w:rPr>
          <w:rFonts w:ascii="Times New Roman" w:hAnsi="Times New Roman" w:cs="Times New Roman"/>
          <w:spacing w:val="64"/>
        </w:rPr>
        <w:t xml:space="preserve"> </w:t>
      </w:r>
      <w:r>
        <w:rPr>
          <w:rFonts w:ascii="Times New Roman" w:hAnsi="Times New Roman" w:cs="Times New Roman"/>
          <w:spacing w:val="-1"/>
        </w:rPr>
        <w:t>the</w:t>
      </w:r>
      <w:r>
        <w:rPr>
          <w:rFonts w:ascii="Times New Roman" w:hAnsi="Times New Roman" w:cs="Times New Roman"/>
          <w:spacing w:val="-2"/>
        </w:rPr>
        <w:t xml:space="preserve"> </w:t>
      </w:r>
      <w:r>
        <w:rPr>
          <w:rFonts w:ascii="Times New Roman" w:hAnsi="Times New Roman" w:cs="Times New Roman"/>
          <w:spacing w:val="-1"/>
        </w:rPr>
        <w:t>management</w:t>
      </w:r>
      <w:r>
        <w:rPr>
          <w:rFonts w:ascii="Times New Roman" w:hAnsi="Times New Roman" w:cs="Times New Roman"/>
          <w:spacing w:val="1"/>
        </w:rPr>
        <w:t xml:space="preserve"> </w:t>
      </w:r>
      <w:r>
        <w:rPr>
          <w:rFonts w:ascii="Times New Roman" w:hAnsi="Times New Roman" w:cs="Times New Roman"/>
          <w:spacing w:val="-1"/>
        </w:rPr>
        <w:t>for</w:t>
      </w:r>
      <w:r>
        <w:rPr>
          <w:rFonts w:ascii="Times New Roman" w:hAnsi="Times New Roman" w:cs="Times New Roman"/>
          <w:spacing w:val="-2"/>
        </w:rPr>
        <w:t xml:space="preserve"> </w:t>
      </w:r>
      <w:r>
        <w:rPr>
          <w:rFonts w:ascii="Times New Roman" w:hAnsi="Times New Roman" w:cs="Times New Roman"/>
          <w:spacing w:val="-1"/>
        </w:rPr>
        <w:t>the</w:t>
      </w:r>
      <w:r>
        <w:rPr>
          <w:rFonts w:ascii="Times New Roman" w:hAnsi="Times New Roman" w:cs="Times New Roman"/>
          <w:spacing w:val="1"/>
        </w:rPr>
        <w:t xml:space="preserve"> </w:t>
      </w:r>
      <w:r>
        <w:rPr>
          <w:rFonts w:ascii="Times New Roman" w:hAnsi="Times New Roman" w:cs="Times New Roman"/>
          <w:spacing w:val="-1"/>
        </w:rPr>
        <w:t>proposed</w:t>
      </w:r>
      <w:r>
        <w:rPr>
          <w:rFonts w:ascii="Times New Roman" w:hAnsi="Times New Roman" w:cs="Times New Roman"/>
          <w:spacing w:val="-3"/>
        </w:rPr>
        <w:t xml:space="preserve"> </w:t>
      </w:r>
      <w:r>
        <w:rPr>
          <w:rFonts w:ascii="Times New Roman" w:hAnsi="Times New Roman" w:cs="Times New Roman"/>
          <w:spacing w:val="-1"/>
        </w:rPr>
        <w:t>mandate?</w:t>
      </w:r>
    </w:p>
    <w:p w14:paraId="0A877738" w14:textId="77777777" w:rsidR="00596439" w:rsidRPr="00596439" w:rsidRDefault="00D96939" w:rsidP="00F930FC">
      <w:pPr>
        <w:pStyle w:val="ListParagraph"/>
        <w:numPr>
          <w:ilvl w:val="1"/>
          <w:numId w:val="29"/>
        </w:numPr>
        <w:autoSpaceDE w:val="0"/>
        <w:autoSpaceDN w:val="0"/>
        <w:ind w:right="25"/>
        <w:contextualSpacing/>
        <w:jc w:val="both"/>
        <w:rPr>
          <w:rFonts w:ascii="Times New Roman" w:hAnsi="Times New Roman" w:cs="Times New Roman"/>
        </w:rPr>
      </w:pPr>
      <w:r>
        <w:rPr>
          <w:rFonts w:ascii="Times New Roman" w:hAnsi="Times New Roman" w:cs="Times New Roman"/>
        </w:rPr>
        <w:t>How soon following month-end will performance information and manager commentary be made available?</w:t>
      </w:r>
    </w:p>
    <w:p w14:paraId="09F5499B" w14:textId="77777777" w:rsidR="00596439" w:rsidRPr="00596439" w:rsidRDefault="00D96939" w:rsidP="00F930FC">
      <w:pPr>
        <w:pStyle w:val="ListParagraph"/>
        <w:widowControl/>
        <w:numPr>
          <w:ilvl w:val="1"/>
          <w:numId w:val="29"/>
        </w:numPr>
        <w:spacing w:after="160" w:line="259" w:lineRule="auto"/>
        <w:ind w:right="25"/>
        <w:contextualSpacing/>
        <w:jc w:val="both"/>
        <w:rPr>
          <w:rFonts w:ascii="Times New Roman" w:hAnsi="Times New Roman" w:cs="Times New Roman"/>
        </w:rPr>
      </w:pPr>
      <w:r>
        <w:rPr>
          <w:rFonts w:ascii="Times New Roman" w:hAnsi="Times New Roman" w:cs="Times New Roman"/>
        </w:rPr>
        <w:t>Describe</w:t>
      </w:r>
      <w:r>
        <w:rPr>
          <w:rFonts w:ascii="Times New Roman" w:hAnsi="Times New Roman" w:cs="Times New Roman"/>
          <w:spacing w:val="1"/>
        </w:rPr>
        <w:t xml:space="preserve"> </w:t>
      </w:r>
      <w:r>
        <w:rPr>
          <w:rFonts w:ascii="Times New Roman" w:hAnsi="Times New Roman" w:cs="Times New Roman"/>
        </w:rPr>
        <w:t>the</w:t>
      </w:r>
      <w:r>
        <w:rPr>
          <w:rFonts w:ascii="Times New Roman" w:hAnsi="Times New Roman" w:cs="Times New Roman"/>
          <w:spacing w:val="-2"/>
        </w:rPr>
        <w:t xml:space="preserve"> </w:t>
      </w:r>
      <w:r>
        <w:rPr>
          <w:rFonts w:ascii="Times New Roman" w:hAnsi="Times New Roman" w:cs="Times New Roman"/>
        </w:rPr>
        <w:t>level</w:t>
      </w:r>
      <w:r>
        <w:rPr>
          <w:rFonts w:ascii="Times New Roman" w:hAnsi="Times New Roman" w:cs="Times New Roman"/>
          <w:spacing w:val="-3"/>
        </w:rPr>
        <w:t xml:space="preserve"> </w:t>
      </w:r>
      <w:r>
        <w:rPr>
          <w:rFonts w:ascii="Times New Roman" w:hAnsi="Times New Roman" w:cs="Times New Roman"/>
        </w:rPr>
        <w:t>of access</w:t>
      </w:r>
      <w:r>
        <w:rPr>
          <w:rFonts w:ascii="Times New Roman" w:hAnsi="Times New Roman" w:cs="Times New Roman"/>
          <w:spacing w:val="-2"/>
        </w:rPr>
        <w:t xml:space="preserve"> </w:t>
      </w:r>
      <w:r>
        <w:rPr>
          <w:rFonts w:ascii="Times New Roman" w:hAnsi="Times New Roman" w:cs="Times New Roman"/>
        </w:rPr>
        <w:t>clients have</w:t>
      </w:r>
      <w:r>
        <w:rPr>
          <w:rFonts w:ascii="Times New Roman" w:hAnsi="Times New Roman" w:cs="Times New Roman"/>
          <w:spacing w:val="-2"/>
        </w:rPr>
        <w:t xml:space="preserve"> </w:t>
      </w:r>
      <w:r>
        <w:rPr>
          <w:rFonts w:ascii="Times New Roman" w:hAnsi="Times New Roman" w:cs="Times New Roman"/>
        </w:rPr>
        <w:t xml:space="preserve">to your </w:t>
      </w:r>
      <w:r>
        <w:rPr>
          <w:rFonts w:ascii="Times New Roman" w:hAnsi="Times New Roman" w:cs="Times New Roman"/>
          <w:spacing w:val="-2"/>
        </w:rPr>
        <w:t>portfolio</w:t>
      </w:r>
      <w:r>
        <w:rPr>
          <w:rFonts w:ascii="Times New Roman" w:hAnsi="Times New Roman" w:cs="Times New Roman"/>
        </w:rPr>
        <w:t xml:space="preserve"> managers, research analysts,</w:t>
      </w:r>
      <w:r>
        <w:rPr>
          <w:rFonts w:ascii="Times New Roman" w:hAnsi="Times New Roman" w:cs="Times New Roman"/>
          <w:spacing w:val="-2"/>
        </w:rPr>
        <w:t xml:space="preserve"> </w:t>
      </w:r>
      <w:r>
        <w:rPr>
          <w:rFonts w:ascii="Times New Roman" w:hAnsi="Times New Roman" w:cs="Times New Roman"/>
        </w:rPr>
        <w:t>and other investment</w:t>
      </w:r>
      <w:r>
        <w:rPr>
          <w:rFonts w:ascii="Times New Roman" w:hAnsi="Times New Roman" w:cs="Times New Roman"/>
          <w:spacing w:val="1"/>
        </w:rPr>
        <w:t xml:space="preserve"> </w:t>
      </w:r>
      <w:r>
        <w:rPr>
          <w:rFonts w:ascii="Times New Roman" w:hAnsi="Times New Roman" w:cs="Times New Roman"/>
        </w:rPr>
        <w:t>professionals.</w:t>
      </w:r>
    </w:p>
    <w:p w14:paraId="221583DF" w14:textId="77777777" w:rsidR="00596439" w:rsidRPr="00596439" w:rsidRDefault="00D96939" w:rsidP="00F930FC">
      <w:pPr>
        <w:pStyle w:val="ListParagraph"/>
        <w:numPr>
          <w:ilvl w:val="1"/>
          <w:numId w:val="29"/>
        </w:numPr>
        <w:autoSpaceDE w:val="0"/>
        <w:autoSpaceDN w:val="0"/>
        <w:ind w:right="25"/>
        <w:contextualSpacing/>
        <w:jc w:val="both"/>
        <w:rPr>
          <w:rFonts w:ascii="Times New Roman" w:hAnsi="Times New Roman" w:cs="Times New Roman"/>
        </w:rPr>
      </w:pPr>
      <w:r>
        <w:rPr>
          <w:rFonts w:ascii="Times New Roman" w:hAnsi="Times New Roman" w:cs="Times New Roman"/>
        </w:rPr>
        <w:t xml:space="preserve">What is your firm’s process and frequency around visits to external managers?  </w:t>
      </w:r>
    </w:p>
    <w:p w14:paraId="2E70BD35" w14:textId="77777777" w:rsidR="00596439" w:rsidRPr="00596439" w:rsidRDefault="00D96939" w:rsidP="00F930FC">
      <w:pPr>
        <w:pStyle w:val="ListParagraph"/>
        <w:widowControl/>
        <w:numPr>
          <w:ilvl w:val="1"/>
          <w:numId w:val="29"/>
        </w:numPr>
        <w:spacing w:after="160" w:line="259" w:lineRule="auto"/>
        <w:ind w:right="25"/>
        <w:contextualSpacing/>
        <w:jc w:val="both"/>
        <w:rPr>
          <w:rFonts w:ascii="Times New Roman" w:hAnsi="Times New Roman" w:cs="Times New Roman"/>
        </w:rPr>
      </w:pPr>
      <w:r>
        <w:rPr>
          <w:rFonts w:ascii="Times New Roman" w:hAnsi="Times New Roman" w:cs="Times New Roman"/>
        </w:rPr>
        <w:t>In addition to</w:t>
      </w:r>
      <w:r>
        <w:rPr>
          <w:rFonts w:ascii="Times New Roman" w:hAnsi="Times New Roman" w:cs="Times New Roman"/>
          <w:spacing w:val="1"/>
        </w:rPr>
        <w:t xml:space="preserve"> </w:t>
      </w:r>
      <w:r>
        <w:rPr>
          <w:rFonts w:ascii="Times New Roman" w:hAnsi="Times New Roman" w:cs="Times New Roman"/>
        </w:rPr>
        <w:t>standard reporting and communications, describe</w:t>
      </w:r>
      <w:r>
        <w:rPr>
          <w:rFonts w:ascii="Times New Roman" w:hAnsi="Times New Roman" w:cs="Times New Roman"/>
          <w:spacing w:val="-2"/>
        </w:rPr>
        <w:t xml:space="preserve"> </w:t>
      </w:r>
      <w:r>
        <w:rPr>
          <w:rFonts w:ascii="Times New Roman" w:hAnsi="Times New Roman" w:cs="Times New Roman"/>
        </w:rPr>
        <w:t>any other</w:t>
      </w:r>
      <w:r>
        <w:rPr>
          <w:rFonts w:ascii="Times New Roman" w:hAnsi="Times New Roman" w:cs="Times New Roman"/>
          <w:spacing w:val="-2"/>
        </w:rPr>
        <w:t xml:space="preserve"> </w:t>
      </w:r>
      <w:r>
        <w:rPr>
          <w:rFonts w:ascii="Times New Roman" w:hAnsi="Times New Roman" w:cs="Times New Roman"/>
        </w:rPr>
        <w:t>elements of</w:t>
      </w:r>
      <w:r>
        <w:rPr>
          <w:rFonts w:ascii="Times New Roman" w:hAnsi="Times New Roman" w:cs="Times New Roman"/>
          <w:spacing w:val="37"/>
        </w:rPr>
        <w:t xml:space="preserve"> </w:t>
      </w:r>
      <w:r>
        <w:rPr>
          <w:rFonts w:ascii="Times New Roman" w:hAnsi="Times New Roman" w:cs="Times New Roman"/>
        </w:rPr>
        <w:t>client</w:t>
      </w:r>
      <w:r>
        <w:rPr>
          <w:rFonts w:ascii="Times New Roman" w:hAnsi="Times New Roman" w:cs="Times New Roman"/>
          <w:spacing w:val="1"/>
        </w:rPr>
        <w:t xml:space="preserve"> </w:t>
      </w:r>
      <w:r>
        <w:rPr>
          <w:rFonts w:ascii="Times New Roman" w:hAnsi="Times New Roman" w:cs="Times New Roman"/>
        </w:rPr>
        <w:t>service</w:t>
      </w:r>
      <w:r>
        <w:rPr>
          <w:rFonts w:ascii="Times New Roman" w:hAnsi="Times New Roman" w:cs="Times New Roman"/>
          <w:spacing w:val="1"/>
        </w:rPr>
        <w:t xml:space="preserve"> </w:t>
      </w:r>
      <w:r>
        <w:rPr>
          <w:rFonts w:ascii="Times New Roman" w:hAnsi="Times New Roman" w:cs="Times New Roman"/>
        </w:rPr>
        <w:t>(e.g., white</w:t>
      </w:r>
      <w:r>
        <w:rPr>
          <w:rFonts w:ascii="Times New Roman" w:hAnsi="Times New Roman" w:cs="Times New Roman"/>
          <w:spacing w:val="-2"/>
        </w:rPr>
        <w:t xml:space="preserve"> </w:t>
      </w:r>
      <w:r>
        <w:rPr>
          <w:rFonts w:ascii="Times New Roman" w:hAnsi="Times New Roman" w:cs="Times New Roman"/>
        </w:rPr>
        <w:t xml:space="preserve">papers, educational </w:t>
      </w:r>
      <w:r>
        <w:rPr>
          <w:rFonts w:ascii="Times New Roman" w:hAnsi="Times New Roman" w:cs="Times New Roman"/>
          <w:spacing w:val="-2"/>
        </w:rPr>
        <w:t>seminars,</w:t>
      </w:r>
      <w:r>
        <w:rPr>
          <w:rFonts w:ascii="Times New Roman" w:hAnsi="Times New Roman" w:cs="Times New Roman"/>
        </w:rPr>
        <w:t xml:space="preserve"> annual meetings, seminars, or workshops)</w:t>
      </w:r>
      <w:r>
        <w:rPr>
          <w:rFonts w:ascii="Times New Roman" w:hAnsi="Times New Roman" w:cs="Times New Roman"/>
          <w:spacing w:val="-2"/>
        </w:rPr>
        <w:t xml:space="preserve"> </w:t>
      </w:r>
      <w:r>
        <w:rPr>
          <w:rFonts w:ascii="Times New Roman" w:hAnsi="Times New Roman" w:cs="Times New Roman"/>
        </w:rPr>
        <w:t>that</w:t>
      </w:r>
      <w:r>
        <w:rPr>
          <w:rFonts w:ascii="Times New Roman" w:hAnsi="Times New Roman" w:cs="Times New Roman"/>
          <w:spacing w:val="-2"/>
        </w:rPr>
        <w:t xml:space="preserve"> you</w:t>
      </w:r>
      <w:r>
        <w:rPr>
          <w:rFonts w:ascii="Times New Roman" w:hAnsi="Times New Roman" w:cs="Times New Roman"/>
        </w:rPr>
        <w:t xml:space="preserve"> believe add value</w:t>
      </w:r>
      <w:r>
        <w:rPr>
          <w:rFonts w:ascii="Times New Roman" w:hAnsi="Times New Roman" w:cs="Times New Roman"/>
          <w:spacing w:val="1"/>
        </w:rPr>
        <w:t xml:space="preserve"> </w:t>
      </w:r>
      <w:r>
        <w:rPr>
          <w:rFonts w:ascii="Times New Roman" w:hAnsi="Times New Roman" w:cs="Times New Roman"/>
        </w:rPr>
        <w:t>to the</w:t>
      </w:r>
      <w:r>
        <w:rPr>
          <w:rFonts w:ascii="Times New Roman" w:hAnsi="Times New Roman" w:cs="Times New Roman"/>
          <w:spacing w:val="1"/>
        </w:rPr>
        <w:t xml:space="preserve"> </w:t>
      </w:r>
      <w:r>
        <w:rPr>
          <w:rFonts w:ascii="Times New Roman" w:hAnsi="Times New Roman" w:cs="Times New Roman"/>
        </w:rPr>
        <w:t>client-manager relationship.</w:t>
      </w:r>
    </w:p>
    <w:p w14:paraId="361760C3" w14:textId="77777777" w:rsidR="00596439" w:rsidRPr="00596439" w:rsidRDefault="00D96939" w:rsidP="00F930FC">
      <w:pPr>
        <w:pStyle w:val="ListParagraph"/>
        <w:numPr>
          <w:ilvl w:val="1"/>
          <w:numId w:val="29"/>
        </w:numPr>
        <w:autoSpaceDE w:val="0"/>
        <w:autoSpaceDN w:val="0"/>
        <w:ind w:right="25"/>
        <w:contextualSpacing/>
        <w:jc w:val="both"/>
        <w:rPr>
          <w:rFonts w:ascii="Times New Roman" w:hAnsi="Times New Roman" w:cs="Times New Roman"/>
        </w:rPr>
      </w:pPr>
      <w:r>
        <w:rPr>
          <w:rFonts w:ascii="Times New Roman" w:hAnsi="Times New Roman" w:cs="Times New Roman"/>
        </w:rPr>
        <w:t xml:space="preserve">Provide references for five current institutional clients invested in the proposed strategy. </w:t>
      </w:r>
    </w:p>
    <w:p w14:paraId="39E7EFC2" w14:textId="77777777" w:rsidR="00596439" w:rsidRPr="00596439" w:rsidRDefault="00D96939" w:rsidP="00F930FC">
      <w:pPr>
        <w:pStyle w:val="ListParagraph"/>
        <w:numPr>
          <w:ilvl w:val="1"/>
          <w:numId w:val="29"/>
        </w:numPr>
        <w:autoSpaceDE w:val="0"/>
        <w:autoSpaceDN w:val="0"/>
        <w:ind w:right="25"/>
        <w:contextualSpacing/>
        <w:jc w:val="both"/>
        <w:rPr>
          <w:rFonts w:ascii="Times New Roman" w:hAnsi="Times New Roman" w:cs="Times New Roman"/>
        </w:rPr>
      </w:pPr>
      <w:r>
        <w:rPr>
          <w:rFonts w:ascii="Times New Roman" w:hAnsi="Times New Roman" w:cs="Times New Roman"/>
        </w:rPr>
        <w:t xml:space="preserve">Provide references for three prior institutional clients that have terminated their mandates with your firm during the past two years. </w:t>
      </w:r>
    </w:p>
    <w:p w14:paraId="11E5B3EE" w14:textId="77777777" w:rsidR="00596439" w:rsidRPr="00596439" w:rsidRDefault="00596439" w:rsidP="00F930FC">
      <w:pPr>
        <w:autoSpaceDE w:val="0"/>
        <w:autoSpaceDN w:val="0"/>
        <w:ind w:right="25"/>
        <w:jc w:val="both"/>
        <w:rPr>
          <w:rFonts w:ascii="Times New Roman" w:hAnsi="Times New Roman" w:cs="Times New Roman"/>
        </w:rPr>
      </w:pPr>
    </w:p>
    <w:p w14:paraId="34346BC2" w14:textId="77777777" w:rsidR="00596439" w:rsidRDefault="00D96939" w:rsidP="00F930FC">
      <w:pPr>
        <w:pStyle w:val="Heading2"/>
        <w:ind w:right="25"/>
        <w:jc w:val="both"/>
        <w:rPr>
          <w:rFonts w:cs="Times New Roman"/>
          <w:color w:val="000000" w:themeColor="text1"/>
          <w:sz w:val="22"/>
          <w:szCs w:val="22"/>
        </w:rPr>
      </w:pPr>
      <w:r>
        <w:rPr>
          <w:rFonts w:cs="Times New Roman"/>
          <w:color w:val="000000" w:themeColor="text1"/>
          <w:sz w:val="22"/>
          <w:szCs w:val="22"/>
        </w:rPr>
        <w:t>Miscellaneous</w:t>
      </w:r>
    </w:p>
    <w:p w14:paraId="010CFFE6" w14:textId="77777777" w:rsidR="000156CB" w:rsidRPr="007E7A08" w:rsidRDefault="000156CB" w:rsidP="00F930FC">
      <w:pPr>
        <w:pStyle w:val="Heading2"/>
        <w:ind w:right="25"/>
        <w:jc w:val="both"/>
        <w:rPr>
          <w:rFonts w:cs="Times New Roman"/>
          <w:b w:val="0"/>
          <w:bCs w:val="0"/>
          <w:color w:val="000000" w:themeColor="text1"/>
          <w:sz w:val="22"/>
          <w:szCs w:val="22"/>
        </w:rPr>
      </w:pPr>
    </w:p>
    <w:p w14:paraId="5A16B117" w14:textId="77777777" w:rsidR="00EE688F" w:rsidRPr="00463518" w:rsidRDefault="00D96939" w:rsidP="00463518">
      <w:pPr>
        <w:pStyle w:val="ListParagraph"/>
        <w:widowControl/>
        <w:numPr>
          <w:ilvl w:val="0"/>
          <w:numId w:val="34"/>
        </w:numPr>
        <w:tabs>
          <w:tab w:val="left" w:pos="720"/>
          <w:tab w:val="left" w:pos="1800"/>
          <w:tab w:val="left" w:pos="2880"/>
          <w:tab w:val="left" w:pos="3600"/>
          <w:tab w:val="left" w:pos="4320"/>
          <w:tab w:val="left" w:pos="5040"/>
          <w:tab w:val="left" w:pos="5760"/>
          <w:tab w:val="left" w:pos="6480"/>
          <w:tab w:val="left" w:pos="7200"/>
          <w:tab w:val="left" w:pos="7920"/>
          <w:tab w:val="left" w:pos="8640"/>
        </w:tabs>
        <w:ind w:right="25" w:hanging="270"/>
        <w:contextualSpacing/>
        <w:jc w:val="both"/>
        <w:rPr>
          <w:rFonts w:ascii="Times New Roman" w:hAnsi="Times New Roman" w:cs="Times New Roman"/>
        </w:rPr>
      </w:pPr>
      <w:r>
        <w:rPr>
          <w:rFonts w:ascii="Times New Roman" w:hAnsi="Times New Roman" w:cs="Times New Roman"/>
        </w:rPr>
        <w:t>Is there anything else you would like us to know about your firm or the proposed strategy that was not covered in the previous questions? (One page limit)</w:t>
      </w:r>
      <w:bookmarkStart w:id="81" w:name="_bookmark33"/>
      <w:bookmarkStart w:id="82" w:name="Appendix_D—Senior_Staff_Turnovers_(MS_Ex"/>
      <w:bookmarkStart w:id="83" w:name="Appendix_E—Investment_Team_Organizationa"/>
      <w:bookmarkStart w:id="84" w:name="Appendix_F—Investment_Team_Turnovers_(MS"/>
      <w:bookmarkStart w:id="85" w:name="Appendix_G—Investment_Process_(searchabl"/>
      <w:bookmarkStart w:id="86" w:name="Appendix_H_—_Manager_Due_Diligence_Repor"/>
      <w:bookmarkStart w:id="87" w:name="Appendix_I—Registered_Investment_Advisor"/>
      <w:bookmarkStart w:id="88" w:name="Appendix_J—RISK_Management_Policy"/>
      <w:bookmarkStart w:id="89" w:name="Appendix_K—Sample_Risk_Reports"/>
      <w:bookmarkStart w:id="90" w:name="Appendix_L—Sample_Exposure_Reports"/>
      <w:bookmarkStart w:id="91" w:name="Appendix_M—Sample_Client_Report_(searcha"/>
      <w:bookmarkStart w:id="92" w:name="Appendix_N—Executive_Summary_of_RFP"/>
      <w:bookmarkStart w:id="93" w:name="Appendix_O—Attestation_Letter"/>
      <w:bookmarkEnd w:id="78"/>
      <w:bookmarkEnd w:id="79"/>
      <w:bookmarkEnd w:id="81"/>
      <w:bookmarkEnd w:id="82"/>
      <w:bookmarkEnd w:id="83"/>
      <w:bookmarkEnd w:id="84"/>
      <w:bookmarkEnd w:id="85"/>
      <w:bookmarkEnd w:id="86"/>
      <w:bookmarkEnd w:id="87"/>
      <w:bookmarkEnd w:id="88"/>
      <w:bookmarkEnd w:id="89"/>
      <w:bookmarkEnd w:id="90"/>
      <w:bookmarkEnd w:id="91"/>
      <w:bookmarkEnd w:id="92"/>
      <w:bookmarkEnd w:id="93"/>
    </w:p>
    <w:sectPr w:rsidR="00EE688F" w:rsidRPr="00463518" w:rsidSect="00920A13">
      <w:pgSz w:w="12240" w:h="15840"/>
      <w:pgMar w:top="1397" w:right="1440" w:bottom="1166" w:left="1325" w:header="0"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195DF" w14:textId="77777777" w:rsidR="00ED4917" w:rsidRDefault="00ED4917">
      <w:r>
        <w:separator/>
      </w:r>
    </w:p>
  </w:endnote>
  <w:endnote w:type="continuationSeparator" w:id="0">
    <w:p w14:paraId="332710E6" w14:textId="77777777" w:rsidR="00ED4917" w:rsidRDefault="00ED4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ingdings-Regular">
    <w:altName w:val="PMingLiU"/>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CD4E0" w14:textId="77777777" w:rsidR="006E3B7A" w:rsidRDefault="00D96939">
    <w:pPr>
      <w:spacing w:line="14" w:lineRule="auto"/>
      <w:rPr>
        <w:sz w:val="20"/>
        <w:szCs w:val="20"/>
      </w:rPr>
    </w:pPr>
    <w:r>
      <w:rPr>
        <w:noProof/>
      </w:rPr>
      <mc:AlternateContent>
        <mc:Choice Requires="wps">
          <w:drawing>
            <wp:anchor distT="0" distB="0" distL="114300" distR="114300" simplePos="0" relativeHeight="251658240" behindDoc="1" locked="0" layoutInCell="1" allowOverlap="1" wp14:anchorId="468BB218" wp14:editId="783C10B7">
              <wp:simplePos x="0" y="0"/>
              <wp:positionH relativeFrom="page">
                <wp:posOffset>3804285</wp:posOffset>
              </wp:positionH>
              <wp:positionV relativeFrom="page">
                <wp:posOffset>9298305</wp:posOffset>
              </wp:positionV>
              <wp:extent cx="167005" cy="139700"/>
              <wp:effectExtent l="3810" t="1905" r="635"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E342E" w14:textId="77777777" w:rsidR="006E3B7A" w:rsidRDefault="00D96939">
                          <w:pPr>
                            <w:spacing w:line="204" w:lineRule="exact"/>
                            <w:ind w:left="40"/>
                            <w:rPr>
                              <w:rFonts w:ascii="Times New Roman" w:eastAsia="Times New Roman" w:hAnsi="Times New Roman" w:cs="Times New Roman"/>
                              <w:sz w:val="18"/>
                              <w:szCs w:val="18"/>
                            </w:rPr>
                          </w:pPr>
                          <w:r>
                            <w:fldChar w:fldCharType="begin"/>
                          </w:r>
                          <w:r>
                            <w:rPr>
                              <w:rFonts w:ascii="Times New Roman"/>
                              <w:sz w:val="18"/>
                            </w:rPr>
                            <w:instrText xml:space="preserve"> PAGE </w:instrText>
                          </w:r>
                          <w:r>
                            <w:fldChar w:fldCharType="separate"/>
                          </w:r>
                          <w:r>
                            <w:rPr>
                              <w:rFonts w:ascii="Times New Roman"/>
                              <w:noProof/>
                              <w:sz w:val="18"/>
                            </w:rPr>
                            <w:t>4</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68BB218" id="_x0000_t202" coordsize="21600,21600" o:spt="202" path="m,l,21600r21600,l21600,xe">
              <v:stroke joinstyle="miter"/>
              <v:path gradientshapeok="t" o:connecttype="rect"/>
            </v:shapetype>
            <v:shape id="Text Box 3" o:spid="_x0000_s1026" type="#_x0000_t202" style="position:absolute;margin-left:299.55pt;margin-top:732.15pt;width:13.15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" filled="f" stroked="f">
              <v:textbox inset="0,0,0,0">
                <w:txbxContent>
                  <w:p w14:paraId="374E342E" w14:textId="77777777" w:rsidR="006E3B7A" w:rsidRDefault="00D96939">
                    <w:pPr>
                      <w:spacing w:line="204" w:lineRule="exact"/>
                      <w:ind w:left="40"/>
                      <w:rPr>
                        <w:rFonts w:ascii="Times New Roman" w:eastAsia="Times New Roman" w:hAnsi="Times New Roman" w:cs="Times New Roman"/>
                        <w:sz w:val="18"/>
                        <w:szCs w:val="18"/>
                      </w:rPr>
                    </w:pPr>
                    <w:r>
                      <w:fldChar w:fldCharType="begin"/>
                    </w:r>
                    <w:r>
                      <w:rPr>
                        <w:rFonts w:ascii="Times New Roman"/>
                        <w:sz w:val="18"/>
                      </w:rPr>
                      <w:instrText xml:space="preserve"> PAGE </w:instrText>
                    </w:r>
                    <w:r>
                      <w:fldChar w:fldCharType="separate"/>
                    </w:r>
                    <w:r>
                      <w:rPr>
                        <w:rFonts w:ascii="Times New Roman"/>
                        <w:noProof/>
                        <w:sz w:val="18"/>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6298" w14:textId="77777777" w:rsidR="006E3B7A" w:rsidRDefault="00D96939">
    <w:pPr>
      <w:spacing w:line="14" w:lineRule="auto"/>
      <w:rPr>
        <w:sz w:val="20"/>
        <w:szCs w:val="20"/>
      </w:rPr>
    </w:pPr>
    <w:r>
      <w:rPr>
        <w:noProof/>
      </w:rPr>
      <mc:AlternateContent>
        <mc:Choice Requires="wps">
          <w:drawing>
            <wp:anchor distT="0" distB="0" distL="114300" distR="114300" simplePos="0" relativeHeight="251660288" behindDoc="1" locked="0" layoutInCell="1" allowOverlap="1" wp14:anchorId="335A400E" wp14:editId="2858316E">
              <wp:simplePos x="0" y="0"/>
              <wp:positionH relativeFrom="page">
                <wp:posOffset>3804285</wp:posOffset>
              </wp:positionH>
              <wp:positionV relativeFrom="page">
                <wp:posOffset>9469120</wp:posOffset>
              </wp:positionV>
              <wp:extent cx="167005" cy="139700"/>
              <wp:effectExtent l="3810" t="1270" r="635"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9E027" w14:textId="77777777" w:rsidR="006E3B7A" w:rsidRDefault="00D96939">
                          <w:pPr>
                            <w:spacing w:line="204" w:lineRule="exact"/>
                            <w:ind w:left="40"/>
                            <w:rPr>
                              <w:rFonts w:ascii="Times New Roman" w:eastAsia="Times New Roman" w:hAnsi="Times New Roman" w:cs="Times New Roman"/>
                              <w:sz w:val="18"/>
                              <w:szCs w:val="18"/>
                            </w:rPr>
                          </w:pPr>
                          <w:r>
                            <w:fldChar w:fldCharType="begin"/>
                          </w:r>
                          <w:r>
                            <w:rPr>
                              <w:rFonts w:ascii="Times New Roman"/>
                              <w:sz w:val="18"/>
                            </w:rPr>
                            <w:instrText xml:space="preserve"> PAGE </w:instrText>
                          </w:r>
                          <w:r>
                            <w:fldChar w:fldCharType="separate"/>
                          </w:r>
                          <w:r>
                            <w:rPr>
                              <w:rFonts w:ascii="Times New Roman"/>
                              <w:noProof/>
                              <w:sz w:val="18"/>
                            </w:rPr>
                            <w:t>24</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35A400E" id="_x0000_t202" coordsize="21600,21600" o:spt="202" path="m,l,21600r21600,l21600,xe">
              <v:stroke joinstyle="miter"/>
              <v:path gradientshapeok="t" o:connecttype="rect"/>
            </v:shapetype>
            <v:shape id="Text Box 2" o:spid="_x0000_s1027" type="#_x0000_t202" style="position:absolute;margin-left:299.55pt;margin-top:745.6pt;width:13.15pt;height:1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" filled="f" stroked="f">
              <v:textbox inset="0,0,0,0">
                <w:txbxContent>
                  <w:p w14:paraId="5EB9E027" w14:textId="77777777" w:rsidR="006E3B7A" w:rsidRDefault="00D96939">
                    <w:pPr>
                      <w:spacing w:line="204" w:lineRule="exact"/>
                      <w:ind w:left="40"/>
                      <w:rPr>
                        <w:rFonts w:ascii="Times New Roman" w:eastAsia="Times New Roman" w:hAnsi="Times New Roman" w:cs="Times New Roman"/>
                        <w:sz w:val="18"/>
                        <w:szCs w:val="18"/>
                      </w:rPr>
                    </w:pPr>
                    <w:r>
                      <w:fldChar w:fldCharType="begin"/>
                    </w:r>
                    <w:r>
                      <w:rPr>
                        <w:rFonts w:ascii="Times New Roman"/>
                        <w:sz w:val="18"/>
                      </w:rPr>
                      <w:instrText xml:space="preserve"> PAGE </w:instrText>
                    </w:r>
                    <w:r>
                      <w:fldChar w:fldCharType="separate"/>
                    </w:r>
                    <w:r>
                      <w:rPr>
                        <w:rFonts w:ascii="Times New Roman"/>
                        <w:noProof/>
                        <w:sz w:val="18"/>
                      </w:rPr>
                      <w:t>24</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0FD97" w14:textId="77777777" w:rsidR="006E3B7A" w:rsidRDefault="00D96939">
    <w:pPr>
      <w:spacing w:line="14" w:lineRule="auto"/>
      <w:rPr>
        <w:sz w:val="20"/>
        <w:szCs w:val="20"/>
      </w:rPr>
    </w:pPr>
    <w:r>
      <w:rPr>
        <w:noProof/>
      </w:rPr>
      <mc:AlternateContent>
        <mc:Choice Requires="wps">
          <w:drawing>
            <wp:anchor distT="0" distB="0" distL="114300" distR="114300" simplePos="0" relativeHeight="251662336" behindDoc="1" locked="0" layoutInCell="1" allowOverlap="1" wp14:anchorId="5A6D025B" wp14:editId="23003C25">
              <wp:simplePos x="0" y="0"/>
              <wp:positionH relativeFrom="page">
                <wp:posOffset>3750310</wp:posOffset>
              </wp:positionH>
              <wp:positionV relativeFrom="page">
                <wp:posOffset>9298305</wp:posOffset>
              </wp:positionV>
              <wp:extent cx="274320" cy="139700"/>
              <wp:effectExtent l="0" t="1905" r="444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C11A5" w14:textId="77777777" w:rsidR="006E3B7A" w:rsidRDefault="00D96939">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Pr>
                              <w:rFonts w:ascii="Times New Roman"/>
                              <w:noProof/>
                              <w:sz w:val="18"/>
                            </w:rPr>
                            <w:t>60</w:t>
                          </w:r>
                          <w:r>
                            <w:fldChar w:fldCharType="end"/>
                          </w:r>
                          <w:r>
                            <w:rPr>
                              <w:rFonts w:ascii="Times New Roman"/>
                              <w:spacing w:val="-1"/>
                              <w:sz w:val="18"/>
                            </w:rPr>
                            <w:t xml:space="preserve"> </w:t>
                          </w:r>
                          <w:r>
                            <w:rPr>
                              <w:rFonts w:ascii="Times New Roman"/>
                              <w:sz w:val="18"/>
                            </w:rPr>
                            <w: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A6D025B" id="_x0000_t202" coordsize="21600,21600" o:spt="202" path="m,l,21600r21600,l21600,xe">
              <v:stroke joinstyle="miter"/>
              <v:path gradientshapeok="t" o:connecttype="rect"/>
            </v:shapetype>
            <v:shape id="Text Box 1" o:spid="_x0000_s1028" type="#_x0000_t202" style="position:absolute;margin-left:295.3pt;margin-top:732.15pt;width:21.6pt;height:1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" filled="f" stroked="f">
              <v:textbox inset="0,0,0,0">
                <w:txbxContent>
                  <w:p w14:paraId="3D2C11A5" w14:textId="77777777" w:rsidR="006E3B7A" w:rsidRDefault="00D96939">
                    <w:pPr>
                      <w:spacing w:line="204" w:lineRule="exact"/>
                      <w:ind w:left="20"/>
                      <w:rPr>
                        <w:rFonts w:ascii="Times New Roman" w:eastAsia="Times New Roman" w:hAnsi="Times New Roman" w:cs="Times New Roman"/>
                        <w:sz w:val="18"/>
                        <w:szCs w:val="18"/>
                      </w:rPr>
                    </w:pPr>
                    <w:r>
                      <w:rPr>
                        <w:rFonts w:ascii="Times New Roman"/>
                        <w:sz w:val="18"/>
                      </w:rPr>
                      <w:t xml:space="preserve">- </w:t>
                    </w:r>
                    <w:r>
                      <w:fldChar w:fldCharType="begin"/>
                    </w:r>
                    <w:r>
                      <w:rPr>
                        <w:rFonts w:ascii="Times New Roman"/>
                        <w:sz w:val="18"/>
                      </w:rPr>
                      <w:instrText xml:space="preserve"> PAGE </w:instrText>
                    </w:r>
                    <w:r>
                      <w:fldChar w:fldCharType="separate"/>
                    </w:r>
                    <w:r>
                      <w:rPr>
                        <w:rFonts w:ascii="Times New Roman"/>
                        <w:noProof/>
                        <w:sz w:val="18"/>
                      </w:rPr>
                      <w:t>60</w:t>
                    </w:r>
                    <w:r>
                      <w:fldChar w:fldCharType="end"/>
                    </w:r>
                    <w:r>
                      <w:rPr>
                        <w:rFonts w:ascii="Times New Roman"/>
                        <w:spacing w:val="-1"/>
                        <w:sz w:val="18"/>
                      </w:rPr>
                      <w:t xml:space="preserve"> </w:t>
                    </w:r>
                    <w:r>
                      <w:rPr>
                        <w:rFonts w:ascii="Times New Roman"/>
                        <w:sz w:val="18"/>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2B1C7" w14:textId="77777777" w:rsidR="00ED4917" w:rsidRDefault="00ED4917">
      <w:r>
        <w:separator/>
      </w:r>
    </w:p>
  </w:footnote>
  <w:footnote w:type="continuationSeparator" w:id="0">
    <w:p w14:paraId="112CC293" w14:textId="77777777" w:rsidR="00ED4917" w:rsidRDefault="00ED4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792EC" w14:textId="77777777" w:rsidR="008013D2" w:rsidRDefault="008013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AAF"/>
    <w:multiLevelType w:val="hybridMultilevel"/>
    <w:tmpl w:val="F9D03FFE"/>
    <w:lvl w:ilvl="0" w:tplc="CF30E4EA">
      <w:start w:val="1"/>
      <w:numFmt w:val="bullet"/>
      <w:lvlText w:val=""/>
      <w:lvlJc w:val="left"/>
      <w:pPr>
        <w:ind w:left="820" w:hanging="721"/>
      </w:pPr>
      <w:rPr>
        <w:rFonts w:ascii="Wingdings" w:eastAsia="Wingdings" w:hAnsi="Wingdings" w:hint="default"/>
        <w:sz w:val="22"/>
        <w:szCs w:val="22"/>
      </w:rPr>
    </w:lvl>
    <w:lvl w:ilvl="1" w:tplc="8A0695EA">
      <w:start w:val="1"/>
      <w:numFmt w:val="bullet"/>
      <w:lvlText w:val="•"/>
      <w:lvlJc w:val="left"/>
      <w:pPr>
        <w:ind w:left="1702" w:hanging="721"/>
      </w:pPr>
      <w:rPr>
        <w:rFonts w:hint="default"/>
      </w:rPr>
    </w:lvl>
    <w:lvl w:ilvl="2" w:tplc="A65ED1B2">
      <w:start w:val="1"/>
      <w:numFmt w:val="bullet"/>
      <w:lvlText w:val="•"/>
      <w:lvlJc w:val="left"/>
      <w:pPr>
        <w:ind w:left="2584" w:hanging="721"/>
      </w:pPr>
      <w:rPr>
        <w:rFonts w:hint="default"/>
      </w:rPr>
    </w:lvl>
    <w:lvl w:ilvl="3" w:tplc="457028E0">
      <w:start w:val="1"/>
      <w:numFmt w:val="bullet"/>
      <w:lvlText w:val="•"/>
      <w:lvlJc w:val="left"/>
      <w:pPr>
        <w:ind w:left="3466" w:hanging="721"/>
      </w:pPr>
      <w:rPr>
        <w:rFonts w:hint="default"/>
      </w:rPr>
    </w:lvl>
    <w:lvl w:ilvl="4" w:tplc="74741166">
      <w:start w:val="1"/>
      <w:numFmt w:val="bullet"/>
      <w:lvlText w:val="•"/>
      <w:lvlJc w:val="left"/>
      <w:pPr>
        <w:ind w:left="4348" w:hanging="721"/>
      </w:pPr>
      <w:rPr>
        <w:rFonts w:hint="default"/>
      </w:rPr>
    </w:lvl>
    <w:lvl w:ilvl="5" w:tplc="E0CEDAEC">
      <w:start w:val="1"/>
      <w:numFmt w:val="bullet"/>
      <w:lvlText w:val="•"/>
      <w:lvlJc w:val="left"/>
      <w:pPr>
        <w:ind w:left="5230" w:hanging="721"/>
      </w:pPr>
      <w:rPr>
        <w:rFonts w:hint="default"/>
      </w:rPr>
    </w:lvl>
    <w:lvl w:ilvl="6" w:tplc="491C14F4">
      <w:start w:val="1"/>
      <w:numFmt w:val="bullet"/>
      <w:lvlText w:val="•"/>
      <w:lvlJc w:val="left"/>
      <w:pPr>
        <w:ind w:left="6112" w:hanging="721"/>
      </w:pPr>
      <w:rPr>
        <w:rFonts w:hint="default"/>
      </w:rPr>
    </w:lvl>
    <w:lvl w:ilvl="7" w:tplc="2362D492">
      <w:start w:val="1"/>
      <w:numFmt w:val="bullet"/>
      <w:lvlText w:val="•"/>
      <w:lvlJc w:val="left"/>
      <w:pPr>
        <w:ind w:left="6994" w:hanging="721"/>
      </w:pPr>
      <w:rPr>
        <w:rFonts w:hint="default"/>
      </w:rPr>
    </w:lvl>
    <w:lvl w:ilvl="8" w:tplc="76922BE2">
      <w:start w:val="1"/>
      <w:numFmt w:val="bullet"/>
      <w:lvlText w:val="•"/>
      <w:lvlJc w:val="left"/>
      <w:pPr>
        <w:ind w:left="7876" w:hanging="721"/>
      </w:pPr>
      <w:rPr>
        <w:rFonts w:hint="default"/>
      </w:rPr>
    </w:lvl>
  </w:abstractNum>
  <w:abstractNum w:abstractNumId="1" w15:restartNumberingAfterBreak="0">
    <w:nsid w:val="02E82478"/>
    <w:multiLevelType w:val="hybridMultilevel"/>
    <w:tmpl w:val="853A9958"/>
    <w:lvl w:ilvl="0" w:tplc="BBD43C8A">
      <w:start w:val="1"/>
      <w:numFmt w:val="bullet"/>
      <w:lvlText w:val=""/>
      <w:lvlJc w:val="left"/>
      <w:pPr>
        <w:ind w:left="1800" w:hanging="360"/>
      </w:pPr>
      <w:rPr>
        <w:rFonts w:ascii="Symbol" w:hAnsi="Symbol" w:hint="default"/>
      </w:rPr>
    </w:lvl>
    <w:lvl w:ilvl="1" w:tplc="D02E15B8" w:tentative="1">
      <w:start w:val="1"/>
      <w:numFmt w:val="bullet"/>
      <w:lvlText w:val="o"/>
      <w:lvlJc w:val="left"/>
      <w:pPr>
        <w:ind w:left="2520" w:hanging="360"/>
      </w:pPr>
      <w:rPr>
        <w:rFonts w:ascii="Courier New" w:hAnsi="Courier New" w:cs="Courier New" w:hint="default"/>
      </w:rPr>
    </w:lvl>
    <w:lvl w:ilvl="2" w:tplc="B5BEB43A" w:tentative="1">
      <w:start w:val="1"/>
      <w:numFmt w:val="bullet"/>
      <w:lvlText w:val=""/>
      <w:lvlJc w:val="left"/>
      <w:pPr>
        <w:ind w:left="3240" w:hanging="360"/>
      </w:pPr>
      <w:rPr>
        <w:rFonts w:ascii="Wingdings" w:hAnsi="Wingdings" w:hint="default"/>
      </w:rPr>
    </w:lvl>
    <w:lvl w:ilvl="3" w:tplc="C5DAED2E" w:tentative="1">
      <w:start w:val="1"/>
      <w:numFmt w:val="bullet"/>
      <w:lvlText w:val=""/>
      <w:lvlJc w:val="left"/>
      <w:pPr>
        <w:ind w:left="3960" w:hanging="360"/>
      </w:pPr>
      <w:rPr>
        <w:rFonts w:ascii="Symbol" w:hAnsi="Symbol" w:hint="default"/>
      </w:rPr>
    </w:lvl>
    <w:lvl w:ilvl="4" w:tplc="A0AC680C" w:tentative="1">
      <w:start w:val="1"/>
      <w:numFmt w:val="bullet"/>
      <w:lvlText w:val="o"/>
      <w:lvlJc w:val="left"/>
      <w:pPr>
        <w:ind w:left="4680" w:hanging="360"/>
      </w:pPr>
      <w:rPr>
        <w:rFonts w:ascii="Courier New" w:hAnsi="Courier New" w:cs="Courier New" w:hint="default"/>
      </w:rPr>
    </w:lvl>
    <w:lvl w:ilvl="5" w:tplc="F2822730" w:tentative="1">
      <w:start w:val="1"/>
      <w:numFmt w:val="bullet"/>
      <w:lvlText w:val=""/>
      <w:lvlJc w:val="left"/>
      <w:pPr>
        <w:ind w:left="5400" w:hanging="360"/>
      </w:pPr>
      <w:rPr>
        <w:rFonts w:ascii="Wingdings" w:hAnsi="Wingdings" w:hint="default"/>
      </w:rPr>
    </w:lvl>
    <w:lvl w:ilvl="6" w:tplc="E9F60F08" w:tentative="1">
      <w:start w:val="1"/>
      <w:numFmt w:val="bullet"/>
      <w:lvlText w:val=""/>
      <w:lvlJc w:val="left"/>
      <w:pPr>
        <w:ind w:left="6120" w:hanging="360"/>
      </w:pPr>
      <w:rPr>
        <w:rFonts w:ascii="Symbol" w:hAnsi="Symbol" w:hint="default"/>
      </w:rPr>
    </w:lvl>
    <w:lvl w:ilvl="7" w:tplc="048475C6" w:tentative="1">
      <w:start w:val="1"/>
      <w:numFmt w:val="bullet"/>
      <w:lvlText w:val="o"/>
      <w:lvlJc w:val="left"/>
      <w:pPr>
        <w:ind w:left="6840" w:hanging="360"/>
      </w:pPr>
      <w:rPr>
        <w:rFonts w:ascii="Courier New" w:hAnsi="Courier New" w:cs="Courier New" w:hint="default"/>
      </w:rPr>
    </w:lvl>
    <w:lvl w:ilvl="8" w:tplc="9C108B82" w:tentative="1">
      <w:start w:val="1"/>
      <w:numFmt w:val="bullet"/>
      <w:lvlText w:val=""/>
      <w:lvlJc w:val="left"/>
      <w:pPr>
        <w:ind w:left="7560" w:hanging="360"/>
      </w:pPr>
      <w:rPr>
        <w:rFonts w:ascii="Wingdings" w:hAnsi="Wingdings" w:hint="default"/>
      </w:rPr>
    </w:lvl>
  </w:abstractNum>
  <w:abstractNum w:abstractNumId="2" w15:restartNumberingAfterBreak="0">
    <w:nsid w:val="07AD15A1"/>
    <w:multiLevelType w:val="hybridMultilevel"/>
    <w:tmpl w:val="41CCC22A"/>
    <w:lvl w:ilvl="0" w:tplc="EFAE6E06">
      <w:start w:val="1"/>
      <w:numFmt w:val="decimal"/>
      <w:lvlText w:val="%1."/>
      <w:lvlJc w:val="left"/>
      <w:pPr>
        <w:ind w:left="720" w:hanging="360"/>
      </w:pPr>
      <w:rPr>
        <w:rFonts w:hint="default"/>
      </w:rPr>
    </w:lvl>
    <w:lvl w:ilvl="1" w:tplc="573618DC">
      <w:start w:val="1"/>
      <w:numFmt w:val="lowerLetter"/>
      <w:lvlText w:val="%2."/>
      <w:lvlJc w:val="left"/>
      <w:pPr>
        <w:ind w:left="1440" w:hanging="360"/>
      </w:pPr>
    </w:lvl>
    <w:lvl w:ilvl="2" w:tplc="FED00F00" w:tentative="1">
      <w:start w:val="1"/>
      <w:numFmt w:val="lowerRoman"/>
      <w:lvlText w:val="%3."/>
      <w:lvlJc w:val="right"/>
      <w:pPr>
        <w:ind w:left="2160" w:hanging="180"/>
      </w:pPr>
    </w:lvl>
    <w:lvl w:ilvl="3" w:tplc="DF30CCDC" w:tentative="1">
      <w:start w:val="1"/>
      <w:numFmt w:val="decimal"/>
      <w:lvlText w:val="%4."/>
      <w:lvlJc w:val="left"/>
      <w:pPr>
        <w:ind w:left="2880" w:hanging="360"/>
      </w:pPr>
    </w:lvl>
    <w:lvl w:ilvl="4" w:tplc="8A1E0886" w:tentative="1">
      <w:start w:val="1"/>
      <w:numFmt w:val="lowerLetter"/>
      <w:lvlText w:val="%5."/>
      <w:lvlJc w:val="left"/>
      <w:pPr>
        <w:ind w:left="3600" w:hanging="360"/>
      </w:pPr>
    </w:lvl>
    <w:lvl w:ilvl="5" w:tplc="540472B0" w:tentative="1">
      <w:start w:val="1"/>
      <w:numFmt w:val="lowerRoman"/>
      <w:lvlText w:val="%6."/>
      <w:lvlJc w:val="right"/>
      <w:pPr>
        <w:ind w:left="4320" w:hanging="180"/>
      </w:pPr>
    </w:lvl>
    <w:lvl w:ilvl="6" w:tplc="621C373C" w:tentative="1">
      <w:start w:val="1"/>
      <w:numFmt w:val="decimal"/>
      <w:lvlText w:val="%7."/>
      <w:lvlJc w:val="left"/>
      <w:pPr>
        <w:ind w:left="5040" w:hanging="360"/>
      </w:pPr>
    </w:lvl>
    <w:lvl w:ilvl="7" w:tplc="556EADD0" w:tentative="1">
      <w:start w:val="1"/>
      <w:numFmt w:val="lowerLetter"/>
      <w:lvlText w:val="%8."/>
      <w:lvlJc w:val="left"/>
      <w:pPr>
        <w:ind w:left="5760" w:hanging="360"/>
      </w:pPr>
    </w:lvl>
    <w:lvl w:ilvl="8" w:tplc="B9684076" w:tentative="1">
      <w:start w:val="1"/>
      <w:numFmt w:val="lowerRoman"/>
      <w:lvlText w:val="%9."/>
      <w:lvlJc w:val="right"/>
      <w:pPr>
        <w:ind w:left="6480" w:hanging="180"/>
      </w:pPr>
    </w:lvl>
  </w:abstractNum>
  <w:abstractNum w:abstractNumId="3" w15:restartNumberingAfterBreak="0">
    <w:nsid w:val="081E1D51"/>
    <w:multiLevelType w:val="hybridMultilevel"/>
    <w:tmpl w:val="CFD26904"/>
    <w:lvl w:ilvl="0" w:tplc="7F08D5A4">
      <w:start w:val="1"/>
      <w:numFmt w:val="decimal"/>
      <w:lvlText w:val="%1."/>
      <w:lvlJc w:val="left"/>
      <w:pPr>
        <w:ind w:left="720" w:hanging="360"/>
      </w:pPr>
      <w:rPr>
        <w:rFonts w:cs="Times New Roman"/>
      </w:rPr>
    </w:lvl>
    <w:lvl w:ilvl="1" w:tplc="94006C3A">
      <w:start w:val="1"/>
      <w:numFmt w:val="lowerLetter"/>
      <w:lvlText w:val="%2."/>
      <w:lvlJc w:val="left"/>
      <w:pPr>
        <w:ind w:left="1440" w:hanging="360"/>
      </w:pPr>
    </w:lvl>
    <w:lvl w:ilvl="2" w:tplc="8530E422" w:tentative="1">
      <w:start w:val="1"/>
      <w:numFmt w:val="lowerRoman"/>
      <w:lvlText w:val="%3."/>
      <w:lvlJc w:val="right"/>
      <w:pPr>
        <w:ind w:left="2160" w:hanging="180"/>
      </w:pPr>
    </w:lvl>
    <w:lvl w:ilvl="3" w:tplc="8F60F434" w:tentative="1">
      <w:start w:val="1"/>
      <w:numFmt w:val="decimal"/>
      <w:lvlText w:val="%4."/>
      <w:lvlJc w:val="left"/>
      <w:pPr>
        <w:ind w:left="2880" w:hanging="360"/>
      </w:pPr>
    </w:lvl>
    <w:lvl w:ilvl="4" w:tplc="09FC7EE4" w:tentative="1">
      <w:start w:val="1"/>
      <w:numFmt w:val="lowerLetter"/>
      <w:lvlText w:val="%5."/>
      <w:lvlJc w:val="left"/>
      <w:pPr>
        <w:ind w:left="3600" w:hanging="360"/>
      </w:pPr>
    </w:lvl>
    <w:lvl w:ilvl="5" w:tplc="6846B7A0" w:tentative="1">
      <w:start w:val="1"/>
      <w:numFmt w:val="lowerRoman"/>
      <w:lvlText w:val="%6."/>
      <w:lvlJc w:val="right"/>
      <w:pPr>
        <w:ind w:left="4320" w:hanging="180"/>
      </w:pPr>
    </w:lvl>
    <w:lvl w:ilvl="6" w:tplc="044E8106" w:tentative="1">
      <w:start w:val="1"/>
      <w:numFmt w:val="decimal"/>
      <w:lvlText w:val="%7."/>
      <w:lvlJc w:val="left"/>
      <w:pPr>
        <w:ind w:left="5040" w:hanging="360"/>
      </w:pPr>
    </w:lvl>
    <w:lvl w:ilvl="7" w:tplc="38487EFA" w:tentative="1">
      <w:start w:val="1"/>
      <w:numFmt w:val="lowerLetter"/>
      <w:lvlText w:val="%8."/>
      <w:lvlJc w:val="left"/>
      <w:pPr>
        <w:ind w:left="5760" w:hanging="360"/>
      </w:pPr>
    </w:lvl>
    <w:lvl w:ilvl="8" w:tplc="C1F8D778" w:tentative="1">
      <w:start w:val="1"/>
      <w:numFmt w:val="lowerRoman"/>
      <w:lvlText w:val="%9."/>
      <w:lvlJc w:val="right"/>
      <w:pPr>
        <w:ind w:left="6480" w:hanging="180"/>
      </w:pPr>
    </w:lvl>
  </w:abstractNum>
  <w:abstractNum w:abstractNumId="4" w15:restartNumberingAfterBreak="0">
    <w:nsid w:val="091176D3"/>
    <w:multiLevelType w:val="hybridMultilevel"/>
    <w:tmpl w:val="98904EE6"/>
    <w:lvl w:ilvl="0" w:tplc="55369088">
      <w:start w:val="5"/>
      <w:numFmt w:val="decimal"/>
      <w:lvlText w:val="%1."/>
      <w:lvlJc w:val="left"/>
      <w:pPr>
        <w:ind w:left="459" w:hanging="360"/>
      </w:pPr>
      <w:rPr>
        <w:rFonts w:hint="default"/>
        <w:b/>
        <w:bCs/>
        <w:spacing w:val="-2"/>
        <w:sz w:val="22"/>
        <w:szCs w:val="22"/>
      </w:rPr>
    </w:lvl>
    <w:lvl w:ilvl="1" w:tplc="2A405466" w:tentative="1">
      <w:start w:val="1"/>
      <w:numFmt w:val="lowerLetter"/>
      <w:lvlText w:val="%2."/>
      <w:lvlJc w:val="left"/>
      <w:pPr>
        <w:ind w:left="1440" w:hanging="360"/>
      </w:pPr>
    </w:lvl>
    <w:lvl w:ilvl="2" w:tplc="3D3226F6" w:tentative="1">
      <w:start w:val="1"/>
      <w:numFmt w:val="lowerRoman"/>
      <w:lvlText w:val="%3."/>
      <w:lvlJc w:val="right"/>
      <w:pPr>
        <w:ind w:left="2160" w:hanging="180"/>
      </w:pPr>
    </w:lvl>
    <w:lvl w:ilvl="3" w:tplc="EDCC691E" w:tentative="1">
      <w:start w:val="1"/>
      <w:numFmt w:val="decimal"/>
      <w:lvlText w:val="%4."/>
      <w:lvlJc w:val="left"/>
      <w:pPr>
        <w:ind w:left="2880" w:hanging="360"/>
      </w:pPr>
    </w:lvl>
    <w:lvl w:ilvl="4" w:tplc="3E7EBF78" w:tentative="1">
      <w:start w:val="1"/>
      <w:numFmt w:val="lowerLetter"/>
      <w:lvlText w:val="%5."/>
      <w:lvlJc w:val="left"/>
      <w:pPr>
        <w:ind w:left="3600" w:hanging="360"/>
      </w:pPr>
    </w:lvl>
    <w:lvl w:ilvl="5" w:tplc="FE824A00" w:tentative="1">
      <w:start w:val="1"/>
      <w:numFmt w:val="lowerRoman"/>
      <w:lvlText w:val="%6."/>
      <w:lvlJc w:val="right"/>
      <w:pPr>
        <w:ind w:left="4320" w:hanging="180"/>
      </w:pPr>
    </w:lvl>
    <w:lvl w:ilvl="6" w:tplc="47DC1A18" w:tentative="1">
      <w:start w:val="1"/>
      <w:numFmt w:val="decimal"/>
      <w:lvlText w:val="%7."/>
      <w:lvlJc w:val="left"/>
      <w:pPr>
        <w:ind w:left="5040" w:hanging="360"/>
      </w:pPr>
    </w:lvl>
    <w:lvl w:ilvl="7" w:tplc="5C663648" w:tentative="1">
      <w:start w:val="1"/>
      <w:numFmt w:val="lowerLetter"/>
      <w:lvlText w:val="%8."/>
      <w:lvlJc w:val="left"/>
      <w:pPr>
        <w:ind w:left="5760" w:hanging="360"/>
      </w:pPr>
    </w:lvl>
    <w:lvl w:ilvl="8" w:tplc="BDA887AE" w:tentative="1">
      <w:start w:val="1"/>
      <w:numFmt w:val="lowerRoman"/>
      <w:lvlText w:val="%9."/>
      <w:lvlJc w:val="right"/>
      <w:pPr>
        <w:ind w:left="6480" w:hanging="180"/>
      </w:pPr>
    </w:lvl>
  </w:abstractNum>
  <w:abstractNum w:abstractNumId="5" w15:restartNumberingAfterBreak="0">
    <w:nsid w:val="0FEE5FCE"/>
    <w:multiLevelType w:val="hybridMultilevel"/>
    <w:tmpl w:val="6302978A"/>
    <w:lvl w:ilvl="0" w:tplc="15DCEC60">
      <w:start w:val="1"/>
      <w:numFmt w:val="decimal"/>
      <w:lvlText w:val="%1."/>
      <w:lvlJc w:val="left"/>
      <w:pPr>
        <w:ind w:left="720" w:hanging="360"/>
      </w:pPr>
      <w:rPr>
        <w:rFonts w:cstheme="minorBidi" w:hint="default"/>
      </w:rPr>
    </w:lvl>
    <w:lvl w:ilvl="1" w:tplc="D722B5D2">
      <w:start w:val="1"/>
      <w:numFmt w:val="lowerLetter"/>
      <w:lvlText w:val="%2."/>
      <w:lvlJc w:val="left"/>
      <w:pPr>
        <w:ind w:left="1440" w:hanging="360"/>
      </w:pPr>
    </w:lvl>
    <w:lvl w:ilvl="2" w:tplc="ADC60FD8" w:tentative="1">
      <w:start w:val="1"/>
      <w:numFmt w:val="lowerRoman"/>
      <w:lvlText w:val="%3."/>
      <w:lvlJc w:val="right"/>
      <w:pPr>
        <w:ind w:left="2160" w:hanging="180"/>
      </w:pPr>
    </w:lvl>
    <w:lvl w:ilvl="3" w:tplc="3814C63E" w:tentative="1">
      <w:start w:val="1"/>
      <w:numFmt w:val="decimal"/>
      <w:lvlText w:val="%4."/>
      <w:lvlJc w:val="left"/>
      <w:pPr>
        <w:ind w:left="2880" w:hanging="360"/>
      </w:pPr>
    </w:lvl>
    <w:lvl w:ilvl="4" w:tplc="D85E2CD4" w:tentative="1">
      <w:start w:val="1"/>
      <w:numFmt w:val="lowerLetter"/>
      <w:lvlText w:val="%5."/>
      <w:lvlJc w:val="left"/>
      <w:pPr>
        <w:ind w:left="3600" w:hanging="360"/>
      </w:pPr>
    </w:lvl>
    <w:lvl w:ilvl="5" w:tplc="16DA209A" w:tentative="1">
      <w:start w:val="1"/>
      <w:numFmt w:val="lowerRoman"/>
      <w:lvlText w:val="%6."/>
      <w:lvlJc w:val="right"/>
      <w:pPr>
        <w:ind w:left="4320" w:hanging="180"/>
      </w:pPr>
    </w:lvl>
    <w:lvl w:ilvl="6" w:tplc="F59C01DC" w:tentative="1">
      <w:start w:val="1"/>
      <w:numFmt w:val="decimal"/>
      <w:lvlText w:val="%7."/>
      <w:lvlJc w:val="left"/>
      <w:pPr>
        <w:ind w:left="5040" w:hanging="360"/>
      </w:pPr>
    </w:lvl>
    <w:lvl w:ilvl="7" w:tplc="B1A2098A" w:tentative="1">
      <w:start w:val="1"/>
      <w:numFmt w:val="lowerLetter"/>
      <w:lvlText w:val="%8."/>
      <w:lvlJc w:val="left"/>
      <w:pPr>
        <w:ind w:left="5760" w:hanging="360"/>
      </w:pPr>
    </w:lvl>
    <w:lvl w:ilvl="8" w:tplc="67A6A7F8" w:tentative="1">
      <w:start w:val="1"/>
      <w:numFmt w:val="lowerRoman"/>
      <w:lvlText w:val="%9."/>
      <w:lvlJc w:val="right"/>
      <w:pPr>
        <w:ind w:left="6480" w:hanging="180"/>
      </w:pPr>
    </w:lvl>
  </w:abstractNum>
  <w:abstractNum w:abstractNumId="6" w15:restartNumberingAfterBreak="0">
    <w:nsid w:val="10F53941"/>
    <w:multiLevelType w:val="hybridMultilevel"/>
    <w:tmpl w:val="6BF8815E"/>
    <w:lvl w:ilvl="0" w:tplc="B09A8EB8">
      <w:start w:val="1"/>
      <w:numFmt w:val="bullet"/>
      <w:lvlText w:val=""/>
      <w:lvlJc w:val="left"/>
      <w:pPr>
        <w:tabs>
          <w:tab w:val="num" w:pos="2952"/>
        </w:tabs>
        <w:ind w:left="2952" w:hanging="360"/>
      </w:pPr>
      <w:rPr>
        <w:rFonts w:ascii="Wingdings" w:hAnsi="Wingdings" w:hint="default"/>
      </w:rPr>
    </w:lvl>
    <w:lvl w:ilvl="1" w:tplc="954A9BD8" w:tentative="1">
      <w:start w:val="1"/>
      <w:numFmt w:val="bullet"/>
      <w:lvlText w:val="o"/>
      <w:lvlJc w:val="left"/>
      <w:pPr>
        <w:tabs>
          <w:tab w:val="num" w:pos="3672"/>
        </w:tabs>
        <w:ind w:left="3672" w:hanging="360"/>
      </w:pPr>
      <w:rPr>
        <w:rFonts w:ascii="Courier New" w:hAnsi="Courier New" w:hint="default"/>
      </w:rPr>
    </w:lvl>
    <w:lvl w:ilvl="2" w:tplc="5B124110" w:tentative="1">
      <w:start w:val="1"/>
      <w:numFmt w:val="bullet"/>
      <w:lvlText w:val=""/>
      <w:lvlJc w:val="left"/>
      <w:pPr>
        <w:tabs>
          <w:tab w:val="num" w:pos="4392"/>
        </w:tabs>
        <w:ind w:left="4392" w:hanging="360"/>
      </w:pPr>
      <w:rPr>
        <w:rFonts w:ascii="Wingdings" w:hAnsi="Wingdings" w:hint="default"/>
      </w:rPr>
    </w:lvl>
    <w:lvl w:ilvl="3" w:tplc="7CF2B078" w:tentative="1">
      <w:start w:val="1"/>
      <w:numFmt w:val="bullet"/>
      <w:lvlText w:val=""/>
      <w:lvlJc w:val="left"/>
      <w:pPr>
        <w:tabs>
          <w:tab w:val="num" w:pos="5112"/>
        </w:tabs>
        <w:ind w:left="5112" w:hanging="360"/>
      </w:pPr>
      <w:rPr>
        <w:rFonts w:ascii="Symbol" w:hAnsi="Symbol" w:hint="default"/>
      </w:rPr>
    </w:lvl>
    <w:lvl w:ilvl="4" w:tplc="7D0801EE" w:tentative="1">
      <w:start w:val="1"/>
      <w:numFmt w:val="bullet"/>
      <w:lvlText w:val="o"/>
      <w:lvlJc w:val="left"/>
      <w:pPr>
        <w:tabs>
          <w:tab w:val="num" w:pos="5832"/>
        </w:tabs>
        <w:ind w:left="5832" w:hanging="360"/>
      </w:pPr>
      <w:rPr>
        <w:rFonts w:ascii="Courier New" w:hAnsi="Courier New" w:hint="default"/>
      </w:rPr>
    </w:lvl>
    <w:lvl w:ilvl="5" w:tplc="4AE0F10C" w:tentative="1">
      <w:start w:val="1"/>
      <w:numFmt w:val="bullet"/>
      <w:lvlText w:val=""/>
      <w:lvlJc w:val="left"/>
      <w:pPr>
        <w:tabs>
          <w:tab w:val="num" w:pos="6552"/>
        </w:tabs>
        <w:ind w:left="6552" w:hanging="360"/>
      </w:pPr>
      <w:rPr>
        <w:rFonts w:ascii="Wingdings" w:hAnsi="Wingdings" w:hint="default"/>
      </w:rPr>
    </w:lvl>
    <w:lvl w:ilvl="6" w:tplc="21BEB78E" w:tentative="1">
      <w:start w:val="1"/>
      <w:numFmt w:val="bullet"/>
      <w:lvlText w:val=""/>
      <w:lvlJc w:val="left"/>
      <w:pPr>
        <w:tabs>
          <w:tab w:val="num" w:pos="7272"/>
        </w:tabs>
        <w:ind w:left="7272" w:hanging="360"/>
      </w:pPr>
      <w:rPr>
        <w:rFonts w:ascii="Symbol" w:hAnsi="Symbol" w:hint="default"/>
      </w:rPr>
    </w:lvl>
    <w:lvl w:ilvl="7" w:tplc="3C609B5E" w:tentative="1">
      <w:start w:val="1"/>
      <w:numFmt w:val="bullet"/>
      <w:lvlText w:val="o"/>
      <w:lvlJc w:val="left"/>
      <w:pPr>
        <w:tabs>
          <w:tab w:val="num" w:pos="7992"/>
        </w:tabs>
        <w:ind w:left="7992" w:hanging="360"/>
      </w:pPr>
      <w:rPr>
        <w:rFonts w:ascii="Courier New" w:hAnsi="Courier New" w:hint="default"/>
      </w:rPr>
    </w:lvl>
    <w:lvl w:ilvl="8" w:tplc="D414A8FC" w:tentative="1">
      <w:start w:val="1"/>
      <w:numFmt w:val="bullet"/>
      <w:lvlText w:val=""/>
      <w:lvlJc w:val="left"/>
      <w:pPr>
        <w:tabs>
          <w:tab w:val="num" w:pos="8712"/>
        </w:tabs>
        <w:ind w:left="8712" w:hanging="360"/>
      </w:pPr>
      <w:rPr>
        <w:rFonts w:ascii="Wingdings" w:hAnsi="Wingdings" w:hint="default"/>
      </w:rPr>
    </w:lvl>
  </w:abstractNum>
  <w:abstractNum w:abstractNumId="7" w15:restartNumberingAfterBreak="0">
    <w:nsid w:val="11337499"/>
    <w:multiLevelType w:val="hybridMultilevel"/>
    <w:tmpl w:val="1DA46C14"/>
    <w:lvl w:ilvl="0" w:tplc="AADE9638">
      <w:start w:val="1"/>
      <w:numFmt w:val="bullet"/>
      <w:pStyle w:val="Bullet1"/>
      <w:lvlText w:val="―"/>
      <w:lvlJc w:val="left"/>
      <w:pPr>
        <w:ind w:left="1080" w:hanging="360"/>
      </w:pPr>
      <w:rPr>
        <w:rFonts w:ascii="Calibri" w:hAnsi="Calibri" w:cs="Times New Roman" w:hint="default"/>
        <w:color w:val="8064A2" w:themeColor="accent4"/>
        <w:sz w:val="20"/>
        <w:szCs w:val="20"/>
      </w:rPr>
    </w:lvl>
    <w:lvl w:ilvl="1" w:tplc="5316E552">
      <w:start w:val="1"/>
      <w:numFmt w:val="bullet"/>
      <w:lvlText w:val=""/>
      <w:lvlJc w:val="left"/>
      <w:pPr>
        <w:ind w:left="1800" w:hanging="360"/>
      </w:pPr>
      <w:rPr>
        <w:rFonts w:ascii="Wingdings" w:hAnsi="Wingdings" w:hint="default"/>
      </w:rPr>
    </w:lvl>
    <w:lvl w:ilvl="2" w:tplc="3252C6EA">
      <w:start w:val="1"/>
      <w:numFmt w:val="bullet"/>
      <w:lvlText w:val=""/>
      <w:lvlJc w:val="left"/>
      <w:pPr>
        <w:ind w:left="2520" w:hanging="360"/>
      </w:pPr>
      <w:rPr>
        <w:rFonts w:ascii="Wingdings" w:hAnsi="Wingdings" w:hint="default"/>
      </w:rPr>
    </w:lvl>
    <w:lvl w:ilvl="3" w:tplc="79D43C66">
      <w:start w:val="1"/>
      <w:numFmt w:val="bullet"/>
      <w:lvlText w:val=""/>
      <w:lvlJc w:val="left"/>
      <w:pPr>
        <w:ind w:left="3240" w:hanging="360"/>
      </w:pPr>
      <w:rPr>
        <w:rFonts w:ascii="Symbol" w:hAnsi="Symbol" w:hint="default"/>
      </w:rPr>
    </w:lvl>
    <w:lvl w:ilvl="4" w:tplc="7E54C022">
      <w:start w:val="1"/>
      <w:numFmt w:val="bullet"/>
      <w:lvlText w:val="o"/>
      <w:lvlJc w:val="left"/>
      <w:pPr>
        <w:ind w:left="3960" w:hanging="360"/>
      </w:pPr>
      <w:rPr>
        <w:rFonts w:ascii="Courier New" w:hAnsi="Courier New" w:cs="Courier New" w:hint="default"/>
      </w:rPr>
    </w:lvl>
    <w:lvl w:ilvl="5" w:tplc="907211A6">
      <w:start w:val="1"/>
      <w:numFmt w:val="bullet"/>
      <w:lvlText w:val=""/>
      <w:lvlJc w:val="left"/>
      <w:pPr>
        <w:ind w:left="4680" w:hanging="360"/>
      </w:pPr>
      <w:rPr>
        <w:rFonts w:ascii="Wingdings" w:hAnsi="Wingdings" w:hint="default"/>
      </w:rPr>
    </w:lvl>
    <w:lvl w:ilvl="6" w:tplc="56265900">
      <w:start w:val="1"/>
      <w:numFmt w:val="bullet"/>
      <w:lvlText w:val=""/>
      <w:lvlJc w:val="left"/>
      <w:pPr>
        <w:ind w:left="5400" w:hanging="360"/>
      </w:pPr>
      <w:rPr>
        <w:rFonts w:ascii="Symbol" w:hAnsi="Symbol" w:hint="default"/>
      </w:rPr>
    </w:lvl>
    <w:lvl w:ilvl="7" w:tplc="BEEE54D8">
      <w:start w:val="1"/>
      <w:numFmt w:val="bullet"/>
      <w:lvlText w:val="o"/>
      <w:lvlJc w:val="left"/>
      <w:pPr>
        <w:ind w:left="6120" w:hanging="360"/>
      </w:pPr>
      <w:rPr>
        <w:rFonts w:ascii="Courier New" w:hAnsi="Courier New" w:cs="Courier New" w:hint="default"/>
      </w:rPr>
    </w:lvl>
    <w:lvl w:ilvl="8" w:tplc="3F3E7DF0">
      <w:start w:val="1"/>
      <w:numFmt w:val="bullet"/>
      <w:lvlText w:val=""/>
      <w:lvlJc w:val="left"/>
      <w:pPr>
        <w:ind w:left="6840" w:hanging="360"/>
      </w:pPr>
      <w:rPr>
        <w:rFonts w:ascii="Wingdings" w:hAnsi="Wingdings" w:hint="default"/>
      </w:rPr>
    </w:lvl>
  </w:abstractNum>
  <w:abstractNum w:abstractNumId="8" w15:restartNumberingAfterBreak="0">
    <w:nsid w:val="13D63192"/>
    <w:multiLevelType w:val="hybridMultilevel"/>
    <w:tmpl w:val="41CCC22A"/>
    <w:lvl w:ilvl="0" w:tplc="9520571C">
      <w:start w:val="1"/>
      <w:numFmt w:val="decimal"/>
      <w:lvlText w:val="%1."/>
      <w:lvlJc w:val="left"/>
      <w:pPr>
        <w:ind w:left="720" w:hanging="360"/>
      </w:pPr>
      <w:rPr>
        <w:rFonts w:hint="default"/>
      </w:rPr>
    </w:lvl>
    <w:lvl w:ilvl="1" w:tplc="2F5C3E70">
      <w:start w:val="1"/>
      <w:numFmt w:val="lowerLetter"/>
      <w:lvlText w:val="%2."/>
      <w:lvlJc w:val="left"/>
      <w:pPr>
        <w:ind w:left="1440" w:hanging="360"/>
      </w:pPr>
    </w:lvl>
    <w:lvl w:ilvl="2" w:tplc="E17CE4CE" w:tentative="1">
      <w:start w:val="1"/>
      <w:numFmt w:val="lowerRoman"/>
      <w:lvlText w:val="%3."/>
      <w:lvlJc w:val="right"/>
      <w:pPr>
        <w:ind w:left="2160" w:hanging="180"/>
      </w:pPr>
    </w:lvl>
    <w:lvl w:ilvl="3" w:tplc="6CD0CB14" w:tentative="1">
      <w:start w:val="1"/>
      <w:numFmt w:val="decimal"/>
      <w:lvlText w:val="%4."/>
      <w:lvlJc w:val="left"/>
      <w:pPr>
        <w:ind w:left="2880" w:hanging="360"/>
      </w:pPr>
    </w:lvl>
    <w:lvl w:ilvl="4" w:tplc="6A8CFF2C" w:tentative="1">
      <w:start w:val="1"/>
      <w:numFmt w:val="lowerLetter"/>
      <w:lvlText w:val="%5."/>
      <w:lvlJc w:val="left"/>
      <w:pPr>
        <w:ind w:left="3600" w:hanging="360"/>
      </w:pPr>
    </w:lvl>
    <w:lvl w:ilvl="5" w:tplc="EF10F0E8" w:tentative="1">
      <w:start w:val="1"/>
      <w:numFmt w:val="lowerRoman"/>
      <w:lvlText w:val="%6."/>
      <w:lvlJc w:val="right"/>
      <w:pPr>
        <w:ind w:left="4320" w:hanging="180"/>
      </w:pPr>
    </w:lvl>
    <w:lvl w:ilvl="6" w:tplc="A82AF866" w:tentative="1">
      <w:start w:val="1"/>
      <w:numFmt w:val="decimal"/>
      <w:lvlText w:val="%7."/>
      <w:lvlJc w:val="left"/>
      <w:pPr>
        <w:ind w:left="5040" w:hanging="360"/>
      </w:pPr>
    </w:lvl>
    <w:lvl w:ilvl="7" w:tplc="112E84E8" w:tentative="1">
      <w:start w:val="1"/>
      <w:numFmt w:val="lowerLetter"/>
      <w:lvlText w:val="%8."/>
      <w:lvlJc w:val="left"/>
      <w:pPr>
        <w:ind w:left="5760" w:hanging="360"/>
      </w:pPr>
    </w:lvl>
    <w:lvl w:ilvl="8" w:tplc="3E6AC732" w:tentative="1">
      <w:start w:val="1"/>
      <w:numFmt w:val="lowerRoman"/>
      <w:lvlText w:val="%9."/>
      <w:lvlJc w:val="right"/>
      <w:pPr>
        <w:ind w:left="6480" w:hanging="180"/>
      </w:pPr>
    </w:lvl>
  </w:abstractNum>
  <w:abstractNum w:abstractNumId="9" w15:restartNumberingAfterBreak="0">
    <w:nsid w:val="166028B1"/>
    <w:multiLevelType w:val="hybridMultilevel"/>
    <w:tmpl w:val="8132EA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68B0EAF"/>
    <w:multiLevelType w:val="hybridMultilevel"/>
    <w:tmpl w:val="03EE366E"/>
    <w:lvl w:ilvl="0" w:tplc="CD32A908">
      <w:start w:val="1"/>
      <w:numFmt w:val="bullet"/>
      <w:lvlText w:val=""/>
      <w:lvlJc w:val="left"/>
      <w:pPr>
        <w:tabs>
          <w:tab w:val="num" w:pos="720"/>
        </w:tabs>
        <w:ind w:left="720" w:hanging="360"/>
      </w:pPr>
      <w:rPr>
        <w:rFonts w:ascii="Wingdings" w:hAnsi="Wingdings" w:hint="default"/>
      </w:rPr>
    </w:lvl>
    <w:lvl w:ilvl="1" w:tplc="28360E8E" w:tentative="1">
      <w:start w:val="1"/>
      <w:numFmt w:val="bullet"/>
      <w:lvlText w:val="o"/>
      <w:lvlJc w:val="left"/>
      <w:pPr>
        <w:tabs>
          <w:tab w:val="num" w:pos="1440"/>
        </w:tabs>
        <w:ind w:left="1440" w:hanging="360"/>
      </w:pPr>
      <w:rPr>
        <w:rFonts w:ascii="Courier New" w:hAnsi="Courier New" w:hint="default"/>
      </w:rPr>
    </w:lvl>
    <w:lvl w:ilvl="2" w:tplc="B9742EDA" w:tentative="1">
      <w:start w:val="1"/>
      <w:numFmt w:val="bullet"/>
      <w:lvlText w:val=""/>
      <w:lvlJc w:val="left"/>
      <w:pPr>
        <w:tabs>
          <w:tab w:val="num" w:pos="2160"/>
        </w:tabs>
        <w:ind w:left="2160" w:hanging="360"/>
      </w:pPr>
      <w:rPr>
        <w:rFonts w:ascii="Wingdings" w:hAnsi="Wingdings" w:hint="default"/>
      </w:rPr>
    </w:lvl>
    <w:lvl w:ilvl="3" w:tplc="A7120A5C" w:tentative="1">
      <w:start w:val="1"/>
      <w:numFmt w:val="bullet"/>
      <w:lvlText w:val=""/>
      <w:lvlJc w:val="left"/>
      <w:pPr>
        <w:tabs>
          <w:tab w:val="num" w:pos="2880"/>
        </w:tabs>
        <w:ind w:left="2880" w:hanging="360"/>
      </w:pPr>
      <w:rPr>
        <w:rFonts w:ascii="Symbol" w:hAnsi="Symbol" w:hint="default"/>
      </w:rPr>
    </w:lvl>
    <w:lvl w:ilvl="4" w:tplc="AD9EF556" w:tentative="1">
      <w:start w:val="1"/>
      <w:numFmt w:val="bullet"/>
      <w:lvlText w:val="o"/>
      <w:lvlJc w:val="left"/>
      <w:pPr>
        <w:tabs>
          <w:tab w:val="num" w:pos="3600"/>
        </w:tabs>
        <w:ind w:left="3600" w:hanging="360"/>
      </w:pPr>
      <w:rPr>
        <w:rFonts w:ascii="Courier New" w:hAnsi="Courier New" w:hint="default"/>
      </w:rPr>
    </w:lvl>
    <w:lvl w:ilvl="5" w:tplc="79BCB572" w:tentative="1">
      <w:start w:val="1"/>
      <w:numFmt w:val="bullet"/>
      <w:lvlText w:val=""/>
      <w:lvlJc w:val="left"/>
      <w:pPr>
        <w:tabs>
          <w:tab w:val="num" w:pos="4320"/>
        </w:tabs>
        <w:ind w:left="4320" w:hanging="360"/>
      </w:pPr>
      <w:rPr>
        <w:rFonts w:ascii="Wingdings" w:hAnsi="Wingdings" w:hint="default"/>
      </w:rPr>
    </w:lvl>
    <w:lvl w:ilvl="6" w:tplc="86D8A88C" w:tentative="1">
      <w:start w:val="1"/>
      <w:numFmt w:val="bullet"/>
      <w:lvlText w:val=""/>
      <w:lvlJc w:val="left"/>
      <w:pPr>
        <w:tabs>
          <w:tab w:val="num" w:pos="5040"/>
        </w:tabs>
        <w:ind w:left="5040" w:hanging="360"/>
      </w:pPr>
      <w:rPr>
        <w:rFonts w:ascii="Symbol" w:hAnsi="Symbol" w:hint="default"/>
      </w:rPr>
    </w:lvl>
    <w:lvl w:ilvl="7" w:tplc="9D64701C" w:tentative="1">
      <w:start w:val="1"/>
      <w:numFmt w:val="bullet"/>
      <w:lvlText w:val="o"/>
      <w:lvlJc w:val="left"/>
      <w:pPr>
        <w:tabs>
          <w:tab w:val="num" w:pos="5760"/>
        </w:tabs>
        <w:ind w:left="5760" w:hanging="360"/>
      </w:pPr>
      <w:rPr>
        <w:rFonts w:ascii="Courier New" w:hAnsi="Courier New" w:hint="default"/>
      </w:rPr>
    </w:lvl>
    <w:lvl w:ilvl="8" w:tplc="6F30F5B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5E74C8"/>
    <w:multiLevelType w:val="hybridMultilevel"/>
    <w:tmpl w:val="E3802C2C"/>
    <w:lvl w:ilvl="0" w:tplc="61FEDFC8">
      <w:start w:val="1"/>
      <w:numFmt w:val="decimal"/>
      <w:lvlText w:val="%1."/>
      <w:lvlJc w:val="left"/>
      <w:pPr>
        <w:ind w:left="720" w:hanging="360"/>
      </w:pPr>
    </w:lvl>
    <w:lvl w:ilvl="1" w:tplc="90A6ABE0">
      <w:start w:val="1"/>
      <w:numFmt w:val="lowerLetter"/>
      <w:lvlText w:val="%2."/>
      <w:lvlJc w:val="left"/>
      <w:pPr>
        <w:ind w:left="1440" w:hanging="360"/>
      </w:pPr>
    </w:lvl>
    <w:lvl w:ilvl="2" w:tplc="45567194">
      <w:start w:val="1"/>
      <w:numFmt w:val="lowerRoman"/>
      <w:lvlText w:val="%3."/>
      <w:lvlJc w:val="right"/>
      <w:pPr>
        <w:ind w:left="2160" w:hanging="180"/>
      </w:pPr>
    </w:lvl>
    <w:lvl w:ilvl="3" w:tplc="9EEAE2EE">
      <w:start w:val="1"/>
      <w:numFmt w:val="decimal"/>
      <w:lvlText w:val="%4."/>
      <w:lvlJc w:val="left"/>
      <w:pPr>
        <w:ind w:left="2880" w:hanging="360"/>
      </w:pPr>
    </w:lvl>
    <w:lvl w:ilvl="4" w:tplc="81A28F16">
      <w:start w:val="1"/>
      <w:numFmt w:val="lowerLetter"/>
      <w:lvlText w:val="%5."/>
      <w:lvlJc w:val="left"/>
      <w:pPr>
        <w:ind w:left="3600" w:hanging="360"/>
      </w:pPr>
    </w:lvl>
    <w:lvl w:ilvl="5" w:tplc="B33EBEE6">
      <w:start w:val="1"/>
      <w:numFmt w:val="lowerRoman"/>
      <w:lvlText w:val="%6."/>
      <w:lvlJc w:val="right"/>
      <w:pPr>
        <w:ind w:left="4320" w:hanging="180"/>
      </w:pPr>
    </w:lvl>
    <w:lvl w:ilvl="6" w:tplc="36329FB2">
      <w:start w:val="1"/>
      <w:numFmt w:val="decimal"/>
      <w:lvlText w:val="%7."/>
      <w:lvlJc w:val="left"/>
      <w:pPr>
        <w:ind w:left="5040" w:hanging="360"/>
      </w:pPr>
    </w:lvl>
    <w:lvl w:ilvl="7" w:tplc="1FC2DA82">
      <w:start w:val="1"/>
      <w:numFmt w:val="lowerLetter"/>
      <w:lvlText w:val="%8."/>
      <w:lvlJc w:val="left"/>
      <w:pPr>
        <w:ind w:left="5760" w:hanging="360"/>
      </w:pPr>
    </w:lvl>
    <w:lvl w:ilvl="8" w:tplc="59E28CE4">
      <w:start w:val="1"/>
      <w:numFmt w:val="lowerRoman"/>
      <w:lvlText w:val="%9."/>
      <w:lvlJc w:val="right"/>
      <w:pPr>
        <w:ind w:left="6480" w:hanging="180"/>
      </w:pPr>
    </w:lvl>
  </w:abstractNum>
  <w:abstractNum w:abstractNumId="12" w15:restartNumberingAfterBreak="0">
    <w:nsid w:val="19201945"/>
    <w:multiLevelType w:val="multilevel"/>
    <w:tmpl w:val="43CEA960"/>
    <w:lvl w:ilvl="0">
      <w:start w:val="1"/>
      <w:numFmt w:val="decimal"/>
      <w:lvlText w:val="%1"/>
      <w:lvlJc w:val="left"/>
      <w:pPr>
        <w:ind w:left="100" w:hanging="721"/>
      </w:pPr>
      <w:rPr>
        <w:rFonts w:hint="default"/>
      </w:rPr>
    </w:lvl>
    <w:lvl w:ilvl="1">
      <w:start w:val="1"/>
      <w:numFmt w:val="decimal"/>
      <w:lvlText w:val="%1.%2"/>
      <w:lvlJc w:val="left"/>
      <w:pPr>
        <w:ind w:left="100" w:hanging="721"/>
      </w:pPr>
      <w:rPr>
        <w:rFonts w:ascii="Times New Roman" w:eastAsia="Times New Roman" w:hAnsi="Times New Roman" w:hint="default"/>
        <w:b/>
        <w:bCs/>
        <w:w w:val="99"/>
        <w:sz w:val="26"/>
        <w:szCs w:val="26"/>
      </w:rPr>
    </w:lvl>
    <w:lvl w:ilvl="2">
      <w:start w:val="1"/>
      <w:numFmt w:val="bullet"/>
      <w:lvlText w:val=""/>
      <w:lvlJc w:val="left"/>
      <w:pPr>
        <w:ind w:left="1540" w:hanging="720"/>
      </w:pPr>
      <w:rPr>
        <w:rFonts w:ascii="Symbol" w:eastAsia="Symbol" w:hAnsi="Symbol" w:hint="default"/>
        <w:sz w:val="24"/>
        <w:szCs w:val="24"/>
      </w:rPr>
    </w:lvl>
    <w:lvl w:ilvl="3">
      <w:start w:val="1"/>
      <w:numFmt w:val="bullet"/>
      <w:lvlText w:val="•"/>
      <w:lvlJc w:val="left"/>
      <w:pPr>
        <w:ind w:left="2545" w:hanging="720"/>
      </w:pPr>
      <w:rPr>
        <w:rFonts w:hint="default"/>
      </w:rPr>
    </w:lvl>
    <w:lvl w:ilvl="4">
      <w:start w:val="1"/>
      <w:numFmt w:val="bullet"/>
      <w:lvlText w:val="•"/>
      <w:lvlJc w:val="left"/>
      <w:pPr>
        <w:ind w:left="3550" w:hanging="720"/>
      </w:pPr>
      <w:rPr>
        <w:rFonts w:hint="default"/>
      </w:rPr>
    </w:lvl>
    <w:lvl w:ilvl="5">
      <w:start w:val="1"/>
      <w:numFmt w:val="bullet"/>
      <w:lvlText w:val="•"/>
      <w:lvlJc w:val="left"/>
      <w:pPr>
        <w:ind w:left="4555" w:hanging="720"/>
      </w:pPr>
      <w:rPr>
        <w:rFonts w:hint="default"/>
      </w:rPr>
    </w:lvl>
    <w:lvl w:ilvl="6">
      <w:start w:val="1"/>
      <w:numFmt w:val="bullet"/>
      <w:lvlText w:val="•"/>
      <w:lvlJc w:val="left"/>
      <w:pPr>
        <w:ind w:left="5560" w:hanging="720"/>
      </w:pPr>
      <w:rPr>
        <w:rFonts w:hint="default"/>
      </w:rPr>
    </w:lvl>
    <w:lvl w:ilvl="7">
      <w:start w:val="1"/>
      <w:numFmt w:val="bullet"/>
      <w:lvlText w:val="•"/>
      <w:lvlJc w:val="left"/>
      <w:pPr>
        <w:ind w:left="6565" w:hanging="720"/>
      </w:pPr>
      <w:rPr>
        <w:rFonts w:hint="default"/>
      </w:rPr>
    </w:lvl>
    <w:lvl w:ilvl="8">
      <w:start w:val="1"/>
      <w:numFmt w:val="bullet"/>
      <w:lvlText w:val="•"/>
      <w:lvlJc w:val="left"/>
      <w:pPr>
        <w:ind w:left="7570" w:hanging="720"/>
      </w:pPr>
      <w:rPr>
        <w:rFonts w:hint="default"/>
      </w:rPr>
    </w:lvl>
  </w:abstractNum>
  <w:abstractNum w:abstractNumId="13" w15:restartNumberingAfterBreak="0">
    <w:nsid w:val="1A8A6006"/>
    <w:multiLevelType w:val="hybridMultilevel"/>
    <w:tmpl w:val="457C2CF8"/>
    <w:lvl w:ilvl="0" w:tplc="29F62E98">
      <w:start w:val="1"/>
      <w:numFmt w:val="bullet"/>
      <w:lvlText w:val=""/>
      <w:lvlJc w:val="left"/>
      <w:pPr>
        <w:ind w:left="720" w:hanging="360"/>
      </w:pPr>
      <w:rPr>
        <w:rFonts w:ascii="Symbol" w:hAnsi="Symbol" w:hint="default"/>
      </w:rPr>
    </w:lvl>
    <w:lvl w:ilvl="1" w:tplc="D15EA210" w:tentative="1">
      <w:start w:val="1"/>
      <w:numFmt w:val="bullet"/>
      <w:lvlText w:val="o"/>
      <w:lvlJc w:val="left"/>
      <w:pPr>
        <w:ind w:left="1440" w:hanging="360"/>
      </w:pPr>
      <w:rPr>
        <w:rFonts w:ascii="Courier New" w:hAnsi="Courier New" w:cs="Courier New" w:hint="default"/>
      </w:rPr>
    </w:lvl>
    <w:lvl w:ilvl="2" w:tplc="DBB66AB4" w:tentative="1">
      <w:start w:val="1"/>
      <w:numFmt w:val="bullet"/>
      <w:lvlText w:val=""/>
      <w:lvlJc w:val="left"/>
      <w:pPr>
        <w:ind w:left="2160" w:hanging="360"/>
      </w:pPr>
      <w:rPr>
        <w:rFonts w:ascii="Wingdings" w:hAnsi="Wingdings" w:hint="default"/>
      </w:rPr>
    </w:lvl>
    <w:lvl w:ilvl="3" w:tplc="EAB4BE62" w:tentative="1">
      <w:start w:val="1"/>
      <w:numFmt w:val="bullet"/>
      <w:lvlText w:val=""/>
      <w:lvlJc w:val="left"/>
      <w:pPr>
        <w:ind w:left="2880" w:hanging="360"/>
      </w:pPr>
      <w:rPr>
        <w:rFonts w:ascii="Symbol" w:hAnsi="Symbol" w:hint="default"/>
      </w:rPr>
    </w:lvl>
    <w:lvl w:ilvl="4" w:tplc="5D389058" w:tentative="1">
      <w:start w:val="1"/>
      <w:numFmt w:val="bullet"/>
      <w:lvlText w:val="o"/>
      <w:lvlJc w:val="left"/>
      <w:pPr>
        <w:ind w:left="3600" w:hanging="360"/>
      </w:pPr>
      <w:rPr>
        <w:rFonts w:ascii="Courier New" w:hAnsi="Courier New" w:cs="Courier New" w:hint="default"/>
      </w:rPr>
    </w:lvl>
    <w:lvl w:ilvl="5" w:tplc="FA6809B4" w:tentative="1">
      <w:start w:val="1"/>
      <w:numFmt w:val="bullet"/>
      <w:lvlText w:val=""/>
      <w:lvlJc w:val="left"/>
      <w:pPr>
        <w:ind w:left="4320" w:hanging="360"/>
      </w:pPr>
      <w:rPr>
        <w:rFonts w:ascii="Wingdings" w:hAnsi="Wingdings" w:hint="default"/>
      </w:rPr>
    </w:lvl>
    <w:lvl w:ilvl="6" w:tplc="A6D600C8" w:tentative="1">
      <w:start w:val="1"/>
      <w:numFmt w:val="bullet"/>
      <w:lvlText w:val=""/>
      <w:lvlJc w:val="left"/>
      <w:pPr>
        <w:ind w:left="5040" w:hanging="360"/>
      </w:pPr>
      <w:rPr>
        <w:rFonts w:ascii="Symbol" w:hAnsi="Symbol" w:hint="default"/>
      </w:rPr>
    </w:lvl>
    <w:lvl w:ilvl="7" w:tplc="4CF0FA00" w:tentative="1">
      <w:start w:val="1"/>
      <w:numFmt w:val="bullet"/>
      <w:lvlText w:val="o"/>
      <w:lvlJc w:val="left"/>
      <w:pPr>
        <w:ind w:left="5760" w:hanging="360"/>
      </w:pPr>
      <w:rPr>
        <w:rFonts w:ascii="Courier New" w:hAnsi="Courier New" w:cs="Courier New" w:hint="default"/>
      </w:rPr>
    </w:lvl>
    <w:lvl w:ilvl="8" w:tplc="67C68B40" w:tentative="1">
      <w:start w:val="1"/>
      <w:numFmt w:val="bullet"/>
      <w:lvlText w:val=""/>
      <w:lvlJc w:val="left"/>
      <w:pPr>
        <w:ind w:left="6480" w:hanging="360"/>
      </w:pPr>
      <w:rPr>
        <w:rFonts w:ascii="Wingdings" w:hAnsi="Wingdings" w:hint="default"/>
      </w:rPr>
    </w:lvl>
  </w:abstractNum>
  <w:abstractNum w:abstractNumId="14" w15:restartNumberingAfterBreak="0">
    <w:nsid w:val="1E3A3BFB"/>
    <w:multiLevelType w:val="hybridMultilevel"/>
    <w:tmpl w:val="2D604B50"/>
    <w:lvl w:ilvl="0" w:tplc="0CF8C5DE">
      <w:start w:val="1"/>
      <w:numFmt w:val="decimal"/>
      <w:lvlText w:val="%1."/>
      <w:lvlJc w:val="left"/>
      <w:pPr>
        <w:ind w:left="720" w:hanging="360"/>
      </w:pPr>
      <w:rPr>
        <w:rFonts w:hint="default"/>
      </w:rPr>
    </w:lvl>
    <w:lvl w:ilvl="1" w:tplc="8C24AC4C">
      <w:start w:val="1"/>
      <w:numFmt w:val="lowerLetter"/>
      <w:lvlText w:val="%2."/>
      <w:lvlJc w:val="left"/>
      <w:pPr>
        <w:ind w:left="1440" w:hanging="360"/>
      </w:pPr>
    </w:lvl>
    <w:lvl w:ilvl="2" w:tplc="520036E8" w:tentative="1">
      <w:start w:val="1"/>
      <w:numFmt w:val="lowerRoman"/>
      <w:lvlText w:val="%3."/>
      <w:lvlJc w:val="right"/>
      <w:pPr>
        <w:ind w:left="2160" w:hanging="180"/>
      </w:pPr>
    </w:lvl>
    <w:lvl w:ilvl="3" w:tplc="E506AF98" w:tentative="1">
      <w:start w:val="1"/>
      <w:numFmt w:val="decimal"/>
      <w:lvlText w:val="%4."/>
      <w:lvlJc w:val="left"/>
      <w:pPr>
        <w:ind w:left="2880" w:hanging="360"/>
      </w:pPr>
    </w:lvl>
    <w:lvl w:ilvl="4" w:tplc="F1249C04" w:tentative="1">
      <w:start w:val="1"/>
      <w:numFmt w:val="lowerLetter"/>
      <w:lvlText w:val="%5."/>
      <w:lvlJc w:val="left"/>
      <w:pPr>
        <w:ind w:left="3600" w:hanging="360"/>
      </w:pPr>
    </w:lvl>
    <w:lvl w:ilvl="5" w:tplc="DB3889A2" w:tentative="1">
      <w:start w:val="1"/>
      <w:numFmt w:val="lowerRoman"/>
      <w:lvlText w:val="%6."/>
      <w:lvlJc w:val="right"/>
      <w:pPr>
        <w:ind w:left="4320" w:hanging="180"/>
      </w:pPr>
    </w:lvl>
    <w:lvl w:ilvl="6" w:tplc="72C680A4" w:tentative="1">
      <w:start w:val="1"/>
      <w:numFmt w:val="decimal"/>
      <w:lvlText w:val="%7."/>
      <w:lvlJc w:val="left"/>
      <w:pPr>
        <w:ind w:left="5040" w:hanging="360"/>
      </w:pPr>
    </w:lvl>
    <w:lvl w:ilvl="7" w:tplc="A48E5236" w:tentative="1">
      <w:start w:val="1"/>
      <w:numFmt w:val="lowerLetter"/>
      <w:lvlText w:val="%8."/>
      <w:lvlJc w:val="left"/>
      <w:pPr>
        <w:ind w:left="5760" w:hanging="360"/>
      </w:pPr>
    </w:lvl>
    <w:lvl w:ilvl="8" w:tplc="4858ACA6" w:tentative="1">
      <w:start w:val="1"/>
      <w:numFmt w:val="lowerRoman"/>
      <w:lvlText w:val="%9."/>
      <w:lvlJc w:val="right"/>
      <w:pPr>
        <w:ind w:left="6480" w:hanging="180"/>
      </w:pPr>
    </w:lvl>
  </w:abstractNum>
  <w:abstractNum w:abstractNumId="15" w15:restartNumberingAfterBreak="0">
    <w:nsid w:val="1E957A72"/>
    <w:multiLevelType w:val="multilevel"/>
    <w:tmpl w:val="4F2495E4"/>
    <w:lvl w:ilvl="0">
      <w:start w:val="2"/>
      <w:numFmt w:val="decimal"/>
      <w:lvlText w:val="%1"/>
      <w:lvlJc w:val="left"/>
      <w:pPr>
        <w:ind w:left="840" w:hanging="721"/>
      </w:pPr>
      <w:rPr>
        <w:rFonts w:hint="default"/>
      </w:rPr>
    </w:lvl>
    <w:lvl w:ilvl="1">
      <w:start w:val="1"/>
      <w:numFmt w:val="decimal"/>
      <w:lvlText w:val="%1.%2"/>
      <w:lvlJc w:val="left"/>
      <w:pPr>
        <w:ind w:left="840" w:hanging="721"/>
      </w:pPr>
      <w:rPr>
        <w:rFonts w:ascii="Times New Roman" w:eastAsia="Times New Roman" w:hAnsi="Times New Roman" w:hint="default"/>
        <w:b/>
        <w:bCs/>
        <w:w w:val="99"/>
        <w:sz w:val="26"/>
        <w:szCs w:val="26"/>
      </w:rPr>
    </w:lvl>
    <w:lvl w:ilvl="2">
      <w:start w:val="1"/>
      <w:numFmt w:val="decimal"/>
      <w:lvlText w:val="%1.%2.%3"/>
      <w:lvlJc w:val="left"/>
      <w:pPr>
        <w:ind w:left="1981" w:hanging="721"/>
      </w:pPr>
      <w:rPr>
        <w:rFonts w:ascii="Times New Roman" w:eastAsia="Times New Roman" w:hAnsi="Times New Roman" w:hint="default"/>
        <w:b/>
        <w:bCs/>
        <w:sz w:val="22"/>
        <w:szCs w:val="22"/>
      </w:rPr>
    </w:lvl>
    <w:lvl w:ilvl="3">
      <w:start w:val="1"/>
      <w:numFmt w:val="bullet"/>
      <w:lvlText w:val=""/>
      <w:lvlJc w:val="left"/>
      <w:pPr>
        <w:ind w:left="1920" w:hanging="361"/>
      </w:pPr>
      <w:rPr>
        <w:rFonts w:ascii="Symbol" w:eastAsia="Symbol" w:hAnsi="Symbol" w:hint="default"/>
        <w:sz w:val="22"/>
        <w:szCs w:val="22"/>
      </w:rPr>
    </w:lvl>
    <w:lvl w:ilvl="4">
      <w:start w:val="1"/>
      <w:numFmt w:val="bullet"/>
      <w:lvlText w:val="•"/>
      <w:lvlJc w:val="left"/>
      <w:pPr>
        <w:ind w:left="3014" w:hanging="361"/>
      </w:pPr>
      <w:rPr>
        <w:rFonts w:hint="default"/>
      </w:rPr>
    </w:lvl>
    <w:lvl w:ilvl="5">
      <w:start w:val="1"/>
      <w:numFmt w:val="bullet"/>
      <w:lvlText w:val="•"/>
      <w:lvlJc w:val="left"/>
      <w:pPr>
        <w:ind w:left="4108" w:hanging="361"/>
      </w:pPr>
      <w:rPr>
        <w:rFonts w:hint="default"/>
      </w:rPr>
    </w:lvl>
    <w:lvl w:ilvl="6">
      <w:start w:val="1"/>
      <w:numFmt w:val="bullet"/>
      <w:lvlText w:val="•"/>
      <w:lvlJc w:val="left"/>
      <w:pPr>
        <w:ind w:left="5203" w:hanging="361"/>
      </w:pPr>
      <w:rPr>
        <w:rFonts w:hint="default"/>
      </w:rPr>
    </w:lvl>
    <w:lvl w:ilvl="7">
      <w:start w:val="1"/>
      <w:numFmt w:val="bullet"/>
      <w:lvlText w:val="•"/>
      <w:lvlJc w:val="left"/>
      <w:pPr>
        <w:ind w:left="6297" w:hanging="361"/>
      </w:pPr>
      <w:rPr>
        <w:rFonts w:hint="default"/>
      </w:rPr>
    </w:lvl>
    <w:lvl w:ilvl="8">
      <w:start w:val="1"/>
      <w:numFmt w:val="bullet"/>
      <w:lvlText w:val="•"/>
      <w:lvlJc w:val="left"/>
      <w:pPr>
        <w:ind w:left="7391" w:hanging="361"/>
      </w:pPr>
      <w:rPr>
        <w:rFonts w:hint="default"/>
      </w:rPr>
    </w:lvl>
  </w:abstractNum>
  <w:abstractNum w:abstractNumId="16" w15:restartNumberingAfterBreak="0">
    <w:nsid w:val="286F6CD1"/>
    <w:multiLevelType w:val="hybridMultilevel"/>
    <w:tmpl w:val="E3802C2C"/>
    <w:lvl w:ilvl="0" w:tplc="C9E26CA8">
      <w:start w:val="1"/>
      <w:numFmt w:val="decimal"/>
      <w:lvlText w:val="%1."/>
      <w:lvlJc w:val="left"/>
      <w:pPr>
        <w:ind w:left="720" w:hanging="360"/>
      </w:pPr>
    </w:lvl>
    <w:lvl w:ilvl="1" w:tplc="02E69A68">
      <w:start w:val="1"/>
      <w:numFmt w:val="lowerLetter"/>
      <w:lvlText w:val="%2."/>
      <w:lvlJc w:val="left"/>
      <w:pPr>
        <w:ind w:left="1440" w:hanging="360"/>
      </w:pPr>
    </w:lvl>
    <w:lvl w:ilvl="2" w:tplc="0B7044F4">
      <w:start w:val="1"/>
      <w:numFmt w:val="lowerRoman"/>
      <w:lvlText w:val="%3."/>
      <w:lvlJc w:val="right"/>
      <w:pPr>
        <w:ind w:left="2160" w:hanging="180"/>
      </w:pPr>
    </w:lvl>
    <w:lvl w:ilvl="3" w:tplc="95B0EA12">
      <w:start w:val="1"/>
      <w:numFmt w:val="decimal"/>
      <w:lvlText w:val="%4."/>
      <w:lvlJc w:val="left"/>
      <w:pPr>
        <w:ind w:left="2880" w:hanging="360"/>
      </w:pPr>
    </w:lvl>
    <w:lvl w:ilvl="4" w:tplc="7B04B176">
      <w:start w:val="1"/>
      <w:numFmt w:val="lowerLetter"/>
      <w:lvlText w:val="%5."/>
      <w:lvlJc w:val="left"/>
      <w:pPr>
        <w:ind w:left="3600" w:hanging="360"/>
      </w:pPr>
    </w:lvl>
    <w:lvl w:ilvl="5" w:tplc="8E02623C">
      <w:start w:val="1"/>
      <w:numFmt w:val="lowerRoman"/>
      <w:lvlText w:val="%6."/>
      <w:lvlJc w:val="right"/>
      <w:pPr>
        <w:ind w:left="4320" w:hanging="180"/>
      </w:pPr>
    </w:lvl>
    <w:lvl w:ilvl="6" w:tplc="FEA8344A">
      <w:start w:val="1"/>
      <w:numFmt w:val="decimal"/>
      <w:lvlText w:val="%7."/>
      <w:lvlJc w:val="left"/>
      <w:pPr>
        <w:ind w:left="5040" w:hanging="360"/>
      </w:pPr>
    </w:lvl>
    <w:lvl w:ilvl="7" w:tplc="779C25D6">
      <w:start w:val="1"/>
      <w:numFmt w:val="lowerLetter"/>
      <w:lvlText w:val="%8."/>
      <w:lvlJc w:val="left"/>
      <w:pPr>
        <w:ind w:left="5760" w:hanging="360"/>
      </w:pPr>
    </w:lvl>
    <w:lvl w:ilvl="8" w:tplc="F064C484">
      <w:start w:val="1"/>
      <w:numFmt w:val="lowerRoman"/>
      <w:lvlText w:val="%9."/>
      <w:lvlJc w:val="right"/>
      <w:pPr>
        <w:ind w:left="6480" w:hanging="180"/>
      </w:pPr>
    </w:lvl>
  </w:abstractNum>
  <w:abstractNum w:abstractNumId="17" w15:restartNumberingAfterBreak="0">
    <w:nsid w:val="29334B1E"/>
    <w:multiLevelType w:val="hybridMultilevel"/>
    <w:tmpl w:val="6302978A"/>
    <w:lvl w:ilvl="0" w:tplc="FADE982E">
      <w:start w:val="1"/>
      <w:numFmt w:val="decimal"/>
      <w:lvlText w:val="%1."/>
      <w:lvlJc w:val="left"/>
      <w:pPr>
        <w:ind w:left="720" w:hanging="360"/>
      </w:pPr>
      <w:rPr>
        <w:rFonts w:cstheme="minorBidi" w:hint="default"/>
      </w:rPr>
    </w:lvl>
    <w:lvl w:ilvl="1" w:tplc="85241BDC">
      <w:start w:val="1"/>
      <w:numFmt w:val="lowerLetter"/>
      <w:lvlText w:val="%2."/>
      <w:lvlJc w:val="left"/>
      <w:pPr>
        <w:ind w:left="1440" w:hanging="360"/>
      </w:pPr>
    </w:lvl>
    <w:lvl w:ilvl="2" w:tplc="0AB6526C">
      <w:start w:val="1"/>
      <w:numFmt w:val="lowerRoman"/>
      <w:lvlText w:val="%3."/>
      <w:lvlJc w:val="right"/>
      <w:pPr>
        <w:ind w:left="2160" w:hanging="180"/>
      </w:pPr>
    </w:lvl>
    <w:lvl w:ilvl="3" w:tplc="68760184" w:tentative="1">
      <w:start w:val="1"/>
      <w:numFmt w:val="decimal"/>
      <w:lvlText w:val="%4."/>
      <w:lvlJc w:val="left"/>
      <w:pPr>
        <w:ind w:left="2880" w:hanging="360"/>
      </w:pPr>
    </w:lvl>
    <w:lvl w:ilvl="4" w:tplc="6CF0BEC2" w:tentative="1">
      <w:start w:val="1"/>
      <w:numFmt w:val="lowerLetter"/>
      <w:lvlText w:val="%5."/>
      <w:lvlJc w:val="left"/>
      <w:pPr>
        <w:ind w:left="3600" w:hanging="360"/>
      </w:pPr>
    </w:lvl>
    <w:lvl w:ilvl="5" w:tplc="CC2642BE" w:tentative="1">
      <w:start w:val="1"/>
      <w:numFmt w:val="lowerRoman"/>
      <w:lvlText w:val="%6."/>
      <w:lvlJc w:val="right"/>
      <w:pPr>
        <w:ind w:left="4320" w:hanging="180"/>
      </w:pPr>
    </w:lvl>
    <w:lvl w:ilvl="6" w:tplc="DB1A3544" w:tentative="1">
      <w:start w:val="1"/>
      <w:numFmt w:val="decimal"/>
      <w:lvlText w:val="%7."/>
      <w:lvlJc w:val="left"/>
      <w:pPr>
        <w:ind w:left="5040" w:hanging="360"/>
      </w:pPr>
    </w:lvl>
    <w:lvl w:ilvl="7" w:tplc="C86C7566" w:tentative="1">
      <w:start w:val="1"/>
      <w:numFmt w:val="lowerLetter"/>
      <w:lvlText w:val="%8."/>
      <w:lvlJc w:val="left"/>
      <w:pPr>
        <w:ind w:left="5760" w:hanging="360"/>
      </w:pPr>
    </w:lvl>
    <w:lvl w:ilvl="8" w:tplc="4C3637EA" w:tentative="1">
      <w:start w:val="1"/>
      <w:numFmt w:val="lowerRoman"/>
      <w:lvlText w:val="%9."/>
      <w:lvlJc w:val="right"/>
      <w:pPr>
        <w:ind w:left="6480" w:hanging="180"/>
      </w:pPr>
    </w:lvl>
  </w:abstractNum>
  <w:abstractNum w:abstractNumId="18" w15:restartNumberingAfterBreak="0">
    <w:nsid w:val="2B1A2E86"/>
    <w:multiLevelType w:val="hybridMultilevel"/>
    <w:tmpl w:val="CB285134"/>
    <w:lvl w:ilvl="0" w:tplc="6A92EF26">
      <w:start w:val="1"/>
      <w:numFmt w:val="lowerLetter"/>
      <w:lvlText w:val="%1."/>
      <w:lvlJc w:val="left"/>
      <w:pPr>
        <w:ind w:left="2080" w:hanging="360"/>
      </w:pPr>
    </w:lvl>
    <w:lvl w:ilvl="1" w:tplc="3EEAF636">
      <w:start w:val="1"/>
      <w:numFmt w:val="lowerLetter"/>
      <w:lvlText w:val="%2."/>
      <w:lvlJc w:val="left"/>
      <w:pPr>
        <w:ind w:left="2800" w:hanging="360"/>
      </w:pPr>
    </w:lvl>
    <w:lvl w:ilvl="2" w:tplc="FBEE76E6">
      <w:start w:val="1"/>
      <w:numFmt w:val="lowerRoman"/>
      <w:lvlText w:val="%3."/>
      <w:lvlJc w:val="right"/>
      <w:pPr>
        <w:ind w:left="3520" w:hanging="180"/>
      </w:pPr>
    </w:lvl>
    <w:lvl w:ilvl="3" w:tplc="E190F5EC">
      <w:start w:val="1"/>
      <w:numFmt w:val="decimal"/>
      <w:lvlText w:val="%4."/>
      <w:lvlJc w:val="left"/>
      <w:pPr>
        <w:ind w:left="4240" w:hanging="360"/>
      </w:pPr>
    </w:lvl>
    <w:lvl w:ilvl="4" w:tplc="E7DEBF42">
      <w:start w:val="1"/>
      <w:numFmt w:val="lowerLetter"/>
      <w:lvlText w:val="%5."/>
      <w:lvlJc w:val="left"/>
      <w:pPr>
        <w:ind w:left="4960" w:hanging="360"/>
      </w:pPr>
    </w:lvl>
    <w:lvl w:ilvl="5" w:tplc="DAC44FA4">
      <w:start w:val="1"/>
      <w:numFmt w:val="lowerRoman"/>
      <w:lvlText w:val="%6."/>
      <w:lvlJc w:val="right"/>
      <w:pPr>
        <w:ind w:left="5680" w:hanging="180"/>
      </w:pPr>
    </w:lvl>
    <w:lvl w:ilvl="6" w:tplc="C27ED10E">
      <w:start w:val="1"/>
      <w:numFmt w:val="decimal"/>
      <w:lvlText w:val="%7."/>
      <w:lvlJc w:val="left"/>
      <w:pPr>
        <w:ind w:left="6400" w:hanging="360"/>
      </w:pPr>
    </w:lvl>
    <w:lvl w:ilvl="7" w:tplc="BE66E006">
      <w:start w:val="1"/>
      <w:numFmt w:val="lowerLetter"/>
      <w:lvlText w:val="%8."/>
      <w:lvlJc w:val="left"/>
      <w:pPr>
        <w:ind w:left="7120" w:hanging="360"/>
      </w:pPr>
    </w:lvl>
    <w:lvl w:ilvl="8" w:tplc="D4DEC720">
      <w:start w:val="1"/>
      <w:numFmt w:val="lowerRoman"/>
      <w:lvlText w:val="%9."/>
      <w:lvlJc w:val="right"/>
      <w:pPr>
        <w:ind w:left="7840" w:hanging="180"/>
      </w:pPr>
    </w:lvl>
  </w:abstractNum>
  <w:abstractNum w:abstractNumId="19" w15:restartNumberingAfterBreak="0">
    <w:nsid w:val="2BBF7FF2"/>
    <w:multiLevelType w:val="hybridMultilevel"/>
    <w:tmpl w:val="977E6A48"/>
    <w:lvl w:ilvl="0" w:tplc="1684328C">
      <w:start w:val="1"/>
      <w:numFmt w:val="bullet"/>
      <w:lvlText w:val=""/>
      <w:lvlJc w:val="left"/>
      <w:pPr>
        <w:ind w:left="1540" w:hanging="360"/>
      </w:pPr>
      <w:rPr>
        <w:rFonts w:ascii="Symbol" w:hAnsi="Symbol" w:hint="default"/>
      </w:rPr>
    </w:lvl>
    <w:lvl w:ilvl="1" w:tplc="AA8659EE" w:tentative="1">
      <w:start w:val="1"/>
      <w:numFmt w:val="bullet"/>
      <w:lvlText w:val="o"/>
      <w:lvlJc w:val="left"/>
      <w:pPr>
        <w:ind w:left="2260" w:hanging="360"/>
      </w:pPr>
      <w:rPr>
        <w:rFonts w:ascii="Courier New" w:hAnsi="Courier New" w:cs="Courier New" w:hint="default"/>
      </w:rPr>
    </w:lvl>
    <w:lvl w:ilvl="2" w:tplc="7FAA4554" w:tentative="1">
      <w:start w:val="1"/>
      <w:numFmt w:val="bullet"/>
      <w:lvlText w:val=""/>
      <w:lvlJc w:val="left"/>
      <w:pPr>
        <w:ind w:left="2980" w:hanging="360"/>
      </w:pPr>
      <w:rPr>
        <w:rFonts w:ascii="Wingdings" w:hAnsi="Wingdings" w:hint="default"/>
      </w:rPr>
    </w:lvl>
    <w:lvl w:ilvl="3" w:tplc="F84043BC" w:tentative="1">
      <w:start w:val="1"/>
      <w:numFmt w:val="bullet"/>
      <w:lvlText w:val=""/>
      <w:lvlJc w:val="left"/>
      <w:pPr>
        <w:ind w:left="3700" w:hanging="360"/>
      </w:pPr>
      <w:rPr>
        <w:rFonts w:ascii="Symbol" w:hAnsi="Symbol" w:hint="default"/>
      </w:rPr>
    </w:lvl>
    <w:lvl w:ilvl="4" w:tplc="EED403C6" w:tentative="1">
      <w:start w:val="1"/>
      <w:numFmt w:val="bullet"/>
      <w:lvlText w:val="o"/>
      <w:lvlJc w:val="left"/>
      <w:pPr>
        <w:ind w:left="4420" w:hanging="360"/>
      </w:pPr>
      <w:rPr>
        <w:rFonts w:ascii="Courier New" w:hAnsi="Courier New" w:cs="Courier New" w:hint="default"/>
      </w:rPr>
    </w:lvl>
    <w:lvl w:ilvl="5" w:tplc="44585FD8" w:tentative="1">
      <w:start w:val="1"/>
      <w:numFmt w:val="bullet"/>
      <w:lvlText w:val=""/>
      <w:lvlJc w:val="left"/>
      <w:pPr>
        <w:ind w:left="5140" w:hanging="360"/>
      </w:pPr>
      <w:rPr>
        <w:rFonts w:ascii="Wingdings" w:hAnsi="Wingdings" w:hint="default"/>
      </w:rPr>
    </w:lvl>
    <w:lvl w:ilvl="6" w:tplc="6052C5AE" w:tentative="1">
      <w:start w:val="1"/>
      <w:numFmt w:val="bullet"/>
      <w:lvlText w:val=""/>
      <w:lvlJc w:val="left"/>
      <w:pPr>
        <w:ind w:left="5860" w:hanging="360"/>
      </w:pPr>
      <w:rPr>
        <w:rFonts w:ascii="Symbol" w:hAnsi="Symbol" w:hint="default"/>
      </w:rPr>
    </w:lvl>
    <w:lvl w:ilvl="7" w:tplc="5F00E9CE" w:tentative="1">
      <w:start w:val="1"/>
      <w:numFmt w:val="bullet"/>
      <w:lvlText w:val="o"/>
      <w:lvlJc w:val="left"/>
      <w:pPr>
        <w:ind w:left="6580" w:hanging="360"/>
      </w:pPr>
      <w:rPr>
        <w:rFonts w:ascii="Courier New" w:hAnsi="Courier New" w:cs="Courier New" w:hint="default"/>
      </w:rPr>
    </w:lvl>
    <w:lvl w:ilvl="8" w:tplc="46EC1BA6" w:tentative="1">
      <w:start w:val="1"/>
      <w:numFmt w:val="bullet"/>
      <w:lvlText w:val=""/>
      <w:lvlJc w:val="left"/>
      <w:pPr>
        <w:ind w:left="7300" w:hanging="360"/>
      </w:pPr>
      <w:rPr>
        <w:rFonts w:ascii="Wingdings" w:hAnsi="Wingdings" w:hint="default"/>
      </w:rPr>
    </w:lvl>
  </w:abstractNum>
  <w:abstractNum w:abstractNumId="20" w15:restartNumberingAfterBreak="0">
    <w:nsid w:val="2E2338F6"/>
    <w:multiLevelType w:val="hybridMultilevel"/>
    <w:tmpl w:val="90FA43E8"/>
    <w:lvl w:ilvl="0" w:tplc="7F7AF28A">
      <w:start w:val="1"/>
      <w:numFmt w:val="decimal"/>
      <w:lvlText w:val="%1."/>
      <w:lvlJc w:val="left"/>
      <w:pPr>
        <w:ind w:left="720" w:hanging="360"/>
      </w:pPr>
      <w:rPr>
        <w:rFonts w:ascii="Times New Roman" w:hAnsi="Times New Roman" w:cs="Times New Roman" w:hint="default"/>
      </w:rPr>
    </w:lvl>
    <w:lvl w:ilvl="1" w:tplc="16E80AFA">
      <w:start w:val="1"/>
      <w:numFmt w:val="lowerLetter"/>
      <w:lvlText w:val="%2."/>
      <w:lvlJc w:val="left"/>
      <w:pPr>
        <w:ind w:left="1440" w:hanging="360"/>
      </w:pPr>
    </w:lvl>
    <w:lvl w:ilvl="2" w:tplc="58A8A9C2" w:tentative="1">
      <w:start w:val="1"/>
      <w:numFmt w:val="lowerRoman"/>
      <w:lvlText w:val="%3."/>
      <w:lvlJc w:val="right"/>
      <w:pPr>
        <w:ind w:left="2160" w:hanging="180"/>
      </w:pPr>
    </w:lvl>
    <w:lvl w:ilvl="3" w:tplc="175CAC52" w:tentative="1">
      <w:start w:val="1"/>
      <w:numFmt w:val="decimal"/>
      <w:lvlText w:val="%4."/>
      <w:lvlJc w:val="left"/>
      <w:pPr>
        <w:ind w:left="2880" w:hanging="360"/>
      </w:pPr>
    </w:lvl>
    <w:lvl w:ilvl="4" w:tplc="7C18059E" w:tentative="1">
      <w:start w:val="1"/>
      <w:numFmt w:val="lowerLetter"/>
      <w:lvlText w:val="%5."/>
      <w:lvlJc w:val="left"/>
      <w:pPr>
        <w:ind w:left="3600" w:hanging="360"/>
      </w:pPr>
    </w:lvl>
    <w:lvl w:ilvl="5" w:tplc="E994625A" w:tentative="1">
      <w:start w:val="1"/>
      <w:numFmt w:val="lowerRoman"/>
      <w:lvlText w:val="%6."/>
      <w:lvlJc w:val="right"/>
      <w:pPr>
        <w:ind w:left="4320" w:hanging="180"/>
      </w:pPr>
    </w:lvl>
    <w:lvl w:ilvl="6" w:tplc="77F682BC" w:tentative="1">
      <w:start w:val="1"/>
      <w:numFmt w:val="decimal"/>
      <w:lvlText w:val="%7."/>
      <w:lvlJc w:val="left"/>
      <w:pPr>
        <w:ind w:left="5040" w:hanging="360"/>
      </w:pPr>
    </w:lvl>
    <w:lvl w:ilvl="7" w:tplc="EDF0A5CA" w:tentative="1">
      <w:start w:val="1"/>
      <w:numFmt w:val="lowerLetter"/>
      <w:lvlText w:val="%8."/>
      <w:lvlJc w:val="left"/>
      <w:pPr>
        <w:ind w:left="5760" w:hanging="360"/>
      </w:pPr>
    </w:lvl>
    <w:lvl w:ilvl="8" w:tplc="A62092DA" w:tentative="1">
      <w:start w:val="1"/>
      <w:numFmt w:val="lowerRoman"/>
      <w:lvlText w:val="%9."/>
      <w:lvlJc w:val="right"/>
      <w:pPr>
        <w:ind w:left="6480" w:hanging="180"/>
      </w:pPr>
    </w:lvl>
  </w:abstractNum>
  <w:abstractNum w:abstractNumId="21" w15:restartNumberingAfterBreak="0">
    <w:nsid w:val="2EA768EB"/>
    <w:multiLevelType w:val="hybridMultilevel"/>
    <w:tmpl w:val="E3802C2C"/>
    <w:lvl w:ilvl="0" w:tplc="11F43EFA">
      <w:start w:val="1"/>
      <w:numFmt w:val="decimal"/>
      <w:lvlText w:val="%1."/>
      <w:lvlJc w:val="left"/>
      <w:pPr>
        <w:ind w:left="720" w:hanging="360"/>
      </w:pPr>
    </w:lvl>
    <w:lvl w:ilvl="1" w:tplc="7D18A01A">
      <w:start w:val="1"/>
      <w:numFmt w:val="lowerLetter"/>
      <w:lvlText w:val="%2."/>
      <w:lvlJc w:val="left"/>
      <w:pPr>
        <w:ind w:left="1440" w:hanging="360"/>
      </w:pPr>
    </w:lvl>
    <w:lvl w:ilvl="2" w:tplc="8B84B4EE">
      <w:start w:val="1"/>
      <w:numFmt w:val="lowerRoman"/>
      <w:lvlText w:val="%3."/>
      <w:lvlJc w:val="right"/>
      <w:pPr>
        <w:ind w:left="2160" w:hanging="180"/>
      </w:pPr>
    </w:lvl>
    <w:lvl w:ilvl="3" w:tplc="A0102DE8">
      <w:start w:val="1"/>
      <w:numFmt w:val="decimal"/>
      <w:lvlText w:val="%4."/>
      <w:lvlJc w:val="left"/>
      <w:pPr>
        <w:ind w:left="2880" w:hanging="360"/>
      </w:pPr>
    </w:lvl>
    <w:lvl w:ilvl="4" w:tplc="A53093FC">
      <w:start w:val="1"/>
      <w:numFmt w:val="lowerLetter"/>
      <w:lvlText w:val="%5."/>
      <w:lvlJc w:val="left"/>
      <w:pPr>
        <w:ind w:left="3600" w:hanging="360"/>
      </w:pPr>
    </w:lvl>
    <w:lvl w:ilvl="5" w:tplc="ADA2CB86">
      <w:start w:val="1"/>
      <w:numFmt w:val="lowerRoman"/>
      <w:lvlText w:val="%6."/>
      <w:lvlJc w:val="right"/>
      <w:pPr>
        <w:ind w:left="4320" w:hanging="180"/>
      </w:pPr>
    </w:lvl>
    <w:lvl w:ilvl="6" w:tplc="740A3740">
      <w:start w:val="1"/>
      <w:numFmt w:val="decimal"/>
      <w:lvlText w:val="%7."/>
      <w:lvlJc w:val="left"/>
      <w:pPr>
        <w:ind w:left="5040" w:hanging="360"/>
      </w:pPr>
    </w:lvl>
    <w:lvl w:ilvl="7" w:tplc="E4E0EC94">
      <w:start w:val="1"/>
      <w:numFmt w:val="lowerLetter"/>
      <w:lvlText w:val="%8."/>
      <w:lvlJc w:val="left"/>
      <w:pPr>
        <w:ind w:left="5760" w:hanging="360"/>
      </w:pPr>
    </w:lvl>
    <w:lvl w:ilvl="8" w:tplc="70C25766">
      <w:start w:val="1"/>
      <w:numFmt w:val="lowerRoman"/>
      <w:lvlText w:val="%9."/>
      <w:lvlJc w:val="right"/>
      <w:pPr>
        <w:ind w:left="6480" w:hanging="180"/>
      </w:pPr>
    </w:lvl>
  </w:abstractNum>
  <w:abstractNum w:abstractNumId="22" w15:restartNumberingAfterBreak="0">
    <w:nsid w:val="2F883461"/>
    <w:multiLevelType w:val="hybridMultilevel"/>
    <w:tmpl w:val="35A8BAD6"/>
    <w:lvl w:ilvl="0" w:tplc="6F4E798A">
      <w:start w:val="1"/>
      <w:numFmt w:val="decimal"/>
      <w:lvlText w:val="%1."/>
      <w:lvlJc w:val="left"/>
      <w:pPr>
        <w:ind w:left="720" w:hanging="360"/>
      </w:pPr>
    </w:lvl>
    <w:lvl w:ilvl="1" w:tplc="FE9671CC" w:tentative="1">
      <w:start w:val="1"/>
      <w:numFmt w:val="lowerLetter"/>
      <w:lvlText w:val="%2."/>
      <w:lvlJc w:val="left"/>
      <w:pPr>
        <w:ind w:left="1440" w:hanging="360"/>
      </w:pPr>
    </w:lvl>
    <w:lvl w:ilvl="2" w:tplc="03D45E4C" w:tentative="1">
      <w:start w:val="1"/>
      <w:numFmt w:val="lowerRoman"/>
      <w:lvlText w:val="%3."/>
      <w:lvlJc w:val="right"/>
      <w:pPr>
        <w:ind w:left="2160" w:hanging="180"/>
      </w:pPr>
    </w:lvl>
    <w:lvl w:ilvl="3" w:tplc="DD405ADC" w:tentative="1">
      <w:start w:val="1"/>
      <w:numFmt w:val="decimal"/>
      <w:lvlText w:val="%4."/>
      <w:lvlJc w:val="left"/>
      <w:pPr>
        <w:ind w:left="2880" w:hanging="360"/>
      </w:pPr>
    </w:lvl>
    <w:lvl w:ilvl="4" w:tplc="00806E8A" w:tentative="1">
      <w:start w:val="1"/>
      <w:numFmt w:val="lowerLetter"/>
      <w:lvlText w:val="%5."/>
      <w:lvlJc w:val="left"/>
      <w:pPr>
        <w:ind w:left="3600" w:hanging="360"/>
      </w:pPr>
    </w:lvl>
    <w:lvl w:ilvl="5" w:tplc="47B078CA" w:tentative="1">
      <w:start w:val="1"/>
      <w:numFmt w:val="lowerRoman"/>
      <w:lvlText w:val="%6."/>
      <w:lvlJc w:val="right"/>
      <w:pPr>
        <w:ind w:left="4320" w:hanging="180"/>
      </w:pPr>
    </w:lvl>
    <w:lvl w:ilvl="6" w:tplc="4872AEA2" w:tentative="1">
      <w:start w:val="1"/>
      <w:numFmt w:val="decimal"/>
      <w:lvlText w:val="%7."/>
      <w:lvlJc w:val="left"/>
      <w:pPr>
        <w:ind w:left="5040" w:hanging="360"/>
      </w:pPr>
    </w:lvl>
    <w:lvl w:ilvl="7" w:tplc="13AAE02C" w:tentative="1">
      <w:start w:val="1"/>
      <w:numFmt w:val="lowerLetter"/>
      <w:lvlText w:val="%8."/>
      <w:lvlJc w:val="left"/>
      <w:pPr>
        <w:ind w:left="5760" w:hanging="360"/>
      </w:pPr>
    </w:lvl>
    <w:lvl w:ilvl="8" w:tplc="83D2843A" w:tentative="1">
      <w:start w:val="1"/>
      <w:numFmt w:val="lowerRoman"/>
      <w:lvlText w:val="%9."/>
      <w:lvlJc w:val="right"/>
      <w:pPr>
        <w:ind w:left="6480" w:hanging="180"/>
      </w:pPr>
    </w:lvl>
  </w:abstractNum>
  <w:abstractNum w:abstractNumId="23" w15:restartNumberingAfterBreak="0">
    <w:nsid w:val="2FEA4D94"/>
    <w:multiLevelType w:val="hybridMultilevel"/>
    <w:tmpl w:val="E3802C2C"/>
    <w:lvl w:ilvl="0" w:tplc="B0E6EDB2">
      <w:start w:val="1"/>
      <w:numFmt w:val="decimal"/>
      <w:lvlText w:val="%1."/>
      <w:lvlJc w:val="left"/>
      <w:pPr>
        <w:ind w:left="720" w:hanging="360"/>
      </w:pPr>
    </w:lvl>
    <w:lvl w:ilvl="1" w:tplc="6B82CBF0">
      <w:start w:val="1"/>
      <w:numFmt w:val="lowerLetter"/>
      <w:lvlText w:val="%2."/>
      <w:lvlJc w:val="left"/>
      <w:pPr>
        <w:ind w:left="1440" w:hanging="360"/>
      </w:pPr>
    </w:lvl>
    <w:lvl w:ilvl="2" w:tplc="5E52DBD8">
      <w:start w:val="1"/>
      <w:numFmt w:val="lowerRoman"/>
      <w:lvlText w:val="%3."/>
      <w:lvlJc w:val="right"/>
      <w:pPr>
        <w:ind w:left="2160" w:hanging="180"/>
      </w:pPr>
    </w:lvl>
    <w:lvl w:ilvl="3" w:tplc="8EB2D712">
      <w:start w:val="1"/>
      <w:numFmt w:val="decimal"/>
      <w:lvlText w:val="%4."/>
      <w:lvlJc w:val="left"/>
      <w:pPr>
        <w:ind w:left="2880" w:hanging="360"/>
      </w:pPr>
    </w:lvl>
    <w:lvl w:ilvl="4" w:tplc="51C8DE26">
      <w:start w:val="1"/>
      <w:numFmt w:val="lowerLetter"/>
      <w:lvlText w:val="%5."/>
      <w:lvlJc w:val="left"/>
      <w:pPr>
        <w:ind w:left="3600" w:hanging="360"/>
      </w:pPr>
    </w:lvl>
    <w:lvl w:ilvl="5" w:tplc="1B0ACC0E">
      <w:start w:val="1"/>
      <w:numFmt w:val="lowerRoman"/>
      <w:lvlText w:val="%6."/>
      <w:lvlJc w:val="right"/>
      <w:pPr>
        <w:ind w:left="4320" w:hanging="180"/>
      </w:pPr>
    </w:lvl>
    <w:lvl w:ilvl="6" w:tplc="E0723A7E">
      <w:start w:val="1"/>
      <w:numFmt w:val="decimal"/>
      <w:lvlText w:val="%7."/>
      <w:lvlJc w:val="left"/>
      <w:pPr>
        <w:ind w:left="5040" w:hanging="360"/>
      </w:pPr>
    </w:lvl>
    <w:lvl w:ilvl="7" w:tplc="7B06F91A">
      <w:start w:val="1"/>
      <w:numFmt w:val="lowerLetter"/>
      <w:lvlText w:val="%8."/>
      <w:lvlJc w:val="left"/>
      <w:pPr>
        <w:ind w:left="5760" w:hanging="360"/>
      </w:pPr>
    </w:lvl>
    <w:lvl w:ilvl="8" w:tplc="FD60FAF6">
      <w:start w:val="1"/>
      <w:numFmt w:val="lowerRoman"/>
      <w:lvlText w:val="%9."/>
      <w:lvlJc w:val="right"/>
      <w:pPr>
        <w:ind w:left="6480" w:hanging="180"/>
      </w:pPr>
    </w:lvl>
  </w:abstractNum>
  <w:abstractNum w:abstractNumId="24" w15:restartNumberingAfterBreak="0">
    <w:nsid w:val="304B57D7"/>
    <w:multiLevelType w:val="hybridMultilevel"/>
    <w:tmpl w:val="407C449C"/>
    <w:lvl w:ilvl="0" w:tplc="C0866B20">
      <w:start w:val="27"/>
      <w:numFmt w:val="decimal"/>
      <w:lvlText w:val="%1."/>
      <w:lvlJc w:val="left"/>
      <w:pPr>
        <w:ind w:left="839" w:hanging="721"/>
      </w:pPr>
      <w:rPr>
        <w:rFonts w:ascii="Times New Roman" w:eastAsia="Times New Roman" w:hAnsi="Times New Roman" w:hint="default"/>
        <w:b/>
        <w:bCs/>
        <w:sz w:val="22"/>
        <w:szCs w:val="22"/>
      </w:rPr>
    </w:lvl>
    <w:lvl w:ilvl="1" w:tplc="22BAA1D4">
      <w:start w:val="1"/>
      <w:numFmt w:val="upperLetter"/>
      <w:lvlText w:val="%2."/>
      <w:lvlJc w:val="left"/>
      <w:pPr>
        <w:ind w:left="1559" w:hanging="720"/>
      </w:pPr>
      <w:rPr>
        <w:rFonts w:ascii="Times New Roman" w:eastAsia="Times New Roman" w:hAnsi="Times New Roman" w:hint="default"/>
        <w:b/>
        <w:bCs/>
        <w:spacing w:val="-2"/>
        <w:sz w:val="22"/>
        <w:szCs w:val="22"/>
      </w:rPr>
    </w:lvl>
    <w:lvl w:ilvl="2" w:tplc="E398EB9E">
      <w:start w:val="1"/>
      <w:numFmt w:val="lowerRoman"/>
      <w:lvlText w:val="%3."/>
      <w:lvlJc w:val="left"/>
      <w:pPr>
        <w:ind w:left="2279" w:hanging="721"/>
      </w:pPr>
      <w:rPr>
        <w:rFonts w:ascii="Times New Roman" w:eastAsia="Times New Roman" w:hAnsi="Times New Roman" w:hint="default"/>
        <w:b/>
        <w:bCs/>
        <w:spacing w:val="1"/>
        <w:sz w:val="22"/>
        <w:szCs w:val="22"/>
      </w:rPr>
    </w:lvl>
    <w:lvl w:ilvl="3" w:tplc="A5321414">
      <w:start w:val="1"/>
      <w:numFmt w:val="bullet"/>
      <w:lvlText w:val="•"/>
      <w:lvlJc w:val="left"/>
      <w:pPr>
        <w:ind w:left="1559" w:hanging="721"/>
      </w:pPr>
      <w:rPr>
        <w:rFonts w:hint="default"/>
      </w:rPr>
    </w:lvl>
    <w:lvl w:ilvl="4" w:tplc="82B013FA">
      <w:start w:val="1"/>
      <w:numFmt w:val="bullet"/>
      <w:lvlText w:val="•"/>
      <w:lvlJc w:val="left"/>
      <w:pPr>
        <w:ind w:left="1559" w:hanging="721"/>
      </w:pPr>
      <w:rPr>
        <w:rFonts w:hint="default"/>
      </w:rPr>
    </w:lvl>
    <w:lvl w:ilvl="5" w:tplc="C1BA854E">
      <w:start w:val="1"/>
      <w:numFmt w:val="bullet"/>
      <w:lvlText w:val="•"/>
      <w:lvlJc w:val="left"/>
      <w:pPr>
        <w:ind w:left="2279" w:hanging="721"/>
      </w:pPr>
      <w:rPr>
        <w:rFonts w:hint="default"/>
      </w:rPr>
    </w:lvl>
    <w:lvl w:ilvl="6" w:tplc="66E03104">
      <w:start w:val="1"/>
      <w:numFmt w:val="bullet"/>
      <w:lvlText w:val="•"/>
      <w:lvlJc w:val="left"/>
      <w:pPr>
        <w:ind w:left="2279" w:hanging="721"/>
      </w:pPr>
      <w:rPr>
        <w:rFonts w:hint="default"/>
      </w:rPr>
    </w:lvl>
    <w:lvl w:ilvl="7" w:tplc="BDECB980">
      <w:start w:val="1"/>
      <w:numFmt w:val="bullet"/>
      <w:lvlText w:val="•"/>
      <w:lvlJc w:val="left"/>
      <w:pPr>
        <w:ind w:left="4099" w:hanging="721"/>
      </w:pPr>
      <w:rPr>
        <w:rFonts w:hint="default"/>
      </w:rPr>
    </w:lvl>
    <w:lvl w:ilvl="8" w:tplc="E30CD99C">
      <w:start w:val="1"/>
      <w:numFmt w:val="bullet"/>
      <w:lvlText w:val="•"/>
      <w:lvlJc w:val="left"/>
      <w:pPr>
        <w:ind w:left="5919" w:hanging="721"/>
      </w:pPr>
      <w:rPr>
        <w:rFonts w:hint="default"/>
      </w:rPr>
    </w:lvl>
  </w:abstractNum>
  <w:abstractNum w:abstractNumId="25" w15:restartNumberingAfterBreak="0">
    <w:nsid w:val="30B13422"/>
    <w:multiLevelType w:val="hybridMultilevel"/>
    <w:tmpl w:val="E3802C2C"/>
    <w:lvl w:ilvl="0" w:tplc="B290E78E">
      <w:start w:val="1"/>
      <w:numFmt w:val="decimal"/>
      <w:lvlText w:val="%1."/>
      <w:lvlJc w:val="left"/>
      <w:pPr>
        <w:ind w:left="720" w:hanging="360"/>
      </w:pPr>
    </w:lvl>
    <w:lvl w:ilvl="1" w:tplc="E280EA46">
      <w:start w:val="1"/>
      <w:numFmt w:val="lowerLetter"/>
      <w:lvlText w:val="%2."/>
      <w:lvlJc w:val="left"/>
      <w:pPr>
        <w:ind w:left="1440" w:hanging="360"/>
      </w:pPr>
    </w:lvl>
    <w:lvl w:ilvl="2" w:tplc="1CD8F040">
      <w:start w:val="1"/>
      <w:numFmt w:val="lowerRoman"/>
      <w:lvlText w:val="%3."/>
      <w:lvlJc w:val="right"/>
      <w:pPr>
        <w:ind w:left="2160" w:hanging="180"/>
      </w:pPr>
    </w:lvl>
    <w:lvl w:ilvl="3" w:tplc="6EC4EFF4">
      <w:start w:val="1"/>
      <w:numFmt w:val="decimal"/>
      <w:lvlText w:val="%4."/>
      <w:lvlJc w:val="left"/>
      <w:pPr>
        <w:ind w:left="2880" w:hanging="360"/>
      </w:pPr>
    </w:lvl>
    <w:lvl w:ilvl="4" w:tplc="1C2E54B0">
      <w:start w:val="1"/>
      <w:numFmt w:val="lowerLetter"/>
      <w:lvlText w:val="%5."/>
      <w:lvlJc w:val="left"/>
      <w:pPr>
        <w:ind w:left="3600" w:hanging="360"/>
      </w:pPr>
    </w:lvl>
    <w:lvl w:ilvl="5" w:tplc="76BEE616">
      <w:start w:val="1"/>
      <w:numFmt w:val="lowerRoman"/>
      <w:lvlText w:val="%6."/>
      <w:lvlJc w:val="right"/>
      <w:pPr>
        <w:ind w:left="4320" w:hanging="180"/>
      </w:pPr>
    </w:lvl>
    <w:lvl w:ilvl="6" w:tplc="89028024">
      <w:start w:val="1"/>
      <w:numFmt w:val="decimal"/>
      <w:lvlText w:val="%7."/>
      <w:lvlJc w:val="left"/>
      <w:pPr>
        <w:ind w:left="5040" w:hanging="360"/>
      </w:pPr>
    </w:lvl>
    <w:lvl w:ilvl="7" w:tplc="8D9AAE5C">
      <w:start w:val="1"/>
      <w:numFmt w:val="lowerLetter"/>
      <w:lvlText w:val="%8."/>
      <w:lvlJc w:val="left"/>
      <w:pPr>
        <w:ind w:left="5760" w:hanging="360"/>
      </w:pPr>
    </w:lvl>
    <w:lvl w:ilvl="8" w:tplc="75AA575C">
      <w:start w:val="1"/>
      <w:numFmt w:val="lowerRoman"/>
      <w:lvlText w:val="%9."/>
      <w:lvlJc w:val="right"/>
      <w:pPr>
        <w:ind w:left="6480" w:hanging="180"/>
      </w:pPr>
    </w:lvl>
  </w:abstractNum>
  <w:abstractNum w:abstractNumId="26" w15:restartNumberingAfterBreak="0">
    <w:nsid w:val="319552F4"/>
    <w:multiLevelType w:val="hybridMultilevel"/>
    <w:tmpl w:val="45B6DC16"/>
    <w:lvl w:ilvl="0" w:tplc="43381E50">
      <w:start w:val="1"/>
      <w:numFmt w:val="bullet"/>
      <w:lvlText w:val=""/>
      <w:lvlJc w:val="left"/>
      <w:pPr>
        <w:tabs>
          <w:tab w:val="num" w:pos="2952"/>
        </w:tabs>
        <w:ind w:left="2952" w:hanging="360"/>
      </w:pPr>
      <w:rPr>
        <w:rFonts w:ascii="Wingdings" w:hAnsi="Wingdings" w:hint="default"/>
      </w:rPr>
    </w:lvl>
    <w:lvl w:ilvl="1" w:tplc="4BF43BC4" w:tentative="1">
      <w:start w:val="1"/>
      <w:numFmt w:val="bullet"/>
      <w:lvlText w:val="o"/>
      <w:lvlJc w:val="left"/>
      <w:pPr>
        <w:tabs>
          <w:tab w:val="num" w:pos="3672"/>
        </w:tabs>
        <w:ind w:left="3672" w:hanging="360"/>
      </w:pPr>
      <w:rPr>
        <w:rFonts w:ascii="Courier New" w:hAnsi="Courier New" w:hint="default"/>
      </w:rPr>
    </w:lvl>
    <w:lvl w:ilvl="2" w:tplc="26FAC3D0" w:tentative="1">
      <w:start w:val="1"/>
      <w:numFmt w:val="bullet"/>
      <w:lvlText w:val=""/>
      <w:lvlJc w:val="left"/>
      <w:pPr>
        <w:tabs>
          <w:tab w:val="num" w:pos="4392"/>
        </w:tabs>
        <w:ind w:left="4392" w:hanging="360"/>
      </w:pPr>
      <w:rPr>
        <w:rFonts w:ascii="Wingdings" w:hAnsi="Wingdings" w:hint="default"/>
      </w:rPr>
    </w:lvl>
    <w:lvl w:ilvl="3" w:tplc="AC2E11C8" w:tentative="1">
      <w:start w:val="1"/>
      <w:numFmt w:val="bullet"/>
      <w:lvlText w:val=""/>
      <w:lvlJc w:val="left"/>
      <w:pPr>
        <w:tabs>
          <w:tab w:val="num" w:pos="5112"/>
        </w:tabs>
        <w:ind w:left="5112" w:hanging="360"/>
      </w:pPr>
      <w:rPr>
        <w:rFonts w:ascii="Symbol" w:hAnsi="Symbol" w:hint="default"/>
      </w:rPr>
    </w:lvl>
    <w:lvl w:ilvl="4" w:tplc="8466DF1C" w:tentative="1">
      <w:start w:val="1"/>
      <w:numFmt w:val="bullet"/>
      <w:lvlText w:val="o"/>
      <w:lvlJc w:val="left"/>
      <w:pPr>
        <w:tabs>
          <w:tab w:val="num" w:pos="5832"/>
        </w:tabs>
        <w:ind w:left="5832" w:hanging="360"/>
      </w:pPr>
      <w:rPr>
        <w:rFonts w:ascii="Courier New" w:hAnsi="Courier New" w:hint="default"/>
      </w:rPr>
    </w:lvl>
    <w:lvl w:ilvl="5" w:tplc="E2B03628" w:tentative="1">
      <w:start w:val="1"/>
      <w:numFmt w:val="bullet"/>
      <w:lvlText w:val=""/>
      <w:lvlJc w:val="left"/>
      <w:pPr>
        <w:tabs>
          <w:tab w:val="num" w:pos="6552"/>
        </w:tabs>
        <w:ind w:left="6552" w:hanging="360"/>
      </w:pPr>
      <w:rPr>
        <w:rFonts w:ascii="Wingdings" w:hAnsi="Wingdings" w:hint="default"/>
      </w:rPr>
    </w:lvl>
    <w:lvl w:ilvl="6" w:tplc="F9921830" w:tentative="1">
      <w:start w:val="1"/>
      <w:numFmt w:val="bullet"/>
      <w:lvlText w:val=""/>
      <w:lvlJc w:val="left"/>
      <w:pPr>
        <w:tabs>
          <w:tab w:val="num" w:pos="7272"/>
        </w:tabs>
        <w:ind w:left="7272" w:hanging="360"/>
      </w:pPr>
      <w:rPr>
        <w:rFonts w:ascii="Symbol" w:hAnsi="Symbol" w:hint="default"/>
      </w:rPr>
    </w:lvl>
    <w:lvl w:ilvl="7" w:tplc="60E00D34" w:tentative="1">
      <w:start w:val="1"/>
      <w:numFmt w:val="bullet"/>
      <w:lvlText w:val="o"/>
      <w:lvlJc w:val="left"/>
      <w:pPr>
        <w:tabs>
          <w:tab w:val="num" w:pos="7992"/>
        </w:tabs>
        <w:ind w:left="7992" w:hanging="360"/>
      </w:pPr>
      <w:rPr>
        <w:rFonts w:ascii="Courier New" w:hAnsi="Courier New" w:hint="default"/>
      </w:rPr>
    </w:lvl>
    <w:lvl w:ilvl="8" w:tplc="D2F8F636" w:tentative="1">
      <w:start w:val="1"/>
      <w:numFmt w:val="bullet"/>
      <w:lvlText w:val=""/>
      <w:lvlJc w:val="left"/>
      <w:pPr>
        <w:tabs>
          <w:tab w:val="num" w:pos="8712"/>
        </w:tabs>
        <w:ind w:left="8712" w:hanging="360"/>
      </w:pPr>
      <w:rPr>
        <w:rFonts w:ascii="Wingdings" w:hAnsi="Wingdings" w:hint="default"/>
      </w:rPr>
    </w:lvl>
  </w:abstractNum>
  <w:abstractNum w:abstractNumId="27" w15:restartNumberingAfterBreak="0">
    <w:nsid w:val="33E753C0"/>
    <w:multiLevelType w:val="hybridMultilevel"/>
    <w:tmpl w:val="8652673E"/>
    <w:lvl w:ilvl="0" w:tplc="5D029254">
      <w:start w:val="1"/>
      <w:numFmt w:val="upperRoman"/>
      <w:lvlText w:val="%1."/>
      <w:lvlJc w:val="left"/>
      <w:pPr>
        <w:ind w:left="640" w:hanging="360"/>
      </w:pPr>
      <w:rPr>
        <w:rFonts w:asciiTheme="minorHAnsi" w:eastAsia="Times New Roman" w:hAnsiTheme="minorHAnsi" w:cstheme="minorHAnsi" w:hint="default"/>
        <w:b/>
        <w:bCs/>
        <w:w w:val="100"/>
        <w:sz w:val="22"/>
        <w:szCs w:val="22"/>
        <w:lang w:val="en-US" w:eastAsia="en-US" w:bidi="en-US"/>
      </w:rPr>
    </w:lvl>
    <w:lvl w:ilvl="1" w:tplc="08A63674">
      <w:start w:val="1"/>
      <w:numFmt w:val="decimal"/>
      <w:lvlText w:val="%2."/>
      <w:lvlJc w:val="left"/>
      <w:pPr>
        <w:ind w:left="1000" w:hanging="360"/>
      </w:pPr>
      <w:rPr>
        <w:rFonts w:asciiTheme="minorHAnsi" w:eastAsia="Times New Roman" w:hAnsiTheme="minorHAnsi" w:cstheme="minorHAnsi" w:hint="default"/>
        <w:b w:val="0"/>
        <w:bCs w:val="0"/>
        <w:w w:val="97"/>
        <w:sz w:val="22"/>
        <w:szCs w:val="22"/>
        <w:lang w:val="en-US" w:eastAsia="en-US" w:bidi="en-US"/>
      </w:rPr>
    </w:lvl>
    <w:lvl w:ilvl="2" w:tplc="75C22AE6">
      <w:start w:val="1"/>
      <w:numFmt w:val="decimal"/>
      <w:lvlText w:val="%3)"/>
      <w:lvlJc w:val="left"/>
      <w:pPr>
        <w:ind w:left="1619" w:hanging="360"/>
      </w:pPr>
      <w:rPr>
        <w:rFonts w:ascii="Times New Roman" w:eastAsia="Times New Roman" w:hAnsi="Times New Roman" w:cs="Times New Roman" w:hint="default"/>
        <w:w w:val="100"/>
        <w:sz w:val="22"/>
        <w:szCs w:val="22"/>
        <w:lang w:val="en-US" w:eastAsia="en-US" w:bidi="en-US"/>
      </w:rPr>
    </w:lvl>
    <w:lvl w:ilvl="3" w:tplc="1C462D0C">
      <w:numFmt w:val="bullet"/>
      <w:lvlText w:val="•"/>
      <w:lvlJc w:val="left"/>
      <w:pPr>
        <w:ind w:left="1020" w:hanging="360"/>
      </w:pPr>
      <w:rPr>
        <w:lang w:val="en-US" w:eastAsia="en-US" w:bidi="en-US"/>
      </w:rPr>
    </w:lvl>
    <w:lvl w:ilvl="4" w:tplc="A516E6A0">
      <w:numFmt w:val="bullet"/>
      <w:lvlText w:val="•"/>
      <w:lvlJc w:val="left"/>
      <w:pPr>
        <w:ind w:left="1620" w:hanging="360"/>
      </w:pPr>
      <w:rPr>
        <w:lang w:val="en-US" w:eastAsia="en-US" w:bidi="en-US"/>
      </w:rPr>
    </w:lvl>
    <w:lvl w:ilvl="5" w:tplc="1CE4E082">
      <w:numFmt w:val="bullet"/>
      <w:lvlText w:val="•"/>
      <w:lvlJc w:val="left"/>
      <w:pPr>
        <w:ind w:left="3096" w:hanging="360"/>
      </w:pPr>
      <w:rPr>
        <w:lang w:val="en-US" w:eastAsia="en-US" w:bidi="en-US"/>
      </w:rPr>
    </w:lvl>
    <w:lvl w:ilvl="6" w:tplc="8BE44BEE">
      <w:numFmt w:val="bullet"/>
      <w:lvlText w:val="•"/>
      <w:lvlJc w:val="left"/>
      <w:pPr>
        <w:ind w:left="4573" w:hanging="360"/>
      </w:pPr>
      <w:rPr>
        <w:lang w:val="en-US" w:eastAsia="en-US" w:bidi="en-US"/>
      </w:rPr>
    </w:lvl>
    <w:lvl w:ilvl="7" w:tplc="50F4F102">
      <w:numFmt w:val="bullet"/>
      <w:lvlText w:val="•"/>
      <w:lvlJc w:val="left"/>
      <w:pPr>
        <w:ind w:left="6050" w:hanging="360"/>
      </w:pPr>
      <w:rPr>
        <w:lang w:val="en-US" w:eastAsia="en-US" w:bidi="en-US"/>
      </w:rPr>
    </w:lvl>
    <w:lvl w:ilvl="8" w:tplc="A1EEBFC0">
      <w:numFmt w:val="bullet"/>
      <w:lvlText w:val="•"/>
      <w:lvlJc w:val="left"/>
      <w:pPr>
        <w:ind w:left="7526" w:hanging="360"/>
      </w:pPr>
      <w:rPr>
        <w:lang w:val="en-US" w:eastAsia="en-US" w:bidi="en-US"/>
      </w:rPr>
    </w:lvl>
  </w:abstractNum>
  <w:abstractNum w:abstractNumId="28" w15:restartNumberingAfterBreak="0">
    <w:nsid w:val="346F52CC"/>
    <w:multiLevelType w:val="hybridMultilevel"/>
    <w:tmpl w:val="7DCA112E"/>
    <w:lvl w:ilvl="0" w:tplc="5846F180">
      <w:start w:val="1"/>
      <w:numFmt w:val="decimal"/>
      <w:lvlText w:val="%1."/>
      <w:lvlJc w:val="left"/>
      <w:pPr>
        <w:ind w:left="720" w:hanging="360"/>
      </w:pPr>
      <w:rPr>
        <w:b w:val="0"/>
        <w:bCs/>
      </w:rPr>
    </w:lvl>
    <w:lvl w:ilvl="1" w:tplc="8390B322">
      <w:start w:val="1"/>
      <w:numFmt w:val="lowerLetter"/>
      <w:lvlText w:val="%2."/>
      <w:lvlJc w:val="left"/>
      <w:pPr>
        <w:ind w:left="1440" w:hanging="360"/>
      </w:pPr>
    </w:lvl>
    <w:lvl w:ilvl="2" w:tplc="BF3E22B0">
      <w:start w:val="1"/>
      <w:numFmt w:val="lowerRoman"/>
      <w:lvlText w:val="%3."/>
      <w:lvlJc w:val="right"/>
      <w:pPr>
        <w:ind w:left="2160" w:hanging="180"/>
      </w:pPr>
    </w:lvl>
    <w:lvl w:ilvl="3" w:tplc="1F58D45E">
      <w:start w:val="1"/>
      <w:numFmt w:val="decimal"/>
      <w:lvlText w:val="%4."/>
      <w:lvlJc w:val="left"/>
      <w:pPr>
        <w:ind w:left="2880" w:hanging="360"/>
      </w:pPr>
    </w:lvl>
    <w:lvl w:ilvl="4" w:tplc="CBECBB86">
      <w:start w:val="1"/>
      <w:numFmt w:val="lowerLetter"/>
      <w:lvlText w:val="%5."/>
      <w:lvlJc w:val="left"/>
      <w:pPr>
        <w:ind w:left="3600" w:hanging="360"/>
      </w:pPr>
    </w:lvl>
    <w:lvl w:ilvl="5" w:tplc="A36A816C">
      <w:start w:val="1"/>
      <w:numFmt w:val="lowerRoman"/>
      <w:lvlText w:val="%6."/>
      <w:lvlJc w:val="right"/>
      <w:pPr>
        <w:ind w:left="4320" w:hanging="180"/>
      </w:pPr>
    </w:lvl>
    <w:lvl w:ilvl="6" w:tplc="76DA0AE2">
      <w:start w:val="1"/>
      <w:numFmt w:val="decimal"/>
      <w:lvlText w:val="%7."/>
      <w:lvlJc w:val="left"/>
      <w:pPr>
        <w:ind w:left="5040" w:hanging="360"/>
      </w:pPr>
    </w:lvl>
    <w:lvl w:ilvl="7" w:tplc="FB02165A">
      <w:start w:val="1"/>
      <w:numFmt w:val="lowerLetter"/>
      <w:lvlText w:val="%8."/>
      <w:lvlJc w:val="left"/>
      <w:pPr>
        <w:ind w:left="5760" w:hanging="360"/>
      </w:pPr>
    </w:lvl>
    <w:lvl w:ilvl="8" w:tplc="CE6233D2">
      <w:start w:val="1"/>
      <w:numFmt w:val="lowerRoman"/>
      <w:lvlText w:val="%9."/>
      <w:lvlJc w:val="right"/>
      <w:pPr>
        <w:ind w:left="6480" w:hanging="180"/>
      </w:pPr>
    </w:lvl>
  </w:abstractNum>
  <w:abstractNum w:abstractNumId="29" w15:restartNumberingAfterBreak="0">
    <w:nsid w:val="35EE3AD9"/>
    <w:multiLevelType w:val="hybridMultilevel"/>
    <w:tmpl w:val="4EC43D34"/>
    <w:lvl w:ilvl="0" w:tplc="E0A22D34">
      <w:start w:val="1"/>
      <w:numFmt w:val="decimal"/>
      <w:lvlText w:val="%1."/>
      <w:lvlJc w:val="left"/>
      <w:pPr>
        <w:ind w:left="480" w:hanging="360"/>
      </w:pPr>
      <w:rPr>
        <w:rFonts w:hint="default"/>
      </w:rPr>
    </w:lvl>
    <w:lvl w:ilvl="1" w:tplc="943C4E82" w:tentative="1">
      <w:start w:val="1"/>
      <w:numFmt w:val="lowerLetter"/>
      <w:lvlText w:val="%2."/>
      <w:lvlJc w:val="left"/>
      <w:pPr>
        <w:ind w:left="1200" w:hanging="360"/>
      </w:pPr>
    </w:lvl>
    <w:lvl w:ilvl="2" w:tplc="5D34FD88" w:tentative="1">
      <w:start w:val="1"/>
      <w:numFmt w:val="lowerRoman"/>
      <w:lvlText w:val="%3."/>
      <w:lvlJc w:val="right"/>
      <w:pPr>
        <w:ind w:left="1920" w:hanging="180"/>
      </w:pPr>
    </w:lvl>
    <w:lvl w:ilvl="3" w:tplc="0B96C052" w:tentative="1">
      <w:start w:val="1"/>
      <w:numFmt w:val="decimal"/>
      <w:lvlText w:val="%4."/>
      <w:lvlJc w:val="left"/>
      <w:pPr>
        <w:ind w:left="2640" w:hanging="360"/>
      </w:pPr>
    </w:lvl>
    <w:lvl w:ilvl="4" w:tplc="A504F8B4" w:tentative="1">
      <w:start w:val="1"/>
      <w:numFmt w:val="lowerLetter"/>
      <w:lvlText w:val="%5."/>
      <w:lvlJc w:val="left"/>
      <w:pPr>
        <w:ind w:left="3360" w:hanging="360"/>
      </w:pPr>
    </w:lvl>
    <w:lvl w:ilvl="5" w:tplc="B610FEBC" w:tentative="1">
      <w:start w:val="1"/>
      <w:numFmt w:val="lowerRoman"/>
      <w:lvlText w:val="%6."/>
      <w:lvlJc w:val="right"/>
      <w:pPr>
        <w:ind w:left="4080" w:hanging="180"/>
      </w:pPr>
    </w:lvl>
    <w:lvl w:ilvl="6" w:tplc="02D0319E" w:tentative="1">
      <w:start w:val="1"/>
      <w:numFmt w:val="decimal"/>
      <w:lvlText w:val="%7."/>
      <w:lvlJc w:val="left"/>
      <w:pPr>
        <w:ind w:left="4800" w:hanging="360"/>
      </w:pPr>
    </w:lvl>
    <w:lvl w:ilvl="7" w:tplc="EDEC2E0A" w:tentative="1">
      <w:start w:val="1"/>
      <w:numFmt w:val="lowerLetter"/>
      <w:lvlText w:val="%8."/>
      <w:lvlJc w:val="left"/>
      <w:pPr>
        <w:ind w:left="5520" w:hanging="360"/>
      </w:pPr>
    </w:lvl>
    <w:lvl w:ilvl="8" w:tplc="C034FBAE" w:tentative="1">
      <w:start w:val="1"/>
      <w:numFmt w:val="lowerRoman"/>
      <w:lvlText w:val="%9."/>
      <w:lvlJc w:val="right"/>
      <w:pPr>
        <w:ind w:left="6240" w:hanging="180"/>
      </w:pPr>
    </w:lvl>
  </w:abstractNum>
  <w:abstractNum w:abstractNumId="30" w15:restartNumberingAfterBreak="0">
    <w:nsid w:val="38815930"/>
    <w:multiLevelType w:val="multilevel"/>
    <w:tmpl w:val="7E4CBA02"/>
    <w:lvl w:ilvl="0">
      <w:start w:val="2"/>
      <w:numFmt w:val="decimal"/>
      <w:lvlText w:val="%1"/>
      <w:lvlJc w:val="left"/>
      <w:pPr>
        <w:ind w:left="1560" w:hanging="720"/>
      </w:pPr>
      <w:rPr>
        <w:rFonts w:hint="default"/>
        <w:lang w:val="en-US" w:eastAsia="en-US" w:bidi="en-US"/>
      </w:rPr>
    </w:lvl>
    <w:lvl w:ilvl="1">
      <w:start w:val="2"/>
      <w:numFmt w:val="decimal"/>
      <w:lvlText w:val="%1.%2"/>
      <w:lvlJc w:val="left"/>
      <w:pPr>
        <w:ind w:left="1560" w:hanging="720"/>
      </w:pPr>
      <w:rPr>
        <w:rFonts w:hint="default"/>
        <w:lang w:val="en-US" w:eastAsia="en-US" w:bidi="en-US"/>
      </w:rPr>
    </w:lvl>
    <w:lvl w:ilvl="2">
      <w:start w:val="1"/>
      <w:numFmt w:val="decimal"/>
      <w:lvlText w:val="%1.%2.%3"/>
      <w:lvlJc w:val="left"/>
      <w:pPr>
        <w:ind w:left="1560" w:hanging="720"/>
      </w:pPr>
      <w:rPr>
        <w:rFonts w:ascii="Garamond" w:eastAsia="Garamond" w:hAnsi="Garamond" w:cs="Garamond" w:hint="default"/>
        <w:spacing w:val="-3"/>
        <w:w w:val="100"/>
        <w:sz w:val="24"/>
        <w:szCs w:val="24"/>
        <w:lang w:val="en-US" w:eastAsia="en-US" w:bidi="en-US"/>
      </w:rPr>
    </w:lvl>
    <w:lvl w:ilvl="3">
      <w:start w:val="1"/>
      <w:numFmt w:val="bullet"/>
      <w:lvlText w:val=""/>
      <w:lvlJc w:val="left"/>
      <w:pPr>
        <w:ind w:left="1920" w:hanging="360"/>
      </w:pPr>
      <w:rPr>
        <w:rFonts w:ascii="Symbol" w:hAnsi="Symbol" w:hint="default"/>
        <w:w w:val="100"/>
        <w:sz w:val="24"/>
        <w:szCs w:val="24"/>
        <w:lang w:val="en-US" w:eastAsia="en-US" w:bidi="en-US"/>
      </w:rPr>
    </w:lvl>
    <w:lvl w:ilvl="4">
      <w:numFmt w:val="bullet"/>
      <w:lvlText w:val="•"/>
      <w:lvlJc w:val="left"/>
      <w:pPr>
        <w:ind w:left="4486" w:hanging="360"/>
      </w:pPr>
      <w:rPr>
        <w:rFonts w:hint="default"/>
        <w:lang w:val="en-US" w:eastAsia="en-US" w:bidi="en-US"/>
      </w:rPr>
    </w:lvl>
    <w:lvl w:ilvl="5">
      <w:numFmt w:val="bullet"/>
      <w:lvlText w:val="•"/>
      <w:lvlJc w:val="left"/>
      <w:pPr>
        <w:ind w:left="5342" w:hanging="360"/>
      </w:pPr>
      <w:rPr>
        <w:rFonts w:hint="default"/>
        <w:lang w:val="en-US" w:eastAsia="en-US" w:bidi="en-US"/>
      </w:rPr>
    </w:lvl>
    <w:lvl w:ilvl="6">
      <w:numFmt w:val="bullet"/>
      <w:lvlText w:val="•"/>
      <w:lvlJc w:val="left"/>
      <w:pPr>
        <w:ind w:left="6197" w:hanging="360"/>
      </w:pPr>
      <w:rPr>
        <w:rFonts w:hint="default"/>
        <w:lang w:val="en-US" w:eastAsia="en-US" w:bidi="en-US"/>
      </w:rPr>
    </w:lvl>
    <w:lvl w:ilvl="7">
      <w:numFmt w:val="bullet"/>
      <w:lvlText w:val="•"/>
      <w:lvlJc w:val="left"/>
      <w:pPr>
        <w:ind w:left="7053" w:hanging="360"/>
      </w:pPr>
      <w:rPr>
        <w:rFonts w:hint="default"/>
        <w:lang w:val="en-US" w:eastAsia="en-US" w:bidi="en-US"/>
      </w:rPr>
    </w:lvl>
    <w:lvl w:ilvl="8">
      <w:numFmt w:val="bullet"/>
      <w:lvlText w:val="•"/>
      <w:lvlJc w:val="left"/>
      <w:pPr>
        <w:ind w:left="7908" w:hanging="360"/>
      </w:pPr>
      <w:rPr>
        <w:rFonts w:hint="default"/>
        <w:lang w:val="en-US" w:eastAsia="en-US" w:bidi="en-US"/>
      </w:rPr>
    </w:lvl>
  </w:abstractNum>
  <w:abstractNum w:abstractNumId="31" w15:restartNumberingAfterBreak="0">
    <w:nsid w:val="3E1034D2"/>
    <w:multiLevelType w:val="hybridMultilevel"/>
    <w:tmpl w:val="0C0CA518"/>
    <w:lvl w:ilvl="0" w:tplc="522CCD64">
      <w:start w:val="1"/>
      <w:numFmt w:val="decimal"/>
      <w:lvlText w:val="%1."/>
      <w:lvlJc w:val="left"/>
      <w:pPr>
        <w:ind w:left="720" w:hanging="360"/>
      </w:pPr>
    </w:lvl>
    <w:lvl w:ilvl="1" w:tplc="EBB4EA9C">
      <w:start w:val="1"/>
      <w:numFmt w:val="lowerLetter"/>
      <w:lvlText w:val="%2."/>
      <w:lvlJc w:val="left"/>
      <w:pPr>
        <w:ind w:left="1440" w:hanging="360"/>
      </w:pPr>
    </w:lvl>
    <w:lvl w:ilvl="2" w:tplc="2AB24122">
      <w:start w:val="1"/>
      <w:numFmt w:val="lowerRoman"/>
      <w:lvlText w:val="%3."/>
      <w:lvlJc w:val="right"/>
      <w:pPr>
        <w:ind w:left="2160" w:hanging="180"/>
      </w:pPr>
    </w:lvl>
    <w:lvl w:ilvl="3" w:tplc="184A3FB0">
      <w:start w:val="1"/>
      <w:numFmt w:val="decimal"/>
      <w:lvlText w:val="%4."/>
      <w:lvlJc w:val="left"/>
      <w:pPr>
        <w:ind w:left="2880" w:hanging="360"/>
      </w:pPr>
    </w:lvl>
    <w:lvl w:ilvl="4" w:tplc="AD368B3E">
      <w:start w:val="1"/>
      <w:numFmt w:val="lowerLetter"/>
      <w:lvlText w:val="%5."/>
      <w:lvlJc w:val="left"/>
      <w:pPr>
        <w:ind w:left="3600" w:hanging="360"/>
      </w:pPr>
    </w:lvl>
    <w:lvl w:ilvl="5" w:tplc="3B72EB42">
      <w:start w:val="1"/>
      <w:numFmt w:val="lowerRoman"/>
      <w:lvlText w:val="%6."/>
      <w:lvlJc w:val="right"/>
      <w:pPr>
        <w:ind w:left="4320" w:hanging="180"/>
      </w:pPr>
    </w:lvl>
    <w:lvl w:ilvl="6" w:tplc="C1961A12">
      <w:start w:val="1"/>
      <w:numFmt w:val="decimal"/>
      <w:lvlText w:val="%7."/>
      <w:lvlJc w:val="left"/>
      <w:pPr>
        <w:ind w:left="5040" w:hanging="360"/>
      </w:pPr>
    </w:lvl>
    <w:lvl w:ilvl="7" w:tplc="AB9C0446">
      <w:start w:val="1"/>
      <w:numFmt w:val="lowerLetter"/>
      <w:lvlText w:val="%8."/>
      <w:lvlJc w:val="left"/>
      <w:pPr>
        <w:ind w:left="5760" w:hanging="360"/>
      </w:pPr>
    </w:lvl>
    <w:lvl w:ilvl="8" w:tplc="3B34C5DC">
      <w:start w:val="1"/>
      <w:numFmt w:val="lowerRoman"/>
      <w:lvlText w:val="%9."/>
      <w:lvlJc w:val="right"/>
      <w:pPr>
        <w:ind w:left="6480" w:hanging="180"/>
      </w:pPr>
    </w:lvl>
  </w:abstractNum>
  <w:abstractNum w:abstractNumId="32" w15:restartNumberingAfterBreak="0">
    <w:nsid w:val="421B4EAB"/>
    <w:multiLevelType w:val="hybridMultilevel"/>
    <w:tmpl w:val="7A4060F6"/>
    <w:lvl w:ilvl="0" w:tplc="1500E92A">
      <w:start w:val="1"/>
      <w:numFmt w:val="decimal"/>
      <w:lvlText w:val="%1."/>
      <w:lvlJc w:val="left"/>
      <w:pPr>
        <w:ind w:left="480" w:hanging="360"/>
      </w:pPr>
      <w:rPr>
        <w:rFonts w:hint="default"/>
      </w:rPr>
    </w:lvl>
    <w:lvl w:ilvl="1" w:tplc="811EC750" w:tentative="1">
      <w:start w:val="1"/>
      <w:numFmt w:val="lowerLetter"/>
      <w:lvlText w:val="%2."/>
      <w:lvlJc w:val="left"/>
      <w:pPr>
        <w:ind w:left="1200" w:hanging="360"/>
      </w:pPr>
    </w:lvl>
    <w:lvl w:ilvl="2" w:tplc="E0106C92" w:tentative="1">
      <w:start w:val="1"/>
      <w:numFmt w:val="lowerRoman"/>
      <w:lvlText w:val="%3."/>
      <w:lvlJc w:val="right"/>
      <w:pPr>
        <w:ind w:left="1920" w:hanging="180"/>
      </w:pPr>
    </w:lvl>
    <w:lvl w:ilvl="3" w:tplc="79FAE5F6" w:tentative="1">
      <w:start w:val="1"/>
      <w:numFmt w:val="decimal"/>
      <w:lvlText w:val="%4."/>
      <w:lvlJc w:val="left"/>
      <w:pPr>
        <w:ind w:left="2640" w:hanging="360"/>
      </w:pPr>
    </w:lvl>
    <w:lvl w:ilvl="4" w:tplc="C3C6139E" w:tentative="1">
      <w:start w:val="1"/>
      <w:numFmt w:val="lowerLetter"/>
      <w:lvlText w:val="%5."/>
      <w:lvlJc w:val="left"/>
      <w:pPr>
        <w:ind w:left="3360" w:hanging="360"/>
      </w:pPr>
    </w:lvl>
    <w:lvl w:ilvl="5" w:tplc="02A2451A" w:tentative="1">
      <w:start w:val="1"/>
      <w:numFmt w:val="lowerRoman"/>
      <w:lvlText w:val="%6."/>
      <w:lvlJc w:val="right"/>
      <w:pPr>
        <w:ind w:left="4080" w:hanging="180"/>
      </w:pPr>
    </w:lvl>
    <w:lvl w:ilvl="6" w:tplc="4AB6909A" w:tentative="1">
      <w:start w:val="1"/>
      <w:numFmt w:val="decimal"/>
      <w:lvlText w:val="%7."/>
      <w:lvlJc w:val="left"/>
      <w:pPr>
        <w:ind w:left="4800" w:hanging="360"/>
      </w:pPr>
    </w:lvl>
    <w:lvl w:ilvl="7" w:tplc="C6A662A0" w:tentative="1">
      <w:start w:val="1"/>
      <w:numFmt w:val="lowerLetter"/>
      <w:lvlText w:val="%8."/>
      <w:lvlJc w:val="left"/>
      <w:pPr>
        <w:ind w:left="5520" w:hanging="360"/>
      </w:pPr>
    </w:lvl>
    <w:lvl w:ilvl="8" w:tplc="01BA84C2" w:tentative="1">
      <w:start w:val="1"/>
      <w:numFmt w:val="lowerRoman"/>
      <w:lvlText w:val="%9."/>
      <w:lvlJc w:val="right"/>
      <w:pPr>
        <w:ind w:left="6240" w:hanging="180"/>
      </w:pPr>
    </w:lvl>
  </w:abstractNum>
  <w:abstractNum w:abstractNumId="33" w15:restartNumberingAfterBreak="0">
    <w:nsid w:val="428A6F42"/>
    <w:multiLevelType w:val="hybridMultilevel"/>
    <w:tmpl w:val="19F8B2F4"/>
    <w:lvl w:ilvl="0" w:tplc="EDDCD8BA">
      <w:start w:val="1"/>
      <w:numFmt w:val="bullet"/>
      <w:lvlText w:val=""/>
      <w:lvlJc w:val="left"/>
      <w:pPr>
        <w:tabs>
          <w:tab w:val="num" w:pos="720"/>
        </w:tabs>
        <w:ind w:left="720" w:hanging="360"/>
      </w:pPr>
      <w:rPr>
        <w:rFonts w:ascii="Wingdings" w:hAnsi="Wingdings" w:hint="default"/>
      </w:rPr>
    </w:lvl>
    <w:lvl w:ilvl="1" w:tplc="D6B20CC4" w:tentative="1">
      <w:start w:val="1"/>
      <w:numFmt w:val="bullet"/>
      <w:lvlText w:val="o"/>
      <w:lvlJc w:val="left"/>
      <w:pPr>
        <w:tabs>
          <w:tab w:val="num" w:pos="1440"/>
        </w:tabs>
        <w:ind w:left="1440" w:hanging="360"/>
      </w:pPr>
      <w:rPr>
        <w:rFonts w:ascii="Courier New" w:hAnsi="Courier New" w:hint="default"/>
      </w:rPr>
    </w:lvl>
    <w:lvl w:ilvl="2" w:tplc="F58CAD58" w:tentative="1">
      <w:start w:val="1"/>
      <w:numFmt w:val="bullet"/>
      <w:lvlText w:val=""/>
      <w:lvlJc w:val="left"/>
      <w:pPr>
        <w:tabs>
          <w:tab w:val="num" w:pos="2160"/>
        </w:tabs>
        <w:ind w:left="2160" w:hanging="360"/>
      </w:pPr>
      <w:rPr>
        <w:rFonts w:ascii="Wingdings" w:hAnsi="Wingdings" w:hint="default"/>
      </w:rPr>
    </w:lvl>
    <w:lvl w:ilvl="3" w:tplc="A84E395A" w:tentative="1">
      <w:start w:val="1"/>
      <w:numFmt w:val="bullet"/>
      <w:lvlText w:val=""/>
      <w:lvlJc w:val="left"/>
      <w:pPr>
        <w:tabs>
          <w:tab w:val="num" w:pos="2880"/>
        </w:tabs>
        <w:ind w:left="2880" w:hanging="360"/>
      </w:pPr>
      <w:rPr>
        <w:rFonts w:ascii="Symbol" w:hAnsi="Symbol" w:hint="default"/>
      </w:rPr>
    </w:lvl>
    <w:lvl w:ilvl="4" w:tplc="7C900C3C" w:tentative="1">
      <w:start w:val="1"/>
      <w:numFmt w:val="bullet"/>
      <w:lvlText w:val="o"/>
      <w:lvlJc w:val="left"/>
      <w:pPr>
        <w:tabs>
          <w:tab w:val="num" w:pos="3600"/>
        </w:tabs>
        <w:ind w:left="3600" w:hanging="360"/>
      </w:pPr>
      <w:rPr>
        <w:rFonts w:ascii="Courier New" w:hAnsi="Courier New" w:hint="default"/>
      </w:rPr>
    </w:lvl>
    <w:lvl w:ilvl="5" w:tplc="D946F82E" w:tentative="1">
      <w:start w:val="1"/>
      <w:numFmt w:val="bullet"/>
      <w:lvlText w:val=""/>
      <w:lvlJc w:val="left"/>
      <w:pPr>
        <w:tabs>
          <w:tab w:val="num" w:pos="4320"/>
        </w:tabs>
        <w:ind w:left="4320" w:hanging="360"/>
      </w:pPr>
      <w:rPr>
        <w:rFonts w:ascii="Wingdings" w:hAnsi="Wingdings" w:hint="default"/>
      </w:rPr>
    </w:lvl>
    <w:lvl w:ilvl="6" w:tplc="A9F6E0B8" w:tentative="1">
      <w:start w:val="1"/>
      <w:numFmt w:val="bullet"/>
      <w:lvlText w:val=""/>
      <w:lvlJc w:val="left"/>
      <w:pPr>
        <w:tabs>
          <w:tab w:val="num" w:pos="5040"/>
        </w:tabs>
        <w:ind w:left="5040" w:hanging="360"/>
      </w:pPr>
      <w:rPr>
        <w:rFonts w:ascii="Symbol" w:hAnsi="Symbol" w:hint="default"/>
      </w:rPr>
    </w:lvl>
    <w:lvl w:ilvl="7" w:tplc="A4B66838" w:tentative="1">
      <w:start w:val="1"/>
      <w:numFmt w:val="bullet"/>
      <w:lvlText w:val="o"/>
      <w:lvlJc w:val="left"/>
      <w:pPr>
        <w:tabs>
          <w:tab w:val="num" w:pos="5760"/>
        </w:tabs>
        <w:ind w:left="5760" w:hanging="360"/>
      </w:pPr>
      <w:rPr>
        <w:rFonts w:ascii="Courier New" w:hAnsi="Courier New" w:hint="default"/>
      </w:rPr>
    </w:lvl>
    <w:lvl w:ilvl="8" w:tplc="B24EC68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40D74FE"/>
    <w:multiLevelType w:val="hybridMultilevel"/>
    <w:tmpl w:val="76B8CFBE"/>
    <w:lvl w:ilvl="0" w:tplc="92E49AE4">
      <w:start w:val="1"/>
      <w:numFmt w:val="lowerLetter"/>
      <w:lvlText w:val="%1."/>
      <w:lvlJc w:val="left"/>
      <w:pPr>
        <w:ind w:left="720" w:hanging="360"/>
      </w:pPr>
    </w:lvl>
    <w:lvl w:ilvl="1" w:tplc="827E7ABC" w:tentative="1">
      <w:start w:val="1"/>
      <w:numFmt w:val="lowerLetter"/>
      <w:lvlText w:val="%2."/>
      <w:lvlJc w:val="left"/>
      <w:pPr>
        <w:ind w:left="1440" w:hanging="360"/>
      </w:pPr>
    </w:lvl>
    <w:lvl w:ilvl="2" w:tplc="F4621716">
      <w:start w:val="1"/>
      <w:numFmt w:val="lowerLetter"/>
      <w:lvlText w:val="%3."/>
      <w:lvlJc w:val="left"/>
      <w:pPr>
        <w:ind w:left="2340" w:hanging="360"/>
      </w:pPr>
      <w:rPr>
        <w:b/>
        <w:bCs/>
      </w:rPr>
    </w:lvl>
    <w:lvl w:ilvl="3" w:tplc="F2A073B0" w:tentative="1">
      <w:start w:val="1"/>
      <w:numFmt w:val="decimal"/>
      <w:lvlText w:val="%4."/>
      <w:lvlJc w:val="left"/>
      <w:pPr>
        <w:ind w:left="2880" w:hanging="360"/>
      </w:pPr>
    </w:lvl>
    <w:lvl w:ilvl="4" w:tplc="BD7CCFEE" w:tentative="1">
      <w:start w:val="1"/>
      <w:numFmt w:val="lowerLetter"/>
      <w:lvlText w:val="%5."/>
      <w:lvlJc w:val="left"/>
      <w:pPr>
        <w:ind w:left="3600" w:hanging="360"/>
      </w:pPr>
    </w:lvl>
    <w:lvl w:ilvl="5" w:tplc="6AB4140A" w:tentative="1">
      <w:start w:val="1"/>
      <w:numFmt w:val="lowerRoman"/>
      <w:lvlText w:val="%6."/>
      <w:lvlJc w:val="right"/>
      <w:pPr>
        <w:ind w:left="4320" w:hanging="180"/>
      </w:pPr>
    </w:lvl>
    <w:lvl w:ilvl="6" w:tplc="17FA3626" w:tentative="1">
      <w:start w:val="1"/>
      <w:numFmt w:val="decimal"/>
      <w:lvlText w:val="%7."/>
      <w:lvlJc w:val="left"/>
      <w:pPr>
        <w:ind w:left="5040" w:hanging="360"/>
      </w:pPr>
    </w:lvl>
    <w:lvl w:ilvl="7" w:tplc="BF0E3782" w:tentative="1">
      <w:start w:val="1"/>
      <w:numFmt w:val="lowerLetter"/>
      <w:lvlText w:val="%8."/>
      <w:lvlJc w:val="left"/>
      <w:pPr>
        <w:ind w:left="5760" w:hanging="360"/>
      </w:pPr>
    </w:lvl>
    <w:lvl w:ilvl="8" w:tplc="09009194" w:tentative="1">
      <w:start w:val="1"/>
      <w:numFmt w:val="lowerRoman"/>
      <w:lvlText w:val="%9."/>
      <w:lvlJc w:val="right"/>
      <w:pPr>
        <w:ind w:left="6480" w:hanging="180"/>
      </w:pPr>
    </w:lvl>
  </w:abstractNum>
  <w:abstractNum w:abstractNumId="35" w15:restartNumberingAfterBreak="0">
    <w:nsid w:val="45BC725F"/>
    <w:multiLevelType w:val="hybridMultilevel"/>
    <w:tmpl w:val="083AF86E"/>
    <w:lvl w:ilvl="0" w:tplc="D56AD736">
      <w:start w:val="1"/>
      <w:numFmt w:val="bullet"/>
      <w:lvlText w:val=""/>
      <w:lvlJc w:val="left"/>
      <w:pPr>
        <w:ind w:left="1800" w:hanging="360"/>
      </w:pPr>
      <w:rPr>
        <w:rFonts w:ascii="Symbol" w:hAnsi="Symbol" w:hint="default"/>
      </w:rPr>
    </w:lvl>
    <w:lvl w:ilvl="1" w:tplc="B3E4DCAC" w:tentative="1">
      <w:start w:val="1"/>
      <w:numFmt w:val="bullet"/>
      <w:lvlText w:val="o"/>
      <w:lvlJc w:val="left"/>
      <w:pPr>
        <w:ind w:left="2520" w:hanging="360"/>
      </w:pPr>
      <w:rPr>
        <w:rFonts w:ascii="Courier New" w:hAnsi="Courier New" w:cs="Courier New" w:hint="default"/>
      </w:rPr>
    </w:lvl>
    <w:lvl w:ilvl="2" w:tplc="7554B8EA" w:tentative="1">
      <w:start w:val="1"/>
      <w:numFmt w:val="bullet"/>
      <w:lvlText w:val=""/>
      <w:lvlJc w:val="left"/>
      <w:pPr>
        <w:ind w:left="3240" w:hanging="360"/>
      </w:pPr>
      <w:rPr>
        <w:rFonts w:ascii="Wingdings" w:hAnsi="Wingdings" w:hint="default"/>
      </w:rPr>
    </w:lvl>
    <w:lvl w:ilvl="3" w:tplc="93A48A90" w:tentative="1">
      <w:start w:val="1"/>
      <w:numFmt w:val="bullet"/>
      <w:lvlText w:val=""/>
      <w:lvlJc w:val="left"/>
      <w:pPr>
        <w:ind w:left="3960" w:hanging="360"/>
      </w:pPr>
      <w:rPr>
        <w:rFonts w:ascii="Symbol" w:hAnsi="Symbol" w:hint="default"/>
      </w:rPr>
    </w:lvl>
    <w:lvl w:ilvl="4" w:tplc="4DD2D512" w:tentative="1">
      <w:start w:val="1"/>
      <w:numFmt w:val="bullet"/>
      <w:lvlText w:val="o"/>
      <w:lvlJc w:val="left"/>
      <w:pPr>
        <w:ind w:left="4680" w:hanging="360"/>
      </w:pPr>
      <w:rPr>
        <w:rFonts w:ascii="Courier New" w:hAnsi="Courier New" w:cs="Courier New" w:hint="default"/>
      </w:rPr>
    </w:lvl>
    <w:lvl w:ilvl="5" w:tplc="A9941A30" w:tentative="1">
      <w:start w:val="1"/>
      <w:numFmt w:val="bullet"/>
      <w:lvlText w:val=""/>
      <w:lvlJc w:val="left"/>
      <w:pPr>
        <w:ind w:left="5400" w:hanging="360"/>
      </w:pPr>
      <w:rPr>
        <w:rFonts w:ascii="Wingdings" w:hAnsi="Wingdings" w:hint="default"/>
      </w:rPr>
    </w:lvl>
    <w:lvl w:ilvl="6" w:tplc="0E2AD43E" w:tentative="1">
      <w:start w:val="1"/>
      <w:numFmt w:val="bullet"/>
      <w:lvlText w:val=""/>
      <w:lvlJc w:val="left"/>
      <w:pPr>
        <w:ind w:left="6120" w:hanging="360"/>
      </w:pPr>
      <w:rPr>
        <w:rFonts w:ascii="Symbol" w:hAnsi="Symbol" w:hint="default"/>
      </w:rPr>
    </w:lvl>
    <w:lvl w:ilvl="7" w:tplc="0FC445C6" w:tentative="1">
      <w:start w:val="1"/>
      <w:numFmt w:val="bullet"/>
      <w:lvlText w:val="o"/>
      <w:lvlJc w:val="left"/>
      <w:pPr>
        <w:ind w:left="6840" w:hanging="360"/>
      </w:pPr>
      <w:rPr>
        <w:rFonts w:ascii="Courier New" w:hAnsi="Courier New" w:cs="Courier New" w:hint="default"/>
      </w:rPr>
    </w:lvl>
    <w:lvl w:ilvl="8" w:tplc="366C3A3E" w:tentative="1">
      <w:start w:val="1"/>
      <w:numFmt w:val="bullet"/>
      <w:lvlText w:val=""/>
      <w:lvlJc w:val="left"/>
      <w:pPr>
        <w:ind w:left="7560" w:hanging="360"/>
      </w:pPr>
      <w:rPr>
        <w:rFonts w:ascii="Wingdings" w:hAnsi="Wingdings" w:hint="default"/>
      </w:rPr>
    </w:lvl>
  </w:abstractNum>
  <w:abstractNum w:abstractNumId="36" w15:restartNumberingAfterBreak="0">
    <w:nsid w:val="46CC40C6"/>
    <w:multiLevelType w:val="hybridMultilevel"/>
    <w:tmpl w:val="E5E0802A"/>
    <w:lvl w:ilvl="0" w:tplc="C46E3E96">
      <w:start w:val="4"/>
      <w:numFmt w:val="decimal"/>
      <w:lvlText w:val="%1."/>
      <w:lvlJc w:val="left"/>
      <w:pPr>
        <w:ind w:left="459" w:hanging="360"/>
      </w:pPr>
      <w:rPr>
        <w:rFonts w:hint="default"/>
        <w:b/>
        <w:bCs/>
        <w:spacing w:val="-2"/>
        <w:sz w:val="22"/>
        <w:szCs w:val="22"/>
      </w:rPr>
    </w:lvl>
    <w:lvl w:ilvl="1" w:tplc="5A62FBCA" w:tentative="1">
      <w:start w:val="1"/>
      <w:numFmt w:val="lowerLetter"/>
      <w:lvlText w:val="%2."/>
      <w:lvlJc w:val="left"/>
      <w:pPr>
        <w:ind w:left="1440" w:hanging="360"/>
      </w:pPr>
    </w:lvl>
    <w:lvl w:ilvl="2" w:tplc="4036DBDC">
      <w:start w:val="1"/>
      <w:numFmt w:val="lowerLetter"/>
      <w:lvlText w:val="%3."/>
      <w:lvlJc w:val="left"/>
      <w:pPr>
        <w:ind w:left="2340" w:hanging="360"/>
      </w:pPr>
      <w:rPr>
        <w:b/>
        <w:bCs/>
      </w:rPr>
    </w:lvl>
    <w:lvl w:ilvl="3" w:tplc="1F3E1034">
      <w:start w:val="1"/>
      <w:numFmt w:val="lowerRoman"/>
      <w:lvlText w:val="%4."/>
      <w:lvlJc w:val="right"/>
      <w:pPr>
        <w:ind w:left="1620" w:hanging="360"/>
      </w:pPr>
      <w:rPr>
        <w:b/>
        <w:bCs/>
      </w:rPr>
    </w:lvl>
    <w:lvl w:ilvl="4" w:tplc="E834B334">
      <w:start w:val="1"/>
      <w:numFmt w:val="lowerLetter"/>
      <w:lvlText w:val="%5."/>
      <w:lvlJc w:val="left"/>
      <w:pPr>
        <w:ind w:left="3600" w:hanging="360"/>
      </w:pPr>
    </w:lvl>
    <w:lvl w:ilvl="5" w:tplc="74A8AE6E" w:tentative="1">
      <w:start w:val="1"/>
      <w:numFmt w:val="lowerRoman"/>
      <w:lvlText w:val="%6."/>
      <w:lvlJc w:val="right"/>
      <w:pPr>
        <w:ind w:left="4320" w:hanging="180"/>
      </w:pPr>
    </w:lvl>
    <w:lvl w:ilvl="6" w:tplc="639230E4" w:tentative="1">
      <w:start w:val="1"/>
      <w:numFmt w:val="decimal"/>
      <w:lvlText w:val="%7."/>
      <w:lvlJc w:val="left"/>
      <w:pPr>
        <w:ind w:left="5040" w:hanging="360"/>
      </w:pPr>
    </w:lvl>
    <w:lvl w:ilvl="7" w:tplc="231A0558" w:tentative="1">
      <w:start w:val="1"/>
      <w:numFmt w:val="lowerLetter"/>
      <w:lvlText w:val="%8."/>
      <w:lvlJc w:val="left"/>
      <w:pPr>
        <w:ind w:left="5760" w:hanging="360"/>
      </w:pPr>
    </w:lvl>
    <w:lvl w:ilvl="8" w:tplc="6CE04522" w:tentative="1">
      <w:start w:val="1"/>
      <w:numFmt w:val="lowerRoman"/>
      <w:lvlText w:val="%9."/>
      <w:lvlJc w:val="right"/>
      <w:pPr>
        <w:ind w:left="6480" w:hanging="180"/>
      </w:pPr>
    </w:lvl>
  </w:abstractNum>
  <w:abstractNum w:abstractNumId="37" w15:restartNumberingAfterBreak="0">
    <w:nsid w:val="49EC1F57"/>
    <w:multiLevelType w:val="hybridMultilevel"/>
    <w:tmpl w:val="75B88802"/>
    <w:lvl w:ilvl="0" w:tplc="23340060">
      <w:start w:val="1"/>
      <w:numFmt w:val="lowerLetter"/>
      <w:lvlText w:val="%1."/>
      <w:lvlJc w:val="left"/>
      <w:pPr>
        <w:ind w:left="1080" w:hanging="360"/>
      </w:pPr>
      <w:rPr>
        <w:rFonts w:ascii="Calibri" w:hAnsi="Calibri" w:cs="Calibri" w:hint="default"/>
      </w:rPr>
    </w:lvl>
    <w:lvl w:ilvl="1" w:tplc="A0649396">
      <w:start w:val="1"/>
      <w:numFmt w:val="lowerLetter"/>
      <w:lvlText w:val="%2."/>
      <w:lvlJc w:val="left"/>
      <w:pPr>
        <w:ind w:left="1800" w:hanging="360"/>
      </w:pPr>
    </w:lvl>
    <w:lvl w:ilvl="2" w:tplc="8EB2AD9C">
      <w:start w:val="1"/>
      <w:numFmt w:val="lowerRoman"/>
      <w:lvlText w:val="%3."/>
      <w:lvlJc w:val="right"/>
      <w:pPr>
        <w:ind w:left="2520" w:hanging="180"/>
      </w:pPr>
    </w:lvl>
    <w:lvl w:ilvl="3" w:tplc="A95812D4">
      <w:start w:val="1"/>
      <w:numFmt w:val="decimal"/>
      <w:lvlText w:val="%4."/>
      <w:lvlJc w:val="left"/>
      <w:pPr>
        <w:ind w:left="3240" w:hanging="360"/>
      </w:pPr>
    </w:lvl>
    <w:lvl w:ilvl="4" w:tplc="D2E8BED0">
      <w:start w:val="1"/>
      <w:numFmt w:val="lowerLetter"/>
      <w:lvlText w:val="%5."/>
      <w:lvlJc w:val="left"/>
      <w:pPr>
        <w:ind w:left="3960" w:hanging="360"/>
      </w:pPr>
    </w:lvl>
    <w:lvl w:ilvl="5" w:tplc="A112B242">
      <w:start w:val="1"/>
      <w:numFmt w:val="lowerRoman"/>
      <w:lvlText w:val="%6."/>
      <w:lvlJc w:val="right"/>
      <w:pPr>
        <w:ind w:left="4680" w:hanging="180"/>
      </w:pPr>
    </w:lvl>
    <w:lvl w:ilvl="6" w:tplc="42B6970E">
      <w:start w:val="1"/>
      <w:numFmt w:val="decimal"/>
      <w:lvlText w:val="%7."/>
      <w:lvlJc w:val="left"/>
      <w:pPr>
        <w:ind w:left="5400" w:hanging="360"/>
      </w:pPr>
    </w:lvl>
    <w:lvl w:ilvl="7" w:tplc="9110A438">
      <w:start w:val="1"/>
      <w:numFmt w:val="lowerLetter"/>
      <w:lvlText w:val="%8."/>
      <w:lvlJc w:val="left"/>
      <w:pPr>
        <w:ind w:left="6120" w:hanging="360"/>
      </w:pPr>
    </w:lvl>
    <w:lvl w:ilvl="8" w:tplc="A3A0C89E">
      <w:start w:val="1"/>
      <w:numFmt w:val="lowerRoman"/>
      <w:lvlText w:val="%9."/>
      <w:lvlJc w:val="right"/>
      <w:pPr>
        <w:ind w:left="6840" w:hanging="180"/>
      </w:pPr>
    </w:lvl>
  </w:abstractNum>
  <w:abstractNum w:abstractNumId="38" w15:restartNumberingAfterBreak="0">
    <w:nsid w:val="4B787725"/>
    <w:multiLevelType w:val="hybridMultilevel"/>
    <w:tmpl w:val="6302978A"/>
    <w:lvl w:ilvl="0" w:tplc="E7B22180">
      <w:start w:val="1"/>
      <w:numFmt w:val="decimal"/>
      <w:lvlText w:val="%1."/>
      <w:lvlJc w:val="left"/>
      <w:pPr>
        <w:ind w:left="720" w:hanging="360"/>
      </w:pPr>
      <w:rPr>
        <w:rFonts w:cstheme="minorBidi" w:hint="default"/>
      </w:rPr>
    </w:lvl>
    <w:lvl w:ilvl="1" w:tplc="A9A46A1C">
      <w:start w:val="1"/>
      <w:numFmt w:val="lowerLetter"/>
      <w:lvlText w:val="%2."/>
      <w:lvlJc w:val="left"/>
      <w:pPr>
        <w:ind w:left="1440" w:hanging="360"/>
      </w:pPr>
    </w:lvl>
    <w:lvl w:ilvl="2" w:tplc="539CF526" w:tentative="1">
      <w:start w:val="1"/>
      <w:numFmt w:val="lowerRoman"/>
      <w:lvlText w:val="%3."/>
      <w:lvlJc w:val="right"/>
      <w:pPr>
        <w:ind w:left="2160" w:hanging="180"/>
      </w:pPr>
    </w:lvl>
    <w:lvl w:ilvl="3" w:tplc="37540A46" w:tentative="1">
      <w:start w:val="1"/>
      <w:numFmt w:val="decimal"/>
      <w:lvlText w:val="%4."/>
      <w:lvlJc w:val="left"/>
      <w:pPr>
        <w:ind w:left="2880" w:hanging="360"/>
      </w:pPr>
    </w:lvl>
    <w:lvl w:ilvl="4" w:tplc="81760982" w:tentative="1">
      <w:start w:val="1"/>
      <w:numFmt w:val="lowerLetter"/>
      <w:lvlText w:val="%5."/>
      <w:lvlJc w:val="left"/>
      <w:pPr>
        <w:ind w:left="3600" w:hanging="360"/>
      </w:pPr>
    </w:lvl>
    <w:lvl w:ilvl="5" w:tplc="3810160E" w:tentative="1">
      <w:start w:val="1"/>
      <w:numFmt w:val="lowerRoman"/>
      <w:lvlText w:val="%6."/>
      <w:lvlJc w:val="right"/>
      <w:pPr>
        <w:ind w:left="4320" w:hanging="180"/>
      </w:pPr>
    </w:lvl>
    <w:lvl w:ilvl="6" w:tplc="5C2A2140" w:tentative="1">
      <w:start w:val="1"/>
      <w:numFmt w:val="decimal"/>
      <w:lvlText w:val="%7."/>
      <w:lvlJc w:val="left"/>
      <w:pPr>
        <w:ind w:left="5040" w:hanging="360"/>
      </w:pPr>
    </w:lvl>
    <w:lvl w:ilvl="7" w:tplc="E43C8BD2" w:tentative="1">
      <w:start w:val="1"/>
      <w:numFmt w:val="lowerLetter"/>
      <w:lvlText w:val="%8."/>
      <w:lvlJc w:val="left"/>
      <w:pPr>
        <w:ind w:left="5760" w:hanging="360"/>
      </w:pPr>
    </w:lvl>
    <w:lvl w:ilvl="8" w:tplc="6A965F0E" w:tentative="1">
      <w:start w:val="1"/>
      <w:numFmt w:val="lowerRoman"/>
      <w:lvlText w:val="%9."/>
      <w:lvlJc w:val="right"/>
      <w:pPr>
        <w:ind w:left="6480" w:hanging="180"/>
      </w:pPr>
    </w:lvl>
  </w:abstractNum>
  <w:abstractNum w:abstractNumId="39" w15:restartNumberingAfterBreak="0">
    <w:nsid w:val="4BD32FC6"/>
    <w:multiLevelType w:val="multilevel"/>
    <w:tmpl w:val="72302616"/>
    <w:lvl w:ilvl="0">
      <w:start w:val="4"/>
      <w:numFmt w:val="decimal"/>
      <w:lvlText w:val="%1"/>
      <w:lvlJc w:val="left"/>
      <w:pPr>
        <w:ind w:left="840" w:hanging="721"/>
      </w:pPr>
      <w:rPr>
        <w:rFonts w:hint="default"/>
      </w:rPr>
    </w:lvl>
    <w:lvl w:ilvl="1">
      <w:start w:val="1"/>
      <w:numFmt w:val="decimal"/>
      <w:lvlText w:val="%1.%2"/>
      <w:lvlJc w:val="left"/>
      <w:pPr>
        <w:ind w:left="840" w:hanging="721"/>
      </w:pPr>
      <w:rPr>
        <w:rFonts w:ascii="Times New Roman" w:eastAsia="Times New Roman" w:hAnsi="Times New Roman" w:hint="default"/>
        <w:b/>
        <w:bCs/>
        <w:w w:val="99"/>
        <w:sz w:val="26"/>
        <w:szCs w:val="26"/>
      </w:rPr>
    </w:lvl>
    <w:lvl w:ilvl="2">
      <w:start w:val="1"/>
      <w:numFmt w:val="bullet"/>
      <w:lvlText w:val="•"/>
      <w:lvlJc w:val="left"/>
      <w:pPr>
        <w:ind w:left="2592" w:hanging="721"/>
      </w:pPr>
      <w:rPr>
        <w:rFonts w:hint="default"/>
      </w:rPr>
    </w:lvl>
    <w:lvl w:ilvl="3">
      <w:start w:val="1"/>
      <w:numFmt w:val="bullet"/>
      <w:lvlText w:val="•"/>
      <w:lvlJc w:val="left"/>
      <w:pPr>
        <w:ind w:left="3468" w:hanging="721"/>
      </w:pPr>
      <w:rPr>
        <w:rFonts w:hint="default"/>
      </w:rPr>
    </w:lvl>
    <w:lvl w:ilvl="4">
      <w:start w:val="1"/>
      <w:numFmt w:val="bullet"/>
      <w:lvlText w:val="•"/>
      <w:lvlJc w:val="left"/>
      <w:pPr>
        <w:ind w:left="4344" w:hanging="721"/>
      </w:pPr>
      <w:rPr>
        <w:rFonts w:hint="default"/>
      </w:rPr>
    </w:lvl>
    <w:lvl w:ilvl="5">
      <w:start w:val="1"/>
      <w:numFmt w:val="bullet"/>
      <w:lvlText w:val="•"/>
      <w:lvlJc w:val="left"/>
      <w:pPr>
        <w:ind w:left="5220" w:hanging="721"/>
      </w:pPr>
      <w:rPr>
        <w:rFonts w:hint="default"/>
      </w:rPr>
    </w:lvl>
    <w:lvl w:ilvl="6">
      <w:start w:val="1"/>
      <w:numFmt w:val="bullet"/>
      <w:lvlText w:val="•"/>
      <w:lvlJc w:val="left"/>
      <w:pPr>
        <w:ind w:left="6096" w:hanging="721"/>
      </w:pPr>
      <w:rPr>
        <w:rFonts w:hint="default"/>
      </w:rPr>
    </w:lvl>
    <w:lvl w:ilvl="7">
      <w:start w:val="1"/>
      <w:numFmt w:val="bullet"/>
      <w:lvlText w:val="•"/>
      <w:lvlJc w:val="left"/>
      <w:pPr>
        <w:ind w:left="6972" w:hanging="721"/>
      </w:pPr>
      <w:rPr>
        <w:rFonts w:hint="default"/>
      </w:rPr>
    </w:lvl>
    <w:lvl w:ilvl="8">
      <w:start w:val="1"/>
      <w:numFmt w:val="bullet"/>
      <w:lvlText w:val="•"/>
      <w:lvlJc w:val="left"/>
      <w:pPr>
        <w:ind w:left="7848" w:hanging="721"/>
      </w:pPr>
      <w:rPr>
        <w:rFonts w:hint="default"/>
      </w:rPr>
    </w:lvl>
  </w:abstractNum>
  <w:abstractNum w:abstractNumId="40" w15:restartNumberingAfterBreak="0">
    <w:nsid w:val="4C564331"/>
    <w:multiLevelType w:val="hybridMultilevel"/>
    <w:tmpl w:val="35569470"/>
    <w:lvl w:ilvl="0" w:tplc="2BE0B4AA">
      <w:start w:val="1"/>
      <w:numFmt w:val="decimal"/>
      <w:lvlText w:val="%1."/>
      <w:lvlJc w:val="left"/>
      <w:pPr>
        <w:ind w:left="722" w:hanging="721"/>
      </w:pPr>
      <w:rPr>
        <w:rFonts w:ascii="Times New Roman" w:eastAsia="Times New Roman" w:hAnsi="Times New Roman" w:hint="default"/>
        <w:sz w:val="22"/>
        <w:szCs w:val="22"/>
      </w:rPr>
    </w:lvl>
    <w:lvl w:ilvl="1" w:tplc="53427E7C">
      <w:start w:val="1"/>
      <w:numFmt w:val="bullet"/>
      <w:lvlText w:val=""/>
      <w:lvlJc w:val="left"/>
      <w:pPr>
        <w:ind w:left="1171" w:hanging="361"/>
      </w:pPr>
      <w:rPr>
        <w:rFonts w:ascii="Wingdings" w:eastAsia="Wingdings" w:hAnsi="Wingdings" w:hint="default"/>
        <w:sz w:val="22"/>
        <w:szCs w:val="22"/>
      </w:rPr>
    </w:lvl>
    <w:lvl w:ilvl="2" w:tplc="F34C3D48">
      <w:start w:val="1"/>
      <w:numFmt w:val="bullet"/>
      <w:lvlText w:val="•"/>
      <w:lvlJc w:val="left"/>
      <w:pPr>
        <w:ind w:left="1082" w:hanging="361"/>
      </w:pPr>
      <w:rPr>
        <w:rFonts w:hint="default"/>
      </w:rPr>
    </w:lvl>
    <w:lvl w:ilvl="3" w:tplc="7DBC2CC0">
      <w:start w:val="1"/>
      <w:numFmt w:val="bullet"/>
      <w:lvlText w:val="•"/>
      <w:lvlJc w:val="left"/>
      <w:pPr>
        <w:ind w:left="1082" w:hanging="361"/>
      </w:pPr>
      <w:rPr>
        <w:rFonts w:hint="default"/>
      </w:rPr>
    </w:lvl>
    <w:lvl w:ilvl="4" w:tplc="09ECE874">
      <w:start w:val="1"/>
      <w:numFmt w:val="bullet"/>
      <w:lvlText w:val="•"/>
      <w:lvlJc w:val="left"/>
      <w:pPr>
        <w:ind w:left="1082" w:hanging="361"/>
      </w:pPr>
      <w:rPr>
        <w:rFonts w:hint="default"/>
      </w:rPr>
    </w:lvl>
    <w:lvl w:ilvl="5" w:tplc="69205820">
      <w:start w:val="1"/>
      <w:numFmt w:val="bullet"/>
      <w:lvlText w:val="•"/>
      <w:lvlJc w:val="left"/>
      <w:pPr>
        <w:ind w:left="1083" w:hanging="361"/>
      </w:pPr>
      <w:rPr>
        <w:rFonts w:hint="default"/>
      </w:rPr>
    </w:lvl>
    <w:lvl w:ilvl="6" w:tplc="3A02CA66">
      <w:start w:val="1"/>
      <w:numFmt w:val="bullet"/>
      <w:lvlText w:val="•"/>
      <w:lvlJc w:val="left"/>
      <w:pPr>
        <w:ind w:left="2762" w:hanging="361"/>
      </w:pPr>
      <w:rPr>
        <w:rFonts w:hint="default"/>
      </w:rPr>
    </w:lvl>
    <w:lvl w:ilvl="7" w:tplc="578CF620">
      <w:start w:val="1"/>
      <w:numFmt w:val="bullet"/>
      <w:lvlText w:val="•"/>
      <w:lvlJc w:val="left"/>
      <w:pPr>
        <w:ind w:left="4442" w:hanging="361"/>
      </w:pPr>
      <w:rPr>
        <w:rFonts w:hint="default"/>
      </w:rPr>
    </w:lvl>
    <w:lvl w:ilvl="8" w:tplc="C3EE3710">
      <w:start w:val="1"/>
      <w:numFmt w:val="bullet"/>
      <w:lvlText w:val="•"/>
      <w:lvlJc w:val="left"/>
      <w:pPr>
        <w:ind w:left="6122" w:hanging="361"/>
      </w:pPr>
      <w:rPr>
        <w:rFonts w:hint="default"/>
      </w:rPr>
    </w:lvl>
  </w:abstractNum>
  <w:abstractNum w:abstractNumId="41" w15:restartNumberingAfterBreak="0">
    <w:nsid w:val="4D5A3184"/>
    <w:multiLevelType w:val="hybridMultilevel"/>
    <w:tmpl w:val="8A1250FA"/>
    <w:lvl w:ilvl="0" w:tplc="FF7821A2">
      <w:start w:val="1"/>
      <w:numFmt w:val="lowerLetter"/>
      <w:lvlText w:val="%1."/>
      <w:lvlJc w:val="left"/>
      <w:pPr>
        <w:ind w:left="720" w:hanging="360"/>
      </w:pPr>
    </w:lvl>
    <w:lvl w:ilvl="1" w:tplc="BBB6A734" w:tentative="1">
      <w:start w:val="1"/>
      <w:numFmt w:val="lowerLetter"/>
      <w:lvlText w:val="%2."/>
      <w:lvlJc w:val="left"/>
      <w:pPr>
        <w:ind w:left="1440" w:hanging="360"/>
      </w:pPr>
    </w:lvl>
    <w:lvl w:ilvl="2" w:tplc="108E769E">
      <w:start w:val="1"/>
      <w:numFmt w:val="lowerRoman"/>
      <w:lvlText w:val="%3."/>
      <w:lvlJc w:val="right"/>
      <w:pPr>
        <w:ind w:left="2160" w:hanging="180"/>
      </w:pPr>
    </w:lvl>
    <w:lvl w:ilvl="3" w:tplc="1C0E8B64" w:tentative="1">
      <w:start w:val="1"/>
      <w:numFmt w:val="decimal"/>
      <w:lvlText w:val="%4."/>
      <w:lvlJc w:val="left"/>
      <w:pPr>
        <w:ind w:left="2880" w:hanging="360"/>
      </w:pPr>
    </w:lvl>
    <w:lvl w:ilvl="4" w:tplc="237A4560" w:tentative="1">
      <w:start w:val="1"/>
      <w:numFmt w:val="lowerLetter"/>
      <w:lvlText w:val="%5."/>
      <w:lvlJc w:val="left"/>
      <w:pPr>
        <w:ind w:left="3600" w:hanging="360"/>
      </w:pPr>
    </w:lvl>
    <w:lvl w:ilvl="5" w:tplc="041047D4" w:tentative="1">
      <w:start w:val="1"/>
      <w:numFmt w:val="lowerRoman"/>
      <w:lvlText w:val="%6."/>
      <w:lvlJc w:val="right"/>
      <w:pPr>
        <w:ind w:left="4320" w:hanging="180"/>
      </w:pPr>
    </w:lvl>
    <w:lvl w:ilvl="6" w:tplc="F834ABB6" w:tentative="1">
      <w:start w:val="1"/>
      <w:numFmt w:val="decimal"/>
      <w:lvlText w:val="%7."/>
      <w:lvlJc w:val="left"/>
      <w:pPr>
        <w:ind w:left="5040" w:hanging="360"/>
      </w:pPr>
    </w:lvl>
    <w:lvl w:ilvl="7" w:tplc="11D69B68" w:tentative="1">
      <w:start w:val="1"/>
      <w:numFmt w:val="lowerLetter"/>
      <w:lvlText w:val="%8."/>
      <w:lvlJc w:val="left"/>
      <w:pPr>
        <w:ind w:left="5760" w:hanging="360"/>
      </w:pPr>
    </w:lvl>
    <w:lvl w:ilvl="8" w:tplc="77962FD6" w:tentative="1">
      <w:start w:val="1"/>
      <w:numFmt w:val="lowerRoman"/>
      <w:lvlText w:val="%9."/>
      <w:lvlJc w:val="right"/>
      <w:pPr>
        <w:ind w:left="6480" w:hanging="180"/>
      </w:pPr>
    </w:lvl>
  </w:abstractNum>
  <w:abstractNum w:abstractNumId="42" w15:restartNumberingAfterBreak="0">
    <w:nsid w:val="4FBE6E8E"/>
    <w:multiLevelType w:val="hybridMultilevel"/>
    <w:tmpl w:val="35569470"/>
    <w:lvl w:ilvl="0" w:tplc="8320CE0A">
      <w:start w:val="1"/>
      <w:numFmt w:val="decimal"/>
      <w:lvlText w:val="%1."/>
      <w:lvlJc w:val="left"/>
      <w:pPr>
        <w:ind w:left="820" w:hanging="721"/>
      </w:pPr>
      <w:rPr>
        <w:rFonts w:ascii="Times New Roman" w:eastAsia="Times New Roman" w:hAnsi="Times New Roman" w:hint="default"/>
        <w:sz w:val="22"/>
        <w:szCs w:val="22"/>
      </w:rPr>
    </w:lvl>
    <w:lvl w:ilvl="1" w:tplc="1090B8EA">
      <w:start w:val="1"/>
      <w:numFmt w:val="bullet"/>
      <w:lvlText w:val=""/>
      <w:lvlJc w:val="left"/>
      <w:pPr>
        <w:ind w:left="1180" w:hanging="361"/>
      </w:pPr>
      <w:rPr>
        <w:rFonts w:ascii="Wingdings" w:eastAsia="Wingdings" w:hAnsi="Wingdings" w:hint="default"/>
        <w:sz w:val="22"/>
        <w:szCs w:val="22"/>
      </w:rPr>
    </w:lvl>
    <w:lvl w:ilvl="2" w:tplc="7994A8CC">
      <w:start w:val="1"/>
      <w:numFmt w:val="bullet"/>
      <w:lvlText w:val="•"/>
      <w:lvlJc w:val="left"/>
      <w:pPr>
        <w:ind w:left="1180" w:hanging="361"/>
      </w:pPr>
      <w:rPr>
        <w:rFonts w:hint="default"/>
      </w:rPr>
    </w:lvl>
    <w:lvl w:ilvl="3" w:tplc="2982B88A">
      <w:start w:val="1"/>
      <w:numFmt w:val="bullet"/>
      <w:lvlText w:val="•"/>
      <w:lvlJc w:val="left"/>
      <w:pPr>
        <w:ind w:left="1180" w:hanging="361"/>
      </w:pPr>
      <w:rPr>
        <w:rFonts w:hint="default"/>
      </w:rPr>
    </w:lvl>
    <w:lvl w:ilvl="4" w:tplc="FCCE02E2">
      <w:start w:val="1"/>
      <w:numFmt w:val="bullet"/>
      <w:lvlText w:val="•"/>
      <w:lvlJc w:val="left"/>
      <w:pPr>
        <w:ind w:left="1180" w:hanging="361"/>
      </w:pPr>
      <w:rPr>
        <w:rFonts w:hint="default"/>
      </w:rPr>
    </w:lvl>
    <w:lvl w:ilvl="5" w:tplc="15CC7880">
      <w:start w:val="1"/>
      <w:numFmt w:val="bullet"/>
      <w:lvlText w:val="•"/>
      <w:lvlJc w:val="left"/>
      <w:pPr>
        <w:ind w:left="1181" w:hanging="361"/>
      </w:pPr>
      <w:rPr>
        <w:rFonts w:hint="default"/>
      </w:rPr>
    </w:lvl>
    <w:lvl w:ilvl="6" w:tplc="35F8D862">
      <w:start w:val="1"/>
      <w:numFmt w:val="bullet"/>
      <w:lvlText w:val="•"/>
      <w:lvlJc w:val="left"/>
      <w:pPr>
        <w:ind w:left="2860" w:hanging="361"/>
      </w:pPr>
      <w:rPr>
        <w:rFonts w:hint="default"/>
      </w:rPr>
    </w:lvl>
    <w:lvl w:ilvl="7" w:tplc="A69C2B1C">
      <w:start w:val="1"/>
      <w:numFmt w:val="bullet"/>
      <w:lvlText w:val="•"/>
      <w:lvlJc w:val="left"/>
      <w:pPr>
        <w:ind w:left="4540" w:hanging="361"/>
      </w:pPr>
      <w:rPr>
        <w:rFonts w:hint="default"/>
      </w:rPr>
    </w:lvl>
    <w:lvl w:ilvl="8" w:tplc="30E64720">
      <w:start w:val="1"/>
      <w:numFmt w:val="bullet"/>
      <w:lvlText w:val="•"/>
      <w:lvlJc w:val="left"/>
      <w:pPr>
        <w:ind w:left="6220" w:hanging="361"/>
      </w:pPr>
      <w:rPr>
        <w:rFonts w:hint="default"/>
      </w:rPr>
    </w:lvl>
  </w:abstractNum>
  <w:abstractNum w:abstractNumId="43" w15:restartNumberingAfterBreak="0">
    <w:nsid w:val="50E4794D"/>
    <w:multiLevelType w:val="hybridMultilevel"/>
    <w:tmpl w:val="B62C2E10"/>
    <w:lvl w:ilvl="0" w:tplc="CC6CBEA0">
      <w:start w:val="1"/>
      <w:numFmt w:val="decimal"/>
      <w:lvlText w:val="%1."/>
      <w:lvlJc w:val="left"/>
      <w:pPr>
        <w:ind w:left="100" w:hanging="721"/>
      </w:pPr>
      <w:rPr>
        <w:rFonts w:ascii="Times New Roman" w:eastAsia="Times New Roman" w:hAnsi="Times New Roman" w:hint="default"/>
        <w:b/>
        <w:bCs/>
        <w:sz w:val="22"/>
        <w:szCs w:val="22"/>
      </w:rPr>
    </w:lvl>
    <w:lvl w:ilvl="1" w:tplc="910E535C">
      <w:start w:val="1"/>
      <w:numFmt w:val="upperLetter"/>
      <w:lvlText w:val="%2."/>
      <w:lvlJc w:val="left"/>
      <w:pPr>
        <w:ind w:left="839" w:hanging="360"/>
      </w:pPr>
      <w:rPr>
        <w:rFonts w:ascii="Times New Roman" w:eastAsia="Times New Roman" w:hAnsi="Times New Roman" w:hint="default"/>
        <w:b/>
        <w:bCs/>
        <w:spacing w:val="-2"/>
        <w:sz w:val="22"/>
        <w:szCs w:val="22"/>
      </w:rPr>
    </w:lvl>
    <w:lvl w:ilvl="2" w:tplc="682274E6">
      <w:start w:val="1"/>
      <w:numFmt w:val="lowerRoman"/>
      <w:lvlText w:val="%3."/>
      <w:lvlJc w:val="left"/>
      <w:pPr>
        <w:ind w:left="1879" w:hanging="721"/>
      </w:pPr>
      <w:rPr>
        <w:rFonts w:ascii="Times New Roman" w:eastAsia="Times New Roman" w:hAnsi="Times New Roman" w:hint="default"/>
        <w:b/>
        <w:bCs/>
        <w:spacing w:val="1"/>
        <w:sz w:val="22"/>
        <w:szCs w:val="22"/>
      </w:rPr>
    </w:lvl>
    <w:lvl w:ilvl="3" w:tplc="1AE2CBDE">
      <w:start w:val="1"/>
      <w:numFmt w:val="bullet"/>
      <w:lvlText w:val="•"/>
      <w:lvlJc w:val="left"/>
      <w:pPr>
        <w:ind w:left="839" w:hanging="721"/>
      </w:pPr>
      <w:rPr>
        <w:rFonts w:hint="default"/>
      </w:rPr>
    </w:lvl>
    <w:lvl w:ilvl="4" w:tplc="A66CEA68">
      <w:start w:val="1"/>
      <w:numFmt w:val="bullet"/>
      <w:lvlText w:val="•"/>
      <w:lvlJc w:val="left"/>
      <w:pPr>
        <w:ind w:left="1559" w:hanging="721"/>
      </w:pPr>
      <w:rPr>
        <w:rFonts w:hint="default"/>
      </w:rPr>
    </w:lvl>
    <w:lvl w:ilvl="5" w:tplc="4CC6DB6A">
      <w:start w:val="1"/>
      <w:numFmt w:val="bullet"/>
      <w:lvlText w:val="•"/>
      <w:lvlJc w:val="left"/>
      <w:pPr>
        <w:ind w:left="1559" w:hanging="721"/>
      </w:pPr>
      <w:rPr>
        <w:rFonts w:hint="default"/>
      </w:rPr>
    </w:lvl>
    <w:lvl w:ilvl="6" w:tplc="1C5A11C8">
      <w:start w:val="1"/>
      <w:numFmt w:val="bullet"/>
      <w:lvlText w:val="•"/>
      <w:lvlJc w:val="left"/>
      <w:pPr>
        <w:ind w:left="1559" w:hanging="721"/>
      </w:pPr>
      <w:rPr>
        <w:rFonts w:hint="default"/>
      </w:rPr>
    </w:lvl>
    <w:lvl w:ilvl="7" w:tplc="ABCE7E18">
      <w:start w:val="1"/>
      <w:numFmt w:val="bullet"/>
      <w:lvlText w:val="•"/>
      <w:lvlJc w:val="left"/>
      <w:pPr>
        <w:ind w:left="1879" w:hanging="721"/>
      </w:pPr>
      <w:rPr>
        <w:rFonts w:hint="default"/>
      </w:rPr>
    </w:lvl>
    <w:lvl w:ilvl="8" w:tplc="E3304DF4">
      <w:start w:val="1"/>
      <w:numFmt w:val="bullet"/>
      <w:lvlText w:val="•"/>
      <w:lvlJc w:val="left"/>
      <w:pPr>
        <w:ind w:left="1880" w:hanging="721"/>
      </w:pPr>
      <w:rPr>
        <w:rFonts w:hint="default"/>
      </w:rPr>
    </w:lvl>
  </w:abstractNum>
  <w:abstractNum w:abstractNumId="44" w15:restartNumberingAfterBreak="0">
    <w:nsid w:val="515E4129"/>
    <w:multiLevelType w:val="hybridMultilevel"/>
    <w:tmpl w:val="4A5AC82A"/>
    <w:lvl w:ilvl="0" w:tplc="AF4A5E3A">
      <w:start w:val="1"/>
      <w:numFmt w:val="decimal"/>
      <w:lvlText w:val="%1."/>
      <w:lvlJc w:val="left"/>
      <w:pPr>
        <w:ind w:left="720" w:hanging="360"/>
      </w:pPr>
      <w:rPr>
        <w:rFonts w:ascii="Times New Roman" w:hAnsi="Times New Roman" w:cs="Times New Roman" w:hint="default"/>
        <w:b w:val="0"/>
        <w:bCs w:val="0"/>
      </w:rPr>
    </w:lvl>
    <w:lvl w:ilvl="1" w:tplc="1B920F58">
      <w:start w:val="1"/>
      <w:numFmt w:val="lowerLetter"/>
      <w:lvlText w:val="%2."/>
      <w:lvlJc w:val="left"/>
      <w:pPr>
        <w:ind w:left="1440" w:hanging="360"/>
      </w:pPr>
      <w:rPr>
        <w:b w:val="0"/>
        <w:bCs w:val="0"/>
      </w:rPr>
    </w:lvl>
    <w:lvl w:ilvl="2" w:tplc="F6AA97C6">
      <w:start w:val="1"/>
      <w:numFmt w:val="lowerRoman"/>
      <w:lvlText w:val="%3."/>
      <w:lvlJc w:val="right"/>
      <w:pPr>
        <w:ind w:left="2160" w:hanging="180"/>
      </w:pPr>
    </w:lvl>
    <w:lvl w:ilvl="3" w:tplc="FB8E2FF8">
      <w:start w:val="1"/>
      <w:numFmt w:val="decimal"/>
      <w:lvlText w:val="%4."/>
      <w:lvlJc w:val="left"/>
      <w:pPr>
        <w:ind w:left="2880" w:hanging="360"/>
      </w:pPr>
    </w:lvl>
    <w:lvl w:ilvl="4" w:tplc="9B045596">
      <w:start w:val="1"/>
      <w:numFmt w:val="lowerLetter"/>
      <w:lvlText w:val="%5."/>
      <w:lvlJc w:val="left"/>
      <w:pPr>
        <w:ind w:left="3600" w:hanging="360"/>
      </w:pPr>
    </w:lvl>
    <w:lvl w:ilvl="5" w:tplc="B62AEC62">
      <w:start w:val="1"/>
      <w:numFmt w:val="lowerRoman"/>
      <w:lvlText w:val="%6."/>
      <w:lvlJc w:val="right"/>
      <w:pPr>
        <w:ind w:left="4320" w:hanging="180"/>
      </w:pPr>
    </w:lvl>
    <w:lvl w:ilvl="6" w:tplc="27A68570">
      <w:start w:val="1"/>
      <w:numFmt w:val="decimal"/>
      <w:lvlText w:val="%7."/>
      <w:lvlJc w:val="left"/>
      <w:pPr>
        <w:ind w:left="5040" w:hanging="360"/>
      </w:pPr>
    </w:lvl>
    <w:lvl w:ilvl="7" w:tplc="944C8C14">
      <w:start w:val="1"/>
      <w:numFmt w:val="lowerLetter"/>
      <w:lvlText w:val="%8."/>
      <w:lvlJc w:val="left"/>
      <w:pPr>
        <w:ind w:left="5760" w:hanging="360"/>
      </w:pPr>
    </w:lvl>
    <w:lvl w:ilvl="8" w:tplc="7FFAFD5C">
      <w:start w:val="1"/>
      <w:numFmt w:val="lowerRoman"/>
      <w:lvlText w:val="%9."/>
      <w:lvlJc w:val="right"/>
      <w:pPr>
        <w:ind w:left="6480" w:hanging="180"/>
      </w:pPr>
    </w:lvl>
  </w:abstractNum>
  <w:abstractNum w:abstractNumId="45" w15:restartNumberingAfterBreak="0">
    <w:nsid w:val="516F5106"/>
    <w:multiLevelType w:val="hybridMultilevel"/>
    <w:tmpl w:val="8A4C2EFA"/>
    <w:lvl w:ilvl="0" w:tplc="D6AAC8D6">
      <w:start w:val="1"/>
      <w:numFmt w:val="upperRoman"/>
      <w:lvlText w:val="%1."/>
      <w:lvlJc w:val="left"/>
      <w:pPr>
        <w:ind w:left="479" w:hanging="361"/>
      </w:pPr>
      <w:rPr>
        <w:rFonts w:ascii="Times New Roman" w:eastAsia="Calibri" w:hAnsi="Times New Roman" w:cs="Times New Roman" w:hint="default"/>
        <w:b/>
        <w:bCs/>
        <w:spacing w:val="1"/>
        <w:sz w:val="22"/>
        <w:szCs w:val="22"/>
      </w:rPr>
    </w:lvl>
    <w:lvl w:ilvl="1" w:tplc="303CECB4">
      <w:start w:val="1"/>
      <w:numFmt w:val="decimal"/>
      <w:lvlText w:val="%2."/>
      <w:lvlJc w:val="left"/>
      <w:pPr>
        <w:ind w:left="839" w:hanging="360"/>
        <w:jc w:val="right"/>
      </w:pPr>
      <w:rPr>
        <w:rFonts w:ascii="Times New Roman" w:eastAsia="Calibri" w:hAnsi="Times New Roman" w:cs="Times New Roman" w:hint="default"/>
        <w:spacing w:val="-1"/>
        <w:w w:val="99"/>
        <w:sz w:val="22"/>
        <w:szCs w:val="22"/>
      </w:rPr>
    </w:lvl>
    <w:lvl w:ilvl="2" w:tplc="773CBEFA">
      <w:start w:val="1"/>
      <w:numFmt w:val="lowerLetter"/>
      <w:lvlText w:val="%3."/>
      <w:lvlJc w:val="left"/>
      <w:pPr>
        <w:ind w:left="1540" w:hanging="360"/>
      </w:pPr>
      <w:rPr>
        <w:rFonts w:ascii="Calibri" w:eastAsia="Calibri" w:hAnsi="Calibri" w:hint="default"/>
        <w:spacing w:val="-1"/>
        <w:sz w:val="22"/>
        <w:szCs w:val="22"/>
      </w:rPr>
    </w:lvl>
    <w:lvl w:ilvl="3" w:tplc="0DB677D8">
      <w:start w:val="1"/>
      <w:numFmt w:val="bullet"/>
      <w:lvlText w:val="•"/>
      <w:lvlJc w:val="left"/>
      <w:pPr>
        <w:ind w:left="1180" w:hanging="360"/>
      </w:pPr>
      <w:rPr>
        <w:rFonts w:hint="default"/>
      </w:rPr>
    </w:lvl>
    <w:lvl w:ilvl="4" w:tplc="05143604">
      <w:start w:val="1"/>
      <w:numFmt w:val="bullet"/>
      <w:lvlText w:val="•"/>
      <w:lvlJc w:val="left"/>
      <w:pPr>
        <w:ind w:left="1538" w:hanging="360"/>
      </w:pPr>
      <w:rPr>
        <w:rFonts w:hint="default"/>
      </w:rPr>
    </w:lvl>
    <w:lvl w:ilvl="5" w:tplc="8668E9C0">
      <w:start w:val="1"/>
      <w:numFmt w:val="bullet"/>
      <w:lvlText w:val="•"/>
      <w:lvlJc w:val="left"/>
      <w:pPr>
        <w:ind w:left="1540" w:hanging="360"/>
      </w:pPr>
      <w:rPr>
        <w:rFonts w:hint="default"/>
      </w:rPr>
    </w:lvl>
    <w:lvl w:ilvl="6" w:tplc="20F83FC8">
      <w:start w:val="1"/>
      <w:numFmt w:val="bullet"/>
      <w:lvlText w:val="•"/>
      <w:lvlJc w:val="left"/>
      <w:pPr>
        <w:ind w:left="3132" w:hanging="360"/>
      </w:pPr>
      <w:rPr>
        <w:rFonts w:hint="default"/>
      </w:rPr>
    </w:lvl>
    <w:lvl w:ilvl="7" w:tplc="2B8022E4">
      <w:start w:val="1"/>
      <w:numFmt w:val="bullet"/>
      <w:lvlText w:val="•"/>
      <w:lvlJc w:val="left"/>
      <w:pPr>
        <w:ind w:left="4724" w:hanging="360"/>
      </w:pPr>
      <w:rPr>
        <w:rFonts w:hint="default"/>
      </w:rPr>
    </w:lvl>
    <w:lvl w:ilvl="8" w:tplc="EB34F2F2">
      <w:start w:val="1"/>
      <w:numFmt w:val="bullet"/>
      <w:lvlText w:val="•"/>
      <w:lvlJc w:val="left"/>
      <w:pPr>
        <w:ind w:left="6316" w:hanging="360"/>
      </w:pPr>
      <w:rPr>
        <w:rFonts w:hint="default"/>
      </w:rPr>
    </w:lvl>
  </w:abstractNum>
  <w:abstractNum w:abstractNumId="46" w15:restartNumberingAfterBreak="0">
    <w:nsid w:val="528455B1"/>
    <w:multiLevelType w:val="hybridMultilevel"/>
    <w:tmpl w:val="7138E712"/>
    <w:lvl w:ilvl="0" w:tplc="5C385616">
      <w:start w:val="1"/>
      <w:numFmt w:val="bullet"/>
      <w:lvlText w:val=""/>
      <w:lvlJc w:val="left"/>
      <w:pPr>
        <w:ind w:left="1800" w:hanging="360"/>
      </w:pPr>
      <w:rPr>
        <w:rFonts w:ascii="Symbol" w:hAnsi="Symbol" w:hint="default"/>
      </w:rPr>
    </w:lvl>
    <w:lvl w:ilvl="1" w:tplc="04BCFE78" w:tentative="1">
      <w:start w:val="1"/>
      <w:numFmt w:val="bullet"/>
      <w:lvlText w:val="o"/>
      <w:lvlJc w:val="left"/>
      <w:pPr>
        <w:ind w:left="2520" w:hanging="360"/>
      </w:pPr>
      <w:rPr>
        <w:rFonts w:ascii="Courier New" w:hAnsi="Courier New" w:cs="Courier New" w:hint="default"/>
      </w:rPr>
    </w:lvl>
    <w:lvl w:ilvl="2" w:tplc="107A784E" w:tentative="1">
      <w:start w:val="1"/>
      <w:numFmt w:val="bullet"/>
      <w:lvlText w:val=""/>
      <w:lvlJc w:val="left"/>
      <w:pPr>
        <w:ind w:left="3240" w:hanging="360"/>
      </w:pPr>
      <w:rPr>
        <w:rFonts w:ascii="Wingdings" w:hAnsi="Wingdings" w:hint="default"/>
      </w:rPr>
    </w:lvl>
    <w:lvl w:ilvl="3" w:tplc="BD725EBA" w:tentative="1">
      <w:start w:val="1"/>
      <w:numFmt w:val="bullet"/>
      <w:lvlText w:val=""/>
      <w:lvlJc w:val="left"/>
      <w:pPr>
        <w:ind w:left="3960" w:hanging="360"/>
      </w:pPr>
      <w:rPr>
        <w:rFonts w:ascii="Symbol" w:hAnsi="Symbol" w:hint="default"/>
      </w:rPr>
    </w:lvl>
    <w:lvl w:ilvl="4" w:tplc="8444AD26" w:tentative="1">
      <w:start w:val="1"/>
      <w:numFmt w:val="bullet"/>
      <w:lvlText w:val="o"/>
      <w:lvlJc w:val="left"/>
      <w:pPr>
        <w:ind w:left="4680" w:hanging="360"/>
      </w:pPr>
      <w:rPr>
        <w:rFonts w:ascii="Courier New" w:hAnsi="Courier New" w:cs="Courier New" w:hint="default"/>
      </w:rPr>
    </w:lvl>
    <w:lvl w:ilvl="5" w:tplc="2F24F2A2" w:tentative="1">
      <w:start w:val="1"/>
      <w:numFmt w:val="bullet"/>
      <w:lvlText w:val=""/>
      <w:lvlJc w:val="left"/>
      <w:pPr>
        <w:ind w:left="5400" w:hanging="360"/>
      </w:pPr>
      <w:rPr>
        <w:rFonts w:ascii="Wingdings" w:hAnsi="Wingdings" w:hint="default"/>
      </w:rPr>
    </w:lvl>
    <w:lvl w:ilvl="6" w:tplc="E5D6CC46" w:tentative="1">
      <w:start w:val="1"/>
      <w:numFmt w:val="bullet"/>
      <w:lvlText w:val=""/>
      <w:lvlJc w:val="left"/>
      <w:pPr>
        <w:ind w:left="6120" w:hanging="360"/>
      </w:pPr>
      <w:rPr>
        <w:rFonts w:ascii="Symbol" w:hAnsi="Symbol" w:hint="default"/>
      </w:rPr>
    </w:lvl>
    <w:lvl w:ilvl="7" w:tplc="1A12A9D4" w:tentative="1">
      <w:start w:val="1"/>
      <w:numFmt w:val="bullet"/>
      <w:lvlText w:val="o"/>
      <w:lvlJc w:val="left"/>
      <w:pPr>
        <w:ind w:left="6840" w:hanging="360"/>
      </w:pPr>
      <w:rPr>
        <w:rFonts w:ascii="Courier New" w:hAnsi="Courier New" w:cs="Courier New" w:hint="default"/>
      </w:rPr>
    </w:lvl>
    <w:lvl w:ilvl="8" w:tplc="DBA26D70" w:tentative="1">
      <w:start w:val="1"/>
      <w:numFmt w:val="bullet"/>
      <w:lvlText w:val=""/>
      <w:lvlJc w:val="left"/>
      <w:pPr>
        <w:ind w:left="7560" w:hanging="360"/>
      </w:pPr>
      <w:rPr>
        <w:rFonts w:ascii="Wingdings" w:hAnsi="Wingdings" w:hint="default"/>
      </w:rPr>
    </w:lvl>
  </w:abstractNum>
  <w:abstractNum w:abstractNumId="47" w15:restartNumberingAfterBreak="0">
    <w:nsid w:val="558D3F7C"/>
    <w:multiLevelType w:val="hybridMultilevel"/>
    <w:tmpl w:val="5EBCAAD6"/>
    <w:lvl w:ilvl="0" w:tplc="3012AFFC">
      <w:start w:val="1"/>
      <w:numFmt w:val="decimal"/>
      <w:lvlText w:val="%1."/>
      <w:lvlJc w:val="left"/>
      <w:pPr>
        <w:ind w:left="840" w:hanging="361"/>
      </w:pPr>
      <w:rPr>
        <w:rFonts w:ascii="Calibri" w:eastAsia="Calibri" w:hAnsi="Calibri" w:hint="default"/>
        <w:sz w:val="22"/>
        <w:szCs w:val="22"/>
      </w:rPr>
    </w:lvl>
    <w:lvl w:ilvl="1" w:tplc="0736F3CC">
      <w:start w:val="1"/>
      <w:numFmt w:val="upperLetter"/>
      <w:lvlText w:val="%2."/>
      <w:lvlJc w:val="left"/>
      <w:pPr>
        <w:ind w:left="840" w:hanging="360"/>
      </w:pPr>
      <w:rPr>
        <w:rFonts w:ascii="Calibri" w:eastAsia="Calibri" w:hAnsi="Calibri" w:hint="default"/>
        <w:spacing w:val="-1"/>
        <w:sz w:val="22"/>
        <w:szCs w:val="22"/>
      </w:rPr>
    </w:lvl>
    <w:lvl w:ilvl="2" w:tplc="9C4C9384">
      <w:start w:val="1"/>
      <w:numFmt w:val="bullet"/>
      <w:lvlText w:val="•"/>
      <w:lvlJc w:val="left"/>
      <w:pPr>
        <w:ind w:left="1813" w:hanging="360"/>
      </w:pPr>
      <w:rPr>
        <w:rFonts w:hint="default"/>
      </w:rPr>
    </w:lvl>
    <w:lvl w:ilvl="3" w:tplc="BA7810B8">
      <w:start w:val="1"/>
      <w:numFmt w:val="bullet"/>
      <w:lvlText w:val="•"/>
      <w:lvlJc w:val="left"/>
      <w:pPr>
        <w:ind w:left="2786" w:hanging="360"/>
      </w:pPr>
      <w:rPr>
        <w:rFonts w:hint="default"/>
      </w:rPr>
    </w:lvl>
    <w:lvl w:ilvl="4" w:tplc="CE842622">
      <w:start w:val="1"/>
      <w:numFmt w:val="bullet"/>
      <w:lvlText w:val="•"/>
      <w:lvlJc w:val="left"/>
      <w:pPr>
        <w:ind w:left="3760" w:hanging="360"/>
      </w:pPr>
      <w:rPr>
        <w:rFonts w:hint="default"/>
      </w:rPr>
    </w:lvl>
    <w:lvl w:ilvl="5" w:tplc="422A9E78">
      <w:start w:val="1"/>
      <w:numFmt w:val="bullet"/>
      <w:lvlText w:val="•"/>
      <w:lvlJc w:val="left"/>
      <w:pPr>
        <w:ind w:left="4733" w:hanging="360"/>
      </w:pPr>
      <w:rPr>
        <w:rFonts w:hint="default"/>
      </w:rPr>
    </w:lvl>
    <w:lvl w:ilvl="6" w:tplc="E9AAE64C">
      <w:start w:val="1"/>
      <w:numFmt w:val="bullet"/>
      <w:lvlText w:val="•"/>
      <w:lvlJc w:val="left"/>
      <w:pPr>
        <w:ind w:left="5706" w:hanging="360"/>
      </w:pPr>
      <w:rPr>
        <w:rFonts w:hint="default"/>
      </w:rPr>
    </w:lvl>
    <w:lvl w:ilvl="7" w:tplc="A066008A">
      <w:start w:val="1"/>
      <w:numFmt w:val="bullet"/>
      <w:lvlText w:val="•"/>
      <w:lvlJc w:val="left"/>
      <w:pPr>
        <w:ind w:left="6680" w:hanging="360"/>
      </w:pPr>
      <w:rPr>
        <w:rFonts w:hint="default"/>
      </w:rPr>
    </w:lvl>
    <w:lvl w:ilvl="8" w:tplc="F72A94FE">
      <w:start w:val="1"/>
      <w:numFmt w:val="bullet"/>
      <w:lvlText w:val="•"/>
      <w:lvlJc w:val="left"/>
      <w:pPr>
        <w:ind w:left="7653" w:hanging="360"/>
      </w:pPr>
      <w:rPr>
        <w:rFonts w:hint="default"/>
      </w:rPr>
    </w:lvl>
  </w:abstractNum>
  <w:abstractNum w:abstractNumId="48" w15:restartNumberingAfterBreak="0">
    <w:nsid w:val="5AD610E2"/>
    <w:multiLevelType w:val="hybridMultilevel"/>
    <w:tmpl w:val="E5489F34"/>
    <w:lvl w:ilvl="0" w:tplc="60C8573A">
      <w:start w:val="4"/>
      <w:numFmt w:val="decimal"/>
      <w:lvlText w:val="%1."/>
      <w:lvlJc w:val="left"/>
      <w:pPr>
        <w:ind w:left="460" w:hanging="721"/>
      </w:pPr>
      <w:rPr>
        <w:rFonts w:ascii="Times New Roman" w:eastAsia="Times New Roman" w:hAnsi="Times New Roman" w:hint="default"/>
        <w:b/>
        <w:bCs/>
        <w:sz w:val="22"/>
        <w:szCs w:val="22"/>
      </w:rPr>
    </w:lvl>
    <w:lvl w:ilvl="1" w:tplc="A536BAC4" w:tentative="1">
      <w:start w:val="1"/>
      <w:numFmt w:val="lowerLetter"/>
      <w:lvlText w:val="%2."/>
      <w:lvlJc w:val="left"/>
      <w:pPr>
        <w:ind w:left="1440" w:hanging="360"/>
      </w:pPr>
    </w:lvl>
    <w:lvl w:ilvl="2" w:tplc="72BC3AAA" w:tentative="1">
      <w:start w:val="1"/>
      <w:numFmt w:val="lowerRoman"/>
      <w:lvlText w:val="%3."/>
      <w:lvlJc w:val="right"/>
      <w:pPr>
        <w:ind w:left="2160" w:hanging="180"/>
      </w:pPr>
    </w:lvl>
    <w:lvl w:ilvl="3" w:tplc="F3884BA2" w:tentative="1">
      <w:start w:val="1"/>
      <w:numFmt w:val="decimal"/>
      <w:lvlText w:val="%4."/>
      <w:lvlJc w:val="left"/>
      <w:pPr>
        <w:ind w:left="2880" w:hanging="360"/>
      </w:pPr>
    </w:lvl>
    <w:lvl w:ilvl="4" w:tplc="0AF48FB8" w:tentative="1">
      <w:start w:val="1"/>
      <w:numFmt w:val="lowerLetter"/>
      <w:lvlText w:val="%5."/>
      <w:lvlJc w:val="left"/>
      <w:pPr>
        <w:ind w:left="3600" w:hanging="360"/>
      </w:pPr>
    </w:lvl>
    <w:lvl w:ilvl="5" w:tplc="06786520" w:tentative="1">
      <w:start w:val="1"/>
      <w:numFmt w:val="lowerRoman"/>
      <w:lvlText w:val="%6."/>
      <w:lvlJc w:val="right"/>
      <w:pPr>
        <w:ind w:left="4320" w:hanging="180"/>
      </w:pPr>
    </w:lvl>
    <w:lvl w:ilvl="6" w:tplc="D6E2272E" w:tentative="1">
      <w:start w:val="1"/>
      <w:numFmt w:val="decimal"/>
      <w:lvlText w:val="%7."/>
      <w:lvlJc w:val="left"/>
      <w:pPr>
        <w:ind w:left="5040" w:hanging="360"/>
      </w:pPr>
    </w:lvl>
    <w:lvl w:ilvl="7" w:tplc="89B08F9A" w:tentative="1">
      <w:start w:val="1"/>
      <w:numFmt w:val="lowerLetter"/>
      <w:lvlText w:val="%8."/>
      <w:lvlJc w:val="left"/>
      <w:pPr>
        <w:ind w:left="5760" w:hanging="360"/>
      </w:pPr>
    </w:lvl>
    <w:lvl w:ilvl="8" w:tplc="7548DF54" w:tentative="1">
      <w:start w:val="1"/>
      <w:numFmt w:val="lowerRoman"/>
      <w:lvlText w:val="%9."/>
      <w:lvlJc w:val="right"/>
      <w:pPr>
        <w:ind w:left="6480" w:hanging="180"/>
      </w:pPr>
    </w:lvl>
  </w:abstractNum>
  <w:abstractNum w:abstractNumId="49" w15:restartNumberingAfterBreak="0">
    <w:nsid w:val="5CAF6C2B"/>
    <w:multiLevelType w:val="hybridMultilevel"/>
    <w:tmpl w:val="1414831E"/>
    <w:lvl w:ilvl="0" w:tplc="DEE8F428">
      <w:start w:val="1"/>
      <w:numFmt w:val="lowerLetter"/>
      <w:lvlText w:val="%1)"/>
      <w:lvlJc w:val="left"/>
      <w:pPr>
        <w:ind w:left="2160" w:hanging="360"/>
      </w:pPr>
    </w:lvl>
    <w:lvl w:ilvl="1" w:tplc="35E01EF6" w:tentative="1">
      <w:start w:val="1"/>
      <w:numFmt w:val="lowerLetter"/>
      <w:lvlText w:val="%2."/>
      <w:lvlJc w:val="left"/>
      <w:pPr>
        <w:ind w:left="2880" w:hanging="360"/>
      </w:pPr>
    </w:lvl>
    <w:lvl w:ilvl="2" w:tplc="3AECDD84">
      <w:start w:val="1"/>
      <w:numFmt w:val="lowerRoman"/>
      <w:lvlText w:val="%3."/>
      <w:lvlJc w:val="right"/>
      <w:pPr>
        <w:ind w:left="3600" w:hanging="180"/>
      </w:pPr>
    </w:lvl>
    <w:lvl w:ilvl="3" w:tplc="C186D62E">
      <w:start w:val="1"/>
      <w:numFmt w:val="decimal"/>
      <w:lvlText w:val="%4."/>
      <w:lvlJc w:val="left"/>
      <w:pPr>
        <w:ind w:left="4320" w:hanging="360"/>
      </w:pPr>
    </w:lvl>
    <w:lvl w:ilvl="4" w:tplc="6308A9F0" w:tentative="1">
      <w:start w:val="1"/>
      <w:numFmt w:val="lowerLetter"/>
      <w:lvlText w:val="%5."/>
      <w:lvlJc w:val="left"/>
      <w:pPr>
        <w:ind w:left="5040" w:hanging="360"/>
      </w:pPr>
    </w:lvl>
    <w:lvl w:ilvl="5" w:tplc="CD1070BE" w:tentative="1">
      <w:start w:val="1"/>
      <w:numFmt w:val="lowerRoman"/>
      <w:lvlText w:val="%6."/>
      <w:lvlJc w:val="right"/>
      <w:pPr>
        <w:ind w:left="5760" w:hanging="180"/>
      </w:pPr>
    </w:lvl>
    <w:lvl w:ilvl="6" w:tplc="8632B954" w:tentative="1">
      <w:start w:val="1"/>
      <w:numFmt w:val="decimal"/>
      <w:lvlText w:val="%7."/>
      <w:lvlJc w:val="left"/>
      <w:pPr>
        <w:ind w:left="6480" w:hanging="360"/>
      </w:pPr>
    </w:lvl>
    <w:lvl w:ilvl="7" w:tplc="67640394" w:tentative="1">
      <w:start w:val="1"/>
      <w:numFmt w:val="lowerLetter"/>
      <w:lvlText w:val="%8."/>
      <w:lvlJc w:val="left"/>
      <w:pPr>
        <w:ind w:left="7200" w:hanging="360"/>
      </w:pPr>
    </w:lvl>
    <w:lvl w:ilvl="8" w:tplc="BFD4A4E6" w:tentative="1">
      <w:start w:val="1"/>
      <w:numFmt w:val="lowerRoman"/>
      <w:lvlText w:val="%9."/>
      <w:lvlJc w:val="right"/>
      <w:pPr>
        <w:ind w:left="7920" w:hanging="180"/>
      </w:pPr>
    </w:lvl>
  </w:abstractNum>
  <w:abstractNum w:abstractNumId="50" w15:restartNumberingAfterBreak="0">
    <w:nsid w:val="5FB74C39"/>
    <w:multiLevelType w:val="hybridMultilevel"/>
    <w:tmpl w:val="E3802C2C"/>
    <w:lvl w:ilvl="0" w:tplc="DA742606">
      <w:start w:val="1"/>
      <w:numFmt w:val="decimal"/>
      <w:lvlText w:val="%1."/>
      <w:lvlJc w:val="left"/>
      <w:pPr>
        <w:ind w:left="720" w:hanging="360"/>
      </w:pPr>
    </w:lvl>
    <w:lvl w:ilvl="1" w:tplc="3BF80B3A">
      <w:start w:val="1"/>
      <w:numFmt w:val="lowerLetter"/>
      <w:lvlText w:val="%2."/>
      <w:lvlJc w:val="left"/>
      <w:pPr>
        <w:ind w:left="1440" w:hanging="360"/>
      </w:pPr>
    </w:lvl>
    <w:lvl w:ilvl="2" w:tplc="201E98FE">
      <w:start w:val="1"/>
      <w:numFmt w:val="lowerRoman"/>
      <w:lvlText w:val="%3."/>
      <w:lvlJc w:val="right"/>
      <w:pPr>
        <w:ind w:left="2160" w:hanging="180"/>
      </w:pPr>
    </w:lvl>
    <w:lvl w:ilvl="3" w:tplc="AE660744">
      <w:start w:val="1"/>
      <w:numFmt w:val="decimal"/>
      <w:lvlText w:val="%4."/>
      <w:lvlJc w:val="left"/>
      <w:pPr>
        <w:ind w:left="2880" w:hanging="360"/>
      </w:pPr>
    </w:lvl>
    <w:lvl w:ilvl="4" w:tplc="F75C4C70">
      <w:start w:val="1"/>
      <w:numFmt w:val="lowerLetter"/>
      <w:lvlText w:val="%5."/>
      <w:lvlJc w:val="left"/>
      <w:pPr>
        <w:ind w:left="3600" w:hanging="360"/>
      </w:pPr>
    </w:lvl>
    <w:lvl w:ilvl="5" w:tplc="DFA8B4B0">
      <w:start w:val="1"/>
      <w:numFmt w:val="lowerRoman"/>
      <w:lvlText w:val="%6."/>
      <w:lvlJc w:val="right"/>
      <w:pPr>
        <w:ind w:left="4320" w:hanging="180"/>
      </w:pPr>
    </w:lvl>
    <w:lvl w:ilvl="6" w:tplc="7C38ED8E">
      <w:start w:val="1"/>
      <w:numFmt w:val="decimal"/>
      <w:lvlText w:val="%7."/>
      <w:lvlJc w:val="left"/>
      <w:pPr>
        <w:ind w:left="5040" w:hanging="360"/>
      </w:pPr>
    </w:lvl>
    <w:lvl w:ilvl="7" w:tplc="1D30001A">
      <w:start w:val="1"/>
      <w:numFmt w:val="lowerLetter"/>
      <w:lvlText w:val="%8."/>
      <w:lvlJc w:val="left"/>
      <w:pPr>
        <w:ind w:left="5760" w:hanging="360"/>
      </w:pPr>
    </w:lvl>
    <w:lvl w:ilvl="8" w:tplc="30DA60B4">
      <w:start w:val="1"/>
      <w:numFmt w:val="lowerRoman"/>
      <w:lvlText w:val="%9."/>
      <w:lvlJc w:val="right"/>
      <w:pPr>
        <w:ind w:left="6480" w:hanging="180"/>
      </w:pPr>
    </w:lvl>
  </w:abstractNum>
  <w:abstractNum w:abstractNumId="51" w15:restartNumberingAfterBreak="0">
    <w:nsid w:val="613D30F3"/>
    <w:multiLevelType w:val="hybridMultilevel"/>
    <w:tmpl w:val="F39AFFC0"/>
    <w:lvl w:ilvl="0" w:tplc="5E12668A">
      <w:start w:val="1"/>
      <w:numFmt w:val="decimal"/>
      <w:lvlText w:val="%1."/>
      <w:lvlJc w:val="left"/>
      <w:pPr>
        <w:ind w:left="720" w:hanging="360"/>
      </w:pPr>
      <w:rPr>
        <w:b w:val="0"/>
        <w:bCs w:val="0"/>
      </w:rPr>
    </w:lvl>
    <w:lvl w:ilvl="1" w:tplc="45A8CF42">
      <w:start w:val="1"/>
      <w:numFmt w:val="lowerLetter"/>
      <w:lvlText w:val="%2."/>
      <w:lvlJc w:val="left"/>
      <w:pPr>
        <w:ind w:left="1440" w:hanging="360"/>
      </w:pPr>
    </w:lvl>
    <w:lvl w:ilvl="2" w:tplc="A4247D6C">
      <w:start w:val="1"/>
      <w:numFmt w:val="lowerRoman"/>
      <w:lvlText w:val="%3."/>
      <w:lvlJc w:val="right"/>
      <w:pPr>
        <w:ind w:left="2160" w:hanging="180"/>
      </w:pPr>
    </w:lvl>
    <w:lvl w:ilvl="3" w:tplc="1062D512">
      <w:start w:val="1"/>
      <w:numFmt w:val="decimal"/>
      <w:lvlText w:val="%4."/>
      <w:lvlJc w:val="left"/>
      <w:pPr>
        <w:ind w:left="2880" w:hanging="360"/>
      </w:pPr>
    </w:lvl>
    <w:lvl w:ilvl="4" w:tplc="C3D414B4">
      <w:start w:val="1"/>
      <w:numFmt w:val="lowerLetter"/>
      <w:lvlText w:val="%5."/>
      <w:lvlJc w:val="left"/>
      <w:pPr>
        <w:ind w:left="3600" w:hanging="360"/>
      </w:pPr>
    </w:lvl>
    <w:lvl w:ilvl="5" w:tplc="9D8C6A92">
      <w:start w:val="1"/>
      <w:numFmt w:val="lowerRoman"/>
      <w:lvlText w:val="%6."/>
      <w:lvlJc w:val="right"/>
      <w:pPr>
        <w:ind w:left="4320" w:hanging="180"/>
      </w:pPr>
    </w:lvl>
    <w:lvl w:ilvl="6" w:tplc="F7FE84A6">
      <w:start w:val="1"/>
      <w:numFmt w:val="decimal"/>
      <w:lvlText w:val="%7."/>
      <w:lvlJc w:val="left"/>
      <w:pPr>
        <w:ind w:left="5040" w:hanging="360"/>
      </w:pPr>
    </w:lvl>
    <w:lvl w:ilvl="7" w:tplc="4BAA0B54">
      <w:start w:val="1"/>
      <w:numFmt w:val="lowerLetter"/>
      <w:lvlText w:val="%8."/>
      <w:lvlJc w:val="left"/>
      <w:pPr>
        <w:ind w:left="5760" w:hanging="360"/>
      </w:pPr>
    </w:lvl>
    <w:lvl w:ilvl="8" w:tplc="03E49A10">
      <w:start w:val="1"/>
      <w:numFmt w:val="lowerRoman"/>
      <w:lvlText w:val="%9."/>
      <w:lvlJc w:val="right"/>
      <w:pPr>
        <w:ind w:left="6480" w:hanging="180"/>
      </w:pPr>
    </w:lvl>
  </w:abstractNum>
  <w:abstractNum w:abstractNumId="52" w15:restartNumberingAfterBreak="0">
    <w:nsid w:val="668B1D46"/>
    <w:multiLevelType w:val="hybridMultilevel"/>
    <w:tmpl w:val="8D28A400"/>
    <w:lvl w:ilvl="0" w:tplc="3EDE2C6E">
      <w:start w:val="3"/>
      <w:numFmt w:val="decimal"/>
      <w:lvlText w:val="%1."/>
      <w:lvlJc w:val="left"/>
      <w:pPr>
        <w:ind w:left="459" w:hanging="360"/>
      </w:pPr>
      <w:rPr>
        <w:rFonts w:hint="default"/>
        <w:b/>
        <w:bCs/>
        <w:spacing w:val="-2"/>
        <w:sz w:val="22"/>
        <w:szCs w:val="22"/>
      </w:rPr>
    </w:lvl>
    <w:lvl w:ilvl="1" w:tplc="D202376A">
      <w:start w:val="1"/>
      <w:numFmt w:val="decimal"/>
      <w:lvlText w:val="%2."/>
      <w:lvlJc w:val="left"/>
      <w:pPr>
        <w:ind w:left="460" w:hanging="721"/>
      </w:pPr>
      <w:rPr>
        <w:rFonts w:ascii="Times New Roman" w:eastAsia="Times New Roman" w:hAnsi="Times New Roman" w:hint="default"/>
        <w:b/>
        <w:bCs/>
        <w:sz w:val="22"/>
        <w:szCs w:val="22"/>
      </w:rPr>
    </w:lvl>
    <w:lvl w:ilvl="2" w:tplc="464A0EE2">
      <w:start w:val="1"/>
      <w:numFmt w:val="lowerLetter"/>
      <w:lvlText w:val="%3."/>
      <w:lvlJc w:val="left"/>
      <w:pPr>
        <w:ind w:left="1179" w:hanging="721"/>
      </w:pPr>
      <w:rPr>
        <w:rFonts w:ascii="Times New Roman" w:eastAsia="Times New Roman" w:hAnsi="Times New Roman" w:hint="default"/>
        <w:b/>
        <w:bCs/>
        <w:sz w:val="22"/>
        <w:szCs w:val="22"/>
      </w:rPr>
    </w:lvl>
    <w:lvl w:ilvl="3" w:tplc="5F6E87AA">
      <w:start w:val="1"/>
      <w:numFmt w:val="lowerRoman"/>
      <w:lvlText w:val="%4."/>
      <w:lvlJc w:val="left"/>
      <w:pPr>
        <w:ind w:left="1539" w:hanging="361"/>
      </w:pPr>
      <w:rPr>
        <w:rFonts w:ascii="Times New Roman" w:eastAsia="Times New Roman" w:hAnsi="Times New Roman" w:hint="default"/>
        <w:b/>
        <w:bCs/>
        <w:spacing w:val="1"/>
        <w:sz w:val="22"/>
        <w:szCs w:val="22"/>
      </w:rPr>
    </w:lvl>
    <w:lvl w:ilvl="4" w:tplc="F81E2616">
      <w:start w:val="1"/>
      <w:numFmt w:val="bullet"/>
      <w:lvlText w:val="•"/>
      <w:lvlJc w:val="left"/>
      <w:pPr>
        <w:ind w:left="1519" w:hanging="361"/>
      </w:pPr>
      <w:rPr>
        <w:rFonts w:hint="default"/>
      </w:rPr>
    </w:lvl>
    <w:lvl w:ilvl="5" w:tplc="A2E815AA">
      <w:start w:val="1"/>
      <w:numFmt w:val="bullet"/>
      <w:lvlText w:val="•"/>
      <w:lvlJc w:val="left"/>
      <w:pPr>
        <w:ind w:left="1539" w:hanging="361"/>
      </w:pPr>
      <w:rPr>
        <w:rFonts w:hint="default"/>
      </w:rPr>
    </w:lvl>
    <w:lvl w:ilvl="6" w:tplc="5810ECD0">
      <w:start w:val="1"/>
      <w:numFmt w:val="bullet"/>
      <w:lvlText w:val="•"/>
      <w:lvlJc w:val="left"/>
      <w:pPr>
        <w:ind w:left="1560" w:hanging="361"/>
      </w:pPr>
      <w:rPr>
        <w:rFonts w:hint="default"/>
      </w:rPr>
    </w:lvl>
    <w:lvl w:ilvl="7" w:tplc="906026DC">
      <w:start w:val="1"/>
      <w:numFmt w:val="bullet"/>
      <w:lvlText w:val="•"/>
      <w:lvlJc w:val="left"/>
      <w:pPr>
        <w:ind w:left="1920" w:hanging="361"/>
      </w:pPr>
      <w:rPr>
        <w:rFonts w:hint="default"/>
      </w:rPr>
    </w:lvl>
    <w:lvl w:ilvl="8" w:tplc="1D26AB1C">
      <w:start w:val="1"/>
      <w:numFmt w:val="bullet"/>
      <w:lvlText w:val="•"/>
      <w:lvlJc w:val="left"/>
      <w:pPr>
        <w:ind w:left="4306" w:hanging="361"/>
      </w:pPr>
      <w:rPr>
        <w:rFonts w:hint="default"/>
      </w:rPr>
    </w:lvl>
  </w:abstractNum>
  <w:abstractNum w:abstractNumId="53" w15:restartNumberingAfterBreak="0">
    <w:nsid w:val="67044DE4"/>
    <w:multiLevelType w:val="multilevel"/>
    <w:tmpl w:val="71ECCA52"/>
    <w:lvl w:ilvl="0">
      <w:start w:val="2"/>
      <w:numFmt w:val="upperLetter"/>
      <w:lvlText w:val="%1"/>
      <w:lvlJc w:val="left"/>
      <w:pPr>
        <w:ind w:left="820" w:hanging="721"/>
      </w:pPr>
      <w:rPr>
        <w:rFonts w:hint="default"/>
      </w:rPr>
    </w:lvl>
    <w:lvl w:ilvl="1">
      <w:start w:val="1"/>
      <w:numFmt w:val="decimal"/>
      <w:lvlText w:val="%1.%2"/>
      <w:lvlJc w:val="left"/>
      <w:pPr>
        <w:ind w:left="820" w:hanging="721"/>
      </w:pPr>
      <w:rPr>
        <w:rFonts w:ascii="Times New Roman" w:eastAsia="Times New Roman" w:hAnsi="Times New Roman" w:hint="default"/>
        <w:b/>
        <w:bCs/>
        <w:w w:val="99"/>
        <w:sz w:val="26"/>
        <w:szCs w:val="26"/>
      </w:rPr>
    </w:lvl>
    <w:lvl w:ilvl="2">
      <w:start w:val="1"/>
      <w:numFmt w:val="bullet"/>
      <w:lvlText w:val="•"/>
      <w:lvlJc w:val="left"/>
      <w:pPr>
        <w:ind w:left="2492" w:hanging="721"/>
      </w:pPr>
      <w:rPr>
        <w:rFonts w:hint="default"/>
      </w:rPr>
    </w:lvl>
    <w:lvl w:ilvl="3">
      <w:start w:val="1"/>
      <w:numFmt w:val="bullet"/>
      <w:lvlText w:val="•"/>
      <w:lvlJc w:val="left"/>
      <w:pPr>
        <w:ind w:left="3328" w:hanging="721"/>
      </w:pPr>
      <w:rPr>
        <w:rFonts w:hint="default"/>
      </w:rPr>
    </w:lvl>
    <w:lvl w:ilvl="4">
      <w:start w:val="1"/>
      <w:numFmt w:val="bullet"/>
      <w:lvlText w:val="•"/>
      <w:lvlJc w:val="left"/>
      <w:pPr>
        <w:ind w:left="4164" w:hanging="721"/>
      </w:pPr>
      <w:rPr>
        <w:rFonts w:hint="default"/>
      </w:rPr>
    </w:lvl>
    <w:lvl w:ilvl="5">
      <w:start w:val="1"/>
      <w:numFmt w:val="bullet"/>
      <w:lvlText w:val="•"/>
      <w:lvlJc w:val="left"/>
      <w:pPr>
        <w:ind w:left="5000" w:hanging="721"/>
      </w:pPr>
      <w:rPr>
        <w:rFonts w:hint="default"/>
      </w:rPr>
    </w:lvl>
    <w:lvl w:ilvl="6">
      <w:start w:val="1"/>
      <w:numFmt w:val="bullet"/>
      <w:lvlText w:val="•"/>
      <w:lvlJc w:val="left"/>
      <w:pPr>
        <w:ind w:left="5836" w:hanging="721"/>
      </w:pPr>
      <w:rPr>
        <w:rFonts w:hint="default"/>
      </w:rPr>
    </w:lvl>
    <w:lvl w:ilvl="7">
      <w:start w:val="1"/>
      <w:numFmt w:val="bullet"/>
      <w:lvlText w:val="•"/>
      <w:lvlJc w:val="left"/>
      <w:pPr>
        <w:ind w:left="6672" w:hanging="721"/>
      </w:pPr>
      <w:rPr>
        <w:rFonts w:hint="default"/>
      </w:rPr>
    </w:lvl>
    <w:lvl w:ilvl="8">
      <w:start w:val="1"/>
      <w:numFmt w:val="bullet"/>
      <w:lvlText w:val="•"/>
      <w:lvlJc w:val="left"/>
      <w:pPr>
        <w:ind w:left="7508" w:hanging="721"/>
      </w:pPr>
      <w:rPr>
        <w:rFonts w:hint="default"/>
      </w:rPr>
    </w:lvl>
  </w:abstractNum>
  <w:abstractNum w:abstractNumId="54" w15:restartNumberingAfterBreak="0">
    <w:nsid w:val="67EA5689"/>
    <w:multiLevelType w:val="hybridMultilevel"/>
    <w:tmpl w:val="0308AD7E"/>
    <w:lvl w:ilvl="0" w:tplc="3AB6CBDC">
      <w:start w:val="1"/>
      <w:numFmt w:val="bullet"/>
      <w:lvlText w:val=""/>
      <w:lvlJc w:val="left"/>
      <w:pPr>
        <w:tabs>
          <w:tab w:val="num" w:pos="720"/>
        </w:tabs>
        <w:ind w:left="720" w:hanging="360"/>
      </w:pPr>
      <w:rPr>
        <w:rFonts w:ascii="Wingdings" w:hAnsi="Wingdings" w:hint="default"/>
      </w:rPr>
    </w:lvl>
    <w:lvl w:ilvl="1" w:tplc="7360A224" w:tentative="1">
      <w:start w:val="1"/>
      <w:numFmt w:val="bullet"/>
      <w:lvlText w:val="o"/>
      <w:lvlJc w:val="left"/>
      <w:pPr>
        <w:tabs>
          <w:tab w:val="num" w:pos="1440"/>
        </w:tabs>
        <w:ind w:left="1440" w:hanging="360"/>
      </w:pPr>
      <w:rPr>
        <w:rFonts w:ascii="Courier New" w:hAnsi="Courier New" w:hint="default"/>
      </w:rPr>
    </w:lvl>
    <w:lvl w:ilvl="2" w:tplc="A992D0E6" w:tentative="1">
      <w:start w:val="1"/>
      <w:numFmt w:val="bullet"/>
      <w:lvlText w:val=""/>
      <w:lvlJc w:val="left"/>
      <w:pPr>
        <w:tabs>
          <w:tab w:val="num" w:pos="2160"/>
        </w:tabs>
        <w:ind w:left="2160" w:hanging="360"/>
      </w:pPr>
      <w:rPr>
        <w:rFonts w:ascii="Wingdings" w:hAnsi="Wingdings" w:hint="default"/>
      </w:rPr>
    </w:lvl>
    <w:lvl w:ilvl="3" w:tplc="AB7AD2AC" w:tentative="1">
      <w:start w:val="1"/>
      <w:numFmt w:val="bullet"/>
      <w:lvlText w:val=""/>
      <w:lvlJc w:val="left"/>
      <w:pPr>
        <w:tabs>
          <w:tab w:val="num" w:pos="2880"/>
        </w:tabs>
        <w:ind w:left="2880" w:hanging="360"/>
      </w:pPr>
      <w:rPr>
        <w:rFonts w:ascii="Symbol" w:hAnsi="Symbol" w:hint="default"/>
      </w:rPr>
    </w:lvl>
    <w:lvl w:ilvl="4" w:tplc="9AE002F0" w:tentative="1">
      <w:start w:val="1"/>
      <w:numFmt w:val="bullet"/>
      <w:lvlText w:val="o"/>
      <w:lvlJc w:val="left"/>
      <w:pPr>
        <w:tabs>
          <w:tab w:val="num" w:pos="3600"/>
        </w:tabs>
        <w:ind w:left="3600" w:hanging="360"/>
      </w:pPr>
      <w:rPr>
        <w:rFonts w:ascii="Courier New" w:hAnsi="Courier New" w:hint="default"/>
      </w:rPr>
    </w:lvl>
    <w:lvl w:ilvl="5" w:tplc="2FECE5BC" w:tentative="1">
      <w:start w:val="1"/>
      <w:numFmt w:val="bullet"/>
      <w:lvlText w:val=""/>
      <w:lvlJc w:val="left"/>
      <w:pPr>
        <w:tabs>
          <w:tab w:val="num" w:pos="4320"/>
        </w:tabs>
        <w:ind w:left="4320" w:hanging="360"/>
      </w:pPr>
      <w:rPr>
        <w:rFonts w:ascii="Wingdings" w:hAnsi="Wingdings" w:hint="default"/>
      </w:rPr>
    </w:lvl>
    <w:lvl w:ilvl="6" w:tplc="E9449AB4" w:tentative="1">
      <w:start w:val="1"/>
      <w:numFmt w:val="bullet"/>
      <w:lvlText w:val=""/>
      <w:lvlJc w:val="left"/>
      <w:pPr>
        <w:tabs>
          <w:tab w:val="num" w:pos="5040"/>
        </w:tabs>
        <w:ind w:left="5040" w:hanging="360"/>
      </w:pPr>
      <w:rPr>
        <w:rFonts w:ascii="Symbol" w:hAnsi="Symbol" w:hint="default"/>
      </w:rPr>
    </w:lvl>
    <w:lvl w:ilvl="7" w:tplc="982420F2" w:tentative="1">
      <w:start w:val="1"/>
      <w:numFmt w:val="bullet"/>
      <w:lvlText w:val="o"/>
      <w:lvlJc w:val="left"/>
      <w:pPr>
        <w:tabs>
          <w:tab w:val="num" w:pos="5760"/>
        </w:tabs>
        <w:ind w:left="5760" w:hanging="360"/>
      </w:pPr>
      <w:rPr>
        <w:rFonts w:ascii="Courier New" w:hAnsi="Courier New" w:hint="default"/>
      </w:rPr>
    </w:lvl>
    <w:lvl w:ilvl="8" w:tplc="60CA9BCC"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92A4532"/>
    <w:multiLevelType w:val="hybridMultilevel"/>
    <w:tmpl w:val="C268C1CA"/>
    <w:lvl w:ilvl="0" w:tplc="769A875E">
      <w:start w:val="1"/>
      <w:numFmt w:val="bullet"/>
      <w:pStyle w:val="Bullet2"/>
      <w:lvlText w:val=""/>
      <w:lvlJc w:val="left"/>
      <w:pPr>
        <w:ind w:left="1080" w:hanging="360"/>
      </w:pPr>
      <w:rPr>
        <w:rFonts w:ascii="Wingdings" w:hAnsi="Wingdings" w:hint="default"/>
        <w:color w:val="C0504D" w:themeColor="accent2"/>
      </w:rPr>
    </w:lvl>
    <w:lvl w:ilvl="1" w:tplc="93DA8244">
      <w:start w:val="1"/>
      <w:numFmt w:val="bullet"/>
      <w:lvlText w:val="o"/>
      <w:lvlJc w:val="left"/>
      <w:pPr>
        <w:ind w:left="1800" w:hanging="360"/>
      </w:pPr>
      <w:rPr>
        <w:rFonts w:ascii="Courier New" w:hAnsi="Courier New" w:cs="Courier New" w:hint="default"/>
      </w:rPr>
    </w:lvl>
    <w:lvl w:ilvl="2" w:tplc="01B4C01A">
      <w:start w:val="1"/>
      <w:numFmt w:val="bullet"/>
      <w:lvlText w:val=""/>
      <w:lvlJc w:val="left"/>
      <w:pPr>
        <w:ind w:left="2520" w:hanging="360"/>
      </w:pPr>
      <w:rPr>
        <w:rFonts w:ascii="Wingdings" w:hAnsi="Wingdings" w:hint="default"/>
      </w:rPr>
    </w:lvl>
    <w:lvl w:ilvl="3" w:tplc="36386092">
      <w:start w:val="1"/>
      <w:numFmt w:val="bullet"/>
      <w:lvlText w:val=""/>
      <w:lvlJc w:val="left"/>
      <w:pPr>
        <w:ind w:left="3240" w:hanging="360"/>
      </w:pPr>
      <w:rPr>
        <w:rFonts w:ascii="Symbol" w:hAnsi="Symbol" w:hint="default"/>
      </w:rPr>
    </w:lvl>
    <w:lvl w:ilvl="4" w:tplc="389AE942">
      <w:start w:val="1"/>
      <w:numFmt w:val="bullet"/>
      <w:lvlText w:val="o"/>
      <w:lvlJc w:val="left"/>
      <w:pPr>
        <w:ind w:left="3960" w:hanging="360"/>
      </w:pPr>
      <w:rPr>
        <w:rFonts w:ascii="Courier New" w:hAnsi="Courier New" w:cs="Courier New" w:hint="default"/>
      </w:rPr>
    </w:lvl>
    <w:lvl w:ilvl="5" w:tplc="0D6A03BA">
      <w:start w:val="1"/>
      <w:numFmt w:val="bullet"/>
      <w:lvlText w:val=""/>
      <w:lvlJc w:val="left"/>
      <w:pPr>
        <w:ind w:left="4680" w:hanging="360"/>
      </w:pPr>
      <w:rPr>
        <w:rFonts w:ascii="Wingdings" w:hAnsi="Wingdings" w:hint="default"/>
      </w:rPr>
    </w:lvl>
    <w:lvl w:ilvl="6" w:tplc="6A746420">
      <w:start w:val="1"/>
      <w:numFmt w:val="bullet"/>
      <w:lvlText w:val=""/>
      <w:lvlJc w:val="left"/>
      <w:pPr>
        <w:ind w:left="5400" w:hanging="360"/>
      </w:pPr>
      <w:rPr>
        <w:rFonts w:ascii="Symbol" w:hAnsi="Symbol" w:hint="default"/>
      </w:rPr>
    </w:lvl>
    <w:lvl w:ilvl="7" w:tplc="74C8A0BA">
      <w:start w:val="1"/>
      <w:numFmt w:val="bullet"/>
      <w:lvlText w:val="o"/>
      <w:lvlJc w:val="left"/>
      <w:pPr>
        <w:ind w:left="6120" w:hanging="360"/>
      </w:pPr>
      <w:rPr>
        <w:rFonts w:ascii="Courier New" w:hAnsi="Courier New" w:cs="Courier New" w:hint="default"/>
      </w:rPr>
    </w:lvl>
    <w:lvl w:ilvl="8" w:tplc="847E5B00">
      <w:start w:val="1"/>
      <w:numFmt w:val="bullet"/>
      <w:lvlText w:val=""/>
      <w:lvlJc w:val="left"/>
      <w:pPr>
        <w:ind w:left="6840" w:hanging="360"/>
      </w:pPr>
      <w:rPr>
        <w:rFonts w:ascii="Wingdings" w:hAnsi="Wingdings" w:hint="default"/>
      </w:rPr>
    </w:lvl>
  </w:abstractNum>
  <w:abstractNum w:abstractNumId="56" w15:restartNumberingAfterBreak="0">
    <w:nsid w:val="6B741300"/>
    <w:multiLevelType w:val="hybridMultilevel"/>
    <w:tmpl w:val="5B52E228"/>
    <w:lvl w:ilvl="0" w:tplc="08609E3C">
      <w:start w:val="1"/>
      <w:numFmt w:val="lowerRoman"/>
      <w:lvlText w:val="%1."/>
      <w:lvlJc w:val="left"/>
      <w:pPr>
        <w:ind w:left="1991" w:hanging="387"/>
        <w:jc w:val="right"/>
      </w:pPr>
      <w:rPr>
        <w:rFonts w:ascii="Times New Roman" w:eastAsia="Times New Roman" w:hAnsi="Times New Roman" w:hint="default"/>
        <w:b/>
        <w:bCs/>
        <w:spacing w:val="1"/>
        <w:sz w:val="22"/>
        <w:szCs w:val="22"/>
      </w:rPr>
    </w:lvl>
    <w:lvl w:ilvl="1" w:tplc="E62E28E0">
      <w:start w:val="1"/>
      <w:numFmt w:val="bullet"/>
      <w:lvlText w:val="•"/>
      <w:lvlJc w:val="left"/>
      <w:pPr>
        <w:ind w:left="2750" w:hanging="387"/>
      </w:pPr>
      <w:rPr>
        <w:rFonts w:hint="default"/>
      </w:rPr>
    </w:lvl>
    <w:lvl w:ilvl="2" w:tplc="91BC5ABC">
      <w:start w:val="1"/>
      <w:numFmt w:val="bullet"/>
      <w:lvlText w:val="•"/>
      <w:lvlJc w:val="left"/>
      <w:pPr>
        <w:ind w:left="3509" w:hanging="387"/>
      </w:pPr>
      <w:rPr>
        <w:rFonts w:hint="default"/>
      </w:rPr>
    </w:lvl>
    <w:lvl w:ilvl="3" w:tplc="746E13CC">
      <w:start w:val="1"/>
      <w:numFmt w:val="bullet"/>
      <w:lvlText w:val="•"/>
      <w:lvlJc w:val="left"/>
      <w:pPr>
        <w:ind w:left="4268" w:hanging="387"/>
      </w:pPr>
      <w:rPr>
        <w:rFonts w:hint="default"/>
      </w:rPr>
    </w:lvl>
    <w:lvl w:ilvl="4" w:tplc="D89A47AA">
      <w:start w:val="1"/>
      <w:numFmt w:val="bullet"/>
      <w:lvlText w:val="•"/>
      <w:lvlJc w:val="left"/>
      <w:pPr>
        <w:ind w:left="5026" w:hanging="387"/>
      </w:pPr>
      <w:rPr>
        <w:rFonts w:hint="default"/>
      </w:rPr>
    </w:lvl>
    <w:lvl w:ilvl="5" w:tplc="90A21D8E">
      <w:start w:val="1"/>
      <w:numFmt w:val="bullet"/>
      <w:lvlText w:val="•"/>
      <w:lvlJc w:val="left"/>
      <w:pPr>
        <w:ind w:left="5785" w:hanging="387"/>
      </w:pPr>
      <w:rPr>
        <w:rFonts w:hint="default"/>
      </w:rPr>
    </w:lvl>
    <w:lvl w:ilvl="6" w:tplc="4F9EE37C">
      <w:start w:val="1"/>
      <w:numFmt w:val="bullet"/>
      <w:lvlText w:val="•"/>
      <w:lvlJc w:val="left"/>
      <w:pPr>
        <w:ind w:left="6544" w:hanging="387"/>
      </w:pPr>
      <w:rPr>
        <w:rFonts w:hint="default"/>
      </w:rPr>
    </w:lvl>
    <w:lvl w:ilvl="7" w:tplc="8C285300">
      <w:start w:val="1"/>
      <w:numFmt w:val="bullet"/>
      <w:lvlText w:val="•"/>
      <w:lvlJc w:val="left"/>
      <w:pPr>
        <w:ind w:left="7303" w:hanging="387"/>
      </w:pPr>
      <w:rPr>
        <w:rFonts w:hint="default"/>
      </w:rPr>
    </w:lvl>
    <w:lvl w:ilvl="8" w:tplc="97E6F8A6">
      <w:start w:val="1"/>
      <w:numFmt w:val="bullet"/>
      <w:lvlText w:val="•"/>
      <w:lvlJc w:val="left"/>
      <w:pPr>
        <w:ind w:left="8062" w:hanging="387"/>
      </w:pPr>
      <w:rPr>
        <w:rFonts w:hint="default"/>
      </w:rPr>
    </w:lvl>
  </w:abstractNum>
  <w:abstractNum w:abstractNumId="57" w15:restartNumberingAfterBreak="0">
    <w:nsid w:val="6BEF0854"/>
    <w:multiLevelType w:val="hybridMultilevel"/>
    <w:tmpl w:val="47A26816"/>
    <w:lvl w:ilvl="0" w:tplc="2564D538">
      <w:start w:val="1"/>
      <w:numFmt w:val="bullet"/>
      <w:lvlText w:val=""/>
      <w:lvlJc w:val="left"/>
      <w:pPr>
        <w:ind w:left="820" w:hanging="361"/>
      </w:pPr>
      <w:rPr>
        <w:rFonts w:ascii="Symbol" w:eastAsia="Symbol" w:hAnsi="Symbol" w:hint="default"/>
        <w:sz w:val="22"/>
        <w:szCs w:val="22"/>
      </w:rPr>
    </w:lvl>
    <w:lvl w:ilvl="1" w:tplc="7B920662">
      <w:start w:val="1"/>
      <w:numFmt w:val="bullet"/>
      <w:lvlText w:val="•"/>
      <w:lvlJc w:val="left"/>
      <w:pPr>
        <w:ind w:left="1698" w:hanging="361"/>
      </w:pPr>
      <w:rPr>
        <w:rFonts w:hint="default"/>
      </w:rPr>
    </w:lvl>
    <w:lvl w:ilvl="2" w:tplc="547C95CE">
      <w:start w:val="1"/>
      <w:numFmt w:val="bullet"/>
      <w:lvlText w:val="•"/>
      <w:lvlJc w:val="left"/>
      <w:pPr>
        <w:ind w:left="2576" w:hanging="361"/>
      </w:pPr>
      <w:rPr>
        <w:rFonts w:hint="default"/>
      </w:rPr>
    </w:lvl>
    <w:lvl w:ilvl="3" w:tplc="74DC8C5E">
      <w:start w:val="1"/>
      <w:numFmt w:val="bullet"/>
      <w:lvlText w:val="•"/>
      <w:lvlJc w:val="left"/>
      <w:pPr>
        <w:ind w:left="3454" w:hanging="361"/>
      </w:pPr>
      <w:rPr>
        <w:rFonts w:hint="default"/>
      </w:rPr>
    </w:lvl>
    <w:lvl w:ilvl="4" w:tplc="88D6F942">
      <w:start w:val="1"/>
      <w:numFmt w:val="bullet"/>
      <w:lvlText w:val="•"/>
      <w:lvlJc w:val="left"/>
      <w:pPr>
        <w:ind w:left="4332" w:hanging="361"/>
      </w:pPr>
      <w:rPr>
        <w:rFonts w:hint="default"/>
      </w:rPr>
    </w:lvl>
    <w:lvl w:ilvl="5" w:tplc="F71EC3F4">
      <w:start w:val="1"/>
      <w:numFmt w:val="bullet"/>
      <w:lvlText w:val="•"/>
      <w:lvlJc w:val="left"/>
      <w:pPr>
        <w:ind w:left="5210" w:hanging="361"/>
      </w:pPr>
      <w:rPr>
        <w:rFonts w:hint="default"/>
      </w:rPr>
    </w:lvl>
    <w:lvl w:ilvl="6" w:tplc="FF2E2756">
      <w:start w:val="1"/>
      <w:numFmt w:val="bullet"/>
      <w:lvlText w:val="•"/>
      <w:lvlJc w:val="left"/>
      <w:pPr>
        <w:ind w:left="6088" w:hanging="361"/>
      </w:pPr>
      <w:rPr>
        <w:rFonts w:hint="default"/>
      </w:rPr>
    </w:lvl>
    <w:lvl w:ilvl="7" w:tplc="7452FB5E">
      <w:start w:val="1"/>
      <w:numFmt w:val="bullet"/>
      <w:lvlText w:val="•"/>
      <w:lvlJc w:val="left"/>
      <w:pPr>
        <w:ind w:left="6966" w:hanging="361"/>
      </w:pPr>
      <w:rPr>
        <w:rFonts w:hint="default"/>
      </w:rPr>
    </w:lvl>
    <w:lvl w:ilvl="8" w:tplc="05EEE350">
      <w:start w:val="1"/>
      <w:numFmt w:val="bullet"/>
      <w:lvlText w:val="•"/>
      <w:lvlJc w:val="left"/>
      <w:pPr>
        <w:ind w:left="7844" w:hanging="361"/>
      </w:pPr>
      <w:rPr>
        <w:rFonts w:hint="default"/>
      </w:rPr>
    </w:lvl>
  </w:abstractNum>
  <w:abstractNum w:abstractNumId="58" w15:restartNumberingAfterBreak="0">
    <w:nsid w:val="6C3E6650"/>
    <w:multiLevelType w:val="hybridMultilevel"/>
    <w:tmpl w:val="A074E914"/>
    <w:lvl w:ilvl="0" w:tplc="75860832">
      <w:start w:val="2"/>
      <w:numFmt w:val="bullet"/>
      <w:lvlText w:val=""/>
      <w:lvlJc w:val="left"/>
      <w:pPr>
        <w:ind w:left="720" w:hanging="360"/>
      </w:pPr>
      <w:rPr>
        <w:rFonts w:ascii="Wingdings" w:eastAsiaTheme="minorEastAsia" w:hAnsi="Wingdings" w:cstheme="minorBidi" w:hint="default"/>
      </w:rPr>
    </w:lvl>
    <w:lvl w:ilvl="1" w:tplc="A2646AA6" w:tentative="1">
      <w:start w:val="1"/>
      <w:numFmt w:val="bullet"/>
      <w:lvlText w:val="o"/>
      <w:lvlJc w:val="left"/>
      <w:pPr>
        <w:ind w:left="1440" w:hanging="360"/>
      </w:pPr>
      <w:rPr>
        <w:rFonts w:ascii="Courier New" w:hAnsi="Courier New" w:cs="Courier New" w:hint="default"/>
      </w:rPr>
    </w:lvl>
    <w:lvl w:ilvl="2" w:tplc="FD205B62" w:tentative="1">
      <w:start w:val="1"/>
      <w:numFmt w:val="bullet"/>
      <w:lvlText w:val=""/>
      <w:lvlJc w:val="left"/>
      <w:pPr>
        <w:ind w:left="2160" w:hanging="360"/>
      </w:pPr>
      <w:rPr>
        <w:rFonts w:ascii="Wingdings" w:hAnsi="Wingdings" w:hint="default"/>
      </w:rPr>
    </w:lvl>
    <w:lvl w:ilvl="3" w:tplc="5832F118" w:tentative="1">
      <w:start w:val="1"/>
      <w:numFmt w:val="bullet"/>
      <w:lvlText w:val=""/>
      <w:lvlJc w:val="left"/>
      <w:pPr>
        <w:ind w:left="2880" w:hanging="360"/>
      </w:pPr>
      <w:rPr>
        <w:rFonts w:ascii="Symbol" w:hAnsi="Symbol" w:hint="default"/>
      </w:rPr>
    </w:lvl>
    <w:lvl w:ilvl="4" w:tplc="A99E92D6" w:tentative="1">
      <w:start w:val="1"/>
      <w:numFmt w:val="bullet"/>
      <w:lvlText w:val="o"/>
      <w:lvlJc w:val="left"/>
      <w:pPr>
        <w:ind w:left="3600" w:hanging="360"/>
      </w:pPr>
      <w:rPr>
        <w:rFonts w:ascii="Courier New" w:hAnsi="Courier New" w:cs="Courier New" w:hint="default"/>
      </w:rPr>
    </w:lvl>
    <w:lvl w:ilvl="5" w:tplc="89CE3A7C" w:tentative="1">
      <w:start w:val="1"/>
      <w:numFmt w:val="bullet"/>
      <w:lvlText w:val=""/>
      <w:lvlJc w:val="left"/>
      <w:pPr>
        <w:ind w:left="4320" w:hanging="360"/>
      </w:pPr>
      <w:rPr>
        <w:rFonts w:ascii="Wingdings" w:hAnsi="Wingdings" w:hint="default"/>
      </w:rPr>
    </w:lvl>
    <w:lvl w:ilvl="6" w:tplc="0464C392" w:tentative="1">
      <w:start w:val="1"/>
      <w:numFmt w:val="bullet"/>
      <w:lvlText w:val=""/>
      <w:lvlJc w:val="left"/>
      <w:pPr>
        <w:ind w:left="5040" w:hanging="360"/>
      </w:pPr>
      <w:rPr>
        <w:rFonts w:ascii="Symbol" w:hAnsi="Symbol" w:hint="default"/>
      </w:rPr>
    </w:lvl>
    <w:lvl w:ilvl="7" w:tplc="5A24714C" w:tentative="1">
      <w:start w:val="1"/>
      <w:numFmt w:val="bullet"/>
      <w:lvlText w:val="o"/>
      <w:lvlJc w:val="left"/>
      <w:pPr>
        <w:ind w:left="5760" w:hanging="360"/>
      </w:pPr>
      <w:rPr>
        <w:rFonts w:ascii="Courier New" w:hAnsi="Courier New" w:cs="Courier New" w:hint="default"/>
      </w:rPr>
    </w:lvl>
    <w:lvl w:ilvl="8" w:tplc="D5325B84" w:tentative="1">
      <w:start w:val="1"/>
      <w:numFmt w:val="bullet"/>
      <w:lvlText w:val=""/>
      <w:lvlJc w:val="left"/>
      <w:pPr>
        <w:ind w:left="6480" w:hanging="360"/>
      </w:pPr>
      <w:rPr>
        <w:rFonts w:ascii="Wingdings" w:hAnsi="Wingdings" w:hint="default"/>
      </w:rPr>
    </w:lvl>
  </w:abstractNum>
  <w:abstractNum w:abstractNumId="59" w15:restartNumberingAfterBreak="0">
    <w:nsid w:val="6ED23538"/>
    <w:multiLevelType w:val="hybridMultilevel"/>
    <w:tmpl w:val="BD9217A0"/>
    <w:lvl w:ilvl="0" w:tplc="28E4369A">
      <w:start w:val="4"/>
      <w:numFmt w:val="decimal"/>
      <w:lvlText w:val="%1."/>
      <w:lvlJc w:val="left"/>
      <w:pPr>
        <w:ind w:left="460" w:hanging="721"/>
      </w:pPr>
      <w:rPr>
        <w:rFonts w:ascii="Times New Roman" w:eastAsia="Times New Roman" w:hAnsi="Times New Roman" w:hint="default"/>
        <w:b/>
        <w:bCs/>
        <w:sz w:val="22"/>
        <w:szCs w:val="22"/>
      </w:rPr>
    </w:lvl>
    <w:lvl w:ilvl="1" w:tplc="09C07180" w:tentative="1">
      <w:start w:val="1"/>
      <w:numFmt w:val="lowerLetter"/>
      <w:lvlText w:val="%2."/>
      <w:lvlJc w:val="left"/>
      <w:pPr>
        <w:ind w:left="1440" w:hanging="360"/>
      </w:pPr>
    </w:lvl>
    <w:lvl w:ilvl="2" w:tplc="D738FCB6" w:tentative="1">
      <w:start w:val="1"/>
      <w:numFmt w:val="lowerRoman"/>
      <w:lvlText w:val="%3."/>
      <w:lvlJc w:val="right"/>
      <w:pPr>
        <w:ind w:left="2160" w:hanging="180"/>
      </w:pPr>
    </w:lvl>
    <w:lvl w:ilvl="3" w:tplc="7A6A9BBA" w:tentative="1">
      <w:start w:val="1"/>
      <w:numFmt w:val="decimal"/>
      <w:lvlText w:val="%4."/>
      <w:lvlJc w:val="left"/>
      <w:pPr>
        <w:ind w:left="2880" w:hanging="360"/>
      </w:pPr>
    </w:lvl>
    <w:lvl w:ilvl="4" w:tplc="955C5512" w:tentative="1">
      <w:start w:val="1"/>
      <w:numFmt w:val="lowerLetter"/>
      <w:lvlText w:val="%5."/>
      <w:lvlJc w:val="left"/>
      <w:pPr>
        <w:ind w:left="3600" w:hanging="360"/>
      </w:pPr>
    </w:lvl>
    <w:lvl w:ilvl="5" w:tplc="22161BAA" w:tentative="1">
      <w:start w:val="1"/>
      <w:numFmt w:val="lowerRoman"/>
      <w:lvlText w:val="%6."/>
      <w:lvlJc w:val="right"/>
      <w:pPr>
        <w:ind w:left="4320" w:hanging="180"/>
      </w:pPr>
    </w:lvl>
    <w:lvl w:ilvl="6" w:tplc="D08ADBE8" w:tentative="1">
      <w:start w:val="1"/>
      <w:numFmt w:val="decimal"/>
      <w:lvlText w:val="%7."/>
      <w:lvlJc w:val="left"/>
      <w:pPr>
        <w:ind w:left="5040" w:hanging="360"/>
      </w:pPr>
    </w:lvl>
    <w:lvl w:ilvl="7" w:tplc="06042BAE" w:tentative="1">
      <w:start w:val="1"/>
      <w:numFmt w:val="lowerLetter"/>
      <w:lvlText w:val="%8."/>
      <w:lvlJc w:val="left"/>
      <w:pPr>
        <w:ind w:left="5760" w:hanging="360"/>
      </w:pPr>
    </w:lvl>
    <w:lvl w:ilvl="8" w:tplc="404C1B7A" w:tentative="1">
      <w:start w:val="1"/>
      <w:numFmt w:val="lowerRoman"/>
      <w:lvlText w:val="%9."/>
      <w:lvlJc w:val="right"/>
      <w:pPr>
        <w:ind w:left="6480" w:hanging="180"/>
      </w:pPr>
    </w:lvl>
  </w:abstractNum>
  <w:abstractNum w:abstractNumId="60" w15:restartNumberingAfterBreak="0">
    <w:nsid w:val="6FEF7349"/>
    <w:multiLevelType w:val="hybridMultilevel"/>
    <w:tmpl w:val="302435EA"/>
    <w:lvl w:ilvl="0" w:tplc="71508578">
      <w:start w:val="1"/>
      <w:numFmt w:val="bullet"/>
      <w:lvlText w:val=""/>
      <w:lvlJc w:val="left"/>
      <w:pPr>
        <w:tabs>
          <w:tab w:val="num" w:pos="720"/>
        </w:tabs>
        <w:ind w:left="720" w:hanging="360"/>
      </w:pPr>
      <w:rPr>
        <w:rFonts w:ascii="Wingdings" w:hAnsi="Wingdings" w:hint="default"/>
      </w:rPr>
    </w:lvl>
    <w:lvl w:ilvl="1" w:tplc="B93CBBDC" w:tentative="1">
      <w:start w:val="1"/>
      <w:numFmt w:val="bullet"/>
      <w:lvlText w:val="o"/>
      <w:lvlJc w:val="left"/>
      <w:pPr>
        <w:tabs>
          <w:tab w:val="num" w:pos="1440"/>
        </w:tabs>
        <w:ind w:left="1440" w:hanging="360"/>
      </w:pPr>
      <w:rPr>
        <w:rFonts w:ascii="Courier New" w:hAnsi="Courier New" w:hint="default"/>
      </w:rPr>
    </w:lvl>
    <w:lvl w:ilvl="2" w:tplc="78F25AF2" w:tentative="1">
      <w:start w:val="1"/>
      <w:numFmt w:val="bullet"/>
      <w:lvlText w:val=""/>
      <w:lvlJc w:val="left"/>
      <w:pPr>
        <w:tabs>
          <w:tab w:val="num" w:pos="2160"/>
        </w:tabs>
        <w:ind w:left="2160" w:hanging="360"/>
      </w:pPr>
      <w:rPr>
        <w:rFonts w:ascii="Wingdings" w:hAnsi="Wingdings" w:hint="default"/>
      </w:rPr>
    </w:lvl>
    <w:lvl w:ilvl="3" w:tplc="8EB2B082" w:tentative="1">
      <w:start w:val="1"/>
      <w:numFmt w:val="bullet"/>
      <w:lvlText w:val=""/>
      <w:lvlJc w:val="left"/>
      <w:pPr>
        <w:tabs>
          <w:tab w:val="num" w:pos="2880"/>
        </w:tabs>
        <w:ind w:left="2880" w:hanging="360"/>
      </w:pPr>
      <w:rPr>
        <w:rFonts w:ascii="Symbol" w:hAnsi="Symbol" w:hint="default"/>
      </w:rPr>
    </w:lvl>
    <w:lvl w:ilvl="4" w:tplc="0F92A94E" w:tentative="1">
      <w:start w:val="1"/>
      <w:numFmt w:val="bullet"/>
      <w:lvlText w:val="o"/>
      <w:lvlJc w:val="left"/>
      <w:pPr>
        <w:tabs>
          <w:tab w:val="num" w:pos="3600"/>
        </w:tabs>
        <w:ind w:left="3600" w:hanging="360"/>
      </w:pPr>
      <w:rPr>
        <w:rFonts w:ascii="Courier New" w:hAnsi="Courier New" w:hint="default"/>
      </w:rPr>
    </w:lvl>
    <w:lvl w:ilvl="5" w:tplc="AC9ECD4E" w:tentative="1">
      <w:start w:val="1"/>
      <w:numFmt w:val="bullet"/>
      <w:lvlText w:val=""/>
      <w:lvlJc w:val="left"/>
      <w:pPr>
        <w:tabs>
          <w:tab w:val="num" w:pos="4320"/>
        </w:tabs>
        <w:ind w:left="4320" w:hanging="360"/>
      </w:pPr>
      <w:rPr>
        <w:rFonts w:ascii="Wingdings" w:hAnsi="Wingdings" w:hint="default"/>
      </w:rPr>
    </w:lvl>
    <w:lvl w:ilvl="6" w:tplc="B4BC3F98" w:tentative="1">
      <w:start w:val="1"/>
      <w:numFmt w:val="bullet"/>
      <w:lvlText w:val=""/>
      <w:lvlJc w:val="left"/>
      <w:pPr>
        <w:tabs>
          <w:tab w:val="num" w:pos="5040"/>
        </w:tabs>
        <w:ind w:left="5040" w:hanging="360"/>
      </w:pPr>
      <w:rPr>
        <w:rFonts w:ascii="Symbol" w:hAnsi="Symbol" w:hint="default"/>
      </w:rPr>
    </w:lvl>
    <w:lvl w:ilvl="7" w:tplc="211EC83C" w:tentative="1">
      <w:start w:val="1"/>
      <w:numFmt w:val="bullet"/>
      <w:lvlText w:val="o"/>
      <w:lvlJc w:val="left"/>
      <w:pPr>
        <w:tabs>
          <w:tab w:val="num" w:pos="5760"/>
        </w:tabs>
        <w:ind w:left="5760" w:hanging="360"/>
      </w:pPr>
      <w:rPr>
        <w:rFonts w:ascii="Courier New" w:hAnsi="Courier New" w:hint="default"/>
      </w:rPr>
    </w:lvl>
    <w:lvl w:ilvl="8" w:tplc="1BC476FA"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24056DF"/>
    <w:multiLevelType w:val="hybridMultilevel"/>
    <w:tmpl w:val="BF187188"/>
    <w:lvl w:ilvl="0" w:tplc="D9B24026">
      <w:start w:val="1"/>
      <w:numFmt w:val="decimal"/>
      <w:lvlText w:val="%1."/>
      <w:lvlJc w:val="left"/>
      <w:pPr>
        <w:ind w:left="720" w:hanging="360"/>
      </w:pPr>
    </w:lvl>
    <w:lvl w:ilvl="1" w:tplc="70A01BD6">
      <w:start w:val="1"/>
      <w:numFmt w:val="lowerLetter"/>
      <w:lvlText w:val="%2."/>
      <w:lvlJc w:val="left"/>
      <w:pPr>
        <w:ind w:left="1440" w:hanging="360"/>
      </w:pPr>
    </w:lvl>
    <w:lvl w:ilvl="2" w:tplc="4D1EE198">
      <w:start w:val="1"/>
      <w:numFmt w:val="lowerRoman"/>
      <w:lvlText w:val="%3."/>
      <w:lvlJc w:val="right"/>
      <w:pPr>
        <w:ind w:left="2160" w:hanging="180"/>
      </w:pPr>
    </w:lvl>
    <w:lvl w:ilvl="3" w:tplc="3DB6D01A">
      <w:start w:val="1"/>
      <w:numFmt w:val="decimal"/>
      <w:lvlText w:val="%4."/>
      <w:lvlJc w:val="left"/>
      <w:pPr>
        <w:ind w:left="2880" w:hanging="360"/>
      </w:pPr>
    </w:lvl>
    <w:lvl w:ilvl="4" w:tplc="13D2AAC8">
      <w:start w:val="1"/>
      <w:numFmt w:val="lowerLetter"/>
      <w:lvlText w:val="%5."/>
      <w:lvlJc w:val="left"/>
      <w:pPr>
        <w:ind w:left="3600" w:hanging="360"/>
      </w:pPr>
    </w:lvl>
    <w:lvl w:ilvl="5" w:tplc="3594F49A">
      <w:start w:val="1"/>
      <w:numFmt w:val="lowerRoman"/>
      <w:lvlText w:val="%6."/>
      <w:lvlJc w:val="right"/>
      <w:pPr>
        <w:ind w:left="4320" w:hanging="180"/>
      </w:pPr>
    </w:lvl>
    <w:lvl w:ilvl="6" w:tplc="7FE882E8">
      <w:start w:val="1"/>
      <w:numFmt w:val="decimal"/>
      <w:lvlText w:val="%7."/>
      <w:lvlJc w:val="left"/>
      <w:pPr>
        <w:ind w:left="5040" w:hanging="360"/>
      </w:pPr>
    </w:lvl>
    <w:lvl w:ilvl="7" w:tplc="8A742326">
      <w:start w:val="1"/>
      <w:numFmt w:val="lowerLetter"/>
      <w:lvlText w:val="%8."/>
      <w:lvlJc w:val="left"/>
      <w:pPr>
        <w:ind w:left="5760" w:hanging="360"/>
      </w:pPr>
    </w:lvl>
    <w:lvl w:ilvl="8" w:tplc="CBF8A060">
      <w:start w:val="1"/>
      <w:numFmt w:val="lowerRoman"/>
      <w:lvlText w:val="%9."/>
      <w:lvlJc w:val="right"/>
      <w:pPr>
        <w:ind w:left="6480" w:hanging="180"/>
      </w:pPr>
    </w:lvl>
  </w:abstractNum>
  <w:abstractNum w:abstractNumId="62" w15:restartNumberingAfterBreak="0">
    <w:nsid w:val="75A04708"/>
    <w:multiLevelType w:val="hybridMultilevel"/>
    <w:tmpl w:val="E3802C2C"/>
    <w:lvl w:ilvl="0" w:tplc="4B380CEE">
      <w:start w:val="1"/>
      <w:numFmt w:val="decimal"/>
      <w:lvlText w:val="%1."/>
      <w:lvlJc w:val="left"/>
      <w:pPr>
        <w:ind w:left="720" w:hanging="360"/>
      </w:pPr>
    </w:lvl>
    <w:lvl w:ilvl="1" w:tplc="730CF5CC">
      <w:start w:val="1"/>
      <w:numFmt w:val="lowerLetter"/>
      <w:lvlText w:val="%2."/>
      <w:lvlJc w:val="left"/>
      <w:pPr>
        <w:ind w:left="1440" w:hanging="360"/>
      </w:pPr>
    </w:lvl>
    <w:lvl w:ilvl="2" w:tplc="47B8E028">
      <w:start w:val="1"/>
      <w:numFmt w:val="lowerRoman"/>
      <w:lvlText w:val="%3."/>
      <w:lvlJc w:val="right"/>
      <w:pPr>
        <w:ind w:left="2160" w:hanging="180"/>
      </w:pPr>
    </w:lvl>
    <w:lvl w:ilvl="3" w:tplc="19728A00">
      <w:start w:val="1"/>
      <w:numFmt w:val="decimal"/>
      <w:lvlText w:val="%4."/>
      <w:lvlJc w:val="left"/>
      <w:pPr>
        <w:ind w:left="2880" w:hanging="360"/>
      </w:pPr>
    </w:lvl>
    <w:lvl w:ilvl="4" w:tplc="C254C81C">
      <w:start w:val="1"/>
      <w:numFmt w:val="lowerLetter"/>
      <w:lvlText w:val="%5."/>
      <w:lvlJc w:val="left"/>
      <w:pPr>
        <w:ind w:left="3600" w:hanging="360"/>
      </w:pPr>
    </w:lvl>
    <w:lvl w:ilvl="5" w:tplc="80C6ABA6">
      <w:start w:val="1"/>
      <w:numFmt w:val="lowerRoman"/>
      <w:lvlText w:val="%6."/>
      <w:lvlJc w:val="right"/>
      <w:pPr>
        <w:ind w:left="4320" w:hanging="180"/>
      </w:pPr>
    </w:lvl>
    <w:lvl w:ilvl="6" w:tplc="A86A6B28">
      <w:start w:val="1"/>
      <w:numFmt w:val="decimal"/>
      <w:lvlText w:val="%7."/>
      <w:lvlJc w:val="left"/>
      <w:pPr>
        <w:ind w:left="5040" w:hanging="360"/>
      </w:pPr>
    </w:lvl>
    <w:lvl w:ilvl="7" w:tplc="6E728474">
      <w:start w:val="1"/>
      <w:numFmt w:val="lowerLetter"/>
      <w:lvlText w:val="%8."/>
      <w:lvlJc w:val="left"/>
      <w:pPr>
        <w:ind w:left="5760" w:hanging="360"/>
      </w:pPr>
    </w:lvl>
    <w:lvl w:ilvl="8" w:tplc="0046C0F0">
      <w:start w:val="1"/>
      <w:numFmt w:val="lowerRoman"/>
      <w:lvlText w:val="%9."/>
      <w:lvlJc w:val="right"/>
      <w:pPr>
        <w:ind w:left="6480" w:hanging="180"/>
      </w:pPr>
    </w:lvl>
  </w:abstractNum>
  <w:abstractNum w:abstractNumId="63" w15:restartNumberingAfterBreak="0">
    <w:nsid w:val="76C9425B"/>
    <w:multiLevelType w:val="hybridMultilevel"/>
    <w:tmpl w:val="CD1C5442"/>
    <w:lvl w:ilvl="0" w:tplc="309A03D0">
      <w:start w:val="1"/>
      <w:numFmt w:val="bullet"/>
      <w:lvlText w:val=""/>
      <w:lvlJc w:val="left"/>
      <w:pPr>
        <w:ind w:left="1560" w:hanging="360"/>
      </w:pPr>
      <w:rPr>
        <w:rFonts w:ascii="Symbol" w:hAnsi="Symbol" w:hint="default"/>
      </w:rPr>
    </w:lvl>
    <w:lvl w:ilvl="1" w:tplc="AEEAE06C" w:tentative="1">
      <w:start w:val="1"/>
      <w:numFmt w:val="bullet"/>
      <w:lvlText w:val="o"/>
      <w:lvlJc w:val="left"/>
      <w:pPr>
        <w:ind w:left="2280" w:hanging="360"/>
      </w:pPr>
      <w:rPr>
        <w:rFonts w:ascii="Courier New" w:hAnsi="Courier New" w:cs="Courier New" w:hint="default"/>
      </w:rPr>
    </w:lvl>
    <w:lvl w:ilvl="2" w:tplc="33FA75FE" w:tentative="1">
      <w:start w:val="1"/>
      <w:numFmt w:val="bullet"/>
      <w:lvlText w:val=""/>
      <w:lvlJc w:val="left"/>
      <w:pPr>
        <w:ind w:left="3000" w:hanging="360"/>
      </w:pPr>
      <w:rPr>
        <w:rFonts w:ascii="Wingdings" w:hAnsi="Wingdings" w:hint="default"/>
      </w:rPr>
    </w:lvl>
    <w:lvl w:ilvl="3" w:tplc="2D7EB006" w:tentative="1">
      <w:start w:val="1"/>
      <w:numFmt w:val="bullet"/>
      <w:lvlText w:val=""/>
      <w:lvlJc w:val="left"/>
      <w:pPr>
        <w:ind w:left="3720" w:hanging="360"/>
      </w:pPr>
      <w:rPr>
        <w:rFonts w:ascii="Symbol" w:hAnsi="Symbol" w:hint="default"/>
      </w:rPr>
    </w:lvl>
    <w:lvl w:ilvl="4" w:tplc="85AECD14" w:tentative="1">
      <w:start w:val="1"/>
      <w:numFmt w:val="bullet"/>
      <w:lvlText w:val="o"/>
      <w:lvlJc w:val="left"/>
      <w:pPr>
        <w:ind w:left="4440" w:hanging="360"/>
      </w:pPr>
      <w:rPr>
        <w:rFonts w:ascii="Courier New" w:hAnsi="Courier New" w:cs="Courier New" w:hint="default"/>
      </w:rPr>
    </w:lvl>
    <w:lvl w:ilvl="5" w:tplc="EFECCFF8" w:tentative="1">
      <w:start w:val="1"/>
      <w:numFmt w:val="bullet"/>
      <w:lvlText w:val=""/>
      <w:lvlJc w:val="left"/>
      <w:pPr>
        <w:ind w:left="5160" w:hanging="360"/>
      </w:pPr>
      <w:rPr>
        <w:rFonts w:ascii="Wingdings" w:hAnsi="Wingdings" w:hint="default"/>
      </w:rPr>
    </w:lvl>
    <w:lvl w:ilvl="6" w:tplc="1CFC3C3E" w:tentative="1">
      <w:start w:val="1"/>
      <w:numFmt w:val="bullet"/>
      <w:lvlText w:val=""/>
      <w:lvlJc w:val="left"/>
      <w:pPr>
        <w:ind w:left="5880" w:hanging="360"/>
      </w:pPr>
      <w:rPr>
        <w:rFonts w:ascii="Symbol" w:hAnsi="Symbol" w:hint="default"/>
      </w:rPr>
    </w:lvl>
    <w:lvl w:ilvl="7" w:tplc="84402D5E" w:tentative="1">
      <w:start w:val="1"/>
      <w:numFmt w:val="bullet"/>
      <w:lvlText w:val="o"/>
      <w:lvlJc w:val="left"/>
      <w:pPr>
        <w:ind w:left="6600" w:hanging="360"/>
      </w:pPr>
      <w:rPr>
        <w:rFonts w:ascii="Courier New" w:hAnsi="Courier New" w:cs="Courier New" w:hint="default"/>
      </w:rPr>
    </w:lvl>
    <w:lvl w:ilvl="8" w:tplc="E62CA25C" w:tentative="1">
      <w:start w:val="1"/>
      <w:numFmt w:val="bullet"/>
      <w:lvlText w:val=""/>
      <w:lvlJc w:val="left"/>
      <w:pPr>
        <w:ind w:left="7320" w:hanging="360"/>
      </w:pPr>
      <w:rPr>
        <w:rFonts w:ascii="Wingdings" w:hAnsi="Wingdings" w:hint="default"/>
      </w:rPr>
    </w:lvl>
  </w:abstractNum>
  <w:abstractNum w:abstractNumId="64" w15:restartNumberingAfterBreak="0">
    <w:nsid w:val="77251850"/>
    <w:multiLevelType w:val="multilevel"/>
    <w:tmpl w:val="8D346F32"/>
    <w:lvl w:ilvl="0">
      <w:start w:val="2"/>
      <w:numFmt w:val="decimal"/>
      <w:lvlText w:val="%1"/>
      <w:lvlJc w:val="left"/>
      <w:pPr>
        <w:ind w:left="1560" w:hanging="720"/>
      </w:pPr>
      <w:rPr>
        <w:rFonts w:hint="default"/>
        <w:lang w:val="en-US" w:eastAsia="en-US" w:bidi="en-US"/>
      </w:rPr>
    </w:lvl>
    <w:lvl w:ilvl="1">
      <w:start w:val="2"/>
      <w:numFmt w:val="decimal"/>
      <w:lvlText w:val="%1.%2"/>
      <w:lvlJc w:val="left"/>
      <w:pPr>
        <w:ind w:left="1560" w:hanging="720"/>
      </w:pPr>
      <w:rPr>
        <w:rFonts w:hint="default"/>
        <w:lang w:val="en-US" w:eastAsia="en-US" w:bidi="en-US"/>
      </w:rPr>
    </w:lvl>
    <w:lvl w:ilvl="2">
      <w:start w:val="1"/>
      <w:numFmt w:val="decimal"/>
      <w:lvlText w:val="%1.%2.%3"/>
      <w:lvlJc w:val="left"/>
      <w:pPr>
        <w:ind w:left="1560" w:hanging="720"/>
      </w:pPr>
      <w:rPr>
        <w:rFonts w:ascii="Garamond" w:eastAsia="Garamond" w:hAnsi="Garamond" w:cs="Garamond" w:hint="default"/>
        <w:spacing w:val="-3"/>
        <w:w w:val="100"/>
        <w:sz w:val="24"/>
        <w:szCs w:val="24"/>
        <w:lang w:val="en-US" w:eastAsia="en-US" w:bidi="en-US"/>
      </w:rPr>
    </w:lvl>
    <w:lvl w:ilvl="3">
      <w:numFmt w:val="bullet"/>
      <w:lvlText w:val=""/>
      <w:lvlJc w:val="left"/>
      <w:pPr>
        <w:ind w:left="1920" w:hanging="360"/>
      </w:pPr>
      <w:rPr>
        <w:rFonts w:ascii="Symbol" w:eastAsia="Symbol" w:hAnsi="Symbol" w:cs="Symbol" w:hint="default"/>
        <w:w w:val="100"/>
        <w:sz w:val="24"/>
        <w:szCs w:val="24"/>
        <w:lang w:val="en-US" w:eastAsia="en-US" w:bidi="en-US"/>
      </w:rPr>
    </w:lvl>
    <w:lvl w:ilvl="4">
      <w:numFmt w:val="bullet"/>
      <w:lvlText w:val="•"/>
      <w:lvlJc w:val="left"/>
      <w:pPr>
        <w:ind w:left="4486" w:hanging="360"/>
      </w:pPr>
      <w:rPr>
        <w:rFonts w:hint="default"/>
        <w:lang w:val="en-US" w:eastAsia="en-US" w:bidi="en-US"/>
      </w:rPr>
    </w:lvl>
    <w:lvl w:ilvl="5">
      <w:numFmt w:val="bullet"/>
      <w:lvlText w:val="•"/>
      <w:lvlJc w:val="left"/>
      <w:pPr>
        <w:ind w:left="5342" w:hanging="360"/>
      </w:pPr>
      <w:rPr>
        <w:rFonts w:hint="default"/>
        <w:lang w:val="en-US" w:eastAsia="en-US" w:bidi="en-US"/>
      </w:rPr>
    </w:lvl>
    <w:lvl w:ilvl="6">
      <w:numFmt w:val="bullet"/>
      <w:lvlText w:val="•"/>
      <w:lvlJc w:val="left"/>
      <w:pPr>
        <w:ind w:left="6197" w:hanging="360"/>
      </w:pPr>
      <w:rPr>
        <w:rFonts w:hint="default"/>
        <w:lang w:val="en-US" w:eastAsia="en-US" w:bidi="en-US"/>
      </w:rPr>
    </w:lvl>
    <w:lvl w:ilvl="7">
      <w:numFmt w:val="bullet"/>
      <w:lvlText w:val="•"/>
      <w:lvlJc w:val="left"/>
      <w:pPr>
        <w:ind w:left="7053" w:hanging="360"/>
      </w:pPr>
      <w:rPr>
        <w:rFonts w:hint="default"/>
        <w:lang w:val="en-US" w:eastAsia="en-US" w:bidi="en-US"/>
      </w:rPr>
    </w:lvl>
    <w:lvl w:ilvl="8">
      <w:numFmt w:val="bullet"/>
      <w:lvlText w:val="•"/>
      <w:lvlJc w:val="left"/>
      <w:pPr>
        <w:ind w:left="7908" w:hanging="360"/>
      </w:pPr>
      <w:rPr>
        <w:rFonts w:hint="default"/>
        <w:lang w:val="en-US" w:eastAsia="en-US" w:bidi="en-US"/>
      </w:rPr>
    </w:lvl>
  </w:abstractNum>
  <w:abstractNum w:abstractNumId="65" w15:restartNumberingAfterBreak="0">
    <w:nsid w:val="77927DB0"/>
    <w:multiLevelType w:val="hybridMultilevel"/>
    <w:tmpl w:val="6DBA15E4"/>
    <w:lvl w:ilvl="0" w:tplc="C82CF50C">
      <w:start w:val="1"/>
      <w:numFmt w:val="decimal"/>
      <w:lvlText w:val="%1."/>
      <w:lvlJc w:val="left"/>
      <w:pPr>
        <w:ind w:left="460" w:hanging="721"/>
      </w:pPr>
      <w:rPr>
        <w:rFonts w:ascii="Times New Roman" w:eastAsia="Times New Roman" w:hAnsi="Times New Roman" w:hint="default"/>
        <w:b/>
        <w:bCs/>
        <w:sz w:val="22"/>
        <w:szCs w:val="22"/>
      </w:rPr>
    </w:lvl>
    <w:lvl w:ilvl="1" w:tplc="5E6A84F2" w:tentative="1">
      <w:start w:val="1"/>
      <w:numFmt w:val="lowerLetter"/>
      <w:lvlText w:val="%2."/>
      <w:lvlJc w:val="left"/>
      <w:pPr>
        <w:ind w:left="1440" w:hanging="360"/>
      </w:pPr>
    </w:lvl>
    <w:lvl w:ilvl="2" w:tplc="C3D448C2" w:tentative="1">
      <w:start w:val="1"/>
      <w:numFmt w:val="lowerRoman"/>
      <w:lvlText w:val="%3."/>
      <w:lvlJc w:val="right"/>
      <w:pPr>
        <w:ind w:left="2160" w:hanging="180"/>
      </w:pPr>
    </w:lvl>
    <w:lvl w:ilvl="3" w:tplc="CF6CF954" w:tentative="1">
      <w:start w:val="1"/>
      <w:numFmt w:val="decimal"/>
      <w:lvlText w:val="%4."/>
      <w:lvlJc w:val="left"/>
      <w:pPr>
        <w:ind w:left="2880" w:hanging="360"/>
      </w:pPr>
    </w:lvl>
    <w:lvl w:ilvl="4" w:tplc="9F6C6376" w:tentative="1">
      <w:start w:val="1"/>
      <w:numFmt w:val="lowerLetter"/>
      <w:lvlText w:val="%5."/>
      <w:lvlJc w:val="left"/>
      <w:pPr>
        <w:ind w:left="3600" w:hanging="360"/>
      </w:pPr>
    </w:lvl>
    <w:lvl w:ilvl="5" w:tplc="46081B9E" w:tentative="1">
      <w:start w:val="1"/>
      <w:numFmt w:val="lowerRoman"/>
      <w:lvlText w:val="%6."/>
      <w:lvlJc w:val="right"/>
      <w:pPr>
        <w:ind w:left="4320" w:hanging="180"/>
      </w:pPr>
    </w:lvl>
    <w:lvl w:ilvl="6" w:tplc="DF241E1E" w:tentative="1">
      <w:start w:val="1"/>
      <w:numFmt w:val="decimal"/>
      <w:lvlText w:val="%7."/>
      <w:lvlJc w:val="left"/>
      <w:pPr>
        <w:ind w:left="5040" w:hanging="360"/>
      </w:pPr>
    </w:lvl>
    <w:lvl w:ilvl="7" w:tplc="D644685C" w:tentative="1">
      <w:start w:val="1"/>
      <w:numFmt w:val="lowerLetter"/>
      <w:lvlText w:val="%8."/>
      <w:lvlJc w:val="left"/>
      <w:pPr>
        <w:ind w:left="5760" w:hanging="360"/>
      </w:pPr>
    </w:lvl>
    <w:lvl w:ilvl="8" w:tplc="FCA85796" w:tentative="1">
      <w:start w:val="1"/>
      <w:numFmt w:val="lowerRoman"/>
      <w:lvlText w:val="%9."/>
      <w:lvlJc w:val="right"/>
      <w:pPr>
        <w:ind w:left="6480" w:hanging="180"/>
      </w:pPr>
    </w:lvl>
  </w:abstractNum>
  <w:abstractNum w:abstractNumId="66" w15:restartNumberingAfterBreak="0">
    <w:nsid w:val="780E0E00"/>
    <w:multiLevelType w:val="hybridMultilevel"/>
    <w:tmpl w:val="8B8E3CA8"/>
    <w:lvl w:ilvl="0" w:tplc="E1BA31BA">
      <w:numFmt w:val="bullet"/>
      <w:lvlText w:val="-"/>
      <w:lvlJc w:val="left"/>
      <w:pPr>
        <w:ind w:left="1080" w:hanging="360"/>
      </w:pPr>
      <w:rPr>
        <w:rFonts w:ascii="Times New Roman" w:eastAsiaTheme="minorHAnsi" w:hAnsi="Times New Roman" w:cs="Times New Roman" w:hint="default"/>
      </w:rPr>
    </w:lvl>
    <w:lvl w:ilvl="1" w:tplc="2FF8A812">
      <w:start w:val="1"/>
      <w:numFmt w:val="bullet"/>
      <w:lvlText w:val="o"/>
      <w:lvlJc w:val="left"/>
      <w:pPr>
        <w:ind w:left="1800" w:hanging="360"/>
      </w:pPr>
      <w:rPr>
        <w:rFonts w:ascii="Courier New" w:hAnsi="Courier New" w:cs="Courier New" w:hint="default"/>
      </w:rPr>
    </w:lvl>
    <w:lvl w:ilvl="2" w:tplc="37A88C76">
      <w:start w:val="1"/>
      <w:numFmt w:val="bullet"/>
      <w:lvlText w:val=""/>
      <w:lvlJc w:val="left"/>
      <w:pPr>
        <w:ind w:left="2520" w:hanging="360"/>
      </w:pPr>
      <w:rPr>
        <w:rFonts w:ascii="Wingdings" w:hAnsi="Wingdings" w:hint="default"/>
      </w:rPr>
    </w:lvl>
    <w:lvl w:ilvl="3" w:tplc="35D225A0">
      <w:start w:val="1"/>
      <w:numFmt w:val="bullet"/>
      <w:lvlText w:val=""/>
      <w:lvlJc w:val="left"/>
      <w:pPr>
        <w:ind w:left="3240" w:hanging="360"/>
      </w:pPr>
      <w:rPr>
        <w:rFonts w:ascii="Symbol" w:hAnsi="Symbol" w:hint="default"/>
      </w:rPr>
    </w:lvl>
    <w:lvl w:ilvl="4" w:tplc="D5745590">
      <w:start w:val="1"/>
      <w:numFmt w:val="bullet"/>
      <w:lvlText w:val="o"/>
      <w:lvlJc w:val="left"/>
      <w:pPr>
        <w:ind w:left="3960" w:hanging="360"/>
      </w:pPr>
      <w:rPr>
        <w:rFonts w:ascii="Courier New" w:hAnsi="Courier New" w:cs="Courier New" w:hint="default"/>
      </w:rPr>
    </w:lvl>
    <w:lvl w:ilvl="5" w:tplc="F8B00740">
      <w:start w:val="1"/>
      <w:numFmt w:val="bullet"/>
      <w:lvlText w:val=""/>
      <w:lvlJc w:val="left"/>
      <w:pPr>
        <w:ind w:left="4680" w:hanging="360"/>
      </w:pPr>
      <w:rPr>
        <w:rFonts w:ascii="Wingdings" w:hAnsi="Wingdings" w:hint="default"/>
      </w:rPr>
    </w:lvl>
    <w:lvl w:ilvl="6" w:tplc="6E507DD8">
      <w:start w:val="1"/>
      <w:numFmt w:val="bullet"/>
      <w:lvlText w:val=""/>
      <w:lvlJc w:val="left"/>
      <w:pPr>
        <w:ind w:left="5400" w:hanging="360"/>
      </w:pPr>
      <w:rPr>
        <w:rFonts w:ascii="Symbol" w:hAnsi="Symbol" w:hint="default"/>
      </w:rPr>
    </w:lvl>
    <w:lvl w:ilvl="7" w:tplc="454E2278">
      <w:start w:val="1"/>
      <w:numFmt w:val="bullet"/>
      <w:lvlText w:val="o"/>
      <w:lvlJc w:val="left"/>
      <w:pPr>
        <w:ind w:left="6120" w:hanging="360"/>
      </w:pPr>
      <w:rPr>
        <w:rFonts w:ascii="Courier New" w:hAnsi="Courier New" w:cs="Courier New" w:hint="default"/>
      </w:rPr>
    </w:lvl>
    <w:lvl w:ilvl="8" w:tplc="A3289FA2">
      <w:start w:val="1"/>
      <w:numFmt w:val="bullet"/>
      <w:lvlText w:val=""/>
      <w:lvlJc w:val="left"/>
      <w:pPr>
        <w:ind w:left="6840" w:hanging="360"/>
      </w:pPr>
      <w:rPr>
        <w:rFonts w:ascii="Wingdings" w:hAnsi="Wingdings" w:hint="default"/>
      </w:rPr>
    </w:lvl>
  </w:abstractNum>
  <w:num w:numId="1" w16cid:durableId="973294691">
    <w:abstractNumId w:val="53"/>
  </w:num>
  <w:num w:numId="2" w16cid:durableId="495654462">
    <w:abstractNumId w:val="47"/>
  </w:num>
  <w:num w:numId="3" w16cid:durableId="1830436575">
    <w:abstractNumId w:val="24"/>
  </w:num>
  <w:num w:numId="4" w16cid:durableId="1241214144">
    <w:abstractNumId w:val="52"/>
  </w:num>
  <w:num w:numId="5" w16cid:durableId="1636329957">
    <w:abstractNumId w:val="43"/>
  </w:num>
  <w:num w:numId="6" w16cid:durableId="736323249">
    <w:abstractNumId w:val="0"/>
  </w:num>
  <w:num w:numId="7" w16cid:durableId="1434939141">
    <w:abstractNumId w:val="42"/>
  </w:num>
  <w:num w:numId="8" w16cid:durableId="1238127359">
    <w:abstractNumId w:val="39"/>
  </w:num>
  <w:num w:numId="9" w16cid:durableId="759254635">
    <w:abstractNumId w:val="56"/>
  </w:num>
  <w:num w:numId="10" w16cid:durableId="1764645102">
    <w:abstractNumId w:val="57"/>
  </w:num>
  <w:num w:numId="11" w16cid:durableId="965113544">
    <w:abstractNumId w:val="15"/>
  </w:num>
  <w:num w:numId="12" w16cid:durableId="1257329862">
    <w:abstractNumId w:val="12"/>
  </w:num>
  <w:num w:numId="13" w16cid:durableId="1706059963">
    <w:abstractNumId w:val="46"/>
  </w:num>
  <w:num w:numId="14" w16cid:durableId="1827553009">
    <w:abstractNumId w:val="35"/>
  </w:num>
  <w:num w:numId="15" w16cid:durableId="1361004994">
    <w:abstractNumId w:val="1"/>
  </w:num>
  <w:num w:numId="16" w16cid:durableId="818573501">
    <w:abstractNumId w:val="63"/>
  </w:num>
  <w:num w:numId="17" w16cid:durableId="106197018">
    <w:abstractNumId w:val="19"/>
  </w:num>
  <w:num w:numId="18" w16cid:durableId="1334724578">
    <w:abstractNumId w:val="8"/>
  </w:num>
  <w:num w:numId="19" w16cid:durableId="1078861767">
    <w:abstractNumId w:val="64"/>
  </w:num>
  <w:num w:numId="20" w16cid:durableId="1472401709">
    <w:abstractNumId w:val="30"/>
  </w:num>
  <w:num w:numId="21" w16cid:durableId="1992321983">
    <w:abstractNumId w:val="40"/>
  </w:num>
  <w:num w:numId="22" w16cid:durableId="8373838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15758569">
    <w:abstractNumId w:val="25"/>
  </w:num>
  <w:num w:numId="24" w16cid:durableId="1836336928">
    <w:abstractNumId w:val="23"/>
  </w:num>
  <w:num w:numId="25" w16cid:durableId="1586499796">
    <w:abstractNumId w:val="44"/>
  </w:num>
  <w:num w:numId="26" w16cid:durableId="805515132">
    <w:abstractNumId w:val="50"/>
  </w:num>
  <w:num w:numId="27" w16cid:durableId="1846432187">
    <w:abstractNumId w:val="31"/>
  </w:num>
  <w:num w:numId="28" w16cid:durableId="1078281910">
    <w:abstractNumId w:val="28"/>
  </w:num>
  <w:num w:numId="29" w16cid:durableId="949319232">
    <w:abstractNumId w:val="4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0" w16cid:durableId="18166937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48779526">
    <w:abstractNumId w:val="55"/>
  </w:num>
  <w:num w:numId="32" w16cid:durableId="19792052">
    <w:abstractNumId w:val="7"/>
  </w:num>
  <w:num w:numId="33" w16cid:durableId="1138375364">
    <w:abstractNumId w:val="20"/>
  </w:num>
  <w:num w:numId="34" w16cid:durableId="1571958770">
    <w:abstractNumId w:val="5"/>
  </w:num>
  <w:num w:numId="35" w16cid:durableId="1777019915">
    <w:abstractNumId w:val="29"/>
  </w:num>
  <w:num w:numId="36" w16cid:durableId="805857959">
    <w:abstractNumId w:val="32"/>
  </w:num>
  <w:num w:numId="37" w16cid:durableId="1281884296">
    <w:abstractNumId w:val="17"/>
  </w:num>
  <w:num w:numId="38" w16cid:durableId="343481645">
    <w:abstractNumId w:val="14"/>
  </w:num>
  <w:num w:numId="39" w16cid:durableId="133059407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74688981">
    <w:abstractNumId w:val="2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1" w16cid:durableId="2042778101">
    <w:abstractNumId w:val="21"/>
  </w:num>
  <w:num w:numId="42" w16cid:durableId="1836653000">
    <w:abstractNumId w:val="51"/>
  </w:num>
  <w:num w:numId="43" w16cid:durableId="683214553">
    <w:abstractNumId w:val="16"/>
  </w:num>
  <w:num w:numId="44" w16cid:durableId="1703287797">
    <w:abstractNumId w:val="62"/>
  </w:num>
  <w:num w:numId="45" w16cid:durableId="10183084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81697029">
    <w:abstractNumId w:val="13"/>
  </w:num>
  <w:num w:numId="47" w16cid:durableId="1478567510">
    <w:abstractNumId w:val="3"/>
  </w:num>
  <w:num w:numId="48" w16cid:durableId="2065829587">
    <w:abstractNumId w:val="10"/>
  </w:num>
  <w:num w:numId="49" w16cid:durableId="193689944">
    <w:abstractNumId w:val="49"/>
  </w:num>
  <w:num w:numId="50" w16cid:durableId="177625401">
    <w:abstractNumId w:val="38"/>
  </w:num>
  <w:num w:numId="51" w16cid:durableId="444930345">
    <w:abstractNumId w:val="33"/>
  </w:num>
  <w:num w:numId="52" w16cid:durableId="2083486004">
    <w:abstractNumId w:val="6"/>
  </w:num>
  <w:num w:numId="53" w16cid:durableId="249626653">
    <w:abstractNumId w:val="26"/>
  </w:num>
  <w:num w:numId="54" w16cid:durableId="1827358230">
    <w:abstractNumId w:val="61"/>
  </w:num>
  <w:num w:numId="55" w16cid:durableId="1931886193">
    <w:abstractNumId w:val="54"/>
  </w:num>
  <w:num w:numId="56" w16cid:durableId="1437629271">
    <w:abstractNumId w:val="60"/>
  </w:num>
  <w:num w:numId="57" w16cid:durableId="1116870766">
    <w:abstractNumId w:val="58"/>
  </w:num>
  <w:num w:numId="58" w16cid:durableId="1251620011">
    <w:abstractNumId w:val="22"/>
  </w:num>
  <w:num w:numId="59" w16cid:durableId="1609119783">
    <w:abstractNumId w:val="59"/>
  </w:num>
  <w:num w:numId="60" w16cid:durableId="492110712">
    <w:abstractNumId w:val="36"/>
  </w:num>
  <w:num w:numId="61" w16cid:durableId="1560942148">
    <w:abstractNumId w:val="48"/>
  </w:num>
  <w:num w:numId="62" w16cid:durableId="1442996647">
    <w:abstractNumId w:val="4"/>
  </w:num>
  <w:num w:numId="63" w16cid:durableId="449203770">
    <w:abstractNumId w:val="41"/>
  </w:num>
  <w:num w:numId="64" w16cid:durableId="895748000">
    <w:abstractNumId w:val="34"/>
  </w:num>
  <w:num w:numId="65" w16cid:durableId="2064519415">
    <w:abstractNumId w:val="65"/>
  </w:num>
  <w:num w:numId="66" w16cid:durableId="1832983909">
    <w:abstractNumId w:val="2"/>
  </w:num>
  <w:num w:numId="67" w16cid:durableId="892037149">
    <w:abstractNumId w:val="55"/>
  </w:num>
  <w:num w:numId="68" w16cid:durableId="830372165">
    <w:abstractNumId w:val="7"/>
  </w:num>
  <w:num w:numId="69" w16cid:durableId="11824283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6876599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72699320">
    <w:abstractNumId w:val="66"/>
  </w:num>
  <w:num w:numId="72" w16cid:durableId="12705484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180048904">
    <w:abstractNumId w:val="28"/>
  </w:num>
  <w:num w:numId="74" w16cid:durableId="14761401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58479661">
    <w:abstractNumId w:val="9"/>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ysrAwtzA2NjM3MzRT0lEKTi0uzszPAykwrAUA94qZDCwAAAA="/>
  </w:docVars>
  <w:rsids>
    <w:rsidRoot w:val="00E62BB3"/>
    <w:rsid w:val="0001293A"/>
    <w:rsid w:val="00015108"/>
    <w:rsid w:val="000156CB"/>
    <w:rsid w:val="00016AD4"/>
    <w:rsid w:val="00017E68"/>
    <w:rsid w:val="00020269"/>
    <w:rsid w:val="00021B8B"/>
    <w:rsid w:val="00023442"/>
    <w:rsid w:val="00023472"/>
    <w:rsid w:val="00025A78"/>
    <w:rsid w:val="00031C3F"/>
    <w:rsid w:val="00036C66"/>
    <w:rsid w:val="00037859"/>
    <w:rsid w:val="00040F84"/>
    <w:rsid w:val="00046358"/>
    <w:rsid w:val="000464B5"/>
    <w:rsid w:val="00047D5F"/>
    <w:rsid w:val="00057AC3"/>
    <w:rsid w:val="000605C4"/>
    <w:rsid w:val="0006126E"/>
    <w:rsid w:val="00061F4F"/>
    <w:rsid w:val="00064B00"/>
    <w:rsid w:val="000655DD"/>
    <w:rsid w:val="00065A1C"/>
    <w:rsid w:val="000665AE"/>
    <w:rsid w:val="00067022"/>
    <w:rsid w:val="0006721D"/>
    <w:rsid w:val="00072773"/>
    <w:rsid w:val="00072A27"/>
    <w:rsid w:val="000744D3"/>
    <w:rsid w:val="00075AFD"/>
    <w:rsid w:val="00082E4D"/>
    <w:rsid w:val="00083BC9"/>
    <w:rsid w:val="00086229"/>
    <w:rsid w:val="00087218"/>
    <w:rsid w:val="00091247"/>
    <w:rsid w:val="00092FE6"/>
    <w:rsid w:val="000959EE"/>
    <w:rsid w:val="00095D69"/>
    <w:rsid w:val="00096CA6"/>
    <w:rsid w:val="000970ED"/>
    <w:rsid w:val="000A182F"/>
    <w:rsid w:val="000A1C4D"/>
    <w:rsid w:val="000A4E76"/>
    <w:rsid w:val="000A781B"/>
    <w:rsid w:val="000A7874"/>
    <w:rsid w:val="000B0B7C"/>
    <w:rsid w:val="000B37AF"/>
    <w:rsid w:val="000B5863"/>
    <w:rsid w:val="000C2F6E"/>
    <w:rsid w:val="000C35C3"/>
    <w:rsid w:val="000C3AAC"/>
    <w:rsid w:val="000C3E8E"/>
    <w:rsid w:val="000D2F88"/>
    <w:rsid w:val="000D3356"/>
    <w:rsid w:val="000D45C8"/>
    <w:rsid w:val="000E08FD"/>
    <w:rsid w:val="000E1D15"/>
    <w:rsid w:val="000E29D7"/>
    <w:rsid w:val="000E3BE0"/>
    <w:rsid w:val="000E4513"/>
    <w:rsid w:val="000F56A7"/>
    <w:rsid w:val="000F5C0E"/>
    <w:rsid w:val="000F7A2B"/>
    <w:rsid w:val="00102048"/>
    <w:rsid w:val="0010442E"/>
    <w:rsid w:val="00106B5C"/>
    <w:rsid w:val="0011137F"/>
    <w:rsid w:val="0011186D"/>
    <w:rsid w:val="00112853"/>
    <w:rsid w:val="00113C45"/>
    <w:rsid w:val="00117334"/>
    <w:rsid w:val="0011786A"/>
    <w:rsid w:val="00120C1D"/>
    <w:rsid w:val="00125848"/>
    <w:rsid w:val="00126477"/>
    <w:rsid w:val="00132069"/>
    <w:rsid w:val="0013270B"/>
    <w:rsid w:val="0013276A"/>
    <w:rsid w:val="001370D5"/>
    <w:rsid w:val="001432A7"/>
    <w:rsid w:val="00144EFB"/>
    <w:rsid w:val="00145CDE"/>
    <w:rsid w:val="00147F1B"/>
    <w:rsid w:val="00150337"/>
    <w:rsid w:val="00151A4F"/>
    <w:rsid w:val="001523D9"/>
    <w:rsid w:val="001644F7"/>
    <w:rsid w:val="00164CB6"/>
    <w:rsid w:val="00165216"/>
    <w:rsid w:val="00176B05"/>
    <w:rsid w:val="00186231"/>
    <w:rsid w:val="00186562"/>
    <w:rsid w:val="00190DFC"/>
    <w:rsid w:val="00192381"/>
    <w:rsid w:val="00193DE4"/>
    <w:rsid w:val="001949C4"/>
    <w:rsid w:val="00195B12"/>
    <w:rsid w:val="001965E3"/>
    <w:rsid w:val="001A25CC"/>
    <w:rsid w:val="001A6D96"/>
    <w:rsid w:val="001B1005"/>
    <w:rsid w:val="001B128F"/>
    <w:rsid w:val="001B2445"/>
    <w:rsid w:val="001B380A"/>
    <w:rsid w:val="001B3AF6"/>
    <w:rsid w:val="001B7E95"/>
    <w:rsid w:val="001C2ACD"/>
    <w:rsid w:val="001C3BFB"/>
    <w:rsid w:val="001C3D30"/>
    <w:rsid w:val="001C4077"/>
    <w:rsid w:val="001C59C0"/>
    <w:rsid w:val="001C687C"/>
    <w:rsid w:val="001D12A2"/>
    <w:rsid w:val="001D2754"/>
    <w:rsid w:val="001D2FF1"/>
    <w:rsid w:val="001D4932"/>
    <w:rsid w:val="001D5083"/>
    <w:rsid w:val="001D533A"/>
    <w:rsid w:val="001D5962"/>
    <w:rsid w:val="001D7106"/>
    <w:rsid w:val="001D7111"/>
    <w:rsid w:val="001F0ABD"/>
    <w:rsid w:val="001F3367"/>
    <w:rsid w:val="001F5B88"/>
    <w:rsid w:val="001F74A8"/>
    <w:rsid w:val="00201C75"/>
    <w:rsid w:val="00201CC1"/>
    <w:rsid w:val="0020268E"/>
    <w:rsid w:val="00202DBD"/>
    <w:rsid w:val="002064D1"/>
    <w:rsid w:val="00207B5F"/>
    <w:rsid w:val="00210613"/>
    <w:rsid w:val="002141F8"/>
    <w:rsid w:val="002144A6"/>
    <w:rsid w:val="0021471F"/>
    <w:rsid w:val="00215E33"/>
    <w:rsid w:val="00216ADB"/>
    <w:rsid w:val="00221F35"/>
    <w:rsid w:val="002232E7"/>
    <w:rsid w:val="002238BB"/>
    <w:rsid w:val="002264A1"/>
    <w:rsid w:val="00227D4B"/>
    <w:rsid w:val="002332BF"/>
    <w:rsid w:val="002365D9"/>
    <w:rsid w:val="00242B69"/>
    <w:rsid w:val="002455DF"/>
    <w:rsid w:val="0024592F"/>
    <w:rsid w:val="0024659E"/>
    <w:rsid w:val="002520A7"/>
    <w:rsid w:val="00253A72"/>
    <w:rsid w:val="00253FAD"/>
    <w:rsid w:val="00257A25"/>
    <w:rsid w:val="00260885"/>
    <w:rsid w:val="00273766"/>
    <w:rsid w:val="00281D83"/>
    <w:rsid w:val="00286B64"/>
    <w:rsid w:val="0028721F"/>
    <w:rsid w:val="00290CB8"/>
    <w:rsid w:val="00294EA9"/>
    <w:rsid w:val="002A0404"/>
    <w:rsid w:val="002A0A2F"/>
    <w:rsid w:val="002B0950"/>
    <w:rsid w:val="002B165B"/>
    <w:rsid w:val="002B22F7"/>
    <w:rsid w:val="002B2AA9"/>
    <w:rsid w:val="002B5ABF"/>
    <w:rsid w:val="002B60D1"/>
    <w:rsid w:val="002B6D40"/>
    <w:rsid w:val="002B7B39"/>
    <w:rsid w:val="002C0D38"/>
    <w:rsid w:val="002C44DA"/>
    <w:rsid w:val="002C497F"/>
    <w:rsid w:val="002C6145"/>
    <w:rsid w:val="002C620E"/>
    <w:rsid w:val="002C7075"/>
    <w:rsid w:val="002C7BA4"/>
    <w:rsid w:val="002D17FD"/>
    <w:rsid w:val="002D5F52"/>
    <w:rsid w:val="002D7BD1"/>
    <w:rsid w:val="002E0918"/>
    <w:rsid w:val="002E4027"/>
    <w:rsid w:val="002E629D"/>
    <w:rsid w:val="002E64D2"/>
    <w:rsid w:val="002F4B59"/>
    <w:rsid w:val="003007EE"/>
    <w:rsid w:val="003016C6"/>
    <w:rsid w:val="003026FA"/>
    <w:rsid w:val="0030364A"/>
    <w:rsid w:val="003050E6"/>
    <w:rsid w:val="003054F9"/>
    <w:rsid w:val="003057A1"/>
    <w:rsid w:val="003075A3"/>
    <w:rsid w:val="00307CE0"/>
    <w:rsid w:val="0031290A"/>
    <w:rsid w:val="00313B0A"/>
    <w:rsid w:val="00313D63"/>
    <w:rsid w:val="00315978"/>
    <w:rsid w:val="00317093"/>
    <w:rsid w:val="00317390"/>
    <w:rsid w:val="003201CE"/>
    <w:rsid w:val="00320517"/>
    <w:rsid w:val="0032103C"/>
    <w:rsid w:val="003245B1"/>
    <w:rsid w:val="00324701"/>
    <w:rsid w:val="00326DF1"/>
    <w:rsid w:val="003309E1"/>
    <w:rsid w:val="00332B86"/>
    <w:rsid w:val="003350E8"/>
    <w:rsid w:val="00345A46"/>
    <w:rsid w:val="003475F9"/>
    <w:rsid w:val="0035127D"/>
    <w:rsid w:val="0035164C"/>
    <w:rsid w:val="00352E37"/>
    <w:rsid w:val="00354290"/>
    <w:rsid w:val="00362842"/>
    <w:rsid w:val="003643A6"/>
    <w:rsid w:val="00366155"/>
    <w:rsid w:val="0037021D"/>
    <w:rsid w:val="00370306"/>
    <w:rsid w:val="00371E25"/>
    <w:rsid w:val="00372FF0"/>
    <w:rsid w:val="003730F8"/>
    <w:rsid w:val="00373F24"/>
    <w:rsid w:val="003752D1"/>
    <w:rsid w:val="00381F0E"/>
    <w:rsid w:val="00384247"/>
    <w:rsid w:val="0038479F"/>
    <w:rsid w:val="00384C20"/>
    <w:rsid w:val="00385A85"/>
    <w:rsid w:val="0039172B"/>
    <w:rsid w:val="0039289A"/>
    <w:rsid w:val="00393BA5"/>
    <w:rsid w:val="00394A1C"/>
    <w:rsid w:val="00394FD1"/>
    <w:rsid w:val="0039745C"/>
    <w:rsid w:val="003A3068"/>
    <w:rsid w:val="003A5D8E"/>
    <w:rsid w:val="003A6DB6"/>
    <w:rsid w:val="003B0D7E"/>
    <w:rsid w:val="003B4CDC"/>
    <w:rsid w:val="003B7276"/>
    <w:rsid w:val="003C4689"/>
    <w:rsid w:val="003C5667"/>
    <w:rsid w:val="003C5A12"/>
    <w:rsid w:val="003C5E08"/>
    <w:rsid w:val="003D1B49"/>
    <w:rsid w:val="003D6FCE"/>
    <w:rsid w:val="003E0353"/>
    <w:rsid w:val="003E0818"/>
    <w:rsid w:val="003E0FC3"/>
    <w:rsid w:val="003E1189"/>
    <w:rsid w:val="003E1D05"/>
    <w:rsid w:val="003E4829"/>
    <w:rsid w:val="003E4E2F"/>
    <w:rsid w:val="003E4F33"/>
    <w:rsid w:val="003E7A51"/>
    <w:rsid w:val="003F2165"/>
    <w:rsid w:val="003F2412"/>
    <w:rsid w:val="003F740A"/>
    <w:rsid w:val="003F745F"/>
    <w:rsid w:val="00404E80"/>
    <w:rsid w:val="004076A6"/>
    <w:rsid w:val="004117CB"/>
    <w:rsid w:val="00412251"/>
    <w:rsid w:val="00417EF9"/>
    <w:rsid w:val="00420C48"/>
    <w:rsid w:val="0042271B"/>
    <w:rsid w:val="00425616"/>
    <w:rsid w:val="00425B71"/>
    <w:rsid w:val="00425BCB"/>
    <w:rsid w:val="004260B3"/>
    <w:rsid w:val="00430AFD"/>
    <w:rsid w:val="004327E6"/>
    <w:rsid w:val="004346AD"/>
    <w:rsid w:val="004375EF"/>
    <w:rsid w:val="004376A1"/>
    <w:rsid w:val="00440708"/>
    <w:rsid w:val="00440A15"/>
    <w:rsid w:val="004428F4"/>
    <w:rsid w:val="0044685C"/>
    <w:rsid w:val="004477AF"/>
    <w:rsid w:val="004546E6"/>
    <w:rsid w:val="00455BFD"/>
    <w:rsid w:val="004564DC"/>
    <w:rsid w:val="00460FB2"/>
    <w:rsid w:val="00463518"/>
    <w:rsid w:val="0046667C"/>
    <w:rsid w:val="00476268"/>
    <w:rsid w:val="00477EF5"/>
    <w:rsid w:val="00480D23"/>
    <w:rsid w:val="004900AB"/>
    <w:rsid w:val="0049024C"/>
    <w:rsid w:val="004903F6"/>
    <w:rsid w:val="0049219B"/>
    <w:rsid w:val="00493009"/>
    <w:rsid w:val="00494987"/>
    <w:rsid w:val="004968CB"/>
    <w:rsid w:val="004A11B6"/>
    <w:rsid w:val="004A2079"/>
    <w:rsid w:val="004A25C0"/>
    <w:rsid w:val="004A3FA9"/>
    <w:rsid w:val="004A512F"/>
    <w:rsid w:val="004A6911"/>
    <w:rsid w:val="004B214B"/>
    <w:rsid w:val="004B2EEB"/>
    <w:rsid w:val="004B3695"/>
    <w:rsid w:val="004B418D"/>
    <w:rsid w:val="004C6503"/>
    <w:rsid w:val="004C75B8"/>
    <w:rsid w:val="004D549B"/>
    <w:rsid w:val="004D6594"/>
    <w:rsid w:val="004D790F"/>
    <w:rsid w:val="004E2EC5"/>
    <w:rsid w:val="004E3466"/>
    <w:rsid w:val="004E60FA"/>
    <w:rsid w:val="004E6C2B"/>
    <w:rsid w:val="004E7C56"/>
    <w:rsid w:val="004F4E66"/>
    <w:rsid w:val="004F6C0F"/>
    <w:rsid w:val="0050000D"/>
    <w:rsid w:val="00503271"/>
    <w:rsid w:val="00503D50"/>
    <w:rsid w:val="005074D6"/>
    <w:rsid w:val="00510415"/>
    <w:rsid w:val="00511FD8"/>
    <w:rsid w:val="00512BF9"/>
    <w:rsid w:val="00513A7E"/>
    <w:rsid w:val="00516085"/>
    <w:rsid w:val="00516107"/>
    <w:rsid w:val="005201CC"/>
    <w:rsid w:val="00520A0F"/>
    <w:rsid w:val="0052160F"/>
    <w:rsid w:val="00523748"/>
    <w:rsid w:val="00523B8A"/>
    <w:rsid w:val="00524324"/>
    <w:rsid w:val="00524401"/>
    <w:rsid w:val="0054160F"/>
    <w:rsid w:val="00543C72"/>
    <w:rsid w:val="00543E71"/>
    <w:rsid w:val="00547B93"/>
    <w:rsid w:val="0055063D"/>
    <w:rsid w:val="00551302"/>
    <w:rsid w:val="00551D89"/>
    <w:rsid w:val="00556102"/>
    <w:rsid w:val="00561317"/>
    <w:rsid w:val="00564182"/>
    <w:rsid w:val="005646A4"/>
    <w:rsid w:val="00571184"/>
    <w:rsid w:val="0057184D"/>
    <w:rsid w:val="00573CA0"/>
    <w:rsid w:val="005753C0"/>
    <w:rsid w:val="00575926"/>
    <w:rsid w:val="005778D5"/>
    <w:rsid w:val="00577CBF"/>
    <w:rsid w:val="005810D2"/>
    <w:rsid w:val="00582AB2"/>
    <w:rsid w:val="005852BC"/>
    <w:rsid w:val="00591135"/>
    <w:rsid w:val="0059175D"/>
    <w:rsid w:val="0059259D"/>
    <w:rsid w:val="00596439"/>
    <w:rsid w:val="005A1101"/>
    <w:rsid w:val="005A1C02"/>
    <w:rsid w:val="005A28C1"/>
    <w:rsid w:val="005A656F"/>
    <w:rsid w:val="005A7235"/>
    <w:rsid w:val="005B025E"/>
    <w:rsid w:val="005B17D6"/>
    <w:rsid w:val="005B4B78"/>
    <w:rsid w:val="005C4740"/>
    <w:rsid w:val="005C4E76"/>
    <w:rsid w:val="005C65D7"/>
    <w:rsid w:val="005C6FB0"/>
    <w:rsid w:val="005C6FF8"/>
    <w:rsid w:val="005C791D"/>
    <w:rsid w:val="005C7FA0"/>
    <w:rsid w:val="005D0542"/>
    <w:rsid w:val="005D08DB"/>
    <w:rsid w:val="005D1139"/>
    <w:rsid w:val="005D4D9C"/>
    <w:rsid w:val="005D53BF"/>
    <w:rsid w:val="005D76EC"/>
    <w:rsid w:val="005D7FD1"/>
    <w:rsid w:val="005E1DA2"/>
    <w:rsid w:val="005E28E0"/>
    <w:rsid w:val="005E416D"/>
    <w:rsid w:val="005E5F5C"/>
    <w:rsid w:val="005E77CE"/>
    <w:rsid w:val="005F057D"/>
    <w:rsid w:val="005F09A5"/>
    <w:rsid w:val="005F2006"/>
    <w:rsid w:val="005F751C"/>
    <w:rsid w:val="005F7C3B"/>
    <w:rsid w:val="00601693"/>
    <w:rsid w:val="00604CD9"/>
    <w:rsid w:val="006068E6"/>
    <w:rsid w:val="00613149"/>
    <w:rsid w:val="00614AF6"/>
    <w:rsid w:val="006160B8"/>
    <w:rsid w:val="00617CF4"/>
    <w:rsid w:val="00622716"/>
    <w:rsid w:val="00626011"/>
    <w:rsid w:val="00632211"/>
    <w:rsid w:val="0063411A"/>
    <w:rsid w:val="00635754"/>
    <w:rsid w:val="006416BB"/>
    <w:rsid w:val="0064261F"/>
    <w:rsid w:val="00643EB4"/>
    <w:rsid w:val="006442D4"/>
    <w:rsid w:val="00644C6D"/>
    <w:rsid w:val="00644C73"/>
    <w:rsid w:val="00645DFF"/>
    <w:rsid w:val="00650C1C"/>
    <w:rsid w:val="00652ED3"/>
    <w:rsid w:val="0065397A"/>
    <w:rsid w:val="00654677"/>
    <w:rsid w:val="00664CB4"/>
    <w:rsid w:val="00665155"/>
    <w:rsid w:val="00666606"/>
    <w:rsid w:val="00670873"/>
    <w:rsid w:val="006716F4"/>
    <w:rsid w:val="00671EF3"/>
    <w:rsid w:val="00673561"/>
    <w:rsid w:val="00673CFF"/>
    <w:rsid w:val="0067424D"/>
    <w:rsid w:val="006759D7"/>
    <w:rsid w:val="0068751A"/>
    <w:rsid w:val="006904BE"/>
    <w:rsid w:val="0069081A"/>
    <w:rsid w:val="0069118F"/>
    <w:rsid w:val="0069377F"/>
    <w:rsid w:val="00695997"/>
    <w:rsid w:val="00697DF6"/>
    <w:rsid w:val="006A1531"/>
    <w:rsid w:val="006A2418"/>
    <w:rsid w:val="006A398D"/>
    <w:rsid w:val="006A46B4"/>
    <w:rsid w:val="006A4BC5"/>
    <w:rsid w:val="006A5899"/>
    <w:rsid w:val="006B4A80"/>
    <w:rsid w:val="006B61B9"/>
    <w:rsid w:val="006C4A86"/>
    <w:rsid w:val="006D0D2C"/>
    <w:rsid w:val="006D0F7D"/>
    <w:rsid w:val="006D1F98"/>
    <w:rsid w:val="006D2EF7"/>
    <w:rsid w:val="006D3AB2"/>
    <w:rsid w:val="006D3E13"/>
    <w:rsid w:val="006E272D"/>
    <w:rsid w:val="006E3B7A"/>
    <w:rsid w:val="006F0D83"/>
    <w:rsid w:val="006F2212"/>
    <w:rsid w:val="006F2A39"/>
    <w:rsid w:val="006F309C"/>
    <w:rsid w:val="006F35D9"/>
    <w:rsid w:val="006F3799"/>
    <w:rsid w:val="006F3B89"/>
    <w:rsid w:val="006F3D21"/>
    <w:rsid w:val="006F3D9C"/>
    <w:rsid w:val="006F4AD8"/>
    <w:rsid w:val="006F4ECC"/>
    <w:rsid w:val="007005CD"/>
    <w:rsid w:val="00701BAC"/>
    <w:rsid w:val="007022DC"/>
    <w:rsid w:val="007029B6"/>
    <w:rsid w:val="0070355F"/>
    <w:rsid w:val="00710FE2"/>
    <w:rsid w:val="00721B63"/>
    <w:rsid w:val="00723122"/>
    <w:rsid w:val="00725C9B"/>
    <w:rsid w:val="007300B5"/>
    <w:rsid w:val="007356BC"/>
    <w:rsid w:val="00736012"/>
    <w:rsid w:val="00740001"/>
    <w:rsid w:val="0074374B"/>
    <w:rsid w:val="00743EE1"/>
    <w:rsid w:val="00747E78"/>
    <w:rsid w:val="00747F78"/>
    <w:rsid w:val="00752085"/>
    <w:rsid w:val="00752F20"/>
    <w:rsid w:val="00753F7E"/>
    <w:rsid w:val="0076092A"/>
    <w:rsid w:val="00763482"/>
    <w:rsid w:val="00763F10"/>
    <w:rsid w:val="00764652"/>
    <w:rsid w:val="00764952"/>
    <w:rsid w:val="00764CCE"/>
    <w:rsid w:val="00776FF3"/>
    <w:rsid w:val="00782D64"/>
    <w:rsid w:val="00784CC0"/>
    <w:rsid w:val="007911D9"/>
    <w:rsid w:val="007936D4"/>
    <w:rsid w:val="00795EEE"/>
    <w:rsid w:val="0079793E"/>
    <w:rsid w:val="007A31E5"/>
    <w:rsid w:val="007A5F2B"/>
    <w:rsid w:val="007A6103"/>
    <w:rsid w:val="007A71EA"/>
    <w:rsid w:val="007B1C5C"/>
    <w:rsid w:val="007B24EA"/>
    <w:rsid w:val="007B7FF8"/>
    <w:rsid w:val="007C17BB"/>
    <w:rsid w:val="007C2A0B"/>
    <w:rsid w:val="007C5548"/>
    <w:rsid w:val="007C59E4"/>
    <w:rsid w:val="007C6230"/>
    <w:rsid w:val="007C634A"/>
    <w:rsid w:val="007D2ED9"/>
    <w:rsid w:val="007D4D2E"/>
    <w:rsid w:val="007D748D"/>
    <w:rsid w:val="007E172B"/>
    <w:rsid w:val="007E1A8E"/>
    <w:rsid w:val="007E2C25"/>
    <w:rsid w:val="007E2F6E"/>
    <w:rsid w:val="007E4B34"/>
    <w:rsid w:val="007E6841"/>
    <w:rsid w:val="007E7A08"/>
    <w:rsid w:val="007F2F9E"/>
    <w:rsid w:val="007F2FDE"/>
    <w:rsid w:val="007F44A8"/>
    <w:rsid w:val="007F465D"/>
    <w:rsid w:val="007F66C0"/>
    <w:rsid w:val="007F6A9B"/>
    <w:rsid w:val="007F7A09"/>
    <w:rsid w:val="008013D2"/>
    <w:rsid w:val="00801729"/>
    <w:rsid w:val="00804DA6"/>
    <w:rsid w:val="00804DA8"/>
    <w:rsid w:val="008060B7"/>
    <w:rsid w:val="00806C71"/>
    <w:rsid w:val="00815E7C"/>
    <w:rsid w:val="00820046"/>
    <w:rsid w:val="00822ADE"/>
    <w:rsid w:val="00830683"/>
    <w:rsid w:val="00830A94"/>
    <w:rsid w:val="0083655B"/>
    <w:rsid w:val="00837007"/>
    <w:rsid w:val="0083785C"/>
    <w:rsid w:val="0084622B"/>
    <w:rsid w:val="00856BD1"/>
    <w:rsid w:val="00857F06"/>
    <w:rsid w:val="008603A1"/>
    <w:rsid w:val="00860632"/>
    <w:rsid w:val="00861942"/>
    <w:rsid w:val="00861FD2"/>
    <w:rsid w:val="0086515E"/>
    <w:rsid w:val="00870A39"/>
    <w:rsid w:val="0087122E"/>
    <w:rsid w:val="00871EEB"/>
    <w:rsid w:val="00872B38"/>
    <w:rsid w:val="00874014"/>
    <w:rsid w:val="00882E95"/>
    <w:rsid w:val="008865FD"/>
    <w:rsid w:val="00886E6E"/>
    <w:rsid w:val="0089068D"/>
    <w:rsid w:val="00892A43"/>
    <w:rsid w:val="008941F2"/>
    <w:rsid w:val="0089624F"/>
    <w:rsid w:val="00897363"/>
    <w:rsid w:val="008A0066"/>
    <w:rsid w:val="008A4FAB"/>
    <w:rsid w:val="008B3580"/>
    <w:rsid w:val="008B692C"/>
    <w:rsid w:val="008B6C08"/>
    <w:rsid w:val="008C0066"/>
    <w:rsid w:val="008C1A04"/>
    <w:rsid w:val="008C1CC5"/>
    <w:rsid w:val="008C3447"/>
    <w:rsid w:val="008C3D94"/>
    <w:rsid w:val="008D1724"/>
    <w:rsid w:val="008D1A45"/>
    <w:rsid w:val="008D1BA5"/>
    <w:rsid w:val="008D3D23"/>
    <w:rsid w:val="008E0192"/>
    <w:rsid w:val="008E01E7"/>
    <w:rsid w:val="008E2CF0"/>
    <w:rsid w:val="008E5FB1"/>
    <w:rsid w:val="008F248A"/>
    <w:rsid w:val="008F3FCA"/>
    <w:rsid w:val="00901088"/>
    <w:rsid w:val="00901619"/>
    <w:rsid w:val="0090402D"/>
    <w:rsid w:val="00905438"/>
    <w:rsid w:val="0090694E"/>
    <w:rsid w:val="00907622"/>
    <w:rsid w:val="009138B1"/>
    <w:rsid w:val="00916A81"/>
    <w:rsid w:val="00916D87"/>
    <w:rsid w:val="009170A8"/>
    <w:rsid w:val="00920A13"/>
    <w:rsid w:val="00924062"/>
    <w:rsid w:val="009246BF"/>
    <w:rsid w:val="00925326"/>
    <w:rsid w:val="0092582F"/>
    <w:rsid w:val="00926407"/>
    <w:rsid w:val="0092715F"/>
    <w:rsid w:val="009305C7"/>
    <w:rsid w:val="009305F7"/>
    <w:rsid w:val="00930C35"/>
    <w:rsid w:val="0093201E"/>
    <w:rsid w:val="00933093"/>
    <w:rsid w:val="0093386D"/>
    <w:rsid w:val="009411F8"/>
    <w:rsid w:val="009424FF"/>
    <w:rsid w:val="00943833"/>
    <w:rsid w:val="009447CE"/>
    <w:rsid w:val="009513A1"/>
    <w:rsid w:val="009520DD"/>
    <w:rsid w:val="00952ED6"/>
    <w:rsid w:val="00953313"/>
    <w:rsid w:val="009540EE"/>
    <w:rsid w:val="00954A74"/>
    <w:rsid w:val="009566D1"/>
    <w:rsid w:val="009602A2"/>
    <w:rsid w:val="00966744"/>
    <w:rsid w:val="009670BC"/>
    <w:rsid w:val="00967986"/>
    <w:rsid w:val="00971CB3"/>
    <w:rsid w:val="00972700"/>
    <w:rsid w:val="00976F68"/>
    <w:rsid w:val="00982949"/>
    <w:rsid w:val="00983A87"/>
    <w:rsid w:val="009846B6"/>
    <w:rsid w:val="0098580E"/>
    <w:rsid w:val="00986F4E"/>
    <w:rsid w:val="00991FE0"/>
    <w:rsid w:val="00992964"/>
    <w:rsid w:val="00996FDE"/>
    <w:rsid w:val="00997E68"/>
    <w:rsid w:val="009A1E34"/>
    <w:rsid w:val="009A2912"/>
    <w:rsid w:val="009A52AA"/>
    <w:rsid w:val="009A68D9"/>
    <w:rsid w:val="009A7AD7"/>
    <w:rsid w:val="009B09C5"/>
    <w:rsid w:val="009B26EF"/>
    <w:rsid w:val="009B35C5"/>
    <w:rsid w:val="009B3914"/>
    <w:rsid w:val="009B47F3"/>
    <w:rsid w:val="009B6178"/>
    <w:rsid w:val="009B75FD"/>
    <w:rsid w:val="009C0A96"/>
    <w:rsid w:val="009C1E7A"/>
    <w:rsid w:val="009C1EDE"/>
    <w:rsid w:val="009C2B85"/>
    <w:rsid w:val="009C39EA"/>
    <w:rsid w:val="009C6A56"/>
    <w:rsid w:val="009C71A0"/>
    <w:rsid w:val="009D05A5"/>
    <w:rsid w:val="009D1DC5"/>
    <w:rsid w:val="009D2ACF"/>
    <w:rsid w:val="009D4845"/>
    <w:rsid w:val="009E158E"/>
    <w:rsid w:val="009E1880"/>
    <w:rsid w:val="009E1CE5"/>
    <w:rsid w:val="009E3003"/>
    <w:rsid w:val="009E4107"/>
    <w:rsid w:val="009E475C"/>
    <w:rsid w:val="009E4787"/>
    <w:rsid w:val="009E7945"/>
    <w:rsid w:val="009F5656"/>
    <w:rsid w:val="00A02A05"/>
    <w:rsid w:val="00A07BC6"/>
    <w:rsid w:val="00A1079E"/>
    <w:rsid w:val="00A10F2A"/>
    <w:rsid w:val="00A1200A"/>
    <w:rsid w:val="00A12670"/>
    <w:rsid w:val="00A164D4"/>
    <w:rsid w:val="00A23787"/>
    <w:rsid w:val="00A2763E"/>
    <w:rsid w:val="00A31494"/>
    <w:rsid w:val="00A34915"/>
    <w:rsid w:val="00A35EEB"/>
    <w:rsid w:val="00A37437"/>
    <w:rsid w:val="00A430B8"/>
    <w:rsid w:val="00A444FE"/>
    <w:rsid w:val="00A514CF"/>
    <w:rsid w:val="00A537B1"/>
    <w:rsid w:val="00A54109"/>
    <w:rsid w:val="00A54B23"/>
    <w:rsid w:val="00A54BC1"/>
    <w:rsid w:val="00A554CA"/>
    <w:rsid w:val="00A55F78"/>
    <w:rsid w:val="00A56036"/>
    <w:rsid w:val="00A563BD"/>
    <w:rsid w:val="00A56614"/>
    <w:rsid w:val="00A56A2F"/>
    <w:rsid w:val="00A5760A"/>
    <w:rsid w:val="00A576D0"/>
    <w:rsid w:val="00A61119"/>
    <w:rsid w:val="00A641F9"/>
    <w:rsid w:val="00A66C4F"/>
    <w:rsid w:val="00A7060B"/>
    <w:rsid w:val="00A71743"/>
    <w:rsid w:val="00A73E05"/>
    <w:rsid w:val="00A75697"/>
    <w:rsid w:val="00A810EE"/>
    <w:rsid w:val="00A82808"/>
    <w:rsid w:val="00A8572A"/>
    <w:rsid w:val="00A86D07"/>
    <w:rsid w:val="00A87F4A"/>
    <w:rsid w:val="00A90928"/>
    <w:rsid w:val="00A92180"/>
    <w:rsid w:val="00A94B49"/>
    <w:rsid w:val="00A94F5A"/>
    <w:rsid w:val="00A9708A"/>
    <w:rsid w:val="00AA0FA5"/>
    <w:rsid w:val="00AA2683"/>
    <w:rsid w:val="00AA2D80"/>
    <w:rsid w:val="00AA5B40"/>
    <w:rsid w:val="00AB2339"/>
    <w:rsid w:val="00AB3E31"/>
    <w:rsid w:val="00AB589C"/>
    <w:rsid w:val="00AB63B6"/>
    <w:rsid w:val="00AB6545"/>
    <w:rsid w:val="00AB7A1E"/>
    <w:rsid w:val="00AC0BD8"/>
    <w:rsid w:val="00AC2A55"/>
    <w:rsid w:val="00AC6469"/>
    <w:rsid w:val="00AC7FDE"/>
    <w:rsid w:val="00AD015B"/>
    <w:rsid w:val="00AD0E59"/>
    <w:rsid w:val="00AD21DE"/>
    <w:rsid w:val="00AD2277"/>
    <w:rsid w:val="00AD2452"/>
    <w:rsid w:val="00AD2D3A"/>
    <w:rsid w:val="00AD5DE8"/>
    <w:rsid w:val="00AD7B60"/>
    <w:rsid w:val="00AE00C3"/>
    <w:rsid w:val="00AE0271"/>
    <w:rsid w:val="00AE0489"/>
    <w:rsid w:val="00AE18FA"/>
    <w:rsid w:val="00AE38CE"/>
    <w:rsid w:val="00AE47F7"/>
    <w:rsid w:val="00AE68F6"/>
    <w:rsid w:val="00AE7713"/>
    <w:rsid w:val="00AE783F"/>
    <w:rsid w:val="00AF0095"/>
    <w:rsid w:val="00AF4F82"/>
    <w:rsid w:val="00AF7E03"/>
    <w:rsid w:val="00B00365"/>
    <w:rsid w:val="00B0589F"/>
    <w:rsid w:val="00B11345"/>
    <w:rsid w:val="00B15B85"/>
    <w:rsid w:val="00B23977"/>
    <w:rsid w:val="00B2398A"/>
    <w:rsid w:val="00B249AF"/>
    <w:rsid w:val="00B3236F"/>
    <w:rsid w:val="00B34CF9"/>
    <w:rsid w:val="00B403C3"/>
    <w:rsid w:val="00B416E8"/>
    <w:rsid w:val="00B447FF"/>
    <w:rsid w:val="00B465B8"/>
    <w:rsid w:val="00B46D39"/>
    <w:rsid w:val="00B4709C"/>
    <w:rsid w:val="00B479F0"/>
    <w:rsid w:val="00B614BC"/>
    <w:rsid w:val="00B65DFD"/>
    <w:rsid w:val="00B66287"/>
    <w:rsid w:val="00B71814"/>
    <w:rsid w:val="00B73C60"/>
    <w:rsid w:val="00B73E2B"/>
    <w:rsid w:val="00B76A1F"/>
    <w:rsid w:val="00B77125"/>
    <w:rsid w:val="00B86755"/>
    <w:rsid w:val="00B86D38"/>
    <w:rsid w:val="00B8731F"/>
    <w:rsid w:val="00B879DB"/>
    <w:rsid w:val="00B923DE"/>
    <w:rsid w:val="00B925DA"/>
    <w:rsid w:val="00B97ABA"/>
    <w:rsid w:val="00B97B6B"/>
    <w:rsid w:val="00BA2406"/>
    <w:rsid w:val="00BA600C"/>
    <w:rsid w:val="00BA6538"/>
    <w:rsid w:val="00BB2468"/>
    <w:rsid w:val="00BB35C1"/>
    <w:rsid w:val="00BB403F"/>
    <w:rsid w:val="00BB49B6"/>
    <w:rsid w:val="00BB669B"/>
    <w:rsid w:val="00BB68B2"/>
    <w:rsid w:val="00BC273A"/>
    <w:rsid w:val="00BC5137"/>
    <w:rsid w:val="00BC64FA"/>
    <w:rsid w:val="00BD0D6A"/>
    <w:rsid w:val="00BD1C0E"/>
    <w:rsid w:val="00BD1EB3"/>
    <w:rsid w:val="00BD3456"/>
    <w:rsid w:val="00BD3BB4"/>
    <w:rsid w:val="00BD5449"/>
    <w:rsid w:val="00BD5A56"/>
    <w:rsid w:val="00BE11FE"/>
    <w:rsid w:val="00BE152B"/>
    <w:rsid w:val="00BE62D3"/>
    <w:rsid w:val="00BE6A79"/>
    <w:rsid w:val="00BE7904"/>
    <w:rsid w:val="00BF2A56"/>
    <w:rsid w:val="00BF2A99"/>
    <w:rsid w:val="00BF3173"/>
    <w:rsid w:val="00BF4CD4"/>
    <w:rsid w:val="00BF548F"/>
    <w:rsid w:val="00BF7ED1"/>
    <w:rsid w:val="00C00A0F"/>
    <w:rsid w:val="00C00E5F"/>
    <w:rsid w:val="00C01510"/>
    <w:rsid w:val="00C01974"/>
    <w:rsid w:val="00C03D0A"/>
    <w:rsid w:val="00C03E87"/>
    <w:rsid w:val="00C03F22"/>
    <w:rsid w:val="00C136FA"/>
    <w:rsid w:val="00C14870"/>
    <w:rsid w:val="00C1494B"/>
    <w:rsid w:val="00C164AE"/>
    <w:rsid w:val="00C17BFD"/>
    <w:rsid w:val="00C21F16"/>
    <w:rsid w:val="00C22247"/>
    <w:rsid w:val="00C2301E"/>
    <w:rsid w:val="00C2545D"/>
    <w:rsid w:val="00C31772"/>
    <w:rsid w:val="00C34C9A"/>
    <w:rsid w:val="00C355D5"/>
    <w:rsid w:val="00C4160D"/>
    <w:rsid w:val="00C44859"/>
    <w:rsid w:val="00C44CF0"/>
    <w:rsid w:val="00C450D8"/>
    <w:rsid w:val="00C504F5"/>
    <w:rsid w:val="00C5108A"/>
    <w:rsid w:val="00C535A5"/>
    <w:rsid w:val="00C54962"/>
    <w:rsid w:val="00C57607"/>
    <w:rsid w:val="00C61C9D"/>
    <w:rsid w:val="00C6205A"/>
    <w:rsid w:val="00C6634D"/>
    <w:rsid w:val="00C70291"/>
    <w:rsid w:val="00C7607A"/>
    <w:rsid w:val="00C8334C"/>
    <w:rsid w:val="00C83D80"/>
    <w:rsid w:val="00C84849"/>
    <w:rsid w:val="00C84A8D"/>
    <w:rsid w:val="00C84D74"/>
    <w:rsid w:val="00C86C46"/>
    <w:rsid w:val="00C87623"/>
    <w:rsid w:val="00C878D5"/>
    <w:rsid w:val="00C90666"/>
    <w:rsid w:val="00C91147"/>
    <w:rsid w:val="00C94141"/>
    <w:rsid w:val="00C9689C"/>
    <w:rsid w:val="00C96E68"/>
    <w:rsid w:val="00CA0FF4"/>
    <w:rsid w:val="00CA3EB2"/>
    <w:rsid w:val="00CB17C1"/>
    <w:rsid w:val="00CB1AA0"/>
    <w:rsid w:val="00CB22E8"/>
    <w:rsid w:val="00CB48B2"/>
    <w:rsid w:val="00CB5688"/>
    <w:rsid w:val="00CC0D79"/>
    <w:rsid w:val="00CC341D"/>
    <w:rsid w:val="00CC50C7"/>
    <w:rsid w:val="00CC6416"/>
    <w:rsid w:val="00CD484D"/>
    <w:rsid w:val="00CD5BAC"/>
    <w:rsid w:val="00CD5BE7"/>
    <w:rsid w:val="00CE18CA"/>
    <w:rsid w:val="00CE32EA"/>
    <w:rsid w:val="00CE400B"/>
    <w:rsid w:val="00CE590A"/>
    <w:rsid w:val="00CE601E"/>
    <w:rsid w:val="00CE7BEA"/>
    <w:rsid w:val="00CF4553"/>
    <w:rsid w:val="00CF4F72"/>
    <w:rsid w:val="00CF77CD"/>
    <w:rsid w:val="00D0076E"/>
    <w:rsid w:val="00D00FCB"/>
    <w:rsid w:val="00D01A8D"/>
    <w:rsid w:val="00D0243A"/>
    <w:rsid w:val="00D0420B"/>
    <w:rsid w:val="00D05311"/>
    <w:rsid w:val="00D05C99"/>
    <w:rsid w:val="00D07664"/>
    <w:rsid w:val="00D109C5"/>
    <w:rsid w:val="00D11776"/>
    <w:rsid w:val="00D12BB6"/>
    <w:rsid w:val="00D1306B"/>
    <w:rsid w:val="00D1340E"/>
    <w:rsid w:val="00D15019"/>
    <w:rsid w:val="00D15F15"/>
    <w:rsid w:val="00D20944"/>
    <w:rsid w:val="00D218A1"/>
    <w:rsid w:val="00D22DBD"/>
    <w:rsid w:val="00D2444A"/>
    <w:rsid w:val="00D27102"/>
    <w:rsid w:val="00D30773"/>
    <w:rsid w:val="00D30B27"/>
    <w:rsid w:val="00D321B2"/>
    <w:rsid w:val="00D327AF"/>
    <w:rsid w:val="00D333B2"/>
    <w:rsid w:val="00D34B39"/>
    <w:rsid w:val="00D378F4"/>
    <w:rsid w:val="00D434D9"/>
    <w:rsid w:val="00D47845"/>
    <w:rsid w:val="00D50DF0"/>
    <w:rsid w:val="00D519BC"/>
    <w:rsid w:val="00D51A82"/>
    <w:rsid w:val="00D534B2"/>
    <w:rsid w:val="00D539F9"/>
    <w:rsid w:val="00D57121"/>
    <w:rsid w:val="00D600F7"/>
    <w:rsid w:val="00D6571D"/>
    <w:rsid w:val="00D661FF"/>
    <w:rsid w:val="00D73DDD"/>
    <w:rsid w:val="00D7494C"/>
    <w:rsid w:val="00D74B34"/>
    <w:rsid w:val="00D7523F"/>
    <w:rsid w:val="00D7563E"/>
    <w:rsid w:val="00D757E1"/>
    <w:rsid w:val="00D7687D"/>
    <w:rsid w:val="00D81DDB"/>
    <w:rsid w:val="00D83039"/>
    <w:rsid w:val="00D86138"/>
    <w:rsid w:val="00D904DA"/>
    <w:rsid w:val="00D93538"/>
    <w:rsid w:val="00D93962"/>
    <w:rsid w:val="00D93F90"/>
    <w:rsid w:val="00D959A5"/>
    <w:rsid w:val="00D959F5"/>
    <w:rsid w:val="00D96939"/>
    <w:rsid w:val="00D96F05"/>
    <w:rsid w:val="00D96FA2"/>
    <w:rsid w:val="00D9787F"/>
    <w:rsid w:val="00D97BE9"/>
    <w:rsid w:val="00DA2AD8"/>
    <w:rsid w:val="00DA31D6"/>
    <w:rsid w:val="00DA41B5"/>
    <w:rsid w:val="00DA5398"/>
    <w:rsid w:val="00DB3C24"/>
    <w:rsid w:val="00DB4C3D"/>
    <w:rsid w:val="00DC1F37"/>
    <w:rsid w:val="00DC4668"/>
    <w:rsid w:val="00DC5E55"/>
    <w:rsid w:val="00DD0758"/>
    <w:rsid w:val="00DD1921"/>
    <w:rsid w:val="00DD1F33"/>
    <w:rsid w:val="00DD25D1"/>
    <w:rsid w:val="00DD4A72"/>
    <w:rsid w:val="00DE429B"/>
    <w:rsid w:val="00DE7493"/>
    <w:rsid w:val="00DF18C0"/>
    <w:rsid w:val="00DF2970"/>
    <w:rsid w:val="00DF370C"/>
    <w:rsid w:val="00DF4068"/>
    <w:rsid w:val="00DF5C6A"/>
    <w:rsid w:val="00DF5DBA"/>
    <w:rsid w:val="00DF6203"/>
    <w:rsid w:val="00E00AAA"/>
    <w:rsid w:val="00E02385"/>
    <w:rsid w:val="00E028FE"/>
    <w:rsid w:val="00E059E0"/>
    <w:rsid w:val="00E065F6"/>
    <w:rsid w:val="00E07FC4"/>
    <w:rsid w:val="00E10132"/>
    <w:rsid w:val="00E11766"/>
    <w:rsid w:val="00E121FA"/>
    <w:rsid w:val="00E136D9"/>
    <w:rsid w:val="00E152AC"/>
    <w:rsid w:val="00E161F1"/>
    <w:rsid w:val="00E21430"/>
    <w:rsid w:val="00E2446A"/>
    <w:rsid w:val="00E25689"/>
    <w:rsid w:val="00E26A88"/>
    <w:rsid w:val="00E270E6"/>
    <w:rsid w:val="00E27FD8"/>
    <w:rsid w:val="00E5136D"/>
    <w:rsid w:val="00E53509"/>
    <w:rsid w:val="00E5516D"/>
    <w:rsid w:val="00E57C52"/>
    <w:rsid w:val="00E62BB3"/>
    <w:rsid w:val="00E643CA"/>
    <w:rsid w:val="00E65346"/>
    <w:rsid w:val="00E6628C"/>
    <w:rsid w:val="00E67215"/>
    <w:rsid w:val="00E76FAD"/>
    <w:rsid w:val="00E80A96"/>
    <w:rsid w:val="00E81EB0"/>
    <w:rsid w:val="00E84B4F"/>
    <w:rsid w:val="00E86906"/>
    <w:rsid w:val="00E914B8"/>
    <w:rsid w:val="00E92E4A"/>
    <w:rsid w:val="00E92FFA"/>
    <w:rsid w:val="00E97E7C"/>
    <w:rsid w:val="00EA0428"/>
    <w:rsid w:val="00EA0855"/>
    <w:rsid w:val="00EA1F0A"/>
    <w:rsid w:val="00EA34D7"/>
    <w:rsid w:val="00EA47BF"/>
    <w:rsid w:val="00EA65B4"/>
    <w:rsid w:val="00EB0FAB"/>
    <w:rsid w:val="00EB2A44"/>
    <w:rsid w:val="00EB306F"/>
    <w:rsid w:val="00EB45EA"/>
    <w:rsid w:val="00EB77B1"/>
    <w:rsid w:val="00EC63C2"/>
    <w:rsid w:val="00EC7652"/>
    <w:rsid w:val="00ED1378"/>
    <w:rsid w:val="00ED16BD"/>
    <w:rsid w:val="00ED219F"/>
    <w:rsid w:val="00ED4917"/>
    <w:rsid w:val="00EE542E"/>
    <w:rsid w:val="00EE688F"/>
    <w:rsid w:val="00EF4E91"/>
    <w:rsid w:val="00EF5211"/>
    <w:rsid w:val="00EF546C"/>
    <w:rsid w:val="00F0000C"/>
    <w:rsid w:val="00F00968"/>
    <w:rsid w:val="00F00B05"/>
    <w:rsid w:val="00F00D32"/>
    <w:rsid w:val="00F02AB3"/>
    <w:rsid w:val="00F03349"/>
    <w:rsid w:val="00F04381"/>
    <w:rsid w:val="00F04604"/>
    <w:rsid w:val="00F1085F"/>
    <w:rsid w:val="00F118B9"/>
    <w:rsid w:val="00F11B39"/>
    <w:rsid w:val="00F1620F"/>
    <w:rsid w:val="00F2278D"/>
    <w:rsid w:val="00F2350A"/>
    <w:rsid w:val="00F2389D"/>
    <w:rsid w:val="00F26432"/>
    <w:rsid w:val="00F2708E"/>
    <w:rsid w:val="00F272EE"/>
    <w:rsid w:val="00F3229A"/>
    <w:rsid w:val="00F32836"/>
    <w:rsid w:val="00F33607"/>
    <w:rsid w:val="00F3573E"/>
    <w:rsid w:val="00F3798E"/>
    <w:rsid w:val="00F37AFC"/>
    <w:rsid w:val="00F4049C"/>
    <w:rsid w:val="00F40D4E"/>
    <w:rsid w:val="00F43510"/>
    <w:rsid w:val="00F50756"/>
    <w:rsid w:val="00F515B4"/>
    <w:rsid w:val="00F54486"/>
    <w:rsid w:val="00F569DD"/>
    <w:rsid w:val="00F6132B"/>
    <w:rsid w:val="00F61EEC"/>
    <w:rsid w:val="00F62148"/>
    <w:rsid w:val="00F65A6A"/>
    <w:rsid w:val="00F716C8"/>
    <w:rsid w:val="00F735B7"/>
    <w:rsid w:val="00F73B4C"/>
    <w:rsid w:val="00F77E8D"/>
    <w:rsid w:val="00F806B7"/>
    <w:rsid w:val="00F80C69"/>
    <w:rsid w:val="00F80CE2"/>
    <w:rsid w:val="00F83200"/>
    <w:rsid w:val="00F86D52"/>
    <w:rsid w:val="00F871A8"/>
    <w:rsid w:val="00F87C36"/>
    <w:rsid w:val="00F91994"/>
    <w:rsid w:val="00F930FC"/>
    <w:rsid w:val="00F94C18"/>
    <w:rsid w:val="00F94CFC"/>
    <w:rsid w:val="00FA106C"/>
    <w:rsid w:val="00FA1287"/>
    <w:rsid w:val="00FA18B4"/>
    <w:rsid w:val="00FA32FC"/>
    <w:rsid w:val="00FA60A0"/>
    <w:rsid w:val="00FA62E3"/>
    <w:rsid w:val="00FA6F0D"/>
    <w:rsid w:val="00FB119C"/>
    <w:rsid w:val="00FB2E4A"/>
    <w:rsid w:val="00FC144B"/>
    <w:rsid w:val="00FC46A7"/>
    <w:rsid w:val="00FC486F"/>
    <w:rsid w:val="00FD1A4D"/>
    <w:rsid w:val="00FD1F29"/>
    <w:rsid w:val="00FD2ABC"/>
    <w:rsid w:val="00FD4CAA"/>
    <w:rsid w:val="00FD6426"/>
    <w:rsid w:val="00FE4143"/>
    <w:rsid w:val="00FF0C52"/>
    <w:rsid w:val="00FF0E8E"/>
    <w:rsid w:val="00FF165C"/>
    <w:rsid w:val="00FF1751"/>
    <w:rsid w:val="00FF36E4"/>
    <w:rsid w:val="00FF48CD"/>
    <w:rsid w:val="00FF63C7"/>
    <w:rsid w:val="00FF6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797D3"/>
  <w15:docId w15:val="{2EC463CE-7EC9-4261-93E5-159F77BA0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A94"/>
  </w:style>
  <w:style w:type="paragraph" w:styleId="Heading1">
    <w:name w:val="heading 1"/>
    <w:basedOn w:val="Normal"/>
    <w:link w:val="Heading1Char"/>
    <w:uiPriority w:val="9"/>
    <w:qFormat/>
    <w:pPr>
      <w:ind w:left="120"/>
      <w:outlineLvl w:val="0"/>
    </w:pPr>
    <w:rPr>
      <w:rFonts w:ascii="Times New Roman" w:eastAsia="Times New Roman" w:hAnsi="Times New Roman"/>
      <w:b/>
      <w:bCs/>
      <w:sz w:val="28"/>
      <w:szCs w:val="28"/>
    </w:rPr>
  </w:style>
  <w:style w:type="paragraph" w:styleId="Heading2">
    <w:name w:val="heading 2"/>
    <w:basedOn w:val="Normal"/>
    <w:link w:val="Heading2Char"/>
    <w:uiPriority w:val="9"/>
    <w:unhideWhenUsed/>
    <w:qFormat/>
    <w:pPr>
      <w:ind w:left="840" w:hanging="720"/>
      <w:outlineLvl w:val="1"/>
    </w:pPr>
    <w:rPr>
      <w:rFonts w:ascii="Times New Roman" w:eastAsia="Times New Roman" w:hAnsi="Times New Roman"/>
      <w:b/>
      <w:bCs/>
      <w:sz w:val="26"/>
      <w:szCs w:val="26"/>
    </w:rPr>
  </w:style>
  <w:style w:type="paragraph" w:styleId="Heading3">
    <w:name w:val="heading 3"/>
    <w:basedOn w:val="Normal"/>
    <w:uiPriority w:val="9"/>
    <w:unhideWhenUsed/>
    <w:qFormat/>
    <w:pPr>
      <w:ind w:left="820" w:hanging="720"/>
      <w:outlineLvl w:val="2"/>
    </w:pPr>
    <w:rPr>
      <w:rFonts w:ascii="Times New Roman" w:eastAsia="Times New Roman" w:hAnsi="Times New Roman"/>
      <w:b/>
      <w:bCs/>
    </w:rPr>
  </w:style>
  <w:style w:type="paragraph" w:styleId="Heading4">
    <w:name w:val="heading 4"/>
    <w:basedOn w:val="Normal"/>
    <w:next w:val="Normal"/>
    <w:link w:val="Heading4Char"/>
    <w:unhideWhenUsed/>
    <w:qFormat/>
    <w:rsid w:val="0060169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1"/>
      <w:ind w:left="100"/>
    </w:pPr>
    <w:rPr>
      <w:rFonts w:ascii="Times New Roman" w:eastAsia="Times New Roman" w:hAnsi="Times New Roman"/>
      <w:b/>
      <w:bCs/>
      <w:sz w:val="24"/>
      <w:szCs w:val="24"/>
    </w:rPr>
  </w:style>
  <w:style w:type="paragraph" w:styleId="TOC2">
    <w:name w:val="toc 2"/>
    <w:basedOn w:val="Normal"/>
    <w:uiPriority w:val="1"/>
    <w:qFormat/>
    <w:pPr>
      <w:spacing w:before="135"/>
      <w:ind w:left="980" w:hanging="660"/>
    </w:pPr>
    <w:rPr>
      <w:rFonts w:ascii="Times New Roman" w:eastAsia="Times New Roman" w:hAnsi="Times New Roman"/>
      <w:sz w:val="20"/>
      <w:szCs w:val="20"/>
    </w:rPr>
  </w:style>
  <w:style w:type="paragraph" w:styleId="BodyText">
    <w:name w:val="Body Text"/>
    <w:basedOn w:val="Normal"/>
    <w:link w:val="BodyTextChar"/>
    <w:uiPriority w:val="1"/>
    <w:qFormat/>
    <w:pPr>
      <w:ind w:left="120"/>
    </w:pPr>
    <w:rPr>
      <w:rFonts w:ascii="Times New Roman" w:eastAsia="Times New Roman" w:hAnsi="Times New Roman"/>
    </w:rPr>
  </w:style>
  <w:style w:type="paragraph" w:styleId="ListParagraph">
    <w:name w:val="List Paragraph"/>
    <w:aliases w:val="bullet list"/>
    <w:basedOn w:val="Normal"/>
    <w:link w:val="ListParagraphChar"/>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C4668"/>
    <w:rPr>
      <w:sz w:val="16"/>
      <w:szCs w:val="16"/>
    </w:rPr>
  </w:style>
  <w:style w:type="paragraph" w:styleId="CommentText">
    <w:name w:val="annotation text"/>
    <w:basedOn w:val="Normal"/>
    <w:link w:val="CommentTextChar"/>
    <w:uiPriority w:val="99"/>
    <w:unhideWhenUsed/>
    <w:rsid w:val="00DC4668"/>
    <w:rPr>
      <w:sz w:val="20"/>
      <w:szCs w:val="20"/>
    </w:rPr>
  </w:style>
  <w:style w:type="character" w:customStyle="1" w:styleId="CommentTextChar">
    <w:name w:val="Comment Text Char"/>
    <w:basedOn w:val="DefaultParagraphFont"/>
    <w:link w:val="CommentText"/>
    <w:uiPriority w:val="99"/>
    <w:rsid w:val="00DC4668"/>
    <w:rPr>
      <w:sz w:val="20"/>
      <w:szCs w:val="20"/>
    </w:rPr>
  </w:style>
  <w:style w:type="paragraph" w:styleId="CommentSubject">
    <w:name w:val="annotation subject"/>
    <w:basedOn w:val="CommentText"/>
    <w:next w:val="CommentText"/>
    <w:link w:val="CommentSubjectChar"/>
    <w:uiPriority w:val="99"/>
    <w:semiHidden/>
    <w:unhideWhenUsed/>
    <w:rsid w:val="00DC4668"/>
    <w:rPr>
      <w:b/>
      <w:bCs/>
    </w:rPr>
  </w:style>
  <w:style w:type="character" w:customStyle="1" w:styleId="CommentSubjectChar">
    <w:name w:val="Comment Subject Char"/>
    <w:basedOn w:val="CommentTextChar"/>
    <w:link w:val="CommentSubject"/>
    <w:uiPriority w:val="99"/>
    <w:semiHidden/>
    <w:rsid w:val="00DC4668"/>
    <w:rPr>
      <w:b/>
      <w:bCs/>
      <w:sz w:val="20"/>
      <w:szCs w:val="20"/>
    </w:rPr>
  </w:style>
  <w:style w:type="paragraph" w:styleId="BalloonText">
    <w:name w:val="Balloon Text"/>
    <w:basedOn w:val="Normal"/>
    <w:link w:val="BalloonTextChar"/>
    <w:uiPriority w:val="99"/>
    <w:semiHidden/>
    <w:unhideWhenUsed/>
    <w:rsid w:val="00DC46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668"/>
    <w:rPr>
      <w:rFonts w:ascii="Segoe UI" w:hAnsi="Segoe UI" w:cs="Segoe UI"/>
      <w:sz w:val="18"/>
      <w:szCs w:val="18"/>
    </w:rPr>
  </w:style>
  <w:style w:type="paragraph" w:styleId="NoSpacing">
    <w:name w:val="No Spacing"/>
    <w:uiPriority w:val="1"/>
    <w:qFormat/>
    <w:rsid w:val="00644C73"/>
  </w:style>
  <w:style w:type="paragraph" w:styleId="Header">
    <w:name w:val="header"/>
    <w:aliases w:val="*Header"/>
    <w:basedOn w:val="Normal"/>
    <w:link w:val="HeaderChar"/>
    <w:uiPriority w:val="99"/>
    <w:unhideWhenUsed/>
    <w:rsid w:val="00EB77B1"/>
    <w:pPr>
      <w:tabs>
        <w:tab w:val="center" w:pos="4680"/>
        <w:tab w:val="right" w:pos="9360"/>
      </w:tabs>
    </w:pPr>
  </w:style>
  <w:style w:type="character" w:customStyle="1" w:styleId="HeaderChar">
    <w:name w:val="Header Char"/>
    <w:aliases w:val="*Header Char"/>
    <w:basedOn w:val="DefaultParagraphFont"/>
    <w:link w:val="Header"/>
    <w:uiPriority w:val="99"/>
    <w:rsid w:val="00EB77B1"/>
  </w:style>
  <w:style w:type="paragraph" w:styleId="Footer">
    <w:name w:val="footer"/>
    <w:basedOn w:val="Normal"/>
    <w:link w:val="FooterChar"/>
    <w:uiPriority w:val="99"/>
    <w:unhideWhenUsed/>
    <w:rsid w:val="00EB77B1"/>
    <w:pPr>
      <w:tabs>
        <w:tab w:val="center" w:pos="4680"/>
        <w:tab w:val="right" w:pos="9360"/>
      </w:tabs>
    </w:pPr>
  </w:style>
  <w:style w:type="character" w:customStyle="1" w:styleId="FooterChar">
    <w:name w:val="Footer Char"/>
    <w:basedOn w:val="DefaultParagraphFont"/>
    <w:link w:val="Footer"/>
    <w:uiPriority w:val="99"/>
    <w:rsid w:val="00EB77B1"/>
  </w:style>
  <w:style w:type="character" w:styleId="Hyperlink">
    <w:name w:val="Hyperlink"/>
    <w:basedOn w:val="DefaultParagraphFont"/>
    <w:unhideWhenUsed/>
    <w:rsid w:val="00CC50C7"/>
    <w:rPr>
      <w:color w:val="0563C1"/>
      <w:u w:val="single"/>
    </w:rPr>
  </w:style>
  <w:style w:type="character" w:styleId="FollowedHyperlink">
    <w:name w:val="FollowedHyperlink"/>
    <w:basedOn w:val="DefaultParagraphFont"/>
    <w:uiPriority w:val="99"/>
    <w:semiHidden/>
    <w:unhideWhenUsed/>
    <w:rsid w:val="00CC50C7"/>
    <w:rPr>
      <w:color w:val="800080" w:themeColor="followedHyperlink"/>
      <w:u w:val="single"/>
    </w:rPr>
  </w:style>
  <w:style w:type="paragraph" w:styleId="Revision">
    <w:name w:val="Revision"/>
    <w:hidden/>
    <w:uiPriority w:val="99"/>
    <w:semiHidden/>
    <w:rsid w:val="00AD015B"/>
    <w:pPr>
      <w:widowControl/>
    </w:pPr>
  </w:style>
  <w:style w:type="character" w:customStyle="1" w:styleId="Heading4Char">
    <w:name w:val="Heading 4 Char"/>
    <w:basedOn w:val="DefaultParagraphFont"/>
    <w:link w:val="Heading4"/>
    <w:rsid w:val="00601693"/>
    <w:rPr>
      <w:rFonts w:asciiTheme="majorHAnsi" w:eastAsiaTheme="majorEastAsia" w:hAnsiTheme="majorHAnsi" w:cstheme="majorBidi"/>
      <w:i/>
      <w:iCs/>
      <w:color w:val="365F91" w:themeColor="accent1" w:themeShade="BF"/>
    </w:rPr>
  </w:style>
  <w:style w:type="character" w:customStyle="1" w:styleId="ListParagraphChar">
    <w:name w:val="List Paragraph Char"/>
    <w:aliases w:val="bullet list Char"/>
    <w:basedOn w:val="DefaultParagraphFont"/>
    <w:link w:val="ListParagraph"/>
    <w:uiPriority w:val="1"/>
    <w:rsid w:val="00B8731F"/>
  </w:style>
  <w:style w:type="character" w:styleId="UnresolvedMention">
    <w:name w:val="Unresolved Mention"/>
    <w:basedOn w:val="DefaultParagraphFont"/>
    <w:uiPriority w:val="99"/>
    <w:semiHidden/>
    <w:unhideWhenUsed/>
    <w:rsid w:val="00C9689C"/>
    <w:rPr>
      <w:color w:val="605E5C"/>
      <w:shd w:val="clear" w:color="auto" w:fill="E1DFDD"/>
    </w:rPr>
  </w:style>
  <w:style w:type="character" w:customStyle="1" w:styleId="Heading1Char">
    <w:name w:val="Heading 1 Char"/>
    <w:basedOn w:val="DefaultParagraphFont"/>
    <w:link w:val="Heading1"/>
    <w:uiPriority w:val="9"/>
    <w:rsid w:val="003F2412"/>
    <w:rPr>
      <w:rFonts w:ascii="Times New Roman" w:eastAsia="Times New Roman" w:hAnsi="Times New Roman"/>
      <w:b/>
      <w:bCs/>
      <w:sz w:val="28"/>
      <w:szCs w:val="28"/>
    </w:rPr>
  </w:style>
  <w:style w:type="character" w:customStyle="1" w:styleId="Heading2Char">
    <w:name w:val="Heading 2 Char"/>
    <w:basedOn w:val="DefaultParagraphFont"/>
    <w:link w:val="Heading2"/>
    <w:uiPriority w:val="9"/>
    <w:rsid w:val="003F2412"/>
    <w:rPr>
      <w:rFonts w:ascii="Times New Roman" w:eastAsia="Times New Roman" w:hAnsi="Times New Roman"/>
      <w:b/>
      <w:bCs/>
      <w:sz w:val="26"/>
      <w:szCs w:val="26"/>
    </w:rPr>
  </w:style>
  <w:style w:type="numbering" w:customStyle="1" w:styleId="CurrentList1">
    <w:name w:val="Current List1"/>
    <w:uiPriority w:val="99"/>
    <w:rsid w:val="003F2412"/>
  </w:style>
  <w:style w:type="table" w:styleId="TableGrid">
    <w:name w:val="Table Grid"/>
    <w:basedOn w:val="TableNormal"/>
    <w:uiPriority w:val="39"/>
    <w:rsid w:val="003F2412"/>
    <w:pPr>
      <w:widowControl/>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F2412"/>
    <w:rPr>
      <w:sz w:val="20"/>
      <w:szCs w:val="20"/>
    </w:rPr>
  </w:style>
  <w:style w:type="character" w:customStyle="1" w:styleId="FootnoteTextChar">
    <w:name w:val="Footnote Text Char"/>
    <w:basedOn w:val="DefaultParagraphFont"/>
    <w:link w:val="FootnoteText"/>
    <w:uiPriority w:val="99"/>
    <w:semiHidden/>
    <w:rsid w:val="003F2412"/>
    <w:rPr>
      <w:sz w:val="20"/>
      <w:szCs w:val="20"/>
    </w:rPr>
  </w:style>
  <w:style w:type="character" w:styleId="FootnoteReference">
    <w:name w:val="footnote reference"/>
    <w:basedOn w:val="DefaultParagraphFont"/>
    <w:uiPriority w:val="99"/>
    <w:semiHidden/>
    <w:unhideWhenUsed/>
    <w:rsid w:val="003F2412"/>
    <w:rPr>
      <w:vertAlign w:val="superscript"/>
    </w:rPr>
  </w:style>
  <w:style w:type="character" w:customStyle="1" w:styleId="Bullet2Char">
    <w:name w:val="Bullet 2 Char"/>
    <w:basedOn w:val="DefaultParagraphFont"/>
    <w:link w:val="Bullet2"/>
    <w:locked/>
    <w:rsid w:val="003F2412"/>
    <w:rPr>
      <w:color w:val="8064A2" w:themeColor="accent4"/>
    </w:rPr>
  </w:style>
  <w:style w:type="paragraph" w:customStyle="1" w:styleId="Bullet2">
    <w:name w:val="Bullet 2"/>
    <w:basedOn w:val="ListParagraph"/>
    <w:link w:val="Bullet2Char"/>
    <w:qFormat/>
    <w:rsid w:val="003F2412"/>
    <w:pPr>
      <w:widowControl/>
      <w:numPr>
        <w:numId w:val="31"/>
      </w:numPr>
      <w:contextualSpacing/>
    </w:pPr>
    <w:rPr>
      <w:color w:val="8064A2" w:themeColor="accent4"/>
    </w:rPr>
  </w:style>
  <w:style w:type="character" w:customStyle="1" w:styleId="Bullet1Char">
    <w:name w:val="Bullet 1 Char"/>
    <w:basedOn w:val="DefaultParagraphFont"/>
    <w:link w:val="Bullet1"/>
    <w:locked/>
    <w:rsid w:val="003F2412"/>
    <w:rPr>
      <w:color w:val="8064A2" w:themeColor="accent4"/>
    </w:rPr>
  </w:style>
  <w:style w:type="paragraph" w:customStyle="1" w:styleId="Bullet1">
    <w:name w:val="Bullet 1"/>
    <w:basedOn w:val="ListParagraph"/>
    <w:link w:val="Bullet1Char"/>
    <w:qFormat/>
    <w:rsid w:val="003F2412"/>
    <w:pPr>
      <w:widowControl/>
      <w:numPr>
        <w:numId w:val="32"/>
      </w:numPr>
      <w:ind w:left="274" w:hanging="274"/>
      <w:contextualSpacing/>
    </w:pPr>
    <w:rPr>
      <w:color w:val="8064A2" w:themeColor="accent4"/>
    </w:rPr>
  </w:style>
  <w:style w:type="character" w:customStyle="1" w:styleId="Sub-headingChar">
    <w:name w:val="Sub-heading Char"/>
    <w:basedOn w:val="DefaultParagraphFont"/>
    <w:link w:val="Sub-heading"/>
    <w:locked/>
    <w:rsid w:val="003F2412"/>
    <w:rPr>
      <w:rFonts w:asciiTheme="majorHAnsi" w:eastAsiaTheme="majorEastAsia" w:hAnsiTheme="majorHAnsi" w:cstheme="majorBidi"/>
      <w:color w:val="9BBB59" w:themeColor="accent3"/>
      <w:szCs w:val="24"/>
    </w:rPr>
  </w:style>
  <w:style w:type="paragraph" w:customStyle="1" w:styleId="Sub-heading">
    <w:name w:val="Sub-heading"/>
    <w:basedOn w:val="Normal"/>
    <w:link w:val="Sub-headingChar"/>
    <w:qFormat/>
    <w:rsid w:val="003F2412"/>
    <w:pPr>
      <w:keepNext/>
      <w:keepLines/>
      <w:widowControl/>
      <w:outlineLvl w:val="3"/>
    </w:pPr>
    <w:rPr>
      <w:rFonts w:asciiTheme="majorHAnsi" w:eastAsiaTheme="majorEastAsia" w:hAnsiTheme="majorHAnsi" w:cstheme="majorBidi"/>
      <w:color w:val="9BBB59" w:themeColor="accent3"/>
      <w:szCs w:val="24"/>
    </w:rPr>
  </w:style>
  <w:style w:type="table" w:customStyle="1" w:styleId="VerusTable">
    <w:name w:val="*Verus Table"/>
    <w:basedOn w:val="TableGrid"/>
    <w:uiPriority w:val="99"/>
    <w:rsid w:val="003F2412"/>
    <w:rPr>
      <w:rFonts w:ascii="Calibri" w:hAnsi="Calibri"/>
      <w:color w:val="8064A2" w:themeColor="accent4"/>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Calibri" w:hAnsi="Calibri" w:cs="Calibri" w:hint="default"/>
        <w:b/>
        <w:i w:val="0"/>
        <w:color w:val="000000" w:themeColor="text1"/>
        <w:sz w:val="22"/>
        <w:szCs w:val="22"/>
      </w:rPr>
      <w:tblPr/>
      <w:tcPr>
        <w:tcBorders>
          <w:bottom w:val="single" w:sz="4" w:space="0" w:color="8064A2" w:themeColor="accent4"/>
        </w:tcBorders>
      </w:tcPr>
    </w:tblStylePr>
    <w:tblStylePr w:type="lastRow">
      <w:tblPr/>
      <w:tcPr>
        <w:shd w:val="clear" w:color="auto" w:fill="E5DFEC" w:themeFill="accent4" w:themeFillTint="33"/>
      </w:tcPr>
    </w:tblStylePr>
    <w:tblStylePr w:type="band1Horz">
      <w:tblPr/>
      <w:tcPr>
        <w:shd w:val="clear" w:color="auto" w:fill="E8F2F4"/>
      </w:tcPr>
    </w:tblStylePr>
    <w:tblStylePr w:type="band2Horz">
      <w:tblPr/>
      <w:tcPr>
        <w:shd w:val="clear" w:color="auto" w:fill="E8F2F4"/>
      </w:tcPr>
    </w:tblStylePr>
  </w:style>
  <w:style w:type="character" w:customStyle="1" w:styleId="BodyTextChar">
    <w:name w:val="Body Text Char"/>
    <w:basedOn w:val="DefaultParagraphFont"/>
    <w:link w:val="BodyText"/>
    <w:uiPriority w:val="1"/>
    <w:rsid w:val="003F2412"/>
    <w:rPr>
      <w:rFonts w:ascii="Times New Roman" w:eastAsia="Times New Roman" w:hAnsi="Times New Roman"/>
    </w:rPr>
  </w:style>
  <w:style w:type="character" w:customStyle="1" w:styleId="cf01">
    <w:name w:val="cf01"/>
    <w:basedOn w:val="DefaultParagraphFont"/>
    <w:rsid w:val="003F2412"/>
    <w:rPr>
      <w:rFonts w:ascii="Segoe UI" w:hAnsi="Segoe UI" w:cs="Segoe UI" w:hint="default"/>
      <w:sz w:val="18"/>
      <w:szCs w:val="18"/>
    </w:rPr>
  </w:style>
  <w:style w:type="character" w:customStyle="1" w:styleId="ui-provider">
    <w:name w:val="ui-provider"/>
    <w:basedOn w:val="DefaultParagraphFont"/>
    <w:rsid w:val="00596439"/>
  </w:style>
  <w:style w:type="paragraph" w:customStyle="1" w:styleId="pf0">
    <w:name w:val="pf0"/>
    <w:basedOn w:val="Normal"/>
    <w:rsid w:val="00596439"/>
    <w:pPr>
      <w:widowControl/>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D2277"/>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app.rfpio.com/survey/public/651c5de0fde9cd7d778940c8_6a9700f5fc15fdf2ffe8f2ad/INTERNATIONAL-ACTIVE-EXTENSION-PUBLIC-EQUITY-MANAGEMENT" TargetMode="External"/><Relationship Id="rId26" Type="http://schemas.openxmlformats.org/officeDocument/2006/relationships/hyperlink" Target="https://protect.checkpoint.com/v2/r01/___https://www.in.gov/inprs/files/publications/INPRSInvestmentPolicyStatement.pdf___.YzJ1OnN0YXRlb2ZpbmRpYW5hOmM6b2ZmaWNlMzY1X2VtYWlsc19hdHRhY2htZW50OjZiZDdjMTIyMzM4OGJlNGY5YTIyMzc1OTlhZWZkNjEwOjc6MDUwMjphNjAxNzZkMmZmZDFhMmU2YTFhMjhiMjE0NGNjZGFjOGZhYzIxZGU0ZmNhYWFmNWEyNmZiZDViZWEwMjE5YjM0OnA6VDpO" TargetMode="External"/><Relationship Id="rId3" Type="http://schemas.openxmlformats.org/officeDocument/2006/relationships/customXml" Target="../customXml/item3.xml"/><Relationship Id="rId21" Type="http://schemas.openxmlformats.org/officeDocument/2006/relationships/hyperlink" Target="https://protect.checkpoint.com/v2/r01/___https://www.in.gov/inprs/files/publications/INPRSInvestmentPolicyStatement.pdf___.YzJ1OnN0YXRlb2ZpbmRpYW5hOmM6b2ZmaWNlMzY1X2VtYWlsc19hdHRhY2htZW50OjZiZDdjMTIyMzM4OGJlNGY5YTIyMzc1OTlhZWZkNjEwOjc6MDUwMjphNjAxNzZkMmZmZDFhMmU2YTFhMjhiMjE0NGNjZGFjOGZhYzIxZGU0ZmNhYWFmNWEyNmZiZDViZWEwMjE5YjM0OnA6VDpO"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app.rfpio.com/survey/public/651c5de0fde9cd7d778940c8_6a9700f5fc15fdf2ffe8f2ad/INTERNATIONAL-ACTIVE-EXTENSION-PUBLIC-EQUITY-MANAGEMENT"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in.gov/inprs/resources/investment-education" TargetMode="External"/><Relationship Id="rId20" Type="http://schemas.openxmlformats.org/officeDocument/2006/relationships/hyperlink" Target="https://www.in.gov/dA/c33d53e048/18-INF-06.pdf?language_id=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protect.checkpoint.com/v2/r01/___https://sanctionslist.ofac.treas.gov/Home/SdnList___.YzJ1OnN0YXRlb2ZpbmRpYW5hOmM6bzo4MDMzOGFlY2I5YjYzZjE3MmE5MTU2MmI2NjJhMjFhYzo3OjQzYjE6YmJmMjZkNGY0YTFiZmMxOGZlZTJiYWY3NTRkZWMxM2YxZGVjNTdhN2I3MDk1NzRjODc1OTNlZmUzYzIzZTNjMTpwOlQ6Tg" TargetMode="External"/><Relationship Id="rId5" Type="http://schemas.openxmlformats.org/officeDocument/2006/relationships/numbering" Target="numbering.xml"/><Relationship Id="rId15" Type="http://schemas.openxmlformats.org/officeDocument/2006/relationships/hyperlink" Target="https://protect.checkpoint.com/v2/r01/___http://www.in.gov/inprs/___.YzJ1OnN0YXRlb2ZpbmRpYW5hOmM6bzo2ZGE4N2RjNTJiMWY0NDZmNDVmMmU4YjQ2N2M3ZDYwMDo3OjNkMjQ6NmZkNzM3NzY0Njg0ZDA1NTFlN2IyY2EwYWMyMDM5MzBiY2U0MjQ5NTM4NmUyNGIzYzg4ZGIxYzgwNTUzMDlkMzpwOkY6Tg" TargetMode="External"/><Relationship Id="rId23" Type="http://schemas.openxmlformats.org/officeDocument/2006/relationships/hyperlink" Target="https://protect.checkpoint.com/v2/r01/___http://www.in.gov/ethics/___.YzJ1OnN0YXRlb2ZpbmRpYW5hOmM6bzo2ZGE4N2RjNTJiMWY0NDZmNDVmMmU4YjQ2N2M3ZDYwMDo3OmRhNzU6MmQ1ZDE3Nzc0NDVhZTA0MjBkZjljYWYwMTg3OWZhZWNkNWNjNGFkYzhmZGUzMmI5MmQxYmFhNzBjNjlkZjZmZjpwOkY6Tg"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2.xml"/><Relationship Id="rId27" Type="http://schemas.openxmlformats.org/officeDocument/2006/relationships/hyperlink" Target="https://protect.checkpoint.com/v2/r01/___https://forms.in.gov/Download.aspx?id=17073___.YzJ1OnN0YXRlb2ZpbmRpYW5hOmM6b2ZmaWNlMzY1X2VtYWlsc19hdHRhY2htZW50OjZiZDdjMTIyMzM4OGJlNGY5YTIyMzc1OTlhZWZkNjEwOjc6ODJjYzoyMjc2M2U4NDcyMGJlMzNlMzZhNGFmYTRiYTg1MDk4OTc1MmE3YmZkNjU5ODA4MDA2NDIyNDIyNjFjZjBiYWU3OnA6VDp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4666F99A1775408DC2FF35AC94EBE0" ma:contentTypeVersion="15" ma:contentTypeDescription="Create a new document." ma:contentTypeScope="" ma:versionID="233ad91ea9027429cb5919102b5db45b">
  <xsd:schema xmlns:xsd="http://www.w3.org/2001/XMLSchema" xmlns:xs="http://www.w3.org/2001/XMLSchema" xmlns:p="http://schemas.microsoft.com/office/2006/metadata/properties" xmlns:ns2="a175a6e0-7693-4a08-af93-8677f458bfd6" xmlns:ns3="7c91fbff-47cb-4f7c-be53-56d49dc20c73" targetNamespace="http://schemas.microsoft.com/office/2006/metadata/properties" ma:root="true" ma:fieldsID="928820e5297240660548e20cef33d453" ns2:_="" ns3:_="">
    <xsd:import namespace="a175a6e0-7693-4a08-af93-8677f458bfd6"/>
    <xsd:import namespace="7c91fbff-47cb-4f7c-be53-56d49dc20c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75a6e0-7693-4a08-af93-8677f458b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31af995-a3fa-4535-8838-812637cf289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91fbff-47cb-4f7c-be53-56d49dc20c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674f0f6-94b8-4d6e-a2ca-d16ecbf03d35}" ma:internalName="TaxCatchAll" ma:showField="CatchAllData" ma:web="7c91fbff-47cb-4f7c-be53-56d49dc20c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c91fbff-47cb-4f7c-be53-56d49dc20c73" xsi:nil="true"/>
    <lcf76f155ced4ddcb4097134ff3c332f xmlns="a175a6e0-7693-4a08-af93-8677f458bfd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75BF0-2719-4889-A9AD-B8B95D698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75a6e0-7693-4a08-af93-8677f458bfd6"/>
    <ds:schemaRef ds:uri="7c91fbff-47cb-4f7c-be53-56d49dc20c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217E0A-729F-48A4-86C4-46AF8B393331}">
  <ds:schemaRefs>
    <ds:schemaRef ds:uri="http://schemas.microsoft.com/sharepoint/v3/contenttype/forms"/>
  </ds:schemaRefs>
</ds:datastoreItem>
</file>

<file path=customXml/itemProps3.xml><?xml version="1.0" encoding="utf-8"?>
<ds:datastoreItem xmlns:ds="http://schemas.openxmlformats.org/officeDocument/2006/customXml" ds:itemID="{3C162C32-B8CD-4C25-AF1F-C6B797889D7E}">
  <ds:schemaRefs>
    <ds:schemaRef ds:uri="http://schemas.microsoft.com/office/2006/metadata/properties"/>
    <ds:schemaRef ds:uri="http://schemas.microsoft.com/office/infopath/2007/PartnerControls"/>
    <ds:schemaRef ds:uri="7c91fbff-47cb-4f7c-be53-56d49dc20c73"/>
    <ds:schemaRef ds:uri="a175a6e0-7693-4a08-af93-8677f458bfd6"/>
  </ds:schemaRefs>
</ds:datastoreItem>
</file>

<file path=customXml/itemProps4.xml><?xml version="1.0" encoding="utf-8"?>
<ds:datastoreItem xmlns:ds="http://schemas.openxmlformats.org/officeDocument/2006/customXml" ds:itemID="{2A7224DE-AD1A-41F2-B5D9-BECCC09C58EB}">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0</TotalTime>
  <Pages>58</Pages>
  <Words>21462</Words>
  <Characters>122336</Characters>
  <Application>Microsoft Office Word</Application>
  <DocSecurity>0</DocSecurity>
  <Lines>1019</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KPMG</dc:creator>
  <cp:lastModifiedBy>Lazaraton, Thomas</cp:lastModifiedBy>
  <cp:revision>2</cp:revision>
  <cp:lastPrinted>2026-01-15T18:04:00Z</cp:lastPrinted>
  <dcterms:created xsi:type="dcterms:W3CDTF">2026-09-17T11:45:00Z</dcterms:created>
  <dcterms:modified xsi:type="dcterms:W3CDTF">2026-09-17T11:45:00Z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0x010100DD4666F99A1775408DC2FF35AC94EBE0</vt:lpwstr>
  </property>
  <property fmtid="{D5CDD505-2E9C-101B-9397-08002B2CF9AE}" pid="3" name="Created">
    <vt:filetime>2018-05-16T00:00:00Z</vt:filetime>
  </property>
  <property fmtid="{D5CDD505-2E9C-101B-9397-08002B2CF9AE}" pid="4" name="LastSaved">
    <vt:filetime>2019-07-17T00:00:00Z</vt:filetime>
  </property>
  <property fmtid="{D5CDD505-2E9C-101B-9397-08002B2CF9AE}" pid="5" name="MediaServiceImageTags">
    <vt:lpwstr/>
  </property>
</Properties>
</file>