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461B07CD"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6A7161">
        <w:rPr>
          <w:b/>
          <w:bCs/>
        </w:rPr>
        <w:t>1593065</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0C0EBB32" w:rsidR="0058065E" w:rsidRDefault="0058065E" w:rsidP="005265E9">
      <w:pPr>
        <w:autoSpaceDE w:val="0"/>
        <w:autoSpaceDN w:val="0"/>
        <w:adjustRightInd w:val="0"/>
        <w:ind w:left="360"/>
      </w:pPr>
      <w:r>
        <w:t xml:space="preserve">The Indiana Department of Transportation (INDOT) is developing plans for proposed </w:t>
      </w:r>
      <w:r w:rsidR="005D60A2">
        <w:t xml:space="preserve">State Road (SR) </w:t>
      </w:r>
      <w:r w:rsidR="006A7161">
        <w:t>66</w:t>
      </w:r>
      <w:r w:rsidR="005D60A2">
        <w:t xml:space="preserve"> bridge replacement over </w:t>
      </w:r>
      <w:r w:rsidR="006A7161">
        <w:t>Rock Bottom Creek,</w:t>
      </w:r>
      <w:r w:rsidR="005D60A2">
        <w:t xml:space="preserve"> </w:t>
      </w:r>
      <w:r w:rsidR="006A7161">
        <w:t>4.85 miles east of SR 165 in Posey</w:t>
      </w:r>
      <w:r w:rsidR="005D60A2" w:rsidRPr="005D60A2">
        <w:t xml:space="preserve"> County</w:t>
      </w:r>
      <w:r>
        <w:t>.</w:t>
      </w:r>
      <w:r w:rsidR="005D60A2">
        <w:t xml:space="preserve">  </w:t>
      </w:r>
    </w:p>
    <w:p w14:paraId="087511B1" w14:textId="77777777" w:rsidR="0058065E" w:rsidRDefault="0058065E" w:rsidP="0058065E">
      <w:pPr>
        <w:tabs>
          <w:tab w:val="left" w:pos="-1440"/>
          <w:tab w:val="left" w:pos="-720"/>
        </w:tabs>
        <w:suppressAutoHyphens/>
        <w:ind w:left="360" w:right="270"/>
      </w:pPr>
    </w:p>
    <w:p w14:paraId="0E34746B" w14:textId="53935CF9" w:rsidR="0058065E" w:rsidRDefault="0058065E" w:rsidP="005265E9">
      <w:pPr>
        <w:autoSpaceDE w:val="0"/>
        <w:autoSpaceDN w:val="0"/>
        <w:adjustRightInd w:val="0"/>
        <w:ind w:left="360"/>
      </w:pPr>
      <w:r>
        <w:t xml:space="preserve">The purpose of this project is to </w:t>
      </w:r>
      <w:r w:rsidR="00B12A3B" w:rsidRPr="00B12A3B">
        <w:t xml:space="preserve">maintain the crossing at SR </w:t>
      </w:r>
      <w:r w:rsidR="006A7161">
        <w:t>66 over Rock Bottom Ditch bef</w:t>
      </w:r>
      <w:r w:rsidR="00B12A3B" w:rsidRPr="00B12A3B">
        <w:t>ore it becomes unserviceable or a conce</w:t>
      </w:r>
      <w:r w:rsidR="00B12A3B">
        <w:t>rn to the traveling public</w:t>
      </w:r>
      <w:r>
        <w:t xml:space="preserve">.  The need for the project is due to </w:t>
      </w:r>
      <w:r w:rsidR="00B12A3B">
        <w:t>the deteriorating condition of the bridge</w:t>
      </w:r>
      <w:r>
        <w:t xml:space="preserve">.        </w:t>
      </w:r>
    </w:p>
    <w:p w14:paraId="0D62DA6E" w14:textId="77777777" w:rsidR="0058065E" w:rsidRDefault="0058065E" w:rsidP="0058065E">
      <w:pPr>
        <w:tabs>
          <w:tab w:val="left" w:pos="-1440"/>
          <w:tab w:val="left" w:pos="-720"/>
        </w:tabs>
        <w:suppressAutoHyphens/>
        <w:ind w:left="360" w:right="270"/>
      </w:pPr>
    </w:p>
    <w:p w14:paraId="4DC4253B" w14:textId="633BB7C5" w:rsidR="006A7161" w:rsidRPr="006A7161" w:rsidRDefault="006A7161" w:rsidP="006A7161">
      <w:pPr>
        <w:pStyle w:val="CEtext"/>
        <w:ind w:left="360"/>
        <w:rPr>
          <w:rFonts w:eastAsia="Times New Roman"/>
          <w:color w:val="auto"/>
          <w:sz w:val="24"/>
          <w:szCs w:val="24"/>
        </w:rPr>
      </w:pPr>
      <w:r w:rsidRPr="006A7161">
        <w:rPr>
          <w:rFonts w:eastAsia="Times New Roman"/>
          <w:color w:val="auto"/>
          <w:sz w:val="24"/>
          <w:szCs w:val="24"/>
        </w:rPr>
        <w:t xml:space="preserve">The </w:t>
      </w:r>
      <w:r>
        <w:rPr>
          <w:rFonts w:eastAsia="Times New Roman"/>
          <w:color w:val="auto"/>
          <w:sz w:val="24"/>
          <w:szCs w:val="24"/>
        </w:rPr>
        <w:t xml:space="preserve">project proposes to </w:t>
      </w:r>
      <w:r w:rsidRPr="006A7161">
        <w:rPr>
          <w:rFonts w:eastAsia="Times New Roman"/>
          <w:color w:val="auto"/>
          <w:sz w:val="24"/>
          <w:szCs w:val="24"/>
        </w:rPr>
        <w:t>replac</w:t>
      </w:r>
      <w:r>
        <w:rPr>
          <w:rFonts w:eastAsia="Times New Roman"/>
          <w:color w:val="auto"/>
          <w:sz w:val="24"/>
          <w:szCs w:val="24"/>
        </w:rPr>
        <w:t>e</w:t>
      </w:r>
      <w:r w:rsidRPr="006A7161">
        <w:rPr>
          <w:rFonts w:eastAsia="Times New Roman"/>
          <w:color w:val="auto"/>
          <w:sz w:val="24"/>
          <w:szCs w:val="24"/>
        </w:rPr>
        <w:t xml:space="preserve"> the bridge. The replacement structure will be a precast, reinforced concrete, three-sided, flat top structure. The new bridge will be 24 feet long with an</w:t>
      </w:r>
      <w:r>
        <w:rPr>
          <w:rFonts w:eastAsia="Times New Roman"/>
          <w:color w:val="auto"/>
          <w:sz w:val="24"/>
          <w:szCs w:val="24"/>
        </w:rPr>
        <w:t xml:space="preserve">d </w:t>
      </w:r>
      <w:r w:rsidRPr="006A7161">
        <w:rPr>
          <w:rFonts w:eastAsia="Times New Roman"/>
          <w:color w:val="auto"/>
          <w:sz w:val="24"/>
          <w:szCs w:val="24"/>
        </w:rPr>
        <w:t>50 feet</w:t>
      </w:r>
      <w:r>
        <w:rPr>
          <w:rFonts w:eastAsia="Times New Roman"/>
          <w:color w:val="auto"/>
          <w:sz w:val="24"/>
          <w:szCs w:val="24"/>
        </w:rPr>
        <w:t xml:space="preserve"> wide</w:t>
      </w:r>
      <w:r w:rsidRPr="006A7161">
        <w:rPr>
          <w:rFonts w:eastAsia="Times New Roman"/>
          <w:color w:val="auto"/>
          <w:sz w:val="24"/>
          <w:szCs w:val="24"/>
        </w:rPr>
        <w:t xml:space="preserve">. Proposed work will include full-depth pavement replacement, pavement resurfacing, and the installation of Class 1 riprap over geotextile for scour protection. </w:t>
      </w:r>
    </w:p>
    <w:p w14:paraId="41FCE05A" w14:textId="1D37A8FA" w:rsidR="006A7161" w:rsidRDefault="006A7161" w:rsidP="005265E9">
      <w:pPr>
        <w:autoSpaceDE w:val="0"/>
        <w:autoSpaceDN w:val="0"/>
        <w:adjustRightInd w:val="0"/>
        <w:ind w:left="360"/>
      </w:pPr>
    </w:p>
    <w:p w14:paraId="24627239" w14:textId="0505FDA0" w:rsidR="0058065E" w:rsidRDefault="00300268" w:rsidP="005265E9">
      <w:pPr>
        <w:autoSpaceDE w:val="0"/>
        <w:autoSpaceDN w:val="0"/>
        <w:adjustRightInd w:val="0"/>
        <w:ind w:left="360"/>
      </w:pPr>
      <w:r>
        <w:t>The project will also include, but not limited to,</w:t>
      </w:r>
      <w:r w:rsidRPr="005D60A2">
        <w:t xml:space="preserve"> </w:t>
      </w:r>
      <w:r>
        <w:t xml:space="preserve">the construction of </w:t>
      </w:r>
      <w:r w:rsidRPr="005D60A2">
        <w:t>new approach slabs and g</w:t>
      </w:r>
      <w:bookmarkStart w:id="0" w:name="_GoBack"/>
      <w:bookmarkEnd w:id="0"/>
      <w:r w:rsidRPr="005D60A2">
        <w:t>uardrails</w:t>
      </w:r>
      <w:r>
        <w:t>, removal and installation of a new drainage structure,</w:t>
      </w:r>
      <w:r w:rsidRPr="005D60A2">
        <w:t xml:space="preserve"> </w:t>
      </w:r>
      <w:r>
        <w:t xml:space="preserve">grade adjustments, and the placement of riprap </w:t>
      </w:r>
      <w:r w:rsidRPr="005D60A2">
        <w:t>at all abutment spill slopes as scour protection.</w:t>
      </w:r>
    </w:p>
    <w:p w14:paraId="6FC4BA63" w14:textId="77777777" w:rsidR="0058065E" w:rsidRDefault="0058065E" w:rsidP="0058065E">
      <w:pPr>
        <w:tabs>
          <w:tab w:val="left" w:pos="-1440"/>
          <w:tab w:val="left" w:pos="-720"/>
        </w:tabs>
        <w:suppressAutoHyphens/>
        <w:ind w:left="360" w:right="270"/>
      </w:pPr>
    </w:p>
    <w:p w14:paraId="692F6551" w14:textId="538A7AFF" w:rsidR="0058065E" w:rsidRDefault="0058065E" w:rsidP="005265E9">
      <w:pPr>
        <w:tabs>
          <w:tab w:val="left" w:pos="-1440"/>
          <w:tab w:val="left" w:pos="-720"/>
        </w:tabs>
        <w:suppressAutoHyphens/>
        <w:ind w:left="360" w:right="270"/>
      </w:pPr>
      <w:r>
        <w:t xml:space="preserve">The proposed construction of this project will require </w:t>
      </w:r>
      <w:r w:rsidR="006A7161">
        <w:t>0.99</w:t>
      </w:r>
      <w:r>
        <w:t xml:space="preserve"> acre of new permanent right-of-way and </w:t>
      </w:r>
      <w:r w:rsidR="006A7161">
        <w:t>no</w:t>
      </w:r>
      <w:r w:rsidR="00300268">
        <w:t xml:space="preserve"> temporary right-of-way.</w:t>
      </w:r>
    </w:p>
    <w:p w14:paraId="5A4ED048" w14:textId="77777777" w:rsidR="0058065E" w:rsidRDefault="0058065E" w:rsidP="0058065E">
      <w:pPr>
        <w:tabs>
          <w:tab w:val="left" w:pos="-1440"/>
          <w:tab w:val="left" w:pos="-720"/>
        </w:tabs>
        <w:suppressAutoHyphens/>
        <w:ind w:left="360" w:right="270"/>
      </w:pPr>
    </w:p>
    <w:p w14:paraId="709CC7B1" w14:textId="01DE1712" w:rsidR="006A7161" w:rsidRPr="006A7161" w:rsidRDefault="006A7161" w:rsidP="006A7161">
      <w:pPr>
        <w:autoSpaceDE w:val="0"/>
        <w:autoSpaceDN w:val="0"/>
        <w:adjustRightInd w:val="0"/>
        <w:spacing w:before="120" w:after="60"/>
        <w:ind w:left="360"/>
        <w:contextualSpacing/>
        <w:jc w:val="both"/>
      </w:pPr>
      <w:bookmarkStart w:id="1" w:name="_Hlk41463595"/>
      <w:r w:rsidRPr="006A7161">
        <w:t>The MOT plan requires the closure of SR 66 for approximately 4 months. The official INDOT detour route will be a state route detour utilizing SR 65, SR 165, and Interstate 64 (I-64) will be in place (Appendix B, page 26). The proposed detour will be approximately 33.15 miles long and will add approximately 27.57 miles to a trip through the area. Access for local traffic will be provided during construction per current INDOT Standard Specification 107.08(e).</w:t>
      </w:r>
      <w:r w:rsidRPr="006A7161">
        <w:t xml:space="preserve"> </w:t>
      </w:r>
      <w:r>
        <w:t xml:space="preserve">School corporations and emergency services will be notified of closures prior to construction.  The proposed start of construction is 2022.  </w:t>
      </w:r>
    </w:p>
    <w:bookmarkEnd w:id="1"/>
    <w:p w14:paraId="1948C914" w14:textId="77777777" w:rsidR="006A7161" w:rsidRDefault="006A7161" w:rsidP="005265E9">
      <w:pPr>
        <w:tabs>
          <w:tab w:val="left" w:pos="-1440"/>
          <w:tab w:val="left" w:pos="-720"/>
        </w:tabs>
        <w:suppressAutoHyphens/>
        <w:ind w:left="360" w:right="270"/>
      </w:pPr>
    </w:p>
    <w:p w14:paraId="3D3DFEFC" w14:textId="68DEC837" w:rsidR="0058065E" w:rsidRDefault="0058065E" w:rsidP="005265E9">
      <w:pPr>
        <w:tabs>
          <w:tab w:val="left" w:pos="-1440"/>
          <w:tab w:val="left" w:pos="-720"/>
        </w:tabs>
        <w:suppressAutoHyphens/>
        <w:ind w:left="360" w:right="270"/>
      </w:pPr>
      <w:r>
        <w:t xml:space="preserve">The cost associated with this project is approximately </w:t>
      </w:r>
      <w:r w:rsidR="00300268">
        <w:t>$</w:t>
      </w:r>
      <w:r w:rsidR="006A7161">
        <w:t>1</w:t>
      </w:r>
      <w:r w:rsidR="00300268">
        <w:t>.</w:t>
      </w:r>
      <w:r w:rsidR="006A7161">
        <w:t>2</w:t>
      </w:r>
      <w:r w:rsidR="00300268">
        <w:t xml:space="preserve"> </w:t>
      </w:r>
      <w:r>
        <w:t>million which includes preliminary engineering, right-of-way, construction with both federal and state funds anticipated to be used.  The Federal Highway Administration (FHWA) and INDOT have agreed this project falls within the guidelines of a Ca</w:t>
      </w:r>
      <w:r w:rsidR="00EF4820">
        <w:t>tegorical Exclusion (CE) Level 2</w:t>
      </w:r>
      <w:r>
        <w:t xml:space="preserve"> environmental document.  Preliminary</w:t>
      </w:r>
      <w:r w:rsidR="00EF4820">
        <w:t xml:space="preserve"> design plans along with the CE</w:t>
      </w:r>
      <w:r>
        <w:t xml:space="preserve"> are available for review </w:t>
      </w:r>
      <w:r w:rsidR="00EF4820">
        <w:t xml:space="preserve">on-line at </w:t>
      </w:r>
      <w:r w:rsidR="00EF4820" w:rsidRPr="00EF4820">
        <w:rPr>
          <w:highlight w:val="yellow"/>
        </w:rPr>
        <w:t>XXX</w:t>
      </w:r>
      <w:r w:rsidR="00EF4820">
        <w:t>.</w:t>
      </w:r>
      <w:r w:rsidR="001E0933">
        <w:t xml:space="preserve"> </w:t>
      </w:r>
    </w:p>
    <w:p w14:paraId="07713CE0" w14:textId="77777777" w:rsidR="0058065E" w:rsidRDefault="0058065E" w:rsidP="0058065E">
      <w:pPr>
        <w:tabs>
          <w:tab w:val="left" w:pos="-1440"/>
          <w:tab w:val="left" w:pos="-720"/>
        </w:tabs>
        <w:suppressAutoHyphens/>
        <w:ind w:right="270"/>
      </w:pPr>
      <w:r>
        <w:t xml:space="preserve">   </w:t>
      </w:r>
    </w:p>
    <w:p w14:paraId="1E391772" w14:textId="187C7D6B" w:rsidR="0058065E" w:rsidRDefault="0058065E" w:rsidP="00EF4820">
      <w:pPr>
        <w:tabs>
          <w:tab w:val="left" w:pos="-1440"/>
          <w:tab w:val="left" w:pos="-720"/>
        </w:tabs>
        <w:suppressAutoHyphens/>
        <w:ind w:left="360" w:right="270"/>
        <w:rPr>
          <w:b/>
          <w:u w:val="single"/>
        </w:rPr>
      </w:pPr>
      <w:r w:rsidRPr="000526CD">
        <w:rPr>
          <w:b/>
        </w:rPr>
        <w:t>All interested persons may request a public hearing be held and/or expre</w:t>
      </w:r>
      <w:r w:rsidR="00EF4820">
        <w:rPr>
          <w:b/>
        </w:rPr>
        <w:t xml:space="preserve">ss their concerns by submitting </w:t>
      </w:r>
      <w:r w:rsidRPr="000526CD">
        <w:rPr>
          <w:b/>
        </w:rPr>
        <w:t xml:space="preserve">comments to the attention of </w:t>
      </w:r>
      <w:r w:rsidR="006A7161">
        <w:rPr>
          <w:b/>
        </w:rPr>
        <w:t>Matt Bullock</w:t>
      </w:r>
      <w:r w:rsidR="00EF4820">
        <w:rPr>
          <w:b/>
        </w:rPr>
        <w:t>, INDOT Project Manager at 812-</w:t>
      </w:r>
      <w:r w:rsidR="006A7161">
        <w:rPr>
          <w:b/>
        </w:rPr>
        <w:t>830</w:t>
      </w:r>
      <w:r w:rsidR="00EF4820">
        <w:rPr>
          <w:b/>
        </w:rPr>
        <w:t>-</w:t>
      </w:r>
      <w:r w:rsidR="006A7161">
        <w:rPr>
          <w:b/>
        </w:rPr>
        <w:t>5328</w:t>
      </w:r>
      <w:r w:rsidR="00EF4820">
        <w:rPr>
          <w:b/>
        </w:rPr>
        <w:t xml:space="preserve"> or </w:t>
      </w:r>
      <w:r w:rsidR="001E0933">
        <w:rPr>
          <w:b/>
        </w:rPr>
        <w:t>mbullock1@</w:t>
      </w:r>
      <w:r w:rsidR="00EF4820">
        <w:rPr>
          <w:b/>
        </w:rPr>
        <w:t>indot.in.gov</w:t>
      </w:r>
      <w:r>
        <w:rPr>
          <w:b/>
        </w:rPr>
        <w:t xml:space="preserve"> </w:t>
      </w:r>
      <w:r w:rsidRPr="000526CD">
        <w:rPr>
          <w:b/>
          <w:u w:val="single"/>
        </w:rPr>
        <w:t>on or before</w:t>
      </w:r>
      <w:r w:rsidR="00EF4820">
        <w:rPr>
          <w:b/>
          <w:u w:val="single"/>
        </w:rPr>
        <w:t xml:space="preserve"> September </w:t>
      </w:r>
      <w:r w:rsidR="00EF4820" w:rsidRPr="00EF4820">
        <w:rPr>
          <w:b/>
          <w:highlight w:val="yellow"/>
          <w:u w:val="single"/>
        </w:rPr>
        <w:t>X,</w:t>
      </w:r>
      <w:r w:rsidR="00EF4820">
        <w:rPr>
          <w:b/>
          <w:u w:val="single"/>
        </w:rPr>
        <w:t xml:space="preserve"> 2020</w:t>
      </w:r>
      <w:r>
        <w:rPr>
          <w:b/>
          <w:u w:val="single"/>
        </w:rPr>
        <w:t>.</w:t>
      </w:r>
      <w:r w:rsidRPr="00EF4820">
        <w:rPr>
          <w:b/>
        </w:rPr>
        <w:t xml:space="preserve">  </w:t>
      </w:r>
      <w:r w:rsidR="00EF4820" w:rsidRPr="00EF4820">
        <w:rPr>
          <w:b/>
        </w:rPr>
        <w:t>In addition, project information, including the environmental document, may be mailed to interested persons upon request.</w:t>
      </w:r>
    </w:p>
    <w:p w14:paraId="6EEE206A" w14:textId="1B33F892" w:rsidR="0058065E" w:rsidRPr="005265E9" w:rsidRDefault="0058065E" w:rsidP="005265E9">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18006268" w:rsidR="0058065E" w:rsidRDefault="0058065E" w:rsidP="0058065E">
      <w:pPr>
        <w:tabs>
          <w:tab w:val="left" w:pos="-1440"/>
          <w:tab w:val="left" w:pos="-720"/>
        </w:tabs>
        <w:suppressAutoHyphens/>
        <w:ind w:left="360" w:right="270" w:hanging="570"/>
      </w:pPr>
      <w:r>
        <w:tab/>
        <w:t xml:space="preserve">In accordance with the Americans with Disabilities Act (ADA), persons and/or groups requiring project information be made available in alternative formats are encouraged to contact the INDOT Office of </w:t>
      </w:r>
      <w:r>
        <w:lastRenderedPageBreak/>
        <w:t>Public Involvement for the arrangement and coordination of services.  Plea</w:t>
      </w:r>
      <w:r w:rsidRPr="005265E9">
        <w:t xml:space="preserve">se contact </w:t>
      </w:r>
      <w:r w:rsidR="005265E9" w:rsidRPr="005265E9">
        <w:t>Troy Arnold, INDOT Project Manager, at 812-895-7348 or tarnold1@indot.in.gov</w:t>
      </w:r>
      <w:r w:rsidRPr="005265E9">
        <w:t>.</w:t>
      </w:r>
      <w:r>
        <w:t xml:space="preserve">  In accordance with Title VI of the Civil Rights Act of 1964, persons and/or groups requiring project information be made available in another language are encouraged to contact the INDOT Office of Public Involvement. </w:t>
      </w:r>
    </w:p>
    <w:p w14:paraId="023CCF26" w14:textId="77777777" w:rsidR="0058065E" w:rsidRDefault="0058065E" w:rsidP="0058065E">
      <w:pPr>
        <w:tabs>
          <w:tab w:val="left" w:pos="-1440"/>
          <w:tab w:val="left" w:pos="-720"/>
        </w:tabs>
        <w:suppressAutoHyphens/>
        <w:ind w:left="360" w:right="270"/>
      </w:pPr>
    </w:p>
    <w:p w14:paraId="71E3A697" w14:textId="77777777"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161"/>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2A3B"/>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4820"/>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6626"/>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6AB68968-710A-4FF3-9C3D-723BDFD65CD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581</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Richard Connolly</cp:lastModifiedBy>
  <cp:revision>4</cp:revision>
  <cp:lastPrinted>2017-07-25T20:31:00Z</cp:lastPrinted>
  <dcterms:created xsi:type="dcterms:W3CDTF">2020-09-10T18:55:00Z</dcterms:created>
  <dcterms:modified xsi:type="dcterms:W3CDTF">2020-09-11T15:06:00Z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