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3DC98" w14:textId="4D105CA3"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703DF6">
        <w:rPr>
          <w:b/>
          <w:bCs/>
        </w:rPr>
        <w:t>1</w:t>
      </w:r>
      <w:r w:rsidR="00C966A0">
        <w:rPr>
          <w:b/>
          <w:bCs/>
        </w:rPr>
        <w:t>800075</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2196E228" w:rsidR="0058065E" w:rsidRDefault="0058065E" w:rsidP="0058065E">
      <w:pPr>
        <w:tabs>
          <w:tab w:val="left" w:pos="-1440"/>
          <w:tab w:val="left" w:pos="-720"/>
        </w:tabs>
        <w:suppressAutoHyphens/>
        <w:ind w:left="360" w:right="270"/>
      </w:pPr>
      <w:r>
        <w:t>The Indiana Department of Transportation (</w:t>
      </w:r>
      <w:r w:rsidRPr="00AF07D5">
        <w:t>INDOT</w:t>
      </w:r>
      <w:r w:rsidR="009A4139" w:rsidRPr="00AF07D5">
        <w:t>), with funding from the Federal Highway Administration (FHWA)</w:t>
      </w:r>
      <w:r w:rsidRPr="00AF07D5">
        <w:t xml:space="preserve"> is developing plans for </w:t>
      </w:r>
      <w:r w:rsidR="00405FD7" w:rsidRPr="00AF07D5">
        <w:t xml:space="preserve">a proposed </w:t>
      </w:r>
      <w:r w:rsidR="00D704C6">
        <w:t>transportation</w:t>
      </w:r>
      <w:r w:rsidR="00B5225B" w:rsidRPr="00AF07D5">
        <w:t xml:space="preserve"> project, involving the structure which carries </w:t>
      </w:r>
      <w:r w:rsidR="00405FD7" w:rsidRPr="00AF07D5">
        <w:t xml:space="preserve">State Road (SR) </w:t>
      </w:r>
      <w:r w:rsidR="00A2623E">
        <w:t>3</w:t>
      </w:r>
      <w:r w:rsidR="00F14DA3">
        <w:t>2</w:t>
      </w:r>
      <w:r w:rsidR="00AF07D5" w:rsidRPr="00AF07D5">
        <w:t xml:space="preserve"> over </w:t>
      </w:r>
      <w:r w:rsidR="00F14DA3">
        <w:t>Mill Creek</w:t>
      </w:r>
      <w:r w:rsidRPr="00AF07D5">
        <w:t xml:space="preserve"> </w:t>
      </w:r>
      <w:r w:rsidR="009A4139" w:rsidRPr="00AF07D5">
        <w:t>(Des</w:t>
      </w:r>
      <w:r w:rsidR="009A4139" w:rsidRPr="00B5225B">
        <w:t>. No. 1</w:t>
      </w:r>
      <w:r w:rsidR="00F14DA3">
        <w:t>800075</w:t>
      </w:r>
      <w:r w:rsidR="009A4139" w:rsidRPr="00AF07D5">
        <w:t>), located</w:t>
      </w:r>
      <w:r w:rsidR="00A85866">
        <w:t xml:space="preserve"> 3.7 miles west of SR 47, </w:t>
      </w:r>
      <w:r w:rsidR="00A2623E">
        <w:t xml:space="preserve">west </w:t>
      </w:r>
      <w:r w:rsidR="00AF07D5" w:rsidRPr="00AF07D5">
        <w:t xml:space="preserve">of </w:t>
      </w:r>
      <w:r w:rsidR="00F14DA3">
        <w:t>Crawfordsville</w:t>
      </w:r>
      <w:r w:rsidR="009A4139" w:rsidRPr="00AF07D5">
        <w:t>,</w:t>
      </w:r>
      <w:r w:rsidR="00B5225B" w:rsidRPr="00AF07D5">
        <w:t xml:space="preserve"> </w:t>
      </w:r>
      <w:r w:rsidR="00F14DA3">
        <w:t>Montgomery</w:t>
      </w:r>
      <w:r w:rsidR="009A4139" w:rsidRPr="00AF07D5">
        <w:t xml:space="preserve"> County, Indiana.</w:t>
      </w:r>
      <w:r>
        <w:t xml:space="preserve"> </w:t>
      </w:r>
    </w:p>
    <w:p w14:paraId="087511B1" w14:textId="77777777" w:rsidR="0058065E" w:rsidRDefault="0058065E" w:rsidP="0058065E">
      <w:pPr>
        <w:tabs>
          <w:tab w:val="left" w:pos="-1440"/>
          <w:tab w:val="left" w:pos="-720"/>
        </w:tabs>
        <w:suppressAutoHyphens/>
        <w:ind w:left="360" w:right="270"/>
      </w:pPr>
    </w:p>
    <w:p w14:paraId="0E34746B" w14:textId="2952B7A3" w:rsidR="0058065E" w:rsidRDefault="00405FD7" w:rsidP="0058065E">
      <w:pPr>
        <w:tabs>
          <w:tab w:val="left" w:pos="-1440"/>
          <w:tab w:val="left" w:pos="-720"/>
        </w:tabs>
        <w:suppressAutoHyphens/>
        <w:ind w:left="360" w:right="270"/>
      </w:pPr>
      <w:r>
        <w:t xml:space="preserve">The need for the project is due to the </w:t>
      </w:r>
      <w:r w:rsidR="00B5225B">
        <w:t>overall deterioration of the existing structure (</w:t>
      </w:r>
      <w:r w:rsidR="000064E1">
        <w:t>Bridge</w:t>
      </w:r>
      <w:r w:rsidR="00B5225B">
        <w:t xml:space="preserve"> No. </w:t>
      </w:r>
      <w:r w:rsidR="000064E1">
        <w:t>032-54-</w:t>
      </w:r>
      <w:r w:rsidR="0036785C">
        <w:t>03644</w:t>
      </w:r>
      <w:r w:rsidR="00A85866">
        <w:t>/NBI No. 010460</w:t>
      </w:r>
      <w:r w:rsidR="00B5225B">
        <w:t xml:space="preserve">). </w:t>
      </w:r>
      <w:r w:rsidR="0058065E">
        <w:t>The purpose of this project is to</w:t>
      </w:r>
      <w:r w:rsidR="009A4139">
        <w:t xml:space="preserve"> </w:t>
      </w:r>
      <w:r w:rsidR="00B5225B">
        <w:t>address the deteriorated condition of the bridge, which carries SR 3</w:t>
      </w:r>
      <w:r w:rsidR="000064E1">
        <w:t>2</w:t>
      </w:r>
      <w:r w:rsidR="00B5225B">
        <w:t xml:space="preserve"> over</w:t>
      </w:r>
      <w:r w:rsidR="00A2623E">
        <w:t xml:space="preserve"> </w:t>
      </w:r>
      <w:r w:rsidR="000064E1">
        <w:t>Mill Creek</w:t>
      </w:r>
      <w:r w:rsidR="00B5225B">
        <w:t>, and increase the superstructure condition rating to at least an 8 out of</w:t>
      </w:r>
      <w:r w:rsidR="00214107">
        <w:t xml:space="preserve"> </w:t>
      </w:r>
      <w:r w:rsidR="00B5225B">
        <w:t xml:space="preserve">9 </w:t>
      </w:r>
      <w:r w:rsidR="00214107">
        <w:t xml:space="preserve">on the National Bridge Inventory (NBI) </w:t>
      </w:r>
      <w:r w:rsidR="00B5225B">
        <w:t>and the service life to 75 years</w:t>
      </w:r>
      <w:r w:rsidR="0058065E">
        <w:t xml:space="preserve">.  </w:t>
      </w:r>
    </w:p>
    <w:p w14:paraId="0D62DA6E" w14:textId="77777777" w:rsidR="0058065E" w:rsidRDefault="0058065E" w:rsidP="0058065E">
      <w:pPr>
        <w:tabs>
          <w:tab w:val="left" w:pos="-1440"/>
          <w:tab w:val="left" w:pos="-720"/>
        </w:tabs>
        <w:suppressAutoHyphens/>
        <w:ind w:left="360" w:right="270"/>
      </w:pPr>
    </w:p>
    <w:p w14:paraId="643C4419" w14:textId="148467FF" w:rsidR="00AF07D5" w:rsidRPr="00A31001" w:rsidRDefault="00AF07D5" w:rsidP="0058065E">
      <w:pPr>
        <w:tabs>
          <w:tab w:val="left" w:pos="-1440"/>
          <w:tab w:val="left" w:pos="-720"/>
        </w:tabs>
        <w:suppressAutoHyphens/>
        <w:ind w:left="360" w:right="270"/>
      </w:pPr>
      <w:r w:rsidRPr="007B0A86">
        <w:rPr>
          <w:bCs/>
        </w:rPr>
        <w:t xml:space="preserve">The project </w:t>
      </w:r>
      <w:r w:rsidR="00A85866">
        <w:rPr>
          <w:bCs/>
        </w:rPr>
        <w:t>proposes to replace the existing bridge superstructure with a three-sided flat top structure</w:t>
      </w:r>
      <w:r w:rsidR="00406CA9" w:rsidRPr="007B0A86">
        <w:rPr>
          <w:bCs/>
        </w:rPr>
        <w:t xml:space="preserve">. </w:t>
      </w:r>
      <w:r w:rsidR="00214107">
        <w:rPr>
          <w:rStyle w:val="ui-provider"/>
        </w:rPr>
        <w:t>The project limits are approximately 5</w:t>
      </w:r>
      <w:r w:rsidR="000064E1">
        <w:rPr>
          <w:rStyle w:val="ui-provider"/>
        </w:rPr>
        <w:t>65</w:t>
      </w:r>
      <w:r w:rsidR="00214107">
        <w:rPr>
          <w:rStyle w:val="ui-provider"/>
        </w:rPr>
        <w:t xml:space="preserve"> feet along SR 3</w:t>
      </w:r>
      <w:r w:rsidR="000064E1">
        <w:rPr>
          <w:rStyle w:val="ui-provider"/>
        </w:rPr>
        <w:t>2</w:t>
      </w:r>
      <w:r w:rsidRPr="007B0A86">
        <w:rPr>
          <w:bCs/>
        </w:rPr>
        <w:t>.</w:t>
      </w:r>
    </w:p>
    <w:p w14:paraId="548C5FEB" w14:textId="77777777" w:rsidR="00A31001" w:rsidRDefault="00A31001" w:rsidP="0039191F">
      <w:pPr>
        <w:tabs>
          <w:tab w:val="left" w:pos="-1440"/>
          <w:tab w:val="left" w:pos="-720"/>
        </w:tabs>
        <w:suppressAutoHyphens/>
        <w:ind w:left="360" w:right="270"/>
        <w:jc w:val="both"/>
      </w:pPr>
    </w:p>
    <w:p w14:paraId="5A4ED048" w14:textId="6F365B43" w:rsidR="0058065E" w:rsidRDefault="0039191F" w:rsidP="0039191F">
      <w:pPr>
        <w:tabs>
          <w:tab w:val="left" w:pos="-1440"/>
          <w:tab w:val="left" w:pos="-720"/>
        </w:tabs>
        <w:suppressAutoHyphens/>
        <w:ind w:left="360" w:right="270"/>
        <w:jc w:val="both"/>
        <w:rPr>
          <w:bCs/>
        </w:rPr>
      </w:pPr>
      <w:r w:rsidRPr="001E0728">
        <w:rPr>
          <w:bCs/>
        </w:rPr>
        <w:t xml:space="preserve">The project will require </w:t>
      </w:r>
      <w:r w:rsidR="000064E1">
        <w:rPr>
          <w:bCs/>
        </w:rPr>
        <w:t>1.53</w:t>
      </w:r>
      <w:r w:rsidRPr="001E0728">
        <w:rPr>
          <w:bCs/>
        </w:rPr>
        <w:t xml:space="preserve"> acre of permanent </w:t>
      </w:r>
      <w:r w:rsidR="003C7334" w:rsidRPr="001E0728">
        <w:rPr>
          <w:bCs/>
        </w:rPr>
        <w:t>right-of-way</w:t>
      </w:r>
      <w:r w:rsidR="001E0728" w:rsidRPr="001E0728">
        <w:rPr>
          <w:bCs/>
        </w:rPr>
        <w:t xml:space="preserve"> and 0.</w:t>
      </w:r>
      <w:r w:rsidR="000064E1">
        <w:rPr>
          <w:bCs/>
        </w:rPr>
        <w:t>94</w:t>
      </w:r>
      <w:r w:rsidR="001E0728" w:rsidRPr="001E0728">
        <w:rPr>
          <w:bCs/>
        </w:rPr>
        <w:t xml:space="preserve"> acre of temporary right-of-way. </w:t>
      </w:r>
      <w:r w:rsidRPr="001E0728">
        <w:rPr>
          <w:bCs/>
        </w:rPr>
        <w:t xml:space="preserve"> No residential, commercial, or industrial relocations are anticipated.</w:t>
      </w:r>
    </w:p>
    <w:p w14:paraId="3A17020D" w14:textId="77777777" w:rsidR="0039191F" w:rsidRDefault="0039191F" w:rsidP="0058065E">
      <w:pPr>
        <w:tabs>
          <w:tab w:val="left" w:pos="-1440"/>
          <w:tab w:val="left" w:pos="-720"/>
        </w:tabs>
        <w:suppressAutoHyphens/>
        <w:ind w:left="360" w:right="270"/>
      </w:pPr>
    </w:p>
    <w:p w14:paraId="1C993DAA" w14:textId="5051109F" w:rsidR="0058065E" w:rsidRDefault="0058065E" w:rsidP="0058065E">
      <w:pPr>
        <w:tabs>
          <w:tab w:val="left" w:pos="-1440"/>
          <w:tab w:val="left" w:pos="-720"/>
        </w:tabs>
        <w:suppressAutoHyphens/>
        <w:ind w:left="360" w:right="270"/>
      </w:pPr>
      <w:r w:rsidRPr="00692DDB">
        <w:t xml:space="preserve">The maintenance of traffic (MOT) plan </w:t>
      </w:r>
      <w:r w:rsidR="009A4139" w:rsidRPr="00692DDB">
        <w:t xml:space="preserve">will </w:t>
      </w:r>
      <w:r w:rsidR="00326B0E" w:rsidRPr="00692DDB">
        <w:t>require a full closure of SR 3</w:t>
      </w:r>
      <w:r w:rsidR="006F71EA">
        <w:t>2</w:t>
      </w:r>
      <w:r w:rsidR="00326B0E" w:rsidRPr="00692DDB">
        <w:t xml:space="preserve"> at this location during construction. The detour will utilize </w:t>
      </w:r>
      <w:r w:rsidR="006F71EA">
        <w:t>US 136, SR 25, and US 231</w:t>
      </w:r>
      <w:r w:rsidR="00326B0E" w:rsidRPr="00692DDB">
        <w:t xml:space="preserve">. The detour is approximately </w:t>
      </w:r>
      <w:r w:rsidR="0076271F">
        <w:t>15</w:t>
      </w:r>
      <w:r w:rsidR="00326B0E" w:rsidRPr="00692DDB">
        <w:t xml:space="preserve"> miles long and is expected to be in place during the </w:t>
      </w:r>
      <w:r w:rsidR="0076271F">
        <w:t>10</w:t>
      </w:r>
      <w:r w:rsidR="000501A2">
        <w:t>-</w:t>
      </w:r>
      <w:r w:rsidR="00326B0E" w:rsidRPr="00692DDB">
        <w:t xml:space="preserve">month construction season. Access will be maintained to all local properties during construction. </w:t>
      </w:r>
      <w:r w:rsidR="00405FD7" w:rsidRPr="00692DDB">
        <w:t xml:space="preserve">The proposed start of construction is </w:t>
      </w:r>
      <w:r w:rsidR="00692DDB" w:rsidRPr="00692DDB">
        <w:t>202</w:t>
      </w:r>
      <w:r w:rsidR="006F71EA">
        <w:t>5</w:t>
      </w:r>
      <w:r w:rsidR="00405FD7" w:rsidRPr="00692DDB">
        <w:t>.</w:t>
      </w:r>
    </w:p>
    <w:p w14:paraId="3DDF5EA0" w14:textId="77777777" w:rsidR="0058065E" w:rsidRDefault="0058065E" w:rsidP="0058065E">
      <w:pPr>
        <w:tabs>
          <w:tab w:val="left" w:pos="-1440"/>
          <w:tab w:val="left" w:pos="-720"/>
        </w:tabs>
        <w:suppressAutoHyphens/>
        <w:ind w:left="360" w:right="270"/>
      </w:pPr>
    </w:p>
    <w:p w14:paraId="3D3DFEFC" w14:textId="5D43E148" w:rsidR="0058065E" w:rsidRDefault="0058065E" w:rsidP="0058065E">
      <w:pPr>
        <w:tabs>
          <w:tab w:val="left" w:pos="-1440"/>
          <w:tab w:val="left" w:pos="-720"/>
        </w:tabs>
        <w:suppressAutoHyphens/>
        <w:ind w:left="360" w:right="270"/>
      </w:pPr>
      <w:r w:rsidRPr="00692DDB">
        <w:t>The cost associated with this project is approximately</w:t>
      </w:r>
      <w:r w:rsidR="009A4139" w:rsidRPr="00692DDB">
        <w:t xml:space="preserve"> $</w:t>
      </w:r>
      <w:r w:rsidR="0076271F">
        <w:t>3,</w:t>
      </w:r>
      <w:r w:rsidR="00143BE2">
        <w:t>369,074.70</w:t>
      </w:r>
      <w:r w:rsidR="009A4139" w:rsidRPr="00692DDB">
        <w:t xml:space="preserve"> (202</w:t>
      </w:r>
      <w:r w:rsidR="00143BE2">
        <w:t>0</w:t>
      </w:r>
      <w:r w:rsidR="00692DDB" w:rsidRPr="00692DDB">
        <w:t>-202</w:t>
      </w:r>
      <w:r w:rsidR="00143BE2">
        <w:t>5</w:t>
      </w:r>
      <w:r w:rsidR="009A4139" w:rsidRPr="00692DDB">
        <w:t xml:space="preserve"> dollars) </w:t>
      </w:r>
      <w:r w:rsidRPr="00692DDB">
        <w:t>which includes preliminary engineering, right-of-way,</w:t>
      </w:r>
      <w:r w:rsidR="00405FD7" w:rsidRPr="00692DDB">
        <w:t xml:space="preserve"> and</w:t>
      </w:r>
      <w:r w:rsidRPr="00692DDB">
        <w:t xml:space="preserve"> construction with both federal and state funds anticipated to be used.  </w:t>
      </w:r>
      <w:r w:rsidRPr="00AC6F38">
        <w:t>The</w:t>
      </w:r>
      <w:r w:rsidR="00AD5427">
        <w:t xml:space="preserve"> </w:t>
      </w:r>
      <w:r w:rsidRPr="00AC6F38">
        <w:t>FHWA and INDOT ha</w:t>
      </w:r>
      <w:r w:rsidR="001E0728">
        <w:t>d</w:t>
      </w:r>
      <w:r w:rsidRPr="00AC6F38">
        <w:t xml:space="preserve"> agreed th</w:t>
      </w:r>
      <w:r w:rsidR="001E0728">
        <w:t>at this</w:t>
      </w:r>
      <w:r w:rsidRPr="00AC6F38">
        <w:t xml:space="preserve"> project f</w:t>
      </w:r>
      <w:r w:rsidR="001E0728">
        <w:t>ell</w:t>
      </w:r>
      <w:r w:rsidRPr="00AC6F38">
        <w:t xml:space="preserve"> </w:t>
      </w:r>
      <w:r w:rsidRPr="00CC1BF4">
        <w:t xml:space="preserve">within the guidelines of a Categorical Exclusion (CE) Level </w:t>
      </w:r>
      <w:r w:rsidR="0076271F">
        <w:t>3</w:t>
      </w:r>
      <w:r w:rsidR="009A4139" w:rsidRPr="00CC1BF4">
        <w:t xml:space="preserve"> environmental document</w:t>
      </w:r>
      <w:r w:rsidRPr="00AC6F38">
        <w:t>.  Preliminary design plans along with the</w:t>
      </w:r>
      <w:r w:rsidR="0076271F">
        <w:t xml:space="preserve"> </w:t>
      </w:r>
      <w:r w:rsidR="00AD5427">
        <w:t>environmental documentation</w:t>
      </w:r>
      <w:r w:rsidRPr="00AC6F38">
        <w:t xml:space="preserve"> are available for review at the following locations:</w:t>
      </w:r>
    </w:p>
    <w:p w14:paraId="0E6BE1BE" w14:textId="77777777" w:rsidR="0058065E" w:rsidRDefault="0058065E" w:rsidP="0058065E">
      <w:pPr>
        <w:tabs>
          <w:tab w:val="left" w:pos="-1440"/>
          <w:tab w:val="left" w:pos="-720"/>
        </w:tabs>
        <w:suppressAutoHyphens/>
        <w:ind w:left="360" w:right="270"/>
      </w:pPr>
    </w:p>
    <w:p w14:paraId="415A7FFD" w14:textId="195E9BD5" w:rsidR="00D704C6" w:rsidRDefault="00A31001" w:rsidP="00D704C6">
      <w:pPr>
        <w:pStyle w:val="ListParagraph"/>
        <w:widowControl w:val="0"/>
        <w:numPr>
          <w:ilvl w:val="0"/>
          <w:numId w:val="2"/>
        </w:numPr>
        <w:autoSpaceDE w:val="0"/>
        <w:autoSpaceDN w:val="0"/>
        <w:adjustRightInd w:val="0"/>
      </w:pPr>
      <w:r w:rsidRPr="00D704C6">
        <w:t>O</w:t>
      </w:r>
      <w:r w:rsidR="0058065E" w:rsidRPr="00D704C6">
        <w:t>n-line via agency/project sponsor’s website, project webpage</w:t>
      </w:r>
      <w:r w:rsidR="009A4139" w:rsidRPr="00D704C6">
        <w:t xml:space="preserve">. </w:t>
      </w:r>
    </w:p>
    <w:p w14:paraId="5D8CF4F9" w14:textId="7564D8ED" w:rsidR="00D4679B" w:rsidRPr="00D704C6" w:rsidRDefault="00D4679B" w:rsidP="00D4679B">
      <w:pPr>
        <w:pStyle w:val="ListParagraph"/>
        <w:widowControl w:val="0"/>
        <w:autoSpaceDE w:val="0"/>
        <w:autoSpaceDN w:val="0"/>
        <w:adjustRightInd w:val="0"/>
        <w:ind w:left="1440"/>
      </w:pPr>
      <w:hyperlink r:id="rId10" w:history="1">
        <w:r w:rsidRPr="00D4679B">
          <w:rPr>
            <w:rStyle w:val="Hyperlink"/>
          </w:rPr>
          <w:t>https://www.in.gov/indot/about-indot/central-office/welcome-to-the-crawfordsville-district/sr-32-bridge-replacement-over-mill-creek/</w:t>
        </w:r>
      </w:hyperlink>
    </w:p>
    <w:p w14:paraId="54CD4F8F" w14:textId="37824A5B" w:rsidR="00B4682C" w:rsidRPr="00984EAE" w:rsidRDefault="00B4682C" w:rsidP="00E8737B">
      <w:pPr>
        <w:pStyle w:val="ListParagraph"/>
        <w:widowControl w:val="0"/>
        <w:numPr>
          <w:ilvl w:val="0"/>
          <w:numId w:val="2"/>
        </w:numPr>
        <w:autoSpaceDE w:val="0"/>
        <w:autoSpaceDN w:val="0"/>
        <w:adjustRightInd w:val="0"/>
      </w:pPr>
      <w:r w:rsidRPr="00B4682C">
        <w:t xml:space="preserve">Crawfordsville </w:t>
      </w:r>
      <w:r>
        <w:t>District Library, 205 S. Washington St, Crawfordsville, IN, 47933</w:t>
      </w:r>
    </w:p>
    <w:p w14:paraId="07713CE0" w14:textId="4C4B95BD" w:rsidR="0058065E" w:rsidRPr="00984EAE" w:rsidRDefault="009A4139" w:rsidP="00D704C6">
      <w:pPr>
        <w:pStyle w:val="ListParagraph"/>
        <w:numPr>
          <w:ilvl w:val="0"/>
          <w:numId w:val="2"/>
        </w:numPr>
        <w:tabs>
          <w:tab w:val="left" w:pos="-1440"/>
          <w:tab w:val="left" w:pos="-720"/>
        </w:tabs>
        <w:suppressAutoHyphens/>
        <w:ind w:right="270"/>
      </w:pPr>
      <w:r w:rsidRPr="00984EAE">
        <w:t xml:space="preserve">Interested persons may request project documents be mailed by submitting the request to the attention of </w:t>
      </w:r>
      <w:r w:rsidR="000501A2">
        <w:t>Lanae Woods</w:t>
      </w:r>
      <w:r w:rsidRPr="00984EAE">
        <w:t>, Environmental Scientist, CHA Consulting, Inc.,</w:t>
      </w:r>
      <w:r w:rsidR="00F313D0">
        <w:t xml:space="preserve"> 201 N Illinois St, Suite 800</w:t>
      </w:r>
      <w:r w:rsidRPr="00984EAE">
        <w:t>, Indianapolis, Indiana 46204, Phone: (317)</w:t>
      </w:r>
      <w:r w:rsidR="000501A2">
        <w:t>493</w:t>
      </w:r>
      <w:r w:rsidRPr="00984EAE">
        <w:t>-</w:t>
      </w:r>
      <w:r w:rsidR="000501A2">
        <w:t>3314</w:t>
      </w:r>
      <w:r w:rsidRPr="00984EAE">
        <w:t xml:space="preserve">, or email </w:t>
      </w:r>
      <w:r w:rsidR="000501A2">
        <w:t>lwoods</w:t>
      </w:r>
      <w:r w:rsidR="00C62978" w:rsidRPr="0019710E">
        <w:t>@chacompanies.com</w:t>
      </w:r>
      <w:r w:rsidRPr="00984EAE">
        <w:t>.</w:t>
      </w:r>
    </w:p>
    <w:p w14:paraId="2F01C7B2" w14:textId="77777777" w:rsidR="00405FD7" w:rsidRPr="00894966" w:rsidRDefault="00405FD7" w:rsidP="00405FD7">
      <w:pPr>
        <w:pStyle w:val="ListParagraph"/>
        <w:tabs>
          <w:tab w:val="left" w:pos="-1440"/>
          <w:tab w:val="left" w:pos="-720"/>
        </w:tabs>
        <w:suppressAutoHyphens/>
        <w:ind w:right="270"/>
        <w:rPr>
          <w:highlight w:val="green"/>
        </w:rPr>
      </w:pPr>
    </w:p>
    <w:p w14:paraId="1E391772" w14:textId="6E582926" w:rsidR="0058065E" w:rsidRDefault="0058065E" w:rsidP="0058065E">
      <w:pPr>
        <w:tabs>
          <w:tab w:val="left" w:pos="-1440"/>
          <w:tab w:val="left" w:pos="-720"/>
        </w:tabs>
        <w:suppressAutoHyphens/>
        <w:ind w:left="360" w:right="270" w:hanging="570"/>
        <w:rPr>
          <w:b/>
          <w:u w:val="single"/>
        </w:rPr>
      </w:pPr>
      <w:r>
        <w:tab/>
      </w:r>
      <w:r w:rsidRPr="000526CD">
        <w:rPr>
          <w:b/>
        </w:rPr>
        <w:t xml:space="preserve">All interested persons may request a public hearing be held and/or express their concerns by submitting comments to the attention of </w:t>
      </w:r>
      <w:r w:rsidR="00F313D0">
        <w:rPr>
          <w:b/>
        </w:rPr>
        <w:t>Lanae Woods</w:t>
      </w:r>
      <w:r w:rsidR="009A4139" w:rsidRPr="009A4139">
        <w:rPr>
          <w:b/>
          <w:bCs/>
        </w:rPr>
        <w:t xml:space="preserve">, Environmental Scientist, CHA Consulting, Inc., </w:t>
      </w:r>
      <w:r w:rsidR="00F313D0" w:rsidRPr="00F313D0">
        <w:rPr>
          <w:b/>
          <w:bCs/>
        </w:rPr>
        <w:t>201 N Illinois St, Suite 800,</w:t>
      </w:r>
      <w:r w:rsidR="009A4139" w:rsidRPr="009A4139">
        <w:rPr>
          <w:b/>
          <w:bCs/>
        </w:rPr>
        <w:t>, Indianapolis, Indiana 46204, Phone: (317)</w:t>
      </w:r>
      <w:r w:rsidR="00F313D0">
        <w:rPr>
          <w:b/>
          <w:bCs/>
        </w:rPr>
        <w:t>493-3314</w:t>
      </w:r>
      <w:r w:rsidR="009A4139" w:rsidRPr="009A4139">
        <w:rPr>
          <w:b/>
          <w:bCs/>
        </w:rPr>
        <w:t>, or email</w:t>
      </w:r>
      <w:r w:rsidR="005E3F13">
        <w:rPr>
          <w:b/>
          <w:bCs/>
        </w:rPr>
        <w:t>:</w:t>
      </w:r>
      <w:r w:rsidR="009A4139" w:rsidRPr="009A4139">
        <w:rPr>
          <w:b/>
          <w:bCs/>
        </w:rPr>
        <w:t xml:space="preserve"> </w:t>
      </w:r>
      <w:r w:rsidR="00F313D0">
        <w:rPr>
          <w:b/>
          <w:bCs/>
        </w:rPr>
        <w:t>lwoods</w:t>
      </w:r>
      <w:r w:rsidR="0066577F" w:rsidRPr="005E3F13">
        <w:rPr>
          <w:b/>
          <w:bCs/>
        </w:rPr>
        <w:t>@chacompanies.com</w:t>
      </w:r>
      <w:r w:rsidR="0066577F">
        <w:rPr>
          <w:b/>
          <w:bCs/>
        </w:rPr>
        <w:t xml:space="preserve">; or to the attention of </w:t>
      </w:r>
      <w:r w:rsidR="00F313D0">
        <w:rPr>
          <w:b/>
          <w:bCs/>
        </w:rPr>
        <w:t>Ka</w:t>
      </w:r>
      <w:r w:rsidR="00CB69FB">
        <w:rPr>
          <w:b/>
          <w:bCs/>
        </w:rPr>
        <w:t>itlyn McDaniel</w:t>
      </w:r>
      <w:r w:rsidR="0066577F">
        <w:rPr>
          <w:b/>
          <w:bCs/>
        </w:rPr>
        <w:t xml:space="preserve">, Project Manager, Indiana </w:t>
      </w:r>
      <w:r w:rsidR="0066577F">
        <w:rPr>
          <w:b/>
          <w:bCs/>
        </w:rPr>
        <w:lastRenderedPageBreak/>
        <w:t>Department of Transportation, 41 West 300 North, Crawfordsville, IN, 47933</w:t>
      </w:r>
      <w:r w:rsidR="005E3F13">
        <w:rPr>
          <w:b/>
          <w:bCs/>
        </w:rPr>
        <w:t>, Phone: (765)361-5</w:t>
      </w:r>
      <w:r w:rsidR="00BA36B4">
        <w:rPr>
          <w:b/>
          <w:bCs/>
        </w:rPr>
        <w:t>610</w:t>
      </w:r>
      <w:r w:rsidR="005E3F13">
        <w:rPr>
          <w:b/>
          <w:bCs/>
        </w:rPr>
        <w:t xml:space="preserve">, or email: </w:t>
      </w:r>
      <w:hyperlink r:id="rId11" w:history="1">
        <w:r w:rsidR="00BA36B4" w:rsidRPr="00CA2142">
          <w:rPr>
            <w:rStyle w:val="Hyperlink"/>
            <w:b/>
            <w:bCs/>
          </w:rPr>
          <w:t>kamcdaniel@indot.in.gov</w:t>
        </w:r>
      </w:hyperlink>
      <w:r w:rsidR="00BA36B4">
        <w:rPr>
          <w:b/>
          <w:bCs/>
        </w:rPr>
        <w:t xml:space="preserve"> </w:t>
      </w:r>
      <w:r w:rsidR="009A4139">
        <w:rPr>
          <w:b/>
          <w:bCs/>
        </w:rPr>
        <w:t xml:space="preserve">on or </w:t>
      </w:r>
      <w:r w:rsidR="009A4139" w:rsidRPr="00AC6F38">
        <w:rPr>
          <w:b/>
          <w:bCs/>
        </w:rPr>
        <w:t xml:space="preserve">before </w:t>
      </w:r>
      <w:r w:rsidR="00323FC6" w:rsidRPr="00323FC6">
        <w:rPr>
          <w:b/>
          <w:bCs/>
        </w:rPr>
        <w:t>Thursday</w:t>
      </w:r>
      <w:r w:rsidR="009A4139" w:rsidRPr="00323FC6">
        <w:rPr>
          <w:b/>
          <w:bCs/>
        </w:rPr>
        <w:t xml:space="preserve">, </w:t>
      </w:r>
      <w:r w:rsidR="00323FC6" w:rsidRPr="00323FC6">
        <w:rPr>
          <w:b/>
          <w:bCs/>
        </w:rPr>
        <w:t>July 20</w:t>
      </w:r>
      <w:r w:rsidR="009A4139" w:rsidRPr="00323FC6">
        <w:rPr>
          <w:b/>
          <w:bCs/>
        </w:rPr>
        <w:t>, 202</w:t>
      </w:r>
      <w:r w:rsidR="00564EF1" w:rsidRPr="00323FC6">
        <w:rPr>
          <w:b/>
          <w:bCs/>
        </w:rPr>
        <w:t>3</w:t>
      </w:r>
      <w:r w:rsidR="009A4139" w:rsidRPr="00323FC6">
        <w:rPr>
          <w:b/>
          <w:bCs/>
        </w:rPr>
        <w:t>.</w:t>
      </w:r>
      <w:r w:rsidR="009A4139">
        <w:rPr>
          <w:b/>
          <w:bCs/>
        </w:rPr>
        <w:t xml:space="preserve"> </w:t>
      </w:r>
    </w:p>
    <w:p w14:paraId="6EEE206A" w14:textId="2A692809" w:rsidR="0058065E" w:rsidRPr="007E0AEC" w:rsidRDefault="0058065E" w:rsidP="0058065E">
      <w:pPr>
        <w:tabs>
          <w:tab w:val="left" w:pos="-1440"/>
          <w:tab w:val="left" w:pos="-720"/>
        </w:tabs>
        <w:suppressAutoHyphens/>
        <w:ind w:left="360" w:right="270" w:hanging="570"/>
        <w:rPr>
          <w:b/>
          <w:u w:val="single"/>
        </w:rPr>
      </w:pPr>
      <w:r>
        <w:rPr>
          <w:b/>
          <w:u w:val="single"/>
        </w:rPr>
        <w:t xml:space="preserve">         </w:t>
      </w:r>
      <w:r w:rsidRPr="000526CD">
        <w:rPr>
          <w:b/>
          <w:u w:val="single"/>
        </w:rPr>
        <w:t xml:space="preserve"> </w:t>
      </w:r>
    </w:p>
    <w:p w14:paraId="405E71B4" w14:textId="24299166" w:rsidR="0058065E" w:rsidRDefault="0058065E" w:rsidP="0058065E">
      <w:pPr>
        <w:tabs>
          <w:tab w:val="left" w:pos="-1440"/>
          <w:tab w:val="left" w:pos="-720"/>
        </w:tabs>
        <w:suppressAutoHyphens/>
        <w:ind w:left="360" w:right="270" w:hanging="570"/>
      </w:pPr>
      <w:r>
        <w:tab/>
        <w:t xml:space="preserve">In accordance with the Americans with Disabilities Act (ADA), persons and/or groups requiring project information be made available in alternative formats are encouraged to contact </w:t>
      </w:r>
      <w:r w:rsidRPr="00415B4E">
        <w:t>the INDOT Office of Public Involvement for the arrangement and coordination of services.  Please conta</w:t>
      </w:r>
      <w:r>
        <w:t xml:space="preserve">ct </w:t>
      </w:r>
      <w:r w:rsidR="00542282" w:rsidRPr="00415B4E">
        <w:t>Erin Hall, ADA Coordinator at (317) 234-6142 or accessforall@indot.in.gov.</w:t>
      </w:r>
      <w:r w:rsidRPr="00415B4E">
        <w:t xml:space="preserve">  In accordance with Title</w:t>
      </w:r>
      <w:r>
        <w:t xml:space="preserve"> VI of the Civil Rights Act of 1964, persons and/or groups requiring project information be made available in another language are encouraged to contact the INDOT Office of Public Involvement. </w:t>
      </w:r>
    </w:p>
    <w:p w14:paraId="023CCF26" w14:textId="77777777" w:rsidR="0058065E" w:rsidRDefault="0058065E" w:rsidP="0058065E">
      <w:pPr>
        <w:tabs>
          <w:tab w:val="left" w:pos="-1440"/>
          <w:tab w:val="left" w:pos="-720"/>
        </w:tabs>
        <w:suppressAutoHyphens/>
        <w:ind w:left="360" w:right="270"/>
      </w:pPr>
    </w:p>
    <w:p w14:paraId="71E3A697" w14:textId="3C7B3F80" w:rsidR="0058065E" w:rsidRPr="002C2543" w:rsidRDefault="0058065E" w:rsidP="0058065E">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w:t>
      </w:r>
      <w:r w:rsidRPr="00E63707">
        <w:rPr>
          <w:i/>
          <w:iCs/>
        </w:rPr>
        <w:t xml:space="preserve">INDOT </w:t>
      </w:r>
      <w:r>
        <w:rPr>
          <w:i/>
        </w:rPr>
        <w:t>P</w:t>
      </w:r>
      <w:r w:rsidR="00E63707">
        <w:rPr>
          <w:i/>
        </w:rPr>
        <w:t>roject Development Public</w:t>
      </w:r>
      <w:r>
        <w:rPr>
          <w:i/>
        </w:rPr>
        <w:t xml:space="preserve"> Involvement Procedures</w:t>
      </w:r>
      <w:r w:rsidR="00E63707">
        <w:rPr>
          <w:i/>
        </w:rPr>
        <w:t xml:space="preserve"> Manual</w:t>
      </w:r>
      <w:r>
        <w:t xml:space="preserve"> approved by the Federal Highway Administration on</w:t>
      </w:r>
      <w:r w:rsidR="00E63707">
        <w:t xml:space="preserve"> July 7, 2021.</w:t>
      </w:r>
    </w:p>
    <w:p w14:paraId="1121CF41" w14:textId="77777777" w:rsidR="00DF0FC9" w:rsidRDefault="00DF0FC9" w:rsidP="00FE58F2">
      <w:pPr>
        <w:tabs>
          <w:tab w:val="left" w:pos="1043"/>
        </w:tabs>
      </w:pPr>
    </w:p>
    <w:p w14:paraId="23D15BB5" w14:textId="77777777" w:rsidR="007577E9" w:rsidRDefault="007577E9" w:rsidP="00DF0FC9"/>
    <w:p w14:paraId="31B7F3FD"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first" r:id="rId12"/>
      <w:footerReference w:type="first" r:id="rId13"/>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7"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60" w:type="dxa"/>
      <w:jc w:val="center"/>
      <w:tblLook w:val="0000" w:firstRow="0" w:lastRow="0" w:firstColumn="0" w:lastColumn="0" w:noHBand="0" w:noVBand="0"/>
    </w:tblPr>
    <w:tblGrid>
      <w:gridCol w:w="11016"/>
      <w:gridCol w:w="222"/>
      <w:gridCol w:w="222"/>
    </w:tblGrid>
    <w:tr w:rsidR="00703DF6" w:rsidRPr="00703DF6" w14:paraId="644AE2A4" w14:textId="77777777" w:rsidTr="00D50E76">
      <w:trPr>
        <w:trHeight w:val="950"/>
        <w:jc w:val="center"/>
      </w:trPr>
      <w:tc>
        <w:tcPr>
          <w:tcW w:w="11016" w:type="dxa"/>
          <w:vMerge w:val="restart"/>
        </w:tcPr>
        <w:p w14:paraId="4FCA29B5" w14:textId="173F4535" w:rsidR="00703DF6" w:rsidRPr="00703DF6" w:rsidRDefault="00703DF6" w:rsidP="00703DF6">
          <w:pPr>
            <w:rPr>
              <w:rFonts w:ascii="Georgia" w:hAnsi="Georgia"/>
              <w:sz w:val="22"/>
              <w:szCs w:val="22"/>
            </w:rPr>
          </w:pPr>
          <w:r w:rsidRPr="00703DF6">
            <w:rPr>
              <w:noProof/>
            </w:rPr>
            <mc:AlternateContent>
              <mc:Choice Requires="wps">
                <w:drawing>
                  <wp:anchor distT="0" distB="0" distL="114300" distR="114300" simplePos="0" relativeHeight="251659776" behindDoc="0" locked="0" layoutInCell="1" allowOverlap="1" wp14:anchorId="58C68281" wp14:editId="1BEABC1C">
                    <wp:simplePos x="0" y="0"/>
                    <wp:positionH relativeFrom="column">
                      <wp:posOffset>1362075</wp:posOffset>
                    </wp:positionH>
                    <wp:positionV relativeFrom="paragraph">
                      <wp:posOffset>714375</wp:posOffset>
                    </wp:positionV>
                    <wp:extent cx="5372100" cy="571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44"/>
                                  <w:gridCol w:w="2089"/>
                                  <w:gridCol w:w="3354"/>
                                </w:tblGrid>
                                <w:tr w:rsidR="00703DF6" w:rsidRPr="00C96B36" w14:paraId="68B8C43C" w14:textId="77777777" w:rsidTr="00434189">
                                  <w:trPr>
                                    <w:trHeight w:val="720"/>
                                  </w:trPr>
                                  <w:tc>
                                    <w:tcPr>
                                      <w:tcW w:w="2808" w:type="dxa"/>
                                    </w:tcPr>
                                    <w:p w14:paraId="7EDB5808" w14:textId="77777777" w:rsidR="00703DF6" w:rsidRPr="00C96B36" w:rsidRDefault="00703DF6" w:rsidP="00434189">
                                      <w:pPr>
                                        <w:rPr>
                                          <w:rFonts w:ascii="Arial Narrow" w:hAnsi="Arial Narrow" w:cs="Arial"/>
                                          <w:color w:val="333399"/>
                                          <w:sz w:val="18"/>
                                          <w:szCs w:val="18"/>
                                        </w:rPr>
                                      </w:pPr>
                                      <w:r w:rsidRPr="00C96B36">
                                        <w:rPr>
                                          <w:rFonts w:ascii="Arial Narrow" w:hAnsi="Arial Narrow" w:cs="Arial"/>
                                          <w:color w:val="333399"/>
                                          <w:sz w:val="18"/>
                                          <w:szCs w:val="18"/>
                                        </w:rPr>
                                        <w:t>100 North Senate Avenue</w:t>
                                      </w:r>
                                    </w:p>
                                    <w:p w14:paraId="3FCD195A" w14:textId="2EA46436" w:rsidR="00703DF6" w:rsidRPr="00C96B36" w:rsidRDefault="00703DF6" w:rsidP="00434189">
                                      <w:pPr>
                                        <w:rPr>
                                          <w:rFonts w:ascii="Arial Narrow" w:hAnsi="Arial Narrow" w:cs="Arial"/>
                                          <w:color w:val="333399"/>
                                          <w:sz w:val="18"/>
                                          <w:szCs w:val="18"/>
                                        </w:rPr>
                                      </w:pPr>
                                      <w:r>
                                        <w:rPr>
                                          <w:rFonts w:ascii="Arial Narrow" w:hAnsi="Arial Narrow" w:cs="Arial"/>
                                          <w:color w:val="333399"/>
                                          <w:sz w:val="18"/>
                                          <w:szCs w:val="18"/>
                                        </w:rPr>
                                        <w:t>Room N</w:t>
                                      </w:r>
                                      <w:r w:rsidR="00E63707">
                                        <w:rPr>
                                          <w:rFonts w:ascii="Arial Narrow" w:hAnsi="Arial Narrow" w:cs="Arial"/>
                                          <w:color w:val="333399"/>
                                          <w:sz w:val="18"/>
                                          <w:szCs w:val="18"/>
                                        </w:rPr>
                                        <w:t>758</w:t>
                                      </w:r>
                                    </w:p>
                                    <w:p w14:paraId="3A5261A5" w14:textId="77777777" w:rsidR="00703DF6" w:rsidRPr="00C96B36" w:rsidRDefault="00703DF6" w:rsidP="00434189">
                                      <w:pPr>
                                        <w:rPr>
                                          <w:rFonts w:ascii="Arial Narrow" w:hAnsi="Arial Narrow" w:cs="Arial"/>
                                          <w:color w:val="333399"/>
                                          <w:sz w:val="18"/>
                                          <w:szCs w:val="18"/>
                                        </w:rPr>
                                      </w:pPr>
                                      <w:r w:rsidRPr="00C96B36">
                                        <w:rPr>
                                          <w:rFonts w:ascii="Arial Narrow" w:hAnsi="Arial Narrow" w:cs="Arial"/>
                                          <w:color w:val="333399"/>
                                          <w:sz w:val="18"/>
                                          <w:szCs w:val="18"/>
                                        </w:rPr>
                                        <w:t>Indianapolis, Indiana</w:t>
                                      </w:r>
                                      <w:r>
                                        <w:rPr>
                                          <w:rFonts w:ascii="Arial Narrow" w:hAnsi="Arial Narrow" w:cs="Arial"/>
                                          <w:color w:val="333399"/>
                                          <w:sz w:val="18"/>
                                          <w:szCs w:val="18"/>
                                        </w:rPr>
                                        <w:t xml:space="preserve"> 46204</w:t>
                                      </w:r>
                                    </w:p>
                                  </w:tc>
                                  <w:tc>
                                    <w:tcPr>
                                      <w:tcW w:w="2160" w:type="dxa"/>
                                    </w:tcPr>
                                    <w:p w14:paraId="05D786E0" w14:textId="2578774B" w:rsidR="00703DF6" w:rsidRPr="00C96B36" w:rsidRDefault="00703DF6" w:rsidP="00434189">
                                      <w:pPr>
                                        <w:rPr>
                                          <w:rFonts w:ascii="Impact" w:hAnsi="Impact"/>
                                          <w:color w:val="333399"/>
                                          <w:sz w:val="40"/>
                                          <w:szCs w:val="40"/>
                                        </w:rPr>
                                      </w:pPr>
                                    </w:p>
                                  </w:tc>
                                  <w:tc>
                                    <w:tcPr>
                                      <w:tcW w:w="3420" w:type="dxa"/>
                                    </w:tcPr>
                                    <w:p w14:paraId="385E0283" w14:textId="77777777" w:rsidR="00703DF6" w:rsidRDefault="00703DF6" w:rsidP="00434189">
                                      <w:pPr>
                                        <w:rPr>
                                          <w:rFonts w:ascii="Arial" w:hAnsi="Arial" w:cs="Arial"/>
                                          <w:b/>
                                          <w:color w:val="333399"/>
                                          <w:sz w:val="20"/>
                                        </w:rPr>
                                      </w:pPr>
                                      <w:r>
                                        <w:rPr>
                                          <w:rFonts w:ascii="Arial" w:hAnsi="Arial" w:cs="Arial"/>
                                          <w:b/>
                                          <w:color w:val="333399"/>
                                          <w:sz w:val="20"/>
                                        </w:rPr>
                                        <w:t>Eric Holcomb</w:t>
                                      </w:r>
                                      <w:r w:rsidRPr="00C96B36">
                                        <w:rPr>
                                          <w:rFonts w:ascii="Arial" w:hAnsi="Arial" w:cs="Arial"/>
                                          <w:b/>
                                          <w:color w:val="333399"/>
                                          <w:sz w:val="20"/>
                                        </w:rPr>
                                        <w:t>, Governor</w:t>
                                      </w:r>
                                    </w:p>
                                    <w:p w14:paraId="09932BD7" w14:textId="4E0F7137" w:rsidR="00703DF6" w:rsidRPr="00C96B36" w:rsidRDefault="00795B08" w:rsidP="00434189">
                                      <w:pPr>
                                        <w:rPr>
                                          <w:rFonts w:ascii="Arial" w:hAnsi="Arial" w:cs="Arial"/>
                                          <w:b/>
                                          <w:color w:val="333399"/>
                                          <w:sz w:val="20"/>
                                        </w:rPr>
                                      </w:pPr>
                                      <w:r w:rsidRPr="00795B08">
                                        <w:rPr>
                                          <w:rFonts w:ascii="Arial" w:hAnsi="Arial" w:cs="Arial"/>
                                          <w:b/>
                                          <w:color w:val="333399"/>
                                          <w:sz w:val="20"/>
                                        </w:rPr>
                                        <w:t>Michael Smith</w:t>
                                      </w:r>
                                      <w:r w:rsidR="00703DF6" w:rsidRPr="00795B08">
                                        <w:rPr>
                                          <w:rFonts w:ascii="Arial" w:hAnsi="Arial" w:cs="Arial"/>
                                          <w:b/>
                                          <w:color w:val="333399"/>
                                          <w:sz w:val="20"/>
                                        </w:rPr>
                                        <w:t>, Commissioner</w:t>
                                      </w:r>
                                    </w:p>
                                    <w:p w14:paraId="6E059F2F" w14:textId="77777777" w:rsidR="00703DF6" w:rsidRPr="00C96B36" w:rsidRDefault="00703DF6" w:rsidP="00434189">
                                      <w:pPr>
                                        <w:rPr>
                                          <w:rFonts w:ascii="Impact" w:hAnsi="Impact"/>
                                          <w:color w:val="333399"/>
                                          <w:sz w:val="20"/>
                                        </w:rPr>
                                      </w:pPr>
                                    </w:p>
                                  </w:tc>
                                </w:tr>
                              </w:tbl>
                              <w:p w14:paraId="134D1CDF" w14:textId="77777777" w:rsidR="00703DF6" w:rsidRPr="00C96B36" w:rsidRDefault="00703DF6" w:rsidP="00703DF6">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8281" id="_x0000_t202" coordsize="21600,21600" o:spt="202" path="m,l,21600r21600,l21600,xe">
                    <v:stroke joinstyle="miter"/>
                    <v:path gradientshapeok="t" o:connecttype="rect"/>
                  </v:shapetype>
                  <v:shape id="Text Box 9" o:spid="_x0000_s1026" type="#_x0000_t202" style="position:absolute;margin-left:107.25pt;margin-top:56.25pt;width:423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" stroked="f" strokecolor="blue" strokeweight="0">
                    <v:textbox>
                      <w:txbxContent>
                        <w:tbl>
                          <w:tblPr>
                            <w:tblW w:w="0" w:type="auto"/>
                            <w:tblLook w:val="0000" w:firstRow="0" w:lastRow="0" w:firstColumn="0" w:lastColumn="0" w:noHBand="0" w:noVBand="0"/>
                          </w:tblPr>
                          <w:tblGrid>
                            <w:gridCol w:w="2744"/>
                            <w:gridCol w:w="2089"/>
                            <w:gridCol w:w="3354"/>
                          </w:tblGrid>
                          <w:tr w:rsidR="00703DF6" w:rsidRPr="00C96B36" w14:paraId="68B8C43C" w14:textId="77777777" w:rsidTr="00434189">
                            <w:trPr>
                              <w:trHeight w:val="720"/>
                            </w:trPr>
                            <w:tc>
                              <w:tcPr>
                                <w:tcW w:w="2808" w:type="dxa"/>
                              </w:tcPr>
                              <w:p w14:paraId="7EDB5808" w14:textId="77777777" w:rsidR="00703DF6" w:rsidRPr="00C96B36" w:rsidRDefault="00703DF6" w:rsidP="00434189">
                                <w:pPr>
                                  <w:rPr>
                                    <w:rFonts w:ascii="Arial Narrow" w:hAnsi="Arial Narrow" w:cs="Arial"/>
                                    <w:color w:val="333399"/>
                                    <w:sz w:val="18"/>
                                    <w:szCs w:val="18"/>
                                  </w:rPr>
                                </w:pPr>
                                <w:r w:rsidRPr="00C96B36">
                                  <w:rPr>
                                    <w:rFonts w:ascii="Arial Narrow" w:hAnsi="Arial Narrow" w:cs="Arial"/>
                                    <w:color w:val="333399"/>
                                    <w:sz w:val="18"/>
                                    <w:szCs w:val="18"/>
                                  </w:rPr>
                                  <w:t>100 North Senate Avenue</w:t>
                                </w:r>
                              </w:p>
                              <w:p w14:paraId="3FCD195A" w14:textId="2EA46436" w:rsidR="00703DF6" w:rsidRPr="00C96B36" w:rsidRDefault="00703DF6" w:rsidP="00434189">
                                <w:pPr>
                                  <w:rPr>
                                    <w:rFonts w:ascii="Arial Narrow" w:hAnsi="Arial Narrow" w:cs="Arial"/>
                                    <w:color w:val="333399"/>
                                    <w:sz w:val="18"/>
                                    <w:szCs w:val="18"/>
                                  </w:rPr>
                                </w:pPr>
                                <w:r>
                                  <w:rPr>
                                    <w:rFonts w:ascii="Arial Narrow" w:hAnsi="Arial Narrow" w:cs="Arial"/>
                                    <w:color w:val="333399"/>
                                    <w:sz w:val="18"/>
                                    <w:szCs w:val="18"/>
                                  </w:rPr>
                                  <w:t>Room N</w:t>
                                </w:r>
                                <w:r w:rsidR="00E63707">
                                  <w:rPr>
                                    <w:rFonts w:ascii="Arial Narrow" w:hAnsi="Arial Narrow" w:cs="Arial"/>
                                    <w:color w:val="333399"/>
                                    <w:sz w:val="18"/>
                                    <w:szCs w:val="18"/>
                                  </w:rPr>
                                  <w:t>758</w:t>
                                </w:r>
                              </w:p>
                              <w:p w14:paraId="3A5261A5" w14:textId="77777777" w:rsidR="00703DF6" w:rsidRPr="00C96B36" w:rsidRDefault="00703DF6" w:rsidP="00434189">
                                <w:pPr>
                                  <w:rPr>
                                    <w:rFonts w:ascii="Arial Narrow" w:hAnsi="Arial Narrow" w:cs="Arial"/>
                                    <w:color w:val="333399"/>
                                    <w:sz w:val="18"/>
                                    <w:szCs w:val="18"/>
                                  </w:rPr>
                                </w:pPr>
                                <w:r w:rsidRPr="00C96B36">
                                  <w:rPr>
                                    <w:rFonts w:ascii="Arial Narrow" w:hAnsi="Arial Narrow" w:cs="Arial"/>
                                    <w:color w:val="333399"/>
                                    <w:sz w:val="18"/>
                                    <w:szCs w:val="18"/>
                                  </w:rPr>
                                  <w:t>Indianapolis, Indiana</w:t>
                                </w:r>
                                <w:r>
                                  <w:rPr>
                                    <w:rFonts w:ascii="Arial Narrow" w:hAnsi="Arial Narrow" w:cs="Arial"/>
                                    <w:color w:val="333399"/>
                                    <w:sz w:val="18"/>
                                    <w:szCs w:val="18"/>
                                  </w:rPr>
                                  <w:t xml:space="preserve"> 46204</w:t>
                                </w:r>
                              </w:p>
                            </w:tc>
                            <w:tc>
                              <w:tcPr>
                                <w:tcW w:w="2160" w:type="dxa"/>
                              </w:tcPr>
                              <w:p w14:paraId="05D786E0" w14:textId="2578774B" w:rsidR="00703DF6" w:rsidRPr="00C96B36" w:rsidRDefault="00703DF6" w:rsidP="00434189">
                                <w:pPr>
                                  <w:rPr>
                                    <w:rFonts w:ascii="Impact" w:hAnsi="Impact"/>
                                    <w:color w:val="333399"/>
                                    <w:sz w:val="40"/>
                                    <w:szCs w:val="40"/>
                                  </w:rPr>
                                </w:pPr>
                              </w:p>
                            </w:tc>
                            <w:tc>
                              <w:tcPr>
                                <w:tcW w:w="3420" w:type="dxa"/>
                              </w:tcPr>
                              <w:p w14:paraId="385E0283" w14:textId="77777777" w:rsidR="00703DF6" w:rsidRDefault="00703DF6" w:rsidP="00434189">
                                <w:pPr>
                                  <w:rPr>
                                    <w:rFonts w:ascii="Arial" w:hAnsi="Arial" w:cs="Arial"/>
                                    <w:b/>
                                    <w:color w:val="333399"/>
                                    <w:sz w:val="20"/>
                                  </w:rPr>
                                </w:pPr>
                                <w:r>
                                  <w:rPr>
                                    <w:rFonts w:ascii="Arial" w:hAnsi="Arial" w:cs="Arial"/>
                                    <w:b/>
                                    <w:color w:val="333399"/>
                                    <w:sz w:val="20"/>
                                  </w:rPr>
                                  <w:t>Eric Holcomb</w:t>
                                </w:r>
                                <w:r w:rsidRPr="00C96B36">
                                  <w:rPr>
                                    <w:rFonts w:ascii="Arial" w:hAnsi="Arial" w:cs="Arial"/>
                                    <w:b/>
                                    <w:color w:val="333399"/>
                                    <w:sz w:val="20"/>
                                  </w:rPr>
                                  <w:t>, Governor</w:t>
                                </w:r>
                              </w:p>
                              <w:p w14:paraId="09932BD7" w14:textId="4E0F7137" w:rsidR="00703DF6" w:rsidRPr="00C96B36" w:rsidRDefault="00795B08" w:rsidP="00434189">
                                <w:pPr>
                                  <w:rPr>
                                    <w:rFonts w:ascii="Arial" w:hAnsi="Arial" w:cs="Arial"/>
                                    <w:b/>
                                    <w:color w:val="333399"/>
                                    <w:sz w:val="20"/>
                                  </w:rPr>
                                </w:pPr>
                                <w:r w:rsidRPr="00795B08">
                                  <w:rPr>
                                    <w:rFonts w:ascii="Arial" w:hAnsi="Arial" w:cs="Arial"/>
                                    <w:b/>
                                    <w:color w:val="333399"/>
                                    <w:sz w:val="20"/>
                                  </w:rPr>
                                  <w:t>Michael Smith</w:t>
                                </w:r>
                                <w:r w:rsidR="00703DF6" w:rsidRPr="00795B08">
                                  <w:rPr>
                                    <w:rFonts w:ascii="Arial" w:hAnsi="Arial" w:cs="Arial"/>
                                    <w:b/>
                                    <w:color w:val="333399"/>
                                    <w:sz w:val="20"/>
                                  </w:rPr>
                                  <w:t>, Commissioner</w:t>
                                </w:r>
                              </w:p>
                              <w:p w14:paraId="6E059F2F" w14:textId="77777777" w:rsidR="00703DF6" w:rsidRPr="00C96B36" w:rsidRDefault="00703DF6" w:rsidP="00434189">
                                <w:pPr>
                                  <w:rPr>
                                    <w:rFonts w:ascii="Impact" w:hAnsi="Impact"/>
                                    <w:color w:val="333399"/>
                                    <w:sz w:val="20"/>
                                  </w:rPr>
                                </w:pPr>
                              </w:p>
                            </w:tc>
                          </w:tr>
                        </w:tbl>
                        <w:p w14:paraId="134D1CDF" w14:textId="77777777" w:rsidR="00703DF6" w:rsidRPr="00C96B36" w:rsidRDefault="00703DF6" w:rsidP="00703DF6">
                          <w:pPr>
                            <w:rPr>
                              <w:color w:val="333399"/>
                            </w:rPr>
                          </w:pPr>
                        </w:p>
                      </w:txbxContent>
                    </v:textbox>
                  </v:shape>
                </w:pict>
              </mc:Fallback>
            </mc:AlternateContent>
          </w:r>
          <w:r w:rsidRPr="00703DF6">
            <w:rPr>
              <w:rFonts w:ascii="Georgia" w:hAnsi="Georgia"/>
              <w:noProof/>
              <w:sz w:val="22"/>
              <w:szCs w:val="22"/>
            </w:rPr>
            <w:drawing>
              <wp:inline distT="0" distB="0" distL="0" distR="0" wp14:anchorId="5289785D" wp14:editId="12F3511F">
                <wp:extent cx="6858000" cy="1056640"/>
                <wp:effectExtent l="0" t="0" r="0" b="0"/>
                <wp:docPr id="4" name="Picture 4"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056640"/>
                        </a:xfrm>
                        <a:prstGeom prst="rect">
                          <a:avLst/>
                        </a:prstGeom>
                        <a:noFill/>
                        <a:ln>
                          <a:noFill/>
                        </a:ln>
                      </pic:spPr>
                    </pic:pic>
                  </a:graphicData>
                </a:graphic>
              </wp:inline>
            </w:drawing>
          </w:r>
        </w:p>
      </w:tc>
      <w:tc>
        <w:tcPr>
          <w:tcW w:w="444" w:type="dxa"/>
          <w:gridSpan w:val="2"/>
        </w:tcPr>
        <w:p w14:paraId="19AEDC6C" w14:textId="77777777" w:rsidR="00703DF6" w:rsidRPr="00703DF6" w:rsidRDefault="00703DF6" w:rsidP="00703DF6">
          <w:pPr>
            <w:rPr>
              <w:rFonts w:ascii="Georgia" w:hAnsi="Georgia"/>
              <w:sz w:val="22"/>
              <w:szCs w:val="22"/>
            </w:rPr>
          </w:pPr>
        </w:p>
      </w:tc>
    </w:tr>
    <w:tr w:rsidR="00703DF6" w:rsidRPr="00703DF6" w14:paraId="3F721370" w14:textId="77777777" w:rsidTr="00D50E76">
      <w:trPr>
        <w:trHeight w:val="642"/>
        <w:jc w:val="center"/>
      </w:trPr>
      <w:tc>
        <w:tcPr>
          <w:tcW w:w="11016" w:type="dxa"/>
          <w:vMerge/>
        </w:tcPr>
        <w:p w14:paraId="27E58B64" w14:textId="77777777" w:rsidR="00703DF6" w:rsidRPr="00703DF6" w:rsidRDefault="00703DF6" w:rsidP="00703DF6">
          <w:pPr>
            <w:tabs>
              <w:tab w:val="center" w:pos="4320"/>
              <w:tab w:val="right" w:pos="8640"/>
            </w:tabs>
            <w:rPr>
              <w:rFonts w:ascii="Georgia" w:hAnsi="Georgia"/>
              <w:sz w:val="22"/>
              <w:szCs w:val="22"/>
            </w:rPr>
          </w:pPr>
        </w:p>
      </w:tc>
      <w:tc>
        <w:tcPr>
          <w:tcW w:w="222" w:type="dxa"/>
        </w:tcPr>
        <w:p w14:paraId="2C213EB1" w14:textId="77777777" w:rsidR="00703DF6" w:rsidRPr="00703DF6" w:rsidRDefault="00703DF6" w:rsidP="00703DF6">
          <w:pPr>
            <w:rPr>
              <w:rFonts w:ascii="Georgia" w:hAnsi="Georgia"/>
              <w:sz w:val="22"/>
              <w:szCs w:val="22"/>
            </w:rPr>
          </w:pPr>
        </w:p>
      </w:tc>
      <w:tc>
        <w:tcPr>
          <w:tcW w:w="222" w:type="dxa"/>
        </w:tcPr>
        <w:p w14:paraId="126ECB18" w14:textId="77777777" w:rsidR="00703DF6" w:rsidRPr="00703DF6" w:rsidRDefault="00703DF6" w:rsidP="00703DF6">
          <w:pPr>
            <w:rPr>
              <w:rFonts w:ascii="Georgia" w:hAnsi="Georgia" w:cs="Impact"/>
              <w:sz w:val="22"/>
              <w:szCs w:val="22"/>
            </w:rPr>
          </w:pPr>
        </w:p>
      </w:tc>
    </w:tr>
  </w:tbl>
  <w:p w14:paraId="4FF15083" w14:textId="5CF8BDEA" w:rsidR="007577E9" w:rsidRDefault="007577E9" w:rsidP="00FE58F2">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3054D7"/>
    <w:multiLevelType w:val="hybridMultilevel"/>
    <w:tmpl w:val="E12AA730"/>
    <w:lvl w:ilvl="0" w:tplc="525C11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5012142">
    <w:abstractNumId w:val="0"/>
  </w:num>
  <w:num w:numId="2" w16cid:durableId="786044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064E1"/>
    <w:rsid w:val="00011906"/>
    <w:rsid w:val="00014AEB"/>
    <w:rsid w:val="00014BEC"/>
    <w:rsid w:val="0001764C"/>
    <w:rsid w:val="000179EB"/>
    <w:rsid w:val="00027D0E"/>
    <w:rsid w:val="000331DE"/>
    <w:rsid w:val="000351BD"/>
    <w:rsid w:val="00035549"/>
    <w:rsid w:val="000400AC"/>
    <w:rsid w:val="000425B9"/>
    <w:rsid w:val="000459D9"/>
    <w:rsid w:val="000501A2"/>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0238"/>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BE2"/>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870DC"/>
    <w:rsid w:val="00191058"/>
    <w:rsid w:val="0019179D"/>
    <w:rsid w:val="00193EE9"/>
    <w:rsid w:val="0019710E"/>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0728"/>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4107"/>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1CE"/>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3FC6"/>
    <w:rsid w:val="00324E35"/>
    <w:rsid w:val="00326B0E"/>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6785C"/>
    <w:rsid w:val="00374338"/>
    <w:rsid w:val="0037447C"/>
    <w:rsid w:val="003750C3"/>
    <w:rsid w:val="00377A5E"/>
    <w:rsid w:val="003807CB"/>
    <w:rsid w:val="00380B99"/>
    <w:rsid w:val="00381477"/>
    <w:rsid w:val="00382C04"/>
    <w:rsid w:val="003847D0"/>
    <w:rsid w:val="00384AAF"/>
    <w:rsid w:val="0039191F"/>
    <w:rsid w:val="00391C3D"/>
    <w:rsid w:val="00392C71"/>
    <w:rsid w:val="00394A78"/>
    <w:rsid w:val="003968F2"/>
    <w:rsid w:val="003A2B80"/>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334"/>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05FD7"/>
    <w:rsid w:val="00406CA9"/>
    <w:rsid w:val="00415B4E"/>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2282"/>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4EF1"/>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A6A6A"/>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3F13"/>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577F"/>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2DDB"/>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18A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1EA"/>
    <w:rsid w:val="006F74FD"/>
    <w:rsid w:val="00700B58"/>
    <w:rsid w:val="00703D09"/>
    <w:rsid w:val="00703DF6"/>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2BA"/>
    <w:rsid w:val="007464F5"/>
    <w:rsid w:val="00750D4D"/>
    <w:rsid w:val="007577E9"/>
    <w:rsid w:val="0076271F"/>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08"/>
    <w:rsid w:val="00795B3B"/>
    <w:rsid w:val="00795F4D"/>
    <w:rsid w:val="0079674A"/>
    <w:rsid w:val="00797A1F"/>
    <w:rsid w:val="007A03A2"/>
    <w:rsid w:val="007B0A86"/>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0AEC"/>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966"/>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09C8"/>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4EAE"/>
    <w:rsid w:val="00986F34"/>
    <w:rsid w:val="009871F8"/>
    <w:rsid w:val="00993C3A"/>
    <w:rsid w:val="0099452E"/>
    <w:rsid w:val="009A0C9D"/>
    <w:rsid w:val="009A1EEF"/>
    <w:rsid w:val="009A31C7"/>
    <w:rsid w:val="009A3B02"/>
    <w:rsid w:val="009A4139"/>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23E"/>
    <w:rsid w:val="00A263F7"/>
    <w:rsid w:val="00A301CD"/>
    <w:rsid w:val="00A30ABF"/>
    <w:rsid w:val="00A31001"/>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1FF"/>
    <w:rsid w:val="00A71FDA"/>
    <w:rsid w:val="00A744E1"/>
    <w:rsid w:val="00A81E3D"/>
    <w:rsid w:val="00A84BE6"/>
    <w:rsid w:val="00A85074"/>
    <w:rsid w:val="00A85866"/>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6F38"/>
    <w:rsid w:val="00AC7EC8"/>
    <w:rsid w:val="00AD21FC"/>
    <w:rsid w:val="00AD5427"/>
    <w:rsid w:val="00AD625D"/>
    <w:rsid w:val="00AD6ABF"/>
    <w:rsid w:val="00AD6B2A"/>
    <w:rsid w:val="00AE2BB4"/>
    <w:rsid w:val="00AE7AC4"/>
    <w:rsid w:val="00AF07D5"/>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682C"/>
    <w:rsid w:val="00B470C1"/>
    <w:rsid w:val="00B504EF"/>
    <w:rsid w:val="00B50EAF"/>
    <w:rsid w:val="00B5194C"/>
    <w:rsid w:val="00B5225B"/>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35B4"/>
    <w:rsid w:val="00B85D46"/>
    <w:rsid w:val="00B91F90"/>
    <w:rsid w:val="00B93C6B"/>
    <w:rsid w:val="00B94982"/>
    <w:rsid w:val="00B9678B"/>
    <w:rsid w:val="00BA1D93"/>
    <w:rsid w:val="00BA1F9B"/>
    <w:rsid w:val="00BA36B4"/>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2978"/>
    <w:rsid w:val="00C63364"/>
    <w:rsid w:val="00C63752"/>
    <w:rsid w:val="00C63BDE"/>
    <w:rsid w:val="00C676B3"/>
    <w:rsid w:val="00C72271"/>
    <w:rsid w:val="00C82B93"/>
    <w:rsid w:val="00C83820"/>
    <w:rsid w:val="00C94EC4"/>
    <w:rsid w:val="00C95E55"/>
    <w:rsid w:val="00C966A0"/>
    <w:rsid w:val="00C9676F"/>
    <w:rsid w:val="00C96B36"/>
    <w:rsid w:val="00CA2A36"/>
    <w:rsid w:val="00CA4849"/>
    <w:rsid w:val="00CA54FA"/>
    <w:rsid w:val="00CA5819"/>
    <w:rsid w:val="00CA5FC0"/>
    <w:rsid w:val="00CA64B0"/>
    <w:rsid w:val="00CA7BE7"/>
    <w:rsid w:val="00CB0BD4"/>
    <w:rsid w:val="00CB2200"/>
    <w:rsid w:val="00CB2956"/>
    <w:rsid w:val="00CB69FB"/>
    <w:rsid w:val="00CC0562"/>
    <w:rsid w:val="00CC1BF4"/>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679B"/>
    <w:rsid w:val="00D4744B"/>
    <w:rsid w:val="00D508CE"/>
    <w:rsid w:val="00D536C4"/>
    <w:rsid w:val="00D551F9"/>
    <w:rsid w:val="00D56BF1"/>
    <w:rsid w:val="00D57D29"/>
    <w:rsid w:val="00D57F0B"/>
    <w:rsid w:val="00D61790"/>
    <w:rsid w:val="00D6277A"/>
    <w:rsid w:val="00D64702"/>
    <w:rsid w:val="00D6476B"/>
    <w:rsid w:val="00D66ECC"/>
    <w:rsid w:val="00D67027"/>
    <w:rsid w:val="00D704C6"/>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0B88"/>
    <w:rsid w:val="00E425E5"/>
    <w:rsid w:val="00E427DA"/>
    <w:rsid w:val="00E44C08"/>
    <w:rsid w:val="00E457E4"/>
    <w:rsid w:val="00E4635C"/>
    <w:rsid w:val="00E46ADF"/>
    <w:rsid w:val="00E50051"/>
    <w:rsid w:val="00E56F1F"/>
    <w:rsid w:val="00E62C69"/>
    <w:rsid w:val="00E63707"/>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1B88"/>
    <w:rsid w:val="00E93968"/>
    <w:rsid w:val="00E95632"/>
    <w:rsid w:val="00E95F72"/>
    <w:rsid w:val="00EA08A2"/>
    <w:rsid w:val="00EA4237"/>
    <w:rsid w:val="00EB0C25"/>
    <w:rsid w:val="00EB244D"/>
    <w:rsid w:val="00EB274F"/>
    <w:rsid w:val="00EB4877"/>
    <w:rsid w:val="00EB4C16"/>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14DA3"/>
    <w:rsid w:val="00F20077"/>
    <w:rsid w:val="00F23066"/>
    <w:rsid w:val="00F23D6A"/>
    <w:rsid w:val="00F25144"/>
    <w:rsid w:val="00F313D0"/>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191D"/>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UnresolvedMention">
    <w:name w:val="Unresolved Mention"/>
    <w:basedOn w:val="DefaultParagraphFont"/>
    <w:uiPriority w:val="99"/>
    <w:semiHidden/>
    <w:unhideWhenUsed/>
    <w:rsid w:val="009A4139"/>
    <w:rPr>
      <w:color w:val="605E5C"/>
      <w:shd w:val="clear" w:color="auto" w:fill="E1DFDD"/>
    </w:rPr>
  </w:style>
  <w:style w:type="character" w:customStyle="1" w:styleId="ui-provider">
    <w:name w:val="ui-provider"/>
    <w:basedOn w:val="DefaultParagraphFont"/>
    <w:rsid w:val="00214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mcdaniel@indot.in.go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in.gov/indot/about-indot/central-office/welcome-to-the-crawfordsville-district/sr-32-bridge-replacement-over-mill-cree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Pages>
  <Words>615</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Woods, Lanae</cp:lastModifiedBy>
  <cp:revision>5</cp:revision>
  <cp:lastPrinted>2022-02-28T03:48:00Z</cp:lastPrinted>
  <dcterms:created xsi:type="dcterms:W3CDTF">2023-02-27T22:06:00Z</dcterms:created>
  <dcterms:modified xsi:type="dcterms:W3CDTF">2023-07-03T13:54:00Z</dcterms:modified>
</cp:coreProperties>
</file>