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13032" w14:textId="630560AC" w:rsidR="002C2023" w:rsidRPr="00172644" w:rsidRDefault="00281B6E">
      <w:pPr>
        <w:pStyle w:val="Title"/>
        <w:rPr>
          <w:sz w:val="28"/>
          <w:szCs w:val="28"/>
        </w:rPr>
      </w:pPr>
      <w:r>
        <w:rPr>
          <w:sz w:val="28"/>
          <w:szCs w:val="28"/>
        </w:rPr>
        <w:t>OCCUPANCY PERMIT AGREEMENT</w:t>
      </w:r>
      <w:r w:rsidR="002C2023" w:rsidRPr="00172644">
        <w:rPr>
          <w:sz w:val="28"/>
          <w:szCs w:val="28"/>
        </w:rPr>
        <w:t xml:space="preserve"> BETWEEN </w:t>
      </w:r>
    </w:p>
    <w:p w14:paraId="24D2C528" w14:textId="77777777" w:rsidR="002C2023" w:rsidRPr="00172644" w:rsidRDefault="002C2023">
      <w:pPr>
        <w:pStyle w:val="Title"/>
        <w:rPr>
          <w:sz w:val="28"/>
          <w:szCs w:val="28"/>
        </w:rPr>
      </w:pPr>
      <w:r w:rsidRPr="00172644">
        <w:rPr>
          <w:sz w:val="28"/>
          <w:szCs w:val="28"/>
        </w:rPr>
        <w:t xml:space="preserve">THE INDIANA DEPARTMENT OF TRANSPORTATION </w:t>
      </w:r>
    </w:p>
    <w:p w14:paraId="44E264F3" w14:textId="7EAE5081" w:rsidR="002C2023" w:rsidRPr="00172644" w:rsidRDefault="002C2023">
      <w:pPr>
        <w:pStyle w:val="Title"/>
        <w:rPr>
          <w:b w:val="0"/>
          <w:sz w:val="28"/>
          <w:szCs w:val="28"/>
        </w:rPr>
      </w:pPr>
      <w:r w:rsidRPr="00172644">
        <w:rPr>
          <w:sz w:val="28"/>
          <w:szCs w:val="28"/>
        </w:rPr>
        <w:t xml:space="preserve">AND </w:t>
      </w:r>
      <w:r w:rsidR="00696986">
        <w:rPr>
          <w:b w:val="0"/>
          <w:sz w:val="28"/>
          <w:szCs w:val="28"/>
        </w:rPr>
        <w:fldChar w:fldCharType="begin">
          <w:ffData>
            <w:name w:val="Text1"/>
            <w:enabled/>
            <w:calcOnExit w:val="0"/>
            <w:textInput/>
          </w:ffData>
        </w:fldChar>
      </w:r>
      <w:bookmarkStart w:id="0" w:name="Text1"/>
      <w:r w:rsidR="00696986">
        <w:rPr>
          <w:b w:val="0"/>
          <w:sz w:val="28"/>
          <w:szCs w:val="28"/>
        </w:rPr>
        <w:instrText xml:space="preserve"> FORMTEXT </w:instrText>
      </w:r>
      <w:r w:rsidR="00696986">
        <w:rPr>
          <w:b w:val="0"/>
          <w:sz w:val="28"/>
          <w:szCs w:val="28"/>
        </w:rPr>
      </w:r>
      <w:r w:rsidR="00696986">
        <w:rPr>
          <w:b w:val="0"/>
          <w:sz w:val="28"/>
          <w:szCs w:val="28"/>
        </w:rPr>
        <w:fldChar w:fldCharType="separate"/>
      </w:r>
      <w:r w:rsidR="00696986">
        <w:rPr>
          <w:b w:val="0"/>
          <w:noProof/>
          <w:sz w:val="28"/>
          <w:szCs w:val="28"/>
        </w:rPr>
        <w:t> </w:t>
      </w:r>
      <w:r w:rsidR="00696986">
        <w:rPr>
          <w:b w:val="0"/>
          <w:noProof/>
          <w:sz w:val="28"/>
          <w:szCs w:val="28"/>
        </w:rPr>
        <w:t> </w:t>
      </w:r>
      <w:r w:rsidR="00696986">
        <w:rPr>
          <w:b w:val="0"/>
          <w:noProof/>
          <w:sz w:val="28"/>
          <w:szCs w:val="28"/>
        </w:rPr>
        <w:t> </w:t>
      </w:r>
      <w:r w:rsidR="00696986">
        <w:rPr>
          <w:b w:val="0"/>
          <w:noProof/>
          <w:sz w:val="28"/>
          <w:szCs w:val="28"/>
        </w:rPr>
        <w:t> </w:t>
      </w:r>
      <w:r w:rsidR="00696986">
        <w:rPr>
          <w:b w:val="0"/>
          <w:noProof/>
          <w:sz w:val="28"/>
          <w:szCs w:val="28"/>
        </w:rPr>
        <w:t> </w:t>
      </w:r>
      <w:r w:rsidR="00696986">
        <w:rPr>
          <w:b w:val="0"/>
          <w:sz w:val="28"/>
          <w:szCs w:val="28"/>
        </w:rPr>
        <w:fldChar w:fldCharType="end"/>
      </w:r>
      <w:bookmarkEnd w:id="0"/>
    </w:p>
    <w:p w14:paraId="3C479AD0" w14:textId="77777777" w:rsidR="002C2023" w:rsidRPr="00172644" w:rsidRDefault="002C2023">
      <w:pPr>
        <w:ind w:right="-36"/>
        <w:rPr>
          <w:sz w:val="24"/>
          <w:szCs w:val="24"/>
        </w:rPr>
      </w:pPr>
    </w:p>
    <w:p w14:paraId="220B03EB" w14:textId="3A6B8F4E" w:rsidR="002C2023" w:rsidRPr="00172644" w:rsidRDefault="002C2023" w:rsidP="00281B6E">
      <w:pPr>
        <w:ind w:right="-36" w:firstLine="720"/>
        <w:jc w:val="both"/>
        <w:rPr>
          <w:sz w:val="22"/>
          <w:szCs w:val="22"/>
        </w:rPr>
      </w:pPr>
      <w:r w:rsidRPr="00172644">
        <w:rPr>
          <w:sz w:val="22"/>
          <w:szCs w:val="22"/>
        </w:rPr>
        <w:t xml:space="preserve">This </w:t>
      </w:r>
      <w:r w:rsidR="00281B6E">
        <w:rPr>
          <w:sz w:val="22"/>
          <w:szCs w:val="22"/>
        </w:rPr>
        <w:t>Occupancy Permit Agreement (“Agreement”)</w:t>
      </w:r>
      <w:r w:rsidRPr="00172644">
        <w:rPr>
          <w:sz w:val="22"/>
          <w:szCs w:val="22"/>
        </w:rPr>
        <w:t xml:space="preserve"> is entered into by and between the State of Indiana</w:t>
      </w:r>
      <w:r w:rsidR="00281B6E">
        <w:rPr>
          <w:sz w:val="22"/>
          <w:szCs w:val="22"/>
        </w:rPr>
        <w:t>,</w:t>
      </w:r>
      <w:r w:rsidRPr="00172644">
        <w:rPr>
          <w:sz w:val="22"/>
          <w:szCs w:val="22"/>
        </w:rPr>
        <w:t xml:space="preserve"> acting by and through the Indiana Department of Transportation (hereinafter “</w:t>
      </w:r>
      <w:r w:rsidR="00281B6E">
        <w:rPr>
          <w:sz w:val="22"/>
          <w:szCs w:val="22"/>
        </w:rPr>
        <w:t>INDOT</w:t>
      </w:r>
      <w:r w:rsidRPr="00172644">
        <w:rPr>
          <w:sz w:val="22"/>
          <w:szCs w:val="22"/>
        </w:rPr>
        <w:t xml:space="preserve">”) and </w:t>
      </w:r>
      <w:r w:rsidRPr="00172644">
        <w:rPr>
          <w:sz w:val="22"/>
          <w:szCs w:val="22"/>
        </w:rPr>
        <w:fldChar w:fldCharType="begin">
          <w:ffData>
            <w:name w:val="Text2"/>
            <w:enabled/>
            <w:calcOnExit w:val="0"/>
            <w:textInput/>
          </w:ffData>
        </w:fldChar>
      </w:r>
      <w:bookmarkStart w:id="1" w:name="Text2"/>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w:t>
      </w:r>
      <w:r w:rsidRPr="00172644">
        <w:rPr>
          <w:sz w:val="22"/>
          <w:szCs w:val="22"/>
        </w:rPr>
        <w:fldChar w:fldCharType="end"/>
      </w:r>
      <w:bookmarkEnd w:id="1"/>
      <w:r w:rsidR="001E00B8">
        <w:rPr>
          <w:sz w:val="22"/>
          <w:szCs w:val="22"/>
        </w:rPr>
        <w:t>______________________________________________________________________________________________________________________</w:t>
      </w:r>
      <w:r w:rsidRPr="00172644">
        <w:rPr>
          <w:sz w:val="22"/>
          <w:szCs w:val="22"/>
        </w:rPr>
        <w:t xml:space="preserve"> (hereinafter, “</w:t>
      </w:r>
      <w:r w:rsidR="00281B6E">
        <w:rPr>
          <w:sz w:val="22"/>
          <w:szCs w:val="22"/>
        </w:rPr>
        <w:t>Occupant</w:t>
      </w:r>
      <w:r w:rsidRPr="00172644">
        <w:rPr>
          <w:sz w:val="22"/>
          <w:szCs w:val="22"/>
        </w:rPr>
        <w:t xml:space="preserve">”).  The signatories for </w:t>
      </w:r>
      <w:r w:rsidR="00281B6E">
        <w:rPr>
          <w:sz w:val="22"/>
          <w:szCs w:val="22"/>
        </w:rPr>
        <w:t>INDOT and Occupant</w:t>
      </w:r>
      <w:r w:rsidRPr="00172644">
        <w:rPr>
          <w:sz w:val="22"/>
          <w:szCs w:val="22"/>
        </w:rPr>
        <w:t xml:space="preserve"> warrant and represent that they have been duly authorized to execute this </w:t>
      </w:r>
      <w:r w:rsidR="00281B6E">
        <w:rPr>
          <w:sz w:val="22"/>
          <w:szCs w:val="22"/>
        </w:rPr>
        <w:t>Agreement</w:t>
      </w:r>
      <w:r w:rsidRPr="00172644">
        <w:rPr>
          <w:sz w:val="22"/>
          <w:szCs w:val="22"/>
        </w:rPr>
        <w:t xml:space="preserve"> on behalf of the </w:t>
      </w:r>
      <w:r w:rsidR="00281B6E">
        <w:rPr>
          <w:sz w:val="22"/>
          <w:szCs w:val="22"/>
        </w:rPr>
        <w:t>INDOT and Occupant,</w:t>
      </w:r>
      <w:r w:rsidR="00281B6E" w:rsidRPr="00172644">
        <w:rPr>
          <w:sz w:val="22"/>
          <w:szCs w:val="22"/>
        </w:rPr>
        <w:t xml:space="preserve"> </w:t>
      </w:r>
      <w:r w:rsidRPr="00172644">
        <w:rPr>
          <w:sz w:val="22"/>
          <w:szCs w:val="22"/>
        </w:rPr>
        <w:t xml:space="preserve">respectively.  In consideration of the promises and obligations specified in this </w:t>
      </w:r>
      <w:r w:rsidR="00281B6E">
        <w:rPr>
          <w:sz w:val="22"/>
          <w:szCs w:val="22"/>
        </w:rPr>
        <w:t>Agreement</w:t>
      </w:r>
      <w:r w:rsidRPr="00172644">
        <w:rPr>
          <w:sz w:val="22"/>
          <w:szCs w:val="22"/>
        </w:rPr>
        <w:t xml:space="preserve">, </w:t>
      </w:r>
      <w:r w:rsidR="00281B6E">
        <w:rPr>
          <w:sz w:val="22"/>
          <w:szCs w:val="22"/>
        </w:rPr>
        <w:t>INDOT and Occupant</w:t>
      </w:r>
      <w:r w:rsidR="00281B6E" w:rsidRPr="00172644">
        <w:rPr>
          <w:sz w:val="22"/>
          <w:szCs w:val="22"/>
        </w:rPr>
        <w:t xml:space="preserve"> </w:t>
      </w:r>
      <w:r w:rsidRPr="00172644">
        <w:rPr>
          <w:sz w:val="22"/>
          <w:szCs w:val="22"/>
        </w:rPr>
        <w:t>agree as follows:</w:t>
      </w:r>
    </w:p>
    <w:p w14:paraId="1BA2067F" w14:textId="77777777" w:rsidR="002C2023" w:rsidRPr="00172644" w:rsidRDefault="002C2023">
      <w:pPr>
        <w:ind w:right="-36"/>
        <w:rPr>
          <w:sz w:val="22"/>
          <w:szCs w:val="22"/>
        </w:rPr>
      </w:pPr>
    </w:p>
    <w:p w14:paraId="31DFEB7D" w14:textId="77777777" w:rsidR="002C2023" w:rsidRPr="00172644" w:rsidRDefault="002C2023">
      <w:pPr>
        <w:ind w:right="-36"/>
        <w:rPr>
          <w:sz w:val="24"/>
          <w:szCs w:val="24"/>
        </w:rPr>
      </w:pPr>
      <w:r w:rsidRPr="00172644">
        <w:rPr>
          <w:b/>
          <w:bCs/>
          <w:sz w:val="24"/>
          <w:szCs w:val="24"/>
        </w:rPr>
        <w:t xml:space="preserve">1.  </w:t>
      </w:r>
      <w:r w:rsidRPr="00172644">
        <w:rPr>
          <w:b/>
          <w:sz w:val="24"/>
          <w:szCs w:val="24"/>
          <w:u w:val="single"/>
        </w:rPr>
        <w:t xml:space="preserve">Description of </w:t>
      </w:r>
      <w:r w:rsidR="00281B6E">
        <w:rPr>
          <w:b/>
          <w:sz w:val="24"/>
          <w:szCs w:val="24"/>
          <w:u w:val="single"/>
        </w:rPr>
        <w:t>Occupied</w:t>
      </w:r>
      <w:r w:rsidRPr="00172644">
        <w:rPr>
          <w:b/>
          <w:sz w:val="24"/>
          <w:szCs w:val="24"/>
          <w:u w:val="single"/>
        </w:rPr>
        <w:t xml:space="preserve"> Premises.</w:t>
      </w:r>
      <w:r w:rsidRPr="00172644">
        <w:rPr>
          <w:sz w:val="24"/>
          <w:szCs w:val="24"/>
        </w:rPr>
        <w:t xml:space="preserve">  </w:t>
      </w:r>
    </w:p>
    <w:p w14:paraId="7659DA79" w14:textId="6587B332" w:rsidR="002C2023" w:rsidRPr="00172644" w:rsidRDefault="002C2023">
      <w:pPr>
        <w:ind w:right="-36"/>
        <w:rPr>
          <w:sz w:val="22"/>
          <w:szCs w:val="22"/>
        </w:rPr>
      </w:pPr>
      <w:r w:rsidRPr="00172644">
        <w:rPr>
          <w:sz w:val="22"/>
          <w:szCs w:val="22"/>
        </w:rPr>
        <w:t xml:space="preserve">     </w:t>
      </w:r>
      <w:r w:rsidR="003344B6">
        <w:rPr>
          <w:sz w:val="22"/>
          <w:szCs w:val="22"/>
        </w:rPr>
        <w:t>Occupant</w:t>
      </w:r>
      <w:r w:rsidRPr="00172644">
        <w:rPr>
          <w:sz w:val="22"/>
          <w:szCs w:val="22"/>
        </w:rPr>
        <w:t xml:space="preserve"> accepts the </w:t>
      </w:r>
      <w:r w:rsidR="003344B6">
        <w:rPr>
          <w:sz w:val="22"/>
          <w:szCs w:val="22"/>
        </w:rPr>
        <w:t>Occupied</w:t>
      </w:r>
      <w:r w:rsidRPr="00172644">
        <w:rPr>
          <w:sz w:val="22"/>
          <w:szCs w:val="22"/>
        </w:rPr>
        <w:t xml:space="preserve"> Premises in AS-IS condition.  </w:t>
      </w:r>
      <w:r w:rsidR="003344B6">
        <w:rPr>
          <w:sz w:val="22"/>
          <w:szCs w:val="22"/>
        </w:rPr>
        <w:t xml:space="preserve">INDOT </w:t>
      </w:r>
      <w:r w:rsidRPr="00172644">
        <w:rPr>
          <w:sz w:val="22"/>
          <w:szCs w:val="22"/>
        </w:rPr>
        <w:t xml:space="preserve">specifically disclaims any implied warranties as to fitness of the </w:t>
      </w:r>
      <w:r w:rsidR="003344B6">
        <w:rPr>
          <w:sz w:val="22"/>
          <w:szCs w:val="22"/>
        </w:rPr>
        <w:t>occupied</w:t>
      </w:r>
      <w:r w:rsidRPr="00172644">
        <w:rPr>
          <w:sz w:val="22"/>
          <w:szCs w:val="22"/>
        </w:rPr>
        <w:t xml:space="preserve"> premises for </w:t>
      </w:r>
      <w:r w:rsidR="003344B6">
        <w:rPr>
          <w:sz w:val="22"/>
          <w:szCs w:val="22"/>
        </w:rPr>
        <w:t>Occupant</w:t>
      </w:r>
      <w:r w:rsidRPr="00172644">
        <w:rPr>
          <w:sz w:val="22"/>
          <w:szCs w:val="22"/>
        </w:rPr>
        <w:t xml:space="preserve">’s intended use.  The </w:t>
      </w:r>
      <w:r w:rsidR="003344B6">
        <w:rPr>
          <w:sz w:val="22"/>
          <w:szCs w:val="22"/>
        </w:rPr>
        <w:t>Occupied</w:t>
      </w:r>
      <w:r w:rsidRPr="00172644">
        <w:rPr>
          <w:sz w:val="22"/>
          <w:szCs w:val="22"/>
        </w:rPr>
        <w:t xml:space="preserve"> Premises are shown on </w:t>
      </w:r>
      <w:r w:rsidR="00172644">
        <w:rPr>
          <w:sz w:val="22"/>
          <w:szCs w:val="22"/>
        </w:rPr>
        <w:t xml:space="preserve">Exhibit </w:t>
      </w:r>
      <w:r w:rsidRPr="00172644">
        <w:rPr>
          <w:sz w:val="22"/>
          <w:szCs w:val="22"/>
        </w:rPr>
        <w:fldChar w:fldCharType="begin">
          <w:ffData>
            <w:name w:val="Text27"/>
            <w:enabled/>
            <w:calcOnExit w:val="0"/>
            <w:textInput/>
          </w:ffData>
        </w:fldChar>
      </w:r>
      <w:bookmarkStart w:id="2" w:name="Text27"/>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w:t>
      </w:r>
      <w:r w:rsidRPr="00172644">
        <w:rPr>
          <w:sz w:val="22"/>
          <w:szCs w:val="22"/>
        </w:rPr>
        <w:fldChar w:fldCharType="end"/>
      </w:r>
      <w:bookmarkEnd w:id="2"/>
      <w:r w:rsidR="001E00B8" w:rsidRPr="00172644">
        <w:rPr>
          <w:sz w:val="22"/>
          <w:szCs w:val="22"/>
        </w:rPr>
        <w:t>,</w:t>
      </w:r>
      <w:r w:rsidR="001E00B8">
        <w:rPr>
          <w:sz w:val="22"/>
          <w:szCs w:val="22"/>
        </w:rPr>
        <w:t xml:space="preserve"> </w:t>
      </w:r>
      <w:r w:rsidR="001E00B8" w:rsidRPr="00172644">
        <w:rPr>
          <w:sz w:val="22"/>
          <w:szCs w:val="22"/>
        </w:rPr>
        <w:t>attached</w:t>
      </w:r>
      <w:r w:rsidRPr="00172644">
        <w:rPr>
          <w:sz w:val="22"/>
          <w:szCs w:val="22"/>
        </w:rPr>
        <w:t xml:space="preserve"> hereto, and more particularly described as:</w:t>
      </w:r>
    </w:p>
    <w:p w14:paraId="701F3968" w14:textId="77777777" w:rsidR="002C2023" w:rsidRPr="00172644" w:rsidRDefault="002C2023">
      <w:pPr>
        <w:ind w:right="-36"/>
        <w:rPr>
          <w:sz w:val="22"/>
          <w:szCs w:val="22"/>
        </w:rPr>
      </w:pPr>
    </w:p>
    <w:p w14:paraId="78EA48E2" w14:textId="77777777" w:rsidR="002C2023" w:rsidRPr="00172644" w:rsidRDefault="002C2023">
      <w:pPr>
        <w:ind w:right="-36" w:firstLine="360"/>
        <w:rPr>
          <w:sz w:val="22"/>
          <w:szCs w:val="22"/>
        </w:rPr>
      </w:pPr>
      <w:r w:rsidRPr="00172644">
        <w:rPr>
          <w:sz w:val="22"/>
          <w:szCs w:val="22"/>
        </w:rPr>
        <w:t>Code No.:</w:t>
      </w:r>
      <w:r w:rsidRPr="00172644">
        <w:rPr>
          <w:sz w:val="22"/>
          <w:szCs w:val="22"/>
        </w:rPr>
        <w:tab/>
      </w:r>
      <w:r w:rsidRPr="00172644">
        <w:rPr>
          <w:sz w:val="22"/>
          <w:szCs w:val="22"/>
        </w:rPr>
        <w:fldChar w:fldCharType="begin">
          <w:ffData>
            <w:name w:val="Text8"/>
            <w:enabled/>
            <w:calcOnExit w:val="0"/>
            <w:textInput/>
          </w:ffData>
        </w:fldChar>
      </w:r>
      <w:bookmarkStart w:id="3" w:name="Text8"/>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w:t>
      </w:r>
      <w:r w:rsidRPr="00172644">
        <w:rPr>
          <w:sz w:val="22"/>
          <w:szCs w:val="22"/>
        </w:rPr>
        <w:fldChar w:fldCharType="end"/>
      </w:r>
      <w:bookmarkEnd w:id="3"/>
      <w:r w:rsidRPr="00172644">
        <w:rPr>
          <w:sz w:val="22"/>
          <w:szCs w:val="22"/>
        </w:rPr>
        <w:tab/>
      </w:r>
      <w:r w:rsidRPr="00172644">
        <w:rPr>
          <w:sz w:val="22"/>
          <w:szCs w:val="22"/>
        </w:rPr>
        <w:tab/>
        <w:t xml:space="preserve">Parcel No.: </w:t>
      </w:r>
      <w:r w:rsidRPr="00172644">
        <w:rPr>
          <w:sz w:val="22"/>
          <w:szCs w:val="22"/>
        </w:rPr>
        <w:tab/>
      </w:r>
      <w:r w:rsidRPr="00172644">
        <w:rPr>
          <w:sz w:val="22"/>
          <w:szCs w:val="22"/>
        </w:rPr>
        <w:fldChar w:fldCharType="begin">
          <w:ffData>
            <w:name w:val="Text9"/>
            <w:enabled/>
            <w:calcOnExit w:val="0"/>
            <w:textInput/>
          </w:ffData>
        </w:fldChar>
      </w:r>
      <w:bookmarkStart w:id="4" w:name="Text9"/>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w:t>
      </w:r>
      <w:r w:rsidRPr="00172644">
        <w:rPr>
          <w:sz w:val="22"/>
          <w:szCs w:val="22"/>
        </w:rPr>
        <w:fldChar w:fldCharType="end"/>
      </w:r>
      <w:bookmarkEnd w:id="4"/>
      <w:r w:rsidRPr="00172644">
        <w:rPr>
          <w:sz w:val="22"/>
          <w:szCs w:val="22"/>
        </w:rPr>
        <w:tab/>
      </w:r>
      <w:r w:rsidRPr="00172644">
        <w:rPr>
          <w:sz w:val="22"/>
          <w:szCs w:val="22"/>
        </w:rPr>
        <w:tab/>
        <w:t xml:space="preserve">Project No.: </w:t>
      </w:r>
      <w:r w:rsidRPr="00172644">
        <w:rPr>
          <w:sz w:val="22"/>
          <w:szCs w:val="22"/>
        </w:rPr>
        <w:tab/>
      </w:r>
      <w:r w:rsidRPr="00172644">
        <w:rPr>
          <w:sz w:val="22"/>
          <w:szCs w:val="22"/>
        </w:rPr>
        <w:fldChar w:fldCharType="begin">
          <w:ffData>
            <w:name w:val="Text10"/>
            <w:enabled/>
            <w:calcOnExit w:val="0"/>
            <w:textInput/>
          </w:ffData>
        </w:fldChar>
      </w:r>
      <w:bookmarkStart w:id="5" w:name="Text10"/>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w:t>
      </w:r>
      <w:r w:rsidRPr="00172644">
        <w:rPr>
          <w:sz w:val="22"/>
          <w:szCs w:val="22"/>
        </w:rPr>
        <w:fldChar w:fldCharType="end"/>
      </w:r>
      <w:bookmarkEnd w:id="5"/>
    </w:p>
    <w:p w14:paraId="4EFAFAEA" w14:textId="77777777" w:rsidR="002C2023" w:rsidRPr="00172644" w:rsidRDefault="002C2023">
      <w:pPr>
        <w:ind w:right="-36" w:firstLine="360"/>
        <w:rPr>
          <w:sz w:val="22"/>
          <w:szCs w:val="22"/>
        </w:rPr>
      </w:pPr>
      <w:r w:rsidRPr="00172644">
        <w:rPr>
          <w:sz w:val="22"/>
          <w:szCs w:val="22"/>
        </w:rPr>
        <w:t xml:space="preserve">Location: </w:t>
      </w:r>
      <w:r w:rsidRPr="00172644">
        <w:rPr>
          <w:sz w:val="22"/>
          <w:szCs w:val="22"/>
        </w:rPr>
        <w:tab/>
      </w:r>
      <w:r w:rsidRPr="00172644">
        <w:rPr>
          <w:sz w:val="22"/>
          <w:szCs w:val="22"/>
        </w:rPr>
        <w:fldChar w:fldCharType="begin">
          <w:ffData>
            <w:name w:val="Text11"/>
            <w:enabled/>
            <w:calcOnExit w:val="0"/>
            <w:textInput/>
          </w:ffData>
        </w:fldChar>
      </w:r>
      <w:bookmarkStart w:id="6" w:name="Text11"/>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_____________________________________________________</w:t>
      </w:r>
      <w:r w:rsidRPr="00172644">
        <w:rPr>
          <w:sz w:val="22"/>
          <w:szCs w:val="22"/>
        </w:rPr>
        <w:fldChar w:fldCharType="end"/>
      </w:r>
      <w:bookmarkEnd w:id="6"/>
    </w:p>
    <w:p w14:paraId="0D78C3BE" w14:textId="77777777" w:rsidR="002C2023" w:rsidRDefault="002C2023">
      <w:pPr>
        <w:ind w:right="-36" w:firstLine="360"/>
        <w:rPr>
          <w:sz w:val="22"/>
          <w:szCs w:val="22"/>
        </w:rPr>
      </w:pPr>
      <w:r w:rsidRPr="00172644">
        <w:rPr>
          <w:sz w:val="22"/>
          <w:szCs w:val="22"/>
        </w:rPr>
        <w:t>County:</w:t>
      </w:r>
      <w:r w:rsidRPr="00172644">
        <w:rPr>
          <w:sz w:val="22"/>
          <w:szCs w:val="22"/>
        </w:rPr>
        <w:tab/>
      </w:r>
      <w:r w:rsidRPr="00172644">
        <w:rPr>
          <w:sz w:val="22"/>
          <w:szCs w:val="22"/>
        </w:rPr>
        <w:fldChar w:fldCharType="begin">
          <w:ffData>
            <w:name w:val="Text26"/>
            <w:enabled/>
            <w:calcOnExit w:val="0"/>
            <w:textInput/>
          </w:ffData>
        </w:fldChar>
      </w:r>
      <w:bookmarkStart w:id="7" w:name="Text26"/>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w:t>
      </w:r>
      <w:r w:rsidRPr="00172644">
        <w:rPr>
          <w:sz w:val="22"/>
          <w:szCs w:val="22"/>
        </w:rPr>
        <w:fldChar w:fldCharType="end"/>
      </w:r>
      <w:bookmarkEnd w:id="7"/>
      <w:r w:rsidRPr="00172644">
        <w:rPr>
          <w:sz w:val="22"/>
          <w:szCs w:val="22"/>
        </w:rPr>
        <w:t>, State of Indiana</w:t>
      </w:r>
    </w:p>
    <w:p w14:paraId="6174049C" w14:textId="77777777" w:rsidR="001E00B8" w:rsidRDefault="001E00B8" w:rsidP="001E00B8">
      <w:pPr>
        <w:ind w:right="-36"/>
        <w:rPr>
          <w:sz w:val="22"/>
          <w:szCs w:val="22"/>
        </w:rPr>
      </w:pPr>
    </w:p>
    <w:p w14:paraId="0404E3DD" w14:textId="2C418DEF" w:rsidR="001E00B8" w:rsidRDefault="001E00B8" w:rsidP="001E00B8">
      <w:pPr>
        <w:ind w:right="-36"/>
        <w:rPr>
          <w:sz w:val="22"/>
          <w:szCs w:val="22"/>
        </w:rPr>
      </w:pPr>
      <w:r w:rsidRPr="001E00B8">
        <w:rPr>
          <w:b/>
          <w:sz w:val="22"/>
          <w:szCs w:val="22"/>
        </w:rPr>
        <w:t>2.</w:t>
      </w:r>
      <w:r>
        <w:rPr>
          <w:sz w:val="22"/>
          <w:szCs w:val="22"/>
        </w:rPr>
        <w:t xml:space="preserve">  </w:t>
      </w:r>
      <w:r w:rsidRPr="001E00B8">
        <w:rPr>
          <w:b/>
          <w:sz w:val="24"/>
          <w:szCs w:val="24"/>
          <w:u w:val="single"/>
        </w:rPr>
        <w:t>Individuals Residing in Occupied Premises.</w:t>
      </w:r>
    </w:p>
    <w:p w14:paraId="5E430864" w14:textId="4192DE6B" w:rsidR="001E00B8" w:rsidRDefault="001E00B8" w:rsidP="001E00B8">
      <w:pPr>
        <w:ind w:left="270" w:right="-36"/>
        <w:rPr>
          <w:sz w:val="22"/>
          <w:szCs w:val="22"/>
        </w:rPr>
      </w:pPr>
      <w:r>
        <w:rPr>
          <w:sz w:val="22"/>
          <w:szCs w:val="22"/>
        </w:rPr>
        <w:t>The following individuals will be residing in the Occupied Premises under this Agreement:</w:t>
      </w:r>
    </w:p>
    <w:p w14:paraId="0DBF6652" w14:textId="5E7B364A" w:rsidR="001E00B8" w:rsidRDefault="001E00B8" w:rsidP="001E00B8">
      <w:pPr>
        <w:ind w:right="-36"/>
        <w:rPr>
          <w:sz w:val="22"/>
          <w:szCs w:val="22"/>
        </w:rPr>
      </w:pPr>
      <w:r>
        <w:rPr>
          <w:sz w:val="22"/>
          <w:szCs w:val="22"/>
        </w:rPr>
        <w:tab/>
        <w:t>__________________________________</w:t>
      </w:r>
    </w:p>
    <w:p w14:paraId="5F47BF1A" w14:textId="3E919199" w:rsidR="001E00B8" w:rsidRDefault="001E00B8" w:rsidP="001E00B8">
      <w:pPr>
        <w:ind w:right="-36"/>
        <w:rPr>
          <w:sz w:val="22"/>
          <w:szCs w:val="22"/>
        </w:rPr>
      </w:pPr>
      <w:r>
        <w:rPr>
          <w:sz w:val="22"/>
          <w:szCs w:val="22"/>
        </w:rPr>
        <w:tab/>
        <w:t>__________________________________</w:t>
      </w:r>
    </w:p>
    <w:p w14:paraId="109E6F91" w14:textId="67D94B7E" w:rsidR="001E00B8" w:rsidRDefault="001E00B8" w:rsidP="001E00B8">
      <w:pPr>
        <w:ind w:left="720"/>
      </w:pPr>
      <w:r>
        <w:t>_____________________________________</w:t>
      </w:r>
    </w:p>
    <w:p w14:paraId="292ABE75" w14:textId="1B533211" w:rsidR="001E00B8" w:rsidRDefault="001E00B8" w:rsidP="001E00B8">
      <w:pPr>
        <w:ind w:left="720"/>
      </w:pPr>
      <w:r>
        <w:t>_____________________________________</w:t>
      </w:r>
    </w:p>
    <w:p w14:paraId="16321B6F" w14:textId="60EA017A" w:rsidR="001E00B8" w:rsidRDefault="001E00B8" w:rsidP="001E00B8">
      <w:pPr>
        <w:ind w:left="720"/>
      </w:pPr>
      <w:r>
        <w:t>_____________________________________</w:t>
      </w:r>
    </w:p>
    <w:p w14:paraId="61B46741" w14:textId="5765D53B" w:rsidR="001E00B8" w:rsidRDefault="001E00B8" w:rsidP="001E00B8">
      <w:pPr>
        <w:ind w:left="720"/>
      </w:pPr>
      <w:r>
        <w:t>_____________________________________</w:t>
      </w:r>
    </w:p>
    <w:p w14:paraId="0EB61CA2" w14:textId="78B20B9A" w:rsidR="001E00B8" w:rsidRPr="001E00B8" w:rsidRDefault="001E00B8" w:rsidP="001E00B8">
      <w:pPr>
        <w:ind w:left="720"/>
      </w:pPr>
      <w:r>
        <w:t>_____________________________________</w:t>
      </w:r>
    </w:p>
    <w:p w14:paraId="6CFA169A" w14:textId="77777777" w:rsidR="002C2023" w:rsidRPr="00172644" w:rsidRDefault="002C2023">
      <w:pPr>
        <w:ind w:right="-36"/>
        <w:rPr>
          <w:sz w:val="22"/>
          <w:szCs w:val="22"/>
        </w:rPr>
      </w:pPr>
    </w:p>
    <w:p w14:paraId="51421631" w14:textId="3D5B7C14" w:rsidR="002C2023" w:rsidRPr="00172644" w:rsidRDefault="001E00B8">
      <w:pPr>
        <w:ind w:right="-36"/>
        <w:rPr>
          <w:b/>
          <w:sz w:val="24"/>
          <w:szCs w:val="24"/>
        </w:rPr>
      </w:pPr>
      <w:r>
        <w:rPr>
          <w:b/>
          <w:sz w:val="24"/>
          <w:szCs w:val="24"/>
        </w:rPr>
        <w:t>3</w:t>
      </w:r>
      <w:r w:rsidR="002C2023" w:rsidRPr="00172644">
        <w:rPr>
          <w:b/>
          <w:sz w:val="24"/>
          <w:szCs w:val="24"/>
        </w:rPr>
        <w:t xml:space="preserve">.  </w:t>
      </w:r>
      <w:r w:rsidR="002C2023" w:rsidRPr="00172644">
        <w:rPr>
          <w:b/>
          <w:sz w:val="24"/>
          <w:szCs w:val="24"/>
          <w:u w:val="single"/>
        </w:rPr>
        <w:t xml:space="preserve">Term of </w:t>
      </w:r>
      <w:r w:rsidR="003344B6">
        <w:rPr>
          <w:b/>
          <w:sz w:val="24"/>
          <w:szCs w:val="24"/>
          <w:u w:val="single"/>
        </w:rPr>
        <w:t>Occupancy</w:t>
      </w:r>
      <w:r w:rsidR="002C2023" w:rsidRPr="00172644">
        <w:rPr>
          <w:b/>
          <w:sz w:val="24"/>
          <w:szCs w:val="24"/>
          <w:u w:val="single"/>
        </w:rPr>
        <w:t>.</w:t>
      </w:r>
      <w:r w:rsidR="002C2023" w:rsidRPr="00172644">
        <w:rPr>
          <w:b/>
          <w:sz w:val="24"/>
          <w:szCs w:val="24"/>
        </w:rPr>
        <w:t xml:space="preserve">  </w:t>
      </w:r>
    </w:p>
    <w:p w14:paraId="6F5A4691" w14:textId="77777777" w:rsidR="002C2023" w:rsidRDefault="002C2023" w:rsidP="003344B6">
      <w:pPr>
        <w:numPr>
          <w:ilvl w:val="0"/>
          <w:numId w:val="13"/>
        </w:numPr>
        <w:ind w:right="-36"/>
        <w:jc w:val="both"/>
        <w:rPr>
          <w:sz w:val="22"/>
          <w:szCs w:val="22"/>
        </w:rPr>
      </w:pPr>
      <w:r w:rsidRPr="00172644">
        <w:rPr>
          <w:sz w:val="22"/>
          <w:szCs w:val="22"/>
          <w:u w:val="single"/>
        </w:rPr>
        <w:t>Timeline</w:t>
      </w:r>
      <w:r w:rsidRPr="00172644">
        <w:rPr>
          <w:sz w:val="22"/>
          <w:szCs w:val="22"/>
        </w:rPr>
        <w:t xml:space="preserve">.  This </w:t>
      </w:r>
      <w:r w:rsidR="003344B6">
        <w:rPr>
          <w:sz w:val="22"/>
          <w:szCs w:val="22"/>
        </w:rPr>
        <w:t xml:space="preserve">Agreement </w:t>
      </w:r>
      <w:r w:rsidRPr="00172644">
        <w:rPr>
          <w:sz w:val="22"/>
          <w:szCs w:val="22"/>
        </w:rPr>
        <w:t xml:space="preserve">shall be effective for a period of not less than thirty (30) days.  It shall commence </w:t>
      </w:r>
      <w:r w:rsidRPr="003344B6">
        <w:rPr>
          <w:sz w:val="22"/>
          <w:szCs w:val="22"/>
        </w:rPr>
        <w:t xml:space="preserve">on the </w:t>
      </w:r>
      <w:r w:rsidRPr="003344B6">
        <w:rPr>
          <w:sz w:val="22"/>
          <w:szCs w:val="22"/>
        </w:rPr>
        <w:fldChar w:fldCharType="begin">
          <w:ffData>
            <w:name w:val="Text12"/>
            <w:enabled/>
            <w:calcOnExit w:val="0"/>
            <w:textInput/>
          </w:ffData>
        </w:fldChar>
      </w:r>
      <w:bookmarkStart w:id="8" w:name="Text12"/>
      <w:r w:rsidRPr="003344B6">
        <w:rPr>
          <w:sz w:val="22"/>
          <w:szCs w:val="22"/>
        </w:rPr>
        <w:instrText xml:space="preserve"> FORMTEXT </w:instrText>
      </w:r>
      <w:r w:rsidRPr="003344B6">
        <w:rPr>
          <w:sz w:val="22"/>
          <w:szCs w:val="22"/>
        </w:rPr>
      </w:r>
      <w:r w:rsidRPr="003344B6">
        <w:rPr>
          <w:sz w:val="22"/>
          <w:szCs w:val="22"/>
        </w:rPr>
        <w:fldChar w:fldCharType="separate"/>
      </w:r>
      <w:r w:rsidRPr="003344B6">
        <w:rPr>
          <w:noProof/>
          <w:sz w:val="22"/>
          <w:szCs w:val="22"/>
        </w:rPr>
        <w:t>_____</w:t>
      </w:r>
      <w:r w:rsidRPr="003344B6">
        <w:rPr>
          <w:sz w:val="22"/>
          <w:szCs w:val="22"/>
        </w:rPr>
        <w:fldChar w:fldCharType="end"/>
      </w:r>
      <w:bookmarkEnd w:id="8"/>
      <w:r w:rsidRPr="003344B6">
        <w:rPr>
          <w:sz w:val="22"/>
          <w:szCs w:val="22"/>
        </w:rPr>
        <w:t xml:space="preserve"> day of </w:t>
      </w:r>
      <w:r w:rsidRPr="003344B6">
        <w:rPr>
          <w:sz w:val="22"/>
          <w:szCs w:val="22"/>
        </w:rPr>
        <w:fldChar w:fldCharType="begin">
          <w:ffData>
            <w:name w:val="Text13"/>
            <w:enabled/>
            <w:calcOnExit w:val="0"/>
            <w:textInput/>
          </w:ffData>
        </w:fldChar>
      </w:r>
      <w:bookmarkStart w:id="9" w:name="Text13"/>
      <w:r w:rsidRPr="003344B6">
        <w:rPr>
          <w:sz w:val="22"/>
          <w:szCs w:val="22"/>
        </w:rPr>
        <w:instrText xml:space="preserve"> FORMTEXT </w:instrText>
      </w:r>
      <w:r w:rsidRPr="003344B6">
        <w:rPr>
          <w:sz w:val="22"/>
          <w:szCs w:val="22"/>
        </w:rPr>
      </w:r>
      <w:r w:rsidRPr="003344B6">
        <w:rPr>
          <w:sz w:val="22"/>
          <w:szCs w:val="22"/>
        </w:rPr>
        <w:fldChar w:fldCharType="separate"/>
      </w:r>
      <w:r w:rsidRPr="003344B6">
        <w:rPr>
          <w:noProof/>
          <w:sz w:val="22"/>
          <w:szCs w:val="22"/>
        </w:rPr>
        <w:t>_____</w:t>
      </w:r>
      <w:r w:rsidRPr="003344B6">
        <w:rPr>
          <w:sz w:val="22"/>
          <w:szCs w:val="22"/>
        </w:rPr>
        <w:fldChar w:fldCharType="end"/>
      </w:r>
      <w:bookmarkEnd w:id="9"/>
      <w:r w:rsidRPr="003344B6">
        <w:rPr>
          <w:sz w:val="22"/>
          <w:szCs w:val="22"/>
        </w:rPr>
        <w:t>, 20</w:t>
      </w:r>
      <w:r w:rsidR="003344B6">
        <w:rPr>
          <w:sz w:val="22"/>
          <w:szCs w:val="22"/>
        </w:rPr>
        <w:t>1_</w:t>
      </w:r>
      <w:r w:rsidRPr="003344B6">
        <w:rPr>
          <w:sz w:val="22"/>
          <w:szCs w:val="22"/>
        </w:rPr>
        <w:t xml:space="preserve">, and end on or before the </w:t>
      </w:r>
      <w:r w:rsidRPr="003344B6">
        <w:rPr>
          <w:sz w:val="22"/>
          <w:szCs w:val="22"/>
        </w:rPr>
        <w:fldChar w:fldCharType="begin">
          <w:ffData>
            <w:name w:val="Text15"/>
            <w:enabled/>
            <w:calcOnExit w:val="0"/>
            <w:textInput/>
          </w:ffData>
        </w:fldChar>
      </w:r>
      <w:bookmarkStart w:id="10" w:name="Text15"/>
      <w:r w:rsidRPr="003344B6">
        <w:rPr>
          <w:sz w:val="22"/>
          <w:szCs w:val="22"/>
        </w:rPr>
        <w:instrText xml:space="preserve"> FORMTEXT </w:instrText>
      </w:r>
      <w:r w:rsidRPr="003344B6">
        <w:rPr>
          <w:sz w:val="22"/>
          <w:szCs w:val="22"/>
        </w:rPr>
      </w:r>
      <w:r w:rsidRPr="003344B6">
        <w:rPr>
          <w:sz w:val="22"/>
          <w:szCs w:val="22"/>
        </w:rPr>
        <w:fldChar w:fldCharType="separate"/>
      </w:r>
      <w:r w:rsidRPr="003344B6">
        <w:rPr>
          <w:noProof/>
          <w:sz w:val="22"/>
          <w:szCs w:val="22"/>
        </w:rPr>
        <w:t>_____</w:t>
      </w:r>
      <w:r w:rsidRPr="003344B6">
        <w:rPr>
          <w:sz w:val="22"/>
          <w:szCs w:val="22"/>
        </w:rPr>
        <w:fldChar w:fldCharType="end"/>
      </w:r>
      <w:bookmarkEnd w:id="10"/>
      <w:r w:rsidRPr="003344B6">
        <w:rPr>
          <w:sz w:val="22"/>
          <w:szCs w:val="22"/>
        </w:rPr>
        <w:t xml:space="preserve"> day of </w:t>
      </w:r>
      <w:r w:rsidRPr="003344B6">
        <w:rPr>
          <w:sz w:val="22"/>
          <w:szCs w:val="22"/>
        </w:rPr>
        <w:fldChar w:fldCharType="begin">
          <w:ffData>
            <w:name w:val="Text16"/>
            <w:enabled/>
            <w:calcOnExit w:val="0"/>
            <w:textInput/>
          </w:ffData>
        </w:fldChar>
      </w:r>
      <w:bookmarkStart w:id="11" w:name="Text16"/>
      <w:r w:rsidRPr="003344B6">
        <w:rPr>
          <w:sz w:val="22"/>
          <w:szCs w:val="22"/>
        </w:rPr>
        <w:instrText xml:space="preserve"> FORMTEXT </w:instrText>
      </w:r>
      <w:r w:rsidRPr="003344B6">
        <w:rPr>
          <w:sz w:val="22"/>
          <w:szCs w:val="22"/>
        </w:rPr>
      </w:r>
      <w:r w:rsidRPr="003344B6">
        <w:rPr>
          <w:sz w:val="22"/>
          <w:szCs w:val="22"/>
        </w:rPr>
        <w:fldChar w:fldCharType="separate"/>
      </w:r>
      <w:r w:rsidRPr="003344B6">
        <w:rPr>
          <w:noProof/>
          <w:sz w:val="22"/>
          <w:szCs w:val="22"/>
        </w:rPr>
        <w:t>_____</w:t>
      </w:r>
      <w:r w:rsidRPr="003344B6">
        <w:rPr>
          <w:sz w:val="22"/>
          <w:szCs w:val="22"/>
        </w:rPr>
        <w:fldChar w:fldCharType="end"/>
      </w:r>
      <w:bookmarkEnd w:id="11"/>
      <w:r w:rsidRPr="003344B6">
        <w:rPr>
          <w:sz w:val="22"/>
          <w:szCs w:val="22"/>
        </w:rPr>
        <w:t>, 20</w:t>
      </w:r>
      <w:r w:rsidR="003344B6">
        <w:rPr>
          <w:sz w:val="22"/>
          <w:szCs w:val="22"/>
        </w:rPr>
        <w:t>1_</w:t>
      </w:r>
      <w:r w:rsidRPr="003344B6">
        <w:rPr>
          <w:sz w:val="22"/>
          <w:szCs w:val="22"/>
        </w:rPr>
        <w:t>.</w:t>
      </w:r>
    </w:p>
    <w:p w14:paraId="755210AC" w14:textId="77777777" w:rsidR="003344B6" w:rsidRPr="00C2610B" w:rsidRDefault="003344B6" w:rsidP="003344B6">
      <w:pPr>
        <w:numPr>
          <w:ilvl w:val="0"/>
          <w:numId w:val="13"/>
        </w:numPr>
        <w:ind w:right="-36"/>
        <w:jc w:val="both"/>
        <w:rPr>
          <w:sz w:val="22"/>
          <w:szCs w:val="22"/>
        </w:rPr>
      </w:pPr>
      <w:r w:rsidRPr="0019070A">
        <w:rPr>
          <w:sz w:val="24"/>
          <w:szCs w:val="24"/>
          <w:u w:val="single"/>
        </w:rPr>
        <w:t>Renewal</w:t>
      </w:r>
      <w:r w:rsidRPr="001B672B">
        <w:rPr>
          <w:sz w:val="24"/>
          <w:szCs w:val="24"/>
        </w:rPr>
        <w:t xml:space="preserve">.  </w:t>
      </w:r>
      <w:r>
        <w:rPr>
          <w:sz w:val="24"/>
          <w:szCs w:val="24"/>
        </w:rPr>
        <w:t>This Agreement is non-renewable.</w:t>
      </w:r>
    </w:p>
    <w:p w14:paraId="622DA09B" w14:textId="6F695612" w:rsidR="00C2610B" w:rsidRPr="00C2610B" w:rsidRDefault="00C2610B" w:rsidP="00C2610B">
      <w:pPr>
        <w:numPr>
          <w:ilvl w:val="0"/>
          <w:numId w:val="13"/>
        </w:numPr>
        <w:tabs>
          <w:tab w:val="left" w:pos="-1440"/>
        </w:tabs>
        <w:ind w:right="-36"/>
        <w:jc w:val="both"/>
        <w:rPr>
          <w:sz w:val="24"/>
        </w:rPr>
      </w:pPr>
      <w:r w:rsidRPr="00C2610B">
        <w:rPr>
          <w:sz w:val="24"/>
          <w:szCs w:val="24"/>
          <w:u w:val="single"/>
        </w:rPr>
        <w:t>Failure to Vacate</w:t>
      </w:r>
      <w:r>
        <w:rPr>
          <w:b/>
          <w:sz w:val="24"/>
          <w:szCs w:val="24"/>
        </w:rPr>
        <w:t>.</w:t>
      </w:r>
      <w:r>
        <w:rPr>
          <w:sz w:val="24"/>
          <w:szCs w:val="24"/>
        </w:rPr>
        <w:t xml:space="preserve">  Occupant agrees that if Occupant fails to vacate the Occupied Premises by 11:59 pm on ___________________, and INDOT is forced to file eviction proceedings, the PARTIES agree that Occupant </w:t>
      </w:r>
      <w:r>
        <w:rPr>
          <w:b/>
          <w:sz w:val="24"/>
          <w:szCs w:val="24"/>
        </w:rPr>
        <w:t>is entitled to an immediate Writ of Assistance without need for a hearing AND WITHOUT NEED FOR A WRITTEN UNDERTAKING,</w:t>
      </w:r>
      <w:r>
        <w:rPr>
          <w:sz w:val="24"/>
          <w:szCs w:val="24"/>
        </w:rPr>
        <w:t xml:space="preserve"> pursuant to Ind. Code 32-30-3 ET SEQ.   </w:t>
      </w:r>
    </w:p>
    <w:p w14:paraId="21F26C31" w14:textId="390B0153" w:rsidR="001E00B8" w:rsidRDefault="001E00B8" w:rsidP="001E00B8">
      <w:pPr>
        <w:tabs>
          <w:tab w:val="left" w:pos="-1440"/>
        </w:tabs>
        <w:ind w:right="-36"/>
        <w:rPr>
          <w:b/>
          <w:sz w:val="24"/>
          <w:szCs w:val="24"/>
        </w:rPr>
      </w:pPr>
    </w:p>
    <w:p w14:paraId="5D8C27EC" w14:textId="02978EF2" w:rsidR="002C2023" w:rsidRPr="00172644" w:rsidRDefault="001E00B8">
      <w:pPr>
        <w:tabs>
          <w:tab w:val="left" w:pos="-1440"/>
        </w:tabs>
        <w:ind w:left="720" w:right="-36" w:hanging="720"/>
        <w:rPr>
          <w:b/>
          <w:sz w:val="24"/>
          <w:szCs w:val="24"/>
        </w:rPr>
      </w:pPr>
      <w:r>
        <w:rPr>
          <w:b/>
          <w:sz w:val="24"/>
          <w:szCs w:val="24"/>
        </w:rPr>
        <w:t>4</w:t>
      </w:r>
      <w:r w:rsidRPr="001E00B8">
        <w:rPr>
          <w:b/>
          <w:sz w:val="24"/>
          <w:szCs w:val="24"/>
        </w:rPr>
        <w:t xml:space="preserve">.  </w:t>
      </w:r>
      <w:r w:rsidR="003344B6" w:rsidRPr="003344B6">
        <w:rPr>
          <w:b/>
          <w:sz w:val="24"/>
          <w:szCs w:val="24"/>
          <w:u w:val="single"/>
        </w:rPr>
        <w:t>Rent and</w:t>
      </w:r>
      <w:r w:rsidR="003344B6">
        <w:rPr>
          <w:b/>
          <w:sz w:val="24"/>
          <w:szCs w:val="24"/>
        </w:rPr>
        <w:t xml:space="preserve"> </w:t>
      </w:r>
      <w:r w:rsidR="002C2023" w:rsidRPr="00172644">
        <w:rPr>
          <w:b/>
          <w:sz w:val="24"/>
          <w:szCs w:val="24"/>
          <w:u w:val="single"/>
        </w:rPr>
        <w:t>Consideration.</w:t>
      </w:r>
    </w:p>
    <w:p w14:paraId="64E47E5F" w14:textId="77777777" w:rsidR="003344B6" w:rsidRDefault="003344B6" w:rsidP="003344B6">
      <w:pPr>
        <w:ind w:left="270"/>
        <w:jc w:val="both"/>
        <w:rPr>
          <w:sz w:val="22"/>
          <w:szCs w:val="22"/>
        </w:rPr>
      </w:pPr>
      <w:r w:rsidRPr="003344B6">
        <w:rPr>
          <w:sz w:val="22"/>
          <w:szCs w:val="22"/>
        </w:rPr>
        <w:t>A.</w:t>
      </w:r>
      <w:r w:rsidRPr="003344B6">
        <w:rPr>
          <w:sz w:val="22"/>
          <w:szCs w:val="22"/>
        </w:rPr>
        <w:tab/>
      </w:r>
      <w:r>
        <w:rPr>
          <w:sz w:val="22"/>
          <w:szCs w:val="22"/>
        </w:rPr>
        <w:t>The total rent will be Zero Dollars ($0.00).</w:t>
      </w:r>
    </w:p>
    <w:p w14:paraId="2CD0E319" w14:textId="77777777" w:rsidR="003344B6" w:rsidRDefault="003344B6" w:rsidP="003344B6">
      <w:pPr>
        <w:ind w:left="270"/>
        <w:jc w:val="both"/>
        <w:rPr>
          <w:sz w:val="22"/>
          <w:szCs w:val="22"/>
        </w:rPr>
      </w:pPr>
      <w:r>
        <w:rPr>
          <w:sz w:val="22"/>
          <w:szCs w:val="22"/>
        </w:rPr>
        <w:t>B.</w:t>
      </w:r>
      <w:r>
        <w:rPr>
          <w:sz w:val="22"/>
          <w:szCs w:val="22"/>
        </w:rPr>
        <w:tab/>
      </w:r>
      <w:r w:rsidRPr="003344B6">
        <w:rPr>
          <w:sz w:val="22"/>
          <w:szCs w:val="22"/>
        </w:rPr>
        <w:t>To accommodate</w:t>
      </w:r>
      <w:r>
        <w:rPr>
          <w:sz w:val="22"/>
          <w:szCs w:val="22"/>
        </w:rPr>
        <w:t xml:space="preserve"> the Occupant’s relocation, INDOT</w:t>
      </w:r>
      <w:r w:rsidRPr="003344B6">
        <w:rPr>
          <w:sz w:val="22"/>
          <w:szCs w:val="22"/>
        </w:rPr>
        <w:t xml:space="preserve"> is permitting </w:t>
      </w:r>
      <w:r>
        <w:rPr>
          <w:sz w:val="22"/>
          <w:szCs w:val="22"/>
        </w:rPr>
        <w:t>the Occupant’s continued possession</w:t>
      </w:r>
      <w:r w:rsidRPr="003344B6">
        <w:rPr>
          <w:sz w:val="22"/>
          <w:szCs w:val="22"/>
        </w:rPr>
        <w:t xml:space="preserve"> of the </w:t>
      </w:r>
      <w:r>
        <w:rPr>
          <w:sz w:val="22"/>
          <w:szCs w:val="22"/>
        </w:rPr>
        <w:t>Occupied Premises</w:t>
      </w:r>
      <w:r w:rsidRPr="003344B6">
        <w:rPr>
          <w:sz w:val="22"/>
          <w:szCs w:val="22"/>
        </w:rPr>
        <w:t xml:space="preserve"> through the above referenced </w:t>
      </w:r>
      <w:r w:rsidRPr="003344B6">
        <w:rPr>
          <w:b/>
          <w:sz w:val="22"/>
          <w:szCs w:val="22"/>
          <w:u w:val="single"/>
        </w:rPr>
        <w:t xml:space="preserve">Term of </w:t>
      </w:r>
      <w:r>
        <w:rPr>
          <w:b/>
          <w:sz w:val="22"/>
          <w:szCs w:val="22"/>
          <w:u w:val="single"/>
        </w:rPr>
        <w:t>Occupancy</w:t>
      </w:r>
      <w:r w:rsidRPr="003344B6">
        <w:rPr>
          <w:sz w:val="22"/>
          <w:szCs w:val="22"/>
        </w:rPr>
        <w:t xml:space="preserve">.  No additional payments shall be made to </w:t>
      </w:r>
      <w:r>
        <w:rPr>
          <w:sz w:val="22"/>
          <w:szCs w:val="22"/>
        </w:rPr>
        <w:t>INDOT</w:t>
      </w:r>
      <w:r w:rsidRPr="003344B6">
        <w:rPr>
          <w:sz w:val="22"/>
          <w:szCs w:val="22"/>
        </w:rPr>
        <w:t xml:space="preserve"> by </w:t>
      </w:r>
      <w:r>
        <w:rPr>
          <w:sz w:val="22"/>
          <w:szCs w:val="22"/>
        </w:rPr>
        <w:t>Occupant</w:t>
      </w:r>
      <w:r w:rsidRPr="003344B6">
        <w:rPr>
          <w:sz w:val="22"/>
          <w:szCs w:val="22"/>
        </w:rPr>
        <w:t xml:space="preserve">, as the vacation of the </w:t>
      </w:r>
      <w:r>
        <w:rPr>
          <w:sz w:val="22"/>
          <w:szCs w:val="22"/>
        </w:rPr>
        <w:t>Occupied</w:t>
      </w:r>
      <w:r w:rsidRPr="003344B6">
        <w:rPr>
          <w:sz w:val="22"/>
          <w:szCs w:val="22"/>
        </w:rPr>
        <w:t xml:space="preserve"> Premises by the </w:t>
      </w:r>
      <w:r>
        <w:rPr>
          <w:sz w:val="22"/>
          <w:szCs w:val="22"/>
        </w:rPr>
        <w:t>Occupant</w:t>
      </w:r>
      <w:r w:rsidRPr="003344B6">
        <w:rPr>
          <w:sz w:val="22"/>
          <w:szCs w:val="22"/>
        </w:rPr>
        <w:t xml:space="preserve"> on </w:t>
      </w:r>
      <w:r>
        <w:rPr>
          <w:sz w:val="22"/>
          <w:szCs w:val="22"/>
        </w:rPr>
        <w:t>_______________</w:t>
      </w:r>
      <w:r w:rsidRPr="003344B6">
        <w:rPr>
          <w:sz w:val="22"/>
          <w:szCs w:val="22"/>
        </w:rPr>
        <w:t xml:space="preserve"> is the consideration for this </w:t>
      </w:r>
      <w:r>
        <w:rPr>
          <w:sz w:val="22"/>
          <w:szCs w:val="22"/>
        </w:rPr>
        <w:t>Agreement</w:t>
      </w:r>
      <w:r w:rsidRPr="003344B6">
        <w:rPr>
          <w:sz w:val="22"/>
          <w:szCs w:val="22"/>
        </w:rPr>
        <w:t>.</w:t>
      </w:r>
    </w:p>
    <w:p w14:paraId="558F2733" w14:textId="77777777" w:rsidR="00D7436E" w:rsidRDefault="00D7436E" w:rsidP="003344B6">
      <w:pPr>
        <w:ind w:left="270"/>
        <w:jc w:val="both"/>
        <w:rPr>
          <w:sz w:val="22"/>
          <w:szCs w:val="22"/>
        </w:rPr>
      </w:pPr>
    </w:p>
    <w:p w14:paraId="6FDFAE4F" w14:textId="77777777" w:rsidR="00D7436E" w:rsidRDefault="00D7436E" w:rsidP="003344B6">
      <w:pPr>
        <w:ind w:left="270"/>
        <w:jc w:val="both"/>
        <w:rPr>
          <w:sz w:val="22"/>
          <w:szCs w:val="22"/>
        </w:rPr>
      </w:pPr>
    </w:p>
    <w:p w14:paraId="732F0448" w14:textId="77777777" w:rsidR="00D7436E" w:rsidRDefault="00D7436E" w:rsidP="003344B6">
      <w:pPr>
        <w:ind w:left="270"/>
        <w:jc w:val="both"/>
        <w:rPr>
          <w:sz w:val="22"/>
          <w:szCs w:val="22"/>
        </w:rPr>
      </w:pPr>
    </w:p>
    <w:p w14:paraId="605A8006" w14:textId="77777777" w:rsidR="00C30D12" w:rsidRDefault="00C30D12" w:rsidP="003344B6">
      <w:pPr>
        <w:ind w:left="270"/>
        <w:jc w:val="both"/>
        <w:rPr>
          <w:sz w:val="22"/>
          <w:szCs w:val="22"/>
        </w:rPr>
      </w:pPr>
    </w:p>
    <w:p w14:paraId="0AEE4258" w14:textId="77777777" w:rsidR="00C30D12" w:rsidRPr="003344B6" w:rsidRDefault="00C30D12" w:rsidP="003344B6">
      <w:pPr>
        <w:ind w:left="270"/>
        <w:jc w:val="both"/>
        <w:rPr>
          <w:sz w:val="22"/>
          <w:szCs w:val="22"/>
        </w:rPr>
      </w:pPr>
    </w:p>
    <w:p w14:paraId="64A4EEBA" w14:textId="77777777" w:rsidR="002C2023" w:rsidRPr="00172644" w:rsidRDefault="002C2023">
      <w:pPr>
        <w:tabs>
          <w:tab w:val="left" w:pos="-1440"/>
        </w:tabs>
        <w:ind w:right="-36"/>
        <w:rPr>
          <w:sz w:val="22"/>
          <w:szCs w:val="22"/>
        </w:rPr>
      </w:pPr>
    </w:p>
    <w:p w14:paraId="26673BB3" w14:textId="1F1F0A1C" w:rsidR="003344B6" w:rsidRDefault="001E00B8" w:rsidP="003344B6">
      <w:pPr>
        <w:tabs>
          <w:tab w:val="left" w:pos="-1440"/>
        </w:tabs>
        <w:ind w:right="-36"/>
        <w:rPr>
          <w:b/>
          <w:sz w:val="24"/>
          <w:szCs w:val="24"/>
          <w:u w:val="single"/>
        </w:rPr>
      </w:pPr>
      <w:r>
        <w:rPr>
          <w:b/>
          <w:sz w:val="24"/>
          <w:szCs w:val="24"/>
        </w:rPr>
        <w:lastRenderedPageBreak/>
        <w:t>5</w:t>
      </w:r>
      <w:r w:rsidR="002C2023" w:rsidRPr="00172644">
        <w:rPr>
          <w:sz w:val="24"/>
          <w:szCs w:val="24"/>
        </w:rPr>
        <w:t xml:space="preserve">.  </w:t>
      </w:r>
      <w:r w:rsidR="002C2023" w:rsidRPr="00172644">
        <w:rPr>
          <w:b/>
          <w:sz w:val="24"/>
          <w:szCs w:val="24"/>
          <w:u w:val="single"/>
        </w:rPr>
        <w:t xml:space="preserve">Permitted Use by </w:t>
      </w:r>
      <w:r w:rsidR="003344B6">
        <w:rPr>
          <w:b/>
          <w:sz w:val="24"/>
          <w:szCs w:val="24"/>
          <w:u w:val="single"/>
        </w:rPr>
        <w:t>Occupant</w:t>
      </w:r>
      <w:r w:rsidR="002C2023" w:rsidRPr="00172644">
        <w:rPr>
          <w:b/>
          <w:sz w:val="24"/>
          <w:szCs w:val="24"/>
          <w:u w:val="single"/>
        </w:rPr>
        <w:t>.</w:t>
      </w:r>
    </w:p>
    <w:p w14:paraId="616A0B9B" w14:textId="076A546A" w:rsidR="002C2023" w:rsidRPr="003344B6" w:rsidRDefault="002C2023" w:rsidP="00C2610B">
      <w:pPr>
        <w:tabs>
          <w:tab w:val="left" w:pos="-1440"/>
        </w:tabs>
        <w:ind w:left="270" w:right="-36"/>
        <w:jc w:val="both"/>
        <w:rPr>
          <w:b/>
          <w:sz w:val="24"/>
          <w:szCs w:val="24"/>
          <w:u w:val="single"/>
        </w:rPr>
      </w:pPr>
      <w:r w:rsidRPr="00D7436E">
        <w:rPr>
          <w:sz w:val="22"/>
          <w:szCs w:val="22"/>
        </w:rPr>
        <w:t xml:space="preserve">The </w:t>
      </w:r>
      <w:r w:rsidR="003344B6" w:rsidRPr="00D7436E">
        <w:rPr>
          <w:sz w:val="22"/>
          <w:szCs w:val="22"/>
        </w:rPr>
        <w:t xml:space="preserve">Occupied </w:t>
      </w:r>
      <w:r w:rsidRPr="00D7436E">
        <w:rPr>
          <w:sz w:val="22"/>
          <w:szCs w:val="22"/>
        </w:rPr>
        <w:t>Pre</w:t>
      </w:r>
      <w:r w:rsidR="00C30D12">
        <w:rPr>
          <w:sz w:val="22"/>
          <w:szCs w:val="22"/>
        </w:rPr>
        <w:t>mises shall only be used for</w:t>
      </w:r>
      <w:r w:rsidRPr="00D7436E">
        <w:rPr>
          <w:sz w:val="22"/>
          <w:szCs w:val="22"/>
        </w:rPr>
        <w:t xml:space="preserve"> </w:t>
      </w:r>
      <w:r w:rsidR="00D7436E">
        <w:rPr>
          <w:sz w:val="22"/>
          <w:szCs w:val="22"/>
        </w:rPr>
        <w:t xml:space="preserve">commercial </w:t>
      </w:r>
      <w:r w:rsidRPr="00D7436E">
        <w:rPr>
          <w:sz w:val="22"/>
          <w:szCs w:val="22"/>
        </w:rPr>
        <w:t xml:space="preserve">purpose of </w:t>
      </w:r>
      <w:r w:rsidR="00D7436E">
        <w:rPr>
          <w:sz w:val="22"/>
          <w:szCs w:val="22"/>
        </w:rPr>
        <w:t xml:space="preserve">the Occupant or as </w:t>
      </w:r>
      <w:r w:rsidRPr="00D7436E">
        <w:rPr>
          <w:sz w:val="22"/>
          <w:szCs w:val="22"/>
        </w:rPr>
        <w:t xml:space="preserve">a personal residence by the </w:t>
      </w:r>
      <w:r w:rsidR="003344B6" w:rsidRPr="00D7436E">
        <w:rPr>
          <w:sz w:val="22"/>
          <w:szCs w:val="22"/>
        </w:rPr>
        <w:t>Occupant</w:t>
      </w:r>
      <w:r w:rsidR="00D7436E" w:rsidRPr="00D7436E">
        <w:rPr>
          <w:sz w:val="22"/>
          <w:szCs w:val="22"/>
        </w:rPr>
        <w:t xml:space="preserve"> and for no other purpose</w:t>
      </w:r>
      <w:r w:rsidRPr="00D7436E">
        <w:rPr>
          <w:sz w:val="22"/>
          <w:szCs w:val="22"/>
        </w:rPr>
        <w:t xml:space="preserve">, the </w:t>
      </w:r>
      <w:r w:rsidR="003344B6" w:rsidRPr="00D7436E">
        <w:rPr>
          <w:sz w:val="22"/>
          <w:szCs w:val="22"/>
        </w:rPr>
        <w:t>Occupant’s</w:t>
      </w:r>
      <w:r w:rsidRPr="00D7436E">
        <w:rPr>
          <w:sz w:val="22"/>
          <w:szCs w:val="22"/>
        </w:rPr>
        <w:t xml:space="preserve"> spouse and dependent family members </w:t>
      </w:r>
      <w:r w:rsidRPr="00172644">
        <w:rPr>
          <w:sz w:val="22"/>
          <w:szCs w:val="22"/>
        </w:rPr>
        <w:t xml:space="preserve">and for no other purpose.  </w:t>
      </w:r>
      <w:r w:rsidR="003344B6">
        <w:rPr>
          <w:sz w:val="22"/>
          <w:szCs w:val="22"/>
        </w:rPr>
        <w:t>Occupant</w:t>
      </w:r>
      <w:r w:rsidRPr="00172644">
        <w:rPr>
          <w:sz w:val="22"/>
          <w:szCs w:val="22"/>
        </w:rPr>
        <w:t xml:space="preserve"> must comply with all State and Federal laws and not engage in any illegal activities.</w:t>
      </w:r>
    </w:p>
    <w:p w14:paraId="3C4C2162" w14:textId="77777777" w:rsidR="002C2023" w:rsidRPr="00172644" w:rsidRDefault="002C2023">
      <w:pPr>
        <w:tabs>
          <w:tab w:val="left" w:pos="-1440"/>
        </w:tabs>
        <w:ind w:right="-36"/>
        <w:rPr>
          <w:sz w:val="22"/>
          <w:szCs w:val="22"/>
        </w:rPr>
      </w:pPr>
    </w:p>
    <w:p w14:paraId="4FA991E7" w14:textId="42FBB602" w:rsidR="002C2023" w:rsidRPr="00172644" w:rsidRDefault="001E00B8">
      <w:pPr>
        <w:tabs>
          <w:tab w:val="left" w:pos="-1440"/>
        </w:tabs>
        <w:ind w:right="-36"/>
        <w:rPr>
          <w:b/>
          <w:sz w:val="24"/>
          <w:szCs w:val="24"/>
        </w:rPr>
      </w:pPr>
      <w:r>
        <w:rPr>
          <w:b/>
          <w:bCs/>
          <w:sz w:val="24"/>
          <w:szCs w:val="24"/>
        </w:rPr>
        <w:t>6</w:t>
      </w:r>
      <w:r w:rsidR="002C2023" w:rsidRPr="00172644">
        <w:rPr>
          <w:b/>
          <w:bCs/>
          <w:sz w:val="24"/>
          <w:szCs w:val="24"/>
        </w:rPr>
        <w:t xml:space="preserve">.  </w:t>
      </w:r>
      <w:r w:rsidR="002C2023" w:rsidRPr="00172644">
        <w:rPr>
          <w:b/>
          <w:sz w:val="24"/>
          <w:szCs w:val="24"/>
          <w:u w:val="single"/>
        </w:rPr>
        <w:t>Installation of Improvements.</w:t>
      </w:r>
      <w:r w:rsidR="002C2023" w:rsidRPr="00172644">
        <w:rPr>
          <w:b/>
          <w:sz w:val="24"/>
          <w:szCs w:val="24"/>
        </w:rPr>
        <w:t xml:space="preserve">  </w:t>
      </w:r>
    </w:p>
    <w:p w14:paraId="374F3AF0" w14:textId="3717EF3E" w:rsidR="002C2023" w:rsidRPr="00172644" w:rsidRDefault="003344B6" w:rsidP="00C2610B">
      <w:pPr>
        <w:ind w:left="360" w:right="-36"/>
        <w:jc w:val="both"/>
        <w:rPr>
          <w:sz w:val="22"/>
          <w:szCs w:val="22"/>
        </w:rPr>
      </w:pPr>
      <w:r w:rsidRPr="003344B6">
        <w:rPr>
          <w:sz w:val="22"/>
          <w:szCs w:val="22"/>
        </w:rPr>
        <w:t>Occupant</w:t>
      </w:r>
      <w:r w:rsidR="002C2023" w:rsidRPr="00172644">
        <w:rPr>
          <w:sz w:val="22"/>
          <w:szCs w:val="22"/>
        </w:rPr>
        <w:t xml:space="preserve"> is not permitted to make any changes</w:t>
      </w:r>
      <w:r w:rsidR="00C2610B">
        <w:rPr>
          <w:sz w:val="22"/>
          <w:szCs w:val="22"/>
        </w:rPr>
        <w:t>, removals,</w:t>
      </w:r>
      <w:r w:rsidR="002C2023" w:rsidRPr="00172644">
        <w:rPr>
          <w:sz w:val="22"/>
          <w:szCs w:val="22"/>
        </w:rPr>
        <w:t xml:space="preserve"> or additions to the premises without the written consent of </w:t>
      </w:r>
      <w:r>
        <w:rPr>
          <w:sz w:val="22"/>
          <w:szCs w:val="22"/>
        </w:rPr>
        <w:t>INDOT</w:t>
      </w:r>
      <w:r w:rsidR="002C2023" w:rsidRPr="00172644">
        <w:rPr>
          <w:sz w:val="22"/>
          <w:szCs w:val="22"/>
        </w:rPr>
        <w:t>.</w:t>
      </w:r>
    </w:p>
    <w:p w14:paraId="7594D1DD" w14:textId="77777777" w:rsidR="002C2023" w:rsidRPr="00172644" w:rsidRDefault="002C2023">
      <w:pPr>
        <w:ind w:right="-36"/>
        <w:rPr>
          <w:sz w:val="22"/>
          <w:szCs w:val="22"/>
        </w:rPr>
      </w:pPr>
    </w:p>
    <w:p w14:paraId="694412D4" w14:textId="1BD07654" w:rsidR="002C2023" w:rsidRPr="00172644" w:rsidRDefault="001E00B8" w:rsidP="00122AA5">
      <w:pPr>
        <w:ind w:right="54"/>
        <w:rPr>
          <w:b/>
          <w:sz w:val="24"/>
          <w:szCs w:val="24"/>
        </w:rPr>
      </w:pPr>
      <w:r>
        <w:rPr>
          <w:b/>
          <w:sz w:val="24"/>
          <w:szCs w:val="24"/>
        </w:rPr>
        <w:t>7</w:t>
      </w:r>
      <w:r w:rsidR="002C2023" w:rsidRPr="00172644">
        <w:rPr>
          <w:b/>
          <w:sz w:val="24"/>
          <w:szCs w:val="24"/>
        </w:rPr>
        <w:t xml:space="preserve">.  </w:t>
      </w:r>
      <w:r w:rsidR="002C2023" w:rsidRPr="00172644">
        <w:rPr>
          <w:b/>
          <w:sz w:val="24"/>
          <w:szCs w:val="24"/>
          <w:u w:val="single"/>
        </w:rPr>
        <w:t>Maintenance of the</w:t>
      </w:r>
      <w:r w:rsidR="003344B6">
        <w:rPr>
          <w:b/>
          <w:sz w:val="24"/>
          <w:szCs w:val="24"/>
          <w:u w:val="single"/>
        </w:rPr>
        <w:t xml:space="preserve"> Occupied</w:t>
      </w:r>
      <w:r w:rsidR="002C2023" w:rsidRPr="00172644">
        <w:rPr>
          <w:b/>
          <w:sz w:val="24"/>
          <w:szCs w:val="24"/>
          <w:u w:val="single"/>
        </w:rPr>
        <w:t xml:space="preserve"> Premises.</w:t>
      </w:r>
      <w:r w:rsidR="002C2023" w:rsidRPr="00172644">
        <w:rPr>
          <w:b/>
          <w:sz w:val="24"/>
          <w:szCs w:val="24"/>
        </w:rPr>
        <w:t xml:space="preserve">    </w:t>
      </w:r>
    </w:p>
    <w:p w14:paraId="73933F7B" w14:textId="77777777" w:rsidR="002C2023" w:rsidRPr="00172644" w:rsidRDefault="00122AA5" w:rsidP="00C2610B">
      <w:pPr>
        <w:ind w:left="270" w:right="-36"/>
        <w:jc w:val="both"/>
        <w:rPr>
          <w:sz w:val="22"/>
          <w:szCs w:val="22"/>
        </w:rPr>
      </w:pPr>
      <w:r>
        <w:rPr>
          <w:sz w:val="22"/>
          <w:szCs w:val="22"/>
        </w:rPr>
        <w:t>Occupant</w:t>
      </w:r>
      <w:r w:rsidR="002C2023" w:rsidRPr="00172644">
        <w:rPr>
          <w:sz w:val="22"/>
          <w:szCs w:val="22"/>
        </w:rPr>
        <w:t xml:space="preserve"> shall, at its sole cost and expense, keep and maintain the </w:t>
      </w:r>
      <w:r>
        <w:rPr>
          <w:sz w:val="22"/>
          <w:szCs w:val="22"/>
        </w:rPr>
        <w:t>Occupied</w:t>
      </w:r>
      <w:r w:rsidR="002C2023" w:rsidRPr="00172644">
        <w:rPr>
          <w:sz w:val="22"/>
          <w:szCs w:val="22"/>
        </w:rPr>
        <w:t xml:space="preserve"> Premises free of all weeds, debris, trash, snow and ice, and shall keep all landscaping trimmed and in a neat and orderly appearance.  </w:t>
      </w:r>
      <w:r>
        <w:rPr>
          <w:sz w:val="22"/>
          <w:szCs w:val="22"/>
        </w:rPr>
        <w:t>Occupant</w:t>
      </w:r>
      <w:r w:rsidR="002C2023" w:rsidRPr="00172644">
        <w:rPr>
          <w:sz w:val="22"/>
          <w:szCs w:val="22"/>
        </w:rPr>
        <w:t xml:space="preserve"> shall take all other steps necessary to maintain the </w:t>
      </w:r>
      <w:r>
        <w:rPr>
          <w:sz w:val="22"/>
          <w:szCs w:val="22"/>
        </w:rPr>
        <w:t xml:space="preserve">Occupied </w:t>
      </w:r>
      <w:r w:rsidR="002C2023" w:rsidRPr="00172644">
        <w:rPr>
          <w:sz w:val="22"/>
          <w:szCs w:val="22"/>
        </w:rPr>
        <w:t>Premises in an orderly, clean, safe and sanitary condition.</w:t>
      </w:r>
    </w:p>
    <w:p w14:paraId="72F7442C" w14:textId="77777777" w:rsidR="00172644" w:rsidRDefault="00172644">
      <w:pPr>
        <w:ind w:right="-36"/>
        <w:rPr>
          <w:b/>
          <w:bCs/>
          <w:sz w:val="24"/>
          <w:szCs w:val="24"/>
        </w:rPr>
      </w:pPr>
    </w:p>
    <w:p w14:paraId="12FF3ACE" w14:textId="7E81303B" w:rsidR="002C2023" w:rsidRPr="00172644" w:rsidRDefault="001E00B8">
      <w:pPr>
        <w:ind w:right="-36"/>
        <w:rPr>
          <w:color w:val="FF0000"/>
          <w:sz w:val="24"/>
          <w:szCs w:val="24"/>
        </w:rPr>
      </w:pPr>
      <w:r>
        <w:rPr>
          <w:b/>
          <w:bCs/>
          <w:sz w:val="24"/>
          <w:szCs w:val="24"/>
        </w:rPr>
        <w:t>8</w:t>
      </w:r>
      <w:r w:rsidR="002C2023" w:rsidRPr="00172644">
        <w:rPr>
          <w:sz w:val="24"/>
          <w:szCs w:val="24"/>
        </w:rPr>
        <w:t xml:space="preserve">.  </w:t>
      </w:r>
      <w:r w:rsidR="002C2023" w:rsidRPr="00172644">
        <w:rPr>
          <w:b/>
          <w:bCs/>
          <w:sz w:val="24"/>
          <w:szCs w:val="24"/>
          <w:u w:val="single"/>
        </w:rPr>
        <w:t>Right of Entry</w:t>
      </w:r>
      <w:r w:rsidR="002C2023" w:rsidRPr="00172644">
        <w:rPr>
          <w:sz w:val="24"/>
          <w:szCs w:val="24"/>
        </w:rPr>
        <w:t xml:space="preserve">  </w:t>
      </w:r>
    </w:p>
    <w:p w14:paraId="647FBD30" w14:textId="715AEE08" w:rsidR="002C2023" w:rsidRPr="00172644" w:rsidRDefault="00122AA5" w:rsidP="00C2610B">
      <w:pPr>
        <w:ind w:left="270" w:right="-36"/>
        <w:jc w:val="both"/>
        <w:rPr>
          <w:sz w:val="22"/>
          <w:szCs w:val="22"/>
        </w:rPr>
      </w:pPr>
      <w:r>
        <w:rPr>
          <w:bCs/>
          <w:sz w:val="22"/>
          <w:szCs w:val="22"/>
        </w:rPr>
        <w:t>INDOT</w:t>
      </w:r>
      <w:r w:rsidR="002C2023" w:rsidRPr="00172644">
        <w:rPr>
          <w:sz w:val="22"/>
          <w:szCs w:val="22"/>
        </w:rPr>
        <w:t xml:space="preserve">, its employees, agents, contractors, and the Federal Highway Administration, its employees, agents, and contractors, shall have the absolute and unfettered right to enter the </w:t>
      </w:r>
      <w:r>
        <w:rPr>
          <w:sz w:val="22"/>
          <w:szCs w:val="22"/>
        </w:rPr>
        <w:t>Occupied</w:t>
      </w:r>
      <w:r w:rsidR="002C2023" w:rsidRPr="00172644">
        <w:rPr>
          <w:sz w:val="22"/>
          <w:szCs w:val="22"/>
        </w:rPr>
        <w:t xml:space="preserve"> Premises throughout the term of this </w:t>
      </w:r>
      <w:r>
        <w:rPr>
          <w:sz w:val="22"/>
          <w:szCs w:val="22"/>
        </w:rPr>
        <w:t>Agreement</w:t>
      </w:r>
      <w:r w:rsidR="002C2023" w:rsidRPr="00172644">
        <w:rPr>
          <w:sz w:val="22"/>
          <w:szCs w:val="22"/>
        </w:rPr>
        <w:t xml:space="preserve">, and bring workmen and materials on site.  Such entry may be undertaken with no notice to </w:t>
      </w:r>
      <w:r>
        <w:rPr>
          <w:sz w:val="22"/>
          <w:szCs w:val="22"/>
        </w:rPr>
        <w:t>Occupant</w:t>
      </w:r>
      <w:r w:rsidR="002C2023" w:rsidRPr="00172644">
        <w:rPr>
          <w:sz w:val="22"/>
          <w:szCs w:val="22"/>
        </w:rPr>
        <w:t xml:space="preserve"> in the event of an emergency. </w:t>
      </w:r>
      <w:r>
        <w:rPr>
          <w:sz w:val="22"/>
          <w:szCs w:val="22"/>
        </w:rPr>
        <w:t>Occupant</w:t>
      </w:r>
      <w:r w:rsidR="002C2023" w:rsidRPr="00172644">
        <w:rPr>
          <w:sz w:val="22"/>
          <w:szCs w:val="22"/>
        </w:rPr>
        <w:t xml:space="preserve"> shall, at </w:t>
      </w:r>
      <w:r w:rsidR="00672AD3">
        <w:rPr>
          <w:sz w:val="22"/>
          <w:szCs w:val="22"/>
        </w:rPr>
        <w:t>INDOT</w:t>
      </w:r>
      <w:r w:rsidR="002C2023" w:rsidRPr="00172644">
        <w:rPr>
          <w:sz w:val="22"/>
          <w:szCs w:val="22"/>
        </w:rPr>
        <w:t xml:space="preserve">’s request, remove from the </w:t>
      </w:r>
      <w:r w:rsidR="00672AD3">
        <w:rPr>
          <w:sz w:val="22"/>
          <w:szCs w:val="22"/>
        </w:rPr>
        <w:t>Occupied</w:t>
      </w:r>
      <w:r w:rsidR="002C2023" w:rsidRPr="00172644">
        <w:rPr>
          <w:sz w:val="22"/>
          <w:szCs w:val="22"/>
        </w:rPr>
        <w:t xml:space="preserve"> Premises any and all </w:t>
      </w:r>
      <w:r w:rsidR="00FD428F">
        <w:rPr>
          <w:sz w:val="22"/>
          <w:szCs w:val="22"/>
        </w:rPr>
        <w:t>m</w:t>
      </w:r>
      <w:r w:rsidR="002C2023" w:rsidRPr="00172644">
        <w:rPr>
          <w:sz w:val="22"/>
          <w:szCs w:val="22"/>
        </w:rPr>
        <w:t>aterials, equipment, or motor vehicles necessary to permit such work or inspection. Whenever possible,</w:t>
      </w:r>
      <w:r w:rsidR="00672AD3">
        <w:rPr>
          <w:sz w:val="22"/>
          <w:szCs w:val="22"/>
        </w:rPr>
        <w:t xml:space="preserve"> INDOT</w:t>
      </w:r>
      <w:r w:rsidR="002C2023" w:rsidRPr="00172644">
        <w:rPr>
          <w:sz w:val="22"/>
          <w:szCs w:val="22"/>
        </w:rPr>
        <w:t xml:space="preserve"> will use reasonable efforts to give </w:t>
      </w:r>
      <w:r w:rsidR="00672AD3">
        <w:rPr>
          <w:sz w:val="22"/>
          <w:szCs w:val="22"/>
        </w:rPr>
        <w:t>Occupant</w:t>
      </w:r>
      <w:r w:rsidR="002C2023" w:rsidRPr="00172644">
        <w:rPr>
          <w:sz w:val="22"/>
          <w:szCs w:val="22"/>
        </w:rPr>
        <w:t xml:space="preserve"> </w:t>
      </w:r>
      <w:r w:rsidR="00FC630F">
        <w:rPr>
          <w:sz w:val="22"/>
          <w:szCs w:val="22"/>
        </w:rPr>
        <w:t>forty-eight (48) hours’</w:t>
      </w:r>
      <w:r w:rsidR="00FC630F" w:rsidRPr="00172644">
        <w:rPr>
          <w:sz w:val="22"/>
          <w:szCs w:val="22"/>
        </w:rPr>
        <w:t xml:space="preserve"> notice</w:t>
      </w:r>
      <w:r w:rsidR="002C2023" w:rsidRPr="00172644">
        <w:rPr>
          <w:sz w:val="22"/>
          <w:szCs w:val="22"/>
        </w:rPr>
        <w:t xml:space="preserve"> of such entry. </w:t>
      </w:r>
    </w:p>
    <w:p w14:paraId="1389B7CD" w14:textId="77777777" w:rsidR="002C2023" w:rsidRPr="00172644" w:rsidRDefault="002C2023">
      <w:pPr>
        <w:tabs>
          <w:tab w:val="left" w:pos="-1440"/>
        </w:tabs>
        <w:ind w:left="720" w:right="-36" w:hanging="720"/>
        <w:rPr>
          <w:b/>
          <w:sz w:val="22"/>
          <w:szCs w:val="22"/>
        </w:rPr>
      </w:pPr>
    </w:p>
    <w:p w14:paraId="255CF363" w14:textId="34AC00A7" w:rsidR="002C2023" w:rsidRPr="00172644" w:rsidRDefault="001E00B8">
      <w:pPr>
        <w:tabs>
          <w:tab w:val="left" w:pos="-1440"/>
        </w:tabs>
        <w:ind w:left="720" w:right="-36" w:hanging="720"/>
        <w:rPr>
          <w:b/>
          <w:sz w:val="24"/>
          <w:szCs w:val="24"/>
        </w:rPr>
      </w:pPr>
      <w:r>
        <w:rPr>
          <w:b/>
          <w:sz w:val="24"/>
          <w:szCs w:val="24"/>
        </w:rPr>
        <w:t>9</w:t>
      </w:r>
      <w:r w:rsidR="002C2023" w:rsidRPr="00172644">
        <w:rPr>
          <w:b/>
          <w:sz w:val="24"/>
          <w:szCs w:val="24"/>
        </w:rPr>
        <w:t xml:space="preserve">.  </w:t>
      </w:r>
      <w:r w:rsidR="002C2023" w:rsidRPr="00172644">
        <w:rPr>
          <w:b/>
          <w:sz w:val="24"/>
          <w:szCs w:val="24"/>
          <w:u w:val="single"/>
        </w:rPr>
        <w:t>Liens</w:t>
      </w:r>
      <w:r w:rsidR="002C2023" w:rsidRPr="00172644">
        <w:rPr>
          <w:b/>
          <w:sz w:val="24"/>
          <w:szCs w:val="24"/>
        </w:rPr>
        <w:t xml:space="preserve">. </w:t>
      </w:r>
      <w:r w:rsidR="002C2023" w:rsidRPr="00172644">
        <w:rPr>
          <w:b/>
          <w:sz w:val="24"/>
          <w:szCs w:val="24"/>
        </w:rPr>
        <w:tab/>
      </w:r>
    </w:p>
    <w:p w14:paraId="79F1F47A" w14:textId="77777777" w:rsidR="002C2023" w:rsidRPr="00172644" w:rsidRDefault="00672AD3" w:rsidP="00672AD3">
      <w:pPr>
        <w:tabs>
          <w:tab w:val="left" w:pos="-1440"/>
        </w:tabs>
        <w:ind w:left="270" w:right="-36"/>
        <w:rPr>
          <w:sz w:val="22"/>
          <w:szCs w:val="22"/>
        </w:rPr>
      </w:pPr>
      <w:r>
        <w:rPr>
          <w:sz w:val="22"/>
          <w:szCs w:val="22"/>
        </w:rPr>
        <w:t>Occupant</w:t>
      </w:r>
      <w:r w:rsidR="002C2023" w:rsidRPr="00172644">
        <w:rPr>
          <w:sz w:val="22"/>
          <w:szCs w:val="22"/>
        </w:rPr>
        <w:t xml:space="preserve"> shall not cause any liens to be filed against the </w:t>
      </w:r>
      <w:r>
        <w:rPr>
          <w:sz w:val="22"/>
          <w:szCs w:val="22"/>
        </w:rPr>
        <w:t>Occupied</w:t>
      </w:r>
      <w:r w:rsidR="002C2023" w:rsidRPr="00172644">
        <w:rPr>
          <w:sz w:val="22"/>
          <w:szCs w:val="22"/>
        </w:rPr>
        <w:t xml:space="preserve"> Premises as a result of any work done on its behalf.  Should such a lien be filed, </w:t>
      </w:r>
      <w:r>
        <w:rPr>
          <w:sz w:val="22"/>
          <w:szCs w:val="22"/>
        </w:rPr>
        <w:t>Occupant</w:t>
      </w:r>
      <w:r w:rsidR="002C2023" w:rsidRPr="00172644">
        <w:rPr>
          <w:sz w:val="22"/>
          <w:szCs w:val="22"/>
        </w:rPr>
        <w:t xml:space="preserve"> shall discharge such lien within thirty (30) days of receipt of notice of the lien and provide </w:t>
      </w:r>
      <w:r>
        <w:rPr>
          <w:sz w:val="22"/>
          <w:szCs w:val="22"/>
        </w:rPr>
        <w:t>INDOT</w:t>
      </w:r>
      <w:r w:rsidR="002C2023" w:rsidRPr="00172644">
        <w:rPr>
          <w:sz w:val="22"/>
          <w:szCs w:val="22"/>
        </w:rPr>
        <w:t xml:space="preserve"> with proof of such discharge.</w:t>
      </w:r>
    </w:p>
    <w:p w14:paraId="523CF284" w14:textId="77777777" w:rsidR="002C2023" w:rsidRPr="00172644" w:rsidRDefault="002C2023">
      <w:pPr>
        <w:rPr>
          <w:sz w:val="22"/>
          <w:szCs w:val="22"/>
        </w:rPr>
      </w:pPr>
    </w:p>
    <w:p w14:paraId="07309816" w14:textId="0B252112" w:rsidR="002C2023" w:rsidRPr="00172644" w:rsidRDefault="001E00B8">
      <w:pPr>
        <w:tabs>
          <w:tab w:val="left" w:pos="-1440"/>
        </w:tabs>
        <w:ind w:left="720" w:right="-36" w:hanging="720"/>
        <w:rPr>
          <w:sz w:val="24"/>
          <w:szCs w:val="24"/>
        </w:rPr>
      </w:pPr>
      <w:r>
        <w:rPr>
          <w:b/>
          <w:bCs/>
          <w:sz w:val="24"/>
          <w:szCs w:val="24"/>
        </w:rPr>
        <w:t>10</w:t>
      </w:r>
      <w:r w:rsidR="002C2023" w:rsidRPr="00172644">
        <w:rPr>
          <w:b/>
          <w:bCs/>
          <w:sz w:val="24"/>
          <w:szCs w:val="24"/>
        </w:rPr>
        <w:t xml:space="preserve">.  </w:t>
      </w:r>
      <w:r w:rsidR="002C2023" w:rsidRPr="00172644">
        <w:rPr>
          <w:b/>
          <w:sz w:val="24"/>
          <w:szCs w:val="24"/>
          <w:u w:val="single"/>
        </w:rPr>
        <w:t>Insurance; Certificate of Insurance.</w:t>
      </w:r>
      <w:r w:rsidR="002C2023" w:rsidRPr="00172644">
        <w:rPr>
          <w:b/>
          <w:sz w:val="24"/>
          <w:szCs w:val="24"/>
        </w:rPr>
        <w:t xml:space="preserve"> </w:t>
      </w:r>
    </w:p>
    <w:p w14:paraId="6E472735" w14:textId="77777777" w:rsidR="002C2023" w:rsidRPr="00172644" w:rsidRDefault="00672AD3" w:rsidP="00C2610B">
      <w:pPr>
        <w:tabs>
          <w:tab w:val="left" w:pos="-1440"/>
        </w:tabs>
        <w:ind w:left="270" w:right="-36"/>
        <w:jc w:val="both"/>
        <w:rPr>
          <w:sz w:val="22"/>
          <w:szCs w:val="22"/>
        </w:rPr>
      </w:pPr>
      <w:r>
        <w:rPr>
          <w:sz w:val="22"/>
          <w:szCs w:val="22"/>
        </w:rPr>
        <w:t>Occupant</w:t>
      </w:r>
      <w:r w:rsidR="002C2023" w:rsidRPr="00172644">
        <w:rPr>
          <w:sz w:val="22"/>
          <w:szCs w:val="22"/>
        </w:rPr>
        <w:t xml:space="preserve"> shall be required to maintain renter's insurance to cover all personal property and liability at hi</w:t>
      </w:r>
      <w:r>
        <w:rPr>
          <w:sz w:val="22"/>
          <w:szCs w:val="22"/>
        </w:rPr>
        <w:t xml:space="preserve">s/her </w:t>
      </w:r>
      <w:r w:rsidR="002C2023" w:rsidRPr="00172644">
        <w:rPr>
          <w:sz w:val="22"/>
          <w:szCs w:val="22"/>
        </w:rPr>
        <w:t xml:space="preserve">own expense.  </w:t>
      </w:r>
      <w:r w:rsidR="002C2023" w:rsidRPr="00672AD3">
        <w:rPr>
          <w:sz w:val="22"/>
          <w:szCs w:val="22"/>
          <w:u w:val="single"/>
        </w:rPr>
        <w:t xml:space="preserve">The policy shall name the State of </w:t>
      </w:r>
      <w:smartTag w:uri="urn:schemas-microsoft-com:office:smarttags" w:element="State">
        <w:smartTag w:uri="urn:schemas-microsoft-com:office:smarttags" w:element="place">
          <w:r w:rsidR="002C2023" w:rsidRPr="00672AD3">
            <w:rPr>
              <w:sz w:val="22"/>
              <w:szCs w:val="22"/>
              <w:u w:val="single"/>
            </w:rPr>
            <w:t>Indiana</w:t>
          </w:r>
        </w:smartTag>
      </w:smartTag>
      <w:r w:rsidR="002C2023" w:rsidRPr="00672AD3">
        <w:rPr>
          <w:sz w:val="22"/>
          <w:szCs w:val="22"/>
          <w:u w:val="single"/>
        </w:rPr>
        <w:t xml:space="preserve"> as an additional insured as to liability only</w:t>
      </w:r>
      <w:r w:rsidR="002C2023" w:rsidRPr="00172644">
        <w:rPr>
          <w:sz w:val="22"/>
          <w:szCs w:val="22"/>
        </w:rPr>
        <w:t xml:space="preserve">.  Provision of insurance shall not be deemed an election of remedies.  </w:t>
      </w:r>
      <w:r>
        <w:rPr>
          <w:sz w:val="22"/>
          <w:szCs w:val="22"/>
        </w:rPr>
        <w:t>Occupant</w:t>
      </w:r>
      <w:r w:rsidR="002C2023" w:rsidRPr="00172644">
        <w:rPr>
          <w:sz w:val="22"/>
          <w:szCs w:val="22"/>
        </w:rPr>
        <w:t xml:space="preserve"> shall provide proof of </w:t>
      </w:r>
      <w:r>
        <w:rPr>
          <w:sz w:val="22"/>
          <w:szCs w:val="22"/>
        </w:rPr>
        <w:t xml:space="preserve">Insurance, </w:t>
      </w:r>
      <w:r w:rsidR="002C2023" w:rsidRPr="00172644">
        <w:rPr>
          <w:sz w:val="22"/>
          <w:szCs w:val="22"/>
        </w:rPr>
        <w:t xml:space="preserve">and any notice of renewal or cancellation of such insurance, to </w:t>
      </w:r>
      <w:r>
        <w:rPr>
          <w:sz w:val="22"/>
          <w:szCs w:val="22"/>
        </w:rPr>
        <w:t>INDOT</w:t>
      </w:r>
      <w:r w:rsidR="002C2023" w:rsidRPr="00172644">
        <w:rPr>
          <w:sz w:val="22"/>
          <w:szCs w:val="22"/>
        </w:rPr>
        <w:t>.</w:t>
      </w:r>
    </w:p>
    <w:p w14:paraId="3AB80454" w14:textId="77777777" w:rsidR="002C2023" w:rsidRPr="00172644" w:rsidRDefault="002C2023">
      <w:pPr>
        <w:ind w:right="-360"/>
        <w:rPr>
          <w:sz w:val="22"/>
          <w:szCs w:val="22"/>
        </w:rPr>
      </w:pPr>
    </w:p>
    <w:p w14:paraId="408AEFE5" w14:textId="67F1783D" w:rsidR="002C2023" w:rsidRPr="00172644" w:rsidRDefault="002C2023">
      <w:pPr>
        <w:ind w:right="-360"/>
        <w:rPr>
          <w:sz w:val="24"/>
          <w:szCs w:val="24"/>
        </w:rPr>
      </w:pPr>
      <w:r w:rsidRPr="00172644">
        <w:rPr>
          <w:b/>
          <w:bCs/>
          <w:sz w:val="24"/>
          <w:szCs w:val="24"/>
        </w:rPr>
        <w:t>1</w:t>
      </w:r>
      <w:r w:rsidR="001E00B8">
        <w:rPr>
          <w:b/>
          <w:bCs/>
          <w:sz w:val="24"/>
          <w:szCs w:val="24"/>
        </w:rPr>
        <w:t>1</w:t>
      </w:r>
      <w:r w:rsidRPr="00172644">
        <w:rPr>
          <w:b/>
          <w:bCs/>
          <w:sz w:val="24"/>
          <w:szCs w:val="24"/>
        </w:rPr>
        <w:t xml:space="preserve">.  </w:t>
      </w:r>
      <w:r w:rsidRPr="00172644">
        <w:rPr>
          <w:b/>
          <w:sz w:val="24"/>
          <w:szCs w:val="24"/>
          <w:u w:val="single"/>
        </w:rPr>
        <w:t>Indemnification</w:t>
      </w:r>
      <w:r w:rsidRPr="00172644">
        <w:rPr>
          <w:b/>
          <w:sz w:val="24"/>
          <w:szCs w:val="24"/>
        </w:rPr>
        <w:t>.</w:t>
      </w:r>
      <w:r w:rsidRPr="00172644">
        <w:rPr>
          <w:sz w:val="24"/>
          <w:szCs w:val="24"/>
        </w:rPr>
        <w:t xml:space="preserve">  </w:t>
      </w:r>
    </w:p>
    <w:p w14:paraId="2D21F4D1" w14:textId="77777777" w:rsidR="002C2023" w:rsidRPr="00172644" w:rsidRDefault="002C2023" w:rsidP="00C2610B">
      <w:pPr>
        <w:ind w:left="180"/>
        <w:jc w:val="both"/>
        <w:rPr>
          <w:sz w:val="22"/>
          <w:szCs w:val="22"/>
        </w:rPr>
      </w:pPr>
      <w:r w:rsidRPr="00172644">
        <w:rPr>
          <w:sz w:val="22"/>
          <w:szCs w:val="22"/>
        </w:rPr>
        <w:t xml:space="preserve">  </w:t>
      </w:r>
      <w:r w:rsidR="00672AD3">
        <w:rPr>
          <w:sz w:val="22"/>
          <w:szCs w:val="22"/>
        </w:rPr>
        <w:t>Occupant</w:t>
      </w:r>
      <w:r w:rsidRPr="00172644">
        <w:rPr>
          <w:sz w:val="22"/>
          <w:szCs w:val="22"/>
        </w:rPr>
        <w:t xml:space="preserve"> agrees to indemnify, defend and hold harmless </w:t>
      </w:r>
      <w:r w:rsidR="00672AD3">
        <w:rPr>
          <w:sz w:val="22"/>
          <w:szCs w:val="22"/>
        </w:rPr>
        <w:t>INDOT</w:t>
      </w:r>
      <w:r w:rsidRPr="00172644">
        <w:rPr>
          <w:sz w:val="22"/>
          <w:szCs w:val="22"/>
        </w:rPr>
        <w:t xml:space="preserve">, its employees, officials, and agents from all </w:t>
      </w:r>
    </w:p>
    <w:p w14:paraId="0AB9BA7D" w14:textId="77777777" w:rsidR="002C2023" w:rsidRPr="00172644" w:rsidRDefault="002C2023" w:rsidP="00C2610B">
      <w:pPr>
        <w:ind w:left="180"/>
        <w:jc w:val="both"/>
        <w:rPr>
          <w:sz w:val="22"/>
          <w:szCs w:val="22"/>
        </w:rPr>
      </w:pPr>
      <w:r w:rsidRPr="00172644">
        <w:rPr>
          <w:sz w:val="22"/>
          <w:szCs w:val="22"/>
        </w:rPr>
        <w:t xml:space="preserve">  claims and suits, including but not limited to court costs and reasonable attorney’s fees, caused by any act </w:t>
      </w:r>
    </w:p>
    <w:p w14:paraId="1234089B" w14:textId="77777777" w:rsidR="002C2023" w:rsidRPr="00172644" w:rsidRDefault="002C2023" w:rsidP="00C2610B">
      <w:pPr>
        <w:ind w:left="180"/>
        <w:jc w:val="both"/>
        <w:rPr>
          <w:sz w:val="22"/>
          <w:szCs w:val="22"/>
        </w:rPr>
      </w:pPr>
      <w:r w:rsidRPr="00172644">
        <w:rPr>
          <w:sz w:val="22"/>
          <w:szCs w:val="22"/>
        </w:rPr>
        <w:t xml:space="preserve">  or omission of </w:t>
      </w:r>
      <w:r w:rsidR="00672AD3">
        <w:rPr>
          <w:sz w:val="22"/>
          <w:szCs w:val="22"/>
        </w:rPr>
        <w:t>Occupant</w:t>
      </w:r>
      <w:r w:rsidRPr="00172644">
        <w:rPr>
          <w:sz w:val="22"/>
          <w:szCs w:val="22"/>
        </w:rPr>
        <w:t xml:space="preserve">, its employees, agents, contractors, business invitees or guests arising out of this </w:t>
      </w:r>
    </w:p>
    <w:p w14:paraId="713AE8D0" w14:textId="77777777" w:rsidR="002C2023" w:rsidRPr="00172644" w:rsidRDefault="002C2023" w:rsidP="00C2610B">
      <w:pPr>
        <w:ind w:left="180"/>
        <w:jc w:val="both"/>
        <w:rPr>
          <w:color w:val="FF0000"/>
          <w:sz w:val="22"/>
          <w:szCs w:val="22"/>
        </w:rPr>
      </w:pPr>
      <w:r w:rsidRPr="00172644">
        <w:rPr>
          <w:sz w:val="22"/>
          <w:szCs w:val="22"/>
        </w:rPr>
        <w:t xml:space="preserve">  </w:t>
      </w:r>
      <w:r w:rsidR="00672AD3">
        <w:rPr>
          <w:sz w:val="22"/>
          <w:szCs w:val="22"/>
        </w:rPr>
        <w:t>Agreement</w:t>
      </w:r>
      <w:r w:rsidRPr="00172644">
        <w:rPr>
          <w:sz w:val="22"/>
          <w:szCs w:val="22"/>
        </w:rPr>
        <w:t xml:space="preserve">.  </w:t>
      </w:r>
    </w:p>
    <w:p w14:paraId="7C0270D7" w14:textId="77777777" w:rsidR="002C2023" w:rsidRPr="00172644" w:rsidRDefault="002C2023">
      <w:pPr>
        <w:ind w:right="-36"/>
        <w:rPr>
          <w:sz w:val="22"/>
          <w:szCs w:val="22"/>
        </w:rPr>
      </w:pPr>
    </w:p>
    <w:p w14:paraId="04AFDCEC" w14:textId="24FAD57A" w:rsidR="002C2023" w:rsidRPr="00172644" w:rsidRDefault="002C2023">
      <w:pPr>
        <w:ind w:right="-36"/>
        <w:rPr>
          <w:b/>
          <w:sz w:val="24"/>
          <w:szCs w:val="24"/>
        </w:rPr>
      </w:pPr>
      <w:r w:rsidRPr="00172644">
        <w:rPr>
          <w:b/>
          <w:bCs/>
          <w:sz w:val="24"/>
          <w:szCs w:val="24"/>
        </w:rPr>
        <w:t>1</w:t>
      </w:r>
      <w:r w:rsidR="001E00B8">
        <w:rPr>
          <w:b/>
          <w:bCs/>
          <w:sz w:val="24"/>
          <w:szCs w:val="24"/>
        </w:rPr>
        <w:t>2</w:t>
      </w:r>
      <w:r w:rsidRPr="00172644">
        <w:rPr>
          <w:b/>
          <w:bCs/>
          <w:sz w:val="24"/>
          <w:szCs w:val="24"/>
        </w:rPr>
        <w:t xml:space="preserve">.  </w:t>
      </w:r>
      <w:r w:rsidRPr="00172644">
        <w:rPr>
          <w:b/>
          <w:sz w:val="24"/>
          <w:szCs w:val="24"/>
          <w:u w:val="single"/>
        </w:rPr>
        <w:t>Assignment and Subletting</w:t>
      </w:r>
      <w:r w:rsidRPr="00172644">
        <w:rPr>
          <w:b/>
          <w:sz w:val="24"/>
          <w:szCs w:val="24"/>
        </w:rPr>
        <w:t xml:space="preserve">.  </w:t>
      </w:r>
    </w:p>
    <w:p w14:paraId="69BB041A" w14:textId="77777777" w:rsidR="002C2023" w:rsidRPr="00172644" w:rsidRDefault="00672AD3" w:rsidP="00672AD3">
      <w:pPr>
        <w:tabs>
          <w:tab w:val="left" w:pos="-1440"/>
        </w:tabs>
        <w:ind w:left="360" w:right="-36"/>
        <w:rPr>
          <w:sz w:val="22"/>
          <w:szCs w:val="22"/>
        </w:rPr>
      </w:pPr>
      <w:r>
        <w:rPr>
          <w:sz w:val="22"/>
          <w:szCs w:val="22"/>
        </w:rPr>
        <w:t>Occupant</w:t>
      </w:r>
      <w:r w:rsidR="002C2023" w:rsidRPr="00172644">
        <w:rPr>
          <w:sz w:val="22"/>
          <w:szCs w:val="22"/>
        </w:rPr>
        <w:t xml:space="preserve"> shall not assign this </w:t>
      </w:r>
      <w:r>
        <w:rPr>
          <w:sz w:val="22"/>
          <w:szCs w:val="22"/>
        </w:rPr>
        <w:t>Agreement</w:t>
      </w:r>
      <w:r w:rsidR="002C2023" w:rsidRPr="00172644">
        <w:rPr>
          <w:sz w:val="22"/>
          <w:szCs w:val="22"/>
        </w:rPr>
        <w:t xml:space="preserve">, sublet the </w:t>
      </w:r>
      <w:r>
        <w:rPr>
          <w:sz w:val="22"/>
          <w:szCs w:val="22"/>
        </w:rPr>
        <w:t xml:space="preserve">Occupied </w:t>
      </w:r>
      <w:r w:rsidR="002C2023" w:rsidRPr="00172644">
        <w:rPr>
          <w:sz w:val="22"/>
          <w:szCs w:val="22"/>
        </w:rPr>
        <w:t xml:space="preserve">Premises, or any part thereof, or permit the use or occupancy of any part of the </w:t>
      </w:r>
      <w:r>
        <w:rPr>
          <w:sz w:val="22"/>
          <w:szCs w:val="22"/>
        </w:rPr>
        <w:t>Occupied</w:t>
      </w:r>
      <w:r w:rsidR="002C2023" w:rsidRPr="00172644">
        <w:rPr>
          <w:sz w:val="22"/>
          <w:szCs w:val="22"/>
        </w:rPr>
        <w:t xml:space="preserve"> Premises, by anyone other than </w:t>
      </w:r>
      <w:r>
        <w:rPr>
          <w:sz w:val="22"/>
          <w:szCs w:val="22"/>
        </w:rPr>
        <w:t>Occupant</w:t>
      </w:r>
      <w:r w:rsidR="002C2023" w:rsidRPr="00172644">
        <w:rPr>
          <w:sz w:val="22"/>
          <w:szCs w:val="22"/>
        </w:rPr>
        <w:t xml:space="preserve">, without the prior written consent of </w:t>
      </w:r>
      <w:r w:rsidR="004C129A">
        <w:rPr>
          <w:sz w:val="22"/>
          <w:szCs w:val="22"/>
        </w:rPr>
        <w:t>INDOT</w:t>
      </w:r>
      <w:r w:rsidR="002C2023" w:rsidRPr="00172644">
        <w:rPr>
          <w:sz w:val="22"/>
          <w:szCs w:val="22"/>
        </w:rPr>
        <w:t>, which consent may reasonably or unreasonably be withheld.</w:t>
      </w:r>
    </w:p>
    <w:p w14:paraId="46994664" w14:textId="77777777" w:rsidR="002C2023" w:rsidRPr="00172644" w:rsidRDefault="002C2023">
      <w:pPr>
        <w:tabs>
          <w:tab w:val="left" w:pos="-1440"/>
        </w:tabs>
        <w:ind w:right="-36"/>
        <w:rPr>
          <w:b/>
          <w:sz w:val="22"/>
          <w:szCs w:val="22"/>
        </w:rPr>
      </w:pPr>
    </w:p>
    <w:p w14:paraId="012E4838" w14:textId="359B24D9" w:rsidR="002C2023" w:rsidRPr="00172644" w:rsidRDefault="002C2023">
      <w:pPr>
        <w:tabs>
          <w:tab w:val="left" w:pos="-1440"/>
        </w:tabs>
        <w:ind w:right="-36"/>
        <w:rPr>
          <w:b/>
          <w:sz w:val="24"/>
          <w:szCs w:val="24"/>
        </w:rPr>
      </w:pPr>
      <w:r w:rsidRPr="00172644">
        <w:rPr>
          <w:b/>
          <w:sz w:val="24"/>
          <w:szCs w:val="24"/>
        </w:rPr>
        <w:t>1</w:t>
      </w:r>
      <w:r w:rsidR="001E00B8">
        <w:rPr>
          <w:b/>
          <w:sz w:val="24"/>
          <w:szCs w:val="24"/>
        </w:rPr>
        <w:t>3</w:t>
      </w:r>
      <w:r w:rsidRPr="00172644">
        <w:rPr>
          <w:b/>
          <w:sz w:val="24"/>
          <w:szCs w:val="24"/>
        </w:rPr>
        <w:t xml:space="preserve">.  </w:t>
      </w:r>
      <w:r w:rsidRPr="00172644">
        <w:rPr>
          <w:b/>
          <w:sz w:val="24"/>
          <w:szCs w:val="24"/>
          <w:u w:val="single"/>
        </w:rPr>
        <w:t>Surrender</w:t>
      </w:r>
      <w:r w:rsidR="004C129A">
        <w:rPr>
          <w:b/>
          <w:sz w:val="24"/>
          <w:szCs w:val="24"/>
          <w:u w:val="single"/>
        </w:rPr>
        <w:t xml:space="preserve"> of Occupied Premises.</w:t>
      </w:r>
    </w:p>
    <w:p w14:paraId="6795304F" w14:textId="77777777" w:rsidR="002C2023" w:rsidRDefault="002C2023" w:rsidP="00C2610B">
      <w:pPr>
        <w:tabs>
          <w:tab w:val="left" w:pos="-1440"/>
        </w:tabs>
        <w:ind w:left="360" w:right="-36"/>
        <w:rPr>
          <w:sz w:val="22"/>
          <w:szCs w:val="22"/>
        </w:rPr>
      </w:pPr>
      <w:r w:rsidRPr="00172644">
        <w:rPr>
          <w:sz w:val="22"/>
          <w:szCs w:val="22"/>
        </w:rPr>
        <w:t>Upon expirat</w:t>
      </w:r>
      <w:r w:rsidR="004C129A">
        <w:rPr>
          <w:sz w:val="22"/>
          <w:szCs w:val="22"/>
        </w:rPr>
        <w:t>ion or termination of this Agreement</w:t>
      </w:r>
      <w:r w:rsidRPr="00172644">
        <w:rPr>
          <w:sz w:val="22"/>
          <w:szCs w:val="22"/>
        </w:rPr>
        <w:t xml:space="preserve">, </w:t>
      </w:r>
      <w:r w:rsidR="004C129A">
        <w:rPr>
          <w:sz w:val="22"/>
          <w:szCs w:val="22"/>
        </w:rPr>
        <w:t>Occupant</w:t>
      </w:r>
      <w:r w:rsidRPr="00172644">
        <w:rPr>
          <w:sz w:val="22"/>
          <w:szCs w:val="22"/>
        </w:rPr>
        <w:t xml:space="preserve"> shall remove all of its improvements, fixtures </w:t>
      </w:r>
      <w:r w:rsidR="004C129A" w:rsidRPr="00172644">
        <w:rPr>
          <w:sz w:val="22"/>
          <w:szCs w:val="22"/>
        </w:rPr>
        <w:t>and other</w:t>
      </w:r>
      <w:r w:rsidRPr="00172644">
        <w:rPr>
          <w:sz w:val="22"/>
          <w:szCs w:val="22"/>
        </w:rPr>
        <w:t xml:space="preserve"> movable personal property, unless </w:t>
      </w:r>
      <w:r w:rsidR="004C129A">
        <w:rPr>
          <w:sz w:val="22"/>
          <w:szCs w:val="22"/>
        </w:rPr>
        <w:t>INDOT</w:t>
      </w:r>
      <w:r w:rsidRPr="00172644">
        <w:rPr>
          <w:sz w:val="22"/>
          <w:szCs w:val="22"/>
        </w:rPr>
        <w:t xml:space="preserve"> has agreed in writing that some or all of the improvements, fixtures or moveable personal property may remain, and shall surrender the </w:t>
      </w:r>
      <w:r w:rsidR="004C129A">
        <w:rPr>
          <w:sz w:val="22"/>
          <w:szCs w:val="22"/>
        </w:rPr>
        <w:t>Occupied</w:t>
      </w:r>
      <w:r w:rsidRPr="00172644">
        <w:rPr>
          <w:sz w:val="22"/>
          <w:szCs w:val="22"/>
        </w:rPr>
        <w:t xml:space="preserve"> Premises to </w:t>
      </w:r>
      <w:r w:rsidR="004C129A">
        <w:rPr>
          <w:sz w:val="22"/>
          <w:szCs w:val="22"/>
        </w:rPr>
        <w:t>INDOT</w:t>
      </w:r>
      <w:r w:rsidRPr="00172644">
        <w:rPr>
          <w:sz w:val="22"/>
          <w:szCs w:val="22"/>
        </w:rPr>
        <w:t xml:space="preserve"> in the same condition as the </w:t>
      </w:r>
      <w:r w:rsidR="004C129A">
        <w:rPr>
          <w:sz w:val="22"/>
          <w:szCs w:val="22"/>
        </w:rPr>
        <w:t>Occupied</w:t>
      </w:r>
      <w:r w:rsidRPr="00172644">
        <w:rPr>
          <w:sz w:val="22"/>
          <w:szCs w:val="22"/>
        </w:rPr>
        <w:t xml:space="preserve"> Premises were at the beginning of this </w:t>
      </w:r>
      <w:r w:rsidR="004C129A">
        <w:rPr>
          <w:sz w:val="22"/>
          <w:szCs w:val="22"/>
        </w:rPr>
        <w:t>Agreement</w:t>
      </w:r>
      <w:r w:rsidRPr="00172644">
        <w:rPr>
          <w:sz w:val="22"/>
          <w:szCs w:val="22"/>
        </w:rPr>
        <w:t>, ordinary wear and tear, and damage by the elements, excepted.</w:t>
      </w:r>
    </w:p>
    <w:p w14:paraId="5A36FA76" w14:textId="77777777" w:rsidR="001C7798" w:rsidRDefault="001C7798" w:rsidP="00C2610B">
      <w:pPr>
        <w:tabs>
          <w:tab w:val="left" w:pos="-1440"/>
        </w:tabs>
        <w:ind w:left="360" w:right="-36"/>
        <w:rPr>
          <w:sz w:val="22"/>
          <w:szCs w:val="22"/>
        </w:rPr>
      </w:pPr>
    </w:p>
    <w:p w14:paraId="0A336BF1" w14:textId="77777777" w:rsidR="001C7798" w:rsidRPr="00172644" w:rsidRDefault="001C7798" w:rsidP="00C2610B">
      <w:pPr>
        <w:tabs>
          <w:tab w:val="left" w:pos="-1440"/>
        </w:tabs>
        <w:ind w:left="360" w:right="-36"/>
        <w:rPr>
          <w:sz w:val="22"/>
          <w:szCs w:val="22"/>
        </w:rPr>
      </w:pPr>
    </w:p>
    <w:p w14:paraId="616B27BB" w14:textId="77777777" w:rsidR="004C129A" w:rsidRPr="004C129A" w:rsidRDefault="004C129A" w:rsidP="004C129A">
      <w:pPr>
        <w:tabs>
          <w:tab w:val="left" w:pos="-1440"/>
        </w:tabs>
        <w:ind w:left="480" w:right="-36"/>
        <w:rPr>
          <w:color w:val="0000FF"/>
          <w:sz w:val="22"/>
          <w:szCs w:val="22"/>
        </w:rPr>
      </w:pPr>
    </w:p>
    <w:p w14:paraId="66E01EDA" w14:textId="2F166EE8" w:rsidR="00EF01B6" w:rsidRDefault="002C2023" w:rsidP="00EF01B6">
      <w:pPr>
        <w:tabs>
          <w:tab w:val="left" w:pos="-1440"/>
        </w:tabs>
        <w:ind w:right="-36"/>
        <w:rPr>
          <w:b/>
          <w:sz w:val="24"/>
          <w:szCs w:val="24"/>
        </w:rPr>
      </w:pPr>
      <w:r w:rsidRPr="00172644">
        <w:rPr>
          <w:b/>
          <w:bCs/>
          <w:sz w:val="24"/>
          <w:szCs w:val="24"/>
        </w:rPr>
        <w:lastRenderedPageBreak/>
        <w:t>1</w:t>
      </w:r>
      <w:r w:rsidR="001E00B8">
        <w:rPr>
          <w:b/>
          <w:bCs/>
          <w:sz w:val="24"/>
          <w:szCs w:val="24"/>
        </w:rPr>
        <w:t>4</w:t>
      </w:r>
      <w:r w:rsidRPr="00172644">
        <w:rPr>
          <w:b/>
          <w:bCs/>
          <w:sz w:val="24"/>
          <w:szCs w:val="24"/>
        </w:rPr>
        <w:t xml:space="preserve">.  </w:t>
      </w:r>
      <w:r w:rsidRPr="00172644">
        <w:rPr>
          <w:b/>
          <w:sz w:val="24"/>
          <w:szCs w:val="24"/>
          <w:u w:val="single"/>
        </w:rPr>
        <w:t>Default by Lessee</w:t>
      </w:r>
      <w:r w:rsidRPr="00172644">
        <w:rPr>
          <w:b/>
          <w:sz w:val="24"/>
          <w:szCs w:val="24"/>
        </w:rPr>
        <w:t>.</w:t>
      </w:r>
    </w:p>
    <w:p w14:paraId="3F0C7CF1" w14:textId="77777777" w:rsidR="002C2023" w:rsidRPr="00EF01B6" w:rsidRDefault="002C2023" w:rsidP="00EF01B6">
      <w:pPr>
        <w:tabs>
          <w:tab w:val="left" w:pos="-1440"/>
        </w:tabs>
        <w:ind w:left="450" w:right="-36"/>
        <w:jc w:val="both"/>
        <w:rPr>
          <w:b/>
          <w:sz w:val="22"/>
          <w:szCs w:val="22"/>
        </w:rPr>
      </w:pPr>
      <w:r w:rsidRPr="00EF01B6">
        <w:rPr>
          <w:sz w:val="22"/>
          <w:szCs w:val="22"/>
        </w:rPr>
        <w:t xml:space="preserve">If </w:t>
      </w:r>
      <w:r w:rsidR="004C129A" w:rsidRPr="00EF01B6">
        <w:rPr>
          <w:sz w:val="22"/>
          <w:szCs w:val="22"/>
        </w:rPr>
        <w:t>Occupant</w:t>
      </w:r>
      <w:r w:rsidR="00EF01B6" w:rsidRPr="00EF01B6">
        <w:rPr>
          <w:sz w:val="22"/>
          <w:szCs w:val="22"/>
        </w:rPr>
        <w:t xml:space="preserve"> </w:t>
      </w:r>
      <w:r w:rsidRPr="00EF01B6">
        <w:rPr>
          <w:sz w:val="22"/>
          <w:szCs w:val="22"/>
        </w:rPr>
        <w:t xml:space="preserve">defaults in the performance of any of the covenants or conditions in this </w:t>
      </w:r>
      <w:r w:rsidR="00EF01B6" w:rsidRPr="00EF01B6">
        <w:rPr>
          <w:sz w:val="22"/>
          <w:szCs w:val="22"/>
        </w:rPr>
        <w:t>Agreement</w:t>
      </w:r>
      <w:r w:rsidRPr="00EF01B6">
        <w:rPr>
          <w:sz w:val="22"/>
          <w:szCs w:val="22"/>
        </w:rPr>
        <w:t xml:space="preserve">, </w:t>
      </w:r>
      <w:r w:rsidR="00EF01B6" w:rsidRPr="00EF01B6">
        <w:rPr>
          <w:sz w:val="22"/>
          <w:szCs w:val="22"/>
        </w:rPr>
        <w:t>INDOT</w:t>
      </w:r>
      <w:r w:rsidRPr="00EF01B6">
        <w:rPr>
          <w:sz w:val="22"/>
          <w:szCs w:val="22"/>
        </w:rPr>
        <w:t xml:space="preserve"> shall give </w:t>
      </w:r>
      <w:r w:rsidR="00EF01B6">
        <w:rPr>
          <w:sz w:val="22"/>
          <w:szCs w:val="22"/>
        </w:rPr>
        <w:t>Occupant</w:t>
      </w:r>
      <w:r w:rsidRPr="00EF01B6">
        <w:rPr>
          <w:sz w:val="22"/>
          <w:szCs w:val="22"/>
        </w:rPr>
        <w:t xml:space="preserve"> notice of such default.  If </w:t>
      </w:r>
      <w:r w:rsidR="00EF01B6">
        <w:rPr>
          <w:sz w:val="22"/>
          <w:szCs w:val="22"/>
        </w:rPr>
        <w:t>Occupant</w:t>
      </w:r>
      <w:r w:rsidR="00EF01B6" w:rsidRPr="00EF01B6">
        <w:rPr>
          <w:sz w:val="22"/>
          <w:szCs w:val="22"/>
        </w:rPr>
        <w:t xml:space="preserve"> does not cure any </w:t>
      </w:r>
      <w:r w:rsidRPr="00EF01B6">
        <w:rPr>
          <w:sz w:val="22"/>
          <w:szCs w:val="22"/>
        </w:rPr>
        <w:t xml:space="preserve">default within twenty (20) calendar days, then </w:t>
      </w:r>
      <w:r w:rsidR="00EF01B6">
        <w:rPr>
          <w:sz w:val="22"/>
          <w:szCs w:val="22"/>
        </w:rPr>
        <w:t>INDOT</w:t>
      </w:r>
      <w:r w:rsidRPr="00EF01B6">
        <w:rPr>
          <w:sz w:val="22"/>
          <w:szCs w:val="22"/>
        </w:rPr>
        <w:t xml:space="preserve"> </w:t>
      </w:r>
      <w:r w:rsidR="00EF01B6" w:rsidRPr="00EF01B6">
        <w:rPr>
          <w:sz w:val="22"/>
          <w:szCs w:val="22"/>
        </w:rPr>
        <w:t xml:space="preserve">may terminate this </w:t>
      </w:r>
      <w:r w:rsidR="00EF01B6">
        <w:rPr>
          <w:sz w:val="22"/>
          <w:szCs w:val="22"/>
        </w:rPr>
        <w:t>Agreement</w:t>
      </w:r>
      <w:r w:rsidR="00EF01B6" w:rsidRPr="00EF01B6">
        <w:rPr>
          <w:sz w:val="22"/>
          <w:szCs w:val="22"/>
        </w:rPr>
        <w:t xml:space="preserve"> on not </w:t>
      </w:r>
      <w:r w:rsidRPr="00EF01B6">
        <w:rPr>
          <w:sz w:val="22"/>
          <w:szCs w:val="22"/>
        </w:rPr>
        <w:t xml:space="preserve">less than ten (10) days, and on the date specified in said notice.  This </w:t>
      </w:r>
      <w:r w:rsidR="00EF01B6">
        <w:rPr>
          <w:sz w:val="22"/>
          <w:szCs w:val="22"/>
        </w:rPr>
        <w:t>Agreement</w:t>
      </w:r>
      <w:r w:rsidRPr="00EF01B6">
        <w:rPr>
          <w:sz w:val="22"/>
          <w:szCs w:val="22"/>
        </w:rPr>
        <w:t xml:space="preserve"> shall terminate and </w:t>
      </w:r>
      <w:r w:rsidR="00EF01B6">
        <w:rPr>
          <w:sz w:val="22"/>
          <w:szCs w:val="22"/>
        </w:rPr>
        <w:t>Occupant</w:t>
      </w:r>
      <w:r w:rsidRPr="00EF01B6">
        <w:rPr>
          <w:sz w:val="22"/>
          <w:szCs w:val="22"/>
        </w:rPr>
        <w:t xml:space="preserve"> shall </w:t>
      </w:r>
      <w:r w:rsidR="00EF01B6" w:rsidRPr="00EF01B6">
        <w:rPr>
          <w:sz w:val="22"/>
          <w:szCs w:val="22"/>
        </w:rPr>
        <w:t>quiet</w:t>
      </w:r>
      <w:r w:rsidRPr="00EF01B6">
        <w:rPr>
          <w:sz w:val="22"/>
          <w:szCs w:val="22"/>
        </w:rPr>
        <w:t xml:space="preserve"> and surrender the </w:t>
      </w:r>
      <w:r w:rsidR="00EF01B6">
        <w:rPr>
          <w:sz w:val="22"/>
          <w:szCs w:val="22"/>
        </w:rPr>
        <w:t>Occupant Premises to INDOT</w:t>
      </w:r>
      <w:r w:rsidRPr="00EF01B6">
        <w:rPr>
          <w:sz w:val="22"/>
          <w:szCs w:val="22"/>
        </w:rPr>
        <w:t xml:space="preserve">. </w:t>
      </w:r>
    </w:p>
    <w:p w14:paraId="5D220B08" w14:textId="77777777" w:rsidR="002C2023" w:rsidRPr="00172644" w:rsidRDefault="002C2023">
      <w:pPr>
        <w:pStyle w:val="BodyText"/>
        <w:tabs>
          <w:tab w:val="left" w:pos="-1440"/>
        </w:tabs>
        <w:ind w:right="-36"/>
        <w:rPr>
          <w:rFonts w:ascii="Times New Roman" w:hAnsi="Times New Roman"/>
          <w:b/>
          <w:szCs w:val="22"/>
        </w:rPr>
      </w:pPr>
    </w:p>
    <w:p w14:paraId="7E0E17CE" w14:textId="21CA72CE" w:rsidR="002C2023" w:rsidRPr="00C7662E" w:rsidRDefault="002C2023">
      <w:pPr>
        <w:pStyle w:val="BodyText"/>
        <w:tabs>
          <w:tab w:val="left" w:pos="-1440"/>
        </w:tabs>
        <w:ind w:right="-36"/>
        <w:rPr>
          <w:rFonts w:ascii="Times New Roman" w:hAnsi="Times New Roman"/>
          <w:b/>
          <w:sz w:val="24"/>
          <w:szCs w:val="24"/>
          <w:u w:val="single"/>
        </w:rPr>
      </w:pPr>
      <w:r w:rsidRPr="00C7662E">
        <w:rPr>
          <w:rFonts w:ascii="Times New Roman" w:hAnsi="Times New Roman"/>
          <w:b/>
          <w:sz w:val="24"/>
          <w:szCs w:val="24"/>
        </w:rPr>
        <w:t>1</w:t>
      </w:r>
      <w:r w:rsidR="001E00B8">
        <w:rPr>
          <w:rFonts w:ascii="Times New Roman" w:hAnsi="Times New Roman"/>
          <w:b/>
          <w:sz w:val="24"/>
          <w:szCs w:val="24"/>
        </w:rPr>
        <w:t>5</w:t>
      </w:r>
      <w:r w:rsidRPr="00C7662E">
        <w:rPr>
          <w:rFonts w:ascii="Times New Roman" w:hAnsi="Times New Roman"/>
          <w:b/>
          <w:sz w:val="24"/>
          <w:szCs w:val="24"/>
        </w:rPr>
        <w:t xml:space="preserve">.  </w:t>
      </w:r>
      <w:r w:rsidRPr="00C7662E">
        <w:rPr>
          <w:rFonts w:ascii="Times New Roman" w:hAnsi="Times New Roman"/>
          <w:b/>
          <w:sz w:val="24"/>
          <w:szCs w:val="24"/>
          <w:u w:val="single"/>
        </w:rPr>
        <w:t xml:space="preserve">Early Termination.  </w:t>
      </w:r>
    </w:p>
    <w:p w14:paraId="7DB43B3C" w14:textId="77777777" w:rsidR="002C2023" w:rsidRDefault="002C2023">
      <w:pPr>
        <w:pStyle w:val="BodyText"/>
        <w:tabs>
          <w:tab w:val="left" w:pos="-1440"/>
        </w:tabs>
        <w:ind w:right="-36"/>
        <w:rPr>
          <w:rFonts w:ascii="Times New Roman" w:hAnsi="Times New Roman"/>
          <w:szCs w:val="22"/>
        </w:rPr>
      </w:pPr>
      <w:r w:rsidRPr="00C7662E">
        <w:rPr>
          <w:rFonts w:ascii="Times New Roman" w:hAnsi="Times New Roman"/>
          <w:szCs w:val="22"/>
        </w:rPr>
        <w:t xml:space="preserve">        </w:t>
      </w:r>
      <w:r w:rsidR="004C129A" w:rsidRPr="00C7662E">
        <w:rPr>
          <w:rFonts w:ascii="Times New Roman" w:hAnsi="Times New Roman"/>
          <w:szCs w:val="22"/>
        </w:rPr>
        <w:t>INDOT</w:t>
      </w:r>
      <w:r w:rsidRPr="00C7662E">
        <w:rPr>
          <w:rFonts w:ascii="Times New Roman" w:hAnsi="Times New Roman"/>
          <w:szCs w:val="22"/>
        </w:rPr>
        <w:t xml:space="preserve"> may terminate this lease upon thirty (30) days written notice to </w:t>
      </w:r>
      <w:r w:rsidR="004C129A" w:rsidRPr="00C7662E">
        <w:rPr>
          <w:rFonts w:ascii="Times New Roman" w:hAnsi="Times New Roman"/>
          <w:szCs w:val="22"/>
        </w:rPr>
        <w:t>Occupant.</w:t>
      </w:r>
    </w:p>
    <w:p w14:paraId="06516150" w14:textId="77777777" w:rsidR="00172644" w:rsidRPr="00172644" w:rsidRDefault="00172644">
      <w:pPr>
        <w:pStyle w:val="BodyText"/>
        <w:tabs>
          <w:tab w:val="left" w:pos="-1440"/>
        </w:tabs>
        <w:ind w:right="-36"/>
        <w:rPr>
          <w:rFonts w:ascii="Times New Roman" w:hAnsi="Times New Roman"/>
          <w:color w:val="0000FF"/>
          <w:szCs w:val="22"/>
        </w:rPr>
      </w:pPr>
    </w:p>
    <w:p w14:paraId="779ACB9D" w14:textId="7FFB009B" w:rsidR="00C7662E" w:rsidRDefault="002C2023" w:rsidP="00C7662E">
      <w:pPr>
        <w:tabs>
          <w:tab w:val="left" w:pos="-1440"/>
        </w:tabs>
        <w:ind w:right="-36"/>
        <w:rPr>
          <w:b/>
          <w:sz w:val="24"/>
          <w:szCs w:val="24"/>
        </w:rPr>
      </w:pPr>
      <w:r w:rsidRPr="00172644">
        <w:rPr>
          <w:b/>
          <w:bCs/>
          <w:sz w:val="24"/>
          <w:szCs w:val="24"/>
        </w:rPr>
        <w:t>1</w:t>
      </w:r>
      <w:r w:rsidR="001E00B8">
        <w:rPr>
          <w:b/>
          <w:bCs/>
          <w:sz w:val="24"/>
          <w:szCs w:val="24"/>
        </w:rPr>
        <w:t>6</w:t>
      </w:r>
      <w:r w:rsidRPr="00172644">
        <w:rPr>
          <w:b/>
          <w:bCs/>
          <w:sz w:val="24"/>
          <w:szCs w:val="24"/>
        </w:rPr>
        <w:t xml:space="preserve">.  </w:t>
      </w:r>
      <w:r w:rsidRPr="00172644">
        <w:rPr>
          <w:b/>
          <w:sz w:val="24"/>
          <w:szCs w:val="24"/>
          <w:u w:val="single"/>
        </w:rPr>
        <w:t>Entire Agreement; Modification</w:t>
      </w:r>
      <w:r w:rsidRPr="00172644">
        <w:rPr>
          <w:b/>
          <w:sz w:val="24"/>
          <w:szCs w:val="24"/>
        </w:rPr>
        <w:t xml:space="preserve">. </w:t>
      </w:r>
    </w:p>
    <w:p w14:paraId="09567ACE" w14:textId="1164F414" w:rsidR="002C2023" w:rsidRPr="00C7662E" w:rsidRDefault="002C2023" w:rsidP="00C7662E">
      <w:pPr>
        <w:tabs>
          <w:tab w:val="left" w:pos="-1440"/>
        </w:tabs>
        <w:ind w:left="450" w:right="-36"/>
        <w:rPr>
          <w:b/>
          <w:sz w:val="24"/>
          <w:szCs w:val="24"/>
        </w:rPr>
      </w:pPr>
      <w:r w:rsidRPr="00172644">
        <w:rPr>
          <w:sz w:val="22"/>
          <w:szCs w:val="22"/>
        </w:rPr>
        <w:t xml:space="preserve">This </w:t>
      </w:r>
      <w:r w:rsidR="00C7662E">
        <w:rPr>
          <w:sz w:val="22"/>
          <w:szCs w:val="22"/>
        </w:rPr>
        <w:t>Agreement</w:t>
      </w:r>
      <w:r w:rsidRPr="00172644">
        <w:rPr>
          <w:sz w:val="22"/>
          <w:szCs w:val="22"/>
        </w:rPr>
        <w:t>, upon complete</w:t>
      </w:r>
      <w:r w:rsidRPr="00172644">
        <w:rPr>
          <w:color w:val="FF0000"/>
          <w:sz w:val="22"/>
          <w:szCs w:val="22"/>
        </w:rPr>
        <w:t xml:space="preserve"> </w:t>
      </w:r>
      <w:r w:rsidRPr="00172644">
        <w:rPr>
          <w:sz w:val="22"/>
          <w:szCs w:val="22"/>
        </w:rPr>
        <w:t xml:space="preserve">execution, contains the entire agreement of the parties and no prior written or  </w:t>
      </w:r>
    </w:p>
    <w:p w14:paraId="55B1E702" w14:textId="6B157C56" w:rsidR="002C2023" w:rsidRPr="00172644" w:rsidRDefault="002C2023" w:rsidP="00C7662E">
      <w:pPr>
        <w:tabs>
          <w:tab w:val="left" w:pos="-1440"/>
        </w:tabs>
        <w:ind w:left="450" w:right="-36"/>
        <w:rPr>
          <w:sz w:val="22"/>
          <w:szCs w:val="22"/>
        </w:rPr>
      </w:pPr>
      <w:r w:rsidRPr="00172644">
        <w:rPr>
          <w:sz w:val="22"/>
          <w:szCs w:val="22"/>
        </w:rPr>
        <w:t xml:space="preserve">oral agreement, express or implied, shall be admissible to contradict the provisions of this </w:t>
      </w:r>
      <w:r w:rsidR="00C7662E">
        <w:rPr>
          <w:sz w:val="22"/>
          <w:szCs w:val="22"/>
        </w:rPr>
        <w:t>Agreement</w:t>
      </w:r>
      <w:r w:rsidRPr="00172644">
        <w:rPr>
          <w:sz w:val="22"/>
          <w:szCs w:val="22"/>
        </w:rPr>
        <w:t xml:space="preserve">. This   </w:t>
      </w:r>
    </w:p>
    <w:p w14:paraId="5DA6C3C0" w14:textId="324FCDCE" w:rsidR="002C2023" w:rsidRPr="00172644" w:rsidRDefault="00C7662E" w:rsidP="00C7662E">
      <w:pPr>
        <w:tabs>
          <w:tab w:val="left" w:pos="-1440"/>
        </w:tabs>
        <w:ind w:left="450" w:right="-36"/>
        <w:rPr>
          <w:sz w:val="22"/>
          <w:szCs w:val="22"/>
        </w:rPr>
      </w:pPr>
      <w:r>
        <w:rPr>
          <w:sz w:val="22"/>
          <w:szCs w:val="22"/>
        </w:rPr>
        <w:t>Agreement</w:t>
      </w:r>
      <w:r w:rsidR="002C2023" w:rsidRPr="00172644">
        <w:rPr>
          <w:sz w:val="22"/>
          <w:szCs w:val="22"/>
        </w:rPr>
        <w:t xml:space="preserve"> may be modified at any time by a written agreement signed by </w:t>
      </w:r>
      <w:r>
        <w:rPr>
          <w:sz w:val="22"/>
          <w:szCs w:val="22"/>
        </w:rPr>
        <w:t>Occupant</w:t>
      </w:r>
      <w:r w:rsidR="002C2023" w:rsidRPr="00172644">
        <w:rPr>
          <w:sz w:val="22"/>
          <w:szCs w:val="22"/>
        </w:rPr>
        <w:t xml:space="preserve"> and all necessary signatories of </w:t>
      </w:r>
      <w:r>
        <w:rPr>
          <w:sz w:val="22"/>
          <w:szCs w:val="22"/>
        </w:rPr>
        <w:t>INDOT</w:t>
      </w:r>
      <w:r w:rsidR="002C2023" w:rsidRPr="00172644">
        <w:rPr>
          <w:sz w:val="22"/>
          <w:szCs w:val="22"/>
        </w:rPr>
        <w:t>.</w:t>
      </w:r>
    </w:p>
    <w:p w14:paraId="61B07876" w14:textId="77777777" w:rsidR="002C2023" w:rsidRPr="00172644" w:rsidRDefault="002C2023">
      <w:pPr>
        <w:tabs>
          <w:tab w:val="left" w:pos="-1440"/>
        </w:tabs>
        <w:ind w:right="-36"/>
        <w:rPr>
          <w:sz w:val="22"/>
          <w:szCs w:val="22"/>
        </w:rPr>
      </w:pPr>
    </w:p>
    <w:p w14:paraId="4A0A2D4B" w14:textId="24A1F233" w:rsidR="002C2023" w:rsidRPr="00172644" w:rsidRDefault="002C2023">
      <w:pPr>
        <w:tabs>
          <w:tab w:val="left" w:pos="-1440"/>
        </w:tabs>
        <w:ind w:right="-36"/>
        <w:rPr>
          <w:b/>
          <w:sz w:val="24"/>
          <w:szCs w:val="24"/>
        </w:rPr>
      </w:pPr>
      <w:r w:rsidRPr="00172644">
        <w:rPr>
          <w:b/>
          <w:bCs/>
          <w:sz w:val="24"/>
          <w:szCs w:val="24"/>
        </w:rPr>
        <w:t>1</w:t>
      </w:r>
      <w:r w:rsidR="001E00B8">
        <w:rPr>
          <w:b/>
          <w:bCs/>
          <w:sz w:val="24"/>
          <w:szCs w:val="24"/>
        </w:rPr>
        <w:t>7</w:t>
      </w:r>
      <w:r w:rsidRPr="00172644">
        <w:rPr>
          <w:b/>
          <w:bCs/>
          <w:sz w:val="24"/>
          <w:szCs w:val="24"/>
        </w:rPr>
        <w:t xml:space="preserve">.  </w:t>
      </w:r>
      <w:smartTag w:uri="urn:schemas-microsoft-com:office:smarttags" w:element="State">
        <w:smartTag w:uri="urn:schemas-microsoft-com:office:smarttags" w:element="place">
          <w:r w:rsidRPr="00172644">
            <w:rPr>
              <w:b/>
              <w:sz w:val="24"/>
              <w:szCs w:val="24"/>
              <w:u w:val="single"/>
            </w:rPr>
            <w:t>Indiana</w:t>
          </w:r>
        </w:smartTag>
      </w:smartTag>
      <w:r w:rsidRPr="00172644">
        <w:rPr>
          <w:b/>
          <w:sz w:val="24"/>
          <w:szCs w:val="24"/>
          <w:u w:val="single"/>
        </w:rPr>
        <w:t xml:space="preserve"> Law</w:t>
      </w:r>
      <w:r w:rsidRPr="00172644">
        <w:rPr>
          <w:b/>
          <w:sz w:val="24"/>
          <w:szCs w:val="24"/>
        </w:rPr>
        <w:t xml:space="preserve">.  </w:t>
      </w:r>
    </w:p>
    <w:p w14:paraId="402E599E" w14:textId="70D35FA2" w:rsidR="002C2023" w:rsidRPr="00C2610B" w:rsidRDefault="002C2023" w:rsidP="00C2610B">
      <w:pPr>
        <w:tabs>
          <w:tab w:val="left" w:pos="-1440"/>
        </w:tabs>
        <w:ind w:left="450" w:right="-36"/>
        <w:rPr>
          <w:sz w:val="22"/>
          <w:szCs w:val="22"/>
        </w:rPr>
      </w:pPr>
      <w:r w:rsidRPr="00172644">
        <w:rPr>
          <w:sz w:val="22"/>
          <w:szCs w:val="22"/>
        </w:rPr>
        <w:t xml:space="preserve">This </w:t>
      </w:r>
      <w:r w:rsidR="00C7662E">
        <w:rPr>
          <w:sz w:val="22"/>
          <w:szCs w:val="22"/>
        </w:rPr>
        <w:t>Agreement</w:t>
      </w:r>
      <w:r w:rsidRPr="00172644">
        <w:rPr>
          <w:sz w:val="22"/>
          <w:szCs w:val="22"/>
        </w:rPr>
        <w:t xml:space="preserve"> shall be interpreted in accordance with and be governed by the law</w:t>
      </w:r>
      <w:r w:rsidR="00C2610B">
        <w:rPr>
          <w:sz w:val="22"/>
          <w:szCs w:val="22"/>
        </w:rPr>
        <w:t xml:space="preserve">s of the State of Indiana and </w:t>
      </w:r>
      <w:r w:rsidRPr="00172644">
        <w:rPr>
          <w:sz w:val="22"/>
          <w:szCs w:val="22"/>
        </w:rPr>
        <w:t>suit, if any, must be brought in the State of Indiana.</w:t>
      </w:r>
    </w:p>
    <w:p w14:paraId="4D30E933" w14:textId="77777777" w:rsidR="002C2023" w:rsidRPr="00172644" w:rsidRDefault="002C2023">
      <w:pPr>
        <w:tabs>
          <w:tab w:val="left" w:pos="-1440"/>
        </w:tabs>
        <w:ind w:right="-36"/>
        <w:rPr>
          <w:b/>
          <w:sz w:val="22"/>
          <w:szCs w:val="22"/>
        </w:rPr>
      </w:pPr>
    </w:p>
    <w:p w14:paraId="0907CEF1" w14:textId="58E1800F" w:rsidR="00C7662E" w:rsidRDefault="002C2023" w:rsidP="00C7662E">
      <w:pPr>
        <w:pStyle w:val="ListParagraph"/>
        <w:autoSpaceDE w:val="0"/>
        <w:autoSpaceDN w:val="0"/>
        <w:ind w:left="0"/>
        <w:jc w:val="both"/>
      </w:pPr>
      <w:r w:rsidRPr="00172644">
        <w:rPr>
          <w:b/>
        </w:rPr>
        <w:t>1</w:t>
      </w:r>
      <w:r w:rsidR="001E00B8">
        <w:rPr>
          <w:b/>
        </w:rPr>
        <w:t>8</w:t>
      </w:r>
      <w:r w:rsidRPr="00172644">
        <w:rPr>
          <w:b/>
        </w:rPr>
        <w:t xml:space="preserve">.  </w:t>
      </w:r>
      <w:r w:rsidR="000F2648" w:rsidRPr="00037D07">
        <w:rPr>
          <w:b/>
          <w:u w:val="single"/>
        </w:rPr>
        <w:t>Nondiscrimination</w:t>
      </w:r>
      <w:r w:rsidR="000F2648">
        <w:rPr>
          <w:b/>
        </w:rPr>
        <w:t>.</w:t>
      </w:r>
      <w:r w:rsidR="000F2648">
        <w:t xml:space="preserve">  </w:t>
      </w:r>
    </w:p>
    <w:p w14:paraId="4EA203FD" w14:textId="694893EF" w:rsidR="00C7662E" w:rsidRPr="00C7662E" w:rsidRDefault="00C7662E" w:rsidP="00C7662E">
      <w:pPr>
        <w:pStyle w:val="ListParagraph"/>
        <w:autoSpaceDE w:val="0"/>
        <w:autoSpaceDN w:val="0"/>
        <w:ind w:left="0"/>
        <w:jc w:val="both"/>
        <w:rPr>
          <w:color w:val="000000"/>
          <w:sz w:val="22"/>
          <w:szCs w:val="22"/>
        </w:rPr>
      </w:pPr>
      <w:r w:rsidRPr="00C7662E">
        <w:rPr>
          <w:b/>
          <w:color w:val="000000"/>
          <w:sz w:val="22"/>
          <w:szCs w:val="22"/>
        </w:rPr>
        <w:t>A</w:t>
      </w:r>
      <w:r w:rsidRPr="00C7662E">
        <w:rPr>
          <w:color w:val="000000"/>
          <w:sz w:val="22"/>
          <w:szCs w:val="22"/>
        </w:rPr>
        <w:t>.      </w:t>
      </w:r>
      <w:r w:rsidRPr="00C7662E">
        <w:rPr>
          <w:color w:val="000000"/>
          <w:sz w:val="22"/>
          <w:szCs w:val="22"/>
        </w:rPr>
        <w:tab/>
        <w:t xml:space="preserve">This Agreement is enacted pursuant to the Indiana Civil Rights Law, specifically including IC 22-9-1-10, and in keeping with the purposes of the Civil Rights Act of 1964 as amended, the Age Discrimination in Employment Act, and the Americans with Disabilities Act.  Breach of this covenant may be regarded as a material breach of this Agreement, but nothing in this covenant shall be construed to imply or establish an employment relationship between the State and any applicant or employee of the </w:t>
      </w:r>
      <w:r w:rsidR="00037D07">
        <w:rPr>
          <w:color w:val="000000"/>
          <w:sz w:val="22"/>
          <w:szCs w:val="22"/>
        </w:rPr>
        <w:t>OCCUPANT</w:t>
      </w:r>
      <w:r w:rsidRPr="00C7662E">
        <w:rPr>
          <w:color w:val="000000"/>
          <w:sz w:val="22"/>
          <w:szCs w:val="22"/>
        </w:rPr>
        <w:t xml:space="preserve"> or any subcontractor.</w:t>
      </w:r>
    </w:p>
    <w:p w14:paraId="387FDAFA" w14:textId="77777777" w:rsidR="00C7662E" w:rsidRPr="00C7662E" w:rsidRDefault="00C7662E" w:rsidP="00C7662E">
      <w:pPr>
        <w:pStyle w:val="ListParagraph"/>
        <w:autoSpaceDE w:val="0"/>
        <w:autoSpaceDN w:val="0"/>
        <w:ind w:left="0"/>
        <w:jc w:val="both"/>
        <w:rPr>
          <w:color w:val="000000"/>
          <w:sz w:val="22"/>
          <w:szCs w:val="22"/>
        </w:rPr>
      </w:pPr>
    </w:p>
    <w:p w14:paraId="1C006909" w14:textId="25F91A3A" w:rsidR="00C7662E" w:rsidRPr="00C7662E" w:rsidRDefault="00C7662E" w:rsidP="00C7662E">
      <w:pPr>
        <w:pStyle w:val="ListParagraph"/>
        <w:ind w:left="0" w:firstLine="360"/>
        <w:jc w:val="both"/>
        <w:rPr>
          <w:sz w:val="22"/>
          <w:szCs w:val="22"/>
        </w:rPr>
      </w:pPr>
      <w:r w:rsidRPr="00C7662E">
        <w:rPr>
          <w:sz w:val="22"/>
          <w:szCs w:val="22"/>
        </w:rPr>
        <w:tab/>
        <w:t xml:space="preserve">Under IC 22-9-1-10 the </w:t>
      </w:r>
      <w:r w:rsidR="00037D07">
        <w:rPr>
          <w:color w:val="000000"/>
          <w:sz w:val="22"/>
          <w:szCs w:val="22"/>
        </w:rPr>
        <w:t>OCCUPANT</w:t>
      </w:r>
      <w:r w:rsidRPr="00C7662E">
        <w:rPr>
          <w:sz w:val="22"/>
          <w:szCs w:val="22"/>
        </w:rPr>
        <w:t xml:space="preserve"> covenants that it shall not discriminate against any employee or applicant for employment relating to this Agreement with respect to the hire, tenure, terms, conditions or privileges of employment or any matter directly or indirectly related to employment, because of the employee’s or applicant’s race, color, national origin, religion, sex, age, disability, ancestry, or status as a veteran.  </w:t>
      </w:r>
    </w:p>
    <w:p w14:paraId="56CA4B4B" w14:textId="77777777" w:rsidR="00C7662E" w:rsidRPr="00C7662E" w:rsidRDefault="00C7662E" w:rsidP="00C7662E">
      <w:pPr>
        <w:pStyle w:val="ListParagraph"/>
        <w:autoSpaceDE w:val="0"/>
        <w:autoSpaceDN w:val="0"/>
        <w:ind w:left="0"/>
        <w:jc w:val="both"/>
        <w:rPr>
          <w:color w:val="000000"/>
          <w:sz w:val="22"/>
          <w:szCs w:val="22"/>
        </w:rPr>
      </w:pPr>
    </w:p>
    <w:p w14:paraId="29B771F6" w14:textId="4E146887" w:rsidR="00C7662E" w:rsidRPr="00C7662E" w:rsidRDefault="00C7662E" w:rsidP="00C7662E">
      <w:pPr>
        <w:pStyle w:val="ListParagraph"/>
        <w:autoSpaceDE w:val="0"/>
        <w:autoSpaceDN w:val="0"/>
        <w:ind w:left="0"/>
        <w:jc w:val="both"/>
        <w:rPr>
          <w:color w:val="000000"/>
          <w:sz w:val="22"/>
          <w:szCs w:val="22"/>
        </w:rPr>
      </w:pPr>
      <w:r w:rsidRPr="00C7662E">
        <w:rPr>
          <w:b/>
          <w:color w:val="000000"/>
          <w:sz w:val="22"/>
          <w:szCs w:val="22"/>
        </w:rPr>
        <w:t>B</w:t>
      </w:r>
      <w:r w:rsidRPr="00C7662E">
        <w:rPr>
          <w:color w:val="000000"/>
          <w:sz w:val="22"/>
          <w:szCs w:val="22"/>
        </w:rPr>
        <w:t xml:space="preserve">.           The </w:t>
      </w:r>
      <w:r w:rsidR="00037D07">
        <w:rPr>
          <w:color w:val="000000"/>
          <w:sz w:val="22"/>
          <w:szCs w:val="22"/>
        </w:rPr>
        <w:t>OCCUPANT</w:t>
      </w:r>
      <w:r w:rsidRPr="00C7662E">
        <w:rPr>
          <w:color w:val="000000"/>
          <w:sz w:val="22"/>
          <w:szCs w:val="22"/>
        </w:rPr>
        <w:t xml:space="preserve"> understands that INDOT is a recipient of federal funds.  Pursuant to that understanding, the </w:t>
      </w:r>
      <w:r w:rsidR="00037D07">
        <w:rPr>
          <w:color w:val="000000"/>
          <w:sz w:val="22"/>
          <w:szCs w:val="22"/>
        </w:rPr>
        <w:t>OCCUPANT</w:t>
      </w:r>
      <w:r w:rsidRPr="00C7662E">
        <w:rPr>
          <w:color w:val="000000"/>
          <w:sz w:val="22"/>
          <w:szCs w:val="22"/>
        </w:rPr>
        <w:t xml:space="preserve"> agrees that if the </w:t>
      </w:r>
      <w:r w:rsidR="00037D07">
        <w:rPr>
          <w:color w:val="000000"/>
          <w:sz w:val="22"/>
          <w:szCs w:val="22"/>
        </w:rPr>
        <w:t>OCCUPANT</w:t>
      </w:r>
      <w:r w:rsidRPr="00C7662E">
        <w:rPr>
          <w:color w:val="000000"/>
          <w:sz w:val="22"/>
          <w:szCs w:val="22"/>
        </w:rPr>
        <w:t xml:space="preserve"> employs fifty (50) or more employees and does at least $50,000.00 worth of business with the State and is not exempt, the </w:t>
      </w:r>
      <w:r w:rsidR="00037D07">
        <w:rPr>
          <w:color w:val="000000"/>
          <w:sz w:val="22"/>
          <w:szCs w:val="22"/>
        </w:rPr>
        <w:t>OCCUPANT</w:t>
      </w:r>
      <w:r w:rsidRPr="00C7662E">
        <w:rPr>
          <w:color w:val="000000"/>
          <w:sz w:val="22"/>
          <w:szCs w:val="22"/>
        </w:rPr>
        <w:t xml:space="preserve"> will comply with the affirmative action reporting requirements of 41 CFR 60-1.7.  The </w:t>
      </w:r>
      <w:r w:rsidR="00037D07">
        <w:rPr>
          <w:color w:val="000000"/>
          <w:sz w:val="22"/>
          <w:szCs w:val="22"/>
        </w:rPr>
        <w:t>OCCUPANT</w:t>
      </w:r>
      <w:r w:rsidRPr="00C7662E">
        <w:rPr>
          <w:color w:val="000000"/>
          <w:sz w:val="22"/>
          <w:szCs w:val="22"/>
        </w:rPr>
        <w:t xml:space="preserve"> shall comply with Section 202 of executive order 11246, as amended, 41 CFR 60-250, and 41 CFR 60-741, as amended, which are incorporated herein by specific reference.  Breach of this covenant may be regarded as a material breach of Agreement.</w:t>
      </w:r>
    </w:p>
    <w:p w14:paraId="7D9BAB8D" w14:textId="77777777" w:rsidR="00C7662E" w:rsidRPr="00C7662E" w:rsidRDefault="00C7662E" w:rsidP="00C7662E">
      <w:pPr>
        <w:pStyle w:val="ListParagraph"/>
        <w:autoSpaceDE w:val="0"/>
        <w:autoSpaceDN w:val="0"/>
        <w:ind w:left="0"/>
        <w:jc w:val="both"/>
        <w:rPr>
          <w:color w:val="000000"/>
          <w:sz w:val="22"/>
          <w:szCs w:val="22"/>
        </w:rPr>
      </w:pPr>
    </w:p>
    <w:p w14:paraId="58114179" w14:textId="77777777" w:rsidR="00C7662E" w:rsidRPr="00C7662E" w:rsidRDefault="00C7662E" w:rsidP="00C7662E">
      <w:pPr>
        <w:tabs>
          <w:tab w:val="left" w:pos="360"/>
        </w:tabs>
        <w:suppressAutoHyphens/>
        <w:jc w:val="both"/>
        <w:rPr>
          <w:sz w:val="22"/>
          <w:szCs w:val="22"/>
        </w:rPr>
      </w:pPr>
      <w:r w:rsidRPr="00C7662E">
        <w:rPr>
          <w:spacing w:val="-2"/>
          <w:sz w:val="22"/>
          <w:szCs w:val="22"/>
        </w:rPr>
        <w:t xml:space="preserve">               </w:t>
      </w:r>
      <w:r w:rsidRPr="00C7662E">
        <w:rPr>
          <w:sz w:val="22"/>
          <w:szCs w:val="22"/>
        </w:rPr>
        <w:t>It is the policy of INDOT to assure full compliance with Title VI of the Civil Rights Act of 1964, the Americans with Disabilities Act and Section 504 of the Vocational Rehabilitation Act and related statutes and regulations in all programs and activities.  Title VI and related statutes require that no person in the United States shall on the grounds of race, color or national origin be excluded from participation in, be denied the benefits of, or be subjected to discrimination under any program or activity receiving Federal financial assistance.  (INDOT’s nondiscrimination enforcement is broader than the language of Title VI and encompasses other State and Federal protections.  INDOT’s nondiscrimination enforcement shall include the following additional grounds: sex,</w:t>
      </w:r>
      <w:r w:rsidRPr="00C7662E">
        <w:rPr>
          <w:spacing w:val="-2"/>
          <w:sz w:val="22"/>
          <w:szCs w:val="22"/>
        </w:rPr>
        <w:t xml:space="preserve"> sexual orientation, gender identity,</w:t>
      </w:r>
      <w:r w:rsidRPr="00C7662E">
        <w:rPr>
          <w:sz w:val="22"/>
          <w:szCs w:val="22"/>
        </w:rPr>
        <w:t xml:space="preserve"> ancestry, age, religion, disability,</w:t>
      </w:r>
      <w:r w:rsidRPr="00C7662E">
        <w:rPr>
          <w:spacing w:val="-2"/>
          <w:sz w:val="22"/>
          <w:szCs w:val="22"/>
        </w:rPr>
        <w:t xml:space="preserve"> income status, limited English proficiency, or status as a veteran</w:t>
      </w:r>
      <w:r w:rsidRPr="00C7662E">
        <w:rPr>
          <w:sz w:val="22"/>
          <w:szCs w:val="22"/>
        </w:rPr>
        <w:t xml:space="preserve">.)  </w:t>
      </w:r>
    </w:p>
    <w:p w14:paraId="2909A589" w14:textId="77777777" w:rsidR="00C7662E" w:rsidRPr="00C7662E" w:rsidRDefault="00C7662E" w:rsidP="00C7662E">
      <w:pPr>
        <w:tabs>
          <w:tab w:val="left" w:pos="360"/>
        </w:tabs>
        <w:suppressAutoHyphens/>
        <w:jc w:val="both"/>
        <w:rPr>
          <w:sz w:val="22"/>
          <w:szCs w:val="22"/>
        </w:rPr>
      </w:pPr>
    </w:p>
    <w:p w14:paraId="722045CB" w14:textId="08C77520" w:rsidR="00C7662E" w:rsidRPr="00C7662E" w:rsidRDefault="00C7662E" w:rsidP="00C7662E">
      <w:pPr>
        <w:numPr>
          <w:ilvl w:val="0"/>
          <w:numId w:val="38"/>
        </w:numPr>
        <w:suppressAutoHyphens/>
        <w:ind w:left="0" w:firstLine="0"/>
        <w:jc w:val="both"/>
        <w:rPr>
          <w:sz w:val="22"/>
          <w:szCs w:val="22"/>
        </w:rPr>
      </w:pPr>
      <w:r w:rsidRPr="00C7662E">
        <w:rPr>
          <w:sz w:val="22"/>
          <w:szCs w:val="22"/>
        </w:rPr>
        <w:t xml:space="preserve">During the performance of this Agreement, the </w:t>
      </w:r>
      <w:r w:rsidR="00037D07">
        <w:rPr>
          <w:color w:val="000000"/>
          <w:sz w:val="22"/>
          <w:szCs w:val="22"/>
        </w:rPr>
        <w:t>OCCUPANT</w:t>
      </w:r>
      <w:r w:rsidRPr="00C7662E">
        <w:rPr>
          <w:sz w:val="22"/>
          <w:szCs w:val="22"/>
        </w:rPr>
        <w:t>, for itself, its assignees and successors in interest (hereinafter referred to as the “</w:t>
      </w:r>
      <w:r w:rsidR="00037D07">
        <w:rPr>
          <w:color w:val="000000"/>
          <w:sz w:val="22"/>
          <w:szCs w:val="22"/>
        </w:rPr>
        <w:t>OCCUPANT</w:t>
      </w:r>
      <w:r w:rsidRPr="00C7662E">
        <w:rPr>
          <w:sz w:val="22"/>
          <w:szCs w:val="22"/>
        </w:rPr>
        <w:t>”) agrees to the following assurances under Title VI of the Civil Rights Act of 1964:</w:t>
      </w:r>
    </w:p>
    <w:p w14:paraId="5B227275" w14:textId="77777777" w:rsidR="00C7662E" w:rsidRPr="00C7662E" w:rsidRDefault="00C7662E" w:rsidP="00C7662E">
      <w:pPr>
        <w:tabs>
          <w:tab w:val="left" w:pos="1080"/>
          <w:tab w:val="left" w:pos="2016"/>
          <w:tab w:val="left" w:pos="2304"/>
        </w:tabs>
        <w:suppressAutoHyphens/>
        <w:ind w:left="360"/>
        <w:jc w:val="both"/>
        <w:rPr>
          <w:sz w:val="22"/>
          <w:szCs w:val="22"/>
        </w:rPr>
      </w:pPr>
    </w:p>
    <w:p w14:paraId="538DDA21" w14:textId="78D78769"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lastRenderedPageBreak/>
        <w:t>Compliance with Regulations</w:t>
      </w:r>
      <w:r w:rsidRPr="00C7662E">
        <w:rPr>
          <w:sz w:val="22"/>
          <w:szCs w:val="22"/>
        </w:rPr>
        <w:t xml:space="preserve">:  The </w:t>
      </w:r>
      <w:r w:rsidR="00037D07">
        <w:rPr>
          <w:color w:val="000000"/>
          <w:sz w:val="22"/>
          <w:szCs w:val="22"/>
        </w:rPr>
        <w:t>OCCUPANT</w:t>
      </w:r>
      <w:r w:rsidRPr="00C7662E">
        <w:rPr>
          <w:sz w:val="22"/>
          <w:szCs w:val="22"/>
        </w:rPr>
        <w:t xml:space="preserve"> shall comply with the regulations relative to nondiscrimination in Federally-assisted programs of the Department of Transportation, Title 49 CFR Part 21, as they may be amended from time to time (hereinafter referred to as the Regulations), which are herein incorporated by reference and made a part of this Agreement.</w:t>
      </w:r>
    </w:p>
    <w:p w14:paraId="03F605D9" w14:textId="77777777" w:rsidR="00C7662E" w:rsidRPr="00C7662E" w:rsidRDefault="00C7662E" w:rsidP="00C7662E">
      <w:pPr>
        <w:tabs>
          <w:tab w:val="left" w:pos="1080"/>
          <w:tab w:val="num" w:pos="1440"/>
          <w:tab w:val="left" w:pos="2016"/>
          <w:tab w:val="left" w:pos="2304"/>
        </w:tabs>
        <w:suppressAutoHyphens/>
        <w:ind w:left="360"/>
        <w:jc w:val="both"/>
        <w:rPr>
          <w:sz w:val="22"/>
          <w:szCs w:val="22"/>
        </w:rPr>
      </w:pPr>
    </w:p>
    <w:p w14:paraId="104B11DA" w14:textId="431080B3"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t>Nondiscrimination</w:t>
      </w:r>
      <w:r w:rsidRPr="00C7662E">
        <w:rPr>
          <w:sz w:val="22"/>
          <w:szCs w:val="22"/>
        </w:rPr>
        <w:t xml:space="preserve">:  The </w:t>
      </w:r>
      <w:r w:rsidR="00037D07">
        <w:rPr>
          <w:color w:val="000000"/>
          <w:sz w:val="22"/>
          <w:szCs w:val="22"/>
        </w:rPr>
        <w:t>OCCUPANT</w:t>
      </w:r>
      <w:r w:rsidRPr="00C7662E">
        <w:rPr>
          <w:sz w:val="22"/>
          <w:szCs w:val="22"/>
        </w:rPr>
        <w:t xml:space="preserve">, with regard to the work performed by it during the Agreement, shall not discriminate on the grounds of race, color, sex, </w:t>
      </w:r>
      <w:r w:rsidRPr="00C7662E">
        <w:rPr>
          <w:spacing w:val="-2"/>
          <w:sz w:val="22"/>
          <w:szCs w:val="22"/>
        </w:rPr>
        <w:t>sexual orientation, gender identity,</w:t>
      </w:r>
      <w:r w:rsidRPr="00C7662E">
        <w:rPr>
          <w:sz w:val="22"/>
          <w:szCs w:val="22"/>
        </w:rPr>
        <w:t xml:space="preserve"> national origin, religion, disability, ancestry, or status as a veteran in the selection and retention of subcontractors, including procurements of materials and leases of equipment.  The </w:t>
      </w:r>
      <w:r w:rsidR="00037D07">
        <w:rPr>
          <w:color w:val="000000"/>
          <w:sz w:val="22"/>
          <w:szCs w:val="22"/>
        </w:rPr>
        <w:t>OCCUPANT</w:t>
      </w:r>
      <w:r w:rsidRPr="00C7662E">
        <w:rPr>
          <w:sz w:val="22"/>
          <w:szCs w:val="22"/>
        </w:rPr>
        <w:t xml:space="preserve"> shall not participate either directly or indirectly in the discrimination prohibited by section 21.5 of the Regulation, including employment practices when the Agreement covers a program set forth in Appendix B of the Regulations.</w:t>
      </w:r>
    </w:p>
    <w:p w14:paraId="2AF89EA1" w14:textId="77777777" w:rsidR="00C7662E" w:rsidRPr="00C7662E" w:rsidRDefault="00C7662E" w:rsidP="00C7662E">
      <w:pPr>
        <w:tabs>
          <w:tab w:val="left" w:pos="1080"/>
          <w:tab w:val="left" w:pos="2016"/>
          <w:tab w:val="left" w:pos="2304"/>
        </w:tabs>
        <w:suppressAutoHyphens/>
        <w:ind w:left="360"/>
        <w:jc w:val="both"/>
        <w:rPr>
          <w:sz w:val="22"/>
          <w:szCs w:val="22"/>
        </w:rPr>
      </w:pPr>
    </w:p>
    <w:p w14:paraId="1EEA5670" w14:textId="21D549DF"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t>Solicitations for Subcontracts, Including Procurements of Materials and Equipment</w:t>
      </w:r>
      <w:r w:rsidRPr="00C7662E">
        <w:rPr>
          <w:sz w:val="22"/>
          <w:szCs w:val="22"/>
        </w:rPr>
        <w:t xml:space="preserve">:  In all solicitations either by competitive bidding or negotiation made by the </w:t>
      </w:r>
      <w:r w:rsidR="00037D07">
        <w:rPr>
          <w:color w:val="000000"/>
          <w:sz w:val="22"/>
          <w:szCs w:val="22"/>
        </w:rPr>
        <w:t>OCCUPANT</w:t>
      </w:r>
      <w:r w:rsidRPr="00C7662E" w:rsidDel="00CD734C">
        <w:rPr>
          <w:sz w:val="22"/>
          <w:szCs w:val="22"/>
        </w:rPr>
        <w:t xml:space="preserve"> </w:t>
      </w:r>
      <w:r w:rsidRPr="00C7662E">
        <w:rPr>
          <w:sz w:val="22"/>
          <w:szCs w:val="22"/>
        </w:rPr>
        <w:t xml:space="preserve">for work to be performed under a subcontract, including procurements of materials or leases of equipment, each potential subcontractor or supplier shall be notified by the </w:t>
      </w:r>
      <w:r w:rsidR="00037D07">
        <w:rPr>
          <w:color w:val="000000"/>
          <w:sz w:val="22"/>
          <w:szCs w:val="22"/>
        </w:rPr>
        <w:t>OCCUPANT</w:t>
      </w:r>
      <w:r w:rsidRPr="00C7662E">
        <w:rPr>
          <w:sz w:val="22"/>
          <w:szCs w:val="22"/>
        </w:rPr>
        <w:t xml:space="preserve"> of the </w:t>
      </w:r>
      <w:r w:rsidR="00037D07">
        <w:rPr>
          <w:color w:val="000000"/>
          <w:sz w:val="22"/>
          <w:szCs w:val="22"/>
        </w:rPr>
        <w:t>OCCUPANT</w:t>
      </w:r>
      <w:r w:rsidRPr="00C7662E">
        <w:rPr>
          <w:sz w:val="22"/>
          <w:szCs w:val="22"/>
        </w:rPr>
        <w:t xml:space="preserve">’s obligations under this Agreement, and the Regulations relative to nondiscrimination on the grounds of race, color, sex, </w:t>
      </w:r>
      <w:r w:rsidRPr="00C7662E">
        <w:rPr>
          <w:spacing w:val="-2"/>
          <w:sz w:val="22"/>
          <w:szCs w:val="22"/>
        </w:rPr>
        <w:t xml:space="preserve">sexual orientation, gender identity, </w:t>
      </w:r>
      <w:r w:rsidRPr="00C7662E">
        <w:rPr>
          <w:sz w:val="22"/>
          <w:szCs w:val="22"/>
        </w:rPr>
        <w:t xml:space="preserve">national origin, religion, disability, ancestry, </w:t>
      </w:r>
      <w:r w:rsidRPr="00C7662E">
        <w:rPr>
          <w:spacing w:val="-2"/>
          <w:sz w:val="22"/>
          <w:szCs w:val="22"/>
        </w:rPr>
        <w:t xml:space="preserve">income status, limited English proficiency, </w:t>
      </w:r>
      <w:r w:rsidRPr="00C7662E">
        <w:rPr>
          <w:sz w:val="22"/>
          <w:szCs w:val="22"/>
        </w:rPr>
        <w:t>or status as a veteran.</w:t>
      </w:r>
    </w:p>
    <w:p w14:paraId="1F02D943" w14:textId="77777777" w:rsidR="00C7662E" w:rsidRPr="00C7662E" w:rsidRDefault="00C7662E" w:rsidP="00C7662E">
      <w:pPr>
        <w:tabs>
          <w:tab w:val="left" w:pos="1080"/>
          <w:tab w:val="left" w:pos="2016"/>
          <w:tab w:val="left" w:pos="2304"/>
        </w:tabs>
        <w:suppressAutoHyphens/>
        <w:ind w:left="360"/>
        <w:jc w:val="both"/>
        <w:rPr>
          <w:sz w:val="22"/>
          <w:szCs w:val="22"/>
        </w:rPr>
      </w:pPr>
    </w:p>
    <w:p w14:paraId="4B559942" w14:textId="315A320C"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t>Information and Reports</w:t>
      </w:r>
      <w:r w:rsidRPr="00C7662E">
        <w:rPr>
          <w:sz w:val="22"/>
          <w:szCs w:val="22"/>
        </w:rPr>
        <w:t xml:space="preserve">:  The </w:t>
      </w:r>
      <w:r w:rsidR="00037D07">
        <w:rPr>
          <w:color w:val="000000"/>
          <w:sz w:val="22"/>
          <w:szCs w:val="22"/>
        </w:rPr>
        <w:t>OCCUPANT</w:t>
      </w:r>
      <w:r w:rsidRPr="00C7662E">
        <w:rPr>
          <w:sz w:val="22"/>
          <w:szCs w:val="22"/>
        </w:rPr>
        <w:t xml:space="preserve"> shall provide all information and reports required by the Regulations, or directives issued pursuant thereto, and shall permit access to its books, records, accounts, other sources of information, and its facilities as may be determined by the Indiana Department of Transportation and Federal Highway Administration to be pertinent to ascertain compliance with such Regulations, orders and instructions.  Where any information required of </w:t>
      </w:r>
      <w:proofErr w:type="spellStart"/>
      <w:proofErr w:type="gramStart"/>
      <w:r w:rsidRPr="00C7662E">
        <w:rPr>
          <w:sz w:val="22"/>
          <w:szCs w:val="22"/>
        </w:rPr>
        <w:t>a</w:t>
      </w:r>
      <w:proofErr w:type="spellEnd"/>
      <w:proofErr w:type="gramEnd"/>
      <w:r w:rsidRPr="00C7662E">
        <w:rPr>
          <w:sz w:val="22"/>
          <w:szCs w:val="22"/>
        </w:rPr>
        <w:t xml:space="preserve"> </w:t>
      </w:r>
      <w:r w:rsidR="00037D07">
        <w:rPr>
          <w:color w:val="000000"/>
          <w:sz w:val="22"/>
          <w:szCs w:val="22"/>
        </w:rPr>
        <w:t>OCCUPANT</w:t>
      </w:r>
      <w:r w:rsidRPr="00C7662E">
        <w:rPr>
          <w:sz w:val="22"/>
          <w:szCs w:val="22"/>
        </w:rPr>
        <w:t xml:space="preserve"> is in the exclusive possession of another who fails or refuses furnish this information, the </w:t>
      </w:r>
      <w:r w:rsidR="00037D07">
        <w:rPr>
          <w:color w:val="000000"/>
          <w:sz w:val="22"/>
          <w:szCs w:val="22"/>
        </w:rPr>
        <w:t>OCCUPANT</w:t>
      </w:r>
      <w:r w:rsidRPr="00C7662E" w:rsidDel="00CD734C">
        <w:rPr>
          <w:sz w:val="22"/>
          <w:szCs w:val="22"/>
        </w:rPr>
        <w:t xml:space="preserve"> </w:t>
      </w:r>
      <w:r w:rsidRPr="00C7662E">
        <w:rPr>
          <w:sz w:val="22"/>
          <w:szCs w:val="22"/>
        </w:rPr>
        <w:t>shall so certify to the Indiana Department of Transportation or the Federal Highway Administration as appropriate, and shall set forth what efforts it has made to obtain the information.</w:t>
      </w:r>
    </w:p>
    <w:p w14:paraId="2DE5627A" w14:textId="77777777" w:rsidR="00C7662E" w:rsidRPr="00C7662E" w:rsidRDefault="00C7662E" w:rsidP="00C7662E">
      <w:pPr>
        <w:tabs>
          <w:tab w:val="left" w:pos="1080"/>
          <w:tab w:val="left" w:pos="2016"/>
          <w:tab w:val="left" w:pos="2304"/>
        </w:tabs>
        <w:suppressAutoHyphens/>
        <w:ind w:left="360"/>
        <w:jc w:val="both"/>
        <w:rPr>
          <w:sz w:val="22"/>
          <w:szCs w:val="22"/>
        </w:rPr>
      </w:pPr>
    </w:p>
    <w:p w14:paraId="53FFB291" w14:textId="295C0574"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t>Sanctions for Noncompliance</w:t>
      </w:r>
      <w:r w:rsidRPr="00C7662E">
        <w:rPr>
          <w:sz w:val="22"/>
          <w:szCs w:val="22"/>
        </w:rPr>
        <w:t xml:space="preserve">:  In the event of the </w:t>
      </w:r>
      <w:r w:rsidR="00037D07">
        <w:rPr>
          <w:color w:val="000000"/>
          <w:sz w:val="22"/>
          <w:szCs w:val="22"/>
        </w:rPr>
        <w:t>OCCUPANT</w:t>
      </w:r>
      <w:r w:rsidRPr="00C7662E">
        <w:rPr>
          <w:sz w:val="22"/>
          <w:szCs w:val="22"/>
        </w:rPr>
        <w:t xml:space="preserve">’s noncompliance with the nondiscrimination provisions of this Agreement, the Indiana Department of Transportation shall impose such contract sanctions as it or the Federal Highway Administration may determine to be appropriate, including, but not limited to:  (a) withholding payments to the </w:t>
      </w:r>
      <w:r w:rsidR="00037D07">
        <w:rPr>
          <w:color w:val="000000"/>
          <w:sz w:val="22"/>
          <w:szCs w:val="22"/>
        </w:rPr>
        <w:t>OCCUPANT</w:t>
      </w:r>
      <w:r w:rsidRPr="00C7662E">
        <w:rPr>
          <w:sz w:val="22"/>
          <w:szCs w:val="22"/>
        </w:rPr>
        <w:t xml:space="preserve"> under the Agreement until the </w:t>
      </w:r>
      <w:r w:rsidR="00037D07">
        <w:rPr>
          <w:color w:val="000000"/>
          <w:sz w:val="22"/>
          <w:szCs w:val="22"/>
        </w:rPr>
        <w:t>OCCUPANT</w:t>
      </w:r>
      <w:r w:rsidRPr="00C7662E">
        <w:rPr>
          <w:sz w:val="22"/>
          <w:szCs w:val="22"/>
        </w:rPr>
        <w:t xml:space="preserve"> complies, and/or (b) cancellation, termination or suspension of the Agreement, in whole or in part.</w:t>
      </w:r>
    </w:p>
    <w:p w14:paraId="13725320" w14:textId="77777777" w:rsidR="00C7662E" w:rsidRPr="00C7662E" w:rsidRDefault="00C7662E" w:rsidP="00C7662E">
      <w:pPr>
        <w:tabs>
          <w:tab w:val="left" w:pos="1080"/>
          <w:tab w:val="left" w:pos="2016"/>
          <w:tab w:val="left" w:pos="2304"/>
        </w:tabs>
        <w:suppressAutoHyphens/>
        <w:ind w:left="360"/>
        <w:jc w:val="both"/>
        <w:rPr>
          <w:sz w:val="22"/>
          <w:szCs w:val="22"/>
        </w:rPr>
      </w:pPr>
    </w:p>
    <w:p w14:paraId="23EB9C10" w14:textId="113DA045" w:rsidR="00C7662E" w:rsidRPr="00C7662E" w:rsidRDefault="00C7662E" w:rsidP="00C7662E">
      <w:pPr>
        <w:numPr>
          <w:ilvl w:val="1"/>
          <w:numId w:val="38"/>
        </w:numPr>
        <w:tabs>
          <w:tab w:val="left" w:pos="1080"/>
          <w:tab w:val="left" w:pos="2016"/>
          <w:tab w:val="left" w:pos="2304"/>
        </w:tabs>
        <w:suppressAutoHyphens/>
        <w:ind w:left="360" w:firstLine="0"/>
        <w:jc w:val="both"/>
        <w:rPr>
          <w:sz w:val="22"/>
          <w:szCs w:val="22"/>
        </w:rPr>
      </w:pPr>
      <w:r w:rsidRPr="00C7662E">
        <w:rPr>
          <w:sz w:val="22"/>
          <w:szCs w:val="22"/>
          <w:u w:val="single"/>
        </w:rPr>
        <w:t>Incorporation of Provisions</w:t>
      </w:r>
      <w:r w:rsidRPr="00C7662E">
        <w:rPr>
          <w:sz w:val="22"/>
          <w:szCs w:val="22"/>
        </w:rPr>
        <w:t xml:space="preserve">:  The </w:t>
      </w:r>
      <w:r w:rsidR="00037D07">
        <w:rPr>
          <w:color w:val="000000"/>
          <w:sz w:val="22"/>
          <w:szCs w:val="22"/>
        </w:rPr>
        <w:t>OCCUPANT</w:t>
      </w:r>
      <w:r w:rsidRPr="00C7662E">
        <w:rPr>
          <w:sz w:val="22"/>
          <w:szCs w:val="22"/>
        </w:rPr>
        <w:t xml:space="preserve"> shall include the provisions of paragraphs 1. through 5. in every subcontract, including procurements of materials and leases of equipment, unless exempt by the Regulations, or directives issued pursuant thereto.</w:t>
      </w:r>
    </w:p>
    <w:p w14:paraId="20CED673" w14:textId="77777777" w:rsidR="00C7662E" w:rsidRPr="00C7662E" w:rsidRDefault="00C7662E" w:rsidP="00C7662E">
      <w:pPr>
        <w:tabs>
          <w:tab w:val="num" w:pos="1440"/>
          <w:tab w:val="left" w:pos="2016"/>
          <w:tab w:val="left" w:pos="2304"/>
        </w:tabs>
        <w:suppressAutoHyphens/>
        <w:ind w:hanging="360"/>
        <w:jc w:val="both"/>
        <w:rPr>
          <w:sz w:val="22"/>
          <w:szCs w:val="22"/>
        </w:rPr>
      </w:pPr>
    </w:p>
    <w:p w14:paraId="0BE310DB" w14:textId="03864741" w:rsidR="000F2648" w:rsidRPr="00037D07" w:rsidRDefault="00C7662E" w:rsidP="00037D07">
      <w:pPr>
        <w:tabs>
          <w:tab w:val="left" w:pos="2016"/>
          <w:tab w:val="left" w:pos="2304"/>
        </w:tabs>
        <w:suppressAutoHyphens/>
        <w:jc w:val="both"/>
        <w:rPr>
          <w:sz w:val="22"/>
          <w:szCs w:val="22"/>
        </w:rPr>
      </w:pPr>
      <w:r w:rsidRPr="00037D07">
        <w:rPr>
          <w:sz w:val="22"/>
          <w:szCs w:val="22"/>
        </w:rPr>
        <w:t xml:space="preserve">The </w:t>
      </w:r>
      <w:r w:rsidR="00037D07" w:rsidRPr="00037D07">
        <w:rPr>
          <w:color w:val="000000"/>
          <w:sz w:val="22"/>
          <w:szCs w:val="22"/>
        </w:rPr>
        <w:t>OCCUPANT</w:t>
      </w:r>
      <w:r w:rsidRPr="00037D07">
        <w:rPr>
          <w:sz w:val="22"/>
          <w:szCs w:val="22"/>
        </w:rPr>
        <w:t xml:space="preserve"> shall take such action with respect to any subcontract or procurement as the Indiana Department of Transportation or the Federal Highway Administration may direct as a means of enforcing such provisions including sanctions for non-compliance, provided, however, that in the event the </w:t>
      </w:r>
      <w:r w:rsidR="00037D07" w:rsidRPr="00037D07">
        <w:rPr>
          <w:color w:val="000000"/>
          <w:sz w:val="22"/>
          <w:szCs w:val="22"/>
        </w:rPr>
        <w:t>OCCUPANT</w:t>
      </w:r>
      <w:r w:rsidRPr="00037D07">
        <w:rPr>
          <w:sz w:val="22"/>
          <w:szCs w:val="22"/>
        </w:rPr>
        <w:t xml:space="preserve"> becomes involved in, or is threatened with, litigation with a subcontractor or supplier as a result of such direction, the </w:t>
      </w:r>
      <w:r w:rsidR="00037D07" w:rsidRPr="00037D07">
        <w:rPr>
          <w:color w:val="000000"/>
          <w:sz w:val="22"/>
          <w:szCs w:val="22"/>
        </w:rPr>
        <w:t>OCCUPANT</w:t>
      </w:r>
      <w:r w:rsidRPr="00037D07">
        <w:rPr>
          <w:sz w:val="22"/>
          <w:szCs w:val="22"/>
        </w:rPr>
        <w:t xml:space="preserve"> may request the Indiana Department of Transportation to enter into such litigation to protect the interests of the Indiana Department of Transportation, and, in addition, the </w:t>
      </w:r>
      <w:r w:rsidR="00037D07" w:rsidRPr="00037D07">
        <w:rPr>
          <w:color w:val="000000"/>
          <w:sz w:val="22"/>
          <w:szCs w:val="22"/>
        </w:rPr>
        <w:t>OCCUPANT</w:t>
      </w:r>
      <w:r w:rsidRPr="00037D07">
        <w:rPr>
          <w:sz w:val="22"/>
          <w:szCs w:val="22"/>
        </w:rPr>
        <w:t xml:space="preserve"> may request the United States of America to enter into such litigation to protect the interests of the United States of America.</w:t>
      </w:r>
    </w:p>
    <w:p w14:paraId="51683498" w14:textId="77777777" w:rsidR="00037D07" w:rsidRPr="00037D07" w:rsidRDefault="00037D07" w:rsidP="00037D07">
      <w:pPr>
        <w:tabs>
          <w:tab w:val="left" w:pos="2016"/>
          <w:tab w:val="left" w:pos="2304"/>
        </w:tabs>
        <w:suppressAutoHyphens/>
        <w:jc w:val="both"/>
        <w:rPr>
          <w:sz w:val="22"/>
          <w:szCs w:val="22"/>
        </w:rPr>
      </w:pPr>
    </w:p>
    <w:p w14:paraId="7B334D40" w14:textId="5F38F2B2" w:rsidR="00037D07" w:rsidRDefault="001E00B8" w:rsidP="00037D07">
      <w:pPr>
        <w:tabs>
          <w:tab w:val="left" w:pos="720"/>
        </w:tabs>
        <w:jc w:val="both"/>
        <w:rPr>
          <w:b/>
          <w:sz w:val="22"/>
          <w:szCs w:val="22"/>
        </w:rPr>
      </w:pPr>
      <w:r>
        <w:rPr>
          <w:b/>
          <w:sz w:val="22"/>
          <w:szCs w:val="22"/>
        </w:rPr>
        <w:t>19</w:t>
      </w:r>
      <w:r w:rsidR="000F2648" w:rsidRPr="00037D07">
        <w:rPr>
          <w:b/>
          <w:sz w:val="22"/>
          <w:szCs w:val="22"/>
        </w:rPr>
        <w:t>.</w:t>
      </w:r>
      <w:r w:rsidR="000F2648" w:rsidRPr="00037D07">
        <w:rPr>
          <w:b/>
          <w:sz w:val="22"/>
          <w:szCs w:val="22"/>
        </w:rPr>
        <w:tab/>
      </w:r>
      <w:r w:rsidR="00037D07" w:rsidRPr="00037D07">
        <w:rPr>
          <w:b/>
          <w:sz w:val="22"/>
          <w:szCs w:val="22"/>
          <w:u w:val="single"/>
        </w:rPr>
        <w:t>Ethics Compliance</w:t>
      </w:r>
      <w:r w:rsidR="00037D07">
        <w:rPr>
          <w:b/>
          <w:sz w:val="22"/>
          <w:szCs w:val="22"/>
        </w:rPr>
        <w:t>.</w:t>
      </w:r>
    </w:p>
    <w:p w14:paraId="69B48627" w14:textId="41F13C26" w:rsidR="00037D07" w:rsidRPr="00037D07" w:rsidRDefault="00037D07" w:rsidP="00037D07">
      <w:pPr>
        <w:tabs>
          <w:tab w:val="left" w:pos="720"/>
        </w:tabs>
        <w:jc w:val="both"/>
        <w:rPr>
          <w:sz w:val="22"/>
          <w:szCs w:val="22"/>
        </w:rPr>
      </w:pPr>
      <w:r w:rsidRPr="00037D07">
        <w:rPr>
          <w:sz w:val="22"/>
          <w:szCs w:val="22"/>
        </w:rPr>
        <w:t xml:space="preserve">The </w:t>
      </w:r>
      <w:r>
        <w:rPr>
          <w:sz w:val="22"/>
          <w:szCs w:val="22"/>
        </w:rPr>
        <w:t>OCCUPANT</w:t>
      </w:r>
      <w:r w:rsidRPr="00037D07">
        <w:rPr>
          <w:sz w:val="22"/>
          <w:szCs w:val="22"/>
        </w:rPr>
        <w:t xml:space="preserve"> and its agents shall abide by all ethical requirements that apply to persons who have a business relationship with the State as set forth in IC §4-2-6, </w:t>
      </w:r>
      <w:r w:rsidRPr="00037D07">
        <w:rPr>
          <w:i/>
          <w:iCs/>
          <w:sz w:val="22"/>
          <w:szCs w:val="22"/>
        </w:rPr>
        <w:t>et seq</w:t>
      </w:r>
      <w:r w:rsidRPr="00037D07">
        <w:rPr>
          <w:sz w:val="22"/>
          <w:szCs w:val="22"/>
        </w:rPr>
        <w:t xml:space="preserve">., IC §4-2-7, </w:t>
      </w:r>
      <w:r w:rsidRPr="00037D07">
        <w:rPr>
          <w:i/>
          <w:iCs/>
          <w:sz w:val="22"/>
          <w:szCs w:val="22"/>
        </w:rPr>
        <w:t>et seq</w:t>
      </w:r>
      <w:r w:rsidRPr="00037D07">
        <w:rPr>
          <w:sz w:val="22"/>
          <w:szCs w:val="22"/>
        </w:rPr>
        <w:t xml:space="preserve">. and the regulations promulgated thereunder.  </w:t>
      </w:r>
      <w:r w:rsidRPr="00037D07">
        <w:rPr>
          <w:b/>
          <w:bCs/>
          <w:sz w:val="22"/>
          <w:szCs w:val="22"/>
        </w:rPr>
        <w:t xml:space="preserve">If the </w:t>
      </w:r>
      <w:r>
        <w:rPr>
          <w:b/>
          <w:sz w:val="22"/>
          <w:szCs w:val="22"/>
        </w:rPr>
        <w:t>OCCUPANT</w:t>
      </w:r>
      <w:r w:rsidRPr="00037D07">
        <w:rPr>
          <w:b/>
          <w:bCs/>
          <w:sz w:val="22"/>
          <w:szCs w:val="22"/>
        </w:rPr>
        <w:t xml:space="preserve"> has knowledge, or would have acquired knowledge with reasonable inquiry, that a state officer, employee, or special state appointee, as those terms are defined in IC 4-2-6-1, has a financial interest in the Agreement, the </w:t>
      </w:r>
      <w:r>
        <w:rPr>
          <w:b/>
          <w:sz w:val="22"/>
          <w:szCs w:val="22"/>
        </w:rPr>
        <w:t>OCCUPANT</w:t>
      </w:r>
      <w:r w:rsidRPr="00037D07">
        <w:rPr>
          <w:b/>
          <w:bCs/>
          <w:sz w:val="22"/>
          <w:szCs w:val="22"/>
        </w:rPr>
        <w:t xml:space="preserve"> shall ensure compliance with the disclosure requirements in IC 4-2-6-10.5 prior to the execution of this contract.  </w:t>
      </w:r>
      <w:r w:rsidRPr="00037D07">
        <w:rPr>
          <w:sz w:val="22"/>
          <w:szCs w:val="22"/>
        </w:rPr>
        <w:t xml:space="preserve">If the </w:t>
      </w:r>
      <w:r>
        <w:rPr>
          <w:sz w:val="22"/>
          <w:szCs w:val="22"/>
        </w:rPr>
        <w:t>OCCUPANT</w:t>
      </w:r>
      <w:r w:rsidRPr="00037D07">
        <w:rPr>
          <w:sz w:val="22"/>
          <w:szCs w:val="22"/>
        </w:rPr>
        <w:t xml:space="preserve"> is not familiar with these ethical requirements, the </w:t>
      </w:r>
      <w:r>
        <w:rPr>
          <w:sz w:val="22"/>
          <w:szCs w:val="22"/>
        </w:rPr>
        <w:t>OCCUPANT</w:t>
      </w:r>
      <w:r w:rsidRPr="00037D07">
        <w:rPr>
          <w:sz w:val="22"/>
          <w:szCs w:val="22"/>
        </w:rPr>
        <w:t xml:space="preserve"> should refer any questions to the Indiana State Ethics Commission, or visit the Inspector General’s </w:t>
      </w:r>
      <w:r w:rsidRPr="00037D07">
        <w:rPr>
          <w:sz w:val="22"/>
          <w:szCs w:val="22"/>
        </w:rPr>
        <w:lastRenderedPageBreak/>
        <w:t xml:space="preserve">website at </w:t>
      </w:r>
      <w:hyperlink r:id="rId8" w:history="1">
        <w:r w:rsidRPr="00037D07">
          <w:rPr>
            <w:sz w:val="22"/>
            <w:szCs w:val="22"/>
            <w:u w:val="single"/>
          </w:rPr>
          <w:t>http://www.in.gov/ig/</w:t>
        </w:r>
      </w:hyperlink>
      <w:r w:rsidRPr="00037D07">
        <w:rPr>
          <w:sz w:val="22"/>
          <w:szCs w:val="22"/>
        </w:rPr>
        <w:t xml:space="preserve">.  If the </w:t>
      </w:r>
      <w:r>
        <w:rPr>
          <w:sz w:val="22"/>
          <w:szCs w:val="22"/>
        </w:rPr>
        <w:t>OCCUPANT</w:t>
      </w:r>
      <w:r w:rsidRPr="00037D07">
        <w:rPr>
          <w:sz w:val="22"/>
          <w:szCs w:val="22"/>
        </w:rPr>
        <w:t xml:space="preserve"> or its agents violate any applicable ethical standards, the State may, in its sole discretion, terminate this Agreement immediately upon notice to the </w:t>
      </w:r>
      <w:r>
        <w:rPr>
          <w:sz w:val="22"/>
          <w:szCs w:val="22"/>
        </w:rPr>
        <w:t>OCCUPANT</w:t>
      </w:r>
      <w:r w:rsidRPr="00037D07">
        <w:rPr>
          <w:sz w:val="22"/>
          <w:szCs w:val="22"/>
        </w:rPr>
        <w:t xml:space="preserve">.  In addition, the </w:t>
      </w:r>
      <w:r>
        <w:rPr>
          <w:sz w:val="22"/>
          <w:szCs w:val="22"/>
        </w:rPr>
        <w:t>OCCUPANT</w:t>
      </w:r>
      <w:r w:rsidRPr="00037D07">
        <w:rPr>
          <w:sz w:val="22"/>
          <w:szCs w:val="22"/>
        </w:rPr>
        <w:t xml:space="preserve"> may be subject to penalties under IC §§4-2-6, 4-2-7, 35-44.1-1-4, and under any other applicable laws.</w:t>
      </w:r>
    </w:p>
    <w:p w14:paraId="3CA27C5A" w14:textId="707C401D" w:rsidR="00037D07" w:rsidRDefault="00037D07" w:rsidP="000F2648">
      <w:pPr>
        <w:tabs>
          <w:tab w:val="left" w:pos="-1440"/>
        </w:tabs>
        <w:ind w:left="720" w:right="-36" w:hanging="720"/>
        <w:rPr>
          <w:b/>
          <w:sz w:val="22"/>
          <w:szCs w:val="22"/>
        </w:rPr>
      </w:pPr>
    </w:p>
    <w:p w14:paraId="210A63DF" w14:textId="32B4570E" w:rsidR="000F2648" w:rsidRPr="00037D07" w:rsidRDefault="00037D07" w:rsidP="000F2648">
      <w:pPr>
        <w:tabs>
          <w:tab w:val="left" w:pos="-1440"/>
        </w:tabs>
        <w:ind w:left="720" w:right="-36" w:hanging="720"/>
        <w:rPr>
          <w:sz w:val="22"/>
          <w:szCs w:val="22"/>
        </w:rPr>
      </w:pPr>
      <w:r w:rsidRPr="00037D07">
        <w:rPr>
          <w:b/>
          <w:sz w:val="22"/>
          <w:szCs w:val="22"/>
        </w:rPr>
        <w:t>2</w:t>
      </w:r>
      <w:r w:rsidR="001E00B8">
        <w:rPr>
          <w:b/>
          <w:sz w:val="22"/>
          <w:szCs w:val="22"/>
        </w:rPr>
        <w:t>0</w:t>
      </w:r>
      <w:r w:rsidRPr="00037D07">
        <w:rPr>
          <w:b/>
          <w:sz w:val="22"/>
          <w:szCs w:val="22"/>
        </w:rPr>
        <w:t>.</w:t>
      </w:r>
      <w:r w:rsidRPr="00037D07">
        <w:rPr>
          <w:b/>
          <w:sz w:val="22"/>
          <w:szCs w:val="22"/>
        </w:rPr>
        <w:tab/>
      </w:r>
      <w:r w:rsidR="000F2648" w:rsidRPr="00037D07">
        <w:rPr>
          <w:b/>
          <w:sz w:val="22"/>
          <w:szCs w:val="22"/>
          <w:u w:val="single"/>
        </w:rPr>
        <w:t>Conflict of Interest</w:t>
      </w:r>
      <w:r w:rsidR="000F2648" w:rsidRPr="00037D07">
        <w:rPr>
          <w:b/>
          <w:sz w:val="22"/>
          <w:szCs w:val="22"/>
        </w:rPr>
        <w:t xml:space="preserve">.  </w:t>
      </w:r>
      <w:r w:rsidR="000F2648" w:rsidRPr="00037D07">
        <w:rPr>
          <w:sz w:val="22"/>
          <w:szCs w:val="22"/>
        </w:rPr>
        <w:tab/>
        <w:t>As used in this paragraph:</w:t>
      </w:r>
    </w:p>
    <w:p w14:paraId="26A63256" w14:textId="77777777" w:rsidR="000F2648" w:rsidRPr="00037D07" w:rsidRDefault="000F2648" w:rsidP="000F2648">
      <w:pPr>
        <w:tabs>
          <w:tab w:val="left" w:pos="0"/>
          <w:tab w:val="left" w:pos="270"/>
        </w:tabs>
        <w:ind w:left="720" w:right="-36"/>
        <w:rPr>
          <w:sz w:val="22"/>
          <w:szCs w:val="22"/>
        </w:rPr>
      </w:pPr>
      <w:r w:rsidRPr="00037D07">
        <w:rPr>
          <w:sz w:val="22"/>
          <w:szCs w:val="22"/>
        </w:rPr>
        <w:t xml:space="preserve">“Immediate family” means the spouse and the </w:t>
      </w:r>
      <w:proofErr w:type="spellStart"/>
      <w:r w:rsidRPr="00037D07">
        <w:rPr>
          <w:sz w:val="22"/>
          <w:szCs w:val="22"/>
        </w:rPr>
        <w:t>unemancipate</w:t>
      </w:r>
      <w:bookmarkStart w:id="12" w:name="_GoBack"/>
      <w:bookmarkEnd w:id="12"/>
      <w:r w:rsidRPr="00037D07">
        <w:rPr>
          <w:sz w:val="22"/>
          <w:szCs w:val="22"/>
        </w:rPr>
        <w:t>d</w:t>
      </w:r>
      <w:proofErr w:type="spellEnd"/>
      <w:r w:rsidRPr="00037D07">
        <w:rPr>
          <w:sz w:val="22"/>
          <w:szCs w:val="22"/>
        </w:rPr>
        <w:t xml:space="preserve"> children of an individual.</w:t>
      </w:r>
    </w:p>
    <w:p w14:paraId="50E5DC4A" w14:textId="77777777" w:rsidR="000F2648" w:rsidRPr="00037D07" w:rsidRDefault="000F2648" w:rsidP="000F2648">
      <w:pPr>
        <w:tabs>
          <w:tab w:val="left" w:pos="0"/>
          <w:tab w:val="left" w:pos="270"/>
        </w:tabs>
        <w:ind w:left="720" w:right="-36"/>
        <w:rPr>
          <w:sz w:val="22"/>
          <w:szCs w:val="22"/>
        </w:rPr>
      </w:pPr>
      <w:r w:rsidRPr="00037D07">
        <w:rPr>
          <w:sz w:val="22"/>
          <w:szCs w:val="22"/>
        </w:rPr>
        <w:t>“Interested party”, means:</w:t>
      </w:r>
    </w:p>
    <w:p w14:paraId="1D40F4ED" w14:textId="77777777" w:rsidR="000F2648" w:rsidRPr="00037D07" w:rsidRDefault="000F2648" w:rsidP="000F2648">
      <w:pPr>
        <w:numPr>
          <w:ilvl w:val="0"/>
          <w:numId w:val="2"/>
        </w:numPr>
        <w:tabs>
          <w:tab w:val="clear" w:pos="360"/>
          <w:tab w:val="left" w:pos="-1440"/>
          <w:tab w:val="left" w:pos="0"/>
        </w:tabs>
        <w:ind w:left="720" w:right="-36" w:firstLine="0"/>
        <w:rPr>
          <w:sz w:val="22"/>
          <w:szCs w:val="22"/>
        </w:rPr>
      </w:pPr>
      <w:r w:rsidRPr="00037D07">
        <w:rPr>
          <w:sz w:val="22"/>
          <w:szCs w:val="22"/>
        </w:rPr>
        <w:t>The individual executing this Lease;</w:t>
      </w:r>
    </w:p>
    <w:p w14:paraId="6000ED1B" w14:textId="77777777" w:rsidR="000F2648" w:rsidRPr="00037D07" w:rsidRDefault="000F2648" w:rsidP="000F2648">
      <w:pPr>
        <w:numPr>
          <w:ilvl w:val="0"/>
          <w:numId w:val="2"/>
        </w:numPr>
        <w:tabs>
          <w:tab w:val="clear" w:pos="360"/>
          <w:tab w:val="left" w:pos="-1440"/>
          <w:tab w:val="left" w:pos="0"/>
        </w:tabs>
        <w:ind w:left="720" w:right="-36" w:firstLine="0"/>
        <w:rPr>
          <w:sz w:val="22"/>
          <w:szCs w:val="22"/>
        </w:rPr>
      </w:pPr>
      <w:r w:rsidRPr="00037D07">
        <w:rPr>
          <w:sz w:val="22"/>
          <w:szCs w:val="22"/>
        </w:rPr>
        <w:t xml:space="preserve">An individual who has an interest of three percent (3%) or more of Lessor, if Lessor is not an individual; or </w:t>
      </w:r>
    </w:p>
    <w:p w14:paraId="1E9509D0" w14:textId="77777777" w:rsidR="000F2648" w:rsidRPr="00037D07" w:rsidRDefault="000F2648" w:rsidP="000F2648">
      <w:pPr>
        <w:numPr>
          <w:ilvl w:val="0"/>
          <w:numId w:val="2"/>
        </w:numPr>
        <w:tabs>
          <w:tab w:val="clear" w:pos="360"/>
          <w:tab w:val="left" w:pos="-1440"/>
          <w:tab w:val="left" w:pos="0"/>
        </w:tabs>
        <w:ind w:left="720" w:right="-36" w:firstLine="0"/>
        <w:rPr>
          <w:sz w:val="22"/>
          <w:szCs w:val="22"/>
        </w:rPr>
      </w:pPr>
      <w:r w:rsidRPr="00037D07">
        <w:rPr>
          <w:sz w:val="22"/>
          <w:szCs w:val="22"/>
        </w:rPr>
        <w:t>Any member of the immediate family of an individual specified under subdivision 1 or 2.</w:t>
      </w:r>
    </w:p>
    <w:p w14:paraId="56A644B5" w14:textId="77777777" w:rsidR="000F2648" w:rsidRPr="00037D07" w:rsidRDefault="000F2648" w:rsidP="000F2648">
      <w:pPr>
        <w:tabs>
          <w:tab w:val="left" w:pos="0"/>
          <w:tab w:val="left" w:pos="270"/>
        </w:tabs>
        <w:ind w:left="720" w:right="-36"/>
        <w:rPr>
          <w:sz w:val="22"/>
          <w:szCs w:val="22"/>
        </w:rPr>
      </w:pPr>
      <w:r w:rsidRPr="00037D07">
        <w:rPr>
          <w:sz w:val="22"/>
          <w:szCs w:val="22"/>
        </w:rPr>
        <w:t>“Department” means the Indiana Department of Administration.</w:t>
      </w:r>
    </w:p>
    <w:p w14:paraId="43A6ACEB" w14:textId="77777777" w:rsidR="000F2648" w:rsidRPr="00037D07" w:rsidRDefault="000F2648" w:rsidP="000F2648">
      <w:pPr>
        <w:tabs>
          <w:tab w:val="left" w:pos="0"/>
          <w:tab w:val="left" w:pos="270"/>
        </w:tabs>
        <w:ind w:left="720" w:right="-36"/>
        <w:rPr>
          <w:sz w:val="22"/>
          <w:szCs w:val="22"/>
        </w:rPr>
      </w:pPr>
      <w:r w:rsidRPr="00037D07">
        <w:rPr>
          <w:sz w:val="22"/>
          <w:szCs w:val="22"/>
        </w:rPr>
        <w:t>“Commission” means the State Ethics Commission.</w:t>
      </w:r>
    </w:p>
    <w:p w14:paraId="6C44930D" w14:textId="77777777" w:rsidR="000F2648" w:rsidRPr="00037D07" w:rsidRDefault="000F2648" w:rsidP="000F2648">
      <w:pPr>
        <w:ind w:right="-36"/>
        <w:rPr>
          <w:sz w:val="22"/>
          <w:szCs w:val="22"/>
        </w:rPr>
      </w:pPr>
    </w:p>
    <w:p w14:paraId="1DCA5834" w14:textId="77777777" w:rsidR="000F2648" w:rsidRPr="00037D07" w:rsidRDefault="000F2648" w:rsidP="00037D07">
      <w:pPr>
        <w:numPr>
          <w:ilvl w:val="0"/>
          <w:numId w:val="1"/>
        </w:numPr>
        <w:tabs>
          <w:tab w:val="clear" w:pos="360"/>
          <w:tab w:val="left" w:pos="-1440"/>
        </w:tabs>
        <w:ind w:left="0" w:right="-36" w:firstLine="720"/>
        <w:jc w:val="both"/>
        <w:rPr>
          <w:sz w:val="22"/>
          <w:szCs w:val="22"/>
        </w:rPr>
      </w:pPr>
      <w:r w:rsidRPr="00037D07">
        <w:rPr>
          <w:sz w:val="22"/>
          <w:szCs w:val="22"/>
        </w:rPr>
        <w:t>The Department may cancel this Lease without recourse by Lessor if any interested party is an employee of the State of Indiana.</w:t>
      </w:r>
    </w:p>
    <w:p w14:paraId="76A68DBE" w14:textId="77777777" w:rsidR="000F2648" w:rsidRPr="00037D07" w:rsidRDefault="000F2648" w:rsidP="00037D07">
      <w:pPr>
        <w:numPr>
          <w:ilvl w:val="0"/>
          <w:numId w:val="1"/>
        </w:numPr>
        <w:tabs>
          <w:tab w:val="clear" w:pos="360"/>
          <w:tab w:val="left" w:pos="-1440"/>
        </w:tabs>
        <w:ind w:left="0" w:right="-36" w:firstLine="720"/>
        <w:jc w:val="both"/>
        <w:rPr>
          <w:sz w:val="22"/>
          <w:szCs w:val="22"/>
        </w:rPr>
      </w:pPr>
      <w:r w:rsidRPr="00037D07">
        <w:rPr>
          <w:sz w:val="22"/>
          <w:szCs w:val="22"/>
        </w:rPr>
        <w:t>The Department will not exercise its right of cancellation under subparagraph B above if Lessor gives the Department an opinion by the Commission indicating that the existence of this Lease and the employment by the State of Indiana of the interested party does not violate any statute or code relating to ethical conduct of state employees. The Department may take action, including cancellation of this Lease consistent with an opinion of the Commission obtained under this section.</w:t>
      </w:r>
    </w:p>
    <w:p w14:paraId="6E989D78" w14:textId="77777777" w:rsidR="000F2648" w:rsidRPr="00037D07" w:rsidRDefault="000F2648" w:rsidP="00037D07">
      <w:pPr>
        <w:numPr>
          <w:ilvl w:val="0"/>
          <w:numId w:val="1"/>
        </w:numPr>
        <w:tabs>
          <w:tab w:val="clear" w:pos="360"/>
          <w:tab w:val="left" w:pos="-1440"/>
        </w:tabs>
        <w:ind w:left="0" w:right="-36" w:firstLine="720"/>
        <w:jc w:val="both"/>
        <w:rPr>
          <w:sz w:val="22"/>
          <w:szCs w:val="22"/>
        </w:rPr>
      </w:pPr>
      <w:r w:rsidRPr="00037D07">
        <w:rPr>
          <w:sz w:val="22"/>
          <w:szCs w:val="22"/>
        </w:rPr>
        <w:t>Lessor has an affirmative obligation under this Lease to disclose to the Department when an interested party is or becomes an employee of the State of Indiana. The obligation under this subparagraph extends only to those facts that Lessor knows or reasonably could know.</w:t>
      </w:r>
    </w:p>
    <w:p w14:paraId="4BE4125D" w14:textId="77777777" w:rsidR="00037D07" w:rsidRDefault="00037D07" w:rsidP="004C0F7F">
      <w:pPr>
        <w:rPr>
          <w:b/>
          <w:sz w:val="24"/>
          <w:szCs w:val="24"/>
          <w:u w:val="single"/>
        </w:rPr>
      </w:pPr>
    </w:p>
    <w:p w14:paraId="629FB105" w14:textId="547E62E3" w:rsidR="00C2610B" w:rsidRDefault="00C2610B" w:rsidP="00C2610B">
      <w:pPr>
        <w:jc w:val="both"/>
      </w:pPr>
      <w:r w:rsidRPr="00C2610B">
        <w:rPr>
          <w:b/>
          <w:sz w:val="22"/>
          <w:szCs w:val="22"/>
        </w:rPr>
        <w:t>21.</w:t>
      </w:r>
      <w:r w:rsidRPr="00C2610B">
        <w:rPr>
          <w:b/>
          <w:sz w:val="22"/>
          <w:szCs w:val="22"/>
        </w:rPr>
        <w:tab/>
      </w:r>
      <w:r w:rsidRPr="00C2610B">
        <w:rPr>
          <w:b/>
          <w:spacing w:val="-2"/>
          <w:sz w:val="22"/>
          <w:szCs w:val="22"/>
          <w:u w:val="single"/>
        </w:rPr>
        <w:t>Force Majeure</w:t>
      </w:r>
      <w:r w:rsidRPr="00C2610B">
        <w:rPr>
          <w:b/>
          <w:spacing w:val="-2"/>
          <w:sz w:val="22"/>
          <w:szCs w:val="22"/>
        </w:rPr>
        <w:t>.</w:t>
      </w:r>
      <w:r w:rsidRPr="000E6CBF">
        <w:rPr>
          <w:spacing w:val="-2"/>
        </w:rPr>
        <w:t xml:space="preserve">  </w:t>
      </w:r>
      <w:r w:rsidRPr="00C2610B">
        <w:rPr>
          <w:sz w:val="22"/>
          <w:szCs w:val="22"/>
        </w:rPr>
        <w:t xml:space="preserve">In the event that any </w:t>
      </w:r>
      <w:r>
        <w:rPr>
          <w:sz w:val="22"/>
          <w:szCs w:val="22"/>
        </w:rPr>
        <w:t xml:space="preserve">either party to this Agreement </w:t>
      </w:r>
      <w:r w:rsidRPr="00C2610B">
        <w:rPr>
          <w:sz w:val="22"/>
          <w:szCs w:val="22"/>
        </w:rPr>
        <w:t xml:space="preserve">is unable to perform any of its obligations under this Agreement or to enjoy any of its benefits because of natural disaster or decrees of governmental bodies not the fault of the affected </w:t>
      </w:r>
      <w:r>
        <w:rPr>
          <w:sz w:val="22"/>
          <w:szCs w:val="22"/>
        </w:rPr>
        <w:t>p</w:t>
      </w:r>
      <w:r w:rsidRPr="00C2610B">
        <w:rPr>
          <w:sz w:val="22"/>
          <w:szCs w:val="22"/>
        </w:rPr>
        <w:t xml:space="preserve">arty (hereinafter referred to as a “Force Majeure Event”), the </w:t>
      </w:r>
      <w:r>
        <w:rPr>
          <w:sz w:val="22"/>
          <w:szCs w:val="22"/>
        </w:rPr>
        <w:t>p</w:t>
      </w:r>
      <w:r w:rsidRPr="00C2610B">
        <w:rPr>
          <w:sz w:val="22"/>
          <w:szCs w:val="22"/>
        </w:rPr>
        <w:t xml:space="preserve">arty who has been so affected shall immediately or as soon as is reasonably possible under the circumstances give notice to the other </w:t>
      </w:r>
      <w:r>
        <w:rPr>
          <w:sz w:val="22"/>
          <w:szCs w:val="22"/>
        </w:rPr>
        <w:t>p</w:t>
      </w:r>
      <w:r w:rsidRPr="00C2610B">
        <w:rPr>
          <w:sz w:val="22"/>
          <w:szCs w:val="22"/>
        </w:rPr>
        <w:t xml:space="preserve">arties and shall do everything possible to resume performance.  Upon receipt of such notice, all obligations under this Agreement shall be immediately suspended.  If the period of nonperformance exceeds thirty (30) days from the receipt of notice of the Force Majeure Event, the </w:t>
      </w:r>
      <w:r>
        <w:rPr>
          <w:sz w:val="22"/>
          <w:szCs w:val="22"/>
        </w:rPr>
        <w:t>p</w:t>
      </w:r>
      <w:r w:rsidRPr="00C2610B">
        <w:rPr>
          <w:sz w:val="22"/>
          <w:szCs w:val="22"/>
        </w:rPr>
        <w:t>arty whose ability to perform has not been so affected may, by giving written notice, terminate this Agreement.</w:t>
      </w:r>
      <w:r w:rsidRPr="000E6CBF">
        <w:t xml:space="preserve">  </w:t>
      </w:r>
    </w:p>
    <w:p w14:paraId="47A5DE78" w14:textId="415485D9" w:rsidR="00C2610B" w:rsidRDefault="00C2610B" w:rsidP="004C0F7F">
      <w:pPr>
        <w:rPr>
          <w:b/>
          <w:sz w:val="24"/>
          <w:szCs w:val="24"/>
          <w:u w:val="single"/>
        </w:rPr>
      </w:pPr>
    </w:p>
    <w:p w14:paraId="0FA49348" w14:textId="77777777" w:rsidR="00C2610B" w:rsidRDefault="00C2610B" w:rsidP="00037D07">
      <w:pPr>
        <w:jc w:val="center"/>
        <w:rPr>
          <w:b/>
          <w:sz w:val="24"/>
          <w:szCs w:val="24"/>
          <w:u w:val="single"/>
        </w:rPr>
      </w:pPr>
    </w:p>
    <w:p w14:paraId="37B2EB74" w14:textId="77777777" w:rsidR="00C2610B" w:rsidRDefault="00C2610B" w:rsidP="00037D07">
      <w:pPr>
        <w:jc w:val="center"/>
        <w:rPr>
          <w:b/>
          <w:sz w:val="24"/>
          <w:szCs w:val="24"/>
          <w:u w:val="single"/>
        </w:rPr>
      </w:pPr>
    </w:p>
    <w:p w14:paraId="65FF80C1" w14:textId="77777777" w:rsidR="00C2610B" w:rsidRDefault="00C2610B" w:rsidP="00037D07">
      <w:pPr>
        <w:jc w:val="center"/>
        <w:rPr>
          <w:b/>
          <w:sz w:val="24"/>
          <w:szCs w:val="24"/>
          <w:u w:val="single"/>
        </w:rPr>
      </w:pPr>
    </w:p>
    <w:p w14:paraId="15FB4E1F" w14:textId="77777777" w:rsidR="00C2610B" w:rsidRDefault="00C2610B" w:rsidP="00037D07">
      <w:pPr>
        <w:jc w:val="center"/>
        <w:rPr>
          <w:b/>
          <w:sz w:val="24"/>
          <w:szCs w:val="24"/>
          <w:u w:val="single"/>
        </w:rPr>
      </w:pPr>
    </w:p>
    <w:p w14:paraId="64F0C537" w14:textId="77777777" w:rsidR="00C2610B" w:rsidRDefault="00C2610B" w:rsidP="00037D07">
      <w:pPr>
        <w:jc w:val="center"/>
        <w:rPr>
          <w:b/>
          <w:sz w:val="24"/>
          <w:szCs w:val="24"/>
          <w:u w:val="single"/>
        </w:rPr>
      </w:pPr>
    </w:p>
    <w:p w14:paraId="03CAB38A" w14:textId="77777777" w:rsidR="00C2610B" w:rsidRDefault="00C2610B" w:rsidP="00037D07">
      <w:pPr>
        <w:jc w:val="center"/>
        <w:rPr>
          <w:b/>
          <w:sz w:val="24"/>
          <w:szCs w:val="24"/>
          <w:u w:val="single"/>
        </w:rPr>
      </w:pPr>
    </w:p>
    <w:p w14:paraId="12565F78" w14:textId="77777777" w:rsidR="00C2610B" w:rsidRDefault="00C2610B" w:rsidP="00037D07">
      <w:pPr>
        <w:jc w:val="center"/>
        <w:rPr>
          <w:b/>
          <w:sz w:val="24"/>
          <w:szCs w:val="24"/>
          <w:u w:val="single"/>
        </w:rPr>
      </w:pPr>
    </w:p>
    <w:p w14:paraId="16994A20" w14:textId="77777777" w:rsidR="00C2610B" w:rsidRDefault="00C2610B" w:rsidP="00037D07">
      <w:pPr>
        <w:jc w:val="center"/>
        <w:rPr>
          <w:b/>
          <w:sz w:val="24"/>
          <w:szCs w:val="24"/>
          <w:u w:val="single"/>
        </w:rPr>
      </w:pPr>
    </w:p>
    <w:p w14:paraId="11BD64B3" w14:textId="77777777" w:rsidR="00C2610B" w:rsidRDefault="00C2610B" w:rsidP="00037D07">
      <w:pPr>
        <w:jc w:val="center"/>
        <w:rPr>
          <w:b/>
          <w:sz w:val="24"/>
          <w:szCs w:val="24"/>
          <w:u w:val="single"/>
        </w:rPr>
      </w:pPr>
    </w:p>
    <w:p w14:paraId="29CCEDE9" w14:textId="77777777" w:rsidR="00C2610B" w:rsidRDefault="00C2610B" w:rsidP="00037D07">
      <w:pPr>
        <w:jc w:val="center"/>
        <w:rPr>
          <w:b/>
          <w:sz w:val="24"/>
          <w:szCs w:val="24"/>
          <w:u w:val="single"/>
        </w:rPr>
      </w:pPr>
    </w:p>
    <w:p w14:paraId="35CFD70A" w14:textId="77777777" w:rsidR="00C2610B" w:rsidRDefault="00C2610B" w:rsidP="00037D07">
      <w:pPr>
        <w:jc w:val="center"/>
        <w:rPr>
          <w:b/>
          <w:sz w:val="24"/>
          <w:szCs w:val="24"/>
          <w:u w:val="single"/>
        </w:rPr>
      </w:pPr>
    </w:p>
    <w:p w14:paraId="01797AD8" w14:textId="77777777" w:rsidR="00C2610B" w:rsidRDefault="00C2610B" w:rsidP="00037D07">
      <w:pPr>
        <w:jc w:val="center"/>
        <w:rPr>
          <w:b/>
          <w:sz w:val="24"/>
          <w:szCs w:val="24"/>
          <w:u w:val="single"/>
        </w:rPr>
      </w:pPr>
    </w:p>
    <w:p w14:paraId="2C6A6CA3" w14:textId="77777777" w:rsidR="00C2610B" w:rsidRDefault="00C2610B" w:rsidP="00037D07">
      <w:pPr>
        <w:jc w:val="center"/>
        <w:rPr>
          <w:b/>
          <w:sz w:val="24"/>
          <w:szCs w:val="24"/>
          <w:u w:val="single"/>
        </w:rPr>
      </w:pPr>
    </w:p>
    <w:p w14:paraId="09D67D97" w14:textId="77777777" w:rsidR="00C2610B" w:rsidRDefault="00C2610B" w:rsidP="00037D07">
      <w:pPr>
        <w:jc w:val="center"/>
        <w:rPr>
          <w:b/>
          <w:sz w:val="24"/>
          <w:szCs w:val="24"/>
          <w:u w:val="single"/>
        </w:rPr>
      </w:pPr>
    </w:p>
    <w:p w14:paraId="049CB6B4" w14:textId="77777777" w:rsidR="00C2610B" w:rsidRDefault="00C2610B" w:rsidP="00037D07">
      <w:pPr>
        <w:jc w:val="center"/>
        <w:rPr>
          <w:b/>
          <w:sz w:val="24"/>
          <w:szCs w:val="24"/>
          <w:u w:val="single"/>
        </w:rPr>
      </w:pPr>
    </w:p>
    <w:p w14:paraId="0B19D300" w14:textId="77777777" w:rsidR="00C2610B" w:rsidRDefault="00C2610B" w:rsidP="00037D07">
      <w:pPr>
        <w:jc w:val="center"/>
        <w:rPr>
          <w:b/>
          <w:sz w:val="24"/>
          <w:szCs w:val="24"/>
          <w:u w:val="single"/>
        </w:rPr>
      </w:pPr>
    </w:p>
    <w:p w14:paraId="78C05A49" w14:textId="77777777" w:rsidR="00C2610B" w:rsidRDefault="00C2610B" w:rsidP="00037D07">
      <w:pPr>
        <w:jc w:val="center"/>
        <w:rPr>
          <w:b/>
          <w:sz w:val="24"/>
          <w:szCs w:val="24"/>
          <w:u w:val="single"/>
        </w:rPr>
      </w:pPr>
    </w:p>
    <w:p w14:paraId="06549C52" w14:textId="77777777" w:rsidR="00C2610B" w:rsidRDefault="00C2610B" w:rsidP="00037D07">
      <w:pPr>
        <w:jc w:val="center"/>
        <w:rPr>
          <w:b/>
          <w:sz w:val="24"/>
          <w:szCs w:val="24"/>
          <w:u w:val="single"/>
        </w:rPr>
      </w:pPr>
    </w:p>
    <w:p w14:paraId="7AEEF768" w14:textId="77777777" w:rsidR="00C2610B" w:rsidRDefault="00C2610B" w:rsidP="00037D07">
      <w:pPr>
        <w:jc w:val="center"/>
        <w:rPr>
          <w:b/>
          <w:sz w:val="24"/>
          <w:szCs w:val="24"/>
          <w:u w:val="single"/>
        </w:rPr>
      </w:pPr>
    </w:p>
    <w:p w14:paraId="3C965CF9" w14:textId="77777777" w:rsidR="00C2610B" w:rsidRDefault="00C2610B" w:rsidP="00037D07">
      <w:pPr>
        <w:jc w:val="center"/>
        <w:rPr>
          <w:b/>
          <w:sz w:val="24"/>
          <w:szCs w:val="24"/>
          <w:u w:val="single"/>
        </w:rPr>
      </w:pPr>
    </w:p>
    <w:p w14:paraId="6F799099" w14:textId="77777777" w:rsidR="00C2610B" w:rsidRDefault="00C2610B" w:rsidP="00037D07">
      <w:pPr>
        <w:jc w:val="center"/>
        <w:rPr>
          <w:b/>
          <w:sz w:val="24"/>
          <w:szCs w:val="24"/>
          <w:u w:val="single"/>
        </w:rPr>
      </w:pPr>
    </w:p>
    <w:p w14:paraId="6A63A2A9" w14:textId="011F4F93" w:rsidR="00037D07" w:rsidRPr="00037D07" w:rsidRDefault="00037D07" w:rsidP="00037D07">
      <w:pPr>
        <w:jc w:val="center"/>
        <w:rPr>
          <w:b/>
          <w:sz w:val="24"/>
          <w:szCs w:val="24"/>
          <w:u w:val="single"/>
        </w:rPr>
      </w:pPr>
      <w:r w:rsidRPr="00037D07">
        <w:rPr>
          <w:b/>
          <w:sz w:val="24"/>
          <w:szCs w:val="24"/>
          <w:u w:val="single"/>
        </w:rPr>
        <w:t>Non-Collusion and Acceptance</w:t>
      </w:r>
    </w:p>
    <w:p w14:paraId="0B6417F2" w14:textId="77777777" w:rsidR="00037D07" w:rsidRDefault="00037D07" w:rsidP="00037D07">
      <w:pPr>
        <w:jc w:val="both"/>
        <w:rPr>
          <w:b/>
          <w:u w:val="single"/>
        </w:rPr>
      </w:pPr>
    </w:p>
    <w:p w14:paraId="19F75DA2" w14:textId="77777777" w:rsidR="00037D07" w:rsidRPr="00037D07" w:rsidRDefault="00037D07" w:rsidP="00037D07">
      <w:pPr>
        <w:jc w:val="both"/>
        <w:rPr>
          <w:sz w:val="22"/>
          <w:szCs w:val="22"/>
        </w:rPr>
      </w:pPr>
      <w:r w:rsidRPr="00037D07">
        <w:rPr>
          <w:sz w:val="22"/>
          <w:szCs w:val="22"/>
        </w:rPr>
        <w:t>The undersigned attests, subject to the penalties for perjury, that the undersigned is the Party, or that the undersigned is the properly authorized representative, agent, member or officer of the Party.  Further, to the undersigned’s knowledge, neither the undersigned nor any other member, employee, representative, agent or officer of the Party, directly or indirectly, has entered into or been offered any sum of money or other consideration for the execution of this Agreement other than that which appears upon the face hereof.   </w:t>
      </w:r>
      <w:r w:rsidRPr="00037D07">
        <w:rPr>
          <w:b/>
          <w:bCs/>
          <w:sz w:val="22"/>
          <w:szCs w:val="22"/>
        </w:rPr>
        <w:t>Furthermore, if the undersigned has knowledge that a state officer, employee, or special state appointee, as those terms are defined in IC 4-2-6-1, has a financial interest in the Agreement, the Party attests to compliance with the disclosure requirements in IC 4-2-6-10.5.</w:t>
      </w:r>
    </w:p>
    <w:p w14:paraId="41CFC49A" w14:textId="77777777" w:rsidR="00037D07" w:rsidRPr="00037D07" w:rsidRDefault="00037D07" w:rsidP="00037D07">
      <w:pPr>
        <w:jc w:val="both"/>
        <w:rPr>
          <w:sz w:val="22"/>
          <w:szCs w:val="22"/>
        </w:rPr>
      </w:pPr>
      <w:r w:rsidRPr="00037D07">
        <w:rPr>
          <w:sz w:val="22"/>
          <w:szCs w:val="22"/>
        </w:rPr>
        <w:t> </w:t>
      </w:r>
    </w:p>
    <w:p w14:paraId="5AB61CFD" w14:textId="77777777" w:rsidR="00037D07" w:rsidRPr="00037D07" w:rsidRDefault="00037D07" w:rsidP="00037D07">
      <w:pPr>
        <w:jc w:val="both"/>
        <w:rPr>
          <w:sz w:val="22"/>
          <w:szCs w:val="22"/>
        </w:rPr>
      </w:pPr>
      <w:r w:rsidRPr="00037D07">
        <w:rPr>
          <w:b/>
          <w:bCs/>
          <w:sz w:val="22"/>
          <w:szCs w:val="22"/>
        </w:rPr>
        <w:t>In Witness Whereof</w:t>
      </w:r>
      <w:r w:rsidRPr="00037D07">
        <w:rPr>
          <w:sz w:val="22"/>
          <w:szCs w:val="22"/>
        </w:rPr>
        <w:t>, the Parties have, through their duly authorized representatives, entered into this Agreement.  The Parties, having read and understood the foregoing terms of this Agreement, do by their respective signatures dated below agree to the terms thereof.</w:t>
      </w:r>
    </w:p>
    <w:p w14:paraId="30B46BF3" w14:textId="0A61F0E8" w:rsidR="002C2023" w:rsidRPr="00172644" w:rsidRDefault="002C2023" w:rsidP="00037D07">
      <w:pPr>
        <w:ind w:right="-36"/>
        <w:rPr>
          <w:sz w:val="22"/>
          <w:szCs w:val="22"/>
        </w:rPr>
      </w:pPr>
    </w:p>
    <w:p w14:paraId="149E1D20" w14:textId="77777777" w:rsidR="002C2023" w:rsidRPr="00172644" w:rsidRDefault="002C2023">
      <w:pPr>
        <w:ind w:right="-36"/>
        <w:rPr>
          <w:sz w:val="22"/>
          <w:szCs w:val="22"/>
        </w:rPr>
      </w:pPr>
    </w:p>
    <w:p w14:paraId="10D011EB" w14:textId="30D82951" w:rsidR="002C2023" w:rsidRPr="00172644" w:rsidRDefault="002C2023">
      <w:pPr>
        <w:ind w:right="-36"/>
        <w:rPr>
          <w:b/>
          <w:sz w:val="22"/>
          <w:szCs w:val="22"/>
        </w:rPr>
      </w:pPr>
      <w:r w:rsidRPr="00172644">
        <w:rPr>
          <w:b/>
          <w:sz w:val="22"/>
          <w:szCs w:val="22"/>
        </w:rPr>
        <w:t xml:space="preserve">For </w:t>
      </w:r>
      <w:r w:rsidR="00037D07">
        <w:rPr>
          <w:b/>
          <w:sz w:val="22"/>
          <w:szCs w:val="22"/>
        </w:rPr>
        <w:t>Occupant</w:t>
      </w:r>
      <w:r w:rsidRPr="00172644">
        <w:rPr>
          <w:b/>
          <w:sz w:val="22"/>
          <w:szCs w:val="22"/>
        </w:rPr>
        <w:t>:</w:t>
      </w:r>
      <w:r w:rsidRPr="00172644">
        <w:rPr>
          <w:b/>
          <w:sz w:val="22"/>
          <w:szCs w:val="22"/>
        </w:rPr>
        <w:tab/>
      </w:r>
      <w:r w:rsidRPr="00172644">
        <w:rPr>
          <w:b/>
          <w:sz w:val="22"/>
          <w:szCs w:val="22"/>
        </w:rPr>
        <w:tab/>
      </w:r>
      <w:r w:rsidRPr="00172644">
        <w:rPr>
          <w:b/>
          <w:sz w:val="22"/>
          <w:szCs w:val="22"/>
        </w:rPr>
        <w:tab/>
      </w:r>
      <w:r w:rsidRPr="00172644">
        <w:rPr>
          <w:b/>
          <w:sz w:val="22"/>
          <w:szCs w:val="22"/>
        </w:rPr>
        <w:tab/>
      </w:r>
      <w:r w:rsidRPr="00172644">
        <w:rPr>
          <w:b/>
          <w:sz w:val="22"/>
          <w:szCs w:val="22"/>
        </w:rPr>
        <w:tab/>
        <w:t xml:space="preserve">For </w:t>
      </w:r>
      <w:r w:rsidR="00037D07">
        <w:rPr>
          <w:b/>
          <w:sz w:val="22"/>
          <w:szCs w:val="22"/>
        </w:rPr>
        <w:t xml:space="preserve">INDOT: </w:t>
      </w:r>
    </w:p>
    <w:p w14:paraId="1A944AF8" w14:textId="0C93F1B6" w:rsidR="002C2023" w:rsidRPr="00172644" w:rsidRDefault="002C2023">
      <w:pPr>
        <w:ind w:right="-36"/>
        <w:rPr>
          <w:b/>
          <w:sz w:val="22"/>
          <w:szCs w:val="22"/>
        </w:rPr>
      </w:pPr>
      <w:r w:rsidRPr="00172644">
        <w:rPr>
          <w:sz w:val="22"/>
          <w:szCs w:val="22"/>
        </w:rPr>
        <w:fldChar w:fldCharType="begin">
          <w:ffData>
            <w:name w:val="Text23"/>
            <w:enabled/>
            <w:calcOnExit w:val="0"/>
            <w:textInput/>
          </w:ffData>
        </w:fldChar>
      </w:r>
      <w:bookmarkStart w:id="13" w:name="Text23"/>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_____________________________</w:t>
      </w:r>
      <w:r w:rsidRPr="00172644">
        <w:rPr>
          <w:sz w:val="22"/>
          <w:szCs w:val="22"/>
        </w:rPr>
        <w:fldChar w:fldCharType="end"/>
      </w:r>
      <w:bookmarkEnd w:id="13"/>
      <w:r w:rsidRPr="00172644">
        <w:rPr>
          <w:sz w:val="22"/>
          <w:szCs w:val="22"/>
        </w:rPr>
        <w:tab/>
      </w:r>
      <w:r w:rsidRPr="00172644">
        <w:rPr>
          <w:sz w:val="22"/>
          <w:szCs w:val="22"/>
        </w:rPr>
        <w:tab/>
      </w:r>
    </w:p>
    <w:p w14:paraId="460CBEAC" w14:textId="77777777" w:rsidR="002C2023" w:rsidRPr="00172644" w:rsidRDefault="002C2023">
      <w:pPr>
        <w:ind w:right="-36"/>
        <w:rPr>
          <w:b/>
          <w:sz w:val="22"/>
          <w:szCs w:val="22"/>
        </w:rPr>
      </w:pPr>
      <w:r w:rsidRPr="00172644">
        <w:rPr>
          <w:sz w:val="22"/>
          <w:szCs w:val="22"/>
        </w:rPr>
        <w:t>______________________________</w:t>
      </w:r>
      <w:r w:rsidRPr="00172644">
        <w:rPr>
          <w:b/>
          <w:sz w:val="22"/>
          <w:szCs w:val="22"/>
        </w:rPr>
        <w:tab/>
      </w:r>
      <w:r w:rsidRPr="00172644">
        <w:rPr>
          <w:b/>
          <w:sz w:val="22"/>
          <w:szCs w:val="22"/>
        </w:rPr>
        <w:tab/>
      </w:r>
    </w:p>
    <w:p w14:paraId="71FB9743" w14:textId="0341FEF5" w:rsidR="002C2023" w:rsidRPr="00172644" w:rsidRDefault="001E00B8">
      <w:pPr>
        <w:ind w:right="-36"/>
        <w:rPr>
          <w:b/>
          <w:sz w:val="22"/>
          <w:szCs w:val="22"/>
        </w:rPr>
      </w:pPr>
      <w:r>
        <w:rPr>
          <w:sz w:val="22"/>
          <w:szCs w:val="22"/>
        </w:rPr>
        <w:t>Name, Printed</w:t>
      </w:r>
      <w:r w:rsidR="002C2023" w:rsidRPr="00172644">
        <w:rPr>
          <w:b/>
          <w:sz w:val="22"/>
          <w:szCs w:val="22"/>
        </w:rPr>
        <w:t xml:space="preserve">      </w:t>
      </w:r>
      <w:r w:rsidR="002C2023" w:rsidRPr="00172644">
        <w:rPr>
          <w:b/>
          <w:sz w:val="22"/>
          <w:szCs w:val="22"/>
        </w:rPr>
        <w:tab/>
      </w:r>
      <w:r w:rsidR="002C2023" w:rsidRPr="00172644">
        <w:rPr>
          <w:b/>
          <w:sz w:val="22"/>
          <w:szCs w:val="22"/>
        </w:rPr>
        <w:tab/>
      </w:r>
      <w:r w:rsidR="00172644">
        <w:rPr>
          <w:b/>
          <w:sz w:val="22"/>
          <w:szCs w:val="22"/>
        </w:rPr>
        <w:tab/>
      </w:r>
      <w:r>
        <w:rPr>
          <w:b/>
          <w:sz w:val="22"/>
          <w:szCs w:val="22"/>
        </w:rPr>
        <w:tab/>
      </w:r>
      <w:r w:rsidR="002C2023" w:rsidRPr="00172644">
        <w:rPr>
          <w:sz w:val="22"/>
          <w:szCs w:val="22"/>
        </w:rPr>
        <w:t>__________________________(for)</w:t>
      </w:r>
    </w:p>
    <w:p w14:paraId="5BE6C9D1" w14:textId="65E4AEB4" w:rsidR="002C2023" w:rsidRPr="00172644" w:rsidRDefault="002C2023">
      <w:pPr>
        <w:rPr>
          <w:sz w:val="22"/>
          <w:szCs w:val="22"/>
        </w:rPr>
      </w:pPr>
      <w:r w:rsidRPr="00172644">
        <w:rPr>
          <w:sz w:val="22"/>
          <w:szCs w:val="22"/>
        </w:rPr>
        <w:t>______________________________</w:t>
      </w:r>
      <w:r w:rsidRPr="00172644">
        <w:rPr>
          <w:sz w:val="22"/>
          <w:szCs w:val="22"/>
        </w:rPr>
        <w:tab/>
      </w:r>
      <w:r w:rsidR="00172644">
        <w:rPr>
          <w:sz w:val="22"/>
          <w:szCs w:val="22"/>
        </w:rPr>
        <w:tab/>
      </w:r>
      <w:r w:rsidR="009D3E4C">
        <w:rPr>
          <w:iCs/>
          <w:sz w:val="22"/>
          <w:szCs w:val="22"/>
        </w:rPr>
        <w:t>Michael Smith</w:t>
      </w:r>
      <w:r w:rsidRPr="00172644">
        <w:rPr>
          <w:sz w:val="22"/>
          <w:szCs w:val="22"/>
        </w:rPr>
        <w:t>, Commissioner,</w:t>
      </w:r>
    </w:p>
    <w:p w14:paraId="3FD94718" w14:textId="7AA1721C" w:rsidR="002C2023" w:rsidRPr="00172644" w:rsidRDefault="002C2023">
      <w:pPr>
        <w:tabs>
          <w:tab w:val="left" w:pos="4500"/>
        </w:tabs>
        <w:rPr>
          <w:sz w:val="22"/>
          <w:szCs w:val="22"/>
        </w:rPr>
      </w:pPr>
      <w:r w:rsidRPr="00172644">
        <w:rPr>
          <w:sz w:val="22"/>
          <w:szCs w:val="22"/>
        </w:rPr>
        <w:t xml:space="preserve">Signature                                                         </w:t>
      </w:r>
      <w:r w:rsidR="00C2610B">
        <w:rPr>
          <w:sz w:val="22"/>
          <w:szCs w:val="22"/>
        </w:rPr>
        <w:t xml:space="preserve">      </w:t>
      </w:r>
      <w:r w:rsidRPr="00172644">
        <w:rPr>
          <w:sz w:val="22"/>
          <w:szCs w:val="22"/>
        </w:rPr>
        <w:t>Indiana Department of Transportation</w:t>
      </w:r>
    </w:p>
    <w:p w14:paraId="0D893A57" w14:textId="77777777" w:rsidR="002C2023" w:rsidRPr="00172644" w:rsidRDefault="002C2023">
      <w:pPr>
        <w:ind w:right="-36"/>
        <w:rPr>
          <w:sz w:val="22"/>
          <w:szCs w:val="22"/>
        </w:rPr>
      </w:pPr>
    </w:p>
    <w:p w14:paraId="648FCE2E" w14:textId="77777777" w:rsidR="002C2023" w:rsidRPr="00172644" w:rsidRDefault="002C2023">
      <w:pPr>
        <w:pStyle w:val="Heading1"/>
        <w:rPr>
          <w:sz w:val="22"/>
          <w:szCs w:val="22"/>
        </w:rPr>
      </w:pPr>
      <w:r w:rsidRPr="00172644">
        <w:rPr>
          <w:sz w:val="22"/>
          <w:szCs w:val="22"/>
        </w:rPr>
        <w:t>Date:__________________________</w:t>
      </w:r>
      <w:r w:rsidRPr="00172644">
        <w:rPr>
          <w:sz w:val="22"/>
          <w:szCs w:val="22"/>
        </w:rPr>
        <w:tab/>
      </w:r>
      <w:r w:rsidR="00172644">
        <w:rPr>
          <w:sz w:val="22"/>
          <w:szCs w:val="22"/>
        </w:rPr>
        <w:tab/>
      </w:r>
      <w:r w:rsidRPr="00172644">
        <w:rPr>
          <w:sz w:val="22"/>
          <w:szCs w:val="22"/>
        </w:rPr>
        <w:t>Date:</w:t>
      </w:r>
      <w:r w:rsidRPr="00172644">
        <w:rPr>
          <w:sz w:val="22"/>
          <w:szCs w:val="22"/>
        </w:rPr>
        <w:softHyphen/>
      </w:r>
      <w:r w:rsidRPr="00172644">
        <w:rPr>
          <w:sz w:val="22"/>
          <w:szCs w:val="22"/>
        </w:rPr>
        <w:softHyphen/>
      </w:r>
      <w:r w:rsidRPr="00172644">
        <w:rPr>
          <w:sz w:val="22"/>
          <w:szCs w:val="22"/>
        </w:rPr>
        <w:softHyphen/>
      </w:r>
      <w:r w:rsidRPr="00172644">
        <w:rPr>
          <w:sz w:val="22"/>
          <w:szCs w:val="22"/>
        </w:rPr>
        <w:softHyphen/>
      </w:r>
      <w:r w:rsidRPr="00172644">
        <w:rPr>
          <w:sz w:val="22"/>
          <w:szCs w:val="22"/>
        </w:rPr>
        <w:softHyphen/>
        <w:t>__________________________</w:t>
      </w:r>
    </w:p>
    <w:p w14:paraId="753B2985" w14:textId="77777777" w:rsidR="00C2610B" w:rsidRDefault="00C2610B" w:rsidP="001E00B8">
      <w:pPr>
        <w:ind w:right="-36"/>
        <w:rPr>
          <w:b/>
          <w:sz w:val="22"/>
          <w:szCs w:val="22"/>
        </w:rPr>
      </w:pPr>
    </w:p>
    <w:p w14:paraId="2EF50863" w14:textId="35AF16EF" w:rsidR="001E00B8" w:rsidRPr="00172644" w:rsidRDefault="001E00B8" w:rsidP="001E00B8">
      <w:pPr>
        <w:ind w:right="-36"/>
        <w:rPr>
          <w:b/>
          <w:sz w:val="22"/>
          <w:szCs w:val="22"/>
        </w:rPr>
      </w:pPr>
      <w:r w:rsidRPr="00172644">
        <w:rPr>
          <w:b/>
          <w:sz w:val="22"/>
          <w:szCs w:val="22"/>
        </w:rPr>
        <w:tab/>
      </w:r>
      <w:r w:rsidRPr="00172644">
        <w:rPr>
          <w:b/>
          <w:sz w:val="22"/>
          <w:szCs w:val="22"/>
        </w:rPr>
        <w:tab/>
      </w:r>
      <w:r w:rsidRPr="00172644">
        <w:rPr>
          <w:b/>
          <w:sz w:val="22"/>
          <w:szCs w:val="22"/>
        </w:rPr>
        <w:tab/>
      </w:r>
      <w:r w:rsidRPr="00172644">
        <w:rPr>
          <w:b/>
          <w:sz w:val="22"/>
          <w:szCs w:val="22"/>
        </w:rPr>
        <w:tab/>
      </w:r>
      <w:r>
        <w:rPr>
          <w:b/>
          <w:sz w:val="22"/>
          <w:szCs w:val="22"/>
        </w:rPr>
        <w:t xml:space="preserve"> </w:t>
      </w:r>
    </w:p>
    <w:p w14:paraId="094F9915" w14:textId="77777777" w:rsidR="001E00B8" w:rsidRPr="00172644" w:rsidRDefault="001E00B8" w:rsidP="001E00B8">
      <w:pPr>
        <w:ind w:right="-36"/>
        <w:rPr>
          <w:b/>
          <w:sz w:val="22"/>
          <w:szCs w:val="22"/>
        </w:rPr>
      </w:pPr>
      <w:r w:rsidRPr="00172644">
        <w:rPr>
          <w:sz w:val="22"/>
          <w:szCs w:val="22"/>
        </w:rPr>
        <w:fldChar w:fldCharType="begin">
          <w:ffData>
            <w:name w:val="Text23"/>
            <w:enabled/>
            <w:calcOnExit w:val="0"/>
            <w:textInput/>
          </w:ffData>
        </w:fldChar>
      </w:r>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_____________________________</w:t>
      </w:r>
      <w:r w:rsidRPr="00172644">
        <w:rPr>
          <w:sz w:val="22"/>
          <w:szCs w:val="22"/>
        </w:rPr>
        <w:fldChar w:fldCharType="end"/>
      </w:r>
      <w:r w:rsidRPr="00172644">
        <w:rPr>
          <w:sz w:val="22"/>
          <w:szCs w:val="22"/>
        </w:rPr>
        <w:tab/>
      </w:r>
      <w:r w:rsidRPr="00172644">
        <w:rPr>
          <w:sz w:val="22"/>
          <w:szCs w:val="22"/>
        </w:rPr>
        <w:tab/>
      </w:r>
    </w:p>
    <w:p w14:paraId="4DB0694F" w14:textId="77777777" w:rsidR="001E00B8" w:rsidRPr="00172644" w:rsidRDefault="001E00B8" w:rsidP="001E00B8">
      <w:pPr>
        <w:ind w:right="-36"/>
        <w:rPr>
          <w:b/>
          <w:sz w:val="22"/>
          <w:szCs w:val="22"/>
        </w:rPr>
      </w:pPr>
      <w:r w:rsidRPr="00172644">
        <w:rPr>
          <w:sz w:val="22"/>
          <w:szCs w:val="22"/>
        </w:rPr>
        <w:t>______________________________</w:t>
      </w:r>
      <w:r w:rsidRPr="00172644">
        <w:rPr>
          <w:b/>
          <w:sz w:val="22"/>
          <w:szCs w:val="22"/>
        </w:rPr>
        <w:tab/>
      </w:r>
      <w:r w:rsidRPr="00172644">
        <w:rPr>
          <w:b/>
          <w:sz w:val="22"/>
          <w:szCs w:val="22"/>
        </w:rPr>
        <w:tab/>
      </w:r>
    </w:p>
    <w:p w14:paraId="03C4DBC3" w14:textId="77F4DD49" w:rsidR="001E00B8" w:rsidRPr="00172644" w:rsidRDefault="001E00B8" w:rsidP="001E00B8">
      <w:pPr>
        <w:ind w:right="-36"/>
        <w:rPr>
          <w:b/>
          <w:sz w:val="22"/>
          <w:szCs w:val="22"/>
        </w:rPr>
      </w:pPr>
      <w:r>
        <w:rPr>
          <w:sz w:val="22"/>
          <w:szCs w:val="22"/>
        </w:rPr>
        <w:t>Name, Printed</w:t>
      </w:r>
      <w:r w:rsidRPr="00172644">
        <w:rPr>
          <w:b/>
          <w:sz w:val="22"/>
          <w:szCs w:val="22"/>
        </w:rPr>
        <w:t xml:space="preserve">     </w:t>
      </w:r>
      <w:r w:rsidRPr="00172644">
        <w:rPr>
          <w:b/>
          <w:sz w:val="22"/>
          <w:szCs w:val="22"/>
        </w:rPr>
        <w:tab/>
      </w:r>
      <w:r w:rsidRPr="00172644">
        <w:rPr>
          <w:b/>
          <w:sz w:val="22"/>
          <w:szCs w:val="22"/>
        </w:rPr>
        <w:tab/>
      </w:r>
      <w:r>
        <w:rPr>
          <w:b/>
          <w:sz w:val="22"/>
          <w:szCs w:val="22"/>
        </w:rPr>
        <w:tab/>
      </w:r>
    </w:p>
    <w:p w14:paraId="322F7612" w14:textId="1BE21B95" w:rsidR="001E00B8" w:rsidRPr="00172644" w:rsidRDefault="001E00B8" w:rsidP="001E00B8">
      <w:pPr>
        <w:rPr>
          <w:sz w:val="22"/>
          <w:szCs w:val="22"/>
        </w:rPr>
      </w:pPr>
      <w:r w:rsidRPr="00172644">
        <w:rPr>
          <w:sz w:val="22"/>
          <w:szCs w:val="22"/>
        </w:rPr>
        <w:t>______________________________</w:t>
      </w:r>
      <w:r w:rsidRPr="00172644">
        <w:rPr>
          <w:sz w:val="22"/>
          <w:szCs w:val="22"/>
        </w:rPr>
        <w:tab/>
      </w:r>
      <w:r>
        <w:rPr>
          <w:sz w:val="22"/>
          <w:szCs w:val="22"/>
        </w:rPr>
        <w:tab/>
      </w:r>
    </w:p>
    <w:p w14:paraId="61D16D26" w14:textId="4C48F1CE" w:rsidR="001E00B8" w:rsidRPr="00172644" w:rsidRDefault="001E00B8" w:rsidP="001E00B8">
      <w:pPr>
        <w:tabs>
          <w:tab w:val="left" w:pos="4500"/>
        </w:tabs>
        <w:rPr>
          <w:sz w:val="22"/>
          <w:szCs w:val="22"/>
        </w:rPr>
      </w:pPr>
      <w:r w:rsidRPr="00172644">
        <w:rPr>
          <w:sz w:val="22"/>
          <w:szCs w:val="22"/>
        </w:rPr>
        <w:t xml:space="preserve">Signature                                                         </w:t>
      </w:r>
      <w:r>
        <w:rPr>
          <w:sz w:val="22"/>
          <w:szCs w:val="22"/>
        </w:rPr>
        <w:t xml:space="preserve">       </w:t>
      </w:r>
    </w:p>
    <w:p w14:paraId="3A553820" w14:textId="77777777" w:rsidR="001E00B8" w:rsidRPr="00172644" w:rsidRDefault="001E00B8" w:rsidP="001E00B8">
      <w:pPr>
        <w:ind w:right="-36"/>
        <w:rPr>
          <w:sz w:val="22"/>
          <w:szCs w:val="22"/>
        </w:rPr>
      </w:pPr>
    </w:p>
    <w:p w14:paraId="7256FDFC" w14:textId="25713B09" w:rsidR="001E00B8" w:rsidRPr="00172644" w:rsidRDefault="001E00B8" w:rsidP="001E00B8">
      <w:pPr>
        <w:pStyle w:val="Heading1"/>
        <w:rPr>
          <w:sz w:val="22"/>
          <w:szCs w:val="22"/>
        </w:rPr>
      </w:pPr>
      <w:r w:rsidRPr="00172644">
        <w:rPr>
          <w:sz w:val="22"/>
          <w:szCs w:val="22"/>
        </w:rPr>
        <w:t>Date:__________________________</w:t>
      </w:r>
      <w:r w:rsidRPr="00172644">
        <w:rPr>
          <w:sz w:val="22"/>
          <w:szCs w:val="22"/>
        </w:rPr>
        <w:tab/>
      </w:r>
      <w:r>
        <w:rPr>
          <w:sz w:val="22"/>
          <w:szCs w:val="22"/>
        </w:rPr>
        <w:tab/>
      </w:r>
    </w:p>
    <w:p w14:paraId="0E5AAF00" w14:textId="77777777" w:rsidR="001E00B8" w:rsidRPr="00172644" w:rsidRDefault="001E00B8" w:rsidP="001E00B8">
      <w:pPr>
        <w:rPr>
          <w:sz w:val="22"/>
          <w:szCs w:val="22"/>
        </w:rPr>
      </w:pPr>
    </w:p>
    <w:p w14:paraId="47F84F9E" w14:textId="190FA6A5" w:rsidR="001E00B8" w:rsidRPr="00172644" w:rsidRDefault="001E00B8" w:rsidP="001E00B8">
      <w:pPr>
        <w:ind w:right="-36"/>
        <w:rPr>
          <w:b/>
          <w:sz w:val="22"/>
          <w:szCs w:val="22"/>
        </w:rPr>
      </w:pPr>
      <w:r w:rsidRPr="00172644">
        <w:rPr>
          <w:b/>
          <w:sz w:val="22"/>
          <w:szCs w:val="22"/>
        </w:rPr>
        <w:tab/>
      </w:r>
      <w:r w:rsidRPr="00172644">
        <w:rPr>
          <w:b/>
          <w:sz w:val="22"/>
          <w:szCs w:val="22"/>
        </w:rPr>
        <w:tab/>
      </w:r>
      <w:r w:rsidRPr="00172644">
        <w:rPr>
          <w:b/>
          <w:sz w:val="22"/>
          <w:szCs w:val="22"/>
        </w:rPr>
        <w:tab/>
      </w:r>
      <w:r w:rsidRPr="00172644">
        <w:rPr>
          <w:b/>
          <w:sz w:val="22"/>
          <w:szCs w:val="22"/>
        </w:rPr>
        <w:tab/>
      </w:r>
      <w:r>
        <w:rPr>
          <w:b/>
          <w:sz w:val="22"/>
          <w:szCs w:val="22"/>
        </w:rPr>
        <w:t xml:space="preserve"> </w:t>
      </w:r>
    </w:p>
    <w:p w14:paraId="1C133838" w14:textId="77777777" w:rsidR="001E00B8" w:rsidRPr="00172644" w:rsidRDefault="001E00B8" w:rsidP="001E00B8">
      <w:pPr>
        <w:ind w:right="-36"/>
        <w:rPr>
          <w:b/>
          <w:sz w:val="22"/>
          <w:szCs w:val="22"/>
        </w:rPr>
      </w:pPr>
      <w:r w:rsidRPr="00172644">
        <w:rPr>
          <w:sz w:val="22"/>
          <w:szCs w:val="22"/>
        </w:rPr>
        <w:fldChar w:fldCharType="begin">
          <w:ffData>
            <w:name w:val="Text23"/>
            <w:enabled/>
            <w:calcOnExit w:val="0"/>
            <w:textInput/>
          </w:ffData>
        </w:fldChar>
      </w:r>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_____________________________</w:t>
      </w:r>
      <w:r w:rsidRPr="00172644">
        <w:rPr>
          <w:sz w:val="22"/>
          <w:szCs w:val="22"/>
        </w:rPr>
        <w:fldChar w:fldCharType="end"/>
      </w:r>
      <w:r w:rsidRPr="00172644">
        <w:rPr>
          <w:sz w:val="22"/>
          <w:szCs w:val="22"/>
        </w:rPr>
        <w:tab/>
      </w:r>
      <w:r w:rsidRPr="00172644">
        <w:rPr>
          <w:sz w:val="22"/>
          <w:szCs w:val="22"/>
        </w:rPr>
        <w:tab/>
      </w:r>
    </w:p>
    <w:p w14:paraId="28606B53" w14:textId="77777777" w:rsidR="001E00B8" w:rsidRPr="00172644" w:rsidRDefault="001E00B8" w:rsidP="001E00B8">
      <w:pPr>
        <w:ind w:right="-36"/>
        <w:rPr>
          <w:b/>
          <w:sz w:val="22"/>
          <w:szCs w:val="22"/>
        </w:rPr>
      </w:pPr>
      <w:r w:rsidRPr="00172644">
        <w:rPr>
          <w:sz w:val="22"/>
          <w:szCs w:val="22"/>
        </w:rPr>
        <w:t>______________________________</w:t>
      </w:r>
      <w:r w:rsidRPr="00172644">
        <w:rPr>
          <w:b/>
          <w:sz w:val="22"/>
          <w:szCs w:val="22"/>
        </w:rPr>
        <w:tab/>
      </w:r>
      <w:r w:rsidRPr="00172644">
        <w:rPr>
          <w:b/>
          <w:sz w:val="22"/>
          <w:szCs w:val="22"/>
        </w:rPr>
        <w:tab/>
      </w:r>
    </w:p>
    <w:p w14:paraId="160224B9" w14:textId="7AAE318D" w:rsidR="001E00B8" w:rsidRPr="00172644" w:rsidRDefault="001E00B8" w:rsidP="001E00B8">
      <w:pPr>
        <w:ind w:right="-36"/>
        <w:rPr>
          <w:b/>
          <w:sz w:val="22"/>
          <w:szCs w:val="22"/>
        </w:rPr>
      </w:pPr>
      <w:r>
        <w:rPr>
          <w:sz w:val="22"/>
          <w:szCs w:val="22"/>
        </w:rPr>
        <w:t>Name, Printed</w:t>
      </w:r>
      <w:r w:rsidRPr="00172644">
        <w:rPr>
          <w:sz w:val="22"/>
          <w:szCs w:val="22"/>
        </w:rPr>
        <w:t>:</w:t>
      </w:r>
      <w:r w:rsidRPr="00172644">
        <w:rPr>
          <w:b/>
          <w:sz w:val="22"/>
          <w:szCs w:val="22"/>
        </w:rPr>
        <w:t xml:space="preserve">      </w:t>
      </w:r>
      <w:r w:rsidRPr="00172644">
        <w:rPr>
          <w:b/>
          <w:sz w:val="22"/>
          <w:szCs w:val="22"/>
        </w:rPr>
        <w:tab/>
      </w:r>
      <w:r w:rsidRPr="00172644">
        <w:rPr>
          <w:b/>
          <w:sz w:val="22"/>
          <w:szCs w:val="22"/>
        </w:rPr>
        <w:tab/>
      </w:r>
      <w:r>
        <w:rPr>
          <w:b/>
          <w:sz w:val="22"/>
          <w:szCs w:val="22"/>
        </w:rPr>
        <w:tab/>
      </w:r>
    </w:p>
    <w:p w14:paraId="6B479151" w14:textId="56416573" w:rsidR="001E00B8" w:rsidRPr="00172644" w:rsidRDefault="001E00B8" w:rsidP="001E00B8">
      <w:pPr>
        <w:rPr>
          <w:sz w:val="22"/>
          <w:szCs w:val="22"/>
        </w:rPr>
      </w:pPr>
      <w:r w:rsidRPr="00172644">
        <w:rPr>
          <w:sz w:val="22"/>
          <w:szCs w:val="22"/>
        </w:rPr>
        <w:t>______________________________</w:t>
      </w:r>
      <w:r w:rsidRPr="00172644">
        <w:rPr>
          <w:sz w:val="22"/>
          <w:szCs w:val="22"/>
        </w:rPr>
        <w:tab/>
      </w:r>
      <w:r>
        <w:rPr>
          <w:sz w:val="22"/>
          <w:szCs w:val="22"/>
        </w:rPr>
        <w:tab/>
      </w:r>
    </w:p>
    <w:p w14:paraId="339EAE89" w14:textId="25DDD036" w:rsidR="001E00B8" w:rsidRPr="00172644" w:rsidRDefault="001E00B8" w:rsidP="001E00B8">
      <w:pPr>
        <w:tabs>
          <w:tab w:val="left" w:pos="4500"/>
        </w:tabs>
        <w:rPr>
          <w:sz w:val="22"/>
          <w:szCs w:val="22"/>
        </w:rPr>
      </w:pPr>
      <w:r w:rsidRPr="00172644">
        <w:rPr>
          <w:sz w:val="22"/>
          <w:szCs w:val="22"/>
        </w:rPr>
        <w:t xml:space="preserve">Signature                                                         </w:t>
      </w:r>
      <w:r>
        <w:rPr>
          <w:sz w:val="22"/>
          <w:szCs w:val="22"/>
        </w:rPr>
        <w:t xml:space="preserve">       </w:t>
      </w:r>
    </w:p>
    <w:p w14:paraId="699A9D00" w14:textId="77777777" w:rsidR="001E00B8" w:rsidRPr="00172644" w:rsidRDefault="001E00B8" w:rsidP="001E00B8">
      <w:pPr>
        <w:ind w:right="-36"/>
        <w:rPr>
          <w:sz w:val="22"/>
          <w:szCs w:val="22"/>
        </w:rPr>
      </w:pPr>
    </w:p>
    <w:p w14:paraId="6B860408" w14:textId="49895C84" w:rsidR="001E00B8" w:rsidRPr="00172644" w:rsidRDefault="001E00B8" w:rsidP="001E00B8">
      <w:pPr>
        <w:pStyle w:val="Heading1"/>
        <w:rPr>
          <w:sz w:val="22"/>
          <w:szCs w:val="22"/>
        </w:rPr>
      </w:pPr>
      <w:r w:rsidRPr="00172644">
        <w:rPr>
          <w:sz w:val="22"/>
          <w:szCs w:val="22"/>
        </w:rPr>
        <w:t>Date:__________________________</w:t>
      </w:r>
      <w:r w:rsidRPr="00172644">
        <w:rPr>
          <w:sz w:val="22"/>
          <w:szCs w:val="22"/>
        </w:rPr>
        <w:tab/>
      </w:r>
      <w:r>
        <w:rPr>
          <w:sz w:val="22"/>
          <w:szCs w:val="22"/>
        </w:rPr>
        <w:tab/>
      </w:r>
    </w:p>
    <w:p w14:paraId="0F558A7D" w14:textId="77777777" w:rsidR="001E00B8" w:rsidRPr="00172644" w:rsidRDefault="001E00B8" w:rsidP="001E00B8">
      <w:pPr>
        <w:rPr>
          <w:sz w:val="22"/>
          <w:szCs w:val="22"/>
        </w:rPr>
      </w:pPr>
    </w:p>
    <w:p w14:paraId="2E03BA7D" w14:textId="77777777" w:rsidR="002C2023" w:rsidRPr="00172644" w:rsidRDefault="002C2023">
      <w:pPr>
        <w:ind w:right="-36"/>
        <w:rPr>
          <w:i/>
          <w:sz w:val="22"/>
          <w:szCs w:val="22"/>
          <w:u w:val="single"/>
        </w:rPr>
      </w:pPr>
    </w:p>
    <w:p w14:paraId="45B62C6B" w14:textId="77777777" w:rsidR="001E00B8" w:rsidRPr="00172644" w:rsidRDefault="001E00B8" w:rsidP="001E00B8">
      <w:pPr>
        <w:ind w:right="-36"/>
        <w:rPr>
          <w:b/>
          <w:sz w:val="22"/>
          <w:szCs w:val="22"/>
        </w:rPr>
      </w:pPr>
      <w:r w:rsidRPr="00172644">
        <w:rPr>
          <w:sz w:val="22"/>
          <w:szCs w:val="22"/>
        </w:rPr>
        <w:fldChar w:fldCharType="begin">
          <w:ffData>
            <w:name w:val="Text23"/>
            <w:enabled/>
            <w:calcOnExit w:val="0"/>
            <w:textInput/>
          </w:ffData>
        </w:fldChar>
      </w:r>
      <w:r w:rsidRPr="00172644">
        <w:rPr>
          <w:sz w:val="22"/>
          <w:szCs w:val="22"/>
        </w:rPr>
        <w:instrText xml:space="preserve"> FORMTEXT </w:instrText>
      </w:r>
      <w:r w:rsidRPr="00172644">
        <w:rPr>
          <w:sz w:val="22"/>
          <w:szCs w:val="22"/>
        </w:rPr>
      </w:r>
      <w:r w:rsidRPr="00172644">
        <w:rPr>
          <w:sz w:val="22"/>
          <w:szCs w:val="22"/>
        </w:rPr>
        <w:fldChar w:fldCharType="separate"/>
      </w:r>
      <w:r w:rsidRPr="00172644">
        <w:rPr>
          <w:noProof/>
          <w:sz w:val="22"/>
          <w:szCs w:val="22"/>
        </w:rPr>
        <w:t>_____________________________</w:t>
      </w:r>
      <w:r w:rsidRPr="00172644">
        <w:rPr>
          <w:sz w:val="22"/>
          <w:szCs w:val="22"/>
        </w:rPr>
        <w:fldChar w:fldCharType="end"/>
      </w:r>
      <w:r w:rsidRPr="00172644">
        <w:rPr>
          <w:sz w:val="22"/>
          <w:szCs w:val="22"/>
        </w:rPr>
        <w:tab/>
      </w:r>
      <w:r w:rsidRPr="00172644">
        <w:rPr>
          <w:sz w:val="22"/>
          <w:szCs w:val="22"/>
        </w:rPr>
        <w:tab/>
      </w:r>
    </w:p>
    <w:p w14:paraId="78D2E201" w14:textId="77777777" w:rsidR="001E00B8" w:rsidRPr="00172644" w:rsidRDefault="001E00B8" w:rsidP="001E00B8">
      <w:pPr>
        <w:ind w:right="-36"/>
        <w:rPr>
          <w:b/>
          <w:sz w:val="22"/>
          <w:szCs w:val="22"/>
        </w:rPr>
      </w:pPr>
      <w:r w:rsidRPr="00172644">
        <w:rPr>
          <w:sz w:val="22"/>
          <w:szCs w:val="22"/>
        </w:rPr>
        <w:t>______________________________</w:t>
      </w:r>
      <w:r w:rsidRPr="00172644">
        <w:rPr>
          <w:b/>
          <w:sz w:val="22"/>
          <w:szCs w:val="22"/>
        </w:rPr>
        <w:tab/>
      </w:r>
      <w:r w:rsidRPr="00172644">
        <w:rPr>
          <w:b/>
          <w:sz w:val="22"/>
          <w:szCs w:val="22"/>
        </w:rPr>
        <w:tab/>
      </w:r>
    </w:p>
    <w:p w14:paraId="4D353819" w14:textId="77777777" w:rsidR="001E00B8" w:rsidRPr="00172644" w:rsidRDefault="001E00B8" w:rsidP="001E00B8">
      <w:pPr>
        <w:ind w:right="-36"/>
        <w:rPr>
          <w:b/>
          <w:sz w:val="22"/>
          <w:szCs w:val="22"/>
        </w:rPr>
      </w:pPr>
      <w:r>
        <w:rPr>
          <w:sz w:val="22"/>
          <w:szCs w:val="22"/>
        </w:rPr>
        <w:t>Name, Printed</w:t>
      </w:r>
      <w:r w:rsidRPr="00172644">
        <w:rPr>
          <w:sz w:val="22"/>
          <w:szCs w:val="22"/>
        </w:rPr>
        <w:t>:</w:t>
      </w:r>
      <w:r w:rsidRPr="00172644">
        <w:rPr>
          <w:b/>
          <w:sz w:val="22"/>
          <w:szCs w:val="22"/>
        </w:rPr>
        <w:t xml:space="preserve">      </w:t>
      </w:r>
      <w:r w:rsidRPr="00172644">
        <w:rPr>
          <w:b/>
          <w:sz w:val="22"/>
          <w:szCs w:val="22"/>
        </w:rPr>
        <w:tab/>
      </w:r>
      <w:r w:rsidRPr="00172644">
        <w:rPr>
          <w:b/>
          <w:sz w:val="22"/>
          <w:szCs w:val="22"/>
        </w:rPr>
        <w:tab/>
      </w:r>
      <w:r>
        <w:rPr>
          <w:b/>
          <w:sz w:val="22"/>
          <w:szCs w:val="22"/>
        </w:rPr>
        <w:tab/>
      </w:r>
    </w:p>
    <w:p w14:paraId="0DB5FB1D" w14:textId="77777777" w:rsidR="001E00B8" w:rsidRPr="00172644" w:rsidRDefault="001E00B8" w:rsidP="001E00B8">
      <w:pPr>
        <w:rPr>
          <w:sz w:val="22"/>
          <w:szCs w:val="22"/>
        </w:rPr>
      </w:pPr>
      <w:r w:rsidRPr="00172644">
        <w:rPr>
          <w:sz w:val="22"/>
          <w:szCs w:val="22"/>
        </w:rPr>
        <w:t>______________________________</w:t>
      </w:r>
      <w:r w:rsidRPr="00172644">
        <w:rPr>
          <w:sz w:val="22"/>
          <w:szCs w:val="22"/>
        </w:rPr>
        <w:tab/>
      </w:r>
      <w:r>
        <w:rPr>
          <w:sz w:val="22"/>
          <w:szCs w:val="22"/>
        </w:rPr>
        <w:tab/>
      </w:r>
    </w:p>
    <w:p w14:paraId="196F4DD2" w14:textId="77777777" w:rsidR="001E00B8" w:rsidRPr="00172644" w:rsidRDefault="001E00B8" w:rsidP="001E00B8">
      <w:pPr>
        <w:tabs>
          <w:tab w:val="left" w:pos="4500"/>
        </w:tabs>
        <w:rPr>
          <w:sz w:val="22"/>
          <w:szCs w:val="22"/>
        </w:rPr>
      </w:pPr>
      <w:r w:rsidRPr="00172644">
        <w:rPr>
          <w:sz w:val="22"/>
          <w:szCs w:val="22"/>
        </w:rPr>
        <w:t xml:space="preserve">Signature                                                         </w:t>
      </w:r>
      <w:r>
        <w:rPr>
          <w:sz w:val="22"/>
          <w:szCs w:val="22"/>
        </w:rPr>
        <w:t xml:space="preserve">       </w:t>
      </w:r>
    </w:p>
    <w:p w14:paraId="5E09334D" w14:textId="77777777" w:rsidR="001E00B8" w:rsidRPr="00172644" w:rsidRDefault="001E00B8" w:rsidP="001E00B8">
      <w:pPr>
        <w:ind w:right="-36"/>
        <w:rPr>
          <w:sz w:val="22"/>
          <w:szCs w:val="22"/>
        </w:rPr>
      </w:pPr>
    </w:p>
    <w:p w14:paraId="68A129E0" w14:textId="71C0C5AE" w:rsidR="002C2023" w:rsidRPr="001C7798" w:rsidRDefault="001E00B8" w:rsidP="001C7798">
      <w:pPr>
        <w:ind w:right="-36"/>
        <w:rPr>
          <w:i/>
          <w:sz w:val="22"/>
          <w:szCs w:val="22"/>
          <w:u w:val="single"/>
        </w:rPr>
      </w:pPr>
      <w:r w:rsidRPr="00172644">
        <w:rPr>
          <w:sz w:val="22"/>
          <w:szCs w:val="22"/>
        </w:rPr>
        <w:t>Date:__________________________</w:t>
      </w:r>
      <w:r w:rsidRPr="00172644">
        <w:rPr>
          <w:sz w:val="22"/>
          <w:szCs w:val="22"/>
        </w:rPr>
        <w:tab/>
      </w:r>
    </w:p>
    <w:sectPr w:rsidR="002C2023" w:rsidRPr="001C7798" w:rsidSect="00172644">
      <w:footerReference w:type="even" r:id="rId9"/>
      <w:footerReference w:type="default" r:id="rId10"/>
      <w:pgSz w:w="12240" w:h="15840" w:code="1"/>
      <w:pgMar w:top="1008" w:right="1008" w:bottom="1008" w:left="1008"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7F948" w14:textId="77777777" w:rsidR="00D23641" w:rsidRDefault="00D23641">
      <w:r>
        <w:separator/>
      </w:r>
    </w:p>
  </w:endnote>
  <w:endnote w:type="continuationSeparator" w:id="0">
    <w:p w14:paraId="283A569C" w14:textId="77777777" w:rsidR="00D23641" w:rsidRDefault="00D2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244B" w14:textId="77777777" w:rsidR="00FD428F" w:rsidRDefault="00FD4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80626" w14:textId="77777777" w:rsidR="00FD428F" w:rsidRDefault="00FD428F">
    <w:pPr>
      <w:pStyle w:val="Footer"/>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B30D" w14:textId="77777777" w:rsidR="00FD428F" w:rsidRDefault="00FD4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192">
      <w:rPr>
        <w:rStyle w:val="PageNumber"/>
        <w:noProof/>
      </w:rPr>
      <w:t>2</w:t>
    </w:r>
    <w:r>
      <w:rPr>
        <w:rStyle w:val="PageNumber"/>
      </w:rPr>
      <w:fldChar w:fldCharType="end"/>
    </w:r>
  </w:p>
  <w:p w14:paraId="40FACF11" w14:textId="77777777" w:rsidR="00FD428F" w:rsidRDefault="00FD428F">
    <w:pPr>
      <w:ind w:right="360"/>
      <w:rPr>
        <w:rFonts w:ascii="Arial" w:hAnsi="Arial"/>
        <w:sz w:val="24"/>
      </w:rPr>
    </w:pPr>
    <w:r>
      <w:rPr>
        <w:rStyle w:val="PageNumber"/>
        <w:sz w:val="24"/>
      </w:rPr>
      <w:tab/>
    </w:r>
    <w:r>
      <w:rPr>
        <w:rStyle w:val="PageNumber"/>
        <w:sz w:val="24"/>
      </w:rPr>
      <w:tab/>
    </w:r>
    <w:r>
      <w:rPr>
        <w:rStyle w:val="PageNumber"/>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7AC0" w14:textId="77777777" w:rsidR="00D23641" w:rsidRDefault="00D23641">
      <w:r>
        <w:separator/>
      </w:r>
    </w:p>
  </w:footnote>
  <w:footnote w:type="continuationSeparator" w:id="0">
    <w:p w14:paraId="5F8F3562" w14:textId="77777777" w:rsidR="00D23641" w:rsidRDefault="00D23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2E3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8A086B"/>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C234E75"/>
    <w:multiLevelType w:val="hybridMultilevel"/>
    <w:tmpl w:val="6C0C985A"/>
    <w:lvl w:ilvl="0" w:tplc="2454FD20">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16185"/>
    <w:multiLevelType w:val="singleLevel"/>
    <w:tmpl w:val="D7F21116"/>
    <w:lvl w:ilvl="0">
      <w:start w:val="1"/>
      <w:numFmt w:val="upperLetter"/>
      <w:lvlText w:val="%1."/>
      <w:lvlJc w:val="left"/>
      <w:pPr>
        <w:tabs>
          <w:tab w:val="num" w:pos="720"/>
        </w:tabs>
        <w:ind w:left="720" w:hanging="600"/>
      </w:pPr>
      <w:rPr>
        <w:rFonts w:hint="default"/>
      </w:rPr>
    </w:lvl>
  </w:abstractNum>
  <w:abstractNum w:abstractNumId="4" w15:restartNumberingAfterBreak="0">
    <w:nsid w:val="0E800659"/>
    <w:multiLevelType w:val="hybridMultilevel"/>
    <w:tmpl w:val="63181F32"/>
    <w:lvl w:ilvl="0" w:tplc="C976468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F95CD5"/>
    <w:multiLevelType w:val="hybridMultilevel"/>
    <w:tmpl w:val="EE6429EE"/>
    <w:lvl w:ilvl="0" w:tplc="48740CBC">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975F9"/>
    <w:multiLevelType w:val="hybridMultilevel"/>
    <w:tmpl w:val="070E0A84"/>
    <w:lvl w:ilvl="0" w:tplc="177C5172">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70CE7"/>
    <w:multiLevelType w:val="hybridMultilevel"/>
    <w:tmpl w:val="A7A857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92DE8"/>
    <w:multiLevelType w:val="hybridMultilevel"/>
    <w:tmpl w:val="7B281D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50878"/>
    <w:multiLevelType w:val="hybridMultilevel"/>
    <w:tmpl w:val="74A44070"/>
    <w:lvl w:ilvl="0" w:tplc="F68840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390299"/>
    <w:multiLevelType w:val="hybridMultilevel"/>
    <w:tmpl w:val="9C76EEBA"/>
    <w:lvl w:ilvl="0" w:tplc="C83C612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83084"/>
    <w:multiLevelType w:val="hybridMultilevel"/>
    <w:tmpl w:val="1A5A5C14"/>
    <w:lvl w:ilvl="0" w:tplc="6982014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9026C3"/>
    <w:multiLevelType w:val="hybridMultilevel"/>
    <w:tmpl w:val="B134C480"/>
    <w:lvl w:ilvl="0" w:tplc="CFA6C23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771BA0"/>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2FAA47A6"/>
    <w:multiLevelType w:val="hybridMultilevel"/>
    <w:tmpl w:val="7CC29124"/>
    <w:lvl w:ilvl="0" w:tplc="1688B9AC">
      <w:start w:val="2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DE4134"/>
    <w:multiLevelType w:val="hybridMultilevel"/>
    <w:tmpl w:val="0E8A374E"/>
    <w:lvl w:ilvl="0" w:tplc="F8B6E740">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32B923D3"/>
    <w:multiLevelType w:val="hybridMultilevel"/>
    <w:tmpl w:val="91D87282"/>
    <w:lvl w:ilvl="0" w:tplc="980458D6">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9F52C9"/>
    <w:multiLevelType w:val="hybridMultilevel"/>
    <w:tmpl w:val="80CA6A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02D62"/>
    <w:multiLevelType w:val="hybridMultilevel"/>
    <w:tmpl w:val="539AA802"/>
    <w:lvl w:ilvl="0" w:tplc="3E1AE22A">
      <w:start w:val="1"/>
      <w:numFmt w:val="upperLetter"/>
      <w:lvlText w:val="%1."/>
      <w:lvlJc w:val="left"/>
      <w:pPr>
        <w:tabs>
          <w:tab w:val="num" w:pos="660"/>
        </w:tabs>
        <w:ind w:left="660" w:hanging="360"/>
      </w:pPr>
      <w:rPr>
        <w:rFonts w:hint="default"/>
      </w:rPr>
    </w:lvl>
    <w:lvl w:ilvl="1" w:tplc="FF88A2E0">
      <w:start w:val="5"/>
      <w:numFmt w:val="decimal"/>
      <w:lvlText w:val="%2."/>
      <w:lvlJc w:val="left"/>
      <w:pPr>
        <w:tabs>
          <w:tab w:val="num" w:pos="1380"/>
        </w:tabs>
        <w:ind w:left="1380" w:hanging="360"/>
      </w:pPr>
      <w:rPr>
        <w:rFonts w:hint="default"/>
        <w:b/>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42BB4072"/>
    <w:multiLevelType w:val="hybridMultilevel"/>
    <w:tmpl w:val="72FA55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A24EC9"/>
    <w:multiLevelType w:val="hybridMultilevel"/>
    <w:tmpl w:val="F3BC25E2"/>
    <w:lvl w:ilvl="0" w:tplc="64B2805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27B8E"/>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98E23E4"/>
    <w:multiLevelType w:val="hybridMultilevel"/>
    <w:tmpl w:val="46D009DE"/>
    <w:lvl w:ilvl="0" w:tplc="78D6141E">
      <w:start w:val="1"/>
      <w:numFmt w:val="upperLetter"/>
      <w:lvlText w:val="(%1)"/>
      <w:lvlJc w:val="left"/>
      <w:pPr>
        <w:tabs>
          <w:tab w:val="num" w:pos="1800"/>
        </w:tabs>
        <w:ind w:left="1800" w:hanging="360"/>
      </w:pPr>
      <w:rPr>
        <w:rFonts w:hint="default"/>
      </w:rPr>
    </w:lvl>
    <w:lvl w:ilvl="1" w:tplc="84065DD6">
      <w:start w:val="1"/>
      <w:numFmt w:val="lowerRoman"/>
      <w:lvlText w:val="(%2)"/>
      <w:lvlJc w:val="left"/>
      <w:pPr>
        <w:tabs>
          <w:tab w:val="num" w:pos="2160"/>
        </w:tabs>
        <w:ind w:left="2160" w:hanging="360"/>
      </w:pPr>
      <w:rPr>
        <w:rFonts w:hint="default"/>
      </w:rPr>
    </w:lvl>
    <w:lvl w:ilvl="2" w:tplc="0409001B">
      <w:start w:val="1"/>
      <w:numFmt w:val="lowerRoman"/>
      <w:lvlText w:val="%3."/>
      <w:lvlJc w:val="right"/>
      <w:pPr>
        <w:tabs>
          <w:tab w:val="num" w:pos="3240"/>
        </w:tabs>
        <w:ind w:left="3240" w:hanging="180"/>
      </w:pPr>
    </w:lvl>
    <w:lvl w:ilvl="3" w:tplc="492478B8">
      <w:start w:val="28"/>
      <w:numFmt w:val="decimal"/>
      <w:lvlText w:val="%4."/>
      <w:lvlJc w:val="left"/>
      <w:pPr>
        <w:tabs>
          <w:tab w:val="num" w:pos="4005"/>
        </w:tabs>
        <w:ind w:left="4005" w:hanging="405"/>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BB17F9D"/>
    <w:multiLevelType w:val="hybridMultilevel"/>
    <w:tmpl w:val="F2F2D1B2"/>
    <w:lvl w:ilvl="0" w:tplc="0D16609E">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7728BB"/>
    <w:multiLevelType w:val="hybridMultilevel"/>
    <w:tmpl w:val="76922ECA"/>
    <w:lvl w:ilvl="0" w:tplc="F43AE91C">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6" w15:restartNumberingAfterBreak="0">
    <w:nsid w:val="50CA208A"/>
    <w:multiLevelType w:val="hybridMultilevel"/>
    <w:tmpl w:val="7EA606EE"/>
    <w:lvl w:ilvl="0" w:tplc="CF0A6D0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723BE5"/>
    <w:multiLevelType w:val="singleLevel"/>
    <w:tmpl w:val="0FB4B3EC"/>
    <w:lvl w:ilvl="0">
      <w:start w:val="14"/>
      <w:numFmt w:val="decimal"/>
      <w:lvlText w:val="%1."/>
      <w:lvlJc w:val="left"/>
      <w:pPr>
        <w:tabs>
          <w:tab w:val="num" w:pos="360"/>
        </w:tabs>
        <w:ind w:left="360" w:hanging="360"/>
      </w:pPr>
      <w:rPr>
        <w:rFonts w:hint="default"/>
        <w:b/>
      </w:rPr>
    </w:lvl>
  </w:abstractNum>
  <w:abstractNum w:abstractNumId="28" w15:restartNumberingAfterBreak="0">
    <w:nsid w:val="54B31BD8"/>
    <w:multiLevelType w:val="hybridMultilevel"/>
    <w:tmpl w:val="F29A914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F974C7"/>
    <w:multiLevelType w:val="hybridMultilevel"/>
    <w:tmpl w:val="3320BA8A"/>
    <w:lvl w:ilvl="0" w:tplc="3ADA1BDE">
      <w:start w:val="18"/>
      <w:numFmt w:val="decimal"/>
      <w:lvlText w:val="%1."/>
      <w:lvlJc w:val="left"/>
      <w:pPr>
        <w:tabs>
          <w:tab w:val="num" w:pos="1440"/>
        </w:tabs>
        <w:ind w:left="1440" w:hanging="810"/>
      </w:pPr>
      <w:rPr>
        <w:rFonts w:hint="default"/>
        <w:b/>
      </w:rPr>
    </w:lvl>
    <w:lvl w:ilvl="1" w:tplc="6838A266" w:tentative="1">
      <w:start w:val="1"/>
      <w:numFmt w:val="lowerLetter"/>
      <w:lvlText w:val="%2."/>
      <w:lvlJc w:val="left"/>
      <w:pPr>
        <w:tabs>
          <w:tab w:val="num" w:pos="1710"/>
        </w:tabs>
        <w:ind w:left="1710" w:hanging="360"/>
      </w:pPr>
    </w:lvl>
    <w:lvl w:ilvl="2" w:tplc="C5E43870" w:tentative="1">
      <w:start w:val="1"/>
      <w:numFmt w:val="lowerRoman"/>
      <w:lvlText w:val="%3."/>
      <w:lvlJc w:val="right"/>
      <w:pPr>
        <w:tabs>
          <w:tab w:val="num" w:pos="2430"/>
        </w:tabs>
        <w:ind w:left="2430" w:hanging="180"/>
      </w:pPr>
    </w:lvl>
    <w:lvl w:ilvl="3" w:tplc="A36AB1E8" w:tentative="1">
      <w:start w:val="1"/>
      <w:numFmt w:val="decimal"/>
      <w:lvlText w:val="%4."/>
      <w:lvlJc w:val="left"/>
      <w:pPr>
        <w:tabs>
          <w:tab w:val="num" w:pos="3150"/>
        </w:tabs>
        <w:ind w:left="3150" w:hanging="360"/>
      </w:pPr>
    </w:lvl>
    <w:lvl w:ilvl="4" w:tplc="91607D9C" w:tentative="1">
      <w:start w:val="1"/>
      <w:numFmt w:val="lowerLetter"/>
      <w:lvlText w:val="%5."/>
      <w:lvlJc w:val="left"/>
      <w:pPr>
        <w:tabs>
          <w:tab w:val="num" w:pos="3870"/>
        </w:tabs>
        <w:ind w:left="3870" w:hanging="360"/>
      </w:pPr>
    </w:lvl>
    <w:lvl w:ilvl="5" w:tplc="662AB578" w:tentative="1">
      <w:start w:val="1"/>
      <w:numFmt w:val="lowerRoman"/>
      <w:lvlText w:val="%6."/>
      <w:lvlJc w:val="right"/>
      <w:pPr>
        <w:tabs>
          <w:tab w:val="num" w:pos="4590"/>
        </w:tabs>
        <w:ind w:left="4590" w:hanging="180"/>
      </w:pPr>
    </w:lvl>
    <w:lvl w:ilvl="6" w:tplc="64B00838" w:tentative="1">
      <w:start w:val="1"/>
      <w:numFmt w:val="decimal"/>
      <w:lvlText w:val="%7."/>
      <w:lvlJc w:val="left"/>
      <w:pPr>
        <w:tabs>
          <w:tab w:val="num" w:pos="5310"/>
        </w:tabs>
        <w:ind w:left="5310" w:hanging="360"/>
      </w:pPr>
    </w:lvl>
    <w:lvl w:ilvl="7" w:tplc="9A52C2E2" w:tentative="1">
      <w:start w:val="1"/>
      <w:numFmt w:val="lowerLetter"/>
      <w:lvlText w:val="%8."/>
      <w:lvlJc w:val="left"/>
      <w:pPr>
        <w:tabs>
          <w:tab w:val="num" w:pos="6030"/>
        </w:tabs>
        <w:ind w:left="6030" w:hanging="360"/>
      </w:pPr>
    </w:lvl>
    <w:lvl w:ilvl="8" w:tplc="EFF2AE7C" w:tentative="1">
      <w:start w:val="1"/>
      <w:numFmt w:val="lowerRoman"/>
      <w:lvlText w:val="%9."/>
      <w:lvlJc w:val="right"/>
      <w:pPr>
        <w:tabs>
          <w:tab w:val="num" w:pos="6750"/>
        </w:tabs>
        <w:ind w:left="6750" w:hanging="180"/>
      </w:pPr>
    </w:lvl>
  </w:abstractNum>
  <w:abstractNum w:abstractNumId="30" w15:restartNumberingAfterBreak="0">
    <w:nsid w:val="5FA46CF9"/>
    <w:multiLevelType w:val="hybridMultilevel"/>
    <w:tmpl w:val="1C009B20"/>
    <w:lvl w:ilvl="0" w:tplc="A282D20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3B5984"/>
    <w:multiLevelType w:val="hybridMultilevel"/>
    <w:tmpl w:val="86C0D8AA"/>
    <w:lvl w:ilvl="0" w:tplc="08F6156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5A5FF8"/>
    <w:multiLevelType w:val="singleLevel"/>
    <w:tmpl w:val="EEF61432"/>
    <w:lvl w:ilvl="0">
      <w:start w:val="1"/>
      <w:numFmt w:val="upperLetter"/>
      <w:lvlText w:val="%1."/>
      <w:lvlJc w:val="left"/>
      <w:pPr>
        <w:tabs>
          <w:tab w:val="num" w:pos="720"/>
        </w:tabs>
        <w:ind w:left="720" w:hanging="600"/>
      </w:pPr>
      <w:rPr>
        <w:rFonts w:hint="default"/>
      </w:rPr>
    </w:lvl>
  </w:abstractNum>
  <w:abstractNum w:abstractNumId="33" w15:restartNumberingAfterBreak="0">
    <w:nsid w:val="69C919D5"/>
    <w:multiLevelType w:val="hybridMultilevel"/>
    <w:tmpl w:val="EEF6190C"/>
    <w:lvl w:ilvl="0" w:tplc="333A8306">
      <w:start w:val="3"/>
      <w:numFmt w:val="upperLetter"/>
      <w:lvlText w:val="%1."/>
      <w:lvlJc w:val="left"/>
      <w:pPr>
        <w:tabs>
          <w:tab w:val="num" w:pos="810"/>
        </w:tabs>
        <w:ind w:left="810" w:hanging="720"/>
      </w:pPr>
      <w:rPr>
        <w:rFonts w:hint="default"/>
        <w:b/>
      </w:rPr>
    </w:lvl>
    <w:lvl w:ilvl="1" w:tplc="0409000F">
      <w:start w:val="1"/>
      <w:numFmt w:val="decimal"/>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4" w15:restartNumberingAfterBreak="0">
    <w:nsid w:val="6C6E04B7"/>
    <w:multiLevelType w:val="hybridMultilevel"/>
    <w:tmpl w:val="875C40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863D78"/>
    <w:multiLevelType w:val="hybridMultilevel"/>
    <w:tmpl w:val="F4E0C52A"/>
    <w:lvl w:ilvl="0" w:tplc="870697A4">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94A85"/>
    <w:multiLevelType w:val="hybridMultilevel"/>
    <w:tmpl w:val="B6E27B7C"/>
    <w:lvl w:ilvl="0" w:tplc="940C13BE">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B17655"/>
    <w:multiLevelType w:val="hybridMultilevel"/>
    <w:tmpl w:val="A122F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481B25"/>
    <w:multiLevelType w:val="hybridMultilevel"/>
    <w:tmpl w:val="818EB2F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6747D9"/>
    <w:multiLevelType w:val="hybridMultilevel"/>
    <w:tmpl w:val="73865246"/>
    <w:lvl w:ilvl="0" w:tplc="F9F4BA52">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22"/>
  </w:num>
  <w:num w:numId="4">
    <w:abstractNumId w:val="32"/>
  </w:num>
  <w:num w:numId="5">
    <w:abstractNumId w:val="1"/>
  </w:num>
  <w:num w:numId="6">
    <w:abstractNumId w:val="3"/>
  </w:num>
  <w:num w:numId="7">
    <w:abstractNumId w:val="29"/>
  </w:num>
  <w:num w:numId="8">
    <w:abstractNumId w:val="27"/>
  </w:num>
  <w:num w:numId="9">
    <w:abstractNumId w:val="17"/>
  </w:num>
  <w:num w:numId="10">
    <w:abstractNumId w:val="11"/>
  </w:num>
  <w:num w:numId="11">
    <w:abstractNumId w:val="37"/>
  </w:num>
  <w:num w:numId="12">
    <w:abstractNumId w:val="9"/>
  </w:num>
  <w:num w:numId="13">
    <w:abstractNumId w:val="25"/>
  </w:num>
  <w:num w:numId="14">
    <w:abstractNumId w:val="10"/>
  </w:num>
  <w:num w:numId="15">
    <w:abstractNumId w:val="19"/>
  </w:num>
  <w:num w:numId="16">
    <w:abstractNumId w:val="34"/>
  </w:num>
  <w:num w:numId="17">
    <w:abstractNumId w:val="18"/>
  </w:num>
  <w:num w:numId="18">
    <w:abstractNumId w:val="38"/>
  </w:num>
  <w:num w:numId="19">
    <w:abstractNumId w:val="20"/>
  </w:num>
  <w:num w:numId="20">
    <w:abstractNumId w:val="2"/>
  </w:num>
  <w:num w:numId="21">
    <w:abstractNumId w:val="6"/>
  </w:num>
  <w:num w:numId="22">
    <w:abstractNumId w:val="36"/>
  </w:num>
  <w:num w:numId="23">
    <w:abstractNumId w:val="28"/>
  </w:num>
  <w:num w:numId="24">
    <w:abstractNumId w:val="39"/>
  </w:num>
  <w:num w:numId="25">
    <w:abstractNumId w:val="31"/>
  </w:num>
  <w:num w:numId="26">
    <w:abstractNumId w:val="24"/>
  </w:num>
  <w:num w:numId="27">
    <w:abstractNumId w:val="13"/>
  </w:num>
  <w:num w:numId="28">
    <w:abstractNumId w:val="4"/>
  </w:num>
  <w:num w:numId="29">
    <w:abstractNumId w:val="7"/>
  </w:num>
  <w:num w:numId="30">
    <w:abstractNumId w:val="5"/>
  </w:num>
  <w:num w:numId="31">
    <w:abstractNumId w:val="35"/>
  </w:num>
  <w:num w:numId="32">
    <w:abstractNumId w:val="15"/>
  </w:num>
  <w:num w:numId="33">
    <w:abstractNumId w:val="21"/>
  </w:num>
  <w:num w:numId="34">
    <w:abstractNumId w:val="30"/>
  </w:num>
  <w:num w:numId="35">
    <w:abstractNumId w:val="26"/>
  </w:num>
  <w:num w:numId="36">
    <w:abstractNumId w:val="8"/>
  </w:num>
  <w:num w:numId="37">
    <w:abstractNumId w:val="16"/>
  </w:num>
  <w:num w:numId="38">
    <w:abstractNumId w:val="33"/>
  </w:num>
  <w:num w:numId="39">
    <w:abstractNumId w:val="2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23"/>
    <w:rsid w:val="00027596"/>
    <w:rsid w:val="00037D07"/>
    <w:rsid w:val="00044813"/>
    <w:rsid w:val="000F2648"/>
    <w:rsid w:val="00122AA5"/>
    <w:rsid w:val="00136A52"/>
    <w:rsid w:val="00172644"/>
    <w:rsid w:val="001C7798"/>
    <w:rsid w:val="001E00B8"/>
    <w:rsid w:val="00281B6E"/>
    <w:rsid w:val="002C2023"/>
    <w:rsid w:val="003344B6"/>
    <w:rsid w:val="00494D7D"/>
    <w:rsid w:val="004C0F7F"/>
    <w:rsid w:val="004C129A"/>
    <w:rsid w:val="006512B2"/>
    <w:rsid w:val="00656183"/>
    <w:rsid w:val="00672AD3"/>
    <w:rsid w:val="00696986"/>
    <w:rsid w:val="00723F94"/>
    <w:rsid w:val="007B377B"/>
    <w:rsid w:val="008D3192"/>
    <w:rsid w:val="009B4E59"/>
    <w:rsid w:val="009D3E4C"/>
    <w:rsid w:val="00A30769"/>
    <w:rsid w:val="00C2610B"/>
    <w:rsid w:val="00C30D12"/>
    <w:rsid w:val="00C7662E"/>
    <w:rsid w:val="00D02B27"/>
    <w:rsid w:val="00D23641"/>
    <w:rsid w:val="00D65EC6"/>
    <w:rsid w:val="00D7436E"/>
    <w:rsid w:val="00E1330D"/>
    <w:rsid w:val="00E14845"/>
    <w:rsid w:val="00EC06AF"/>
    <w:rsid w:val="00EF01B6"/>
    <w:rsid w:val="00F10969"/>
    <w:rsid w:val="00F542DC"/>
    <w:rsid w:val="00F8743C"/>
    <w:rsid w:val="00FC630F"/>
    <w:rsid w:val="00FD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8A5CFE"/>
  <w15:chartTrackingRefBased/>
  <w15:docId w15:val="{7100D120-8C4A-45AF-B00D-82293930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36"/>
      <w:outlineLvl w:val="0"/>
    </w:pPr>
    <w:rPr>
      <w:sz w:val="24"/>
    </w:rPr>
  </w:style>
  <w:style w:type="paragraph" w:styleId="Heading2">
    <w:name w:val="heading 2"/>
    <w:basedOn w:val="Normal"/>
    <w:next w:val="Normal"/>
    <w:qFormat/>
    <w:pPr>
      <w:keepNext/>
      <w:ind w:right="-36"/>
      <w:outlineLvl w:val="1"/>
    </w:pPr>
    <w:rPr>
      <w:b/>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Comic Sans MS" w:hAnsi="Comic Sans MS"/>
      <w:snapToGrid w:val="0"/>
      <w:sz w:val="22"/>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ind w:right="-36"/>
      <w:jc w:val="center"/>
    </w:pPr>
    <w:rPr>
      <w:b/>
      <w:sz w:val="24"/>
    </w:rPr>
  </w:style>
  <w:style w:type="paragraph" w:styleId="BodyText2">
    <w:name w:val="Body Text 2"/>
    <w:basedOn w:val="Normal"/>
    <w:pPr>
      <w:ind w:right="-36"/>
    </w:pPr>
    <w:rPr>
      <w:sz w:val="24"/>
    </w:rPr>
  </w:style>
  <w:style w:type="paragraph" w:styleId="Header">
    <w:name w:val="header"/>
    <w:basedOn w:val="Normal"/>
    <w:pPr>
      <w:tabs>
        <w:tab w:val="center" w:pos="4320"/>
        <w:tab w:val="right" w:pos="8640"/>
      </w:tabs>
    </w:pPr>
  </w:style>
  <w:style w:type="paragraph" w:styleId="BalloonText">
    <w:name w:val="Balloon Text"/>
    <w:basedOn w:val="Normal"/>
    <w:semiHidden/>
    <w:rsid w:val="000F2648"/>
    <w:rPr>
      <w:rFonts w:ascii="Tahoma" w:hAnsi="Tahoma" w:cs="Tahoma"/>
      <w:sz w:val="16"/>
      <w:szCs w:val="16"/>
    </w:rPr>
  </w:style>
  <w:style w:type="character" w:styleId="CommentReference">
    <w:name w:val="annotation reference"/>
    <w:semiHidden/>
    <w:rsid w:val="000F2648"/>
    <w:rPr>
      <w:sz w:val="16"/>
      <w:szCs w:val="16"/>
    </w:rPr>
  </w:style>
  <w:style w:type="paragraph" w:styleId="CommentText">
    <w:name w:val="annotation text"/>
    <w:basedOn w:val="Normal"/>
    <w:semiHidden/>
    <w:rsid w:val="000F2648"/>
  </w:style>
  <w:style w:type="paragraph" w:styleId="CommentSubject">
    <w:name w:val="annotation subject"/>
    <w:basedOn w:val="CommentText"/>
    <w:next w:val="CommentText"/>
    <w:semiHidden/>
    <w:rsid w:val="000F2648"/>
    <w:rPr>
      <w:b/>
      <w:bCs/>
    </w:rPr>
  </w:style>
  <w:style w:type="paragraph" w:styleId="ListParagraph">
    <w:name w:val="List Paragraph"/>
    <w:basedOn w:val="Normal"/>
    <w:uiPriority w:val="34"/>
    <w:qFormat/>
    <w:rsid w:val="00C7662E"/>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2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0CE1-B135-42D1-95F8-44186216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Residential Lease between the Indiana Department of Transportation</vt:lpstr>
    </vt:vector>
  </TitlesOfParts>
  <Company>INDOT</Company>
  <LinksUpToDate>false</LinksUpToDate>
  <CharactersWithSpaces>19940</CharactersWithSpaces>
  <SharedDoc>false</SharedDoc>
  <HLinks>
    <vt:vector size="12" baseType="variant">
      <vt:variant>
        <vt:i4>4325441</vt:i4>
      </vt:variant>
      <vt:variant>
        <vt:i4>39</vt:i4>
      </vt:variant>
      <vt:variant>
        <vt:i4>0</vt:i4>
      </vt:variant>
      <vt:variant>
        <vt:i4>5</vt:i4>
      </vt:variant>
      <vt:variant>
        <vt:lpwstr>http://www.in.gov/ethics/</vt:lpwstr>
      </vt:variant>
      <vt:variant>
        <vt:lpwstr/>
      </vt:variant>
      <vt:variant>
        <vt:i4>4325441</vt:i4>
      </vt:variant>
      <vt:variant>
        <vt:i4>36</vt:i4>
      </vt:variant>
      <vt:variant>
        <vt:i4>0</vt:i4>
      </vt:variant>
      <vt:variant>
        <vt:i4>5</vt:i4>
      </vt:variant>
      <vt:variant>
        <vt:lpwstr>http://www.in.gov/ethics/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between the Indiana Department of Transportation</dc:title>
  <dc:subject/>
  <dc:creator>System Technology</dc:creator>
  <cp:keywords/>
  <dc:description/>
  <cp:lastModifiedBy>Hall, Devin R</cp:lastModifiedBy>
  <cp:revision>7</cp:revision>
  <cp:lastPrinted>2018-06-28T18:11:00Z</cp:lastPrinted>
  <dcterms:created xsi:type="dcterms:W3CDTF">2018-09-05T12:54:00Z</dcterms:created>
  <dcterms:modified xsi:type="dcterms:W3CDTF">2022-05-19T18:06:00Z</dcterms:modified>
</cp:coreProperties>
</file>