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F834B5" w14:textId="1383FF7E" w:rsidR="0036589C" w:rsidRPr="006231B1" w:rsidRDefault="00970F99">
      <w:pPr>
        <w:pStyle w:val="BodyText"/>
        <w:spacing w:before="3"/>
        <w:rPr>
          <w:sz w:val="2"/>
        </w:rPr>
      </w:pPr>
      <w:r>
        <w:rPr>
          <w:sz w:val="2"/>
        </w:rPr>
        <w:t>Hand</w:t>
      </w:r>
    </w:p>
    <w:tbl>
      <w:tblPr>
        <w:tblW w:w="0" w:type="auto"/>
        <w:tblInd w:w="1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550"/>
        <w:gridCol w:w="5221"/>
        <w:gridCol w:w="2566"/>
      </w:tblGrid>
      <w:tr w:rsidR="006231B1" w:rsidRPr="006231B1" w14:paraId="0AF834BA" w14:textId="77777777">
        <w:trPr>
          <w:trHeight w:val="835"/>
        </w:trPr>
        <w:tc>
          <w:tcPr>
            <w:tcW w:w="1550" w:type="dxa"/>
            <w:vMerge w:val="restart"/>
            <w:tcBorders>
              <w:left w:val="single" w:sz="4" w:space="0" w:color="000000"/>
              <w:right w:val="single" w:sz="4" w:space="0" w:color="000000"/>
            </w:tcBorders>
          </w:tcPr>
          <w:p w14:paraId="0AF834B6" w14:textId="77777777" w:rsidR="0036589C" w:rsidRPr="006231B1" w:rsidRDefault="0036589C">
            <w:pPr>
              <w:pStyle w:val="TableParagraph"/>
              <w:spacing w:before="10"/>
              <w:ind w:left="0"/>
              <w:rPr>
                <w:sz w:val="27"/>
              </w:rPr>
            </w:pPr>
          </w:p>
          <w:p w14:paraId="0AF834B7" w14:textId="77777777" w:rsidR="0036589C" w:rsidRPr="006231B1" w:rsidRDefault="00A928AF">
            <w:pPr>
              <w:pStyle w:val="TableParagraph"/>
              <w:ind w:left="103"/>
              <w:rPr>
                <w:sz w:val="20"/>
              </w:rPr>
            </w:pPr>
            <w:r w:rsidRPr="006231B1">
              <w:rPr>
                <w:noProof/>
                <w:sz w:val="20"/>
              </w:rPr>
              <w:drawing>
                <wp:inline distT="0" distB="0" distL="0" distR="0" wp14:anchorId="0AF8353F" wp14:editId="0AF83540">
                  <wp:extent cx="842863" cy="859821"/>
                  <wp:effectExtent l="0" t="0" r="0" b="0"/>
                  <wp:docPr id="1" name="image1.png" descr="ILEA: Training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842863" cy="859821"/>
                          </a:xfrm>
                          <a:prstGeom prst="rect">
                            <a:avLst/>
                          </a:prstGeom>
                        </pic:spPr>
                      </pic:pic>
                    </a:graphicData>
                  </a:graphic>
                </wp:inline>
              </w:drawing>
            </w:r>
          </w:p>
        </w:tc>
        <w:tc>
          <w:tcPr>
            <w:tcW w:w="5221" w:type="dxa"/>
            <w:tcBorders>
              <w:left w:val="single" w:sz="4" w:space="0" w:color="000000"/>
              <w:right w:val="single" w:sz="4" w:space="0" w:color="000000"/>
            </w:tcBorders>
          </w:tcPr>
          <w:p w14:paraId="0AF834B8" w14:textId="77777777" w:rsidR="0036589C" w:rsidRPr="006231B1" w:rsidRDefault="00A928AF">
            <w:pPr>
              <w:pStyle w:val="TableParagraph"/>
              <w:spacing w:before="109"/>
              <w:ind w:left="127"/>
              <w:rPr>
                <w:b/>
                <w:i/>
                <w:sz w:val="24"/>
              </w:rPr>
            </w:pPr>
            <w:r w:rsidRPr="006231B1">
              <w:rPr>
                <w:b/>
                <w:i/>
                <w:sz w:val="24"/>
              </w:rPr>
              <w:t>LETB</w:t>
            </w:r>
            <w:r w:rsidRPr="006231B1">
              <w:rPr>
                <w:b/>
                <w:i/>
                <w:spacing w:val="-9"/>
                <w:sz w:val="24"/>
              </w:rPr>
              <w:t xml:space="preserve"> </w:t>
            </w:r>
            <w:r w:rsidRPr="006231B1">
              <w:rPr>
                <w:b/>
                <w:i/>
                <w:sz w:val="24"/>
              </w:rPr>
              <w:t>UNIFORM</w:t>
            </w:r>
            <w:r w:rsidRPr="006231B1">
              <w:rPr>
                <w:b/>
                <w:i/>
                <w:spacing w:val="-8"/>
                <w:sz w:val="24"/>
              </w:rPr>
              <w:t xml:space="preserve"> </w:t>
            </w:r>
            <w:r w:rsidRPr="006231B1">
              <w:rPr>
                <w:b/>
                <w:i/>
                <w:sz w:val="24"/>
              </w:rPr>
              <w:t>STATEWIDE</w:t>
            </w:r>
            <w:r w:rsidRPr="006231B1">
              <w:rPr>
                <w:b/>
                <w:i/>
                <w:spacing w:val="-8"/>
                <w:sz w:val="24"/>
              </w:rPr>
              <w:t xml:space="preserve"> </w:t>
            </w:r>
            <w:r w:rsidRPr="006231B1">
              <w:rPr>
                <w:b/>
                <w:i/>
                <w:spacing w:val="-2"/>
                <w:sz w:val="24"/>
              </w:rPr>
              <w:t>POLICY</w:t>
            </w:r>
          </w:p>
        </w:tc>
        <w:tc>
          <w:tcPr>
            <w:tcW w:w="2566" w:type="dxa"/>
            <w:tcBorders>
              <w:left w:val="single" w:sz="4" w:space="0" w:color="000000"/>
            </w:tcBorders>
          </w:tcPr>
          <w:p w14:paraId="0AF834B9" w14:textId="77777777" w:rsidR="0036589C" w:rsidRPr="006231B1" w:rsidRDefault="00A928AF">
            <w:pPr>
              <w:pStyle w:val="TableParagraph"/>
              <w:spacing w:before="6"/>
              <w:ind w:left="112" w:right="190"/>
              <w:rPr>
                <w:sz w:val="24"/>
              </w:rPr>
            </w:pPr>
            <w:r w:rsidRPr="006231B1">
              <w:rPr>
                <w:sz w:val="24"/>
              </w:rPr>
              <w:t>Agency</w:t>
            </w:r>
            <w:r w:rsidRPr="006231B1">
              <w:rPr>
                <w:spacing w:val="-15"/>
                <w:sz w:val="24"/>
              </w:rPr>
              <w:t xml:space="preserve"> </w:t>
            </w:r>
            <w:r w:rsidRPr="006231B1">
              <w:rPr>
                <w:sz w:val="24"/>
              </w:rPr>
              <w:t>Policy/General Order Number:</w:t>
            </w:r>
          </w:p>
        </w:tc>
      </w:tr>
      <w:tr w:rsidR="006231B1" w:rsidRPr="006231B1" w14:paraId="0AF834BE" w14:textId="77777777">
        <w:trPr>
          <w:trHeight w:val="549"/>
        </w:trPr>
        <w:tc>
          <w:tcPr>
            <w:tcW w:w="1550" w:type="dxa"/>
            <w:vMerge/>
            <w:tcBorders>
              <w:top w:val="nil"/>
              <w:left w:val="single" w:sz="4" w:space="0" w:color="000000"/>
              <w:right w:val="single" w:sz="4" w:space="0" w:color="000000"/>
            </w:tcBorders>
          </w:tcPr>
          <w:p w14:paraId="0AF834BB" w14:textId="77777777" w:rsidR="0036589C" w:rsidRPr="006231B1" w:rsidRDefault="0036589C">
            <w:pPr>
              <w:rPr>
                <w:sz w:val="2"/>
                <w:szCs w:val="2"/>
              </w:rPr>
            </w:pPr>
          </w:p>
        </w:tc>
        <w:tc>
          <w:tcPr>
            <w:tcW w:w="7787" w:type="dxa"/>
            <w:gridSpan w:val="2"/>
            <w:tcBorders>
              <w:left w:val="single" w:sz="4" w:space="0" w:color="000000"/>
            </w:tcBorders>
          </w:tcPr>
          <w:p w14:paraId="0AF834BC" w14:textId="77777777" w:rsidR="0036589C" w:rsidRPr="006231B1" w:rsidRDefault="00A928AF">
            <w:pPr>
              <w:pStyle w:val="TableParagraph"/>
              <w:spacing w:line="270" w:lineRule="exact"/>
              <w:rPr>
                <w:sz w:val="24"/>
              </w:rPr>
            </w:pPr>
            <w:r w:rsidRPr="006231B1">
              <w:rPr>
                <w:spacing w:val="-2"/>
                <w:sz w:val="24"/>
              </w:rPr>
              <w:t>Subject:</w:t>
            </w:r>
          </w:p>
          <w:p w14:paraId="0AF834BD" w14:textId="1FA0DD92" w:rsidR="0036589C" w:rsidRPr="006231B1" w:rsidRDefault="00122A8F">
            <w:pPr>
              <w:pStyle w:val="TableParagraph"/>
              <w:spacing w:line="259" w:lineRule="exact"/>
              <w:rPr>
                <w:sz w:val="24"/>
              </w:rPr>
            </w:pPr>
            <w:r>
              <w:rPr>
                <w:spacing w:val="-2"/>
              </w:rPr>
              <w:t>Uniform Statewide Defensive Tactics Training Program</w:t>
            </w:r>
          </w:p>
        </w:tc>
      </w:tr>
      <w:tr w:rsidR="0036589C" w:rsidRPr="006231B1" w14:paraId="0AF834C4" w14:textId="77777777">
        <w:trPr>
          <w:trHeight w:val="599"/>
        </w:trPr>
        <w:tc>
          <w:tcPr>
            <w:tcW w:w="1550" w:type="dxa"/>
            <w:vMerge/>
            <w:tcBorders>
              <w:top w:val="nil"/>
              <w:left w:val="single" w:sz="4" w:space="0" w:color="000000"/>
              <w:right w:val="single" w:sz="4" w:space="0" w:color="000000"/>
            </w:tcBorders>
          </w:tcPr>
          <w:p w14:paraId="0AF834BF" w14:textId="77777777" w:rsidR="0036589C" w:rsidRPr="006231B1" w:rsidRDefault="0036589C">
            <w:pPr>
              <w:rPr>
                <w:sz w:val="2"/>
                <w:szCs w:val="2"/>
              </w:rPr>
            </w:pPr>
          </w:p>
        </w:tc>
        <w:tc>
          <w:tcPr>
            <w:tcW w:w="5221" w:type="dxa"/>
            <w:tcBorders>
              <w:left w:val="single" w:sz="4" w:space="0" w:color="000000"/>
            </w:tcBorders>
          </w:tcPr>
          <w:p w14:paraId="0AF834C0" w14:textId="77777777" w:rsidR="0036589C" w:rsidRPr="006231B1" w:rsidRDefault="00A928AF">
            <w:pPr>
              <w:pStyle w:val="TableParagraph"/>
              <w:spacing w:line="250" w:lineRule="exact"/>
              <w:rPr>
                <w:sz w:val="24"/>
              </w:rPr>
            </w:pPr>
            <w:r w:rsidRPr="006231B1">
              <w:rPr>
                <w:spacing w:val="-2"/>
                <w:sz w:val="24"/>
              </w:rPr>
              <w:t>Effective:</w:t>
            </w:r>
          </w:p>
          <w:p w14:paraId="0AF834C1" w14:textId="461DC709" w:rsidR="0036589C" w:rsidRPr="006231B1" w:rsidRDefault="00A928AF">
            <w:pPr>
              <w:pStyle w:val="TableParagraph"/>
              <w:spacing w:line="268" w:lineRule="exact"/>
              <w:rPr>
                <w:b/>
                <w:sz w:val="24"/>
              </w:rPr>
            </w:pPr>
            <w:r w:rsidRPr="006231B1">
              <w:rPr>
                <w:b/>
                <w:sz w:val="24"/>
              </w:rPr>
              <w:t>J</w:t>
            </w:r>
            <w:r w:rsidR="004A4C33">
              <w:rPr>
                <w:b/>
                <w:sz w:val="24"/>
              </w:rPr>
              <w:t>anuary</w:t>
            </w:r>
            <w:r w:rsidRPr="006231B1">
              <w:rPr>
                <w:b/>
                <w:spacing w:val="-2"/>
                <w:sz w:val="24"/>
              </w:rPr>
              <w:t xml:space="preserve"> </w:t>
            </w:r>
            <w:r w:rsidRPr="006231B1">
              <w:rPr>
                <w:b/>
                <w:sz w:val="24"/>
              </w:rPr>
              <w:t>1,</w:t>
            </w:r>
            <w:r w:rsidRPr="006231B1">
              <w:rPr>
                <w:b/>
                <w:spacing w:val="-1"/>
                <w:sz w:val="24"/>
              </w:rPr>
              <w:t xml:space="preserve"> </w:t>
            </w:r>
            <w:r w:rsidR="003F0C0E">
              <w:rPr>
                <w:b/>
                <w:spacing w:val="-1"/>
                <w:sz w:val="24"/>
              </w:rPr>
              <w:t>202</w:t>
            </w:r>
            <w:r w:rsidR="004A4C33">
              <w:rPr>
                <w:b/>
                <w:spacing w:val="-4"/>
                <w:sz w:val="24"/>
              </w:rPr>
              <w:t>4</w:t>
            </w:r>
          </w:p>
        </w:tc>
        <w:tc>
          <w:tcPr>
            <w:tcW w:w="2566" w:type="dxa"/>
          </w:tcPr>
          <w:p w14:paraId="0AF834C2" w14:textId="77777777" w:rsidR="0036589C" w:rsidRPr="006231B1" w:rsidRDefault="00A928AF">
            <w:pPr>
              <w:pStyle w:val="TableParagraph"/>
              <w:spacing w:line="271" w:lineRule="exact"/>
              <w:ind w:left="122"/>
              <w:rPr>
                <w:sz w:val="24"/>
              </w:rPr>
            </w:pPr>
            <w:r w:rsidRPr="006231B1">
              <w:rPr>
                <w:spacing w:val="-2"/>
                <w:sz w:val="24"/>
              </w:rPr>
              <w:t>Revised:</w:t>
            </w:r>
          </w:p>
          <w:p w14:paraId="0AF834C3" w14:textId="7CA70415" w:rsidR="0036589C" w:rsidRPr="006231B1" w:rsidRDefault="00A775EE">
            <w:pPr>
              <w:pStyle w:val="TableParagraph"/>
              <w:spacing w:line="275" w:lineRule="exact"/>
              <w:ind w:left="122"/>
              <w:rPr>
                <w:b/>
                <w:sz w:val="24"/>
              </w:rPr>
            </w:pPr>
            <w:r>
              <w:rPr>
                <w:b/>
                <w:sz w:val="24"/>
              </w:rPr>
              <w:t>June 19</w:t>
            </w:r>
            <w:r w:rsidR="004A4C33">
              <w:rPr>
                <w:b/>
                <w:sz w:val="24"/>
              </w:rPr>
              <w:t>, 202</w:t>
            </w:r>
            <w:r w:rsidR="001527A9">
              <w:rPr>
                <w:b/>
                <w:sz w:val="24"/>
              </w:rPr>
              <w:t>3</w:t>
            </w:r>
          </w:p>
        </w:tc>
      </w:tr>
    </w:tbl>
    <w:p w14:paraId="0AF834C5" w14:textId="77777777" w:rsidR="0036589C" w:rsidRPr="006231B1" w:rsidRDefault="0036589C">
      <w:pPr>
        <w:pStyle w:val="BodyText"/>
        <w:rPr>
          <w:sz w:val="20"/>
        </w:rPr>
      </w:pPr>
    </w:p>
    <w:p w14:paraId="0AF834C8" w14:textId="77777777" w:rsidR="0036589C" w:rsidRPr="001527A9" w:rsidRDefault="00A928AF" w:rsidP="005A6707">
      <w:pPr>
        <w:pStyle w:val="Heading1"/>
        <w:numPr>
          <w:ilvl w:val="0"/>
          <w:numId w:val="1"/>
        </w:numPr>
        <w:tabs>
          <w:tab w:val="left" w:pos="450"/>
        </w:tabs>
        <w:spacing w:before="231"/>
        <w:ind w:left="450" w:hanging="270"/>
        <w:jc w:val="left"/>
        <w:rPr>
          <w:u w:val="none"/>
        </w:rPr>
      </w:pPr>
      <w:r w:rsidRPr="001527A9">
        <w:rPr>
          <w:spacing w:val="-2"/>
          <w:u w:val="thick"/>
        </w:rPr>
        <w:t>PURPOSE</w:t>
      </w:r>
    </w:p>
    <w:p w14:paraId="0AF834C9" w14:textId="77777777" w:rsidR="0036589C" w:rsidRPr="001527A9" w:rsidRDefault="0036589C">
      <w:pPr>
        <w:pStyle w:val="BodyText"/>
        <w:spacing w:before="5"/>
        <w:rPr>
          <w:b/>
        </w:rPr>
      </w:pPr>
    </w:p>
    <w:p w14:paraId="0AF834CA" w14:textId="1571F969" w:rsidR="0036589C" w:rsidRPr="001527A9" w:rsidRDefault="00A928AF">
      <w:pPr>
        <w:pStyle w:val="BodyText"/>
        <w:spacing w:before="90"/>
        <w:ind w:left="321"/>
      </w:pPr>
      <w:r w:rsidRPr="001527A9">
        <w:t xml:space="preserve">In accordance with IC 5-2-1-1, the Law Enforcement Training Board </w:t>
      </w:r>
      <w:r w:rsidR="001A16CF" w:rsidRPr="001527A9">
        <w:t xml:space="preserve">(“LETB”) </w:t>
      </w:r>
      <w:r w:rsidRPr="001527A9">
        <w:t xml:space="preserve">hereby establishes this </w:t>
      </w:r>
      <w:r w:rsidR="00235F13" w:rsidRPr="001527A9">
        <w:t>U</w:t>
      </w:r>
      <w:r w:rsidRPr="001527A9">
        <w:t xml:space="preserve">niform </w:t>
      </w:r>
      <w:r w:rsidR="00235F13" w:rsidRPr="001527A9">
        <w:t>S</w:t>
      </w:r>
      <w:r w:rsidRPr="001527A9">
        <w:t xml:space="preserve">tatewide </w:t>
      </w:r>
      <w:r w:rsidR="00235F13" w:rsidRPr="001527A9">
        <w:t>D</w:t>
      </w:r>
      <w:r w:rsidR="00FF4B4E" w:rsidRPr="001527A9">
        <w:t xml:space="preserve">efensive </w:t>
      </w:r>
      <w:r w:rsidR="00235F13" w:rsidRPr="00CB4055">
        <w:t>T</w:t>
      </w:r>
      <w:r w:rsidR="00FF4B4E" w:rsidRPr="00CB4055">
        <w:t>actics</w:t>
      </w:r>
      <w:r w:rsidRPr="00CB4055">
        <w:t xml:space="preserve"> </w:t>
      </w:r>
      <w:r w:rsidR="005B6B62" w:rsidRPr="00CB4055">
        <w:t xml:space="preserve">Training </w:t>
      </w:r>
      <w:r w:rsidR="00235F13" w:rsidRPr="00CB4055">
        <w:t>P</w:t>
      </w:r>
      <w:r w:rsidRPr="00CB4055">
        <w:t>olicy</w:t>
      </w:r>
      <w:r w:rsidRPr="001527A9">
        <w:t xml:space="preserve"> </w:t>
      </w:r>
      <w:proofErr w:type="gramStart"/>
      <w:r w:rsidRPr="001527A9">
        <w:t>in order to</w:t>
      </w:r>
      <w:proofErr w:type="gramEnd"/>
      <w:r w:rsidRPr="001527A9">
        <w:t xml:space="preserve"> ensure the public safety and general welfare of the people of the state of Indiana and to promote equity for all segments of society.</w:t>
      </w:r>
      <w:r w:rsidRPr="001527A9">
        <w:rPr>
          <w:spacing w:val="40"/>
        </w:rPr>
        <w:t xml:space="preserve"> </w:t>
      </w:r>
      <w:r w:rsidRPr="001527A9">
        <w:t>This</w:t>
      </w:r>
      <w:r w:rsidRPr="001527A9">
        <w:rPr>
          <w:spacing w:val="-3"/>
        </w:rPr>
        <w:t xml:space="preserve"> </w:t>
      </w:r>
      <w:r w:rsidRPr="001527A9">
        <w:t>policy</w:t>
      </w:r>
      <w:r w:rsidRPr="001527A9">
        <w:rPr>
          <w:spacing w:val="-3"/>
        </w:rPr>
        <w:t xml:space="preserve"> </w:t>
      </w:r>
      <w:r w:rsidRPr="001527A9">
        <w:t>may</w:t>
      </w:r>
      <w:r w:rsidRPr="001527A9">
        <w:rPr>
          <w:spacing w:val="-3"/>
        </w:rPr>
        <w:t xml:space="preserve"> </w:t>
      </w:r>
      <w:r w:rsidRPr="001527A9">
        <w:t>not</w:t>
      </w:r>
      <w:r w:rsidRPr="001527A9">
        <w:rPr>
          <w:spacing w:val="-3"/>
        </w:rPr>
        <w:t xml:space="preserve"> </w:t>
      </w:r>
      <w:r w:rsidRPr="001527A9">
        <w:t>be</w:t>
      </w:r>
      <w:r w:rsidRPr="001527A9">
        <w:rPr>
          <w:spacing w:val="-3"/>
        </w:rPr>
        <w:t xml:space="preserve"> </w:t>
      </w:r>
      <w:r w:rsidR="001B4B06" w:rsidRPr="001527A9">
        <w:rPr>
          <w:spacing w:val="-3"/>
        </w:rPr>
        <w:t xml:space="preserve">added to, </w:t>
      </w:r>
      <w:r w:rsidRPr="001527A9">
        <w:t>modified</w:t>
      </w:r>
      <w:r w:rsidR="001B4B06" w:rsidRPr="001527A9">
        <w:t>,</w:t>
      </w:r>
      <w:r w:rsidRPr="001527A9">
        <w:rPr>
          <w:spacing w:val="-3"/>
        </w:rPr>
        <w:t xml:space="preserve"> </w:t>
      </w:r>
      <w:r w:rsidRPr="001527A9">
        <w:t>or</w:t>
      </w:r>
      <w:r w:rsidRPr="001527A9">
        <w:rPr>
          <w:spacing w:val="-5"/>
        </w:rPr>
        <w:t xml:space="preserve"> </w:t>
      </w:r>
      <w:r w:rsidRPr="001527A9">
        <w:t>altered</w:t>
      </w:r>
      <w:r w:rsidRPr="001527A9">
        <w:rPr>
          <w:spacing w:val="-3"/>
        </w:rPr>
        <w:t xml:space="preserve"> </w:t>
      </w:r>
      <w:r w:rsidRPr="001527A9">
        <w:t>in</w:t>
      </w:r>
      <w:r w:rsidRPr="001527A9">
        <w:rPr>
          <w:spacing w:val="-3"/>
        </w:rPr>
        <w:t xml:space="preserve"> </w:t>
      </w:r>
      <w:r w:rsidRPr="001527A9">
        <w:t>any</w:t>
      </w:r>
      <w:r w:rsidRPr="001527A9">
        <w:rPr>
          <w:spacing w:val="-3"/>
        </w:rPr>
        <w:t xml:space="preserve"> </w:t>
      </w:r>
      <w:r w:rsidRPr="001527A9">
        <w:t>way</w:t>
      </w:r>
      <w:r w:rsidRPr="001527A9">
        <w:rPr>
          <w:spacing w:val="-3"/>
        </w:rPr>
        <w:t xml:space="preserve"> </w:t>
      </w:r>
      <w:r w:rsidRPr="001527A9">
        <w:t>by</w:t>
      </w:r>
      <w:r w:rsidRPr="001527A9">
        <w:rPr>
          <w:spacing w:val="-3"/>
        </w:rPr>
        <w:t xml:space="preserve"> </w:t>
      </w:r>
      <w:r w:rsidRPr="001527A9">
        <w:t>any</w:t>
      </w:r>
      <w:r w:rsidRPr="001527A9">
        <w:rPr>
          <w:spacing w:val="-1"/>
        </w:rPr>
        <w:t xml:space="preserve"> </w:t>
      </w:r>
      <w:r w:rsidRPr="001527A9">
        <w:t>Indiana</w:t>
      </w:r>
      <w:r w:rsidRPr="001527A9">
        <w:rPr>
          <w:spacing w:val="-3"/>
        </w:rPr>
        <w:t xml:space="preserve"> </w:t>
      </w:r>
      <w:r w:rsidRPr="001527A9">
        <w:t>law</w:t>
      </w:r>
      <w:r w:rsidRPr="001527A9">
        <w:rPr>
          <w:spacing w:val="-2"/>
        </w:rPr>
        <w:t xml:space="preserve"> </w:t>
      </w:r>
      <w:r w:rsidRPr="001527A9">
        <w:t>enforcement agency, office, or department.</w:t>
      </w:r>
    </w:p>
    <w:p w14:paraId="0AF834CB" w14:textId="77777777" w:rsidR="0036589C" w:rsidRPr="001527A9" w:rsidRDefault="0036589C">
      <w:pPr>
        <w:pStyle w:val="BodyText"/>
      </w:pPr>
    </w:p>
    <w:p w14:paraId="0AF834CC" w14:textId="77777777" w:rsidR="0036589C" w:rsidRPr="001527A9" w:rsidRDefault="00A928AF" w:rsidP="005A6707">
      <w:pPr>
        <w:pStyle w:val="Heading1"/>
        <w:numPr>
          <w:ilvl w:val="0"/>
          <w:numId w:val="1"/>
        </w:numPr>
        <w:tabs>
          <w:tab w:val="left" w:pos="450"/>
        </w:tabs>
        <w:ind w:left="450" w:hanging="270"/>
        <w:jc w:val="left"/>
        <w:rPr>
          <w:u w:val="none"/>
        </w:rPr>
      </w:pPr>
      <w:r w:rsidRPr="001527A9">
        <w:rPr>
          <w:spacing w:val="-2"/>
          <w:u w:val="thick"/>
        </w:rPr>
        <w:t>POLICY</w:t>
      </w:r>
    </w:p>
    <w:p w14:paraId="0AF834CD" w14:textId="77777777" w:rsidR="0036589C" w:rsidRPr="001527A9" w:rsidRDefault="0036589C">
      <w:pPr>
        <w:pStyle w:val="BodyText"/>
        <w:spacing w:before="1"/>
        <w:rPr>
          <w:b/>
        </w:rPr>
      </w:pPr>
    </w:p>
    <w:p w14:paraId="2DC3AF67" w14:textId="45658CE9" w:rsidR="00B647E3" w:rsidRPr="001527A9" w:rsidRDefault="008A0B4D" w:rsidP="00B647E3">
      <w:pPr>
        <w:pStyle w:val="BodyText"/>
        <w:spacing w:before="90" w:after="240"/>
        <w:ind w:left="316" w:right="547"/>
        <w:rPr>
          <w:spacing w:val="-2"/>
        </w:rPr>
      </w:pPr>
      <w:r w:rsidRPr="001527A9">
        <w:rPr>
          <w:spacing w:val="-2"/>
        </w:rPr>
        <w:t xml:space="preserve">It is the policy </w:t>
      </w:r>
      <w:r w:rsidR="007D2309" w:rsidRPr="001527A9">
        <w:rPr>
          <w:spacing w:val="-2"/>
        </w:rPr>
        <w:t xml:space="preserve">of </w:t>
      </w:r>
      <w:r w:rsidRPr="001527A9">
        <w:rPr>
          <w:spacing w:val="-2"/>
        </w:rPr>
        <w:t xml:space="preserve">the LETB to value and preserve </w:t>
      </w:r>
      <w:r w:rsidR="00CD3E7E" w:rsidRPr="001527A9">
        <w:rPr>
          <w:spacing w:val="-2"/>
        </w:rPr>
        <w:t xml:space="preserve">the sanctity of </w:t>
      </w:r>
      <w:r w:rsidRPr="001527A9">
        <w:rPr>
          <w:spacing w:val="-2"/>
        </w:rPr>
        <w:t>human life.</w:t>
      </w:r>
      <w:r w:rsidR="00FF4B4E" w:rsidRPr="001527A9">
        <w:rPr>
          <w:spacing w:val="-2"/>
        </w:rPr>
        <w:t xml:space="preserve"> </w:t>
      </w:r>
      <w:r w:rsidR="00BF7C1F" w:rsidRPr="001527A9">
        <w:rPr>
          <w:spacing w:val="-2"/>
        </w:rPr>
        <w:t>To</w:t>
      </w:r>
      <w:r w:rsidR="00FF4B4E" w:rsidRPr="001527A9">
        <w:rPr>
          <w:spacing w:val="-2"/>
        </w:rPr>
        <w:t xml:space="preserve"> ensure the safety of </w:t>
      </w:r>
      <w:r w:rsidR="00BF7C1F" w:rsidRPr="001527A9">
        <w:rPr>
          <w:spacing w:val="-2"/>
        </w:rPr>
        <w:t xml:space="preserve">law enforcement </w:t>
      </w:r>
      <w:r w:rsidR="00FF4B4E" w:rsidRPr="001527A9">
        <w:rPr>
          <w:spacing w:val="-2"/>
        </w:rPr>
        <w:t xml:space="preserve">officers and others, it is essential that officers are educated, trained, and proficient in defensive tactics techniques </w:t>
      </w:r>
      <w:r w:rsidR="00EF031D" w:rsidRPr="001527A9">
        <w:rPr>
          <w:spacing w:val="-2"/>
        </w:rPr>
        <w:t>to</w:t>
      </w:r>
      <w:r w:rsidR="003F0C0E" w:rsidRPr="001527A9">
        <w:rPr>
          <w:spacing w:val="-2"/>
        </w:rPr>
        <w:t xml:space="preserve"> ensure the officer </w:t>
      </w:r>
      <w:r w:rsidR="00924FE8" w:rsidRPr="001527A9">
        <w:rPr>
          <w:spacing w:val="-2"/>
        </w:rPr>
        <w:t>use</w:t>
      </w:r>
      <w:r w:rsidR="003F0C0E" w:rsidRPr="001527A9">
        <w:rPr>
          <w:spacing w:val="-2"/>
        </w:rPr>
        <w:t xml:space="preserve">s only </w:t>
      </w:r>
      <w:r w:rsidR="00924FE8" w:rsidRPr="001527A9">
        <w:rPr>
          <w:spacing w:val="-2"/>
        </w:rPr>
        <w:t xml:space="preserve">objectively reasonable </w:t>
      </w:r>
      <w:r w:rsidR="00BF7C1F" w:rsidRPr="001527A9">
        <w:rPr>
          <w:spacing w:val="-2"/>
        </w:rPr>
        <w:t>force</w:t>
      </w:r>
      <w:r w:rsidR="00924FE8" w:rsidRPr="001527A9">
        <w:rPr>
          <w:spacing w:val="-2"/>
        </w:rPr>
        <w:t xml:space="preserve"> </w:t>
      </w:r>
      <w:r w:rsidR="00BF7C1F" w:rsidRPr="001527A9">
        <w:rPr>
          <w:spacing w:val="-2"/>
        </w:rPr>
        <w:t xml:space="preserve">to enforce </w:t>
      </w:r>
      <w:r w:rsidR="00950804" w:rsidRPr="001527A9">
        <w:rPr>
          <w:spacing w:val="-2"/>
        </w:rPr>
        <w:t>the law</w:t>
      </w:r>
      <w:r w:rsidR="003F0C0E" w:rsidRPr="001527A9">
        <w:rPr>
          <w:spacing w:val="-2"/>
        </w:rPr>
        <w:t xml:space="preserve">, to </w:t>
      </w:r>
      <w:r w:rsidR="00BF7C1F" w:rsidRPr="001527A9">
        <w:rPr>
          <w:spacing w:val="-2"/>
        </w:rPr>
        <w:t>effect a lawful arrest</w:t>
      </w:r>
      <w:r w:rsidR="003F0C0E" w:rsidRPr="001527A9">
        <w:rPr>
          <w:spacing w:val="-2"/>
        </w:rPr>
        <w:t>, and/or to prevent the escape of the person from custody.</w:t>
      </w:r>
      <w:r w:rsidR="00BF7C1F" w:rsidRPr="001527A9">
        <w:rPr>
          <w:i/>
          <w:iCs/>
          <w:spacing w:val="-2"/>
        </w:rPr>
        <w:t xml:space="preserve"> </w:t>
      </w:r>
    </w:p>
    <w:p w14:paraId="5E0BEC70" w14:textId="5CBBF83D" w:rsidR="008A0B4D" w:rsidRPr="001527A9" w:rsidRDefault="00202159" w:rsidP="00B647E3">
      <w:pPr>
        <w:pStyle w:val="BodyText"/>
        <w:spacing w:before="90"/>
        <w:ind w:left="316" w:right="547"/>
        <w:rPr>
          <w:spacing w:val="-2"/>
        </w:rPr>
      </w:pPr>
      <w:r w:rsidRPr="001527A9">
        <w:rPr>
          <w:spacing w:val="-2"/>
        </w:rPr>
        <w:t xml:space="preserve">The defensive tactics techniques documented in the </w:t>
      </w:r>
      <w:r w:rsidR="00E55504" w:rsidRPr="001527A9">
        <w:rPr>
          <w:spacing w:val="-2"/>
        </w:rPr>
        <w:t>Uniform</w:t>
      </w:r>
      <w:r w:rsidRPr="001527A9">
        <w:rPr>
          <w:spacing w:val="-2"/>
        </w:rPr>
        <w:t xml:space="preserve"> </w:t>
      </w:r>
      <w:r w:rsidR="00E55504" w:rsidRPr="001527A9">
        <w:rPr>
          <w:spacing w:val="-2"/>
        </w:rPr>
        <w:t>S</w:t>
      </w:r>
      <w:r w:rsidRPr="001527A9">
        <w:rPr>
          <w:spacing w:val="-2"/>
        </w:rPr>
        <w:t xml:space="preserve">tatewide </w:t>
      </w:r>
      <w:r w:rsidR="00E55504" w:rsidRPr="001527A9">
        <w:rPr>
          <w:spacing w:val="-2"/>
        </w:rPr>
        <w:t>D</w:t>
      </w:r>
      <w:r w:rsidRPr="001527A9">
        <w:rPr>
          <w:spacing w:val="-2"/>
        </w:rPr>
        <w:t xml:space="preserve">efensive </w:t>
      </w:r>
      <w:r w:rsidR="00E55504" w:rsidRPr="001527A9">
        <w:rPr>
          <w:spacing w:val="-2"/>
        </w:rPr>
        <w:t>T</w:t>
      </w:r>
      <w:r w:rsidRPr="001527A9">
        <w:rPr>
          <w:spacing w:val="-2"/>
        </w:rPr>
        <w:t xml:space="preserve">actics </w:t>
      </w:r>
      <w:r w:rsidR="00E55504" w:rsidRPr="001527A9">
        <w:rPr>
          <w:spacing w:val="-2"/>
        </w:rPr>
        <w:t>T</w:t>
      </w:r>
      <w:r w:rsidRPr="001527A9">
        <w:rPr>
          <w:spacing w:val="-2"/>
        </w:rPr>
        <w:t xml:space="preserve">raining </w:t>
      </w:r>
      <w:r w:rsidR="00E55504" w:rsidRPr="001527A9">
        <w:rPr>
          <w:spacing w:val="-2"/>
        </w:rPr>
        <w:t>P</w:t>
      </w:r>
      <w:r w:rsidRPr="001527A9">
        <w:rPr>
          <w:spacing w:val="-2"/>
        </w:rPr>
        <w:t xml:space="preserve">rogram have been approved by the LETB and shall be trained </w:t>
      </w:r>
      <w:r w:rsidR="00B72683" w:rsidRPr="001527A9">
        <w:rPr>
          <w:spacing w:val="-2"/>
        </w:rPr>
        <w:t>within</w:t>
      </w:r>
      <w:r w:rsidR="003C469F" w:rsidRPr="001527A9">
        <w:rPr>
          <w:spacing w:val="-2"/>
        </w:rPr>
        <w:t xml:space="preserve"> a two (2)</w:t>
      </w:r>
      <w:r w:rsidR="006605A3" w:rsidRPr="001527A9">
        <w:rPr>
          <w:spacing w:val="-2"/>
        </w:rPr>
        <w:t xml:space="preserve"> </w:t>
      </w:r>
      <w:r w:rsidR="00B72683" w:rsidRPr="001527A9">
        <w:rPr>
          <w:spacing w:val="-2"/>
        </w:rPr>
        <w:t xml:space="preserve">year training cycle </w:t>
      </w:r>
      <w:r w:rsidRPr="001527A9">
        <w:rPr>
          <w:spacing w:val="-2"/>
        </w:rPr>
        <w:t xml:space="preserve">by </w:t>
      </w:r>
      <w:r w:rsidR="00175CE9" w:rsidRPr="001527A9">
        <w:rPr>
          <w:spacing w:val="-2"/>
        </w:rPr>
        <w:t>l</w:t>
      </w:r>
      <w:r w:rsidR="00CD3E7E" w:rsidRPr="001527A9">
        <w:t>aw</w:t>
      </w:r>
      <w:r w:rsidR="00CD3E7E" w:rsidRPr="001527A9">
        <w:rPr>
          <w:spacing w:val="-3"/>
        </w:rPr>
        <w:t xml:space="preserve"> </w:t>
      </w:r>
      <w:r w:rsidR="00CD3E7E" w:rsidRPr="001527A9">
        <w:t>enforcement</w:t>
      </w:r>
      <w:r w:rsidR="00CD3E7E" w:rsidRPr="001527A9">
        <w:rPr>
          <w:spacing w:val="-3"/>
        </w:rPr>
        <w:t xml:space="preserve"> </w:t>
      </w:r>
      <w:r w:rsidR="00CD3E7E" w:rsidRPr="001527A9">
        <w:t>officers</w:t>
      </w:r>
      <w:r w:rsidR="0037288B" w:rsidRPr="001527A9">
        <w:t xml:space="preserve"> to ensure proficiency</w:t>
      </w:r>
      <w:r w:rsidRPr="001527A9">
        <w:t>. The statewide defensive tactics training progra</w:t>
      </w:r>
      <w:r w:rsidR="000506F7" w:rsidRPr="001527A9">
        <w:t>m may not be added to, modified, or altered in any way</w:t>
      </w:r>
      <w:r w:rsidR="005151DD" w:rsidRPr="001527A9">
        <w:t xml:space="preserve"> by</w:t>
      </w:r>
      <w:r w:rsidR="005151DD" w:rsidRPr="001527A9">
        <w:rPr>
          <w:spacing w:val="-3"/>
        </w:rPr>
        <w:t xml:space="preserve"> </w:t>
      </w:r>
      <w:r w:rsidR="005151DD" w:rsidRPr="001527A9">
        <w:t>any</w:t>
      </w:r>
      <w:r w:rsidR="005151DD" w:rsidRPr="001527A9">
        <w:rPr>
          <w:spacing w:val="-1"/>
        </w:rPr>
        <w:t xml:space="preserve"> </w:t>
      </w:r>
      <w:r w:rsidR="005151DD" w:rsidRPr="001527A9">
        <w:t>Indiana</w:t>
      </w:r>
      <w:r w:rsidR="005151DD" w:rsidRPr="001527A9">
        <w:rPr>
          <w:spacing w:val="-3"/>
        </w:rPr>
        <w:t xml:space="preserve"> </w:t>
      </w:r>
      <w:r w:rsidR="005151DD" w:rsidRPr="001527A9">
        <w:t>law</w:t>
      </w:r>
      <w:r w:rsidR="005151DD" w:rsidRPr="001527A9">
        <w:rPr>
          <w:spacing w:val="-2"/>
        </w:rPr>
        <w:t xml:space="preserve"> </w:t>
      </w:r>
      <w:r w:rsidR="005151DD" w:rsidRPr="001527A9">
        <w:t>enforcement agency, office, or department.</w:t>
      </w:r>
    </w:p>
    <w:p w14:paraId="0AF834CF" w14:textId="77777777" w:rsidR="0036589C" w:rsidRPr="001527A9" w:rsidRDefault="0036589C">
      <w:pPr>
        <w:pStyle w:val="BodyText"/>
        <w:spacing w:before="1"/>
      </w:pPr>
    </w:p>
    <w:p w14:paraId="46482461" w14:textId="78833CCE" w:rsidR="008634C1" w:rsidRPr="001527A9" w:rsidRDefault="00E55504" w:rsidP="005A6707">
      <w:pPr>
        <w:pStyle w:val="Heading1"/>
        <w:numPr>
          <w:ilvl w:val="0"/>
          <w:numId w:val="1"/>
        </w:numPr>
        <w:tabs>
          <w:tab w:val="left" w:pos="360"/>
        </w:tabs>
        <w:ind w:left="360" w:hanging="180"/>
        <w:jc w:val="left"/>
      </w:pPr>
      <w:r w:rsidRPr="001527A9">
        <w:rPr>
          <w:spacing w:val="-2"/>
        </w:rPr>
        <w:t xml:space="preserve">UNIFORM </w:t>
      </w:r>
      <w:r w:rsidR="002607EE" w:rsidRPr="001527A9">
        <w:rPr>
          <w:spacing w:val="-2"/>
        </w:rPr>
        <w:t>STATEWIDE DEFENSIVE TACTICS TRAINING PROGRAM</w:t>
      </w:r>
    </w:p>
    <w:p w14:paraId="7894F992" w14:textId="77777777" w:rsidR="008634C1" w:rsidRPr="001527A9" w:rsidRDefault="008634C1" w:rsidP="008634C1">
      <w:pPr>
        <w:pStyle w:val="Heading1"/>
        <w:tabs>
          <w:tab w:val="left" w:pos="639"/>
        </w:tabs>
        <w:ind w:left="277" w:firstLine="0"/>
        <w:rPr>
          <w:b w:val="0"/>
          <w:bCs w:val="0"/>
          <w:spacing w:val="-2"/>
          <w:u w:val="none"/>
        </w:rPr>
      </w:pPr>
    </w:p>
    <w:p w14:paraId="4ACEBDB2" w14:textId="5C68D0DF" w:rsidR="002E6CAD" w:rsidRPr="001527A9" w:rsidRDefault="0055083A" w:rsidP="008634C1">
      <w:pPr>
        <w:pStyle w:val="Heading1"/>
        <w:tabs>
          <w:tab w:val="left" w:pos="639"/>
        </w:tabs>
        <w:ind w:left="277" w:firstLine="0"/>
        <w:rPr>
          <w:b w:val="0"/>
          <w:bCs w:val="0"/>
          <w:spacing w:val="-2"/>
          <w:u w:val="none"/>
        </w:rPr>
      </w:pPr>
      <w:r w:rsidRPr="001527A9">
        <w:rPr>
          <w:b w:val="0"/>
          <w:bCs w:val="0"/>
          <w:spacing w:val="-2"/>
          <w:u w:val="none"/>
        </w:rPr>
        <w:t xml:space="preserve">The </w:t>
      </w:r>
      <w:r w:rsidR="003723BF" w:rsidRPr="001527A9">
        <w:rPr>
          <w:b w:val="0"/>
          <w:bCs w:val="0"/>
          <w:spacing w:val="-2"/>
          <w:u w:val="none"/>
        </w:rPr>
        <w:t>Uniform Statewide Defensive Tactics Training Program (“Training Program”)</w:t>
      </w:r>
      <w:r w:rsidR="00173350" w:rsidRPr="001527A9">
        <w:rPr>
          <w:b w:val="0"/>
          <w:bCs w:val="0"/>
          <w:spacing w:val="-2"/>
          <w:u w:val="none"/>
        </w:rPr>
        <w:t xml:space="preserve"> </w:t>
      </w:r>
      <w:r w:rsidR="002607EE" w:rsidRPr="001527A9">
        <w:rPr>
          <w:b w:val="0"/>
          <w:bCs w:val="0"/>
          <w:spacing w:val="-2"/>
          <w:u w:val="none"/>
        </w:rPr>
        <w:t>contains the approved defensive tactics techniques that will be trained</w:t>
      </w:r>
      <w:r w:rsidR="00BC66E1" w:rsidRPr="001527A9">
        <w:rPr>
          <w:b w:val="0"/>
          <w:bCs w:val="0"/>
          <w:spacing w:val="-2"/>
          <w:u w:val="none"/>
        </w:rPr>
        <w:t xml:space="preserve"> within a two (2)</w:t>
      </w:r>
      <w:r w:rsidR="006605A3" w:rsidRPr="001527A9">
        <w:rPr>
          <w:b w:val="0"/>
          <w:bCs w:val="0"/>
          <w:spacing w:val="-2"/>
          <w:u w:val="none"/>
        </w:rPr>
        <w:t xml:space="preserve"> </w:t>
      </w:r>
      <w:r w:rsidR="00BC66E1" w:rsidRPr="001527A9">
        <w:rPr>
          <w:b w:val="0"/>
          <w:bCs w:val="0"/>
          <w:spacing w:val="-2"/>
          <w:u w:val="none"/>
        </w:rPr>
        <w:t>year training cycle</w:t>
      </w:r>
      <w:r w:rsidR="002607EE" w:rsidRPr="001527A9">
        <w:rPr>
          <w:b w:val="0"/>
          <w:bCs w:val="0"/>
          <w:spacing w:val="-2"/>
          <w:u w:val="none"/>
        </w:rPr>
        <w:t xml:space="preserve"> </w:t>
      </w:r>
      <w:r w:rsidR="0037288B" w:rsidRPr="001527A9">
        <w:rPr>
          <w:b w:val="0"/>
          <w:bCs w:val="0"/>
          <w:spacing w:val="-2"/>
          <w:u w:val="none"/>
        </w:rPr>
        <w:t>to ensure proficiency of</w:t>
      </w:r>
      <w:r w:rsidR="002607EE" w:rsidRPr="001527A9">
        <w:rPr>
          <w:b w:val="0"/>
          <w:bCs w:val="0"/>
          <w:spacing w:val="-2"/>
          <w:u w:val="none"/>
        </w:rPr>
        <w:t xml:space="preserve"> </w:t>
      </w:r>
      <w:r w:rsidR="00671A0E" w:rsidRPr="001527A9">
        <w:rPr>
          <w:b w:val="0"/>
          <w:bCs w:val="0"/>
          <w:spacing w:val="-2"/>
          <w:u w:val="none"/>
        </w:rPr>
        <w:t xml:space="preserve">Indiana’s </w:t>
      </w:r>
      <w:r w:rsidR="002607EE" w:rsidRPr="001527A9">
        <w:rPr>
          <w:b w:val="0"/>
          <w:bCs w:val="0"/>
          <w:spacing w:val="-2"/>
          <w:u w:val="none"/>
        </w:rPr>
        <w:t>law enforcement officers</w:t>
      </w:r>
      <w:r w:rsidR="00173350" w:rsidRPr="001527A9">
        <w:rPr>
          <w:b w:val="0"/>
          <w:bCs w:val="0"/>
          <w:spacing w:val="-2"/>
          <w:u w:val="none"/>
        </w:rPr>
        <w:t xml:space="preserve"> </w:t>
      </w:r>
      <w:proofErr w:type="gramStart"/>
      <w:r w:rsidR="00173350" w:rsidRPr="001527A9">
        <w:rPr>
          <w:b w:val="0"/>
          <w:bCs w:val="0"/>
          <w:spacing w:val="-2"/>
          <w:u w:val="none"/>
        </w:rPr>
        <w:t>in the area of</w:t>
      </w:r>
      <w:proofErr w:type="gramEnd"/>
      <w:r w:rsidR="00173350" w:rsidRPr="001527A9">
        <w:rPr>
          <w:b w:val="0"/>
          <w:bCs w:val="0"/>
          <w:spacing w:val="-2"/>
          <w:u w:val="none"/>
        </w:rPr>
        <w:t xml:space="preserve"> defensive tactics</w:t>
      </w:r>
      <w:r w:rsidR="002607EE" w:rsidRPr="001527A9">
        <w:rPr>
          <w:b w:val="0"/>
          <w:bCs w:val="0"/>
          <w:spacing w:val="-2"/>
          <w:u w:val="none"/>
        </w:rPr>
        <w:t xml:space="preserve">. </w:t>
      </w:r>
    </w:p>
    <w:p w14:paraId="354CCFC8" w14:textId="77777777" w:rsidR="002E6CAD" w:rsidRPr="001527A9" w:rsidRDefault="002E6CAD" w:rsidP="008634C1">
      <w:pPr>
        <w:pStyle w:val="Heading1"/>
        <w:tabs>
          <w:tab w:val="left" w:pos="639"/>
        </w:tabs>
        <w:ind w:left="277" w:firstLine="0"/>
        <w:rPr>
          <w:b w:val="0"/>
          <w:bCs w:val="0"/>
          <w:spacing w:val="-2"/>
          <w:u w:val="none"/>
        </w:rPr>
      </w:pPr>
    </w:p>
    <w:p w14:paraId="5F77C63D" w14:textId="6D48D80A" w:rsidR="00730B06" w:rsidRPr="001527A9" w:rsidRDefault="002E6CAD" w:rsidP="00E603B2">
      <w:pPr>
        <w:pStyle w:val="Heading1"/>
        <w:numPr>
          <w:ilvl w:val="1"/>
          <w:numId w:val="1"/>
        </w:numPr>
        <w:tabs>
          <w:tab w:val="left" w:pos="720"/>
        </w:tabs>
        <w:ind w:left="720" w:hanging="360"/>
        <w:rPr>
          <w:u w:val="none"/>
        </w:rPr>
      </w:pPr>
      <w:r w:rsidRPr="001527A9">
        <w:rPr>
          <w:b w:val="0"/>
          <w:bCs w:val="0"/>
          <w:spacing w:val="-2"/>
          <w:u w:val="none"/>
        </w:rPr>
        <w:t xml:space="preserve">The </w:t>
      </w:r>
      <w:r w:rsidR="00173350" w:rsidRPr="001527A9">
        <w:rPr>
          <w:b w:val="0"/>
          <w:bCs w:val="0"/>
          <w:spacing w:val="-2"/>
          <w:u w:val="none"/>
        </w:rPr>
        <w:t xml:space="preserve">Training Program </w:t>
      </w:r>
      <w:r w:rsidR="002607EE" w:rsidRPr="001527A9">
        <w:rPr>
          <w:b w:val="0"/>
          <w:bCs w:val="0"/>
          <w:spacing w:val="-2"/>
          <w:u w:val="none"/>
        </w:rPr>
        <w:t>contains</w:t>
      </w:r>
      <w:r w:rsidR="003B76CA" w:rsidRPr="001527A9">
        <w:rPr>
          <w:b w:val="0"/>
          <w:bCs w:val="0"/>
          <w:spacing w:val="-2"/>
          <w:u w:val="none"/>
        </w:rPr>
        <w:t xml:space="preserve"> the following mandatory</w:t>
      </w:r>
      <w:r w:rsidR="002607EE" w:rsidRPr="001527A9">
        <w:rPr>
          <w:b w:val="0"/>
          <w:bCs w:val="0"/>
          <w:spacing w:val="-2"/>
          <w:u w:val="none"/>
        </w:rPr>
        <w:t xml:space="preserve"> categories</w:t>
      </w:r>
      <w:r w:rsidR="00985AF1" w:rsidRPr="001527A9">
        <w:rPr>
          <w:b w:val="0"/>
          <w:bCs w:val="0"/>
          <w:spacing w:val="-2"/>
          <w:u w:val="none"/>
        </w:rPr>
        <w:t xml:space="preserve"> of </w:t>
      </w:r>
      <w:r w:rsidR="002607EE" w:rsidRPr="001527A9">
        <w:rPr>
          <w:b w:val="0"/>
          <w:bCs w:val="0"/>
          <w:spacing w:val="-2"/>
          <w:u w:val="none"/>
        </w:rPr>
        <w:t xml:space="preserve">techniques that will be </w:t>
      </w:r>
      <w:r w:rsidR="003B76CA" w:rsidRPr="001527A9">
        <w:rPr>
          <w:b w:val="0"/>
          <w:bCs w:val="0"/>
          <w:spacing w:val="-2"/>
          <w:u w:val="none"/>
        </w:rPr>
        <w:t>trained with demonstrated proficiency</w:t>
      </w:r>
      <w:r w:rsidR="00A851DC" w:rsidRPr="001527A9">
        <w:rPr>
          <w:b w:val="0"/>
          <w:bCs w:val="0"/>
          <w:spacing w:val="-2"/>
          <w:u w:val="none"/>
        </w:rPr>
        <w:t xml:space="preserve">, as </w:t>
      </w:r>
      <w:r w:rsidR="00B95098" w:rsidRPr="001527A9">
        <w:rPr>
          <w:b w:val="0"/>
          <w:bCs w:val="0"/>
          <w:spacing w:val="-2"/>
          <w:u w:val="none"/>
        </w:rPr>
        <w:t>defined</w:t>
      </w:r>
      <w:r w:rsidR="00A851DC" w:rsidRPr="001527A9">
        <w:rPr>
          <w:b w:val="0"/>
          <w:bCs w:val="0"/>
          <w:spacing w:val="-2"/>
          <w:u w:val="none"/>
        </w:rPr>
        <w:t xml:space="preserve"> in the Training Program</w:t>
      </w:r>
      <w:r w:rsidR="003B76CA" w:rsidRPr="001527A9">
        <w:rPr>
          <w:b w:val="0"/>
          <w:bCs w:val="0"/>
          <w:spacing w:val="-2"/>
          <w:u w:val="none"/>
        </w:rPr>
        <w:t>:</w:t>
      </w:r>
    </w:p>
    <w:p w14:paraId="138927D8" w14:textId="77777777" w:rsidR="001527A9" w:rsidRPr="001875BC" w:rsidRDefault="001527A9" w:rsidP="001527A9">
      <w:pPr>
        <w:pStyle w:val="Heading1"/>
        <w:tabs>
          <w:tab w:val="left" w:pos="720"/>
        </w:tabs>
        <w:ind w:left="720" w:firstLine="0"/>
        <w:jc w:val="right"/>
        <w:rPr>
          <w:u w:val="none"/>
        </w:rPr>
      </w:pPr>
    </w:p>
    <w:p w14:paraId="5E96B318" w14:textId="79759949" w:rsidR="00D97260" w:rsidRPr="00D97260" w:rsidRDefault="00D97260" w:rsidP="001875BC">
      <w:pPr>
        <w:pStyle w:val="Heading1"/>
        <w:numPr>
          <w:ilvl w:val="2"/>
          <w:numId w:val="1"/>
        </w:numPr>
        <w:tabs>
          <w:tab w:val="left" w:pos="720"/>
        </w:tabs>
        <w:spacing w:line="480" w:lineRule="auto"/>
        <w:ind w:left="1080" w:hanging="360"/>
        <w:jc w:val="both"/>
        <w:rPr>
          <w:u w:val="none"/>
        </w:rPr>
      </w:pPr>
      <w:r>
        <w:rPr>
          <w:b w:val="0"/>
          <w:bCs w:val="0"/>
          <w:spacing w:val="-2"/>
          <w:u w:val="none"/>
        </w:rPr>
        <w:t>Positioning</w:t>
      </w:r>
      <w:r w:rsidR="007E2D17">
        <w:rPr>
          <w:b w:val="0"/>
          <w:bCs w:val="0"/>
          <w:spacing w:val="-2"/>
          <w:u w:val="none"/>
        </w:rPr>
        <w:t>;</w:t>
      </w:r>
    </w:p>
    <w:p w14:paraId="36FAEE34" w14:textId="2F868679" w:rsidR="00D97260" w:rsidRPr="00D97260" w:rsidRDefault="00D97260" w:rsidP="001875BC">
      <w:pPr>
        <w:pStyle w:val="Heading1"/>
        <w:numPr>
          <w:ilvl w:val="2"/>
          <w:numId w:val="1"/>
        </w:numPr>
        <w:tabs>
          <w:tab w:val="left" w:pos="720"/>
        </w:tabs>
        <w:spacing w:line="480" w:lineRule="auto"/>
        <w:ind w:left="1080" w:hanging="360"/>
        <w:jc w:val="both"/>
        <w:rPr>
          <w:u w:val="none"/>
        </w:rPr>
      </w:pPr>
      <w:r>
        <w:rPr>
          <w:b w:val="0"/>
          <w:bCs w:val="0"/>
          <w:spacing w:val="-2"/>
          <w:u w:val="none"/>
        </w:rPr>
        <w:t>Strikes</w:t>
      </w:r>
      <w:r w:rsidR="007E2D17">
        <w:rPr>
          <w:b w:val="0"/>
          <w:bCs w:val="0"/>
          <w:spacing w:val="-2"/>
          <w:u w:val="none"/>
        </w:rPr>
        <w:t>;</w:t>
      </w:r>
    </w:p>
    <w:p w14:paraId="2E7D5DF6" w14:textId="18E1F386" w:rsidR="00DC76A9" w:rsidRPr="00DC76A9" w:rsidRDefault="00D97260" w:rsidP="00DC76A9">
      <w:pPr>
        <w:pStyle w:val="Heading1"/>
        <w:numPr>
          <w:ilvl w:val="2"/>
          <w:numId w:val="1"/>
        </w:numPr>
        <w:tabs>
          <w:tab w:val="left" w:pos="720"/>
        </w:tabs>
        <w:spacing w:line="480" w:lineRule="auto"/>
        <w:ind w:left="1080" w:hanging="360"/>
        <w:jc w:val="both"/>
        <w:rPr>
          <w:u w:val="none"/>
        </w:rPr>
      </w:pPr>
      <w:r>
        <w:rPr>
          <w:b w:val="0"/>
          <w:bCs w:val="0"/>
          <w:spacing w:val="-2"/>
          <w:u w:val="none"/>
        </w:rPr>
        <w:t>Kicks</w:t>
      </w:r>
      <w:r w:rsidR="007E2D17">
        <w:rPr>
          <w:b w:val="0"/>
          <w:bCs w:val="0"/>
          <w:spacing w:val="-2"/>
          <w:u w:val="none"/>
        </w:rPr>
        <w:t>;</w:t>
      </w:r>
    </w:p>
    <w:p w14:paraId="625A0C40" w14:textId="2177570E" w:rsidR="00080796" w:rsidRPr="001875BC" w:rsidRDefault="00D97260" w:rsidP="001875BC">
      <w:pPr>
        <w:pStyle w:val="Heading1"/>
        <w:numPr>
          <w:ilvl w:val="2"/>
          <w:numId w:val="1"/>
        </w:numPr>
        <w:tabs>
          <w:tab w:val="left" w:pos="720"/>
        </w:tabs>
        <w:spacing w:line="480" w:lineRule="auto"/>
        <w:ind w:left="1080" w:hanging="360"/>
        <w:jc w:val="both"/>
        <w:rPr>
          <w:u w:val="none"/>
        </w:rPr>
      </w:pPr>
      <w:r>
        <w:rPr>
          <w:b w:val="0"/>
          <w:bCs w:val="0"/>
          <w:spacing w:val="-2"/>
          <w:u w:val="none"/>
        </w:rPr>
        <w:lastRenderedPageBreak/>
        <w:t>Blocks</w:t>
      </w:r>
      <w:r w:rsidR="00101563" w:rsidRPr="001875BC">
        <w:rPr>
          <w:b w:val="0"/>
          <w:bCs w:val="0"/>
          <w:spacing w:val="-2"/>
          <w:u w:val="none"/>
        </w:rPr>
        <w:t xml:space="preserve">; </w:t>
      </w:r>
    </w:p>
    <w:p w14:paraId="048363C4" w14:textId="6D1493AA" w:rsidR="00080796" w:rsidRPr="001875BC" w:rsidRDefault="002607EE" w:rsidP="001875BC">
      <w:pPr>
        <w:pStyle w:val="Heading1"/>
        <w:numPr>
          <w:ilvl w:val="2"/>
          <w:numId w:val="1"/>
        </w:numPr>
        <w:tabs>
          <w:tab w:val="left" w:pos="720"/>
        </w:tabs>
        <w:spacing w:line="480" w:lineRule="auto"/>
        <w:ind w:left="1080" w:hanging="360"/>
        <w:jc w:val="both"/>
        <w:rPr>
          <w:u w:val="none"/>
        </w:rPr>
      </w:pPr>
      <w:r w:rsidRPr="001875BC">
        <w:rPr>
          <w:b w:val="0"/>
          <w:bCs w:val="0"/>
          <w:spacing w:val="-2"/>
          <w:u w:val="none"/>
        </w:rPr>
        <w:t>Handcuffing</w:t>
      </w:r>
      <w:r w:rsidR="00B95098" w:rsidRPr="001875BC">
        <w:rPr>
          <w:b w:val="0"/>
          <w:bCs w:val="0"/>
          <w:spacing w:val="-2"/>
          <w:u w:val="none"/>
        </w:rPr>
        <w:t xml:space="preserve">; </w:t>
      </w:r>
    </w:p>
    <w:p w14:paraId="0CC13DD7" w14:textId="1FC4F7F1" w:rsidR="00730B06" w:rsidRPr="001527A9" w:rsidRDefault="008C3FD9" w:rsidP="001527A9">
      <w:pPr>
        <w:pStyle w:val="Heading1"/>
        <w:numPr>
          <w:ilvl w:val="2"/>
          <w:numId w:val="1"/>
        </w:numPr>
        <w:tabs>
          <w:tab w:val="left" w:pos="1080"/>
        </w:tabs>
        <w:spacing w:line="480" w:lineRule="auto"/>
        <w:ind w:left="1080" w:hanging="360"/>
        <w:rPr>
          <w:u w:val="none"/>
        </w:rPr>
      </w:pPr>
      <w:r w:rsidRPr="001527A9">
        <w:rPr>
          <w:b w:val="0"/>
          <w:bCs w:val="0"/>
          <w:spacing w:val="-2"/>
          <w:u w:val="none"/>
        </w:rPr>
        <w:t>Takedowns</w:t>
      </w:r>
      <w:r w:rsidR="00E6070E" w:rsidRPr="001527A9">
        <w:rPr>
          <w:b w:val="0"/>
          <w:bCs w:val="0"/>
          <w:spacing w:val="-2"/>
          <w:u w:val="none"/>
        </w:rPr>
        <w:t>;</w:t>
      </w:r>
    </w:p>
    <w:p w14:paraId="5BF18C79" w14:textId="4336E48B" w:rsidR="00E6070E" w:rsidRPr="001527A9" w:rsidRDefault="00F635FB" w:rsidP="001527A9">
      <w:pPr>
        <w:pStyle w:val="Heading1"/>
        <w:numPr>
          <w:ilvl w:val="2"/>
          <w:numId w:val="1"/>
        </w:numPr>
        <w:tabs>
          <w:tab w:val="left" w:pos="1080"/>
        </w:tabs>
        <w:spacing w:line="480" w:lineRule="auto"/>
        <w:ind w:left="1080" w:hanging="360"/>
        <w:rPr>
          <w:u w:val="none"/>
        </w:rPr>
      </w:pPr>
      <w:r>
        <w:rPr>
          <w:b w:val="0"/>
          <w:bCs w:val="0"/>
          <w:spacing w:val="-2"/>
          <w:u w:val="none"/>
        </w:rPr>
        <w:t xml:space="preserve">Offensive </w:t>
      </w:r>
      <w:r w:rsidR="00E6070E" w:rsidRPr="001527A9">
        <w:rPr>
          <w:b w:val="0"/>
          <w:bCs w:val="0"/>
          <w:spacing w:val="-2"/>
          <w:u w:val="none"/>
        </w:rPr>
        <w:t>Ground Fighting</w:t>
      </w:r>
      <w:r w:rsidR="001875BC">
        <w:rPr>
          <w:b w:val="0"/>
          <w:bCs w:val="0"/>
          <w:spacing w:val="-2"/>
          <w:u w:val="none"/>
        </w:rPr>
        <w:t xml:space="preserve">; </w:t>
      </w:r>
    </w:p>
    <w:p w14:paraId="7277F18B" w14:textId="35FB113E" w:rsidR="00F635FB" w:rsidRPr="00F635FB" w:rsidRDefault="00F635FB" w:rsidP="00F635FB">
      <w:pPr>
        <w:pStyle w:val="Heading1"/>
        <w:numPr>
          <w:ilvl w:val="2"/>
          <w:numId w:val="1"/>
        </w:numPr>
        <w:tabs>
          <w:tab w:val="left" w:pos="1080"/>
        </w:tabs>
        <w:spacing w:line="480" w:lineRule="auto"/>
        <w:ind w:left="1080" w:hanging="360"/>
        <w:rPr>
          <w:u w:val="none"/>
        </w:rPr>
      </w:pPr>
      <w:r>
        <w:rPr>
          <w:b w:val="0"/>
          <w:bCs w:val="0"/>
          <w:spacing w:val="-2"/>
          <w:u w:val="none"/>
        </w:rPr>
        <w:t xml:space="preserve">Defensive </w:t>
      </w:r>
      <w:r w:rsidRPr="001527A9">
        <w:rPr>
          <w:b w:val="0"/>
          <w:bCs w:val="0"/>
          <w:spacing w:val="-2"/>
          <w:u w:val="none"/>
        </w:rPr>
        <w:t>Ground Fighting</w:t>
      </w:r>
      <w:r>
        <w:rPr>
          <w:b w:val="0"/>
          <w:bCs w:val="0"/>
          <w:spacing w:val="-2"/>
          <w:u w:val="none"/>
        </w:rPr>
        <w:t xml:space="preserve">; </w:t>
      </w:r>
    </w:p>
    <w:p w14:paraId="75986B8F" w14:textId="3874C35F" w:rsidR="00985AF1" w:rsidRPr="001527A9" w:rsidRDefault="00985AF1" w:rsidP="001527A9">
      <w:pPr>
        <w:pStyle w:val="Heading1"/>
        <w:numPr>
          <w:ilvl w:val="2"/>
          <w:numId w:val="1"/>
        </w:numPr>
        <w:tabs>
          <w:tab w:val="left" w:pos="720"/>
        </w:tabs>
        <w:spacing w:line="480" w:lineRule="auto"/>
        <w:ind w:left="1080" w:hanging="360"/>
        <w:rPr>
          <w:u w:val="none"/>
        </w:rPr>
      </w:pPr>
      <w:r w:rsidRPr="001527A9">
        <w:rPr>
          <w:b w:val="0"/>
          <w:bCs w:val="0"/>
          <w:u w:val="none"/>
        </w:rPr>
        <w:t>Subject Control/Displacement/Transition Techniques;</w:t>
      </w:r>
    </w:p>
    <w:p w14:paraId="506F6F54" w14:textId="181EEDE0" w:rsidR="00AB2794" w:rsidRPr="001527A9" w:rsidRDefault="00AB2794" w:rsidP="001527A9">
      <w:pPr>
        <w:pStyle w:val="Heading1"/>
        <w:numPr>
          <w:ilvl w:val="2"/>
          <w:numId w:val="1"/>
        </w:numPr>
        <w:tabs>
          <w:tab w:val="left" w:pos="720"/>
        </w:tabs>
        <w:spacing w:line="480" w:lineRule="auto"/>
        <w:ind w:left="1080" w:hanging="360"/>
        <w:rPr>
          <w:u w:val="none"/>
        </w:rPr>
      </w:pPr>
      <w:r w:rsidRPr="001527A9">
        <w:rPr>
          <w:b w:val="0"/>
          <w:bCs w:val="0"/>
          <w:u w:val="none"/>
        </w:rPr>
        <w:t>Basic Self-Defense Escapes;</w:t>
      </w:r>
    </w:p>
    <w:p w14:paraId="4BDDDD86" w14:textId="00961950" w:rsidR="00AB2794" w:rsidRPr="001527A9" w:rsidRDefault="00AB2794" w:rsidP="001527A9">
      <w:pPr>
        <w:pStyle w:val="Heading1"/>
        <w:numPr>
          <w:ilvl w:val="2"/>
          <w:numId w:val="1"/>
        </w:numPr>
        <w:tabs>
          <w:tab w:val="left" w:pos="720"/>
        </w:tabs>
        <w:spacing w:line="480" w:lineRule="auto"/>
        <w:ind w:left="1080" w:hanging="360"/>
        <w:rPr>
          <w:u w:val="none"/>
        </w:rPr>
      </w:pPr>
      <w:r w:rsidRPr="001527A9">
        <w:rPr>
          <w:b w:val="0"/>
          <w:bCs w:val="0"/>
          <w:u w:val="none"/>
        </w:rPr>
        <w:t>Intermediate Weapons</w:t>
      </w:r>
      <w:r w:rsidR="00597AF9" w:rsidRPr="001527A9">
        <w:rPr>
          <w:b w:val="0"/>
          <w:bCs w:val="0"/>
          <w:u w:val="none"/>
        </w:rPr>
        <w:t>;</w:t>
      </w:r>
    </w:p>
    <w:p w14:paraId="7E501BCC" w14:textId="26E58D65" w:rsidR="00730B06" w:rsidRPr="001527A9" w:rsidRDefault="002607EE" w:rsidP="001527A9">
      <w:pPr>
        <w:pStyle w:val="Heading1"/>
        <w:numPr>
          <w:ilvl w:val="2"/>
          <w:numId w:val="1"/>
        </w:numPr>
        <w:tabs>
          <w:tab w:val="left" w:pos="720"/>
        </w:tabs>
        <w:spacing w:line="480" w:lineRule="auto"/>
        <w:ind w:left="1080" w:hanging="360"/>
        <w:rPr>
          <w:u w:val="none"/>
        </w:rPr>
      </w:pPr>
      <w:r w:rsidRPr="001527A9">
        <w:rPr>
          <w:b w:val="0"/>
          <w:bCs w:val="0"/>
          <w:spacing w:val="-2"/>
          <w:u w:val="none"/>
        </w:rPr>
        <w:t>Weapon Defense</w:t>
      </w:r>
      <w:r w:rsidR="00331EAA" w:rsidRPr="001527A9">
        <w:rPr>
          <w:b w:val="0"/>
          <w:bCs w:val="0"/>
          <w:spacing w:val="-2"/>
          <w:u w:val="none"/>
        </w:rPr>
        <w:t>/</w:t>
      </w:r>
      <w:r w:rsidRPr="001527A9">
        <w:rPr>
          <w:b w:val="0"/>
          <w:bCs w:val="0"/>
          <w:spacing w:val="-2"/>
          <w:u w:val="none"/>
        </w:rPr>
        <w:t>Retentio</w:t>
      </w:r>
      <w:r w:rsidR="001875BC">
        <w:rPr>
          <w:b w:val="0"/>
          <w:bCs w:val="0"/>
          <w:spacing w:val="-2"/>
          <w:u w:val="none"/>
        </w:rPr>
        <w:t xml:space="preserve">n; </w:t>
      </w:r>
    </w:p>
    <w:p w14:paraId="081167B5" w14:textId="4B62F120" w:rsidR="00475FA1" w:rsidRPr="001527A9" w:rsidRDefault="002607EE" w:rsidP="001527A9">
      <w:pPr>
        <w:pStyle w:val="Heading1"/>
        <w:numPr>
          <w:ilvl w:val="2"/>
          <w:numId w:val="1"/>
        </w:numPr>
        <w:tabs>
          <w:tab w:val="left" w:pos="720"/>
        </w:tabs>
        <w:spacing w:line="480" w:lineRule="auto"/>
        <w:ind w:left="1080" w:hanging="360"/>
        <w:rPr>
          <w:u w:val="none"/>
        </w:rPr>
      </w:pPr>
      <w:r w:rsidRPr="001527A9">
        <w:rPr>
          <w:b w:val="0"/>
          <w:bCs w:val="0"/>
          <w:spacing w:val="-2"/>
          <w:u w:val="none"/>
        </w:rPr>
        <w:t>Scenario-Based Training</w:t>
      </w:r>
      <w:r w:rsidR="007763AE" w:rsidRPr="001527A9">
        <w:rPr>
          <w:b w:val="0"/>
          <w:bCs w:val="0"/>
          <w:spacing w:val="-2"/>
          <w:u w:val="none"/>
        </w:rPr>
        <w:t>; and</w:t>
      </w:r>
    </w:p>
    <w:p w14:paraId="0AF834D0" w14:textId="01C2A870" w:rsidR="0036589C" w:rsidRPr="001527A9" w:rsidRDefault="002607EE" w:rsidP="001527A9">
      <w:pPr>
        <w:pStyle w:val="Heading1"/>
        <w:numPr>
          <w:ilvl w:val="2"/>
          <w:numId w:val="1"/>
        </w:numPr>
        <w:tabs>
          <w:tab w:val="left" w:pos="720"/>
        </w:tabs>
        <w:spacing w:line="480" w:lineRule="auto"/>
        <w:ind w:left="1080" w:hanging="360"/>
        <w:rPr>
          <w:u w:val="none"/>
        </w:rPr>
      </w:pPr>
      <w:r w:rsidRPr="001527A9">
        <w:rPr>
          <w:b w:val="0"/>
          <w:bCs w:val="0"/>
          <w:spacing w:val="-2"/>
          <w:u w:val="none"/>
        </w:rPr>
        <w:t>Vascular Neck Restraint</w:t>
      </w:r>
      <w:r w:rsidR="00331EAA" w:rsidRPr="001527A9">
        <w:rPr>
          <w:b w:val="0"/>
          <w:bCs w:val="0"/>
          <w:spacing w:val="-2"/>
          <w:u w:val="none"/>
        </w:rPr>
        <w:t>.</w:t>
      </w:r>
    </w:p>
    <w:p w14:paraId="0ECECA58" w14:textId="334CBA00" w:rsidR="00E21528" w:rsidRPr="001527A9" w:rsidRDefault="002E6CAD" w:rsidP="00E21528">
      <w:pPr>
        <w:pStyle w:val="Heading1"/>
        <w:numPr>
          <w:ilvl w:val="1"/>
          <w:numId w:val="1"/>
        </w:numPr>
        <w:tabs>
          <w:tab w:val="left" w:pos="720"/>
        </w:tabs>
        <w:ind w:left="720" w:hanging="450"/>
        <w:rPr>
          <w:u w:val="none"/>
        </w:rPr>
      </w:pPr>
      <w:r w:rsidRPr="001527A9">
        <w:rPr>
          <w:b w:val="0"/>
          <w:bCs w:val="0"/>
          <w:spacing w:val="-2"/>
          <w:u w:val="none"/>
        </w:rPr>
        <w:t xml:space="preserve">Defensive Tactics Instructors </w:t>
      </w:r>
      <w:r w:rsidR="00E21528" w:rsidRPr="001527A9">
        <w:rPr>
          <w:b w:val="0"/>
          <w:bCs w:val="0"/>
          <w:spacing w:val="-2"/>
          <w:u w:val="none"/>
        </w:rPr>
        <w:t>must</w:t>
      </w:r>
      <w:r w:rsidRPr="001527A9">
        <w:rPr>
          <w:b w:val="0"/>
          <w:bCs w:val="0"/>
          <w:color w:val="FF0000"/>
          <w:spacing w:val="-2"/>
          <w:u w:val="none"/>
        </w:rPr>
        <w:t xml:space="preserve"> </w:t>
      </w:r>
      <w:r w:rsidRPr="001527A9">
        <w:rPr>
          <w:b w:val="0"/>
          <w:bCs w:val="0"/>
          <w:spacing w:val="-2"/>
          <w:u w:val="none"/>
        </w:rPr>
        <w:t>train a minimum of one (1) approved technique</w:t>
      </w:r>
      <w:r w:rsidR="00E21528" w:rsidRPr="001527A9">
        <w:rPr>
          <w:b w:val="0"/>
          <w:bCs w:val="0"/>
          <w:spacing w:val="-2"/>
          <w:u w:val="none"/>
        </w:rPr>
        <w:t xml:space="preserve"> listed in the Training Program</w:t>
      </w:r>
      <w:r w:rsidRPr="001527A9">
        <w:rPr>
          <w:b w:val="0"/>
          <w:bCs w:val="0"/>
          <w:spacing w:val="-2"/>
          <w:u w:val="none"/>
        </w:rPr>
        <w:t xml:space="preserve"> in each of the</w:t>
      </w:r>
      <w:r w:rsidR="00E21528" w:rsidRPr="001527A9">
        <w:rPr>
          <w:b w:val="0"/>
          <w:bCs w:val="0"/>
          <w:spacing w:val="-2"/>
          <w:u w:val="none"/>
        </w:rPr>
        <w:t xml:space="preserve"> mandatory categories</w:t>
      </w:r>
      <w:r w:rsidR="00985AF1" w:rsidRPr="001527A9">
        <w:rPr>
          <w:b w:val="0"/>
          <w:bCs w:val="0"/>
          <w:spacing w:val="-2"/>
          <w:u w:val="none"/>
        </w:rPr>
        <w:t xml:space="preserve"> </w:t>
      </w:r>
      <w:r w:rsidRPr="001527A9">
        <w:rPr>
          <w:b w:val="0"/>
          <w:bCs w:val="0"/>
          <w:spacing w:val="-2"/>
          <w:u w:val="none"/>
        </w:rPr>
        <w:t>listed above</w:t>
      </w:r>
      <w:r w:rsidR="00B875A2" w:rsidRPr="001527A9">
        <w:rPr>
          <w:b w:val="0"/>
          <w:bCs w:val="0"/>
          <w:spacing w:val="-2"/>
          <w:u w:val="none"/>
        </w:rPr>
        <w:t xml:space="preserve"> within a two (2)</w:t>
      </w:r>
      <w:r w:rsidR="006605A3" w:rsidRPr="001527A9">
        <w:rPr>
          <w:b w:val="0"/>
          <w:bCs w:val="0"/>
          <w:spacing w:val="-2"/>
          <w:u w:val="none"/>
        </w:rPr>
        <w:t xml:space="preserve"> </w:t>
      </w:r>
      <w:r w:rsidR="00B875A2" w:rsidRPr="001527A9">
        <w:rPr>
          <w:b w:val="0"/>
          <w:bCs w:val="0"/>
          <w:spacing w:val="-2"/>
          <w:u w:val="none"/>
        </w:rPr>
        <w:t>year training cycl</w:t>
      </w:r>
      <w:r w:rsidR="00E1440B" w:rsidRPr="001527A9">
        <w:rPr>
          <w:b w:val="0"/>
          <w:bCs w:val="0"/>
          <w:spacing w:val="-2"/>
          <w:u w:val="none"/>
        </w:rPr>
        <w:t>e</w:t>
      </w:r>
      <w:r w:rsidR="004B7F42" w:rsidRPr="001527A9">
        <w:rPr>
          <w:b w:val="0"/>
          <w:bCs w:val="0"/>
          <w:spacing w:val="-2"/>
          <w:u w:val="none"/>
        </w:rPr>
        <w:t xml:space="preserve">. </w:t>
      </w:r>
      <w:r w:rsidRPr="001527A9">
        <w:rPr>
          <w:b w:val="0"/>
          <w:bCs w:val="0"/>
          <w:spacing w:val="-2"/>
          <w:u w:val="none"/>
        </w:rPr>
        <w:t xml:space="preserve"> </w:t>
      </w:r>
    </w:p>
    <w:p w14:paraId="7233E47A" w14:textId="77777777" w:rsidR="00E603B2" w:rsidRPr="001527A9" w:rsidRDefault="00E603B2" w:rsidP="00E603B2">
      <w:pPr>
        <w:pStyle w:val="Heading1"/>
        <w:tabs>
          <w:tab w:val="left" w:pos="720"/>
        </w:tabs>
        <w:ind w:left="720" w:hanging="450"/>
        <w:rPr>
          <w:u w:val="none"/>
        </w:rPr>
      </w:pPr>
    </w:p>
    <w:p w14:paraId="504C5A5E" w14:textId="21885B0F" w:rsidR="00DB6DA0" w:rsidRPr="001527A9" w:rsidRDefault="00F050D0" w:rsidP="00DB6DA0">
      <w:pPr>
        <w:pStyle w:val="Heading1"/>
        <w:numPr>
          <w:ilvl w:val="1"/>
          <w:numId w:val="1"/>
        </w:numPr>
        <w:tabs>
          <w:tab w:val="left" w:pos="720"/>
        </w:tabs>
        <w:ind w:left="720" w:hanging="450"/>
        <w:rPr>
          <w:u w:val="none"/>
        </w:rPr>
      </w:pPr>
      <w:r w:rsidRPr="001527A9">
        <w:rPr>
          <w:b w:val="0"/>
          <w:bCs w:val="0"/>
          <w:u w:val="none"/>
        </w:rPr>
        <w:t>All l</w:t>
      </w:r>
      <w:r w:rsidR="00DB6DA0" w:rsidRPr="001527A9">
        <w:rPr>
          <w:b w:val="0"/>
          <w:bCs w:val="0"/>
          <w:u w:val="none"/>
        </w:rPr>
        <w:t>aw enforcement officers</w:t>
      </w:r>
      <w:r w:rsidRPr="001527A9">
        <w:rPr>
          <w:b w:val="0"/>
          <w:bCs w:val="0"/>
          <w:u w:val="none"/>
        </w:rPr>
        <w:t xml:space="preserve"> subject to the mandatory in-service training requirement </w:t>
      </w:r>
      <w:r w:rsidR="00735A42" w:rsidRPr="001527A9">
        <w:rPr>
          <w:b w:val="0"/>
          <w:bCs w:val="0"/>
          <w:u w:val="none"/>
        </w:rPr>
        <w:t>adopted by the LETB,</w:t>
      </w:r>
      <w:r w:rsidR="00DB6DA0" w:rsidRPr="001527A9">
        <w:rPr>
          <w:b w:val="0"/>
          <w:bCs w:val="0"/>
          <w:u w:val="none"/>
        </w:rPr>
        <w:t xml:space="preserve"> must attend training course(s) </w:t>
      </w:r>
      <w:r w:rsidR="0037288B" w:rsidRPr="001527A9">
        <w:rPr>
          <w:b w:val="0"/>
          <w:bCs w:val="0"/>
          <w:u w:val="none"/>
        </w:rPr>
        <w:t>that</w:t>
      </w:r>
      <w:r w:rsidR="003F0C0E" w:rsidRPr="001527A9">
        <w:rPr>
          <w:b w:val="0"/>
          <w:bCs w:val="0"/>
          <w:u w:val="none"/>
        </w:rPr>
        <w:t xml:space="preserve"> train a minimum of one (1) approved technique listed in the Training Program in each of the mandatory categories</w:t>
      </w:r>
      <w:r w:rsidR="00985AF1" w:rsidRPr="001527A9">
        <w:rPr>
          <w:b w:val="0"/>
          <w:bCs w:val="0"/>
          <w:u w:val="none"/>
        </w:rPr>
        <w:t xml:space="preserve"> </w:t>
      </w:r>
      <w:r w:rsidR="003F0C0E" w:rsidRPr="001527A9">
        <w:rPr>
          <w:b w:val="0"/>
          <w:bCs w:val="0"/>
          <w:u w:val="none"/>
        </w:rPr>
        <w:t>listed above</w:t>
      </w:r>
      <w:r w:rsidR="00CC3F51" w:rsidRPr="001527A9">
        <w:rPr>
          <w:b w:val="0"/>
          <w:bCs w:val="0"/>
          <w:u w:val="none"/>
        </w:rPr>
        <w:t xml:space="preserve">, within a two (2) year </w:t>
      </w:r>
      <w:r w:rsidR="004B7F42" w:rsidRPr="001527A9">
        <w:rPr>
          <w:b w:val="0"/>
          <w:bCs w:val="0"/>
          <w:u w:val="none"/>
        </w:rPr>
        <w:t>training cycle</w:t>
      </w:r>
      <w:r w:rsidR="00CC3F51" w:rsidRPr="001527A9">
        <w:rPr>
          <w:b w:val="0"/>
          <w:bCs w:val="0"/>
          <w:u w:val="none"/>
        </w:rPr>
        <w:t>,</w:t>
      </w:r>
      <w:r w:rsidR="003F0C0E" w:rsidRPr="001527A9">
        <w:rPr>
          <w:b w:val="0"/>
          <w:bCs w:val="0"/>
          <w:u w:val="none"/>
        </w:rPr>
        <w:t xml:space="preserve"> </w:t>
      </w:r>
      <w:r w:rsidR="00A86F3D" w:rsidRPr="001527A9">
        <w:rPr>
          <w:b w:val="0"/>
          <w:bCs w:val="0"/>
          <w:u w:val="none"/>
        </w:rPr>
        <w:t xml:space="preserve">to </w:t>
      </w:r>
      <w:r w:rsidR="00E21528" w:rsidRPr="001527A9">
        <w:rPr>
          <w:b w:val="0"/>
          <w:bCs w:val="0"/>
          <w:u w:val="none"/>
        </w:rPr>
        <w:t>fulfill</w:t>
      </w:r>
      <w:r w:rsidR="00A86F3D" w:rsidRPr="001527A9">
        <w:rPr>
          <w:b w:val="0"/>
          <w:bCs w:val="0"/>
          <w:u w:val="none"/>
        </w:rPr>
        <w:t xml:space="preserve"> the mandatory</w:t>
      </w:r>
      <w:r w:rsidR="002C0A60" w:rsidRPr="001527A9">
        <w:rPr>
          <w:b w:val="0"/>
          <w:bCs w:val="0"/>
          <w:u w:val="none"/>
        </w:rPr>
        <w:t xml:space="preserve"> defensive tactics</w:t>
      </w:r>
      <w:r w:rsidR="00A86F3D" w:rsidRPr="001527A9">
        <w:rPr>
          <w:b w:val="0"/>
          <w:bCs w:val="0"/>
          <w:u w:val="none"/>
        </w:rPr>
        <w:t xml:space="preserve"> in-service training </w:t>
      </w:r>
      <w:r w:rsidR="0001499D" w:rsidRPr="001527A9">
        <w:rPr>
          <w:b w:val="0"/>
          <w:bCs w:val="0"/>
          <w:u w:val="none"/>
        </w:rPr>
        <w:t>requirement</w:t>
      </w:r>
      <w:r w:rsidR="00735A42" w:rsidRPr="001527A9">
        <w:rPr>
          <w:b w:val="0"/>
          <w:bCs w:val="0"/>
          <w:u w:val="none"/>
        </w:rPr>
        <w:t>.</w:t>
      </w:r>
    </w:p>
    <w:p w14:paraId="1C339E9E" w14:textId="77777777" w:rsidR="00DB6DA0" w:rsidRPr="001527A9" w:rsidRDefault="00DB6DA0" w:rsidP="00DB6DA0">
      <w:pPr>
        <w:pStyle w:val="ListParagraph"/>
        <w:rPr>
          <w:b/>
          <w:bCs/>
          <w:spacing w:val="-2"/>
          <w:sz w:val="24"/>
          <w:szCs w:val="24"/>
        </w:rPr>
      </w:pPr>
    </w:p>
    <w:p w14:paraId="3714C711" w14:textId="4CE8F305" w:rsidR="0017260F" w:rsidRPr="001527A9" w:rsidRDefault="00E2700B" w:rsidP="0017260F">
      <w:pPr>
        <w:pStyle w:val="Heading1"/>
        <w:numPr>
          <w:ilvl w:val="1"/>
          <w:numId w:val="1"/>
        </w:numPr>
        <w:tabs>
          <w:tab w:val="left" w:pos="720"/>
        </w:tabs>
        <w:ind w:left="720" w:hanging="450"/>
        <w:rPr>
          <w:u w:val="none"/>
        </w:rPr>
      </w:pPr>
      <w:r w:rsidRPr="001527A9">
        <w:rPr>
          <w:b w:val="0"/>
          <w:bCs w:val="0"/>
          <w:spacing w:val="-2"/>
          <w:u w:val="none"/>
        </w:rPr>
        <w:t>Law enforcement officers who are issued intermediate weapons</w:t>
      </w:r>
      <w:r w:rsidR="002C0A60" w:rsidRPr="001527A9">
        <w:rPr>
          <w:b w:val="0"/>
          <w:bCs w:val="0"/>
          <w:spacing w:val="-2"/>
          <w:u w:val="none"/>
        </w:rPr>
        <w:t>,</w:t>
      </w:r>
      <w:r w:rsidRPr="001527A9">
        <w:rPr>
          <w:b w:val="0"/>
          <w:bCs w:val="0"/>
          <w:spacing w:val="-2"/>
          <w:u w:val="none"/>
        </w:rPr>
        <w:t xml:space="preserve"> to include: </w:t>
      </w:r>
      <w:r w:rsidR="00931A8F" w:rsidRPr="001527A9">
        <w:rPr>
          <w:b w:val="0"/>
          <w:bCs w:val="0"/>
          <w:spacing w:val="-2"/>
          <w:u w:val="none"/>
        </w:rPr>
        <w:t>conducted energy weapon (“CEW”)</w:t>
      </w:r>
      <w:r w:rsidR="00091771" w:rsidRPr="001527A9">
        <w:rPr>
          <w:b w:val="0"/>
          <w:bCs w:val="0"/>
          <w:spacing w:val="-2"/>
          <w:u w:val="none"/>
        </w:rPr>
        <w:t xml:space="preserve">, chemical designed to temporarily incapacitate a person, </w:t>
      </w:r>
      <w:r w:rsidR="001527A9">
        <w:rPr>
          <w:b w:val="0"/>
          <w:bCs w:val="0"/>
          <w:spacing w:val="-2"/>
          <w:u w:val="none"/>
        </w:rPr>
        <w:t>and/</w:t>
      </w:r>
      <w:r w:rsidR="00091771" w:rsidRPr="001527A9">
        <w:rPr>
          <w:b w:val="0"/>
          <w:bCs w:val="0"/>
          <w:spacing w:val="-2"/>
          <w:u w:val="none"/>
        </w:rPr>
        <w:t>or another device designed to temporarily incapacitate a person, shall be</w:t>
      </w:r>
      <w:r w:rsidR="002C0A60" w:rsidRPr="001527A9">
        <w:rPr>
          <w:spacing w:val="-2"/>
          <w:u w:val="none"/>
        </w:rPr>
        <w:t xml:space="preserve"> </w:t>
      </w:r>
      <w:r w:rsidR="002D2658" w:rsidRPr="001527A9">
        <w:rPr>
          <w:b w:val="0"/>
          <w:bCs w:val="0"/>
          <w:spacing w:val="-2"/>
          <w:u w:val="none"/>
        </w:rPr>
        <w:t xml:space="preserve">trained </w:t>
      </w:r>
      <w:r w:rsidR="00091771" w:rsidRPr="001527A9">
        <w:rPr>
          <w:b w:val="0"/>
          <w:bCs w:val="0"/>
          <w:spacing w:val="-2"/>
          <w:u w:val="none"/>
        </w:rPr>
        <w:t>on those</w:t>
      </w:r>
      <w:r w:rsidR="002C0A60" w:rsidRPr="001527A9">
        <w:rPr>
          <w:b w:val="0"/>
          <w:bCs w:val="0"/>
          <w:spacing w:val="-2"/>
          <w:u w:val="none"/>
        </w:rPr>
        <w:t xml:space="preserve"> issued</w:t>
      </w:r>
      <w:r w:rsidR="00091771" w:rsidRPr="001527A9">
        <w:rPr>
          <w:b w:val="0"/>
          <w:bCs w:val="0"/>
          <w:spacing w:val="-2"/>
          <w:u w:val="none"/>
        </w:rPr>
        <w:t xml:space="preserve"> intermediate weapons</w:t>
      </w:r>
      <w:r w:rsidR="00597AF9" w:rsidRPr="001527A9">
        <w:rPr>
          <w:b w:val="0"/>
          <w:bCs w:val="0"/>
          <w:spacing w:val="-2"/>
          <w:u w:val="none"/>
        </w:rPr>
        <w:t>, as specified by the manufacturer’s training requirement</w:t>
      </w:r>
      <w:r w:rsidR="00091771" w:rsidRPr="001527A9">
        <w:rPr>
          <w:b w:val="0"/>
          <w:bCs w:val="0"/>
          <w:spacing w:val="-2"/>
          <w:u w:val="none"/>
        </w:rPr>
        <w:t>.</w:t>
      </w:r>
      <w:r w:rsidR="009519A5" w:rsidRPr="001527A9">
        <w:rPr>
          <w:b w:val="0"/>
          <w:bCs w:val="0"/>
          <w:spacing w:val="-2"/>
          <w:u w:val="none"/>
        </w:rPr>
        <w:t xml:space="preserve"> At this time, t</w:t>
      </w:r>
      <w:r w:rsidR="0017260F" w:rsidRPr="001527A9">
        <w:rPr>
          <w:b w:val="0"/>
          <w:bCs w:val="0"/>
          <w:u w:val="none"/>
        </w:rPr>
        <w:t>h</w:t>
      </w:r>
      <w:r w:rsidR="00156F80" w:rsidRPr="001527A9">
        <w:rPr>
          <w:b w:val="0"/>
          <w:bCs w:val="0"/>
          <w:u w:val="none"/>
        </w:rPr>
        <w:t>is</w:t>
      </w:r>
      <w:r w:rsidR="0017260F" w:rsidRPr="001527A9">
        <w:rPr>
          <w:b w:val="0"/>
          <w:bCs w:val="0"/>
          <w:u w:val="none"/>
        </w:rPr>
        <w:t xml:space="preserve"> policy and </w:t>
      </w:r>
      <w:r w:rsidR="002D2658" w:rsidRPr="001527A9">
        <w:rPr>
          <w:b w:val="0"/>
          <w:bCs w:val="0"/>
          <w:u w:val="none"/>
        </w:rPr>
        <w:t>Training Program</w:t>
      </w:r>
      <w:r w:rsidR="0017260F" w:rsidRPr="001527A9">
        <w:rPr>
          <w:b w:val="0"/>
          <w:bCs w:val="0"/>
          <w:u w:val="none"/>
        </w:rPr>
        <w:t xml:space="preserve"> does not include less-lethal projectile</w:t>
      </w:r>
      <w:r w:rsidR="009519A5" w:rsidRPr="001527A9">
        <w:rPr>
          <w:b w:val="0"/>
          <w:bCs w:val="0"/>
          <w:u w:val="none"/>
        </w:rPr>
        <w:t>s</w:t>
      </w:r>
      <w:r w:rsidR="00156F80" w:rsidRPr="001527A9">
        <w:rPr>
          <w:b w:val="0"/>
          <w:bCs w:val="0"/>
          <w:u w:val="none"/>
        </w:rPr>
        <w:t>,</w:t>
      </w:r>
      <w:r w:rsidR="0017260F" w:rsidRPr="001527A9">
        <w:rPr>
          <w:b w:val="0"/>
          <w:bCs w:val="0"/>
          <w:u w:val="none"/>
        </w:rPr>
        <w:t xml:space="preserve"> </w:t>
      </w:r>
      <w:r w:rsidR="00156F80" w:rsidRPr="001527A9">
        <w:rPr>
          <w:b w:val="0"/>
          <w:bCs w:val="0"/>
          <w:u w:val="none"/>
        </w:rPr>
        <w:t>and these weapons</w:t>
      </w:r>
      <w:r w:rsidR="0017260F" w:rsidRPr="001527A9">
        <w:rPr>
          <w:b w:val="0"/>
          <w:bCs w:val="0"/>
          <w:u w:val="none"/>
        </w:rPr>
        <w:t xml:space="preserve"> may be</w:t>
      </w:r>
      <w:r w:rsidR="00156F80" w:rsidRPr="001527A9">
        <w:rPr>
          <w:b w:val="0"/>
          <w:bCs w:val="0"/>
          <w:u w:val="none"/>
        </w:rPr>
        <w:t xml:space="preserve"> independently trained as directed by </w:t>
      </w:r>
      <w:r w:rsidR="0017260F" w:rsidRPr="001527A9">
        <w:rPr>
          <w:b w:val="0"/>
          <w:bCs w:val="0"/>
          <w:u w:val="none"/>
        </w:rPr>
        <w:t>law enforcement agencies.</w:t>
      </w:r>
    </w:p>
    <w:p w14:paraId="2B527BFE" w14:textId="77777777" w:rsidR="00E603B2" w:rsidRPr="001527A9" w:rsidRDefault="00E603B2" w:rsidP="00E603B2">
      <w:pPr>
        <w:pStyle w:val="Heading1"/>
        <w:tabs>
          <w:tab w:val="left" w:pos="720"/>
        </w:tabs>
        <w:ind w:left="720" w:hanging="450"/>
        <w:rPr>
          <w:u w:val="none"/>
        </w:rPr>
      </w:pPr>
    </w:p>
    <w:p w14:paraId="498E37C7" w14:textId="5A5E1D09" w:rsidR="002E6CAD" w:rsidRPr="001527A9" w:rsidRDefault="00735A42" w:rsidP="00E603B2">
      <w:pPr>
        <w:pStyle w:val="Heading1"/>
        <w:numPr>
          <w:ilvl w:val="1"/>
          <w:numId w:val="1"/>
        </w:numPr>
        <w:tabs>
          <w:tab w:val="left" w:pos="720"/>
        </w:tabs>
        <w:ind w:left="720" w:hanging="450"/>
        <w:rPr>
          <w:u w:val="none"/>
        </w:rPr>
      </w:pPr>
      <w:r w:rsidRPr="001527A9">
        <w:rPr>
          <w:b w:val="0"/>
          <w:bCs w:val="0"/>
          <w:spacing w:val="-2"/>
          <w:u w:val="none"/>
        </w:rPr>
        <w:t>All l</w:t>
      </w:r>
      <w:r w:rsidR="002E6CAD" w:rsidRPr="001527A9">
        <w:rPr>
          <w:b w:val="0"/>
          <w:bCs w:val="0"/>
          <w:spacing w:val="-2"/>
          <w:u w:val="none"/>
        </w:rPr>
        <w:t>aw enforcement officers</w:t>
      </w:r>
      <w:r w:rsidRPr="001527A9">
        <w:rPr>
          <w:b w:val="0"/>
          <w:bCs w:val="0"/>
          <w:u w:val="none"/>
        </w:rPr>
        <w:t xml:space="preserve"> subject to the mandatory in-service training requirement adopted by the LETB,</w:t>
      </w:r>
      <w:r w:rsidR="002E6CAD" w:rsidRPr="001527A9">
        <w:rPr>
          <w:b w:val="0"/>
          <w:bCs w:val="0"/>
          <w:spacing w:val="-2"/>
          <w:u w:val="none"/>
        </w:rPr>
        <w:t xml:space="preserve"> shall </w:t>
      </w:r>
      <w:r w:rsidR="00015346" w:rsidRPr="001527A9">
        <w:rPr>
          <w:b w:val="0"/>
          <w:bCs w:val="0"/>
          <w:spacing w:val="-2"/>
          <w:u w:val="none"/>
        </w:rPr>
        <w:t xml:space="preserve">annually </w:t>
      </w:r>
      <w:r w:rsidR="002E6CAD" w:rsidRPr="001527A9">
        <w:rPr>
          <w:b w:val="0"/>
          <w:bCs w:val="0"/>
          <w:spacing w:val="-2"/>
          <w:u w:val="none"/>
        </w:rPr>
        <w:t xml:space="preserve">complete a minimum of </w:t>
      </w:r>
      <w:r w:rsidR="006F7CF6" w:rsidRPr="001527A9">
        <w:rPr>
          <w:b w:val="0"/>
          <w:bCs w:val="0"/>
          <w:spacing w:val="-2"/>
          <w:u w:val="none"/>
        </w:rPr>
        <w:t xml:space="preserve">four (4) </w:t>
      </w:r>
      <w:r w:rsidR="002E6CAD" w:rsidRPr="001527A9">
        <w:rPr>
          <w:b w:val="0"/>
          <w:bCs w:val="0"/>
          <w:spacing w:val="-2"/>
          <w:u w:val="none"/>
        </w:rPr>
        <w:t>hours of</w:t>
      </w:r>
      <w:r w:rsidR="009519A5" w:rsidRPr="001527A9">
        <w:rPr>
          <w:b w:val="0"/>
          <w:bCs w:val="0"/>
          <w:spacing w:val="-2"/>
          <w:u w:val="none"/>
        </w:rPr>
        <w:t xml:space="preserve"> active hands-on</w:t>
      </w:r>
      <w:r w:rsidR="00416F9C" w:rsidRPr="001527A9">
        <w:rPr>
          <w:b w:val="0"/>
          <w:bCs w:val="0"/>
          <w:spacing w:val="-2"/>
          <w:u w:val="none"/>
        </w:rPr>
        <w:t xml:space="preserve"> </w:t>
      </w:r>
      <w:r w:rsidR="009C0E1D" w:rsidRPr="001527A9">
        <w:rPr>
          <w:b w:val="0"/>
          <w:bCs w:val="0"/>
          <w:spacing w:val="-2"/>
          <w:u w:val="none"/>
        </w:rPr>
        <w:t>participation in</w:t>
      </w:r>
      <w:r w:rsidR="00622BA1" w:rsidRPr="001527A9">
        <w:rPr>
          <w:b w:val="0"/>
          <w:bCs w:val="0"/>
          <w:spacing w:val="-2"/>
          <w:u w:val="none"/>
        </w:rPr>
        <w:t xml:space="preserve"> </w:t>
      </w:r>
      <w:r w:rsidR="002E6CAD" w:rsidRPr="001527A9">
        <w:rPr>
          <w:b w:val="0"/>
          <w:bCs w:val="0"/>
          <w:spacing w:val="-2"/>
          <w:u w:val="none"/>
        </w:rPr>
        <w:t>defensive tactics training</w:t>
      </w:r>
      <w:r w:rsidR="00E2700B" w:rsidRPr="001527A9">
        <w:rPr>
          <w:b w:val="0"/>
          <w:bCs w:val="0"/>
          <w:spacing w:val="-2"/>
          <w:u w:val="none"/>
        </w:rPr>
        <w:t xml:space="preserve"> </w:t>
      </w:r>
      <w:r w:rsidR="002E6CAD" w:rsidRPr="001527A9">
        <w:rPr>
          <w:b w:val="0"/>
          <w:bCs w:val="0"/>
          <w:spacing w:val="-2"/>
          <w:u w:val="none"/>
        </w:rPr>
        <w:t xml:space="preserve">to </w:t>
      </w:r>
      <w:r w:rsidR="00C56DD7" w:rsidRPr="001527A9">
        <w:rPr>
          <w:b w:val="0"/>
          <w:bCs w:val="0"/>
          <w:spacing w:val="-2"/>
          <w:u w:val="none"/>
        </w:rPr>
        <w:t>fulfill</w:t>
      </w:r>
      <w:r w:rsidR="002E6CAD" w:rsidRPr="001527A9">
        <w:rPr>
          <w:b w:val="0"/>
          <w:bCs w:val="0"/>
          <w:spacing w:val="-2"/>
          <w:u w:val="none"/>
        </w:rPr>
        <w:t xml:space="preserve"> the</w:t>
      </w:r>
      <w:r w:rsidRPr="001527A9">
        <w:rPr>
          <w:b w:val="0"/>
          <w:bCs w:val="0"/>
          <w:spacing w:val="-2"/>
          <w:u w:val="none"/>
        </w:rPr>
        <w:t xml:space="preserve"> requirement.</w:t>
      </w:r>
      <w:r w:rsidR="0001499D" w:rsidRPr="001527A9">
        <w:rPr>
          <w:b w:val="0"/>
          <w:bCs w:val="0"/>
          <w:spacing w:val="-2"/>
          <w:u w:val="none"/>
        </w:rPr>
        <w:t xml:space="preserve"> </w:t>
      </w:r>
    </w:p>
    <w:p w14:paraId="39E3FCA3" w14:textId="77777777" w:rsidR="00E603B2" w:rsidRPr="001527A9" w:rsidRDefault="00E603B2" w:rsidP="00F302B2">
      <w:pPr>
        <w:pStyle w:val="Heading1"/>
        <w:tabs>
          <w:tab w:val="left" w:pos="720"/>
        </w:tabs>
        <w:ind w:left="0" w:firstLine="0"/>
        <w:rPr>
          <w:u w:val="none"/>
        </w:rPr>
      </w:pPr>
    </w:p>
    <w:p w14:paraId="7D1B4AF6" w14:textId="2A27F266" w:rsidR="00756616" w:rsidRPr="001527A9" w:rsidRDefault="00E3024E" w:rsidP="00756616">
      <w:pPr>
        <w:pStyle w:val="Heading1"/>
        <w:numPr>
          <w:ilvl w:val="1"/>
          <w:numId w:val="1"/>
        </w:numPr>
        <w:tabs>
          <w:tab w:val="left" w:pos="720"/>
        </w:tabs>
        <w:ind w:left="720" w:hanging="450"/>
        <w:rPr>
          <w:u w:val="none"/>
        </w:rPr>
      </w:pPr>
      <w:r w:rsidRPr="001527A9">
        <w:rPr>
          <w:b w:val="0"/>
          <w:bCs w:val="0"/>
          <w:spacing w:val="-2"/>
          <w:u w:val="none"/>
        </w:rPr>
        <w:t>The LETB</w:t>
      </w:r>
      <w:r w:rsidR="009E0C83" w:rsidRPr="001527A9">
        <w:rPr>
          <w:b w:val="0"/>
          <w:bCs w:val="0"/>
          <w:spacing w:val="-2"/>
          <w:u w:val="none"/>
        </w:rPr>
        <w:t xml:space="preserve">, through the Executive Director </w:t>
      </w:r>
      <w:r w:rsidR="00D228B2" w:rsidRPr="001527A9">
        <w:rPr>
          <w:b w:val="0"/>
          <w:bCs w:val="0"/>
          <w:spacing w:val="-2"/>
          <w:u w:val="none"/>
        </w:rPr>
        <w:t>of the Indiana Law Enforcement Academy,</w:t>
      </w:r>
      <w:r w:rsidRPr="001527A9">
        <w:rPr>
          <w:b w:val="0"/>
          <w:bCs w:val="0"/>
          <w:spacing w:val="-2"/>
          <w:u w:val="none"/>
        </w:rPr>
        <w:t xml:space="preserve"> may waive</w:t>
      </w:r>
      <w:r w:rsidR="003404D8" w:rsidRPr="001527A9">
        <w:rPr>
          <w:b w:val="0"/>
          <w:bCs w:val="0"/>
          <w:spacing w:val="-2"/>
          <w:u w:val="none"/>
        </w:rPr>
        <w:t xml:space="preserve"> the active participation requirement</w:t>
      </w:r>
      <w:r w:rsidR="00620A44" w:rsidRPr="001527A9">
        <w:rPr>
          <w:b w:val="0"/>
          <w:bCs w:val="0"/>
          <w:spacing w:val="-2"/>
          <w:u w:val="none"/>
        </w:rPr>
        <w:t>, and physical demonstration of proficiency,</w:t>
      </w:r>
      <w:r w:rsidR="003404D8" w:rsidRPr="001527A9">
        <w:rPr>
          <w:b w:val="0"/>
          <w:bCs w:val="0"/>
          <w:spacing w:val="-2"/>
          <w:u w:val="none"/>
        </w:rPr>
        <w:t xml:space="preserve"> </w:t>
      </w:r>
      <w:r w:rsidR="00E12588" w:rsidRPr="001527A9">
        <w:rPr>
          <w:b w:val="0"/>
          <w:bCs w:val="0"/>
          <w:spacing w:val="-2"/>
          <w:u w:val="none"/>
        </w:rPr>
        <w:t xml:space="preserve">of the mandatory defensive tactics in-service training </w:t>
      </w:r>
      <w:r w:rsidR="008D31ED" w:rsidRPr="001527A9">
        <w:rPr>
          <w:b w:val="0"/>
          <w:bCs w:val="0"/>
          <w:spacing w:val="-2"/>
          <w:u w:val="none"/>
        </w:rPr>
        <w:t>for officers</w:t>
      </w:r>
      <w:r w:rsidR="007D2D1F" w:rsidRPr="001527A9">
        <w:rPr>
          <w:b w:val="0"/>
          <w:bCs w:val="0"/>
          <w:spacing w:val="-2"/>
          <w:u w:val="none"/>
        </w:rPr>
        <w:t xml:space="preserve"> on </w:t>
      </w:r>
      <w:r w:rsidR="002C0A60" w:rsidRPr="001527A9">
        <w:rPr>
          <w:b w:val="0"/>
          <w:bCs w:val="0"/>
          <w:spacing w:val="-2"/>
          <w:u w:val="none"/>
        </w:rPr>
        <w:t>limited duty status, if a waiver is requested by</w:t>
      </w:r>
      <w:r w:rsidR="002D72AE" w:rsidRPr="001527A9">
        <w:rPr>
          <w:b w:val="0"/>
          <w:bCs w:val="0"/>
          <w:spacing w:val="-2"/>
          <w:u w:val="none"/>
        </w:rPr>
        <w:t xml:space="preserve"> the </w:t>
      </w:r>
      <w:r w:rsidR="00756616" w:rsidRPr="001527A9">
        <w:rPr>
          <w:b w:val="0"/>
          <w:bCs w:val="0"/>
          <w:spacing w:val="-2"/>
          <w:u w:val="none"/>
        </w:rPr>
        <w:t xml:space="preserve">chief executive officer </w:t>
      </w:r>
      <w:r w:rsidR="00C56DD7" w:rsidRPr="001527A9">
        <w:rPr>
          <w:b w:val="0"/>
          <w:bCs w:val="0"/>
          <w:spacing w:val="-2"/>
          <w:u w:val="none"/>
        </w:rPr>
        <w:t xml:space="preserve">or training coordinator </w:t>
      </w:r>
      <w:r w:rsidR="00756616" w:rsidRPr="001527A9">
        <w:rPr>
          <w:b w:val="0"/>
          <w:bCs w:val="0"/>
          <w:spacing w:val="-2"/>
          <w:u w:val="none"/>
        </w:rPr>
        <w:t xml:space="preserve">of the </w:t>
      </w:r>
      <w:r w:rsidR="00756616" w:rsidRPr="001527A9">
        <w:rPr>
          <w:b w:val="0"/>
          <w:bCs w:val="0"/>
          <w:u w:val="none"/>
        </w:rPr>
        <w:t>law</w:t>
      </w:r>
      <w:r w:rsidR="00756616" w:rsidRPr="001527A9">
        <w:rPr>
          <w:b w:val="0"/>
          <w:bCs w:val="0"/>
          <w:spacing w:val="-2"/>
          <w:u w:val="none"/>
        </w:rPr>
        <w:t xml:space="preserve"> </w:t>
      </w:r>
      <w:r w:rsidR="00756616" w:rsidRPr="001527A9">
        <w:rPr>
          <w:b w:val="0"/>
          <w:bCs w:val="0"/>
          <w:u w:val="none"/>
        </w:rPr>
        <w:t xml:space="preserve">enforcement agency, </w:t>
      </w:r>
      <w:r w:rsidR="00756616" w:rsidRPr="001527A9">
        <w:rPr>
          <w:b w:val="0"/>
          <w:bCs w:val="0"/>
          <w:u w:val="none"/>
        </w:rPr>
        <w:lastRenderedPageBreak/>
        <w:t>office, or department.</w:t>
      </w:r>
    </w:p>
    <w:p w14:paraId="4144BADF" w14:textId="77777777" w:rsidR="00346470" w:rsidRPr="001527A9" w:rsidRDefault="00346470" w:rsidP="00E22A86">
      <w:pPr>
        <w:pStyle w:val="ListParagraph"/>
        <w:rPr>
          <w:sz w:val="24"/>
          <w:szCs w:val="24"/>
        </w:rPr>
      </w:pPr>
    </w:p>
    <w:p w14:paraId="6D7283D5" w14:textId="70C3719E" w:rsidR="001527A9" w:rsidRPr="001527A9" w:rsidRDefault="00620A44" w:rsidP="001527A9">
      <w:pPr>
        <w:pStyle w:val="Heading1"/>
        <w:numPr>
          <w:ilvl w:val="1"/>
          <w:numId w:val="1"/>
        </w:numPr>
        <w:tabs>
          <w:tab w:val="left" w:pos="720"/>
        </w:tabs>
        <w:ind w:left="720" w:hanging="450"/>
        <w:rPr>
          <w:u w:val="none"/>
        </w:rPr>
      </w:pPr>
      <w:r w:rsidRPr="001527A9">
        <w:rPr>
          <w:b w:val="0"/>
          <w:bCs w:val="0"/>
          <w:u w:val="none"/>
        </w:rPr>
        <w:t>Law enforcement officers</w:t>
      </w:r>
      <w:r w:rsidR="00735A42" w:rsidRPr="001527A9">
        <w:rPr>
          <w:b w:val="0"/>
          <w:bCs w:val="0"/>
          <w:u w:val="none"/>
        </w:rPr>
        <w:t xml:space="preserve"> shall demonstrate proficiency</w:t>
      </w:r>
      <w:r w:rsidR="003B582F" w:rsidRPr="001527A9">
        <w:rPr>
          <w:b w:val="0"/>
          <w:bCs w:val="0"/>
          <w:u w:val="none"/>
        </w:rPr>
        <w:t>, as defined in the Training Program,</w:t>
      </w:r>
      <w:r w:rsidR="00735A42" w:rsidRPr="001527A9">
        <w:rPr>
          <w:b w:val="0"/>
          <w:bCs w:val="0"/>
          <w:u w:val="none"/>
        </w:rPr>
        <w:t xml:space="preserve"> in each trained technique for successful completion of the in-service requirement. </w:t>
      </w:r>
      <w:r w:rsidR="000E326D" w:rsidRPr="001527A9">
        <w:rPr>
          <w:b w:val="0"/>
          <w:bCs w:val="0"/>
          <w:u w:val="none"/>
        </w:rPr>
        <w:t xml:space="preserve">Defensive Tactics Instructors shall certify the proficiency of each officer </w:t>
      </w:r>
      <w:r w:rsidR="002C102A" w:rsidRPr="001527A9">
        <w:rPr>
          <w:b w:val="0"/>
          <w:bCs w:val="0"/>
          <w:u w:val="none"/>
        </w:rPr>
        <w:t>trained or</w:t>
      </w:r>
      <w:r w:rsidR="000E326D" w:rsidRPr="001527A9">
        <w:rPr>
          <w:b w:val="0"/>
          <w:bCs w:val="0"/>
          <w:u w:val="none"/>
        </w:rPr>
        <w:t xml:space="preserve"> provide remedial training until proficiency is demonstrated. </w:t>
      </w:r>
    </w:p>
    <w:p w14:paraId="7701608B" w14:textId="77777777" w:rsidR="001527A9" w:rsidRDefault="001527A9" w:rsidP="001527A9">
      <w:pPr>
        <w:pStyle w:val="ListParagraph"/>
      </w:pPr>
    </w:p>
    <w:p w14:paraId="0F097FC2" w14:textId="6F5C2682" w:rsidR="00741185" w:rsidRPr="001527A9" w:rsidRDefault="001527A9" w:rsidP="001527A9">
      <w:pPr>
        <w:pStyle w:val="Heading1"/>
        <w:numPr>
          <w:ilvl w:val="1"/>
          <w:numId w:val="1"/>
        </w:numPr>
        <w:tabs>
          <w:tab w:val="left" w:pos="720"/>
        </w:tabs>
        <w:ind w:left="720" w:hanging="450"/>
        <w:rPr>
          <w:u w:val="none"/>
        </w:rPr>
      </w:pPr>
      <w:r>
        <w:rPr>
          <w:b w:val="0"/>
          <w:bCs w:val="0"/>
          <w:u w:val="none"/>
        </w:rPr>
        <w:t xml:space="preserve">The mandatory category, Vascular Neck </w:t>
      </w:r>
      <w:r w:rsidRPr="001875BC">
        <w:rPr>
          <w:b w:val="0"/>
          <w:bCs w:val="0"/>
          <w:u w:val="none"/>
        </w:rPr>
        <w:t xml:space="preserve">Restraint, </w:t>
      </w:r>
      <w:r w:rsidR="00EA571D" w:rsidRPr="001875BC">
        <w:rPr>
          <w:b w:val="0"/>
          <w:bCs w:val="0"/>
          <w:u w:val="none"/>
        </w:rPr>
        <w:t xml:space="preserve">is a control </w:t>
      </w:r>
      <w:r w:rsidRPr="001875BC">
        <w:rPr>
          <w:b w:val="0"/>
          <w:bCs w:val="0"/>
          <w:u w:val="none"/>
        </w:rPr>
        <w:t xml:space="preserve">technique </w:t>
      </w:r>
      <w:r w:rsidRPr="001527A9">
        <w:rPr>
          <w:b w:val="0"/>
          <w:bCs w:val="0"/>
          <w:u w:val="none"/>
        </w:rPr>
        <w:t>characterized by vascular body compression, applying pressure to the vascular structures of the neck, with no compression of the respiratory structures of the throat, such as the trachea or the windpipe. The Vascular Neck Restraint, when properly applied by a trained law enforcement officer, is not a chokehold as defined in IC 35-41-3-3.</w:t>
      </w:r>
    </w:p>
    <w:p w14:paraId="6AF0354F" w14:textId="77777777" w:rsidR="006100FE" w:rsidRPr="001527A9" w:rsidRDefault="006100FE" w:rsidP="00E22A86">
      <w:pPr>
        <w:pStyle w:val="Heading1"/>
        <w:tabs>
          <w:tab w:val="left" w:pos="1080"/>
        </w:tabs>
        <w:ind w:left="1080" w:firstLine="0"/>
        <w:jc w:val="right"/>
        <w:rPr>
          <w:u w:val="none"/>
        </w:rPr>
      </w:pPr>
    </w:p>
    <w:p w14:paraId="0AF83504" w14:textId="76915D7F" w:rsidR="0036589C" w:rsidRPr="001527A9" w:rsidRDefault="00E603B2" w:rsidP="005A6707">
      <w:pPr>
        <w:pStyle w:val="Heading1"/>
        <w:numPr>
          <w:ilvl w:val="0"/>
          <w:numId w:val="1"/>
        </w:numPr>
        <w:tabs>
          <w:tab w:val="left" w:pos="450"/>
        </w:tabs>
        <w:ind w:left="450" w:hanging="270"/>
        <w:jc w:val="left"/>
        <w:rPr>
          <w:u w:val="none"/>
        </w:rPr>
      </w:pPr>
      <w:r w:rsidRPr="001527A9">
        <w:rPr>
          <w:spacing w:val="-2"/>
          <w:u w:val="thick"/>
        </w:rPr>
        <w:t>CERTIFIED INSTRUCTORS</w:t>
      </w:r>
    </w:p>
    <w:p w14:paraId="06812D0A" w14:textId="70A4487C" w:rsidR="007C3A32" w:rsidRPr="001527A9" w:rsidRDefault="007C3A32" w:rsidP="00015346">
      <w:pPr>
        <w:tabs>
          <w:tab w:val="left" w:pos="1080"/>
        </w:tabs>
        <w:ind w:right="137"/>
        <w:rPr>
          <w:sz w:val="24"/>
          <w:szCs w:val="24"/>
        </w:rPr>
      </w:pPr>
    </w:p>
    <w:p w14:paraId="06FC9DCA" w14:textId="59BC1BD5" w:rsidR="009C3416" w:rsidRPr="00C563A0" w:rsidRDefault="00FB4868" w:rsidP="00BD2311">
      <w:pPr>
        <w:pStyle w:val="ListParagraph"/>
        <w:numPr>
          <w:ilvl w:val="1"/>
          <w:numId w:val="1"/>
        </w:numPr>
        <w:tabs>
          <w:tab w:val="left" w:pos="720"/>
        </w:tabs>
        <w:ind w:left="720" w:right="137" w:hanging="450"/>
        <w:rPr>
          <w:b/>
          <w:bCs/>
          <w:sz w:val="24"/>
          <w:szCs w:val="24"/>
        </w:rPr>
      </w:pPr>
      <w:r w:rsidRPr="001527A9">
        <w:rPr>
          <w:sz w:val="24"/>
          <w:szCs w:val="24"/>
        </w:rPr>
        <w:t xml:space="preserve">Psychomotor skill instructors certified in physical tactics, hereby known as defensive tactics, </w:t>
      </w:r>
      <w:r w:rsidR="004B6C96" w:rsidRPr="00EB187F">
        <w:rPr>
          <w:color w:val="000000" w:themeColor="text1"/>
          <w:sz w:val="24"/>
          <w:szCs w:val="24"/>
        </w:rPr>
        <w:t xml:space="preserve">(hereinafter referred to as “psychomotor skill instructors”) </w:t>
      </w:r>
      <w:r w:rsidRPr="001527A9">
        <w:rPr>
          <w:sz w:val="24"/>
          <w:szCs w:val="24"/>
        </w:rPr>
        <w:t>must complete a</w:t>
      </w:r>
      <w:r w:rsidR="00B52C5D" w:rsidRPr="001527A9">
        <w:rPr>
          <w:sz w:val="24"/>
          <w:szCs w:val="24"/>
        </w:rPr>
        <w:t xml:space="preserve"> LETB-approved instructor course or courses that provides instructor-level training under each of the categories</w:t>
      </w:r>
      <w:r w:rsidR="00791DCA" w:rsidRPr="001527A9">
        <w:rPr>
          <w:sz w:val="24"/>
          <w:szCs w:val="24"/>
        </w:rPr>
        <w:t xml:space="preserve"> </w:t>
      </w:r>
      <w:r w:rsidR="00B52C5D" w:rsidRPr="001527A9">
        <w:rPr>
          <w:sz w:val="24"/>
          <w:szCs w:val="24"/>
        </w:rPr>
        <w:t xml:space="preserve">of mandatory </w:t>
      </w:r>
      <w:r w:rsidR="00D037A4" w:rsidRPr="001527A9">
        <w:rPr>
          <w:sz w:val="24"/>
          <w:szCs w:val="24"/>
        </w:rPr>
        <w:t>defensive tactics instruction.</w:t>
      </w:r>
      <w:r w:rsidR="006B7198" w:rsidRPr="001527A9">
        <w:rPr>
          <w:sz w:val="24"/>
          <w:szCs w:val="24"/>
        </w:rPr>
        <w:t xml:space="preserve"> This training shall be completed prior to providing any certified defensive tactics instruction</w:t>
      </w:r>
      <w:r w:rsidR="00622BA1" w:rsidRPr="001527A9">
        <w:rPr>
          <w:sz w:val="24"/>
          <w:szCs w:val="24"/>
        </w:rPr>
        <w:t xml:space="preserve"> </w:t>
      </w:r>
      <w:r w:rsidR="00B43E4E" w:rsidRPr="00EB187F">
        <w:rPr>
          <w:color w:val="000000" w:themeColor="text1"/>
          <w:sz w:val="24"/>
          <w:szCs w:val="24"/>
        </w:rPr>
        <w:t>under those categories</w:t>
      </w:r>
      <w:r w:rsidR="004A4C33" w:rsidRPr="00C563A0">
        <w:rPr>
          <w:b/>
          <w:bCs/>
          <w:sz w:val="24"/>
          <w:szCs w:val="24"/>
        </w:rPr>
        <w:t>.</w:t>
      </w:r>
    </w:p>
    <w:p w14:paraId="548DEB45" w14:textId="77777777" w:rsidR="007F2FCF" w:rsidRPr="001527A9" w:rsidRDefault="007F2FCF" w:rsidP="007F2FCF">
      <w:pPr>
        <w:tabs>
          <w:tab w:val="left" w:pos="720"/>
        </w:tabs>
        <w:ind w:right="137"/>
        <w:rPr>
          <w:sz w:val="24"/>
          <w:szCs w:val="24"/>
        </w:rPr>
      </w:pPr>
    </w:p>
    <w:p w14:paraId="26A405C4" w14:textId="1AA9C956" w:rsidR="00B875EF" w:rsidRDefault="00B875EF" w:rsidP="00540A40">
      <w:pPr>
        <w:pStyle w:val="ListParagraph"/>
        <w:numPr>
          <w:ilvl w:val="1"/>
          <w:numId w:val="1"/>
        </w:numPr>
        <w:tabs>
          <w:tab w:val="left" w:pos="720"/>
        </w:tabs>
        <w:ind w:left="720" w:right="137" w:hanging="450"/>
        <w:rPr>
          <w:sz w:val="24"/>
          <w:szCs w:val="24"/>
        </w:rPr>
      </w:pPr>
      <w:r w:rsidRPr="001527A9">
        <w:rPr>
          <w:sz w:val="24"/>
          <w:szCs w:val="24"/>
        </w:rPr>
        <w:t>Psychomotor skill instructors who are not currently certified to instruct</w:t>
      </w:r>
      <w:r w:rsidRPr="00C563A0">
        <w:rPr>
          <w:b/>
          <w:bCs/>
          <w:sz w:val="24"/>
          <w:szCs w:val="24"/>
        </w:rPr>
        <w:t xml:space="preserve"> </w:t>
      </w:r>
      <w:r w:rsidRPr="001527A9">
        <w:rPr>
          <w:sz w:val="24"/>
          <w:szCs w:val="24"/>
        </w:rPr>
        <w:t>each of the mandatory categories</w:t>
      </w:r>
      <w:r w:rsidR="00985AF1" w:rsidRPr="001527A9">
        <w:rPr>
          <w:sz w:val="24"/>
          <w:szCs w:val="24"/>
        </w:rPr>
        <w:t xml:space="preserve"> </w:t>
      </w:r>
      <w:r w:rsidRPr="001527A9">
        <w:rPr>
          <w:sz w:val="24"/>
          <w:szCs w:val="24"/>
        </w:rPr>
        <w:t xml:space="preserve">of defensive tactics instruction, may only </w:t>
      </w:r>
      <w:r w:rsidR="00267AF5" w:rsidRPr="00EB187F">
        <w:rPr>
          <w:color w:val="000000" w:themeColor="text1"/>
          <w:sz w:val="24"/>
          <w:szCs w:val="24"/>
        </w:rPr>
        <w:t xml:space="preserve">train </w:t>
      </w:r>
      <w:r w:rsidRPr="001527A9">
        <w:rPr>
          <w:sz w:val="24"/>
          <w:szCs w:val="24"/>
        </w:rPr>
        <w:t>the categories</w:t>
      </w:r>
      <w:r w:rsidR="00985AF1" w:rsidRPr="001527A9">
        <w:rPr>
          <w:sz w:val="24"/>
          <w:szCs w:val="24"/>
        </w:rPr>
        <w:t xml:space="preserve"> </w:t>
      </w:r>
      <w:r w:rsidRPr="001527A9">
        <w:rPr>
          <w:sz w:val="24"/>
          <w:szCs w:val="24"/>
        </w:rPr>
        <w:t xml:space="preserve">for which they hold current certification. </w:t>
      </w:r>
    </w:p>
    <w:p w14:paraId="024150DB" w14:textId="77777777" w:rsidR="002F4AE5" w:rsidRPr="002F4AE5" w:rsidRDefault="002F4AE5" w:rsidP="002F4AE5">
      <w:pPr>
        <w:pStyle w:val="ListParagraph"/>
        <w:rPr>
          <w:sz w:val="24"/>
          <w:szCs w:val="24"/>
        </w:rPr>
      </w:pPr>
    </w:p>
    <w:p w14:paraId="785F7CBD" w14:textId="6025A600" w:rsidR="002F4AE5" w:rsidRPr="00EB187F" w:rsidRDefault="002F4AE5" w:rsidP="002F4AE5">
      <w:pPr>
        <w:pStyle w:val="ListParagraph"/>
        <w:numPr>
          <w:ilvl w:val="1"/>
          <w:numId w:val="1"/>
        </w:numPr>
        <w:tabs>
          <w:tab w:val="left" w:pos="720"/>
        </w:tabs>
        <w:ind w:left="720" w:right="137" w:hanging="450"/>
        <w:rPr>
          <w:color w:val="0070C0"/>
          <w:sz w:val="24"/>
          <w:szCs w:val="24"/>
        </w:rPr>
      </w:pPr>
      <w:r w:rsidRPr="00EB187F">
        <w:rPr>
          <w:color w:val="000000" w:themeColor="text1"/>
          <w:sz w:val="24"/>
          <w:szCs w:val="24"/>
        </w:rPr>
        <w:t xml:space="preserve">Psychomotor skill instructors may only train the approved technique(s) for which they hold current certification. </w:t>
      </w:r>
    </w:p>
    <w:p w14:paraId="3B83E8C1" w14:textId="77777777" w:rsidR="004A4C33" w:rsidRPr="001527A9" w:rsidRDefault="004A4C33" w:rsidP="00454707">
      <w:pPr>
        <w:rPr>
          <w:sz w:val="24"/>
          <w:szCs w:val="24"/>
        </w:rPr>
      </w:pPr>
    </w:p>
    <w:p w14:paraId="0EF15466" w14:textId="7E9DA0BC" w:rsidR="00D165E4" w:rsidRPr="001527A9" w:rsidRDefault="004A4C33" w:rsidP="004A4C33">
      <w:pPr>
        <w:pStyle w:val="ListParagraph"/>
        <w:numPr>
          <w:ilvl w:val="1"/>
          <w:numId w:val="1"/>
        </w:numPr>
        <w:tabs>
          <w:tab w:val="left" w:pos="720"/>
        </w:tabs>
        <w:ind w:left="720" w:right="137" w:hanging="450"/>
        <w:rPr>
          <w:sz w:val="24"/>
          <w:szCs w:val="24"/>
        </w:rPr>
      </w:pPr>
      <w:r w:rsidRPr="001527A9">
        <w:rPr>
          <w:sz w:val="24"/>
          <w:szCs w:val="24"/>
        </w:rPr>
        <w:t xml:space="preserve">Psychomotor skill instructors previously certified to instruct </w:t>
      </w:r>
      <w:r w:rsidR="00B83F9E" w:rsidRPr="00EB187F">
        <w:rPr>
          <w:color w:val="000000" w:themeColor="text1"/>
          <w:sz w:val="24"/>
          <w:szCs w:val="24"/>
        </w:rPr>
        <w:t>all</w:t>
      </w:r>
      <w:r w:rsidR="00B83F9E" w:rsidRPr="00EB187F">
        <w:rPr>
          <w:b/>
          <w:bCs/>
          <w:color w:val="000000" w:themeColor="text1"/>
          <w:sz w:val="24"/>
          <w:szCs w:val="24"/>
        </w:rPr>
        <w:t xml:space="preserve"> </w:t>
      </w:r>
      <w:r w:rsidRPr="001527A9">
        <w:rPr>
          <w:sz w:val="24"/>
          <w:szCs w:val="24"/>
        </w:rPr>
        <w:t xml:space="preserve">the mandatory </w:t>
      </w:r>
      <w:r w:rsidR="001875BC">
        <w:rPr>
          <w:sz w:val="24"/>
          <w:szCs w:val="24"/>
        </w:rPr>
        <w:t>categories</w:t>
      </w:r>
      <w:r w:rsidRPr="00790FAA">
        <w:rPr>
          <w:color w:val="FF0000"/>
          <w:sz w:val="24"/>
          <w:szCs w:val="24"/>
        </w:rPr>
        <w:t xml:space="preserve"> </w:t>
      </w:r>
      <w:r w:rsidRPr="001527A9">
        <w:rPr>
          <w:sz w:val="24"/>
          <w:szCs w:val="24"/>
        </w:rPr>
        <w:t>of defensive tactics instruction will be re-issued a certificate as a Defensive Tactics Instructor.</w:t>
      </w:r>
    </w:p>
    <w:p w14:paraId="61213A5C" w14:textId="77777777" w:rsidR="00454707" w:rsidRPr="001527A9" w:rsidRDefault="00454707" w:rsidP="00454707">
      <w:pPr>
        <w:tabs>
          <w:tab w:val="left" w:pos="720"/>
        </w:tabs>
        <w:ind w:right="137"/>
        <w:rPr>
          <w:sz w:val="24"/>
          <w:szCs w:val="24"/>
        </w:rPr>
      </w:pPr>
    </w:p>
    <w:p w14:paraId="2027A191" w14:textId="002C4ADB" w:rsidR="00B121A2" w:rsidRDefault="00D165E4" w:rsidP="00B121A2">
      <w:pPr>
        <w:pStyle w:val="ListParagraph"/>
        <w:numPr>
          <w:ilvl w:val="1"/>
          <w:numId w:val="1"/>
        </w:numPr>
        <w:tabs>
          <w:tab w:val="left" w:pos="720"/>
        </w:tabs>
        <w:ind w:left="720" w:right="137" w:hanging="450"/>
        <w:rPr>
          <w:sz w:val="24"/>
          <w:szCs w:val="24"/>
        </w:rPr>
      </w:pPr>
      <w:r w:rsidRPr="001527A9">
        <w:rPr>
          <w:sz w:val="24"/>
          <w:szCs w:val="24"/>
        </w:rPr>
        <w:t xml:space="preserve">Psychomotor skill instructors who are not currently certified to instruct </w:t>
      </w:r>
      <w:r w:rsidR="00B83F9E" w:rsidRPr="00EB187F">
        <w:rPr>
          <w:color w:val="000000" w:themeColor="text1"/>
          <w:sz w:val="24"/>
          <w:szCs w:val="24"/>
        </w:rPr>
        <w:t>all</w:t>
      </w:r>
      <w:r w:rsidR="00B83F9E" w:rsidRPr="00EB187F">
        <w:rPr>
          <w:b/>
          <w:bCs/>
          <w:color w:val="000000" w:themeColor="text1"/>
          <w:sz w:val="24"/>
          <w:szCs w:val="24"/>
        </w:rPr>
        <w:t xml:space="preserve"> </w:t>
      </w:r>
      <w:r w:rsidRPr="001527A9">
        <w:rPr>
          <w:sz w:val="24"/>
          <w:szCs w:val="24"/>
        </w:rPr>
        <w:t>the mandatory categories</w:t>
      </w:r>
      <w:r w:rsidR="00985AF1" w:rsidRPr="001527A9">
        <w:rPr>
          <w:sz w:val="24"/>
          <w:szCs w:val="24"/>
        </w:rPr>
        <w:t xml:space="preserve"> </w:t>
      </w:r>
      <w:r w:rsidRPr="001527A9">
        <w:rPr>
          <w:sz w:val="24"/>
          <w:szCs w:val="24"/>
        </w:rPr>
        <w:t xml:space="preserve">of defensive tactics instruction, </w:t>
      </w:r>
      <w:r w:rsidR="00265316" w:rsidRPr="001527A9">
        <w:rPr>
          <w:sz w:val="24"/>
          <w:szCs w:val="24"/>
        </w:rPr>
        <w:t>shall have one (1) year from the effective date of this policy to obtain the training under subsection A</w:t>
      </w:r>
      <w:r w:rsidR="00715EB2">
        <w:rPr>
          <w:sz w:val="24"/>
          <w:szCs w:val="24"/>
        </w:rPr>
        <w:t xml:space="preserve">, </w:t>
      </w:r>
      <w:r w:rsidR="00715EB2" w:rsidRPr="00EB187F">
        <w:rPr>
          <w:color w:val="000000" w:themeColor="text1"/>
          <w:sz w:val="24"/>
          <w:szCs w:val="24"/>
        </w:rPr>
        <w:t>and submit a request for a re-issued certificate as a Defensive Tactics Instructor,</w:t>
      </w:r>
      <w:r w:rsidRPr="00C563A0">
        <w:rPr>
          <w:b/>
          <w:bCs/>
          <w:color w:val="0070C0"/>
          <w:sz w:val="24"/>
          <w:szCs w:val="24"/>
        </w:rPr>
        <w:t xml:space="preserve"> </w:t>
      </w:r>
      <w:r w:rsidRPr="001527A9">
        <w:rPr>
          <w:sz w:val="24"/>
          <w:szCs w:val="24"/>
        </w:rPr>
        <w:t>or they forfeit instructor certification</w:t>
      </w:r>
      <w:r w:rsidR="00265316" w:rsidRPr="001527A9">
        <w:rPr>
          <w:sz w:val="24"/>
          <w:szCs w:val="24"/>
        </w:rPr>
        <w:t>.</w:t>
      </w:r>
    </w:p>
    <w:p w14:paraId="2B6DFEB6" w14:textId="77777777" w:rsidR="00B121A2" w:rsidRPr="00DC76A9" w:rsidRDefault="00B121A2" w:rsidP="00DC76A9">
      <w:pPr>
        <w:rPr>
          <w:sz w:val="24"/>
          <w:szCs w:val="24"/>
        </w:rPr>
      </w:pPr>
    </w:p>
    <w:p w14:paraId="683492A2" w14:textId="73032419" w:rsidR="009C3416" w:rsidRPr="001527A9" w:rsidRDefault="0070614F" w:rsidP="00B121A2">
      <w:pPr>
        <w:pStyle w:val="ListParagraph"/>
        <w:numPr>
          <w:ilvl w:val="1"/>
          <w:numId w:val="1"/>
        </w:numPr>
        <w:tabs>
          <w:tab w:val="left" w:pos="720"/>
        </w:tabs>
        <w:ind w:left="720" w:right="137" w:hanging="450"/>
        <w:rPr>
          <w:sz w:val="24"/>
          <w:szCs w:val="24"/>
        </w:rPr>
      </w:pPr>
      <w:r w:rsidRPr="001527A9">
        <w:rPr>
          <w:sz w:val="24"/>
          <w:szCs w:val="24"/>
        </w:rPr>
        <w:t xml:space="preserve">Defensive tactics instructors shall </w:t>
      </w:r>
      <w:r w:rsidR="00540A40" w:rsidRPr="001527A9">
        <w:rPr>
          <w:sz w:val="24"/>
          <w:szCs w:val="24"/>
        </w:rPr>
        <w:t xml:space="preserve">document the </w:t>
      </w:r>
      <w:r w:rsidR="006D4086" w:rsidRPr="001527A9">
        <w:rPr>
          <w:sz w:val="24"/>
          <w:szCs w:val="24"/>
        </w:rPr>
        <w:t>approved technique</w:t>
      </w:r>
      <w:r w:rsidR="00776018" w:rsidRPr="001527A9">
        <w:rPr>
          <w:sz w:val="24"/>
          <w:szCs w:val="24"/>
        </w:rPr>
        <w:t xml:space="preserve"> or techniques,</w:t>
      </w:r>
      <w:r w:rsidR="006D4086" w:rsidRPr="001527A9">
        <w:rPr>
          <w:sz w:val="24"/>
          <w:szCs w:val="24"/>
        </w:rPr>
        <w:t xml:space="preserve"> </w:t>
      </w:r>
      <w:r w:rsidR="00540A40" w:rsidRPr="001527A9">
        <w:rPr>
          <w:sz w:val="24"/>
          <w:szCs w:val="24"/>
        </w:rPr>
        <w:t xml:space="preserve">and the </w:t>
      </w:r>
      <w:r w:rsidR="006D4086" w:rsidRPr="001527A9">
        <w:rPr>
          <w:sz w:val="24"/>
          <w:szCs w:val="24"/>
        </w:rPr>
        <w:t>defensive tactics categor</w:t>
      </w:r>
      <w:r w:rsidR="00540A40" w:rsidRPr="001527A9">
        <w:rPr>
          <w:sz w:val="24"/>
          <w:szCs w:val="24"/>
        </w:rPr>
        <w:t>y</w:t>
      </w:r>
      <w:r w:rsidR="00776018" w:rsidRPr="001527A9">
        <w:rPr>
          <w:sz w:val="24"/>
          <w:szCs w:val="24"/>
        </w:rPr>
        <w:t xml:space="preserve"> or categories, trained for each defensive tactics course.</w:t>
      </w:r>
      <w:r w:rsidR="00170731" w:rsidRPr="001527A9">
        <w:rPr>
          <w:sz w:val="24"/>
          <w:szCs w:val="24"/>
        </w:rPr>
        <w:t xml:space="preserve"> This information will be documented on</w:t>
      </w:r>
      <w:r w:rsidR="009E150E">
        <w:rPr>
          <w:sz w:val="24"/>
          <w:szCs w:val="24"/>
        </w:rPr>
        <w:t xml:space="preserve"> an</w:t>
      </w:r>
      <w:r w:rsidR="0024239E" w:rsidRPr="001527A9">
        <w:rPr>
          <w:sz w:val="24"/>
          <w:szCs w:val="24"/>
        </w:rPr>
        <w:t xml:space="preserve"> </w:t>
      </w:r>
      <w:r w:rsidR="00EA0B68" w:rsidRPr="001527A9">
        <w:rPr>
          <w:sz w:val="24"/>
          <w:szCs w:val="24"/>
        </w:rPr>
        <w:t>Indiana Law Enforcement Academy’s</w:t>
      </w:r>
      <w:r w:rsidR="00D969E1" w:rsidRPr="001527A9">
        <w:rPr>
          <w:sz w:val="24"/>
          <w:szCs w:val="24"/>
        </w:rPr>
        <w:t xml:space="preserve"> Defensive Tactics In-Service Training form</w:t>
      </w:r>
      <w:r w:rsidR="00B121A2" w:rsidRPr="001527A9">
        <w:rPr>
          <w:sz w:val="24"/>
          <w:szCs w:val="24"/>
        </w:rPr>
        <w:t xml:space="preserve">, </w:t>
      </w:r>
      <w:r w:rsidR="00170731" w:rsidRPr="001527A9">
        <w:rPr>
          <w:sz w:val="24"/>
          <w:szCs w:val="24"/>
        </w:rPr>
        <w:t>and a copy</w:t>
      </w:r>
      <w:r w:rsidR="00386061" w:rsidRPr="001527A9">
        <w:rPr>
          <w:sz w:val="24"/>
          <w:szCs w:val="24"/>
        </w:rPr>
        <w:t xml:space="preserve"> </w:t>
      </w:r>
      <w:r w:rsidR="00170731" w:rsidRPr="001527A9">
        <w:rPr>
          <w:sz w:val="24"/>
          <w:szCs w:val="24"/>
        </w:rPr>
        <w:t>maintained on file with the hiring or appointing law enforcement agency.</w:t>
      </w:r>
      <w:r w:rsidR="00776018" w:rsidRPr="001527A9">
        <w:rPr>
          <w:sz w:val="24"/>
          <w:szCs w:val="24"/>
        </w:rPr>
        <w:t xml:space="preserve"> </w:t>
      </w:r>
    </w:p>
    <w:p w14:paraId="59465E66" w14:textId="77777777" w:rsidR="003C679D" w:rsidRPr="001527A9" w:rsidRDefault="003C679D" w:rsidP="003C679D">
      <w:pPr>
        <w:pStyle w:val="ListParagraph"/>
        <w:rPr>
          <w:sz w:val="24"/>
          <w:szCs w:val="24"/>
        </w:rPr>
      </w:pPr>
    </w:p>
    <w:p w14:paraId="2681B696" w14:textId="5D0BF49F" w:rsidR="003C679D" w:rsidRPr="001527A9" w:rsidRDefault="00170731" w:rsidP="00540A40">
      <w:pPr>
        <w:pStyle w:val="ListParagraph"/>
        <w:numPr>
          <w:ilvl w:val="1"/>
          <w:numId w:val="1"/>
        </w:numPr>
        <w:tabs>
          <w:tab w:val="left" w:pos="720"/>
        </w:tabs>
        <w:ind w:left="720" w:right="137" w:hanging="450"/>
        <w:rPr>
          <w:sz w:val="24"/>
          <w:szCs w:val="24"/>
        </w:rPr>
      </w:pPr>
      <w:r w:rsidRPr="001527A9">
        <w:rPr>
          <w:sz w:val="24"/>
          <w:szCs w:val="24"/>
        </w:rPr>
        <w:t xml:space="preserve">Certified instructors are responsible for accurately documenting the defensive tactics training to maintain the instructor certificate. </w:t>
      </w:r>
    </w:p>
    <w:p w14:paraId="57AE06FA" w14:textId="77777777" w:rsidR="00170731" w:rsidRPr="001527A9" w:rsidRDefault="00170731" w:rsidP="00170731">
      <w:pPr>
        <w:pStyle w:val="ListParagraph"/>
        <w:rPr>
          <w:sz w:val="24"/>
          <w:szCs w:val="24"/>
        </w:rPr>
      </w:pPr>
    </w:p>
    <w:p w14:paraId="2EB45858" w14:textId="2774FFD5" w:rsidR="00170731" w:rsidRPr="001527A9" w:rsidRDefault="00170731" w:rsidP="00540A40">
      <w:pPr>
        <w:pStyle w:val="ListParagraph"/>
        <w:numPr>
          <w:ilvl w:val="1"/>
          <w:numId w:val="1"/>
        </w:numPr>
        <w:tabs>
          <w:tab w:val="left" w:pos="720"/>
        </w:tabs>
        <w:ind w:left="720" w:right="137" w:hanging="450"/>
        <w:rPr>
          <w:sz w:val="24"/>
          <w:szCs w:val="24"/>
        </w:rPr>
      </w:pPr>
      <w:r w:rsidRPr="001527A9">
        <w:rPr>
          <w:sz w:val="24"/>
          <w:szCs w:val="24"/>
        </w:rPr>
        <w:t xml:space="preserve">The </w:t>
      </w:r>
      <w:r w:rsidR="00235F13" w:rsidRPr="001527A9">
        <w:rPr>
          <w:sz w:val="24"/>
          <w:szCs w:val="24"/>
        </w:rPr>
        <w:t>re-issuance of</w:t>
      </w:r>
      <w:r w:rsidR="00D252FE" w:rsidRPr="001527A9">
        <w:rPr>
          <w:sz w:val="24"/>
          <w:szCs w:val="24"/>
        </w:rPr>
        <w:t xml:space="preserve"> instructor certificates will not affect the </w:t>
      </w:r>
      <w:r w:rsidR="00235F13" w:rsidRPr="001527A9">
        <w:rPr>
          <w:sz w:val="24"/>
          <w:szCs w:val="24"/>
        </w:rPr>
        <w:t xml:space="preserve">Term of Certification under 250 IAC 2-10-6. </w:t>
      </w:r>
    </w:p>
    <w:sectPr w:rsidR="00170731" w:rsidRPr="001527A9" w:rsidSect="0099229C">
      <w:footerReference w:type="default" r:id="rId9"/>
      <w:pgSz w:w="12240" w:h="15840"/>
      <w:pgMar w:top="1500" w:right="1060" w:bottom="1240" w:left="1340" w:header="0" w:footer="1058"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2BDFCF" w14:textId="77777777" w:rsidR="00471818" w:rsidRDefault="00471818">
      <w:r>
        <w:separator/>
      </w:r>
    </w:p>
  </w:endnote>
  <w:endnote w:type="continuationSeparator" w:id="0">
    <w:p w14:paraId="4BABE59D" w14:textId="77777777" w:rsidR="00471818" w:rsidRDefault="00471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F83541" w14:textId="0FE79D4B" w:rsidR="0036589C" w:rsidRDefault="0021538A">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0AF83542" wp14:editId="5A79DB87">
              <wp:simplePos x="0" y="0"/>
              <wp:positionH relativeFrom="page">
                <wp:posOffset>3810635</wp:posOffset>
              </wp:positionH>
              <wp:positionV relativeFrom="page">
                <wp:posOffset>9246870</wp:posOffset>
              </wp:positionV>
              <wp:extent cx="165100" cy="194310"/>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1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F83543" w14:textId="77777777" w:rsidR="0036589C" w:rsidRDefault="00A928AF">
                          <w:pPr>
                            <w:pStyle w:val="BodyText"/>
                            <w:spacing w:before="10"/>
                            <w:ind w:left="60"/>
                          </w:pPr>
                          <w:r>
                            <w:fldChar w:fldCharType="begin"/>
                          </w:r>
                          <w: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F83542" id="_x0000_t202" coordsize="21600,21600" o:spt="202" path="m,l,21600r21600,l21600,xe">
              <v:stroke joinstyle="miter"/>
              <v:path gradientshapeok="t" o:connecttype="rect"/>
            </v:shapetype>
            <v:shape id="docshape1" o:spid="_x0000_s1026" type="#_x0000_t202" style="position:absolute;margin-left:300.05pt;margin-top:728.1pt;width:13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" filled="f" stroked="f">
              <v:textbox inset="0,0,0,0">
                <w:txbxContent>
                  <w:p w14:paraId="0AF83543" w14:textId="77777777" w:rsidR="0036589C" w:rsidRDefault="00A928AF">
                    <w:pPr>
                      <w:pStyle w:val="BodyText"/>
                      <w:spacing w:before="10"/>
                      <w:ind w:left="60"/>
                    </w:pPr>
                    <w:r>
                      <w:fldChar w:fldCharType="begin"/>
                    </w:r>
                    <w: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100D64" w14:textId="77777777" w:rsidR="00471818" w:rsidRDefault="00471818">
      <w:r>
        <w:separator/>
      </w:r>
    </w:p>
  </w:footnote>
  <w:footnote w:type="continuationSeparator" w:id="0">
    <w:p w14:paraId="349C62F4" w14:textId="77777777" w:rsidR="00471818" w:rsidRDefault="004718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C004E"/>
    <w:multiLevelType w:val="hybridMultilevel"/>
    <w:tmpl w:val="A9AE0AC8"/>
    <w:lvl w:ilvl="0" w:tplc="00A296C4">
      <w:start w:val="1"/>
      <w:numFmt w:val="bullet"/>
      <w:lvlText w:val="•"/>
      <w:lvlJc w:val="left"/>
      <w:pPr>
        <w:tabs>
          <w:tab w:val="num" w:pos="720"/>
        </w:tabs>
        <w:ind w:left="720" w:hanging="360"/>
      </w:pPr>
      <w:rPr>
        <w:rFonts w:ascii="Arial" w:hAnsi="Arial" w:hint="default"/>
      </w:rPr>
    </w:lvl>
    <w:lvl w:ilvl="1" w:tplc="57083F84" w:tentative="1">
      <w:start w:val="1"/>
      <w:numFmt w:val="bullet"/>
      <w:lvlText w:val="•"/>
      <w:lvlJc w:val="left"/>
      <w:pPr>
        <w:tabs>
          <w:tab w:val="num" w:pos="1440"/>
        </w:tabs>
        <w:ind w:left="1440" w:hanging="360"/>
      </w:pPr>
      <w:rPr>
        <w:rFonts w:ascii="Arial" w:hAnsi="Arial" w:hint="default"/>
      </w:rPr>
    </w:lvl>
    <w:lvl w:ilvl="2" w:tplc="3B58127A" w:tentative="1">
      <w:start w:val="1"/>
      <w:numFmt w:val="bullet"/>
      <w:lvlText w:val="•"/>
      <w:lvlJc w:val="left"/>
      <w:pPr>
        <w:tabs>
          <w:tab w:val="num" w:pos="2160"/>
        </w:tabs>
        <w:ind w:left="2160" w:hanging="360"/>
      </w:pPr>
      <w:rPr>
        <w:rFonts w:ascii="Arial" w:hAnsi="Arial" w:hint="default"/>
      </w:rPr>
    </w:lvl>
    <w:lvl w:ilvl="3" w:tplc="14348A00" w:tentative="1">
      <w:start w:val="1"/>
      <w:numFmt w:val="bullet"/>
      <w:lvlText w:val="•"/>
      <w:lvlJc w:val="left"/>
      <w:pPr>
        <w:tabs>
          <w:tab w:val="num" w:pos="2880"/>
        </w:tabs>
        <w:ind w:left="2880" w:hanging="360"/>
      </w:pPr>
      <w:rPr>
        <w:rFonts w:ascii="Arial" w:hAnsi="Arial" w:hint="default"/>
      </w:rPr>
    </w:lvl>
    <w:lvl w:ilvl="4" w:tplc="B8B80856" w:tentative="1">
      <w:start w:val="1"/>
      <w:numFmt w:val="bullet"/>
      <w:lvlText w:val="•"/>
      <w:lvlJc w:val="left"/>
      <w:pPr>
        <w:tabs>
          <w:tab w:val="num" w:pos="3600"/>
        </w:tabs>
        <w:ind w:left="3600" w:hanging="360"/>
      </w:pPr>
      <w:rPr>
        <w:rFonts w:ascii="Arial" w:hAnsi="Arial" w:hint="default"/>
      </w:rPr>
    </w:lvl>
    <w:lvl w:ilvl="5" w:tplc="336E88C6" w:tentative="1">
      <w:start w:val="1"/>
      <w:numFmt w:val="bullet"/>
      <w:lvlText w:val="•"/>
      <w:lvlJc w:val="left"/>
      <w:pPr>
        <w:tabs>
          <w:tab w:val="num" w:pos="4320"/>
        </w:tabs>
        <w:ind w:left="4320" w:hanging="360"/>
      </w:pPr>
      <w:rPr>
        <w:rFonts w:ascii="Arial" w:hAnsi="Arial" w:hint="default"/>
      </w:rPr>
    </w:lvl>
    <w:lvl w:ilvl="6" w:tplc="93F6B394" w:tentative="1">
      <w:start w:val="1"/>
      <w:numFmt w:val="bullet"/>
      <w:lvlText w:val="•"/>
      <w:lvlJc w:val="left"/>
      <w:pPr>
        <w:tabs>
          <w:tab w:val="num" w:pos="5040"/>
        </w:tabs>
        <w:ind w:left="5040" w:hanging="360"/>
      </w:pPr>
      <w:rPr>
        <w:rFonts w:ascii="Arial" w:hAnsi="Arial" w:hint="default"/>
      </w:rPr>
    </w:lvl>
    <w:lvl w:ilvl="7" w:tplc="DCBEE032" w:tentative="1">
      <w:start w:val="1"/>
      <w:numFmt w:val="bullet"/>
      <w:lvlText w:val="•"/>
      <w:lvlJc w:val="left"/>
      <w:pPr>
        <w:tabs>
          <w:tab w:val="num" w:pos="5760"/>
        </w:tabs>
        <w:ind w:left="5760" w:hanging="360"/>
      </w:pPr>
      <w:rPr>
        <w:rFonts w:ascii="Arial" w:hAnsi="Arial" w:hint="default"/>
      </w:rPr>
    </w:lvl>
    <w:lvl w:ilvl="8" w:tplc="5D3E9BE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6DD729DF"/>
    <w:multiLevelType w:val="hybridMultilevel"/>
    <w:tmpl w:val="3162CA80"/>
    <w:lvl w:ilvl="0" w:tplc="117E6534">
      <w:start w:val="1"/>
      <w:numFmt w:val="upperRoman"/>
      <w:lvlText w:val="%1."/>
      <w:lvlJc w:val="left"/>
      <w:pPr>
        <w:ind w:left="647" w:hanging="219"/>
      </w:pPr>
      <w:rPr>
        <w:rFonts w:ascii="Times New Roman" w:eastAsia="Times New Roman" w:hAnsi="Times New Roman" w:cs="Times New Roman" w:hint="default"/>
        <w:b/>
        <w:bCs/>
        <w:i w:val="0"/>
        <w:iCs w:val="0"/>
        <w:spacing w:val="-3"/>
        <w:w w:val="97"/>
        <w:sz w:val="24"/>
        <w:szCs w:val="24"/>
        <w:u w:val="thick" w:color="000000"/>
        <w:lang w:val="en-US" w:eastAsia="en-US" w:bidi="ar-SA"/>
      </w:rPr>
    </w:lvl>
    <w:lvl w:ilvl="1" w:tplc="D7EC0C1E">
      <w:start w:val="1"/>
      <w:numFmt w:val="upperLetter"/>
      <w:lvlText w:val="%2."/>
      <w:lvlJc w:val="left"/>
      <w:pPr>
        <w:ind w:left="431" w:hanging="284"/>
      </w:pPr>
      <w:rPr>
        <w:rFonts w:ascii="Times New Roman" w:eastAsia="Times New Roman" w:hAnsi="Times New Roman" w:cs="Times New Roman" w:hint="default"/>
        <w:b w:val="0"/>
        <w:bCs w:val="0"/>
        <w:i w:val="0"/>
        <w:iCs w:val="0"/>
        <w:spacing w:val="-6"/>
        <w:w w:val="97"/>
        <w:sz w:val="24"/>
        <w:szCs w:val="24"/>
        <w:lang w:val="en-US" w:eastAsia="en-US" w:bidi="ar-SA"/>
      </w:rPr>
    </w:lvl>
    <w:lvl w:ilvl="2" w:tplc="3BBE4F64">
      <w:start w:val="1"/>
      <w:numFmt w:val="decimal"/>
      <w:lvlText w:val="%3."/>
      <w:lvlJc w:val="left"/>
      <w:pPr>
        <w:ind w:left="455" w:hanging="240"/>
      </w:pPr>
      <w:rPr>
        <w:rFonts w:ascii="Times New Roman" w:eastAsia="Times New Roman" w:hAnsi="Times New Roman" w:cs="Times New Roman" w:hint="default"/>
        <w:b w:val="0"/>
        <w:bCs w:val="0"/>
        <w:i w:val="0"/>
        <w:iCs w:val="0"/>
        <w:w w:val="100"/>
        <w:sz w:val="24"/>
        <w:szCs w:val="24"/>
        <w:lang w:val="en-US" w:eastAsia="en-US" w:bidi="ar-SA"/>
      </w:rPr>
    </w:lvl>
    <w:lvl w:ilvl="3" w:tplc="389ADAD6">
      <w:start w:val="1"/>
      <w:numFmt w:val="lowerLetter"/>
      <w:lvlText w:val="%4."/>
      <w:lvlJc w:val="left"/>
      <w:pPr>
        <w:ind w:left="686" w:hanging="243"/>
      </w:pPr>
      <w:rPr>
        <w:rFonts w:ascii="Times New Roman" w:eastAsia="Times New Roman" w:hAnsi="Times New Roman" w:cs="Times New Roman" w:hint="default"/>
        <w:b w:val="0"/>
        <w:bCs w:val="0"/>
        <w:i w:val="0"/>
        <w:iCs w:val="0"/>
        <w:spacing w:val="-1"/>
        <w:w w:val="100"/>
        <w:sz w:val="24"/>
        <w:szCs w:val="24"/>
        <w:lang w:val="en-US" w:eastAsia="en-US" w:bidi="ar-SA"/>
      </w:rPr>
    </w:lvl>
    <w:lvl w:ilvl="4" w:tplc="F796D6EE">
      <w:numFmt w:val="bullet"/>
      <w:lvlText w:val="•"/>
      <w:lvlJc w:val="left"/>
      <w:pPr>
        <w:ind w:left="680" w:hanging="243"/>
      </w:pPr>
      <w:rPr>
        <w:rFonts w:hint="default"/>
        <w:lang w:val="en-US" w:eastAsia="en-US" w:bidi="ar-SA"/>
      </w:rPr>
    </w:lvl>
    <w:lvl w:ilvl="5" w:tplc="0298D704">
      <w:numFmt w:val="bullet"/>
      <w:lvlText w:val="•"/>
      <w:lvlJc w:val="left"/>
      <w:pPr>
        <w:ind w:left="700" w:hanging="243"/>
      </w:pPr>
      <w:rPr>
        <w:rFonts w:hint="default"/>
        <w:lang w:val="en-US" w:eastAsia="en-US" w:bidi="ar-SA"/>
      </w:rPr>
    </w:lvl>
    <w:lvl w:ilvl="6" w:tplc="4AEA55C6">
      <w:numFmt w:val="bullet"/>
      <w:lvlText w:val="•"/>
      <w:lvlJc w:val="left"/>
      <w:pPr>
        <w:ind w:left="720" w:hanging="243"/>
      </w:pPr>
      <w:rPr>
        <w:rFonts w:hint="default"/>
        <w:lang w:val="en-US" w:eastAsia="en-US" w:bidi="ar-SA"/>
      </w:rPr>
    </w:lvl>
    <w:lvl w:ilvl="7" w:tplc="DE06349E">
      <w:numFmt w:val="bullet"/>
      <w:lvlText w:val="•"/>
      <w:lvlJc w:val="left"/>
      <w:pPr>
        <w:ind w:left="740" w:hanging="243"/>
      </w:pPr>
      <w:rPr>
        <w:rFonts w:hint="default"/>
        <w:lang w:val="en-US" w:eastAsia="en-US" w:bidi="ar-SA"/>
      </w:rPr>
    </w:lvl>
    <w:lvl w:ilvl="8" w:tplc="E27EBD10">
      <w:numFmt w:val="bullet"/>
      <w:lvlText w:val="•"/>
      <w:lvlJc w:val="left"/>
      <w:pPr>
        <w:ind w:left="760" w:hanging="243"/>
      </w:pPr>
      <w:rPr>
        <w:rFonts w:hint="default"/>
        <w:lang w:val="en-US" w:eastAsia="en-US" w:bidi="ar-SA"/>
      </w:rPr>
    </w:lvl>
  </w:abstractNum>
  <w:abstractNum w:abstractNumId="2" w15:restartNumberingAfterBreak="0">
    <w:nsid w:val="6F090ACD"/>
    <w:multiLevelType w:val="hybridMultilevel"/>
    <w:tmpl w:val="CF6E300C"/>
    <w:lvl w:ilvl="0" w:tplc="AC6ADF4E">
      <w:start w:val="1"/>
      <w:numFmt w:val="upperRoman"/>
      <w:lvlText w:val="%1."/>
      <w:lvlJc w:val="left"/>
      <w:pPr>
        <w:ind w:left="542" w:hanging="264"/>
        <w:jc w:val="right"/>
      </w:pPr>
      <w:rPr>
        <w:rFonts w:ascii="Times New Roman" w:eastAsia="Times New Roman" w:hAnsi="Times New Roman" w:cs="Times New Roman" w:hint="default"/>
        <w:b/>
        <w:bCs/>
        <w:i w:val="0"/>
        <w:iCs w:val="0"/>
        <w:spacing w:val="-6"/>
        <w:w w:val="95"/>
        <w:sz w:val="24"/>
        <w:szCs w:val="24"/>
        <w:lang w:val="en-US" w:eastAsia="en-US" w:bidi="ar-SA"/>
      </w:rPr>
    </w:lvl>
    <w:lvl w:ilvl="1" w:tplc="B06CB488">
      <w:start w:val="1"/>
      <w:numFmt w:val="upperLetter"/>
      <w:lvlText w:val="%2."/>
      <w:lvlJc w:val="left"/>
      <w:pPr>
        <w:ind w:left="321" w:hanging="293"/>
      </w:pPr>
      <w:rPr>
        <w:rFonts w:ascii="Times New Roman" w:eastAsia="Times New Roman" w:hAnsi="Times New Roman" w:cs="Times New Roman" w:hint="default"/>
        <w:b w:val="0"/>
        <w:bCs w:val="0"/>
        <w:i w:val="0"/>
        <w:iCs w:val="0"/>
        <w:color w:val="auto"/>
        <w:spacing w:val="-7"/>
        <w:w w:val="94"/>
        <w:sz w:val="24"/>
        <w:szCs w:val="24"/>
        <w:lang w:val="en-US" w:eastAsia="en-US" w:bidi="ar-SA"/>
      </w:rPr>
    </w:lvl>
    <w:lvl w:ilvl="2" w:tplc="658AE2C8">
      <w:start w:val="1"/>
      <w:numFmt w:val="decimal"/>
      <w:lvlText w:val="%3."/>
      <w:lvlJc w:val="left"/>
      <w:pPr>
        <w:ind w:left="561" w:hanging="245"/>
      </w:pPr>
      <w:rPr>
        <w:rFonts w:ascii="Times New Roman" w:eastAsia="Times New Roman" w:hAnsi="Times New Roman" w:cs="Times New Roman" w:hint="default"/>
        <w:b w:val="0"/>
        <w:bCs w:val="0"/>
        <w:i w:val="0"/>
        <w:iCs w:val="0"/>
        <w:spacing w:val="-9"/>
        <w:w w:val="95"/>
        <w:sz w:val="24"/>
        <w:szCs w:val="24"/>
        <w:lang w:val="en-US" w:eastAsia="en-US" w:bidi="ar-SA"/>
      </w:rPr>
    </w:lvl>
    <w:lvl w:ilvl="3" w:tplc="D3642746">
      <w:start w:val="1"/>
      <w:numFmt w:val="lowerLetter"/>
      <w:lvlText w:val="%4."/>
      <w:lvlJc w:val="left"/>
      <w:pPr>
        <w:ind w:left="1281" w:hanging="360"/>
      </w:pPr>
      <w:rPr>
        <w:rFonts w:ascii="Times New Roman" w:eastAsia="Times New Roman" w:hAnsi="Times New Roman" w:cs="Times New Roman" w:hint="default"/>
        <w:b w:val="0"/>
        <w:bCs w:val="0"/>
        <w:i w:val="0"/>
        <w:iCs w:val="0"/>
        <w:spacing w:val="-1"/>
        <w:w w:val="100"/>
        <w:sz w:val="24"/>
        <w:szCs w:val="24"/>
        <w:lang w:val="en-US" w:eastAsia="en-US" w:bidi="ar-SA"/>
      </w:rPr>
    </w:lvl>
    <w:lvl w:ilvl="4" w:tplc="010A3A90">
      <w:start w:val="1"/>
      <w:numFmt w:val="lowerRoman"/>
      <w:lvlText w:val="%5."/>
      <w:lvlJc w:val="left"/>
      <w:pPr>
        <w:ind w:left="719" w:hanging="308"/>
        <w:jc w:val="right"/>
      </w:pPr>
      <w:rPr>
        <w:rFonts w:ascii="Times New Roman" w:eastAsia="Times New Roman" w:hAnsi="Times New Roman" w:cs="Times New Roman" w:hint="default"/>
        <w:b w:val="0"/>
        <w:bCs w:val="0"/>
        <w:i w:val="0"/>
        <w:iCs w:val="0"/>
        <w:w w:val="100"/>
        <w:sz w:val="24"/>
        <w:szCs w:val="24"/>
        <w:lang w:val="en-US" w:eastAsia="en-US" w:bidi="ar-SA"/>
      </w:rPr>
    </w:lvl>
    <w:lvl w:ilvl="5" w:tplc="326000BC">
      <w:numFmt w:val="bullet"/>
      <w:lvlText w:val="•"/>
      <w:lvlJc w:val="left"/>
      <w:pPr>
        <w:ind w:left="720" w:hanging="308"/>
      </w:pPr>
      <w:rPr>
        <w:rFonts w:hint="default"/>
        <w:lang w:val="en-US" w:eastAsia="en-US" w:bidi="ar-SA"/>
      </w:rPr>
    </w:lvl>
    <w:lvl w:ilvl="6" w:tplc="63B46BC4">
      <w:numFmt w:val="bullet"/>
      <w:lvlText w:val="•"/>
      <w:lvlJc w:val="left"/>
      <w:pPr>
        <w:ind w:left="1280" w:hanging="308"/>
      </w:pPr>
      <w:rPr>
        <w:rFonts w:hint="default"/>
        <w:lang w:val="en-US" w:eastAsia="en-US" w:bidi="ar-SA"/>
      </w:rPr>
    </w:lvl>
    <w:lvl w:ilvl="7" w:tplc="9AB80520">
      <w:numFmt w:val="bullet"/>
      <w:lvlText w:val="•"/>
      <w:lvlJc w:val="left"/>
      <w:pPr>
        <w:ind w:left="3420" w:hanging="308"/>
      </w:pPr>
      <w:rPr>
        <w:rFonts w:hint="default"/>
        <w:lang w:val="en-US" w:eastAsia="en-US" w:bidi="ar-SA"/>
      </w:rPr>
    </w:lvl>
    <w:lvl w:ilvl="8" w:tplc="DF30D48C">
      <w:numFmt w:val="bullet"/>
      <w:lvlText w:val="•"/>
      <w:lvlJc w:val="left"/>
      <w:pPr>
        <w:ind w:left="5560" w:hanging="308"/>
      </w:pPr>
      <w:rPr>
        <w:rFonts w:hint="default"/>
        <w:lang w:val="en-US" w:eastAsia="en-US" w:bidi="ar-SA"/>
      </w:rPr>
    </w:lvl>
  </w:abstractNum>
  <w:abstractNum w:abstractNumId="3" w15:restartNumberingAfterBreak="0">
    <w:nsid w:val="793B1BE7"/>
    <w:multiLevelType w:val="hybridMultilevel"/>
    <w:tmpl w:val="312856BC"/>
    <w:lvl w:ilvl="0" w:tplc="658AE2C8">
      <w:start w:val="1"/>
      <w:numFmt w:val="decimal"/>
      <w:lvlText w:val="%1."/>
      <w:lvlJc w:val="left"/>
      <w:pPr>
        <w:ind w:left="561" w:hanging="245"/>
      </w:pPr>
      <w:rPr>
        <w:rFonts w:ascii="Times New Roman" w:eastAsia="Times New Roman" w:hAnsi="Times New Roman" w:cs="Times New Roman" w:hint="default"/>
        <w:b w:val="0"/>
        <w:bCs w:val="0"/>
        <w:i w:val="0"/>
        <w:iCs w:val="0"/>
        <w:spacing w:val="-9"/>
        <w:w w:val="95"/>
        <w:sz w:val="24"/>
        <w:szCs w:val="24"/>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44382267">
    <w:abstractNumId w:val="2"/>
  </w:num>
  <w:num w:numId="2" w16cid:durableId="19087088">
    <w:abstractNumId w:val="1"/>
  </w:num>
  <w:num w:numId="3" w16cid:durableId="1023047153">
    <w:abstractNumId w:val="0"/>
  </w:num>
  <w:num w:numId="4" w16cid:durableId="9255122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89C"/>
    <w:rsid w:val="00003D07"/>
    <w:rsid w:val="0001499D"/>
    <w:rsid w:val="00015346"/>
    <w:rsid w:val="00024768"/>
    <w:rsid w:val="00026A86"/>
    <w:rsid w:val="00043F11"/>
    <w:rsid w:val="000506F7"/>
    <w:rsid w:val="00056841"/>
    <w:rsid w:val="000623C3"/>
    <w:rsid w:val="00065610"/>
    <w:rsid w:val="0007646A"/>
    <w:rsid w:val="00076BB9"/>
    <w:rsid w:val="00080796"/>
    <w:rsid w:val="00083329"/>
    <w:rsid w:val="00087910"/>
    <w:rsid w:val="00091771"/>
    <w:rsid w:val="000D26C5"/>
    <w:rsid w:val="000D55C2"/>
    <w:rsid w:val="000E2061"/>
    <w:rsid w:val="000E3123"/>
    <w:rsid w:val="000E326D"/>
    <w:rsid w:val="000E5B47"/>
    <w:rsid w:val="000E7110"/>
    <w:rsid w:val="000E7FD7"/>
    <w:rsid w:val="00101563"/>
    <w:rsid w:val="00107FEF"/>
    <w:rsid w:val="00122A8F"/>
    <w:rsid w:val="001471DD"/>
    <w:rsid w:val="00147875"/>
    <w:rsid w:val="001527A9"/>
    <w:rsid w:val="00156F80"/>
    <w:rsid w:val="00170731"/>
    <w:rsid w:val="00170FFB"/>
    <w:rsid w:val="0017260F"/>
    <w:rsid w:val="00172DCF"/>
    <w:rsid w:val="00173350"/>
    <w:rsid w:val="00175072"/>
    <w:rsid w:val="00175CE9"/>
    <w:rsid w:val="0018059F"/>
    <w:rsid w:val="001865AF"/>
    <w:rsid w:val="001875BC"/>
    <w:rsid w:val="00192F8F"/>
    <w:rsid w:val="001A16CF"/>
    <w:rsid w:val="001B4B06"/>
    <w:rsid w:val="001B737E"/>
    <w:rsid w:val="001D0168"/>
    <w:rsid w:val="001D6F68"/>
    <w:rsid w:val="001E7E94"/>
    <w:rsid w:val="00202159"/>
    <w:rsid w:val="00207DE4"/>
    <w:rsid w:val="0021538A"/>
    <w:rsid w:val="00235F13"/>
    <w:rsid w:val="0024239E"/>
    <w:rsid w:val="002605C8"/>
    <w:rsid w:val="002607EE"/>
    <w:rsid w:val="00265316"/>
    <w:rsid w:val="00267AF5"/>
    <w:rsid w:val="002829E4"/>
    <w:rsid w:val="00287F9A"/>
    <w:rsid w:val="002920A1"/>
    <w:rsid w:val="002B0B42"/>
    <w:rsid w:val="002C0A60"/>
    <w:rsid w:val="002C0C38"/>
    <w:rsid w:val="002C102A"/>
    <w:rsid w:val="002C1994"/>
    <w:rsid w:val="002C3EBB"/>
    <w:rsid w:val="002D2658"/>
    <w:rsid w:val="002D5579"/>
    <w:rsid w:val="002D72AE"/>
    <w:rsid w:val="002E6CAD"/>
    <w:rsid w:val="002F4AE5"/>
    <w:rsid w:val="00302988"/>
    <w:rsid w:val="00310D1B"/>
    <w:rsid w:val="003207AF"/>
    <w:rsid w:val="00325901"/>
    <w:rsid w:val="00325D28"/>
    <w:rsid w:val="00331EAA"/>
    <w:rsid w:val="003404D8"/>
    <w:rsid w:val="00342991"/>
    <w:rsid w:val="00346470"/>
    <w:rsid w:val="0036337E"/>
    <w:rsid w:val="0036589C"/>
    <w:rsid w:val="003723BF"/>
    <w:rsid w:val="0037288B"/>
    <w:rsid w:val="00386061"/>
    <w:rsid w:val="00396072"/>
    <w:rsid w:val="003A33C6"/>
    <w:rsid w:val="003A70A7"/>
    <w:rsid w:val="003A7C94"/>
    <w:rsid w:val="003B582F"/>
    <w:rsid w:val="003B76CA"/>
    <w:rsid w:val="003C469F"/>
    <w:rsid w:val="003C679D"/>
    <w:rsid w:val="003F0C0E"/>
    <w:rsid w:val="003F4533"/>
    <w:rsid w:val="00407718"/>
    <w:rsid w:val="00414D7F"/>
    <w:rsid w:val="00416F9C"/>
    <w:rsid w:val="00420E1E"/>
    <w:rsid w:val="00430FC7"/>
    <w:rsid w:val="00431239"/>
    <w:rsid w:val="004351D9"/>
    <w:rsid w:val="00450310"/>
    <w:rsid w:val="00454707"/>
    <w:rsid w:val="00461B70"/>
    <w:rsid w:val="00461E7C"/>
    <w:rsid w:val="00471818"/>
    <w:rsid w:val="00475FA1"/>
    <w:rsid w:val="00495522"/>
    <w:rsid w:val="00496A8B"/>
    <w:rsid w:val="004A4C33"/>
    <w:rsid w:val="004B3EDA"/>
    <w:rsid w:val="004B6C96"/>
    <w:rsid w:val="004B7F42"/>
    <w:rsid w:val="004C6C72"/>
    <w:rsid w:val="004D5D0F"/>
    <w:rsid w:val="004F256A"/>
    <w:rsid w:val="00505E5A"/>
    <w:rsid w:val="005100BA"/>
    <w:rsid w:val="005151DD"/>
    <w:rsid w:val="00524D97"/>
    <w:rsid w:val="00540A40"/>
    <w:rsid w:val="0055083A"/>
    <w:rsid w:val="0055127D"/>
    <w:rsid w:val="00562457"/>
    <w:rsid w:val="00564412"/>
    <w:rsid w:val="00574B22"/>
    <w:rsid w:val="00583CE8"/>
    <w:rsid w:val="0058646E"/>
    <w:rsid w:val="005901BB"/>
    <w:rsid w:val="00597AF9"/>
    <w:rsid w:val="005A1F1B"/>
    <w:rsid w:val="005A6707"/>
    <w:rsid w:val="005B0EFB"/>
    <w:rsid w:val="005B0F24"/>
    <w:rsid w:val="005B6B62"/>
    <w:rsid w:val="005B7F48"/>
    <w:rsid w:val="005C4B8A"/>
    <w:rsid w:val="006100FE"/>
    <w:rsid w:val="00620A44"/>
    <w:rsid w:val="00622BA1"/>
    <w:rsid w:val="006231B1"/>
    <w:rsid w:val="00630AA8"/>
    <w:rsid w:val="0064117D"/>
    <w:rsid w:val="00645C19"/>
    <w:rsid w:val="006605A3"/>
    <w:rsid w:val="00671A0E"/>
    <w:rsid w:val="006744CC"/>
    <w:rsid w:val="00681688"/>
    <w:rsid w:val="006B7198"/>
    <w:rsid w:val="006D0A73"/>
    <w:rsid w:val="006D4086"/>
    <w:rsid w:val="006E239E"/>
    <w:rsid w:val="006E4FAD"/>
    <w:rsid w:val="006E6127"/>
    <w:rsid w:val="006F1F07"/>
    <w:rsid w:val="006F7CF6"/>
    <w:rsid w:val="0070614F"/>
    <w:rsid w:val="00715EB2"/>
    <w:rsid w:val="007221CA"/>
    <w:rsid w:val="00730B06"/>
    <w:rsid w:val="00734D19"/>
    <w:rsid w:val="00735A42"/>
    <w:rsid w:val="00741185"/>
    <w:rsid w:val="007475F9"/>
    <w:rsid w:val="00756616"/>
    <w:rsid w:val="00776018"/>
    <w:rsid w:val="007763AE"/>
    <w:rsid w:val="00777468"/>
    <w:rsid w:val="00777C45"/>
    <w:rsid w:val="00781C97"/>
    <w:rsid w:val="00790FAA"/>
    <w:rsid w:val="00791DCA"/>
    <w:rsid w:val="007943B0"/>
    <w:rsid w:val="007946AD"/>
    <w:rsid w:val="00797BD8"/>
    <w:rsid w:val="007A04D8"/>
    <w:rsid w:val="007A3E9B"/>
    <w:rsid w:val="007B0901"/>
    <w:rsid w:val="007C3A32"/>
    <w:rsid w:val="007D088C"/>
    <w:rsid w:val="007D2309"/>
    <w:rsid w:val="007D2D1F"/>
    <w:rsid w:val="007E05BA"/>
    <w:rsid w:val="007E2D17"/>
    <w:rsid w:val="007F0B50"/>
    <w:rsid w:val="007F2FCF"/>
    <w:rsid w:val="00800951"/>
    <w:rsid w:val="00800D69"/>
    <w:rsid w:val="008309DB"/>
    <w:rsid w:val="008376AD"/>
    <w:rsid w:val="00847D2F"/>
    <w:rsid w:val="00853952"/>
    <w:rsid w:val="008634C1"/>
    <w:rsid w:val="0087295F"/>
    <w:rsid w:val="0088162D"/>
    <w:rsid w:val="0088365E"/>
    <w:rsid w:val="008A0B4D"/>
    <w:rsid w:val="008A5E96"/>
    <w:rsid w:val="008A6F99"/>
    <w:rsid w:val="008C399D"/>
    <w:rsid w:val="008C3FD9"/>
    <w:rsid w:val="008C533B"/>
    <w:rsid w:val="008D31ED"/>
    <w:rsid w:val="008F1E20"/>
    <w:rsid w:val="00900ABF"/>
    <w:rsid w:val="0090160E"/>
    <w:rsid w:val="00907A7D"/>
    <w:rsid w:val="009149C4"/>
    <w:rsid w:val="00923E0F"/>
    <w:rsid w:val="00924FE8"/>
    <w:rsid w:val="00925806"/>
    <w:rsid w:val="00931A8F"/>
    <w:rsid w:val="0093754B"/>
    <w:rsid w:val="0094353A"/>
    <w:rsid w:val="00945166"/>
    <w:rsid w:val="00950804"/>
    <w:rsid w:val="009519A5"/>
    <w:rsid w:val="00970F99"/>
    <w:rsid w:val="00974281"/>
    <w:rsid w:val="00985AF1"/>
    <w:rsid w:val="0099229C"/>
    <w:rsid w:val="00993370"/>
    <w:rsid w:val="009952DB"/>
    <w:rsid w:val="009B5AE0"/>
    <w:rsid w:val="009C0E1D"/>
    <w:rsid w:val="009C3416"/>
    <w:rsid w:val="009C74B4"/>
    <w:rsid w:val="009D0E91"/>
    <w:rsid w:val="009E0C83"/>
    <w:rsid w:val="009E150E"/>
    <w:rsid w:val="009F2BE2"/>
    <w:rsid w:val="00A05050"/>
    <w:rsid w:val="00A177FF"/>
    <w:rsid w:val="00A33FC0"/>
    <w:rsid w:val="00A4454F"/>
    <w:rsid w:val="00A47DFD"/>
    <w:rsid w:val="00A54D07"/>
    <w:rsid w:val="00A775EE"/>
    <w:rsid w:val="00A851DC"/>
    <w:rsid w:val="00A86F3D"/>
    <w:rsid w:val="00A928AF"/>
    <w:rsid w:val="00A94B14"/>
    <w:rsid w:val="00A97055"/>
    <w:rsid w:val="00A97640"/>
    <w:rsid w:val="00AB2794"/>
    <w:rsid w:val="00AD16DF"/>
    <w:rsid w:val="00AD7F19"/>
    <w:rsid w:val="00AE5406"/>
    <w:rsid w:val="00AF0B6B"/>
    <w:rsid w:val="00B03B2C"/>
    <w:rsid w:val="00B04F79"/>
    <w:rsid w:val="00B121A2"/>
    <w:rsid w:val="00B17DD7"/>
    <w:rsid w:val="00B25105"/>
    <w:rsid w:val="00B30AC2"/>
    <w:rsid w:val="00B30C31"/>
    <w:rsid w:val="00B31F19"/>
    <w:rsid w:val="00B37DC1"/>
    <w:rsid w:val="00B43E4E"/>
    <w:rsid w:val="00B52C5D"/>
    <w:rsid w:val="00B6188F"/>
    <w:rsid w:val="00B647E3"/>
    <w:rsid w:val="00B72268"/>
    <w:rsid w:val="00B72683"/>
    <w:rsid w:val="00B75B31"/>
    <w:rsid w:val="00B7629B"/>
    <w:rsid w:val="00B817DD"/>
    <w:rsid w:val="00B83F9E"/>
    <w:rsid w:val="00B8652E"/>
    <w:rsid w:val="00B875A2"/>
    <w:rsid w:val="00B875EF"/>
    <w:rsid w:val="00B95098"/>
    <w:rsid w:val="00B97D93"/>
    <w:rsid w:val="00BA3024"/>
    <w:rsid w:val="00BA4757"/>
    <w:rsid w:val="00BB42A0"/>
    <w:rsid w:val="00BC6094"/>
    <w:rsid w:val="00BC66E1"/>
    <w:rsid w:val="00BD2311"/>
    <w:rsid w:val="00BE2FF9"/>
    <w:rsid w:val="00BE6B2B"/>
    <w:rsid w:val="00BE7BA9"/>
    <w:rsid w:val="00BF4A9C"/>
    <w:rsid w:val="00BF5C50"/>
    <w:rsid w:val="00BF7C1F"/>
    <w:rsid w:val="00C137AF"/>
    <w:rsid w:val="00C16741"/>
    <w:rsid w:val="00C2767C"/>
    <w:rsid w:val="00C3775A"/>
    <w:rsid w:val="00C50F4D"/>
    <w:rsid w:val="00C563A0"/>
    <w:rsid w:val="00C56DD7"/>
    <w:rsid w:val="00C61340"/>
    <w:rsid w:val="00C630A7"/>
    <w:rsid w:val="00C73DB3"/>
    <w:rsid w:val="00C773E4"/>
    <w:rsid w:val="00C807A1"/>
    <w:rsid w:val="00C82CC3"/>
    <w:rsid w:val="00C87B3C"/>
    <w:rsid w:val="00CA15FF"/>
    <w:rsid w:val="00CB1F9B"/>
    <w:rsid w:val="00CB4055"/>
    <w:rsid w:val="00CC3F51"/>
    <w:rsid w:val="00CC7B0D"/>
    <w:rsid w:val="00CD10D9"/>
    <w:rsid w:val="00CD3E7E"/>
    <w:rsid w:val="00D02715"/>
    <w:rsid w:val="00D037A4"/>
    <w:rsid w:val="00D0591A"/>
    <w:rsid w:val="00D165E4"/>
    <w:rsid w:val="00D173E4"/>
    <w:rsid w:val="00D228B2"/>
    <w:rsid w:val="00D252FE"/>
    <w:rsid w:val="00D26364"/>
    <w:rsid w:val="00D26DB1"/>
    <w:rsid w:val="00D445A6"/>
    <w:rsid w:val="00D5568D"/>
    <w:rsid w:val="00D72B9A"/>
    <w:rsid w:val="00D838D2"/>
    <w:rsid w:val="00D90471"/>
    <w:rsid w:val="00D90F8B"/>
    <w:rsid w:val="00D93986"/>
    <w:rsid w:val="00D969E1"/>
    <w:rsid w:val="00D97260"/>
    <w:rsid w:val="00D979EA"/>
    <w:rsid w:val="00DA43F3"/>
    <w:rsid w:val="00DA7194"/>
    <w:rsid w:val="00DB6DA0"/>
    <w:rsid w:val="00DC5B34"/>
    <w:rsid w:val="00DC76A9"/>
    <w:rsid w:val="00DD46D3"/>
    <w:rsid w:val="00DE08A6"/>
    <w:rsid w:val="00DE7DB3"/>
    <w:rsid w:val="00E12588"/>
    <w:rsid w:val="00E1440B"/>
    <w:rsid w:val="00E21528"/>
    <w:rsid w:val="00E22A86"/>
    <w:rsid w:val="00E2700B"/>
    <w:rsid w:val="00E3024E"/>
    <w:rsid w:val="00E305F7"/>
    <w:rsid w:val="00E5184F"/>
    <w:rsid w:val="00E55504"/>
    <w:rsid w:val="00E603B2"/>
    <w:rsid w:val="00E6070E"/>
    <w:rsid w:val="00E73353"/>
    <w:rsid w:val="00E7625A"/>
    <w:rsid w:val="00E94479"/>
    <w:rsid w:val="00EA0B68"/>
    <w:rsid w:val="00EA2E24"/>
    <w:rsid w:val="00EA4C82"/>
    <w:rsid w:val="00EA571D"/>
    <w:rsid w:val="00EB0D58"/>
    <w:rsid w:val="00EB187F"/>
    <w:rsid w:val="00EC0C97"/>
    <w:rsid w:val="00EC24DE"/>
    <w:rsid w:val="00ED3FA5"/>
    <w:rsid w:val="00EF031D"/>
    <w:rsid w:val="00EF674E"/>
    <w:rsid w:val="00F00C8B"/>
    <w:rsid w:val="00F01D9F"/>
    <w:rsid w:val="00F050D0"/>
    <w:rsid w:val="00F14306"/>
    <w:rsid w:val="00F302B2"/>
    <w:rsid w:val="00F30998"/>
    <w:rsid w:val="00F42F6A"/>
    <w:rsid w:val="00F57CF0"/>
    <w:rsid w:val="00F60488"/>
    <w:rsid w:val="00F635FB"/>
    <w:rsid w:val="00F708D5"/>
    <w:rsid w:val="00F73DAB"/>
    <w:rsid w:val="00F80390"/>
    <w:rsid w:val="00F85BF6"/>
    <w:rsid w:val="00FB4868"/>
    <w:rsid w:val="00FC24E2"/>
    <w:rsid w:val="00FD41FC"/>
    <w:rsid w:val="00FD515F"/>
    <w:rsid w:val="00FD671D"/>
    <w:rsid w:val="00FD7FAE"/>
    <w:rsid w:val="00FF2D33"/>
    <w:rsid w:val="00FF4B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F834B5"/>
  <w15:docId w15:val="{91967539-1AEE-40FD-9B20-4F04EF298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link w:val="Heading1Char"/>
    <w:uiPriority w:val="9"/>
    <w:qFormat/>
    <w:pPr>
      <w:ind w:left="542" w:hanging="375"/>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719" w:hanging="361"/>
    </w:pPr>
  </w:style>
  <w:style w:type="paragraph" w:customStyle="1" w:styleId="TableParagraph">
    <w:name w:val="Table Paragraph"/>
    <w:basedOn w:val="Normal"/>
    <w:uiPriority w:val="1"/>
    <w:qFormat/>
    <w:pPr>
      <w:ind w:left="117"/>
    </w:pPr>
  </w:style>
  <w:style w:type="paragraph" w:styleId="Header">
    <w:name w:val="header"/>
    <w:basedOn w:val="Normal"/>
    <w:link w:val="HeaderChar"/>
    <w:uiPriority w:val="99"/>
    <w:unhideWhenUsed/>
    <w:rsid w:val="0099229C"/>
    <w:pPr>
      <w:tabs>
        <w:tab w:val="center" w:pos="4680"/>
        <w:tab w:val="right" w:pos="9360"/>
      </w:tabs>
    </w:pPr>
  </w:style>
  <w:style w:type="character" w:customStyle="1" w:styleId="HeaderChar">
    <w:name w:val="Header Char"/>
    <w:basedOn w:val="DefaultParagraphFont"/>
    <w:link w:val="Header"/>
    <w:uiPriority w:val="99"/>
    <w:rsid w:val="0099229C"/>
    <w:rPr>
      <w:rFonts w:ascii="Times New Roman" w:eastAsia="Times New Roman" w:hAnsi="Times New Roman" w:cs="Times New Roman"/>
    </w:rPr>
  </w:style>
  <w:style w:type="paragraph" w:styleId="Footer">
    <w:name w:val="footer"/>
    <w:basedOn w:val="Normal"/>
    <w:link w:val="FooterChar"/>
    <w:uiPriority w:val="99"/>
    <w:unhideWhenUsed/>
    <w:rsid w:val="0099229C"/>
    <w:pPr>
      <w:tabs>
        <w:tab w:val="center" w:pos="4680"/>
        <w:tab w:val="right" w:pos="9360"/>
      </w:tabs>
    </w:pPr>
  </w:style>
  <w:style w:type="character" w:customStyle="1" w:styleId="FooterChar">
    <w:name w:val="Footer Char"/>
    <w:basedOn w:val="DefaultParagraphFont"/>
    <w:link w:val="Footer"/>
    <w:uiPriority w:val="99"/>
    <w:rsid w:val="0099229C"/>
    <w:rPr>
      <w:rFonts w:ascii="Times New Roman" w:eastAsia="Times New Roman" w:hAnsi="Times New Roman" w:cs="Times New Roman"/>
    </w:rPr>
  </w:style>
  <w:style w:type="character" w:customStyle="1" w:styleId="Heading1Char">
    <w:name w:val="Heading 1 Char"/>
    <w:basedOn w:val="DefaultParagraphFont"/>
    <w:link w:val="Heading1"/>
    <w:uiPriority w:val="9"/>
    <w:rsid w:val="00331EAA"/>
    <w:rPr>
      <w:rFonts w:ascii="Times New Roman" w:eastAsia="Times New Roman" w:hAnsi="Times New Roman" w:cs="Times New Roman"/>
      <w:b/>
      <w:bCs/>
      <w:sz w:val="24"/>
      <w:szCs w:val="24"/>
      <w:u w:val="single" w:color="000000"/>
    </w:rPr>
  </w:style>
  <w:style w:type="paragraph" w:styleId="Revision">
    <w:name w:val="Revision"/>
    <w:hidden/>
    <w:uiPriority w:val="99"/>
    <w:semiHidden/>
    <w:rsid w:val="002C1994"/>
    <w:pPr>
      <w:widowControl/>
      <w:autoSpaceDE/>
      <w:autoSpaceDN/>
    </w:pPr>
    <w:rPr>
      <w:rFonts w:ascii="Times New Roman" w:eastAsia="Times New Roman" w:hAnsi="Times New Roman" w:cs="Times New Roman"/>
    </w:rPr>
  </w:style>
  <w:style w:type="character" w:styleId="CommentReference">
    <w:name w:val="annotation reference"/>
    <w:basedOn w:val="DefaultParagraphFont"/>
    <w:uiPriority w:val="99"/>
    <w:semiHidden/>
    <w:unhideWhenUsed/>
    <w:rsid w:val="002C102A"/>
    <w:rPr>
      <w:sz w:val="16"/>
      <w:szCs w:val="16"/>
    </w:rPr>
  </w:style>
  <w:style w:type="paragraph" w:styleId="CommentText">
    <w:name w:val="annotation text"/>
    <w:basedOn w:val="Normal"/>
    <w:link w:val="CommentTextChar"/>
    <w:uiPriority w:val="99"/>
    <w:unhideWhenUsed/>
    <w:rsid w:val="002C102A"/>
    <w:rPr>
      <w:sz w:val="20"/>
      <w:szCs w:val="20"/>
    </w:rPr>
  </w:style>
  <w:style w:type="character" w:customStyle="1" w:styleId="CommentTextChar">
    <w:name w:val="Comment Text Char"/>
    <w:basedOn w:val="DefaultParagraphFont"/>
    <w:link w:val="CommentText"/>
    <w:uiPriority w:val="99"/>
    <w:rsid w:val="002C102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102A"/>
    <w:rPr>
      <w:b/>
      <w:bCs/>
    </w:rPr>
  </w:style>
  <w:style w:type="character" w:customStyle="1" w:styleId="CommentSubjectChar">
    <w:name w:val="Comment Subject Char"/>
    <w:basedOn w:val="CommentTextChar"/>
    <w:link w:val="CommentSubject"/>
    <w:uiPriority w:val="99"/>
    <w:semiHidden/>
    <w:rsid w:val="002C102A"/>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798044">
      <w:bodyDiv w:val="1"/>
      <w:marLeft w:val="0"/>
      <w:marRight w:val="0"/>
      <w:marTop w:val="0"/>
      <w:marBottom w:val="0"/>
      <w:divBdr>
        <w:top w:val="none" w:sz="0" w:space="0" w:color="auto"/>
        <w:left w:val="none" w:sz="0" w:space="0" w:color="auto"/>
        <w:bottom w:val="none" w:sz="0" w:space="0" w:color="auto"/>
        <w:right w:val="none" w:sz="0" w:space="0" w:color="auto"/>
      </w:divBdr>
      <w:divsChild>
        <w:div w:id="1871139764">
          <w:marLeft w:val="706"/>
          <w:marRight w:val="360"/>
          <w:marTop w:val="9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6D21D-8E39-438D-A036-DF331B6F8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1007</Words>
  <Characters>5743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Miner, James</dc:creator>
  <cp:lastModifiedBy>Ramirez, Raquel</cp:lastModifiedBy>
  <cp:revision>2</cp:revision>
  <cp:lastPrinted>2022-12-19T17:40:00Z</cp:lastPrinted>
  <dcterms:created xsi:type="dcterms:W3CDTF">2023-06-20T16:34:00Z</dcterms:created>
  <dcterms:modified xsi:type="dcterms:W3CDTF">2023-06-20T16:34:00Z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2022-06-17T00:00:00Z</vt:filetime>
  </property>
  <property fmtid="{D5CDD505-2E9C-101B-9397-08002B2CF9AE}" pid="3" name="Creator">
    <vt:lpwstr>Microsoft® Word for Microsoft 365</vt:lpwstr>
  </property>
  <property fmtid="{D5CDD505-2E9C-101B-9397-08002B2CF9AE}" pid="4" name="LastSaved">
    <vt:filetime>2022-06-24T00:00:00Z</vt:filetime>
  </property>
  <property fmtid="{D5CDD505-2E9C-101B-9397-08002B2CF9AE}" pid="5" name="Producer">
    <vt:lpwstr>Microsoft® Word for Microsoft 365</vt:lpwstr>
  </property>
</Properties>
</file>