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04414" w14:textId="71BF5635" w:rsidR="00A96DB5" w:rsidRPr="006C7F40" w:rsidRDefault="006C7F40" w:rsidP="006C7F40">
      <w:pPr>
        <w:spacing w:after="24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C7F40">
        <w:rPr>
          <w:rFonts w:asciiTheme="minorHAnsi" w:hAnsiTheme="minorHAnsi" w:cstheme="minorHAnsi"/>
          <w:b/>
          <w:bCs/>
          <w:sz w:val="36"/>
          <w:szCs w:val="36"/>
          <w:u w:val="single"/>
        </w:rPr>
        <w:t>Permanent Supportive Housing Verification of Disability Form</w:t>
      </w:r>
    </w:p>
    <w:p w14:paraId="545B14C8" w14:textId="77EC43C8" w:rsidR="006C7F40" w:rsidRDefault="006C7F40" w:rsidP="006C7F40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Section A: </w:t>
      </w:r>
    </w:p>
    <w:p w14:paraId="494D218B" w14:textId="1B644095" w:rsidR="006C7F40" w:rsidRDefault="006C7F40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section must be completed in order to be considered for PSH rental assistance. </w:t>
      </w:r>
    </w:p>
    <w:p w14:paraId="700E56D0" w14:textId="132A6CAF" w:rsidR="006C7F40" w:rsidRDefault="006C7F40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 of Tenant:__________________________________________________________</w:t>
      </w:r>
    </w:p>
    <w:p w14:paraId="5D9825AD" w14:textId="595D51D6" w:rsidR="006C7F40" w:rsidRDefault="006C7F40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Disability: </w:t>
      </w:r>
      <w:r>
        <w:rPr>
          <w:rFonts w:asciiTheme="minorHAnsi" w:hAnsiTheme="minorHAnsi" w:cstheme="minorHAnsi"/>
          <w:sz w:val="22"/>
          <w:szCs w:val="22"/>
        </w:rPr>
        <w:t xml:space="preserve">May only accept persons experiencing homelessness with a qualifying disability. </w:t>
      </w:r>
    </w:p>
    <w:p w14:paraId="6C1966D1" w14:textId="6285B0F2" w:rsidR="006C7F40" w:rsidRDefault="006C7F40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the purpose of qualifying for occupancy in the program, the tenant must have a mental, emotional, and/or physical impairment that meets the following criteria: </w:t>
      </w:r>
    </w:p>
    <w:p w14:paraId="3DE22222" w14:textId="5F95F8DF" w:rsidR="006C7F40" w:rsidRPr="006C7F40" w:rsidRDefault="006C7F40" w:rsidP="006C7F40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a result of his/her disability, the need for treatment is expected to be of a long, continued, and indefinite duration; </w:t>
      </w:r>
      <w:r>
        <w:rPr>
          <w:rFonts w:asciiTheme="minorHAnsi" w:hAnsiTheme="minorHAnsi" w:cstheme="minorHAnsi"/>
          <w:b/>
          <w:bCs/>
          <w:sz w:val="22"/>
          <w:szCs w:val="22"/>
        </w:rPr>
        <w:t>AND</w:t>
      </w:r>
    </w:p>
    <w:p w14:paraId="17797D4C" w14:textId="472B5D32" w:rsidR="006C7F40" w:rsidRPr="006C7F40" w:rsidRDefault="006C7F40" w:rsidP="006C7F40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disability substantially impedes his/her ability to live independently; </w:t>
      </w:r>
      <w:r>
        <w:rPr>
          <w:rFonts w:asciiTheme="minorHAnsi" w:hAnsiTheme="minorHAnsi" w:cstheme="minorHAnsi"/>
          <w:b/>
          <w:bCs/>
          <w:sz w:val="22"/>
          <w:szCs w:val="22"/>
        </w:rPr>
        <w:t>AND</w:t>
      </w:r>
    </w:p>
    <w:p w14:paraId="09A411F8" w14:textId="65A312B1" w:rsidR="006C7F40" w:rsidRDefault="006C7F40" w:rsidP="006C7F40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of such nature that the disability could be improved by more suitable housing conditions. </w:t>
      </w:r>
    </w:p>
    <w:p w14:paraId="3C10EDBD" w14:textId="3309937E" w:rsidR="006C7F40" w:rsidRDefault="006C7F40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the tenant is disabled by chronic problems with alcohol and/or drugs, the person’s disability must meet the following criteria: </w:t>
      </w:r>
    </w:p>
    <w:p w14:paraId="116C150E" w14:textId="08ED922C" w:rsidR="006C7F40" w:rsidRDefault="006C7F40" w:rsidP="006C7F40">
      <w:pPr>
        <w:spacing w:after="24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Problematic use/abuse of alcohol and/or drugs that 1.) has occurred for at least 12 months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 xml:space="preserve">2.) has caused serious difficulties in interpersonal relationships as evidenced by disruptions in employment, loss of housing, and/or loss of role in family structures or other important relationships. </w:t>
      </w:r>
    </w:p>
    <w:p w14:paraId="75199E28" w14:textId="47781704" w:rsidR="006C7F40" w:rsidRDefault="006C7F40" w:rsidP="006C7F40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Section B: </w:t>
      </w:r>
    </w:p>
    <w:p w14:paraId="61486AFA" w14:textId="3177F2AC" w:rsidR="006C7F40" w:rsidRDefault="006C7F40" w:rsidP="00E45A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Documentation: </w:t>
      </w:r>
      <w:r>
        <w:rPr>
          <w:rFonts w:asciiTheme="minorHAnsi" w:hAnsiTheme="minorHAnsi" w:cstheme="minorHAnsi"/>
          <w:sz w:val="22"/>
          <w:szCs w:val="22"/>
        </w:rPr>
        <w:t>Verification is required to come from a professional who is licensed by the state to diagnose and treat the condition.  It must be a credentialed psychiatric title or medical doctor (MD), Licensed Physician’s Assistant (PA), and/or Licensed Nurse Practitioner (NP), or medical professional trained to make such a determination (example: Ph.D.). Peron’s with a LCSW, MSW, ACSW, BSW titles do not qualify.</w:t>
      </w:r>
    </w:p>
    <w:p w14:paraId="150D2B50" w14:textId="77777777" w:rsidR="00E45A3D" w:rsidRDefault="00E45A3D" w:rsidP="00E45A3D">
      <w:pPr>
        <w:rPr>
          <w:rFonts w:asciiTheme="minorHAnsi" w:hAnsiTheme="minorHAnsi" w:cstheme="minorHAnsi"/>
          <w:sz w:val="22"/>
          <w:szCs w:val="22"/>
        </w:rPr>
      </w:pPr>
    </w:p>
    <w:p w14:paraId="61A57FC2" w14:textId="2C8C14F8" w:rsidR="006C7F40" w:rsidRDefault="006C7F40" w:rsidP="00E45A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possessions of a title such as case manager or substance abuse counselor does not by itself qualify a person to make a determination.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“Self-certification” is also unacceptable.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49C784A" w14:textId="77777777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5AB4185" w14:textId="35435EE6" w:rsidR="0064139B" w:rsidRDefault="0064139B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my opinion, the above reference tenant is disabled as defined in Section A above</w:t>
      </w:r>
    </w:p>
    <w:p w14:paraId="3F76262B" w14:textId="386287F7" w:rsidR="0064139B" w:rsidRDefault="0064139B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Signature:_____________________________________________</w:t>
      </w:r>
    </w:p>
    <w:p w14:paraId="30F61A16" w14:textId="78A57408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Name:________________________________________________</w:t>
      </w:r>
    </w:p>
    <w:p w14:paraId="7E61590E" w14:textId="36F1C8D5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Title:_________________________________________________</w:t>
      </w:r>
    </w:p>
    <w:p w14:paraId="23040BFF" w14:textId="4310C671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Date:_________________________________________________</w:t>
      </w:r>
    </w:p>
    <w:p w14:paraId="2332C6B7" w14:textId="77777777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488C691B" w14:textId="77777777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669D6FE9" w14:textId="77777777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3AC8AD02" w14:textId="10B7D119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Qualifications/Degree(s) of individual verifying disability:______________________________</w:t>
      </w:r>
    </w:p>
    <w:p w14:paraId="3B3845C4" w14:textId="5720C9E0" w:rsidR="00E45A3D" w:rsidRDefault="00E45A3D" w:rsidP="006C7F4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Agency:_______________________________________________</w:t>
      </w:r>
    </w:p>
    <w:p w14:paraId="15540178" w14:textId="77777777" w:rsidR="00E45A3D" w:rsidRDefault="00E45A3D" w:rsidP="00E45A3D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Address:______________________________________________</w:t>
      </w:r>
    </w:p>
    <w:p w14:paraId="4EF86E24" w14:textId="31BFADD0" w:rsidR="00E45A3D" w:rsidRDefault="00E45A3D" w:rsidP="00E45A3D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Telephone:____________________________________________</w:t>
      </w:r>
    </w:p>
    <w:p w14:paraId="217BD304" w14:textId="265AFAC0" w:rsidR="00E45A3D" w:rsidRDefault="00E45A3D" w:rsidP="00E45A3D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</w:p>
    <w:p w14:paraId="2BC5674B" w14:textId="3821A239" w:rsidR="00E45A3D" w:rsidRDefault="00E45A3D" w:rsidP="00E45A3D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Or Other Ways to Document Disability: </w:t>
      </w:r>
    </w:p>
    <w:p w14:paraId="7D593B19" w14:textId="15C70727" w:rsidR="00E45A3D" w:rsidRDefault="00E45A3D" w:rsidP="00C53313">
      <w:pPr>
        <w:pBdr>
          <w:bottom w:val="single" w:sz="12" w:space="3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C53313">
        <w:rPr>
          <w:rFonts w:asciiTheme="minorHAnsi" w:hAnsiTheme="minorHAnsi" w:cstheme="minorHAnsi"/>
          <w:sz w:val="22"/>
          <w:szCs w:val="22"/>
        </w:rPr>
        <w:t xml:space="preserve">Social Security Administration (SSA) can verify persons receiving disability benefits </w:t>
      </w:r>
      <w:r w:rsidR="00C53313">
        <w:rPr>
          <w:rFonts w:asciiTheme="minorHAnsi" w:hAnsiTheme="minorHAnsi" w:cstheme="minorHAnsi"/>
          <w:b/>
          <w:bCs/>
          <w:sz w:val="22"/>
          <w:szCs w:val="22"/>
        </w:rPr>
        <w:t>OR</w:t>
      </w:r>
    </w:p>
    <w:p w14:paraId="0F6A31C5" w14:textId="49AD4B4A" w:rsidR="00C53313" w:rsidRDefault="00C53313" w:rsidP="00C53313">
      <w:pPr>
        <w:pBdr>
          <w:bottom w:val="single" w:sz="12" w:space="3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- Veterans Affairs (VA) Disability Check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</w:t>
      </w:r>
    </w:p>
    <w:p w14:paraId="182E40E2" w14:textId="02240F78" w:rsidR="00C53313" w:rsidRDefault="00C53313" w:rsidP="00C53313">
      <w:pPr>
        <w:pBdr>
          <w:bottom w:val="single" w:sz="12" w:space="3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Supplemental Security Income (SSI)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or </w:t>
      </w:r>
      <w:r>
        <w:rPr>
          <w:rFonts w:asciiTheme="minorHAnsi" w:hAnsiTheme="minorHAnsi" w:cstheme="minorHAnsi"/>
          <w:sz w:val="22"/>
          <w:szCs w:val="22"/>
        </w:rPr>
        <w:t>Social Security Disability (SSDI) checks</w:t>
      </w:r>
    </w:p>
    <w:p w14:paraId="3C721E79" w14:textId="0107E46D" w:rsidR="00C53313" w:rsidRDefault="00C53313" w:rsidP="00C53313">
      <w:pPr>
        <w:pBdr>
          <w:bottom w:val="single" w:sz="12" w:space="31" w:color="auto"/>
        </w:pBdr>
        <w:rPr>
          <w:rFonts w:asciiTheme="minorHAnsi" w:hAnsiTheme="minorHAnsi" w:cstheme="minorHAnsi"/>
          <w:sz w:val="22"/>
          <w:szCs w:val="22"/>
        </w:rPr>
      </w:pPr>
    </w:p>
    <w:p w14:paraId="26D2D342" w14:textId="04305356" w:rsidR="00C53313" w:rsidRDefault="00C53313" w:rsidP="00C53313">
      <w:pPr>
        <w:pBdr>
          <w:bottom w:val="single" w:sz="12" w:space="3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Circle Appropriate Verification of Disability.  Attach appropriate documentation </w:t>
      </w:r>
    </w:p>
    <w:p w14:paraId="4CF9CDFA" w14:textId="3D9DAC32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3C8FD" w14:textId="06BD8522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C53313">
        <w:rPr>
          <w:rFonts w:asciiTheme="minorHAnsi" w:hAnsiTheme="minorHAnsi" w:cstheme="minorHAnsi"/>
          <w:sz w:val="22"/>
          <w:szCs w:val="22"/>
        </w:rPr>
        <w:tab/>
        <w:t>1</w:t>
      </w:r>
      <w:r>
        <w:rPr>
          <w:rFonts w:asciiTheme="minorHAnsi" w:hAnsiTheme="minorHAnsi" w:cstheme="minorHAnsi"/>
          <w:sz w:val="22"/>
          <w:szCs w:val="22"/>
        </w:rPr>
        <w:t>. SSA verification: Letter of statement</w:t>
      </w:r>
    </w:p>
    <w:p w14:paraId="2FA91543" w14:textId="184FD4B4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VA Disability Check: Attack copy of check</w:t>
      </w:r>
    </w:p>
    <w:p w14:paraId="499FC3D3" w14:textId="4E1C97C0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 SSI/SSDI Check: Attach copy of check</w:t>
      </w:r>
    </w:p>
    <w:p w14:paraId="39F68980" w14:textId="4205CACB" w:rsidR="00C53313" w:rsidRDefault="00C53313" w:rsidP="00C53313">
      <w:pPr>
        <w:pBdr>
          <w:bottom w:val="single" w:sz="12" w:space="31" w:color="auto"/>
        </w:pBdr>
        <w:rPr>
          <w:rFonts w:asciiTheme="minorHAnsi" w:hAnsiTheme="minorHAnsi" w:cstheme="minorHAnsi"/>
          <w:sz w:val="22"/>
          <w:szCs w:val="22"/>
        </w:rPr>
      </w:pPr>
    </w:p>
    <w:p w14:paraId="734198AC" w14:textId="6274A34B" w:rsidR="00C53313" w:rsidRDefault="00C53313" w:rsidP="00C53313">
      <w:pPr>
        <w:pBdr>
          <w:bottom w:val="single" w:sz="12" w:space="3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Intake staff-recorded observation of disability may be used to document disability status as long as the disability is confirmed by the aforementioned evidence </w:t>
      </w:r>
      <w:r>
        <w:rPr>
          <w:rFonts w:asciiTheme="minorHAnsi" w:hAnsiTheme="minorHAnsi" w:cstheme="minorHAnsi"/>
          <w:b/>
          <w:bCs/>
          <w:sz w:val="22"/>
          <w:szCs w:val="22"/>
        </w:rPr>
        <w:t>within 45 days of the application for assistance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A95EB8" w14:textId="0FA396F5" w:rsidR="00C53313" w:rsidRDefault="00C53313" w:rsidP="00C53313">
      <w:pPr>
        <w:pBdr>
          <w:bottom w:val="single" w:sz="12" w:space="31" w:color="auto"/>
        </w:pBdr>
        <w:rPr>
          <w:rFonts w:asciiTheme="minorHAnsi" w:hAnsiTheme="minorHAnsi" w:cstheme="minorHAnsi"/>
          <w:sz w:val="22"/>
          <w:szCs w:val="22"/>
        </w:rPr>
      </w:pPr>
    </w:p>
    <w:p w14:paraId="11E2EDE1" w14:textId="26425906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Intake Staff Name &amp; Title:______________________________________________________</w:t>
      </w:r>
    </w:p>
    <w:p w14:paraId="5A5E0EA6" w14:textId="668F97F4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Agency:____________________________________________________________________</w:t>
      </w:r>
    </w:p>
    <w:p w14:paraId="2DC55957" w14:textId="44327485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Date:______________________________________________________________________</w:t>
      </w:r>
    </w:p>
    <w:p w14:paraId="5EACDA65" w14:textId="28434ADB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</w:p>
    <w:p w14:paraId="389B7832" w14:textId="3D947FD1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Within 45 days of this signature, the professional licensed certification or the disability check documentation must be attached. </w:t>
      </w:r>
    </w:p>
    <w:p w14:paraId="04F85164" w14:textId="45572259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ACD92F0" w14:textId="7B8ADC86" w:rsid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0A19B906" w14:textId="77777777" w:rsidR="00C53313" w:rsidRPr="00C53313" w:rsidRDefault="00C53313" w:rsidP="00C53313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7726F68" w14:textId="77777777" w:rsidR="00C53313" w:rsidRPr="00C53313" w:rsidRDefault="00C53313" w:rsidP="00E45A3D">
      <w:pPr>
        <w:pBdr>
          <w:bottom w:val="single" w:sz="12" w:space="31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</w:p>
    <w:p w14:paraId="2277C79A" w14:textId="77777777" w:rsidR="00E45A3D" w:rsidRPr="006C7F40" w:rsidRDefault="00E45A3D" w:rsidP="006C7F40">
      <w:pPr>
        <w:spacing w:after="240"/>
        <w:rPr>
          <w:b/>
          <w:bCs/>
        </w:rPr>
      </w:pPr>
    </w:p>
    <w:sectPr w:rsidR="00E45A3D" w:rsidRPr="006C7F40" w:rsidSect="009C5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C5574" w14:textId="77777777" w:rsidR="00D30624" w:rsidRDefault="00D30624" w:rsidP="009C5CE4">
      <w:r>
        <w:separator/>
      </w:r>
    </w:p>
  </w:endnote>
  <w:endnote w:type="continuationSeparator" w:id="0">
    <w:p w14:paraId="01673129" w14:textId="77777777" w:rsidR="00D30624" w:rsidRDefault="00D30624" w:rsidP="009C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E52D" w14:textId="77777777" w:rsidR="0037566A" w:rsidRDefault="00375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FBA4" w14:textId="77777777" w:rsidR="0037566A" w:rsidRDefault="00375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10F98" w14:textId="77777777" w:rsidR="0037566A" w:rsidRDefault="00375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0B2C" w14:textId="77777777" w:rsidR="00D30624" w:rsidRDefault="00D30624" w:rsidP="009C5CE4">
      <w:r>
        <w:separator/>
      </w:r>
    </w:p>
  </w:footnote>
  <w:footnote w:type="continuationSeparator" w:id="0">
    <w:p w14:paraId="3DEF562E" w14:textId="77777777" w:rsidR="00D30624" w:rsidRDefault="00D30624" w:rsidP="009C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EE3E" w14:textId="77777777" w:rsidR="0037566A" w:rsidRDefault="00375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9C5CE4" w14:paraId="19F92BFE" w14:textId="77777777" w:rsidTr="009C5CE4">
      <w:trPr>
        <w:trHeight w:val="288"/>
      </w:trPr>
      <w:tc>
        <w:tcPr>
          <w:tcW w:w="9455" w:type="dxa"/>
        </w:tcPr>
        <w:p w14:paraId="750C9E33" w14:textId="77777777" w:rsidR="009C5CE4" w:rsidRPr="00916554" w:rsidRDefault="009C5CE4" w:rsidP="009C5CE4">
          <w:pPr>
            <w:pStyle w:val="Header"/>
            <w:jc w:val="right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 xml:space="preserve">Permanent Supportive Housing </w:t>
          </w:r>
        </w:p>
      </w:tc>
      <w:tc>
        <w:tcPr>
          <w:tcW w:w="1345" w:type="dxa"/>
        </w:tcPr>
        <w:p w14:paraId="001E002B" w14:textId="1F25A6DC" w:rsidR="009C5CE4" w:rsidRPr="00916554" w:rsidRDefault="0037566A" w:rsidP="009C5CE4">
          <w:pPr>
            <w:pStyle w:val="Header"/>
            <w:rPr>
              <w:rFonts w:ascii="Cambria" w:hAnsi="Cambria"/>
              <w:b/>
              <w:bCs/>
              <w:color w:val="4F81BD"/>
              <w:sz w:val="18"/>
              <w:szCs w:val="18"/>
            </w:rPr>
          </w:pPr>
          <w:r>
            <w:rPr>
              <w:rFonts w:ascii="Cambria" w:hAnsi="Cambria"/>
              <w:b/>
              <w:bCs/>
              <w:sz w:val="18"/>
              <w:szCs w:val="18"/>
            </w:rPr>
            <w:t>May</w:t>
          </w:r>
          <w:r w:rsidR="00F17E6C">
            <w:rPr>
              <w:rFonts w:ascii="Cambria" w:hAnsi="Cambria"/>
              <w:b/>
              <w:bCs/>
              <w:sz w:val="18"/>
              <w:szCs w:val="18"/>
            </w:rPr>
            <w:t xml:space="preserve"> 2020</w:t>
          </w:r>
        </w:p>
      </w:tc>
    </w:tr>
  </w:tbl>
  <w:p w14:paraId="071975DC" w14:textId="77777777" w:rsidR="009C5CE4" w:rsidRDefault="009C5CE4" w:rsidP="009C5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3ACA" w14:textId="77777777" w:rsidR="0037566A" w:rsidRDefault="00375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C8F"/>
    <w:multiLevelType w:val="hybridMultilevel"/>
    <w:tmpl w:val="31446C92"/>
    <w:lvl w:ilvl="0" w:tplc="44640C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7207"/>
    <w:multiLevelType w:val="hybridMultilevel"/>
    <w:tmpl w:val="66E0FCA0"/>
    <w:lvl w:ilvl="0" w:tplc="2F4A7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16BF6"/>
    <w:multiLevelType w:val="hybridMultilevel"/>
    <w:tmpl w:val="88FA774C"/>
    <w:lvl w:ilvl="0" w:tplc="C5863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C62"/>
    <w:multiLevelType w:val="hybridMultilevel"/>
    <w:tmpl w:val="C798B286"/>
    <w:lvl w:ilvl="0" w:tplc="3B3025F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EE21A0"/>
    <w:multiLevelType w:val="hybridMultilevel"/>
    <w:tmpl w:val="A2A2AFE4"/>
    <w:lvl w:ilvl="0" w:tplc="18525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53CF1"/>
    <w:multiLevelType w:val="hybridMultilevel"/>
    <w:tmpl w:val="39A27216"/>
    <w:lvl w:ilvl="0" w:tplc="99D03C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96426"/>
    <w:multiLevelType w:val="hybridMultilevel"/>
    <w:tmpl w:val="1F78C706"/>
    <w:lvl w:ilvl="0" w:tplc="DE141F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01CD6"/>
    <w:multiLevelType w:val="hybridMultilevel"/>
    <w:tmpl w:val="721E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E4"/>
    <w:rsid w:val="0037566A"/>
    <w:rsid w:val="004C664B"/>
    <w:rsid w:val="00631902"/>
    <w:rsid w:val="0064139B"/>
    <w:rsid w:val="006C7F40"/>
    <w:rsid w:val="009C5CE4"/>
    <w:rsid w:val="00A17031"/>
    <w:rsid w:val="00A96DB5"/>
    <w:rsid w:val="00C53313"/>
    <w:rsid w:val="00D30624"/>
    <w:rsid w:val="00E45A3D"/>
    <w:rsid w:val="00F1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F3DF"/>
  <w15:chartTrackingRefBased/>
  <w15:docId w15:val="{5E852664-36B3-489D-9061-7B82D82D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C5CE4"/>
    <w:rPr>
      <w:rFonts w:ascii="Comic Sans MS" w:hAnsi="Comic Sans MS"/>
      <w:i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9C5CE4"/>
    <w:rPr>
      <w:rFonts w:ascii="Comic Sans MS" w:eastAsia="Times New Roman" w:hAnsi="Comic Sans MS" w:cs="Times New Roman"/>
      <w:i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CE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5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CE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7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IHCDA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Bair, Emily</dc:creator>
  <cp:keywords/>
  <dc:description/>
  <cp:lastModifiedBy>Taylor, Alex</cp:lastModifiedBy>
  <cp:revision>3</cp:revision>
  <dcterms:created xsi:type="dcterms:W3CDTF">2020-04-06T14:41:00Z</dcterms:created>
  <dcterms:modified xsi:type="dcterms:W3CDTF">2020-05-06T13:15:00Z</dcterms:modified>
</cp:coreProperties>
</file>