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4295" w14:textId="77777777" w:rsidR="00CC3D7A" w:rsidRDefault="00CC3D7A" w:rsidP="00CC3D7A">
      <w:pPr>
        <w:pStyle w:val="Heading5"/>
        <w:numPr>
          <w:ilvl w:val="0"/>
          <w:numId w:val="0"/>
        </w:numPr>
        <w:jc w:val="center"/>
        <w:rPr>
          <w:rFonts w:ascii="Arial" w:hAnsi="Arial" w:cs="Arial"/>
          <w:sz w:val="20"/>
        </w:rPr>
      </w:pPr>
      <w:bookmarkStart w:id="0" w:name="_GoBack"/>
      <w:bookmarkEnd w:id="0"/>
    </w:p>
    <w:p w14:paraId="0AF01E9B" w14:textId="77777777" w:rsidR="00CC3D7A" w:rsidRDefault="00CC3D7A" w:rsidP="00CC3D7A">
      <w:r>
        <w:t xml:space="preserve">Given that Owner Occupied Repair projects (OOR) are generally smaller in nature and less likely to have an impact the full </w:t>
      </w:r>
      <w:r w:rsidR="003122E8">
        <w:t>Exhibit</w:t>
      </w:r>
      <w:r>
        <w:t xml:space="preserve"> G does not need to be completed.  This </w:t>
      </w:r>
      <w:r w:rsidR="003122E8">
        <w:t xml:space="preserve">Exhibit G </w:t>
      </w:r>
      <w:r>
        <w:t xml:space="preserve">is only for OOR projects and </w:t>
      </w:r>
      <w:r w:rsidR="003122E8">
        <w:t xml:space="preserve">individual sites in the Lead Hazard Reduction Demonstration grant programs only. Each site </w:t>
      </w:r>
      <w:r>
        <w:t>must meet the following criteria:</w:t>
      </w:r>
    </w:p>
    <w:p w14:paraId="38D2D6EF" w14:textId="2608FB63" w:rsidR="00CC3D7A" w:rsidRDefault="00CC3D7A" w:rsidP="00C67609">
      <w:pPr>
        <w:pStyle w:val="ListParagraph"/>
        <w:numPr>
          <w:ilvl w:val="0"/>
          <w:numId w:val="7"/>
        </w:numPr>
      </w:pPr>
      <w:r>
        <w:t>The property owner is the current resident (no rental properties)</w:t>
      </w:r>
      <w:r w:rsidR="00812BDE">
        <w:t>.</w:t>
      </w:r>
      <w:r>
        <w:t xml:space="preserve"> </w:t>
      </w:r>
    </w:p>
    <w:p w14:paraId="0B8C5243" w14:textId="41A0CACC" w:rsidR="00CC3D7A" w:rsidRDefault="00C67609" w:rsidP="00C67609">
      <w:pPr>
        <w:pStyle w:val="ListParagraph"/>
        <w:numPr>
          <w:ilvl w:val="0"/>
          <w:numId w:val="7"/>
        </w:numPr>
      </w:pPr>
      <w:r>
        <w:t>T</w:t>
      </w:r>
      <w:r w:rsidR="00CC3D7A">
        <w:t>here is no acquisition or exchange of title involved in the project</w:t>
      </w:r>
      <w:r w:rsidR="00812BDE">
        <w:t>.</w:t>
      </w:r>
    </w:p>
    <w:p w14:paraId="213C9A1A" w14:textId="5090D909" w:rsidR="00CC3D7A" w:rsidRDefault="00C67609" w:rsidP="00C67609">
      <w:pPr>
        <w:pStyle w:val="ListParagraph"/>
        <w:numPr>
          <w:ilvl w:val="0"/>
          <w:numId w:val="7"/>
        </w:numPr>
      </w:pPr>
      <w:r>
        <w:t>T</w:t>
      </w:r>
      <w:r w:rsidR="00CC3D7A">
        <w:t>here will be no new construction in the form of additions or reconstruction of an addition</w:t>
      </w:r>
      <w:r w:rsidR="00812BDE">
        <w:t>.</w:t>
      </w:r>
      <w:r w:rsidR="00CC3D7A">
        <w:t xml:space="preserve"> </w:t>
      </w:r>
    </w:p>
    <w:p w14:paraId="2CF08F0B" w14:textId="4EE6724A" w:rsidR="00887846" w:rsidRPr="00C67609" w:rsidRDefault="00C67609" w:rsidP="00C67609">
      <w:pPr>
        <w:pStyle w:val="ListParagraph"/>
        <w:numPr>
          <w:ilvl w:val="0"/>
          <w:numId w:val="7"/>
        </w:numPr>
        <w:rPr>
          <w:rFonts w:ascii="Arial" w:hAnsi="Arial" w:cs="Arial"/>
          <w:b/>
          <w:bCs/>
          <w:iCs/>
          <w:sz w:val="18"/>
        </w:rPr>
      </w:pPr>
      <w:r>
        <w:t>No</w:t>
      </w:r>
      <w:r w:rsidR="00CC3D7A">
        <w:t xml:space="preserve"> major ground disturbance will take place</w:t>
      </w:r>
      <w:r w:rsidR="00812BDE">
        <w:t>. T</w:t>
      </w:r>
      <w:r w:rsidR="00CC3D7A">
        <w:t>his includes installation or replacement of sewer/septic systems, water lines,</w:t>
      </w:r>
      <w:r w:rsidR="00887846">
        <w:t xml:space="preserve"> wells, grading, placement of fill</w:t>
      </w:r>
      <w:r w:rsidR="00CC3D7A">
        <w:t xml:space="preserve"> </w:t>
      </w:r>
      <w:r w:rsidR="00870398">
        <w:t xml:space="preserve">or significant </w:t>
      </w:r>
      <w:r w:rsidR="00CC3D7A">
        <w:t>excavation</w:t>
      </w:r>
      <w:r w:rsidR="00870398">
        <w:t xml:space="preserve">.  </w:t>
      </w:r>
      <w:r w:rsidR="00887846" w:rsidRPr="00C67609">
        <w:rPr>
          <w:rFonts w:ascii="Arial" w:hAnsi="Arial" w:cs="Arial"/>
          <w:b/>
          <w:bCs/>
          <w:iCs/>
          <w:sz w:val="18"/>
        </w:rPr>
        <w:t xml:space="preserve"> </w:t>
      </w:r>
    </w:p>
    <w:p w14:paraId="23AC6A4C" w14:textId="4370868C" w:rsidR="00870398" w:rsidRDefault="00C67609" w:rsidP="00C67609">
      <w:pPr>
        <w:pStyle w:val="ListParagraph"/>
        <w:numPr>
          <w:ilvl w:val="0"/>
          <w:numId w:val="7"/>
        </w:numPr>
      </w:pPr>
      <w:r>
        <w:t>T</w:t>
      </w:r>
      <w:r w:rsidR="00870398">
        <w:t>here will be no change of use</w:t>
      </w:r>
      <w:r w:rsidR="00812BDE">
        <w:t>. T</w:t>
      </w:r>
      <w:r w:rsidR="00870398">
        <w:t xml:space="preserve">he structure must be residential and must stay residential.  </w:t>
      </w:r>
    </w:p>
    <w:p w14:paraId="28769C29" w14:textId="77777777" w:rsidR="00887846" w:rsidRPr="00887846" w:rsidRDefault="00887846" w:rsidP="00887846">
      <w:pPr>
        <w:rPr>
          <w:b/>
          <w:sz w:val="28"/>
          <w:szCs w:val="28"/>
        </w:rPr>
      </w:pPr>
      <w:r w:rsidRPr="00887846">
        <w:rPr>
          <w:b/>
          <w:sz w:val="28"/>
          <w:szCs w:val="28"/>
        </w:rPr>
        <w:t xml:space="preserve">Projects that </w:t>
      </w:r>
      <w:r w:rsidRPr="00E0123D">
        <w:rPr>
          <w:b/>
          <w:color w:val="FF0000"/>
          <w:sz w:val="28"/>
          <w:szCs w:val="28"/>
        </w:rPr>
        <w:t>do not</w:t>
      </w:r>
      <w:r w:rsidRPr="00887846">
        <w:rPr>
          <w:b/>
          <w:sz w:val="28"/>
          <w:szCs w:val="28"/>
        </w:rPr>
        <w:t xml:space="preserve"> meet the above criteria must complete the </w:t>
      </w:r>
      <w:r w:rsidRPr="00E0123D">
        <w:rPr>
          <w:b/>
          <w:color w:val="FF0000"/>
          <w:sz w:val="28"/>
          <w:szCs w:val="28"/>
        </w:rPr>
        <w:t>FULL Exhibit G</w:t>
      </w:r>
      <w:r w:rsidR="00783559">
        <w:rPr>
          <w:b/>
          <w:sz w:val="28"/>
          <w:szCs w:val="28"/>
        </w:rPr>
        <w:t xml:space="preserve"> form. </w:t>
      </w:r>
      <w:r w:rsidRPr="00887846">
        <w:rPr>
          <w:b/>
          <w:sz w:val="28"/>
          <w:szCs w:val="28"/>
        </w:rPr>
        <w:t xml:space="preserve">Those that do meet the above criteria may complete the </w:t>
      </w:r>
      <w:r w:rsidR="00E0123D">
        <w:rPr>
          <w:b/>
          <w:sz w:val="28"/>
          <w:szCs w:val="28"/>
        </w:rPr>
        <w:t xml:space="preserve">following </w:t>
      </w:r>
      <w:r w:rsidRPr="00887846">
        <w:rPr>
          <w:b/>
          <w:sz w:val="28"/>
          <w:szCs w:val="28"/>
        </w:rPr>
        <w:t>abbreviated Exhibit G</w:t>
      </w:r>
      <w:r w:rsidR="00783559">
        <w:rPr>
          <w:b/>
          <w:sz w:val="28"/>
          <w:szCs w:val="28"/>
        </w:rPr>
        <w:t>.</w:t>
      </w:r>
      <w:r w:rsidRPr="00887846">
        <w:rPr>
          <w:b/>
          <w:sz w:val="28"/>
          <w:szCs w:val="28"/>
        </w:rPr>
        <w:t xml:space="preserve"> </w:t>
      </w:r>
    </w:p>
    <w:p w14:paraId="69518D5C" w14:textId="77777777" w:rsidR="00887846" w:rsidRDefault="00887846"/>
    <w:p w14:paraId="78A8F2A9" w14:textId="77777777" w:rsidR="00887846" w:rsidRDefault="00887846"/>
    <w:p w14:paraId="04724159" w14:textId="77777777" w:rsidR="00887846" w:rsidRDefault="00887846"/>
    <w:p w14:paraId="2E41A1DD" w14:textId="77777777" w:rsidR="00887846" w:rsidRDefault="00887846"/>
    <w:p w14:paraId="26EB6D69" w14:textId="77777777" w:rsidR="00887846" w:rsidRDefault="00887846"/>
    <w:p w14:paraId="30D10B9E" w14:textId="77777777" w:rsidR="00887846" w:rsidRDefault="00887846"/>
    <w:p w14:paraId="5EB78842" w14:textId="77777777" w:rsidR="00887846" w:rsidRDefault="00887846"/>
    <w:p w14:paraId="41F34057" w14:textId="77777777" w:rsidR="00887846" w:rsidRDefault="00887846"/>
    <w:p w14:paraId="2BF826D1" w14:textId="77777777" w:rsidR="00887846" w:rsidRDefault="00887846"/>
    <w:p w14:paraId="69F5F844" w14:textId="77777777" w:rsidR="00887846" w:rsidRDefault="00887846"/>
    <w:p w14:paraId="1C422877" w14:textId="77777777" w:rsidR="00887846" w:rsidRDefault="00887846"/>
    <w:p w14:paraId="311715F4" w14:textId="77777777" w:rsidR="00887846" w:rsidRDefault="00887846"/>
    <w:tbl>
      <w:tblPr>
        <w:tblW w:w="981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060"/>
        <w:gridCol w:w="3690"/>
        <w:gridCol w:w="3060"/>
      </w:tblGrid>
      <w:tr w:rsidR="00170E16" w14:paraId="34FCA94C" w14:textId="77777777" w:rsidTr="00170E16">
        <w:trPr>
          <w:cantSplit/>
          <w:trHeight w:val="503"/>
        </w:trPr>
        <w:tc>
          <w:tcPr>
            <w:tcW w:w="3060" w:type="dxa"/>
            <w:tcBorders>
              <w:bottom w:val="single" w:sz="4" w:space="0" w:color="auto"/>
            </w:tcBorders>
          </w:tcPr>
          <w:p w14:paraId="5DB1F85F" w14:textId="77777777" w:rsidR="00170E16" w:rsidRPr="00170E16" w:rsidRDefault="00170E16" w:rsidP="00887846">
            <w:pPr>
              <w:pStyle w:val="Heading2"/>
              <w:keepLines/>
              <w:rPr>
                <w:rFonts w:ascii="Arial" w:hAnsi="Arial" w:cs="Arial"/>
                <w:b w:val="0"/>
                <w:spacing w:val="0"/>
                <w:sz w:val="16"/>
                <w:szCs w:val="16"/>
              </w:rPr>
            </w:pPr>
            <w:r w:rsidRPr="00170E16">
              <w:rPr>
                <w:rFonts w:ascii="Arial" w:hAnsi="Arial" w:cs="Arial"/>
                <w:b w:val="0"/>
                <w:spacing w:val="0"/>
                <w:sz w:val="16"/>
                <w:szCs w:val="16"/>
              </w:rPr>
              <w:lastRenderedPageBreak/>
              <w:t>Award</w:t>
            </w:r>
            <w:r w:rsidR="005E19F7">
              <w:rPr>
                <w:rFonts w:ascii="Arial" w:hAnsi="Arial" w:cs="Arial"/>
                <w:b w:val="0"/>
                <w:spacing w:val="0"/>
                <w:sz w:val="16"/>
                <w:szCs w:val="16"/>
              </w:rPr>
              <w:t xml:space="preserve"> </w:t>
            </w:r>
            <w:r w:rsidRPr="00170E16">
              <w:rPr>
                <w:rFonts w:ascii="Arial" w:hAnsi="Arial" w:cs="Arial"/>
                <w:b w:val="0"/>
                <w:spacing w:val="0"/>
                <w:sz w:val="16"/>
                <w:szCs w:val="16"/>
              </w:rPr>
              <w:t>#</w:t>
            </w:r>
          </w:p>
        </w:tc>
        <w:tc>
          <w:tcPr>
            <w:tcW w:w="3690" w:type="dxa"/>
            <w:tcBorders>
              <w:bottom w:val="single" w:sz="4" w:space="0" w:color="auto"/>
            </w:tcBorders>
          </w:tcPr>
          <w:p w14:paraId="0F924056" w14:textId="77777777" w:rsidR="00170E16" w:rsidRPr="00170E16" w:rsidRDefault="00170E16" w:rsidP="00170E16">
            <w:pPr>
              <w:pStyle w:val="Heading2"/>
              <w:keepLines/>
              <w:rPr>
                <w:rFonts w:ascii="Arial" w:hAnsi="Arial" w:cs="Arial"/>
                <w:b w:val="0"/>
                <w:spacing w:val="0"/>
                <w:sz w:val="16"/>
                <w:szCs w:val="16"/>
              </w:rPr>
            </w:pPr>
            <w:r w:rsidRPr="00170E16">
              <w:rPr>
                <w:rFonts w:ascii="Arial" w:hAnsi="Arial" w:cs="Arial"/>
                <w:b w:val="0"/>
                <w:spacing w:val="0"/>
                <w:sz w:val="16"/>
                <w:szCs w:val="16"/>
              </w:rPr>
              <w:t>Project Name</w:t>
            </w:r>
          </w:p>
        </w:tc>
        <w:tc>
          <w:tcPr>
            <w:tcW w:w="3060" w:type="dxa"/>
            <w:tcBorders>
              <w:bottom w:val="single" w:sz="4" w:space="0" w:color="auto"/>
            </w:tcBorders>
          </w:tcPr>
          <w:p w14:paraId="78BAE553" w14:textId="77777777" w:rsidR="00170E16" w:rsidRPr="00170E16" w:rsidRDefault="00170E16" w:rsidP="00170E16">
            <w:pPr>
              <w:pStyle w:val="Heading2"/>
              <w:keepLines/>
              <w:rPr>
                <w:rFonts w:ascii="Arial" w:hAnsi="Arial" w:cs="Arial"/>
                <w:b w:val="0"/>
                <w:spacing w:val="0"/>
                <w:sz w:val="16"/>
                <w:szCs w:val="16"/>
              </w:rPr>
            </w:pPr>
            <w:r>
              <w:rPr>
                <w:rFonts w:ascii="Arial" w:hAnsi="Arial" w:cs="Arial"/>
                <w:b w:val="0"/>
                <w:spacing w:val="0"/>
                <w:sz w:val="16"/>
                <w:szCs w:val="16"/>
              </w:rPr>
              <w:t>Applicant</w:t>
            </w:r>
          </w:p>
        </w:tc>
      </w:tr>
      <w:tr w:rsidR="00170E16" w14:paraId="465F249B" w14:textId="77777777" w:rsidTr="00170E16">
        <w:trPr>
          <w:cantSplit/>
          <w:trHeight w:val="502"/>
        </w:trPr>
        <w:tc>
          <w:tcPr>
            <w:tcW w:w="9810" w:type="dxa"/>
            <w:gridSpan w:val="3"/>
            <w:tcBorders>
              <w:bottom w:val="single" w:sz="4" w:space="0" w:color="auto"/>
            </w:tcBorders>
          </w:tcPr>
          <w:p w14:paraId="5BF7A418" w14:textId="77777777" w:rsidR="00170E16" w:rsidRPr="00E16346" w:rsidRDefault="00170E16" w:rsidP="00887846">
            <w:pPr>
              <w:pStyle w:val="Heading2"/>
              <w:keepLines/>
              <w:rPr>
                <w:rFonts w:ascii="Arial" w:hAnsi="Arial" w:cs="Arial"/>
                <w:spacing w:val="0"/>
                <w:szCs w:val="24"/>
              </w:rPr>
            </w:pPr>
            <w:r w:rsidRPr="00E16346">
              <w:rPr>
                <w:rFonts w:ascii="Arial" w:hAnsi="Arial" w:cs="Arial"/>
                <w:spacing w:val="0"/>
                <w:szCs w:val="24"/>
              </w:rPr>
              <w:t xml:space="preserve">Property Address:  </w:t>
            </w:r>
          </w:p>
        </w:tc>
      </w:tr>
      <w:tr w:rsidR="00CC3D7A" w14:paraId="4DD79F20" w14:textId="77777777" w:rsidTr="00170E16">
        <w:trPr>
          <w:cantSplit/>
          <w:trHeight w:val="1655"/>
        </w:trPr>
        <w:tc>
          <w:tcPr>
            <w:tcW w:w="9810" w:type="dxa"/>
            <w:gridSpan w:val="3"/>
            <w:tcBorders>
              <w:top w:val="single" w:sz="4" w:space="0" w:color="auto"/>
              <w:left w:val="single" w:sz="4" w:space="0" w:color="auto"/>
              <w:bottom w:val="single" w:sz="4" w:space="0" w:color="auto"/>
              <w:right w:val="single" w:sz="4" w:space="0" w:color="auto"/>
            </w:tcBorders>
          </w:tcPr>
          <w:p w14:paraId="4B0C19C3" w14:textId="77777777" w:rsidR="00CC3D7A" w:rsidRPr="00B45A6F" w:rsidRDefault="00CC3D7A" w:rsidP="00CC3D7A">
            <w:pPr>
              <w:pStyle w:val="HTMLPreformatted"/>
              <w:numPr>
                <w:ilvl w:val="1"/>
                <w:numId w:val="3"/>
              </w:numPr>
              <w:tabs>
                <w:tab w:val="clear" w:pos="1832"/>
                <w:tab w:val="clear" w:pos="2748"/>
              </w:tabs>
              <w:jc w:val="center"/>
              <w:rPr>
                <w:rFonts w:ascii="Arial" w:eastAsia="Times New Roman" w:hAnsi="Arial" w:cs="Arial"/>
                <w:b/>
                <w:szCs w:val="22"/>
              </w:rPr>
            </w:pPr>
            <w:r w:rsidRPr="00F60755">
              <w:rPr>
                <w:rFonts w:ascii="Arial" w:hAnsi="Arial" w:cs="Arial"/>
                <w:b/>
                <w:bCs/>
                <w:sz w:val="18"/>
                <w:szCs w:val="18"/>
              </w:rPr>
              <w:t>The Flood Disaster Protection Act of 1973</w:t>
            </w:r>
          </w:p>
          <w:p w14:paraId="2A45244F" w14:textId="77777777" w:rsidR="00CC3D7A" w:rsidRPr="00B45A6F" w:rsidRDefault="00CC3D7A" w:rsidP="00887846">
            <w:pPr>
              <w:pStyle w:val="HTMLPreformatted"/>
              <w:ind w:left="720"/>
              <w:jc w:val="center"/>
              <w:rPr>
                <w:rFonts w:ascii="Arial" w:eastAsia="Times New Roman" w:hAnsi="Arial" w:cs="Arial"/>
                <w:b/>
                <w:szCs w:val="22"/>
              </w:rPr>
            </w:pPr>
            <w:r w:rsidRPr="00B45A6F">
              <w:rPr>
                <w:rFonts w:ascii="Arial" w:hAnsi="Arial" w:cs="Arial"/>
                <w:b/>
                <w:bCs/>
                <w:sz w:val="18"/>
                <w:szCs w:val="22"/>
              </w:rPr>
              <w:t xml:space="preserve">&amp; </w:t>
            </w:r>
            <w:r w:rsidRPr="00B45A6F">
              <w:rPr>
                <w:rFonts w:ascii="Arial" w:eastAsia="Times New Roman" w:hAnsi="Arial" w:cs="Arial"/>
                <w:b/>
                <w:sz w:val="18"/>
                <w:szCs w:val="22"/>
              </w:rPr>
              <w:t xml:space="preserve">National Flood Insurance Reform Act of </w:t>
            </w:r>
            <w:r w:rsidRPr="00B45A6F">
              <w:rPr>
                <w:rFonts w:ascii="Arial" w:hAnsi="Arial" w:cs="Arial"/>
                <w:b/>
                <w:sz w:val="18"/>
                <w:szCs w:val="22"/>
              </w:rPr>
              <w:t>1994</w:t>
            </w:r>
          </w:p>
          <w:p w14:paraId="7F408ABF" w14:textId="77777777" w:rsidR="00A85B32" w:rsidRDefault="00A85B32" w:rsidP="00A85B32">
            <w:pPr>
              <w:keepLines/>
              <w:spacing w:after="0" w:line="240" w:lineRule="auto"/>
              <w:rPr>
                <w:rFonts w:ascii="Arial" w:hAnsi="Arial" w:cs="Arial"/>
                <w:sz w:val="18"/>
                <w:szCs w:val="18"/>
              </w:rPr>
            </w:pPr>
          </w:p>
          <w:p w14:paraId="1D36B617" w14:textId="2BE4AFFF" w:rsidR="005C4988" w:rsidRPr="00E9301D" w:rsidRDefault="005C4988" w:rsidP="00F617BA">
            <w:pPr>
              <w:keepLines/>
              <w:spacing w:after="0" w:line="240" w:lineRule="auto"/>
              <w:rPr>
                <w:rFonts w:ascii="Arial" w:hAnsi="Arial" w:cs="Arial"/>
                <w:sz w:val="18"/>
                <w:szCs w:val="18"/>
              </w:rPr>
            </w:pPr>
            <w:r w:rsidRPr="00E9301D">
              <w:rPr>
                <w:rFonts w:ascii="Arial" w:hAnsi="Arial" w:cs="Arial"/>
                <w:sz w:val="18"/>
                <w:szCs w:val="18"/>
              </w:rPr>
              <w:t>Is the project located within a Special Flood Hazard Area</w:t>
            </w:r>
            <w:r>
              <w:rPr>
                <w:rFonts w:ascii="Arial" w:hAnsi="Arial" w:cs="Arial"/>
                <w:sz w:val="18"/>
                <w:szCs w:val="18"/>
              </w:rPr>
              <w:t xml:space="preserve"> (any variation of Zone A)</w:t>
            </w:r>
            <w:r w:rsidRPr="00E9301D">
              <w:rPr>
                <w:rFonts w:ascii="Arial" w:hAnsi="Arial" w:cs="Arial"/>
                <w:sz w:val="18"/>
                <w:szCs w:val="18"/>
              </w:rPr>
              <w:t xml:space="preserve"> as designated on a current </w:t>
            </w:r>
            <w:r w:rsidRPr="000F6F47">
              <w:rPr>
                <w:rFonts w:ascii="Arial" w:hAnsi="Arial" w:cs="Arial"/>
                <w:sz w:val="18"/>
                <w:szCs w:val="18"/>
              </w:rPr>
              <w:t>FEMA flood map</w:t>
            </w:r>
            <w:r w:rsidRPr="00E9301D">
              <w:rPr>
                <w:rFonts w:ascii="Arial" w:hAnsi="Arial" w:cs="Arial"/>
                <w:sz w:val="18"/>
                <w:szCs w:val="18"/>
              </w:rPr>
              <w:t xml:space="preserve">?  </w:t>
            </w:r>
          </w:p>
          <w:p w14:paraId="56F44CD2" w14:textId="77777777" w:rsidR="005C4988" w:rsidRPr="00E9301D" w:rsidRDefault="005C4988" w:rsidP="005C4988">
            <w:pPr>
              <w:keepLines/>
              <w:rPr>
                <w:rFonts w:ascii="Arial" w:hAnsi="Arial" w:cs="Arial"/>
                <w:sz w:val="18"/>
                <w:szCs w:val="18"/>
              </w:rPr>
            </w:pPr>
            <w:r w:rsidRPr="00E9301D">
              <w:rPr>
                <w:rFonts w:ascii="Arial" w:hAnsi="Arial" w:cs="Arial"/>
                <w:sz w:val="18"/>
                <w:szCs w:val="18"/>
              </w:rPr>
              <w:t xml:space="preserve">Yes </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r w:rsidRPr="00E9301D">
              <w:rPr>
                <w:rFonts w:ascii="Arial" w:hAnsi="Arial" w:cs="Arial"/>
                <w:sz w:val="18"/>
                <w:szCs w:val="18"/>
              </w:rPr>
              <w:t xml:space="preserve">    No</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r>
              <w:rPr>
                <w:rFonts w:ascii="Arial" w:hAnsi="Arial" w:cs="Arial"/>
                <w:sz w:val="18"/>
                <w:szCs w:val="18"/>
              </w:rPr>
              <w:t xml:space="preserve">   N/A </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p>
          <w:p w14:paraId="679EB2FD" w14:textId="4BC27A90" w:rsidR="005C4988" w:rsidRPr="00E9301D" w:rsidRDefault="005C4988" w:rsidP="00F617BA">
            <w:pPr>
              <w:keepLines/>
              <w:rPr>
                <w:rFonts w:ascii="Arial" w:hAnsi="Arial" w:cs="Arial"/>
                <w:sz w:val="18"/>
                <w:szCs w:val="18"/>
              </w:rPr>
            </w:pPr>
            <w:r w:rsidRPr="00E9301D">
              <w:rPr>
                <w:rFonts w:ascii="Arial" w:hAnsi="Arial" w:cs="Arial"/>
                <w:sz w:val="18"/>
                <w:szCs w:val="18"/>
              </w:rPr>
              <w:t xml:space="preserve"> Identify FEMA flood map used to make this finding:</w:t>
            </w:r>
          </w:p>
          <w:p w14:paraId="4E458F2B" w14:textId="77777777" w:rsidR="005C4988" w:rsidRPr="00E9301D" w:rsidRDefault="005C4988" w:rsidP="005C4988">
            <w:pPr>
              <w:keepLines/>
              <w:numPr>
                <w:ilvl w:val="0"/>
                <w:numId w:val="2"/>
              </w:numPr>
              <w:tabs>
                <w:tab w:val="left" w:pos="720"/>
              </w:tabs>
              <w:spacing w:after="0" w:line="240" w:lineRule="auto"/>
              <w:rPr>
                <w:rFonts w:ascii="Arial" w:hAnsi="Arial" w:cs="Arial"/>
                <w:sz w:val="18"/>
                <w:szCs w:val="18"/>
              </w:rPr>
            </w:pPr>
            <w:r w:rsidRPr="00E9301D">
              <w:rPr>
                <w:rFonts w:ascii="Arial" w:hAnsi="Arial" w:cs="Arial"/>
                <w:sz w:val="18"/>
                <w:szCs w:val="18"/>
              </w:rPr>
              <w:t>Community Name and Number:</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p>
          <w:p w14:paraId="5D9236BE" w14:textId="77777777" w:rsidR="005C4988" w:rsidRPr="00E9301D" w:rsidRDefault="005C4988" w:rsidP="005C4988">
            <w:pPr>
              <w:keepLines/>
              <w:numPr>
                <w:ilvl w:val="0"/>
                <w:numId w:val="2"/>
              </w:numPr>
              <w:spacing w:after="0" w:line="240" w:lineRule="auto"/>
              <w:rPr>
                <w:rFonts w:ascii="Arial" w:hAnsi="Arial" w:cs="Arial"/>
                <w:sz w:val="18"/>
                <w:szCs w:val="18"/>
              </w:rPr>
            </w:pPr>
            <w:r w:rsidRPr="00E9301D">
              <w:rPr>
                <w:rFonts w:ascii="Arial" w:hAnsi="Arial" w:cs="Arial"/>
                <w:sz w:val="18"/>
                <w:szCs w:val="18"/>
              </w:rPr>
              <w:t xml:space="preserve">Map Panel Number and Date of Map Panel: </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p>
          <w:p w14:paraId="4D4AF3DC" w14:textId="77777777" w:rsidR="005C4988" w:rsidRPr="000F6F47" w:rsidRDefault="005C4988" w:rsidP="005C4988">
            <w:pPr>
              <w:keepLines/>
              <w:numPr>
                <w:ilvl w:val="0"/>
                <w:numId w:val="2"/>
              </w:numPr>
              <w:spacing w:after="0" w:line="240" w:lineRule="auto"/>
              <w:rPr>
                <w:rFonts w:ascii="Arial" w:hAnsi="Arial" w:cs="Arial"/>
                <w:sz w:val="18"/>
                <w:szCs w:val="18"/>
              </w:rPr>
            </w:pPr>
            <w:r w:rsidRPr="000F6F47">
              <w:rPr>
                <w:rFonts w:ascii="Arial" w:hAnsi="Arial" w:cs="Arial"/>
                <w:sz w:val="18"/>
                <w:szCs w:val="18"/>
              </w:rPr>
              <w:t xml:space="preserve">If no FEMA flood map has been published for project area, provide documentation from an engineer or local flood control agency demonstrating </w:t>
            </w:r>
            <w:proofErr w:type="gramStart"/>
            <w:r w:rsidRPr="000F6F47">
              <w:rPr>
                <w:rFonts w:ascii="Arial" w:hAnsi="Arial" w:cs="Arial"/>
                <w:sz w:val="18"/>
                <w:szCs w:val="18"/>
              </w:rPr>
              <w:t>whether or not</w:t>
            </w:r>
            <w:proofErr w:type="gramEnd"/>
            <w:r w:rsidRPr="000F6F47">
              <w:rPr>
                <w:rFonts w:ascii="Arial" w:hAnsi="Arial" w:cs="Arial"/>
                <w:sz w:val="18"/>
                <w:szCs w:val="18"/>
              </w:rPr>
              <w:t xml:space="preserve"> project site is in a 100</w:t>
            </w:r>
            <w:r>
              <w:rPr>
                <w:rFonts w:ascii="Arial" w:hAnsi="Arial" w:cs="Arial"/>
                <w:sz w:val="18"/>
                <w:szCs w:val="18"/>
              </w:rPr>
              <w:t>-</w:t>
            </w:r>
            <w:r w:rsidRPr="000F6F47">
              <w:rPr>
                <w:rFonts w:ascii="Arial" w:hAnsi="Arial" w:cs="Arial"/>
                <w:sz w:val="18"/>
                <w:szCs w:val="18"/>
              </w:rPr>
              <w:t>year flood plain.</w:t>
            </w:r>
          </w:p>
          <w:p w14:paraId="2B8779BF" w14:textId="77777777" w:rsidR="00A85B32" w:rsidRDefault="00A85B32" w:rsidP="005C4988">
            <w:pPr>
              <w:keepLines/>
              <w:rPr>
                <w:rFonts w:ascii="Arial" w:hAnsi="Arial" w:cs="Arial"/>
                <w:b/>
                <w:color w:val="FF0000"/>
                <w:sz w:val="18"/>
                <w:szCs w:val="18"/>
              </w:rPr>
            </w:pPr>
          </w:p>
          <w:p w14:paraId="1A625F06" w14:textId="6A17BBAB" w:rsidR="005C4988" w:rsidRPr="00F83A07" w:rsidRDefault="005C4988" w:rsidP="005C4988">
            <w:pPr>
              <w:keepLines/>
              <w:rPr>
                <w:rFonts w:ascii="Arial" w:hAnsi="Arial" w:cs="Arial"/>
                <w:sz w:val="18"/>
                <w:szCs w:val="18"/>
                <w:u w:val="single"/>
              </w:rPr>
            </w:pPr>
            <w:r w:rsidRPr="00F83A07">
              <w:rPr>
                <w:rFonts w:ascii="Arial" w:hAnsi="Arial" w:cs="Arial"/>
                <w:b/>
                <w:color w:val="FF0000"/>
                <w:sz w:val="18"/>
                <w:szCs w:val="18"/>
              </w:rPr>
              <w:t>Projects wit</w:t>
            </w:r>
            <w:r>
              <w:rPr>
                <w:rFonts w:ascii="Arial" w:hAnsi="Arial" w:cs="Arial"/>
                <w:b/>
                <w:color w:val="FF0000"/>
                <w:sz w:val="18"/>
                <w:szCs w:val="18"/>
              </w:rPr>
              <w:t>h any portion of the site in</w:t>
            </w:r>
            <w:r w:rsidRPr="00F83A07">
              <w:rPr>
                <w:rFonts w:ascii="Arial" w:hAnsi="Arial" w:cs="Arial"/>
                <w:b/>
                <w:color w:val="FF0000"/>
                <w:sz w:val="18"/>
                <w:szCs w:val="18"/>
              </w:rPr>
              <w:t xml:space="preserve"> a 100</w:t>
            </w:r>
            <w:r>
              <w:rPr>
                <w:rFonts w:ascii="Arial" w:hAnsi="Arial" w:cs="Arial"/>
                <w:b/>
                <w:color w:val="FF0000"/>
                <w:sz w:val="18"/>
                <w:szCs w:val="18"/>
              </w:rPr>
              <w:t>-</w:t>
            </w:r>
            <w:r w:rsidRPr="00F83A07">
              <w:rPr>
                <w:rFonts w:ascii="Arial" w:hAnsi="Arial" w:cs="Arial"/>
                <w:b/>
                <w:color w:val="FF0000"/>
                <w:sz w:val="18"/>
                <w:szCs w:val="18"/>
              </w:rPr>
              <w:t xml:space="preserve">year flood plain (areas designated as any variation of a Zone A) will NOT be eligible for </w:t>
            </w:r>
            <w:r>
              <w:rPr>
                <w:rFonts w:ascii="Arial" w:hAnsi="Arial" w:cs="Arial"/>
                <w:b/>
                <w:color w:val="FF0000"/>
                <w:sz w:val="18"/>
                <w:szCs w:val="18"/>
              </w:rPr>
              <w:t xml:space="preserve">IHCDA funding </w:t>
            </w:r>
            <w:r w:rsidRPr="00F83A07">
              <w:rPr>
                <w:rFonts w:ascii="Arial" w:hAnsi="Arial" w:cs="Arial"/>
                <w:b/>
                <w:color w:val="FF0000"/>
                <w:sz w:val="18"/>
                <w:szCs w:val="18"/>
              </w:rPr>
              <w:t>assistance</w:t>
            </w:r>
            <w:r>
              <w:rPr>
                <w:rFonts w:ascii="Arial" w:hAnsi="Arial" w:cs="Arial"/>
                <w:b/>
                <w:color w:val="FF0000"/>
                <w:sz w:val="18"/>
                <w:szCs w:val="18"/>
              </w:rPr>
              <w:t>.</w:t>
            </w:r>
          </w:p>
          <w:p w14:paraId="4AE42007" w14:textId="77777777" w:rsidR="005C4988" w:rsidRPr="00364375" w:rsidRDefault="005C4988" w:rsidP="005C4988">
            <w:pPr>
              <w:keepLines/>
              <w:tabs>
                <w:tab w:val="left" w:pos="360"/>
                <w:tab w:val="left" w:pos="720"/>
                <w:tab w:val="left" w:pos="1080"/>
              </w:tabs>
              <w:ind w:left="720" w:hanging="720"/>
              <w:rPr>
                <w:rFonts w:ascii="Arial" w:hAnsi="Arial" w:cs="Arial"/>
                <w:sz w:val="18"/>
                <w:szCs w:val="18"/>
              </w:rPr>
            </w:pPr>
            <w:r>
              <w:rPr>
                <w:rFonts w:ascii="Arial" w:hAnsi="Arial" w:cs="Arial"/>
                <w:sz w:val="18"/>
                <w:szCs w:val="18"/>
              </w:rPr>
              <w:t>Is there any shaded Zone X on the project site?</w:t>
            </w:r>
          </w:p>
          <w:p w14:paraId="2CAD84E3" w14:textId="77777777" w:rsidR="005C4988" w:rsidRPr="00E9301D" w:rsidRDefault="005C4988" w:rsidP="005C4988">
            <w:pPr>
              <w:keepLines/>
              <w:rPr>
                <w:rFonts w:ascii="Arial" w:hAnsi="Arial" w:cs="Arial"/>
                <w:sz w:val="18"/>
                <w:szCs w:val="18"/>
              </w:rPr>
            </w:pPr>
            <w:r w:rsidRPr="00E9301D">
              <w:rPr>
                <w:rFonts w:ascii="Arial" w:hAnsi="Arial" w:cs="Arial"/>
                <w:sz w:val="18"/>
                <w:szCs w:val="18"/>
              </w:rPr>
              <w:t xml:space="preserve">Yes </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r w:rsidRPr="00E9301D">
              <w:rPr>
                <w:rFonts w:ascii="Arial" w:hAnsi="Arial" w:cs="Arial"/>
                <w:sz w:val="18"/>
                <w:szCs w:val="18"/>
              </w:rPr>
              <w:t xml:space="preserve">    No</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r>
              <w:rPr>
                <w:rFonts w:ascii="Arial" w:hAnsi="Arial" w:cs="Arial"/>
                <w:sz w:val="18"/>
                <w:szCs w:val="18"/>
              </w:rPr>
              <w:t xml:space="preserve">   N/A </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p>
          <w:p w14:paraId="15E72402" w14:textId="77777777" w:rsidR="005C4988" w:rsidRDefault="005C4988" w:rsidP="005C4988">
            <w:pPr>
              <w:keepLines/>
              <w:tabs>
                <w:tab w:val="left" w:pos="360"/>
                <w:tab w:val="left" w:pos="720"/>
                <w:tab w:val="left" w:pos="1080"/>
              </w:tabs>
              <w:ind w:left="720" w:hanging="720"/>
              <w:rPr>
                <w:rFonts w:ascii="Arial" w:hAnsi="Arial" w:cs="Arial"/>
                <w:sz w:val="18"/>
                <w:szCs w:val="18"/>
              </w:rPr>
            </w:pPr>
            <w:r>
              <w:rPr>
                <w:rFonts w:ascii="Arial" w:hAnsi="Arial" w:cs="Arial"/>
                <w:sz w:val="18"/>
                <w:szCs w:val="18"/>
              </w:rPr>
              <w:t>If yes, include in your project scope the following design features:</w:t>
            </w:r>
          </w:p>
          <w:p w14:paraId="5F5D2775" w14:textId="77777777" w:rsidR="005C4988" w:rsidRPr="00364375" w:rsidRDefault="005C4988" w:rsidP="005C4988">
            <w:pPr>
              <w:keepLines/>
              <w:numPr>
                <w:ilvl w:val="0"/>
                <w:numId w:val="2"/>
              </w:numPr>
              <w:tabs>
                <w:tab w:val="left" w:pos="720"/>
              </w:tabs>
              <w:spacing w:after="0" w:line="240" w:lineRule="auto"/>
              <w:rPr>
                <w:rFonts w:ascii="Arial" w:hAnsi="Arial" w:cs="Arial"/>
                <w:sz w:val="18"/>
                <w:szCs w:val="18"/>
              </w:rPr>
            </w:pPr>
            <w:r w:rsidRPr="00364375">
              <w:rPr>
                <w:rFonts w:ascii="Arial" w:hAnsi="Arial" w:cs="Arial"/>
                <w:sz w:val="18"/>
                <w:szCs w:val="18"/>
              </w:rPr>
              <w:t>Flood minimization techniques like permeable surfaces, storm water capture and reuse, and/or green roofs.</w:t>
            </w:r>
          </w:p>
          <w:p w14:paraId="13BF9F54" w14:textId="77777777" w:rsidR="005C4988" w:rsidRPr="00364375" w:rsidRDefault="005C4988" w:rsidP="005C4988">
            <w:pPr>
              <w:keepLines/>
              <w:numPr>
                <w:ilvl w:val="0"/>
                <w:numId w:val="2"/>
              </w:numPr>
              <w:tabs>
                <w:tab w:val="left" w:pos="720"/>
              </w:tabs>
              <w:spacing w:after="0" w:line="240" w:lineRule="auto"/>
              <w:rPr>
                <w:rFonts w:ascii="Arial" w:hAnsi="Arial" w:cs="Arial"/>
                <w:sz w:val="18"/>
                <w:szCs w:val="18"/>
              </w:rPr>
            </w:pPr>
            <w:r w:rsidRPr="00364375">
              <w:rPr>
                <w:rFonts w:ascii="Arial" w:hAnsi="Arial" w:cs="Arial"/>
                <w:sz w:val="18"/>
                <w:szCs w:val="18"/>
              </w:rPr>
              <w:t xml:space="preserve">New construction and substantial improvement projects must be elevated at or above the 100-year floodplain. </w:t>
            </w:r>
          </w:p>
          <w:p w14:paraId="39501B9A" w14:textId="77777777" w:rsidR="005C4988" w:rsidRPr="00364375" w:rsidRDefault="005C4988" w:rsidP="005C4988">
            <w:pPr>
              <w:keepLines/>
              <w:numPr>
                <w:ilvl w:val="0"/>
                <w:numId w:val="2"/>
              </w:numPr>
              <w:tabs>
                <w:tab w:val="left" w:pos="720"/>
              </w:tabs>
              <w:spacing w:after="0" w:line="240" w:lineRule="auto"/>
              <w:rPr>
                <w:rFonts w:ascii="Arial" w:hAnsi="Arial" w:cs="Arial"/>
                <w:sz w:val="18"/>
                <w:szCs w:val="18"/>
              </w:rPr>
            </w:pPr>
            <w:r w:rsidRPr="00364375">
              <w:rPr>
                <w:rFonts w:ascii="Arial" w:hAnsi="Arial" w:cs="Arial"/>
                <w:sz w:val="18"/>
                <w:szCs w:val="18"/>
              </w:rPr>
              <w:t>The inclusion of early warning systems and emergency evacuation plans.</w:t>
            </w:r>
          </w:p>
          <w:p w14:paraId="513FC4BA" w14:textId="77777777" w:rsidR="005C4988" w:rsidRDefault="005C4988" w:rsidP="005C4988">
            <w:pPr>
              <w:keepLines/>
              <w:tabs>
                <w:tab w:val="left" w:pos="360"/>
                <w:tab w:val="left" w:pos="720"/>
                <w:tab w:val="left" w:pos="1080"/>
              </w:tabs>
              <w:rPr>
                <w:rFonts w:ascii="Arial" w:hAnsi="Arial" w:cs="Arial"/>
                <w:sz w:val="18"/>
                <w:szCs w:val="18"/>
                <w:u w:val="single"/>
              </w:rPr>
            </w:pPr>
          </w:p>
          <w:p w14:paraId="166AEEFC" w14:textId="77777777" w:rsidR="005C4988" w:rsidRPr="00F83A07" w:rsidRDefault="005C4988" w:rsidP="005C4988">
            <w:pPr>
              <w:keepLines/>
              <w:tabs>
                <w:tab w:val="left" w:pos="360"/>
                <w:tab w:val="left" w:pos="720"/>
                <w:tab w:val="left" w:pos="1080"/>
              </w:tabs>
              <w:ind w:left="720" w:hanging="720"/>
              <w:rPr>
                <w:rFonts w:ascii="Arial" w:hAnsi="Arial" w:cs="Arial"/>
                <w:sz w:val="18"/>
                <w:szCs w:val="18"/>
              </w:rPr>
            </w:pPr>
            <w:r w:rsidRPr="00F83A07">
              <w:rPr>
                <w:rFonts w:ascii="Arial" w:hAnsi="Arial" w:cs="Arial"/>
                <w:sz w:val="18"/>
                <w:szCs w:val="18"/>
                <w:u w:val="single"/>
              </w:rPr>
              <w:t>Comments</w:t>
            </w:r>
            <w:r w:rsidRPr="00F83A07">
              <w:rPr>
                <w:rFonts w:ascii="Arial" w:hAnsi="Arial" w:cs="Arial"/>
                <w:sz w:val="18"/>
                <w:szCs w:val="18"/>
              </w:rPr>
              <w:t>:</w:t>
            </w:r>
            <w:r w:rsidRPr="00F83A07">
              <w:rPr>
                <w:rFonts w:ascii="Arial" w:hAnsi="Arial" w:cs="Arial"/>
                <w:sz w:val="18"/>
                <w:szCs w:val="18"/>
              </w:rPr>
              <w:fldChar w:fldCharType="begin">
                <w:ffData>
                  <w:name w:val="Text25"/>
                  <w:enabled/>
                  <w:calcOnExit w:val="0"/>
                  <w:textInput/>
                </w:ffData>
              </w:fldChar>
            </w:r>
            <w:r w:rsidRPr="00F83A07">
              <w:rPr>
                <w:rFonts w:ascii="Arial" w:hAnsi="Arial" w:cs="Arial"/>
                <w:sz w:val="18"/>
                <w:szCs w:val="18"/>
              </w:rPr>
              <w:instrText xml:space="preserve"> FORMTEXT </w:instrText>
            </w:r>
            <w:r w:rsidRPr="00F83A07">
              <w:rPr>
                <w:rFonts w:ascii="Arial" w:hAnsi="Arial" w:cs="Arial"/>
                <w:sz w:val="18"/>
                <w:szCs w:val="18"/>
              </w:rPr>
            </w:r>
            <w:r w:rsidRPr="00F83A07">
              <w:rPr>
                <w:rFonts w:ascii="Arial" w:hAnsi="Arial" w:cs="Arial"/>
                <w:sz w:val="18"/>
                <w:szCs w:val="18"/>
              </w:rPr>
              <w:fldChar w:fldCharType="separate"/>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Arial" w:hAnsi="Arial" w:cs="Arial"/>
                <w:sz w:val="18"/>
                <w:szCs w:val="18"/>
              </w:rPr>
              <w:fldChar w:fldCharType="end"/>
            </w:r>
          </w:p>
          <w:p w14:paraId="1B2D2906" w14:textId="77777777" w:rsidR="005C4988" w:rsidRPr="00F83A07" w:rsidRDefault="005C4988" w:rsidP="005C4988">
            <w:pPr>
              <w:keepLines/>
              <w:tabs>
                <w:tab w:val="left" w:pos="720"/>
              </w:tabs>
              <w:rPr>
                <w:rFonts w:ascii="Arial" w:hAnsi="Arial" w:cs="Arial"/>
                <w:sz w:val="18"/>
                <w:szCs w:val="18"/>
              </w:rPr>
            </w:pPr>
            <w:r w:rsidRPr="00F83A07">
              <w:rPr>
                <w:rFonts w:ascii="Arial" w:hAnsi="Arial" w:cs="Arial"/>
                <w:sz w:val="18"/>
                <w:szCs w:val="18"/>
                <w:u w:val="single"/>
              </w:rPr>
              <w:t>Source Documentation</w:t>
            </w:r>
            <w:r w:rsidRPr="00F83A07">
              <w:rPr>
                <w:rFonts w:ascii="Arial" w:hAnsi="Arial" w:cs="Arial"/>
                <w:sz w:val="18"/>
                <w:szCs w:val="18"/>
              </w:rPr>
              <w:t xml:space="preserve">: (1) Attach a </w:t>
            </w:r>
            <w:r>
              <w:rPr>
                <w:rFonts w:ascii="Arial" w:hAnsi="Arial" w:cs="Arial"/>
                <w:sz w:val="18"/>
                <w:szCs w:val="18"/>
              </w:rPr>
              <w:t xml:space="preserve">color </w:t>
            </w:r>
            <w:r w:rsidRPr="00F83A07">
              <w:rPr>
                <w:rFonts w:ascii="Arial" w:hAnsi="Arial" w:cs="Arial"/>
                <w:sz w:val="18"/>
                <w:szCs w:val="18"/>
              </w:rPr>
              <w:t>copy of the appropriate section of the FEMA flood map</w:t>
            </w:r>
            <w:r>
              <w:rPr>
                <w:rFonts w:ascii="Arial" w:hAnsi="Arial" w:cs="Arial"/>
                <w:sz w:val="18"/>
                <w:szCs w:val="18"/>
              </w:rPr>
              <w:t xml:space="preserve">. Find your flood map on FEMA’s website </w:t>
            </w:r>
            <w:hyperlink r:id="rId7" w:history="1">
              <w:r w:rsidRPr="00400E95">
                <w:rPr>
                  <w:rStyle w:val="Hyperlink"/>
                  <w:rFonts w:ascii="Arial" w:hAnsi="Arial" w:cs="Arial"/>
                  <w:sz w:val="18"/>
                  <w:szCs w:val="18"/>
                </w:rPr>
                <w:t>here</w:t>
              </w:r>
            </w:hyperlink>
            <w:r>
              <w:rPr>
                <w:rStyle w:val="Hyperlink"/>
                <w:rFonts w:ascii="Arial" w:hAnsi="Arial" w:cs="Arial"/>
                <w:sz w:val="18"/>
                <w:szCs w:val="18"/>
              </w:rPr>
              <w:t xml:space="preserve"> or </w:t>
            </w:r>
            <w:hyperlink r:id="rId8" w:history="1">
              <w:r w:rsidRPr="008F1F1D">
                <w:rPr>
                  <w:rStyle w:val="Hyperlink"/>
                  <w:rFonts w:ascii="Arial" w:hAnsi="Arial" w:cs="Arial"/>
                  <w:sz w:val="18"/>
                  <w:szCs w:val="18"/>
                </w:rPr>
                <w:t>here</w:t>
              </w:r>
            </w:hyperlink>
            <w:r>
              <w:rPr>
                <w:rFonts w:ascii="Arial" w:hAnsi="Arial" w:cs="Arial"/>
                <w:sz w:val="18"/>
                <w:szCs w:val="18"/>
              </w:rPr>
              <w:t xml:space="preserve">. (2) Identify </w:t>
            </w:r>
            <w:r w:rsidRPr="00F83A07">
              <w:rPr>
                <w:rFonts w:ascii="Arial" w:hAnsi="Arial" w:cs="Arial"/>
                <w:sz w:val="18"/>
                <w:szCs w:val="18"/>
              </w:rPr>
              <w:t xml:space="preserve">your project location </w:t>
            </w:r>
            <w:r>
              <w:rPr>
                <w:rFonts w:ascii="Arial" w:hAnsi="Arial" w:cs="Arial"/>
                <w:sz w:val="18"/>
                <w:szCs w:val="18"/>
              </w:rPr>
              <w:t xml:space="preserve">on the map. </w:t>
            </w:r>
            <w:r w:rsidRPr="000F6F47">
              <w:rPr>
                <w:rFonts w:ascii="Arial" w:hAnsi="Arial" w:cs="Arial"/>
                <w:sz w:val="18"/>
                <w:szCs w:val="18"/>
              </w:rPr>
              <w:t xml:space="preserve">(3) If no FEMA map is available, attach a letter or other documentation from an engineer or local flood control agency. (4) </w:t>
            </w:r>
            <w:r>
              <w:rPr>
                <w:rFonts w:ascii="Arial" w:hAnsi="Arial" w:cs="Arial"/>
                <w:sz w:val="18"/>
                <w:szCs w:val="18"/>
              </w:rPr>
              <w:t xml:space="preserve">If applicable, indicate the flood mitigation design features in the comments section above and in the plans and specs. (5) </w:t>
            </w:r>
            <w:r w:rsidRPr="000F6F47">
              <w:rPr>
                <w:rFonts w:ascii="Arial" w:hAnsi="Arial" w:cs="Arial"/>
                <w:sz w:val="18"/>
                <w:szCs w:val="18"/>
              </w:rPr>
              <w:t>If applicable, attach proof of flood insurance protection.</w:t>
            </w:r>
          </w:p>
          <w:p w14:paraId="398EB5B4" w14:textId="2E8B7AE9" w:rsidR="00CC3D7A" w:rsidRDefault="005C4988" w:rsidP="005C4988">
            <w:pPr>
              <w:keepLines/>
              <w:rPr>
                <w:rFonts w:ascii="Arial" w:hAnsi="Arial" w:cs="Arial"/>
                <w:sz w:val="18"/>
                <w:szCs w:val="18"/>
              </w:rPr>
            </w:pPr>
            <w:r w:rsidRPr="00F83A07">
              <w:rPr>
                <w:rFonts w:ascii="Arial" w:hAnsi="Arial" w:cs="Arial"/>
                <w:sz w:val="18"/>
                <w:szCs w:val="18"/>
              </w:rPr>
              <w:t xml:space="preserve">Additional resource for finding flood determinations is from the Indiana Department of Natural Resources </w:t>
            </w:r>
            <w:hyperlink r:id="rId9" w:history="1">
              <w:proofErr w:type="spellStart"/>
              <w:r>
                <w:rPr>
                  <w:rFonts w:ascii="Arial" w:hAnsi="Arial" w:cs="Arial"/>
                  <w:color w:val="0000FF"/>
                  <w:sz w:val="18"/>
                  <w:szCs w:val="18"/>
                  <w:u w:val="single"/>
                </w:rPr>
                <w:t>IN</w:t>
              </w:r>
              <w:r w:rsidRPr="00F83A07">
                <w:rPr>
                  <w:rFonts w:ascii="Arial" w:hAnsi="Arial" w:cs="Arial"/>
                  <w:color w:val="0000FF"/>
                  <w:sz w:val="18"/>
                  <w:szCs w:val="18"/>
                  <w:u w:val="single"/>
                </w:rPr>
                <w:t>diana</w:t>
              </w:r>
              <w:proofErr w:type="spellEnd"/>
              <w:r w:rsidRPr="00F83A07">
                <w:rPr>
                  <w:rFonts w:ascii="Arial" w:hAnsi="Arial" w:cs="Arial"/>
                  <w:color w:val="0000FF"/>
                  <w:sz w:val="18"/>
                  <w:szCs w:val="18"/>
                  <w:u w:val="single"/>
                </w:rPr>
                <w:t xml:space="preserve"> Floodplain Information Portal</w:t>
              </w:r>
            </w:hyperlink>
          </w:p>
          <w:p w14:paraId="5FC2C39F" w14:textId="5FF5BAFA" w:rsidR="00A32260" w:rsidRPr="00A553A3" w:rsidRDefault="00A32260" w:rsidP="00111261">
            <w:pPr>
              <w:keepLines/>
              <w:tabs>
                <w:tab w:val="left" w:pos="720"/>
              </w:tabs>
              <w:rPr>
                <w:rFonts w:ascii="Arial" w:hAnsi="Arial" w:cs="Arial"/>
                <w:sz w:val="18"/>
                <w:szCs w:val="18"/>
              </w:rPr>
            </w:pPr>
          </w:p>
        </w:tc>
      </w:tr>
      <w:tr w:rsidR="00CC3D7A" w14:paraId="55C517C4" w14:textId="77777777" w:rsidTr="00170E16">
        <w:trPr>
          <w:cantSplit/>
          <w:trHeight w:val="1655"/>
        </w:trPr>
        <w:tc>
          <w:tcPr>
            <w:tcW w:w="9810" w:type="dxa"/>
            <w:gridSpan w:val="3"/>
            <w:tcBorders>
              <w:top w:val="single" w:sz="4" w:space="0" w:color="auto"/>
              <w:left w:val="single" w:sz="4" w:space="0" w:color="auto"/>
              <w:bottom w:val="single" w:sz="4" w:space="0" w:color="auto"/>
              <w:right w:val="single" w:sz="4" w:space="0" w:color="auto"/>
            </w:tcBorders>
          </w:tcPr>
          <w:p w14:paraId="64006BD5" w14:textId="77777777" w:rsidR="00CC3D7A" w:rsidRPr="00376E29" w:rsidRDefault="00CC3D7A" w:rsidP="00887846">
            <w:pPr>
              <w:pStyle w:val="PlainText"/>
              <w:jc w:val="center"/>
              <w:rPr>
                <w:rFonts w:ascii="Arial" w:hAnsi="Arial" w:cs="Arial"/>
                <w:b/>
                <w:sz w:val="18"/>
              </w:rPr>
            </w:pPr>
            <w:r>
              <w:rPr>
                <w:rFonts w:ascii="Arial" w:hAnsi="Arial" w:cs="Arial"/>
                <w:b/>
                <w:sz w:val="18"/>
              </w:rPr>
              <w:lastRenderedPageBreak/>
              <w:t>2.</w:t>
            </w:r>
            <w:r w:rsidRPr="00376E29">
              <w:rPr>
                <w:rFonts w:ascii="Arial" w:hAnsi="Arial" w:cs="Arial"/>
                <w:b/>
                <w:sz w:val="18"/>
              </w:rPr>
              <w:t>Airport Hazards</w:t>
            </w:r>
          </w:p>
          <w:p w14:paraId="7F35C914" w14:textId="77777777" w:rsidR="00CC3D7A" w:rsidRDefault="00CC3D7A" w:rsidP="00887846">
            <w:pPr>
              <w:pStyle w:val="PlainText"/>
              <w:ind w:left="360"/>
              <w:rPr>
                <w:rFonts w:ascii="Arial" w:hAnsi="Arial" w:cs="Arial"/>
                <w:sz w:val="18"/>
              </w:rPr>
            </w:pPr>
          </w:p>
          <w:p w14:paraId="6E4993FD" w14:textId="77777777" w:rsidR="005C4988" w:rsidRDefault="009F1F90" w:rsidP="005C4988">
            <w:pPr>
              <w:pStyle w:val="PlainText"/>
              <w:rPr>
                <w:rFonts w:ascii="Arial" w:hAnsi="Arial" w:cs="Arial"/>
                <w:sz w:val="18"/>
              </w:rPr>
            </w:pPr>
            <w:hyperlink r:id="rId10" w:history="1">
              <w:r w:rsidR="005C4988" w:rsidRPr="00CF1F3C">
                <w:rPr>
                  <w:rStyle w:val="Hyperlink"/>
                  <w:rFonts w:ascii="Arial" w:hAnsi="Arial" w:cs="Arial"/>
                  <w:sz w:val="18"/>
                </w:rPr>
                <w:t>24 CFR 51, Subpart D</w:t>
              </w:r>
            </w:hyperlink>
            <w:r w:rsidR="005C4988">
              <w:rPr>
                <w:rFonts w:ascii="Arial" w:hAnsi="Arial" w:cs="Arial"/>
                <w:sz w:val="18"/>
              </w:rPr>
              <w:t xml:space="preserve"> promotes compatible land use around airports and requires analysis of the siting of HUD-funded activities within </w:t>
            </w:r>
            <w:proofErr w:type="gramStart"/>
            <w:r w:rsidR="005C4988">
              <w:rPr>
                <w:rFonts w:ascii="Arial" w:hAnsi="Arial" w:cs="Arial"/>
                <w:sz w:val="18"/>
              </w:rPr>
              <w:t>close proximity</w:t>
            </w:r>
            <w:proofErr w:type="gramEnd"/>
            <w:r w:rsidR="005C4988">
              <w:rPr>
                <w:rFonts w:ascii="Arial" w:hAnsi="Arial" w:cs="Arial"/>
                <w:sz w:val="18"/>
              </w:rPr>
              <w:t xml:space="preserve"> to certain airports and military airfields.</w:t>
            </w:r>
          </w:p>
          <w:p w14:paraId="17BF3EC2" w14:textId="77777777" w:rsidR="005C4988" w:rsidRDefault="005C4988" w:rsidP="005C4988">
            <w:pPr>
              <w:pStyle w:val="PlainText"/>
              <w:rPr>
                <w:rFonts w:ascii="Arial" w:hAnsi="Arial" w:cs="Arial"/>
                <w:sz w:val="18"/>
              </w:rPr>
            </w:pPr>
          </w:p>
          <w:p w14:paraId="1ED7570B" w14:textId="77777777" w:rsidR="005C4988" w:rsidRDefault="005C4988" w:rsidP="005C4988">
            <w:pPr>
              <w:pStyle w:val="PlainText"/>
              <w:rPr>
                <w:rFonts w:ascii="Arial" w:hAnsi="Arial" w:cs="Arial"/>
                <w:sz w:val="18"/>
              </w:rPr>
            </w:pPr>
            <w:r w:rsidRPr="00E9301D">
              <w:rPr>
                <w:rFonts w:ascii="Arial" w:hAnsi="Arial" w:cs="Arial"/>
                <w:sz w:val="18"/>
              </w:rPr>
              <w:t xml:space="preserve">Is the project within </w:t>
            </w:r>
            <w:r>
              <w:rPr>
                <w:rFonts w:ascii="Arial" w:hAnsi="Arial" w:cs="Arial"/>
                <w:sz w:val="18"/>
              </w:rPr>
              <w:t>2,5</w:t>
            </w:r>
            <w:r w:rsidRPr="00E9301D">
              <w:rPr>
                <w:rFonts w:ascii="Arial" w:hAnsi="Arial" w:cs="Arial"/>
                <w:sz w:val="18"/>
              </w:rPr>
              <w:t>00 feet from the end of a runway at a civil airport</w:t>
            </w:r>
            <w:r>
              <w:rPr>
                <w:rFonts w:ascii="Arial" w:hAnsi="Arial" w:cs="Arial"/>
                <w:sz w:val="18"/>
              </w:rPr>
              <w:t xml:space="preserve"> or </w:t>
            </w:r>
            <w:r w:rsidRPr="00E9301D">
              <w:rPr>
                <w:rFonts w:ascii="Arial" w:hAnsi="Arial" w:cs="Arial"/>
                <w:sz w:val="18"/>
              </w:rPr>
              <w:t xml:space="preserve">within </w:t>
            </w:r>
            <w:r>
              <w:rPr>
                <w:rFonts w:ascii="Arial" w:hAnsi="Arial" w:cs="Arial"/>
                <w:sz w:val="18"/>
              </w:rPr>
              <w:t>15,000 feet</w:t>
            </w:r>
            <w:r w:rsidRPr="00E9301D">
              <w:rPr>
                <w:rFonts w:ascii="Arial" w:hAnsi="Arial" w:cs="Arial"/>
                <w:sz w:val="18"/>
              </w:rPr>
              <w:t xml:space="preserve"> from the end of a runway at a military air</w:t>
            </w:r>
            <w:r>
              <w:rPr>
                <w:rFonts w:ascii="Arial" w:hAnsi="Arial" w:cs="Arial"/>
                <w:sz w:val="18"/>
              </w:rPr>
              <w:t>port?</w:t>
            </w:r>
            <w:r w:rsidRPr="00E9301D">
              <w:rPr>
                <w:rFonts w:ascii="Arial" w:hAnsi="Arial" w:cs="Arial"/>
                <w:sz w:val="18"/>
              </w:rPr>
              <w:t xml:space="preserve"> </w:t>
            </w:r>
          </w:p>
          <w:p w14:paraId="46330E2C" w14:textId="77777777" w:rsidR="005C4988" w:rsidRPr="00E9301D" w:rsidRDefault="005C4988" w:rsidP="005C498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5F2B561" w14:textId="77777777" w:rsidR="005C4988" w:rsidRPr="001B75BF" w:rsidRDefault="005C4988" w:rsidP="005C4988">
            <w:pPr>
              <w:rPr>
                <w:rFonts w:ascii="Arial" w:hAnsi="Arial" w:cs="Arial"/>
                <w:sz w:val="18"/>
                <w:szCs w:val="18"/>
              </w:rPr>
            </w:pPr>
            <w:r w:rsidRPr="00364375">
              <w:rPr>
                <w:rFonts w:ascii="Arial" w:hAnsi="Arial" w:cs="Arial"/>
                <w:sz w:val="18"/>
                <w:szCs w:val="18"/>
              </w:rPr>
              <w:t>If YES, comply with 24 CFR Part 51, Subpart D.</w:t>
            </w:r>
          </w:p>
          <w:p w14:paraId="4519AD1E" w14:textId="77777777" w:rsidR="005C4988" w:rsidRPr="00E9301D" w:rsidRDefault="005C4988" w:rsidP="005C4988">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051322D5" w14:textId="77777777" w:rsidR="005C4988" w:rsidRPr="00E9301D" w:rsidRDefault="005C4988" w:rsidP="005C4988">
            <w:pPr>
              <w:pStyle w:val="Header"/>
              <w:tabs>
                <w:tab w:val="clear" w:pos="4320"/>
                <w:tab w:val="clear" w:pos="8640"/>
              </w:tabs>
              <w:rPr>
                <w:rFonts w:ascii="Arial" w:hAnsi="Arial" w:cs="Arial"/>
                <w:sz w:val="18"/>
              </w:rPr>
            </w:pPr>
          </w:p>
          <w:p w14:paraId="4A2BEB11" w14:textId="77777777" w:rsidR="005C4988" w:rsidRDefault="005C4988" w:rsidP="005C4988">
            <w:pPr>
              <w:keepLines/>
              <w:rPr>
                <w:rFonts w:ascii="Arial" w:hAnsi="Arial" w:cs="Arial"/>
                <w:sz w:val="18"/>
              </w:rPr>
            </w:pPr>
            <w:r w:rsidRPr="00E9301D">
              <w:rPr>
                <w:rFonts w:ascii="Arial" w:hAnsi="Arial" w:cs="Arial"/>
                <w:sz w:val="18"/>
                <w:u w:val="single"/>
              </w:rPr>
              <w:t>Source Documentation</w:t>
            </w:r>
            <w:r w:rsidRPr="00E9301D">
              <w:rPr>
                <w:rFonts w:ascii="Arial" w:hAnsi="Arial" w:cs="Arial"/>
                <w:sz w:val="18"/>
              </w:rPr>
              <w:t xml:space="preserve">: (1) Attach a </w:t>
            </w:r>
            <w:r>
              <w:rPr>
                <w:rFonts w:ascii="Arial" w:hAnsi="Arial" w:cs="Arial"/>
                <w:sz w:val="18"/>
              </w:rPr>
              <w:t xml:space="preserve">color </w:t>
            </w:r>
            <w:r w:rsidRPr="00E9301D">
              <w:rPr>
                <w:rFonts w:ascii="Arial" w:hAnsi="Arial" w:cs="Arial"/>
                <w:sz w:val="18"/>
              </w:rPr>
              <w:t xml:space="preserve">map showing the project location and the locations of any civil airports or military airfields, along with their approximate distance from the project site. (2) </w:t>
            </w:r>
            <w:r>
              <w:rPr>
                <w:rFonts w:ascii="Arial" w:hAnsi="Arial" w:cs="Arial"/>
                <w:sz w:val="18"/>
              </w:rPr>
              <w:t xml:space="preserve">If project site is in APZ or RPZ/CZ please contact the IHCDA Placemaking Manager for further instructions. (3) </w:t>
            </w:r>
            <w:r w:rsidRPr="00E9301D">
              <w:rPr>
                <w:rFonts w:ascii="Arial" w:hAnsi="Arial" w:cs="Arial"/>
                <w:sz w:val="18"/>
              </w:rPr>
              <w:t>If applicable, document compliance with 24 CFR 51 Subpart D.</w:t>
            </w:r>
          </w:p>
          <w:p w14:paraId="5981707C" w14:textId="58334C32" w:rsidR="00CC3D7A" w:rsidRPr="00376E29" w:rsidRDefault="00CC3D7A" w:rsidP="00887846">
            <w:pPr>
              <w:keepLines/>
              <w:rPr>
                <w:rFonts w:ascii="Arial" w:hAnsi="Arial" w:cs="Arial"/>
                <w:sz w:val="18"/>
              </w:rPr>
            </w:pPr>
          </w:p>
        </w:tc>
      </w:tr>
      <w:tr w:rsidR="00887846" w14:paraId="394CDBFD" w14:textId="77777777" w:rsidTr="00170E16">
        <w:trPr>
          <w:cantSplit/>
          <w:trHeight w:val="1655"/>
        </w:trPr>
        <w:tc>
          <w:tcPr>
            <w:tcW w:w="9810" w:type="dxa"/>
            <w:gridSpan w:val="3"/>
            <w:tcBorders>
              <w:top w:val="single" w:sz="4" w:space="0" w:color="auto"/>
              <w:left w:val="single" w:sz="4" w:space="0" w:color="auto"/>
              <w:bottom w:val="single" w:sz="4" w:space="0" w:color="auto"/>
              <w:right w:val="single" w:sz="4" w:space="0" w:color="auto"/>
            </w:tcBorders>
          </w:tcPr>
          <w:p w14:paraId="052DA86D" w14:textId="77777777" w:rsidR="00ED7058" w:rsidRPr="00E9301D" w:rsidRDefault="00887846" w:rsidP="00ED7058">
            <w:pPr>
              <w:jc w:val="center"/>
              <w:rPr>
                <w:rFonts w:ascii="Arial" w:hAnsi="Arial" w:cs="Arial"/>
                <w:sz w:val="18"/>
                <w:szCs w:val="18"/>
              </w:rPr>
            </w:pPr>
            <w:r w:rsidRPr="00F50D0F">
              <w:rPr>
                <w:rFonts w:ascii="Arial" w:hAnsi="Arial" w:cs="Arial"/>
                <w:b/>
                <w:sz w:val="20"/>
              </w:rPr>
              <w:lastRenderedPageBreak/>
              <w:t xml:space="preserve">3. </w:t>
            </w:r>
            <w:r w:rsidR="00ED7058">
              <w:rPr>
                <w:rFonts w:ascii="Arial" w:hAnsi="Arial" w:cs="Arial"/>
                <w:b/>
                <w:sz w:val="20"/>
              </w:rPr>
              <w:t xml:space="preserve">Section 106 </w:t>
            </w:r>
            <w:r w:rsidR="00ED7058" w:rsidRPr="00E9301D">
              <w:rPr>
                <w:rFonts w:ascii="Arial" w:hAnsi="Arial" w:cs="Arial"/>
                <w:b/>
                <w:sz w:val="20"/>
              </w:rPr>
              <w:t>Historic Properties</w:t>
            </w:r>
            <w:r w:rsidR="00ED7058">
              <w:rPr>
                <w:rFonts w:ascii="Arial" w:hAnsi="Arial" w:cs="Arial"/>
                <w:b/>
                <w:sz w:val="20"/>
              </w:rPr>
              <w:t xml:space="preserve"> Review </w:t>
            </w:r>
            <w:r w:rsidR="00ED7058" w:rsidRPr="00E9301D">
              <w:rPr>
                <w:rFonts w:ascii="Arial" w:hAnsi="Arial" w:cs="Arial"/>
                <w:sz w:val="18"/>
                <w:szCs w:val="18"/>
              </w:rPr>
              <w:t xml:space="preserve">  (</w:t>
            </w:r>
            <w:hyperlink r:id="rId11" w:history="1">
              <w:r w:rsidR="00ED7058" w:rsidRPr="00E9301D">
                <w:rPr>
                  <w:rStyle w:val="Hyperlink"/>
                  <w:rFonts w:ascii="Arial" w:hAnsi="Arial" w:cs="Arial"/>
                  <w:sz w:val="18"/>
                  <w:szCs w:val="18"/>
                </w:rPr>
                <w:t>16 USC 470f</w:t>
              </w:r>
            </w:hyperlink>
            <w:r w:rsidR="00ED7058" w:rsidRPr="00E9301D">
              <w:rPr>
                <w:rFonts w:ascii="Arial" w:hAnsi="Arial" w:cs="Arial"/>
                <w:sz w:val="18"/>
                <w:szCs w:val="18"/>
              </w:rPr>
              <w:t>, 16 USC 469a-1, EO 11593)</w:t>
            </w:r>
          </w:p>
          <w:p w14:paraId="43A3187E" w14:textId="77777777" w:rsidR="00ED7058" w:rsidRPr="00871CF9" w:rsidRDefault="00ED7058" w:rsidP="00ED7058">
            <w:pPr>
              <w:tabs>
                <w:tab w:val="left" w:pos="-720"/>
              </w:tabs>
              <w:suppressAutoHyphens/>
              <w:rPr>
                <w:rFonts w:ascii="Arial" w:hAnsi="Arial" w:cs="Arial"/>
                <w:spacing w:val="-3"/>
                <w:sz w:val="18"/>
                <w:szCs w:val="18"/>
              </w:rPr>
            </w:pPr>
            <w:r w:rsidRPr="00871CF9">
              <w:rPr>
                <w:rFonts w:ascii="Arial" w:hAnsi="Arial" w:cs="Arial"/>
                <w:bCs/>
                <w:iCs/>
                <w:spacing w:val="-3"/>
                <w:sz w:val="18"/>
                <w:szCs w:val="18"/>
              </w:rPr>
              <w:t xml:space="preserve">The National Historic Preservation Act of 1966 requires agencies to consider the impact of their projects on historic properties. This process is commonly known as “the Section 106 review”. </w:t>
            </w:r>
            <w:r w:rsidRPr="00871CF9">
              <w:rPr>
                <w:rFonts w:ascii="Arial" w:hAnsi="Arial" w:cs="Arial"/>
                <w:spacing w:val="-3"/>
                <w:sz w:val="18"/>
                <w:szCs w:val="18"/>
              </w:rPr>
              <w:t xml:space="preserve">The Section 106 review has its own guiding regulations and is distinct and separate from the environmental review process. </w:t>
            </w:r>
            <w:r w:rsidRPr="00871CF9">
              <w:rPr>
                <w:rFonts w:ascii="Arial" w:hAnsi="Arial" w:cs="Arial"/>
                <w:bCs/>
                <w:iCs/>
                <w:spacing w:val="-3"/>
                <w:sz w:val="18"/>
                <w:szCs w:val="18"/>
              </w:rPr>
              <w:t xml:space="preserve">Its implementing regulations are at 36 CFR Part 800 but are incorporated by reference into the environmental review process at 24 CFR Parts 58 and 50. </w:t>
            </w:r>
            <w:r w:rsidRPr="00871CF9">
              <w:rPr>
                <w:rFonts w:ascii="Arial" w:hAnsi="Arial" w:cs="Arial"/>
                <w:spacing w:val="-3"/>
                <w:sz w:val="18"/>
                <w:szCs w:val="18"/>
              </w:rPr>
              <w:t>Therefore, IHCDA combines the Section 106 review into the environmental review process</w:t>
            </w:r>
            <w:r>
              <w:rPr>
                <w:rFonts w:ascii="Arial" w:hAnsi="Arial" w:cs="Arial"/>
                <w:spacing w:val="-3"/>
                <w:sz w:val="18"/>
                <w:szCs w:val="18"/>
              </w:rPr>
              <w:t>, as found in the questions below.</w:t>
            </w:r>
          </w:p>
          <w:p w14:paraId="3D0DEAF2" w14:textId="242C3374" w:rsidR="005C4988" w:rsidRDefault="00887846" w:rsidP="005C4988">
            <w:pPr>
              <w:rPr>
                <w:rFonts w:ascii="Arial" w:hAnsi="Arial" w:cs="Arial"/>
                <w:sz w:val="18"/>
                <w:szCs w:val="18"/>
              </w:rPr>
            </w:pPr>
            <w:r w:rsidRPr="00770344">
              <w:rPr>
                <w:rFonts w:ascii="Arial" w:hAnsi="Arial" w:cs="Arial"/>
                <w:b/>
                <w:sz w:val="18"/>
                <w:szCs w:val="18"/>
              </w:rPr>
              <w:t>3</w:t>
            </w:r>
            <w:r w:rsidR="00736A45">
              <w:rPr>
                <w:rFonts w:ascii="Arial" w:hAnsi="Arial" w:cs="Arial"/>
                <w:b/>
                <w:sz w:val="18"/>
                <w:szCs w:val="18"/>
              </w:rPr>
              <w:t>-</w:t>
            </w:r>
            <w:r w:rsidRPr="00770344">
              <w:rPr>
                <w:rFonts w:ascii="Arial" w:hAnsi="Arial" w:cs="Arial"/>
                <w:b/>
                <w:sz w:val="18"/>
                <w:szCs w:val="18"/>
              </w:rPr>
              <w:t>1</w:t>
            </w:r>
            <w:r w:rsidR="00A32260" w:rsidRPr="00770344">
              <w:rPr>
                <w:rFonts w:ascii="Arial" w:hAnsi="Arial" w:cs="Arial"/>
                <w:b/>
                <w:sz w:val="18"/>
                <w:szCs w:val="18"/>
              </w:rPr>
              <w:t>. Project</w:t>
            </w:r>
            <w:r w:rsidRPr="00770344">
              <w:rPr>
                <w:rFonts w:ascii="Arial" w:hAnsi="Arial" w:cs="Arial"/>
                <w:b/>
                <w:sz w:val="18"/>
                <w:szCs w:val="18"/>
              </w:rPr>
              <w:t xml:space="preserve"> </w:t>
            </w:r>
            <w:r>
              <w:rPr>
                <w:rFonts w:ascii="Arial" w:hAnsi="Arial" w:cs="Arial"/>
                <w:b/>
                <w:sz w:val="18"/>
                <w:szCs w:val="18"/>
              </w:rPr>
              <w:t>S</w:t>
            </w:r>
            <w:r w:rsidRPr="00770344">
              <w:rPr>
                <w:rFonts w:ascii="Arial" w:hAnsi="Arial" w:cs="Arial"/>
                <w:b/>
                <w:sz w:val="18"/>
                <w:szCs w:val="18"/>
              </w:rPr>
              <w:t>ite</w:t>
            </w:r>
            <w:r w:rsidR="005C4988">
              <w:rPr>
                <w:rFonts w:ascii="Arial" w:hAnsi="Arial" w:cs="Arial"/>
                <w:sz w:val="18"/>
                <w:szCs w:val="18"/>
              </w:rPr>
              <w:t xml:space="preserve"> Before answering the following questions, visit the project property and/or site and perform historical research on the project property and/or project site. </w:t>
            </w:r>
          </w:p>
          <w:p w14:paraId="0EF8C394" w14:textId="77777777" w:rsidR="005C4988" w:rsidRPr="00E9301D" w:rsidRDefault="005C4988" w:rsidP="005C4988">
            <w:pPr>
              <w:rPr>
                <w:rFonts w:ascii="Arial" w:hAnsi="Arial" w:cs="Arial"/>
                <w:sz w:val="18"/>
                <w:szCs w:val="18"/>
              </w:rPr>
            </w:pPr>
            <w:r w:rsidRPr="00E9301D">
              <w:rPr>
                <w:rFonts w:ascii="Arial" w:hAnsi="Arial" w:cs="Arial"/>
                <w:sz w:val="18"/>
                <w:szCs w:val="18"/>
              </w:rPr>
              <w:t>Attach the following documentation.</w:t>
            </w:r>
          </w:p>
          <w:p w14:paraId="09C65BD4" w14:textId="77777777" w:rsidR="005C4988" w:rsidRPr="00364375" w:rsidRDefault="005C4988" w:rsidP="005C4988">
            <w:pPr>
              <w:pStyle w:val="ListParagraph"/>
              <w:numPr>
                <w:ilvl w:val="0"/>
                <w:numId w:val="8"/>
              </w:numPr>
              <w:rPr>
                <w:rFonts w:ascii="Arial" w:hAnsi="Arial" w:cs="Arial"/>
                <w:sz w:val="18"/>
                <w:szCs w:val="18"/>
              </w:rPr>
            </w:pPr>
            <w:r w:rsidRPr="00364375">
              <w:rPr>
                <w:rFonts w:ascii="Arial" w:hAnsi="Arial" w:cs="Arial"/>
                <w:sz w:val="18"/>
                <w:szCs w:val="18"/>
              </w:rPr>
              <w:t xml:space="preserve">On a legible map clearly outline and label the precise location of the development area, the Area of Potential Effects (APE) and any potential historic properties within the APE. </w:t>
            </w:r>
          </w:p>
          <w:p w14:paraId="19BD9415" w14:textId="77777777" w:rsidR="005C4988" w:rsidRPr="00E9301D" w:rsidRDefault="005C4988" w:rsidP="005C4988">
            <w:pPr>
              <w:pStyle w:val="ListParagraph"/>
              <w:spacing w:after="0" w:line="240" w:lineRule="auto"/>
              <w:ind w:left="882"/>
              <w:rPr>
                <w:rFonts w:ascii="Arial" w:hAnsi="Arial" w:cs="Arial"/>
                <w:sz w:val="18"/>
                <w:szCs w:val="18"/>
                <w:u w:val="single"/>
              </w:rPr>
            </w:pPr>
          </w:p>
          <w:p w14:paraId="18E6A8B9" w14:textId="77777777" w:rsidR="005C4988" w:rsidRPr="00364375" w:rsidRDefault="005C4988" w:rsidP="005C4988">
            <w:pPr>
              <w:pStyle w:val="ListParagraph"/>
              <w:numPr>
                <w:ilvl w:val="0"/>
                <w:numId w:val="8"/>
              </w:numPr>
              <w:rPr>
                <w:rFonts w:ascii="Arial" w:hAnsi="Arial" w:cs="Arial"/>
                <w:sz w:val="18"/>
                <w:szCs w:val="18"/>
                <w:u w:val="single"/>
              </w:rPr>
            </w:pPr>
            <w:r w:rsidRPr="00364375">
              <w:rPr>
                <w:rFonts w:ascii="Arial" w:hAnsi="Arial" w:cs="Arial"/>
                <w:sz w:val="18"/>
                <w:szCs w:val="18"/>
              </w:rPr>
              <w:t>Clear, labeled, and color photographs of the project site and surrounding area.</w:t>
            </w:r>
          </w:p>
          <w:p w14:paraId="27A9F321" w14:textId="77777777" w:rsidR="005C4988" w:rsidRPr="00E9301D" w:rsidRDefault="005C4988" w:rsidP="005C4988">
            <w:pPr>
              <w:rPr>
                <w:rFonts w:ascii="Arial" w:hAnsi="Arial" w:cs="Arial"/>
                <w:sz w:val="18"/>
              </w:rPr>
            </w:pPr>
            <w:r w:rsidRPr="00E9301D">
              <w:rPr>
                <w:rFonts w:ascii="Arial" w:hAnsi="Arial" w:cs="Arial"/>
                <w:sz w:val="18"/>
                <w:szCs w:val="18"/>
              </w:rPr>
              <w:t xml:space="preserve">Are there any structures in the APE that are over fifty (50) years old?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A12D4EF" w14:textId="6D46B7C0" w:rsidR="005C4988" w:rsidRDefault="005C4988" w:rsidP="005C4988">
            <w:pPr>
              <w:rPr>
                <w:rFonts w:ascii="Arial" w:hAnsi="Arial" w:cs="Arial"/>
                <w:sz w:val="18"/>
                <w:szCs w:val="18"/>
              </w:rPr>
            </w:pPr>
            <w:r>
              <w:rPr>
                <w:rFonts w:ascii="Arial" w:hAnsi="Arial" w:cs="Arial"/>
                <w:sz w:val="18"/>
                <w:szCs w:val="18"/>
              </w:rPr>
              <w:t xml:space="preserve">      If YES: </w:t>
            </w:r>
          </w:p>
          <w:p w14:paraId="3F7FBD80" w14:textId="77777777" w:rsidR="005C4988" w:rsidRDefault="005C4988" w:rsidP="005C4988">
            <w:pPr>
              <w:pStyle w:val="ListParagraph"/>
              <w:numPr>
                <w:ilvl w:val="0"/>
                <w:numId w:val="9"/>
              </w:numPr>
              <w:rPr>
                <w:rFonts w:ascii="Arial" w:hAnsi="Arial" w:cs="Arial"/>
                <w:sz w:val="18"/>
                <w:szCs w:val="18"/>
              </w:rPr>
            </w:pPr>
            <w:r>
              <w:rPr>
                <w:rFonts w:ascii="Arial" w:hAnsi="Arial" w:cs="Arial"/>
                <w:sz w:val="18"/>
                <w:szCs w:val="18"/>
              </w:rPr>
              <w:t>P</w:t>
            </w:r>
            <w:r w:rsidRPr="00462E4D">
              <w:rPr>
                <w:rFonts w:ascii="Arial" w:hAnsi="Arial" w:cs="Arial"/>
                <w:sz w:val="18"/>
                <w:szCs w:val="18"/>
              </w:rPr>
              <w:t xml:space="preserve">rovide dates of construction: </w:t>
            </w:r>
            <w:r w:rsidRPr="000D7381">
              <w:rPr>
                <w:rFonts w:ascii="Arial" w:hAnsi="Arial" w:cs="Arial"/>
                <w:sz w:val="18"/>
                <w:szCs w:val="18"/>
              </w:rPr>
              <w:fldChar w:fldCharType="begin">
                <w:ffData>
                  <w:name w:val="Text204"/>
                  <w:enabled/>
                  <w:calcOnExit w:val="0"/>
                  <w:textInput/>
                </w:ffData>
              </w:fldChar>
            </w:r>
            <w:r w:rsidRPr="00364375">
              <w:rPr>
                <w:rFonts w:ascii="Arial" w:hAnsi="Arial" w:cs="Arial"/>
                <w:sz w:val="18"/>
                <w:szCs w:val="18"/>
              </w:rPr>
              <w:instrText xml:space="preserve"> FORMTEXT </w:instrText>
            </w:r>
            <w:r w:rsidRPr="000D7381">
              <w:rPr>
                <w:rFonts w:ascii="Arial" w:hAnsi="Arial" w:cs="Arial"/>
                <w:sz w:val="18"/>
                <w:szCs w:val="18"/>
              </w:rPr>
            </w:r>
            <w:r w:rsidRPr="000D7381">
              <w:rPr>
                <w:rFonts w:ascii="Arial" w:hAnsi="Arial" w:cs="Arial"/>
                <w:sz w:val="18"/>
                <w:szCs w:val="18"/>
              </w:rPr>
              <w:fldChar w:fldCharType="separate"/>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0D7381">
              <w:rPr>
                <w:rFonts w:ascii="Arial" w:hAnsi="Arial" w:cs="Arial"/>
                <w:sz w:val="18"/>
                <w:szCs w:val="18"/>
              </w:rPr>
              <w:fldChar w:fldCharType="end"/>
            </w:r>
          </w:p>
          <w:p w14:paraId="2295A7E6" w14:textId="77777777" w:rsidR="005C4988" w:rsidRPr="00364375" w:rsidRDefault="005C4988" w:rsidP="005C4988">
            <w:pPr>
              <w:pStyle w:val="ListParagraph"/>
              <w:numPr>
                <w:ilvl w:val="0"/>
                <w:numId w:val="10"/>
              </w:numPr>
              <w:rPr>
                <w:rFonts w:ascii="Arial" w:hAnsi="Arial" w:cs="Arial"/>
                <w:sz w:val="18"/>
                <w:szCs w:val="18"/>
              </w:rPr>
            </w:pPr>
            <w:r w:rsidRPr="00462E4D">
              <w:rPr>
                <w:rFonts w:ascii="Arial" w:hAnsi="Arial" w:cs="Arial"/>
                <w:sz w:val="18"/>
                <w:szCs w:val="18"/>
              </w:rPr>
              <w:t>Provide information regarding alteration to any structures on the site:</w:t>
            </w:r>
            <w:r>
              <w:rPr>
                <w:rFonts w:ascii="Arial" w:hAnsi="Arial" w:cs="Arial"/>
                <w:sz w:val="18"/>
                <w:szCs w:val="18"/>
              </w:rPr>
              <w:t xml:space="preserve"> </w:t>
            </w:r>
            <w:r w:rsidRPr="000D7381">
              <w:rPr>
                <w:rFonts w:ascii="Arial" w:hAnsi="Arial" w:cs="Arial"/>
                <w:sz w:val="18"/>
                <w:szCs w:val="18"/>
              </w:rPr>
              <w:fldChar w:fldCharType="begin">
                <w:ffData>
                  <w:name w:val="Text204"/>
                  <w:enabled/>
                  <w:calcOnExit w:val="0"/>
                  <w:textInput/>
                </w:ffData>
              </w:fldChar>
            </w:r>
            <w:r w:rsidRPr="00364375">
              <w:rPr>
                <w:rFonts w:ascii="Arial" w:hAnsi="Arial" w:cs="Arial"/>
                <w:sz w:val="18"/>
                <w:szCs w:val="18"/>
              </w:rPr>
              <w:instrText xml:space="preserve"> FORMTEXT </w:instrText>
            </w:r>
            <w:r w:rsidRPr="000D7381">
              <w:rPr>
                <w:rFonts w:ascii="Arial" w:hAnsi="Arial" w:cs="Arial"/>
                <w:sz w:val="18"/>
                <w:szCs w:val="18"/>
              </w:rPr>
            </w:r>
            <w:r w:rsidRPr="000D7381">
              <w:rPr>
                <w:rFonts w:ascii="Arial" w:hAnsi="Arial" w:cs="Arial"/>
                <w:sz w:val="18"/>
                <w:szCs w:val="18"/>
              </w:rPr>
              <w:fldChar w:fldCharType="separate"/>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0D7381">
              <w:rPr>
                <w:rFonts w:ascii="Arial" w:hAnsi="Arial" w:cs="Arial"/>
                <w:sz w:val="18"/>
                <w:szCs w:val="18"/>
              </w:rPr>
              <w:fldChar w:fldCharType="end"/>
            </w:r>
          </w:p>
          <w:p w14:paraId="6256F892" w14:textId="77777777" w:rsidR="005C4988" w:rsidRPr="00E9301D" w:rsidRDefault="005C4988" w:rsidP="005C4988">
            <w:pPr>
              <w:rPr>
                <w:rFonts w:ascii="Arial" w:hAnsi="Arial" w:cs="Arial"/>
                <w:sz w:val="18"/>
              </w:rPr>
            </w:pPr>
            <w:r w:rsidRPr="00E9301D">
              <w:rPr>
                <w:rFonts w:ascii="Arial" w:hAnsi="Arial" w:cs="Arial"/>
                <w:sz w:val="18"/>
                <w:szCs w:val="18"/>
              </w:rPr>
              <w:t xml:space="preserve">Is </w:t>
            </w:r>
            <w:r>
              <w:rPr>
                <w:rFonts w:ascii="Arial" w:hAnsi="Arial" w:cs="Arial"/>
                <w:sz w:val="18"/>
                <w:szCs w:val="18"/>
              </w:rPr>
              <w:t>the site</w:t>
            </w:r>
            <w:r w:rsidRPr="00E9301D">
              <w:rPr>
                <w:rFonts w:ascii="Arial" w:hAnsi="Arial" w:cs="Arial"/>
                <w:sz w:val="18"/>
                <w:szCs w:val="18"/>
              </w:rPr>
              <w:t xml:space="preserve"> </w:t>
            </w:r>
            <w:r>
              <w:rPr>
                <w:rFonts w:ascii="Arial" w:hAnsi="Arial" w:cs="Arial"/>
                <w:sz w:val="18"/>
                <w:szCs w:val="18"/>
              </w:rPr>
              <w:t>associated</w:t>
            </w:r>
            <w:r w:rsidRPr="00E9301D">
              <w:rPr>
                <w:rFonts w:ascii="Arial" w:hAnsi="Arial" w:cs="Arial"/>
                <w:sz w:val="18"/>
                <w:szCs w:val="18"/>
              </w:rPr>
              <w:t xml:space="preserve"> to any significant person or event?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D8AE6F6" w14:textId="77777777" w:rsidR="005C4988" w:rsidRDefault="005C4988" w:rsidP="005C4988">
            <w:pPr>
              <w:rPr>
                <w:rFonts w:ascii="Arial" w:hAnsi="Arial" w:cs="Arial"/>
                <w:sz w:val="18"/>
                <w:szCs w:val="18"/>
              </w:rPr>
            </w:pPr>
            <w:r>
              <w:rPr>
                <w:rFonts w:ascii="Arial" w:hAnsi="Arial" w:cs="Arial"/>
                <w:sz w:val="18"/>
                <w:szCs w:val="18"/>
              </w:rPr>
              <w:t xml:space="preserve">Is the site associated with any significant person or event?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r>
              <w:rPr>
                <w:rFonts w:ascii="Arial" w:hAnsi="Arial" w:cs="Arial"/>
                <w:sz w:val="18"/>
                <w:szCs w:val="18"/>
              </w:rPr>
              <w:t xml:space="preserve">        </w:t>
            </w:r>
          </w:p>
          <w:p w14:paraId="521A173B" w14:textId="77777777" w:rsidR="005C4988" w:rsidRPr="00E9301D" w:rsidRDefault="005C4988" w:rsidP="005C4988">
            <w:pPr>
              <w:rPr>
                <w:rFonts w:ascii="Arial" w:hAnsi="Arial" w:cs="Arial"/>
                <w:sz w:val="18"/>
                <w:szCs w:val="18"/>
              </w:rPr>
            </w:pPr>
            <w:r>
              <w:rPr>
                <w:rFonts w:ascii="Arial" w:hAnsi="Arial" w:cs="Arial"/>
                <w:sz w:val="18"/>
                <w:szCs w:val="18"/>
              </w:rPr>
              <w:t xml:space="preserve">       </w:t>
            </w:r>
            <w:r w:rsidRPr="00E9301D">
              <w:rPr>
                <w:rFonts w:ascii="Arial" w:hAnsi="Arial" w:cs="Arial"/>
                <w:sz w:val="18"/>
                <w:szCs w:val="18"/>
              </w:rPr>
              <w:t xml:space="preserve">If </w:t>
            </w:r>
            <w:r>
              <w:rPr>
                <w:rFonts w:ascii="Arial" w:hAnsi="Arial" w:cs="Arial"/>
                <w:sz w:val="18"/>
                <w:szCs w:val="18"/>
              </w:rPr>
              <w:t>YES</w:t>
            </w:r>
            <w:r w:rsidRPr="00E9301D">
              <w:rPr>
                <w:rFonts w:ascii="Arial" w:hAnsi="Arial" w:cs="Arial"/>
                <w:sz w:val="18"/>
                <w:szCs w:val="18"/>
              </w:rPr>
              <w:t xml:space="preserve">, please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0E847649" w14:textId="77777777" w:rsidR="005C4988" w:rsidRPr="00E9301D" w:rsidRDefault="005C4988" w:rsidP="005C4988">
            <w:pPr>
              <w:rPr>
                <w:rFonts w:ascii="Arial" w:hAnsi="Arial" w:cs="Arial"/>
                <w:sz w:val="18"/>
              </w:rPr>
            </w:pPr>
            <w:r w:rsidRPr="00E9301D">
              <w:rPr>
                <w:rFonts w:ascii="Arial" w:hAnsi="Arial" w:cs="Arial"/>
                <w:sz w:val="18"/>
                <w:szCs w:val="18"/>
              </w:rPr>
              <w:t xml:space="preserve">Is the project site or any site in the APE </w:t>
            </w:r>
            <w:r>
              <w:rPr>
                <w:rFonts w:ascii="Arial" w:hAnsi="Arial" w:cs="Arial"/>
                <w:sz w:val="18"/>
                <w:szCs w:val="18"/>
              </w:rPr>
              <w:t xml:space="preserve">a cultural or historic resource according to the </w:t>
            </w:r>
            <w:hyperlink r:id="rId12" w:history="1">
              <w:r w:rsidRPr="009A7976">
                <w:rPr>
                  <w:rStyle w:val="Hyperlink"/>
                  <w:rFonts w:ascii="Arial" w:hAnsi="Arial" w:cs="Arial"/>
                  <w:sz w:val="18"/>
                  <w:szCs w:val="18"/>
                </w:rPr>
                <w:t>DNR’s Indiana Historic Buildings, Bridges, and Cemeteries map or the SHAARD database</w:t>
              </w:r>
            </w:hyperlink>
            <w:r w:rsidRPr="00E9301D">
              <w:rPr>
                <w:rFonts w:ascii="Arial" w:hAnsi="Arial" w:cs="Arial"/>
                <w:sz w:val="18"/>
                <w:szCs w:val="18"/>
              </w:rPr>
              <w:t>?</w:t>
            </w:r>
            <w:r>
              <w:rPr>
                <w:rFonts w:ascii="Arial" w:hAnsi="Arial" w:cs="Arial"/>
                <w:sz w:val="18"/>
                <w:szCs w:val="18"/>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r w:rsidRPr="00E9301D">
              <w:rPr>
                <w:rFonts w:ascii="Arial" w:hAnsi="Arial" w:cs="Arial"/>
                <w:sz w:val="18"/>
                <w:szCs w:val="18"/>
              </w:rPr>
              <w:t xml:space="preserve">              </w:t>
            </w:r>
          </w:p>
          <w:p w14:paraId="2E56999D" w14:textId="77777777" w:rsidR="005C4988" w:rsidRDefault="005C4988" w:rsidP="005C4988">
            <w:pPr>
              <w:rPr>
                <w:rFonts w:ascii="Arial" w:hAnsi="Arial" w:cs="Arial"/>
                <w:sz w:val="18"/>
                <w:szCs w:val="18"/>
              </w:rPr>
            </w:pPr>
            <w:r>
              <w:rPr>
                <w:rFonts w:ascii="Arial" w:hAnsi="Arial" w:cs="Arial"/>
                <w:sz w:val="18"/>
                <w:szCs w:val="18"/>
              </w:rPr>
              <w:t xml:space="preserve">       If YES:</w:t>
            </w:r>
          </w:p>
          <w:p w14:paraId="4B4FF041" w14:textId="77777777" w:rsidR="005C4988" w:rsidRPr="000D7381" w:rsidRDefault="005C4988" w:rsidP="005C4988">
            <w:pPr>
              <w:pStyle w:val="ListParagraph"/>
              <w:numPr>
                <w:ilvl w:val="0"/>
                <w:numId w:val="9"/>
              </w:numPr>
              <w:rPr>
                <w:rFonts w:ascii="Arial" w:hAnsi="Arial" w:cs="Arial"/>
                <w:sz w:val="18"/>
                <w:szCs w:val="18"/>
              </w:rPr>
            </w:pPr>
            <w:r>
              <w:rPr>
                <w:rFonts w:ascii="Arial" w:hAnsi="Arial" w:cs="Arial"/>
                <w:sz w:val="18"/>
                <w:szCs w:val="18"/>
              </w:rPr>
              <w:t>Provide</w:t>
            </w:r>
            <w:r w:rsidRPr="00364375">
              <w:rPr>
                <w:rFonts w:ascii="Arial" w:hAnsi="Arial" w:cs="Arial"/>
                <w:sz w:val="18"/>
                <w:szCs w:val="18"/>
              </w:rPr>
              <w:t xml:space="preserve"> the name, address, property rating</w:t>
            </w:r>
            <w:r>
              <w:rPr>
                <w:rFonts w:ascii="Arial" w:hAnsi="Arial" w:cs="Arial"/>
                <w:sz w:val="18"/>
                <w:szCs w:val="18"/>
              </w:rPr>
              <w:t>,</w:t>
            </w:r>
            <w:r w:rsidRPr="00364375">
              <w:rPr>
                <w:rFonts w:ascii="Arial" w:hAnsi="Arial" w:cs="Arial"/>
                <w:sz w:val="18"/>
                <w:szCs w:val="18"/>
              </w:rPr>
              <w:t xml:space="preserve"> and survey numbers:   </w:t>
            </w:r>
            <w:r w:rsidRPr="00364375">
              <w:rPr>
                <w:rFonts w:ascii="Arial" w:hAnsi="Arial" w:cs="Arial"/>
                <w:sz w:val="18"/>
              </w:rPr>
              <w:fldChar w:fldCharType="begin">
                <w:ffData>
                  <w:name w:val="Text204"/>
                  <w:enabled/>
                  <w:calcOnExit w:val="0"/>
                  <w:textInput/>
                </w:ffData>
              </w:fldChar>
            </w:r>
            <w:r w:rsidRPr="00364375">
              <w:rPr>
                <w:rFonts w:ascii="Arial" w:hAnsi="Arial" w:cs="Arial"/>
                <w:sz w:val="18"/>
              </w:rPr>
              <w:instrText xml:space="preserve"> FORMTEXT </w:instrText>
            </w:r>
            <w:r w:rsidRPr="00364375">
              <w:rPr>
                <w:rFonts w:ascii="Arial" w:hAnsi="Arial" w:cs="Arial"/>
                <w:sz w:val="18"/>
              </w:rPr>
            </w:r>
            <w:r w:rsidRPr="00364375">
              <w:rPr>
                <w:rFonts w:ascii="Arial" w:hAnsi="Arial" w:cs="Arial"/>
                <w:sz w:val="18"/>
              </w:rPr>
              <w:fldChar w:fldCharType="separate"/>
            </w:r>
            <w:r w:rsidRPr="00E9301D">
              <w:rPr>
                <w:noProof/>
              </w:rPr>
              <w:t> </w:t>
            </w:r>
            <w:r w:rsidRPr="00E9301D">
              <w:rPr>
                <w:noProof/>
              </w:rPr>
              <w:t> </w:t>
            </w:r>
            <w:r w:rsidRPr="00E9301D">
              <w:rPr>
                <w:noProof/>
              </w:rPr>
              <w:t> </w:t>
            </w:r>
            <w:r w:rsidRPr="00E9301D">
              <w:rPr>
                <w:noProof/>
              </w:rPr>
              <w:t> </w:t>
            </w:r>
            <w:r w:rsidRPr="00E9301D">
              <w:rPr>
                <w:noProof/>
              </w:rPr>
              <w:t> </w:t>
            </w:r>
            <w:r w:rsidRPr="00364375">
              <w:rPr>
                <w:rFonts w:ascii="Arial" w:hAnsi="Arial" w:cs="Arial"/>
                <w:sz w:val="18"/>
              </w:rPr>
              <w:fldChar w:fldCharType="end"/>
            </w:r>
          </w:p>
          <w:p w14:paraId="54C0CDBF" w14:textId="77777777" w:rsidR="005C4988" w:rsidRPr="00364375" w:rsidRDefault="005C4988" w:rsidP="005C4988">
            <w:pPr>
              <w:pStyle w:val="ListParagraph"/>
              <w:numPr>
                <w:ilvl w:val="0"/>
                <w:numId w:val="9"/>
              </w:numPr>
              <w:rPr>
                <w:rFonts w:ascii="Arial" w:hAnsi="Arial" w:cs="Arial"/>
                <w:sz w:val="18"/>
                <w:szCs w:val="18"/>
              </w:rPr>
            </w:pPr>
            <w:r w:rsidRPr="00364375">
              <w:rPr>
                <w:rFonts w:ascii="Arial" w:hAnsi="Arial" w:cs="Arial"/>
                <w:sz w:val="18"/>
                <w:szCs w:val="18"/>
              </w:rPr>
              <w:t>Attach SHAARD reports for the properties with Notable or Outstanding ratings within the APE.</w:t>
            </w:r>
          </w:p>
          <w:p w14:paraId="771889C4" w14:textId="77777777" w:rsidR="005C4988" w:rsidRPr="00E9301D" w:rsidRDefault="005C4988" w:rsidP="005C4988">
            <w:pPr>
              <w:rPr>
                <w:rFonts w:ascii="Arial" w:hAnsi="Arial" w:cs="Arial"/>
                <w:sz w:val="18"/>
                <w:szCs w:val="18"/>
              </w:rPr>
            </w:pPr>
            <w:r w:rsidRPr="00E9301D">
              <w:rPr>
                <w:rFonts w:ascii="Arial" w:hAnsi="Arial" w:cs="Arial"/>
                <w:sz w:val="18"/>
                <w:szCs w:val="18"/>
              </w:rPr>
              <w:t xml:space="preserve">Are there resources listed on the </w:t>
            </w:r>
            <w:hyperlink r:id="rId13" w:history="1">
              <w:r w:rsidRPr="00AF39A3">
                <w:rPr>
                  <w:rStyle w:val="Hyperlink"/>
                  <w:rFonts w:ascii="Arial" w:hAnsi="Arial" w:cs="Arial"/>
                  <w:sz w:val="18"/>
                  <w:szCs w:val="18"/>
                </w:rPr>
                <w:t>National Register of Historic Places</w:t>
              </w:r>
            </w:hyperlink>
            <w:r w:rsidRPr="009A7976">
              <w:rPr>
                <w:rFonts w:ascii="Arial" w:hAnsi="Arial" w:cs="Arial"/>
                <w:sz w:val="18"/>
                <w:szCs w:val="18"/>
              </w:rPr>
              <w:t xml:space="preserve"> </w:t>
            </w:r>
            <w:r w:rsidRPr="00E9301D">
              <w:rPr>
                <w:rFonts w:ascii="Arial" w:hAnsi="Arial" w:cs="Arial"/>
                <w:sz w:val="18"/>
                <w:szCs w:val="18"/>
              </w:rPr>
              <w:t xml:space="preserve">within the APE?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73D7B66" w14:textId="77777777" w:rsidR="005C4988" w:rsidRDefault="005C4988" w:rsidP="005C4988">
            <w:pPr>
              <w:rPr>
                <w:rFonts w:ascii="Arial" w:hAnsi="Arial" w:cs="Arial"/>
                <w:sz w:val="18"/>
                <w:szCs w:val="18"/>
              </w:rPr>
            </w:pPr>
            <w:r>
              <w:rPr>
                <w:rFonts w:ascii="Arial" w:hAnsi="Arial" w:cs="Arial"/>
                <w:sz w:val="18"/>
                <w:szCs w:val="18"/>
              </w:rPr>
              <w:t xml:space="preserve">        If YES:</w:t>
            </w:r>
          </w:p>
          <w:p w14:paraId="2CB3BF8A" w14:textId="77777777" w:rsidR="005C4988" w:rsidRDefault="005C4988" w:rsidP="005C4988">
            <w:pPr>
              <w:pStyle w:val="ListParagraph"/>
              <w:numPr>
                <w:ilvl w:val="0"/>
                <w:numId w:val="11"/>
              </w:numPr>
              <w:rPr>
                <w:rFonts w:ascii="Arial" w:hAnsi="Arial" w:cs="Arial"/>
                <w:sz w:val="18"/>
              </w:rPr>
            </w:pPr>
            <w:r>
              <w:rPr>
                <w:rFonts w:ascii="Arial" w:hAnsi="Arial" w:cs="Arial"/>
                <w:sz w:val="18"/>
                <w:szCs w:val="18"/>
              </w:rPr>
              <w:t>P</w:t>
            </w:r>
            <w:r w:rsidRPr="00364375">
              <w:rPr>
                <w:rFonts w:ascii="Arial" w:hAnsi="Arial" w:cs="Arial"/>
                <w:sz w:val="18"/>
                <w:szCs w:val="18"/>
              </w:rPr>
              <w:t xml:space="preserve">rovide the name, address of site, and National Register File </w:t>
            </w:r>
            <w:r>
              <w:rPr>
                <w:rFonts w:ascii="Arial" w:hAnsi="Arial" w:cs="Arial"/>
                <w:sz w:val="18"/>
                <w:szCs w:val="18"/>
              </w:rPr>
              <w:t>N</w:t>
            </w:r>
            <w:r w:rsidRPr="00364375">
              <w:rPr>
                <w:rFonts w:ascii="Arial" w:hAnsi="Arial" w:cs="Arial"/>
                <w:sz w:val="18"/>
                <w:szCs w:val="18"/>
              </w:rPr>
              <w:t xml:space="preserve">umbers:   </w:t>
            </w:r>
            <w:r w:rsidRPr="00364375">
              <w:rPr>
                <w:rFonts w:ascii="Arial" w:hAnsi="Arial" w:cs="Arial"/>
                <w:sz w:val="18"/>
              </w:rPr>
              <w:fldChar w:fldCharType="begin">
                <w:ffData>
                  <w:name w:val="Text204"/>
                  <w:enabled/>
                  <w:calcOnExit w:val="0"/>
                  <w:textInput/>
                </w:ffData>
              </w:fldChar>
            </w:r>
            <w:r w:rsidRPr="00364375">
              <w:rPr>
                <w:rFonts w:ascii="Arial" w:hAnsi="Arial" w:cs="Arial"/>
                <w:sz w:val="18"/>
              </w:rPr>
              <w:instrText xml:space="preserve"> FORMTEXT </w:instrText>
            </w:r>
            <w:r w:rsidRPr="00364375">
              <w:rPr>
                <w:rFonts w:ascii="Arial" w:hAnsi="Arial" w:cs="Arial"/>
                <w:sz w:val="18"/>
              </w:rPr>
            </w:r>
            <w:r w:rsidRPr="00364375">
              <w:rPr>
                <w:rFonts w:ascii="Arial" w:hAnsi="Arial" w:cs="Arial"/>
                <w:sz w:val="18"/>
              </w:rPr>
              <w:fldChar w:fldCharType="separate"/>
            </w:r>
            <w:r w:rsidRPr="00E9301D">
              <w:rPr>
                <w:noProof/>
              </w:rPr>
              <w:t> </w:t>
            </w:r>
            <w:r w:rsidRPr="00E9301D">
              <w:rPr>
                <w:noProof/>
              </w:rPr>
              <w:t> </w:t>
            </w:r>
            <w:r w:rsidRPr="00E9301D">
              <w:rPr>
                <w:noProof/>
              </w:rPr>
              <w:t> </w:t>
            </w:r>
            <w:r w:rsidRPr="00E9301D">
              <w:rPr>
                <w:noProof/>
              </w:rPr>
              <w:t> </w:t>
            </w:r>
            <w:r w:rsidRPr="00E9301D">
              <w:rPr>
                <w:noProof/>
              </w:rPr>
              <w:t> </w:t>
            </w:r>
            <w:r w:rsidRPr="00364375">
              <w:rPr>
                <w:rFonts w:ascii="Arial" w:hAnsi="Arial" w:cs="Arial"/>
                <w:sz w:val="18"/>
              </w:rPr>
              <w:fldChar w:fldCharType="end"/>
            </w:r>
          </w:p>
          <w:p w14:paraId="06C7CF8D" w14:textId="77777777" w:rsidR="005C4988" w:rsidRPr="00364375" w:rsidRDefault="005C4988" w:rsidP="005C4988">
            <w:pPr>
              <w:pStyle w:val="ListParagraph"/>
              <w:numPr>
                <w:ilvl w:val="0"/>
                <w:numId w:val="11"/>
              </w:numPr>
              <w:rPr>
                <w:rFonts w:ascii="Arial" w:hAnsi="Arial" w:cs="Arial"/>
                <w:sz w:val="18"/>
              </w:rPr>
            </w:pPr>
            <w:r>
              <w:rPr>
                <w:rFonts w:ascii="Arial" w:hAnsi="Arial" w:cs="Arial"/>
                <w:sz w:val="18"/>
              </w:rPr>
              <w:t>Attach SHAARD reports for the properties listed on the National Register within the APE.</w:t>
            </w:r>
          </w:p>
          <w:p w14:paraId="3A721376" w14:textId="77777777" w:rsidR="005C4988" w:rsidRPr="00E9301D" w:rsidRDefault="005C4988" w:rsidP="005C4988">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6CA3B89" w14:textId="77777777" w:rsidR="00A85B32" w:rsidRDefault="00A85B32" w:rsidP="00F617BA">
            <w:pPr>
              <w:spacing w:after="0" w:line="240" w:lineRule="auto"/>
              <w:rPr>
                <w:rFonts w:ascii="Arial" w:hAnsi="Arial" w:cs="Arial"/>
                <w:bCs/>
                <w:sz w:val="18"/>
                <w:u w:val="single"/>
              </w:rPr>
            </w:pPr>
          </w:p>
          <w:p w14:paraId="47C7B040" w14:textId="07565A13" w:rsidR="005C4988" w:rsidRPr="000D7381" w:rsidRDefault="005C4988" w:rsidP="005C4988">
            <w:pPr>
              <w:rPr>
                <w:rFonts w:ascii="Arial" w:hAnsi="Arial" w:cs="Arial"/>
                <w:bCs/>
                <w:sz w:val="18"/>
              </w:rPr>
            </w:pPr>
            <w:r w:rsidRPr="00364375">
              <w:rPr>
                <w:rFonts w:ascii="Arial" w:hAnsi="Arial" w:cs="Arial"/>
                <w:bCs/>
                <w:sz w:val="18"/>
                <w:u w:val="single"/>
              </w:rPr>
              <w:t>Source Documentation</w:t>
            </w:r>
            <w:r w:rsidRPr="00364375">
              <w:rPr>
                <w:rFonts w:ascii="Arial" w:hAnsi="Arial" w:cs="Arial"/>
                <w:bCs/>
                <w:sz w:val="18"/>
              </w:rPr>
              <w:t xml:space="preserve">: (1) Attach </w:t>
            </w:r>
            <w:r>
              <w:rPr>
                <w:rFonts w:ascii="Arial" w:hAnsi="Arial" w:cs="Arial"/>
                <w:bCs/>
                <w:sz w:val="18"/>
              </w:rPr>
              <w:t>map with site and APE identified.</w:t>
            </w:r>
            <w:r w:rsidRPr="00364375">
              <w:rPr>
                <w:rFonts w:ascii="Arial" w:hAnsi="Arial" w:cs="Arial"/>
                <w:bCs/>
                <w:sz w:val="18"/>
              </w:rPr>
              <w:t xml:space="preserve"> (2) Attach </w:t>
            </w:r>
            <w:r>
              <w:rPr>
                <w:rFonts w:ascii="Arial" w:hAnsi="Arial" w:cs="Arial"/>
                <w:bCs/>
                <w:sz w:val="18"/>
              </w:rPr>
              <w:t>photos of site and surrounding area.</w:t>
            </w:r>
            <w:r w:rsidRPr="00364375">
              <w:rPr>
                <w:rFonts w:ascii="Arial" w:hAnsi="Arial" w:cs="Arial"/>
                <w:bCs/>
                <w:sz w:val="18"/>
              </w:rPr>
              <w:t xml:space="preserve"> (3) </w:t>
            </w:r>
            <w:r>
              <w:rPr>
                <w:rFonts w:ascii="Arial" w:hAnsi="Arial" w:cs="Arial"/>
                <w:bCs/>
                <w:sz w:val="18"/>
              </w:rPr>
              <w:t>Attach SHAARD reports, if applicable.</w:t>
            </w:r>
            <w:r w:rsidRPr="00364375">
              <w:rPr>
                <w:rFonts w:ascii="Arial" w:hAnsi="Arial" w:cs="Arial"/>
                <w:bCs/>
                <w:sz w:val="18"/>
              </w:rPr>
              <w:t xml:space="preserve"> (4) </w:t>
            </w:r>
            <w:r>
              <w:rPr>
                <w:rFonts w:ascii="Arial" w:hAnsi="Arial" w:cs="Arial"/>
                <w:bCs/>
                <w:sz w:val="18"/>
              </w:rPr>
              <w:t>Attach all other historical research.</w:t>
            </w:r>
          </w:p>
          <w:p w14:paraId="1BAF90A5" w14:textId="25977FD8" w:rsidR="005C4988" w:rsidRPr="00F617BA" w:rsidRDefault="005C4988" w:rsidP="00F617BA">
            <w:pPr>
              <w:rPr>
                <w:rFonts w:ascii="Arial" w:hAnsi="Arial" w:cs="Arial"/>
                <w:iCs/>
                <w:sz w:val="18"/>
                <w:szCs w:val="18"/>
              </w:rPr>
            </w:pPr>
          </w:p>
        </w:tc>
      </w:tr>
      <w:tr w:rsidR="00887846" w14:paraId="283F002C" w14:textId="77777777" w:rsidTr="00170E16">
        <w:trPr>
          <w:cantSplit/>
          <w:trHeight w:val="1655"/>
        </w:trPr>
        <w:tc>
          <w:tcPr>
            <w:tcW w:w="9810" w:type="dxa"/>
            <w:gridSpan w:val="3"/>
            <w:tcBorders>
              <w:top w:val="single" w:sz="4" w:space="0" w:color="auto"/>
              <w:left w:val="single" w:sz="4" w:space="0" w:color="auto"/>
              <w:bottom w:val="single" w:sz="4" w:space="0" w:color="auto"/>
              <w:right w:val="single" w:sz="4" w:space="0" w:color="auto"/>
            </w:tcBorders>
          </w:tcPr>
          <w:p w14:paraId="24FB0847" w14:textId="0503631D" w:rsidR="00887846" w:rsidRPr="00887846" w:rsidRDefault="00F11449" w:rsidP="00887846">
            <w:pPr>
              <w:rPr>
                <w:rFonts w:ascii="Arial" w:hAnsi="Arial" w:cs="Arial"/>
                <w:sz w:val="18"/>
              </w:rPr>
            </w:pPr>
            <w:r>
              <w:rPr>
                <w:rFonts w:ascii="Arial" w:hAnsi="Arial" w:cs="Arial"/>
                <w:b/>
                <w:sz w:val="18"/>
                <w:szCs w:val="18"/>
              </w:rPr>
              <w:lastRenderedPageBreak/>
              <w:t>3-2.  Explanation of U</w:t>
            </w:r>
            <w:r w:rsidR="00887846" w:rsidRPr="00770344">
              <w:rPr>
                <w:rFonts w:ascii="Arial" w:hAnsi="Arial" w:cs="Arial"/>
                <w:b/>
                <w:sz w:val="18"/>
                <w:szCs w:val="18"/>
              </w:rPr>
              <w:t>ndertaking</w:t>
            </w:r>
          </w:p>
          <w:p w14:paraId="0584DBD9" w14:textId="5565D928" w:rsidR="00FA3E9B" w:rsidRDefault="00FA3E9B" w:rsidP="00FA3E9B">
            <w:pPr>
              <w:rPr>
                <w:rFonts w:ascii="Arial" w:hAnsi="Arial" w:cs="Arial"/>
                <w:sz w:val="18"/>
              </w:rPr>
            </w:pPr>
            <w:r>
              <w:rPr>
                <w:rFonts w:ascii="Arial" w:hAnsi="Arial" w:cs="Arial"/>
                <w:sz w:val="18"/>
                <w:szCs w:val="18"/>
              </w:rPr>
              <w:t>For OOR, the project scope</w:t>
            </w:r>
            <w:r w:rsidR="00F11449">
              <w:rPr>
                <w:rFonts w:ascii="Arial" w:hAnsi="Arial" w:cs="Arial"/>
                <w:sz w:val="18"/>
                <w:szCs w:val="18"/>
              </w:rPr>
              <w:t xml:space="preserve"> should follow the IHCDA OOR Priority List.</w:t>
            </w:r>
            <w:r>
              <w:rPr>
                <w:rFonts w:ascii="Arial" w:hAnsi="Arial" w:cs="Arial"/>
                <w:sz w:val="18"/>
                <w:szCs w:val="18"/>
              </w:rPr>
              <w:t xml:space="preserve"> Give a brief but detailed description of the scope of work. Describe all work to the building and to the site. Be specific, concise, and complete: </w:t>
            </w:r>
            <w:r>
              <w:rPr>
                <w:rFonts w:ascii="Arial" w:hAnsi="Arial" w:cs="Arial"/>
                <w:sz w:val="18"/>
              </w:rPr>
              <w:fldChar w:fldCharType="begin">
                <w:ffData>
                  <w:name w:val="Text20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Cambria Math" w:hAnsi="Cambria Math" w:cs="Cambria Math"/>
                <w:noProof/>
                <w:sz w:val="18"/>
              </w:rPr>
              <w:t> </w:t>
            </w:r>
            <w:r>
              <w:rPr>
                <w:rFonts w:ascii="Cambria Math" w:hAnsi="Cambria Math" w:cs="Cambria Math"/>
                <w:noProof/>
                <w:sz w:val="18"/>
              </w:rPr>
              <w:t> </w:t>
            </w:r>
            <w:r>
              <w:rPr>
                <w:rFonts w:ascii="Cambria Math" w:hAnsi="Cambria Math" w:cs="Cambria Math"/>
                <w:noProof/>
                <w:sz w:val="18"/>
              </w:rPr>
              <w:t> </w:t>
            </w:r>
            <w:r>
              <w:rPr>
                <w:rFonts w:ascii="Cambria Math" w:hAnsi="Cambria Math" w:cs="Cambria Math"/>
                <w:noProof/>
                <w:sz w:val="18"/>
              </w:rPr>
              <w:t> </w:t>
            </w:r>
            <w:r>
              <w:rPr>
                <w:rFonts w:ascii="Cambria Math" w:hAnsi="Cambria Math" w:cs="Cambria Math"/>
                <w:noProof/>
                <w:sz w:val="18"/>
              </w:rPr>
              <w:t> </w:t>
            </w:r>
            <w:r>
              <w:rPr>
                <w:rFonts w:ascii="Arial" w:hAnsi="Arial" w:cs="Arial"/>
                <w:sz w:val="18"/>
              </w:rPr>
              <w:fldChar w:fldCharType="end"/>
            </w:r>
          </w:p>
          <w:p w14:paraId="7E0EF350" w14:textId="7FB506B8" w:rsidR="00FA3E9B" w:rsidRDefault="00FA3E9B" w:rsidP="00FA3E9B">
            <w:pPr>
              <w:rPr>
                <w:rFonts w:ascii="Arial" w:hAnsi="Arial" w:cs="Arial"/>
                <w:sz w:val="18"/>
              </w:rPr>
            </w:pPr>
            <w:r>
              <w:rPr>
                <w:rFonts w:ascii="Arial" w:hAnsi="Arial" w:cs="Arial"/>
                <w:sz w:val="18"/>
                <w:szCs w:val="18"/>
              </w:rPr>
              <w:t>Did you attach color photos of the site</w:t>
            </w:r>
            <w:r w:rsidR="00850F1D">
              <w:rPr>
                <w:rFonts w:ascii="Arial" w:hAnsi="Arial" w:cs="Arial"/>
                <w:sz w:val="18"/>
                <w:szCs w:val="18"/>
              </w:rPr>
              <w:t xml:space="preserve"> and the </w:t>
            </w:r>
            <w:r>
              <w:rPr>
                <w:rFonts w:ascii="Arial" w:hAnsi="Arial" w:cs="Arial"/>
                <w:sz w:val="18"/>
                <w:szCs w:val="18"/>
              </w:rPr>
              <w:t xml:space="preserve">surrounding area?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ECFCC6F" w14:textId="3CC6E722" w:rsidR="00850F1D" w:rsidRDefault="00850F1D" w:rsidP="00FA3E9B">
            <w:pPr>
              <w:rPr>
                <w:rFonts w:ascii="Arial" w:hAnsi="Arial" w:cs="Arial"/>
                <w:sz w:val="18"/>
                <w:szCs w:val="18"/>
              </w:rPr>
            </w:pPr>
            <w:r>
              <w:rPr>
                <w:rFonts w:ascii="Arial" w:hAnsi="Arial" w:cs="Arial"/>
                <w:sz w:val="18"/>
              </w:rPr>
              <w:t xml:space="preserve">Did you attach color photos of each area of the home where work is proposed?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61C7635" w14:textId="77777777" w:rsidR="00FA3E9B" w:rsidRDefault="00FA3E9B" w:rsidP="00FA3E9B">
            <w:pPr>
              <w:rPr>
                <w:rFonts w:ascii="Arial" w:hAnsi="Arial" w:cs="Arial"/>
                <w:sz w:val="18"/>
                <w:szCs w:val="18"/>
              </w:rPr>
            </w:pPr>
            <w:r>
              <w:rPr>
                <w:rFonts w:ascii="Arial" w:hAnsi="Arial" w:cs="Arial"/>
                <w:sz w:val="18"/>
                <w:szCs w:val="18"/>
              </w:rPr>
              <w:t xml:space="preserve">Did you attach project drawings, renderings, building and site </w:t>
            </w:r>
            <w:r w:rsidRPr="00E9301D">
              <w:rPr>
                <w:rFonts w:ascii="Arial" w:hAnsi="Arial" w:cs="Arial"/>
                <w:sz w:val="18"/>
                <w:szCs w:val="18"/>
              </w:rPr>
              <w:t>plan</w:t>
            </w:r>
            <w:r>
              <w:rPr>
                <w:rFonts w:ascii="Arial" w:hAnsi="Arial" w:cs="Arial"/>
                <w:sz w:val="18"/>
                <w:szCs w:val="18"/>
              </w:rPr>
              <w:t xml:space="preserve">s? If file sizes are too large you can include a thumb drive or contact IHCDA to set up a file sharing site.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510C32E" w14:textId="77777777" w:rsidR="00FA3E9B" w:rsidRDefault="00FA3E9B" w:rsidP="00FA3E9B">
            <w:pPr>
              <w:rPr>
                <w:rFonts w:ascii="Arial" w:hAnsi="Arial" w:cs="Arial"/>
                <w:sz w:val="18"/>
                <w:szCs w:val="18"/>
              </w:rPr>
            </w:pPr>
            <w:r>
              <w:rPr>
                <w:rFonts w:ascii="Arial" w:hAnsi="Arial" w:cs="Arial"/>
                <w:sz w:val="18"/>
                <w:szCs w:val="18"/>
              </w:rPr>
              <w:t xml:space="preserve">Did you attach product </w:t>
            </w:r>
            <w:r w:rsidRPr="00E9301D">
              <w:rPr>
                <w:rFonts w:ascii="Arial" w:hAnsi="Arial" w:cs="Arial"/>
                <w:sz w:val="18"/>
                <w:szCs w:val="18"/>
              </w:rPr>
              <w:t>specifications</w:t>
            </w:r>
            <w:r>
              <w:rPr>
                <w:rFonts w:ascii="Arial" w:hAnsi="Arial" w:cs="Arial"/>
                <w:sz w:val="18"/>
                <w:szCs w:val="18"/>
              </w:rPr>
              <w:t>? This applies especially if the project is proposing replacing building components</w:t>
            </w:r>
            <w:r w:rsidRPr="00E9301D">
              <w:rPr>
                <w:rFonts w:ascii="Arial" w:hAnsi="Arial" w:cs="Arial"/>
                <w:sz w:val="18"/>
                <w:szCs w:val="18"/>
              </w:rPr>
              <w:t>.</w:t>
            </w:r>
            <w:r>
              <w:rPr>
                <w:rFonts w:ascii="Arial" w:hAnsi="Arial" w:cs="Arial"/>
                <w:sz w:val="18"/>
                <w:szCs w:val="18"/>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98A9267" w14:textId="77777777" w:rsidR="00FA3E9B" w:rsidRDefault="00FA3E9B" w:rsidP="00FA3E9B">
            <w:pPr>
              <w:rPr>
                <w:rFonts w:ascii="Arial" w:hAnsi="Arial" w:cs="Arial"/>
                <w:sz w:val="18"/>
              </w:rPr>
            </w:pPr>
            <w:r w:rsidRPr="00E9301D">
              <w:rPr>
                <w:rFonts w:ascii="Arial" w:hAnsi="Arial" w:cs="Arial"/>
                <w:sz w:val="18"/>
                <w:szCs w:val="18"/>
              </w:rPr>
              <w:t>Will t</w:t>
            </w:r>
            <w:r>
              <w:rPr>
                <w:rFonts w:ascii="Arial" w:hAnsi="Arial" w:cs="Arial"/>
                <w:sz w:val="18"/>
                <w:szCs w:val="18"/>
              </w:rPr>
              <w:t>h</w:t>
            </w:r>
            <w:r w:rsidRPr="00E9301D">
              <w:rPr>
                <w:rFonts w:ascii="Arial" w:hAnsi="Arial" w:cs="Arial"/>
                <w:sz w:val="18"/>
                <w:szCs w:val="18"/>
              </w:rPr>
              <w:t>ere be any ground disturbing activitie</w:t>
            </w:r>
            <w:r>
              <w:rPr>
                <w:rFonts w:ascii="Arial" w:hAnsi="Arial" w:cs="Arial"/>
                <w:sz w:val="18"/>
                <w:szCs w:val="18"/>
              </w:rPr>
              <w:t xml:space="preserve">s (any digging at all) </w:t>
            </w:r>
            <w:r w:rsidRPr="00E9301D">
              <w:rPr>
                <w:rFonts w:ascii="Arial" w:hAnsi="Arial" w:cs="Arial"/>
                <w:sz w:val="18"/>
                <w:szCs w:val="18"/>
              </w:rPr>
              <w:t xml:space="preserve">as part of the undertaking?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Pr>
                <w:rFonts w:ascii="Arial" w:hAnsi="Arial" w:cs="Arial"/>
                <w:sz w:val="18"/>
              </w:rPr>
              <w:t xml:space="preserve">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41F3357" w14:textId="77777777" w:rsidR="00FA3E9B" w:rsidRPr="00E9301D" w:rsidRDefault="00FA3E9B" w:rsidP="00FA3E9B">
            <w:pPr>
              <w:rPr>
                <w:rFonts w:ascii="Arial" w:hAnsi="Arial" w:cs="Arial"/>
                <w:sz w:val="18"/>
                <w:szCs w:val="18"/>
              </w:rPr>
            </w:pPr>
            <w:r>
              <w:rPr>
                <w:rFonts w:ascii="Arial" w:hAnsi="Arial" w:cs="Arial"/>
                <w:sz w:val="18"/>
              </w:rPr>
              <w:t>Note: For new construction projects, IHCDA will need to send projects to Indiana SHPO for an archaeology review. This will take a minimum of 30 days.</w:t>
            </w:r>
          </w:p>
          <w:p w14:paraId="39F67046" w14:textId="77777777" w:rsidR="00FA3E9B" w:rsidRPr="00E9301D" w:rsidRDefault="00FA3E9B" w:rsidP="00FA3E9B">
            <w:pPr>
              <w:rPr>
                <w:rFonts w:ascii="Arial" w:hAnsi="Arial" w:cs="Arial"/>
                <w:sz w:val="18"/>
              </w:rPr>
            </w:pPr>
            <w:r>
              <w:rPr>
                <w:rFonts w:ascii="Arial" w:hAnsi="Arial" w:cs="Arial"/>
                <w:sz w:val="18"/>
                <w:szCs w:val="18"/>
              </w:rPr>
              <w:t>Provide a detailed d</w:t>
            </w:r>
            <w:r w:rsidRPr="00E9301D">
              <w:rPr>
                <w:rFonts w:ascii="Arial" w:hAnsi="Arial" w:cs="Arial"/>
                <w:sz w:val="18"/>
                <w:szCs w:val="18"/>
              </w:rPr>
              <w:t>escri</w:t>
            </w:r>
            <w:r>
              <w:rPr>
                <w:rFonts w:ascii="Arial" w:hAnsi="Arial" w:cs="Arial"/>
                <w:sz w:val="18"/>
                <w:szCs w:val="18"/>
              </w:rPr>
              <w:t>ption of</w:t>
            </w:r>
            <w:r w:rsidRPr="00E9301D">
              <w:rPr>
                <w:rFonts w:ascii="Arial" w:hAnsi="Arial" w:cs="Arial"/>
                <w:sz w:val="18"/>
                <w:szCs w:val="18"/>
              </w:rPr>
              <w:t xml:space="preserve"> </w:t>
            </w:r>
            <w:r>
              <w:rPr>
                <w:rFonts w:ascii="Arial" w:hAnsi="Arial" w:cs="Arial"/>
                <w:sz w:val="18"/>
                <w:szCs w:val="18"/>
              </w:rPr>
              <w:t>all</w:t>
            </w:r>
            <w:r w:rsidRPr="00E9301D">
              <w:rPr>
                <w:rFonts w:ascii="Arial" w:hAnsi="Arial" w:cs="Arial"/>
                <w:sz w:val="18"/>
                <w:szCs w:val="18"/>
              </w:rPr>
              <w:t xml:space="preserve"> ground disturbing activities to take place.</w:t>
            </w:r>
            <w:r>
              <w:rPr>
                <w:rFonts w:ascii="Arial" w:hAnsi="Arial" w:cs="Arial"/>
                <w:sz w:val="18"/>
                <w:szCs w:val="18"/>
              </w:rPr>
              <w:t xml:space="preserve"> This includes any digging into the ground.</w:t>
            </w:r>
            <w:r w:rsidRPr="00E9301D">
              <w:rPr>
                <w:rFonts w:ascii="Arial" w:hAnsi="Arial" w:cs="Arial"/>
                <w:sz w:val="18"/>
                <w:szCs w:val="18"/>
              </w:rPr>
              <w:t xml:space="preserve">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6A007263" w14:textId="77777777" w:rsidR="00FA3E9B" w:rsidRPr="00E9301D" w:rsidRDefault="00FA3E9B" w:rsidP="00FA3E9B">
            <w:pPr>
              <w:rPr>
                <w:rFonts w:ascii="Arial" w:hAnsi="Arial" w:cs="Arial"/>
                <w:sz w:val="18"/>
                <w:szCs w:val="18"/>
              </w:rPr>
            </w:pPr>
            <w:r>
              <w:rPr>
                <w:rFonts w:ascii="Arial" w:hAnsi="Arial" w:cs="Arial"/>
                <w:sz w:val="18"/>
                <w:szCs w:val="18"/>
              </w:rPr>
              <w:t>P</w:t>
            </w:r>
            <w:r w:rsidRPr="00E9301D">
              <w:rPr>
                <w:rFonts w:ascii="Arial" w:hAnsi="Arial" w:cs="Arial"/>
                <w:sz w:val="18"/>
                <w:szCs w:val="18"/>
              </w:rPr>
              <w:t xml:space="preserve">rovide </w:t>
            </w:r>
            <w:r>
              <w:rPr>
                <w:rFonts w:ascii="Arial" w:hAnsi="Arial" w:cs="Arial"/>
                <w:sz w:val="18"/>
                <w:szCs w:val="18"/>
              </w:rPr>
              <w:t xml:space="preserve">detailed </w:t>
            </w:r>
            <w:r w:rsidRPr="00E9301D">
              <w:rPr>
                <w:rFonts w:ascii="Arial" w:hAnsi="Arial" w:cs="Arial"/>
                <w:sz w:val="18"/>
                <w:szCs w:val="18"/>
              </w:rPr>
              <w:t xml:space="preserve">information </w:t>
            </w:r>
            <w:r>
              <w:rPr>
                <w:rFonts w:ascii="Arial" w:hAnsi="Arial" w:cs="Arial"/>
                <w:sz w:val="18"/>
                <w:szCs w:val="18"/>
              </w:rPr>
              <w:t>of all</w:t>
            </w:r>
            <w:r w:rsidRPr="00E9301D">
              <w:rPr>
                <w:rFonts w:ascii="Arial" w:hAnsi="Arial" w:cs="Arial"/>
                <w:sz w:val="18"/>
                <w:szCs w:val="18"/>
              </w:rPr>
              <w:t xml:space="preserve"> previous ground disturbance on the site (construction, demolition, grading, utility or infrastructure work, mining, agricultural use):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461D9E94" w14:textId="51D836B8" w:rsidR="00FA3E9B" w:rsidRPr="00462E4D" w:rsidRDefault="00FA3E9B" w:rsidP="00FA3E9B">
            <w:pPr>
              <w:rPr>
                <w:rFonts w:ascii="Arial" w:hAnsi="Arial" w:cs="Arial"/>
                <w:bCs/>
                <w:sz w:val="18"/>
              </w:rPr>
            </w:pPr>
            <w:r w:rsidRPr="00462E4D">
              <w:rPr>
                <w:rFonts w:ascii="Arial" w:hAnsi="Arial" w:cs="Arial"/>
                <w:bCs/>
                <w:sz w:val="18"/>
                <w:u w:val="single"/>
              </w:rPr>
              <w:t>Source Documentation</w:t>
            </w:r>
            <w:r w:rsidRPr="00462E4D">
              <w:rPr>
                <w:rFonts w:ascii="Arial" w:hAnsi="Arial" w:cs="Arial"/>
                <w:bCs/>
                <w:sz w:val="18"/>
              </w:rPr>
              <w:t xml:space="preserve">: (1) Attach </w:t>
            </w:r>
            <w:r>
              <w:rPr>
                <w:rFonts w:ascii="Arial" w:hAnsi="Arial" w:cs="Arial"/>
                <w:bCs/>
                <w:sz w:val="18"/>
              </w:rPr>
              <w:t>scope of work.</w:t>
            </w:r>
            <w:r w:rsidRPr="00462E4D">
              <w:rPr>
                <w:rFonts w:ascii="Arial" w:hAnsi="Arial" w:cs="Arial"/>
                <w:bCs/>
                <w:sz w:val="18"/>
              </w:rPr>
              <w:t xml:space="preserve"> (2) Attach </w:t>
            </w:r>
            <w:r>
              <w:rPr>
                <w:rFonts w:ascii="Arial" w:hAnsi="Arial" w:cs="Arial"/>
                <w:bCs/>
                <w:sz w:val="18"/>
              </w:rPr>
              <w:t>photos of site and surrounding area.</w:t>
            </w:r>
            <w:r w:rsidRPr="00462E4D">
              <w:rPr>
                <w:rFonts w:ascii="Arial" w:hAnsi="Arial" w:cs="Arial"/>
                <w:bCs/>
                <w:sz w:val="18"/>
              </w:rPr>
              <w:t xml:space="preserve"> (3)</w:t>
            </w:r>
            <w:r w:rsidR="00850F1D">
              <w:rPr>
                <w:rFonts w:ascii="Arial" w:hAnsi="Arial" w:cs="Arial"/>
                <w:bCs/>
                <w:sz w:val="18"/>
              </w:rPr>
              <w:t xml:space="preserve"> Attach photos of each area of the ho</w:t>
            </w:r>
            <w:r w:rsidR="00F617BA">
              <w:rPr>
                <w:rFonts w:ascii="Arial" w:hAnsi="Arial" w:cs="Arial"/>
                <w:bCs/>
                <w:sz w:val="18"/>
              </w:rPr>
              <w:t>m</w:t>
            </w:r>
            <w:r w:rsidR="00850F1D">
              <w:rPr>
                <w:rFonts w:ascii="Arial" w:hAnsi="Arial" w:cs="Arial"/>
                <w:bCs/>
                <w:sz w:val="18"/>
              </w:rPr>
              <w:t>e where work is proposed. (4)</w:t>
            </w:r>
            <w:r w:rsidRPr="00462E4D">
              <w:rPr>
                <w:rFonts w:ascii="Arial" w:hAnsi="Arial" w:cs="Arial"/>
                <w:bCs/>
                <w:sz w:val="18"/>
              </w:rPr>
              <w:t xml:space="preserve"> </w:t>
            </w:r>
            <w:r>
              <w:rPr>
                <w:rFonts w:ascii="Arial" w:hAnsi="Arial" w:cs="Arial"/>
                <w:bCs/>
                <w:sz w:val="18"/>
              </w:rPr>
              <w:t>Attach project drawings, renderings, site plans, work plans, product specs, etc.</w:t>
            </w:r>
            <w:r w:rsidRPr="00462E4D">
              <w:rPr>
                <w:rFonts w:ascii="Arial" w:hAnsi="Arial" w:cs="Arial"/>
                <w:bCs/>
                <w:sz w:val="18"/>
              </w:rPr>
              <w:t xml:space="preserve"> </w:t>
            </w:r>
          </w:p>
          <w:p w14:paraId="6E8DEF2F" w14:textId="0A8D2E3C" w:rsidR="00FA3E9B" w:rsidRDefault="00FA3E9B" w:rsidP="00FA3E9B">
            <w:pPr>
              <w:spacing w:after="0"/>
              <w:rPr>
                <w:rFonts w:ascii="Arial" w:hAnsi="Arial" w:cs="Arial"/>
                <w:sz w:val="18"/>
                <w:szCs w:val="18"/>
              </w:rPr>
            </w:pPr>
            <w:r w:rsidRPr="00F617BA">
              <w:rPr>
                <w:rFonts w:ascii="Arial" w:hAnsi="Arial" w:cs="Arial"/>
                <w:b/>
                <w:bCs/>
                <w:sz w:val="18"/>
                <w:szCs w:val="18"/>
              </w:rPr>
              <w:t>3-3. Non-Tribal Consulting Party Consultation</w:t>
            </w:r>
          </w:p>
          <w:p w14:paraId="4FBD5FF4" w14:textId="7972588D" w:rsidR="00FA3E9B" w:rsidRDefault="00FA3E9B" w:rsidP="00FA3E9B">
            <w:pPr>
              <w:spacing w:after="0"/>
              <w:rPr>
                <w:rFonts w:ascii="Arial" w:hAnsi="Arial" w:cs="Arial"/>
                <w:sz w:val="18"/>
                <w:szCs w:val="18"/>
              </w:rPr>
            </w:pPr>
          </w:p>
          <w:p w14:paraId="71934586" w14:textId="77777777" w:rsidR="00913682" w:rsidRPr="00B3113D" w:rsidRDefault="00913682" w:rsidP="00913682">
            <w:pPr>
              <w:rPr>
                <w:rFonts w:ascii="Arial" w:hAnsi="Arial" w:cs="Arial"/>
                <w:bCs/>
                <w:iCs/>
                <w:spacing w:val="-3"/>
                <w:sz w:val="18"/>
                <w:szCs w:val="18"/>
              </w:rPr>
            </w:pPr>
            <w:r w:rsidRPr="00B3113D">
              <w:rPr>
                <w:rFonts w:ascii="Arial" w:hAnsi="Arial" w:cs="Arial"/>
                <w:bCs/>
                <w:iCs/>
                <w:spacing w:val="-3"/>
                <w:sz w:val="18"/>
                <w:szCs w:val="18"/>
              </w:rPr>
              <w:t xml:space="preserve">Pursuant to 36 CFR Part 800.2(a)(4), consulting parties are entitled to be participants in the Section 106 process. 36 CFR Part 800.2(c)(5) states that “certain individuals and organizations with a demonstrated interest in the undertaking may participate as consulting parties due to the nature of their legal and economic relation to the undertaking or affected properties, or their concern with the undertaking’s effects on historic properties.” With this consultation, consulting parties may comment on the identification and evaluation of historic properties, the effects the proposed project may have on historic properties, and any recommendations of how to minimize or mitigate any adverse effects from the proposed project. </w:t>
            </w:r>
          </w:p>
          <w:p w14:paraId="3C75F232" w14:textId="77777777" w:rsidR="00913682" w:rsidRPr="00B3113D" w:rsidRDefault="00913682" w:rsidP="00913682">
            <w:pPr>
              <w:rPr>
                <w:rFonts w:ascii="Arial" w:hAnsi="Arial" w:cs="Arial"/>
                <w:bCs/>
                <w:sz w:val="18"/>
                <w:szCs w:val="18"/>
              </w:rPr>
            </w:pPr>
            <w:r w:rsidRPr="00B3113D">
              <w:rPr>
                <w:rFonts w:ascii="Arial" w:hAnsi="Arial" w:cs="Arial"/>
                <w:bCs/>
                <w:iCs/>
                <w:spacing w:val="-3"/>
                <w:sz w:val="18"/>
                <w:szCs w:val="18"/>
              </w:rPr>
              <w:t>The letter should be from the development representative to all potential consulting parties,</w:t>
            </w:r>
            <w:r w:rsidRPr="00B3113D">
              <w:rPr>
                <w:rFonts w:ascii="Arial" w:hAnsi="Arial" w:cs="Arial"/>
                <w:bCs/>
                <w:sz w:val="18"/>
                <w:szCs w:val="18"/>
              </w:rPr>
              <w:t xml:space="preserve"> inviting them to become consulting parties and comment on the proposed project. </w:t>
            </w:r>
          </w:p>
          <w:p w14:paraId="1260FF8B" w14:textId="77777777" w:rsidR="00913682" w:rsidRPr="00B3113D" w:rsidRDefault="00913682" w:rsidP="00913682">
            <w:pPr>
              <w:rPr>
                <w:rFonts w:ascii="Arial" w:hAnsi="Arial" w:cs="Arial"/>
                <w:bCs/>
                <w:sz w:val="18"/>
                <w:szCs w:val="18"/>
              </w:rPr>
            </w:pPr>
            <w:r w:rsidRPr="00B3113D">
              <w:rPr>
                <w:rFonts w:ascii="Arial" w:hAnsi="Arial" w:cs="Arial"/>
                <w:bCs/>
                <w:sz w:val="18"/>
                <w:szCs w:val="18"/>
              </w:rPr>
              <w:t xml:space="preserve">Below is a recommended list pf consulting parties that includes but is not limited to: </w:t>
            </w:r>
          </w:p>
          <w:p w14:paraId="2E384306" w14:textId="77777777" w:rsidR="00913682" w:rsidRPr="00B3113D" w:rsidRDefault="00913682" w:rsidP="00913682">
            <w:pPr>
              <w:pStyle w:val="ListParagraph"/>
              <w:numPr>
                <w:ilvl w:val="0"/>
                <w:numId w:val="12"/>
              </w:numPr>
              <w:rPr>
                <w:rFonts w:ascii="Arial" w:hAnsi="Arial" w:cs="Arial"/>
                <w:bCs/>
                <w:iCs/>
                <w:spacing w:val="-3"/>
                <w:sz w:val="18"/>
                <w:szCs w:val="18"/>
              </w:rPr>
            </w:pPr>
            <w:r w:rsidRPr="00B3113D">
              <w:rPr>
                <w:rFonts w:ascii="Arial" w:hAnsi="Arial" w:cs="Arial"/>
                <w:bCs/>
                <w:sz w:val="18"/>
                <w:szCs w:val="18"/>
              </w:rPr>
              <w:t>Representatives of local governments (mayor, town council, etc.)</w:t>
            </w:r>
          </w:p>
          <w:p w14:paraId="3F701A9E" w14:textId="77777777" w:rsidR="00913682" w:rsidRPr="00B3113D" w:rsidRDefault="00913682" w:rsidP="00913682">
            <w:pPr>
              <w:pStyle w:val="ListParagraph"/>
              <w:numPr>
                <w:ilvl w:val="0"/>
                <w:numId w:val="12"/>
              </w:numPr>
              <w:rPr>
                <w:rFonts w:ascii="Arial" w:hAnsi="Arial" w:cs="Arial"/>
                <w:bCs/>
                <w:iCs/>
                <w:spacing w:val="-3"/>
                <w:sz w:val="18"/>
                <w:szCs w:val="18"/>
              </w:rPr>
            </w:pPr>
            <w:r w:rsidRPr="00B3113D">
              <w:rPr>
                <w:rFonts w:ascii="Arial" w:hAnsi="Arial" w:cs="Arial"/>
                <w:bCs/>
                <w:sz w:val="18"/>
                <w:szCs w:val="18"/>
              </w:rPr>
              <w:t>Indiana Landmarks (appropriate regional office)</w:t>
            </w:r>
          </w:p>
          <w:p w14:paraId="4AB9E648" w14:textId="77777777" w:rsidR="00913682" w:rsidRPr="00B3113D" w:rsidRDefault="00913682" w:rsidP="00913682">
            <w:pPr>
              <w:pStyle w:val="ListParagraph"/>
              <w:numPr>
                <w:ilvl w:val="0"/>
                <w:numId w:val="12"/>
              </w:numPr>
              <w:rPr>
                <w:rFonts w:ascii="Arial" w:hAnsi="Arial" w:cs="Arial"/>
                <w:bCs/>
                <w:iCs/>
                <w:spacing w:val="-3"/>
                <w:sz w:val="18"/>
                <w:szCs w:val="18"/>
              </w:rPr>
            </w:pPr>
            <w:r w:rsidRPr="00B3113D">
              <w:rPr>
                <w:rFonts w:ascii="Arial" w:hAnsi="Arial" w:cs="Arial"/>
                <w:bCs/>
                <w:sz w:val="18"/>
                <w:szCs w:val="18"/>
              </w:rPr>
              <w:t>Local city/county historical societies</w:t>
            </w:r>
          </w:p>
          <w:p w14:paraId="58C42B8D" w14:textId="77777777" w:rsidR="00913682" w:rsidRPr="00B3113D" w:rsidRDefault="00913682" w:rsidP="00913682">
            <w:pPr>
              <w:pStyle w:val="ListParagraph"/>
              <w:numPr>
                <w:ilvl w:val="0"/>
                <w:numId w:val="12"/>
              </w:numPr>
              <w:rPr>
                <w:rFonts w:ascii="Arial" w:hAnsi="Arial" w:cs="Arial"/>
                <w:bCs/>
                <w:iCs/>
                <w:spacing w:val="-3"/>
                <w:sz w:val="18"/>
                <w:szCs w:val="18"/>
              </w:rPr>
            </w:pPr>
            <w:r w:rsidRPr="00B3113D">
              <w:rPr>
                <w:rFonts w:ascii="Arial" w:hAnsi="Arial" w:cs="Arial"/>
                <w:bCs/>
                <w:iCs/>
                <w:spacing w:val="-3"/>
                <w:sz w:val="18"/>
                <w:szCs w:val="18"/>
              </w:rPr>
              <w:t>Neighborhood associations/organizations</w:t>
            </w:r>
          </w:p>
          <w:p w14:paraId="78C7A06D" w14:textId="77777777" w:rsidR="00913682" w:rsidRPr="00B3113D" w:rsidRDefault="00913682" w:rsidP="00913682">
            <w:pPr>
              <w:rPr>
                <w:rFonts w:ascii="Arial" w:hAnsi="Arial" w:cs="Arial"/>
                <w:bCs/>
                <w:iCs/>
                <w:spacing w:val="-3"/>
                <w:sz w:val="18"/>
                <w:szCs w:val="18"/>
              </w:rPr>
            </w:pPr>
            <w:r w:rsidRPr="00B3113D">
              <w:rPr>
                <w:rFonts w:ascii="Arial" w:hAnsi="Arial" w:cs="Arial"/>
                <w:bCs/>
                <w:iCs/>
                <w:spacing w:val="-3"/>
                <w:sz w:val="18"/>
                <w:szCs w:val="18"/>
              </w:rPr>
              <w:t>The letter should include the following:</w:t>
            </w:r>
          </w:p>
          <w:p w14:paraId="1D627E7E" w14:textId="77777777" w:rsidR="00913682" w:rsidRPr="00B3113D" w:rsidRDefault="00913682" w:rsidP="00913682">
            <w:pPr>
              <w:pStyle w:val="ListParagraph"/>
              <w:numPr>
                <w:ilvl w:val="0"/>
                <w:numId w:val="13"/>
              </w:numPr>
              <w:rPr>
                <w:rFonts w:ascii="Arial" w:hAnsi="Arial" w:cs="Arial"/>
                <w:bCs/>
                <w:iCs/>
                <w:spacing w:val="-3"/>
                <w:sz w:val="18"/>
                <w:szCs w:val="18"/>
              </w:rPr>
            </w:pPr>
            <w:r w:rsidRPr="00B3113D">
              <w:rPr>
                <w:rFonts w:ascii="Arial" w:hAnsi="Arial" w:cs="Arial"/>
                <w:bCs/>
                <w:iCs/>
                <w:spacing w:val="-3"/>
                <w:sz w:val="18"/>
                <w:szCs w:val="18"/>
              </w:rPr>
              <w:t>Project sponsor/funding source</w:t>
            </w:r>
          </w:p>
          <w:p w14:paraId="669B7C37" w14:textId="77777777" w:rsidR="00913682" w:rsidRPr="00B3113D" w:rsidRDefault="00913682" w:rsidP="00913682">
            <w:pPr>
              <w:pStyle w:val="ListParagraph"/>
              <w:numPr>
                <w:ilvl w:val="0"/>
                <w:numId w:val="13"/>
              </w:numPr>
              <w:rPr>
                <w:rFonts w:ascii="Arial" w:hAnsi="Arial" w:cs="Arial"/>
                <w:bCs/>
                <w:iCs/>
                <w:spacing w:val="-3"/>
                <w:sz w:val="18"/>
                <w:szCs w:val="18"/>
              </w:rPr>
            </w:pPr>
            <w:r w:rsidRPr="00B3113D">
              <w:rPr>
                <w:rFonts w:ascii="Arial" w:hAnsi="Arial" w:cs="Arial"/>
                <w:bCs/>
                <w:iCs/>
                <w:spacing w:val="-3"/>
                <w:sz w:val="18"/>
                <w:szCs w:val="18"/>
              </w:rPr>
              <w:lastRenderedPageBreak/>
              <w:t>Description of the location of the project site</w:t>
            </w:r>
          </w:p>
          <w:p w14:paraId="75F93F04" w14:textId="77777777" w:rsidR="00913682" w:rsidRPr="00B3113D" w:rsidRDefault="00913682" w:rsidP="00913682">
            <w:pPr>
              <w:pStyle w:val="ListParagraph"/>
              <w:numPr>
                <w:ilvl w:val="0"/>
                <w:numId w:val="13"/>
              </w:numPr>
              <w:rPr>
                <w:rFonts w:ascii="Arial" w:hAnsi="Arial" w:cs="Arial"/>
                <w:bCs/>
                <w:iCs/>
                <w:spacing w:val="-3"/>
                <w:sz w:val="18"/>
                <w:szCs w:val="18"/>
              </w:rPr>
            </w:pPr>
            <w:r w:rsidRPr="00B3113D">
              <w:rPr>
                <w:rFonts w:ascii="Arial" w:hAnsi="Arial" w:cs="Arial"/>
                <w:bCs/>
                <w:iCs/>
                <w:spacing w:val="-3"/>
                <w:sz w:val="18"/>
                <w:szCs w:val="18"/>
              </w:rPr>
              <w:t>Description of the proposed project</w:t>
            </w:r>
          </w:p>
          <w:p w14:paraId="75F37203" w14:textId="77777777" w:rsidR="00913682" w:rsidRPr="00B3113D" w:rsidRDefault="00913682" w:rsidP="00913682">
            <w:pPr>
              <w:pStyle w:val="ListParagraph"/>
              <w:numPr>
                <w:ilvl w:val="0"/>
                <w:numId w:val="13"/>
              </w:numPr>
              <w:rPr>
                <w:rFonts w:ascii="Arial" w:hAnsi="Arial" w:cs="Arial"/>
                <w:bCs/>
                <w:iCs/>
                <w:spacing w:val="-3"/>
                <w:sz w:val="18"/>
                <w:szCs w:val="18"/>
              </w:rPr>
            </w:pPr>
            <w:r w:rsidRPr="00B3113D">
              <w:rPr>
                <w:rFonts w:ascii="Arial" w:hAnsi="Arial" w:cs="Arial"/>
                <w:bCs/>
                <w:iCs/>
                <w:spacing w:val="-3"/>
                <w:sz w:val="18"/>
                <w:szCs w:val="18"/>
              </w:rPr>
              <w:t>Identification and evaluation of historic properties (eligible—means the project site or any of the sites within the area of potential effects (APE) has a Notable or Outstanding rating on IDNR’s Indiana Historic Buildings, Bridges, and Cemeteries Map—or is listed on the National Register of Historic Places),</w:t>
            </w:r>
          </w:p>
          <w:p w14:paraId="1769DD25" w14:textId="77777777" w:rsidR="00913682" w:rsidRPr="00B3113D" w:rsidRDefault="00913682" w:rsidP="00913682">
            <w:pPr>
              <w:pStyle w:val="ListParagraph"/>
              <w:numPr>
                <w:ilvl w:val="0"/>
                <w:numId w:val="13"/>
              </w:numPr>
              <w:rPr>
                <w:rFonts w:ascii="Arial" w:hAnsi="Arial" w:cs="Arial"/>
                <w:bCs/>
                <w:iCs/>
                <w:spacing w:val="-3"/>
                <w:sz w:val="18"/>
                <w:szCs w:val="18"/>
              </w:rPr>
            </w:pPr>
            <w:r w:rsidRPr="00B3113D">
              <w:rPr>
                <w:rFonts w:ascii="Arial" w:hAnsi="Arial" w:cs="Arial"/>
                <w:bCs/>
                <w:iCs/>
                <w:spacing w:val="-3"/>
                <w:sz w:val="18"/>
                <w:szCs w:val="18"/>
              </w:rPr>
              <w:t>Determination of effects upon any historic properties</w:t>
            </w:r>
          </w:p>
          <w:p w14:paraId="53559840" w14:textId="77777777" w:rsidR="00913682" w:rsidRPr="00B3113D" w:rsidRDefault="00913682" w:rsidP="00913682">
            <w:pPr>
              <w:pStyle w:val="ListParagraph"/>
              <w:numPr>
                <w:ilvl w:val="0"/>
                <w:numId w:val="13"/>
              </w:numPr>
              <w:rPr>
                <w:rFonts w:ascii="Arial" w:hAnsi="Arial" w:cs="Arial"/>
                <w:bCs/>
                <w:iCs/>
                <w:spacing w:val="-3"/>
                <w:sz w:val="18"/>
                <w:szCs w:val="18"/>
              </w:rPr>
            </w:pPr>
            <w:r w:rsidRPr="00B3113D">
              <w:rPr>
                <w:rFonts w:ascii="Arial" w:hAnsi="Arial" w:cs="Arial"/>
                <w:bCs/>
                <w:iCs/>
                <w:spacing w:val="-3"/>
                <w:sz w:val="18"/>
                <w:szCs w:val="18"/>
              </w:rPr>
              <w:t>If applicable, any recommendations for minimization or mitigation of adverse effects</w:t>
            </w:r>
          </w:p>
          <w:p w14:paraId="15BEB7DA" w14:textId="77777777" w:rsidR="00913682" w:rsidRPr="00B3113D" w:rsidRDefault="00913682" w:rsidP="00913682">
            <w:pPr>
              <w:pStyle w:val="ListParagraph"/>
              <w:numPr>
                <w:ilvl w:val="0"/>
                <w:numId w:val="13"/>
              </w:numPr>
              <w:rPr>
                <w:rFonts w:ascii="Arial" w:hAnsi="Arial" w:cs="Arial"/>
                <w:bCs/>
                <w:iCs/>
                <w:spacing w:val="-3"/>
                <w:sz w:val="18"/>
                <w:szCs w:val="18"/>
              </w:rPr>
            </w:pPr>
            <w:r>
              <w:rPr>
                <w:rFonts w:ascii="Arial" w:hAnsi="Arial" w:cs="Arial"/>
                <w:bCs/>
                <w:iCs/>
                <w:spacing w:val="-3"/>
                <w:sz w:val="18"/>
                <w:szCs w:val="18"/>
              </w:rPr>
              <w:t>Enclosures with the letter:</w:t>
            </w:r>
          </w:p>
          <w:p w14:paraId="509FEF8D" w14:textId="77777777" w:rsidR="00913682" w:rsidRPr="00B3113D" w:rsidRDefault="00913682" w:rsidP="00913682">
            <w:pPr>
              <w:pStyle w:val="ListParagraph"/>
              <w:numPr>
                <w:ilvl w:val="1"/>
                <w:numId w:val="14"/>
              </w:numPr>
              <w:rPr>
                <w:rFonts w:ascii="Arial" w:hAnsi="Arial" w:cs="Arial"/>
                <w:bCs/>
                <w:iCs/>
                <w:spacing w:val="-3"/>
                <w:sz w:val="18"/>
                <w:szCs w:val="18"/>
              </w:rPr>
            </w:pPr>
            <w:r w:rsidRPr="00B3113D">
              <w:rPr>
                <w:rFonts w:ascii="Arial" w:hAnsi="Arial" w:cs="Arial"/>
                <w:bCs/>
                <w:iCs/>
                <w:spacing w:val="-3"/>
                <w:sz w:val="18"/>
                <w:szCs w:val="18"/>
              </w:rPr>
              <w:t xml:space="preserve"> An Aerial map, using the IDNR’s Indiana Historic Buildings, Bridges, and Cemeteries Map, clearly marking the project area and APE (as described in 3-5-1-A)</w:t>
            </w:r>
          </w:p>
          <w:p w14:paraId="22B5C765" w14:textId="77777777" w:rsidR="00913682" w:rsidRPr="00B3113D" w:rsidRDefault="00913682" w:rsidP="00913682">
            <w:pPr>
              <w:pStyle w:val="ListParagraph"/>
              <w:numPr>
                <w:ilvl w:val="1"/>
                <w:numId w:val="14"/>
              </w:numPr>
              <w:rPr>
                <w:rFonts w:ascii="Arial" w:hAnsi="Arial" w:cs="Arial"/>
                <w:bCs/>
                <w:iCs/>
                <w:spacing w:val="-3"/>
                <w:sz w:val="18"/>
                <w:szCs w:val="18"/>
              </w:rPr>
            </w:pPr>
            <w:r w:rsidRPr="00B3113D">
              <w:rPr>
                <w:rFonts w:ascii="Arial" w:hAnsi="Arial" w:cs="Arial"/>
                <w:bCs/>
                <w:iCs/>
                <w:spacing w:val="-3"/>
                <w:sz w:val="18"/>
                <w:szCs w:val="18"/>
              </w:rPr>
              <w:t>Clear photographs of the project site and surrounding site (as described in 3-5-1-B)</w:t>
            </w:r>
          </w:p>
          <w:p w14:paraId="32AF38FF" w14:textId="77777777" w:rsidR="00913682" w:rsidRDefault="00913682" w:rsidP="00913682">
            <w:pPr>
              <w:rPr>
                <w:rFonts w:ascii="Arial" w:hAnsi="Arial" w:cs="Arial"/>
                <w:bCs/>
                <w:sz w:val="18"/>
                <w:szCs w:val="18"/>
                <w:u w:val="single"/>
              </w:rPr>
            </w:pPr>
            <w:r w:rsidRPr="00364375">
              <w:rPr>
                <w:rFonts w:ascii="Arial" w:hAnsi="Arial" w:cs="Arial"/>
                <w:bCs/>
                <w:sz w:val="18"/>
                <w:szCs w:val="18"/>
              </w:rPr>
              <w:t>Date</w:t>
            </w:r>
            <w:r>
              <w:rPr>
                <w:rFonts w:ascii="Arial" w:hAnsi="Arial" w:cs="Arial"/>
                <w:bCs/>
                <w:sz w:val="18"/>
                <w:szCs w:val="18"/>
              </w:rPr>
              <w:t>(</w:t>
            </w:r>
            <w:r w:rsidRPr="00364375">
              <w:rPr>
                <w:rFonts w:ascii="Arial" w:hAnsi="Arial" w:cs="Arial"/>
                <w:bCs/>
                <w:sz w:val="18"/>
                <w:szCs w:val="18"/>
              </w:rPr>
              <w:t>s</w:t>
            </w:r>
            <w:r>
              <w:rPr>
                <w:rFonts w:ascii="Arial" w:hAnsi="Arial" w:cs="Arial"/>
                <w:bCs/>
                <w:sz w:val="18"/>
                <w:szCs w:val="18"/>
              </w:rPr>
              <w:t>)</w:t>
            </w:r>
            <w:r w:rsidRPr="00364375">
              <w:rPr>
                <w:rFonts w:ascii="Arial" w:hAnsi="Arial" w:cs="Arial"/>
                <w:bCs/>
                <w:sz w:val="18"/>
                <w:szCs w:val="18"/>
              </w:rPr>
              <w:t xml:space="preserve"> letter(s) sent: </w:t>
            </w:r>
            <w:r w:rsidRPr="00B3113D">
              <w:rPr>
                <w:rFonts w:ascii="Arial" w:hAnsi="Arial" w:cs="Arial"/>
                <w:sz w:val="18"/>
              </w:rPr>
              <w:fldChar w:fldCharType="begin">
                <w:ffData>
                  <w:name w:val="Text204"/>
                  <w:enabled/>
                  <w:calcOnExit w:val="0"/>
                  <w:textInput/>
                </w:ffData>
              </w:fldChar>
            </w:r>
            <w:r w:rsidRPr="00B3113D">
              <w:rPr>
                <w:rFonts w:ascii="Arial" w:hAnsi="Arial" w:cs="Arial"/>
                <w:sz w:val="18"/>
              </w:rPr>
              <w:instrText xml:space="preserve"> FORMTEXT </w:instrText>
            </w:r>
            <w:r w:rsidRPr="00B3113D">
              <w:rPr>
                <w:rFonts w:ascii="Arial" w:hAnsi="Arial" w:cs="Arial"/>
                <w:sz w:val="18"/>
              </w:rPr>
            </w:r>
            <w:r w:rsidRPr="00B3113D">
              <w:rPr>
                <w:rFonts w:ascii="Arial" w:hAnsi="Arial" w:cs="Arial"/>
                <w:sz w:val="18"/>
              </w:rPr>
              <w:fldChar w:fldCharType="separate"/>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sz w:val="18"/>
              </w:rPr>
              <w:fldChar w:fldCharType="end"/>
            </w:r>
          </w:p>
          <w:p w14:paraId="143A8232" w14:textId="77777777" w:rsidR="00913682" w:rsidRDefault="00913682" w:rsidP="00913682">
            <w:pPr>
              <w:rPr>
                <w:rFonts w:ascii="Arial" w:hAnsi="Arial" w:cs="Arial"/>
                <w:bCs/>
                <w:sz w:val="18"/>
                <w:szCs w:val="18"/>
                <w:u w:val="single"/>
              </w:rPr>
            </w:pPr>
            <w:r w:rsidRPr="00364375">
              <w:rPr>
                <w:rFonts w:ascii="Arial" w:hAnsi="Arial" w:cs="Arial"/>
                <w:bCs/>
                <w:sz w:val="18"/>
                <w:szCs w:val="18"/>
              </w:rPr>
              <w:t>Did you receive any responses from the letters?</w:t>
            </w:r>
            <w:r>
              <w:rPr>
                <w:rFonts w:ascii="Arial" w:hAnsi="Arial" w:cs="Arial"/>
                <w:bCs/>
                <w:sz w:val="18"/>
                <w:szCs w:val="18"/>
                <w:u w:val="single"/>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1E4ED2D" w14:textId="77777777" w:rsidR="00913682" w:rsidRPr="00364375" w:rsidRDefault="00913682" w:rsidP="00913682">
            <w:pPr>
              <w:rPr>
                <w:rFonts w:ascii="Arial" w:hAnsi="Arial" w:cs="Arial"/>
                <w:bCs/>
                <w:sz w:val="18"/>
                <w:szCs w:val="18"/>
              </w:rPr>
            </w:pPr>
            <w:r w:rsidRPr="00364375">
              <w:rPr>
                <w:rFonts w:ascii="Arial" w:hAnsi="Arial" w:cs="Arial"/>
                <w:bCs/>
                <w:sz w:val="18"/>
                <w:szCs w:val="18"/>
              </w:rPr>
              <w:t>If YES, please describe the responses</w:t>
            </w:r>
            <w:r>
              <w:rPr>
                <w:rFonts w:ascii="Arial" w:hAnsi="Arial" w:cs="Arial"/>
                <w:bCs/>
                <w:sz w:val="18"/>
                <w:szCs w:val="18"/>
              </w:rPr>
              <w:t>, resolutions,</w:t>
            </w:r>
            <w:r w:rsidRPr="00364375">
              <w:rPr>
                <w:rFonts w:ascii="Arial" w:hAnsi="Arial" w:cs="Arial"/>
                <w:bCs/>
                <w:sz w:val="18"/>
                <w:szCs w:val="18"/>
              </w:rPr>
              <w:t xml:space="preserve"> and </w:t>
            </w:r>
            <w:r>
              <w:rPr>
                <w:rFonts w:ascii="Arial" w:hAnsi="Arial" w:cs="Arial"/>
                <w:bCs/>
                <w:sz w:val="18"/>
                <w:szCs w:val="18"/>
              </w:rPr>
              <w:t>attach any additional communications.</w:t>
            </w:r>
          </w:p>
          <w:p w14:paraId="466B9A2F" w14:textId="77777777" w:rsidR="00913682" w:rsidRDefault="00913682" w:rsidP="00913682">
            <w:pPr>
              <w:rPr>
                <w:rFonts w:ascii="Arial" w:hAnsi="Arial" w:cs="Arial"/>
                <w:bCs/>
                <w:sz w:val="18"/>
                <w:szCs w:val="18"/>
                <w:u w:val="single"/>
              </w:rPr>
            </w:pPr>
            <w:r w:rsidRPr="00B3113D">
              <w:rPr>
                <w:rFonts w:ascii="Arial" w:hAnsi="Arial" w:cs="Arial"/>
                <w:sz w:val="18"/>
              </w:rPr>
              <w:fldChar w:fldCharType="begin">
                <w:ffData>
                  <w:name w:val="Text204"/>
                  <w:enabled/>
                  <w:calcOnExit w:val="0"/>
                  <w:textInput/>
                </w:ffData>
              </w:fldChar>
            </w:r>
            <w:r w:rsidRPr="00B3113D">
              <w:rPr>
                <w:rFonts w:ascii="Arial" w:hAnsi="Arial" w:cs="Arial"/>
                <w:sz w:val="18"/>
              </w:rPr>
              <w:instrText xml:space="preserve"> FORMTEXT </w:instrText>
            </w:r>
            <w:r w:rsidRPr="00B3113D">
              <w:rPr>
                <w:rFonts w:ascii="Arial" w:hAnsi="Arial" w:cs="Arial"/>
                <w:sz w:val="18"/>
              </w:rPr>
            </w:r>
            <w:r w:rsidRPr="00B3113D">
              <w:rPr>
                <w:rFonts w:ascii="Arial" w:hAnsi="Arial" w:cs="Arial"/>
                <w:sz w:val="18"/>
              </w:rPr>
              <w:fldChar w:fldCharType="separate"/>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sz w:val="18"/>
              </w:rPr>
              <w:fldChar w:fldCharType="end"/>
            </w:r>
          </w:p>
          <w:p w14:paraId="06923622" w14:textId="77777777" w:rsidR="00913682" w:rsidRPr="00B3113D" w:rsidRDefault="00913682" w:rsidP="00913682">
            <w:pPr>
              <w:rPr>
                <w:rFonts w:ascii="Arial" w:hAnsi="Arial" w:cs="Arial"/>
                <w:bCs/>
                <w:sz w:val="18"/>
                <w:szCs w:val="18"/>
                <w:u w:val="single"/>
              </w:rPr>
            </w:pPr>
            <w:r w:rsidRPr="00B3113D">
              <w:rPr>
                <w:rFonts w:ascii="Arial" w:hAnsi="Arial" w:cs="Arial"/>
                <w:bCs/>
                <w:sz w:val="18"/>
                <w:szCs w:val="18"/>
                <w:u w:val="single"/>
              </w:rPr>
              <w:t>Comments:</w:t>
            </w:r>
            <w:r w:rsidRPr="00B3113D">
              <w:rPr>
                <w:rFonts w:ascii="Arial" w:hAnsi="Arial" w:cs="Arial"/>
                <w:bCs/>
                <w:sz w:val="18"/>
                <w:szCs w:val="18"/>
              </w:rPr>
              <w:t xml:space="preserve">     </w:t>
            </w:r>
            <w:r w:rsidRPr="00B3113D">
              <w:rPr>
                <w:rFonts w:ascii="Arial" w:hAnsi="Arial" w:cs="Arial"/>
                <w:sz w:val="18"/>
              </w:rPr>
              <w:fldChar w:fldCharType="begin">
                <w:ffData>
                  <w:name w:val="Text204"/>
                  <w:enabled/>
                  <w:calcOnExit w:val="0"/>
                  <w:textInput/>
                </w:ffData>
              </w:fldChar>
            </w:r>
            <w:r w:rsidRPr="00B3113D">
              <w:rPr>
                <w:rFonts w:ascii="Arial" w:hAnsi="Arial" w:cs="Arial"/>
                <w:sz w:val="18"/>
              </w:rPr>
              <w:instrText xml:space="preserve"> FORMTEXT </w:instrText>
            </w:r>
            <w:r w:rsidRPr="00B3113D">
              <w:rPr>
                <w:rFonts w:ascii="Arial" w:hAnsi="Arial" w:cs="Arial"/>
                <w:sz w:val="18"/>
              </w:rPr>
            </w:r>
            <w:r w:rsidRPr="00B3113D">
              <w:rPr>
                <w:rFonts w:ascii="Arial" w:hAnsi="Arial" w:cs="Arial"/>
                <w:sz w:val="18"/>
              </w:rPr>
              <w:fldChar w:fldCharType="separate"/>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sz w:val="18"/>
              </w:rPr>
              <w:fldChar w:fldCharType="end"/>
            </w:r>
          </w:p>
          <w:p w14:paraId="7C18FD09" w14:textId="77777777" w:rsidR="00913682" w:rsidRDefault="00913682" w:rsidP="00913682">
            <w:pPr>
              <w:rPr>
                <w:rFonts w:ascii="Arial" w:hAnsi="Arial" w:cs="Arial"/>
                <w:b/>
                <w:sz w:val="18"/>
                <w:szCs w:val="18"/>
              </w:rPr>
            </w:pPr>
            <w:r w:rsidRPr="00B3113D">
              <w:rPr>
                <w:rFonts w:ascii="Arial" w:hAnsi="Arial" w:cs="Arial"/>
                <w:bCs/>
                <w:sz w:val="18"/>
                <w:szCs w:val="18"/>
                <w:u w:val="single"/>
              </w:rPr>
              <w:t>Source Documentation:</w:t>
            </w:r>
            <w:r w:rsidRPr="00B3113D">
              <w:rPr>
                <w:rFonts w:ascii="Arial" w:hAnsi="Arial" w:cs="Arial"/>
                <w:b/>
                <w:sz w:val="18"/>
                <w:szCs w:val="18"/>
              </w:rPr>
              <w:t xml:space="preserve"> </w:t>
            </w:r>
            <w:r w:rsidRPr="00364375">
              <w:rPr>
                <w:rFonts w:ascii="Arial" w:hAnsi="Arial" w:cs="Arial"/>
                <w:bCs/>
                <w:sz w:val="18"/>
                <w:szCs w:val="18"/>
              </w:rPr>
              <w:t>(1)</w:t>
            </w:r>
            <w:r>
              <w:rPr>
                <w:rFonts w:ascii="Arial" w:hAnsi="Arial" w:cs="Arial"/>
                <w:b/>
                <w:sz w:val="18"/>
                <w:szCs w:val="18"/>
              </w:rPr>
              <w:t xml:space="preserve"> </w:t>
            </w:r>
            <w:r w:rsidRPr="00B3113D">
              <w:rPr>
                <w:rFonts w:ascii="Arial" w:hAnsi="Arial" w:cs="Arial"/>
                <w:bCs/>
                <w:sz w:val="18"/>
                <w:szCs w:val="18"/>
              </w:rPr>
              <w:t xml:space="preserve">Attach the letter </w:t>
            </w:r>
            <w:r>
              <w:rPr>
                <w:rFonts w:ascii="Arial" w:hAnsi="Arial" w:cs="Arial"/>
                <w:bCs/>
                <w:sz w:val="18"/>
                <w:szCs w:val="18"/>
              </w:rPr>
              <w:t>and the</w:t>
            </w:r>
            <w:r w:rsidRPr="00B3113D">
              <w:rPr>
                <w:rFonts w:ascii="Arial" w:hAnsi="Arial" w:cs="Arial"/>
                <w:bCs/>
                <w:sz w:val="18"/>
                <w:szCs w:val="18"/>
              </w:rPr>
              <w:t xml:space="preserve"> enclosures that was sent to </w:t>
            </w:r>
            <w:r>
              <w:rPr>
                <w:rFonts w:ascii="Arial" w:hAnsi="Arial" w:cs="Arial"/>
                <w:bCs/>
                <w:sz w:val="18"/>
                <w:szCs w:val="18"/>
              </w:rPr>
              <w:t>any c</w:t>
            </w:r>
            <w:r w:rsidRPr="00B3113D">
              <w:rPr>
                <w:rFonts w:ascii="Arial" w:hAnsi="Arial" w:cs="Arial"/>
                <w:bCs/>
                <w:sz w:val="18"/>
                <w:szCs w:val="18"/>
              </w:rPr>
              <w:t>onsulting parties</w:t>
            </w:r>
            <w:r>
              <w:rPr>
                <w:rFonts w:ascii="Arial" w:hAnsi="Arial" w:cs="Arial"/>
                <w:bCs/>
                <w:sz w:val="18"/>
                <w:szCs w:val="18"/>
              </w:rPr>
              <w:t xml:space="preserve">. (2) Attach </w:t>
            </w:r>
            <w:r w:rsidRPr="00B3113D">
              <w:rPr>
                <w:rFonts w:ascii="Arial" w:hAnsi="Arial" w:cs="Arial"/>
                <w:bCs/>
                <w:sz w:val="18"/>
                <w:szCs w:val="18"/>
              </w:rPr>
              <w:t xml:space="preserve">any correspondence received from them. </w:t>
            </w:r>
            <w:r>
              <w:rPr>
                <w:rFonts w:ascii="Arial" w:hAnsi="Arial" w:cs="Arial"/>
                <w:bCs/>
                <w:sz w:val="18"/>
                <w:szCs w:val="18"/>
              </w:rPr>
              <w:t xml:space="preserve">(3) Answer questions about the letters and attach any additional communications. </w:t>
            </w:r>
          </w:p>
          <w:p w14:paraId="352B54CF" w14:textId="49606325" w:rsidR="00887846" w:rsidRPr="00770344" w:rsidRDefault="00887846" w:rsidP="00887846">
            <w:pPr>
              <w:rPr>
                <w:rFonts w:ascii="Arial" w:hAnsi="Arial" w:cs="Arial"/>
                <w:b/>
                <w:sz w:val="18"/>
                <w:szCs w:val="18"/>
              </w:rPr>
            </w:pPr>
            <w:r w:rsidRPr="00770344">
              <w:rPr>
                <w:rFonts w:ascii="Arial" w:hAnsi="Arial" w:cs="Arial"/>
                <w:b/>
                <w:sz w:val="18"/>
                <w:szCs w:val="18"/>
              </w:rPr>
              <w:t>3-</w:t>
            </w:r>
            <w:r w:rsidR="00913682">
              <w:rPr>
                <w:rFonts w:ascii="Arial" w:hAnsi="Arial" w:cs="Arial"/>
                <w:b/>
                <w:sz w:val="18"/>
                <w:szCs w:val="18"/>
              </w:rPr>
              <w:t>4</w:t>
            </w:r>
            <w:r w:rsidRPr="00770344">
              <w:rPr>
                <w:rFonts w:ascii="Arial" w:hAnsi="Arial" w:cs="Arial"/>
                <w:b/>
                <w:sz w:val="18"/>
                <w:szCs w:val="18"/>
              </w:rPr>
              <w:t>.  Determination of Effects</w:t>
            </w:r>
          </w:p>
          <w:p w14:paraId="5A616A3B" w14:textId="77777777" w:rsidR="00887846" w:rsidRPr="00770344" w:rsidRDefault="00887846" w:rsidP="00F617BA">
            <w:pPr>
              <w:spacing w:after="0"/>
              <w:rPr>
                <w:rFonts w:ascii="Arial" w:hAnsi="Arial" w:cs="Arial"/>
                <w:sz w:val="18"/>
                <w:szCs w:val="18"/>
              </w:rPr>
            </w:pPr>
            <w:r w:rsidRPr="00770344">
              <w:rPr>
                <w:rFonts w:ascii="Arial" w:hAnsi="Arial" w:cs="Arial"/>
                <w:sz w:val="18"/>
                <w:szCs w:val="18"/>
              </w:rPr>
              <w:t>Are there eligible or listed historic properties within the Area of Potential Effects</w:t>
            </w:r>
            <w:r>
              <w:rPr>
                <w:rFonts w:ascii="Arial" w:hAnsi="Arial" w:cs="Arial"/>
                <w:sz w:val="18"/>
                <w:szCs w:val="18"/>
              </w:rPr>
              <w:t xml:space="preserve">?                       </w:t>
            </w:r>
            <w:r>
              <w:rPr>
                <w:rFonts w:ascii="Arial" w:hAnsi="Arial" w:cs="Arial"/>
                <w:sz w:val="18"/>
              </w:rPr>
              <w:fldChar w:fldCharType="begin">
                <w:ffData>
                  <w:name w:val="Check22"/>
                  <w:enabled/>
                  <w:calcOnExit w:val="0"/>
                  <w:checkBox>
                    <w:sizeAuto/>
                    <w:default w:val="0"/>
                  </w:checkBox>
                </w:ffData>
              </w:fldChar>
            </w:r>
            <w:r>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Pr>
                <w:rFonts w:ascii="Arial" w:hAnsi="Arial" w:cs="Arial"/>
                <w:sz w:val="18"/>
              </w:rPr>
              <w:fldChar w:fldCharType="end"/>
            </w:r>
            <w:r>
              <w:rPr>
                <w:rFonts w:ascii="Arial" w:hAnsi="Arial" w:cs="Arial"/>
                <w:sz w:val="18"/>
              </w:rPr>
              <w:t>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r>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Pr>
                <w:rFonts w:ascii="Arial" w:hAnsi="Arial" w:cs="Arial"/>
                <w:sz w:val="18"/>
              </w:rPr>
              <w:fldChar w:fldCharType="end"/>
            </w:r>
            <w:r>
              <w:rPr>
                <w:rFonts w:ascii="Arial" w:hAnsi="Arial" w:cs="Arial"/>
                <w:sz w:val="18"/>
              </w:rPr>
              <w:t>No</w:t>
            </w:r>
          </w:p>
          <w:p w14:paraId="66353BE3" w14:textId="77777777" w:rsidR="00887846" w:rsidRPr="00770344" w:rsidRDefault="00887846" w:rsidP="00F11449">
            <w:pPr>
              <w:spacing w:after="0"/>
              <w:ind w:left="522"/>
              <w:rPr>
                <w:rFonts w:ascii="Arial" w:hAnsi="Arial" w:cs="Arial"/>
                <w:sz w:val="18"/>
                <w:szCs w:val="18"/>
              </w:rPr>
            </w:pPr>
          </w:p>
          <w:p w14:paraId="2347673B" w14:textId="11C864AD" w:rsidR="00887846" w:rsidRDefault="00946AEA" w:rsidP="00F617BA">
            <w:pPr>
              <w:spacing w:after="0"/>
              <w:rPr>
                <w:rFonts w:ascii="Arial" w:hAnsi="Arial" w:cs="Arial"/>
                <w:sz w:val="18"/>
                <w:szCs w:val="18"/>
              </w:rPr>
            </w:pPr>
            <w:r>
              <w:rPr>
                <w:rFonts w:ascii="Arial" w:hAnsi="Arial" w:cs="Arial"/>
                <w:sz w:val="18"/>
                <w:szCs w:val="18"/>
              </w:rPr>
              <w:t xml:space="preserve">If </w:t>
            </w:r>
            <w:r w:rsidR="00CD3D27">
              <w:rPr>
                <w:rFonts w:ascii="Arial" w:hAnsi="Arial" w:cs="Arial"/>
                <w:sz w:val="18"/>
                <w:szCs w:val="18"/>
              </w:rPr>
              <w:t>YES</w:t>
            </w:r>
            <w:r>
              <w:rPr>
                <w:rFonts w:ascii="Arial" w:hAnsi="Arial" w:cs="Arial"/>
                <w:sz w:val="18"/>
                <w:szCs w:val="18"/>
              </w:rPr>
              <w:t>, please answer the following:</w:t>
            </w:r>
          </w:p>
          <w:p w14:paraId="05500E44" w14:textId="77777777" w:rsidR="00887846" w:rsidRDefault="00887846" w:rsidP="00F11449">
            <w:pPr>
              <w:spacing w:after="0"/>
              <w:ind w:left="522"/>
              <w:rPr>
                <w:rFonts w:ascii="Arial" w:hAnsi="Arial" w:cs="Arial"/>
                <w:sz w:val="18"/>
                <w:szCs w:val="18"/>
              </w:rPr>
            </w:pPr>
          </w:p>
          <w:p w14:paraId="3C1E5DDE" w14:textId="17EA5FB8" w:rsidR="00CD3D27" w:rsidRPr="00F617BA" w:rsidRDefault="00CD3D27" w:rsidP="00F617BA">
            <w:pPr>
              <w:spacing w:after="0" w:line="240" w:lineRule="auto"/>
              <w:rPr>
                <w:rFonts w:ascii="Arial" w:hAnsi="Arial" w:cs="Arial"/>
                <w:sz w:val="18"/>
                <w:szCs w:val="18"/>
              </w:rPr>
            </w:pPr>
            <w:r>
              <w:rPr>
                <w:rFonts w:ascii="Arial" w:hAnsi="Arial" w:cs="Arial"/>
                <w:sz w:val="18"/>
                <w:szCs w:val="18"/>
              </w:rPr>
              <w:t>W</w:t>
            </w:r>
            <w:r w:rsidRPr="00E9301D">
              <w:rPr>
                <w:rFonts w:ascii="Arial" w:hAnsi="Arial" w:cs="Arial"/>
                <w:sz w:val="18"/>
                <w:szCs w:val="18"/>
              </w:rPr>
              <w:t>ill the undertaking alter or diminish the defining characteristics of the historic propert</w:t>
            </w:r>
            <w:r>
              <w:rPr>
                <w:rFonts w:ascii="Arial" w:hAnsi="Arial" w:cs="Arial"/>
                <w:sz w:val="18"/>
                <w:szCs w:val="18"/>
              </w:rPr>
              <w:t xml:space="preserve">y as outlined in the Secretary of the Interior’s Standards for Treatment of Historic Properties </w:t>
            </w:r>
            <w:r w:rsidRPr="00AC0701">
              <w:rPr>
                <w:rFonts w:ascii="Arial" w:hAnsi="Arial" w:cs="Arial"/>
                <w:color w:val="333333"/>
                <w:sz w:val="18"/>
                <w:szCs w:val="18"/>
              </w:rPr>
              <w:t>(</w:t>
            </w:r>
            <w:r w:rsidRPr="006E047B">
              <w:rPr>
                <w:rFonts w:ascii="Arial" w:hAnsi="Arial" w:cs="Arial"/>
                <w:color w:val="333333"/>
                <w:sz w:val="18"/>
                <w:szCs w:val="18"/>
              </w:rPr>
              <w:t>36 CFR part 68</w:t>
            </w:r>
            <w:r w:rsidRPr="00AC0701">
              <w:rPr>
                <w:rFonts w:ascii="Arial" w:hAnsi="Arial" w:cs="Arial"/>
                <w:color w:val="333333"/>
                <w:sz w:val="18"/>
                <w:szCs w:val="18"/>
              </w:rPr>
              <w:t>)</w:t>
            </w:r>
            <w:r>
              <w:rPr>
                <w:rFonts w:ascii="Arial" w:hAnsi="Arial" w:cs="Arial"/>
                <w:sz w:val="18"/>
                <w:szCs w:val="18"/>
              </w:rPr>
              <w:t>; Standards for Rehabilitation</w:t>
            </w:r>
            <w:r w:rsidRPr="00E9301D">
              <w:rPr>
                <w:rFonts w:ascii="Arial" w:hAnsi="Arial" w:cs="Arial"/>
                <w:sz w:val="18"/>
                <w:szCs w:val="18"/>
              </w:rPr>
              <w:t>?</w:t>
            </w:r>
            <w:r>
              <w:rPr>
                <w:rFonts w:ascii="Arial" w:hAnsi="Arial" w:cs="Arial"/>
                <w:sz w:val="18"/>
                <w:szCs w:val="18"/>
              </w:rPr>
              <w:t xml:space="preserve">   </w:t>
            </w:r>
          </w:p>
          <w:p w14:paraId="0F651449" w14:textId="1566D6CF" w:rsidR="00946AEA" w:rsidRPr="00946AEA" w:rsidRDefault="00946AEA" w:rsidP="00F617BA">
            <w:pPr>
              <w:spacing w:after="0" w:line="240" w:lineRule="auto"/>
              <w:rPr>
                <w:rFonts w:ascii="Arial" w:eastAsia="Times New Roman" w:hAnsi="Arial" w:cs="Arial"/>
                <w:sz w:val="18"/>
                <w:szCs w:val="18"/>
              </w:rPr>
            </w:pPr>
          </w:p>
          <w:p w14:paraId="33C7E333" w14:textId="77777777" w:rsidR="008E5243"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szCs w:val="18"/>
              </w:rPr>
              <w:t xml:space="preserve">A property will be used as it was historically or be given a new use that requires minimal change to its distinctive materials, features, spaces, and spatial relationships.  </w:t>
            </w:r>
          </w:p>
          <w:p w14:paraId="1663FB97" w14:textId="77777777" w:rsidR="00946AEA" w:rsidRPr="00946AEA" w:rsidRDefault="00946AEA" w:rsidP="008E5243">
            <w:pPr>
              <w:spacing w:after="0" w:line="240" w:lineRule="auto"/>
              <w:ind w:left="882"/>
              <w:contextualSpacing/>
              <w:rPr>
                <w:rFonts w:ascii="Arial" w:eastAsia="Calibri" w:hAnsi="Arial" w:cs="Arial"/>
                <w:sz w:val="18"/>
                <w:szCs w:val="18"/>
              </w:rPr>
            </w:pPr>
            <w:r w:rsidRPr="00946AEA">
              <w:rPr>
                <w:rFonts w:ascii="Arial" w:eastAsia="Calibri" w:hAnsi="Arial" w:cs="Arial"/>
                <w:sz w:val="18"/>
                <w:szCs w:val="18"/>
              </w:rPr>
              <w:t xml:space="preserve">                                                                   </w:t>
            </w:r>
          </w:p>
          <w:p w14:paraId="14B77E17" w14:textId="77777777" w:rsidR="00946AEA" w:rsidRPr="00946AEA" w:rsidRDefault="00946AEA" w:rsidP="00946AEA">
            <w:pPr>
              <w:spacing w:after="0" w:line="240" w:lineRule="auto"/>
              <w:ind w:left="522"/>
              <w:rPr>
                <w:rFonts w:ascii="Arial" w:eastAsia="Times New Roman" w:hAnsi="Arial" w:cs="Arial"/>
                <w:sz w:val="18"/>
                <w:szCs w:val="18"/>
              </w:rPr>
            </w:pPr>
            <w:r w:rsidRPr="00946AEA">
              <w:rPr>
                <w:rFonts w:ascii="Arial" w:eastAsia="Times New Roman" w:hAnsi="Arial" w:cs="Arial"/>
                <w:sz w:val="18"/>
                <w:szCs w:val="18"/>
              </w:rPr>
              <w:t xml:space="preserve">                    </w:t>
            </w:r>
            <w:r w:rsidRPr="00946AEA">
              <w:rPr>
                <w:rFonts w:ascii="Arial" w:eastAsia="Times New Roman" w:hAnsi="Arial" w:cs="Arial"/>
                <w:sz w:val="18"/>
                <w:szCs w:val="20"/>
              </w:rPr>
              <w:fldChar w:fldCharType="begin">
                <w:ffData>
                  <w:name w:val="Check22"/>
                  <w:enabled/>
                  <w:calcOnExit w:val="0"/>
                  <w:checkBox>
                    <w:sizeAuto/>
                    <w:default w:val="0"/>
                  </w:checkBox>
                </w:ffData>
              </w:fldChar>
            </w:r>
            <w:r w:rsidRPr="00946AEA">
              <w:rPr>
                <w:rFonts w:ascii="Arial" w:eastAsia="Times New Roman" w:hAnsi="Arial" w:cs="Arial"/>
                <w:sz w:val="18"/>
                <w:szCs w:val="20"/>
              </w:rPr>
              <w:instrText xml:space="preserve"> FORMCHECKBOX </w:instrText>
            </w:r>
            <w:r w:rsidR="009F1F90">
              <w:rPr>
                <w:rFonts w:ascii="Arial" w:eastAsia="Times New Roman" w:hAnsi="Arial" w:cs="Arial"/>
                <w:sz w:val="18"/>
                <w:szCs w:val="20"/>
              </w:rPr>
            </w:r>
            <w:r w:rsidR="009F1F90">
              <w:rPr>
                <w:rFonts w:ascii="Arial" w:eastAsia="Times New Roman" w:hAnsi="Arial" w:cs="Arial"/>
                <w:sz w:val="18"/>
                <w:szCs w:val="20"/>
              </w:rPr>
              <w:fldChar w:fldCharType="separate"/>
            </w:r>
            <w:r w:rsidRPr="00946AEA">
              <w:rPr>
                <w:rFonts w:ascii="Arial" w:eastAsia="Times New Roman" w:hAnsi="Arial" w:cs="Arial"/>
                <w:sz w:val="18"/>
                <w:szCs w:val="20"/>
              </w:rPr>
              <w:fldChar w:fldCharType="end"/>
            </w:r>
            <w:r w:rsidRPr="00946AEA">
              <w:rPr>
                <w:rFonts w:ascii="Arial" w:eastAsia="Times New Roman" w:hAnsi="Arial" w:cs="Arial"/>
                <w:sz w:val="18"/>
                <w:szCs w:val="20"/>
              </w:rPr>
              <w:t>Yes</w:t>
            </w:r>
            <w:r w:rsidRPr="00946AEA">
              <w:rPr>
                <w:rFonts w:ascii="Arial" w:eastAsia="Times New Roman" w:hAnsi="Arial" w:cs="Arial"/>
                <w:sz w:val="18"/>
                <w:szCs w:val="20"/>
              </w:rPr>
              <w:tab/>
            </w:r>
            <w:r w:rsidRPr="00946AEA">
              <w:rPr>
                <w:rFonts w:ascii="Arial" w:eastAsia="Times New Roman" w:hAnsi="Arial" w:cs="Arial"/>
                <w:sz w:val="18"/>
                <w:szCs w:val="20"/>
              </w:rPr>
              <w:fldChar w:fldCharType="begin">
                <w:ffData>
                  <w:name w:val="Check20"/>
                  <w:enabled/>
                  <w:calcOnExit w:val="0"/>
                  <w:checkBox>
                    <w:sizeAuto/>
                    <w:default w:val="0"/>
                  </w:checkBox>
                </w:ffData>
              </w:fldChar>
            </w:r>
            <w:r w:rsidRPr="00946AEA">
              <w:rPr>
                <w:rFonts w:ascii="Arial" w:eastAsia="Times New Roman" w:hAnsi="Arial" w:cs="Arial"/>
                <w:sz w:val="18"/>
                <w:szCs w:val="20"/>
              </w:rPr>
              <w:instrText xml:space="preserve"> FORMCHECKBOX </w:instrText>
            </w:r>
            <w:r w:rsidR="009F1F90">
              <w:rPr>
                <w:rFonts w:ascii="Arial" w:eastAsia="Times New Roman" w:hAnsi="Arial" w:cs="Arial"/>
                <w:sz w:val="18"/>
                <w:szCs w:val="20"/>
              </w:rPr>
            </w:r>
            <w:r w:rsidR="009F1F90">
              <w:rPr>
                <w:rFonts w:ascii="Arial" w:eastAsia="Times New Roman" w:hAnsi="Arial" w:cs="Arial"/>
                <w:sz w:val="18"/>
                <w:szCs w:val="20"/>
              </w:rPr>
              <w:fldChar w:fldCharType="separate"/>
            </w:r>
            <w:r w:rsidRPr="00946AEA">
              <w:rPr>
                <w:rFonts w:ascii="Arial" w:eastAsia="Times New Roman" w:hAnsi="Arial" w:cs="Arial"/>
                <w:sz w:val="18"/>
                <w:szCs w:val="20"/>
              </w:rPr>
              <w:fldChar w:fldCharType="end"/>
            </w:r>
            <w:r w:rsidRPr="00946AEA">
              <w:rPr>
                <w:rFonts w:ascii="Arial" w:eastAsia="Times New Roman" w:hAnsi="Arial" w:cs="Arial"/>
                <w:sz w:val="18"/>
                <w:szCs w:val="20"/>
              </w:rPr>
              <w:t xml:space="preserve">No   </w:t>
            </w:r>
            <w:r w:rsidRPr="00946AEA">
              <w:rPr>
                <w:rFonts w:ascii="Arial" w:eastAsia="Times New Roman" w:hAnsi="Arial" w:cs="Arial"/>
                <w:sz w:val="18"/>
                <w:szCs w:val="18"/>
              </w:rPr>
              <w:t xml:space="preserve">Please explain: </w:t>
            </w:r>
            <w:r w:rsidRPr="00946AEA">
              <w:rPr>
                <w:rFonts w:ascii="Arial" w:eastAsia="Times New Roman" w:hAnsi="Arial" w:cs="Arial"/>
                <w:sz w:val="18"/>
                <w:szCs w:val="20"/>
              </w:rPr>
              <w:fldChar w:fldCharType="begin">
                <w:ffData>
                  <w:name w:val="Text204"/>
                  <w:enabled/>
                  <w:calcOnExit w:val="0"/>
                  <w:textInput/>
                </w:ffData>
              </w:fldChar>
            </w:r>
            <w:r w:rsidRPr="00946AEA">
              <w:rPr>
                <w:rFonts w:ascii="Arial" w:eastAsia="Times New Roman" w:hAnsi="Arial" w:cs="Arial"/>
                <w:sz w:val="18"/>
                <w:szCs w:val="20"/>
              </w:rPr>
              <w:instrText xml:space="preserve"> FORMTEXT </w:instrText>
            </w:r>
            <w:r w:rsidRPr="00946AEA">
              <w:rPr>
                <w:rFonts w:ascii="Arial" w:eastAsia="Times New Roman" w:hAnsi="Arial" w:cs="Arial"/>
                <w:sz w:val="18"/>
                <w:szCs w:val="20"/>
              </w:rPr>
            </w:r>
            <w:r w:rsidRPr="00946AEA">
              <w:rPr>
                <w:rFonts w:ascii="Arial" w:eastAsia="Times New Roman" w:hAnsi="Arial" w:cs="Arial"/>
                <w:sz w:val="18"/>
                <w:szCs w:val="20"/>
              </w:rPr>
              <w:fldChar w:fldCharType="separate"/>
            </w:r>
            <w:r w:rsidRPr="00946AEA">
              <w:rPr>
                <w:rFonts w:ascii="Arial" w:eastAsia="Times New Roman" w:hAnsi="Arial" w:cs="Arial"/>
                <w:noProof/>
                <w:sz w:val="18"/>
                <w:szCs w:val="20"/>
              </w:rPr>
              <w:t> </w:t>
            </w:r>
            <w:r w:rsidRPr="00946AEA">
              <w:rPr>
                <w:rFonts w:ascii="Arial" w:eastAsia="Times New Roman" w:hAnsi="Arial" w:cs="Arial"/>
                <w:noProof/>
                <w:sz w:val="18"/>
                <w:szCs w:val="20"/>
              </w:rPr>
              <w:t> </w:t>
            </w:r>
            <w:r w:rsidRPr="00946AEA">
              <w:rPr>
                <w:rFonts w:ascii="Arial" w:eastAsia="Times New Roman" w:hAnsi="Arial" w:cs="Arial"/>
                <w:noProof/>
                <w:sz w:val="18"/>
                <w:szCs w:val="20"/>
              </w:rPr>
              <w:t> </w:t>
            </w:r>
            <w:r w:rsidRPr="00946AEA">
              <w:rPr>
                <w:rFonts w:ascii="Arial" w:eastAsia="Times New Roman" w:hAnsi="Arial" w:cs="Arial"/>
                <w:noProof/>
                <w:sz w:val="18"/>
                <w:szCs w:val="20"/>
              </w:rPr>
              <w:t> </w:t>
            </w:r>
            <w:r w:rsidRPr="00946AEA">
              <w:rPr>
                <w:rFonts w:ascii="Arial" w:eastAsia="Times New Roman" w:hAnsi="Arial" w:cs="Arial"/>
                <w:noProof/>
                <w:sz w:val="18"/>
                <w:szCs w:val="20"/>
              </w:rPr>
              <w:t> </w:t>
            </w:r>
            <w:r w:rsidRPr="00946AEA">
              <w:rPr>
                <w:rFonts w:ascii="Arial" w:eastAsia="Times New Roman" w:hAnsi="Arial" w:cs="Arial"/>
                <w:sz w:val="18"/>
                <w:szCs w:val="20"/>
              </w:rPr>
              <w:fldChar w:fldCharType="end"/>
            </w:r>
          </w:p>
          <w:p w14:paraId="5E6CEE9A" w14:textId="77777777" w:rsidR="00946AEA" w:rsidRPr="00946AEA" w:rsidRDefault="00946AEA" w:rsidP="00946AEA">
            <w:pPr>
              <w:spacing w:after="0" w:line="240" w:lineRule="auto"/>
              <w:ind w:left="882"/>
              <w:contextualSpacing/>
              <w:rPr>
                <w:rFonts w:ascii="Arial" w:eastAsia="Calibri" w:hAnsi="Arial" w:cs="Arial"/>
                <w:sz w:val="18"/>
                <w:szCs w:val="18"/>
              </w:rPr>
            </w:pPr>
          </w:p>
          <w:p w14:paraId="140A7745" w14:textId="77777777" w:rsidR="008E5243" w:rsidRPr="008E5243"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rPr>
              <w:t xml:space="preserve">The historic character of a property will be retained and preserved. The removal of distinctive materials or alteration of features, spaces, and spatial relationships that characterize a property will be avoided.    </w:t>
            </w:r>
          </w:p>
          <w:p w14:paraId="708E4610" w14:textId="77777777" w:rsidR="00946AEA" w:rsidRPr="00946AEA" w:rsidRDefault="00946AEA" w:rsidP="008E5243">
            <w:pPr>
              <w:spacing w:after="0" w:line="240" w:lineRule="auto"/>
              <w:ind w:left="882"/>
              <w:contextualSpacing/>
              <w:rPr>
                <w:rFonts w:ascii="Arial" w:eastAsia="Calibri" w:hAnsi="Arial" w:cs="Arial"/>
                <w:sz w:val="18"/>
                <w:szCs w:val="18"/>
              </w:rPr>
            </w:pPr>
            <w:r w:rsidRPr="00946AEA">
              <w:rPr>
                <w:rFonts w:ascii="Arial" w:eastAsia="Calibri" w:hAnsi="Arial" w:cs="Arial"/>
                <w:sz w:val="18"/>
              </w:rPr>
              <w:t xml:space="preserve">                  </w:t>
            </w:r>
          </w:p>
          <w:p w14:paraId="1D22D644" w14:textId="77777777" w:rsidR="00946AEA" w:rsidRDefault="00946AEA" w:rsidP="00946AEA">
            <w:pPr>
              <w:ind w:left="882"/>
              <w:contextualSpacing/>
              <w:rPr>
                <w:rFonts w:ascii="Arial" w:eastAsia="Calibri" w:hAnsi="Arial" w:cs="Arial"/>
                <w:sz w:val="18"/>
              </w:rPr>
            </w:pPr>
            <w:r w:rsidRPr="00946AEA">
              <w:rPr>
                <w:rFonts w:ascii="Arial" w:eastAsia="Calibri" w:hAnsi="Arial" w:cs="Arial"/>
                <w:sz w:val="18"/>
              </w:rPr>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5C82AB52" w14:textId="77777777" w:rsidR="008E5243" w:rsidRPr="00946AEA" w:rsidRDefault="008E5243" w:rsidP="00946AEA">
            <w:pPr>
              <w:ind w:left="882"/>
              <w:contextualSpacing/>
              <w:rPr>
                <w:rFonts w:ascii="Arial" w:eastAsia="Calibri" w:hAnsi="Arial" w:cs="Arial"/>
                <w:sz w:val="18"/>
              </w:rPr>
            </w:pPr>
          </w:p>
          <w:p w14:paraId="1BF3409C" w14:textId="77777777" w:rsidR="00946AEA"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szCs w:val="18"/>
              </w:rPr>
              <w:t xml:space="preserve">Each property will be recognized as a physical record of its time, place, and use. Changes that create a false sense of historical development, such as adding conjectural features or elements from other historic properties, will not be undertaken. </w:t>
            </w:r>
          </w:p>
          <w:p w14:paraId="5E024FA7" w14:textId="77777777" w:rsidR="008E5243" w:rsidRPr="00946AEA" w:rsidRDefault="008E5243" w:rsidP="008E5243">
            <w:pPr>
              <w:spacing w:after="0" w:line="240" w:lineRule="auto"/>
              <w:ind w:left="882"/>
              <w:contextualSpacing/>
              <w:rPr>
                <w:rFonts w:ascii="Arial" w:eastAsia="Calibri" w:hAnsi="Arial" w:cs="Arial"/>
                <w:sz w:val="18"/>
                <w:szCs w:val="18"/>
              </w:rPr>
            </w:pPr>
          </w:p>
          <w:p w14:paraId="19B68F3D" w14:textId="77777777" w:rsidR="00946AEA" w:rsidRDefault="00946AEA" w:rsidP="00946AEA">
            <w:pPr>
              <w:ind w:left="882"/>
              <w:contextualSpacing/>
              <w:rPr>
                <w:rFonts w:ascii="Arial" w:eastAsia="Calibri" w:hAnsi="Arial" w:cs="Arial"/>
                <w:sz w:val="18"/>
              </w:rPr>
            </w:pPr>
            <w:r w:rsidRPr="00946AEA">
              <w:rPr>
                <w:rFonts w:ascii="Arial" w:eastAsia="Calibri" w:hAnsi="Arial" w:cs="Arial"/>
                <w:sz w:val="18"/>
                <w:szCs w:val="18"/>
              </w:rPr>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0BA1DB46" w14:textId="77777777" w:rsidR="008E5243" w:rsidRPr="00946AEA" w:rsidRDefault="008E5243" w:rsidP="00946AEA">
            <w:pPr>
              <w:ind w:left="882"/>
              <w:contextualSpacing/>
              <w:rPr>
                <w:rFonts w:ascii="Arial" w:eastAsia="Calibri" w:hAnsi="Arial" w:cs="Arial"/>
                <w:sz w:val="18"/>
                <w:szCs w:val="18"/>
              </w:rPr>
            </w:pPr>
          </w:p>
          <w:p w14:paraId="5B65C42D" w14:textId="77777777" w:rsidR="00946AEA"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szCs w:val="18"/>
              </w:rPr>
              <w:t xml:space="preserve">Changes to a property that have acquired historic significance </w:t>
            </w:r>
            <w:proofErr w:type="gramStart"/>
            <w:r w:rsidRPr="00946AEA">
              <w:rPr>
                <w:rFonts w:ascii="Arial" w:eastAsia="Calibri" w:hAnsi="Arial" w:cs="Arial"/>
                <w:sz w:val="18"/>
                <w:szCs w:val="18"/>
              </w:rPr>
              <w:t>in their own right will</w:t>
            </w:r>
            <w:proofErr w:type="gramEnd"/>
            <w:r w:rsidRPr="00946AEA">
              <w:rPr>
                <w:rFonts w:ascii="Arial" w:eastAsia="Calibri" w:hAnsi="Arial" w:cs="Arial"/>
                <w:sz w:val="18"/>
                <w:szCs w:val="18"/>
              </w:rPr>
              <w:t xml:space="preserve"> be retained and preserved.</w:t>
            </w:r>
          </w:p>
          <w:p w14:paraId="6A23D194" w14:textId="77777777" w:rsidR="008E5243" w:rsidRPr="00946AEA" w:rsidRDefault="008E5243" w:rsidP="008E5243">
            <w:pPr>
              <w:spacing w:after="0" w:line="240" w:lineRule="auto"/>
              <w:ind w:left="882"/>
              <w:contextualSpacing/>
              <w:rPr>
                <w:rFonts w:ascii="Arial" w:eastAsia="Calibri" w:hAnsi="Arial" w:cs="Arial"/>
                <w:sz w:val="18"/>
                <w:szCs w:val="18"/>
              </w:rPr>
            </w:pPr>
          </w:p>
          <w:p w14:paraId="7B2C15CB" w14:textId="77777777" w:rsidR="00946AEA" w:rsidRDefault="00946AEA" w:rsidP="00946AEA">
            <w:pPr>
              <w:ind w:left="882"/>
              <w:contextualSpacing/>
              <w:rPr>
                <w:rFonts w:ascii="Arial" w:eastAsia="Calibri" w:hAnsi="Arial" w:cs="Arial"/>
                <w:sz w:val="18"/>
              </w:rPr>
            </w:pPr>
            <w:r w:rsidRPr="00946AEA">
              <w:rPr>
                <w:rFonts w:ascii="Arial" w:eastAsia="Calibri" w:hAnsi="Arial" w:cs="Arial"/>
                <w:sz w:val="18"/>
                <w:szCs w:val="18"/>
              </w:rPr>
              <w:lastRenderedPageBreak/>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654D16B0" w14:textId="77777777" w:rsidR="008E5243" w:rsidRPr="00946AEA" w:rsidRDefault="008E5243" w:rsidP="00946AEA">
            <w:pPr>
              <w:ind w:left="882"/>
              <w:contextualSpacing/>
              <w:rPr>
                <w:rFonts w:ascii="Arial" w:eastAsia="Calibri" w:hAnsi="Arial" w:cs="Arial"/>
                <w:sz w:val="18"/>
              </w:rPr>
            </w:pPr>
          </w:p>
          <w:p w14:paraId="596C4736" w14:textId="77777777" w:rsidR="00946AEA" w:rsidRPr="008E5243"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rPr>
              <w:t xml:space="preserve">Distinctive materials, features, finishes, and construction techniques or examples of craftsmanship that characterize a property will be preserved. </w:t>
            </w:r>
          </w:p>
          <w:p w14:paraId="29F4C453" w14:textId="77777777" w:rsidR="008E5243" w:rsidRPr="00946AEA" w:rsidRDefault="008E5243" w:rsidP="008E5243">
            <w:pPr>
              <w:spacing w:after="0" w:line="240" w:lineRule="auto"/>
              <w:ind w:left="882"/>
              <w:contextualSpacing/>
              <w:rPr>
                <w:rFonts w:ascii="Arial" w:eastAsia="Calibri" w:hAnsi="Arial" w:cs="Arial"/>
                <w:sz w:val="18"/>
                <w:szCs w:val="18"/>
              </w:rPr>
            </w:pPr>
          </w:p>
          <w:p w14:paraId="2E1C7899" w14:textId="77777777" w:rsidR="00946AEA" w:rsidRDefault="00946AEA" w:rsidP="00946AEA">
            <w:pPr>
              <w:ind w:left="882"/>
              <w:contextualSpacing/>
              <w:rPr>
                <w:rFonts w:ascii="Arial" w:eastAsia="Calibri" w:hAnsi="Arial" w:cs="Arial"/>
                <w:sz w:val="18"/>
              </w:rPr>
            </w:pPr>
            <w:r w:rsidRPr="00946AEA">
              <w:rPr>
                <w:rFonts w:ascii="Arial" w:eastAsia="Calibri" w:hAnsi="Arial" w:cs="Arial"/>
                <w:sz w:val="18"/>
              </w:rPr>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154B5442" w14:textId="77777777" w:rsidR="008E5243" w:rsidRPr="00946AEA" w:rsidRDefault="008E5243" w:rsidP="00946AEA">
            <w:pPr>
              <w:ind w:left="882"/>
              <w:contextualSpacing/>
              <w:rPr>
                <w:rFonts w:ascii="Arial" w:eastAsia="Calibri" w:hAnsi="Arial" w:cs="Arial"/>
                <w:sz w:val="18"/>
                <w:szCs w:val="18"/>
              </w:rPr>
            </w:pPr>
          </w:p>
          <w:p w14:paraId="05EC372E" w14:textId="77777777" w:rsidR="00946AEA"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szCs w:val="18"/>
              </w:rPr>
              <w:t>Deteriorated historic features will be repaired rather than replaced. Where the severity of deterioration requires replacement of a distinctive feature, the new feature will match the old in design, color, texture, and, where possible, materials. Replacement of missing features will be substantiated by documentary and physical evidence.</w:t>
            </w:r>
          </w:p>
          <w:p w14:paraId="520D92F6" w14:textId="77777777" w:rsidR="008E5243" w:rsidRPr="00946AEA" w:rsidRDefault="008E5243" w:rsidP="008E5243">
            <w:pPr>
              <w:spacing w:after="0" w:line="240" w:lineRule="auto"/>
              <w:ind w:left="882"/>
              <w:contextualSpacing/>
              <w:rPr>
                <w:rFonts w:ascii="Arial" w:eastAsia="Calibri" w:hAnsi="Arial" w:cs="Arial"/>
                <w:sz w:val="18"/>
                <w:szCs w:val="18"/>
              </w:rPr>
            </w:pPr>
          </w:p>
          <w:p w14:paraId="6DCBCA7F" w14:textId="77777777" w:rsidR="00946AEA" w:rsidRDefault="00946AEA" w:rsidP="00946AEA">
            <w:pPr>
              <w:ind w:left="882"/>
              <w:contextualSpacing/>
              <w:rPr>
                <w:rFonts w:ascii="Arial" w:eastAsia="Calibri" w:hAnsi="Arial" w:cs="Arial"/>
                <w:sz w:val="18"/>
              </w:rPr>
            </w:pPr>
            <w:r w:rsidRPr="00946AEA">
              <w:rPr>
                <w:rFonts w:ascii="Arial" w:eastAsia="Calibri" w:hAnsi="Arial" w:cs="Arial"/>
                <w:sz w:val="18"/>
                <w:szCs w:val="18"/>
              </w:rPr>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3E244FE4" w14:textId="77777777" w:rsidR="008E5243" w:rsidRPr="00946AEA" w:rsidRDefault="008E5243" w:rsidP="00946AEA">
            <w:pPr>
              <w:ind w:left="882"/>
              <w:contextualSpacing/>
              <w:rPr>
                <w:rFonts w:ascii="Arial" w:eastAsia="Calibri" w:hAnsi="Arial" w:cs="Arial"/>
                <w:sz w:val="18"/>
                <w:szCs w:val="18"/>
              </w:rPr>
            </w:pPr>
          </w:p>
          <w:p w14:paraId="1219AB15" w14:textId="77777777" w:rsidR="00946AEA"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szCs w:val="18"/>
              </w:rPr>
              <w:t>Chemical or physical treatments, if appropriate, will be undertaken using the gentlest means possible. Treatments that cause damage to historic materials will not be used.</w:t>
            </w:r>
          </w:p>
          <w:p w14:paraId="7DC50284" w14:textId="77777777" w:rsidR="008E5243" w:rsidRPr="00946AEA" w:rsidRDefault="008E5243" w:rsidP="008E5243">
            <w:pPr>
              <w:spacing w:after="0" w:line="240" w:lineRule="auto"/>
              <w:ind w:left="882"/>
              <w:contextualSpacing/>
              <w:rPr>
                <w:rFonts w:ascii="Arial" w:eastAsia="Calibri" w:hAnsi="Arial" w:cs="Arial"/>
                <w:sz w:val="18"/>
                <w:szCs w:val="18"/>
              </w:rPr>
            </w:pPr>
          </w:p>
          <w:p w14:paraId="09FE8382" w14:textId="77777777" w:rsidR="00946AEA" w:rsidRDefault="00946AEA" w:rsidP="00946AEA">
            <w:pPr>
              <w:ind w:left="882"/>
              <w:contextualSpacing/>
              <w:rPr>
                <w:rFonts w:ascii="Arial" w:eastAsia="Calibri" w:hAnsi="Arial" w:cs="Arial"/>
                <w:sz w:val="18"/>
              </w:rPr>
            </w:pPr>
            <w:r w:rsidRPr="00946AEA">
              <w:rPr>
                <w:rFonts w:ascii="Arial" w:eastAsia="Calibri" w:hAnsi="Arial" w:cs="Arial"/>
                <w:sz w:val="18"/>
                <w:szCs w:val="18"/>
              </w:rPr>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0407C7F4" w14:textId="77777777" w:rsidR="008E5243" w:rsidRPr="00946AEA" w:rsidRDefault="008E5243" w:rsidP="00946AEA">
            <w:pPr>
              <w:ind w:left="882"/>
              <w:contextualSpacing/>
              <w:rPr>
                <w:rFonts w:ascii="Arial" w:eastAsia="Calibri" w:hAnsi="Arial" w:cs="Arial"/>
                <w:sz w:val="18"/>
                <w:szCs w:val="18"/>
              </w:rPr>
            </w:pPr>
          </w:p>
          <w:p w14:paraId="398E982F" w14:textId="77777777" w:rsidR="00946AEA"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szCs w:val="18"/>
              </w:rPr>
              <w:t xml:space="preserve">Archaeological resources will be protected and preserved in place. If such resources must be disturbed, mitigation measures will be taken. </w:t>
            </w:r>
          </w:p>
          <w:p w14:paraId="2E7113EC" w14:textId="77777777" w:rsidR="008E5243" w:rsidRPr="00946AEA" w:rsidRDefault="008E5243" w:rsidP="008E5243">
            <w:pPr>
              <w:spacing w:after="0" w:line="240" w:lineRule="auto"/>
              <w:ind w:left="882"/>
              <w:contextualSpacing/>
              <w:rPr>
                <w:rFonts w:ascii="Arial" w:eastAsia="Calibri" w:hAnsi="Arial" w:cs="Arial"/>
                <w:sz w:val="18"/>
                <w:szCs w:val="18"/>
              </w:rPr>
            </w:pPr>
          </w:p>
          <w:p w14:paraId="43161E33" w14:textId="77777777" w:rsidR="00946AEA" w:rsidRDefault="00946AEA" w:rsidP="00946AEA">
            <w:pPr>
              <w:ind w:left="882"/>
              <w:contextualSpacing/>
              <w:rPr>
                <w:rFonts w:ascii="Arial" w:eastAsia="Calibri" w:hAnsi="Arial" w:cs="Arial"/>
                <w:sz w:val="18"/>
              </w:rPr>
            </w:pPr>
            <w:r w:rsidRPr="00946AEA">
              <w:rPr>
                <w:rFonts w:ascii="Arial" w:eastAsia="Calibri" w:hAnsi="Arial" w:cs="Arial"/>
                <w:sz w:val="18"/>
                <w:szCs w:val="18"/>
              </w:rPr>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42915FB9" w14:textId="77777777" w:rsidR="008E5243" w:rsidRPr="00946AEA" w:rsidRDefault="008E5243" w:rsidP="00946AEA">
            <w:pPr>
              <w:ind w:left="882"/>
              <w:contextualSpacing/>
              <w:rPr>
                <w:rFonts w:ascii="Arial" w:eastAsia="Calibri" w:hAnsi="Arial" w:cs="Arial"/>
                <w:sz w:val="18"/>
                <w:szCs w:val="18"/>
              </w:rPr>
            </w:pPr>
          </w:p>
          <w:p w14:paraId="5E1203D6" w14:textId="77777777" w:rsidR="00946AEA" w:rsidRDefault="00946AEA" w:rsidP="00946AEA">
            <w:pPr>
              <w:numPr>
                <w:ilvl w:val="0"/>
                <w:numId w:val="6"/>
              </w:numPr>
              <w:spacing w:after="0" w:line="240" w:lineRule="auto"/>
              <w:contextualSpacing/>
              <w:rPr>
                <w:rFonts w:ascii="Arial" w:eastAsia="Calibri" w:hAnsi="Arial" w:cs="Arial"/>
                <w:sz w:val="18"/>
                <w:szCs w:val="18"/>
              </w:rPr>
            </w:pPr>
            <w:r w:rsidRPr="00946AEA">
              <w:rPr>
                <w:rFonts w:ascii="Arial" w:eastAsia="Calibri" w:hAnsi="Arial" w:cs="Arial"/>
                <w:sz w:val="18"/>
                <w:szCs w:val="18"/>
              </w:rPr>
              <w:t>New additions, exterior alterations, or related new construction will not destroy historic materials, features, and spatial relationships that characterize the property. The new work will be differentiated from the old and will be compatible with the historic materials, features, size, scale, and proportion, and massing to protect the integrity of the property and its environment.</w:t>
            </w:r>
          </w:p>
          <w:p w14:paraId="742A1B74" w14:textId="77777777" w:rsidR="008E5243" w:rsidRPr="00946AEA" w:rsidRDefault="008E5243" w:rsidP="008E5243">
            <w:pPr>
              <w:spacing w:after="0" w:line="240" w:lineRule="auto"/>
              <w:ind w:left="882"/>
              <w:contextualSpacing/>
              <w:rPr>
                <w:rFonts w:ascii="Arial" w:eastAsia="Calibri" w:hAnsi="Arial" w:cs="Arial"/>
                <w:sz w:val="18"/>
                <w:szCs w:val="18"/>
              </w:rPr>
            </w:pPr>
          </w:p>
          <w:p w14:paraId="0E6C34DE" w14:textId="77777777" w:rsidR="00946AEA" w:rsidRPr="00946AEA" w:rsidRDefault="00946AEA" w:rsidP="00946AEA">
            <w:pPr>
              <w:ind w:left="882"/>
              <w:contextualSpacing/>
              <w:rPr>
                <w:rFonts w:ascii="Arial" w:eastAsia="Calibri" w:hAnsi="Arial" w:cs="Arial"/>
                <w:sz w:val="18"/>
                <w:szCs w:val="18"/>
              </w:rPr>
            </w:pPr>
            <w:r w:rsidRPr="00946AEA">
              <w:rPr>
                <w:rFonts w:ascii="Arial" w:eastAsia="Calibri" w:hAnsi="Arial" w:cs="Arial"/>
                <w:sz w:val="18"/>
              </w:rPr>
              <w:t xml:space="preserve">           </w:t>
            </w:r>
            <w:r w:rsidRPr="00946AEA">
              <w:rPr>
                <w:rFonts w:ascii="Arial" w:eastAsia="Calibri" w:hAnsi="Arial" w:cs="Arial"/>
                <w:sz w:val="18"/>
              </w:rPr>
              <w:fldChar w:fldCharType="begin">
                <w:ffData>
                  <w:name w:val="Check22"/>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Yes </w:t>
            </w:r>
            <w:r w:rsidRPr="00946AEA">
              <w:rPr>
                <w:rFonts w:ascii="Arial" w:eastAsia="Calibri" w:hAnsi="Arial" w:cs="Arial"/>
                <w:sz w:val="18"/>
              </w:rPr>
              <w:tab/>
            </w:r>
            <w:r w:rsidRPr="00946AEA">
              <w:rPr>
                <w:rFonts w:ascii="Arial" w:eastAsia="Calibri" w:hAnsi="Arial" w:cs="Arial"/>
                <w:sz w:val="18"/>
              </w:rPr>
              <w:fldChar w:fldCharType="begin">
                <w:ffData>
                  <w:name w:val="Check20"/>
                  <w:enabled/>
                  <w:calcOnExit w:val="0"/>
                  <w:checkBox>
                    <w:sizeAuto/>
                    <w:default w:val="0"/>
                  </w:checkBox>
                </w:ffData>
              </w:fldChar>
            </w:r>
            <w:r w:rsidRPr="00946AEA">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946AEA">
              <w:rPr>
                <w:rFonts w:ascii="Arial" w:eastAsia="Calibri" w:hAnsi="Arial" w:cs="Arial"/>
                <w:sz w:val="18"/>
              </w:rPr>
              <w:fldChar w:fldCharType="end"/>
            </w:r>
            <w:r w:rsidRPr="00946AEA">
              <w:rPr>
                <w:rFonts w:ascii="Arial" w:eastAsia="Calibri" w:hAnsi="Arial" w:cs="Arial"/>
                <w:sz w:val="18"/>
              </w:rPr>
              <w:t xml:space="preserve">No    </w:t>
            </w:r>
            <w:r w:rsidRPr="00946AEA">
              <w:rPr>
                <w:rFonts w:ascii="Arial" w:eastAsia="Calibri" w:hAnsi="Arial" w:cs="Arial"/>
                <w:sz w:val="18"/>
                <w:szCs w:val="18"/>
              </w:rPr>
              <w:t xml:space="preserve">Please explain: </w:t>
            </w:r>
            <w:r w:rsidRPr="00946AEA">
              <w:rPr>
                <w:rFonts w:ascii="Arial" w:eastAsia="Calibri" w:hAnsi="Arial" w:cs="Arial"/>
                <w:sz w:val="18"/>
              </w:rPr>
              <w:fldChar w:fldCharType="begin">
                <w:ffData>
                  <w:name w:val="Text204"/>
                  <w:enabled/>
                  <w:calcOnExit w:val="0"/>
                  <w:textInput/>
                </w:ffData>
              </w:fldChar>
            </w:r>
            <w:r w:rsidRPr="00946AEA">
              <w:rPr>
                <w:rFonts w:ascii="Arial" w:eastAsia="Calibri" w:hAnsi="Arial" w:cs="Arial"/>
                <w:sz w:val="18"/>
              </w:rPr>
              <w:instrText xml:space="preserve"> FORMTEXT </w:instrText>
            </w:r>
            <w:r w:rsidRPr="00946AEA">
              <w:rPr>
                <w:rFonts w:ascii="Arial" w:eastAsia="Calibri" w:hAnsi="Arial" w:cs="Arial"/>
                <w:sz w:val="18"/>
              </w:rPr>
            </w:r>
            <w:r w:rsidRPr="00946AEA">
              <w:rPr>
                <w:rFonts w:ascii="Arial" w:eastAsia="Calibri" w:hAnsi="Arial" w:cs="Arial"/>
                <w:sz w:val="18"/>
              </w:rPr>
              <w:fldChar w:fldCharType="separate"/>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noProof/>
                <w:sz w:val="18"/>
              </w:rPr>
              <w:t> </w:t>
            </w:r>
            <w:r w:rsidRPr="00946AEA">
              <w:rPr>
                <w:rFonts w:ascii="Arial" w:eastAsia="Calibri" w:hAnsi="Arial" w:cs="Arial"/>
                <w:sz w:val="18"/>
              </w:rPr>
              <w:fldChar w:fldCharType="end"/>
            </w:r>
          </w:p>
          <w:p w14:paraId="6834E8B6" w14:textId="77777777" w:rsidR="00946AEA" w:rsidRDefault="00946AEA" w:rsidP="00F11449">
            <w:pPr>
              <w:spacing w:after="0"/>
              <w:ind w:left="522"/>
              <w:rPr>
                <w:rFonts w:ascii="Arial" w:hAnsi="Arial" w:cs="Arial"/>
                <w:sz w:val="18"/>
                <w:szCs w:val="18"/>
              </w:rPr>
            </w:pPr>
          </w:p>
          <w:p w14:paraId="50D07392" w14:textId="77777777" w:rsidR="008E5243" w:rsidRDefault="008E5243" w:rsidP="008E5243">
            <w:pPr>
              <w:numPr>
                <w:ilvl w:val="0"/>
                <w:numId w:val="6"/>
              </w:numPr>
              <w:spacing w:after="0" w:line="240" w:lineRule="auto"/>
              <w:contextualSpacing/>
              <w:rPr>
                <w:rFonts w:ascii="Arial" w:eastAsia="Calibri" w:hAnsi="Arial" w:cs="Arial"/>
                <w:sz w:val="18"/>
                <w:szCs w:val="18"/>
              </w:rPr>
            </w:pPr>
            <w:r w:rsidRPr="00B37E0F">
              <w:rPr>
                <w:rFonts w:ascii="Arial" w:eastAsia="Calibri" w:hAnsi="Arial" w:cs="Arial"/>
                <w:sz w:val="18"/>
                <w:szCs w:val="18"/>
              </w:rPr>
              <w:t xml:space="preserve">New additions and adjacent or related new construction will be undertaken in such a manner that, if removed in the future, the essential form and integrity of the historic property and its environment would be unimpaired. </w:t>
            </w:r>
          </w:p>
          <w:p w14:paraId="67EE7FA1" w14:textId="77777777" w:rsidR="008E5243" w:rsidRPr="00B37E0F" w:rsidRDefault="008E5243" w:rsidP="008E5243">
            <w:pPr>
              <w:spacing w:after="0" w:line="240" w:lineRule="auto"/>
              <w:ind w:left="882"/>
              <w:contextualSpacing/>
              <w:rPr>
                <w:rFonts w:ascii="Arial" w:eastAsia="Calibri" w:hAnsi="Arial" w:cs="Arial"/>
                <w:sz w:val="18"/>
                <w:szCs w:val="18"/>
              </w:rPr>
            </w:pPr>
          </w:p>
          <w:p w14:paraId="43A32A4A" w14:textId="77777777" w:rsidR="008E5243" w:rsidRPr="00B37E0F" w:rsidRDefault="008E5243" w:rsidP="008E5243">
            <w:pPr>
              <w:ind w:left="882"/>
              <w:contextualSpacing/>
              <w:rPr>
                <w:rFonts w:ascii="Arial" w:eastAsia="Calibri" w:hAnsi="Arial" w:cs="Arial"/>
                <w:sz w:val="18"/>
                <w:szCs w:val="18"/>
              </w:rPr>
            </w:pPr>
            <w:r w:rsidRPr="00B37E0F">
              <w:rPr>
                <w:rFonts w:ascii="Arial" w:eastAsia="Calibri" w:hAnsi="Arial" w:cs="Arial"/>
                <w:sz w:val="18"/>
              </w:rPr>
              <w:t xml:space="preserve">          </w:t>
            </w:r>
            <w:r w:rsidRPr="00B37E0F">
              <w:rPr>
                <w:rFonts w:ascii="Arial" w:eastAsia="Calibri" w:hAnsi="Arial" w:cs="Arial"/>
                <w:sz w:val="18"/>
              </w:rPr>
              <w:fldChar w:fldCharType="begin">
                <w:ffData>
                  <w:name w:val="Check22"/>
                  <w:enabled/>
                  <w:calcOnExit w:val="0"/>
                  <w:checkBox>
                    <w:sizeAuto/>
                    <w:default w:val="0"/>
                  </w:checkBox>
                </w:ffData>
              </w:fldChar>
            </w:r>
            <w:r w:rsidRPr="00B37E0F">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B37E0F">
              <w:rPr>
                <w:rFonts w:ascii="Arial" w:eastAsia="Calibri" w:hAnsi="Arial" w:cs="Arial"/>
                <w:sz w:val="18"/>
              </w:rPr>
              <w:fldChar w:fldCharType="end"/>
            </w:r>
            <w:r w:rsidRPr="00B37E0F">
              <w:rPr>
                <w:rFonts w:ascii="Arial" w:eastAsia="Calibri" w:hAnsi="Arial" w:cs="Arial"/>
                <w:sz w:val="18"/>
              </w:rPr>
              <w:t xml:space="preserve">Yes </w:t>
            </w:r>
            <w:r w:rsidRPr="00B37E0F">
              <w:rPr>
                <w:rFonts w:ascii="Arial" w:eastAsia="Calibri" w:hAnsi="Arial" w:cs="Arial"/>
                <w:sz w:val="18"/>
              </w:rPr>
              <w:tab/>
            </w:r>
            <w:r w:rsidRPr="00B37E0F">
              <w:rPr>
                <w:rFonts w:ascii="Arial" w:eastAsia="Calibri" w:hAnsi="Arial" w:cs="Arial"/>
                <w:sz w:val="18"/>
              </w:rPr>
              <w:fldChar w:fldCharType="begin">
                <w:ffData>
                  <w:name w:val="Check20"/>
                  <w:enabled/>
                  <w:calcOnExit w:val="0"/>
                  <w:checkBox>
                    <w:sizeAuto/>
                    <w:default w:val="0"/>
                  </w:checkBox>
                </w:ffData>
              </w:fldChar>
            </w:r>
            <w:r w:rsidRPr="00B37E0F">
              <w:rPr>
                <w:rFonts w:ascii="Arial" w:eastAsia="Calibri" w:hAnsi="Arial" w:cs="Arial"/>
                <w:sz w:val="18"/>
              </w:rPr>
              <w:instrText xml:space="preserve"> FORMCHECKBOX </w:instrText>
            </w:r>
            <w:r w:rsidR="009F1F90">
              <w:rPr>
                <w:rFonts w:ascii="Arial" w:eastAsia="Calibri" w:hAnsi="Arial" w:cs="Arial"/>
                <w:sz w:val="18"/>
              </w:rPr>
            </w:r>
            <w:r w:rsidR="009F1F90">
              <w:rPr>
                <w:rFonts w:ascii="Arial" w:eastAsia="Calibri" w:hAnsi="Arial" w:cs="Arial"/>
                <w:sz w:val="18"/>
              </w:rPr>
              <w:fldChar w:fldCharType="separate"/>
            </w:r>
            <w:r w:rsidRPr="00B37E0F">
              <w:rPr>
                <w:rFonts w:ascii="Arial" w:eastAsia="Calibri" w:hAnsi="Arial" w:cs="Arial"/>
                <w:sz w:val="18"/>
              </w:rPr>
              <w:fldChar w:fldCharType="end"/>
            </w:r>
            <w:r w:rsidRPr="00B37E0F">
              <w:rPr>
                <w:rFonts w:ascii="Arial" w:eastAsia="Calibri" w:hAnsi="Arial" w:cs="Arial"/>
                <w:sz w:val="18"/>
              </w:rPr>
              <w:t xml:space="preserve">No    </w:t>
            </w:r>
            <w:r w:rsidRPr="00B37E0F">
              <w:rPr>
                <w:rFonts w:ascii="Arial" w:eastAsia="Calibri" w:hAnsi="Arial" w:cs="Arial"/>
                <w:sz w:val="18"/>
                <w:szCs w:val="18"/>
              </w:rPr>
              <w:t xml:space="preserve">Please explain: </w:t>
            </w:r>
            <w:r w:rsidRPr="00B37E0F">
              <w:rPr>
                <w:rFonts w:ascii="Arial" w:eastAsia="Calibri" w:hAnsi="Arial" w:cs="Arial"/>
                <w:sz w:val="18"/>
              </w:rPr>
              <w:fldChar w:fldCharType="begin">
                <w:ffData>
                  <w:name w:val="Text204"/>
                  <w:enabled/>
                  <w:calcOnExit w:val="0"/>
                  <w:textInput/>
                </w:ffData>
              </w:fldChar>
            </w:r>
            <w:r w:rsidRPr="00B37E0F">
              <w:rPr>
                <w:rFonts w:ascii="Arial" w:eastAsia="Calibri" w:hAnsi="Arial" w:cs="Arial"/>
                <w:sz w:val="18"/>
              </w:rPr>
              <w:instrText xml:space="preserve"> FORMTEXT </w:instrText>
            </w:r>
            <w:r w:rsidRPr="00B37E0F">
              <w:rPr>
                <w:rFonts w:ascii="Arial" w:eastAsia="Calibri" w:hAnsi="Arial" w:cs="Arial"/>
                <w:sz w:val="18"/>
              </w:rPr>
            </w:r>
            <w:r w:rsidRPr="00B37E0F">
              <w:rPr>
                <w:rFonts w:ascii="Arial" w:eastAsia="Calibri" w:hAnsi="Arial" w:cs="Arial"/>
                <w:sz w:val="18"/>
              </w:rPr>
              <w:fldChar w:fldCharType="separate"/>
            </w:r>
            <w:r w:rsidRPr="00B37E0F">
              <w:rPr>
                <w:rFonts w:ascii="Arial" w:eastAsia="Calibri" w:hAnsi="Arial" w:cs="Arial"/>
                <w:noProof/>
                <w:sz w:val="18"/>
              </w:rPr>
              <w:t> </w:t>
            </w:r>
            <w:r w:rsidRPr="00B37E0F">
              <w:rPr>
                <w:rFonts w:ascii="Arial" w:eastAsia="Calibri" w:hAnsi="Arial" w:cs="Arial"/>
                <w:noProof/>
                <w:sz w:val="18"/>
              </w:rPr>
              <w:t> </w:t>
            </w:r>
            <w:r w:rsidRPr="00B37E0F">
              <w:rPr>
                <w:rFonts w:ascii="Arial" w:eastAsia="Calibri" w:hAnsi="Arial" w:cs="Arial"/>
                <w:noProof/>
                <w:sz w:val="18"/>
              </w:rPr>
              <w:t> </w:t>
            </w:r>
            <w:r w:rsidRPr="00B37E0F">
              <w:rPr>
                <w:rFonts w:ascii="Arial" w:eastAsia="Calibri" w:hAnsi="Arial" w:cs="Arial"/>
                <w:noProof/>
                <w:sz w:val="18"/>
              </w:rPr>
              <w:t> </w:t>
            </w:r>
            <w:r w:rsidRPr="00B37E0F">
              <w:rPr>
                <w:rFonts w:ascii="Arial" w:eastAsia="Calibri" w:hAnsi="Arial" w:cs="Arial"/>
                <w:noProof/>
                <w:sz w:val="18"/>
              </w:rPr>
              <w:t> </w:t>
            </w:r>
            <w:r w:rsidRPr="00B37E0F">
              <w:rPr>
                <w:rFonts w:ascii="Arial" w:eastAsia="Calibri" w:hAnsi="Arial" w:cs="Arial"/>
                <w:sz w:val="18"/>
              </w:rPr>
              <w:fldChar w:fldCharType="end"/>
            </w:r>
          </w:p>
          <w:p w14:paraId="659A3AD0" w14:textId="77777777" w:rsidR="00946AEA" w:rsidRDefault="00946AEA" w:rsidP="00F11449">
            <w:pPr>
              <w:spacing w:after="0"/>
              <w:ind w:left="522"/>
              <w:rPr>
                <w:rFonts w:ascii="Arial" w:hAnsi="Arial" w:cs="Arial"/>
                <w:sz w:val="18"/>
                <w:szCs w:val="18"/>
              </w:rPr>
            </w:pPr>
          </w:p>
          <w:p w14:paraId="68CF26E9" w14:textId="77777777" w:rsidR="003B7153" w:rsidRDefault="003B7153" w:rsidP="003B7153">
            <w:pPr>
              <w:pStyle w:val="ListParagraph"/>
              <w:ind w:left="882"/>
              <w:jc w:val="center"/>
              <w:rPr>
                <w:rFonts w:ascii="Arial" w:hAnsi="Arial" w:cs="Arial"/>
                <w:i/>
                <w:sz w:val="18"/>
                <w:szCs w:val="18"/>
              </w:rPr>
            </w:pPr>
          </w:p>
          <w:p w14:paraId="6E14A151" w14:textId="77777777" w:rsidR="003B7153" w:rsidRDefault="003B7153" w:rsidP="003B7153">
            <w:pPr>
              <w:pStyle w:val="ListParagraph"/>
              <w:ind w:left="882"/>
              <w:jc w:val="center"/>
              <w:rPr>
                <w:rFonts w:ascii="Arial" w:hAnsi="Arial" w:cs="Arial"/>
                <w:i/>
                <w:sz w:val="18"/>
                <w:szCs w:val="18"/>
              </w:rPr>
            </w:pPr>
          </w:p>
          <w:p w14:paraId="287D971D" w14:textId="77777777" w:rsidR="003B7153" w:rsidRDefault="003B7153" w:rsidP="003B7153">
            <w:pPr>
              <w:pStyle w:val="ListParagraph"/>
              <w:ind w:left="882"/>
              <w:jc w:val="center"/>
              <w:rPr>
                <w:rFonts w:ascii="Arial" w:hAnsi="Arial" w:cs="Arial"/>
                <w:sz w:val="18"/>
                <w:szCs w:val="18"/>
              </w:rPr>
            </w:pPr>
            <w:proofErr w:type="gramStart"/>
            <w:r w:rsidRPr="00E9301D">
              <w:rPr>
                <w:rFonts w:ascii="Arial" w:hAnsi="Arial" w:cs="Arial"/>
                <w:i/>
                <w:sz w:val="18"/>
                <w:szCs w:val="18"/>
              </w:rPr>
              <w:t>Continues on</w:t>
            </w:r>
            <w:proofErr w:type="gramEnd"/>
            <w:r w:rsidRPr="00E9301D">
              <w:rPr>
                <w:rFonts w:ascii="Arial" w:hAnsi="Arial" w:cs="Arial"/>
                <w:i/>
                <w:sz w:val="18"/>
                <w:szCs w:val="18"/>
              </w:rPr>
              <w:t xml:space="preserve"> next page</w:t>
            </w:r>
          </w:p>
          <w:p w14:paraId="751B0295" w14:textId="77777777" w:rsidR="00887846" w:rsidRPr="00770344" w:rsidRDefault="00887846" w:rsidP="00946AEA">
            <w:pPr>
              <w:spacing w:after="0"/>
              <w:rPr>
                <w:rFonts w:ascii="Arial" w:hAnsi="Arial" w:cs="Arial"/>
                <w:sz w:val="18"/>
                <w:szCs w:val="18"/>
              </w:rPr>
            </w:pPr>
          </w:p>
        </w:tc>
      </w:tr>
      <w:tr w:rsidR="00946AEA" w14:paraId="17041B46" w14:textId="77777777" w:rsidTr="00F11449">
        <w:trPr>
          <w:cantSplit/>
          <w:trHeight w:val="917"/>
        </w:trPr>
        <w:tc>
          <w:tcPr>
            <w:tcW w:w="9810" w:type="dxa"/>
            <w:gridSpan w:val="3"/>
            <w:tcBorders>
              <w:top w:val="single" w:sz="4" w:space="0" w:color="auto"/>
              <w:left w:val="single" w:sz="4" w:space="0" w:color="auto"/>
              <w:bottom w:val="single" w:sz="4" w:space="0" w:color="auto"/>
              <w:right w:val="single" w:sz="4" w:space="0" w:color="auto"/>
            </w:tcBorders>
          </w:tcPr>
          <w:p w14:paraId="13F65D25" w14:textId="3DA0BFCF" w:rsidR="00B37E0F" w:rsidRDefault="00B37E0F" w:rsidP="00B37E0F">
            <w:pPr>
              <w:spacing w:after="0" w:line="240" w:lineRule="auto"/>
              <w:rPr>
                <w:rFonts w:ascii="Arial" w:eastAsia="Times New Roman" w:hAnsi="Arial" w:cs="Arial"/>
                <w:sz w:val="18"/>
                <w:szCs w:val="18"/>
              </w:rPr>
            </w:pPr>
            <w:r w:rsidRPr="00B37E0F">
              <w:rPr>
                <w:rFonts w:ascii="Arial" w:eastAsia="Times New Roman" w:hAnsi="Arial" w:cs="Arial"/>
                <w:sz w:val="18"/>
                <w:szCs w:val="18"/>
              </w:rPr>
              <w:lastRenderedPageBreak/>
              <w:t xml:space="preserve">           Apply the Criteria for Adverse Effect as outlined in 36 CFR 800.5(a) on each affected historic property.  </w:t>
            </w:r>
          </w:p>
          <w:p w14:paraId="5AEB4290" w14:textId="77777777" w:rsidR="00693B0A" w:rsidRPr="00B37E0F" w:rsidRDefault="00693B0A" w:rsidP="00B37E0F">
            <w:pPr>
              <w:spacing w:after="0" w:line="240" w:lineRule="auto"/>
              <w:rPr>
                <w:rFonts w:ascii="Arial" w:eastAsia="Times New Roman" w:hAnsi="Arial" w:cs="Arial"/>
                <w:color w:val="333333"/>
                <w:sz w:val="18"/>
                <w:szCs w:val="18"/>
              </w:rPr>
            </w:pPr>
          </w:p>
          <w:p w14:paraId="6D602104" w14:textId="77777777" w:rsidR="00B37E0F" w:rsidRPr="00B37E0F" w:rsidRDefault="00B37E0F" w:rsidP="00B37E0F">
            <w:pPr>
              <w:shd w:val="clear" w:color="auto" w:fill="FFFFFF"/>
              <w:spacing w:after="0" w:line="240" w:lineRule="auto"/>
              <w:ind w:left="720" w:firstLine="720"/>
              <w:rPr>
                <w:rFonts w:ascii="Arial" w:eastAsiaTheme="minorHAnsi" w:hAnsi="Arial" w:cs="Arial"/>
                <w:color w:val="333333"/>
                <w:sz w:val="18"/>
                <w:szCs w:val="18"/>
              </w:rPr>
            </w:pPr>
            <w:r w:rsidRPr="00B37E0F">
              <w:rPr>
                <w:rFonts w:ascii="Arial" w:eastAsiaTheme="minorHAnsi" w:hAnsi="Arial" w:cs="Arial"/>
                <w:b/>
                <w:bCs/>
                <w:color w:val="333333"/>
                <w:sz w:val="18"/>
                <w:szCs w:val="18"/>
              </w:rPr>
              <w:t>(</w:t>
            </w:r>
            <w:proofErr w:type="spellStart"/>
            <w:r w:rsidRPr="00B37E0F">
              <w:rPr>
                <w:rFonts w:ascii="Arial" w:eastAsiaTheme="minorHAnsi" w:hAnsi="Arial" w:cs="Arial"/>
                <w:b/>
                <w:bCs/>
                <w:color w:val="333333"/>
                <w:sz w:val="18"/>
                <w:szCs w:val="18"/>
              </w:rPr>
              <w:t>i</w:t>
            </w:r>
            <w:proofErr w:type="spellEnd"/>
            <w:r w:rsidRPr="00B37E0F">
              <w:rPr>
                <w:rFonts w:ascii="Arial" w:eastAsiaTheme="minorHAnsi" w:hAnsi="Arial" w:cs="Arial"/>
                <w:b/>
                <w:bCs/>
                <w:color w:val="333333"/>
                <w:sz w:val="18"/>
                <w:szCs w:val="18"/>
              </w:rPr>
              <w:t>)</w:t>
            </w:r>
            <w:r w:rsidRPr="00B37E0F">
              <w:rPr>
                <w:rFonts w:ascii="Arial" w:eastAsiaTheme="minorHAnsi" w:hAnsi="Arial" w:cs="Arial"/>
                <w:color w:val="333333"/>
                <w:sz w:val="18"/>
                <w:szCs w:val="18"/>
              </w:rPr>
              <w:t> Physical destruction of or damage to all or part of the property;</w:t>
            </w:r>
          </w:p>
          <w:p w14:paraId="1BDF88B9" w14:textId="77777777" w:rsidR="00B37E0F" w:rsidRDefault="00B37E0F" w:rsidP="00B37E0F">
            <w:pPr>
              <w:shd w:val="clear" w:color="auto" w:fill="FFFFFF"/>
              <w:spacing w:after="0" w:line="240" w:lineRule="auto"/>
              <w:ind w:left="720" w:firstLine="720"/>
              <w:rPr>
                <w:rFonts w:ascii="Arial" w:eastAsiaTheme="minorHAnsi" w:hAnsi="Arial" w:cs="Arial"/>
                <w:sz w:val="18"/>
              </w:rPr>
            </w:pPr>
            <w:r w:rsidRPr="00B37E0F">
              <w:rPr>
                <w:rFonts w:ascii="Arial" w:eastAsiaTheme="minorHAnsi" w:hAnsi="Arial" w:cs="Arial"/>
                <w:sz w:val="18"/>
              </w:rPr>
              <w:t xml:space="preserve">              </w:t>
            </w:r>
            <w:r w:rsidRPr="00B37E0F">
              <w:rPr>
                <w:rFonts w:ascii="Arial" w:eastAsiaTheme="minorHAnsi" w:hAnsi="Arial" w:cs="Arial"/>
                <w:sz w:val="18"/>
              </w:rPr>
              <w:fldChar w:fldCharType="begin">
                <w:ffData>
                  <w:name w:val="Check22"/>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Yes </w:t>
            </w:r>
            <w:r w:rsidRPr="00B37E0F">
              <w:rPr>
                <w:rFonts w:ascii="Arial" w:eastAsiaTheme="minorHAnsi" w:hAnsi="Arial" w:cs="Arial"/>
                <w:sz w:val="18"/>
              </w:rPr>
              <w:tab/>
            </w:r>
            <w:r w:rsidRPr="00B37E0F">
              <w:rPr>
                <w:rFonts w:ascii="Arial" w:eastAsiaTheme="minorHAnsi" w:hAnsi="Arial" w:cs="Arial"/>
                <w:sz w:val="18"/>
              </w:rPr>
              <w:fldChar w:fldCharType="begin">
                <w:ffData>
                  <w:name w:val="Check20"/>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No    </w:t>
            </w:r>
            <w:r w:rsidRPr="00B37E0F">
              <w:rPr>
                <w:rFonts w:ascii="Arial" w:eastAsiaTheme="minorHAnsi" w:hAnsi="Arial" w:cs="Arial"/>
                <w:sz w:val="18"/>
                <w:szCs w:val="18"/>
              </w:rPr>
              <w:t xml:space="preserve">Please explain: </w:t>
            </w:r>
            <w:r w:rsidRPr="00B37E0F">
              <w:rPr>
                <w:rFonts w:ascii="Arial" w:eastAsiaTheme="minorHAnsi" w:hAnsi="Arial" w:cs="Arial"/>
                <w:sz w:val="18"/>
              </w:rPr>
              <w:fldChar w:fldCharType="begin">
                <w:ffData>
                  <w:name w:val="Text204"/>
                  <w:enabled/>
                  <w:calcOnExit w:val="0"/>
                  <w:textInput/>
                </w:ffData>
              </w:fldChar>
            </w:r>
            <w:r w:rsidRPr="00B37E0F">
              <w:rPr>
                <w:rFonts w:ascii="Arial" w:eastAsiaTheme="minorHAnsi" w:hAnsi="Arial" w:cs="Arial"/>
                <w:sz w:val="18"/>
              </w:rPr>
              <w:instrText xml:space="preserve"> FORMTEXT </w:instrText>
            </w:r>
            <w:r w:rsidRPr="00B37E0F">
              <w:rPr>
                <w:rFonts w:ascii="Arial" w:eastAsiaTheme="minorHAnsi" w:hAnsi="Arial" w:cs="Arial"/>
                <w:sz w:val="18"/>
              </w:rPr>
            </w:r>
            <w:r w:rsidRPr="00B37E0F">
              <w:rPr>
                <w:rFonts w:ascii="Arial" w:eastAsiaTheme="minorHAnsi" w:hAnsi="Arial" w:cs="Arial"/>
                <w:sz w:val="18"/>
              </w:rPr>
              <w:fldChar w:fldCharType="separate"/>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sz w:val="18"/>
              </w:rPr>
              <w:fldChar w:fldCharType="end"/>
            </w:r>
          </w:p>
          <w:p w14:paraId="698CD4D5" w14:textId="77777777" w:rsidR="003B7153" w:rsidRPr="00B37E0F" w:rsidRDefault="003B7153" w:rsidP="00B37E0F">
            <w:pPr>
              <w:shd w:val="clear" w:color="auto" w:fill="FFFFFF"/>
              <w:spacing w:after="0" w:line="240" w:lineRule="auto"/>
              <w:ind w:left="720" w:firstLine="720"/>
              <w:rPr>
                <w:rFonts w:ascii="Arial" w:eastAsiaTheme="minorHAnsi" w:hAnsi="Arial" w:cs="Arial"/>
                <w:color w:val="333333"/>
                <w:sz w:val="18"/>
                <w:szCs w:val="18"/>
              </w:rPr>
            </w:pPr>
          </w:p>
          <w:p w14:paraId="5ACDCEFC" w14:textId="77777777" w:rsidR="00B37E0F" w:rsidRPr="00B37E0F" w:rsidRDefault="00B37E0F" w:rsidP="00B37E0F">
            <w:pPr>
              <w:shd w:val="clear" w:color="auto" w:fill="FFFFFF"/>
              <w:spacing w:after="0" w:line="240" w:lineRule="auto"/>
              <w:ind w:left="1440"/>
              <w:rPr>
                <w:rFonts w:ascii="Arial" w:eastAsiaTheme="minorHAnsi" w:hAnsi="Arial" w:cs="Arial"/>
                <w:color w:val="333333"/>
                <w:sz w:val="18"/>
                <w:szCs w:val="18"/>
              </w:rPr>
            </w:pPr>
            <w:r w:rsidRPr="00B37E0F">
              <w:rPr>
                <w:rFonts w:ascii="Arial" w:eastAsiaTheme="minorHAnsi" w:hAnsi="Arial" w:cs="Arial"/>
                <w:b/>
                <w:bCs/>
                <w:color w:val="333333"/>
                <w:sz w:val="18"/>
                <w:szCs w:val="18"/>
              </w:rPr>
              <w:t>(ii)</w:t>
            </w:r>
            <w:r w:rsidRPr="00B37E0F">
              <w:rPr>
                <w:rFonts w:ascii="Arial" w:eastAsiaTheme="minorHAnsi" w:hAnsi="Arial" w:cs="Arial"/>
                <w:color w:val="333333"/>
                <w:sz w:val="18"/>
                <w:szCs w:val="18"/>
              </w:rPr>
              <w:t> Alteration of a property, including restoration, rehabilitation, repair, maintenance, stabilization, hazardous material remediation, and provision of handicapped access, that is not consistent with the Secretary's standards for the treatment of historic properties ( </w:t>
            </w:r>
            <w:hyperlink r:id="rId14" w:tooltip="36 CFR part 68" w:history="1">
              <w:r w:rsidRPr="00B37E0F">
                <w:rPr>
                  <w:rFonts w:ascii="Arial" w:eastAsiaTheme="minorHAnsi" w:hAnsi="Arial" w:cs="Arial"/>
                  <w:color w:val="005C72"/>
                  <w:sz w:val="18"/>
                  <w:szCs w:val="18"/>
                  <w:u w:val="single"/>
                </w:rPr>
                <w:t>36 CFR part 68</w:t>
              </w:r>
            </w:hyperlink>
            <w:r w:rsidRPr="00B37E0F">
              <w:rPr>
                <w:rFonts w:ascii="Arial" w:eastAsiaTheme="minorHAnsi" w:hAnsi="Arial" w:cs="Arial"/>
                <w:color w:val="333333"/>
                <w:sz w:val="18"/>
                <w:szCs w:val="18"/>
              </w:rPr>
              <w:t>) and applicable guidelines;</w:t>
            </w:r>
          </w:p>
          <w:p w14:paraId="248A910F" w14:textId="77777777" w:rsidR="00B37E0F" w:rsidRDefault="00B37E0F" w:rsidP="00B37E0F">
            <w:pPr>
              <w:shd w:val="clear" w:color="auto" w:fill="FFFFFF"/>
              <w:spacing w:after="0" w:line="240" w:lineRule="auto"/>
              <w:ind w:left="1440"/>
              <w:rPr>
                <w:rFonts w:ascii="Arial" w:eastAsiaTheme="minorHAnsi" w:hAnsi="Arial" w:cs="Arial"/>
                <w:sz w:val="18"/>
              </w:rPr>
            </w:pPr>
            <w:r w:rsidRPr="00B37E0F">
              <w:rPr>
                <w:rFonts w:ascii="Arial" w:eastAsiaTheme="minorHAnsi" w:hAnsi="Arial" w:cs="Arial"/>
                <w:sz w:val="18"/>
              </w:rPr>
              <w:t xml:space="preserve">              </w:t>
            </w:r>
            <w:r w:rsidRPr="00B37E0F">
              <w:rPr>
                <w:rFonts w:ascii="Arial" w:eastAsiaTheme="minorHAnsi" w:hAnsi="Arial" w:cs="Arial"/>
                <w:sz w:val="18"/>
              </w:rPr>
              <w:fldChar w:fldCharType="begin">
                <w:ffData>
                  <w:name w:val="Check22"/>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Yes </w:t>
            </w:r>
            <w:r w:rsidRPr="00B37E0F">
              <w:rPr>
                <w:rFonts w:ascii="Arial" w:eastAsiaTheme="minorHAnsi" w:hAnsi="Arial" w:cs="Arial"/>
                <w:sz w:val="18"/>
              </w:rPr>
              <w:tab/>
            </w:r>
            <w:r w:rsidRPr="00B37E0F">
              <w:rPr>
                <w:rFonts w:ascii="Arial" w:eastAsiaTheme="minorHAnsi" w:hAnsi="Arial" w:cs="Arial"/>
                <w:sz w:val="18"/>
              </w:rPr>
              <w:fldChar w:fldCharType="begin">
                <w:ffData>
                  <w:name w:val="Check20"/>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No    </w:t>
            </w:r>
            <w:r w:rsidRPr="00B37E0F">
              <w:rPr>
                <w:rFonts w:ascii="Arial" w:eastAsiaTheme="minorHAnsi" w:hAnsi="Arial" w:cs="Arial"/>
                <w:sz w:val="18"/>
                <w:szCs w:val="18"/>
              </w:rPr>
              <w:t xml:space="preserve">Please explain: </w:t>
            </w:r>
            <w:r w:rsidRPr="00B37E0F">
              <w:rPr>
                <w:rFonts w:ascii="Arial" w:eastAsiaTheme="minorHAnsi" w:hAnsi="Arial" w:cs="Arial"/>
                <w:sz w:val="18"/>
              </w:rPr>
              <w:fldChar w:fldCharType="begin">
                <w:ffData>
                  <w:name w:val="Text204"/>
                  <w:enabled/>
                  <w:calcOnExit w:val="0"/>
                  <w:textInput/>
                </w:ffData>
              </w:fldChar>
            </w:r>
            <w:r w:rsidRPr="00B37E0F">
              <w:rPr>
                <w:rFonts w:ascii="Arial" w:eastAsiaTheme="minorHAnsi" w:hAnsi="Arial" w:cs="Arial"/>
                <w:sz w:val="18"/>
              </w:rPr>
              <w:instrText xml:space="preserve"> FORMTEXT </w:instrText>
            </w:r>
            <w:r w:rsidRPr="00B37E0F">
              <w:rPr>
                <w:rFonts w:ascii="Arial" w:eastAsiaTheme="minorHAnsi" w:hAnsi="Arial" w:cs="Arial"/>
                <w:sz w:val="18"/>
              </w:rPr>
            </w:r>
            <w:r w:rsidRPr="00B37E0F">
              <w:rPr>
                <w:rFonts w:ascii="Arial" w:eastAsiaTheme="minorHAnsi" w:hAnsi="Arial" w:cs="Arial"/>
                <w:sz w:val="18"/>
              </w:rPr>
              <w:fldChar w:fldCharType="separate"/>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sz w:val="18"/>
              </w:rPr>
              <w:fldChar w:fldCharType="end"/>
            </w:r>
          </w:p>
          <w:p w14:paraId="72EBBB6C" w14:textId="77777777" w:rsidR="003B7153" w:rsidRPr="00B37E0F" w:rsidRDefault="003B7153" w:rsidP="00B37E0F">
            <w:pPr>
              <w:shd w:val="clear" w:color="auto" w:fill="FFFFFF"/>
              <w:spacing w:after="0" w:line="240" w:lineRule="auto"/>
              <w:ind w:left="1440"/>
              <w:rPr>
                <w:rFonts w:ascii="Arial" w:eastAsiaTheme="minorHAnsi" w:hAnsi="Arial" w:cs="Arial"/>
                <w:color w:val="333333"/>
                <w:sz w:val="18"/>
                <w:szCs w:val="18"/>
              </w:rPr>
            </w:pPr>
          </w:p>
          <w:p w14:paraId="5882094E" w14:textId="77777777" w:rsidR="00B37E0F" w:rsidRPr="00B37E0F" w:rsidRDefault="00B37E0F" w:rsidP="00B37E0F">
            <w:pPr>
              <w:shd w:val="clear" w:color="auto" w:fill="FFFFFF"/>
              <w:spacing w:after="0" w:line="240" w:lineRule="auto"/>
              <w:ind w:left="720" w:firstLine="720"/>
              <w:rPr>
                <w:rFonts w:ascii="Arial" w:eastAsiaTheme="minorHAnsi" w:hAnsi="Arial" w:cs="Arial"/>
                <w:color w:val="333333"/>
                <w:sz w:val="18"/>
                <w:szCs w:val="18"/>
              </w:rPr>
            </w:pPr>
            <w:r w:rsidRPr="00B37E0F">
              <w:rPr>
                <w:rFonts w:ascii="Arial" w:eastAsiaTheme="minorHAnsi" w:hAnsi="Arial" w:cs="Arial"/>
                <w:b/>
                <w:bCs/>
                <w:color w:val="333333"/>
                <w:sz w:val="18"/>
                <w:szCs w:val="18"/>
              </w:rPr>
              <w:t>(iii)</w:t>
            </w:r>
            <w:r w:rsidRPr="00B37E0F">
              <w:rPr>
                <w:rFonts w:ascii="Arial" w:eastAsiaTheme="minorHAnsi" w:hAnsi="Arial" w:cs="Arial"/>
                <w:color w:val="333333"/>
                <w:sz w:val="18"/>
                <w:szCs w:val="18"/>
              </w:rPr>
              <w:t> Removal of the property from its historic location;</w:t>
            </w:r>
          </w:p>
          <w:p w14:paraId="0FABE4E8" w14:textId="77777777" w:rsidR="00B37E0F" w:rsidRDefault="00B37E0F" w:rsidP="00B37E0F">
            <w:pPr>
              <w:shd w:val="clear" w:color="auto" w:fill="FFFFFF"/>
              <w:spacing w:after="0" w:line="240" w:lineRule="auto"/>
              <w:ind w:left="720" w:firstLine="720"/>
              <w:rPr>
                <w:rFonts w:ascii="Arial" w:eastAsiaTheme="minorHAnsi" w:hAnsi="Arial" w:cs="Arial"/>
                <w:sz w:val="18"/>
              </w:rPr>
            </w:pPr>
            <w:r w:rsidRPr="00B37E0F">
              <w:rPr>
                <w:rFonts w:ascii="Arial" w:eastAsiaTheme="minorHAnsi" w:hAnsi="Arial" w:cs="Arial"/>
                <w:sz w:val="18"/>
              </w:rPr>
              <w:t xml:space="preserve">             </w:t>
            </w:r>
            <w:r w:rsidRPr="00B37E0F">
              <w:rPr>
                <w:rFonts w:ascii="Arial" w:eastAsiaTheme="minorHAnsi" w:hAnsi="Arial" w:cs="Arial"/>
                <w:sz w:val="18"/>
              </w:rPr>
              <w:fldChar w:fldCharType="begin">
                <w:ffData>
                  <w:name w:val="Check22"/>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Yes </w:t>
            </w:r>
            <w:r w:rsidRPr="00B37E0F">
              <w:rPr>
                <w:rFonts w:ascii="Arial" w:eastAsiaTheme="minorHAnsi" w:hAnsi="Arial" w:cs="Arial"/>
                <w:sz w:val="18"/>
              </w:rPr>
              <w:tab/>
            </w:r>
            <w:r w:rsidRPr="00B37E0F">
              <w:rPr>
                <w:rFonts w:ascii="Arial" w:eastAsiaTheme="minorHAnsi" w:hAnsi="Arial" w:cs="Arial"/>
                <w:sz w:val="18"/>
              </w:rPr>
              <w:fldChar w:fldCharType="begin">
                <w:ffData>
                  <w:name w:val="Check20"/>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No    </w:t>
            </w:r>
            <w:r w:rsidRPr="00B37E0F">
              <w:rPr>
                <w:rFonts w:ascii="Arial" w:eastAsiaTheme="minorHAnsi" w:hAnsi="Arial" w:cs="Arial"/>
                <w:sz w:val="18"/>
                <w:szCs w:val="18"/>
              </w:rPr>
              <w:t xml:space="preserve">Please explain: </w:t>
            </w:r>
            <w:r w:rsidRPr="00B37E0F">
              <w:rPr>
                <w:rFonts w:ascii="Arial" w:eastAsiaTheme="minorHAnsi" w:hAnsi="Arial" w:cs="Arial"/>
                <w:sz w:val="18"/>
              </w:rPr>
              <w:fldChar w:fldCharType="begin">
                <w:ffData>
                  <w:name w:val="Text204"/>
                  <w:enabled/>
                  <w:calcOnExit w:val="0"/>
                  <w:textInput/>
                </w:ffData>
              </w:fldChar>
            </w:r>
            <w:r w:rsidRPr="00B37E0F">
              <w:rPr>
                <w:rFonts w:ascii="Arial" w:eastAsiaTheme="minorHAnsi" w:hAnsi="Arial" w:cs="Arial"/>
                <w:sz w:val="18"/>
              </w:rPr>
              <w:instrText xml:space="preserve"> FORMTEXT </w:instrText>
            </w:r>
            <w:r w:rsidRPr="00B37E0F">
              <w:rPr>
                <w:rFonts w:ascii="Arial" w:eastAsiaTheme="minorHAnsi" w:hAnsi="Arial" w:cs="Arial"/>
                <w:sz w:val="18"/>
              </w:rPr>
            </w:r>
            <w:r w:rsidRPr="00B37E0F">
              <w:rPr>
                <w:rFonts w:ascii="Arial" w:eastAsiaTheme="minorHAnsi" w:hAnsi="Arial" w:cs="Arial"/>
                <w:sz w:val="18"/>
              </w:rPr>
              <w:fldChar w:fldCharType="separate"/>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sz w:val="18"/>
              </w:rPr>
              <w:fldChar w:fldCharType="end"/>
            </w:r>
          </w:p>
          <w:p w14:paraId="50795D84" w14:textId="77777777" w:rsidR="003B7153" w:rsidRPr="00B37E0F" w:rsidRDefault="003B7153" w:rsidP="00B37E0F">
            <w:pPr>
              <w:shd w:val="clear" w:color="auto" w:fill="FFFFFF"/>
              <w:spacing w:after="0" w:line="240" w:lineRule="auto"/>
              <w:ind w:left="720" w:firstLine="720"/>
              <w:rPr>
                <w:rFonts w:ascii="Arial" w:eastAsiaTheme="minorHAnsi" w:hAnsi="Arial" w:cs="Arial"/>
                <w:color w:val="333333"/>
                <w:sz w:val="18"/>
                <w:szCs w:val="18"/>
              </w:rPr>
            </w:pPr>
          </w:p>
          <w:p w14:paraId="5B05647F" w14:textId="77777777" w:rsidR="00B37E0F" w:rsidRPr="00B37E0F" w:rsidRDefault="00B37E0F" w:rsidP="00B37E0F">
            <w:pPr>
              <w:shd w:val="clear" w:color="auto" w:fill="FFFFFF"/>
              <w:spacing w:after="0" w:line="240" w:lineRule="auto"/>
              <w:ind w:left="720" w:firstLine="720"/>
              <w:rPr>
                <w:rFonts w:ascii="Arial" w:eastAsiaTheme="minorHAnsi" w:hAnsi="Arial" w:cs="Arial"/>
                <w:color w:val="333333"/>
                <w:sz w:val="18"/>
                <w:szCs w:val="18"/>
              </w:rPr>
            </w:pPr>
            <w:r w:rsidRPr="00B37E0F">
              <w:rPr>
                <w:rFonts w:ascii="Arial" w:eastAsiaTheme="minorHAnsi" w:hAnsi="Arial" w:cs="Arial"/>
                <w:b/>
                <w:bCs/>
                <w:color w:val="333333"/>
                <w:sz w:val="18"/>
                <w:szCs w:val="18"/>
              </w:rPr>
              <w:t>(iv)</w:t>
            </w:r>
            <w:r w:rsidRPr="00B37E0F">
              <w:rPr>
                <w:rFonts w:ascii="Arial" w:eastAsiaTheme="minorHAnsi" w:hAnsi="Arial" w:cs="Arial"/>
                <w:color w:val="333333"/>
                <w:sz w:val="18"/>
                <w:szCs w:val="18"/>
              </w:rPr>
              <w:t xml:space="preserve"> Change of the character of the property's use or of physical features within the property's setting    </w:t>
            </w:r>
          </w:p>
          <w:p w14:paraId="78ED4A47" w14:textId="77777777" w:rsidR="00B37E0F" w:rsidRPr="00B37E0F" w:rsidRDefault="00B37E0F" w:rsidP="00B37E0F">
            <w:pPr>
              <w:shd w:val="clear" w:color="auto" w:fill="FFFFFF"/>
              <w:spacing w:after="0" w:line="240" w:lineRule="auto"/>
              <w:ind w:left="720" w:firstLine="720"/>
              <w:rPr>
                <w:rFonts w:ascii="Arial" w:eastAsiaTheme="minorHAnsi" w:hAnsi="Arial" w:cs="Arial"/>
                <w:color w:val="333333"/>
                <w:sz w:val="18"/>
                <w:szCs w:val="18"/>
              </w:rPr>
            </w:pPr>
            <w:r w:rsidRPr="00B37E0F">
              <w:rPr>
                <w:rFonts w:ascii="Arial" w:eastAsiaTheme="minorHAnsi" w:hAnsi="Arial" w:cs="Arial"/>
                <w:color w:val="333333"/>
                <w:sz w:val="18"/>
                <w:szCs w:val="18"/>
              </w:rPr>
              <w:t>that contribute to its historic significance;</w:t>
            </w:r>
          </w:p>
          <w:p w14:paraId="42478672" w14:textId="77777777" w:rsidR="00B37E0F" w:rsidRDefault="00B37E0F" w:rsidP="00B37E0F">
            <w:pPr>
              <w:shd w:val="clear" w:color="auto" w:fill="FFFFFF"/>
              <w:spacing w:after="0" w:line="240" w:lineRule="auto"/>
              <w:ind w:left="720" w:firstLine="720"/>
              <w:rPr>
                <w:rFonts w:ascii="Arial" w:eastAsiaTheme="minorHAnsi" w:hAnsi="Arial" w:cs="Arial"/>
                <w:sz w:val="18"/>
              </w:rPr>
            </w:pPr>
            <w:r w:rsidRPr="00B37E0F">
              <w:rPr>
                <w:rFonts w:ascii="Arial" w:eastAsiaTheme="minorHAnsi" w:hAnsi="Arial" w:cs="Arial"/>
                <w:sz w:val="18"/>
              </w:rPr>
              <w:t xml:space="preserve">             </w:t>
            </w:r>
            <w:r w:rsidRPr="00B37E0F">
              <w:rPr>
                <w:rFonts w:ascii="Arial" w:eastAsiaTheme="minorHAnsi" w:hAnsi="Arial" w:cs="Arial"/>
                <w:sz w:val="18"/>
              </w:rPr>
              <w:fldChar w:fldCharType="begin">
                <w:ffData>
                  <w:name w:val="Check22"/>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Yes </w:t>
            </w:r>
            <w:r w:rsidRPr="00B37E0F">
              <w:rPr>
                <w:rFonts w:ascii="Arial" w:eastAsiaTheme="minorHAnsi" w:hAnsi="Arial" w:cs="Arial"/>
                <w:sz w:val="18"/>
              </w:rPr>
              <w:tab/>
            </w:r>
            <w:r w:rsidRPr="00B37E0F">
              <w:rPr>
                <w:rFonts w:ascii="Arial" w:eastAsiaTheme="minorHAnsi" w:hAnsi="Arial" w:cs="Arial"/>
                <w:sz w:val="18"/>
              </w:rPr>
              <w:fldChar w:fldCharType="begin">
                <w:ffData>
                  <w:name w:val="Check20"/>
                  <w:enabled/>
                  <w:calcOnExit w:val="0"/>
                  <w:checkBox>
                    <w:sizeAuto/>
                    <w:default w:val="0"/>
                  </w:checkBox>
                </w:ffData>
              </w:fldChar>
            </w:r>
            <w:r w:rsidRPr="00B37E0F">
              <w:rPr>
                <w:rFonts w:ascii="Arial" w:eastAsiaTheme="minorHAnsi" w:hAnsi="Arial" w:cs="Arial"/>
                <w:sz w:val="18"/>
              </w:rPr>
              <w:instrText xml:space="preserve"> FORMCHECKBOX </w:instrText>
            </w:r>
            <w:r w:rsidR="009F1F90">
              <w:rPr>
                <w:rFonts w:ascii="Arial" w:eastAsiaTheme="minorHAnsi" w:hAnsi="Arial" w:cs="Arial"/>
                <w:sz w:val="18"/>
              </w:rPr>
            </w:r>
            <w:r w:rsidR="009F1F90">
              <w:rPr>
                <w:rFonts w:ascii="Arial" w:eastAsiaTheme="minorHAnsi" w:hAnsi="Arial" w:cs="Arial"/>
                <w:sz w:val="18"/>
              </w:rPr>
              <w:fldChar w:fldCharType="separate"/>
            </w:r>
            <w:r w:rsidRPr="00B37E0F">
              <w:rPr>
                <w:rFonts w:ascii="Arial" w:eastAsiaTheme="minorHAnsi" w:hAnsi="Arial" w:cs="Arial"/>
                <w:sz w:val="18"/>
              </w:rPr>
              <w:fldChar w:fldCharType="end"/>
            </w:r>
            <w:r w:rsidRPr="00B37E0F">
              <w:rPr>
                <w:rFonts w:ascii="Arial" w:eastAsiaTheme="minorHAnsi" w:hAnsi="Arial" w:cs="Arial"/>
                <w:sz w:val="18"/>
              </w:rPr>
              <w:t xml:space="preserve">No    </w:t>
            </w:r>
            <w:r w:rsidRPr="00B37E0F">
              <w:rPr>
                <w:rFonts w:ascii="Arial" w:eastAsiaTheme="minorHAnsi" w:hAnsi="Arial" w:cs="Arial"/>
                <w:sz w:val="18"/>
                <w:szCs w:val="18"/>
              </w:rPr>
              <w:t xml:space="preserve">Please explain: </w:t>
            </w:r>
            <w:r w:rsidRPr="00B37E0F">
              <w:rPr>
                <w:rFonts w:ascii="Arial" w:eastAsiaTheme="minorHAnsi" w:hAnsi="Arial" w:cs="Arial"/>
                <w:sz w:val="18"/>
              </w:rPr>
              <w:fldChar w:fldCharType="begin">
                <w:ffData>
                  <w:name w:val="Text204"/>
                  <w:enabled/>
                  <w:calcOnExit w:val="0"/>
                  <w:textInput/>
                </w:ffData>
              </w:fldChar>
            </w:r>
            <w:r w:rsidRPr="00B37E0F">
              <w:rPr>
                <w:rFonts w:ascii="Arial" w:eastAsiaTheme="minorHAnsi" w:hAnsi="Arial" w:cs="Arial"/>
                <w:sz w:val="18"/>
              </w:rPr>
              <w:instrText xml:space="preserve"> FORMTEXT </w:instrText>
            </w:r>
            <w:r w:rsidRPr="00B37E0F">
              <w:rPr>
                <w:rFonts w:ascii="Arial" w:eastAsiaTheme="minorHAnsi" w:hAnsi="Arial" w:cs="Arial"/>
                <w:sz w:val="18"/>
              </w:rPr>
            </w:r>
            <w:r w:rsidRPr="00B37E0F">
              <w:rPr>
                <w:rFonts w:ascii="Arial" w:eastAsiaTheme="minorHAnsi" w:hAnsi="Arial" w:cs="Arial"/>
                <w:sz w:val="18"/>
              </w:rPr>
              <w:fldChar w:fldCharType="separate"/>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noProof/>
                <w:sz w:val="18"/>
              </w:rPr>
              <w:t> </w:t>
            </w:r>
            <w:r w:rsidRPr="00B37E0F">
              <w:rPr>
                <w:rFonts w:ascii="Arial" w:eastAsiaTheme="minorHAnsi" w:hAnsi="Arial" w:cs="Arial"/>
                <w:sz w:val="18"/>
              </w:rPr>
              <w:fldChar w:fldCharType="end"/>
            </w:r>
          </w:p>
          <w:p w14:paraId="4CFD989B" w14:textId="77777777" w:rsidR="003B7153" w:rsidRPr="00B37E0F" w:rsidRDefault="003B7153" w:rsidP="00B37E0F">
            <w:pPr>
              <w:shd w:val="clear" w:color="auto" w:fill="FFFFFF"/>
              <w:spacing w:after="0" w:line="240" w:lineRule="auto"/>
              <w:ind w:left="720" w:firstLine="720"/>
              <w:rPr>
                <w:rFonts w:ascii="Arial" w:eastAsiaTheme="minorHAnsi" w:hAnsi="Arial" w:cs="Arial"/>
                <w:color w:val="333333"/>
                <w:sz w:val="18"/>
                <w:szCs w:val="18"/>
              </w:rPr>
            </w:pPr>
          </w:p>
          <w:p w14:paraId="37D4604E" w14:textId="77777777" w:rsidR="00B37E0F" w:rsidRDefault="00B37E0F" w:rsidP="00B37E0F">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Style w:val="enumxml"/>
                <w:rFonts w:ascii="Arial" w:hAnsi="Arial" w:cs="Arial"/>
                <w:b/>
                <w:bCs/>
                <w:color w:val="333333"/>
                <w:sz w:val="18"/>
                <w:szCs w:val="18"/>
              </w:rPr>
              <w:t>(v)</w:t>
            </w:r>
            <w:r w:rsidRPr="00AC0701">
              <w:rPr>
                <w:rStyle w:val="apple-converted-space"/>
                <w:rFonts w:ascii="Arial" w:hAnsi="Arial" w:cs="Arial"/>
                <w:color w:val="333333"/>
                <w:sz w:val="18"/>
                <w:szCs w:val="18"/>
              </w:rPr>
              <w:t> </w:t>
            </w:r>
            <w:r w:rsidRPr="00AC0701">
              <w:rPr>
                <w:rFonts w:ascii="Arial" w:hAnsi="Arial" w:cs="Arial"/>
                <w:color w:val="333333"/>
                <w:sz w:val="18"/>
                <w:szCs w:val="18"/>
              </w:rPr>
              <w:t xml:space="preserve">Introduction of visual, atmospheric or audible elements that diminish the integrity of the property's </w:t>
            </w:r>
          </w:p>
          <w:p w14:paraId="697F5CB0" w14:textId="77777777" w:rsidR="00B37E0F" w:rsidRDefault="00B37E0F" w:rsidP="00B37E0F">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Fonts w:ascii="Arial" w:hAnsi="Arial" w:cs="Arial"/>
                <w:color w:val="333333"/>
                <w:sz w:val="18"/>
                <w:szCs w:val="18"/>
              </w:rPr>
              <w:t>significant historic features;</w:t>
            </w:r>
          </w:p>
          <w:p w14:paraId="5613A94C" w14:textId="77777777" w:rsidR="00B37E0F" w:rsidRDefault="00B37E0F" w:rsidP="00B37E0F">
            <w:pPr>
              <w:pStyle w:val="psection-3"/>
              <w:shd w:val="clear" w:color="auto" w:fill="FFFFFF"/>
              <w:spacing w:before="0" w:beforeAutospacing="0" w:after="0" w:afterAutospacing="0"/>
              <w:ind w:left="720" w:firstLine="720"/>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4B52AEE3" w14:textId="77777777" w:rsidR="003B7153" w:rsidRPr="00AC0701" w:rsidRDefault="003B7153" w:rsidP="00B37E0F">
            <w:pPr>
              <w:pStyle w:val="psection-3"/>
              <w:shd w:val="clear" w:color="auto" w:fill="FFFFFF"/>
              <w:spacing w:before="0" w:beforeAutospacing="0" w:after="0" w:afterAutospacing="0"/>
              <w:ind w:left="720" w:firstLine="720"/>
              <w:rPr>
                <w:rFonts w:ascii="Arial" w:hAnsi="Arial" w:cs="Arial"/>
                <w:color w:val="333333"/>
                <w:sz w:val="18"/>
                <w:szCs w:val="18"/>
              </w:rPr>
            </w:pPr>
          </w:p>
          <w:p w14:paraId="3E0C11FB" w14:textId="77777777" w:rsidR="00B37E0F" w:rsidRDefault="00B37E0F" w:rsidP="00B37E0F">
            <w:pPr>
              <w:pStyle w:val="psection-3"/>
              <w:shd w:val="clear" w:color="auto" w:fill="FFFFFF"/>
              <w:spacing w:before="0" w:beforeAutospacing="0" w:after="0" w:afterAutospacing="0"/>
              <w:ind w:left="1440"/>
              <w:rPr>
                <w:rFonts w:ascii="Arial" w:hAnsi="Arial" w:cs="Arial"/>
                <w:color w:val="333333"/>
                <w:sz w:val="18"/>
                <w:szCs w:val="18"/>
              </w:rPr>
            </w:pPr>
            <w:r w:rsidRPr="00AC0701">
              <w:rPr>
                <w:rStyle w:val="enumxml"/>
                <w:rFonts w:ascii="Arial" w:hAnsi="Arial" w:cs="Arial"/>
                <w:b/>
                <w:bCs/>
                <w:color w:val="333333"/>
                <w:sz w:val="18"/>
                <w:szCs w:val="18"/>
              </w:rPr>
              <w:t>(vi)</w:t>
            </w:r>
            <w:r w:rsidRPr="00AC0701">
              <w:rPr>
                <w:rStyle w:val="apple-converted-space"/>
                <w:rFonts w:ascii="Arial" w:hAnsi="Arial" w:cs="Arial"/>
                <w:color w:val="333333"/>
                <w:sz w:val="18"/>
                <w:szCs w:val="18"/>
              </w:rPr>
              <w:t> </w:t>
            </w:r>
            <w:r w:rsidRPr="00AC0701">
              <w:rPr>
                <w:rFonts w:ascii="Arial" w:hAnsi="Arial" w:cs="Arial"/>
                <w:color w:val="333333"/>
                <w:sz w:val="18"/>
                <w:szCs w:val="18"/>
              </w:rPr>
              <w:t>Neglect of a property which causes its deterioration, except where such neglect and deterioration are recognized qualities of a property of religious a</w:t>
            </w:r>
            <w:r>
              <w:rPr>
                <w:rFonts w:ascii="Arial" w:hAnsi="Arial" w:cs="Arial"/>
                <w:color w:val="333333"/>
                <w:sz w:val="18"/>
                <w:szCs w:val="18"/>
              </w:rPr>
              <w:t>nd cultural significance to an</w:t>
            </w:r>
            <w:r w:rsidRPr="00AC0701">
              <w:rPr>
                <w:rStyle w:val="enumxml"/>
                <w:rFonts w:ascii="Arial" w:hAnsi="Arial" w:cs="Arial"/>
                <w:b/>
                <w:bCs/>
                <w:color w:val="333333"/>
                <w:sz w:val="18"/>
                <w:szCs w:val="18"/>
              </w:rPr>
              <w:t> </w:t>
            </w:r>
            <w:r w:rsidRPr="00AC0701">
              <w:rPr>
                <w:rFonts w:ascii="Arial" w:hAnsi="Arial" w:cs="Arial"/>
                <w:color w:val="333333"/>
                <w:sz w:val="18"/>
                <w:szCs w:val="18"/>
              </w:rPr>
              <w:t>Indian tribe or Native Hawaiian organization; and</w:t>
            </w:r>
          </w:p>
          <w:p w14:paraId="701AAA04" w14:textId="77777777" w:rsidR="00B37E0F" w:rsidRDefault="00B37E0F" w:rsidP="00B37E0F">
            <w:pPr>
              <w:pStyle w:val="psection-3"/>
              <w:shd w:val="clear" w:color="auto" w:fill="FFFFFF"/>
              <w:spacing w:before="0" w:beforeAutospacing="0" w:after="0" w:afterAutospacing="0"/>
              <w:ind w:left="1440"/>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49F94181" w14:textId="77777777" w:rsidR="003B7153" w:rsidRPr="00AC0701" w:rsidRDefault="003B7153" w:rsidP="00B37E0F">
            <w:pPr>
              <w:pStyle w:val="psection-3"/>
              <w:shd w:val="clear" w:color="auto" w:fill="FFFFFF"/>
              <w:spacing w:before="0" w:beforeAutospacing="0" w:after="0" w:afterAutospacing="0"/>
              <w:ind w:left="1440"/>
              <w:rPr>
                <w:rFonts w:ascii="Arial" w:hAnsi="Arial" w:cs="Arial"/>
                <w:color w:val="333333"/>
                <w:sz w:val="18"/>
                <w:szCs w:val="18"/>
              </w:rPr>
            </w:pPr>
          </w:p>
          <w:p w14:paraId="7A52DAFC" w14:textId="77777777" w:rsidR="00B37E0F" w:rsidRDefault="00B37E0F" w:rsidP="00B37E0F">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Style w:val="enumxml"/>
                <w:rFonts w:ascii="Arial" w:hAnsi="Arial" w:cs="Arial"/>
                <w:b/>
                <w:bCs/>
                <w:color w:val="333333"/>
                <w:sz w:val="18"/>
                <w:szCs w:val="18"/>
              </w:rPr>
              <w:t>(vii)</w:t>
            </w:r>
            <w:r w:rsidRPr="00AC0701">
              <w:rPr>
                <w:rStyle w:val="apple-converted-space"/>
                <w:rFonts w:ascii="Arial" w:hAnsi="Arial" w:cs="Arial"/>
                <w:color w:val="333333"/>
                <w:sz w:val="18"/>
                <w:szCs w:val="18"/>
              </w:rPr>
              <w:t> </w:t>
            </w:r>
            <w:r w:rsidRPr="00AC0701">
              <w:rPr>
                <w:rFonts w:ascii="Arial" w:hAnsi="Arial" w:cs="Arial"/>
                <w:color w:val="333333"/>
                <w:sz w:val="18"/>
                <w:szCs w:val="18"/>
              </w:rPr>
              <w:t xml:space="preserve">Transfer, lease, or sale of property out of Federal ownership or control without adequate and </w:t>
            </w:r>
          </w:p>
          <w:p w14:paraId="57A7EFAE" w14:textId="77777777" w:rsidR="00B37E0F" w:rsidRDefault="00B37E0F" w:rsidP="00B37E0F">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Fonts w:ascii="Arial" w:hAnsi="Arial" w:cs="Arial"/>
                <w:color w:val="333333"/>
                <w:sz w:val="18"/>
                <w:szCs w:val="18"/>
              </w:rPr>
              <w:t>legally enforceable restrictions or conditions to ensur</w:t>
            </w:r>
            <w:r>
              <w:rPr>
                <w:rFonts w:ascii="Arial" w:hAnsi="Arial" w:cs="Arial"/>
                <w:color w:val="333333"/>
                <w:sz w:val="18"/>
                <w:szCs w:val="18"/>
              </w:rPr>
              <w:t>e long-term preservation of the</w:t>
            </w:r>
            <w:r w:rsidRPr="00AC0701">
              <w:rPr>
                <w:rStyle w:val="enumxml"/>
                <w:rFonts w:ascii="Arial" w:hAnsi="Arial" w:cs="Arial"/>
                <w:b/>
                <w:bCs/>
                <w:color w:val="333333"/>
                <w:sz w:val="18"/>
                <w:szCs w:val="18"/>
              </w:rPr>
              <w:t> </w:t>
            </w:r>
            <w:r w:rsidRPr="00AC0701">
              <w:rPr>
                <w:rFonts w:ascii="Arial" w:hAnsi="Arial" w:cs="Arial"/>
                <w:color w:val="333333"/>
                <w:sz w:val="18"/>
                <w:szCs w:val="18"/>
              </w:rPr>
              <w:t xml:space="preserve">property's historic </w:t>
            </w:r>
          </w:p>
          <w:p w14:paraId="60A2C30C" w14:textId="77777777" w:rsidR="00B37E0F" w:rsidRDefault="00B37E0F" w:rsidP="00B37E0F">
            <w:pPr>
              <w:pStyle w:val="psection-3"/>
              <w:shd w:val="clear" w:color="auto" w:fill="FFFFFF"/>
              <w:spacing w:before="0" w:beforeAutospacing="0" w:after="0" w:afterAutospacing="0"/>
              <w:ind w:left="720" w:firstLine="720"/>
              <w:rPr>
                <w:rFonts w:ascii="Arial" w:hAnsi="Arial" w:cs="Arial"/>
                <w:color w:val="333333"/>
                <w:sz w:val="18"/>
                <w:szCs w:val="18"/>
              </w:rPr>
            </w:pPr>
            <w:r>
              <w:rPr>
                <w:rFonts w:ascii="Arial" w:hAnsi="Arial" w:cs="Arial"/>
                <w:color w:val="333333"/>
                <w:sz w:val="18"/>
                <w:szCs w:val="18"/>
              </w:rPr>
              <w:t xml:space="preserve">significance. </w:t>
            </w:r>
          </w:p>
          <w:p w14:paraId="5F217F38" w14:textId="77777777" w:rsidR="00B37E0F" w:rsidRPr="00AC0701" w:rsidRDefault="00B37E0F" w:rsidP="00B37E0F">
            <w:pPr>
              <w:pStyle w:val="psection-3"/>
              <w:shd w:val="clear" w:color="auto" w:fill="FFFFFF"/>
              <w:spacing w:before="0" w:beforeAutospacing="0" w:after="0" w:afterAutospacing="0"/>
              <w:ind w:left="720" w:firstLine="720"/>
              <w:rPr>
                <w:rFonts w:ascii="Arial" w:hAnsi="Arial" w:cs="Arial"/>
                <w:color w:val="333333"/>
                <w:sz w:val="18"/>
                <w:szCs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9F1F90">
              <w:rPr>
                <w:rFonts w:ascii="Arial" w:hAnsi="Arial" w:cs="Arial"/>
                <w:sz w:val="18"/>
              </w:rPr>
            </w:r>
            <w:r w:rsidR="009F1F90">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31A7BB6" w14:textId="77777777" w:rsidR="00946AEA" w:rsidRDefault="00946AEA" w:rsidP="00946AEA">
            <w:pPr>
              <w:spacing w:after="0"/>
              <w:rPr>
                <w:rFonts w:ascii="Arial" w:hAnsi="Arial" w:cs="Arial"/>
                <w:sz w:val="18"/>
                <w:szCs w:val="18"/>
              </w:rPr>
            </w:pPr>
          </w:p>
          <w:p w14:paraId="4A08ABF7" w14:textId="77777777" w:rsidR="00946AEA" w:rsidRDefault="00946AEA" w:rsidP="00946AEA">
            <w:pPr>
              <w:spacing w:after="0"/>
              <w:rPr>
                <w:rFonts w:ascii="Arial" w:hAnsi="Arial" w:cs="Arial"/>
                <w:sz w:val="18"/>
                <w:szCs w:val="18"/>
              </w:rPr>
            </w:pPr>
          </w:p>
          <w:p w14:paraId="49B9FB12" w14:textId="77777777" w:rsidR="00946AEA" w:rsidRPr="00770344" w:rsidRDefault="00946AEA" w:rsidP="00946AEA">
            <w:pPr>
              <w:spacing w:after="0"/>
              <w:rPr>
                <w:rFonts w:ascii="Arial" w:hAnsi="Arial" w:cs="Arial"/>
                <w:sz w:val="18"/>
                <w:szCs w:val="18"/>
              </w:rPr>
            </w:pPr>
            <w:r w:rsidRPr="00770344">
              <w:rPr>
                <w:rFonts w:ascii="Arial" w:hAnsi="Arial" w:cs="Arial"/>
                <w:sz w:val="18"/>
                <w:szCs w:val="18"/>
              </w:rPr>
              <w:t xml:space="preserve">Recommended determination of effect: </w:t>
            </w:r>
          </w:p>
          <w:p w14:paraId="7EE1C14B" w14:textId="77777777" w:rsidR="00946AEA" w:rsidRDefault="00946AEA" w:rsidP="00946AEA">
            <w:pPr>
              <w:spacing w:after="0"/>
              <w:ind w:left="522"/>
              <w:rPr>
                <w:rFonts w:ascii="Arial" w:hAnsi="Arial" w:cs="Arial"/>
                <w:sz w:val="18"/>
                <w:szCs w:val="18"/>
              </w:rPr>
            </w:pPr>
          </w:p>
          <w:p w14:paraId="35C15FB2" w14:textId="77777777" w:rsidR="00946AEA" w:rsidRDefault="00946AEA" w:rsidP="00946AEA">
            <w:pPr>
              <w:spacing w:after="0"/>
              <w:ind w:left="522"/>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9264" behindDoc="0" locked="0" layoutInCell="1" allowOverlap="1" wp14:anchorId="3D9B8748" wp14:editId="12A1972C">
                      <wp:simplePos x="0" y="0"/>
                      <wp:positionH relativeFrom="column">
                        <wp:posOffset>149860</wp:posOffset>
                      </wp:positionH>
                      <wp:positionV relativeFrom="paragraph">
                        <wp:posOffset>391</wp:posOffset>
                      </wp:positionV>
                      <wp:extent cx="114300" cy="132715"/>
                      <wp:effectExtent l="6350" t="10795" r="1270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2715"/>
                              </a:xfrm>
                              <a:prstGeom prst="rect">
                                <a:avLst/>
                              </a:prstGeom>
                              <a:solidFill>
                                <a:srgbClr val="FFFFFF"/>
                              </a:solidFill>
                              <a:ln w="9525">
                                <a:solidFill>
                                  <a:srgbClr val="000000"/>
                                </a:solidFill>
                                <a:miter lim="800000"/>
                                <a:headEnd/>
                                <a:tailEnd/>
                              </a:ln>
                            </wps:spPr>
                            <wps:txbx>
                              <w:txbxContent>
                                <w:p w14:paraId="569E5DA9" w14:textId="77777777" w:rsidR="00FA3E9B" w:rsidRDefault="00FA3E9B" w:rsidP="00946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B8748" id="_x0000_t202" coordsize="21600,21600" o:spt="202" path="m,l,21600r21600,l21600,xe">
                      <v:stroke joinstyle="miter"/>
                      <v:path gradientshapeok="t" o:connecttype="rect"/>
                    </v:shapetype>
                    <v:shape id="Text Box 4" o:spid="_x0000_s1026" type="#_x0000_t202" style="position:absolute;left:0;text-align:left;margin-left:11.8pt;margin-top:.05pt;width:9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">
                      <v:textbox>
                        <w:txbxContent>
                          <w:p w14:paraId="569E5DA9" w14:textId="77777777" w:rsidR="00FA3E9B" w:rsidRDefault="00FA3E9B" w:rsidP="00946AEA"/>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C31276F" wp14:editId="64C2ACDB">
                      <wp:simplePos x="0" y="0"/>
                      <wp:positionH relativeFrom="column">
                        <wp:posOffset>158994</wp:posOffset>
                      </wp:positionH>
                      <wp:positionV relativeFrom="paragraph">
                        <wp:posOffset>262304</wp:posOffset>
                      </wp:positionV>
                      <wp:extent cx="114300" cy="132715"/>
                      <wp:effectExtent l="6350" t="6985" r="1270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2715"/>
                              </a:xfrm>
                              <a:prstGeom prst="rect">
                                <a:avLst/>
                              </a:prstGeom>
                              <a:solidFill>
                                <a:srgbClr val="FFFFFF"/>
                              </a:solidFill>
                              <a:ln w="9525">
                                <a:solidFill>
                                  <a:srgbClr val="000000"/>
                                </a:solidFill>
                                <a:miter lim="800000"/>
                                <a:headEnd/>
                                <a:tailEnd/>
                              </a:ln>
                            </wps:spPr>
                            <wps:txbx>
                              <w:txbxContent>
                                <w:p w14:paraId="7234F261" w14:textId="77777777" w:rsidR="00FA3E9B" w:rsidRDefault="00FA3E9B" w:rsidP="00946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276F" id="Text Box 3" o:spid="_x0000_s1027" type="#_x0000_t202" style="position:absolute;left:0;text-align:left;margin-left:12.5pt;margin-top:20.65pt;width:9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">
                      <v:textbox>
                        <w:txbxContent>
                          <w:p w14:paraId="7234F261" w14:textId="77777777" w:rsidR="00FA3E9B" w:rsidRDefault="00FA3E9B" w:rsidP="00946AEA"/>
                        </w:txbxContent>
                      </v:textbox>
                    </v:shape>
                  </w:pict>
                </mc:Fallback>
              </mc:AlternateContent>
            </w:r>
            <w:r>
              <w:rPr>
                <w:rFonts w:ascii="Arial" w:hAnsi="Arial" w:cs="Arial"/>
                <w:sz w:val="18"/>
                <w:szCs w:val="18"/>
              </w:rPr>
              <w:t>No historic properties affect</w:t>
            </w:r>
          </w:p>
          <w:p w14:paraId="5680F678" w14:textId="77777777" w:rsidR="00946AEA" w:rsidRDefault="00946AEA" w:rsidP="00946AEA">
            <w:pPr>
              <w:spacing w:after="0"/>
              <w:ind w:left="522"/>
              <w:rPr>
                <w:rFonts w:ascii="Arial" w:hAnsi="Arial" w:cs="Arial"/>
                <w:sz w:val="18"/>
                <w:szCs w:val="18"/>
              </w:rPr>
            </w:pPr>
          </w:p>
          <w:p w14:paraId="2C7C4C63" w14:textId="77777777" w:rsidR="00946AEA" w:rsidRDefault="00946AEA" w:rsidP="00946AEA">
            <w:pPr>
              <w:spacing w:after="0"/>
              <w:ind w:left="522"/>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61312" behindDoc="0" locked="0" layoutInCell="1" allowOverlap="1" wp14:anchorId="1B6E3E1A" wp14:editId="6F513E8A">
                      <wp:simplePos x="0" y="0"/>
                      <wp:positionH relativeFrom="column">
                        <wp:posOffset>158945</wp:posOffset>
                      </wp:positionH>
                      <wp:positionV relativeFrom="paragraph">
                        <wp:posOffset>243840</wp:posOffset>
                      </wp:positionV>
                      <wp:extent cx="114300" cy="132715"/>
                      <wp:effectExtent l="6350" t="5715" r="1270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2715"/>
                              </a:xfrm>
                              <a:prstGeom prst="rect">
                                <a:avLst/>
                              </a:prstGeom>
                              <a:solidFill>
                                <a:srgbClr val="FFFFFF"/>
                              </a:solidFill>
                              <a:ln w="9525">
                                <a:solidFill>
                                  <a:srgbClr val="000000"/>
                                </a:solidFill>
                                <a:miter lim="800000"/>
                                <a:headEnd/>
                                <a:tailEnd/>
                              </a:ln>
                            </wps:spPr>
                            <wps:txbx>
                              <w:txbxContent>
                                <w:p w14:paraId="5B180324" w14:textId="77777777" w:rsidR="00FA3E9B" w:rsidRDefault="00FA3E9B" w:rsidP="00946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3E1A" id="Text Box 2" o:spid="_x0000_s1028" type="#_x0000_t202" style="position:absolute;left:0;text-align:left;margin-left:12.5pt;margin-top:19.2pt;width:9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">
                      <v:textbox>
                        <w:txbxContent>
                          <w:p w14:paraId="5B180324" w14:textId="77777777" w:rsidR="00FA3E9B" w:rsidRDefault="00FA3E9B" w:rsidP="00946AEA"/>
                        </w:txbxContent>
                      </v:textbox>
                    </v:shape>
                  </w:pict>
                </mc:Fallback>
              </mc:AlternateContent>
            </w:r>
            <w:r w:rsidRPr="00770344">
              <w:rPr>
                <w:rFonts w:ascii="Arial" w:hAnsi="Arial" w:cs="Arial"/>
                <w:sz w:val="18"/>
                <w:szCs w:val="18"/>
              </w:rPr>
              <w:t>No adverse effect</w:t>
            </w:r>
          </w:p>
          <w:p w14:paraId="378B2FEE" w14:textId="77777777" w:rsidR="00946AEA" w:rsidRDefault="00946AEA" w:rsidP="00946AEA">
            <w:pPr>
              <w:spacing w:after="0"/>
              <w:ind w:left="522"/>
              <w:rPr>
                <w:rFonts w:ascii="Arial" w:hAnsi="Arial" w:cs="Arial"/>
                <w:sz w:val="18"/>
                <w:szCs w:val="18"/>
              </w:rPr>
            </w:pPr>
          </w:p>
          <w:p w14:paraId="71BA9F9D" w14:textId="77777777" w:rsidR="00946AEA" w:rsidRDefault="00946AEA" w:rsidP="00946AEA">
            <w:pPr>
              <w:spacing w:after="0"/>
              <w:ind w:left="522"/>
              <w:rPr>
                <w:rFonts w:ascii="Arial" w:hAnsi="Arial" w:cs="Arial"/>
                <w:sz w:val="18"/>
                <w:szCs w:val="18"/>
              </w:rPr>
            </w:pPr>
            <w:r w:rsidRPr="00770344">
              <w:rPr>
                <w:rFonts w:ascii="Arial" w:hAnsi="Arial" w:cs="Arial"/>
                <w:sz w:val="18"/>
                <w:szCs w:val="18"/>
              </w:rPr>
              <w:t xml:space="preserve">Adverse Effect </w:t>
            </w:r>
          </w:p>
          <w:p w14:paraId="1F8A484B" w14:textId="77777777" w:rsidR="00946AEA" w:rsidRPr="009D083C" w:rsidRDefault="00946AEA" w:rsidP="00736A45">
            <w:pPr>
              <w:ind w:left="522"/>
              <w:jc w:val="center"/>
              <w:rPr>
                <w:rFonts w:ascii="Arial" w:hAnsi="Arial" w:cs="Arial"/>
                <w:b/>
                <w:sz w:val="28"/>
                <w:szCs w:val="28"/>
              </w:rPr>
            </w:pPr>
          </w:p>
        </w:tc>
      </w:tr>
      <w:tr w:rsidR="00887846" w14:paraId="22AD9B6A" w14:textId="77777777" w:rsidTr="00F11449">
        <w:trPr>
          <w:cantSplit/>
          <w:trHeight w:val="917"/>
        </w:trPr>
        <w:tc>
          <w:tcPr>
            <w:tcW w:w="9810" w:type="dxa"/>
            <w:gridSpan w:val="3"/>
            <w:tcBorders>
              <w:top w:val="single" w:sz="4" w:space="0" w:color="auto"/>
              <w:left w:val="single" w:sz="4" w:space="0" w:color="auto"/>
              <w:bottom w:val="single" w:sz="4" w:space="0" w:color="auto"/>
              <w:right w:val="single" w:sz="4" w:space="0" w:color="auto"/>
            </w:tcBorders>
          </w:tcPr>
          <w:p w14:paraId="1396FE7C" w14:textId="77777777" w:rsidR="00887846" w:rsidRPr="00770344" w:rsidRDefault="00887846" w:rsidP="00736A45">
            <w:pPr>
              <w:ind w:left="522"/>
              <w:jc w:val="center"/>
              <w:rPr>
                <w:rFonts w:ascii="Arial" w:hAnsi="Arial" w:cs="Arial"/>
                <w:sz w:val="18"/>
                <w:szCs w:val="18"/>
              </w:rPr>
            </w:pPr>
            <w:r w:rsidRPr="009D083C">
              <w:rPr>
                <w:rFonts w:ascii="Arial" w:hAnsi="Arial" w:cs="Arial"/>
                <w:b/>
                <w:sz w:val="28"/>
                <w:szCs w:val="28"/>
              </w:rPr>
              <w:t>LUG applicants must attach a letter of determination of effect from the Chief Executive Officer</w:t>
            </w:r>
          </w:p>
        </w:tc>
      </w:tr>
    </w:tbl>
    <w:p w14:paraId="792FE61B" w14:textId="77777777" w:rsidR="00736A45" w:rsidRPr="00CC3D7A" w:rsidRDefault="00736A45" w:rsidP="00F11449">
      <w:pPr>
        <w:rPr>
          <w:b/>
          <w:sz w:val="32"/>
          <w:szCs w:val="32"/>
        </w:rPr>
      </w:pPr>
    </w:p>
    <w:sectPr w:rsidR="00736A45" w:rsidRPr="00CC3D7A" w:rsidSect="00E0123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53002" w14:textId="77777777" w:rsidR="00FA3E9B" w:rsidRDefault="00FA3E9B" w:rsidP="00CC3D7A">
      <w:pPr>
        <w:spacing w:after="0" w:line="240" w:lineRule="auto"/>
      </w:pPr>
      <w:r>
        <w:separator/>
      </w:r>
    </w:p>
  </w:endnote>
  <w:endnote w:type="continuationSeparator" w:id="0">
    <w:p w14:paraId="01F99852" w14:textId="77777777" w:rsidR="00FA3E9B" w:rsidRDefault="00FA3E9B" w:rsidP="00CC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6A7C" w14:textId="77777777" w:rsidR="00A85B32" w:rsidRDefault="00A85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055333"/>
      <w:docPartObj>
        <w:docPartGallery w:val="Page Numbers (Bottom of Page)"/>
        <w:docPartUnique/>
      </w:docPartObj>
    </w:sdtPr>
    <w:sdtEndPr/>
    <w:sdtContent>
      <w:p w14:paraId="439526E5" w14:textId="254B892F" w:rsidR="00FA3E9B" w:rsidRDefault="00FA3E9B">
        <w:pPr>
          <w:pStyle w:val="Footer"/>
          <w:jc w:val="right"/>
        </w:pPr>
        <w:r w:rsidRPr="00096038">
          <w:rPr>
            <w:rFonts w:ascii="Arial" w:hAnsi="Arial" w:cs="Arial"/>
            <w:sz w:val="16"/>
            <w:szCs w:val="16"/>
          </w:rPr>
          <w:t xml:space="preserve">Updated </w:t>
        </w:r>
        <w:r>
          <w:rPr>
            <w:rFonts w:ascii="Arial" w:hAnsi="Arial" w:cs="Arial"/>
            <w:sz w:val="16"/>
            <w:szCs w:val="16"/>
          </w:rPr>
          <w:t>January 2020</w:t>
        </w:r>
        <w:r>
          <w:tab/>
        </w:r>
        <w:r>
          <w:tab/>
        </w:r>
        <w:r>
          <w:tab/>
        </w:r>
        <w:r w:rsidRPr="00096038">
          <w:rPr>
            <w:rFonts w:ascii="Arial" w:hAnsi="Arial" w:cs="Arial"/>
            <w:sz w:val="16"/>
            <w:szCs w:val="16"/>
          </w:rPr>
          <w:fldChar w:fldCharType="begin"/>
        </w:r>
        <w:r w:rsidRPr="00096038">
          <w:rPr>
            <w:rFonts w:ascii="Arial" w:hAnsi="Arial" w:cs="Arial"/>
            <w:sz w:val="16"/>
            <w:szCs w:val="16"/>
          </w:rPr>
          <w:instrText xml:space="preserve"> PAGE   \* MERGEFORMAT </w:instrText>
        </w:r>
        <w:r w:rsidRPr="00096038">
          <w:rPr>
            <w:rFonts w:ascii="Arial" w:hAnsi="Arial" w:cs="Arial"/>
            <w:sz w:val="16"/>
            <w:szCs w:val="16"/>
          </w:rPr>
          <w:fldChar w:fldCharType="separate"/>
        </w:r>
        <w:r>
          <w:rPr>
            <w:rFonts w:ascii="Arial" w:hAnsi="Arial" w:cs="Arial"/>
            <w:noProof/>
            <w:sz w:val="16"/>
            <w:szCs w:val="16"/>
          </w:rPr>
          <w:t>6</w:t>
        </w:r>
        <w:r w:rsidRPr="00096038">
          <w:rPr>
            <w:rFonts w:ascii="Arial" w:hAnsi="Arial" w:cs="Arial"/>
            <w:noProof/>
            <w:sz w:val="16"/>
            <w:szCs w:val="16"/>
          </w:rPr>
          <w:fldChar w:fldCharType="end"/>
        </w:r>
      </w:p>
    </w:sdtContent>
  </w:sdt>
  <w:p w14:paraId="4C0206AB" w14:textId="77777777" w:rsidR="00FA3E9B" w:rsidRDefault="00FA3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3554" w14:textId="77777777" w:rsidR="00A85B32" w:rsidRDefault="00A85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1ED5" w14:textId="77777777" w:rsidR="00FA3E9B" w:rsidRDefault="00FA3E9B" w:rsidP="00CC3D7A">
      <w:pPr>
        <w:spacing w:after="0" w:line="240" w:lineRule="auto"/>
      </w:pPr>
      <w:r>
        <w:separator/>
      </w:r>
    </w:p>
  </w:footnote>
  <w:footnote w:type="continuationSeparator" w:id="0">
    <w:p w14:paraId="5F3B6BC6" w14:textId="77777777" w:rsidR="00FA3E9B" w:rsidRDefault="00FA3E9B" w:rsidP="00CC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8680" w14:textId="77777777" w:rsidR="00A85B32" w:rsidRDefault="00A85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35E47" w14:textId="59318C27" w:rsidR="00FA3E9B" w:rsidRPr="00826F43" w:rsidRDefault="00FA3E9B" w:rsidP="00CC3D7A">
    <w:pPr>
      <w:jc w:val="center"/>
      <w:rPr>
        <w:b/>
        <w:sz w:val="28"/>
        <w:szCs w:val="28"/>
      </w:rPr>
    </w:pPr>
    <w:r w:rsidRPr="00826F43">
      <w:rPr>
        <w:b/>
        <w:sz w:val="28"/>
        <w:szCs w:val="28"/>
      </w:rPr>
      <w:t>Appendix 2.</w:t>
    </w:r>
  </w:p>
  <w:p w14:paraId="1094A103" w14:textId="77777777" w:rsidR="00FA3E9B" w:rsidRPr="00826F43" w:rsidRDefault="00FA3E9B" w:rsidP="00CC3D7A">
    <w:pPr>
      <w:jc w:val="center"/>
      <w:rPr>
        <w:b/>
        <w:sz w:val="36"/>
        <w:szCs w:val="36"/>
      </w:rPr>
    </w:pPr>
    <w:r w:rsidRPr="00826F43">
      <w:rPr>
        <w:b/>
        <w:sz w:val="36"/>
        <w:szCs w:val="36"/>
      </w:rPr>
      <w:t xml:space="preserve">Exhibit G – Owner Occupied Repair </w:t>
    </w:r>
    <w:r>
      <w:rPr>
        <w:b/>
        <w:sz w:val="36"/>
        <w:szCs w:val="36"/>
      </w:rPr>
      <w:t xml:space="preserve">and LHRD individual sites </w:t>
    </w:r>
    <w:r w:rsidRPr="00826F43">
      <w:rPr>
        <w:b/>
        <w:sz w:val="36"/>
        <w:szCs w:val="36"/>
      </w:rPr>
      <w:t>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50AF" w14:textId="77777777" w:rsidR="00A85B32" w:rsidRDefault="00A85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3E0E"/>
    <w:multiLevelType w:val="hybridMultilevel"/>
    <w:tmpl w:val="6870EFEE"/>
    <w:lvl w:ilvl="0" w:tplc="FFFFFFFF">
      <w:start w:val="1"/>
      <w:numFmt w:val="decimal"/>
      <w:lvlText w:val="%1."/>
      <w:lvlJc w:val="left"/>
      <w:pPr>
        <w:tabs>
          <w:tab w:val="num" w:pos="1080"/>
        </w:tabs>
        <w:ind w:left="1080" w:hanging="360"/>
      </w:pPr>
      <w:rPr>
        <w:rFonts w:hint="default"/>
      </w:rPr>
    </w:lvl>
    <w:lvl w:ilvl="1" w:tplc="FFFFFFFF">
      <w:start w:val="3"/>
      <w:numFmt w:val="upperLetter"/>
      <w:pStyle w:val="Heading5"/>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C5D0110"/>
    <w:multiLevelType w:val="hybridMultilevel"/>
    <w:tmpl w:val="D93EDB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846C1"/>
    <w:multiLevelType w:val="hybridMultilevel"/>
    <w:tmpl w:val="49F8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319B3"/>
    <w:multiLevelType w:val="hybridMultilevel"/>
    <w:tmpl w:val="1714E13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Times New Roman" w:hAnsi="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Tahoma" w:hAnsi="Tahoma"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Tahoma" w:hAnsi="Tahoma"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147802E8"/>
    <w:multiLevelType w:val="hybridMultilevel"/>
    <w:tmpl w:val="6A0843E2"/>
    <w:lvl w:ilvl="0" w:tplc="04090003">
      <w:start w:val="1"/>
      <w:numFmt w:val="bullet"/>
      <w:lvlText w:val="o"/>
      <w:lvlJc w:val="left"/>
      <w:pPr>
        <w:ind w:left="770" w:hanging="360"/>
      </w:pPr>
      <w:rPr>
        <w:rFonts w:ascii="Courier New" w:hAnsi="Courier New"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97E7261"/>
    <w:multiLevelType w:val="hybridMultilevel"/>
    <w:tmpl w:val="67687CCC"/>
    <w:lvl w:ilvl="0" w:tplc="04090001">
      <w:start w:val="1"/>
      <w:numFmt w:val="bullet"/>
      <w:lvlText w:val=""/>
      <w:lvlJc w:val="left"/>
      <w:pPr>
        <w:ind w:left="770" w:hanging="360"/>
      </w:pPr>
      <w:rPr>
        <w:rFonts w:ascii="Symbol" w:hAnsi="Symbol" w:hint="default"/>
      </w:rPr>
    </w:lvl>
    <w:lvl w:ilvl="1" w:tplc="04090001">
      <w:start w:val="1"/>
      <w:numFmt w:val="bullet"/>
      <w:lvlText w:val=""/>
      <w:lvlJc w:val="left"/>
      <w:pPr>
        <w:ind w:left="1490" w:hanging="360"/>
      </w:pPr>
      <w:rPr>
        <w:rFonts w:ascii="Symbol" w:hAnsi="Symbo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B547F27"/>
    <w:multiLevelType w:val="hybridMultilevel"/>
    <w:tmpl w:val="02ACC6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97C9A"/>
    <w:multiLevelType w:val="hybridMultilevel"/>
    <w:tmpl w:val="A266A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A3CFC"/>
    <w:multiLevelType w:val="hybridMultilevel"/>
    <w:tmpl w:val="2BD2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279C5"/>
    <w:multiLevelType w:val="hybridMultilevel"/>
    <w:tmpl w:val="7C402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633E7"/>
    <w:multiLevelType w:val="hybridMultilevel"/>
    <w:tmpl w:val="77046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B7474"/>
    <w:multiLevelType w:val="multilevel"/>
    <w:tmpl w:val="C1BE0BB6"/>
    <w:lvl w:ilvl="0">
      <w:start w:val="1"/>
      <w:numFmt w:val="decimal"/>
      <w:lvlText w:val="%1-"/>
      <w:lvlJc w:val="left"/>
      <w:pPr>
        <w:ind w:left="360" w:hanging="360"/>
      </w:pPr>
      <w:rPr>
        <w:rFonts w:ascii="Arial" w:eastAsia="Courier New" w:hAnsi="Arial" w:cs="Arial" w:hint="default"/>
        <w:b/>
        <w:sz w:val="18"/>
      </w:rPr>
    </w:lvl>
    <w:lvl w:ilvl="1">
      <w:start w:val="1"/>
      <w:numFmt w:val="decimal"/>
      <w:lvlText w:val="%1-%2."/>
      <w:lvlJc w:val="left"/>
      <w:pPr>
        <w:ind w:left="720" w:hanging="720"/>
      </w:pPr>
      <w:rPr>
        <w:rFonts w:ascii="Arial" w:eastAsia="Courier New" w:hAnsi="Arial" w:cs="Arial" w:hint="default"/>
        <w:b/>
        <w:sz w:val="18"/>
      </w:rPr>
    </w:lvl>
    <w:lvl w:ilvl="2">
      <w:start w:val="1"/>
      <w:numFmt w:val="decimal"/>
      <w:lvlText w:val="%1-%2.%3."/>
      <w:lvlJc w:val="left"/>
      <w:pPr>
        <w:ind w:left="720" w:hanging="720"/>
      </w:pPr>
      <w:rPr>
        <w:rFonts w:ascii="Arial" w:eastAsia="Courier New" w:hAnsi="Arial" w:cs="Arial" w:hint="default"/>
        <w:b/>
        <w:sz w:val="18"/>
      </w:rPr>
    </w:lvl>
    <w:lvl w:ilvl="3">
      <w:start w:val="1"/>
      <w:numFmt w:val="decimal"/>
      <w:lvlText w:val="%1-%2.%3.%4."/>
      <w:lvlJc w:val="left"/>
      <w:pPr>
        <w:ind w:left="1080" w:hanging="1080"/>
      </w:pPr>
      <w:rPr>
        <w:rFonts w:ascii="Arial" w:eastAsia="Courier New" w:hAnsi="Arial" w:cs="Arial" w:hint="default"/>
        <w:b/>
        <w:sz w:val="18"/>
      </w:rPr>
    </w:lvl>
    <w:lvl w:ilvl="4">
      <w:start w:val="1"/>
      <w:numFmt w:val="decimal"/>
      <w:lvlText w:val="%1-%2.%3.%4.%5."/>
      <w:lvlJc w:val="left"/>
      <w:pPr>
        <w:ind w:left="1440" w:hanging="1440"/>
      </w:pPr>
      <w:rPr>
        <w:rFonts w:ascii="Arial" w:eastAsia="Courier New" w:hAnsi="Arial" w:cs="Arial" w:hint="default"/>
        <w:b/>
        <w:sz w:val="18"/>
      </w:rPr>
    </w:lvl>
    <w:lvl w:ilvl="5">
      <w:start w:val="1"/>
      <w:numFmt w:val="decimal"/>
      <w:lvlText w:val="%1-%2.%3.%4.%5.%6."/>
      <w:lvlJc w:val="left"/>
      <w:pPr>
        <w:ind w:left="1440" w:hanging="1440"/>
      </w:pPr>
      <w:rPr>
        <w:rFonts w:ascii="Arial" w:eastAsia="Courier New" w:hAnsi="Arial" w:cs="Arial" w:hint="default"/>
        <w:b/>
        <w:sz w:val="18"/>
      </w:rPr>
    </w:lvl>
    <w:lvl w:ilvl="6">
      <w:start w:val="1"/>
      <w:numFmt w:val="decimal"/>
      <w:lvlText w:val="%1-%2.%3.%4.%5.%6.%7."/>
      <w:lvlJc w:val="left"/>
      <w:pPr>
        <w:ind w:left="1800" w:hanging="1800"/>
      </w:pPr>
      <w:rPr>
        <w:rFonts w:ascii="Arial" w:eastAsia="Courier New" w:hAnsi="Arial" w:cs="Arial" w:hint="default"/>
        <w:b/>
        <w:sz w:val="18"/>
      </w:rPr>
    </w:lvl>
    <w:lvl w:ilvl="7">
      <w:start w:val="1"/>
      <w:numFmt w:val="decimal"/>
      <w:lvlText w:val="%1-%2.%3.%4.%5.%6.%7.%8."/>
      <w:lvlJc w:val="left"/>
      <w:pPr>
        <w:ind w:left="2160" w:hanging="2160"/>
      </w:pPr>
      <w:rPr>
        <w:rFonts w:ascii="Arial" w:eastAsia="Courier New" w:hAnsi="Arial" w:cs="Arial" w:hint="default"/>
        <w:b/>
        <w:sz w:val="18"/>
      </w:rPr>
    </w:lvl>
    <w:lvl w:ilvl="8">
      <w:start w:val="1"/>
      <w:numFmt w:val="decimal"/>
      <w:lvlText w:val="%1-%2.%3.%4.%5.%6.%7.%8.%9."/>
      <w:lvlJc w:val="left"/>
      <w:pPr>
        <w:ind w:left="2160" w:hanging="2160"/>
      </w:pPr>
      <w:rPr>
        <w:rFonts w:ascii="Arial" w:eastAsia="Courier New" w:hAnsi="Arial" w:cs="Arial" w:hint="default"/>
        <w:b/>
        <w:sz w:val="18"/>
      </w:rPr>
    </w:lvl>
  </w:abstractNum>
  <w:abstractNum w:abstractNumId="12" w15:restartNumberingAfterBreak="0">
    <w:nsid w:val="71B74105"/>
    <w:multiLevelType w:val="hybridMultilevel"/>
    <w:tmpl w:val="C9E28D2E"/>
    <w:lvl w:ilvl="0" w:tplc="DC02D09E">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3" w15:restartNumberingAfterBreak="0">
    <w:nsid w:val="7C726613"/>
    <w:multiLevelType w:val="hybridMultilevel"/>
    <w:tmpl w:val="4A46E0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7"/>
  </w:num>
  <w:num w:numId="5">
    <w:abstractNumId w:val="8"/>
  </w:num>
  <w:num w:numId="6">
    <w:abstractNumId w:val="12"/>
  </w:num>
  <w:num w:numId="7">
    <w:abstractNumId w:val="2"/>
  </w:num>
  <w:num w:numId="8">
    <w:abstractNumId w:val="6"/>
  </w:num>
  <w:num w:numId="9">
    <w:abstractNumId w:val="13"/>
  </w:num>
  <w:num w:numId="10">
    <w:abstractNumId w:val="10"/>
  </w:num>
  <w:num w:numId="11">
    <w:abstractNumId w:val="9"/>
  </w:num>
  <w:num w:numId="12">
    <w:abstractNumId w:val="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9B"/>
    <w:rsid w:val="00096038"/>
    <w:rsid w:val="000F43F2"/>
    <w:rsid w:val="00111261"/>
    <w:rsid w:val="00127536"/>
    <w:rsid w:val="00155C61"/>
    <w:rsid w:val="00170E16"/>
    <w:rsid w:val="001D5728"/>
    <w:rsid w:val="001F7894"/>
    <w:rsid w:val="002E1F9C"/>
    <w:rsid w:val="003122E8"/>
    <w:rsid w:val="00352B9B"/>
    <w:rsid w:val="003554EE"/>
    <w:rsid w:val="0039021F"/>
    <w:rsid w:val="003B7153"/>
    <w:rsid w:val="003D012A"/>
    <w:rsid w:val="003E6222"/>
    <w:rsid w:val="0044560F"/>
    <w:rsid w:val="004F2808"/>
    <w:rsid w:val="00522CA8"/>
    <w:rsid w:val="0056324E"/>
    <w:rsid w:val="005C4988"/>
    <w:rsid w:val="005E19F7"/>
    <w:rsid w:val="00624DF5"/>
    <w:rsid w:val="00693B0A"/>
    <w:rsid w:val="006B0D8B"/>
    <w:rsid w:val="00736A45"/>
    <w:rsid w:val="00783559"/>
    <w:rsid w:val="00812BDE"/>
    <w:rsid w:val="00826F43"/>
    <w:rsid w:val="00847BA7"/>
    <w:rsid w:val="00850F1D"/>
    <w:rsid w:val="00870398"/>
    <w:rsid w:val="00887846"/>
    <w:rsid w:val="008E5243"/>
    <w:rsid w:val="00913682"/>
    <w:rsid w:val="00946AEA"/>
    <w:rsid w:val="009B3EDB"/>
    <w:rsid w:val="009D083C"/>
    <w:rsid w:val="00A060DE"/>
    <w:rsid w:val="00A32260"/>
    <w:rsid w:val="00A5510C"/>
    <w:rsid w:val="00A85B32"/>
    <w:rsid w:val="00B37E0F"/>
    <w:rsid w:val="00B53138"/>
    <w:rsid w:val="00BF4147"/>
    <w:rsid w:val="00BF70D5"/>
    <w:rsid w:val="00C67609"/>
    <w:rsid w:val="00C82875"/>
    <w:rsid w:val="00CC3D7A"/>
    <w:rsid w:val="00CD3D27"/>
    <w:rsid w:val="00DB34E4"/>
    <w:rsid w:val="00E0123D"/>
    <w:rsid w:val="00EC06BA"/>
    <w:rsid w:val="00ED7058"/>
    <w:rsid w:val="00F11449"/>
    <w:rsid w:val="00F122FF"/>
    <w:rsid w:val="00F617BA"/>
    <w:rsid w:val="00F67196"/>
    <w:rsid w:val="00FA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8B160D2"/>
  <w15:docId w15:val="{E344E342-8262-4590-852B-06ED742E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C3D7A"/>
    <w:pPr>
      <w:keepNext/>
      <w:tabs>
        <w:tab w:val="left" w:pos="-720"/>
      </w:tabs>
      <w:suppressAutoHyphens/>
      <w:spacing w:after="0" w:line="240" w:lineRule="auto"/>
      <w:outlineLvl w:val="1"/>
    </w:pPr>
    <w:rPr>
      <w:rFonts w:ascii="Times New Roman" w:eastAsia="Times New Roman" w:hAnsi="Times New Roman" w:cs="Times New Roman"/>
      <w:b/>
      <w:spacing w:val="-3"/>
      <w:sz w:val="24"/>
      <w:szCs w:val="20"/>
    </w:rPr>
  </w:style>
  <w:style w:type="paragraph" w:styleId="Heading5">
    <w:name w:val="heading 5"/>
    <w:basedOn w:val="Normal"/>
    <w:next w:val="Normal"/>
    <w:link w:val="Heading5Char"/>
    <w:qFormat/>
    <w:rsid w:val="00CC3D7A"/>
    <w:pPr>
      <w:keepNext/>
      <w:numPr>
        <w:ilvl w:val="1"/>
        <w:numId w:val="1"/>
      </w:numPr>
      <w:tabs>
        <w:tab w:val="left" w:pos="720"/>
        <w:tab w:val="center" w:pos="4680"/>
      </w:tabs>
      <w:suppressAutoHyphens/>
      <w:spacing w:after="0" w:line="240" w:lineRule="auto"/>
      <w:ind w:hanging="2160"/>
      <w:jc w:val="both"/>
      <w:outlineLvl w:val="4"/>
    </w:pPr>
    <w:rPr>
      <w:rFonts w:ascii="Times New Roman" w:eastAsia="Times New Roman" w:hAnsi="Times New Roman" w:cs="Times New Roman"/>
      <w:b/>
      <w:spacing w:val="-3"/>
      <w:sz w:val="24"/>
      <w:szCs w:val="20"/>
    </w:rPr>
  </w:style>
  <w:style w:type="paragraph" w:styleId="Heading6">
    <w:name w:val="heading 6"/>
    <w:basedOn w:val="Normal"/>
    <w:next w:val="Normal"/>
    <w:link w:val="Heading6Char"/>
    <w:qFormat/>
    <w:rsid w:val="00887846"/>
    <w:pPr>
      <w:keepNext/>
      <w:tabs>
        <w:tab w:val="left" w:pos="5760"/>
      </w:tabs>
      <w:spacing w:after="0" w:line="240" w:lineRule="auto"/>
      <w:jc w:val="center"/>
      <w:outlineLvl w:val="5"/>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3D7A"/>
    <w:rPr>
      <w:rFonts w:ascii="Times New Roman" w:eastAsia="Times New Roman" w:hAnsi="Times New Roman" w:cs="Times New Roman"/>
      <w:b/>
      <w:spacing w:val="-3"/>
      <w:sz w:val="24"/>
      <w:szCs w:val="20"/>
    </w:rPr>
  </w:style>
  <w:style w:type="character" w:customStyle="1" w:styleId="Heading5Char">
    <w:name w:val="Heading 5 Char"/>
    <w:basedOn w:val="DefaultParagraphFont"/>
    <w:link w:val="Heading5"/>
    <w:rsid w:val="00CC3D7A"/>
    <w:rPr>
      <w:rFonts w:ascii="Times New Roman" w:eastAsia="Times New Roman" w:hAnsi="Times New Roman" w:cs="Times New Roman"/>
      <w:b/>
      <w:spacing w:val="-3"/>
      <w:sz w:val="24"/>
      <w:szCs w:val="20"/>
    </w:rPr>
  </w:style>
  <w:style w:type="paragraph" w:styleId="Header">
    <w:name w:val="header"/>
    <w:basedOn w:val="Normal"/>
    <w:link w:val="HeaderChar"/>
    <w:uiPriority w:val="99"/>
    <w:rsid w:val="00CC3D7A"/>
    <w:pPr>
      <w:tabs>
        <w:tab w:val="center" w:pos="4320"/>
        <w:tab w:val="right" w:pos="864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CC3D7A"/>
    <w:rPr>
      <w:rFonts w:ascii="Courier" w:eastAsia="Times New Roman" w:hAnsi="Courier" w:cs="Times New Roman"/>
      <w:sz w:val="24"/>
      <w:szCs w:val="20"/>
    </w:rPr>
  </w:style>
  <w:style w:type="character" w:styleId="Hyperlink">
    <w:name w:val="Hyperlink"/>
    <w:basedOn w:val="DefaultParagraphFont"/>
    <w:rsid w:val="00CC3D7A"/>
    <w:rPr>
      <w:color w:val="0000FF"/>
      <w:u w:val="single"/>
    </w:rPr>
  </w:style>
  <w:style w:type="paragraph" w:styleId="BodyTextIndent2">
    <w:name w:val="Body Text Indent 2"/>
    <w:basedOn w:val="Normal"/>
    <w:link w:val="BodyTextIndent2Char"/>
    <w:rsid w:val="00CC3D7A"/>
    <w:pPr>
      <w:tabs>
        <w:tab w:val="left" w:pos="360"/>
        <w:tab w:val="left" w:pos="720"/>
        <w:tab w:val="left" w:pos="1080"/>
      </w:tabs>
      <w:spacing w:after="0" w:line="240" w:lineRule="auto"/>
      <w:ind w:left="720" w:hanging="7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CC3D7A"/>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CC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CC3D7A"/>
    <w:rPr>
      <w:rFonts w:ascii="Courier New" w:eastAsia="Courier New" w:hAnsi="Courier New" w:cs="Courier New"/>
      <w:sz w:val="20"/>
      <w:szCs w:val="20"/>
    </w:rPr>
  </w:style>
  <w:style w:type="paragraph" w:styleId="PlainText">
    <w:name w:val="Plain Text"/>
    <w:basedOn w:val="Normal"/>
    <w:link w:val="PlainTextChar"/>
    <w:rsid w:val="00CC3D7A"/>
    <w:pPr>
      <w:spacing w:after="0" w:line="240" w:lineRule="auto"/>
    </w:pPr>
    <w:rPr>
      <w:rFonts w:ascii="Courier New" w:eastAsia="Arial Unicode MS" w:hAnsi="Courier New" w:cs="Courier New"/>
      <w:sz w:val="20"/>
      <w:szCs w:val="20"/>
    </w:rPr>
  </w:style>
  <w:style w:type="character" w:customStyle="1" w:styleId="PlainTextChar">
    <w:name w:val="Plain Text Char"/>
    <w:basedOn w:val="DefaultParagraphFont"/>
    <w:link w:val="PlainText"/>
    <w:rsid w:val="00CC3D7A"/>
    <w:rPr>
      <w:rFonts w:ascii="Courier New" w:eastAsia="Arial Unicode MS" w:hAnsi="Courier New" w:cs="Courier New"/>
      <w:sz w:val="20"/>
      <w:szCs w:val="20"/>
    </w:rPr>
  </w:style>
  <w:style w:type="paragraph" w:styleId="Footer">
    <w:name w:val="footer"/>
    <w:basedOn w:val="Normal"/>
    <w:link w:val="FooterChar"/>
    <w:uiPriority w:val="99"/>
    <w:unhideWhenUsed/>
    <w:rsid w:val="00CC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D7A"/>
  </w:style>
  <w:style w:type="paragraph" w:styleId="ListParagraph">
    <w:name w:val="List Paragraph"/>
    <w:basedOn w:val="Normal"/>
    <w:uiPriority w:val="34"/>
    <w:qFormat/>
    <w:rsid w:val="00887846"/>
    <w:pPr>
      <w:ind w:left="720"/>
      <w:contextualSpacing/>
    </w:pPr>
    <w:rPr>
      <w:rFonts w:ascii="Calibri" w:eastAsia="Calibri" w:hAnsi="Calibri" w:cs="Times New Roman"/>
    </w:rPr>
  </w:style>
  <w:style w:type="character" w:customStyle="1" w:styleId="Heading6Char">
    <w:name w:val="Heading 6 Char"/>
    <w:basedOn w:val="DefaultParagraphFont"/>
    <w:link w:val="Heading6"/>
    <w:rsid w:val="00887846"/>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736A45"/>
    <w:pPr>
      <w:spacing w:after="120"/>
      <w:ind w:left="360"/>
    </w:pPr>
  </w:style>
  <w:style w:type="character" w:customStyle="1" w:styleId="BodyTextIndentChar">
    <w:name w:val="Body Text Indent Char"/>
    <w:basedOn w:val="DefaultParagraphFont"/>
    <w:link w:val="BodyTextIndent"/>
    <w:uiPriority w:val="99"/>
    <w:semiHidden/>
    <w:rsid w:val="00736A45"/>
  </w:style>
  <w:style w:type="paragraph" w:styleId="BalloonText">
    <w:name w:val="Balloon Text"/>
    <w:basedOn w:val="Normal"/>
    <w:link w:val="BalloonTextChar"/>
    <w:uiPriority w:val="99"/>
    <w:semiHidden/>
    <w:unhideWhenUsed/>
    <w:rsid w:val="004F2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808"/>
    <w:rPr>
      <w:rFonts w:ascii="Tahoma" w:hAnsi="Tahoma" w:cs="Tahoma"/>
      <w:sz w:val="16"/>
      <w:szCs w:val="16"/>
    </w:rPr>
  </w:style>
  <w:style w:type="character" w:styleId="FollowedHyperlink">
    <w:name w:val="FollowedHyperlink"/>
    <w:basedOn w:val="DefaultParagraphFont"/>
    <w:uiPriority w:val="99"/>
    <w:semiHidden/>
    <w:unhideWhenUsed/>
    <w:rsid w:val="00352B9B"/>
    <w:rPr>
      <w:color w:val="800080" w:themeColor="followedHyperlink"/>
      <w:u w:val="single"/>
    </w:rPr>
  </w:style>
  <w:style w:type="paragraph" w:customStyle="1" w:styleId="psection-3">
    <w:name w:val="psection-3"/>
    <w:basedOn w:val="Normal"/>
    <w:rsid w:val="00B37E0F"/>
    <w:pPr>
      <w:spacing w:before="100" w:beforeAutospacing="1" w:after="100" w:afterAutospacing="1" w:line="240" w:lineRule="auto"/>
    </w:pPr>
    <w:rPr>
      <w:rFonts w:ascii="Calibri" w:eastAsiaTheme="minorHAnsi" w:hAnsi="Calibri" w:cs="Calibri"/>
    </w:rPr>
  </w:style>
  <w:style w:type="character" w:customStyle="1" w:styleId="enumxml">
    <w:name w:val="enumxml"/>
    <w:basedOn w:val="DefaultParagraphFont"/>
    <w:rsid w:val="00B37E0F"/>
  </w:style>
  <w:style w:type="character" w:customStyle="1" w:styleId="apple-converted-space">
    <w:name w:val="apple-converted-space"/>
    <w:basedOn w:val="DefaultParagraphFont"/>
    <w:rsid w:val="00B3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rmaps.dnr.in.gov/appsphp/fdms/" TargetMode="External"/><Relationship Id="rId13" Type="http://schemas.openxmlformats.org/officeDocument/2006/relationships/hyperlink" Target="https://www.nps.gov/subjects/nationalregister/database-research.ht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sc.fema.gov/portal" TargetMode="External"/><Relationship Id="rId12" Type="http://schemas.openxmlformats.org/officeDocument/2006/relationships/hyperlink" Target="https://www.in.gov/dnr/historic/4505.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s.gov/history/local-law/nhpa1966.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info.gov/app/details/CFR-2013-title24-vol1/CFR-2013-title24-vol1-part51-subpart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nrmaps.dnr.in.gov/appsphp/fdms/" TargetMode="External"/><Relationship Id="rId14" Type="http://schemas.openxmlformats.org/officeDocument/2006/relationships/hyperlink" Target="https://www.law.cornell.edu/cfr/text/36/part-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IHCDA Employee</dc:creator>
  <cp:lastModifiedBy>Spergel, Samantha</cp:lastModifiedBy>
  <cp:revision>2</cp:revision>
  <cp:lastPrinted>2016-10-05T17:28:00Z</cp:lastPrinted>
  <dcterms:created xsi:type="dcterms:W3CDTF">2020-02-04T13:50:00Z</dcterms:created>
  <dcterms:modified xsi:type="dcterms:W3CDTF">2020-02-04T13:50:00Z</dcterms:modified>
</cp:coreProperties>
</file>