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B7" w:rsidRPr="0047081C" w:rsidRDefault="005234B7" w:rsidP="005234B7">
      <w:r w:rsidRPr="00DB2A4A">
        <w:rPr>
          <w:highlight w:val="lightGray"/>
        </w:rPr>
        <w:t>(Agency Symbol</w:t>
      </w:r>
      <w:r w:rsidR="00A667A3" w:rsidRPr="00DB2A4A">
        <w:rPr>
          <w:highlight w:val="lightGray"/>
        </w:rPr>
        <w:t>/Letterhead</w:t>
      </w:r>
      <w:r w:rsidRPr="00DB2A4A">
        <w:rPr>
          <w:highlight w:val="lightGray"/>
        </w:rPr>
        <w:t>)</w:t>
      </w:r>
      <w:r w:rsidR="00A667A3" w:rsidRPr="0047081C">
        <w:tab/>
      </w:r>
      <w:r w:rsidR="00A667A3" w:rsidRPr="0047081C">
        <w:tab/>
      </w:r>
      <w:r w:rsidR="00A667A3" w:rsidRPr="0047081C">
        <w:tab/>
      </w:r>
      <w:r w:rsidR="00A667A3" w:rsidRPr="0047081C">
        <w:tab/>
      </w:r>
      <w:r w:rsidR="00A667A3" w:rsidRPr="0047081C">
        <w:tab/>
      </w:r>
      <w:r w:rsidR="00A667A3" w:rsidRPr="0047081C">
        <w:tab/>
      </w:r>
    </w:p>
    <w:p w:rsidR="005234B7" w:rsidRDefault="005234B7" w:rsidP="005234B7"/>
    <w:p w:rsidR="00A94210" w:rsidRPr="003F457A" w:rsidRDefault="00A94210" w:rsidP="00A94210">
      <w:pPr>
        <w:tabs>
          <w:tab w:val="center" w:pos="4680"/>
        </w:tabs>
        <w:jc w:val="center"/>
        <w:outlineLvl w:val="0"/>
        <w:rPr>
          <w:b/>
          <w:color w:val="000000"/>
        </w:rPr>
      </w:pPr>
      <w:r w:rsidRPr="003F457A">
        <w:rPr>
          <w:b/>
          <w:color w:val="000000"/>
        </w:rPr>
        <w:t>M E M O R A N D U M</w:t>
      </w:r>
    </w:p>
    <w:p w:rsidR="005234B7" w:rsidRDefault="005234B7" w:rsidP="005234B7"/>
    <w:p w:rsidR="005234B7" w:rsidRPr="0047081C" w:rsidRDefault="005234B7" w:rsidP="00EC28FC">
      <w:pPr>
        <w:ind w:left="1440" w:hanging="1440"/>
        <w:rPr>
          <w:b/>
        </w:rPr>
      </w:pPr>
      <w:r w:rsidRPr="00F03DF5">
        <w:rPr>
          <w:b/>
        </w:rPr>
        <w:t>To:</w:t>
      </w:r>
      <w:r>
        <w:tab/>
      </w:r>
      <w:r w:rsidR="0047081C" w:rsidRPr="00DB2A4A">
        <w:rPr>
          <w:highlight w:val="lightGray"/>
        </w:rPr>
        <w:t>(</w:t>
      </w:r>
      <w:r w:rsidRPr="00DB2A4A">
        <w:rPr>
          <w:highlight w:val="lightGray"/>
        </w:rPr>
        <w:t xml:space="preserve">Name of </w:t>
      </w:r>
      <w:r w:rsidR="00150CC3" w:rsidRPr="00DB2A4A">
        <w:rPr>
          <w:highlight w:val="lightGray"/>
        </w:rPr>
        <w:t>c</w:t>
      </w:r>
      <w:r w:rsidRPr="00DB2A4A">
        <w:rPr>
          <w:highlight w:val="lightGray"/>
        </w:rPr>
        <w:t xml:space="preserve">ompany </w:t>
      </w:r>
      <w:r w:rsidR="00150CC3" w:rsidRPr="00DB2A4A">
        <w:rPr>
          <w:highlight w:val="lightGray"/>
        </w:rPr>
        <w:t>r</w:t>
      </w:r>
      <w:r w:rsidRPr="00DB2A4A">
        <w:rPr>
          <w:highlight w:val="lightGray"/>
        </w:rPr>
        <w:t>epresentative</w:t>
      </w:r>
      <w:r w:rsidR="00EC28FC" w:rsidRPr="00DB2A4A">
        <w:rPr>
          <w:highlight w:val="lightGray"/>
        </w:rPr>
        <w:t xml:space="preserve"> with whom your agency has a business relationship</w:t>
      </w:r>
      <w:r w:rsidR="00150CC3" w:rsidRPr="00DB2A4A">
        <w:rPr>
          <w:highlight w:val="lightGray"/>
        </w:rPr>
        <w:t xml:space="preserve"> or who may be seeking to influence an official action</w:t>
      </w:r>
      <w:r w:rsidR="0047081C" w:rsidRPr="00DB2A4A">
        <w:rPr>
          <w:highlight w:val="lightGray"/>
        </w:rPr>
        <w:t>)</w:t>
      </w:r>
    </w:p>
    <w:p w:rsidR="005234B7" w:rsidRDefault="005234B7" w:rsidP="005234B7"/>
    <w:p w:rsidR="005234B7" w:rsidRPr="0047081C" w:rsidRDefault="005234B7" w:rsidP="005234B7">
      <w:pPr>
        <w:rPr>
          <w:i/>
        </w:rPr>
      </w:pPr>
      <w:r w:rsidRPr="00F03DF5">
        <w:rPr>
          <w:b/>
        </w:rPr>
        <w:t>From:</w:t>
      </w:r>
      <w:r>
        <w:tab/>
      </w:r>
      <w:r>
        <w:tab/>
      </w:r>
      <w:r w:rsidR="0047081C" w:rsidRPr="00DB2A4A">
        <w:rPr>
          <w:highlight w:val="lightGray"/>
        </w:rPr>
        <w:t>(</w:t>
      </w:r>
      <w:r w:rsidRPr="00DB2A4A">
        <w:rPr>
          <w:highlight w:val="lightGray"/>
        </w:rPr>
        <w:t xml:space="preserve">Name of </w:t>
      </w:r>
      <w:r w:rsidR="00150CC3" w:rsidRPr="00DB2A4A">
        <w:rPr>
          <w:highlight w:val="lightGray"/>
        </w:rPr>
        <w:t>a</w:t>
      </w:r>
      <w:r w:rsidR="00F03DF5" w:rsidRPr="00DB2A4A">
        <w:rPr>
          <w:highlight w:val="lightGray"/>
        </w:rPr>
        <w:t xml:space="preserve">gency </w:t>
      </w:r>
      <w:r w:rsidRPr="00DB2A4A">
        <w:rPr>
          <w:highlight w:val="lightGray"/>
        </w:rPr>
        <w:t>Appointing Authority or</w:t>
      </w:r>
      <w:r w:rsidR="00150CC3" w:rsidRPr="00DB2A4A">
        <w:rPr>
          <w:highlight w:val="lightGray"/>
        </w:rPr>
        <w:t xml:space="preserve"> a</w:t>
      </w:r>
      <w:r w:rsidR="00F03DF5" w:rsidRPr="00DB2A4A">
        <w:rPr>
          <w:highlight w:val="lightGray"/>
        </w:rPr>
        <w:t xml:space="preserve">gency </w:t>
      </w:r>
      <w:r w:rsidRPr="00DB2A4A">
        <w:rPr>
          <w:highlight w:val="lightGray"/>
        </w:rPr>
        <w:t>Ethics Officer</w:t>
      </w:r>
      <w:r w:rsidR="0047081C" w:rsidRPr="00DB2A4A">
        <w:rPr>
          <w:highlight w:val="lightGray"/>
        </w:rPr>
        <w:t>)</w:t>
      </w:r>
    </w:p>
    <w:p w:rsidR="005234B7" w:rsidRDefault="005234B7" w:rsidP="005234B7">
      <w:r w:rsidRPr="00805D20">
        <w:rPr>
          <w:i/>
        </w:rPr>
        <w:tab/>
      </w:r>
      <w:r w:rsidRPr="00805D20">
        <w:rPr>
          <w:i/>
        </w:rPr>
        <w:tab/>
      </w:r>
    </w:p>
    <w:p w:rsidR="005234B7" w:rsidRDefault="005234B7" w:rsidP="005234B7">
      <w:pPr>
        <w:pBdr>
          <w:bottom w:val="single" w:sz="12" w:space="1" w:color="auto"/>
        </w:pBdr>
      </w:pPr>
      <w:r w:rsidRPr="00F03DF5">
        <w:rPr>
          <w:b/>
        </w:rPr>
        <w:t>Re:</w:t>
      </w:r>
      <w:r>
        <w:tab/>
      </w:r>
      <w:r>
        <w:tab/>
      </w:r>
      <w:r w:rsidRPr="0047081C">
        <w:t xml:space="preserve">State Ethics </w:t>
      </w:r>
      <w:r w:rsidR="00F03DF5" w:rsidRPr="0047081C">
        <w:t>Rule</w:t>
      </w:r>
      <w:r w:rsidR="006566D8" w:rsidRPr="0047081C">
        <w:t>s</w:t>
      </w:r>
      <w:r w:rsidR="00F03DF5" w:rsidRPr="0047081C">
        <w:t xml:space="preserve"> Regarding </w:t>
      </w:r>
      <w:smartTag w:uri="urn:schemas-microsoft-com:office:smarttags" w:element="place">
        <w:r w:rsidRPr="0047081C">
          <w:t>Holiday</w:t>
        </w:r>
      </w:smartTag>
      <w:r w:rsidRPr="0047081C">
        <w:t xml:space="preserve"> Gifts</w:t>
      </w:r>
    </w:p>
    <w:p w:rsidR="00A94210" w:rsidRDefault="00A94210" w:rsidP="005234B7">
      <w:pPr>
        <w:pBdr>
          <w:bottom w:val="single" w:sz="12" w:space="1" w:color="auto"/>
        </w:pBdr>
      </w:pPr>
    </w:p>
    <w:p w:rsidR="00A94210" w:rsidRDefault="00A94210" w:rsidP="005234B7">
      <w:pPr>
        <w:pBdr>
          <w:bottom w:val="single" w:sz="12" w:space="1" w:color="auto"/>
        </w:pBdr>
        <w:rPr>
          <w:b/>
        </w:rPr>
      </w:pPr>
      <w:r w:rsidRPr="00F03DF5"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 w:rsidR="0047081C" w:rsidRPr="00DB2A4A">
        <w:rPr>
          <w:b/>
          <w:highlight w:val="lightGray"/>
        </w:rPr>
        <w:t>(</w:t>
      </w:r>
      <w:r w:rsidR="0094073B" w:rsidRPr="00DB2A4A">
        <w:rPr>
          <w:highlight w:val="lightGray"/>
        </w:rPr>
        <w:t>December XX, 20</w:t>
      </w:r>
      <w:r w:rsidR="001E78F1" w:rsidRPr="00DB2A4A">
        <w:rPr>
          <w:highlight w:val="lightGray"/>
        </w:rPr>
        <w:t>1</w:t>
      </w:r>
      <w:r w:rsidR="001E7EB3">
        <w:rPr>
          <w:highlight w:val="lightGray"/>
        </w:rPr>
        <w:t>8</w:t>
      </w:r>
      <w:r w:rsidR="0047081C" w:rsidRPr="00DB2A4A">
        <w:rPr>
          <w:highlight w:val="lightGray"/>
        </w:rPr>
        <w:t>)</w:t>
      </w:r>
    </w:p>
    <w:p w:rsidR="00A94210" w:rsidRDefault="00A94210" w:rsidP="005234B7">
      <w:pPr>
        <w:pBdr>
          <w:bottom w:val="single" w:sz="12" w:space="1" w:color="auto"/>
        </w:pBdr>
      </w:pPr>
    </w:p>
    <w:p w:rsidR="005234B7" w:rsidRDefault="005234B7" w:rsidP="00B046FA"/>
    <w:p w:rsidR="00EE2453" w:rsidRPr="00FD00A0" w:rsidRDefault="0073339C" w:rsidP="00B046FA">
      <w:r>
        <w:t>The holiday s</w:t>
      </w:r>
      <w:r w:rsidR="00D84460" w:rsidRPr="00FD00A0">
        <w:t>eason is upon us</w:t>
      </w:r>
      <w:r w:rsidR="00BD1A6D">
        <w:t>,</w:t>
      </w:r>
      <w:r w:rsidR="00D84460" w:rsidRPr="00FD00A0">
        <w:t xml:space="preserve"> and </w:t>
      </w:r>
      <w:r w:rsidR="00D46A83" w:rsidRPr="00FD00A0">
        <w:t xml:space="preserve">we would like to remind our </w:t>
      </w:r>
      <w:r w:rsidR="00F57253" w:rsidRPr="00FD00A0">
        <w:t xml:space="preserve">friends and </w:t>
      </w:r>
      <w:r w:rsidR="00D46A83" w:rsidRPr="00FD00A0">
        <w:t xml:space="preserve">colleagues in the private sector about the </w:t>
      </w:r>
      <w:r w:rsidR="00BD1A6D">
        <w:t>S</w:t>
      </w:r>
      <w:bookmarkStart w:id="0" w:name="_GoBack"/>
      <w:bookmarkEnd w:id="0"/>
      <w:r w:rsidR="00EE2453" w:rsidRPr="00FD00A0">
        <w:t>tate</w:t>
      </w:r>
      <w:r w:rsidR="001E78F1">
        <w:t>’s</w:t>
      </w:r>
      <w:r w:rsidR="00EE2453" w:rsidRPr="00FD00A0">
        <w:t xml:space="preserve"> </w:t>
      </w:r>
      <w:r w:rsidR="00D46A83" w:rsidRPr="00FD00A0">
        <w:t>ethics rule</w:t>
      </w:r>
      <w:r w:rsidR="009E7703" w:rsidRPr="00FD00A0">
        <w:t>s</w:t>
      </w:r>
      <w:r w:rsidR="00D46A83" w:rsidRPr="00FD00A0">
        <w:t xml:space="preserve"> regarding gifts</w:t>
      </w:r>
      <w:r w:rsidR="006D66BD" w:rsidRPr="00FD00A0">
        <w:t xml:space="preserve"> </w:t>
      </w:r>
      <w:r w:rsidR="001E78F1">
        <w:t>and how they</w:t>
      </w:r>
      <w:r w:rsidR="001E78F1" w:rsidRPr="00FD00A0">
        <w:t xml:space="preserve"> </w:t>
      </w:r>
      <w:r w:rsidR="006D66BD" w:rsidRPr="00FD00A0">
        <w:t xml:space="preserve">apply to those </w:t>
      </w:r>
      <w:r w:rsidR="001E78F1">
        <w:t xml:space="preserve">individuals </w:t>
      </w:r>
      <w:r w:rsidR="006D66BD" w:rsidRPr="00FD00A0">
        <w:t>who serve the executive branch of state government</w:t>
      </w:r>
      <w:r w:rsidR="00184823" w:rsidRPr="00FD00A0">
        <w:t xml:space="preserve"> and </w:t>
      </w:r>
      <w:r w:rsidR="002C1A75" w:rsidRPr="00FD00A0">
        <w:t xml:space="preserve">to </w:t>
      </w:r>
      <w:r w:rsidR="00184823" w:rsidRPr="00FD00A0">
        <w:t xml:space="preserve">those </w:t>
      </w:r>
      <w:r w:rsidR="001E78F1">
        <w:t xml:space="preserve">persons </w:t>
      </w:r>
      <w:r w:rsidR="00184823" w:rsidRPr="00FD00A0">
        <w:t>who have a business relationship with a state agency</w:t>
      </w:r>
      <w:r w:rsidR="00244CF6" w:rsidRPr="00FD00A0">
        <w:t>.</w:t>
      </w:r>
    </w:p>
    <w:p w:rsidR="00244CF6" w:rsidRPr="00FD00A0" w:rsidRDefault="00244CF6" w:rsidP="00B046FA"/>
    <w:p w:rsidR="00AD5D25" w:rsidRPr="00FD00A0" w:rsidRDefault="0020433E" w:rsidP="00AD5D25">
      <w:pPr>
        <w:autoSpaceDE w:val="0"/>
        <w:autoSpaceDN w:val="0"/>
        <w:adjustRightInd w:val="0"/>
      </w:pPr>
      <w:r w:rsidRPr="00FD00A0">
        <w:t xml:space="preserve">While it </w:t>
      </w:r>
      <w:r w:rsidR="001E78F1">
        <w:t>is</w:t>
      </w:r>
      <w:r w:rsidRPr="00FD00A0">
        <w:t xml:space="preserve"> common </w:t>
      </w:r>
      <w:r w:rsidR="00D84460" w:rsidRPr="00FD00A0">
        <w:t>in the private sector to</w:t>
      </w:r>
      <w:r w:rsidR="005E0E41" w:rsidRPr="00FD00A0">
        <w:t xml:space="preserve"> </w:t>
      </w:r>
      <w:r w:rsidR="001E78F1">
        <w:t>celebrate the holiday season by giving</w:t>
      </w:r>
      <w:r w:rsidR="001E78F1" w:rsidRPr="00FD00A0">
        <w:t xml:space="preserve"> </w:t>
      </w:r>
      <w:r w:rsidR="005E0E41" w:rsidRPr="00FD00A0">
        <w:t xml:space="preserve">gifts </w:t>
      </w:r>
      <w:r w:rsidR="000F0839" w:rsidRPr="00FD00A0">
        <w:t>to</w:t>
      </w:r>
      <w:r w:rsidR="005E0E41" w:rsidRPr="00FD00A0">
        <w:t xml:space="preserve"> business </w:t>
      </w:r>
      <w:r w:rsidR="001E78F1">
        <w:t>clients</w:t>
      </w:r>
      <w:r w:rsidR="00FA66E1" w:rsidRPr="00FD00A0">
        <w:t xml:space="preserve">, please </w:t>
      </w:r>
      <w:r w:rsidR="00AD5D25" w:rsidRPr="00FD00A0">
        <w:t xml:space="preserve">remember </w:t>
      </w:r>
      <w:r w:rsidR="00FA66E1" w:rsidRPr="00FD00A0">
        <w:t xml:space="preserve">that state employees and special state appointees </w:t>
      </w:r>
      <w:r w:rsidR="00AD3372" w:rsidRPr="00FD00A0">
        <w:t xml:space="preserve">have a duty to abide by </w:t>
      </w:r>
      <w:r w:rsidR="00FE0A77">
        <w:t>the “</w:t>
      </w:r>
      <w:r w:rsidR="00AD5D25" w:rsidRPr="00FD00A0">
        <w:t>Gift</w:t>
      </w:r>
      <w:r w:rsidR="001E78F1">
        <w:t>s</w:t>
      </w:r>
      <w:r w:rsidR="00FE0A77">
        <w:t xml:space="preserve"> Rule”</w:t>
      </w:r>
      <w:r w:rsidR="00196441">
        <w:t xml:space="preserve"> in the Indiana Code of Ethics.  The Gift</w:t>
      </w:r>
      <w:r w:rsidR="00C33FF9">
        <w:t>s</w:t>
      </w:r>
      <w:r w:rsidR="00196441">
        <w:t xml:space="preserve"> Rule</w:t>
      </w:r>
      <w:r w:rsidR="00AD5D25" w:rsidRPr="00FD00A0">
        <w:t xml:space="preserve"> generally</w:t>
      </w:r>
      <w:r w:rsidR="001E78F1">
        <w:t xml:space="preserve"> </w:t>
      </w:r>
      <w:r w:rsidR="00AD5D25" w:rsidRPr="00FD00A0">
        <w:t xml:space="preserve">prohibits </w:t>
      </w:r>
      <w:r w:rsidR="001E78F1">
        <w:t>these</w:t>
      </w:r>
      <w:r w:rsidR="001E78F1" w:rsidRPr="00FD00A0">
        <w:t xml:space="preserve"> </w:t>
      </w:r>
      <w:r w:rsidR="00AD5D25" w:rsidRPr="00FD00A0">
        <w:t>employees and appointees from soliciting, accepting, or</w:t>
      </w:r>
      <w:r w:rsidR="001E78F1">
        <w:t xml:space="preserve"> </w:t>
      </w:r>
      <w:r w:rsidR="00AD5D25" w:rsidRPr="00FD00A0">
        <w:t>receiving any: (1) gift; (2) favor; (3) service; (4) entertainment; (5) food; (6) drink; (7)</w:t>
      </w:r>
      <w:r w:rsidR="00C33FF9">
        <w:t xml:space="preserve"> </w:t>
      </w:r>
      <w:r w:rsidR="00AD5D25" w:rsidRPr="00FD00A0">
        <w:t>travel expenses; or (8) registration fees; from a person who has a business relationship</w:t>
      </w:r>
      <w:r w:rsidR="00C33FF9">
        <w:t xml:space="preserve"> </w:t>
      </w:r>
      <w:r w:rsidR="00AD5D25" w:rsidRPr="00FD00A0">
        <w:t>with the employee’s or appointee’s agency or is seeking to influence an</w:t>
      </w:r>
      <w:r w:rsidR="00C33FF9">
        <w:t xml:space="preserve"> </w:t>
      </w:r>
      <w:r w:rsidR="00AD5D25" w:rsidRPr="00FD00A0">
        <w:t>action by the employee or appointee in his or her official capacity.</w:t>
      </w:r>
      <w:r w:rsidR="00977B08" w:rsidRPr="00FD00A0">
        <w:t xml:space="preserve">  The general prohibition </w:t>
      </w:r>
      <w:r w:rsidR="005C0A55" w:rsidRPr="00FD00A0">
        <w:t>under the Gift</w:t>
      </w:r>
      <w:r w:rsidR="001E78F1">
        <w:t>s</w:t>
      </w:r>
      <w:r w:rsidR="005C0A55" w:rsidRPr="00FD00A0">
        <w:t xml:space="preserve"> Rule</w:t>
      </w:r>
      <w:r w:rsidR="00977B08" w:rsidRPr="00FD00A0">
        <w:t xml:space="preserve"> also </w:t>
      </w:r>
      <w:r w:rsidR="001E78F1">
        <w:t>extends</w:t>
      </w:r>
      <w:r w:rsidR="001E78F1" w:rsidRPr="00FD00A0">
        <w:t xml:space="preserve"> </w:t>
      </w:r>
      <w:r w:rsidR="00977B08" w:rsidRPr="00FD00A0">
        <w:t xml:space="preserve">to </w:t>
      </w:r>
      <w:r w:rsidR="00A07E53">
        <w:t xml:space="preserve">the </w:t>
      </w:r>
      <w:r w:rsidR="00977B08" w:rsidRPr="00FD00A0">
        <w:t>spouse</w:t>
      </w:r>
      <w:r w:rsidR="00A07E53">
        <w:t>s</w:t>
      </w:r>
      <w:r w:rsidR="00977B08" w:rsidRPr="00FD00A0">
        <w:t xml:space="preserve"> </w:t>
      </w:r>
      <w:r w:rsidR="00A07E53">
        <w:t>and</w:t>
      </w:r>
      <w:r w:rsidR="00977B08" w:rsidRPr="00FD00A0">
        <w:t xml:space="preserve"> </w:t>
      </w:r>
      <w:proofErr w:type="spellStart"/>
      <w:r w:rsidR="00977B08" w:rsidRPr="00FD00A0">
        <w:t>unemancipated</w:t>
      </w:r>
      <w:proofErr w:type="spellEnd"/>
      <w:r w:rsidR="00977B08" w:rsidRPr="00FD00A0">
        <w:t xml:space="preserve"> child</w:t>
      </w:r>
      <w:r w:rsidR="00A07E53">
        <w:t>ren</w:t>
      </w:r>
      <w:r w:rsidR="00977B08" w:rsidRPr="00FD00A0">
        <w:t xml:space="preserve"> of employee</w:t>
      </w:r>
      <w:r w:rsidR="00A07E53">
        <w:t>s and</w:t>
      </w:r>
      <w:r w:rsidR="00977B08" w:rsidRPr="00FD00A0">
        <w:t xml:space="preserve"> appointee</w:t>
      </w:r>
      <w:r w:rsidR="00A07E53">
        <w:t>s</w:t>
      </w:r>
      <w:r w:rsidR="00977B08" w:rsidRPr="00FD00A0">
        <w:t>.</w:t>
      </w:r>
    </w:p>
    <w:p w:rsidR="00AD5D25" w:rsidRPr="00FD00A0" w:rsidRDefault="00AD5D25" w:rsidP="0059053C">
      <w:pPr>
        <w:autoSpaceDE w:val="0"/>
        <w:autoSpaceDN w:val="0"/>
        <w:adjustRightInd w:val="0"/>
      </w:pPr>
    </w:p>
    <w:p w:rsidR="005C0A55" w:rsidRPr="00FD00A0" w:rsidRDefault="005C0A55" w:rsidP="005C0A55">
      <w:pPr>
        <w:autoSpaceDE w:val="0"/>
        <w:autoSpaceDN w:val="0"/>
        <w:adjustRightInd w:val="0"/>
      </w:pPr>
      <w:r w:rsidRPr="00FD00A0">
        <w:t>The Indiana Code of Ethics also includes what is known as t</w:t>
      </w:r>
      <w:r w:rsidR="00FE0A77">
        <w:t>he “</w:t>
      </w:r>
      <w:r w:rsidRPr="00FD00A0">
        <w:t>Donor Restriction</w:t>
      </w:r>
      <w:r w:rsidR="001E78F1">
        <w:t>s</w:t>
      </w:r>
    </w:p>
    <w:p w:rsidR="005C0A55" w:rsidRPr="00FD00A0" w:rsidRDefault="005C0A55" w:rsidP="005C0A55">
      <w:pPr>
        <w:autoSpaceDE w:val="0"/>
        <w:autoSpaceDN w:val="0"/>
        <w:adjustRightInd w:val="0"/>
      </w:pPr>
      <w:r w:rsidRPr="00FD00A0">
        <w:t>Rule.</w:t>
      </w:r>
      <w:r w:rsidR="00FE0A77">
        <w:t>”</w:t>
      </w:r>
      <w:r w:rsidR="004F0FF5">
        <w:t xml:space="preserve"> </w:t>
      </w:r>
      <w:r w:rsidRPr="00FD00A0">
        <w:t>This rule prohibits a person who has a business relationship with a</w:t>
      </w:r>
      <w:r w:rsidR="001E78F1">
        <w:t>n</w:t>
      </w:r>
      <w:r w:rsidR="004F0FF5">
        <w:t xml:space="preserve"> e</w:t>
      </w:r>
      <w:r w:rsidRPr="00FD00A0">
        <w:t>mployee’s</w:t>
      </w:r>
      <w:r w:rsidR="004F0FF5">
        <w:t xml:space="preserve"> </w:t>
      </w:r>
      <w:r w:rsidRPr="00FD00A0">
        <w:t>or appointee’s agency from providing any gift, favor, service, entertainment,</w:t>
      </w:r>
      <w:r w:rsidR="004F0FF5">
        <w:t xml:space="preserve"> </w:t>
      </w:r>
      <w:r w:rsidRPr="00FD00A0">
        <w:t>food, drink, travel expenses or registration fees to the employee or appointee, if</w:t>
      </w:r>
      <w:r w:rsidR="004F0FF5">
        <w:t xml:space="preserve"> </w:t>
      </w:r>
      <w:r w:rsidRPr="00FD00A0">
        <w:t xml:space="preserve">the employee or appointee would not </w:t>
      </w:r>
      <w:r w:rsidR="001E78F1">
        <w:t xml:space="preserve">otherwise </w:t>
      </w:r>
      <w:r w:rsidRPr="00FD00A0">
        <w:t>be permitted to accept the item under the Gift</w:t>
      </w:r>
      <w:r w:rsidR="00C33FF9">
        <w:t>s</w:t>
      </w:r>
      <w:r w:rsidR="004F0FF5">
        <w:t xml:space="preserve"> </w:t>
      </w:r>
      <w:r w:rsidRPr="00FD00A0">
        <w:t>Rule.</w:t>
      </w:r>
    </w:p>
    <w:p w:rsidR="00D84460" w:rsidRPr="00FD00A0" w:rsidRDefault="00D84460" w:rsidP="00B046FA"/>
    <w:p w:rsidR="00FD19E0" w:rsidRDefault="007E49D6" w:rsidP="00B046FA">
      <w:r w:rsidRPr="00FD00A0">
        <w:t xml:space="preserve">We value our business relationship with your company and </w:t>
      </w:r>
      <w:r w:rsidR="00A079B6" w:rsidRPr="00FD00A0">
        <w:t>appreciate</w:t>
      </w:r>
      <w:r w:rsidR="009F238F" w:rsidRPr="00FD00A0">
        <w:t xml:space="preserve"> your </w:t>
      </w:r>
      <w:r w:rsidR="00F51BC7" w:rsidRPr="00FD00A0">
        <w:t>support in ensuring that the highest ethical standards are honored during the Holiday Season and throughout the year.</w:t>
      </w:r>
      <w:r w:rsidR="00516457" w:rsidRPr="00FD00A0">
        <w:t xml:space="preserve">  If you have any questions about the state ethics rules, please contact </w:t>
      </w:r>
      <w:r w:rsidR="00C96B8A" w:rsidRPr="00DB2A4A">
        <w:rPr>
          <w:highlight w:val="lightGray"/>
        </w:rPr>
        <w:t>(“</w:t>
      </w:r>
      <w:r w:rsidR="00755B05" w:rsidRPr="00DB2A4A">
        <w:rPr>
          <w:highlight w:val="lightGray"/>
        </w:rPr>
        <w:t>me</w:t>
      </w:r>
      <w:r w:rsidR="00C96B8A" w:rsidRPr="00DB2A4A">
        <w:rPr>
          <w:highlight w:val="lightGray"/>
        </w:rPr>
        <w:t xml:space="preserve">” </w:t>
      </w:r>
      <w:r w:rsidR="00755B05" w:rsidRPr="00DB2A4A">
        <w:rPr>
          <w:highlight w:val="lightGray"/>
        </w:rPr>
        <w:t xml:space="preserve">or </w:t>
      </w:r>
      <w:r w:rsidR="00C96B8A" w:rsidRPr="00DB2A4A">
        <w:rPr>
          <w:highlight w:val="lightGray"/>
        </w:rPr>
        <w:t>“</w:t>
      </w:r>
      <w:r w:rsidR="00516457" w:rsidRPr="00DB2A4A">
        <w:rPr>
          <w:highlight w:val="lightGray"/>
        </w:rPr>
        <w:t xml:space="preserve">our </w:t>
      </w:r>
      <w:r w:rsidR="00F52B15" w:rsidRPr="00DB2A4A">
        <w:rPr>
          <w:highlight w:val="lightGray"/>
        </w:rPr>
        <w:t>a</w:t>
      </w:r>
      <w:r w:rsidR="00755B05" w:rsidRPr="00DB2A4A">
        <w:rPr>
          <w:highlight w:val="lightGray"/>
        </w:rPr>
        <w:t xml:space="preserve">gency Ethics Officer </w:t>
      </w:r>
      <w:r w:rsidR="00516457" w:rsidRPr="00DB2A4A">
        <w:rPr>
          <w:highlight w:val="lightGray"/>
        </w:rPr>
        <w:t>(insert name</w:t>
      </w:r>
      <w:r w:rsidR="00755B05" w:rsidRPr="00DB2A4A">
        <w:rPr>
          <w:highlight w:val="lightGray"/>
        </w:rPr>
        <w:t xml:space="preserve">) at </w:t>
      </w:r>
      <w:r w:rsidR="00C96B8A" w:rsidRPr="00DB2A4A">
        <w:rPr>
          <w:highlight w:val="lightGray"/>
        </w:rPr>
        <w:t xml:space="preserve">(insert </w:t>
      </w:r>
      <w:r w:rsidR="00516457" w:rsidRPr="00DB2A4A">
        <w:rPr>
          <w:highlight w:val="lightGray"/>
        </w:rPr>
        <w:t>contact information)</w:t>
      </w:r>
      <w:r w:rsidR="008F509F" w:rsidRPr="00DB2A4A">
        <w:rPr>
          <w:highlight w:val="lightGray"/>
        </w:rPr>
        <w:t>.</w:t>
      </w:r>
      <w:r w:rsidR="005110E7">
        <w:t xml:space="preserve">  </w:t>
      </w:r>
      <w:r w:rsidR="00D43F38" w:rsidRPr="00FD00A0">
        <w:t xml:space="preserve">You may also </w:t>
      </w:r>
      <w:r w:rsidR="00F52B15" w:rsidRPr="00FD00A0">
        <w:t>view</w:t>
      </w:r>
      <w:r w:rsidR="00D43F38" w:rsidRPr="00FD00A0">
        <w:t xml:space="preserve"> the </w:t>
      </w:r>
      <w:r w:rsidR="008146DD">
        <w:t xml:space="preserve">complete </w:t>
      </w:r>
      <w:r w:rsidR="00D43F38" w:rsidRPr="00FD00A0">
        <w:t xml:space="preserve">Indiana Code of Ethics </w:t>
      </w:r>
      <w:r w:rsidR="00FD00A0" w:rsidRPr="00FD00A0">
        <w:t xml:space="preserve">at the following Web site:  </w:t>
      </w:r>
      <w:hyperlink r:id="rId4" w:history="1">
        <w:r w:rsidR="008146DD" w:rsidRPr="00BD368D">
          <w:rPr>
            <w:rStyle w:val="Hyperlink"/>
          </w:rPr>
          <w:t>http://www.in.gov/ig/2336.htm</w:t>
        </w:r>
      </w:hyperlink>
    </w:p>
    <w:p w:rsidR="00FD00A0" w:rsidRPr="00FD00A0" w:rsidRDefault="00FD00A0" w:rsidP="00B046FA"/>
    <w:p w:rsidR="00AD5D25" w:rsidRPr="00FD00A0" w:rsidRDefault="00040839">
      <w:r w:rsidRPr="00FD00A0">
        <w:t xml:space="preserve">Thank you </w:t>
      </w:r>
      <w:r w:rsidR="00C329D0" w:rsidRPr="00FD00A0">
        <w:t xml:space="preserve">for the </w:t>
      </w:r>
      <w:r w:rsidR="006D5D22" w:rsidRPr="00FD00A0">
        <w:t xml:space="preserve">excellent </w:t>
      </w:r>
      <w:r w:rsidR="00C329D0" w:rsidRPr="00FD00A0">
        <w:t>work you</w:t>
      </w:r>
      <w:r w:rsidR="006D5D22" w:rsidRPr="00FD00A0">
        <w:t xml:space="preserve"> perform</w:t>
      </w:r>
      <w:r w:rsidR="00C329D0" w:rsidRPr="00FD00A0">
        <w:t xml:space="preserve"> for </w:t>
      </w:r>
      <w:r w:rsidR="00B82EFC" w:rsidRPr="00FD00A0">
        <w:t xml:space="preserve">the people of the State of </w:t>
      </w:r>
      <w:smartTag w:uri="urn:schemas-microsoft-com:office:smarttags" w:element="State">
        <w:smartTag w:uri="urn:schemas-microsoft-com:office:smarttags" w:element="place">
          <w:r w:rsidR="00B82EFC" w:rsidRPr="00FD00A0">
            <w:t>Indiana</w:t>
          </w:r>
        </w:smartTag>
      </w:smartTag>
      <w:r w:rsidR="00C329D0" w:rsidRPr="00FD00A0">
        <w:t xml:space="preserve">.  </w:t>
      </w:r>
      <w:r w:rsidR="00DE31D3" w:rsidRPr="00FD00A0">
        <w:t xml:space="preserve">We wish you a </w:t>
      </w:r>
      <w:r w:rsidR="007E7036" w:rsidRPr="00FD00A0">
        <w:t xml:space="preserve">joyous </w:t>
      </w:r>
      <w:r w:rsidR="00F87D24" w:rsidRPr="00FD00A0">
        <w:t xml:space="preserve">Holiday Season and </w:t>
      </w:r>
      <w:r w:rsidR="00DE31D3" w:rsidRPr="00FD00A0">
        <w:t>a prosperous New Year!</w:t>
      </w:r>
    </w:p>
    <w:sectPr w:rsidR="00AD5D25" w:rsidRPr="00FD00A0" w:rsidSect="007F02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FA"/>
    <w:rsid w:val="000109C7"/>
    <w:rsid w:val="00037FB7"/>
    <w:rsid w:val="00040839"/>
    <w:rsid w:val="000755AD"/>
    <w:rsid w:val="000C41C8"/>
    <w:rsid w:val="000F0839"/>
    <w:rsid w:val="00150CC3"/>
    <w:rsid w:val="00161191"/>
    <w:rsid w:val="00184823"/>
    <w:rsid w:val="00196441"/>
    <w:rsid w:val="001D73BD"/>
    <w:rsid w:val="001E78F1"/>
    <w:rsid w:val="001E7EB3"/>
    <w:rsid w:val="0020433E"/>
    <w:rsid w:val="00215CAD"/>
    <w:rsid w:val="00244CF6"/>
    <w:rsid w:val="00261772"/>
    <w:rsid w:val="00284504"/>
    <w:rsid w:val="002A255A"/>
    <w:rsid w:val="002C1A75"/>
    <w:rsid w:val="00384CF6"/>
    <w:rsid w:val="003B315F"/>
    <w:rsid w:val="003C4202"/>
    <w:rsid w:val="00442C6E"/>
    <w:rsid w:val="00457B7B"/>
    <w:rsid w:val="0047081C"/>
    <w:rsid w:val="00474438"/>
    <w:rsid w:val="004F0FF5"/>
    <w:rsid w:val="004F362D"/>
    <w:rsid w:val="005110E7"/>
    <w:rsid w:val="00516457"/>
    <w:rsid w:val="005234B7"/>
    <w:rsid w:val="0059053C"/>
    <w:rsid w:val="005A068B"/>
    <w:rsid w:val="005C0A55"/>
    <w:rsid w:val="005E0E41"/>
    <w:rsid w:val="006566D8"/>
    <w:rsid w:val="0069516E"/>
    <w:rsid w:val="006B21AE"/>
    <w:rsid w:val="006D2AC3"/>
    <w:rsid w:val="006D5D22"/>
    <w:rsid w:val="006D66BD"/>
    <w:rsid w:val="0073339C"/>
    <w:rsid w:val="00745363"/>
    <w:rsid w:val="00755B05"/>
    <w:rsid w:val="00777732"/>
    <w:rsid w:val="007917E4"/>
    <w:rsid w:val="007E49D6"/>
    <w:rsid w:val="007E7036"/>
    <w:rsid w:val="007F0228"/>
    <w:rsid w:val="007F48FF"/>
    <w:rsid w:val="007F6211"/>
    <w:rsid w:val="008146DD"/>
    <w:rsid w:val="0085170C"/>
    <w:rsid w:val="008F509F"/>
    <w:rsid w:val="008F76E4"/>
    <w:rsid w:val="00922BBF"/>
    <w:rsid w:val="009406E9"/>
    <w:rsid w:val="0094073B"/>
    <w:rsid w:val="00977B08"/>
    <w:rsid w:val="009E6F3B"/>
    <w:rsid w:val="009E7703"/>
    <w:rsid w:val="009F238F"/>
    <w:rsid w:val="00A079B6"/>
    <w:rsid w:val="00A07E53"/>
    <w:rsid w:val="00A30CC9"/>
    <w:rsid w:val="00A30F28"/>
    <w:rsid w:val="00A667A3"/>
    <w:rsid w:val="00A94210"/>
    <w:rsid w:val="00AA0494"/>
    <w:rsid w:val="00AD3372"/>
    <w:rsid w:val="00AD5D25"/>
    <w:rsid w:val="00B046FA"/>
    <w:rsid w:val="00B64DB0"/>
    <w:rsid w:val="00B82EFC"/>
    <w:rsid w:val="00B96BB1"/>
    <w:rsid w:val="00BB010D"/>
    <w:rsid w:val="00BD1A6D"/>
    <w:rsid w:val="00C329D0"/>
    <w:rsid w:val="00C33FF9"/>
    <w:rsid w:val="00C356EC"/>
    <w:rsid w:val="00C76EAF"/>
    <w:rsid w:val="00C96B8A"/>
    <w:rsid w:val="00CC1A20"/>
    <w:rsid w:val="00CF3A53"/>
    <w:rsid w:val="00D43F38"/>
    <w:rsid w:val="00D46A83"/>
    <w:rsid w:val="00D84460"/>
    <w:rsid w:val="00DB2A4A"/>
    <w:rsid w:val="00DE31D3"/>
    <w:rsid w:val="00E411FF"/>
    <w:rsid w:val="00E45616"/>
    <w:rsid w:val="00EC28FC"/>
    <w:rsid w:val="00EE2453"/>
    <w:rsid w:val="00F03DF5"/>
    <w:rsid w:val="00F36618"/>
    <w:rsid w:val="00F5004F"/>
    <w:rsid w:val="00F51BC7"/>
    <w:rsid w:val="00F52B15"/>
    <w:rsid w:val="00F53F74"/>
    <w:rsid w:val="00F57253"/>
    <w:rsid w:val="00F7659E"/>
    <w:rsid w:val="00F77F4D"/>
    <w:rsid w:val="00F87D24"/>
    <w:rsid w:val="00FA66E1"/>
    <w:rsid w:val="00FD00A0"/>
    <w:rsid w:val="00FD19E0"/>
    <w:rsid w:val="00FE03A4"/>
    <w:rsid w:val="00F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62A51-ECAE-479C-846D-D771586D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A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46FA"/>
    <w:rPr>
      <w:color w:val="0000FF"/>
      <w:u w:val="single"/>
    </w:rPr>
  </w:style>
  <w:style w:type="paragraph" w:styleId="BalloonText">
    <w:name w:val="Balloon Text"/>
    <w:basedOn w:val="Normal"/>
    <w:semiHidden/>
    <w:rsid w:val="00B046F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1E78F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.gov/ig/23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State of Indiana</Company>
  <LinksUpToDate>false</LinksUpToDate>
  <CharactersWithSpaces>2551</CharactersWithSpaces>
  <SharedDoc>false</SharedDoc>
  <HLinks>
    <vt:vector size="6" baseType="variant"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http://www.in.gov/ig/2336.htm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subject/>
  <dc:creator>DOIT</dc:creator>
  <cp:keywords/>
  <cp:lastModifiedBy>Cooper, Jennifer</cp:lastModifiedBy>
  <cp:revision>5</cp:revision>
  <cp:lastPrinted>2006-11-13T14:54:00Z</cp:lastPrinted>
  <dcterms:created xsi:type="dcterms:W3CDTF">2018-12-03T19:55:00Z</dcterms:created>
  <dcterms:modified xsi:type="dcterms:W3CDTF">2018-12-05T15:02:00Z</dcterms:modified>
</cp:coreProperties>
</file>