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96A" w:rsidRPr="00CA5295" w:rsidRDefault="00CA5295" w:rsidP="00CA5295">
      <w:pPr>
        <w:jc w:val="center"/>
        <w:rPr>
          <w:b/>
          <w:sz w:val="40"/>
          <w:szCs w:val="40"/>
        </w:rPr>
      </w:pPr>
      <w:r w:rsidRPr="00CA5295">
        <w:rPr>
          <w:b/>
          <w:sz w:val="40"/>
          <w:szCs w:val="40"/>
        </w:rPr>
        <w:t>MEMO</w:t>
      </w:r>
    </w:p>
    <w:p w:rsidR="00CA5295" w:rsidRDefault="00CA5295"/>
    <w:p w:rsidR="00CA5295" w:rsidRDefault="00CA5295" w:rsidP="00892B02">
      <w:pPr>
        <w:tabs>
          <w:tab w:val="left" w:pos="296"/>
          <w:tab w:val="left" w:pos="720"/>
          <w:tab w:val="left" w:pos="1440"/>
          <w:tab w:val="left" w:pos="2160"/>
          <w:tab w:val="left" w:pos="288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</w:pPr>
      <w:r>
        <w:t>To:</w:t>
      </w:r>
      <w:r>
        <w:tab/>
      </w:r>
      <w:r w:rsidR="00F142B3">
        <w:tab/>
      </w:r>
      <w:r>
        <w:t xml:space="preserve">Project File, </w:t>
      </w:r>
      <w:r w:rsidR="00892B02">
        <w:t>Chesterfield New</w:t>
      </w:r>
      <w:r w:rsidR="003879F5">
        <w:t xml:space="preserve"> </w:t>
      </w:r>
      <w:r w:rsidR="00CD3EE7">
        <w:t xml:space="preserve">Wastewater </w:t>
      </w:r>
      <w:r w:rsidR="00892B02">
        <w:t>Treatment Plant and New Main Pump Station</w:t>
      </w:r>
      <w:r w:rsidR="00946760">
        <w:t xml:space="preserve"> </w:t>
      </w:r>
      <w:r w:rsidR="00892B02">
        <w:t xml:space="preserve">        SRF No. WW10 06 48 02</w:t>
      </w:r>
    </w:p>
    <w:p w:rsidR="00CA5295" w:rsidRDefault="00CA5295">
      <w:r>
        <w:t xml:space="preserve">From: </w:t>
      </w:r>
      <w:r>
        <w:tab/>
      </w:r>
      <w:r w:rsidR="00892B02">
        <w:t>Jack Fisher</w:t>
      </w:r>
    </w:p>
    <w:p w:rsidR="00CA5295" w:rsidRDefault="003879F5">
      <w:r>
        <w:t>Date:</w:t>
      </w:r>
      <w:r>
        <w:tab/>
      </w:r>
      <w:r w:rsidR="00892B02">
        <w:t>August 11, 2011</w:t>
      </w:r>
    </w:p>
    <w:p w:rsidR="00CA5295" w:rsidRDefault="00CA5295" w:rsidP="00CA5295">
      <w:pPr>
        <w:pBdr>
          <w:bottom w:val="single" w:sz="4" w:space="1" w:color="auto"/>
        </w:pBdr>
      </w:pPr>
      <w:r>
        <w:t>Re:</w:t>
      </w:r>
      <w:r>
        <w:tab/>
        <w:t>Green Project Reserve, Business Case</w:t>
      </w:r>
    </w:p>
    <w:p w:rsidR="00CA5295" w:rsidRDefault="00CA5295">
      <w:r>
        <w:t xml:space="preserve">A Business Case was prepared by </w:t>
      </w:r>
      <w:r w:rsidR="00892B02">
        <w:t>Commonwealth Engineers</w:t>
      </w:r>
      <w:r w:rsidR="00CD3EE7">
        <w:t>, Inc.</w:t>
      </w:r>
      <w:r w:rsidR="00892B02">
        <w:t xml:space="preserve"> </w:t>
      </w:r>
      <w:r w:rsidR="00CD3EE7">
        <w:t xml:space="preserve"> for the Town of </w:t>
      </w:r>
      <w:r w:rsidR="00892B02">
        <w:t>Chesterfield New Wastewater Treatment Plant and New Main Pump Station</w:t>
      </w:r>
      <w:r w:rsidR="00CD3EE7">
        <w:t xml:space="preserve">.  </w:t>
      </w:r>
      <w:r>
        <w:t xml:space="preserve">  The Business Case addressed </w:t>
      </w:r>
      <w:r w:rsidR="003879F5">
        <w:t xml:space="preserve">(1) </w:t>
      </w:r>
      <w:r>
        <w:t xml:space="preserve">the </w:t>
      </w:r>
      <w:r w:rsidR="00CD3EE7">
        <w:t xml:space="preserve">new </w:t>
      </w:r>
      <w:r w:rsidR="00892B02">
        <w:t>Supervisory Control and Data Acquisition</w:t>
      </w:r>
      <w:r w:rsidR="00F754ED">
        <w:t xml:space="preserve"> (SCADA)</w:t>
      </w:r>
      <w:r w:rsidR="00892B02">
        <w:t xml:space="preserve"> System </w:t>
      </w:r>
      <w:r w:rsidR="003879F5">
        <w:t>and (2) new</w:t>
      </w:r>
      <w:r w:rsidR="00892B02">
        <w:t xml:space="preserve"> variable frequency drives (VFDs) on the three new pumps for the main pump station</w:t>
      </w:r>
      <w:r w:rsidR="008C5ADA" w:rsidRPr="00946760">
        <w:rPr>
          <w:b/>
        </w:rPr>
        <w:t>.</w:t>
      </w:r>
      <w:r w:rsidR="00892B02">
        <w:rPr>
          <w:b/>
        </w:rPr>
        <w:t xml:space="preserve">  Based on a review of the Business Case it was determined </w:t>
      </w:r>
      <w:r w:rsidR="00F754ED">
        <w:rPr>
          <w:b/>
        </w:rPr>
        <w:t>that the SCADA system and the VFDs qualify under the category for energy efficiency.</w:t>
      </w:r>
    </w:p>
    <w:p w:rsidR="008C5ADA" w:rsidRDefault="008C5ADA">
      <w:r>
        <w:t xml:space="preserve">The assessment that </w:t>
      </w:r>
      <w:r w:rsidR="00F754ED">
        <w:t xml:space="preserve">each of these components qualifies under the category of energy efficiency </w:t>
      </w:r>
      <w:r>
        <w:t>is based on the following:</w:t>
      </w:r>
    </w:p>
    <w:p w:rsidR="0022042D" w:rsidRDefault="008C5ADA" w:rsidP="003879F5">
      <w:pPr>
        <w:numPr>
          <w:ilvl w:val="0"/>
          <w:numId w:val="1"/>
        </w:numPr>
      </w:pPr>
      <w:r>
        <w:t xml:space="preserve">The </w:t>
      </w:r>
      <w:r w:rsidR="00CD3EE7">
        <w:t xml:space="preserve">new </w:t>
      </w:r>
      <w:r w:rsidR="00F754ED">
        <w:t>SCADA system will allow the blowers at the treatment plant to use approximately 13 percent less energy.</w:t>
      </w:r>
    </w:p>
    <w:p w:rsidR="003879F5" w:rsidRDefault="003879F5" w:rsidP="003879F5">
      <w:pPr>
        <w:numPr>
          <w:ilvl w:val="0"/>
          <w:numId w:val="1"/>
        </w:numPr>
      </w:pPr>
      <w:r>
        <w:t xml:space="preserve">The </w:t>
      </w:r>
      <w:r w:rsidR="00F754ED">
        <w:t>new VFDs will allow the three new pumps at the main pumping station to use less than approximately 3 percent less energy</w:t>
      </w:r>
      <w:r>
        <w:t>.</w:t>
      </w:r>
    </w:p>
    <w:p w:rsidR="008C5ADA" w:rsidRDefault="008C5ADA">
      <w:r>
        <w:t xml:space="preserve">The capital cost for the green </w:t>
      </w:r>
      <w:r w:rsidR="00CD3EE7">
        <w:t>project components is</w:t>
      </w:r>
      <w:r w:rsidR="00F754ED">
        <w:t xml:space="preserve"> $453,883</w:t>
      </w:r>
      <w:r w:rsidR="00CD3EE7">
        <w:t xml:space="preserve"> </w:t>
      </w:r>
      <w:r w:rsidR="000D252B">
        <w:t>based on</w:t>
      </w:r>
      <w:r w:rsidR="003879F5">
        <w:t xml:space="preserve"> $</w:t>
      </w:r>
      <w:r w:rsidR="00F754ED">
        <w:t>431,888</w:t>
      </w:r>
      <w:r w:rsidR="003879F5">
        <w:t xml:space="preserve"> for construction and </w:t>
      </w:r>
      <w:r w:rsidR="003879F5" w:rsidRPr="0022042D">
        <w:t>$</w:t>
      </w:r>
      <w:r w:rsidR="00F754ED">
        <w:t>21,995</w:t>
      </w:r>
      <w:r w:rsidR="00CD3EE7">
        <w:t xml:space="preserve"> for planning and design.  </w:t>
      </w:r>
      <w:r w:rsidR="00946760">
        <w:t xml:space="preserve"> </w:t>
      </w:r>
    </w:p>
    <w:p w:rsidR="00F754ED" w:rsidRDefault="00F754ED">
      <w:r>
        <w:t>The total State Revolving Fund Loan amount will be $3,759,000.</w:t>
      </w:r>
    </w:p>
    <w:sectPr w:rsidR="00F754ED" w:rsidSect="00330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927DB"/>
    <w:multiLevelType w:val="hybridMultilevel"/>
    <w:tmpl w:val="7D0A8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5295"/>
    <w:rsid w:val="000D252B"/>
    <w:rsid w:val="0022042D"/>
    <w:rsid w:val="0033096A"/>
    <w:rsid w:val="003879F5"/>
    <w:rsid w:val="004D63C2"/>
    <w:rsid w:val="004E6C59"/>
    <w:rsid w:val="00504E57"/>
    <w:rsid w:val="00731A7F"/>
    <w:rsid w:val="00892B02"/>
    <w:rsid w:val="008C5ADA"/>
    <w:rsid w:val="00946760"/>
    <w:rsid w:val="00A14B3A"/>
    <w:rsid w:val="00BB01DA"/>
    <w:rsid w:val="00C15D86"/>
    <w:rsid w:val="00CA5295"/>
    <w:rsid w:val="00CD3EE7"/>
    <w:rsid w:val="00D07A43"/>
    <w:rsid w:val="00D26279"/>
    <w:rsid w:val="00EF1B1A"/>
    <w:rsid w:val="00F142B3"/>
    <w:rsid w:val="00F75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96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Cleland</dc:creator>
  <cp:keywords/>
  <dc:description/>
  <cp:lastModifiedBy>jafisher</cp:lastModifiedBy>
  <cp:revision>3</cp:revision>
  <dcterms:created xsi:type="dcterms:W3CDTF">2011-08-11T19:43:00Z</dcterms:created>
  <dcterms:modified xsi:type="dcterms:W3CDTF">2011-08-11T20:49:00Z</dcterms:modified>
</cp:coreProperties>
</file>