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7D2E" w14:textId="7CA24C9F" w:rsidR="002245F4" w:rsidRPr="00F505FA" w:rsidRDefault="002245F4" w:rsidP="00152193">
      <w:pPr>
        <w:pStyle w:val="Default"/>
        <w:rPr>
          <w:b/>
          <w:bCs/>
          <w:caps/>
          <w:sz w:val="32"/>
          <w:szCs w:val="32"/>
          <w:u w:val="single"/>
        </w:rPr>
      </w:pPr>
      <w:r w:rsidRPr="00F505FA">
        <w:rPr>
          <w:b/>
          <w:bCs/>
          <w:cap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48EEE8A4" wp14:editId="5FC2150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20725" cy="739140"/>
            <wp:effectExtent l="0" t="0" r="317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5FA">
        <w:rPr>
          <w:b/>
          <w:bCs/>
          <w:caps/>
          <w:sz w:val="32"/>
          <w:szCs w:val="32"/>
          <w:u w:val="single"/>
        </w:rPr>
        <w:t xml:space="preserve">certified </w:t>
      </w:r>
      <w:r w:rsidR="00F505FA" w:rsidRPr="00F505FA">
        <w:rPr>
          <w:b/>
          <w:bCs/>
          <w:caps/>
          <w:sz w:val="32"/>
          <w:szCs w:val="32"/>
          <w:u w:val="single"/>
        </w:rPr>
        <w:t xml:space="preserve">Water Loss </w:t>
      </w:r>
      <w:r w:rsidR="00F505FA">
        <w:rPr>
          <w:b/>
          <w:bCs/>
          <w:caps/>
          <w:sz w:val="32"/>
          <w:szCs w:val="32"/>
          <w:u w:val="single"/>
        </w:rPr>
        <w:t xml:space="preserve">audit </w:t>
      </w:r>
      <w:r w:rsidR="00F505FA" w:rsidRPr="00F505FA">
        <w:rPr>
          <w:b/>
          <w:bCs/>
          <w:caps/>
          <w:sz w:val="32"/>
          <w:szCs w:val="32"/>
          <w:u w:val="single"/>
        </w:rPr>
        <w:t xml:space="preserve">Validator </w:t>
      </w:r>
      <w:r w:rsidR="005E40CD">
        <w:rPr>
          <w:b/>
          <w:bCs/>
          <w:caps/>
          <w:sz w:val="32"/>
          <w:szCs w:val="32"/>
          <w:u w:val="single"/>
        </w:rPr>
        <w:t xml:space="preserve">License </w:t>
      </w:r>
      <w:r w:rsidR="00152193">
        <w:rPr>
          <w:b/>
          <w:bCs/>
          <w:caps/>
          <w:sz w:val="32"/>
          <w:szCs w:val="32"/>
          <w:u w:val="single"/>
        </w:rPr>
        <w:t xml:space="preserve">Renewal </w:t>
      </w:r>
      <w:r w:rsidR="00F505FA" w:rsidRPr="00F505FA">
        <w:rPr>
          <w:b/>
          <w:bCs/>
          <w:caps/>
          <w:sz w:val="32"/>
          <w:szCs w:val="32"/>
          <w:u w:val="single"/>
        </w:rPr>
        <w:t xml:space="preserve">guidance </w:t>
      </w:r>
      <w:r w:rsidR="007E2FE7" w:rsidRPr="00F505FA">
        <w:rPr>
          <w:b/>
          <w:bCs/>
          <w:caps/>
          <w:sz w:val="32"/>
          <w:szCs w:val="32"/>
          <w:u w:val="single"/>
        </w:rPr>
        <w:t xml:space="preserve"> </w:t>
      </w:r>
    </w:p>
    <w:p w14:paraId="08F67A29" w14:textId="77777777" w:rsidR="007E2FE7" w:rsidRPr="0085366C" w:rsidRDefault="007E2FE7" w:rsidP="001D737E">
      <w:pPr>
        <w:pStyle w:val="Default"/>
        <w:rPr>
          <w:b/>
          <w:bCs/>
          <w:sz w:val="22"/>
          <w:szCs w:val="22"/>
          <w:u w:val="single"/>
        </w:rPr>
      </w:pPr>
    </w:p>
    <w:p w14:paraId="47EB2F67" w14:textId="77777777" w:rsidR="002245F4" w:rsidRDefault="002245F4" w:rsidP="001D737E">
      <w:pPr>
        <w:pStyle w:val="Default"/>
        <w:rPr>
          <w:sz w:val="22"/>
          <w:szCs w:val="22"/>
        </w:rPr>
      </w:pPr>
    </w:p>
    <w:p w14:paraId="02ED9FC1" w14:textId="03FD005E" w:rsidR="001D737E" w:rsidRDefault="001D737E" w:rsidP="002245F4">
      <w:pPr>
        <w:pStyle w:val="Default"/>
        <w:jc w:val="both"/>
        <w:rPr>
          <w:sz w:val="22"/>
          <w:szCs w:val="22"/>
        </w:rPr>
      </w:pPr>
      <w:r w:rsidRPr="0085366C">
        <w:rPr>
          <w:sz w:val="22"/>
          <w:szCs w:val="22"/>
        </w:rPr>
        <w:t xml:space="preserve">Indiana </w:t>
      </w:r>
      <w:r w:rsidR="00F505FA">
        <w:rPr>
          <w:sz w:val="22"/>
          <w:szCs w:val="22"/>
        </w:rPr>
        <w:t>C</w:t>
      </w:r>
      <w:r w:rsidRPr="0085366C">
        <w:rPr>
          <w:sz w:val="22"/>
          <w:szCs w:val="22"/>
        </w:rPr>
        <w:t xml:space="preserve">ertified </w:t>
      </w:r>
      <w:r w:rsidR="00F505FA">
        <w:rPr>
          <w:sz w:val="22"/>
          <w:szCs w:val="22"/>
        </w:rPr>
        <w:t>W</w:t>
      </w:r>
      <w:r w:rsidR="002245F4">
        <w:rPr>
          <w:sz w:val="22"/>
          <w:szCs w:val="22"/>
        </w:rPr>
        <w:t xml:space="preserve">ater </w:t>
      </w:r>
      <w:r w:rsidR="00F505FA">
        <w:rPr>
          <w:sz w:val="22"/>
          <w:szCs w:val="22"/>
        </w:rPr>
        <w:t>L</w:t>
      </w:r>
      <w:r w:rsidR="002245F4">
        <w:rPr>
          <w:sz w:val="22"/>
          <w:szCs w:val="22"/>
        </w:rPr>
        <w:t xml:space="preserve">oss </w:t>
      </w:r>
      <w:r w:rsidR="006F6302">
        <w:rPr>
          <w:sz w:val="22"/>
          <w:szCs w:val="22"/>
        </w:rPr>
        <w:t xml:space="preserve">Audit </w:t>
      </w:r>
      <w:r w:rsidR="00F505FA">
        <w:rPr>
          <w:sz w:val="22"/>
          <w:szCs w:val="22"/>
        </w:rPr>
        <w:t>V</w:t>
      </w:r>
      <w:r w:rsidRPr="0085366C">
        <w:rPr>
          <w:sz w:val="22"/>
          <w:szCs w:val="22"/>
        </w:rPr>
        <w:t>alidators shall fulfill either of the following continuing education requirements</w:t>
      </w:r>
      <w:r w:rsidR="002245F4">
        <w:rPr>
          <w:sz w:val="22"/>
          <w:szCs w:val="22"/>
        </w:rPr>
        <w:t xml:space="preserve"> to maintain their validator certification</w:t>
      </w:r>
      <w:r w:rsidRPr="0085366C">
        <w:rPr>
          <w:sz w:val="22"/>
          <w:szCs w:val="22"/>
        </w:rPr>
        <w:t xml:space="preserve">: </w:t>
      </w:r>
    </w:p>
    <w:p w14:paraId="45112AE2" w14:textId="77777777" w:rsidR="007E2FE7" w:rsidRPr="0085366C" w:rsidRDefault="007E2FE7" w:rsidP="001D737E">
      <w:pPr>
        <w:pStyle w:val="Default"/>
        <w:rPr>
          <w:sz w:val="22"/>
          <w:szCs w:val="22"/>
        </w:rPr>
      </w:pPr>
    </w:p>
    <w:p w14:paraId="6F56BDDC" w14:textId="3E346BB6" w:rsidR="001D737E" w:rsidRPr="001D737E" w:rsidRDefault="001D737E" w:rsidP="48465FB6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 w:rsidRPr="48465FB6">
        <w:rPr>
          <w:rFonts w:ascii="Arial" w:eastAsia="Calibri" w:hAnsi="Arial" w:cs="Arial"/>
        </w:rPr>
        <w:t xml:space="preserve">Validators complete two validations of water audits </w:t>
      </w:r>
      <w:r w:rsidRPr="48465FB6">
        <w:rPr>
          <w:rFonts w:ascii="Arial" w:eastAsia="Calibri" w:hAnsi="Arial" w:cs="Arial"/>
          <w:b/>
          <w:bCs/>
        </w:rPr>
        <w:t>and</w:t>
      </w:r>
      <w:r w:rsidRPr="48465FB6">
        <w:rPr>
          <w:rFonts w:ascii="Arial" w:eastAsia="Calibri" w:hAnsi="Arial" w:cs="Arial"/>
        </w:rPr>
        <w:t xml:space="preserve"> two hours of Continuing Education Units (“CEUs”), </w:t>
      </w:r>
      <w:r w:rsidRPr="48465FB6">
        <w:rPr>
          <w:rFonts w:ascii="Arial" w:eastAsia="Calibri" w:hAnsi="Arial" w:cs="Arial"/>
          <w:b/>
          <w:bCs/>
        </w:rPr>
        <w:t xml:space="preserve">or </w:t>
      </w:r>
    </w:p>
    <w:p w14:paraId="6DBE8C5E" w14:textId="77777777" w:rsidR="001D737E" w:rsidRPr="001D737E" w:rsidRDefault="001D737E" w:rsidP="001D737E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421BDE45" w14:textId="2591C750" w:rsidR="001D737E" w:rsidRPr="001D737E" w:rsidRDefault="001D737E" w:rsidP="48465FB6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 w:rsidRPr="48465FB6">
        <w:rPr>
          <w:rFonts w:ascii="Arial" w:eastAsia="Calibri" w:hAnsi="Arial" w:cs="Arial"/>
        </w:rPr>
        <w:t xml:space="preserve">8 hours of CEUs before the date of expiration. </w:t>
      </w:r>
    </w:p>
    <w:p w14:paraId="34053016" w14:textId="77777777" w:rsidR="001D737E" w:rsidRPr="0085366C" w:rsidRDefault="001D737E" w:rsidP="001D737E">
      <w:pPr>
        <w:pStyle w:val="Default"/>
        <w:rPr>
          <w:sz w:val="22"/>
          <w:szCs w:val="22"/>
        </w:rPr>
      </w:pPr>
    </w:p>
    <w:p w14:paraId="02D03106" w14:textId="77777777" w:rsidR="006F6302" w:rsidRDefault="001D737E" w:rsidP="002245F4">
      <w:pPr>
        <w:pStyle w:val="Default"/>
        <w:jc w:val="both"/>
        <w:rPr>
          <w:sz w:val="22"/>
          <w:szCs w:val="22"/>
        </w:rPr>
      </w:pPr>
      <w:r w:rsidRPr="0085366C">
        <w:rPr>
          <w:sz w:val="22"/>
          <w:szCs w:val="22"/>
        </w:rPr>
        <w:t xml:space="preserve">Either of the CEU requirements listed above are required for certification renewal. </w:t>
      </w:r>
    </w:p>
    <w:p w14:paraId="69EF098B" w14:textId="77777777" w:rsidR="006F6302" w:rsidRDefault="006F6302" w:rsidP="002245F4">
      <w:pPr>
        <w:pStyle w:val="Default"/>
        <w:jc w:val="both"/>
        <w:rPr>
          <w:sz w:val="22"/>
          <w:szCs w:val="22"/>
        </w:rPr>
      </w:pPr>
    </w:p>
    <w:p w14:paraId="1B57BF39" w14:textId="53F98CB3" w:rsidR="00975DD4" w:rsidRDefault="00975DD4" w:rsidP="002245F4">
      <w:pPr>
        <w:pStyle w:val="Default"/>
        <w:jc w:val="both"/>
        <w:rPr>
          <w:sz w:val="22"/>
          <w:szCs w:val="22"/>
        </w:rPr>
      </w:pPr>
      <w:r w:rsidRPr="00975DD4">
        <w:rPr>
          <w:sz w:val="22"/>
          <w:szCs w:val="22"/>
        </w:rPr>
        <w:t>The Certification period for all validators will run from October 1 – September 30.  All licenses will expire on September 30, four years from the October 1 that preceded the issuance date.</w:t>
      </w:r>
    </w:p>
    <w:p w14:paraId="5DAD2E4B" w14:textId="77777777" w:rsidR="00975DD4" w:rsidRDefault="00975DD4" w:rsidP="002245F4">
      <w:pPr>
        <w:pStyle w:val="Default"/>
        <w:jc w:val="both"/>
        <w:rPr>
          <w:sz w:val="22"/>
          <w:szCs w:val="22"/>
        </w:rPr>
      </w:pPr>
    </w:p>
    <w:p w14:paraId="3F8E5DA6" w14:textId="3407BEA4" w:rsidR="00975DD4" w:rsidRDefault="00975DD4" w:rsidP="002245F4">
      <w:pPr>
        <w:pStyle w:val="Default"/>
        <w:jc w:val="both"/>
        <w:rPr>
          <w:sz w:val="22"/>
          <w:szCs w:val="22"/>
        </w:rPr>
      </w:pPr>
      <w:r w:rsidRPr="00975DD4">
        <w:rPr>
          <w:sz w:val="22"/>
          <w:szCs w:val="22"/>
        </w:rPr>
        <w:t>Log into Personal Licensing with Access Indiana (</w:t>
      </w:r>
      <w:hyperlink r:id="rId8" w:history="1">
        <w:r w:rsidRPr="00A82F40">
          <w:rPr>
            <w:rStyle w:val="Hyperlink"/>
            <w:sz w:val="22"/>
            <w:szCs w:val="22"/>
          </w:rPr>
          <w:t>https://mylicense.in.gov/eGov/index.html</w:t>
        </w:r>
      </w:hyperlink>
      <w:r>
        <w:rPr>
          <w:sz w:val="22"/>
          <w:szCs w:val="22"/>
        </w:rPr>
        <w:t>)</w:t>
      </w:r>
      <w:r w:rsidRPr="00975DD4">
        <w:rPr>
          <w:sz w:val="22"/>
          <w:szCs w:val="22"/>
        </w:rPr>
        <w:t xml:space="preserve"> to manage your Validator certification renewal. This is the same online program that the IDEM uses to manage Certified Operator licenses. If you require a registration code, please contact the IDEM at capcert@idem.in.gov or 317-234-7430.  </w:t>
      </w:r>
    </w:p>
    <w:p w14:paraId="004EAB9D" w14:textId="77777777" w:rsidR="00975DD4" w:rsidRDefault="00975DD4" w:rsidP="002245F4">
      <w:pPr>
        <w:pStyle w:val="Default"/>
        <w:jc w:val="both"/>
        <w:rPr>
          <w:sz w:val="22"/>
          <w:szCs w:val="22"/>
        </w:rPr>
      </w:pPr>
    </w:p>
    <w:p w14:paraId="246DFFA4" w14:textId="57D5C90A" w:rsidR="007E2FE7" w:rsidRDefault="0085366C" w:rsidP="002245F4">
      <w:pPr>
        <w:pStyle w:val="Default"/>
        <w:jc w:val="both"/>
        <w:rPr>
          <w:sz w:val="22"/>
          <w:szCs w:val="22"/>
        </w:rPr>
      </w:pPr>
      <w:r w:rsidRPr="0085366C">
        <w:rPr>
          <w:sz w:val="22"/>
          <w:szCs w:val="22"/>
        </w:rPr>
        <w:t>The CEUs should</w:t>
      </w:r>
      <w:r w:rsidR="00B214F3" w:rsidRPr="0085366C">
        <w:rPr>
          <w:sz w:val="22"/>
          <w:szCs w:val="22"/>
        </w:rPr>
        <w:t xml:space="preserve"> pertain to </w:t>
      </w:r>
      <w:r w:rsidR="003C4183" w:rsidRPr="0085366C">
        <w:rPr>
          <w:sz w:val="22"/>
          <w:szCs w:val="22"/>
        </w:rPr>
        <w:t xml:space="preserve">specific </w:t>
      </w:r>
      <w:r w:rsidR="00B214F3" w:rsidRPr="0085366C">
        <w:rPr>
          <w:sz w:val="22"/>
          <w:szCs w:val="22"/>
        </w:rPr>
        <w:t xml:space="preserve">topics relevant to water loss audit participants and validators. </w:t>
      </w:r>
    </w:p>
    <w:p w14:paraId="1524FA53" w14:textId="77777777" w:rsidR="007E2FE7" w:rsidRDefault="007E2FE7" w:rsidP="001D737E">
      <w:pPr>
        <w:pStyle w:val="Default"/>
        <w:rPr>
          <w:sz w:val="22"/>
          <w:szCs w:val="22"/>
        </w:rPr>
      </w:pPr>
    </w:p>
    <w:p w14:paraId="76AC56C3" w14:textId="2E7DD048" w:rsidR="00B214F3" w:rsidRDefault="00B214F3" w:rsidP="007E2FE7">
      <w:pPr>
        <w:pStyle w:val="Default"/>
        <w:rPr>
          <w:sz w:val="22"/>
          <w:szCs w:val="22"/>
          <w:u w:val="single"/>
        </w:rPr>
      </w:pPr>
      <w:r w:rsidRPr="007E2FE7">
        <w:rPr>
          <w:sz w:val="22"/>
          <w:szCs w:val="22"/>
          <w:u w:val="single"/>
        </w:rPr>
        <w:t>Topics may include (but are not necessarily limited to) the following*:</w:t>
      </w:r>
    </w:p>
    <w:p w14:paraId="6E3B2009" w14:textId="0742D028" w:rsidR="007E2FE7" w:rsidRPr="002245F4" w:rsidRDefault="00F505FA" w:rsidP="002245F4">
      <w:pPr>
        <w:rPr>
          <w:rFonts w:ascii="Arial" w:hAnsi="Arial" w:cs="Arial"/>
          <w:sz w:val="16"/>
          <w:szCs w:val="16"/>
        </w:rPr>
      </w:pPr>
      <w:r w:rsidRPr="002245F4">
        <w:rPr>
          <w:rFonts w:ascii="Arial" w:hAnsi="Arial" w:cs="Arial"/>
          <w:sz w:val="16"/>
          <w:szCs w:val="16"/>
        </w:rPr>
        <w:t>* Examples</w:t>
      </w:r>
      <w:r w:rsidR="002245F4" w:rsidRPr="002245F4">
        <w:rPr>
          <w:rFonts w:ascii="Arial" w:hAnsi="Arial" w:cs="Arial"/>
          <w:sz w:val="16"/>
          <w:szCs w:val="16"/>
        </w:rPr>
        <w:t xml:space="preserve"> drawn from the AWWA M36: Water Audits and Loss Control Programs Manual</w:t>
      </w:r>
    </w:p>
    <w:p w14:paraId="70091591" w14:textId="70208330" w:rsidR="00F315FC" w:rsidRPr="000F410C" w:rsidRDefault="00B214F3" w:rsidP="000F410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410C">
        <w:rPr>
          <w:rFonts w:ascii="Arial" w:hAnsi="Arial" w:cs="Arial"/>
        </w:rPr>
        <w:t>Auditing Water Supply Operations and Controlling Losses</w:t>
      </w:r>
    </w:p>
    <w:p w14:paraId="7A1F35FA" w14:textId="2A55B084" w:rsidR="00B214F3" w:rsidRPr="000F410C" w:rsidRDefault="00B214F3" w:rsidP="000F410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410C">
        <w:rPr>
          <w:rFonts w:ascii="Arial" w:hAnsi="Arial" w:cs="Arial"/>
        </w:rPr>
        <w:t>Implementation of Water Loss Control Regulatory Approaches</w:t>
      </w:r>
    </w:p>
    <w:p w14:paraId="025A6377" w14:textId="346176F8" w:rsidR="00B214F3" w:rsidRPr="000F410C" w:rsidRDefault="00B214F3" w:rsidP="000F410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410C">
        <w:rPr>
          <w:rFonts w:ascii="Arial" w:hAnsi="Arial" w:cs="Arial"/>
        </w:rPr>
        <w:t>Conducting a Water Audit</w:t>
      </w:r>
    </w:p>
    <w:p w14:paraId="425BA75B" w14:textId="1A1DD8B8" w:rsidR="00B214F3" w:rsidRPr="000F410C" w:rsidRDefault="00B214F3" w:rsidP="000F410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410C">
        <w:rPr>
          <w:rFonts w:ascii="Arial" w:hAnsi="Arial" w:cs="Arial"/>
        </w:rPr>
        <w:t>The Occurrence and Impacts of Apparent Losses</w:t>
      </w:r>
    </w:p>
    <w:p w14:paraId="47006317" w14:textId="060FCF68" w:rsidR="00B214F3" w:rsidRPr="000F410C" w:rsidRDefault="00B214F3" w:rsidP="000F410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410C">
        <w:rPr>
          <w:rFonts w:ascii="Arial" w:hAnsi="Arial" w:cs="Arial"/>
        </w:rPr>
        <w:t>Controlling Apparent Losses</w:t>
      </w:r>
    </w:p>
    <w:p w14:paraId="3A4D73A7" w14:textId="279483FA" w:rsidR="00B214F3" w:rsidRPr="000F410C" w:rsidRDefault="00B214F3" w:rsidP="000F410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410C">
        <w:rPr>
          <w:rFonts w:ascii="Arial" w:hAnsi="Arial" w:cs="Arial"/>
        </w:rPr>
        <w:t xml:space="preserve">Optimization of Revenue Capture </w:t>
      </w:r>
    </w:p>
    <w:p w14:paraId="6F3DAF3B" w14:textId="0797D455" w:rsidR="00B214F3" w:rsidRPr="000F410C" w:rsidRDefault="00B214F3" w:rsidP="000F410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410C">
        <w:rPr>
          <w:rFonts w:ascii="Arial" w:hAnsi="Arial" w:cs="Arial"/>
        </w:rPr>
        <w:t>Customer Data Integrity</w:t>
      </w:r>
    </w:p>
    <w:p w14:paraId="615F5696" w14:textId="66B9716E" w:rsidR="00B214F3" w:rsidRPr="000F410C" w:rsidRDefault="00B214F3" w:rsidP="000F410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410C">
        <w:rPr>
          <w:rFonts w:ascii="Arial" w:hAnsi="Arial" w:cs="Arial"/>
        </w:rPr>
        <w:t>Understanding Real Losses: The Occurrence and Impacts of Leakage</w:t>
      </w:r>
    </w:p>
    <w:p w14:paraId="2ACB982D" w14:textId="73417DC5" w:rsidR="00B214F3" w:rsidRPr="000F410C" w:rsidRDefault="00B214F3" w:rsidP="000F410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410C">
        <w:rPr>
          <w:rFonts w:ascii="Arial" w:hAnsi="Arial" w:cs="Arial"/>
        </w:rPr>
        <w:t>Controlling Real Losses: Leakage and Pressure Management</w:t>
      </w:r>
    </w:p>
    <w:p w14:paraId="0B0005B5" w14:textId="3282F597" w:rsidR="00B214F3" w:rsidRPr="000F410C" w:rsidRDefault="00B214F3" w:rsidP="000F410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410C">
        <w:rPr>
          <w:rFonts w:ascii="Arial" w:hAnsi="Arial" w:cs="Arial"/>
        </w:rPr>
        <w:t>Planning and Sustaining the Water Loss Control Program</w:t>
      </w:r>
    </w:p>
    <w:p w14:paraId="17704D3E" w14:textId="6514619E" w:rsidR="00B214F3" w:rsidRPr="000F410C" w:rsidRDefault="00B214F3" w:rsidP="000F410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410C">
        <w:rPr>
          <w:rFonts w:ascii="Arial" w:hAnsi="Arial" w:cs="Arial"/>
        </w:rPr>
        <w:t>Considerations for Small Systems</w:t>
      </w:r>
    </w:p>
    <w:p w14:paraId="79657F52" w14:textId="59F1DA57" w:rsidR="00B214F3" w:rsidRPr="000F410C" w:rsidRDefault="00B214F3" w:rsidP="000F410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410C">
        <w:rPr>
          <w:rFonts w:ascii="Arial" w:hAnsi="Arial" w:cs="Arial"/>
        </w:rPr>
        <w:t>Assessing and Managing Water Resources</w:t>
      </w:r>
    </w:p>
    <w:p w14:paraId="796EF418" w14:textId="2E5223AF" w:rsidR="00B214F3" w:rsidRPr="000F410C" w:rsidRDefault="00B214F3" w:rsidP="000F410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410C">
        <w:rPr>
          <w:rFonts w:ascii="Arial" w:hAnsi="Arial" w:cs="Arial"/>
        </w:rPr>
        <w:t>Use of Software tools</w:t>
      </w:r>
    </w:p>
    <w:p w14:paraId="26E5E371" w14:textId="29384E4C" w:rsidR="00B214F3" w:rsidRPr="000F410C" w:rsidRDefault="00B214F3" w:rsidP="000F410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410C">
        <w:rPr>
          <w:rFonts w:ascii="Arial" w:hAnsi="Arial" w:cs="Arial"/>
        </w:rPr>
        <w:t>Data Collection, Analysis, and Validation</w:t>
      </w:r>
      <w:r w:rsidR="00F505FA">
        <w:rPr>
          <w:rFonts w:ascii="Arial" w:hAnsi="Arial" w:cs="Arial"/>
        </w:rPr>
        <w:t>.</w:t>
      </w:r>
    </w:p>
    <w:p w14:paraId="0E662A72" w14:textId="0638D8C2" w:rsidR="00B214F3" w:rsidRPr="0085366C" w:rsidRDefault="00B214F3">
      <w:pPr>
        <w:rPr>
          <w:rFonts w:ascii="Arial" w:hAnsi="Arial" w:cs="Arial"/>
        </w:rPr>
      </w:pPr>
    </w:p>
    <w:p w14:paraId="4D08D60D" w14:textId="2BD3F7F5" w:rsidR="007E2FE7" w:rsidRDefault="0085366C" w:rsidP="006F6302">
      <w:pPr>
        <w:pStyle w:val="Default"/>
        <w:jc w:val="both"/>
        <w:rPr>
          <w:sz w:val="22"/>
          <w:szCs w:val="22"/>
        </w:rPr>
      </w:pPr>
      <w:r w:rsidRPr="0085366C">
        <w:rPr>
          <w:sz w:val="22"/>
          <w:szCs w:val="22"/>
        </w:rPr>
        <w:t>CEU hours for the</w:t>
      </w:r>
      <w:r w:rsidR="00975DD4">
        <w:rPr>
          <w:sz w:val="22"/>
          <w:szCs w:val="22"/>
        </w:rPr>
        <w:t xml:space="preserve"> </w:t>
      </w:r>
      <w:r w:rsidRPr="0085366C">
        <w:rPr>
          <w:sz w:val="22"/>
          <w:szCs w:val="22"/>
        </w:rPr>
        <w:t xml:space="preserve">Water Loss Validator program may be approved along with </w:t>
      </w:r>
      <w:r>
        <w:rPr>
          <w:sz w:val="22"/>
          <w:szCs w:val="22"/>
        </w:rPr>
        <w:t xml:space="preserve">other </w:t>
      </w:r>
      <w:r w:rsidRPr="0085366C">
        <w:rPr>
          <w:sz w:val="22"/>
          <w:szCs w:val="22"/>
        </w:rPr>
        <w:t xml:space="preserve">Continuing Education program requirements from a single approved continuing education course, provided that a person has completed </w:t>
      </w:r>
      <w:r w:rsidR="007E2FE7">
        <w:rPr>
          <w:sz w:val="22"/>
          <w:szCs w:val="22"/>
        </w:rPr>
        <w:t xml:space="preserve">and submitted </w:t>
      </w:r>
      <w:r w:rsidRPr="0085366C">
        <w:rPr>
          <w:sz w:val="22"/>
          <w:szCs w:val="22"/>
        </w:rPr>
        <w:t xml:space="preserve">the </w:t>
      </w:r>
      <w:r w:rsidR="006F6302" w:rsidRPr="005E40CD">
        <w:rPr>
          <w:sz w:val="22"/>
          <w:szCs w:val="22"/>
        </w:rPr>
        <w:t xml:space="preserve">Application for Approval of Continuing Education Training </w:t>
      </w:r>
      <w:r w:rsidRPr="005E40CD">
        <w:rPr>
          <w:sz w:val="22"/>
          <w:szCs w:val="22"/>
        </w:rPr>
        <w:t>Form.</w:t>
      </w:r>
      <w:r w:rsidR="007E2FE7">
        <w:rPr>
          <w:sz w:val="22"/>
          <w:szCs w:val="22"/>
        </w:rPr>
        <w:t xml:space="preserve"> </w:t>
      </w:r>
    </w:p>
    <w:p w14:paraId="4DE036D5" w14:textId="7DDC343D" w:rsidR="0085366C" w:rsidRDefault="0085366C">
      <w:pPr>
        <w:rPr>
          <w:rFonts w:ascii="Arial" w:hAnsi="Arial" w:cs="Arial"/>
        </w:rPr>
      </w:pPr>
    </w:p>
    <w:p w14:paraId="7B88C837" w14:textId="77777777" w:rsidR="00975DD4" w:rsidRDefault="00975DD4">
      <w:pPr>
        <w:rPr>
          <w:rFonts w:ascii="Arial" w:hAnsi="Arial" w:cs="Arial"/>
        </w:rPr>
      </w:pPr>
    </w:p>
    <w:sectPr w:rsidR="00975DD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D5C7" w14:textId="77777777" w:rsidR="00F90692" w:rsidRDefault="00F90692" w:rsidP="00A16ECB">
      <w:pPr>
        <w:spacing w:after="0" w:line="240" w:lineRule="auto"/>
      </w:pPr>
      <w:r>
        <w:separator/>
      </w:r>
    </w:p>
  </w:endnote>
  <w:endnote w:type="continuationSeparator" w:id="0">
    <w:p w14:paraId="7752AA35" w14:textId="77777777" w:rsidR="00F90692" w:rsidRDefault="00F90692" w:rsidP="00A1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6B1E" w14:textId="77777777" w:rsidR="00F90692" w:rsidRDefault="00F90692" w:rsidP="00A16ECB">
      <w:pPr>
        <w:spacing w:after="0" w:line="240" w:lineRule="auto"/>
      </w:pPr>
      <w:r>
        <w:separator/>
      </w:r>
    </w:p>
  </w:footnote>
  <w:footnote w:type="continuationSeparator" w:id="0">
    <w:p w14:paraId="2D12A0D4" w14:textId="77777777" w:rsidR="00F90692" w:rsidRDefault="00F90692" w:rsidP="00A16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A6D4" w14:textId="42DF253F" w:rsidR="00A16ECB" w:rsidRPr="00A16ECB" w:rsidRDefault="00A16ECB" w:rsidP="006A4EC9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ab/>
    </w:r>
    <w:r w:rsidR="00153F75">
      <w:rPr>
        <w:rFonts w:ascii="Arial" w:hAnsi="Arial" w:cs="Arial"/>
      </w:rPr>
      <w:t>May</w:t>
    </w:r>
    <w:r w:rsidRPr="00A16ECB">
      <w:rPr>
        <w:rFonts w:ascii="Arial" w:hAnsi="Arial" w:cs="Arial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49E"/>
    <w:multiLevelType w:val="hybridMultilevel"/>
    <w:tmpl w:val="3D649F44"/>
    <w:lvl w:ilvl="0" w:tplc="E1064C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D3447"/>
    <w:multiLevelType w:val="hybridMultilevel"/>
    <w:tmpl w:val="3AD8E0DA"/>
    <w:lvl w:ilvl="0" w:tplc="9E244A9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100C0"/>
    <w:multiLevelType w:val="hybridMultilevel"/>
    <w:tmpl w:val="FC96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A4B5A"/>
    <w:multiLevelType w:val="hybridMultilevel"/>
    <w:tmpl w:val="474A3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C6F21"/>
    <w:multiLevelType w:val="hybridMultilevel"/>
    <w:tmpl w:val="F440EAB4"/>
    <w:lvl w:ilvl="0" w:tplc="4A9807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249733">
    <w:abstractNumId w:val="3"/>
  </w:num>
  <w:num w:numId="2" w16cid:durableId="318197658">
    <w:abstractNumId w:val="4"/>
  </w:num>
  <w:num w:numId="3" w16cid:durableId="707803703">
    <w:abstractNumId w:val="0"/>
  </w:num>
  <w:num w:numId="4" w16cid:durableId="1296981521">
    <w:abstractNumId w:val="2"/>
  </w:num>
  <w:num w:numId="5" w16cid:durableId="1104348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6209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F3"/>
    <w:rsid w:val="000F410C"/>
    <w:rsid w:val="00152193"/>
    <w:rsid w:val="00153F75"/>
    <w:rsid w:val="001A79D0"/>
    <w:rsid w:val="001D737E"/>
    <w:rsid w:val="002245F4"/>
    <w:rsid w:val="003A6B40"/>
    <w:rsid w:val="003C4183"/>
    <w:rsid w:val="00421321"/>
    <w:rsid w:val="00523E33"/>
    <w:rsid w:val="00530092"/>
    <w:rsid w:val="005E40CD"/>
    <w:rsid w:val="006A4EC9"/>
    <w:rsid w:val="006F6302"/>
    <w:rsid w:val="007E2FE7"/>
    <w:rsid w:val="0085366C"/>
    <w:rsid w:val="008B5B19"/>
    <w:rsid w:val="00975DD4"/>
    <w:rsid w:val="00A16ECB"/>
    <w:rsid w:val="00A95A64"/>
    <w:rsid w:val="00B214F3"/>
    <w:rsid w:val="00CB37CC"/>
    <w:rsid w:val="00CF097E"/>
    <w:rsid w:val="00F315FC"/>
    <w:rsid w:val="00F505FA"/>
    <w:rsid w:val="00F90692"/>
    <w:rsid w:val="00FE327F"/>
    <w:rsid w:val="34CDFB88"/>
    <w:rsid w:val="484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E0536"/>
  <w15:chartTrackingRefBased/>
  <w15:docId w15:val="{6BFA5B22-3EDA-4B73-9EBD-9553C2AE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73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41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5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5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6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ECB"/>
  </w:style>
  <w:style w:type="paragraph" w:styleId="Footer">
    <w:name w:val="footer"/>
    <w:basedOn w:val="Normal"/>
    <w:link w:val="FooterChar"/>
    <w:uiPriority w:val="99"/>
    <w:unhideWhenUsed/>
    <w:rsid w:val="00A16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0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license.in.gov/eGov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4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Eric</dc:creator>
  <cp:keywords/>
  <dc:description/>
  <cp:lastModifiedBy>Mulkey, Stephanie</cp:lastModifiedBy>
  <cp:revision>2</cp:revision>
  <dcterms:created xsi:type="dcterms:W3CDTF">2022-05-19T17:43:00Z</dcterms:created>
  <dcterms:modified xsi:type="dcterms:W3CDTF">2022-05-19T17:43:00Z</dcterms:modified>
</cp:coreProperties>
</file>