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E62D0" w14:textId="77777777" w:rsidR="0071736F" w:rsidRPr="00545BF2" w:rsidRDefault="0071736F" w:rsidP="00C261D7">
      <w:pPr>
        <w:jc w:val="center"/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>[SAMPLE NOTICE]</w:t>
      </w:r>
    </w:p>
    <w:p w14:paraId="773E62D1" w14:textId="77777777" w:rsidR="0071736F" w:rsidRPr="00545BF2" w:rsidRDefault="0071736F" w:rsidP="00C261D7">
      <w:pPr>
        <w:jc w:val="center"/>
        <w:rPr>
          <w:b/>
          <w:sz w:val="24"/>
          <w:szCs w:val="24"/>
        </w:rPr>
      </w:pPr>
    </w:p>
    <w:p w14:paraId="5D8945AE" w14:textId="77777777" w:rsidR="0091545D" w:rsidRDefault="0071736F" w:rsidP="00C261D7">
      <w:pPr>
        <w:jc w:val="center"/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 xml:space="preserve">BEFORE THE </w:t>
      </w:r>
    </w:p>
    <w:p w14:paraId="773E62D3" w14:textId="4F292D8B" w:rsidR="0071736F" w:rsidRPr="00545BF2" w:rsidRDefault="0071736F" w:rsidP="0091545D">
      <w:pPr>
        <w:jc w:val="center"/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>INDIANA EDUCATION</w:t>
      </w:r>
      <w:r w:rsidR="0091545D">
        <w:rPr>
          <w:b/>
          <w:sz w:val="24"/>
          <w:szCs w:val="24"/>
        </w:rPr>
        <w:t xml:space="preserve"> </w:t>
      </w:r>
      <w:r w:rsidRPr="00545BF2">
        <w:rPr>
          <w:b/>
          <w:sz w:val="24"/>
          <w:szCs w:val="24"/>
        </w:rPr>
        <w:t>EMPLOYMENT RELATIONS BOARD</w:t>
      </w:r>
    </w:p>
    <w:p w14:paraId="773E62D4" w14:textId="77777777" w:rsidR="0071736F" w:rsidRPr="00545BF2" w:rsidRDefault="0071736F" w:rsidP="00C261D7">
      <w:pPr>
        <w:jc w:val="center"/>
        <w:rPr>
          <w:b/>
          <w:sz w:val="24"/>
          <w:szCs w:val="24"/>
        </w:rPr>
      </w:pPr>
    </w:p>
    <w:sdt>
      <w:sdtPr>
        <w:rPr>
          <w:b/>
          <w:bCs/>
          <w:sz w:val="24"/>
          <w:szCs w:val="24"/>
        </w:rPr>
        <w:alias w:val="School Employer"/>
        <w:tag w:val="School Employer"/>
        <w:id w:val="-1315096246"/>
        <w:placeholder>
          <w:docPart w:val="DefaultPlaceholder_1081868574"/>
        </w:placeholder>
        <w:showingPlcHdr/>
      </w:sdtPr>
      <w:sdtEndPr/>
      <w:sdtContent>
        <w:p w14:paraId="773E62D5" w14:textId="77777777" w:rsidR="0071736F" w:rsidRDefault="00C261D7" w:rsidP="00C261D7">
          <w:pPr>
            <w:jc w:val="center"/>
            <w:rPr>
              <w:b/>
              <w:sz w:val="24"/>
              <w:szCs w:val="24"/>
            </w:rPr>
          </w:pPr>
          <w:r w:rsidRPr="00105CF2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73E62D6" w14:textId="77777777" w:rsidR="00C261D7" w:rsidRPr="00545BF2" w:rsidRDefault="00C261D7" w:rsidP="00C261D7">
      <w:pPr>
        <w:jc w:val="center"/>
        <w:rPr>
          <w:b/>
          <w:sz w:val="24"/>
          <w:szCs w:val="24"/>
        </w:rPr>
      </w:pPr>
    </w:p>
    <w:p w14:paraId="773E62D8" w14:textId="4E819291" w:rsidR="0071736F" w:rsidRPr="00545BF2" w:rsidRDefault="1279CE50" w:rsidP="1279CE50">
      <w:pPr>
        <w:jc w:val="center"/>
        <w:rPr>
          <w:b/>
          <w:bCs/>
          <w:sz w:val="24"/>
          <w:szCs w:val="24"/>
          <w:u w:val="single"/>
        </w:rPr>
      </w:pPr>
      <w:r w:rsidRPr="1279CE50">
        <w:rPr>
          <w:b/>
          <w:bCs/>
          <w:sz w:val="24"/>
          <w:szCs w:val="24"/>
          <w:u w:val="single"/>
        </w:rPr>
        <w:t xml:space="preserve">NOTICE OF </w:t>
      </w:r>
      <w:r w:rsidR="008E6B1F">
        <w:rPr>
          <w:b/>
          <w:bCs/>
          <w:sz w:val="24"/>
          <w:szCs w:val="24"/>
          <w:u w:val="single"/>
        </w:rPr>
        <w:t>PETITION FOR DISPUTED UNIT DETERMINATION</w:t>
      </w:r>
    </w:p>
    <w:p w14:paraId="773E62D9" w14:textId="77777777" w:rsidR="0071736F" w:rsidRPr="00545BF2" w:rsidRDefault="0071736F" w:rsidP="00C261D7">
      <w:pPr>
        <w:rPr>
          <w:sz w:val="24"/>
          <w:szCs w:val="24"/>
        </w:rPr>
      </w:pPr>
    </w:p>
    <w:p w14:paraId="773E62DA" w14:textId="7FFC041C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alias w:val="Name of Petitioner"/>
          <w:tag w:val="Name of Petitioner"/>
          <w:id w:val="664594938"/>
          <w:placeholder>
            <w:docPart w:val="DefaultPlaceholder_1081868574"/>
          </w:placeholder>
          <w:showingPlcHdr/>
          <w:text/>
        </w:sdtPr>
        <w:sdtEndPr/>
        <w:sdtContent>
          <w:r w:rsidR="00C261D7" w:rsidRPr="48214969">
            <w:rPr>
              <w:rStyle w:val="PlaceholderText"/>
              <w:rFonts w:eastAsiaTheme="minorEastAsia"/>
            </w:rPr>
            <w:t>Click here to enter text.</w:t>
          </w:r>
        </w:sdtContent>
      </w:sdt>
      <w:r w:rsidR="00C261D7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94185450"/>
          <w:placeholder>
            <w:docPart w:val="DefaultPlaceholder_1081868575"/>
          </w:placeholder>
          <w:showingPlcHdr/>
          <w:dropDownList>
            <w:listItem w:value="Choose an item."/>
            <w:listItem w:displayText="School Employer" w:value="School Employer"/>
            <w:listItem w:displayText="Exclusive Representative" w:value="Exclusive Representative"/>
          </w:dropDownList>
        </w:sdtPr>
        <w:sdtEndPr/>
        <w:sdtContent>
          <w:r w:rsidR="00C261D7" w:rsidRPr="48214969">
            <w:rPr>
              <w:rStyle w:val="PlaceholderText"/>
              <w:rFonts w:eastAsiaTheme="minorEastAsia"/>
            </w:rPr>
            <w:t>Choose an item.</w:t>
          </w:r>
        </w:sdtContent>
      </w:sdt>
      <w:r w:rsidRPr="00545BF2">
        <w:rPr>
          <w:sz w:val="24"/>
          <w:szCs w:val="24"/>
        </w:rPr>
        <w:t xml:space="preserve">, </w:t>
      </w:r>
      <w:r w:rsidR="008E6B1F">
        <w:rPr>
          <w:sz w:val="24"/>
          <w:szCs w:val="24"/>
        </w:rPr>
        <w:t xml:space="preserve">filed a Petition for Disputed Unit </w:t>
      </w:r>
      <w:r w:rsidR="00780165">
        <w:rPr>
          <w:sz w:val="24"/>
          <w:szCs w:val="24"/>
        </w:rPr>
        <w:t xml:space="preserve">Determination with the Indiana Education Employment Relations Board (IEERB). The </w:t>
      </w:r>
      <w:r w:rsidR="00F53BAE">
        <w:rPr>
          <w:sz w:val="24"/>
          <w:szCs w:val="24"/>
        </w:rPr>
        <w:t xml:space="preserve">petition </w:t>
      </w:r>
      <w:r w:rsidR="00780165">
        <w:rPr>
          <w:sz w:val="24"/>
          <w:szCs w:val="24"/>
        </w:rPr>
        <w:t>seeks</w:t>
      </w:r>
      <w:r w:rsidR="00ED6AD4">
        <w:rPr>
          <w:sz w:val="24"/>
          <w:szCs w:val="24"/>
        </w:rPr>
        <w:t xml:space="preserve"> to</w:t>
      </w:r>
      <w:r w:rsidR="0078016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Request sought"/>
          <w:tag w:val="Request sought"/>
          <w:id w:val="1731659265"/>
          <w:placeholder>
            <w:docPart w:val="DefaultPlaceholder_-1854013438"/>
          </w:placeholder>
          <w:showingPlcHdr/>
          <w:dropDownList>
            <w:listItem w:value="Choose an item."/>
            <w:listItem w:displayText="clarification of the composition of" w:value="clarification of the composition of"/>
            <w:listItem w:displayText="amendment to" w:value="amendment to"/>
            <w:listItem w:displayText="clarification of the composition and amendment to" w:value="clarification of the composition and amendment to"/>
          </w:dropDownList>
        </w:sdtPr>
        <w:sdtEndPr/>
        <w:sdtContent>
          <w:r w:rsidR="00FA7140" w:rsidRPr="001F7195">
            <w:rPr>
              <w:rStyle w:val="PlaceholderText"/>
              <w:rFonts w:eastAsiaTheme="minorHAnsi"/>
            </w:rPr>
            <w:t>Choose an item.</w:t>
          </w:r>
        </w:sdtContent>
      </w:sdt>
      <w:r w:rsidR="00FA7140">
        <w:rPr>
          <w:sz w:val="24"/>
          <w:szCs w:val="24"/>
        </w:rPr>
        <w:t xml:space="preserve"> </w:t>
      </w:r>
      <w:r w:rsidR="00780165">
        <w:rPr>
          <w:sz w:val="24"/>
          <w:szCs w:val="24"/>
        </w:rPr>
        <w:t>the bargaining unit, as follows:</w:t>
      </w:r>
    </w:p>
    <w:p w14:paraId="773E62DB" w14:textId="77777777" w:rsidR="0071736F" w:rsidRPr="00545BF2" w:rsidRDefault="0071736F" w:rsidP="00C261D7">
      <w:pPr>
        <w:rPr>
          <w:sz w:val="24"/>
          <w:szCs w:val="24"/>
        </w:rPr>
      </w:pPr>
    </w:p>
    <w:p w14:paraId="773E62DD" w14:textId="18F7F04A" w:rsidR="0071736F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 xml:space="preserve">Existing </w:t>
      </w:r>
      <w:r w:rsidR="00780165">
        <w:rPr>
          <w:sz w:val="24"/>
          <w:szCs w:val="24"/>
        </w:rPr>
        <w:t xml:space="preserve">Bargaining Unit Description: </w:t>
      </w:r>
    </w:p>
    <w:p w14:paraId="7ACA00F3" w14:textId="77777777" w:rsidR="00780165" w:rsidRPr="00545BF2" w:rsidRDefault="00780165" w:rsidP="00C261D7">
      <w:pPr>
        <w:rPr>
          <w:sz w:val="24"/>
          <w:szCs w:val="24"/>
        </w:rPr>
      </w:pPr>
    </w:p>
    <w:p w14:paraId="773E62DE" w14:textId="77777777" w:rsidR="0071736F" w:rsidRPr="00545BF2" w:rsidRDefault="00383C9F" w:rsidP="00C261D7">
      <w:pPr>
        <w:ind w:left="720"/>
        <w:rPr>
          <w:sz w:val="24"/>
          <w:szCs w:val="24"/>
        </w:rPr>
      </w:pPr>
      <w:sdt>
        <w:sdtPr>
          <w:rPr>
            <w:sz w:val="24"/>
            <w:szCs w:val="24"/>
          </w:rPr>
          <w:id w:val="-476074464"/>
          <w:placeholder>
            <w:docPart w:val="DefaultPlaceholder_1081868574"/>
          </w:placeholder>
          <w:showingPlcHdr/>
          <w:text/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73E62DF" w14:textId="77777777" w:rsidR="0071736F" w:rsidRPr="00545BF2" w:rsidRDefault="0071736F" w:rsidP="00C261D7">
      <w:pPr>
        <w:rPr>
          <w:sz w:val="24"/>
          <w:szCs w:val="24"/>
        </w:rPr>
      </w:pPr>
    </w:p>
    <w:p w14:paraId="773E62E0" w14:textId="1F7657D1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Proposed Definition</w:t>
      </w:r>
      <w:r w:rsidR="00780165">
        <w:rPr>
          <w:sz w:val="24"/>
          <w:szCs w:val="24"/>
        </w:rPr>
        <w:t xml:space="preserve"> </w:t>
      </w:r>
      <w:r w:rsidR="00780165">
        <w:rPr>
          <w:i/>
          <w:iCs/>
          <w:sz w:val="24"/>
          <w:szCs w:val="24"/>
        </w:rPr>
        <w:t>(if requesting amendment)</w:t>
      </w:r>
      <w:r w:rsidRPr="00545BF2">
        <w:rPr>
          <w:sz w:val="24"/>
          <w:szCs w:val="24"/>
        </w:rPr>
        <w:t>:</w:t>
      </w:r>
    </w:p>
    <w:p w14:paraId="773E62E1" w14:textId="77777777" w:rsidR="0071736F" w:rsidRPr="00545BF2" w:rsidRDefault="0071736F" w:rsidP="00C261D7">
      <w:pPr>
        <w:rPr>
          <w:sz w:val="24"/>
          <w:szCs w:val="24"/>
        </w:rPr>
      </w:pPr>
    </w:p>
    <w:p w14:paraId="773E62E2" w14:textId="77777777" w:rsidR="0071736F" w:rsidRPr="00545BF2" w:rsidRDefault="00383C9F" w:rsidP="00C261D7">
      <w:pPr>
        <w:ind w:left="810"/>
        <w:rPr>
          <w:sz w:val="24"/>
          <w:szCs w:val="24"/>
        </w:rPr>
      </w:pPr>
      <w:sdt>
        <w:sdtPr>
          <w:rPr>
            <w:sz w:val="24"/>
            <w:szCs w:val="24"/>
          </w:rPr>
          <w:id w:val="1511565811"/>
          <w:placeholder>
            <w:docPart w:val="DefaultPlaceholder_1081868574"/>
          </w:placeholder>
          <w:showingPlcHdr/>
          <w:text/>
        </w:sdtPr>
        <w:sdtEndPr/>
        <w:sdtContent>
          <w:r w:rsidR="00C261D7" w:rsidRPr="00105CF2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73E62E3" w14:textId="77777777" w:rsidR="0097314E" w:rsidRPr="00545BF2" w:rsidRDefault="0097314E" w:rsidP="00C261D7">
      <w:pPr>
        <w:rPr>
          <w:sz w:val="24"/>
          <w:szCs w:val="24"/>
        </w:rPr>
      </w:pPr>
    </w:p>
    <w:p w14:paraId="773E62E4" w14:textId="04F21A59" w:rsidR="0097314E" w:rsidRPr="00545BF2" w:rsidRDefault="0097314E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>Proposed Change</w:t>
      </w:r>
      <w:r w:rsidR="00780165">
        <w:rPr>
          <w:sz w:val="24"/>
          <w:szCs w:val="24"/>
        </w:rPr>
        <w:t xml:space="preserve"> or Clarification</w:t>
      </w:r>
      <w:r w:rsidRPr="00545BF2">
        <w:rPr>
          <w:sz w:val="24"/>
          <w:szCs w:val="24"/>
        </w:rPr>
        <w:t>:</w:t>
      </w:r>
    </w:p>
    <w:p w14:paraId="773E62E5" w14:textId="77777777" w:rsidR="0097314E" w:rsidRDefault="0097314E" w:rsidP="00C261D7">
      <w:pPr>
        <w:rPr>
          <w:sz w:val="24"/>
          <w:szCs w:val="24"/>
        </w:rPr>
      </w:pPr>
    </w:p>
    <w:sdt>
      <w:sdtPr>
        <w:rPr>
          <w:sz w:val="24"/>
          <w:szCs w:val="24"/>
        </w:rPr>
        <w:id w:val="1099674043"/>
        <w:placeholder>
          <w:docPart w:val="DefaultPlaceholder_1081868574"/>
        </w:placeholder>
        <w:showingPlcHdr/>
      </w:sdtPr>
      <w:sdtEndPr/>
      <w:sdtContent>
        <w:p w14:paraId="773E62E6" w14:textId="77777777" w:rsidR="00C261D7" w:rsidRPr="00545BF2" w:rsidRDefault="00C261D7" w:rsidP="00C261D7">
          <w:pPr>
            <w:ind w:left="720"/>
            <w:rPr>
              <w:sz w:val="24"/>
              <w:szCs w:val="24"/>
            </w:rPr>
          </w:pPr>
          <w:r w:rsidRPr="00105CF2">
            <w:rPr>
              <w:rStyle w:val="PlaceholderText"/>
              <w:rFonts w:eastAsiaTheme="minorHAnsi"/>
            </w:rPr>
            <w:t>Click here to enter text.</w:t>
          </w:r>
        </w:p>
      </w:sdtContent>
    </w:sdt>
    <w:p w14:paraId="773E62E7" w14:textId="77777777" w:rsidR="0071736F" w:rsidRPr="00545BF2" w:rsidRDefault="0071736F" w:rsidP="00C261D7">
      <w:pPr>
        <w:rPr>
          <w:sz w:val="24"/>
          <w:szCs w:val="24"/>
        </w:rPr>
      </w:pPr>
    </w:p>
    <w:p w14:paraId="773E62E8" w14:textId="5FA69BD3" w:rsidR="0071736F" w:rsidRPr="00545BF2" w:rsidRDefault="0071736F" w:rsidP="00C261D7">
      <w:pPr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 xml:space="preserve">Objections to the </w:t>
      </w:r>
      <w:r w:rsidR="00892692">
        <w:rPr>
          <w:b/>
          <w:sz w:val="24"/>
          <w:szCs w:val="24"/>
        </w:rPr>
        <w:t xml:space="preserve">composition or amendment to the bargaining unit </w:t>
      </w:r>
      <w:r w:rsidRPr="00545BF2">
        <w:rPr>
          <w:b/>
          <w:sz w:val="24"/>
          <w:szCs w:val="24"/>
        </w:rPr>
        <w:t xml:space="preserve">by any affected school employee may be made to the Indiana Education Employment Relations Board within thirty (30) days of the date of this notice.  </w:t>
      </w:r>
    </w:p>
    <w:p w14:paraId="773E62E9" w14:textId="77777777" w:rsidR="0071736F" w:rsidRPr="00545BF2" w:rsidRDefault="0071736F" w:rsidP="00C261D7">
      <w:pPr>
        <w:rPr>
          <w:sz w:val="24"/>
          <w:szCs w:val="24"/>
        </w:rPr>
      </w:pPr>
    </w:p>
    <w:p w14:paraId="773E62EA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 xml:space="preserve">Any such objections are to be made to: </w:t>
      </w:r>
    </w:p>
    <w:p w14:paraId="773E62EB" w14:textId="77777777" w:rsidR="0071736F" w:rsidRPr="00545BF2" w:rsidRDefault="0071736F" w:rsidP="00C261D7">
      <w:pPr>
        <w:rPr>
          <w:sz w:val="24"/>
          <w:szCs w:val="24"/>
        </w:rPr>
      </w:pPr>
    </w:p>
    <w:p w14:paraId="773E62EC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Indiana Education Employment Relations Board</w:t>
      </w:r>
    </w:p>
    <w:p w14:paraId="773E62ED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143 West Market Street, Suite 400</w:t>
      </w:r>
    </w:p>
    <w:p w14:paraId="773E62EE" w14:textId="77777777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Indianapolis, IN 46204</w:t>
      </w:r>
    </w:p>
    <w:p w14:paraId="773E62EF" w14:textId="77777777" w:rsidR="0071736F" w:rsidRPr="00545BF2" w:rsidRDefault="0071736F" w:rsidP="00C261D7">
      <w:pPr>
        <w:rPr>
          <w:b/>
          <w:sz w:val="24"/>
          <w:szCs w:val="24"/>
        </w:rPr>
      </w:pPr>
      <w:r w:rsidRPr="00545BF2">
        <w:rPr>
          <w:b/>
          <w:sz w:val="24"/>
          <w:szCs w:val="24"/>
        </w:rPr>
        <w:tab/>
        <w:t xml:space="preserve">Email: </w:t>
      </w:r>
      <w:hyperlink r:id="rId8" w:history="1">
        <w:r w:rsidR="00DD1FC2" w:rsidRPr="00545BF2">
          <w:rPr>
            <w:rStyle w:val="Hyperlink"/>
            <w:b/>
            <w:sz w:val="24"/>
            <w:szCs w:val="24"/>
          </w:rPr>
          <w:t>efile@ieerb.in.gov</w:t>
        </w:r>
      </w:hyperlink>
      <w:r w:rsidR="00DD1FC2" w:rsidRPr="00545BF2">
        <w:rPr>
          <w:b/>
          <w:sz w:val="24"/>
          <w:szCs w:val="24"/>
        </w:rPr>
        <w:t xml:space="preserve"> </w:t>
      </w:r>
    </w:p>
    <w:p w14:paraId="773E62F0" w14:textId="77777777" w:rsidR="0071736F" w:rsidRPr="00545BF2" w:rsidRDefault="0071736F" w:rsidP="00C261D7">
      <w:pPr>
        <w:ind w:firstLine="720"/>
        <w:rPr>
          <w:sz w:val="24"/>
          <w:szCs w:val="24"/>
        </w:rPr>
      </w:pPr>
      <w:r w:rsidRPr="00545BF2">
        <w:rPr>
          <w:sz w:val="24"/>
          <w:szCs w:val="24"/>
        </w:rPr>
        <w:t>Telephone: (317) 233-6620</w:t>
      </w:r>
    </w:p>
    <w:p w14:paraId="773E62F1" w14:textId="7E9CEC46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ab/>
        <w:t>FAX: (317) 233-6632</w:t>
      </w:r>
    </w:p>
    <w:p w14:paraId="773E62F2" w14:textId="77777777" w:rsidR="0071736F" w:rsidRPr="00545BF2" w:rsidRDefault="0071736F" w:rsidP="00C261D7">
      <w:pPr>
        <w:rPr>
          <w:sz w:val="24"/>
          <w:szCs w:val="24"/>
        </w:rPr>
      </w:pPr>
    </w:p>
    <w:p w14:paraId="773E62F3" w14:textId="1CE80326" w:rsidR="0071736F" w:rsidRPr="00545BF2" w:rsidRDefault="0071736F" w:rsidP="00C261D7">
      <w:pPr>
        <w:rPr>
          <w:sz w:val="24"/>
          <w:szCs w:val="24"/>
        </w:rPr>
      </w:pPr>
      <w:r w:rsidRPr="00545BF2">
        <w:rPr>
          <w:sz w:val="24"/>
          <w:szCs w:val="24"/>
        </w:rPr>
        <w:t xml:space="preserve">More information on objections may be found at </w:t>
      </w:r>
      <w:hyperlink r:id="rId9" w:history="1">
        <w:r w:rsidR="00F849AF" w:rsidRPr="007C13E1">
          <w:rPr>
            <w:rStyle w:val="Hyperlink"/>
            <w:sz w:val="24"/>
            <w:szCs w:val="24"/>
          </w:rPr>
          <w:t>www.in.gov/ieerb</w:t>
        </w:r>
      </w:hyperlink>
      <w:r w:rsidRPr="00545BF2">
        <w:rPr>
          <w:sz w:val="24"/>
          <w:szCs w:val="24"/>
        </w:rPr>
        <w:t>.</w:t>
      </w:r>
    </w:p>
    <w:p w14:paraId="773E62F4" w14:textId="77777777" w:rsidR="0071736F" w:rsidRPr="00545BF2" w:rsidRDefault="0071736F" w:rsidP="00C261D7">
      <w:pPr>
        <w:rPr>
          <w:sz w:val="24"/>
          <w:szCs w:val="24"/>
        </w:rPr>
      </w:pPr>
    </w:p>
    <w:p w14:paraId="773E62FA" w14:textId="77777777" w:rsidR="0071736F" w:rsidRPr="00545BF2" w:rsidRDefault="0071736F" w:rsidP="00C261D7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545BF2">
        <w:rPr>
          <w:b/>
          <w:bCs/>
          <w:kern w:val="32"/>
          <w:sz w:val="24"/>
          <w:szCs w:val="24"/>
        </w:rPr>
        <w:t xml:space="preserve">Notice Date: </w:t>
      </w:r>
      <w:r w:rsidRPr="00545BF2">
        <w:rPr>
          <w:b/>
          <w:bCs/>
          <w:kern w:val="32"/>
          <w:sz w:val="24"/>
          <w:szCs w:val="24"/>
        </w:rPr>
        <w:tab/>
      </w:r>
      <w:r w:rsidRPr="00545BF2">
        <w:rPr>
          <w:b/>
          <w:bCs/>
          <w:kern w:val="32"/>
          <w:sz w:val="24"/>
          <w:szCs w:val="24"/>
        </w:rPr>
        <w:tab/>
      </w:r>
      <w:sdt>
        <w:sdtPr>
          <w:rPr>
            <w:b/>
            <w:bCs/>
            <w:kern w:val="32"/>
            <w:sz w:val="24"/>
            <w:szCs w:val="24"/>
          </w:rPr>
          <w:id w:val="-1618127778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4664" w:rsidRPr="00105CF2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73E62FB" w14:textId="77777777" w:rsidR="0071736F" w:rsidRPr="00545BF2" w:rsidRDefault="0071736F" w:rsidP="00C261D7">
      <w:pPr>
        <w:keepNext/>
        <w:spacing w:before="240" w:after="60"/>
        <w:outlineLvl w:val="0"/>
        <w:rPr>
          <w:b/>
          <w:bCs/>
          <w:kern w:val="32"/>
          <w:sz w:val="24"/>
          <w:szCs w:val="24"/>
        </w:rPr>
      </w:pPr>
      <w:r w:rsidRPr="00545BF2">
        <w:rPr>
          <w:b/>
          <w:bCs/>
          <w:kern w:val="32"/>
          <w:sz w:val="24"/>
          <w:szCs w:val="24"/>
        </w:rPr>
        <w:t xml:space="preserve">Notice Method: </w:t>
      </w:r>
      <w:r w:rsidRPr="00545BF2">
        <w:rPr>
          <w:b/>
          <w:bCs/>
          <w:kern w:val="32"/>
          <w:sz w:val="24"/>
          <w:szCs w:val="24"/>
        </w:rPr>
        <w:tab/>
      </w:r>
      <w:sdt>
        <w:sdtPr>
          <w:rPr>
            <w:b/>
            <w:bCs/>
            <w:kern w:val="32"/>
            <w:sz w:val="24"/>
            <w:szCs w:val="24"/>
          </w:rPr>
          <w:id w:val="-1016226505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64664" w:rsidRPr="00105CF2">
            <w:rPr>
              <w:rStyle w:val="PlaceholderText"/>
              <w:rFonts w:eastAsiaTheme="minorHAnsi"/>
            </w:rPr>
            <w:t>Click here to enter a date.</w:t>
          </w:r>
        </w:sdtContent>
      </w:sdt>
    </w:p>
    <w:p w14:paraId="773E62FC" w14:textId="77777777" w:rsidR="00823AE5" w:rsidRPr="00545BF2" w:rsidRDefault="00823AE5" w:rsidP="00C261D7">
      <w:pPr>
        <w:rPr>
          <w:sz w:val="24"/>
          <w:szCs w:val="24"/>
        </w:rPr>
      </w:pPr>
    </w:p>
    <w:sectPr w:rsidR="00823AE5" w:rsidRPr="00545BF2" w:rsidSect="00545BF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xMjC0NDa2NDY3sTBS0lEKTi0uzszPAykwrAUACGxUQywAAAA="/>
  </w:docVars>
  <w:rsids>
    <w:rsidRoot w:val="0071736F"/>
    <w:rsid w:val="001F0E27"/>
    <w:rsid w:val="00363127"/>
    <w:rsid w:val="00383C9F"/>
    <w:rsid w:val="00432F26"/>
    <w:rsid w:val="004A53AE"/>
    <w:rsid w:val="004D25CA"/>
    <w:rsid w:val="00545BF2"/>
    <w:rsid w:val="0063280A"/>
    <w:rsid w:val="0071736F"/>
    <w:rsid w:val="00726B63"/>
    <w:rsid w:val="00770A44"/>
    <w:rsid w:val="00780165"/>
    <w:rsid w:val="00823AE5"/>
    <w:rsid w:val="00892692"/>
    <w:rsid w:val="008E6B1F"/>
    <w:rsid w:val="0091545D"/>
    <w:rsid w:val="0097314E"/>
    <w:rsid w:val="00AA458A"/>
    <w:rsid w:val="00B00A5A"/>
    <w:rsid w:val="00B41550"/>
    <w:rsid w:val="00C261D7"/>
    <w:rsid w:val="00D37370"/>
    <w:rsid w:val="00DD1FC2"/>
    <w:rsid w:val="00E64664"/>
    <w:rsid w:val="00ED6AD4"/>
    <w:rsid w:val="00F53BAE"/>
    <w:rsid w:val="00F849AF"/>
    <w:rsid w:val="00FA7140"/>
    <w:rsid w:val="1279CE50"/>
    <w:rsid w:val="482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E62D0"/>
  <w15:chartTrackingRefBased/>
  <w15:docId w15:val="{89ACCC6B-1EAA-4CE2-841B-5D7CFE88A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HAnsi" w:hAnsi="Century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36F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1FC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261D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49A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2F2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2F2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2F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2F2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53BAE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D6A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ile@ieerb.i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in.gov/ieerb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EA231-70B3-470E-8A63-DE23AD6C479E}"/>
      </w:docPartPr>
      <w:docPartBody>
        <w:p w:rsidR="00104E08" w:rsidRDefault="004A53AE">
          <w:r w:rsidRPr="00105CF2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048A-270C-4831-85F5-49EFBF6BFE4D}"/>
      </w:docPartPr>
      <w:docPartBody>
        <w:p w:rsidR="00104E08" w:rsidRDefault="004A53AE">
          <w:r w:rsidRPr="00105CF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8DA7D-FE16-430D-8F12-2DD38841F839}"/>
      </w:docPartPr>
      <w:docPartBody>
        <w:p w:rsidR="00104E08" w:rsidRDefault="004A53AE">
          <w:r w:rsidRPr="00105CF2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77082-3D99-4FC7-96A8-36B30E1AF139}"/>
      </w:docPartPr>
      <w:docPartBody>
        <w:p w:rsidR="00770C48" w:rsidRDefault="00B0047F">
          <w:r w:rsidRPr="001F719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AE"/>
    <w:rsid w:val="00104E08"/>
    <w:rsid w:val="004A53AE"/>
    <w:rsid w:val="00770C48"/>
    <w:rsid w:val="007E4FDD"/>
    <w:rsid w:val="00B0047F"/>
    <w:rsid w:val="00B2624F"/>
    <w:rsid w:val="00C6125B"/>
    <w:rsid w:val="00CA4120"/>
    <w:rsid w:val="00F8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4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a60bd00-942c-4abc-95c3-284a37af4338">
      <UserInfo>
        <DisplayName>Hughes, Stacey</DisplayName>
        <AccountId>6</AccountId>
        <AccountType/>
      </UserInfo>
      <UserInfo>
        <DisplayName>May, Jacob (Jake) A</DisplayName>
        <AccountId>12</AccountId>
        <AccountType/>
      </UserInfo>
      <UserInfo>
        <DisplayName>Ingram, Carrie T</DisplayName>
        <AccountId>14</AccountId>
        <AccountType/>
      </UserInfo>
    </SharedWithUsers>
    <Status xmlns="7bbe2988-427c-4715-85b6-749445f1c421">Final</Status>
    <Final xmlns="7bbe2988-427c-4715-85b6-749445f1c421">false</Fina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2" ma:contentTypeDescription="Create a new document." ma:contentTypeScope="" ma:versionID="f2069eb20b48a1077e49cecba8393d28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bda07362d4025fdadd94a40383c56184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4275A2-D66A-4002-9F96-8C05949F7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B69D8-50B9-492E-8F7F-6758B8A04BD4}">
  <ds:schemaRefs>
    <ds:schemaRef ds:uri="http://schemas.microsoft.com/office/2006/metadata/properties"/>
    <ds:schemaRef ds:uri="http://schemas.microsoft.com/office/infopath/2007/PartnerControls"/>
    <ds:schemaRef ds:uri="ba60bd00-942c-4abc-95c3-284a37af4338"/>
    <ds:schemaRef ds:uri="7bbe2988-427c-4715-85b6-749445f1c421"/>
  </ds:schemaRefs>
</ds:datastoreItem>
</file>

<file path=customXml/itemProps3.xml><?xml version="1.0" encoding="utf-8"?>
<ds:datastoreItem xmlns:ds="http://schemas.openxmlformats.org/officeDocument/2006/customXml" ds:itemID="{E2691648-890F-40A7-BF82-4A24E4597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e2988-427c-4715-85b6-749445f1c421"/>
    <ds:schemaRef ds:uri="ba60bd00-942c-4abc-95c3-284a37af4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1092</Characters>
  <Application>Microsoft Office Word</Application>
  <DocSecurity>0</DocSecurity>
  <Lines>9</Lines>
  <Paragraphs>2</Paragraphs>
  <ScaleCrop>false</ScaleCrop>
  <Company>State of Indiana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John A</dc:creator>
  <cp:keywords/>
  <dc:description/>
  <cp:lastModifiedBy>Ingram, Carrie T</cp:lastModifiedBy>
  <cp:revision>17</cp:revision>
  <dcterms:created xsi:type="dcterms:W3CDTF">2022-03-23T21:48:00Z</dcterms:created>
  <dcterms:modified xsi:type="dcterms:W3CDTF">2022-07-05T17:40:00Z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