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D0AF" w14:textId="77777777" w:rsidR="009A53B7" w:rsidRPr="009A53B7" w:rsidRDefault="0084154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COMMISSIONER’S EXPERIENCED AND EMERGING LEADERS</w:t>
      </w:r>
      <w:r w:rsidR="009A53B7" w:rsidRPr="009A53B7">
        <w:rPr>
          <w:b/>
          <w:sz w:val="32"/>
          <w:szCs w:val="32"/>
        </w:rPr>
        <w:t xml:space="preserve"> FAQ’S:</w:t>
      </w:r>
    </w:p>
    <w:p w14:paraId="02D89541" w14:textId="77777777" w:rsidR="0084154D" w:rsidRPr="0084154D" w:rsidRDefault="0084154D" w:rsidP="0084154D">
      <w:pPr>
        <w:pStyle w:val="PlainText"/>
        <w:rPr>
          <w:b/>
          <w:i/>
        </w:rPr>
      </w:pPr>
      <w:r w:rsidRPr="0084154D">
        <w:rPr>
          <w:b/>
          <w:i/>
        </w:rPr>
        <w:t>What is the History of EEL?</w:t>
      </w:r>
    </w:p>
    <w:p w14:paraId="49E2A39F" w14:textId="1AB18BD8" w:rsidR="0084154D" w:rsidRPr="001B1854" w:rsidRDefault="0084154D" w:rsidP="0084154D">
      <w:pPr>
        <w:pStyle w:val="PlainText"/>
      </w:pPr>
      <w:r>
        <w:t xml:space="preserve">The EEL program was developed </w:t>
      </w:r>
      <w:r w:rsidR="00370872">
        <w:t xml:space="preserve">in 2007 </w:t>
      </w:r>
      <w:r>
        <w:t xml:space="preserve">with the assistance of Dr. George Manning, surrounding his book </w:t>
      </w:r>
      <w:r>
        <w:rPr>
          <w:i/>
        </w:rPr>
        <w:t xml:space="preserve">The Art of Leadership. </w:t>
      </w:r>
      <w:r w:rsidR="00370872">
        <w:t>Since 2007</w:t>
      </w:r>
      <w:r w:rsidR="001B1854">
        <w:t>, our 1</w:t>
      </w:r>
      <w:r w:rsidR="00370872">
        <w:t>3</w:t>
      </w:r>
      <w:r w:rsidR="001B1854">
        <w:t xml:space="preserve"> cohorts have included </w:t>
      </w:r>
      <w:r w:rsidR="00ED5C4B">
        <w:t>460</w:t>
      </w:r>
      <w:r w:rsidR="00C0630C">
        <w:t xml:space="preserve"> </w:t>
      </w:r>
      <w:r w:rsidR="001B1854">
        <w:t>participants.</w:t>
      </w:r>
      <w:r w:rsidR="002D12F2">
        <w:t xml:space="preserve"> </w:t>
      </w:r>
    </w:p>
    <w:p w14:paraId="16ABEFC5" w14:textId="77777777" w:rsidR="001B1854" w:rsidRPr="001B1854" w:rsidRDefault="001B1854" w:rsidP="0084154D">
      <w:pPr>
        <w:pStyle w:val="PlainText"/>
      </w:pPr>
    </w:p>
    <w:p w14:paraId="5D1A1D59" w14:textId="77777777" w:rsidR="0084154D" w:rsidRDefault="0069241A" w:rsidP="0084154D">
      <w:pPr>
        <w:pStyle w:val="PlainText"/>
        <w:rPr>
          <w:b/>
        </w:rPr>
      </w:pPr>
      <w:r>
        <w:rPr>
          <w:b/>
        </w:rPr>
        <w:t>Who f</w:t>
      </w:r>
      <w:r w:rsidR="0084154D" w:rsidRPr="001B1854">
        <w:rPr>
          <w:b/>
        </w:rPr>
        <w:t>acilitates the training?</w:t>
      </w:r>
    </w:p>
    <w:p w14:paraId="4DE4D5CB" w14:textId="6B65CB33" w:rsidR="001B1854" w:rsidRDefault="001B1854" w:rsidP="0084154D">
      <w:pPr>
        <w:pStyle w:val="PlainText"/>
      </w:pPr>
      <w:r>
        <w:t>The current Dean of EEL is Executive Director of Emergency Response Operations Richard Curry</w:t>
      </w:r>
      <w:r w:rsidR="002D12F2">
        <w:t xml:space="preserve">, who holds a Master of Science Degree in Leadership from </w:t>
      </w:r>
      <w:r w:rsidR="00E87B4A">
        <w:t>Indiana Wesleyan University</w:t>
      </w:r>
      <w:r w:rsidR="002D12F2">
        <w:t xml:space="preserve"> and </w:t>
      </w:r>
      <w:r w:rsidR="005E1C4E">
        <w:t>a</w:t>
      </w:r>
      <w:r w:rsidR="002D12F2">
        <w:t xml:space="preserve"> Doctorate in Leadership from Regent University</w:t>
      </w:r>
      <w:r>
        <w:t>. Assistant Dean Executive Director of Staff Deve</w:t>
      </w:r>
      <w:r w:rsidR="002D12F2">
        <w:t xml:space="preserve">lopment &amp; Training Nancy Riley </w:t>
      </w:r>
      <w:r>
        <w:t xml:space="preserve">has a Master of Science Degree from Indiana State University in Criminal Justice and criminology. The Deans select advisors to facilitate the program which include the Staff Development &amp; Training Management Team. Throughout the sessions participants will be </w:t>
      </w:r>
      <w:r w:rsidR="0069241A">
        <w:t>guided by executive panels and directors who are specialist in their field.</w:t>
      </w:r>
    </w:p>
    <w:p w14:paraId="5EEAAD41" w14:textId="77777777" w:rsidR="001B1854" w:rsidRPr="001B1854" w:rsidRDefault="001B1854" w:rsidP="0084154D">
      <w:pPr>
        <w:pStyle w:val="PlainText"/>
      </w:pPr>
    </w:p>
    <w:p w14:paraId="6C056EA7" w14:textId="77777777" w:rsidR="00474A05" w:rsidRPr="006F421D" w:rsidRDefault="00474A05" w:rsidP="00474A05">
      <w:pPr>
        <w:pStyle w:val="PlainText"/>
        <w:rPr>
          <w:b/>
        </w:rPr>
      </w:pPr>
      <w:r w:rsidRPr="006F421D">
        <w:rPr>
          <w:b/>
        </w:rPr>
        <w:t>Wh</w:t>
      </w:r>
      <w:r>
        <w:rPr>
          <w:b/>
        </w:rPr>
        <w:t xml:space="preserve">o is an ideal </w:t>
      </w:r>
      <w:r w:rsidRPr="006F421D">
        <w:rPr>
          <w:b/>
        </w:rPr>
        <w:t>candidate?</w:t>
      </w:r>
    </w:p>
    <w:p w14:paraId="2772E6EB" w14:textId="77777777" w:rsidR="00474A05" w:rsidRDefault="00474A05" w:rsidP="00474A05">
      <w:pPr>
        <w:pStyle w:val="PlainText"/>
      </w:pPr>
      <w:r>
        <w:t>Candidates should meet the following minimum qualifications of no disciplinary action(s) in the past two years and five years’ experience in their field. Candidates should exhibit the potential to become a leader within their organization.</w:t>
      </w:r>
    </w:p>
    <w:p w14:paraId="7E118EB9" w14:textId="77777777" w:rsidR="00474A05" w:rsidRDefault="00474A05" w:rsidP="00474A05">
      <w:pPr>
        <w:pStyle w:val="PlainText"/>
      </w:pPr>
    </w:p>
    <w:p w14:paraId="029D48BF" w14:textId="77777777" w:rsidR="0084154D" w:rsidRDefault="0084154D" w:rsidP="0084154D">
      <w:pPr>
        <w:pStyle w:val="PlainText"/>
        <w:rPr>
          <w:b/>
        </w:rPr>
      </w:pPr>
      <w:r w:rsidRPr="0069241A">
        <w:rPr>
          <w:b/>
        </w:rPr>
        <w:t>How are candidates selected?</w:t>
      </w:r>
    </w:p>
    <w:p w14:paraId="66FC6C79" w14:textId="77777777" w:rsidR="0069241A" w:rsidRDefault="0069241A" w:rsidP="0084154D">
      <w:pPr>
        <w:pStyle w:val="PlainText"/>
      </w:pPr>
      <w:r>
        <w:t>State employees are nominated by their agency head, facility head, division director or a past</w:t>
      </w:r>
      <w:r w:rsidR="00474A05">
        <w:t xml:space="preserve"> EEL</w:t>
      </w:r>
      <w:r>
        <w:t xml:space="preserve"> graduate. Once an employee has been nominated, they receive an application to apply which includes a resume, essay, and video submission. Once the applicant submits all components of the application, it is reviewed by a selection board composed of Indiana Department of Correction executives, EEL staff, and the Commissioner.</w:t>
      </w:r>
    </w:p>
    <w:p w14:paraId="7CDA5AC9" w14:textId="77777777" w:rsidR="0069241A" w:rsidRPr="0069241A" w:rsidRDefault="0069241A" w:rsidP="0084154D">
      <w:pPr>
        <w:pStyle w:val="PlainText"/>
      </w:pPr>
    </w:p>
    <w:p w14:paraId="5FD9D963" w14:textId="77777777" w:rsidR="0084154D" w:rsidRPr="0069241A" w:rsidRDefault="0084154D" w:rsidP="0084154D">
      <w:pPr>
        <w:pStyle w:val="PlainText"/>
        <w:rPr>
          <w:b/>
        </w:rPr>
      </w:pPr>
      <w:r w:rsidRPr="0069241A">
        <w:rPr>
          <w:b/>
        </w:rPr>
        <w:t>How much</w:t>
      </w:r>
      <w:r w:rsidR="0069241A" w:rsidRPr="0069241A">
        <w:rPr>
          <w:b/>
        </w:rPr>
        <w:t xml:space="preserve"> outside time is required </w:t>
      </w:r>
      <w:r w:rsidRPr="0069241A">
        <w:rPr>
          <w:b/>
        </w:rPr>
        <w:t xml:space="preserve">in addition to the </w:t>
      </w:r>
      <w:r w:rsidR="0069241A">
        <w:rPr>
          <w:b/>
        </w:rPr>
        <w:t>in-</w:t>
      </w:r>
      <w:r w:rsidRPr="0069241A">
        <w:rPr>
          <w:b/>
        </w:rPr>
        <w:t>person sessions?</w:t>
      </w:r>
    </w:p>
    <w:p w14:paraId="43759B48" w14:textId="77777777" w:rsidR="0069241A" w:rsidRDefault="0069241A" w:rsidP="0084154D">
      <w:pPr>
        <w:pStyle w:val="PlainText"/>
      </w:pPr>
      <w:r>
        <w:t>Participants will be required to utilize their time effectively to manage projects and conduct meetings to meet all the requirements. Participants will be required t</w:t>
      </w:r>
      <w:r w:rsidR="0042099D">
        <w:t xml:space="preserve">o complete reading assignments and </w:t>
      </w:r>
      <w:r>
        <w:t>course-related work studies</w:t>
      </w:r>
      <w:r w:rsidR="006F421D">
        <w:t xml:space="preserve"> </w:t>
      </w:r>
      <w:r w:rsidR="0042099D">
        <w:t xml:space="preserve">to </w:t>
      </w:r>
      <w:r w:rsidR="006F421D">
        <w:t>explor</w:t>
      </w:r>
      <w:r w:rsidR="0042099D">
        <w:t>e</w:t>
      </w:r>
      <w:r w:rsidR="006F421D">
        <w:t xml:space="preserve"> their leadership abilities. They also will be required to collaborate on cost-saving and Capstone Projects.</w:t>
      </w:r>
    </w:p>
    <w:p w14:paraId="11D2FDB7" w14:textId="77777777" w:rsidR="0069241A" w:rsidRDefault="0069241A" w:rsidP="0084154D">
      <w:pPr>
        <w:pStyle w:val="PlainText"/>
      </w:pPr>
    </w:p>
    <w:p w14:paraId="665BFFD0" w14:textId="77777777" w:rsidR="00474A05" w:rsidRDefault="00474A05" w:rsidP="00474A05">
      <w:pPr>
        <w:pStyle w:val="PlainText"/>
        <w:rPr>
          <w:b/>
        </w:rPr>
      </w:pPr>
      <w:r>
        <w:rPr>
          <w:b/>
        </w:rPr>
        <w:t>What h</w:t>
      </w:r>
      <w:r w:rsidRPr="0069241A">
        <w:rPr>
          <w:b/>
        </w:rPr>
        <w:t>appens if my staff can’t make all four sessions?</w:t>
      </w:r>
    </w:p>
    <w:p w14:paraId="7271C073" w14:textId="77777777" w:rsidR="00474A05" w:rsidRDefault="00474A05" w:rsidP="00474A05">
      <w:pPr>
        <w:pStyle w:val="PlainText"/>
      </w:pPr>
      <w:r>
        <w:t>In the event that a participant cannot attend a session, they will need to contact their advisor as soon as possible. Once contact has been made, the advisor will conduct a makeup session for that participant.</w:t>
      </w:r>
    </w:p>
    <w:p w14:paraId="10F0FF94" w14:textId="77777777" w:rsidR="006F421D" w:rsidRDefault="006F421D" w:rsidP="0084154D">
      <w:pPr>
        <w:pStyle w:val="PlainText"/>
      </w:pPr>
    </w:p>
    <w:p w14:paraId="088997BA" w14:textId="77777777" w:rsidR="0084154D" w:rsidRPr="00FA73E5" w:rsidRDefault="0084154D" w:rsidP="0084154D">
      <w:pPr>
        <w:pStyle w:val="PlainText"/>
        <w:rPr>
          <w:b/>
        </w:rPr>
      </w:pPr>
      <w:r w:rsidRPr="00FA73E5">
        <w:rPr>
          <w:b/>
        </w:rPr>
        <w:t>How do you measure success of the training?</w:t>
      </w:r>
    </w:p>
    <w:p w14:paraId="218E6E93" w14:textId="77777777" w:rsidR="00FA73E5" w:rsidRDefault="00C0630C" w:rsidP="0084154D">
      <w:pPr>
        <w:pStyle w:val="PlainText"/>
      </w:pPr>
      <w:r>
        <w:t xml:space="preserve">Many staff have received promotions, excelled in their fields, and exhibited professional growth. To date 83 percent of EEL graduates remain state employees. </w:t>
      </w:r>
    </w:p>
    <w:p w14:paraId="7034B320" w14:textId="77777777" w:rsidR="001814B7" w:rsidRDefault="001814B7" w:rsidP="0084154D">
      <w:pPr>
        <w:pStyle w:val="Plai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C8B588" w14:textId="77777777" w:rsidR="0084154D" w:rsidRDefault="00C0630C" w:rsidP="0084154D">
      <w:pPr>
        <w:pStyle w:val="PlainText"/>
        <w:rPr>
          <w:b/>
        </w:rPr>
      </w:pPr>
      <w:r>
        <w:rPr>
          <w:b/>
        </w:rPr>
        <w:t>What</w:t>
      </w:r>
      <w:r w:rsidR="0084154D" w:rsidRPr="00C0630C">
        <w:rPr>
          <w:b/>
        </w:rPr>
        <w:t xml:space="preserve"> are some examples of past capstone projects?</w:t>
      </w:r>
    </w:p>
    <w:p w14:paraId="1EE8F342" w14:textId="50EDA3C4" w:rsidR="00C0630C" w:rsidRDefault="00B36329" w:rsidP="0084154D">
      <w:pPr>
        <w:pStyle w:val="PlainText"/>
      </w:pPr>
      <w:r>
        <w:t xml:space="preserve">Capstone Project subjects have ranged from creating executive directives for facility needs, </w:t>
      </w:r>
      <w:r w:rsidR="00BB3B4B">
        <w:t xml:space="preserve">creating recruitment videos, </w:t>
      </w:r>
      <w:r>
        <w:t>exploring creative solutions to existing challenges, and developing strategies for the state to be more cost-effective and efficient.</w:t>
      </w:r>
    </w:p>
    <w:p w14:paraId="69C8DE13" w14:textId="77777777" w:rsidR="00C0630C" w:rsidRDefault="00C0630C" w:rsidP="0084154D">
      <w:pPr>
        <w:pStyle w:val="PlainText"/>
      </w:pPr>
    </w:p>
    <w:p w14:paraId="59FC7A75" w14:textId="77777777" w:rsidR="0084154D" w:rsidRDefault="0084154D" w:rsidP="0084154D">
      <w:pPr>
        <w:pStyle w:val="PlainText"/>
        <w:rPr>
          <w:b/>
        </w:rPr>
      </w:pPr>
      <w:r w:rsidRPr="00B36329">
        <w:rPr>
          <w:b/>
        </w:rPr>
        <w:t>What are some of the topics</w:t>
      </w:r>
      <w:r w:rsidR="00B36329">
        <w:rPr>
          <w:b/>
        </w:rPr>
        <w:t xml:space="preserve"> included in the program</w:t>
      </w:r>
      <w:r w:rsidRPr="00B36329">
        <w:rPr>
          <w:b/>
        </w:rPr>
        <w:t>?</w:t>
      </w:r>
    </w:p>
    <w:p w14:paraId="45F2C880" w14:textId="77777777" w:rsidR="00B36329" w:rsidRPr="00B36329" w:rsidRDefault="00B36329" w:rsidP="0084154D">
      <w:pPr>
        <w:pStyle w:val="PlainText"/>
      </w:pPr>
      <w:r>
        <w:t>Topics include self-assessments, leadership styles, developing effective teams, motivating others and career development.</w:t>
      </w:r>
    </w:p>
    <w:p w14:paraId="0E02A2DB" w14:textId="77777777" w:rsidR="001814B7" w:rsidRDefault="001814B7" w:rsidP="0084154D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2E628F" w14:textId="77777777" w:rsidR="00B36329" w:rsidRPr="001814B7" w:rsidRDefault="001814B7" w:rsidP="001814B7">
      <w:pPr>
        <w:pStyle w:val="PlainText"/>
        <w:ind w:left="7920"/>
        <w:rPr>
          <w:i/>
        </w:rPr>
      </w:pPr>
      <w:r w:rsidRPr="001814B7">
        <w:rPr>
          <w:i/>
          <w:sz w:val="16"/>
        </w:rPr>
        <w:t>Continued Below</w:t>
      </w:r>
    </w:p>
    <w:p w14:paraId="0C87C7DE" w14:textId="77777777" w:rsidR="0084154D" w:rsidRPr="00B36329" w:rsidRDefault="0084154D" w:rsidP="0084154D">
      <w:pPr>
        <w:pStyle w:val="PlainText"/>
        <w:rPr>
          <w:b/>
        </w:rPr>
      </w:pPr>
      <w:r w:rsidRPr="00B36329">
        <w:rPr>
          <w:b/>
        </w:rPr>
        <w:lastRenderedPageBreak/>
        <w:t>If one of my staff is selected, is there any time commitment from me?</w:t>
      </w:r>
    </w:p>
    <w:p w14:paraId="500B40CD" w14:textId="77777777" w:rsidR="00BE2CB4" w:rsidRDefault="00B36329">
      <w:r>
        <w:t xml:space="preserve">Agency heads and supervisors are invited </w:t>
      </w:r>
      <w:r w:rsidR="002D12F2">
        <w:t xml:space="preserve">to participate in a panel discussion and </w:t>
      </w:r>
      <w:r>
        <w:t xml:space="preserve">to attend the </w:t>
      </w:r>
      <w:r w:rsidR="002D12F2">
        <w:t xml:space="preserve">graduation ceremony in the fall. Participants will also be working with their supervisory team to complete a career development </w:t>
      </w:r>
      <w:r w:rsidR="00474A05">
        <w:t>and strength</w:t>
      </w:r>
      <w:r w:rsidR="002D12F2">
        <w:t xml:space="preserve"> assessment</w:t>
      </w:r>
      <w:r w:rsidR="00474A05">
        <w:t>s</w:t>
      </w:r>
      <w:r w:rsidR="002D12F2">
        <w:t>.</w:t>
      </w:r>
    </w:p>
    <w:p w14:paraId="5AC1D84E" w14:textId="77777777" w:rsidR="004E67A4" w:rsidRDefault="004E67A4" w:rsidP="004E67A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Program Contacts</w:t>
      </w:r>
    </w:p>
    <w:p w14:paraId="59940E63" w14:textId="77777777" w:rsidR="004E67A4" w:rsidRDefault="004E67A4" w:rsidP="004E6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Dean: Richard Curry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Assistant Dean: Nancy Riley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FF8D4F1" w14:textId="77777777" w:rsidR="004E67A4" w:rsidRDefault="004E67A4" w:rsidP="004E6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6" w:history="1">
        <w:r w:rsidRPr="001259CA">
          <w:rPr>
            <w:rStyle w:val="Hyperlink"/>
            <w:sz w:val="18"/>
            <w:szCs w:val="18"/>
          </w:rPr>
          <w:t>rcurry@idoc.in.gov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</w:t>
      </w:r>
      <w:r>
        <w:rPr>
          <w:rStyle w:val="Hyperlink"/>
          <w:sz w:val="18"/>
          <w:szCs w:val="18"/>
        </w:rPr>
        <w:t xml:space="preserve">nriley@idoc.in.gov                  </w:t>
      </w:r>
    </w:p>
    <w:p w14:paraId="280DE763" w14:textId="77777777" w:rsidR="004E67A4" w:rsidRDefault="004E67A4" w:rsidP="004E6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Phone: (317)603-0757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Phone: (765)635-5746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727F88" w14:textId="77777777" w:rsidR="004E67A4" w:rsidRDefault="004E67A4">
      <w:pPr>
        <w:rPr>
          <w:b/>
          <w:i/>
        </w:rPr>
      </w:pPr>
    </w:p>
    <w:sectPr w:rsidR="004E67A4" w:rsidSect="001814B7">
      <w:headerReference w:type="even" r:id="rId7"/>
      <w:headerReference w:type="default" r:id="rId8"/>
      <w:headerReference w:type="first" r:id="rId9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A8C5" w14:textId="77777777" w:rsidR="00A36282" w:rsidRDefault="00A36282" w:rsidP="009A53B7">
      <w:pPr>
        <w:spacing w:after="0" w:line="240" w:lineRule="auto"/>
      </w:pPr>
      <w:r>
        <w:separator/>
      </w:r>
    </w:p>
  </w:endnote>
  <w:endnote w:type="continuationSeparator" w:id="0">
    <w:p w14:paraId="766DA2A2" w14:textId="77777777" w:rsidR="00A36282" w:rsidRDefault="00A36282" w:rsidP="009A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9AA5" w14:textId="77777777" w:rsidR="00A36282" w:rsidRDefault="00A36282" w:rsidP="009A53B7">
      <w:pPr>
        <w:spacing w:after="0" w:line="240" w:lineRule="auto"/>
      </w:pPr>
      <w:r>
        <w:separator/>
      </w:r>
    </w:p>
  </w:footnote>
  <w:footnote w:type="continuationSeparator" w:id="0">
    <w:p w14:paraId="20E43C8D" w14:textId="77777777" w:rsidR="00A36282" w:rsidRDefault="00A36282" w:rsidP="009A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1E9D" w14:textId="77777777" w:rsidR="0084154D" w:rsidRDefault="00A36282">
    <w:pPr>
      <w:pStyle w:val="Header"/>
    </w:pPr>
    <w:r>
      <w:rPr>
        <w:noProof/>
      </w:rPr>
      <w:pict w14:anchorId="1BBED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10" o:spid="_x0000_s1026" type="#_x0000_t75" style="position:absolute;margin-left:0;margin-top:0;width:467.85pt;height:377.5pt;z-index:-251654144;mso-position-horizontal:center;mso-position-horizontal-relative:margin;mso-position-vertical:center;mso-position-vertical-relative:margin" o:allowincell="f">
          <v:imagedata r:id="rId1" o:title="EEL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8387" w14:textId="77777777" w:rsidR="009A53B7" w:rsidRDefault="00A36282">
    <w:pPr>
      <w:pStyle w:val="Header"/>
    </w:pPr>
    <w:r>
      <w:rPr>
        <w:noProof/>
      </w:rPr>
      <w:pict w14:anchorId="0442E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11" o:spid="_x0000_s1027" type="#_x0000_t75" style="position:absolute;margin-left:0;margin-top:0;width:467.85pt;height:377.5pt;z-index:-251653120;mso-position-horizontal:center;mso-position-horizontal-relative:margin;mso-position-vertical:center;mso-position-vertical-relative:margin" o:allowincell="f">
          <v:imagedata r:id="rId1" o:title="EEL logo2" gain="19661f" blacklevel="22938f"/>
          <w10:wrap anchorx="margin" anchory="margin"/>
        </v:shape>
      </w:pict>
    </w:r>
    <w:r w:rsidR="00875E50" w:rsidRPr="00875E50">
      <w:rPr>
        <w:noProof/>
      </w:rPr>
      <w:drawing>
        <wp:anchor distT="0" distB="0" distL="114300" distR="114300" simplePos="0" relativeHeight="251660288" behindDoc="1" locked="0" layoutInCell="1" allowOverlap="1" wp14:anchorId="14E0C27F" wp14:editId="0D922D60">
          <wp:simplePos x="0" y="0"/>
          <wp:positionH relativeFrom="column">
            <wp:posOffset>-552450</wp:posOffset>
          </wp:positionH>
          <wp:positionV relativeFrom="paragraph">
            <wp:posOffset>-228600</wp:posOffset>
          </wp:positionV>
          <wp:extent cx="781050" cy="781050"/>
          <wp:effectExtent l="0" t="0" r="0" b="0"/>
          <wp:wrapTight wrapText="bothSides">
            <wp:wrapPolygon edited="0">
              <wp:start x="8429" y="0"/>
              <wp:lineTo x="4741" y="1054"/>
              <wp:lineTo x="0" y="5795"/>
              <wp:lineTo x="0" y="12644"/>
              <wp:lineTo x="1054" y="17912"/>
              <wp:lineTo x="6849" y="21073"/>
              <wp:lineTo x="8429" y="21073"/>
              <wp:lineTo x="12644" y="21073"/>
              <wp:lineTo x="14224" y="21073"/>
              <wp:lineTo x="20020" y="17385"/>
              <wp:lineTo x="21073" y="12644"/>
              <wp:lineTo x="21073" y="5795"/>
              <wp:lineTo x="16332" y="1054"/>
              <wp:lineTo x="12644" y="0"/>
              <wp:lineTo x="8429" y="0"/>
            </wp:wrapPolygon>
          </wp:wrapTight>
          <wp:docPr id="8" name="Picture 8" descr="H:\clip art\D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p art\DO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3B7"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3BE367EF" wp14:editId="1E170E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9A53B7" w14:paraId="368422A3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6947B448" w14:textId="77777777" w:rsidR="009A53B7" w:rsidRDefault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EDC23B7" w14:textId="77777777" w:rsidR="009A53B7" w:rsidRDefault="009A53B7" w:rsidP="009A53B7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Frequently Asked Questions</w:t>
                                    </w:r>
                                    <w:r w:rsidR="00875E50">
                                      <w:rPr>
                                        <w:color w:val="FFFFFF" w:themeColor="background1"/>
                                      </w:rPr>
                                      <w:t xml:space="preserve">                                                         Indiana Department of Correction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5E532375" w14:textId="77777777" w:rsidR="009A53B7" w:rsidRDefault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875E50" w14:paraId="1547B94D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0631869C" w14:textId="77777777" w:rsidR="00875E50" w:rsidRDefault="00875E5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3505B569" w14:textId="77777777" w:rsidR="00875E50" w:rsidRDefault="00875E50" w:rsidP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370D5376" w14:textId="77777777" w:rsidR="00875E50" w:rsidRDefault="00875E5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7B9C73DE" w14:textId="77777777" w:rsidR="009A53B7" w:rsidRDefault="009A53B7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367E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9A53B7" w14:paraId="368422A3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6947B448" w14:textId="77777777" w:rsidR="009A53B7" w:rsidRDefault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DC23B7" w14:textId="77777777" w:rsidR="009A53B7" w:rsidRDefault="009A53B7" w:rsidP="009A53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Frequently Asked Questions</w:t>
                              </w:r>
                              <w:r w:rsidR="00875E50">
                                <w:rPr>
                                  <w:color w:val="FFFFFF" w:themeColor="background1"/>
                                </w:rPr>
                                <w:t xml:space="preserve">                                                         Indiana Department of Correction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5E532375" w14:textId="77777777" w:rsidR="009A53B7" w:rsidRDefault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875E50" w14:paraId="1547B94D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0631869C" w14:textId="77777777" w:rsidR="00875E50" w:rsidRDefault="00875E5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3505B569" w14:textId="77777777" w:rsidR="00875E50" w:rsidRDefault="00875E50" w:rsidP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370D5376" w14:textId="77777777" w:rsidR="00875E50" w:rsidRDefault="00875E5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7B9C73DE" w14:textId="77777777" w:rsidR="009A53B7" w:rsidRDefault="009A53B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0186" w14:textId="77777777" w:rsidR="0084154D" w:rsidRDefault="00A36282">
    <w:pPr>
      <w:pStyle w:val="Header"/>
    </w:pPr>
    <w:r>
      <w:rPr>
        <w:noProof/>
      </w:rPr>
      <w:pict w14:anchorId="7587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609" o:spid="_x0000_s1025" type="#_x0000_t75" style="position:absolute;margin-left:0;margin-top:0;width:467.85pt;height:377.5pt;z-index:-251655168;mso-position-horizontal:center;mso-position-horizontal-relative:margin;mso-position-vertical:center;mso-position-vertical-relative:margin" o:allowincell="f">
          <v:imagedata r:id="rId1" o:title="EEL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B7"/>
    <w:rsid w:val="00054DC2"/>
    <w:rsid w:val="00075B50"/>
    <w:rsid w:val="000B4844"/>
    <w:rsid w:val="000F3C64"/>
    <w:rsid w:val="001814B7"/>
    <w:rsid w:val="00191147"/>
    <w:rsid w:val="001B1854"/>
    <w:rsid w:val="002D12F2"/>
    <w:rsid w:val="00370872"/>
    <w:rsid w:val="00415A4E"/>
    <w:rsid w:val="0042099D"/>
    <w:rsid w:val="004510B2"/>
    <w:rsid w:val="00474A05"/>
    <w:rsid w:val="004A5842"/>
    <w:rsid w:val="004C50D2"/>
    <w:rsid w:val="004E67A4"/>
    <w:rsid w:val="005E1C4E"/>
    <w:rsid w:val="006603FA"/>
    <w:rsid w:val="0066381D"/>
    <w:rsid w:val="0066511A"/>
    <w:rsid w:val="00680D2E"/>
    <w:rsid w:val="0069241A"/>
    <w:rsid w:val="006D3717"/>
    <w:rsid w:val="006D6A36"/>
    <w:rsid w:val="006F421D"/>
    <w:rsid w:val="007A33F6"/>
    <w:rsid w:val="00817492"/>
    <w:rsid w:val="0084154D"/>
    <w:rsid w:val="00875E50"/>
    <w:rsid w:val="008C05A0"/>
    <w:rsid w:val="008E1EB6"/>
    <w:rsid w:val="009A53B7"/>
    <w:rsid w:val="00A3193D"/>
    <w:rsid w:val="00A36282"/>
    <w:rsid w:val="00B307FB"/>
    <w:rsid w:val="00B36329"/>
    <w:rsid w:val="00B54A2C"/>
    <w:rsid w:val="00B90AB9"/>
    <w:rsid w:val="00BB3B4B"/>
    <w:rsid w:val="00BE2CB4"/>
    <w:rsid w:val="00C0630C"/>
    <w:rsid w:val="00C51A45"/>
    <w:rsid w:val="00CA2612"/>
    <w:rsid w:val="00CD4A01"/>
    <w:rsid w:val="00D419E4"/>
    <w:rsid w:val="00D62A29"/>
    <w:rsid w:val="00E01067"/>
    <w:rsid w:val="00E87B4A"/>
    <w:rsid w:val="00ED5C4B"/>
    <w:rsid w:val="00F01DC2"/>
    <w:rsid w:val="00F26374"/>
    <w:rsid w:val="00F359A8"/>
    <w:rsid w:val="00F45549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0697D"/>
  <w15:chartTrackingRefBased/>
  <w15:docId w15:val="{6E47ED2E-9473-4B18-8789-76EDF7D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B7"/>
  </w:style>
  <w:style w:type="paragraph" w:styleId="Footer">
    <w:name w:val="footer"/>
    <w:basedOn w:val="Normal"/>
    <w:link w:val="Foot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B7"/>
  </w:style>
  <w:style w:type="paragraph" w:styleId="NoSpacing">
    <w:name w:val="No Spacing"/>
    <w:uiPriority w:val="1"/>
    <w:qFormat/>
    <w:rsid w:val="009A53B7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1D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5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5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urry@idoc.i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                                                        Indiana Department of Correction</vt:lpstr>
    </vt:vector>
  </TitlesOfParts>
  <Company>State of Indiana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                                                        Indiana Department of Correction</dc:title>
  <dc:subject/>
  <dc:creator>Hubbard, Ann</dc:creator>
  <cp:keywords/>
  <dc:description/>
  <cp:lastModifiedBy>Hubbard, Ann</cp:lastModifiedBy>
  <cp:revision>3</cp:revision>
  <cp:lastPrinted>2019-05-09T11:25:00Z</cp:lastPrinted>
  <dcterms:created xsi:type="dcterms:W3CDTF">2022-08-16T01:54:00Z</dcterms:created>
  <dcterms:modified xsi:type="dcterms:W3CDTF">2022-08-16T01:58:00Z</dcterms:modified>
</cp:coreProperties>
</file>