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A27C90" w:rsidRDefault="001B2A06" w:rsidP="00E73F32">
      <w:pPr>
        <w:jc w:val="center"/>
        <w:rPr>
          <w:rFonts w:ascii="Times New Roman" w:hAnsi="Times New Roman"/>
          <w:sz w:val="28"/>
          <w:szCs w:val="28"/>
        </w:rPr>
      </w:pPr>
      <w:r>
        <w:rPr>
          <w:rFonts w:ascii="Times New Roman" w:hAnsi="Times New Roman"/>
          <w:sz w:val="28"/>
          <w:szCs w:val="28"/>
        </w:rPr>
        <w:t>Dearborn</w:t>
      </w:r>
      <w:r w:rsidR="00AA2C01">
        <w:rPr>
          <w:rFonts w:ascii="Times New Roman" w:hAnsi="Times New Roman"/>
          <w:sz w:val="28"/>
          <w:szCs w:val="28"/>
        </w:rPr>
        <w:t xml:space="preserve"> </w:t>
      </w:r>
      <w:r w:rsidR="00773F42">
        <w:rPr>
          <w:rFonts w:ascii="Times New Roman" w:hAnsi="Times New Roman"/>
          <w:sz w:val="28"/>
          <w:szCs w:val="28"/>
        </w:rPr>
        <w:t>County Juvenile Center</w:t>
      </w:r>
    </w:p>
    <w:p w:rsidR="00E73F32" w:rsidRDefault="00B15A4A" w:rsidP="00A27C90">
      <w:pPr>
        <w:jc w:val="center"/>
        <w:rPr>
          <w:rFonts w:ascii="Times New Roman" w:hAnsi="Times New Roman"/>
          <w:sz w:val="28"/>
          <w:szCs w:val="28"/>
        </w:rPr>
      </w:pPr>
      <w:r>
        <w:rPr>
          <w:rFonts w:ascii="Times New Roman" w:hAnsi="Times New Roman"/>
          <w:sz w:val="28"/>
          <w:szCs w:val="28"/>
        </w:rPr>
        <w:t>219 W High Street</w:t>
      </w:r>
    </w:p>
    <w:p w:rsidR="00B15A4A" w:rsidRPr="00A27C90" w:rsidRDefault="00B15A4A" w:rsidP="00A27C90">
      <w:pPr>
        <w:jc w:val="center"/>
        <w:rPr>
          <w:rFonts w:ascii="Times New Roman" w:hAnsi="Times New Roman"/>
          <w:sz w:val="28"/>
          <w:szCs w:val="28"/>
        </w:rPr>
      </w:pPr>
      <w:r>
        <w:rPr>
          <w:rFonts w:ascii="Times New Roman" w:hAnsi="Times New Roman"/>
          <w:sz w:val="28"/>
          <w:szCs w:val="28"/>
        </w:rPr>
        <w:t>Lawrenceburg, Indiana 47205</w:t>
      </w:r>
      <w:bookmarkStart w:id="0" w:name="_GoBack"/>
      <w:bookmarkEnd w:id="0"/>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063A0A" w:rsidRDefault="009772FB" w:rsidP="00063A0A">
      <w:pPr>
        <w:pStyle w:val="Header"/>
        <w:jc w:val="center"/>
        <w:rPr>
          <w:rFonts w:ascii="Times New Roman" w:hAnsi="Times New Roman"/>
          <w:b/>
          <w:sz w:val="24"/>
          <w:szCs w:val="24"/>
        </w:rPr>
      </w:pPr>
      <w:r w:rsidRPr="00063A0A">
        <w:rPr>
          <w:rFonts w:ascii="Times New Roman" w:hAnsi="Times New Roman"/>
          <w:b/>
          <w:sz w:val="24"/>
          <w:szCs w:val="24"/>
        </w:rPr>
        <w:lastRenderedPageBreak/>
        <w:t>Indiana Department of Correction, Division of Youth Services</w:t>
      </w:r>
    </w:p>
    <w:p w:rsidR="009772FB" w:rsidRPr="00063A0A" w:rsidRDefault="009D78D3" w:rsidP="00063A0A">
      <w:pPr>
        <w:pStyle w:val="Header"/>
        <w:jc w:val="center"/>
        <w:rPr>
          <w:rFonts w:ascii="Times New Roman" w:hAnsi="Times New Roman"/>
          <w:b/>
          <w:sz w:val="24"/>
          <w:szCs w:val="24"/>
        </w:rPr>
      </w:pPr>
      <w:r w:rsidRPr="00063A0A">
        <w:rPr>
          <w:rFonts w:ascii="Times New Roman" w:eastAsia="Times New Roman" w:hAnsi="Times New Roman"/>
          <w:b/>
          <w:sz w:val="24"/>
          <w:szCs w:val="24"/>
        </w:rPr>
        <w:t>2017</w:t>
      </w:r>
      <w:r w:rsidR="009772FB" w:rsidRPr="00063A0A">
        <w:rPr>
          <w:rFonts w:ascii="Times New Roman" w:eastAsia="Times New Roman" w:hAnsi="Times New Roman"/>
          <w:b/>
          <w:sz w:val="24"/>
          <w:szCs w:val="24"/>
        </w:rPr>
        <w:t xml:space="preserve"> </w:t>
      </w:r>
      <w:r w:rsidR="009772FB" w:rsidRPr="00063A0A">
        <w:rPr>
          <w:rFonts w:ascii="Times New Roman" w:hAnsi="Times New Roman"/>
          <w:b/>
          <w:sz w:val="24"/>
          <w:szCs w:val="24"/>
        </w:rPr>
        <w:t>Juvenile Detention Inspection - Compliance Report</w:t>
      </w:r>
    </w:p>
    <w:p w:rsidR="009772FB" w:rsidRDefault="009772FB" w:rsidP="009772FB">
      <w:pPr>
        <w:rPr>
          <w:rFonts w:ascii="Times New Roman" w:hAnsi="Times New Roman"/>
          <w:szCs w:val="24"/>
        </w:rPr>
      </w:pPr>
    </w:p>
    <w:p w:rsidR="009772FB" w:rsidRPr="00DE067B" w:rsidRDefault="00BA31A3" w:rsidP="009772FB">
      <w:pPr>
        <w:rPr>
          <w:rFonts w:ascii="Times New Roman" w:hAnsi="Times New Roman"/>
          <w:szCs w:val="24"/>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1B2A06">
        <w:rPr>
          <w:rFonts w:ascii="Times New Roman" w:hAnsi="Times New Roman"/>
          <w:szCs w:val="24"/>
        </w:rPr>
        <w:t>Dearborn</w:t>
      </w:r>
      <w:r w:rsidR="001B63D2">
        <w:rPr>
          <w:rFonts w:ascii="Times New Roman" w:hAnsi="Times New Roman"/>
          <w:szCs w:val="24"/>
        </w:rPr>
        <w:t xml:space="preserve"> </w:t>
      </w:r>
      <w:r w:rsidR="00773F42" w:rsidRPr="00DE067B">
        <w:rPr>
          <w:rFonts w:ascii="Times New Roman" w:hAnsi="Times New Roman"/>
          <w:szCs w:val="24"/>
        </w:rPr>
        <w:t>County Juvenile</w:t>
      </w:r>
      <w:r w:rsidR="001B63D2">
        <w:rPr>
          <w:rFonts w:ascii="Times New Roman" w:hAnsi="Times New Roman"/>
          <w:szCs w:val="24"/>
        </w:rPr>
        <w:t xml:space="preserve"> Detention</w:t>
      </w:r>
      <w:r w:rsidR="00AA2C01">
        <w:rPr>
          <w:rFonts w:ascii="Times New Roman" w:hAnsi="Times New Roman"/>
          <w:szCs w:val="24"/>
        </w:rPr>
        <w:t xml:space="preserve"> </w:t>
      </w:r>
      <w:r w:rsidR="00773F42" w:rsidRPr="00DE067B">
        <w:rPr>
          <w:rFonts w:ascii="Times New Roman" w:hAnsi="Times New Roman"/>
          <w:szCs w:val="24"/>
        </w:rPr>
        <w:t>Center</w:t>
      </w:r>
    </w:p>
    <w:p w:rsidR="009772FB" w:rsidRPr="00DE067B" w:rsidRDefault="00AA2C01" w:rsidP="00D912DB">
      <w:pPr>
        <w:ind w:left="1440" w:firstLine="720"/>
        <w:rPr>
          <w:rFonts w:ascii="Times New Roman" w:hAnsi="Times New Roman"/>
          <w:szCs w:val="24"/>
        </w:rPr>
      </w:pPr>
      <w:r>
        <w:rPr>
          <w:rFonts w:ascii="Times New Roman" w:hAnsi="Times New Roman"/>
          <w:szCs w:val="24"/>
        </w:rPr>
        <w:t xml:space="preserve">219 W. High St </w:t>
      </w:r>
    </w:p>
    <w:p w:rsidR="009772FB" w:rsidRPr="00DE067B" w:rsidRDefault="00AA2C01" w:rsidP="00D912DB">
      <w:pPr>
        <w:ind w:left="1440" w:firstLine="720"/>
        <w:rPr>
          <w:rFonts w:ascii="Times New Roman" w:hAnsi="Times New Roman"/>
          <w:szCs w:val="24"/>
        </w:rPr>
      </w:pPr>
      <w:r>
        <w:rPr>
          <w:rFonts w:ascii="Times New Roman" w:hAnsi="Times New Roman"/>
          <w:szCs w:val="24"/>
        </w:rPr>
        <w:t>Lawrenceburg</w:t>
      </w:r>
      <w:r w:rsidR="00DA5DF4" w:rsidRPr="00DE067B">
        <w:rPr>
          <w:rFonts w:ascii="Times New Roman" w:hAnsi="Times New Roman"/>
          <w:szCs w:val="24"/>
        </w:rPr>
        <w:t xml:space="preserve">, </w:t>
      </w:r>
      <w:r w:rsidR="009772FB" w:rsidRPr="00DE067B">
        <w:rPr>
          <w:rFonts w:ascii="Times New Roman" w:hAnsi="Times New Roman"/>
          <w:szCs w:val="24"/>
        </w:rPr>
        <w:t>Indiana 4</w:t>
      </w:r>
      <w:r>
        <w:rPr>
          <w:rFonts w:ascii="Times New Roman" w:hAnsi="Times New Roman"/>
          <w:szCs w:val="24"/>
        </w:rPr>
        <w:t>7025</w:t>
      </w:r>
    </w:p>
    <w:p w:rsidR="00B47BF9" w:rsidRDefault="00B47BF9" w:rsidP="009772FB">
      <w:pPr>
        <w:rPr>
          <w:rFonts w:ascii="Times New Roman" w:hAnsi="Times New Roman"/>
          <w:szCs w:val="24"/>
        </w:rPr>
      </w:pPr>
    </w:p>
    <w:p w:rsidR="008A70C7"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AA2C01">
        <w:rPr>
          <w:rFonts w:ascii="Times New Roman" w:hAnsi="Times New Roman"/>
          <w:szCs w:val="24"/>
        </w:rPr>
        <w:tab/>
      </w:r>
      <w:r w:rsidR="008A70C7">
        <w:rPr>
          <w:rFonts w:ascii="Times New Roman" w:hAnsi="Times New Roman"/>
          <w:szCs w:val="24"/>
        </w:rPr>
        <w:t xml:space="preserve">April </w:t>
      </w:r>
      <w:r w:rsidR="00AA2C01">
        <w:rPr>
          <w:rFonts w:ascii="Times New Roman" w:hAnsi="Times New Roman"/>
          <w:szCs w:val="24"/>
        </w:rPr>
        <w:t>18</w:t>
      </w:r>
      <w:r w:rsidR="008A70C7">
        <w:rPr>
          <w:rFonts w:ascii="Times New Roman" w:hAnsi="Times New Roman"/>
          <w:szCs w:val="24"/>
        </w:rPr>
        <w:t>, 2017</w:t>
      </w:r>
    </w:p>
    <w:p w:rsidR="00945581" w:rsidRDefault="00945581" w:rsidP="009772FB">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July 18, 2017</w:t>
      </w:r>
    </w:p>
    <w:p w:rsidR="00D912DB" w:rsidRDefault="008A70C7" w:rsidP="009772FB">
      <w:pPr>
        <w:rPr>
          <w:rFonts w:ascii="Times New Roman" w:hAnsi="Times New Roman"/>
          <w:szCs w:val="24"/>
        </w:rPr>
      </w:pPr>
      <w:r>
        <w:rPr>
          <w:rFonts w:ascii="Times New Roman" w:hAnsi="Times New Roman"/>
          <w:szCs w:val="24"/>
        </w:rPr>
        <w:t xml:space="preserve">                           </w:t>
      </w:r>
      <w:r w:rsidR="00AA2C01">
        <w:rPr>
          <w:rFonts w:ascii="Times New Roman" w:hAnsi="Times New Roman"/>
          <w:szCs w:val="24"/>
        </w:rPr>
        <w:t xml:space="preserve">         </w:t>
      </w:r>
      <w:r>
        <w:rPr>
          <w:rFonts w:ascii="Times New Roman" w:hAnsi="Times New Roman"/>
          <w:szCs w:val="24"/>
        </w:rPr>
        <w:t xml:space="preserve">October </w:t>
      </w:r>
      <w:r w:rsidR="00AA2C01">
        <w:rPr>
          <w:rFonts w:ascii="Times New Roman" w:hAnsi="Times New Roman"/>
          <w:szCs w:val="24"/>
        </w:rPr>
        <w:t>17</w:t>
      </w:r>
      <w:r>
        <w:rPr>
          <w:rFonts w:ascii="Times New Roman" w:hAnsi="Times New Roman"/>
          <w:szCs w:val="24"/>
        </w:rPr>
        <w:t xml:space="preserve">, 2017 </w:t>
      </w:r>
      <w:r w:rsidR="00D912DB">
        <w:rPr>
          <w:rFonts w:ascii="Times New Roman" w:hAnsi="Times New Roman"/>
          <w:szCs w:val="24"/>
        </w:rPr>
        <w:tab/>
      </w:r>
    </w:p>
    <w:p w:rsidR="00B47BF9" w:rsidRDefault="00B47BF9" w:rsidP="009772FB">
      <w:pPr>
        <w:rPr>
          <w:rFonts w:ascii="Times New Roman" w:hAnsi="Times New Roman"/>
          <w:szCs w:val="24"/>
        </w:rPr>
      </w:pPr>
    </w:p>
    <w:p w:rsidR="00727955"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Pr>
          <w:rFonts w:ascii="Times New Roman" w:hAnsi="Times New Roman"/>
          <w:bCs/>
          <w:szCs w:val="24"/>
        </w:rPr>
        <w:t>Kellie Whitcomb</w:t>
      </w: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Director of Reentry and External Relations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Default="00344C6E"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t xml:space="preserve"> </w:t>
      </w:r>
      <w:r>
        <w:rPr>
          <w:rFonts w:ascii="Times New Roman" w:hAnsi="Times New Roman"/>
          <w:bCs/>
          <w:szCs w:val="24"/>
        </w:rPr>
        <w:tab/>
      </w:r>
      <w:r w:rsidR="00727955">
        <w:rPr>
          <w:rFonts w:ascii="Times New Roman" w:hAnsi="Times New Roman"/>
          <w:bCs/>
          <w:szCs w:val="24"/>
        </w:rPr>
        <w:t xml:space="preserve"> </w:t>
      </w:r>
      <w:hyperlink r:id="rId10" w:history="1">
        <w:r w:rsidR="00727955" w:rsidRPr="00C163AE">
          <w:rPr>
            <w:rStyle w:val="Hyperlink"/>
            <w:rFonts w:ascii="Times New Roman" w:hAnsi="Times New Roman"/>
            <w:bCs/>
            <w:szCs w:val="24"/>
          </w:rPr>
          <w:t>kwhitcomb@idoc.IN.gov</w:t>
        </w:r>
      </w:hyperlink>
    </w:p>
    <w:p w:rsidR="00727955"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AA2C01" w:rsidP="00727955">
      <w:pPr>
        <w:pStyle w:val="ListParagraph"/>
        <w:ind w:left="1440" w:firstLine="720"/>
        <w:rPr>
          <w:rFonts w:ascii="Times New Roman" w:hAnsi="Times New Roman"/>
          <w:bCs/>
          <w:sz w:val="24"/>
          <w:szCs w:val="24"/>
        </w:rPr>
      </w:pPr>
      <w:r w:rsidRPr="00AA2C01">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DA5DF4" w:rsidRPr="00063A0A" w:rsidRDefault="00F53854" w:rsidP="00063A0A">
      <w:pPr>
        <w:pStyle w:val="ListParagraph"/>
        <w:ind w:left="1440" w:firstLine="720"/>
        <w:rPr>
          <w:rFonts w:ascii="Times New Roman" w:hAnsi="Times New Roman"/>
          <w:color w:val="0000FF"/>
          <w:sz w:val="24"/>
          <w:szCs w:val="24"/>
          <w:u w:val="single"/>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4C46CD" w:rsidRDefault="004C46CD" w:rsidP="009772FB">
      <w:pPr>
        <w:rPr>
          <w:rFonts w:ascii="Times New Roman" w:hAnsi="Times New Roman"/>
          <w:szCs w:val="24"/>
        </w:rPr>
      </w:pPr>
    </w:p>
    <w:p w:rsidR="00063A0A" w:rsidRDefault="00063A0A" w:rsidP="009772FB">
      <w:pPr>
        <w:spacing w:after="200"/>
        <w:rPr>
          <w:rFonts w:ascii="Times New Roman" w:hAnsi="Times New Roman"/>
          <w:b/>
        </w:rPr>
      </w:pPr>
    </w:p>
    <w:p w:rsidR="00063A0A" w:rsidRDefault="00063A0A" w:rsidP="009772FB">
      <w:pPr>
        <w:spacing w:after="200"/>
        <w:rPr>
          <w:rFonts w:ascii="Times New Roman" w:hAnsi="Times New Roman"/>
          <w:b/>
        </w:rPr>
      </w:pPr>
    </w:p>
    <w:p w:rsidR="00063A0A" w:rsidRDefault="00063A0A" w:rsidP="009772FB">
      <w:pPr>
        <w:spacing w:after="200"/>
        <w:rPr>
          <w:rFonts w:ascii="Times New Roman" w:hAnsi="Times New Roman"/>
          <w:b/>
        </w:rPr>
      </w:pPr>
    </w:p>
    <w:p w:rsidR="00063A0A" w:rsidRDefault="00063A0A" w:rsidP="009772FB">
      <w:pPr>
        <w:spacing w:after="200"/>
        <w:rPr>
          <w:rFonts w:ascii="Times New Roman" w:hAnsi="Times New Roman"/>
          <w:b/>
        </w:rPr>
      </w:pPr>
    </w:p>
    <w:p w:rsidR="00063A0A" w:rsidRDefault="00063A0A" w:rsidP="009772FB">
      <w:pPr>
        <w:spacing w:after="200"/>
        <w:rPr>
          <w:rFonts w:ascii="Times New Roman" w:hAnsi="Times New Roman"/>
          <w:b/>
        </w:rPr>
      </w:pPr>
    </w:p>
    <w:p w:rsidR="00063A0A" w:rsidRDefault="00063A0A" w:rsidP="009772FB">
      <w:pPr>
        <w:spacing w:after="200"/>
        <w:rPr>
          <w:rFonts w:ascii="Times New Roman" w:hAnsi="Times New Roman"/>
          <w:b/>
        </w:rPr>
      </w:pPr>
    </w:p>
    <w:p w:rsidR="009772FB" w:rsidRPr="009772FB" w:rsidRDefault="009772FB" w:rsidP="009772FB">
      <w:pPr>
        <w:spacing w:after="200"/>
        <w:rPr>
          <w:rFonts w:ascii="Times New Roman" w:hAnsi="Times New Roman"/>
          <w:b/>
          <w:bCs/>
        </w:rPr>
      </w:pPr>
      <w:r>
        <w:rPr>
          <w:rFonts w:ascii="Times New Roman" w:hAnsi="Times New Roman"/>
          <w:b/>
        </w:rPr>
        <w:lastRenderedPageBreak/>
        <w:t>INTRODUCTION</w:t>
      </w:r>
      <w:r w:rsidRPr="009772FB">
        <w:rPr>
          <w:rFonts w:ascii="Times New Roman" w:hAnsi="Times New Roman"/>
          <w:b/>
        </w:rPr>
        <w:t xml:space="preserve"> </w:t>
      </w:r>
    </w:p>
    <w:p w:rsidR="00063A0A" w:rsidRPr="00063A0A" w:rsidRDefault="00063A0A" w:rsidP="00063A0A">
      <w:pPr>
        <w:rPr>
          <w:rFonts w:ascii="Times New Roman" w:hAnsi="Times New Roman"/>
          <w:snapToGrid/>
          <w:szCs w:val="24"/>
        </w:rPr>
      </w:pPr>
      <w:r w:rsidRPr="00063A0A">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063A0A" w:rsidRPr="00063A0A" w:rsidRDefault="00063A0A" w:rsidP="00063A0A">
      <w:pPr>
        <w:pStyle w:val="ListParagraph"/>
        <w:rPr>
          <w:rFonts w:ascii="Times New Roman" w:hAnsi="Times New Roman"/>
          <w:sz w:val="24"/>
          <w:szCs w:val="24"/>
        </w:rPr>
      </w:pPr>
    </w:p>
    <w:p w:rsidR="00063A0A" w:rsidRPr="00063A0A" w:rsidRDefault="00063A0A" w:rsidP="00063A0A">
      <w:pPr>
        <w:rPr>
          <w:rFonts w:ascii="Times New Roman" w:hAnsi="Times New Roman"/>
          <w:szCs w:val="24"/>
        </w:rPr>
      </w:pPr>
      <w:r w:rsidRPr="00063A0A">
        <w:rPr>
          <w:rFonts w:ascii="Times New Roman" w:hAnsi="Times New Roman"/>
          <w:szCs w:val="24"/>
        </w:rPr>
        <w:t>Dearborn County Juvenile Center chose to be audited on the fifty-one (51) new juvenile detention facility standards in 2017, for their 21</w:t>
      </w:r>
      <w:r w:rsidRPr="00063A0A">
        <w:rPr>
          <w:rFonts w:ascii="Times New Roman" w:hAnsi="Times New Roman"/>
          <w:szCs w:val="24"/>
          <w:vertAlign w:val="superscript"/>
        </w:rPr>
        <w:t>st</w:t>
      </w:r>
      <w:r w:rsidRPr="00063A0A">
        <w:rPr>
          <w:rFonts w:ascii="Times New Roman" w:hAnsi="Times New Roman"/>
          <w:szCs w:val="24"/>
        </w:rPr>
        <w:t xml:space="preserve"> annual detention inspection.  Of the fifty-one (51) standards audited, seventeen (17) standards are mandatory compliance and the remaining thirty-four (34) are recommended standards.  Compliance with 100% of the mandatory standards and 90% of the recommended standards is required to attain “Full Compliance”. </w:t>
      </w:r>
    </w:p>
    <w:p w:rsidR="00344C6E" w:rsidRDefault="00344C6E" w:rsidP="007E717C">
      <w:pPr>
        <w:rPr>
          <w:rFonts w:ascii="Times New Roman" w:hAnsi="Times New Roman"/>
          <w:b/>
        </w:rPr>
      </w:pPr>
    </w:p>
    <w:p w:rsidR="00727955" w:rsidRDefault="00727955" w:rsidP="007E717C">
      <w:pPr>
        <w:rPr>
          <w:rFonts w:ascii="Times New Roman" w:hAnsi="Times New Roman"/>
          <w:b/>
        </w:rPr>
      </w:pPr>
      <w:r>
        <w:rPr>
          <w:rFonts w:ascii="Times New Roman" w:hAnsi="Times New Roman"/>
          <w:b/>
        </w:rPr>
        <w:t>STANDARDS REVIEWED</w:t>
      </w:r>
    </w:p>
    <w:p w:rsidR="004C46CD" w:rsidRDefault="004C46CD" w:rsidP="007E717C">
      <w:pPr>
        <w:rPr>
          <w:rFonts w:ascii="Times New Roman" w:hAnsi="Times New Roman"/>
          <w:b/>
        </w:rPr>
      </w:pPr>
    </w:p>
    <w:p w:rsidR="00727955" w:rsidRDefault="004C46CD" w:rsidP="007E717C">
      <w:pPr>
        <w:rPr>
          <w:rFonts w:ascii="Times New Roman" w:hAnsi="Times New Roman"/>
        </w:rPr>
      </w:pPr>
      <w:r>
        <w:rPr>
          <w:rFonts w:ascii="Times New Roman" w:hAnsi="Times New Roman"/>
        </w:rPr>
        <w:t xml:space="preserve">The 2017 IDOC audit consisted of the review of </w:t>
      </w:r>
      <w:r w:rsidR="00B613EB">
        <w:rPr>
          <w:rFonts w:ascii="Times New Roman" w:hAnsi="Times New Roman"/>
        </w:rPr>
        <w:t>fifty-one</w:t>
      </w:r>
      <w:r>
        <w:rPr>
          <w:rFonts w:ascii="Times New Roman" w:hAnsi="Times New Roman"/>
        </w:rPr>
        <w:t xml:space="preserve"> of the</w:t>
      </w:r>
      <w:r w:rsidR="00727955">
        <w:rPr>
          <w:rFonts w:ascii="Times New Roman" w:hAnsi="Times New Roman"/>
        </w:rPr>
        <w:t xml:space="preserve"> current standards within</w:t>
      </w:r>
      <w:r>
        <w:rPr>
          <w:rFonts w:ascii="Times New Roman" w:hAnsi="Times New Roman"/>
        </w:rPr>
        <w:t xml:space="preserve"> the following</w:t>
      </w:r>
      <w:r w:rsidR="00727955">
        <w:rPr>
          <w:rFonts w:ascii="Times New Roman" w:hAnsi="Times New Roman"/>
        </w:rPr>
        <w:t xml:space="preserve"> nine categories.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44E8C">
        <w:rPr>
          <w:rFonts w:ascii="Times New Roman" w:hAnsi="Times New Roman"/>
        </w:rPr>
        <w:t>6</w:t>
      </w:r>
      <w:r w:rsidRPr="00727955">
        <w:rPr>
          <w:rFonts w:ascii="Times New Roman" w:hAnsi="Times New Roman"/>
        </w:rPr>
        <w:t xml:space="preserve"> Mandatory &amp; </w:t>
      </w:r>
      <w:r w:rsidR="00144E8C">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144E8C">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144E8C">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144E8C">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44E8C">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144E8C">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144E8C">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144E8C">
        <w:rPr>
          <w:rFonts w:ascii="Times New Roman" w:hAnsi="Times New Roman"/>
        </w:rPr>
        <w:t>3</w:t>
      </w:r>
      <w:r w:rsidRPr="00727955">
        <w:rPr>
          <w:rFonts w:ascii="Times New Roman" w:hAnsi="Times New Roman"/>
        </w:rPr>
        <w:t xml:space="preserve"> Mandatory &amp; </w:t>
      </w:r>
      <w:r w:rsidR="00144E8C">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lastRenderedPageBreak/>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144E8C">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4C46CD"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3E1F50" w:rsidRDefault="003E1F50" w:rsidP="007E717C">
      <w:pPr>
        <w:rPr>
          <w:rFonts w:ascii="Times New Roman" w:hAnsi="Times New Roman"/>
        </w:rPr>
      </w:pPr>
    </w:p>
    <w:p w:rsidR="004C46CD" w:rsidRPr="00063A0A" w:rsidRDefault="00727955" w:rsidP="007D708B">
      <w:pPr>
        <w:rPr>
          <w:rFonts w:ascii="Times New Roman" w:hAnsi="Times New Roman"/>
          <w:b/>
        </w:rPr>
      </w:pPr>
      <w:r>
        <w:rPr>
          <w:rFonts w:ascii="Times New Roman" w:hAnsi="Times New Roman"/>
          <w:b/>
        </w:rPr>
        <w:t>METHODOLOGY</w:t>
      </w:r>
    </w:p>
    <w:p w:rsidR="004C46CD" w:rsidRDefault="004C46CD" w:rsidP="007D708B">
      <w:pPr>
        <w:rPr>
          <w:rFonts w:ascii="Times New Roman" w:hAnsi="Times New Roman"/>
        </w:rPr>
      </w:pPr>
      <w:r>
        <w:rPr>
          <w:rFonts w:ascii="Times New Roman" w:hAnsi="Times New Roman"/>
        </w:rPr>
        <w:t>First Site Visit</w:t>
      </w:r>
      <w:r w:rsidR="00144E8C">
        <w:rPr>
          <w:rFonts w:ascii="Times New Roman" w:hAnsi="Times New Roman"/>
        </w:rPr>
        <w:t>-</w:t>
      </w:r>
      <w:r w:rsidR="00144E8C" w:rsidRPr="00144E8C">
        <w:rPr>
          <w:rFonts w:ascii="Times New Roman" w:hAnsi="Times New Roman"/>
          <w:b/>
        </w:rPr>
        <w:t>April 1</w:t>
      </w:r>
      <w:r w:rsidR="00144E8C">
        <w:rPr>
          <w:rFonts w:ascii="Times New Roman" w:hAnsi="Times New Roman"/>
          <w:b/>
        </w:rPr>
        <w:t>8</w:t>
      </w:r>
      <w:r w:rsidR="00144E8C" w:rsidRPr="00144E8C">
        <w:rPr>
          <w:rFonts w:ascii="Times New Roman" w:hAnsi="Times New Roman"/>
          <w:b/>
        </w:rPr>
        <w:t>, 2017</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Second Site Visit</w:t>
      </w:r>
      <w:r w:rsidR="00144E8C">
        <w:rPr>
          <w:rFonts w:ascii="Times New Roman" w:hAnsi="Times New Roman"/>
        </w:rPr>
        <w:t>-</w:t>
      </w:r>
      <w:r w:rsidR="00144E8C" w:rsidRPr="00144E8C">
        <w:rPr>
          <w:rFonts w:ascii="Times New Roman" w:hAnsi="Times New Roman"/>
          <w:b/>
        </w:rPr>
        <w:t>July 18, 2017</w:t>
      </w:r>
    </w:p>
    <w:p w:rsidR="004C46CD" w:rsidRDefault="004C46CD" w:rsidP="007D708B">
      <w:pPr>
        <w:rPr>
          <w:rFonts w:ascii="Times New Roman" w:hAnsi="Times New Roman"/>
        </w:rPr>
      </w:pPr>
      <w:r>
        <w:rPr>
          <w:rFonts w:ascii="Times New Roman" w:hAnsi="Times New Roman"/>
        </w:rPr>
        <w:t>Standard Categories Reviewed:  Justice and Order, Medical, and Mental Health</w:t>
      </w:r>
    </w:p>
    <w:p w:rsidR="004C46CD" w:rsidRDefault="004C46CD" w:rsidP="007D708B">
      <w:pPr>
        <w:rPr>
          <w:rFonts w:ascii="Times New Roman" w:hAnsi="Times New Roman"/>
        </w:rPr>
      </w:pPr>
      <w:r>
        <w:rPr>
          <w:rFonts w:ascii="Times New Roman" w:hAnsi="Times New Roman"/>
        </w:rPr>
        <w:t>Description of the visit:  The second on-site visit consisted of a review of additional documentation and observations of the facility to verify the facility’s practice is ongoing and not limited to the information presented in the standard files.  The following interviews were conducted: facility administrator, line staff, mail room staff, intake officer, health care authority or representative,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Third Site Visit</w:t>
      </w:r>
      <w:r w:rsidR="00144E8C">
        <w:rPr>
          <w:rFonts w:ascii="Times New Roman" w:hAnsi="Times New Roman"/>
        </w:rPr>
        <w:t>-</w:t>
      </w:r>
      <w:r w:rsidR="00144E8C" w:rsidRPr="00144E8C">
        <w:rPr>
          <w:rFonts w:ascii="Times New Roman" w:hAnsi="Times New Roman"/>
          <w:b/>
        </w:rPr>
        <w:t>October 17, 2017</w:t>
      </w:r>
    </w:p>
    <w:p w:rsidR="004C46CD" w:rsidRDefault="004C46CD" w:rsidP="007D708B">
      <w:pPr>
        <w:rPr>
          <w:rFonts w:ascii="Times New Roman" w:hAnsi="Times New Roman"/>
        </w:rPr>
      </w:pPr>
      <w:r>
        <w:rPr>
          <w:rFonts w:ascii="Times New Roman" w:hAnsi="Times New Roman"/>
        </w:rPr>
        <w:t>Standard Categories Reviewed:  Administration and Management, Food Services and Hygiene, Programs and Services, and Education</w:t>
      </w:r>
    </w:p>
    <w:p w:rsidR="004C46CD" w:rsidRDefault="004C46CD" w:rsidP="007D708B">
      <w:pPr>
        <w:rPr>
          <w:rFonts w:ascii="Times New Roman" w:hAnsi="Times New Roman"/>
        </w:rPr>
      </w:pPr>
      <w:r>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manager, line staff, and juveniles.</w:t>
      </w:r>
    </w:p>
    <w:p w:rsidR="004C46CD" w:rsidRDefault="004C46CD" w:rsidP="007D708B">
      <w:pPr>
        <w:rPr>
          <w:rFonts w:ascii="Times New Roman" w:hAnsi="Times New Roman"/>
        </w:rPr>
      </w:pPr>
    </w:p>
    <w:p w:rsidR="00063A0A" w:rsidRDefault="00063A0A" w:rsidP="007D708B">
      <w:pPr>
        <w:rPr>
          <w:rFonts w:ascii="Times New Roman" w:hAnsi="Times New Roman"/>
          <w:b/>
          <w:bCs/>
        </w:rPr>
      </w:pPr>
    </w:p>
    <w:p w:rsidR="00063A0A" w:rsidRDefault="00063A0A" w:rsidP="007D708B">
      <w:pPr>
        <w:rPr>
          <w:rFonts w:ascii="Times New Roman" w:hAnsi="Times New Roman"/>
          <w:b/>
          <w:bCs/>
        </w:rPr>
      </w:pPr>
    </w:p>
    <w:p w:rsidR="00063A0A" w:rsidRDefault="00063A0A" w:rsidP="007D708B">
      <w:pPr>
        <w:rPr>
          <w:rFonts w:ascii="Times New Roman" w:hAnsi="Times New Roman"/>
          <w:b/>
          <w:bCs/>
        </w:rPr>
      </w:pPr>
    </w:p>
    <w:p w:rsidR="00063A0A" w:rsidRDefault="00063A0A" w:rsidP="007D708B">
      <w:pPr>
        <w:rPr>
          <w:rFonts w:ascii="Times New Roman" w:hAnsi="Times New Roman"/>
          <w:b/>
          <w:bCs/>
        </w:rPr>
      </w:pPr>
    </w:p>
    <w:p w:rsidR="00063A0A" w:rsidRDefault="00063A0A" w:rsidP="007D708B">
      <w:pPr>
        <w:rPr>
          <w:rFonts w:ascii="Times New Roman" w:hAnsi="Times New Roman"/>
          <w:b/>
          <w:bCs/>
        </w:rPr>
      </w:pPr>
    </w:p>
    <w:p w:rsidR="00063A0A" w:rsidRDefault="00063A0A" w:rsidP="007D708B">
      <w:pPr>
        <w:rPr>
          <w:rFonts w:ascii="Times New Roman" w:hAnsi="Times New Roman"/>
          <w:b/>
          <w:bCs/>
        </w:rPr>
      </w:pPr>
    </w:p>
    <w:p w:rsidR="00063A0A" w:rsidRDefault="00063A0A" w:rsidP="007D708B">
      <w:pPr>
        <w:rPr>
          <w:rFonts w:ascii="Times New Roman" w:hAnsi="Times New Roman"/>
          <w:b/>
          <w:bCs/>
        </w:rPr>
      </w:pPr>
    </w:p>
    <w:p w:rsidR="00063A0A" w:rsidRDefault="00063A0A" w:rsidP="007D708B">
      <w:pPr>
        <w:rPr>
          <w:rFonts w:ascii="Times New Roman" w:hAnsi="Times New Roman"/>
          <w:b/>
          <w:bCs/>
        </w:rPr>
      </w:pPr>
    </w:p>
    <w:p w:rsidR="00063A0A" w:rsidRDefault="00063A0A" w:rsidP="007D708B">
      <w:pPr>
        <w:rPr>
          <w:rFonts w:ascii="Times New Roman" w:hAnsi="Times New Roman"/>
          <w:b/>
          <w:bCs/>
        </w:rPr>
      </w:pPr>
    </w:p>
    <w:p w:rsidR="00063A0A" w:rsidRDefault="00063A0A" w:rsidP="007D708B">
      <w:pPr>
        <w:rPr>
          <w:rFonts w:ascii="Times New Roman" w:hAnsi="Times New Roman"/>
          <w:b/>
          <w:bCs/>
        </w:rPr>
      </w:pPr>
    </w:p>
    <w:p w:rsidR="007D708B" w:rsidRPr="007D708B" w:rsidRDefault="007D708B" w:rsidP="007D708B">
      <w:pPr>
        <w:rPr>
          <w:rFonts w:ascii="Times New Roman" w:hAnsi="Times New Roman"/>
          <w:b/>
        </w:rPr>
      </w:pPr>
      <w:r>
        <w:rPr>
          <w:rFonts w:ascii="Times New Roman" w:hAnsi="Times New Roman"/>
          <w:b/>
          <w:bCs/>
        </w:rPr>
        <w:lastRenderedPageBreak/>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88"/>
        <w:gridCol w:w="5362"/>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6A755D" w:rsidRDefault="001B2A06" w:rsidP="007D708B">
            <w:pPr>
              <w:rPr>
                <w:rFonts w:ascii="Times New Roman" w:hAnsi="Times New Roman"/>
              </w:rPr>
            </w:pPr>
            <w:r>
              <w:rPr>
                <w:rFonts w:ascii="Times New Roman" w:hAnsi="Times New Roman"/>
              </w:rPr>
              <w:t>Dearborn</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DA5DF4" w:rsidRDefault="001B2A06" w:rsidP="00783373">
            <w:pPr>
              <w:rPr>
                <w:rFonts w:ascii="Times New Roman" w:hAnsi="Times New Roman"/>
              </w:rPr>
            </w:pPr>
            <w:r>
              <w:rPr>
                <w:rFonts w:ascii="Times New Roman" w:hAnsi="Times New Roman"/>
              </w:rPr>
              <w:t>Dearborn</w:t>
            </w:r>
            <w:r w:rsidR="00341C45">
              <w:rPr>
                <w:rFonts w:ascii="Times New Roman" w:hAnsi="Times New Roman"/>
              </w:rPr>
              <w:t xml:space="preserve"> County 7</w:t>
            </w:r>
            <w:r w:rsidR="00341C45" w:rsidRPr="00341C45">
              <w:rPr>
                <w:rFonts w:ascii="Times New Roman" w:hAnsi="Times New Roman"/>
                <w:vertAlign w:val="superscript"/>
              </w:rPr>
              <w:t>th</w:t>
            </w:r>
            <w:r w:rsidR="00341C45">
              <w:rPr>
                <w:rFonts w:ascii="Times New Roman" w:hAnsi="Times New Roman"/>
              </w:rPr>
              <w:t xml:space="preserve"> Circuit</w:t>
            </w:r>
            <w:r w:rsidR="00773F42">
              <w:rPr>
                <w:rFonts w:ascii="Times New Roman" w:hAnsi="Times New Roman"/>
              </w:rPr>
              <w:t xml:space="preserve"> Court</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783373" w:rsidRDefault="00341C45" w:rsidP="007D708B">
            <w:pPr>
              <w:rPr>
                <w:rFonts w:ascii="Times New Roman" w:hAnsi="Times New Roman"/>
              </w:rPr>
            </w:pPr>
            <w:r>
              <w:rPr>
                <w:rFonts w:ascii="Times New Roman" w:hAnsi="Times New Roman"/>
              </w:rPr>
              <w:t>Traci Agner</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DA5DF4" w:rsidRDefault="00341C45" w:rsidP="007D708B">
            <w:pPr>
              <w:rPr>
                <w:rFonts w:ascii="Times New Roman" w:hAnsi="Times New Roman"/>
              </w:rPr>
            </w:pPr>
            <w:r>
              <w:rPr>
                <w:rFonts w:ascii="Times New Roman" w:hAnsi="Times New Roman"/>
              </w:rPr>
              <w:t>20</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783373" w:rsidRDefault="00341C45" w:rsidP="00E877F1">
            <w:pPr>
              <w:rPr>
                <w:rFonts w:ascii="Times New Roman" w:hAnsi="Times New Roman"/>
              </w:rPr>
            </w:pPr>
            <w:r>
              <w:rPr>
                <w:rFonts w:ascii="Times New Roman" w:hAnsi="Times New Roman"/>
              </w:rPr>
              <w:t>7</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783373" w:rsidRDefault="00341C45" w:rsidP="00E877F1">
            <w:pPr>
              <w:rPr>
                <w:rFonts w:ascii="Times New Roman" w:hAnsi="Times New Roman"/>
              </w:rPr>
            </w:pPr>
            <w:r>
              <w:rPr>
                <w:rFonts w:ascii="Times New Roman" w:hAnsi="Times New Roman"/>
              </w:rPr>
              <w:t>13</w:t>
            </w:r>
            <w:r w:rsidR="004C46CD">
              <w:rPr>
                <w:rFonts w:ascii="Times New Roman" w:hAnsi="Times New Roman"/>
              </w:rPr>
              <w:t xml:space="preserve"> days</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783373" w:rsidRDefault="00344C6E" w:rsidP="007D708B">
            <w:pPr>
              <w:rPr>
                <w:rFonts w:ascii="Times New Roman" w:hAnsi="Times New Roman"/>
              </w:rPr>
            </w:pPr>
            <w:r>
              <w:rPr>
                <w:rFonts w:ascii="Times New Roman" w:hAnsi="Times New Roman"/>
              </w:rPr>
              <w:t>Touch up painting in the youth rooms, new mattresses and new table in the day area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783373" w:rsidRDefault="00344C6E" w:rsidP="007D708B">
            <w:pPr>
              <w:rPr>
                <w:rFonts w:ascii="Times New Roman" w:hAnsi="Times New Roman"/>
              </w:rPr>
            </w:pPr>
            <w:r>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783373" w:rsidRDefault="00344C6E" w:rsidP="007D708B">
            <w:pPr>
              <w:rPr>
                <w:rFonts w:ascii="Times New Roman" w:hAnsi="Times New Roman"/>
              </w:rPr>
            </w:pPr>
            <w:r>
              <w:rPr>
                <w:rFonts w:ascii="Times New Roman" w:hAnsi="Times New Roman"/>
              </w:rPr>
              <w:t xml:space="preserve">New water fountain upstairs </w:t>
            </w:r>
          </w:p>
        </w:tc>
      </w:tr>
    </w:tbl>
    <w:p w:rsidR="00E14468" w:rsidRDefault="00E14468" w:rsidP="00BB395F">
      <w:pPr>
        <w:rPr>
          <w:rFonts w:ascii="Times New Roman" w:hAnsi="Times New Roman"/>
          <w:b/>
        </w:rPr>
      </w:pPr>
    </w:p>
    <w:p w:rsidR="00E14468" w:rsidRDefault="00E14468" w:rsidP="00BB395F">
      <w:pPr>
        <w:rPr>
          <w:rFonts w:ascii="Times New Roman" w:hAnsi="Times New Roman"/>
          <w:b/>
        </w:rPr>
      </w:pPr>
    </w:p>
    <w:p w:rsidR="004C46CD" w:rsidRDefault="00BB395F" w:rsidP="00BB395F">
      <w:pPr>
        <w:rPr>
          <w:rFonts w:ascii="Times New Roman" w:hAnsi="Times New Roman"/>
          <w:b/>
        </w:rPr>
      </w:pPr>
      <w:r>
        <w:rPr>
          <w:rFonts w:ascii="Times New Roman" w:hAnsi="Times New Roman"/>
          <w:b/>
        </w:rPr>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144E8C" w:rsidP="00344C6E">
            <w:pPr>
              <w:rPr>
                <w:rFonts w:ascii="Times New Roman" w:hAnsi="Times New Roman"/>
              </w:rPr>
            </w:pPr>
            <w:r>
              <w:rPr>
                <w:rFonts w:ascii="Times New Roman" w:hAnsi="Times New Roman"/>
              </w:rPr>
              <w:t>17</w:t>
            </w:r>
          </w:p>
        </w:tc>
        <w:tc>
          <w:tcPr>
            <w:tcW w:w="3192" w:type="dxa"/>
          </w:tcPr>
          <w:p w:rsidR="004C46CD" w:rsidRPr="003E1F50" w:rsidRDefault="00144E8C" w:rsidP="00344C6E">
            <w:pPr>
              <w:rPr>
                <w:rFonts w:ascii="Times New Roman" w:hAnsi="Times New Roman"/>
              </w:rPr>
            </w:pPr>
            <w:r>
              <w:rPr>
                <w:rFonts w:ascii="Times New Roman" w:hAnsi="Times New Roman"/>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144E8C" w:rsidP="00BB395F">
            <w:pPr>
              <w:rPr>
                <w:rFonts w:ascii="Times New Roman" w:hAnsi="Times New Roman"/>
                <w:b/>
              </w:rPr>
            </w:pPr>
            <w:r>
              <w:rPr>
                <w:rFonts w:ascii="Times New Roman" w:hAnsi="Times New Roman"/>
                <w:b/>
              </w:rPr>
              <w:t>0</w:t>
            </w:r>
          </w:p>
        </w:tc>
        <w:tc>
          <w:tcPr>
            <w:tcW w:w="3192" w:type="dxa"/>
          </w:tcPr>
          <w:p w:rsidR="004C46CD" w:rsidRDefault="00144E8C" w:rsidP="00BB395F">
            <w:pP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144E8C" w:rsidP="00BB395F">
            <w:pPr>
              <w:rPr>
                <w:rFonts w:ascii="Times New Roman" w:hAnsi="Times New Roman"/>
                <w:b/>
              </w:rPr>
            </w:pPr>
            <w:r>
              <w:rPr>
                <w:rFonts w:ascii="Times New Roman" w:hAnsi="Times New Roman"/>
                <w:b/>
              </w:rPr>
              <w:t>0</w:t>
            </w:r>
          </w:p>
        </w:tc>
        <w:tc>
          <w:tcPr>
            <w:tcW w:w="3192" w:type="dxa"/>
          </w:tcPr>
          <w:p w:rsidR="004C46CD" w:rsidRDefault="00341C45" w:rsidP="00BB395F">
            <w:pPr>
              <w:rPr>
                <w:rFonts w:ascii="Times New Roman" w:hAnsi="Times New Roman"/>
                <w:b/>
              </w:rPr>
            </w:pPr>
            <w:r>
              <w:rPr>
                <w:rFonts w:ascii="Times New Roman" w:hAnsi="Times New Roman"/>
                <w:b/>
              </w:rPr>
              <w:t>1</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144E8C" w:rsidP="00BB395F">
            <w:pPr>
              <w:rPr>
                <w:rFonts w:ascii="Times New Roman" w:hAnsi="Times New Roman"/>
                <w:b/>
              </w:rPr>
            </w:pPr>
            <w:r>
              <w:rPr>
                <w:rFonts w:ascii="Times New Roman" w:hAnsi="Times New Roman"/>
                <w:b/>
              </w:rPr>
              <w:t>17</w:t>
            </w:r>
          </w:p>
        </w:tc>
        <w:tc>
          <w:tcPr>
            <w:tcW w:w="3192" w:type="dxa"/>
          </w:tcPr>
          <w:p w:rsidR="004C46CD" w:rsidRDefault="00144E8C" w:rsidP="00BB395F">
            <w:pPr>
              <w:rPr>
                <w:rFonts w:ascii="Times New Roman" w:hAnsi="Times New Roman"/>
                <w:b/>
              </w:rPr>
            </w:pPr>
            <w:r>
              <w:rPr>
                <w:rFonts w:ascii="Times New Roman" w:hAnsi="Times New Roman"/>
                <w:b/>
              </w:rPr>
              <w:t>33</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144E8C" w:rsidP="00BB395F">
            <w:pPr>
              <w:rPr>
                <w:rFonts w:ascii="Times New Roman" w:hAnsi="Times New Roman"/>
                <w:b/>
              </w:rPr>
            </w:pPr>
            <w:r>
              <w:rPr>
                <w:rFonts w:ascii="Times New Roman" w:hAnsi="Times New Roman"/>
                <w:b/>
              </w:rPr>
              <w:t>100%</w:t>
            </w:r>
          </w:p>
        </w:tc>
        <w:tc>
          <w:tcPr>
            <w:tcW w:w="3192" w:type="dxa"/>
          </w:tcPr>
          <w:p w:rsidR="004C46CD" w:rsidRDefault="00144E8C" w:rsidP="00BB395F">
            <w:pPr>
              <w:rPr>
                <w:rFonts w:ascii="Times New Roman" w:hAnsi="Times New Roman"/>
                <w:b/>
              </w:rPr>
            </w:pPr>
            <w:r>
              <w:rPr>
                <w:rFonts w:ascii="Times New Roman" w:hAnsi="Times New Roman"/>
                <w:b/>
              </w:rPr>
              <w:t>97%</w:t>
            </w:r>
          </w:p>
        </w:tc>
      </w:tr>
    </w:tbl>
    <w:p w:rsidR="004C46CD" w:rsidRDefault="004C46CD" w:rsidP="00BB395F">
      <w:pPr>
        <w:rPr>
          <w:rFonts w:ascii="Times New Roman" w:hAnsi="Times New Roman"/>
          <w:b/>
        </w:rPr>
      </w:pPr>
    </w:p>
    <w:p w:rsidR="004C46CD" w:rsidRDefault="00945581" w:rsidP="00BB395F">
      <w:pPr>
        <w:rPr>
          <w:rFonts w:ascii="Times New Roman" w:hAnsi="Times New Roman"/>
          <w:b/>
        </w:rPr>
      </w:pPr>
      <w:r>
        <w:rPr>
          <w:rFonts w:ascii="Times New Roman" w:hAnsi="Times New Roman"/>
        </w:rPr>
        <w:t xml:space="preserve">Was the facility required to implement a corrective action plan as a result of the 2017 audit? </w:t>
      </w:r>
      <w:r w:rsidRPr="003570F6">
        <w:rPr>
          <w:rFonts w:ascii="Times New Roman" w:hAnsi="Times New Roman"/>
          <w:b/>
        </w:rPr>
        <w:t>No</w:t>
      </w:r>
    </w:p>
    <w:p w:rsidR="00945581" w:rsidRPr="004C46CD" w:rsidRDefault="00945581" w:rsidP="00BB395F">
      <w:pPr>
        <w:rPr>
          <w:rFonts w:ascii="Times New Roman" w:hAnsi="Times New Roman"/>
        </w:rPr>
      </w:pPr>
    </w:p>
    <w:p w:rsidR="004C46CD" w:rsidRPr="004C46CD" w:rsidRDefault="00945581" w:rsidP="00BB395F">
      <w:pPr>
        <w:rPr>
          <w:rFonts w:ascii="Times New Roman" w:hAnsi="Times New Roman"/>
        </w:rPr>
      </w:pPr>
      <w:r>
        <w:rPr>
          <w:rFonts w:ascii="Times New Roman" w:hAnsi="Times New Roman"/>
        </w:rPr>
        <w:t xml:space="preserve">Recommendations as a result of this audit: </w:t>
      </w:r>
      <w:r w:rsidRPr="00A97427">
        <w:rPr>
          <w:rFonts w:ascii="Times New Roman" w:hAnsi="Times New Roman"/>
          <w:b/>
        </w:rPr>
        <w:t>See attachment</w:t>
      </w:r>
      <w:r>
        <w:rPr>
          <w:rFonts w:ascii="Times New Roman" w:hAnsi="Times New Roman"/>
        </w:rPr>
        <w:t xml:space="preserve"> </w:t>
      </w:r>
    </w:p>
    <w:p w:rsidR="00DF2F3E" w:rsidRPr="00C870CB" w:rsidRDefault="00DF2F3E" w:rsidP="00063A0A">
      <w:pPr>
        <w:rPr>
          <w:rFonts w:ascii="Times New Roman" w:hAnsi="Times New Roman"/>
          <w:b/>
          <w:color w:val="FF0000"/>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1B2A06" w:rsidP="00C514FD">
      <w:pPr>
        <w:pStyle w:val="Default"/>
        <w:rPr>
          <w:rFonts w:ascii="Times New Roman" w:hAnsi="Times New Roman" w:cs="Times New Roman"/>
          <w:bCs/>
          <w:color w:val="auto"/>
        </w:rPr>
      </w:pPr>
      <w:r>
        <w:rPr>
          <w:rFonts w:ascii="Times New Roman" w:hAnsi="Times New Roman" w:cs="Times New Roman"/>
          <w:bCs/>
          <w:color w:val="auto"/>
        </w:rPr>
        <w:t>Dearborn</w:t>
      </w:r>
      <w:r w:rsidR="00427BCD" w:rsidRPr="00695B6F">
        <w:rPr>
          <w:rFonts w:ascii="Times New Roman" w:hAnsi="Times New Roman" w:cs="Times New Roman"/>
          <w:bCs/>
          <w:color w:val="auto"/>
        </w:rPr>
        <w:t xml:space="preserve"> County Juvenile Center</w:t>
      </w:r>
      <w:r w:rsidR="009772FB" w:rsidRPr="00695B6F">
        <w:rPr>
          <w:rFonts w:ascii="Times New Roman" w:hAnsi="Times New Roman" w:cs="Times New Roman"/>
          <w:bCs/>
          <w:color w:val="auto"/>
        </w:rPr>
        <w:t xml:space="preserve"> is in full compliance with </w:t>
      </w:r>
      <w:r w:rsidR="00414287">
        <w:rPr>
          <w:rFonts w:ascii="Times New Roman" w:hAnsi="Times New Roman" w:cs="Times New Roman"/>
          <w:bCs/>
          <w:color w:val="auto"/>
        </w:rPr>
        <w:t>the 2017</w:t>
      </w:r>
      <w:r w:rsidR="005D4201" w:rsidRPr="00695B6F">
        <w:rPr>
          <w:rFonts w:ascii="Times New Roman" w:hAnsi="Times New Roman" w:cs="Times New Roman"/>
          <w:bCs/>
          <w:color w:val="auto"/>
        </w:rPr>
        <w:t xml:space="preserve"> Indiana Detention Center Standards Audit performed by the Indiana Department of Correction, Division of Youth Services.</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 xml:space="preserve">Please contact me at (317) </w:t>
      </w:r>
      <w:r w:rsidR="00344C6E">
        <w:rPr>
          <w:rFonts w:ascii="Times New Roman" w:hAnsi="Times New Roman" w:cs="Times New Roman"/>
          <w:bCs/>
        </w:rPr>
        <w:t>914-7347</w:t>
      </w:r>
      <w:r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lastRenderedPageBreak/>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Angela Sutton</w:t>
      </w:r>
    </w:p>
    <w:p w:rsidR="009772FB" w:rsidRPr="00670B23" w:rsidRDefault="009772FB" w:rsidP="009772FB">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t>Indiana Dept. of Correction / Division of Youth Services</w:t>
      </w:r>
    </w:p>
    <w:p w:rsidR="009772FB" w:rsidRPr="00670B23" w:rsidRDefault="009772FB" w:rsidP="009772FB">
      <w:pPr>
        <w:rPr>
          <w:rFonts w:ascii="Times New Roman" w:hAnsi="Times New Roman"/>
        </w:rPr>
      </w:pPr>
      <w:r w:rsidRPr="00670B23">
        <w:rPr>
          <w:rFonts w:ascii="Times New Roman" w:hAnsi="Times New Roman"/>
        </w:rPr>
        <w:t>Phone: </w:t>
      </w:r>
      <w:r w:rsidRPr="001969E1">
        <w:rPr>
          <w:rFonts w:ascii="Times New Roman" w:hAnsi="Times New Roman"/>
        </w:rPr>
        <w:t>317-232-5741</w:t>
      </w:r>
      <w:r w:rsidRPr="00670B23">
        <w:rPr>
          <w:rFonts w:ascii="Times New Roman" w:hAnsi="Times New Roman"/>
        </w:rPr>
        <w:br/>
        <w:t>Cell: </w:t>
      </w:r>
      <w:r w:rsidRPr="00344C6E">
        <w:rPr>
          <w:rFonts w:ascii="Times New Roman" w:hAnsi="Times New Roman"/>
        </w:rPr>
        <w:t xml:space="preserve">317- </w:t>
      </w:r>
      <w:r w:rsidR="00344C6E" w:rsidRPr="00344C6E">
        <w:rPr>
          <w:rFonts w:ascii="Times New Roman" w:hAnsi="Times New Roman"/>
        </w:rPr>
        <w:t>914-7347</w:t>
      </w:r>
    </w:p>
    <w:p w:rsidR="009772FB" w:rsidRPr="004C46CD" w:rsidRDefault="004C46CD" w:rsidP="009772FB">
      <w:pPr>
        <w:rPr>
          <w:rFonts w:ascii="Times New Roman" w:hAnsi="Times New Roman"/>
        </w:rPr>
      </w:pPr>
      <w:r w:rsidRPr="004C46CD">
        <w:rPr>
          <w:rFonts w:ascii="Times New Roman" w:hAnsi="Times New Roman"/>
        </w:rPr>
        <w:t>ansutton@idoc.IN.gov</w:t>
      </w:r>
    </w:p>
    <w:p w:rsidR="009772FB" w:rsidRPr="00670B23" w:rsidRDefault="009772FB" w:rsidP="009772FB">
      <w:pPr>
        <w:rPr>
          <w:rFonts w:ascii="Times New Roman" w:hAnsi="Times New Roman"/>
        </w:rPr>
      </w:pPr>
    </w:p>
    <w:p w:rsidR="00A97427" w:rsidRPr="00670B23" w:rsidRDefault="00A97427" w:rsidP="00A97427">
      <w:pPr>
        <w:rPr>
          <w:rFonts w:ascii="Times New Roman" w:hAnsi="Times New Roman"/>
        </w:rPr>
      </w:pPr>
      <w:r w:rsidRPr="00670B23">
        <w:rPr>
          <w:rFonts w:ascii="Times New Roman" w:hAnsi="Times New Roman"/>
        </w:rPr>
        <w:t>cc</w:t>
      </w:r>
      <w:r>
        <w:rPr>
          <w:rFonts w:ascii="Times New Roman" w:hAnsi="Times New Roman"/>
        </w:rPr>
        <w:t>:</w:t>
      </w:r>
      <w:r>
        <w:rPr>
          <w:rFonts w:ascii="Times New Roman" w:hAnsi="Times New Roman"/>
        </w:rPr>
        <w:tab/>
        <w:t xml:space="preserve">Christine Blessinger, DYS, Executive Director of Youth Services </w:t>
      </w:r>
    </w:p>
    <w:p w:rsidR="00A97427" w:rsidRDefault="00A97427" w:rsidP="00A97427">
      <w:pPr>
        <w:ind w:firstLine="720"/>
        <w:rPr>
          <w:rFonts w:ascii="Times New Roman" w:hAnsi="Times New Roman"/>
        </w:rPr>
      </w:pPr>
      <w:r>
        <w:rPr>
          <w:rFonts w:ascii="Times New Roman" w:hAnsi="Times New Roman"/>
        </w:rPr>
        <w:t>Kellie Whitcomb,</w:t>
      </w:r>
      <w:r w:rsidRPr="00670B23">
        <w:rPr>
          <w:rFonts w:ascii="Times New Roman" w:hAnsi="Times New Roman"/>
        </w:rPr>
        <w:t xml:space="preserve"> Director of Reentry &amp; External Relations</w:t>
      </w:r>
    </w:p>
    <w:p w:rsidR="00A97427" w:rsidRDefault="00A97427" w:rsidP="00A97427">
      <w:pPr>
        <w:rPr>
          <w:rFonts w:ascii="Times New Roman" w:hAnsi="Times New Roman"/>
        </w:rPr>
      </w:pPr>
      <w:r>
        <w:rPr>
          <w:rFonts w:ascii="Times New Roman" w:hAnsi="Times New Roman"/>
        </w:rPr>
        <w:t xml:space="preserve">           </w:t>
      </w:r>
      <w:r>
        <w:rPr>
          <w:rFonts w:ascii="Times New Roman" w:hAnsi="Times New Roman"/>
        </w:rPr>
        <w:tab/>
        <w:t xml:space="preserve">Honorable James D Humphrey </w:t>
      </w:r>
    </w:p>
    <w:p w:rsidR="00A97427" w:rsidRDefault="00A97427" w:rsidP="00A97427">
      <w:pPr>
        <w:rPr>
          <w:rFonts w:ascii="Times New Roman" w:hAnsi="Times New Roman"/>
        </w:rPr>
      </w:pPr>
      <w:r>
        <w:rPr>
          <w:rFonts w:ascii="Times New Roman" w:hAnsi="Times New Roman"/>
        </w:rPr>
        <w:tab/>
        <w:t xml:space="preserve">Traci Agner, Facility Director </w:t>
      </w:r>
    </w:p>
    <w:p w:rsidR="00A97427" w:rsidRDefault="00A97427" w:rsidP="00A97427">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063A0A" w:rsidRDefault="00063A0A" w:rsidP="00A97427">
      <w:pPr>
        <w:rPr>
          <w:rFonts w:asciiTheme="minorHAnsi" w:hAnsiTheme="minorHAnsi" w:cstheme="minorHAnsi"/>
          <w:b/>
          <w:bCs/>
        </w:rPr>
      </w:pPr>
    </w:p>
    <w:p w:rsidR="00A97427" w:rsidRPr="00063A0A" w:rsidRDefault="00A97427" w:rsidP="00063A0A">
      <w:pPr>
        <w:jc w:val="center"/>
        <w:rPr>
          <w:rFonts w:asciiTheme="minorHAnsi" w:hAnsiTheme="minorHAnsi" w:cstheme="minorHAnsi"/>
          <w:b/>
          <w:bCs/>
          <w:szCs w:val="24"/>
        </w:rPr>
      </w:pPr>
      <w:r w:rsidRPr="00063A0A">
        <w:rPr>
          <w:rFonts w:asciiTheme="minorHAnsi" w:hAnsiTheme="minorHAnsi" w:cstheme="minorHAnsi"/>
          <w:b/>
          <w:bCs/>
          <w:szCs w:val="24"/>
        </w:rPr>
        <w:lastRenderedPageBreak/>
        <w:t>Recommendations</w:t>
      </w:r>
    </w:p>
    <w:p w:rsidR="00A97427" w:rsidRPr="00063A0A" w:rsidRDefault="00A97427" w:rsidP="00A97427">
      <w:pPr>
        <w:rPr>
          <w:rFonts w:asciiTheme="minorHAnsi" w:hAnsiTheme="minorHAnsi" w:cstheme="minorHAnsi"/>
          <w:bCs/>
          <w:snapToGrid/>
          <w:szCs w:val="24"/>
        </w:rPr>
      </w:pPr>
    </w:p>
    <w:p w:rsidR="00A97427" w:rsidRPr="00063A0A" w:rsidRDefault="00A97427" w:rsidP="00A97427">
      <w:pPr>
        <w:rPr>
          <w:rFonts w:asciiTheme="minorHAnsi" w:hAnsiTheme="minorHAnsi" w:cstheme="minorHAnsi"/>
          <w:bCs/>
          <w:snapToGrid/>
          <w:szCs w:val="24"/>
        </w:rPr>
      </w:pPr>
      <w:r w:rsidRPr="00063A0A">
        <w:rPr>
          <w:rFonts w:asciiTheme="minorHAnsi" w:hAnsiTheme="minorHAnsi" w:cstheme="minorHAnsi"/>
          <w:bCs/>
          <w:snapToGrid/>
          <w:szCs w:val="24"/>
        </w:rPr>
        <w:t>8-11-12</w:t>
      </w:r>
    </w:p>
    <w:p w:rsidR="00A97427" w:rsidRPr="00063A0A" w:rsidRDefault="00A97427" w:rsidP="00063A0A">
      <w:pPr>
        <w:ind w:left="360"/>
        <w:rPr>
          <w:rFonts w:asciiTheme="minorHAnsi" w:hAnsiTheme="minorHAnsi" w:cstheme="minorHAnsi"/>
          <w:bCs/>
          <w:szCs w:val="24"/>
        </w:rPr>
      </w:pPr>
      <w:r w:rsidRPr="00063A0A">
        <w:rPr>
          <w:rFonts w:asciiTheme="minorHAnsi" w:hAnsiTheme="minorHAnsi" w:cstheme="minorHAnsi"/>
          <w:bCs/>
          <w:szCs w:val="24"/>
        </w:rPr>
        <w:t xml:space="preserve">Create a weekend schedule to ensure the youth are not locked down/isolated during the weekend. </w:t>
      </w:r>
    </w:p>
    <w:p w:rsidR="00A97427" w:rsidRPr="00063A0A" w:rsidRDefault="00A97427" w:rsidP="00063A0A">
      <w:pPr>
        <w:ind w:left="360"/>
        <w:rPr>
          <w:rFonts w:asciiTheme="minorHAnsi" w:hAnsiTheme="minorHAnsi" w:cstheme="minorHAnsi"/>
          <w:szCs w:val="24"/>
        </w:rPr>
      </w:pPr>
      <w:r w:rsidRPr="00063A0A">
        <w:rPr>
          <w:rFonts w:asciiTheme="minorHAnsi" w:hAnsiTheme="minorHAnsi" w:cstheme="minorHAnsi"/>
          <w:bCs/>
          <w:szCs w:val="24"/>
        </w:rPr>
        <w:t>Create a structured recreation schedule to include structured indoor recreation to ensure youth are not walking around the table for large muscle movement</w:t>
      </w:r>
    </w:p>
    <w:p w:rsidR="00A97427" w:rsidRDefault="00A97427" w:rsidP="00063A0A">
      <w:pPr>
        <w:pStyle w:val="ListParagraph"/>
        <w:rPr>
          <w:rFonts w:asciiTheme="minorHAnsi" w:hAnsiTheme="minorHAnsi" w:cstheme="minorHAnsi"/>
          <w:sz w:val="24"/>
          <w:szCs w:val="24"/>
        </w:rPr>
      </w:pPr>
    </w:p>
    <w:p w:rsidR="00063A0A" w:rsidRPr="00063A0A" w:rsidRDefault="00063A0A" w:rsidP="00063A0A">
      <w:pPr>
        <w:pStyle w:val="ListParagraph"/>
        <w:rPr>
          <w:rFonts w:asciiTheme="minorHAnsi" w:hAnsiTheme="minorHAnsi" w:cstheme="minorHAnsi"/>
          <w:sz w:val="24"/>
          <w:szCs w:val="24"/>
        </w:rPr>
      </w:pPr>
    </w:p>
    <w:p w:rsidR="00A97427" w:rsidRPr="00063A0A" w:rsidRDefault="00A97427" w:rsidP="00063A0A">
      <w:pPr>
        <w:ind w:left="360"/>
        <w:rPr>
          <w:rFonts w:asciiTheme="minorHAnsi" w:hAnsiTheme="minorHAnsi" w:cstheme="minorHAnsi"/>
          <w:szCs w:val="24"/>
        </w:rPr>
      </w:pPr>
      <w:r w:rsidRPr="00063A0A">
        <w:rPr>
          <w:rFonts w:asciiTheme="minorHAnsi" w:hAnsiTheme="minorHAnsi" w:cstheme="minorHAnsi"/>
          <w:bCs/>
          <w:szCs w:val="24"/>
        </w:rPr>
        <w:t>Purchase a suicide gown/kimono so that youth are not in their room in their underwear or naked while on suicide precautions</w:t>
      </w:r>
      <w:r w:rsidRPr="00063A0A">
        <w:rPr>
          <w:rFonts w:asciiTheme="minorHAnsi" w:hAnsiTheme="minorHAnsi" w:cstheme="minorHAnsi"/>
          <w:szCs w:val="24"/>
        </w:rPr>
        <w:t xml:space="preserve">. </w:t>
      </w:r>
    </w:p>
    <w:p w:rsidR="00280877" w:rsidRDefault="00280877">
      <w:pPr>
        <w:widowControl/>
        <w:spacing w:after="200" w:line="276" w:lineRule="auto"/>
        <w:rPr>
          <w:rFonts w:ascii="Times New Roman" w:hAnsi="Times New Roman"/>
        </w:rPr>
      </w:pPr>
      <w:r>
        <w:rPr>
          <w:rFonts w:ascii="Times New Roman" w:hAnsi="Times New Roman"/>
        </w:rPr>
        <w:br w:type="page"/>
      </w:r>
    </w:p>
    <w:p w:rsidR="00280877" w:rsidRDefault="00280877">
      <w:pPr>
        <w:widowControl/>
        <w:spacing w:after="200" w:line="276" w:lineRule="auto"/>
        <w:rPr>
          <w:rFonts w:asciiTheme="minorHAnsi" w:hAnsiTheme="minorHAnsi" w:cstheme="minorHAnsi"/>
        </w:rPr>
      </w:pPr>
      <w:r w:rsidRPr="00A97427">
        <w:rPr>
          <w:rFonts w:asciiTheme="minorHAnsi" w:hAnsiTheme="minorHAnsi" w:cstheme="minorHAnsi"/>
        </w:rPr>
        <w:lastRenderedPageBreak/>
        <w:br w:type="page"/>
      </w:r>
    </w:p>
    <w:p w:rsidR="00A97427" w:rsidRPr="00A97427" w:rsidRDefault="00A97427">
      <w:pPr>
        <w:widowControl/>
        <w:spacing w:after="200" w:line="276" w:lineRule="auto"/>
        <w:rPr>
          <w:rFonts w:asciiTheme="minorHAnsi" w:hAnsiTheme="minorHAnsi" w:cstheme="minorHAnsi"/>
        </w:rPr>
      </w:pPr>
    </w:p>
    <w:sectPr w:rsidR="00A97427" w:rsidRPr="00A97427" w:rsidSect="00106D0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BD9" w:rsidRDefault="00964BD9" w:rsidP="00106D0F">
      <w:r>
        <w:separator/>
      </w:r>
    </w:p>
  </w:endnote>
  <w:endnote w:type="continuationSeparator" w:id="0">
    <w:p w:rsidR="00964BD9" w:rsidRDefault="00964BD9"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B15A4A">
              <w:rPr>
                <w:rFonts w:ascii="Times New Roman" w:hAnsi="Times New Roman"/>
                <w:bCs/>
                <w:noProof/>
                <w:sz w:val="22"/>
                <w:szCs w:val="22"/>
              </w:rPr>
              <w:t>9</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B15A4A">
              <w:rPr>
                <w:rFonts w:ascii="Times New Roman" w:hAnsi="Times New Roman"/>
                <w:bCs/>
                <w:noProof/>
                <w:sz w:val="22"/>
                <w:szCs w:val="22"/>
              </w:rPr>
              <w:t>9</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BD9" w:rsidRDefault="00964BD9" w:rsidP="00106D0F">
      <w:r>
        <w:separator/>
      </w:r>
    </w:p>
  </w:footnote>
  <w:footnote w:type="continuationSeparator" w:id="0">
    <w:p w:rsidR="00964BD9" w:rsidRDefault="00964BD9" w:rsidP="00106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402CE"/>
    <w:multiLevelType w:val="hybridMultilevel"/>
    <w:tmpl w:val="20CEE6F4"/>
    <w:lvl w:ilvl="0" w:tplc="7FEE75C2">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C32B2"/>
    <w:multiLevelType w:val="hybridMultilevel"/>
    <w:tmpl w:val="0BB8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9"/>
  </w:num>
  <w:num w:numId="4">
    <w:abstractNumId w:val="1"/>
  </w:num>
  <w:num w:numId="5">
    <w:abstractNumId w:val="7"/>
  </w:num>
  <w:num w:numId="6">
    <w:abstractNumId w:val="8"/>
  </w:num>
  <w:num w:numId="7">
    <w:abstractNumId w:val="6"/>
  </w:num>
  <w:num w:numId="8">
    <w:abstractNumId w:val="4"/>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A0A"/>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4E8C"/>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2A06"/>
    <w:rsid w:val="001B3E0D"/>
    <w:rsid w:val="001B63D2"/>
    <w:rsid w:val="001B6C6F"/>
    <w:rsid w:val="001C0DB3"/>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877"/>
    <w:rsid w:val="00280FF1"/>
    <w:rsid w:val="00281840"/>
    <w:rsid w:val="0028208E"/>
    <w:rsid w:val="00282903"/>
    <w:rsid w:val="00287721"/>
    <w:rsid w:val="002904DF"/>
    <w:rsid w:val="00292809"/>
    <w:rsid w:val="00292EF6"/>
    <w:rsid w:val="00293B89"/>
    <w:rsid w:val="00293C75"/>
    <w:rsid w:val="00295247"/>
    <w:rsid w:val="002A19FE"/>
    <w:rsid w:val="002A34BD"/>
    <w:rsid w:val="002A548E"/>
    <w:rsid w:val="002B024B"/>
    <w:rsid w:val="002B09B1"/>
    <w:rsid w:val="002B17A0"/>
    <w:rsid w:val="002B5137"/>
    <w:rsid w:val="002B562C"/>
    <w:rsid w:val="002B6989"/>
    <w:rsid w:val="002C1800"/>
    <w:rsid w:val="002C3F17"/>
    <w:rsid w:val="002C459F"/>
    <w:rsid w:val="002C4DE7"/>
    <w:rsid w:val="002C752A"/>
    <w:rsid w:val="002D077D"/>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7219"/>
    <w:rsid w:val="0032149F"/>
    <w:rsid w:val="00322A2A"/>
    <w:rsid w:val="0032361D"/>
    <w:rsid w:val="00324F24"/>
    <w:rsid w:val="003273B5"/>
    <w:rsid w:val="00332B7C"/>
    <w:rsid w:val="00334152"/>
    <w:rsid w:val="00334670"/>
    <w:rsid w:val="003350C4"/>
    <w:rsid w:val="00336A3D"/>
    <w:rsid w:val="00341C45"/>
    <w:rsid w:val="0034301B"/>
    <w:rsid w:val="00344C6E"/>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15D9"/>
    <w:rsid w:val="004722D4"/>
    <w:rsid w:val="004752D7"/>
    <w:rsid w:val="00476274"/>
    <w:rsid w:val="00480C45"/>
    <w:rsid w:val="00481EDB"/>
    <w:rsid w:val="00484413"/>
    <w:rsid w:val="0048497F"/>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64D"/>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3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ED5"/>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5581"/>
    <w:rsid w:val="0094616D"/>
    <w:rsid w:val="00951DAD"/>
    <w:rsid w:val="00954E17"/>
    <w:rsid w:val="009561CF"/>
    <w:rsid w:val="00956EBD"/>
    <w:rsid w:val="0095761E"/>
    <w:rsid w:val="00962863"/>
    <w:rsid w:val="00962C79"/>
    <w:rsid w:val="0096472C"/>
    <w:rsid w:val="00964BD9"/>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0917"/>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427"/>
    <w:rsid w:val="00A9778A"/>
    <w:rsid w:val="00AA270C"/>
    <w:rsid w:val="00AA2C01"/>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1899"/>
    <w:rsid w:val="00B122D4"/>
    <w:rsid w:val="00B12CE5"/>
    <w:rsid w:val="00B15A4A"/>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13EB"/>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3BA9"/>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D7BB4"/>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4468"/>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535"/>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72B96-4E1A-4F38-BC46-7B82D2E2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7896">
      <w:bodyDiv w:val="1"/>
      <w:marLeft w:val="0"/>
      <w:marRight w:val="0"/>
      <w:marTop w:val="0"/>
      <w:marBottom w:val="0"/>
      <w:divBdr>
        <w:top w:val="none" w:sz="0" w:space="0" w:color="auto"/>
        <w:left w:val="none" w:sz="0" w:space="0" w:color="auto"/>
        <w:bottom w:val="none" w:sz="0" w:space="0" w:color="auto"/>
        <w:right w:val="none" w:sz="0" w:space="0" w:color="auto"/>
      </w:divBdr>
    </w:div>
    <w:div w:id="177235472">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whitcomb@idoc.IN.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ED85-8E14-4B48-8907-35B45687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12</cp:revision>
  <cp:lastPrinted>2017-09-14T17:25:00Z</cp:lastPrinted>
  <dcterms:created xsi:type="dcterms:W3CDTF">2017-12-19T19:47:00Z</dcterms:created>
  <dcterms:modified xsi:type="dcterms:W3CDTF">2018-01-05T16:34:00Z</dcterms:modified>
</cp:coreProperties>
</file>