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D31" w14:textId="705A4616" w:rsidR="00630C61" w:rsidRDefault="00630C61" w:rsidP="00630C61">
      <w:pPr>
        <w:pStyle w:val="ListParagraph"/>
        <w:spacing w:after="0"/>
        <w:ind w:left="360"/>
        <w:rPr>
          <w:b/>
          <w:bCs/>
        </w:rPr>
      </w:pPr>
      <w:r>
        <w:rPr>
          <w:b/>
          <w:bCs/>
        </w:rPr>
        <w:t>Nondiscrimination section of State boilerplate (effective July 1, 2025)</w:t>
      </w:r>
    </w:p>
    <w:p w14:paraId="6B41D75B" w14:textId="77777777" w:rsidR="00630C61" w:rsidRDefault="00630C61" w:rsidP="00630C61">
      <w:pPr>
        <w:pStyle w:val="ListParagraph"/>
        <w:spacing w:after="0"/>
        <w:ind w:left="360"/>
        <w:rPr>
          <w:b/>
          <w:bCs/>
        </w:rPr>
      </w:pPr>
    </w:p>
    <w:p w14:paraId="3FE11043" w14:textId="59108EC4" w:rsidR="00630C61" w:rsidRDefault="00630C61" w:rsidP="00630C61">
      <w:pPr>
        <w:pStyle w:val="ListParagraph"/>
        <w:spacing w:after="0"/>
        <w:ind w:left="360"/>
        <w:rPr>
          <w:b/>
          <w:bCs/>
        </w:rPr>
      </w:pPr>
      <w:r w:rsidRPr="009F3B48">
        <w:rPr>
          <w:b/>
          <w:bCs/>
        </w:rPr>
        <w:t xml:space="preserve">Nondiscrimination.  </w:t>
      </w:r>
    </w:p>
    <w:p w14:paraId="3839BC92" w14:textId="77777777" w:rsidR="00630C61" w:rsidRPr="009F3B48" w:rsidRDefault="00630C61" w:rsidP="00630C61">
      <w:pPr>
        <w:pStyle w:val="ListParagraph"/>
        <w:ind w:left="360"/>
        <w:rPr>
          <w:b/>
          <w:bCs/>
        </w:rPr>
      </w:pPr>
      <w:r>
        <w:rPr>
          <w:bCs/>
          <w:szCs w:val="20"/>
        </w:rPr>
        <w:t>P</w:t>
      </w:r>
      <w:r w:rsidRPr="00153060">
        <w:rPr>
          <w:bCs/>
          <w:szCs w:val="20"/>
        </w:rPr>
        <w:t>ursuant to the Indiana Civil Rights Law, specifically IC § 22-9-1-10, and in keeping with the purposes of the federal Civil Rights Act of 1964, the Age Discrimination in Employment Act, and the Americans with Disabilities Act:</w:t>
      </w:r>
    </w:p>
    <w:p w14:paraId="1A040BE7" w14:textId="77777777" w:rsidR="00630C61" w:rsidRPr="00153060" w:rsidRDefault="00630C61" w:rsidP="00630C61">
      <w:pPr>
        <w:pStyle w:val="PSBody2"/>
        <w:rPr>
          <w:szCs w:val="20"/>
        </w:rPr>
      </w:pPr>
    </w:p>
    <w:p w14:paraId="28494EBF" w14:textId="77777777" w:rsidR="00630C61" w:rsidRPr="00153060" w:rsidRDefault="00630C61" w:rsidP="00630C61">
      <w:pPr>
        <w:pStyle w:val="ListParagraph"/>
        <w:numPr>
          <w:ilvl w:val="0"/>
          <w:numId w:val="2"/>
        </w:numPr>
        <w:spacing w:after="120" w:line="240" w:lineRule="auto"/>
        <w:contextualSpacing w:val="0"/>
        <w:rPr>
          <w:bCs/>
          <w:szCs w:val="20"/>
        </w:rPr>
      </w:pPr>
      <w:r w:rsidRPr="00153060">
        <w:rPr>
          <w:bCs/>
          <w:szCs w:val="20"/>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153060">
        <w:rPr>
          <w:rFonts w:ascii="Source Sans Pro" w:eastAsia="Times New Roman" w:hAnsi="Source Sans Pro"/>
          <w:color w:val="3D3D3D"/>
          <w:szCs w:val="20"/>
        </w:rPr>
        <w:t xml:space="preserve"> </w:t>
      </w:r>
      <w:r w:rsidRPr="00153060">
        <w:rPr>
          <w:bCs/>
          <w:szCs w:val="20"/>
        </w:rPr>
        <w:t>Indiana Code § 5-11-5.5-2, but nothing in this paragraph shall be construed to imply or establish an employment relationship between the State and any applicant or employee of the Contractor or any subcontractor.</w:t>
      </w:r>
    </w:p>
    <w:p w14:paraId="1F5EC736" w14:textId="77777777" w:rsidR="00630C61" w:rsidRPr="00153060" w:rsidRDefault="00630C61" w:rsidP="00630C61">
      <w:pPr>
        <w:pStyle w:val="ListParagraph"/>
        <w:numPr>
          <w:ilvl w:val="0"/>
          <w:numId w:val="2"/>
        </w:numPr>
        <w:spacing w:after="120" w:line="240" w:lineRule="auto"/>
        <w:contextualSpacing w:val="0"/>
      </w:pPr>
      <w:r w:rsidRPr="00153060">
        <w:t>Contractor covenants that it does not and shall not operate any programs or engage in any practices promoting Diversity, Equity, and Inclusion (DEI)</w:t>
      </w:r>
      <w:r>
        <w:t>, or other similar goals,</w:t>
      </w:r>
      <w:r w:rsidRPr="00153060">
        <w:t xml:space="preserve">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w:t>
      </w:r>
      <w:r w:rsidRPr="00153060">
        <w:rPr>
          <w:rFonts w:ascii="Source Sans Pro" w:eastAsia="Times New Roman" w:hAnsi="Source Sans Pro"/>
          <w:color w:val="3D3D3D"/>
        </w:rPr>
        <w:t xml:space="preserve"> </w:t>
      </w:r>
      <w:r w:rsidRPr="00153060">
        <w:t xml:space="preserve">Indiana Code § 5-11-5.5-2, but nothing in this paragraph shall be construed to imply or establish an employment relationship between the State and any applicant or employee of the Contractor or any subcontractor. </w:t>
      </w:r>
    </w:p>
    <w:p w14:paraId="120D2395" w14:textId="77777777" w:rsidR="00630C61" w:rsidRPr="000F4431" w:rsidRDefault="00630C61" w:rsidP="00630C61">
      <w:pPr>
        <w:pStyle w:val="PSBody2"/>
        <w:autoSpaceDE w:val="0"/>
        <w:autoSpaceDN w:val="0"/>
        <w:adjustRightInd w:val="0"/>
        <w:rPr>
          <w:rFonts w:eastAsia="Times New Roman"/>
          <w:color w:val="000000"/>
          <w:szCs w:val="20"/>
        </w:rPr>
      </w:pPr>
    </w:p>
    <w:p w14:paraId="64AA7F08" w14:textId="77777777" w:rsidR="00D84AA8" w:rsidRDefault="00D84AA8"/>
    <w:sectPr w:rsidR="00D84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 w15:restartNumberingAfterBreak="0">
    <w:nsid w:val="549354CA"/>
    <w:multiLevelType w:val="hybridMultilevel"/>
    <w:tmpl w:val="663A5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261105">
    <w:abstractNumId w:val="0"/>
  </w:num>
  <w:num w:numId="2" w16cid:durableId="186509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61"/>
    <w:rsid w:val="00630C61"/>
    <w:rsid w:val="00755B2B"/>
    <w:rsid w:val="008262C9"/>
    <w:rsid w:val="00BF5A74"/>
    <w:rsid w:val="00C43971"/>
    <w:rsid w:val="00D84AA8"/>
    <w:rsid w:val="00E5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6BA0"/>
  <w15:chartTrackingRefBased/>
  <w15:docId w15:val="{0F1696B1-D0E5-4C6A-9202-2B710CAB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C61"/>
    <w:rPr>
      <w:rFonts w:eastAsiaTheme="majorEastAsia" w:cstheme="majorBidi"/>
      <w:color w:val="272727" w:themeColor="text1" w:themeTint="D8"/>
    </w:rPr>
  </w:style>
  <w:style w:type="paragraph" w:styleId="Title">
    <w:name w:val="Title"/>
    <w:basedOn w:val="Normal"/>
    <w:next w:val="Normal"/>
    <w:link w:val="TitleChar"/>
    <w:uiPriority w:val="10"/>
    <w:qFormat/>
    <w:rsid w:val="00630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C61"/>
    <w:pPr>
      <w:spacing w:before="160"/>
      <w:jc w:val="center"/>
    </w:pPr>
    <w:rPr>
      <w:i/>
      <w:iCs/>
      <w:color w:val="404040" w:themeColor="text1" w:themeTint="BF"/>
    </w:rPr>
  </w:style>
  <w:style w:type="character" w:customStyle="1" w:styleId="QuoteChar">
    <w:name w:val="Quote Char"/>
    <w:basedOn w:val="DefaultParagraphFont"/>
    <w:link w:val="Quote"/>
    <w:uiPriority w:val="29"/>
    <w:rsid w:val="00630C61"/>
    <w:rPr>
      <w:i/>
      <w:iCs/>
      <w:color w:val="404040" w:themeColor="text1" w:themeTint="BF"/>
    </w:rPr>
  </w:style>
  <w:style w:type="paragraph" w:styleId="ListParagraph">
    <w:name w:val="List Paragraph"/>
    <w:basedOn w:val="Normal"/>
    <w:uiPriority w:val="34"/>
    <w:qFormat/>
    <w:rsid w:val="00630C61"/>
    <w:pPr>
      <w:ind w:left="720"/>
      <w:contextualSpacing/>
    </w:pPr>
  </w:style>
  <w:style w:type="character" w:styleId="IntenseEmphasis">
    <w:name w:val="Intense Emphasis"/>
    <w:basedOn w:val="DefaultParagraphFont"/>
    <w:uiPriority w:val="21"/>
    <w:qFormat/>
    <w:rsid w:val="00630C61"/>
    <w:rPr>
      <w:i/>
      <w:iCs/>
      <w:color w:val="0F4761" w:themeColor="accent1" w:themeShade="BF"/>
    </w:rPr>
  </w:style>
  <w:style w:type="paragraph" w:styleId="IntenseQuote">
    <w:name w:val="Intense Quote"/>
    <w:basedOn w:val="Normal"/>
    <w:next w:val="Normal"/>
    <w:link w:val="IntenseQuoteChar"/>
    <w:uiPriority w:val="30"/>
    <w:qFormat/>
    <w:rsid w:val="00630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C61"/>
    <w:rPr>
      <w:i/>
      <w:iCs/>
      <w:color w:val="0F4761" w:themeColor="accent1" w:themeShade="BF"/>
    </w:rPr>
  </w:style>
  <w:style w:type="character" w:styleId="IntenseReference">
    <w:name w:val="Intense Reference"/>
    <w:basedOn w:val="DefaultParagraphFont"/>
    <w:uiPriority w:val="32"/>
    <w:qFormat/>
    <w:rsid w:val="00630C61"/>
    <w:rPr>
      <w:b/>
      <w:bCs/>
      <w:smallCaps/>
      <w:color w:val="0F4761" w:themeColor="accent1" w:themeShade="BF"/>
      <w:spacing w:val="5"/>
    </w:rPr>
  </w:style>
  <w:style w:type="paragraph" w:customStyle="1" w:styleId="PSBody2">
    <w:name w:val="PSBody2"/>
    <w:autoRedefine/>
    <w:rsid w:val="00630C61"/>
    <w:pPr>
      <w:numPr>
        <w:numId w:val="1"/>
      </w:numPr>
      <w:spacing w:after="0" w:line="240" w:lineRule="auto"/>
    </w:pPr>
    <w:rPr>
      <w:rFonts w:ascii="Arial" w:eastAsia="MS Mincho" w:hAnsi="Arial" w:cs="Arial"/>
      <w:bCs/>
      <w:kern w:val="0"/>
      <w:sz w:val="20"/>
      <w:szCs w:val="26"/>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Glickman, Tammera J (IDOA)</dc:creator>
  <cp:keywords/>
  <dc:description/>
  <cp:lastModifiedBy>Glickman, Tammera J (IDOA)</cp:lastModifiedBy>
  <cp:revision>1</cp:revision>
  <dcterms:created xsi:type="dcterms:W3CDTF">2025-08-21T16:28:00Z</dcterms:created>
  <dcterms:modified xsi:type="dcterms:W3CDTF">2025-08-21T16:35:00Z</dcterms:modified>
</cp:coreProperties>
</file>