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val="0"/>
          <w:bCs/>
          <w:sz w:val="20"/>
          <w:szCs w:val="26"/>
        </w:rPr>
        <w:tag w:val="contract_objSTIND0001AMEND_TITLE1910-01-01UID0"/>
        <w:id w:val="935097858"/>
      </w:sdtPr>
      <w:sdtEndPr/>
      <w:sdtContent>
        <w:p w14:paraId="2484EA0F" w14:textId="10E78F85" w:rsidR="001A1970" w:rsidRDefault="00DD0F4C">
          <w:pPr>
            <w:pStyle w:val="PSUnnumHeading"/>
          </w:pPr>
          <w:r>
            <w:t>AMENDMENT #</w:t>
          </w:r>
          <w:sdt>
            <w:sdtPr>
              <w:tag w:val="%%DOC_AMENDMENT_NBR%%"/>
              <w:id w:val="-1214572435"/>
            </w:sdtPr>
            <w:sdtEndPr/>
            <w:sdtContent>
              <w:r>
                <w:t>%%DOC_AMENDMENT_NBR%%</w:t>
              </w:r>
            </w:sdtContent>
          </w:sdt>
        </w:p>
        <w:p w14:paraId="1A141512" w14:textId="5E44D93F" w:rsidR="001A1970" w:rsidRDefault="00DD0F4C">
          <w:pPr>
            <w:pStyle w:val="PSUnnumHeading"/>
          </w:pPr>
          <w:r>
            <w:t>CONTRACT #</w:t>
          </w:r>
          <w:sdt>
            <w:sdtPr>
              <w:tag w:val="%%CONTRACT_ID%%"/>
              <w:id w:val="1753149733"/>
            </w:sdtPr>
            <w:sdtEndPr/>
            <w:sdtContent>
              <w:r>
                <w:t>%%CONTRACT_ID%%</w:t>
              </w:r>
            </w:sdtContent>
          </w:sdt>
        </w:p>
        <w:p w14:paraId="0F79224B" w14:textId="77777777" w:rsidR="001A1970" w:rsidRPr="002C512C" w:rsidRDefault="001A1970" w:rsidP="00C62B1D">
          <w:pPr>
            <w:pStyle w:val="PSBody2"/>
            <w:autoSpaceDE w:val="0"/>
            <w:autoSpaceDN w:val="0"/>
            <w:adjustRightInd w:val="0"/>
            <w:rPr>
              <w:rFonts w:eastAsia="Times New Roman"/>
              <w:szCs w:val="20"/>
            </w:rPr>
          </w:pPr>
        </w:p>
        <w:p w14:paraId="3525470D" w14:textId="77777777" w:rsidR="001A1970" w:rsidRPr="002C512C" w:rsidRDefault="00DD0F4C" w:rsidP="00717A97">
          <w:pPr>
            <w:pStyle w:val="PSBody2"/>
            <w:rPr>
              <w:rFonts w:eastAsia="Times New Roman"/>
              <w:szCs w:val="20"/>
            </w:rPr>
          </w:pPr>
          <w:r w:rsidRPr="002C512C">
            <w:rPr>
              <w:rFonts w:eastAsia="Times New Roman"/>
              <w:color w:val="000000"/>
              <w:szCs w:val="20"/>
            </w:rPr>
            <w:t xml:space="preserve">This is an Amendment to the Contract (the "Contract") </w:t>
          </w:r>
          <w:proofErr w:type="gramStart"/>
          <w:r w:rsidRPr="002C512C">
            <w:rPr>
              <w:rFonts w:eastAsia="Times New Roman"/>
              <w:color w:val="000000"/>
              <w:szCs w:val="20"/>
            </w:rPr>
            <w:t>entered into</w:t>
          </w:r>
          <w:proofErr w:type="gramEnd"/>
          <w:r w:rsidRPr="002C512C">
            <w:rPr>
              <w:rFonts w:eastAsia="Times New Roman"/>
              <w:color w:val="000000"/>
              <w:szCs w:val="20"/>
            </w:rPr>
            <w:t xml:space="preserve"> by and between the </w:t>
          </w:r>
          <w:sdt>
            <w:sdtPr>
              <w:tag w:val="%%AGENCY_NAME%%"/>
              <w:id w:val="-1819641079"/>
            </w:sdtPr>
            <w:sdtEndPr/>
            <w:sdtContent>
              <w:r>
                <w:rPr>
                  <w:szCs w:val="20"/>
                </w:rPr>
                <w:t>%%AGENCY_NAME%%</w:t>
              </w:r>
            </w:sdtContent>
          </w:sdt>
          <w:r>
            <w:rPr>
              <w:szCs w:val="20"/>
            </w:rPr>
            <w:t xml:space="preserve"> </w:t>
          </w:r>
          <w:r w:rsidRPr="002C512C">
            <w:rPr>
              <w:rFonts w:eastAsia="Times New Roman"/>
              <w:szCs w:val="20"/>
            </w:rPr>
            <w:t xml:space="preserve">(the "State") and </w:t>
          </w:r>
          <w:sdt>
            <w:sdtPr>
              <w:tag w:val="%%VENDOR_NAME%%"/>
              <w:id w:val="1574393368"/>
            </w:sdtPr>
            <w:sdtEndPr/>
            <w:sdtContent>
              <w:r>
                <w:rPr>
                  <w:rFonts w:eastAsia="Times New Roman"/>
                  <w:szCs w:val="20"/>
                </w:rPr>
                <w:t>%%VENDOR_NAME%%</w:t>
              </w:r>
            </w:sdtContent>
          </w:sdt>
          <w:r>
            <w:rPr>
              <w:rFonts w:eastAsia="Times New Roman"/>
              <w:szCs w:val="20"/>
            </w:rPr>
            <w:t xml:space="preserve"> (the "Contractor") approved by the last State signatory on _____.  </w:t>
          </w:r>
        </w:p>
        <w:p w14:paraId="72239337" w14:textId="77777777" w:rsidR="001A1970" w:rsidRPr="002C512C" w:rsidRDefault="001A1970" w:rsidP="00C62B1D">
          <w:pPr>
            <w:pStyle w:val="PSBody2"/>
            <w:autoSpaceDE w:val="0"/>
            <w:autoSpaceDN w:val="0"/>
            <w:adjustRightInd w:val="0"/>
            <w:rPr>
              <w:rFonts w:eastAsia="Times New Roman"/>
              <w:color w:val="000000"/>
              <w:szCs w:val="20"/>
            </w:rPr>
          </w:pPr>
        </w:p>
        <w:p w14:paraId="59D3887C" w14:textId="77777777" w:rsidR="001A1970" w:rsidRPr="002C512C" w:rsidRDefault="00DD0F4C" w:rsidP="00C62B1D">
          <w:pPr>
            <w:pStyle w:val="PSBody2"/>
            <w:autoSpaceDE w:val="0"/>
            <w:autoSpaceDN w:val="0"/>
            <w:adjustRightInd w:val="0"/>
            <w:rPr>
              <w:rFonts w:eastAsia="Times New Roman"/>
              <w:color w:val="000000"/>
              <w:szCs w:val="20"/>
            </w:rPr>
          </w:pPr>
          <w:r w:rsidRPr="002C512C">
            <w:rPr>
              <w:rFonts w:eastAsia="Times New Roman"/>
              <w:color w:val="000000"/>
              <w:szCs w:val="20"/>
            </w:rPr>
            <w:t>In consideration of the mutual undertakings and covenants hereinafter set forth, the parties agree as follows:</w:t>
          </w:r>
        </w:p>
        <w:p w14:paraId="2327DF48" w14:textId="77777777" w:rsidR="001A1970" w:rsidRPr="002C512C" w:rsidRDefault="001A1970" w:rsidP="00C62B1D">
          <w:pPr>
            <w:pStyle w:val="PSBody2"/>
            <w:autoSpaceDE w:val="0"/>
            <w:autoSpaceDN w:val="0"/>
            <w:adjustRightInd w:val="0"/>
            <w:rPr>
              <w:rFonts w:eastAsia="Times New Roman"/>
              <w:color w:val="000000"/>
              <w:szCs w:val="20"/>
            </w:rPr>
          </w:pPr>
        </w:p>
        <w:p w14:paraId="4BAD85A7" w14:textId="77777777" w:rsidR="001A1970" w:rsidRPr="002C512C" w:rsidRDefault="00DD0F4C"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 xml:space="preserve">The Contract is hereby extended for an additional period of __________ commencing on __________ (the "Effective Date").  It shall terminate on </w:t>
          </w:r>
          <w:sdt>
            <w:sdtPr>
              <w:tag w:val="%%CONTRACT_END_DATE%%"/>
              <w:id w:val="516197750"/>
            </w:sdtPr>
            <w:sdtEndPr/>
            <w:sdtContent>
              <w:r>
                <w:rPr>
                  <w:szCs w:val="20"/>
                </w:rPr>
                <w:t>%%CONTRACT_END_DATE%%</w:t>
              </w:r>
            </w:sdtContent>
          </w:sdt>
          <w:r w:rsidRPr="002C512C">
            <w:rPr>
              <w:szCs w:val="20"/>
            </w:rPr>
            <w:t xml:space="preserve"> (the "End of the Term").</w:t>
          </w:r>
        </w:p>
        <w:p w14:paraId="5AED2FDB" w14:textId="77777777" w:rsidR="001A1970" w:rsidRPr="002C512C" w:rsidRDefault="001A1970" w:rsidP="00B53F61">
          <w:pPr>
            <w:pStyle w:val="PSBody2"/>
            <w:autoSpaceDE w:val="0"/>
            <w:autoSpaceDN w:val="0"/>
            <w:adjustRightInd w:val="0"/>
            <w:ind w:left="360"/>
            <w:rPr>
              <w:rFonts w:eastAsia="Times New Roman"/>
              <w:color w:val="000000"/>
              <w:szCs w:val="20"/>
            </w:rPr>
          </w:pPr>
        </w:p>
        <w:p w14:paraId="5851DCBE" w14:textId="77777777" w:rsidR="001A1970" w:rsidRPr="002C512C" w:rsidRDefault="00DD0F4C"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The consideration during this extension period is ______________________. Total remuneration under the Contract is not to exceed $</w:t>
          </w:r>
          <w:sdt>
            <w:sdtPr>
              <w:tag w:val="%%CONTRACT_MAX_AMT%%"/>
              <w:id w:val="1105387162"/>
            </w:sdtPr>
            <w:sdtEndPr/>
            <w:sdtContent>
              <w:r>
                <w:rPr>
                  <w:rFonts w:eastAsia="Times New Roman" w:cs="Arial"/>
                  <w:color w:val="000000"/>
                  <w:szCs w:val="20"/>
                </w:rPr>
                <w:t>%%CONTRACT_MAX_AMT%%</w:t>
              </w:r>
            </w:sdtContent>
          </w:sdt>
          <w:r>
            <w:rPr>
              <w:rFonts w:eastAsia="Times New Roman" w:cs="Arial"/>
              <w:color w:val="000000"/>
              <w:szCs w:val="20"/>
            </w:rPr>
            <w:t>.</w:t>
          </w:r>
        </w:p>
        <w:p w14:paraId="578E4C59" w14:textId="77777777" w:rsidR="001A1970" w:rsidRPr="002C512C" w:rsidRDefault="001A1970" w:rsidP="00B53F61">
          <w:pPr>
            <w:pStyle w:val="PSBody2"/>
            <w:autoSpaceDE w:val="0"/>
            <w:autoSpaceDN w:val="0"/>
            <w:adjustRightInd w:val="0"/>
            <w:ind w:left="360"/>
            <w:rPr>
              <w:rFonts w:eastAsia="Times New Roman"/>
              <w:color w:val="000000"/>
              <w:szCs w:val="20"/>
            </w:rPr>
          </w:pPr>
        </w:p>
        <w:p w14:paraId="0913DEAF" w14:textId="77777777" w:rsidR="001A1970" w:rsidRPr="002C512C" w:rsidRDefault="00DD0F4C" w:rsidP="00B53F61">
          <w:pPr>
            <w:pStyle w:val="ListParagraph"/>
            <w:numPr>
              <w:ilvl w:val="0"/>
              <w:numId w:val="48"/>
            </w:numPr>
            <w:autoSpaceDE w:val="0"/>
            <w:autoSpaceDN w:val="0"/>
            <w:spacing w:after="0"/>
            <w:ind w:left="360"/>
            <w:contextualSpacing/>
            <w:rPr>
              <w:rFonts w:cs="Arial"/>
              <w:szCs w:val="20"/>
            </w:rPr>
          </w:pPr>
          <w:r w:rsidRPr="002C512C">
            <w:rPr>
              <w:rFonts w:cs="Arial"/>
              <w:szCs w:val="20"/>
            </w:rPr>
            <w:t xml:space="preserve">The </w:t>
          </w:r>
          <w:r w:rsidRPr="002C512C">
            <w:rPr>
              <w:rFonts w:cs="Arial"/>
              <w:b/>
              <w:bCs/>
              <w:szCs w:val="20"/>
            </w:rPr>
            <w:t>Employment Eligibility Verification</w:t>
          </w:r>
          <w:r w:rsidRPr="002C512C">
            <w:rPr>
              <w:rFonts w:cs="Arial"/>
              <w:szCs w:val="20"/>
            </w:rPr>
            <w:t xml:space="preserve"> paragraph of the Contract is superseded and replaced by the following:</w:t>
          </w:r>
        </w:p>
        <w:p w14:paraId="5A5285B6" w14:textId="77777777" w:rsidR="001A1970" w:rsidRPr="002C512C" w:rsidRDefault="00DD0F4C" w:rsidP="00B53F61">
          <w:pPr>
            <w:pStyle w:val="ListParagraph"/>
            <w:ind w:left="360"/>
            <w:rPr>
              <w:rFonts w:cs="Arial"/>
              <w:szCs w:val="20"/>
            </w:rPr>
          </w:pPr>
          <w:r w:rsidRPr="002C512C">
            <w:rPr>
              <w:rFonts w:cs="Arial"/>
              <w:szCs w:val="20"/>
            </w:rPr>
            <w:br/>
          </w:r>
          <w:r w:rsidRPr="002C512C">
            <w:rPr>
              <w:rFonts w:cs="Arial"/>
              <w:b/>
              <w:bCs/>
              <w:szCs w:val="20"/>
            </w:rPr>
            <w:t>Employment Eligibility Verification.</w:t>
          </w:r>
          <w:r w:rsidRPr="002C512C">
            <w:rPr>
              <w:rFonts w:cs="Arial"/>
              <w:szCs w:val="20"/>
            </w:rPr>
            <w:t xml:space="preserve"> 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p>
        <w:p w14:paraId="2AE0826B" w14:textId="77777777" w:rsidR="001A1970" w:rsidRPr="002C512C" w:rsidRDefault="00DD0F4C" w:rsidP="00B53F61">
          <w:pPr>
            <w:pStyle w:val="ListParagraph"/>
            <w:numPr>
              <w:ilvl w:val="1"/>
              <w:numId w:val="49"/>
            </w:numPr>
            <w:ind w:left="810" w:hanging="360"/>
            <w:rPr>
              <w:rFonts w:cs="Arial"/>
              <w:szCs w:val="20"/>
            </w:rPr>
          </w:pPr>
          <w:r w:rsidRPr="002C512C">
            <w:rPr>
              <w:rFonts w:cs="Arial"/>
              <w:szCs w:val="20"/>
            </w:rPr>
            <w:t xml:space="preserve">The Contractor has enrolled </w:t>
          </w:r>
          <w:proofErr w:type="gramStart"/>
          <w:r w:rsidRPr="002C512C">
            <w:rPr>
              <w:rFonts w:cs="Arial"/>
              <w:szCs w:val="20"/>
            </w:rPr>
            <w:t>in, and</w:t>
          </w:r>
          <w:proofErr w:type="gramEnd"/>
          <w:r w:rsidRPr="002C512C">
            <w:rPr>
              <w:rFonts w:cs="Arial"/>
              <w:szCs w:val="20"/>
            </w:rPr>
            <w:t xml:space="preserve">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14:paraId="01F7FA8C" w14:textId="77777777" w:rsidR="001A1970" w:rsidRPr="002C512C" w:rsidRDefault="00DD0F4C" w:rsidP="00B53F61">
          <w:pPr>
            <w:pStyle w:val="ListParagraph"/>
            <w:numPr>
              <w:ilvl w:val="1"/>
              <w:numId w:val="49"/>
            </w:numPr>
            <w:ind w:left="810" w:hanging="360"/>
            <w:rPr>
              <w:rFonts w:cs="Arial"/>
              <w:szCs w:val="20"/>
            </w:rPr>
          </w:pPr>
          <w:r w:rsidRPr="002C512C">
            <w:rPr>
              <w:rFonts w:cs="Arial"/>
              <w:szCs w:val="20"/>
            </w:rPr>
            <w:t>The 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p>
        <w:p w14:paraId="21537EC4" w14:textId="77777777" w:rsidR="001A1970" w:rsidRPr="002C512C" w:rsidRDefault="00DD0F4C" w:rsidP="00B53F61">
          <w:pPr>
            <w:pStyle w:val="ListParagraph"/>
            <w:numPr>
              <w:ilvl w:val="1"/>
              <w:numId w:val="49"/>
            </w:numPr>
            <w:ind w:left="810" w:hanging="360"/>
            <w:rPr>
              <w:rFonts w:cs="Arial"/>
              <w:szCs w:val="20"/>
            </w:rPr>
          </w:pPr>
          <w:r w:rsidRPr="002C512C">
            <w:rPr>
              <w:rFonts w:cs="Arial"/>
              <w:szCs w:val="20"/>
            </w:rPr>
            <w:t xml:space="preserve">The Contractor has </w:t>
          </w:r>
          <w:proofErr w:type="gramStart"/>
          <w:r w:rsidRPr="002C512C">
            <w:rPr>
              <w:rFonts w:cs="Arial"/>
              <w:szCs w:val="20"/>
            </w:rPr>
            <w:t>required</w:t>
          </w:r>
          <w:proofErr w:type="gramEnd"/>
          <w:r w:rsidRPr="002C512C">
            <w:rPr>
              <w:rFonts w:cs="Arial"/>
              <w:szCs w:val="20"/>
            </w:rPr>
            <w:t xml:space="preserve">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w:t>
          </w:r>
          <w:proofErr w:type="gramStart"/>
          <w:r w:rsidRPr="002C512C">
            <w:rPr>
              <w:rFonts w:cs="Arial"/>
              <w:szCs w:val="20"/>
            </w:rPr>
            <w:t>any and all</w:t>
          </w:r>
          <w:proofErr w:type="gramEnd"/>
          <w:r w:rsidRPr="002C512C">
            <w:rPr>
              <w:rFonts w:cs="Arial"/>
              <w:szCs w:val="20"/>
            </w:rPr>
            <w:t xml:space="preserve"> such certifications to the State promptly upon request.</w:t>
          </w:r>
        </w:p>
        <w:p w14:paraId="1B32D7A3" w14:textId="77777777" w:rsidR="001A1970" w:rsidRPr="002C512C" w:rsidRDefault="00DD0F4C" w:rsidP="00B53F61">
          <w:pPr>
            <w:pStyle w:val="ListParagraph"/>
            <w:ind w:left="360"/>
            <w:rPr>
              <w:rFonts w:cs="Arial"/>
              <w:szCs w:val="20"/>
            </w:rPr>
          </w:pPr>
          <w:r w:rsidRPr="002C512C">
            <w:rPr>
              <w:rFonts w:cs="Arial"/>
              <w:szCs w:val="20"/>
            </w:rPr>
            <w:t>The State may terminate this agreement for default if the Contractor fails to cure a breach of this provision no later than thirty (30) days after being notified by the State.</w:t>
          </w:r>
        </w:p>
        <w:p w14:paraId="088735B3" w14:textId="77777777" w:rsidR="001A1970" w:rsidRPr="002C512C" w:rsidRDefault="00DD0F4C" w:rsidP="00B53F61">
          <w:pPr>
            <w:pStyle w:val="ListParagraph"/>
            <w:numPr>
              <w:ilvl w:val="0"/>
              <w:numId w:val="48"/>
            </w:numPr>
            <w:ind w:left="360"/>
            <w:rPr>
              <w:rFonts w:cs="Arial"/>
              <w:szCs w:val="20"/>
            </w:rPr>
          </w:pPr>
          <w:r w:rsidRPr="002C512C">
            <w:rPr>
              <w:rFonts w:cs="Arial"/>
              <w:szCs w:val="20"/>
            </w:rPr>
            <w:t xml:space="preserve">The </w:t>
          </w:r>
          <w:r w:rsidRPr="002C512C">
            <w:rPr>
              <w:rFonts w:cs="Arial"/>
              <w:b/>
              <w:bCs/>
              <w:szCs w:val="20"/>
            </w:rPr>
            <w:t>Nondiscrimination</w:t>
          </w:r>
          <w:r w:rsidRPr="002C512C">
            <w:rPr>
              <w:rFonts w:cs="Arial"/>
              <w:szCs w:val="20"/>
            </w:rPr>
            <w:t xml:space="preserve"> paragraph of the Contract is superseded and replaced by the following:</w:t>
          </w:r>
        </w:p>
        <w:p w14:paraId="4623D152" w14:textId="77777777" w:rsidR="001A1970" w:rsidRPr="002C512C" w:rsidRDefault="00DD0F4C" w:rsidP="00B53F61">
          <w:pPr>
            <w:pStyle w:val="ListParagraph"/>
            <w:spacing w:after="0"/>
            <w:ind w:left="360"/>
            <w:rPr>
              <w:b/>
              <w:bCs/>
            </w:rPr>
          </w:pPr>
          <w:r w:rsidRPr="002C512C">
            <w:rPr>
              <w:b/>
              <w:bCs/>
            </w:rPr>
            <w:t xml:space="preserve">Nondiscrimination.  </w:t>
          </w:r>
        </w:p>
        <w:p w14:paraId="67220097" w14:textId="77777777" w:rsidR="001A1970" w:rsidRPr="002C512C" w:rsidRDefault="00DD0F4C" w:rsidP="00931DDB">
          <w:pPr>
            <w:pStyle w:val="ListParagraph"/>
            <w:spacing w:after="0"/>
            <w:ind w:left="360"/>
          </w:pPr>
          <w:r w:rsidRPr="002C512C">
            <w:rPr>
              <w:szCs w:val="20"/>
            </w:rPr>
            <w:t>Pursuant to the Indiana Civil Rights Law, specifically IC § 22-9-1-10, and in keeping with the purposes of the federal Civil Rights Act of 1964, the Age Discrimination in Employment Act, and the Americans with Disabilities Act:</w:t>
          </w:r>
        </w:p>
        <w:p w14:paraId="1E7D9DD7" w14:textId="77777777" w:rsidR="001A1970" w:rsidRPr="002C512C" w:rsidRDefault="001A1970" w:rsidP="00B53F61">
          <w:pPr>
            <w:pStyle w:val="PSBody2"/>
            <w:ind w:left="720"/>
            <w:rPr>
              <w:szCs w:val="20"/>
            </w:rPr>
          </w:pPr>
        </w:p>
        <w:p w14:paraId="541CF3AE" w14:textId="77777777" w:rsidR="001A1970" w:rsidRPr="002C512C" w:rsidRDefault="00DD0F4C" w:rsidP="00B53F61">
          <w:pPr>
            <w:pStyle w:val="ListParagraph"/>
            <w:numPr>
              <w:ilvl w:val="0"/>
              <w:numId w:val="50"/>
            </w:numPr>
            <w:rPr>
              <w:szCs w:val="20"/>
            </w:rPr>
          </w:pPr>
          <w:r w:rsidRPr="002C512C">
            <w:rPr>
              <w:szCs w:val="20"/>
            </w:rPr>
            <w:t xml:space="preserve">The Contractor covenants that it shall not discriminate against any employee or applicant for employment relating to this Contract with respect to the hire, tenure, terms, conditions or privileges of employment or any matter directly or indirectly related to employment, </w:t>
          </w:r>
          <w:r w:rsidRPr="002C512C">
            <w:rPr>
              <w:szCs w:val="20"/>
            </w:rPr>
            <w:lastRenderedPageBreak/>
            <w:t>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2C512C">
            <w:rPr>
              <w:rFonts w:ascii="Source Sans Pro" w:eastAsia="Times New Roman" w:hAnsi="Source Sans Pro"/>
              <w:color w:val="3D3D3D"/>
              <w:szCs w:val="20"/>
            </w:rPr>
            <w:t xml:space="preserve"> </w:t>
          </w:r>
          <w:r w:rsidRPr="002C512C">
            <w:rPr>
              <w:szCs w:val="20"/>
            </w:rPr>
            <w:t>Indiana Code § 5-11-5.5-2, but nothing in this paragraph shall be construed to imply or establish an employment relationship between the State and any applicant or employee of the Contractor or any subcontractor.</w:t>
          </w:r>
        </w:p>
        <w:p w14:paraId="75BD4B5A" w14:textId="77777777" w:rsidR="001A1970" w:rsidRPr="002C512C" w:rsidRDefault="00DD0F4C" w:rsidP="00931DDB">
          <w:pPr>
            <w:pStyle w:val="ListParagraph"/>
            <w:numPr>
              <w:ilvl w:val="0"/>
              <w:numId w:val="50"/>
            </w:numPr>
            <w:spacing w:after="0"/>
          </w:pPr>
          <w:r w:rsidRPr="002C512C">
            <w:t>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w:t>
          </w:r>
          <w:r w:rsidRPr="002C512C">
            <w:rPr>
              <w:rFonts w:ascii="Source Sans Pro" w:eastAsia="Times New Roman" w:hAnsi="Source Sans Pro"/>
              <w:color w:val="3D3D3D"/>
            </w:rPr>
            <w:t xml:space="preserve"> </w:t>
          </w:r>
          <w:r w:rsidRPr="002C512C">
            <w:t xml:space="preserve">Indiana Code § 5-11-5.5-2, but nothing in this paragraph shall be construed to imply or establish an employment relationship between the State and any applicant or employee of the Contractor or any subcontractor. </w:t>
          </w:r>
        </w:p>
        <w:p w14:paraId="7A00A02C" w14:textId="77777777" w:rsidR="001A1970" w:rsidRPr="002C512C" w:rsidRDefault="001A1970" w:rsidP="00B53F61">
          <w:pPr>
            <w:pStyle w:val="PSBody2"/>
            <w:autoSpaceDE w:val="0"/>
            <w:autoSpaceDN w:val="0"/>
            <w:adjustRightInd w:val="0"/>
            <w:ind w:left="360"/>
            <w:rPr>
              <w:rFonts w:eastAsia="Times New Roman"/>
              <w:color w:val="000000"/>
              <w:szCs w:val="20"/>
            </w:rPr>
          </w:pPr>
        </w:p>
        <w:p w14:paraId="050DA828" w14:textId="77777777" w:rsidR="001A1970" w:rsidRPr="002C512C" w:rsidRDefault="00DD0F4C"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 xml:space="preserve">The Contract is amended by adding the following to the </w:t>
          </w:r>
          <w:r w:rsidRPr="002C512C">
            <w:rPr>
              <w:rFonts w:eastAsia="Times New Roman" w:cs="Arial"/>
              <w:b/>
              <w:bCs/>
              <w:color w:val="000000"/>
              <w:szCs w:val="20"/>
            </w:rPr>
            <w:t>Compliance with Laws</w:t>
          </w:r>
          <w:r w:rsidRPr="002C512C">
            <w:rPr>
              <w:rFonts w:eastAsia="Times New Roman" w:cs="Arial"/>
              <w:color w:val="000000"/>
              <w:szCs w:val="20"/>
            </w:rPr>
            <w:t xml:space="preserve"> paragraph of the Contract:</w:t>
          </w:r>
        </w:p>
        <w:p w14:paraId="77F8B6DB" w14:textId="77777777" w:rsidR="001A1970" w:rsidRPr="002C512C" w:rsidRDefault="001A1970" w:rsidP="00B53F61">
          <w:pPr>
            <w:pStyle w:val="ListParagraph"/>
            <w:autoSpaceDE w:val="0"/>
            <w:autoSpaceDN w:val="0"/>
            <w:adjustRightInd w:val="0"/>
            <w:spacing w:after="0"/>
            <w:ind w:left="360"/>
            <w:contextualSpacing/>
            <w:rPr>
              <w:rFonts w:eastAsia="Times New Roman" w:cs="Arial"/>
              <w:color w:val="000000"/>
              <w:szCs w:val="20"/>
            </w:rPr>
          </w:pPr>
        </w:p>
        <w:p w14:paraId="1B8BF5D5" w14:textId="77777777" w:rsidR="001A1970" w:rsidRPr="002C512C" w:rsidRDefault="00DD0F4C" w:rsidP="00B53F61">
          <w:pPr>
            <w:pStyle w:val="PSBody2"/>
            <w:ind w:left="360"/>
            <w:jc w:val="both"/>
            <w:rPr>
              <w:szCs w:val="20"/>
            </w:rPr>
          </w:pPr>
          <w:r w:rsidRPr="002C512C">
            <w:rPr>
              <w:szCs w:val="20"/>
            </w:rPr>
            <w:t>I.  i.  The Company warrants that the Company, and (if applicable) any of its holding companies, affiliates, or subsidiaries, is not:</w:t>
          </w:r>
        </w:p>
        <w:p w14:paraId="6362B309" w14:textId="77777777" w:rsidR="001A1970" w:rsidRPr="002C512C" w:rsidRDefault="00DD0F4C" w:rsidP="00B53F61">
          <w:pPr>
            <w:pStyle w:val="PSBody2"/>
            <w:ind w:left="360" w:firstLine="720"/>
            <w:rPr>
              <w:szCs w:val="20"/>
            </w:rPr>
          </w:pPr>
          <w:r w:rsidRPr="002C512C">
            <w:rPr>
              <w:szCs w:val="20"/>
            </w:rPr>
            <w:t xml:space="preserve">(1) listed in Section 889 of the 2019 National Defense Authorization </w:t>
          </w:r>
          <w:proofErr w:type="gramStart"/>
          <w:r w:rsidRPr="002C512C">
            <w:rPr>
              <w:szCs w:val="20"/>
            </w:rPr>
            <w:t>Act;</w:t>
          </w:r>
          <w:proofErr w:type="gramEnd"/>
        </w:p>
        <w:p w14:paraId="5C7B451F" w14:textId="77777777" w:rsidR="001A1970" w:rsidRPr="002C512C" w:rsidRDefault="00DD0F4C" w:rsidP="00B53F61">
          <w:pPr>
            <w:pStyle w:val="PSBody2"/>
            <w:ind w:left="360" w:firstLine="720"/>
            <w:rPr>
              <w:szCs w:val="20"/>
            </w:rPr>
          </w:pPr>
          <w:r w:rsidRPr="002C512C">
            <w:rPr>
              <w:szCs w:val="20"/>
            </w:rPr>
            <w:t xml:space="preserve">(2) listed in Section 1260H of the 2021 National Defense Authorization </w:t>
          </w:r>
          <w:proofErr w:type="gramStart"/>
          <w:r w:rsidRPr="002C512C">
            <w:rPr>
              <w:szCs w:val="20"/>
            </w:rPr>
            <w:t>Act;</w:t>
          </w:r>
          <w:proofErr w:type="gramEnd"/>
        </w:p>
        <w:p w14:paraId="0017A2D6" w14:textId="77777777" w:rsidR="001A1970" w:rsidRPr="002C512C" w:rsidRDefault="00DD0F4C" w:rsidP="00B53F61">
          <w:pPr>
            <w:pStyle w:val="PSBody2"/>
            <w:ind w:left="360" w:firstLine="720"/>
            <w:jc w:val="both"/>
            <w:rPr>
              <w:szCs w:val="20"/>
            </w:rPr>
          </w:pPr>
          <w:r w:rsidRPr="002C512C">
            <w:rPr>
              <w:szCs w:val="20"/>
            </w:rPr>
            <w:t>(3) owned by the government of a country, or controlled by any governing or regulatory body located in a country, on the United States Department of Commerce's foreign adversaries list under 15 C.F.R. 791.4; or</w:t>
          </w:r>
        </w:p>
        <w:p w14:paraId="25CEA6CA" w14:textId="77777777" w:rsidR="001A1970" w:rsidRPr="002C512C" w:rsidRDefault="00DD0F4C" w:rsidP="00B53F61">
          <w:pPr>
            <w:pStyle w:val="PSBody2"/>
            <w:ind w:left="360" w:firstLine="720"/>
            <w:jc w:val="both"/>
            <w:rPr>
              <w:szCs w:val="20"/>
            </w:rPr>
          </w:pPr>
          <w:r w:rsidRPr="002C512C">
            <w:rPr>
              <w:szCs w:val="20"/>
            </w:rPr>
            <w:t>(4) included on or controlled by an entity on the Specially Designated Nationals list maintained by the United States Department of the Treasury's Office of Foreign Asset Control.</w:t>
          </w:r>
        </w:p>
        <w:p w14:paraId="03E14BF6" w14:textId="77777777" w:rsidR="001A1970" w:rsidRPr="002C512C" w:rsidRDefault="001A1970" w:rsidP="00B53F61">
          <w:pPr>
            <w:pStyle w:val="PSBody2"/>
            <w:ind w:left="360"/>
            <w:jc w:val="both"/>
            <w:rPr>
              <w:szCs w:val="20"/>
            </w:rPr>
          </w:pPr>
        </w:p>
        <w:p w14:paraId="752BBC6F" w14:textId="77777777" w:rsidR="001A1970" w:rsidRPr="00830808" w:rsidRDefault="00DD0F4C" w:rsidP="00AE4D81">
          <w:pPr>
            <w:pStyle w:val="PSBody2"/>
            <w:numPr>
              <w:ilvl w:val="0"/>
              <w:numId w:val="0"/>
            </w:numPr>
            <w:ind w:left="630"/>
            <w:rPr>
              <w:rFonts w:eastAsia="Times New Roman" w:cs="Times New Roman"/>
              <w:color w:val="000000"/>
              <w:sz w:val="24"/>
              <w:szCs w:val="20"/>
            </w:rPr>
          </w:pPr>
          <w:r w:rsidRPr="00830808">
            <w:t xml:space="preserve">ii.  In accordance with Executive Order 25-64, if the State determines that the Contractor has been added to any list or designation set forth in clauses (1) through (4) in subparagraph </w:t>
          </w:r>
          <w:proofErr w:type="spellStart"/>
          <w:r w:rsidRPr="00830808">
            <w:t>I.i</w:t>
          </w:r>
          <w:proofErr w:type="spellEnd"/>
          <w:r w:rsidRPr="00830808">
            <w:t xml:space="preserve"> above, after entering this Contract, the State shall investigate the reasons the Contractor was added to any such list or designation.  Depending upon the outcome of such investigation, the State may be required to terminate this Contract and/or dispose of any of the goods or cease the use of any of the goods or services procured under this Contract.  In addition, the State shall not be required to pay for any goods or services tendered or provided under this Contract to the Contractor on or after the date the Contractor is added to any such list or designation.</w:t>
          </w:r>
        </w:p>
        <w:p w14:paraId="29E8E4A3" w14:textId="77777777" w:rsidR="001A1970" w:rsidRPr="002C512C" w:rsidRDefault="001A1970" w:rsidP="00B53F61">
          <w:pPr>
            <w:pStyle w:val="ListParagraph"/>
            <w:autoSpaceDE w:val="0"/>
            <w:autoSpaceDN w:val="0"/>
            <w:adjustRightInd w:val="0"/>
            <w:spacing w:after="0"/>
            <w:ind w:left="360"/>
            <w:contextualSpacing/>
            <w:rPr>
              <w:rFonts w:eastAsia="Times New Roman" w:cs="Arial"/>
              <w:color w:val="000000"/>
              <w:szCs w:val="20"/>
            </w:rPr>
          </w:pPr>
        </w:p>
        <w:p w14:paraId="669813DC" w14:textId="77777777" w:rsidR="001A1970" w:rsidRPr="002C512C" w:rsidRDefault="00DD0F4C"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The Contract is amended by adding the following paragraphs:</w:t>
          </w:r>
        </w:p>
        <w:p w14:paraId="733EC62C" w14:textId="77777777" w:rsidR="001A1970" w:rsidRPr="002C512C" w:rsidRDefault="001A1970" w:rsidP="00C62B1D">
          <w:pPr>
            <w:pStyle w:val="PSBody2"/>
            <w:autoSpaceDE w:val="0"/>
            <w:autoSpaceDN w:val="0"/>
            <w:adjustRightInd w:val="0"/>
            <w:rPr>
              <w:rFonts w:eastAsia="Times New Roman"/>
              <w:color w:val="000000"/>
              <w:szCs w:val="20"/>
            </w:rPr>
          </w:pPr>
        </w:p>
        <w:p w14:paraId="4A456B5D" w14:textId="77777777" w:rsidR="001A1970" w:rsidRPr="00011F73" w:rsidRDefault="00DD0F4C" w:rsidP="00011F73">
          <w:pPr>
            <w:pStyle w:val="ListParagraph"/>
            <w:numPr>
              <w:ilvl w:val="0"/>
              <w:numId w:val="51"/>
            </w:numPr>
            <w:autoSpaceDE w:val="0"/>
            <w:autoSpaceDN w:val="0"/>
            <w:adjustRightInd w:val="0"/>
            <w:ind w:left="360"/>
            <w:rPr>
              <w:rFonts w:eastAsia="Times New Roman" w:cs="Arial"/>
              <w:b/>
              <w:bCs/>
              <w:i/>
              <w:color w:val="000000"/>
              <w:szCs w:val="20"/>
            </w:rPr>
          </w:pPr>
          <w:r w:rsidRPr="002C512C">
            <w:rPr>
              <w:rFonts w:cs="Arial"/>
              <w:b/>
              <w:bCs/>
              <w:color w:val="000000"/>
              <w:szCs w:val="20"/>
            </w:rPr>
            <w:t>Indiana Veteran Owned Small Business Enterprises Compliance.</w:t>
          </w:r>
          <w:r w:rsidRPr="002C512C">
            <w:rPr>
              <w:rFonts w:eastAsia="Times New Roman" w:cs="Arial"/>
              <w:b/>
              <w:bCs/>
              <w:i/>
              <w:color w:val="000000"/>
              <w:szCs w:val="20"/>
            </w:rPr>
            <w:t xml:space="preserve"> </w:t>
          </w:r>
          <w:r w:rsidRPr="002C512C">
            <w:rPr>
              <w:rFonts w:eastAsia="Times New Roman" w:cs="Arial"/>
              <w:b/>
              <w:bCs/>
              <w:i/>
              <w:color w:val="000000"/>
              <w:szCs w:val="20"/>
              <w:highlight w:val="yellow"/>
            </w:rPr>
            <w:t>Include one of the options, as applicable; delete the inapplicable option.</w:t>
          </w:r>
          <w:r w:rsidRPr="002C512C">
            <w:rPr>
              <w:rFonts w:eastAsia="Times New Roman" w:cs="Arial"/>
              <w:b/>
              <w:bCs/>
              <w:i/>
              <w:color w:val="000000"/>
              <w:szCs w:val="20"/>
            </w:rPr>
            <w:t xml:space="preserve"> </w:t>
          </w:r>
          <w:r>
            <w:rPr>
              <w:rFonts w:eastAsia="Times New Roman" w:cs="Arial"/>
              <w:b/>
              <w:bCs/>
              <w:i/>
              <w:color w:val="000000"/>
              <w:szCs w:val="20"/>
            </w:rPr>
            <w:br/>
          </w:r>
          <w:r>
            <w:rPr>
              <w:rFonts w:eastAsia="Times New Roman" w:cs="Arial"/>
              <w:b/>
              <w:bCs/>
              <w:i/>
              <w:color w:val="000000"/>
              <w:szCs w:val="20"/>
            </w:rPr>
            <w:br/>
          </w:r>
          <w:r w:rsidRPr="00011F73">
            <w:rPr>
              <w:rFonts w:eastAsia="Times New Roman" w:cs="Arial"/>
              <w:b/>
              <w:bCs/>
              <w:i/>
              <w:color w:val="000000"/>
              <w:szCs w:val="20"/>
              <w:u w:val="single"/>
            </w:rPr>
            <w:t>OPTION 1</w:t>
          </w:r>
          <w:r w:rsidRPr="00011F73">
            <w:rPr>
              <w:rFonts w:eastAsia="Times New Roman" w:cs="Arial"/>
              <w:b/>
              <w:bCs/>
              <w:i/>
              <w:color w:val="000000"/>
              <w:szCs w:val="20"/>
            </w:rPr>
            <w:t>-to be used if the IVOSB subcontractor(s) will continue to be utilized during the extension period.</w:t>
          </w:r>
          <w:r w:rsidRPr="00011F73">
            <w:rPr>
              <w:rFonts w:cs="Arial"/>
              <w:b/>
              <w:bCs/>
              <w:i/>
              <w:color w:val="000000"/>
              <w:szCs w:val="20"/>
            </w:rPr>
            <w:t xml:space="preserve"> </w:t>
          </w:r>
          <w:r w:rsidRPr="00011F73">
            <w:rPr>
              <w:rFonts w:cs="Arial"/>
              <w:b/>
              <w:bCs/>
              <w:i/>
              <w:color w:val="000000"/>
              <w:szCs w:val="20"/>
            </w:rPr>
            <w:br/>
          </w:r>
          <w:r w:rsidRPr="00011F73">
            <w:rPr>
              <w:rFonts w:cs="Arial"/>
              <w:b/>
              <w:bCs/>
              <w:i/>
              <w:color w:val="000000"/>
              <w:szCs w:val="20"/>
            </w:rPr>
            <w:br/>
          </w:r>
          <w:r w:rsidRPr="00011F73">
            <w:rPr>
              <w:szCs w:val="20"/>
            </w:rPr>
            <w:t xml:space="preserve">As required by 25 IAC 9-4-1(b), the following certified IVOSB subcontractors will be participating in this Contract during the extension period. This participation represents an increase of </w:t>
          </w:r>
          <w:r w:rsidRPr="00011F73">
            <w:rPr>
              <w:szCs w:val="20"/>
              <w:highlight w:val="yellow"/>
            </w:rPr>
            <w:t>___</w:t>
          </w:r>
          <w:r w:rsidRPr="00011F73">
            <w:rPr>
              <w:szCs w:val="20"/>
            </w:rPr>
            <w:t xml:space="preserve"> % above the original IVOSB commitment.   </w:t>
          </w:r>
        </w:p>
        <w:p w14:paraId="64349F7B" w14:textId="77777777" w:rsidR="001A1970" w:rsidRPr="002C512C" w:rsidRDefault="001A1970" w:rsidP="00C62B1D">
          <w:pPr>
            <w:pStyle w:val="PSBody2"/>
            <w:ind w:left="720"/>
            <w:rPr>
              <w:color w:val="000000"/>
              <w:szCs w:val="20"/>
            </w:rPr>
          </w:pPr>
        </w:p>
        <w:tbl>
          <w:tblPr>
            <w:tblStyle w:val="TableGrid"/>
            <w:tblW w:w="9625" w:type="dxa"/>
            <w:tblInd w:w="0" w:type="dxa"/>
            <w:tblLook w:val="04A0" w:firstRow="1" w:lastRow="0" w:firstColumn="1" w:lastColumn="0" w:noHBand="0" w:noVBand="1"/>
          </w:tblPr>
          <w:tblGrid>
            <w:gridCol w:w="767"/>
            <w:gridCol w:w="1205"/>
            <w:gridCol w:w="2073"/>
            <w:gridCol w:w="2633"/>
            <w:gridCol w:w="1710"/>
            <w:gridCol w:w="1237"/>
          </w:tblGrid>
          <w:tr w:rsidR="00C55B53" w:rsidRPr="002C512C" w14:paraId="201438E1" w14:textId="77777777" w:rsidTr="006557F5">
            <w:tc>
              <w:tcPr>
                <w:tcW w:w="767" w:type="dxa"/>
                <w:tcBorders>
                  <w:top w:val="single" w:sz="4" w:space="0" w:color="auto"/>
                  <w:left w:val="single" w:sz="4" w:space="0" w:color="auto"/>
                  <w:bottom w:val="single" w:sz="4" w:space="0" w:color="auto"/>
                  <w:right w:val="single" w:sz="4" w:space="0" w:color="auto"/>
                </w:tcBorders>
                <w:hideMark/>
              </w:tcPr>
              <w:p w14:paraId="51D72393" w14:textId="77777777" w:rsidR="001A1970" w:rsidRPr="002C512C" w:rsidRDefault="00DD0F4C">
                <w:pPr>
                  <w:rPr>
                    <w:rFonts w:cs="Arial"/>
                    <w:sz w:val="18"/>
                    <w:szCs w:val="18"/>
                    <w:lang w:eastAsia="en-US"/>
                  </w:rPr>
                </w:pPr>
                <w:r w:rsidRPr="002C512C">
                  <w:rPr>
                    <w:rFonts w:cs="Arial"/>
                    <w:sz w:val="18"/>
                    <w:szCs w:val="18"/>
                    <w:lang w:eastAsia="en-US"/>
                  </w:rPr>
                  <w:t>IVOSB</w:t>
                </w:r>
              </w:p>
            </w:tc>
            <w:tc>
              <w:tcPr>
                <w:tcW w:w="1205" w:type="dxa"/>
                <w:tcBorders>
                  <w:top w:val="single" w:sz="4" w:space="0" w:color="auto"/>
                  <w:left w:val="single" w:sz="4" w:space="0" w:color="auto"/>
                  <w:bottom w:val="single" w:sz="4" w:space="0" w:color="auto"/>
                  <w:right w:val="single" w:sz="4" w:space="0" w:color="auto"/>
                </w:tcBorders>
                <w:hideMark/>
              </w:tcPr>
              <w:p w14:paraId="457C9BD7" w14:textId="77777777" w:rsidR="001A1970" w:rsidRPr="002C512C" w:rsidRDefault="00DD0F4C">
                <w:pPr>
                  <w:rPr>
                    <w:rFonts w:cs="Arial"/>
                    <w:sz w:val="18"/>
                    <w:szCs w:val="18"/>
                    <w:lang w:eastAsia="en-US"/>
                  </w:rPr>
                </w:pPr>
                <w:r w:rsidRPr="002C512C">
                  <w:rPr>
                    <w:rFonts w:cs="Arial"/>
                    <w:sz w:val="18"/>
                    <w:szCs w:val="18"/>
                    <w:lang w:eastAsia="en-US"/>
                  </w:rPr>
                  <w:t>PHONE</w:t>
                </w:r>
              </w:p>
            </w:tc>
            <w:tc>
              <w:tcPr>
                <w:tcW w:w="2073" w:type="dxa"/>
                <w:tcBorders>
                  <w:top w:val="single" w:sz="4" w:space="0" w:color="auto"/>
                  <w:left w:val="single" w:sz="4" w:space="0" w:color="auto"/>
                  <w:bottom w:val="single" w:sz="4" w:space="0" w:color="auto"/>
                  <w:right w:val="single" w:sz="4" w:space="0" w:color="auto"/>
                </w:tcBorders>
                <w:hideMark/>
              </w:tcPr>
              <w:p w14:paraId="58734DFD" w14:textId="77777777" w:rsidR="001A1970" w:rsidRPr="002C512C" w:rsidRDefault="00DD0F4C">
                <w:pPr>
                  <w:rPr>
                    <w:rFonts w:cs="Arial"/>
                    <w:sz w:val="18"/>
                    <w:szCs w:val="18"/>
                    <w:lang w:eastAsia="en-US"/>
                  </w:rPr>
                </w:pPr>
                <w:r w:rsidRPr="002C512C">
                  <w:rPr>
                    <w:rFonts w:cs="Arial"/>
                    <w:sz w:val="18"/>
                    <w:szCs w:val="18"/>
                    <w:lang w:eastAsia="en-US"/>
                  </w:rPr>
                  <w:t>COMPANY NAME and</w:t>
                </w:r>
              </w:p>
              <w:p w14:paraId="5A83B64E" w14:textId="77777777" w:rsidR="001A1970" w:rsidRPr="002C512C" w:rsidRDefault="00DD0F4C">
                <w:pPr>
                  <w:rPr>
                    <w:rFonts w:cs="Arial"/>
                    <w:sz w:val="18"/>
                    <w:szCs w:val="18"/>
                    <w:lang w:eastAsia="en-US"/>
                  </w:rPr>
                </w:pPr>
                <w:r w:rsidRPr="002C512C">
                  <w:rPr>
                    <w:rFonts w:cs="Arial"/>
                    <w:sz w:val="18"/>
                    <w:szCs w:val="18"/>
                    <w:lang w:eastAsia="en-US"/>
                  </w:rPr>
                  <w:t>Contact's email</w:t>
                </w:r>
              </w:p>
            </w:tc>
            <w:tc>
              <w:tcPr>
                <w:tcW w:w="2633" w:type="dxa"/>
                <w:tcBorders>
                  <w:top w:val="single" w:sz="4" w:space="0" w:color="auto"/>
                  <w:left w:val="single" w:sz="4" w:space="0" w:color="auto"/>
                  <w:bottom w:val="single" w:sz="4" w:space="0" w:color="auto"/>
                  <w:right w:val="single" w:sz="4" w:space="0" w:color="auto"/>
                </w:tcBorders>
                <w:hideMark/>
              </w:tcPr>
              <w:p w14:paraId="09F5AE8C" w14:textId="77777777" w:rsidR="001A1970" w:rsidRPr="002C512C" w:rsidRDefault="00DD0F4C">
                <w:pPr>
                  <w:rPr>
                    <w:rFonts w:cs="Arial"/>
                    <w:sz w:val="18"/>
                    <w:szCs w:val="18"/>
                    <w:lang w:eastAsia="en-US"/>
                  </w:rPr>
                </w:pPr>
                <w:r w:rsidRPr="002C512C">
                  <w:rPr>
                    <w:rFonts w:cs="Arial"/>
                    <w:sz w:val="18"/>
                    <w:szCs w:val="18"/>
                    <w:lang w:eastAsia="en-US"/>
                  </w:rPr>
                  <w:t xml:space="preserve">SCOPE OF PRODUCTS </w:t>
                </w:r>
              </w:p>
              <w:p w14:paraId="3135ED07" w14:textId="77777777" w:rsidR="001A1970" w:rsidRPr="002C512C" w:rsidRDefault="00DD0F4C">
                <w:pPr>
                  <w:rPr>
                    <w:rFonts w:cs="Arial"/>
                    <w:sz w:val="18"/>
                    <w:szCs w:val="18"/>
                    <w:lang w:eastAsia="en-US"/>
                  </w:rPr>
                </w:pPr>
                <w:r w:rsidRPr="002C512C">
                  <w:rPr>
                    <w:rFonts w:cs="Arial"/>
                    <w:sz w:val="18"/>
                    <w:szCs w:val="18"/>
                    <w:lang w:eastAsia="en-US"/>
                  </w:rPr>
                  <w:t>and/or SERVICES</w:t>
                </w:r>
              </w:p>
            </w:tc>
            <w:tc>
              <w:tcPr>
                <w:tcW w:w="1710" w:type="dxa"/>
                <w:tcBorders>
                  <w:top w:val="single" w:sz="4" w:space="0" w:color="auto"/>
                  <w:left w:val="single" w:sz="4" w:space="0" w:color="auto"/>
                  <w:bottom w:val="single" w:sz="4" w:space="0" w:color="auto"/>
                  <w:right w:val="single" w:sz="4" w:space="0" w:color="auto"/>
                </w:tcBorders>
                <w:hideMark/>
              </w:tcPr>
              <w:p w14:paraId="7CD2F9E9" w14:textId="77777777" w:rsidR="001A1970" w:rsidRPr="002C512C" w:rsidRDefault="00DD0F4C">
                <w:pPr>
                  <w:rPr>
                    <w:rFonts w:cs="Arial"/>
                    <w:sz w:val="18"/>
                    <w:szCs w:val="18"/>
                    <w:lang w:eastAsia="en-US"/>
                  </w:rPr>
                </w:pPr>
                <w:r w:rsidRPr="002C512C">
                  <w:rPr>
                    <w:rFonts w:cs="Arial"/>
                    <w:sz w:val="18"/>
                    <w:szCs w:val="18"/>
                    <w:lang w:eastAsia="en-US"/>
                  </w:rPr>
                  <w:t>UTILIZATION DATES</w:t>
                </w:r>
              </w:p>
            </w:tc>
            <w:tc>
              <w:tcPr>
                <w:tcW w:w="1237" w:type="dxa"/>
                <w:tcBorders>
                  <w:top w:val="single" w:sz="4" w:space="0" w:color="auto"/>
                  <w:left w:val="single" w:sz="4" w:space="0" w:color="auto"/>
                  <w:bottom w:val="single" w:sz="4" w:space="0" w:color="auto"/>
                  <w:right w:val="single" w:sz="4" w:space="0" w:color="auto"/>
                </w:tcBorders>
                <w:hideMark/>
              </w:tcPr>
              <w:p w14:paraId="44CA4DB7" w14:textId="77777777" w:rsidR="001A1970" w:rsidRPr="002C512C" w:rsidRDefault="00DD0F4C">
                <w:pPr>
                  <w:rPr>
                    <w:rFonts w:cs="Arial"/>
                    <w:sz w:val="18"/>
                    <w:szCs w:val="18"/>
                    <w:lang w:eastAsia="en-US"/>
                  </w:rPr>
                </w:pPr>
                <w:r w:rsidRPr="002C512C">
                  <w:rPr>
                    <w:rFonts w:cs="Arial"/>
                    <w:sz w:val="18"/>
                    <w:szCs w:val="18"/>
                    <w:lang w:eastAsia="en-US"/>
                  </w:rPr>
                  <w:t>PERCENT</w:t>
                </w:r>
              </w:p>
            </w:tc>
          </w:tr>
          <w:tr w:rsidR="00C55B53" w:rsidRPr="002C512C" w14:paraId="4EDF95D2" w14:textId="77777777" w:rsidTr="006557F5">
            <w:tc>
              <w:tcPr>
                <w:tcW w:w="767" w:type="dxa"/>
                <w:tcBorders>
                  <w:top w:val="single" w:sz="4" w:space="0" w:color="auto"/>
                  <w:left w:val="single" w:sz="4" w:space="0" w:color="auto"/>
                  <w:bottom w:val="single" w:sz="4" w:space="0" w:color="auto"/>
                  <w:right w:val="single" w:sz="4" w:space="0" w:color="auto"/>
                </w:tcBorders>
              </w:tcPr>
              <w:p w14:paraId="42D6C995" w14:textId="77777777" w:rsidR="001A1970" w:rsidRPr="002C512C" w:rsidRDefault="001A197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45003BA9" w14:textId="77777777" w:rsidR="001A1970" w:rsidRPr="002C512C" w:rsidRDefault="001A197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34FD96C4" w14:textId="77777777" w:rsidR="001A1970" w:rsidRPr="002C512C" w:rsidRDefault="001A1970">
                <w:pPr>
                  <w:rPr>
                    <w:rFonts w:asciiTheme="minorHAnsi" w:hAnsiTheme="minorHAnsi"/>
                    <w:lang w:eastAsia="en-US"/>
                  </w:rPr>
                </w:pPr>
              </w:p>
            </w:tc>
            <w:tc>
              <w:tcPr>
                <w:tcW w:w="2633" w:type="dxa"/>
                <w:tcBorders>
                  <w:top w:val="single" w:sz="4" w:space="0" w:color="auto"/>
                  <w:left w:val="single" w:sz="4" w:space="0" w:color="auto"/>
                  <w:bottom w:val="single" w:sz="4" w:space="0" w:color="auto"/>
                  <w:right w:val="single" w:sz="4" w:space="0" w:color="auto"/>
                </w:tcBorders>
              </w:tcPr>
              <w:p w14:paraId="7F8DA4E8" w14:textId="77777777" w:rsidR="001A1970" w:rsidRPr="002C512C" w:rsidRDefault="001A197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77FC51F6" w14:textId="77777777" w:rsidR="001A1970" w:rsidRPr="002C512C" w:rsidRDefault="001A1970">
                <w:pPr>
                  <w:rPr>
                    <w:rFonts w:asciiTheme="minorHAnsi" w:hAnsiTheme="minorHAnsi"/>
                    <w:lang w:eastAsia="en-US"/>
                  </w:rPr>
                </w:pPr>
              </w:p>
            </w:tc>
            <w:tc>
              <w:tcPr>
                <w:tcW w:w="1237" w:type="dxa"/>
                <w:tcBorders>
                  <w:top w:val="single" w:sz="4" w:space="0" w:color="auto"/>
                  <w:left w:val="single" w:sz="4" w:space="0" w:color="auto"/>
                  <w:bottom w:val="single" w:sz="4" w:space="0" w:color="auto"/>
                  <w:right w:val="single" w:sz="4" w:space="0" w:color="auto"/>
                </w:tcBorders>
              </w:tcPr>
              <w:p w14:paraId="25E149F9" w14:textId="77777777" w:rsidR="001A1970" w:rsidRPr="002C512C" w:rsidRDefault="001A1970">
                <w:pPr>
                  <w:rPr>
                    <w:rFonts w:asciiTheme="minorHAnsi" w:hAnsiTheme="minorHAnsi"/>
                    <w:lang w:eastAsia="en-US"/>
                  </w:rPr>
                </w:pPr>
              </w:p>
            </w:tc>
          </w:tr>
          <w:tr w:rsidR="00C55B53" w:rsidRPr="002C512C" w14:paraId="01313029" w14:textId="77777777" w:rsidTr="006557F5">
            <w:tc>
              <w:tcPr>
                <w:tcW w:w="767" w:type="dxa"/>
                <w:tcBorders>
                  <w:top w:val="single" w:sz="4" w:space="0" w:color="auto"/>
                  <w:left w:val="single" w:sz="4" w:space="0" w:color="auto"/>
                  <w:bottom w:val="single" w:sz="4" w:space="0" w:color="auto"/>
                  <w:right w:val="single" w:sz="4" w:space="0" w:color="auto"/>
                </w:tcBorders>
              </w:tcPr>
              <w:p w14:paraId="72837440" w14:textId="77777777" w:rsidR="001A1970" w:rsidRPr="002C512C" w:rsidRDefault="001A197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380FA8B9" w14:textId="77777777" w:rsidR="001A1970" w:rsidRPr="002C512C" w:rsidRDefault="001A197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4BC88338" w14:textId="77777777" w:rsidR="001A1970" w:rsidRPr="002C512C" w:rsidRDefault="001A1970">
                <w:pPr>
                  <w:rPr>
                    <w:rFonts w:asciiTheme="minorHAnsi" w:hAnsiTheme="minorHAnsi"/>
                    <w:lang w:eastAsia="en-US"/>
                  </w:rPr>
                </w:pPr>
              </w:p>
            </w:tc>
            <w:tc>
              <w:tcPr>
                <w:tcW w:w="2633" w:type="dxa"/>
                <w:tcBorders>
                  <w:top w:val="single" w:sz="4" w:space="0" w:color="auto"/>
                  <w:left w:val="single" w:sz="4" w:space="0" w:color="auto"/>
                  <w:bottom w:val="single" w:sz="4" w:space="0" w:color="auto"/>
                  <w:right w:val="single" w:sz="4" w:space="0" w:color="auto"/>
                </w:tcBorders>
              </w:tcPr>
              <w:p w14:paraId="665ED628" w14:textId="77777777" w:rsidR="001A1970" w:rsidRPr="002C512C" w:rsidRDefault="001A197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5F4A9C10" w14:textId="77777777" w:rsidR="001A1970" w:rsidRPr="002C512C" w:rsidRDefault="001A1970">
                <w:pPr>
                  <w:rPr>
                    <w:rFonts w:asciiTheme="minorHAnsi" w:hAnsiTheme="minorHAnsi"/>
                    <w:lang w:eastAsia="en-US"/>
                  </w:rPr>
                </w:pPr>
              </w:p>
            </w:tc>
            <w:tc>
              <w:tcPr>
                <w:tcW w:w="1237" w:type="dxa"/>
                <w:tcBorders>
                  <w:top w:val="single" w:sz="4" w:space="0" w:color="auto"/>
                  <w:left w:val="single" w:sz="4" w:space="0" w:color="auto"/>
                  <w:bottom w:val="single" w:sz="4" w:space="0" w:color="auto"/>
                  <w:right w:val="single" w:sz="4" w:space="0" w:color="auto"/>
                </w:tcBorders>
              </w:tcPr>
              <w:p w14:paraId="4C52025B" w14:textId="77777777" w:rsidR="001A1970" w:rsidRPr="002C512C" w:rsidRDefault="001A1970">
                <w:pPr>
                  <w:rPr>
                    <w:rFonts w:asciiTheme="minorHAnsi" w:hAnsiTheme="minorHAnsi"/>
                    <w:lang w:eastAsia="en-US"/>
                  </w:rPr>
                </w:pPr>
              </w:p>
            </w:tc>
          </w:tr>
          <w:tr w:rsidR="00C55B53" w:rsidRPr="002C512C" w14:paraId="7E8B7484" w14:textId="77777777" w:rsidTr="006557F5">
            <w:tc>
              <w:tcPr>
                <w:tcW w:w="767" w:type="dxa"/>
                <w:tcBorders>
                  <w:top w:val="single" w:sz="4" w:space="0" w:color="auto"/>
                  <w:left w:val="single" w:sz="4" w:space="0" w:color="auto"/>
                  <w:bottom w:val="single" w:sz="4" w:space="0" w:color="auto"/>
                  <w:right w:val="single" w:sz="4" w:space="0" w:color="auto"/>
                </w:tcBorders>
              </w:tcPr>
              <w:p w14:paraId="571132DD" w14:textId="77777777" w:rsidR="001A1970" w:rsidRPr="002C512C" w:rsidRDefault="001A197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49D93B4D" w14:textId="77777777" w:rsidR="001A1970" w:rsidRPr="002C512C" w:rsidRDefault="001A197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2DC4D74F" w14:textId="77777777" w:rsidR="001A1970" w:rsidRPr="002C512C" w:rsidRDefault="001A1970">
                <w:pPr>
                  <w:rPr>
                    <w:rFonts w:asciiTheme="minorHAnsi" w:hAnsiTheme="minorHAnsi"/>
                    <w:lang w:eastAsia="en-US"/>
                  </w:rPr>
                </w:pPr>
              </w:p>
            </w:tc>
            <w:tc>
              <w:tcPr>
                <w:tcW w:w="2633" w:type="dxa"/>
                <w:tcBorders>
                  <w:top w:val="single" w:sz="4" w:space="0" w:color="auto"/>
                  <w:left w:val="single" w:sz="4" w:space="0" w:color="auto"/>
                  <w:bottom w:val="single" w:sz="4" w:space="0" w:color="auto"/>
                  <w:right w:val="single" w:sz="4" w:space="0" w:color="auto"/>
                </w:tcBorders>
              </w:tcPr>
              <w:p w14:paraId="7384BF79" w14:textId="77777777" w:rsidR="001A1970" w:rsidRPr="002C512C" w:rsidRDefault="001A197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46B273A0" w14:textId="77777777" w:rsidR="001A1970" w:rsidRPr="002C512C" w:rsidRDefault="001A1970">
                <w:pPr>
                  <w:rPr>
                    <w:rFonts w:asciiTheme="minorHAnsi" w:hAnsiTheme="minorHAnsi"/>
                    <w:lang w:eastAsia="en-US"/>
                  </w:rPr>
                </w:pPr>
              </w:p>
            </w:tc>
            <w:tc>
              <w:tcPr>
                <w:tcW w:w="1237" w:type="dxa"/>
                <w:tcBorders>
                  <w:top w:val="single" w:sz="4" w:space="0" w:color="auto"/>
                  <w:left w:val="single" w:sz="4" w:space="0" w:color="auto"/>
                  <w:bottom w:val="single" w:sz="4" w:space="0" w:color="auto"/>
                  <w:right w:val="single" w:sz="4" w:space="0" w:color="auto"/>
                </w:tcBorders>
              </w:tcPr>
              <w:p w14:paraId="470AA5E7" w14:textId="77777777" w:rsidR="001A1970" w:rsidRPr="002C512C" w:rsidRDefault="001A1970">
                <w:pPr>
                  <w:rPr>
                    <w:rFonts w:asciiTheme="minorHAnsi" w:hAnsiTheme="minorHAnsi"/>
                    <w:lang w:eastAsia="en-US"/>
                  </w:rPr>
                </w:pPr>
              </w:p>
            </w:tc>
          </w:tr>
        </w:tbl>
        <w:p w14:paraId="4701F7D8" w14:textId="77777777" w:rsidR="001A1970" w:rsidRPr="002C512C" w:rsidRDefault="001A1970" w:rsidP="00C62B1D">
          <w:pPr>
            <w:pStyle w:val="PSBody2"/>
            <w:autoSpaceDE w:val="0"/>
            <w:autoSpaceDN w:val="0"/>
            <w:ind w:left="720"/>
            <w:rPr>
              <w:i/>
              <w:color w:val="000000"/>
              <w:sz w:val="16"/>
              <w:szCs w:val="16"/>
            </w:rPr>
          </w:pPr>
        </w:p>
        <w:p w14:paraId="318DF81B" w14:textId="77777777" w:rsidR="001A1970" w:rsidRPr="002C512C" w:rsidRDefault="001A1970" w:rsidP="00C62B1D">
          <w:pPr>
            <w:pStyle w:val="NoSpacing"/>
            <w:ind w:left="720"/>
            <w:rPr>
              <w:rFonts w:ascii="Arial" w:hAnsi="Arial" w:cs="Arial"/>
            </w:rPr>
          </w:pPr>
        </w:p>
        <w:p w14:paraId="2E73E718" w14:textId="77777777" w:rsidR="001A1970" w:rsidRPr="002C512C" w:rsidRDefault="00DD0F4C" w:rsidP="00C62B1D">
          <w:pPr>
            <w:pStyle w:val="NoSpacing"/>
            <w:ind w:left="720"/>
            <w:rPr>
              <w:rFonts w:ascii="Arial" w:hAnsi="Arial" w:cs="Arial"/>
            </w:rPr>
          </w:pPr>
          <w:r w:rsidRPr="002C512C">
            <w:rPr>
              <w:rFonts w:ascii="Arial" w:hAnsi="Arial" w:cs="Arial"/>
            </w:rPr>
            <w:t xml:space="preserve">A copy of each subcontractor agreement must be submitted to IDOA's Division of Supplier Diversity within thirty (30) days of the effective date of this Amendment. The subcontractor agreements may be uploaded into Pay Audit (Indiana's subcontractor payment auditing system), emailed to </w:t>
          </w:r>
          <w:hyperlink r:id="rId7" w:history="1">
            <w:r w:rsidR="001A1970" w:rsidRPr="002C512C">
              <w:rPr>
                <w:rStyle w:val="Hyperlink"/>
                <w:rFonts w:ascii="Arial" w:hAnsi="Arial" w:cs="Arial"/>
              </w:rPr>
              <w:t>IndianaVeteransPreference@idoa.IN.gov</w:t>
            </w:r>
          </w:hyperlink>
          <w:r w:rsidRPr="002C512C">
            <w:rPr>
              <w:rFonts w:ascii="Arial" w:hAnsi="Arial" w:cs="Arial"/>
            </w:rPr>
            <w:t xml:space="preserve">, or mailed to IDOA, 402 W. Washington Street, Room W-462, Indianapolis, IN 46204. Failure to provide a copy of any subcontractor agreement may be deemed a violation of the rules governing IVOSB procurement and may result in sanctions allowable under 25 IAC 9-5-2. Requests for changes must be submitted to </w:t>
          </w:r>
          <w:hyperlink r:id="rId8" w:history="1">
            <w:r w:rsidR="001A1970" w:rsidRPr="002C512C">
              <w:rPr>
                <w:rStyle w:val="Hyperlink"/>
                <w:rFonts w:ascii="Arial" w:hAnsi="Arial" w:cs="Arial"/>
              </w:rPr>
              <w:t>IndianaVeteransPreference@idoa.IN.gov</w:t>
            </w:r>
          </w:hyperlink>
          <w:r w:rsidRPr="002C512C">
            <w:rPr>
              <w:rStyle w:val="Hyperlink"/>
              <w:rFonts w:ascii="Arial" w:hAnsi="Arial" w:cs="Arial"/>
            </w:rPr>
            <w:t xml:space="preserve"> </w:t>
          </w:r>
          <w:r w:rsidRPr="002C512C">
            <w:rPr>
              <w:rFonts w:ascii="Arial" w:hAnsi="Arial" w:cs="Arial"/>
            </w:rPr>
            <w:t xml:space="preserve">for review and approval before changing the participation plan submitted in connection with this Amendment. </w:t>
          </w:r>
        </w:p>
        <w:p w14:paraId="2F7561E8" w14:textId="77777777" w:rsidR="001A1970" w:rsidRPr="002C512C" w:rsidRDefault="00DD0F4C" w:rsidP="00B53F61">
          <w:pPr>
            <w:pStyle w:val="PSBody2"/>
            <w:ind w:left="720"/>
            <w:rPr>
              <w:szCs w:val="20"/>
            </w:rPr>
          </w:pPr>
          <w:r w:rsidRPr="002C512C">
            <w:rPr>
              <w:szCs w:val="20"/>
            </w:rPr>
            <w:br/>
            <w:t xml:space="preserve">The Contractor shall report payments made to certified IVOSB subcontractors under this Contract </w:t>
          </w:r>
          <w:proofErr w:type="gramStart"/>
          <w:r w:rsidRPr="002C512C">
            <w:rPr>
              <w:szCs w:val="20"/>
            </w:rPr>
            <w:t>on a monthly basis</w:t>
          </w:r>
          <w:proofErr w:type="gramEnd"/>
          <w:r w:rsidRPr="002C512C">
            <w:rPr>
              <w:szCs w:val="20"/>
            </w:rPr>
            <w:t xml:space="preserve"> using Pay Audit. The Contractor shall notify subcontractors that they must confirm payments received from Contractor in Pay Audit. The Pay Audit system can be accessed on the IDOA webpage at: </w:t>
          </w:r>
          <w:hyperlink r:id="rId9" w:history="1">
            <w:r w:rsidR="001A1970" w:rsidRPr="002C512C">
              <w:rPr>
                <w:rStyle w:val="Hyperlink"/>
                <w:szCs w:val="20"/>
              </w:rPr>
              <w:t>www.in.gov/idoa/mwbe/payaudit.htm</w:t>
            </w:r>
          </w:hyperlink>
          <w:r w:rsidRPr="002C512C">
            <w:rPr>
              <w:szCs w:val="20"/>
            </w:rPr>
            <w:t>.  The Contractor may also be required to report IVOSB certified subcontractor payments directly to the Division of Supplier Diversity, as reasonably requested and in the format required by the Division of Supplier Diversity.</w:t>
          </w:r>
        </w:p>
        <w:p w14:paraId="4539C11F" w14:textId="77777777" w:rsidR="001A1970" w:rsidRPr="002C512C" w:rsidRDefault="00DD0F4C" w:rsidP="00B53F61">
          <w:pPr>
            <w:pStyle w:val="PSBody2"/>
            <w:ind w:left="720"/>
            <w:rPr>
              <w:szCs w:val="20"/>
            </w:rPr>
          </w:pPr>
          <w:r w:rsidRPr="002C512C">
            <w:rPr>
              <w:szCs w:val="20"/>
            </w:rPr>
            <w:br/>
            <w:t>The Contractor's failure to comply with the provisions in this clause may be considered a material breach of the Contract.</w:t>
          </w:r>
        </w:p>
        <w:p w14:paraId="53B292CF" w14:textId="77777777" w:rsidR="001A1970" w:rsidRPr="002C512C" w:rsidRDefault="001A1970" w:rsidP="002054F8">
          <w:pPr>
            <w:pStyle w:val="PSBody2"/>
            <w:autoSpaceDE w:val="0"/>
            <w:autoSpaceDN w:val="0"/>
            <w:ind w:left="360"/>
            <w:rPr>
              <w:rFonts w:eastAsia="Times New Roman"/>
              <w:i/>
              <w:color w:val="000000"/>
              <w:szCs w:val="20"/>
              <w:u w:val="single"/>
            </w:rPr>
          </w:pPr>
        </w:p>
        <w:p w14:paraId="04B6F328" w14:textId="77777777" w:rsidR="001A1970" w:rsidRPr="00011F73" w:rsidRDefault="00DD0F4C" w:rsidP="00011F73">
          <w:pPr>
            <w:pStyle w:val="PSBody2"/>
            <w:autoSpaceDE w:val="0"/>
            <w:autoSpaceDN w:val="0"/>
            <w:ind w:left="360" w:hanging="4"/>
            <w:rPr>
              <w:rFonts w:eastAsia="Times New Roman"/>
              <w:b/>
              <w:i/>
              <w:color w:val="000000"/>
              <w:szCs w:val="20"/>
            </w:rPr>
          </w:pPr>
          <w:r w:rsidRPr="002C512C">
            <w:rPr>
              <w:rFonts w:eastAsia="Times New Roman"/>
              <w:b/>
              <w:i/>
              <w:color w:val="000000"/>
              <w:szCs w:val="20"/>
              <w:u w:val="single"/>
            </w:rPr>
            <w:t>OPTION 2</w:t>
          </w:r>
          <w:r w:rsidRPr="002C512C">
            <w:rPr>
              <w:rFonts w:eastAsia="Times New Roman"/>
              <w:b/>
              <w:i/>
              <w:color w:val="000000"/>
              <w:szCs w:val="20"/>
            </w:rPr>
            <w:t xml:space="preserve"> -- to be used if the original Contract identified subcontractors in this clause, but the Contractor will not be utilizing the IVOSB subcontractors during the extension period.</w:t>
          </w:r>
          <w:r>
            <w:rPr>
              <w:rFonts w:eastAsia="Times New Roman"/>
              <w:b/>
              <w:i/>
              <w:color w:val="000000"/>
              <w:szCs w:val="20"/>
            </w:rPr>
            <w:br/>
          </w:r>
          <w:r>
            <w:rPr>
              <w:rFonts w:eastAsia="Times New Roman"/>
              <w:b/>
              <w:i/>
              <w:color w:val="000000"/>
              <w:szCs w:val="20"/>
            </w:rPr>
            <w:br/>
          </w:r>
          <w:r w:rsidRPr="002C512C">
            <w:rPr>
              <w:szCs w:val="20"/>
            </w:rPr>
            <w:t>No certified IVOSB subcontractors will be participating in this Contract during the extension period.</w:t>
          </w:r>
        </w:p>
        <w:p w14:paraId="799B04D8" w14:textId="77777777" w:rsidR="001A1970" w:rsidRPr="002C512C" w:rsidRDefault="001A1970" w:rsidP="00C62B1D">
          <w:pPr>
            <w:pStyle w:val="PSBody2"/>
            <w:autoSpaceDE w:val="0"/>
            <w:autoSpaceDN w:val="0"/>
            <w:ind w:left="720"/>
            <w:rPr>
              <w:szCs w:val="20"/>
            </w:rPr>
          </w:pPr>
        </w:p>
        <w:p w14:paraId="4B15BEF7" w14:textId="77777777" w:rsidR="001A1970" w:rsidRPr="002C512C" w:rsidRDefault="00DD0F4C" w:rsidP="007714F2">
          <w:pPr>
            <w:pStyle w:val="PSBody2"/>
            <w:rPr>
              <w:b/>
              <w:i/>
              <w:iCs/>
              <w:szCs w:val="20"/>
            </w:rPr>
          </w:pPr>
          <w:r w:rsidRPr="002C512C">
            <w:rPr>
              <w:b/>
              <w:szCs w:val="20"/>
            </w:rPr>
            <w:t xml:space="preserve">B. Minority and Women's Business Enterprises Compliance.  </w:t>
          </w:r>
          <w:r w:rsidRPr="002C512C">
            <w:rPr>
              <w:b/>
              <w:i/>
              <w:iCs/>
              <w:szCs w:val="20"/>
              <w:highlight w:val="yellow"/>
            </w:rPr>
            <w:t>Include one of the options, as applicable; delete the inapplicable option.</w:t>
          </w:r>
        </w:p>
        <w:p w14:paraId="1C4BE42C" w14:textId="77777777" w:rsidR="001A1970" w:rsidRPr="002C512C" w:rsidRDefault="001A1970" w:rsidP="00830808">
          <w:pPr>
            <w:pStyle w:val="PSBody2"/>
          </w:pPr>
        </w:p>
        <w:p w14:paraId="267D28AE" w14:textId="77777777" w:rsidR="001A1970" w:rsidRPr="002C512C" w:rsidRDefault="00DD0F4C" w:rsidP="002C512C">
          <w:pPr>
            <w:pStyle w:val="PSBody2"/>
            <w:ind w:left="180"/>
            <w:rPr>
              <w:b/>
              <w:i/>
              <w:iCs/>
              <w:szCs w:val="20"/>
            </w:rPr>
          </w:pPr>
          <w:r w:rsidRPr="002C512C">
            <w:rPr>
              <w:b/>
              <w:i/>
              <w:iCs/>
              <w:szCs w:val="20"/>
            </w:rPr>
            <w:t xml:space="preserve">OPTION 1-to be used if the MBE and/or WBE subcontractor(s) will continue to be utilized during the extension period. </w:t>
          </w:r>
        </w:p>
        <w:p w14:paraId="2A8E53A2" w14:textId="77777777" w:rsidR="001A1970" w:rsidRPr="002C512C" w:rsidRDefault="001A1970" w:rsidP="00830808">
          <w:pPr>
            <w:pStyle w:val="PSBody2"/>
          </w:pPr>
        </w:p>
        <w:p w14:paraId="312B3F13" w14:textId="77777777" w:rsidR="001A1970" w:rsidRPr="002C512C" w:rsidRDefault="00DD0F4C" w:rsidP="002C512C">
          <w:pPr>
            <w:pStyle w:val="PSBody2"/>
            <w:ind w:left="720"/>
            <w:rPr>
              <w:szCs w:val="20"/>
            </w:rPr>
          </w:pPr>
          <w:r w:rsidRPr="002C512C">
            <w:rPr>
              <w:szCs w:val="20"/>
            </w:rPr>
            <w:t xml:space="preserve">As required by 25 IAC 5-6-2(b), the following Division certified MBE or WBE subcontractor(s) will be participating in this Contract during the extension period. This participation represents an increase of </w:t>
          </w:r>
          <w:r w:rsidRPr="002C512C">
            <w:rPr>
              <w:szCs w:val="20"/>
              <w:highlight w:val="yellow"/>
            </w:rPr>
            <w:t>___</w:t>
          </w:r>
          <w:r w:rsidRPr="002C512C">
            <w:rPr>
              <w:szCs w:val="20"/>
            </w:rPr>
            <w:t xml:space="preserve"> % above the original MBE and/or WBE commitment.</w:t>
          </w:r>
        </w:p>
        <w:p w14:paraId="631F91D8" w14:textId="77777777" w:rsidR="001A1970" w:rsidRPr="002C512C" w:rsidRDefault="00DD0F4C" w:rsidP="00830808">
          <w:pPr>
            <w:pStyle w:val="PSBody2"/>
            <w:rPr>
              <w:color w:val="000000"/>
            </w:rPr>
          </w:pPr>
          <w:r w:rsidRPr="002C512C">
            <w:t xml:space="preserve">  </w:t>
          </w:r>
          <w:r w:rsidRPr="002C512C">
            <w:rPr>
              <w:color w:val="000000"/>
            </w:rPr>
            <w:t xml:space="preserve"> </w:t>
          </w:r>
        </w:p>
        <w:tbl>
          <w:tblPr>
            <w:tblStyle w:val="TableGrid1"/>
            <w:tblW w:w="9558" w:type="dxa"/>
            <w:tblInd w:w="0" w:type="dxa"/>
            <w:tblLook w:val="04A0" w:firstRow="1" w:lastRow="0" w:firstColumn="1" w:lastColumn="0" w:noHBand="0" w:noVBand="1"/>
          </w:tblPr>
          <w:tblGrid>
            <w:gridCol w:w="659"/>
            <w:gridCol w:w="1216"/>
            <w:gridCol w:w="2042"/>
            <w:gridCol w:w="2671"/>
            <w:gridCol w:w="1710"/>
            <w:gridCol w:w="1260"/>
          </w:tblGrid>
          <w:tr w:rsidR="00FD5AFA" w:rsidRPr="002C512C" w14:paraId="1877B9BB" w14:textId="77777777" w:rsidTr="00E16707">
            <w:tc>
              <w:tcPr>
                <w:tcW w:w="659" w:type="dxa"/>
                <w:tcBorders>
                  <w:top w:val="single" w:sz="4" w:space="0" w:color="auto"/>
                  <w:left w:val="single" w:sz="4" w:space="0" w:color="auto"/>
                  <w:bottom w:val="single" w:sz="4" w:space="0" w:color="auto"/>
                  <w:right w:val="single" w:sz="4" w:space="0" w:color="auto"/>
                </w:tcBorders>
                <w:hideMark/>
              </w:tcPr>
              <w:p w14:paraId="4D2AF26B" w14:textId="77777777" w:rsidR="001A1970" w:rsidRPr="002C512C" w:rsidRDefault="00DD0F4C">
                <w:pPr>
                  <w:rPr>
                    <w:rFonts w:cs="Arial"/>
                    <w:sz w:val="18"/>
                    <w:szCs w:val="18"/>
                    <w:lang w:eastAsia="en-US"/>
                  </w:rPr>
                </w:pPr>
                <w:r w:rsidRPr="002C512C">
                  <w:rPr>
                    <w:rFonts w:cs="Arial"/>
                    <w:sz w:val="18"/>
                    <w:szCs w:val="18"/>
                    <w:lang w:eastAsia="en-US"/>
                  </w:rPr>
                  <w:t>MBE/</w:t>
                </w:r>
              </w:p>
              <w:p w14:paraId="03A2E2BE" w14:textId="77777777" w:rsidR="001A1970" w:rsidRPr="002C512C" w:rsidRDefault="00DD0F4C">
                <w:pPr>
                  <w:rPr>
                    <w:rFonts w:cs="Arial"/>
                    <w:sz w:val="18"/>
                    <w:szCs w:val="18"/>
                    <w:lang w:eastAsia="en-US"/>
                  </w:rPr>
                </w:pPr>
                <w:r w:rsidRPr="002C512C">
                  <w:rPr>
                    <w:rFonts w:cs="Arial"/>
                    <w:sz w:val="18"/>
                    <w:szCs w:val="18"/>
                    <w:lang w:eastAsia="en-US"/>
                  </w:rPr>
                  <w:t>WBE</w:t>
                </w:r>
              </w:p>
            </w:tc>
            <w:tc>
              <w:tcPr>
                <w:tcW w:w="1216" w:type="dxa"/>
                <w:tcBorders>
                  <w:top w:val="single" w:sz="4" w:space="0" w:color="auto"/>
                  <w:left w:val="single" w:sz="4" w:space="0" w:color="auto"/>
                  <w:bottom w:val="single" w:sz="4" w:space="0" w:color="auto"/>
                  <w:right w:val="single" w:sz="4" w:space="0" w:color="auto"/>
                </w:tcBorders>
                <w:hideMark/>
              </w:tcPr>
              <w:p w14:paraId="1AE14DC5" w14:textId="77777777" w:rsidR="001A1970" w:rsidRPr="002C512C" w:rsidRDefault="00DD0F4C">
                <w:pPr>
                  <w:rPr>
                    <w:rFonts w:cs="Arial"/>
                    <w:sz w:val="18"/>
                    <w:szCs w:val="18"/>
                    <w:lang w:eastAsia="en-US"/>
                  </w:rPr>
                </w:pPr>
                <w:r w:rsidRPr="002C512C">
                  <w:rPr>
                    <w:rFonts w:cs="Arial"/>
                    <w:sz w:val="18"/>
                    <w:szCs w:val="18"/>
                    <w:lang w:eastAsia="en-US"/>
                  </w:rPr>
                  <w:t>PHONE</w:t>
                </w:r>
              </w:p>
            </w:tc>
            <w:tc>
              <w:tcPr>
                <w:tcW w:w="2042" w:type="dxa"/>
                <w:tcBorders>
                  <w:top w:val="single" w:sz="4" w:space="0" w:color="auto"/>
                  <w:left w:val="single" w:sz="4" w:space="0" w:color="auto"/>
                  <w:bottom w:val="single" w:sz="4" w:space="0" w:color="auto"/>
                  <w:right w:val="single" w:sz="4" w:space="0" w:color="auto"/>
                </w:tcBorders>
                <w:hideMark/>
              </w:tcPr>
              <w:p w14:paraId="507141A0" w14:textId="77777777" w:rsidR="001A1970" w:rsidRPr="002C512C" w:rsidRDefault="00DD0F4C">
                <w:pPr>
                  <w:rPr>
                    <w:rFonts w:cs="Arial"/>
                    <w:sz w:val="18"/>
                    <w:szCs w:val="18"/>
                    <w:lang w:eastAsia="en-US"/>
                  </w:rPr>
                </w:pPr>
                <w:r w:rsidRPr="002C512C">
                  <w:rPr>
                    <w:rFonts w:cs="Arial"/>
                    <w:sz w:val="18"/>
                    <w:szCs w:val="18"/>
                    <w:lang w:eastAsia="en-US"/>
                  </w:rPr>
                  <w:t>COMPANY NAME and Contact's email</w:t>
                </w:r>
              </w:p>
            </w:tc>
            <w:tc>
              <w:tcPr>
                <w:tcW w:w="2671" w:type="dxa"/>
                <w:tcBorders>
                  <w:top w:val="single" w:sz="4" w:space="0" w:color="auto"/>
                  <w:left w:val="single" w:sz="4" w:space="0" w:color="auto"/>
                  <w:bottom w:val="single" w:sz="4" w:space="0" w:color="auto"/>
                  <w:right w:val="single" w:sz="4" w:space="0" w:color="auto"/>
                </w:tcBorders>
                <w:hideMark/>
              </w:tcPr>
              <w:p w14:paraId="23EF86C5" w14:textId="77777777" w:rsidR="001A1970" w:rsidRPr="002C512C" w:rsidRDefault="00DD0F4C">
                <w:pPr>
                  <w:rPr>
                    <w:rFonts w:cs="Arial"/>
                    <w:sz w:val="18"/>
                    <w:szCs w:val="18"/>
                    <w:lang w:eastAsia="en-US"/>
                  </w:rPr>
                </w:pPr>
                <w:r w:rsidRPr="002C512C">
                  <w:rPr>
                    <w:rFonts w:cs="Arial"/>
                    <w:sz w:val="18"/>
                    <w:szCs w:val="18"/>
                    <w:lang w:eastAsia="en-US"/>
                  </w:rPr>
                  <w:t xml:space="preserve">SCOPE OF PRODUCTS </w:t>
                </w:r>
              </w:p>
              <w:p w14:paraId="3711FFC5" w14:textId="77777777" w:rsidR="001A1970" w:rsidRPr="002C512C" w:rsidRDefault="00DD0F4C">
                <w:pPr>
                  <w:rPr>
                    <w:rFonts w:cs="Arial"/>
                    <w:sz w:val="18"/>
                    <w:szCs w:val="18"/>
                    <w:lang w:eastAsia="en-US"/>
                  </w:rPr>
                </w:pPr>
                <w:r w:rsidRPr="002C512C">
                  <w:rPr>
                    <w:rFonts w:cs="Arial"/>
                    <w:sz w:val="18"/>
                    <w:szCs w:val="18"/>
                    <w:lang w:eastAsia="en-US"/>
                  </w:rPr>
                  <w:t>and/or SERVICES</w:t>
                </w:r>
              </w:p>
            </w:tc>
            <w:tc>
              <w:tcPr>
                <w:tcW w:w="1710" w:type="dxa"/>
                <w:tcBorders>
                  <w:top w:val="single" w:sz="4" w:space="0" w:color="auto"/>
                  <w:left w:val="single" w:sz="4" w:space="0" w:color="auto"/>
                  <w:bottom w:val="single" w:sz="4" w:space="0" w:color="auto"/>
                  <w:right w:val="single" w:sz="4" w:space="0" w:color="auto"/>
                </w:tcBorders>
                <w:hideMark/>
              </w:tcPr>
              <w:p w14:paraId="488DF7FD" w14:textId="77777777" w:rsidR="001A1970" w:rsidRPr="002C512C" w:rsidRDefault="00DD0F4C">
                <w:pPr>
                  <w:rPr>
                    <w:rFonts w:cs="Arial"/>
                    <w:sz w:val="18"/>
                    <w:szCs w:val="18"/>
                    <w:lang w:eastAsia="en-US"/>
                  </w:rPr>
                </w:pPr>
                <w:r w:rsidRPr="002C512C">
                  <w:rPr>
                    <w:rFonts w:cs="Arial"/>
                    <w:sz w:val="18"/>
                    <w:szCs w:val="18"/>
                    <w:lang w:eastAsia="en-US"/>
                  </w:rPr>
                  <w:t>UTILIZATION DATES</w:t>
                </w:r>
              </w:p>
            </w:tc>
            <w:tc>
              <w:tcPr>
                <w:tcW w:w="1260" w:type="dxa"/>
                <w:tcBorders>
                  <w:top w:val="single" w:sz="4" w:space="0" w:color="auto"/>
                  <w:left w:val="single" w:sz="4" w:space="0" w:color="auto"/>
                  <w:bottom w:val="single" w:sz="4" w:space="0" w:color="auto"/>
                  <w:right w:val="single" w:sz="4" w:space="0" w:color="auto"/>
                </w:tcBorders>
                <w:hideMark/>
              </w:tcPr>
              <w:p w14:paraId="096F936F" w14:textId="77777777" w:rsidR="001A1970" w:rsidRPr="002C512C" w:rsidRDefault="00DD0F4C">
                <w:pPr>
                  <w:rPr>
                    <w:rFonts w:cs="Arial"/>
                    <w:sz w:val="18"/>
                    <w:szCs w:val="18"/>
                    <w:lang w:eastAsia="en-US"/>
                  </w:rPr>
                </w:pPr>
                <w:r w:rsidRPr="002C512C">
                  <w:rPr>
                    <w:rFonts w:cs="Arial"/>
                    <w:sz w:val="18"/>
                    <w:szCs w:val="18"/>
                    <w:lang w:eastAsia="en-US"/>
                  </w:rPr>
                  <w:t>PERCENT</w:t>
                </w:r>
              </w:p>
            </w:tc>
          </w:tr>
          <w:tr w:rsidR="00FD5AFA" w:rsidRPr="002C512C" w14:paraId="05061B40" w14:textId="77777777" w:rsidTr="00E16707">
            <w:tc>
              <w:tcPr>
                <w:tcW w:w="659" w:type="dxa"/>
                <w:tcBorders>
                  <w:top w:val="single" w:sz="4" w:space="0" w:color="auto"/>
                  <w:left w:val="single" w:sz="4" w:space="0" w:color="auto"/>
                  <w:bottom w:val="single" w:sz="4" w:space="0" w:color="auto"/>
                  <w:right w:val="single" w:sz="4" w:space="0" w:color="auto"/>
                </w:tcBorders>
              </w:tcPr>
              <w:p w14:paraId="441CFB72" w14:textId="77777777" w:rsidR="001A1970" w:rsidRPr="002C512C" w:rsidRDefault="001A197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26E72D51" w14:textId="77777777" w:rsidR="001A1970" w:rsidRPr="002C512C" w:rsidRDefault="001A197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0DC23B4B" w14:textId="77777777" w:rsidR="001A1970" w:rsidRPr="002C512C" w:rsidRDefault="001A1970">
                <w:pPr>
                  <w:rPr>
                    <w:rFonts w:asciiTheme="minorHAnsi" w:hAnsiTheme="minorHAnsi"/>
                    <w:lang w:eastAsia="en-US"/>
                  </w:rPr>
                </w:pPr>
              </w:p>
            </w:tc>
            <w:tc>
              <w:tcPr>
                <w:tcW w:w="2671" w:type="dxa"/>
                <w:tcBorders>
                  <w:top w:val="single" w:sz="4" w:space="0" w:color="auto"/>
                  <w:left w:val="single" w:sz="4" w:space="0" w:color="auto"/>
                  <w:bottom w:val="single" w:sz="4" w:space="0" w:color="auto"/>
                  <w:right w:val="single" w:sz="4" w:space="0" w:color="auto"/>
                </w:tcBorders>
              </w:tcPr>
              <w:p w14:paraId="6F696EEE" w14:textId="77777777" w:rsidR="001A1970" w:rsidRPr="002C512C" w:rsidRDefault="001A197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3AD193A0" w14:textId="77777777" w:rsidR="001A1970" w:rsidRPr="002C512C" w:rsidRDefault="001A1970">
                <w:pPr>
                  <w:rPr>
                    <w:rFonts w:asciiTheme="minorHAnsi" w:hAnsiTheme="minorHAnsi"/>
                    <w:lang w:eastAsia="en-US"/>
                  </w:rPr>
                </w:pPr>
              </w:p>
            </w:tc>
            <w:tc>
              <w:tcPr>
                <w:tcW w:w="1260" w:type="dxa"/>
                <w:tcBorders>
                  <w:top w:val="single" w:sz="4" w:space="0" w:color="auto"/>
                  <w:left w:val="single" w:sz="4" w:space="0" w:color="auto"/>
                  <w:bottom w:val="single" w:sz="4" w:space="0" w:color="auto"/>
                  <w:right w:val="single" w:sz="4" w:space="0" w:color="auto"/>
                </w:tcBorders>
              </w:tcPr>
              <w:p w14:paraId="15194203" w14:textId="77777777" w:rsidR="001A1970" w:rsidRPr="002C512C" w:rsidRDefault="001A1970">
                <w:pPr>
                  <w:rPr>
                    <w:rFonts w:asciiTheme="minorHAnsi" w:hAnsiTheme="minorHAnsi"/>
                    <w:lang w:eastAsia="en-US"/>
                  </w:rPr>
                </w:pPr>
              </w:p>
            </w:tc>
          </w:tr>
          <w:tr w:rsidR="00FD5AFA" w:rsidRPr="002C512C" w14:paraId="57A4A2C2" w14:textId="77777777" w:rsidTr="00E16707">
            <w:tc>
              <w:tcPr>
                <w:tcW w:w="659" w:type="dxa"/>
                <w:tcBorders>
                  <w:top w:val="single" w:sz="4" w:space="0" w:color="auto"/>
                  <w:left w:val="single" w:sz="4" w:space="0" w:color="auto"/>
                  <w:bottom w:val="single" w:sz="4" w:space="0" w:color="auto"/>
                  <w:right w:val="single" w:sz="4" w:space="0" w:color="auto"/>
                </w:tcBorders>
              </w:tcPr>
              <w:p w14:paraId="56501587" w14:textId="77777777" w:rsidR="001A1970" w:rsidRPr="002C512C" w:rsidRDefault="001A197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5956CD7C" w14:textId="77777777" w:rsidR="001A1970" w:rsidRPr="002C512C" w:rsidRDefault="001A197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7215E808" w14:textId="77777777" w:rsidR="001A1970" w:rsidRPr="002C512C" w:rsidRDefault="001A1970">
                <w:pPr>
                  <w:rPr>
                    <w:rFonts w:asciiTheme="minorHAnsi" w:hAnsiTheme="minorHAnsi"/>
                    <w:lang w:eastAsia="en-US"/>
                  </w:rPr>
                </w:pPr>
              </w:p>
            </w:tc>
            <w:tc>
              <w:tcPr>
                <w:tcW w:w="2671" w:type="dxa"/>
                <w:tcBorders>
                  <w:top w:val="single" w:sz="4" w:space="0" w:color="auto"/>
                  <w:left w:val="single" w:sz="4" w:space="0" w:color="auto"/>
                  <w:bottom w:val="single" w:sz="4" w:space="0" w:color="auto"/>
                  <w:right w:val="single" w:sz="4" w:space="0" w:color="auto"/>
                </w:tcBorders>
              </w:tcPr>
              <w:p w14:paraId="4D7380E1" w14:textId="77777777" w:rsidR="001A1970" w:rsidRPr="002C512C" w:rsidRDefault="001A197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632408E2" w14:textId="77777777" w:rsidR="001A1970" w:rsidRPr="002C512C" w:rsidRDefault="001A1970">
                <w:pPr>
                  <w:rPr>
                    <w:rFonts w:asciiTheme="minorHAnsi" w:hAnsiTheme="minorHAnsi"/>
                    <w:lang w:eastAsia="en-US"/>
                  </w:rPr>
                </w:pPr>
              </w:p>
            </w:tc>
            <w:tc>
              <w:tcPr>
                <w:tcW w:w="1260" w:type="dxa"/>
                <w:tcBorders>
                  <w:top w:val="single" w:sz="4" w:space="0" w:color="auto"/>
                  <w:left w:val="single" w:sz="4" w:space="0" w:color="auto"/>
                  <w:bottom w:val="single" w:sz="4" w:space="0" w:color="auto"/>
                  <w:right w:val="single" w:sz="4" w:space="0" w:color="auto"/>
                </w:tcBorders>
              </w:tcPr>
              <w:p w14:paraId="7875BB70" w14:textId="77777777" w:rsidR="001A1970" w:rsidRPr="002C512C" w:rsidRDefault="001A1970">
                <w:pPr>
                  <w:rPr>
                    <w:rFonts w:asciiTheme="minorHAnsi" w:hAnsiTheme="minorHAnsi"/>
                    <w:lang w:eastAsia="en-US"/>
                  </w:rPr>
                </w:pPr>
              </w:p>
            </w:tc>
          </w:tr>
          <w:tr w:rsidR="00FD5AFA" w:rsidRPr="002C512C" w14:paraId="2454F2E5" w14:textId="77777777" w:rsidTr="00E16707">
            <w:tc>
              <w:tcPr>
                <w:tcW w:w="659" w:type="dxa"/>
                <w:tcBorders>
                  <w:top w:val="single" w:sz="4" w:space="0" w:color="auto"/>
                  <w:left w:val="single" w:sz="4" w:space="0" w:color="auto"/>
                  <w:bottom w:val="single" w:sz="4" w:space="0" w:color="auto"/>
                  <w:right w:val="single" w:sz="4" w:space="0" w:color="auto"/>
                </w:tcBorders>
              </w:tcPr>
              <w:p w14:paraId="6204DC0B" w14:textId="77777777" w:rsidR="001A1970" w:rsidRPr="002C512C" w:rsidRDefault="001A197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6F7A7D97" w14:textId="77777777" w:rsidR="001A1970" w:rsidRPr="002C512C" w:rsidRDefault="001A197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493103C3" w14:textId="77777777" w:rsidR="001A1970" w:rsidRPr="002C512C" w:rsidRDefault="001A1970">
                <w:pPr>
                  <w:rPr>
                    <w:rFonts w:asciiTheme="minorHAnsi" w:hAnsiTheme="minorHAnsi"/>
                    <w:lang w:eastAsia="en-US"/>
                  </w:rPr>
                </w:pPr>
              </w:p>
            </w:tc>
            <w:tc>
              <w:tcPr>
                <w:tcW w:w="2671" w:type="dxa"/>
                <w:tcBorders>
                  <w:top w:val="single" w:sz="4" w:space="0" w:color="auto"/>
                  <w:left w:val="single" w:sz="4" w:space="0" w:color="auto"/>
                  <w:bottom w:val="single" w:sz="4" w:space="0" w:color="auto"/>
                  <w:right w:val="single" w:sz="4" w:space="0" w:color="auto"/>
                </w:tcBorders>
              </w:tcPr>
              <w:p w14:paraId="786A3E0E" w14:textId="77777777" w:rsidR="001A1970" w:rsidRPr="002C512C" w:rsidRDefault="001A197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1EDBA6B5" w14:textId="77777777" w:rsidR="001A1970" w:rsidRPr="002C512C" w:rsidRDefault="001A1970">
                <w:pPr>
                  <w:rPr>
                    <w:rFonts w:asciiTheme="minorHAnsi" w:hAnsiTheme="minorHAnsi"/>
                    <w:lang w:eastAsia="en-US"/>
                  </w:rPr>
                </w:pPr>
              </w:p>
            </w:tc>
            <w:tc>
              <w:tcPr>
                <w:tcW w:w="1260" w:type="dxa"/>
                <w:tcBorders>
                  <w:top w:val="single" w:sz="4" w:space="0" w:color="auto"/>
                  <w:left w:val="single" w:sz="4" w:space="0" w:color="auto"/>
                  <w:bottom w:val="single" w:sz="4" w:space="0" w:color="auto"/>
                  <w:right w:val="single" w:sz="4" w:space="0" w:color="auto"/>
                </w:tcBorders>
              </w:tcPr>
              <w:p w14:paraId="6B973EE6" w14:textId="77777777" w:rsidR="001A1970" w:rsidRPr="002C512C" w:rsidRDefault="001A1970">
                <w:pPr>
                  <w:rPr>
                    <w:rFonts w:asciiTheme="minorHAnsi" w:hAnsiTheme="minorHAnsi"/>
                    <w:lang w:eastAsia="en-US"/>
                  </w:rPr>
                </w:pPr>
              </w:p>
            </w:tc>
          </w:tr>
        </w:tbl>
        <w:p w14:paraId="69F7000C" w14:textId="77777777" w:rsidR="001A1970" w:rsidRPr="002C512C" w:rsidRDefault="001A1970" w:rsidP="00830808">
          <w:pPr>
            <w:pStyle w:val="PSBody2"/>
          </w:pPr>
        </w:p>
        <w:p w14:paraId="43C9C9CA" w14:textId="77777777" w:rsidR="001A1970" w:rsidRPr="002C512C" w:rsidRDefault="00DD0F4C" w:rsidP="00DB0D11">
          <w:pPr>
            <w:pStyle w:val="NoSpacing"/>
            <w:ind w:left="720"/>
            <w:jc w:val="both"/>
            <w:rPr>
              <w:rFonts w:ascii="Arial" w:hAnsi="Arial" w:cs="Arial"/>
            </w:rPr>
          </w:pPr>
          <w:r w:rsidRPr="002C512C">
            <w:rPr>
              <w:rFonts w:ascii="Arial" w:hAnsi="Arial" w:cs="Arial"/>
            </w:rPr>
            <w:lastRenderedPageBreak/>
            <w:t xml:space="preserve">A copy of each subcontractor agreement must be submitted to the Division of Supplier Diversity within thirty (30) days of the effective date of this Amendment. The subcontractor agreements may be uploaded into Pay Audit (Indiana's subcontractor payment auditing system), emailed to </w:t>
          </w:r>
          <w:hyperlink r:id="rId10" w:history="1">
            <w:r w:rsidR="001A1970" w:rsidRPr="002C512C">
              <w:rPr>
                <w:rStyle w:val="Hyperlink"/>
                <w:rFonts w:ascii="Arial" w:hAnsi="Arial" w:cs="Arial"/>
              </w:rPr>
              <w:t>MWBECompliance@idoa.IN.gov</w:t>
            </w:r>
          </w:hyperlink>
          <w:r w:rsidRPr="002C512C">
            <w:rPr>
              <w:rFonts w:ascii="Arial" w:hAnsi="Arial" w:cs="Arial"/>
            </w:rPr>
            <w:t xml:space="preserve">, or mailed to the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1" w:history="1">
            <w:r w:rsidR="001A1970" w:rsidRPr="002C512C">
              <w:rPr>
                <w:rStyle w:val="Hyperlink"/>
                <w:rFonts w:ascii="Arial" w:hAnsi="Arial" w:cs="Arial"/>
              </w:rPr>
              <w:t>MWBECompliance@idoa.IN.gov</w:t>
            </w:r>
          </w:hyperlink>
          <w:r w:rsidRPr="002C512C">
            <w:rPr>
              <w:rFonts w:ascii="Arial" w:hAnsi="Arial" w:cs="Arial"/>
            </w:rPr>
            <w:t xml:space="preserve"> for review and approval before changing the participation plan submitted in connection with this Amendment. </w:t>
          </w:r>
        </w:p>
        <w:p w14:paraId="2F4F26C5" w14:textId="77777777" w:rsidR="001A1970" w:rsidRPr="002C512C" w:rsidRDefault="00DD0F4C" w:rsidP="002054F8">
          <w:pPr>
            <w:pStyle w:val="PSBody2"/>
            <w:ind w:left="720"/>
            <w:rPr>
              <w:szCs w:val="20"/>
            </w:rPr>
          </w:pPr>
          <w:r w:rsidRPr="002C512C">
            <w:rPr>
              <w:szCs w:val="20"/>
            </w:rPr>
            <w:br/>
            <w:t xml:space="preserve">The Contractor shall report payments made to Division of Supplier Diversity certified subcontractors under this Contract </w:t>
          </w:r>
          <w:proofErr w:type="gramStart"/>
          <w:r w:rsidRPr="002C512C">
            <w:rPr>
              <w:szCs w:val="20"/>
            </w:rPr>
            <w:t>on a monthly basis</w:t>
          </w:r>
          <w:proofErr w:type="gramEnd"/>
          <w:r w:rsidRPr="002C512C">
            <w:rPr>
              <w:szCs w:val="20"/>
            </w:rPr>
            <w:t xml:space="preserve"> using Pay Audit. The Contractor shall notify subcontractors that they must confirm payments received from Contractor in Pay Audit. The Pay Audit system can be accessed on the IDOA webpage at: </w:t>
          </w:r>
          <w:hyperlink r:id="rId12" w:history="1">
            <w:r w:rsidR="001A1970" w:rsidRPr="002C512C">
              <w:rPr>
                <w:rStyle w:val="Hyperlink"/>
                <w:szCs w:val="20"/>
              </w:rPr>
              <w:t>www.in.gov/idoa/mwbe/payaudit.htm</w:t>
            </w:r>
          </w:hyperlink>
          <w:r w:rsidRPr="002C512C">
            <w:rPr>
              <w:szCs w:val="20"/>
            </w:rPr>
            <w:t xml:space="preserve">.  </w:t>
          </w:r>
          <w:proofErr w:type="gramStart"/>
          <w:r w:rsidRPr="002C512C">
            <w:rPr>
              <w:szCs w:val="20"/>
            </w:rPr>
            <w:t>Contractor</w:t>
          </w:r>
          <w:proofErr w:type="gramEnd"/>
          <w:r w:rsidRPr="002C512C">
            <w:rPr>
              <w:szCs w:val="20"/>
            </w:rPr>
            <w:t xml:space="preserve"> may also be required to report Division of Supplier Diversity certified subcontractor payments directly to the Division of Supplier Diversity, as reasonably requested and in the format required by the Division of Supplier Diversity.</w:t>
          </w:r>
        </w:p>
        <w:p w14:paraId="0A8F2BFC" w14:textId="77777777" w:rsidR="001A1970" w:rsidRPr="002C512C" w:rsidRDefault="00DD0F4C" w:rsidP="002054F8">
          <w:pPr>
            <w:pStyle w:val="PSBody2"/>
            <w:ind w:left="720"/>
            <w:rPr>
              <w:szCs w:val="20"/>
            </w:rPr>
          </w:pPr>
          <w:r w:rsidRPr="002C512C">
            <w:rPr>
              <w:szCs w:val="20"/>
            </w:rPr>
            <w:br/>
            <w:t>Contractor's failure to comply with the provisions in this clause may be considered a material breach of the Contract.</w:t>
          </w:r>
        </w:p>
        <w:p w14:paraId="319722E9" w14:textId="77777777" w:rsidR="001A1970" w:rsidRPr="002C512C" w:rsidRDefault="001A1970" w:rsidP="00830808">
          <w:pPr>
            <w:pStyle w:val="PSBody2"/>
            <w:numPr>
              <w:ilvl w:val="0"/>
              <w:numId w:val="52"/>
            </w:numPr>
          </w:pPr>
        </w:p>
        <w:p w14:paraId="0E231F9C" w14:textId="77777777" w:rsidR="001A1970" w:rsidRPr="002C512C" w:rsidRDefault="00DD0F4C" w:rsidP="002C512C">
          <w:pPr>
            <w:pStyle w:val="PSBody2"/>
            <w:ind w:left="270" w:hanging="4"/>
            <w:rPr>
              <w:b/>
              <w:i/>
              <w:iCs/>
              <w:szCs w:val="20"/>
            </w:rPr>
          </w:pPr>
          <w:r w:rsidRPr="002C512C">
            <w:rPr>
              <w:b/>
              <w:i/>
              <w:iCs/>
              <w:szCs w:val="20"/>
            </w:rPr>
            <w:t>OPTION 2 -- to be used if the original Contract identified subcontractors in this clause, but the Contractor will not be utilizing the MBE and WBE subcontractors during the extension period.</w:t>
          </w:r>
        </w:p>
        <w:p w14:paraId="74806AC7" w14:textId="77777777" w:rsidR="001A1970" w:rsidRPr="002C512C" w:rsidRDefault="001A1970" w:rsidP="00830808">
          <w:pPr>
            <w:pStyle w:val="PSBody2"/>
            <w:numPr>
              <w:ilvl w:val="0"/>
              <w:numId w:val="52"/>
            </w:numPr>
          </w:pPr>
        </w:p>
        <w:p w14:paraId="7D8D3C97" w14:textId="77777777" w:rsidR="001A1970" w:rsidRPr="002C512C" w:rsidRDefault="00DD0F4C" w:rsidP="00B53F61">
          <w:pPr>
            <w:pStyle w:val="PSBody2"/>
            <w:ind w:left="720"/>
            <w:rPr>
              <w:szCs w:val="20"/>
            </w:rPr>
          </w:pPr>
          <w:r w:rsidRPr="002C512C">
            <w:rPr>
              <w:szCs w:val="20"/>
            </w:rPr>
            <w:t>No certified MBE or WBE subcontractors will be participating in this Contract during the extension period.</w:t>
          </w:r>
        </w:p>
        <w:p w14:paraId="2E5A6711" w14:textId="77777777" w:rsidR="001A1970" w:rsidRPr="002C512C" w:rsidRDefault="001A1970" w:rsidP="00FD5AFA">
          <w:pPr>
            <w:pStyle w:val="PSBody2"/>
            <w:autoSpaceDE w:val="0"/>
            <w:autoSpaceDN w:val="0"/>
            <w:ind w:left="420"/>
            <w:rPr>
              <w:szCs w:val="20"/>
            </w:rPr>
          </w:pPr>
        </w:p>
        <w:p w14:paraId="5D30B48A" w14:textId="77777777" w:rsidR="001A1970" w:rsidRPr="002C512C" w:rsidRDefault="00DD0F4C" w:rsidP="00B53F61">
          <w:pPr>
            <w:pStyle w:val="PSBody2"/>
            <w:jc w:val="both"/>
            <w:rPr>
              <w:b/>
              <w:szCs w:val="20"/>
            </w:rPr>
          </w:pPr>
          <w:r w:rsidRPr="002C512C">
            <w:rPr>
              <w:b/>
              <w:szCs w:val="20"/>
            </w:rPr>
            <w:t xml:space="preserve">[Commencing on July 1, 2026, a form of the following subparagraphs is to be added to every contract that is amended after June 30, 2026, but only if the initial contract related thereto has a maximum amount of $500,000 or more.] </w:t>
          </w:r>
        </w:p>
        <w:p w14:paraId="308B0945" w14:textId="77777777" w:rsidR="001A1970" w:rsidRPr="002C512C" w:rsidRDefault="001A1970" w:rsidP="00B53F61">
          <w:pPr>
            <w:pStyle w:val="PSBody2"/>
            <w:jc w:val="both"/>
            <w:rPr>
              <w:szCs w:val="20"/>
            </w:rPr>
          </w:pPr>
        </w:p>
        <w:p w14:paraId="60EF6E90" w14:textId="77777777" w:rsidR="001A1970" w:rsidRPr="002C512C" w:rsidRDefault="00DD0F4C" w:rsidP="00B53F61">
          <w:pPr>
            <w:pStyle w:val="PSBody2"/>
            <w:jc w:val="both"/>
            <w:rPr>
              <w:szCs w:val="20"/>
            </w:rPr>
          </w:pPr>
          <w:r w:rsidRPr="002C512C">
            <w:rPr>
              <w:b/>
              <w:szCs w:val="20"/>
            </w:rPr>
            <w:t>C.  Compliance with Independent Verification and Validation Oversight.</w:t>
          </w:r>
          <w:r w:rsidRPr="002C512C">
            <w:rPr>
              <w:szCs w:val="20"/>
            </w:rPr>
            <w:t xml:space="preserve">  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IV&amp;V 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IV&amp;V oversight or verification and validation efforts related to an initiative of which this Contract is a part.</w:t>
          </w:r>
        </w:p>
        <w:p w14:paraId="5C7163A0" w14:textId="77777777" w:rsidR="001A1970" w:rsidRPr="002C512C" w:rsidRDefault="001A1970" w:rsidP="00B53F61">
          <w:pPr>
            <w:pStyle w:val="PSBody2"/>
            <w:jc w:val="both"/>
            <w:rPr>
              <w:szCs w:val="20"/>
            </w:rPr>
          </w:pPr>
        </w:p>
        <w:p w14:paraId="0507DEC0" w14:textId="77777777" w:rsidR="001A1970" w:rsidRPr="006D162A" w:rsidRDefault="00DD0F4C" w:rsidP="006D162A">
          <w:pPr>
            <w:pStyle w:val="PSBody2"/>
            <w:rPr>
              <w:b/>
              <w:szCs w:val="20"/>
            </w:rPr>
          </w:pPr>
          <w:r w:rsidRPr="006D162A">
            <w:rPr>
              <w:b/>
              <w:szCs w:val="20"/>
            </w:rPr>
            <w:t xml:space="preserve">D.  Liquidated Damages.  </w:t>
          </w:r>
        </w:p>
        <w:p w14:paraId="19F91543" w14:textId="77777777" w:rsidR="001A1970" w:rsidRPr="006D162A" w:rsidRDefault="001A1970" w:rsidP="006D162A">
          <w:pPr>
            <w:pStyle w:val="PSBody2"/>
            <w:rPr>
              <w:szCs w:val="20"/>
            </w:rPr>
          </w:pPr>
        </w:p>
        <w:p w14:paraId="03B176F2" w14:textId="77777777" w:rsidR="001A1970" w:rsidRPr="006D162A" w:rsidRDefault="00DD0F4C" w:rsidP="006D162A">
          <w:pPr>
            <w:pStyle w:val="PSBody2"/>
            <w:rPr>
              <w:b/>
              <w:szCs w:val="20"/>
            </w:rPr>
          </w:pPr>
          <w:r w:rsidRPr="006D162A">
            <w:rPr>
              <w:b/>
              <w:szCs w:val="20"/>
            </w:rPr>
            <w:t>[Use clauses (i) through (iv) below if there is only a single completion deadline, which is the End of the Term of the Contract, upon which Liquidated Damages commence accruing.]</w:t>
          </w:r>
        </w:p>
        <w:p w14:paraId="4A2CDFF4" w14:textId="77777777" w:rsidR="001A1970" w:rsidRPr="006D162A" w:rsidRDefault="00DD0F4C" w:rsidP="00A93ADF">
          <w:pPr>
            <w:pStyle w:val="PSBody2"/>
            <w:ind w:left="360"/>
            <w:rPr>
              <w:szCs w:val="20"/>
            </w:rPr>
          </w:pPr>
          <w:r>
            <w:rPr>
              <w:szCs w:val="20"/>
            </w:rPr>
            <w:br/>
          </w:r>
          <w:r w:rsidRPr="006D162A">
            <w:rPr>
              <w:szCs w:val="20"/>
            </w:rPr>
            <w:t xml:space="preserve">i.  The Contractor understands and agrees that if the Contractor fails to complete the services specified in the Statement of Work (the "Services") by the End of the Term (the "Completion </w:t>
          </w:r>
          <w:r w:rsidRPr="006D162A">
            <w:rPr>
              <w:szCs w:val="20"/>
            </w:rPr>
            <w:lastRenderedPageBreak/>
            <w:t xml:space="preserve">Deadline"), the State will suffer damages, which cannot be quantified as of the Effective Date.  Therefore, the Contractor and the State have agreed to stipulate the amounts payable by the Contractor in the event of its failure to complete the Services (the "Completion of Services") by the Completion Deadline.  In the event that this Contract is further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apply even though: (a) a cure period remains available to the Contractor; or (b) a cure occurs.  </w:t>
          </w:r>
          <w:r>
            <w:rPr>
              <w:szCs w:val="20"/>
            </w:rPr>
            <w:br/>
          </w:r>
          <w:r>
            <w:rPr>
              <w:szCs w:val="20"/>
            </w:rPr>
            <w:br/>
          </w:r>
          <w:r w:rsidRPr="006D162A">
            <w:rPr>
              <w:szCs w:val="20"/>
            </w:rPr>
            <w:t>ii</w:t>
          </w:r>
          <w:proofErr w:type="gramStart"/>
          <w:r w:rsidRPr="006D162A">
            <w:rPr>
              <w:szCs w:val="20"/>
            </w:rPr>
            <w:t>.  The</w:t>
          </w:r>
          <w:proofErr w:type="gramEnd"/>
          <w:r w:rsidRPr="006D162A">
            <w:rPr>
              <w:szCs w:val="20"/>
            </w:rPr>
            <w:t xml:space="preserve"> amounts of such liquidated damages are $_____________ for each day after the Completion Deadline until the </w:t>
          </w:r>
          <w:proofErr w:type="gramStart"/>
          <w:r w:rsidRPr="006D162A">
            <w:rPr>
              <w:szCs w:val="20"/>
            </w:rPr>
            <w:t>earlier of the</w:t>
          </w:r>
          <w:proofErr w:type="gramEnd"/>
          <w:r w:rsidRPr="006D162A">
            <w:rPr>
              <w:szCs w:val="20"/>
            </w:rPr>
            <w:t xml:space="preserve"> date the Completion of Services is achieved or the date of termination of this Contract (collectively, the "Liquidated Damages").</w:t>
          </w:r>
          <w:r>
            <w:rPr>
              <w:szCs w:val="20"/>
            </w:rPr>
            <w:br/>
          </w:r>
          <w:r>
            <w:rPr>
              <w:szCs w:val="20"/>
            </w:rPr>
            <w:br/>
          </w:r>
          <w:r w:rsidRPr="006D162A">
            <w:rPr>
              <w:szCs w:val="20"/>
            </w:rPr>
            <w:t xml:space="preserve">iii.  The Contractor acknowledges that the Liquidated Damages are reasonable to compensate the State for the losses it will incur by reason of a delay in the Completion of Services by the Completion Deadline.  Such losses include loss of use, enjoyment and benefit of the Services, injury to the credibility and reputation of the State with the </w:t>
          </w:r>
          <w:proofErr w:type="gramStart"/>
          <w:r w:rsidRPr="006D162A">
            <w:rPr>
              <w:szCs w:val="20"/>
            </w:rPr>
            <w:t>general public</w:t>
          </w:r>
          <w:proofErr w:type="gramEnd"/>
          <w:r w:rsidRPr="006D162A">
            <w:rPr>
              <w:szCs w:val="20"/>
            </w:rPr>
            <w:t xml:space="preserve">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Services after the Completion Deadline.</w:t>
          </w:r>
          <w:r>
            <w:rPr>
              <w:szCs w:val="20"/>
            </w:rPr>
            <w:br/>
          </w:r>
          <w:r>
            <w:rPr>
              <w:szCs w:val="20"/>
            </w:rPr>
            <w:br/>
          </w:r>
          <w:r w:rsidRPr="006D162A">
            <w:rPr>
              <w:szCs w:val="20"/>
            </w:rPr>
            <w:t xml:space="preserve">iv.  As </w:t>
          </w:r>
          <w:proofErr w:type="gramStart"/>
          <w:r w:rsidRPr="006D162A">
            <w:rPr>
              <w:szCs w:val="20"/>
            </w:rPr>
            <w:t>of</w:t>
          </w:r>
          <w:proofErr w:type="gramEnd"/>
          <w:r w:rsidRPr="006D162A">
            <w:rPr>
              <w:szCs w:val="20"/>
            </w:rPr>
            <w:t xml:space="preserve"> the Effective Date, the amounts of Liquidated Damages represent good faith estimates and evaluations by the parties as to the actual potential Losses that the State would suffer </w:t>
          </w:r>
          <w:proofErr w:type="gramStart"/>
          <w:r w:rsidRPr="006D162A">
            <w:rPr>
              <w:szCs w:val="20"/>
            </w:rPr>
            <w:t>as a result of</w:t>
          </w:r>
          <w:proofErr w:type="gramEnd"/>
          <w:r w:rsidRPr="006D162A">
            <w:rPr>
              <w:szCs w:val="20"/>
            </w:rPr>
            <w:t xml:space="preserve"> a delay in the Completion of Services by the Completion Deadline, and do not constitute a penalty.  The parties have agreed to the Liquidated Damages </w:t>
          </w:r>
          <w:proofErr w:type="gramStart"/>
          <w:r w:rsidRPr="006D162A">
            <w:rPr>
              <w:szCs w:val="20"/>
            </w:rPr>
            <w:t>in order to</w:t>
          </w:r>
          <w:proofErr w:type="gramEnd"/>
          <w:r w:rsidRPr="006D162A">
            <w:rPr>
              <w:szCs w:val="20"/>
            </w:rPr>
            <w:t xml:space="preserve"> fix and limit the Contractor's costs and to avoid later disputes over what the amounts of Losses are properly chargeable to the Contractor.  Such sums are reasonable </w:t>
          </w:r>
          <w:proofErr w:type="gramStart"/>
          <w:r w:rsidRPr="006D162A">
            <w:rPr>
              <w:szCs w:val="20"/>
            </w:rPr>
            <w:t>in light of</w:t>
          </w:r>
          <w:proofErr w:type="gramEnd"/>
          <w:r w:rsidRPr="006D162A">
            <w:rPr>
              <w:szCs w:val="20"/>
            </w:rPr>
            <w:t xml:space="preserve"> the anticipated or actual harm caused by a delay in the Completion of Services by the Completion Deadline, the difficulties of the proof of loss and the inconvenience or infeasibility of otherwise obtaining an adequate remedy.</w:t>
          </w:r>
        </w:p>
        <w:p w14:paraId="36987CC4" w14:textId="77777777" w:rsidR="001A1970" w:rsidRPr="006D162A" w:rsidRDefault="001A1970" w:rsidP="006D162A">
          <w:pPr>
            <w:pStyle w:val="PSBody2"/>
            <w:rPr>
              <w:szCs w:val="20"/>
            </w:rPr>
          </w:pPr>
        </w:p>
        <w:p w14:paraId="12F73EFA" w14:textId="77777777" w:rsidR="001A1970" w:rsidRPr="006D162A" w:rsidRDefault="00DD0F4C" w:rsidP="006D162A">
          <w:pPr>
            <w:pStyle w:val="PSBody2"/>
            <w:rPr>
              <w:b/>
              <w:szCs w:val="20"/>
            </w:rPr>
          </w:pPr>
          <w:r w:rsidRPr="006D162A">
            <w:rPr>
              <w:b/>
              <w:szCs w:val="20"/>
            </w:rPr>
            <w:t>[Use clauses i through iv below if there are two or more completion deadlines, including the End of the Term of the Contract, upon which separate Liquidated Damages commence accruing.]</w:t>
          </w:r>
        </w:p>
        <w:p w14:paraId="3237B325" w14:textId="77777777" w:rsidR="001A1970" w:rsidRPr="006D162A" w:rsidRDefault="00DD0F4C" w:rsidP="00A93ADF">
          <w:pPr>
            <w:pStyle w:val="PSBody2"/>
            <w:ind w:left="360"/>
            <w:rPr>
              <w:szCs w:val="20"/>
            </w:rPr>
          </w:pPr>
          <w:r>
            <w:rPr>
              <w:szCs w:val="20"/>
            </w:rPr>
            <w:br/>
          </w:r>
          <w:r w:rsidRPr="006D162A">
            <w:rPr>
              <w:szCs w:val="20"/>
            </w:rPr>
            <w:t xml:space="preserve">i.  The Contractor understands and agrees that if the Contractor fails to complete the services specified in the Statement of Work (the "Services") by a deadline specified in the Statement of Work attached hereto, which is prior to the End of the Term and which Statement of Work specifies that this subparagraph D shall apply, or by the End of the Term (each, a "Completion Deadline"), the State will suffer damages, which cannot be quantified as of the Effective Date.  Therefore, the Contractor and the State have agreed to stipulate the amounts payable by the Contractor in the event of its failure to achieve the completion of such Services by the corresponding Completion Deadline.  Such liability shall apply even though: (a) a cure period remains available to the Contractor; or (b) a cure occurs.  </w:t>
          </w:r>
          <w:r>
            <w:rPr>
              <w:szCs w:val="20"/>
            </w:rPr>
            <w:br/>
          </w:r>
          <w:r>
            <w:rPr>
              <w:szCs w:val="20"/>
            </w:rPr>
            <w:br/>
          </w:r>
          <w:r w:rsidRPr="006D162A">
            <w:rPr>
              <w:szCs w:val="20"/>
            </w:rPr>
            <w:t>ii.  The amounts of such liquidated damages are $_____________ for each day after any Completion Deadline prior to the End of the Term and $_____________ for each day after the Completion Deadline at the End of the Term until the earlier of the date the completion of the corresponding Services is achieved or the date of termination of this Contract (collectively, the "Liquidated Damages").</w:t>
          </w:r>
          <w:r>
            <w:rPr>
              <w:szCs w:val="20"/>
            </w:rPr>
            <w:br/>
          </w:r>
          <w:r>
            <w:rPr>
              <w:szCs w:val="20"/>
            </w:rPr>
            <w:br/>
          </w:r>
          <w:r w:rsidRPr="006D162A">
            <w:rPr>
              <w:szCs w:val="20"/>
            </w:rPr>
            <w:t xml:space="preserve">iii.  The Contractor acknowledges that the Liquidated Damages are reasonable to compensate the State for the losses it will incur by reason of a delay in the completion of </w:t>
          </w:r>
          <w:r w:rsidRPr="006D162A">
            <w:rPr>
              <w:szCs w:val="20"/>
            </w:rPr>
            <w:lastRenderedPageBreak/>
            <w:t xml:space="preserve">Services by a corresponding Completion Deadline.  Such losses include loss of use, enjoyment and benefit of the Services, injury to the credibility and reputation of the State with the </w:t>
          </w:r>
          <w:proofErr w:type="gramStart"/>
          <w:r w:rsidRPr="006D162A">
            <w:rPr>
              <w:szCs w:val="20"/>
            </w:rPr>
            <w:t>general public</w:t>
          </w:r>
          <w:proofErr w:type="gramEnd"/>
          <w:r w:rsidRPr="006D162A">
            <w:rPr>
              <w:szCs w:val="20"/>
            </w:rPr>
            <w:t xml:space="preserve">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corresponding Services after a Completion Deadline.</w:t>
          </w:r>
          <w:r>
            <w:rPr>
              <w:szCs w:val="20"/>
            </w:rPr>
            <w:br/>
          </w:r>
          <w:r>
            <w:rPr>
              <w:szCs w:val="20"/>
            </w:rPr>
            <w:br/>
          </w:r>
          <w:r w:rsidRPr="006D162A">
            <w:rPr>
              <w:szCs w:val="20"/>
            </w:rPr>
            <w:t xml:space="preserve">iv.  As of the Effective Date, the amounts of Liquidated Damages represent good faith estimates and evaluations by the parties as to the actual potential Losses that the State would suffer </w:t>
          </w:r>
          <w:proofErr w:type="gramStart"/>
          <w:r w:rsidRPr="006D162A">
            <w:rPr>
              <w:szCs w:val="20"/>
            </w:rPr>
            <w:t>as a result of</w:t>
          </w:r>
          <w:proofErr w:type="gramEnd"/>
          <w:r w:rsidRPr="006D162A">
            <w:rPr>
              <w:szCs w:val="20"/>
            </w:rPr>
            <w:t xml:space="preserve"> a delay in the completion of Services by a corresponding Completion Deadline, and do not constitute a penalty.  The parties have agreed to the Liquidated Damages </w:t>
          </w:r>
          <w:proofErr w:type="gramStart"/>
          <w:r w:rsidRPr="006D162A">
            <w:rPr>
              <w:szCs w:val="20"/>
            </w:rPr>
            <w:t>in order to</w:t>
          </w:r>
          <w:proofErr w:type="gramEnd"/>
          <w:r w:rsidRPr="006D162A">
            <w:rPr>
              <w:szCs w:val="20"/>
            </w:rPr>
            <w:t xml:space="preserve"> fix and limit the Contractor's costs and to avoid later disputes over what the amounts of Losses are properly chargeable to the Contractor.  Such sums are reasonable </w:t>
          </w:r>
          <w:proofErr w:type="gramStart"/>
          <w:r w:rsidRPr="006D162A">
            <w:rPr>
              <w:szCs w:val="20"/>
            </w:rPr>
            <w:t>in light of</w:t>
          </w:r>
          <w:proofErr w:type="gramEnd"/>
          <w:r w:rsidRPr="006D162A">
            <w:rPr>
              <w:szCs w:val="20"/>
            </w:rPr>
            <w:t xml:space="preserve"> the anticipated or actual harm caused by a delay in the completion of Services by the corresponding Completion Deadline, the difficulties of the proof of loss and the inconvenience or infeasibility of otherwise obtaining an adequate remedy.</w:t>
          </w:r>
        </w:p>
        <w:p w14:paraId="1DE0605F" w14:textId="77777777" w:rsidR="001A1970" w:rsidRPr="006D162A" w:rsidRDefault="001A1970" w:rsidP="006D162A">
          <w:pPr>
            <w:pStyle w:val="PSBody2"/>
            <w:rPr>
              <w:szCs w:val="20"/>
            </w:rPr>
          </w:pPr>
        </w:p>
        <w:p w14:paraId="43DDCC64" w14:textId="77777777" w:rsidR="001A1970" w:rsidRPr="006D162A" w:rsidRDefault="00DD0F4C" w:rsidP="006D162A">
          <w:pPr>
            <w:pStyle w:val="PSBody2"/>
            <w:rPr>
              <w:b/>
              <w:szCs w:val="20"/>
            </w:rPr>
          </w:pPr>
          <w:r w:rsidRPr="006D162A">
            <w:rPr>
              <w:b/>
              <w:szCs w:val="20"/>
            </w:rPr>
            <w:t xml:space="preserve">[Regardless of which option above is chosen, clauses v through vii below shall be included in the remainder of the subparagraph.] </w:t>
          </w:r>
        </w:p>
        <w:p w14:paraId="2EF6F4CA" w14:textId="77777777" w:rsidR="001A1970" w:rsidRPr="006D162A" w:rsidRDefault="00DD0F4C" w:rsidP="00A93ADF">
          <w:pPr>
            <w:pStyle w:val="PSBody2"/>
            <w:ind w:left="360"/>
            <w:rPr>
              <w:szCs w:val="20"/>
            </w:rPr>
          </w:pPr>
          <w:r>
            <w:rPr>
              <w:szCs w:val="20"/>
            </w:rPr>
            <w:br/>
          </w:r>
          <w:r w:rsidRPr="006D162A">
            <w:rPr>
              <w:szCs w:val="20"/>
            </w:rPr>
            <w:t>v.  Liquidated Damages are not intended to, and do not, liquidate the Contractor's liability under the Indemnification paragraph, even though third-party claims against the State may arise out of the same event, breach or failure that gives rise to the Liquidated Damages.</w:t>
          </w:r>
          <w:r>
            <w:rPr>
              <w:szCs w:val="20"/>
            </w:rPr>
            <w:br/>
          </w:r>
          <w:r>
            <w:rPr>
              <w:szCs w:val="20"/>
            </w:rPr>
            <w:br/>
          </w:r>
          <w:r w:rsidRPr="006D162A">
            <w:rPr>
              <w:szCs w:val="20"/>
            </w:rPr>
            <w:t xml:space="preserve">vi.  The Contractor shall pay any Liquidated </w:t>
          </w:r>
          <w:proofErr w:type="gramStart"/>
          <w:r w:rsidRPr="006D162A">
            <w:rPr>
              <w:szCs w:val="20"/>
            </w:rPr>
            <w:t>Damages owing</w:t>
          </w:r>
          <w:proofErr w:type="gramEnd"/>
          <w:r w:rsidRPr="006D162A">
            <w:rPr>
              <w:szCs w:val="20"/>
            </w:rPr>
            <w:t xml:space="preserve"> under this subparagraph D within 10 days after the Contractor's receipt of the State's invoice or demand </w:t>
          </w:r>
          <w:proofErr w:type="gramStart"/>
          <w:r w:rsidRPr="006D162A">
            <w:rPr>
              <w:szCs w:val="20"/>
            </w:rPr>
            <w:t>therefor</w:t>
          </w:r>
          <w:proofErr w:type="gramEnd"/>
          <w:r w:rsidRPr="006D162A">
            <w:rPr>
              <w:szCs w:val="20"/>
            </w:rPr>
            <w:t>, subject to the right to dispute under the Disputes paragraph.  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 Damages not paid when due.  Permitting or requiring the Contractor to continue and finish the Services or any part thereof after the Completion Deadline shall not act as a waiver of the right to receive Liquidated Damages hereunder or any rights or remedies otherwise available to the State.</w:t>
          </w:r>
          <w:r>
            <w:rPr>
              <w:szCs w:val="20"/>
            </w:rPr>
            <w:br/>
          </w:r>
          <w:r>
            <w:rPr>
              <w:szCs w:val="20"/>
            </w:rPr>
            <w:br/>
          </w:r>
          <w:r w:rsidRPr="006D162A">
            <w:rPr>
              <w:szCs w:val="20"/>
            </w:rPr>
            <w:t xml:space="preserve">vii.  The State's right to, and imposition of Liquidated Damages are in addition, and without prejudice, to any other rights and remedies available to the State under this Contract, at law or in equity respecting the breach, failure to perform or other default of the Contractor, except for the recovery of Losses that the Liquidated Damages are intended to compensate.  The Contractor further acknowledges and agrees that Liquidated Damages may be owing even though no default has occurred under this Contract. </w:t>
          </w:r>
        </w:p>
        <w:p w14:paraId="5319C8C4" w14:textId="77777777" w:rsidR="001A1970" w:rsidRPr="006D162A" w:rsidRDefault="001A1970" w:rsidP="006D162A">
          <w:pPr>
            <w:pStyle w:val="PSBody2"/>
            <w:rPr>
              <w:szCs w:val="20"/>
            </w:rPr>
          </w:pPr>
        </w:p>
        <w:p w14:paraId="1F37E9D0" w14:textId="77777777" w:rsidR="001A1970" w:rsidRPr="006D162A" w:rsidRDefault="00DD0F4C" w:rsidP="006D162A">
          <w:pPr>
            <w:pStyle w:val="PSBody2"/>
            <w:rPr>
              <w:szCs w:val="20"/>
            </w:rPr>
          </w:pPr>
          <w:r w:rsidRPr="006D162A">
            <w:rPr>
              <w:b/>
              <w:szCs w:val="20"/>
            </w:rPr>
            <w:t>E.  Remedies for Overages.</w:t>
          </w:r>
          <w:r w:rsidRPr="006D162A">
            <w:rPr>
              <w:szCs w:val="20"/>
            </w:rPr>
            <w:t xml:space="preserve">  The Contractor acknowledges that an important factor in inducing the State to </w:t>
          </w:r>
          <w:proofErr w:type="gramStart"/>
          <w:r w:rsidRPr="006D162A">
            <w:rPr>
              <w:szCs w:val="20"/>
            </w:rPr>
            <w:t>enter into</w:t>
          </w:r>
          <w:proofErr w:type="gramEnd"/>
          <w:r w:rsidRPr="006D162A">
            <w:rPr>
              <w:szCs w:val="20"/>
            </w:rPr>
            <w:t xml:space="preserve"> this Contract is the amount to be paid to the Contractor pursuant to the paragraph 2 hereof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3F11858A" w14:textId="77777777" w:rsidR="001A1970" w:rsidRPr="006D162A" w:rsidRDefault="00DD0F4C" w:rsidP="006D162A">
          <w:pPr>
            <w:pStyle w:val="PSBody2"/>
            <w:ind w:left="360"/>
            <w:rPr>
              <w:szCs w:val="20"/>
            </w:rPr>
          </w:pPr>
          <w:r w:rsidRPr="006D162A">
            <w:rPr>
              <w:szCs w:val="20"/>
            </w:rPr>
            <w:br/>
            <w:t>(i)</w:t>
          </w:r>
          <w:r w:rsidRPr="006D162A">
            <w:rPr>
              <w:szCs w:val="20"/>
            </w:rPr>
            <w:tab/>
            <w:t xml:space="preserve">amend this Contract for the purpose of increasing the Contracted Amount by an amount equal to or </w:t>
          </w:r>
          <w:proofErr w:type="gramStart"/>
          <w:r w:rsidRPr="006D162A">
            <w:rPr>
              <w:szCs w:val="20"/>
            </w:rPr>
            <w:t>less than</w:t>
          </w:r>
          <w:proofErr w:type="gramEnd"/>
          <w:r w:rsidRPr="006D162A">
            <w:rPr>
              <w:szCs w:val="20"/>
            </w:rPr>
            <w:t xml:space="preserve"> the Overage; or</w:t>
          </w:r>
          <w:r>
            <w:rPr>
              <w:szCs w:val="20"/>
            </w:rPr>
            <w:br/>
          </w:r>
          <w:r w:rsidRPr="006D162A">
            <w:rPr>
              <w:szCs w:val="20"/>
            </w:rPr>
            <w:t>(ii)</w:t>
          </w:r>
          <w:r w:rsidRPr="006D162A">
            <w:rPr>
              <w:szCs w:val="20"/>
            </w:rPr>
            <w:tab/>
            <w:t>reject the request and refuse to amend this Contract, thereby keeping the Contracted Amount the same.</w:t>
          </w:r>
        </w:p>
        <w:p w14:paraId="1E3CC2B8" w14:textId="77777777" w:rsidR="001A1970" w:rsidRPr="002054F8" w:rsidRDefault="001A1970" w:rsidP="00C62B1D">
          <w:pPr>
            <w:pStyle w:val="PSBody2"/>
            <w:autoSpaceDE w:val="0"/>
            <w:autoSpaceDN w:val="0"/>
            <w:rPr>
              <w:szCs w:val="20"/>
            </w:rPr>
          </w:pPr>
        </w:p>
        <w:p w14:paraId="1C06E08B" w14:textId="77777777" w:rsidR="001A1970" w:rsidRPr="00CF08ED" w:rsidRDefault="00DD0F4C" w:rsidP="00B53F61">
          <w:pPr>
            <w:pStyle w:val="PSBody2"/>
            <w:autoSpaceDE w:val="0"/>
            <w:autoSpaceDN w:val="0"/>
            <w:adjustRightInd w:val="0"/>
            <w:rPr>
              <w:rFonts w:eastAsia="Times New Roman"/>
              <w:szCs w:val="20"/>
            </w:rPr>
          </w:pPr>
          <w:r w:rsidRPr="000F4431">
            <w:rPr>
              <w:rFonts w:eastAsia="Times New Roman"/>
              <w:b/>
              <w:color w:val="000000"/>
              <w:szCs w:val="20"/>
            </w:rPr>
            <w:t>All matters set forth in the original Contract and not affected by this Amendment shall remain in full force and effect.</w:t>
          </w:r>
        </w:p>
        <w:p w14:paraId="4EE0E3DA" w14:textId="77777777" w:rsidR="001A1970" w:rsidRDefault="00E7076D" w:rsidP="0093113E">
          <w:pPr>
            <w:pStyle w:val="PSBody2"/>
          </w:pPr>
        </w:p>
      </w:sdtContent>
    </w:sdt>
    <w:sdt>
      <w:sdtPr>
        <w:rPr>
          <w:rFonts w:cs="Arial"/>
          <w:b w:val="0"/>
          <w:bCs/>
          <w:sz w:val="20"/>
          <w:szCs w:val="26"/>
        </w:rPr>
        <w:tag w:val="contract_objSTIND0002COLLUSION1908-01-01UID0"/>
        <w:id w:val="-206817849"/>
      </w:sdtPr>
      <w:sdtEndPr/>
      <w:sdtContent>
        <w:p w14:paraId="2491F43E" w14:textId="77777777" w:rsidR="001A1970" w:rsidRDefault="00DD0F4C" w:rsidP="00F8087F">
          <w:pPr>
            <w:pStyle w:val="PSUnnumHeading"/>
            <w:pageBreakBefore/>
          </w:pPr>
          <w:r w:rsidRPr="00865C41">
            <w:rPr>
              <w:sz w:val="20"/>
              <w:szCs w:val="20"/>
            </w:rPr>
            <w:t>Non-Collusion and Acceptance</w:t>
          </w:r>
        </w:p>
        <w:p w14:paraId="0E53C465" w14:textId="77777777" w:rsidR="001A1970" w:rsidRDefault="00DD0F4C" w:rsidP="00075561">
          <w:pPr>
            <w:pStyle w:val="PSBody2"/>
            <w:rPr>
              <w:rFonts w:eastAsia="Times New Roman"/>
              <w:szCs w:val="20"/>
            </w:rPr>
          </w:pPr>
          <w:r w:rsidRPr="00725E5D">
            <w:rPr>
              <w:rFonts w:eastAsia="Times New Roman"/>
              <w:szCs w:val="20"/>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w:t>
          </w:r>
          <w:proofErr w:type="gramStart"/>
          <w:r w:rsidRPr="00725E5D">
            <w:rPr>
              <w:rFonts w:eastAsia="Times New Roman"/>
              <w:szCs w:val="20"/>
            </w:rPr>
            <w:t>entered into</w:t>
          </w:r>
          <w:proofErr w:type="gramEnd"/>
          <w:r w:rsidRPr="00725E5D">
            <w:rPr>
              <w:rFonts w:eastAsia="Times New Roman"/>
              <w:szCs w:val="20"/>
            </w:rPr>
            <w:t xml:space="preserve">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3EA21050" w14:textId="77777777" w:rsidR="001A1970" w:rsidRDefault="001A1970" w:rsidP="00865C41">
          <w:pPr>
            <w:pStyle w:val="PSBody2"/>
            <w:ind w:right="-306"/>
            <w:rPr>
              <w:rFonts w:eastAsia="Times New Roman"/>
              <w:szCs w:val="20"/>
            </w:rPr>
          </w:pPr>
        </w:p>
        <w:p w14:paraId="6A589AB0" w14:textId="77777777" w:rsidR="001A1970" w:rsidRDefault="00DD0F4C" w:rsidP="00865C41">
          <w:pPr>
            <w:pStyle w:val="PSBody2"/>
            <w:ind w:right="-306"/>
            <w:jc w:val="center"/>
            <w:rPr>
              <w:rFonts w:eastAsia="Times New Roman"/>
              <w:b/>
              <w:szCs w:val="20"/>
            </w:rPr>
          </w:pPr>
          <w:r w:rsidRPr="00764D02">
            <w:rPr>
              <w:rFonts w:eastAsia="Times New Roman"/>
              <w:b/>
              <w:szCs w:val="20"/>
            </w:rPr>
            <w:t>Agreement to Use Electronic Signatures</w:t>
          </w:r>
        </w:p>
        <w:p w14:paraId="643332AB" w14:textId="77777777" w:rsidR="001A1970" w:rsidRPr="00764D02" w:rsidRDefault="001A1970" w:rsidP="00865C41">
          <w:pPr>
            <w:pStyle w:val="PSBody2"/>
            <w:ind w:right="-306"/>
            <w:jc w:val="center"/>
            <w:rPr>
              <w:rFonts w:eastAsia="Times New Roman"/>
              <w:b/>
              <w:szCs w:val="20"/>
            </w:rPr>
          </w:pPr>
        </w:p>
        <w:p w14:paraId="1B2BB712" w14:textId="77777777" w:rsidR="001A1970" w:rsidRDefault="00DD0F4C"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001A1970" w:rsidRPr="007035F8">
              <w:rPr>
                <w:rStyle w:val="Hyperlink"/>
                <w:szCs w:val="20"/>
              </w:rPr>
              <w:t>https://secure.in.gov/apps/idoa/contractsearch/</w:t>
            </w:r>
          </w:hyperlink>
        </w:p>
        <w:p w14:paraId="771AE50F" w14:textId="77777777" w:rsidR="001A1970" w:rsidRPr="00E4136D" w:rsidRDefault="001A1970" w:rsidP="00865C41">
          <w:pPr>
            <w:pStyle w:val="PSBody2"/>
            <w:ind w:right="-306"/>
            <w:rPr>
              <w:szCs w:val="20"/>
            </w:rPr>
          </w:pPr>
        </w:p>
        <w:p w14:paraId="5DD26124" w14:textId="77777777" w:rsidR="001A1970" w:rsidRPr="00725E5D" w:rsidRDefault="00DD0F4C"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 xml:space="preserve">Contractor and the State have, through their duly authorized representatives, </w:t>
          </w:r>
          <w:proofErr w:type="gramStart"/>
          <w:r w:rsidRPr="00725E5D">
            <w:rPr>
              <w:rFonts w:eastAsia="Times New Roman"/>
              <w:szCs w:val="20"/>
            </w:rPr>
            <w:t>entered into</w:t>
          </w:r>
          <w:proofErr w:type="gramEnd"/>
          <w:r w:rsidRPr="00725E5D">
            <w:rPr>
              <w:rFonts w:eastAsia="Times New Roman"/>
              <w:szCs w:val="20"/>
            </w:rPr>
            <w:t xml:space="preserve"> this Contract.  The parties, having read and understood the foregoing terms of this Contract, do by their respective signatures dated below agree to the terms thereof.</w:t>
          </w:r>
          <w:r>
            <w:rPr>
              <w:rFonts w:eastAsia="Times New Roman"/>
              <w:szCs w:val="20"/>
            </w:rPr>
            <w:t xml:space="preserve"> </w:t>
          </w:r>
        </w:p>
        <w:p w14:paraId="6AE5831C" w14:textId="77777777" w:rsidR="001A1970" w:rsidRPr="00725E5D" w:rsidRDefault="001A1970" w:rsidP="00237F53">
          <w:pPr>
            <w:pStyle w:val="PSBody2"/>
            <w:rPr>
              <w:rFonts w:eastAsia="Times New Roman"/>
              <w:szCs w:val="20"/>
            </w:rPr>
          </w:pPr>
        </w:p>
        <w:bookmarkStart w:id="0" w:name="_Toc236554577"/>
        <w:p w14:paraId="01E3ABA2" w14:textId="77777777" w:rsidR="001A1970" w:rsidRPr="00725E5D" w:rsidRDefault="00E7076D" w:rsidP="00237F53">
          <w:pPr>
            <w:pStyle w:val="PSBody2"/>
            <w:rPr>
              <w:rFonts w:eastAsia="Times New Roman"/>
              <w:szCs w:val="20"/>
            </w:rPr>
          </w:pPr>
          <w:sdt>
            <w:sdtPr>
              <w:tag w:val="%%VENDOR_NAME%%"/>
              <w:id w:val="-1978601418"/>
            </w:sdtPr>
            <w:sdtEndPr/>
            <w:sdtContent>
              <w:r w:rsidR="00DD0F4C">
                <w:rPr>
                  <w:rFonts w:eastAsia="Times New Roman"/>
                  <w:szCs w:val="20"/>
                </w:rPr>
                <w:t>%%VENDOR_NAME%%</w:t>
              </w:r>
            </w:sdtContent>
          </w:sdt>
          <w:bookmarkEnd w:id="0"/>
          <w:r w:rsidR="00DD0F4C">
            <w:rPr>
              <w:rFonts w:eastAsia="Times New Roman"/>
              <w:szCs w:val="20"/>
            </w:rPr>
            <w:t xml:space="preserve">                                               </w:t>
          </w:r>
          <w:sdt>
            <w:sdtPr>
              <w:tag w:val="%%AGENCY_NAME%%"/>
              <w:id w:val="-1230074480"/>
            </w:sdtPr>
            <w:sdtEndPr/>
            <w:sdtContent>
              <w:r w:rsidR="00DD0F4C">
                <w:rPr>
                  <w:rFonts w:eastAsia="Times New Roman"/>
                  <w:szCs w:val="20"/>
                </w:rPr>
                <w:t>%%AGENCY_NAME%%</w:t>
              </w:r>
            </w:sdtContent>
          </w:sdt>
        </w:p>
        <w:p w14:paraId="163C0D0B" w14:textId="77777777" w:rsidR="001A1970" w:rsidRPr="00725E5D" w:rsidRDefault="001A1970" w:rsidP="00237F53">
          <w:pPr>
            <w:pStyle w:val="PSBody2"/>
            <w:rPr>
              <w:rFonts w:eastAsia="Times New Roman"/>
              <w:szCs w:val="20"/>
            </w:rPr>
          </w:pPr>
        </w:p>
        <w:p w14:paraId="18CD1267" w14:textId="77777777" w:rsidR="001A1970" w:rsidRDefault="00DD0F4C"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0E47B4C4" w14:textId="77777777" w:rsidR="001A1970" w:rsidRPr="00725E5D" w:rsidRDefault="001A1970" w:rsidP="0047176A">
          <w:pPr>
            <w:pStyle w:val="PSBody2"/>
            <w:rPr>
              <w:rFonts w:eastAsia="Times New Roman"/>
              <w:szCs w:val="20"/>
            </w:rPr>
          </w:pPr>
        </w:p>
        <w:p w14:paraId="6FEE7148" w14:textId="77777777" w:rsidR="001A1970" w:rsidRDefault="00DD0F4C" w:rsidP="0047176A">
          <w:pPr>
            <w:pStyle w:val="PSBody2"/>
            <w:rPr>
              <w:rFonts w:eastAsia="Times New Roman"/>
              <w:szCs w:val="20"/>
            </w:rPr>
          </w:pPr>
          <w:bookmarkStart w:id="1" w:name="_Toc236554578"/>
          <w:r w:rsidRPr="00725E5D">
            <w:rPr>
              <w:rFonts w:eastAsia="Times New Roman"/>
              <w:szCs w:val="20"/>
            </w:rPr>
            <w:t>Title:</w:t>
          </w:r>
          <w:bookmarkEnd w:id="1"/>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297CCC32" w14:textId="77777777" w:rsidR="001A1970" w:rsidRPr="00725E5D" w:rsidRDefault="001A1970" w:rsidP="0047176A">
          <w:pPr>
            <w:pStyle w:val="PSBody2"/>
            <w:rPr>
              <w:rFonts w:eastAsia="Times New Roman"/>
              <w:szCs w:val="20"/>
            </w:rPr>
          </w:pPr>
        </w:p>
        <w:p w14:paraId="33B26984" w14:textId="77777777" w:rsidR="001A1970" w:rsidDel="00237F53" w:rsidRDefault="00DD0F4C" w:rsidP="0047176A">
          <w:pPr>
            <w:pStyle w:val="PSBody2"/>
          </w:pPr>
          <w:bookmarkStart w:id="2" w:name="_Toc236554579"/>
          <w:r w:rsidRPr="00725E5D">
            <w:rPr>
              <w:rFonts w:eastAsia="Times New Roman"/>
              <w:szCs w:val="20"/>
            </w:rPr>
            <w:t>Date:</w:t>
          </w:r>
          <w:bookmarkEnd w:id="2"/>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5E86AE24" w14:textId="77777777" w:rsidR="001A1970" w:rsidRDefault="00E7076D" w:rsidP="00237F53">
          <w:pPr>
            <w:pStyle w:val="PSBody2"/>
          </w:pPr>
        </w:p>
      </w:sdtContent>
    </w:sdt>
    <w:sdt>
      <w:sdtPr>
        <w:tag w:val="contract_objSTIND0004IOT_YES_NO1904-01-01N2.1UID0"/>
        <w:id w:val="148102540"/>
      </w:sdtPr>
      <w:sdtEndPr/>
      <w:sdtContent>
        <w:p w14:paraId="6FD375F7" w14:textId="77777777" w:rsidR="00541412" w:rsidRDefault="00DD0F4C">
          <w:pPr>
            <w:pStyle w:val="PSUnnumHeading"/>
            <w:numPr>
              <w:ilvl w:val="1"/>
              <w:numId w:val="5"/>
            </w:numPr>
          </w:pPr>
          <w:r>
            <w:rPr>
              <w:color w:val="008000"/>
            </w:rPr>
            <w:t>*** Rule IOT_YES_NO (Is it an IOT Contract?) ***</w:t>
          </w:r>
        </w:p>
      </w:sdtContent>
    </w:sdt>
    <w:sdt>
      <w:sdtPr>
        <w:tag w:val="contract_objSTIND0004COLLUSION_NOIOT1904-01-01N2.2UID0"/>
        <w:id w:val="-1078744631"/>
      </w:sdtPr>
      <w:sdtEndPr/>
      <w:sdtContent>
        <w:p w14:paraId="1E616B3C" w14:textId="77777777" w:rsidR="00541412" w:rsidRDefault="00DD0F4C">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1-01-01UID0"/>
        <w:id w:val="-1372073301"/>
      </w:sdtPr>
      <w:sdtEndPr/>
      <w:sdtContent>
        <w:p w14:paraId="1A5BA2DC" w14:textId="77777777" w:rsidR="001A1970" w:rsidRDefault="00DD0F4C">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 xml:space="preserve">CONTRACT # </w:t>
          </w:r>
          <w:sdt>
            <w:sdtPr>
              <w:tag w:val="%%CONTRACT_ID%%"/>
              <w:id w:val="1610464016"/>
            </w:sdtPr>
            <w:sdtEndPr/>
            <w:sdtContent>
              <w:r>
                <w:rPr>
                  <w:bCs/>
                  <w:sz w:val="20"/>
                  <w:szCs w:val="20"/>
                </w:rPr>
                <w:t>%%CONTRACT_ID%%</w:t>
              </w:r>
            </w:sdtContent>
          </w:sdt>
        </w:p>
        <w:p w14:paraId="48837F07" w14:textId="77777777" w:rsidR="001A1970" w:rsidRPr="003A40FC" w:rsidRDefault="00DD0F4C">
          <w:pPr>
            <w:pStyle w:val="PSUnnumHeading"/>
            <w:rPr>
              <w:bCs/>
              <w:sz w:val="20"/>
              <w:szCs w:val="20"/>
            </w:rPr>
          </w:pPr>
          <w:r w:rsidRPr="00BD70CD">
            <w:rPr>
              <w:bCs/>
              <w:sz w:val="20"/>
              <w:szCs w:val="20"/>
            </w:rPr>
            <w:t>EXHIBIT A</w:t>
          </w:r>
        </w:p>
        <w:p w14:paraId="77AD16B7" w14:textId="77777777" w:rsidR="001A1970" w:rsidRPr="003A40FC" w:rsidRDefault="00DD0F4C" w:rsidP="000837A4">
          <w:pPr>
            <w:pStyle w:val="PSBody2"/>
            <w:jc w:val="center"/>
            <w:rPr>
              <w:b/>
              <w:szCs w:val="20"/>
            </w:rPr>
          </w:pPr>
          <w:r w:rsidRPr="003A40FC">
            <w:rPr>
              <w:b/>
              <w:szCs w:val="20"/>
            </w:rPr>
            <w:t>STATEMENT OF WORK</w:t>
          </w:r>
        </w:p>
        <w:p w14:paraId="464D6F41" w14:textId="77777777" w:rsidR="001A1970" w:rsidRPr="003A40FC" w:rsidRDefault="001A1970">
          <w:pPr>
            <w:pStyle w:val="PSBody2"/>
            <w:rPr>
              <w:b/>
              <w:szCs w:val="20"/>
            </w:rPr>
          </w:pPr>
        </w:p>
        <w:p w14:paraId="23B1E55C" w14:textId="77777777" w:rsidR="001A1970" w:rsidRDefault="00DD0F4C" w:rsidP="000837A4">
          <w:pPr>
            <w:numPr>
              <w:ilvl w:val="0"/>
              <w:numId w:val="53"/>
            </w:numPr>
            <w:rPr>
              <w:b/>
              <w:bCs/>
              <w:sz w:val="20"/>
              <w:szCs w:val="20"/>
            </w:rPr>
          </w:pPr>
          <w:r w:rsidRPr="003A40FC">
            <w:rPr>
              <w:b/>
              <w:bCs/>
              <w:sz w:val="20"/>
              <w:szCs w:val="20"/>
            </w:rPr>
            <w:t>EXECUTIVE SUMMARY</w:t>
          </w:r>
        </w:p>
        <w:p w14:paraId="7AB8BE9A" w14:textId="77777777" w:rsidR="001A1970" w:rsidRDefault="001A1970" w:rsidP="000837A4">
          <w:pPr>
            <w:pStyle w:val="PSBody2"/>
            <w:rPr>
              <w:b/>
              <w:szCs w:val="20"/>
            </w:rPr>
          </w:pPr>
        </w:p>
        <w:p w14:paraId="1C752564" w14:textId="77777777" w:rsidR="001A1970" w:rsidRPr="003A40FC" w:rsidRDefault="00DD0F4C" w:rsidP="000837A4">
          <w:pPr>
            <w:numPr>
              <w:ilvl w:val="0"/>
              <w:numId w:val="53"/>
            </w:numPr>
            <w:rPr>
              <w:b/>
              <w:bCs/>
              <w:sz w:val="20"/>
              <w:szCs w:val="20"/>
            </w:rPr>
          </w:pPr>
          <w:r>
            <w:rPr>
              <w:b/>
              <w:bCs/>
              <w:sz w:val="20"/>
              <w:szCs w:val="20"/>
            </w:rPr>
            <w:t>BACKGROUND AND CURRENT STATE</w:t>
          </w:r>
        </w:p>
        <w:p w14:paraId="55282227" w14:textId="77777777" w:rsidR="001A1970" w:rsidRPr="003A40FC" w:rsidRDefault="001A1970" w:rsidP="000837A4">
          <w:pPr>
            <w:pStyle w:val="PSBody2"/>
            <w:rPr>
              <w:b/>
              <w:szCs w:val="20"/>
            </w:rPr>
          </w:pPr>
        </w:p>
        <w:p w14:paraId="7FB30E2D" w14:textId="77777777" w:rsidR="001A1970" w:rsidRPr="003A40FC" w:rsidRDefault="00DD0F4C" w:rsidP="000837A4">
          <w:pPr>
            <w:numPr>
              <w:ilvl w:val="0"/>
              <w:numId w:val="53"/>
            </w:numPr>
            <w:rPr>
              <w:b/>
              <w:bCs/>
              <w:sz w:val="20"/>
              <w:szCs w:val="20"/>
            </w:rPr>
          </w:pPr>
          <w:r w:rsidRPr="003A40FC">
            <w:rPr>
              <w:b/>
              <w:bCs/>
              <w:sz w:val="20"/>
              <w:szCs w:val="20"/>
            </w:rPr>
            <w:t>SCOPE OF WORK</w:t>
          </w:r>
        </w:p>
        <w:p w14:paraId="1333D6A7" w14:textId="77777777" w:rsidR="001A1970" w:rsidRPr="00CE5BDA" w:rsidRDefault="001A1970" w:rsidP="00CE5BDA">
          <w:pPr>
            <w:pStyle w:val="PSBody2"/>
            <w:rPr>
              <w:szCs w:val="20"/>
            </w:rPr>
          </w:pPr>
        </w:p>
        <w:p w14:paraId="46BE7359" w14:textId="77777777" w:rsidR="001A1970" w:rsidRPr="00CE5BDA" w:rsidRDefault="00DD0F4C" w:rsidP="00CE5BDA">
          <w:pPr>
            <w:numPr>
              <w:ilvl w:val="0"/>
              <w:numId w:val="54"/>
            </w:numPr>
            <w:ind w:left="1080"/>
            <w:rPr>
              <w:b/>
              <w:bCs/>
              <w:sz w:val="20"/>
              <w:szCs w:val="20"/>
            </w:rPr>
          </w:pPr>
          <w:r w:rsidRPr="00CE5BDA">
            <w:rPr>
              <w:b/>
              <w:bCs/>
              <w:sz w:val="20"/>
              <w:szCs w:val="20"/>
            </w:rPr>
            <w:t>OBJECTIVES OF ENGAGEMENT</w:t>
          </w:r>
        </w:p>
        <w:p w14:paraId="135BFD65" w14:textId="77777777" w:rsidR="001A1970" w:rsidRPr="00CE5BDA" w:rsidRDefault="00DD0F4C" w:rsidP="00CE5BDA">
          <w:pPr>
            <w:numPr>
              <w:ilvl w:val="0"/>
              <w:numId w:val="54"/>
            </w:numPr>
            <w:ind w:left="1080"/>
            <w:rPr>
              <w:b/>
              <w:bCs/>
              <w:sz w:val="20"/>
              <w:szCs w:val="20"/>
            </w:rPr>
          </w:pPr>
          <w:r w:rsidRPr="00CE5BDA">
            <w:rPr>
              <w:b/>
              <w:bCs/>
              <w:sz w:val="20"/>
              <w:szCs w:val="20"/>
            </w:rPr>
            <w:t>DELIVERABLES AND DEADLINES</w:t>
          </w:r>
        </w:p>
        <w:p w14:paraId="4B14B9EC" w14:textId="77777777" w:rsidR="001A1970" w:rsidRPr="00CE5BDA" w:rsidRDefault="00DD0F4C" w:rsidP="00CE5BDA">
          <w:pPr>
            <w:numPr>
              <w:ilvl w:val="0"/>
              <w:numId w:val="54"/>
            </w:numPr>
            <w:ind w:left="1080"/>
            <w:rPr>
              <w:b/>
              <w:bCs/>
              <w:sz w:val="20"/>
              <w:szCs w:val="20"/>
            </w:rPr>
          </w:pPr>
          <w:r w:rsidRPr="00CE5BDA">
            <w:rPr>
              <w:b/>
              <w:bCs/>
              <w:sz w:val="20"/>
              <w:szCs w:val="20"/>
            </w:rPr>
            <w:t>PAYMENT MILESTONES</w:t>
          </w:r>
        </w:p>
        <w:p w14:paraId="752D6F58" w14:textId="77777777" w:rsidR="001A1970" w:rsidRPr="00CE5BDA" w:rsidRDefault="001A1970" w:rsidP="00CE5BDA">
          <w:pPr>
            <w:pStyle w:val="PSBody2"/>
            <w:rPr>
              <w:szCs w:val="20"/>
            </w:rPr>
          </w:pPr>
        </w:p>
        <w:p w14:paraId="6B157049" w14:textId="77777777" w:rsidR="001A1970" w:rsidRPr="003A40FC" w:rsidRDefault="00DD0F4C" w:rsidP="000837A4">
          <w:pPr>
            <w:numPr>
              <w:ilvl w:val="0"/>
              <w:numId w:val="53"/>
            </w:numPr>
            <w:rPr>
              <w:b/>
              <w:bCs/>
              <w:sz w:val="20"/>
              <w:szCs w:val="20"/>
            </w:rPr>
          </w:pPr>
          <w:r w:rsidRPr="003A40FC">
            <w:rPr>
              <w:b/>
              <w:bCs/>
              <w:sz w:val="20"/>
              <w:szCs w:val="20"/>
            </w:rPr>
            <w:t>PROJECT MANAGEMENT</w:t>
          </w:r>
        </w:p>
        <w:p w14:paraId="3081A153" w14:textId="77777777" w:rsidR="001A1970" w:rsidRPr="00CE5BDA" w:rsidRDefault="001A1970" w:rsidP="00CE5BDA">
          <w:pPr>
            <w:pStyle w:val="PSBody2"/>
            <w:rPr>
              <w:szCs w:val="20"/>
            </w:rPr>
          </w:pPr>
        </w:p>
        <w:p w14:paraId="7816A9EB" w14:textId="77777777" w:rsidR="001A1970" w:rsidRPr="00CE5BDA" w:rsidRDefault="00DD0F4C" w:rsidP="00CE5BDA">
          <w:pPr>
            <w:numPr>
              <w:ilvl w:val="0"/>
              <w:numId w:val="55"/>
            </w:numPr>
            <w:ind w:left="1080"/>
            <w:rPr>
              <w:b/>
              <w:bCs/>
              <w:sz w:val="20"/>
              <w:szCs w:val="20"/>
            </w:rPr>
          </w:pPr>
          <w:r w:rsidRPr="00CE5BDA">
            <w:rPr>
              <w:b/>
              <w:bCs/>
              <w:sz w:val="20"/>
              <w:szCs w:val="20"/>
            </w:rPr>
            <w:t>PROJECT MANAGEMENT PLAN</w:t>
          </w:r>
        </w:p>
        <w:p w14:paraId="18818220" w14:textId="77777777" w:rsidR="001A1970" w:rsidRPr="00CE5BDA" w:rsidRDefault="00DD0F4C" w:rsidP="00CE5BDA">
          <w:pPr>
            <w:numPr>
              <w:ilvl w:val="0"/>
              <w:numId w:val="55"/>
            </w:numPr>
            <w:ind w:left="1080"/>
            <w:rPr>
              <w:b/>
              <w:bCs/>
              <w:sz w:val="20"/>
              <w:szCs w:val="20"/>
            </w:rPr>
          </w:pPr>
          <w:r w:rsidRPr="00CE5BDA">
            <w:rPr>
              <w:b/>
              <w:bCs/>
              <w:sz w:val="20"/>
              <w:szCs w:val="20"/>
            </w:rPr>
            <w:t>KEY PERSONS</w:t>
          </w:r>
        </w:p>
        <w:p w14:paraId="3B69D2E0" w14:textId="77777777" w:rsidR="001A1970" w:rsidRPr="00CE5BDA" w:rsidRDefault="00DD0F4C" w:rsidP="00CE5BDA">
          <w:pPr>
            <w:numPr>
              <w:ilvl w:val="0"/>
              <w:numId w:val="55"/>
            </w:numPr>
            <w:ind w:left="1080"/>
            <w:rPr>
              <w:b/>
              <w:bCs/>
              <w:sz w:val="20"/>
              <w:szCs w:val="20"/>
            </w:rPr>
          </w:pPr>
          <w:r w:rsidRPr="00CE5BDA">
            <w:rPr>
              <w:b/>
              <w:bCs/>
              <w:sz w:val="20"/>
              <w:szCs w:val="20"/>
            </w:rPr>
            <w:t>OTHER PROJECT STAFF</w:t>
          </w:r>
        </w:p>
        <w:p w14:paraId="65CBBFA1" w14:textId="77777777" w:rsidR="001A1970" w:rsidRPr="00CE5BDA" w:rsidRDefault="00DD0F4C" w:rsidP="00CE5BDA">
          <w:pPr>
            <w:numPr>
              <w:ilvl w:val="0"/>
              <w:numId w:val="55"/>
            </w:numPr>
            <w:ind w:left="1080"/>
            <w:rPr>
              <w:b/>
              <w:bCs/>
              <w:sz w:val="20"/>
              <w:szCs w:val="20"/>
            </w:rPr>
          </w:pPr>
          <w:r w:rsidRPr="00CE5BDA">
            <w:rPr>
              <w:b/>
              <w:bCs/>
              <w:sz w:val="20"/>
              <w:szCs w:val="20"/>
            </w:rPr>
            <w:t>DOCUMENT MANAGEMENT</w:t>
          </w:r>
        </w:p>
        <w:p w14:paraId="54835EAD" w14:textId="77777777" w:rsidR="001A1970" w:rsidRPr="00CE5BDA" w:rsidRDefault="00DD0F4C" w:rsidP="00CE5BDA">
          <w:pPr>
            <w:numPr>
              <w:ilvl w:val="0"/>
              <w:numId w:val="55"/>
            </w:numPr>
            <w:ind w:left="1080"/>
            <w:rPr>
              <w:b/>
              <w:bCs/>
              <w:sz w:val="20"/>
              <w:szCs w:val="20"/>
            </w:rPr>
          </w:pPr>
          <w:r w:rsidRPr="00CE5BDA">
            <w:rPr>
              <w:b/>
              <w:bCs/>
              <w:sz w:val="20"/>
              <w:szCs w:val="20"/>
            </w:rPr>
            <w:t>STATUS UPDATES AND REPORTING</w:t>
          </w:r>
        </w:p>
        <w:p w14:paraId="4ED3EEDC" w14:textId="77777777" w:rsidR="001A1970" w:rsidRPr="00CE5BDA" w:rsidRDefault="001A1970" w:rsidP="00CE5BDA">
          <w:pPr>
            <w:pStyle w:val="PSBody2"/>
            <w:rPr>
              <w:szCs w:val="20"/>
            </w:rPr>
          </w:pPr>
        </w:p>
        <w:p w14:paraId="337F49DC" w14:textId="77777777" w:rsidR="001A1970" w:rsidRPr="003A40FC" w:rsidRDefault="00DD0F4C" w:rsidP="000837A4">
          <w:pPr>
            <w:numPr>
              <w:ilvl w:val="0"/>
              <w:numId w:val="53"/>
            </w:numPr>
            <w:rPr>
              <w:b/>
              <w:bCs/>
              <w:sz w:val="20"/>
              <w:szCs w:val="20"/>
            </w:rPr>
          </w:pPr>
          <w:r w:rsidRPr="003A40FC">
            <w:rPr>
              <w:b/>
              <w:bCs/>
              <w:sz w:val="20"/>
              <w:szCs w:val="20"/>
            </w:rPr>
            <w:t>INDEPENDENT VALIDATIONS AND VERIFICATION</w:t>
          </w:r>
        </w:p>
        <w:p w14:paraId="354151E4" w14:textId="77777777" w:rsidR="001A1970" w:rsidRPr="003A40FC" w:rsidRDefault="00DD0F4C" w:rsidP="000837A4">
          <w:pPr>
            <w:pStyle w:val="PSBody2"/>
            <w:ind w:left="720"/>
            <w:rPr>
              <w:szCs w:val="20"/>
            </w:rPr>
          </w:pPr>
          <w:r>
            <w:rPr>
              <w:szCs w:val="20"/>
            </w:rPr>
            <w:br/>
          </w:r>
          <w:r w:rsidRPr="003A40FC">
            <w:rPr>
              <w:szCs w:val="20"/>
            </w:rPr>
            <w:t xml:space="preserve">If the State decides to add Independent Verification &amp; Validation (IV&amp;V) services as part of this Contract, the Contractor will copy the Indiana Department of Administration (IDOA) -- IV&amp;V Team member(s) on all project related communications (emails, meeting invites, collaboration tools, etc.) and will grant access to all documents and deliverables throughout the term of the Contract.  If IDOA elects to deploy IV&amp;V services in connection with this engagement, the IV&amp;V Team will review and assess all deliverables to determine compliance with the State's requirements set forth in the Contract including the Statement of Work. For contracts </w:t>
          </w:r>
          <w:proofErr w:type="gramStart"/>
          <w:r w:rsidRPr="003A40FC">
            <w:rPr>
              <w:szCs w:val="20"/>
            </w:rPr>
            <w:t>entered into</w:t>
          </w:r>
          <w:proofErr w:type="gramEnd"/>
          <w:r w:rsidRPr="003A40FC">
            <w:rPr>
              <w:szCs w:val="20"/>
            </w:rPr>
            <w:t xml:space="preserve">, renewed, or amended after June 30, 2026, the IV&amp;V Team shall serve as an approving authority, and no payment shall be issued to the Vendor unless and until IV&amp;V </w:t>
          </w:r>
          <w:proofErr w:type="gramStart"/>
          <w:r w:rsidRPr="003A40FC">
            <w:rPr>
              <w:szCs w:val="20"/>
            </w:rPr>
            <w:t>has provided</w:t>
          </w:r>
          <w:proofErr w:type="gramEnd"/>
          <w:r w:rsidRPr="003A40FC">
            <w:rPr>
              <w:szCs w:val="20"/>
            </w:rPr>
            <w:t xml:space="preserve"> such approval.</w:t>
          </w:r>
        </w:p>
        <w:p w14:paraId="25EF70EB" w14:textId="77777777" w:rsidR="001A1970" w:rsidRPr="003A40FC" w:rsidRDefault="001A1970" w:rsidP="000837A4">
          <w:pPr>
            <w:pStyle w:val="PSBody2"/>
            <w:rPr>
              <w:b/>
            </w:rPr>
          </w:pPr>
        </w:p>
        <w:p w14:paraId="6DCBC015" w14:textId="77777777" w:rsidR="001A1970" w:rsidRPr="003A40FC" w:rsidRDefault="00DD0F4C" w:rsidP="000837A4">
          <w:pPr>
            <w:numPr>
              <w:ilvl w:val="0"/>
              <w:numId w:val="53"/>
            </w:numPr>
            <w:rPr>
              <w:b/>
              <w:bCs/>
              <w:sz w:val="20"/>
              <w:szCs w:val="20"/>
            </w:rPr>
          </w:pPr>
          <w:r w:rsidRPr="003A40FC">
            <w:rPr>
              <w:b/>
              <w:bCs/>
              <w:sz w:val="20"/>
              <w:szCs w:val="20"/>
            </w:rPr>
            <w:t>COMPLIANCE REQUIREMENTS</w:t>
          </w:r>
        </w:p>
        <w:p w14:paraId="3C94E83B" w14:textId="77777777" w:rsidR="001A1970" w:rsidRPr="003A40FC" w:rsidRDefault="001A1970" w:rsidP="00DD6699">
          <w:pPr>
            <w:pStyle w:val="PSBody2"/>
            <w:ind w:left="630" w:hanging="360"/>
            <w:rPr>
              <w:b/>
              <w:szCs w:val="20"/>
            </w:rPr>
          </w:pPr>
        </w:p>
        <w:p w14:paraId="379DE9FD" w14:textId="77777777" w:rsidR="001A1970" w:rsidRPr="003A40FC" w:rsidRDefault="00DD0F4C" w:rsidP="000837A4">
          <w:pPr>
            <w:numPr>
              <w:ilvl w:val="0"/>
              <w:numId w:val="53"/>
            </w:numPr>
            <w:rPr>
              <w:b/>
              <w:bCs/>
              <w:sz w:val="20"/>
              <w:szCs w:val="20"/>
            </w:rPr>
          </w:pPr>
          <w:r w:rsidRPr="003A40FC">
            <w:rPr>
              <w:b/>
              <w:bCs/>
              <w:sz w:val="20"/>
              <w:szCs w:val="20"/>
            </w:rPr>
            <w:t>KEY PERFORMANCE INDICATORS</w:t>
          </w:r>
        </w:p>
        <w:p w14:paraId="40265E7C" w14:textId="77777777" w:rsidR="001A1970" w:rsidRPr="003A40FC" w:rsidRDefault="00DD0F4C"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1B039124" w14:textId="77777777" w:rsidR="001A1970" w:rsidRPr="003A40FC" w:rsidRDefault="001A1970" w:rsidP="00DD6699">
          <w:pPr>
            <w:pStyle w:val="PSBody2"/>
            <w:ind w:left="630" w:hanging="360"/>
            <w:rPr>
              <w:b/>
              <w:szCs w:val="20"/>
            </w:rPr>
          </w:pPr>
        </w:p>
        <w:p w14:paraId="72E3E09A" w14:textId="77777777" w:rsidR="001A1970" w:rsidRPr="003A40FC" w:rsidRDefault="00DD0F4C" w:rsidP="000837A4">
          <w:pPr>
            <w:numPr>
              <w:ilvl w:val="0"/>
              <w:numId w:val="53"/>
            </w:numPr>
            <w:rPr>
              <w:rFonts w:cs="Arial"/>
              <w:b/>
              <w:bCs/>
              <w:sz w:val="20"/>
              <w:szCs w:val="20"/>
            </w:rPr>
          </w:pPr>
          <w:r w:rsidRPr="003A40FC">
            <w:rPr>
              <w:rFonts w:cs="Arial"/>
              <w:b/>
              <w:bCs/>
              <w:sz w:val="20"/>
              <w:szCs w:val="20"/>
            </w:rPr>
            <w:t>END OF CONTRACT TRANSITION AND TURNOVER</w:t>
          </w:r>
        </w:p>
        <w:p w14:paraId="2B2C5B93" w14:textId="77777777" w:rsidR="001A1970" w:rsidRPr="003A40FC" w:rsidRDefault="001A1970">
          <w:pPr>
            <w:pStyle w:val="PSBody2"/>
            <w:rPr>
              <w:szCs w:val="20"/>
            </w:rPr>
          </w:pPr>
        </w:p>
        <w:p w14:paraId="5FC1D1F8" w14:textId="77777777" w:rsidR="001A1970" w:rsidRDefault="001A1970">
          <w:pPr>
            <w:pStyle w:val="PSBody2"/>
          </w:pPr>
        </w:p>
        <w:p w14:paraId="29A10072" w14:textId="77777777" w:rsidR="001A1970" w:rsidRDefault="001A1970">
          <w:pPr>
            <w:pStyle w:val="PSBody2"/>
          </w:pPr>
        </w:p>
        <w:p w14:paraId="209AD7BA" w14:textId="77777777" w:rsidR="001A1970" w:rsidRDefault="00E7076D">
          <w:pPr>
            <w:pStyle w:val="PSBody2"/>
          </w:pPr>
        </w:p>
      </w:sdtContent>
    </w:sdt>
    <w:sectPr w:rsidR="001A1970" w:rsidSect="00A6288A">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B128" w14:textId="77777777" w:rsidR="00E7076D" w:rsidRDefault="00E7076D">
      <w:r>
        <w:separator/>
      </w:r>
    </w:p>
  </w:endnote>
  <w:endnote w:type="continuationSeparator" w:id="0">
    <w:p w14:paraId="70B02915" w14:textId="77777777" w:rsidR="00E7076D" w:rsidRDefault="00E7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A76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76DB" w14:textId="77777777" w:rsidR="00E7076D" w:rsidRDefault="00E7076D">
      <w:r>
        <w:separator/>
      </w:r>
    </w:p>
  </w:footnote>
  <w:footnote w:type="continuationSeparator" w:id="0">
    <w:p w14:paraId="5F7F22F9" w14:textId="77777777" w:rsidR="00E7076D" w:rsidRDefault="00E7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BD103C5"/>
    <w:multiLevelType w:val="multilevel"/>
    <w:tmpl w:val="B04E437A"/>
    <w:numStyleLink w:val="PeopleSoftContracts"/>
  </w:abstractNum>
  <w:abstractNum w:abstractNumId="12"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3" w15:restartNumberingAfterBreak="0">
    <w:nsid w:val="187B55CD"/>
    <w:multiLevelType w:val="multilevel"/>
    <w:tmpl w:val="B04E437A"/>
    <w:numStyleLink w:val="PeopleSoftContracts"/>
  </w:abstractNum>
  <w:abstractNum w:abstractNumId="14"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5"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B12D01"/>
    <w:multiLevelType w:val="multilevel"/>
    <w:tmpl w:val="B04E437A"/>
    <w:numStyleLink w:val="PeopleSoftContracts"/>
  </w:abstractNum>
  <w:abstractNum w:abstractNumId="17"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9" w15:restartNumberingAfterBreak="0">
    <w:nsid w:val="2EBA4A8D"/>
    <w:multiLevelType w:val="multilevel"/>
    <w:tmpl w:val="6C8A8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1"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35512FBC"/>
    <w:multiLevelType w:val="multilevel"/>
    <w:tmpl w:val="B04E437A"/>
    <w:numStyleLink w:val="PeopleSoftContracts"/>
  </w:abstractNum>
  <w:abstractNum w:abstractNumId="23"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6" w15:restartNumberingAfterBreak="0">
    <w:nsid w:val="4CE479CD"/>
    <w:multiLevelType w:val="hybridMultilevel"/>
    <w:tmpl w:val="8D7442A6"/>
    <w:lvl w:ilvl="0" w:tplc="46348E08">
      <w:start w:val="1"/>
      <w:numFmt w:val="decimal"/>
      <w:lvlText w:val="%1."/>
      <w:lvlJc w:val="left"/>
      <w:pPr>
        <w:ind w:left="720" w:hanging="360"/>
      </w:pPr>
      <w:rPr>
        <w:b/>
      </w:rPr>
    </w:lvl>
    <w:lvl w:ilvl="1" w:tplc="04090015">
      <w:start w:val="1"/>
      <w:numFmt w:val="upperLetter"/>
      <w:lvlText w:val="%2."/>
      <w:lvlJc w:val="left"/>
      <w:pPr>
        <w:ind w:left="1800" w:hanging="720"/>
      </w:pPr>
      <w:rPr>
        <w:rFonts w:hint="default"/>
      </w:rPr>
    </w:lvl>
    <w:lvl w:ilvl="2" w:tplc="FB9AD77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49354CA"/>
    <w:multiLevelType w:val="hybridMultilevel"/>
    <w:tmpl w:val="663A5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0"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F55B0"/>
    <w:multiLevelType w:val="multilevel"/>
    <w:tmpl w:val="B04E437A"/>
    <w:numStyleLink w:val="PeopleSoftContracts"/>
  </w:abstractNum>
  <w:abstractNum w:abstractNumId="32"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DBA6229"/>
    <w:multiLevelType w:val="hybridMultilevel"/>
    <w:tmpl w:val="8EF6FC3C"/>
    <w:lvl w:ilvl="0" w:tplc="510C97FC">
      <w:start w:val="1"/>
      <w:numFmt w:val="upperLetter"/>
      <w:lvlText w:val="%1."/>
      <w:lvlJc w:val="left"/>
      <w:pPr>
        <w:ind w:left="810" w:hanging="360"/>
      </w:pPr>
      <w:rPr>
        <w:b/>
        <w:bCs w:val="0"/>
        <w:i w:val="0"/>
        <w:i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5"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37"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9"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0"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1"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7255F"/>
    <w:multiLevelType w:val="hybridMultilevel"/>
    <w:tmpl w:val="ADEA5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715994">
    <w:abstractNumId w:val="42"/>
  </w:num>
  <w:num w:numId="2" w16cid:durableId="2010985264">
    <w:abstractNumId w:val="25"/>
  </w:num>
  <w:num w:numId="3" w16cid:durableId="1692956654">
    <w:abstractNumId w:val="38"/>
  </w:num>
  <w:num w:numId="4" w16cid:durableId="2036539793">
    <w:abstractNumId w:val="10"/>
  </w:num>
  <w:num w:numId="5" w16cid:durableId="2114090209">
    <w:abstractNumId w:val="20"/>
  </w:num>
  <w:num w:numId="6" w16cid:durableId="1106462508">
    <w:abstractNumId w:val="24"/>
  </w:num>
  <w:num w:numId="7" w16cid:durableId="1818837223">
    <w:abstractNumId w:val="39"/>
  </w:num>
  <w:num w:numId="8" w16cid:durableId="97258245">
    <w:abstractNumId w:val="9"/>
  </w:num>
  <w:num w:numId="9" w16cid:durableId="1467699652">
    <w:abstractNumId w:val="7"/>
  </w:num>
  <w:num w:numId="10" w16cid:durableId="888297378">
    <w:abstractNumId w:val="6"/>
  </w:num>
  <w:num w:numId="11" w16cid:durableId="1022511473">
    <w:abstractNumId w:val="5"/>
  </w:num>
  <w:num w:numId="12" w16cid:durableId="794055695">
    <w:abstractNumId w:val="4"/>
  </w:num>
  <w:num w:numId="13" w16cid:durableId="451479896">
    <w:abstractNumId w:val="8"/>
  </w:num>
  <w:num w:numId="14" w16cid:durableId="7682123">
    <w:abstractNumId w:val="3"/>
  </w:num>
  <w:num w:numId="15" w16cid:durableId="337580475">
    <w:abstractNumId w:val="2"/>
  </w:num>
  <w:num w:numId="16" w16cid:durableId="1476677806">
    <w:abstractNumId w:val="1"/>
  </w:num>
  <w:num w:numId="17" w16cid:durableId="491987136">
    <w:abstractNumId w:val="0"/>
  </w:num>
  <w:num w:numId="18" w16cid:durableId="1996251899">
    <w:abstractNumId w:val="35"/>
  </w:num>
  <w:num w:numId="19" w16cid:durableId="1580754612">
    <w:abstractNumId w:val="23"/>
  </w:num>
  <w:num w:numId="20" w16cid:durableId="1789737915">
    <w:abstractNumId w:val="12"/>
  </w:num>
  <w:num w:numId="21" w16cid:durableId="1982807040">
    <w:abstractNumId w:val="40"/>
  </w:num>
  <w:num w:numId="22" w16cid:durableId="2102604589">
    <w:abstractNumId w:val="36"/>
  </w:num>
  <w:num w:numId="23" w16cid:durableId="1724519578">
    <w:abstractNumId w:val="14"/>
  </w:num>
  <w:num w:numId="24" w16cid:durableId="1374579752">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1652369869">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07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4756385">
    <w:abstractNumId w:val="15"/>
  </w:num>
  <w:num w:numId="28" w16cid:durableId="1368291520">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1246919134">
    <w:abstractNumId w:val="15"/>
    <w:lvlOverride w:ilvl="0">
      <w:startOverride w:val="1"/>
    </w:lvlOverride>
  </w:num>
  <w:num w:numId="30" w16cid:durableId="1605571274">
    <w:abstractNumId w:val="45"/>
  </w:num>
  <w:num w:numId="31" w16cid:durableId="1798402775">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1685328216">
    <w:abstractNumId w:val="34"/>
  </w:num>
  <w:num w:numId="33" w16cid:durableId="2062905061">
    <w:abstractNumId w:val="21"/>
  </w:num>
  <w:num w:numId="34" w16cid:durableId="2057191902">
    <w:abstractNumId w:val="17"/>
  </w:num>
  <w:num w:numId="35" w16cid:durableId="2135325814">
    <w:abstractNumId w:val="16"/>
  </w:num>
  <w:num w:numId="36" w16cid:durableId="1207912032">
    <w:abstractNumId w:val="11"/>
  </w:num>
  <w:num w:numId="37" w16cid:durableId="1316182558">
    <w:abstractNumId w:val="41"/>
  </w:num>
  <w:num w:numId="38" w16cid:durableId="849560572">
    <w:abstractNumId w:val="32"/>
  </w:num>
  <w:num w:numId="39" w16cid:durableId="329607123">
    <w:abstractNumId w:val="13"/>
  </w:num>
  <w:num w:numId="40" w16cid:durableId="1940065755">
    <w:abstractNumId w:val="22"/>
  </w:num>
  <w:num w:numId="41" w16cid:durableId="1406292884">
    <w:abstractNumId w:val="31"/>
  </w:num>
  <w:num w:numId="42" w16cid:durableId="1015158872">
    <w:abstractNumId w:val="19"/>
  </w:num>
  <w:num w:numId="43" w16cid:durableId="971209483">
    <w:abstractNumId w:val="19"/>
  </w:num>
  <w:num w:numId="44" w16cid:durableId="1765571007">
    <w:abstractNumId w:val="18"/>
  </w:num>
  <w:num w:numId="45" w16cid:durableId="1320695440">
    <w:abstractNumId w:val="37"/>
  </w:num>
  <w:num w:numId="46" w16cid:durableId="2098553378">
    <w:abstractNumId w:val="27"/>
  </w:num>
  <w:num w:numId="47" w16cid:durableId="1469130326">
    <w:abstractNumId w:val="29"/>
  </w:num>
  <w:num w:numId="48" w16cid:durableId="429862631">
    <w:abstractNumId w:val="44"/>
  </w:num>
  <w:num w:numId="49" w16cid:durableId="1246064629">
    <w:abstractNumId w:val="26"/>
  </w:num>
  <w:num w:numId="50" w16cid:durableId="1865098145">
    <w:abstractNumId w:val="28"/>
  </w:num>
  <w:num w:numId="51" w16cid:durableId="629021339">
    <w:abstractNumId w:val="33"/>
  </w:num>
  <w:num w:numId="52" w16cid:durableId="835151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9047789">
    <w:abstractNumId w:val="46"/>
  </w:num>
  <w:num w:numId="54" w16cid:durableId="866406383">
    <w:abstractNumId w:val="30"/>
  </w:num>
  <w:num w:numId="55" w16cid:durableId="593514704">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A1970"/>
    <w:rsid w:val="001B2C8D"/>
    <w:rsid w:val="001C6773"/>
    <w:rsid w:val="001C6835"/>
    <w:rsid w:val="001D1088"/>
    <w:rsid w:val="001E6E57"/>
    <w:rsid w:val="002000B3"/>
    <w:rsid w:val="00223589"/>
    <w:rsid w:val="0022799F"/>
    <w:rsid w:val="00271E62"/>
    <w:rsid w:val="00280604"/>
    <w:rsid w:val="002B1CC8"/>
    <w:rsid w:val="002B5E3B"/>
    <w:rsid w:val="002B60E1"/>
    <w:rsid w:val="002B7051"/>
    <w:rsid w:val="002B73C7"/>
    <w:rsid w:val="002D559F"/>
    <w:rsid w:val="002E301D"/>
    <w:rsid w:val="003135FA"/>
    <w:rsid w:val="00337A7A"/>
    <w:rsid w:val="00381BE3"/>
    <w:rsid w:val="00382060"/>
    <w:rsid w:val="003B1482"/>
    <w:rsid w:val="003B2CE6"/>
    <w:rsid w:val="003C050D"/>
    <w:rsid w:val="004327E4"/>
    <w:rsid w:val="00444337"/>
    <w:rsid w:val="004446E1"/>
    <w:rsid w:val="00465F4E"/>
    <w:rsid w:val="00496626"/>
    <w:rsid w:val="004A20A8"/>
    <w:rsid w:val="004E7D55"/>
    <w:rsid w:val="004F0357"/>
    <w:rsid w:val="005011BB"/>
    <w:rsid w:val="00523AF7"/>
    <w:rsid w:val="00535E73"/>
    <w:rsid w:val="00541412"/>
    <w:rsid w:val="00544D8C"/>
    <w:rsid w:val="005A0149"/>
    <w:rsid w:val="005F6D44"/>
    <w:rsid w:val="00601C2D"/>
    <w:rsid w:val="006118B9"/>
    <w:rsid w:val="00624074"/>
    <w:rsid w:val="006440A9"/>
    <w:rsid w:val="00661D3F"/>
    <w:rsid w:val="006F6794"/>
    <w:rsid w:val="007350DD"/>
    <w:rsid w:val="00752F27"/>
    <w:rsid w:val="00753AC1"/>
    <w:rsid w:val="0077040E"/>
    <w:rsid w:val="007B54ED"/>
    <w:rsid w:val="007F2B38"/>
    <w:rsid w:val="007F5125"/>
    <w:rsid w:val="008158A5"/>
    <w:rsid w:val="00823700"/>
    <w:rsid w:val="00834D47"/>
    <w:rsid w:val="00837E68"/>
    <w:rsid w:val="008770BD"/>
    <w:rsid w:val="008A5B70"/>
    <w:rsid w:val="008B2F2F"/>
    <w:rsid w:val="008F7A30"/>
    <w:rsid w:val="00905F67"/>
    <w:rsid w:val="00927DF7"/>
    <w:rsid w:val="00945C7E"/>
    <w:rsid w:val="00946321"/>
    <w:rsid w:val="00960CE9"/>
    <w:rsid w:val="00974DE3"/>
    <w:rsid w:val="009A1387"/>
    <w:rsid w:val="00A02E2D"/>
    <w:rsid w:val="00A06882"/>
    <w:rsid w:val="00A11D52"/>
    <w:rsid w:val="00A330F5"/>
    <w:rsid w:val="00A4478C"/>
    <w:rsid w:val="00A6288A"/>
    <w:rsid w:val="00A94D0E"/>
    <w:rsid w:val="00A94F6D"/>
    <w:rsid w:val="00AA0620"/>
    <w:rsid w:val="00AC4697"/>
    <w:rsid w:val="00AD3679"/>
    <w:rsid w:val="00AE7CE3"/>
    <w:rsid w:val="00B1432A"/>
    <w:rsid w:val="00B1612D"/>
    <w:rsid w:val="00B25397"/>
    <w:rsid w:val="00B4134E"/>
    <w:rsid w:val="00B45009"/>
    <w:rsid w:val="00B47507"/>
    <w:rsid w:val="00B54AE7"/>
    <w:rsid w:val="00B71F57"/>
    <w:rsid w:val="00B763B7"/>
    <w:rsid w:val="00B92523"/>
    <w:rsid w:val="00BA0659"/>
    <w:rsid w:val="00BD1580"/>
    <w:rsid w:val="00BD63DC"/>
    <w:rsid w:val="00BD6904"/>
    <w:rsid w:val="00BE4F2D"/>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0F4C"/>
    <w:rsid w:val="00DD2909"/>
    <w:rsid w:val="00E17E32"/>
    <w:rsid w:val="00E65410"/>
    <w:rsid w:val="00E7076D"/>
    <w:rsid w:val="00E92693"/>
    <w:rsid w:val="00EB1EA8"/>
    <w:rsid w:val="00EB3E2E"/>
    <w:rsid w:val="00EF6220"/>
    <w:rsid w:val="00F05C87"/>
    <w:rsid w:val="00F411C3"/>
    <w:rsid w:val="00F62791"/>
    <w:rsid w:val="00F64862"/>
    <w:rsid w:val="00F65CE0"/>
    <w:rsid w:val="00F6620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eastAsia="Times New Roman"/>
    </w: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
    <w:name w:val="Table Grid1"/>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rsid w:val="002D559F"/>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https://secure.in.gov/apps/idoa/contractsearch/" TargetMode="External"/><Relationship Id="rId3" Type="http://schemas.openxmlformats.org/officeDocument/2006/relationships/settings" Target="settings.xml"/><Relationship Id="rId7" Type="http://schemas.openxmlformats.org/officeDocument/2006/relationships/hyperlink" Target="mailto:IndianaVeteransPreference@idoa.IN.gov" TargetMode="External"/><Relationship Id="rId12" Type="http://schemas.openxmlformats.org/officeDocument/2006/relationships/hyperlink" Target="http://www.in.gov/idoa/mwbe/payaudit.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BECompliance@idoa.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WBECompliance@idoa.IN.gov" TargetMode="External"/><Relationship Id="rId4" Type="http://schemas.openxmlformats.org/officeDocument/2006/relationships/webSettings" Target="webSettings.xml"/><Relationship Id="rId9" Type="http://schemas.openxmlformats.org/officeDocument/2006/relationships/hyperlink" Target="http://www.in.gov/idoa/mwbe/payaudi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3952</Words>
  <Characters>21524</Characters>
  <Application>Microsoft Office Word</Application>
  <DocSecurity>0</DocSecurity>
  <Lines>466</Lines>
  <Paragraphs>98</Paragraphs>
  <ScaleCrop>false</ScaleCrop>
  <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2026-03-06T19:26:00Z</dcterms:created>
  <dcterms:modified xsi:type="dcterms:W3CDTF">2026-03-09T12:45:00Z</dcterms:modified>
</cp:coreProperties>
</file>