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29AF" w:rsidRPr="007C187D" w:rsidRDefault="006C29AF" w:rsidP="006C29AF">
      <w:pPr>
        <w:ind w:firstLine="720"/>
        <w:jc w:val="center"/>
        <w:rPr>
          <w:b/>
          <w:i/>
          <w:noProof/>
          <w:color w:val="FFFFFF"/>
          <w:sz w:val="40"/>
          <w:szCs w:val="40"/>
        </w:rPr>
      </w:pPr>
      <w:r>
        <w:rPr>
          <w:szCs w:val="20"/>
          <w:lang w:val="en-US" w:eastAsia="en-US"/>
        </w:rPr>
        <w:pict>
          <v:shapetype id="_x0000_t202" coordsize="21600,21600" o:spt="202" path="m,l,21600r21600,l21600,xe">
            <v:stroke joinstyle="miter"/>
            <v:path gradientshapeok="t" o:connecttype="rect"/>
          </v:shapetype>
          <v:shape id="_x0000_s1092" type="#_x0000_t202" style="position:absolute;left:0;text-align:left;margin-left:285pt;margin-top:-46pt;width:239pt;height:94pt;z-index:251677184" filled="f" stroked="f">
            <v:textbox>
              <w:txbxContent>
                <w:p w:rsidR="006C29AF" w:rsidRPr="009A3324" w:rsidRDefault="00B0093B" w:rsidP="006C29AF">
                  <w:pPr>
                    <w:spacing w:after="60"/>
                    <w:jc w:val="center"/>
                    <w:rPr>
                      <w:b/>
                      <w:i/>
                      <w:color w:val="FFFFFF"/>
                      <w:sz w:val="40"/>
                      <w:szCs w:val="40"/>
                    </w:rPr>
                  </w:pPr>
                  <w:r>
                    <w:rPr>
                      <w:b/>
                      <w:i/>
                      <w:color w:val="FFFFFF"/>
                      <w:sz w:val="40"/>
                      <w:szCs w:val="40"/>
                    </w:rPr>
                    <w:t>QPA #13090</w:t>
                  </w:r>
                </w:p>
                <w:p w:rsidR="006C29AF" w:rsidRPr="009A3324" w:rsidRDefault="006C29AF" w:rsidP="006C29AF">
                  <w:pPr>
                    <w:spacing w:after="0" w:line="240" w:lineRule="auto"/>
                    <w:jc w:val="center"/>
                    <w:rPr>
                      <w:b/>
                      <w:color w:val="FFFFFF"/>
                      <w:sz w:val="36"/>
                      <w:szCs w:val="36"/>
                    </w:rPr>
                  </w:pPr>
                  <w:r w:rsidRPr="009A3324">
                    <w:rPr>
                      <w:b/>
                      <w:color w:val="FFFFFF"/>
                      <w:sz w:val="36"/>
                      <w:szCs w:val="32"/>
                    </w:rPr>
                    <w:t xml:space="preserve">Quick Reference Guide for </w:t>
                  </w:r>
                  <w:r w:rsidRPr="009A3324">
                    <w:rPr>
                      <w:b/>
                      <w:color w:val="FFFFFF"/>
                      <w:sz w:val="36"/>
                      <w:szCs w:val="36"/>
                    </w:rPr>
                    <w:t>PeopleSoft Users</w:t>
                  </w:r>
                </w:p>
                <w:p w:rsidR="006C29AF" w:rsidRPr="009A3324" w:rsidRDefault="006C29AF" w:rsidP="006C29AF">
                  <w:pPr>
                    <w:jc w:val="center"/>
                    <w:rPr>
                      <w:color w:val="FFFFFF"/>
                    </w:rPr>
                  </w:pPr>
                </w:p>
              </w:txbxContent>
            </v:textbox>
          </v:shape>
        </w:pict>
      </w:r>
      <w:r w:rsidR="00B0093B">
        <w:rPr>
          <w:noProof/>
          <w:szCs w:val="20"/>
        </w:rPr>
        <w:drawing>
          <wp:anchor distT="0" distB="0" distL="114300" distR="114300" simplePos="0" relativeHeight="251676160" behindDoc="0" locked="0" layoutInCell="1" allowOverlap="1">
            <wp:simplePos x="0" y="0"/>
            <wp:positionH relativeFrom="column">
              <wp:posOffset>-927100</wp:posOffset>
            </wp:positionH>
            <wp:positionV relativeFrom="paragraph">
              <wp:posOffset>-932180</wp:posOffset>
            </wp:positionV>
            <wp:extent cx="7797800" cy="1854200"/>
            <wp:effectExtent l="19050" t="0" r="0" b="0"/>
            <wp:wrapNone/>
            <wp:docPr id="67" name="Picture 67"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eader"/>
                    <pic:cNvPicPr>
                      <a:picLocks noChangeAspect="1" noChangeArrowheads="1"/>
                    </pic:cNvPicPr>
                  </pic:nvPicPr>
                  <pic:blipFill>
                    <a:blip r:embed="rId8" cstate="print"/>
                    <a:srcRect/>
                    <a:stretch>
                      <a:fillRect/>
                    </a:stretch>
                  </pic:blipFill>
                  <pic:spPr bwMode="auto">
                    <a:xfrm>
                      <a:off x="0" y="0"/>
                      <a:ext cx="7797800" cy="1854200"/>
                    </a:xfrm>
                    <a:prstGeom prst="rect">
                      <a:avLst/>
                    </a:prstGeom>
                    <a:noFill/>
                    <a:ln w="9525">
                      <a:noFill/>
                      <a:miter lim="800000"/>
                      <a:headEnd/>
                      <a:tailEnd/>
                    </a:ln>
                  </pic:spPr>
                </pic:pic>
              </a:graphicData>
            </a:graphic>
          </wp:anchor>
        </w:drawing>
      </w:r>
    </w:p>
    <w:p w:rsidR="006C29AF" w:rsidRPr="007C187D" w:rsidRDefault="006C29AF" w:rsidP="006C29AF">
      <w:pPr>
        <w:ind w:firstLine="720"/>
        <w:jc w:val="center"/>
        <w:rPr>
          <w:b/>
          <w:i/>
          <w:noProof/>
          <w:color w:val="FFFFFF"/>
          <w:sz w:val="40"/>
          <w:szCs w:val="40"/>
        </w:rPr>
      </w:pPr>
    </w:p>
    <w:p w:rsidR="006C29AF" w:rsidRPr="00B061F5" w:rsidRDefault="006C29AF" w:rsidP="006C29AF">
      <w:pPr>
        <w:spacing w:line="240" w:lineRule="auto"/>
        <w:rPr>
          <w:rFonts w:cs="Calibri"/>
          <w:b/>
          <w:color w:val="000000"/>
          <w:sz w:val="24"/>
          <w:szCs w:val="24"/>
        </w:rPr>
      </w:pPr>
      <w:r w:rsidRPr="00B061F5">
        <w:rPr>
          <w:rFonts w:cs="Calibri"/>
          <w:b/>
          <w:color w:val="000000"/>
          <w:sz w:val="24"/>
          <w:szCs w:val="24"/>
        </w:rPr>
        <w:t>The quick Reference Guide for PeopleSoft use</w:t>
      </w:r>
      <w:r>
        <w:rPr>
          <w:rFonts w:cs="Calibri"/>
          <w:b/>
          <w:color w:val="000000"/>
          <w:sz w:val="24"/>
          <w:szCs w:val="24"/>
        </w:rPr>
        <w:t>r</w:t>
      </w:r>
      <w:r w:rsidRPr="00B061F5">
        <w:rPr>
          <w:rFonts w:cs="Calibri"/>
          <w:b/>
          <w:color w:val="000000"/>
          <w:sz w:val="24"/>
          <w:szCs w:val="24"/>
        </w:rPr>
        <w:t>s will assist you in ordering product</w:t>
      </w:r>
      <w:r>
        <w:rPr>
          <w:rFonts w:cs="Calibri"/>
          <w:b/>
          <w:color w:val="000000"/>
          <w:sz w:val="24"/>
          <w:szCs w:val="24"/>
        </w:rPr>
        <w:t>s  from  Fastenal’s online catalog and then returning to PeopleSoft.</w:t>
      </w:r>
      <w:r w:rsidRPr="00B061F5">
        <w:rPr>
          <w:rFonts w:cs="Calibri"/>
          <w:b/>
          <w:color w:val="000000"/>
          <w:sz w:val="24"/>
          <w:szCs w:val="24"/>
        </w:rPr>
        <w:t xml:space="preserve">  This process of one Web site directing users to another is also referred to as ‘PunchOut’.</w:t>
      </w:r>
    </w:p>
    <w:p w:rsidR="006C29AF" w:rsidRPr="00CC20BC" w:rsidRDefault="006C29AF" w:rsidP="006C29AF">
      <w:pPr>
        <w:spacing w:line="240" w:lineRule="auto"/>
        <w:rPr>
          <w:rFonts w:cs="Calibri"/>
          <w:b/>
          <w:color w:val="365F91"/>
          <w:sz w:val="28"/>
          <w:szCs w:val="28"/>
        </w:rPr>
      </w:pPr>
      <w:r w:rsidRPr="00CC20BC">
        <w:rPr>
          <w:rFonts w:cs="Calibri"/>
          <w:b/>
          <w:color w:val="365F91"/>
          <w:sz w:val="28"/>
          <w:szCs w:val="28"/>
        </w:rPr>
        <w:t>Creating a New MRO Supply Request</w:t>
      </w:r>
    </w:p>
    <w:p w:rsidR="006C29AF" w:rsidRPr="00CC20BC" w:rsidRDefault="006C29AF" w:rsidP="006C29AF">
      <w:pPr>
        <w:spacing w:line="240" w:lineRule="auto"/>
        <w:rPr>
          <w:rFonts w:cs="Calibri"/>
          <w:color w:val="000000"/>
          <w:sz w:val="24"/>
          <w:szCs w:val="24"/>
        </w:rPr>
      </w:pPr>
      <w:r w:rsidRPr="00CC20BC">
        <w:rPr>
          <w:rFonts w:cs="Calibri"/>
          <w:color w:val="000000"/>
          <w:sz w:val="24"/>
          <w:szCs w:val="24"/>
        </w:rPr>
        <w:t>To buy MRO products from Fastenal follow these simple steps:</w:t>
      </w:r>
    </w:p>
    <w:p w:rsidR="006C29AF" w:rsidRPr="00B061F5" w:rsidRDefault="006C29AF" w:rsidP="006C29AF">
      <w:pPr>
        <w:spacing w:line="240" w:lineRule="auto"/>
        <w:rPr>
          <w:rFonts w:cs="Calibri"/>
          <w:b/>
          <w:color w:val="000000"/>
          <w:sz w:val="24"/>
          <w:szCs w:val="24"/>
        </w:rPr>
      </w:pPr>
      <w:r w:rsidRPr="00B061F5">
        <w:rPr>
          <w:rFonts w:cs="Calibri"/>
          <w:b/>
          <w:color w:val="000000"/>
          <w:sz w:val="24"/>
          <w:szCs w:val="24"/>
        </w:rPr>
        <w:t xml:space="preserve">1.   </w:t>
      </w:r>
      <w:r w:rsidRPr="00CC20BC">
        <w:rPr>
          <w:rFonts w:cs="Calibri"/>
          <w:color w:val="000000"/>
          <w:sz w:val="24"/>
          <w:szCs w:val="24"/>
        </w:rPr>
        <w:t>You can edit items under the Line Defaults sections</w:t>
      </w:r>
    </w:p>
    <w:p w:rsidR="006C29AF" w:rsidRPr="00B061F5" w:rsidRDefault="006C29AF" w:rsidP="006C29AF">
      <w:pPr>
        <w:spacing w:line="240" w:lineRule="auto"/>
        <w:rPr>
          <w:rFonts w:cs="Calibri"/>
          <w:b/>
          <w:color w:val="000000"/>
          <w:sz w:val="20"/>
          <w:szCs w:val="20"/>
        </w:rPr>
      </w:pPr>
      <w:r w:rsidRPr="00B061F5">
        <w:rPr>
          <w:rFonts w:cs="Calibri"/>
          <w:b/>
          <w:color w:val="000000"/>
          <w:sz w:val="20"/>
          <w:szCs w:val="20"/>
        </w:rPr>
        <w:t>These items are:</w:t>
      </w:r>
    </w:p>
    <w:p w:rsidR="006C29AF" w:rsidRPr="00F266D4" w:rsidRDefault="006C29AF" w:rsidP="006C29AF">
      <w:pPr>
        <w:pStyle w:val="ListParagraph"/>
        <w:numPr>
          <w:ilvl w:val="0"/>
          <w:numId w:val="3"/>
        </w:numPr>
        <w:spacing w:line="240" w:lineRule="auto"/>
        <w:rPr>
          <w:rFonts w:cs="Calibri"/>
          <w:color w:val="000000"/>
          <w:sz w:val="24"/>
          <w:szCs w:val="24"/>
        </w:rPr>
      </w:pPr>
      <w:r>
        <w:rPr>
          <w:rFonts w:cs="Calibri"/>
          <w:b/>
          <w:color w:val="000000"/>
          <w:sz w:val="24"/>
          <w:szCs w:val="24"/>
        </w:rPr>
        <w:t xml:space="preserve">Accounting Defaults:  </w:t>
      </w:r>
      <w:r w:rsidRPr="00F266D4">
        <w:rPr>
          <w:rFonts w:cs="Calibri"/>
          <w:color w:val="000000"/>
          <w:sz w:val="24"/>
          <w:szCs w:val="24"/>
        </w:rPr>
        <w:t>Edit if necessary all chartfields as required by your department.</w:t>
      </w:r>
    </w:p>
    <w:p w:rsidR="006C29AF" w:rsidRDefault="006C29AF" w:rsidP="006C29AF">
      <w:pPr>
        <w:pStyle w:val="ListParagraph"/>
        <w:numPr>
          <w:ilvl w:val="0"/>
          <w:numId w:val="3"/>
        </w:numPr>
        <w:spacing w:line="240" w:lineRule="auto"/>
        <w:rPr>
          <w:rFonts w:cs="Calibri"/>
          <w:color w:val="000000"/>
          <w:sz w:val="24"/>
          <w:szCs w:val="24"/>
        </w:rPr>
      </w:pPr>
      <w:r>
        <w:rPr>
          <w:rFonts w:cs="Calibri"/>
          <w:b/>
          <w:color w:val="000000"/>
          <w:sz w:val="24"/>
          <w:szCs w:val="24"/>
        </w:rPr>
        <w:t>Ship to location</w:t>
      </w:r>
      <w:r w:rsidRPr="00F266D4">
        <w:rPr>
          <w:rFonts w:cs="Calibri"/>
          <w:color w:val="000000"/>
          <w:sz w:val="24"/>
          <w:szCs w:val="24"/>
        </w:rPr>
        <w:t>:  Enter the 3 –digit agency number and click the Look Up button for listing of all locations.</w:t>
      </w:r>
    </w:p>
    <w:p w:rsidR="006C29AF" w:rsidRPr="001515FF" w:rsidRDefault="006C29AF" w:rsidP="006C29AF">
      <w:pPr>
        <w:pStyle w:val="ListParagraph"/>
        <w:numPr>
          <w:ilvl w:val="0"/>
          <w:numId w:val="3"/>
        </w:numPr>
        <w:spacing w:line="240" w:lineRule="auto"/>
        <w:rPr>
          <w:rFonts w:cs="Calibri"/>
          <w:color w:val="000000"/>
          <w:sz w:val="24"/>
          <w:szCs w:val="24"/>
        </w:rPr>
      </w:pPr>
      <w:r>
        <w:rPr>
          <w:rFonts w:cs="Calibri"/>
          <w:b/>
          <w:color w:val="000000"/>
          <w:sz w:val="24"/>
          <w:szCs w:val="24"/>
        </w:rPr>
        <w:t>Due Date (not required)</w:t>
      </w:r>
      <w:r w:rsidRPr="001515FF">
        <w:rPr>
          <w:rFonts w:cs="Calibri"/>
          <w:sz w:val="24"/>
          <w:szCs w:val="24"/>
        </w:rPr>
        <w:t>:</w:t>
      </w:r>
      <w:r>
        <w:rPr>
          <w:rFonts w:cs="Calibri"/>
          <w:sz w:val="24"/>
          <w:szCs w:val="24"/>
        </w:rPr>
        <w:t xml:space="preserve">  Enter date in MM/DD/YYYY</w:t>
      </w:r>
    </w:p>
    <w:p w:rsidR="006C29AF" w:rsidRDefault="006C29AF" w:rsidP="006C29AF">
      <w:pPr>
        <w:pStyle w:val="ListParagraph"/>
        <w:spacing w:line="240" w:lineRule="auto"/>
        <w:ind w:left="1080"/>
        <w:rPr>
          <w:rFonts w:cs="Calibri"/>
          <w:b/>
          <w:color w:val="000000"/>
          <w:sz w:val="24"/>
          <w:szCs w:val="24"/>
        </w:rPr>
      </w:pPr>
    </w:p>
    <w:p w:rsidR="006C29AF" w:rsidRDefault="006C29AF" w:rsidP="006C29AF">
      <w:pPr>
        <w:pStyle w:val="ListParagraph"/>
        <w:spacing w:line="240" w:lineRule="auto"/>
        <w:ind w:left="1080"/>
        <w:rPr>
          <w:rFonts w:cs="Calibri"/>
          <w:b/>
          <w:color w:val="000000"/>
          <w:sz w:val="24"/>
          <w:szCs w:val="24"/>
        </w:rPr>
      </w:pPr>
      <w:r>
        <w:rPr>
          <w:rFonts w:cs="Calibri"/>
          <w:b/>
          <w:color w:val="000000"/>
          <w:sz w:val="24"/>
          <w:szCs w:val="24"/>
        </w:rPr>
        <w:t>Do not modify ship to address and/or dispatch method (EDX)</w:t>
      </w:r>
    </w:p>
    <w:p w:rsidR="006C29AF" w:rsidRDefault="006C29AF" w:rsidP="00CC20BC">
      <w:pPr>
        <w:spacing w:line="240" w:lineRule="auto"/>
        <w:jc w:val="center"/>
        <w:rPr>
          <w:rFonts w:cs="Calibri"/>
          <w:color w:val="000000"/>
          <w:sz w:val="24"/>
          <w:szCs w:val="24"/>
        </w:rPr>
      </w:pPr>
      <w:r>
        <w:rPr>
          <w:rFonts w:cs="Calibri"/>
          <w:noProof/>
          <w:color w:val="000000"/>
          <w:sz w:val="24"/>
          <w:szCs w:val="24"/>
        </w:rPr>
        <w:pict>
          <v:shape id="_x0000_s1083" type="#_x0000_t202" style="position:absolute;left:0;text-align:left;margin-left:27pt;margin-top:138.05pt;width:15.75pt;height:19.5pt;z-index:251667968" fillcolor="#c00000">
            <v:textbox>
              <w:txbxContent>
                <w:p w:rsidR="006C29AF" w:rsidRDefault="006C29AF">
                  <w:r>
                    <w:t>C</w:t>
                  </w:r>
                </w:p>
              </w:txbxContent>
            </v:textbox>
          </v:shape>
        </w:pict>
      </w:r>
      <w:r>
        <w:rPr>
          <w:rFonts w:cs="Calibri"/>
          <w:noProof/>
          <w:color w:val="000000"/>
          <w:sz w:val="24"/>
          <w:szCs w:val="24"/>
        </w:rPr>
        <w:pict>
          <v:shape id="_x0000_s1049" type="#_x0000_t202" style="position:absolute;left:0;text-align:left;margin-left:234pt;margin-top:162.8pt;width:18pt;height:16.5pt;z-index:251642368" fillcolor="#c00000">
            <v:textbox style="mso-next-textbox:#_x0000_s1049">
              <w:txbxContent>
                <w:p w:rsidR="006C29AF" w:rsidRDefault="006C29AF">
                  <w:r>
                    <w:t>A</w:t>
                  </w:r>
                </w:p>
              </w:txbxContent>
            </v:textbox>
          </v:shape>
        </w:pict>
      </w:r>
      <w:r>
        <w:rPr>
          <w:rFonts w:cs="Calibri"/>
          <w:noProof/>
          <w:color w:val="000000"/>
          <w:sz w:val="24"/>
          <w:szCs w:val="24"/>
        </w:rPr>
        <w:pict>
          <v:shapetype id="_x0000_t32" coordsize="21600,21600" o:spt="32" o:oned="t" path="m,l21600,21600e" filled="f">
            <v:path arrowok="t" fillok="f" o:connecttype="none"/>
            <o:lock v:ext="edit" shapetype="t"/>
          </v:shapetype>
          <v:shape id="_x0000_s1084" type="#_x0000_t32" style="position:absolute;left:0;text-align:left;margin-left:42.75pt;margin-top:157.55pt;width:9pt;height:5.25pt;z-index:251668992" o:connectortype="straight">
            <v:stroke endarrow="block"/>
          </v:shape>
        </w:pict>
      </w:r>
      <w:r>
        <w:rPr>
          <w:rFonts w:cs="Calibri"/>
          <w:noProof/>
          <w:color w:val="000000"/>
          <w:sz w:val="24"/>
          <w:szCs w:val="24"/>
        </w:rPr>
        <w:pict>
          <v:shape id="_x0000_s1082" type="#_x0000_t32" style="position:absolute;left:0;text-align:left;margin-left:42.75pt;margin-top:130.55pt;width:14.25pt;height:27pt;z-index:251666944" o:connectortype="straight">
            <v:stroke endarrow="block"/>
          </v:shape>
        </w:pict>
      </w:r>
      <w:r>
        <w:rPr>
          <w:rFonts w:cs="Calibri"/>
          <w:noProof/>
          <w:color w:val="000000"/>
          <w:sz w:val="24"/>
          <w:szCs w:val="24"/>
        </w:rPr>
        <w:pict>
          <v:shape id="_x0000_s1081" type="#_x0000_t202" style="position:absolute;left:0;text-align:left;margin-left:27pt;margin-top:113.3pt;width:15.75pt;height:17.25pt;z-index:251665920" fillcolor="#c00000">
            <v:textbox>
              <w:txbxContent>
                <w:p w:rsidR="006C29AF" w:rsidRDefault="006C29AF">
                  <w:r>
                    <w:t>B</w:t>
                  </w:r>
                </w:p>
              </w:txbxContent>
            </v:textbox>
          </v:shape>
        </w:pict>
      </w:r>
      <w:r>
        <w:rPr>
          <w:rFonts w:cs="Calibri"/>
          <w:noProof/>
          <w:color w:val="000000"/>
          <w:sz w:val="24"/>
          <w:szCs w:val="24"/>
        </w:rPr>
        <w:pict>
          <v:shape id="_x0000_s1051" type="#_x0000_t32" style="position:absolute;left:0;text-align:left;margin-left:42.75pt;margin-top:169.55pt;width:191.25pt;height:9.75pt;flip:x;z-index:251643392" o:connectortype="straight">
            <v:stroke endarrow="block"/>
          </v:shape>
        </w:pict>
      </w:r>
      <w:r>
        <w:rPr>
          <w:rFonts w:cs="Calibri"/>
          <w:noProof/>
          <w:color w:val="000000"/>
          <w:sz w:val="24"/>
          <w:szCs w:val="24"/>
        </w:rPr>
        <w:pict>
          <v:shape id="_x0000_s1027" type="#_x0000_t32" style="position:absolute;left:0;text-align:left;margin-left:33.05pt;margin-top:143.7pt;width:.05pt;height:.05pt;z-index:251639296" o:connectortype="straight">
            <v:stroke endarrow="block"/>
          </v:shape>
        </w:pict>
      </w:r>
      <w:r>
        <w:rPr>
          <w:rFonts w:cs="Calibri"/>
          <w:noProof/>
          <w:color w:val="000000"/>
          <w:sz w:val="24"/>
          <w:szCs w:val="24"/>
        </w:rPr>
        <w:pict>
          <v:shape id="_x0000_s1026" type="#_x0000_t32" style="position:absolute;left:0;text-align:left;margin-left:33pt;margin-top:118.2pt;width:.05pt;height:.05pt;z-index:251638272" o:connectortype="straight">
            <v:stroke endarrow="block"/>
          </v:shape>
        </w:pict>
      </w:r>
      <w:r w:rsidR="00B0093B">
        <w:rPr>
          <w:rFonts w:cs="Calibri"/>
          <w:noProof/>
          <w:color w:val="000000"/>
          <w:sz w:val="24"/>
          <w:szCs w:val="24"/>
        </w:rPr>
        <w:drawing>
          <wp:inline distT="0" distB="0" distL="0" distR="0">
            <wp:extent cx="6286500" cy="3352800"/>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6286500" cy="3352800"/>
                    </a:xfrm>
                    <a:prstGeom prst="rect">
                      <a:avLst/>
                    </a:prstGeom>
                    <a:noFill/>
                    <a:ln w="9525">
                      <a:noFill/>
                      <a:miter lim="800000"/>
                      <a:headEnd/>
                      <a:tailEnd/>
                    </a:ln>
                  </pic:spPr>
                </pic:pic>
              </a:graphicData>
            </a:graphic>
          </wp:inline>
        </w:drawing>
      </w:r>
    </w:p>
    <w:p w:rsidR="00CC20BC" w:rsidRDefault="00CC20BC" w:rsidP="006C29AF">
      <w:pPr>
        <w:spacing w:line="240" w:lineRule="auto"/>
        <w:rPr>
          <w:rFonts w:cs="Calibri"/>
          <w:b/>
          <w:color w:val="FFFFFF"/>
          <w:sz w:val="28"/>
          <w:szCs w:val="28"/>
        </w:rPr>
      </w:pPr>
    </w:p>
    <w:p w:rsidR="006C29AF" w:rsidRPr="00CC20BC" w:rsidRDefault="006C29AF" w:rsidP="006C29AF">
      <w:pPr>
        <w:spacing w:line="240" w:lineRule="auto"/>
        <w:rPr>
          <w:rFonts w:cs="Calibri"/>
          <w:b/>
          <w:color w:val="365F91"/>
          <w:sz w:val="28"/>
          <w:szCs w:val="28"/>
        </w:rPr>
      </w:pPr>
      <w:r w:rsidRPr="00CC20BC">
        <w:rPr>
          <w:rFonts w:cs="Calibri"/>
          <w:b/>
          <w:color w:val="365F91"/>
          <w:sz w:val="28"/>
          <w:szCs w:val="28"/>
        </w:rPr>
        <w:lastRenderedPageBreak/>
        <w:t xml:space="preserve">Add Items and Services </w:t>
      </w:r>
    </w:p>
    <w:p w:rsidR="006C29AF" w:rsidRDefault="006C29AF" w:rsidP="006C29AF">
      <w:pPr>
        <w:spacing w:line="240" w:lineRule="auto"/>
        <w:rPr>
          <w:rFonts w:cs="Calibri"/>
          <w:color w:val="000000"/>
          <w:sz w:val="28"/>
          <w:szCs w:val="28"/>
        </w:rPr>
      </w:pPr>
      <w:r w:rsidRPr="00CC20BC">
        <w:rPr>
          <w:rFonts w:cs="Calibri"/>
          <w:b/>
          <w:color w:val="000000"/>
          <w:sz w:val="24"/>
          <w:szCs w:val="24"/>
        </w:rPr>
        <w:t>2.</w:t>
      </w:r>
      <w:r>
        <w:rPr>
          <w:rFonts w:cs="Calibri"/>
          <w:color w:val="000000"/>
          <w:sz w:val="24"/>
          <w:szCs w:val="24"/>
        </w:rPr>
        <w:t xml:space="preserve">  </w:t>
      </w:r>
      <w:r w:rsidRPr="00BA04A0">
        <w:rPr>
          <w:rFonts w:cs="Calibri"/>
          <w:color w:val="000000"/>
          <w:sz w:val="24"/>
          <w:szCs w:val="24"/>
        </w:rPr>
        <w:t>Once you have</w:t>
      </w:r>
      <w:r>
        <w:rPr>
          <w:rFonts w:cs="Calibri"/>
          <w:color w:val="000000"/>
          <w:sz w:val="24"/>
          <w:szCs w:val="24"/>
        </w:rPr>
        <w:t xml:space="preserve"> navigated</w:t>
      </w:r>
      <w:r w:rsidRPr="00BA04A0">
        <w:rPr>
          <w:rFonts w:cs="Calibri"/>
          <w:color w:val="000000"/>
          <w:sz w:val="24"/>
          <w:szCs w:val="24"/>
        </w:rPr>
        <w:t xml:space="preserve"> to the Add Items and Services screen you will have to select the Web tab</w:t>
      </w:r>
      <w:r>
        <w:rPr>
          <w:rFonts w:cs="Calibri"/>
          <w:color w:val="000000"/>
          <w:sz w:val="24"/>
          <w:szCs w:val="24"/>
        </w:rPr>
        <w:t>.</w:t>
      </w:r>
    </w:p>
    <w:p w:rsidR="006C29AF" w:rsidRDefault="006C29AF" w:rsidP="006C29AF">
      <w:pPr>
        <w:spacing w:line="240" w:lineRule="auto"/>
        <w:ind w:firstLine="720"/>
        <w:rPr>
          <w:rFonts w:cs="Calibri"/>
          <w:color w:val="000000"/>
          <w:sz w:val="24"/>
          <w:szCs w:val="24"/>
        </w:rPr>
      </w:pPr>
      <w:r w:rsidRPr="00CC20BC">
        <w:rPr>
          <w:rFonts w:cs="Calibri"/>
          <w:b/>
          <w:color w:val="000000"/>
          <w:sz w:val="24"/>
          <w:szCs w:val="24"/>
        </w:rPr>
        <w:t>A.</w:t>
      </w:r>
      <w:r>
        <w:rPr>
          <w:rFonts w:cs="Calibri"/>
          <w:color w:val="000000"/>
          <w:sz w:val="24"/>
          <w:szCs w:val="24"/>
        </w:rPr>
        <w:t xml:space="preserve">  </w:t>
      </w:r>
      <w:r w:rsidRPr="00B061F5">
        <w:rPr>
          <w:rFonts w:cs="Calibri"/>
          <w:b/>
          <w:color w:val="000000"/>
          <w:sz w:val="24"/>
          <w:szCs w:val="24"/>
        </w:rPr>
        <w:t>Click on the Fastenal Punchout</w:t>
      </w:r>
      <w:r>
        <w:rPr>
          <w:rFonts w:cs="Calibri"/>
          <w:b/>
          <w:color w:val="000000"/>
          <w:sz w:val="24"/>
          <w:szCs w:val="24"/>
        </w:rPr>
        <w:t xml:space="preserve"> </w:t>
      </w:r>
      <w:r>
        <w:rPr>
          <w:rFonts w:cs="Calibri"/>
          <w:color w:val="000000"/>
          <w:sz w:val="24"/>
          <w:szCs w:val="24"/>
        </w:rPr>
        <w:t>to access your new Fastenal ordering website.</w:t>
      </w:r>
      <w:r w:rsidRPr="00743149">
        <w:rPr>
          <w:rFonts w:cs="Calibri"/>
          <w:color w:val="000000"/>
          <w:sz w:val="24"/>
          <w:szCs w:val="24"/>
        </w:rPr>
        <w:t xml:space="preserve"> </w:t>
      </w:r>
    </w:p>
    <w:p w:rsidR="006C29AF" w:rsidRDefault="006C29AF" w:rsidP="00CC20BC">
      <w:pPr>
        <w:spacing w:line="240" w:lineRule="auto"/>
        <w:ind w:firstLine="720"/>
        <w:jc w:val="center"/>
        <w:rPr>
          <w:rFonts w:cs="Calibri"/>
          <w:color w:val="000000"/>
          <w:sz w:val="24"/>
          <w:szCs w:val="24"/>
        </w:rPr>
      </w:pPr>
      <w:r>
        <w:rPr>
          <w:rFonts w:cs="Calibri"/>
          <w:noProof/>
          <w:color w:val="000000"/>
          <w:sz w:val="24"/>
          <w:szCs w:val="24"/>
        </w:rPr>
        <w:pict>
          <v:shape id="_x0000_s1048" type="#_x0000_t32" style="position:absolute;left:0;text-align:left;margin-left:122.25pt;margin-top:115.2pt;width:18pt;height:0;flip:x;z-index:251641344" o:connectortype="straight">
            <v:stroke endarrow="block"/>
          </v:shape>
        </w:pict>
      </w:r>
      <w:r>
        <w:rPr>
          <w:rFonts w:cs="Calibri"/>
          <w:noProof/>
          <w:color w:val="000000"/>
          <w:sz w:val="24"/>
          <w:szCs w:val="24"/>
        </w:rPr>
        <w:pict>
          <v:shape id="_x0000_s1047" type="#_x0000_t202" style="position:absolute;left:0;text-align:left;margin-left:140.25pt;margin-top:115.2pt;width:22.5pt;height:16.5pt;z-index:251640320" fillcolor="#c00000">
            <v:textbox>
              <w:txbxContent>
                <w:p w:rsidR="006C29AF" w:rsidRDefault="006C29AF">
                  <w:r>
                    <w:t>A</w:t>
                  </w:r>
                </w:p>
              </w:txbxContent>
            </v:textbox>
          </v:shape>
        </w:pict>
      </w:r>
      <w:r w:rsidR="00B0093B">
        <w:rPr>
          <w:rFonts w:cs="Calibri"/>
          <w:noProof/>
          <w:color w:val="000000"/>
          <w:sz w:val="24"/>
          <w:szCs w:val="24"/>
        </w:rPr>
        <w:drawing>
          <wp:inline distT="0" distB="0" distL="0" distR="0">
            <wp:extent cx="5724525" cy="2628900"/>
            <wp:effectExtent l="19050" t="0" r="9525"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24525" cy="2628900"/>
                    </a:xfrm>
                    <a:prstGeom prst="rect">
                      <a:avLst/>
                    </a:prstGeom>
                    <a:noFill/>
                    <a:ln w="9525">
                      <a:noFill/>
                      <a:miter lim="800000"/>
                      <a:headEnd/>
                      <a:tailEnd/>
                    </a:ln>
                  </pic:spPr>
                </pic:pic>
              </a:graphicData>
            </a:graphic>
          </wp:inline>
        </w:drawing>
      </w:r>
    </w:p>
    <w:p w:rsidR="006C29AF" w:rsidRPr="00CC20BC" w:rsidRDefault="006C29AF" w:rsidP="006C29AF">
      <w:pPr>
        <w:spacing w:line="240" w:lineRule="auto"/>
        <w:rPr>
          <w:rFonts w:cs="Calibri"/>
          <w:b/>
          <w:color w:val="365F91"/>
          <w:sz w:val="28"/>
          <w:szCs w:val="28"/>
        </w:rPr>
      </w:pPr>
      <w:r w:rsidRPr="00CC20BC">
        <w:rPr>
          <w:rFonts w:cs="Calibri"/>
          <w:b/>
          <w:color w:val="365F91"/>
          <w:sz w:val="28"/>
          <w:szCs w:val="28"/>
        </w:rPr>
        <w:t>Shopping the Site</w:t>
      </w:r>
    </w:p>
    <w:p w:rsidR="00CC20BC" w:rsidRDefault="006C29AF" w:rsidP="00CC20BC">
      <w:pPr>
        <w:numPr>
          <w:ilvl w:val="0"/>
          <w:numId w:val="11"/>
        </w:numPr>
        <w:spacing w:line="240" w:lineRule="auto"/>
        <w:rPr>
          <w:rFonts w:cs="Calibri"/>
          <w:color w:val="000000"/>
          <w:sz w:val="24"/>
          <w:szCs w:val="24"/>
        </w:rPr>
      </w:pPr>
      <w:r w:rsidRPr="00FF7A80">
        <w:rPr>
          <w:rFonts w:cs="Calibri"/>
          <w:color w:val="000000"/>
          <w:sz w:val="24"/>
          <w:szCs w:val="24"/>
        </w:rPr>
        <w:t xml:space="preserve">Click on your product category </w:t>
      </w:r>
      <w:r w:rsidRPr="00FF7A80">
        <w:rPr>
          <w:rFonts w:cs="Calibri"/>
          <w:b/>
          <w:color w:val="000000"/>
          <w:sz w:val="24"/>
          <w:szCs w:val="24"/>
        </w:rPr>
        <w:t>or</w:t>
      </w:r>
      <w:r w:rsidRPr="00FF7A80">
        <w:rPr>
          <w:rFonts w:cs="Calibri"/>
          <w:color w:val="000000"/>
          <w:sz w:val="24"/>
          <w:szCs w:val="24"/>
        </w:rPr>
        <w:t xml:space="preserve"> insert keyword/item number in search area and click search.</w:t>
      </w:r>
      <w:r>
        <w:rPr>
          <w:rFonts w:cs="Calibri"/>
          <w:color w:val="000000"/>
          <w:sz w:val="24"/>
          <w:szCs w:val="24"/>
        </w:rPr>
        <w:t xml:space="preserve"> If you have requested an eVMI quote click on eVMI requests to add the items to your cart. (Please see the eVMI guide for detailed information on eVMI quotes)</w:t>
      </w:r>
    </w:p>
    <w:p w:rsidR="006C29AF" w:rsidRPr="00CC20BC" w:rsidRDefault="006C29AF" w:rsidP="00CC20BC">
      <w:pPr>
        <w:spacing w:line="240" w:lineRule="auto"/>
        <w:ind w:left="360"/>
        <w:rPr>
          <w:rFonts w:cs="Calibri"/>
          <w:color w:val="000000"/>
          <w:sz w:val="24"/>
          <w:szCs w:val="24"/>
        </w:rPr>
      </w:pPr>
      <w:r>
        <w:rPr>
          <w:rFonts w:cs="Calibri"/>
          <w:noProof/>
          <w:color w:val="000000"/>
          <w:sz w:val="28"/>
          <w:szCs w:val="28"/>
        </w:rPr>
        <w:pict>
          <v:shape id="_x0000_s1058" type="#_x0000_t202" style="position:absolute;left:0;text-align:left;margin-left:2.25pt;margin-top:103.8pt;width:21pt;height:22.5pt;z-index:251644416" fillcolor="#c00000">
            <v:textbox style="mso-next-textbox:#_x0000_s1058">
              <w:txbxContent>
                <w:p w:rsidR="006C29AF" w:rsidRDefault="006C29AF">
                  <w:r>
                    <w:t>A</w:t>
                  </w:r>
                </w:p>
              </w:txbxContent>
            </v:textbox>
          </v:shape>
        </w:pict>
      </w:r>
      <w:r>
        <w:rPr>
          <w:rFonts w:cs="Calibri"/>
          <w:noProof/>
          <w:color w:val="000000"/>
          <w:sz w:val="28"/>
          <w:szCs w:val="28"/>
        </w:rPr>
        <w:pict>
          <v:shape id="_x0000_s1061" type="#_x0000_t32" style="position:absolute;left:0;text-align:left;margin-left:23.25pt;margin-top:56.55pt;width:388.5pt;height:47.25pt;flip:y;z-index:251647488" o:connectortype="straight">
            <v:stroke endarrow="block"/>
          </v:shape>
        </w:pict>
      </w:r>
      <w:r>
        <w:rPr>
          <w:rFonts w:cs="Calibri"/>
          <w:noProof/>
          <w:color w:val="000000"/>
          <w:sz w:val="28"/>
          <w:szCs w:val="28"/>
        </w:rPr>
        <w:pict>
          <v:shape id="_x0000_s1060" type="#_x0000_t32" style="position:absolute;left:0;text-align:left;margin-left:27pt;margin-top:73.8pt;width:284.25pt;height:33.75pt;flip:y;z-index:251646464" o:connectortype="straight">
            <v:stroke endarrow="block"/>
          </v:shape>
        </w:pict>
      </w:r>
      <w:r>
        <w:rPr>
          <w:rFonts w:cs="Calibri"/>
          <w:noProof/>
          <w:color w:val="000000"/>
          <w:sz w:val="28"/>
          <w:szCs w:val="28"/>
        </w:rPr>
        <w:pict>
          <v:shape id="_x0000_s1059" type="#_x0000_t32" style="position:absolute;left:0;text-align:left;margin-left:27pt;margin-top:112.05pt;width:12pt;height:24pt;z-index:251645440" o:connectortype="straight">
            <v:stroke endarrow="block"/>
          </v:shape>
        </w:pict>
      </w:r>
      <w:r w:rsidR="00B0093B">
        <w:rPr>
          <w:rFonts w:cs="Calibri"/>
          <w:noProof/>
          <w:color w:val="000000"/>
          <w:sz w:val="28"/>
          <w:szCs w:val="28"/>
        </w:rPr>
        <w:drawing>
          <wp:inline distT="0" distB="0" distL="0" distR="0">
            <wp:extent cx="5838825" cy="2943225"/>
            <wp:effectExtent l="19050" t="0" r="9525"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838825" cy="2943225"/>
                    </a:xfrm>
                    <a:prstGeom prst="rect">
                      <a:avLst/>
                    </a:prstGeom>
                    <a:noFill/>
                    <a:ln w="9525">
                      <a:noFill/>
                      <a:miter lim="800000"/>
                      <a:headEnd/>
                      <a:tailEnd/>
                    </a:ln>
                  </pic:spPr>
                </pic:pic>
              </a:graphicData>
            </a:graphic>
          </wp:inline>
        </w:drawing>
      </w:r>
    </w:p>
    <w:p w:rsidR="006C29AF" w:rsidRPr="00580F6A" w:rsidRDefault="006C29AF" w:rsidP="006C29AF">
      <w:pPr>
        <w:spacing w:line="240" w:lineRule="auto"/>
        <w:rPr>
          <w:rFonts w:cs="Calibri"/>
          <w:color w:val="000000"/>
          <w:sz w:val="24"/>
          <w:szCs w:val="24"/>
        </w:rPr>
      </w:pPr>
      <w:r w:rsidRPr="00CC20BC">
        <w:rPr>
          <w:rFonts w:cs="Calibri"/>
          <w:b/>
          <w:color w:val="000000"/>
          <w:sz w:val="28"/>
          <w:szCs w:val="28"/>
        </w:rPr>
        <w:lastRenderedPageBreak/>
        <w:t xml:space="preserve"> B.</w:t>
      </w:r>
      <w:r>
        <w:rPr>
          <w:rFonts w:cs="Calibri"/>
          <w:color w:val="000000"/>
          <w:sz w:val="28"/>
          <w:szCs w:val="28"/>
        </w:rPr>
        <w:tab/>
      </w:r>
      <w:r>
        <w:rPr>
          <w:rFonts w:cs="Calibri"/>
          <w:color w:val="000000"/>
          <w:sz w:val="24"/>
          <w:szCs w:val="24"/>
        </w:rPr>
        <w:t>Items will show in-stock or in-store availability.  Choose your items and click on add to cart.  A pop up screen will display allowing you to enter the quantity, then click on add to cart.  Once all selections have been made click on Shopping Cart to view your order.</w:t>
      </w:r>
      <w:r>
        <w:rPr>
          <w:rFonts w:cs="Calibri"/>
          <w:color w:val="000000"/>
          <w:sz w:val="28"/>
          <w:szCs w:val="28"/>
        </w:rPr>
        <w:tab/>
      </w:r>
    </w:p>
    <w:p w:rsidR="006C29AF" w:rsidRPr="00FE5AB4" w:rsidRDefault="006C29AF" w:rsidP="006C29AF">
      <w:pPr>
        <w:spacing w:line="240" w:lineRule="auto"/>
        <w:rPr>
          <w:rFonts w:cs="Calibri"/>
          <w:color w:val="FF0000"/>
          <w:sz w:val="24"/>
          <w:szCs w:val="24"/>
        </w:rPr>
      </w:pPr>
      <w:r w:rsidRPr="00FE5AB4">
        <w:rPr>
          <w:rFonts w:cs="Calibri"/>
          <w:noProof/>
          <w:color w:val="FF0000"/>
          <w:sz w:val="24"/>
          <w:szCs w:val="24"/>
        </w:rPr>
        <w:pict>
          <v:shape id="_x0000_s1066" type="#_x0000_t32" style="position:absolute;margin-left:251.25pt;margin-top:57.6pt;width:46.5pt;height:105.75pt;flip:y;z-index:251651584" o:connectortype="straight">
            <v:stroke endarrow="block"/>
          </v:shape>
        </w:pict>
      </w:r>
      <w:r>
        <w:rPr>
          <w:rFonts w:cs="Calibri"/>
          <w:noProof/>
          <w:color w:val="000000"/>
          <w:sz w:val="24"/>
          <w:szCs w:val="24"/>
        </w:rPr>
        <w:pict>
          <v:shape id="_x0000_s1065" type="#_x0000_t32" style="position:absolute;margin-left:264pt;margin-top:145.35pt;width:130.5pt;height:18pt;flip:y;z-index:251650560" o:connectortype="straight">
            <v:stroke endarrow="block"/>
          </v:shape>
        </w:pict>
      </w:r>
      <w:r>
        <w:rPr>
          <w:rFonts w:cs="Calibri"/>
          <w:noProof/>
          <w:color w:val="000000"/>
          <w:sz w:val="24"/>
          <w:szCs w:val="24"/>
        </w:rPr>
        <w:pict>
          <v:shape id="_x0000_s1064" type="#_x0000_t32" style="position:absolute;margin-left:201pt;margin-top:155.85pt;width:40.5pt;height:7.5pt;flip:x y;z-index:251649536" o:connectortype="straight">
            <v:stroke endarrow="block"/>
          </v:shape>
        </w:pict>
      </w:r>
      <w:r>
        <w:rPr>
          <w:rFonts w:cs="Calibri"/>
          <w:noProof/>
          <w:color w:val="000000"/>
          <w:sz w:val="24"/>
          <w:szCs w:val="24"/>
        </w:rPr>
        <w:pict>
          <v:shape id="_x0000_s1062" type="#_x0000_t202" style="position:absolute;margin-left:241.5pt;margin-top:163.35pt;width:22.5pt;height:18pt;z-index:251648512" fillcolor="#c00000">
            <v:textbox>
              <w:txbxContent>
                <w:p w:rsidR="006C29AF" w:rsidRDefault="006C29AF">
                  <w:r>
                    <w:t>B</w:t>
                  </w:r>
                </w:p>
              </w:txbxContent>
            </v:textbox>
          </v:shape>
        </w:pict>
      </w:r>
      <w:r w:rsidR="00B0093B">
        <w:rPr>
          <w:rFonts w:cs="Calibri"/>
          <w:noProof/>
          <w:color w:val="000000"/>
          <w:sz w:val="24"/>
          <w:szCs w:val="24"/>
        </w:rPr>
        <w:drawing>
          <wp:inline distT="0" distB="0" distL="0" distR="0">
            <wp:extent cx="5648325" cy="2857500"/>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648325" cy="2857500"/>
                    </a:xfrm>
                    <a:prstGeom prst="rect">
                      <a:avLst/>
                    </a:prstGeom>
                    <a:noFill/>
                    <a:ln w="9525">
                      <a:noFill/>
                      <a:miter lim="800000"/>
                      <a:headEnd/>
                      <a:tailEnd/>
                    </a:ln>
                  </pic:spPr>
                </pic:pic>
              </a:graphicData>
            </a:graphic>
          </wp:inline>
        </w:drawing>
      </w:r>
    </w:p>
    <w:p w:rsidR="006C29AF" w:rsidRPr="00CC20BC" w:rsidRDefault="006C29AF" w:rsidP="006C29AF">
      <w:pPr>
        <w:spacing w:line="240" w:lineRule="auto"/>
        <w:rPr>
          <w:rFonts w:cs="Calibri"/>
          <w:b/>
          <w:color w:val="365F91"/>
          <w:sz w:val="28"/>
          <w:szCs w:val="28"/>
        </w:rPr>
      </w:pPr>
      <w:r w:rsidRPr="00CC20BC">
        <w:rPr>
          <w:rFonts w:cs="Calibri"/>
          <w:b/>
          <w:color w:val="365F91"/>
          <w:sz w:val="28"/>
          <w:szCs w:val="28"/>
        </w:rPr>
        <w:t>Viewing and Submitting Your Order</w:t>
      </w:r>
    </w:p>
    <w:p w:rsidR="006C29AF" w:rsidRPr="000655D3" w:rsidRDefault="006C29AF" w:rsidP="00CC20BC">
      <w:pPr>
        <w:spacing w:line="240" w:lineRule="auto"/>
        <w:rPr>
          <w:rFonts w:cs="Calibri"/>
          <w:color w:val="000000"/>
          <w:sz w:val="24"/>
          <w:szCs w:val="24"/>
        </w:rPr>
      </w:pPr>
      <w:r w:rsidRPr="00CC20BC">
        <w:rPr>
          <w:rFonts w:cs="Calibri"/>
          <w:b/>
          <w:color w:val="000000"/>
          <w:sz w:val="24"/>
          <w:szCs w:val="24"/>
        </w:rPr>
        <w:t>A.</w:t>
      </w:r>
      <w:r w:rsidRPr="000655D3">
        <w:rPr>
          <w:rFonts w:cs="Calibri"/>
          <w:color w:val="000000"/>
          <w:sz w:val="24"/>
          <w:szCs w:val="24"/>
        </w:rPr>
        <w:t xml:space="preserve">       After clicking on Shopping Cart you will have the opportunity to edit your order again, or do a fast order pad (which enables you to pick a known SKU number to add).  You can also create a template for future use.</w:t>
      </w:r>
    </w:p>
    <w:p w:rsidR="006C29AF" w:rsidRPr="000655D3" w:rsidRDefault="006C29AF" w:rsidP="006C29AF">
      <w:pPr>
        <w:spacing w:line="240" w:lineRule="auto"/>
        <w:rPr>
          <w:rFonts w:cs="Calibri"/>
          <w:color w:val="000000"/>
          <w:sz w:val="24"/>
          <w:szCs w:val="24"/>
        </w:rPr>
      </w:pPr>
      <w:r w:rsidRPr="00CC20BC">
        <w:rPr>
          <w:rFonts w:cs="Calibri"/>
          <w:b/>
          <w:color w:val="000000"/>
          <w:sz w:val="24"/>
          <w:szCs w:val="24"/>
        </w:rPr>
        <w:t>B.</w:t>
      </w:r>
      <w:r w:rsidRPr="000655D3">
        <w:rPr>
          <w:rFonts w:cs="Calibri"/>
          <w:color w:val="000000"/>
          <w:sz w:val="24"/>
          <w:szCs w:val="24"/>
        </w:rPr>
        <w:t xml:space="preserve">      You can either continue shopping by selecting another category</w:t>
      </w:r>
      <w:r>
        <w:rPr>
          <w:rFonts w:cs="Calibri"/>
          <w:color w:val="000000"/>
          <w:sz w:val="24"/>
          <w:szCs w:val="24"/>
        </w:rPr>
        <w:t xml:space="preserve"> from the menu on the left</w:t>
      </w:r>
      <w:r w:rsidRPr="000655D3">
        <w:rPr>
          <w:rFonts w:cs="Calibri"/>
          <w:color w:val="000000"/>
          <w:sz w:val="24"/>
          <w:szCs w:val="24"/>
        </w:rPr>
        <w:t xml:space="preserve"> or click on </w:t>
      </w:r>
      <w:r w:rsidRPr="000655D3">
        <w:rPr>
          <w:rFonts w:cs="Calibri"/>
          <w:b/>
          <w:color w:val="000000"/>
          <w:sz w:val="24"/>
          <w:szCs w:val="24"/>
        </w:rPr>
        <w:t>check out</w:t>
      </w:r>
      <w:r>
        <w:rPr>
          <w:rFonts w:cs="Calibri"/>
          <w:b/>
          <w:color w:val="000000"/>
          <w:sz w:val="24"/>
          <w:szCs w:val="24"/>
        </w:rPr>
        <w:t xml:space="preserve">. Once you click checkout you can go back to the cart or click complete checkout </w:t>
      </w:r>
      <w:r w:rsidRPr="000655D3">
        <w:rPr>
          <w:rFonts w:cs="Calibri"/>
          <w:color w:val="000000"/>
          <w:sz w:val="24"/>
          <w:szCs w:val="24"/>
        </w:rPr>
        <w:t xml:space="preserve">to be directed into PeopleSoft to finalize your requisition. </w:t>
      </w:r>
    </w:p>
    <w:p w:rsidR="006C29AF" w:rsidRDefault="006C29AF" w:rsidP="00CC20BC">
      <w:pPr>
        <w:spacing w:line="240" w:lineRule="auto"/>
        <w:jc w:val="center"/>
        <w:rPr>
          <w:rFonts w:cs="Calibri"/>
          <w:color w:val="000000"/>
          <w:sz w:val="28"/>
          <w:szCs w:val="28"/>
        </w:rPr>
      </w:pPr>
      <w:r>
        <w:rPr>
          <w:rFonts w:cs="Calibri"/>
          <w:noProof/>
          <w:color w:val="000000"/>
          <w:sz w:val="28"/>
          <w:szCs w:val="28"/>
        </w:rPr>
        <w:pict>
          <v:shape id="_x0000_s1069" type="#_x0000_t202" style="position:absolute;left:0;text-align:left;margin-left:55.5pt;margin-top:80.4pt;width:18.75pt;height:24.75pt;z-index:251654656" fillcolor="#c00000">
            <v:textbox style="mso-next-textbox:#_x0000_s1069">
              <w:txbxContent>
                <w:p w:rsidR="006C29AF" w:rsidRDefault="006C29AF">
                  <w:r>
                    <w:t>B</w:t>
                  </w:r>
                </w:p>
              </w:txbxContent>
            </v:textbox>
          </v:shape>
        </w:pict>
      </w:r>
      <w:r>
        <w:rPr>
          <w:rFonts w:cs="Calibri"/>
          <w:noProof/>
          <w:color w:val="000000"/>
          <w:sz w:val="28"/>
          <w:szCs w:val="28"/>
        </w:rPr>
        <w:pict>
          <v:shape id="_x0000_s1071" type="#_x0000_t32" style="position:absolute;left:0;text-align:left;margin-left:74.25pt;margin-top:105.15pt;width:293.25pt;height:80.25pt;z-index:251656704" o:connectortype="straight">
            <v:stroke endarrow="block"/>
          </v:shape>
        </w:pict>
      </w:r>
      <w:r>
        <w:rPr>
          <w:rFonts w:cs="Calibri"/>
          <w:noProof/>
          <w:color w:val="000000"/>
          <w:sz w:val="28"/>
          <w:szCs w:val="28"/>
        </w:rPr>
        <w:pict>
          <v:shape id="_x0000_s1070" type="#_x0000_t32" style="position:absolute;left:0;text-align:left;margin-left:44.25pt;margin-top:105.15pt;width:11.25pt;height:12.75pt;flip:x;z-index:251655680" o:connectortype="straight">
            <v:stroke endarrow="block"/>
          </v:shape>
        </w:pict>
      </w:r>
      <w:r>
        <w:rPr>
          <w:rFonts w:cs="Calibri"/>
          <w:noProof/>
          <w:color w:val="000000"/>
          <w:sz w:val="28"/>
          <w:szCs w:val="28"/>
        </w:rPr>
        <w:pict>
          <v:shape id="_x0000_s1068" type="#_x0000_t32" style="position:absolute;left:0;text-align:left;margin-left:126.75pt;margin-top:90.15pt;width:42.75pt;height:3.75pt;flip:x y;z-index:251653632" o:connectortype="straight">
            <v:stroke endarrow="block"/>
          </v:shape>
        </w:pict>
      </w:r>
      <w:r>
        <w:rPr>
          <w:rFonts w:cs="Calibri"/>
          <w:noProof/>
          <w:color w:val="000000"/>
          <w:sz w:val="28"/>
          <w:szCs w:val="28"/>
        </w:rPr>
        <w:pict>
          <v:shape id="_x0000_s1067" type="#_x0000_t202" style="position:absolute;left:0;text-align:left;margin-left:169.5pt;margin-top:84.5pt;width:21pt;height:20.65pt;z-index:251652608" fillcolor="#c00000">
            <v:textbox style="mso-next-textbox:#_x0000_s1067">
              <w:txbxContent>
                <w:p w:rsidR="006C29AF" w:rsidRDefault="006C29AF">
                  <w:r>
                    <w:t>A</w:t>
                  </w:r>
                </w:p>
              </w:txbxContent>
            </v:textbox>
          </v:shape>
        </w:pict>
      </w:r>
      <w:r w:rsidR="00B0093B">
        <w:rPr>
          <w:rFonts w:cs="Calibri"/>
          <w:noProof/>
          <w:color w:val="000000"/>
          <w:sz w:val="28"/>
          <w:szCs w:val="28"/>
        </w:rPr>
        <w:drawing>
          <wp:inline distT="0" distB="0" distL="0" distR="0">
            <wp:extent cx="5095875" cy="266700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5095875" cy="2667000"/>
                    </a:xfrm>
                    <a:prstGeom prst="rect">
                      <a:avLst/>
                    </a:prstGeom>
                    <a:noFill/>
                    <a:ln w="9525">
                      <a:noFill/>
                      <a:miter lim="800000"/>
                      <a:headEnd/>
                      <a:tailEnd/>
                    </a:ln>
                  </pic:spPr>
                </pic:pic>
              </a:graphicData>
            </a:graphic>
          </wp:inline>
        </w:drawing>
      </w:r>
    </w:p>
    <w:p w:rsidR="006C29AF" w:rsidRPr="00CC20BC" w:rsidRDefault="006C29AF" w:rsidP="006C29AF">
      <w:pPr>
        <w:spacing w:line="240" w:lineRule="auto"/>
        <w:rPr>
          <w:rFonts w:cs="Calibri"/>
          <w:b/>
          <w:color w:val="365F91"/>
          <w:sz w:val="28"/>
          <w:szCs w:val="28"/>
        </w:rPr>
      </w:pPr>
      <w:r w:rsidRPr="00CC20BC">
        <w:rPr>
          <w:rFonts w:cs="Calibri"/>
          <w:b/>
          <w:color w:val="365F91"/>
          <w:sz w:val="28"/>
          <w:szCs w:val="28"/>
        </w:rPr>
        <w:lastRenderedPageBreak/>
        <w:t>Completing Your Order</w:t>
      </w:r>
    </w:p>
    <w:p w:rsidR="006C29AF" w:rsidRDefault="006C29AF" w:rsidP="006C29AF">
      <w:pPr>
        <w:spacing w:line="240" w:lineRule="auto"/>
        <w:rPr>
          <w:rFonts w:cs="Calibri"/>
          <w:color w:val="000000"/>
          <w:sz w:val="24"/>
          <w:szCs w:val="24"/>
        </w:rPr>
      </w:pPr>
      <w:r w:rsidRPr="006066A6">
        <w:rPr>
          <w:rFonts w:cs="Calibri"/>
          <w:color w:val="000000"/>
          <w:sz w:val="24"/>
          <w:szCs w:val="24"/>
        </w:rPr>
        <w:t>All items that you placed into your Fastenal order will be transferred to PeopleSoft.  Review your order same as before.  If necessary:</w:t>
      </w:r>
    </w:p>
    <w:p w:rsidR="006C29AF" w:rsidRDefault="006C29AF" w:rsidP="006C29AF">
      <w:pPr>
        <w:numPr>
          <w:ilvl w:val="0"/>
          <w:numId w:val="9"/>
        </w:numPr>
        <w:spacing w:line="240" w:lineRule="auto"/>
        <w:rPr>
          <w:rFonts w:cs="Calibri"/>
          <w:color w:val="000000"/>
          <w:sz w:val="24"/>
          <w:szCs w:val="24"/>
        </w:rPr>
      </w:pPr>
      <w:r>
        <w:rPr>
          <w:rFonts w:cs="Calibri"/>
          <w:color w:val="000000"/>
          <w:sz w:val="24"/>
          <w:szCs w:val="24"/>
        </w:rPr>
        <w:t>Add line Comments</w:t>
      </w:r>
    </w:p>
    <w:p w:rsidR="006C29AF" w:rsidRDefault="006C29AF" w:rsidP="006C29AF">
      <w:pPr>
        <w:numPr>
          <w:ilvl w:val="0"/>
          <w:numId w:val="9"/>
        </w:numPr>
        <w:spacing w:line="240" w:lineRule="auto"/>
        <w:rPr>
          <w:rFonts w:cs="Calibri"/>
          <w:color w:val="000000"/>
          <w:sz w:val="24"/>
          <w:szCs w:val="24"/>
        </w:rPr>
      </w:pPr>
      <w:r>
        <w:rPr>
          <w:rFonts w:cs="Calibri"/>
          <w:color w:val="000000"/>
          <w:sz w:val="24"/>
          <w:szCs w:val="24"/>
        </w:rPr>
        <w:t>Modify Line/Shipping/Accounting information</w:t>
      </w:r>
    </w:p>
    <w:p w:rsidR="006C29AF" w:rsidRDefault="006C29AF" w:rsidP="006C29AF">
      <w:pPr>
        <w:numPr>
          <w:ilvl w:val="0"/>
          <w:numId w:val="9"/>
        </w:numPr>
        <w:spacing w:line="240" w:lineRule="auto"/>
        <w:rPr>
          <w:rFonts w:cs="Calibri"/>
          <w:color w:val="000000"/>
          <w:sz w:val="24"/>
          <w:szCs w:val="24"/>
        </w:rPr>
      </w:pPr>
      <w:r>
        <w:rPr>
          <w:rFonts w:cs="Calibri"/>
          <w:color w:val="000000"/>
          <w:sz w:val="24"/>
          <w:szCs w:val="24"/>
        </w:rPr>
        <w:t>Choose Requisition Type</w:t>
      </w:r>
    </w:p>
    <w:p w:rsidR="006C29AF" w:rsidRDefault="006C29AF" w:rsidP="006C29AF">
      <w:pPr>
        <w:numPr>
          <w:ilvl w:val="0"/>
          <w:numId w:val="9"/>
        </w:numPr>
        <w:spacing w:line="240" w:lineRule="auto"/>
        <w:rPr>
          <w:rFonts w:cs="Calibri"/>
          <w:color w:val="000000"/>
          <w:sz w:val="24"/>
          <w:szCs w:val="24"/>
        </w:rPr>
      </w:pPr>
      <w:r>
        <w:rPr>
          <w:rFonts w:cs="Calibri"/>
          <w:color w:val="000000"/>
          <w:sz w:val="24"/>
          <w:szCs w:val="24"/>
        </w:rPr>
        <w:t>Add a detailed justification. (Failure to supply a detailed justification of your purchase may result in the requisition being denied).</w:t>
      </w:r>
    </w:p>
    <w:p w:rsidR="00CC20BC" w:rsidRDefault="006C29AF" w:rsidP="00CC20BC">
      <w:pPr>
        <w:spacing w:line="240" w:lineRule="auto"/>
        <w:jc w:val="center"/>
        <w:rPr>
          <w:rFonts w:cs="Calibri"/>
          <w:color w:val="000000"/>
          <w:sz w:val="24"/>
          <w:szCs w:val="24"/>
        </w:rPr>
      </w:pPr>
      <w:r>
        <w:rPr>
          <w:rFonts w:cs="Calibri"/>
          <w:noProof/>
          <w:color w:val="000000"/>
          <w:sz w:val="24"/>
          <w:szCs w:val="24"/>
        </w:rPr>
        <w:pict>
          <v:shape id="_x0000_s1072" type="#_x0000_t202" style="position:absolute;left:0;text-align:left;margin-left:370.5pt;margin-top:76.8pt;width:18pt;height:19.5pt;z-index:251657728" fillcolor="#c00000">
            <v:textbox>
              <w:txbxContent>
                <w:p w:rsidR="006C29AF" w:rsidRDefault="006C29AF">
                  <w:r>
                    <w:t>A</w:t>
                  </w:r>
                </w:p>
              </w:txbxContent>
            </v:textbox>
          </v:shape>
        </w:pict>
      </w:r>
      <w:r>
        <w:rPr>
          <w:rFonts w:cs="Calibri"/>
          <w:noProof/>
          <w:color w:val="000000"/>
          <w:sz w:val="24"/>
          <w:szCs w:val="24"/>
        </w:rPr>
        <w:pict>
          <v:shape id="_x0000_s1080" type="#_x0000_t32" style="position:absolute;left:0;text-align:left;margin-left:28.5pt;margin-top:196.8pt;width:13.5pt;height:.75pt;z-index:251664896" o:connectortype="straight">
            <v:stroke endarrow="block"/>
          </v:shape>
        </w:pict>
      </w:r>
      <w:r>
        <w:rPr>
          <w:rFonts w:cs="Calibri"/>
          <w:noProof/>
          <w:color w:val="000000"/>
          <w:sz w:val="24"/>
          <w:szCs w:val="24"/>
        </w:rPr>
        <w:pict>
          <v:shape id="_x0000_s1079" type="#_x0000_t202" style="position:absolute;left:0;text-align:left;margin-left:7.5pt;margin-top:190.05pt;width:21pt;height:18.75pt;z-index:251663872" fillcolor="#c00000">
            <v:textbox>
              <w:txbxContent>
                <w:p w:rsidR="006C29AF" w:rsidRDefault="006C29AF">
                  <w:r>
                    <w:t>D</w:t>
                  </w:r>
                </w:p>
              </w:txbxContent>
            </v:textbox>
          </v:shape>
        </w:pict>
      </w:r>
      <w:r>
        <w:rPr>
          <w:rFonts w:cs="Calibri"/>
          <w:noProof/>
          <w:color w:val="000000"/>
          <w:sz w:val="24"/>
          <w:szCs w:val="24"/>
        </w:rPr>
        <w:pict>
          <v:shape id="_x0000_s1078" type="#_x0000_t32" style="position:absolute;left:0;text-align:left;margin-left:49.5pt;margin-top:183.3pt;width:168.75pt;height:21pt;flip:x y;z-index:251662848" o:connectortype="straight">
            <v:stroke endarrow="block"/>
          </v:shape>
        </w:pict>
      </w:r>
      <w:r>
        <w:rPr>
          <w:rFonts w:cs="Calibri"/>
          <w:noProof/>
          <w:color w:val="000000"/>
          <w:sz w:val="24"/>
          <w:szCs w:val="24"/>
        </w:rPr>
        <w:pict>
          <v:shape id="_x0000_s1077" type="#_x0000_t202" style="position:absolute;left:0;text-align:left;margin-left:218.25pt;margin-top:204.3pt;width:18.75pt;height:18.75pt;z-index:251661824" fillcolor="#c00000">
            <v:textbox>
              <w:txbxContent>
                <w:p w:rsidR="006C29AF" w:rsidRDefault="006C29AF">
                  <w:r>
                    <w:t>C</w:t>
                  </w:r>
                </w:p>
              </w:txbxContent>
            </v:textbox>
          </v:shape>
        </w:pict>
      </w:r>
      <w:r>
        <w:rPr>
          <w:rFonts w:cs="Calibri"/>
          <w:noProof/>
          <w:color w:val="000000"/>
          <w:sz w:val="24"/>
          <w:szCs w:val="24"/>
        </w:rPr>
        <w:pict>
          <v:shape id="_x0000_s1076" type="#_x0000_t32" style="position:absolute;left:0;text-align:left;margin-left:174.75pt;margin-top:170.55pt;width:84pt;height:19.5pt;flip:x y;z-index:251660800" o:connectortype="straight">
            <v:stroke endarrow="block"/>
          </v:shape>
        </w:pict>
      </w:r>
      <w:r>
        <w:rPr>
          <w:rFonts w:cs="Calibri"/>
          <w:noProof/>
          <w:color w:val="000000"/>
          <w:sz w:val="24"/>
          <w:szCs w:val="24"/>
        </w:rPr>
        <w:pict>
          <v:shape id="_x0000_s1075" type="#_x0000_t202" style="position:absolute;left:0;text-align:left;margin-left:258.75pt;margin-top:170.55pt;width:19.5pt;height:19.5pt;z-index:251659776" fillcolor="#c00000">
            <v:textbox>
              <w:txbxContent>
                <w:p w:rsidR="006C29AF" w:rsidRDefault="006C29AF">
                  <w:r>
                    <w:t>B</w:t>
                  </w:r>
                </w:p>
              </w:txbxContent>
            </v:textbox>
          </v:shape>
        </w:pict>
      </w:r>
      <w:r>
        <w:rPr>
          <w:rFonts w:cs="Calibri"/>
          <w:noProof/>
          <w:color w:val="000000"/>
          <w:sz w:val="24"/>
          <w:szCs w:val="24"/>
        </w:rPr>
        <w:pict>
          <v:shape id="_x0000_s1074" type="#_x0000_t32" style="position:absolute;left:0;text-align:left;margin-left:370.5pt;margin-top:96.3pt;width:6.75pt;height:17.25pt;z-index:251658752" o:connectortype="straight">
            <v:stroke endarrow="block"/>
          </v:shape>
        </w:pict>
      </w:r>
      <w:r w:rsidR="00B0093B">
        <w:rPr>
          <w:rFonts w:cs="Calibri"/>
          <w:noProof/>
          <w:color w:val="000000"/>
          <w:sz w:val="24"/>
          <w:szCs w:val="24"/>
        </w:rPr>
        <w:drawing>
          <wp:inline distT="0" distB="0" distL="0" distR="0">
            <wp:extent cx="5753100" cy="33528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753100" cy="3352800"/>
                    </a:xfrm>
                    <a:prstGeom prst="rect">
                      <a:avLst/>
                    </a:prstGeom>
                    <a:noFill/>
                    <a:ln w="9525">
                      <a:noFill/>
                      <a:miter lim="800000"/>
                      <a:headEnd/>
                      <a:tailEnd/>
                    </a:ln>
                  </pic:spPr>
                </pic:pic>
              </a:graphicData>
            </a:graphic>
          </wp:inline>
        </w:drawing>
      </w:r>
    </w:p>
    <w:p w:rsidR="00CC20BC" w:rsidRDefault="00CC20BC" w:rsidP="00CC20BC">
      <w:pPr>
        <w:spacing w:line="240" w:lineRule="auto"/>
        <w:rPr>
          <w:rFonts w:cs="Calibri"/>
          <w:b/>
          <w:color w:val="365F91"/>
          <w:sz w:val="28"/>
          <w:szCs w:val="28"/>
        </w:rPr>
      </w:pPr>
    </w:p>
    <w:p w:rsidR="00CC20BC" w:rsidRDefault="00CC20BC" w:rsidP="00CC20BC">
      <w:pPr>
        <w:spacing w:line="240" w:lineRule="auto"/>
        <w:rPr>
          <w:rFonts w:cs="Calibri"/>
          <w:b/>
          <w:color w:val="365F91"/>
          <w:sz w:val="28"/>
          <w:szCs w:val="28"/>
        </w:rPr>
      </w:pPr>
    </w:p>
    <w:p w:rsidR="00CC20BC" w:rsidRDefault="00CC20BC" w:rsidP="00CC20BC">
      <w:pPr>
        <w:spacing w:line="240" w:lineRule="auto"/>
        <w:rPr>
          <w:rFonts w:cs="Calibri"/>
          <w:b/>
          <w:color w:val="365F91"/>
          <w:sz w:val="28"/>
          <w:szCs w:val="28"/>
        </w:rPr>
      </w:pPr>
    </w:p>
    <w:p w:rsidR="00CC20BC" w:rsidRDefault="00CC20BC" w:rsidP="00CC20BC">
      <w:pPr>
        <w:spacing w:line="240" w:lineRule="auto"/>
        <w:rPr>
          <w:rFonts w:cs="Calibri"/>
          <w:b/>
          <w:color w:val="365F91"/>
          <w:sz w:val="28"/>
          <w:szCs w:val="28"/>
        </w:rPr>
      </w:pPr>
    </w:p>
    <w:p w:rsidR="00CC20BC" w:rsidRDefault="00CC20BC" w:rsidP="00CC20BC">
      <w:pPr>
        <w:spacing w:line="240" w:lineRule="auto"/>
        <w:rPr>
          <w:rFonts w:cs="Calibri"/>
          <w:b/>
          <w:color w:val="365F91"/>
          <w:sz w:val="28"/>
          <w:szCs w:val="28"/>
        </w:rPr>
      </w:pPr>
    </w:p>
    <w:p w:rsidR="00CC20BC" w:rsidRDefault="00CC20BC" w:rsidP="00CC20BC">
      <w:pPr>
        <w:spacing w:line="240" w:lineRule="auto"/>
        <w:rPr>
          <w:rFonts w:cs="Calibri"/>
          <w:b/>
          <w:color w:val="365F91"/>
          <w:sz w:val="28"/>
          <w:szCs w:val="28"/>
        </w:rPr>
      </w:pPr>
    </w:p>
    <w:p w:rsidR="00CC20BC" w:rsidRDefault="00CC20BC" w:rsidP="00CC20BC">
      <w:pPr>
        <w:spacing w:line="240" w:lineRule="auto"/>
        <w:rPr>
          <w:rFonts w:cs="Calibri"/>
          <w:b/>
          <w:color w:val="365F91"/>
          <w:sz w:val="28"/>
          <w:szCs w:val="28"/>
        </w:rPr>
      </w:pPr>
    </w:p>
    <w:p w:rsidR="006C29AF" w:rsidRPr="00CC20BC" w:rsidRDefault="006C29AF" w:rsidP="00CC20BC">
      <w:pPr>
        <w:spacing w:line="240" w:lineRule="auto"/>
        <w:rPr>
          <w:rFonts w:cs="Calibri"/>
          <w:color w:val="000000"/>
          <w:sz w:val="24"/>
          <w:szCs w:val="24"/>
        </w:rPr>
      </w:pPr>
      <w:r w:rsidRPr="00CC20BC">
        <w:rPr>
          <w:rFonts w:cs="Calibri"/>
          <w:b/>
          <w:color w:val="365F91"/>
          <w:sz w:val="28"/>
          <w:szCs w:val="28"/>
        </w:rPr>
        <w:lastRenderedPageBreak/>
        <w:t>Confirmation</w:t>
      </w:r>
    </w:p>
    <w:p w:rsidR="006C29AF" w:rsidRDefault="006C29AF" w:rsidP="006C29AF">
      <w:pPr>
        <w:numPr>
          <w:ilvl w:val="0"/>
          <w:numId w:val="10"/>
        </w:numPr>
        <w:spacing w:line="240" w:lineRule="auto"/>
        <w:rPr>
          <w:rFonts w:cs="Calibri"/>
          <w:color w:val="000000"/>
          <w:sz w:val="24"/>
          <w:szCs w:val="24"/>
        </w:rPr>
      </w:pPr>
      <w:r w:rsidRPr="008B57C8">
        <w:rPr>
          <w:rFonts w:cs="Calibri"/>
          <w:color w:val="000000"/>
          <w:sz w:val="24"/>
          <w:szCs w:val="24"/>
        </w:rPr>
        <w:t>Add more items to requisition</w:t>
      </w:r>
    </w:p>
    <w:p w:rsidR="006C29AF" w:rsidRPr="008B57C8" w:rsidRDefault="006C29AF" w:rsidP="006C29AF">
      <w:pPr>
        <w:numPr>
          <w:ilvl w:val="0"/>
          <w:numId w:val="10"/>
        </w:numPr>
        <w:spacing w:line="240" w:lineRule="auto"/>
        <w:rPr>
          <w:rFonts w:cs="Calibri"/>
          <w:color w:val="000000"/>
          <w:sz w:val="24"/>
          <w:szCs w:val="24"/>
        </w:rPr>
      </w:pPr>
      <w:r>
        <w:rPr>
          <w:rFonts w:cs="Calibri"/>
          <w:color w:val="000000"/>
          <w:sz w:val="24"/>
          <w:szCs w:val="24"/>
        </w:rPr>
        <w:t>Assigned Requisition Number</w:t>
      </w:r>
    </w:p>
    <w:p w:rsidR="006C29AF" w:rsidRPr="008B57C8" w:rsidRDefault="006C29AF" w:rsidP="006C29AF">
      <w:pPr>
        <w:numPr>
          <w:ilvl w:val="0"/>
          <w:numId w:val="10"/>
        </w:numPr>
        <w:spacing w:line="240" w:lineRule="auto"/>
        <w:rPr>
          <w:rFonts w:cs="Calibri"/>
          <w:color w:val="000000"/>
          <w:sz w:val="24"/>
          <w:szCs w:val="24"/>
        </w:rPr>
      </w:pPr>
      <w:r w:rsidRPr="008B57C8">
        <w:rPr>
          <w:rFonts w:cs="Calibri"/>
          <w:color w:val="000000"/>
          <w:sz w:val="24"/>
          <w:szCs w:val="24"/>
        </w:rPr>
        <w:t>Save &amp; submit requisition to workflow</w:t>
      </w:r>
    </w:p>
    <w:p w:rsidR="006C29AF" w:rsidRPr="008B57C8" w:rsidRDefault="006C29AF" w:rsidP="00CC20BC">
      <w:pPr>
        <w:spacing w:line="240" w:lineRule="auto"/>
        <w:jc w:val="center"/>
        <w:rPr>
          <w:rFonts w:cs="Calibri"/>
          <w:color w:val="000000"/>
          <w:sz w:val="24"/>
          <w:szCs w:val="24"/>
        </w:rPr>
      </w:pPr>
      <w:r>
        <w:rPr>
          <w:rFonts w:cs="Calibri"/>
          <w:noProof/>
          <w:color w:val="000000"/>
          <w:sz w:val="24"/>
          <w:szCs w:val="24"/>
        </w:rPr>
        <w:pict>
          <v:shape id="_x0000_s1090" type="#_x0000_t32" style="position:absolute;left:0;text-align:left;margin-left:27pt;margin-top:158.5pt;width:2.25pt;height:13.35pt;flip:x;z-index:251675136" o:connectortype="straight">
            <v:stroke endarrow="block"/>
          </v:shape>
        </w:pict>
      </w:r>
      <w:r>
        <w:rPr>
          <w:rFonts w:cs="Calibri"/>
          <w:noProof/>
          <w:color w:val="000000"/>
          <w:sz w:val="24"/>
          <w:szCs w:val="24"/>
        </w:rPr>
        <w:pict>
          <v:shape id="_x0000_s1089" type="#_x0000_t202" style="position:absolute;left:0;text-align:left;margin-left:19.5pt;margin-top:177.1pt;width:18.75pt;height:18.75pt;z-index:251674112" fillcolor="#c00000">
            <v:textbox>
              <w:txbxContent>
                <w:p w:rsidR="006C29AF" w:rsidRDefault="006C29AF">
                  <w:r>
                    <w:t>C</w:t>
                  </w:r>
                </w:p>
              </w:txbxContent>
            </v:textbox>
          </v:shape>
        </w:pict>
      </w:r>
      <w:r>
        <w:rPr>
          <w:rFonts w:cs="Calibri"/>
          <w:noProof/>
          <w:color w:val="000000"/>
          <w:sz w:val="24"/>
          <w:szCs w:val="24"/>
        </w:rPr>
        <w:pict>
          <v:shape id="_x0000_s1088" type="#_x0000_t32" style="position:absolute;left:0;text-align:left;margin-left:83.25pt;margin-top:97.75pt;width:42pt;height:14.25pt;flip:x;z-index:251673088" o:connectortype="straight">
            <v:stroke endarrow="block"/>
          </v:shape>
        </w:pict>
      </w:r>
      <w:r>
        <w:rPr>
          <w:rFonts w:cs="Calibri"/>
          <w:noProof/>
          <w:color w:val="000000"/>
          <w:sz w:val="24"/>
          <w:szCs w:val="24"/>
        </w:rPr>
        <w:pict>
          <v:shape id="_x0000_s1087" type="#_x0000_t202" style="position:absolute;left:0;text-align:left;margin-left:125.25pt;margin-top:97.75pt;width:19.5pt;height:20.25pt;z-index:251672064" fillcolor="#c00000">
            <v:textbox>
              <w:txbxContent>
                <w:p w:rsidR="006C29AF" w:rsidRDefault="006C29AF">
                  <w:r>
                    <w:t>B</w:t>
                  </w:r>
                </w:p>
              </w:txbxContent>
            </v:textbox>
          </v:shape>
        </w:pict>
      </w:r>
      <w:r>
        <w:rPr>
          <w:rFonts w:cs="Calibri"/>
          <w:noProof/>
          <w:color w:val="000000"/>
          <w:sz w:val="24"/>
          <w:szCs w:val="24"/>
        </w:rPr>
        <w:pict>
          <v:shape id="_x0000_s1086" type="#_x0000_t32" style="position:absolute;left:0;text-align:left;margin-left:78pt;margin-top:158.5pt;width:0;height:8.25pt;flip:y;z-index:251671040" o:connectortype="straight">
            <v:stroke endarrow="block"/>
          </v:shape>
        </w:pict>
      </w:r>
      <w:r>
        <w:rPr>
          <w:rFonts w:cs="Calibri"/>
          <w:noProof/>
          <w:color w:val="000000"/>
          <w:sz w:val="24"/>
          <w:szCs w:val="24"/>
        </w:rPr>
        <w:pict>
          <v:shape id="_x0000_s1085" type="#_x0000_t202" style="position:absolute;left:0;text-align:left;margin-left:78pt;margin-top:166.75pt;width:18.75pt;height:19.5pt;z-index:251670016" fillcolor="#c00000">
            <v:textbox>
              <w:txbxContent>
                <w:p w:rsidR="006C29AF" w:rsidRDefault="006C29AF">
                  <w:r>
                    <w:t>A</w:t>
                  </w:r>
                </w:p>
              </w:txbxContent>
            </v:textbox>
          </v:shape>
        </w:pict>
      </w:r>
      <w:r w:rsidR="00B0093B">
        <w:rPr>
          <w:rFonts w:cs="Calibri"/>
          <w:noProof/>
          <w:color w:val="000000"/>
          <w:sz w:val="24"/>
          <w:szCs w:val="24"/>
        </w:rPr>
        <w:drawing>
          <wp:inline distT="0" distB="0" distL="0" distR="0">
            <wp:extent cx="4838700" cy="290512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838700" cy="2905125"/>
                    </a:xfrm>
                    <a:prstGeom prst="rect">
                      <a:avLst/>
                    </a:prstGeom>
                    <a:noFill/>
                    <a:ln w="9525">
                      <a:noFill/>
                      <a:miter lim="800000"/>
                      <a:headEnd/>
                      <a:tailEnd/>
                    </a:ln>
                  </pic:spPr>
                </pic:pic>
              </a:graphicData>
            </a:graphic>
          </wp:inline>
        </w:drawing>
      </w:r>
    </w:p>
    <w:sectPr w:rsidR="006C29AF" w:rsidRPr="008B57C8" w:rsidSect="006C29AF">
      <w:footerReference w:type="defaul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29AF" w:rsidRDefault="006C29AF">
      <w:pPr>
        <w:spacing w:after="0" w:line="240" w:lineRule="auto"/>
      </w:pPr>
      <w:r>
        <w:separator/>
      </w:r>
    </w:p>
  </w:endnote>
  <w:endnote w:type="continuationSeparator" w:id="0">
    <w:p w:rsidR="006C29AF" w:rsidRDefault="006C29A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29AF" w:rsidRDefault="00B0093B">
    <w:pPr>
      <w:pStyle w:val="Footer"/>
    </w:pPr>
    <w:r>
      <w:rPr>
        <w:noProof/>
        <w:szCs w:val="20"/>
      </w:rPr>
      <w:drawing>
        <wp:anchor distT="0" distB="0" distL="114300" distR="114300" simplePos="0" relativeHeight="251657728" behindDoc="0" locked="0" layoutInCell="1" allowOverlap="1">
          <wp:simplePos x="0" y="0"/>
          <wp:positionH relativeFrom="column">
            <wp:posOffset>-914400</wp:posOffset>
          </wp:positionH>
          <wp:positionV relativeFrom="paragraph">
            <wp:posOffset>-362585</wp:posOffset>
          </wp:positionV>
          <wp:extent cx="7835900" cy="1143000"/>
          <wp:effectExtent l="19050" t="0" r="0" b="0"/>
          <wp:wrapNone/>
          <wp:docPr id="1" name="Picture 1" descr="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pic:cNvPicPr>
                    <a:picLocks noChangeAspect="1" noChangeArrowheads="1"/>
                  </pic:cNvPicPr>
                </pic:nvPicPr>
                <pic:blipFill>
                  <a:blip r:embed="rId1"/>
                  <a:srcRect/>
                  <a:stretch>
                    <a:fillRect/>
                  </a:stretch>
                </pic:blipFill>
                <pic:spPr bwMode="auto">
                  <a:xfrm>
                    <a:off x="0" y="0"/>
                    <a:ext cx="7835900" cy="114300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29AF" w:rsidRDefault="006C29AF">
      <w:pPr>
        <w:spacing w:after="0" w:line="240" w:lineRule="auto"/>
      </w:pPr>
      <w:r>
        <w:separator/>
      </w:r>
    </w:p>
  </w:footnote>
  <w:footnote w:type="continuationSeparator" w:id="0">
    <w:p w:rsidR="006C29AF" w:rsidRDefault="006C29A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F4EC9"/>
    <w:multiLevelType w:val="hybridMultilevel"/>
    <w:tmpl w:val="E9A4F54A"/>
    <w:lvl w:ilvl="0" w:tplc="D23E0CE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DC6A7A"/>
    <w:multiLevelType w:val="hybridMultilevel"/>
    <w:tmpl w:val="632C2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ADE30D1"/>
    <w:multiLevelType w:val="hybridMultilevel"/>
    <w:tmpl w:val="AA40FA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D7753C"/>
    <w:multiLevelType w:val="hybridMultilevel"/>
    <w:tmpl w:val="B58899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6AE5F70"/>
    <w:multiLevelType w:val="hybridMultilevel"/>
    <w:tmpl w:val="64E4D390"/>
    <w:lvl w:ilvl="0" w:tplc="C6428C92">
      <w:start w:val="1"/>
      <w:numFmt w:val="upperLetter"/>
      <w:lvlText w:val="%1."/>
      <w:lvlJc w:val="left"/>
      <w:pPr>
        <w:ind w:left="900" w:hanging="540"/>
      </w:pPr>
      <w:rPr>
        <w:rFonts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FA335D"/>
    <w:multiLevelType w:val="hybridMultilevel"/>
    <w:tmpl w:val="AC48E9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04B1459"/>
    <w:multiLevelType w:val="hybridMultilevel"/>
    <w:tmpl w:val="7980ADFE"/>
    <w:lvl w:ilvl="0" w:tplc="8EF487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547974EA"/>
    <w:multiLevelType w:val="hybridMultilevel"/>
    <w:tmpl w:val="A24CE3E6"/>
    <w:lvl w:ilvl="0" w:tplc="6922D59E">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70325C6"/>
    <w:multiLevelType w:val="hybridMultilevel"/>
    <w:tmpl w:val="E722C0A2"/>
    <w:lvl w:ilvl="0" w:tplc="7910C002">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A016543"/>
    <w:multiLevelType w:val="hybridMultilevel"/>
    <w:tmpl w:val="CCCC24E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0D15058"/>
    <w:multiLevelType w:val="hybridMultilevel"/>
    <w:tmpl w:val="C2721A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5"/>
  </w:num>
  <w:num w:numId="5">
    <w:abstractNumId w:val="1"/>
  </w:num>
  <w:num w:numId="6">
    <w:abstractNumId w:val="3"/>
  </w:num>
  <w:num w:numId="7">
    <w:abstractNumId w:val="2"/>
  </w:num>
  <w:num w:numId="8">
    <w:abstractNumId w:val="10"/>
  </w:num>
  <w:num w:numId="9">
    <w:abstractNumId w:val="0"/>
  </w:num>
  <w:num w:numId="10">
    <w:abstractNumId w:val="7"/>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hdrShapeDefaults>
    <o:shapedefaults v:ext="edit" spidmax="3074">
      <o:colormenu v:ext="edit" fillcolor="#c00000" strokecolor="none [3213]"/>
    </o:shapedefaults>
  </w:hdrShapeDefaults>
  <w:footnotePr>
    <w:footnote w:id="-1"/>
    <w:footnote w:id="0"/>
  </w:footnotePr>
  <w:endnotePr>
    <w:endnote w:id="-1"/>
    <w:endnote w:id="0"/>
  </w:endnotePr>
  <w:compat/>
  <w:rsids>
    <w:rsidRoot w:val="001737C3"/>
    <w:rsid w:val="006C29AF"/>
    <w:rsid w:val="00B0093B"/>
    <w:rsid w:val="00CC20B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c00000" strokecolor="none [3213]"/>
    </o:shapedefaults>
    <o:shapelayout v:ext="edit">
      <o:idmap v:ext="edit" data="1"/>
      <o:rules v:ext="edit">
        <o:r id="V:Rule2" type="connector" idref="#_x0000_s1026"/>
        <o:r id="V:Rule4" type="connector" idref="#_x0000_s1027"/>
        <o:r id="V:Rule42" type="connector" idref="#_x0000_s1048"/>
        <o:r id="V:Rule46" type="connector" idref="#_x0000_s1051"/>
        <o:r id="V:Rule56" type="connector" idref="#_x0000_s1059"/>
        <o:r id="V:Rule58" type="connector" idref="#_x0000_s1060"/>
        <o:r id="V:Rule60" type="connector" idref="#_x0000_s1061"/>
        <o:r id="V:Rule64" type="connector" idref="#_x0000_s1064"/>
        <o:r id="V:Rule66" type="connector" idref="#_x0000_s1065"/>
        <o:r id="V:Rule68" type="connector" idref="#_x0000_s1066"/>
        <o:r id="V:Rule70" type="connector" idref="#_x0000_s1068"/>
        <o:r id="V:Rule72" type="connector" idref="#_x0000_s1070"/>
        <o:r id="V:Rule74" type="connector" idref="#_x0000_s1071"/>
        <o:r id="V:Rule78" type="connector" idref="#_x0000_s1074"/>
        <o:r id="V:Rule80" type="connector" idref="#_x0000_s1076"/>
        <o:r id="V:Rule82" type="connector" idref="#_x0000_s1078"/>
        <o:r id="V:Rule84" type="connector" idref="#_x0000_s1080"/>
        <o:r id="V:Rule86" type="connector" idref="#_x0000_s1082"/>
        <o:r id="V:Rule88" type="connector" idref="#_x0000_s1084"/>
        <o:r id="V:Rule90" type="connector" idref="#_x0000_s1086"/>
        <o:r id="V:Rule92" type="connector" idref="#_x0000_s1088"/>
        <o:r id="V:Rule94"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585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6D4"/>
    <w:pPr>
      <w:ind w:left="720"/>
      <w:contextualSpacing/>
    </w:pPr>
  </w:style>
  <w:style w:type="paragraph" w:styleId="BalloonText">
    <w:name w:val="Balloon Text"/>
    <w:basedOn w:val="Normal"/>
    <w:link w:val="BalloonTextChar"/>
    <w:uiPriority w:val="99"/>
    <w:semiHidden/>
    <w:unhideWhenUsed/>
    <w:rsid w:val="001515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15FF"/>
    <w:rPr>
      <w:rFonts w:ascii="Tahoma" w:hAnsi="Tahoma" w:cs="Tahoma"/>
      <w:sz w:val="16"/>
      <w:szCs w:val="16"/>
    </w:rPr>
  </w:style>
  <w:style w:type="paragraph" w:styleId="Header">
    <w:name w:val="header"/>
    <w:basedOn w:val="Normal"/>
    <w:rsid w:val="009A3324"/>
    <w:pPr>
      <w:tabs>
        <w:tab w:val="center" w:pos="4320"/>
        <w:tab w:val="right" w:pos="8640"/>
      </w:tabs>
    </w:pPr>
  </w:style>
  <w:style w:type="paragraph" w:styleId="Footer">
    <w:name w:val="footer"/>
    <w:basedOn w:val="Normal"/>
    <w:semiHidden/>
    <w:rsid w:val="009A3324"/>
    <w:pPr>
      <w:tabs>
        <w:tab w:val="center" w:pos="4320"/>
        <w:tab w:val="right" w:pos="8640"/>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15783-D7DC-4CB6-865F-A1274D492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379</Words>
  <Characters>2164</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State of Indiana</Company>
  <LinksUpToDate>false</LinksUpToDate>
  <CharactersWithSpaces>2538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tbucker</dc:creator>
  <cp:lastModifiedBy>AHackett</cp:lastModifiedBy>
  <cp:revision>2</cp:revision>
  <cp:lastPrinted>2010-10-26T12:54:00Z</cp:lastPrinted>
  <dcterms:created xsi:type="dcterms:W3CDTF">2014-03-05T14:18:00Z</dcterms:created>
  <dcterms:modified xsi:type="dcterms:W3CDTF">2014-03-05T14:18:00Z</dcterms:modified>
</cp:coreProperties>
</file>