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6671C" w14:textId="00F3D6D6" w:rsidR="008478A4" w:rsidRPr="0016375D" w:rsidRDefault="00E679EA">
      <w:pPr>
        <w:rPr>
          <w:rFonts w:ascii="Times New Roman" w:hAnsi="Times New Roman" w:cs="Times New Roman"/>
          <w:sz w:val="24"/>
          <w:szCs w:val="24"/>
        </w:rPr>
      </w:pPr>
      <w:r>
        <w:rPr>
          <w:rFonts w:ascii="Times New Roman" w:hAnsi="Times New Roman" w:cs="Times New Roman"/>
          <w:sz w:val="24"/>
          <w:szCs w:val="24"/>
        </w:rPr>
        <w:t>RFP 17-080 – Electronic Medical Records</w:t>
      </w:r>
      <w:r w:rsidR="008100E0">
        <w:rPr>
          <w:rFonts w:ascii="Times New Roman" w:hAnsi="Times New Roman" w:cs="Times New Roman"/>
          <w:sz w:val="24"/>
          <w:szCs w:val="24"/>
        </w:rPr>
        <w:t xml:space="preserve"> System</w:t>
      </w:r>
    </w:p>
    <w:p w14:paraId="162E80C1" w14:textId="77777777" w:rsidR="00E470E0" w:rsidRPr="0016375D" w:rsidRDefault="008478A4">
      <w:pPr>
        <w:rPr>
          <w:rFonts w:ascii="Times New Roman" w:hAnsi="Times New Roman" w:cs="Times New Roman"/>
          <w:sz w:val="24"/>
          <w:szCs w:val="24"/>
        </w:rPr>
      </w:pPr>
      <w:r w:rsidRPr="0016375D">
        <w:rPr>
          <w:rFonts w:ascii="Times New Roman" w:hAnsi="Times New Roman" w:cs="Times New Roman"/>
          <w:sz w:val="24"/>
          <w:szCs w:val="24"/>
        </w:rPr>
        <w:t>Attachment D - Statement of Work</w:t>
      </w:r>
    </w:p>
    <w:p w14:paraId="110E2EF4" w14:textId="420B9F18" w:rsidR="008478A4" w:rsidRDefault="008478A4">
      <w:pPr>
        <w:rPr>
          <w:rFonts w:ascii="Times New Roman" w:hAnsi="Times New Roman" w:cs="Times New Roman"/>
          <w:sz w:val="24"/>
          <w:szCs w:val="24"/>
        </w:rPr>
      </w:pPr>
    </w:p>
    <w:p w14:paraId="52E334CF" w14:textId="621891FB" w:rsidR="002A6823" w:rsidRPr="002A6823" w:rsidRDefault="002A6823">
      <w:pPr>
        <w:rPr>
          <w:rFonts w:ascii="Times New Roman" w:hAnsi="Times New Roman" w:cs="Times New Roman"/>
          <w:b/>
          <w:sz w:val="24"/>
          <w:szCs w:val="24"/>
        </w:rPr>
      </w:pPr>
      <w:r w:rsidRPr="002A6823">
        <w:rPr>
          <w:rFonts w:ascii="Times New Roman" w:hAnsi="Times New Roman" w:cs="Times New Roman"/>
          <w:b/>
          <w:sz w:val="24"/>
          <w:szCs w:val="24"/>
        </w:rPr>
        <w:t>Table of Contents</w:t>
      </w:r>
    </w:p>
    <w:p w14:paraId="63A537F4" w14:textId="77777777" w:rsidR="002A6823" w:rsidRPr="002A6823" w:rsidRDefault="002A6823">
      <w:pPr>
        <w:rPr>
          <w:rFonts w:ascii="Times New Roman" w:hAnsi="Times New Roman" w:cs="Times New Roman"/>
          <w:sz w:val="24"/>
          <w:szCs w:val="24"/>
        </w:rPr>
      </w:pPr>
    </w:p>
    <w:p w14:paraId="5B85BC61" w14:textId="65386E21" w:rsidR="009C4B96" w:rsidRPr="002A6823" w:rsidRDefault="00A25629">
      <w:pPr>
        <w:pStyle w:val="TOC1"/>
        <w:tabs>
          <w:tab w:val="left" w:pos="660"/>
          <w:tab w:val="right" w:leader="dot" w:pos="9350"/>
        </w:tabs>
        <w:rPr>
          <w:rFonts w:ascii="Times New Roman" w:hAnsi="Times New Roman"/>
          <w:noProof/>
        </w:rPr>
      </w:pPr>
      <w:r w:rsidRPr="002A6823">
        <w:rPr>
          <w:rFonts w:ascii="Times New Roman" w:hAnsi="Times New Roman"/>
          <w:sz w:val="24"/>
          <w:szCs w:val="24"/>
        </w:rPr>
        <w:fldChar w:fldCharType="begin"/>
      </w:r>
      <w:r w:rsidRPr="002A6823">
        <w:rPr>
          <w:rFonts w:ascii="Times New Roman" w:hAnsi="Times New Roman"/>
          <w:sz w:val="24"/>
          <w:szCs w:val="24"/>
        </w:rPr>
        <w:instrText xml:space="preserve"> TOC \t "List Paragraph,1" </w:instrText>
      </w:r>
      <w:r w:rsidRPr="002A6823">
        <w:rPr>
          <w:rFonts w:ascii="Times New Roman" w:hAnsi="Times New Roman"/>
          <w:sz w:val="24"/>
          <w:szCs w:val="24"/>
        </w:rPr>
        <w:fldChar w:fldCharType="separate"/>
      </w:r>
      <w:r w:rsidR="00E74139">
        <w:rPr>
          <w:rFonts w:ascii="Times New Roman" w:hAnsi="Times New Roman"/>
          <w:noProof/>
        </w:rPr>
        <w:t>1.0</w:t>
      </w:r>
      <w:r w:rsidR="00E74139">
        <w:rPr>
          <w:rFonts w:ascii="Times New Roman" w:hAnsi="Times New Roman"/>
          <w:noProof/>
        </w:rPr>
        <w:tab/>
        <w:t>Using this Statement of W</w:t>
      </w:r>
      <w:r w:rsidR="009C4B96" w:rsidRPr="002A6823">
        <w:rPr>
          <w:rFonts w:ascii="Times New Roman" w:hAnsi="Times New Roman"/>
          <w:noProof/>
        </w:rPr>
        <w:t>ork to Prepare a Technical Proposal</w:t>
      </w:r>
      <w:r w:rsidR="009C4B96" w:rsidRPr="002A6823">
        <w:rPr>
          <w:rFonts w:ascii="Times New Roman" w:hAnsi="Times New Roman"/>
          <w:noProof/>
        </w:rPr>
        <w:tab/>
      </w:r>
      <w:r w:rsidR="009C4B96" w:rsidRPr="002A6823">
        <w:rPr>
          <w:rFonts w:ascii="Times New Roman" w:hAnsi="Times New Roman"/>
          <w:noProof/>
        </w:rPr>
        <w:fldChar w:fldCharType="begin"/>
      </w:r>
      <w:r w:rsidR="009C4B96" w:rsidRPr="002A6823">
        <w:rPr>
          <w:rFonts w:ascii="Times New Roman" w:hAnsi="Times New Roman"/>
          <w:noProof/>
        </w:rPr>
        <w:instrText xml:space="preserve"> PAGEREF _Toc479582399 \h </w:instrText>
      </w:r>
      <w:r w:rsidR="009C4B96" w:rsidRPr="002A6823">
        <w:rPr>
          <w:rFonts w:ascii="Times New Roman" w:hAnsi="Times New Roman"/>
          <w:noProof/>
        </w:rPr>
      </w:r>
      <w:r w:rsidR="009C4B96" w:rsidRPr="002A6823">
        <w:rPr>
          <w:rFonts w:ascii="Times New Roman" w:hAnsi="Times New Roman"/>
          <w:noProof/>
        </w:rPr>
        <w:fldChar w:fldCharType="separate"/>
      </w:r>
      <w:r w:rsidR="00BF637E">
        <w:rPr>
          <w:rFonts w:ascii="Times New Roman" w:hAnsi="Times New Roman"/>
          <w:noProof/>
        </w:rPr>
        <w:t>2</w:t>
      </w:r>
      <w:r w:rsidR="009C4B96" w:rsidRPr="002A6823">
        <w:rPr>
          <w:rFonts w:ascii="Times New Roman" w:hAnsi="Times New Roman"/>
          <w:noProof/>
        </w:rPr>
        <w:fldChar w:fldCharType="end"/>
      </w:r>
    </w:p>
    <w:p w14:paraId="3498C9C1" w14:textId="4E6B5896" w:rsidR="009C4B96" w:rsidRPr="002A6823" w:rsidRDefault="009C4B96">
      <w:pPr>
        <w:pStyle w:val="TOC1"/>
        <w:tabs>
          <w:tab w:val="left" w:pos="660"/>
          <w:tab w:val="right" w:leader="dot" w:pos="9350"/>
        </w:tabs>
        <w:rPr>
          <w:rFonts w:ascii="Times New Roman" w:hAnsi="Times New Roman"/>
          <w:noProof/>
        </w:rPr>
      </w:pPr>
      <w:r w:rsidRPr="002A6823">
        <w:rPr>
          <w:rFonts w:ascii="Times New Roman" w:hAnsi="Times New Roman"/>
          <w:noProof/>
        </w:rPr>
        <w:t>2.0</w:t>
      </w:r>
      <w:r w:rsidRPr="002A6823">
        <w:rPr>
          <w:rFonts w:ascii="Times New Roman" w:hAnsi="Times New Roman"/>
          <w:noProof/>
        </w:rPr>
        <w:tab/>
        <w:t>Definitions</w:t>
      </w:r>
      <w:r w:rsidRPr="002A6823">
        <w:rPr>
          <w:rFonts w:ascii="Times New Roman" w:hAnsi="Times New Roman"/>
          <w:noProof/>
        </w:rPr>
        <w:tab/>
      </w:r>
      <w:r w:rsidRPr="002A6823">
        <w:rPr>
          <w:rFonts w:ascii="Times New Roman" w:hAnsi="Times New Roman"/>
          <w:noProof/>
        </w:rPr>
        <w:fldChar w:fldCharType="begin"/>
      </w:r>
      <w:r w:rsidRPr="002A6823">
        <w:rPr>
          <w:rFonts w:ascii="Times New Roman" w:hAnsi="Times New Roman"/>
          <w:noProof/>
        </w:rPr>
        <w:instrText xml:space="preserve"> PAGEREF _Toc479582400 \h </w:instrText>
      </w:r>
      <w:r w:rsidRPr="002A6823">
        <w:rPr>
          <w:rFonts w:ascii="Times New Roman" w:hAnsi="Times New Roman"/>
          <w:noProof/>
        </w:rPr>
      </w:r>
      <w:r w:rsidRPr="002A6823">
        <w:rPr>
          <w:rFonts w:ascii="Times New Roman" w:hAnsi="Times New Roman"/>
          <w:noProof/>
        </w:rPr>
        <w:fldChar w:fldCharType="separate"/>
      </w:r>
      <w:r w:rsidR="00BF637E">
        <w:rPr>
          <w:rFonts w:ascii="Times New Roman" w:hAnsi="Times New Roman"/>
          <w:noProof/>
        </w:rPr>
        <w:t>2</w:t>
      </w:r>
      <w:r w:rsidRPr="002A6823">
        <w:rPr>
          <w:rFonts w:ascii="Times New Roman" w:hAnsi="Times New Roman"/>
          <w:noProof/>
        </w:rPr>
        <w:fldChar w:fldCharType="end"/>
      </w:r>
    </w:p>
    <w:p w14:paraId="6480B5E5" w14:textId="2F0ED168" w:rsidR="009C4B96" w:rsidRPr="002A6823" w:rsidRDefault="009C4B96">
      <w:pPr>
        <w:pStyle w:val="TOC1"/>
        <w:tabs>
          <w:tab w:val="left" w:pos="660"/>
          <w:tab w:val="right" w:leader="dot" w:pos="9350"/>
        </w:tabs>
        <w:rPr>
          <w:rFonts w:ascii="Times New Roman" w:hAnsi="Times New Roman"/>
          <w:noProof/>
        </w:rPr>
      </w:pPr>
      <w:r w:rsidRPr="002A6823">
        <w:rPr>
          <w:rFonts w:ascii="Times New Roman" w:hAnsi="Times New Roman"/>
          <w:noProof/>
        </w:rPr>
        <w:t>3.0</w:t>
      </w:r>
      <w:r w:rsidRPr="002A6823">
        <w:rPr>
          <w:rFonts w:ascii="Times New Roman" w:hAnsi="Times New Roman"/>
          <w:noProof/>
        </w:rPr>
        <w:tab/>
        <w:t>Current State Overview</w:t>
      </w:r>
      <w:r w:rsidRPr="002A6823">
        <w:rPr>
          <w:rFonts w:ascii="Times New Roman" w:hAnsi="Times New Roman"/>
          <w:noProof/>
        </w:rPr>
        <w:tab/>
      </w:r>
      <w:r w:rsidRPr="002A6823">
        <w:rPr>
          <w:rFonts w:ascii="Times New Roman" w:hAnsi="Times New Roman"/>
          <w:noProof/>
        </w:rPr>
        <w:fldChar w:fldCharType="begin"/>
      </w:r>
      <w:r w:rsidRPr="002A6823">
        <w:rPr>
          <w:rFonts w:ascii="Times New Roman" w:hAnsi="Times New Roman"/>
          <w:noProof/>
        </w:rPr>
        <w:instrText xml:space="preserve"> PAGEREF _Toc479582401 \h </w:instrText>
      </w:r>
      <w:r w:rsidRPr="002A6823">
        <w:rPr>
          <w:rFonts w:ascii="Times New Roman" w:hAnsi="Times New Roman"/>
          <w:noProof/>
        </w:rPr>
      </w:r>
      <w:r w:rsidRPr="002A6823">
        <w:rPr>
          <w:rFonts w:ascii="Times New Roman" w:hAnsi="Times New Roman"/>
          <w:noProof/>
        </w:rPr>
        <w:fldChar w:fldCharType="separate"/>
      </w:r>
      <w:r w:rsidR="00BF637E">
        <w:rPr>
          <w:rFonts w:ascii="Times New Roman" w:hAnsi="Times New Roman"/>
          <w:noProof/>
        </w:rPr>
        <w:t>3</w:t>
      </w:r>
      <w:r w:rsidRPr="002A6823">
        <w:rPr>
          <w:rFonts w:ascii="Times New Roman" w:hAnsi="Times New Roman"/>
          <w:noProof/>
        </w:rPr>
        <w:fldChar w:fldCharType="end"/>
      </w:r>
    </w:p>
    <w:p w14:paraId="38CF08A7" w14:textId="7D0D8683" w:rsidR="009C4B96" w:rsidRPr="002A6823" w:rsidRDefault="009C4B96">
      <w:pPr>
        <w:pStyle w:val="TOC1"/>
        <w:tabs>
          <w:tab w:val="left" w:pos="660"/>
          <w:tab w:val="right" w:leader="dot" w:pos="9350"/>
        </w:tabs>
        <w:rPr>
          <w:rFonts w:ascii="Times New Roman" w:hAnsi="Times New Roman"/>
          <w:noProof/>
        </w:rPr>
      </w:pPr>
      <w:r w:rsidRPr="002A6823">
        <w:rPr>
          <w:rFonts w:ascii="Times New Roman" w:hAnsi="Times New Roman"/>
          <w:noProof/>
        </w:rPr>
        <w:t>3.1</w:t>
      </w:r>
      <w:r w:rsidRPr="002A6823">
        <w:rPr>
          <w:rFonts w:ascii="Times New Roman" w:hAnsi="Times New Roman"/>
          <w:noProof/>
        </w:rPr>
        <w:tab/>
        <w:t>Current Facilities</w:t>
      </w:r>
      <w:r w:rsidRPr="002A6823">
        <w:rPr>
          <w:rFonts w:ascii="Times New Roman" w:hAnsi="Times New Roman"/>
          <w:noProof/>
        </w:rPr>
        <w:tab/>
      </w:r>
      <w:r w:rsidRPr="002A6823">
        <w:rPr>
          <w:rFonts w:ascii="Times New Roman" w:hAnsi="Times New Roman"/>
          <w:noProof/>
        </w:rPr>
        <w:fldChar w:fldCharType="begin"/>
      </w:r>
      <w:r w:rsidRPr="002A6823">
        <w:rPr>
          <w:rFonts w:ascii="Times New Roman" w:hAnsi="Times New Roman"/>
          <w:noProof/>
        </w:rPr>
        <w:instrText xml:space="preserve"> PAGEREF _Toc479582402 \h </w:instrText>
      </w:r>
      <w:r w:rsidRPr="002A6823">
        <w:rPr>
          <w:rFonts w:ascii="Times New Roman" w:hAnsi="Times New Roman"/>
          <w:noProof/>
        </w:rPr>
      </w:r>
      <w:r w:rsidRPr="002A6823">
        <w:rPr>
          <w:rFonts w:ascii="Times New Roman" w:hAnsi="Times New Roman"/>
          <w:noProof/>
        </w:rPr>
        <w:fldChar w:fldCharType="separate"/>
      </w:r>
      <w:r w:rsidR="00BF637E">
        <w:rPr>
          <w:rFonts w:ascii="Times New Roman" w:hAnsi="Times New Roman"/>
          <w:noProof/>
        </w:rPr>
        <w:t>3</w:t>
      </w:r>
      <w:r w:rsidRPr="002A6823">
        <w:rPr>
          <w:rFonts w:ascii="Times New Roman" w:hAnsi="Times New Roman"/>
          <w:noProof/>
        </w:rPr>
        <w:fldChar w:fldCharType="end"/>
      </w:r>
    </w:p>
    <w:p w14:paraId="5E00296D" w14:textId="709531CD" w:rsidR="009C4B96" w:rsidRPr="002A6823" w:rsidRDefault="009C4B96" w:rsidP="009C4B96">
      <w:pPr>
        <w:pStyle w:val="TOC1"/>
        <w:tabs>
          <w:tab w:val="left" w:pos="880"/>
          <w:tab w:val="right" w:leader="dot" w:pos="9350"/>
        </w:tabs>
        <w:rPr>
          <w:rFonts w:ascii="Times New Roman" w:hAnsi="Times New Roman"/>
          <w:noProof/>
        </w:rPr>
      </w:pPr>
      <w:r w:rsidRPr="002A6823">
        <w:rPr>
          <w:rFonts w:ascii="Times New Roman" w:hAnsi="Times New Roman"/>
          <w:noProof/>
        </w:rPr>
        <w:t>3.1.1</w:t>
      </w:r>
      <w:r w:rsidRPr="002A6823">
        <w:rPr>
          <w:rFonts w:ascii="Times New Roman" w:hAnsi="Times New Roman"/>
          <w:noProof/>
        </w:rPr>
        <w:tab/>
        <w:t>The NDI</w:t>
      </w:r>
      <w:r w:rsidRPr="002A6823">
        <w:rPr>
          <w:rFonts w:ascii="Times New Roman" w:hAnsi="Times New Roman"/>
          <w:noProof/>
        </w:rPr>
        <w:tab/>
      </w:r>
      <w:r w:rsidRPr="002A6823">
        <w:rPr>
          <w:rFonts w:ascii="Times New Roman" w:hAnsi="Times New Roman"/>
          <w:noProof/>
        </w:rPr>
        <w:fldChar w:fldCharType="begin"/>
      </w:r>
      <w:r w:rsidRPr="002A6823">
        <w:rPr>
          <w:rFonts w:ascii="Times New Roman" w:hAnsi="Times New Roman"/>
          <w:noProof/>
        </w:rPr>
        <w:instrText xml:space="preserve"> PAGEREF _Toc479582403 \h </w:instrText>
      </w:r>
      <w:r w:rsidRPr="002A6823">
        <w:rPr>
          <w:rFonts w:ascii="Times New Roman" w:hAnsi="Times New Roman"/>
          <w:noProof/>
        </w:rPr>
      </w:r>
      <w:r w:rsidRPr="002A6823">
        <w:rPr>
          <w:rFonts w:ascii="Times New Roman" w:hAnsi="Times New Roman"/>
          <w:noProof/>
        </w:rPr>
        <w:fldChar w:fldCharType="separate"/>
      </w:r>
      <w:r w:rsidR="00BF637E">
        <w:rPr>
          <w:rFonts w:ascii="Times New Roman" w:hAnsi="Times New Roman"/>
          <w:noProof/>
        </w:rPr>
        <w:t>4</w:t>
      </w:r>
      <w:r w:rsidRPr="002A6823">
        <w:rPr>
          <w:rFonts w:ascii="Times New Roman" w:hAnsi="Times New Roman"/>
          <w:noProof/>
        </w:rPr>
        <w:fldChar w:fldCharType="end"/>
      </w:r>
    </w:p>
    <w:p w14:paraId="2163F333" w14:textId="106CB263" w:rsidR="009C4B96" w:rsidRPr="002A6823" w:rsidRDefault="009C4B96" w:rsidP="009C4B96">
      <w:pPr>
        <w:pStyle w:val="TOC1"/>
        <w:tabs>
          <w:tab w:val="left" w:pos="660"/>
          <w:tab w:val="right" w:leader="dot" w:pos="9350"/>
        </w:tabs>
        <w:rPr>
          <w:rFonts w:ascii="Times New Roman" w:hAnsi="Times New Roman"/>
          <w:noProof/>
        </w:rPr>
      </w:pPr>
      <w:r w:rsidRPr="002A6823">
        <w:rPr>
          <w:rFonts w:ascii="Times New Roman" w:hAnsi="Times New Roman"/>
          <w:noProof/>
        </w:rPr>
        <w:t>3.2</w:t>
      </w:r>
      <w:r w:rsidRPr="002A6823">
        <w:rPr>
          <w:rFonts w:ascii="Times New Roman" w:hAnsi="Times New Roman"/>
          <w:noProof/>
        </w:rPr>
        <w:tab/>
        <w:t>Current State Systems</w:t>
      </w:r>
      <w:r w:rsidRPr="002A6823">
        <w:rPr>
          <w:rFonts w:ascii="Times New Roman" w:hAnsi="Times New Roman"/>
          <w:noProof/>
        </w:rPr>
        <w:tab/>
      </w:r>
      <w:r w:rsidRPr="002A6823">
        <w:rPr>
          <w:rFonts w:ascii="Times New Roman" w:hAnsi="Times New Roman"/>
          <w:noProof/>
        </w:rPr>
        <w:fldChar w:fldCharType="begin"/>
      </w:r>
      <w:r w:rsidRPr="002A6823">
        <w:rPr>
          <w:rFonts w:ascii="Times New Roman" w:hAnsi="Times New Roman"/>
          <w:noProof/>
        </w:rPr>
        <w:instrText xml:space="preserve"> PAGEREF _Toc479582411 \h </w:instrText>
      </w:r>
      <w:r w:rsidRPr="002A6823">
        <w:rPr>
          <w:rFonts w:ascii="Times New Roman" w:hAnsi="Times New Roman"/>
          <w:noProof/>
        </w:rPr>
      </w:r>
      <w:r w:rsidRPr="002A6823">
        <w:rPr>
          <w:rFonts w:ascii="Times New Roman" w:hAnsi="Times New Roman"/>
          <w:noProof/>
        </w:rPr>
        <w:fldChar w:fldCharType="separate"/>
      </w:r>
      <w:r w:rsidR="00BF637E">
        <w:rPr>
          <w:rFonts w:ascii="Times New Roman" w:hAnsi="Times New Roman"/>
          <w:noProof/>
        </w:rPr>
        <w:t>5</w:t>
      </w:r>
      <w:r w:rsidRPr="002A6823">
        <w:rPr>
          <w:rFonts w:ascii="Times New Roman" w:hAnsi="Times New Roman"/>
          <w:noProof/>
        </w:rPr>
        <w:fldChar w:fldCharType="end"/>
      </w:r>
    </w:p>
    <w:p w14:paraId="1275BFAD" w14:textId="00B43F82" w:rsidR="009C4B96" w:rsidRPr="002A6823" w:rsidRDefault="009C4B96">
      <w:pPr>
        <w:pStyle w:val="TOC1"/>
        <w:tabs>
          <w:tab w:val="left" w:pos="660"/>
          <w:tab w:val="right" w:leader="dot" w:pos="9350"/>
        </w:tabs>
        <w:rPr>
          <w:rFonts w:ascii="Times New Roman" w:hAnsi="Times New Roman"/>
          <w:noProof/>
        </w:rPr>
      </w:pPr>
      <w:r w:rsidRPr="002A6823">
        <w:rPr>
          <w:rFonts w:ascii="Times New Roman" w:hAnsi="Times New Roman"/>
          <w:noProof/>
        </w:rPr>
        <w:t>4.0</w:t>
      </w:r>
      <w:r w:rsidRPr="002A6823">
        <w:rPr>
          <w:rFonts w:ascii="Times New Roman" w:hAnsi="Times New Roman"/>
          <w:noProof/>
        </w:rPr>
        <w:tab/>
        <w:t>Project Goals and Requirements</w:t>
      </w:r>
      <w:r w:rsidRPr="002A6823">
        <w:rPr>
          <w:rFonts w:ascii="Times New Roman" w:hAnsi="Times New Roman"/>
          <w:noProof/>
        </w:rPr>
        <w:tab/>
      </w:r>
      <w:r w:rsidRPr="002A6823">
        <w:rPr>
          <w:rFonts w:ascii="Times New Roman" w:hAnsi="Times New Roman"/>
          <w:noProof/>
        </w:rPr>
        <w:fldChar w:fldCharType="begin"/>
      </w:r>
      <w:r w:rsidRPr="002A6823">
        <w:rPr>
          <w:rFonts w:ascii="Times New Roman" w:hAnsi="Times New Roman"/>
          <w:noProof/>
        </w:rPr>
        <w:instrText xml:space="preserve"> PAGEREF _Toc479582416 \h </w:instrText>
      </w:r>
      <w:r w:rsidRPr="002A6823">
        <w:rPr>
          <w:rFonts w:ascii="Times New Roman" w:hAnsi="Times New Roman"/>
          <w:noProof/>
        </w:rPr>
      </w:r>
      <w:r w:rsidRPr="002A6823">
        <w:rPr>
          <w:rFonts w:ascii="Times New Roman" w:hAnsi="Times New Roman"/>
          <w:noProof/>
        </w:rPr>
        <w:fldChar w:fldCharType="separate"/>
      </w:r>
      <w:r w:rsidR="00BF637E">
        <w:rPr>
          <w:rFonts w:ascii="Times New Roman" w:hAnsi="Times New Roman"/>
          <w:noProof/>
        </w:rPr>
        <w:t>7</w:t>
      </w:r>
      <w:r w:rsidRPr="002A6823">
        <w:rPr>
          <w:rFonts w:ascii="Times New Roman" w:hAnsi="Times New Roman"/>
          <w:noProof/>
        </w:rPr>
        <w:fldChar w:fldCharType="end"/>
      </w:r>
    </w:p>
    <w:p w14:paraId="4A4702A6" w14:textId="5B4AF3DE" w:rsidR="009C4B96" w:rsidRPr="002A6823" w:rsidRDefault="009C4B96">
      <w:pPr>
        <w:pStyle w:val="TOC1"/>
        <w:tabs>
          <w:tab w:val="left" w:pos="660"/>
          <w:tab w:val="right" w:leader="dot" w:pos="9350"/>
        </w:tabs>
        <w:rPr>
          <w:rFonts w:ascii="Times New Roman" w:hAnsi="Times New Roman"/>
          <w:noProof/>
        </w:rPr>
      </w:pPr>
      <w:r w:rsidRPr="002A6823">
        <w:rPr>
          <w:rFonts w:ascii="Times New Roman" w:hAnsi="Times New Roman"/>
          <w:noProof/>
        </w:rPr>
        <w:t>4.1</w:t>
      </w:r>
      <w:r w:rsidRPr="002A6823">
        <w:rPr>
          <w:rFonts w:ascii="Times New Roman" w:hAnsi="Times New Roman"/>
          <w:noProof/>
        </w:rPr>
        <w:tab/>
        <w:t>Strategic Objectives</w:t>
      </w:r>
      <w:r w:rsidRPr="002A6823">
        <w:rPr>
          <w:rFonts w:ascii="Times New Roman" w:hAnsi="Times New Roman"/>
          <w:noProof/>
        </w:rPr>
        <w:tab/>
      </w:r>
      <w:r w:rsidRPr="002A6823">
        <w:rPr>
          <w:rFonts w:ascii="Times New Roman" w:hAnsi="Times New Roman"/>
          <w:noProof/>
        </w:rPr>
        <w:fldChar w:fldCharType="begin"/>
      </w:r>
      <w:r w:rsidRPr="002A6823">
        <w:rPr>
          <w:rFonts w:ascii="Times New Roman" w:hAnsi="Times New Roman"/>
          <w:noProof/>
        </w:rPr>
        <w:instrText xml:space="preserve"> PAGEREF _Toc479582417 \h </w:instrText>
      </w:r>
      <w:r w:rsidRPr="002A6823">
        <w:rPr>
          <w:rFonts w:ascii="Times New Roman" w:hAnsi="Times New Roman"/>
          <w:noProof/>
        </w:rPr>
      </w:r>
      <w:r w:rsidRPr="002A6823">
        <w:rPr>
          <w:rFonts w:ascii="Times New Roman" w:hAnsi="Times New Roman"/>
          <w:noProof/>
        </w:rPr>
        <w:fldChar w:fldCharType="separate"/>
      </w:r>
      <w:r w:rsidR="00BF637E">
        <w:rPr>
          <w:rFonts w:ascii="Times New Roman" w:hAnsi="Times New Roman"/>
          <w:noProof/>
        </w:rPr>
        <w:t>7</w:t>
      </w:r>
      <w:r w:rsidRPr="002A6823">
        <w:rPr>
          <w:rFonts w:ascii="Times New Roman" w:hAnsi="Times New Roman"/>
          <w:noProof/>
        </w:rPr>
        <w:fldChar w:fldCharType="end"/>
      </w:r>
    </w:p>
    <w:p w14:paraId="213D79FE" w14:textId="25C914A2" w:rsidR="009C4B96" w:rsidRPr="002A6823" w:rsidRDefault="009C4B96">
      <w:pPr>
        <w:pStyle w:val="TOC1"/>
        <w:tabs>
          <w:tab w:val="left" w:pos="880"/>
          <w:tab w:val="right" w:leader="dot" w:pos="9350"/>
        </w:tabs>
        <w:rPr>
          <w:rFonts w:ascii="Times New Roman" w:hAnsi="Times New Roman"/>
          <w:noProof/>
        </w:rPr>
      </w:pPr>
      <w:r w:rsidRPr="002A6823">
        <w:rPr>
          <w:rFonts w:ascii="Times New Roman" w:hAnsi="Times New Roman"/>
          <w:noProof/>
        </w:rPr>
        <w:t>4.1.1</w:t>
      </w:r>
      <w:r w:rsidRPr="002A6823">
        <w:rPr>
          <w:rFonts w:ascii="Times New Roman" w:hAnsi="Times New Roman"/>
          <w:noProof/>
        </w:rPr>
        <w:tab/>
        <w:t>Patient treatment, care, and recovery</w:t>
      </w:r>
      <w:r w:rsidRPr="002A6823">
        <w:rPr>
          <w:rFonts w:ascii="Times New Roman" w:hAnsi="Times New Roman"/>
          <w:noProof/>
        </w:rPr>
        <w:tab/>
      </w:r>
      <w:r w:rsidRPr="002A6823">
        <w:rPr>
          <w:rFonts w:ascii="Times New Roman" w:hAnsi="Times New Roman"/>
          <w:noProof/>
        </w:rPr>
        <w:fldChar w:fldCharType="begin"/>
      </w:r>
      <w:r w:rsidRPr="002A6823">
        <w:rPr>
          <w:rFonts w:ascii="Times New Roman" w:hAnsi="Times New Roman"/>
          <w:noProof/>
        </w:rPr>
        <w:instrText xml:space="preserve"> PAGEREF _Toc479582418 \h </w:instrText>
      </w:r>
      <w:r w:rsidRPr="002A6823">
        <w:rPr>
          <w:rFonts w:ascii="Times New Roman" w:hAnsi="Times New Roman"/>
          <w:noProof/>
        </w:rPr>
      </w:r>
      <w:r w:rsidRPr="002A6823">
        <w:rPr>
          <w:rFonts w:ascii="Times New Roman" w:hAnsi="Times New Roman"/>
          <w:noProof/>
        </w:rPr>
        <w:fldChar w:fldCharType="separate"/>
      </w:r>
      <w:r w:rsidR="00BF637E">
        <w:rPr>
          <w:rFonts w:ascii="Times New Roman" w:hAnsi="Times New Roman"/>
          <w:noProof/>
        </w:rPr>
        <w:t>7</w:t>
      </w:r>
      <w:r w:rsidRPr="002A6823">
        <w:rPr>
          <w:rFonts w:ascii="Times New Roman" w:hAnsi="Times New Roman"/>
          <w:noProof/>
        </w:rPr>
        <w:fldChar w:fldCharType="end"/>
      </w:r>
    </w:p>
    <w:p w14:paraId="4E7DB706" w14:textId="03D239F2" w:rsidR="009C4B96" w:rsidRPr="002A6823" w:rsidRDefault="009C4B96">
      <w:pPr>
        <w:pStyle w:val="TOC1"/>
        <w:tabs>
          <w:tab w:val="left" w:pos="880"/>
          <w:tab w:val="right" w:leader="dot" w:pos="9350"/>
        </w:tabs>
        <w:rPr>
          <w:rFonts w:ascii="Times New Roman" w:hAnsi="Times New Roman"/>
          <w:noProof/>
        </w:rPr>
      </w:pPr>
      <w:r w:rsidRPr="002A6823">
        <w:rPr>
          <w:rFonts w:ascii="Times New Roman" w:eastAsia="Calibri" w:hAnsi="Times New Roman"/>
          <w:noProof/>
        </w:rPr>
        <w:t>4.1.2</w:t>
      </w:r>
      <w:r w:rsidRPr="002A6823">
        <w:rPr>
          <w:rFonts w:ascii="Times New Roman" w:hAnsi="Times New Roman"/>
          <w:noProof/>
        </w:rPr>
        <w:tab/>
      </w:r>
      <w:r w:rsidRPr="002A6823">
        <w:rPr>
          <w:rFonts w:ascii="Times New Roman" w:eastAsia="Calibri" w:hAnsi="Times New Roman"/>
          <w:noProof/>
        </w:rPr>
        <w:t>Patient and staff safety</w:t>
      </w:r>
      <w:r w:rsidRPr="002A6823">
        <w:rPr>
          <w:rFonts w:ascii="Times New Roman" w:hAnsi="Times New Roman"/>
          <w:noProof/>
        </w:rPr>
        <w:tab/>
      </w:r>
      <w:r w:rsidRPr="002A6823">
        <w:rPr>
          <w:rFonts w:ascii="Times New Roman" w:hAnsi="Times New Roman"/>
          <w:noProof/>
        </w:rPr>
        <w:fldChar w:fldCharType="begin"/>
      </w:r>
      <w:r w:rsidRPr="002A6823">
        <w:rPr>
          <w:rFonts w:ascii="Times New Roman" w:hAnsi="Times New Roman"/>
          <w:noProof/>
        </w:rPr>
        <w:instrText xml:space="preserve"> PAGEREF _Toc479582419 \h </w:instrText>
      </w:r>
      <w:r w:rsidRPr="002A6823">
        <w:rPr>
          <w:rFonts w:ascii="Times New Roman" w:hAnsi="Times New Roman"/>
          <w:noProof/>
        </w:rPr>
      </w:r>
      <w:r w:rsidRPr="002A6823">
        <w:rPr>
          <w:rFonts w:ascii="Times New Roman" w:hAnsi="Times New Roman"/>
          <w:noProof/>
        </w:rPr>
        <w:fldChar w:fldCharType="separate"/>
      </w:r>
      <w:r w:rsidR="00BF637E">
        <w:rPr>
          <w:rFonts w:ascii="Times New Roman" w:hAnsi="Times New Roman"/>
          <w:noProof/>
        </w:rPr>
        <w:t>7</w:t>
      </w:r>
      <w:r w:rsidRPr="002A6823">
        <w:rPr>
          <w:rFonts w:ascii="Times New Roman" w:hAnsi="Times New Roman"/>
          <w:noProof/>
        </w:rPr>
        <w:fldChar w:fldCharType="end"/>
      </w:r>
    </w:p>
    <w:p w14:paraId="47E35265" w14:textId="7957A528" w:rsidR="009C4B96" w:rsidRPr="002A6823" w:rsidRDefault="009C4B96">
      <w:pPr>
        <w:pStyle w:val="TOC1"/>
        <w:tabs>
          <w:tab w:val="left" w:pos="880"/>
          <w:tab w:val="right" w:leader="dot" w:pos="9350"/>
        </w:tabs>
        <w:rPr>
          <w:rFonts w:ascii="Times New Roman" w:hAnsi="Times New Roman"/>
          <w:noProof/>
        </w:rPr>
      </w:pPr>
      <w:r w:rsidRPr="002A6823">
        <w:rPr>
          <w:rFonts w:ascii="Times New Roman" w:eastAsia="Calibri" w:hAnsi="Times New Roman"/>
          <w:noProof/>
        </w:rPr>
        <w:t>4.1.3</w:t>
      </w:r>
      <w:r w:rsidRPr="002A6823">
        <w:rPr>
          <w:rFonts w:ascii="Times New Roman" w:hAnsi="Times New Roman"/>
          <w:noProof/>
        </w:rPr>
        <w:tab/>
      </w:r>
      <w:r w:rsidRPr="002A6823">
        <w:rPr>
          <w:rFonts w:ascii="Times New Roman" w:eastAsia="Calibri" w:hAnsi="Times New Roman"/>
          <w:noProof/>
        </w:rPr>
        <w:t>Usability</w:t>
      </w:r>
      <w:r w:rsidRPr="002A6823">
        <w:rPr>
          <w:rFonts w:ascii="Times New Roman" w:hAnsi="Times New Roman"/>
          <w:noProof/>
        </w:rPr>
        <w:tab/>
      </w:r>
      <w:r w:rsidRPr="002A6823">
        <w:rPr>
          <w:rFonts w:ascii="Times New Roman" w:hAnsi="Times New Roman"/>
          <w:noProof/>
        </w:rPr>
        <w:fldChar w:fldCharType="begin"/>
      </w:r>
      <w:r w:rsidRPr="002A6823">
        <w:rPr>
          <w:rFonts w:ascii="Times New Roman" w:hAnsi="Times New Roman"/>
          <w:noProof/>
        </w:rPr>
        <w:instrText xml:space="preserve"> PAGEREF _Toc479582420 \h </w:instrText>
      </w:r>
      <w:r w:rsidRPr="002A6823">
        <w:rPr>
          <w:rFonts w:ascii="Times New Roman" w:hAnsi="Times New Roman"/>
          <w:noProof/>
        </w:rPr>
      </w:r>
      <w:r w:rsidRPr="002A6823">
        <w:rPr>
          <w:rFonts w:ascii="Times New Roman" w:hAnsi="Times New Roman"/>
          <w:noProof/>
        </w:rPr>
        <w:fldChar w:fldCharType="separate"/>
      </w:r>
      <w:r w:rsidR="00BF637E">
        <w:rPr>
          <w:rFonts w:ascii="Times New Roman" w:hAnsi="Times New Roman"/>
          <w:noProof/>
        </w:rPr>
        <w:t>8</w:t>
      </w:r>
      <w:r w:rsidRPr="002A6823">
        <w:rPr>
          <w:rFonts w:ascii="Times New Roman" w:hAnsi="Times New Roman"/>
          <w:noProof/>
        </w:rPr>
        <w:fldChar w:fldCharType="end"/>
      </w:r>
    </w:p>
    <w:p w14:paraId="76DCD823" w14:textId="55C9EF0C" w:rsidR="009C4B96" w:rsidRPr="002A6823" w:rsidRDefault="009C4B96">
      <w:pPr>
        <w:pStyle w:val="TOC1"/>
        <w:tabs>
          <w:tab w:val="left" w:pos="880"/>
          <w:tab w:val="right" w:leader="dot" w:pos="9350"/>
        </w:tabs>
        <w:rPr>
          <w:rFonts w:ascii="Times New Roman" w:hAnsi="Times New Roman"/>
          <w:noProof/>
        </w:rPr>
      </w:pPr>
      <w:r w:rsidRPr="002A6823">
        <w:rPr>
          <w:rFonts w:ascii="Times New Roman" w:eastAsia="Calibri" w:hAnsi="Times New Roman"/>
          <w:noProof/>
        </w:rPr>
        <w:t>4.1.4</w:t>
      </w:r>
      <w:r w:rsidRPr="002A6823">
        <w:rPr>
          <w:rFonts w:ascii="Times New Roman" w:hAnsi="Times New Roman"/>
          <w:noProof/>
        </w:rPr>
        <w:tab/>
      </w:r>
      <w:r w:rsidRPr="002A6823">
        <w:rPr>
          <w:rFonts w:ascii="Times New Roman" w:eastAsia="Calibri" w:hAnsi="Times New Roman"/>
          <w:noProof/>
        </w:rPr>
        <w:t>Interoperability</w:t>
      </w:r>
      <w:r w:rsidRPr="002A6823">
        <w:rPr>
          <w:rFonts w:ascii="Times New Roman" w:hAnsi="Times New Roman"/>
          <w:noProof/>
        </w:rPr>
        <w:tab/>
      </w:r>
      <w:r w:rsidRPr="002A6823">
        <w:rPr>
          <w:rFonts w:ascii="Times New Roman" w:hAnsi="Times New Roman"/>
          <w:noProof/>
        </w:rPr>
        <w:fldChar w:fldCharType="begin"/>
      </w:r>
      <w:r w:rsidRPr="002A6823">
        <w:rPr>
          <w:rFonts w:ascii="Times New Roman" w:hAnsi="Times New Roman"/>
          <w:noProof/>
        </w:rPr>
        <w:instrText xml:space="preserve"> PAGEREF _Toc479582421 \h </w:instrText>
      </w:r>
      <w:r w:rsidRPr="002A6823">
        <w:rPr>
          <w:rFonts w:ascii="Times New Roman" w:hAnsi="Times New Roman"/>
          <w:noProof/>
        </w:rPr>
      </w:r>
      <w:r w:rsidRPr="002A6823">
        <w:rPr>
          <w:rFonts w:ascii="Times New Roman" w:hAnsi="Times New Roman"/>
          <w:noProof/>
        </w:rPr>
        <w:fldChar w:fldCharType="separate"/>
      </w:r>
      <w:r w:rsidR="00BF637E">
        <w:rPr>
          <w:rFonts w:ascii="Times New Roman" w:hAnsi="Times New Roman"/>
          <w:noProof/>
        </w:rPr>
        <w:t>8</w:t>
      </w:r>
      <w:r w:rsidRPr="002A6823">
        <w:rPr>
          <w:rFonts w:ascii="Times New Roman" w:hAnsi="Times New Roman"/>
          <w:noProof/>
        </w:rPr>
        <w:fldChar w:fldCharType="end"/>
      </w:r>
    </w:p>
    <w:p w14:paraId="115CA2B1" w14:textId="5E91851F" w:rsidR="009C4B96" w:rsidRPr="002A6823" w:rsidRDefault="009C4B96">
      <w:pPr>
        <w:pStyle w:val="TOC1"/>
        <w:tabs>
          <w:tab w:val="left" w:pos="880"/>
          <w:tab w:val="right" w:leader="dot" w:pos="9350"/>
        </w:tabs>
        <w:rPr>
          <w:rFonts w:ascii="Times New Roman" w:hAnsi="Times New Roman"/>
          <w:noProof/>
        </w:rPr>
      </w:pPr>
      <w:r w:rsidRPr="002A6823">
        <w:rPr>
          <w:rFonts w:ascii="Times New Roman" w:eastAsia="Calibri" w:hAnsi="Times New Roman"/>
          <w:noProof/>
        </w:rPr>
        <w:t>4.1.5</w:t>
      </w:r>
      <w:r w:rsidRPr="002A6823">
        <w:rPr>
          <w:rFonts w:ascii="Times New Roman" w:hAnsi="Times New Roman"/>
          <w:noProof/>
        </w:rPr>
        <w:tab/>
      </w:r>
      <w:r w:rsidRPr="002A6823">
        <w:rPr>
          <w:rFonts w:ascii="Times New Roman" w:eastAsia="Calibri" w:hAnsi="Times New Roman"/>
          <w:noProof/>
        </w:rPr>
        <w:t>Revenue Cycle Management</w:t>
      </w:r>
      <w:r w:rsidRPr="002A6823">
        <w:rPr>
          <w:rFonts w:ascii="Times New Roman" w:hAnsi="Times New Roman"/>
          <w:noProof/>
        </w:rPr>
        <w:tab/>
      </w:r>
      <w:r w:rsidRPr="002A6823">
        <w:rPr>
          <w:rFonts w:ascii="Times New Roman" w:hAnsi="Times New Roman"/>
          <w:noProof/>
        </w:rPr>
        <w:fldChar w:fldCharType="begin"/>
      </w:r>
      <w:r w:rsidRPr="002A6823">
        <w:rPr>
          <w:rFonts w:ascii="Times New Roman" w:hAnsi="Times New Roman"/>
          <w:noProof/>
        </w:rPr>
        <w:instrText xml:space="preserve"> PAGEREF _Toc479582422 \h </w:instrText>
      </w:r>
      <w:r w:rsidRPr="002A6823">
        <w:rPr>
          <w:rFonts w:ascii="Times New Roman" w:hAnsi="Times New Roman"/>
          <w:noProof/>
        </w:rPr>
      </w:r>
      <w:r w:rsidRPr="002A6823">
        <w:rPr>
          <w:rFonts w:ascii="Times New Roman" w:hAnsi="Times New Roman"/>
          <w:noProof/>
        </w:rPr>
        <w:fldChar w:fldCharType="separate"/>
      </w:r>
      <w:r w:rsidR="00BF637E">
        <w:rPr>
          <w:rFonts w:ascii="Times New Roman" w:hAnsi="Times New Roman"/>
          <w:noProof/>
        </w:rPr>
        <w:t>9</w:t>
      </w:r>
      <w:r w:rsidRPr="002A6823">
        <w:rPr>
          <w:rFonts w:ascii="Times New Roman" w:hAnsi="Times New Roman"/>
          <w:noProof/>
        </w:rPr>
        <w:fldChar w:fldCharType="end"/>
      </w:r>
    </w:p>
    <w:p w14:paraId="29DA0A0A" w14:textId="735F2B20" w:rsidR="009C4B96" w:rsidRPr="002A6823" w:rsidRDefault="009C4B96">
      <w:pPr>
        <w:pStyle w:val="TOC1"/>
        <w:tabs>
          <w:tab w:val="left" w:pos="660"/>
          <w:tab w:val="right" w:leader="dot" w:pos="9350"/>
        </w:tabs>
        <w:rPr>
          <w:rFonts w:ascii="Times New Roman" w:hAnsi="Times New Roman"/>
          <w:noProof/>
        </w:rPr>
      </w:pPr>
      <w:r w:rsidRPr="002A6823">
        <w:rPr>
          <w:rFonts w:ascii="Times New Roman" w:hAnsi="Times New Roman"/>
          <w:noProof/>
        </w:rPr>
        <w:t>4.2</w:t>
      </w:r>
      <w:r w:rsidRPr="002A6823">
        <w:rPr>
          <w:rFonts w:ascii="Times New Roman" w:hAnsi="Times New Roman"/>
          <w:noProof/>
        </w:rPr>
        <w:tab/>
        <w:t>Behavioral Health System Experience</w:t>
      </w:r>
      <w:r w:rsidRPr="002A6823">
        <w:rPr>
          <w:rFonts w:ascii="Times New Roman" w:hAnsi="Times New Roman"/>
          <w:noProof/>
        </w:rPr>
        <w:tab/>
      </w:r>
      <w:r w:rsidRPr="002A6823">
        <w:rPr>
          <w:rFonts w:ascii="Times New Roman" w:hAnsi="Times New Roman"/>
          <w:noProof/>
        </w:rPr>
        <w:fldChar w:fldCharType="begin"/>
      </w:r>
      <w:r w:rsidRPr="002A6823">
        <w:rPr>
          <w:rFonts w:ascii="Times New Roman" w:hAnsi="Times New Roman"/>
          <w:noProof/>
        </w:rPr>
        <w:instrText xml:space="preserve"> PAGEREF _Toc479582423 \h </w:instrText>
      </w:r>
      <w:r w:rsidRPr="002A6823">
        <w:rPr>
          <w:rFonts w:ascii="Times New Roman" w:hAnsi="Times New Roman"/>
          <w:noProof/>
        </w:rPr>
      </w:r>
      <w:r w:rsidRPr="002A6823">
        <w:rPr>
          <w:rFonts w:ascii="Times New Roman" w:hAnsi="Times New Roman"/>
          <w:noProof/>
        </w:rPr>
        <w:fldChar w:fldCharType="separate"/>
      </w:r>
      <w:r w:rsidR="00BF637E">
        <w:rPr>
          <w:rFonts w:ascii="Times New Roman" w:hAnsi="Times New Roman"/>
          <w:noProof/>
        </w:rPr>
        <w:t>10</w:t>
      </w:r>
      <w:r w:rsidRPr="002A6823">
        <w:rPr>
          <w:rFonts w:ascii="Times New Roman" w:hAnsi="Times New Roman"/>
          <w:noProof/>
        </w:rPr>
        <w:fldChar w:fldCharType="end"/>
      </w:r>
    </w:p>
    <w:p w14:paraId="575F3955" w14:textId="7E51E5F8" w:rsidR="009C4B96" w:rsidRPr="002A6823" w:rsidRDefault="009C4B96">
      <w:pPr>
        <w:pStyle w:val="TOC1"/>
        <w:tabs>
          <w:tab w:val="left" w:pos="660"/>
          <w:tab w:val="right" w:leader="dot" w:pos="9350"/>
        </w:tabs>
        <w:rPr>
          <w:rFonts w:ascii="Times New Roman" w:hAnsi="Times New Roman"/>
          <w:noProof/>
        </w:rPr>
      </w:pPr>
      <w:r w:rsidRPr="002A6823">
        <w:rPr>
          <w:rFonts w:ascii="Times New Roman" w:hAnsi="Times New Roman"/>
          <w:noProof/>
        </w:rPr>
        <w:t>5.0</w:t>
      </w:r>
      <w:r w:rsidRPr="002A6823">
        <w:rPr>
          <w:rFonts w:ascii="Times New Roman" w:hAnsi="Times New Roman"/>
          <w:noProof/>
        </w:rPr>
        <w:tab/>
        <w:t>Mandatory Requirements</w:t>
      </w:r>
      <w:r w:rsidRPr="002A6823">
        <w:rPr>
          <w:rFonts w:ascii="Times New Roman" w:hAnsi="Times New Roman"/>
          <w:noProof/>
        </w:rPr>
        <w:tab/>
      </w:r>
      <w:r w:rsidRPr="002A6823">
        <w:rPr>
          <w:rFonts w:ascii="Times New Roman" w:hAnsi="Times New Roman"/>
          <w:noProof/>
        </w:rPr>
        <w:fldChar w:fldCharType="begin"/>
      </w:r>
      <w:r w:rsidRPr="002A6823">
        <w:rPr>
          <w:rFonts w:ascii="Times New Roman" w:hAnsi="Times New Roman"/>
          <w:noProof/>
        </w:rPr>
        <w:instrText xml:space="preserve"> PAGEREF _Toc479582425 \h </w:instrText>
      </w:r>
      <w:r w:rsidRPr="002A6823">
        <w:rPr>
          <w:rFonts w:ascii="Times New Roman" w:hAnsi="Times New Roman"/>
          <w:noProof/>
        </w:rPr>
      </w:r>
      <w:r w:rsidRPr="002A6823">
        <w:rPr>
          <w:rFonts w:ascii="Times New Roman" w:hAnsi="Times New Roman"/>
          <w:noProof/>
        </w:rPr>
        <w:fldChar w:fldCharType="separate"/>
      </w:r>
      <w:r w:rsidR="00BF637E">
        <w:rPr>
          <w:rFonts w:ascii="Times New Roman" w:hAnsi="Times New Roman"/>
          <w:noProof/>
        </w:rPr>
        <w:t>10</w:t>
      </w:r>
      <w:r w:rsidRPr="002A6823">
        <w:rPr>
          <w:rFonts w:ascii="Times New Roman" w:hAnsi="Times New Roman"/>
          <w:noProof/>
        </w:rPr>
        <w:fldChar w:fldCharType="end"/>
      </w:r>
    </w:p>
    <w:p w14:paraId="27BECF9E" w14:textId="6D026EE7" w:rsidR="009C4B96" w:rsidRPr="002A6823" w:rsidRDefault="009C4B96">
      <w:pPr>
        <w:pStyle w:val="TOC1"/>
        <w:tabs>
          <w:tab w:val="left" w:pos="660"/>
          <w:tab w:val="right" w:leader="dot" w:pos="9350"/>
        </w:tabs>
        <w:rPr>
          <w:rFonts w:ascii="Times New Roman" w:hAnsi="Times New Roman"/>
          <w:noProof/>
        </w:rPr>
      </w:pPr>
      <w:r w:rsidRPr="002A6823">
        <w:rPr>
          <w:rFonts w:ascii="Times New Roman" w:hAnsi="Times New Roman"/>
          <w:noProof/>
        </w:rPr>
        <w:t>6.0</w:t>
      </w:r>
      <w:r w:rsidRPr="002A6823">
        <w:rPr>
          <w:rFonts w:ascii="Times New Roman" w:hAnsi="Times New Roman"/>
          <w:noProof/>
        </w:rPr>
        <w:tab/>
        <w:t>System Functionality &amp; Requirements</w:t>
      </w:r>
      <w:r w:rsidRPr="002A6823">
        <w:rPr>
          <w:rFonts w:ascii="Times New Roman" w:hAnsi="Times New Roman"/>
          <w:noProof/>
        </w:rPr>
        <w:tab/>
      </w:r>
      <w:r w:rsidRPr="002A6823">
        <w:rPr>
          <w:rFonts w:ascii="Times New Roman" w:hAnsi="Times New Roman"/>
          <w:noProof/>
        </w:rPr>
        <w:fldChar w:fldCharType="begin"/>
      </w:r>
      <w:r w:rsidRPr="002A6823">
        <w:rPr>
          <w:rFonts w:ascii="Times New Roman" w:hAnsi="Times New Roman"/>
          <w:noProof/>
        </w:rPr>
        <w:instrText xml:space="preserve"> PAGEREF _Toc479582431 \h </w:instrText>
      </w:r>
      <w:r w:rsidRPr="002A6823">
        <w:rPr>
          <w:rFonts w:ascii="Times New Roman" w:hAnsi="Times New Roman"/>
          <w:noProof/>
        </w:rPr>
      </w:r>
      <w:r w:rsidRPr="002A6823">
        <w:rPr>
          <w:rFonts w:ascii="Times New Roman" w:hAnsi="Times New Roman"/>
          <w:noProof/>
        </w:rPr>
        <w:fldChar w:fldCharType="separate"/>
      </w:r>
      <w:r w:rsidR="00BF637E">
        <w:rPr>
          <w:rFonts w:ascii="Times New Roman" w:hAnsi="Times New Roman"/>
          <w:noProof/>
        </w:rPr>
        <w:t>11</w:t>
      </w:r>
      <w:r w:rsidRPr="002A6823">
        <w:rPr>
          <w:rFonts w:ascii="Times New Roman" w:hAnsi="Times New Roman"/>
          <w:noProof/>
        </w:rPr>
        <w:fldChar w:fldCharType="end"/>
      </w:r>
    </w:p>
    <w:p w14:paraId="5E2FBB0F" w14:textId="013DD799" w:rsidR="009C4B96" w:rsidRPr="002A6823" w:rsidRDefault="009C4B96">
      <w:pPr>
        <w:pStyle w:val="TOC1"/>
        <w:tabs>
          <w:tab w:val="left" w:pos="880"/>
          <w:tab w:val="right" w:leader="dot" w:pos="9350"/>
        </w:tabs>
        <w:rPr>
          <w:rFonts w:ascii="Times New Roman" w:hAnsi="Times New Roman"/>
          <w:noProof/>
        </w:rPr>
      </w:pPr>
      <w:r w:rsidRPr="002A6823">
        <w:rPr>
          <w:rFonts w:ascii="Times New Roman" w:hAnsi="Times New Roman"/>
          <w:noProof/>
        </w:rPr>
        <w:t>6.1.1</w:t>
      </w:r>
      <w:r w:rsidRPr="002A6823">
        <w:rPr>
          <w:rFonts w:ascii="Times New Roman" w:hAnsi="Times New Roman"/>
          <w:noProof/>
        </w:rPr>
        <w:tab/>
        <w:t>Required Functionality</w:t>
      </w:r>
      <w:r w:rsidRPr="002A6823">
        <w:rPr>
          <w:rFonts w:ascii="Times New Roman" w:hAnsi="Times New Roman"/>
          <w:noProof/>
        </w:rPr>
        <w:tab/>
      </w:r>
      <w:r w:rsidRPr="002A6823">
        <w:rPr>
          <w:rFonts w:ascii="Times New Roman" w:hAnsi="Times New Roman"/>
          <w:noProof/>
        </w:rPr>
        <w:fldChar w:fldCharType="begin"/>
      </w:r>
      <w:r w:rsidRPr="002A6823">
        <w:rPr>
          <w:rFonts w:ascii="Times New Roman" w:hAnsi="Times New Roman"/>
          <w:noProof/>
        </w:rPr>
        <w:instrText xml:space="preserve"> PAGEREF _Toc479582432 \h </w:instrText>
      </w:r>
      <w:r w:rsidRPr="002A6823">
        <w:rPr>
          <w:rFonts w:ascii="Times New Roman" w:hAnsi="Times New Roman"/>
          <w:noProof/>
        </w:rPr>
      </w:r>
      <w:r w:rsidRPr="002A6823">
        <w:rPr>
          <w:rFonts w:ascii="Times New Roman" w:hAnsi="Times New Roman"/>
          <w:noProof/>
        </w:rPr>
        <w:fldChar w:fldCharType="separate"/>
      </w:r>
      <w:r w:rsidR="00BF637E">
        <w:rPr>
          <w:rFonts w:ascii="Times New Roman" w:hAnsi="Times New Roman"/>
          <w:noProof/>
        </w:rPr>
        <w:t>11</w:t>
      </w:r>
      <w:r w:rsidRPr="002A6823">
        <w:rPr>
          <w:rFonts w:ascii="Times New Roman" w:hAnsi="Times New Roman"/>
          <w:noProof/>
        </w:rPr>
        <w:fldChar w:fldCharType="end"/>
      </w:r>
    </w:p>
    <w:p w14:paraId="480C8958" w14:textId="4807A176" w:rsidR="009C4B96" w:rsidRPr="002A6823" w:rsidRDefault="00DD6ED4">
      <w:pPr>
        <w:pStyle w:val="TOC1"/>
        <w:tabs>
          <w:tab w:val="left" w:pos="880"/>
          <w:tab w:val="right" w:leader="dot" w:pos="9350"/>
        </w:tabs>
        <w:rPr>
          <w:rFonts w:ascii="Times New Roman" w:hAnsi="Times New Roman"/>
          <w:noProof/>
        </w:rPr>
      </w:pPr>
      <w:r>
        <w:rPr>
          <w:rFonts w:ascii="Times New Roman" w:hAnsi="Times New Roman"/>
          <w:noProof/>
        </w:rPr>
        <w:t>6.1.2</w:t>
      </w:r>
      <w:r w:rsidR="009C4B96" w:rsidRPr="002A6823">
        <w:rPr>
          <w:rFonts w:ascii="Times New Roman" w:hAnsi="Times New Roman"/>
          <w:noProof/>
        </w:rPr>
        <w:tab/>
        <w:t>System Description</w:t>
      </w:r>
      <w:r w:rsidR="009C4B96" w:rsidRPr="002A6823">
        <w:rPr>
          <w:rFonts w:ascii="Times New Roman" w:hAnsi="Times New Roman"/>
          <w:noProof/>
        </w:rPr>
        <w:tab/>
      </w:r>
      <w:r w:rsidR="009C4B96" w:rsidRPr="002A6823">
        <w:rPr>
          <w:rFonts w:ascii="Times New Roman" w:hAnsi="Times New Roman"/>
          <w:noProof/>
        </w:rPr>
        <w:fldChar w:fldCharType="begin"/>
      </w:r>
      <w:r w:rsidR="009C4B96" w:rsidRPr="002A6823">
        <w:rPr>
          <w:rFonts w:ascii="Times New Roman" w:hAnsi="Times New Roman"/>
          <w:noProof/>
        </w:rPr>
        <w:instrText xml:space="preserve"> PAGEREF _Toc479582439 \h </w:instrText>
      </w:r>
      <w:r w:rsidR="009C4B96" w:rsidRPr="002A6823">
        <w:rPr>
          <w:rFonts w:ascii="Times New Roman" w:hAnsi="Times New Roman"/>
          <w:noProof/>
        </w:rPr>
      </w:r>
      <w:r w:rsidR="009C4B96" w:rsidRPr="002A6823">
        <w:rPr>
          <w:rFonts w:ascii="Times New Roman" w:hAnsi="Times New Roman"/>
          <w:noProof/>
        </w:rPr>
        <w:fldChar w:fldCharType="separate"/>
      </w:r>
      <w:r w:rsidR="00BF637E">
        <w:rPr>
          <w:rFonts w:ascii="Times New Roman" w:hAnsi="Times New Roman"/>
          <w:noProof/>
        </w:rPr>
        <w:t>14</w:t>
      </w:r>
      <w:r w:rsidR="009C4B96" w:rsidRPr="002A6823">
        <w:rPr>
          <w:rFonts w:ascii="Times New Roman" w:hAnsi="Times New Roman"/>
          <w:noProof/>
        </w:rPr>
        <w:fldChar w:fldCharType="end"/>
      </w:r>
    </w:p>
    <w:p w14:paraId="5D12F46D" w14:textId="4F016321" w:rsidR="009C4B96" w:rsidRPr="002A6823" w:rsidRDefault="00DD6ED4">
      <w:pPr>
        <w:pStyle w:val="TOC1"/>
        <w:tabs>
          <w:tab w:val="left" w:pos="880"/>
          <w:tab w:val="right" w:leader="dot" w:pos="9350"/>
        </w:tabs>
        <w:rPr>
          <w:rFonts w:ascii="Times New Roman" w:hAnsi="Times New Roman"/>
          <w:noProof/>
        </w:rPr>
      </w:pPr>
      <w:r>
        <w:rPr>
          <w:rFonts w:ascii="Times New Roman" w:hAnsi="Times New Roman"/>
          <w:noProof/>
        </w:rPr>
        <w:t>6.1.3</w:t>
      </w:r>
      <w:r w:rsidR="009C4B96" w:rsidRPr="002A6823">
        <w:rPr>
          <w:rFonts w:ascii="Times New Roman" w:hAnsi="Times New Roman"/>
          <w:noProof/>
        </w:rPr>
        <w:tab/>
        <w:t>Hardware and Software Hosting Solutions</w:t>
      </w:r>
      <w:r w:rsidR="009C4B96" w:rsidRPr="002A6823">
        <w:rPr>
          <w:rFonts w:ascii="Times New Roman" w:hAnsi="Times New Roman"/>
          <w:noProof/>
        </w:rPr>
        <w:tab/>
      </w:r>
      <w:r w:rsidR="009C4B96" w:rsidRPr="002A6823">
        <w:rPr>
          <w:rFonts w:ascii="Times New Roman" w:hAnsi="Times New Roman"/>
          <w:noProof/>
        </w:rPr>
        <w:fldChar w:fldCharType="begin"/>
      </w:r>
      <w:r w:rsidR="009C4B96" w:rsidRPr="002A6823">
        <w:rPr>
          <w:rFonts w:ascii="Times New Roman" w:hAnsi="Times New Roman"/>
          <w:noProof/>
        </w:rPr>
        <w:instrText xml:space="preserve"> PAGEREF _Toc479582441 \h </w:instrText>
      </w:r>
      <w:r w:rsidR="009C4B96" w:rsidRPr="002A6823">
        <w:rPr>
          <w:rFonts w:ascii="Times New Roman" w:hAnsi="Times New Roman"/>
          <w:noProof/>
        </w:rPr>
      </w:r>
      <w:r w:rsidR="009C4B96" w:rsidRPr="002A6823">
        <w:rPr>
          <w:rFonts w:ascii="Times New Roman" w:hAnsi="Times New Roman"/>
          <w:noProof/>
        </w:rPr>
        <w:fldChar w:fldCharType="separate"/>
      </w:r>
      <w:r w:rsidR="00BF637E">
        <w:rPr>
          <w:rFonts w:ascii="Times New Roman" w:hAnsi="Times New Roman"/>
          <w:noProof/>
        </w:rPr>
        <w:t>14</w:t>
      </w:r>
      <w:r w:rsidR="009C4B96" w:rsidRPr="002A6823">
        <w:rPr>
          <w:rFonts w:ascii="Times New Roman" w:hAnsi="Times New Roman"/>
          <w:noProof/>
        </w:rPr>
        <w:fldChar w:fldCharType="end"/>
      </w:r>
    </w:p>
    <w:p w14:paraId="3B37EDBD" w14:textId="7FE79134" w:rsidR="009C4B96" w:rsidRPr="002A6823" w:rsidRDefault="00DD6ED4">
      <w:pPr>
        <w:pStyle w:val="TOC1"/>
        <w:tabs>
          <w:tab w:val="left" w:pos="880"/>
          <w:tab w:val="right" w:leader="dot" w:pos="9350"/>
        </w:tabs>
        <w:rPr>
          <w:rFonts w:ascii="Times New Roman" w:hAnsi="Times New Roman"/>
          <w:noProof/>
        </w:rPr>
      </w:pPr>
      <w:r>
        <w:rPr>
          <w:rFonts w:ascii="Times New Roman" w:hAnsi="Times New Roman"/>
          <w:noProof/>
        </w:rPr>
        <w:t>6.1.4</w:t>
      </w:r>
      <w:r w:rsidR="009C4B96" w:rsidRPr="002A6823">
        <w:rPr>
          <w:rFonts w:ascii="Times New Roman" w:hAnsi="Times New Roman"/>
          <w:noProof/>
        </w:rPr>
        <w:tab/>
        <w:t>Hardware and Software Installation</w:t>
      </w:r>
      <w:r w:rsidR="009C4B96" w:rsidRPr="002A6823">
        <w:rPr>
          <w:rFonts w:ascii="Times New Roman" w:hAnsi="Times New Roman"/>
          <w:noProof/>
        </w:rPr>
        <w:tab/>
      </w:r>
      <w:r w:rsidR="009C4B96" w:rsidRPr="002A6823">
        <w:rPr>
          <w:rFonts w:ascii="Times New Roman" w:hAnsi="Times New Roman"/>
          <w:noProof/>
        </w:rPr>
        <w:fldChar w:fldCharType="begin"/>
      </w:r>
      <w:r w:rsidR="009C4B96" w:rsidRPr="002A6823">
        <w:rPr>
          <w:rFonts w:ascii="Times New Roman" w:hAnsi="Times New Roman"/>
          <w:noProof/>
        </w:rPr>
        <w:instrText xml:space="preserve"> PAGEREF _Toc479582442 \h </w:instrText>
      </w:r>
      <w:r w:rsidR="009C4B96" w:rsidRPr="002A6823">
        <w:rPr>
          <w:rFonts w:ascii="Times New Roman" w:hAnsi="Times New Roman"/>
          <w:noProof/>
        </w:rPr>
      </w:r>
      <w:r w:rsidR="009C4B96" w:rsidRPr="002A6823">
        <w:rPr>
          <w:rFonts w:ascii="Times New Roman" w:hAnsi="Times New Roman"/>
          <w:noProof/>
        </w:rPr>
        <w:fldChar w:fldCharType="separate"/>
      </w:r>
      <w:r w:rsidR="00BF637E">
        <w:rPr>
          <w:rFonts w:ascii="Times New Roman" w:hAnsi="Times New Roman"/>
          <w:noProof/>
        </w:rPr>
        <w:t>15</w:t>
      </w:r>
      <w:r w:rsidR="009C4B96" w:rsidRPr="002A6823">
        <w:rPr>
          <w:rFonts w:ascii="Times New Roman" w:hAnsi="Times New Roman"/>
          <w:noProof/>
        </w:rPr>
        <w:fldChar w:fldCharType="end"/>
      </w:r>
    </w:p>
    <w:p w14:paraId="2EDE6F6F" w14:textId="16457FF0" w:rsidR="009C4B96" w:rsidRPr="002A6823" w:rsidRDefault="00DD6ED4">
      <w:pPr>
        <w:pStyle w:val="TOC1"/>
        <w:tabs>
          <w:tab w:val="left" w:pos="880"/>
          <w:tab w:val="right" w:leader="dot" w:pos="9350"/>
        </w:tabs>
        <w:rPr>
          <w:rFonts w:ascii="Times New Roman" w:hAnsi="Times New Roman"/>
          <w:noProof/>
        </w:rPr>
      </w:pPr>
      <w:r>
        <w:rPr>
          <w:rFonts w:ascii="Times New Roman" w:hAnsi="Times New Roman"/>
          <w:noProof/>
        </w:rPr>
        <w:t>6.1.5</w:t>
      </w:r>
      <w:r w:rsidR="009C4B96" w:rsidRPr="002A6823">
        <w:rPr>
          <w:rFonts w:ascii="Times New Roman" w:hAnsi="Times New Roman"/>
          <w:noProof/>
        </w:rPr>
        <w:tab/>
        <w:t>System Sizing and Performance</w:t>
      </w:r>
      <w:r w:rsidR="009C4B96" w:rsidRPr="002A6823">
        <w:rPr>
          <w:rFonts w:ascii="Times New Roman" w:hAnsi="Times New Roman"/>
          <w:noProof/>
        </w:rPr>
        <w:tab/>
      </w:r>
      <w:r w:rsidR="009C4B96" w:rsidRPr="002A6823">
        <w:rPr>
          <w:rFonts w:ascii="Times New Roman" w:hAnsi="Times New Roman"/>
          <w:noProof/>
        </w:rPr>
        <w:fldChar w:fldCharType="begin"/>
      </w:r>
      <w:r w:rsidR="009C4B96" w:rsidRPr="002A6823">
        <w:rPr>
          <w:rFonts w:ascii="Times New Roman" w:hAnsi="Times New Roman"/>
          <w:noProof/>
        </w:rPr>
        <w:instrText xml:space="preserve"> PAGEREF _Toc479582444 \h </w:instrText>
      </w:r>
      <w:r w:rsidR="009C4B96" w:rsidRPr="002A6823">
        <w:rPr>
          <w:rFonts w:ascii="Times New Roman" w:hAnsi="Times New Roman"/>
          <w:noProof/>
        </w:rPr>
      </w:r>
      <w:r w:rsidR="009C4B96" w:rsidRPr="002A6823">
        <w:rPr>
          <w:rFonts w:ascii="Times New Roman" w:hAnsi="Times New Roman"/>
          <w:noProof/>
        </w:rPr>
        <w:fldChar w:fldCharType="separate"/>
      </w:r>
      <w:r w:rsidR="00BF637E">
        <w:rPr>
          <w:rFonts w:ascii="Times New Roman" w:hAnsi="Times New Roman"/>
          <w:noProof/>
        </w:rPr>
        <w:t>15</w:t>
      </w:r>
      <w:r w:rsidR="009C4B96" w:rsidRPr="002A6823">
        <w:rPr>
          <w:rFonts w:ascii="Times New Roman" w:hAnsi="Times New Roman"/>
          <w:noProof/>
        </w:rPr>
        <w:fldChar w:fldCharType="end"/>
      </w:r>
    </w:p>
    <w:p w14:paraId="2B8147A8" w14:textId="400AD3F3" w:rsidR="009C4B96" w:rsidRPr="002A6823" w:rsidRDefault="00DD6ED4">
      <w:pPr>
        <w:pStyle w:val="TOC1"/>
        <w:tabs>
          <w:tab w:val="left" w:pos="880"/>
          <w:tab w:val="right" w:leader="dot" w:pos="9350"/>
        </w:tabs>
        <w:rPr>
          <w:rFonts w:ascii="Times New Roman" w:hAnsi="Times New Roman"/>
          <w:noProof/>
        </w:rPr>
      </w:pPr>
      <w:r>
        <w:rPr>
          <w:rFonts w:ascii="Times New Roman" w:hAnsi="Times New Roman"/>
          <w:noProof/>
        </w:rPr>
        <w:t>6.1.6</w:t>
      </w:r>
      <w:r w:rsidR="009C4B96" w:rsidRPr="002A6823">
        <w:rPr>
          <w:rFonts w:ascii="Times New Roman" w:hAnsi="Times New Roman"/>
          <w:noProof/>
        </w:rPr>
        <w:tab/>
        <w:t>Warranty/License of the Software</w:t>
      </w:r>
      <w:r w:rsidR="009C4B96" w:rsidRPr="002A6823">
        <w:rPr>
          <w:rFonts w:ascii="Times New Roman" w:hAnsi="Times New Roman"/>
          <w:noProof/>
        </w:rPr>
        <w:tab/>
      </w:r>
      <w:r w:rsidR="009C4B96" w:rsidRPr="002A6823">
        <w:rPr>
          <w:rFonts w:ascii="Times New Roman" w:hAnsi="Times New Roman"/>
          <w:noProof/>
        </w:rPr>
        <w:fldChar w:fldCharType="begin"/>
      </w:r>
      <w:r w:rsidR="009C4B96" w:rsidRPr="002A6823">
        <w:rPr>
          <w:rFonts w:ascii="Times New Roman" w:hAnsi="Times New Roman"/>
          <w:noProof/>
        </w:rPr>
        <w:instrText xml:space="preserve"> PAGEREF _Toc479582446 \h </w:instrText>
      </w:r>
      <w:r w:rsidR="009C4B96" w:rsidRPr="002A6823">
        <w:rPr>
          <w:rFonts w:ascii="Times New Roman" w:hAnsi="Times New Roman"/>
          <w:noProof/>
        </w:rPr>
      </w:r>
      <w:r w:rsidR="009C4B96" w:rsidRPr="002A6823">
        <w:rPr>
          <w:rFonts w:ascii="Times New Roman" w:hAnsi="Times New Roman"/>
          <w:noProof/>
        </w:rPr>
        <w:fldChar w:fldCharType="separate"/>
      </w:r>
      <w:r w:rsidR="00BF637E">
        <w:rPr>
          <w:rFonts w:ascii="Times New Roman" w:hAnsi="Times New Roman"/>
          <w:noProof/>
        </w:rPr>
        <w:t>15</w:t>
      </w:r>
      <w:r w:rsidR="009C4B96" w:rsidRPr="002A6823">
        <w:rPr>
          <w:rFonts w:ascii="Times New Roman" w:hAnsi="Times New Roman"/>
          <w:noProof/>
        </w:rPr>
        <w:fldChar w:fldCharType="end"/>
      </w:r>
    </w:p>
    <w:p w14:paraId="19A6AFDB" w14:textId="7EA38E97" w:rsidR="009C4B96" w:rsidRPr="002A6823" w:rsidRDefault="009C4B96">
      <w:pPr>
        <w:pStyle w:val="TOC1"/>
        <w:tabs>
          <w:tab w:val="left" w:pos="660"/>
          <w:tab w:val="right" w:leader="dot" w:pos="9350"/>
        </w:tabs>
        <w:rPr>
          <w:rFonts w:ascii="Times New Roman" w:hAnsi="Times New Roman"/>
          <w:noProof/>
        </w:rPr>
      </w:pPr>
      <w:r w:rsidRPr="002A6823">
        <w:rPr>
          <w:rFonts w:ascii="Times New Roman" w:hAnsi="Times New Roman"/>
          <w:noProof/>
        </w:rPr>
        <w:t>7.0</w:t>
      </w:r>
      <w:r w:rsidRPr="002A6823">
        <w:rPr>
          <w:rFonts w:ascii="Times New Roman" w:hAnsi="Times New Roman"/>
          <w:noProof/>
        </w:rPr>
        <w:tab/>
        <w:t>Meaningful Use</w:t>
      </w:r>
      <w:r w:rsidRPr="002A6823">
        <w:rPr>
          <w:rFonts w:ascii="Times New Roman" w:hAnsi="Times New Roman"/>
          <w:noProof/>
        </w:rPr>
        <w:tab/>
      </w:r>
      <w:r w:rsidRPr="002A6823">
        <w:rPr>
          <w:rFonts w:ascii="Times New Roman" w:hAnsi="Times New Roman"/>
          <w:noProof/>
        </w:rPr>
        <w:fldChar w:fldCharType="begin"/>
      </w:r>
      <w:r w:rsidRPr="002A6823">
        <w:rPr>
          <w:rFonts w:ascii="Times New Roman" w:hAnsi="Times New Roman"/>
          <w:noProof/>
        </w:rPr>
        <w:instrText xml:space="preserve"> PAGEREF _Toc479582447 \h </w:instrText>
      </w:r>
      <w:r w:rsidRPr="002A6823">
        <w:rPr>
          <w:rFonts w:ascii="Times New Roman" w:hAnsi="Times New Roman"/>
          <w:noProof/>
        </w:rPr>
      </w:r>
      <w:r w:rsidRPr="002A6823">
        <w:rPr>
          <w:rFonts w:ascii="Times New Roman" w:hAnsi="Times New Roman"/>
          <w:noProof/>
        </w:rPr>
        <w:fldChar w:fldCharType="separate"/>
      </w:r>
      <w:r w:rsidR="00BF637E">
        <w:rPr>
          <w:rFonts w:ascii="Times New Roman" w:hAnsi="Times New Roman"/>
          <w:noProof/>
        </w:rPr>
        <w:t>15</w:t>
      </w:r>
      <w:r w:rsidRPr="002A6823">
        <w:rPr>
          <w:rFonts w:ascii="Times New Roman" w:hAnsi="Times New Roman"/>
          <w:noProof/>
        </w:rPr>
        <w:fldChar w:fldCharType="end"/>
      </w:r>
    </w:p>
    <w:p w14:paraId="2AB52466" w14:textId="5DC8B2FE" w:rsidR="009C4B96" w:rsidRPr="002A6823" w:rsidRDefault="009C4B96">
      <w:pPr>
        <w:pStyle w:val="TOC1"/>
        <w:tabs>
          <w:tab w:val="left" w:pos="660"/>
          <w:tab w:val="right" w:leader="dot" w:pos="9350"/>
        </w:tabs>
        <w:rPr>
          <w:rFonts w:ascii="Times New Roman" w:hAnsi="Times New Roman"/>
          <w:noProof/>
        </w:rPr>
      </w:pPr>
      <w:r w:rsidRPr="002A6823">
        <w:rPr>
          <w:rFonts w:ascii="Times New Roman" w:hAnsi="Times New Roman"/>
          <w:noProof/>
        </w:rPr>
        <w:t>8.0</w:t>
      </w:r>
      <w:r w:rsidRPr="002A6823">
        <w:rPr>
          <w:rFonts w:ascii="Times New Roman" w:hAnsi="Times New Roman"/>
          <w:noProof/>
        </w:rPr>
        <w:tab/>
        <w:t>Methodology</w:t>
      </w:r>
      <w:r w:rsidRPr="002A6823">
        <w:rPr>
          <w:rFonts w:ascii="Times New Roman" w:hAnsi="Times New Roman"/>
          <w:noProof/>
        </w:rPr>
        <w:tab/>
      </w:r>
      <w:r w:rsidRPr="002A6823">
        <w:rPr>
          <w:rFonts w:ascii="Times New Roman" w:hAnsi="Times New Roman"/>
          <w:noProof/>
        </w:rPr>
        <w:fldChar w:fldCharType="begin"/>
      </w:r>
      <w:r w:rsidRPr="002A6823">
        <w:rPr>
          <w:rFonts w:ascii="Times New Roman" w:hAnsi="Times New Roman"/>
          <w:noProof/>
        </w:rPr>
        <w:instrText xml:space="preserve"> PAGEREF _Toc479582448 \h </w:instrText>
      </w:r>
      <w:r w:rsidRPr="002A6823">
        <w:rPr>
          <w:rFonts w:ascii="Times New Roman" w:hAnsi="Times New Roman"/>
          <w:noProof/>
        </w:rPr>
      </w:r>
      <w:r w:rsidRPr="002A6823">
        <w:rPr>
          <w:rFonts w:ascii="Times New Roman" w:hAnsi="Times New Roman"/>
          <w:noProof/>
        </w:rPr>
        <w:fldChar w:fldCharType="separate"/>
      </w:r>
      <w:r w:rsidR="00BF637E">
        <w:rPr>
          <w:rFonts w:ascii="Times New Roman" w:hAnsi="Times New Roman"/>
          <w:noProof/>
        </w:rPr>
        <w:t>15</w:t>
      </w:r>
      <w:r w:rsidRPr="002A6823">
        <w:rPr>
          <w:rFonts w:ascii="Times New Roman" w:hAnsi="Times New Roman"/>
          <w:noProof/>
        </w:rPr>
        <w:fldChar w:fldCharType="end"/>
      </w:r>
    </w:p>
    <w:p w14:paraId="0610EE3F" w14:textId="299173F5" w:rsidR="009C4B96" w:rsidRPr="002A6823" w:rsidRDefault="009C4B96">
      <w:pPr>
        <w:pStyle w:val="TOC1"/>
        <w:tabs>
          <w:tab w:val="left" w:pos="660"/>
          <w:tab w:val="right" w:leader="dot" w:pos="9350"/>
        </w:tabs>
        <w:rPr>
          <w:rFonts w:ascii="Times New Roman" w:hAnsi="Times New Roman"/>
          <w:noProof/>
        </w:rPr>
      </w:pPr>
      <w:r w:rsidRPr="002A6823">
        <w:rPr>
          <w:rFonts w:ascii="Times New Roman" w:hAnsi="Times New Roman"/>
          <w:noProof/>
        </w:rPr>
        <w:t>9.0</w:t>
      </w:r>
      <w:r w:rsidRPr="002A6823">
        <w:rPr>
          <w:rFonts w:ascii="Times New Roman" w:hAnsi="Times New Roman"/>
          <w:noProof/>
        </w:rPr>
        <w:tab/>
        <w:t>Project Schedule</w:t>
      </w:r>
      <w:r w:rsidRPr="002A6823">
        <w:rPr>
          <w:rFonts w:ascii="Times New Roman" w:hAnsi="Times New Roman"/>
          <w:noProof/>
        </w:rPr>
        <w:tab/>
      </w:r>
      <w:r w:rsidRPr="002A6823">
        <w:rPr>
          <w:rFonts w:ascii="Times New Roman" w:hAnsi="Times New Roman"/>
          <w:noProof/>
        </w:rPr>
        <w:fldChar w:fldCharType="begin"/>
      </w:r>
      <w:r w:rsidRPr="002A6823">
        <w:rPr>
          <w:rFonts w:ascii="Times New Roman" w:hAnsi="Times New Roman"/>
          <w:noProof/>
        </w:rPr>
        <w:instrText xml:space="preserve"> PAGEREF _Toc479582457 \h </w:instrText>
      </w:r>
      <w:r w:rsidRPr="002A6823">
        <w:rPr>
          <w:rFonts w:ascii="Times New Roman" w:hAnsi="Times New Roman"/>
          <w:noProof/>
        </w:rPr>
      </w:r>
      <w:r w:rsidRPr="002A6823">
        <w:rPr>
          <w:rFonts w:ascii="Times New Roman" w:hAnsi="Times New Roman"/>
          <w:noProof/>
        </w:rPr>
        <w:fldChar w:fldCharType="separate"/>
      </w:r>
      <w:r w:rsidR="00BF637E">
        <w:rPr>
          <w:rFonts w:ascii="Times New Roman" w:hAnsi="Times New Roman"/>
          <w:noProof/>
        </w:rPr>
        <w:t>16</w:t>
      </w:r>
      <w:r w:rsidRPr="002A6823">
        <w:rPr>
          <w:rFonts w:ascii="Times New Roman" w:hAnsi="Times New Roman"/>
          <w:noProof/>
        </w:rPr>
        <w:fldChar w:fldCharType="end"/>
      </w:r>
    </w:p>
    <w:p w14:paraId="52909C9C" w14:textId="24F74133" w:rsidR="009C4B96" w:rsidRPr="002A6823" w:rsidRDefault="009C4B96">
      <w:pPr>
        <w:pStyle w:val="TOC1"/>
        <w:tabs>
          <w:tab w:val="left" w:pos="660"/>
          <w:tab w:val="right" w:leader="dot" w:pos="9350"/>
        </w:tabs>
        <w:rPr>
          <w:rFonts w:ascii="Times New Roman" w:hAnsi="Times New Roman"/>
          <w:noProof/>
        </w:rPr>
      </w:pPr>
      <w:r w:rsidRPr="002A6823">
        <w:rPr>
          <w:rFonts w:ascii="Times New Roman" w:hAnsi="Times New Roman"/>
          <w:noProof/>
        </w:rPr>
        <w:t>10.0</w:t>
      </w:r>
      <w:r w:rsidRPr="002A6823">
        <w:rPr>
          <w:rFonts w:ascii="Times New Roman" w:hAnsi="Times New Roman"/>
          <w:noProof/>
        </w:rPr>
        <w:tab/>
        <w:t>Staffing</w:t>
      </w:r>
      <w:r w:rsidRPr="002A6823">
        <w:rPr>
          <w:rFonts w:ascii="Times New Roman" w:hAnsi="Times New Roman"/>
          <w:noProof/>
        </w:rPr>
        <w:tab/>
      </w:r>
      <w:r w:rsidRPr="002A6823">
        <w:rPr>
          <w:rFonts w:ascii="Times New Roman" w:hAnsi="Times New Roman"/>
          <w:noProof/>
        </w:rPr>
        <w:fldChar w:fldCharType="begin"/>
      </w:r>
      <w:r w:rsidRPr="002A6823">
        <w:rPr>
          <w:rFonts w:ascii="Times New Roman" w:hAnsi="Times New Roman"/>
          <w:noProof/>
        </w:rPr>
        <w:instrText xml:space="preserve"> PAGEREF _Toc479582458 \h </w:instrText>
      </w:r>
      <w:r w:rsidRPr="002A6823">
        <w:rPr>
          <w:rFonts w:ascii="Times New Roman" w:hAnsi="Times New Roman"/>
          <w:noProof/>
        </w:rPr>
      </w:r>
      <w:r w:rsidRPr="002A6823">
        <w:rPr>
          <w:rFonts w:ascii="Times New Roman" w:hAnsi="Times New Roman"/>
          <w:noProof/>
        </w:rPr>
        <w:fldChar w:fldCharType="separate"/>
      </w:r>
      <w:r w:rsidR="00BF637E">
        <w:rPr>
          <w:rFonts w:ascii="Times New Roman" w:hAnsi="Times New Roman"/>
          <w:noProof/>
        </w:rPr>
        <w:t>16</w:t>
      </w:r>
      <w:r w:rsidRPr="002A6823">
        <w:rPr>
          <w:rFonts w:ascii="Times New Roman" w:hAnsi="Times New Roman"/>
          <w:noProof/>
        </w:rPr>
        <w:fldChar w:fldCharType="end"/>
      </w:r>
    </w:p>
    <w:p w14:paraId="10D4EF95" w14:textId="0BBEBE11" w:rsidR="009C4B96" w:rsidRPr="002A6823" w:rsidRDefault="009C4B96">
      <w:pPr>
        <w:pStyle w:val="TOC1"/>
        <w:tabs>
          <w:tab w:val="left" w:pos="660"/>
          <w:tab w:val="right" w:leader="dot" w:pos="9350"/>
        </w:tabs>
        <w:rPr>
          <w:rFonts w:ascii="Times New Roman" w:hAnsi="Times New Roman"/>
          <w:noProof/>
        </w:rPr>
      </w:pPr>
      <w:r w:rsidRPr="002A6823">
        <w:rPr>
          <w:rFonts w:ascii="Times New Roman" w:hAnsi="Times New Roman"/>
          <w:noProof/>
        </w:rPr>
        <w:t>10.1</w:t>
      </w:r>
      <w:r w:rsidRPr="002A6823">
        <w:rPr>
          <w:rFonts w:ascii="Times New Roman" w:hAnsi="Times New Roman"/>
          <w:noProof/>
        </w:rPr>
        <w:tab/>
        <w:t>Key Personnel</w:t>
      </w:r>
      <w:r w:rsidRPr="002A6823">
        <w:rPr>
          <w:rFonts w:ascii="Times New Roman" w:hAnsi="Times New Roman"/>
          <w:noProof/>
        </w:rPr>
        <w:tab/>
      </w:r>
      <w:r w:rsidRPr="002A6823">
        <w:rPr>
          <w:rFonts w:ascii="Times New Roman" w:hAnsi="Times New Roman"/>
          <w:noProof/>
        </w:rPr>
        <w:fldChar w:fldCharType="begin"/>
      </w:r>
      <w:r w:rsidRPr="002A6823">
        <w:rPr>
          <w:rFonts w:ascii="Times New Roman" w:hAnsi="Times New Roman"/>
          <w:noProof/>
        </w:rPr>
        <w:instrText xml:space="preserve"> PAGEREF _Toc479582459 \h </w:instrText>
      </w:r>
      <w:r w:rsidRPr="002A6823">
        <w:rPr>
          <w:rFonts w:ascii="Times New Roman" w:hAnsi="Times New Roman"/>
          <w:noProof/>
        </w:rPr>
      </w:r>
      <w:r w:rsidRPr="002A6823">
        <w:rPr>
          <w:rFonts w:ascii="Times New Roman" w:hAnsi="Times New Roman"/>
          <w:noProof/>
        </w:rPr>
        <w:fldChar w:fldCharType="separate"/>
      </w:r>
      <w:r w:rsidR="00BF637E">
        <w:rPr>
          <w:rFonts w:ascii="Times New Roman" w:hAnsi="Times New Roman"/>
          <w:noProof/>
        </w:rPr>
        <w:t>16</w:t>
      </w:r>
      <w:r w:rsidRPr="002A6823">
        <w:rPr>
          <w:rFonts w:ascii="Times New Roman" w:hAnsi="Times New Roman"/>
          <w:noProof/>
        </w:rPr>
        <w:fldChar w:fldCharType="end"/>
      </w:r>
    </w:p>
    <w:p w14:paraId="65314D7F" w14:textId="0018A916" w:rsidR="009C4B96" w:rsidRPr="002A6823" w:rsidRDefault="009C4B96">
      <w:pPr>
        <w:pStyle w:val="TOC1"/>
        <w:tabs>
          <w:tab w:val="left" w:pos="660"/>
          <w:tab w:val="right" w:leader="dot" w:pos="9350"/>
        </w:tabs>
        <w:rPr>
          <w:rFonts w:ascii="Times New Roman" w:hAnsi="Times New Roman"/>
          <w:noProof/>
        </w:rPr>
      </w:pPr>
      <w:r w:rsidRPr="002A6823">
        <w:rPr>
          <w:rFonts w:ascii="Times New Roman" w:hAnsi="Times New Roman"/>
          <w:noProof/>
        </w:rPr>
        <w:t>10.2</w:t>
      </w:r>
      <w:r w:rsidRPr="002A6823">
        <w:rPr>
          <w:rFonts w:ascii="Times New Roman" w:hAnsi="Times New Roman"/>
          <w:noProof/>
        </w:rPr>
        <w:tab/>
        <w:t>Staffing Plan</w:t>
      </w:r>
      <w:r w:rsidRPr="002A6823">
        <w:rPr>
          <w:rFonts w:ascii="Times New Roman" w:hAnsi="Times New Roman"/>
          <w:noProof/>
        </w:rPr>
        <w:tab/>
      </w:r>
      <w:r w:rsidRPr="002A6823">
        <w:rPr>
          <w:rFonts w:ascii="Times New Roman" w:hAnsi="Times New Roman"/>
          <w:noProof/>
        </w:rPr>
        <w:fldChar w:fldCharType="begin"/>
      </w:r>
      <w:r w:rsidRPr="002A6823">
        <w:rPr>
          <w:rFonts w:ascii="Times New Roman" w:hAnsi="Times New Roman"/>
          <w:noProof/>
        </w:rPr>
        <w:instrText xml:space="preserve"> PAGEREF _Toc479582461 \h </w:instrText>
      </w:r>
      <w:r w:rsidRPr="002A6823">
        <w:rPr>
          <w:rFonts w:ascii="Times New Roman" w:hAnsi="Times New Roman"/>
          <w:noProof/>
        </w:rPr>
      </w:r>
      <w:r w:rsidRPr="002A6823">
        <w:rPr>
          <w:rFonts w:ascii="Times New Roman" w:hAnsi="Times New Roman"/>
          <w:noProof/>
        </w:rPr>
        <w:fldChar w:fldCharType="separate"/>
      </w:r>
      <w:r w:rsidR="00BF637E">
        <w:rPr>
          <w:rFonts w:ascii="Times New Roman" w:hAnsi="Times New Roman"/>
          <w:noProof/>
        </w:rPr>
        <w:t>16</w:t>
      </w:r>
      <w:r w:rsidRPr="002A6823">
        <w:rPr>
          <w:rFonts w:ascii="Times New Roman" w:hAnsi="Times New Roman"/>
          <w:noProof/>
        </w:rPr>
        <w:fldChar w:fldCharType="end"/>
      </w:r>
    </w:p>
    <w:p w14:paraId="2A62E492" w14:textId="2D9CB045" w:rsidR="009C4B96" w:rsidRPr="002A6823" w:rsidRDefault="009C4B96">
      <w:pPr>
        <w:pStyle w:val="TOC1"/>
        <w:tabs>
          <w:tab w:val="left" w:pos="660"/>
          <w:tab w:val="right" w:leader="dot" w:pos="9350"/>
        </w:tabs>
        <w:rPr>
          <w:rFonts w:ascii="Times New Roman" w:hAnsi="Times New Roman"/>
          <w:noProof/>
        </w:rPr>
      </w:pPr>
      <w:r w:rsidRPr="002A6823">
        <w:rPr>
          <w:rFonts w:ascii="Times New Roman" w:hAnsi="Times New Roman"/>
          <w:noProof/>
        </w:rPr>
        <w:t>10.3</w:t>
      </w:r>
      <w:r w:rsidRPr="002A6823">
        <w:rPr>
          <w:rFonts w:ascii="Times New Roman" w:hAnsi="Times New Roman"/>
          <w:noProof/>
        </w:rPr>
        <w:tab/>
        <w:t>Continuity and Availability of Personnel</w:t>
      </w:r>
      <w:r w:rsidRPr="002A6823">
        <w:rPr>
          <w:rFonts w:ascii="Times New Roman" w:hAnsi="Times New Roman"/>
          <w:noProof/>
        </w:rPr>
        <w:tab/>
      </w:r>
      <w:r w:rsidRPr="002A6823">
        <w:rPr>
          <w:rFonts w:ascii="Times New Roman" w:hAnsi="Times New Roman"/>
          <w:noProof/>
        </w:rPr>
        <w:fldChar w:fldCharType="begin"/>
      </w:r>
      <w:r w:rsidRPr="002A6823">
        <w:rPr>
          <w:rFonts w:ascii="Times New Roman" w:hAnsi="Times New Roman"/>
          <w:noProof/>
        </w:rPr>
        <w:instrText xml:space="preserve"> PAGEREF _Toc479582473 \h </w:instrText>
      </w:r>
      <w:r w:rsidRPr="002A6823">
        <w:rPr>
          <w:rFonts w:ascii="Times New Roman" w:hAnsi="Times New Roman"/>
          <w:noProof/>
        </w:rPr>
      </w:r>
      <w:r w:rsidRPr="002A6823">
        <w:rPr>
          <w:rFonts w:ascii="Times New Roman" w:hAnsi="Times New Roman"/>
          <w:noProof/>
        </w:rPr>
        <w:fldChar w:fldCharType="separate"/>
      </w:r>
      <w:r w:rsidR="00BF637E">
        <w:rPr>
          <w:rFonts w:ascii="Times New Roman" w:hAnsi="Times New Roman"/>
          <w:noProof/>
        </w:rPr>
        <w:t>17</w:t>
      </w:r>
      <w:r w:rsidRPr="002A6823">
        <w:rPr>
          <w:rFonts w:ascii="Times New Roman" w:hAnsi="Times New Roman"/>
          <w:noProof/>
        </w:rPr>
        <w:fldChar w:fldCharType="end"/>
      </w:r>
    </w:p>
    <w:p w14:paraId="33A33E52" w14:textId="3092C2E3" w:rsidR="009C4B96" w:rsidRPr="002A6823" w:rsidRDefault="009C4B96">
      <w:pPr>
        <w:pStyle w:val="TOC1"/>
        <w:tabs>
          <w:tab w:val="left" w:pos="660"/>
          <w:tab w:val="right" w:leader="dot" w:pos="9350"/>
        </w:tabs>
        <w:rPr>
          <w:rFonts w:ascii="Times New Roman" w:hAnsi="Times New Roman"/>
          <w:noProof/>
        </w:rPr>
      </w:pPr>
      <w:r w:rsidRPr="002A6823">
        <w:rPr>
          <w:rFonts w:ascii="Times New Roman" w:hAnsi="Times New Roman"/>
          <w:noProof/>
        </w:rPr>
        <w:t>10.4</w:t>
      </w:r>
      <w:r w:rsidRPr="002A6823">
        <w:rPr>
          <w:rFonts w:ascii="Times New Roman" w:hAnsi="Times New Roman"/>
          <w:noProof/>
        </w:rPr>
        <w:tab/>
        <w:t>Approval of New Subcontractors</w:t>
      </w:r>
      <w:r w:rsidRPr="002A6823">
        <w:rPr>
          <w:rFonts w:ascii="Times New Roman" w:hAnsi="Times New Roman"/>
          <w:noProof/>
        </w:rPr>
        <w:tab/>
      </w:r>
      <w:r w:rsidRPr="002A6823">
        <w:rPr>
          <w:rFonts w:ascii="Times New Roman" w:hAnsi="Times New Roman"/>
          <w:noProof/>
        </w:rPr>
        <w:fldChar w:fldCharType="begin"/>
      </w:r>
      <w:r w:rsidRPr="002A6823">
        <w:rPr>
          <w:rFonts w:ascii="Times New Roman" w:hAnsi="Times New Roman"/>
          <w:noProof/>
        </w:rPr>
        <w:instrText xml:space="preserve"> PAGEREF _Toc479582478 \h </w:instrText>
      </w:r>
      <w:r w:rsidRPr="002A6823">
        <w:rPr>
          <w:rFonts w:ascii="Times New Roman" w:hAnsi="Times New Roman"/>
          <w:noProof/>
        </w:rPr>
      </w:r>
      <w:r w:rsidRPr="002A6823">
        <w:rPr>
          <w:rFonts w:ascii="Times New Roman" w:hAnsi="Times New Roman"/>
          <w:noProof/>
        </w:rPr>
        <w:fldChar w:fldCharType="separate"/>
      </w:r>
      <w:r w:rsidR="00BF637E">
        <w:rPr>
          <w:rFonts w:ascii="Times New Roman" w:hAnsi="Times New Roman"/>
          <w:noProof/>
        </w:rPr>
        <w:t>18</w:t>
      </w:r>
      <w:r w:rsidRPr="002A6823">
        <w:rPr>
          <w:rFonts w:ascii="Times New Roman" w:hAnsi="Times New Roman"/>
          <w:noProof/>
        </w:rPr>
        <w:fldChar w:fldCharType="end"/>
      </w:r>
    </w:p>
    <w:p w14:paraId="55B0112B" w14:textId="29008B99" w:rsidR="009C4B96" w:rsidRPr="002A6823" w:rsidRDefault="009C4B96">
      <w:pPr>
        <w:pStyle w:val="TOC1"/>
        <w:tabs>
          <w:tab w:val="left" w:pos="660"/>
          <w:tab w:val="right" w:leader="dot" w:pos="9350"/>
        </w:tabs>
        <w:rPr>
          <w:rFonts w:ascii="Times New Roman" w:hAnsi="Times New Roman"/>
          <w:noProof/>
        </w:rPr>
      </w:pPr>
      <w:r w:rsidRPr="002A6823">
        <w:rPr>
          <w:rFonts w:ascii="Times New Roman" w:hAnsi="Times New Roman"/>
          <w:noProof/>
        </w:rPr>
        <w:lastRenderedPageBreak/>
        <w:t>11.0</w:t>
      </w:r>
      <w:r w:rsidRPr="002A6823">
        <w:rPr>
          <w:rFonts w:ascii="Times New Roman" w:hAnsi="Times New Roman"/>
          <w:noProof/>
        </w:rPr>
        <w:tab/>
        <w:t>Data Conversion</w:t>
      </w:r>
      <w:r w:rsidRPr="002A6823">
        <w:rPr>
          <w:rFonts w:ascii="Times New Roman" w:hAnsi="Times New Roman"/>
          <w:noProof/>
        </w:rPr>
        <w:tab/>
      </w:r>
      <w:r w:rsidRPr="002A6823">
        <w:rPr>
          <w:rFonts w:ascii="Times New Roman" w:hAnsi="Times New Roman"/>
          <w:noProof/>
        </w:rPr>
        <w:fldChar w:fldCharType="begin"/>
      </w:r>
      <w:r w:rsidRPr="002A6823">
        <w:rPr>
          <w:rFonts w:ascii="Times New Roman" w:hAnsi="Times New Roman"/>
          <w:noProof/>
        </w:rPr>
        <w:instrText xml:space="preserve"> PAGEREF _Toc479582481 \h </w:instrText>
      </w:r>
      <w:r w:rsidRPr="002A6823">
        <w:rPr>
          <w:rFonts w:ascii="Times New Roman" w:hAnsi="Times New Roman"/>
          <w:noProof/>
        </w:rPr>
      </w:r>
      <w:r w:rsidRPr="002A6823">
        <w:rPr>
          <w:rFonts w:ascii="Times New Roman" w:hAnsi="Times New Roman"/>
          <w:noProof/>
        </w:rPr>
        <w:fldChar w:fldCharType="separate"/>
      </w:r>
      <w:r w:rsidR="00BF637E">
        <w:rPr>
          <w:rFonts w:ascii="Times New Roman" w:hAnsi="Times New Roman"/>
          <w:noProof/>
        </w:rPr>
        <w:t>18</w:t>
      </w:r>
      <w:r w:rsidRPr="002A6823">
        <w:rPr>
          <w:rFonts w:ascii="Times New Roman" w:hAnsi="Times New Roman"/>
          <w:noProof/>
        </w:rPr>
        <w:fldChar w:fldCharType="end"/>
      </w:r>
    </w:p>
    <w:p w14:paraId="5E8F8A24" w14:textId="1162498D" w:rsidR="009C4B96" w:rsidRPr="002A6823" w:rsidRDefault="009C4B96">
      <w:pPr>
        <w:pStyle w:val="TOC1"/>
        <w:tabs>
          <w:tab w:val="left" w:pos="660"/>
          <w:tab w:val="right" w:leader="dot" w:pos="9350"/>
        </w:tabs>
        <w:rPr>
          <w:rFonts w:ascii="Times New Roman" w:hAnsi="Times New Roman"/>
          <w:noProof/>
        </w:rPr>
      </w:pPr>
      <w:r w:rsidRPr="002A6823">
        <w:rPr>
          <w:rFonts w:ascii="Times New Roman" w:hAnsi="Times New Roman"/>
          <w:noProof/>
        </w:rPr>
        <w:t>12.0</w:t>
      </w:r>
      <w:r w:rsidRPr="002A6823">
        <w:rPr>
          <w:rFonts w:ascii="Times New Roman" w:hAnsi="Times New Roman"/>
          <w:noProof/>
        </w:rPr>
        <w:tab/>
        <w:t>Implementation Strategy</w:t>
      </w:r>
      <w:r w:rsidRPr="002A6823">
        <w:rPr>
          <w:rFonts w:ascii="Times New Roman" w:hAnsi="Times New Roman"/>
          <w:noProof/>
        </w:rPr>
        <w:tab/>
      </w:r>
      <w:r w:rsidRPr="002A6823">
        <w:rPr>
          <w:rFonts w:ascii="Times New Roman" w:hAnsi="Times New Roman"/>
          <w:noProof/>
        </w:rPr>
        <w:fldChar w:fldCharType="begin"/>
      </w:r>
      <w:r w:rsidRPr="002A6823">
        <w:rPr>
          <w:rFonts w:ascii="Times New Roman" w:hAnsi="Times New Roman"/>
          <w:noProof/>
        </w:rPr>
        <w:instrText xml:space="preserve"> PAGEREF _Toc479582482 \h </w:instrText>
      </w:r>
      <w:r w:rsidRPr="002A6823">
        <w:rPr>
          <w:rFonts w:ascii="Times New Roman" w:hAnsi="Times New Roman"/>
          <w:noProof/>
        </w:rPr>
      </w:r>
      <w:r w:rsidRPr="002A6823">
        <w:rPr>
          <w:rFonts w:ascii="Times New Roman" w:hAnsi="Times New Roman"/>
          <w:noProof/>
        </w:rPr>
        <w:fldChar w:fldCharType="separate"/>
      </w:r>
      <w:r w:rsidR="00BF637E">
        <w:rPr>
          <w:rFonts w:ascii="Times New Roman" w:hAnsi="Times New Roman"/>
          <w:noProof/>
        </w:rPr>
        <w:t>18</w:t>
      </w:r>
      <w:r w:rsidRPr="002A6823">
        <w:rPr>
          <w:rFonts w:ascii="Times New Roman" w:hAnsi="Times New Roman"/>
          <w:noProof/>
        </w:rPr>
        <w:fldChar w:fldCharType="end"/>
      </w:r>
    </w:p>
    <w:p w14:paraId="43B37A05" w14:textId="29A671F1" w:rsidR="009C4B96" w:rsidRPr="002A6823" w:rsidRDefault="009C4B96">
      <w:pPr>
        <w:pStyle w:val="TOC1"/>
        <w:tabs>
          <w:tab w:val="left" w:pos="660"/>
          <w:tab w:val="right" w:leader="dot" w:pos="9350"/>
        </w:tabs>
        <w:rPr>
          <w:rFonts w:ascii="Times New Roman" w:hAnsi="Times New Roman"/>
          <w:noProof/>
        </w:rPr>
      </w:pPr>
      <w:r w:rsidRPr="002A6823">
        <w:rPr>
          <w:rFonts w:ascii="Times New Roman" w:hAnsi="Times New Roman"/>
          <w:noProof/>
        </w:rPr>
        <w:t>12.1</w:t>
      </w:r>
      <w:r w:rsidRPr="002A6823">
        <w:rPr>
          <w:rFonts w:ascii="Times New Roman" w:hAnsi="Times New Roman"/>
          <w:noProof/>
        </w:rPr>
        <w:tab/>
        <w:t>Governance Model</w:t>
      </w:r>
      <w:r w:rsidRPr="002A6823">
        <w:rPr>
          <w:rFonts w:ascii="Times New Roman" w:hAnsi="Times New Roman"/>
          <w:noProof/>
        </w:rPr>
        <w:tab/>
      </w:r>
      <w:r w:rsidRPr="002A6823">
        <w:rPr>
          <w:rFonts w:ascii="Times New Roman" w:hAnsi="Times New Roman"/>
          <w:noProof/>
        </w:rPr>
        <w:fldChar w:fldCharType="begin"/>
      </w:r>
      <w:r w:rsidRPr="002A6823">
        <w:rPr>
          <w:rFonts w:ascii="Times New Roman" w:hAnsi="Times New Roman"/>
          <w:noProof/>
        </w:rPr>
        <w:instrText xml:space="preserve"> PAGEREF _Toc479582483 \h </w:instrText>
      </w:r>
      <w:r w:rsidRPr="002A6823">
        <w:rPr>
          <w:rFonts w:ascii="Times New Roman" w:hAnsi="Times New Roman"/>
          <w:noProof/>
        </w:rPr>
      </w:r>
      <w:r w:rsidRPr="002A6823">
        <w:rPr>
          <w:rFonts w:ascii="Times New Roman" w:hAnsi="Times New Roman"/>
          <w:noProof/>
        </w:rPr>
        <w:fldChar w:fldCharType="separate"/>
      </w:r>
      <w:r w:rsidR="00BF637E">
        <w:rPr>
          <w:rFonts w:ascii="Times New Roman" w:hAnsi="Times New Roman"/>
          <w:noProof/>
        </w:rPr>
        <w:t>19</w:t>
      </w:r>
      <w:r w:rsidRPr="002A6823">
        <w:rPr>
          <w:rFonts w:ascii="Times New Roman" w:hAnsi="Times New Roman"/>
          <w:noProof/>
        </w:rPr>
        <w:fldChar w:fldCharType="end"/>
      </w:r>
    </w:p>
    <w:p w14:paraId="20B2B5C3" w14:textId="220AB744" w:rsidR="009C4B96" w:rsidRPr="002A6823" w:rsidRDefault="009C4B96">
      <w:pPr>
        <w:pStyle w:val="TOC1"/>
        <w:tabs>
          <w:tab w:val="left" w:pos="660"/>
          <w:tab w:val="right" w:leader="dot" w:pos="9350"/>
        </w:tabs>
        <w:rPr>
          <w:rFonts w:ascii="Times New Roman" w:hAnsi="Times New Roman"/>
          <w:noProof/>
        </w:rPr>
      </w:pPr>
      <w:r w:rsidRPr="002A6823">
        <w:rPr>
          <w:rFonts w:ascii="Times New Roman" w:hAnsi="Times New Roman"/>
          <w:noProof/>
        </w:rPr>
        <w:t>12.2</w:t>
      </w:r>
      <w:r w:rsidRPr="002A6823">
        <w:rPr>
          <w:rFonts w:ascii="Times New Roman" w:hAnsi="Times New Roman"/>
          <w:noProof/>
        </w:rPr>
        <w:tab/>
        <w:t>Testing Methodology and Plan</w:t>
      </w:r>
      <w:r w:rsidRPr="002A6823">
        <w:rPr>
          <w:rFonts w:ascii="Times New Roman" w:hAnsi="Times New Roman"/>
          <w:noProof/>
        </w:rPr>
        <w:tab/>
      </w:r>
      <w:r w:rsidRPr="002A6823">
        <w:rPr>
          <w:rFonts w:ascii="Times New Roman" w:hAnsi="Times New Roman"/>
          <w:noProof/>
        </w:rPr>
        <w:fldChar w:fldCharType="begin"/>
      </w:r>
      <w:r w:rsidRPr="002A6823">
        <w:rPr>
          <w:rFonts w:ascii="Times New Roman" w:hAnsi="Times New Roman"/>
          <w:noProof/>
        </w:rPr>
        <w:instrText xml:space="preserve"> PAGEREF _Toc479582485 \h </w:instrText>
      </w:r>
      <w:r w:rsidRPr="002A6823">
        <w:rPr>
          <w:rFonts w:ascii="Times New Roman" w:hAnsi="Times New Roman"/>
          <w:noProof/>
        </w:rPr>
      </w:r>
      <w:r w:rsidRPr="002A6823">
        <w:rPr>
          <w:rFonts w:ascii="Times New Roman" w:hAnsi="Times New Roman"/>
          <w:noProof/>
        </w:rPr>
        <w:fldChar w:fldCharType="separate"/>
      </w:r>
      <w:r w:rsidR="00BF637E">
        <w:rPr>
          <w:rFonts w:ascii="Times New Roman" w:hAnsi="Times New Roman"/>
          <w:noProof/>
        </w:rPr>
        <w:t>19</w:t>
      </w:r>
      <w:r w:rsidRPr="002A6823">
        <w:rPr>
          <w:rFonts w:ascii="Times New Roman" w:hAnsi="Times New Roman"/>
          <w:noProof/>
        </w:rPr>
        <w:fldChar w:fldCharType="end"/>
      </w:r>
    </w:p>
    <w:p w14:paraId="02F3AC1F" w14:textId="09DFFE6A" w:rsidR="009C4B96" w:rsidRPr="002A6823" w:rsidRDefault="009C4B96">
      <w:pPr>
        <w:pStyle w:val="TOC1"/>
        <w:tabs>
          <w:tab w:val="left" w:pos="660"/>
          <w:tab w:val="right" w:leader="dot" w:pos="9350"/>
        </w:tabs>
        <w:rPr>
          <w:rFonts w:ascii="Times New Roman" w:hAnsi="Times New Roman"/>
          <w:noProof/>
        </w:rPr>
      </w:pPr>
      <w:r w:rsidRPr="002A6823">
        <w:rPr>
          <w:rFonts w:ascii="Times New Roman" w:hAnsi="Times New Roman"/>
          <w:noProof/>
        </w:rPr>
        <w:t>12.3</w:t>
      </w:r>
      <w:r w:rsidRPr="002A6823">
        <w:rPr>
          <w:rFonts w:ascii="Times New Roman" w:hAnsi="Times New Roman"/>
          <w:noProof/>
        </w:rPr>
        <w:tab/>
        <w:t>Requirements / Gap Analysis</w:t>
      </w:r>
      <w:r w:rsidRPr="002A6823">
        <w:rPr>
          <w:rFonts w:ascii="Times New Roman" w:hAnsi="Times New Roman"/>
          <w:noProof/>
        </w:rPr>
        <w:tab/>
      </w:r>
      <w:r w:rsidRPr="002A6823">
        <w:rPr>
          <w:rFonts w:ascii="Times New Roman" w:hAnsi="Times New Roman"/>
          <w:noProof/>
        </w:rPr>
        <w:fldChar w:fldCharType="begin"/>
      </w:r>
      <w:r w:rsidRPr="002A6823">
        <w:rPr>
          <w:rFonts w:ascii="Times New Roman" w:hAnsi="Times New Roman"/>
          <w:noProof/>
        </w:rPr>
        <w:instrText xml:space="preserve"> PAGEREF _Toc479582486 \h </w:instrText>
      </w:r>
      <w:r w:rsidRPr="002A6823">
        <w:rPr>
          <w:rFonts w:ascii="Times New Roman" w:hAnsi="Times New Roman"/>
          <w:noProof/>
        </w:rPr>
      </w:r>
      <w:r w:rsidRPr="002A6823">
        <w:rPr>
          <w:rFonts w:ascii="Times New Roman" w:hAnsi="Times New Roman"/>
          <w:noProof/>
        </w:rPr>
        <w:fldChar w:fldCharType="separate"/>
      </w:r>
      <w:r w:rsidR="00BF637E">
        <w:rPr>
          <w:rFonts w:ascii="Times New Roman" w:hAnsi="Times New Roman"/>
          <w:noProof/>
        </w:rPr>
        <w:t>19</w:t>
      </w:r>
      <w:r w:rsidRPr="002A6823">
        <w:rPr>
          <w:rFonts w:ascii="Times New Roman" w:hAnsi="Times New Roman"/>
          <w:noProof/>
        </w:rPr>
        <w:fldChar w:fldCharType="end"/>
      </w:r>
    </w:p>
    <w:p w14:paraId="591ED02A" w14:textId="541CE3F6" w:rsidR="009C4B96" w:rsidRPr="002A6823" w:rsidRDefault="009C4B96">
      <w:pPr>
        <w:pStyle w:val="TOC1"/>
        <w:tabs>
          <w:tab w:val="left" w:pos="660"/>
          <w:tab w:val="right" w:leader="dot" w:pos="9350"/>
        </w:tabs>
        <w:rPr>
          <w:rFonts w:ascii="Times New Roman" w:hAnsi="Times New Roman"/>
          <w:noProof/>
        </w:rPr>
      </w:pPr>
      <w:r w:rsidRPr="002A6823">
        <w:rPr>
          <w:rFonts w:ascii="Times New Roman" w:hAnsi="Times New Roman"/>
          <w:noProof/>
        </w:rPr>
        <w:t>12.4</w:t>
      </w:r>
      <w:r w:rsidRPr="002A6823">
        <w:rPr>
          <w:rFonts w:ascii="Times New Roman" w:hAnsi="Times New Roman"/>
          <w:noProof/>
        </w:rPr>
        <w:tab/>
        <w:t>System Configuration</w:t>
      </w:r>
      <w:r w:rsidRPr="002A6823">
        <w:rPr>
          <w:rFonts w:ascii="Times New Roman" w:hAnsi="Times New Roman"/>
          <w:noProof/>
        </w:rPr>
        <w:tab/>
      </w:r>
      <w:r w:rsidRPr="002A6823">
        <w:rPr>
          <w:rFonts w:ascii="Times New Roman" w:hAnsi="Times New Roman"/>
          <w:noProof/>
        </w:rPr>
        <w:fldChar w:fldCharType="begin"/>
      </w:r>
      <w:r w:rsidRPr="002A6823">
        <w:rPr>
          <w:rFonts w:ascii="Times New Roman" w:hAnsi="Times New Roman"/>
          <w:noProof/>
        </w:rPr>
        <w:instrText xml:space="preserve"> PAGEREF _Toc479582487 \h </w:instrText>
      </w:r>
      <w:r w:rsidRPr="002A6823">
        <w:rPr>
          <w:rFonts w:ascii="Times New Roman" w:hAnsi="Times New Roman"/>
          <w:noProof/>
        </w:rPr>
      </w:r>
      <w:r w:rsidRPr="002A6823">
        <w:rPr>
          <w:rFonts w:ascii="Times New Roman" w:hAnsi="Times New Roman"/>
          <w:noProof/>
        </w:rPr>
        <w:fldChar w:fldCharType="separate"/>
      </w:r>
      <w:r w:rsidR="00BF637E">
        <w:rPr>
          <w:rFonts w:ascii="Times New Roman" w:hAnsi="Times New Roman"/>
          <w:noProof/>
        </w:rPr>
        <w:t>19</w:t>
      </w:r>
      <w:r w:rsidRPr="002A6823">
        <w:rPr>
          <w:rFonts w:ascii="Times New Roman" w:hAnsi="Times New Roman"/>
          <w:noProof/>
        </w:rPr>
        <w:fldChar w:fldCharType="end"/>
      </w:r>
    </w:p>
    <w:p w14:paraId="0E24D03A" w14:textId="174607EE" w:rsidR="009C4B96" w:rsidRPr="002A6823" w:rsidRDefault="009C4B96">
      <w:pPr>
        <w:pStyle w:val="TOC1"/>
        <w:tabs>
          <w:tab w:val="left" w:pos="660"/>
          <w:tab w:val="right" w:leader="dot" w:pos="9350"/>
        </w:tabs>
        <w:rPr>
          <w:rFonts w:ascii="Times New Roman" w:hAnsi="Times New Roman"/>
          <w:noProof/>
        </w:rPr>
      </w:pPr>
      <w:r w:rsidRPr="002A6823">
        <w:rPr>
          <w:rFonts w:ascii="Times New Roman" w:hAnsi="Times New Roman"/>
          <w:noProof/>
        </w:rPr>
        <w:t>13.0</w:t>
      </w:r>
      <w:r w:rsidRPr="002A6823">
        <w:rPr>
          <w:rFonts w:ascii="Times New Roman" w:hAnsi="Times New Roman"/>
          <w:noProof/>
        </w:rPr>
        <w:tab/>
        <w:t>Customer Support</w:t>
      </w:r>
      <w:r w:rsidRPr="002A6823">
        <w:rPr>
          <w:rFonts w:ascii="Times New Roman" w:hAnsi="Times New Roman"/>
          <w:noProof/>
        </w:rPr>
        <w:tab/>
      </w:r>
      <w:r w:rsidRPr="002A6823">
        <w:rPr>
          <w:rFonts w:ascii="Times New Roman" w:hAnsi="Times New Roman"/>
          <w:noProof/>
        </w:rPr>
        <w:fldChar w:fldCharType="begin"/>
      </w:r>
      <w:r w:rsidRPr="002A6823">
        <w:rPr>
          <w:rFonts w:ascii="Times New Roman" w:hAnsi="Times New Roman"/>
          <w:noProof/>
        </w:rPr>
        <w:instrText xml:space="preserve"> PAGEREF _Toc479582488 \h </w:instrText>
      </w:r>
      <w:r w:rsidRPr="002A6823">
        <w:rPr>
          <w:rFonts w:ascii="Times New Roman" w:hAnsi="Times New Roman"/>
          <w:noProof/>
        </w:rPr>
      </w:r>
      <w:r w:rsidRPr="002A6823">
        <w:rPr>
          <w:rFonts w:ascii="Times New Roman" w:hAnsi="Times New Roman"/>
          <w:noProof/>
        </w:rPr>
        <w:fldChar w:fldCharType="separate"/>
      </w:r>
      <w:r w:rsidR="00BF637E">
        <w:rPr>
          <w:rFonts w:ascii="Times New Roman" w:hAnsi="Times New Roman"/>
          <w:noProof/>
        </w:rPr>
        <w:t>1</w:t>
      </w:r>
      <w:bookmarkStart w:id="0" w:name="_GoBack"/>
      <w:bookmarkEnd w:id="0"/>
      <w:r w:rsidR="00BF637E">
        <w:rPr>
          <w:rFonts w:ascii="Times New Roman" w:hAnsi="Times New Roman"/>
          <w:noProof/>
        </w:rPr>
        <w:t>9</w:t>
      </w:r>
      <w:r w:rsidRPr="002A6823">
        <w:rPr>
          <w:rFonts w:ascii="Times New Roman" w:hAnsi="Times New Roman"/>
          <w:noProof/>
        </w:rPr>
        <w:fldChar w:fldCharType="end"/>
      </w:r>
    </w:p>
    <w:p w14:paraId="3554F9F1" w14:textId="5E51F2DB" w:rsidR="009C4B96" w:rsidRPr="002A6823" w:rsidRDefault="009C4B96">
      <w:pPr>
        <w:pStyle w:val="TOC1"/>
        <w:tabs>
          <w:tab w:val="left" w:pos="660"/>
          <w:tab w:val="right" w:leader="dot" w:pos="9350"/>
        </w:tabs>
        <w:rPr>
          <w:rFonts w:ascii="Times New Roman" w:hAnsi="Times New Roman"/>
          <w:noProof/>
        </w:rPr>
      </w:pPr>
      <w:r w:rsidRPr="002A6823">
        <w:rPr>
          <w:rFonts w:ascii="Times New Roman" w:hAnsi="Times New Roman"/>
          <w:noProof/>
        </w:rPr>
        <w:t>13.1</w:t>
      </w:r>
      <w:r w:rsidRPr="002A6823">
        <w:rPr>
          <w:rFonts w:ascii="Times New Roman" w:hAnsi="Times New Roman"/>
          <w:noProof/>
        </w:rPr>
        <w:tab/>
        <w:t>Technical Support</w:t>
      </w:r>
      <w:r w:rsidRPr="002A6823">
        <w:rPr>
          <w:rFonts w:ascii="Times New Roman" w:hAnsi="Times New Roman"/>
          <w:noProof/>
        </w:rPr>
        <w:tab/>
      </w:r>
      <w:r w:rsidRPr="002A6823">
        <w:rPr>
          <w:rFonts w:ascii="Times New Roman" w:hAnsi="Times New Roman"/>
          <w:noProof/>
        </w:rPr>
        <w:fldChar w:fldCharType="begin"/>
      </w:r>
      <w:r w:rsidRPr="002A6823">
        <w:rPr>
          <w:rFonts w:ascii="Times New Roman" w:hAnsi="Times New Roman"/>
          <w:noProof/>
        </w:rPr>
        <w:instrText xml:space="preserve"> PAGEREF _Toc479582489 \h </w:instrText>
      </w:r>
      <w:r w:rsidRPr="002A6823">
        <w:rPr>
          <w:rFonts w:ascii="Times New Roman" w:hAnsi="Times New Roman"/>
          <w:noProof/>
        </w:rPr>
      </w:r>
      <w:r w:rsidRPr="002A6823">
        <w:rPr>
          <w:rFonts w:ascii="Times New Roman" w:hAnsi="Times New Roman"/>
          <w:noProof/>
        </w:rPr>
        <w:fldChar w:fldCharType="separate"/>
      </w:r>
      <w:r w:rsidR="00BF637E">
        <w:rPr>
          <w:rFonts w:ascii="Times New Roman" w:hAnsi="Times New Roman"/>
          <w:noProof/>
        </w:rPr>
        <w:t>19</w:t>
      </w:r>
      <w:r w:rsidRPr="002A6823">
        <w:rPr>
          <w:rFonts w:ascii="Times New Roman" w:hAnsi="Times New Roman"/>
          <w:noProof/>
        </w:rPr>
        <w:fldChar w:fldCharType="end"/>
      </w:r>
    </w:p>
    <w:p w14:paraId="4083FBE1" w14:textId="5E7DB712" w:rsidR="009C4B96" w:rsidRPr="002A6823" w:rsidRDefault="009C4B96">
      <w:pPr>
        <w:pStyle w:val="TOC1"/>
        <w:tabs>
          <w:tab w:val="left" w:pos="660"/>
          <w:tab w:val="right" w:leader="dot" w:pos="9350"/>
        </w:tabs>
        <w:rPr>
          <w:rFonts w:ascii="Times New Roman" w:hAnsi="Times New Roman"/>
          <w:noProof/>
        </w:rPr>
      </w:pPr>
      <w:r w:rsidRPr="002A6823">
        <w:rPr>
          <w:rFonts w:ascii="Times New Roman" w:hAnsi="Times New Roman"/>
          <w:noProof/>
        </w:rPr>
        <w:t>13.2</w:t>
      </w:r>
      <w:r w:rsidRPr="002A6823">
        <w:rPr>
          <w:rFonts w:ascii="Times New Roman" w:hAnsi="Times New Roman"/>
          <w:noProof/>
        </w:rPr>
        <w:tab/>
        <w:t>Software Maintenance and Support</w:t>
      </w:r>
      <w:r w:rsidRPr="002A6823">
        <w:rPr>
          <w:rFonts w:ascii="Times New Roman" w:hAnsi="Times New Roman"/>
          <w:noProof/>
        </w:rPr>
        <w:tab/>
      </w:r>
      <w:r w:rsidRPr="002A6823">
        <w:rPr>
          <w:rFonts w:ascii="Times New Roman" w:hAnsi="Times New Roman"/>
          <w:noProof/>
        </w:rPr>
        <w:fldChar w:fldCharType="begin"/>
      </w:r>
      <w:r w:rsidRPr="002A6823">
        <w:rPr>
          <w:rFonts w:ascii="Times New Roman" w:hAnsi="Times New Roman"/>
          <w:noProof/>
        </w:rPr>
        <w:instrText xml:space="preserve"> PAGEREF _Toc479582494 \h </w:instrText>
      </w:r>
      <w:r w:rsidRPr="002A6823">
        <w:rPr>
          <w:rFonts w:ascii="Times New Roman" w:hAnsi="Times New Roman"/>
          <w:noProof/>
        </w:rPr>
      </w:r>
      <w:r w:rsidRPr="002A6823">
        <w:rPr>
          <w:rFonts w:ascii="Times New Roman" w:hAnsi="Times New Roman"/>
          <w:noProof/>
        </w:rPr>
        <w:fldChar w:fldCharType="separate"/>
      </w:r>
      <w:r w:rsidR="00BF637E">
        <w:rPr>
          <w:rFonts w:ascii="Times New Roman" w:hAnsi="Times New Roman"/>
          <w:noProof/>
        </w:rPr>
        <w:t>20</w:t>
      </w:r>
      <w:r w:rsidRPr="002A6823">
        <w:rPr>
          <w:rFonts w:ascii="Times New Roman" w:hAnsi="Times New Roman"/>
          <w:noProof/>
        </w:rPr>
        <w:fldChar w:fldCharType="end"/>
      </w:r>
    </w:p>
    <w:p w14:paraId="799B51E9" w14:textId="490B1DE4" w:rsidR="009C4B96" w:rsidRPr="002A6823" w:rsidRDefault="009C4B96">
      <w:pPr>
        <w:pStyle w:val="TOC1"/>
        <w:tabs>
          <w:tab w:val="left" w:pos="660"/>
          <w:tab w:val="right" w:leader="dot" w:pos="9350"/>
        </w:tabs>
        <w:rPr>
          <w:rFonts w:ascii="Times New Roman" w:hAnsi="Times New Roman"/>
          <w:noProof/>
        </w:rPr>
      </w:pPr>
      <w:r w:rsidRPr="002A6823">
        <w:rPr>
          <w:rFonts w:ascii="Times New Roman" w:hAnsi="Times New Roman"/>
          <w:noProof/>
        </w:rPr>
        <w:t>13.3</w:t>
      </w:r>
      <w:r w:rsidRPr="002A6823">
        <w:rPr>
          <w:rFonts w:ascii="Times New Roman" w:hAnsi="Times New Roman"/>
          <w:noProof/>
        </w:rPr>
        <w:tab/>
        <w:t>Upgrade Support</w:t>
      </w:r>
      <w:r w:rsidRPr="002A6823">
        <w:rPr>
          <w:rFonts w:ascii="Times New Roman" w:hAnsi="Times New Roman"/>
          <w:noProof/>
        </w:rPr>
        <w:tab/>
      </w:r>
      <w:r w:rsidRPr="002A6823">
        <w:rPr>
          <w:rFonts w:ascii="Times New Roman" w:hAnsi="Times New Roman"/>
          <w:noProof/>
        </w:rPr>
        <w:fldChar w:fldCharType="begin"/>
      </w:r>
      <w:r w:rsidRPr="002A6823">
        <w:rPr>
          <w:rFonts w:ascii="Times New Roman" w:hAnsi="Times New Roman"/>
          <w:noProof/>
        </w:rPr>
        <w:instrText xml:space="preserve"> PAGEREF _Toc479582497 \h </w:instrText>
      </w:r>
      <w:r w:rsidRPr="002A6823">
        <w:rPr>
          <w:rFonts w:ascii="Times New Roman" w:hAnsi="Times New Roman"/>
          <w:noProof/>
        </w:rPr>
      </w:r>
      <w:r w:rsidRPr="002A6823">
        <w:rPr>
          <w:rFonts w:ascii="Times New Roman" w:hAnsi="Times New Roman"/>
          <w:noProof/>
        </w:rPr>
        <w:fldChar w:fldCharType="separate"/>
      </w:r>
      <w:r w:rsidR="00BF637E">
        <w:rPr>
          <w:rFonts w:ascii="Times New Roman" w:hAnsi="Times New Roman"/>
          <w:noProof/>
        </w:rPr>
        <w:t>20</w:t>
      </w:r>
      <w:r w:rsidRPr="002A6823">
        <w:rPr>
          <w:rFonts w:ascii="Times New Roman" w:hAnsi="Times New Roman"/>
          <w:noProof/>
        </w:rPr>
        <w:fldChar w:fldCharType="end"/>
      </w:r>
    </w:p>
    <w:p w14:paraId="2E2D84DA" w14:textId="28D89511" w:rsidR="009C4B96" w:rsidRPr="002A6823" w:rsidRDefault="009C4B96">
      <w:pPr>
        <w:pStyle w:val="TOC1"/>
        <w:tabs>
          <w:tab w:val="left" w:pos="660"/>
          <w:tab w:val="right" w:leader="dot" w:pos="9350"/>
        </w:tabs>
        <w:rPr>
          <w:rFonts w:ascii="Times New Roman" w:hAnsi="Times New Roman"/>
          <w:noProof/>
        </w:rPr>
      </w:pPr>
      <w:r w:rsidRPr="002A6823">
        <w:rPr>
          <w:rFonts w:ascii="Times New Roman" w:hAnsi="Times New Roman"/>
          <w:noProof/>
        </w:rPr>
        <w:t>13.4</w:t>
      </w:r>
      <w:r w:rsidRPr="002A6823">
        <w:rPr>
          <w:rFonts w:ascii="Times New Roman" w:hAnsi="Times New Roman"/>
          <w:noProof/>
        </w:rPr>
        <w:tab/>
        <w:t>Training Support</w:t>
      </w:r>
      <w:r w:rsidRPr="002A6823">
        <w:rPr>
          <w:rFonts w:ascii="Times New Roman" w:hAnsi="Times New Roman"/>
          <w:noProof/>
        </w:rPr>
        <w:tab/>
      </w:r>
      <w:r w:rsidRPr="002A6823">
        <w:rPr>
          <w:rFonts w:ascii="Times New Roman" w:hAnsi="Times New Roman"/>
          <w:noProof/>
        </w:rPr>
        <w:fldChar w:fldCharType="begin"/>
      </w:r>
      <w:r w:rsidRPr="002A6823">
        <w:rPr>
          <w:rFonts w:ascii="Times New Roman" w:hAnsi="Times New Roman"/>
          <w:noProof/>
        </w:rPr>
        <w:instrText xml:space="preserve"> PAGEREF _Toc479582499 \h </w:instrText>
      </w:r>
      <w:r w:rsidRPr="002A6823">
        <w:rPr>
          <w:rFonts w:ascii="Times New Roman" w:hAnsi="Times New Roman"/>
          <w:noProof/>
        </w:rPr>
      </w:r>
      <w:r w:rsidRPr="002A6823">
        <w:rPr>
          <w:rFonts w:ascii="Times New Roman" w:hAnsi="Times New Roman"/>
          <w:noProof/>
        </w:rPr>
        <w:fldChar w:fldCharType="separate"/>
      </w:r>
      <w:r w:rsidR="00BF637E">
        <w:rPr>
          <w:rFonts w:ascii="Times New Roman" w:hAnsi="Times New Roman"/>
          <w:noProof/>
        </w:rPr>
        <w:t>20</w:t>
      </w:r>
      <w:r w:rsidRPr="002A6823">
        <w:rPr>
          <w:rFonts w:ascii="Times New Roman" w:hAnsi="Times New Roman"/>
          <w:noProof/>
        </w:rPr>
        <w:fldChar w:fldCharType="end"/>
      </w:r>
    </w:p>
    <w:p w14:paraId="12E552B2" w14:textId="5B813A01" w:rsidR="009C4B96" w:rsidRPr="002A6823" w:rsidRDefault="009C4B96">
      <w:pPr>
        <w:pStyle w:val="TOC1"/>
        <w:tabs>
          <w:tab w:val="left" w:pos="660"/>
          <w:tab w:val="right" w:leader="dot" w:pos="9350"/>
        </w:tabs>
        <w:rPr>
          <w:rFonts w:ascii="Times New Roman" w:hAnsi="Times New Roman"/>
          <w:noProof/>
        </w:rPr>
      </w:pPr>
      <w:r w:rsidRPr="002A6823">
        <w:rPr>
          <w:rFonts w:ascii="Times New Roman" w:hAnsi="Times New Roman"/>
          <w:noProof/>
        </w:rPr>
        <w:t>13.5</w:t>
      </w:r>
      <w:r w:rsidRPr="002A6823">
        <w:rPr>
          <w:rFonts w:ascii="Times New Roman" w:hAnsi="Times New Roman"/>
          <w:noProof/>
        </w:rPr>
        <w:tab/>
        <w:t>User Collaboration</w:t>
      </w:r>
      <w:r w:rsidRPr="002A6823">
        <w:rPr>
          <w:rFonts w:ascii="Times New Roman" w:hAnsi="Times New Roman"/>
          <w:noProof/>
        </w:rPr>
        <w:tab/>
      </w:r>
      <w:r w:rsidRPr="002A6823">
        <w:rPr>
          <w:rFonts w:ascii="Times New Roman" w:hAnsi="Times New Roman"/>
          <w:noProof/>
        </w:rPr>
        <w:fldChar w:fldCharType="begin"/>
      </w:r>
      <w:r w:rsidRPr="002A6823">
        <w:rPr>
          <w:rFonts w:ascii="Times New Roman" w:hAnsi="Times New Roman"/>
          <w:noProof/>
        </w:rPr>
        <w:instrText xml:space="preserve"> PAGEREF _Toc479582501 \h </w:instrText>
      </w:r>
      <w:r w:rsidRPr="002A6823">
        <w:rPr>
          <w:rFonts w:ascii="Times New Roman" w:hAnsi="Times New Roman"/>
          <w:noProof/>
        </w:rPr>
      </w:r>
      <w:r w:rsidRPr="002A6823">
        <w:rPr>
          <w:rFonts w:ascii="Times New Roman" w:hAnsi="Times New Roman"/>
          <w:noProof/>
        </w:rPr>
        <w:fldChar w:fldCharType="separate"/>
      </w:r>
      <w:r w:rsidR="00BF637E">
        <w:rPr>
          <w:rFonts w:ascii="Times New Roman" w:hAnsi="Times New Roman"/>
          <w:noProof/>
        </w:rPr>
        <w:t>20</w:t>
      </w:r>
      <w:r w:rsidRPr="002A6823">
        <w:rPr>
          <w:rFonts w:ascii="Times New Roman" w:hAnsi="Times New Roman"/>
          <w:noProof/>
        </w:rPr>
        <w:fldChar w:fldCharType="end"/>
      </w:r>
    </w:p>
    <w:p w14:paraId="25763360" w14:textId="644C9898" w:rsidR="009C4B96" w:rsidRPr="002A6823" w:rsidRDefault="009C4B96">
      <w:pPr>
        <w:pStyle w:val="TOC1"/>
        <w:tabs>
          <w:tab w:val="left" w:pos="660"/>
          <w:tab w:val="right" w:leader="dot" w:pos="9350"/>
        </w:tabs>
        <w:rPr>
          <w:rFonts w:ascii="Times New Roman" w:hAnsi="Times New Roman"/>
          <w:noProof/>
        </w:rPr>
      </w:pPr>
      <w:r w:rsidRPr="002A6823">
        <w:rPr>
          <w:rFonts w:ascii="Times New Roman" w:hAnsi="Times New Roman"/>
          <w:noProof/>
        </w:rPr>
        <w:t>14.0</w:t>
      </w:r>
      <w:r w:rsidRPr="002A6823">
        <w:rPr>
          <w:rFonts w:ascii="Times New Roman" w:hAnsi="Times New Roman"/>
          <w:noProof/>
        </w:rPr>
        <w:tab/>
        <w:t>Training</w:t>
      </w:r>
      <w:r w:rsidRPr="002A6823">
        <w:rPr>
          <w:rFonts w:ascii="Times New Roman" w:hAnsi="Times New Roman"/>
          <w:noProof/>
        </w:rPr>
        <w:tab/>
      </w:r>
      <w:r w:rsidRPr="002A6823">
        <w:rPr>
          <w:rFonts w:ascii="Times New Roman" w:hAnsi="Times New Roman"/>
          <w:noProof/>
        </w:rPr>
        <w:fldChar w:fldCharType="begin"/>
      </w:r>
      <w:r w:rsidRPr="002A6823">
        <w:rPr>
          <w:rFonts w:ascii="Times New Roman" w:hAnsi="Times New Roman"/>
          <w:noProof/>
        </w:rPr>
        <w:instrText xml:space="preserve"> PAGEREF _Toc479582503 \h </w:instrText>
      </w:r>
      <w:r w:rsidRPr="002A6823">
        <w:rPr>
          <w:rFonts w:ascii="Times New Roman" w:hAnsi="Times New Roman"/>
          <w:noProof/>
        </w:rPr>
      </w:r>
      <w:r w:rsidRPr="002A6823">
        <w:rPr>
          <w:rFonts w:ascii="Times New Roman" w:hAnsi="Times New Roman"/>
          <w:noProof/>
        </w:rPr>
        <w:fldChar w:fldCharType="separate"/>
      </w:r>
      <w:r w:rsidR="00BF637E">
        <w:rPr>
          <w:rFonts w:ascii="Times New Roman" w:hAnsi="Times New Roman"/>
          <w:noProof/>
        </w:rPr>
        <w:t>20</w:t>
      </w:r>
      <w:r w:rsidRPr="002A6823">
        <w:rPr>
          <w:rFonts w:ascii="Times New Roman" w:hAnsi="Times New Roman"/>
          <w:noProof/>
        </w:rPr>
        <w:fldChar w:fldCharType="end"/>
      </w:r>
    </w:p>
    <w:p w14:paraId="429DC18B" w14:textId="777B0C83" w:rsidR="009C4B96" w:rsidRPr="002A6823" w:rsidRDefault="009C4B96">
      <w:pPr>
        <w:pStyle w:val="TOC1"/>
        <w:tabs>
          <w:tab w:val="left" w:pos="660"/>
          <w:tab w:val="right" w:leader="dot" w:pos="9350"/>
        </w:tabs>
        <w:rPr>
          <w:rFonts w:ascii="Times New Roman" w:hAnsi="Times New Roman"/>
          <w:noProof/>
        </w:rPr>
      </w:pPr>
      <w:r w:rsidRPr="002A6823">
        <w:rPr>
          <w:rFonts w:ascii="Times New Roman" w:hAnsi="Times New Roman"/>
          <w:noProof/>
        </w:rPr>
        <w:t>14.1</w:t>
      </w:r>
      <w:r w:rsidRPr="002A6823">
        <w:rPr>
          <w:rFonts w:ascii="Times New Roman" w:hAnsi="Times New Roman"/>
          <w:noProof/>
        </w:rPr>
        <w:tab/>
        <w:t>Training Curricula</w:t>
      </w:r>
      <w:r w:rsidRPr="002A6823">
        <w:rPr>
          <w:rFonts w:ascii="Times New Roman" w:hAnsi="Times New Roman"/>
          <w:noProof/>
        </w:rPr>
        <w:tab/>
      </w:r>
      <w:r w:rsidRPr="002A6823">
        <w:rPr>
          <w:rFonts w:ascii="Times New Roman" w:hAnsi="Times New Roman"/>
          <w:noProof/>
        </w:rPr>
        <w:fldChar w:fldCharType="begin"/>
      </w:r>
      <w:r w:rsidRPr="002A6823">
        <w:rPr>
          <w:rFonts w:ascii="Times New Roman" w:hAnsi="Times New Roman"/>
          <w:noProof/>
        </w:rPr>
        <w:instrText xml:space="preserve"> PAGEREF _Toc479582504 \h </w:instrText>
      </w:r>
      <w:r w:rsidRPr="002A6823">
        <w:rPr>
          <w:rFonts w:ascii="Times New Roman" w:hAnsi="Times New Roman"/>
          <w:noProof/>
        </w:rPr>
      </w:r>
      <w:r w:rsidRPr="002A6823">
        <w:rPr>
          <w:rFonts w:ascii="Times New Roman" w:hAnsi="Times New Roman"/>
          <w:noProof/>
        </w:rPr>
        <w:fldChar w:fldCharType="separate"/>
      </w:r>
      <w:r w:rsidR="00BF637E">
        <w:rPr>
          <w:rFonts w:ascii="Times New Roman" w:hAnsi="Times New Roman"/>
          <w:noProof/>
        </w:rPr>
        <w:t>20</w:t>
      </w:r>
      <w:r w:rsidRPr="002A6823">
        <w:rPr>
          <w:rFonts w:ascii="Times New Roman" w:hAnsi="Times New Roman"/>
          <w:noProof/>
        </w:rPr>
        <w:fldChar w:fldCharType="end"/>
      </w:r>
    </w:p>
    <w:p w14:paraId="3B32CC07" w14:textId="67C6391D" w:rsidR="009C4B96" w:rsidRPr="002A6823" w:rsidRDefault="009C4B96">
      <w:pPr>
        <w:pStyle w:val="TOC1"/>
        <w:tabs>
          <w:tab w:val="left" w:pos="660"/>
          <w:tab w:val="right" w:leader="dot" w:pos="9350"/>
        </w:tabs>
        <w:rPr>
          <w:rFonts w:ascii="Times New Roman" w:hAnsi="Times New Roman"/>
          <w:noProof/>
        </w:rPr>
      </w:pPr>
      <w:r w:rsidRPr="002A6823">
        <w:rPr>
          <w:rFonts w:ascii="Times New Roman" w:hAnsi="Times New Roman"/>
          <w:noProof/>
        </w:rPr>
        <w:t>14.2</w:t>
      </w:r>
      <w:r w:rsidRPr="002A6823">
        <w:rPr>
          <w:rFonts w:ascii="Times New Roman" w:hAnsi="Times New Roman"/>
          <w:noProof/>
        </w:rPr>
        <w:tab/>
        <w:t>Training Manual</w:t>
      </w:r>
      <w:r w:rsidRPr="002A6823">
        <w:rPr>
          <w:rFonts w:ascii="Times New Roman" w:hAnsi="Times New Roman"/>
          <w:noProof/>
        </w:rPr>
        <w:tab/>
      </w:r>
      <w:r w:rsidRPr="002A6823">
        <w:rPr>
          <w:rFonts w:ascii="Times New Roman" w:hAnsi="Times New Roman"/>
          <w:noProof/>
        </w:rPr>
        <w:fldChar w:fldCharType="begin"/>
      </w:r>
      <w:r w:rsidRPr="002A6823">
        <w:rPr>
          <w:rFonts w:ascii="Times New Roman" w:hAnsi="Times New Roman"/>
          <w:noProof/>
        </w:rPr>
        <w:instrText xml:space="preserve"> PAGEREF _Toc479582506 \h </w:instrText>
      </w:r>
      <w:r w:rsidRPr="002A6823">
        <w:rPr>
          <w:rFonts w:ascii="Times New Roman" w:hAnsi="Times New Roman"/>
          <w:noProof/>
        </w:rPr>
      </w:r>
      <w:r w:rsidRPr="002A6823">
        <w:rPr>
          <w:rFonts w:ascii="Times New Roman" w:hAnsi="Times New Roman"/>
          <w:noProof/>
        </w:rPr>
        <w:fldChar w:fldCharType="separate"/>
      </w:r>
      <w:r w:rsidR="00BF637E">
        <w:rPr>
          <w:rFonts w:ascii="Times New Roman" w:hAnsi="Times New Roman"/>
          <w:noProof/>
        </w:rPr>
        <w:t>20</w:t>
      </w:r>
      <w:r w:rsidRPr="002A6823">
        <w:rPr>
          <w:rFonts w:ascii="Times New Roman" w:hAnsi="Times New Roman"/>
          <w:noProof/>
        </w:rPr>
        <w:fldChar w:fldCharType="end"/>
      </w:r>
    </w:p>
    <w:p w14:paraId="2B8B80A6" w14:textId="5B2A1542" w:rsidR="009C4B96" w:rsidRPr="002A6823" w:rsidRDefault="009C4B96">
      <w:pPr>
        <w:pStyle w:val="TOC1"/>
        <w:tabs>
          <w:tab w:val="left" w:pos="660"/>
          <w:tab w:val="right" w:leader="dot" w:pos="9350"/>
        </w:tabs>
        <w:rPr>
          <w:rFonts w:ascii="Times New Roman" w:hAnsi="Times New Roman"/>
          <w:noProof/>
        </w:rPr>
      </w:pPr>
      <w:r w:rsidRPr="002A6823">
        <w:rPr>
          <w:rFonts w:ascii="Times New Roman" w:hAnsi="Times New Roman"/>
          <w:noProof/>
        </w:rPr>
        <w:t>14.3</w:t>
      </w:r>
      <w:r w:rsidRPr="002A6823">
        <w:rPr>
          <w:rFonts w:ascii="Times New Roman" w:hAnsi="Times New Roman"/>
          <w:noProof/>
        </w:rPr>
        <w:tab/>
        <w:t>Training Plan</w:t>
      </w:r>
      <w:r w:rsidRPr="002A6823">
        <w:rPr>
          <w:rFonts w:ascii="Times New Roman" w:hAnsi="Times New Roman"/>
          <w:noProof/>
        </w:rPr>
        <w:tab/>
      </w:r>
      <w:r w:rsidRPr="002A6823">
        <w:rPr>
          <w:rFonts w:ascii="Times New Roman" w:hAnsi="Times New Roman"/>
          <w:noProof/>
        </w:rPr>
        <w:fldChar w:fldCharType="begin"/>
      </w:r>
      <w:r w:rsidRPr="002A6823">
        <w:rPr>
          <w:rFonts w:ascii="Times New Roman" w:hAnsi="Times New Roman"/>
          <w:noProof/>
        </w:rPr>
        <w:instrText xml:space="preserve"> PAGEREF _Toc479582508 \h </w:instrText>
      </w:r>
      <w:r w:rsidRPr="002A6823">
        <w:rPr>
          <w:rFonts w:ascii="Times New Roman" w:hAnsi="Times New Roman"/>
          <w:noProof/>
        </w:rPr>
      </w:r>
      <w:r w:rsidRPr="002A6823">
        <w:rPr>
          <w:rFonts w:ascii="Times New Roman" w:hAnsi="Times New Roman"/>
          <w:noProof/>
        </w:rPr>
        <w:fldChar w:fldCharType="separate"/>
      </w:r>
      <w:r w:rsidR="00BF637E">
        <w:rPr>
          <w:rFonts w:ascii="Times New Roman" w:hAnsi="Times New Roman"/>
          <w:noProof/>
        </w:rPr>
        <w:t>20</w:t>
      </w:r>
      <w:r w:rsidRPr="002A6823">
        <w:rPr>
          <w:rFonts w:ascii="Times New Roman" w:hAnsi="Times New Roman"/>
          <w:noProof/>
        </w:rPr>
        <w:fldChar w:fldCharType="end"/>
      </w:r>
    </w:p>
    <w:p w14:paraId="2B403A4D" w14:textId="223C32C8" w:rsidR="009C4B96" w:rsidRPr="002A6823" w:rsidRDefault="009C4B96">
      <w:pPr>
        <w:pStyle w:val="TOC1"/>
        <w:tabs>
          <w:tab w:val="left" w:pos="660"/>
          <w:tab w:val="right" w:leader="dot" w:pos="9350"/>
        </w:tabs>
        <w:rPr>
          <w:rFonts w:ascii="Times New Roman" w:hAnsi="Times New Roman"/>
          <w:noProof/>
        </w:rPr>
      </w:pPr>
      <w:r w:rsidRPr="002A6823">
        <w:rPr>
          <w:rFonts w:ascii="Times New Roman" w:hAnsi="Times New Roman"/>
          <w:noProof/>
        </w:rPr>
        <w:t>15.0</w:t>
      </w:r>
      <w:r w:rsidRPr="002A6823">
        <w:rPr>
          <w:rFonts w:ascii="Times New Roman" w:hAnsi="Times New Roman"/>
          <w:noProof/>
        </w:rPr>
        <w:tab/>
        <w:t>Disaster Recovery</w:t>
      </w:r>
      <w:r w:rsidRPr="002A6823">
        <w:rPr>
          <w:rFonts w:ascii="Times New Roman" w:hAnsi="Times New Roman"/>
          <w:noProof/>
        </w:rPr>
        <w:tab/>
      </w:r>
      <w:r w:rsidRPr="002A6823">
        <w:rPr>
          <w:rFonts w:ascii="Times New Roman" w:hAnsi="Times New Roman"/>
          <w:noProof/>
        </w:rPr>
        <w:fldChar w:fldCharType="begin"/>
      </w:r>
      <w:r w:rsidRPr="002A6823">
        <w:rPr>
          <w:rFonts w:ascii="Times New Roman" w:hAnsi="Times New Roman"/>
          <w:noProof/>
        </w:rPr>
        <w:instrText xml:space="preserve"> PAGEREF _Toc479582517 \h </w:instrText>
      </w:r>
      <w:r w:rsidRPr="002A6823">
        <w:rPr>
          <w:rFonts w:ascii="Times New Roman" w:hAnsi="Times New Roman"/>
          <w:noProof/>
        </w:rPr>
      </w:r>
      <w:r w:rsidRPr="002A6823">
        <w:rPr>
          <w:rFonts w:ascii="Times New Roman" w:hAnsi="Times New Roman"/>
          <w:noProof/>
        </w:rPr>
        <w:fldChar w:fldCharType="separate"/>
      </w:r>
      <w:r w:rsidR="00BF637E">
        <w:rPr>
          <w:rFonts w:ascii="Times New Roman" w:hAnsi="Times New Roman"/>
          <w:noProof/>
        </w:rPr>
        <w:t>21</w:t>
      </w:r>
      <w:r w:rsidRPr="002A6823">
        <w:rPr>
          <w:rFonts w:ascii="Times New Roman" w:hAnsi="Times New Roman"/>
          <w:noProof/>
        </w:rPr>
        <w:fldChar w:fldCharType="end"/>
      </w:r>
    </w:p>
    <w:p w14:paraId="27612BCA" w14:textId="72D3FF27" w:rsidR="009C4B96" w:rsidRPr="002A6823" w:rsidRDefault="009C4B96">
      <w:pPr>
        <w:pStyle w:val="TOC1"/>
        <w:tabs>
          <w:tab w:val="left" w:pos="660"/>
          <w:tab w:val="right" w:leader="dot" w:pos="9350"/>
        </w:tabs>
        <w:rPr>
          <w:rFonts w:ascii="Times New Roman" w:hAnsi="Times New Roman"/>
          <w:noProof/>
        </w:rPr>
      </w:pPr>
      <w:r w:rsidRPr="002A6823">
        <w:rPr>
          <w:rFonts w:ascii="Times New Roman" w:hAnsi="Times New Roman"/>
          <w:noProof/>
        </w:rPr>
        <w:t>16.0</w:t>
      </w:r>
      <w:r w:rsidRPr="002A6823">
        <w:rPr>
          <w:rFonts w:ascii="Times New Roman" w:hAnsi="Times New Roman"/>
          <w:noProof/>
        </w:rPr>
        <w:tab/>
        <w:t>Change Management in “Maintenance” Mode</w:t>
      </w:r>
      <w:r w:rsidRPr="002A6823">
        <w:rPr>
          <w:rFonts w:ascii="Times New Roman" w:hAnsi="Times New Roman"/>
          <w:noProof/>
        </w:rPr>
        <w:tab/>
      </w:r>
      <w:r w:rsidRPr="002A6823">
        <w:rPr>
          <w:rFonts w:ascii="Times New Roman" w:hAnsi="Times New Roman"/>
          <w:noProof/>
        </w:rPr>
        <w:fldChar w:fldCharType="begin"/>
      </w:r>
      <w:r w:rsidRPr="002A6823">
        <w:rPr>
          <w:rFonts w:ascii="Times New Roman" w:hAnsi="Times New Roman"/>
          <w:noProof/>
        </w:rPr>
        <w:instrText xml:space="preserve"> PAGEREF _Toc479582522 \h </w:instrText>
      </w:r>
      <w:r w:rsidRPr="002A6823">
        <w:rPr>
          <w:rFonts w:ascii="Times New Roman" w:hAnsi="Times New Roman"/>
          <w:noProof/>
        </w:rPr>
      </w:r>
      <w:r w:rsidRPr="002A6823">
        <w:rPr>
          <w:rFonts w:ascii="Times New Roman" w:hAnsi="Times New Roman"/>
          <w:noProof/>
        </w:rPr>
        <w:fldChar w:fldCharType="separate"/>
      </w:r>
      <w:r w:rsidR="00BF637E">
        <w:rPr>
          <w:rFonts w:ascii="Times New Roman" w:hAnsi="Times New Roman"/>
          <w:noProof/>
        </w:rPr>
        <w:t>21</w:t>
      </w:r>
      <w:r w:rsidRPr="002A6823">
        <w:rPr>
          <w:rFonts w:ascii="Times New Roman" w:hAnsi="Times New Roman"/>
          <w:noProof/>
        </w:rPr>
        <w:fldChar w:fldCharType="end"/>
      </w:r>
    </w:p>
    <w:p w14:paraId="55D99BD4" w14:textId="29FEBA28" w:rsidR="009C4B96" w:rsidRPr="002A6823" w:rsidRDefault="009C4B96">
      <w:pPr>
        <w:pStyle w:val="TOC1"/>
        <w:tabs>
          <w:tab w:val="left" w:pos="660"/>
          <w:tab w:val="right" w:leader="dot" w:pos="9350"/>
        </w:tabs>
        <w:rPr>
          <w:rFonts w:ascii="Times New Roman" w:hAnsi="Times New Roman"/>
          <w:noProof/>
        </w:rPr>
      </w:pPr>
      <w:r w:rsidRPr="002A6823">
        <w:rPr>
          <w:rFonts w:ascii="Times New Roman" w:hAnsi="Times New Roman"/>
          <w:noProof/>
        </w:rPr>
        <w:t>17.0</w:t>
      </w:r>
      <w:r w:rsidRPr="002A6823">
        <w:rPr>
          <w:rFonts w:ascii="Times New Roman" w:hAnsi="Times New Roman"/>
          <w:noProof/>
        </w:rPr>
        <w:tab/>
        <w:t>Vendor Performance Management</w:t>
      </w:r>
      <w:r w:rsidRPr="002A6823">
        <w:rPr>
          <w:rFonts w:ascii="Times New Roman" w:hAnsi="Times New Roman"/>
          <w:noProof/>
        </w:rPr>
        <w:tab/>
      </w:r>
      <w:r w:rsidRPr="002A6823">
        <w:rPr>
          <w:rFonts w:ascii="Times New Roman" w:hAnsi="Times New Roman"/>
          <w:noProof/>
        </w:rPr>
        <w:fldChar w:fldCharType="begin"/>
      </w:r>
      <w:r w:rsidRPr="002A6823">
        <w:rPr>
          <w:rFonts w:ascii="Times New Roman" w:hAnsi="Times New Roman"/>
          <w:noProof/>
        </w:rPr>
        <w:instrText xml:space="preserve"> PAGEREF _Toc479582523 \h </w:instrText>
      </w:r>
      <w:r w:rsidRPr="002A6823">
        <w:rPr>
          <w:rFonts w:ascii="Times New Roman" w:hAnsi="Times New Roman"/>
          <w:noProof/>
        </w:rPr>
      </w:r>
      <w:r w:rsidRPr="002A6823">
        <w:rPr>
          <w:rFonts w:ascii="Times New Roman" w:hAnsi="Times New Roman"/>
          <w:noProof/>
        </w:rPr>
        <w:fldChar w:fldCharType="separate"/>
      </w:r>
      <w:r w:rsidR="00BF637E">
        <w:rPr>
          <w:rFonts w:ascii="Times New Roman" w:hAnsi="Times New Roman"/>
          <w:noProof/>
        </w:rPr>
        <w:t>21</w:t>
      </w:r>
      <w:r w:rsidRPr="002A6823">
        <w:rPr>
          <w:rFonts w:ascii="Times New Roman" w:hAnsi="Times New Roman"/>
          <w:noProof/>
        </w:rPr>
        <w:fldChar w:fldCharType="end"/>
      </w:r>
    </w:p>
    <w:p w14:paraId="008D237E" w14:textId="27D94B37" w:rsidR="00A25629" w:rsidRPr="009C4B96" w:rsidRDefault="00A25629">
      <w:pPr>
        <w:rPr>
          <w:rFonts w:ascii="Times New Roman" w:hAnsi="Times New Roman" w:cs="Times New Roman"/>
          <w:sz w:val="24"/>
          <w:szCs w:val="24"/>
        </w:rPr>
      </w:pPr>
      <w:r w:rsidRPr="002A6823">
        <w:rPr>
          <w:rFonts w:ascii="Times New Roman" w:hAnsi="Times New Roman" w:cs="Times New Roman"/>
          <w:sz w:val="24"/>
          <w:szCs w:val="24"/>
        </w:rPr>
        <w:fldChar w:fldCharType="end"/>
      </w:r>
    </w:p>
    <w:p w14:paraId="237B70FF" w14:textId="15126ECB" w:rsidR="00E54639" w:rsidRDefault="00BC679C" w:rsidP="002F1071">
      <w:pPr>
        <w:pStyle w:val="ListParagraph"/>
        <w:numPr>
          <w:ilvl w:val="0"/>
          <w:numId w:val="1"/>
        </w:numPr>
        <w:rPr>
          <w:rFonts w:ascii="Times New Roman" w:hAnsi="Times New Roman" w:cs="Times New Roman"/>
          <w:b/>
          <w:sz w:val="24"/>
          <w:szCs w:val="24"/>
        </w:rPr>
      </w:pPr>
      <w:bookmarkStart w:id="1" w:name="_Toc479582399"/>
      <w:r w:rsidRPr="0016375D">
        <w:rPr>
          <w:rFonts w:ascii="Times New Roman" w:hAnsi="Times New Roman" w:cs="Times New Roman"/>
          <w:b/>
          <w:sz w:val="24"/>
          <w:szCs w:val="24"/>
        </w:rPr>
        <w:t xml:space="preserve">Using this </w:t>
      </w:r>
      <w:r w:rsidR="00E74139">
        <w:rPr>
          <w:rFonts w:ascii="Times New Roman" w:hAnsi="Times New Roman" w:cs="Times New Roman"/>
          <w:b/>
          <w:sz w:val="24"/>
          <w:szCs w:val="24"/>
        </w:rPr>
        <w:t>Statement of W</w:t>
      </w:r>
      <w:r w:rsidRPr="0016375D">
        <w:rPr>
          <w:rFonts w:ascii="Times New Roman" w:hAnsi="Times New Roman" w:cs="Times New Roman"/>
          <w:b/>
          <w:sz w:val="24"/>
          <w:szCs w:val="24"/>
        </w:rPr>
        <w:t>ork to Prepare a Technical Proposal</w:t>
      </w:r>
      <w:bookmarkEnd w:id="1"/>
      <w:r w:rsidRPr="0016375D">
        <w:rPr>
          <w:rFonts w:ascii="Times New Roman" w:hAnsi="Times New Roman" w:cs="Times New Roman"/>
          <w:b/>
          <w:sz w:val="24"/>
          <w:szCs w:val="24"/>
        </w:rPr>
        <w:t xml:space="preserve"> </w:t>
      </w:r>
    </w:p>
    <w:p w14:paraId="7F3130F1" w14:textId="77777777" w:rsidR="002F1071" w:rsidRPr="002F1071" w:rsidRDefault="002F1071" w:rsidP="002F1071">
      <w:pPr>
        <w:pStyle w:val="ListParagraph"/>
        <w:ind w:left="360"/>
        <w:rPr>
          <w:rFonts w:ascii="Times New Roman" w:hAnsi="Times New Roman" w:cs="Times New Roman"/>
          <w:b/>
          <w:sz w:val="24"/>
          <w:szCs w:val="24"/>
        </w:rPr>
      </w:pPr>
    </w:p>
    <w:p w14:paraId="244CB576" w14:textId="34921AAC" w:rsidR="00E54639" w:rsidRPr="0016375D" w:rsidRDefault="00E54639" w:rsidP="00BC679C">
      <w:pPr>
        <w:rPr>
          <w:rFonts w:ascii="Times New Roman" w:hAnsi="Times New Roman" w:cs="Times New Roman"/>
          <w:sz w:val="24"/>
          <w:szCs w:val="24"/>
        </w:rPr>
      </w:pPr>
      <w:r w:rsidRPr="0016375D">
        <w:rPr>
          <w:rFonts w:ascii="Times New Roman" w:hAnsi="Times New Roman" w:cs="Times New Roman"/>
          <w:sz w:val="24"/>
          <w:szCs w:val="24"/>
        </w:rPr>
        <w:t xml:space="preserve">This </w:t>
      </w:r>
      <w:r w:rsidR="00E74139">
        <w:rPr>
          <w:rFonts w:ascii="Times New Roman" w:hAnsi="Times New Roman" w:cs="Times New Roman"/>
          <w:sz w:val="24"/>
          <w:szCs w:val="24"/>
        </w:rPr>
        <w:t>Statement</w:t>
      </w:r>
      <w:r w:rsidRPr="0016375D">
        <w:rPr>
          <w:rFonts w:ascii="Times New Roman" w:hAnsi="Times New Roman" w:cs="Times New Roman"/>
          <w:sz w:val="24"/>
          <w:szCs w:val="24"/>
        </w:rPr>
        <w:t xml:space="preserve"> of Work (SoW) should be referenced by a Respondent in its preparation of its Technical Proposal, in accordance with the Technical Proposal Preparation Instructions attached to this RFP as Attachment </w:t>
      </w:r>
      <w:r w:rsidR="00F413B4" w:rsidRPr="0016375D">
        <w:rPr>
          <w:rFonts w:ascii="Times New Roman" w:hAnsi="Times New Roman" w:cs="Times New Roman"/>
          <w:sz w:val="24"/>
          <w:szCs w:val="24"/>
        </w:rPr>
        <w:t>H</w:t>
      </w:r>
      <w:r w:rsidRPr="0016375D">
        <w:rPr>
          <w:rFonts w:ascii="Times New Roman" w:hAnsi="Times New Roman" w:cs="Times New Roman"/>
          <w:sz w:val="24"/>
          <w:szCs w:val="24"/>
        </w:rPr>
        <w:t xml:space="preserve">.  The </w:t>
      </w:r>
      <w:r w:rsidR="00122EFF">
        <w:rPr>
          <w:rFonts w:ascii="Times New Roman" w:hAnsi="Times New Roman" w:cs="Times New Roman"/>
          <w:sz w:val="24"/>
          <w:szCs w:val="24"/>
        </w:rPr>
        <w:t>T</w:t>
      </w:r>
      <w:r w:rsidRPr="0016375D">
        <w:rPr>
          <w:rFonts w:ascii="Times New Roman" w:hAnsi="Times New Roman" w:cs="Times New Roman"/>
          <w:sz w:val="24"/>
          <w:szCs w:val="24"/>
        </w:rPr>
        <w:t xml:space="preserve">echnical </w:t>
      </w:r>
      <w:r w:rsidR="00122EFF">
        <w:rPr>
          <w:rFonts w:ascii="Times New Roman" w:hAnsi="Times New Roman" w:cs="Times New Roman"/>
          <w:sz w:val="24"/>
          <w:szCs w:val="24"/>
        </w:rPr>
        <w:t>P</w:t>
      </w:r>
      <w:r w:rsidRPr="0016375D">
        <w:rPr>
          <w:rFonts w:ascii="Times New Roman" w:hAnsi="Times New Roman" w:cs="Times New Roman"/>
          <w:sz w:val="24"/>
          <w:szCs w:val="24"/>
        </w:rPr>
        <w:t xml:space="preserve">roposal is where a Respondent articulates its proposed solution, including any technology and services it proposes to provide to the State.  </w:t>
      </w:r>
      <w:r w:rsidR="006450F3" w:rsidRPr="0016375D">
        <w:rPr>
          <w:rFonts w:ascii="Times New Roman" w:hAnsi="Times New Roman" w:cs="Times New Roman"/>
          <w:sz w:val="24"/>
          <w:szCs w:val="24"/>
        </w:rPr>
        <w:t>Any questions, prompts or requests in the sections</w:t>
      </w:r>
      <w:r w:rsidR="00E74139">
        <w:rPr>
          <w:rFonts w:ascii="Times New Roman" w:hAnsi="Times New Roman" w:cs="Times New Roman"/>
          <w:sz w:val="24"/>
          <w:szCs w:val="24"/>
        </w:rPr>
        <w:t xml:space="preserve"> of this Statement of W</w:t>
      </w:r>
      <w:r w:rsidR="00BC679C" w:rsidRPr="0016375D">
        <w:rPr>
          <w:rFonts w:ascii="Times New Roman" w:hAnsi="Times New Roman" w:cs="Times New Roman"/>
          <w:sz w:val="24"/>
          <w:szCs w:val="24"/>
        </w:rPr>
        <w:t>ork</w:t>
      </w:r>
      <w:r w:rsidR="006450F3" w:rsidRPr="0016375D">
        <w:rPr>
          <w:rFonts w:ascii="Times New Roman" w:hAnsi="Times New Roman" w:cs="Times New Roman"/>
          <w:sz w:val="24"/>
          <w:szCs w:val="24"/>
        </w:rPr>
        <w:t xml:space="preserve"> below should specifically be addressed in the Technical Proposal.</w:t>
      </w:r>
    </w:p>
    <w:p w14:paraId="2DDA3733" w14:textId="77777777" w:rsidR="008478A4" w:rsidRPr="0016375D" w:rsidRDefault="008478A4" w:rsidP="008478A4">
      <w:pPr>
        <w:rPr>
          <w:rFonts w:ascii="Times New Roman" w:hAnsi="Times New Roman" w:cs="Times New Roman"/>
          <w:b/>
          <w:sz w:val="24"/>
          <w:szCs w:val="24"/>
        </w:rPr>
      </w:pPr>
    </w:p>
    <w:p w14:paraId="2784765F" w14:textId="77777777" w:rsidR="008478A4" w:rsidRDefault="008478A4" w:rsidP="008478A4">
      <w:pPr>
        <w:pStyle w:val="ListParagraph"/>
        <w:numPr>
          <w:ilvl w:val="0"/>
          <w:numId w:val="1"/>
        </w:numPr>
        <w:rPr>
          <w:rFonts w:ascii="Times New Roman" w:hAnsi="Times New Roman" w:cs="Times New Roman"/>
          <w:b/>
          <w:sz w:val="24"/>
          <w:szCs w:val="24"/>
        </w:rPr>
      </w:pPr>
      <w:bookmarkStart w:id="2" w:name="_Toc479582400"/>
      <w:r w:rsidRPr="0016375D">
        <w:rPr>
          <w:rFonts w:ascii="Times New Roman" w:hAnsi="Times New Roman" w:cs="Times New Roman"/>
          <w:b/>
          <w:sz w:val="24"/>
          <w:szCs w:val="24"/>
        </w:rPr>
        <w:t>Definitions</w:t>
      </w:r>
      <w:bookmarkEnd w:id="2"/>
    </w:p>
    <w:p w14:paraId="1D2F8D88" w14:textId="77777777" w:rsidR="002F1071" w:rsidRPr="002F1071" w:rsidRDefault="002F1071" w:rsidP="002F1071">
      <w:pPr>
        <w:rPr>
          <w:rFonts w:ascii="Times New Roman" w:hAnsi="Times New Roman" w:cs="Times New Roman"/>
          <w:b/>
          <w:sz w:val="24"/>
          <w:szCs w:val="24"/>
        </w:rPr>
      </w:pPr>
    </w:p>
    <w:p w14:paraId="4188DA87" w14:textId="71EC2617" w:rsidR="000B6FA3" w:rsidRPr="00C23352" w:rsidRDefault="000B6FA3" w:rsidP="000B6FA3">
      <w:pPr>
        <w:rPr>
          <w:rFonts w:ascii="Times New Roman" w:hAnsi="Times New Roman" w:cs="Times New Roman"/>
          <w:sz w:val="24"/>
          <w:szCs w:val="24"/>
        </w:rPr>
      </w:pPr>
      <w:r w:rsidRPr="00C23352">
        <w:rPr>
          <w:rFonts w:ascii="Times New Roman" w:hAnsi="Times New Roman" w:cs="Times New Roman"/>
          <w:sz w:val="24"/>
          <w:szCs w:val="24"/>
        </w:rPr>
        <w:t xml:space="preserve">Following are explanations of terms and abbreviations appearing throughout Attachment D – Statement of Work. Other special terms may be used in the Statement of Work, but they are more localized and defined where they appear, rather than in the following list. </w:t>
      </w:r>
      <w:r w:rsidR="00C23352">
        <w:rPr>
          <w:rFonts w:ascii="Times New Roman" w:hAnsi="Times New Roman" w:cs="Times New Roman"/>
          <w:sz w:val="24"/>
          <w:szCs w:val="24"/>
        </w:rPr>
        <w:t xml:space="preserve">  The definitions set forth in the RFP document apply in this Statement of Work as well.</w:t>
      </w:r>
    </w:p>
    <w:p w14:paraId="142F452B" w14:textId="77777777" w:rsidR="00B7270F" w:rsidRPr="00C23352" w:rsidRDefault="00B7270F" w:rsidP="000B6FA3">
      <w:pPr>
        <w:rPr>
          <w:rFonts w:ascii="Times New Roman" w:hAnsi="Times New Roman" w:cs="Times New Roman"/>
          <w:szCs w:val="24"/>
        </w:rPr>
      </w:pPr>
    </w:p>
    <w:tbl>
      <w:tblPr>
        <w:tblW w:w="9360" w:type="dxa"/>
        <w:tblInd w:w="108" w:type="dxa"/>
        <w:tblLook w:val="04A0" w:firstRow="1" w:lastRow="0" w:firstColumn="1" w:lastColumn="0" w:noHBand="0" w:noVBand="1"/>
      </w:tblPr>
      <w:tblGrid>
        <w:gridCol w:w="2040"/>
        <w:gridCol w:w="236"/>
        <w:gridCol w:w="7084"/>
      </w:tblGrid>
      <w:tr w:rsidR="00B7270F" w:rsidRPr="00C23352" w14:paraId="461661CA" w14:textId="77777777" w:rsidTr="00B7270F">
        <w:trPr>
          <w:trHeight w:val="300"/>
        </w:trPr>
        <w:tc>
          <w:tcPr>
            <w:tcW w:w="2040" w:type="dxa"/>
            <w:shd w:val="clear" w:color="auto" w:fill="auto"/>
            <w:hideMark/>
          </w:tcPr>
          <w:p w14:paraId="49EB0C8F" w14:textId="22C0FBF7" w:rsidR="00B7270F" w:rsidRPr="00C23352" w:rsidRDefault="00B7270F" w:rsidP="00A33C65">
            <w:pPr>
              <w:spacing w:line="240" w:lineRule="auto"/>
              <w:rPr>
                <w:rFonts w:ascii="Times New Roman" w:eastAsia="Times New Roman" w:hAnsi="Times New Roman" w:cs="Times New Roman"/>
                <w:color w:val="000000"/>
                <w:sz w:val="24"/>
                <w:szCs w:val="24"/>
              </w:rPr>
            </w:pPr>
            <w:r w:rsidRPr="00C23352">
              <w:rPr>
                <w:rFonts w:ascii="Times New Roman" w:eastAsia="Times New Roman" w:hAnsi="Times New Roman" w:cs="Times New Roman"/>
                <w:color w:val="000000"/>
                <w:sz w:val="24"/>
                <w:szCs w:val="24"/>
              </w:rPr>
              <w:t>INSPECT</w:t>
            </w:r>
          </w:p>
        </w:tc>
        <w:tc>
          <w:tcPr>
            <w:tcW w:w="236" w:type="dxa"/>
            <w:shd w:val="clear" w:color="auto" w:fill="auto"/>
            <w:hideMark/>
          </w:tcPr>
          <w:p w14:paraId="594DB445" w14:textId="77777777" w:rsidR="00B7270F" w:rsidRPr="00C23352" w:rsidRDefault="00B7270F" w:rsidP="00A33C65">
            <w:pPr>
              <w:spacing w:line="240" w:lineRule="auto"/>
              <w:rPr>
                <w:rFonts w:ascii="Times New Roman" w:eastAsia="Times New Roman" w:hAnsi="Times New Roman" w:cs="Times New Roman"/>
                <w:color w:val="000000"/>
                <w:sz w:val="24"/>
                <w:szCs w:val="24"/>
              </w:rPr>
            </w:pPr>
          </w:p>
        </w:tc>
        <w:tc>
          <w:tcPr>
            <w:tcW w:w="7084" w:type="dxa"/>
            <w:shd w:val="clear" w:color="auto" w:fill="auto"/>
            <w:hideMark/>
          </w:tcPr>
          <w:p w14:paraId="09BA2B28" w14:textId="6E0BB346" w:rsidR="00A33C65" w:rsidRPr="00C23352" w:rsidRDefault="00B7270F" w:rsidP="00A33C65">
            <w:pPr>
              <w:spacing w:line="240" w:lineRule="auto"/>
              <w:rPr>
                <w:rFonts w:ascii="Times New Roman" w:eastAsia="Times New Roman" w:hAnsi="Times New Roman" w:cs="Times New Roman"/>
                <w:color w:val="000000"/>
                <w:sz w:val="24"/>
                <w:szCs w:val="24"/>
              </w:rPr>
            </w:pPr>
            <w:r w:rsidRPr="00C23352">
              <w:rPr>
                <w:rFonts w:ascii="Times New Roman" w:eastAsia="Times New Roman" w:hAnsi="Times New Roman" w:cs="Times New Roman"/>
                <w:color w:val="000000"/>
                <w:sz w:val="24"/>
                <w:szCs w:val="24"/>
              </w:rPr>
              <w:t>Indiana’s Prescription Drug Monitoring Program</w:t>
            </w:r>
            <w:r w:rsidR="00A33C65" w:rsidRPr="00C23352">
              <w:rPr>
                <w:rFonts w:ascii="Times New Roman" w:eastAsia="Times New Roman" w:hAnsi="Times New Roman" w:cs="Times New Roman"/>
                <w:color w:val="000000"/>
                <w:sz w:val="24"/>
                <w:szCs w:val="24"/>
              </w:rPr>
              <w:t xml:space="preserve">, </w:t>
            </w:r>
            <w:hyperlink r:id="rId8" w:history="1">
              <w:r w:rsidR="00A33C65" w:rsidRPr="00C23352">
                <w:rPr>
                  <w:rStyle w:val="Hyperlink"/>
                  <w:rFonts w:ascii="Times New Roman" w:eastAsia="Times New Roman" w:hAnsi="Times New Roman" w:cs="Times New Roman"/>
                  <w:sz w:val="24"/>
                  <w:szCs w:val="24"/>
                </w:rPr>
                <w:t>http://www.in.gov/pla/inspect/</w:t>
              </w:r>
            </w:hyperlink>
          </w:p>
        </w:tc>
      </w:tr>
      <w:tr w:rsidR="00B7270F" w:rsidRPr="00C23352" w14:paraId="7120B1FC" w14:textId="77777777" w:rsidTr="00B7270F">
        <w:trPr>
          <w:trHeight w:val="300"/>
        </w:trPr>
        <w:tc>
          <w:tcPr>
            <w:tcW w:w="2040" w:type="dxa"/>
            <w:shd w:val="clear" w:color="auto" w:fill="auto"/>
            <w:hideMark/>
          </w:tcPr>
          <w:p w14:paraId="63B26E6D" w14:textId="77777777" w:rsidR="00B7270F" w:rsidRPr="00C23352" w:rsidRDefault="00B7270F" w:rsidP="00B7270F">
            <w:pPr>
              <w:spacing w:line="240" w:lineRule="auto"/>
              <w:rPr>
                <w:rFonts w:ascii="Times New Roman" w:eastAsia="Times New Roman" w:hAnsi="Times New Roman" w:cs="Times New Roman"/>
                <w:color w:val="000000"/>
                <w:sz w:val="24"/>
                <w:szCs w:val="24"/>
              </w:rPr>
            </w:pPr>
          </w:p>
        </w:tc>
        <w:tc>
          <w:tcPr>
            <w:tcW w:w="236" w:type="dxa"/>
            <w:shd w:val="clear" w:color="auto" w:fill="auto"/>
            <w:hideMark/>
          </w:tcPr>
          <w:p w14:paraId="4F4348F4" w14:textId="77777777" w:rsidR="00B7270F" w:rsidRPr="00C23352" w:rsidRDefault="00B7270F" w:rsidP="00B7270F">
            <w:pPr>
              <w:spacing w:line="240" w:lineRule="auto"/>
              <w:rPr>
                <w:rFonts w:ascii="Times New Roman" w:eastAsia="Times New Roman" w:hAnsi="Times New Roman" w:cs="Times New Roman"/>
                <w:color w:val="000000"/>
                <w:sz w:val="24"/>
                <w:szCs w:val="24"/>
              </w:rPr>
            </w:pPr>
          </w:p>
        </w:tc>
        <w:tc>
          <w:tcPr>
            <w:tcW w:w="7084" w:type="dxa"/>
            <w:shd w:val="clear" w:color="auto" w:fill="auto"/>
            <w:hideMark/>
          </w:tcPr>
          <w:p w14:paraId="63528E0F" w14:textId="77777777" w:rsidR="00B7270F" w:rsidRPr="00C23352" w:rsidRDefault="00B7270F" w:rsidP="00B7270F">
            <w:pPr>
              <w:spacing w:line="240" w:lineRule="auto"/>
              <w:rPr>
                <w:rFonts w:ascii="Times New Roman" w:eastAsia="Times New Roman" w:hAnsi="Times New Roman" w:cs="Times New Roman"/>
                <w:color w:val="000000"/>
                <w:sz w:val="24"/>
                <w:szCs w:val="24"/>
              </w:rPr>
            </w:pPr>
          </w:p>
        </w:tc>
      </w:tr>
      <w:tr w:rsidR="00B7270F" w:rsidRPr="00C23352" w14:paraId="22F6167F" w14:textId="77777777" w:rsidTr="00B7270F">
        <w:trPr>
          <w:trHeight w:val="300"/>
        </w:trPr>
        <w:tc>
          <w:tcPr>
            <w:tcW w:w="2040" w:type="dxa"/>
            <w:shd w:val="clear" w:color="auto" w:fill="auto"/>
            <w:hideMark/>
          </w:tcPr>
          <w:p w14:paraId="0E58F6E7" w14:textId="3FFA7560" w:rsidR="00B7270F" w:rsidRPr="00C23352" w:rsidRDefault="00A33C65" w:rsidP="00B7270F">
            <w:pPr>
              <w:spacing w:line="240" w:lineRule="auto"/>
              <w:rPr>
                <w:rFonts w:ascii="Times New Roman" w:eastAsia="Times New Roman" w:hAnsi="Times New Roman" w:cs="Times New Roman"/>
                <w:color w:val="000000"/>
                <w:sz w:val="24"/>
                <w:szCs w:val="24"/>
              </w:rPr>
            </w:pPr>
            <w:r w:rsidRPr="00C23352">
              <w:rPr>
                <w:rFonts w:ascii="Times New Roman" w:eastAsia="Times New Roman" w:hAnsi="Times New Roman" w:cs="Times New Roman"/>
                <w:color w:val="000000"/>
                <w:sz w:val="24"/>
                <w:szCs w:val="24"/>
              </w:rPr>
              <w:t>LDAP</w:t>
            </w:r>
          </w:p>
          <w:p w14:paraId="0604B40B" w14:textId="77777777" w:rsidR="00B7270F" w:rsidRPr="00C23352" w:rsidRDefault="00B7270F" w:rsidP="00B7270F">
            <w:pPr>
              <w:spacing w:line="240" w:lineRule="auto"/>
              <w:rPr>
                <w:rFonts w:ascii="Times New Roman" w:eastAsia="Times New Roman" w:hAnsi="Times New Roman" w:cs="Times New Roman"/>
                <w:color w:val="000000"/>
                <w:sz w:val="24"/>
                <w:szCs w:val="24"/>
              </w:rPr>
            </w:pPr>
          </w:p>
          <w:p w14:paraId="3605FD38" w14:textId="12D4A1A9" w:rsidR="00B7270F" w:rsidRPr="00C23352" w:rsidRDefault="00B7270F" w:rsidP="00B7270F">
            <w:pPr>
              <w:spacing w:line="240" w:lineRule="auto"/>
              <w:rPr>
                <w:rFonts w:ascii="Times New Roman" w:eastAsia="Times New Roman" w:hAnsi="Times New Roman" w:cs="Times New Roman"/>
                <w:color w:val="000000"/>
                <w:sz w:val="24"/>
                <w:szCs w:val="24"/>
              </w:rPr>
            </w:pPr>
            <w:r w:rsidRPr="00C23352">
              <w:rPr>
                <w:rFonts w:ascii="Times New Roman" w:eastAsia="Times New Roman" w:hAnsi="Times New Roman" w:cs="Times New Roman"/>
                <w:color w:val="000000"/>
                <w:sz w:val="24"/>
                <w:szCs w:val="24"/>
              </w:rPr>
              <w:t>State Psychiatric Hospitals</w:t>
            </w:r>
          </w:p>
        </w:tc>
        <w:tc>
          <w:tcPr>
            <w:tcW w:w="236" w:type="dxa"/>
            <w:shd w:val="clear" w:color="auto" w:fill="auto"/>
            <w:hideMark/>
          </w:tcPr>
          <w:p w14:paraId="1ED02BE8" w14:textId="77777777" w:rsidR="00B7270F" w:rsidRPr="00C23352" w:rsidRDefault="00B7270F" w:rsidP="00B7270F">
            <w:pPr>
              <w:spacing w:line="240" w:lineRule="auto"/>
              <w:rPr>
                <w:rFonts w:ascii="Times New Roman" w:eastAsia="Times New Roman" w:hAnsi="Times New Roman" w:cs="Times New Roman"/>
                <w:color w:val="000000"/>
                <w:sz w:val="24"/>
                <w:szCs w:val="24"/>
              </w:rPr>
            </w:pPr>
          </w:p>
        </w:tc>
        <w:tc>
          <w:tcPr>
            <w:tcW w:w="7084" w:type="dxa"/>
            <w:shd w:val="clear" w:color="auto" w:fill="auto"/>
            <w:hideMark/>
          </w:tcPr>
          <w:p w14:paraId="33311F9A" w14:textId="520ABA4B" w:rsidR="00B7270F" w:rsidRPr="00C23352" w:rsidRDefault="00A33C65" w:rsidP="00B7270F">
            <w:pPr>
              <w:spacing w:line="240" w:lineRule="auto"/>
              <w:rPr>
                <w:rFonts w:ascii="Times New Roman" w:eastAsia="Times New Roman" w:hAnsi="Times New Roman" w:cs="Times New Roman"/>
                <w:color w:val="000000"/>
                <w:sz w:val="24"/>
                <w:szCs w:val="24"/>
              </w:rPr>
            </w:pPr>
            <w:r w:rsidRPr="00C23352">
              <w:rPr>
                <w:rFonts w:ascii="Times New Roman" w:eastAsia="Times New Roman" w:hAnsi="Times New Roman" w:cs="Times New Roman"/>
                <w:color w:val="000000"/>
                <w:sz w:val="24"/>
                <w:szCs w:val="24"/>
              </w:rPr>
              <w:t>Lightweight Directory Access Protocol</w:t>
            </w:r>
          </w:p>
          <w:p w14:paraId="7E9612E2" w14:textId="77777777" w:rsidR="00B7270F" w:rsidRPr="00C23352" w:rsidRDefault="00B7270F" w:rsidP="00B7270F">
            <w:pPr>
              <w:spacing w:line="240" w:lineRule="auto"/>
              <w:rPr>
                <w:rFonts w:ascii="Times New Roman" w:eastAsia="Times New Roman" w:hAnsi="Times New Roman" w:cs="Times New Roman"/>
                <w:color w:val="000000"/>
                <w:sz w:val="24"/>
                <w:szCs w:val="24"/>
              </w:rPr>
            </w:pPr>
          </w:p>
          <w:p w14:paraId="0EFD3565" w14:textId="6E1958DB" w:rsidR="00B7270F" w:rsidRPr="00C23352" w:rsidRDefault="00B7270F" w:rsidP="00B7270F">
            <w:pPr>
              <w:spacing w:line="240" w:lineRule="auto"/>
              <w:rPr>
                <w:rFonts w:ascii="Times New Roman" w:eastAsia="Times New Roman" w:hAnsi="Times New Roman" w:cs="Times New Roman"/>
                <w:color w:val="000000"/>
                <w:sz w:val="24"/>
                <w:szCs w:val="24"/>
              </w:rPr>
            </w:pPr>
            <w:r w:rsidRPr="00C23352">
              <w:rPr>
                <w:rFonts w:ascii="Times New Roman" w:eastAsia="Times New Roman" w:hAnsi="Times New Roman" w:cs="Times New Roman"/>
                <w:color w:val="000000"/>
                <w:sz w:val="24"/>
                <w:szCs w:val="24"/>
              </w:rPr>
              <w:t xml:space="preserve">The state hospital system providing inpatient psychiatric care at six current locations: Larue Carter, Logansport, Richmond, Madison, Evansville, and Evansville Psychiatric Children’s Center. The Neuro-Diagnostic Institute and Advanced Treatment Center (NDI) will replace Larue Carter when it opens in 2019. “State Hospital System” and “State Hospitals” refer to the current and future State Psychiatric Hospitals. </w:t>
            </w:r>
          </w:p>
        </w:tc>
      </w:tr>
    </w:tbl>
    <w:p w14:paraId="747D2FBA" w14:textId="77777777" w:rsidR="00B7270F" w:rsidRPr="00C23352" w:rsidRDefault="00B7270F" w:rsidP="000B6FA3">
      <w:pPr>
        <w:rPr>
          <w:rFonts w:ascii="Times New Roman" w:hAnsi="Times New Roman" w:cs="Times New Roman"/>
          <w:szCs w:val="24"/>
        </w:rPr>
      </w:pPr>
    </w:p>
    <w:p w14:paraId="5293B20D" w14:textId="77777777" w:rsidR="004662F3" w:rsidRPr="00C23352" w:rsidRDefault="004662F3" w:rsidP="00B7270F">
      <w:pPr>
        <w:rPr>
          <w:rFonts w:ascii="Times New Roman" w:hAnsi="Times New Roman" w:cs="Times New Roman"/>
          <w:b/>
          <w:sz w:val="24"/>
          <w:szCs w:val="24"/>
        </w:rPr>
      </w:pPr>
    </w:p>
    <w:p w14:paraId="0F285E20" w14:textId="059FD20D" w:rsidR="007411AE" w:rsidRPr="00C23352" w:rsidRDefault="007411AE" w:rsidP="007411AE">
      <w:pPr>
        <w:pStyle w:val="ListParagraph"/>
        <w:numPr>
          <w:ilvl w:val="0"/>
          <w:numId w:val="1"/>
        </w:numPr>
        <w:rPr>
          <w:rFonts w:ascii="Times New Roman" w:hAnsi="Times New Roman" w:cs="Times New Roman"/>
          <w:b/>
          <w:sz w:val="24"/>
          <w:szCs w:val="24"/>
        </w:rPr>
      </w:pPr>
      <w:bookmarkStart w:id="3" w:name="_Toc479582401"/>
      <w:r w:rsidRPr="00C23352">
        <w:rPr>
          <w:rFonts w:ascii="Times New Roman" w:hAnsi="Times New Roman" w:cs="Times New Roman"/>
          <w:b/>
          <w:sz w:val="24"/>
          <w:szCs w:val="24"/>
        </w:rPr>
        <w:t>Current State Overview</w:t>
      </w:r>
      <w:bookmarkEnd w:id="3"/>
      <w:r w:rsidRPr="00C23352">
        <w:rPr>
          <w:rFonts w:ascii="Times New Roman" w:hAnsi="Times New Roman" w:cs="Times New Roman"/>
          <w:b/>
          <w:sz w:val="24"/>
          <w:szCs w:val="24"/>
        </w:rPr>
        <w:t xml:space="preserve"> </w:t>
      </w:r>
    </w:p>
    <w:p w14:paraId="466EC0DC" w14:textId="77777777" w:rsidR="006B3210" w:rsidRPr="00C23352" w:rsidRDefault="006B3210" w:rsidP="006B3210">
      <w:pPr>
        <w:pStyle w:val="ListParagraph"/>
        <w:ind w:left="1080"/>
        <w:rPr>
          <w:rFonts w:ascii="Times New Roman" w:hAnsi="Times New Roman" w:cs="Times New Roman"/>
          <w:b/>
          <w:sz w:val="24"/>
          <w:szCs w:val="24"/>
        </w:rPr>
      </w:pPr>
    </w:p>
    <w:p w14:paraId="5DA8BBC6" w14:textId="080BC41A" w:rsidR="007411AE" w:rsidRPr="00C23352" w:rsidRDefault="007411AE" w:rsidP="007411AE">
      <w:pPr>
        <w:pStyle w:val="ListParagraph"/>
        <w:numPr>
          <w:ilvl w:val="1"/>
          <w:numId w:val="1"/>
        </w:numPr>
        <w:rPr>
          <w:rFonts w:ascii="Times New Roman" w:hAnsi="Times New Roman" w:cs="Times New Roman"/>
          <w:b/>
          <w:sz w:val="24"/>
          <w:szCs w:val="24"/>
        </w:rPr>
      </w:pPr>
      <w:bookmarkStart w:id="4" w:name="_Toc479582402"/>
      <w:r w:rsidRPr="00C23352">
        <w:rPr>
          <w:rFonts w:ascii="Times New Roman" w:hAnsi="Times New Roman" w:cs="Times New Roman"/>
          <w:b/>
          <w:sz w:val="24"/>
          <w:szCs w:val="24"/>
        </w:rPr>
        <w:t>Current Facilities</w:t>
      </w:r>
      <w:bookmarkEnd w:id="4"/>
    </w:p>
    <w:p w14:paraId="0591F55F" w14:textId="6BB62649" w:rsidR="007411AE" w:rsidRPr="00C23352" w:rsidRDefault="007411AE" w:rsidP="006B3210">
      <w:pPr>
        <w:rPr>
          <w:rFonts w:ascii="Times New Roman" w:hAnsi="Times New Roman" w:cs="Times New Roman"/>
          <w:b/>
          <w:sz w:val="24"/>
          <w:szCs w:val="24"/>
        </w:rPr>
      </w:pPr>
      <w:r w:rsidRPr="00C23352">
        <w:rPr>
          <w:rFonts w:ascii="Times New Roman" w:hAnsi="Times New Roman" w:cs="Times New Roman"/>
          <w:sz w:val="24"/>
          <w:szCs w:val="24"/>
        </w:rPr>
        <w:t>Indiana’s State Psychiatric Hospitals provide inpatient care for those who need an intensive level of treatment. The state hospital system serves: adults with mental illness, including adults who have co-occurring mental health and addiction issues, who are deaf or hearing impaired, or who have intellectual or developmental disabilities; and children and adolescents with serious emotional disturbances.  In addition, the forensic units serve individuals who are incompetent to stand trial, individuals who have served their sentences with the Department of Correction (DOC) and continue to need mental health services, individuals found not guilty by reason of insanity, and individuals with mental illness and severely dangerous behaviors.  The hospitals are also excellent research and learning facilities for students and professionals in the fields of mental health and addiction.</w:t>
      </w:r>
    </w:p>
    <w:p w14:paraId="5E8E5B7D" w14:textId="77777777" w:rsidR="007411AE" w:rsidRPr="00C23352" w:rsidRDefault="007411AE" w:rsidP="007411AE">
      <w:pPr>
        <w:rPr>
          <w:rFonts w:ascii="Times New Roman" w:hAnsi="Times New Roman" w:cs="Times New Roman"/>
          <w:sz w:val="24"/>
          <w:szCs w:val="24"/>
        </w:rPr>
      </w:pPr>
    </w:p>
    <w:p w14:paraId="1658ABF8" w14:textId="77777777" w:rsidR="007411AE" w:rsidRPr="0016375D" w:rsidRDefault="007411AE" w:rsidP="007411AE">
      <w:pPr>
        <w:rPr>
          <w:rFonts w:ascii="Times New Roman" w:hAnsi="Times New Roman" w:cs="Times New Roman"/>
          <w:sz w:val="24"/>
          <w:szCs w:val="24"/>
        </w:rPr>
      </w:pPr>
      <w:r w:rsidRPr="00C23352">
        <w:rPr>
          <w:rFonts w:ascii="Times New Roman" w:hAnsi="Times New Roman" w:cs="Times New Roman"/>
          <w:sz w:val="24"/>
          <w:szCs w:val="24"/>
        </w:rPr>
        <w:t xml:space="preserve">All non-forensic patients are admitted to a state hospital only after a screening by a Community Mental Health Center (CMHC) responsible for providing case management to the individual in both the hospital and community. CMHCs also act as “gatekeepers,” facilitating an individual's transition from the hospital back to the community or other appropriate </w:t>
      </w:r>
      <w:r w:rsidRPr="0016375D">
        <w:rPr>
          <w:rFonts w:ascii="Times New Roman" w:hAnsi="Times New Roman" w:cs="Times New Roman"/>
          <w:sz w:val="24"/>
          <w:szCs w:val="24"/>
        </w:rPr>
        <w:t xml:space="preserve">setting. Involuntary commitment may be sought through the CMHC by a friend, relative or law enforcement representative.  No one is denied admission because of lack of financial resources.  </w:t>
      </w:r>
    </w:p>
    <w:p w14:paraId="62CA0F99" w14:textId="77777777" w:rsidR="007411AE" w:rsidRPr="0016375D" w:rsidRDefault="007411AE" w:rsidP="007411AE">
      <w:pPr>
        <w:rPr>
          <w:rFonts w:ascii="Times New Roman" w:hAnsi="Times New Roman" w:cs="Times New Roman"/>
          <w:sz w:val="24"/>
          <w:szCs w:val="24"/>
        </w:rPr>
      </w:pPr>
    </w:p>
    <w:p w14:paraId="7CC55DDC" w14:textId="1140A13B" w:rsidR="007411AE" w:rsidRPr="0016375D" w:rsidRDefault="007411AE" w:rsidP="007411AE">
      <w:pPr>
        <w:rPr>
          <w:rFonts w:ascii="Times New Roman" w:hAnsi="Times New Roman" w:cs="Times New Roman"/>
          <w:sz w:val="24"/>
          <w:szCs w:val="24"/>
        </w:rPr>
      </w:pPr>
      <w:r w:rsidRPr="0016375D">
        <w:rPr>
          <w:rFonts w:ascii="Times New Roman" w:hAnsi="Times New Roman" w:cs="Times New Roman"/>
          <w:sz w:val="24"/>
          <w:szCs w:val="24"/>
        </w:rPr>
        <w:t xml:space="preserve">Every patient works with a specialty trained psychiatric physician who leads a multi-disciplinary team of clinical pharmacists, licensed nurses, dieticians, psychologists, social service specialists, rehabilitation therapists, behavioral clinicians, and behavioral health recovery attendants. Services for medical specialty care, dental care, dietary counseling, physical therapy, occupational therapy, speech therapy, and pastoral counseling are readily available. Treatment is individualized through interdisciplinary assessments and may include stabilization of symptoms through psychopharmacology, management of medical problems, individual and group therapy, patient and family education, rehabilitation and recreation therapy, academic and skills training, </w:t>
      </w:r>
      <w:r w:rsidRPr="0016375D">
        <w:rPr>
          <w:rFonts w:ascii="Times New Roman" w:hAnsi="Times New Roman" w:cs="Times New Roman"/>
          <w:sz w:val="24"/>
          <w:szCs w:val="24"/>
        </w:rPr>
        <w:lastRenderedPageBreak/>
        <w:t>and vocational training including pre-vocational skills.  The average length of stay cu</w:t>
      </w:r>
      <w:r w:rsidR="008100E0">
        <w:rPr>
          <w:rFonts w:ascii="Times New Roman" w:hAnsi="Times New Roman" w:cs="Times New Roman"/>
          <w:sz w:val="24"/>
          <w:szCs w:val="24"/>
        </w:rPr>
        <w:t>rrently ranges from 12</w:t>
      </w:r>
      <w:r w:rsidRPr="0016375D">
        <w:rPr>
          <w:rFonts w:ascii="Times New Roman" w:hAnsi="Times New Roman" w:cs="Times New Roman"/>
          <w:sz w:val="24"/>
          <w:szCs w:val="24"/>
        </w:rPr>
        <w:t xml:space="preserve">-24 months. </w:t>
      </w:r>
    </w:p>
    <w:p w14:paraId="3AAEB5BC" w14:textId="77777777" w:rsidR="007411AE" w:rsidRPr="0016375D" w:rsidRDefault="007411AE" w:rsidP="007411AE">
      <w:pPr>
        <w:rPr>
          <w:rFonts w:ascii="Times New Roman" w:hAnsi="Times New Roman" w:cs="Times New Roman"/>
          <w:sz w:val="24"/>
          <w:szCs w:val="24"/>
        </w:rPr>
      </w:pPr>
    </w:p>
    <w:p w14:paraId="5B7ECE07" w14:textId="77777777" w:rsidR="007411AE" w:rsidRPr="0016375D" w:rsidRDefault="007411AE" w:rsidP="007411AE">
      <w:pPr>
        <w:rPr>
          <w:rFonts w:ascii="Times New Roman" w:hAnsi="Times New Roman" w:cs="Times New Roman"/>
          <w:sz w:val="24"/>
          <w:szCs w:val="24"/>
        </w:rPr>
      </w:pPr>
      <w:r w:rsidRPr="0016375D">
        <w:rPr>
          <w:rFonts w:ascii="Times New Roman" w:hAnsi="Times New Roman" w:cs="Times New Roman"/>
          <w:sz w:val="24"/>
          <w:szCs w:val="24"/>
        </w:rPr>
        <w:t xml:space="preserve">Additional statistics regarding admissions, staffing, and system users is provided in the following table: </w:t>
      </w:r>
    </w:p>
    <w:p w14:paraId="2AB2CF7E" w14:textId="77777777" w:rsidR="007411AE" w:rsidRPr="0016375D" w:rsidRDefault="007411AE" w:rsidP="007411AE">
      <w:pPr>
        <w:rPr>
          <w:rFonts w:ascii="Times New Roman" w:hAnsi="Times New Roman" w:cs="Times New Roman"/>
          <w:sz w:val="24"/>
          <w:szCs w:val="24"/>
        </w:rPr>
      </w:pPr>
    </w:p>
    <w:p w14:paraId="28CECC4C" w14:textId="77777777" w:rsidR="007411AE" w:rsidRPr="0016375D" w:rsidRDefault="007411AE" w:rsidP="007411AE">
      <w:pPr>
        <w:rPr>
          <w:rFonts w:ascii="Times New Roman" w:hAnsi="Times New Roman" w:cs="Times New Roman"/>
          <w:sz w:val="24"/>
          <w:szCs w:val="24"/>
        </w:rPr>
      </w:pPr>
      <w:r w:rsidRPr="0016375D">
        <w:rPr>
          <w:rFonts w:ascii="Times New Roman" w:hAnsi="Times New Roman" w:cs="Times New Roman"/>
          <w:noProof/>
          <w:sz w:val="24"/>
          <w:szCs w:val="24"/>
        </w:rPr>
        <w:drawing>
          <wp:anchor distT="0" distB="0" distL="114300" distR="114300" simplePos="0" relativeHeight="251660288" behindDoc="0" locked="0" layoutInCell="1" allowOverlap="1" wp14:anchorId="47988C00" wp14:editId="0C5B7A05">
            <wp:simplePos x="0" y="0"/>
            <wp:positionH relativeFrom="margin">
              <wp:align>right</wp:align>
            </wp:positionH>
            <wp:positionV relativeFrom="paragraph">
              <wp:posOffset>-1905</wp:posOffset>
            </wp:positionV>
            <wp:extent cx="5560060" cy="2566670"/>
            <wp:effectExtent l="0" t="0" r="2540" b="508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60060" cy="2566670"/>
                    </a:xfrm>
                    <a:prstGeom prst="rect">
                      <a:avLst/>
                    </a:prstGeom>
                    <a:noFill/>
                  </pic:spPr>
                </pic:pic>
              </a:graphicData>
            </a:graphic>
            <wp14:sizeRelH relativeFrom="page">
              <wp14:pctWidth>0</wp14:pctWidth>
            </wp14:sizeRelH>
            <wp14:sizeRelV relativeFrom="page">
              <wp14:pctHeight>0</wp14:pctHeight>
            </wp14:sizeRelV>
          </wp:anchor>
        </w:drawing>
      </w:r>
    </w:p>
    <w:p w14:paraId="212C4FA9" w14:textId="41D9B1A4" w:rsidR="006B3210" w:rsidRPr="00DF43E1" w:rsidRDefault="006B3210" w:rsidP="00DF43E1">
      <w:pPr>
        <w:pStyle w:val="ListParagraph"/>
        <w:numPr>
          <w:ilvl w:val="2"/>
          <w:numId w:val="1"/>
        </w:numPr>
        <w:rPr>
          <w:rFonts w:ascii="Times New Roman" w:hAnsi="Times New Roman" w:cs="Times New Roman"/>
          <w:b/>
          <w:sz w:val="24"/>
          <w:szCs w:val="24"/>
        </w:rPr>
      </w:pPr>
      <w:bookmarkStart w:id="5" w:name="_Toc479582403"/>
      <w:r w:rsidRPr="0016375D">
        <w:rPr>
          <w:rFonts w:ascii="Times New Roman" w:hAnsi="Times New Roman" w:cs="Times New Roman"/>
          <w:b/>
          <w:sz w:val="24"/>
          <w:szCs w:val="24"/>
        </w:rPr>
        <w:t>The NDI</w:t>
      </w:r>
      <w:bookmarkEnd w:id="5"/>
    </w:p>
    <w:p w14:paraId="3BF8D778" w14:textId="4CB580A9" w:rsidR="006B3210" w:rsidRPr="0016375D" w:rsidRDefault="006B3210" w:rsidP="00DF43E1">
      <w:pPr>
        <w:ind w:left="720"/>
        <w:rPr>
          <w:rFonts w:ascii="Times New Roman" w:hAnsi="Times New Roman" w:cs="Times New Roman"/>
          <w:sz w:val="24"/>
          <w:szCs w:val="24"/>
        </w:rPr>
      </w:pPr>
      <w:r w:rsidRPr="0016375D">
        <w:rPr>
          <w:rFonts w:ascii="Times New Roman" w:hAnsi="Times New Roman" w:cs="Times New Roman"/>
          <w:sz w:val="24"/>
          <w:szCs w:val="24"/>
        </w:rPr>
        <w:t xml:space="preserve">Since October 2014, a top priority at FSSA has been the integration of the six SPHs into one cohesive hospital system.  Crucial to this integration is the development of a state-of-the-art neuro-diagnostic center which will drive the appropriate diagnosis and evidence-based treatment of the myriad and diverse patients referred into Indiana SPHs.  </w:t>
      </w:r>
    </w:p>
    <w:p w14:paraId="6A15B9D2" w14:textId="77777777" w:rsidR="00617EC4" w:rsidRPr="0016375D" w:rsidRDefault="00617EC4" w:rsidP="00DF43E1">
      <w:pPr>
        <w:ind w:left="720"/>
        <w:rPr>
          <w:rFonts w:ascii="Times New Roman" w:hAnsi="Times New Roman" w:cs="Times New Roman"/>
          <w:sz w:val="24"/>
          <w:szCs w:val="24"/>
        </w:rPr>
      </w:pPr>
    </w:p>
    <w:p w14:paraId="3C5E82C7" w14:textId="115D4651" w:rsidR="006B3210" w:rsidRPr="0016375D" w:rsidRDefault="006B3210" w:rsidP="00DF43E1">
      <w:pPr>
        <w:ind w:left="720"/>
        <w:rPr>
          <w:rFonts w:ascii="Times New Roman" w:hAnsi="Times New Roman" w:cs="Times New Roman"/>
          <w:sz w:val="24"/>
          <w:szCs w:val="24"/>
        </w:rPr>
      </w:pPr>
      <w:r w:rsidRPr="0016375D">
        <w:rPr>
          <w:rFonts w:ascii="Times New Roman" w:hAnsi="Times New Roman" w:cs="Times New Roman"/>
          <w:sz w:val="24"/>
          <w:szCs w:val="24"/>
        </w:rPr>
        <w:t xml:space="preserve">To realize this vision, FSSA is collaborating with Community Health Network to build a new Neuro-Diagnostic Institute and Advanced Treatment Center (known as the NDI) on the Community East campus in Indianapolis.  This collaboration begins an exciting era of discovery, evolution and progress in the treatment and care of persons with mental illness in Indiana.  The institute is intended to enrich the state psychiatric hospital network and improve the quality of care available to Hoosiers with mental health and substance abuse issues.  The Larue D. Carter Memorial Hospital will be decommissioned once the NDI is operational.  </w:t>
      </w:r>
    </w:p>
    <w:p w14:paraId="48A07F14" w14:textId="505A75E8" w:rsidR="00795498" w:rsidRDefault="00DF43E1" w:rsidP="006B3210">
      <w:pPr>
        <w:spacing w:line="259" w:lineRule="auto"/>
        <w:rPr>
          <w:rFonts w:ascii="Times New Roman" w:eastAsia="Calibri" w:hAnsi="Times New Roman" w:cs="Times New Roman"/>
          <w:sz w:val="24"/>
          <w:szCs w:val="24"/>
        </w:rPr>
      </w:pPr>
      <w:r w:rsidRPr="002E43BD">
        <w:rPr>
          <w:rFonts w:ascii="Garamond" w:eastAsia="Calibri" w:hAnsi="Garamond"/>
          <w:noProof/>
        </w:rPr>
        <w:lastRenderedPageBreak/>
        <w:drawing>
          <wp:anchor distT="0" distB="0" distL="114300" distR="114300" simplePos="0" relativeHeight="251665408" behindDoc="0" locked="0" layoutInCell="1" allowOverlap="1" wp14:anchorId="2926CFE1" wp14:editId="48F14144">
            <wp:simplePos x="0" y="0"/>
            <wp:positionH relativeFrom="margin">
              <wp:posOffset>704850</wp:posOffset>
            </wp:positionH>
            <wp:positionV relativeFrom="paragraph">
              <wp:posOffset>-552450</wp:posOffset>
            </wp:positionV>
            <wp:extent cx="4397375" cy="2130425"/>
            <wp:effectExtent l="0" t="0" r="3175" b="3175"/>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97375" cy="2130425"/>
                    </a:xfrm>
                    <a:prstGeom prst="rect">
                      <a:avLst/>
                    </a:prstGeom>
                    <a:noFill/>
                  </pic:spPr>
                </pic:pic>
              </a:graphicData>
            </a:graphic>
            <wp14:sizeRelH relativeFrom="margin">
              <wp14:pctWidth>0</wp14:pctWidth>
            </wp14:sizeRelH>
            <wp14:sizeRelV relativeFrom="margin">
              <wp14:pctHeight>0</wp14:pctHeight>
            </wp14:sizeRelV>
          </wp:anchor>
        </w:drawing>
      </w:r>
    </w:p>
    <w:p w14:paraId="76B91582" w14:textId="344B5249" w:rsidR="006B3210" w:rsidRPr="0016375D" w:rsidRDefault="006B3210" w:rsidP="00DF43E1">
      <w:pPr>
        <w:spacing w:line="259" w:lineRule="auto"/>
        <w:ind w:left="720"/>
        <w:rPr>
          <w:rFonts w:ascii="Times New Roman" w:eastAsia="Calibri" w:hAnsi="Times New Roman" w:cs="Times New Roman"/>
          <w:sz w:val="24"/>
          <w:szCs w:val="24"/>
        </w:rPr>
      </w:pPr>
      <w:r w:rsidRPr="0016375D">
        <w:rPr>
          <w:rFonts w:ascii="Times New Roman" w:eastAsia="Calibri" w:hAnsi="Times New Roman" w:cs="Times New Roman"/>
          <w:sz w:val="24"/>
          <w:szCs w:val="24"/>
        </w:rPr>
        <w:t>Primary objectives of the NDI include:</w:t>
      </w:r>
    </w:p>
    <w:p w14:paraId="31B3F26D" w14:textId="77777777" w:rsidR="00F43D94" w:rsidRPr="0016375D" w:rsidRDefault="00F43D94" w:rsidP="00F43D94">
      <w:pPr>
        <w:pStyle w:val="ListParagraph"/>
        <w:rPr>
          <w:rFonts w:ascii="Times New Roman" w:hAnsi="Times New Roman" w:cs="Times New Roman"/>
          <w:sz w:val="24"/>
          <w:szCs w:val="24"/>
        </w:rPr>
      </w:pPr>
    </w:p>
    <w:p w14:paraId="4C01DC1C" w14:textId="1C84E78E" w:rsidR="006B3210" w:rsidRPr="00712066" w:rsidRDefault="006B3210" w:rsidP="00DF43E1">
      <w:pPr>
        <w:pStyle w:val="ListParagraph"/>
        <w:numPr>
          <w:ilvl w:val="0"/>
          <w:numId w:val="37"/>
        </w:numPr>
        <w:ind w:left="1440"/>
        <w:rPr>
          <w:rFonts w:ascii="Times New Roman" w:hAnsi="Times New Roman" w:cs="Times New Roman"/>
          <w:sz w:val="24"/>
          <w:szCs w:val="24"/>
        </w:rPr>
      </w:pPr>
      <w:bookmarkStart w:id="6" w:name="_Toc479579096"/>
      <w:bookmarkStart w:id="7" w:name="_Toc479582404"/>
      <w:r w:rsidRPr="00712066">
        <w:rPr>
          <w:rFonts w:ascii="Times New Roman" w:hAnsi="Times New Roman" w:cs="Times New Roman"/>
          <w:sz w:val="24"/>
          <w:szCs w:val="24"/>
        </w:rPr>
        <w:t>Neuro-diagnostic assessments that will help plan the best course of treatment for new patients.</w:t>
      </w:r>
      <w:bookmarkEnd w:id="6"/>
      <w:bookmarkEnd w:id="7"/>
    </w:p>
    <w:p w14:paraId="7E65EE31" w14:textId="77777777" w:rsidR="006B3210" w:rsidRPr="00712066" w:rsidRDefault="006B3210" w:rsidP="00DF43E1">
      <w:pPr>
        <w:pStyle w:val="ListParagraph"/>
        <w:numPr>
          <w:ilvl w:val="0"/>
          <w:numId w:val="37"/>
        </w:numPr>
        <w:ind w:left="1440"/>
        <w:rPr>
          <w:rFonts w:ascii="Times New Roman" w:hAnsi="Times New Roman" w:cs="Times New Roman"/>
          <w:sz w:val="24"/>
          <w:szCs w:val="24"/>
        </w:rPr>
      </w:pPr>
      <w:bookmarkStart w:id="8" w:name="_Toc479579097"/>
      <w:bookmarkStart w:id="9" w:name="_Toc479582405"/>
      <w:r w:rsidRPr="00712066">
        <w:rPr>
          <w:rFonts w:ascii="Times New Roman" w:hAnsi="Times New Roman" w:cs="Times New Roman"/>
          <w:sz w:val="24"/>
          <w:szCs w:val="24"/>
        </w:rPr>
        <w:t>Ability to move patients through the system at a much higher rate, decreasing the average length of stay.</w:t>
      </w:r>
      <w:bookmarkEnd w:id="8"/>
      <w:bookmarkEnd w:id="9"/>
    </w:p>
    <w:p w14:paraId="276FCDB5" w14:textId="77777777" w:rsidR="006B3210" w:rsidRPr="00712066" w:rsidRDefault="006B3210" w:rsidP="00DF43E1">
      <w:pPr>
        <w:pStyle w:val="ListParagraph"/>
        <w:numPr>
          <w:ilvl w:val="0"/>
          <w:numId w:val="37"/>
        </w:numPr>
        <w:ind w:left="1440"/>
        <w:rPr>
          <w:rFonts w:ascii="Times New Roman" w:hAnsi="Times New Roman" w:cs="Times New Roman"/>
          <w:sz w:val="24"/>
          <w:szCs w:val="24"/>
        </w:rPr>
      </w:pPr>
      <w:bookmarkStart w:id="10" w:name="_Toc479579098"/>
      <w:bookmarkStart w:id="11" w:name="_Toc479582406"/>
      <w:r w:rsidRPr="00712066">
        <w:rPr>
          <w:rFonts w:ascii="Times New Roman" w:hAnsi="Times New Roman" w:cs="Times New Roman"/>
          <w:sz w:val="24"/>
          <w:szCs w:val="24"/>
        </w:rPr>
        <w:t>Integration of medical services for patients within the state hospital network, supported by Community Hospital’s expert clinical staff and specialties.</w:t>
      </w:r>
      <w:bookmarkEnd w:id="10"/>
      <w:bookmarkEnd w:id="11"/>
      <w:r w:rsidRPr="00712066">
        <w:rPr>
          <w:rFonts w:ascii="Times New Roman" w:hAnsi="Times New Roman" w:cs="Times New Roman"/>
          <w:sz w:val="24"/>
          <w:szCs w:val="24"/>
        </w:rPr>
        <w:t xml:space="preserve"> </w:t>
      </w:r>
    </w:p>
    <w:p w14:paraId="07334EA2" w14:textId="77777777" w:rsidR="006B3210" w:rsidRPr="00712066" w:rsidRDefault="006B3210" w:rsidP="00DF43E1">
      <w:pPr>
        <w:pStyle w:val="ListParagraph"/>
        <w:numPr>
          <w:ilvl w:val="0"/>
          <w:numId w:val="37"/>
        </w:numPr>
        <w:ind w:left="1440"/>
        <w:rPr>
          <w:rFonts w:ascii="Times New Roman" w:hAnsi="Times New Roman" w:cs="Times New Roman"/>
          <w:sz w:val="24"/>
          <w:szCs w:val="24"/>
        </w:rPr>
      </w:pPr>
      <w:bookmarkStart w:id="12" w:name="_Toc479579099"/>
      <w:bookmarkStart w:id="13" w:name="_Toc479582407"/>
      <w:r w:rsidRPr="00712066">
        <w:rPr>
          <w:rFonts w:ascii="Times New Roman" w:hAnsi="Times New Roman" w:cs="Times New Roman"/>
          <w:sz w:val="24"/>
          <w:szCs w:val="24"/>
        </w:rPr>
        <w:t>Specialized units for the evaluation and treatment of Hoosiers with mental illness and co-occurring conditions.</w:t>
      </w:r>
      <w:bookmarkEnd w:id="12"/>
      <w:bookmarkEnd w:id="13"/>
      <w:r w:rsidRPr="00712066">
        <w:rPr>
          <w:rFonts w:ascii="Times New Roman" w:hAnsi="Times New Roman" w:cs="Times New Roman"/>
          <w:sz w:val="24"/>
          <w:szCs w:val="24"/>
        </w:rPr>
        <w:t xml:space="preserve"> </w:t>
      </w:r>
    </w:p>
    <w:p w14:paraId="565C40F7" w14:textId="77777777" w:rsidR="006B3210" w:rsidRPr="00712066" w:rsidRDefault="006B3210" w:rsidP="00DF43E1">
      <w:pPr>
        <w:pStyle w:val="ListParagraph"/>
        <w:numPr>
          <w:ilvl w:val="0"/>
          <w:numId w:val="37"/>
        </w:numPr>
        <w:ind w:left="1440"/>
        <w:rPr>
          <w:rFonts w:ascii="Times New Roman" w:hAnsi="Times New Roman" w:cs="Times New Roman"/>
          <w:sz w:val="24"/>
          <w:szCs w:val="24"/>
        </w:rPr>
      </w:pPr>
      <w:bookmarkStart w:id="14" w:name="_Toc479579100"/>
      <w:bookmarkStart w:id="15" w:name="_Toc479582408"/>
      <w:r w:rsidRPr="00712066">
        <w:rPr>
          <w:rFonts w:ascii="Times New Roman" w:hAnsi="Times New Roman" w:cs="Times New Roman"/>
          <w:sz w:val="24"/>
          <w:szCs w:val="24"/>
        </w:rPr>
        <w:t>Forensic units to provide critical support to the criminal justice system and provide state-of-the-art assessments and care for inmates with mental illnesses.</w:t>
      </w:r>
      <w:bookmarkEnd w:id="14"/>
      <w:bookmarkEnd w:id="15"/>
      <w:r w:rsidRPr="00712066">
        <w:rPr>
          <w:rFonts w:ascii="Times New Roman" w:hAnsi="Times New Roman" w:cs="Times New Roman"/>
          <w:sz w:val="24"/>
          <w:szCs w:val="24"/>
        </w:rPr>
        <w:t xml:space="preserve"> </w:t>
      </w:r>
    </w:p>
    <w:p w14:paraId="2C3532B3" w14:textId="77777777" w:rsidR="006B3210" w:rsidRPr="00712066" w:rsidRDefault="006B3210" w:rsidP="00DF43E1">
      <w:pPr>
        <w:pStyle w:val="ListParagraph"/>
        <w:numPr>
          <w:ilvl w:val="0"/>
          <w:numId w:val="37"/>
        </w:numPr>
        <w:ind w:left="1440"/>
        <w:rPr>
          <w:rFonts w:ascii="Times New Roman" w:hAnsi="Times New Roman" w:cs="Times New Roman"/>
          <w:sz w:val="24"/>
          <w:szCs w:val="24"/>
        </w:rPr>
      </w:pPr>
      <w:bookmarkStart w:id="16" w:name="_Toc479579101"/>
      <w:bookmarkStart w:id="17" w:name="_Toc479582409"/>
      <w:r w:rsidRPr="00712066">
        <w:rPr>
          <w:rFonts w:ascii="Times New Roman" w:hAnsi="Times New Roman" w:cs="Times New Roman"/>
          <w:sz w:val="24"/>
          <w:szCs w:val="24"/>
        </w:rPr>
        <w:t>Telemedicine consultation teams that will expand the faculty expertise and specializations throughout the state hospital network.</w:t>
      </w:r>
      <w:bookmarkEnd w:id="16"/>
      <w:bookmarkEnd w:id="17"/>
    </w:p>
    <w:p w14:paraId="0FE6D73F" w14:textId="77777777" w:rsidR="006B3210" w:rsidRPr="00712066" w:rsidRDefault="006B3210" w:rsidP="00DF43E1">
      <w:pPr>
        <w:pStyle w:val="ListParagraph"/>
        <w:numPr>
          <w:ilvl w:val="0"/>
          <w:numId w:val="37"/>
        </w:numPr>
        <w:ind w:left="1440"/>
        <w:rPr>
          <w:rFonts w:ascii="Times New Roman" w:hAnsi="Times New Roman" w:cs="Times New Roman"/>
          <w:sz w:val="24"/>
          <w:szCs w:val="24"/>
        </w:rPr>
      </w:pPr>
      <w:bookmarkStart w:id="18" w:name="_Toc479579102"/>
      <w:bookmarkStart w:id="19" w:name="_Toc479582410"/>
      <w:r w:rsidRPr="00712066">
        <w:rPr>
          <w:rFonts w:ascii="Times New Roman" w:hAnsi="Times New Roman" w:cs="Times New Roman"/>
          <w:sz w:val="24"/>
          <w:szCs w:val="24"/>
        </w:rPr>
        <w:t>Enhanced capability to identify and capture missed revenue generation opportunities (Medicare, Medicaid, private pay, Social Security, and forensic reimbursement)</w:t>
      </w:r>
      <w:bookmarkEnd w:id="18"/>
      <w:bookmarkEnd w:id="19"/>
    </w:p>
    <w:p w14:paraId="25DC33AD" w14:textId="77777777" w:rsidR="006B3210" w:rsidRPr="0016375D" w:rsidRDefault="006B3210" w:rsidP="006B3210">
      <w:pPr>
        <w:spacing w:line="259" w:lineRule="auto"/>
        <w:ind w:left="720"/>
        <w:rPr>
          <w:rFonts w:ascii="Times New Roman" w:eastAsia="Calibri" w:hAnsi="Times New Roman" w:cs="Times New Roman"/>
          <w:sz w:val="24"/>
          <w:szCs w:val="24"/>
        </w:rPr>
      </w:pPr>
    </w:p>
    <w:p w14:paraId="36E216B3" w14:textId="29C694E1" w:rsidR="006B3210" w:rsidRPr="00A25629" w:rsidRDefault="006B3210" w:rsidP="00DF43E1">
      <w:pPr>
        <w:spacing w:after="160" w:line="259" w:lineRule="auto"/>
        <w:ind w:left="720"/>
        <w:rPr>
          <w:rFonts w:ascii="Times New Roman" w:eastAsia="Calibri" w:hAnsi="Times New Roman" w:cs="Times New Roman"/>
          <w:sz w:val="24"/>
          <w:szCs w:val="24"/>
        </w:rPr>
      </w:pPr>
      <w:r w:rsidRPr="0016375D">
        <w:rPr>
          <w:rFonts w:ascii="Times New Roman" w:eastAsia="Calibri" w:hAnsi="Times New Roman" w:cs="Times New Roman"/>
          <w:sz w:val="24"/>
          <w:szCs w:val="24"/>
        </w:rPr>
        <w:t>Clinical and patient care technology will play a critical role in enabling the achievement of these goals.</w:t>
      </w:r>
    </w:p>
    <w:p w14:paraId="74A15D37" w14:textId="675B5632" w:rsidR="007411AE" w:rsidRPr="00DF43E1" w:rsidRDefault="007411AE" w:rsidP="00DF43E1">
      <w:pPr>
        <w:pStyle w:val="ListParagraph"/>
        <w:numPr>
          <w:ilvl w:val="1"/>
          <w:numId w:val="1"/>
        </w:numPr>
        <w:rPr>
          <w:rFonts w:ascii="Times New Roman" w:hAnsi="Times New Roman" w:cs="Times New Roman"/>
          <w:b/>
          <w:sz w:val="24"/>
          <w:szCs w:val="24"/>
        </w:rPr>
      </w:pPr>
      <w:bookmarkStart w:id="20" w:name="_Toc479582411"/>
      <w:r w:rsidRPr="0016375D">
        <w:rPr>
          <w:rFonts w:ascii="Times New Roman" w:hAnsi="Times New Roman" w:cs="Times New Roman"/>
          <w:b/>
          <w:sz w:val="24"/>
          <w:szCs w:val="24"/>
        </w:rPr>
        <w:t>Current State Systems</w:t>
      </w:r>
      <w:bookmarkEnd w:id="20"/>
    </w:p>
    <w:p w14:paraId="6D820FCC" w14:textId="77777777" w:rsidR="007411AE" w:rsidRPr="0016375D" w:rsidRDefault="007411AE" w:rsidP="007411AE">
      <w:pPr>
        <w:rPr>
          <w:rFonts w:ascii="Times New Roman" w:hAnsi="Times New Roman" w:cs="Times New Roman"/>
          <w:sz w:val="24"/>
          <w:szCs w:val="24"/>
        </w:rPr>
      </w:pPr>
      <w:r w:rsidRPr="0016375D">
        <w:rPr>
          <w:rFonts w:ascii="Times New Roman" w:hAnsi="Times New Roman" w:cs="Times New Roman"/>
          <w:sz w:val="24"/>
          <w:szCs w:val="24"/>
        </w:rPr>
        <w:t>The current systems in use that directly support patient care and treatment at all six State Psychiatric Hospitals include:</w:t>
      </w:r>
    </w:p>
    <w:p w14:paraId="31A4F906" w14:textId="77777777" w:rsidR="007411AE" w:rsidRPr="0016375D" w:rsidRDefault="007411AE" w:rsidP="007411AE">
      <w:pPr>
        <w:rPr>
          <w:rFonts w:ascii="Times New Roman" w:hAnsi="Times New Roman" w:cs="Times New Roman"/>
          <w:sz w:val="24"/>
          <w:szCs w:val="24"/>
        </w:rPr>
      </w:pPr>
    </w:p>
    <w:p w14:paraId="0ACA4D16" w14:textId="77777777" w:rsidR="007411AE" w:rsidRPr="0016375D" w:rsidRDefault="007411AE" w:rsidP="007411AE">
      <w:pPr>
        <w:pStyle w:val="ListParagraph"/>
        <w:numPr>
          <w:ilvl w:val="0"/>
          <w:numId w:val="29"/>
        </w:numPr>
        <w:rPr>
          <w:rFonts w:ascii="Times New Roman" w:hAnsi="Times New Roman" w:cs="Times New Roman"/>
          <w:sz w:val="24"/>
          <w:szCs w:val="24"/>
        </w:rPr>
      </w:pPr>
      <w:bookmarkStart w:id="21" w:name="_Toc479579104"/>
      <w:bookmarkStart w:id="22" w:name="_Toc479582412"/>
      <w:r w:rsidRPr="0016375D">
        <w:rPr>
          <w:rFonts w:ascii="Times New Roman" w:hAnsi="Times New Roman" w:cs="Times New Roman"/>
          <w:sz w:val="24"/>
          <w:szCs w:val="24"/>
        </w:rPr>
        <w:t>Reliable Health Systems (RHS) Visual EMR Suite – Care Management / EMR</w:t>
      </w:r>
      <w:bookmarkEnd w:id="21"/>
      <w:bookmarkEnd w:id="22"/>
    </w:p>
    <w:p w14:paraId="4FCEF72C" w14:textId="77777777" w:rsidR="007411AE" w:rsidRPr="0016375D" w:rsidRDefault="007411AE" w:rsidP="007411AE">
      <w:pPr>
        <w:pStyle w:val="ListParagraph"/>
        <w:numPr>
          <w:ilvl w:val="0"/>
          <w:numId w:val="29"/>
        </w:numPr>
        <w:rPr>
          <w:rFonts w:ascii="Times New Roman" w:hAnsi="Times New Roman" w:cs="Times New Roman"/>
          <w:sz w:val="24"/>
          <w:szCs w:val="24"/>
        </w:rPr>
      </w:pPr>
      <w:bookmarkStart w:id="23" w:name="_Toc479579105"/>
      <w:bookmarkStart w:id="24" w:name="_Toc479582413"/>
      <w:proofErr w:type="spellStart"/>
      <w:r w:rsidRPr="0016375D">
        <w:rPr>
          <w:rFonts w:ascii="Times New Roman" w:hAnsi="Times New Roman" w:cs="Times New Roman"/>
          <w:sz w:val="24"/>
          <w:szCs w:val="24"/>
        </w:rPr>
        <w:t>Softwriters</w:t>
      </w:r>
      <w:proofErr w:type="spellEnd"/>
      <w:r w:rsidRPr="0016375D">
        <w:rPr>
          <w:rFonts w:ascii="Times New Roman" w:hAnsi="Times New Roman" w:cs="Times New Roman"/>
          <w:sz w:val="24"/>
          <w:szCs w:val="24"/>
        </w:rPr>
        <w:t xml:space="preserve"> Framework LTC – Pharmacy Operations Management</w:t>
      </w:r>
      <w:bookmarkEnd w:id="23"/>
      <w:bookmarkEnd w:id="24"/>
    </w:p>
    <w:p w14:paraId="3448AABB" w14:textId="77777777" w:rsidR="007411AE" w:rsidRPr="0016375D" w:rsidRDefault="007411AE" w:rsidP="007411AE">
      <w:pPr>
        <w:pStyle w:val="ListParagraph"/>
        <w:numPr>
          <w:ilvl w:val="0"/>
          <w:numId w:val="29"/>
        </w:numPr>
        <w:rPr>
          <w:rFonts w:ascii="Times New Roman" w:hAnsi="Times New Roman" w:cs="Times New Roman"/>
          <w:sz w:val="24"/>
          <w:szCs w:val="24"/>
        </w:rPr>
      </w:pPr>
      <w:bookmarkStart w:id="25" w:name="_Toc479579106"/>
      <w:bookmarkStart w:id="26" w:name="_Toc479582414"/>
      <w:proofErr w:type="spellStart"/>
      <w:r w:rsidRPr="0016375D">
        <w:rPr>
          <w:rFonts w:ascii="Times New Roman" w:hAnsi="Times New Roman" w:cs="Times New Roman"/>
          <w:sz w:val="24"/>
          <w:szCs w:val="24"/>
        </w:rPr>
        <w:t>Netsmart</w:t>
      </w:r>
      <w:proofErr w:type="spellEnd"/>
      <w:r w:rsidRPr="0016375D">
        <w:rPr>
          <w:rFonts w:ascii="Times New Roman" w:hAnsi="Times New Roman" w:cs="Times New Roman"/>
          <w:sz w:val="24"/>
          <w:szCs w:val="24"/>
        </w:rPr>
        <w:t xml:space="preserve"> Avatar – Legacy EMR still used for Assessments and Treatment Planning</w:t>
      </w:r>
      <w:bookmarkEnd w:id="25"/>
      <w:bookmarkEnd w:id="26"/>
    </w:p>
    <w:p w14:paraId="23732CB3" w14:textId="50DC7386" w:rsidR="007411AE" w:rsidRPr="0016375D" w:rsidRDefault="007411AE" w:rsidP="007411AE">
      <w:pPr>
        <w:pStyle w:val="ListParagraph"/>
        <w:numPr>
          <w:ilvl w:val="0"/>
          <w:numId w:val="29"/>
        </w:numPr>
        <w:rPr>
          <w:rFonts w:ascii="Times New Roman" w:hAnsi="Times New Roman" w:cs="Times New Roman"/>
          <w:sz w:val="24"/>
          <w:szCs w:val="24"/>
        </w:rPr>
      </w:pPr>
      <w:bookmarkStart w:id="27" w:name="_Toc479579107"/>
      <w:bookmarkStart w:id="28" w:name="_Toc479582415"/>
      <w:proofErr w:type="spellStart"/>
      <w:r w:rsidRPr="0016375D">
        <w:rPr>
          <w:rFonts w:ascii="Times New Roman" w:hAnsi="Times New Roman" w:cs="Times New Roman"/>
          <w:sz w:val="24"/>
          <w:szCs w:val="24"/>
        </w:rPr>
        <w:t>ARxIUM</w:t>
      </w:r>
      <w:proofErr w:type="spellEnd"/>
      <w:r w:rsidRPr="0016375D">
        <w:rPr>
          <w:rFonts w:ascii="Times New Roman" w:hAnsi="Times New Roman" w:cs="Times New Roman"/>
          <w:sz w:val="24"/>
          <w:szCs w:val="24"/>
        </w:rPr>
        <w:t xml:space="preserve"> </w:t>
      </w:r>
      <w:proofErr w:type="spellStart"/>
      <w:r w:rsidRPr="0016375D">
        <w:rPr>
          <w:rFonts w:ascii="Times New Roman" w:hAnsi="Times New Roman" w:cs="Times New Roman"/>
          <w:sz w:val="24"/>
          <w:szCs w:val="24"/>
        </w:rPr>
        <w:t>MedSelect</w:t>
      </w:r>
      <w:proofErr w:type="spellEnd"/>
      <w:r w:rsidRPr="0016375D">
        <w:rPr>
          <w:rFonts w:ascii="Times New Roman" w:hAnsi="Times New Roman" w:cs="Times New Roman"/>
          <w:sz w:val="24"/>
          <w:szCs w:val="24"/>
        </w:rPr>
        <w:t xml:space="preserve"> – Automated Medication Dispensing</w:t>
      </w:r>
      <w:bookmarkEnd w:id="27"/>
      <w:bookmarkEnd w:id="28"/>
    </w:p>
    <w:p w14:paraId="14869AC8" w14:textId="77777777" w:rsidR="007411AE" w:rsidRPr="0016375D" w:rsidRDefault="007411AE" w:rsidP="007411AE">
      <w:pPr>
        <w:rPr>
          <w:rFonts w:ascii="Times New Roman" w:hAnsi="Times New Roman" w:cs="Times New Roman"/>
          <w:sz w:val="24"/>
          <w:szCs w:val="24"/>
        </w:rPr>
      </w:pPr>
    </w:p>
    <w:p w14:paraId="0AECB6A3" w14:textId="221A5E0E" w:rsidR="007411AE" w:rsidRPr="0016375D" w:rsidRDefault="007411AE" w:rsidP="007411AE">
      <w:pPr>
        <w:rPr>
          <w:rFonts w:ascii="Times New Roman" w:hAnsi="Times New Roman" w:cs="Times New Roman"/>
          <w:sz w:val="24"/>
          <w:szCs w:val="24"/>
        </w:rPr>
      </w:pPr>
      <w:r w:rsidRPr="0016375D">
        <w:rPr>
          <w:rFonts w:ascii="Times New Roman" w:hAnsi="Times New Roman" w:cs="Times New Roman"/>
          <w:sz w:val="24"/>
          <w:szCs w:val="24"/>
        </w:rPr>
        <w:t xml:space="preserve">Reliable and Framework were obtained in late 2012 via a Special Procurement Request to fill an immediate clinical gap, and were chosen primarily due to budgetary constraints at the time.  The </w:t>
      </w:r>
      <w:r w:rsidRPr="0016375D">
        <w:rPr>
          <w:rFonts w:ascii="Times New Roman" w:hAnsi="Times New Roman" w:cs="Times New Roman"/>
          <w:sz w:val="24"/>
          <w:szCs w:val="24"/>
        </w:rPr>
        <w:lastRenderedPageBreak/>
        <w:t xml:space="preserve">two systems were also known to be compatible with one another.  Since </w:t>
      </w:r>
      <w:proofErr w:type="spellStart"/>
      <w:r w:rsidRPr="0016375D">
        <w:rPr>
          <w:rFonts w:ascii="Times New Roman" w:hAnsi="Times New Roman" w:cs="Times New Roman"/>
          <w:sz w:val="24"/>
          <w:szCs w:val="24"/>
        </w:rPr>
        <w:t>Reliable’s</w:t>
      </w:r>
      <w:proofErr w:type="spellEnd"/>
      <w:r w:rsidRPr="0016375D">
        <w:rPr>
          <w:rFonts w:ascii="Times New Roman" w:hAnsi="Times New Roman" w:cs="Times New Roman"/>
          <w:sz w:val="24"/>
          <w:szCs w:val="24"/>
        </w:rPr>
        <w:t xml:space="preserve"> Visual EMR was designed for nursing homes and did not meet all of the State’s requirements, the plan was for Reliable to build the necessary functionality in a phased approach.  </w:t>
      </w:r>
    </w:p>
    <w:p w14:paraId="362745BC" w14:textId="0664FC21" w:rsidR="007411AE" w:rsidRPr="0016375D" w:rsidRDefault="007411AE" w:rsidP="007411AE">
      <w:pPr>
        <w:rPr>
          <w:rFonts w:ascii="Times New Roman" w:hAnsi="Times New Roman" w:cs="Times New Roman"/>
          <w:sz w:val="24"/>
          <w:szCs w:val="24"/>
        </w:rPr>
      </w:pPr>
      <w:r w:rsidRPr="0016375D">
        <w:rPr>
          <w:rFonts w:ascii="Times New Roman" w:hAnsi="Times New Roman" w:cs="Times New Roman"/>
          <w:sz w:val="24"/>
          <w:szCs w:val="24"/>
        </w:rPr>
        <w:t xml:space="preserve">Over the course of the last three years, many critical functions have been implemented such as Billing, Accounts Receivable, Resident Funds, NRI Reporting, and ICD-10, but several fundamental EMR functions such as patient Assessments, Treatment Plans, and Progress Notes continue to be performed using the legacy Avatar system.  Other functions, such as Ancillary (non-medical) Orders, Dietary Orders, Inventory Management, and Diagnostic Results exist completely outside of the system using rudimentary homegrown applications built on Microsoft Word, Microsoft Excel, or Microsoft Access platforms not intended to support modern healthcare delivery.  In addition, there are many purely paper processes and a multitude of one-off applications across the SPHs used to record and track specific patient data.  </w:t>
      </w:r>
    </w:p>
    <w:p w14:paraId="1BAB11D2" w14:textId="77777777" w:rsidR="007411AE" w:rsidRPr="0016375D" w:rsidRDefault="007411AE" w:rsidP="007411AE">
      <w:pPr>
        <w:rPr>
          <w:rFonts w:ascii="Times New Roman" w:hAnsi="Times New Roman" w:cs="Times New Roman"/>
          <w:color w:val="FF0000"/>
          <w:sz w:val="24"/>
          <w:szCs w:val="24"/>
        </w:rPr>
      </w:pPr>
      <w:r w:rsidRPr="0016375D">
        <w:rPr>
          <w:rFonts w:ascii="Times New Roman" w:eastAsia="Calibri" w:hAnsi="Times New Roman" w:cs="Times New Roman"/>
          <w:noProof/>
          <w:sz w:val="24"/>
          <w:szCs w:val="24"/>
        </w:rPr>
        <w:drawing>
          <wp:anchor distT="0" distB="0" distL="114300" distR="114300" simplePos="0" relativeHeight="251661312" behindDoc="0" locked="0" layoutInCell="1" allowOverlap="1" wp14:anchorId="20E52525" wp14:editId="11CEC4D3">
            <wp:simplePos x="0" y="0"/>
            <wp:positionH relativeFrom="margin">
              <wp:posOffset>104775</wp:posOffset>
            </wp:positionH>
            <wp:positionV relativeFrom="paragraph">
              <wp:posOffset>47625</wp:posOffset>
            </wp:positionV>
            <wp:extent cx="5943600" cy="4082415"/>
            <wp:effectExtent l="0" t="0" r="0" b="0"/>
            <wp:wrapTopAndBottom/>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4082415"/>
                    </a:xfrm>
                    <a:prstGeom prst="rect">
                      <a:avLst/>
                    </a:prstGeom>
                    <a:noFill/>
                  </pic:spPr>
                </pic:pic>
              </a:graphicData>
            </a:graphic>
          </wp:anchor>
        </w:drawing>
      </w:r>
    </w:p>
    <w:p w14:paraId="282B860D" w14:textId="2FF3F4FF" w:rsidR="007411AE" w:rsidRDefault="00F43D94" w:rsidP="002F1071">
      <w:pPr>
        <w:spacing w:after="160" w:line="259" w:lineRule="auto"/>
        <w:rPr>
          <w:rFonts w:ascii="Times New Roman" w:eastAsia="Calibri" w:hAnsi="Times New Roman" w:cs="Times New Roman"/>
          <w:sz w:val="24"/>
          <w:szCs w:val="24"/>
        </w:rPr>
      </w:pPr>
      <w:r w:rsidRPr="0016375D">
        <w:rPr>
          <w:rFonts w:ascii="Times New Roman" w:eastAsia="Calibri" w:hAnsi="Times New Roman" w:cs="Times New Roman"/>
          <w:sz w:val="24"/>
          <w:szCs w:val="24"/>
        </w:rPr>
        <w:t>DMHA’s</w:t>
      </w:r>
      <w:r w:rsidR="007411AE" w:rsidRPr="0016375D">
        <w:rPr>
          <w:rFonts w:ascii="Times New Roman" w:eastAsia="Calibri" w:hAnsi="Times New Roman" w:cs="Times New Roman"/>
          <w:sz w:val="24"/>
          <w:szCs w:val="24"/>
        </w:rPr>
        <w:t xml:space="preserve"> existing systems do not adequately support the current needs of hospital</w:t>
      </w:r>
      <w:r w:rsidR="006268CF">
        <w:rPr>
          <w:rFonts w:ascii="Times New Roman" w:eastAsia="Calibri" w:hAnsi="Times New Roman" w:cs="Times New Roman"/>
          <w:sz w:val="24"/>
          <w:szCs w:val="24"/>
        </w:rPr>
        <w:t xml:space="preserve"> staff and do not support</w:t>
      </w:r>
      <w:r w:rsidR="007411AE" w:rsidRPr="0016375D">
        <w:rPr>
          <w:rFonts w:ascii="Times New Roman" w:eastAsia="Calibri" w:hAnsi="Times New Roman" w:cs="Times New Roman"/>
          <w:sz w:val="24"/>
          <w:szCs w:val="24"/>
        </w:rPr>
        <w:t xml:space="preserve"> future objectives associated with improving patient care.  It is difficult to share information across SPHs, and the system does not integrate with acute care hospitals, Community Mental Health Centers, or laboratories.  The State currently lacks the ability to share patient data, increasing the risk for missed prior diagnosis, allergies, and general demographic patient information critical to know when receiving or transferring a patient.  </w:t>
      </w:r>
    </w:p>
    <w:p w14:paraId="3D0AA6FD" w14:textId="77777777" w:rsidR="00884DC9" w:rsidRPr="0016375D" w:rsidRDefault="00884DC9" w:rsidP="002F1071">
      <w:pPr>
        <w:spacing w:after="160" w:line="259" w:lineRule="auto"/>
        <w:rPr>
          <w:rFonts w:ascii="Times New Roman" w:eastAsia="Calibri" w:hAnsi="Times New Roman" w:cs="Times New Roman"/>
          <w:sz w:val="24"/>
          <w:szCs w:val="24"/>
        </w:rPr>
      </w:pPr>
    </w:p>
    <w:p w14:paraId="19F26C83" w14:textId="42113229" w:rsidR="00FF26C6" w:rsidRPr="0016375D" w:rsidRDefault="00FF26C6" w:rsidP="004662F3">
      <w:pPr>
        <w:pStyle w:val="ListParagraph"/>
        <w:numPr>
          <w:ilvl w:val="0"/>
          <w:numId w:val="1"/>
        </w:numPr>
        <w:rPr>
          <w:rFonts w:ascii="Times New Roman" w:hAnsi="Times New Roman" w:cs="Times New Roman"/>
          <w:b/>
          <w:sz w:val="24"/>
          <w:szCs w:val="24"/>
        </w:rPr>
      </w:pPr>
      <w:bookmarkStart w:id="29" w:name="_Toc479582416"/>
      <w:r w:rsidRPr="0016375D">
        <w:rPr>
          <w:rFonts w:ascii="Times New Roman" w:hAnsi="Times New Roman" w:cs="Times New Roman"/>
          <w:b/>
          <w:sz w:val="24"/>
          <w:szCs w:val="24"/>
        </w:rPr>
        <w:lastRenderedPageBreak/>
        <w:t xml:space="preserve">Project </w:t>
      </w:r>
      <w:r w:rsidR="0047165B" w:rsidRPr="0016375D">
        <w:rPr>
          <w:rFonts w:ascii="Times New Roman" w:hAnsi="Times New Roman" w:cs="Times New Roman"/>
          <w:b/>
          <w:sz w:val="24"/>
          <w:szCs w:val="24"/>
        </w:rPr>
        <w:t>Goals</w:t>
      </w:r>
      <w:r w:rsidR="00D73886" w:rsidRPr="0016375D">
        <w:rPr>
          <w:rFonts w:ascii="Times New Roman" w:hAnsi="Times New Roman" w:cs="Times New Roman"/>
          <w:b/>
          <w:sz w:val="24"/>
          <w:szCs w:val="24"/>
        </w:rPr>
        <w:t xml:space="preserve"> and Requirements</w:t>
      </w:r>
      <w:bookmarkEnd w:id="29"/>
    </w:p>
    <w:p w14:paraId="27285621" w14:textId="77777777" w:rsidR="0047165B" w:rsidRPr="0016375D" w:rsidRDefault="0047165B" w:rsidP="0047165B">
      <w:pPr>
        <w:pStyle w:val="ListParagraph"/>
        <w:ind w:left="360"/>
        <w:rPr>
          <w:rFonts w:ascii="Times New Roman" w:hAnsi="Times New Roman" w:cs="Times New Roman"/>
          <w:b/>
          <w:sz w:val="24"/>
          <w:szCs w:val="24"/>
        </w:rPr>
      </w:pPr>
    </w:p>
    <w:p w14:paraId="1755AD70" w14:textId="772D2DAE" w:rsidR="0047165B" w:rsidRPr="0016375D" w:rsidRDefault="0047165B" w:rsidP="0047165B">
      <w:pPr>
        <w:pStyle w:val="ListParagraph"/>
        <w:numPr>
          <w:ilvl w:val="1"/>
          <w:numId w:val="1"/>
        </w:numPr>
        <w:rPr>
          <w:rFonts w:ascii="Times New Roman" w:hAnsi="Times New Roman" w:cs="Times New Roman"/>
          <w:b/>
          <w:sz w:val="24"/>
          <w:szCs w:val="24"/>
        </w:rPr>
      </w:pPr>
      <w:bookmarkStart w:id="30" w:name="_Toc479582417"/>
      <w:r w:rsidRPr="0016375D">
        <w:rPr>
          <w:rFonts w:ascii="Times New Roman" w:hAnsi="Times New Roman" w:cs="Times New Roman"/>
          <w:b/>
          <w:sz w:val="24"/>
          <w:szCs w:val="24"/>
        </w:rPr>
        <w:t>Strategic Objectives</w:t>
      </w:r>
      <w:bookmarkEnd w:id="30"/>
    </w:p>
    <w:p w14:paraId="59D1E6AB" w14:textId="6A735927" w:rsidR="0047165B" w:rsidRPr="0016375D" w:rsidRDefault="0047165B" w:rsidP="0047165B">
      <w:pPr>
        <w:spacing w:after="160" w:line="259" w:lineRule="auto"/>
        <w:rPr>
          <w:rFonts w:ascii="Times New Roman" w:eastAsia="Calibri" w:hAnsi="Times New Roman" w:cs="Times New Roman"/>
          <w:sz w:val="24"/>
          <w:szCs w:val="24"/>
        </w:rPr>
      </w:pPr>
      <w:r w:rsidRPr="0016375D">
        <w:rPr>
          <w:rFonts w:ascii="Times New Roman" w:eastAsia="Calibri" w:hAnsi="Times New Roman" w:cs="Times New Roman"/>
          <w:sz w:val="24"/>
          <w:szCs w:val="24"/>
        </w:rPr>
        <w:t xml:space="preserve">DMHA recognizes that many behavioral health EMRs exist today that provide the core set of functionality expected in an EMR, such as admissions / discharge / transfer, closed-loop medication management, treatment delivery and documentation, revenue cycle management, and regulatory compliance.  However, providing a robust set of functionality is secondary to </w:t>
      </w:r>
      <w:r w:rsidRPr="0016375D">
        <w:rPr>
          <w:rFonts w:ascii="Times New Roman" w:eastAsia="Calibri" w:hAnsi="Times New Roman" w:cs="Times New Roman"/>
          <w:i/>
          <w:sz w:val="24"/>
          <w:szCs w:val="24"/>
        </w:rPr>
        <w:t>how</w:t>
      </w:r>
      <w:r w:rsidRPr="0016375D">
        <w:rPr>
          <w:rFonts w:ascii="Times New Roman" w:eastAsia="Calibri" w:hAnsi="Times New Roman" w:cs="Times New Roman"/>
          <w:sz w:val="24"/>
          <w:szCs w:val="24"/>
        </w:rPr>
        <w:t xml:space="preserve"> the functionality is provided and the overall effect the EMR has on the ability of the hospital staff to provide high-quality care for pat</w:t>
      </w:r>
      <w:r w:rsidR="00834679">
        <w:rPr>
          <w:rFonts w:ascii="Times New Roman" w:eastAsia="Calibri" w:hAnsi="Times New Roman" w:cs="Times New Roman"/>
          <w:sz w:val="24"/>
          <w:szCs w:val="24"/>
        </w:rPr>
        <w:t>ients.  As the State evaluates Respondents</w:t>
      </w:r>
      <w:r w:rsidRPr="0016375D">
        <w:rPr>
          <w:rFonts w:ascii="Times New Roman" w:eastAsia="Calibri" w:hAnsi="Times New Roman" w:cs="Times New Roman"/>
          <w:sz w:val="24"/>
          <w:szCs w:val="24"/>
        </w:rPr>
        <w:t xml:space="preserve"> for their product and service offerings</w:t>
      </w:r>
      <w:r w:rsidRPr="00AC48E2">
        <w:rPr>
          <w:rFonts w:ascii="Times New Roman" w:eastAsia="Calibri" w:hAnsi="Times New Roman" w:cs="Times New Roman"/>
          <w:sz w:val="24"/>
          <w:szCs w:val="24"/>
        </w:rPr>
        <w:t xml:space="preserve">, there are several non-functional considerations which will be </w:t>
      </w:r>
      <w:r w:rsidR="002078CB" w:rsidRPr="00AC48E2">
        <w:rPr>
          <w:rFonts w:ascii="Times New Roman" w:eastAsia="Calibri" w:hAnsi="Times New Roman" w:cs="Times New Roman"/>
          <w:sz w:val="24"/>
          <w:szCs w:val="24"/>
        </w:rPr>
        <w:t>strategic objectives</w:t>
      </w:r>
      <w:r w:rsidRPr="00AC48E2">
        <w:rPr>
          <w:rFonts w:ascii="Times New Roman" w:eastAsia="Calibri" w:hAnsi="Times New Roman" w:cs="Times New Roman"/>
          <w:sz w:val="24"/>
          <w:szCs w:val="24"/>
        </w:rPr>
        <w:t>.</w:t>
      </w:r>
      <w:r w:rsidRPr="0016375D">
        <w:rPr>
          <w:rFonts w:ascii="Times New Roman" w:eastAsia="Calibri" w:hAnsi="Times New Roman" w:cs="Times New Roman"/>
          <w:sz w:val="24"/>
          <w:szCs w:val="24"/>
        </w:rPr>
        <w:t xml:space="preserve">  A Respondent’s Technical Proposal should specifically address how its solution and services address each of the below objectives.</w:t>
      </w:r>
    </w:p>
    <w:p w14:paraId="1FDA0D1C" w14:textId="4C3E60F5" w:rsidR="00DD6ED4" w:rsidRPr="00DD6ED4" w:rsidRDefault="0047165B" w:rsidP="00DD6ED4">
      <w:pPr>
        <w:pStyle w:val="ListParagraph"/>
        <w:numPr>
          <w:ilvl w:val="2"/>
          <w:numId w:val="1"/>
        </w:numPr>
        <w:rPr>
          <w:rFonts w:ascii="Times New Roman" w:hAnsi="Times New Roman" w:cs="Times New Roman"/>
          <w:b/>
          <w:sz w:val="24"/>
          <w:szCs w:val="24"/>
        </w:rPr>
      </w:pPr>
      <w:bookmarkStart w:id="31" w:name="_Toc479582418"/>
      <w:r w:rsidRPr="0016375D">
        <w:rPr>
          <w:rFonts w:ascii="Times New Roman" w:hAnsi="Times New Roman" w:cs="Times New Roman"/>
          <w:b/>
          <w:sz w:val="24"/>
          <w:szCs w:val="24"/>
        </w:rPr>
        <w:t>Patient treatment, care, and recovery</w:t>
      </w:r>
      <w:bookmarkEnd w:id="31"/>
    </w:p>
    <w:p w14:paraId="4929C716" w14:textId="4C3E60F5" w:rsidR="0047165B" w:rsidRPr="0016375D" w:rsidRDefault="0047165B" w:rsidP="00DD6ED4">
      <w:pPr>
        <w:spacing w:after="160" w:line="259" w:lineRule="auto"/>
        <w:ind w:left="720"/>
        <w:rPr>
          <w:rFonts w:ascii="Times New Roman" w:eastAsia="Calibri" w:hAnsi="Times New Roman" w:cs="Times New Roman"/>
          <w:sz w:val="24"/>
          <w:szCs w:val="24"/>
        </w:rPr>
      </w:pPr>
      <w:r w:rsidRPr="0016375D">
        <w:rPr>
          <w:rFonts w:ascii="Times New Roman" w:eastAsia="Calibri" w:hAnsi="Times New Roman" w:cs="Times New Roman"/>
          <w:sz w:val="24"/>
          <w:szCs w:val="24"/>
        </w:rPr>
        <w:t xml:space="preserve">Indiana’s State Psychiatric Hospitals serve a diverse population of patients with challenging conditions, both psychiatric and medical.  Some have dual-diagnoses such as intellectual and development disabilities or substance abuse/chemical dependency and mental illness.  Specialized evaluation and treatment programs are required to address complicated, severely ill, and treatment-resistant patients.  </w:t>
      </w:r>
    </w:p>
    <w:p w14:paraId="62C763F1" w14:textId="7A1AEA31" w:rsidR="0047165B" w:rsidRPr="0016375D" w:rsidRDefault="0047165B" w:rsidP="00DD6ED4">
      <w:pPr>
        <w:spacing w:line="259" w:lineRule="auto"/>
        <w:ind w:left="720"/>
        <w:rPr>
          <w:rFonts w:ascii="Times New Roman" w:eastAsia="Calibri" w:hAnsi="Times New Roman" w:cs="Times New Roman"/>
          <w:sz w:val="24"/>
          <w:szCs w:val="24"/>
        </w:rPr>
      </w:pPr>
      <w:r w:rsidRPr="0016375D">
        <w:rPr>
          <w:rFonts w:ascii="Times New Roman" w:eastAsia="Calibri" w:hAnsi="Times New Roman" w:cs="Times New Roman"/>
          <w:sz w:val="24"/>
          <w:szCs w:val="24"/>
        </w:rPr>
        <w:t>The future EMR must be rich in behavioral health clinical content and meet specialized needs in areas such as:</w:t>
      </w:r>
    </w:p>
    <w:p w14:paraId="1652034C" w14:textId="77777777" w:rsidR="0047165B" w:rsidRPr="0016375D" w:rsidRDefault="0047165B" w:rsidP="0047165B">
      <w:pPr>
        <w:spacing w:line="259" w:lineRule="auto"/>
        <w:ind w:left="720"/>
        <w:rPr>
          <w:rFonts w:ascii="Times New Roman" w:eastAsia="Calibri" w:hAnsi="Times New Roman" w:cs="Times New Roman"/>
          <w:sz w:val="24"/>
          <w:szCs w:val="24"/>
        </w:rPr>
      </w:pPr>
    </w:p>
    <w:p w14:paraId="63553FEB" w14:textId="77777777" w:rsidR="0047165B" w:rsidRPr="0016375D" w:rsidRDefault="0047165B" w:rsidP="0047165B">
      <w:pPr>
        <w:numPr>
          <w:ilvl w:val="1"/>
          <w:numId w:val="30"/>
        </w:numPr>
        <w:spacing w:after="160" w:line="259" w:lineRule="auto"/>
        <w:contextualSpacing/>
        <w:rPr>
          <w:rFonts w:ascii="Times New Roman" w:eastAsia="Calibri" w:hAnsi="Times New Roman" w:cs="Times New Roman"/>
          <w:sz w:val="24"/>
          <w:szCs w:val="24"/>
        </w:rPr>
      </w:pPr>
      <w:r w:rsidRPr="0016375D">
        <w:rPr>
          <w:rFonts w:ascii="Times New Roman" w:eastAsia="Calibri" w:hAnsi="Times New Roman" w:cs="Times New Roman"/>
          <w:sz w:val="24"/>
          <w:szCs w:val="24"/>
        </w:rPr>
        <w:t>Neuro-psychiatric testing and diagnosis</w:t>
      </w:r>
    </w:p>
    <w:p w14:paraId="5881F4E2" w14:textId="3B4A7BF1" w:rsidR="0047165B" w:rsidRPr="0016375D" w:rsidRDefault="006268CF" w:rsidP="0047165B">
      <w:pPr>
        <w:numPr>
          <w:ilvl w:val="1"/>
          <w:numId w:val="30"/>
        </w:numPr>
        <w:spacing w:after="160" w:line="259"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Child and </w:t>
      </w:r>
      <w:r w:rsidR="0047165B" w:rsidRPr="0016375D">
        <w:rPr>
          <w:rFonts w:ascii="Times New Roman" w:eastAsia="Calibri" w:hAnsi="Times New Roman" w:cs="Times New Roman"/>
          <w:sz w:val="24"/>
          <w:szCs w:val="24"/>
        </w:rPr>
        <w:t>Adolescent patients: educational profiles and assessments, behavior management</w:t>
      </w:r>
    </w:p>
    <w:p w14:paraId="0C9C6C21" w14:textId="77777777" w:rsidR="0047165B" w:rsidRPr="0016375D" w:rsidRDefault="0047165B" w:rsidP="0047165B">
      <w:pPr>
        <w:numPr>
          <w:ilvl w:val="1"/>
          <w:numId w:val="30"/>
        </w:numPr>
        <w:spacing w:after="160" w:line="259" w:lineRule="auto"/>
        <w:contextualSpacing/>
        <w:rPr>
          <w:rFonts w:ascii="Times New Roman" w:eastAsia="Calibri" w:hAnsi="Times New Roman" w:cs="Times New Roman"/>
          <w:sz w:val="24"/>
          <w:szCs w:val="24"/>
        </w:rPr>
      </w:pPr>
      <w:r w:rsidRPr="0016375D">
        <w:rPr>
          <w:rFonts w:ascii="Times New Roman" w:eastAsia="Calibri" w:hAnsi="Times New Roman" w:cs="Times New Roman"/>
          <w:sz w:val="24"/>
          <w:szCs w:val="24"/>
        </w:rPr>
        <w:t>Forensic patients:  court forms and competency assessments, collaboration with Indiana Department of Correction</w:t>
      </w:r>
    </w:p>
    <w:p w14:paraId="67ECE249" w14:textId="77777777" w:rsidR="0047165B" w:rsidRPr="0016375D" w:rsidRDefault="0047165B" w:rsidP="0047165B">
      <w:pPr>
        <w:numPr>
          <w:ilvl w:val="1"/>
          <w:numId w:val="30"/>
        </w:numPr>
        <w:spacing w:after="160" w:line="259" w:lineRule="auto"/>
        <w:contextualSpacing/>
        <w:rPr>
          <w:rFonts w:ascii="Times New Roman" w:eastAsia="Calibri" w:hAnsi="Times New Roman" w:cs="Times New Roman"/>
          <w:sz w:val="24"/>
          <w:szCs w:val="24"/>
        </w:rPr>
      </w:pPr>
      <w:r w:rsidRPr="0016375D">
        <w:rPr>
          <w:rFonts w:ascii="Times New Roman" w:eastAsia="Calibri" w:hAnsi="Times New Roman" w:cs="Times New Roman"/>
          <w:sz w:val="24"/>
          <w:szCs w:val="24"/>
        </w:rPr>
        <w:t>Substance abuse and addiction treatment protocols</w:t>
      </w:r>
    </w:p>
    <w:p w14:paraId="05B2027C" w14:textId="77777777" w:rsidR="0047165B" w:rsidRPr="0016375D" w:rsidRDefault="0047165B" w:rsidP="0047165B">
      <w:pPr>
        <w:numPr>
          <w:ilvl w:val="1"/>
          <w:numId w:val="30"/>
        </w:numPr>
        <w:spacing w:after="160" w:line="259" w:lineRule="auto"/>
        <w:contextualSpacing/>
        <w:rPr>
          <w:rFonts w:ascii="Times New Roman" w:eastAsia="Calibri" w:hAnsi="Times New Roman" w:cs="Times New Roman"/>
          <w:sz w:val="24"/>
          <w:szCs w:val="24"/>
        </w:rPr>
      </w:pPr>
      <w:r w:rsidRPr="0016375D">
        <w:rPr>
          <w:rFonts w:ascii="Times New Roman" w:eastAsia="Calibri" w:hAnsi="Times New Roman" w:cs="Times New Roman"/>
          <w:sz w:val="24"/>
          <w:szCs w:val="24"/>
        </w:rPr>
        <w:t>Support for team-based care, enhancing clinician-clinician communication</w:t>
      </w:r>
    </w:p>
    <w:p w14:paraId="1915FB1B" w14:textId="77777777" w:rsidR="0047165B" w:rsidRPr="0016375D" w:rsidRDefault="0047165B" w:rsidP="0047165B">
      <w:pPr>
        <w:numPr>
          <w:ilvl w:val="1"/>
          <w:numId w:val="30"/>
        </w:numPr>
        <w:spacing w:after="160" w:line="259" w:lineRule="auto"/>
        <w:contextualSpacing/>
        <w:rPr>
          <w:rFonts w:ascii="Times New Roman" w:eastAsia="Calibri" w:hAnsi="Times New Roman" w:cs="Times New Roman"/>
          <w:sz w:val="24"/>
          <w:szCs w:val="24"/>
        </w:rPr>
      </w:pPr>
      <w:r w:rsidRPr="0016375D">
        <w:rPr>
          <w:rFonts w:ascii="Times New Roman" w:eastAsia="Calibri" w:hAnsi="Times New Roman" w:cs="Times New Roman"/>
          <w:sz w:val="24"/>
          <w:szCs w:val="24"/>
        </w:rPr>
        <w:t>Clinical research</w:t>
      </w:r>
    </w:p>
    <w:p w14:paraId="7B4F0D27" w14:textId="77777777" w:rsidR="0047165B" w:rsidRPr="0016375D" w:rsidRDefault="0047165B" w:rsidP="0047165B">
      <w:pPr>
        <w:numPr>
          <w:ilvl w:val="1"/>
          <w:numId w:val="30"/>
        </w:numPr>
        <w:spacing w:after="160" w:line="259" w:lineRule="auto"/>
        <w:contextualSpacing/>
        <w:rPr>
          <w:rFonts w:ascii="Times New Roman" w:eastAsia="Calibri" w:hAnsi="Times New Roman" w:cs="Times New Roman"/>
          <w:sz w:val="24"/>
          <w:szCs w:val="24"/>
        </w:rPr>
      </w:pPr>
      <w:r w:rsidRPr="0016375D">
        <w:rPr>
          <w:rFonts w:ascii="Times New Roman" w:eastAsia="Calibri" w:hAnsi="Times New Roman" w:cs="Times New Roman"/>
          <w:sz w:val="24"/>
          <w:szCs w:val="24"/>
        </w:rPr>
        <w:t>Evidence-based practice implementation programs</w:t>
      </w:r>
    </w:p>
    <w:p w14:paraId="22B882E9" w14:textId="77777777" w:rsidR="0047165B" w:rsidRPr="0016375D" w:rsidRDefault="0047165B" w:rsidP="0047165B">
      <w:pPr>
        <w:numPr>
          <w:ilvl w:val="1"/>
          <w:numId w:val="30"/>
        </w:numPr>
        <w:spacing w:after="160" w:line="259" w:lineRule="auto"/>
        <w:contextualSpacing/>
        <w:rPr>
          <w:rFonts w:ascii="Times New Roman" w:eastAsia="Calibri" w:hAnsi="Times New Roman" w:cs="Times New Roman"/>
          <w:sz w:val="24"/>
          <w:szCs w:val="24"/>
        </w:rPr>
      </w:pPr>
      <w:r w:rsidRPr="0016375D">
        <w:rPr>
          <w:rFonts w:ascii="Times New Roman" w:eastAsia="Calibri" w:hAnsi="Times New Roman" w:cs="Times New Roman"/>
          <w:sz w:val="24"/>
          <w:szCs w:val="24"/>
        </w:rPr>
        <w:t>Patient and family centered care: respectful of, and responsive to, individual preferences, needs and values</w:t>
      </w:r>
    </w:p>
    <w:p w14:paraId="1B82F44C" w14:textId="77777777" w:rsidR="0047165B" w:rsidRPr="0016375D" w:rsidRDefault="0047165B" w:rsidP="0047165B">
      <w:pPr>
        <w:numPr>
          <w:ilvl w:val="1"/>
          <w:numId w:val="30"/>
        </w:numPr>
        <w:spacing w:after="160" w:line="259" w:lineRule="auto"/>
        <w:contextualSpacing/>
        <w:rPr>
          <w:rFonts w:ascii="Times New Roman" w:eastAsia="Calibri" w:hAnsi="Times New Roman" w:cs="Times New Roman"/>
          <w:sz w:val="24"/>
          <w:szCs w:val="24"/>
        </w:rPr>
      </w:pPr>
      <w:r w:rsidRPr="0016375D">
        <w:rPr>
          <w:rFonts w:ascii="Times New Roman" w:eastAsia="Calibri" w:hAnsi="Times New Roman" w:cs="Times New Roman"/>
          <w:sz w:val="24"/>
          <w:szCs w:val="24"/>
        </w:rPr>
        <w:t>Group therapy and off-site field trips</w:t>
      </w:r>
    </w:p>
    <w:p w14:paraId="09E2BE50" w14:textId="77777777" w:rsidR="0047165B" w:rsidRPr="0016375D" w:rsidRDefault="0047165B" w:rsidP="0047165B">
      <w:pPr>
        <w:spacing w:line="259" w:lineRule="auto"/>
        <w:rPr>
          <w:rFonts w:ascii="Times New Roman" w:eastAsia="Calibri" w:hAnsi="Times New Roman" w:cs="Times New Roman"/>
          <w:b/>
          <w:sz w:val="24"/>
          <w:szCs w:val="24"/>
        </w:rPr>
      </w:pPr>
    </w:p>
    <w:p w14:paraId="56B9A067" w14:textId="54896AFA" w:rsidR="0047165B" w:rsidRPr="00DD6ED4" w:rsidRDefault="0047165B" w:rsidP="00DD6ED4">
      <w:pPr>
        <w:pStyle w:val="ListParagraph"/>
        <w:numPr>
          <w:ilvl w:val="2"/>
          <w:numId w:val="1"/>
        </w:numPr>
        <w:rPr>
          <w:rFonts w:ascii="Times New Roman" w:eastAsia="Calibri" w:hAnsi="Times New Roman" w:cs="Times New Roman"/>
          <w:b/>
          <w:sz w:val="24"/>
          <w:szCs w:val="24"/>
        </w:rPr>
      </w:pPr>
      <w:bookmarkStart w:id="32" w:name="_Toc479582419"/>
      <w:r w:rsidRPr="0016375D">
        <w:rPr>
          <w:rFonts w:ascii="Times New Roman" w:eastAsia="Calibri" w:hAnsi="Times New Roman" w:cs="Times New Roman"/>
          <w:b/>
          <w:sz w:val="24"/>
          <w:szCs w:val="24"/>
        </w:rPr>
        <w:t>Patient and staff safety</w:t>
      </w:r>
      <w:bookmarkEnd w:id="32"/>
    </w:p>
    <w:p w14:paraId="4113DE78" w14:textId="53E65678" w:rsidR="00C23352" w:rsidRPr="0016375D" w:rsidRDefault="0047165B" w:rsidP="002F1071">
      <w:pPr>
        <w:spacing w:after="160" w:line="259" w:lineRule="auto"/>
        <w:ind w:left="720"/>
        <w:contextualSpacing/>
        <w:rPr>
          <w:rFonts w:ascii="Times New Roman" w:eastAsia="Calibri" w:hAnsi="Times New Roman" w:cs="Times New Roman"/>
          <w:sz w:val="24"/>
          <w:szCs w:val="24"/>
        </w:rPr>
      </w:pPr>
      <w:r w:rsidRPr="0016375D">
        <w:rPr>
          <w:rFonts w:ascii="Times New Roman" w:eastAsia="Calibri" w:hAnsi="Times New Roman" w:cs="Times New Roman"/>
          <w:sz w:val="24"/>
          <w:szCs w:val="24"/>
        </w:rPr>
        <w:t xml:space="preserve">Safety is a top priority at state hospitals. Leadership cultivates a culture and commitment to safety for both patients and staff, and the future EMR is expected to improve safety by facilitating patient care rather than hindering it.  Recognizing that human error is inevitable, the EMR must be designed to ensure that errors do not lead to harm.  Alerts, reminders, and decision support must be incorporated into workflows to prevent possible errors or oversights.  In addition, the system must at all times function as intended, provide accurate and meaningful data, and support staff in identifying and reporting </w:t>
      </w:r>
      <w:r w:rsidRPr="0016375D">
        <w:rPr>
          <w:rFonts w:ascii="Times New Roman" w:eastAsia="Calibri" w:hAnsi="Times New Roman" w:cs="Times New Roman"/>
          <w:sz w:val="24"/>
          <w:szCs w:val="24"/>
        </w:rPr>
        <w:lastRenderedPageBreak/>
        <w:t>hazards and adverse events.  Throughout the implementation process, including planning, configuration, testing, and rollout, both vendor and State teams must continually be mindful of the potential to adversely affect patient and staff safety and seek to reduce o</w:t>
      </w:r>
      <w:r w:rsidR="002F1071">
        <w:rPr>
          <w:rFonts w:ascii="Times New Roman" w:eastAsia="Calibri" w:hAnsi="Times New Roman" w:cs="Times New Roman"/>
          <w:sz w:val="24"/>
          <w:szCs w:val="24"/>
        </w:rPr>
        <w:t>r eliminate any possible risks.</w:t>
      </w:r>
    </w:p>
    <w:p w14:paraId="6DC88D7F" w14:textId="77777777" w:rsidR="0047165B" w:rsidRPr="0016375D" w:rsidRDefault="0047165B" w:rsidP="0047165B">
      <w:pPr>
        <w:pStyle w:val="ListParagraph"/>
        <w:numPr>
          <w:ilvl w:val="2"/>
          <w:numId w:val="1"/>
        </w:numPr>
        <w:rPr>
          <w:rFonts w:ascii="Times New Roman" w:eastAsia="Calibri" w:hAnsi="Times New Roman" w:cs="Times New Roman"/>
          <w:b/>
          <w:sz w:val="24"/>
          <w:szCs w:val="24"/>
        </w:rPr>
      </w:pPr>
      <w:bookmarkStart w:id="33" w:name="_Toc479582420"/>
      <w:r w:rsidRPr="0016375D">
        <w:rPr>
          <w:rFonts w:ascii="Times New Roman" w:eastAsia="Calibri" w:hAnsi="Times New Roman" w:cs="Times New Roman"/>
          <w:b/>
          <w:sz w:val="24"/>
          <w:szCs w:val="24"/>
        </w:rPr>
        <w:t>Usability</w:t>
      </w:r>
      <w:bookmarkEnd w:id="33"/>
      <w:r w:rsidRPr="0016375D">
        <w:rPr>
          <w:rFonts w:ascii="Times New Roman" w:eastAsia="Calibri" w:hAnsi="Times New Roman" w:cs="Times New Roman"/>
          <w:b/>
          <w:sz w:val="24"/>
          <w:szCs w:val="24"/>
        </w:rPr>
        <w:t xml:space="preserve"> </w:t>
      </w:r>
    </w:p>
    <w:p w14:paraId="41E933C7" w14:textId="3381A1D2" w:rsidR="0047165B" w:rsidRPr="0016375D" w:rsidRDefault="0047165B" w:rsidP="0047165B">
      <w:pPr>
        <w:spacing w:line="259" w:lineRule="auto"/>
        <w:ind w:left="720"/>
        <w:rPr>
          <w:rFonts w:ascii="Times New Roman" w:eastAsia="Calibri" w:hAnsi="Times New Roman" w:cs="Times New Roman"/>
          <w:sz w:val="24"/>
          <w:szCs w:val="24"/>
        </w:rPr>
      </w:pPr>
      <w:r w:rsidRPr="0016375D">
        <w:rPr>
          <w:rFonts w:ascii="Times New Roman" w:eastAsia="Calibri" w:hAnsi="Times New Roman" w:cs="Times New Roman"/>
          <w:sz w:val="24"/>
          <w:szCs w:val="24"/>
        </w:rPr>
        <w:t xml:space="preserve">Usability and safety go hand in hand.  A well designed </w:t>
      </w:r>
      <w:r w:rsidR="003A4186" w:rsidRPr="0016375D">
        <w:rPr>
          <w:rFonts w:ascii="Times New Roman" w:eastAsia="Calibri" w:hAnsi="Times New Roman" w:cs="Times New Roman"/>
          <w:sz w:val="24"/>
          <w:szCs w:val="24"/>
        </w:rPr>
        <w:t>system will</w:t>
      </w:r>
      <w:r w:rsidRPr="0016375D">
        <w:rPr>
          <w:rFonts w:ascii="Times New Roman" w:eastAsia="Calibri" w:hAnsi="Times New Roman" w:cs="Times New Roman"/>
          <w:sz w:val="24"/>
          <w:szCs w:val="24"/>
        </w:rPr>
        <w:t xml:space="preserve"> guide users toward more efficient, safer, and better care.  If poorly design</w:t>
      </w:r>
      <w:r w:rsidR="006268CF">
        <w:rPr>
          <w:rFonts w:ascii="Times New Roman" w:eastAsia="Calibri" w:hAnsi="Times New Roman" w:cs="Times New Roman"/>
          <w:sz w:val="24"/>
          <w:szCs w:val="24"/>
        </w:rPr>
        <w:t>ed</w:t>
      </w:r>
      <w:r w:rsidRPr="0016375D">
        <w:rPr>
          <w:rFonts w:ascii="Times New Roman" w:eastAsia="Calibri" w:hAnsi="Times New Roman" w:cs="Times New Roman"/>
          <w:sz w:val="24"/>
          <w:szCs w:val="24"/>
        </w:rPr>
        <w:t xml:space="preserve">, the user may be frustrated or confused, and could make errors that result in patient harm.    </w:t>
      </w:r>
    </w:p>
    <w:p w14:paraId="2A742FD6" w14:textId="77777777" w:rsidR="0047165B" w:rsidRPr="0016375D" w:rsidRDefault="0047165B" w:rsidP="0047165B">
      <w:pPr>
        <w:spacing w:line="259" w:lineRule="auto"/>
        <w:ind w:left="720"/>
        <w:rPr>
          <w:rFonts w:ascii="Times New Roman" w:eastAsia="Calibri" w:hAnsi="Times New Roman" w:cs="Times New Roman"/>
          <w:sz w:val="24"/>
          <w:szCs w:val="24"/>
        </w:rPr>
      </w:pPr>
    </w:p>
    <w:p w14:paraId="465BF6B7" w14:textId="77777777" w:rsidR="0047165B" w:rsidRPr="0016375D" w:rsidRDefault="0047165B" w:rsidP="0047165B">
      <w:pPr>
        <w:spacing w:after="160" w:line="259" w:lineRule="auto"/>
        <w:ind w:left="720"/>
        <w:rPr>
          <w:rFonts w:ascii="Times New Roman" w:eastAsia="Calibri" w:hAnsi="Times New Roman" w:cs="Times New Roman"/>
          <w:sz w:val="24"/>
          <w:szCs w:val="24"/>
        </w:rPr>
      </w:pPr>
      <w:r w:rsidRPr="0016375D">
        <w:rPr>
          <w:rFonts w:ascii="Times New Roman" w:eastAsia="Calibri" w:hAnsi="Times New Roman" w:cs="Times New Roman"/>
          <w:sz w:val="24"/>
          <w:szCs w:val="24"/>
        </w:rPr>
        <w:t xml:space="preserve">Simply stated, DMHA seeks to procure a system that is easy to use and effective.  It should be intuitive, forgiving of mistakes, and allow users to perform tasks quickly, efficiently and with a minimum of mental effort.  Tasks which can be performed by the software (such as data retrieval, organization, summary, cross-checking, calculating, etc.) should be done in the background, improving accuracy and freeing up the user’s cognitive resources for other tasks.  </w:t>
      </w:r>
    </w:p>
    <w:p w14:paraId="51149961" w14:textId="77777777" w:rsidR="0047165B" w:rsidRPr="0016375D" w:rsidRDefault="0047165B" w:rsidP="0047165B">
      <w:pPr>
        <w:spacing w:after="160" w:line="259" w:lineRule="auto"/>
        <w:ind w:left="720"/>
        <w:rPr>
          <w:rFonts w:ascii="Times New Roman" w:eastAsia="Calibri" w:hAnsi="Times New Roman" w:cs="Times New Roman"/>
          <w:sz w:val="24"/>
          <w:szCs w:val="24"/>
        </w:rPr>
      </w:pPr>
      <w:r w:rsidRPr="0016375D">
        <w:rPr>
          <w:rFonts w:ascii="Times New Roman" w:eastAsia="Calibri" w:hAnsi="Times New Roman" w:cs="Times New Roman"/>
          <w:sz w:val="24"/>
          <w:szCs w:val="24"/>
        </w:rPr>
        <w:t>Additional expectations which enhance usability include:</w:t>
      </w:r>
    </w:p>
    <w:p w14:paraId="1E4D0258" w14:textId="77777777" w:rsidR="0047165B" w:rsidRPr="0016375D" w:rsidRDefault="0047165B" w:rsidP="0047165B">
      <w:pPr>
        <w:numPr>
          <w:ilvl w:val="1"/>
          <w:numId w:val="30"/>
        </w:numPr>
        <w:spacing w:after="160" w:line="259" w:lineRule="auto"/>
        <w:contextualSpacing/>
        <w:rPr>
          <w:rFonts w:ascii="Times New Roman" w:eastAsia="Calibri" w:hAnsi="Times New Roman" w:cs="Times New Roman"/>
          <w:sz w:val="24"/>
          <w:szCs w:val="24"/>
        </w:rPr>
      </w:pPr>
      <w:r w:rsidRPr="0016375D">
        <w:rPr>
          <w:rFonts w:ascii="Times New Roman" w:eastAsia="Calibri" w:hAnsi="Times New Roman" w:cs="Times New Roman"/>
          <w:sz w:val="24"/>
          <w:szCs w:val="24"/>
        </w:rPr>
        <w:t>Data must be easily accessible, whether it be lab results, prior drug efficacy, or CMHC referral packet documents</w:t>
      </w:r>
    </w:p>
    <w:p w14:paraId="0B5FB739" w14:textId="77777777" w:rsidR="0047165B" w:rsidRPr="0016375D" w:rsidRDefault="0047165B" w:rsidP="0047165B">
      <w:pPr>
        <w:numPr>
          <w:ilvl w:val="1"/>
          <w:numId w:val="30"/>
        </w:numPr>
        <w:spacing w:after="160" w:line="259" w:lineRule="auto"/>
        <w:contextualSpacing/>
        <w:rPr>
          <w:rFonts w:ascii="Times New Roman" w:eastAsia="Calibri" w:hAnsi="Times New Roman" w:cs="Times New Roman"/>
          <w:sz w:val="24"/>
          <w:szCs w:val="24"/>
        </w:rPr>
      </w:pPr>
      <w:r w:rsidRPr="0016375D">
        <w:rPr>
          <w:rFonts w:ascii="Times New Roman" w:eastAsia="Calibri" w:hAnsi="Times New Roman" w:cs="Times New Roman"/>
          <w:sz w:val="24"/>
          <w:szCs w:val="24"/>
        </w:rPr>
        <w:t>Clinicians should be able to spend more time with patients and less with documentation</w:t>
      </w:r>
    </w:p>
    <w:p w14:paraId="7204C398" w14:textId="77777777" w:rsidR="0047165B" w:rsidRPr="0016375D" w:rsidRDefault="0047165B" w:rsidP="0047165B">
      <w:pPr>
        <w:numPr>
          <w:ilvl w:val="1"/>
          <w:numId w:val="30"/>
        </w:numPr>
        <w:spacing w:after="160" w:line="259" w:lineRule="auto"/>
        <w:contextualSpacing/>
        <w:rPr>
          <w:rFonts w:ascii="Times New Roman" w:eastAsia="Calibri" w:hAnsi="Times New Roman" w:cs="Times New Roman"/>
          <w:sz w:val="24"/>
          <w:szCs w:val="24"/>
        </w:rPr>
      </w:pPr>
      <w:r w:rsidRPr="0016375D">
        <w:rPr>
          <w:rFonts w:ascii="Times New Roman" w:eastAsia="Calibri" w:hAnsi="Times New Roman" w:cs="Times New Roman"/>
          <w:sz w:val="24"/>
          <w:szCs w:val="24"/>
        </w:rPr>
        <w:t>Clinical decision support must be built into workflows</w:t>
      </w:r>
    </w:p>
    <w:p w14:paraId="3BD09FC5" w14:textId="77777777" w:rsidR="0047165B" w:rsidRPr="0016375D" w:rsidRDefault="0047165B" w:rsidP="0047165B">
      <w:pPr>
        <w:numPr>
          <w:ilvl w:val="1"/>
          <w:numId w:val="30"/>
        </w:numPr>
        <w:spacing w:after="160" w:line="259" w:lineRule="auto"/>
        <w:contextualSpacing/>
        <w:rPr>
          <w:rFonts w:ascii="Times New Roman" w:eastAsia="Calibri" w:hAnsi="Times New Roman" w:cs="Times New Roman"/>
          <w:sz w:val="24"/>
          <w:szCs w:val="24"/>
        </w:rPr>
      </w:pPr>
      <w:r w:rsidRPr="0016375D">
        <w:rPr>
          <w:rFonts w:ascii="Times New Roman" w:eastAsia="Calibri" w:hAnsi="Times New Roman" w:cs="Times New Roman"/>
          <w:sz w:val="24"/>
          <w:szCs w:val="24"/>
        </w:rPr>
        <w:t>All workflows should be streamlined for efficiency</w:t>
      </w:r>
    </w:p>
    <w:p w14:paraId="4D8E24A7" w14:textId="77777777" w:rsidR="0047165B" w:rsidRPr="0016375D" w:rsidRDefault="0047165B" w:rsidP="0047165B">
      <w:pPr>
        <w:numPr>
          <w:ilvl w:val="1"/>
          <w:numId w:val="30"/>
        </w:numPr>
        <w:spacing w:after="160" w:line="259" w:lineRule="auto"/>
        <w:contextualSpacing/>
        <w:rPr>
          <w:rFonts w:ascii="Times New Roman" w:eastAsia="Calibri" w:hAnsi="Times New Roman" w:cs="Times New Roman"/>
          <w:sz w:val="24"/>
          <w:szCs w:val="24"/>
        </w:rPr>
      </w:pPr>
      <w:r w:rsidRPr="0016375D">
        <w:rPr>
          <w:rFonts w:ascii="Times New Roman" w:eastAsia="Calibri" w:hAnsi="Times New Roman" w:cs="Times New Roman"/>
          <w:sz w:val="24"/>
          <w:szCs w:val="24"/>
        </w:rPr>
        <w:t>User productivity should be improved</w:t>
      </w:r>
    </w:p>
    <w:p w14:paraId="6120FD92" w14:textId="77777777" w:rsidR="0047165B" w:rsidRPr="0016375D" w:rsidRDefault="0047165B" w:rsidP="0047165B">
      <w:pPr>
        <w:numPr>
          <w:ilvl w:val="1"/>
          <w:numId w:val="30"/>
        </w:numPr>
        <w:spacing w:after="160" w:line="259" w:lineRule="auto"/>
        <w:contextualSpacing/>
        <w:rPr>
          <w:rFonts w:ascii="Times New Roman" w:eastAsia="Calibri" w:hAnsi="Times New Roman" w:cs="Times New Roman"/>
          <w:sz w:val="24"/>
          <w:szCs w:val="24"/>
        </w:rPr>
      </w:pPr>
      <w:r w:rsidRPr="0016375D">
        <w:rPr>
          <w:rFonts w:ascii="Times New Roman" w:eastAsia="Calibri" w:hAnsi="Times New Roman" w:cs="Times New Roman"/>
          <w:sz w:val="24"/>
          <w:szCs w:val="24"/>
        </w:rPr>
        <w:t xml:space="preserve">Third party solutions or add-on modules should be integrated seamlessly </w:t>
      </w:r>
    </w:p>
    <w:p w14:paraId="49ACC140" w14:textId="77777777" w:rsidR="0047165B" w:rsidRPr="0016375D" w:rsidRDefault="0047165B" w:rsidP="0047165B">
      <w:pPr>
        <w:numPr>
          <w:ilvl w:val="1"/>
          <w:numId w:val="30"/>
        </w:numPr>
        <w:spacing w:after="160" w:line="259" w:lineRule="auto"/>
        <w:contextualSpacing/>
        <w:rPr>
          <w:rFonts w:ascii="Times New Roman" w:eastAsia="Calibri" w:hAnsi="Times New Roman" w:cs="Times New Roman"/>
          <w:sz w:val="24"/>
          <w:szCs w:val="24"/>
        </w:rPr>
      </w:pPr>
      <w:r w:rsidRPr="0016375D">
        <w:rPr>
          <w:rFonts w:ascii="Times New Roman" w:eastAsia="Calibri" w:hAnsi="Times New Roman" w:cs="Times New Roman"/>
          <w:sz w:val="24"/>
          <w:szCs w:val="24"/>
        </w:rPr>
        <w:t xml:space="preserve">Pre-populated screens and forms should eliminate duplicate data entry </w:t>
      </w:r>
    </w:p>
    <w:p w14:paraId="037E8DB8" w14:textId="77777777" w:rsidR="0047165B" w:rsidRPr="0016375D" w:rsidRDefault="0047165B" w:rsidP="0047165B">
      <w:pPr>
        <w:numPr>
          <w:ilvl w:val="1"/>
          <w:numId w:val="30"/>
        </w:numPr>
        <w:spacing w:after="160" w:line="259" w:lineRule="auto"/>
        <w:contextualSpacing/>
        <w:rPr>
          <w:rFonts w:ascii="Times New Roman" w:eastAsia="Calibri" w:hAnsi="Times New Roman" w:cs="Times New Roman"/>
          <w:sz w:val="24"/>
          <w:szCs w:val="24"/>
        </w:rPr>
      </w:pPr>
      <w:r w:rsidRPr="0016375D">
        <w:rPr>
          <w:rFonts w:ascii="Times New Roman" w:eastAsia="Calibri" w:hAnsi="Times New Roman" w:cs="Times New Roman"/>
          <w:sz w:val="24"/>
          <w:szCs w:val="24"/>
        </w:rPr>
        <w:t xml:space="preserve">Data should flow seamlessly throughout the system </w:t>
      </w:r>
    </w:p>
    <w:p w14:paraId="290F7AAD" w14:textId="77777777" w:rsidR="0047165B" w:rsidRPr="0016375D" w:rsidRDefault="0047165B" w:rsidP="0047165B">
      <w:pPr>
        <w:numPr>
          <w:ilvl w:val="1"/>
          <w:numId w:val="30"/>
        </w:numPr>
        <w:spacing w:after="160" w:line="259" w:lineRule="auto"/>
        <w:contextualSpacing/>
        <w:rPr>
          <w:rFonts w:ascii="Times New Roman" w:eastAsia="Calibri" w:hAnsi="Times New Roman" w:cs="Times New Roman"/>
          <w:sz w:val="24"/>
          <w:szCs w:val="24"/>
        </w:rPr>
      </w:pPr>
      <w:r w:rsidRPr="0016375D">
        <w:rPr>
          <w:rFonts w:ascii="Times New Roman" w:eastAsia="Calibri" w:hAnsi="Times New Roman" w:cs="Times New Roman"/>
          <w:sz w:val="24"/>
          <w:szCs w:val="24"/>
        </w:rPr>
        <w:t>New forms should be easy to create by Indiana staff</w:t>
      </w:r>
    </w:p>
    <w:p w14:paraId="51E2067A" w14:textId="77777777" w:rsidR="0047165B" w:rsidRPr="0016375D" w:rsidRDefault="0047165B" w:rsidP="0047165B">
      <w:pPr>
        <w:numPr>
          <w:ilvl w:val="1"/>
          <w:numId w:val="30"/>
        </w:numPr>
        <w:spacing w:after="160" w:line="259" w:lineRule="auto"/>
        <w:contextualSpacing/>
        <w:rPr>
          <w:rFonts w:ascii="Times New Roman" w:eastAsia="Calibri" w:hAnsi="Times New Roman" w:cs="Times New Roman"/>
          <w:sz w:val="24"/>
          <w:szCs w:val="24"/>
        </w:rPr>
      </w:pPr>
      <w:r w:rsidRPr="0016375D">
        <w:rPr>
          <w:rFonts w:ascii="Times New Roman" w:eastAsia="Calibri" w:hAnsi="Times New Roman" w:cs="Times New Roman"/>
          <w:sz w:val="24"/>
          <w:szCs w:val="24"/>
        </w:rPr>
        <w:t>Indiana staff should have the ability to model Data Collection Instruments (DCI), adding, modifying, and removing fields and valid values</w:t>
      </w:r>
    </w:p>
    <w:p w14:paraId="3B0D5BA1" w14:textId="40AC684B" w:rsidR="0047165B" w:rsidRPr="002F1071" w:rsidRDefault="0047165B" w:rsidP="0047165B">
      <w:pPr>
        <w:numPr>
          <w:ilvl w:val="1"/>
          <w:numId w:val="30"/>
        </w:numPr>
        <w:spacing w:after="160" w:line="259" w:lineRule="auto"/>
        <w:contextualSpacing/>
        <w:rPr>
          <w:rFonts w:ascii="Times New Roman" w:eastAsia="Calibri" w:hAnsi="Times New Roman" w:cs="Times New Roman"/>
          <w:sz w:val="24"/>
          <w:szCs w:val="24"/>
        </w:rPr>
      </w:pPr>
      <w:r w:rsidRPr="0016375D">
        <w:rPr>
          <w:rFonts w:ascii="Times New Roman" w:eastAsia="Calibri" w:hAnsi="Times New Roman" w:cs="Times New Roman"/>
          <w:sz w:val="24"/>
          <w:szCs w:val="24"/>
        </w:rPr>
        <w:t>Data should be represented graphically as an option to show trends or for comparison purposes</w:t>
      </w:r>
    </w:p>
    <w:p w14:paraId="0A8115C5" w14:textId="77777777" w:rsidR="0047165B" w:rsidRPr="0016375D" w:rsidRDefault="0047165B" w:rsidP="0047165B">
      <w:pPr>
        <w:pStyle w:val="ListParagraph"/>
        <w:numPr>
          <w:ilvl w:val="2"/>
          <w:numId w:val="1"/>
        </w:numPr>
        <w:rPr>
          <w:rFonts w:ascii="Times New Roman" w:eastAsia="Calibri" w:hAnsi="Times New Roman" w:cs="Times New Roman"/>
          <w:b/>
          <w:sz w:val="24"/>
          <w:szCs w:val="24"/>
        </w:rPr>
      </w:pPr>
      <w:bookmarkStart w:id="34" w:name="_Toc479582421"/>
      <w:r w:rsidRPr="0016375D">
        <w:rPr>
          <w:rFonts w:ascii="Times New Roman" w:eastAsia="Calibri" w:hAnsi="Times New Roman" w:cs="Times New Roman"/>
          <w:b/>
          <w:sz w:val="24"/>
          <w:szCs w:val="24"/>
        </w:rPr>
        <w:t>Interoperability</w:t>
      </w:r>
      <w:bookmarkEnd w:id="34"/>
    </w:p>
    <w:p w14:paraId="152CD7B9" w14:textId="3A2228ED" w:rsidR="0047165B" w:rsidRPr="0016375D" w:rsidRDefault="0047165B" w:rsidP="0047165B">
      <w:pPr>
        <w:spacing w:after="160" w:line="259" w:lineRule="auto"/>
        <w:ind w:left="720"/>
        <w:rPr>
          <w:rFonts w:ascii="Times New Roman" w:eastAsia="Calibri" w:hAnsi="Times New Roman" w:cs="Times New Roman"/>
          <w:sz w:val="24"/>
          <w:szCs w:val="24"/>
        </w:rPr>
      </w:pPr>
      <w:r w:rsidRPr="0016375D">
        <w:rPr>
          <w:rFonts w:ascii="Times New Roman" w:eastAsia="Calibri" w:hAnsi="Times New Roman" w:cs="Times New Roman"/>
          <w:sz w:val="24"/>
          <w:szCs w:val="24"/>
        </w:rPr>
        <w:t xml:space="preserve">DMHA’s expectation is that a modern EMR will facilitate interoperability.  Sharing information with outside entities is key to creating a comprehensive health record.  It will allow DMHA to build a more objective and detailed picture of its patients, supporting more informed decisions that take the patient’s entire care context into account and limits dependency on the patient and family for health history.  As integration between primary care and behavioral health is key to the success of the NDI, it is critical to implement forward-thinking technologies that allow integration and collaboration to support quality care goals.  The Centers for Medicare and Medicaid (CMS) and the Office of the National Coordinator for Health Information Technology (ONC HIT) are working </w:t>
      </w:r>
      <w:r w:rsidRPr="0016375D">
        <w:rPr>
          <w:rFonts w:ascii="Times New Roman" w:eastAsia="Calibri" w:hAnsi="Times New Roman" w:cs="Times New Roman"/>
          <w:sz w:val="24"/>
          <w:szCs w:val="24"/>
        </w:rPr>
        <w:lastRenderedPageBreak/>
        <w:t>together to encourage adoption of EMRs that support real-time interoperable health information exchange.  Financi</w:t>
      </w:r>
      <w:r w:rsidR="007E56D4">
        <w:rPr>
          <w:rFonts w:ascii="Times New Roman" w:eastAsia="Calibri" w:hAnsi="Times New Roman" w:cs="Times New Roman"/>
          <w:sz w:val="24"/>
          <w:szCs w:val="24"/>
        </w:rPr>
        <w:t>al incentives are available to P</w:t>
      </w:r>
      <w:r w:rsidRPr="0016375D">
        <w:rPr>
          <w:rFonts w:ascii="Times New Roman" w:eastAsia="Calibri" w:hAnsi="Times New Roman" w:cs="Times New Roman"/>
          <w:sz w:val="24"/>
          <w:szCs w:val="24"/>
        </w:rPr>
        <w:t>roviders and payers across the continuum of care, and the certified EMR</w:t>
      </w:r>
      <w:r w:rsidR="008100E0">
        <w:rPr>
          <w:rFonts w:ascii="Times New Roman" w:eastAsia="Calibri" w:hAnsi="Times New Roman" w:cs="Times New Roman"/>
          <w:sz w:val="24"/>
          <w:szCs w:val="24"/>
        </w:rPr>
        <w:t>S</w:t>
      </w:r>
      <w:r w:rsidRPr="0016375D">
        <w:rPr>
          <w:rFonts w:ascii="Times New Roman" w:eastAsia="Calibri" w:hAnsi="Times New Roman" w:cs="Times New Roman"/>
          <w:sz w:val="24"/>
          <w:szCs w:val="24"/>
        </w:rPr>
        <w:t xml:space="preserve"> we procure must be able to electronically share and meaningfully use patient data in order to successfully participate in the transformation of health care delivery.  </w:t>
      </w:r>
    </w:p>
    <w:p w14:paraId="5D88BBBC" w14:textId="2D99C997" w:rsidR="0047165B" w:rsidRDefault="0047165B" w:rsidP="002F1071">
      <w:pPr>
        <w:spacing w:after="160" w:line="259" w:lineRule="auto"/>
        <w:ind w:left="720"/>
        <w:rPr>
          <w:rFonts w:ascii="Times New Roman" w:eastAsia="Calibri" w:hAnsi="Times New Roman" w:cs="Times New Roman"/>
          <w:sz w:val="24"/>
          <w:szCs w:val="24"/>
        </w:rPr>
      </w:pPr>
      <w:r w:rsidRPr="0016375D">
        <w:rPr>
          <w:rFonts w:ascii="Times New Roman" w:eastAsia="Calibri" w:hAnsi="Times New Roman" w:cs="Times New Roman"/>
          <w:noProof/>
          <w:sz w:val="24"/>
          <w:szCs w:val="24"/>
        </w:rPr>
        <w:drawing>
          <wp:anchor distT="0" distB="0" distL="114300" distR="114300" simplePos="0" relativeHeight="251663360" behindDoc="0" locked="0" layoutInCell="1" allowOverlap="1" wp14:anchorId="63486B04" wp14:editId="3DBBEB62">
            <wp:simplePos x="0" y="0"/>
            <wp:positionH relativeFrom="page">
              <wp:posOffset>262890</wp:posOffset>
            </wp:positionH>
            <wp:positionV relativeFrom="paragraph">
              <wp:posOffset>505460</wp:posOffset>
            </wp:positionV>
            <wp:extent cx="7305675" cy="5001260"/>
            <wp:effectExtent l="19050" t="19050" r="28575" b="27940"/>
            <wp:wrapTopAndBottom/>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05675" cy="5001260"/>
                    </a:xfrm>
                    <a:prstGeom prst="rect">
                      <a:avLst/>
                    </a:prstGeom>
                    <a:noFill/>
                    <a:ln w="25400">
                      <a:solidFill>
                        <a:srgbClr val="5B9BD5"/>
                      </a:solidFill>
                    </a:ln>
                  </pic:spPr>
                </pic:pic>
              </a:graphicData>
            </a:graphic>
            <wp14:sizeRelH relativeFrom="page">
              <wp14:pctWidth>0</wp14:pctWidth>
            </wp14:sizeRelH>
            <wp14:sizeRelV relativeFrom="page">
              <wp14:pctHeight>0</wp14:pctHeight>
            </wp14:sizeRelV>
          </wp:anchor>
        </w:drawing>
      </w:r>
      <w:r w:rsidRPr="0016375D">
        <w:rPr>
          <w:rFonts w:ascii="Times New Roman" w:eastAsia="Calibri" w:hAnsi="Times New Roman" w:cs="Times New Roman"/>
          <w:sz w:val="24"/>
          <w:szCs w:val="24"/>
        </w:rPr>
        <w:t>The following conceptual diagram is provided to illustrate DMHA</w:t>
      </w:r>
      <w:r w:rsidR="002F1071">
        <w:rPr>
          <w:rFonts w:ascii="Times New Roman" w:eastAsia="Calibri" w:hAnsi="Times New Roman" w:cs="Times New Roman"/>
          <w:sz w:val="24"/>
          <w:szCs w:val="24"/>
        </w:rPr>
        <w:t>’s vision for interoperability:</w:t>
      </w:r>
    </w:p>
    <w:p w14:paraId="7FD768B0" w14:textId="77777777" w:rsidR="002F1071" w:rsidRPr="0016375D" w:rsidRDefault="002F1071" w:rsidP="002F1071">
      <w:pPr>
        <w:spacing w:after="160" w:line="259" w:lineRule="auto"/>
        <w:ind w:left="720"/>
        <w:rPr>
          <w:rFonts w:ascii="Times New Roman" w:eastAsia="Calibri" w:hAnsi="Times New Roman" w:cs="Times New Roman"/>
          <w:sz w:val="24"/>
          <w:szCs w:val="24"/>
        </w:rPr>
      </w:pPr>
    </w:p>
    <w:p w14:paraId="61970757" w14:textId="77777777" w:rsidR="0047165B" w:rsidRPr="0016375D" w:rsidRDefault="0047165B" w:rsidP="00F721CA">
      <w:pPr>
        <w:pStyle w:val="ListParagraph"/>
        <w:numPr>
          <w:ilvl w:val="2"/>
          <w:numId w:val="1"/>
        </w:numPr>
        <w:rPr>
          <w:rFonts w:ascii="Times New Roman" w:eastAsia="Calibri" w:hAnsi="Times New Roman" w:cs="Times New Roman"/>
          <w:b/>
          <w:sz w:val="24"/>
          <w:szCs w:val="24"/>
        </w:rPr>
      </w:pPr>
      <w:bookmarkStart w:id="35" w:name="_Toc479582422"/>
      <w:r w:rsidRPr="0016375D">
        <w:rPr>
          <w:rFonts w:ascii="Times New Roman" w:eastAsia="Calibri" w:hAnsi="Times New Roman" w:cs="Times New Roman"/>
          <w:b/>
          <w:sz w:val="24"/>
          <w:szCs w:val="24"/>
        </w:rPr>
        <w:t>Revenue Cycle Management</w:t>
      </w:r>
      <w:bookmarkEnd w:id="35"/>
    </w:p>
    <w:p w14:paraId="7A0191F5" w14:textId="618614B6" w:rsidR="0047165B" w:rsidRPr="0016375D" w:rsidRDefault="0047165B" w:rsidP="00DD6ED4">
      <w:pPr>
        <w:spacing w:after="160" w:line="259" w:lineRule="auto"/>
        <w:ind w:left="720"/>
        <w:rPr>
          <w:rFonts w:ascii="Times New Roman" w:eastAsia="Calibri" w:hAnsi="Times New Roman" w:cs="Times New Roman"/>
          <w:sz w:val="24"/>
          <w:szCs w:val="24"/>
        </w:rPr>
      </w:pPr>
      <w:r w:rsidRPr="0016375D">
        <w:rPr>
          <w:rFonts w:ascii="Times New Roman" w:eastAsia="Calibri" w:hAnsi="Times New Roman" w:cs="Times New Roman"/>
          <w:sz w:val="24"/>
          <w:szCs w:val="24"/>
        </w:rPr>
        <w:t>Patient service revenue offsets only about 20% of expenses for the state hospitals.  The rest comes from the State General Fund, i.e., taxpayer dollars.  With an improved EMR</w:t>
      </w:r>
      <w:r w:rsidR="008100E0">
        <w:rPr>
          <w:rFonts w:ascii="Times New Roman" w:eastAsia="Calibri" w:hAnsi="Times New Roman" w:cs="Times New Roman"/>
          <w:sz w:val="24"/>
          <w:szCs w:val="24"/>
        </w:rPr>
        <w:t>S</w:t>
      </w:r>
      <w:r w:rsidRPr="0016375D">
        <w:rPr>
          <w:rFonts w:ascii="Times New Roman" w:eastAsia="Calibri" w:hAnsi="Times New Roman" w:cs="Times New Roman"/>
          <w:sz w:val="24"/>
          <w:szCs w:val="24"/>
        </w:rPr>
        <w:t>, integrated revenue cycle management is expected to reduce administrative costs and maximize revenue by ensuring proper documentation is captured, streamlining the collection process, and reducing claim denials.  Current and projected revenue streams include:</w:t>
      </w:r>
    </w:p>
    <w:p w14:paraId="29495FCA" w14:textId="77777777" w:rsidR="0047165B" w:rsidRPr="0016375D" w:rsidRDefault="0047165B" w:rsidP="0047165B">
      <w:pPr>
        <w:numPr>
          <w:ilvl w:val="1"/>
          <w:numId w:val="30"/>
        </w:numPr>
        <w:spacing w:after="160" w:line="259" w:lineRule="auto"/>
        <w:contextualSpacing/>
        <w:rPr>
          <w:rFonts w:ascii="Times New Roman" w:eastAsia="Calibri" w:hAnsi="Times New Roman" w:cs="Times New Roman"/>
          <w:sz w:val="24"/>
          <w:szCs w:val="24"/>
        </w:rPr>
      </w:pPr>
      <w:r w:rsidRPr="0016375D">
        <w:rPr>
          <w:rFonts w:ascii="Times New Roman" w:eastAsia="Calibri" w:hAnsi="Times New Roman" w:cs="Times New Roman"/>
          <w:sz w:val="24"/>
          <w:szCs w:val="24"/>
        </w:rPr>
        <w:lastRenderedPageBreak/>
        <w:t>Medicare Part A and B</w:t>
      </w:r>
    </w:p>
    <w:p w14:paraId="7EEC7E8D" w14:textId="77777777" w:rsidR="0047165B" w:rsidRPr="0016375D" w:rsidRDefault="0047165B" w:rsidP="0047165B">
      <w:pPr>
        <w:numPr>
          <w:ilvl w:val="1"/>
          <w:numId w:val="30"/>
        </w:numPr>
        <w:spacing w:after="160" w:line="259" w:lineRule="auto"/>
        <w:contextualSpacing/>
        <w:rPr>
          <w:rFonts w:ascii="Times New Roman" w:eastAsia="Calibri" w:hAnsi="Times New Roman" w:cs="Times New Roman"/>
          <w:sz w:val="24"/>
          <w:szCs w:val="24"/>
        </w:rPr>
      </w:pPr>
      <w:r w:rsidRPr="0016375D">
        <w:rPr>
          <w:rFonts w:ascii="Times New Roman" w:eastAsia="Calibri" w:hAnsi="Times New Roman" w:cs="Times New Roman"/>
          <w:sz w:val="24"/>
          <w:szCs w:val="24"/>
        </w:rPr>
        <w:t>Medicare Part D prescription drug coverage</w:t>
      </w:r>
    </w:p>
    <w:p w14:paraId="51BFF3F0" w14:textId="77777777" w:rsidR="0047165B" w:rsidRPr="0016375D" w:rsidRDefault="0047165B" w:rsidP="0047165B">
      <w:pPr>
        <w:numPr>
          <w:ilvl w:val="1"/>
          <w:numId w:val="30"/>
        </w:numPr>
        <w:spacing w:after="160" w:line="259" w:lineRule="auto"/>
        <w:contextualSpacing/>
        <w:rPr>
          <w:rFonts w:ascii="Times New Roman" w:eastAsia="Calibri" w:hAnsi="Times New Roman" w:cs="Times New Roman"/>
          <w:sz w:val="24"/>
          <w:szCs w:val="24"/>
        </w:rPr>
      </w:pPr>
      <w:r w:rsidRPr="0016375D">
        <w:rPr>
          <w:rFonts w:ascii="Times New Roman" w:eastAsia="Calibri" w:hAnsi="Times New Roman" w:cs="Times New Roman"/>
          <w:sz w:val="24"/>
          <w:szCs w:val="24"/>
        </w:rPr>
        <w:t>Social Security</w:t>
      </w:r>
    </w:p>
    <w:p w14:paraId="4BFE1CD2" w14:textId="77777777" w:rsidR="0047165B" w:rsidRPr="0016375D" w:rsidRDefault="0047165B" w:rsidP="0047165B">
      <w:pPr>
        <w:numPr>
          <w:ilvl w:val="1"/>
          <w:numId w:val="30"/>
        </w:numPr>
        <w:spacing w:after="160" w:line="259" w:lineRule="auto"/>
        <w:contextualSpacing/>
        <w:rPr>
          <w:rFonts w:ascii="Times New Roman" w:eastAsia="Calibri" w:hAnsi="Times New Roman" w:cs="Times New Roman"/>
          <w:sz w:val="24"/>
          <w:szCs w:val="24"/>
        </w:rPr>
      </w:pPr>
      <w:r w:rsidRPr="0016375D">
        <w:rPr>
          <w:rFonts w:ascii="Times New Roman" w:eastAsia="Calibri" w:hAnsi="Times New Roman" w:cs="Times New Roman"/>
          <w:sz w:val="24"/>
          <w:szCs w:val="24"/>
        </w:rPr>
        <w:t xml:space="preserve">Commercial insurance </w:t>
      </w:r>
    </w:p>
    <w:p w14:paraId="6EA48DEF" w14:textId="77777777" w:rsidR="0047165B" w:rsidRPr="0016375D" w:rsidRDefault="0047165B" w:rsidP="0047165B">
      <w:pPr>
        <w:numPr>
          <w:ilvl w:val="1"/>
          <w:numId w:val="30"/>
        </w:numPr>
        <w:spacing w:after="160" w:line="259" w:lineRule="auto"/>
        <w:contextualSpacing/>
        <w:rPr>
          <w:rFonts w:ascii="Times New Roman" w:eastAsia="Calibri" w:hAnsi="Times New Roman" w:cs="Times New Roman"/>
          <w:sz w:val="24"/>
          <w:szCs w:val="24"/>
        </w:rPr>
      </w:pPr>
      <w:r w:rsidRPr="0016375D">
        <w:rPr>
          <w:rFonts w:ascii="Times New Roman" w:eastAsia="Calibri" w:hAnsi="Times New Roman" w:cs="Times New Roman"/>
          <w:sz w:val="24"/>
          <w:szCs w:val="24"/>
        </w:rPr>
        <w:t>Self-pay</w:t>
      </w:r>
    </w:p>
    <w:p w14:paraId="39E60E60" w14:textId="77777777" w:rsidR="0047165B" w:rsidRPr="0016375D" w:rsidRDefault="0047165B" w:rsidP="0047165B">
      <w:pPr>
        <w:numPr>
          <w:ilvl w:val="1"/>
          <w:numId w:val="30"/>
        </w:numPr>
        <w:spacing w:after="160" w:line="259" w:lineRule="auto"/>
        <w:contextualSpacing/>
        <w:rPr>
          <w:rFonts w:ascii="Times New Roman" w:eastAsia="Calibri" w:hAnsi="Times New Roman" w:cs="Times New Roman"/>
          <w:sz w:val="24"/>
          <w:szCs w:val="24"/>
        </w:rPr>
      </w:pPr>
      <w:r w:rsidRPr="0016375D">
        <w:rPr>
          <w:rFonts w:ascii="Times New Roman" w:eastAsia="Calibri" w:hAnsi="Times New Roman" w:cs="Times New Roman"/>
          <w:sz w:val="24"/>
          <w:szCs w:val="24"/>
        </w:rPr>
        <w:t>Forensic patient revenue collected from the Indiana Department of Correction</w:t>
      </w:r>
    </w:p>
    <w:p w14:paraId="49C238CA" w14:textId="77777777" w:rsidR="0047165B" w:rsidRPr="0016375D" w:rsidRDefault="0047165B" w:rsidP="0047165B">
      <w:pPr>
        <w:numPr>
          <w:ilvl w:val="1"/>
          <w:numId w:val="30"/>
        </w:numPr>
        <w:spacing w:after="160" w:line="259" w:lineRule="auto"/>
        <w:contextualSpacing/>
        <w:rPr>
          <w:rFonts w:ascii="Times New Roman" w:eastAsia="Calibri" w:hAnsi="Times New Roman" w:cs="Times New Roman"/>
          <w:sz w:val="24"/>
          <w:szCs w:val="24"/>
        </w:rPr>
      </w:pPr>
      <w:r w:rsidRPr="0016375D">
        <w:rPr>
          <w:rFonts w:ascii="Times New Roman" w:eastAsia="Calibri" w:hAnsi="Times New Roman" w:cs="Times New Roman"/>
          <w:sz w:val="24"/>
          <w:szCs w:val="24"/>
        </w:rPr>
        <w:t xml:space="preserve">Intellectual disability / developmental disability revenue </w:t>
      </w:r>
    </w:p>
    <w:p w14:paraId="3B0974E6" w14:textId="77777777" w:rsidR="0047165B" w:rsidRPr="0016375D" w:rsidRDefault="0047165B" w:rsidP="0047165B">
      <w:pPr>
        <w:numPr>
          <w:ilvl w:val="1"/>
          <w:numId w:val="30"/>
        </w:numPr>
        <w:spacing w:after="160" w:line="259" w:lineRule="auto"/>
        <w:contextualSpacing/>
        <w:rPr>
          <w:rFonts w:ascii="Times New Roman" w:eastAsia="Calibri" w:hAnsi="Times New Roman" w:cs="Times New Roman"/>
          <w:sz w:val="24"/>
          <w:szCs w:val="24"/>
        </w:rPr>
      </w:pPr>
      <w:r w:rsidRPr="0016375D">
        <w:rPr>
          <w:rFonts w:ascii="Times New Roman" w:eastAsia="Calibri" w:hAnsi="Times New Roman" w:cs="Times New Roman"/>
          <w:sz w:val="24"/>
          <w:szCs w:val="24"/>
        </w:rPr>
        <w:t>Substance abuse disorder and severe mental illness revenue at NDI paid through the SUD 1115 Waiver</w:t>
      </w:r>
    </w:p>
    <w:p w14:paraId="74D67B63" w14:textId="77777777" w:rsidR="0047165B" w:rsidRPr="0016375D" w:rsidRDefault="0047165B" w:rsidP="0047165B">
      <w:pPr>
        <w:numPr>
          <w:ilvl w:val="1"/>
          <w:numId w:val="30"/>
        </w:numPr>
        <w:spacing w:after="160" w:line="259" w:lineRule="auto"/>
        <w:contextualSpacing/>
        <w:rPr>
          <w:rFonts w:ascii="Times New Roman" w:eastAsia="Calibri" w:hAnsi="Times New Roman" w:cs="Times New Roman"/>
          <w:sz w:val="24"/>
          <w:szCs w:val="24"/>
        </w:rPr>
      </w:pPr>
      <w:r w:rsidRPr="0016375D">
        <w:rPr>
          <w:rFonts w:ascii="Times New Roman" w:eastAsia="Calibri" w:hAnsi="Times New Roman" w:cs="Times New Roman"/>
          <w:sz w:val="24"/>
          <w:szCs w:val="24"/>
        </w:rPr>
        <w:t>Non-operating revenue such as federal grants and other miscellaneous income</w:t>
      </w:r>
    </w:p>
    <w:p w14:paraId="1B3E6B84" w14:textId="77777777" w:rsidR="0047165B" w:rsidRPr="0016375D" w:rsidRDefault="0047165B" w:rsidP="0047165B">
      <w:pPr>
        <w:pStyle w:val="ListParagraph"/>
        <w:ind w:left="1080"/>
        <w:rPr>
          <w:rFonts w:ascii="Times New Roman" w:hAnsi="Times New Roman" w:cs="Times New Roman"/>
          <w:b/>
          <w:sz w:val="24"/>
          <w:szCs w:val="24"/>
        </w:rPr>
      </w:pPr>
    </w:p>
    <w:p w14:paraId="69A54162" w14:textId="77777777" w:rsidR="00002E56" w:rsidRDefault="00002E56" w:rsidP="00002E56">
      <w:pPr>
        <w:pStyle w:val="ListParagraph"/>
        <w:numPr>
          <w:ilvl w:val="1"/>
          <w:numId w:val="1"/>
        </w:numPr>
        <w:rPr>
          <w:rFonts w:ascii="Times New Roman" w:hAnsi="Times New Roman" w:cs="Times New Roman"/>
          <w:b/>
          <w:sz w:val="24"/>
          <w:szCs w:val="24"/>
        </w:rPr>
      </w:pPr>
      <w:bookmarkStart w:id="36" w:name="_Toc479582423"/>
      <w:r w:rsidRPr="00002E56">
        <w:rPr>
          <w:rFonts w:ascii="Times New Roman" w:hAnsi="Times New Roman" w:cs="Times New Roman"/>
          <w:b/>
          <w:sz w:val="24"/>
          <w:szCs w:val="24"/>
        </w:rPr>
        <w:t>Behavioral Health System Experience</w:t>
      </w:r>
      <w:bookmarkEnd w:id="36"/>
    </w:p>
    <w:p w14:paraId="50357000" w14:textId="1602417C" w:rsidR="006374B9" w:rsidRDefault="00002E56" w:rsidP="00DD6ED4">
      <w:pPr>
        <w:pStyle w:val="ListParagraph"/>
        <w:ind w:left="0"/>
        <w:rPr>
          <w:rFonts w:ascii="Times New Roman" w:hAnsi="Times New Roman" w:cs="Times New Roman"/>
          <w:sz w:val="24"/>
          <w:szCs w:val="24"/>
        </w:rPr>
      </w:pPr>
      <w:bookmarkStart w:id="37" w:name="_Toc479579116"/>
      <w:bookmarkStart w:id="38" w:name="_Toc479582424"/>
      <w:r w:rsidRPr="00002E56">
        <w:rPr>
          <w:rFonts w:ascii="Times New Roman" w:hAnsi="Times New Roman" w:cs="Times New Roman"/>
          <w:sz w:val="24"/>
          <w:szCs w:val="24"/>
        </w:rPr>
        <w:t>The Vendor must describe its experience with behavioral health systems and how that experience will benefit the State of Indiana</w:t>
      </w:r>
      <w:r>
        <w:rPr>
          <w:rFonts w:ascii="Times New Roman" w:hAnsi="Times New Roman" w:cs="Times New Roman"/>
          <w:sz w:val="24"/>
          <w:szCs w:val="24"/>
        </w:rPr>
        <w:t xml:space="preserve"> and help the State achieve the goals described in Section</w:t>
      </w:r>
      <w:r w:rsidR="006374B9">
        <w:rPr>
          <w:rFonts w:ascii="Times New Roman" w:hAnsi="Times New Roman" w:cs="Times New Roman"/>
          <w:sz w:val="24"/>
          <w:szCs w:val="24"/>
        </w:rPr>
        <w:t xml:space="preserve"> 6.0.</w:t>
      </w:r>
      <w:bookmarkEnd w:id="37"/>
      <w:bookmarkEnd w:id="38"/>
      <w:r w:rsidR="006374B9">
        <w:rPr>
          <w:rFonts w:ascii="Times New Roman" w:hAnsi="Times New Roman" w:cs="Times New Roman"/>
          <w:sz w:val="24"/>
          <w:szCs w:val="24"/>
        </w:rPr>
        <w:t xml:space="preserve"> </w:t>
      </w:r>
    </w:p>
    <w:p w14:paraId="2F01841D" w14:textId="77777777" w:rsidR="006374B9" w:rsidRDefault="006374B9" w:rsidP="006374B9">
      <w:pPr>
        <w:pStyle w:val="ListParagraph"/>
        <w:rPr>
          <w:rFonts w:ascii="Times New Roman" w:hAnsi="Times New Roman" w:cs="Times New Roman"/>
          <w:sz w:val="24"/>
          <w:szCs w:val="24"/>
        </w:rPr>
      </w:pPr>
    </w:p>
    <w:p w14:paraId="2AD9CBA0" w14:textId="77777777" w:rsidR="006374B9" w:rsidRDefault="006374B9" w:rsidP="006374B9">
      <w:pPr>
        <w:pStyle w:val="ListParagraph"/>
        <w:numPr>
          <w:ilvl w:val="0"/>
          <w:numId w:val="1"/>
        </w:numPr>
        <w:rPr>
          <w:rFonts w:ascii="Times New Roman" w:hAnsi="Times New Roman" w:cs="Times New Roman"/>
          <w:b/>
          <w:sz w:val="24"/>
          <w:szCs w:val="24"/>
        </w:rPr>
      </w:pPr>
      <w:bookmarkStart w:id="39" w:name="_Toc479582425"/>
      <w:r w:rsidRPr="0016375D">
        <w:rPr>
          <w:rFonts w:ascii="Times New Roman" w:hAnsi="Times New Roman" w:cs="Times New Roman"/>
          <w:b/>
          <w:sz w:val="24"/>
          <w:szCs w:val="24"/>
        </w:rPr>
        <w:t>Mandatory Requirements</w:t>
      </w:r>
      <w:bookmarkEnd w:id="39"/>
    </w:p>
    <w:p w14:paraId="05D8290B" w14:textId="77777777" w:rsidR="002F1071" w:rsidRPr="0016375D" w:rsidRDefault="002F1071" w:rsidP="002F1071">
      <w:pPr>
        <w:pStyle w:val="ListParagraph"/>
        <w:ind w:left="360"/>
        <w:rPr>
          <w:rFonts w:ascii="Times New Roman" w:hAnsi="Times New Roman" w:cs="Times New Roman"/>
          <w:b/>
          <w:sz w:val="24"/>
          <w:szCs w:val="24"/>
        </w:rPr>
      </w:pPr>
    </w:p>
    <w:p w14:paraId="00658D93" w14:textId="11C1BCB0" w:rsidR="006374B9" w:rsidRDefault="006374B9" w:rsidP="006374B9">
      <w:pPr>
        <w:rPr>
          <w:rFonts w:ascii="Times New Roman" w:hAnsi="Times New Roman" w:cs="Times New Roman"/>
          <w:sz w:val="24"/>
          <w:szCs w:val="24"/>
        </w:rPr>
      </w:pPr>
      <w:r w:rsidRPr="0016375D">
        <w:rPr>
          <w:rFonts w:ascii="Times New Roman" w:hAnsi="Times New Roman" w:cs="Times New Roman"/>
          <w:sz w:val="24"/>
          <w:szCs w:val="24"/>
        </w:rPr>
        <w:t xml:space="preserve">ALL Respondents must be able to meet the Mandatory Requirements listed below.  In the Transmittal Letter </w:t>
      </w:r>
      <w:r w:rsidR="006540F1">
        <w:rPr>
          <w:rFonts w:ascii="Times New Roman" w:hAnsi="Times New Roman" w:cs="Times New Roman"/>
          <w:sz w:val="24"/>
          <w:szCs w:val="24"/>
        </w:rPr>
        <w:t>of</w:t>
      </w:r>
      <w:r w:rsidRPr="0016375D">
        <w:rPr>
          <w:rFonts w:ascii="Times New Roman" w:hAnsi="Times New Roman" w:cs="Times New Roman"/>
          <w:sz w:val="24"/>
          <w:szCs w:val="24"/>
        </w:rPr>
        <w:t xml:space="preserve"> a</w:t>
      </w:r>
      <w:r w:rsidR="006540F1">
        <w:rPr>
          <w:rFonts w:ascii="Times New Roman" w:hAnsi="Times New Roman" w:cs="Times New Roman"/>
          <w:sz w:val="24"/>
          <w:szCs w:val="24"/>
        </w:rPr>
        <w:t xml:space="preserve"> P</w:t>
      </w:r>
      <w:r w:rsidRPr="0016375D">
        <w:rPr>
          <w:rFonts w:ascii="Times New Roman" w:hAnsi="Times New Roman" w:cs="Times New Roman"/>
          <w:sz w:val="24"/>
          <w:szCs w:val="24"/>
        </w:rPr>
        <w:t>roposal, a Vendor must indicate its acceptance of each of these mandatory requirements, as required by RFP section</w:t>
      </w:r>
      <w:r w:rsidRPr="0016375D">
        <w:rPr>
          <w:rFonts w:ascii="Times New Roman" w:hAnsi="Times New Roman" w:cs="Times New Roman"/>
          <w:color w:val="000000" w:themeColor="text1"/>
          <w:sz w:val="24"/>
          <w:szCs w:val="24"/>
        </w:rPr>
        <w:t xml:space="preserve"> 2.2.1.  </w:t>
      </w:r>
    </w:p>
    <w:p w14:paraId="1B001982" w14:textId="77777777" w:rsidR="00C23352" w:rsidRPr="0016375D" w:rsidRDefault="00C23352" w:rsidP="006374B9">
      <w:pPr>
        <w:rPr>
          <w:rFonts w:ascii="Times New Roman" w:hAnsi="Times New Roman" w:cs="Times New Roman"/>
          <w:sz w:val="24"/>
          <w:szCs w:val="24"/>
        </w:rPr>
      </w:pPr>
    </w:p>
    <w:p w14:paraId="654E54BB" w14:textId="01ED4450" w:rsidR="009F08AB" w:rsidRPr="009F08AB" w:rsidRDefault="009F08AB" w:rsidP="006268CF">
      <w:pPr>
        <w:pStyle w:val="ListParagraph"/>
        <w:numPr>
          <w:ilvl w:val="0"/>
          <w:numId w:val="23"/>
        </w:numPr>
        <w:spacing w:after="160" w:line="256" w:lineRule="auto"/>
        <w:rPr>
          <w:rFonts w:ascii="Times New Roman" w:hAnsi="Times New Roman" w:cs="Times New Roman"/>
          <w:sz w:val="24"/>
          <w:szCs w:val="24"/>
        </w:rPr>
      </w:pPr>
      <w:bookmarkStart w:id="40" w:name="_Toc479579119"/>
      <w:bookmarkStart w:id="41" w:name="_Toc479582427"/>
      <w:r w:rsidRPr="009D0534">
        <w:rPr>
          <w:rFonts w:ascii="Times New Roman" w:hAnsi="Times New Roman" w:cs="Times New Roman"/>
          <w:b/>
          <w:sz w:val="24"/>
          <w:szCs w:val="24"/>
        </w:rPr>
        <w:t>Budget</w:t>
      </w:r>
      <w:r>
        <w:rPr>
          <w:rFonts w:ascii="Times New Roman" w:hAnsi="Times New Roman" w:cs="Times New Roman"/>
          <w:sz w:val="24"/>
          <w:szCs w:val="24"/>
        </w:rPr>
        <w:t xml:space="preserve"> – The Respondent’s total Implementation</w:t>
      </w:r>
      <w:r w:rsidR="00C23352">
        <w:rPr>
          <w:rFonts w:ascii="Times New Roman" w:hAnsi="Times New Roman" w:cs="Times New Roman"/>
          <w:sz w:val="24"/>
          <w:szCs w:val="24"/>
        </w:rPr>
        <w:t xml:space="preserve"> </w:t>
      </w:r>
      <w:r>
        <w:rPr>
          <w:rFonts w:ascii="Times New Roman" w:hAnsi="Times New Roman" w:cs="Times New Roman"/>
          <w:sz w:val="24"/>
          <w:szCs w:val="24"/>
        </w:rPr>
        <w:t>costs</w:t>
      </w:r>
      <w:r w:rsidR="00C23352">
        <w:rPr>
          <w:rFonts w:ascii="Times New Roman" w:hAnsi="Times New Roman" w:cs="Times New Roman"/>
          <w:sz w:val="24"/>
          <w:szCs w:val="24"/>
        </w:rPr>
        <w:t>, as expressed in the Cost Proposal Template, do not exceed $11 million dollars.  Respondent</w:t>
      </w:r>
      <w:r w:rsidR="006268CF">
        <w:rPr>
          <w:rFonts w:ascii="Times New Roman" w:hAnsi="Times New Roman" w:cs="Times New Roman"/>
          <w:sz w:val="24"/>
          <w:szCs w:val="24"/>
        </w:rPr>
        <w:t>’</w:t>
      </w:r>
      <w:r w:rsidR="00C23352">
        <w:rPr>
          <w:rFonts w:ascii="Times New Roman" w:hAnsi="Times New Roman" w:cs="Times New Roman"/>
          <w:sz w:val="24"/>
          <w:szCs w:val="24"/>
        </w:rPr>
        <w:t xml:space="preserve">s total </w:t>
      </w:r>
      <w:r w:rsidR="009D0534">
        <w:rPr>
          <w:rFonts w:ascii="Times New Roman" w:hAnsi="Times New Roman" w:cs="Times New Roman"/>
          <w:sz w:val="24"/>
          <w:szCs w:val="24"/>
        </w:rPr>
        <w:t xml:space="preserve">on-going maintenance and operational costs </w:t>
      </w:r>
      <w:r w:rsidR="00C23352">
        <w:rPr>
          <w:rFonts w:ascii="Times New Roman" w:hAnsi="Times New Roman" w:cs="Times New Roman"/>
          <w:sz w:val="24"/>
          <w:szCs w:val="24"/>
        </w:rPr>
        <w:t>for years two through four of the Contract</w:t>
      </w:r>
      <w:r w:rsidR="006E245C">
        <w:rPr>
          <w:rFonts w:ascii="Times New Roman" w:hAnsi="Times New Roman" w:cs="Times New Roman"/>
          <w:sz w:val="24"/>
          <w:szCs w:val="24"/>
        </w:rPr>
        <w:t>, as defined and expressed in the Cost Proposal Template</w:t>
      </w:r>
      <w:r w:rsidR="00C23352">
        <w:rPr>
          <w:rFonts w:ascii="Times New Roman" w:hAnsi="Times New Roman" w:cs="Times New Roman"/>
          <w:sz w:val="24"/>
          <w:szCs w:val="24"/>
        </w:rPr>
        <w:t xml:space="preserve">, do not exceed </w:t>
      </w:r>
      <w:r w:rsidR="009D0534">
        <w:rPr>
          <w:rFonts w:ascii="Times New Roman" w:hAnsi="Times New Roman" w:cs="Times New Roman"/>
          <w:sz w:val="24"/>
          <w:szCs w:val="24"/>
        </w:rPr>
        <w:t>$8</w:t>
      </w:r>
      <w:r w:rsidR="00C23352">
        <w:rPr>
          <w:rFonts w:ascii="Times New Roman" w:hAnsi="Times New Roman" w:cs="Times New Roman"/>
          <w:sz w:val="24"/>
          <w:szCs w:val="24"/>
        </w:rPr>
        <w:t xml:space="preserve"> million dollars</w:t>
      </w:r>
      <w:r w:rsidR="009D0534">
        <w:rPr>
          <w:rFonts w:ascii="Times New Roman" w:hAnsi="Times New Roman" w:cs="Times New Roman"/>
          <w:sz w:val="24"/>
          <w:szCs w:val="24"/>
        </w:rPr>
        <w:t xml:space="preserve">. </w:t>
      </w:r>
      <w:r w:rsidR="006268CF" w:rsidRPr="006268CF">
        <w:rPr>
          <w:rFonts w:ascii="Times New Roman" w:hAnsi="Times New Roman" w:cs="Times New Roman"/>
          <w:sz w:val="24"/>
          <w:szCs w:val="24"/>
        </w:rPr>
        <w:t xml:space="preserve">While some </w:t>
      </w:r>
      <w:r w:rsidR="006268CF">
        <w:rPr>
          <w:rFonts w:ascii="Times New Roman" w:hAnsi="Times New Roman" w:cs="Times New Roman"/>
          <w:sz w:val="24"/>
          <w:szCs w:val="24"/>
        </w:rPr>
        <w:t>Respondents</w:t>
      </w:r>
      <w:r w:rsidR="006268CF" w:rsidRPr="006268CF">
        <w:rPr>
          <w:rFonts w:ascii="Times New Roman" w:hAnsi="Times New Roman" w:cs="Times New Roman"/>
          <w:sz w:val="24"/>
          <w:szCs w:val="24"/>
        </w:rPr>
        <w:t xml:space="preserve"> may shift costs between capital and operational funds based upon</w:t>
      </w:r>
      <w:r w:rsidR="006268CF">
        <w:rPr>
          <w:rFonts w:ascii="Times New Roman" w:hAnsi="Times New Roman" w:cs="Times New Roman"/>
          <w:sz w:val="24"/>
          <w:szCs w:val="24"/>
        </w:rPr>
        <w:t xml:space="preserve"> their</w:t>
      </w:r>
      <w:r w:rsidR="006268CF" w:rsidRPr="006268CF">
        <w:rPr>
          <w:rFonts w:ascii="Times New Roman" w:hAnsi="Times New Roman" w:cs="Times New Roman"/>
          <w:sz w:val="24"/>
          <w:szCs w:val="24"/>
        </w:rPr>
        <w:t xml:space="preserve"> pricing model</w:t>
      </w:r>
      <w:r w:rsidR="006268CF">
        <w:rPr>
          <w:rFonts w:ascii="Times New Roman" w:hAnsi="Times New Roman" w:cs="Times New Roman"/>
          <w:sz w:val="24"/>
          <w:szCs w:val="24"/>
        </w:rPr>
        <w:t>, t</w:t>
      </w:r>
      <w:r w:rsidR="00C23352">
        <w:rPr>
          <w:rFonts w:ascii="Times New Roman" w:hAnsi="Times New Roman" w:cs="Times New Roman"/>
          <w:sz w:val="24"/>
          <w:szCs w:val="24"/>
        </w:rPr>
        <w:t xml:space="preserve">he Respondent’s Total Bid Amount, as expressed in the Cost Proposal Template, does not exceed $15 million dollars. </w:t>
      </w:r>
    </w:p>
    <w:p w14:paraId="32A153C4" w14:textId="30CA0FAE" w:rsidR="00A01079" w:rsidRPr="00712066" w:rsidRDefault="00A01079" w:rsidP="006374B9">
      <w:pPr>
        <w:pStyle w:val="ListParagraph"/>
        <w:numPr>
          <w:ilvl w:val="0"/>
          <w:numId w:val="23"/>
        </w:numPr>
        <w:spacing w:after="160" w:line="256" w:lineRule="auto"/>
        <w:rPr>
          <w:rFonts w:ascii="Times New Roman" w:hAnsi="Times New Roman" w:cs="Times New Roman"/>
          <w:sz w:val="24"/>
          <w:szCs w:val="24"/>
        </w:rPr>
      </w:pPr>
      <w:r>
        <w:rPr>
          <w:rFonts w:ascii="Times New Roman" w:hAnsi="Times New Roman" w:cs="Times New Roman"/>
          <w:b/>
          <w:sz w:val="24"/>
          <w:szCs w:val="24"/>
        </w:rPr>
        <w:t>Vendor Hosted</w:t>
      </w:r>
      <w:r>
        <w:rPr>
          <w:rFonts w:ascii="Times New Roman" w:hAnsi="Times New Roman" w:cs="Times New Roman"/>
          <w:sz w:val="24"/>
          <w:szCs w:val="24"/>
        </w:rPr>
        <w:t xml:space="preserve"> – The prop</w:t>
      </w:r>
      <w:r w:rsidR="00C92F5C">
        <w:rPr>
          <w:rFonts w:ascii="Times New Roman" w:hAnsi="Times New Roman" w:cs="Times New Roman"/>
          <w:sz w:val="24"/>
          <w:szCs w:val="24"/>
        </w:rPr>
        <w:t>osed solution is web-based and V</w:t>
      </w:r>
      <w:r>
        <w:rPr>
          <w:rFonts w:ascii="Times New Roman" w:hAnsi="Times New Roman" w:cs="Times New Roman"/>
          <w:sz w:val="24"/>
          <w:szCs w:val="24"/>
        </w:rPr>
        <w:t>endor hosted.</w:t>
      </w:r>
      <w:bookmarkEnd w:id="40"/>
      <w:bookmarkEnd w:id="41"/>
    </w:p>
    <w:p w14:paraId="189083AF" w14:textId="3E8FEDC4" w:rsidR="006374B9" w:rsidRPr="0016375D" w:rsidRDefault="006374B9" w:rsidP="006374B9">
      <w:pPr>
        <w:pStyle w:val="ListParagraph"/>
        <w:numPr>
          <w:ilvl w:val="0"/>
          <w:numId w:val="23"/>
        </w:numPr>
        <w:spacing w:after="160" w:line="256" w:lineRule="auto"/>
        <w:rPr>
          <w:rFonts w:ascii="Times New Roman" w:hAnsi="Times New Roman" w:cs="Times New Roman"/>
          <w:sz w:val="24"/>
          <w:szCs w:val="24"/>
        </w:rPr>
      </w:pPr>
      <w:bookmarkStart w:id="42" w:name="_Toc479579120"/>
      <w:bookmarkStart w:id="43" w:name="_Toc479582428"/>
      <w:r w:rsidRPr="0016375D">
        <w:rPr>
          <w:rFonts w:ascii="Times New Roman" w:hAnsi="Times New Roman" w:cs="Times New Roman"/>
          <w:b/>
          <w:color w:val="000000"/>
          <w:sz w:val="24"/>
          <w:szCs w:val="24"/>
        </w:rPr>
        <w:t xml:space="preserve">Security and Risk Mitigation - </w:t>
      </w:r>
      <w:r w:rsidRPr="0016375D">
        <w:rPr>
          <w:rFonts w:ascii="Times New Roman" w:hAnsi="Times New Roman" w:cs="Times New Roman"/>
          <w:color w:val="000000"/>
          <w:sz w:val="24"/>
          <w:szCs w:val="24"/>
        </w:rPr>
        <w:t xml:space="preserve">At no additional charge to the State, the Contractor will be required to have in a place a comprehensive, fully tested IT business continuity/disaster recovery plan (ITBCP).  </w:t>
      </w:r>
      <w:r w:rsidRPr="0016375D">
        <w:rPr>
          <w:rFonts w:ascii="Times New Roman" w:hAnsi="Times New Roman" w:cs="Times New Roman"/>
          <w:sz w:val="24"/>
          <w:szCs w:val="24"/>
        </w:rPr>
        <w:t>The ITBCP will, at a minimum, meet the requirements of NIST SP800-34.</w:t>
      </w:r>
      <w:bookmarkEnd w:id="42"/>
      <w:bookmarkEnd w:id="43"/>
      <w:r w:rsidRPr="0016375D">
        <w:rPr>
          <w:rFonts w:ascii="Times New Roman" w:hAnsi="Times New Roman" w:cs="Times New Roman"/>
          <w:sz w:val="24"/>
          <w:szCs w:val="24"/>
        </w:rPr>
        <w:t xml:space="preserve">  </w:t>
      </w:r>
    </w:p>
    <w:p w14:paraId="7B189235" w14:textId="2A4D77AC" w:rsidR="006374B9" w:rsidRPr="0016375D" w:rsidRDefault="006374B9" w:rsidP="006374B9">
      <w:pPr>
        <w:pStyle w:val="ListParagraph"/>
        <w:numPr>
          <w:ilvl w:val="0"/>
          <w:numId w:val="23"/>
        </w:numPr>
        <w:spacing w:after="160" w:line="256" w:lineRule="auto"/>
        <w:rPr>
          <w:rFonts w:ascii="Times New Roman" w:hAnsi="Times New Roman" w:cs="Times New Roman"/>
          <w:color w:val="000000"/>
          <w:sz w:val="24"/>
          <w:szCs w:val="24"/>
        </w:rPr>
      </w:pPr>
      <w:bookmarkStart w:id="44" w:name="_Toc479579121"/>
      <w:bookmarkStart w:id="45" w:name="_Toc479582429"/>
      <w:r w:rsidRPr="0016375D">
        <w:rPr>
          <w:rFonts w:ascii="Times New Roman" w:hAnsi="Times New Roman" w:cs="Times New Roman"/>
          <w:b/>
          <w:color w:val="000000"/>
          <w:sz w:val="24"/>
          <w:szCs w:val="24"/>
        </w:rPr>
        <w:t>Certification</w:t>
      </w:r>
      <w:r w:rsidR="00F25EE3">
        <w:rPr>
          <w:rFonts w:ascii="Times New Roman" w:hAnsi="Times New Roman" w:cs="Times New Roman"/>
          <w:color w:val="000000"/>
          <w:sz w:val="24"/>
          <w:szCs w:val="24"/>
        </w:rPr>
        <w:t xml:space="preserve"> – A Vendor’s solution must</w:t>
      </w:r>
      <w:r w:rsidRPr="0016375D">
        <w:rPr>
          <w:rFonts w:ascii="Times New Roman" w:hAnsi="Times New Roman" w:cs="Times New Roman"/>
          <w:color w:val="000000"/>
          <w:sz w:val="24"/>
          <w:szCs w:val="24"/>
        </w:rPr>
        <w:t xml:space="preserve"> be ONC HIT 2014 Meaningful Use Stage 2 Certified with an ongoing commitment to not only maintain Stage 2 compliance but achieve Stage 3 as well</w:t>
      </w:r>
      <w:r w:rsidR="00122EFF">
        <w:rPr>
          <w:rFonts w:ascii="Times New Roman" w:hAnsi="Times New Roman" w:cs="Times New Roman"/>
          <w:color w:val="000000"/>
          <w:sz w:val="24"/>
          <w:szCs w:val="24"/>
        </w:rPr>
        <w:t>.</w:t>
      </w:r>
      <w:r w:rsidRPr="0016375D">
        <w:rPr>
          <w:rFonts w:ascii="Times New Roman" w:hAnsi="Times New Roman" w:cs="Times New Roman"/>
          <w:color w:val="000000"/>
          <w:sz w:val="24"/>
          <w:szCs w:val="24"/>
        </w:rPr>
        <w:t xml:space="preserve">  </w:t>
      </w:r>
      <w:r w:rsidR="00122EFF">
        <w:rPr>
          <w:rFonts w:ascii="Times New Roman" w:hAnsi="Times New Roman" w:cs="Times New Roman"/>
          <w:color w:val="000000"/>
          <w:sz w:val="24"/>
          <w:szCs w:val="24"/>
        </w:rPr>
        <w:t>Please see section 7.0 below for a request to provide a copy or summary of the plan to achieve Stage 3 certification.</w:t>
      </w:r>
      <w:bookmarkEnd w:id="44"/>
      <w:bookmarkEnd w:id="45"/>
    </w:p>
    <w:p w14:paraId="78ADFFF3" w14:textId="77777777" w:rsidR="006374B9" w:rsidRPr="0016375D" w:rsidRDefault="006374B9" w:rsidP="006374B9">
      <w:pPr>
        <w:pStyle w:val="ListParagraph"/>
        <w:numPr>
          <w:ilvl w:val="0"/>
          <w:numId w:val="23"/>
        </w:numPr>
        <w:spacing w:after="160" w:line="256" w:lineRule="auto"/>
        <w:rPr>
          <w:rFonts w:ascii="Times New Roman" w:hAnsi="Times New Roman" w:cs="Times New Roman"/>
          <w:color w:val="000000"/>
          <w:sz w:val="24"/>
          <w:szCs w:val="24"/>
        </w:rPr>
      </w:pPr>
      <w:bookmarkStart w:id="46" w:name="_Toc479579122"/>
      <w:bookmarkStart w:id="47" w:name="_Toc479582430"/>
      <w:r w:rsidRPr="0016375D">
        <w:rPr>
          <w:rFonts w:ascii="Times New Roman" w:hAnsi="Times New Roman" w:cs="Times New Roman"/>
          <w:b/>
          <w:color w:val="000000"/>
          <w:sz w:val="24"/>
          <w:szCs w:val="24"/>
        </w:rPr>
        <w:t xml:space="preserve">General - </w:t>
      </w:r>
      <w:r w:rsidRPr="0016375D">
        <w:rPr>
          <w:rFonts w:ascii="Times New Roman" w:hAnsi="Times New Roman" w:cs="Times New Roman"/>
          <w:color w:val="000000"/>
          <w:sz w:val="24"/>
          <w:szCs w:val="24"/>
        </w:rPr>
        <w:t>The proposed solution must also conform to and be maintained in accordance with federal and state regulatory agency requirements including, but not limited to:</w:t>
      </w:r>
      <w:bookmarkEnd w:id="46"/>
      <w:bookmarkEnd w:id="47"/>
    </w:p>
    <w:p w14:paraId="4641017E" w14:textId="77777777" w:rsidR="006374B9" w:rsidRPr="0016375D" w:rsidRDefault="006374B9" w:rsidP="006374B9">
      <w:pPr>
        <w:numPr>
          <w:ilvl w:val="1"/>
          <w:numId w:val="23"/>
        </w:numPr>
        <w:spacing w:after="160" w:line="259" w:lineRule="auto"/>
        <w:contextualSpacing/>
        <w:rPr>
          <w:rFonts w:ascii="Times New Roman" w:eastAsia="Calibri" w:hAnsi="Times New Roman" w:cs="Times New Roman"/>
          <w:sz w:val="24"/>
          <w:szCs w:val="24"/>
        </w:rPr>
      </w:pPr>
      <w:r w:rsidRPr="0016375D">
        <w:rPr>
          <w:rFonts w:ascii="Times New Roman" w:eastAsia="Calibri" w:hAnsi="Times New Roman" w:cs="Times New Roman"/>
          <w:sz w:val="24"/>
          <w:szCs w:val="24"/>
        </w:rPr>
        <w:t>The Joint Commission</w:t>
      </w:r>
    </w:p>
    <w:p w14:paraId="46E30E1F" w14:textId="77777777" w:rsidR="006374B9" w:rsidRPr="0016375D" w:rsidRDefault="006374B9" w:rsidP="006374B9">
      <w:pPr>
        <w:numPr>
          <w:ilvl w:val="1"/>
          <w:numId w:val="23"/>
        </w:numPr>
        <w:spacing w:after="160" w:line="259" w:lineRule="auto"/>
        <w:contextualSpacing/>
        <w:rPr>
          <w:rFonts w:ascii="Times New Roman" w:eastAsia="Calibri" w:hAnsi="Times New Roman" w:cs="Times New Roman"/>
          <w:sz w:val="24"/>
          <w:szCs w:val="24"/>
        </w:rPr>
      </w:pPr>
      <w:r w:rsidRPr="0016375D">
        <w:rPr>
          <w:rFonts w:ascii="Times New Roman" w:eastAsia="Calibri" w:hAnsi="Times New Roman" w:cs="Times New Roman"/>
          <w:sz w:val="24"/>
          <w:szCs w:val="24"/>
        </w:rPr>
        <w:lastRenderedPageBreak/>
        <w:t>Centers for Medicare and Medicaid Services (CMS) and Meaningful Use Reporting</w:t>
      </w:r>
    </w:p>
    <w:p w14:paraId="05EF2548" w14:textId="77777777" w:rsidR="003A408F" w:rsidRDefault="003A408F" w:rsidP="003A408F">
      <w:pPr>
        <w:numPr>
          <w:ilvl w:val="1"/>
          <w:numId w:val="23"/>
        </w:numPr>
        <w:spacing w:after="160" w:line="259" w:lineRule="auto"/>
        <w:contextualSpacing/>
        <w:rPr>
          <w:rFonts w:ascii="Times New Roman" w:eastAsia="Calibri" w:hAnsi="Times New Roman" w:cs="Times New Roman"/>
          <w:sz w:val="24"/>
          <w:szCs w:val="24"/>
        </w:rPr>
      </w:pPr>
      <w:r w:rsidRPr="003A408F">
        <w:rPr>
          <w:rFonts w:ascii="Times New Roman" w:eastAsia="Calibri" w:hAnsi="Times New Roman" w:cs="Times New Roman"/>
          <w:sz w:val="24"/>
          <w:szCs w:val="24"/>
        </w:rPr>
        <w:t>Indiana Office of Judicial Administration</w:t>
      </w:r>
    </w:p>
    <w:p w14:paraId="46EFE073" w14:textId="4275F17B" w:rsidR="006374B9" w:rsidRPr="0016375D" w:rsidRDefault="006374B9" w:rsidP="003A408F">
      <w:pPr>
        <w:numPr>
          <w:ilvl w:val="1"/>
          <w:numId w:val="23"/>
        </w:numPr>
        <w:spacing w:after="160" w:line="259" w:lineRule="auto"/>
        <w:contextualSpacing/>
        <w:rPr>
          <w:rFonts w:ascii="Times New Roman" w:eastAsia="Calibri" w:hAnsi="Times New Roman" w:cs="Times New Roman"/>
          <w:sz w:val="24"/>
          <w:szCs w:val="24"/>
        </w:rPr>
      </w:pPr>
      <w:r w:rsidRPr="0016375D">
        <w:rPr>
          <w:rFonts w:ascii="Times New Roman" w:eastAsia="Calibri" w:hAnsi="Times New Roman" w:cs="Times New Roman"/>
          <w:sz w:val="24"/>
          <w:szCs w:val="24"/>
        </w:rPr>
        <w:t>Indiana Department of Correction</w:t>
      </w:r>
    </w:p>
    <w:p w14:paraId="7B828247" w14:textId="77777777" w:rsidR="006374B9" w:rsidRPr="0016375D" w:rsidRDefault="006374B9" w:rsidP="006374B9">
      <w:pPr>
        <w:numPr>
          <w:ilvl w:val="1"/>
          <w:numId w:val="23"/>
        </w:numPr>
        <w:spacing w:after="160" w:line="259" w:lineRule="auto"/>
        <w:contextualSpacing/>
        <w:rPr>
          <w:rFonts w:ascii="Times New Roman" w:eastAsia="Calibri" w:hAnsi="Times New Roman" w:cs="Times New Roman"/>
          <w:sz w:val="24"/>
          <w:szCs w:val="24"/>
        </w:rPr>
      </w:pPr>
      <w:r w:rsidRPr="0016375D">
        <w:rPr>
          <w:rFonts w:ascii="Times New Roman" w:eastAsia="Calibri" w:hAnsi="Times New Roman" w:cs="Times New Roman"/>
          <w:sz w:val="24"/>
          <w:szCs w:val="24"/>
        </w:rPr>
        <w:t>Indiana Family and Social Services Administration (including but not limited to the requirements set forth in the sample contract in Attachment B)</w:t>
      </w:r>
    </w:p>
    <w:p w14:paraId="58CCCA37" w14:textId="77777777" w:rsidR="006374B9" w:rsidRPr="0016375D" w:rsidRDefault="006374B9" w:rsidP="006374B9">
      <w:pPr>
        <w:numPr>
          <w:ilvl w:val="1"/>
          <w:numId w:val="23"/>
        </w:numPr>
        <w:spacing w:after="160" w:line="259" w:lineRule="auto"/>
        <w:contextualSpacing/>
        <w:rPr>
          <w:rFonts w:ascii="Times New Roman" w:eastAsia="Calibri" w:hAnsi="Times New Roman" w:cs="Times New Roman"/>
          <w:sz w:val="24"/>
          <w:szCs w:val="24"/>
        </w:rPr>
      </w:pPr>
      <w:r w:rsidRPr="0016375D">
        <w:rPr>
          <w:rFonts w:ascii="Times New Roman" w:eastAsia="Calibri" w:hAnsi="Times New Roman" w:cs="Times New Roman"/>
          <w:sz w:val="24"/>
          <w:szCs w:val="24"/>
        </w:rPr>
        <w:t>Indiana INSPECT controlled substance reporting</w:t>
      </w:r>
    </w:p>
    <w:p w14:paraId="43767387" w14:textId="77777777" w:rsidR="006374B9" w:rsidRPr="0016375D" w:rsidRDefault="006374B9" w:rsidP="006374B9">
      <w:pPr>
        <w:numPr>
          <w:ilvl w:val="1"/>
          <w:numId w:val="23"/>
        </w:numPr>
        <w:spacing w:after="160" w:line="259" w:lineRule="auto"/>
        <w:contextualSpacing/>
        <w:rPr>
          <w:rFonts w:ascii="Times New Roman" w:eastAsia="Calibri" w:hAnsi="Times New Roman" w:cs="Times New Roman"/>
          <w:sz w:val="24"/>
          <w:szCs w:val="24"/>
        </w:rPr>
      </w:pPr>
      <w:r w:rsidRPr="0016375D">
        <w:rPr>
          <w:rFonts w:ascii="Times New Roman" w:eastAsia="Calibri" w:hAnsi="Times New Roman" w:cs="Times New Roman"/>
          <w:sz w:val="24"/>
          <w:szCs w:val="24"/>
        </w:rPr>
        <w:t>Office of the National Coordinator for Health Information Technology (ONC HIT)</w:t>
      </w:r>
    </w:p>
    <w:p w14:paraId="323AC9D3" w14:textId="77777777" w:rsidR="006374B9" w:rsidRPr="0016375D" w:rsidRDefault="006374B9" w:rsidP="006374B9">
      <w:pPr>
        <w:numPr>
          <w:ilvl w:val="1"/>
          <w:numId w:val="23"/>
        </w:numPr>
        <w:spacing w:after="160" w:line="259" w:lineRule="auto"/>
        <w:contextualSpacing/>
        <w:rPr>
          <w:rFonts w:ascii="Times New Roman" w:eastAsia="Calibri" w:hAnsi="Times New Roman" w:cs="Times New Roman"/>
          <w:sz w:val="24"/>
          <w:szCs w:val="24"/>
        </w:rPr>
      </w:pPr>
      <w:r w:rsidRPr="0016375D">
        <w:rPr>
          <w:rFonts w:ascii="Times New Roman" w:eastAsia="Calibri" w:hAnsi="Times New Roman" w:cs="Times New Roman"/>
          <w:sz w:val="24"/>
          <w:szCs w:val="24"/>
        </w:rPr>
        <w:t>Health Information Portability and Accountability Act (HIPAA)</w:t>
      </w:r>
    </w:p>
    <w:p w14:paraId="145D7DF2" w14:textId="77777777" w:rsidR="006374B9" w:rsidRPr="0016375D" w:rsidRDefault="006374B9" w:rsidP="006374B9">
      <w:pPr>
        <w:numPr>
          <w:ilvl w:val="1"/>
          <w:numId w:val="23"/>
        </w:numPr>
        <w:spacing w:after="160" w:line="259" w:lineRule="auto"/>
        <w:contextualSpacing/>
        <w:rPr>
          <w:rFonts w:ascii="Times New Roman" w:eastAsia="Calibri" w:hAnsi="Times New Roman" w:cs="Times New Roman"/>
          <w:sz w:val="24"/>
          <w:szCs w:val="24"/>
        </w:rPr>
      </w:pPr>
      <w:r w:rsidRPr="0016375D">
        <w:rPr>
          <w:rFonts w:ascii="Times New Roman" w:eastAsia="Calibri" w:hAnsi="Times New Roman" w:cs="Times New Roman"/>
          <w:sz w:val="24"/>
          <w:szCs w:val="24"/>
        </w:rPr>
        <w:t>42 CFR Part 2 – Confidentiality of Alcohol and Drug Abuse Patient Records</w:t>
      </w:r>
    </w:p>
    <w:p w14:paraId="61B55BAB" w14:textId="77777777" w:rsidR="006374B9" w:rsidRPr="0016375D" w:rsidRDefault="006374B9" w:rsidP="006374B9">
      <w:pPr>
        <w:numPr>
          <w:ilvl w:val="1"/>
          <w:numId w:val="23"/>
        </w:numPr>
        <w:spacing w:after="160" w:line="259" w:lineRule="auto"/>
        <w:contextualSpacing/>
        <w:rPr>
          <w:rFonts w:ascii="Times New Roman" w:eastAsia="Calibri" w:hAnsi="Times New Roman" w:cs="Times New Roman"/>
          <w:sz w:val="24"/>
          <w:szCs w:val="24"/>
        </w:rPr>
      </w:pPr>
      <w:r w:rsidRPr="0016375D">
        <w:rPr>
          <w:rFonts w:ascii="Times New Roman" w:eastAsia="Calibri" w:hAnsi="Times New Roman" w:cs="Times New Roman"/>
          <w:sz w:val="24"/>
          <w:szCs w:val="24"/>
        </w:rPr>
        <w:t xml:space="preserve">Indiana Office of Technology Information Security Framework  </w:t>
      </w:r>
      <w:hyperlink r:id="rId13" w:history="1">
        <w:r w:rsidRPr="0016375D">
          <w:rPr>
            <w:rFonts w:ascii="Times New Roman" w:eastAsia="Calibri" w:hAnsi="Times New Roman" w:cs="Times New Roman"/>
            <w:color w:val="0563C1"/>
            <w:sz w:val="24"/>
            <w:szCs w:val="24"/>
            <w:u w:val="single"/>
          </w:rPr>
          <w:t>http://www.in.gov/iot/2339.htm</w:t>
        </w:r>
      </w:hyperlink>
      <w:r w:rsidRPr="0016375D">
        <w:rPr>
          <w:rFonts w:ascii="Times New Roman" w:eastAsia="Calibri" w:hAnsi="Times New Roman" w:cs="Times New Roman"/>
          <w:sz w:val="24"/>
          <w:szCs w:val="24"/>
        </w:rPr>
        <w:t xml:space="preserve"> </w:t>
      </w:r>
    </w:p>
    <w:p w14:paraId="058A9627" w14:textId="77777777" w:rsidR="006374B9" w:rsidRPr="000858FE" w:rsidRDefault="006374B9" w:rsidP="006374B9">
      <w:pPr>
        <w:numPr>
          <w:ilvl w:val="1"/>
          <w:numId w:val="23"/>
        </w:numPr>
        <w:spacing w:after="160" w:line="259" w:lineRule="auto"/>
        <w:contextualSpacing/>
        <w:rPr>
          <w:rFonts w:ascii="Times New Roman" w:eastAsia="Calibri" w:hAnsi="Times New Roman" w:cs="Times New Roman"/>
          <w:sz w:val="24"/>
          <w:szCs w:val="24"/>
        </w:rPr>
      </w:pPr>
      <w:r w:rsidRPr="0016375D">
        <w:rPr>
          <w:rFonts w:ascii="Times New Roman" w:eastAsia="Calibri" w:hAnsi="Times New Roman" w:cs="Times New Roman"/>
          <w:sz w:val="24"/>
          <w:szCs w:val="24"/>
        </w:rPr>
        <w:t xml:space="preserve">Indiana Office of Technology Cloud Product and Service Agreements  </w:t>
      </w:r>
      <w:hyperlink r:id="rId14" w:history="1">
        <w:r w:rsidRPr="0016375D">
          <w:rPr>
            <w:rFonts w:ascii="Times New Roman" w:eastAsia="Calibri" w:hAnsi="Times New Roman" w:cs="Times New Roman"/>
            <w:color w:val="0563C1"/>
            <w:sz w:val="24"/>
            <w:szCs w:val="24"/>
            <w:u w:val="single"/>
          </w:rPr>
          <w:t>http://www.in.gov/iot/files/02.1.1_Cloud_Product_Service_Agreements.pdf</w:t>
        </w:r>
      </w:hyperlink>
      <w:r w:rsidRPr="0016375D">
        <w:rPr>
          <w:rFonts w:ascii="Times New Roman" w:eastAsia="Calibri" w:hAnsi="Times New Roman" w:cs="Times New Roman"/>
          <w:sz w:val="24"/>
          <w:szCs w:val="24"/>
        </w:rPr>
        <w:t xml:space="preserve">  </w:t>
      </w:r>
    </w:p>
    <w:p w14:paraId="75F5E055" w14:textId="77777777" w:rsidR="00D73886" w:rsidRPr="0016375D" w:rsidRDefault="00D73886" w:rsidP="00D73886">
      <w:pPr>
        <w:pStyle w:val="ListParagraph"/>
        <w:ind w:left="1080"/>
        <w:rPr>
          <w:rFonts w:ascii="Times New Roman" w:hAnsi="Times New Roman" w:cs="Times New Roman"/>
          <w:b/>
          <w:sz w:val="24"/>
          <w:szCs w:val="24"/>
        </w:rPr>
      </w:pPr>
    </w:p>
    <w:p w14:paraId="210E734D" w14:textId="55F8A4CA" w:rsidR="006374B9" w:rsidRDefault="006374B9" w:rsidP="006374B9">
      <w:pPr>
        <w:pStyle w:val="ListParagraph"/>
        <w:numPr>
          <w:ilvl w:val="0"/>
          <w:numId w:val="1"/>
        </w:numPr>
        <w:rPr>
          <w:rFonts w:ascii="Times New Roman" w:hAnsi="Times New Roman" w:cs="Times New Roman"/>
          <w:b/>
          <w:sz w:val="24"/>
          <w:szCs w:val="24"/>
        </w:rPr>
      </w:pPr>
      <w:bookmarkStart w:id="48" w:name="_Toc479582431"/>
      <w:r>
        <w:rPr>
          <w:rFonts w:ascii="Times New Roman" w:hAnsi="Times New Roman" w:cs="Times New Roman"/>
          <w:b/>
          <w:sz w:val="24"/>
          <w:szCs w:val="24"/>
        </w:rPr>
        <w:t>System Functionality &amp; Requirements</w:t>
      </w:r>
      <w:bookmarkEnd w:id="48"/>
    </w:p>
    <w:p w14:paraId="3ED6AE5A" w14:textId="77777777" w:rsidR="006374B9" w:rsidRDefault="006374B9" w:rsidP="006374B9">
      <w:pPr>
        <w:pStyle w:val="ListParagraph"/>
        <w:ind w:left="360"/>
        <w:rPr>
          <w:rFonts w:ascii="Times New Roman" w:hAnsi="Times New Roman" w:cs="Times New Roman"/>
          <w:b/>
          <w:sz w:val="24"/>
          <w:szCs w:val="24"/>
        </w:rPr>
      </w:pPr>
    </w:p>
    <w:p w14:paraId="39B56DF6" w14:textId="0E9263E1" w:rsidR="007D3F34" w:rsidRPr="0016375D" w:rsidRDefault="007D3F34" w:rsidP="007D3F34">
      <w:pPr>
        <w:pStyle w:val="ListParagraph"/>
        <w:numPr>
          <w:ilvl w:val="2"/>
          <w:numId w:val="1"/>
        </w:numPr>
        <w:rPr>
          <w:rFonts w:ascii="Times New Roman" w:hAnsi="Times New Roman" w:cs="Times New Roman"/>
          <w:b/>
          <w:sz w:val="24"/>
          <w:szCs w:val="24"/>
        </w:rPr>
      </w:pPr>
      <w:bookmarkStart w:id="49" w:name="_Toc479582432"/>
      <w:r w:rsidRPr="0016375D">
        <w:rPr>
          <w:rFonts w:ascii="Times New Roman" w:hAnsi="Times New Roman" w:cs="Times New Roman"/>
          <w:b/>
          <w:sz w:val="24"/>
          <w:szCs w:val="24"/>
        </w:rPr>
        <w:t>Required Functionality</w:t>
      </w:r>
      <w:bookmarkEnd w:id="49"/>
    </w:p>
    <w:p w14:paraId="6B1FE49C" w14:textId="637FCA7E" w:rsidR="007D3F34" w:rsidRDefault="007D3F34" w:rsidP="00DD6ED4">
      <w:pPr>
        <w:ind w:left="720"/>
        <w:rPr>
          <w:rFonts w:ascii="Times New Roman" w:eastAsia="Calibri" w:hAnsi="Times New Roman" w:cs="Times New Roman"/>
          <w:sz w:val="24"/>
          <w:szCs w:val="24"/>
        </w:rPr>
      </w:pPr>
      <w:r w:rsidRPr="0016375D">
        <w:rPr>
          <w:rFonts w:ascii="Times New Roman" w:eastAsia="Calibri" w:hAnsi="Times New Roman" w:cs="Times New Roman"/>
          <w:sz w:val="24"/>
          <w:szCs w:val="24"/>
        </w:rPr>
        <w:t xml:space="preserve">The future system should meet the following high level requirements at the patient level, facility level, and system level as appropriate.  DMHA desires to fully automate functions in an integrated system with the following </w:t>
      </w:r>
      <w:r w:rsidRPr="0016375D">
        <w:rPr>
          <w:rFonts w:ascii="Times New Roman" w:eastAsia="Calibri" w:hAnsi="Times New Roman" w:cs="Times New Roman"/>
          <w:bCs/>
          <w:iCs/>
          <w:sz w:val="24"/>
          <w:szCs w:val="24"/>
        </w:rPr>
        <w:t>core</w:t>
      </w:r>
      <w:r w:rsidRPr="0016375D">
        <w:rPr>
          <w:rFonts w:ascii="Times New Roman" w:eastAsia="Calibri" w:hAnsi="Times New Roman" w:cs="Times New Roman"/>
          <w:b/>
          <w:bCs/>
          <w:iCs/>
          <w:sz w:val="24"/>
          <w:szCs w:val="24"/>
        </w:rPr>
        <w:t xml:space="preserve"> </w:t>
      </w:r>
      <w:r w:rsidRPr="0016375D">
        <w:rPr>
          <w:rFonts w:ascii="Times New Roman" w:eastAsia="Calibri" w:hAnsi="Times New Roman" w:cs="Times New Roman"/>
          <w:sz w:val="24"/>
          <w:szCs w:val="24"/>
        </w:rPr>
        <w:t xml:space="preserve">functions.  </w:t>
      </w:r>
      <w:r w:rsidRPr="00795498">
        <w:rPr>
          <w:rFonts w:ascii="Times New Roman" w:eastAsia="Calibri" w:hAnsi="Times New Roman" w:cs="Times New Roman"/>
          <w:sz w:val="24"/>
          <w:szCs w:val="24"/>
        </w:rPr>
        <w:t>Detailed requirements</w:t>
      </w:r>
      <w:r w:rsidR="008C38D2">
        <w:rPr>
          <w:rFonts w:ascii="Times New Roman" w:eastAsia="Calibri" w:hAnsi="Times New Roman" w:cs="Times New Roman"/>
          <w:sz w:val="24"/>
          <w:szCs w:val="24"/>
        </w:rPr>
        <w:t>, corresponding to the following items,</w:t>
      </w:r>
      <w:r w:rsidRPr="00795498">
        <w:rPr>
          <w:rFonts w:ascii="Times New Roman" w:eastAsia="Calibri" w:hAnsi="Times New Roman" w:cs="Times New Roman"/>
          <w:sz w:val="24"/>
          <w:szCs w:val="24"/>
        </w:rPr>
        <w:t xml:space="preserve"> can be found in Attachment G</w:t>
      </w:r>
      <w:r w:rsidRPr="0016375D">
        <w:rPr>
          <w:rFonts w:ascii="Times New Roman" w:eastAsia="Calibri" w:hAnsi="Times New Roman" w:cs="Times New Roman"/>
          <w:sz w:val="24"/>
          <w:szCs w:val="24"/>
        </w:rPr>
        <w:t xml:space="preserve">. </w:t>
      </w:r>
      <w:r w:rsidR="006374B9">
        <w:rPr>
          <w:rFonts w:ascii="Times New Roman" w:hAnsi="Times New Roman" w:cs="Times New Roman"/>
          <w:sz w:val="24"/>
          <w:szCs w:val="24"/>
        </w:rPr>
        <w:t>All</w:t>
      </w:r>
      <w:r w:rsidR="006374B9" w:rsidRPr="0016375D">
        <w:rPr>
          <w:rFonts w:ascii="Times New Roman" w:hAnsi="Times New Roman" w:cs="Times New Roman"/>
          <w:sz w:val="24"/>
          <w:szCs w:val="24"/>
        </w:rPr>
        <w:t xml:space="preserve"> Respondents must provide a response to all of the requirements in the Software Matrix listed in Attachment G.  Instructions are provided in the first tab of the spreadsheet.</w:t>
      </w:r>
      <w:r w:rsidR="006374B9" w:rsidRPr="0016375D">
        <w:rPr>
          <w:rFonts w:ascii="Times New Roman" w:eastAsia="Calibri" w:hAnsi="Times New Roman" w:cs="Times New Roman"/>
          <w:sz w:val="24"/>
          <w:szCs w:val="24"/>
        </w:rPr>
        <w:t xml:space="preserve"> In</w:t>
      </w:r>
      <w:r w:rsidRPr="0016375D">
        <w:rPr>
          <w:rFonts w:ascii="Times New Roman" w:eastAsia="Calibri" w:hAnsi="Times New Roman" w:cs="Times New Roman"/>
          <w:sz w:val="24"/>
          <w:szCs w:val="24"/>
        </w:rPr>
        <w:t xml:space="preserve"> addition to completing Attachment G, a Respondent’s Technical Proposal should also provide a brief narrative description of how its system </w:t>
      </w:r>
      <w:r w:rsidR="00D73886" w:rsidRPr="0016375D">
        <w:rPr>
          <w:rFonts w:ascii="Times New Roman" w:eastAsia="Calibri" w:hAnsi="Times New Roman" w:cs="Times New Roman"/>
          <w:sz w:val="24"/>
          <w:szCs w:val="24"/>
        </w:rPr>
        <w:t xml:space="preserve">accomplishes </w:t>
      </w:r>
      <w:r w:rsidR="00574079">
        <w:rPr>
          <w:rFonts w:ascii="Times New Roman" w:eastAsia="Calibri" w:hAnsi="Times New Roman" w:cs="Times New Roman"/>
          <w:sz w:val="24"/>
          <w:szCs w:val="24"/>
        </w:rPr>
        <w:t xml:space="preserve">each of </w:t>
      </w:r>
      <w:r w:rsidR="00D73886" w:rsidRPr="0016375D">
        <w:rPr>
          <w:rFonts w:ascii="Times New Roman" w:eastAsia="Calibri" w:hAnsi="Times New Roman" w:cs="Times New Roman"/>
          <w:sz w:val="24"/>
          <w:szCs w:val="24"/>
        </w:rPr>
        <w:t>the key functions listed below</w:t>
      </w:r>
      <w:r w:rsidR="00002E56">
        <w:rPr>
          <w:rFonts w:ascii="Times New Roman" w:eastAsia="Calibri" w:hAnsi="Times New Roman" w:cs="Times New Roman"/>
          <w:sz w:val="24"/>
          <w:szCs w:val="24"/>
        </w:rPr>
        <w:t>.</w:t>
      </w:r>
      <w:r w:rsidR="00574079">
        <w:rPr>
          <w:rFonts w:ascii="Times New Roman" w:eastAsia="Calibri" w:hAnsi="Times New Roman" w:cs="Times New Roman"/>
          <w:sz w:val="24"/>
          <w:szCs w:val="24"/>
        </w:rPr>
        <w:t xml:space="preserve"> </w:t>
      </w:r>
      <w:r w:rsidR="00002E56">
        <w:rPr>
          <w:rFonts w:ascii="Times New Roman" w:eastAsia="Calibri" w:hAnsi="Times New Roman" w:cs="Times New Roman"/>
          <w:sz w:val="24"/>
          <w:szCs w:val="24"/>
        </w:rPr>
        <w:t>The Respondent shall a</w:t>
      </w:r>
      <w:r w:rsidR="00A33086">
        <w:rPr>
          <w:rFonts w:ascii="Times New Roman" w:eastAsia="Calibri" w:hAnsi="Times New Roman" w:cs="Times New Roman"/>
          <w:sz w:val="24"/>
          <w:szCs w:val="24"/>
        </w:rPr>
        <w:t>lso provide a video demonstrating</w:t>
      </w:r>
      <w:r w:rsidR="00002E56">
        <w:rPr>
          <w:rFonts w:ascii="Times New Roman" w:eastAsia="Calibri" w:hAnsi="Times New Roman" w:cs="Times New Roman"/>
          <w:sz w:val="24"/>
          <w:szCs w:val="24"/>
        </w:rPr>
        <w:t xml:space="preserve"> its system functionality per the instructions in </w:t>
      </w:r>
      <w:r w:rsidR="00002E56" w:rsidRPr="00E679EA">
        <w:rPr>
          <w:rFonts w:ascii="Times New Roman" w:eastAsia="Calibri" w:hAnsi="Times New Roman" w:cs="Times New Roman"/>
          <w:sz w:val="24"/>
          <w:szCs w:val="24"/>
        </w:rPr>
        <w:t xml:space="preserve">Attachment </w:t>
      </w:r>
      <w:r w:rsidR="00E679EA" w:rsidRPr="00E679EA">
        <w:rPr>
          <w:rFonts w:ascii="Times New Roman" w:eastAsia="Calibri" w:hAnsi="Times New Roman" w:cs="Times New Roman"/>
          <w:sz w:val="24"/>
          <w:szCs w:val="24"/>
        </w:rPr>
        <w:t>K</w:t>
      </w:r>
      <w:r w:rsidR="00002E56" w:rsidRPr="00E679EA">
        <w:rPr>
          <w:rFonts w:ascii="Times New Roman" w:eastAsia="Calibri" w:hAnsi="Times New Roman" w:cs="Times New Roman"/>
          <w:sz w:val="24"/>
          <w:szCs w:val="24"/>
        </w:rPr>
        <w:t>.</w:t>
      </w:r>
    </w:p>
    <w:p w14:paraId="6F85BB64" w14:textId="77777777" w:rsidR="00E06998" w:rsidRPr="0050655C" w:rsidRDefault="00E06998" w:rsidP="006374B9">
      <w:pPr>
        <w:rPr>
          <w:rFonts w:ascii="Times New Roman" w:hAnsi="Times New Roman" w:cs="Times New Roman"/>
          <w:b/>
          <w:sz w:val="24"/>
          <w:szCs w:val="24"/>
        </w:rPr>
      </w:pPr>
    </w:p>
    <w:p w14:paraId="7672E9D3" w14:textId="69D94828" w:rsidR="00B16FCD" w:rsidRDefault="00B16FCD" w:rsidP="007D3F34">
      <w:pPr>
        <w:numPr>
          <w:ilvl w:val="0"/>
          <w:numId w:val="31"/>
        </w:numPr>
        <w:spacing w:after="160" w:line="259" w:lineRule="auto"/>
        <w:contextualSpacing/>
        <w:rPr>
          <w:rFonts w:ascii="Times New Roman" w:eastAsia="Calibri" w:hAnsi="Times New Roman" w:cs="Times New Roman"/>
          <w:sz w:val="24"/>
          <w:szCs w:val="24"/>
        </w:rPr>
      </w:pPr>
      <w:r w:rsidRPr="002A6823">
        <w:rPr>
          <w:rFonts w:ascii="Times New Roman" w:eastAsia="Calibri" w:hAnsi="Times New Roman" w:cs="Times New Roman"/>
          <w:b/>
          <w:sz w:val="24"/>
          <w:szCs w:val="24"/>
        </w:rPr>
        <w:t>Global Requirements</w:t>
      </w:r>
      <w:r>
        <w:rPr>
          <w:rFonts w:ascii="Times New Roman" w:eastAsia="Calibri" w:hAnsi="Times New Roman" w:cs="Times New Roman"/>
          <w:sz w:val="24"/>
          <w:szCs w:val="24"/>
        </w:rPr>
        <w:t xml:space="preserve"> – functionality includes, but it not limited to, required system fields, search capabilities, system alerts, role-based security, electronic signatures, data population, work lists, help functions, and audit trails. </w:t>
      </w:r>
    </w:p>
    <w:p w14:paraId="4FB21340" w14:textId="77777777" w:rsidR="00B16FCD" w:rsidRPr="00B16FCD" w:rsidRDefault="00B16FCD" w:rsidP="00B16FCD">
      <w:pPr>
        <w:spacing w:after="160" w:line="259" w:lineRule="auto"/>
        <w:ind w:left="1080"/>
        <w:contextualSpacing/>
        <w:rPr>
          <w:rFonts w:ascii="Times New Roman" w:eastAsia="Calibri" w:hAnsi="Times New Roman" w:cs="Times New Roman"/>
          <w:sz w:val="24"/>
          <w:szCs w:val="24"/>
        </w:rPr>
      </w:pPr>
    </w:p>
    <w:p w14:paraId="41922451" w14:textId="490596B1" w:rsidR="007D3F34" w:rsidRPr="0016375D" w:rsidRDefault="007D3F34" w:rsidP="007D3F34">
      <w:pPr>
        <w:numPr>
          <w:ilvl w:val="0"/>
          <w:numId w:val="31"/>
        </w:numPr>
        <w:spacing w:after="160" w:line="259" w:lineRule="auto"/>
        <w:contextualSpacing/>
        <w:rPr>
          <w:rFonts w:ascii="Times New Roman" w:eastAsia="Calibri" w:hAnsi="Times New Roman" w:cs="Times New Roman"/>
          <w:sz w:val="24"/>
          <w:szCs w:val="24"/>
        </w:rPr>
      </w:pPr>
      <w:r w:rsidRPr="0016375D">
        <w:rPr>
          <w:rFonts w:ascii="Times New Roman" w:eastAsia="Calibri" w:hAnsi="Times New Roman" w:cs="Times New Roman"/>
          <w:b/>
          <w:sz w:val="24"/>
          <w:szCs w:val="24"/>
        </w:rPr>
        <w:t>Admission / Discharge / Transfer and Census</w:t>
      </w:r>
      <w:r w:rsidRPr="0016375D">
        <w:rPr>
          <w:rFonts w:ascii="Times New Roman" w:eastAsia="Calibri" w:hAnsi="Times New Roman" w:cs="Times New Roman"/>
          <w:sz w:val="24"/>
          <w:szCs w:val="24"/>
        </w:rPr>
        <w:t xml:space="preserve"> – functionality includes, but is not limited to, collecting and updating patient demographic information, family contact data, alerts, insurance coverage, management of room and bed, census activities, and leave-of-absence; and fully integrating this data across to the other core functions. </w:t>
      </w:r>
    </w:p>
    <w:p w14:paraId="1E8803C8" w14:textId="77777777" w:rsidR="007D3F34" w:rsidRPr="0016375D" w:rsidRDefault="007D3F34" w:rsidP="007D3F34">
      <w:pPr>
        <w:spacing w:after="160" w:line="259" w:lineRule="auto"/>
        <w:ind w:left="1080"/>
        <w:contextualSpacing/>
        <w:rPr>
          <w:rFonts w:ascii="Times New Roman" w:eastAsia="Calibri" w:hAnsi="Times New Roman" w:cs="Times New Roman"/>
          <w:sz w:val="24"/>
          <w:szCs w:val="24"/>
        </w:rPr>
      </w:pPr>
    </w:p>
    <w:p w14:paraId="06262207" w14:textId="49CE1C5A" w:rsidR="00727A7C" w:rsidRDefault="00727A7C" w:rsidP="00720077">
      <w:pPr>
        <w:numPr>
          <w:ilvl w:val="0"/>
          <w:numId w:val="31"/>
        </w:numPr>
        <w:spacing w:line="259" w:lineRule="auto"/>
        <w:contextualSpacing/>
        <w:rPr>
          <w:rFonts w:ascii="Times New Roman" w:eastAsia="Calibri" w:hAnsi="Times New Roman" w:cs="Times New Roman"/>
          <w:sz w:val="24"/>
          <w:szCs w:val="24"/>
        </w:rPr>
      </w:pPr>
      <w:r w:rsidRPr="0016375D">
        <w:rPr>
          <w:rFonts w:ascii="Times New Roman" w:eastAsia="Calibri" w:hAnsi="Times New Roman" w:cs="Times New Roman"/>
          <w:b/>
          <w:sz w:val="24"/>
          <w:szCs w:val="24"/>
        </w:rPr>
        <w:t>Medication Administration</w:t>
      </w:r>
      <w:r w:rsidRPr="0016375D">
        <w:rPr>
          <w:rFonts w:ascii="Times New Roman" w:eastAsia="Calibri" w:hAnsi="Times New Roman" w:cs="Times New Roman"/>
          <w:sz w:val="24"/>
          <w:szCs w:val="24"/>
        </w:rPr>
        <w:t xml:space="preserve"> – functionality includes, but is not limited to, positive patient identification, aller</w:t>
      </w:r>
      <w:r w:rsidR="00720077">
        <w:rPr>
          <w:rFonts w:ascii="Times New Roman" w:eastAsia="Calibri" w:hAnsi="Times New Roman" w:cs="Times New Roman"/>
          <w:sz w:val="24"/>
          <w:szCs w:val="24"/>
        </w:rPr>
        <w:t>gy and drug interaction alerts,</w:t>
      </w:r>
      <w:r w:rsidR="00720077" w:rsidRPr="00720077">
        <w:rPr>
          <w:rFonts w:ascii="Times New Roman" w:eastAsia="Calibri" w:hAnsi="Times New Roman" w:cs="Times New Roman"/>
          <w:sz w:val="24"/>
          <w:szCs w:val="24"/>
        </w:rPr>
        <w:t xml:space="preserve"> recording of medication administration (including refused or skipped doses), recording the patient’s response </w:t>
      </w:r>
      <w:r w:rsidR="00720077" w:rsidRPr="00720077">
        <w:rPr>
          <w:rFonts w:ascii="Times New Roman" w:eastAsia="Calibri" w:hAnsi="Times New Roman" w:cs="Times New Roman"/>
          <w:sz w:val="24"/>
          <w:szCs w:val="24"/>
        </w:rPr>
        <w:lastRenderedPageBreak/>
        <w:t>to new medications, and recording vital signs or other parameters that are used to monitor medication use.</w:t>
      </w:r>
      <w:r w:rsidR="00720077">
        <w:rPr>
          <w:rFonts w:ascii="Times New Roman" w:eastAsia="Calibri" w:hAnsi="Times New Roman" w:cs="Times New Roman"/>
          <w:sz w:val="24"/>
          <w:szCs w:val="24"/>
        </w:rPr>
        <w:t xml:space="preserve"> </w:t>
      </w:r>
      <w:r w:rsidR="00720077" w:rsidRPr="0016375D">
        <w:rPr>
          <w:rFonts w:ascii="Times New Roman" w:eastAsia="Calibri" w:hAnsi="Times New Roman" w:cs="Times New Roman"/>
          <w:sz w:val="24"/>
          <w:szCs w:val="24"/>
        </w:rPr>
        <w:t xml:space="preserve">Fully integrating this data across to the other core functions. </w:t>
      </w:r>
      <w:r w:rsidR="00720077" w:rsidRPr="00720077">
        <w:rPr>
          <w:rFonts w:ascii="Times New Roman" w:eastAsia="Calibri" w:hAnsi="Times New Roman" w:cs="Times New Roman"/>
          <w:sz w:val="24"/>
          <w:szCs w:val="24"/>
        </w:rPr>
        <w:t> </w:t>
      </w:r>
    </w:p>
    <w:p w14:paraId="1DC83A7A" w14:textId="77777777" w:rsidR="00727A7C" w:rsidRDefault="00727A7C" w:rsidP="00727A7C">
      <w:pPr>
        <w:pStyle w:val="ListParagraph"/>
        <w:rPr>
          <w:rFonts w:ascii="Times New Roman" w:eastAsia="Calibri" w:hAnsi="Times New Roman" w:cs="Times New Roman"/>
          <w:sz w:val="24"/>
          <w:szCs w:val="24"/>
        </w:rPr>
      </w:pPr>
    </w:p>
    <w:p w14:paraId="6A73C120" w14:textId="2D0DAF72" w:rsidR="00727A7C" w:rsidRDefault="00727A7C" w:rsidP="00727A7C">
      <w:pPr>
        <w:numPr>
          <w:ilvl w:val="0"/>
          <w:numId w:val="31"/>
        </w:numPr>
        <w:spacing w:after="160" w:line="259" w:lineRule="auto"/>
        <w:contextualSpacing/>
        <w:rPr>
          <w:rFonts w:ascii="Times New Roman" w:eastAsia="Calibri" w:hAnsi="Times New Roman" w:cs="Times New Roman"/>
          <w:sz w:val="24"/>
          <w:szCs w:val="24"/>
        </w:rPr>
      </w:pPr>
      <w:r w:rsidRPr="0016375D">
        <w:rPr>
          <w:rFonts w:ascii="Times New Roman" w:eastAsia="Calibri" w:hAnsi="Times New Roman" w:cs="Times New Roman"/>
          <w:b/>
          <w:sz w:val="24"/>
          <w:szCs w:val="24"/>
        </w:rPr>
        <w:t>Clinical Documentation</w:t>
      </w:r>
      <w:r w:rsidRPr="0016375D">
        <w:rPr>
          <w:rFonts w:ascii="Times New Roman" w:eastAsia="Calibri" w:hAnsi="Times New Roman" w:cs="Times New Roman"/>
          <w:sz w:val="24"/>
          <w:szCs w:val="24"/>
        </w:rPr>
        <w:t xml:space="preserve"> – Assessments, Treatment, Treatment Plans, and Nursing Care Plans includes, but is not limited to, historical patient data</w:t>
      </w:r>
      <w:r w:rsidR="0015427D">
        <w:rPr>
          <w:rFonts w:ascii="Times New Roman" w:eastAsia="Calibri" w:hAnsi="Times New Roman" w:cs="Times New Roman"/>
          <w:sz w:val="24"/>
          <w:szCs w:val="24"/>
        </w:rPr>
        <w:t xml:space="preserve"> including patient risk criteria</w:t>
      </w:r>
      <w:r w:rsidRPr="0016375D">
        <w:rPr>
          <w:rFonts w:ascii="Times New Roman" w:eastAsia="Calibri" w:hAnsi="Times New Roman" w:cs="Times New Roman"/>
          <w:sz w:val="24"/>
          <w:szCs w:val="24"/>
        </w:rPr>
        <w:t xml:space="preserve">, electronic document system capturing interdisciplinary Plans of Care and reporting, automated work lists, clinical decision support and patient education tracking. The system must support multiple modes of data entry including, but not limited to, template notes, third party dictation, and voice recognition. Fully integrating this data across to the other core functions. </w:t>
      </w:r>
    </w:p>
    <w:p w14:paraId="01107E49" w14:textId="58AC3ED0" w:rsidR="002A6823" w:rsidRPr="002A6823" w:rsidRDefault="002A6823" w:rsidP="002A6823">
      <w:pPr>
        <w:spacing w:after="160" w:line="259" w:lineRule="auto"/>
        <w:ind w:left="1080"/>
        <w:contextualSpacing/>
        <w:rPr>
          <w:rFonts w:ascii="Times New Roman" w:eastAsia="Calibri" w:hAnsi="Times New Roman" w:cs="Times New Roman"/>
          <w:sz w:val="24"/>
          <w:szCs w:val="24"/>
        </w:rPr>
      </w:pPr>
    </w:p>
    <w:p w14:paraId="6305C6A7" w14:textId="0C6D0DA1" w:rsidR="007D3F34" w:rsidRDefault="007D3F34" w:rsidP="007D3F34">
      <w:pPr>
        <w:numPr>
          <w:ilvl w:val="0"/>
          <w:numId w:val="31"/>
        </w:numPr>
        <w:spacing w:after="160" w:line="259" w:lineRule="auto"/>
        <w:contextualSpacing/>
        <w:rPr>
          <w:rFonts w:ascii="Times New Roman" w:eastAsia="Calibri" w:hAnsi="Times New Roman" w:cs="Times New Roman"/>
          <w:sz w:val="24"/>
          <w:szCs w:val="24"/>
        </w:rPr>
      </w:pPr>
      <w:r w:rsidRPr="0016375D">
        <w:rPr>
          <w:rFonts w:ascii="Times New Roman" w:eastAsia="Calibri" w:hAnsi="Times New Roman" w:cs="Times New Roman"/>
          <w:b/>
          <w:sz w:val="24"/>
          <w:szCs w:val="24"/>
        </w:rPr>
        <w:t>Medical Records</w:t>
      </w:r>
      <w:r w:rsidRPr="0016375D">
        <w:rPr>
          <w:rFonts w:ascii="Times New Roman" w:eastAsia="Calibri" w:hAnsi="Times New Roman" w:cs="Times New Roman"/>
          <w:sz w:val="24"/>
          <w:szCs w:val="24"/>
        </w:rPr>
        <w:t xml:space="preserve"> – functionality includes, but is not limited to, collecting and updating diagnostic axis codes, including ICD-9 (for historical purposes only), ICD-10, DSM-4 and DSM-5 diagnosis codes and legal status and tracking. Reporting capabilities for The Joint Commission’s ORYX-required data elements, core measure elements, CMS quality measures, and performance and outcome measurements. Fully integrating this data across to the other core functions. </w:t>
      </w:r>
    </w:p>
    <w:p w14:paraId="62E4BD51" w14:textId="77777777" w:rsidR="00727A7C" w:rsidRPr="00727A7C" w:rsidRDefault="00727A7C" w:rsidP="00727A7C">
      <w:pPr>
        <w:spacing w:after="160" w:line="259" w:lineRule="auto"/>
        <w:ind w:left="1080"/>
        <w:contextualSpacing/>
        <w:rPr>
          <w:rFonts w:ascii="Times New Roman" w:eastAsia="Calibri" w:hAnsi="Times New Roman" w:cs="Times New Roman"/>
          <w:sz w:val="24"/>
          <w:szCs w:val="24"/>
        </w:rPr>
      </w:pPr>
    </w:p>
    <w:p w14:paraId="25BA5D94" w14:textId="217BC34A" w:rsidR="00727A7C" w:rsidRDefault="00727A7C" w:rsidP="00727A7C">
      <w:pPr>
        <w:numPr>
          <w:ilvl w:val="0"/>
          <w:numId w:val="31"/>
        </w:numPr>
        <w:spacing w:after="160" w:line="259" w:lineRule="auto"/>
        <w:contextualSpacing/>
        <w:rPr>
          <w:rFonts w:ascii="Times New Roman" w:eastAsia="Calibri" w:hAnsi="Times New Roman" w:cs="Times New Roman"/>
          <w:sz w:val="24"/>
          <w:szCs w:val="24"/>
        </w:rPr>
      </w:pPr>
      <w:r w:rsidRPr="0016375D">
        <w:rPr>
          <w:rFonts w:ascii="Times New Roman" w:eastAsia="Calibri" w:hAnsi="Times New Roman" w:cs="Times New Roman"/>
          <w:b/>
          <w:sz w:val="24"/>
          <w:szCs w:val="24"/>
        </w:rPr>
        <w:t>Physician Order Entry</w:t>
      </w:r>
      <w:r w:rsidR="002A6823">
        <w:rPr>
          <w:rFonts w:ascii="Times New Roman" w:eastAsia="Calibri" w:hAnsi="Times New Roman" w:cs="Times New Roman"/>
          <w:b/>
          <w:sz w:val="24"/>
          <w:szCs w:val="24"/>
        </w:rPr>
        <w:t xml:space="preserve"> (CPOE)</w:t>
      </w:r>
      <w:r w:rsidRPr="0016375D">
        <w:rPr>
          <w:rFonts w:ascii="Times New Roman" w:eastAsia="Calibri" w:hAnsi="Times New Roman" w:cs="Times New Roman"/>
          <w:sz w:val="24"/>
          <w:szCs w:val="24"/>
        </w:rPr>
        <w:t xml:space="preserve"> – functionality includes, but is not limited to, entry, editing and canceling of patient orders, providing access to patient history data and laboratory results. The availability to use clinical decision support incorporating all available patient data at the time of CPOE activity is necessary. Fully integrating this data across to the other core functions. </w:t>
      </w:r>
    </w:p>
    <w:p w14:paraId="6ED96166" w14:textId="7456ED41" w:rsidR="00144BD9" w:rsidRPr="00144BD9" w:rsidRDefault="00144BD9" w:rsidP="00144BD9">
      <w:pPr>
        <w:spacing w:after="160" w:line="259" w:lineRule="auto"/>
        <w:ind w:left="1080"/>
        <w:contextualSpacing/>
        <w:rPr>
          <w:rFonts w:ascii="Times New Roman" w:eastAsia="Calibri" w:hAnsi="Times New Roman" w:cs="Times New Roman"/>
          <w:sz w:val="24"/>
          <w:szCs w:val="24"/>
        </w:rPr>
      </w:pPr>
    </w:p>
    <w:p w14:paraId="375348E1" w14:textId="5083C3AD" w:rsidR="00727A7C" w:rsidRDefault="00727A7C" w:rsidP="00727A7C">
      <w:pPr>
        <w:numPr>
          <w:ilvl w:val="0"/>
          <w:numId w:val="31"/>
        </w:numPr>
        <w:spacing w:after="160" w:line="259" w:lineRule="auto"/>
        <w:contextualSpacing/>
        <w:rPr>
          <w:rFonts w:ascii="Times New Roman" w:eastAsia="Calibri" w:hAnsi="Times New Roman" w:cs="Times New Roman"/>
          <w:sz w:val="24"/>
          <w:szCs w:val="24"/>
        </w:rPr>
      </w:pPr>
      <w:r w:rsidRPr="0016375D">
        <w:rPr>
          <w:rFonts w:ascii="Times New Roman" w:eastAsia="Calibri" w:hAnsi="Times New Roman" w:cs="Times New Roman"/>
          <w:b/>
          <w:sz w:val="24"/>
          <w:szCs w:val="24"/>
        </w:rPr>
        <w:t>Pharmacy Inventory/Distribution</w:t>
      </w:r>
      <w:r w:rsidRPr="0016375D">
        <w:rPr>
          <w:rFonts w:ascii="Times New Roman" w:eastAsia="Calibri" w:hAnsi="Times New Roman" w:cs="Times New Roman"/>
          <w:sz w:val="24"/>
          <w:szCs w:val="24"/>
        </w:rPr>
        <w:t xml:space="preserve"> – functionality includes, but is not limited to, pharmacy inventory management, medication distribution, electronic processing of medication orders, allergy and drug interaction checking, dose checking, billing, and interface with medication dispensing system. Reporting and fully integrating this data across to the other core functions.  In the event that DMHA decides to retain the current system which supports pharmacy functions, a bi-directional HL-7 interface will be required.</w:t>
      </w:r>
    </w:p>
    <w:p w14:paraId="562209D0" w14:textId="77777777" w:rsidR="00727A7C" w:rsidRDefault="00727A7C" w:rsidP="00727A7C">
      <w:pPr>
        <w:pStyle w:val="ListParagraph"/>
        <w:rPr>
          <w:rFonts w:ascii="Times New Roman" w:eastAsia="Calibri" w:hAnsi="Times New Roman" w:cs="Times New Roman"/>
          <w:sz w:val="24"/>
          <w:szCs w:val="24"/>
        </w:rPr>
      </w:pPr>
    </w:p>
    <w:p w14:paraId="4EB09714" w14:textId="6401F729" w:rsidR="00727A7C" w:rsidRDefault="00727A7C" w:rsidP="00727A7C">
      <w:pPr>
        <w:numPr>
          <w:ilvl w:val="0"/>
          <w:numId w:val="31"/>
        </w:numPr>
        <w:spacing w:after="160" w:line="259" w:lineRule="auto"/>
        <w:contextualSpacing/>
        <w:rPr>
          <w:rFonts w:ascii="Times New Roman" w:eastAsia="Calibri" w:hAnsi="Times New Roman" w:cs="Times New Roman"/>
          <w:sz w:val="24"/>
          <w:szCs w:val="24"/>
        </w:rPr>
      </w:pPr>
      <w:r w:rsidRPr="0016375D">
        <w:rPr>
          <w:rFonts w:ascii="Times New Roman" w:eastAsia="Calibri" w:hAnsi="Times New Roman" w:cs="Times New Roman"/>
          <w:b/>
          <w:sz w:val="24"/>
          <w:szCs w:val="24"/>
        </w:rPr>
        <w:t>Laboratory Integration</w:t>
      </w:r>
      <w:r w:rsidRPr="0016375D">
        <w:rPr>
          <w:rFonts w:ascii="Times New Roman" w:eastAsia="Calibri" w:hAnsi="Times New Roman" w:cs="Times New Roman"/>
          <w:sz w:val="24"/>
          <w:szCs w:val="24"/>
        </w:rPr>
        <w:t xml:space="preserve"> – functionality includes, but is not limited to, order management, lab specimen collection and verification, specimen routing and handling, electronic results management and notifications, reporting, quality controls and revenue billing. Fully integrating this data across to the other core functions. </w:t>
      </w:r>
      <w:r>
        <w:rPr>
          <w:rFonts w:ascii="Times New Roman" w:eastAsia="Calibri" w:hAnsi="Times New Roman" w:cs="Times New Roman"/>
          <w:sz w:val="24"/>
          <w:szCs w:val="24"/>
        </w:rPr>
        <w:t>Functionality includes allowing for an integrated Laboratory Information System that will interface with third party lab vendors.</w:t>
      </w:r>
    </w:p>
    <w:p w14:paraId="10D70D23" w14:textId="77777777" w:rsidR="008C38D2" w:rsidRDefault="008C38D2" w:rsidP="008C38D2">
      <w:pPr>
        <w:pStyle w:val="ListParagraph"/>
        <w:rPr>
          <w:rFonts w:ascii="Times New Roman" w:eastAsia="Calibri" w:hAnsi="Times New Roman" w:cs="Times New Roman"/>
          <w:sz w:val="24"/>
          <w:szCs w:val="24"/>
        </w:rPr>
      </w:pPr>
    </w:p>
    <w:p w14:paraId="483B1889" w14:textId="3A741EC3" w:rsidR="008C38D2" w:rsidRDefault="008C38D2" w:rsidP="008C38D2">
      <w:pPr>
        <w:numPr>
          <w:ilvl w:val="0"/>
          <w:numId w:val="31"/>
        </w:numPr>
        <w:spacing w:after="160" w:line="259" w:lineRule="auto"/>
        <w:contextualSpacing/>
        <w:rPr>
          <w:rFonts w:ascii="Times New Roman" w:eastAsia="Calibri" w:hAnsi="Times New Roman" w:cs="Times New Roman"/>
          <w:sz w:val="24"/>
          <w:szCs w:val="24"/>
        </w:rPr>
      </w:pPr>
      <w:r>
        <w:rPr>
          <w:rFonts w:ascii="Times New Roman" w:eastAsia="Calibri" w:hAnsi="Times New Roman" w:cs="Times New Roman"/>
          <w:b/>
          <w:sz w:val="24"/>
          <w:szCs w:val="24"/>
        </w:rPr>
        <w:t xml:space="preserve">Billing, Banking, and </w:t>
      </w:r>
      <w:r w:rsidRPr="0016375D">
        <w:rPr>
          <w:rFonts w:ascii="Times New Roman" w:eastAsia="Calibri" w:hAnsi="Times New Roman" w:cs="Times New Roman"/>
          <w:b/>
          <w:sz w:val="24"/>
          <w:szCs w:val="24"/>
        </w:rPr>
        <w:t>Revenue Cycle Management</w:t>
      </w:r>
      <w:r w:rsidRPr="0016375D">
        <w:rPr>
          <w:rFonts w:ascii="Times New Roman" w:eastAsia="Calibri" w:hAnsi="Times New Roman" w:cs="Times New Roman"/>
          <w:sz w:val="24"/>
          <w:szCs w:val="24"/>
        </w:rPr>
        <w:t xml:space="preserve"> – functionality includes, but is not limited to, collecting and handling all aspects of revenue cycle management including: all billing information, tracking of interim bills, generating claims and </w:t>
      </w:r>
      <w:r w:rsidRPr="0016375D">
        <w:rPr>
          <w:rFonts w:ascii="Times New Roman" w:eastAsia="Calibri" w:hAnsi="Times New Roman" w:cs="Times New Roman"/>
          <w:sz w:val="24"/>
          <w:szCs w:val="24"/>
        </w:rPr>
        <w:lastRenderedPageBreak/>
        <w:t xml:space="preserve">collecting funds electronically and with printed statements. Fully integrating this data across to the other core functions. </w:t>
      </w:r>
    </w:p>
    <w:p w14:paraId="13CCF4DC" w14:textId="1C5260F8" w:rsidR="008C38D2" w:rsidRPr="008C38D2" w:rsidRDefault="008C38D2" w:rsidP="008C38D2">
      <w:pPr>
        <w:spacing w:after="160" w:line="259" w:lineRule="auto"/>
        <w:ind w:left="1080"/>
        <w:contextualSpacing/>
        <w:rPr>
          <w:rFonts w:ascii="Times New Roman" w:eastAsia="Calibri" w:hAnsi="Times New Roman" w:cs="Times New Roman"/>
          <w:sz w:val="24"/>
          <w:szCs w:val="24"/>
        </w:rPr>
      </w:pPr>
    </w:p>
    <w:p w14:paraId="1DE4975E" w14:textId="77777777" w:rsidR="0094136F" w:rsidRDefault="008C38D2" w:rsidP="0094136F">
      <w:pPr>
        <w:numPr>
          <w:ilvl w:val="0"/>
          <w:numId w:val="31"/>
        </w:numPr>
        <w:spacing w:after="160" w:line="259" w:lineRule="auto"/>
        <w:contextualSpacing/>
        <w:rPr>
          <w:rFonts w:ascii="Times New Roman" w:eastAsia="Calibri" w:hAnsi="Times New Roman" w:cs="Times New Roman"/>
          <w:sz w:val="24"/>
          <w:szCs w:val="24"/>
        </w:rPr>
      </w:pPr>
      <w:r w:rsidRPr="0016375D">
        <w:rPr>
          <w:rFonts w:ascii="Times New Roman" w:eastAsia="Calibri" w:hAnsi="Times New Roman" w:cs="Times New Roman"/>
          <w:b/>
          <w:sz w:val="24"/>
          <w:szCs w:val="24"/>
        </w:rPr>
        <w:t>Dietary Orders</w:t>
      </w:r>
      <w:r w:rsidRPr="0016375D">
        <w:rPr>
          <w:rFonts w:ascii="Times New Roman" w:eastAsia="Calibri" w:hAnsi="Times New Roman" w:cs="Times New Roman"/>
          <w:sz w:val="24"/>
          <w:szCs w:val="24"/>
        </w:rPr>
        <w:t xml:space="preserve"> – functionality includes, but is not limited to, generating dietary orders for patients, tracking order history, checking for food allergies and drug interactions, nutrition analysis, patient preferences, and reporting.  Fully integrating this data across to the other core functions. </w:t>
      </w:r>
    </w:p>
    <w:p w14:paraId="5FB54AB6" w14:textId="77777777" w:rsidR="0094136F" w:rsidRDefault="0094136F" w:rsidP="0094136F">
      <w:pPr>
        <w:pStyle w:val="ListParagraph"/>
        <w:rPr>
          <w:rFonts w:ascii="Times New Roman" w:eastAsia="Calibri" w:hAnsi="Times New Roman" w:cs="Times New Roman"/>
          <w:b/>
          <w:sz w:val="24"/>
          <w:szCs w:val="24"/>
        </w:rPr>
      </w:pPr>
    </w:p>
    <w:p w14:paraId="1F301EF6" w14:textId="53728DE0" w:rsidR="008C38D2" w:rsidRPr="002A6823" w:rsidRDefault="007D3F34" w:rsidP="00C92F5C">
      <w:pPr>
        <w:numPr>
          <w:ilvl w:val="0"/>
          <w:numId w:val="31"/>
        </w:numPr>
        <w:spacing w:after="160" w:line="259" w:lineRule="auto"/>
        <w:contextualSpacing/>
        <w:rPr>
          <w:rFonts w:ascii="Times New Roman" w:eastAsia="Calibri" w:hAnsi="Times New Roman" w:cs="Times New Roman"/>
          <w:sz w:val="24"/>
          <w:szCs w:val="24"/>
        </w:rPr>
      </w:pPr>
      <w:r w:rsidRPr="0094136F">
        <w:rPr>
          <w:rFonts w:ascii="Times New Roman" w:eastAsia="Calibri" w:hAnsi="Times New Roman" w:cs="Times New Roman"/>
          <w:b/>
          <w:sz w:val="24"/>
          <w:szCs w:val="24"/>
        </w:rPr>
        <w:t>Reporting</w:t>
      </w:r>
      <w:r w:rsidR="00213AF0" w:rsidRPr="0094136F">
        <w:rPr>
          <w:rFonts w:ascii="Times New Roman" w:eastAsia="Calibri" w:hAnsi="Times New Roman" w:cs="Times New Roman"/>
          <w:b/>
          <w:sz w:val="24"/>
          <w:szCs w:val="24"/>
        </w:rPr>
        <w:t xml:space="preserve"> and Business Analytics</w:t>
      </w:r>
      <w:r w:rsidRPr="0094136F">
        <w:rPr>
          <w:rFonts w:ascii="Times New Roman" w:eastAsia="Calibri" w:hAnsi="Times New Roman" w:cs="Times New Roman"/>
          <w:sz w:val="24"/>
          <w:szCs w:val="24"/>
        </w:rPr>
        <w:t xml:space="preserve"> – functionality includes, but is not limited to, reporting on all data elements across all functions.  The system shall be able to produce integrated, inter-application ad-hoc reports as well as standard reports</w:t>
      </w:r>
      <w:r w:rsidR="00245B45" w:rsidRPr="0094136F">
        <w:rPr>
          <w:rFonts w:ascii="Times New Roman" w:eastAsia="Calibri" w:hAnsi="Times New Roman" w:cs="Times New Roman"/>
          <w:sz w:val="24"/>
          <w:szCs w:val="24"/>
        </w:rPr>
        <w:t xml:space="preserve"> and do so without degrading the performance of system users</w:t>
      </w:r>
      <w:r w:rsidRPr="0094136F">
        <w:rPr>
          <w:rFonts w:ascii="Times New Roman" w:eastAsia="Calibri" w:hAnsi="Times New Roman" w:cs="Times New Roman"/>
          <w:sz w:val="24"/>
          <w:szCs w:val="24"/>
        </w:rPr>
        <w:t xml:space="preserve">  Non-technical users should be able to generate reports without extensive training.  The system shall have the functionality of importing, exporting, downloading, and uploading information and applying standard software tools to exported data. The solution should be able to provide </w:t>
      </w:r>
      <w:r w:rsidRPr="0094136F">
        <w:rPr>
          <w:rFonts w:ascii="Times New Roman" w:eastAsia="Calibri" w:hAnsi="Times New Roman" w:cs="Times New Roman"/>
          <w:bCs/>
          <w:sz w:val="24"/>
          <w:szCs w:val="24"/>
        </w:rPr>
        <w:t>Behavioral Health</w:t>
      </w:r>
      <w:r w:rsidRPr="0094136F">
        <w:rPr>
          <w:rFonts w:ascii="Times New Roman" w:eastAsia="Calibri" w:hAnsi="Times New Roman" w:cs="Times New Roman"/>
          <w:b/>
          <w:bCs/>
          <w:sz w:val="24"/>
          <w:szCs w:val="24"/>
        </w:rPr>
        <w:t xml:space="preserve"> </w:t>
      </w:r>
      <w:r w:rsidRPr="0094136F">
        <w:rPr>
          <w:rFonts w:ascii="Times New Roman" w:eastAsia="Calibri" w:hAnsi="Times New Roman" w:cs="Times New Roman"/>
          <w:sz w:val="24"/>
          <w:szCs w:val="24"/>
        </w:rPr>
        <w:t xml:space="preserve">Meaningful Use reporting as specified by federal and state guidelines; as well as a Continuity of Care Document (CCD) to meet data sharing requirements.  </w:t>
      </w:r>
      <w:r w:rsidR="008C38D2" w:rsidRPr="0094136F">
        <w:rPr>
          <w:rFonts w:ascii="Times New Roman" w:hAnsi="Times New Roman" w:cs="Times New Roman"/>
          <w:sz w:val="24"/>
          <w:szCs w:val="24"/>
        </w:rPr>
        <w:t>The Vendor must list the Standard Reports within the System, including an example of an Executive Level Report, attached to the RFP response.  Please note which reports are available online.</w:t>
      </w:r>
      <w:r w:rsidR="0094136F" w:rsidRPr="0094136F">
        <w:rPr>
          <w:rFonts w:ascii="Times New Roman" w:hAnsi="Times New Roman" w:cs="Times New Roman"/>
          <w:sz w:val="24"/>
          <w:szCs w:val="24"/>
        </w:rPr>
        <w:t xml:space="preserve"> Please detail your company’s customized and ad hoc reporting capabilities including how long the State will wait for processing of new requests for information.</w:t>
      </w:r>
    </w:p>
    <w:p w14:paraId="729CDCB2" w14:textId="77777777" w:rsidR="008C38D2" w:rsidRDefault="008C38D2" w:rsidP="008C38D2">
      <w:pPr>
        <w:spacing w:after="160" w:line="259" w:lineRule="auto"/>
        <w:ind w:left="1080"/>
        <w:contextualSpacing/>
        <w:rPr>
          <w:rFonts w:ascii="Times New Roman" w:eastAsia="Calibri" w:hAnsi="Times New Roman" w:cs="Times New Roman"/>
          <w:sz w:val="24"/>
          <w:szCs w:val="24"/>
        </w:rPr>
      </w:pPr>
    </w:p>
    <w:p w14:paraId="418BF361" w14:textId="5ED97271" w:rsidR="008C38D2" w:rsidRPr="008C38D2" w:rsidRDefault="008C38D2" w:rsidP="008C38D2">
      <w:pPr>
        <w:numPr>
          <w:ilvl w:val="0"/>
          <w:numId w:val="31"/>
        </w:numPr>
        <w:spacing w:after="160" w:line="259" w:lineRule="auto"/>
        <w:contextualSpacing/>
        <w:rPr>
          <w:rFonts w:ascii="Times New Roman" w:eastAsia="Calibri" w:hAnsi="Times New Roman" w:cs="Times New Roman"/>
          <w:sz w:val="24"/>
          <w:szCs w:val="24"/>
        </w:rPr>
      </w:pPr>
      <w:r w:rsidRPr="008C38D2">
        <w:rPr>
          <w:rFonts w:ascii="Times New Roman" w:eastAsia="Calibri" w:hAnsi="Times New Roman" w:cs="Times New Roman"/>
          <w:b/>
          <w:sz w:val="24"/>
          <w:szCs w:val="24"/>
        </w:rPr>
        <w:t xml:space="preserve">Document Imaging/Archiving and Transcription </w:t>
      </w:r>
      <w:r w:rsidRPr="008C38D2">
        <w:rPr>
          <w:rFonts w:ascii="Times New Roman" w:eastAsia="Calibri" w:hAnsi="Times New Roman" w:cs="Times New Roman"/>
          <w:sz w:val="24"/>
          <w:szCs w:val="24"/>
        </w:rPr>
        <w:t>– functionality includes, but is not limited to, electronic management of scanned documents and readily accessible archiving of records and physician transcription to the electronic medical record. Fully integrating this data across to the other core functions.</w:t>
      </w:r>
    </w:p>
    <w:p w14:paraId="459EDF8B" w14:textId="77777777" w:rsidR="008C38D2" w:rsidRDefault="008C38D2" w:rsidP="008C38D2">
      <w:pPr>
        <w:pStyle w:val="ListParagraph"/>
        <w:rPr>
          <w:rFonts w:ascii="Times New Roman" w:eastAsia="Calibri" w:hAnsi="Times New Roman" w:cs="Times New Roman"/>
          <w:b/>
          <w:sz w:val="24"/>
          <w:szCs w:val="24"/>
        </w:rPr>
      </w:pPr>
    </w:p>
    <w:p w14:paraId="263CDEAB" w14:textId="061EE229" w:rsidR="008C38D2" w:rsidRDefault="008C38D2" w:rsidP="008C38D2">
      <w:pPr>
        <w:numPr>
          <w:ilvl w:val="0"/>
          <w:numId w:val="31"/>
        </w:numPr>
        <w:spacing w:after="160" w:line="259" w:lineRule="auto"/>
        <w:contextualSpacing/>
        <w:rPr>
          <w:rFonts w:ascii="Times New Roman" w:eastAsia="Calibri" w:hAnsi="Times New Roman" w:cs="Times New Roman"/>
          <w:sz w:val="24"/>
          <w:szCs w:val="24"/>
        </w:rPr>
      </w:pPr>
      <w:r>
        <w:rPr>
          <w:rFonts w:ascii="Times New Roman" w:eastAsia="Calibri" w:hAnsi="Times New Roman" w:cs="Times New Roman"/>
          <w:b/>
          <w:sz w:val="24"/>
          <w:szCs w:val="24"/>
        </w:rPr>
        <w:t xml:space="preserve">Interfaces, </w:t>
      </w:r>
      <w:r w:rsidRPr="0016375D">
        <w:rPr>
          <w:rFonts w:ascii="Times New Roman" w:eastAsia="Calibri" w:hAnsi="Times New Roman" w:cs="Times New Roman"/>
          <w:b/>
          <w:sz w:val="24"/>
          <w:szCs w:val="24"/>
        </w:rPr>
        <w:t>Data sharing</w:t>
      </w:r>
      <w:r>
        <w:rPr>
          <w:rFonts w:ascii="Times New Roman" w:eastAsia="Calibri" w:hAnsi="Times New Roman" w:cs="Times New Roman"/>
          <w:b/>
          <w:sz w:val="24"/>
          <w:szCs w:val="24"/>
        </w:rPr>
        <w:t>, and</w:t>
      </w:r>
      <w:r w:rsidRPr="0016375D">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I</w:t>
      </w:r>
      <w:r w:rsidRPr="0016375D">
        <w:rPr>
          <w:rFonts w:ascii="Times New Roman" w:eastAsia="Calibri" w:hAnsi="Times New Roman" w:cs="Times New Roman"/>
          <w:b/>
          <w:sz w:val="24"/>
          <w:szCs w:val="24"/>
        </w:rPr>
        <w:t xml:space="preserve">nteroperability </w:t>
      </w:r>
      <w:r w:rsidRPr="0016375D">
        <w:rPr>
          <w:rFonts w:ascii="Times New Roman" w:eastAsia="Calibri" w:hAnsi="Times New Roman" w:cs="Times New Roman"/>
          <w:sz w:val="24"/>
          <w:szCs w:val="24"/>
        </w:rPr>
        <w:t>– functionality includes, but is not limited to, using common standards and implementation specifications for electronic exchange of information in accordance with Meaningful Use Stage 2 guidance, and actual electronic exchange of clinical information with acute care hospitals, Community Mental Health Centers, public health registries, long term care facilities, private practitioners, pharmacies, correctional facilities, judicial bodies, laboratories, and health care payers (Medicaid, Medicare, commercial insurance, SSA, private pay).</w:t>
      </w:r>
    </w:p>
    <w:p w14:paraId="29937D6C" w14:textId="77777777" w:rsidR="008C38D2" w:rsidRDefault="008C38D2" w:rsidP="008C38D2">
      <w:pPr>
        <w:pStyle w:val="ListParagraph"/>
        <w:rPr>
          <w:rFonts w:ascii="Times New Roman" w:eastAsia="Calibri" w:hAnsi="Times New Roman" w:cs="Times New Roman"/>
          <w:sz w:val="24"/>
          <w:szCs w:val="24"/>
        </w:rPr>
      </w:pPr>
    </w:p>
    <w:p w14:paraId="6E405A9B" w14:textId="264EDC19" w:rsidR="00F25EE3" w:rsidRDefault="008100E0" w:rsidP="00F25EE3">
      <w:pPr>
        <w:numPr>
          <w:ilvl w:val="0"/>
          <w:numId w:val="31"/>
        </w:numPr>
        <w:spacing w:line="259" w:lineRule="auto"/>
        <w:contextualSpacing/>
        <w:rPr>
          <w:rFonts w:ascii="Times New Roman" w:eastAsia="Calibri" w:hAnsi="Times New Roman" w:cs="Times New Roman"/>
          <w:sz w:val="24"/>
          <w:szCs w:val="24"/>
        </w:rPr>
      </w:pPr>
      <w:r>
        <w:rPr>
          <w:rFonts w:ascii="Times New Roman" w:eastAsia="Calibri" w:hAnsi="Times New Roman" w:cs="Times New Roman"/>
          <w:b/>
          <w:sz w:val="24"/>
          <w:szCs w:val="24"/>
        </w:rPr>
        <w:t>Technical Architecture / I</w:t>
      </w:r>
      <w:r w:rsidR="008C38D2" w:rsidRPr="0016375D">
        <w:rPr>
          <w:rFonts w:ascii="Times New Roman" w:eastAsia="Calibri" w:hAnsi="Times New Roman" w:cs="Times New Roman"/>
          <w:b/>
          <w:sz w:val="24"/>
          <w:szCs w:val="24"/>
        </w:rPr>
        <w:t>nfrastructure</w:t>
      </w:r>
      <w:r w:rsidR="008C38D2" w:rsidRPr="0016375D">
        <w:rPr>
          <w:rFonts w:ascii="Times New Roman" w:eastAsia="Calibri" w:hAnsi="Times New Roman" w:cs="Times New Roman"/>
          <w:sz w:val="24"/>
          <w:szCs w:val="24"/>
        </w:rPr>
        <w:t xml:space="preserve"> – the proposed solution must ensure high availability with virtually no downtime.  The system must be very fast and able to use a secure, wireless intra-office connection.  The system also must provide for geographically dispersed redundancy and disaster recovery.  DMHA </w:t>
      </w:r>
      <w:r w:rsidR="008C38D2">
        <w:rPr>
          <w:rFonts w:ascii="Times New Roman" w:eastAsia="Calibri" w:hAnsi="Times New Roman" w:cs="Times New Roman"/>
          <w:sz w:val="24"/>
          <w:szCs w:val="24"/>
        </w:rPr>
        <w:t>requires</w:t>
      </w:r>
      <w:r w:rsidR="00834679">
        <w:rPr>
          <w:rFonts w:ascii="Times New Roman" w:eastAsia="Calibri" w:hAnsi="Times New Roman" w:cs="Times New Roman"/>
          <w:sz w:val="24"/>
          <w:szCs w:val="24"/>
        </w:rPr>
        <w:t xml:space="preserve"> a</w:t>
      </w:r>
      <w:r w:rsidR="003A408F">
        <w:rPr>
          <w:rFonts w:ascii="Times New Roman" w:eastAsia="Calibri" w:hAnsi="Times New Roman" w:cs="Times New Roman"/>
          <w:sz w:val="24"/>
          <w:szCs w:val="24"/>
        </w:rPr>
        <w:t xml:space="preserve"> </w:t>
      </w:r>
      <w:r w:rsidR="00834679">
        <w:rPr>
          <w:rFonts w:ascii="Times New Roman" w:eastAsia="Calibri" w:hAnsi="Times New Roman" w:cs="Times New Roman"/>
          <w:sz w:val="24"/>
          <w:szCs w:val="24"/>
        </w:rPr>
        <w:lastRenderedPageBreak/>
        <w:t>vendor-</w:t>
      </w:r>
      <w:r w:rsidR="008C38D2" w:rsidRPr="0016375D">
        <w:rPr>
          <w:rFonts w:ascii="Times New Roman" w:eastAsia="Calibri" w:hAnsi="Times New Roman" w:cs="Times New Roman"/>
          <w:sz w:val="24"/>
          <w:szCs w:val="24"/>
        </w:rPr>
        <w:t xml:space="preserve">hosted solution.  Cloud computing is also an option provided proper safeguards are in place to protect state data in transit and at rest. </w:t>
      </w:r>
    </w:p>
    <w:p w14:paraId="10C170A2" w14:textId="77777777" w:rsidR="00F25EE3" w:rsidRDefault="00F25EE3" w:rsidP="00F25EE3">
      <w:pPr>
        <w:pStyle w:val="ListParagraph"/>
        <w:rPr>
          <w:rFonts w:ascii="Times New Roman" w:eastAsia="Calibri" w:hAnsi="Times New Roman" w:cs="Times New Roman"/>
          <w:b/>
          <w:sz w:val="24"/>
          <w:szCs w:val="24"/>
        </w:rPr>
      </w:pPr>
    </w:p>
    <w:p w14:paraId="6F8234F5" w14:textId="4B4CEBB3" w:rsidR="00F25EE3" w:rsidRDefault="00726AA1" w:rsidP="00834679">
      <w:pPr>
        <w:numPr>
          <w:ilvl w:val="0"/>
          <w:numId w:val="31"/>
        </w:numPr>
        <w:spacing w:line="259" w:lineRule="auto"/>
        <w:contextualSpacing/>
        <w:rPr>
          <w:rFonts w:ascii="Times New Roman" w:eastAsia="Calibri" w:hAnsi="Times New Roman" w:cs="Times New Roman"/>
          <w:sz w:val="24"/>
          <w:szCs w:val="24"/>
        </w:rPr>
      </w:pPr>
      <w:r>
        <w:rPr>
          <w:rFonts w:ascii="Times New Roman" w:eastAsia="Calibri" w:hAnsi="Times New Roman" w:cs="Times New Roman"/>
          <w:b/>
          <w:sz w:val="24"/>
          <w:szCs w:val="24"/>
        </w:rPr>
        <w:t>Patient / Family P</w:t>
      </w:r>
      <w:r w:rsidR="007D3F34" w:rsidRPr="00F25EE3">
        <w:rPr>
          <w:rFonts w:ascii="Times New Roman" w:eastAsia="Calibri" w:hAnsi="Times New Roman" w:cs="Times New Roman"/>
          <w:b/>
          <w:sz w:val="24"/>
          <w:szCs w:val="24"/>
        </w:rPr>
        <w:t>ortal</w:t>
      </w:r>
      <w:r w:rsidR="007D3F34" w:rsidRPr="00F25EE3">
        <w:rPr>
          <w:rFonts w:ascii="Times New Roman" w:eastAsia="Calibri" w:hAnsi="Times New Roman" w:cs="Times New Roman"/>
          <w:sz w:val="24"/>
          <w:szCs w:val="24"/>
        </w:rPr>
        <w:t xml:space="preserve"> – functionality includes, but is not limited to, allowing patients and/or family members to view parts of their medical record and communicate through secure messaging.  Meet requirements of Meaningful Use Stage 2 by providing education resources and reminders for preventive and follow-up care.  Fully integrating this data across to the other core functions.  </w:t>
      </w:r>
      <w:bookmarkStart w:id="50" w:name="_Toc479579125"/>
      <w:bookmarkStart w:id="51" w:name="_Toc479582433"/>
    </w:p>
    <w:p w14:paraId="5457EFBF" w14:textId="77777777" w:rsidR="00F25EE3" w:rsidRDefault="00F25EE3" w:rsidP="00F25EE3">
      <w:pPr>
        <w:pStyle w:val="ListParagraph"/>
        <w:rPr>
          <w:rFonts w:ascii="Times New Roman" w:eastAsia="Calibri" w:hAnsi="Times New Roman" w:cs="Times New Roman"/>
          <w:b/>
          <w:sz w:val="24"/>
          <w:szCs w:val="24"/>
        </w:rPr>
      </w:pPr>
    </w:p>
    <w:p w14:paraId="1191BC3F" w14:textId="1C186814" w:rsidR="00574079" w:rsidRPr="00F25EE3" w:rsidRDefault="00574079" w:rsidP="00F25EE3">
      <w:pPr>
        <w:numPr>
          <w:ilvl w:val="0"/>
          <w:numId w:val="31"/>
        </w:numPr>
        <w:spacing w:line="259" w:lineRule="auto"/>
        <w:contextualSpacing/>
        <w:rPr>
          <w:rFonts w:ascii="Times New Roman" w:eastAsia="Calibri" w:hAnsi="Times New Roman" w:cs="Times New Roman"/>
          <w:sz w:val="24"/>
          <w:szCs w:val="24"/>
        </w:rPr>
      </w:pPr>
      <w:r w:rsidRPr="00F25EE3">
        <w:rPr>
          <w:rFonts w:ascii="Times New Roman" w:eastAsia="Calibri" w:hAnsi="Times New Roman" w:cs="Times New Roman"/>
          <w:b/>
          <w:sz w:val="24"/>
          <w:szCs w:val="24"/>
        </w:rPr>
        <w:t>External Provider Communication Portal</w:t>
      </w:r>
      <w:r w:rsidRPr="00F25EE3">
        <w:rPr>
          <w:rFonts w:ascii="Times New Roman" w:eastAsia="Calibri" w:hAnsi="Times New Roman" w:cs="Times New Roman"/>
          <w:sz w:val="24"/>
          <w:szCs w:val="24"/>
        </w:rPr>
        <w:t xml:space="preserve"> – functionality includes, but is not limited to, providing a web-based portal for secure data exchange </w:t>
      </w:r>
      <w:r w:rsidR="00C92F5C" w:rsidRPr="00F25EE3">
        <w:rPr>
          <w:rFonts w:ascii="Times New Roman" w:eastAsia="Calibri" w:hAnsi="Times New Roman" w:cs="Times New Roman"/>
          <w:sz w:val="24"/>
          <w:szCs w:val="24"/>
        </w:rPr>
        <w:t>with the</w:t>
      </w:r>
      <w:r w:rsidRPr="00F25EE3">
        <w:rPr>
          <w:rFonts w:ascii="Times New Roman" w:eastAsia="Calibri" w:hAnsi="Times New Roman" w:cs="Times New Roman"/>
          <w:sz w:val="24"/>
          <w:szCs w:val="24"/>
        </w:rPr>
        <w:t xml:space="preserve"> C</w:t>
      </w:r>
      <w:r w:rsidR="00C92F5C" w:rsidRPr="00F25EE3">
        <w:rPr>
          <w:rFonts w:ascii="Times New Roman" w:eastAsia="Calibri" w:hAnsi="Times New Roman" w:cs="Times New Roman"/>
          <w:sz w:val="24"/>
          <w:szCs w:val="24"/>
        </w:rPr>
        <w:t>ommunity Mental Health Centers</w:t>
      </w:r>
      <w:r w:rsidRPr="00F25EE3">
        <w:rPr>
          <w:rFonts w:ascii="Times New Roman" w:eastAsia="Calibri" w:hAnsi="Times New Roman" w:cs="Times New Roman"/>
          <w:sz w:val="24"/>
          <w:szCs w:val="24"/>
        </w:rPr>
        <w:t>, DHMA Central Office, the Medical Review Board, and of the Office of the Attorney General.</w:t>
      </w:r>
      <w:bookmarkEnd w:id="50"/>
      <w:bookmarkEnd w:id="51"/>
      <w:r w:rsidR="00BD7AAD">
        <w:rPr>
          <w:rFonts w:ascii="Times New Roman" w:eastAsia="Calibri" w:hAnsi="Times New Roman" w:cs="Times New Roman"/>
          <w:sz w:val="24"/>
          <w:szCs w:val="24"/>
        </w:rPr>
        <w:t xml:space="preserve"> </w:t>
      </w:r>
      <w:r w:rsidR="00BD7AAD" w:rsidRPr="00834679">
        <w:rPr>
          <w:rFonts w:ascii="Times New Roman" w:eastAsia="Calibri" w:hAnsi="Times New Roman" w:cs="Times New Roman"/>
          <w:sz w:val="24"/>
          <w:szCs w:val="24"/>
        </w:rPr>
        <w:t xml:space="preserve">Explain how your System integrates with </w:t>
      </w:r>
      <w:r w:rsidR="00BD7AAD">
        <w:rPr>
          <w:rFonts w:ascii="Times New Roman" w:eastAsia="Calibri" w:hAnsi="Times New Roman" w:cs="Times New Roman"/>
          <w:sz w:val="24"/>
          <w:szCs w:val="24"/>
        </w:rPr>
        <w:t xml:space="preserve">a </w:t>
      </w:r>
      <w:r w:rsidR="00BD7AAD" w:rsidRPr="00834679">
        <w:rPr>
          <w:rFonts w:ascii="Times New Roman" w:eastAsia="Calibri" w:hAnsi="Times New Roman" w:cs="Times New Roman"/>
          <w:sz w:val="24"/>
          <w:szCs w:val="24"/>
        </w:rPr>
        <w:t xml:space="preserve">third party portal; if you do not have a portal, please list the portals </w:t>
      </w:r>
      <w:r w:rsidR="00BD7AAD">
        <w:rPr>
          <w:rFonts w:ascii="Times New Roman" w:eastAsia="Calibri" w:hAnsi="Times New Roman" w:cs="Times New Roman"/>
          <w:sz w:val="24"/>
          <w:szCs w:val="24"/>
        </w:rPr>
        <w:t>with</w:t>
      </w:r>
      <w:r w:rsidR="00BD7AAD" w:rsidRPr="00834679">
        <w:rPr>
          <w:rFonts w:ascii="Times New Roman" w:eastAsia="Calibri" w:hAnsi="Times New Roman" w:cs="Times New Roman"/>
          <w:sz w:val="24"/>
          <w:szCs w:val="24"/>
        </w:rPr>
        <w:t xml:space="preserve"> which you have integrated.</w:t>
      </w:r>
    </w:p>
    <w:p w14:paraId="5F82039B" w14:textId="77777777" w:rsidR="007D3F34" w:rsidRPr="0016375D" w:rsidRDefault="007D3F34" w:rsidP="007D3F34">
      <w:pPr>
        <w:pStyle w:val="ListParagraph"/>
        <w:rPr>
          <w:rFonts w:ascii="Times New Roman" w:eastAsia="Calibri" w:hAnsi="Times New Roman" w:cs="Times New Roman"/>
          <w:sz w:val="24"/>
          <w:szCs w:val="24"/>
        </w:rPr>
      </w:pPr>
    </w:p>
    <w:p w14:paraId="19D13CFC" w14:textId="6835EA80" w:rsidR="007D3F34" w:rsidRPr="0016375D" w:rsidRDefault="00574079" w:rsidP="007D3F34">
      <w:pPr>
        <w:numPr>
          <w:ilvl w:val="0"/>
          <w:numId w:val="31"/>
        </w:numPr>
        <w:spacing w:line="259" w:lineRule="auto"/>
        <w:contextualSpacing/>
        <w:rPr>
          <w:rFonts w:ascii="Times New Roman" w:eastAsia="Calibri" w:hAnsi="Times New Roman" w:cs="Times New Roman"/>
          <w:sz w:val="24"/>
          <w:szCs w:val="24"/>
        </w:rPr>
      </w:pPr>
      <w:r>
        <w:rPr>
          <w:rFonts w:ascii="Times New Roman" w:eastAsia="Calibri" w:hAnsi="Times New Roman" w:cs="Times New Roman"/>
          <w:b/>
          <w:sz w:val="24"/>
          <w:szCs w:val="24"/>
        </w:rPr>
        <w:t xml:space="preserve">Compliance, </w:t>
      </w:r>
      <w:r w:rsidR="007D3F34" w:rsidRPr="0016375D">
        <w:rPr>
          <w:rFonts w:ascii="Times New Roman" w:eastAsia="Calibri" w:hAnsi="Times New Roman" w:cs="Times New Roman"/>
          <w:b/>
          <w:sz w:val="24"/>
          <w:szCs w:val="24"/>
        </w:rPr>
        <w:t>Security</w:t>
      </w:r>
      <w:r>
        <w:rPr>
          <w:rFonts w:ascii="Times New Roman" w:eastAsia="Calibri" w:hAnsi="Times New Roman" w:cs="Times New Roman"/>
          <w:b/>
          <w:sz w:val="24"/>
          <w:szCs w:val="24"/>
        </w:rPr>
        <w:t>, and</w:t>
      </w:r>
      <w:r w:rsidR="00F25EE3">
        <w:rPr>
          <w:rFonts w:ascii="Times New Roman" w:eastAsia="Calibri" w:hAnsi="Times New Roman" w:cs="Times New Roman"/>
          <w:b/>
          <w:sz w:val="24"/>
          <w:szCs w:val="24"/>
        </w:rPr>
        <w:t xml:space="preserve"> D</w:t>
      </w:r>
      <w:r w:rsidR="007D3F34" w:rsidRPr="0016375D">
        <w:rPr>
          <w:rFonts w:ascii="Times New Roman" w:eastAsia="Calibri" w:hAnsi="Times New Roman" w:cs="Times New Roman"/>
          <w:b/>
          <w:sz w:val="24"/>
          <w:szCs w:val="24"/>
        </w:rPr>
        <w:t>ata integrity</w:t>
      </w:r>
      <w:r w:rsidR="007D3F34" w:rsidRPr="0016375D">
        <w:rPr>
          <w:rFonts w:ascii="Times New Roman" w:eastAsia="Calibri" w:hAnsi="Times New Roman" w:cs="Times New Roman"/>
          <w:sz w:val="24"/>
          <w:szCs w:val="24"/>
        </w:rPr>
        <w:t xml:space="preserve"> – functionality includes, but is not limited to, providing HIPAA compliant security </w:t>
      </w:r>
      <w:r w:rsidR="00245B45">
        <w:rPr>
          <w:rFonts w:ascii="Times New Roman" w:eastAsia="Calibri" w:hAnsi="Times New Roman" w:cs="Times New Roman"/>
          <w:sz w:val="24"/>
          <w:szCs w:val="24"/>
        </w:rPr>
        <w:t>(</w:t>
      </w:r>
      <w:r w:rsidR="00243D4C">
        <w:rPr>
          <w:rFonts w:ascii="Times New Roman" w:eastAsia="Calibri" w:hAnsi="Times New Roman" w:cs="Times New Roman"/>
          <w:sz w:val="24"/>
          <w:szCs w:val="24"/>
        </w:rPr>
        <w:t xml:space="preserve">preferably using AES-compliant or equivalent </w:t>
      </w:r>
      <w:r w:rsidR="00245B45">
        <w:rPr>
          <w:rFonts w:ascii="Times New Roman" w:eastAsia="Calibri" w:hAnsi="Times New Roman" w:cs="Times New Roman"/>
          <w:sz w:val="24"/>
          <w:szCs w:val="24"/>
        </w:rPr>
        <w:t xml:space="preserve">data encryption) </w:t>
      </w:r>
      <w:r w:rsidR="007D3F34" w:rsidRPr="0016375D">
        <w:rPr>
          <w:rFonts w:ascii="Times New Roman" w:eastAsia="Calibri" w:hAnsi="Times New Roman" w:cs="Times New Roman"/>
          <w:sz w:val="24"/>
          <w:szCs w:val="24"/>
        </w:rPr>
        <w:t xml:space="preserve">for sharing protected health information within the state hospital system as well as with external business associates, </w:t>
      </w:r>
    </w:p>
    <w:p w14:paraId="0B1D43B3" w14:textId="77777777" w:rsidR="007D3F34" w:rsidRPr="0016375D" w:rsidRDefault="007D3F34" w:rsidP="007D3F34">
      <w:pPr>
        <w:pStyle w:val="ListParagraph"/>
        <w:rPr>
          <w:rFonts w:ascii="Times New Roman" w:eastAsia="Calibri" w:hAnsi="Times New Roman" w:cs="Times New Roman"/>
          <w:sz w:val="24"/>
          <w:szCs w:val="24"/>
        </w:rPr>
      </w:pPr>
    </w:p>
    <w:p w14:paraId="7CBAEDAF" w14:textId="2B16653E" w:rsidR="007D3F34" w:rsidRDefault="00AF4C2B" w:rsidP="007D3F34">
      <w:pPr>
        <w:numPr>
          <w:ilvl w:val="0"/>
          <w:numId w:val="31"/>
        </w:numPr>
        <w:spacing w:line="259" w:lineRule="auto"/>
        <w:contextualSpacing/>
        <w:rPr>
          <w:rFonts w:ascii="Times New Roman" w:eastAsia="Calibri" w:hAnsi="Times New Roman" w:cs="Times New Roman"/>
          <w:sz w:val="24"/>
          <w:szCs w:val="24"/>
        </w:rPr>
      </w:pPr>
      <w:r>
        <w:rPr>
          <w:rFonts w:ascii="Times New Roman" w:eastAsia="Calibri" w:hAnsi="Times New Roman" w:cs="Times New Roman"/>
          <w:b/>
          <w:sz w:val="24"/>
          <w:szCs w:val="24"/>
        </w:rPr>
        <w:t xml:space="preserve">Patient Tracking and </w:t>
      </w:r>
      <w:r w:rsidR="007D3F34" w:rsidRPr="0016375D">
        <w:rPr>
          <w:rFonts w:ascii="Times New Roman" w:eastAsia="Calibri" w:hAnsi="Times New Roman" w:cs="Times New Roman"/>
          <w:b/>
          <w:sz w:val="24"/>
          <w:szCs w:val="24"/>
        </w:rPr>
        <w:t>Scheduling</w:t>
      </w:r>
      <w:r w:rsidR="007D3F34" w:rsidRPr="0016375D">
        <w:rPr>
          <w:rFonts w:ascii="Times New Roman" w:eastAsia="Calibri" w:hAnsi="Times New Roman" w:cs="Times New Roman"/>
          <w:sz w:val="24"/>
          <w:szCs w:val="24"/>
        </w:rPr>
        <w:t xml:space="preserve"> – functionality includes, but is not limited to, ability to track patient reminders for therapy and evaluation appointments both internally and outside the facility. The scheduling function should include the ability t</w:t>
      </w:r>
      <w:r w:rsidR="007E56D4">
        <w:rPr>
          <w:rFonts w:ascii="Times New Roman" w:eastAsia="Calibri" w:hAnsi="Times New Roman" w:cs="Times New Roman"/>
          <w:sz w:val="24"/>
          <w:szCs w:val="24"/>
        </w:rPr>
        <w:t>o appoint across locations and P</w:t>
      </w:r>
      <w:r w:rsidR="007D3F34" w:rsidRPr="0016375D">
        <w:rPr>
          <w:rFonts w:ascii="Times New Roman" w:eastAsia="Calibri" w:hAnsi="Times New Roman" w:cs="Times New Roman"/>
          <w:sz w:val="24"/>
          <w:szCs w:val="24"/>
        </w:rPr>
        <w:t>roviders. Fully integrated with core applications.</w:t>
      </w:r>
    </w:p>
    <w:p w14:paraId="69401C14" w14:textId="77777777" w:rsidR="00AF4C2B" w:rsidRDefault="00AF4C2B" w:rsidP="00AF4C2B">
      <w:pPr>
        <w:pStyle w:val="ListParagraph"/>
        <w:rPr>
          <w:rFonts w:ascii="Times New Roman" w:eastAsia="Calibri" w:hAnsi="Times New Roman" w:cs="Times New Roman"/>
          <w:sz w:val="24"/>
          <w:szCs w:val="24"/>
        </w:rPr>
      </w:pPr>
    </w:p>
    <w:p w14:paraId="5951B2E0" w14:textId="64EAAA3E" w:rsidR="00AF4C2B" w:rsidRDefault="00AF4C2B" w:rsidP="007D3F34">
      <w:pPr>
        <w:numPr>
          <w:ilvl w:val="0"/>
          <w:numId w:val="31"/>
        </w:numPr>
        <w:spacing w:line="259" w:lineRule="auto"/>
        <w:contextualSpacing/>
        <w:rPr>
          <w:rFonts w:ascii="Times New Roman" w:eastAsia="Calibri" w:hAnsi="Times New Roman" w:cs="Times New Roman"/>
          <w:sz w:val="24"/>
          <w:szCs w:val="24"/>
        </w:rPr>
      </w:pPr>
      <w:r w:rsidRPr="00AF4C2B">
        <w:rPr>
          <w:rFonts w:ascii="Times New Roman" w:eastAsia="Calibri" w:hAnsi="Times New Roman" w:cs="Times New Roman"/>
          <w:b/>
          <w:sz w:val="24"/>
          <w:szCs w:val="24"/>
        </w:rPr>
        <w:t xml:space="preserve">Research </w:t>
      </w:r>
      <w:r>
        <w:rPr>
          <w:rFonts w:ascii="Times New Roman" w:eastAsia="Calibri" w:hAnsi="Times New Roman" w:cs="Times New Roman"/>
          <w:sz w:val="24"/>
          <w:szCs w:val="24"/>
        </w:rPr>
        <w:t xml:space="preserve">– functionality includes, but is not limited to, the ability to identify candidate for research studies, track progress based on study criteria, and provider reports regarding study participants. </w:t>
      </w:r>
    </w:p>
    <w:p w14:paraId="56B349BB" w14:textId="77777777" w:rsidR="00AF4C2B" w:rsidRDefault="00AF4C2B" w:rsidP="00AF4C2B">
      <w:pPr>
        <w:pStyle w:val="ListParagraph"/>
        <w:rPr>
          <w:rFonts w:ascii="Times New Roman" w:eastAsia="Calibri" w:hAnsi="Times New Roman" w:cs="Times New Roman"/>
          <w:sz w:val="24"/>
          <w:szCs w:val="24"/>
        </w:rPr>
      </w:pPr>
    </w:p>
    <w:p w14:paraId="20E49780" w14:textId="0FC994FB" w:rsidR="007D3F34" w:rsidRPr="00F25EE3" w:rsidRDefault="00AF4C2B" w:rsidP="00F25EE3">
      <w:pPr>
        <w:numPr>
          <w:ilvl w:val="0"/>
          <w:numId w:val="31"/>
        </w:numPr>
        <w:spacing w:line="259" w:lineRule="auto"/>
        <w:contextualSpacing/>
        <w:rPr>
          <w:rFonts w:ascii="Times New Roman" w:eastAsia="Calibri" w:hAnsi="Times New Roman" w:cs="Times New Roman"/>
          <w:sz w:val="24"/>
          <w:szCs w:val="24"/>
        </w:rPr>
      </w:pPr>
      <w:r w:rsidRPr="00AF4C2B">
        <w:rPr>
          <w:rFonts w:ascii="Times New Roman" w:eastAsia="Calibri" w:hAnsi="Times New Roman" w:cs="Times New Roman"/>
          <w:b/>
          <w:sz w:val="24"/>
          <w:szCs w:val="24"/>
        </w:rPr>
        <w:t>Case Management</w:t>
      </w:r>
      <w:r>
        <w:rPr>
          <w:rFonts w:ascii="Times New Roman" w:eastAsia="Calibri" w:hAnsi="Times New Roman" w:cs="Times New Roman"/>
          <w:sz w:val="24"/>
          <w:szCs w:val="24"/>
        </w:rPr>
        <w:t xml:space="preserve"> – functionality includes, but is not limited to, the ability for designated staff to track, manage, document, and receive alerts for case management activities.</w:t>
      </w:r>
    </w:p>
    <w:p w14:paraId="45EEC34A" w14:textId="43E7EDDB" w:rsidR="00002E56" w:rsidRPr="0016375D" w:rsidRDefault="00002E56" w:rsidP="008D4951">
      <w:pPr>
        <w:pStyle w:val="ListParagraph"/>
        <w:spacing w:line="259" w:lineRule="auto"/>
        <w:ind w:left="1080"/>
        <w:rPr>
          <w:rFonts w:ascii="Times New Roman" w:eastAsia="Calibri" w:hAnsi="Times New Roman" w:cs="Times New Roman"/>
          <w:sz w:val="24"/>
          <w:szCs w:val="24"/>
        </w:rPr>
      </w:pPr>
    </w:p>
    <w:p w14:paraId="3B4BCEA2" w14:textId="77777777" w:rsidR="00E06998" w:rsidRDefault="00E06998" w:rsidP="00E06998">
      <w:pPr>
        <w:pStyle w:val="ListParagraph"/>
        <w:numPr>
          <w:ilvl w:val="2"/>
          <w:numId w:val="1"/>
        </w:numPr>
        <w:rPr>
          <w:rFonts w:ascii="Times New Roman" w:hAnsi="Times New Roman" w:cs="Times New Roman"/>
          <w:b/>
          <w:sz w:val="24"/>
          <w:szCs w:val="24"/>
        </w:rPr>
      </w:pPr>
      <w:bookmarkStart w:id="52" w:name="_Toc479582439"/>
      <w:r>
        <w:rPr>
          <w:rFonts w:ascii="Times New Roman" w:hAnsi="Times New Roman" w:cs="Times New Roman"/>
          <w:b/>
          <w:sz w:val="24"/>
          <w:szCs w:val="24"/>
        </w:rPr>
        <w:t>System Description</w:t>
      </w:r>
      <w:bookmarkEnd w:id="52"/>
      <w:r>
        <w:rPr>
          <w:rFonts w:ascii="Times New Roman" w:hAnsi="Times New Roman" w:cs="Times New Roman"/>
          <w:b/>
          <w:sz w:val="24"/>
          <w:szCs w:val="24"/>
        </w:rPr>
        <w:t xml:space="preserve"> </w:t>
      </w:r>
    </w:p>
    <w:p w14:paraId="36773781" w14:textId="58D2B5F3" w:rsidR="00E06998" w:rsidRPr="00E06998" w:rsidRDefault="00E06998" w:rsidP="00E06998">
      <w:pPr>
        <w:pStyle w:val="ListParagraph"/>
        <w:rPr>
          <w:rFonts w:ascii="Times New Roman" w:hAnsi="Times New Roman" w:cs="Times New Roman"/>
          <w:b/>
          <w:sz w:val="24"/>
          <w:szCs w:val="24"/>
        </w:rPr>
      </w:pPr>
      <w:bookmarkStart w:id="53" w:name="_Toc479582440"/>
      <w:r w:rsidRPr="00E06998">
        <w:rPr>
          <w:rFonts w:ascii="Times New Roman" w:hAnsi="Times New Roman" w:cs="Times New Roman"/>
          <w:sz w:val="24"/>
          <w:szCs w:val="24"/>
        </w:rPr>
        <w:t xml:space="preserve">The Vendor should also include a description of each system or system component that is required to meet the requirements as stated in this RFP and </w:t>
      </w:r>
      <w:r w:rsidR="00E74139">
        <w:rPr>
          <w:rFonts w:ascii="Times New Roman" w:hAnsi="Times New Roman" w:cs="Times New Roman"/>
          <w:sz w:val="24"/>
          <w:szCs w:val="24"/>
        </w:rPr>
        <w:t>Statement</w:t>
      </w:r>
      <w:r w:rsidRPr="00E06998">
        <w:rPr>
          <w:rFonts w:ascii="Times New Roman" w:hAnsi="Times New Roman" w:cs="Times New Roman"/>
          <w:sz w:val="24"/>
          <w:szCs w:val="24"/>
        </w:rPr>
        <w:t xml:space="preserve"> of Work.</w:t>
      </w:r>
      <w:bookmarkEnd w:id="53"/>
      <w:r w:rsidRPr="00E06998">
        <w:rPr>
          <w:rFonts w:ascii="Times New Roman" w:hAnsi="Times New Roman" w:cs="Times New Roman"/>
          <w:sz w:val="24"/>
          <w:szCs w:val="24"/>
        </w:rPr>
        <w:t xml:space="preserve">  </w:t>
      </w:r>
    </w:p>
    <w:p w14:paraId="43153360" w14:textId="77777777" w:rsidR="00E06998" w:rsidRDefault="00E06998" w:rsidP="00E06998">
      <w:pPr>
        <w:pStyle w:val="ListParagraph"/>
        <w:ind w:left="2160"/>
        <w:rPr>
          <w:rFonts w:ascii="Times New Roman" w:hAnsi="Times New Roman" w:cs="Times New Roman"/>
          <w:b/>
          <w:sz w:val="24"/>
          <w:szCs w:val="24"/>
        </w:rPr>
      </w:pPr>
    </w:p>
    <w:p w14:paraId="4A7C3870" w14:textId="3288483C" w:rsidR="00712066" w:rsidRDefault="00712066" w:rsidP="00712066">
      <w:pPr>
        <w:pStyle w:val="ListParagraph"/>
        <w:numPr>
          <w:ilvl w:val="2"/>
          <w:numId w:val="1"/>
        </w:numPr>
        <w:rPr>
          <w:rFonts w:ascii="Times New Roman" w:hAnsi="Times New Roman" w:cs="Times New Roman"/>
          <w:b/>
          <w:sz w:val="24"/>
          <w:szCs w:val="24"/>
        </w:rPr>
      </w:pPr>
      <w:bookmarkStart w:id="54" w:name="_Toc479582441"/>
      <w:r w:rsidRPr="00712066">
        <w:rPr>
          <w:rFonts w:ascii="Times New Roman" w:hAnsi="Times New Roman" w:cs="Times New Roman"/>
          <w:b/>
          <w:sz w:val="24"/>
          <w:szCs w:val="24"/>
        </w:rPr>
        <w:t>Hardware and Software Hosting Solutions</w:t>
      </w:r>
      <w:bookmarkEnd w:id="54"/>
    </w:p>
    <w:p w14:paraId="6DDB08E1" w14:textId="68BC386B" w:rsidR="00712066" w:rsidRPr="00712066" w:rsidRDefault="00712066" w:rsidP="00712066">
      <w:pPr>
        <w:ind w:left="720"/>
        <w:rPr>
          <w:rFonts w:ascii="Times New Roman" w:hAnsi="Times New Roman" w:cs="Times New Roman"/>
          <w:b/>
          <w:sz w:val="24"/>
          <w:szCs w:val="24"/>
        </w:rPr>
      </w:pPr>
      <w:r w:rsidRPr="00712066">
        <w:rPr>
          <w:rFonts w:ascii="Times New Roman" w:hAnsi="Times New Roman" w:cs="Times New Roman"/>
          <w:sz w:val="24"/>
          <w:szCs w:val="24"/>
        </w:rPr>
        <w:t xml:space="preserve">The Vendor must describe how the solution will be hosted and any options for hosting.  The Vendor must also describe the process for authenticating users, keeping in mind that FSSA strongly prefers single sign-on LDAP integration.  Two-factor authentication will </w:t>
      </w:r>
      <w:r w:rsidRPr="00712066">
        <w:rPr>
          <w:rFonts w:ascii="Times New Roman" w:hAnsi="Times New Roman" w:cs="Times New Roman"/>
          <w:sz w:val="24"/>
          <w:szCs w:val="24"/>
        </w:rPr>
        <w:lastRenderedPageBreak/>
        <w:t>be required for some functions, such as e-prescribing.</w:t>
      </w:r>
      <w:r w:rsidR="00DB476B">
        <w:rPr>
          <w:rFonts w:ascii="Times New Roman" w:hAnsi="Times New Roman" w:cs="Times New Roman"/>
          <w:sz w:val="24"/>
          <w:szCs w:val="24"/>
        </w:rPr>
        <w:t xml:space="preserve"> </w:t>
      </w:r>
      <w:r w:rsidR="00DB476B" w:rsidRPr="00DB476B">
        <w:rPr>
          <w:rFonts w:ascii="Times New Roman" w:hAnsi="Times New Roman" w:cs="Times New Roman"/>
          <w:color w:val="FF0000"/>
          <w:sz w:val="24"/>
          <w:szCs w:val="24"/>
        </w:rPr>
        <w:t>The State prefers that its Behavioral Health Hospital employees and affiliates access its future state EMR/Revenue Cycle system under an Enterprise licensing model.</w:t>
      </w:r>
    </w:p>
    <w:p w14:paraId="7E7558C6" w14:textId="77777777" w:rsidR="00712066" w:rsidRDefault="00712066" w:rsidP="00712066">
      <w:pPr>
        <w:pStyle w:val="ListParagraph"/>
        <w:ind w:left="2160"/>
        <w:rPr>
          <w:rFonts w:ascii="Times New Roman" w:hAnsi="Times New Roman" w:cs="Times New Roman"/>
          <w:b/>
          <w:sz w:val="24"/>
          <w:szCs w:val="24"/>
        </w:rPr>
      </w:pPr>
    </w:p>
    <w:p w14:paraId="0ADF2469" w14:textId="6F6A7DD8" w:rsidR="00712066" w:rsidRDefault="00712066" w:rsidP="00712066">
      <w:pPr>
        <w:pStyle w:val="ListParagraph"/>
        <w:numPr>
          <w:ilvl w:val="2"/>
          <w:numId w:val="1"/>
        </w:numPr>
        <w:rPr>
          <w:rFonts w:ascii="Times New Roman" w:hAnsi="Times New Roman" w:cs="Times New Roman"/>
          <w:b/>
          <w:sz w:val="24"/>
          <w:szCs w:val="24"/>
        </w:rPr>
      </w:pPr>
      <w:bookmarkStart w:id="55" w:name="_Toc479582442"/>
      <w:r w:rsidRPr="00712066">
        <w:rPr>
          <w:rFonts w:ascii="Times New Roman" w:hAnsi="Times New Roman" w:cs="Times New Roman"/>
          <w:b/>
          <w:sz w:val="24"/>
          <w:szCs w:val="24"/>
        </w:rPr>
        <w:t>Hardware and Software Installation</w:t>
      </w:r>
      <w:bookmarkEnd w:id="55"/>
    </w:p>
    <w:p w14:paraId="636AB78F" w14:textId="4C63C376" w:rsidR="00712066" w:rsidRDefault="00712066" w:rsidP="00712066">
      <w:pPr>
        <w:pStyle w:val="ListParagraph"/>
        <w:rPr>
          <w:rFonts w:ascii="Times New Roman" w:hAnsi="Times New Roman" w:cs="Times New Roman"/>
          <w:sz w:val="24"/>
          <w:szCs w:val="24"/>
        </w:rPr>
      </w:pPr>
      <w:bookmarkStart w:id="56" w:name="_Toc479582443"/>
      <w:r w:rsidRPr="00712066">
        <w:rPr>
          <w:rFonts w:ascii="Times New Roman" w:hAnsi="Times New Roman" w:cs="Times New Roman"/>
          <w:sz w:val="24"/>
          <w:szCs w:val="24"/>
        </w:rPr>
        <w:t xml:space="preserve">The Vendor must describe how any hardware and software components will be installed for all proposed environments. The Vendor must provide an environment management strategy. The Vendor must also describe all environments that will be established, </w:t>
      </w:r>
      <w:r w:rsidR="003C5AEC">
        <w:rPr>
          <w:rFonts w:ascii="Times New Roman" w:hAnsi="Times New Roman" w:cs="Times New Roman"/>
          <w:sz w:val="24"/>
          <w:szCs w:val="24"/>
        </w:rPr>
        <w:t>including, but not limited to, production, test, and t</w:t>
      </w:r>
      <w:r w:rsidRPr="00712066">
        <w:rPr>
          <w:rFonts w:ascii="Times New Roman" w:hAnsi="Times New Roman" w:cs="Times New Roman"/>
          <w:sz w:val="24"/>
          <w:szCs w:val="24"/>
        </w:rPr>
        <w:t>raining.  The Vendor must provide the minimum and optimal amount of bandwidth per user.</w:t>
      </w:r>
      <w:bookmarkEnd w:id="56"/>
    </w:p>
    <w:p w14:paraId="2628B95F" w14:textId="77777777" w:rsidR="00712066" w:rsidRPr="00712066" w:rsidRDefault="00712066" w:rsidP="00712066">
      <w:pPr>
        <w:pStyle w:val="ListParagraph"/>
        <w:rPr>
          <w:rFonts w:ascii="Times New Roman" w:hAnsi="Times New Roman" w:cs="Times New Roman"/>
          <w:sz w:val="24"/>
          <w:szCs w:val="24"/>
        </w:rPr>
      </w:pPr>
    </w:p>
    <w:p w14:paraId="06D83F32" w14:textId="483312A5" w:rsidR="00712066" w:rsidRDefault="00712066" w:rsidP="0094136F">
      <w:pPr>
        <w:pStyle w:val="ListParagraph"/>
        <w:numPr>
          <w:ilvl w:val="2"/>
          <w:numId w:val="1"/>
        </w:numPr>
        <w:rPr>
          <w:rFonts w:ascii="Times New Roman" w:hAnsi="Times New Roman" w:cs="Times New Roman"/>
          <w:b/>
          <w:sz w:val="24"/>
          <w:szCs w:val="24"/>
        </w:rPr>
      </w:pPr>
      <w:bookmarkStart w:id="57" w:name="_Toc479582444"/>
      <w:r>
        <w:rPr>
          <w:rFonts w:ascii="Times New Roman" w:hAnsi="Times New Roman" w:cs="Times New Roman"/>
          <w:b/>
          <w:sz w:val="24"/>
          <w:szCs w:val="24"/>
        </w:rPr>
        <w:t>System Sizing and Performance</w:t>
      </w:r>
      <w:bookmarkEnd w:id="57"/>
    </w:p>
    <w:p w14:paraId="6A5F21AD" w14:textId="0311A055" w:rsidR="00712066" w:rsidRDefault="00712066" w:rsidP="00712066">
      <w:pPr>
        <w:pStyle w:val="ListParagraph"/>
        <w:rPr>
          <w:rFonts w:ascii="Times New Roman" w:hAnsi="Times New Roman" w:cs="Times New Roman"/>
          <w:sz w:val="24"/>
          <w:szCs w:val="24"/>
        </w:rPr>
      </w:pPr>
      <w:bookmarkStart w:id="58" w:name="_Toc479582445"/>
      <w:r w:rsidRPr="00712066">
        <w:rPr>
          <w:rFonts w:ascii="Times New Roman" w:hAnsi="Times New Roman" w:cs="Times New Roman"/>
          <w:sz w:val="24"/>
          <w:szCs w:val="24"/>
        </w:rPr>
        <w:t>The Vendor must describe how the Proposed Solution for the EMRS will be sized for production loads and performance.  At a minimum, the Vendor must state the maximum capacity of users that the system can handle.</w:t>
      </w:r>
      <w:bookmarkEnd w:id="58"/>
    </w:p>
    <w:p w14:paraId="56407CDF" w14:textId="77777777" w:rsidR="00712066" w:rsidRPr="00712066" w:rsidRDefault="00712066" w:rsidP="00712066">
      <w:pPr>
        <w:pStyle w:val="ListParagraph"/>
        <w:rPr>
          <w:rFonts w:ascii="Times New Roman" w:hAnsi="Times New Roman" w:cs="Times New Roman"/>
          <w:sz w:val="24"/>
          <w:szCs w:val="24"/>
        </w:rPr>
      </w:pPr>
    </w:p>
    <w:p w14:paraId="36E7DF02" w14:textId="4EC941EC" w:rsidR="0094136F" w:rsidRPr="0016375D" w:rsidRDefault="0094136F" w:rsidP="0094136F">
      <w:pPr>
        <w:pStyle w:val="ListParagraph"/>
        <w:numPr>
          <w:ilvl w:val="2"/>
          <w:numId w:val="1"/>
        </w:numPr>
        <w:rPr>
          <w:rFonts w:ascii="Times New Roman" w:hAnsi="Times New Roman" w:cs="Times New Roman"/>
          <w:b/>
          <w:sz w:val="24"/>
          <w:szCs w:val="24"/>
        </w:rPr>
      </w:pPr>
      <w:bookmarkStart w:id="59" w:name="_Toc479582446"/>
      <w:r w:rsidRPr="0016375D">
        <w:rPr>
          <w:rFonts w:ascii="Times New Roman" w:hAnsi="Times New Roman" w:cs="Times New Roman"/>
          <w:b/>
          <w:sz w:val="24"/>
          <w:szCs w:val="24"/>
        </w:rPr>
        <w:t>Warranty/License of the Software</w:t>
      </w:r>
      <w:bookmarkEnd w:id="59"/>
    </w:p>
    <w:p w14:paraId="786316AE" w14:textId="11BD29DA" w:rsidR="0094136F" w:rsidRDefault="0094136F" w:rsidP="00B16FCD">
      <w:pPr>
        <w:ind w:left="720"/>
        <w:rPr>
          <w:rFonts w:ascii="Times New Roman" w:hAnsi="Times New Roman" w:cs="Times New Roman"/>
          <w:sz w:val="24"/>
          <w:szCs w:val="24"/>
        </w:rPr>
      </w:pPr>
      <w:r w:rsidRPr="0016375D">
        <w:rPr>
          <w:rFonts w:ascii="Times New Roman" w:hAnsi="Times New Roman" w:cs="Times New Roman"/>
          <w:sz w:val="24"/>
          <w:szCs w:val="24"/>
        </w:rPr>
        <w:t>The Vendor must describe the warranty/license of the software.</w:t>
      </w:r>
    </w:p>
    <w:p w14:paraId="038C63BC" w14:textId="387126D0" w:rsidR="00B36976" w:rsidRDefault="00B36976" w:rsidP="0094136F">
      <w:pPr>
        <w:rPr>
          <w:rFonts w:ascii="Times New Roman" w:hAnsi="Times New Roman" w:cs="Times New Roman"/>
          <w:sz w:val="24"/>
          <w:szCs w:val="24"/>
        </w:rPr>
      </w:pPr>
    </w:p>
    <w:p w14:paraId="6DCDA33B" w14:textId="77777777" w:rsidR="00B36976" w:rsidRPr="00CD23AE" w:rsidRDefault="00B36976" w:rsidP="00B36976">
      <w:pPr>
        <w:pStyle w:val="ListParagraph"/>
        <w:numPr>
          <w:ilvl w:val="0"/>
          <w:numId w:val="1"/>
        </w:numPr>
        <w:rPr>
          <w:rFonts w:ascii="Times New Roman" w:hAnsi="Times New Roman" w:cs="Times New Roman"/>
          <w:b/>
          <w:sz w:val="24"/>
          <w:szCs w:val="24"/>
        </w:rPr>
      </w:pPr>
      <w:bookmarkStart w:id="60" w:name="_Toc479582447"/>
      <w:r>
        <w:rPr>
          <w:rFonts w:ascii="Times New Roman" w:hAnsi="Times New Roman" w:cs="Times New Roman"/>
          <w:b/>
          <w:sz w:val="24"/>
          <w:szCs w:val="24"/>
        </w:rPr>
        <w:t>Meaningful Use</w:t>
      </w:r>
      <w:bookmarkEnd w:id="60"/>
    </w:p>
    <w:p w14:paraId="72FA4403" w14:textId="22EED8FF" w:rsidR="004662F3" w:rsidRPr="00712066" w:rsidRDefault="00B36976" w:rsidP="004662F3">
      <w:pPr>
        <w:rPr>
          <w:rFonts w:ascii="Times New Roman" w:hAnsi="Times New Roman" w:cs="Times New Roman"/>
          <w:sz w:val="24"/>
          <w:szCs w:val="24"/>
        </w:rPr>
      </w:pPr>
      <w:r>
        <w:rPr>
          <w:rFonts w:ascii="Times New Roman" w:hAnsi="Times New Roman" w:cs="Times New Roman"/>
          <w:sz w:val="24"/>
          <w:szCs w:val="24"/>
        </w:rPr>
        <w:t>As noted in the Mandatory Requirements Section 5.0, the Respondents must have a roadmap to achieve Stage 3 certification if they are not so certified.  Please provide this roadmap or timeline, or a meaningful summary thereof, for the State’s review.</w:t>
      </w:r>
    </w:p>
    <w:p w14:paraId="261246BE" w14:textId="77777777" w:rsidR="007719AA" w:rsidRPr="0016375D" w:rsidRDefault="007719AA" w:rsidP="007719AA">
      <w:pPr>
        <w:pStyle w:val="ListParagraph"/>
        <w:ind w:left="360"/>
        <w:rPr>
          <w:rFonts w:ascii="Times New Roman" w:hAnsi="Times New Roman" w:cs="Times New Roman"/>
          <w:b/>
          <w:sz w:val="24"/>
          <w:szCs w:val="24"/>
        </w:rPr>
      </w:pPr>
    </w:p>
    <w:p w14:paraId="06102D24" w14:textId="6C46AFBA" w:rsidR="004662F3" w:rsidRDefault="00C77748" w:rsidP="00E5181A">
      <w:pPr>
        <w:pStyle w:val="ListParagraph"/>
        <w:numPr>
          <w:ilvl w:val="0"/>
          <w:numId w:val="1"/>
        </w:numPr>
        <w:rPr>
          <w:rFonts w:ascii="Times New Roman" w:hAnsi="Times New Roman" w:cs="Times New Roman"/>
          <w:b/>
          <w:sz w:val="24"/>
          <w:szCs w:val="24"/>
        </w:rPr>
      </w:pPr>
      <w:bookmarkStart w:id="61" w:name="_Toc479582448"/>
      <w:r w:rsidRPr="0016375D">
        <w:rPr>
          <w:rFonts w:ascii="Times New Roman" w:hAnsi="Times New Roman" w:cs="Times New Roman"/>
          <w:b/>
          <w:sz w:val="24"/>
          <w:szCs w:val="24"/>
        </w:rPr>
        <w:t>Methodology</w:t>
      </w:r>
      <w:bookmarkEnd w:id="61"/>
    </w:p>
    <w:p w14:paraId="184B51E6" w14:textId="77777777" w:rsidR="00EC4400" w:rsidRPr="00EC4400" w:rsidRDefault="00EC4400" w:rsidP="00EC4400">
      <w:pPr>
        <w:rPr>
          <w:rFonts w:ascii="Times New Roman" w:hAnsi="Times New Roman" w:cs="Times New Roman"/>
          <w:b/>
          <w:sz w:val="24"/>
          <w:szCs w:val="24"/>
        </w:rPr>
      </w:pPr>
    </w:p>
    <w:p w14:paraId="532CAA27" w14:textId="4A06B04F" w:rsidR="00DD6ED4" w:rsidRDefault="00792ED4" w:rsidP="00DD6ED4">
      <w:pPr>
        <w:pStyle w:val="ListParagraph"/>
        <w:numPr>
          <w:ilvl w:val="1"/>
          <w:numId w:val="1"/>
        </w:numPr>
        <w:rPr>
          <w:rFonts w:ascii="Times New Roman" w:hAnsi="Times New Roman" w:cs="Times New Roman"/>
          <w:b/>
          <w:sz w:val="24"/>
          <w:szCs w:val="24"/>
        </w:rPr>
      </w:pPr>
      <w:bookmarkStart w:id="62" w:name="_Toc479579133"/>
      <w:bookmarkStart w:id="63" w:name="_Toc479582449"/>
      <w:r>
        <w:rPr>
          <w:rFonts w:ascii="Times New Roman" w:hAnsi="Times New Roman" w:cs="Times New Roman"/>
          <w:b/>
          <w:sz w:val="24"/>
          <w:szCs w:val="24"/>
        </w:rPr>
        <w:t>Project Management</w:t>
      </w:r>
    </w:p>
    <w:p w14:paraId="452577BE" w14:textId="77777777" w:rsidR="00792ED4" w:rsidRPr="00DD6ED4" w:rsidRDefault="00792ED4" w:rsidP="00792ED4">
      <w:pPr>
        <w:rPr>
          <w:rFonts w:ascii="Times New Roman" w:hAnsi="Times New Roman" w:cs="Times New Roman"/>
          <w:b/>
          <w:sz w:val="24"/>
          <w:szCs w:val="24"/>
        </w:rPr>
      </w:pPr>
      <w:r w:rsidRPr="00DD6ED4">
        <w:rPr>
          <w:rFonts w:ascii="Times New Roman" w:hAnsi="Times New Roman" w:cs="Times New Roman"/>
          <w:sz w:val="24"/>
          <w:szCs w:val="24"/>
        </w:rPr>
        <w:t>The Vendor must submit a description of the project management methodology they will use for implementing the proposed solution. The project management methodology description must include:</w:t>
      </w:r>
    </w:p>
    <w:p w14:paraId="496F7DFA" w14:textId="77777777" w:rsidR="00792ED4" w:rsidRPr="0016375D" w:rsidRDefault="00792ED4" w:rsidP="00792ED4">
      <w:pPr>
        <w:pStyle w:val="ListParagraph"/>
        <w:numPr>
          <w:ilvl w:val="0"/>
          <w:numId w:val="7"/>
        </w:numPr>
        <w:rPr>
          <w:rFonts w:ascii="Times New Roman" w:hAnsi="Times New Roman" w:cs="Times New Roman"/>
          <w:sz w:val="24"/>
          <w:szCs w:val="24"/>
        </w:rPr>
      </w:pPr>
      <w:r w:rsidRPr="0016375D">
        <w:rPr>
          <w:rFonts w:ascii="Times New Roman" w:hAnsi="Times New Roman" w:cs="Times New Roman"/>
          <w:sz w:val="24"/>
          <w:szCs w:val="24"/>
        </w:rPr>
        <w:t>Schedule Management</w:t>
      </w:r>
    </w:p>
    <w:p w14:paraId="5540C460" w14:textId="77777777" w:rsidR="00792ED4" w:rsidRPr="0016375D" w:rsidRDefault="00792ED4" w:rsidP="00792ED4">
      <w:pPr>
        <w:pStyle w:val="ListParagraph"/>
        <w:numPr>
          <w:ilvl w:val="0"/>
          <w:numId w:val="7"/>
        </w:numPr>
        <w:rPr>
          <w:rFonts w:ascii="Times New Roman" w:hAnsi="Times New Roman" w:cs="Times New Roman"/>
          <w:sz w:val="24"/>
          <w:szCs w:val="24"/>
        </w:rPr>
      </w:pPr>
      <w:r w:rsidRPr="0016375D">
        <w:rPr>
          <w:rFonts w:ascii="Times New Roman" w:hAnsi="Times New Roman" w:cs="Times New Roman"/>
          <w:sz w:val="24"/>
          <w:szCs w:val="24"/>
        </w:rPr>
        <w:t>Issue Management</w:t>
      </w:r>
    </w:p>
    <w:p w14:paraId="30BA6793" w14:textId="77777777" w:rsidR="00792ED4" w:rsidRPr="0016375D" w:rsidRDefault="00792ED4" w:rsidP="00792ED4">
      <w:pPr>
        <w:pStyle w:val="ListParagraph"/>
        <w:numPr>
          <w:ilvl w:val="0"/>
          <w:numId w:val="7"/>
        </w:numPr>
        <w:rPr>
          <w:rFonts w:ascii="Times New Roman" w:hAnsi="Times New Roman" w:cs="Times New Roman"/>
          <w:sz w:val="24"/>
          <w:szCs w:val="24"/>
        </w:rPr>
      </w:pPr>
      <w:r w:rsidRPr="0016375D">
        <w:rPr>
          <w:rFonts w:ascii="Times New Roman" w:hAnsi="Times New Roman" w:cs="Times New Roman"/>
          <w:sz w:val="24"/>
          <w:szCs w:val="24"/>
        </w:rPr>
        <w:t>Risk Management</w:t>
      </w:r>
    </w:p>
    <w:p w14:paraId="7A243DED" w14:textId="77777777" w:rsidR="00792ED4" w:rsidRPr="0016375D" w:rsidRDefault="00792ED4" w:rsidP="00792ED4">
      <w:pPr>
        <w:pStyle w:val="ListParagraph"/>
        <w:numPr>
          <w:ilvl w:val="0"/>
          <w:numId w:val="7"/>
        </w:numPr>
        <w:rPr>
          <w:rFonts w:ascii="Times New Roman" w:hAnsi="Times New Roman" w:cs="Times New Roman"/>
          <w:sz w:val="24"/>
          <w:szCs w:val="24"/>
        </w:rPr>
      </w:pPr>
      <w:r w:rsidRPr="0016375D">
        <w:rPr>
          <w:rFonts w:ascii="Times New Roman" w:hAnsi="Times New Roman" w:cs="Times New Roman"/>
          <w:sz w:val="24"/>
          <w:szCs w:val="24"/>
        </w:rPr>
        <w:t>Resource Management</w:t>
      </w:r>
    </w:p>
    <w:p w14:paraId="5B68B0E5" w14:textId="77777777" w:rsidR="00792ED4" w:rsidRPr="0016375D" w:rsidRDefault="00792ED4" w:rsidP="00792ED4">
      <w:pPr>
        <w:pStyle w:val="ListParagraph"/>
        <w:numPr>
          <w:ilvl w:val="0"/>
          <w:numId w:val="7"/>
        </w:numPr>
        <w:rPr>
          <w:rFonts w:ascii="Times New Roman" w:hAnsi="Times New Roman" w:cs="Times New Roman"/>
          <w:sz w:val="24"/>
          <w:szCs w:val="24"/>
        </w:rPr>
      </w:pPr>
      <w:r w:rsidRPr="0016375D">
        <w:rPr>
          <w:rFonts w:ascii="Times New Roman" w:hAnsi="Times New Roman" w:cs="Times New Roman"/>
          <w:sz w:val="24"/>
          <w:szCs w:val="24"/>
        </w:rPr>
        <w:t>Change Management</w:t>
      </w:r>
    </w:p>
    <w:p w14:paraId="464A41F7" w14:textId="30865430" w:rsidR="00792ED4" w:rsidRDefault="00792ED4" w:rsidP="00792ED4">
      <w:pPr>
        <w:pStyle w:val="ListParagraph"/>
        <w:numPr>
          <w:ilvl w:val="0"/>
          <w:numId w:val="7"/>
        </w:numPr>
        <w:rPr>
          <w:rFonts w:ascii="Times New Roman" w:hAnsi="Times New Roman" w:cs="Times New Roman"/>
          <w:sz w:val="24"/>
          <w:szCs w:val="24"/>
        </w:rPr>
      </w:pPr>
      <w:r w:rsidRPr="0016375D">
        <w:rPr>
          <w:rFonts w:ascii="Times New Roman" w:hAnsi="Times New Roman" w:cs="Times New Roman"/>
          <w:sz w:val="24"/>
          <w:szCs w:val="24"/>
        </w:rPr>
        <w:t>Communication Management</w:t>
      </w:r>
    </w:p>
    <w:p w14:paraId="2C587D12" w14:textId="77777777" w:rsidR="00792ED4" w:rsidRPr="00792ED4" w:rsidRDefault="00792ED4" w:rsidP="00792ED4">
      <w:pPr>
        <w:rPr>
          <w:rFonts w:ascii="Times New Roman" w:hAnsi="Times New Roman" w:cs="Times New Roman"/>
          <w:sz w:val="24"/>
          <w:szCs w:val="24"/>
        </w:rPr>
      </w:pPr>
    </w:p>
    <w:p w14:paraId="5FCBAD49" w14:textId="0C20D85F" w:rsidR="00792ED4" w:rsidRPr="00792ED4" w:rsidRDefault="00792ED4" w:rsidP="00792ED4">
      <w:pPr>
        <w:pStyle w:val="ListParagraph"/>
        <w:numPr>
          <w:ilvl w:val="1"/>
          <w:numId w:val="1"/>
        </w:numPr>
        <w:rPr>
          <w:rFonts w:ascii="Times New Roman" w:hAnsi="Times New Roman" w:cs="Times New Roman"/>
          <w:b/>
          <w:sz w:val="24"/>
          <w:szCs w:val="24"/>
        </w:rPr>
      </w:pPr>
      <w:r>
        <w:rPr>
          <w:rFonts w:ascii="Times New Roman" w:hAnsi="Times New Roman" w:cs="Times New Roman"/>
          <w:b/>
          <w:sz w:val="24"/>
          <w:szCs w:val="24"/>
        </w:rPr>
        <w:t>Systems Development Life Cycle</w:t>
      </w:r>
      <w:bookmarkStart w:id="64" w:name="_Toc479579140"/>
      <w:bookmarkStart w:id="65" w:name="_Toc479582456"/>
      <w:bookmarkEnd w:id="62"/>
      <w:bookmarkEnd w:id="63"/>
    </w:p>
    <w:p w14:paraId="1C243F2E" w14:textId="77777777" w:rsidR="00C77748" w:rsidRPr="00792ED4" w:rsidRDefault="00C77748" w:rsidP="00792ED4">
      <w:pPr>
        <w:rPr>
          <w:rFonts w:ascii="Times New Roman" w:hAnsi="Times New Roman" w:cs="Times New Roman"/>
          <w:sz w:val="24"/>
          <w:szCs w:val="24"/>
        </w:rPr>
      </w:pPr>
      <w:r w:rsidRPr="00792ED4">
        <w:rPr>
          <w:rFonts w:ascii="Times New Roman" w:hAnsi="Times New Roman" w:cs="Times New Roman"/>
          <w:sz w:val="24"/>
          <w:szCs w:val="24"/>
        </w:rPr>
        <w:t>The Vendor must submit a description of the Systems Development Life Cycle (SDLC) methodology approach they will use for implementing the proposed solution, with explan</w:t>
      </w:r>
      <w:r w:rsidR="00E54639" w:rsidRPr="00792ED4">
        <w:rPr>
          <w:rFonts w:ascii="Times New Roman" w:hAnsi="Times New Roman" w:cs="Times New Roman"/>
          <w:sz w:val="24"/>
          <w:szCs w:val="24"/>
        </w:rPr>
        <w:t xml:space="preserve">ations </w:t>
      </w:r>
      <w:r w:rsidR="00E54639" w:rsidRPr="00792ED4">
        <w:rPr>
          <w:rFonts w:ascii="Times New Roman" w:hAnsi="Times New Roman" w:cs="Times New Roman"/>
          <w:sz w:val="24"/>
          <w:szCs w:val="24"/>
        </w:rPr>
        <w:lastRenderedPageBreak/>
        <w:t>of each lifecycle phase.</w:t>
      </w:r>
      <w:r w:rsidRPr="00792ED4">
        <w:rPr>
          <w:rFonts w:ascii="Times New Roman" w:hAnsi="Times New Roman" w:cs="Times New Roman"/>
          <w:sz w:val="24"/>
          <w:szCs w:val="24"/>
        </w:rPr>
        <w:t xml:space="preserve"> FSSA has adopted Atlassian as its standard toolset (JIRA and Confluence) for ap</w:t>
      </w:r>
      <w:r w:rsidR="00E54639" w:rsidRPr="00792ED4">
        <w:rPr>
          <w:rFonts w:ascii="Times New Roman" w:hAnsi="Times New Roman" w:cs="Times New Roman"/>
          <w:sz w:val="24"/>
          <w:szCs w:val="24"/>
        </w:rPr>
        <w:t>plication lifecycle management.</w:t>
      </w:r>
      <w:r w:rsidRPr="00792ED4">
        <w:rPr>
          <w:rFonts w:ascii="Times New Roman" w:hAnsi="Times New Roman" w:cs="Times New Roman"/>
          <w:sz w:val="24"/>
          <w:szCs w:val="24"/>
        </w:rPr>
        <w:t xml:space="preserve"> The Vendor must describe their level of familiarity and experti</w:t>
      </w:r>
      <w:r w:rsidR="00E54639" w:rsidRPr="00792ED4">
        <w:rPr>
          <w:rFonts w:ascii="Times New Roman" w:hAnsi="Times New Roman" w:cs="Times New Roman"/>
          <w:sz w:val="24"/>
          <w:szCs w:val="24"/>
        </w:rPr>
        <w:t xml:space="preserve">se with the Atlassian toolset. </w:t>
      </w:r>
      <w:r w:rsidRPr="00792ED4">
        <w:rPr>
          <w:rFonts w:ascii="Times New Roman" w:hAnsi="Times New Roman" w:cs="Times New Roman"/>
          <w:sz w:val="24"/>
          <w:szCs w:val="24"/>
        </w:rPr>
        <w:t>The Vendor may propose usage of another similar toolset.</w:t>
      </w:r>
      <w:bookmarkEnd w:id="64"/>
      <w:bookmarkEnd w:id="65"/>
      <w:r w:rsidRPr="00792ED4">
        <w:rPr>
          <w:rFonts w:ascii="Times New Roman" w:hAnsi="Times New Roman" w:cs="Times New Roman"/>
          <w:sz w:val="24"/>
          <w:szCs w:val="24"/>
        </w:rPr>
        <w:t xml:space="preserve">  </w:t>
      </w:r>
    </w:p>
    <w:p w14:paraId="3598848E" w14:textId="77777777" w:rsidR="00E54639" w:rsidRPr="0016375D" w:rsidRDefault="00E54639" w:rsidP="00E54639">
      <w:pPr>
        <w:pStyle w:val="ListParagraph"/>
        <w:ind w:left="1080"/>
        <w:rPr>
          <w:rFonts w:ascii="Times New Roman" w:hAnsi="Times New Roman" w:cs="Times New Roman"/>
          <w:sz w:val="24"/>
          <w:szCs w:val="24"/>
        </w:rPr>
      </w:pPr>
    </w:p>
    <w:p w14:paraId="372201F2" w14:textId="77777777" w:rsidR="00C77748" w:rsidRDefault="00C77748" w:rsidP="00E5181A">
      <w:pPr>
        <w:pStyle w:val="ListParagraph"/>
        <w:numPr>
          <w:ilvl w:val="0"/>
          <w:numId w:val="1"/>
        </w:numPr>
        <w:rPr>
          <w:rFonts w:ascii="Times New Roman" w:hAnsi="Times New Roman" w:cs="Times New Roman"/>
          <w:b/>
          <w:sz w:val="24"/>
          <w:szCs w:val="24"/>
        </w:rPr>
      </w:pPr>
      <w:bookmarkStart w:id="66" w:name="_Toc479582457"/>
      <w:r w:rsidRPr="0016375D">
        <w:rPr>
          <w:rFonts w:ascii="Times New Roman" w:hAnsi="Times New Roman" w:cs="Times New Roman"/>
          <w:b/>
          <w:sz w:val="24"/>
          <w:szCs w:val="24"/>
        </w:rPr>
        <w:t>Project Schedule</w:t>
      </w:r>
      <w:bookmarkEnd w:id="66"/>
    </w:p>
    <w:p w14:paraId="05A1BAED" w14:textId="77777777" w:rsidR="00EC4400" w:rsidRPr="0016375D" w:rsidRDefault="00EC4400" w:rsidP="00EC4400">
      <w:pPr>
        <w:pStyle w:val="ListParagraph"/>
        <w:ind w:left="360"/>
        <w:rPr>
          <w:rFonts w:ascii="Times New Roman" w:hAnsi="Times New Roman" w:cs="Times New Roman"/>
          <w:b/>
          <w:sz w:val="24"/>
          <w:szCs w:val="24"/>
        </w:rPr>
      </w:pPr>
    </w:p>
    <w:p w14:paraId="2EB169E5" w14:textId="1207C6AE" w:rsidR="00C77748" w:rsidRDefault="00C77748" w:rsidP="00C77748">
      <w:pPr>
        <w:rPr>
          <w:rFonts w:ascii="Times New Roman" w:hAnsi="Times New Roman" w:cs="Times New Roman"/>
          <w:sz w:val="24"/>
          <w:szCs w:val="24"/>
        </w:rPr>
      </w:pPr>
      <w:r w:rsidRPr="0016375D">
        <w:rPr>
          <w:rFonts w:ascii="Times New Roman" w:hAnsi="Times New Roman" w:cs="Times New Roman"/>
          <w:sz w:val="24"/>
          <w:szCs w:val="24"/>
        </w:rPr>
        <w:t>The Vendor must recomm</w:t>
      </w:r>
      <w:r w:rsidR="006540F1">
        <w:rPr>
          <w:rFonts w:ascii="Times New Roman" w:hAnsi="Times New Roman" w:cs="Times New Roman"/>
          <w:sz w:val="24"/>
          <w:szCs w:val="24"/>
        </w:rPr>
        <w:t>end a Project Schedule for I</w:t>
      </w:r>
      <w:r w:rsidRPr="0016375D">
        <w:rPr>
          <w:rFonts w:ascii="Times New Roman" w:hAnsi="Times New Roman" w:cs="Times New Roman"/>
          <w:sz w:val="24"/>
          <w:szCs w:val="24"/>
        </w:rPr>
        <w:t xml:space="preserve">mplementation of the proposed solution at the existing SPHs and at the NDI, with milestones identified. </w:t>
      </w:r>
    </w:p>
    <w:p w14:paraId="491C42C0" w14:textId="0511396B" w:rsidR="003968CF" w:rsidRDefault="003968CF" w:rsidP="00C77748">
      <w:pPr>
        <w:rPr>
          <w:rFonts w:ascii="Times New Roman" w:hAnsi="Times New Roman" w:cs="Times New Roman"/>
          <w:sz w:val="24"/>
          <w:szCs w:val="24"/>
        </w:rPr>
      </w:pPr>
    </w:p>
    <w:p w14:paraId="5584DE09" w14:textId="467A63D8" w:rsidR="003968CF" w:rsidRDefault="003968CF" w:rsidP="003968CF">
      <w:pPr>
        <w:rPr>
          <w:rFonts w:ascii="Times New Roman" w:hAnsi="Times New Roman" w:cs="Times New Roman"/>
          <w:sz w:val="24"/>
          <w:szCs w:val="24"/>
        </w:rPr>
      </w:pPr>
      <w:r>
        <w:rPr>
          <w:rFonts w:ascii="Times New Roman" w:hAnsi="Times New Roman" w:cs="Times New Roman"/>
          <w:sz w:val="24"/>
          <w:szCs w:val="24"/>
        </w:rPr>
        <w:t>The timeliness of I</w:t>
      </w:r>
      <w:r w:rsidRPr="0016375D">
        <w:rPr>
          <w:rFonts w:ascii="Times New Roman" w:hAnsi="Times New Roman" w:cs="Times New Roman"/>
          <w:sz w:val="24"/>
          <w:szCs w:val="24"/>
        </w:rPr>
        <w:t>mplementation along with the effective coordination with all the parti</w:t>
      </w:r>
      <w:r>
        <w:rPr>
          <w:rFonts w:ascii="Times New Roman" w:hAnsi="Times New Roman" w:cs="Times New Roman"/>
          <w:sz w:val="24"/>
          <w:szCs w:val="24"/>
        </w:rPr>
        <w:t>es involved is critical in the I</w:t>
      </w:r>
      <w:r w:rsidRPr="0016375D">
        <w:rPr>
          <w:rFonts w:ascii="Times New Roman" w:hAnsi="Times New Roman" w:cs="Times New Roman"/>
          <w:sz w:val="24"/>
          <w:szCs w:val="24"/>
        </w:rPr>
        <w:t>mplementation of the Electronic Medical Record System for the State Psychiatric Hospitals.</w:t>
      </w:r>
      <w:r>
        <w:rPr>
          <w:rFonts w:ascii="Times New Roman" w:hAnsi="Times New Roman" w:cs="Times New Roman"/>
          <w:sz w:val="24"/>
          <w:szCs w:val="24"/>
        </w:rPr>
        <w:t xml:space="preserve"> Ideally, the new EMR system</w:t>
      </w:r>
      <w:r w:rsidRPr="00993FEE">
        <w:rPr>
          <w:rFonts w:ascii="Times New Roman" w:hAnsi="Times New Roman" w:cs="Times New Roman"/>
          <w:sz w:val="24"/>
          <w:szCs w:val="24"/>
        </w:rPr>
        <w:t xml:space="preserve"> will be piloted at Larue Carter Memorial Hospital, then rolled out to all of the other State Psychiatric Hospitals, then implemented at the N</w:t>
      </w:r>
      <w:r>
        <w:rPr>
          <w:rFonts w:ascii="Times New Roman" w:hAnsi="Times New Roman" w:cs="Times New Roman"/>
          <w:sz w:val="24"/>
          <w:szCs w:val="24"/>
        </w:rPr>
        <w:t>DI by November 1, 2018.</w:t>
      </w:r>
      <w:r w:rsidRPr="00993FEE">
        <w:rPr>
          <w:rFonts w:ascii="Times New Roman" w:hAnsi="Times New Roman" w:cs="Times New Roman"/>
          <w:sz w:val="24"/>
          <w:szCs w:val="24"/>
        </w:rPr>
        <w:t xml:space="preserve"> Other alternative approaches</w:t>
      </w:r>
      <w:r>
        <w:rPr>
          <w:rFonts w:ascii="Times New Roman" w:hAnsi="Times New Roman" w:cs="Times New Roman"/>
          <w:sz w:val="24"/>
          <w:szCs w:val="24"/>
        </w:rPr>
        <w:t xml:space="preserve"> and implementation strategies</w:t>
      </w:r>
      <w:r w:rsidRPr="00993FEE">
        <w:rPr>
          <w:rFonts w:ascii="Times New Roman" w:hAnsi="Times New Roman" w:cs="Times New Roman"/>
          <w:sz w:val="24"/>
          <w:szCs w:val="24"/>
        </w:rPr>
        <w:t xml:space="preserve"> will </w:t>
      </w:r>
      <w:r>
        <w:rPr>
          <w:rFonts w:ascii="Times New Roman" w:hAnsi="Times New Roman" w:cs="Times New Roman"/>
          <w:sz w:val="24"/>
          <w:szCs w:val="24"/>
        </w:rPr>
        <w:t xml:space="preserve">also </w:t>
      </w:r>
      <w:r w:rsidRPr="00993FEE">
        <w:rPr>
          <w:rFonts w:ascii="Times New Roman" w:hAnsi="Times New Roman" w:cs="Times New Roman"/>
          <w:sz w:val="24"/>
          <w:szCs w:val="24"/>
        </w:rPr>
        <w:t>be considered</w:t>
      </w:r>
      <w:r>
        <w:rPr>
          <w:rFonts w:ascii="Times New Roman" w:hAnsi="Times New Roman" w:cs="Times New Roman"/>
          <w:sz w:val="24"/>
          <w:szCs w:val="24"/>
        </w:rPr>
        <w:t>. R</w:t>
      </w:r>
      <w:r w:rsidRPr="00993FEE">
        <w:rPr>
          <w:rFonts w:ascii="Times New Roman" w:hAnsi="Times New Roman" w:cs="Times New Roman"/>
          <w:sz w:val="24"/>
          <w:szCs w:val="24"/>
        </w:rPr>
        <w:t>egardless of the Respondent’s preferred implementation strategy,</w:t>
      </w:r>
      <w:r>
        <w:rPr>
          <w:rFonts w:ascii="Times New Roman" w:hAnsi="Times New Roman" w:cs="Times New Roman"/>
          <w:sz w:val="24"/>
          <w:szCs w:val="24"/>
        </w:rPr>
        <w:t xml:space="preserve"> the </w:t>
      </w:r>
      <w:r w:rsidRPr="00993FEE">
        <w:rPr>
          <w:rFonts w:ascii="Times New Roman" w:hAnsi="Times New Roman" w:cs="Times New Roman"/>
          <w:sz w:val="24"/>
          <w:szCs w:val="24"/>
        </w:rPr>
        <w:t xml:space="preserve">EMR system </w:t>
      </w:r>
      <w:r w:rsidR="00BD28EB">
        <w:rPr>
          <w:rFonts w:ascii="Times New Roman" w:hAnsi="Times New Roman" w:cs="Times New Roman"/>
          <w:sz w:val="24"/>
          <w:szCs w:val="24"/>
        </w:rPr>
        <w:t>pilot</w:t>
      </w:r>
      <w:r w:rsidRPr="00993FEE">
        <w:rPr>
          <w:rFonts w:ascii="Times New Roman" w:hAnsi="Times New Roman" w:cs="Times New Roman"/>
          <w:sz w:val="24"/>
          <w:szCs w:val="24"/>
        </w:rPr>
        <w:t xml:space="preserve"> at Larue Carter Memorial Hos</w:t>
      </w:r>
      <w:r>
        <w:rPr>
          <w:rFonts w:ascii="Times New Roman" w:hAnsi="Times New Roman" w:cs="Times New Roman"/>
          <w:sz w:val="24"/>
          <w:szCs w:val="24"/>
        </w:rPr>
        <w:t>pital</w:t>
      </w:r>
      <w:r w:rsidR="00BD28EB">
        <w:rPr>
          <w:rFonts w:ascii="Times New Roman" w:hAnsi="Times New Roman" w:cs="Times New Roman"/>
          <w:sz w:val="24"/>
          <w:szCs w:val="24"/>
        </w:rPr>
        <w:t xml:space="preserve"> must begin</w:t>
      </w:r>
      <w:r>
        <w:rPr>
          <w:rFonts w:ascii="Times New Roman" w:hAnsi="Times New Roman" w:cs="Times New Roman"/>
          <w:sz w:val="24"/>
          <w:szCs w:val="24"/>
        </w:rPr>
        <w:t xml:space="preserve"> by September 1, 2018 for implementation at</w:t>
      </w:r>
      <w:r w:rsidR="00BD28EB">
        <w:rPr>
          <w:rFonts w:ascii="Times New Roman" w:hAnsi="Times New Roman" w:cs="Times New Roman"/>
          <w:sz w:val="24"/>
          <w:szCs w:val="24"/>
        </w:rPr>
        <w:t xml:space="preserve"> the</w:t>
      </w:r>
      <w:r>
        <w:rPr>
          <w:rFonts w:ascii="Times New Roman" w:hAnsi="Times New Roman" w:cs="Times New Roman"/>
          <w:sz w:val="24"/>
          <w:szCs w:val="24"/>
        </w:rPr>
        <w:t xml:space="preserve"> NDI by November 1, 2018. All other facilities must have</w:t>
      </w:r>
      <w:r w:rsidR="00BD28EB">
        <w:rPr>
          <w:rFonts w:ascii="Times New Roman" w:hAnsi="Times New Roman" w:cs="Times New Roman"/>
          <w:sz w:val="24"/>
          <w:szCs w:val="24"/>
        </w:rPr>
        <w:t xml:space="preserve"> the</w:t>
      </w:r>
      <w:r>
        <w:rPr>
          <w:rFonts w:ascii="Times New Roman" w:hAnsi="Times New Roman" w:cs="Times New Roman"/>
          <w:sz w:val="24"/>
          <w:szCs w:val="24"/>
        </w:rPr>
        <w:t xml:space="preserve"> EMR online by April 1, 2019. </w:t>
      </w:r>
    </w:p>
    <w:p w14:paraId="67384CE2" w14:textId="77777777" w:rsidR="00C77748" w:rsidRPr="0016375D" w:rsidRDefault="00C77748" w:rsidP="00C77748">
      <w:pPr>
        <w:rPr>
          <w:rFonts w:ascii="Times New Roman" w:hAnsi="Times New Roman" w:cs="Times New Roman"/>
          <w:b/>
          <w:sz w:val="24"/>
          <w:szCs w:val="24"/>
        </w:rPr>
      </w:pPr>
    </w:p>
    <w:p w14:paraId="75EA5A02" w14:textId="38EEBDC2" w:rsidR="00990C51" w:rsidRDefault="00C77748" w:rsidP="00E5181A">
      <w:pPr>
        <w:pStyle w:val="ListParagraph"/>
        <w:numPr>
          <w:ilvl w:val="0"/>
          <w:numId w:val="1"/>
        </w:numPr>
        <w:rPr>
          <w:rFonts w:ascii="Times New Roman" w:hAnsi="Times New Roman" w:cs="Times New Roman"/>
          <w:b/>
          <w:sz w:val="24"/>
          <w:szCs w:val="24"/>
        </w:rPr>
      </w:pPr>
      <w:bookmarkStart w:id="67" w:name="_Toc479582458"/>
      <w:r w:rsidRPr="0016375D">
        <w:rPr>
          <w:rFonts w:ascii="Times New Roman" w:hAnsi="Times New Roman" w:cs="Times New Roman"/>
          <w:b/>
          <w:sz w:val="24"/>
          <w:szCs w:val="24"/>
        </w:rPr>
        <w:t>Staffing</w:t>
      </w:r>
      <w:bookmarkEnd w:id="67"/>
      <w:r w:rsidRPr="0016375D">
        <w:rPr>
          <w:rFonts w:ascii="Times New Roman" w:hAnsi="Times New Roman" w:cs="Times New Roman"/>
          <w:b/>
          <w:sz w:val="24"/>
          <w:szCs w:val="24"/>
        </w:rPr>
        <w:t xml:space="preserve"> </w:t>
      </w:r>
    </w:p>
    <w:p w14:paraId="288CBF03" w14:textId="77777777" w:rsidR="00EC4400" w:rsidRPr="00EC4400" w:rsidRDefault="00EC4400" w:rsidP="00EC4400">
      <w:pPr>
        <w:rPr>
          <w:rFonts w:ascii="Times New Roman" w:hAnsi="Times New Roman" w:cs="Times New Roman"/>
          <w:b/>
          <w:sz w:val="24"/>
          <w:szCs w:val="24"/>
        </w:rPr>
      </w:pPr>
    </w:p>
    <w:p w14:paraId="3A8BEBBF" w14:textId="77777777" w:rsidR="00990C51" w:rsidRPr="0016375D" w:rsidRDefault="00F5790C" w:rsidP="00E5181A">
      <w:pPr>
        <w:pStyle w:val="ListParagraph"/>
        <w:numPr>
          <w:ilvl w:val="1"/>
          <w:numId w:val="1"/>
        </w:numPr>
        <w:rPr>
          <w:rFonts w:ascii="Times New Roman" w:hAnsi="Times New Roman" w:cs="Times New Roman"/>
          <w:b/>
          <w:sz w:val="24"/>
          <w:szCs w:val="24"/>
        </w:rPr>
      </w:pPr>
      <w:bookmarkStart w:id="68" w:name="_Toc479582459"/>
      <w:r w:rsidRPr="0016375D">
        <w:rPr>
          <w:rFonts w:ascii="Times New Roman" w:hAnsi="Times New Roman" w:cs="Times New Roman"/>
          <w:b/>
          <w:sz w:val="24"/>
          <w:szCs w:val="24"/>
        </w:rPr>
        <w:t>Key Personnel</w:t>
      </w:r>
      <w:bookmarkEnd w:id="68"/>
    </w:p>
    <w:p w14:paraId="42335C3B" w14:textId="7D0F3BD8" w:rsidR="00F5790C" w:rsidRDefault="00F5790C" w:rsidP="001A3989">
      <w:pPr>
        <w:pStyle w:val="ListParagraph"/>
        <w:numPr>
          <w:ilvl w:val="0"/>
          <w:numId w:val="9"/>
        </w:numPr>
        <w:rPr>
          <w:rFonts w:ascii="Times New Roman" w:hAnsi="Times New Roman" w:cs="Times New Roman"/>
          <w:sz w:val="24"/>
          <w:szCs w:val="24"/>
        </w:rPr>
      </w:pPr>
      <w:bookmarkStart w:id="69" w:name="_Toc479579144"/>
      <w:bookmarkStart w:id="70" w:name="_Toc479582460"/>
      <w:r w:rsidRPr="0016375D">
        <w:rPr>
          <w:rFonts w:ascii="Times New Roman" w:hAnsi="Times New Roman" w:cs="Times New Roman"/>
          <w:sz w:val="24"/>
          <w:szCs w:val="24"/>
        </w:rPr>
        <w:t>Contr</w:t>
      </w:r>
      <w:r w:rsidR="00D14500">
        <w:rPr>
          <w:rFonts w:ascii="Times New Roman" w:hAnsi="Times New Roman" w:cs="Times New Roman"/>
          <w:sz w:val="24"/>
          <w:szCs w:val="24"/>
        </w:rPr>
        <w:t>actor provides assurances that key p</w:t>
      </w:r>
      <w:r w:rsidRPr="0016375D">
        <w:rPr>
          <w:rFonts w:ascii="Times New Roman" w:hAnsi="Times New Roman" w:cs="Times New Roman"/>
          <w:sz w:val="24"/>
          <w:szCs w:val="24"/>
        </w:rPr>
        <w:t>ersonnel, identified in the Contract, may not be reassigned, replaced</w:t>
      </w:r>
      <w:r w:rsidR="003F0C30">
        <w:rPr>
          <w:rFonts w:ascii="Times New Roman" w:hAnsi="Times New Roman" w:cs="Times New Roman"/>
          <w:sz w:val="24"/>
          <w:szCs w:val="24"/>
        </w:rPr>
        <w:t>,</w:t>
      </w:r>
      <w:r w:rsidRPr="0016375D">
        <w:rPr>
          <w:rFonts w:ascii="Times New Roman" w:hAnsi="Times New Roman" w:cs="Times New Roman"/>
          <w:sz w:val="24"/>
          <w:szCs w:val="24"/>
        </w:rPr>
        <w:t xml:space="preserve"> or added during the term of the Contract without the State’s prior written consent.</w:t>
      </w:r>
      <w:bookmarkEnd w:id="69"/>
      <w:bookmarkEnd w:id="70"/>
    </w:p>
    <w:p w14:paraId="25A9A048" w14:textId="43E91167" w:rsidR="00834679" w:rsidRDefault="00834679" w:rsidP="00834679">
      <w:pPr>
        <w:pStyle w:val="ListParagraph"/>
        <w:numPr>
          <w:ilvl w:val="0"/>
          <w:numId w:val="9"/>
        </w:numPr>
        <w:rPr>
          <w:rFonts w:ascii="Times New Roman" w:hAnsi="Times New Roman" w:cs="Times New Roman"/>
          <w:sz w:val="24"/>
          <w:szCs w:val="24"/>
        </w:rPr>
      </w:pPr>
      <w:r w:rsidRPr="00834679">
        <w:rPr>
          <w:rFonts w:ascii="Times New Roman" w:hAnsi="Times New Roman" w:cs="Times New Roman"/>
          <w:sz w:val="24"/>
          <w:szCs w:val="24"/>
        </w:rPr>
        <w:t>Contractor shall inform the State within three (3) business days after Contractor first becomes aware of any vacations, terminations, replacement, leaves of absence or</w:t>
      </w:r>
      <w:r w:rsidR="00D14500">
        <w:rPr>
          <w:rFonts w:ascii="Times New Roman" w:hAnsi="Times New Roman" w:cs="Times New Roman"/>
          <w:sz w:val="24"/>
          <w:szCs w:val="24"/>
        </w:rPr>
        <w:t xml:space="preserve"> other availability issues for k</w:t>
      </w:r>
      <w:r w:rsidRPr="00834679">
        <w:rPr>
          <w:rFonts w:ascii="Times New Roman" w:hAnsi="Times New Roman" w:cs="Times New Roman"/>
          <w:sz w:val="24"/>
          <w:szCs w:val="24"/>
        </w:rPr>
        <w:t xml:space="preserve">ey </w:t>
      </w:r>
      <w:r w:rsidR="00D14500">
        <w:rPr>
          <w:rFonts w:ascii="Times New Roman" w:hAnsi="Times New Roman" w:cs="Times New Roman"/>
          <w:sz w:val="24"/>
          <w:szCs w:val="24"/>
        </w:rPr>
        <w:t>p</w:t>
      </w:r>
      <w:r w:rsidR="005A1827">
        <w:rPr>
          <w:rFonts w:ascii="Times New Roman" w:hAnsi="Times New Roman" w:cs="Times New Roman"/>
          <w:sz w:val="24"/>
          <w:szCs w:val="24"/>
        </w:rPr>
        <w:t>ersonnel.</w:t>
      </w:r>
    </w:p>
    <w:p w14:paraId="6A02998C" w14:textId="26C3F26F" w:rsidR="00834679" w:rsidRPr="00834679" w:rsidRDefault="00D14500" w:rsidP="00834679">
      <w:pPr>
        <w:pStyle w:val="ListParagraph"/>
        <w:numPr>
          <w:ilvl w:val="0"/>
          <w:numId w:val="9"/>
        </w:numPr>
        <w:rPr>
          <w:rFonts w:ascii="Times New Roman" w:hAnsi="Times New Roman" w:cs="Times New Roman"/>
          <w:sz w:val="24"/>
          <w:szCs w:val="24"/>
        </w:rPr>
      </w:pPr>
      <w:r>
        <w:rPr>
          <w:rFonts w:ascii="Times New Roman" w:hAnsi="Times New Roman" w:cs="Times New Roman"/>
          <w:sz w:val="24"/>
          <w:szCs w:val="24"/>
        </w:rPr>
        <w:t>In the event that a k</w:t>
      </w:r>
      <w:r w:rsidR="00834679" w:rsidRPr="00834679">
        <w:rPr>
          <w:rFonts w:ascii="Times New Roman" w:hAnsi="Times New Roman" w:cs="Times New Roman"/>
          <w:sz w:val="24"/>
          <w:szCs w:val="24"/>
        </w:rPr>
        <w:t xml:space="preserve">ey </w:t>
      </w:r>
      <w:r>
        <w:rPr>
          <w:rFonts w:ascii="Times New Roman" w:hAnsi="Times New Roman" w:cs="Times New Roman"/>
          <w:sz w:val="24"/>
          <w:szCs w:val="24"/>
        </w:rPr>
        <w:t>p</w:t>
      </w:r>
      <w:r w:rsidR="005A1827">
        <w:rPr>
          <w:rFonts w:ascii="Times New Roman" w:hAnsi="Times New Roman" w:cs="Times New Roman"/>
          <w:sz w:val="24"/>
          <w:szCs w:val="24"/>
        </w:rPr>
        <w:t>erson</w:t>
      </w:r>
      <w:r w:rsidR="00834679" w:rsidRPr="00834679">
        <w:rPr>
          <w:rFonts w:ascii="Times New Roman" w:hAnsi="Times New Roman" w:cs="Times New Roman"/>
          <w:sz w:val="24"/>
          <w:szCs w:val="24"/>
        </w:rPr>
        <w:t xml:space="preserve"> requires permanent or temporary replacement, Contractor will provide the State plans for transition within seven (7) days of providing notice</w:t>
      </w:r>
    </w:p>
    <w:p w14:paraId="3A65A95C" w14:textId="77777777" w:rsidR="003F0C30" w:rsidRPr="0016375D" w:rsidRDefault="003F0C30" w:rsidP="003F0C30">
      <w:pPr>
        <w:pStyle w:val="ListParagraph"/>
        <w:ind w:left="1440"/>
        <w:rPr>
          <w:rFonts w:ascii="Times New Roman" w:hAnsi="Times New Roman" w:cs="Times New Roman"/>
          <w:sz w:val="24"/>
          <w:szCs w:val="24"/>
        </w:rPr>
      </w:pPr>
    </w:p>
    <w:p w14:paraId="476622BE" w14:textId="77777777" w:rsidR="00F5790C" w:rsidRPr="0016375D" w:rsidRDefault="00F5790C" w:rsidP="00E5181A">
      <w:pPr>
        <w:pStyle w:val="ListParagraph"/>
        <w:numPr>
          <w:ilvl w:val="1"/>
          <w:numId w:val="1"/>
        </w:numPr>
        <w:rPr>
          <w:rFonts w:ascii="Times New Roman" w:hAnsi="Times New Roman" w:cs="Times New Roman"/>
          <w:b/>
          <w:sz w:val="24"/>
          <w:szCs w:val="24"/>
        </w:rPr>
      </w:pPr>
      <w:bookmarkStart w:id="71" w:name="_Toc479582461"/>
      <w:r w:rsidRPr="0016375D">
        <w:rPr>
          <w:rFonts w:ascii="Times New Roman" w:hAnsi="Times New Roman" w:cs="Times New Roman"/>
          <w:b/>
          <w:sz w:val="24"/>
          <w:szCs w:val="24"/>
        </w:rPr>
        <w:t>Staffing Plan</w:t>
      </w:r>
      <w:bookmarkEnd w:id="71"/>
    </w:p>
    <w:p w14:paraId="344FAEA9" w14:textId="3224FED4" w:rsidR="00F5790C" w:rsidRPr="0016375D" w:rsidRDefault="00F5790C" w:rsidP="001A3989">
      <w:pPr>
        <w:pStyle w:val="ListParagraph"/>
        <w:numPr>
          <w:ilvl w:val="0"/>
          <w:numId w:val="10"/>
        </w:numPr>
        <w:tabs>
          <w:tab w:val="left" w:pos="1890"/>
        </w:tabs>
        <w:ind w:left="1440"/>
        <w:rPr>
          <w:rFonts w:ascii="Times New Roman" w:hAnsi="Times New Roman" w:cs="Times New Roman"/>
          <w:sz w:val="24"/>
          <w:szCs w:val="24"/>
        </w:rPr>
      </w:pPr>
      <w:bookmarkStart w:id="72" w:name="_Toc479579146"/>
      <w:bookmarkStart w:id="73" w:name="_Toc479582462"/>
      <w:r w:rsidRPr="0016375D">
        <w:rPr>
          <w:rFonts w:ascii="Times New Roman" w:hAnsi="Times New Roman" w:cs="Times New Roman"/>
          <w:sz w:val="24"/>
          <w:szCs w:val="24"/>
        </w:rPr>
        <w:t xml:space="preserve">The Vendor must provide a </w:t>
      </w:r>
      <w:r w:rsidR="003A4186">
        <w:rPr>
          <w:rFonts w:ascii="Times New Roman" w:hAnsi="Times New Roman" w:cs="Times New Roman"/>
          <w:sz w:val="24"/>
          <w:szCs w:val="24"/>
        </w:rPr>
        <w:t xml:space="preserve">proposed </w:t>
      </w:r>
      <w:r w:rsidRPr="0016375D">
        <w:rPr>
          <w:rFonts w:ascii="Times New Roman" w:hAnsi="Times New Roman" w:cs="Times New Roman"/>
          <w:sz w:val="24"/>
          <w:szCs w:val="24"/>
        </w:rPr>
        <w:t>Staffing Plan for Implementation. The Vendor must adhere to the following staffing plan requirements:</w:t>
      </w:r>
      <w:bookmarkEnd w:id="72"/>
      <w:bookmarkEnd w:id="73"/>
    </w:p>
    <w:p w14:paraId="6FEC68DA" w14:textId="20844705" w:rsidR="00BA7759" w:rsidRPr="0016375D" w:rsidRDefault="00BA7759" w:rsidP="00BA7759">
      <w:pPr>
        <w:pStyle w:val="ListParagraph"/>
        <w:numPr>
          <w:ilvl w:val="1"/>
          <w:numId w:val="10"/>
        </w:numPr>
        <w:rPr>
          <w:rFonts w:ascii="Times New Roman" w:hAnsi="Times New Roman" w:cs="Times New Roman"/>
          <w:sz w:val="24"/>
          <w:szCs w:val="24"/>
        </w:rPr>
      </w:pPr>
      <w:bookmarkStart w:id="74" w:name="_Toc479579147"/>
      <w:bookmarkStart w:id="75" w:name="_Toc479582463"/>
      <w:r w:rsidRPr="0016375D">
        <w:rPr>
          <w:rFonts w:ascii="Times New Roman" w:hAnsi="Times New Roman" w:cs="Times New Roman"/>
          <w:sz w:val="24"/>
          <w:szCs w:val="24"/>
        </w:rPr>
        <w:t xml:space="preserve">The Vendor shall ensure that all persons, whether they are employees, agents, Subcontractors, Providers, or anyone acting for or on behalf of the </w:t>
      </w:r>
      <w:r w:rsidR="008855AF" w:rsidRPr="0016375D">
        <w:rPr>
          <w:rFonts w:ascii="Times New Roman" w:hAnsi="Times New Roman" w:cs="Times New Roman"/>
          <w:sz w:val="24"/>
          <w:szCs w:val="24"/>
        </w:rPr>
        <w:t>Vendor</w:t>
      </w:r>
      <w:r w:rsidRPr="0016375D">
        <w:rPr>
          <w:rFonts w:ascii="Times New Roman" w:hAnsi="Times New Roman" w:cs="Times New Roman"/>
          <w:sz w:val="24"/>
          <w:szCs w:val="24"/>
        </w:rPr>
        <w:t>, are legally authorized to render services under applicable Indiana law and/or regulations.</w:t>
      </w:r>
      <w:bookmarkEnd w:id="74"/>
      <w:bookmarkEnd w:id="75"/>
      <w:r w:rsidRPr="0016375D">
        <w:rPr>
          <w:rFonts w:ascii="Times New Roman" w:hAnsi="Times New Roman" w:cs="Times New Roman"/>
          <w:sz w:val="24"/>
          <w:szCs w:val="24"/>
        </w:rPr>
        <w:t xml:space="preserve"> </w:t>
      </w:r>
    </w:p>
    <w:p w14:paraId="5B7F5CC5" w14:textId="77777777" w:rsidR="00F5790C" w:rsidRPr="0016375D" w:rsidRDefault="00BA7759" w:rsidP="001A3989">
      <w:pPr>
        <w:pStyle w:val="ListParagraph"/>
        <w:numPr>
          <w:ilvl w:val="1"/>
          <w:numId w:val="10"/>
        </w:numPr>
        <w:rPr>
          <w:rFonts w:ascii="Times New Roman" w:hAnsi="Times New Roman" w:cs="Times New Roman"/>
          <w:sz w:val="24"/>
          <w:szCs w:val="24"/>
        </w:rPr>
      </w:pPr>
      <w:bookmarkStart w:id="76" w:name="_Toc479579148"/>
      <w:bookmarkStart w:id="77" w:name="_Toc479582464"/>
      <w:r w:rsidRPr="0016375D">
        <w:rPr>
          <w:rFonts w:ascii="Times New Roman" w:hAnsi="Times New Roman" w:cs="Times New Roman"/>
          <w:sz w:val="24"/>
          <w:szCs w:val="24"/>
        </w:rPr>
        <w:lastRenderedPageBreak/>
        <w:t>The staffing plan shall:</w:t>
      </w:r>
      <w:bookmarkEnd w:id="76"/>
      <w:bookmarkEnd w:id="77"/>
    </w:p>
    <w:p w14:paraId="4016C8DC" w14:textId="77777777" w:rsidR="00BA7759" w:rsidRPr="0016375D" w:rsidRDefault="00BA7759" w:rsidP="001A3989">
      <w:pPr>
        <w:pStyle w:val="ListParagraph"/>
        <w:numPr>
          <w:ilvl w:val="2"/>
          <w:numId w:val="10"/>
        </w:numPr>
        <w:rPr>
          <w:rFonts w:ascii="Times New Roman" w:hAnsi="Times New Roman" w:cs="Times New Roman"/>
          <w:sz w:val="24"/>
          <w:szCs w:val="24"/>
        </w:rPr>
      </w:pPr>
      <w:bookmarkStart w:id="78" w:name="_Toc479579149"/>
      <w:bookmarkStart w:id="79" w:name="_Toc479582465"/>
      <w:r w:rsidRPr="0016375D">
        <w:rPr>
          <w:rFonts w:ascii="Times New Roman" w:hAnsi="Times New Roman" w:cs="Times New Roman"/>
          <w:sz w:val="24"/>
          <w:szCs w:val="24"/>
        </w:rPr>
        <w:t>Include descriptions of vendor and state staff roles, including the Key Personnel;</w:t>
      </w:r>
      <w:bookmarkEnd w:id="78"/>
      <w:bookmarkEnd w:id="79"/>
    </w:p>
    <w:p w14:paraId="45246ADA" w14:textId="77777777" w:rsidR="00BA7759" w:rsidRPr="0016375D" w:rsidRDefault="00BA7759" w:rsidP="001A3989">
      <w:pPr>
        <w:pStyle w:val="ListParagraph"/>
        <w:numPr>
          <w:ilvl w:val="2"/>
          <w:numId w:val="10"/>
        </w:numPr>
        <w:rPr>
          <w:rFonts w:ascii="Times New Roman" w:hAnsi="Times New Roman" w:cs="Times New Roman"/>
          <w:sz w:val="24"/>
          <w:szCs w:val="24"/>
        </w:rPr>
      </w:pPr>
      <w:bookmarkStart w:id="80" w:name="_Toc479579150"/>
      <w:bookmarkStart w:id="81" w:name="_Toc479582466"/>
      <w:r w:rsidRPr="0016375D">
        <w:rPr>
          <w:rFonts w:ascii="Times New Roman" w:hAnsi="Times New Roman" w:cs="Times New Roman"/>
          <w:sz w:val="24"/>
          <w:szCs w:val="24"/>
        </w:rPr>
        <w:t>Include and identify all Subcontractors and their proposed functions.</w:t>
      </w:r>
      <w:bookmarkEnd w:id="80"/>
      <w:bookmarkEnd w:id="81"/>
    </w:p>
    <w:p w14:paraId="2123F940" w14:textId="77777777" w:rsidR="00BA7759" w:rsidRPr="0016375D" w:rsidRDefault="00BA7759" w:rsidP="001A3989">
      <w:pPr>
        <w:pStyle w:val="ListParagraph"/>
        <w:numPr>
          <w:ilvl w:val="2"/>
          <w:numId w:val="10"/>
        </w:numPr>
        <w:rPr>
          <w:rFonts w:ascii="Times New Roman" w:hAnsi="Times New Roman" w:cs="Times New Roman"/>
          <w:sz w:val="24"/>
          <w:szCs w:val="24"/>
        </w:rPr>
      </w:pPr>
      <w:bookmarkStart w:id="82" w:name="_Toc479579151"/>
      <w:bookmarkStart w:id="83" w:name="_Toc479582467"/>
      <w:r w:rsidRPr="0016375D">
        <w:rPr>
          <w:rFonts w:ascii="Times New Roman" w:hAnsi="Times New Roman" w:cs="Times New Roman"/>
          <w:sz w:val="24"/>
          <w:szCs w:val="24"/>
        </w:rPr>
        <w:t>Identify any known changes throughout the term of the Contract.</w:t>
      </w:r>
      <w:bookmarkEnd w:id="82"/>
      <w:bookmarkEnd w:id="83"/>
    </w:p>
    <w:p w14:paraId="7C1DCDBC" w14:textId="77777777" w:rsidR="00BA7759" w:rsidRPr="0016375D" w:rsidRDefault="00BA7759" w:rsidP="001A3989">
      <w:pPr>
        <w:pStyle w:val="ListParagraph"/>
        <w:numPr>
          <w:ilvl w:val="2"/>
          <w:numId w:val="10"/>
        </w:numPr>
        <w:rPr>
          <w:rFonts w:ascii="Times New Roman" w:hAnsi="Times New Roman" w:cs="Times New Roman"/>
          <w:sz w:val="24"/>
          <w:szCs w:val="24"/>
        </w:rPr>
      </w:pPr>
      <w:bookmarkStart w:id="84" w:name="_Toc479579152"/>
      <w:bookmarkStart w:id="85" w:name="_Toc479582468"/>
      <w:r w:rsidRPr="0016375D">
        <w:rPr>
          <w:rFonts w:ascii="Times New Roman" w:hAnsi="Times New Roman" w:cs="Times New Roman"/>
          <w:sz w:val="24"/>
          <w:szCs w:val="24"/>
        </w:rPr>
        <w:t>Include an organizational chart.</w:t>
      </w:r>
      <w:bookmarkEnd w:id="84"/>
      <w:bookmarkEnd w:id="85"/>
    </w:p>
    <w:p w14:paraId="2EC212D7" w14:textId="60BA9EB6" w:rsidR="00B16FCD" w:rsidRDefault="00B16FCD" w:rsidP="001A3989">
      <w:pPr>
        <w:pStyle w:val="ListParagraph"/>
        <w:numPr>
          <w:ilvl w:val="1"/>
          <w:numId w:val="10"/>
        </w:numPr>
        <w:rPr>
          <w:rFonts w:ascii="Times New Roman" w:hAnsi="Times New Roman" w:cs="Times New Roman"/>
          <w:sz w:val="24"/>
          <w:szCs w:val="24"/>
        </w:rPr>
      </w:pPr>
      <w:bookmarkStart w:id="86" w:name="_Toc479582469"/>
      <w:bookmarkStart w:id="87" w:name="_Toc479579153"/>
      <w:r>
        <w:rPr>
          <w:rFonts w:ascii="Times New Roman" w:hAnsi="Times New Roman" w:cs="Times New Roman"/>
          <w:sz w:val="24"/>
          <w:szCs w:val="24"/>
        </w:rPr>
        <w:t>The Vendor shall provide resumes or job descriptions for the team who will be assigned to this project related to implementation management and change control.</w:t>
      </w:r>
      <w:bookmarkEnd w:id="86"/>
    </w:p>
    <w:p w14:paraId="1E6A9C10" w14:textId="59A1C9A8" w:rsidR="00BA7759" w:rsidRPr="0016375D" w:rsidRDefault="00BA7759" w:rsidP="001A3989">
      <w:pPr>
        <w:pStyle w:val="ListParagraph"/>
        <w:numPr>
          <w:ilvl w:val="1"/>
          <w:numId w:val="10"/>
        </w:numPr>
        <w:rPr>
          <w:rFonts w:ascii="Times New Roman" w:hAnsi="Times New Roman" w:cs="Times New Roman"/>
          <w:sz w:val="24"/>
          <w:szCs w:val="24"/>
        </w:rPr>
      </w:pPr>
      <w:bookmarkStart w:id="88" w:name="_Toc479582470"/>
      <w:r w:rsidRPr="0016375D">
        <w:rPr>
          <w:rFonts w:ascii="Times New Roman" w:hAnsi="Times New Roman" w:cs="Times New Roman"/>
          <w:sz w:val="24"/>
          <w:szCs w:val="24"/>
        </w:rPr>
        <w:t>The State must approve of any modified staffing plan proposed by the Vendor.</w:t>
      </w:r>
      <w:bookmarkEnd w:id="87"/>
      <w:bookmarkEnd w:id="88"/>
    </w:p>
    <w:p w14:paraId="7AF1C18A" w14:textId="77777777" w:rsidR="00BA7759" w:rsidRDefault="00BA7759" w:rsidP="001A3989">
      <w:pPr>
        <w:pStyle w:val="ListParagraph"/>
        <w:numPr>
          <w:ilvl w:val="1"/>
          <w:numId w:val="10"/>
        </w:numPr>
        <w:rPr>
          <w:rFonts w:ascii="Times New Roman" w:hAnsi="Times New Roman" w:cs="Times New Roman"/>
          <w:sz w:val="24"/>
          <w:szCs w:val="24"/>
        </w:rPr>
      </w:pPr>
      <w:bookmarkStart w:id="89" w:name="_Toc479579154"/>
      <w:bookmarkStart w:id="90" w:name="_Toc479582471"/>
      <w:r w:rsidRPr="0016375D">
        <w:rPr>
          <w:rFonts w:ascii="Times New Roman" w:hAnsi="Times New Roman" w:cs="Times New Roman"/>
          <w:sz w:val="24"/>
          <w:szCs w:val="24"/>
        </w:rPr>
        <w:t>The staffing for the plan covered by this RFP must be capable of fulfilling the requirements of this RFP.</w:t>
      </w:r>
      <w:bookmarkEnd w:id="89"/>
      <w:bookmarkEnd w:id="90"/>
    </w:p>
    <w:p w14:paraId="24AC3D0E" w14:textId="32343D39" w:rsidR="009B4E30" w:rsidRPr="009B4E30" w:rsidRDefault="006540F1" w:rsidP="003A4186">
      <w:pPr>
        <w:pStyle w:val="ListParagraph"/>
        <w:numPr>
          <w:ilvl w:val="0"/>
          <w:numId w:val="10"/>
        </w:numPr>
      </w:pPr>
      <w:bookmarkStart w:id="91" w:name="_Toc479579155"/>
      <w:bookmarkStart w:id="92" w:name="_Toc479582472"/>
      <w:r>
        <w:rPr>
          <w:rFonts w:ascii="Times New Roman" w:hAnsi="Times New Roman" w:cs="Times New Roman"/>
          <w:sz w:val="24"/>
          <w:szCs w:val="24"/>
        </w:rPr>
        <w:t>After Contract A</w:t>
      </w:r>
      <w:r w:rsidR="009B4E30" w:rsidRPr="009B4E30">
        <w:rPr>
          <w:rFonts w:ascii="Times New Roman" w:hAnsi="Times New Roman" w:cs="Times New Roman"/>
          <w:sz w:val="24"/>
          <w:szCs w:val="24"/>
        </w:rPr>
        <w:t xml:space="preserve">ward, the Contractor must finalize and submit an update to the proposed Staffing Plan to the State within thirty (30) days of Contract </w:t>
      </w:r>
      <w:r w:rsidR="00783F0D">
        <w:rPr>
          <w:rFonts w:ascii="Times New Roman" w:hAnsi="Times New Roman" w:cs="Times New Roman"/>
          <w:sz w:val="24"/>
          <w:szCs w:val="24"/>
        </w:rPr>
        <w:t>execution</w:t>
      </w:r>
      <w:r w:rsidR="009B4E30" w:rsidRPr="009B4E30">
        <w:rPr>
          <w:rFonts w:ascii="Times New Roman" w:hAnsi="Times New Roman" w:cs="Times New Roman"/>
          <w:sz w:val="24"/>
          <w:szCs w:val="24"/>
        </w:rPr>
        <w:t>.</w:t>
      </w:r>
      <w:r w:rsidR="003A4186">
        <w:rPr>
          <w:rFonts w:ascii="Times New Roman" w:hAnsi="Times New Roman" w:cs="Times New Roman"/>
          <w:sz w:val="24"/>
          <w:szCs w:val="24"/>
        </w:rPr>
        <w:t xml:space="preserve">  The State reserves the right of approval for the final Staffing Plan.</w:t>
      </w:r>
      <w:bookmarkEnd w:id="91"/>
      <w:bookmarkEnd w:id="92"/>
    </w:p>
    <w:p w14:paraId="39E43369" w14:textId="77777777" w:rsidR="009B4E30" w:rsidRPr="009B4E30" w:rsidRDefault="009B4E30" w:rsidP="009B4E30"/>
    <w:p w14:paraId="279AC006" w14:textId="77777777" w:rsidR="001A3989" w:rsidRPr="0016375D" w:rsidRDefault="00F5790C" w:rsidP="00E5181A">
      <w:pPr>
        <w:pStyle w:val="ListParagraph"/>
        <w:numPr>
          <w:ilvl w:val="1"/>
          <w:numId w:val="1"/>
        </w:numPr>
        <w:rPr>
          <w:rFonts w:ascii="Times New Roman" w:hAnsi="Times New Roman" w:cs="Times New Roman"/>
          <w:b/>
          <w:sz w:val="24"/>
          <w:szCs w:val="24"/>
        </w:rPr>
      </w:pPr>
      <w:bookmarkStart w:id="93" w:name="_Toc479582473"/>
      <w:r w:rsidRPr="0016375D">
        <w:rPr>
          <w:rFonts w:ascii="Times New Roman" w:hAnsi="Times New Roman" w:cs="Times New Roman"/>
          <w:b/>
          <w:sz w:val="24"/>
          <w:szCs w:val="24"/>
        </w:rPr>
        <w:t>Continuity and Availability of Personnel</w:t>
      </w:r>
      <w:bookmarkEnd w:id="93"/>
    </w:p>
    <w:p w14:paraId="76C56770" w14:textId="77777777" w:rsidR="001A3989" w:rsidRPr="0016375D" w:rsidRDefault="00BA7759" w:rsidP="0001220E">
      <w:pPr>
        <w:pStyle w:val="ListParagraph"/>
        <w:numPr>
          <w:ilvl w:val="0"/>
          <w:numId w:val="34"/>
        </w:numPr>
        <w:tabs>
          <w:tab w:val="left" w:pos="1890"/>
        </w:tabs>
        <w:rPr>
          <w:rFonts w:ascii="Times New Roman" w:hAnsi="Times New Roman" w:cs="Times New Roman"/>
          <w:sz w:val="24"/>
          <w:szCs w:val="24"/>
        </w:rPr>
      </w:pPr>
      <w:bookmarkStart w:id="94" w:name="_Toc479579157"/>
      <w:bookmarkStart w:id="95" w:name="_Toc479582474"/>
      <w:r w:rsidRPr="0016375D">
        <w:rPr>
          <w:rFonts w:ascii="Times New Roman" w:hAnsi="Times New Roman" w:cs="Times New Roman"/>
          <w:sz w:val="24"/>
          <w:szCs w:val="24"/>
        </w:rPr>
        <w:t>Contractor shall maintain policies and plans to ensure continuity of personnel throughout the Contract term.  Such policies and plans shall reflect that State’s Contract(s) would maintain priority in the case of any conflict in staffing another engagement.</w:t>
      </w:r>
      <w:bookmarkEnd w:id="94"/>
      <w:bookmarkEnd w:id="95"/>
    </w:p>
    <w:p w14:paraId="0E1E3BE9" w14:textId="1EFBDC98" w:rsidR="001A3989" w:rsidRPr="0016375D" w:rsidRDefault="001A3989" w:rsidP="0001220E">
      <w:pPr>
        <w:pStyle w:val="ListParagraph"/>
        <w:numPr>
          <w:ilvl w:val="0"/>
          <w:numId w:val="34"/>
        </w:numPr>
        <w:tabs>
          <w:tab w:val="left" w:pos="1890"/>
        </w:tabs>
        <w:rPr>
          <w:rFonts w:ascii="Times New Roman" w:hAnsi="Times New Roman" w:cs="Times New Roman"/>
          <w:sz w:val="24"/>
          <w:szCs w:val="24"/>
        </w:rPr>
      </w:pPr>
      <w:bookmarkStart w:id="96" w:name="_Toc479579158"/>
      <w:bookmarkStart w:id="97" w:name="_Toc479582475"/>
      <w:r w:rsidRPr="0016375D">
        <w:rPr>
          <w:rFonts w:ascii="Times New Roman" w:hAnsi="Times New Roman" w:cs="Times New Roman"/>
          <w:sz w:val="24"/>
          <w:szCs w:val="24"/>
        </w:rPr>
        <w:t>Vendor must be able to provide staff participation in any required DMHA Governance Structure meetings</w:t>
      </w:r>
      <w:r w:rsidR="0001220E" w:rsidRPr="0016375D">
        <w:rPr>
          <w:rFonts w:ascii="Times New Roman" w:hAnsi="Times New Roman" w:cs="Times New Roman"/>
          <w:sz w:val="24"/>
          <w:szCs w:val="24"/>
        </w:rPr>
        <w:t>.  The following is the current DMHA Governance Structure:</w:t>
      </w:r>
      <w:bookmarkEnd w:id="96"/>
      <w:bookmarkEnd w:id="97"/>
    </w:p>
    <w:p w14:paraId="26A87170" w14:textId="77777777" w:rsidR="0001220E" w:rsidRPr="0016375D" w:rsidRDefault="0001220E" w:rsidP="0001220E">
      <w:pPr>
        <w:pStyle w:val="ListParagraph"/>
        <w:keepNext/>
        <w:keepLines/>
        <w:widowControl w:val="0"/>
        <w:numPr>
          <w:ilvl w:val="0"/>
          <w:numId w:val="12"/>
        </w:numPr>
        <w:outlineLvl w:val="1"/>
        <w:rPr>
          <w:rFonts w:ascii="Times New Roman" w:hAnsi="Times New Roman" w:cs="Times New Roman"/>
          <w:sz w:val="24"/>
          <w:szCs w:val="24"/>
        </w:rPr>
      </w:pPr>
      <w:bookmarkStart w:id="98" w:name="_Toc475613063"/>
      <w:bookmarkStart w:id="99" w:name="_Toc479579159"/>
      <w:bookmarkStart w:id="100" w:name="_Toc479582476"/>
      <w:r w:rsidRPr="0016375D">
        <w:rPr>
          <w:rFonts w:ascii="Times New Roman" w:hAnsi="Times New Roman" w:cs="Times New Roman"/>
          <w:sz w:val="24"/>
          <w:szCs w:val="24"/>
        </w:rPr>
        <w:t>The SPH IT Executive Governance Board meets bi-weekly to provide executive guidance and decision making to all major IT projects which affect the SPHs.  It is comprised of the DMHA Director, DMHA Deputy Director of SPHs, DMHA Finance and Accounting, FSSA CIO, SPH Chief Medical Officer, NDI Chief Operating Officer, Indiana Office of Technology Deputy COO, SPH Associate CIO, and SPH Associate Project Manager.</w:t>
      </w:r>
      <w:bookmarkEnd w:id="98"/>
      <w:bookmarkEnd w:id="99"/>
      <w:bookmarkEnd w:id="100"/>
      <w:r w:rsidRPr="0016375D">
        <w:rPr>
          <w:rFonts w:ascii="Times New Roman" w:hAnsi="Times New Roman" w:cs="Times New Roman"/>
          <w:sz w:val="24"/>
          <w:szCs w:val="24"/>
        </w:rPr>
        <w:t xml:space="preserve">  </w:t>
      </w:r>
    </w:p>
    <w:p w14:paraId="2714A1E4" w14:textId="77777777" w:rsidR="0001220E" w:rsidRPr="0016375D" w:rsidRDefault="0001220E" w:rsidP="0001220E">
      <w:pPr>
        <w:pStyle w:val="ListParagraph"/>
        <w:keepNext/>
        <w:keepLines/>
        <w:widowControl w:val="0"/>
        <w:numPr>
          <w:ilvl w:val="0"/>
          <w:numId w:val="12"/>
        </w:numPr>
        <w:outlineLvl w:val="1"/>
        <w:rPr>
          <w:rFonts w:ascii="Times New Roman" w:hAnsi="Times New Roman" w:cs="Times New Roman"/>
          <w:sz w:val="24"/>
          <w:szCs w:val="24"/>
        </w:rPr>
      </w:pPr>
      <w:bookmarkStart w:id="101" w:name="_Toc475613064"/>
      <w:bookmarkStart w:id="102" w:name="_Toc479579160"/>
      <w:bookmarkStart w:id="103" w:name="_Toc479582477"/>
      <w:r w:rsidRPr="0016375D">
        <w:rPr>
          <w:rFonts w:ascii="Times New Roman" w:hAnsi="Times New Roman" w:cs="Times New Roman"/>
          <w:sz w:val="24"/>
          <w:szCs w:val="24"/>
        </w:rPr>
        <w:t>The SPH Project Steering Committee meets monthly to provide operational level guidance and decision making for current and future IT systems and initiatives.  It is comprised of all hospital Superintendents (or designees) and project team representatives.</w:t>
      </w:r>
      <w:bookmarkEnd w:id="101"/>
      <w:bookmarkEnd w:id="102"/>
      <w:bookmarkEnd w:id="103"/>
      <w:r w:rsidRPr="0016375D">
        <w:rPr>
          <w:rFonts w:ascii="Times New Roman" w:hAnsi="Times New Roman" w:cs="Times New Roman"/>
          <w:sz w:val="24"/>
          <w:szCs w:val="24"/>
        </w:rPr>
        <w:t xml:space="preserve">  </w:t>
      </w:r>
    </w:p>
    <w:p w14:paraId="3F4A7648" w14:textId="031CE0AD" w:rsidR="0001220E" w:rsidRDefault="0001220E" w:rsidP="0001220E">
      <w:pPr>
        <w:pStyle w:val="ListParagraph"/>
        <w:ind w:left="1800"/>
        <w:rPr>
          <w:rFonts w:ascii="Times New Roman" w:hAnsi="Times New Roman" w:cs="Times New Roman"/>
          <w:sz w:val="24"/>
          <w:szCs w:val="24"/>
        </w:rPr>
      </w:pPr>
    </w:p>
    <w:p w14:paraId="05E400ED" w14:textId="77777777" w:rsidR="00884DC9" w:rsidRPr="0016375D" w:rsidRDefault="00884DC9" w:rsidP="0001220E">
      <w:pPr>
        <w:pStyle w:val="ListParagraph"/>
        <w:ind w:left="1800"/>
        <w:rPr>
          <w:rFonts w:ascii="Times New Roman" w:hAnsi="Times New Roman" w:cs="Times New Roman"/>
          <w:sz w:val="24"/>
          <w:szCs w:val="24"/>
        </w:rPr>
      </w:pPr>
    </w:p>
    <w:p w14:paraId="38ED15D0" w14:textId="77777777" w:rsidR="00F5790C" w:rsidRPr="0016375D" w:rsidRDefault="00F5790C" w:rsidP="00E5181A">
      <w:pPr>
        <w:pStyle w:val="ListParagraph"/>
        <w:numPr>
          <w:ilvl w:val="1"/>
          <w:numId w:val="1"/>
        </w:numPr>
        <w:rPr>
          <w:rFonts w:ascii="Times New Roman" w:hAnsi="Times New Roman" w:cs="Times New Roman"/>
          <w:b/>
          <w:sz w:val="24"/>
          <w:szCs w:val="24"/>
        </w:rPr>
      </w:pPr>
      <w:bookmarkStart w:id="104" w:name="_Toc479582478"/>
      <w:r w:rsidRPr="0016375D">
        <w:rPr>
          <w:rFonts w:ascii="Times New Roman" w:hAnsi="Times New Roman" w:cs="Times New Roman"/>
          <w:b/>
          <w:sz w:val="24"/>
          <w:szCs w:val="24"/>
        </w:rPr>
        <w:lastRenderedPageBreak/>
        <w:t>Approval of New Subcontractors</w:t>
      </w:r>
      <w:bookmarkEnd w:id="104"/>
    </w:p>
    <w:p w14:paraId="7A6AA0EE" w14:textId="5395FBD2" w:rsidR="00F5790C" w:rsidRPr="0016375D" w:rsidRDefault="001A3989" w:rsidP="001A3989">
      <w:pPr>
        <w:pStyle w:val="ListParagraph"/>
        <w:numPr>
          <w:ilvl w:val="0"/>
          <w:numId w:val="13"/>
        </w:numPr>
        <w:rPr>
          <w:rFonts w:ascii="Times New Roman" w:hAnsi="Times New Roman" w:cs="Times New Roman"/>
          <w:sz w:val="24"/>
          <w:szCs w:val="24"/>
        </w:rPr>
      </w:pPr>
      <w:bookmarkStart w:id="105" w:name="_Toc479579162"/>
      <w:bookmarkStart w:id="106" w:name="_Toc479582479"/>
      <w:r w:rsidRPr="0016375D">
        <w:rPr>
          <w:rFonts w:ascii="Times New Roman" w:hAnsi="Times New Roman" w:cs="Times New Roman"/>
          <w:sz w:val="24"/>
          <w:szCs w:val="24"/>
        </w:rPr>
        <w:t xml:space="preserve">Any time after </w:t>
      </w:r>
      <w:r w:rsidR="00FB6FF0" w:rsidRPr="0016375D">
        <w:rPr>
          <w:rFonts w:ascii="Times New Roman" w:hAnsi="Times New Roman" w:cs="Times New Roman"/>
          <w:sz w:val="24"/>
          <w:szCs w:val="24"/>
        </w:rPr>
        <w:t xml:space="preserve">the effective date of the </w:t>
      </w:r>
      <w:r w:rsidRPr="0016375D">
        <w:rPr>
          <w:rFonts w:ascii="Times New Roman" w:hAnsi="Times New Roman" w:cs="Times New Roman"/>
          <w:sz w:val="24"/>
          <w:szCs w:val="24"/>
        </w:rPr>
        <w:t xml:space="preserve">Contract, the Vendor shall submit to the </w:t>
      </w:r>
      <w:r w:rsidR="00FB6FF0" w:rsidRPr="0016375D">
        <w:rPr>
          <w:rFonts w:ascii="Times New Roman" w:hAnsi="Times New Roman" w:cs="Times New Roman"/>
          <w:sz w:val="24"/>
          <w:szCs w:val="24"/>
        </w:rPr>
        <w:t>State</w:t>
      </w:r>
      <w:r w:rsidRPr="0016375D">
        <w:rPr>
          <w:rFonts w:ascii="Times New Roman" w:hAnsi="Times New Roman" w:cs="Times New Roman"/>
          <w:sz w:val="24"/>
          <w:szCs w:val="24"/>
        </w:rPr>
        <w:t xml:space="preserve"> any proposed new agreements with a Subcontractor that has not already been identified to the State during the RFP response p</w:t>
      </w:r>
      <w:r w:rsidR="00834679">
        <w:rPr>
          <w:rFonts w:ascii="Times New Roman" w:hAnsi="Times New Roman" w:cs="Times New Roman"/>
          <w:sz w:val="24"/>
          <w:szCs w:val="24"/>
        </w:rPr>
        <w:t>eriod, within the V</w:t>
      </w:r>
      <w:r w:rsidRPr="0016375D">
        <w:rPr>
          <w:rFonts w:ascii="Times New Roman" w:hAnsi="Times New Roman" w:cs="Times New Roman"/>
          <w:sz w:val="24"/>
          <w:szCs w:val="24"/>
        </w:rPr>
        <w:t xml:space="preserve">endor’s Technical Proposal, or during Contract negotiations, within at least thirty (30) days of </w:t>
      </w:r>
      <w:r w:rsidR="00FB6FF0" w:rsidRPr="0016375D">
        <w:rPr>
          <w:rFonts w:ascii="Times New Roman" w:hAnsi="Times New Roman" w:cs="Times New Roman"/>
          <w:sz w:val="24"/>
          <w:szCs w:val="24"/>
        </w:rPr>
        <w:t xml:space="preserve">the effective date of the </w:t>
      </w:r>
      <w:r w:rsidRPr="0016375D">
        <w:rPr>
          <w:rFonts w:ascii="Times New Roman" w:hAnsi="Times New Roman" w:cs="Times New Roman"/>
          <w:sz w:val="24"/>
          <w:szCs w:val="24"/>
        </w:rPr>
        <w:t>Contract.  A Vendor must identify all known subcontractors</w:t>
      </w:r>
      <w:r w:rsidR="006540F1">
        <w:rPr>
          <w:rFonts w:ascii="Times New Roman" w:hAnsi="Times New Roman" w:cs="Times New Roman"/>
          <w:sz w:val="24"/>
          <w:szCs w:val="24"/>
        </w:rPr>
        <w:t xml:space="preserve"> at the time of submitting its P</w:t>
      </w:r>
      <w:r w:rsidRPr="0016375D">
        <w:rPr>
          <w:rFonts w:ascii="Times New Roman" w:hAnsi="Times New Roman" w:cs="Times New Roman"/>
          <w:sz w:val="24"/>
          <w:szCs w:val="24"/>
        </w:rPr>
        <w:t>roposal.</w:t>
      </w:r>
      <w:bookmarkEnd w:id="105"/>
      <w:bookmarkEnd w:id="106"/>
    </w:p>
    <w:p w14:paraId="67ACB887" w14:textId="77777777" w:rsidR="001A3989" w:rsidRPr="0016375D" w:rsidRDefault="001A3989" w:rsidP="001A3989">
      <w:pPr>
        <w:pStyle w:val="ListParagraph"/>
        <w:numPr>
          <w:ilvl w:val="0"/>
          <w:numId w:val="13"/>
        </w:numPr>
        <w:rPr>
          <w:rFonts w:ascii="Times New Roman" w:hAnsi="Times New Roman" w:cs="Times New Roman"/>
          <w:sz w:val="24"/>
          <w:szCs w:val="24"/>
        </w:rPr>
      </w:pPr>
      <w:bookmarkStart w:id="107" w:name="_Toc479579163"/>
      <w:bookmarkStart w:id="108" w:name="_Toc479582480"/>
      <w:r w:rsidRPr="0016375D">
        <w:rPr>
          <w:rFonts w:ascii="Times New Roman" w:hAnsi="Times New Roman" w:cs="Times New Roman"/>
          <w:sz w:val="24"/>
          <w:szCs w:val="24"/>
        </w:rPr>
        <w:t xml:space="preserve">The State shall reserve the right to approve or deny the Vendor’s request for an additional agreement with any Subcontractor not previously disclosed to the State. The Vendor’s request for any additional Subcontractor agreement shall be made to </w:t>
      </w:r>
      <w:r w:rsidR="00F9276A" w:rsidRPr="0016375D">
        <w:rPr>
          <w:rFonts w:ascii="Times New Roman" w:hAnsi="Times New Roman" w:cs="Times New Roman"/>
          <w:sz w:val="24"/>
          <w:szCs w:val="24"/>
        </w:rPr>
        <w:t>State</w:t>
      </w:r>
      <w:r w:rsidRPr="0016375D">
        <w:rPr>
          <w:rFonts w:ascii="Times New Roman" w:hAnsi="Times New Roman" w:cs="Times New Roman"/>
          <w:sz w:val="24"/>
          <w:szCs w:val="24"/>
        </w:rPr>
        <w:t xml:space="preserve"> within fifteen (15) days or immediately upon knowledge of the possible addition of any subcontractor agreement.</w:t>
      </w:r>
      <w:bookmarkEnd w:id="107"/>
      <w:bookmarkEnd w:id="108"/>
    </w:p>
    <w:p w14:paraId="0A9CCA09" w14:textId="2F594C06" w:rsidR="00482D9D" w:rsidRPr="0016375D" w:rsidRDefault="00482D9D" w:rsidP="00482D9D">
      <w:pPr>
        <w:rPr>
          <w:rFonts w:ascii="Times New Roman" w:hAnsi="Times New Roman" w:cs="Times New Roman"/>
          <w:b/>
          <w:sz w:val="24"/>
          <w:szCs w:val="24"/>
        </w:rPr>
      </w:pPr>
    </w:p>
    <w:p w14:paraId="3D87E306" w14:textId="03A544AC" w:rsidR="00884DC9" w:rsidRDefault="00884DC9" w:rsidP="00E5181A">
      <w:pPr>
        <w:pStyle w:val="ListParagraph"/>
        <w:numPr>
          <w:ilvl w:val="0"/>
          <w:numId w:val="1"/>
        </w:numPr>
        <w:rPr>
          <w:rFonts w:ascii="Times New Roman" w:hAnsi="Times New Roman" w:cs="Times New Roman"/>
          <w:b/>
          <w:sz w:val="24"/>
          <w:szCs w:val="24"/>
        </w:rPr>
      </w:pPr>
      <w:bookmarkStart w:id="109" w:name="_Toc479582481"/>
      <w:r>
        <w:rPr>
          <w:rFonts w:ascii="Times New Roman" w:hAnsi="Times New Roman" w:cs="Times New Roman"/>
          <w:b/>
          <w:sz w:val="24"/>
          <w:szCs w:val="24"/>
        </w:rPr>
        <w:t>Data Conversion</w:t>
      </w:r>
    </w:p>
    <w:p w14:paraId="71E94272" w14:textId="63C7505D" w:rsidR="00884DC9" w:rsidRDefault="00884DC9" w:rsidP="00884DC9">
      <w:pPr>
        <w:pStyle w:val="ListParagraph"/>
        <w:numPr>
          <w:ilvl w:val="1"/>
          <w:numId w:val="1"/>
        </w:numPr>
        <w:rPr>
          <w:rFonts w:ascii="Times New Roman" w:hAnsi="Times New Roman" w:cs="Times New Roman"/>
          <w:b/>
          <w:color w:val="FF0000"/>
          <w:sz w:val="24"/>
          <w:szCs w:val="24"/>
        </w:rPr>
      </w:pPr>
      <w:r w:rsidRPr="00884DC9">
        <w:rPr>
          <w:rFonts w:ascii="Times New Roman" w:hAnsi="Times New Roman" w:cs="Times New Roman"/>
          <w:b/>
          <w:color w:val="FF0000"/>
          <w:sz w:val="24"/>
          <w:szCs w:val="24"/>
        </w:rPr>
        <w:t>Mandatory Minimum Data Conversion</w:t>
      </w:r>
    </w:p>
    <w:p w14:paraId="7062F93E" w14:textId="77777777" w:rsidR="00884DC9" w:rsidRDefault="00884DC9" w:rsidP="00884DC9">
      <w:pPr>
        <w:pStyle w:val="ListParagraph"/>
        <w:ind w:left="1080"/>
        <w:rPr>
          <w:rFonts w:ascii="Times New Roman" w:hAnsi="Times New Roman" w:cs="Times New Roman"/>
          <w:b/>
          <w:color w:val="FF0000"/>
          <w:sz w:val="24"/>
          <w:szCs w:val="24"/>
        </w:rPr>
      </w:pPr>
    </w:p>
    <w:p w14:paraId="5B890CA0" w14:textId="77777777" w:rsidR="00884DC9" w:rsidRPr="00884DC9" w:rsidRDefault="00884DC9" w:rsidP="00884DC9">
      <w:pPr>
        <w:pStyle w:val="ListParagraph"/>
        <w:ind w:left="360"/>
        <w:rPr>
          <w:rFonts w:ascii="Times New Roman" w:hAnsi="Times New Roman" w:cs="Times New Roman"/>
          <w:b/>
          <w:sz w:val="24"/>
          <w:szCs w:val="24"/>
        </w:rPr>
      </w:pPr>
      <w:r w:rsidRPr="00884DC9">
        <w:rPr>
          <w:rFonts w:ascii="Times New Roman" w:hAnsi="Times New Roman" w:cs="Times New Roman"/>
          <w:sz w:val="24"/>
          <w:szCs w:val="24"/>
        </w:rPr>
        <w:t>The Respondent must describe a recommended approach to ensure current and select historical data will be easily accessible from the new system. At a minimum, the Respondent must be able to transfer or convert basic patient demographic and health information</w:t>
      </w:r>
      <w:r w:rsidRPr="00884DC9">
        <w:rPr>
          <w:rFonts w:ascii="Times New Roman" w:hAnsi="Times New Roman" w:cs="Times New Roman"/>
          <w:color w:val="FF0000"/>
          <w:sz w:val="24"/>
          <w:szCs w:val="24"/>
        </w:rPr>
        <w:t xml:space="preserve">, which may include current problem list, patient allergies, and current medication list, </w:t>
      </w:r>
      <w:r w:rsidRPr="00884DC9">
        <w:rPr>
          <w:rFonts w:ascii="Times New Roman" w:hAnsi="Times New Roman" w:cs="Times New Roman"/>
          <w:sz w:val="24"/>
          <w:szCs w:val="24"/>
        </w:rPr>
        <w:t xml:space="preserve">to the new EMR system to maintain operational functionality during and after system Implementation. This may include, but is not limited to, data conversion from current state systems, manual data entry, or development of interfaces. The Vendor shall describe its data migration and conversion methodology. </w:t>
      </w:r>
    </w:p>
    <w:p w14:paraId="13F7DEBB" w14:textId="77777777" w:rsidR="00884DC9" w:rsidRPr="00884DC9" w:rsidRDefault="00884DC9" w:rsidP="00884DC9">
      <w:pPr>
        <w:pStyle w:val="ListParagraph"/>
        <w:ind w:left="1080"/>
        <w:rPr>
          <w:rFonts w:ascii="Times New Roman" w:hAnsi="Times New Roman" w:cs="Times New Roman"/>
          <w:b/>
          <w:color w:val="FF0000"/>
          <w:sz w:val="24"/>
          <w:szCs w:val="24"/>
        </w:rPr>
      </w:pPr>
    </w:p>
    <w:p w14:paraId="3BFF7D22" w14:textId="7CAF07DE" w:rsidR="00C77748" w:rsidRDefault="00884DC9" w:rsidP="00884DC9">
      <w:pPr>
        <w:pStyle w:val="ListParagraph"/>
        <w:numPr>
          <w:ilvl w:val="1"/>
          <w:numId w:val="1"/>
        </w:numPr>
        <w:rPr>
          <w:rFonts w:ascii="Times New Roman" w:hAnsi="Times New Roman" w:cs="Times New Roman"/>
          <w:b/>
          <w:color w:val="FF0000"/>
          <w:sz w:val="24"/>
          <w:szCs w:val="24"/>
        </w:rPr>
      </w:pPr>
      <w:r w:rsidRPr="00884DC9">
        <w:rPr>
          <w:rFonts w:ascii="Times New Roman" w:hAnsi="Times New Roman" w:cs="Times New Roman"/>
          <w:b/>
          <w:color w:val="FF0000"/>
          <w:sz w:val="24"/>
          <w:szCs w:val="24"/>
        </w:rPr>
        <w:t xml:space="preserve">Optional Historical </w:t>
      </w:r>
      <w:r w:rsidR="00C77748" w:rsidRPr="00884DC9">
        <w:rPr>
          <w:rFonts w:ascii="Times New Roman" w:hAnsi="Times New Roman" w:cs="Times New Roman"/>
          <w:b/>
          <w:color w:val="FF0000"/>
          <w:sz w:val="24"/>
          <w:szCs w:val="24"/>
        </w:rPr>
        <w:t>Data Conversion</w:t>
      </w:r>
      <w:bookmarkEnd w:id="109"/>
    </w:p>
    <w:p w14:paraId="61CDCCC7" w14:textId="1C8A98C6" w:rsidR="00884DC9" w:rsidRDefault="00884DC9" w:rsidP="00884DC9">
      <w:pPr>
        <w:rPr>
          <w:rFonts w:ascii="Times New Roman" w:hAnsi="Times New Roman" w:cs="Times New Roman"/>
          <w:b/>
          <w:color w:val="FF0000"/>
          <w:sz w:val="24"/>
          <w:szCs w:val="24"/>
        </w:rPr>
      </w:pPr>
    </w:p>
    <w:p w14:paraId="0C139948" w14:textId="02A420C6" w:rsidR="00884DC9" w:rsidRPr="00884DC9" w:rsidRDefault="00884DC9" w:rsidP="00884DC9">
      <w:pPr>
        <w:pStyle w:val="ListParagraph"/>
        <w:ind w:left="360"/>
        <w:rPr>
          <w:rFonts w:ascii="Times New Roman" w:hAnsi="Times New Roman" w:cs="Times New Roman"/>
          <w:color w:val="FF0000"/>
          <w:sz w:val="24"/>
          <w:szCs w:val="24"/>
        </w:rPr>
      </w:pPr>
      <w:r w:rsidRPr="00884DC9">
        <w:rPr>
          <w:rFonts w:ascii="Times New Roman" w:hAnsi="Times New Roman" w:cs="Times New Roman"/>
          <w:color w:val="FF0000"/>
          <w:sz w:val="24"/>
          <w:szCs w:val="24"/>
        </w:rPr>
        <w:t>The State is also soliciting information about the Respondent’s ability to convert and/or archive historical data, which could include paper records. The Respondent may describe their proposed approach to historical data conversion (Technical Proposal Instructions Attachment, Section G), along with providing non-scored pricing information according to the instructions in Cost Proposal (Attachment E). Both the Respondent’s narrative for optional historical data conversion and its optional pricing information will not be scored.</w:t>
      </w:r>
    </w:p>
    <w:p w14:paraId="1C9F3F05" w14:textId="77777777" w:rsidR="00EC4400" w:rsidRPr="00EC4400" w:rsidRDefault="00EC4400" w:rsidP="00EC4400">
      <w:pPr>
        <w:rPr>
          <w:rFonts w:ascii="Times New Roman" w:hAnsi="Times New Roman" w:cs="Times New Roman"/>
          <w:b/>
          <w:sz w:val="24"/>
          <w:szCs w:val="24"/>
        </w:rPr>
      </w:pPr>
    </w:p>
    <w:p w14:paraId="272B2BAB" w14:textId="77777777" w:rsidR="00D97A8D" w:rsidRPr="0016375D" w:rsidRDefault="00D97A8D" w:rsidP="00D97A8D">
      <w:pPr>
        <w:rPr>
          <w:rFonts w:ascii="Times New Roman" w:hAnsi="Times New Roman" w:cs="Times New Roman"/>
          <w:b/>
          <w:sz w:val="24"/>
          <w:szCs w:val="24"/>
        </w:rPr>
      </w:pPr>
    </w:p>
    <w:p w14:paraId="3E36F7B1" w14:textId="733589C9" w:rsidR="00D97A8D" w:rsidRDefault="00D97A8D" w:rsidP="00E5181A">
      <w:pPr>
        <w:pStyle w:val="ListParagraph"/>
        <w:numPr>
          <w:ilvl w:val="0"/>
          <w:numId w:val="1"/>
        </w:numPr>
        <w:rPr>
          <w:rFonts w:ascii="Times New Roman" w:hAnsi="Times New Roman" w:cs="Times New Roman"/>
          <w:b/>
          <w:sz w:val="24"/>
          <w:szCs w:val="24"/>
        </w:rPr>
      </w:pPr>
      <w:bookmarkStart w:id="110" w:name="_Toc479582482"/>
      <w:r w:rsidRPr="0016375D">
        <w:rPr>
          <w:rFonts w:ascii="Times New Roman" w:hAnsi="Times New Roman" w:cs="Times New Roman"/>
          <w:b/>
          <w:sz w:val="24"/>
          <w:szCs w:val="24"/>
        </w:rPr>
        <w:t>Implementation</w:t>
      </w:r>
      <w:r w:rsidR="00A30660">
        <w:rPr>
          <w:rFonts w:ascii="Times New Roman" w:hAnsi="Times New Roman" w:cs="Times New Roman"/>
          <w:b/>
          <w:sz w:val="24"/>
          <w:szCs w:val="24"/>
        </w:rPr>
        <w:t xml:space="preserve"> </w:t>
      </w:r>
      <w:r w:rsidR="0094136F">
        <w:rPr>
          <w:rFonts w:ascii="Times New Roman" w:hAnsi="Times New Roman" w:cs="Times New Roman"/>
          <w:b/>
          <w:sz w:val="24"/>
          <w:szCs w:val="24"/>
        </w:rPr>
        <w:t>Strategy</w:t>
      </w:r>
      <w:bookmarkEnd w:id="110"/>
    </w:p>
    <w:p w14:paraId="578BB4EC" w14:textId="77777777" w:rsidR="00EC4400" w:rsidRPr="00EC4400" w:rsidRDefault="00EC4400" w:rsidP="00EC4400">
      <w:pPr>
        <w:rPr>
          <w:rFonts w:ascii="Times New Roman" w:hAnsi="Times New Roman" w:cs="Times New Roman"/>
          <w:b/>
          <w:sz w:val="24"/>
          <w:szCs w:val="24"/>
        </w:rPr>
      </w:pPr>
    </w:p>
    <w:p w14:paraId="36F6D8D3" w14:textId="05A2363B" w:rsidR="0094136F" w:rsidRDefault="00225C66" w:rsidP="00993FEE">
      <w:pPr>
        <w:rPr>
          <w:rFonts w:ascii="Times New Roman" w:hAnsi="Times New Roman" w:cs="Times New Roman"/>
          <w:sz w:val="24"/>
          <w:szCs w:val="24"/>
        </w:rPr>
      </w:pPr>
      <w:r>
        <w:rPr>
          <w:rFonts w:ascii="Times New Roman" w:hAnsi="Times New Roman" w:cs="Times New Roman"/>
          <w:sz w:val="24"/>
          <w:szCs w:val="24"/>
        </w:rPr>
        <w:t xml:space="preserve">Respondents </w:t>
      </w:r>
      <w:r w:rsidR="00A30660">
        <w:rPr>
          <w:rFonts w:ascii="Times New Roman" w:hAnsi="Times New Roman" w:cs="Times New Roman"/>
          <w:sz w:val="24"/>
          <w:szCs w:val="24"/>
        </w:rPr>
        <w:t>must propose and provide an implementation</w:t>
      </w:r>
      <w:r w:rsidR="0094136F">
        <w:rPr>
          <w:rFonts w:ascii="Times New Roman" w:hAnsi="Times New Roman" w:cs="Times New Roman"/>
          <w:sz w:val="24"/>
          <w:szCs w:val="24"/>
        </w:rPr>
        <w:t xml:space="preserve"> strategy</w:t>
      </w:r>
      <w:r w:rsidR="00884B96">
        <w:rPr>
          <w:rFonts w:ascii="Times New Roman" w:hAnsi="Times New Roman" w:cs="Times New Roman"/>
          <w:sz w:val="24"/>
          <w:szCs w:val="24"/>
        </w:rPr>
        <w:t xml:space="preserve"> and schedule</w:t>
      </w:r>
      <w:r w:rsidR="00795498">
        <w:rPr>
          <w:rFonts w:ascii="Times New Roman" w:hAnsi="Times New Roman" w:cs="Times New Roman"/>
          <w:sz w:val="24"/>
          <w:szCs w:val="24"/>
        </w:rPr>
        <w:t xml:space="preserve"> </w:t>
      </w:r>
      <w:r w:rsidR="00A30660">
        <w:rPr>
          <w:rFonts w:ascii="Times New Roman" w:hAnsi="Times New Roman" w:cs="Times New Roman"/>
          <w:sz w:val="24"/>
          <w:szCs w:val="24"/>
        </w:rPr>
        <w:t>which fully addresses</w:t>
      </w:r>
      <w:r w:rsidR="00884B96">
        <w:rPr>
          <w:rFonts w:ascii="Times New Roman" w:hAnsi="Times New Roman" w:cs="Times New Roman"/>
          <w:sz w:val="24"/>
          <w:szCs w:val="24"/>
        </w:rPr>
        <w:t xml:space="preserve"> the milestones the </w:t>
      </w:r>
      <w:r>
        <w:rPr>
          <w:rFonts w:ascii="Times New Roman" w:hAnsi="Times New Roman" w:cs="Times New Roman"/>
          <w:sz w:val="24"/>
          <w:szCs w:val="24"/>
        </w:rPr>
        <w:t>Respondent</w:t>
      </w:r>
      <w:r w:rsidR="00884B96">
        <w:rPr>
          <w:rFonts w:ascii="Times New Roman" w:hAnsi="Times New Roman" w:cs="Times New Roman"/>
          <w:sz w:val="24"/>
          <w:szCs w:val="24"/>
        </w:rPr>
        <w:t xml:space="preserve"> plans to complete related to all</w:t>
      </w:r>
      <w:r w:rsidR="00A30660">
        <w:rPr>
          <w:rFonts w:ascii="Times New Roman" w:hAnsi="Times New Roman" w:cs="Times New Roman"/>
          <w:sz w:val="24"/>
          <w:szCs w:val="24"/>
        </w:rPr>
        <w:t xml:space="preserve"> system development, testing</w:t>
      </w:r>
      <w:r w:rsidR="003F0C30">
        <w:rPr>
          <w:rFonts w:ascii="Times New Roman" w:hAnsi="Times New Roman" w:cs="Times New Roman"/>
          <w:sz w:val="24"/>
          <w:szCs w:val="24"/>
        </w:rPr>
        <w:t>,</w:t>
      </w:r>
      <w:r w:rsidR="00783F0D">
        <w:rPr>
          <w:rFonts w:ascii="Times New Roman" w:hAnsi="Times New Roman" w:cs="Times New Roman"/>
          <w:sz w:val="24"/>
          <w:szCs w:val="24"/>
        </w:rPr>
        <w:t xml:space="preserve"> and system activation</w:t>
      </w:r>
      <w:r w:rsidR="00884B96">
        <w:rPr>
          <w:rFonts w:ascii="Times New Roman" w:hAnsi="Times New Roman" w:cs="Times New Roman"/>
          <w:sz w:val="24"/>
          <w:szCs w:val="24"/>
        </w:rPr>
        <w:t xml:space="preserve"> activities</w:t>
      </w:r>
      <w:r w:rsidR="00783F0D">
        <w:rPr>
          <w:rFonts w:ascii="Times New Roman" w:hAnsi="Times New Roman" w:cs="Times New Roman"/>
          <w:sz w:val="24"/>
          <w:szCs w:val="24"/>
        </w:rPr>
        <w:t>.</w:t>
      </w:r>
      <w:r w:rsidR="00A30660">
        <w:rPr>
          <w:rFonts w:ascii="Times New Roman" w:hAnsi="Times New Roman" w:cs="Times New Roman"/>
          <w:sz w:val="24"/>
          <w:szCs w:val="24"/>
        </w:rPr>
        <w:t xml:space="preserve"> </w:t>
      </w:r>
      <w:r w:rsidR="0094136F">
        <w:rPr>
          <w:rFonts w:ascii="Times New Roman" w:hAnsi="Times New Roman" w:cs="Times New Roman"/>
          <w:sz w:val="24"/>
          <w:szCs w:val="24"/>
        </w:rPr>
        <w:t>The Respondent shall</w:t>
      </w:r>
      <w:r w:rsidR="00556D18">
        <w:rPr>
          <w:rFonts w:ascii="Times New Roman" w:hAnsi="Times New Roman" w:cs="Times New Roman"/>
          <w:sz w:val="24"/>
          <w:szCs w:val="24"/>
        </w:rPr>
        <w:t xml:space="preserve"> </w:t>
      </w:r>
      <w:r w:rsidR="0094136F">
        <w:rPr>
          <w:rFonts w:ascii="Times New Roman" w:hAnsi="Times New Roman" w:cs="Times New Roman"/>
          <w:sz w:val="24"/>
          <w:szCs w:val="24"/>
        </w:rPr>
        <w:t>describe each proposed milestone</w:t>
      </w:r>
      <w:r w:rsidR="00556D18">
        <w:rPr>
          <w:rFonts w:ascii="Times New Roman" w:hAnsi="Times New Roman" w:cs="Times New Roman"/>
          <w:sz w:val="24"/>
          <w:szCs w:val="24"/>
        </w:rPr>
        <w:t xml:space="preserve"> </w:t>
      </w:r>
      <w:r w:rsidR="00556D18">
        <w:rPr>
          <w:rFonts w:ascii="Times New Roman" w:hAnsi="Times New Roman" w:cs="Times New Roman"/>
          <w:sz w:val="24"/>
          <w:szCs w:val="24"/>
        </w:rPr>
        <w:lastRenderedPageBreak/>
        <w:t>in its response</w:t>
      </w:r>
      <w:r w:rsidR="0094136F">
        <w:rPr>
          <w:rFonts w:ascii="Times New Roman" w:hAnsi="Times New Roman" w:cs="Times New Roman"/>
          <w:sz w:val="24"/>
          <w:szCs w:val="24"/>
        </w:rPr>
        <w:t>.</w:t>
      </w:r>
      <w:r w:rsidR="00556D18">
        <w:rPr>
          <w:rFonts w:ascii="Times New Roman" w:hAnsi="Times New Roman" w:cs="Times New Roman"/>
          <w:sz w:val="24"/>
          <w:szCs w:val="24"/>
        </w:rPr>
        <w:t xml:space="preserve"> The </w:t>
      </w:r>
      <w:r>
        <w:rPr>
          <w:rFonts w:ascii="Times New Roman" w:hAnsi="Times New Roman" w:cs="Times New Roman"/>
          <w:sz w:val="24"/>
          <w:szCs w:val="24"/>
        </w:rPr>
        <w:t>Respondent</w:t>
      </w:r>
      <w:r w:rsidR="00556D18">
        <w:rPr>
          <w:rFonts w:ascii="Times New Roman" w:hAnsi="Times New Roman" w:cs="Times New Roman"/>
          <w:sz w:val="24"/>
          <w:szCs w:val="24"/>
        </w:rPr>
        <w:t xml:space="preserve"> shall ensure the listed and described milestones in its Technical </w:t>
      </w:r>
      <w:r w:rsidR="007025B0">
        <w:rPr>
          <w:rFonts w:ascii="Times New Roman" w:hAnsi="Times New Roman" w:cs="Times New Roman"/>
          <w:sz w:val="24"/>
          <w:szCs w:val="24"/>
        </w:rPr>
        <w:t xml:space="preserve">Proposal </w:t>
      </w:r>
      <w:r w:rsidR="00556D18">
        <w:rPr>
          <w:rFonts w:ascii="Times New Roman" w:hAnsi="Times New Roman" w:cs="Times New Roman"/>
          <w:sz w:val="24"/>
          <w:szCs w:val="24"/>
        </w:rPr>
        <w:t xml:space="preserve">align with the milestones the </w:t>
      </w:r>
      <w:r>
        <w:rPr>
          <w:rFonts w:ascii="Times New Roman" w:hAnsi="Times New Roman" w:cs="Times New Roman"/>
          <w:sz w:val="24"/>
          <w:szCs w:val="24"/>
        </w:rPr>
        <w:t>Respondent</w:t>
      </w:r>
      <w:r w:rsidR="00556D18">
        <w:rPr>
          <w:rFonts w:ascii="Times New Roman" w:hAnsi="Times New Roman" w:cs="Times New Roman"/>
          <w:sz w:val="24"/>
          <w:szCs w:val="24"/>
        </w:rPr>
        <w:t xml:space="preserve"> lists in the Cost Proposal.</w:t>
      </w:r>
      <w:r w:rsidR="0094136F">
        <w:rPr>
          <w:rFonts w:ascii="Times New Roman" w:hAnsi="Times New Roman" w:cs="Times New Roman"/>
          <w:sz w:val="24"/>
          <w:szCs w:val="24"/>
        </w:rPr>
        <w:t xml:space="preserve"> </w:t>
      </w:r>
    </w:p>
    <w:p w14:paraId="5FFAF340" w14:textId="77777777" w:rsidR="00F25EE3" w:rsidRDefault="00F25EE3" w:rsidP="00D97A8D">
      <w:pPr>
        <w:rPr>
          <w:rFonts w:ascii="Times New Roman" w:hAnsi="Times New Roman" w:cs="Times New Roman"/>
          <w:sz w:val="24"/>
          <w:szCs w:val="24"/>
        </w:rPr>
      </w:pPr>
    </w:p>
    <w:p w14:paraId="628927F5" w14:textId="25F47B02" w:rsidR="00EE713C" w:rsidRDefault="00EE713C" w:rsidP="00E5181A">
      <w:pPr>
        <w:pStyle w:val="ListParagraph"/>
        <w:numPr>
          <w:ilvl w:val="1"/>
          <w:numId w:val="1"/>
        </w:numPr>
        <w:rPr>
          <w:rFonts w:ascii="Times New Roman" w:hAnsi="Times New Roman" w:cs="Times New Roman"/>
          <w:b/>
          <w:sz w:val="24"/>
          <w:szCs w:val="24"/>
        </w:rPr>
      </w:pPr>
      <w:bookmarkStart w:id="111" w:name="_Toc479582483"/>
      <w:r>
        <w:rPr>
          <w:rFonts w:ascii="Times New Roman" w:hAnsi="Times New Roman" w:cs="Times New Roman"/>
          <w:b/>
          <w:sz w:val="24"/>
          <w:szCs w:val="24"/>
        </w:rPr>
        <w:t>Governance Model</w:t>
      </w:r>
      <w:bookmarkEnd w:id="111"/>
    </w:p>
    <w:p w14:paraId="2F1FC455" w14:textId="1E63C085" w:rsidR="00EE713C" w:rsidRDefault="00EE713C" w:rsidP="00EE713C">
      <w:pPr>
        <w:pStyle w:val="ListParagraph"/>
        <w:ind w:left="0"/>
        <w:rPr>
          <w:rFonts w:ascii="Times New Roman" w:hAnsi="Times New Roman" w:cs="Times New Roman"/>
          <w:sz w:val="24"/>
          <w:szCs w:val="24"/>
        </w:rPr>
      </w:pPr>
      <w:bookmarkStart w:id="112" w:name="_Toc479582484"/>
      <w:bookmarkStart w:id="113" w:name="_Toc479579167"/>
      <w:r>
        <w:rPr>
          <w:rFonts w:ascii="Times New Roman" w:hAnsi="Times New Roman" w:cs="Times New Roman"/>
          <w:sz w:val="24"/>
          <w:szCs w:val="24"/>
        </w:rPr>
        <w:t>The Vendor must describe its governance model for implementation project management and change control.</w:t>
      </w:r>
      <w:bookmarkEnd w:id="112"/>
      <w:r>
        <w:rPr>
          <w:rFonts w:ascii="Times New Roman" w:hAnsi="Times New Roman" w:cs="Times New Roman"/>
          <w:sz w:val="24"/>
          <w:szCs w:val="24"/>
        </w:rPr>
        <w:t xml:space="preserve"> </w:t>
      </w:r>
      <w:bookmarkEnd w:id="113"/>
    </w:p>
    <w:p w14:paraId="480DBF8F" w14:textId="77777777" w:rsidR="00EE713C" w:rsidRPr="00EE713C" w:rsidRDefault="00EE713C" w:rsidP="00EE713C">
      <w:pPr>
        <w:pStyle w:val="ListParagraph"/>
        <w:ind w:left="0"/>
        <w:rPr>
          <w:rFonts w:ascii="Times New Roman" w:hAnsi="Times New Roman" w:cs="Times New Roman"/>
          <w:sz w:val="24"/>
          <w:szCs w:val="24"/>
        </w:rPr>
      </w:pPr>
    </w:p>
    <w:p w14:paraId="7728B0A5" w14:textId="57C959DC" w:rsidR="00A30660" w:rsidRDefault="00A30660" w:rsidP="00E5181A">
      <w:pPr>
        <w:pStyle w:val="ListParagraph"/>
        <w:numPr>
          <w:ilvl w:val="1"/>
          <w:numId w:val="1"/>
        </w:numPr>
        <w:rPr>
          <w:rFonts w:ascii="Times New Roman" w:hAnsi="Times New Roman" w:cs="Times New Roman"/>
          <w:b/>
          <w:sz w:val="24"/>
          <w:szCs w:val="24"/>
        </w:rPr>
      </w:pPr>
      <w:bookmarkStart w:id="114" w:name="_Toc479582485"/>
      <w:r>
        <w:rPr>
          <w:rFonts w:ascii="Times New Roman" w:hAnsi="Times New Roman" w:cs="Times New Roman"/>
          <w:b/>
          <w:sz w:val="24"/>
          <w:szCs w:val="24"/>
        </w:rPr>
        <w:t xml:space="preserve">Testing </w:t>
      </w:r>
      <w:r w:rsidR="0050655C">
        <w:rPr>
          <w:rFonts w:ascii="Times New Roman" w:hAnsi="Times New Roman" w:cs="Times New Roman"/>
          <w:b/>
          <w:sz w:val="24"/>
          <w:szCs w:val="24"/>
        </w:rPr>
        <w:t>Methodology and Plan</w:t>
      </w:r>
      <w:bookmarkEnd w:id="114"/>
    </w:p>
    <w:p w14:paraId="3AB4AED4" w14:textId="08A09B79" w:rsidR="00795498" w:rsidRDefault="00A30660" w:rsidP="00783F0D">
      <w:pPr>
        <w:rPr>
          <w:rFonts w:ascii="Times New Roman" w:hAnsi="Times New Roman" w:cs="Times New Roman"/>
          <w:sz w:val="24"/>
          <w:szCs w:val="24"/>
        </w:rPr>
      </w:pPr>
      <w:r w:rsidRPr="00A30660">
        <w:rPr>
          <w:rFonts w:ascii="Times New Roman" w:hAnsi="Times New Roman" w:cs="Times New Roman"/>
          <w:sz w:val="24"/>
          <w:szCs w:val="24"/>
        </w:rPr>
        <w:t xml:space="preserve">The Vendor must describe its approach to testing for all the functionality of the proposed solution for all test phases including end user testing. Defect Management must be </w:t>
      </w:r>
      <w:r w:rsidR="00783F0D" w:rsidRPr="00A30660">
        <w:rPr>
          <w:rFonts w:ascii="Times New Roman" w:hAnsi="Times New Roman" w:cs="Times New Roman"/>
          <w:sz w:val="24"/>
          <w:szCs w:val="24"/>
        </w:rPr>
        <w:t>included</w:t>
      </w:r>
      <w:r w:rsidRPr="00A30660">
        <w:rPr>
          <w:rFonts w:ascii="Times New Roman" w:hAnsi="Times New Roman" w:cs="Times New Roman"/>
          <w:sz w:val="24"/>
          <w:szCs w:val="24"/>
        </w:rPr>
        <w:t xml:space="preserve">. The Vendor must provide a Test Plan template. </w:t>
      </w:r>
    </w:p>
    <w:p w14:paraId="14792F3A" w14:textId="77777777" w:rsidR="0094136F" w:rsidRDefault="0094136F" w:rsidP="00783F0D">
      <w:pPr>
        <w:rPr>
          <w:rFonts w:ascii="Times New Roman" w:hAnsi="Times New Roman" w:cs="Times New Roman"/>
          <w:sz w:val="24"/>
          <w:szCs w:val="24"/>
        </w:rPr>
      </w:pPr>
    </w:p>
    <w:p w14:paraId="521B1E77" w14:textId="77777777" w:rsidR="0094136F" w:rsidRPr="0016375D" w:rsidRDefault="0094136F" w:rsidP="0094136F">
      <w:pPr>
        <w:pStyle w:val="ListParagraph"/>
        <w:numPr>
          <w:ilvl w:val="1"/>
          <w:numId w:val="1"/>
        </w:numPr>
        <w:rPr>
          <w:rFonts w:ascii="Times New Roman" w:hAnsi="Times New Roman" w:cs="Times New Roman"/>
          <w:b/>
          <w:sz w:val="24"/>
          <w:szCs w:val="24"/>
        </w:rPr>
      </w:pPr>
      <w:bookmarkStart w:id="115" w:name="_Toc479582486"/>
      <w:r w:rsidRPr="0016375D">
        <w:rPr>
          <w:rFonts w:ascii="Times New Roman" w:hAnsi="Times New Roman" w:cs="Times New Roman"/>
          <w:b/>
          <w:sz w:val="24"/>
          <w:szCs w:val="24"/>
        </w:rPr>
        <w:t>Requirements / Gap Analysis</w:t>
      </w:r>
      <w:bookmarkEnd w:id="115"/>
    </w:p>
    <w:p w14:paraId="756CAA0C" w14:textId="77777777" w:rsidR="0094136F" w:rsidRPr="0094136F" w:rsidRDefault="0094136F" w:rsidP="0094136F">
      <w:pPr>
        <w:rPr>
          <w:rFonts w:ascii="Times New Roman" w:hAnsi="Times New Roman" w:cs="Times New Roman"/>
          <w:sz w:val="24"/>
          <w:szCs w:val="24"/>
        </w:rPr>
      </w:pPr>
      <w:r w:rsidRPr="0016375D">
        <w:rPr>
          <w:rFonts w:ascii="Times New Roman" w:hAnsi="Times New Roman" w:cs="Times New Roman"/>
          <w:sz w:val="24"/>
          <w:szCs w:val="24"/>
        </w:rPr>
        <w:t>The Vendor must describe the method to be used to verify requirements and perform a thorough fit/gap analysis against the functionality within the proposed solution.</w:t>
      </w:r>
      <w:r>
        <w:rPr>
          <w:rFonts w:ascii="Times New Roman" w:hAnsi="Times New Roman" w:cs="Times New Roman"/>
          <w:sz w:val="24"/>
          <w:szCs w:val="24"/>
        </w:rPr>
        <w:t xml:space="preserve">  </w:t>
      </w:r>
    </w:p>
    <w:p w14:paraId="64C480FF" w14:textId="77777777" w:rsidR="0094136F" w:rsidRPr="0016375D" w:rsidRDefault="0094136F" w:rsidP="0094136F">
      <w:pPr>
        <w:rPr>
          <w:rFonts w:ascii="Times New Roman" w:hAnsi="Times New Roman" w:cs="Times New Roman"/>
          <w:b/>
          <w:sz w:val="24"/>
          <w:szCs w:val="24"/>
        </w:rPr>
      </w:pPr>
    </w:p>
    <w:p w14:paraId="6195B38A" w14:textId="77777777" w:rsidR="0094136F" w:rsidRPr="0016375D" w:rsidRDefault="0094136F" w:rsidP="0094136F">
      <w:pPr>
        <w:pStyle w:val="ListParagraph"/>
        <w:numPr>
          <w:ilvl w:val="1"/>
          <w:numId w:val="1"/>
        </w:numPr>
        <w:rPr>
          <w:rFonts w:ascii="Times New Roman" w:hAnsi="Times New Roman" w:cs="Times New Roman"/>
          <w:b/>
          <w:sz w:val="24"/>
          <w:szCs w:val="24"/>
        </w:rPr>
      </w:pPr>
      <w:bookmarkStart w:id="116" w:name="_Toc479582487"/>
      <w:r w:rsidRPr="0016375D">
        <w:rPr>
          <w:rFonts w:ascii="Times New Roman" w:hAnsi="Times New Roman" w:cs="Times New Roman"/>
          <w:b/>
          <w:sz w:val="24"/>
          <w:szCs w:val="24"/>
        </w:rPr>
        <w:t>System Configuration</w:t>
      </w:r>
      <w:bookmarkEnd w:id="116"/>
    </w:p>
    <w:p w14:paraId="63F1BB64" w14:textId="27AC2149" w:rsidR="0094136F" w:rsidRPr="00783F0D" w:rsidRDefault="0094136F" w:rsidP="00783F0D">
      <w:pPr>
        <w:rPr>
          <w:rFonts w:ascii="Times New Roman" w:hAnsi="Times New Roman" w:cs="Times New Roman"/>
          <w:sz w:val="24"/>
          <w:szCs w:val="24"/>
        </w:rPr>
      </w:pPr>
      <w:r w:rsidRPr="0016375D">
        <w:rPr>
          <w:rFonts w:ascii="Times New Roman" w:hAnsi="Times New Roman" w:cs="Times New Roman"/>
          <w:sz w:val="24"/>
          <w:szCs w:val="24"/>
        </w:rPr>
        <w:t xml:space="preserve">The Vendor must describe the process for configuring the proposed solution to meet the needs of the SPHs.  If custom development is required in order to meet </w:t>
      </w:r>
      <w:r w:rsidR="007025B0">
        <w:rPr>
          <w:rFonts w:ascii="Times New Roman" w:hAnsi="Times New Roman" w:cs="Times New Roman"/>
          <w:sz w:val="24"/>
          <w:szCs w:val="24"/>
        </w:rPr>
        <w:t xml:space="preserve">any </w:t>
      </w:r>
      <w:r w:rsidRPr="0016375D">
        <w:rPr>
          <w:rFonts w:ascii="Times New Roman" w:hAnsi="Times New Roman" w:cs="Times New Roman"/>
          <w:sz w:val="24"/>
          <w:szCs w:val="24"/>
        </w:rPr>
        <w:t>requirements, the Vendor must provide an estimated level of effo</w:t>
      </w:r>
      <w:r w:rsidR="00B16FCD">
        <w:rPr>
          <w:rFonts w:ascii="Times New Roman" w:hAnsi="Times New Roman" w:cs="Times New Roman"/>
          <w:sz w:val="24"/>
          <w:szCs w:val="24"/>
        </w:rPr>
        <w:t>rt and duration for the effort.</w:t>
      </w:r>
    </w:p>
    <w:p w14:paraId="0B7B3303" w14:textId="77777777" w:rsidR="00A664E3" w:rsidRPr="0016375D" w:rsidRDefault="00A664E3" w:rsidP="00A664E3">
      <w:pPr>
        <w:pStyle w:val="ListParagraph"/>
        <w:ind w:left="360"/>
        <w:rPr>
          <w:rFonts w:ascii="Times New Roman" w:hAnsi="Times New Roman" w:cs="Times New Roman"/>
          <w:b/>
          <w:sz w:val="24"/>
          <w:szCs w:val="24"/>
        </w:rPr>
      </w:pPr>
    </w:p>
    <w:p w14:paraId="79105789" w14:textId="3042BDE1" w:rsidR="00C77748" w:rsidRDefault="00C77748" w:rsidP="00E5181A">
      <w:pPr>
        <w:pStyle w:val="ListParagraph"/>
        <w:numPr>
          <w:ilvl w:val="0"/>
          <w:numId w:val="1"/>
        </w:numPr>
        <w:rPr>
          <w:rFonts w:ascii="Times New Roman" w:hAnsi="Times New Roman" w:cs="Times New Roman"/>
          <w:b/>
          <w:sz w:val="24"/>
          <w:szCs w:val="24"/>
        </w:rPr>
      </w:pPr>
      <w:bookmarkStart w:id="117" w:name="_Toc479582488"/>
      <w:r w:rsidRPr="0016375D">
        <w:rPr>
          <w:rFonts w:ascii="Times New Roman" w:hAnsi="Times New Roman" w:cs="Times New Roman"/>
          <w:b/>
          <w:sz w:val="24"/>
          <w:szCs w:val="24"/>
        </w:rPr>
        <w:t>Customer Support</w:t>
      </w:r>
      <w:bookmarkEnd w:id="117"/>
    </w:p>
    <w:p w14:paraId="65D7D50F" w14:textId="77777777" w:rsidR="00EC4400" w:rsidRPr="00EC4400" w:rsidRDefault="00EC4400" w:rsidP="00EC4400">
      <w:pPr>
        <w:rPr>
          <w:rFonts w:ascii="Times New Roman" w:hAnsi="Times New Roman" w:cs="Times New Roman"/>
          <w:b/>
          <w:sz w:val="24"/>
          <w:szCs w:val="24"/>
        </w:rPr>
      </w:pPr>
    </w:p>
    <w:p w14:paraId="02FB200E" w14:textId="46F8FBA4" w:rsidR="00482D9D" w:rsidRDefault="00482D9D" w:rsidP="00482D9D">
      <w:pPr>
        <w:rPr>
          <w:rFonts w:ascii="Times New Roman" w:hAnsi="Times New Roman" w:cs="Times New Roman"/>
          <w:sz w:val="24"/>
          <w:szCs w:val="24"/>
        </w:rPr>
      </w:pPr>
      <w:r w:rsidRPr="0016375D">
        <w:rPr>
          <w:rFonts w:ascii="Times New Roman" w:hAnsi="Times New Roman" w:cs="Times New Roman"/>
          <w:sz w:val="24"/>
          <w:szCs w:val="24"/>
        </w:rPr>
        <w:t xml:space="preserve">It is the expectation of FSSA that the Vendor provide the </w:t>
      </w:r>
      <w:r w:rsidR="007025B0" w:rsidRPr="0016375D">
        <w:rPr>
          <w:rFonts w:ascii="Times New Roman" w:hAnsi="Times New Roman" w:cs="Times New Roman"/>
          <w:sz w:val="24"/>
          <w:szCs w:val="24"/>
        </w:rPr>
        <w:t>long-term</w:t>
      </w:r>
      <w:r w:rsidRPr="0016375D">
        <w:rPr>
          <w:rFonts w:ascii="Times New Roman" w:hAnsi="Times New Roman" w:cs="Times New Roman"/>
          <w:sz w:val="24"/>
          <w:szCs w:val="24"/>
        </w:rPr>
        <w:t xml:space="preserve"> support for the EMR once the Implementation has been completed. All support for the System must be based on specific timeframe for technical support (Helpdesk) response. Support needs to be based on a Service Level Agreement (SLA). The Vendor must describe the Customer Support to be provided based on a Service Level Agreement (SLA).</w:t>
      </w:r>
      <w:r w:rsidR="009A00F0">
        <w:rPr>
          <w:rFonts w:ascii="Times New Roman" w:hAnsi="Times New Roman" w:cs="Times New Roman"/>
          <w:sz w:val="24"/>
          <w:szCs w:val="24"/>
        </w:rPr>
        <w:t xml:space="preserve">  </w:t>
      </w:r>
      <w:r w:rsidR="00B32129">
        <w:rPr>
          <w:rFonts w:ascii="Times New Roman" w:hAnsi="Times New Roman" w:cs="Times New Roman"/>
          <w:sz w:val="24"/>
          <w:szCs w:val="24"/>
        </w:rPr>
        <w:t>A Respondent shall address its Customer Support plan in its Technical Proposal, including a description and SLA(s) for the following</w:t>
      </w:r>
      <w:r w:rsidR="009A00F0">
        <w:rPr>
          <w:rFonts w:ascii="Times New Roman" w:hAnsi="Times New Roman" w:cs="Times New Roman"/>
          <w:sz w:val="24"/>
          <w:szCs w:val="24"/>
        </w:rPr>
        <w:t>:</w:t>
      </w:r>
    </w:p>
    <w:p w14:paraId="58DA8CFB" w14:textId="77777777" w:rsidR="00B16FCD" w:rsidRDefault="00B16FCD" w:rsidP="00482D9D">
      <w:pPr>
        <w:rPr>
          <w:rFonts w:ascii="Times New Roman" w:hAnsi="Times New Roman" w:cs="Times New Roman"/>
          <w:sz w:val="24"/>
          <w:szCs w:val="24"/>
        </w:rPr>
      </w:pPr>
    </w:p>
    <w:p w14:paraId="71CE0EA3" w14:textId="77777777" w:rsidR="00A80011" w:rsidRPr="0016375D" w:rsidRDefault="00A80011" w:rsidP="00E5181A">
      <w:pPr>
        <w:pStyle w:val="ListParagraph"/>
        <w:numPr>
          <w:ilvl w:val="1"/>
          <w:numId w:val="1"/>
        </w:numPr>
        <w:rPr>
          <w:rFonts w:ascii="Times New Roman" w:hAnsi="Times New Roman" w:cs="Times New Roman"/>
          <w:b/>
          <w:sz w:val="24"/>
          <w:szCs w:val="24"/>
        </w:rPr>
      </w:pPr>
      <w:bookmarkStart w:id="118" w:name="_Toc479582489"/>
      <w:r w:rsidRPr="0016375D">
        <w:rPr>
          <w:rFonts w:ascii="Times New Roman" w:hAnsi="Times New Roman" w:cs="Times New Roman"/>
          <w:b/>
          <w:sz w:val="24"/>
          <w:szCs w:val="24"/>
        </w:rPr>
        <w:t>Technical Support</w:t>
      </w:r>
      <w:bookmarkEnd w:id="118"/>
    </w:p>
    <w:p w14:paraId="0914782E" w14:textId="375B4888" w:rsidR="00A80011" w:rsidRPr="0016375D" w:rsidRDefault="009B4E30" w:rsidP="00792ED4">
      <w:pPr>
        <w:pStyle w:val="ListParagraph"/>
        <w:numPr>
          <w:ilvl w:val="0"/>
          <w:numId w:val="18"/>
        </w:numPr>
        <w:ind w:left="1800"/>
        <w:rPr>
          <w:rFonts w:ascii="Times New Roman" w:hAnsi="Times New Roman" w:cs="Times New Roman"/>
          <w:sz w:val="24"/>
          <w:szCs w:val="24"/>
        </w:rPr>
      </w:pPr>
      <w:bookmarkStart w:id="119" w:name="_Toc479579173"/>
      <w:bookmarkStart w:id="120" w:name="_Toc479582490"/>
      <w:r>
        <w:rPr>
          <w:rFonts w:ascii="Times New Roman" w:hAnsi="Times New Roman" w:cs="Times New Roman"/>
          <w:sz w:val="24"/>
          <w:szCs w:val="24"/>
        </w:rPr>
        <w:t xml:space="preserve">At a </w:t>
      </w:r>
      <w:r w:rsidR="007025B0">
        <w:rPr>
          <w:rFonts w:ascii="Times New Roman" w:hAnsi="Times New Roman" w:cs="Times New Roman"/>
          <w:sz w:val="24"/>
          <w:szCs w:val="24"/>
        </w:rPr>
        <w:t>minimum,</w:t>
      </w:r>
      <w:r>
        <w:rPr>
          <w:rFonts w:ascii="Times New Roman" w:hAnsi="Times New Roman" w:cs="Times New Roman"/>
          <w:sz w:val="24"/>
          <w:szCs w:val="24"/>
        </w:rPr>
        <w:t xml:space="preserve"> t</w:t>
      </w:r>
      <w:r w:rsidR="00A80011" w:rsidRPr="0016375D">
        <w:rPr>
          <w:rFonts w:ascii="Times New Roman" w:hAnsi="Times New Roman" w:cs="Times New Roman"/>
          <w:sz w:val="24"/>
          <w:szCs w:val="24"/>
        </w:rPr>
        <w:t>he Vendor must provide 24/7 Help Desk services available by telephone to State support technicians and system users.</w:t>
      </w:r>
      <w:bookmarkEnd w:id="119"/>
      <w:bookmarkEnd w:id="120"/>
      <w:r w:rsidR="00A80011" w:rsidRPr="0016375D">
        <w:rPr>
          <w:rFonts w:ascii="Times New Roman" w:hAnsi="Times New Roman" w:cs="Times New Roman"/>
          <w:sz w:val="24"/>
          <w:szCs w:val="24"/>
        </w:rPr>
        <w:t xml:space="preserve"> </w:t>
      </w:r>
    </w:p>
    <w:p w14:paraId="71534504" w14:textId="61E5C9AF" w:rsidR="00A80011" w:rsidRPr="0016375D" w:rsidRDefault="00A80011" w:rsidP="00792ED4">
      <w:pPr>
        <w:pStyle w:val="ListParagraph"/>
        <w:numPr>
          <w:ilvl w:val="0"/>
          <w:numId w:val="18"/>
        </w:numPr>
        <w:ind w:left="1800"/>
        <w:rPr>
          <w:rFonts w:ascii="Times New Roman" w:hAnsi="Times New Roman" w:cs="Times New Roman"/>
          <w:sz w:val="24"/>
          <w:szCs w:val="24"/>
        </w:rPr>
      </w:pPr>
      <w:bookmarkStart w:id="121" w:name="_Toc479579174"/>
      <w:bookmarkStart w:id="122" w:name="_Toc479582491"/>
      <w:r w:rsidRPr="0016375D">
        <w:rPr>
          <w:rFonts w:ascii="Times New Roman" w:hAnsi="Times New Roman" w:cs="Times New Roman"/>
          <w:sz w:val="24"/>
          <w:szCs w:val="24"/>
        </w:rPr>
        <w:t xml:space="preserve">Vendor must describe </w:t>
      </w:r>
      <w:r>
        <w:rPr>
          <w:rFonts w:ascii="Times New Roman" w:hAnsi="Times New Roman" w:cs="Times New Roman"/>
          <w:sz w:val="24"/>
          <w:szCs w:val="24"/>
        </w:rPr>
        <w:t>its</w:t>
      </w:r>
      <w:r w:rsidRPr="0016375D">
        <w:rPr>
          <w:rFonts w:ascii="Times New Roman" w:hAnsi="Times New Roman" w:cs="Times New Roman"/>
          <w:sz w:val="24"/>
          <w:szCs w:val="24"/>
        </w:rPr>
        <w:t xml:space="preserve"> ability to remotely monitor and diagnose operating system software and services and application software in their proposed system.</w:t>
      </w:r>
      <w:bookmarkEnd w:id="121"/>
      <w:bookmarkEnd w:id="122"/>
      <w:r w:rsidRPr="0016375D">
        <w:rPr>
          <w:rFonts w:ascii="Times New Roman" w:hAnsi="Times New Roman" w:cs="Times New Roman"/>
          <w:sz w:val="24"/>
          <w:szCs w:val="24"/>
        </w:rPr>
        <w:t xml:space="preserve"> </w:t>
      </w:r>
    </w:p>
    <w:p w14:paraId="228B8F29" w14:textId="32A7506C" w:rsidR="00A80011" w:rsidRPr="0016375D" w:rsidRDefault="00A80011" w:rsidP="00792ED4">
      <w:pPr>
        <w:pStyle w:val="ListParagraph"/>
        <w:numPr>
          <w:ilvl w:val="0"/>
          <w:numId w:val="18"/>
        </w:numPr>
        <w:ind w:left="1800"/>
        <w:rPr>
          <w:rFonts w:ascii="Times New Roman" w:hAnsi="Times New Roman" w:cs="Times New Roman"/>
          <w:sz w:val="24"/>
          <w:szCs w:val="24"/>
        </w:rPr>
      </w:pPr>
      <w:bookmarkStart w:id="123" w:name="_Toc479579175"/>
      <w:bookmarkStart w:id="124" w:name="_Toc479582492"/>
      <w:r w:rsidRPr="0016375D">
        <w:rPr>
          <w:rFonts w:ascii="Times New Roman" w:hAnsi="Times New Roman" w:cs="Times New Roman"/>
          <w:sz w:val="24"/>
          <w:szCs w:val="24"/>
        </w:rPr>
        <w:t xml:space="preserve">Vendor must describe </w:t>
      </w:r>
      <w:r>
        <w:rPr>
          <w:rFonts w:ascii="Times New Roman" w:hAnsi="Times New Roman" w:cs="Times New Roman"/>
          <w:sz w:val="24"/>
          <w:szCs w:val="24"/>
        </w:rPr>
        <w:t>its</w:t>
      </w:r>
      <w:r w:rsidRPr="0016375D">
        <w:rPr>
          <w:rFonts w:ascii="Times New Roman" w:hAnsi="Times New Roman" w:cs="Times New Roman"/>
          <w:sz w:val="24"/>
          <w:szCs w:val="24"/>
        </w:rPr>
        <w:t xml:space="preserve"> methods for problem notification.</w:t>
      </w:r>
      <w:bookmarkEnd w:id="123"/>
      <w:bookmarkEnd w:id="124"/>
      <w:r w:rsidRPr="0016375D">
        <w:rPr>
          <w:rFonts w:ascii="Times New Roman" w:hAnsi="Times New Roman" w:cs="Times New Roman"/>
          <w:sz w:val="24"/>
          <w:szCs w:val="24"/>
        </w:rPr>
        <w:t xml:space="preserve"> </w:t>
      </w:r>
    </w:p>
    <w:p w14:paraId="5EFFD02A" w14:textId="1FE94B0F" w:rsidR="00A80011" w:rsidRPr="0016375D" w:rsidRDefault="00A80011" w:rsidP="00792ED4">
      <w:pPr>
        <w:pStyle w:val="ListParagraph"/>
        <w:numPr>
          <w:ilvl w:val="0"/>
          <w:numId w:val="18"/>
        </w:numPr>
        <w:ind w:left="1800"/>
        <w:rPr>
          <w:rFonts w:ascii="Times New Roman" w:hAnsi="Times New Roman" w:cs="Times New Roman"/>
          <w:sz w:val="24"/>
          <w:szCs w:val="24"/>
        </w:rPr>
      </w:pPr>
      <w:bookmarkStart w:id="125" w:name="_Toc479579176"/>
      <w:bookmarkStart w:id="126" w:name="_Toc479582493"/>
      <w:r w:rsidRPr="0016375D">
        <w:rPr>
          <w:rFonts w:ascii="Times New Roman" w:hAnsi="Times New Roman" w:cs="Times New Roman"/>
          <w:sz w:val="24"/>
          <w:szCs w:val="24"/>
        </w:rPr>
        <w:t xml:space="preserve">Vendor must provide a description of trouble escalation </w:t>
      </w:r>
      <w:r w:rsidR="00BD28EB">
        <w:rPr>
          <w:rFonts w:ascii="Times New Roman" w:hAnsi="Times New Roman" w:cs="Times New Roman"/>
          <w:sz w:val="24"/>
          <w:szCs w:val="24"/>
        </w:rPr>
        <w:t>procedures, for the State’s use. After Contract Award, the Vendor must</w:t>
      </w:r>
      <w:r w:rsidRPr="0016375D">
        <w:rPr>
          <w:rFonts w:ascii="Times New Roman" w:hAnsi="Times New Roman" w:cs="Times New Roman"/>
          <w:sz w:val="24"/>
          <w:szCs w:val="24"/>
        </w:rPr>
        <w:t xml:space="preserve"> complete</w:t>
      </w:r>
      <w:r w:rsidR="00BD28EB">
        <w:rPr>
          <w:rFonts w:ascii="Times New Roman" w:hAnsi="Times New Roman" w:cs="Times New Roman"/>
          <w:sz w:val="24"/>
          <w:szCs w:val="24"/>
        </w:rPr>
        <w:t xml:space="preserve"> the description</w:t>
      </w:r>
      <w:r w:rsidRPr="0016375D">
        <w:rPr>
          <w:rFonts w:ascii="Times New Roman" w:hAnsi="Times New Roman" w:cs="Times New Roman"/>
          <w:sz w:val="24"/>
          <w:szCs w:val="24"/>
        </w:rPr>
        <w:t xml:space="preserve"> with the names, titles, addresses and telephone numbers of the persons who </w:t>
      </w:r>
      <w:r w:rsidRPr="0016375D">
        <w:rPr>
          <w:rFonts w:ascii="Times New Roman" w:hAnsi="Times New Roman" w:cs="Times New Roman"/>
          <w:sz w:val="24"/>
          <w:szCs w:val="24"/>
        </w:rPr>
        <w:lastRenderedPageBreak/>
        <w:t>are to be notified in the event an issue requires escalation. The Respondent must maintain this information with correct and current data during the course of the maintenance period.</w:t>
      </w:r>
      <w:bookmarkEnd w:id="125"/>
      <w:bookmarkEnd w:id="126"/>
    </w:p>
    <w:p w14:paraId="16E1C4E9" w14:textId="77777777" w:rsidR="00A80011" w:rsidRPr="0016375D" w:rsidRDefault="00A80011" w:rsidP="00E5181A">
      <w:pPr>
        <w:pStyle w:val="ListParagraph"/>
        <w:numPr>
          <w:ilvl w:val="1"/>
          <w:numId w:val="1"/>
        </w:numPr>
        <w:rPr>
          <w:rFonts w:ascii="Times New Roman" w:hAnsi="Times New Roman" w:cs="Times New Roman"/>
          <w:b/>
          <w:sz w:val="24"/>
          <w:szCs w:val="24"/>
        </w:rPr>
      </w:pPr>
      <w:bookmarkStart w:id="127" w:name="_Toc479582494"/>
      <w:r w:rsidRPr="0016375D">
        <w:rPr>
          <w:rFonts w:ascii="Times New Roman" w:hAnsi="Times New Roman" w:cs="Times New Roman"/>
          <w:b/>
          <w:sz w:val="24"/>
          <w:szCs w:val="24"/>
        </w:rPr>
        <w:t>Software Maintenance and Support</w:t>
      </w:r>
      <w:bookmarkEnd w:id="127"/>
    </w:p>
    <w:p w14:paraId="6E4BD677" w14:textId="77777777" w:rsidR="00A80011" w:rsidRPr="0016375D" w:rsidRDefault="00A80011" w:rsidP="00792ED4">
      <w:pPr>
        <w:pStyle w:val="ListParagraph"/>
        <w:numPr>
          <w:ilvl w:val="0"/>
          <w:numId w:val="19"/>
        </w:numPr>
        <w:ind w:left="1800"/>
        <w:rPr>
          <w:rFonts w:ascii="Times New Roman" w:hAnsi="Times New Roman" w:cs="Times New Roman"/>
          <w:sz w:val="24"/>
          <w:szCs w:val="24"/>
        </w:rPr>
      </w:pPr>
      <w:bookmarkStart w:id="128" w:name="_Toc479579178"/>
      <w:bookmarkStart w:id="129" w:name="_Toc479582495"/>
      <w:r w:rsidRPr="0016375D">
        <w:rPr>
          <w:rFonts w:ascii="Times New Roman" w:hAnsi="Times New Roman" w:cs="Times New Roman"/>
          <w:sz w:val="24"/>
          <w:szCs w:val="24"/>
        </w:rPr>
        <w:t>Change Management in “Maintenance” Mode</w:t>
      </w:r>
      <w:bookmarkEnd w:id="128"/>
      <w:bookmarkEnd w:id="129"/>
      <w:r w:rsidRPr="0016375D">
        <w:rPr>
          <w:rFonts w:ascii="Times New Roman" w:hAnsi="Times New Roman" w:cs="Times New Roman"/>
          <w:sz w:val="24"/>
          <w:szCs w:val="24"/>
        </w:rPr>
        <w:t xml:space="preserve"> </w:t>
      </w:r>
    </w:p>
    <w:p w14:paraId="6E6F796E" w14:textId="77777777" w:rsidR="00A80011" w:rsidRPr="0016375D" w:rsidRDefault="00A80011" w:rsidP="00792ED4">
      <w:pPr>
        <w:pStyle w:val="ListParagraph"/>
        <w:numPr>
          <w:ilvl w:val="1"/>
          <w:numId w:val="19"/>
        </w:numPr>
        <w:ind w:left="2160"/>
        <w:rPr>
          <w:rFonts w:ascii="Times New Roman" w:hAnsi="Times New Roman" w:cs="Times New Roman"/>
          <w:sz w:val="24"/>
          <w:szCs w:val="24"/>
        </w:rPr>
      </w:pPr>
      <w:bookmarkStart w:id="130" w:name="_Toc479579179"/>
      <w:bookmarkStart w:id="131" w:name="_Toc479582496"/>
      <w:r w:rsidRPr="0016375D">
        <w:rPr>
          <w:rFonts w:ascii="Times New Roman" w:hAnsi="Times New Roman" w:cs="Times New Roman"/>
          <w:sz w:val="24"/>
          <w:szCs w:val="24"/>
        </w:rPr>
        <w:t>The Vendor must describe the Change Management Plan once the system is in “Maintenance” Mode</w:t>
      </w:r>
      <w:bookmarkEnd w:id="130"/>
      <w:bookmarkEnd w:id="131"/>
    </w:p>
    <w:p w14:paraId="459267DF" w14:textId="77777777" w:rsidR="00A80011" w:rsidRPr="0016375D" w:rsidRDefault="00A80011" w:rsidP="00E5181A">
      <w:pPr>
        <w:pStyle w:val="ListParagraph"/>
        <w:numPr>
          <w:ilvl w:val="1"/>
          <w:numId w:val="1"/>
        </w:numPr>
        <w:rPr>
          <w:rFonts w:ascii="Times New Roman" w:hAnsi="Times New Roman" w:cs="Times New Roman"/>
          <w:b/>
          <w:sz w:val="24"/>
          <w:szCs w:val="24"/>
        </w:rPr>
      </w:pPr>
      <w:bookmarkStart w:id="132" w:name="_Toc479582497"/>
      <w:r w:rsidRPr="0016375D">
        <w:rPr>
          <w:rFonts w:ascii="Times New Roman" w:hAnsi="Times New Roman" w:cs="Times New Roman"/>
          <w:b/>
          <w:sz w:val="24"/>
          <w:szCs w:val="24"/>
        </w:rPr>
        <w:t>Upgrade Support</w:t>
      </w:r>
      <w:bookmarkEnd w:id="132"/>
    </w:p>
    <w:p w14:paraId="1CA7BA0B" w14:textId="77777777" w:rsidR="00A80011" w:rsidRPr="0016375D" w:rsidRDefault="00A80011" w:rsidP="00792ED4">
      <w:pPr>
        <w:pStyle w:val="ListParagraph"/>
        <w:numPr>
          <w:ilvl w:val="0"/>
          <w:numId w:val="20"/>
        </w:numPr>
        <w:ind w:left="1800"/>
        <w:rPr>
          <w:rFonts w:ascii="Times New Roman" w:hAnsi="Times New Roman" w:cs="Times New Roman"/>
          <w:sz w:val="24"/>
          <w:szCs w:val="24"/>
        </w:rPr>
      </w:pPr>
      <w:bookmarkStart w:id="133" w:name="_Toc479579181"/>
      <w:bookmarkStart w:id="134" w:name="_Toc479582498"/>
      <w:r w:rsidRPr="0016375D">
        <w:rPr>
          <w:rFonts w:ascii="Times New Roman" w:hAnsi="Times New Roman" w:cs="Times New Roman"/>
          <w:sz w:val="24"/>
          <w:szCs w:val="24"/>
        </w:rPr>
        <w:t>The Vendor must support the proposed system to ensure continued operation during and after implementation of new releases.</w:t>
      </w:r>
      <w:bookmarkEnd w:id="133"/>
      <w:bookmarkEnd w:id="134"/>
    </w:p>
    <w:p w14:paraId="6998FE47" w14:textId="77777777" w:rsidR="00A80011" w:rsidRPr="0016375D" w:rsidRDefault="00A80011" w:rsidP="00E5181A">
      <w:pPr>
        <w:pStyle w:val="ListParagraph"/>
        <w:numPr>
          <w:ilvl w:val="1"/>
          <w:numId w:val="1"/>
        </w:numPr>
        <w:rPr>
          <w:rFonts w:ascii="Times New Roman" w:hAnsi="Times New Roman" w:cs="Times New Roman"/>
          <w:b/>
          <w:sz w:val="24"/>
          <w:szCs w:val="24"/>
        </w:rPr>
      </w:pPr>
      <w:bookmarkStart w:id="135" w:name="_Toc479582499"/>
      <w:r w:rsidRPr="0016375D">
        <w:rPr>
          <w:rFonts w:ascii="Times New Roman" w:hAnsi="Times New Roman" w:cs="Times New Roman"/>
          <w:b/>
          <w:sz w:val="24"/>
          <w:szCs w:val="24"/>
        </w:rPr>
        <w:t>Training Support</w:t>
      </w:r>
      <w:bookmarkEnd w:id="135"/>
    </w:p>
    <w:p w14:paraId="0A70494B" w14:textId="73AC099F" w:rsidR="00FC1645" w:rsidRPr="0050655C" w:rsidRDefault="006540F1" w:rsidP="00792ED4">
      <w:pPr>
        <w:pStyle w:val="ListParagraph"/>
        <w:numPr>
          <w:ilvl w:val="0"/>
          <w:numId w:val="17"/>
        </w:numPr>
        <w:ind w:left="1800"/>
        <w:rPr>
          <w:rFonts w:ascii="Times New Roman" w:hAnsi="Times New Roman" w:cs="Times New Roman"/>
          <w:sz w:val="24"/>
          <w:szCs w:val="24"/>
        </w:rPr>
      </w:pPr>
      <w:bookmarkStart w:id="136" w:name="_Toc479579183"/>
      <w:bookmarkStart w:id="137" w:name="_Toc479582500"/>
      <w:r>
        <w:rPr>
          <w:rFonts w:ascii="Times New Roman" w:hAnsi="Times New Roman" w:cs="Times New Roman"/>
          <w:sz w:val="24"/>
          <w:szCs w:val="24"/>
        </w:rPr>
        <w:t xml:space="preserve">The Vendor must provide </w:t>
      </w:r>
      <w:r w:rsidR="00BD28EB">
        <w:rPr>
          <w:rFonts w:ascii="Times New Roman" w:hAnsi="Times New Roman" w:cs="Times New Roman"/>
          <w:sz w:val="24"/>
          <w:szCs w:val="24"/>
        </w:rPr>
        <w:t xml:space="preserve">a </w:t>
      </w:r>
      <w:r>
        <w:rPr>
          <w:rFonts w:ascii="Times New Roman" w:hAnsi="Times New Roman" w:cs="Times New Roman"/>
          <w:sz w:val="24"/>
          <w:szCs w:val="24"/>
        </w:rPr>
        <w:t>post-I</w:t>
      </w:r>
      <w:r w:rsidR="00A80011" w:rsidRPr="0016375D">
        <w:rPr>
          <w:rFonts w:ascii="Times New Roman" w:hAnsi="Times New Roman" w:cs="Times New Roman"/>
          <w:sz w:val="24"/>
          <w:szCs w:val="24"/>
        </w:rPr>
        <w:t>mplementation training support plan to address training updates in the event of system changes or upgrades.</w:t>
      </w:r>
      <w:bookmarkEnd w:id="136"/>
      <w:bookmarkEnd w:id="137"/>
      <w:r w:rsidR="00A80011" w:rsidRPr="0016375D">
        <w:rPr>
          <w:rFonts w:ascii="Times New Roman" w:hAnsi="Times New Roman" w:cs="Times New Roman"/>
          <w:sz w:val="24"/>
          <w:szCs w:val="24"/>
        </w:rPr>
        <w:t xml:space="preserve"> </w:t>
      </w:r>
    </w:p>
    <w:p w14:paraId="553FDDEB" w14:textId="78CED70E" w:rsidR="0050655C" w:rsidRDefault="0050655C" w:rsidP="0050655C">
      <w:pPr>
        <w:pStyle w:val="ListParagraph"/>
        <w:numPr>
          <w:ilvl w:val="1"/>
          <w:numId w:val="1"/>
        </w:numPr>
        <w:rPr>
          <w:rFonts w:ascii="Times New Roman" w:hAnsi="Times New Roman" w:cs="Times New Roman"/>
          <w:b/>
          <w:sz w:val="24"/>
          <w:szCs w:val="24"/>
        </w:rPr>
      </w:pPr>
      <w:bookmarkStart w:id="138" w:name="_Toc479582501"/>
      <w:r>
        <w:rPr>
          <w:rFonts w:ascii="Times New Roman" w:hAnsi="Times New Roman" w:cs="Times New Roman"/>
          <w:b/>
          <w:sz w:val="24"/>
          <w:szCs w:val="24"/>
        </w:rPr>
        <w:t>User Collaboration</w:t>
      </w:r>
      <w:bookmarkEnd w:id="138"/>
    </w:p>
    <w:p w14:paraId="13E22AB1" w14:textId="778BD0B5" w:rsidR="00EE713C" w:rsidRDefault="0050655C" w:rsidP="00792ED4">
      <w:pPr>
        <w:pStyle w:val="ListParagraph"/>
        <w:numPr>
          <w:ilvl w:val="0"/>
          <w:numId w:val="36"/>
        </w:numPr>
        <w:ind w:left="1800"/>
        <w:rPr>
          <w:rFonts w:ascii="Times New Roman" w:hAnsi="Times New Roman" w:cs="Times New Roman"/>
          <w:sz w:val="24"/>
          <w:szCs w:val="24"/>
        </w:rPr>
      </w:pPr>
      <w:bookmarkStart w:id="139" w:name="_Toc479579185"/>
      <w:bookmarkStart w:id="140" w:name="_Toc479582502"/>
      <w:r>
        <w:rPr>
          <w:rFonts w:ascii="Times New Roman" w:hAnsi="Times New Roman" w:cs="Times New Roman"/>
          <w:sz w:val="24"/>
          <w:szCs w:val="24"/>
        </w:rPr>
        <w:t xml:space="preserve">The Vendor must propose a method for the State to network with other users outside the organization. The Vendor must have an active user group or association with periodic meetings or conference calls and must provide evidence information regarding an active user group. </w:t>
      </w:r>
      <w:r w:rsidR="00556D18">
        <w:rPr>
          <w:rFonts w:ascii="Times New Roman" w:hAnsi="Times New Roman" w:cs="Times New Roman"/>
          <w:sz w:val="24"/>
          <w:szCs w:val="24"/>
        </w:rPr>
        <w:t>If the Vendor provide</w:t>
      </w:r>
      <w:r w:rsidR="00BD28EB">
        <w:rPr>
          <w:rFonts w:ascii="Times New Roman" w:hAnsi="Times New Roman" w:cs="Times New Roman"/>
          <w:sz w:val="24"/>
          <w:szCs w:val="24"/>
        </w:rPr>
        <w:t>s</w:t>
      </w:r>
      <w:r w:rsidR="00556D18">
        <w:rPr>
          <w:rFonts w:ascii="Times New Roman" w:hAnsi="Times New Roman" w:cs="Times New Roman"/>
          <w:sz w:val="24"/>
          <w:szCs w:val="24"/>
        </w:rPr>
        <w:t xml:space="preserve"> any ongoing template or assessment design sharing between clients, the Vendor shall describe this process and provide examples. </w:t>
      </w:r>
      <w:r w:rsidR="00EE713C">
        <w:rPr>
          <w:rFonts w:ascii="Times New Roman" w:hAnsi="Times New Roman" w:cs="Times New Roman"/>
          <w:sz w:val="24"/>
          <w:szCs w:val="24"/>
        </w:rPr>
        <w:t>The State is also asking the Vendor</w:t>
      </w:r>
      <w:r w:rsidR="00BD28EB">
        <w:rPr>
          <w:rFonts w:ascii="Times New Roman" w:hAnsi="Times New Roman" w:cs="Times New Roman"/>
          <w:sz w:val="24"/>
          <w:szCs w:val="24"/>
        </w:rPr>
        <w:t xml:space="preserve"> to</w:t>
      </w:r>
      <w:r w:rsidR="00EE713C">
        <w:rPr>
          <w:rFonts w:ascii="Times New Roman" w:hAnsi="Times New Roman" w:cs="Times New Roman"/>
          <w:sz w:val="24"/>
          <w:szCs w:val="24"/>
        </w:rPr>
        <w:t xml:space="preserve"> have an annual summit or conference for user collaboration with solution users.</w:t>
      </w:r>
      <w:bookmarkEnd w:id="139"/>
      <w:bookmarkEnd w:id="140"/>
      <w:r w:rsidR="00EE713C">
        <w:rPr>
          <w:rFonts w:ascii="Times New Roman" w:hAnsi="Times New Roman" w:cs="Times New Roman"/>
          <w:sz w:val="24"/>
          <w:szCs w:val="24"/>
        </w:rPr>
        <w:t xml:space="preserve"> </w:t>
      </w:r>
    </w:p>
    <w:p w14:paraId="321D3051" w14:textId="5E6CED8D" w:rsidR="0050655C" w:rsidRPr="0050655C" w:rsidRDefault="0050655C" w:rsidP="00EE713C">
      <w:pPr>
        <w:pStyle w:val="ListParagraph"/>
        <w:ind w:left="1440"/>
        <w:rPr>
          <w:rFonts w:ascii="Times New Roman" w:hAnsi="Times New Roman" w:cs="Times New Roman"/>
          <w:sz w:val="24"/>
          <w:szCs w:val="24"/>
        </w:rPr>
      </w:pPr>
      <w:r>
        <w:rPr>
          <w:rFonts w:ascii="Times New Roman" w:hAnsi="Times New Roman" w:cs="Times New Roman"/>
          <w:sz w:val="24"/>
          <w:szCs w:val="24"/>
        </w:rPr>
        <w:t xml:space="preserve"> </w:t>
      </w:r>
    </w:p>
    <w:p w14:paraId="6DCD1D2E" w14:textId="77777777" w:rsidR="00391CCB" w:rsidRDefault="00391CCB" w:rsidP="00E5181A">
      <w:pPr>
        <w:pStyle w:val="ListParagraph"/>
        <w:numPr>
          <w:ilvl w:val="0"/>
          <w:numId w:val="1"/>
        </w:numPr>
        <w:rPr>
          <w:rFonts w:ascii="Times New Roman" w:hAnsi="Times New Roman" w:cs="Times New Roman"/>
          <w:b/>
          <w:sz w:val="24"/>
          <w:szCs w:val="24"/>
        </w:rPr>
      </w:pPr>
      <w:bookmarkStart w:id="141" w:name="_Toc479582503"/>
      <w:r w:rsidRPr="0016375D">
        <w:rPr>
          <w:rFonts w:ascii="Times New Roman" w:hAnsi="Times New Roman" w:cs="Times New Roman"/>
          <w:b/>
          <w:sz w:val="24"/>
          <w:szCs w:val="24"/>
        </w:rPr>
        <w:t>Training</w:t>
      </w:r>
      <w:bookmarkEnd w:id="141"/>
    </w:p>
    <w:p w14:paraId="1AB53F71" w14:textId="77777777" w:rsidR="00EC4400" w:rsidRPr="00EC4400" w:rsidRDefault="00EC4400" w:rsidP="00EC4400">
      <w:pPr>
        <w:rPr>
          <w:rFonts w:ascii="Times New Roman" w:hAnsi="Times New Roman" w:cs="Times New Roman"/>
          <w:b/>
          <w:sz w:val="24"/>
          <w:szCs w:val="24"/>
        </w:rPr>
      </w:pPr>
    </w:p>
    <w:p w14:paraId="70E56512" w14:textId="681D96DF" w:rsidR="00391CCB" w:rsidRPr="0016375D" w:rsidRDefault="00391CCB" w:rsidP="00391CCB">
      <w:pPr>
        <w:rPr>
          <w:rFonts w:ascii="Times New Roman" w:hAnsi="Times New Roman" w:cs="Times New Roman"/>
          <w:sz w:val="24"/>
          <w:szCs w:val="24"/>
        </w:rPr>
      </w:pPr>
      <w:r w:rsidRPr="0016375D">
        <w:rPr>
          <w:rFonts w:ascii="Times New Roman" w:hAnsi="Times New Roman" w:cs="Times New Roman"/>
          <w:sz w:val="24"/>
          <w:szCs w:val="24"/>
        </w:rPr>
        <w:t>It is the expectation of FSSA that the Vendor will provide Training using a “Train the Trainer” approach, thereby enabling state staff designated as Superusers to provide ongoing training t</w:t>
      </w:r>
      <w:r w:rsidR="00BD28EB">
        <w:rPr>
          <w:rFonts w:ascii="Times New Roman" w:hAnsi="Times New Roman" w:cs="Times New Roman"/>
          <w:sz w:val="24"/>
          <w:szCs w:val="24"/>
        </w:rPr>
        <w:t>o the end users of the EMR</w:t>
      </w:r>
      <w:r w:rsidRPr="0016375D">
        <w:rPr>
          <w:rFonts w:ascii="Times New Roman" w:hAnsi="Times New Roman" w:cs="Times New Roman"/>
          <w:sz w:val="24"/>
          <w:szCs w:val="24"/>
        </w:rPr>
        <w:t xml:space="preserve"> after it is fully deployed. The Vendor is responsible for the initial training of Superusers and ongoing training for any new functionality. The Vendor must have the ability to roll out Training in a phased approach to a large geographically dispersed audience.</w:t>
      </w:r>
      <w:r w:rsidR="00B32129">
        <w:rPr>
          <w:rFonts w:ascii="Times New Roman" w:hAnsi="Times New Roman" w:cs="Times New Roman"/>
          <w:sz w:val="24"/>
          <w:szCs w:val="24"/>
        </w:rPr>
        <w:t xml:space="preserve">  In the Technical Proposal, Respondents shall describe their training approach in alignment with the above approach, addressing, at a minimum, the following:</w:t>
      </w:r>
    </w:p>
    <w:p w14:paraId="2B634B04" w14:textId="77777777" w:rsidR="00391CCB" w:rsidRPr="0016375D" w:rsidRDefault="00391CCB" w:rsidP="00E5181A">
      <w:pPr>
        <w:pStyle w:val="ListParagraph"/>
        <w:numPr>
          <w:ilvl w:val="1"/>
          <w:numId w:val="1"/>
        </w:numPr>
        <w:rPr>
          <w:rFonts w:ascii="Times New Roman" w:hAnsi="Times New Roman" w:cs="Times New Roman"/>
          <w:b/>
          <w:sz w:val="24"/>
          <w:szCs w:val="24"/>
        </w:rPr>
      </w:pPr>
      <w:bookmarkStart w:id="142" w:name="_Toc479582504"/>
      <w:r w:rsidRPr="0016375D">
        <w:rPr>
          <w:rFonts w:ascii="Times New Roman" w:hAnsi="Times New Roman" w:cs="Times New Roman"/>
          <w:b/>
          <w:sz w:val="24"/>
          <w:szCs w:val="24"/>
        </w:rPr>
        <w:t>Training Curricula</w:t>
      </w:r>
      <w:bookmarkEnd w:id="142"/>
    </w:p>
    <w:p w14:paraId="1B41AC73" w14:textId="27F10817" w:rsidR="00391CCB" w:rsidRPr="00792ED4" w:rsidRDefault="00391CCB" w:rsidP="00792ED4">
      <w:pPr>
        <w:rPr>
          <w:rFonts w:ascii="Times New Roman" w:hAnsi="Times New Roman" w:cs="Times New Roman"/>
          <w:b/>
          <w:sz w:val="24"/>
          <w:szCs w:val="24"/>
        </w:rPr>
      </w:pPr>
      <w:bookmarkStart w:id="143" w:name="_Toc479579188"/>
      <w:bookmarkStart w:id="144" w:name="_Toc479582505"/>
      <w:r w:rsidRPr="00792ED4">
        <w:rPr>
          <w:rFonts w:ascii="Times New Roman" w:hAnsi="Times New Roman" w:cs="Times New Roman"/>
          <w:sz w:val="24"/>
          <w:szCs w:val="24"/>
        </w:rPr>
        <w:t>The Vendor must supply a sample Training Curriculum</w:t>
      </w:r>
      <w:r w:rsidR="006540F1" w:rsidRPr="00792ED4">
        <w:rPr>
          <w:rFonts w:ascii="Times New Roman" w:hAnsi="Times New Roman" w:cs="Times New Roman"/>
          <w:sz w:val="24"/>
          <w:szCs w:val="24"/>
        </w:rPr>
        <w:t xml:space="preserve"> as part of its Technical P</w:t>
      </w:r>
      <w:r w:rsidR="00B32129" w:rsidRPr="00792ED4">
        <w:rPr>
          <w:rFonts w:ascii="Times New Roman" w:hAnsi="Times New Roman" w:cs="Times New Roman"/>
          <w:sz w:val="24"/>
          <w:szCs w:val="24"/>
        </w:rPr>
        <w:t>roposal.</w:t>
      </w:r>
      <w:bookmarkEnd w:id="143"/>
      <w:bookmarkEnd w:id="144"/>
    </w:p>
    <w:p w14:paraId="41818301" w14:textId="77777777" w:rsidR="00391CCB" w:rsidRPr="0016375D" w:rsidRDefault="00391CCB" w:rsidP="00E5181A">
      <w:pPr>
        <w:pStyle w:val="ListParagraph"/>
        <w:numPr>
          <w:ilvl w:val="1"/>
          <w:numId w:val="1"/>
        </w:numPr>
        <w:rPr>
          <w:rFonts w:ascii="Times New Roman" w:hAnsi="Times New Roman" w:cs="Times New Roman"/>
          <w:b/>
          <w:sz w:val="24"/>
          <w:szCs w:val="24"/>
        </w:rPr>
      </w:pPr>
      <w:bookmarkStart w:id="145" w:name="_Toc479582506"/>
      <w:r w:rsidRPr="0016375D">
        <w:rPr>
          <w:rFonts w:ascii="Times New Roman" w:hAnsi="Times New Roman" w:cs="Times New Roman"/>
          <w:b/>
          <w:sz w:val="24"/>
          <w:szCs w:val="24"/>
        </w:rPr>
        <w:t>Training Manual</w:t>
      </w:r>
      <w:bookmarkEnd w:id="145"/>
    </w:p>
    <w:p w14:paraId="208BA54B" w14:textId="0E066D8F" w:rsidR="00391CCB" w:rsidRPr="00792ED4" w:rsidRDefault="00391CCB" w:rsidP="00792ED4">
      <w:pPr>
        <w:rPr>
          <w:rFonts w:ascii="Times New Roman" w:hAnsi="Times New Roman" w:cs="Times New Roman"/>
          <w:sz w:val="24"/>
          <w:szCs w:val="24"/>
        </w:rPr>
      </w:pPr>
      <w:bookmarkStart w:id="146" w:name="_Toc479579190"/>
      <w:bookmarkStart w:id="147" w:name="_Toc479582507"/>
      <w:r w:rsidRPr="00792ED4">
        <w:rPr>
          <w:rFonts w:ascii="Times New Roman" w:hAnsi="Times New Roman" w:cs="Times New Roman"/>
          <w:sz w:val="24"/>
          <w:szCs w:val="24"/>
        </w:rPr>
        <w:t>The Vendor must supply a sample Training Manual</w:t>
      </w:r>
      <w:r w:rsidR="00B32129" w:rsidRPr="00792ED4">
        <w:rPr>
          <w:rFonts w:ascii="Times New Roman" w:hAnsi="Times New Roman" w:cs="Times New Roman"/>
          <w:sz w:val="24"/>
          <w:szCs w:val="24"/>
        </w:rPr>
        <w:t xml:space="preserve"> </w:t>
      </w:r>
      <w:r w:rsidR="006540F1" w:rsidRPr="00792ED4">
        <w:rPr>
          <w:rFonts w:ascii="Times New Roman" w:hAnsi="Times New Roman" w:cs="Times New Roman"/>
          <w:sz w:val="24"/>
          <w:szCs w:val="24"/>
        </w:rPr>
        <w:t>as part of its Technical P</w:t>
      </w:r>
      <w:r w:rsidR="00B32129" w:rsidRPr="00792ED4">
        <w:rPr>
          <w:rFonts w:ascii="Times New Roman" w:hAnsi="Times New Roman" w:cs="Times New Roman"/>
          <w:sz w:val="24"/>
          <w:szCs w:val="24"/>
        </w:rPr>
        <w:t>roposal</w:t>
      </w:r>
      <w:r w:rsidRPr="00792ED4">
        <w:rPr>
          <w:rFonts w:ascii="Times New Roman" w:hAnsi="Times New Roman" w:cs="Times New Roman"/>
          <w:sz w:val="24"/>
          <w:szCs w:val="24"/>
        </w:rPr>
        <w:t>.</w:t>
      </w:r>
      <w:bookmarkEnd w:id="146"/>
      <w:bookmarkEnd w:id="147"/>
    </w:p>
    <w:p w14:paraId="2850DF40" w14:textId="77777777" w:rsidR="00391CCB" w:rsidRPr="0016375D" w:rsidRDefault="00391CCB" w:rsidP="00E5181A">
      <w:pPr>
        <w:pStyle w:val="ListParagraph"/>
        <w:numPr>
          <w:ilvl w:val="1"/>
          <w:numId w:val="1"/>
        </w:numPr>
        <w:rPr>
          <w:rFonts w:ascii="Times New Roman" w:hAnsi="Times New Roman" w:cs="Times New Roman"/>
          <w:b/>
          <w:sz w:val="24"/>
          <w:szCs w:val="24"/>
        </w:rPr>
      </w:pPr>
      <w:bookmarkStart w:id="148" w:name="_Toc479582508"/>
      <w:r w:rsidRPr="0016375D">
        <w:rPr>
          <w:rFonts w:ascii="Times New Roman" w:hAnsi="Times New Roman" w:cs="Times New Roman"/>
          <w:b/>
          <w:sz w:val="24"/>
          <w:szCs w:val="24"/>
        </w:rPr>
        <w:t>Training Plan</w:t>
      </w:r>
      <w:bookmarkEnd w:id="148"/>
      <w:r w:rsidR="0019277E" w:rsidRPr="0016375D">
        <w:rPr>
          <w:rFonts w:ascii="Times New Roman" w:hAnsi="Times New Roman" w:cs="Times New Roman"/>
          <w:sz w:val="24"/>
          <w:szCs w:val="24"/>
        </w:rPr>
        <w:t xml:space="preserve"> </w:t>
      </w:r>
    </w:p>
    <w:p w14:paraId="41916C26" w14:textId="6063E744" w:rsidR="00391CCB" w:rsidRPr="0016375D" w:rsidRDefault="00391CCB" w:rsidP="00792ED4">
      <w:pPr>
        <w:rPr>
          <w:rFonts w:ascii="Times New Roman" w:hAnsi="Times New Roman" w:cs="Times New Roman"/>
          <w:sz w:val="24"/>
          <w:szCs w:val="24"/>
        </w:rPr>
      </w:pPr>
      <w:r w:rsidRPr="0016375D">
        <w:rPr>
          <w:rFonts w:ascii="Times New Roman" w:hAnsi="Times New Roman" w:cs="Times New Roman"/>
          <w:sz w:val="24"/>
          <w:szCs w:val="24"/>
        </w:rPr>
        <w:t xml:space="preserve">The Vendor must propose a Training Plan to deliver customized training so end users can use the new </w:t>
      </w:r>
      <w:r w:rsidR="00BD28EB">
        <w:rPr>
          <w:rFonts w:ascii="Times New Roman" w:hAnsi="Times New Roman" w:cs="Times New Roman"/>
          <w:sz w:val="24"/>
          <w:szCs w:val="24"/>
        </w:rPr>
        <w:t>EMR</w:t>
      </w:r>
      <w:r w:rsidRPr="0016375D">
        <w:rPr>
          <w:rFonts w:ascii="Times New Roman" w:hAnsi="Times New Roman" w:cs="Times New Roman"/>
          <w:sz w:val="24"/>
          <w:szCs w:val="24"/>
        </w:rPr>
        <w:t xml:space="preserve"> to conduct business. The Training Plan must be approved by the State of India</w:t>
      </w:r>
      <w:r w:rsidR="00BD28EB">
        <w:rPr>
          <w:rFonts w:ascii="Times New Roman" w:hAnsi="Times New Roman" w:cs="Times New Roman"/>
          <w:sz w:val="24"/>
          <w:szCs w:val="24"/>
        </w:rPr>
        <w:t>na. At a minimum, the plan for end user and t</w:t>
      </w:r>
      <w:r w:rsidRPr="0016375D">
        <w:rPr>
          <w:rFonts w:ascii="Times New Roman" w:hAnsi="Times New Roman" w:cs="Times New Roman"/>
          <w:sz w:val="24"/>
          <w:szCs w:val="24"/>
        </w:rPr>
        <w:t>echnical staff shall address:</w:t>
      </w:r>
    </w:p>
    <w:p w14:paraId="02EEB5BD" w14:textId="77777777" w:rsidR="00391CCB" w:rsidRPr="0016375D" w:rsidRDefault="00391CCB" w:rsidP="00792ED4">
      <w:pPr>
        <w:pStyle w:val="ListParagraph"/>
        <w:numPr>
          <w:ilvl w:val="0"/>
          <w:numId w:val="6"/>
        </w:numPr>
        <w:ind w:left="1800"/>
        <w:rPr>
          <w:rFonts w:ascii="Times New Roman" w:hAnsi="Times New Roman" w:cs="Times New Roman"/>
          <w:sz w:val="24"/>
          <w:szCs w:val="24"/>
        </w:rPr>
      </w:pPr>
      <w:bookmarkStart w:id="149" w:name="_Toc479579192"/>
      <w:bookmarkStart w:id="150" w:name="_Toc479582509"/>
      <w:r w:rsidRPr="0016375D">
        <w:rPr>
          <w:rFonts w:ascii="Times New Roman" w:hAnsi="Times New Roman" w:cs="Times New Roman"/>
          <w:sz w:val="24"/>
          <w:szCs w:val="24"/>
        </w:rPr>
        <w:lastRenderedPageBreak/>
        <w:t>Training Needs Assessment</w:t>
      </w:r>
      <w:bookmarkEnd w:id="149"/>
      <w:bookmarkEnd w:id="150"/>
    </w:p>
    <w:p w14:paraId="1ABED586" w14:textId="77777777" w:rsidR="00391CCB" w:rsidRPr="0016375D" w:rsidRDefault="00391CCB" w:rsidP="00792ED4">
      <w:pPr>
        <w:pStyle w:val="ListParagraph"/>
        <w:numPr>
          <w:ilvl w:val="0"/>
          <w:numId w:val="6"/>
        </w:numPr>
        <w:ind w:left="1800"/>
        <w:rPr>
          <w:rFonts w:ascii="Times New Roman" w:hAnsi="Times New Roman" w:cs="Times New Roman"/>
          <w:sz w:val="24"/>
          <w:szCs w:val="24"/>
        </w:rPr>
      </w:pPr>
      <w:bookmarkStart w:id="151" w:name="_Toc479579193"/>
      <w:bookmarkStart w:id="152" w:name="_Toc479582510"/>
      <w:r w:rsidRPr="0016375D">
        <w:rPr>
          <w:rFonts w:ascii="Times New Roman" w:hAnsi="Times New Roman" w:cs="Times New Roman"/>
          <w:sz w:val="24"/>
          <w:szCs w:val="24"/>
        </w:rPr>
        <w:t>Proposed Curriculum for End User Training (course description and audience)</w:t>
      </w:r>
      <w:bookmarkEnd w:id="151"/>
      <w:bookmarkEnd w:id="152"/>
    </w:p>
    <w:p w14:paraId="2612428F" w14:textId="77777777" w:rsidR="00391CCB" w:rsidRPr="0016375D" w:rsidRDefault="00391CCB" w:rsidP="00792ED4">
      <w:pPr>
        <w:pStyle w:val="ListParagraph"/>
        <w:numPr>
          <w:ilvl w:val="0"/>
          <w:numId w:val="6"/>
        </w:numPr>
        <w:ind w:left="1800"/>
        <w:rPr>
          <w:rFonts w:ascii="Times New Roman" w:hAnsi="Times New Roman" w:cs="Times New Roman"/>
          <w:sz w:val="24"/>
          <w:szCs w:val="24"/>
        </w:rPr>
      </w:pPr>
      <w:bookmarkStart w:id="153" w:name="_Toc479579194"/>
      <w:bookmarkStart w:id="154" w:name="_Toc479582511"/>
      <w:r w:rsidRPr="0016375D">
        <w:rPr>
          <w:rFonts w:ascii="Times New Roman" w:hAnsi="Times New Roman" w:cs="Times New Roman"/>
          <w:sz w:val="24"/>
          <w:szCs w:val="24"/>
        </w:rPr>
        <w:t>Facilities and Tools Identification</w:t>
      </w:r>
      <w:bookmarkEnd w:id="153"/>
      <w:bookmarkEnd w:id="154"/>
    </w:p>
    <w:p w14:paraId="2590405E" w14:textId="77777777" w:rsidR="00391CCB" w:rsidRPr="0016375D" w:rsidRDefault="00391CCB" w:rsidP="00792ED4">
      <w:pPr>
        <w:pStyle w:val="ListParagraph"/>
        <w:numPr>
          <w:ilvl w:val="0"/>
          <w:numId w:val="6"/>
        </w:numPr>
        <w:ind w:left="1800"/>
        <w:rPr>
          <w:rFonts w:ascii="Times New Roman" w:hAnsi="Times New Roman" w:cs="Times New Roman"/>
          <w:sz w:val="24"/>
          <w:szCs w:val="24"/>
        </w:rPr>
      </w:pPr>
      <w:bookmarkStart w:id="155" w:name="_Toc479579195"/>
      <w:bookmarkStart w:id="156" w:name="_Toc479582512"/>
      <w:r w:rsidRPr="0016375D">
        <w:rPr>
          <w:rFonts w:ascii="Times New Roman" w:hAnsi="Times New Roman" w:cs="Times New Roman"/>
          <w:sz w:val="24"/>
          <w:szCs w:val="24"/>
        </w:rPr>
        <w:t>End User Training Strategy</w:t>
      </w:r>
      <w:bookmarkEnd w:id="155"/>
      <w:bookmarkEnd w:id="156"/>
    </w:p>
    <w:p w14:paraId="2A021683" w14:textId="77777777" w:rsidR="00391CCB" w:rsidRPr="0016375D" w:rsidRDefault="00391CCB" w:rsidP="00792ED4">
      <w:pPr>
        <w:pStyle w:val="ListParagraph"/>
        <w:numPr>
          <w:ilvl w:val="0"/>
          <w:numId w:val="6"/>
        </w:numPr>
        <w:ind w:left="1800"/>
        <w:rPr>
          <w:rFonts w:ascii="Times New Roman" w:hAnsi="Times New Roman" w:cs="Times New Roman"/>
          <w:sz w:val="24"/>
          <w:szCs w:val="24"/>
        </w:rPr>
      </w:pPr>
      <w:bookmarkStart w:id="157" w:name="_Toc479579196"/>
      <w:bookmarkStart w:id="158" w:name="_Toc479582513"/>
      <w:r w:rsidRPr="0016375D">
        <w:rPr>
          <w:rFonts w:ascii="Times New Roman" w:hAnsi="Times New Roman" w:cs="Times New Roman"/>
          <w:sz w:val="24"/>
          <w:szCs w:val="24"/>
        </w:rPr>
        <w:t>End User Training Environment</w:t>
      </w:r>
      <w:bookmarkEnd w:id="157"/>
      <w:bookmarkEnd w:id="158"/>
    </w:p>
    <w:p w14:paraId="2D267A8E" w14:textId="77777777" w:rsidR="00391CCB" w:rsidRPr="0016375D" w:rsidRDefault="00391CCB" w:rsidP="00792ED4">
      <w:pPr>
        <w:pStyle w:val="ListParagraph"/>
        <w:numPr>
          <w:ilvl w:val="0"/>
          <w:numId w:val="6"/>
        </w:numPr>
        <w:ind w:left="1800"/>
        <w:rPr>
          <w:rFonts w:ascii="Times New Roman" w:hAnsi="Times New Roman" w:cs="Times New Roman"/>
          <w:sz w:val="24"/>
          <w:szCs w:val="24"/>
        </w:rPr>
      </w:pPr>
      <w:bookmarkStart w:id="159" w:name="_Toc479579197"/>
      <w:bookmarkStart w:id="160" w:name="_Toc479582514"/>
      <w:r w:rsidRPr="0016375D">
        <w:rPr>
          <w:rFonts w:ascii="Times New Roman" w:hAnsi="Times New Roman" w:cs="Times New Roman"/>
          <w:sz w:val="24"/>
          <w:szCs w:val="24"/>
        </w:rPr>
        <w:t>End User Training Schedule</w:t>
      </w:r>
      <w:bookmarkEnd w:id="159"/>
      <w:bookmarkEnd w:id="160"/>
    </w:p>
    <w:p w14:paraId="383860B2" w14:textId="77777777" w:rsidR="00391CCB" w:rsidRPr="0016375D" w:rsidRDefault="00391CCB" w:rsidP="00792ED4">
      <w:pPr>
        <w:pStyle w:val="ListParagraph"/>
        <w:numPr>
          <w:ilvl w:val="0"/>
          <w:numId w:val="6"/>
        </w:numPr>
        <w:ind w:left="1800"/>
        <w:rPr>
          <w:rFonts w:ascii="Times New Roman" w:hAnsi="Times New Roman" w:cs="Times New Roman"/>
          <w:sz w:val="24"/>
          <w:szCs w:val="24"/>
        </w:rPr>
      </w:pPr>
      <w:bookmarkStart w:id="161" w:name="_Toc479579198"/>
      <w:bookmarkStart w:id="162" w:name="_Toc479582515"/>
      <w:r w:rsidRPr="0016375D">
        <w:rPr>
          <w:rFonts w:ascii="Times New Roman" w:hAnsi="Times New Roman" w:cs="Times New Roman"/>
          <w:sz w:val="24"/>
          <w:szCs w:val="24"/>
        </w:rPr>
        <w:t>Training Mediums and Technologies Assessment</w:t>
      </w:r>
      <w:bookmarkEnd w:id="161"/>
      <w:bookmarkEnd w:id="162"/>
    </w:p>
    <w:p w14:paraId="65E24E99" w14:textId="77777777" w:rsidR="00391CCB" w:rsidRPr="0016375D" w:rsidRDefault="00391CCB" w:rsidP="00792ED4">
      <w:pPr>
        <w:pStyle w:val="ListParagraph"/>
        <w:numPr>
          <w:ilvl w:val="0"/>
          <w:numId w:val="6"/>
        </w:numPr>
        <w:ind w:left="1800"/>
        <w:rPr>
          <w:rFonts w:ascii="Times New Roman" w:hAnsi="Times New Roman" w:cs="Times New Roman"/>
          <w:sz w:val="24"/>
          <w:szCs w:val="24"/>
        </w:rPr>
      </w:pPr>
      <w:bookmarkStart w:id="163" w:name="_Toc479579199"/>
      <w:bookmarkStart w:id="164" w:name="_Toc479582516"/>
      <w:r w:rsidRPr="0016375D">
        <w:rPr>
          <w:rFonts w:ascii="Times New Roman" w:hAnsi="Times New Roman" w:cs="Times New Roman"/>
          <w:sz w:val="24"/>
          <w:szCs w:val="24"/>
        </w:rPr>
        <w:t>Training Evaluation</w:t>
      </w:r>
      <w:bookmarkEnd w:id="163"/>
      <w:bookmarkEnd w:id="164"/>
    </w:p>
    <w:p w14:paraId="5403F2A8" w14:textId="77777777" w:rsidR="00391CCB" w:rsidRPr="0016375D" w:rsidRDefault="00391CCB" w:rsidP="00391CCB">
      <w:pPr>
        <w:rPr>
          <w:rFonts w:ascii="Times New Roman" w:hAnsi="Times New Roman" w:cs="Times New Roman"/>
          <w:sz w:val="24"/>
          <w:szCs w:val="24"/>
        </w:rPr>
      </w:pPr>
    </w:p>
    <w:p w14:paraId="3680FAE9" w14:textId="77777777" w:rsidR="00391CCB" w:rsidRDefault="00391CCB" w:rsidP="00E5181A">
      <w:pPr>
        <w:pStyle w:val="ListParagraph"/>
        <w:numPr>
          <w:ilvl w:val="0"/>
          <w:numId w:val="1"/>
        </w:numPr>
        <w:rPr>
          <w:rFonts w:ascii="Times New Roman" w:hAnsi="Times New Roman" w:cs="Times New Roman"/>
          <w:b/>
          <w:sz w:val="24"/>
          <w:szCs w:val="24"/>
        </w:rPr>
      </w:pPr>
      <w:bookmarkStart w:id="165" w:name="_Toc479582517"/>
      <w:r w:rsidRPr="0016375D">
        <w:rPr>
          <w:rFonts w:ascii="Times New Roman" w:hAnsi="Times New Roman" w:cs="Times New Roman"/>
          <w:b/>
          <w:sz w:val="24"/>
          <w:szCs w:val="24"/>
        </w:rPr>
        <w:t>Disaster Recovery</w:t>
      </w:r>
      <w:bookmarkEnd w:id="165"/>
    </w:p>
    <w:p w14:paraId="02D2D33D" w14:textId="77777777" w:rsidR="00EC4400" w:rsidRPr="00EC4400" w:rsidRDefault="00EC4400" w:rsidP="00EC4400">
      <w:pPr>
        <w:rPr>
          <w:rFonts w:ascii="Times New Roman" w:hAnsi="Times New Roman" w:cs="Times New Roman"/>
          <w:b/>
          <w:sz w:val="24"/>
          <w:szCs w:val="24"/>
        </w:rPr>
      </w:pPr>
    </w:p>
    <w:p w14:paraId="0D269B5B" w14:textId="77777777" w:rsidR="00391CCB" w:rsidRPr="00792ED4" w:rsidRDefault="00391CCB" w:rsidP="00391CCB">
      <w:pPr>
        <w:pStyle w:val="ListParagraph"/>
        <w:numPr>
          <w:ilvl w:val="1"/>
          <w:numId w:val="1"/>
        </w:numPr>
        <w:rPr>
          <w:rFonts w:ascii="Times New Roman" w:hAnsi="Times New Roman" w:cs="Times New Roman"/>
          <w:b/>
          <w:sz w:val="24"/>
          <w:szCs w:val="24"/>
        </w:rPr>
      </w:pPr>
      <w:r w:rsidRPr="00792ED4">
        <w:rPr>
          <w:rFonts w:ascii="Times New Roman" w:hAnsi="Times New Roman" w:cs="Times New Roman"/>
          <w:sz w:val="24"/>
          <w:szCs w:val="24"/>
        </w:rPr>
        <w:t>The Vendor must submit a comprehensive Disaster Recovery Plan to include:</w:t>
      </w:r>
    </w:p>
    <w:p w14:paraId="1D22BC51" w14:textId="77777777" w:rsidR="00391CCB" w:rsidRPr="0016375D" w:rsidRDefault="00391CCB" w:rsidP="00792ED4">
      <w:pPr>
        <w:pStyle w:val="ListParagraph"/>
        <w:numPr>
          <w:ilvl w:val="0"/>
          <w:numId w:val="8"/>
        </w:numPr>
        <w:ind w:left="1800"/>
        <w:rPr>
          <w:rFonts w:ascii="Times New Roman" w:hAnsi="Times New Roman" w:cs="Times New Roman"/>
          <w:sz w:val="24"/>
          <w:szCs w:val="24"/>
        </w:rPr>
      </w:pPr>
      <w:bookmarkStart w:id="166" w:name="_Toc479579201"/>
      <w:bookmarkStart w:id="167" w:name="_Toc479582518"/>
      <w:r w:rsidRPr="0016375D">
        <w:rPr>
          <w:rFonts w:ascii="Times New Roman" w:hAnsi="Times New Roman" w:cs="Times New Roman"/>
          <w:sz w:val="24"/>
          <w:szCs w:val="24"/>
        </w:rPr>
        <w:t>Hardware component failure recovery</w:t>
      </w:r>
      <w:bookmarkEnd w:id="166"/>
      <w:bookmarkEnd w:id="167"/>
    </w:p>
    <w:p w14:paraId="589F2320" w14:textId="77777777" w:rsidR="00391CCB" w:rsidRPr="0016375D" w:rsidRDefault="00391CCB" w:rsidP="00792ED4">
      <w:pPr>
        <w:pStyle w:val="ListParagraph"/>
        <w:numPr>
          <w:ilvl w:val="0"/>
          <w:numId w:val="8"/>
        </w:numPr>
        <w:ind w:left="1800"/>
        <w:rPr>
          <w:rFonts w:ascii="Times New Roman" w:hAnsi="Times New Roman" w:cs="Times New Roman"/>
          <w:sz w:val="24"/>
          <w:szCs w:val="24"/>
        </w:rPr>
      </w:pPr>
      <w:bookmarkStart w:id="168" w:name="_Toc479579202"/>
      <w:bookmarkStart w:id="169" w:name="_Toc479582519"/>
      <w:r w:rsidRPr="0016375D">
        <w:rPr>
          <w:rFonts w:ascii="Times New Roman" w:hAnsi="Times New Roman" w:cs="Times New Roman"/>
          <w:sz w:val="24"/>
          <w:szCs w:val="24"/>
        </w:rPr>
        <w:t>Database transaction synchronization across critical interfaces</w:t>
      </w:r>
      <w:bookmarkEnd w:id="168"/>
      <w:bookmarkEnd w:id="169"/>
    </w:p>
    <w:p w14:paraId="6C136933" w14:textId="77777777" w:rsidR="00391CCB" w:rsidRPr="0016375D" w:rsidRDefault="00391CCB" w:rsidP="00792ED4">
      <w:pPr>
        <w:pStyle w:val="ListParagraph"/>
        <w:numPr>
          <w:ilvl w:val="0"/>
          <w:numId w:val="8"/>
        </w:numPr>
        <w:ind w:left="1800"/>
        <w:rPr>
          <w:rFonts w:ascii="Times New Roman" w:hAnsi="Times New Roman" w:cs="Times New Roman"/>
          <w:sz w:val="24"/>
          <w:szCs w:val="24"/>
        </w:rPr>
      </w:pPr>
      <w:bookmarkStart w:id="170" w:name="_Toc479579203"/>
      <w:bookmarkStart w:id="171" w:name="_Toc479582520"/>
      <w:r w:rsidRPr="0016375D">
        <w:rPr>
          <w:rFonts w:ascii="Times New Roman" w:hAnsi="Times New Roman" w:cs="Times New Roman"/>
          <w:sz w:val="24"/>
          <w:szCs w:val="24"/>
        </w:rPr>
        <w:t>Power-interrupt recovery</w:t>
      </w:r>
      <w:bookmarkEnd w:id="170"/>
      <w:bookmarkEnd w:id="171"/>
    </w:p>
    <w:p w14:paraId="3FB7BCEB" w14:textId="77777777" w:rsidR="00391CCB" w:rsidRDefault="00391CCB" w:rsidP="00792ED4">
      <w:pPr>
        <w:pStyle w:val="ListParagraph"/>
        <w:numPr>
          <w:ilvl w:val="0"/>
          <w:numId w:val="8"/>
        </w:numPr>
        <w:ind w:left="1800"/>
        <w:rPr>
          <w:rFonts w:ascii="Times New Roman" w:hAnsi="Times New Roman" w:cs="Times New Roman"/>
          <w:sz w:val="24"/>
          <w:szCs w:val="24"/>
        </w:rPr>
      </w:pPr>
      <w:bookmarkStart w:id="172" w:name="_Toc479579204"/>
      <w:bookmarkStart w:id="173" w:name="_Toc479582521"/>
      <w:r w:rsidRPr="0016375D">
        <w:rPr>
          <w:rFonts w:ascii="Times New Roman" w:hAnsi="Times New Roman" w:cs="Times New Roman"/>
          <w:sz w:val="24"/>
          <w:szCs w:val="24"/>
        </w:rPr>
        <w:t>Network failure recovery</w:t>
      </w:r>
      <w:bookmarkEnd w:id="172"/>
      <w:bookmarkEnd w:id="173"/>
    </w:p>
    <w:p w14:paraId="49D295A8" w14:textId="640FCD8D" w:rsidR="00BD28EB" w:rsidRPr="0016375D" w:rsidRDefault="00BD28EB" w:rsidP="00792ED4">
      <w:pPr>
        <w:pStyle w:val="ListParagraph"/>
        <w:numPr>
          <w:ilvl w:val="1"/>
          <w:numId w:val="8"/>
        </w:numPr>
        <w:ind w:left="1980"/>
        <w:rPr>
          <w:rFonts w:ascii="Times New Roman" w:hAnsi="Times New Roman" w:cs="Times New Roman"/>
          <w:sz w:val="24"/>
          <w:szCs w:val="24"/>
        </w:rPr>
      </w:pPr>
      <w:r w:rsidRPr="00BD28EB">
        <w:rPr>
          <w:rFonts w:ascii="Times New Roman" w:hAnsi="Times New Roman" w:cs="Times New Roman"/>
          <w:sz w:val="24"/>
          <w:szCs w:val="24"/>
        </w:rPr>
        <w:t>Vendor must describe how Patient Medication Administration Records are accessed in the event of a network failure</w:t>
      </w:r>
      <w:r>
        <w:rPr>
          <w:rFonts w:ascii="Times New Roman" w:hAnsi="Times New Roman" w:cs="Times New Roman"/>
          <w:sz w:val="24"/>
          <w:szCs w:val="24"/>
        </w:rPr>
        <w:t>.</w:t>
      </w:r>
    </w:p>
    <w:p w14:paraId="06D752B9" w14:textId="77777777" w:rsidR="00391CCB" w:rsidRPr="0016375D" w:rsidRDefault="00391CCB" w:rsidP="00391CCB">
      <w:pPr>
        <w:pStyle w:val="ListParagraph"/>
        <w:rPr>
          <w:rFonts w:ascii="Times New Roman" w:hAnsi="Times New Roman" w:cs="Times New Roman"/>
          <w:sz w:val="24"/>
          <w:szCs w:val="24"/>
        </w:rPr>
      </w:pPr>
    </w:p>
    <w:p w14:paraId="0E725A21" w14:textId="77777777" w:rsidR="00391CCB" w:rsidRDefault="00391CCB" w:rsidP="00E5181A">
      <w:pPr>
        <w:pStyle w:val="ListParagraph"/>
        <w:numPr>
          <w:ilvl w:val="0"/>
          <w:numId w:val="1"/>
        </w:numPr>
        <w:rPr>
          <w:rFonts w:ascii="Times New Roman" w:hAnsi="Times New Roman" w:cs="Times New Roman"/>
          <w:b/>
          <w:sz w:val="24"/>
          <w:szCs w:val="24"/>
        </w:rPr>
      </w:pPr>
      <w:bookmarkStart w:id="174" w:name="_Toc479582522"/>
      <w:r w:rsidRPr="0016375D">
        <w:rPr>
          <w:rFonts w:ascii="Times New Roman" w:hAnsi="Times New Roman" w:cs="Times New Roman"/>
          <w:b/>
          <w:sz w:val="24"/>
          <w:szCs w:val="24"/>
        </w:rPr>
        <w:t>Change Management in “Maintenance” Mode</w:t>
      </w:r>
      <w:bookmarkEnd w:id="174"/>
    </w:p>
    <w:p w14:paraId="6C8ACC94" w14:textId="77777777" w:rsidR="00EC4400" w:rsidRPr="00EC4400" w:rsidRDefault="00EC4400" w:rsidP="00EC4400">
      <w:pPr>
        <w:rPr>
          <w:rFonts w:ascii="Times New Roman" w:hAnsi="Times New Roman" w:cs="Times New Roman"/>
          <w:b/>
          <w:sz w:val="24"/>
          <w:szCs w:val="24"/>
        </w:rPr>
      </w:pPr>
    </w:p>
    <w:p w14:paraId="53F85118" w14:textId="77777777" w:rsidR="00391CCB" w:rsidRPr="0016375D" w:rsidRDefault="00391CCB" w:rsidP="00391CCB">
      <w:pPr>
        <w:rPr>
          <w:rFonts w:ascii="Times New Roman" w:hAnsi="Times New Roman" w:cs="Times New Roman"/>
          <w:sz w:val="24"/>
          <w:szCs w:val="24"/>
        </w:rPr>
      </w:pPr>
      <w:r w:rsidRPr="0016375D">
        <w:rPr>
          <w:rFonts w:ascii="Times New Roman" w:hAnsi="Times New Roman" w:cs="Times New Roman"/>
          <w:sz w:val="24"/>
          <w:szCs w:val="24"/>
        </w:rPr>
        <w:t>The Vendor must describe the Change Management Plan once the System is in “Maintenance” Mode.</w:t>
      </w:r>
    </w:p>
    <w:p w14:paraId="19021787" w14:textId="77777777" w:rsidR="00BC679C" w:rsidRPr="0016375D" w:rsidRDefault="00BC679C" w:rsidP="008478A4">
      <w:pPr>
        <w:rPr>
          <w:rFonts w:ascii="Times New Roman" w:hAnsi="Times New Roman" w:cs="Times New Roman"/>
          <w:b/>
          <w:sz w:val="24"/>
          <w:szCs w:val="24"/>
        </w:rPr>
      </w:pPr>
    </w:p>
    <w:p w14:paraId="457B3E66" w14:textId="77777777" w:rsidR="00BC679C" w:rsidRDefault="00BC679C" w:rsidP="00E5181A">
      <w:pPr>
        <w:pStyle w:val="ListParagraph"/>
        <w:numPr>
          <w:ilvl w:val="0"/>
          <w:numId w:val="1"/>
        </w:numPr>
        <w:rPr>
          <w:rFonts w:ascii="Times New Roman" w:hAnsi="Times New Roman" w:cs="Times New Roman"/>
          <w:b/>
          <w:sz w:val="24"/>
          <w:szCs w:val="24"/>
        </w:rPr>
      </w:pPr>
      <w:bookmarkStart w:id="175" w:name="_Toc479582523"/>
      <w:r w:rsidRPr="0016375D">
        <w:rPr>
          <w:rFonts w:ascii="Times New Roman" w:hAnsi="Times New Roman" w:cs="Times New Roman"/>
          <w:b/>
          <w:sz w:val="24"/>
          <w:szCs w:val="24"/>
        </w:rPr>
        <w:t>Vendor Performance Management</w:t>
      </w:r>
      <w:bookmarkEnd w:id="175"/>
    </w:p>
    <w:p w14:paraId="1BCF887F" w14:textId="77777777" w:rsidR="00EC4400" w:rsidRDefault="00EC4400" w:rsidP="00EC4400">
      <w:pPr>
        <w:pStyle w:val="ListParagraph"/>
        <w:ind w:left="360"/>
        <w:rPr>
          <w:rFonts w:ascii="Times New Roman" w:hAnsi="Times New Roman" w:cs="Times New Roman"/>
          <w:b/>
          <w:sz w:val="24"/>
          <w:szCs w:val="24"/>
        </w:rPr>
      </w:pPr>
    </w:p>
    <w:p w14:paraId="245BFC3F" w14:textId="5702E059" w:rsidR="00EC4400" w:rsidRDefault="00EC4400" w:rsidP="00EC4400">
      <w:pPr>
        <w:pStyle w:val="ListParagraph"/>
        <w:numPr>
          <w:ilvl w:val="1"/>
          <w:numId w:val="1"/>
        </w:numPr>
        <w:rPr>
          <w:rFonts w:ascii="Times New Roman" w:hAnsi="Times New Roman" w:cs="Times New Roman"/>
          <w:b/>
          <w:sz w:val="24"/>
          <w:szCs w:val="24"/>
        </w:rPr>
      </w:pPr>
      <w:r>
        <w:rPr>
          <w:rFonts w:ascii="Times New Roman" w:hAnsi="Times New Roman" w:cs="Times New Roman"/>
          <w:b/>
          <w:sz w:val="24"/>
          <w:szCs w:val="24"/>
        </w:rPr>
        <w:t>Steady State Performance Metrics</w:t>
      </w:r>
    </w:p>
    <w:p w14:paraId="79DE5C1D" w14:textId="77777777" w:rsidR="00EC4400" w:rsidRPr="00EC4400" w:rsidRDefault="00EC4400" w:rsidP="00EC4400">
      <w:pPr>
        <w:rPr>
          <w:rFonts w:ascii="Times New Roman" w:hAnsi="Times New Roman" w:cs="Times New Roman"/>
          <w:sz w:val="24"/>
          <w:szCs w:val="24"/>
        </w:rPr>
      </w:pPr>
      <w:r w:rsidRPr="00EC4400">
        <w:rPr>
          <w:rFonts w:ascii="Times New Roman" w:hAnsi="Times New Roman" w:cs="Times New Roman"/>
          <w:sz w:val="24"/>
          <w:szCs w:val="24"/>
        </w:rPr>
        <w:t xml:space="preserve">The State prioritizes managing quality performance from its vendors.  In line with this objective, the Contract resulting from this RFP shall include performance metrics and performance based payments.  Attachment J to the RFP includes the State’s proposed Performance Metrics for the Contract.  Respondents should, in their Technical Proposal, either accept these Performance Metrics as presented or provide a meaningful counter-proposal for the State’s consideration.  </w:t>
      </w:r>
      <w:r w:rsidRPr="00EC4400">
        <w:rPr>
          <w:rFonts w:ascii="Times New Roman" w:hAnsi="Times New Roman" w:cs="Times New Roman"/>
          <w:b/>
          <w:sz w:val="24"/>
          <w:szCs w:val="24"/>
        </w:rPr>
        <w:t xml:space="preserve">Please note: </w:t>
      </w:r>
      <w:r w:rsidRPr="00EC4400">
        <w:rPr>
          <w:rFonts w:ascii="Times New Roman" w:hAnsi="Times New Roman" w:cs="Times New Roman"/>
          <w:sz w:val="24"/>
          <w:szCs w:val="24"/>
        </w:rPr>
        <w:t>the selection of a Vendor from this procurement does not constitute the State’s acceptance of counter-proposed Performance Metrics.</w:t>
      </w:r>
    </w:p>
    <w:p w14:paraId="7EDC9691" w14:textId="77777777" w:rsidR="00EC4400" w:rsidRPr="00EC4400" w:rsidRDefault="00EC4400" w:rsidP="00EC4400">
      <w:pPr>
        <w:rPr>
          <w:rFonts w:ascii="Times New Roman" w:hAnsi="Times New Roman" w:cs="Times New Roman"/>
          <w:b/>
          <w:sz w:val="24"/>
          <w:szCs w:val="24"/>
        </w:rPr>
      </w:pPr>
    </w:p>
    <w:p w14:paraId="03B44183" w14:textId="3541FC1B" w:rsidR="00EC4400" w:rsidRPr="0016375D" w:rsidRDefault="00EC4400" w:rsidP="00EC4400">
      <w:pPr>
        <w:pStyle w:val="ListParagraph"/>
        <w:numPr>
          <w:ilvl w:val="1"/>
          <w:numId w:val="1"/>
        </w:numPr>
        <w:rPr>
          <w:rFonts w:ascii="Times New Roman" w:hAnsi="Times New Roman" w:cs="Times New Roman"/>
          <w:b/>
          <w:sz w:val="24"/>
          <w:szCs w:val="24"/>
        </w:rPr>
      </w:pPr>
      <w:r>
        <w:rPr>
          <w:rFonts w:ascii="Times New Roman" w:hAnsi="Times New Roman" w:cs="Times New Roman"/>
          <w:b/>
          <w:sz w:val="24"/>
          <w:szCs w:val="24"/>
        </w:rPr>
        <w:t>Implementation Liquidated Damages</w:t>
      </w:r>
    </w:p>
    <w:p w14:paraId="2415AA3F" w14:textId="2E703C12" w:rsidR="00BC679C" w:rsidRDefault="00BC679C" w:rsidP="00BC679C">
      <w:pPr>
        <w:rPr>
          <w:rFonts w:ascii="Times New Roman" w:hAnsi="Times New Roman" w:cs="Times New Roman"/>
          <w:sz w:val="24"/>
          <w:szCs w:val="24"/>
        </w:rPr>
      </w:pPr>
      <w:r w:rsidRPr="0016375D">
        <w:rPr>
          <w:rFonts w:ascii="Times New Roman" w:hAnsi="Times New Roman" w:cs="Times New Roman"/>
          <w:sz w:val="24"/>
          <w:szCs w:val="24"/>
        </w:rPr>
        <w:t xml:space="preserve">The State </w:t>
      </w:r>
      <w:r w:rsidR="00EC4400">
        <w:rPr>
          <w:rFonts w:ascii="Times New Roman" w:hAnsi="Times New Roman" w:cs="Times New Roman"/>
          <w:sz w:val="24"/>
          <w:szCs w:val="24"/>
        </w:rPr>
        <w:t>r</w:t>
      </w:r>
      <w:r w:rsidR="00B61C2F">
        <w:rPr>
          <w:rFonts w:ascii="Times New Roman" w:hAnsi="Times New Roman" w:cs="Times New Roman"/>
          <w:sz w:val="24"/>
          <w:szCs w:val="24"/>
        </w:rPr>
        <w:t xml:space="preserve">eserves the right to </w:t>
      </w:r>
      <w:r w:rsidR="00F73892">
        <w:rPr>
          <w:rFonts w:ascii="Times New Roman" w:hAnsi="Times New Roman" w:cs="Times New Roman"/>
          <w:sz w:val="24"/>
          <w:szCs w:val="24"/>
        </w:rPr>
        <w:t xml:space="preserve">negotiate liquidated damages into the Contract with the Vendor </w:t>
      </w:r>
      <w:r w:rsidR="00B61C2F">
        <w:rPr>
          <w:rFonts w:ascii="Times New Roman" w:hAnsi="Times New Roman" w:cs="Times New Roman"/>
          <w:sz w:val="24"/>
          <w:szCs w:val="24"/>
        </w:rPr>
        <w:t xml:space="preserve">at </w:t>
      </w:r>
      <w:r w:rsidR="00F73892">
        <w:rPr>
          <w:rFonts w:ascii="Times New Roman" w:hAnsi="Times New Roman" w:cs="Times New Roman"/>
          <w:sz w:val="24"/>
          <w:szCs w:val="24"/>
        </w:rPr>
        <w:t>the time of Contract negotiations</w:t>
      </w:r>
      <w:r w:rsidR="00B61C2F">
        <w:rPr>
          <w:rFonts w:ascii="Times New Roman" w:hAnsi="Times New Roman" w:cs="Times New Roman"/>
          <w:sz w:val="24"/>
          <w:szCs w:val="24"/>
        </w:rPr>
        <w:t xml:space="preserve">. </w:t>
      </w:r>
      <w:r w:rsidR="00F73892">
        <w:rPr>
          <w:rFonts w:ascii="Times New Roman" w:hAnsi="Times New Roman" w:cs="Times New Roman"/>
          <w:sz w:val="24"/>
          <w:szCs w:val="24"/>
        </w:rPr>
        <w:t xml:space="preserve">These liquidated damages may related to, but are not necessarily limited to, the timeliness and quality of </w:t>
      </w:r>
      <w:r w:rsidR="001A581C">
        <w:rPr>
          <w:rFonts w:ascii="Times New Roman" w:hAnsi="Times New Roman" w:cs="Times New Roman"/>
          <w:sz w:val="24"/>
          <w:szCs w:val="24"/>
        </w:rPr>
        <w:t>Implementation</w:t>
      </w:r>
      <w:r w:rsidR="00F73892">
        <w:rPr>
          <w:rFonts w:ascii="Times New Roman" w:hAnsi="Times New Roman" w:cs="Times New Roman"/>
          <w:sz w:val="24"/>
          <w:szCs w:val="24"/>
        </w:rPr>
        <w:t>.</w:t>
      </w:r>
    </w:p>
    <w:p w14:paraId="0D012D72" w14:textId="6663869B" w:rsidR="00122EFF" w:rsidRDefault="00122EFF" w:rsidP="00BC679C">
      <w:pPr>
        <w:rPr>
          <w:rFonts w:ascii="Times New Roman" w:hAnsi="Times New Roman" w:cs="Times New Roman"/>
          <w:sz w:val="24"/>
          <w:szCs w:val="24"/>
        </w:rPr>
      </w:pPr>
    </w:p>
    <w:p w14:paraId="75C9457A" w14:textId="77777777" w:rsidR="00BC679C" w:rsidRPr="0016375D" w:rsidRDefault="00BC679C" w:rsidP="008478A4">
      <w:pPr>
        <w:rPr>
          <w:rFonts w:ascii="Times New Roman" w:hAnsi="Times New Roman" w:cs="Times New Roman"/>
          <w:b/>
          <w:sz w:val="24"/>
          <w:szCs w:val="24"/>
        </w:rPr>
      </w:pPr>
    </w:p>
    <w:sectPr w:rsidR="00BC679C" w:rsidRPr="0016375D">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A35E03" w14:textId="77777777" w:rsidR="00CA3706" w:rsidRDefault="00CA3706" w:rsidP="003F0C30">
      <w:pPr>
        <w:spacing w:line="240" w:lineRule="auto"/>
      </w:pPr>
      <w:r>
        <w:separator/>
      </w:r>
    </w:p>
  </w:endnote>
  <w:endnote w:type="continuationSeparator" w:id="0">
    <w:p w14:paraId="3FC47F7B" w14:textId="77777777" w:rsidR="00CA3706" w:rsidRDefault="00CA3706" w:rsidP="003F0C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6836314"/>
      <w:docPartObj>
        <w:docPartGallery w:val="Page Numbers (Bottom of Page)"/>
        <w:docPartUnique/>
      </w:docPartObj>
    </w:sdtPr>
    <w:sdtEndPr>
      <w:rPr>
        <w:rFonts w:ascii="Times New Roman" w:hAnsi="Times New Roman" w:cs="Times New Roman"/>
        <w:noProof/>
      </w:rPr>
    </w:sdtEndPr>
    <w:sdtContent>
      <w:p w14:paraId="07455F43" w14:textId="19EB26C2" w:rsidR="00884DC9" w:rsidRPr="003F0C30" w:rsidRDefault="00884DC9">
        <w:pPr>
          <w:pStyle w:val="Footer"/>
          <w:jc w:val="right"/>
          <w:rPr>
            <w:rFonts w:ascii="Times New Roman" w:hAnsi="Times New Roman" w:cs="Times New Roman"/>
          </w:rPr>
        </w:pPr>
        <w:r w:rsidRPr="003F0C30">
          <w:rPr>
            <w:rFonts w:ascii="Times New Roman" w:hAnsi="Times New Roman" w:cs="Times New Roman"/>
          </w:rPr>
          <w:fldChar w:fldCharType="begin"/>
        </w:r>
        <w:r w:rsidRPr="003F0C30">
          <w:rPr>
            <w:rFonts w:ascii="Times New Roman" w:hAnsi="Times New Roman" w:cs="Times New Roman"/>
          </w:rPr>
          <w:instrText xml:space="preserve"> PAGE   \* MERGEFORMAT </w:instrText>
        </w:r>
        <w:r w:rsidRPr="003F0C30">
          <w:rPr>
            <w:rFonts w:ascii="Times New Roman" w:hAnsi="Times New Roman" w:cs="Times New Roman"/>
          </w:rPr>
          <w:fldChar w:fldCharType="separate"/>
        </w:r>
        <w:r w:rsidR="00BF637E">
          <w:rPr>
            <w:rFonts w:ascii="Times New Roman" w:hAnsi="Times New Roman" w:cs="Times New Roman"/>
            <w:noProof/>
          </w:rPr>
          <w:t>21</w:t>
        </w:r>
        <w:r w:rsidRPr="003F0C30">
          <w:rPr>
            <w:rFonts w:ascii="Times New Roman" w:hAnsi="Times New Roman" w:cs="Times New Roman"/>
            <w:noProof/>
          </w:rPr>
          <w:fldChar w:fldCharType="end"/>
        </w:r>
      </w:p>
    </w:sdtContent>
  </w:sdt>
  <w:p w14:paraId="0C3798D2" w14:textId="77777777" w:rsidR="00884DC9" w:rsidRDefault="00884D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64AC12" w14:textId="77777777" w:rsidR="00CA3706" w:rsidRDefault="00CA3706" w:rsidP="003F0C30">
      <w:pPr>
        <w:spacing w:line="240" w:lineRule="auto"/>
      </w:pPr>
      <w:r>
        <w:separator/>
      </w:r>
    </w:p>
  </w:footnote>
  <w:footnote w:type="continuationSeparator" w:id="0">
    <w:p w14:paraId="1A29759C" w14:textId="77777777" w:rsidR="00CA3706" w:rsidRDefault="00CA3706" w:rsidP="003F0C3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EBB8F" w14:textId="46365425" w:rsidR="00884DC9" w:rsidRDefault="00884DC9">
    <w:pPr>
      <w:pStyle w:val="Header"/>
    </w:pPr>
  </w:p>
  <w:p w14:paraId="78E51B88" w14:textId="77777777" w:rsidR="00884DC9" w:rsidRDefault="00884D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D587D"/>
    <w:multiLevelType w:val="hybridMultilevel"/>
    <w:tmpl w:val="8EE67C6E"/>
    <w:lvl w:ilvl="0" w:tplc="04090015">
      <w:start w:val="1"/>
      <w:numFmt w:val="upp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10C4C29"/>
    <w:multiLevelType w:val="multilevel"/>
    <w:tmpl w:val="97B0E6B4"/>
    <w:lvl w:ilvl="0">
      <w:start w:val="1"/>
      <w:numFmt w:val="decimal"/>
      <w:lvlText w:val="%1"/>
      <w:lvlJc w:val="left"/>
      <w:pPr>
        <w:ind w:left="360" w:hanging="360"/>
      </w:pPr>
      <w:rPr>
        <w:rFonts w:hint="default"/>
        <w:color w:val="365F91" w:themeColor="accent1" w:themeShade="BF"/>
      </w:rPr>
    </w:lvl>
    <w:lvl w:ilvl="1">
      <w:start w:val="4"/>
      <w:numFmt w:val="decimal"/>
      <w:lvlText w:val="%1.%2"/>
      <w:lvlJc w:val="left"/>
      <w:pPr>
        <w:ind w:left="720" w:hanging="720"/>
      </w:pPr>
      <w:rPr>
        <w:rFonts w:hint="default"/>
        <w:color w:val="365F91" w:themeColor="accent1" w:themeShade="BF"/>
      </w:rPr>
    </w:lvl>
    <w:lvl w:ilvl="2">
      <w:start w:val="1"/>
      <w:numFmt w:val="decimal"/>
      <w:lvlText w:val="%1.%2.%3"/>
      <w:lvlJc w:val="left"/>
      <w:pPr>
        <w:ind w:left="720" w:hanging="720"/>
      </w:pPr>
      <w:rPr>
        <w:rFonts w:hint="default"/>
        <w:color w:val="365F91" w:themeColor="accent1" w:themeShade="BF"/>
      </w:rPr>
    </w:lvl>
    <w:lvl w:ilvl="3">
      <w:start w:val="1"/>
      <w:numFmt w:val="decimal"/>
      <w:lvlText w:val="%1.%2.%3.%4"/>
      <w:lvlJc w:val="left"/>
      <w:pPr>
        <w:ind w:left="1080" w:hanging="1080"/>
      </w:pPr>
      <w:rPr>
        <w:rFonts w:hint="default"/>
        <w:color w:val="365F91" w:themeColor="accent1" w:themeShade="BF"/>
      </w:rPr>
    </w:lvl>
    <w:lvl w:ilvl="4">
      <w:start w:val="1"/>
      <w:numFmt w:val="decimal"/>
      <w:lvlText w:val="%1.%2.%3.%4.%5"/>
      <w:lvlJc w:val="left"/>
      <w:pPr>
        <w:ind w:left="1080" w:hanging="1080"/>
      </w:pPr>
      <w:rPr>
        <w:rFonts w:hint="default"/>
        <w:color w:val="365F91" w:themeColor="accent1" w:themeShade="BF"/>
      </w:rPr>
    </w:lvl>
    <w:lvl w:ilvl="5">
      <w:start w:val="1"/>
      <w:numFmt w:val="decimal"/>
      <w:lvlText w:val="%1.%2.%3.%4.%5.%6"/>
      <w:lvlJc w:val="left"/>
      <w:pPr>
        <w:ind w:left="1440" w:hanging="1440"/>
      </w:pPr>
      <w:rPr>
        <w:rFonts w:hint="default"/>
        <w:color w:val="365F91" w:themeColor="accent1" w:themeShade="BF"/>
      </w:rPr>
    </w:lvl>
    <w:lvl w:ilvl="6">
      <w:start w:val="1"/>
      <w:numFmt w:val="decimal"/>
      <w:lvlText w:val="%1.%2.%3.%4.%5.%6.%7"/>
      <w:lvlJc w:val="left"/>
      <w:pPr>
        <w:ind w:left="1800" w:hanging="1800"/>
      </w:pPr>
      <w:rPr>
        <w:rFonts w:hint="default"/>
        <w:color w:val="365F91" w:themeColor="accent1" w:themeShade="BF"/>
      </w:rPr>
    </w:lvl>
    <w:lvl w:ilvl="7">
      <w:start w:val="1"/>
      <w:numFmt w:val="decimal"/>
      <w:lvlText w:val="%1.%2.%3.%4.%5.%6.%7.%8"/>
      <w:lvlJc w:val="left"/>
      <w:pPr>
        <w:ind w:left="1800" w:hanging="1800"/>
      </w:pPr>
      <w:rPr>
        <w:rFonts w:hint="default"/>
        <w:color w:val="365F91" w:themeColor="accent1" w:themeShade="BF"/>
      </w:rPr>
    </w:lvl>
    <w:lvl w:ilvl="8">
      <w:start w:val="1"/>
      <w:numFmt w:val="decimal"/>
      <w:lvlText w:val="%1.%2.%3.%4.%5.%6.%7.%8.%9"/>
      <w:lvlJc w:val="left"/>
      <w:pPr>
        <w:ind w:left="2160" w:hanging="2160"/>
      </w:pPr>
      <w:rPr>
        <w:rFonts w:hint="default"/>
        <w:color w:val="365F91" w:themeColor="accent1" w:themeShade="BF"/>
      </w:rPr>
    </w:lvl>
  </w:abstractNum>
  <w:abstractNum w:abstractNumId="2" w15:restartNumberingAfterBreak="0">
    <w:nsid w:val="0B9035B8"/>
    <w:multiLevelType w:val="hybridMultilevel"/>
    <w:tmpl w:val="3C6C65D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C6C3F86"/>
    <w:multiLevelType w:val="hybridMultilevel"/>
    <w:tmpl w:val="AF524EFA"/>
    <w:lvl w:ilvl="0" w:tplc="04090015">
      <w:start w:val="1"/>
      <w:numFmt w:val="upp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0E725DBE"/>
    <w:multiLevelType w:val="hybridMultilevel"/>
    <w:tmpl w:val="2368990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220B9A"/>
    <w:multiLevelType w:val="hybridMultilevel"/>
    <w:tmpl w:val="9B92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95700C"/>
    <w:multiLevelType w:val="hybridMultilevel"/>
    <w:tmpl w:val="AD22990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BB06BA"/>
    <w:multiLevelType w:val="multilevel"/>
    <w:tmpl w:val="98A096FA"/>
    <w:lvl w:ilvl="0">
      <w:start w:val="4"/>
      <w:numFmt w:val="decimal"/>
      <w:lvlText w:val="%1"/>
      <w:lvlJc w:val="left"/>
      <w:pPr>
        <w:ind w:left="480" w:hanging="480"/>
      </w:pPr>
      <w:rPr>
        <w:rFonts w:hint="default"/>
      </w:rPr>
    </w:lvl>
    <w:lvl w:ilvl="1">
      <w:start w:val="3"/>
      <w:numFmt w:val="decimal"/>
      <w:lvlText w:val="%1.%2"/>
      <w:lvlJc w:val="left"/>
      <w:pPr>
        <w:ind w:left="660" w:hanging="480"/>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152265B1"/>
    <w:multiLevelType w:val="hybridMultilevel"/>
    <w:tmpl w:val="2C946D5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7F5A90"/>
    <w:multiLevelType w:val="hybridMultilevel"/>
    <w:tmpl w:val="76D8B56C"/>
    <w:lvl w:ilvl="0" w:tplc="89EA519A">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9BC66D6"/>
    <w:multiLevelType w:val="hybridMultilevel"/>
    <w:tmpl w:val="C362219C"/>
    <w:lvl w:ilvl="0" w:tplc="04090015">
      <w:start w:val="1"/>
      <w:numFmt w:val="upp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74F40E1"/>
    <w:multiLevelType w:val="hybridMultilevel"/>
    <w:tmpl w:val="68A62BEA"/>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9C52582"/>
    <w:multiLevelType w:val="hybridMultilevel"/>
    <w:tmpl w:val="5D10BCB4"/>
    <w:lvl w:ilvl="0" w:tplc="6338D1F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D816FA3"/>
    <w:multiLevelType w:val="multilevel"/>
    <w:tmpl w:val="39B05DE6"/>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2DCD5124"/>
    <w:multiLevelType w:val="hybridMultilevel"/>
    <w:tmpl w:val="323206E4"/>
    <w:lvl w:ilvl="0" w:tplc="04090015">
      <w:start w:val="1"/>
      <w:numFmt w:val="upp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303D55E7"/>
    <w:multiLevelType w:val="hybridMultilevel"/>
    <w:tmpl w:val="8EE67C6E"/>
    <w:lvl w:ilvl="0" w:tplc="04090015">
      <w:start w:val="1"/>
      <w:numFmt w:val="upp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33B56548"/>
    <w:multiLevelType w:val="hybridMultilevel"/>
    <w:tmpl w:val="86202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970EEA"/>
    <w:multiLevelType w:val="hybridMultilevel"/>
    <w:tmpl w:val="FAA2D572"/>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3F914CE9"/>
    <w:multiLevelType w:val="hybridMultilevel"/>
    <w:tmpl w:val="84460C1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475E2655"/>
    <w:multiLevelType w:val="hybridMultilevel"/>
    <w:tmpl w:val="6D3AB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B44EE1"/>
    <w:multiLevelType w:val="hybridMultilevel"/>
    <w:tmpl w:val="4E8497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531BCB"/>
    <w:multiLevelType w:val="hybridMultilevel"/>
    <w:tmpl w:val="0824B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E332B5"/>
    <w:multiLevelType w:val="hybridMultilevel"/>
    <w:tmpl w:val="D6B09D9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2706CE"/>
    <w:multiLevelType w:val="multilevel"/>
    <w:tmpl w:val="B262CBC8"/>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F1F14D5"/>
    <w:multiLevelType w:val="hybridMultilevel"/>
    <w:tmpl w:val="C9A6745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4F4722FD"/>
    <w:multiLevelType w:val="hybridMultilevel"/>
    <w:tmpl w:val="68A62BEA"/>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2641D2A"/>
    <w:multiLevelType w:val="hybridMultilevel"/>
    <w:tmpl w:val="81448A4A"/>
    <w:lvl w:ilvl="0" w:tplc="04090015">
      <w:start w:val="1"/>
      <w:numFmt w:val="upperLetter"/>
      <w:lvlText w:val="%1."/>
      <w:lvlJc w:val="left"/>
      <w:pPr>
        <w:ind w:left="900" w:hanging="360"/>
      </w:pPr>
      <w:rPr>
        <w:rFonts w:hint="default"/>
      </w:rPr>
    </w:lvl>
    <w:lvl w:ilvl="1" w:tplc="04090019">
      <w:start w:val="1"/>
      <w:numFmt w:val="lowerLetter"/>
      <w:lvlText w:val="%2."/>
      <w:lvlJc w:val="left"/>
      <w:pPr>
        <w:ind w:left="1620" w:hanging="360"/>
      </w:pPr>
      <w:rPr>
        <w:rFonts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3B33603"/>
    <w:multiLevelType w:val="hybridMultilevel"/>
    <w:tmpl w:val="8484487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15:restartNumberingAfterBreak="0">
    <w:nsid w:val="54F63B64"/>
    <w:multiLevelType w:val="hybridMultilevel"/>
    <w:tmpl w:val="E9FA980C"/>
    <w:lvl w:ilvl="0" w:tplc="BA468C5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57B0730"/>
    <w:multiLevelType w:val="hybridMultilevel"/>
    <w:tmpl w:val="6412895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3FD1FF3"/>
    <w:multiLevelType w:val="hybridMultilevel"/>
    <w:tmpl w:val="59CA1220"/>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86528AF"/>
    <w:multiLevelType w:val="hybridMultilevel"/>
    <w:tmpl w:val="D6B09D9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A37CED"/>
    <w:multiLevelType w:val="hybridMultilevel"/>
    <w:tmpl w:val="B8AC1570"/>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E81288B"/>
    <w:multiLevelType w:val="hybridMultilevel"/>
    <w:tmpl w:val="1068BD5A"/>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FF37C4A"/>
    <w:multiLevelType w:val="hybridMultilevel"/>
    <w:tmpl w:val="4E8497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CC2B4E"/>
    <w:multiLevelType w:val="hybridMultilevel"/>
    <w:tmpl w:val="C29EDA8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15:restartNumberingAfterBreak="0">
    <w:nsid w:val="7AB970FE"/>
    <w:multiLevelType w:val="hybridMultilevel"/>
    <w:tmpl w:val="CA244418"/>
    <w:lvl w:ilvl="0" w:tplc="72EC5BF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3"/>
  </w:num>
  <w:num w:numId="2">
    <w:abstractNumId w:val="18"/>
  </w:num>
  <w:num w:numId="3">
    <w:abstractNumId w:val="30"/>
  </w:num>
  <w:num w:numId="4">
    <w:abstractNumId w:val="27"/>
  </w:num>
  <w:num w:numId="5">
    <w:abstractNumId w:val="16"/>
  </w:num>
  <w:num w:numId="6">
    <w:abstractNumId w:val="29"/>
  </w:num>
  <w:num w:numId="7">
    <w:abstractNumId w:val="10"/>
  </w:num>
  <w:num w:numId="8">
    <w:abstractNumId w:val="26"/>
  </w:num>
  <w:num w:numId="9">
    <w:abstractNumId w:val="2"/>
  </w:num>
  <w:num w:numId="10">
    <w:abstractNumId w:val="15"/>
  </w:num>
  <w:num w:numId="11">
    <w:abstractNumId w:val="28"/>
  </w:num>
  <w:num w:numId="12">
    <w:abstractNumId w:val="17"/>
  </w:num>
  <w:num w:numId="13">
    <w:abstractNumId w:val="3"/>
  </w:num>
  <w:num w:numId="14">
    <w:abstractNumId w:val="32"/>
  </w:num>
  <w:num w:numId="15">
    <w:abstractNumId w:val="14"/>
  </w:num>
  <w:num w:numId="16">
    <w:abstractNumId w:val="8"/>
  </w:num>
  <w:num w:numId="17">
    <w:abstractNumId w:val="4"/>
  </w:num>
  <w:num w:numId="18">
    <w:abstractNumId w:val="6"/>
  </w:num>
  <w:num w:numId="19">
    <w:abstractNumId w:val="31"/>
  </w:num>
  <w:num w:numId="20">
    <w:abstractNumId w:val="22"/>
  </w:num>
  <w:num w:numId="21">
    <w:abstractNumId w:val="34"/>
  </w:num>
  <w:num w:numId="22">
    <w:abstractNumId w:val="20"/>
  </w:num>
  <w:num w:numId="23">
    <w:abstractNumId w:val="36"/>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1"/>
  </w:num>
  <w:num w:numId="27">
    <w:abstractNumId w:val="35"/>
  </w:num>
  <w:num w:numId="28">
    <w:abstractNumId w:val="23"/>
  </w:num>
  <w:num w:numId="29">
    <w:abstractNumId w:val="21"/>
  </w:num>
  <w:num w:numId="30">
    <w:abstractNumId w:val="19"/>
  </w:num>
  <w:num w:numId="31">
    <w:abstractNumId w:val="25"/>
  </w:num>
  <w:num w:numId="32">
    <w:abstractNumId w:val="24"/>
  </w:num>
  <w:num w:numId="33">
    <w:abstractNumId w:val="11"/>
  </w:num>
  <w:num w:numId="34">
    <w:abstractNumId w:val="0"/>
  </w:num>
  <w:num w:numId="35">
    <w:abstractNumId w:val="7"/>
  </w:num>
  <w:num w:numId="36">
    <w:abstractNumId w:val="12"/>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8A4"/>
    <w:rsid w:val="00002E56"/>
    <w:rsid w:val="0001220E"/>
    <w:rsid w:val="0002504A"/>
    <w:rsid w:val="00056F2F"/>
    <w:rsid w:val="00060061"/>
    <w:rsid w:val="000858FE"/>
    <w:rsid w:val="000A37FC"/>
    <w:rsid w:val="000B6FA3"/>
    <w:rsid w:val="000E3EC5"/>
    <w:rsid w:val="00116995"/>
    <w:rsid w:val="00122EFF"/>
    <w:rsid w:val="001335EF"/>
    <w:rsid w:val="00137F04"/>
    <w:rsid w:val="00144BD9"/>
    <w:rsid w:val="00151822"/>
    <w:rsid w:val="0015427D"/>
    <w:rsid w:val="00156638"/>
    <w:rsid w:val="0016375D"/>
    <w:rsid w:val="0018249B"/>
    <w:rsid w:val="0019277E"/>
    <w:rsid w:val="001A231A"/>
    <w:rsid w:val="001A3989"/>
    <w:rsid w:val="001A3A93"/>
    <w:rsid w:val="001A581C"/>
    <w:rsid w:val="001B709B"/>
    <w:rsid w:val="001B7808"/>
    <w:rsid w:val="001C0A40"/>
    <w:rsid w:val="00201009"/>
    <w:rsid w:val="002078CB"/>
    <w:rsid w:val="00213AF0"/>
    <w:rsid w:val="00225C66"/>
    <w:rsid w:val="002313D9"/>
    <w:rsid w:val="00243D4C"/>
    <w:rsid w:val="00245B45"/>
    <w:rsid w:val="00260425"/>
    <w:rsid w:val="00261F94"/>
    <w:rsid w:val="0026577D"/>
    <w:rsid w:val="002923A2"/>
    <w:rsid w:val="002A6823"/>
    <w:rsid w:val="002B0815"/>
    <w:rsid w:val="002F1071"/>
    <w:rsid w:val="00364286"/>
    <w:rsid w:val="00366EF4"/>
    <w:rsid w:val="00391CCB"/>
    <w:rsid w:val="003968CF"/>
    <w:rsid w:val="003A408F"/>
    <w:rsid w:val="003A4186"/>
    <w:rsid w:val="003A549F"/>
    <w:rsid w:val="003B357A"/>
    <w:rsid w:val="003C5AEC"/>
    <w:rsid w:val="003D136F"/>
    <w:rsid w:val="003F0C30"/>
    <w:rsid w:val="003F46AC"/>
    <w:rsid w:val="00406591"/>
    <w:rsid w:val="00430437"/>
    <w:rsid w:val="00436B83"/>
    <w:rsid w:val="0046335A"/>
    <w:rsid w:val="004662F3"/>
    <w:rsid w:val="0047165B"/>
    <w:rsid w:val="00482D9D"/>
    <w:rsid w:val="0049602B"/>
    <w:rsid w:val="00501039"/>
    <w:rsid w:val="0050655C"/>
    <w:rsid w:val="00530C3A"/>
    <w:rsid w:val="00556D18"/>
    <w:rsid w:val="00565C1C"/>
    <w:rsid w:val="00574079"/>
    <w:rsid w:val="005769D2"/>
    <w:rsid w:val="005A1827"/>
    <w:rsid w:val="005A473D"/>
    <w:rsid w:val="005C25DA"/>
    <w:rsid w:val="00616EFF"/>
    <w:rsid w:val="00617EC4"/>
    <w:rsid w:val="006268CF"/>
    <w:rsid w:val="006374B9"/>
    <w:rsid w:val="006450F3"/>
    <w:rsid w:val="0065018C"/>
    <w:rsid w:val="006540F1"/>
    <w:rsid w:val="00674DFE"/>
    <w:rsid w:val="006B3210"/>
    <w:rsid w:val="006B39A4"/>
    <w:rsid w:val="006B60BE"/>
    <w:rsid w:val="006B615F"/>
    <w:rsid w:val="006C795E"/>
    <w:rsid w:val="006E218D"/>
    <w:rsid w:val="006E245C"/>
    <w:rsid w:val="006E2FE1"/>
    <w:rsid w:val="007025B0"/>
    <w:rsid w:val="00712066"/>
    <w:rsid w:val="00720077"/>
    <w:rsid w:val="00725C8C"/>
    <w:rsid w:val="00726AA1"/>
    <w:rsid w:val="00727A7C"/>
    <w:rsid w:val="0073568B"/>
    <w:rsid w:val="007411AE"/>
    <w:rsid w:val="00745E9A"/>
    <w:rsid w:val="00750452"/>
    <w:rsid w:val="007645C7"/>
    <w:rsid w:val="00770DDC"/>
    <w:rsid w:val="007719AA"/>
    <w:rsid w:val="00783F0D"/>
    <w:rsid w:val="00792ED4"/>
    <w:rsid w:val="00795498"/>
    <w:rsid w:val="007D0BFC"/>
    <w:rsid w:val="007D3F34"/>
    <w:rsid w:val="007E56D4"/>
    <w:rsid w:val="007F1B50"/>
    <w:rsid w:val="007F6142"/>
    <w:rsid w:val="008100E0"/>
    <w:rsid w:val="008217DA"/>
    <w:rsid w:val="00826EFE"/>
    <w:rsid w:val="00834679"/>
    <w:rsid w:val="008478A4"/>
    <w:rsid w:val="00884B96"/>
    <w:rsid w:val="00884DC9"/>
    <w:rsid w:val="008855AF"/>
    <w:rsid w:val="008927A3"/>
    <w:rsid w:val="008C38D2"/>
    <w:rsid w:val="008D4951"/>
    <w:rsid w:val="008E0675"/>
    <w:rsid w:val="009123FA"/>
    <w:rsid w:val="00916331"/>
    <w:rsid w:val="0094136F"/>
    <w:rsid w:val="00990C51"/>
    <w:rsid w:val="00993FEE"/>
    <w:rsid w:val="009A00F0"/>
    <w:rsid w:val="009B4E30"/>
    <w:rsid w:val="009B7B9F"/>
    <w:rsid w:val="009C4B96"/>
    <w:rsid w:val="009D0534"/>
    <w:rsid w:val="009D0D54"/>
    <w:rsid w:val="009F08AB"/>
    <w:rsid w:val="009F4EE0"/>
    <w:rsid w:val="00A01079"/>
    <w:rsid w:val="00A06CD0"/>
    <w:rsid w:val="00A177D4"/>
    <w:rsid w:val="00A24615"/>
    <w:rsid w:val="00A25629"/>
    <w:rsid w:val="00A30660"/>
    <w:rsid w:val="00A33086"/>
    <w:rsid w:val="00A33C65"/>
    <w:rsid w:val="00A44270"/>
    <w:rsid w:val="00A56C25"/>
    <w:rsid w:val="00A664E3"/>
    <w:rsid w:val="00A80011"/>
    <w:rsid w:val="00AA0D0F"/>
    <w:rsid w:val="00AC3546"/>
    <w:rsid w:val="00AC48E2"/>
    <w:rsid w:val="00AD0E49"/>
    <w:rsid w:val="00AF4C2B"/>
    <w:rsid w:val="00AF6B9A"/>
    <w:rsid w:val="00B16FCD"/>
    <w:rsid w:val="00B170F2"/>
    <w:rsid w:val="00B32129"/>
    <w:rsid w:val="00B36976"/>
    <w:rsid w:val="00B57BC5"/>
    <w:rsid w:val="00B61C2F"/>
    <w:rsid w:val="00B644A4"/>
    <w:rsid w:val="00B67254"/>
    <w:rsid w:val="00B7270F"/>
    <w:rsid w:val="00BA0A91"/>
    <w:rsid w:val="00BA7759"/>
    <w:rsid w:val="00BC679C"/>
    <w:rsid w:val="00BD081F"/>
    <w:rsid w:val="00BD28EB"/>
    <w:rsid w:val="00BD7AAD"/>
    <w:rsid w:val="00BF637E"/>
    <w:rsid w:val="00C23352"/>
    <w:rsid w:val="00C77748"/>
    <w:rsid w:val="00C92F5C"/>
    <w:rsid w:val="00CA3706"/>
    <w:rsid w:val="00CA57BB"/>
    <w:rsid w:val="00CB3CD7"/>
    <w:rsid w:val="00CD23AE"/>
    <w:rsid w:val="00D05769"/>
    <w:rsid w:val="00D07072"/>
    <w:rsid w:val="00D078FD"/>
    <w:rsid w:val="00D14500"/>
    <w:rsid w:val="00D17749"/>
    <w:rsid w:val="00D55C83"/>
    <w:rsid w:val="00D73886"/>
    <w:rsid w:val="00D85BFB"/>
    <w:rsid w:val="00D97A8D"/>
    <w:rsid w:val="00DB476B"/>
    <w:rsid w:val="00DD6B75"/>
    <w:rsid w:val="00DD6ED4"/>
    <w:rsid w:val="00DE68E2"/>
    <w:rsid w:val="00DF43E1"/>
    <w:rsid w:val="00E06998"/>
    <w:rsid w:val="00E46CA9"/>
    <w:rsid w:val="00E470E0"/>
    <w:rsid w:val="00E5181A"/>
    <w:rsid w:val="00E54639"/>
    <w:rsid w:val="00E679EA"/>
    <w:rsid w:val="00E74139"/>
    <w:rsid w:val="00E92BDB"/>
    <w:rsid w:val="00EA2547"/>
    <w:rsid w:val="00EC06D4"/>
    <w:rsid w:val="00EC4400"/>
    <w:rsid w:val="00ED5833"/>
    <w:rsid w:val="00EE713C"/>
    <w:rsid w:val="00EE7D6A"/>
    <w:rsid w:val="00F13EFB"/>
    <w:rsid w:val="00F25EE3"/>
    <w:rsid w:val="00F32532"/>
    <w:rsid w:val="00F413B4"/>
    <w:rsid w:val="00F43D94"/>
    <w:rsid w:val="00F442DE"/>
    <w:rsid w:val="00F5790C"/>
    <w:rsid w:val="00F608F5"/>
    <w:rsid w:val="00F721CA"/>
    <w:rsid w:val="00F73892"/>
    <w:rsid w:val="00F841A2"/>
    <w:rsid w:val="00F9276A"/>
    <w:rsid w:val="00FA72AD"/>
    <w:rsid w:val="00FB6FF0"/>
    <w:rsid w:val="00FC1645"/>
    <w:rsid w:val="00FC2AFB"/>
    <w:rsid w:val="00FC3A73"/>
    <w:rsid w:val="00FF26C6"/>
    <w:rsid w:val="00FF76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CBF38"/>
  <w15:docId w15:val="{6431CCA5-2D66-4964-AF2A-C38235440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413B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2562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A25629"/>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78A4"/>
    <w:pPr>
      <w:ind w:left="720"/>
      <w:contextualSpacing/>
    </w:pPr>
  </w:style>
  <w:style w:type="character" w:styleId="CommentReference">
    <w:name w:val="annotation reference"/>
    <w:basedOn w:val="DefaultParagraphFont"/>
    <w:uiPriority w:val="99"/>
    <w:semiHidden/>
    <w:unhideWhenUsed/>
    <w:rsid w:val="004662F3"/>
    <w:rPr>
      <w:sz w:val="16"/>
      <w:szCs w:val="16"/>
    </w:rPr>
  </w:style>
  <w:style w:type="paragraph" w:styleId="CommentText">
    <w:name w:val="annotation text"/>
    <w:basedOn w:val="Normal"/>
    <w:link w:val="CommentTextChar"/>
    <w:uiPriority w:val="99"/>
    <w:unhideWhenUsed/>
    <w:rsid w:val="004662F3"/>
    <w:pPr>
      <w:spacing w:line="240" w:lineRule="auto"/>
    </w:pPr>
    <w:rPr>
      <w:sz w:val="20"/>
      <w:szCs w:val="20"/>
    </w:rPr>
  </w:style>
  <w:style w:type="character" w:customStyle="1" w:styleId="CommentTextChar">
    <w:name w:val="Comment Text Char"/>
    <w:basedOn w:val="DefaultParagraphFont"/>
    <w:link w:val="CommentText"/>
    <w:uiPriority w:val="99"/>
    <w:rsid w:val="004662F3"/>
    <w:rPr>
      <w:sz w:val="20"/>
      <w:szCs w:val="20"/>
    </w:rPr>
  </w:style>
  <w:style w:type="paragraph" w:styleId="CommentSubject">
    <w:name w:val="annotation subject"/>
    <w:basedOn w:val="CommentText"/>
    <w:next w:val="CommentText"/>
    <w:link w:val="CommentSubjectChar"/>
    <w:uiPriority w:val="99"/>
    <w:semiHidden/>
    <w:unhideWhenUsed/>
    <w:rsid w:val="004662F3"/>
    <w:rPr>
      <w:b/>
      <w:bCs/>
    </w:rPr>
  </w:style>
  <w:style w:type="character" w:customStyle="1" w:styleId="CommentSubjectChar">
    <w:name w:val="Comment Subject Char"/>
    <w:basedOn w:val="CommentTextChar"/>
    <w:link w:val="CommentSubject"/>
    <w:uiPriority w:val="99"/>
    <w:semiHidden/>
    <w:rsid w:val="004662F3"/>
    <w:rPr>
      <w:b/>
      <w:bCs/>
      <w:sz w:val="20"/>
      <w:szCs w:val="20"/>
    </w:rPr>
  </w:style>
  <w:style w:type="paragraph" w:styleId="BalloonText">
    <w:name w:val="Balloon Text"/>
    <w:basedOn w:val="Normal"/>
    <w:link w:val="BalloonTextChar"/>
    <w:uiPriority w:val="99"/>
    <w:semiHidden/>
    <w:unhideWhenUsed/>
    <w:rsid w:val="004662F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62F3"/>
    <w:rPr>
      <w:rFonts w:ascii="Tahoma" w:hAnsi="Tahoma" w:cs="Tahoma"/>
      <w:sz w:val="16"/>
      <w:szCs w:val="16"/>
    </w:rPr>
  </w:style>
  <w:style w:type="paragraph" w:styleId="Revision">
    <w:name w:val="Revision"/>
    <w:hidden/>
    <w:uiPriority w:val="99"/>
    <w:semiHidden/>
    <w:rsid w:val="0019277E"/>
    <w:pPr>
      <w:spacing w:line="240" w:lineRule="auto"/>
    </w:pPr>
  </w:style>
  <w:style w:type="character" w:styleId="Hyperlink">
    <w:name w:val="Hyperlink"/>
    <w:basedOn w:val="DefaultParagraphFont"/>
    <w:uiPriority w:val="99"/>
    <w:unhideWhenUsed/>
    <w:rsid w:val="00FF26C6"/>
    <w:rPr>
      <w:color w:val="0000FF" w:themeColor="hyperlink"/>
      <w:u w:val="single"/>
    </w:rPr>
  </w:style>
  <w:style w:type="character" w:customStyle="1" w:styleId="Heading1Char">
    <w:name w:val="Heading 1 Char"/>
    <w:basedOn w:val="DefaultParagraphFont"/>
    <w:link w:val="Heading1"/>
    <w:uiPriority w:val="9"/>
    <w:rsid w:val="00F413B4"/>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F413B4"/>
    <w:pPr>
      <w:spacing w:line="259" w:lineRule="auto"/>
      <w:outlineLvl w:val="9"/>
    </w:pPr>
  </w:style>
  <w:style w:type="paragraph" w:styleId="TOC2">
    <w:name w:val="toc 2"/>
    <w:basedOn w:val="Normal"/>
    <w:next w:val="Normal"/>
    <w:autoRedefine/>
    <w:uiPriority w:val="39"/>
    <w:unhideWhenUsed/>
    <w:rsid w:val="00F413B4"/>
    <w:pPr>
      <w:spacing w:after="100"/>
      <w:ind w:left="220"/>
    </w:pPr>
  </w:style>
  <w:style w:type="paragraph" w:styleId="TOC1">
    <w:name w:val="toc 1"/>
    <w:basedOn w:val="Normal"/>
    <w:next w:val="Normal"/>
    <w:autoRedefine/>
    <w:uiPriority w:val="39"/>
    <w:unhideWhenUsed/>
    <w:rsid w:val="00F413B4"/>
    <w:pPr>
      <w:spacing w:after="100" w:line="259" w:lineRule="auto"/>
    </w:pPr>
    <w:rPr>
      <w:rFonts w:eastAsiaTheme="minorEastAsia" w:cs="Times New Roman"/>
    </w:rPr>
  </w:style>
  <w:style w:type="paragraph" w:styleId="TOC3">
    <w:name w:val="toc 3"/>
    <w:basedOn w:val="Normal"/>
    <w:next w:val="Normal"/>
    <w:autoRedefine/>
    <w:uiPriority w:val="39"/>
    <w:unhideWhenUsed/>
    <w:rsid w:val="00F413B4"/>
    <w:pPr>
      <w:spacing w:after="100" w:line="259" w:lineRule="auto"/>
      <w:ind w:left="440"/>
    </w:pPr>
    <w:rPr>
      <w:rFonts w:eastAsiaTheme="minorEastAsia" w:cs="Times New Roman"/>
    </w:rPr>
  </w:style>
  <w:style w:type="paragraph" w:styleId="Header">
    <w:name w:val="header"/>
    <w:basedOn w:val="Normal"/>
    <w:link w:val="HeaderChar"/>
    <w:uiPriority w:val="99"/>
    <w:unhideWhenUsed/>
    <w:rsid w:val="003F0C30"/>
    <w:pPr>
      <w:tabs>
        <w:tab w:val="center" w:pos="4680"/>
        <w:tab w:val="right" w:pos="9360"/>
      </w:tabs>
      <w:spacing w:line="240" w:lineRule="auto"/>
    </w:pPr>
  </w:style>
  <w:style w:type="character" w:customStyle="1" w:styleId="HeaderChar">
    <w:name w:val="Header Char"/>
    <w:basedOn w:val="DefaultParagraphFont"/>
    <w:link w:val="Header"/>
    <w:uiPriority w:val="99"/>
    <w:rsid w:val="003F0C30"/>
  </w:style>
  <w:style w:type="paragraph" w:styleId="Footer">
    <w:name w:val="footer"/>
    <w:basedOn w:val="Normal"/>
    <w:link w:val="FooterChar"/>
    <w:uiPriority w:val="99"/>
    <w:unhideWhenUsed/>
    <w:rsid w:val="003F0C30"/>
    <w:pPr>
      <w:tabs>
        <w:tab w:val="center" w:pos="4680"/>
        <w:tab w:val="right" w:pos="9360"/>
      </w:tabs>
      <w:spacing w:line="240" w:lineRule="auto"/>
    </w:pPr>
  </w:style>
  <w:style w:type="character" w:customStyle="1" w:styleId="FooterChar">
    <w:name w:val="Footer Char"/>
    <w:basedOn w:val="DefaultParagraphFont"/>
    <w:link w:val="Footer"/>
    <w:uiPriority w:val="99"/>
    <w:rsid w:val="003F0C30"/>
  </w:style>
  <w:style w:type="character" w:customStyle="1" w:styleId="Heading2Char">
    <w:name w:val="Heading 2 Char"/>
    <w:basedOn w:val="DefaultParagraphFont"/>
    <w:link w:val="Heading2"/>
    <w:uiPriority w:val="9"/>
    <w:semiHidden/>
    <w:rsid w:val="00A25629"/>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A25629"/>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198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gov/pla/inspect/" TargetMode="External"/><Relationship Id="rId13" Type="http://schemas.openxmlformats.org/officeDocument/2006/relationships/hyperlink" Target="http://www.in.gov/iot/2339.htm"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in.gov/iot/files/02.1.1_Cloud_Product_Service_Agreement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564F"/>
    <w:rsid w:val="002553B7"/>
    <w:rsid w:val="002A56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D44C4131CF454CB4A88AFFDC45DB39">
    <w:name w:val="CED44C4131CF454CB4A88AFFDC45DB39"/>
    <w:rsid w:val="002A56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7FA20-873D-4EDA-9548-58BB86A3E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22</Pages>
  <Words>6783</Words>
  <Characters>38664</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LM</dc:creator>
  <cp:lastModifiedBy>Matt Lewis</cp:lastModifiedBy>
  <cp:revision>4</cp:revision>
  <dcterms:created xsi:type="dcterms:W3CDTF">2017-05-11T20:58:00Z</dcterms:created>
  <dcterms:modified xsi:type="dcterms:W3CDTF">2017-05-12T01:29:00Z</dcterms:modified>
</cp:coreProperties>
</file>