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4D1AE306" w14:textId="2A8FC320" w:rsidR="00AE5ABC" w:rsidRPr="006B1296" w:rsidRDefault="00CA076A" w:rsidP="00AE5ABC">
      <w:pPr>
        <w:rPr>
          <w:rFonts w:asciiTheme="minorHAnsi" w:hAnsiTheme="minorHAnsi" w:cstheme="minorHAnsi"/>
        </w:rPr>
      </w:pPr>
      <w:r w:rsidRPr="008D7175">
        <w:rPr>
          <w:rFonts w:asciiTheme="minorHAnsi" w:hAnsiTheme="minorHAnsi" w:cstheme="minorHAnsi"/>
          <w:sz w:val="22"/>
          <w:szCs w:val="22"/>
        </w:rPr>
        <w:t xml:space="preserve">If participation is met through use of </w:t>
      </w:r>
      <w:r w:rsidR="00C97F04" w:rsidRPr="008D7175">
        <w:rPr>
          <w:rFonts w:asciiTheme="minorHAnsi" w:hAnsiTheme="minorHAnsi" w:cstheme="minorHAnsi"/>
          <w:sz w:val="22"/>
          <w:szCs w:val="22"/>
        </w:rPr>
        <w:t xml:space="preserve">respondents </w:t>
      </w:r>
      <w:r w:rsidRPr="008D7175">
        <w:rPr>
          <w:rFonts w:asciiTheme="minorHAnsi" w:hAnsiTheme="minorHAnsi" w:cstheme="minorHAnsi"/>
          <w:sz w:val="22"/>
          <w:szCs w:val="22"/>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8D7175">
        <w:rPr>
          <w:rFonts w:asciiTheme="minorHAnsi" w:hAnsiTheme="minorHAnsi" w:cstheme="minorHAnsi"/>
          <w:color w:val="000000"/>
          <w:sz w:val="22"/>
          <w:szCs w:val="22"/>
        </w:rPr>
        <w:t xml:space="preserve">The amount entered in </w:t>
      </w:r>
      <w:r w:rsidRPr="00C6581A">
        <w:rPr>
          <w:rFonts w:asciiTheme="minorHAnsi" w:hAnsiTheme="minorHAnsi" w:cstheme="minorHAnsi"/>
          <w:color w:val="000000"/>
          <w:sz w:val="22"/>
          <w:szCs w:val="22"/>
        </w:rPr>
        <w:t>“</w:t>
      </w:r>
      <w:r w:rsidRPr="00C6581A">
        <w:rPr>
          <w:rFonts w:asciiTheme="minorHAnsi" w:hAnsiTheme="minorHAnsi" w:cstheme="minorHAnsi"/>
          <w:b/>
          <w:sz w:val="22"/>
          <w:szCs w:val="22"/>
        </w:rPr>
        <w:t>TOTAL BID AMOUNT</w:t>
      </w:r>
      <w:r w:rsidRPr="00C6581A">
        <w:rPr>
          <w:rFonts w:asciiTheme="minorHAnsi" w:hAnsiTheme="minorHAnsi" w:cstheme="minorHAnsi"/>
          <w:color w:val="000000"/>
          <w:sz w:val="22"/>
          <w:szCs w:val="22"/>
        </w:rPr>
        <w:t xml:space="preserve">” should match the amount entered in the </w:t>
      </w:r>
      <w:r w:rsidRPr="00C6581A">
        <w:rPr>
          <w:rFonts w:asciiTheme="minorHAnsi" w:hAnsiTheme="minorHAnsi" w:cstheme="minorHAnsi"/>
          <w:sz w:val="22"/>
          <w:szCs w:val="22"/>
        </w:rPr>
        <w:t>Attachment D</w:t>
      </w:r>
      <w:r w:rsidRPr="00C6581A">
        <w:rPr>
          <w:rFonts w:asciiTheme="minorHAnsi" w:hAnsiTheme="minorHAnsi" w:cstheme="minorHAnsi"/>
          <w:color w:val="000000"/>
          <w:sz w:val="22"/>
          <w:szCs w:val="22"/>
        </w:rPr>
        <w:t>, Cost Proposal Template</w:t>
      </w:r>
      <w:r w:rsidR="00C97F04" w:rsidRPr="00C6581A">
        <w:rPr>
          <w:rFonts w:asciiTheme="minorHAnsi" w:hAnsiTheme="minorHAnsi" w:cstheme="minorHAnsi"/>
          <w:color w:val="000000"/>
          <w:sz w:val="22"/>
          <w:szCs w:val="22"/>
        </w:rPr>
        <w:t xml:space="preserve"> </w:t>
      </w:r>
      <w:r w:rsidR="00FA416E" w:rsidRPr="00C6581A">
        <w:rPr>
          <w:rFonts w:asciiTheme="minorHAnsi" w:hAnsiTheme="minorHAnsi" w:cstheme="minorHAnsi"/>
        </w:rPr>
        <w:t>Supplier Diversity</w:t>
      </w:r>
      <w:r w:rsidR="00C97F04" w:rsidRPr="00C6581A">
        <w:rPr>
          <w:rFonts w:asciiTheme="minorHAnsi" w:hAnsiTheme="minorHAnsi" w:cstheme="minorHAnsi"/>
        </w:rPr>
        <w:t xml:space="preserve"> </w:t>
      </w:r>
      <w:r w:rsidR="00FA416E" w:rsidRPr="00C6581A">
        <w:rPr>
          <w:rFonts w:asciiTheme="minorHAnsi" w:hAnsiTheme="minorHAnsi" w:cstheme="minorHAnsi"/>
        </w:rPr>
        <w:t>tab</w:t>
      </w:r>
      <w:r w:rsidR="00C97F04" w:rsidRPr="00C6581A">
        <w:rPr>
          <w:rFonts w:asciiTheme="minorHAnsi" w:hAnsiTheme="minorHAnsi" w:cstheme="minorHAnsi"/>
        </w:rPr>
        <w:t xml:space="preserve"> </w:t>
      </w:r>
      <w:r w:rsidR="00FA416E" w:rsidRPr="00C6581A">
        <w:rPr>
          <w:rFonts w:asciiTheme="minorHAnsi" w:hAnsiTheme="minorHAnsi" w:cstheme="minorHAnsi"/>
        </w:rPr>
        <w:t>and cell G8</w:t>
      </w:r>
      <w:r w:rsidR="00C97F04" w:rsidRPr="00C6581A">
        <w:rPr>
          <w:rFonts w:asciiTheme="minorHAnsi" w:hAnsiTheme="minorHAnsi" w:cstheme="minorHAnsi"/>
          <w:color w:val="000000"/>
        </w:rPr>
        <w:t>.</w:t>
      </w:r>
      <w:r w:rsidR="00C97F04" w:rsidRPr="008D7175">
        <w:rPr>
          <w:rFonts w:asciiTheme="minorHAnsi" w:hAnsiTheme="minorHAnsi" w:cstheme="minorHAnsi"/>
          <w:color w:val="000000"/>
        </w:rPr>
        <w:t xml:space="preserve"> </w:t>
      </w:r>
      <w:r w:rsidR="00816109" w:rsidRPr="008D7175">
        <w:rPr>
          <w:rFonts w:asciiTheme="minorHAnsi" w:hAnsiTheme="minorHAnsi" w:cstheme="minorHAnsi"/>
          <w:color w:val="000000"/>
          <w:sz w:val="22"/>
          <w:szCs w:val="22"/>
        </w:rPr>
        <w:t xml:space="preserve"> </w:t>
      </w:r>
      <w:bookmarkStart w:id="0" w:name="_Hlk80018421"/>
      <w:r w:rsidR="00404F0D" w:rsidRPr="008D7175">
        <w:rPr>
          <w:rFonts w:asciiTheme="minorHAnsi" w:hAnsiTheme="minorHAnsi" w:cstheme="minorHAnsi"/>
        </w:rPr>
        <w:t xml:space="preserve">The </w:t>
      </w:r>
      <w:r w:rsidR="00EB5ECB" w:rsidRPr="008D7175">
        <w:rPr>
          <w:rFonts w:asciiTheme="minorHAnsi" w:hAnsiTheme="minorHAnsi" w:cstheme="minorHAnsi"/>
        </w:rPr>
        <w:t xml:space="preserve">IVOSB </w:t>
      </w:r>
      <w:r w:rsidR="00404F0D" w:rsidRPr="008D7175">
        <w:rPr>
          <w:rFonts w:asciiTheme="minorHAnsi" w:hAnsiTheme="minorHAnsi" w:cstheme="minorHAnsi"/>
        </w:rPr>
        <w:t xml:space="preserve">subcontractor amount and subcontractor percentage is based on the initial term of the contract for scoring purposes only. </w:t>
      </w:r>
      <w:r w:rsidR="00404A09">
        <w:rPr>
          <w:rFonts w:asciiTheme="minorHAnsi" w:hAnsiTheme="minorHAnsi" w:cstheme="minorHAnsi"/>
        </w:rPr>
        <w:t>However, t</w:t>
      </w:r>
      <w:r w:rsidR="00404F0D" w:rsidRPr="008D7175">
        <w:rPr>
          <w:rFonts w:asciiTheme="minorHAnsi" w:hAnsiTheme="minorHAnsi" w:cstheme="minorHAnsi"/>
        </w:rPr>
        <w:t xml:space="preserve">he subcontractor commitment shall apply to the life of the contract including any time after the initial term. </w:t>
      </w:r>
      <w:bookmarkStart w:id="1" w:name="_Hlk79231080"/>
      <w:proofErr w:type="gramStart"/>
      <w:r w:rsidR="00AE5ABC" w:rsidRPr="006B1296">
        <w:rPr>
          <w:rFonts w:asciiTheme="minorHAnsi" w:hAnsiTheme="minorHAnsi" w:cstheme="minorHAnsi"/>
        </w:rPr>
        <w:t>In order for</w:t>
      </w:r>
      <w:proofErr w:type="gramEnd"/>
      <w:r w:rsidR="00AE5ABC" w:rsidRPr="006B1296">
        <w:rPr>
          <w:rFonts w:asciiTheme="minorHAnsi" w:hAnsiTheme="minorHAnsi" w:cstheme="minorHAnsi"/>
        </w:rPr>
        <w:t xml:space="preserve"> the subcontractor commitment to result in evaluation points for the Respondent, the entity must be on the </w:t>
      </w:r>
      <w:r w:rsidR="00AE5ABC" w:rsidRPr="006D3470">
        <w:rPr>
          <w:rFonts w:asciiTheme="minorHAnsi" w:eastAsiaTheme="majorEastAsia" w:hAnsiTheme="minorHAnsi" w:cstheme="minorHAnsi"/>
        </w:rPr>
        <w:t>State of Indiana Certified M/W/IVOSB list</w:t>
      </w:r>
      <w:r w:rsidR="00AE5ABC">
        <w:rPr>
          <w:rStyle w:val="Hyperlink"/>
          <w:rFonts w:asciiTheme="minorHAnsi" w:eastAsiaTheme="majorEastAsia" w:hAnsiTheme="minorHAnsi" w:cstheme="minorHAnsi"/>
        </w:rPr>
        <w:t xml:space="preserve"> </w:t>
      </w:r>
      <w:r w:rsidR="00AE5ABC">
        <w:rPr>
          <w:rFonts w:asciiTheme="minorHAnsi" w:hAnsiTheme="minorHAnsi" w:cstheme="minorHAnsi"/>
        </w:rPr>
        <w:t xml:space="preserve">at </w:t>
      </w:r>
      <w:hyperlink r:id="rId7" w:history="1">
        <w:r w:rsidR="00AE5ABC" w:rsidRPr="00EC5D47">
          <w:rPr>
            <w:rStyle w:val="Hyperlink"/>
            <w:rFonts w:asciiTheme="minorHAnsi" w:hAnsiTheme="minorHAnsi" w:cstheme="minorHAnsi"/>
          </w:rPr>
          <w:t>https://www.in.gov/idoa/mwbe</w:t>
        </w:r>
      </w:hyperlink>
      <w:r w:rsidR="00AE5ABC" w:rsidRPr="006B1296">
        <w:rPr>
          <w:rFonts w:asciiTheme="minorHAnsi" w:hAnsiTheme="minorHAnsi" w:cstheme="minorHAnsi"/>
        </w:rPr>
        <w:t>.</w:t>
      </w:r>
    </w:p>
    <w:bookmarkEnd w:id="1"/>
    <w:p w14:paraId="48808AD2" w14:textId="1B844DA6" w:rsidR="00404F0D" w:rsidRPr="008D7175" w:rsidRDefault="00404F0D"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102E853A" w14:textId="57126D23" w:rsidR="00CA076A" w:rsidRPr="008D7175" w:rsidRDefault="00CA076A" w:rsidP="00CA076A">
      <w:pPr>
        <w:rPr>
          <w:rFonts w:asciiTheme="minorHAnsi" w:hAnsiTheme="minorHAnsi" w:cstheme="minorHAnsi"/>
          <w:color w:val="000000"/>
          <w:sz w:val="22"/>
          <w:szCs w:val="22"/>
        </w:rPr>
      </w:pPr>
      <w:r w:rsidRPr="008D7175">
        <w:rPr>
          <w:rFonts w:asciiTheme="minorHAnsi" w:hAnsiTheme="minorHAnsi" w:cstheme="minorHAnsi"/>
          <w:color w:val="000000"/>
          <w:sz w:val="22"/>
          <w:szCs w:val="22"/>
        </w:rPr>
        <w:t xml:space="preserve">If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to the</w:t>
      </w:r>
      <w:r w:rsidR="00404A09">
        <w:rPr>
          <w:rFonts w:asciiTheme="minorHAnsi" w:hAnsiTheme="minorHAnsi" w:cstheme="minorHAnsi"/>
          <w:color w:val="000000"/>
          <w:sz w:val="22"/>
          <w:szCs w:val="22"/>
        </w:rPr>
        <w:t xml:space="preserve"> solicitation</w:t>
      </w:r>
      <w:r w:rsidRPr="008D7175">
        <w:rPr>
          <w:rFonts w:asciiTheme="minorHAnsi" w:hAnsiTheme="minorHAnsi" w:cstheme="minorHAnsi"/>
          <w:color w:val="000000"/>
          <w:sz w:val="22"/>
          <w:szCs w:val="22"/>
        </w:rPr>
        <w:t xml:space="preserve"> is an IVOSB certified entity, the letter confirming same should be submitted with their response.</w:t>
      </w:r>
      <w:r w:rsidR="00825C89">
        <w:rPr>
          <w:rFonts w:asciiTheme="minorHAnsi" w:hAnsiTheme="minorHAnsi" w:cstheme="minorHAnsi"/>
          <w:color w:val="000000"/>
          <w:sz w:val="22"/>
          <w:szCs w:val="22"/>
        </w:rPr>
        <w:t xml:space="preserve">  </w:t>
      </w:r>
      <w:r w:rsidR="00027C34" w:rsidRPr="008D7175">
        <w:rPr>
          <w:rFonts w:asciiTheme="minorHAnsi" w:hAnsiTheme="minorHAnsi" w:cstheme="minorHAnsi"/>
          <w:color w:val="000000"/>
          <w:sz w:val="22"/>
          <w:szCs w:val="22"/>
        </w:rPr>
        <w:t>Therefore,</w:t>
      </w:r>
      <w:r w:rsidRPr="008D7175">
        <w:rPr>
          <w:rFonts w:asciiTheme="minorHAnsi" w:hAnsiTheme="minorHAnsi" w:cstheme="minorHAnsi"/>
          <w:color w:val="000000"/>
          <w:sz w:val="22"/>
          <w:szCs w:val="22"/>
        </w:rPr>
        <w:t xml:space="preserve">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has the responsibility to alert IDOA of their certification.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will receive the total points for the IVOSB evaluation criteria per section 3.2.7. Additional ISVOB subcontractors must be included if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is seeking the additional bonus point.</w:t>
      </w:r>
    </w:p>
    <w:p w14:paraId="63B9C2CE" w14:textId="77777777" w:rsidR="00CA076A" w:rsidRPr="008D7175" w:rsidRDefault="00CA076A"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58CA9B39" w14:textId="4A7F11F9"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 xml:space="preserve">Failure to address these goals may impact the evaluation of your Proposal. The Department </w:t>
      </w:r>
      <w:r w:rsidR="00E4592F">
        <w:rPr>
          <w:rFonts w:asciiTheme="minorHAnsi" w:hAnsiTheme="minorHAnsi" w:cstheme="minorHAnsi"/>
          <w:sz w:val="22"/>
          <w:szCs w:val="22"/>
        </w:rPr>
        <w:t>will</w:t>
      </w:r>
      <w:r w:rsidR="00C97F04" w:rsidRPr="008D7175">
        <w:rPr>
          <w:rFonts w:asciiTheme="minorHAnsi" w:hAnsiTheme="minorHAnsi" w:cstheme="minorHAnsi"/>
          <w:sz w:val="22"/>
          <w:szCs w:val="22"/>
        </w:rPr>
        <w:t xml:space="preserve"> </w:t>
      </w:r>
      <w:r w:rsidRPr="008D7175">
        <w:rPr>
          <w:rFonts w:asciiTheme="minorHAnsi" w:hAnsiTheme="minorHAnsi" w:cstheme="minorHAnsi"/>
          <w:sz w:val="22"/>
          <w:szCs w:val="22"/>
        </w:rPr>
        <w:t>verify all information included on the IVOSB Subcontractor Commitment Form.</w:t>
      </w:r>
    </w:p>
    <w:p w14:paraId="6FB1C24E" w14:textId="77777777" w:rsidR="00CA076A" w:rsidRPr="008D7175" w:rsidRDefault="00CA076A" w:rsidP="00CA076A">
      <w:pPr>
        <w:ind w:left="720"/>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0AE5ABC">
        <w:tc>
          <w:tcPr>
            <w:tcW w:w="9360" w:type="dxa"/>
          </w:tcPr>
          <w:p w14:paraId="49F86B34"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be listed on Federal Center for Veterans Business Enterprise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8"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listed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9"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 xml:space="preserve">, </w:t>
            </w:r>
            <w:r w:rsidRPr="00AE5ABC">
              <w:rPr>
                <w:rFonts w:asciiTheme="minorHAnsi" w:hAnsiTheme="minorHAnsi" w:cstheme="minorHAnsi"/>
                <w:b/>
                <w:sz w:val="22"/>
                <w:szCs w:val="22"/>
              </w:rPr>
              <w:t>on or before</w:t>
            </w:r>
            <w:r w:rsidRPr="00AE5ABC">
              <w:rPr>
                <w:rFonts w:asciiTheme="minorHAnsi" w:hAnsiTheme="minorHAnsi" w:cstheme="minorHAnsi"/>
                <w:sz w:val="22"/>
                <w:szCs w:val="22"/>
              </w:rPr>
              <w:t xml:space="preserve"> the proposal due date.</w:t>
            </w:r>
          </w:p>
          <w:p w14:paraId="5A3580CE"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Prime Contractor must include with their proposal the subcontractor’s veteran business Certification Letter provided by either IDOA or Federal Govt.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0"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to show </w:t>
            </w:r>
            <w:proofErr w:type="gramStart"/>
            <w:r w:rsidRPr="00AE5ABC">
              <w:rPr>
                <w:rFonts w:asciiTheme="minorHAnsi" w:hAnsiTheme="minorHAnsi" w:cstheme="minorHAnsi"/>
                <w:sz w:val="22"/>
                <w:szCs w:val="22"/>
              </w:rPr>
              <w:t>current status</w:t>
            </w:r>
            <w:proofErr w:type="gramEnd"/>
            <w:r w:rsidRPr="00AE5ABC">
              <w:rPr>
                <w:rFonts w:asciiTheme="minorHAnsi" w:hAnsiTheme="minorHAnsi" w:cstheme="minorHAnsi"/>
                <w:sz w:val="22"/>
                <w:szCs w:val="22"/>
              </w:rPr>
              <w:t xml:space="preserve">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31F7E1EC" w:rsidR="00CA076A" w:rsidRPr="008D7175" w:rsidRDefault="00AE5ABC" w:rsidP="00CA076A">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provide goods or services only in the industry area for which it is certified as listed in the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federal registry, at </w:t>
            </w:r>
            <w:hyperlink r:id="rId11"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2"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w:t>
            </w:r>
            <w:r w:rsidRPr="006B1296">
              <w:rPr>
                <w:rFonts w:asciiTheme="minorHAnsi" w:hAnsiTheme="minorHAnsi" w:cstheme="minorHAnsi"/>
                <w:color w:val="0000FF"/>
                <w:u w:val="single"/>
              </w:rPr>
              <w:t xml:space="preserve">  </w:t>
            </w:r>
            <w:r w:rsidR="00CA076A" w:rsidRPr="00825C89">
              <w:rPr>
                <w:rFonts w:asciiTheme="minorHAnsi" w:hAnsiTheme="minorHAnsi" w:cstheme="minorHAnsi"/>
                <w:sz w:val="22"/>
                <w:szCs w:val="22"/>
              </w:rPr>
              <w:t>Must be used to provide the goods or services specific to the contract</w:t>
            </w:r>
            <w:r w:rsidR="00344515" w:rsidRPr="00825C89">
              <w:rPr>
                <w:rFonts w:asciiTheme="minorHAnsi" w:hAnsiTheme="minorHAnsi" w:cstheme="minorHAns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w:t>
      </w:r>
      <w:r w:rsidRPr="008D7175">
        <w:rPr>
          <w:rFonts w:asciiTheme="minorHAnsi" w:hAnsiTheme="minorHAnsi" w:cstheme="minorHAnsi"/>
          <w:sz w:val="22"/>
          <w:szCs w:val="22"/>
        </w:rPr>
        <w:lastRenderedPageBreak/>
        <w:t>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2"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2"/>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3"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4" w:name="_Hlk79140583"/>
      <w:bookmarkStart w:id="5" w:name="_Hlk79140735"/>
      <w:r w:rsidR="00631EC9" w:rsidRPr="008D7175">
        <w:rPr>
          <w:rFonts w:asciiTheme="minorHAnsi" w:hAnsiTheme="minorHAnsi" w:cstheme="minorHAnsi"/>
          <w:sz w:val="22"/>
          <w:szCs w:val="22"/>
        </w:rPr>
        <w:t>the rules and requirements</w:t>
      </w:r>
      <w:bookmarkEnd w:id="4"/>
      <w:r w:rsidR="00631EC9" w:rsidRPr="008D7175">
        <w:rPr>
          <w:rFonts w:asciiTheme="minorHAnsi" w:hAnsiTheme="minorHAnsi" w:cstheme="minorHAnsi"/>
          <w:sz w:val="22"/>
          <w:szCs w:val="22"/>
        </w:rPr>
        <w:t xml:space="preserve"> of </w:t>
      </w:r>
      <w:bookmarkEnd w:id="5"/>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3"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3"/>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4"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00B9489D">
        <w:tc>
          <w:tcPr>
            <w:tcW w:w="10800" w:type="dxa"/>
            <w:tcBorders>
              <w:bottom w:val="single" w:sz="4" w:space="0" w:color="auto"/>
            </w:tcBorders>
          </w:tcPr>
          <w:p w14:paraId="729FAD8A" w14:textId="222081A2"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RFP#</w:t>
            </w:r>
            <w:r w:rsidR="0083168E" w:rsidRPr="008D7175">
              <w:rPr>
                <w:rFonts w:asciiTheme="minorHAnsi" w:hAnsiTheme="minorHAnsi" w:cstheme="minorHAnsi"/>
                <w:b/>
                <w:sz w:val="22"/>
              </w:rPr>
              <w:t xml:space="preserve">:  </w:t>
            </w:r>
            <w:r w:rsidR="00CD4B2D">
              <w:rPr>
                <w:rFonts w:asciiTheme="minorHAnsi" w:hAnsiTheme="minorHAnsi" w:cstheme="minorHAnsi"/>
                <w:b/>
                <w:sz w:val="22"/>
              </w:rPr>
              <w:t>2</w:t>
            </w:r>
            <w:r w:rsidR="00C01912">
              <w:rPr>
                <w:rFonts w:asciiTheme="minorHAnsi" w:hAnsiTheme="minorHAnsi" w:cstheme="minorHAnsi"/>
                <w:b/>
                <w:sz w:val="22"/>
              </w:rPr>
              <w:t>4</w:t>
            </w:r>
            <w:r w:rsidR="00CD4B2D">
              <w:rPr>
                <w:rFonts w:asciiTheme="minorHAnsi" w:hAnsiTheme="minorHAnsi" w:cstheme="minorHAnsi"/>
                <w:b/>
                <w:sz w:val="22"/>
              </w:rPr>
              <w:t>-7</w:t>
            </w:r>
            <w:r w:rsidR="00D64E96">
              <w:rPr>
                <w:rFonts w:asciiTheme="minorHAnsi" w:hAnsiTheme="minorHAnsi" w:cstheme="minorHAnsi"/>
                <w:b/>
                <w:sz w:val="22"/>
              </w:rPr>
              <w:t>8221</w:t>
            </w:r>
          </w:p>
        </w:tc>
      </w:tr>
      <w:tr w:rsidR="00120B5D" w:rsidRPr="008D7175" w14:paraId="7818E3BC" w14:textId="77777777" w:rsidTr="00B9489D">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9"/>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77777777"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9"/>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5"/>
        <w:gridCol w:w="5215"/>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EB7A1" w14:textId="77777777" w:rsidR="00F339D4" w:rsidRDefault="00F339D4">
      <w:pPr>
        <w:spacing w:line="20" w:lineRule="exact"/>
      </w:pPr>
    </w:p>
  </w:endnote>
  <w:endnote w:type="continuationSeparator" w:id="0">
    <w:p w14:paraId="121C2C7F" w14:textId="77777777" w:rsidR="00F339D4" w:rsidRDefault="00F339D4">
      <w:r>
        <w:t xml:space="preserve"> </w:t>
      </w:r>
    </w:p>
  </w:endnote>
  <w:endnote w:type="continuationNotice" w:id="1">
    <w:p w14:paraId="05D69EE4" w14:textId="77777777" w:rsidR="00F339D4" w:rsidRDefault="00F339D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0B0B7" w14:textId="77777777" w:rsidR="00F339D4" w:rsidRDefault="00F339D4">
      <w:r>
        <w:separator/>
      </w:r>
    </w:p>
  </w:footnote>
  <w:footnote w:type="continuationSeparator" w:id="0">
    <w:p w14:paraId="6B54FBC9" w14:textId="77777777" w:rsidR="00F339D4" w:rsidRDefault="00F339D4">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2pt;height:12pt" o:bullet="t">
        <v:imagedata r:id="rId1" o:title="mso297"/>
      </v:shape>
    </w:pict>
  </w:numPicBullet>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784879819">
    <w:abstractNumId w:val="4"/>
  </w:num>
  <w:num w:numId="2" w16cid:durableId="1088309791">
    <w:abstractNumId w:val="3"/>
  </w:num>
  <w:num w:numId="3" w16cid:durableId="822742053">
    <w:abstractNumId w:val="1"/>
  </w:num>
  <w:num w:numId="4" w16cid:durableId="1611476344">
    <w:abstractNumId w:val="0"/>
  </w:num>
  <w:num w:numId="5" w16cid:durableId="1851026828">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249180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94B1A"/>
    <w:rsid w:val="008A154A"/>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5AB5"/>
    <w:rsid w:val="009D1623"/>
    <w:rsid w:val="009D59A1"/>
    <w:rsid w:val="009E4DF1"/>
    <w:rsid w:val="00A02AAE"/>
    <w:rsid w:val="00A05BBB"/>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01912"/>
    <w:rsid w:val="00C10562"/>
    <w:rsid w:val="00C14CB2"/>
    <w:rsid w:val="00C1691F"/>
    <w:rsid w:val="00C17463"/>
    <w:rsid w:val="00C232D2"/>
    <w:rsid w:val="00C23C88"/>
    <w:rsid w:val="00C27C1F"/>
    <w:rsid w:val="00C427B0"/>
    <w:rsid w:val="00C50C6D"/>
    <w:rsid w:val="00C51F8B"/>
    <w:rsid w:val="00C555C4"/>
    <w:rsid w:val="00C63E95"/>
    <w:rsid w:val="00C6581A"/>
    <w:rsid w:val="00C6789A"/>
    <w:rsid w:val="00C80CB0"/>
    <w:rsid w:val="00C9467D"/>
    <w:rsid w:val="00C94A38"/>
    <w:rsid w:val="00C97F04"/>
    <w:rsid w:val="00CA076A"/>
    <w:rsid w:val="00CA737B"/>
    <w:rsid w:val="00CA7D6F"/>
    <w:rsid w:val="00CB0BA0"/>
    <w:rsid w:val="00CC4193"/>
    <w:rsid w:val="00CC78CB"/>
    <w:rsid w:val="00CD0CCE"/>
    <w:rsid w:val="00CD4B2D"/>
    <w:rsid w:val="00CD6EBE"/>
    <w:rsid w:val="00CE3A6C"/>
    <w:rsid w:val="00CE6AAE"/>
    <w:rsid w:val="00CF2476"/>
    <w:rsid w:val="00D17DA2"/>
    <w:rsid w:val="00D25C8B"/>
    <w:rsid w:val="00D44996"/>
    <w:rsid w:val="00D44D0D"/>
    <w:rsid w:val="00D4613A"/>
    <w:rsid w:val="00D61EDC"/>
    <w:rsid w:val="00D64E96"/>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57F3F"/>
    <w:rsid w:val="00E70CD9"/>
    <w:rsid w:val="00E83DAA"/>
    <w:rsid w:val="00E879F5"/>
    <w:rsid w:val="00E95F6E"/>
    <w:rsid w:val="00EB5ECB"/>
    <w:rsid w:val="00EC172E"/>
    <w:rsid w:val="00EC5EBD"/>
    <w:rsid w:val="00EC7E51"/>
    <w:rsid w:val="00EE0262"/>
    <w:rsid w:val="00EE1198"/>
    <w:rsid w:val="00EE327F"/>
    <w:rsid w:val="00EE612D"/>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A416E"/>
    <w:rsid w:val="00FB6ABB"/>
    <w:rsid w:val="00FC25A6"/>
    <w:rsid w:val="00FD1255"/>
    <w:rsid w:val="00FD14CE"/>
    <w:rsid w:val="00FD302B"/>
    <w:rsid w:val="00FE280A"/>
    <w:rsid w:val="00FE6070"/>
    <w:rsid w:val="00FE74DE"/>
    <w:rsid w:val="00FF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vetbiz/va/gov/vip/" TargetMode="External"/><Relationship Id="rId13" Type="http://schemas.openxmlformats.org/officeDocument/2006/relationships/hyperlink" Target="mailto:indianaveteranspreference@idoa.in.gov" TargetMode="External"/><Relationship Id="rId3" Type="http://schemas.openxmlformats.org/officeDocument/2006/relationships/settings" Target="settings.xml"/><Relationship Id="rId7" Type="http://schemas.openxmlformats.org/officeDocument/2006/relationships/hyperlink" Target="https://www.in.gov/idoa/mwbe" TargetMode="Externa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vetbiz/va/gov/vip/"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vetbiz/va/gov/vip/" TargetMode="External"/><Relationship Id="rId4" Type="http://schemas.openxmlformats.org/officeDocument/2006/relationships/webSettings" Target="webSettings.xml"/><Relationship Id="rId9" Type="http://schemas.openxmlformats.org/officeDocument/2006/relationships/hyperlink" Target="https://www.in.gov/idoa/mwbe" TargetMode="Externa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MBE  WBE</Template>
  <TotalTime>30</TotalTime>
  <Pages>3</Pages>
  <Words>816</Words>
  <Characters>5347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6151</CharactersWithSpaces>
  <SharedDoc>false</SharedDoc>
  <HLinks>
    <vt:vector size="24" baseType="variant">
      <vt:variant>
        <vt:i4>4653094</vt:i4>
      </vt:variant>
      <vt:variant>
        <vt:i4>9</vt:i4>
      </vt:variant>
      <vt:variant>
        <vt:i4>0</vt:i4>
      </vt:variant>
      <vt:variant>
        <vt:i4>5</vt:i4>
      </vt:variant>
      <vt:variant>
        <vt:lpwstr>mailto:indianaveteranspreference@idoa.in.gov</vt:lpwstr>
      </vt:variant>
      <vt:variant>
        <vt:lpwstr/>
      </vt:variant>
      <vt:variant>
        <vt:i4>7602287</vt:i4>
      </vt:variant>
      <vt:variant>
        <vt:i4>6</vt:i4>
      </vt:variant>
      <vt:variant>
        <vt:i4>0</vt:i4>
      </vt:variant>
      <vt:variant>
        <vt:i4>5</vt:i4>
      </vt:variant>
      <vt:variant>
        <vt:lpwstr>http://www.in.gov/idoa/2352.htm</vt:lpwstr>
      </vt:variant>
      <vt:variant>
        <vt:lpwstr/>
      </vt:variant>
      <vt:variant>
        <vt:i4>7798884</vt:i4>
      </vt:variant>
      <vt:variant>
        <vt:i4>3</vt:i4>
      </vt:variant>
      <vt:variant>
        <vt:i4>0</vt:i4>
      </vt:variant>
      <vt:variant>
        <vt:i4>5</vt:i4>
      </vt:variant>
      <vt:variant>
        <vt:lpwstr>http://www.in.gov/idoa/2862.htm</vt:lpwstr>
      </vt:variant>
      <vt:variant>
        <vt:lpwstr/>
      </vt:variant>
      <vt:variant>
        <vt:i4>3014716</vt:i4>
      </vt:variant>
      <vt:variant>
        <vt:i4>0</vt:i4>
      </vt:variant>
      <vt:variant>
        <vt:i4>0</vt:i4>
      </vt:variant>
      <vt:variant>
        <vt:i4>5</vt:i4>
      </vt:variant>
      <vt:variant>
        <vt:lpwstr>http://www.vetbiz.gov/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Garcia, Christina</cp:lastModifiedBy>
  <cp:revision>8</cp:revision>
  <cp:lastPrinted>2015-04-22T14:59:00Z</cp:lastPrinted>
  <dcterms:created xsi:type="dcterms:W3CDTF">2022-04-05T11:07:00Z</dcterms:created>
  <dcterms:modified xsi:type="dcterms:W3CDTF">2023-11-30T19:51:00Z</dcterms:modified>
</cp:coreProperties>
</file>