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5517" w14:textId="59DECCE5" w:rsidR="00B136D9" w:rsidRPr="00090A01" w:rsidRDefault="00166940" w:rsidP="006733D7">
      <w:pPr>
        <w:jc w:val="center"/>
        <w:rPr>
          <w:rFonts w:ascii="Times New Roman" w:hAnsi="Times New Roman"/>
          <w:b/>
          <w:sz w:val="32"/>
          <w:szCs w:val="32"/>
        </w:rPr>
      </w:pPr>
      <w:bookmarkStart w:id="0" w:name="OLE_LINK1"/>
      <w:r w:rsidRPr="00090A01">
        <w:rPr>
          <w:rFonts w:ascii="Times New Roman" w:hAnsi="Times New Roman"/>
          <w:b/>
          <w:noProof/>
          <w:sz w:val="32"/>
          <w:szCs w:val="32"/>
        </w:rPr>
        <w:drawing>
          <wp:inline distT="0" distB="0" distL="0" distR="0" wp14:anchorId="4D17069A" wp14:editId="07652F7F">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4C9C0407" w14:textId="56542FCE" w:rsidR="00B136D9" w:rsidRPr="006B1296" w:rsidRDefault="00B136D9" w:rsidP="006733D7">
      <w:pPr>
        <w:jc w:val="center"/>
        <w:rPr>
          <w:rFonts w:asciiTheme="minorHAnsi" w:hAnsiTheme="minorHAnsi" w:cstheme="minorHAnsi"/>
          <w:b/>
          <w:color w:val="FF0000"/>
          <w:sz w:val="40"/>
          <w:szCs w:val="40"/>
        </w:rPr>
      </w:pPr>
      <w:r w:rsidRPr="006B1296">
        <w:rPr>
          <w:rFonts w:asciiTheme="minorHAnsi" w:hAnsiTheme="minorHAnsi" w:cstheme="minorHAnsi"/>
          <w:b/>
          <w:sz w:val="40"/>
          <w:szCs w:val="40"/>
        </w:rPr>
        <w:t xml:space="preserve">Request for Proposal </w:t>
      </w:r>
      <w:r w:rsidR="004829B4" w:rsidRPr="004829B4">
        <w:rPr>
          <w:rFonts w:asciiTheme="minorHAnsi" w:hAnsiTheme="minorHAnsi" w:cstheme="minorHAnsi"/>
          <w:b/>
          <w:sz w:val="40"/>
          <w:szCs w:val="40"/>
        </w:rPr>
        <w:t>23-75079</w:t>
      </w:r>
    </w:p>
    <w:p w14:paraId="529F3DAD" w14:textId="77777777" w:rsidR="00B136D9" w:rsidRPr="006B1296" w:rsidRDefault="00B136D9" w:rsidP="006733D7">
      <w:pPr>
        <w:jc w:val="center"/>
        <w:rPr>
          <w:rFonts w:asciiTheme="minorHAnsi" w:hAnsiTheme="minorHAnsi" w:cstheme="minorHAnsi"/>
          <w:b/>
          <w:sz w:val="32"/>
          <w:szCs w:val="32"/>
        </w:rPr>
      </w:pPr>
    </w:p>
    <w:p w14:paraId="420DF18F"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05EB0555"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On Behalf Of</w:t>
      </w:r>
    </w:p>
    <w:p w14:paraId="6E2D6719" w14:textId="64642B57" w:rsidR="00507E00" w:rsidRPr="001745E0" w:rsidRDefault="007A490E" w:rsidP="006733D7">
      <w:pPr>
        <w:jc w:val="center"/>
        <w:rPr>
          <w:rFonts w:asciiTheme="minorHAnsi" w:hAnsiTheme="minorHAnsi" w:cstheme="minorHAnsi"/>
          <w:b/>
          <w:sz w:val="32"/>
          <w:szCs w:val="32"/>
        </w:rPr>
      </w:pPr>
      <w:r w:rsidRPr="001745E0">
        <w:rPr>
          <w:rFonts w:asciiTheme="minorHAnsi" w:hAnsiTheme="minorHAnsi" w:cstheme="minorHAnsi"/>
          <w:b/>
          <w:sz w:val="32"/>
          <w:szCs w:val="32"/>
        </w:rPr>
        <w:t>Division of Mental Health and Addiction</w:t>
      </w:r>
    </w:p>
    <w:p w14:paraId="6BE4A39A" w14:textId="77777777" w:rsidR="00B136D9" w:rsidRPr="001745E0" w:rsidRDefault="00B136D9" w:rsidP="006733D7">
      <w:pPr>
        <w:jc w:val="center"/>
        <w:rPr>
          <w:rFonts w:asciiTheme="minorHAnsi" w:hAnsiTheme="minorHAnsi" w:cstheme="minorHAnsi"/>
          <w:b/>
          <w:sz w:val="32"/>
          <w:szCs w:val="32"/>
        </w:rPr>
      </w:pPr>
    </w:p>
    <w:p w14:paraId="3D65344C" w14:textId="77777777" w:rsidR="00B136D9" w:rsidRPr="001745E0" w:rsidRDefault="00B136D9" w:rsidP="006733D7">
      <w:pPr>
        <w:jc w:val="center"/>
        <w:rPr>
          <w:rFonts w:asciiTheme="minorHAnsi" w:hAnsiTheme="minorHAnsi" w:cstheme="minorHAnsi"/>
          <w:b/>
          <w:sz w:val="32"/>
          <w:szCs w:val="32"/>
        </w:rPr>
      </w:pPr>
      <w:r w:rsidRPr="001745E0">
        <w:rPr>
          <w:rFonts w:asciiTheme="minorHAnsi" w:hAnsiTheme="minorHAnsi" w:cstheme="minorHAnsi"/>
          <w:b/>
          <w:sz w:val="32"/>
          <w:szCs w:val="32"/>
        </w:rPr>
        <w:t>Solicitation For:</w:t>
      </w:r>
    </w:p>
    <w:p w14:paraId="4CA53F5A" w14:textId="05BE7B66" w:rsidR="00507E00" w:rsidRPr="001745E0" w:rsidRDefault="007A490E" w:rsidP="006733D7">
      <w:pPr>
        <w:jc w:val="center"/>
        <w:rPr>
          <w:rFonts w:asciiTheme="minorHAnsi" w:hAnsiTheme="minorHAnsi" w:cstheme="minorHAnsi"/>
          <w:b/>
          <w:sz w:val="36"/>
          <w:szCs w:val="36"/>
        </w:rPr>
      </w:pPr>
      <w:r w:rsidRPr="001745E0">
        <w:rPr>
          <w:rFonts w:asciiTheme="minorHAnsi" w:hAnsiTheme="minorHAnsi" w:cstheme="minorHAnsi"/>
          <w:b/>
          <w:sz w:val="36"/>
          <w:szCs w:val="36"/>
        </w:rPr>
        <w:t>DMHA Consumer Service Line</w:t>
      </w:r>
    </w:p>
    <w:p w14:paraId="52D0A96E" w14:textId="208E170C" w:rsidR="00B136D9" w:rsidRPr="001745E0" w:rsidRDefault="00B136D9" w:rsidP="006733D7">
      <w:pPr>
        <w:jc w:val="center"/>
        <w:rPr>
          <w:rFonts w:asciiTheme="minorHAnsi" w:hAnsiTheme="minorHAnsi" w:cstheme="minorHAnsi"/>
          <w:b/>
          <w:sz w:val="32"/>
          <w:szCs w:val="32"/>
        </w:rPr>
      </w:pPr>
    </w:p>
    <w:p w14:paraId="0616E0E8" w14:textId="77777777" w:rsidR="00B20A7B" w:rsidRPr="001745E0" w:rsidRDefault="00B20A7B" w:rsidP="006733D7">
      <w:pPr>
        <w:jc w:val="center"/>
        <w:rPr>
          <w:rFonts w:asciiTheme="minorHAnsi" w:hAnsiTheme="minorHAnsi" w:cstheme="minorHAnsi"/>
          <w:b/>
          <w:sz w:val="32"/>
          <w:szCs w:val="32"/>
        </w:rPr>
      </w:pPr>
    </w:p>
    <w:p w14:paraId="53E916AC" w14:textId="0A3289BA" w:rsidR="003E3719" w:rsidRPr="001745E0" w:rsidRDefault="00B136D9" w:rsidP="006733D7">
      <w:pPr>
        <w:jc w:val="center"/>
        <w:rPr>
          <w:rFonts w:asciiTheme="minorHAnsi" w:hAnsiTheme="minorHAnsi" w:cstheme="minorHAnsi"/>
          <w:b/>
          <w:sz w:val="32"/>
          <w:szCs w:val="32"/>
        </w:rPr>
      </w:pPr>
      <w:r w:rsidRPr="001745E0">
        <w:rPr>
          <w:rFonts w:asciiTheme="minorHAnsi" w:hAnsiTheme="minorHAnsi" w:cstheme="minorHAnsi"/>
          <w:b/>
          <w:sz w:val="32"/>
          <w:szCs w:val="32"/>
        </w:rPr>
        <w:t xml:space="preserve">Response </w:t>
      </w:r>
      <w:r w:rsidR="00B20A7B" w:rsidRPr="001745E0">
        <w:rPr>
          <w:rFonts w:asciiTheme="minorHAnsi" w:hAnsiTheme="minorHAnsi" w:cstheme="minorHAnsi"/>
          <w:b/>
          <w:sz w:val="32"/>
          <w:szCs w:val="32"/>
        </w:rPr>
        <w:t xml:space="preserve">Part One, Submission Form </w:t>
      </w:r>
      <w:r w:rsidRPr="001745E0">
        <w:rPr>
          <w:rFonts w:asciiTheme="minorHAnsi" w:hAnsiTheme="minorHAnsi" w:cstheme="minorHAnsi"/>
          <w:b/>
          <w:sz w:val="32"/>
          <w:szCs w:val="32"/>
        </w:rPr>
        <w:t>Due Date</w:t>
      </w:r>
      <w:r w:rsidR="003E3719" w:rsidRPr="001745E0">
        <w:rPr>
          <w:rFonts w:asciiTheme="minorHAnsi" w:hAnsiTheme="minorHAnsi" w:cstheme="minorHAnsi"/>
          <w:b/>
          <w:sz w:val="32"/>
          <w:szCs w:val="32"/>
        </w:rPr>
        <w:t xml:space="preserve"> and Time</w:t>
      </w:r>
      <w:r w:rsidRPr="001745E0">
        <w:rPr>
          <w:rFonts w:asciiTheme="minorHAnsi" w:hAnsiTheme="minorHAnsi" w:cstheme="minorHAnsi"/>
          <w:b/>
          <w:sz w:val="32"/>
          <w:szCs w:val="32"/>
        </w:rPr>
        <w:t xml:space="preserve">:  </w:t>
      </w:r>
    </w:p>
    <w:p w14:paraId="2A00BB53" w14:textId="6CA0D26B" w:rsidR="00B136D9" w:rsidRPr="001745E0" w:rsidRDefault="004829B4" w:rsidP="006733D7">
      <w:pPr>
        <w:jc w:val="center"/>
        <w:rPr>
          <w:rFonts w:asciiTheme="minorHAnsi" w:hAnsiTheme="minorHAnsi" w:cstheme="minorHAnsi"/>
          <w:b/>
          <w:sz w:val="32"/>
          <w:szCs w:val="32"/>
        </w:rPr>
      </w:pPr>
      <w:r w:rsidRPr="001745E0">
        <w:rPr>
          <w:rFonts w:asciiTheme="minorHAnsi" w:hAnsiTheme="minorHAnsi" w:cstheme="minorHAnsi"/>
          <w:b/>
          <w:sz w:val="32"/>
          <w:szCs w:val="32"/>
        </w:rPr>
        <w:t>April 17, 2023</w:t>
      </w:r>
      <w:r w:rsidR="003E3719" w:rsidRPr="001745E0">
        <w:rPr>
          <w:rFonts w:asciiTheme="minorHAnsi" w:hAnsiTheme="minorHAnsi" w:cstheme="minorHAnsi"/>
          <w:b/>
          <w:sz w:val="32"/>
          <w:szCs w:val="32"/>
        </w:rPr>
        <w:t xml:space="preserve"> @ </w:t>
      </w:r>
      <w:r w:rsidRPr="001745E0">
        <w:rPr>
          <w:rFonts w:asciiTheme="minorHAnsi" w:hAnsiTheme="minorHAnsi" w:cstheme="minorHAnsi"/>
          <w:b/>
          <w:sz w:val="32"/>
          <w:szCs w:val="32"/>
        </w:rPr>
        <w:t>3</w:t>
      </w:r>
      <w:r w:rsidR="003E3719" w:rsidRPr="001745E0">
        <w:rPr>
          <w:rFonts w:asciiTheme="minorHAnsi" w:hAnsiTheme="minorHAnsi" w:cstheme="minorHAnsi"/>
          <w:b/>
          <w:sz w:val="32"/>
          <w:szCs w:val="32"/>
        </w:rPr>
        <w:t>:00 PM ET</w:t>
      </w:r>
    </w:p>
    <w:p w14:paraId="791F3B3C" w14:textId="77777777" w:rsidR="00B136D9" w:rsidRPr="001745E0" w:rsidRDefault="00B136D9" w:rsidP="006733D7">
      <w:pPr>
        <w:jc w:val="center"/>
        <w:rPr>
          <w:rFonts w:ascii="Times New Roman" w:hAnsi="Times New Roman"/>
          <w:b/>
          <w:sz w:val="32"/>
          <w:szCs w:val="32"/>
        </w:rPr>
      </w:pPr>
    </w:p>
    <w:p w14:paraId="20077696" w14:textId="0E0330DA" w:rsidR="00B20A7B" w:rsidRPr="001745E0" w:rsidRDefault="00B20A7B" w:rsidP="00B20A7B">
      <w:pPr>
        <w:jc w:val="center"/>
        <w:rPr>
          <w:rFonts w:asciiTheme="minorHAnsi" w:hAnsiTheme="minorHAnsi" w:cstheme="minorHAnsi"/>
          <w:b/>
          <w:sz w:val="28"/>
          <w:szCs w:val="28"/>
        </w:rPr>
      </w:pPr>
      <w:r w:rsidRPr="001745E0">
        <w:rPr>
          <w:rFonts w:asciiTheme="minorHAnsi" w:hAnsiTheme="minorHAnsi" w:cstheme="minorHAnsi"/>
          <w:b/>
          <w:sz w:val="28"/>
          <w:szCs w:val="28"/>
        </w:rPr>
        <w:t>Response Part Two, Submission of Proposals by Flas</w:t>
      </w:r>
      <w:r w:rsidR="004829B4" w:rsidRPr="001745E0">
        <w:rPr>
          <w:rFonts w:asciiTheme="minorHAnsi" w:hAnsiTheme="minorHAnsi" w:cstheme="minorHAnsi"/>
          <w:b/>
          <w:sz w:val="28"/>
          <w:szCs w:val="28"/>
        </w:rPr>
        <w:t>h</w:t>
      </w:r>
      <w:r w:rsidRPr="001745E0">
        <w:rPr>
          <w:rFonts w:asciiTheme="minorHAnsi" w:hAnsiTheme="minorHAnsi" w:cstheme="minorHAnsi"/>
          <w:b/>
          <w:sz w:val="28"/>
          <w:szCs w:val="28"/>
        </w:rPr>
        <w:t xml:space="preserve"> Drive Due Date and Time:  </w:t>
      </w:r>
    </w:p>
    <w:p w14:paraId="430B067B" w14:textId="2B75DFC2" w:rsidR="00166940" w:rsidRPr="001745E0" w:rsidRDefault="004829B4" w:rsidP="00B20A7B">
      <w:pPr>
        <w:jc w:val="center"/>
        <w:rPr>
          <w:rFonts w:asciiTheme="minorHAnsi" w:hAnsiTheme="minorHAnsi" w:cstheme="minorHAnsi"/>
          <w:b/>
          <w:sz w:val="32"/>
          <w:szCs w:val="32"/>
        </w:rPr>
      </w:pPr>
      <w:r w:rsidRPr="001745E0">
        <w:rPr>
          <w:rFonts w:asciiTheme="minorHAnsi" w:hAnsiTheme="minorHAnsi" w:cstheme="minorHAnsi"/>
          <w:b/>
          <w:sz w:val="28"/>
          <w:szCs w:val="28"/>
        </w:rPr>
        <w:t>April 20, 2023</w:t>
      </w:r>
      <w:r w:rsidR="00B20A7B" w:rsidRPr="001745E0">
        <w:rPr>
          <w:rFonts w:asciiTheme="minorHAnsi" w:hAnsiTheme="minorHAnsi" w:cstheme="minorHAnsi"/>
          <w:b/>
          <w:sz w:val="28"/>
          <w:szCs w:val="28"/>
        </w:rPr>
        <w:t xml:space="preserve">@ </w:t>
      </w:r>
      <w:r w:rsidRPr="001745E0">
        <w:rPr>
          <w:rFonts w:asciiTheme="minorHAnsi" w:hAnsiTheme="minorHAnsi" w:cstheme="minorHAnsi"/>
          <w:b/>
          <w:sz w:val="28"/>
          <w:szCs w:val="28"/>
        </w:rPr>
        <w:t xml:space="preserve">3:00 </w:t>
      </w:r>
      <w:r w:rsidR="00B20A7B" w:rsidRPr="001745E0">
        <w:rPr>
          <w:rFonts w:asciiTheme="minorHAnsi" w:hAnsiTheme="minorHAnsi" w:cstheme="minorHAnsi"/>
          <w:b/>
          <w:sz w:val="28"/>
          <w:szCs w:val="28"/>
        </w:rPr>
        <w:t>PM ET</w:t>
      </w:r>
    </w:p>
    <w:p w14:paraId="59AAC211" w14:textId="06E3EEB4" w:rsidR="00B20A7B" w:rsidRPr="001745E0" w:rsidRDefault="00B20A7B" w:rsidP="00830BC6">
      <w:pPr>
        <w:rPr>
          <w:rFonts w:asciiTheme="minorHAnsi" w:hAnsiTheme="minorHAnsi" w:cstheme="minorHAnsi"/>
          <w:b/>
          <w:sz w:val="32"/>
          <w:szCs w:val="32"/>
        </w:rPr>
      </w:pPr>
    </w:p>
    <w:p w14:paraId="714931C6" w14:textId="77777777" w:rsidR="00B20A7B" w:rsidRPr="001745E0" w:rsidRDefault="00B20A7B" w:rsidP="00830BC6">
      <w:pPr>
        <w:rPr>
          <w:rFonts w:asciiTheme="minorHAnsi" w:hAnsiTheme="minorHAnsi" w:cstheme="minorHAnsi"/>
          <w:b/>
          <w:sz w:val="32"/>
          <w:szCs w:val="32"/>
        </w:rPr>
      </w:pPr>
    </w:p>
    <w:p w14:paraId="48594522" w14:textId="57690B40" w:rsidR="00B136D9" w:rsidRPr="001745E0" w:rsidRDefault="00507E00" w:rsidP="006733D7">
      <w:pPr>
        <w:jc w:val="right"/>
        <w:rPr>
          <w:rFonts w:asciiTheme="minorHAnsi" w:hAnsiTheme="minorHAnsi" w:cstheme="minorHAnsi"/>
          <w:szCs w:val="24"/>
        </w:rPr>
      </w:pPr>
      <w:r w:rsidRPr="001745E0">
        <w:rPr>
          <w:rFonts w:asciiTheme="minorHAnsi" w:hAnsiTheme="minorHAnsi" w:cstheme="minorHAnsi"/>
          <w:szCs w:val="24"/>
        </w:rPr>
        <w:t xml:space="preserve"> </w:t>
      </w:r>
      <w:r w:rsidR="004829B4" w:rsidRPr="001745E0">
        <w:rPr>
          <w:rFonts w:asciiTheme="minorHAnsi" w:hAnsiTheme="minorHAnsi" w:cstheme="minorHAnsi"/>
          <w:szCs w:val="24"/>
        </w:rPr>
        <w:t>Teresa Deaton-Reese, CPPB, CPPO</w:t>
      </w:r>
    </w:p>
    <w:p w14:paraId="73CBB246" w14:textId="41504CFE" w:rsidR="00A8259F" w:rsidRPr="006B1296" w:rsidRDefault="001745E0" w:rsidP="006733D7">
      <w:pPr>
        <w:jc w:val="right"/>
        <w:rPr>
          <w:rFonts w:asciiTheme="minorHAnsi" w:hAnsiTheme="minorHAnsi" w:cstheme="minorHAnsi"/>
          <w:color w:val="FF0000"/>
          <w:szCs w:val="24"/>
        </w:rPr>
      </w:pPr>
      <w:hyperlink r:id="rId12" w:history="1">
        <w:r w:rsidR="004829B4" w:rsidRPr="00D94050">
          <w:rPr>
            <w:rStyle w:val="Hyperlink"/>
            <w:rFonts w:asciiTheme="minorHAnsi" w:hAnsiTheme="minorHAnsi" w:cstheme="minorHAnsi"/>
            <w:szCs w:val="24"/>
          </w:rPr>
          <w:t>tdeaton@idoa.in.gov</w:t>
        </w:r>
      </w:hyperlink>
      <w:r w:rsidR="004829B4">
        <w:rPr>
          <w:rFonts w:asciiTheme="minorHAnsi" w:hAnsiTheme="minorHAnsi" w:cstheme="minorHAnsi"/>
          <w:color w:val="FF0000"/>
          <w:szCs w:val="24"/>
        </w:rPr>
        <w:t xml:space="preserve"> </w:t>
      </w:r>
    </w:p>
    <w:p w14:paraId="23BE1759"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5F46A5D0" w:rsidR="00372FE1" w:rsidRDefault="00B136D9" w:rsidP="00830BC6">
      <w:pPr>
        <w:jc w:val="right"/>
        <w:rPr>
          <w:rFonts w:asciiTheme="minorHAnsi" w:hAnsiTheme="minorHAnsi" w:cstheme="minorHAnsi"/>
          <w:szCs w:val="24"/>
        </w:rPr>
      </w:pPr>
      <w:r w:rsidRPr="006B1296">
        <w:rPr>
          <w:rFonts w:asciiTheme="minorHAnsi" w:hAnsiTheme="minorHAnsi" w:cstheme="minorHAnsi"/>
          <w:szCs w:val="24"/>
        </w:rPr>
        <w:t xml:space="preserve">Indianapolis, </w:t>
      </w:r>
      <w:r w:rsidR="00DC6450" w:rsidRPr="006B1296">
        <w:rPr>
          <w:rFonts w:asciiTheme="minorHAnsi" w:hAnsiTheme="minorHAnsi" w:cstheme="minorHAnsi"/>
          <w:szCs w:val="24"/>
        </w:rPr>
        <w:t>Indiana 46204</w:t>
      </w:r>
    </w:p>
    <w:sdt>
      <w:sdtPr>
        <w:rPr>
          <w:rFonts w:asciiTheme="minorHAnsi" w:eastAsia="Times New Roman" w:hAnsiTheme="minorHAnsi" w:cstheme="minorHAnsi"/>
          <w:color w:val="auto"/>
          <w:sz w:val="24"/>
          <w:szCs w:val="20"/>
        </w:rPr>
        <w:id w:val="1003931959"/>
        <w:docPartObj>
          <w:docPartGallery w:val="Table of Contents"/>
          <w:docPartUnique/>
        </w:docPartObj>
      </w:sdtPr>
      <w:sdtEndPr>
        <w:rPr>
          <w:rFonts w:ascii="Courier" w:hAnsi="Courier" w:cs="Times New Roman"/>
          <w:b/>
          <w:bCs/>
          <w:noProof/>
        </w:rPr>
      </w:sdtEndPr>
      <w:sdtContent>
        <w:p w14:paraId="4B2E4779" w14:textId="0D7007E3" w:rsidR="00372FE1" w:rsidRPr="00B9403E" w:rsidRDefault="00372FE1">
          <w:pPr>
            <w:pStyle w:val="TOCHeading"/>
            <w:rPr>
              <w:rFonts w:asciiTheme="minorHAnsi" w:hAnsiTheme="minorHAnsi" w:cstheme="minorHAnsi"/>
            </w:rPr>
          </w:pPr>
          <w:r w:rsidRPr="00B9403E">
            <w:rPr>
              <w:rFonts w:asciiTheme="minorHAnsi" w:hAnsiTheme="minorHAnsi" w:cstheme="minorHAnsi"/>
            </w:rPr>
            <w:t>Contents</w:t>
          </w:r>
        </w:p>
        <w:p w14:paraId="26529F15" w14:textId="6A059D15" w:rsidR="00F429E5" w:rsidRPr="0060100C" w:rsidRDefault="00372FE1">
          <w:pPr>
            <w:pStyle w:val="TOC1"/>
            <w:rPr>
              <w:rFonts w:cstheme="minorBidi"/>
              <w:sz w:val="24"/>
              <w:szCs w:val="24"/>
            </w:rPr>
          </w:pPr>
          <w:r w:rsidRPr="0060100C">
            <w:rPr>
              <w:b/>
              <w:bCs/>
              <w:noProof w:val="0"/>
              <w:sz w:val="24"/>
              <w:szCs w:val="24"/>
            </w:rPr>
            <w:fldChar w:fldCharType="begin"/>
          </w:r>
          <w:r w:rsidRPr="0060100C">
            <w:rPr>
              <w:sz w:val="24"/>
              <w:szCs w:val="24"/>
            </w:rPr>
            <w:instrText xml:space="preserve"> TOC \o "1-3" \h \z \u </w:instrText>
          </w:r>
          <w:r w:rsidRPr="0060100C">
            <w:rPr>
              <w:b/>
              <w:bCs/>
              <w:noProof w:val="0"/>
              <w:sz w:val="24"/>
              <w:szCs w:val="24"/>
            </w:rPr>
            <w:fldChar w:fldCharType="separate"/>
          </w:r>
          <w:hyperlink w:anchor="_Toc80794437" w:history="1">
            <w:r w:rsidR="00F429E5" w:rsidRPr="0060100C">
              <w:rPr>
                <w:rStyle w:val="Hyperlink"/>
                <w:rFonts w:cstheme="minorHAnsi"/>
                <w:sz w:val="24"/>
                <w:szCs w:val="24"/>
              </w:rPr>
              <w:t>Section One General Information and Requested Products/Services</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_Toc80794437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4AADA6BE" w14:textId="5BB83489" w:rsidR="00F429E5" w:rsidRPr="0060100C" w:rsidRDefault="001745E0">
          <w:pPr>
            <w:pStyle w:val="TOC2"/>
            <w:rPr>
              <w:rFonts w:asciiTheme="minorHAnsi" w:eastAsiaTheme="minorEastAsia" w:hAnsiTheme="minorHAnsi" w:cstheme="minorBidi"/>
              <w:noProof/>
              <w:szCs w:val="24"/>
            </w:rPr>
          </w:pPr>
          <w:hyperlink w:anchor="_Toc80794438" w:history="1">
            <w:r w:rsidR="00F429E5" w:rsidRPr="0060100C">
              <w:rPr>
                <w:rStyle w:val="Hyperlink"/>
                <w:rFonts w:asciiTheme="minorHAnsi" w:hAnsiTheme="minorHAnsi" w:cstheme="minorHAnsi"/>
                <w:noProof/>
                <w:szCs w:val="24"/>
              </w:rPr>
              <w:t>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Introduction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_Toc80794438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2E2B71F" w14:textId="205B50C0" w:rsidR="00F429E5" w:rsidRPr="0060100C" w:rsidRDefault="001745E0">
          <w:pPr>
            <w:pStyle w:val="TOC2"/>
            <w:rPr>
              <w:rFonts w:asciiTheme="minorHAnsi" w:eastAsiaTheme="minorEastAsia" w:hAnsiTheme="minorHAnsi" w:cstheme="minorBidi"/>
              <w:noProof/>
              <w:szCs w:val="24"/>
            </w:rPr>
          </w:pPr>
          <w:hyperlink w:anchor="_Toc80794439" w:history="1">
            <w:r w:rsidR="00F429E5" w:rsidRPr="0060100C">
              <w:rPr>
                <w:rStyle w:val="Hyperlink"/>
                <w:rFonts w:asciiTheme="minorHAnsi" w:hAnsiTheme="minorHAnsi" w:cstheme="minorHAnsi"/>
                <w:noProof/>
                <w:szCs w:val="24"/>
              </w:rPr>
              <w:t>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Definitions and Abbreviations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_Toc80794439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E97C98C" w14:textId="2092EE9B" w:rsidR="00F429E5" w:rsidRPr="0060100C" w:rsidRDefault="001745E0">
          <w:pPr>
            <w:pStyle w:val="TOC2"/>
            <w:rPr>
              <w:rFonts w:asciiTheme="minorHAnsi" w:eastAsiaTheme="minorEastAsia" w:hAnsiTheme="minorHAnsi" w:cstheme="minorBidi"/>
              <w:noProof/>
              <w:szCs w:val="24"/>
            </w:rPr>
          </w:pPr>
          <w:hyperlink w:anchor="_Toc80794440" w:history="1">
            <w:r w:rsidR="00F429E5" w:rsidRPr="0060100C">
              <w:rPr>
                <w:rStyle w:val="Hyperlink"/>
                <w:rFonts w:asciiTheme="minorHAnsi" w:hAnsiTheme="minorHAnsi" w:cstheme="minorHAnsi"/>
                <w:noProof/>
                <w:szCs w:val="24"/>
              </w:rPr>
              <w:t>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Purpose of the Solicitation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1BDCED" w14:textId="3F5E1300" w:rsidR="00F429E5" w:rsidRPr="0060100C" w:rsidRDefault="001745E0">
          <w:pPr>
            <w:pStyle w:val="TOC2"/>
            <w:rPr>
              <w:rFonts w:asciiTheme="minorHAnsi" w:eastAsiaTheme="minorEastAsia" w:hAnsiTheme="minorHAnsi" w:cstheme="minorBidi"/>
              <w:noProof/>
              <w:szCs w:val="24"/>
            </w:rPr>
          </w:pPr>
          <w:hyperlink w:anchor="_Toc80794441" w:history="1">
            <w:r w:rsidR="00F429E5" w:rsidRPr="0060100C">
              <w:rPr>
                <w:rStyle w:val="Hyperlink"/>
                <w:rFonts w:asciiTheme="minorHAnsi" w:hAnsiTheme="minorHAnsi" w:cstheme="minorHAnsi"/>
                <w:noProof/>
                <w:szCs w:val="24"/>
                <w:lang w:val="fr-FR"/>
              </w:rPr>
              <w:t>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Scope of Work</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7F72B24" w14:textId="1E88834A" w:rsidR="00F429E5" w:rsidRPr="0060100C" w:rsidRDefault="001745E0">
          <w:pPr>
            <w:pStyle w:val="TOC2"/>
            <w:rPr>
              <w:rFonts w:asciiTheme="minorHAnsi" w:eastAsiaTheme="minorEastAsia" w:hAnsiTheme="minorHAnsi" w:cstheme="minorBidi"/>
              <w:noProof/>
              <w:szCs w:val="24"/>
            </w:rPr>
          </w:pPr>
          <w:hyperlink w:anchor="_Toc80794442" w:history="1">
            <w:r w:rsidR="00F429E5" w:rsidRPr="0060100C">
              <w:rPr>
                <w:rStyle w:val="Hyperlink"/>
                <w:rFonts w:asciiTheme="minorHAnsi" w:hAnsiTheme="minorHAnsi" w:cstheme="minorHAnsi"/>
                <w:noProof/>
                <w:szCs w:val="24"/>
              </w:rPr>
              <w:t>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Solicitation Outline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03EE304" w14:textId="35E5C3E3" w:rsidR="00F429E5" w:rsidRPr="0060100C" w:rsidRDefault="001745E0">
          <w:pPr>
            <w:pStyle w:val="TOC2"/>
            <w:rPr>
              <w:rFonts w:asciiTheme="minorHAnsi" w:eastAsiaTheme="minorEastAsia" w:hAnsiTheme="minorHAnsi" w:cstheme="minorBidi"/>
              <w:noProof/>
              <w:szCs w:val="24"/>
            </w:rPr>
          </w:pPr>
          <w:hyperlink w:anchor="_Toc80794443" w:history="1">
            <w:r w:rsidR="00F429E5" w:rsidRPr="0060100C">
              <w:rPr>
                <w:rStyle w:val="Hyperlink"/>
                <w:rFonts w:asciiTheme="minorHAnsi" w:hAnsiTheme="minorHAnsi" w:cstheme="minorHAnsi"/>
                <w:noProof/>
                <w:szCs w:val="24"/>
              </w:rPr>
              <w:t>1.6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Pre-Proposal Conference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797C940" w14:textId="03EE9879" w:rsidR="00F429E5" w:rsidRPr="0060100C" w:rsidRDefault="001745E0">
          <w:pPr>
            <w:pStyle w:val="TOC2"/>
            <w:rPr>
              <w:rFonts w:asciiTheme="minorHAnsi" w:eastAsiaTheme="minorEastAsia" w:hAnsiTheme="minorHAnsi" w:cstheme="minorBidi"/>
              <w:noProof/>
              <w:szCs w:val="24"/>
            </w:rPr>
          </w:pPr>
          <w:hyperlink w:anchor="_Toc80794444" w:history="1">
            <w:r w:rsidR="00F429E5" w:rsidRPr="0060100C">
              <w:rPr>
                <w:rStyle w:val="Hyperlink"/>
                <w:rFonts w:asciiTheme="minorHAnsi" w:hAnsiTheme="minorHAnsi" w:cstheme="minorHAnsi"/>
                <w:noProof/>
                <w:szCs w:val="24"/>
              </w:rPr>
              <w:t>1.7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Question/Inquiry Process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51069F4" w14:textId="1A8FF2F9" w:rsidR="00F429E5" w:rsidRPr="0060100C" w:rsidRDefault="001745E0">
          <w:pPr>
            <w:pStyle w:val="TOC2"/>
            <w:rPr>
              <w:rFonts w:asciiTheme="minorHAnsi" w:eastAsiaTheme="minorEastAsia" w:hAnsiTheme="minorHAnsi" w:cstheme="minorBidi"/>
              <w:noProof/>
              <w:szCs w:val="24"/>
            </w:rPr>
          </w:pPr>
          <w:hyperlink w:anchor="_Toc80794445" w:history="1">
            <w:r w:rsidR="00F429E5" w:rsidRPr="0060100C">
              <w:rPr>
                <w:rStyle w:val="Hyperlink"/>
                <w:rFonts w:asciiTheme="minorHAnsi" w:hAnsiTheme="minorHAnsi" w:cstheme="minorHAnsi"/>
                <w:noProof/>
                <w:szCs w:val="24"/>
              </w:rPr>
              <w:t>1.8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Due Date for Proposals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1BD76FA" w14:textId="2E6D0967" w:rsidR="00F429E5" w:rsidRPr="0060100C" w:rsidRDefault="001745E0">
          <w:pPr>
            <w:pStyle w:val="TOC2"/>
            <w:rPr>
              <w:rFonts w:asciiTheme="minorHAnsi" w:eastAsiaTheme="minorEastAsia" w:hAnsiTheme="minorHAnsi" w:cstheme="minorBidi"/>
              <w:noProof/>
              <w:szCs w:val="24"/>
            </w:rPr>
          </w:pPr>
          <w:hyperlink w:anchor="_Toc80794446" w:history="1">
            <w:r w:rsidR="00F429E5" w:rsidRPr="0060100C">
              <w:rPr>
                <w:rStyle w:val="Hyperlink"/>
                <w:rFonts w:asciiTheme="minorHAnsi" w:hAnsiTheme="minorHAnsi" w:cstheme="minorHAnsi"/>
                <w:noProof/>
                <w:szCs w:val="24"/>
              </w:rPr>
              <w:t>1.9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Modification or Withdrawal of Offers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C8A3DA5" w14:textId="08EB665C" w:rsidR="00F429E5" w:rsidRPr="0060100C" w:rsidRDefault="001745E0">
          <w:pPr>
            <w:pStyle w:val="TOC2"/>
            <w:rPr>
              <w:rFonts w:asciiTheme="minorHAnsi" w:eastAsiaTheme="minorEastAsia" w:hAnsiTheme="minorHAnsi" w:cstheme="minorBidi"/>
              <w:noProof/>
              <w:szCs w:val="24"/>
            </w:rPr>
          </w:pPr>
          <w:hyperlink w:anchor="_Toc80794447" w:history="1">
            <w:r w:rsidR="00F429E5" w:rsidRPr="0060100C">
              <w:rPr>
                <w:rStyle w:val="Hyperlink"/>
                <w:rFonts w:asciiTheme="minorHAnsi" w:hAnsiTheme="minorHAnsi" w:cstheme="minorHAnsi"/>
                <w:noProof/>
                <w:szCs w:val="24"/>
              </w:rPr>
              <w:t>1.10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Pricing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E6BC134" w14:textId="3A536799" w:rsidR="00F429E5" w:rsidRPr="0060100C" w:rsidRDefault="001745E0">
          <w:pPr>
            <w:pStyle w:val="TOC2"/>
            <w:rPr>
              <w:rFonts w:asciiTheme="minorHAnsi" w:eastAsiaTheme="minorEastAsia" w:hAnsiTheme="minorHAnsi" w:cstheme="minorBidi"/>
              <w:noProof/>
              <w:szCs w:val="24"/>
            </w:rPr>
          </w:pPr>
          <w:hyperlink w:anchor="_Toc80794448" w:history="1">
            <w:r w:rsidR="00F429E5" w:rsidRPr="0060100C">
              <w:rPr>
                <w:rStyle w:val="Hyperlink"/>
                <w:rFonts w:asciiTheme="minorHAnsi" w:hAnsiTheme="minorHAnsi" w:cstheme="minorHAnsi"/>
                <w:noProof/>
                <w:szCs w:val="24"/>
              </w:rPr>
              <w:t>1.11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Proposal Clarifications and Discussions, and Contract Discussions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6DFAEB3" w14:textId="114C6E48" w:rsidR="00F429E5" w:rsidRPr="0060100C" w:rsidRDefault="001745E0">
          <w:pPr>
            <w:pStyle w:val="TOC2"/>
            <w:rPr>
              <w:rFonts w:asciiTheme="minorHAnsi" w:eastAsiaTheme="minorEastAsia" w:hAnsiTheme="minorHAnsi" w:cstheme="minorBidi"/>
              <w:noProof/>
              <w:szCs w:val="24"/>
            </w:rPr>
          </w:pPr>
          <w:hyperlink w:anchor="_Toc80794449" w:history="1">
            <w:r w:rsidR="00F429E5" w:rsidRPr="0060100C">
              <w:rPr>
                <w:rStyle w:val="Hyperlink"/>
                <w:rFonts w:asciiTheme="minorHAnsi" w:hAnsiTheme="minorHAnsi" w:cstheme="minorHAnsi"/>
                <w:noProof/>
                <w:szCs w:val="24"/>
              </w:rPr>
              <w:t>1.12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Best and Final Offer (BAFO)</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E3DD574" w14:textId="39E559DC" w:rsidR="00F429E5" w:rsidRPr="0060100C" w:rsidRDefault="001745E0">
          <w:pPr>
            <w:pStyle w:val="TOC2"/>
            <w:rPr>
              <w:rFonts w:asciiTheme="minorHAnsi" w:eastAsiaTheme="minorEastAsia" w:hAnsiTheme="minorHAnsi" w:cstheme="minorBidi"/>
              <w:noProof/>
              <w:szCs w:val="24"/>
            </w:rPr>
          </w:pPr>
          <w:hyperlink w:anchor="_Toc80794450" w:history="1">
            <w:r w:rsidR="00F429E5" w:rsidRPr="0060100C">
              <w:rPr>
                <w:rStyle w:val="Hyperlink"/>
                <w:rFonts w:asciiTheme="minorHAnsi" w:hAnsiTheme="minorHAnsi" w:cstheme="minorHAnsi"/>
                <w:noProof/>
                <w:szCs w:val="24"/>
              </w:rPr>
              <w:t>1.13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Reference Site Visits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532A778" w14:textId="3F24C262" w:rsidR="00F429E5" w:rsidRPr="0060100C" w:rsidRDefault="001745E0">
          <w:pPr>
            <w:pStyle w:val="TOC2"/>
            <w:rPr>
              <w:rFonts w:asciiTheme="minorHAnsi" w:eastAsiaTheme="minorEastAsia" w:hAnsiTheme="minorHAnsi" w:cstheme="minorBidi"/>
              <w:noProof/>
              <w:szCs w:val="24"/>
            </w:rPr>
          </w:pPr>
          <w:hyperlink w:anchor="_Toc80794451" w:history="1">
            <w:r w:rsidR="00F429E5" w:rsidRPr="0060100C">
              <w:rPr>
                <w:rStyle w:val="Hyperlink"/>
                <w:rFonts w:asciiTheme="minorHAnsi" w:hAnsiTheme="minorHAnsi" w:cstheme="minorHAnsi"/>
                <w:noProof/>
                <w:szCs w:val="24"/>
              </w:rPr>
              <w:t>1.14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Type and Term of Contract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34F88D4" w14:textId="6E1DD1AA" w:rsidR="00F429E5" w:rsidRPr="0060100C" w:rsidRDefault="001745E0">
          <w:pPr>
            <w:pStyle w:val="TOC2"/>
            <w:rPr>
              <w:rFonts w:asciiTheme="minorHAnsi" w:eastAsiaTheme="minorEastAsia" w:hAnsiTheme="minorHAnsi" w:cstheme="minorBidi"/>
              <w:noProof/>
              <w:szCs w:val="24"/>
            </w:rPr>
          </w:pPr>
          <w:hyperlink w:anchor="_Toc80794452" w:history="1">
            <w:r w:rsidR="00F429E5" w:rsidRPr="0060100C">
              <w:rPr>
                <w:rStyle w:val="Hyperlink"/>
                <w:rFonts w:asciiTheme="minorHAnsi" w:hAnsiTheme="minorHAnsi" w:cstheme="minorHAnsi"/>
                <w:noProof/>
                <w:szCs w:val="24"/>
              </w:rPr>
              <w:t>1.15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Confidential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D40E582" w14:textId="5F5B593A" w:rsidR="00F429E5" w:rsidRPr="0060100C" w:rsidRDefault="001745E0">
          <w:pPr>
            <w:pStyle w:val="TOC2"/>
            <w:rPr>
              <w:rFonts w:asciiTheme="minorHAnsi" w:eastAsiaTheme="minorEastAsia" w:hAnsiTheme="minorHAnsi" w:cstheme="minorBidi"/>
              <w:noProof/>
              <w:szCs w:val="24"/>
            </w:rPr>
          </w:pPr>
          <w:hyperlink w:anchor="_Toc80794453" w:history="1">
            <w:r w:rsidR="00F429E5" w:rsidRPr="0060100C">
              <w:rPr>
                <w:rStyle w:val="Hyperlink"/>
                <w:rFonts w:asciiTheme="minorHAnsi" w:hAnsiTheme="minorHAnsi" w:cstheme="minorHAnsi"/>
                <w:noProof/>
                <w:szCs w:val="24"/>
              </w:rPr>
              <w:t>1.16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Taxes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DB1AAC7" w14:textId="6B5162C1" w:rsidR="00F429E5" w:rsidRPr="0060100C" w:rsidRDefault="001745E0">
          <w:pPr>
            <w:pStyle w:val="TOC2"/>
            <w:rPr>
              <w:rFonts w:asciiTheme="minorHAnsi" w:eastAsiaTheme="minorEastAsia" w:hAnsiTheme="minorHAnsi" w:cstheme="minorBidi"/>
              <w:noProof/>
              <w:szCs w:val="24"/>
            </w:rPr>
          </w:pPr>
          <w:hyperlink w:anchor="_Toc80794454" w:history="1">
            <w:r w:rsidR="00F429E5" w:rsidRPr="0060100C">
              <w:rPr>
                <w:rStyle w:val="Hyperlink"/>
                <w:rFonts w:asciiTheme="minorHAnsi" w:hAnsiTheme="minorHAnsi" w:cstheme="minorHAnsi"/>
                <w:noProof/>
                <w:szCs w:val="24"/>
              </w:rPr>
              <w:t>1.17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Procurement Division Registration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3F18C8D" w14:textId="1BA244F0" w:rsidR="00F429E5" w:rsidRPr="0060100C" w:rsidRDefault="001745E0">
          <w:pPr>
            <w:pStyle w:val="TOC2"/>
            <w:rPr>
              <w:rFonts w:asciiTheme="minorHAnsi" w:eastAsiaTheme="minorEastAsia" w:hAnsiTheme="minorHAnsi" w:cstheme="minorBidi"/>
              <w:noProof/>
              <w:szCs w:val="24"/>
            </w:rPr>
          </w:pPr>
          <w:hyperlink w:anchor="_Toc80794455" w:history="1">
            <w:r w:rsidR="00F429E5" w:rsidRPr="0060100C">
              <w:rPr>
                <w:rStyle w:val="Hyperlink"/>
                <w:rFonts w:asciiTheme="minorHAnsi" w:hAnsiTheme="minorHAnsi" w:cstheme="minorHAnsi"/>
                <w:noProof/>
                <w:szCs w:val="24"/>
              </w:rPr>
              <w:t>1.18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Secretary of State Registration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4A9EB97" w14:textId="50F005BE" w:rsidR="00F429E5" w:rsidRPr="0060100C" w:rsidRDefault="001745E0">
          <w:pPr>
            <w:pStyle w:val="TOC2"/>
            <w:rPr>
              <w:rFonts w:asciiTheme="minorHAnsi" w:eastAsiaTheme="minorEastAsia" w:hAnsiTheme="minorHAnsi" w:cstheme="minorBidi"/>
              <w:noProof/>
              <w:szCs w:val="24"/>
            </w:rPr>
          </w:pPr>
          <w:hyperlink w:anchor="_Toc80794456" w:history="1">
            <w:r w:rsidR="00F429E5" w:rsidRPr="0060100C">
              <w:rPr>
                <w:rStyle w:val="Hyperlink"/>
                <w:rFonts w:asciiTheme="minorHAnsi" w:hAnsiTheme="minorHAnsi" w:cstheme="minorHAnsi"/>
                <w:noProof/>
                <w:szCs w:val="24"/>
                <w:lang w:val="fr-FR"/>
              </w:rPr>
              <w:t>1.19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lang w:val="fr-FR"/>
              </w:rPr>
              <w:t>Compliance Certification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5BFEF0D" w14:textId="49401F69" w:rsidR="00F429E5" w:rsidRPr="0060100C" w:rsidRDefault="001745E0">
          <w:pPr>
            <w:pStyle w:val="TOC2"/>
            <w:rPr>
              <w:rFonts w:asciiTheme="minorHAnsi" w:eastAsiaTheme="minorEastAsia" w:hAnsiTheme="minorHAnsi" w:cstheme="minorBidi"/>
              <w:noProof/>
              <w:szCs w:val="24"/>
            </w:rPr>
          </w:pPr>
          <w:hyperlink w:anchor="_Toc80794457" w:history="1">
            <w:r w:rsidR="00F429E5" w:rsidRPr="0060100C">
              <w:rPr>
                <w:rStyle w:val="Hyperlink"/>
                <w:rFonts w:asciiTheme="minorHAnsi" w:hAnsiTheme="minorHAnsi" w:cstheme="minorHAnsi"/>
                <w:noProof/>
                <w:szCs w:val="24"/>
              </w:rPr>
              <w:t>1.20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Equal Opportunity Commitment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F428E7B" w14:textId="31599023" w:rsidR="00F429E5" w:rsidRPr="0060100C" w:rsidRDefault="001745E0">
          <w:pPr>
            <w:pStyle w:val="TOC2"/>
            <w:rPr>
              <w:rFonts w:asciiTheme="minorHAnsi" w:eastAsiaTheme="minorEastAsia" w:hAnsiTheme="minorHAnsi" w:cstheme="minorBidi"/>
              <w:noProof/>
              <w:szCs w:val="24"/>
            </w:rPr>
          </w:pPr>
          <w:hyperlink w:anchor="_Toc80794458" w:history="1">
            <w:r w:rsidR="00F429E5" w:rsidRPr="0060100C">
              <w:rPr>
                <w:rStyle w:val="Hyperlink"/>
                <w:rFonts w:asciiTheme="minorHAnsi" w:hAnsiTheme="minorHAnsi" w:cstheme="minorHAnsi"/>
                <w:noProof/>
                <w:szCs w:val="24"/>
              </w:rPr>
              <w:t>1.21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Minority &amp; Women Business Enterprises Subcontractor Commitment (MWBE)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760C678" w14:textId="01236E6A" w:rsidR="00F429E5" w:rsidRPr="0060100C" w:rsidRDefault="001745E0">
          <w:pPr>
            <w:pStyle w:val="TOC2"/>
            <w:rPr>
              <w:rFonts w:asciiTheme="minorHAnsi" w:eastAsiaTheme="minorEastAsia" w:hAnsiTheme="minorHAnsi" w:cstheme="minorBidi"/>
              <w:noProof/>
              <w:szCs w:val="24"/>
            </w:rPr>
          </w:pPr>
          <w:hyperlink w:anchor="_Toc80794459" w:history="1">
            <w:r w:rsidR="00F429E5" w:rsidRPr="0060100C">
              <w:rPr>
                <w:rStyle w:val="Hyperlink"/>
                <w:rFonts w:asciiTheme="minorHAnsi" w:hAnsiTheme="minorHAnsi" w:cstheme="minorHAnsi"/>
                <w:noProof/>
                <w:szCs w:val="24"/>
              </w:rPr>
              <w:t>1.22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Veteran Owned Small Business Subcontractor Commitment (IVOSB)</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6AAD5DE" w14:textId="5BEED387" w:rsidR="00F429E5" w:rsidRPr="0060100C" w:rsidRDefault="001745E0">
          <w:pPr>
            <w:pStyle w:val="TOC2"/>
            <w:rPr>
              <w:rFonts w:asciiTheme="minorHAnsi" w:eastAsiaTheme="minorEastAsia" w:hAnsiTheme="minorHAnsi" w:cstheme="minorBidi"/>
              <w:noProof/>
              <w:szCs w:val="24"/>
            </w:rPr>
          </w:pPr>
          <w:hyperlink w:anchor="_Toc80794460" w:history="1">
            <w:r w:rsidR="00F429E5" w:rsidRPr="0060100C">
              <w:rPr>
                <w:rStyle w:val="Hyperlink"/>
                <w:rFonts w:asciiTheme="minorHAnsi" w:hAnsiTheme="minorHAnsi" w:cstheme="minorHAnsi"/>
                <w:noProof/>
                <w:szCs w:val="24"/>
              </w:rPr>
              <w:t>1.23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Americans with Disabilities 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2DB6B2E" w14:textId="467EA92C" w:rsidR="00F429E5" w:rsidRPr="0060100C" w:rsidRDefault="001745E0">
          <w:pPr>
            <w:pStyle w:val="TOC2"/>
            <w:rPr>
              <w:rFonts w:asciiTheme="minorHAnsi" w:eastAsiaTheme="minorEastAsia" w:hAnsiTheme="minorHAnsi" w:cstheme="minorBidi"/>
              <w:noProof/>
              <w:szCs w:val="24"/>
            </w:rPr>
          </w:pPr>
          <w:hyperlink w:anchor="_Toc80794461" w:history="1">
            <w:r w:rsidR="00F429E5" w:rsidRPr="0060100C">
              <w:rPr>
                <w:rStyle w:val="Hyperlink"/>
                <w:rFonts w:asciiTheme="minorHAnsi" w:hAnsiTheme="minorHAnsi" w:cstheme="minorHAnsi"/>
                <w:noProof/>
                <w:szCs w:val="24"/>
              </w:rPr>
              <w:t>1.24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of Milestones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6ABB321" w14:textId="1BDC2FC5" w:rsidR="00F429E5" w:rsidRPr="0060100C" w:rsidRDefault="001745E0">
          <w:pPr>
            <w:pStyle w:val="TOC2"/>
            <w:rPr>
              <w:rFonts w:asciiTheme="minorHAnsi" w:eastAsiaTheme="minorEastAsia" w:hAnsiTheme="minorHAnsi" w:cstheme="minorBidi"/>
              <w:noProof/>
              <w:szCs w:val="24"/>
            </w:rPr>
          </w:pPr>
          <w:hyperlink w:anchor="_Toc80794462" w:history="1">
            <w:r w:rsidR="00F429E5" w:rsidRPr="0060100C">
              <w:rPr>
                <w:rStyle w:val="Hyperlink"/>
                <w:rFonts w:asciiTheme="minorHAnsi" w:hAnsiTheme="minorHAnsi" w:cstheme="minorHAnsi"/>
                <w:noProof/>
                <w:szCs w:val="24"/>
              </w:rPr>
              <w:t>1.25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Evidence of Financial Responsibility (25 IAC 1.1-1-5)</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403D6A6" w14:textId="75CCB403" w:rsidR="00F429E5" w:rsidRPr="0060100C" w:rsidRDefault="001745E0">
          <w:pPr>
            <w:pStyle w:val="TOC2"/>
            <w:rPr>
              <w:rFonts w:asciiTheme="minorHAnsi" w:eastAsiaTheme="minorEastAsia" w:hAnsiTheme="minorHAnsi" w:cstheme="minorBidi"/>
              <w:noProof/>
              <w:szCs w:val="24"/>
            </w:rPr>
          </w:pPr>
          <w:hyperlink w:anchor="_Toc80794463" w:history="1">
            <w:r w:rsidR="00F429E5" w:rsidRPr="0060100C">
              <w:rPr>
                <w:rStyle w:val="Hyperlink"/>
                <w:rFonts w:asciiTheme="minorHAnsi" w:hAnsiTheme="minorHAnsi" w:cstheme="minorHAnsi"/>
                <w:noProof/>
                <w:szCs w:val="24"/>
              </w:rPr>
              <w:t xml:space="preserve">1.26 </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Conflict of Interest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24E7A17" w14:textId="36C3E3D5" w:rsidR="00F429E5" w:rsidRPr="0060100C" w:rsidRDefault="001745E0">
          <w:pPr>
            <w:pStyle w:val="TOC2"/>
            <w:rPr>
              <w:rFonts w:asciiTheme="minorHAnsi" w:eastAsiaTheme="minorEastAsia" w:hAnsiTheme="minorHAnsi" w:cstheme="minorBidi"/>
              <w:noProof/>
              <w:szCs w:val="24"/>
            </w:rPr>
          </w:pPr>
          <w:hyperlink w:anchor="_Toc80794464" w:history="1">
            <w:r w:rsidR="00F429E5" w:rsidRPr="0060100C">
              <w:rPr>
                <w:rStyle w:val="Hyperlink"/>
                <w:rFonts w:asciiTheme="minorHAnsi" w:hAnsiTheme="minorHAnsi" w:cstheme="minorHAnsi"/>
                <w:noProof/>
                <w:szCs w:val="24"/>
              </w:rPr>
              <w:t>1.27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Procurement Protest Policy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AEB1BF" w14:textId="60A9F6F5" w:rsidR="00F429E5" w:rsidRPr="0060100C" w:rsidRDefault="001745E0">
          <w:pPr>
            <w:pStyle w:val="TOC1"/>
            <w:rPr>
              <w:rFonts w:cstheme="minorBidi"/>
              <w:sz w:val="24"/>
              <w:szCs w:val="24"/>
            </w:rPr>
          </w:pPr>
          <w:hyperlink w:anchor="_Toc80794465" w:history="1">
            <w:r w:rsidR="00F429E5" w:rsidRPr="0060100C">
              <w:rPr>
                <w:rStyle w:val="Hyperlink"/>
                <w:rFonts w:cstheme="minorHAnsi"/>
                <w:sz w:val="24"/>
                <w:szCs w:val="24"/>
              </w:rPr>
              <w:t>Section Two Proposal Preparation Instructions</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_Toc80794465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03E5F416" w14:textId="60A7D445" w:rsidR="00F429E5" w:rsidRPr="0060100C" w:rsidRDefault="001745E0">
          <w:pPr>
            <w:pStyle w:val="TOC2"/>
            <w:rPr>
              <w:rFonts w:asciiTheme="minorHAnsi" w:eastAsiaTheme="minorEastAsia" w:hAnsiTheme="minorHAnsi" w:cstheme="minorBidi"/>
              <w:noProof/>
              <w:szCs w:val="24"/>
            </w:rPr>
          </w:pPr>
          <w:hyperlink w:anchor="_Toc80794466" w:history="1">
            <w:r w:rsidR="00F429E5" w:rsidRPr="0060100C">
              <w:rPr>
                <w:rStyle w:val="Hyperlink"/>
                <w:rFonts w:asciiTheme="minorHAnsi" w:hAnsiTheme="minorHAnsi" w:cstheme="minorHAnsi"/>
                <w:noProof/>
                <w:szCs w:val="24"/>
              </w:rPr>
              <w:t>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7D1A1AC" w14:textId="055B835A" w:rsidR="00F429E5" w:rsidRPr="0060100C" w:rsidRDefault="001745E0">
          <w:pPr>
            <w:pStyle w:val="TOC2"/>
            <w:rPr>
              <w:rFonts w:asciiTheme="minorHAnsi" w:eastAsiaTheme="minorEastAsia" w:hAnsiTheme="minorHAnsi" w:cstheme="minorBidi"/>
              <w:noProof/>
              <w:szCs w:val="24"/>
            </w:rPr>
          </w:pPr>
          <w:hyperlink w:anchor="_Toc80794467" w:history="1">
            <w:r w:rsidR="00F429E5" w:rsidRPr="0060100C">
              <w:rPr>
                <w:rStyle w:val="Hyperlink"/>
                <w:rFonts w:asciiTheme="minorHAnsi" w:hAnsiTheme="minorHAnsi" w:cstheme="minorHAnsi"/>
                <w:noProof/>
                <w:szCs w:val="24"/>
              </w:rPr>
              <w:t>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Executive Summary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34075F" w14:textId="14FD0295" w:rsidR="00F429E5" w:rsidRPr="0060100C" w:rsidRDefault="001745E0">
          <w:pPr>
            <w:pStyle w:val="TOC3"/>
            <w:rPr>
              <w:rFonts w:asciiTheme="minorHAnsi" w:eastAsiaTheme="minorEastAsia" w:hAnsiTheme="minorHAnsi" w:cstheme="minorBidi"/>
              <w:noProof/>
              <w:szCs w:val="24"/>
            </w:rPr>
          </w:pPr>
          <w:hyperlink w:anchor="_Toc80794468" w:history="1">
            <w:r w:rsidR="00F429E5" w:rsidRPr="0060100C">
              <w:rPr>
                <w:rStyle w:val="Hyperlink"/>
                <w:rFonts w:asciiTheme="minorHAnsi" w:hAnsiTheme="minorHAnsi" w:cstheme="minorHAnsi"/>
                <w:noProof/>
                <w:szCs w:val="24"/>
              </w:rPr>
              <w:t>2.2.2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of Ability and Desire to Supply the Required Products or Services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70B90B7" w14:textId="63E7E918" w:rsidR="00F429E5" w:rsidRPr="0060100C" w:rsidRDefault="001745E0">
          <w:pPr>
            <w:pStyle w:val="TOC3"/>
            <w:rPr>
              <w:rFonts w:asciiTheme="minorHAnsi" w:eastAsiaTheme="minorEastAsia" w:hAnsiTheme="minorHAnsi" w:cstheme="minorBidi"/>
              <w:noProof/>
              <w:szCs w:val="24"/>
            </w:rPr>
          </w:pPr>
          <w:hyperlink w:anchor="_Toc80794469" w:history="1">
            <w:r w:rsidR="00F429E5" w:rsidRPr="0060100C">
              <w:rPr>
                <w:rStyle w:val="Hyperlink"/>
                <w:rFonts w:asciiTheme="minorHAnsi" w:hAnsiTheme="minorHAnsi" w:cstheme="minorHAnsi"/>
                <w:noProof/>
                <w:szCs w:val="24"/>
              </w:rPr>
              <w:t>2.2.3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Signature of Authorized Representative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1BBA813" w14:textId="053C0C75" w:rsidR="00F429E5" w:rsidRPr="0060100C" w:rsidRDefault="001745E0">
          <w:pPr>
            <w:pStyle w:val="TOC3"/>
            <w:rPr>
              <w:rFonts w:asciiTheme="minorHAnsi" w:eastAsiaTheme="minorEastAsia" w:hAnsiTheme="minorHAnsi" w:cstheme="minorBidi"/>
              <w:noProof/>
              <w:szCs w:val="24"/>
            </w:rPr>
          </w:pPr>
          <w:hyperlink w:anchor="_Toc80794470" w:history="1">
            <w:r w:rsidR="00F429E5" w:rsidRPr="0060100C">
              <w:rPr>
                <w:rStyle w:val="Hyperlink"/>
                <w:rFonts w:asciiTheme="minorHAnsi" w:hAnsiTheme="minorHAnsi" w:cstheme="minorHAnsi"/>
                <w:noProof/>
                <w:szCs w:val="24"/>
              </w:rPr>
              <w:t>2.2.4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 Notification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72BDAD0" w14:textId="591DC942" w:rsidR="00F429E5" w:rsidRPr="0060100C" w:rsidRDefault="001745E0">
          <w:pPr>
            <w:pStyle w:val="TOC3"/>
            <w:rPr>
              <w:rFonts w:asciiTheme="minorHAnsi" w:eastAsiaTheme="minorEastAsia" w:hAnsiTheme="minorHAnsi" w:cstheme="minorBidi"/>
              <w:noProof/>
              <w:szCs w:val="24"/>
            </w:rPr>
          </w:pPr>
          <w:hyperlink w:anchor="_Toc80794471" w:history="1">
            <w:r w:rsidR="00F429E5" w:rsidRPr="0060100C">
              <w:rPr>
                <w:rStyle w:val="Hyperlink"/>
                <w:rFonts w:asciiTheme="minorHAnsi" w:hAnsiTheme="minorHAnsi" w:cstheme="minorHAnsi"/>
                <w:noProof/>
                <w:szCs w:val="24"/>
              </w:rPr>
              <w:t>2.2.5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Secretary of State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876256A" w14:textId="0F84ED36" w:rsidR="00F429E5" w:rsidRPr="0060100C" w:rsidRDefault="001745E0">
          <w:pPr>
            <w:pStyle w:val="TOC3"/>
            <w:rPr>
              <w:rFonts w:asciiTheme="minorHAnsi" w:eastAsiaTheme="minorEastAsia" w:hAnsiTheme="minorHAnsi" w:cstheme="minorBidi"/>
              <w:noProof/>
              <w:szCs w:val="24"/>
            </w:rPr>
          </w:pPr>
          <w:hyperlink w:anchor="_Toc80794472" w:history="1">
            <w:r w:rsidR="00F429E5" w:rsidRPr="0060100C">
              <w:rPr>
                <w:rStyle w:val="Hyperlink"/>
                <w:rFonts w:asciiTheme="minorHAnsi" w:hAnsiTheme="minorHAnsi" w:cstheme="minorHAnsi"/>
                <w:noProof/>
                <w:szCs w:val="24"/>
              </w:rPr>
              <w:t>2.2.6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Other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7865B20" w14:textId="5F0142E2" w:rsidR="00F429E5" w:rsidRPr="0060100C" w:rsidRDefault="001745E0">
          <w:pPr>
            <w:pStyle w:val="TOC2"/>
            <w:rPr>
              <w:rFonts w:asciiTheme="minorHAnsi" w:eastAsiaTheme="minorEastAsia" w:hAnsiTheme="minorHAnsi" w:cstheme="minorBidi"/>
              <w:noProof/>
              <w:szCs w:val="24"/>
            </w:rPr>
          </w:pPr>
          <w:hyperlink w:anchor="_Toc80794473" w:history="1">
            <w:r w:rsidR="00F429E5" w:rsidRPr="0060100C">
              <w:rPr>
                <w:rStyle w:val="Hyperlink"/>
                <w:rFonts w:asciiTheme="minorHAnsi" w:hAnsiTheme="minorHAnsi" w:cstheme="minorHAnsi"/>
                <w:noProof/>
                <w:szCs w:val="24"/>
              </w:rPr>
              <w:t>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Business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862D223" w14:textId="33D9C586" w:rsidR="00F429E5" w:rsidRPr="0060100C" w:rsidRDefault="001745E0">
          <w:pPr>
            <w:pStyle w:val="TOC3"/>
            <w:rPr>
              <w:rFonts w:asciiTheme="minorHAnsi" w:eastAsiaTheme="minorEastAsia" w:hAnsiTheme="minorHAnsi" w:cstheme="minorBidi"/>
              <w:noProof/>
              <w:szCs w:val="24"/>
            </w:rPr>
          </w:pPr>
          <w:hyperlink w:anchor="_Toc80794474" w:history="1">
            <w:r w:rsidR="00F429E5" w:rsidRPr="0060100C">
              <w:rPr>
                <w:rStyle w:val="Hyperlink"/>
                <w:rFonts w:asciiTheme="minorHAnsi" w:hAnsiTheme="minorHAnsi" w:cstheme="minorHAnsi"/>
                <w:noProof/>
                <w:szCs w:val="24"/>
              </w:rPr>
              <w:t>2.3.1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 (optional)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22457B0" w14:textId="325CD81A" w:rsidR="00F429E5" w:rsidRPr="0060100C" w:rsidRDefault="001745E0">
          <w:pPr>
            <w:pStyle w:val="TOC3"/>
            <w:rPr>
              <w:rFonts w:asciiTheme="minorHAnsi" w:eastAsiaTheme="minorEastAsia" w:hAnsiTheme="minorHAnsi" w:cstheme="minorBidi"/>
              <w:noProof/>
              <w:szCs w:val="24"/>
            </w:rPr>
          </w:pPr>
          <w:hyperlink w:anchor="_Toc80794475" w:history="1">
            <w:r w:rsidR="00F429E5" w:rsidRPr="0060100C">
              <w:rPr>
                <w:rStyle w:val="Hyperlink"/>
                <w:rFonts w:asciiTheme="minorHAnsi" w:hAnsiTheme="minorHAnsi" w:cstheme="minorHAnsi"/>
                <w:noProof/>
                <w:szCs w:val="24"/>
              </w:rPr>
              <w:t>2.3.2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Respondent’s Company Structure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44E602" w14:textId="5CB5D807" w:rsidR="00F429E5" w:rsidRPr="0060100C" w:rsidRDefault="001745E0">
          <w:pPr>
            <w:pStyle w:val="TOC3"/>
            <w:rPr>
              <w:rFonts w:asciiTheme="minorHAnsi" w:eastAsiaTheme="minorEastAsia" w:hAnsiTheme="minorHAnsi" w:cstheme="minorBidi"/>
              <w:noProof/>
              <w:szCs w:val="24"/>
            </w:rPr>
          </w:pPr>
          <w:hyperlink w:anchor="_Toc80794476" w:history="1">
            <w:r w:rsidR="00F429E5" w:rsidRPr="0060100C">
              <w:rPr>
                <w:rStyle w:val="Hyperlink"/>
                <w:rFonts w:asciiTheme="minorHAnsi" w:hAnsiTheme="minorHAnsi" w:cstheme="minorHAnsi"/>
                <w:noProof/>
                <w:szCs w:val="24"/>
              </w:rPr>
              <w:t>2.3.3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Respondent’s Diversity, Equity, and Inclusion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938CA4C" w14:textId="2A26FF4E" w:rsidR="00F429E5" w:rsidRPr="0060100C" w:rsidRDefault="001745E0">
          <w:pPr>
            <w:pStyle w:val="TOC3"/>
            <w:rPr>
              <w:rFonts w:asciiTheme="minorHAnsi" w:eastAsiaTheme="minorEastAsia" w:hAnsiTheme="minorHAnsi" w:cstheme="minorBidi"/>
              <w:noProof/>
              <w:szCs w:val="24"/>
            </w:rPr>
          </w:pPr>
          <w:hyperlink w:anchor="_Toc80794477" w:history="1">
            <w:r w:rsidR="00F429E5" w:rsidRPr="0060100C">
              <w:rPr>
                <w:rStyle w:val="Hyperlink"/>
                <w:rFonts w:asciiTheme="minorHAnsi" w:hAnsiTheme="minorHAnsi" w:cstheme="minorHAnsi"/>
                <w:noProof/>
                <w:szCs w:val="24"/>
              </w:rPr>
              <w:t>2.3.4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Company Financial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2B58AEC" w14:textId="693946F4" w:rsidR="00F429E5" w:rsidRPr="0060100C" w:rsidRDefault="001745E0">
          <w:pPr>
            <w:pStyle w:val="TOC3"/>
            <w:rPr>
              <w:rFonts w:asciiTheme="minorHAnsi" w:eastAsiaTheme="minorEastAsia" w:hAnsiTheme="minorHAnsi" w:cstheme="minorBidi"/>
              <w:noProof/>
              <w:szCs w:val="24"/>
            </w:rPr>
          </w:pPr>
          <w:hyperlink w:anchor="_Toc80794478" w:history="1">
            <w:r w:rsidR="00F429E5" w:rsidRPr="0060100C">
              <w:rPr>
                <w:rStyle w:val="Hyperlink"/>
                <w:rFonts w:asciiTheme="minorHAnsi" w:hAnsiTheme="minorHAnsi" w:cstheme="minorHAnsi"/>
                <w:noProof/>
                <w:szCs w:val="24"/>
              </w:rPr>
              <w:t>2.3.5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Integrity of Company Structure and Financial Reporting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99F33E3" w14:textId="4B0384A6" w:rsidR="00F429E5" w:rsidRPr="0060100C" w:rsidRDefault="001745E0">
          <w:pPr>
            <w:pStyle w:val="TOC3"/>
            <w:rPr>
              <w:rFonts w:asciiTheme="minorHAnsi" w:eastAsiaTheme="minorEastAsia" w:hAnsiTheme="minorHAnsi" w:cstheme="minorBidi"/>
              <w:noProof/>
              <w:szCs w:val="24"/>
            </w:rPr>
          </w:pPr>
          <w:hyperlink w:anchor="_Toc80794479" w:history="1">
            <w:r w:rsidR="00F429E5" w:rsidRPr="0060100C">
              <w:rPr>
                <w:rStyle w:val="Hyperlink"/>
                <w:rFonts w:asciiTheme="minorHAnsi" w:hAnsiTheme="minorHAnsi" w:cstheme="minorHAnsi"/>
                <w:noProof/>
                <w:szCs w:val="24"/>
              </w:rPr>
              <w:t>2.3.6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Contract Terms/Clauses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B964F21" w14:textId="081A8B84" w:rsidR="00F429E5" w:rsidRPr="0060100C" w:rsidRDefault="001745E0">
          <w:pPr>
            <w:pStyle w:val="TOC3"/>
            <w:rPr>
              <w:rFonts w:asciiTheme="minorHAnsi" w:eastAsiaTheme="minorEastAsia" w:hAnsiTheme="minorHAnsi" w:cstheme="minorBidi"/>
              <w:noProof/>
              <w:szCs w:val="24"/>
            </w:rPr>
          </w:pPr>
          <w:hyperlink w:anchor="_Toc80794480" w:history="1">
            <w:r w:rsidR="00F429E5" w:rsidRPr="0060100C">
              <w:rPr>
                <w:rStyle w:val="Hyperlink"/>
                <w:rFonts w:asciiTheme="minorHAnsi" w:hAnsiTheme="minorHAnsi" w:cstheme="minorHAnsi"/>
                <w:noProof/>
                <w:szCs w:val="24"/>
              </w:rPr>
              <w:t>2.3.7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References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0667049" w14:textId="169EECCD" w:rsidR="00F429E5" w:rsidRPr="0060100C" w:rsidRDefault="001745E0">
          <w:pPr>
            <w:pStyle w:val="TOC3"/>
            <w:rPr>
              <w:rFonts w:asciiTheme="minorHAnsi" w:eastAsiaTheme="minorEastAsia" w:hAnsiTheme="minorHAnsi" w:cstheme="minorBidi"/>
              <w:noProof/>
              <w:szCs w:val="24"/>
            </w:rPr>
          </w:pPr>
          <w:hyperlink w:anchor="_Toc80794481" w:history="1">
            <w:r w:rsidR="00F429E5" w:rsidRPr="0060100C">
              <w:rPr>
                <w:rStyle w:val="Hyperlink"/>
                <w:rFonts w:asciiTheme="minorHAnsi" w:hAnsiTheme="minorHAnsi" w:cstheme="minorHAnsi"/>
                <w:noProof/>
                <w:szCs w:val="24"/>
              </w:rPr>
              <w:t>2.3.8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Registration to do Business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4EE59C4" w14:textId="0157549A" w:rsidR="00F429E5" w:rsidRPr="0060100C" w:rsidRDefault="001745E0">
          <w:pPr>
            <w:pStyle w:val="TOC3"/>
            <w:rPr>
              <w:rFonts w:asciiTheme="minorHAnsi" w:eastAsiaTheme="minorEastAsia" w:hAnsiTheme="minorHAnsi" w:cstheme="minorBidi"/>
              <w:noProof/>
              <w:szCs w:val="24"/>
            </w:rPr>
          </w:pPr>
          <w:hyperlink w:anchor="_Toc80794482" w:history="1">
            <w:r w:rsidR="00F429E5" w:rsidRPr="0060100C">
              <w:rPr>
                <w:rStyle w:val="Hyperlink"/>
                <w:rFonts w:asciiTheme="minorHAnsi" w:hAnsiTheme="minorHAnsi" w:cstheme="minorHAnsi"/>
                <w:noProof/>
                <w:szCs w:val="24"/>
              </w:rPr>
              <w:t>2.3.9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Authorizing Document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6F6855B" w14:textId="0C762276" w:rsidR="00F429E5" w:rsidRPr="0060100C" w:rsidRDefault="001745E0">
          <w:pPr>
            <w:pStyle w:val="TOC3"/>
            <w:rPr>
              <w:rFonts w:asciiTheme="minorHAnsi" w:eastAsiaTheme="minorEastAsia" w:hAnsiTheme="minorHAnsi" w:cstheme="minorBidi"/>
              <w:noProof/>
              <w:szCs w:val="24"/>
            </w:rPr>
          </w:pPr>
          <w:hyperlink w:anchor="_Toc80794483" w:history="1">
            <w:r w:rsidR="00F429E5" w:rsidRPr="0060100C">
              <w:rPr>
                <w:rStyle w:val="Hyperlink"/>
                <w:rFonts w:asciiTheme="minorHAnsi" w:hAnsiTheme="minorHAnsi" w:cstheme="minorHAnsi"/>
                <w:noProof/>
                <w:szCs w:val="24"/>
              </w:rPr>
              <w:t>2.3.10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Diversity Subcontractor Agreements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A669CAC" w14:textId="79E545B2" w:rsidR="00F429E5" w:rsidRPr="0060100C" w:rsidRDefault="001745E0">
          <w:pPr>
            <w:pStyle w:val="TOC3"/>
            <w:rPr>
              <w:rFonts w:asciiTheme="minorHAnsi" w:eastAsiaTheme="minorEastAsia" w:hAnsiTheme="minorHAnsi" w:cstheme="minorBidi"/>
              <w:noProof/>
              <w:szCs w:val="24"/>
            </w:rPr>
          </w:pPr>
          <w:hyperlink w:anchor="_Toc80794484" w:history="1">
            <w:r w:rsidR="00F429E5" w:rsidRPr="0060100C">
              <w:rPr>
                <w:rStyle w:val="Hyperlink"/>
                <w:rFonts w:asciiTheme="minorHAnsi" w:hAnsiTheme="minorHAnsi" w:cstheme="minorHAnsi"/>
                <w:noProof/>
                <w:szCs w:val="24"/>
              </w:rPr>
              <w:t>2.3.11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Evidence of Financial Responsibility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D953732" w14:textId="3722475D" w:rsidR="00F429E5" w:rsidRPr="0060100C" w:rsidRDefault="001745E0">
          <w:pPr>
            <w:pStyle w:val="TOC3"/>
            <w:rPr>
              <w:rFonts w:asciiTheme="minorHAnsi" w:eastAsiaTheme="minorEastAsia" w:hAnsiTheme="minorHAnsi" w:cstheme="minorBidi"/>
              <w:noProof/>
              <w:szCs w:val="24"/>
            </w:rPr>
          </w:pPr>
          <w:hyperlink w:anchor="_Toc80794485" w:history="1">
            <w:r w:rsidR="00F429E5" w:rsidRPr="0060100C">
              <w:rPr>
                <w:rStyle w:val="Hyperlink"/>
                <w:rFonts w:asciiTheme="minorHAnsi" w:hAnsiTheme="minorHAnsi" w:cstheme="minorHAnsi"/>
                <w:noProof/>
                <w:szCs w:val="24"/>
              </w:rPr>
              <w:t>2.3.12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73424C" w14:textId="050E104F" w:rsidR="00F429E5" w:rsidRPr="0060100C" w:rsidRDefault="001745E0">
          <w:pPr>
            <w:pStyle w:val="TOC3"/>
            <w:rPr>
              <w:rFonts w:asciiTheme="minorHAnsi" w:eastAsiaTheme="minorEastAsia" w:hAnsiTheme="minorHAnsi" w:cstheme="minorBidi"/>
              <w:noProof/>
              <w:szCs w:val="24"/>
            </w:rPr>
          </w:pPr>
          <w:hyperlink w:anchor="_Toc80794486" w:history="1">
            <w:r w:rsidR="00F429E5" w:rsidRPr="0060100C">
              <w:rPr>
                <w:rStyle w:val="Hyperlink"/>
                <w:rFonts w:asciiTheme="minorHAnsi" w:hAnsiTheme="minorHAnsi" w:cstheme="minorHAnsi"/>
                <w:noProof/>
                <w:szCs w:val="24"/>
              </w:rPr>
              <w:t>2.3.13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Experience Serving State Governments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0C31BE0" w14:textId="59F0180C" w:rsidR="00F429E5" w:rsidRPr="0060100C" w:rsidRDefault="001745E0">
          <w:pPr>
            <w:pStyle w:val="TOC3"/>
            <w:rPr>
              <w:rFonts w:asciiTheme="minorHAnsi" w:eastAsiaTheme="minorEastAsia" w:hAnsiTheme="minorHAnsi" w:cstheme="minorBidi"/>
              <w:noProof/>
              <w:szCs w:val="24"/>
            </w:rPr>
          </w:pPr>
          <w:hyperlink w:anchor="_Toc80794487" w:history="1">
            <w:r w:rsidR="00F429E5" w:rsidRPr="0060100C">
              <w:rPr>
                <w:rStyle w:val="Hyperlink"/>
                <w:rFonts w:asciiTheme="minorHAnsi" w:hAnsiTheme="minorHAnsi" w:cstheme="minorHAnsi"/>
                <w:noProof/>
                <w:szCs w:val="24"/>
              </w:rPr>
              <w:t>2.3.14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Experience Serving Similar Clients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811380A" w14:textId="316BAC52" w:rsidR="00F429E5" w:rsidRPr="0060100C" w:rsidRDefault="001745E0">
          <w:pPr>
            <w:pStyle w:val="TOC3"/>
            <w:rPr>
              <w:rFonts w:asciiTheme="minorHAnsi" w:eastAsiaTheme="minorEastAsia" w:hAnsiTheme="minorHAnsi" w:cstheme="minorBidi"/>
              <w:noProof/>
              <w:szCs w:val="24"/>
            </w:rPr>
          </w:pPr>
          <w:hyperlink w:anchor="_Toc80794488" w:history="1">
            <w:r w:rsidR="00F429E5" w:rsidRPr="0060100C">
              <w:rPr>
                <w:rStyle w:val="Hyperlink"/>
                <w:rFonts w:asciiTheme="minorHAnsi" w:hAnsiTheme="minorHAnsi" w:cstheme="minorHAnsi"/>
                <w:noProof/>
                <w:szCs w:val="24"/>
              </w:rPr>
              <w:t>2.3.15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Payment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9FC566" w14:textId="5047CD19" w:rsidR="00F429E5" w:rsidRPr="0060100C" w:rsidRDefault="001745E0">
          <w:pPr>
            <w:pStyle w:val="TOC3"/>
            <w:rPr>
              <w:rFonts w:asciiTheme="minorHAnsi" w:eastAsiaTheme="minorEastAsia" w:hAnsiTheme="minorHAnsi" w:cstheme="minorBidi"/>
              <w:noProof/>
              <w:szCs w:val="24"/>
            </w:rPr>
          </w:pPr>
          <w:hyperlink w:anchor="_Toc80794489" w:history="1">
            <w:r w:rsidR="00F429E5" w:rsidRPr="0060100C">
              <w:rPr>
                <w:rStyle w:val="Hyperlink"/>
                <w:rFonts w:asciiTheme="minorHAnsi" w:hAnsiTheme="minorHAnsi" w:cstheme="minorHAnsi"/>
                <w:noProof/>
                <w:szCs w:val="24"/>
              </w:rPr>
              <w:t>2.3.16 Extending Pricing to Other Governmental Bodies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764DE3A" w14:textId="0E8B7C1E" w:rsidR="00F429E5" w:rsidRPr="0060100C" w:rsidRDefault="001745E0">
          <w:pPr>
            <w:pStyle w:val="TOC2"/>
            <w:rPr>
              <w:rFonts w:asciiTheme="minorHAnsi" w:eastAsiaTheme="minorEastAsia" w:hAnsiTheme="minorHAnsi" w:cstheme="minorBidi"/>
              <w:noProof/>
              <w:szCs w:val="24"/>
            </w:rPr>
          </w:pPr>
          <w:hyperlink w:anchor="_Toc80794490" w:history="1">
            <w:r w:rsidR="00F429E5" w:rsidRPr="0060100C">
              <w:rPr>
                <w:rStyle w:val="Hyperlink"/>
                <w:rFonts w:asciiTheme="minorHAnsi" w:hAnsiTheme="minorHAnsi" w:cstheme="minorHAnsi"/>
                <w:noProof/>
                <w:szCs w:val="24"/>
              </w:rPr>
              <w:t>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Technical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3AE40CC" w14:textId="798B8214" w:rsidR="00F429E5" w:rsidRPr="0060100C" w:rsidRDefault="001745E0">
          <w:pPr>
            <w:pStyle w:val="TOC2"/>
            <w:rPr>
              <w:rFonts w:asciiTheme="minorHAnsi" w:eastAsiaTheme="minorEastAsia" w:hAnsiTheme="minorHAnsi" w:cstheme="minorBidi"/>
              <w:noProof/>
              <w:szCs w:val="24"/>
            </w:rPr>
          </w:pPr>
          <w:hyperlink w:anchor="_Toc80794491" w:history="1">
            <w:r w:rsidR="00F429E5" w:rsidRPr="0060100C">
              <w:rPr>
                <w:rStyle w:val="Hyperlink"/>
                <w:rFonts w:asciiTheme="minorHAnsi" w:hAnsiTheme="minorHAnsi" w:cstheme="minorHAnsi"/>
                <w:noProof/>
                <w:szCs w:val="24"/>
              </w:rPr>
              <w:t>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Cost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EF890E6" w14:textId="4A78C89C" w:rsidR="00F429E5" w:rsidRPr="0060100C" w:rsidRDefault="001745E0">
          <w:pPr>
            <w:pStyle w:val="TOC2"/>
            <w:rPr>
              <w:rFonts w:asciiTheme="minorHAnsi" w:eastAsiaTheme="minorEastAsia" w:hAnsiTheme="minorHAnsi" w:cstheme="minorBidi"/>
              <w:noProof/>
              <w:szCs w:val="24"/>
            </w:rPr>
          </w:pPr>
          <w:hyperlink w:anchor="_Toc80794492" w:history="1">
            <w:r w:rsidR="00F429E5" w:rsidRPr="0060100C">
              <w:rPr>
                <w:rStyle w:val="Hyperlink"/>
                <w:rFonts w:asciiTheme="minorHAnsi" w:hAnsiTheme="minorHAnsi" w:cstheme="minorHAnsi"/>
                <w:noProof/>
                <w:szCs w:val="24"/>
              </w:rPr>
              <w:t>2.6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Attestation Form</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DBA9A3" w14:textId="044EA8AD" w:rsidR="00F429E5" w:rsidRPr="0060100C" w:rsidRDefault="001745E0">
          <w:pPr>
            <w:pStyle w:val="TOC3"/>
            <w:rPr>
              <w:rFonts w:asciiTheme="minorHAnsi" w:eastAsiaTheme="minorEastAsia" w:hAnsiTheme="minorHAnsi" w:cstheme="minorBidi"/>
              <w:noProof/>
              <w:szCs w:val="24"/>
            </w:rPr>
          </w:pPr>
          <w:hyperlink w:anchor="_Toc80794493" w:history="1">
            <w:r w:rsidR="00F429E5" w:rsidRPr="0060100C">
              <w:rPr>
                <w:rStyle w:val="Hyperlink"/>
                <w:rFonts w:asciiTheme="minorHAnsi" w:hAnsiTheme="minorHAnsi" w:cstheme="minorHAnsi"/>
                <w:noProof/>
                <w:szCs w:val="24"/>
              </w:rPr>
              <w:t>2.6.1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Economic Impact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607A322" w14:textId="50C1D230" w:rsidR="00F429E5" w:rsidRPr="0060100C" w:rsidRDefault="001745E0">
          <w:pPr>
            <w:pStyle w:val="TOC3"/>
            <w:rPr>
              <w:rFonts w:asciiTheme="minorHAnsi" w:eastAsiaTheme="minorEastAsia" w:hAnsiTheme="minorHAnsi" w:cstheme="minorBidi"/>
              <w:noProof/>
              <w:szCs w:val="24"/>
            </w:rPr>
          </w:pPr>
          <w:hyperlink w:anchor="_Toc80794494" w:history="1">
            <w:r w:rsidR="00F429E5" w:rsidRPr="0060100C">
              <w:rPr>
                <w:rStyle w:val="Hyperlink"/>
                <w:rFonts w:asciiTheme="minorHAnsi" w:hAnsiTheme="minorHAnsi" w:cstheme="minorHAnsi"/>
                <w:noProof/>
                <w:szCs w:val="24"/>
              </w:rPr>
              <w:t>2.6.2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Buy Indiana Initiative/Indiana Company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E0A5626" w14:textId="481F3945" w:rsidR="00F429E5" w:rsidRPr="0060100C" w:rsidRDefault="001745E0">
          <w:pPr>
            <w:pStyle w:val="TOC3"/>
            <w:rPr>
              <w:rFonts w:asciiTheme="minorHAnsi" w:eastAsiaTheme="minorEastAsia" w:hAnsiTheme="minorHAnsi" w:cstheme="minorBidi"/>
              <w:noProof/>
              <w:szCs w:val="24"/>
            </w:rPr>
          </w:pPr>
          <w:hyperlink w:anchor="_Toc80794495" w:history="1">
            <w:r w:rsidR="00F429E5" w:rsidRPr="0060100C">
              <w:rPr>
                <w:rStyle w:val="Hyperlink"/>
                <w:rFonts w:asciiTheme="minorHAnsi" w:hAnsiTheme="minorHAnsi" w:cstheme="minorHAnsi"/>
                <w:noProof/>
                <w:szCs w:val="24"/>
              </w:rPr>
              <w:t>2.6.3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Preferences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D97C0F5" w14:textId="4F7ECFF3" w:rsidR="00F429E5" w:rsidRPr="0060100C" w:rsidRDefault="001745E0">
          <w:pPr>
            <w:pStyle w:val="TOC3"/>
            <w:rPr>
              <w:rFonts w:asciiTheme="minorHAnsi" w:eastAsiaTheme="minorEastAsia" w:hAnsiTheme="minorHAnsi" w:cstheme="minorBidi"/>
              <w:noProof/>
              <w:szCs w:val="24"/>
            </w:rPr>
          </w:pPr>
          <w:hyperlink w:anchor="_Toc80794496" w:history="1">
            <w:r w:rsidR="00F429E5" w:rsidRPr="0060100C">
              <w:rPr>
                <w:rStyle w:val="Hyperlink"/>
                <w:rFonts w:asciiTheme="minorHAnsi" w:hAnsiTheme="minorHAnsi" w:cstheme="minorHAnsi"/>
                <w:noProof/>
                <w:szCs w:val="24"/>
              </w:rPr>
              <w:t>2.6.4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Subcontractors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1D21F9E" w14:textId="48D8C496" w:rsidR="00F429E5" w:rsidRPr="0060100C" w:rsidRDefault="001745E0">
          <w:pPr>
            <w:pStyle w:val="TOC1"/>
            <w:rPr>
              <w:rFonts w:cstheme="minorBidi"/>
              <w:sz w:val="24"/>
              <w:szCs w:val="24"/>
            </w:rPr>
          </w:pPr>
          <w:hyperlink w:anchor="_Toc80794497" w:history="1">
            <w:r w:rsidR="00F429E5" w:rsidRPr="0060100C">
              <w:rPr>
                <w:rStyle w:val="Hyperlink"/>
                <w:rFonts w:cstheme="minorHAnsi"/>
                <w:sz w:val="24"/>
                <w:szCs w:val="24"/>
              </w:rPr>
              <w:t>Section Three Proposal Evaluation</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_Toc80794497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4513B51C" w14:textId="7B455CED" w:rsidR="00F429E5" w:rsidRPr="0060100C" w:rsidRDefault="001745E0">
          <w:pPr>
            <w:pStyle w:val="TOC2"/>
            <w:rPr>
              <w:rFonts w:asciiTheme="minorHAnsi" w:eastAsiaTheme="minorEastAsia" w:hAnsiTheme="minorHAnsi" w:cstheme="minorBidi"/>
              <w:noProof/>
              <w:szCs w:val="24"/>
            </w:rPr>
          </w:pPr>
          <w:hyperlink w:anchor="_Toc80794498" w:history="1">
            <w:r w:rsidR="00F429E5" w:rsidRPr="0060100C">
              <w:rPr>
                <w:rStyle w:val="Hyperlink"/>
                <w:rFonts w:asciiTheme="minorHAnsi" w:hAnsiTheme="minorHAnsi" w:cstheme="minorHAnsi"/>
                <w:noProof/>
                <w:szCs w:val="24"/>
              </w:rPr>
              <w:t>3.1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Proposal Evaluation Procedure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017BC4E" w14:textId="7DA81796" w:rsidR="00F429E5" w:rsidRPr="0060100C" w:rsidRDefault="001745E0">
          <w:pPr>
            <w:pStyle w:val="TOC2"/>
            <w:rPr>
              <w:rFonts w:asciiTheme="minorHAnsi" w:eastAsiaTheme="minorEastAsia" w:hAnsiTheme="minorHAnsi" w:cstheme="minorBidi"/>
              <w:noProof/>
              <w:szCs w:val="24"/>
            </w:rPr>
          </w:pPr>
          <w:hyperlink w:anchor="_Toc80794499" w:history="1">
            <w:r w:rsidR="00F429E5" w:rsidRPr="0060100C">
              <w:rPr>
                <w:rStyle w:val="Hyperlink"/>
                <w:rFonts w:asciiTheme="minorHAnsi" w:hAnsiTheme="minorHAnsi" w:cstheme="minorHAnsi"/>
                <w:noProof/>
                <w:szCs w:val="24"/>
              </w:rPr>
              <w:t>3.2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Evaluation Criteria</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99FBA9A" w14:textId="1A8E5183" w:rsidR="00F429E5" w:rsidRPr="0060100C" w:rsidRDefault="001745E0">
          <w:pPr>
            <w:pStyle w:val="TOC3"/>
            <w:rPr>
              <w:rFonts w:asciiTheme="minorHAnsi" w:eastAsiaTheme="minorEastAsia" w:hAnsiTheme="minorHAnsi" w:cstheme="minorBidi"/>
              <w:noProof/>
              <w:szCs w:val="24"/>
            </w:rPr>
          </w:pPr>
          <w:hyperlink w:anchor="_Toc80794500" w:history="1">
            <w:r w:rsidR="00F429E5" w:rsidRPr="0060100C">
              <w:rPr>
                <w:rStyle w:val="Hyperlink"/>
                <w:rFonts w:asciiTheme="minorHAnsi" w:hAnsiTheme="minorHAnsi" w:cstheme="minorHAnsi"/>
                <w:noProof/>
                <w:szCs w:val="24"/>
              </w:rPr>
              <w:t>3.2.1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Adherence to Requirements – Pass/Fail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FC67D9D" w14:textId="0B5DEB92" w:rsidR="00F429E5" w:rsidRPr="0060100C" w:rsidRDefault="001745E0">
          <w:pPr>
            <w:pStyle w:val="TOC3"/>
            <w:rPr>
              <w:rFonts w:asciiTheme="minorHAnsi" w:eastAsiaTheme="minorEastAsia" w:hAnsiTheme="minorHAnsi" w:cstheme="minorBidi"/>
              <w:noProof/>
              <w:szCs w:val="24"/>
            </w:rPr>
          </w:pPr>
          <w:hyperlink w:anchor="_Toc80794501" w:history="1">
            <w:r w:rsidR="00F429E5" w:rsidRPr="0060100C">
              <w:rPr>
                <w:rStyle w:val="Hyperlink"/>
                <w:rFonts w:asciiTheme="minorHAnsi" w:hAnsiTheme="minorHAnsi" w:cstheme="minorHAnsi"/>
                <w:noProof/>
                <w:szCs w:val="24"/>
              </w:rPr>
              <w:t>3.2.2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Management Assessment/Quality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CCDB771" w14:textId="78655ED8" w:rsidR="00F429E5" w:rsidRPr="0060100C" w:rsidRDefault="001745E0">
          <w:pPr>
            <w:pStyle w:val="TOC3"/>
            <w:rPr>
              <w:rFonts w:asciiTheme="minorHAnsi" w:eastAsiaTheme="minorEastAsia" w:hAnsiTheme="minorHAnsi" w:cstheme="minorBidi"/>
              <w:noProof/>
              <w:szCs w:val="24"/>
            </w:rPr>
          </w:pPr>
          <w:hyperlink w:anchor="_Toc80794502" w:history="1">
            <w:r w:rsidR="00F429E5" w:rsidRPr="0060100C">
              <w:rPr>
                <w:rStyle w:val="Hyperlink"/>
                <w:rFonts w:asciiTheme="minorHAnsi" w:hAnsiTheme="minorHAnsi" w:cstheme="minorHAnsi"/>
                <w:noProof/>
                <w:szCs w:val="24"/>
              </w:rPr>
              <w:t>3.2.3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Price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B0347DD" w14:textId="680E38D2" w:rsidR="00F429E5" w:rsidRPr="0060100C" w:rsidRDefault="001745E0">
          <w:pPr>
            <w:pStyle w:val="TOC3"/>
            <w:rPr>
              <w:rFonts w:asciiTheme="minorHAnsi" w:eastAsiaTheme="minorEastAsia" w:hAnsiTheme="minorHAnsi" w:cstheme="minorBidi"/>
              <w:noProof/>
              <w:szCs w:val="24"/>
            </w:rPr>
          </w:pPr>
          <w:hyperlink w:anchor="_Toc80794503" w:history="1">
            <w:r w:rsidR="00F429E5" w:rsidRPr="0060100C">
              <w:rPr>
                <w:rStyle w:val="Hyperlink"/>
                <w:rFonts w:asciiTheme="minorHAnsi" w:hAnsiTheme="minorHAnsi" w:cstheme="minorHAnsi"/>
                <w:noProof/>
                <w:szCs w:val="24"/>
              </w:rPr>
              <w:t>3.2.4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Buy Indiana Initiative – 5 points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7E8ACA6" w14:textId="3B936673" w:rsidR="00F429E5" w:rsidRPr="0060100C" w:rsidRDefault="001745E0">
          <w:pPr>
            <w:pStyle w:val="TOC3"/>
            <w:rPr>
              <w:rFonts w:asciiTheme="minorHAnsi" w:eastAsiaTheme="minorEastAsia" w:hAnsiTheme="minorHAnsi" w:cstheme="minorBidi"/>
              <w:noProof/>
              <w:szCs w:val="24"/>
            </w:rPr>
          </w:pPr>
          <w:hyperlink w:anchor="_Toc80794504" w:history="1">
            <w:r w:rsidR="00F429E5" w:rsidRPr="0060100C">
              <w:rPr>
                <w:rStyle w:val="Hyperlink"/>
                <w:rFonts w:asciiTheme="minorHAnsi" w:hAnsiTheme="minorHAnsi" w:cstheme="minorHAnsi"/>
                <w:noProof/>
                <w:szCs w:val="24"/>
              </w:rPr>
              <w:t>3.2.5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Minority Business Subcontractor Commitment – 5 points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4341B18" w14:textId="25278E01" w:rsidR="00F429E5" w:rsidRPr="0060100C" w:rsidRDefault="001745E0">
          <w:pPr>
            <w:pStyle w:val="TOC3"/>
            <w:rPr>
              <w:rFonts w:asciiTheme="minorHAnsi" w:eastAsiaTheme="minorEastAsia" w:hAnsiTheme="minorHAnsi" w:cstheme="minorBidi"/>
              <w:noProof/>
              <w:szCs w:val="24"/>
            </w:rPr>
          </w:pPr>
          <w:hyperlink w:anchor="_Toc80794505" w:history="1">
            <w:r w:rsidR="00F429E5" w:rsidRPr="0060100C">
              <w:rPr>
                <w:rStyle w:val="Hyperlink"/>
                <w:rFonts w:asciiTheme="minorHAnsi" w:hAnsiTheme="minorHAnsi" w:cstheme="minorHAnsi"/>
                <w:noProof/>
                <w:szCs w:val="24"/>
              </w:rPr>
              <w:t xml:space="preserve">3.2.6 </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 xml:space="preserve">Women Business Subcontractor Commitment - 5 points </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E0049CC" w14:textId="27F2173C" w:rsidR="00F429E5" w:rsidRPr="0060100C" w:rsidRDefault="001745E0">
          <w:pPr>
            <w:pStyle w:val="TOC3"/>
            <w:rPr>
              <w:rFonts w:asciiTheme="minorHAnsi" w:eastAsiaTheme="minorEastAsia" w:hAnsiTheme="minorHAnsi" w:cstheme="minorBidi"/>
              <w:noProof/>
              <w:szCs w:val="24"/>
            </w:rPr>
          </w:pPr>
          <w:hyperlink w:anchor="_Toc80794506" w:history="1">
            <w:r w:rsidR="00F429E5" w:rsidRPr="0060100C">
              <w:rPr>
                <w:rStyle w:val="Hyperlink"/>
                <w:rFonts w:asciiTheme="minorHAnsi" w:hAnsiTheme="minorHAnsi" w:cstheme="minorHAnsi"/>
                <w:noProof/>
                <w:szCs w:val="24"/>
              </w:rPr>
              <w:t>3.2.7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 xml:space="preserve">Indiana Veteran Owned Small Business Subcontractor Commitment - 5 points </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C1C0E66" w14:textId="593FFA44" w:rsidR="00F429E5" w:rsidRPr="0060100C" w:rsidRDefault="001745E0">
          <w:pPr>
            <w:pStyle w:val="TOC3"/>
            <w:rPr>
              <w:rFonts w:asciiTheme="minorHAnsi" w:eastAsiaTheme="minorEastAsia" w:hAnsiTheme="minorHAnsi" w:cstheme="minorBidi"/>
              <w:noProof/>
              <w:szCs w:val="24"/>
            </w:rPr>
          </w:pPr>
          <w:hyperlink w:anchor="_Toc80794507" w:history="1">
            <w:r w:rsidR="00F429E5" w:rsidRPr="0060100C">
              <w:rPr>
                <w:rStyle w:val="Hyperlink"/>
                <w:rFonts w:asciiTheme="minorHAnsi" w:hAnsiTheme="minorHAnsi" w:cstheme="minorHAnsi"/>
                <w:noProof/>
                <w:szCs w:val="24"/>
              </w:rPr>
              <w:t>3.2.8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Qualified State Agency Preference Scoring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978CC1E" w14:textId="7B61191F" w:rsidR="00372FE1" w:rsidRDefault="00372FE1">
          <w:r w:rsidRPr="0060100C">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80794437"/>
      <w:r w:rsidRPr="006B1296">
        <w:rPr>
          <w:rFonts w:asciiTheme="minorHAnsi" w:hAnsiTheme="minorHAnsi" w:cstheme="minorHAnsi"/>
          <w:b/>
          <w:color w:val="auto"/>
          <w:sz w:val="24"/>
          <w:szCs w:val="24"/>
        </w:rPr>
        <w:t>S</w:t>
      </w:r>
      <w:r w:rsidR="002170A8">
        <w:rPr>
          <w:rFonts w:asciiTheme="minorHAnsi" w:hAnsiTheme="minorHAnsi" w:cstheme="minorHAnsi"/>
          <w:b/>
          <w:color w:val="auto"/>
          <w:sz w:val="24"/>
          <w:szCs w:val="24"/>
        </w:rPr>
        <w:t xml:space="preserve">ection </w:t>
      </w:r>
      <w:r w:rsidRPr="006B1296">
        <w:rPr>
          <w:rFonts w:asciiTheme="minorHAnsi" w:hAnsiTheme="minorHAnsi" w:cstheme="minorHAnsi"/>
          <w:b/>
          <w:color w:val="auto"/>
          <w:sz w:val="24"/>
          <w:szCs w:val="24"/>
        </w:rPr>
        <w:t>O</w:t>
      </w:r>
      <w:r w:rsidR="002170A8">
        <w:rPr>
          <w:rFonts w:asciiTheme="minorHAnsi" w:hAnsiTheme="minorHAnsi" w:cstheme="minorHAnsi"/>
          <w:b/>
          <w:color w:val="auto"/>
          <w:sz w:val="24"/>
          <w:szCs w:val="24"/>
        </w:rPr>
        <w:t>ne</w:t>
      </w:r>
      <w:r w:rsidR="00166940"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G</w:t>
      </w:r>
      <w:r w:rsidR="002170A8">
        <w:rPr>
          <w:rFonts w:asciiTheme="minorHAnsi" w:hAnsiTheme="minorHAnsi" w:cstheme="minorHAnsi"/>
          <w:b/>
          <w:color w:val="auto"/>
          <w:sz w:val="24"/>
          <w:szCs w:val="24"/>
        </w:rPr>
        <w:t>eneral</w:t>
      </w:r>
      <w:r w:rsidRPr="006B1296">
        <w:rPr>
          <w:rFonts w:asciiTheme="minorHAnsi" w:hAnsiTheme="minorHAnsi" w:cstheme="minorHAnsi"/>
          <w:b/>
          <w:color w:val="auto"/>
          <w:sz w:val="24"/>
          <w:szCs w:val="24"/>
        </w:rPr>
        <w:t xml:space="preserve"> I</w:t>
      </w:r>
      <w:r w:rsidR="002170A8">
        <w:rPr>
          <w:rFonts w:asciiTheme="minorHAnsi" w:hAnsiTheme="minorHAnsi" w:cstheme="minorHAnsi"/>
          <w:b/>
          <w:color w:val="auto"/>
          <w:sz w:val="24"/>
          <w:szCs w:val="24"/>
        </w:rPr>
        <w:t>nformation</w:t>
      </w:r>
      <w:r w:rsidRPr="006B1296">
        <w:rPr>
          <w:rFonts w:asciiTheme="minorHAnsi" w:hAnsiTheme="minorHAnsi" w:cstheme="minorHAnsi"/>
          <w:b/>
          <w:color w:val="auto"/>
          <w:sz w:val="24"/>
          <w:szCs w:val="24"/>
        </w:rPr>
        <w:t xml:space="preserve"> </w:t>
      </w:r>
      <w:r w:rsidR="002170A8">
        <w:rPr>
          <w:rFonts w:asciiTheme="minorHAnsi" w:hAnsiTheme="minorHAnsi" w:cstheme="minorHAnsi"/>
          <w:b/>
          <w:color w:val="auto"/>
          <w:sz w:val="24"/>
          <w:szCs w:val="24"/>
        </w:rPr>
        <w:t>and</w:t>
      </w:r>
      <w:r w:rsidRPr="006B1296">
        <w:rPr>
          <w:rFonts w:asciiTheme="minorHAnsi" w:hAnsiTheme="minorHAnsi" w:cstheme="minorHAnsi"/>
          <w:b/>
          <w:color w:val="auto"/>
          <w:sz w:val="24"/>
          <w:szCs w:val="24"/>
        </w:rPr>
        <w:t xml:space="preserve"> R</w:t>
      </w:r>
      <w:r w:rsidR="002170A8">
        <w:rPr>
          <w:rFonts w:asciiTheme="minorHAnsi" w:hAnsiTheme="minorHAnsi" w:cstheme="minorHAnsi"/>
          <w:b/>
          <w:color w:val="auto"/>
          <w:sz w:val="24"/>
          <w:szCs w:val="24"/>
        </w:rPr>
        <w:t>equested</w:t>
      </w:r>
      <w:r w:rsidRPr="006B1296">
        <w:rPr>
          <w:rFonts w:asciiTheme="minorHAnsi" w:hAnsiTheme="minorHAnsi" w:cstheme="minorHAnsi"/>
          <w:b/>
          <w:color w:val="auto"/>
          <w:sz w:val="24"/>
          <w:szCs w:val="24"/>
        </w:rPr>
        <w:t xml:space="preserve"> P</w:t>
      </w:r>
      <w:r w:rsidR="002170A8">
        <w:rPr>
          <w:rFonts w:asciiTheme="minorHAnsi" w:hAnsiTheme="minorHAnsi" w:cstheme="minorHAnsi"/>
          <w:b/>
          <w:color w:val="auto"/>
          <w:sz w:val="24"/>
          <w:szCs w:val="24"/>
        </w:rPr>
        <w:t>roducts/Services</w:t>
      </w:r>
      <w:bookmarkEnd w:id="1"/>
    </w:p>
    <w:p w14:paraId="16C166E4" w14:textId="77777777" w:rsidR="00B136D9" w:rsidRPr="006B1296" w:rsidRDefault="00B136D9" w:rsidP="006733D7">
      <w:pPr>
        <w:widowControl/>
        <w:rPr>
          <w:rFonts w:asciiTheme="minorHAnsi" w:hAnsiTheme="minorHAnsi" w:cstheme="minorHAnsi"/>
          <w:b/>
          <w:szCs w:val="24"/>
          <w:u w:val="single"/>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80794438"/>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3368889C"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accordance with </w:t>
      </w:r>
      <w:r w:rsidR="00D43D22">
        <w:rPr>
          <w:rFonts w:asciiTheme="minorHAnsi" w:hAnsiTheme="minorHAnsi" w:cstheme="minorHAnsi"/>
          <w:szCs w:val="24"/>
        </w:rPr>
        <w:t xml:space="preserve">applicable </w:t>
      </w:r>
      <w:r w:rsidRPr="006B1296">
        <w:rPr>
          <w:rFonts w:asciiTheme="minorHAnsi" w:hAnsiTheme="minorHAnsi" w:cstheme="minorHAnsi"/>
          <w:szCs w:val="24"/>
        </w:rPr>
        <w:t xml:space="preserve">Indiana </w:t>
      </w:r>
      <w:r w:rsidR="00484903">
        <w:rPr>
          <w:rFonts w:asciiTheme="minorHAnsi" w:hAnsiTheme="minorHAnsi" w:cstheme="minorHAnsi"/>
          <w:szCs w:val="24"/>
        </w:rPr>
        <w:t>Code provisions</w:t>
      </w:r>
      <w:r w:rsidR="0081142F">
        <w:rPr>
          <w:rFonts w:asciiTheme="minorHAnsi" w:hAnsiTheme="minorHAnsi" w:cstheme="minorHAnsi"/>
          <w:szCs w:val="24"/>
        </w:rPr>
        <w:t>, Rules and Policies</w:t>
      </w:r>
      <w:r w:rsidRPr="006B1296">
        <w:rPr>
          <w:rFonts w:asciiTheme="minorHAnsi" w:hAnsiTheme="minorHAnsi" w:cstheme="minorHAnsi"/>
          <w:szCs w:val="24"/>
        </w:rPr>
        <w:t xml:space="preserve">, the Indiana Department </w:t>
      </w:r>
      <w:r w:rsidRPr="007A490E">
        <w:rPr>
          <w:rFonts w:asciiTheme="minorHAnsi" w:hAnsiTheme="minorHAnsi" w:cstheme="minorHAnsi"/>
          <w:szCs w:val="24"/>
        </w:rPr>
        <w:t xml:space="preserve">of Administration (IDOA), acting on behalf of </w:t>
      </w:r>
      <w:r w:rsidR="007A490E" w:rsidRPr="007A490E">
        <w:rPr>
          <w:rFonts w:asciiTheme="minorHAnsi" w:hAnsiTheme="minorHAnsi" w:cstheme="minorHAnsi"/>
          <w:szCs w:val="24"/>
        </w:rPr>
        <w:t>the Division of Mental Health and Addiction</w:t>
      </w:r>
      <w:r w:rsidRPr="007A490E">
        <w:rPr>
          <w:rFonts w:asciiTheme="minorHAnsi" w:hAnsiTheme="minorHAnsi" w:cstheme="minorHAnsi"/>
          <w:szCs w:val="24"/>
        </w:rPr>
        <w:t xml:space="preserve"> requires </w:t>
      </w:r>
      <w:r w:rsidR="007A490E" w:rsidRPr="007A490E">
        <w:rPr>
          <w:rFonts w:asciiTheme="minorHAnsi" w:hAnsiTheme="minorHAnsi" w:cstheme="minorHAnsi"/>
          <w:szCs w:val="24"/>
        </w:rPr>
        <w:t>DMHA Consumer Service Line</w:t>
      </w:r>
      <w:r w:rsidRPr="007A490E">
        <w:rPr>
          <w:rFonts w:asciiTheme="minorHAnsi" w:hAnsiTheme="minorHAnsi" w:cstheme="minorHAnsi"/>
          <w:szCs w:val="24"/>
        </w:rPr>
        <w:t xml:space="preserve"> for the </w:t>
      </w:r>
      <w:r w:rsidR="007A490E" w:rsidRPr="007A490E">
        <w:rPr>
          <w:rFonts w:asciiTheme="minorHAnsi" w:hAnsiTheme="minorHAnsi" w:cstheme="minorHAnsi"/>
          <w:szCs w:val="24"/>
        </w:rPr>
        <w:t xml:space="preserve">Division of Mental Health and Addiction. </w:t>
      </w:r>
      <w:r w:rsidRPr="007A490E">
        <w:rPr>
          <w:rFonts w:asciiTheme="minorHAnsi" w:hAnsiTheme="minorHAnsi" w:cstheme="minorHAnsi"/>
          <w:szCs w:val="24"/>
        </w:rPr>
        <w:t xml:space="preserve">It is the intent of IDOA </w:t>
      </w:r>
      <w:r w:rsidRPr="006B1296">
        <w:rPr>
          <w:rFonts w:asciiTheme="minorHAnsi" w:hAnsiTheme="minorHAnsi" w:cstheme="minorHAnsi"/>
          <w:szCs w:val="24"/>
        </w:rPr>
        <w:t xml:space="preserve">to solicit responses to this </w:t>
      </w:r>
      <w:r w:rsidR="00420DEE">
        <w:rPr>
          <w:rFonts w:asciiTheme="minorHAnsi" w:hAnsiTheme="minorHAnsi" w:cstheme="minorHAnsi"/>
          <w:szCs w:val="24"/>
        </w:rPr>
        <w:t>solicitation</w:t>
      </w:r>
      <w:r w:rsidRPr="006B1296">
        <w:rPr>
          <w:rFonts w:asciiTheme="minorHAnsi" w:hAnsiTheme="minorHAnsi" w:cstheme="minorHAnsi"/>
          <w:szCs w:val="24"/>
        </w:rPr>
        <w:t xml:space="preserve"> in accordance with the statement of work, proposal preparation section, and specifications contained in this document.  This </w:t>
      </w:r>
      <w:r w:rsidR="005874CE">
        <w:rPr>
          <w:rFonts w:asciiTheme="minorHAnsi" w:hAnsiTheme="minorHAnsi" w:cstheme="minorHAnsi"/>
          <w:szCs w:val="24"/>
        </w:rPr>
        <w:t xml:space="preserve">solicitation </w:t>
      </w:r>
      <w:r w:rsidRPr="006B1296">
        <w:rPr>
          <w:rFonts w:asciiTheme="minorHAnsi" w:hAnsiTheme="minorHAnsi" w:cstheme="minorHAnsi"/>
          <w:szCs w:val="24"/>
        </w:rPr>
        <w:t xml:space="preserve">is being posted to the IDOA </w:t>
      </w:r>
      <w:r w:rsidR="008E1EBA">
        <w:rPr>
          <w:rFonts w:asciiTheme="minorHAnsi" w:hAnsiTheme="minorHAnsi" w:cstheme="minorHAnsi"/>
          <w:szCs w:val="24"/>
        </w:rPr>
        <w:t xml:space="preserve">Bidding Opportunities </w:t>
      </w:r>
      <w:r w:rsidRPr="006B1296">
        <w:rPr>
          <w:rFonts w:asciiTheme="minorHAnsi" w:hAnsiTheme="minorHAnsi" w:cstheme="minorHAnsi"/>
          <w:szCs w:val="24"/>
        </w:rPr>
        <w:t>website</w:t>
      </w:r>
      <w:r w:rsidR="00475F6E" w:rsidRPr="006B1296">
        <w:rPr>
          <w:rFonts w:asciiTheme="minorHAnsi" w:hAnsiTheme="minorHAnsi" w:cstheme="minorHAnsi"/>
          <w:szCs w:val="24"/>
        </w:rPr>
        <w:t xml:space="preserve">, </w:t>
      </w:r>
      <w:r w:rsidR="006C318C">
        <w:rPr>
          <w:rFonts w:asciiTheme="minorHAnsi" w:hAnsiTheme="minorHAnsi" w:cstheme="minorHAnsi"/>
          <w:szCs w:val="24"/>
        </w:rPr>
        <w:t xml:space="preserve">at </w:t>
      </w:r>
      <w:hyperlink r:id="rId13" w:history="1">
        <w:r w:rsidR="002211D2" w:rsidRPr="00B73A1A">
          <w:rPr>
            <w:rStyle w:val="Hyperlink"/>
            <w:rFonts w:asciiTheme="minorHAnsi" w:hAnsiTheme="minorHAnsi" w:cstheme="minorHAnsi"/>
            <w:szCs w:val="24"/>
          </w:rPr>
          <w:t>https://www.in.gov/idoa/procurement/current-business-opportunities/</w:t>
        </w:r>
      </w:hyperlink>
      <w:r w:rsidR="002211D2">
        <w:rPr>
          <w:rFonts w:asciiTheme="minorHAnsi" w:hAnsiTheme="minorHAnsi" w:cstheme="minorHAnsi"/>
          <w:szCs w:val="24"/>
        </w:rPr>
        <w:t xml:space="preserve"> </w:t>
      </w:r>
      <w:r w:rsidRPr="006B1296">
        <w:rPr>
          <w:rFonts w:asciiTheme="minorHAnsi" w:hAnsiTheme="minorHAnsi" w:cstheme="minorHAnsi"/>
          <w:szCs w:val="24"/>
        </w:rPr>
        <w:t xml:space="preserve">for downloading. Neither this </w:t>
      </w:r>
      <w:r w:rsidR="005874CE">
        <w:rPr>
          <w:rFonts w:asciiTheme="minorHAnsi" w:hAnsiTheme="minorHAnsi" w:cstheme="minorHAnsi"/>
          <w:szCs w:val="24"/>
        </w:rPr>
        <w:t xml:space="preserve">solicitation </w:t>
      </w:r>
      <w:r w:rsidRPr="006B1296">
        <w:rPr>
          <w:rFonts w:asciiTheme="minorHAnsi" w:hAnsiTheme="minorHAnsi" w:cstheme="minorHAnsi"/>
          <w:szCs w:val="24"/>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80794439"/>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7F8147B3" w:rsidR="0041723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Following are explanations of terms and abbreviations appearing throughout this </w:t>
      </w:r>
      <w:r w:rsidR="004A71B1">
        <w:rPr>
          <w:rFonts w:asciiTheme="minorHAnsi" w:hAnsiTheme="minorHAnsi" w:cstheme="minorHAnsi"/>
          <w:szCs w:val="24"/>
        </w:rPr>
        <w:t>solicitation</w:t>
      </w:r>
      <w:r w:rsidRPr="006B1296">
        <w:rPr>
          <w:rFonts w:asciiTheme="minorHAnsi" w:hAnsiTheme="minorHAnsi" w:cstheme="minorHAnsi"/>
          <w:szCs w:val="24"/>
        </w:rPr>
        <w:t xml:space="preserve"> Other special terms may be used in the </w:t>
      </w:r>
      <w:r w:rsidR="004A71B1">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2231A9" w:rsidRPr="006B1296" w14:paraId="7C40D280" w14:textId="77777777" w:rsidTr="00A356A4">
        <w:trPr>
          <w:trHeight w:val="1053"/>
        </w:trPr>
        <w:tc>
          <w:tcPr>
            <w:tcW w:w="2581" w:type="dxa"/>
            <w:shd w:val="clear" w:color="auto" w:fill="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235" w:type="dxa"/>
            <w:shd w:val="clear" w:color="auto" w:fill="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AF7145">
        <w:trPr>
          <w:trHeight w:val="300"/>
        </w:trPr>
        <w:tc>
          <w:tcPr>
            <w:tcW w:w="2581" w:type="dxa"/>
            <w:shd w:val="clear" w:color="auto" w:fill="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235" w:type="dxa"/>
            <w:shd w:val="clear" w:color="auto" w:fill="auto"/>
          </w:tcPr>
          <w:p w14:paraId="7988BD34" w14:textId="77777777" w:rsidR="00AF7145" w:rsidRPr="006B1296" w:rsidRDefault="00AF7145" w:rsidP="006733D7">
            <w:pPr>
              <w:widowControl/>
              <w:rPr>
                <w:rFonts w:asciiTheme="minorHAnsi" w:hAnsiTheme="minorHAnsi" w:cstheme="minorHAnsi"/>
                <w:color w:val="000000"/>
                <w:szCs w:val="24"/>
              </w:rPr>
            </w:pPr>
          </w:p>
        </w:tc>
        <w:tc>
          <w:tcPr>
            <w:tcW w:w="6544" w:type="dxa"/>
            <w:shd w:val="clear" w:color="auto" w:fill="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AF7145">
        <w:trPr>
          <w:trHeight w:val="300"/>
        </w:trPr>
        <w:tc>
          <w:tcPr>
            <w:tcW w:w="2581" w:type="dxa"/>
            <w:shd w:val="clear" w:color="auto" w:fill="auto"/>
            <w:hideMark/>
          </w:tcPr>
          <w:p w14:paraId="03858E26"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35AB03D3"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7CBE7C15"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7E4C4355" w14:textId="77777777" w:rsidTr="00AF7145">
        <w:trPr>
          <w:trHeight w:val="1020"/>
        </w:trPr>
        <w:tc>
          <w:tcPr>
            <w:tcW w:w="2581" w:type="dxa"/>
            <w:shd w:val="clear" w:color="auto" w:fill="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235" w:type="dxa"/>
            <w:shd w:val="clear" w:color="auto" w:fill="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AF7145">
        <w:trPr>
          <w:trHeight w:val="300"/>
        </w:trPr>
        <w:tc>
          <w:tcPr>
            <w:tcW w:w="2581" w:type="dxa"/>
            <w:shd w:val="clear" w:color="auto" w:fill="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5856FE">
        <w:trPr>
          <w:trHeight w:val="300"/>
        </w:trPr>
        <w:tc>
          <w:tcPr>
            <w:tcW w:w="2581" w:type="dxa"/>
            <w:shd w:val="clear" w:color="auto" w:fill="auto"/>
          </w:tcPr>
          <w:p w14:paraId="22AE4C4B"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235" w:type="dxa"/>
            <w:shd w:val="clear" w:color="auto" w:fill="auto"/>
          </w:tcPr>
          <w:p w14:paraId="13B18F33" w14:textId="77777777" w:rsidR="00067DCD" w:rsidRPr="006B1296" w:rsidRDefault="00067DCD" w:rsidP="005856FE">
            <w:pPr>
              <w:widowControl/>
              <w:rPr>
                <w:rFonts w:asciiTheme="minorHAnsi" w:hAnsiTheme="minorHAnsi" w:cstheme="minorHAnsi"/>
                <w:color w:val="000000"/>
                <w:szCs w:val="24"/>
              </w:rPr>
            </w:pPr>
          </w:p>
        </w:tc>
        <w:tc>
          <w:tcPr>
            <w:tcW w:w="6544" w:type="dxa"/>
            <w:shd w:val="clear" w:color="auto" w:fill="auto"/>
          </w:tcPr>
          <w:p w14:paraId="1DCF429D"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AF7145">
        <w:trPr>
          <w:trHeight w:val="510"/>
        </w:trPr>
        <w:tc>
          <w:tcPr>
            <w:tcW w:w="2581" w:type="dxa"/>
            <w:shd w:val="clear" w:color="auto" w:fill="auto"/>
          </w:tcPr>
          <w:p w14:paraId="06AEC3E8" w14:textId="77777777" w:rsidR="00067DCD" w:rsidRPr="006B1296" w:rsidRDefault="00067DCD" w:rsidP="006733D7">
            <w:pPr>
              <w:widowControl/>
              <w:rPr>
                <w:rFonts w:asciiTheme="minorHAnsi" w:hAnsiTheme="minorHAnsi" w:cstheme="minorHAnsi"/>
                <w:color w:val="000000"/>
                <w:szCs w:val="24"/>
              </w:rPr>
            </w:pPr>
          </w:p>
        </w:tc>
        <w:tc>
          <w:tcPr>
            <w:tcW w:w="235" w:type="dxa"/>
            <w:shd w:val="clear" w:color="auto" w:fill="auto"/>
          </w:tcPr>
          <w:p w14:paraId="799E5FEA" w14:textId="77777777" w:rsidR="00067DCD" w:rsidRPr="006B1296" w:rsidRDefault="00067DCD" w:rsidP="006733D7">
            <w:pPr>
              <w:widowControl/>
              <w:rPr>
                <w:rFonts w:asciiTheme="minorHAnsi" w:hAnsiTheme="minorHAnsi" w:cstheme="minorHAnsi"/>
                <w:color w:val="000000"/>
                <w:szCs w:val="24"/>
              </w:rPr>
            </w:pPr>
          </w:p>
        </w:tc>
        <w:tc>
          <w:tcPr>
            <w:tcW w:w="6544" w:type="dxa"/>
            <w:shd w:val="clear" w:color="auto" w:fill="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5856FE">
        <w:trPr>
          <w:trHeight w:val="477"/>
        </w:trPr>
        <w:tc>
          <w:tcPr>
            <w:tcW w:w="2581" w:type="dxa"/>
            <w:shd w:val="clear" w:color="auto" w:fill="auto"/>
            <w:hideMark/>
          </w:tcPr>
          <w:p w14:paraId="6B69DEEC"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IC</w:t>
            </w:r>
          </w:p>
          <w:p w14:paraId="5799F39A" w14:textId="77777777" w:rsidR="00067DCD" w:rsidRPr="006B1296" w:rsidRDefault="00067DCD" w:rsidP="005856FE">
            <w:pPr>
              <w:widowControl/>
              <w:rPr>
                <w:rFonts w:asciiTheme="minorHAnsi" w:hAnsiTheme="minorHAnsi" w:cstheme="minorHAnsi"/>
                <w:color w:val="000000"/>
                <w:szCs w:val="24"/>
              </w:rPr>
            </w:pPr>
          </w:p>
        </w:tc>
        <w:tc>
          <w:tcPr>
            <w:tcW w:w="235" w:type="dxa"/>
            <w:shd w:val="clear" w:color="auto" w:fill="auto"/>
            <w:hideMark/>
          </w:tcPr>
          <w:p w14:paraId="48233C21" w14:textId="77777777" w:rsidR="00067DCD" w:rsidRPr="006B1296" w:rsidRDefault="00067DCD" w:rsidP="005856FE">
            <w:pPr>
              <w:widowControl/>
              <w:rPr>
                <w:rFonts w:asciiTheme="minorHAnsi" w:hAnsiTheme="minorHAnsi" w:cstheme="minorHAnsi"/>
                <w:color w:val="000000"/>
                <w:szCs w:val="24"/>
              </w:rPr>
            </w:pPr>
          </w:p>
        </w:tc>
        <w:tc>
          <w:tcPr>
            <w:tcW w:w="6544" w:type="dxa"/>
            <w:shd w:val="clear" w:color="auto" w:fill="auto"/>
            <w:hideMark/>
          </w:tcPr>
          <w:p w14:paraId="0AC68805" w14:textId="77777777" w:rsidR="00067DCD" w:rsidRPr="006B1296" w:rsidRDefault="00067DCD" w:rsidP="005856FE">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rsidP="005856FE">
            <w:pPr>
              <w:widowControl/>
              <w:rPr>
                <w:rFonts w:asciiTheme="minorHAnsi" w:hAnsiTheme="minorHAnsi" w:cstheme="minorHAnsi"/>
                <w:color w:val="000000"/>
                <w:szCs w:val="24"/>
              </w:rPr>
            </w:pPr>
          </w:p>
        </w:tc>
      </w:tr>
      <w:tr w:rsidR="002231A9" w:rsidRPr="006B1296" w14:paraId="6FCF28D3" w14:textId="77777777" w:rsidTr="00AF7145">
        <w:trPr>
          <w:trHeight w:val="300"/>
        </w:trPr>
        <w:tc>
          <w:tcPr>
            <w:tcW w:w="2581" w:type="dxa"/>
            <w:shd w:val="clear" w:color="auto" w:fill="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235" w:type="dxa"/>
            <w:shd w:val="clear" w:color="auto" w:fill="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2231A9" w:rsidRPr="006B1296" w14:paraId="49E0D14E" w14:textId="77777777" w:rsidTr="00AF7145">
        <w:trPr>
          <w:trHeight w:val="300"/>
        </w:trPr>
        <w:tc>
          <w:tcPr>
            <w:tcW w:w="2581" w:type="dxa"/>
            <w:shd w:val="clear" w:color="auto" w:fill="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235" w:type="dxa"/>
            <w:shd w:val="clear" w:color="auto" w:fill="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AF7145">
        <w:trPr>
          <w:trHeight w:val="260"/>
        </w:trPr>
        <w:tc>
          <w:tcPr>
            <w:tcW w:w="2581" w:type="dxa"/>
            <w:shd w:val="clear" w:color="auto" w:fill="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235" w:type="dxa"/>
            <w:shd w:val="clear" w:color="auto" w:fill="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6544" w:type="dxa"/>
            <w:shd w:val="clear" w:color="auto" w:fill="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lastRenderedPageBreak/>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school corporations, municipal corporations, Legislative body, Taxing district, Town, Township, and Unit</w:t>
            </w:r>
            <w:r w:rsidRPr="006B1296">
              <w:rPr>
                <w:rFonts w:asciiTheme="minorHAnsi" w:hAnsiTheme="minorHAnsi" w:cstheme="minorHAnsi"/>
                <w:color w:val="000000"/>
                <w:szCs w:val="24"/>
              </w:rPr>
              <w:t>)</w:t>
            </w:r>
          </w:p>
          <w:p w14:paraId="6B20531E" w14:textId="54C593E3" w:rsidR="002231A9" w:rsidRPr="006B1296" w:rsidRDefault="002231A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AF7145">
        <w:trPr>
          <w:trHeight w:val="300"/>
        </w:trPr>
        <w:tc>
          <w:tcPr>
            <w:tcW w:w="2581" w:type="dxa"/>
            <w:shd w:val="clear" w:color="auto" w:fill="auto"/>
          </w:tcPr>
          <w:p w14:paraId="14C976DD"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0FE1B71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AF7145">
        <w:trPr>
          <w:trHeight w:val="300"/>
        </w:trPr>
        <w:tc>
          <w:tcPr>
            <w:tcW w:w="2581" w:type="dxa"/>
            <w:shd w:val="clear" w:color="auto" w:fill="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235" w:type="dxa"/>
            <w:shd w:val="clear" w:color="auto" w:fill="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refers to the entity responding to the solicitation.</w:t>
            </w:r>
          </w:p>
        </w:tc>
      </w:tr>
      <w:tr w:rsidR="00F86EB3" w:rsidRPr="006B1296" w14:paraId="0DA6F88D" w14:textId="77777777" w:rsidTr="00AF7145">
        <w:trPr>
          <w:trHeight w:val="300"/>
        </w:trPr>
        <w:tc>
          <w:tcPr>
            <w:tcW w:w="2581" w:type="dxa"/>
            <w:shd w:val="clear" w:color="auto" w:fill="auto"/>
          </w:tcPr>
          <w:p w14:paraId="337B2693"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1683A5A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AF7145">
        <w:trPr>
          <w:trHeight w:val="300"/>
        </w:trPr>
        <w:tc>
          <w:tcPr>
            <w:tcW w:w="2581" w:type="dxa"/>
            <w:shd w:val="clear" w:color="auto" w:fill="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235" w:type="dxa"/>
            <w:shd w:val="clear" w:color="auto" w:fill="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AF7145">
        <w:trPr>
          <w:trHeight w:val="300"/>
        </w:trPr>
        <w:tc>
          <w:tcPr>
            <w:tcW w:w="2581" w:type="dxa"/>
            <w:shd w:val="clear" w:color="auto" w:fill="auto"/>
          </w:tcPr>
          <w:p w14:paraId="7A6F1454"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126BC2A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2A4A9F">
        <w:trPr>
          <w:trHeight w:val="648"/>
        </w:trPr>
        <w:tc>
          <w:tcPr>
            <w:tcW w:w="2581" w:type="dxa"/>
            <w:shd w:val="clear" w:color="auto" w:fill="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235" w:type="dxa"/>
            <w:shd w:val="clear" w:color="auto" w:fill="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5856FE">
        <w:trPr>
          <w:trHeight w:val="675"/>
        </w:trPr>
        <w:tc>
          <w:tcPr>
            <w:tcW w:w="2581" w:type="dxa"/>
            <w:shd w:val="clear" w:color="auto" w:fill="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235" w:type="dxa"/>
            <w:shd w:val="clear" w:color="auto" w:fill="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2A4A9F">
        <w:trPr>
          <w:trHeight w:val="630"/>
        </w:trPr>
        <w:tc>
          <w:tcPr>
            <w:tcW w:w="2581" w:type="dxa"/>
            <w:shd w:val="clear" w:color="auto" w:fill="auto"/>
          </w:tcPr>
          <w:p w14:paraId="305166BC"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3DDF017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2A4A9F">
        <w:trPr>
          <w:trHeight w:val="630"/>
        </w:trPr>
        <w:tc>
          <w:tcPr>
            <w:tcW w:w="2581" w:type="dxa"/>
            <w:shd w:val="clear" w:color="auto" w:fill="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235" w:type="dxa"/>
            <w:shd w:val="clear" w:color="auto" w:fill="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2A4A9F">
        <w:trPr>
          <w:trHeight w:val="630"/>
        </w:trPr>
        <w:tc>
          <w:tcPr>
            <w:tcW w:w="2581" w:type="dxa"/>
            <w:shd w:val="clear" w:color="auto" w:fill="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235" w:type="dxa"/>
            <w:shd w:val="clear" w:color="auto" w:fill="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AF7145">
        <w:trPr>
          <w:trHeight w:val="765"/>
        </w:trPr>
        <w:tc>
          <w:tcPr>
            <w:tcW w:w="2581" w:type="dxa"/>
            <w:shd w:val="clear" w:color="auto" w:fill="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235" w:type="dxa"/>
            <w:shd w:val="clear" w:color="auto" w:fill="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AF7145">
        <w:trPr>
          <w:trHeight w:val="300"/>
        </w:trPr>
        <w:tc>
          <w:tcPr>
            <w:tcW w:w="2581" w:type="dxa"/>
            <w:shd w:val="clear" w:color="auto" w:fill="auto"/>
          </w:tcPr>
          <w:p w14:paraId="735E96A8"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0EC68D5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AF7145">
        <w:trPr>
          <w:trHeight w:val="300"/>
        </w:trPr>
        <w:tc>
          <w:tcPr>
            <w:tcW w:w="2581" w:type="dxa"/>
            <w:shd w:val="clear" w:color="auto" w:fill="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Subcontractor</w:t>
            </w:r>
          </w:p>
        </w:tc>
        <w:tc>
          <w:tcPr>
            <w:tcW w:w="235" w:type="dxa"/>
            <w:shd w:val="clear" w:color="auto" w:fill="auto"/>
          </w:tcPr>
          <w:p w14:paraId="1D6D07AE"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0AF7145">
        <w:trPr>
          <w:trHeight w:val="300"/>
        </w:trPr>
        <w:tc>
          <w:tcPr>
            <w:tcW w:w="2581" w:type="dxa"/>
            <w:shd w:val="clear" w:color="auto" w:fill="auto"/>
          </w:tcPr>
          <w:p w14:paraId="7436339E"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tcPr>
          <w:p w14:paraId="5E671DF9"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AF7145">
        <w:trPr>
          <w:trHeight w:val="510"/>
        </w:trPr>
        <w:tc>
          <w:tcPr>
            <w:tcW w:w="2581" w:type="dxa"/>
            <w:shd w:val="clear" w:color="auto" w:fill="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235" w:type="dxa"/>
            <w:shd w:val="clear" w:color="auto" w:fill="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tc>
      </w:tr>
      <w:tr w:rsidR="00F86EB3" w:rsidRPr="006B1296" w14:paraId="21225F1C" w14:textId="77777777" w:rsidTr="00AF7145">
        <w:trPr>
          <w:trHeight w:val="404"/>
        </w:trPr>
        <w:tc>
          <w:tcPr>
            <w:tcW w:w="2581" w:type="dxa"/>
            <w:shd w:val="clear" w:color="auto" w:fill="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235" w:type="dxa"/>
            <w:shd w:val="clear" w:color="auto" w:fill="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AF7145">
        <w:trPr>
          <w:trHeight w:val="675"/>
        </w:trPr>
        <w:tc>
          <w:tcPr>
            <w:tcW w:w="2581" w:type="dxa"/>
            <w:shd w:val="clear" w:color="auto" w:fill="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235" w:type="dxa"/>
            <w:shd w:val="clear" w:color="auto" w:fill="auto"/>
          </w:tcPr>
          <w:p w14:paraId="15B785F7" w14:textId="77777777" w:rsidR="00F86EB3" w:rsidRPr="006B1296" w:rsidRDefault="00F86EB3" w:rsidP="00F86EB3">
            <w:pPr>
              <w:widowControl/>
              <w:rPr>
                <w:rFonts w:asciiTheme="minorHAnsi" w:hAnsiTheme="minorHAnsi" w:cstheme="minorHAnsi"/>
                <w:color w:val="000000"/>
                <w:szCs w:val="24"/>
              </w:rPr>
            </w:pPr>
          </w:p>
        </w:tc>
        <w:tc>
          <w:tcPr>
            <w:tcW w:w="6544" w:type="dxa"/>
            <w:shd w:val="clear" w:color="auto" w:fill="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80794440"/>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5"/>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747D240F" w14:textId="5B67FEC9" w:rsidR="00B96C4D" w:rsidRPr="007A490E" w:rsidRDefault="00B136D9" w:rsidP="007A490E">
      <w:pPr>
        <w:rPr>
          <w:rFonts w:asciiTheme="minorHAnsi" w:hAnsiTheme="minorHAnsi" w:cstheme="minorHAnsi"/>
          <w:szCs w:val="24"/>
        </w:rPr>
      </w:pPr>
      <w:r w:rsidRPr="007A490E">
        <w:rPr>
          <w:rFonts w:asciiTheme="minorHAnsi" w:hAnsiTheme="minorHAnsi" w:cstheme="minorHAnsi"/>
          <w:szCs w:val="24"/>
        </w:rPr>
        <w:lastRenderedPageBreak/>
        <w:t xml:space="preserve">The purpose of this </w:t>
      </w:r>
      <w:r w:rsidR="004A71B1" w:rsidRPr="007A490E">
        <w:rPr>
          <w:rFonts w:asciiTheme="minorHAnsi" w:hAnsiTheme="minorHAnsi" w:cstheme="minorHAnsi"/>
          <w:szCs w:val="24"/>
        </w:rPr>
        <w:t xml:space="preserve">solicitation </w:t>
      </w:r>
      <w:r w:rsidRPr="007A490E">
        <w:rPr>
          <w:rFonts w:asciiTheme="minorHAnsi" w:hAnsiTheme="minorHAnsi" w:cstheme="minorHAnsi"/>
          <w:szCs w:val="24"/>
        </w:rPr>
        <w:t xml:space="preserve">is to select a </w:t>
      </w:r>
      <w:r w:rsidR="00FD35B0" w:rsidRPr="007A490E">
        <w:rPr>
          <w:rFonts w:asciiTheme="minorHAnsi" w:hAnsiTheme="minorHAnsi" w:cstheme="minorHAnsi"/>
          <w:szCs w:val="24"/>
        </w:rPr>
        <w:t>respondent</w:t>
      </w:r>
      <w:r w:rsidRPr="007A490E">
        <w:rPr>
          <w:rFonts w:asciiTheme="minorHAnsi" w:hAnsiTheme="minorHAnsi" w:cstheme="minorHAnsi"/>
          <w:szCs w:val="24"/>
        </w:rPr>
        <w:t xml:space="preserve"> that can satisfy the State’s need for </w:t>
      </w:r>
      <w:r w:rsidR="007A490E" w:rsidRPr="007A490E">
        <w:rPr>
          <w:rFonts w:asciiTheme="minorHAnsi" w:hAnsiTheme="minorHAnsi" w:cstheme="minorHAnsi"/>
        </w:rPr>
        <w:t>the administration of Toll-Free Consumer Hotlines, and it is the intent of the Division of Mental Health and Addiction to contract with a vendor that provides these services.</w:t>
      </w:r>
      <w:r w:rsidR="007A490E" w:rsidRPr="007A490E">
        <w:rPr>
          <w:rFonts w:asciiTheme="minorHAnsi" w:hAnsiTheme="minorHAnsi" w:cstheme="minorHAnsi"/>
          <w:szCs w:val="24"/>
        </w:rPr>
        <w:t xml:space="preserve"> </w:t>
      </w:r>
      <w:r w:rsidRPr="007A490E">
        <w:rPr>
          <w:rFonts w:asciiTheme="minorHAnsi" w:hAnsiTheme="minorHAnsi" w:cstheme="minorHAnsi"/>
          <w:szCs w:val="24"/>
        </w:rPr>
        <w:t xml:space="preserve">It is the intent of </w:t>
      </w:r>
      <w:r w:rsidR="007A490E" w:rsidRPr="007A490E">
        <w:rPr>
          <w:rFonts w:asciiTheme="minorHAnsi" w:hAnsiTheme="minorHAnsi" w:cstheme="minorHAnsi"/>
          <w:szCs w:val="24"/>
        </w:rPr>
        <w:t>DMHA</w:t>
      </w:r>
      <w:r w:rsidRPr="007A490E">
        <w:rPr>
          <w:rFonts w:asciiTheme="minorHAnsi" w:hAnsiTheme="minorHAnsi" w:cstheme="minorHAnsi"/>
          <w:szCs w:val="24"/>
        </w:rPr>
        <w:t xml:space="preserve"> to contract with a </w:t>
      </w:r>
      <w:r w:rsidR="00FD35B0" w:rsidRPr="007A490E">
        <w:rPr>
          <w:rFonts w:asciiTheme="minorHAnsi" w:hAnsiTheme="minorHAnsi" w:cstheme="minorHAnsi"/>
          <w:szCs w:val="24"/>
        </w:rPr>
        <w:t>respondent</w:t>
      </w:r>
      <w:r w:rsidRPr="007A490E">
        <w:rPr>
          <w:rFonts w:asciiTheme="minorHAnsi" w:hAnsiTheme="minorHAnsi" w:cstheme="minorHAnsi"/>
          <w:szCs w:val="24"/>
        </w:rPr>
        <w:t xml:space="preserve"> that provides quality </w:t>
      </w:r>
      <w:r w:rsidR="007A490E" w:rsidRPr="007A490E">
        <w:rPr>
          <w:rFonts w:asciiTheme="minorHAnsi" w:hAnsiTheme="minorHAnsi" w:cstheme="minorHAnsi"/>
          <w:szCs w:val="24"/>
        </w:rPr>
        <w:t>customer service while performing the duties of the Consumer Service Line</w:t>
      </w:r>
      <w:r w:rsidRPr="007A490E">
        <w:rPr>
          <w:rFonts w:asciiTheme="minorHAnsi" w:hAnsiTheme="minorHAnsi" w:cstheme="minorHAnsi"/>
          <w:szCs w:val="24"/>
        </w:rPr>
        <w:t xml:space="preserve"> for </w:t>
      </w:r>
      <w:r w:rsidR="007A490E" w:rsidRPr="007A490E">
        <w:rPr>
          <w:rFonts w:asciiTheme="minorHAnsi" w:hAnsiTheme="minorHAnsi" w:cstheme="minorHAnsi"/>
          <w:szCs w:val="24"/>
        </w:rPr>
        <w:t>DMHA.</w:t>
      </w:r>
    </w:p>
    <w:p w14:paraId="2D05B9C3" w14:textId="4FB43818" w:rsidR="00E65249" w:rsidRPr="007A490E" w:rsidRDefault="00E65249" w:rsidP="006733D7">
      <w:pPr>
        <w:widowControl/>
        <w:rPr>
          <w:rFonts w:asciiTheme="minorHAnsi" w:hAnsiTheme="minorHAnsi" w:cstheme="minorHAnsi"/>
          <w:szCs w:val="24"/>
        </w:rPr>
      </w:pPr>
    </w:p>
    <w:p w14:paraId="53B8AB4B" w14:textId="173E3E63" w:rsidR="00B136D9" w:rsidRPr="007A490E" w:rsidRDefault="00B136D9">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80794441"/>
      <w:bookmarkEnd w:id="6"/>
      <w:r w:rsidRPr="007A490E">
        <w:rPr>
          <w:rFonts w:asciiTheme="minorHAnsi" w:hAnsiTheme="minorHAnsi" w:cstheme="minorHAnsi"/>
          <w:b/>
          <w:bCs/>
          <w:color w:val="auto"/>
          <w:sz w:val="24"/>
          <w:szCs w:val="24"/>
        </w:rPr>
        <w:t>S</w:t>
      </w:r>
      <w:r w:rsidR="009B6DDA" w:rsidRPr="007A490E">
        <w:rPr>
          <w:rFonts w:asciiTheme="minorHAnsi" w:hAnsiTheme="minorHAnsi" w:cstheme="minorHAnsi"/>
          <w:b/>
          <w:bCs/>
          <w:color w:val="auto"/>
          <w:sz w:val="24"/>
          <w:szCs w:val="24"/>
        </w:rPr>
        <w:t>ummary Scope of Work</w:t>
      </w:r>
      <w:bookmarkEnd w:id="7"/>
      <w:bookmarkEnd w:id="8"/>
    </w:p>
    <w:p w14:paraId="6E902DC4" w14:textId="77777777" w:rsidR="00B136D9" w:rsidRPr="007A490E" w:rsidRDefault="00B136D9" w:rsidP="006733D7">
      <w:pPr>
        <w:widowControl/>
        <w:rPr>
          <w:rFonts w:asciiTheme="minorHAnsi" w:hAnsiTheme="minorHAnsi" w:cstheme="minorHAnsi"/>
          <w:color w:val="FF0000"/>
          <w:szCs w:val="24"/>
        </w:rPr>
      </w:pPr>
    </w:p>
    <w:p w14:paraId="004C4210" w14:textId="77777777" w:rsidR="007A490E" w:rsidRPr="007A490E" w:rsidRDefault="007A490E" w:rsidP="007A490E">
      <w:pPr>
        <w:pStyle w:val="Default"/>
        <w:rPr>
          <w:rFonts w:asciiTheme="minorHAnsi" w:hAnsiTheme="minorHAnsi" w:cstheme="minorHAnsi"/>
        </w:rPr>
      </w:pPr>
      <w:r w:rsidRPr="007A490E">
        <w:rPr>
          <w:rFonts w:asciiTheme="minorHAnsi" w:hAnsiTheme="minorHAnsi" w:cstheme="minorHAnsi"/>
        </w:rPr>
        <w:t xml:space="preserve">The selected vendor(s) will be responsible for call-center operations related to three (3) toll-free, consumer hotlines. This includes providing excellent customer service while maintaining staffing adequate to ensure callers wait no longer than thirty (30) seconds on average to speak with a representative and no more than ten percent (10%) of calls are lost before a caller reaches a representative. The selected vendor should also have access to appropriate language services whether through directly hiring bilingual staff and/or using tele-interpreting services. The selected vendor will refer callers to resources through 211. The vendor will maintain a database of resources for callers approved by DMHA and maintain confidential call records and recordings. </w:t>
      </w:r>
    </w:p>
    <w:p w14:paraId="088F147E" w14:textId="77777777" w:rsidR="007A490E" w:rsidRPr="007A490E" w:rsidRDefault="007A490E" w:rsidP="007A490E">
      <w:pPr>
        <w:autoSpaceDE w:val="0"/>
        <w:autoSpaceDN w:val="0"/>
        <w:adjustRightInd w:val="0"/>
        <w:rPr>
          <w:rFonts w:asciiTheme="minorHAnsi" w:eastAsia="Calibri" w:hAnsiTheme="minorHAnsi" w:cstheme="minorHAnsi"/>
          <w:color w:val="000000"/>
          <w:szCs w:val="24"/>
        </w:rPr>
      </w:pPr>
      <w:r w:rsidRPr="007A490E">
        <w:rPr>
          <w:rFonts w:asciiTheme="minorHAnsi" w:eastAsia="Calibri" w:hAnsiTheme="minorHAnsi" w:cstheme="minorHAnsi"/>
          <w:color w:val="000000"/>
          <w:szCs w:val="24"/>
        </w:rPr>
        <w:t xml:space="preserve">DMHA intends to contract with a vendor capable of operating the following three (3) toll free hotlines: </w:t>
      </w:r>
    </w:p>
    <w:p w14:paraId="7411CD7C" w14:textId="77777777" w:rsidR="007A490E" w:rsidRPr="007A490E" w:rsidRDefault="007A490E" w:rsidP="007A490E">
      <w:pPr>
        <w:autoSpaceDE w:val="0"/>
        <w:autoSpaceDN w:val="0"/>
        <w:adjustRightInd w:val="0"/>
        <w:spacing w:after="186"/>
        <w:rPr>
          <w:rFonts w:asciiTheme="minorHAnsi" w:eastAsia="Calibri" w:hAnsiTheme="minorHAnsi" w:cstheme="minorHAnsi"/>
          <w:color w:val="000000"/>
          <w:szCs w:val="24"/>
        </w:rPr>
      </w:pPr>
      <w:r w:rsidRPr="007A490E">
        <w:rPr>
          <w:rFonts w:asciiTheme="minorHAnsi" w:eastAsia="Calibri" w:hAnsiTheme="minorHAnsi" w:cstheme="minorHAnsi"/>
          <w:color w:val="000000"/>
          <w:szCs w:val="24"/>
        </w:rPr>
        <w:t xml:space="preserve">1. </w:t>
      </w:r>
      <w:r w:rsidRPr="007A490E">
        <w:rPr>
          <w:rFonts w:asciiTheme="minorHAnsi" w:eastAsia="Calibri" w:hAnsiTheme="minorHAnsi" w:cstheme="minorHAnsi"/>
          <w:i/>
          <w:iCs/>
          <w:color w:val="000000"/>
          <w:szCs w:val="24"/>
        </w:rPr>
        <w:t>Consumer Service Line</w:t>
      </w:r>
      <w:r w:rsidRPr="007A490E">
        <w:rPr>
          <w:rFonts w:asciiTheme="minorHAnsi" w:eastAsia="Calibri" w:hAnsiTheme="minorHAnsi" w:cstheme="minorHAnsi"/>
          <w:color w:val="000000"/>
          <w:szCs w:val="24"/>
        </w:rPr>
        <w:t xml:space="preserve">: established to allow consumers and their families to express complaints or compliments about the services they receive, treatment, procedures, rights, and policies at Indiana mental health and addiction service providers to the Division of Mental Health and Addiction. It is available Monday – Friday, 8:30am – 5pm EST. The Consumer Service Line receives an estimated one thousand (1,000) calls each fiscal year on average. </w:t>
      </w:r>
    </w:p>
    <w:p w14:paraId="6A05009A" w14:textId="77777777" w:rsidR="007A490E" w:rsidRPr="007A490E" w:rsidRDefault="007A490E" w:rsidP="007A490E">
      <w:pPr>
        <w:autoSpaceDE w:val="0"/>
        <w:autoSpaceDN w:val="0"/>
        <w:adjustRightInd w:val="0"/>
        <w:spacing w:after="186"/>
        <w:rPr>
          <w:rFonts w:asciiTheme="minorHAnsi" w:eastAsia="Calibri" w:hAnsiTheme="minorHAnsi" w:cstheme="minorHAnsi"/>
          <w:color w:val="000000"/>
          <w:szCs w:val="24"/>
        </w:rPr>
      </w:pPr>
      <w:r w:rsidRPr="007A490E">
        <w:rPr>
          <w:rFonts w:asciiTheme="minorHAnsi" w:eastAsia="Calibri" w:hAnsiTheme="minorHAnsi" w:cstheme="minorHAnsi"/>
          <w:color w:val="000000"/>
          <w:szCs w:val="24"/>
        </w:rPr>
        <w:t xml:space="preserve">2. </w:t>
      </w:r>
      <w:r w:rsidRPr="007A490E">
        <w:rPr>
          <w:rFonts w:asciiTheme="minorHAnsi" w:eastAsia="Calibri" w:hAnsiTheme="minorHAnsi" w:cstheme="minorHAnsi"/>
          <w:i/>
          <w:iCs/>
          <w:color w:val="000000"/>
          <w:szCs w:val="24"/>
        </w:rPr>
        <w:t>Federal Addictions Hotline</w:t>
      </w:r>
      <w:r w:rsidRPr="007A490E">
        <w:rPr>
          <w:rFonts w:asciiTheme="minorHAnsi" w:eastAsia="Calibri" w:hAnsiTheme="minorHAnsi" w:cstheme="minorHAnsi"/>
          <w:color w:val="000000"/>
          <w:szCs w:val="24"/>
        </w:rPr>
        <w:t xml:space="preserve">: a confidential and free information service for individuals and family members facing substance abuse and mental health issues. This service provides referrals to local treatment facilities, support groups, and community-based organizations. It is available twenty-four (24) hours a day, three hundred sixty-five (365) days a year. The Federal Addictions Hotline receives an estimated five thousand (5,000) calls each fiscal year on average. </w:t>
      </w:r>
    </w:p>
    <w:p w14:paraId="5CF4FA85" w14:textId="77777777" w:rsidR="007A490E" w:rsidRPr="007A490E" w:rsidRDefault="007A490E" w:rsidP="007A490E">
      <w:pPr>
        <w:autoSpaceDE w:val="0"/>
        <w:autoSpaceDN w:val="0"/>
        <w:adjustRightInd w:val="0"/>
        <w:rPr>
          <w:rFonts w:asciiTheme="minorHAnsi" w:eastAsia="Calibri" w:hAnsiTheme="minorHAnsi" w:cstheme="minorHAnsi"/>
          <w:color w:val="000000"/>
          <w:szCs w:val="24"/>
        </w:rPr>
      </w:pPr>
      <w:r w:rsidRPr="007A490E">
        <w:rPr>
          <w:rFonts w:asciiTheme="minorHAnsi" w:eastAsia="Calibri" w:hAnsiTheme="minorHAnsi" w:cstheme="minorHAnsi"/>
          <w:color w:val="000000"/>
          <w:szCs w:val="24"/>
        </w:rPr>
        <w:t xml:space="preserve">3. </w:t>
      </w:r>
      <w:r w:rsidRPr="007A490E">
        <w:rPr>
          <w:rFonts w:asciiTheme="minorHAnsi" w:eastAsia="Calibri" w:hAnsiTheme="minorHAnsi" w:cstheme="minorHAnsi"/>
          <w:i/>
          <w:iCs/>
          <w:color w:val="000000"/>
          <w:szCs w:val="24"/>
        </w:rPr>
        <w:t>Indiana Problem Gambling Hotline</w:t>
      </w:r>
      <w:r w:rsidRPr="007A490E">
        <w:rPr>
          <w:rFonts w:asciiTheme="minorHAnsi" w:eastAsia="Calibri" w:hAnsiTheme="minorHAnsi" w:cstheme="minorHAnsi"/>
          <w:color w:val="000000"/>
          <w:szCs w:val="24"/>
        </w:rPr>
        <w:t xml:space="preserve">: a confidential and free access point to local resources for those seeking help for a gambling problem. It is available twenty-four (24) hours a day, three hundred sixty-five (365) days a year. Calls from the National Problem Gambling Hotline are routed directly to the Indiana Hotline as well. The Problem Gambling Hotline receives an estimated four thousand (4,000) calls each fiscal year on average. </w:t>
      </w:r>
    </w:p>
    <w:p w14:paraId="3D3BB3B5" w14:textId="77777777" w:rsidR="007A490E" w:rsidRPr="007A490E" w:rsidRDefault="007A490E" w:rsidP="007A490E">
      <w:pPr>
        <w:autoSpaceDE w:val="0"/>
        <w:autoSpaceDN w:val="0"/>
        <w:adjustRightInd w:val="0"/>
        <w:rPr>
          <w:rFonts w:asciiTheme="minorHAnsi" w:eastAsia="Calibri" w:hAnsiTheme="minorHAnsi" w:cstheme="minorHAnsi"/>
          <w:color w:val="000000"/>
          <w:szCs w:val="24"/>
        </w:rPr>
      </w:pPr>
    </w:p>
    <w:p w14:paraId="3669F61B" w14:textId="77777777" w:rsidR="007A490E" w:rsidRPr="007A490E" w:rsidRDefault="007A490E" w:rsidP="007A490E">
      <w:pPr>
        <w:autoSpaceDE w:val="0"/>
        <w:autoSpaceDN w:val="0"/>
        <w:adjustRightInd w:val="0"/>
        <w:rPr>
          <w:rFonts w:asciiTheme="minorHAnsi" w:eastAsia="Calibri" w:hAnsiTheme="minorHAnsi" w:cstheme="minorHAnsi"/>
          <w:color w:val="000000"/>
          <w:szCs w:val="24"/>
        </w:rPr>
      </w:pPr>
      <w:proofErr w:type="gramStart"/>
      <w:r w:rsidRPr="007A490E">
        <w:rPr>
          <w:rFonts w:asciiTheme="minorHAnsi" w:eastAsia="Calibri" w:hAnsiTheme="minorHAnsi" w:cstheme="minorHAnsi"/>
          <w:color w:val="000000"/>
          <w:szCs w:val="24"/>
        </w:rPr>
        <w:t>The majority of</w:t>
      </w:r>
      <w:proofErr w:type="gramEnd"/>
      <w:r w:rsidRPr="007A490E">
        <w:rPr>
          <w:rFonts w:asciiTheme="minorHAnsi" w:eastAsia="Calibri" w:hAnsiTheme="minorHAnsi" w:cstheme="minorHAnsi"/>
          <w:color w:val="000000"/>
          <w:szCs w:val="24"/>
        </w:rPr>
        <w:t xml:space="preserve"> calls for all three hotlines are received during normal business hours (8a – 5p). The selected respondent must be able to connect callers directly with providers via telephone. Further, the selected respondent must be able to handle crisis calls, which may include persons who are suicidal, homicidal, and/or in a situation requiring contacting emergency services (police, Adult Protective Services, Child Protective Services, etc.). Occasionally, the selected respondent may have to create a communication plan for repeat callers. </w:t>
      </w:r>
    </w:p>
    <w:p w14:paraId="1A132B00" w14:textId="77777777" w:rsidR="007A490E" w:rsidRPr="007A490E" w:rsidRDefault="007A490E" w:rsidP="007A490E">
      <w:pPr>
        <w:autoSpaceDE w:val="0"/>
        <w:autoSpaceDN w:val="0"/>
        <w:adjustRightInd w:val="0"/>
        <w:rPr>
          <w:rFonts w:asciiTheme="minorHAnsi" w:eastAsia="Calibri" w:hAnsiTheme="minorHAnsi" w:cstheme="minorHAnsi"/>
          <w:color w:val="000000"/>
          <w:szCs w:val="24"/>
        </w:rPr>
      </w:pPr>
      <w:r w:rsidRPr="007A490E">
        <w:rPr>
          <w:rFonts w:asciiTheme="minorHAnsi" w:eastAsia="Calibri" w:hAnsiTheme="minorHAnsi" w:cstheme="minorHAnsi"/>
          <w:color w:val="000000"/>
          <w:szCs w:val="24"/>
        </w:rPr>
        <w:t xml:space="preserve">The selected respondent will also be expected to submit various reports related to each of the </w:t>
      </w:r>
      <w:r w:rsidRPr="007A490E">
        <w:rPr>
          <w:rFonts w:asciiTheme="minorHAnsi" w:eastAsia="Calibri" w:hAnsiTheme="minorHAnsi" w:cstheme="minorHAnsi"/>
          <w:color w:val="000000"/>
          <w:szCs w:val="24"/>
        </w:rPr>
        <w:lastRenderedPageBreak/>
        <w:t xml:space="preserve">hotlines – daily, monthly, and annually. </w:t>
      </w:r>
    </w:p>
    <w:p w14:paraId="6C655386" w14:textId="77777777" w:rsidR="007A490E" w:rsidRPr="007A490E" w:rsidRDefault="007A490E" w:rsidP="007A490E">
      <w:pPr>
        <w:autoSpaceDE w:val="0"/>
        <w:autoSpaceDN w:val="0"/>
        <w:adjustRightInd w:val="0"/>
        <w:rPr>
          <w:rFonts w:asciiTheme="minorHAnsi" w:eastAsia="Calibri" w:hAnsiTheme="minorHAnsi" w:cstheme="minorHAnsi"/>
          <w:color w:val="000000"/>
          <w:szCs w:val="24"/>
        </w:rPr>
      </w:pPr>
      <w:r w:rsidRPr="007A490E">
        <w:rPr>
          <w:rFonts w:asciiTheme="minorHAnsi" w:eastAsia="Calibri" w:hAnsiTheme="minorHAnsi" w:cstheme="minorHAnsi"/>
          <w:color w:val="000000"/>
          <w:szCs w:val="24"/>
        </w:rPr>
        <w:t xml:space="preserve">Daily: Complaints or compliments received through the Consumer Service Line must be reviewed and assigned a code, based on the nature of the call and urgency with which it should be addressed. DMHA will provide the call coding rubric and the selected respondent and DMHA will work together to update call codes as needed. Information related to these calls, such as consumer name, call code, and response time, will then be sent securely to both the appropriate provider about whom the complaint/compliment was filed for response and DMHA for review on a DMHA-approved email format. Any identifying information regarding the complainant should be redacted.  The vendor will enter data into DMHA’s system for tracking purposes. </w:t>
      </w:r>
    </w:p>
    <w:p w14:paraId="0642222F" w14:textId="77777777" w:rsidR="007A490E" w:rsidRPr="007A490E" w:rsidRDefault="007A490E" w:rsidP="007A490E">
      <w:pPr>
        <w:autoSpaceDE w:val="0"/>
        <w:autoSpaceDN w:val="0"/>
        <w:adjustRightInd w:val="0"/>
        <w:rPr>
          <w:rFonts w:asciiTheme="minorHAnsi" w:eastAsia="Calibri" w:hAnsiTheme="minorHAnsi" w:cstheme="minorHAnsi"/>
          <w:szCs w:val="24"/>
        </w:rPr>
      </w:pPr>
    </w:p>
    <w:p w14:paraId="32262B22" w14:textId="77777777" w:rsidR="007A490E" w:rsidRPr="007A490E" w:rsidRDefault="007A490E" w:rsidP="007A490E">
      <w:pPr>
        <w:autoSpaceDE w:val="0"/>
        <w:autoSpaceDN w:val="0"/>
        <w:adjustRightInd w:val="0"/>
        <w:rPr>
          <w:rFonts w:asciiTheme="minorHAnsi" w:eastAsia="Calibri" w:hAnsiTheme="minorHAnsi" w:cstheme="minorHAnsi"/>
          <w:szCs w:val="24"/>
        </w:rPr>
      </w:pPr>
      <w:r w:rsidRPr="007A490E">
        <w:rPr>
          <w:rFonts w:asciiTheme="minorHAnsi" w:eastAsia="Calibri" w:hAnsiTheme="minorHAnsi" w:cstheme="minorHAnsi"/>
          <w:szCs w:val="24"/>
        </w:rPr>
        <w:t xml:space="preserve">The selected respondent will also be expected to maintain and monitor service quality throughout the life of the contract. This includes training (to include details of the contract, the mental health system in Indiana, </w:t>
      </w:r>
      <w:proofErr w:type="gramStart"/>
      <w:r w:rsidRPr="007A490E">
        <w:rPr>
          <w:rFonts w:asciiTheme="minorHAnsi" w:eastAsia="Calibri" w:hAnsiTheme="minorHAnsi" w:cstheme="minorHAnsi"/>
          <w:szCs w:val="24"/>
        </w:rPr>
        <w:t>addictions</w:t>
      </w:r>
      <w:proofErr w:type="gramEnd"/>
      <w:r w:rsidRPr="007A490E">
        <w:rPr>
          <w:rFonts w:asciiTheme="minorHAnsi" w:eastAsia="Calibri" w:hAnsiTheme="minorHAnsi" w:cstheme="minorHAnsi"/>
          <w:szCs w:val="24"/>
        </w:rPr>
        <w:t xml:space="preserve"> and gambling, etc.) and reviewing staff performance. The selected respondent will complete outcome surveys with at least ten percent (10%) of callers to each hotline, to ensure quality of service and referrals, and include that information in the monthly reports. </w:t>
      </w:r>
    </w:p>
    <w:p w14:paraId="7D518AD1" w14:textId="77777777" w:rsidR="007A490E" w:rsidRPr="007A490E" w:rsidRDefault="007A490E" w:rsidP="007A490E">
      <w:pPr>
        <w:rPr>
          <w:rFonts w:asciiTheme="minorHAnsi" w:hAnsiTheme="minorHAnsi" w:cstheme="minorHAnsi"/>
          <w:szCs w:val="24"/>
        </w:rPr>
      </w:pPr>
      <w:r w:rsidRPr="007A490E">
        <w:rPr>
          <w:rFonts w:asciiTheme="minorHAnsi" w:hAnsiTheme="minorHAnsi" w:cstheme="minorHAnsi"/>
          <w:szCs w:val="24"/>
        </w:rPr>
        <w:t>Finally, the selected respondent will be responsible for the design and distribution of promotional materials for the Consumer Service Line and Problem Gambling Hotline, to be sent to DMHA-certified providers bi-annually and on an as-needed basis.</w:t>
      </w:r>
    </w:p>
    <w:p w14:paraId="3C478177" w14:textId="77777777" w:rsidR="007A490E" w:rsidRPr="007A490E" w:rsidRDefault="007A490E" w:rsidP="007A490E">
      <w:pPr>
        <w:rPr>
          <w:rFonts w:asciiTheme="minorHAnsi" w:hAnsiTheme="minorHAnsi" w:cstheme="minorHAnsi"/>
          <w:szCs w:val="24"/>
        </w:rPr>
      </w:pPr>
    </w:p>
    <w:p w14:paraId="1E3E90B8" w14:textId="77777777" w:rsidR="007A490E" w:rsidRPr="007A490E" w:rsidRDefault="007A490E" w:rsidP="007A490E">
      <w:pPr>
        <w:rPr>
          <w:rFonts w:asciiTheme="minorHAnsi" w:hAnsiTheme="minorHAnsi" w:cstheme="minorHAnsi"/>
          <w:szCs w:val="24"/>
        </w:rPr>
      </w:pPr>
      <w:r w:rsidRPr="007A490E">
        <w:rPr>
          <w:rFonts w:asciiTheme="minorHAnsi" w:hAnsiTheme="minorHAnsi" w:cstheme="minorHAnsi"/>
          <w:szCs w:val="24"/>
        </w:rPr>
        <w:t xml:space="preserve">In addition, DMHA is seeking the vendor to implement and operate social media two-way communication options for individuals seeking resources for mental health and addiction issues.   This shall include social media communication options, including but not limited to two-way text messaging, and chat functionality. DMHA will develop an electronic form for consumer complaint submission. </w:t>
      </w:r>
    </w:p>
    <w:p w14:paraId="14DF585D" w14:textId="77777777" w:rsidR="00F7023A" w:rsidRPr="007A490E" w:rsidRDefault="00F7023A" w:rsidP="006733D7">
      <w:pPr>
        <w:widowControl/>
        <w:rPr>
          <w:rFonts w:asciiTheme="minorHAnsi" w:hAnsiTheme="minorHAnsi" w:cstheme="minorHAnsi"/>
          <w:color w:val="FF0000"/>
          <w:szCs w:val="24"/>
        </w:rPr>
      </w:pPr>
    </w:p>
    <w:p w14:paraId="574D9364" w14:textId="3C836D89" w:rsidR="00F7023A" w:rsidRPr="007A490E" w:rsidRDefault="00F7023A" w:rsidP="006733D7">
      <w:pPr>
        <w:rPr>
          <w:rFonts w:asciiTheme="minorHAnsi" w:hAnsiTheme="minorHAnsi" w:cstheme="minorHAnsi"/>
          <w:b/>
          <w:szCs w:val="24"/>
        </w:rPr>
      </w:pPr>
      <w:r w:rsidRPr="007A490E">
        <w:rPr>
          <w:rFonts w:asciiTheme="minorHAnsi" w:hAnsiTheme="minorHAnsi" w:cstheme="minorHAnsi"/>
          <w:szCs w:val="24"/>
        </w:rPr>
        <w:t>These figures are only an estimate and are not to be construed as an amount to be offered under this</w:t>
      </w:r>
      <w:r w:rsidR="00557127" w:rsidRPr="007A490E">
        <w:rPr>
          <w:rFonts w:asciiTheme="minorHAnsi" w:hAnsiTheme="minorHAnsi" w:cstheme="minorHAnsi"/>
          <w:szCs w:val="24"/>
        </w:rPr>
        <w:t xml:space="preserve"> solicitation.</w:t>
      </w:r>
      <w:r w:rsidRPr="007A490E">
        <w:rPr>
          <w:rFonts w:asciiTheme="minorHAnsi" w:hAnsiTheme="minorHAnsi" w:cstheme="minorHAnsi"/>
          <w:szCs w:val="24"/>
        </w:rPr>
        <w:t xml:space="preserve">  </w:t>
      </w:r>
      <w:r w:rsidRPr="007A490E">
        <w:rPr>
          <w:rFonts w:asciiTheme="minorHAnsi" w:hAnsiTheme="minorHAnsi" w:cstheme="minorHAnsi"/>
          <w:b/>
          <w:szCs w:val="24"/>
        </w:rPr>
        <w:t xml:space="preserve">However, when completing Minority and Women’s Business Enterprises Participation Plan Form (Attachment A), </w:t>
      </w:r>
      <w:r w:rsidR="00A24EDA" w:rsidRPr="007A490E">
        <w:rPr>
          <w:rFonts w:asciiTheme="minorHAnsi" w:hAnsiTheme="minorHAnsi" w:cstheme="minorHAnsi"/>
          <w:b/>
          <w:szCs w:val="24"/>
        </w:rPr>
        <w:t xml:space="preserve">Indiana Veterans’ Participation Plan Form (Attachment A1), and </w:t>
      </w:r>
      <w:r w:rsidRPr="007A490E">
        <w:rPr>
          <w:rFonts w:asciiTheme="minorHAnsi" w:hAnsiTheme="minorHAnsi" w:cstheme="minorHAnsi"/>
          <w:b/>
          <w:szCs w:val="24"/>
        </w:rPr>
        <w:t>the Indiana Economic Impact Form (Attachment C) please use the total bid amount from the Cost Proposal (Attachment D).</w:t>
      </w:r>
    </w:p>
    <w:p w14:paraId="187F7CF6" w14:textId="77777777" w:rsidR="00B136D9" w:rsidRPr="007A490E" w:rsidRDefault="00B136D9" w:rsidP="006733D7">
      <w:pPr>
        <w:widowControl/>
        <w:rPr>
          <w:rFonts w:asciiTheme="minorHAnsi" w:hAnsiTheme="minorHAnsi" w:cstheme="minorHAnsi"/>
          <w:szCs w:val="24"/>
        </w:rPr>
      </w:pPr>
    </w:p>
    <w:p w14:paraId="6DE9B69E" w14:textId="570D6304" w:rsidR="00B136D9" w:rsidRPr="007A490E" w:rsidRDefault="00B136D9" w:rsidP="006733D7">
      <w:pPr>
        <w:pStyle w:val="Heading2"/>
        <w:spacing w:before="0"/>
        <w:rPr>
          <w:rFonts w:asciiTheme="minorHAnsi" w:hAnsiTheme="minorHAnsi" w:cstheme="minorHAnsi"/>
          <w:color w:val="auto"/>
          <w:sz w:val="24"/>
          <w:szCs w:val="24"/>
        </w:rPr>
      </w:pPr>
      <w:bookmarkStart w:id="9" w:name="_Toc80794442"/>
      <w:r w:rsidRPr="007A490E">
        <w:rPr>
          <w:rFonts w:asciiTheme="minorHAnsi" w:hAnsiTheme="minorHAnsi" w:cstheme="minorHAnsi"/>
          <w:color w:val="auto"/>
          <w:sz w:val="24"/>
          <w:szCs w:val="24"/>
        </w:rPr>
        <w:t>1.5</w:t>
      </w:r>
      <w:r w:rsidRPr="007A490E">
        <w:rPr>
          <w:rFonts w:asciiTheme="minorHAnsi" w:hAnsiTheme="minorHAnsi" w:cstheme="minorHAnsi"/>
          <w:color w:val="auto"/>
          <w:sz w:val="24"/>
          <w:szCs w:val="24"/>
        </w:rPr>
        <w:tab/>
      </w:r>
      <w:r w:rsidR="00EE3469" w:rsidRPr="007A490E">
        <w:rPr>
          <w:rFonts w:asciiTheme="minorHAnsi" w:hAnsiTheme="minorHAnsi" w:cstheme="minorHAnsi"/>
          <w:b/>
          <w:bCs/>
          <w:color w:val="auto"/>
          <w:sz w:val="24"/>
          <w:szCs w:val="24"/>
        </w:rPr>
        <w:t xml:space="preserve">Solicitation </w:t>
      </w:r>
      <w:r w:rsidRPr="007A490E">
        <w:rPr>
          <w:rFonts w:asciiTheme="minorHAnsi" w:hAnsiTheme="minorHAnsi" w:cstheme="minorHAnsi"/>
          <w:b/>
          <w:bCs/>
          <w:color w:val="auto"/>
          <w:sz w:val="24"/>
          <w:szCs w:val="24"/>
        </w:rPr>
        <w:t>O</w:t>
      </w:r>
      <w:r w:rsidR="00011390" w:rsidRPr="007A490E">
        <w:rPr>
          <w:rFonts w:asciiTheme="minorHAnsi" w:hAnsiTheme="minorHAnsi" w:cstheme="minorHAnsi"/>
          <w:b/>
          <w:bCs/>
          <w:color w:val="auto"/>
          <w:sz w:val="24"/>
          <w:szCs w:val="24"/>
        </w:rPr>
        <w:t>utline</w:t>
      </w:r>
      <w:bookmarkEnd w:id="9"/>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lastRenderedPageBreak/>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80794443"/>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7BD94E7D"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w:t>
      </w:r>
      <w:r w:rsidR="0068015F" w:rsidRPr="006B1296">
        <w:rPr>
          <w:rFonts w:asciiTheme="minorHAnsi" w:hAnsiTheme="minorHAnsi" w:cstheme="minorHAnsi"/>
          <w:szCs w:val="24"/>
        </w:rPr>
        <w:t xml:space="preserve">virtual </w:t>
      </w:r>
      <w:r w:rsidR="004D34FD" w:rsidRPr="006B1296">
        <w:rPr>
          <w:rFonts w:asciiTheme="minorHAnsi" w:hAnsiTheme="minorHAnsi" w:cstheme="minorHAnsi"/>
          <w:szCs w:val="24"/>
        </w:rPr>
        <w:t xml:space="preserve">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22BD3801"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4"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80794444"/>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lastRenderedPageBreak/>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5"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72882F31"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4829B4">
        <w:rPr>
          <w:rFonts w:asciiTheme="minorHAnsi" w:eastAsia="Garamond" w:hAnsiTheme="minorHAnsi" w:cstheme="minorHAnsi"/>
          <w:b/>
          <w:bCs/>
        </w:rPr>
        <w:t xml:space="preserve">RFP </w:t>
      </w:r>
      <w:r w:rsidR="004829B4" w:rsidRPr="004829B4">
        <w:rPr>
          <w:rFonts w:asciiTheme="minorHAnsi" w:eastAsia="Garamond" w:hAnsiTheme="minorHAnsi" w:cstheme="minorHAnsi"/>
          <w:b/>
          <w:bCs/>
        </w:rPr>
        <w:t>23-75079</w:t>
      </w:r>
      <w:r w:rsidRPr="004829B4">
        <w:rPr>
          <w:rFonts w:asciiTheme="minorHAnsi" w:eastAsia="Garamond" w:hAnsiTheme="minorHAnsi" w:cstheme="minorHAnsi"/>
          <w:b/>
          <w:bCs/>
        </w:rPr>
        <w:t xml:space="preserve">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1E0AEE42" w14:textId="2E1ED09D" w:rsidR="00B136D9" w:rsidRPr="006B1296" w:rsidRDefault="00B136D9" w:rsidP="006733D7">
      <w:pPr>
        <w:pStyle w:val="Heading2"/>
        <w:spacing w:before="0"/>
        <w:rPr>
          <w:rFonts w:asciiTheme="minorHAnsi" w:hAnsiTheme="minorHAnsi" w:cstheme="minorHAnsi"/>
          <w:color w:val="auto"/>
          <w:sz w:val="24"/>
          <w:szCs w:val="24"/>
        </w:rPr>
      </w:pPr>
      <w:bookmarkStart w:id="12" w:name="_1.8_DUE_DATE"/>
      <w:bookmarkStart w:id="13" w:name="_Toc80794445"/>
      <w:bookmarkEnd w:id="12"/>
      <w:r w:rsidRPr="00393CB6">
        <w:rPr>
          <w:rFonts w:asciiTheme="minorHAnsi" w:hAnsiTheme="minorHAnsi" w:cstheme="minorHAnsi"/>
          <w:color w:val="auto"/>
          <w:sz w:val="24"/>
          <w:szCs w:val="24"/>
        </w:rPr>
        <w:t>1.8</w:t>
      </w:r>
      <w:r w:rsidRPr="00393CB6">
        <w:rPr>
          <w:rFonts w:asciiTheme="minorHAnsi" w:hAnsiTheme="minorHAnsi" w:cstheme="minorHAnsi"/>
          <w:color w:val="auto"/>
          <w:sz w:val="24"/>
          <w:szCs w:val="24"/>
        </w:rPr>
        <w:tab/>
      </w:r>
      <w:r w:rsidR="001469E1" w:rsidRPr="00E30677">
        <w:rPr>
          <w:rFonts w:asciiTheme="minorHAnsi" w:hAnsiTheme="minorHAnsi" w:cstheme="minorHAnsi"/>
          <w:b/>
          <w:bCs/>
          <w:color w:val="auto"/>
          <w:sz w:val="24"/>
          <w:szCs w:val="24"/>
        </w:rPr>
        <w:t>D</w:t>
      </w:r>
      <w:r w:rsidR="00011390" w:rsidRPr="00E30677">
        <w:rPr>
          <w:rFonts w:asciiTheme="minorHAnsi" w:hAnsiTheme="minorHAnsi" w:cstheme="minorHAnsi"/>
          <w:b/>
          <w:bCs/>
          <w:color w:val="auto"/>
          <w:sz w:val="24"/>
          <w:szCs w:val="24"/>
        </w:rPr>
        <w:t>ue Date for Proposals</w:t>
      </w:r>
      <w:bookmarkEnd w:id="13"/>
      <w:r w:rsidR="001469E1" w:rsidRPr="006B1296">
        <w:rPr>
          <w:rFonts w:asciiTheme="minorHAnsi" w:hAnsiTheme="minorHAnsi" w:cstheme="minorHAns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2E9C7439" w14:textId="63B568AE" w:rsidR="005334CC" w:rsidRPr="006B1296" w:rsidRDefault="008C7056" w:rsidP="006733D7">
      <w:pPr>
        <w:widowControl/>
        <w:rPr>
          <w:rFonts w:asciiTheme="minorHAnsi" w:hAnsiTheme="minorHAnsi" w:cstheme="minorHAnsi"/>
          <w:b/>
          <w:bCs/>
          <w:szCs w:val="24"/>
        </w:rPr>
      </w:pPr>
      <w:bookmarkStart w:id="14" w:name="_Hlk90924469"/>
      <w:r w:rsidRPr="006B1296">
        <w:rPr>
          <w:rFonts w:asciiTheme="minorHAnsi" w:hAnsiTheme="minorHAnsi" w:cstheme="minorHAnsi"/>
          <w:szCs w:val="24"/>
        </w:rPr>
        <w:t xml:space="preserve">All proposals must be </w:t>
      </w:r>
      <w:r w:rsidR="00F61110">
        <w:rPr>
          <w:rFonts w:asciiTheme="minorHAnsi" w:hAnsiTheme="minorHAnsi" w:cstheme="minorHAnsi"/>
          <w:szCs w:val="24"/>
        </w:rPr>
        <w:t>submitted</w:t>
      </w:r>
      <w:r w:rsidR="00F61110" w:rsidRPr="006B1296">
        <w:rPr>
          <w:rFonts w:asciiTheme="minorHAnsi" w:hAnsiTheme="minorHAnsi" w:cstheme="minorHAnsi"/>
          <w:szCs w:val="24"/>
        </w:rPr>
        <w:t xml:space="preserve"> </w:t>
      </w:r>
      <w:r w:rsidRPr="006B1296">
        <w:rPr>
          <w:rFonts w:asciiTheme="minorHAnsi" w:hAnsiTheme="minorHAnsi" w:cstheme="minorHAnsi"/>
          <w:szCs w:val="24"/>
        </w:rPr>
        <w:t xml:space="preserve">through </w:t>
      </w:r>
      <w:r w:rsidR="00085113">
        <w:rPr>
          <w:rFonts w:asciiTheme="minorHAnsi" w:hAnsiTheme="minorHAnsi" w:cstheme="minorHAnsi"/>
          <w:szCs w:val="24"/>
        </w:rPr>
        <w:t xml:space="preserve">a </w:t>
      </w:r>
      <w:r w:rsidR="00E30677">
        <w:rPr>
          <w:rFonts w:asciiTheme="minorHAnsi" w:hAnsiTheme="minorHAnsi" w:cstheme="minorHAnsi"/>
          <w:szCs w:val="24"/>
        </w:rPr>
        <w:t>two-part</w:t>
      </w:r>
      <w:r w:rsidR="00085113">
        <w:rPr>
          <w:rFonts w:asciiTheme="minorHAnsi" w:hAnsiTheme="minorHAnsi" w:cstheme="minorHAnsi"/>
          <w:szCs w:val="24"/>
        </w:rPr>
        <w:t xml:space="preserve"> process</w:t>
      </w:r>
      <w:bookmarkStart w:id="15" w:name="_Hlk79136817"/>
      <w:r w:rsidR="00E30677">
        <w:rPr>
          <w:rFonts w:asciiTheme="minorHAnsi" w:hAnsiTheme="minorHAnsi" w:cstheme="minorHAnsi"/>
          <w:szCs w:val="24"/>
        </w:rPr>
        <w:t xml:space="preserve">.  Both deadlines must be met for a response to be complete.  </w:t>
      </w:r>
      <w:r w:rsidR="000978EC">
        <w:rPr>
          <w:rFonts w:asciiTheme="minorHAnsi" w:hAnsiTheme="minorHAnsi" w:cstheme="minorHAnsi"/>
          <w:szCs w:val="24"/>
        </w:rPr>
        <w:t>Part one, t</w:t>
      </w:r>
      <w:r w:rsidRPr="006B1296">
        <w:rPr>
          <w:rFonts w:asciiTheme="minorHAnsi" w:hAnsiTheme="minorHAnsi" w:cstheme="minorHAnsi"/>
          <w:szCs w:val="24"/>
        </w:rPr>
        <w:t xml:space="preserve">he </w:t>
      </w:r>
      <w:r w:rsidR="00A52EBB">
        <w:rPr>
          <w:rFonts w:asciiTheme="minorHAnsi" w:hAnsiTheme="minorHAnsi" w:cstheme="minorHAnsi"/>
          <w:szCs w:val="24"/>
        </w:rPr>
        <w:t>Submission F</w:t>
      </w:r>
      <w:r w:rsidR="00662CE0">
        <w:rPr>
          <w:rFonts w:asciiTheme="minorHAnsi" w:hAnsiTheme="minorHAnsi" w:cstheme="minorHAnsi"/>
          <w:szCs w:val="24"/>
        </w:rPr>
        <w:t xml:space="preserve">orm </w:t>
      </w:r>
      <w:r w:rsidR="00E30677">
        <w:rPr>
          <w:rFonts w:asciiTheme="minorHAnsi" w:hAnsiTheme="minorHAnsi" w:cstheme="minorHAnsi"/>
          <w:szCs w:val="24"/>
        </w:rPr>
        <w:t xml:space="preserve">is </w:t>
      </w:r>
      <w:r w:rsidR="00F61110">
        <w:rPr>
          <w:rFonts w:asciiTheme="minorHAnsi" w:hAnsiTheme="minorHAnsi" w:cstheme="minorHAnsi"/>
          <w:szCs w:val="24"/>
        </w:rPr>
        <w:t>due as set forth in</w:t>
      </w:r>
      <w:r w:rsidRPr="006B1296">
        <w:rPr>
          <w:rFonts w:asciiTheme="minorHAnsi" w:hAnsiTheme="minorHAnsi" w:cstheme="minorHAnsi"/>
          <w:szCs w:val="24"/>
        </w:rPr>
        <w:t xml:space="preserve"> </w:t>
      </w:r>
      <w:hyperlink w:anchor="_1.24_SUMMARY_OF" w:history="1">
        <w:r w:rsidRPr="00F2363C">
          <w:rPr>
            <w:rStyle w:val="Hyperlink"/>
            <w:rFonts w:asciiTheme="minorHAnsi" w:hAnsiTheme="minorHAnsi" w:cstheme="minorHAnsi"/>
          </w:rPr>
          <w:t>Section 1.24</w:t>
        </w:r>
      </w:hyperlink>
      <w:r w:rsidR="00A52EBB">
        <w:rPr>
          <w:rFonts w:asciiTheme="minorHAnsi" w:hAnsiTheme="minorHAnsi" w:cstheme="minorHAnsi"/>
          <w:szCs w:val="24"/>
        </w:rPr>
        <w:t>.</w:t>
      </w:r>
      <w:r w:rsidR="00322AAB">
        <w:rPr>
          <w:rStyle w:val="FootnoteReference"/>
          <w:rFonts w:asciiTheme="minorHAnsi" w:hAnsiTheme="minorHAnsi" w:cstheme="minorHAnsi"/>
          <w:szCs w:val="24"/>
        </w:rPr>
        <w:footnoteReference w:id="1"/>
      </w:r>
      <w:r w:rsidR="00A52EBB">
        <w:rPr>
          <w:rFonts w:asciiTheme="minorHAnsi" w:hAnsiTheme="minorHAnsi" w:cstheme="minorHAnsi"/>
          <w:szCs w:val="24"/>
        </w:rPr>
        <w:t xml:space="preserve"> </w:t>
      </w:r>
      <w:r w:rsidR="00FA05E5">
        <w:rPr>
          <w:rFonts w:asciiTheme="minorHAnsi" w:hAnsiTheme="minorHAnsi" w:cstheme="minorHAnsi"/>
          <w:szCs w:val="24"/>
        </w:rPr>
        <w:t xml:space="preserve"> </w:t>
      </w:r>
      <w:r w:rsidR="000978EC">
        <w:rPr>
          <w:rFonts w:asciiTheme="minorHAnsi" w:hAnsiTheme="minorHAnsi" w:cstheme="minorHAnsi"/>
          <w:szCs w:val="24"/>
        </w:rPr>
        <w:t xml:space="preserve">Proposals will be disqualified if the Submission Form is </w:t>
      </w:r>
      <w:r w:rsidR="007F3E51">
        <w:rPr>
          <w:rFonts w:asciiTheme="minorHAnsi" w:hAnsiTheme="minorHAnsi" w:cstheme="minorHAnsi"/>
          <w:szCs w:val="24"/>
        </w:rPr>
        <w:t xml:space="preserve">received after the expiration of the first deadline.  </w:t>
      </w:r>
      <w:r w:rsidR="000978EC">
        <w:rPr>
          <w:rFonts w:asciiTheme="minorHAnsi" w:hAnsiTheme="minorHAnsi" w:cstheme="minorHAnsi"/>
          <w:szCs w:val="24"/>
        </w:rPr>
        <w:t>Part two, t</w:t>
      </w:r>
      <w:r w:rsidR="00A52EBB">
        <w:rPr>
          <w:rFonts w:asciiTheme="minorHAnsi" w:hAnsiTheme="minorHAnsi" w:cstheme="minorHAnsi"/>
          <w:szCs w:val="24"/>
        </w:rPr>
        <w:t>he receipt date for Proposals on Flash Drives</w:t>
      </w:r>
      <w:r w:rsidR="00E30677">
        <w:rPr>
          <w:rFonts w:asciiTheme="minorHAnsi" w:hAnsiTheme="minorHAnsi" w:cstheme="minorHAnsi"/>
          <w:szCs w:val="24"/>
        </w:rPr>
        <w:t>,</w:t>
      </w:r>
      <w:r w:rsidR="00AA4BAA">
        <w:rPr>
          <w:rFonts w:asciiTheme="minorHAnsi" w:hAnsiTheme="minorHAnsi" w:cstheme="minorHAnsi"/>
          <w:szCs w:val="24"/>
        </w:rPr>
        <w:t xml:space="preserve"> is as set forth in </w:t>
      </w:r>
      <w:r w:rsidR="00A52EBB">
        <w:rPr>
          <w:rFonts w:asciiTheme="minorHAnsi" w:hAnsiTheme="minorHAnsi" w:cstheme="minorHAnsi"/>
          <w:szCs w:val="24"/>
        </w:rPr>
        <w:t xml:space="preserve"> </w:t>
      </w:r>
      <w:hyperlink w:anchor="_1.24_SUMMARY_OF" w:history="1">
        <w:r w:rsidR="00A52EBB" w:rsidRPr="000978EC">
          <w:rPr>
            <w:rStyle w:val="Hyperlink"/>
            <w:rFonts w:asciiTheme="minorHAnsi" w:hAnsiTheme="minorHAnsi" w:cstheme="minorHAnsi"/>
            <w:szCs w:val="24"/>
          </w:rPr>
          <w:t>Section 1.24</w:t>
        </w:r>
      </w:hyperlink>
      <w:r w:rsidR="00E30677">
        <w:rPr>
          <w:rFonts w:asciiTheme="minorHAnsi" w:hAnsiTheme="minorHAnsi" w:cstheme="minorHAnsi"/>
          <w:szCs w:val="24"/>
        </w:rPr>
        <w:t xml:space="preserve">. </w:t>
      </w:r>
      <w:r w:rsidR="00EE0D4F">
        <w:rPr>
          <w:rFonts w:asciiTheme="minorHAnsi" w:hAnsiTheme="minorHAnsi" w:cstheme="minorHAnsi"/>
          <w:szCs w:val="24"/>
        </w:rPr>
        <w:t xml:space="preserve">Proposals will be disqualified if Flash Drives are received after </w:t>
      </w:r>
      <w:r w:rsidR="00AA4BAA">
        <w:rPr>
          <w:rFonts w:asciiTheme="minorHAnsi" w:hAnsiTheme="minorHAnsi" w:cstheme="minorHAnsi"/>
          <w:szCs w:val="24"/>
        </w:rPr>
        <w:t>their</w:t>
      </w:r>
      <w:r w:rsidR="00EE0D4F">
        <w:rPr>
          <w:rFonts w:asciiTheme="minorHAnsi" w:hAnsiTheme="minorHAnsi" w:cstheme="minorHAnsi"/>
          <w:szCs w:val="24"/>
        </w:rPr>
        <w:t xml:space="preserve"> deadline. </w:t>
      </w:r>
      <w:bookmarkEnd w:id="15"/>
      <w:r w:rsidRPr="006B1296">
        <w:rPr>
          <w:rFonts w:asciiTheme="minorHAnsi" w:hAnsiTheme="minorHAnsi" w:cstheme="minorHAnsi"/>
          <w:szCs w:val="24"/>
        </w:rPr>
        <w:t xml:space="preserve">The </w:t>
      </w:r>
      <w:r w:rsidR="00347DE6">
        <w:rPr>
          <w:rFonts w:asciiTheme="minorHAnsi" w:hAnsiTheme="minorHAnsi" w:cstheme="minorHAnsi"/>
          <w:szCs w:val="24"/>
        </w:rPr>
        <w:t xml:space="preserve">awarded </w:t>
      </w:r>
      <w:r w:rsidRPr="006B1296">
        <w:rPr>
          <w:rFonts w:asciiTheme="minorHAnsi" w:hAnsiTheme="minorHAnsi" w:cstheme="minorHAnsi"/>
          <w:szCs w:val="24"/>
        </w:rPr>
        <w:t xml:space="preserve">proposal </w:t>
      </w:r>
      <w:bookmarkStart w:id="16" w:name="_Hlk82945572"/>
      <w:r w:rsidRPr="006B1296">
        <w:rPr>
          <w:rFonts w:asciiTheme="minorHAnsi" w:hAnsiTheme="minorHAnsi" w:cstheme="minorHAnsi"/>
          <w:b/>
          <w:bCs/>
          <w:szCs w:val="24"/>
        </w:rPr>
        <w:t>will be</w:t>
      </w:r>
      <w:r w:rsidR="001469E1" w:rsidRPr="006B1296">
        <w:rPr>
          <w:rFonts w:asciiTheme="minorHAnsi" w:hAnsiTheme="minorHAnsi" w:cstheme="minorHAnsi"/>
          <w:bCs/>
          <w:szCs w:val="24"/>
        </w:rPr>
        <w:t xml:space="preserve"> </w:t>
      </w:r>
      <w:r w:rsidR="001469E1" w:rsidRPr="006B1296">
        <w:rPr>
          <w:rFonts w:asciiTheme="minorHAnsi" w:hAnsiTheme="minorHAnsi" w:cstheme="minorHAnsi"/>
          <w:b/>
          <w:bCs/>
          <w:szCs w:val="24"/>
        </w:rPr>
        <w:t xml:space="preserve">posted on the </w:t>
      </w:r>
      <w:r w:rsidR="001469E1" w:rsidRPr="00F2363C">
        <w:rPr>
          <w:rFonts w:asciiTheme="minorHAnsi" w:hAnsiTheme="minorHAnsi" w:cstheme="minorHAnsi"/>
          <w:b/>
          <w:bCs/>
          <w:color w:val="000000" w:themeColor="text1"/>
          <w:szCs w:val="24"/>
        </w:rPr>
        <w:t xml:space="preserve">IDOA </w:t>
      </w:r>
      <w:r w:rsidR="00800199" w:rsidRPr="00F2363C">
        <w:rPr>
          <w:rFonts w:asciiTheme="minorHAnsi" w:hAnsiTheme="minorHAnsi" w:cstheme="minorHAnsi"/>
          <w:b/>
          <w:bCs/>
          <w:color w:val="000000" w:themeColor="text1"/>
          <w:szCs w:val="24"/>
        </w:rPr>
        <w:t xml:space="preserve">Award Recommendations </w:t>
      </w:r>
      <w:r w:rsidR="001469E1" w:rsidRPr="00F2363C">
        <w:rPr>
          <w:rFonts w:asciiTheme="minorHAnsi" w:hAnsiTheme="minorHAnsi" w:cstheme="minorHAnsi"/>
          <w:b/>
          <w:bCs/>
          <w:color w:val="000000" w:themeColor="text1"/>
          <w:szCs w:val="24"/>
        </w:rPr>
        <w:t>website</w:t>
      </w:r>
      <w:r w:rsidR="001469E1" w:rsidRPr="006B1296">
        <w:rPr>
          <w:rFonts w:asciiTheme="minorHAnsi" w:hAnsiTheme="minorHAnsi" w:cstheme="minorHAnsi"/>
          <w:b/>
          <w:bCs/>
          <w:szCs w:val="24"/>
        </w:rPr>
        <w:t>,</w:t>
      </w:r>
      <w:r w:rsidR="00F2363C">
        <w:rPr>
          <w:rFonts w:asciiTheme="minorHAnsi" w:hAnsiTheme="minorHAnsi" w:cstheme="minorHAnsi"/>
          <w:b/>
          <w:bCs/>
          <w:szCs w:val="24"/>
        </w:rPr>
        <w:t xml:space="preserve"> at </w:t>
      </w:r>
      <w:hyperlink r:id="rId16" w:history="1">
        <w:r w:rsidR="00F2363C" w:rsidRPr="00C5361F">
          <w:rPr>
            <w:rStyle w:val="Hyperlink"/>
            <w:rFonts w:asciiTheme="minorHAnsi" w:hAnsiTheme="minorHAnsi" w:cstheme="minorHAnsi"/>
            <w:sz w:val="22"/>
            <w:szCs w:val="22"/>
          </w:rPr>
          <w:t>https://www.in.gov/idoa/2462.htm</w:t>
        </w:r>
      </w:hyperlink>
      <w:r w:rsidRPr="006B1296">
        <w:rPr>
          <w:rFonts w:asciiTheme="minorHAnsi" w:hAnsiTheme="minorHAnsi" w:cstheme="minorHAnsi"/>
          <w:b/>
          <w:bCs/>
          <w:szCs w:val="24"/>
        </w:rPr>
        <w:t>.</w:t>
      </w:r>
      <w:r w:rsidR="001469E1" w:rsidRPr="006B1296">
        <w:rPr>
          <w:rFonts w:asciiTheme="minorHAnsi" w:hAnsiTheme="minorHAnsi" w:cstheme="minorHAnsi"/>
          <w:b/>
          <w:bCs/>
          <w:szCs w:val="24"/>
        </w:rPr>
        <w:t xml:space="preserve"> </w:t>
      </w:r>
    </w:p>
    <w:bookmarkEnd w:id="16"/>
    <w:p w14:paraId="40748B7F" w14:textId="41BC7389" w:rsidR="005334CC" w:rsidRDefault="005334CC" w:rsidP="006733D7">
      <w:pPr>
        <w:widowControl/>
        <w:rPr>
          <w:rFonts w:asciiTheme="minorHAnsi" w:hAnsiTheme="minorHAnsi" w:cstheme="minorHAnsi"/>
          <w:b/>
          <w:bCs/>
          <w:szCs w:val="24"/>
        </w:rPr>
      </w:pPr>
    </w:p>
    <w:p w14:paraId="75A9192C" w14:textId="7C715314" w:rsidR="007F3E51" w:rsidRDefault="007F3E51" w:rsidP="006733D7">
      <w:pPr>
        <w:widowControl/>
      </w:pPr>
      <w:r w:rsidRPr="007F3E51">
        <w:rPr>
          <w:rFonts w:asciiTheme="minorHAnsi" w:hAnsiTheme="minorHAnsi" w:cstheme="minorHAnsi"/>
          <w:szCs w:val="24"/>
        </w:rPr>
        <w:t xml:space="preserve">The Submission Form is available at </w:t>
      </w:r>
      <w:hyperlink r:id="rId17" w:history="1">
        <w:r w:rsidRPr="007F3E51">
          <w:rPr>
            <w:rStyle w:val="Hyperlink"/>
            <w:rFonts w:asciiTheme="minorHAnsi" w:hAnsiTheme="minorHAnsi" w:cstheme="minorHAnsi"/>
          </w:rPr>
          <w:t>https://www.in.gov/idoa/procurement/current-business-opportunities</w:t>
        </w:r>
      </w:hyperlink>
      <w:r>
        <w:rPr>
          <w:rFonts w:asciiTheme="minorHAnsi" w:hAnsiTheme="minorHAnsi" w:cstheme="minorHAnsi"/>
        </w:rPr>
        <w:t xml:space="preserve">. Complete the form in its entirety. The sourcing number and IDOA Procurement Lead information is available on the title page of this document. The Executive Summary and completed </w:t>
      </w:r>
      <w:r w:rsidRPr="007F3E51">
        <w:rPr>
          <w:rFonts w:asciiTheme="minorHAnsi" w:hAnsiTheme="minorHAnsi" w:cstheme="minorHAnsi"/>
          <w:b/>
          <w:bCs/>
        </w:rPr>
        <w:t>Attachment J</w:t>
      </w:r>
      <w:r>
        <w:rPr>
          <w:rFonts w:asciiTheme="minorHAnsi" w:hAnsiTheme="minorHAnsi" w:cstheme="minorHAnsi"/>
        </w:rPr>
        <w:t>, Attestation Form are to be attached to the Submission Form.</w:t>
      </w:r>
    </w:p>
    <w:p w14:paraId="2F0A906D" w14:textId="6DD72D32" w:rsidR="007F3E51" w:rsidRDefault="007F3E51" w:rsidP="006733D7">
      <w:pPr>
        <w:widowControl/>
        <w:rPr>
          <w:rFonts w:asciiTheme="minorHAnsi" w:hAnsiTheme="minorHAnsi" w:cstheme="minorHAnsi"/>
          <w:szCs w:val="24"/>
        </w:rPr>
      </w:pPr>
    </w:p>
    <w:p w14:paraId="5ECD138D" w14:textId="68E237DF" w:rsidR="008A37A0" w:rsidRDefault="007F3E51" w:rsidP="006733D7">
      <w:pPr>
        <w:widowControl/>
        <w:rPr>
          <w:rFonts w:asciiTheme="minorHAnsi" w:hAnsiTheme="minorHAnsi" w:cstheme="minorHAnsi"/>
          <w:szCs w:val="24"/>
        </w:rPr>
      </w:pPr>
      <w:r>
        <w:rPr>
          <w:rFonts w:asciiTheme="minorHAnsi" w:hAnsiTheme="minorHAnsi" w:cstheme="minorHAnsi"/>
          <w:szCs w:val="24"/>
        </w:rPr>
        <w:t xml:space="preserve">The Flash Drive(s) </w:t>
      </w:r>
      <w:r w:rsidR="008A37A0">
        <w:rPr>
          <w:rFonts w:asciiTheme="minorHAnsi" w:hAnsiTheme="minorHAnsi" w:cstheme="minorHAnsi"/>
          <w:szCs w:val="24"/>
        </w:rPr>
        <w:t>should be sent using the address information below:</w:t>
      </w:r>
    </w:p>
    <w:p w14:paraId="764CC9F2" w14:textId="77777777" w:rsidR="008A37A0" w:rsidRDefault="008A37A0" w:rsidP="006733D7">
      <w:pPr>
        <w:widowControl/>
        <w:rPr>
          <w:rFonts w:asciiTheme="minorHAnsi" w:hAnsiTheme="minorHAnsi" w:cstheme="minorHAnsi"/>
          <w:szCs w:val="24"/>
        </w:rPr>
      </w:pPr>
    </w:p>
    <w:p w14:paraId="6307BC0C" w14:textId="6D9912FA" w:rsidR="003943E3" w:rsidRPr="004829B4" w:rsidRDefault="004829B4" w:rsidP="006733D7">
      <w:pPr>
        <w:widowControl/>
        <w:rPr>
          <w:rFonts w:asciiTheme="minorHAnsi" w:hAnsiTheme="minorHAnsi" w:cstheme="minorHAnsi"/>
          <w:szCs w:val="24"/>
        </w:rPr>
      </w:pPr>
      <w:r w:rsidRPr="004829B4">
        <w:rPr>
          <w:rFonts w:asciiTheme="minorHAnsi" w:hAnsiTheme="minorHAnsi" w:cstheme="minorHAnsi"/>
          <w:szCs w:val="24"/>
        </w:rPr>
        <w:t>Teresa Deaton-Reese, CPPB, CPPO, RFP-23-75079</w:t>
      </w:r>
    </w:p>
    <w:p w14:paraId="2BB6A612" w14:textId="2F0FA896"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Indiana Department of Administration</w:t>
      </w:r>
    </w:p>
    <w:p w14:paraId="06C34089" w14:textId="3D49DEDE"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Procurement Division</w:t>
      </w:r>
    </w:p>
    <w:p w14:paraId="55F7D0C6" w14:textId="55F67BB6"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lastRenderedPageBreak/>
        <w:t>402 West Washington Street, Room W468</w:t>
      </w:r>
    </w:p>
    <w:p w14:paraId="6BF4D88B" w14:textId="34779B82"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Indianapolis, IN 46204</w:t>
      </w:r>
    </w:p>
    <w:p w14:paraId="015D35EF" w14:textId="77777777" w:rsidR="003943E3" w:rsidRPr="006B1296" w:rsidRDefault="003943E3" w:rsidP="006733D7">
      <w:pPr>
        <w:widowControl/>
        <w:rPr>
          <w:rFonts w:asciiTheme="minorHAnsi" w:hAnsiTheme="minorHAnsi" w:cstheme="minorHAnsi"/>
          <w:b/>
          <w:bCs/>
          <w:szCs w:val="24"/>
        </w:rPr>
      </w:pPr>
    </w:p>
    <w:p w14:paraId="68A21426" w14:textId="4389C417" w:rsidR="008A37A0" w:rsidRDefault="008A37A0">
      <w:pPr>
        <w:pStyle w:val="ListParagraph"/>
        <w:widowControl/>
        <w:numPr>
          <w:ilvl w:val="0"/>
          <w:numId w:val="19"/>
        </w:numPr>
        <w:rPr>
          <w:rFonts w:asciiTheme="minorHAnsi" w:hAnsiTheme="minorHAnsi" w:cstheme="minorHAnsi"/>
          <w:szCs w:val="24"/>
        </w:rPr>
      </w:pPr>
      <w:r>
        <w:rPr>
          <w:rFonts w:asciiTheme="minorHAnsi" w:hAnsiTheme="minorHAnsi" w:cstheme="minorHAnsi"/>
          <w:szCs w:val="24"/>
        </w:rPr>
        <w:t>Each Respondent must submit at least one original Flash Drive but if more are needed, that is acceptable.</w:t>
      </w:r>
    </w:p>
    <w:p w14:paraId="432AFC56" w14:textId="77777777" w:rsidR="008A37A0" w:rsidRDefault="0028180D">
      <w:pPr>
        <w:pStyle w:val="ListParagraph"/>
        <w:widowControl/>
        <w:numPr>
          <w:ilvl w:val="0"/>
          <w:numId w:val="19"/>
        </w:numPr>
        <w:rPr>
          <w:rFonts w:asciiTheme="minorHAnsi" w:hAnsiTheme="minorHAnsi" w:cstheme="minorHAnsi"/>
          <w:szCs w:val="24"/>
        </w:rPr>
      </w:pPr>
      <w:r w:rsidRPr="0046261B">
        <w:rPr>
          <w:rFonts w:asciiTheme="minorHAnsi" w:hAnsiTheme="minorHAnsi" w:cstheme="minorHAnsi"/>
          <w:szCs w:val="24"/>
        </w:rPr>
        <w:t>T</w:t>
      </w:r>
      <w:r w:rsidR="001469E1" w:rsidRPr="0046261B">
        <w:rPr>
          <w:rFonts w:asciiTheme="minorHAnsi" w:hAnsiTheme="minorHAnsi" w:cstheme="minorHAnsi"/>
          <w:szCs w:val="24"/>
        </w:rPr>
        <w:t xml:space="preserve">he proposal must follow the format indicated in </w:t>
      </w:r>
      <w:hyperlink w:anchor="_Section_Two_Proposal" w:history="1">
        <w:r w:rsidR="001469E1" w:rsidRPr="0046261B">
          <w:rPr>
            <w:rStyle w:val="Hyperlink"/>
            <w:rFonts w:asciiTheme="minorHAnsi" w:hAnsiTheme="minorHAnsi" w:cstheme="minorHAnsi"/>
          </w:rPr>
          <w:t>Section Two</w:t>
        </w:r>
      </w:hyperlink>
      <w:r w:rsidR="001469E1" w:rsidRPr="0046261B">
        <w:rPr>
          <w:rFonts w:asciiTheme="minorHAnsi" w:hAnsiTheme="minorHAnsi" w:cstheme="minorHAnsi"/>
          <w:szCs w:val="24"/>
        </w:rPr>
        <w:t xml:space="preserve"> of this document. </w:t>
      </w:r>
      <w:r w:rsidR="00DF73BE" w:rsidRPr="0046261B">
        <w:rPr>
          <w:rFonts w:asciiTheme="minorHAnsi" w:hAnsiTheme="minorHAnsi" w:cstheme="minorHAnsi"/>
          <w:szCs w:val="24"/>
        </w:rPr>
        <w:t xml:space="preserve">No other method of submission will be accepted. </w:t>
      </w:r>
      <w:r w:rsidR="001469E1" w:rsidRPr="0046261B">
        <w:rPr>
          <w:rFonts w:asciiTheme="minorHAnsi" w:hAnsiTheme="minorHAnsi" w:cstheme="minorHAnsi"/>
          <w:szCs w:val="24"/>
        </w:rPr>
        <w:t xml:space="preserve"> </w:t>
      </w:r>
    </w:p>
    <w:p w14:paraId="42222BBF" w14:textId="77777777" w:rsidR="008A37A0" w:rsidRDefault="001469E1">
      <w:pPr>
        <w:pStyle w:val="ListParagraph"/>
        <w:widowControl/>
        <w:numPr>
          <w:ilvl w:val="0"/>
          <w:numId w:val="19"/>
        </w:numPr>
        <w:rPr>
          <w:rFonts w:asciiTheme="minorHAnsi" w:hAnsiTheme="minorHAnsi" w:cstheme="minorHAnsi"/>
          <w:szCs w:val="24"/>
        </w:rPr>
      </w:pPr>
      <w:r w:rsidRPr="0046261B">
        <w:rPr>
          <w:rFonts w:asciiTheme="minorHAnsi" w:hAnsiTheme="minorHAnsi" w:cstheme="minorHAnsi"/>
          <w:szCs w:val="24"/>
        </w:rPr>
        <w:t>Unnecessarily elaborate brochures or other presentations, beyond those necessary to present a complete and effective proposal, are not desired.</w:t>
      </w:r>
      <w:bookmarkStart w:id="17" w:name="_Hlk41481144"/>
    </w:p>
    <w:p w14:paraId="46157B5C" w14:textId="5B28AA82" w:rsidR="0046261B" w:rsidRDefault="001469E1">
      <w:pPr>
        <w:pStyle w:val="ListParagraph"/>
        <w:widowControl/>
        <w:numPr>
          <w:ilvl w:val="0"/>
          <w:numId w:val="19"/>
        </w:numPr>
        <w:rPr>
          <w:rFonts w:asciiTheme="minorHAnsi" w:hAnsiTheme="minorHAnsi" w:cstheme="minorHAnsi"/>
          <w:szCs w:val="24"/>
        </w:rPr>
      </w:pPr>
      <w:r w:rsidRPr="0046261B">
        <w:rPr>
          <w:rFonts w:asciiTheme="minorHAnsi" w:hAnsiTheme="minorHAnsi" w:cstheme="minorHAnsi"/>
          <w:szCs w:val="24"/>
        </w:rPr>
        <w:t>No more than one proposal per Respondent may be submitted.</w:t>
      </w:r>
      <w:bookmarkStart w:id="18" w:name="_Hlk79137027"/>
      <w:bookmarkStart w:id="19" w:name="_Hlk75791025"/>
      <w:bookmarkStart w:id="20" w:name="_Hlk41481057"/>
    </w:p>
    <w:p w14:paraId="44FC90BD" w14:textId="77777777" w:rsidR="0046261B" w:rsidRDefault="008C7056">
      <w:pPr>
        <w:pStyle w:val="ListParagraph"/>
        <w:widowControl/>
        <w:numPr>
          <w:ilvl w:val="0"/>
          <w:numId w:val="19"/>
        </w:numPr>
        <w:rPr>
          <w:rFonts w:asciiTheme="minorHAnsi" w:hAnsiTheme="minorHAnsi" w:cstheme="minorHAnsi"/>
          <w:szCs w:val="24"/>
        </w:rPr>
      </w:pPr>
      <w:r w:rsidRPr="0046261B">
        <w:rPr>
          <w:rFonts w:asciiTheme="minorHAnsi" w:hAnsiTheme="minorHAnsi" w:cstheme="minorHAnsi"/>
          <w:szCs w:val="24"/>
        </w:rPr>
        <w:t>Responses not submitted by the deadline</w:t>
      </w:r>
      <w:r w:rsidR="00662CE0" w:rsidRPr="0046261B">
        <w:rPr>
          <w:rFonts w:asciiTheme="minorHAnsi" w:hAnsiTheme="minorHAnsi" w:cstheme="minorHAnsi"/>
          <w:szCs w:val="24"/>
        </w:rPr>
        <w:t>s</w:t>
      </w:r>
      <w:r w:rsidRPr="0046261B">
        <w:rPr>
          <w:rFonts w:asciiTheme="minorHAnsi" w:hAnsiTheme="minorHAnsi" w:cstheme="minorHAnsi"/>
          <w:szCs w:val="24"/>
        </w:rPr>
        <w:t xml:space="preserve"> will not be considered</w:t>
      </w:r>
      <w:r w:rsidR="00AA2B5B" w:rsidRPr="0046261B">
        <w:rPr>
          <w:rFonts w:asciiTheme="minorHAnsi" w:hAnsiTheme="minorHAnsi" w:cstheme="minorHAnsi"/>
          <w:szCs w:val="24"/>
        </w:rPr>
        <w:t>;</w:t>
      </w:r>
      <w:r w:rsidR="002611C6" w:rsidRPr="0046261B">
        <w:rPr>
          <w:rFonts w:asciiTheme="minorHAnsi" w:hAnsiTheme="minorHAnsi" w:cstheme="minorHAnsi"/>
          <w:szCs w:val="24"/>
        </w:rPr>
        <w:t xml:space="preserve"> </w:t>
      </w:r>
      <w:bookmarkStart w:id="21" w:name="_Hlk79137058"/>
      <w:bookmarkEnd w:id="18"/>
      <w:bookmarkEnd w:id="19"/>
      <w:r w:rsidR="005334CC" w:rsidRPr="0046261B">
        <w:rPr>
          <w:rFonts w:asciiTheme="minorHAnsi" w:hAnsiTheme="minorHAnsi" w:cstheme="minorHAnsi"/>
          <w:szCs w:val="24"/>
        </w:rPr>
        <w:t xml:space="preserve">nor will sending it via email </w:t>
      </w:r>
      <w:r w:rsidR="00CF013C" w:rsidRPr="0046261B">
        <w:rPr>
          <w:rFonts w:asciiTheme="minorHAnsi" w:hAnsiTheme="minorHAnsi" w:cstheme="minorHAnsi"/>
          <w:szCs w:val="24"/>
        </w:rPr>
        <w:t xml:space="preserve">or hand delivery </w:t>
      </w:r>
      <w:r w:rsidR="00C07CE1" w:rsidRPr="0046261B">
        <w:rPr>
          <w:rFonts w:asciiTheme="minorHAnsi" w:hAnsiTheme="minorHAnsi" w:cstheme="minorHAnsi"/>
          <w:szCs w:val="24"/>
        </w:rPr>
        <w:t xml:space="preserve">be </w:t>
      </w:r>
      <w:r w:rsidR="005334CC" w:rsidRPr="0046261B">
        <w:rPr>
          <w:rFonts w:asciiTheme="minorHAnsi" w:hAnsiTheme="minorHAnsi" w:cstheme="minorHAnsi"/>
          <w:szCs w:val="24"/>
        </w:rPr>
        <w:t>viable alternative</w:t>
      </w:r>
      <w:r w:rsidR="00CF013C" w:rsidRPr="0046261B">
        <w:rPr>
          <w:rFonts w:asciiTheme="minorHAnsi" w:hAnsiTheme="minorHAnsi" w:cstheme="minorHAnsi"/>
          <w:szCs w:val="24"/>
        </w:rPr>
        <w:t>s</w:t>
      </w:r>
      <w:r w:rsidR="005334CC" w:rsidRPr="0046261B">
        <w:rPr>
          <w:rFonts w:asciiTheme="minorHAnsi" w:hAnsiTheme="minorHAnsi" w:cstheme="minorHAnsi"/>
          <w:szCs w:val="24"/>
        </w:rPr>
        <w:t xml:space="preserve">. </w:t>
      </w:r>
    </w:p>
    <w:p w14:paraId="127B6F9E" w14:textId="0DD544CD" w:rsidR="0046261B" w:rsidRDefault="00E96B3B">
      <w:pPr>
        <w:pStyle w:val="ListParagraph"/>
        <w:widowControl/>
        <w:numPr>
          <w:ilvl w:val="0"/>
          <w:numId w:val="19"/>
        </w:numPr>
        <w:rPr>
          <w:rFonts w:asciiTheme="minorHAnsi" w:hAnsiTheme="minorHAnsi" w:cstheme="minorHAnsi"/>
          <w:szCs w:val="24"/>
        </w:rPr>
      </w:pPr>
      <w:r w:rsidRPr="0046261B">
        <w:rPr>
          <w:rFonts w:asciiTheme="minorHAnsi" w:hAnsiTheme="minorHAnsi" w:cstheme="minorHAnsi"/>
          <w:szCs w:val="24"/>
        </w:rPr>
        <w:t xml:space="preserve">The State will not provide confirmation of receipt of Flash Drives. </w:t>
      </w:r>
      <w:r w:rsidR="008A37A0">
        <w:rPr>
          <w:rFonts w:asciiTheme="minorHAnsi" w:hAnsiTheme="minorHAnsi" w:cstheme="minorHAnsi"/>
          <w:szCs w:val="24"/>
        </w:rPr>
        <w:t>If that is desired, t</w:t>
      </w:r>
      <w:r w:rsidRPr="0046261B">
        <w:rPr>
          <w:rFonts w:asciiTheme="minorHAnsi" w:hAnsiTheme="minorHAnsi" w:cstheme="minorHAnsi"/>
          <w:szCs w:val="24"/>
        </w:rPr>
        <w:t xml:space="preserve">he Respondent </w:t>
      </w:r>
      <w:r w:rsidR="008A37A0">
        <w:rPr>
          <w:rFonts w:asciiTheme="minorHAnsi" w:hAnsiTheme="minorHAnsi" w:cstheme="minorHAnsi"/>
          <w:szCs w:val="24"/>
        </w:rPr>
        <w:t xml:space="preserve">should </w:t>
      </w:r>
      <w:r w:rsidRPr="0046261B">
        <w:rPr>
          <w:rFonts w:asciiTheme="minorHAnsi" w:hAnsiTheme="minorHAnsi" w:cstheme="minorHAnsi"/>
          <w:szCs w:val="24"/>
        </w:rPr>
        <w:t>select a shipping method that will offer confirmation of receipt.</w:t>
      </w:r>
      <w:bookmarkEnd w:id="14"/>
      <w:bookmarkEnd w:id="17"/>
      <w:bookmarkEnd w:id="20"/>
      <w:bookmarkEnd w:id="21"/>
    </w:p>
    <w:p w14:paraId="7CC78D2E" w14:textId="56EB2B61" w:rsidR="001469E1" w:rsidRDefault="0046261B">
      <w:pPr>
        <w:pStyle w:val="ListParagraph"/>
        <w:widowControl/>
        <w:numPr>
          <w:ilvl w:val="0"/>
          <w:numId w:val="19"/>
        </w:numPr>
        <w:rPr>
          <w:rFonts w:asciiTheme="minorHAnsi" w:hAnsiTheme="minorHAnsi" w:cstheme="minorHAnsi"/>
          <w:szCs w:val="24"/>
        </w:rPr>
      </w:pPr>
      <w:r>
        <w:rPr>
          <w:rFonts w:asciiTheme="minorHAnsi" w:hAnsiTheme="minorHAnsi" w:cstheme="minorHAnsi"/>
          <w:szCs w:val="24"/>
        </w:rPr>
        <w:t>The</w:t>
      </w:r>
      <w:r w:rsidR="00AA2B5B" w:rsidRPr="0046261B">
        <w:rPr>
          <w:rFonts w:asciiTheme="minorHAnsi" w:hAnsiTheme="minorHAnsi" w:cstheme="minorHAnsi"/>
          <w:szCs w:val="24"/>
        </w:rPr>
        <w:t xml:space="preserve"> </w:t>
      </w:r>
      <w:r w:rsidR="001469E1" w:rsidRPr="0046261B">
        <w:rPr>
          <w:rFonts w:asciiTheme="minorHAnsi" w:hAnsiTheme="minorHAnsi" w:cstheme="minorHAnsi"/>
          <w:szCs w:val="24"/>
        </w:rPr>
        <w:t>State accepts no obligations for costs incurred by Respondents in anticipation of being awarded</w:t>
      </w:r>
      <w:r w:rsidR="000C09D6" w:rsidRPr="0046261B">
        <w:rPr>
          <w:rFonts w:asciiTheme="minorHAnsi" w:hAnsiTheme="minorHAnsi" w:cstheme="minorHAnsi"/>
          <w:szCs w:val="24"/>
        </w:rPr>
        <w:t>.</w:t>
      </w:r>
    </w:p>
    <w:p w14:paraId="16EC03CE" w14:textId="19707B1E" w:rsidR="00B05016" w:rsidRPr="00B05016" w:rsidRDefault="00B05016">
      <w:pPr>
        <w:pStyle w:val="ListParagraph"/>
        <w:widowControl/>
        <w:numPr>
          <w:ilvl w:val="0"/>
          <w:numId w:val="19"/>
        </w:numPr>
        <w:rPr>
          <w:rFonts w:asciiTheme="minorHAnsi" w:hAnsiTheme="minorHAnsi" w:cstheme="minorHAnsi"/>
          <w:szCs w:val="24"/>
        </w:rPr>
      </w:pPr>
      <w:bookmarkStart w:id="22" w:name="_Hlk94278497"/>
      <w:r w:rsidRPr="00B05016">
        <w:rPr>
          <w:rFonts w:asciiTheme="minorHAnsi" w:hAnsiTheme="minorHAnsi" w:cstheme="minorHAnsi"/>
          <w:szCs w:val="24"/>
        </w:rPr>
        <w:t>A</w:t>
      </w:r>
      <w:r w:rsidR="008B143A">
        <w:rPr>
          <w:rFonts w:asciiTheme="minorHAnsi" w:hAnsiTheme="minorHAnsi" w:cstheme="minorHAnsi"/>
          <w:szCs w:val="24"/>
        </w:rPr>
        <w:t xml:space="preserve">ll communication, unless stated otherwise in this document, </w:t>
      </w:r>
      <w:r w:rsidRPr="00B05016">
        <w:rPr>
          <w:rFonts w:asciiTheme="minorHAnsi" w:hAnsiTheme="minorHAnsi" w:cstheme="minorHAnsi"/>
          <w:szCs w:val="24"/>
        </w:rPr>
        <w:t xml:space="preserve">should be directed to the IDOA staff member on the title page of this solicitation. If </w:t>
      </w:r>
      <w:r w:rsidR="008B143A">
        <w:rPr>
          <w:rFonts w:asciiTheme="minorHAnsi" w:hAnsiTheme="minorHAnsi" w:cstheme="minorHAnsi"/>
          <w:szCs w:val="24"/>
        </w:rPr>
        <w:t xml:space="preserve">communication is had with </w:t>
      </w:r>
      <w:r w:rsidRPr="00B05016">
        <w:rPr>
          <w:rFonts w:asciiTheme="minorHAnsi" w:hAnsiTheme="minorHAnsi" w:cstheme="minorHAnsi"/>
          <w:szCs w:val="24"/>
        </w:rPr>
        <w:t>any other staff member, the</w:t>
      </w:r>
      <w:r w:rsidRPr="00B05016">
        <w:rPr>
          <w:rFonts w:asciiTheme="minorHAnsi" w:hAnsiTheme="minorHAnsi" w:cstheme="minorHAnsi"/>
          <w:b/>
          <w:bCs/>
          <w:szCs w:val="24"/>
        </w:rPr>
        <w:t xml:space="preserve"> Respondent may disqualify themselves from further consideration. </w:t>
      </w:r>
    </w:p>
    <w:bookmarkEnd w:id="22"/>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23" w:name="_Toc80794446"/>
      <w:r w:rsidRPr="006B1296">
        <w:rPr>
          <w:rFonts w:asciiTheme="minorHAnsi" w:hAnsiTheme="minorHAnsi" w:cstheme="minorHAnsi"/>
          <w:color w:val="auto"/>
          <w:sz w:val="24"/>
          <w:szCs w:val="24"/>
        </w:rPr>
        <w:t>1.9</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M</w:t>
      </w:r>
      <w:r w:rsidR="00011390" w:rsidRPr="00011390">
        <w:rPr>
          <w:rFonts w:asciiTheme="minorHAnsi" w:hAnsiTheme="minorHAnsi" w:cstheme="minorHAnsi"/>
          <w:b/>
          <w:bCs/>
          <w:color w:val="auto"/>
          <w:sz w:val="24"/>
          <w:szCs w:val="24"/>
        </w:rPr>
        <w:t>odification or Withdrawal of Offers</w:t>
      </w:r>
      <w:r w:rsidR="005334CC" w:rsidRPr="006B1296">
        <w:rPr>
          <w:rStyle w:val="FootnoteReference"/>
          <w:rFonts w:asciiTheme="minorHAnsi" w:hAnsiTheme="minorHAnsi" w:cstheme="minorHAnsi"/>
          <w:color w:val="auto"/>
          <w:sz w:val="24"/>
          <w:szCs w:val="24"/>
        </w:rPr>
        <w:footnoteReference w:id="2"/>
      </w:r>
      <w:bookmarkEnd w:id="23"/>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24" w:name="_Toc80794447"/>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24"/>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Pricing on this </w:t>
      </w:r>
      <w:r w:rsidR="007E72D6">
        <w:rPr>
          <w:rFonts w:asciiTheme="minorHAnsi" w:hAnsiTheme="minorHAnsi" w:cstheme="minorHAnsi"/>
          <w:szCs w:val="24"/>
        </w:rPr>
        <w:t>solic</w:t>
      </w:r>
      <w:r w:rsidR="00BC6B17">
        <w:rPr>
          <w:rFonts w:asciiTheme="minorHAnsi" w:hAnsiTheme="minorHAnsi" w:cstheme="minorHAnsi"/>
          <w:szCs w:val="24"/>
        </w:rPr>
        <w:t>i</w:t>
      </w:r>
      <w:r w:rsidR="007E72D6">
        <w:rPr>
          <w:rFonts w:asciiTheme="minorHAnsi" w:hAnsiTheme="minorHAnsi" w:cstheme="minorHAnsi"/>
          <w:szCs w:val="24"/>
        </w:rPr>
        <w:t>tation</w:t>
      </w:r>
      <w:r w:rsidRPr="006B1296">
        <w:rPr>
          <w:rFonts w:asciiTheme="minorHAnsi" w:hAnsiTheme="minorHAnsi" w:cstheme="minorHAnsi"/>
          <w:szCs w:val="24"/>
        </w:rPr>
        <w:t xml:space="preserve"> must be firm and remain open for a period of not less than </w:t>
      </w:r>
      <w:r w:rsidR="00F15DAE">
        <w:rPr>
          <w:rFonts w:asciiTheme="minorHAnsi" w:hAnsiTheme="minorHAnsi" w:cstheme="minorHAnsi"/>
          <w:szCs w:val="24"/>
        </w:rPr>
        <w:t>one hundred eighty (</w:t>
      </w:r>
      <w:r w:rsidRPr="006B1296">
        <w:rPr>
          <w:rFonts w:asciiTheme="minorHAnsi" w:hAnsiTheme="minorHAnsi" w:cstheme="minorHAnsi"/>
          <w:szCs w:val="24"/>
        </w:rPr>
        <w:t>180 days</w:t>
      </w:r>
      <w:r w:rsidR="00F15DAE">
        <w:rPr>
          <w:rFonts w:asciiTheme="minorHAnsi" w:hAnsiTheme="minorHAnsi" w:cstheme="minorHAnsi"/>
          <w:szCs w:val="24"/>
        </w:rPr>
        <w:t>)</w:t>
      </w:r>
      <w:r w:rsidRPr="006B1296">
        <w:rPr>
          <w:rFonts w:asciiTheme="minorHAnsi" w:hAnsiTheme="minorHAnsi" w:cstheme="minorHAnsi"/>
          <w:szCs w:val="24"/>
        </w:rPr>
        <w:t xml:space="preserve"> from</w:t>
      </w:r>
      <w:bookmarkStart w:id="25" w:name="_Hlk75791360"/>
      <w:r w:rsidR="00636D62" w:rsidRPr="006B1296">
        <w:rPr>
          <w:rFonts w:asciiTheme="minorHAnsi" w:hAnsiTheme="minorHAnsi" w:cstheme="minorHAnsi"/>
          <w:szCs w:val="24"/>
        </w:rPr>
        <w:t xml:space="preserve"> </w:t>
      </w:r>
      <w:r w:rsidR="00227197" w:rsidRPr="006B1296">
        <w:rPr>
          <w:rFonts w:asciiTheme="minorHAnsi" w:hAnsiTheme="minorHAnsi" w:cstheme="minorHAnsi"/>
          <w:szCs w:val="24"/>
        </w:rPr>
        <w:t xml:space="preserve">the </w:t>
      </w:r>
      <w:r w:rsidR="00636D62" w:rsidRPr="006B1296">
        <w:rPr>
          <w:rFonts w:asciiTheme="minorHAnsi" w:hAnsiTheme="minorHAnsi" w:cstheme="minorHAnsi"/>
          <w:szCs w:val="24"/>
        </w:rPr>
        <w:t>date of award issuance</w:t>
      </w:r>
      <w:r w:rsidRPr="006B1296">
        <w:rPr>
          <w:rFonts w:asciiTheme="minorHAnsi" w:hAnsiTheme="minorHAnsi" w:cstheme="minorHAnsi"/>
          <w:szCs w:val="24"/>
        </w:rPr>
        <w:t xml:space="preserve">.  </w:t>
      </w:r>
      <w:bookmarkStart w:id="26" w:name="_Hlk76537745"/>
      <w:bookmarkEnd w:id="25"/>
      <w:r w:rsidRPr="006B1296">
        <w:rPr>
          <w:rFonts w:asciiTheme="minorHAnsi" w:hAnsiTheme="minorHAnsi" w:cstheme="minorHAnsi"/>
          <w:iCs/>
          <w:szCs w:val="24"/>
        </w:rPr>
        <w:t>Any attempt to manipulate the format of the document, attach caveats to pricing, or submit pricing that deviates from the current format will put your proposal at risk</w:t>
      </w:r>
      <w:r w:rsidR="005334CC" w:rsidRPr="006B1296">
        <w:rPr>
          <w:rFonts w:asciiTheme="minorHAnsi" w:hAnsiTheme="minorHAnsi" w:cstheme="minorHAnsi"/>
          <w:iCs/>
          <w:szCs w:val="24"/>
        </w:rPr>
        <w:t xml:space="preserve"> of being removed from consideration. </w:t>
      </w:r>
      <w:r w:rsidR="005334CC" w:rsidRPr="006B1296">
        <w:rPr>
          <w:rStyle w:val="FootnoteReference"/>
          <w:rFonts w:asciiTheme="minorHAnsi" w:hAnsiTheme="minorHAnsi" w:cstheme="minorHAnsi"/>
          <w:iCs/>
          <w:szCs w:val="24"/>
        </w:rPr>
        <w:footnoteReference w:id="3"/>
      </w:r>
    </w:p>
    <w:bookmarkEnd w:id="26"/>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27" w:name="_Toc80794448"/>
      <w:r w:rsidRPr="006B1296">
        <w:rPr>
          <w:rFonts w:asciiTheme="minorHAnsi" w:hAnsiTheme="minorHAnsi" w:cstheme="minorHAnsi"/>
          <w:color w:val="auto"/>
          <w:sz w:val="24"/>
          <w:szCs w:val="24"/>
        </w:rPr>
        <w:lastRenderedPageBreak/>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27"/>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28"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8"/>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9"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9"/>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30" w:name="_Toc80794449"/>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30"/>
    </w:p>
    <w:p w14:paraId="1D45C233" w14:textId="77777777" w:rsidR="00B136D9" w:rsidRPr="006B1296" w:rsidRDefault="00B136D9" w:rsidP="006733D7">
      <w:pPr>
        <w:widowControl/>
        <w:rPr>
          <w:rFonts w:asciiTheme="minorHAnsi" w:hAnsiTheme="minorHAnsi" w:cstheme="minorHAnsi"/>
          <w:szCs w:val="24"/>
        </w:rPr>
      </w:pPr>
    </w:p>
    <w:p w14:paraId="1837E20A" w14:textId="403569C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Therefore, each proposal should contain the Respondent’s best terms from a price and technical standpoint.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31" w:name="_Toc80794450"/>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31"/>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32" w:name="_Toc80794451"/>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32"/>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28759DC5"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term of the contract shall be for </w:t>
      </w:r>
      <w:r w:rsidRPr="007A490E">
        <w:rPr>
          <w:rFonts w:asciiTheme="minorHAnsi" w:hAnsiTheme="minorHAnsi" w:cstheme="minorHAnsi"/>
          <w:szCs w:val="24"/>
        </w:rPr>
        <w:t xml:space="preserve">a period of </w:t>
      </w:r>
      <w:r w:rsidR="007A490E" w:rsidRPr="007A490E">
        <w:rPr>
          <w:rFonts w:asciiTheme="minorHAnsi" w:hAnsiTheme="minorHAnsi" w:cstheme="minorHAnsi"/>
          <w:szCs w:val="24"/>
        </w:rPr>
        <w:t xml:space="preserve">2 </w:t>
      </w:r>
      <w:r w:rsidRPr="007A490E">
        <w:rPr>
          <w:rFonts w:asciiTheme="minorHAnsi" w:hAnsiTheme="minorHAnsi" w:cstheme="minorHAnsi"/>
          <w:szCs w:val="24"/>
        </w:rPr>
        <w:t xml:space="preserve">years </w:t>
      </w:r>
      <w:r w:rsidRPr="006B1296">
        <w:rPr>
          <w:rFonts w:asciiTheme="minorHAnsi" w:hAnsiTheme="minorHAnsi" w:cstheme="minorHAnsi"/>
          <w:szCs w:val="24"/>
        </w:rPr>
        <w:t xml:space="preserve">from the date of contract execution.  There may be </w:t>
      </w:r>
      <w:r w:rsidR="00A02D5E" w:rsidRPr="00A02D5E">
        <w:rPr>
          <w:rFonts w:asciiTheme="minorHAnsi" w:hAnsiTheme="minorHAnsi" w:cstheme="minorHAnsi"/>
          <w:szCs w:val="24"/>
        </w:rPr>
        <w:t>two (2)</w:t>
      </w:r>
      <w:r w:rsidRPr="00A02D5E">
        <w:rPr>
          <w:rFonts w:asciiTheme="minorHAnsi" w:hAnsiTheme="minorHAnsi" w:cstheme="minorHAnsi"/>
          <w:szCs w:val="24"/>
        </w:rPr>
        <w:t xml:space="preserve"> </w:t>
      </w:r>
      <w:r w:rsidRPr="006B1296">
        <w:rPr>
          <w:rFonts w:asciiTheme="minorHAnsi" w:hAnsiTheme="minorHAnsi" w:cstheme="minorHAnsi"/>
          <w:szCs w:val="24"/>
        </w:rPr>
        <w:t xml:space="preserve">one-year renewals for a total </w:t>
      </w:r>
      <w:proofErr w:type="gramStart"/>
      <w:r w:rsidRPr="006B1296">
        <w:rPr>
          <w:rFonts w:asciiTheme="minorHAnsi" w:hAnsiTheme="minorHAnsi" w:cstheme="minorHAnsi"/>
          <w:szCs w:val="24"/>
        </w:rPr>
        <w:t xml:space="preserve">of </w:t>
      </w:r>
      <w:r w:rsidR="00A02D5E">
        <w:rPr>
          <w:rFonts w:asciiTheme="minorHAnsi" w:hAnsiTheme="minorHAnsi" w:cstheme="minorHAnsi"/>
          <w:szCs w:val="24"/>
        </w:rPr>
        <w:t xml:space="preserve"> four</w:t>
      </w:r>
      <w:proofErr w:type="gramEnd"/>
      <w:r w:rsidR="00A02D5E">
        <w:rPr>
          <w:rFonts w:asciiTheme="minorHAnsi" w:hAnsiTheme="minorHAnsi" w:cstheme="minorHAnsi"/>
          <w:szCs w:val="24"/>
        </w:rPr>
        <w:t xml:space="preserve"> (4) </w:t>
      </w:r>
      <w:r w:rsidRPr="006B1296">
        <w:rPr>
          <w:rFonts w:asciiTheme="minorHAnsi" w:hAnsiTheme="minorHAnsi" w:cstheme="minorHAnsi"/>
          <w:szCs w:val="24"/>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33" w:name="_1.15_CONFIDENTIAL_INFORMATION"/>
      <w:bookmarkStart w:id="34" w:name="_Toc80794452"/>
      <w:bookmarkEnd w:id="33"/>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34"/>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 xml:space="preserve">file will be posted on the IDOA website and may be viewed and copied by any member of the public, including news agencies and competitors.  The responses are deemed to </w:t>
      </w:r>
      <w:r w:rsidRPr="006B1296">
        <w:rPr>
          <w:rFonts w:asciiTheme="minorHAnsi" w:hAnsiTheme="minorHAnsi" w:cstheme="minorHAnsi"/>
          <w:szCs w:val="24"/>
        </w:rPr>
        <w:lastRenderedPageBreak/>
        <w:t>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1745E0">
      <w:pPr>
        <w:widowControl/>
        <w:numPr>
          <w:ilvl w:val="0"/>
          <w:numId w:val="13"/>
        </w:numPr>
        <w:shd w:val="clear" w:color="auto" w:fill="FEFEFE"/>
        <w:rPr>
          <w:rFonts w:asciiTheme="minorHAnsi" w:hAnsiTheme="minorHAnsi" w:cstheme="minorHAnsi"/>
          <w:color w:val="0000FF"/>
          <w:szCs w:val="24"/>
        </w:rPr>
      </w:pPr>
      <w:hyperlink r:id="rId18" w:tgtFrame="_blank" w:history="1">
        <w:r w:rsidR="00A95F32"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35" w:name="_Toc80794453"/>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35"/>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36" w:name="_Toc80794454"/>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36"/>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37" w:name="_Hlk79229946"/>
      <w:bookmarkStart w:id="38"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9"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9"/>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37"/>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19"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38"/>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40" w:name="_Toc80794455"/>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40"/>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lastRenderedPageBreak/>
        <w:t>(317) 232-6576</w:t>
      </w:r>
    </w:p>
    <w:p w14:paraId="142B021E" w14:textId="184B7CD4" w:rsidR="00B136D9" w:rsidRPr="006B1296" w:rsidRDefault="001745E0" w:rsidP="006733D7">
      <w:pPr>
        <w:rPr>
          <w:rStyle w:val="Hyperlink"/>
          <w:rFonts w:asciiTheme="minorHAnsi" w:hAnsiTheme="minorHAnsi" w:cstheme="minorHAnsi"/>
          <w:szCs w:val="24"/>
          <w:lang w:val="fr-FR"/>
        </w:rPr>
      </w:pPr>
      <w:hyperlink r:id="rId20" w:history="1">
        <w:r w:rsidR="00B136D9"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41" w:name="_Toc80794456"/>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41"/>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42" w:name="_1.20_EQUAL_OPPORTUNITY"/>
      <w:bookmarkStart w:id="43" w:name="_Toc80794457"/>
      <w:bookmarkEnd w:id="42"/>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43"/>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44"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44"/>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45" w:name="_1.21_MINORITY_&amp;"/>
      <w:bookmarkStart w:id="46" w:name="_Toc80794458"/>
      <w:bookmarkEnd w:id="45"/>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46"/>
    </w:p>
    <w:p w14:paraId="73076B7D" w14:textId="77777777" w:rsidR="00B136D9" w:rsidRPr="006B1296" w:rsidRDefault="00B136D9" w:rsidP="006733D7">
      <w:pPr>
        <w:widowControl/>
        <w:rPr>
          <w:rFonts w:asciiTheme="minorHAnsi" w:hAnsiTheme="minorHAnsi" w:cstheme="minorHAnsi"/>
          <w:szCs w:val="24"/>
        </w:rPr>
      </w:pPr>
    </w:p>
    <w:p w14:paraId="443D59C6" w14:textId="1B6F0ED1" w:rsidR="00B05113" w:rsidRDefault="00D457EE" w:rsidP="00D457EE">
      <w:pPr>
        <w:widowControl/>
        <w:rPr>
          <w:rFonts w:asciiTheme="minorHAnsi" w:hAnsiTheme="minorHAnsi" w:cstheme="minorHAnsi"/>
        </w:rPr>
      </w:pPr>
      <w:r w:rsidRPr="006B1296">
        <w:rPr>
          <w:rFonts w:asciiTheme="minorHAnsi" w:hAnsiTheme="minorHAnsi" w:cstheme="minorHAnsi"/>
          <w:szCs w:val="24"/>
        </w:rPr>
        <w:t>I</w:t>
      </w:r>
      <w:r w:rsidR="00C3679C">
        <w:rPr>
          <w:rFonts w:asciiTheme="minorHAnsi" w:hAnsiTheme="minorHAnsi" w:cstheme="minorHAnsi"/>
          <w:szCs w:val="24"/>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history="1">
        <w:r w:rsidR="008C6CD7" w:rsidRPr="008C6CD7">
          <w:rPr>
            <w:rStyle w:val="Hyperlink"/>
            <w:rFonts w:asciiTheme="minorHAnsi" w:hAnsiTheme="minorHAnsi" w:cstheme="minorHAnsi"/>
            <w:b/>
            <w:bCs/>
            <w:szCs w:val="24"/>
          </w:rPr>
          <w:t xml:space="preserve">Section </w:t>
        </w:r>
        <w:r w:rsidR="00C3679C" w:rsidRPr="008C6CD7">
          <w:rPr>
            <w:rStyle w:val="Hyperlink"/>
            <w:rFonts w:asciiTheme="minorHAnsi" w:hAnsiTheme="minorHAnsi" w:cstheme="minorHAnsi"/>
            <w:b/>
            <w:bCs/>
            <w:szCs w:val="24"/>
          </w:rPr>
          <w:t>1.20</w:t>
        </w:r>
      </w:hyperlink>
      <w:r w:rsidR="00C3679C">
        <w:rPr>
          <w:rFonts w:asciiTheme="minorHAnsi" w:hAnsiTheme="minorHAnsi" w:cstheme="minorHAnsi"/>
          <w:szCs w:val="24"/>
        </w:rPr>
        <w:t>, there is a commitment goal for this solicitation</w:t>
      </w:r>
      <w:r w:rsidRPr="006B1296">
        <w:rPr>
          <w:rFonts w:asciiTheme="minorHAnsi" w:hAnsiTheme="minorHAnsi" w:cstheme="minorHAnsi"/>
          <w:szCs w:val="24"/>
        </w:rPr>
        <w:t xml:space="preserve">.  </w:t>
      </w:r>
      <w:r w:rsidRPr="0029459E">
        <w:rPr>
          <w:rFonts w:asciiTheme="minorHAnsi" w:hAnsiTheme="minorHAnsi" w:cstheme="minorHAnsi"/>
          <w:bCs/>
          <w:szCs w:val="24"/>
        </w:rPr>
        <w:t xml:space="preserve">The </w:t>
      </w:r>
      <w:r>
        <w:rPr>
          <w:rFonts w:asciiTheme="minorHAnsi" w:hAnsiTheme="minorHAnsi" w:cstheme="minorHAnsi"/>
          <w:bCs/>
          <w:szCs w:val="24"/>
        </w:rPr>
        <w:t>MWBE</w:t>
      </w:r>
      <w:r w:rsidRPr="0029459E">
        <w:rPr>
          <w:rFonts w:asciiTheme="minorHAnsi" w:hAnsiTheme="minorHAnsi" w:cstheme="minorHAnsi"/>
          <w:bCs/>
          <w:szCs w:val="24"/>
        </w:rPr>
        <w:t xml:space="preserve"> Subcontractor Commitment form is</w:t>
      </w:r>
      <w:r w:rsidRPr="006B1296">
        <w:rPr>
          <w:rFonts w:asciiTheme="minorHAnsi" w:hAnsiTheme="minorHAnsi" w:cstheme="minorHAnsi"/>
          <w:b/>
          <w:szCs w:val="24"/>
        </w:rPr>
        <w:t xml:space="preserve"> Attachment A</w:t>
      </w:r>
      <w:r w:rsidR="00C3679C">
        <w:rPr>
          <w:rFonts w:asciiTheme="minorHAnsi" w:hAnsiTheme="minorHAnsi" w:cstheme="minorHAnsi"/>
          <w:b/>
          <w:szCs w:val="24"/>
        </w:rPr>
        <w:t>.</w:t>
      </w:r>
      <w:r w:rsidRPr="006B1296">
        <w:rPr>
          <w:rFonts w:asciiTheme="minorHAnsi" w:hAnsiTheme="minorHAnsi" w:cstheme="minorHAnsi"/>
          <w:szCs w:val="24"/>
        </w:rPr>
        <w:t xml:space="preserve">  The </w:t>
      </w:r>
      <w:r>
        <w:rPr>
          <w:rFonts w:asciiTheme="minorHAnsi" w:hAnsiTheme="minorHAnsi" w:cstheme="minorHAnsi"/>
          <w:szCs w:val="24"/>
        </w:rPr>
        <w:t>MWBE</w:t>
      </w:r>
      <w:r w:rsidR="00C3679C">
        <w:rPr>
          <w:rFonts w:asciiTheme="minorHAnsi" w:hAnsiTheme="minorHAnsi" w:cstheme="minorHAnsi"/>
          <w:szCs w:val="24"/>
        </w:rPr>
        <w:t xml:space="preserve"> </w:t>
      </w:r>
      <w:r w:rsidRPr="006B1296">
        <w:rPr>
          <w:rFonts w:asciiTheme="minorHAnsi" w:hAnsiTheme="minorHAnsi" w:cstheme="minorHAnsi"/>
          <w:szCs w:val="24"/>
        </w:rPr>
        <w:t>Subcontractor Commitment Form is to be submitted as a part of the Respondent’s proposal</w:t>
      </w:r>
      <w:r w:rsidRPr="006B1296">
        <w:rPr>
          <w:rFonts w:asciiTheme="minorHAnsi" w:hAnsiTheme="minorHAnsi" w:cstheme="minorHAnsi"/>
          <w:color w:val="808080"/>
          <w:szCs w:val="24"/>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w:t>
      </w:r>
      <w:r w:rsidR="00BF0598">
        <w:rPr>
          <w:rFonts w:asciiTheme="minorHAnsi" w:hAnsiTheme="minorHAnsi" w:cstheme="minorHAnsi"/>
        </w:rPr>
        <w:t>S</w:t>
      </w:r>
      <w:r w:rsidRPr="006B1296">
        <w:rPr>
          <w:rFonts w:asciiTheme="minorHAnsi" w:hAnsiTheme="minorHAnsi" w:cstheme="minorHAnsi"/>
        </w:rPr>
        <w:t xml:space="preserve">ubcontractor commitment to result in evaluation points for the Respondent, the entity must be on the </w:t>
      </w:r>
      <w:r w:rsidRPr="00B05113">
        <w:rPr>
          <w:rFonts w:asciiTheme="minorHAnsi" w:eastAsiaTheme="majorEastAsia" w:hAnsiTheme="minorHAnsi" w:cstheme="minorHAnsi"/>
        </w:rPr>
        <w:t>State of Indiana Certified M/W/IVOSB list</w:t>
      </w:r>
      <w:r w:rsidR="00B05113">
        <w:rPr>
          <w:rFonts w:asciiTheme="minorHAnsi" w:hAnsiTheme="minorHAnsi" w:cstheme="minorHAnsi"/>
        </w:rPr>
        <w:t xml:space="preserve"> at </w:t>
      </w:r>
      <w:hyperlink r:id="rId21" w:history="1">
        <w:r w:rsidR="00B05113" w:rsidRPr="00EC5D47">
          <w:rPr>
            <w:rStyle w:val="Hyperlink"/>
            <w:rFonts w:asciiTheme="minorHAnsi" w:hAnsiTheme="minorHAnsi" w:cstheme="minorHAnsi"/>
          </w:rPr>
          <w:t>https://www.in.gov/idoa/mwbe</w:t>
        </w:r>
      </w:hyperlink>
      <w:r w:rsidR="00662CE0">
        <w:rPr>
          <w:rStyle w:val="Hyperlink"/>
          <w:rFonts w:asciiTheme="minorHAnsi" w:hAnsiTheme="minorHAnsi" w:cstheme="minorHAns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4DC61D5D" w:rsidR="00D47E7D" w:rsidRPr="006B1296" w:rsidRDefault="00E40073" w:rsidP="0030580D">
      <w:pPr>
        <w:rPr>
          <w:rFonts w:asciiTheme="minorHAnsi" w:hAnsiTheme="minorHAnsi" w:cstheme="minorHAnsi"/>
        </w:rPr>
      </w:pPr>
      <w:r w:rsidRPr="006B1296">
        <w:rPr>
          <w:rFonts w:asciiTheme="minorHAnsi" w:hAnsiTheme="minorHAnsi" w:cstheme="minorHAnsi"/>
          <w:szCs w:val="24"/>
        </w:rPr>
        <w:t xml:space="preserve">If participation is met </w:t>
      </w:r>
      <w:proofErr w:type="gramStart"/>
      <w:r w:rsidRPr="006B1296">
        <w:rPr>
          <w:rFonts w:asciiTheme="minorHAnsi" w:hAnsiTheme="minorHAnsi" w:cstheme="minorHAnsi"/>
          <w:szCs w:val="24"/>
        </w:rPr>
        <w:t xml:space="preserve">through </w:t>
      </w:r>
      <w:r w:rsidR="00973753">
        <w:rPr>
          <w:rFonts w:asciiTheme="minorHAnsi" w:hAnsiTheme="minorHAnsi" w:cstheme="minorHAnsi"/>
          <w:szCs w:val="24"/>
        </w:rPr>
        <w:t xml:space="preserve">the </w:t>
      </w:r>
      <w:r w:rsidRPr="006B1296">
        <w:rPr>
          <w:rFonts w:asciiTheme="minorHAnsi" w:hAnsiTheme="minorHAnsi" w:cstheme="minorHAnsi"/>
          <w:szCs w:val="24"/>
        </w:rPr>
        <w:t>use of</w:t>
      </w:r>
      <w:proofErr w:type="gramEnd"/>
      <w:r w:rsidRPr="006B1296">
        <w:rPr>
          <w:rFonts w:asciiTheme="minorHAnsi" w:hAnsiTheme="minorHAnsi" w:cstheme="minorHAnsi"/>
          <w:szCs w:val="24"/>
        </w:rPr>
        <w:t xml:space="preserve"> </w:t>
      </w:r>
      <w:r w:rsidR="00BF0598">
        <w:rPr>
          <w:rFonts w:asciiTheme="minorHAnsi" w:hAnsiTheme="minorHAnsi" w:cstheme="minorHAnsi"/>
          <w:szCs w:val="24"/>
        </w:rPr>
        <w:t>S</w:t>
      </w:r>
      <w:r w:rsidR="00973753">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sidR="00973753">
        <w:rPr>
          <w:rFonts w:asciiTheme="minorHAnsi" w:hAnsiTheme="minorHAnsi" w:cstheme="minorHAnsi"/>
          <w:szCs w:val="24"/>
        </w:rPr>
        <w:t>the scope of work</w:t>
      </w:r>
      <w:r w:rsidRPr="006B1296">
        <w:rPr>
          <w:rFonts w:asciiTheme="minorHAnsi" w:hAnsiTheme="minorHAnsi" w:cstheme="minorHAnsi"/>
          <w:szCs w:val="24"/>
        </w:rPr>
        <w:t xml:space="preserve"> of </w:t>
      </w:r>
      <w:r w:rsidR="00973753">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sidR="00973753">
        <w:rPr>
          <w:rFonts w:asciiTheme="minorHAnsi" w:hAnsiTheme="minorHAnsi" w:cstheme="minorHAnsi"/>
          <w:szCs w:val="24"/>
        </w:rPr>
        <w:t xml:space="preserve">to be </w:t>
      </w:r>
      <w:r w:rsidRPr="006B1296">
        <w:rPr>
          <w:rFonts w:asciiTheme="minorHAnsi" w:hAnsiTheme="minorHAnsi" w:cstheme="minorHAnsi"/>
          <w:szCs w:val="24"/>
        </w:rPr>
        <w:t xml:space="preserve">provided </w:t>
      </w:r>
      <w:r w:rsidR="00973753">
        <w:rPr>
          <w:rFonts w:asciiTheme="minorHAnsi" w:hAnsiTheme="minorHAnsi" w:cstheme="minorHAnsi"/>
          <w:szCs w:val="24"/>
        </w:rPr>
        <w:t xml:space="preserve">by the </w:t>
      </w:r>
      <w:r w:rsidR="00BF0598">
        <w:rPr>
          <w:rFonts w:asciiTheme="minorHAnsi" w:hAnsiTheme="minorHAnsi" w:cstheme="minorHAnsi"/>
          <w:szCs w:val="24"/>
        </w:rPr>
        <w:t>S</w:t>
      </w:r>
      <w:r w:rsidR="00973753">
        <w:rPr>
          <w:rFonts w:asciiTheme="minorHAnsi" w:hAnsiTheme="minorHAnsi" w:cstheme="minorHAnsi"/>
          <w:szCs w:val="24"/>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sidR="00973753">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sidR="00973753">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w:t>
      </w:r>
      <w:r w:rsidRPr="006B1296">
        <w:rPr>
          <w:rFonts w:asciiTheme="minorHAnsi" w:hAnsiTheme="minorHAnsi" w:cstheme="minorHAnsi"/>
          <w:szCs w:val="24"/>
        </w:rPr>
        <w:lastRenderedPageBreak/>
        <w:t xml:space="preserve">Subcontractor Commitment Form in its entirety.  </w:t>
      </w:r>
      <w:r w:rsidR="00F44B73" w:rsidRPr="006B1296">
        <w:rPr>
          <w:rFonts w:asciiTheme="minorHAnsi" w:hAnsiTheme="minorHAnsi" w:cstheme="minorHAnsi"/>
          <w:color w:val="000000"/>
          <w:szCs w:val="24"/>
        </w:rPr>
        <w:t>The amount entered in “</w:t>
      </w:r>
      <w:r w:rsidR="00F44B73" w:rsidRPr="006B1296">
        <w:rPr>
          <w:rFonts w:asciiTheme="minorHAnsi" w:hAnsiTheme="minorHAnsi" w:cstheme="minorHAnsi"/>
          <w:b/>
          <w:szCs w:val="24"/>
        </w:rPr>
        <w:t>TOTAL BID AMOUNT</w:t>
      </w:r>
      <w:r w:rsidR="00F44B73" w:rsidRPr="006B1296">
        <w:rPr>
          <w:rFonts w:asciiTheme="minorHAnsi" w:hAnsiTheme="minorHAnsi" w:cstheme="minorHAnsi"/>
          <w:color w:val="000000"/>
          <w:szCs w:val="24"/>
        </w:rPr>
        <w:t xml:space="preserve">” should match the amount entered in the </w:t>
      </w:r>
      <w:r w:rsidR="00F44B73" w:rsidRPr="006B1296">
        <w:rPr>
          <w:rFonts w:asciiTheme="minorHAnsi" w:hAnsiTheme="minorHAnsi" w:cstheme="minorHAnsi"/>
          <w:b/>
          <w:bCs/>
          <w:szCs w:val="24"/>
        </w:rPr>
        <w:t>Attachment D</w:t>
      </w:r>
      <w:r w:rsidR="00F44B73" w:rsidRPr="006B1296">
        <w:rPr>
          <w:rFonts w:asciiTheme="minorHAnsi" w:hAnsiTheme="minorHAnsi" w:cstheme="minorHAnsi"/>
          <w:color w:val="000000"/>
          <w:szCs w:val="24"/>
        </w:rPr>
        <w:t>, Cost Proposal Template</w:t>
      </w:r>
      <w:r w:rsidR="004829B4">
        <w:rPr>
          <w:rFonts w:asciiTheme="minorHAnsi" w:hAnsiTheme="minorHAnsi" w:cstheme="minorHAnsi"/>
          <w:color w:val="000000"/>
          <w:szCs w:val="24"/>
        </w:rPr>
        <w:t>.</w:t>
      </w:r>
      <w:r w:rsidR="00B459DE" w:rsidRPr="006B1296">
        <w:rPr>
          <w:rFonts w:asciiTheme="minorHAnsi" w:hAnsiTheme="minorHAnsi" w:cstheme="minorHAnsi"/>
          <w:color w:val="000000"/>
          <w:szCs w:val="24"/>
        </w:rPr>
        <w:t xml:space="preserve">  </w:t>
      </w:r>
      <w:bookmarkStart w:id="47" w:name="_Hlk78938289"/>
      <w:r w:rsidR="00B459DE" w:rsidRPr="006B1296">
        <w:rPr>
          <w:rFonts w:asciiTheme="minorHAnsi" w:hAnsiTheme="minorHAnsi" w:cstheme="minorHAnsi"/>
        </w:rPr>
        <w:t xml:space="preserve">The MBE and/or WBE </w:t>
      </w:r>
      <w:r w:rsidR="00BF0598">
        <w:rPr>
          <w:rFonts w:asciiTheme="minorHAnsi" w:hAnsiTheme="minorHAnsi" w:cstheme="minorHAnsi"/>
        </w:rPr>
        <w:t>S</w:t>
      </w:r>
      <w:r w:rsidR="00B459DE" w:rsidRPr="006B1296">
        <w:rPr>
          <w:rFonts w:asciiTheme="minorHAnsi" w:hAnsiTheme="minorHAnsi" w:cstheme="minorHAnsi"/>
        </w:rPr>
        <w:t xml:space="preserve">ubcontractor amount and </w:t>
      </w:r>
      <w:r w:rsidR="00BF0598">
        <w:rPr>
          <w:rFonts w:asciiTheme="minorHAnsi" w:hAnsiTheme="minorHAnsi" w:cstheme="minorHAnsi"/>
        </w:rPr>
        <w:t>S</w:t>
      </w:r>
      <w:r w:rsidR="00B459DE" w:rsidRPr="006B1296">
        <w:rPr>
          <w:rFonts w:asciiTheme="minorHAnsi" w:hAnsiTheme="minorHAnsi" w:cstheme="minorHAnsi"/>
        </w:rPr>
        <w:t xml:space="preserve">ubcontractor percentage is based on the initial term of the contract for scoring purposes only. </w:t>
      </w:r>
      <w:r w:rsidR="00D0301C">
        <w:rPr>
          <w:rFonts w:asciiTheme="minorHAnsi" w:hAnsiTheme="minorHAnsi" w:cstheme="minorHAnsi"/>
        </w:rPr>
        <w:t xml:space="preserve">The overall committed </w:t>
      </w:r>
      <w:r w:rsidR="00BF0598">
        <w:rPr>
          <w:rFonts w:asciiTheme="minorHAnsi" w:hAnsiTheme="minorHAnsi" w:cstheme="minorHAnsi"/>
        </w:rPr>
        <w:t>S</w:t>
      </w:r>
      <w:r w:rsidR="00B459DE" w:rsidRPr="006B1296">
        <w:rPr>
          <w:rFonts w:asciiTheme="minorHAnsi" w:hAnsiTheme="minorHAnsi" w:cstheme="minorHAnsi"/>
        </w:rPr>
        <w:t xml:space="preserve">ubcontractor </w:t>
      </w:r>
      <w:r w:rsidR="00D0301C">
        <w:rPr>
          <w:rFonts w:asciiTheme="minorHAnsi" w:hAnsiTheme="minorHAnsi" w:cstheme="minorHAnsi"/>
        </w:rPr>
        <w:t xml:space="preserve">percentage </w:t>
      </w:r>
      <w:r w:rsidR="00B459DE" w:rsidRPr="006B1296">
        <w:rPr>
          <w:rFonts w:asciiTheme="minorHAnsi" w:hAnsiTheme="minorHAnsi" w:cstheme="minorHAnsi"/>
        </w:rPr>
        <w:t xml:space="preserve">shall </w:t>
      </w:r>
      <w:r w:rsidR="00D0301C">
        <w:rPr>
          <w:rFonts w:asciiTheme="minorHAnsi" w:hAnsiTheme="minorHAnsi" w:cstheme="minorHAnsi"/>
        </w:rPr>
        <w:t xml:space="preserve">be sustained throughout </w:t>
      </w:r>
      <w:r w:rsidR="00B459DE" w:rsidRPr="006B1296">
        <w:rPr>
          <w:rFonts w:asciiTheme="minorHAnsi" w:hAnsiTheme="minorHAnsi" w:cstheme="minorHAnsi"/>
        </w:rPr>
        <w:t xml:space="preserve">the life of the contract including any time after the initial term. </w:t>
      </w:r>
      <w:bookmarkEnd w:id="47"/>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pPr>
              <w:widowControl/>
              <w:numPr>
                <w:ilvl w:val="0"/>
                <w:numId w:val="9"/>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2"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8"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9"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9"/>
      <w:r w:rsidR="00173E24" w:rsidRPr="006B1296">
        <w:rPr>
          <w:rFonts w:asciiTheme="minorHAnsi" w:hAnsiTheme="minorHAnsi" w:cstheme="minorHAnsi"/>
          <w:szCs w:val="24"/>
        </w:rPr>
        <w:t xml:space="preserve"> </w:t>
      </w:r>
      <w:bookmarkStart w:id="50" w:name="_Hlk75793558"/>
    </w:p>
    <w:bookmarkEnd w:id="48"/>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50"/>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51"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51"/>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52"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52"/>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53" w:name="_Hlk82952148"/>
      <w:r w:rsidR="00407107">
        <w:rPr>
          <w:rFonts w:asciiTheme="minorHAnsi" w:hAnsiTheme="minorHAnsi" w:cstheme="minorHAnsi"/>
        </w:rPr>
        <w:t xml:space="preserve">at </w:t>
      </w:r>
      <w:hyperlink r:id="rId23"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53"/>
    </w:p>
    <w:p w14:paraId="211DF51C" w14:textId="77777777" w:rsidR="00610416" w:rsidRPr="006B1296" w:rsidRDefault="00610416" w:rsidP="006733D7">
      <w:pPr>
        <w:widowControl/>
        <w:rPr>
          <w:rFonts w:asciiTheme="minorHAnsi" w:hAnsiTheme="minorHAnsi" w:cstheme="minorHAnsi"/>
          <w:szCs w:val="24"/>
        </w:rPr>
      </w:pPr>
    </w:p>
    <w:p w14:paraId="77F66F81" w14:textId="5E375F68" w:rsidR="00610416" w:rsidRPr="006B1296" w:rsidRDefault="00610416" w:rsidP="00610416">
      <w:pPr>
        <w:jc w:val="center"/>
        <w:rPr>
          <w:rFonts w:asciiTheme="minorHAnsi" w:hAnsiTheme="minorHAnsi" w:cstheme="minorHAnsi"/>
          <w:b/>
          <w:caps/>
          <w:szCs w:val="24"/>
        </w:rPr>
      </w:pPr>
      <w:r w:rsidRPr="006B1296">
        <w:rPr>
          <w:rFonts w:asciiTheme="minorHAnsi" w:hAnsiTheme="minorHAnsi" w:cstheme="minorHAnsi"/>
          <w:b/>
          <w:caps/>
          <w:szCs w:val="24"/>
        </w:rPr>
        <w:t>Minority &amp; Women’s Business ComPLIANCE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54" w:name="_Hlk82952278"/>
      <w:r w:rsidR="003A0D52" w:rsidRPr="003A0D52">
        <w:rPr>
          <w:rStyle w:val="Hyperlink"/>
          <w:rFonts w:asciiTheme="minorHAnsi" w:hAnsiTheme="minorHAnsi" w:cstheme="minorHAnsi"/>
          <w:color w:val="000000" w:themeColor="text1"/>
          <w:szCs w:val="24"/>
          <w:u w:val="none"/>
        </w:rPr>
        <w:t xml:space="preserve">at </w:t>
      </w:r>
      <w:hyperlink r:id="rId24" w:history="1">
        <w:r w:rsidR="003A0D52" w:rsidRPr="00595B8F">
          <w:rPr>
            <w:rStyle w:val="Hyperlink"/>
            <w:rFonts w:ascii="Times New Roman" w:hAnsi="Times New Roman"/>
            <w:szCs w:val="24"/>
          </w:rPr>
          <w:t>www.in.gov/idoa/mwbe/payaudit.htm</w:t>
        </w:r>
      </w:hyperlink>
      <w:bookmarkEnd w:id="54"/>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5"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26"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55" w:name="_1.22_INDIANA_VETERAN"/>
      <w:bookmarkStart w:id="56" w:name="_Toc80794459"/>
      <w:bookmarkEnd w:id="55"/>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56"/>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57"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57"/>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8" w:name="_Hlk82952562"/>
      <w:bookmarkStart w:id="59"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27"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8"/>
    <w:bookmarkEnd w:id="59"/>
    <w:p w14:paraId="7AD3A173" w14:textId="77777777" w:rsidR="00CC0BCA" w:rsidRPr="006B1296" w:rsidRDefault="00CC0BCA" w:rsidP="006733D7">
      <w:pPr>
        <w:rPr>
          <w:rFonts w:asciiTheme="minorHAnsi" w:hAnsiTheme="minorHAnsi" w:cstheme="minorHAnsi"/>
          <w:szCs w:val="24"/>
        </w:rPr>
      </w:pPr>
    </w:p>
    <w:p w14:paraId="3521CD07" w14:textId="5252B461" w:rsidR="001802F5" w:rsidRDefault="001802F5" w:rsidP="006C109A">
      <w:pPr>
        <w:rPr>
          <w:rFonts w:asciiTheme="minorHAnsi" w:hAnsiTheme="minorHAnsi" w:cstheme="minorHAnsi"/>
        </w:rPr>
      </w:pPr>
      <w:r w:rsidRPr="006B1296">
        <w:rPr>
          <w:rFonts w:asciiTheme="minorHAnsi" w:hAnsiTheme="minorHAnsi" w:cstheme="minorHAnsi"/>
          <w:szCs w:val="24"/>
        </w:rPr>
        <w:t xml:space="preserve">If participation is met </w:t>
      </w:r>
      <w:proofErr w:type="gramStart"/>
      <w:r w:rsidRPr="006B1296">
        <w:rPr>
          <w:rFonts w:asciiTheme="minorHAnsi" w:hAnsiTheme="minorHAnsi" w:cstheme="minorHAnsi"/>
          <w:szCs w:val="24"/>
        </w:rPr>
        <w:t xml:space="preserve">through </w:t>
      </w:r>
      <w:r>
        <w:rPr>
          <w:rFonts w:asciiTheme="minorHAnsi" w:hAnsiTheme="minorHAnsi" w:cstheme="minorHAnsi"/>
          <w:szCs w:val="24"/>
        </w:rPr>
        <w:t xml:space="preserve">the </w:t>
      </w:r>
      <w:r w:rsidRPr="006B1296">
        <w:rPr>
          <w:rFonts w:asciiTheme="minorHAnsi" w:hAnsiTheme="minorHAnsi" w:cstheme="minorHAnsi"/>
          <w:szCs w:val="24"/>
        </w:rPr>
        <w:t>use of</w:t>
      </w:r>
      <w:proofErr w:type="gramEnd"/>
      <w:r w:rsidRPr="006B1296">
        <w:rPr>
          <w:rFonts w:asciiTheme="minorHAnsi" w:hAnsiTheme="minorHAnsi" w:cstheme="minorHAnsi"/>
          <w:szCs w:val="24"/>
        </w:rPr>
        <w:t xml:space="preserve"> </w:t>
      </w:r>
      <w:r w:rsidR="00BF0598">
        <w:rPr>
          <w:rFonts w:asciiTheme="minorHAnsi" w:hAnsiTheme="minorHAnsi" w:cstheme="minorHAnsi"/>
          <w:szCs w:val="24"/>
        </w:rPr>
        <w:t>S</w:t>
      </w:r>
      <w:r>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Pr>
          <w:rFonts w:asciiTheme="minorHAnsi" w:hAnsiTheme="minorHAnsi" w:cstheme="minorHAnsi"/>
          <w:szCs w:val="24"/>
        </w:rPr>
        <w:t>the scope of work</w:t>
      </w:r>
      <w:r w:rsidRPr="006B1296">
        <w:rPr>
          <w:rFonts w:asciiTheme="minorHAnsi" w:hAnsiTheme="minorHAnsi" w:cstheme="minorHAnsi"/>
          <w:szCs w:val="24"/>
        </w:rPr>
        <w:t xml:space="preserve"> of </w:t>
      </w:r>
      <w:r>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Pr>
          <w:rFonts w:asciiTheme="minorHAnsi" w:hAnsiTheme="minorHAnsi" w:cstheme="minorHAnsi"/>
          <w:szCs w:val="24"/>
        </w:rPr>
        <w:t xml:space="preserve">to be </w:t>
      </w:r>
      <w:r w:rsidRPr="006B1296">
        <w:rPr>
          <w:rFonts w:asciiTheme="minorHAnsi" w:hAnsiTheme="minorHAnsi" w:cstheme="minorHAnsi"/>
          <w:szCs w:val="24"/>
        </w:rPr>
        <w:t xml:space="preserve">provided </w:t>
      </w:r>
      <w:r>
        <w:rPr>
          <w:rFonts w:asciiTheme="minorHAnsi" w:hAnsiTheme="minorHAnsi" w:cstheme="minorHAnsi"/>
          <w:szCs w:val="24"/>
        </w:rPr>
        <w:t xml:space="preserve">by the </w:t>
      </w:r>
      <w:r w:rsidR="00BF0598">
        <w:rPr>
          <w:rFonts w:asciiTheme="minorHAnsi" w:hAnsiTheme="minorHAnsi" w:cstheme="minorHAnsi"/>
          <w:szCs w:val="24"/>
        </w:rPr>
        <w:t>S</w:t>
      </w:r>
      <w:r>
        <w:rPr>
          <w:rFonts w:asciiTheme="minorHAnsi" w:hAnsiTheme="minorHAnsi" w:cstheme="minorHAnsi"/>
          <w:szCs w:val="24"/>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Subcontractor Commitment Form in its entirety.  </w:t>
      </w:r>
      <w:r w:rsidRPr="006B1296">
        <w:rPr>
          <w:rFonts w:asciiTheme="minorHAnsi" w:hAnsiTheme="minorHAnsi" w:cstheme="minorHAnsi"/>
          <w:color w:val="000000"/>
          <w:szCs w:val="24"/>
        </w:rPr>
        <w:t>The amount entered in “</w:t>
      </w:r>
      <w:r w:rsidRPr="006B1296">
        <w:rPr>
          <w:rFonts w:asciiTheme="minorHAnsi" w:hAnsiTheme="minorHAnsi" w:cstheme="minorHAnsi"/>
          <w:b/>
          <w:szCs w:val="24"/>
        </w:rPr>
        <w:t xml:space="preserve">TOTAL BID </w:t>
      </w:r>
      <w:r w:rsidRPr="006B1296">
        <w:rPr>
          <w:rFonts w:asciiTheme="minorHAnsi" w:hAnsiTheme="minorHAnsi" w:cstheme="minorHAnsi"/>
          <w:b/>
          <w:szCs w:val="24"/>
        </w:rPr>
        <w:lastRenderedPageBreak/>
        <w:t>AMOUNT</w:t>
      </w:r>
      <w:r w:rsidRPr="006B1296">
        <w:rPr>
          <w:rFonts w:asciiTheme="minorHAnsi" w:hAnsiTheme="minorHAnsi" w:cstheme="minorHAnsi"/>
          <w:color w:val="000000"/>
          <w:szCs w:val="24"/>
        </w:rPr>
        <w:t xml:space="preserve">”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color w:val="000000"/>
          <w:szCs w:val="24"/>
        </w:rPr>
        <w:t>, Cost Proposal Template</w:t>
      </w:r>
      <w:r w:rsidR="004829B4">
        <w:rPr>
          <w:rFonts w:asciiTheme="minorHAnsi" w:hAnsiTheme="minorHAnsi" w:cstheme="minorHAnsi"/>
          <w:color w:val="000000"/>
          <w:szCs w:val="24"/>
        </w:rPr>
        <w:t>.</w:t>
      </w:r>
      <w:r w:rsidRPr="006B1296">
        <w:rPr>
          <w:rFonts w:asciiTheme="minorHAnsi" w:hAnsiTheme="minorHAnsi" w:cstheme="minorHAnsi"/>
          <w:color w:val="000000"/>
          <w:szCs w:val="24"/>
        </w:rPr>
        <w:t xml:space="preserve">  </w:t>
      </w:r>
      <w:r w:rsidRPr="006B1296">
        <w:rPr>
          <w:rFonts w:asciiTheme="minorHAnsi" w:hAnsiTheme="minorHAnsi" w:cstheme="minorHAnsi"/>
        </w:rPr>
        <w:t xml:space="preserve">The </w:t>
      </w:r>
      <w:r w:rsidR="004137C3">
        <w:rPr>
          <w:rFonts w:asciiTheme="minorHAnsi" w:hAnsiTheme="minorHAnsi" w:cstheme="minorHAnsi"/>
        </w:rPr>
        <w:t xml:space="preserve">IVOSB </w:t>
      </w:r>
      <w:r w:rsidRPr="006B1296">
        <w:rPr>
          <w:rFonts w:asciiTheme="minorHAnsi" w:hAnsiTheme="minorHAnsi" w:cstheme="minorHAnsi"/>
        </w:rPr>
        <w:t xml:space="preserve">subcontractor amount and </w:t>
      </w:r>
      <w:r w:rsidR="00BF0598">
        <w:rPr>
          <w:rFonts w:asciiTheme="minorHAnsi" w:hAnsiTheme="minorHAnsi" w:cstheme="minorHAnsi"/>
        </w:rPr>
        <w:t>S</w:t>
      </w:r>
      <w:r w:rsidRPr="006B1296">
        <w:rPr>
          <w:rFonts w:asciiTheme="minorHAnsi" w:hAnsiTheme="minorHAnsi" w:cstheme="minorHAnsi"/>
        </w:rPr>
        <w:t xml:space="preserve">ubcontractor percentage is based on the initial term of the contract for scoring purposes only. </w:t>
      </w:r>
      <w:r>
        <w:rPr>
          <w:rFonts w:asciiTheme="minorHAnsi" w:hAnsiTheme="minorHAnsi" w:cstheme="minorHAnsi"/>
        </w:rPr>
        <w:t xml:space="preserve">The overall committed </w:t>
      </w:r>
      <w:r w:rsidR="00BF0598">
        <w:rPr>
          <w:rFonts w:asciiTheme="minorHAnsi" w:hAnsiTheme="minorHAnsi" w:cstheme="minorHAnsi"/>
        </w:rPr>
        <w:t>S</w:t>
      </w:r>
      <w:r w:rsidRPr="006B1296">
        <w:rPr>
          <w:rFonts w:asciiTheme="minorHAnsi" w:hAnsiTheme="minorHAnsi" w:cstheme="minorHAnsi"/>
        </w:rPr>
        <w:t xml:space="preserve">ubcontractor </w:t>
      </w:r>
      <w:r>
        <w:rPr>
          <w:rFonts w:asciiTheme="minorHAnsi" w:hAnsiTheme="minorHAnsi" w:cstheme="minorHAnsi"/>
        </w:rPr>
        <w:t xml:space="preserve">percentage </w:t>
      </w:r>
      <w:r w:rsidRPr="006B1296">
        <w:rPr>
          <w:rFonts w:asciiTheme="minorHAnsi" w:hAnsiTheme="minorHAnsi" w:cstheme="minorHAnsi"/>
        </w:rPr>
        <w:t xml:space="preserve">shall </w:t>
      </w:r>
      <w:r>
        <w:rPr>
          <w:rFonts w:asciiTheme="minorHAnsi" w:hAnsiTheme="minorHAnsi" w:cstheme="minorHAnsi"/>
        </w:rPr>
        <w:t xml:space="preserve">be sustained throughout </w:t>
      </w:r>
      <w:r w:rsidRPr="006B1296">
        <w:rPr>
          <w:rFonts w:asciiTheme="minorHAnsi" w:hAnsiTheme="minorHAnsi" w:cstheme="minorHAnsi"/>
        </w:rPr>
        <w:t>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60"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60"/>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61" w:name="_Hlk75794198"/>
      <w:r w:rsidRPr="006B1296">
        <w:rPr>
          <w:rFonts w:asciiTheme="minorHAnsi" w:hAnsiTheme="minorHAnsi" w:cstheme="minorHAnsi"/>
          <w:szCs w:val="24"/>
        </w:rPr>
        <w:t xml:space="preserve">Failure to address these goals may impact the evaluation of your Proposal. </w:t>
      </w:r>
      <w:bookmarkEnd w:id="61"/>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62"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62"/>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006D3470">
        <w:tc>
          <w:tcPr>
            <w:tcW w:w="9360" w:type="dxa"/>
          </w:tcPr>
          <w:p w14:paraId="340BD287" w14:textId="1BE1C6CE" w:rsidR="009254AE" w:rsidRPr="00CF013C" w:rsidRDefault="00D47E7D">
            <w:pPr>
              <w:pStyle w:val="ListParagraph"/>
              <w:widowControl/>
              <w:numPr>
                <w:ilvl w:val="0"/>
                <w:numId w:val="4"/>
              </w:numPr>
              <w:rPr>
                <w:rFonts w:asciiTheme="minorHAnsi" w:hAnsiTheme="minorHAnsi" w:cstheme="minorHAnsi"/>
              </w:rPr>
            </w:pPr>
            <w:r w:rsidRPr="00CF013C">
              <w:rPr>
                <w:rFonts w:asciiTheme="minorHAnsi" w:hAnsiTheme="minorHAnsi" w:cstheme="minorHAnsi"/>
                <w:szCs w:val="24"/>
              </w:rPr>
              <w:t xml:space="preserve">Must be listed on Federal Center for Veterans Business Enterprise </w:t>
            </w:r>
            <w:r w:rsidR="00E26051" w:rsidRPr="00CF013C">
              <w:rPr>
                <w:rFonts w:asciiTheme="minorHAnsi" w:eastAsiaTheme="majorEastAsia" w:hAnsiTheme="minorHAnsi" w:cstheme="minorHAnsi"/>
                <w:szCs w:val="24"/>
              </w:rPr>
              <w:t>VETBIZ</w:t>
            </w:r>
            <w:r w:rsidR="00E26051" w:rsidRPr="00CF013C">
              <w:rPr>
                <w:rFonts w:asciiTheme="minorHAnsi" w:hAnsiTheme="minorHAnsi" w:cstheme="minorHAnsi"/>
                <w:sz w:val="22"/>
                <w:szCs w:val="22"/>
              </w:rPr>
              <w:t xml:space="preserve"> </w:t>
            </w:r>
            <w:r w:rsidR="006D3470" w:rsidRPr="00CF013C">
              <w:rPr>
                <w:rFonts w:asciiTheme="minorHAnsi" w:hAnsiTheme="minorHAnsi" w:cstheme="minorHAnsi"/>
                <w:sz w:val="22"/>
                <w:szCs w:val="22"/>
              </w:rPr>
              <w:t xml:space="preserve"> at </w:t>
            </w:r>
            <w:hyperlink r:id="rId28" w:history="1">
              <w:r w:rsidR="006D3470" w:rsidRPr="009254AE">
                <w:rPr>
                  <w:rStyle w:val="Hyperlink"/>
                  <w:rFonts w:asciiTheme="minorHAnsi" w:hAnsiTheme="minorHAnsi" w:cstheme="minorHAnsi"/>
                  <w:sz w:val="22"/>
                  <w:szCs w:val="22"/>
                </w:rPr>
                <w:t>https://www.vetbiz/va/gov/vip/</w:t>
              </w:r>
            </w:hyperlink>
            <w:r w:rsidR="006D3470" w:rsidRPr="00CF013C">
              <w:rPr>
                <w:rFonts w:asciiTheme="minorHAnsi" w:hAnsiTheme="minorHAnsi" w:cstheme="minorHAnsi"/>
                <w:sz w:val="22"/>
                <w:szCs w:val="22"/>
              </w:rPr>
              <w:t xml:space="preserve"> </w:t>
            </w:r>
            <w:r w:rsidRPr="00CF013C">
              <w:rPr>
                <w:rFonts w:asciiTheme="minorHAnsi" w:hAnsiTheme="minorHAnsi" w:cstheme="minorHAnsi"/>
                <w:szCs w:val="24"/>
              </w:rPr>
              <w:t xml:space="preserve"> under INDIANA, or listed at</w:t>
            </w:r>
            <w:r w:rsidR="006D3470" w:rsidRPr="00CF013C">
              <w:rPr>
                <w:rFonts w:asciiTheme="minorHAnsi" w:hAnsiTheme="minorHAnsi" w:cstheme="minorHAnsi"/>
                <w:szCs w:val="24"/>
              </w:rPr>
              <w:t xml:space="preserve"> </w:t>
            </w:r>
            <w:r w:rsidR="006D3470" w:rsidRPr="00CF013C">
              <w:rPr>
                <w:rFonts w:asciiTheme="minorHAnsi" w:eastAsiaTheme="majorEastAsia" w:hAnsiTheme="minorHAnsi" w:cstheme="minorHAnsi"/>
              </w:rPr>
              <w:t>State of Indiana Certified M/W/IVOSB list</w:t>
            </w:r>
            <w:r w:rsidR="006D3470" w:rsidRPr="00CF013C">
              <w:rPr>
                <w:rFonts w:asciiTheme="minorHAnsi" w:hAnsiTheme="minorHAnsi" w:cstheme="minorHAnsi"/>
              </w:rPr>
              <w:t xml:space="preserve"> at </w:t>
            </w:r>
            <w:hyperlink r:id="rId29" w:history="1">
              <w:r w:rsidR="006D3470" w:rsidRPr="009254AE">
                <w:rPr>
                  <w:rStyle w:val="Hyperlink"/>
                  <w:rFonts w:asciiTheme="minorHAnsi" w:hAnsiTheme="minorHAnsi" w:cstheme="minorHAnsi"/>
                </w:rPr>
                <w:t>https://www.in.gov/idoa/mwbe</w:t>
              </w:r>
            </w:hyperlink>
            <w:r w:rsidRPr="00CF013C">
              <w:rPr>
                <w:rFonts w:asciiTheme="minorHAnsi" w:hAnsiTheme="minorHAnsi" w:cstheme="minorHAnsi"/>
                <w:szCs w:val="24"/>
              </w:rPr>
              <w:t xml:space="preserve">, </w:t>
            </w:r>
            <w:r w:rsidRPr="00CF013C">
              <w:rPr>
                <w:rFonts w:asciiTheme="minorHAnsi" w:hAnsiTheme="minorHAnsi" w:cstheme="minorHAnsi"/>
                <w:b/>
                <w:szCs w:val="24"/>
              </w:rPr>
              <w:t>on or before</w:t>
            </w:r>
            <w:r w:rsidRPr="00CF013C">
              <w:rPr>
                <w:rFonts w:asciiTheme="minorHAnsi" w:hAnsiTheme="minorHAnsi" w:cstheme="minorHAnsi"/>
                <w:szCs w:val="24"/>
              </w:rPr>
              <w:t xml:space="preserve"> the proposal due date</w:t>
            </w:r>
          </w:p>
          <w:p w14:paraId="2C145315" w14:textId="2CECF606" w:rsidR="00C56922" w:rsidRPr="006B1296" w:rsidRDefault="00C56922">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Prime Contractor must include with their pr</w:t>
            </w:r>
            <w:r w:rsidR="00D60655" w:rsidRPr="006B1296">
              <w:rPr>
                <w:rFonts w:asciiTheme="minorHAnsi" w:hAnsiTheme="minorHAnsi" w:cstheme="minorHAnsi"/>
                <w:szCs w:val="24"/>
              </w:rPr>
              <w:t xml:space="preserve">oposal the </w:t>
            </w:r>
            <w:r w:rsidR="0012399B">
              <w:rPr>
                <w:rFonts w:asciiTheme="minorHAnsi" w:hAnsiTheme="minorHAnsi" w:cstheme="minorHAnsi"/>
                <w:szCs w:val="24"/>
              </w:rPr>
              <w:t>S</w:t>
            </w:r>
            <w:r w:rsidR="00D60655" w:rsidRPr="006B1296">
              <w:rPr>
                <w:rFonts w:asciiTheme="minorHAnsi" w:hAnsiTheme="minorHAnsi" w:cstheme="minorHAnsi"/>
                <w:szCs w:val="24"/>
              </w:rPr>
              <w:t>ubcontractor’s veteran business</w:t>
            </w:r>
            <w:r w:rsidRPr="006B1296">
              <w:rPr>
                <w:rFonts w:asciiTheme="minorHAnsi" w:hAnsiTheme="minorHAnsi" w:cstheme="minorHAnsi"/>
                <w:szCs w:val="24"/>
              </w:rPr>
              <w:t xml:space="preserve"> Certification Letter provided by </w:t>
            </w:r>
            <w:r w:rsidR="00D60655" w:rsidRPr="006B1296">
              <w:rPr>
                <w:rFonts w:asciiTheme="minorHAnsi" w:hAnsiTheme="minorHAnsi" w:cstheme="minorHAnsi"/>
                <w:szCs w:val="24"/>
              </w:rPr>
              <w:t xml:space="preserve">either </w:t>
            </w:r>
            <w:r w:rsidRPr="006B1296">
              <w:rPr>
                <w:rFonts w:asciiTheme="minorHAnsi" w:hAnsiTheme="minorHAnsi" w:cstheme="minorHAnsi"/>
                <w:szCs w:val="24"/>
              </w:rPr>
              <w:t>IDOA</w:t>
            </w:r>
            <w:r w:rsidR="00D60655" w:rsidRPr="006B1296">
              <w:rPr>
                <w:rFonts w:asciiTheme="minorHAnsi" w:hAnsiTheme="minorHAnsi" w:cstheme="minorHAnsi"/>
                <w:szCs w:val="24"/>
              </w:rPr>
              <w:t xml:space="preserve"> or Federal Govt. </w:t>
            </w:r>
            <w:r w:rsidR="006D3470" w:rsidRPr="006D3470">
              <w:rPr>
                <w:rFonts w:asciiTheme="minorHAnsi" w:eastAsiaTheme="majorEastAsia" w:hAnsiTheme="minorHAnsi" w:cstheme="minorHAnsi"/>
                <w:szCs w:val="24"/>
              </w:rPr>
              <w:t>VETBIZ</w:t>
            </w:r>
            <w:r w:rsidR="006D3470">
              <w:rPr>
                <w:rFonts w:asciiTheme="minorHAnsi" w:hAnsiTheme="minorHAnsi" w:cstheme="minorHAnsi"/>
                <w:sz w:val="22"/>
                <w:szCs w:val="22"/>
              </w:rPr>
              <w:t xml:space="preserve"> at </w:t>
            </w:r>
            <w:hyperlink r:id="rId30" w:history="1">
              <w:r w:rsidR="006D3470" w:rsidRPr="00EC5D47">
                <w:rPr>
                  <w:rStyle w:val="Hyperlink"/>
                  <w:rFonts w:asciiTheme="minorHAnsi" w:hAnsiTheme="minorHAnsi" w:cstheme="minorHAnsi"/>
                  <w:sz w:val="22"/>
                  <w:szCs w:val="22"/>
                </w:rPr>
                <w:t>https://www.vetbiz/va/gov/vip/</w:t>
              </w:r>
            </w:hyperlink>
            <w:r w:rsidRPr="006B1296">
              <w:rPr>
                <w:rFonts w:asciiTheme="minorHAnsi" w:hAnsiTheme="minorHAnsi" w:cstheme="minorHAnsi"/>
                <w:szCs w:val="24"/>
              </w:rPr>
              <w:t xml:space="preserve">, to show </w:t>
            </w:r>
            <w:proofErr w:type="gramStart"/>
            <w:r w:rsidRPr="006B1296">
              <w:rPr>
                <w:rFonts w:asciiTheme="minorHAnsi" w:hAnsiTheme="minorHAnsi" w:cstheme="minorHAnsi"/>
                <w:szCs w:val="24"/>
              </w:rPr>
              <w:t>current status</w:t>
            </w:r>
            <w:proofErr w:type="gramEnd"/>
            <w:r w:rsidRPr="006B1296">
              <w:rPr>
                <w:rFonts w:asciiTheme="minorHAnsi" w:hAnsiTheme="minorHAnsi" w:cstheme="minorHAnsi"/>
                <w:szCs w:val="24"/>
              </w:rPr>
              <w:t xml:space="preserve"> of certification.</w:t>
            </w:r>
          </w:p>
          <w:p w14:paraId="159B063A" w14:textId="7C205336" w:rsidR="002C410A" w:rsidRPr="006B1296" w:rsidRDefault="002C410A">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Each firm may only serve as one classification – MBE, WBE (see Section 1.21) or IV</w:t>
            </w:r>
            <w:r w:rsidR="00934939" w:rsidRPr="006B1296">
              <w:rPr>
                <w:rFonts w:asciiTheme="minorHAnsi" w:hAnsiTheme="minorHAnsi" w:cstheme="minorHAnsi"/>
                <w:szCs w:val="24"/>
              </w:rPr>
              <w:t>OS</w:t>
            </w:r>
            <w:r w:rsidRPr="006B1296">
              <w:rPr>
                <w:rFonts w:asciiTheme="minorHAnsi" w:hAnsiTheme="minorHAnsi" w:cstheme="minorHAnsi"/>
                <w:szCs w:val="24"/>
              </w:rPr>
              <w:t>B</w:t>
            </w:r>
          </w:p>
          <w:p w14:paraId="36233993" w14:textId="2F6B6E88" w:rsidR="004D5C54" w:rsidRPr="006B1296" w:rsidRDefault="00D30AF5">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IVOSB must have a Bidder ID (see </w:t>
            </w:r>
            <w:hyperlink w:anchor="_2.3.7_Registration_to" w:history="1">
              <w:r w:rsidR="00E75AA8">
                <w:rPr>
                  <w:rStyle w:val="Hyperlink"/>
                  <w:rFonts w:asciiTheme="minorHAnsi" w:hAnsiTheme="minorHAnsi" w:cstheme="minorHAnsi"/>
                </w:rPr>
                <w:t>S</w:t>
              </w:r>
              <w:r w:rsidRPr="006B1296">
                <w:rPr>
                  <w:rStyle w:val="Hyperlink"/>
                  <w:rFonts w:asciiTheme="minorHAnsi" w:hAnsiTheme="minorHAnsi" w:cstheme="minorHAnsi"/>
                </w:rPr>
                <w:t>e</w:t>
              </w:r>
              <w:r w:rsidR="003A39DC" w:rsidRPr="006B1296">
                <w:rPr>
                  <w:rStyle w:val="Hyperlink"/>
                  <w:rFonts w:asciiTheme="minorHAnsi" w:hAnsiTheme="minorHAnsi" w:cstheme="minorHAnsi"/>
                </w:rPr>
                <w:t>ction 2.3.</w:t>
              </w:r>
              <w:r w:rsidR="006D3470">
                <w:rPr>
                  <w:rStyle w:val="Hyperlink"/>
                  <w:rFonts w:asciiTheme="minorHAnsi" w:hAnsiTheme="minorHAnsi" w:cstheme="minorHAnsi"/>
                </w:rPr>
                <w:t>8</w:t>
              </w:r>
            </w:hyperlink>
            <w:r w:rsidR="003A39DC" w:rsidRPr="006B1296">
              <w:rPr>
                <w:rFonts w:asciiTheme="minorHAnsi" w:hAnsiTheme="minorHAnsi" w:cstheme="minorHAnsi"/>
                <w:szCs w:val="24"/>
              </w:rPr>
              <w:t xml:space="preserve"> - </w:t>
            </w:r>
            <w:r w:rsidR="003A39DC" w:rsidRPr="006B1296">
              <w:rPr>
                <w:rFonts w:asciiTheme="minorHAnsi" w:hAnsiTheme="minorHAnsi" w:cstheme="minorHAnsi"/>
                <w:szCs w:val="24"/>
                <w:u w:val="single"/>
              </w:rPr>
              <w:t>Department of Administration, Procurement Division</w:t>
            </w:r>
            <w:r w:rsidRPr="006B1296">
              <w:rPr>
                <w:rFonts w:asciiTheme="minorHAnsi" w:hAnsiTheme="minorHAnsi" w:cstheme="minorHAnsi"/>
                <w:szCs w:val="24"/>
              </w:rPr>
              <w:t>)</w:t>
            </w:r>
            <w:r w:rsidR="00981F47" w:rsidRPr="006B1296">
              <w:rPr>
                <w:rFonts w:asciiTheme="minorHAnsi" w:hAnsiTheme="minorHAnsi" w:cstheme="minorHAnsi"/>
                <w:szCs w:val="24"/>
              </w:rPr>
              <w:t>.</w:t>
            </w:r>
          </w:p>
          <w:p w14:paraId="156F19C5" w14:textId="4796EFEA" w:rsidR="004D5C54" w:rsidRPr="006B1296" w:rsidRDefault="004D5C54">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A Prime Contractor who is an IVOSB can count their own workforce or companies to meet this </w:t>
            </w:r>
            <w:r w:rsidR="00A13BA5" w:rsidRPr="006B1296">
              <w:rPr>
                <w:rFonts w:asciiTheme="minorHAnsi" w:hAnsiTheme="minorHAnsi" w:cstheme="minorHAnsi"/>
                <w:szCs w:val="24"/>
              </w:rPr>
              <w:t>requirement</w:t>
            </w:r>
            <w:r w:rsidR="00E46A36" w:rsidRPr="006B1296">
              <w:rPr>
                <w:rFonts w:asciiTheme="minorHAnsi" w:hAnsiTheme="minorHAnsi" w:cstheme="minorHAnsi"/>
                <w:szCs w:val="24"/>
              </w:rPr>
              <w:t>. See</w:t>
            </w:r>
            <w:r w:rsidR="00BC7CF3" w:rsidRPr="006B1296">
              <w:rPr>
                <w:rFonts w:asciiTheme="minorHAnsi" w:hAnsiTheme="minorHAnsi" w:cstheme="minorHAnsi"/>
                <w:szCs w:val="24"/>
              </w:rPr>
              <w:t xml:space="preserve"> IAC 25-9-4-1 (c)</w:t>
            </w:r>
            <w:r w:rsidRPr="006B1296">
              <w:rPr>
                <w:rFonts w:asciiTheme="minorHAnsi" w:hAnsiTheme="minorHAnsi" w:cstheme="minorHAnsi"/>
                <w:szCs w:val="24"/>
              </w:rPr>
              <w:t>.</w:t>
            </w:r>
          </w:p>
          <w:p w14:paraId="05829867" w14:textId="0357299A" w:rsidR="002C410A" w:rsidRPr="006B1296" w:rsidRDefault="002C410A">
            <w:pPr>
              <w:numPr>
                <w:ilvl w:val="0"/>
                <w:numId w:val="4"/>
              </w:numPr>
              <w:tabs>
                <w:tab w:val="num" w:pos="360"/>
              </w:tabs>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075BE5BD" w14:textId="28D3B951" w:rsidR="00BD6C87" w:rsidRPr="006B1296" w:rsidRDefault="00BD6C87">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 xml:space="preserve">Must provide goods or services only in the industry area for which it is certified as listed in the </w:t>
            </w:r>
            <w:r w:rsidR="006D3470" w:rsidRPr="006D3470">
              <w:rPr>
                <w:rFonts w:asciiTheme="minorHAnsi" w:eastAsiaTheme="majorEastAsia" w:hAnsiTheme="minorHAnsi" w:cstheme="minorHAnsi"/>
                <w:szCs w:val="24"/>
              </w:rPr>
              <w:t>VETBIZ</w:t>
            </w:r>
            <w:r w:rsidRPr="006B1296">
              <w:rPr>
                <w:rFonts w:asciiTheme="minorHAnsi" w:hAnsiTheme="minorHAnsi" w:cstheme="minorHAnsi"/>
                <w:szCs w:val="24"/>
              </w:rPr>
              <w:t xml:space="preserve"> federal registry,</w:t>
            </w:r>
            <w:r w:rsidR="006D3470">
              <w:rPr>
                <w:rFonts w:asciiTheme="minorHAnsi" w:hAnsiTheme="minorHAnsi" w:cstheme="minorHAnsi"/>
                <w:szCs w:val="24"/>
              </w:rPr>
              <w:t xml:space="preserve"> </w:t>
            </w:r>
            <w:r w:rsidR="006D3470">
              <w:rPr>
                <w:rFonts w:asciiTheme="minorHAnsi" w:hAnsiTheme="minorHAnsi" w:cstheme="minorHAnsi"/>
                <w:sz w:val="22"/>
                <w:szCs w:val="22"/>
              </w:rPr>
              <w:t xml:space="preserve">at </w:t>
            </w:r>
            <w:hyperlink r:id="rId31" w:history="1">
              <w:r w:rsidR="006D3470" w:rsidRPr="00EC5D47">
                <w:rPr>
                  <w:rStyle w:val="Hyperlink"/>
                  <w:rFonts w:asciiTheme="minorHAnsi" w:hAnsiTheme="minorHAnsi" w:cstheme="minorHAnsi"/>
                  <w:sz w:val="22"/>
                  <w:szCs w:val="22"/>
                </w:rPr>
                <w:t>https://www.vetbiz/va/gov/vip/</w:t>
              </w:r>
            </w:hyperlink>
            <w:r w:rsidRPr="006B1296">
              <w:rPr>
                <w:rFonts w:asciiTheme="minorHAnsi" w:hAnsiTheme="minorHAnsi" w:cstheme="minorHAnsi"/>
                <w:szCs w:val="24"/>
              </w:rPr>
              <w:t xml:space="preserve"> under INDIANA or at </w:t>
            </w:r>
            <w:r w:rsidR="006D3470" w:rsidRPr="00B05113">
              <w:rPr>
                <w:rFonts w:asciiTheme="minorHAnsi" w:eastAsiaTheme="majorEastAsia" w:hAnsiTheme="minorHAnsi" w:cstheme="minorHAnsi"/>
              </w:rPr>
              <w:t>State of Indiana Certified M/W/IVOSB list</w:t>
            </w:r>
            <w:r w:rsidR="006D3470">
              <w:rPr>
                <w:rFonts w:asciiTheme="minorHAnsi" w:hAnsiTheme="minorHAnsi" w:cstheme="minorHAnsi"/>
              </w:rPr>
              <w:t xml:space="preserve"> at </w:t>
            </w:r>
            <w:hyperlink r:id="rId32"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r w:rsidRPr="006B1296">
              <w:rPr>
                <w:rFonts w:asciiTheme="minorHAnsi" w:hAnsiTheme="minorHAnsi" w:cstheme="minorHAnsi"/>
                <w:color w:val="0000FF"/>
                <w:szCs w:val="24"/>
                <w:u w:val="single"/>
              </w:rPr>
              <w:t xml:space="preserve">  </w:t>
            </w:r>
          </w:p>
          <w:p w14:paraId="46FB5773" w14:textId="6874CE13" w:rsidR="002C410A" w:rsidRPr="006B1296" w:rsidRDefault="002C410A">
            <w:pPr>
              <w:numPr>
                <w:ilvl w:val="0"/>
                <w:numId w:val="4"/>
              </w:numPr>
              <w:tabs>
                <w:tab w:val="num" w:pos="360"/>
              </w:tabs>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w:t>
            </w:r>
            <w:r w:rsidR="00480927" w:rsidRPr="006B1296">
              <w:rPr>
                <w:rFonts w:asciiTheme="minorHAnsi" w:hAnsiTheme="minorHAnsi" w:cstheme="minorHAnsi"/>
                <w:szCs w:val="24"/>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lastRenderedPageBreak/>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63" w:name="_Hlk75794411"/>
      <w:r w:rsidRPr="006B1296">
        <w:rPr>
          <w:rFonts w:asciiTheme="minorHAnsi" w:hAnsiTheme="minorHAnsi" w:cstheme="minorHAnsi"/>
          <w:szCs w:val="24"/>
        </w:rPr>
        <w:t xml:space="preserve">.  </w:t>
      </w:r>
      <w:bookmarkStart w:id="64" w:name="_Hlk79231742"/>
      <w:bookmarkStart w:id="65" w:name="_Hlk78804881"/>
      <w:bookmarkStart w:id="66"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64"/>
      <w:r w:rsidR="00C66E53" w:rsidRPr="006B1296">
        <w:rPr>
          <w:rFonts w:asciiTheme="minorHAnsi" w:hAnsiTheme="minorHAnsi" w:cstheme="minorHAnsi"/>
          <w:szCs w:val="24"/>
        </w:rPr>
        <w:t xml:space="preserve"> </w:t>
      </w:r>
      <w:bookmarkEnd w:id="65"/>
    </w:p>
    <w:bookmarkEnd w:id="66"/>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67" w:name="_Hlk79231771"/>
      <w:r w:rsidRPr="006B1296">
        <w:rPr>
          <w:rFonts w:asciiTheme="minorHAnsi" w:hAnsiTheme="minorHAnsi" w:cstheme="minorHAnsi"/>
          <w:szCs w:val="24"/>
        </w:rPr>
        <w:t xml:space="preserve">may deny </w:t>
      </w:r>
      <w:bookmarkEnd w:id="67"/>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63"/>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8" w:name="_Hlk79140583"/>
      <w:bookmarkStart w:id="69" w:name="_Hlk79140735"/>
      <w:r w:rsidRPr="006B1296">
        <w:rPr>
          <w:rFonts w:asciiTheme="minorHAnsi" w:hAnsiTheme="minorHAnsi" w:cstheme="minorHAnsi"/>
          <w:szCs w:val="24"/>
        </w:rPr>
        <w:t xml:space="preserve">the </w:t>
      </w:r>
      <w:bookmarkStart w:id="70" w:name="_Hlk79231868"/>
      <w:r w:rsidRPr="006B1296">
        <w:rPr>
          <w:rFonts w:asciiTheme="minorHAnsi" w:hAnsiTheme="minorHAnsi" w:cstheme="minorHAnsi"/>
          <w:szCs w:val="24"/>
        </w:rPr>
        <w:t>rules and requirements</w:t>
      </w:r>
      <w:bookmarkEnd w:id="68"/>
      <w:bookmarkEnd w:id="70"/>
      <w:r w:rsidRPr="006B1296">
        <w:rPr>
          <w:rFonts w:asciiTheme="minorHAnsi" w:hAnsiTheme="minorHAnsi" w:cstheme="minorHAnsi"/>
          <w:szCs w:val="24"/>
        </w:rPr>
        <w:t xml:space="preserve"> of </w:t>
      </w:r>
      <w:bookmarkEnd w:id="69"/>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71" w:name="_Hlk79231955"/>
      <w:r w:rsidRPr="006B1296">
        <w:rPr>
          <w:rFonts w:asciiTheme="minorHAnsi" w:hAnsiTheme="minorHAnsi" w:cstheme="minorHAnsi"/>
          <w:szCs w:val="24"/>
        </w:rPr>
        <w:t xml:space="preserve">Division of Supplier Diversity at </w:t>
      </w:r>
      <w:hyperlink r:id="rId33"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4"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71"/>
    <w:p w14:paraId="19AD2BC8" w14:textId="237548E3" w:rsidR="00C66E53" w:rsidRPr="006B1296" w:rsidRDefault="00C66E53" w:rsidP="006733D7">
      <w:pPr>
        <w:widowControl/>
        <w:rPr>
          <w:rFonts w:asciiTheme="minorHAnsi" w:hAnsiTheme="minorHAnsi" w:cstheme="minorHAnsi"/>
          <w:szCs w:val="24"/>
        </w:rPr>
      </w:pPr>
    </w:p>
    <w:p w14:paraId="11823BDA" w14:textId="11022617" w:rsidR="00C66E53" w:rsidRPr="006B1296" w:rsidRDefault="00C66E53" w:rsidP="00C66E53">
      <w:pPr>
        <w:jc w:val="center"/>
        <w:rPr>
          <w:rFonts w:asciiTheme="minorHAnsi" w:hAnsiTheme="minorHAnsi" w:cstheme="minorHAnsi"/>
          <w:b/>
          <w:caps/>
          <w:szCs w:val="24"/>
        </w:rPr>
      </w:pPr>
      <w:bookmarkStart w:id="72" w:name="_Hlk79232001"/>
      <w:bookmarkStart w:id="73" w:name="_Hlk78805046"/>
      <w:bookmarkStart w:id="74" w:name="_Hlk78940023"/>
      <w:r w:rsidRPr="006B1296">
        <w:rPr>
          <w:rFonts w:asciiTheme="minorHAnsi" w:hAnsiTheme="minorHAnsi" w:cstheme="minorHAnsi"/>
          <w:b/>
          <w:caps/>
          <w:szCs w:val="24"/>
        </w:rPr>
        <w:t>Indiana Veteran Owned Small Business ComPLIANCE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00C66E53">
      <w:pPr>
        <w:rPr>
          <w:rFonts w:asciiTheme="minorHAnsi" w:hAnsiTheme="minorHAnsi" w:cstheme="minorHAnsi"/>
          <w:szCs w:val="24"/>
        </w:rPr>
      </w:pPr>
      <w:r w:rsidRPr="006B1296">
        <w:rPr>
          <w:rFonts w:asciiTheme="minorHAnsi" w:hAnsiTheme="minorHAnsi" w:cstheme="minorHAnsi"/>
          <w:szCs w:val="24"/>
        </w:rPr>
        <w:t xml:space="preserve">If awarded the contract with IVOSB </w:t>
      </w:r>
      <w:r w:rsidR="0012399B">
        <w:rPr>
          <w:rFonts w:asciiTheme="minorHAnsi" w:hAnsiTheme="minorHAnsi" w:cstheme="minorHAnsi"/>
          <w:szCs w:val="24"/>
        </w:rPr>
        <w:t>S</w:t>
      </w:r>
      <w:r w:rsidRPr="006B1296">
        <w:rPr>
          <w:rFonts w:asciiTheme="minorHAnsi" w:hAnsiTheme="minorHAnsi" w:cstheme="minorHAnsi"/>
          <w:szCs w:val="24"/>
        </w:rPr>
        <w:t xml:space="preserve">ubcontractor participation, the Respondent will be required to report payments made to </w:t>
      </w:r>
      <w:r w:rsidR="00F71520"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certified </w:t>
      </w:r>
      <w:r w:rsidR="0012399B">
        <w:rPr>
          <w:rFonts w:asciiTheme="minorHAnsi" w:hAnsiTheme="minorHAnsi" w:cstheme="minorHAnsi"/>
          <w:szCs w:val="24"/>
        </w:rPr>
        <w:t>S</w:t>
      </w:r>
      <w:r w:rsidRPr="006B1296">
        <w:rPr>
          <w:rFonts w:asciiTheme="minorHAnsi" w:hAnsiTheme="minorHAnsi" w:cstheme="minorHAnsi"/>
          <w:szCs w:val="24"/>
        </w:rPr>
        <w:t xml:space="preserve">ubcontractors under the Contract monthly using the online audit tool, commonly referred to as “Pay Audit.”  The Contractor should also notify </w:t>
      </w:r>
      <w:r w:rsidR="0012399B">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6D3470" w:rsidRPr="003A0D52">
        <w:rPr>
          <w:rStyle w:val="Hyperlink"/>
          <w:rFonts w:asciiTheme="minorHAnsi" w:hAnsiTheme="minorHAnsi" w:cstheme="minorHAnsi"/>
          <w:color w:val="000000" w:themeColor="text1"/>
          <w:szCs w:val="24"/>
          <w:u w:val="none"/>
        </w:rPr>
        <w:t xml:space="preserve">IDOA Pay Audit System webpage at </w:t>
      </w:r>
      <w:hyperlink r:id="rId35" w:history="1">
        <w:r w:rsidR="006D3470" w:rsidRPr="00595B8F">
          <w:rPr>
            <w:rStyle w:val="Hyperlink"/>
            <w:rFonts w:ascii="Times New Roman" w:hAnsi="Times New Roman"/>
            <w:szCs w:val="24"/>
          </w:rPr>
          <w:t>www.in.gov/idoa/mwbe/payaudit.htm</w:t>
        </w:r>
      </w:hyperlink>
      <w:r w:rsidR="005112F7">
        <w:rPr>
          <w:rStyle w:val="Hyperlink"/>
          <w:rFonts w:ascii="Times New Roman" w:hAnsi="Times New Roman"/>
          <w:szCs w:val="24"/>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6"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37"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72"/>
    </w:p>
    <w:bookmarkEnd w:id="73"/>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75" w:name="_Toc80794460"/>
      <w:bookmarkEnd w:id="74"/>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75"/>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76" w:name="_1.24_SUMMARY_OF"/>
      <w:bookmarkStart w:id="77" w:name="_Toc80794461"/>
      <w:bookmarkEnd w:id="76"/>
      <w:r w:rsidRPr="006B1296">
        <w:rPr>
          <w:rFonts w:asciiTheme="minorHAnsi" w:hAnsiTheme="minorHAnsi" w:cstheme="minorHAnsi"/>
          <w:color w:val="auto"/>
          <w:sz w:val="24"/>
          <w:szCs w:val="24"/>
        </w:rPr>
        <w:lastRenderedPageBreak/>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77"/>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following timeline is only an illustration of the </w:t>
      </w:r>
      <w:r w:rsidR="0059262F">
        <w:rPr>
          <w:rFonts w:asciiTheme="minorHAnsi" w:hAnsiTheme="minorHAnsi" w:cstheme="minorHAnsi"/>
          <w:szCs w:val="24"/>
        </w:rPr>
        <w:t xml:space="preserve">solicitation </w:t>
      </w:r>
      <w:r w:rsidRPr="006B1296">
        <w:rPr>
          <w:rFonts w:asciiTheme="minorHAnsi" w:hAnsiTheme="minorHAnsi" w:cstheme="minorHAnsi"/>
          <w:szCs w:val="24"/>
        </w:rPr>
        <w:t xml:space="preserve">process.  </w:t>
      </w:r>
      <w:bookmarkStart w:id="78" w:name="_Hlk82954004"/>
      <w:r w:rsidR="00AF4DC9">
        <w:rPr>
          <w:rFonts w:asciiTheme="minorHAnsi" w:hAnsiTheme="minorHAnsi" w:cstheme="minorHAnsi"/>
          <w:szCs w:val="24"/>
        </w:rPr>
        <w:t>Not all t</w:t>
      </w:r>
      <w:r w:rsidRPr="006B1296">
        <w:rPr>
          <w:rFonts w:asciiTheme="minorHAnsi" w:hAnsiTheme="minorHAnsi" w:cstheme="minorHAnsi"/>
          <w:szCs w:val="24"/>
        </w:rPr>
        <w:t xml:space="preserve">he dates </w:t>
      </w:r>
      <w:r w:rsidR="00AF4DC9">
        <w:rPr>
          <w:rFonts w:asciiTheme="minorHAnsi" w:hAnsiTheme="minorHAnsi" w:cstheme="minorHAnsi"/>
          <w:szCs w:val="24"/>
        </w:rPr>
        <w:t>below are binding</w:t>
      </w:r>
      <w:r w:rsidR="00542E70">
        <w:rPr>
          <w:rFonts w:asciiTheme="minorHAnsi" w:hAnsiTheme="minorHAnsi" w:cstheme="minorHAnsi"/>
          <w:szCs w:val="24"/>
        </w:rPr>
        <w:t>.</w:t>
      </w:r>
      <w:r w:rsidR="00D02385">
        <w:rPr>
          <w:rStyle w:val="FootnoteReference"/>
          <w:rFonts w:asciiTheme="minorHAnsi" w:hAnsiTheme="minorHAnsi" w:cstheme="minorHAnsi"/>
          <w:szCs w:val="24"/>
        </w:rPr>
        <w:footnoteReference w:id="4"/>
      </w:r>
      <w:r w:rsidRPr="006B1296">
        <w:rPr>
          <w:rFonts w:asciiTheme="minorHAnsi" w:hAnsiTheme="minorHAnsi" w:cstheme="minorHAnsi"/>
          <w:szCs w:val="24"/>
        </w:rPr>
        <w:t xml:space="preserve"> Due to the unpredictable nature of the evaluation period, these dates are commonly subject to change.  At the conclusion of the evaluation process, all Respondents will be informed of the evaluation team’s findings.</w:t>
      </w:r>
    </w:p>
    <w:bookmarkEnd w:id="78"/>
    <w:p w14:paraId="2031054E" w14:textId="77777777" w:rsidR="00B136D9" w:rsidRPr="006B1296" w:rsidRDefault="00B136D9" w:rsidP="006733D7">
      <w:pPr>
        <w:widowControl/>
        <w:rPr>
          <w:rFonts w:asciiTheme="minorHAnsi" w:hAnsiTheme="minorHAnsi" w:cstheme="minorHAnsi"/>
          <w:szCs w:val="24"/>
        </w:rPr>
      </w:pPr>
    </w:p>
    <w:p w14:paraId="13A553AF" w14:textId="7773B0BC" w:rsidR="00B136D9" w:rsidRPr="006B1296" w:rsidRDefault="00B136D9" w:rsidP="006733D7">
      <w:pPr>
        <w:jc w:val="center"/>
        <w:rPr>
          <w:rFonts w:asciiTheme="minorHAnsi" w:hAnsiTheme="minorHAnsi" w:cstheme="minorHAnsi"/>
          <w:b/>
          <w:bCs/>
          <w:color w:val="FF0000"/>
          <w:szCs w:val="24"/>
        </w:rPr>
      </w:pPr>
      <w:proofErr w:type="gramStart"/>
      <w:r w:rsidRPr="006B1296">
        <w:rPr>
          <w:rFonts w:asciiTheme="minorHAnsi" w:hAnsiTheme="minorHAnsi" w:cstheme="minorHAnsi"/>
          <w:b/>
          <w:bCs/>
          <w:szCs w:val="24"/>
        </w:rPr>
        <w:t>Key  Dates</w:t>
      </w:r>
      <w:proofErr w:type="gramEnd"/>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009A60C2">
        <w:trPr>
          <w:trHeight w:val="23"/>
        </w:trPr>
        <w:tc>
          <w:tcPr>
            <w:tcW w:w="5233" w:type="dxa"/>
            <w:shd w:val="clear" w:color="auto" w:fill="D9D9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009A60C2">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13CCC562" w:rsidR="00B136D9" w:rsidRPr="00597682" w:rsidRDefault="004829B4" w:rsidP="00A24527">
            <w:pPr>
              <w:jc w:val="center"/>
              <w:rPr>
                <w:rFonts w:asciiTheme="minorHAnsi" w:hAnsiTheme="minorHAnsi" w:cstheme="minorHAnsi"/>
                <w:noProof/>
                <w:szCs w:val="24"/>
              </w:rPr>
            </w:pPr>
            <w:r w:rsidRPr="00597682">
              <w:rPr>
                <w:rFonts w:asciiTheme="minorHAnsi" w:hAnsiTheme="minorHAnsi" w:cstheme="minorHAnsi"/>
                <w:noProof/>
                <w:szCs w:val="24"/>
              </w:rPr>
              <w:t>March 9, 2023</w:t>
            </w:r>
          </w:p>
        </w:tc>
      </w:tr>
      <w:tr w:rsidR="00B136D9" w:rsidRPr="006B1296" w14:paraId="43D1B22F" w14:textId="77777777" w:rsidTr="009A60C2">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6F524FF1" w14:textId="41105EF7" w:rsidR="004510EA" w:rsidRPr="00597682" w:rsidRDefault="00FF4A0D" w:rsidP="00FF4A0D">
            <w:pPr>
              <w:jc w:val="center"/>
              <w:rPr>
                <w:rFonts w:asciiTheme="minorHAnsi" w:hAnsiTheme="minorHAnsi" w:cstheme="minorHAnsi"/>
                <w:szCs w:val="24"/>
              </w:rPr>
            </w:pPr>
            <w:r>
              <w:rPr>
                <w:rFonts w:asciiTheme="minorHAnsi" w:hAnsiTheme="minorHAnsi" w:cstheme="minorHAnsi"/>
                <w:noProof/>
                <w:szCs w:val="24"/>
              </w:rPr>
              <w:t xml:space="preserve">March 17, 2023 At 11:00 AM </w:t>
            </w:r>
            <w:hyperlink r:id="rId38" w:history="1">
              <w:r w:rsidRPr="00FF4A0D">
                <w:rPr>
                  <w:rStyle w:val="Hyperlink"/>
                  <w:rFonts w:asciiTheme="minorHAnsi" w:hAnsiTheme="minorHAnsi" w:cstheme="minorHAnsi"/>
                  <w:noProof/>
                  <w:szCs w:val="24"/>
                </w:rPr>
                <w:t>Webex Link</w:t>
              </w:r>
            </w:hyperlink>
          </w:p>
        </w:tc>
      </w:tr>
      <w:tr w:rsidR="00B136D9" w:rsidRPr="006B1296" w14:paraId="5C16AE88" w14:textId="77777777" w:rsidTr="009A60C2">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41790DE4" w14:textId="135A7E61" w:rsidR="00B136D9" w:rsidRPr="00597682" w:rsidRDefault="004829B4" w:rsidP="00A24527">
            <w:pPr>
              <w:jc w:val="center"/>
              <w:rPr>
                <w:rFonts w:asciiTheme="minorHAnsi" w:hAnsiTheme="minorHAnsi" w:cstheme="minorHAnsi"/>
                <w:noProof/>
                <w:szCs w:val="24"/>
              </w:rPr>
            </w:pPr>
            <w:r w:rsidRPr="00597682">
              <w:rPr>
                <w:rFonts w:asciiTheme="minorHAnsi" w:hAnsiTheme="minorHAnsi" w:cstheme="minorHAnsi"/>
                <w:noProof/>
                <w:szCs w:val="24"/>
              </w:rPr>
              <w:t xml:space="preserve">March 20, 2023 </w:t>
            </w:r>
            <w:r w:rsidR="00A24527" w:rsidRPr="00597682">
              <w:rPr>
                <w:rFonts w:asciiTheme="minorHAnsi" w:hAnsiTheme="minorHAnsi" w:cstheme="minorHAnsi"/>
                <w:noProof/>
                <w:szCs w:val="24"/>
              </w:rPr>
              <w:t>by 3:00 PM Eastern Time</w:t>
            </w:r>
          </w:p>
        </w:tc>
      </w:tr>
      <w:tr w:rsidR="004829B4" w:rsidRPr="006B1296" w14:paraId="52D453CC" w14:textId="77777777" w:rsidTr="009A60C2">
        <w:trPr>
          <w:trHeight w:val="125"/>
        </w:trPr>
        <w:tc>
          <w:tcPr>
            <w:tcW w:w="5233" w:type="dxa"/>
            <w:vAlign w:val="center"/>
          </w:tcPr>
          <w:p w14:paraId="1759EF83" w14:textId="2415F903" w:rsidR="004829B4" w:rsidRPr="006B1296" w:rsidRDefault="004829B4" w:rsidP="00A24527">
            <w:pPr>
              <w:rPr>
                <w:rFonts w:asciiTheme="minorHAnsi" w:hAnsiTheme="minorHAnsi" w:cstheme="minorHAnsi"/>
                <w:szCs w:val="24"/>
              </w:rPr>
            </w:pPr>
            <w:r>
              <w:rPr>
                <w:rFonts w:asciiTheme="minorHAnsi" w:hAnsiTheme="minorHAnsi" w:cstheme="minorHAnsi"/>
                <w:szCs w:val="24"/>
              </w:rPr>
              <w:t>Pre-Proposal Networking Form</w:t>
            </w:r>
          </w:p>
        </w:tc>
        <w:tc>
          <w:tcPr>
            <w:tcW w:w="4127" w:type="dxa"/>
            <w:vAlign w:val="center"/>
          </w:tcPr>
          <w:p w14:paraId="7046450F" w14:textId="41A405E9" w:rsidR="004829B4" w:rsidRPr="00597682" w:rsidRDefault="004829B4" w:rsidP="00A24527">
            <w:pPr>
              <w:jc w:val="center"/>
              <w:rPr>
                <w:rFonts w:asciiTheme="minorHAnsi" w:hAnsiTheme="minorHAnsi" w:cstheme="minorHAnsi"/>
                <w:noProof/>
                <w:szCs w:val="24"/>
              </w:rPr>
            </w:pPr>
            <w:r w:rsidRPr="00597682">
              <w:rPr>
                <w:rFonts w:asciiTheme="minorHAnsi" w:hAnsiTheme="minorHAnsi" w:cstheme="minorHAnsi"/>
                <w:noProof/>
                <w:szCs w:val="24"/>
              </w:rPr>
              <w:t>March 20, 2023 by 3:00 PM Eastern Time</w:t>
            </w:r>
          </w:p>
        </w:tc>
      </w:tr>
      <w:tr w:rsidR="00B136D9" w:rsidRPr="006B1296" w14:paraId="24863F0F" w14:textId="77777777" w:rsidTr="009A60C2">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77BF31B2" w:rsidR="00B136D9" w:rsidRPr="00597682" w:rsidRDefault="004829B4" w:rsidP="00A24527">
            <w:pPr>
              <w:jc w:val="center"/>
              <w:rPr>
                <w:rFonts w:asciiTheme="minorHAnsi" w:hAnsiTheme="minorHAnsi" w:cstheme="minorHAnsi"/>
                <w:szCs w:val="24"/>
              </w:rPr>
            </w:pPr>
            <w:r w:rsidRPr="00597682">
              <w:rPr>
                <w:rFonts w:asciiTheme="minorHAnsi" w:hAnsiTheme="minorHAnsi" w:cstheme="minorHAnsi"/>
                <w:noProof/>
                <w:szCs w:val="24"/>
              </w:rPr>
              <w:t>March 27, 2023</w:t>
            </w:r>
          </w:p>
        </w:tc>
      </w:tr>
      <w:tr w:rsidR="00B136D9" w:rsidRPr="006B1296" w14:paraId="56EA2EF2" w14:textId="77777777" w:rsidTr="009A60C2">
        <w:trPr>
          <w:trHeight w:val="251"/>
        </w:trPr>
        <w:tc>
          <w:tcPr>
            <w:tcW w:w="5233" w:type="dxa"/>
            <w:vAlign w:val="center"/>
          </w:tcPr>
          <w:p w14:paraId="4D595F52" w14:textId="0CD4D8C3" w:rsidR="003943E3" w:rsidRDefault="003943E3" w:rsidP="00A24527">
            <w:pPr>
              <w:rPr>
                <w:rFonts w:asciiTheme="minorHAnsi" w:hAnsiTheme="minorHAnsi" w:cstheme="minorHAnsi"/>
                <w:szCs w:val="24"/>
              </w:rPr>
            </w:pPr>
            <w:r>
              <w:rPr>
                <w:rFonts w:asciiTheme="minorHAnsi" w:hAnsiTheme="minorHAnsi" w:cstheme="minorHAnsi"/>
                <w:szCs w:val="24"/>
              </w:rPr>
              <w:t>Submission process Part one:</w:t>
            </w:r>
          </w:p>
          <w:p w14:paraId="0A1C8A8E" w14:textId="7ACE09C2"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465F88" w:rsidRPr="00A975EC">
              <w:rPr>
                <w:rFonts w:asciiTheme="minorHAnsi" w:hAnsiTheme="minorHAnsi" w:cstheme="minorHAnsi"/>
                <w:szCs w:val="24"/>
              </w:rPr>
              <w:t>Form</w:t>
            </w:r>
            <w:r w:rsidR="008C51BC" w:rsidRPr="00A975EC">
              <w:rPr>
                <w:rFonts w:asciiTheme="minorHAnsi" w:hAnsiTheme="minorHAnsi" w:cstheme="minorHAnsi"/>
                <w:szCs w:val="24"/>
              </w:rPr>
              <w:t xml:space="preserve"> and Required Attachments</w:t>
            </w:r>
          </w:p>
          <w:p w14:paraId="4D2DE3A3" w14:textId="4E6B1205" w:rsidR="00B136D9" w:rsidRPr="006B1296" w:rsidRDefault="00D02385" w:rsidP="00A24527">
            <w:pPr>
              <w:rPr>
                <w:rFonts w:asciiTheme="minorHAnsi" w:hAnsiTheme="minorHAnsi" w:cstheme="minorHAnsi"/>
                <w:szCs w:val="24"/>
              </w:rPr>
            </w:pPr>
            <w:r w:rsidRPr="009A60C2">
              <w:rPr>
                <w:rFonts w:asciiTheme="majorHAnsi" w:hAnsiTheme="majorHAnsi"/>
                <w:sz w:val="20"/>
              </w:rPr>
              <w:t>(</w:t>
            </w:r>
            <w:proofErr w:type="gramStart"/>
            <w:r w:rsidRPr="009A60C2">
              <w:rPr>
                <w:rFonts w:asciiTheme="majorHAnsi" w:hAnsiTheme="majorHAnsi"/>
                <w:sz w:val="20"/>
              </w:rPr>
              <w:t>see</w:t>
            </w:r>
            <w:proofErr w:type="gramEnd"/>
            <w:r w:rsidRPr="009A60C2">
              <w:rPr>
                <w:rFonts w:asciiTheme="majorHAnsi" w:hAnsiTheme="majorHAnsi"/>
                <w:sz w:val="20"/>
              </w:rPr>
              <w:t xml:space="preserve"> footnote</w:t>
            </w:r>
            <w:r w:rsidR="009A60C2" w:rsidRPr="009A60C2">
              <w:rPr>
                <w:rFonts w:asciiTheme="majorHAnsi" w:hAnsiTheme="majorHAnsi"/>
                <w:sz w:val="20"/>
              </w:rPr>
              <w:t xml:space="preserve"> </w:t>
            </w:r>
            <w:r w:rsidR="007628C3">
              <w:rPr>
                <w:rFonts w:asciiTheme="majorHAnsi" w:hAnsiTheme="majorHAnsi"/>
                <w:sz w:val="20"/>
              </w:rPr>
              <w:t>4</w:t>
            </w:r>
            <w:r w:rsidR="009A60C2" w:rsidRPr="009A60C2">
              <w:rPr>
                <w:rFonts w:asciiTheme="majorHAnsi" w:hAnsiTheme="majorHAnsi"/>
                <w:sz w:val="20"/>
              </w:rPr>
              <w:t>.</w:t>
            </w:r>
            <w:r w:rsidRPr="009A60C2">
              <w:rPr>
                <w:rFonts w:asciiTheme="majorHAnsi" w:hAnsiTheme="majorHAnsi"/>
                <w:sz w:val="20"/>
              </w:rPr>
              <w:t>)</w:t>
            </w:r>
          </w:p>
        </w:tc>
        <w:tc>
          <w:tcPr>
            <w:tcW w:w="4127" w:type="dxa"/>
            <w:vAlign w:val="center"/>
          </w:tcPr>
          <w:p w14:paraId="3A63BC5D" w14:textId="6CA4AF1A" w:rsidR="0089540D" w:rsidRPr="00597682" w:rsidRDefault="004829B4" w:rsidP="00A24527">
            <w:pPr>
              <w:jc w:val="center"/>
              <w:rPr>
                <w:rFonts w:asciiTheme="minorHAnsi" w:hAnsiTheme="minorHAnsi" w:cstheme="minorHAnsi"/>
                <w:noProof/>
                <w:szCs w:val="24"/>
              </w:rPr>
            </w:pPr>
            <w:r w:rsidRPr="00597682">
              <w:rPr>
                <w:rFonts w:asciiTheme="minorHAnsi" w:hAnsiTheme="minorHAnsi" w:cstheme="minorHAnsi"/>
                <w:noProof/>
                <w:szCs w:val="24"/>
              </w:rPr>
              <w:t>April 17, 2023</w:t>
            </w:r>
            <w:r w:rsidR="00A24527" w:rsidRPr="00597682">
              <w:rPr>
                <w:rFonts w:asciiTheme="minorHAnsi" w:hAnsiTheme="minorHAnsi" w:cstheme="minorHAnsi"/>
                <w:noProof/>
                <w:szCs w:val="24"/>
              </w:rPr>
              <w:t xml:space="preserve"> </w:t>
            </w:r>
          </w:p>
          <w:p w14:paraId="7482BF1A" w14:textId="1F3E0B70" w:rsidR="00B136D9" w:rsidRPr="00597682" w:rsidRDefault="00A24527" w:rsidP="00A24527">
            <w:pPr>
              <w:jc w:val="center"/>
              <w:rPr>
                <w:rFonts w:asciiTheme="minorHAnsi" w:hAnsiTheme="minorHAnsi" w:cstheme="minorHAnsi"/>
                <w:szCs w:val="24"/>
              </w:rPr>
            </w:pPr>
            <w:r w:rsidRPr="00597682">
              <w:rPr>
                <w:rFonts w:asciiTheme="minorHAnsi" w:hAnsiTheme="minorHAnsi" w:cstheme="minorHAnsi"/>
                <w:noProof/>
                <w:szCs w:val="24"/>
              </w:rPr>
              <w:t>by 3:00 PM Eastern Time</w:t>
            </w:r>
          </w:p>
        </w:tc>
      </w:tr>
      <w:tr w:rsidR="00662CE0" w:rsidRPr="006B1296" w14:paraId="2D27F6FA" w14:textId="77777777" w:rsidTr="009A60C2">
        <w:trPr>
          <w:trHeight w:val="251"/>
        </w:trPr>
        <w:tc>
          <w:tcPr>
            <w:tcW w:w="5233" w:type="dxa"/>
            <w:vAlign w:val="center"/>
          </w:tcPr>
          <w:p w14:paraId="58ED1318" w14:textId="549AAECB" w:rsidR="003943E3" w:rsidRDefault="003943E3" w:rsidP="00A24527">
            <w:pPr>
              <w:rPr>
                <w:rFonts w:asciiTheme="minorHAnsi" w:hAnsiTheme="minorHAnsi" w:cstheme="minorHAnsi"/>
                <w:szCs w:val="24"/>
              </w:rPr>
            </w:pPr>
            <w:r>
              <w:rPr>
                <w:rFonts w:asciiTheme="minorHAnsi" w:hAnsiTheme="minorHAnsi" w:cstheme="minorHAnsi"/>
                <w:szCs w:val="24"/>
              </w:rPr>
              <w:t>Submission process Part two:</w:t>
            </w:r>
          </w:p>
          <w:p w14:paraId="4C4FAE3F" w14:textId="56E98DAD" w:rsidR="00662CE0" w:rsidRDefault="00662CE0" w:rsidP="00A24527">
            <w:pPr>
              <w:rPr>
                <w:rFonts w:asciiTheme="minorHAnsi" w:hAnsiTheme="minorHAnsi" w:cstheme="minorHAnsi"/>
                <w:szCs w:val="24"/>
              </w:rPr>
            </w:pPr>
            <w:r>
              <w:rPr>
                <w:rFonts w:asciiTheme="minorHAnsi" w:hAnsiTheme="minorHAnsi" w:cstheme="minorHAnsi"/>
                <w:szCs w:val="24"/>
              </w:rPr>
              <w:t xml:space="preserve">Submission of </w:t>
            </w:r>
            <w:r w:rsidR="00465F88">
              <w:rPr>
                <w:rFonts w:asciiTheme="minorHAnsi" w:hAnsiTheme="minorHAnsi" w:cstheme="minorHAnsi"/>
                <w:szCs w:val="24"/>
              </w:rPr>
              <w:t xml:space="preserve">Proposals on </w:t>
            </w:r>
            <w:r>
              <w:rPr>
                <w:rFonts w:asciiTheme="minorHAnsi" w:hAnsiTheme="minorHAnsi" w:cstheme="minorHAnsi"/>
                <w:szCs w:val="24"/>
              </w:rPr>
              <w:t>Flash</w:t>
            </w:r>
            <w:r w:rsidR="00465F88">
              <w:rPr>
                <w:rFonts w:asciiTheme="minorHAnsi" w:hAnsiTheme="minorHAnsi" w:cstheme="minorHAnsi"/>
                <w:szCs w:val="24"/>
              </w:rPr>
              <w:t xml:space="preserve"> Drive</w:t>
            </w:r>
            <w:r w:rsidR="001F628A">
              <w:rPr>
                <w:rFonts w:asciiTheme="minorHAnsi" w:hAnsiTheme="minorHAnsi" w:cstheme="minorHAnsi"/>
                <w:szCs w:val="24"/>
              </w:rPr>
              <w:t>(</w:t>
            </w:r>
            <w:r w:rsidR="00465F88">
              <w:rPr>
                <w:rFonts w:asciiTheme="minorHAnsi" w:hAnsiTheme="minorHAnsi" w:cstheme="minorHAnsi"/>
                <w:szCs w:val="24"/>
              </w:rPr>
              <w:t>s</w:t>
            </w:r>
            <w:r w:rsidR="001F628A">
              <w:rPr>
                <w:rFonts w:asciiTheme="minorHAnsi" w:hAnsiTheme="minorHAnsi" w:cstheme="minorHAnsi"/>
                <w:szCs w:val="24"/>
              </w:rPr>
              <w:t>)</w:t>
            </w:r>
          </w:p>
          <w:p w14:paraId="514586BC" w14:textId="27DC7843" w:rsidR="00451C4D" w:rsidRPr="006B1296" w:rsidRDefault="00451C4D" w:rsidP="00A24527">
            <w:pPr>
              <w:rPr>
                <w:rFonts w:asciiTheme="minorHAnsi" w:hAnsiTheme="minorHAnsi" w:cstheme="minorHAnsi"/>
                <w:szCs w:val="24"/>
              </w:rPr>
            </w:pPr>
            <w:r w:rsidRPr="009A60C2">
              <w:rPr>
                <w:rFonts w:asciiTheme="majorHAnsi" w:hAnsiTheme="majorHAnsi"/>
                <w:sz w:val="20"/>
              </w:rPr>
              <w:t>(</w:t>
            </w:r>
            <w:proofErr w:type="gramStart"/>
            <w:r w:rsidRPr="009A60C2">
              <w:rPr>
                <w:rFonts w:asciiTheme="majorHAnsi" w:hAnsiTheme="majorHAnsi"/>
                <w:sz w:val="20"/>
              </w:rPr>
              <w:t>see</w:t>
            </w:r>
            <w:proofErr w:type="gramEnd"/>
            <w:r w:rsidRPr="009A60C2">
              <w:rPr>
                <w:rFonts w:asciiTheme="majorHAnsi" w:hAnsiTheme="majorHAnsi"/>
                <w:sz w:val="20"/>
              </w:rPr>
              <w:t xml:space="preserve"> footnote </w:t>
            </w:r>
            <w:r>
              <w:rPr>
                <w:rFonts w:asciiTheme="majorHAnsi" w:hAnsiTheme="majorHAnsi"/>
                <w:sz w:val="20"/>
              </w:rPr>
              <w:t>4</w:t>
            </w:r>
            <w:r w:rsidRPr="009A60C2">
              <w:rPr>
                <w:rFonts w:asciiTheme="majorHAnsi" w:hAnsiTheme="majorHAnsi"/>
                <w:sz w:val="20"/>
              </w:rPr>
              <w:t>.)</w:t>
            </w:r>
          </w:p>
        </w:tc>
        <w:tc>
          <w:tcPr>
            <w:tcW w:w="4127" w:type="dxa"/>
            <w:vAlign w:val="center"/>
          </w:tcPr>
          <w:p w14:paraId="350E3ADF" w14:textId="524D8D4C" w:rsidR="00465F88" w:rsidRPr="00597682" w:rsidRDefault="004829B4" w:rsidP="00465F88">
            <w:pPr>
              <w:jc w:val="center"/>
              <w:rPr>
                <w:rFonts w:asciiTheme="minorHAnsi" w:hAnsiTheme="minorHAnsi" w:cstheme="minorHAnsi"/>
                <w:noProof/>
                <w:szCs w:val="24"/>
              </w:rPr>
            </w:pPr>
            <w:r w:rsidRPr="00597682">
              <w:rPr>
                <w:rFonts w:asciiTheme="minorHAnsi" w:hAnsiTheme="minorHAnsi" w:cstheme="minorHAnsi"/>
                <w:noProof/>
                <w:szCs w:val="24"/>
              </w:rPr>
              <w:t xml:space="preserve">April 20, </w:t>
            </w:r>
            <w:r w:rsidR="00465F88" w:rsidRPr="00597682">
              <w:rPr>
                <w:rFonts w:asciiTheme="minorHAnsi" w:hAnsiTheme="minorHAnsi" w:cstheme="minorHAnsi"/>
                <w:noProof/>
                <w:szCs w:val="24"/>
              </w:rPr>
              <w:t xml:space="preserve"> </w:t>
            </w:r>
            <w:r w:rsidRPr="00597682">
              <w:rPr>
                <w:rFonts w:asciiTheme="minorHAnsi" w:hAnsiTheme="minorHAnsi" w:cstheme="minorHAnsi"/>
                <w:noProof/>
                <w:szCs w:val="24"/>
              </w:rPr>
              <w:t>2023</w:t>
            </w:r>
          </w:p>
          <w:p w14:paraId="734EB2A2" w14:textId="35263184" w:rsidR="00662CE0" w:rsidRPr="00597682" w:rsidRDefault="00465F88" w:rsidP="00465F88">
            <w:pPr>
              <w:jc w:val="center"/>
              <w:rPr>
                <w:rFonts w:asciiTheme="minorHAnsi" w:hAnsiTheme="minorHAnsi" w:cstheme="minorHAnsi"/>
                <w:noProof/>
                <w:szCs w:val="24"/>
              </w:rPr>
            </w:pPr>
            <w:r w:rsidRPr="00597682">
              <w:rPr>
                <w:rFonts w:asciiTheme="minorHAnsi" w:hAnsiTheme="minorHAnsi" w:cstheme="minorHAnsi"/>
                <w:noProof/>
                <w:szCs w:val="24"/>
              </w:rPr>
              <w:t xml:space="preserve">by </w:t>
            </w:r>
            <w:r w:rsidR="004829B4" w:rsidRPr="00597682">
              <w:rPr>
                <w:rFonts w:asciiTheme="minorHAnsi" w:hAnsiTheme="minorHAnsi" w:cstheme="minorHAnsi"/>
                <w:noProof/>
                <w:szCs w:val="24"/>
              </w:rPr>
              <w:t>3:0</w:t>
            </w:r>
            <w:r w:rsidR="00CF013C" w:rsidRPr="00597682">
              <w:rPr>
                <w:rFonts w:asciiTheme="minorHAnsi" w:hAnsiTheme="minorHAnsi" w:cstheme="minorHAnsi"/>
                <w:noProof/>
                <w:szCs w:val="24"/>
              </w:rPr>
              <w:t>0</w:t>
            </w:r>
            <w:r w:rsidRPr="00597682">
              <w:rPr>
                <w:rFonts w:asciiTheme="minorHAnsi" w:hAnsiTheme="minorHAnsi" w:cstheme="minorHAnsi"/>
                <w:noProof/>
                <w:szCs w:val="24"/>
              </w:rPr>
              <w:t xml:space="preserve"> PM Eastern Time</w:t>
            </w:r>
          </w:p>
        </w:tc>
      </w:tr>
      <w:tr w:rsidR="000D0F28" w:rsidRPr="00A975EC" w14:paraId="307530E9" w14:textId="77777777" w:rsidTr="009A60C2">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576F3607" w:rsidR="009A60C2" w:rsidRPr="006B1296" w:rsidRDefault="009A60C2" w:rsidP="00A24527">
            <w:pPr>
              <w:rPr>
                <w:rFonts w:asciiTheme="minorHAnsi" w:hAnsiTheme="minorHAnsi" w:cstheme="minorHAnsi"/>
                <w:szCs w:val="24"/>
              </w:rPr>
            </w:pPr>
            <w:r w:rsidRPr="00A975EC">
              <w:rPr>
                <w:rFonts w:asciiTheme="minorHAnsi" w:hAnsiTheme="minorHAnsi" w:cstheme="minorHAnsi"/>
                <w:sz w:val="20"/>
              </w:rPr>
              <w:t>(</w:t>
            </w:r>
            <w:proofErr w:type="gramStart"/>
            <w:r w:rsidRPr="00A975EC">
              <w:rPr>
                <w:rFonts w:asciiTheme="minorHAnsi" w:hAnsiTheme="minorHAnsi" w:cstheme="minorHAnsi"/>
                <w:sz w:val="20"/>
              </w:rPr>
              <w:t>see</w:t>
            </w:r>
            <w:proofErr w:type="gramEnd"/>
            <w:r w:rsidRPr="00A975EC">
              <w:rPr>
                <w:rFonts w:asciiTheme="minorHAnsi" w:hAnsiTheme="minorHAnsi" w:cstheme="minorHAnsi"/>
                <w:sz w:val="20"/>
              </w:rPr>
              <w:t xml:space="preserve"> footnote </w:t>
            </w:r>
            <w:r w:rsidR="007628C3">
              <w:rPr>
                <w:rFonts w:asciiTheme="minorHAnsi" w:hAnsiTheme="minorHAnsi" w:cstheme="minorHAnsi"/>
                <w:sz w:val="20"/>
              </w:rPr>
              <w:t>4</w:t>
            </w:r>
            <w:r w:rsidRPr="00A975EC">
              <w:rPr>
                <w:rFonts w:asciiTheme="minorHAnsi" w:hAnsiTheme="minorHAnsi" w:cstheme="minorHAnsi"/>
                <w:sz w:val="20"/>
              </w:rPr>
              <w:t>.)</w:t>
            </w:r>
          </w:p>
        </w:tc>
        <w:tc>
          <w:tcPr>
            <w:tcW w:w="4127" w:type="dxa"/>
            <w:vAlign w:val="center"/>
          </w:tcPr>
          <w:p w14:paraId="169FFB3D" w14:textId="4BCC7A4B" w:rsidR="000D0F28" w:rsidRPr="00A975EC" w:rsidRDefault="00597682" w:rsidP="000D0F28">
            <w:pPr>
              <w:jc w:val="center"/>
              <w:rPr>
                <w:rFonts w:asciiTheme="minorHAnsi" w:hAnsiTheme="minorHAnsi" w:cstheme="minorHAnsi"/>
                <w:szCs w:val="24"/>
              </w:rPr>
            </w:pPr>
            <w:r>
              <w:rPr>
                <w:rFonts w:asciiTheme="minorHAnsi" w:hAnsiTheme="minorHAnsi" w:cstheme="minorHAnsi"/>
                <w:szCs w:val="24"/>
              </w:rPr>
              <w:t>April 20, 2023</w:t>
            </w:r>
            <w:r w:rsidR="000D0F28" w:rsidRPr="00A975EC">
              <w:rPr>
                <w:rFonts w:asciiTheme="minorHAnsi" w:hAnsiTheme="minorHAnsi" w:cstheme="minorHAnsi"/>
                <w:szCs w:val="24"/>
              </w:rPr>
              <w:t xml:space="preserve"> </w:t>
            </w:r>
          </w:p>
          <w:p w14:paraId="60301A7E" w14:textId="12761360" w:rsidR="000D0F28" w:rsidRPr="00A975EC" w:rsidRDefault="000D0F28" w:rsidP="000D0F28">
            <w:pPr>
              <w:jc w:val="center"/>
              <w:rPr>
                <w:rFonts w:asciiTheme="minorHAnsi" w:hAnsiTheme="minorHAnsi" w:cstheme="minorHAnsi"/>
                <w:szCs w:val="24"/>
              </w:rPr>
            </w:pPr>
            <w:r w:rsidRPr="00A975EC">
              <w:rPr>
                <w:rFonts w:asciiTheme="minorHAnsi" w:hAnsiTheme="minorHAnsi" w:cstheme="minorHAnsi"/>
                <w:szCs w:val="24"/>
              </w:rPr>
              <w:t>by 3:00 PM Eastern Time</w:t>
            </w:r>
          </w:p>
        </w:tc>
      </w:tr>
      <w:tr w:rsidR="00B136D9" w:rsidRPr="006B1296" w14:paraId="3CEC44B6" w14:textId="77777777" w:rsidTr="009A60C2">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009A60C2">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009A60C2">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009A60C2">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009A60C2">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009A60C2">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2848835C" w:rsidR="00B136D9" w:rsidRPr="006B1296" w:rsidRDefault="002E56E0" w:rsidP="002E56E0">
            <w:pPr>
              <w:keepNext/>
              <w:rPr>
                <w:rFonts w:asciiTheme="minorHAnsi" w:hAnsiTheme="minorHAnsi" w:cstheme="minorHAnsi"/>
                <w:color w:val="FF0000"/>
                <w:szCs w:val="24"/>
              </w:rPr>
            </w:pPr>
            <w:r>
              <w:rPr>
                <w:rFonts w:asciiTheme="minorHAnsi" w:hAnsiTheme="minorHAnsi" w:cstheme="minorHAnsi"/>
                <w:noProof/>
                <w:color w:val="FF0000"/>
                <w:szCs w:val="24"/>
              </w:rPr>
              <w:t>JUNE</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9" w:name="_1.25_EVIDENCE_OF"/>
      <w:bookmarkStart w:id="80" w:name="_Toc80794462"/>
      <w:bookmarkEnd w:id="79"/>
      <w:r w:rsidRPr="006B1296">
        <w:rPr>
          <w:rFonts w:asciiTheme="minorHAnsi" w:hAnsiTheme="minorHAnsi" w:cstheme="minorHAnsi"/>
          <w:color w:val="auto"/>
          <w:sz w:val="24"/>
          <w:szCs w:val="24"/>
        </w:rPr>
        <w:lastRenderedPageBreak/>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80"/>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81" w:name="_Toc80794463"/>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81"/>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proofErr w:type="gramStart"/>
      <w:r w:rsidR="00B93A9F" w:rsidRPr="006B1296">
        <w:rPr>
          <w:rFonts w:asciiTheme="minorHAnsi" w:hAnsiTheme="minorHAnsi" w:cstheme="minorHAnsi"/>
          <w:szCs w:val="24"/>
        </w:rPr>
        <w:t>S</w:t>
      </w:r>
      <w:r w:rsidRPr="006B1296">
        <w:rPr>
          <w:rFonts w:asciiTheme="minorHAnsi" w:hAnsiTheme="minorHAnsi" w:cstheme="minorHAnsi"/>
          <w:szCs w:val="24"/>
        </w:rPr>
        <w:t>tate</w:t>
      </w:r>
      <w:proofErr w:type="gramEnd"/>
      <w:r w:rsidRPr="006B1296">
        <w:rPr>
          <w:rFonts w:asciiTheme="minorHAnsi" w:hAnsiTheme="minorHAnsi" w:cstheme="minorHAnsi"/>
          <w:szCs w:val="24"/>
        </w:rPr>
        <w:t xml:space="preserv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82" w:name="_Toc5977288"/>
      <w:bookmarkStart w:id="83" w:name="_Toc80794464"/>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82"/>
      <w:bookmarkEnd w:id="83"/>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84"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84"/>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the </w:t>
      </w:r>
      <w:r w:rsidR="009E23BF">
        <w:rPr>
          <w:rFonts w:asciiTheme="minorHAnsi" w:hAnsiTheme="minorHAnsi" w:cstheme="minorHAnsi"/>
          <w:iCs/>
          <w:color w:val="222222"/>
          <w:szCs w:val="24"/>
        </w:rPr>
        <w:t>solicitation</w:t>
      </w:r>
      <w:r w:rsidRPr="006B1296">
        <w:rPr>
          <w:rFonts w:asciiTheme="minorHAnsi" w:hAnsiTheme="minorHAnsi" w:cstheme="minorHAnsi"/>
          <w:iCs/>
          <w:color w:val="222222"/>
          <w:szCs w:val="24"/>
        </w:rPr>
        <w:t>:</w:t>
      </w:r>
    </w:p>
    <w:p w14:paraId="39533B22" w14:textId="77777777" w:rsidR="003F65B0" w:rsidRPr="006B1296" w:rsidRDefault="003F65B0">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3C24A6F0"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39"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0C543B66" w14:textId="3798BCB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85" w:name="_Section_Two_Proposal"/>
      <w:bookmarkStart w:id="86" w:name="_Toc80794465"/>
      <w:bookmarkEnd w:id="85"/>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86"/>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87" w:name="_2.1_General"/>
      <w:bookmarkStart w:id="88" w:name="_Toc80794466"/>
      <w:bookmarkEnd w:id="87"/>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8"/>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71604983" w14:textId="2B06B5DC" w:rsidR="008C5EA1" w:rsidRDefault="008C5EA1" w:rsidP="006733D7">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the Submission Form is received after the expiration of the first deadline per Section 1.24.  </w:t>
      </w:r>
    </w:p>
    <w:p w14:paraId="1347C7E7" w14:textId="515DEEDE" w:rsidR="008C5EA1" w:rsidRDefault="008C5EA1" w:rsidP="006733D7">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the Submission Form </w:t>
      </w:r>
      <w:r w:rsidR="00C15BCA">
        <w:rPr>
          <w:rFonts w:asciiTheme="minorHAnsi" w:hAnsiTheme="minorHAnsi" w:cstheme="minorHAnsi"/>
          <w:szCs w:val="24"/>
        </w:rPr>
        <w:t xml:space="preserve">is received </w:t>
      </w:r>
      <w:r w:rsidR="009C7925">
        <w:rPr>
          <w:rFonts w:asciiTheme="minorHAnsi" w:hAnsiTheme="minorHAnsi" w:cstheme="minorHAnsi"/>
          <w:szCs w:val="24"/>
        </w:rPr>
        <w:t xml:space="preserve">without the </w:t>
      </w:r>
      <w:r>
        <w:rPr>
          <w:rFonts w:asciiTheme="minorHAnsi" w:hAnsiTheme="minorHAnsi" w:cstheme="minorHAnsi"/>
          <w:szCs w:val="24"/>
        </w:rPr>
        <w:t xml:space="preserve">Executive Summary and/or the required completed Attachment J, Attestation Form attached. </w:t>
      </w:r>
    </w:p>
    <w:p w14:paraId="38F648D8" w14:textId="285CCC7D" w:rsidR="00B136D9" w:rsidRDefault="00B136D9" w:rsidP="006733D7">
      <w:pPr>
        <w:widowControl/>
        <w:numPr>
          <w:ilvl w:val="0"/>
          <w:numId w:val="1"/>
        </w:numPr>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be in the form of a letter</w:t>
      </w:r>
      <w:r w:rsidR="00255C83">
        <w:rPr>
          <w:rFonts w:asciiTheme="minorHAnsi" w:hAnsiTheme="minorHAnsi" w:cstheme="minorHAnsi"/>
          <w:szCs w:val="24"/>
        </w:rPr>
        <w:t xml:space="preserve"> and attached to the Submission Form</w:t>
      </w:r>
      <w:r w:rsidR="00E96B3B">
        <w:rPr>
          <w:rFonts w:asciiTheme="minorHAnsi" w:hAnsiTheme="minorHAnsi" w:cstheme="minorHAnsi"/>
          <w:szCs w:val="24"/>
        </w:rPr>
        <w:t>.</w:t>
      </w:r>
    </w:p>
    <w:p w14:paraId="6E4E4435" w14:textId="6728966A" w:rsidR="001627B8" w:rsidRPr="006B1296" w:rsidRDefault="001627B8" w:rsidP="006733D7">
      <w:pPr>
        <w:widowControl/>
        <w:numPr>
          <w:ilvl w:val="0"/>
          <w:numId w:val="1"/>
        </w:numPr>
        <w:rPr>
          <w:rFonts w:asciiTheme="minorHAnsi" w:hAnsiTheme="minorHAnsi" w:cstheme="minorHAnsi"/>
          <w:szCs w:val="24"/>
        </w:rPr>
      </w:pPr>
      <w:r w:rsidRPr="00451C4D">
        <w:rPr>
          <w:rFonts w:asciiTheme="minorHAnsi" w:hAnsiTheme="minorHAnsi" w:cstheme="minorHAnsi"/>
          <w:b/>
          <w:bCs/>
          <w:szCs w:val="24"/>
        </w:rPr>
        <w:t>Attachment J</w:t>
      </w:r>
      <w:r>
        <w:rPr>
          <w:rFonts w:asciiTheme="minorHAnsi" w:hAnsiTheme="minorHAnsi" w:cstheme="minorHAnsi"/>
          <w:szCs w:val="24"/>
        </w:rPr>
        <w:t>, the Attestation Form, must be attached to the Submission Form.</w:t>
      </w:r>
    </w:p>
    <w:p w14:paraId="4B34E2AE" w14:textId="77777777" w:rsidR="008C5EA1" w:rsidRDefault="008C5EA1" w:rsidP="008C5EA1">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Flash Drives are received after the expiration of the second deadline per Section 1.24. </w:t>
      </w:r>
    </w:p>
    <w:p w14:paraId="0ABC26A2" w14:textId="7FE967EF" w:rsidR="00E96B3B" w:rsidRPr="00E96B3B" w:rsidRDefault="00B136D9" w:rsidP="006C5C0F">
      <w:pPr>
        <w:pStyle w:val="ListParagraph"/>
        <w:widowControl/>
        <w:numPr>
          <w:ilvl w:val="0"/>
          <w:numId w:val="1"/>
        </w:numPr>
        <w:rPr>
          <w:rFonts w:asciiTheme="minorHAnsi" w:hAnsiTheme="minorHAnsi" w:cstheme="minorHAnsi"/>
          <w:color w:val="0000FF"/>
          <w:sz w:val="22"/>
          <w:szCs w:val="22"/>
          <w:u w:val="single"/>
        </w:rPr>
      </w:pPr>
      <w:proofErr w:type="gramStart"/>
      <w:r w:rsidRPr="00E96B3B">
        <w:rPr>
          <w:rFonts w:asciiTheme="minorHAnsi" w:hAnsiTheme="minorHAnsi" w:cstheme="minorHAnsi"/>
          <w:szCs w:val="24"/>
        </w:rPr>
        <w:t>Each item,</w:t>
      </w:r>
      <w:r w:rsidR="00E8493F" w:rsidRPr="00E96B3B">
        <w:rPr>
          <w:rFonts w:asciiTheme="minorHAnsi" w:hAnsiTheme="minorHAnsi" w:cstheme="minorHAnsi"/>
          <w:szCs w:val="24"/>
        </w:rPr>
        <w:t xml:space="preserve"> </w:t>
      </w:r>
      <w:r w:rsidR="00EA2BA5" w:rsidRPr="00E96B3B">
        <w:rPr>
          <w:rFonts w:asciiTheme="minorHAnsi" w:hAnsiTheme="minorHAnsi" w:cstheme="minorHAnsi"/>
          <w:szCs w:val="24"/>
        </w:rPr>
        <w:t>Executive Summary</w:t>
      </w:r>
      <w:r w:rsidRPr="00E96B3B">
        <w:rPr>
          <w:rFonts w:asciiTheme="minorHAnsi" w:hAnsiTheme="minorHAnsi" w:cstheme="minorHAnsi"/>
          <w:szCs w:val="24"/>
        </w:rPr>
        <w:t>, Business Proposal</w:t>
      </w:r>
      <w:r w:rsidR="00F5046C" w:rsidRPr="00E96B3B">
        <w:rPr>
          <w:rFonts w:asciiTheme="minorHAnsi" w:hAnsiTheme="minorHAnsi" w:cstheme="minorHAnsi"/>
          <w:szCs w:val="24"/>
        </w:rPr>
        <w:t>,</w:t>
      </w:r>
      <w:r w:rsidRPr="00E96B3B">
        <w:rPr>
          <w:rFonts w:asciiTheme="minorHAnsi" w:hAnsiTheme="minorHAnsi" w:cstheme="minorHAnsi"/>
          <w:szCs w:val="24"/>
        </w:rPr>
        <w:t xml:space="preserve"> Technical Proposal</w:t>
      </w:r>
      <w:r w:rsidR="00F5046C" w:rsidRPr="00E96B3B">
        <w:rPr>
          <w:rFonts w:asciiTheme="minorHAnsi" w:hAnsiTheme="minorHAnsi" w:cstheme="minorHAnsi"/>
          <w:szCs w:val="24"/>
        </w:rPr>
        <w:t>,</w:t>
      </w:r>
      <w:r w:rsidR="0070193E" w:rsidRPr="00E96B3B">
        <w:rPr>
          <w:rFonts w:asciiTheme="minorHAnsi" w:hAnsiTheme="minorHAnsi" w:cstheme="minorHAnsi"/>
          <w:szCs w:val="24"/>
        </w:rPr>
        <w:t xml:space="preserve"> </w:t>
      </w:r>
      <w:r w:rsidRPr="00E96B3B">
        <w:rPr>
          <w:rFonts w:asciiTheme="minorHAnsi" w:hAnsiTheme="minorHAnsi" w:cstheme="minorHAnsi"/>
          <w:szCs w:val="24"/>
        </w:rPr>
        <w:t xml:space="preserve">Cost </w:t>
      </w:r>
      <w:r w:rsidR="00387CD4" w:rsidRPr="00E96B3B">
        <w:rPr>
          <w:rFonts w:asciiTheme="minorHAnsi" w:hAnsiTheme="minorHAnsi" w:cstheme="minorHAnsi"/>
          <w:szCs w:val="24"/>
        </w:rPr>
        <w:t>Proposal,</w:t>
      </w:r>
      <w:r w:rsidR="0070193E" w:rsidRPr="00E96B3B">
        <w:rPr>
          <w:rFonts w:asciiTheme="minorHAnsi" w:hAnsiTheme="minorHAnsi" w:cstheme="minorHAnsi"/>
          <w:szCs w:val="24"/>
        </w:rPr>
        <w:t xml:space="preserve"> </w:t>
      </w:r>
      <w:r w:rsidR="00C04E7C" w:rsidRPr="00E96B3B">
        <w:rPr>
          <w:rFonts w:asciiTheme="minorHAnsi" w:hAnsiTheme="minorHAnsi" w:cstheme="minorHAnsi"/>
          <w:szCs w:val="24"/>
        </w:rPr>
        <w:t xml:space="preserve">and </w:t>
      </w:r>
      <w:r w:rsidR="001634FF" w:rsidRPr="00E96B3B">
        <w:rPr>
          <w:rFonts w:asciiTheme="minorHAnsi" w:hAnsiTheme="minorHAnsi" w:cstheme="minorHAnsi"/>
          <w:szCs w:val="24"/>
        </w:rPr>
        <w:t>a</w:t>
      </w:r>
      <w:r w:rsidR="00C04E7C" w:rsidRPr="00E96B3B">
        <w:rPr>
          <w:rFonts w:asciiTheme="minorHAnsi" w:hAnsiTheme="minorHAnsi" w:cstheme="minorHAnsi"/>
          <w:szCs w:val="24"/>
        </w:rPr>
        <w:t>ttachments</w:t>
      </w:r>
      <w:r w:rsidR="00E8493F" w:rsidRPr="00E96B3B">
        <w:rPr>
          <w:rFonts w:asciiTheme="minorHAnsi" w:hAnsiTheme="minorHAnsi" w:cstheme="minorHAnsi"/>
          <w:szCs w:val="24"/>
        </w:rPr>
        <w:t>,</w:t>
      </w:r>
      <w:proofErr w:type="gramEnd"/>
      <w:r w:rsidR="00E8493F" w:rsidRPr="00E96B3B">
        <w:rPr>
          <w:rFonts w:asciiTheme="minorHAnsi" w:hAnsiTheme="minorHAnsi" w:cstheme="minorHAnsi"/>
          <w:szCs w:val="24"/>
        </w:rPr>
        <w:t xml:space="preserve"> </w:t>
      </w:r>
      <w:r w:rsidRPr="00E96B3B">
        <w:rPr>
          <w:rFonts w:asciiTheme="minorHAnsi" w:hAnsiTheme="minorHAnsi" w:cstheme="minorHAnsi"/>
          <w:szCs w:val="24"/>
        </w:rPr>
        <w:t xml:space="preserve">must be separate </w:t>
      </w:r>
      <w:r w:rsidR="00F92CF1" w:rsidRPr="00E96B3B">
        <w:rPr>
          <w:rFonts w:asciiTheme="minorHAnsi" w:hAnsiTheme="minorHAnsi" w:cstheme="minorHAnsi"/>
          <w:szCs w:val="24"/>
        </w:rPr>
        <w:t>standalone</w:t>
      </w:r>
      <w:r w:rsidRPr="00E96B3B">
        <w:rPr>
          <w:rFonts w:asciiTheme="minorHAnsi" w:hAnsiTheme="minorHAnsi" w:cstheme="minorHAnsi"/>
          <w:szCs w:val="24"/>
        </w:rPr>
        <w:t xml:space="preserve"> electronic files. Please do not submit your proposal as one large file.</w:t>
      </w:r>
      <w:r w:rsidR="004C19DC" w:rsidRPr="00E96B3B">
        <w:rPr>
          <w:rFonts w:asciiTheme="minorHAnsi" w:hAnsiTheme="minorHAnsi" w:cstheme="minorHAnsi"/>
          <w:szCs w:val="24"/>
        </w:rPr>
        <w:t xml:space="preserve"> </w:t>
      </w:r>
    </w:p>
    <w:p w14:paraId="607AB4AE" w14:textId="6CA742F2" w:rsidR="0090424A" w:rsidRPr="00E96B3B" w:rsidRDefault="0090424A" w:rsidP="006C5C0F">
      <w:pPr>
        <w:pStyle w:val="ListParagraph"/>
        <w:widowControl/>
        <w:numPr>
          <w:ilvl w:val="0"/>
          <w:numId w:val="1"/>
        </w:numPr>
        <w:rPr>
          <w:rFonts w:asciiTheme="minorHAnsi" w:hAnsiTheme="minorHAnsi" w:cstheme="minorHAnsi"/>
          <w:color w:val="0000FF"/>
          <w:sz w:val="22"/>
          <w:szCs w:val="22"/>
          <w:u w:val="single"/>
        </w:rPr>
      </w:pPr>
      <w:r w:rsidRPr="00E96B3B">
        <w:rPr>
          <w:rFonts w:asciiTheme="minorHAnsi" w:hAnsiTheme="minorHAnsi" w:cstheme="minorHAnsi"/>
          <w:szCs w:val="24"/>
        </w:rPr>
        <w:t xml:space="preserve">A Bidder </w:t>
      </w:r>
      <w:r w:rsidR="00716540" w:rsidRPr="00E96B3B">
        <w:rPr>
          <w:rFonts w:asciiTheme="minorHAnsi" w:hAnsiTheme="minorHAnsi" w:cstheme="minorHAnsi"/>
          <w:szCs w:val="24"/>
        </w:rPr>
        <w:t>ID</w:t>
      </w:r>
      <w:r w:rsidR="00234C7C" w:rsidRPr="00E96B3B">
        <w:rPr>
          <w:rFonts w:asciiTheme="minorHAnsi" w:hAnsiTheme="minorHAnsi" w:cstheme="minorHAnsi"/>
          <w:szCs w:val="24"/>
        </w:rPr>
        <w:t xml:space="preserve"> is</w:t>
      </w:r>
      <w:r w:rsidR="00716540" w:rsidRPr="00E96B3B">
        <w:rPr>
          <w:rFonts w:asciiTheme="minorHAnsi" w:hAnsiTheme="minorHAnsi" w:cstheme="minorHAnsi"/>
          <w:szCs w:val="24"/>
        </w:rPr>
        <w:t xml:space="preserve"> </w:t>
      </w:r>
      <w:r w:rsidR="00234C7C" w:rsidRPr="00E96B3B">
        <w:rPr>
          <w:rFonts w:asciiTheme="minorHAnsi" w:hAnsiTheme="minorHAnsi" w:cstheme="minorHAnsi"/>
          <w:szCs w:val="24"/>
        </w:rPr>
        <w:t xml:space="preserve">a </w:t>
      </w:r>
      <w:r w:rsidR="00716540" w:rsidRPr="00E96B3B">
        <w:rPr>
          <w:rFonts w:asciiTheme="minorHAnsi" w:hAnsiTheme="minorHAnsi" w:cstheme="minorHAnsi"/>
          <w:szCs w:val="24"/>
        </w:rPr>
        <w:t xml:space="preserve">required </w:t>
      </w:r>
      <w:r w:rsidR="00234C7C" w:rsidRPr="00E96B3B">
        <w:rPr>
          <w:rFonts w:asciiTheme="minorHAnsi" w:hAnsiTheme="minorHAnsi" w:cstheme="minorHAnsi"/>
          <w:szCs w:val="24"/>
        </w:rPr>
        <w:t xml:space="preserve">field </w:t>
      </w:r>
      <w:r w:rsidR="00E96B3B">
        <w:rPr>
          <w:rFonts w:asciiTheme="minorHAnsi" w:hAnsiTheme="minorHAnsi" w:cstheme="minorHAnsi"/>
          <w:szCs w:val="24"/>
        </w:rPr>
        <w:t xml:space="preserve">on the Submission Form </w:t>
      </w:r>
      <w:r w:rsidR="00716540" w:rsidRPr="00E96B3B">
        <w:rPr>
          <w:rFonts w:asciiTheme="minorHAnsi" w:hAnsiTheme="minorHAnsi" w:cstheme="minorHAnsi"/>
          <w:szCs w:val="24"/>
        </w:rPr>
        <w:t xml:space="preserve">to submit a response. </w:t>
      </w:r>
      <w:r w:rsidR="00E96B3B">
        <w:rPr>
          <w:rFonts w:asciiTheme="minorHAnsi" w:hAnsiTheme="minorHAnsi" w:cstheme="minorHAnsi"/>
          <w:szCs w:val="24"/>
        </w:rPr>
        <w:t>A Bidder ID list is available at</w:t>
      </w:r>
      <w:r w:rsidR="0052009B">
        <w:rPr>
          <w:rFonts w:asciiTheme="minorHAnsi" w:hAnsiTheme="minorHAnsi" w:cstheme="minorHAnsi"/>
          <w:szCs w:val="24"/>
        </w:rPr>
        <w:t xml:space="preserve"> </w:t>
      </w:r>
      <w:bookmarkStart w:id="89" w:name="_Hlk94691753"/>
      <w:r w:rsidR="00631B96">
        <w:rPr>
          <w:rFonts w:asciiTheme="minorHAnsi" w:hAnsiTheme="minorHAnsi" w:cstheme="minorHAnsi"/>
        </w:rPr>
        <w:fldChar w:fldCharType="begin"/>
      </w:r>
      <w:r w:rsidR="00631B96">
        <w:rPr>
          <w:rFonts w:asciiTheme="minorHAnsi" w:hAnsiTheme="minorHAnsi" w:cstheme="minorHAnsi"/>
        </w:rPr>
        <w:instrText xml:space="preserve"> HYPERLINK "</w:instrText>
      </w:r>
      <w:r w:rsidR="00631B96" w:rsidRPr="008C5EA1">
        <w:rPr>
          <w:rFonts w:asciiTheme="minorHAnsi" w:hAnsiTheme="minorHAnsi" w:cstheme="minorHAnsi"/>
        </w:rPr>
        <w:instrText>https://www.in.gov/idoa/procurement/supplier-resource-center/requirements-to-do-business-with-the-state/bidder-profile-registration</w:instrText>
      </w:r>
      <w:r w:rsidR="00631B96">
        <w:rPr>
          <w:rFonts w:asciiTheme="minorHAnsi" w:hAnsiTheme="minorHAnsi" w:cstheme="minorHAnsi"/>
        </w:rPr>
        <w:instrText xml:space="preserve">/" </w:instrText>
      </w:r>
      <w:r w:rsidR="00631B96">
        <w:rPr>
          <w:rFonts w:asciiTheme="minorHAnsi" w:hAnsiTheme="minorHAnsi" w:cstheme="minorHAnsi"/>
        </w:rPr>
      </w:r>
      <w:r w:rsidR="00631B96">
        <w:rPr>
          <w:rFonts w:asciiTheme="minorHAnsi" w:hAnsiTheme="minorHAnsi" w:cstheme="minorHAnsi"/>
        </w:rPr>
        <w:fldChar w:fldCharType="separate"/>
      </w:r>
      <w:r w:rsidR="00631B96" w:rsidRPr="00A536FE">
        <w:rPr>
          <w:rStyle w:val="Hyperlink"/>
          <w:rFonts w:asciiTheme="minorHAnsi" w:hAnsiTheme="minorHAnsi" w:cstheme="minorHAnsi"/>
        </w:rPr>
        <w:t>https://www.in.gov/idoa/procurement/supplier-resource-center/requirements-to-do-business-with-the-state/bidder-profile-registration/</w:t>
      </w:r>
      <w:r w:rsidR="00631B96">
        <w:rPr>
          <w:rFonts w:asciiTheme="minorHAnsi" w:hAnsiTheme="minorHAnsi" w:cstheme="minorHAnsi"/>
        </w:rPr>
        <w:fldChar w:fldCharType="end"/>
      </w:r>
      <w:r w:rsidR="00631B96">
        <w:rPr>
          <w:rFonts w:asciiTheme="minorHAnsi" w:hAnsiTheme="minorHAnsi" w:cstheme="minorHAnsi"/>
        </w:rPr>
        <w:t xml:space="preserve"> </w:t>
      </w:r>
    </w:p>
    <w:p w14:paraId="0219D187" w14:textId="212879D4" w:rsidR="00D55D5D" w:rsidRDefault="00D55D5D" w:rsidP="008F52E5">
      <w:pPr>
        <w:widowControl/>
        <w:numPr>
          <w:ilvl w:val="0"/>
          <w:numId w:val="1"/>
        </w:numPr>
        <w:rPr>
          <w:rFonts w:asciiTheme="minorHAnsi" w:hAnsiTheme="minorHAnsi" w:cstheme="minorHAnsi"/>
          <w:szCs w:val="24"/>
        </w:rPr>
      </w:pPr>
      <w:bookmarkStart w:id="90" w:name="_Hlk79232444"/>
      <w:bookmarkEnd w:id="89"/>
      <w:r w:rsidRPr="006B1296">
        <w:rPr>
          <w:rFonts w:asciiTheme="minorHAnsi" w:hAnsiTheme="minorHAnsi" w:cstheme="minorHAnsi"/>
          <w:szCs w:val="24"/>
        </w:rPr>
        <w:t xml:space="preserve">Requests to extend the due date </w:t>
      </w:r>
      <w:r w:rsidR="00234C7C">
        <w:rPr>
          <w:rFonts w:asciiTheme="minorHAnsi" w:hAnsiTheme="minorHAnsi" w:cstheme="minorHAnsi"/>
          <w:szCs w:val="24"/>
        </w:rPr>
        <w:t xml:space="preserve">to accommodate delivery challenges </w:t>
      </w:r>
      <w:r w:rsidRPr="006B1296">
        <w:rPr>
          <w:rFonts w:asciiTheme="minorHAnsi" w:hAnsiTheme="minorHAnsi" w:cstheme="minorHAnsi"/>
          <w:szCs w:val="24"/>
        </w:rPr>
        <w:t xml:space="preserve">will be denied. </w:t>
      </w:r>
      <w:r w:rsidR="00234C7C">
        <w:rPr>
          <w:rFonts w:asciiTheme="minorHAnsi" w:hAnsiTheme="minorHAnsi" w:cstheme="minorHAnsi"/>
          <w:szCs w:val="24"/>
        </w:rPr>
        <w:t xml:space="preserve">Submission </w:t>
      </w:r>
      <w:r w:rsidR="00E96B3B">
        <w:rPr>
          <w:rFonts w:asciiTheme="minorHAnsi" w:hAnsiTheme="minorHAnsi" w:cstheme="minorHAnsi"/>
          <w:szCs w:val="24"/>
        </w:rPr>
        <w:t>F</w:t>
      </w:r>
      <w:r w:rsidR="00234C7C">
        <w:rPr>
          <w:rFonts w:asciiTheme="minorHAnsi" w:hAnsiTheme="minorHAnsi" w:cstheme="minorHAnsi"/>
          <w:szCs w:val="24"/>
        </w:rPr>
        <w:t xml:space="preserve">orm and </w:t>
      </w:r>
      <w:r w:rsidR="00EE0D4F">
        <w:rPr>
          <w:rFonts w:asciiTheme="minorHAnsi" w:hAnsiTheme="minorHAnsi" w:cstheme="minorHAnsi"/>
          <w:szCs w:val="24"/>
        </w:rPr>
        <w:t xml:space="preserve">Flash Drive </w:t>
      </w:r>
      <w:r w:rsidR="00234C7C">
        <w:rPr>
          <w:rFonts w:asciiTheme="minorHAnsi" w:hAnsiTheme="minorHAnsi" w:cstheme="minorHAnsi"/>
          <w:szCs w:val="24"/>
        </w:rPr>
        <w:t xml:space="preserve">responses </w:t>
      </w:r>
      <w:r w:rsidRPr="006B1296">
        <w:rPr>
          <w:rFonts w:asciiTheme="minorHAnsi" w:hAnsiTheme="minorHAnsi" w:cstheme="minorHAnsi"/>
          <w:szCs w:val="24"/>
        </w:rPr>
        <w:t>not submitted by the deadline</w:t>
      </w:r>
      <w:r w:rsidR="00234C7C">
        <w:rPr>
          <w:rFonts w:asciiTheme="minorHAnsi" w:hAnsiTheme="minorHAnsi" w:cstheme="minorHAnsi"/>
          <w:szCs w:val="24"/>
        </w:rPr>
        <w:t>s</w:t>
      </w:r>
      <w:r w:rsidRPr="006B1296">
        <w:rPr>
          <w:rFonts w:asciiTheme="minorHAnsi" w:hAnsiTheme="minorHAnsi" w:cstheme="minorHAnsi"/>
          <w:szCs w:val="24"/>
        </w:rPr>
        <w:t xml:space="preserve"> will not be considered</w:t>
      </w:r>
      <w:r w:rsidR="00234C7C">
        <w:rPr>
          <w:rFonts w:asciiTheme="minorHAnsi" w:hAnsiTheme="minorHAnsi" w:cstheme="minorHAnsi"/>
          <w:szCs w:val="24"/>
        </w:rPr>
        <w:t xml:space="preserve">; sending </w:t>
      </w:r>
      <w:r w:rsidR="00457927">
        <w:rPr>
          <w:rFonts w:asciiTheme="minorHAnsi" w:hAnsiTheme="minorHAnsi" w:cstheme="minorHAnsi"/>
          <w:szCs w:val="24"/>
        </w:rPr>
        <w:t xml:space="preserve">responses </w:t>
      </w:r>
      <w:r w:rsidR="00234C7C">
        <w:rPr>
          <w:rFonts w:asciiTheme="minorHAnsi" w:hAnsiTheme="minorHAnsi" w:cstheme="minorHAnsi"/>
          <w:szCs w:val="24"/>
        </w:rPr>
        <w:t xml:space="preserve">via email </w:t>
      </w:r>
      <w:r w:rsidR="00EE0D4F">
        <w:rPr>
          <w:rFonts w:asciiTheme="minorHAnsi" w:hAnsiTheme="minorHAnsi" w:cstheme="minorHAnsi"/>
          <w:szCs w:val="24"/>
        </w:rPr>
        <w:t xml:space="preserve">or hand delivery </w:t>
      </w:r>
      <w:r w:rsidR="00457927">
        <w:rPr>
          <w:rFonts w:asciiTheme="minorHAnsi" w:hAnsiTheme="minorHAnsi" w:cstheme="minorHAnsi"/>
          <w:szCs w:val="24"/>
        </w:rPr>
        <w:t xml:space="preserve">will not </w:t>
      </w:r>
      <w:r w:rsidR="00234C7C">
        <w:rPr>
          <w:rFonts w:asciiTheme="minorHAnsi" w:hAnsiTheme="minorHAnsi" w:cstheme="minorHAnsi"/>
          <w:szCs w:val="24"/>
        </w:rPr>
        <w:t>be a viable alternative</w:t>
      </w:r>
      <w:r w:rsidRPr="006B1296">
        <w:rPr>
          <w:rFonts w:asciiTheme="minorHAnsi" w:hAnsiTheme="minorHAnsi" w:cstheme="minorHAnsi"/>
          <w:szCs w:val="24"/>
        </w:rPr>
        <w:t>.</w:t>
      </w:r>
      <w:bookmarkEnd w:id="90"/>
    </w:p>
    <w:p w14:paraId="55ABCECF" w14:textId="10B10672" w:rsidR="00B4552D" w:rsidRPr="006B1296" w:rsidRDefault="00B4552D" w:rsidP="008F52E5">
      <w:pPr>
        <w:widowControl/>
        <w:numPr>
          <w:ilvl w:val="0"/>
          <w:numId w:val="1"/>
        </w:numPr>
        <w:rPr>
          <w:rFonts w:asciiTheme="minorHAnsi" w:hAnsiTheme="minorHAnsi" w:cstheme="minorHAnsi"/>
          <w:szCs w:val="24"/>
        </w:rPr>
      </w:pPr>
      <w:r w:rsidRPr="006B1296">
        <w:rPr>
          <w:rFonts w:asciiTheme="minorHAnsi" w:hAnsiTheme="minorHAnsi" w:cstheme="minorHAnsi"/>
          <w:szCs w:val="24"/>
        </w:rPr>
        <w:t xml:space="preserve">The State strongly encourages </w:t>
      </w:r>
      <w:r w:rsidR="00E96B3B">
        <w:rPr>
          <w:rFonts w:asciiTheme="minorHAnsi" w:hAnsiTheme="minorHAnsi" w:cstheme="minorHAnsi"/>
          <w:szCs w:val="24"/>
        </w:rPr>
        <w:t>R</w:t>
      </w:r>
      <w:r w:rsidRPr="006B1296">
        <w:rPr>
          <w:rFonts w:asciiTheme="minorHAnsi" w:hAnsiTheme="minorHAnsi" w:cstheme="minorHAnsi"/>
          <w:szCs w:val="24"/>
        </w:rPr>
        <w:t xml:space="preserve">espondents to allow plenty of time </w:t>
      </w:r>
      <w:r w:rsidR="00234C7C">
        <w:rPr>
          <w:rFonts w:asciiTheme="minorHAnsi" w:hAnsiTheme="minorHAnsi" w:cstheme="minorHAnsi"/>
          <w:szCs w:val="24"/>
        </w:rPr>
        <w:t xml:space="preserve">to ship </w:t>
      </w:r>
      <w:r w:rsidRPr="006B1296">
        <w:rPr>
          <w:rFonts w:asciiTheme="minorHAnsi" w:hAnsiTheme="minorHAnsi" w:cstheme="minorHAnsi"/>
          <w:szCs w:val="24"/>
        </w:rPr>
        <w:t>their proposals</w:t>
      </w:r>
      <w:r w:rsidR="00996413">
        <w:rPr>
          <w:rFonts w:asciiTheme="minorHAnsi" w:hAnsiTheme="minorHAnsi" w:cstheme="minorHAnsi"/>
          <w:szCs w:val="24"/>
        </w:rPr>
        <w:t xml:space="preserve"> on Flash Drives</w:t>
      </w:r>
      <w:r w:rsidRPr="006B1296">
        <w:rPr>
          <w:rFonts w:asciiTheme="minorHAnsi" w:hAnsiTheme="minorHAnsi" w:cstheme="minorHAnsi"/>
          <w:szCs w:val="24"/>
        </w:rPr>
        <w:t xml:space="preserve">.  </w:t>
      </w:r>
    </w:p>
    <w:p w14:paraId="21297240" w14:textId="7250F0F8" w:rsidR="00B136D9" w:rsidRPr="006B1296" w:rsidRDefault="00F13306" w:rsidP="00C723B6">
      <w:pPr>
        <w:pStyle w:val="ListParagraph"/>
        <w:widowControl/>
        <w:numPr>
          <w:ilvl w:val="0"/>
          <w:numId w:val="1"/>
        </w:numPr>
        <w:rPr>
          <w:rFonts w:asciiTheme="minorHAnsi" w:hAnsiTheme="minorHAnsi" w:cstheme="minorHAnsi"/>
          <w:szCs w:val="24"/>
        </w:rPr>
      </w:pPr>
      <w:bookmarkStart w:id="91" w:name="_Hlk79232530"/>
      <w:r w:rsidRPr="006B1296">
        <w:rPr>
          <w:rFonts w:asciiTheme="minorHAnsi" w:hAnsiTheme="minorHAnsi" w:cstheme="minorHAnsi"/>
          <w:szCs w:val="24"/>
        </w:rPr>
        <w:t>Please</w:t>
      </w:r>
      <w:r w:rsidR="00B136D9" w:rsidRPr="006B1296">
        <w:rPr>
          <w:rFonts w:asciiTheme="minorHAnsi" w:hAnsiTheme="minorHAnsi" w:cstheme="minorHAnsi"/>
          <w:szCs w:val="24"/>
        </w:rPr>
        <w:t xml:space="preserve"> submit all attachments in their original format.</w:t>
      </w:r>
      <w:r w:rsidR="00227E6C" w:rsidRPr="006B1296">
        <w:rPr>
          <w:rFonts w:asciiTheme="minorHAnsi" w:hAnsiTheme="minorHAnsi" w:cstheme="minorHAnsi"/>
          <w:szCs w:val="24"/>
        </w:rPr>
        <w:t xml:space="preserve"> </w:t>
      </w:r>
      <w:r w:rsidR="00227E6C" w:rsidRPr="006B1296">
        <w:rPr>
          <w:rFonts w:asciiTheme="minorHAnsi" w:hAnsiTheme="minorHAnsi" w:cstheme="minorHAnsi"/>
          <w:iCs/>
          <w:szCs w:val="24"/>
        </w:rPr>
        <w:t>Any attempt to manipulate the format of the document</w:t>
      </w:r>
      <w:r w:rsidR="00E96B3B">
        <w:rPr>
          <w:rFonts w:asciiTheme="minorHAnsi" w:hAnsiTheme="minorHAnsi" w:cstheme="minorHAnsi"/>
          <w:iCs/>
          <w:szCs w:val="24"/>
        </w:rPr>
        <w:t>s</w:t>
      </w:r>
      <w:r w:rsidR="00227E6C" w:rsidRPr="006B1296">
        <w:rPr>
          <w:rFonts w:asciiTheme="minorHAnsi" w:hAnsiTheme="minorHAnsi" w:cstheme="minorHAnsi"/>
          <w:iCs/>
          <w:szCs w:val="24"/>
        </w:rPr>
        <w:t xml:space="preserve"> that deviates from the current format will put your proposal at risk</w:t>
      </w:r>
      <w:r w:rsidR="00160600" w:rsidRPr="006B1296">
        <w:rPr>
          <w:rFonts w:asciiTheme="minorHAnsi" w:hAnsiTheme="minorHAnsi" w:cstheme="minorHAnsi"/>
          <w:iCs/>
          <w:szCs w:val="24"/>
        </w:rPr>
        <w:t xml:space="preserve"> </w:t>
      </w:r>
      <w:r w:rsidR="00641E73" w:rsidRPr="006B1296">
        <w:rPr>
          <w:rFonts w:asciiTheme="minorHAnsi" w:hAnsiTheme="minorHAnsi" w:cstheme="minorHAnsi"/>
          <w:iCs/>
          <w:szCs w:val="24"/>
        </w:rPr>
        <w:t>of disqualification</w:t>
      </w:r>
      <w:r w:rsidR="00160600" w:rsidRPr="006B1296">
        <w:rPr>
          <w:rFonts w:asciiTheme="minorHAnsi" w:hAnsiTheme="minorHAnsi" w:cstheme="minorHAnsi"/>
          <w:iCs/>
          <w:szCs w:val="24"/>
        </w:rPr>
        <w:t>.</w:t>
      </w:r>
      <w:bookmarkEnd w:id="91"/>
      <w:r w:rsidR="00160600" w:rsidRPr="006B1296">
        <w:rPr>
          <w:rFonts w:asciiTheme="minorHAnsi" w:hAnsiTheme="minorHAnsi" w:cstheme="minorHAnsi"/>
          <w:iCs/>
          <w:szCs w:val="24"/>
        </w:rPr>
        <w:t xml:space="preserve"> </w:t>
      </w:r>
    </w:p>
    <w:p w14:paraId="1974F80E" w14:textId="77777777" w:rsidR="00457927" w:rsidRDefault="00B136D9" w:rsidP="006733D7">
      <w:pPr>
        <w:widowControl/>
        <w:numPr>
          <w:ilvl w:val="0"/>
          <w:numId w:val="1"/>
        </w:numPr>
        <w:rPr>
          <w:rFonts w:asciiTheme="minorHAnsi" w:hAnsiTheme="minorHAnsi" w:cstheme="minorHAnsi"/>
          <w:szCs w:val="24"/>
        </w:rPr>
      </w:pPr>
      <w:r w:rsidRPr="006B1296">
        <w:rPr>
          <w:rFonts w:asciiTheme="minorHAnsi" w:hAnsiTheme="minorHAnsi" w:cstheme="minorHAnsi"/>
          <w:szCs w:val="24"/>
        </w:rPr>
        <w:t>Confidential Information must also be clearly marked</w:t>
      </w:r>
      <w:r w:rsidR="00DD5CB5" w:rsidRPr="006B1296">
        <w:rPr>
          <w:rFonts w:asciiTheme="minorHAnsi" w:hAnsiTheme="minorHAnsi" w:cstheme="minorHAnsi"/>
          <w:szCs w:val="24"/>
        </w:rPr>
        <w:t xml:space="preserve"> per </w:t>
      </w:r>
      <w:r w:rsidR="00DD5CB5" w:rsidRPr="006B1296">
        <w:rPr>
          <w:rFonts w:asciiTheme="minorHAnsi" w:hAnsiTheme="minorHAnsi" w:cstheme="minorHAnsi"/>
          <w:b/>
          <w:bCs/>
          <w:szCs w:val="24"/>
        </w:rPr>
        <w:t>Attachment</w:t>
      </w:r>
      <w:r w:rsidR="004D09AF" w:rsidRPr="006B1296">
        <w:rPr>
          <w:rFonts w:asciiTheme="minorHAnsi" w:hAnsiTheme="minorHAnsi" w:cstheme="minorHAnsi"/>
          <w:b/>
          <w:bCs/>
          <w:szCs w:val="24"/>
        </w:rPr>
        <w:t xml:space="preserve"> </w:t>
      </w:r>
      <w:r w:rsidR="00E93C2D" w:rsidRPr="006B1296">
        <w:rPr>
          <w:rFonts w:asciiTheme="minorHAnsi" w:hAnsiTheme="minorHAnsi" w:cstheme="minorHAnsi"/>
          <w:b/>
          <w:bCs/>
          <w:szCs w:val="24"/>
        </w:rPr>
        <w:t>J</w:t>
      </w:r>
      <w:r w:rsidR="004D09AF" w:rsidRPr="006B1296">
        <w:rPr>
          <w:rFonts w:asciiTheme="minorHAnsi" w:hAnsiTheme="minorHAnsi" w:cstheme="minorHAnsi"/>
          <w:szCs w:val="24"/>
        </w:rPr>
        <w:t>.</w:t>
      </w:r>
    </w:p>
    <w:p w14:paraId="4E10C369" w14:textId="341041F3" w:rsidR="00B136D9" w:rsidRPr="006B1296" w:rsidRDefault="00457927" w:rsidP="006733D7">
      <w:pPr>
        <w:widowControl/>
        <w:numPr>
          <w:ilvl w:val="0"/>
          <w:numId w:val="1"/>
        </w:numPr>
        <w:rPr>
          <w:rFonts w:asciiTheme="minorHAnsi" w:hAnsiTheme="minorHAnsi" w:cstheme="minorHAnsi"/>
          <w:szCs w:val="24"/>
        </w:rPr>
      </w:pPr>
      <w:r>
        <w:rPr>
          <w:rFonts w:asciiTheme="minorHAnsi" w:hAnsiTheme="minorHAnsi" w:cstheme="minorHAnsi"/>
          <w:szCs w:val="24"/>
        </w:rPr>
        <w:t>Confirmation of receipt of Flash Drives is the responsibility of the Respondents and reliant upon the shipping method cho</w:t>
      </w:r>
      <w:r w:rsidR="000B7E85">
        <w:rPr>
          <w:rFonts w:asciiTheme="minorHAnsi" w:hAnsiTheme="minorHAnsi" w:cstheme="minorHAnsi"/>
          <w:szCs w:val="24"/>
        </w:rPr>
        <w:t>sen.</w:t>
      </w:r>
      <w:r w:rsidR="00DD5CB5" w:rsidRPr="006B1296">
        <w:rPr>
          <w:rFonts w:asciiTheme="minorHAnsi" w:hAnsiTheme="minorHAnsi" w:cstheme="minorHAnsi"/>
          <w:szCs w:val="24"/>
        </w:rPr>
        <w:t xml:space="preserve"> </w:t>
      </w:r>
    </w:p>
    <w:p w14:paraId="74257BE4" w14:textId="40CB73B2" w:rsidR="00B136D9" w:rsidRPr="006B1296" w:rsidRDefault="00B136D9" w:rsidP="006733D7">
      <w:pPr>
        <w:widowControl/>
        <w:rPr>
          <w:rFonts w:asciiTheme="minorHAnsi" w:hAnsiTheme="minorHAnsi" w:cstheme="minorHAnsi"/>
          <w:szCs w:val="24"/>
        </w:rPr>
      </w:pPr>
    </w:p>
    <w:p w14:paraId="5D0ED77B" w14:textId="11F42606" w:rsidR="00B136D9" w:rsidRPr="006B1296" w:rsidRDefault="00B136D9" w:rsidP="006733D7">
      <w:pPr>
        <w:pStyle w:val="Heading2"/>
        <w:spacing w:before="0"/>
        <w:rPr>
          <w:rFonts w:asciiTheme="minorHAnsi" w:hAnsiTheme="minorHAnsi" w:cstheme="minorHAnsi"/>
          <w:b/>
          <w:color w:val="auto"/>
          <w:sz w:val="24"/>
          <w:szCs w:val="24"/>
        </w:rPr>
      </w:pPr>
      <w:bookmarkStart w:id="92" w:name="_Toc80794467"/>
      <w:r w:rsidRPr="00550CE0">
        <w:rPr>
          <w:rFonts w:asciiTheme="minorHAnsi" w:hAnsiTheme="minorHAnsi" w:cstheme="minorHAnsi"/>
          <w:color w:val="auto"/>
          <w:sz w:val="24"/>
          <w:szCs w:val="24"/>
        </w:rPr>
        <w:t>2.2</w:t>
      </w:r>
      <w:r w:rsidRPr="00550CE0">
        <w:rPr>
          <w:rFonts w:asciiTheme="minorHAnsi" w:hAnsiTheme="minorHAnsi" w:cstheme="minorHAnsi"/>
          <w:color w:val="auto"/>
          <w:sz w:val="24"/>
          <w:szCs w:val="24"/>
        </w:rPr>
        <w:tab/>
      </w:r>
      <w:r w:rsidR="002D6F78" w:rsidRPr="00550CE0">
        <w:rPr>
          <w:rFonts w:asciiTheme="minorHAnsi" w:hAnsiTheme="minorHAnsi" w:cstheme="minorHAnsi"/>
          <w:b/>
          <w:bCs/>
          <w:color w:val="auto"/>
          <w:sz w:val="24"/>
          <w:szCs w:val="24"/>
        </w:rPr>
        <w:t>E</w:t>
      </w:r>
      <w:r w:rsidR="00074A2D" w:rsidRPr="00550CE0">
        <w:rPr>
          <w:rFonts w:asciiTheme="minorHAnsi" w:hAnsiTheme="minorHAnsi" w:cstheme="minorHAnsi"/>
          <w:b/>
          <w:bCs/>
          <w:color w:val="auto"/>
          <w:sz w:val="24"/>
          <w:szCs w:val="24"/>
        </w:rPr>
        <w:t>xecutive Summary</w:t>
      </w:r>
      <w:bookmarkEnd w:id="92"/>
      <w:r w:rsidR="00457927" w:rsidRPr="00550CE0">
        <w:rPr>
          <w:rStyle w:val="FootnoteReference"/>
          <w:rFonts w:asciiTheme="minorHAnsi" w:hAnsiTheme="minorHAnsi" w:cstheme="minorHAnsi"/>
          <w:b/>
          <w:bCs/>
          <w:color w:val="auto"/>
          <w:sz w:val="24"/>
          <w:szCs w:val="24"/>
        </w:rPr>
        <w:footnoteReference w:id="5"/>
      </w:r>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93" w:name="_Toc80794468"/>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93"/>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this </w:t>
      </w:r>
      <w:r w:rsidR="00B05182">
        <w:rPr>
          <w:rFonts w:asciiTheme="minorHAnsi" w:hAnsiTheme="minorHAnsi" w:cstheme="minorHAnsi"/>
          <w:szCs w:val="24"/>
        </w:rPr>
        <w:t>solicitation</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94" w:name="_Toc80794469"/>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94"/>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95" w:name="_Toc80794470"/>
      <w:r w:rsidRPr="006B1296">
        <w:rPr>
          <w:rFonts w:asciiTheme="minorHAnsi" w:hAnsiTheme="minorHAnsi" w:cstheme="minorHAnsi"/>
          <w:b w:val="0"/>
          <w:sz w:val="24"/>
          <w:szCs w:val="24"/>
        </w:rPr>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95"/>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proofErr w:type="gramStart"/>
      <w:r w:rsidRPr="006B1296">
        <w:rPr>
          <w:rFonts w:asciiTheme="minorHAnsi" w:hAnsiTheme="minorHAnsi" w:cstheme="minorHAnsi"/>
          <w:szCs w:val="24"/>
        </w:rPr>
        <w:t>contractor</w:t>
      </w:r>
      <w:proofErr w:type="gramEnd"/>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96" w:name="_2.2.5_Confidential_Information"/>
      <w:bookmarkStart w:id="97" w:name="_Toc80794471"/>
      <w:bookmarkEnd w:id="9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97"/>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98"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99" w:name="_Hlk78540192"/>
    </w:p>
    <w:bookmarkEnd w:id="98"/>
    <w:bookmarkEnd w:id="99"/>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100" w:name="_Toc80794472"/>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100"/>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101" w:name="_Toc80794473"/>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101"/>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102"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102"/>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103" w:name="_Toc80794474"/>
      <w:r w:rsidRPr="006B1296">
        <w:rPr>
          <w:rFonts w:asciiTheme="minorHAnsi" w:hAnsiTheme="minorHAnsi" w:cstheme="minorHAnsi"/>
          <w:b w:val="0"/>
          <w:sz w:val="24"/>
          <w:szCs w:val="24"/>
        </w:rPr>
        <w:lastRenderedPageBreak/>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103"/>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104" w:name="_Toc80794475"/>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104"/>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105" w:name="_Toc80794476"/>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105"/>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91317E" w:rsidP="0091317E">
      <w:pPr>
        <w:widowControl/>
        <w:snapToGrid w:val="0"/>
        <w:ind w:left="1440" w:hanging="630"/>
        <w:jc w:val="both"/>
        <w:rPr>
          <w:rFonts w:asciiTheme="minorHAnsi" w:hAnsiTheme="minorHAnsi" w:cstheme="minorHAnsi"/>
          <w:szCs w:val="24"/>
        </w:rPr>
      </w:pPr>
      <w:r>
        <w:rPr>
          <w:rFonts w:asciiTheme="minorHAnsi" w:hAnsiTheme="minorHAnsi" w:cstheme="minorHAnsi"/>
          <w:szCs w:val="24"/>
        </w:rPr>
        <w:tab/>
      </w:r>
      <w:r w:rsidR="006F77A3" w:rsidRPr="006B1296">
        <w:rPr>
          <w:rFonts w:asciiTheme="minorHAnsi" w:hAnsiTheme="minorHAnsi" w:cstheme="minorHAnsi"/>
          <w:szCs w:val="24"/>
        </w:rPr>
        <w:t xml:space="preserve">With the Cabinet appointment of a Chief Equity, Inclusion and Opportunity Officer </w:t>
      </w:r>
      <w:r w:rsidR="000C5EFF">
        <w:rPr>
          <w:rFonts w:asciiTheme="minorHAnsi" w:hAnsiTheme="minorHAnsi" w:cstheme="minorHAnsi"/>
          <w:szCs w:val="24"/>
        </w:rPr>
        <w:t>o</w:t>
      </w:r>
      <w:r w:rsidR="006F77A3" w:rsidRPr="006B1296">
        <w:rPr>
          <w:rFonts w:asciiTheme="minorHAnsi" w:hAnsiTheme="minorHAnsi" w:cstheme="minorHAnsi"/>
          <w:szCs w:val="24"/>
        </w:rPr>
        <w:t xml:space="preserve">n February 1, 2021, the State of Indiana sought to highlight the importance of this issue to the </w:t>
      </w:r>
      <w:r w:rsidR="000C5EFF">
        <w:rPr>
          <w:rFonts w:asciiTheme="minorHAnsi" w:hAnsiTheme="minorHAnsi" w:cstheme="minorHAnsi"/>
          <w:szCs w:val="24"/>
        </w:rPr>
        <w:t>S</w:t>
      </w:r>
      <w:r w:rsidR="006F77A3" w:rsidRPr="006B1296">
        <w:rPr>
          <w:rFonts w:asciiTheme="minorHAnsi" w:hAnsiTheme="minorHAnsi" w:cstheme="minorHAnsi"/>
          <w:szCs w:val="24"/>
        </w:rPr>
        <w:t xml:space="preserve">tate. Please share leadership plans or efforts to measure and prioritize diversity, </w:t>
      </w:r>
      <w:r w:rsidR="00387CD4" w:rsidRPr="006B1296">
        <w:rPr>
          <w:rFonts w:asciiTheme="minorHAnsi" w:hAnsiTheme="minorHAnsi" w:cstheme="minorHAnsi"/>
          <w:szCs w:val="24"/>
        </w:rPr>
        <w:t>equity,</w:t>
      </w:r>
      <w:r w:rsidR="006F77A3" w:rsidRPr="006B1296">
        <w:rPr>
          <w:rFonts w:asciiTheme="minorHAnsi" w:hAnsiTheme="minorHAnsi" w:cstheme="minorHAnsi"/>
          <w:szCs w:val="24"/>
        </w:rPr>
        <w:t xml:space="preserve"> and inclusion. Also, what is the demographic compositions of Respondents’ Executive Staff and Board Members, if applicable.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106" w:name="_2.3.4_Company_Financial"/>
      <w:bookmarkStart w:id="107" w:name="_Toc80794477"/>
      <w:bookmarkEnd w:id="106"/>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107"/>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108" w:name="_2.3.4_Integrity_of"/>
      <w:bookmarkStart w:id="109" w:name="_Toc80794478"/>
      <w:bookmarkEnd w:id="108"/>
      <w:r w:rsidRPr="006B1296">
        <w:rPr>
          <w:rFonts w:asciiTheme="minorHAnsi" w:hAnsiTheme="minorHAnsi" w:cstheme="minorHAnsi"/>
          <w:b w:val="0"/>
          <w:sz w:val="24"/>
          <w:szCs w:val="24"/>
        </w:rPr>
        <w:lastRenderedPageBreak/>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109"/>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42B1278B" w:rsidR="00B136D9" w:rsidRPr="006B1296" w:rsidRDefault="00B136D9" w:rsidP="006733D7">
      <w:pPr>
        <w:pStyle w:val="Heading3"/>
        <w:ind w:left="720"/>
        <w:jc w:val="left"/>
        <w:rPr>
          <w:rFonts w:asciiTheme="minorHAnsi" w:hAnsiTheme="minorHAnsi" w:cstheme="minorHAnsi"/>
          <w:b w:val="0"/>
          <w:sz w:val="24"/>
          <w:szCs w:val="24"/>
        </w:rPr>
      </w:pPr>
      <w:bookmarkStart w:id="110" w:name="_2.3.5_Contract_Terms/Clauses"/>
      <w:bookmarkStart w:id="111" w:name="_Toc80794479"/>
      <w:bookmarkEnd w:id="110"/>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6</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Contract Terms/Clauses</w:t>
      </w:r>
      <w:bookmarkEnd w:id="111"/>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w:t>
      </w:r>
      <w:proofErr w:type="gramStart"/>
      <w:r w:rsidRPr="006B1296">
        <w:rPr>
          <w:rFonts w:asciiTheme="minorHAnsi" w:hAnsiTheme="minorHAnsi" w:cstheme="minorHAnsi"/>
          <w:szCs w:val="24"/>
        </w:rPr>
        <w:t>similar to</w:t>
      </w:r>
      <w:proofErr w:type="gramEnd"/>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Attachment J,</w:t>
      </w:r>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requested changes.</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12"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12"/>
    </w:p>
    <w:p w14:paraId="28233683" w14:textId="77777777" w:rsidR="00B136D9" w:rsidRPr="006B1296" w:rsidRDefault="00B136D9" w:rsidP="006733D7">
      <w:pPr>
        <w:widowControl/>
        <w:rPr>
          <w:rFonts w:asciiTheme="minorHAnsi" w:hAnsiTheme="minorHAnsi" w:cstheme="minorHAnsi"/>
          <w:szCs w:val="24"/>
        </w:rPr>
      </w:pPr>
    </w:p>
    <w:p w14:paraId="69EF0C77" w14:textId="437445A2"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13" w:name="_2.3.7_References"/>
      <w:bookmarkStart w:id="114" w:name="_Toc80794480"/>
      <w:bookmarkEnd w:id="113"/>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14"/>
    </w:p>
    <w:p w14:paraId="16CE77AC" w14:textId="77777777" w:rsidR="00B136D9" w:rsidRPr="006B1296" w:rsidRDefault="00B136D9" w:rsidP="006733D7">
      <w:pPr>
        <w:widowControl/>
        <w:rPr>
          <w:rFonts w:asciiTheme="minorHAnsi" w:hAnsiTheme="minorHAnsi" w:cstheme="minorHAnsi"/>
          <w:szCs w:val="24"/>
        </w:rPr>
      </w:pPr>
    </w:p>
    <w:p w14:paraId="08808E91" w14:textId="4DC8D5C6"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w:t>
      </w:r>
      <w:r w:rsidRPr="002D753C">
        <w:rPr>
          <w:rFonts w:asciiTheme="minorHAnsi" w:hAnsiTheme="minorHAnsi" w:cstheme="minorHAnsi"/>
          <w:bCs/>
          <w:szCs w:val="24"/>
        </w:rPr>
        <w:t xml:space="preserve">receive </w:t>
      </w:r>
      <w:r w:rsidR="002D753C" w:rsidRPr="002D753C">
        <w:rPr>
          <w:rFonts w:asciiTheme="minorHAnsi" w:hAnsiTheme="minorHAnsi" w:cstheme="minorHAnsi"/>
          <w:bCs/>
          <w:szCs w:val="24"/>
        </w:rPr>
        <w:t xml:space="preserve">2 </w:t>
      </w:r>
      <w:r w:rsidR="001319D2" w:rsidRPr="002D753C">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0"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15" w:name="_2.3.7_Registration_to"/>
      <w:bookmarkStart w:id="116" w:name="_2.3.8_Registration_to"/>
      <w:bookmarkStart w:id="117" w:name="_Toc80794481"/>
      <w:bookmarkEnd w:id="115"/>
      <w:bookmarkEnd w:id="11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 xml:space="preserve">Registration to do </w:t>
      </w:r>
      <w:proofErr w:type="gramStart"/>
      <w:r w:rsidRPr="0091317E">
        <w:rPr>
          <w:rFonts w:asciiTheme="minorHAnsi" w:hAnsiTheme="minorHAnsi" w:cstheme="minorHAnsi"/>
          <w:bCs w:val="0"/>
          <w:sz w:val="24"/>
          <w:szCs w:val="24"/>
        </w:rPr>
        <w:t>Business</w:t>
      </w:r>
      <w:bookmarkEnd w:id="117"/>
      <w:proofErr w:type="gramEnd"/>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18"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1"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19"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registration, </w:t>
      </w:r>
      <w:bookmarkEnd w:id="119"/>
      <w:r w:rsidR="00A92FCE" w:rsidRPr="006B1296">
        <w:rPr>
          <w:rFonts w:asciiTheme="minorHAnsi" w:hAnsiTheme="minorHAnsi" w:cstheme="minorHAnsi"/>
          <w:szCs w:val="24"/>
        </w:rPr>
        <w:t>in the Executive Summary.</w:t>
      </w:r>
    </w:p>
    <w:bookmarkEnd w:id="118"/>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20" w:name="_Hlk79232988"/>
      <w:bookmarkStart w:id="121" w:name="_Hlk31814476"/>
      <w:bookmarkStart w:id="122"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2"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 xml:space="preserve">submit a </w:t>
      </w:r>
      <w:r w:rsidR="00443EC2" w:rsidRPr="006B1296">
        <w:rPr>
          <w:rFonts w:asciiTheme="minorHAnsi" w:hAnsiTheme="minorHAnsi" w:cstheme="minorHAnsi"/>
          <w:szCs w:val="24"/>
        </w:rPr>
        <w:lastRenderedPageBreak/>
        <w:t>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20"/>
      <w:r w:rsidRPr="006B1296">
        <w:rPr>
          <w:rFonts w:asciiTheme="minorHAnsi" w:hAnsiTheme="minorHAnsi" w:cstheme="minorHAnsi"/>
          <w:szCs w:val="24"/>
        </w:rPr>
        <w:t xml:space="preserve">  </w:t>
      </w:r>
    </w:p>
    <w:bookmarkEnd w:id="121"/>
    <w:bookmarkEnd w:id="122"/>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23" w:name="_Toc80794482"/>
      <w:bookmarkStart w:id="124"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23"/>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24"/>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25" w:name="_Toc80794483"/>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25"/>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26" w:name="_Toc80794484"/>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26"/>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27" w:name="_Toc8079448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27"/>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77777777" w:rsidR="003904E4" w:rsidRPr="006B1296" w:rsidRDefault="003904E4">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lastRenderedPageBreak/>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28" w:name="_Toc8079448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28"/>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29" w:name="_Toc80794487"/>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29"/>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74AC3848" w14:textId="6D323008" w:rsidR="00800FDA" w:rsidRPr="006B1296" w:rsidRDefault="00ED0451" w:rsidP="006733D7">
      <w:pPr>
        <w:pStyle w:val="Heading3"/>
        <w:ind w:left="720"/>
        <w:jc w:val="left"/>
        <w:rPr>
          <w:rFonts w:asciiTheme="minorHAnsi" w:hAnsiTheme="minorHAnsi" w:cstheme="minorHAnsi"/>
          <w:b w:val="0"/>
          <w:sz w:val="24"/>
          <w:szCs w:val="24"/>
        </w:rPr>
      </w:pPr>
      <w:bookmarkStart w:id="130" w:name="_Toc80794488"/>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Payment</w:t>
      </w:r>
      <w:bookmarkEnd w:id="130"/>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0A5E3FC4" w14:textId="77777777" w:rsidR="009B6DDA" w:rsidRDefault="00B136D9" w:rsidP="001A6081">
      <w:pPr>
        <w:tabs>
          <w:tab w:val="num" w:pos="2520"/>
        </w:tabs>
        <w:ind w:left="1440"/>
        <w:rPr>
          <w:rFonts w:asciiTheme="minorHAnsi" w:hAnsiTheme="minorHAnsi" w:cstheme="minorHAnsi"/>
          <w:szCs w:val="24"/>
        </w:rPr>
      </w:pPr>
      <w:bookmarkStart w:id="131" w:name="_Hlk76128922"/>
      <w:r w:rsidRPr="006B1296">
        <w:rPr>
          <w:rFonts w:asciiTheme="minorHAnsi" w:hAnsiTheme="minorHAnsi" w:cstheme="minorHAnsi"/>
          <w:szCs w:val="24"/>
        </w:rPr>
        <w:t xml:space="preserve">Respondent should be able to accept payment by credit card as an optional form of </w:t>
      </w:r>
      <w:r w:rsidR="00592656" w:rsidRPr="006B1296">
        <w:rPr>
          <w:rFonts w:asciiTheme="minorHAnsi" w:hAnsiTheme="minorHAnsi" w:cstheme="minorHAnsi"/>
          <w:szCs w:val="24"/>
        </w:rPr>
        <w:t>payment but</w:t>
      </w:r>
      <w:r w:rsidRPr="006B1296">
        <w:rPr>
          <w:rFonts w:asciiTheme="minorHAnsi" w:hAnsiTheme="minorHAnsi" w:cstheme="minorHAnsi"/>
          <w:szCs w:val="24"/>
        </w:rPr>
        <w:t xml:space="preserve">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23334B79" w:rsidR="00E615E5" w:rsidRPr="00087B5B" w:rsidRDefault="00E615E5" w:rsidP="007311C4">
      <w:pPr>
        <w:pStyle w:val="Heading3"/>
        <w:ind w:left="720"/>
        <w:jc w:val="left"/>
        <w:rPr>
          <w:rFonts w:asciiTheme="minorHAnsi" w:hAnsiTheme="minorHAnsi" w:cstheme="minorHAnsi"/>
          <w:b w:val="0"/>
          <w:sz w:val="22"/>
          <w:szCs w:val="22"/>
        </w:rPr>
      </w:pPr>
      <w:bookmarkStart w:id="132" w:name="_Toc80794489"/>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113430">
        <w:rPr>
          <w:rFonts w:asciiTheme="minorHAnsi" w:hAnsiTheme="minorHAnsi" w:cstheme="minorHAnsi"/>
          <w:b w:val="0"/>
          <w:sz w:val="24"/>
          <w:szCs w:val="24"/>
        </w:rPr>
        <w:t>6</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32"/>
    </w:p>
    <w:p w14:paraId="09C78F6A" w14:textId="01F611EF" w:rsidR="00B92FE4" w:rsidRPr="006B1296" w:rsidRDefault="00B92FE4" w:rsidP="00DC5D9E">
      <w:pPr>
        <w:tabs>
          <w:tab w:val="num" w:pos="720"/>
        </w:tabs>
        <w:rPr>
          <w:rFonts w:asciiTheme="minorHAnsi" w:hAnsiTheme="minorHAnsi" w:cstheme="minorHAnsi"/>
          <w:szCs w:val="24"/>
        </w:rPr>
      </w:pPr>
    </w:p>
    <w:p w14:paraId="08C289AC" w14:textId="6CD8A6B0" w:rsidR="00164F0A" w:rsidRPr="006B1296" w:rsidRDefault="00164F0A" w:rsidP="00164F0A">
      <w:pPr>
        <w:widowControl/>
        <w:ind w:left="1440"/>
        <w:rPr>
          <w:rFonts w:asciiTheme="minorHAnsi" w:hAnsiTheme="minorHAnsi" w:cstheme="minorHAnsi"/>
        </w:rPr>
      </w:pPr>
      <w:r w:rsidRPr="006B1296">
        <w:rPr>
          <w:rFonts w:asciiTheme="minorHAnsi" w:hAnsiTheme="minorHAnsi" w:cstheme="minorHAnsi"/>
        </w:rPr>
        <w:t>The Respondent must indicate within its Executive Summary if it agrees to extend the prices of awarded products and/or services to other governmental bodies.  The Respondent should note the following:</w:t>
      </w:r>
    </w:p>
    <w:p w14:paraId="3B6E9CF3" w14:textId="494F3FDF" w:rsidR="001A6081" w:rsidRPr="001A6081" w:rsidRDefault="001A6081">
      <w:pPr>
        <w:pStyle w:val="ListParagraph"/>
        <w:widowControl/>
        <w:numPr>
          <w:ilvl w:val="0"/>
          <w:numId w:val="18"/>
        </w:numPr>
        <w:rPr>
          <w:rFonts w:asciiTheme="minorHAnsi" w:hAnsiTheme="minorHAnsi" w:cstheme="minorHAnsi"/>
          <w:color w:val="000000"/>
          <w:szCs w:val="24"/>
        </w:rPr>
      </w:pPr>
      <w:r>
        <w:rPr>
          <w:rFonts w:asciiTheme="minorHAnsi" w:hAnsiTheme="minorHAnsi" w:cstheme="minorHAnsi"/>
          <w:color w:val="000000"/>
          <w:szCs w:val="24"/>
        </w:rPr>
        <w:t>Other Governmental Bodies are defined as a</w:t>
      </w:r>
      <w:r w:rsidRPr="001A6081">
        <w:rPr>
          <w:rFonts w:asciiTheme="minorHAnsi" w:hAnsiTheme="minorHAnsi" w:cstheme="minorHAnsi"/>
          <w:color w:val="000000"/>
          <w:szCs w:val="24"/>
        </w:rPr>
        <w:t xml:space="preserve">n agency, a board, a branch, a bureau, a commission, a council, a department, an institution, an office, or another establishment of any of the following: </w:t>
      </w:r>
    </w:p>
    <w:p w14:paraId="1D87E4A8" w14:textId="77777777" w:rsidR="001A6081" w:rsidRPr="006B1296" w:rsidRDefault="001A6081">
      <w:pPr>
        <w:pStyle w:val="ListParagraph"/>
        <w:widowControl/>
        <w:numPr>
          <w:ilvl w:val="0"/>
          <w:numId w:val="15"/>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015BB45C" w14:textId="77777777" w:rsidR="001A6081" w:rsidRPr="006B1296" w:rsidRDefault="001A6081">
      <w:pPr>
        <w:pStyle w:val="ListParagraph"/>
        <w:widowControl/>
        <w:numPr>
          <w:ilvl w:val="0"/>
          <w:numId w:val="15"/>
        </w:numPr>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290BA5C9" w14:textId="786ABC22" w:rsidR="001A6081" w:rsidRPr="001A6081" w:rsidRDefault="001A6081">
      <w:pPr>
        <w:pStyle w:val="ListParagraph"/>
        <w:widowControl/>
        <w:numPr>
          <w:ilvl w:val="0"/>
          <w:numId w:val="15"/>
        </w:numPr>
        <w:ind w:right="720"/>
        <w:rPr>
          <w:rFonts w:asciiTheme="minorHAnsi" w:hAnsiTheme="minorHAnsi" w:cstheme="minorHAnsi"/>
        </w:rPr>
      </w:pPr>
      <w:r w:rsidRPr="001A6081">
        <w:rPr>
          <w:rFonts w:asciiTheme="minorHAnsi" w:hAnsiTheme="minorHAnsi" w:cstheme="minorHAnsi"/>
          <w:color w:val="000000"/>
          <w:szCs w:val="24"/>
        </w:rPr>
        <w:t>A political subdivision as defined in IC 5-22-2-22 and IC 36-1-2-13 (includes school corporations, municipal corporations, Legislative body, Taxing district, Town, Township, and Unit)</w:t>
      </w:r>
    </w:p>
    <w:p w14:paraId="67657CB8" w14:textId="689433EC" w:rsidR="001A6081" w:rsidRPr="001A6081" w:rsidRDefault="001A6081">
      <w:pPr>
        <w:pStyle w:val="ListParagraph"/>
        <w:widowControl/>
        <w:numPr>
          <w:ilvl w:val="0"/>
          <w:numId w:val="15"/>
        </w:numPr>
        <w:ind w:right="720"/>
        <w:rPr>
          <w:rFonts w:asciiTheme="minorHAnsi" w:hAnsiTheme="minorHAnsi" w:cstheme="minorHAnsi"/>
        </w:rPr>
      </w:pPr>
      <w:r w:rsidRPr="001A6081">
        <w:rPr>
          <w:rFonts w:asciiTheme="minorHAnsi" w:hAnsiTheme="minorHAnsi" w:cstheme="minorHAnsi"/>
          <w:color w:val="000000"/>
          <w:szCs w:val="24"/>
        </w:rPr>
        <w:t>A State educational institution</w:t>
      </w:r>
    </w:p>
    <w:p w14:paraId="65437231" w14:textId="245837E8" w:rsidR="00164F0A" w:rsidRPr="006B1296" w:rsidRDefault="00164F0A">
      <w:pPr>
        <w:widowControl/>
        <w:numPr>
          <w:ilvl w:val="2"/>
          <w:numId w:val="15"/>
        </w:numPr>
        <w:tabs>
          <w:tab w:val="clear" w:pos="4680"/>
        </w:tabs>
        <w:ind w:left="2520" w:right="720"/>
        <w:rPr>
          <w:rFonts w:asciiTheme="minorHAnsi" w:hAnsiTheme="minorHAnsi" w:cstheme="minorHAnsi"/>
        </w:rPr>
      </w:pPr>
      <w:r w:rsidRPr="006B1296">
        <w:rPr>
          <w:rFonts w:asciiTheme="minorHAnsi" w:hAnsiTheme="minorHAnsi" w:cstheme="minorHAnsi"/>
        </w:rPr>
        <w:t>The State DOES NOT accept any responsibility for purchase orders issued by other governmental bodies.</w:t>
      </w:r>
    </w:p>
    <w:p w14:paraId="6780B39D" w14:textId="6678D95C" w:rsidR="00164F0A" w:rsidRPr="00247832" w:rsidRDefault="00164F0A">
      <w:pPr>
        <w:widowControl/>
        <w:numPr>
          <w:ilvl w:val="2"/>
          <w:numId w:val="15"/>
        </w:numPr>
        <w:tabs>
          <w:tab w:val="clear" w:pos="4680"/>
        </w:tabs>
        <w:ind w:left="2520" w:right="720"/>
        <w:rPr>
          <w:rFonts w:asciiTheme="minorHAnsi" w:hAnsiTheme="minorHAnsi" w:cstheme="minorHAnsi"/>
        </w:rPr>
      </w:pPr>
      <w:r w:rsidRPr="006B1296">
        <w:rPr>
          <w:rFonts w:asciiTheme="minorHAnsi" w:hAnsiTheme="minorHAnsi" w:cstheme="minorHAnsi"/>
        </w:rPr>
        <w:lastRenderedPageBreak/>
        <w:t xml:space="preserve">All other governmental bodies must be willing to accept items as described in the specifications without any changes once the </w:t>
      </w:r>
      <w:r w:rsidR="00247832">
        <w:rPr>
          <w:rFonts w:asciiTheme="minorHAnsi" w:hAnsiTheme="minorHAnsi" w:cstheme="minorHAnsi"/>
        </w:rPr>
        <w:t xml:space="preserve">solicitation </w:t>
      </w:r>
      <w:r w:rsidRPr="00247832">
        <w:rPr>
          <w:rFonts w:asciiTheme="minorHAnsi" w:hAnsiTheme="minorHAnsi" w:cstheme="minorHAnsi"/>
        </w:rPr>
        <w:t>is awarded.</w:t>
      </w:r>
    </w:p>
    <w:bookmarkEnd w:id="131"/>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33" w:name="_2.4_TECHNICAL_PROPOSAL"/>
      <w:bookmarkStart w:id="134" w:name="_Toc80794490"/>
      <w:bookmarkEnd w:id="133"/>
      <w:r w:rsidRPr="006B1296">
        <w:rPr>
          <w:rFonts w:asciiTheme="minorHAnsi" w:hAnsiTheme="minorHAnsi" w:cstheme="minorHAnsi"/>
          <w:color w:val="auto"/>
          <w:sz w:val="24"/>
          <w:szCs w:val="24"/>
        </w:rPr>
        <w:t>2.4</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T</w:t>
      </w:r>
      <w:r w:rsidR="00142150" w:rsidRPr="00142150">
        <w:rPr>
          <w:rFonts w:asciiTheme="minorHAnsi" w:hAnsiTheme="minorHAnsi" w:cstheme="minorHAnsi"/>
          <w:b/>
          <w:bCs/>
          <w:color w:val="auto"/>
          <w:sz w:val="24"/>
          <w:szCs w:val="24"/>
        </w:rPr>
        <w:t>echnical Prop</w:t>
      </w:r>
      <w:r w:rsidR="00372FE1">
        <w:rPr>
          <w:rFonts w:asciiTheme="minorHAnsi" w:hAnsiTheme="minorHAnsi" w:cstheme="minorHAnsi"/>
          <w:b/>
          <w:bCs/>
          <w:color w:val="auto"/>
          <w:sz w:val="24"/>
          <w:szCs w:val="24"/>
        </w:rPr>
        <w:t>o</w:t>
      </w:r>
      <w:r w:rsidR="00142150" w:rsidRPr="00142150">
        <w:rPr>
          <w:rFonts w:asciiTheme="minorHAnsi" w:hAnsiTheme="minorHAnsi" w:cstheme="minorHAnsi"/>
          <w:b/>
          <w:bCs/>
          <w:color w:val="auto"/>
          <w:sz w:val="24"/>
          <w:szCs w:val="24"/>
        </w:rPr>
        <w:t>sal</w:t>
      </w:r>
      <w:bookmarkEnd w:id="134"/>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sections as described below.  Every point made in each section must be addressed in the order given. The same outline numbers must be used in the response.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35"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35"/>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36" w:name="_2.5_COST_PROPOSAL"/>
      <w:bookmarkStart w:id="137" w:name="_Toc80794491"/>
      <w:bookmarkEnd w:id="136"/>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37"/>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69291539" w14:textId="1CCBFD7A" w:rsidR="00B136D9" w:rsidRPr="002E56E0" w:rsidRDefault="002E56E0" w:rsidP="006733D7">
      <w:pPr>
        <w:widowControl/>
        <w:rPr>
          <w:rFonts w:asciiTheme="minorHAnsi" w:hAnsiTheme="minorHAnsi" w:cstheme="minorHAnsi"/>
          <w:szCs w:val="24"/>
        </w:rPr>
      </w:pPr>
      <w:r w:rsidRPr="002E56E0">
        <w:rPr>
          <w:rFonts w:asciiTheme="minorHAnsi" w:hAnsiTheme="minorHAnsi" w:cstheme="minorHAnsi"/>
          <w:szCs w:val="24"/>
        </w:rPr>
        <w:t xml:space="preserve">$250,000 is the budget for this project. </w:t>
      </w:r>
    </w:p>
    <w:p w14:paraId="58C7EC5D" w14:textId="77777777" w:rsidR="002E56E0" w:rsidRPr="006B1296" w:rsidRDefault="002E56E0" w:rsidP="006733D7">
      <w:pPr>
        <w:widowControl/>
        <w:rPr>
          <w:rFonts w:asciiTheme="minorHAnsi" w:hAnsiTheme="minorHAnsi" w:cstheme="minorHAnsi"/>
          <w:color w:val="FF0000"/>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38"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38"/>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39"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39"/>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40" w:name="_Toc301188250"/>
      <w:r w:rsidRPr="006B1296">
        <w:rPr>
          <w:rFonts w:asciiTheme="minorHAnsi" w:hAnsiTheme="minorHAnsi" w:cstheme="minorHAnsi"/>
          <w:b/>
          <w:bCs/>
          <w:szCs w:val="24"/>
        </w:rPr>
        <w:t>Cost Assumptions, Conditions and Constraints</w:t>
      </w:r>
      <w:bookmarkEnd w:id="140"/>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w:t>
      </w:r>
      <w:r w:rsidRPr="006B1296">
        <w:rPr>
          <w:rFonts w:asciiTheme="minorHAnsi" w:hAnsiTheme="minorHAnsi" w:cstheme="minorHAnsi"/>
          <w:szCs w:val="24"/>
        </w:rPr>
        <w:lastRenderedPageBreak/>
        <w:t>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63AF0B85" w:rsidR="009D635A" w:rsidRDefault="001A69B6" w:rsidP="006733D7">
      <w:pPr>
        <w:pStyle w:val="Heading2"/>
        <w:spacing w:before="0"/>
        <w:rPr>
          <w:rFonts w:asciiTheme="minorHAnsi" w:hAnsiTheme="minorHAnsi" w:cstheme="minorHAnsi"/>
          <w:color w:val="auto"/>
          <w:sz w:val="24"/>
          <w:szCs w:val="24"/>
        </w:rPr>
      </w:pPr>
      <w:bookmarkStart w:id="141" w:name="_Toc80794492"/>
      <w:r w:rsidRPr="00895EC0">
        <w:rPr>
          <w:rFonts w:asciiTheme="minorHAnsi" w:hAnsiTheme="minorHAnsi" w:cstheme="minorHAnsi"/>
          <w:color w:val="auto"/>
          <w:sz w:val="24"/>
          <w:szCs w:val="24"/>
        </w:rPr>
        <w:t>2.6</w:t>
      </w:r>
      <w:r w:rsidRPr="00895EC0">
        <w:rPr>
          <w:rFonts w:asciiTheme="minorHAnsi" w:hAnsiTheme="minorHAnsi" w:cstheme="minorHAnsi"/>
          <w:color w:val="auto"/>
          <w:sz w:val="24"/>
          <w:szCs w:val="24"/>
        </w:rPr>
        <w:tab/>
      </w:r>
      <w:r w:rsidR="009D635A" w:rsidRPr="00895EC0">
        <w:rPr>
          <w:rFonts w:asciiTheme="minorHAnsi" w:hAnsiTheme="minorHAnsi" w:cstheme="minorHAnsi"/>
          <w:b/>
          <w:bCs/>
          <w:color w:val="auto"/>
          <w:sz w:val="24"/>
          <w:szCs w:val="24"/>
        </w:rPr>
        <w:t>Attestation Form</w:t>
      </w:r>
      <w:bookmarkEnd w:id="141"/>
      <w:r w:rsidR="00457927" w:rsidRPr="00895EC0">
        <w:rPr>
          <w:rStyle w:val="FootnoteReference"/>
          <w:rFonts w:asciiTheme="minorHAnsi" w:hAnsiTheme="minorHAnsi" w:cstheme="minorHAnsi"/>
          <w:b/>
          <w:bCs/>
          <w:color w:val="auto"/>
          <w:sz w:val="24"/>
          <w:szCs w:val="24"/>
        </w:rPr>
        <w:footnoteReference w:id="6"/>
      </w:r>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42" w:name="_Toc80794493"/>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42"/>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405A2A10" w:rsidR="00B136D9" w:rsidRPr="001073BF" w:rsidRDefault="009D635A" w:rsidP="001073BF">
      <w:pPr>
        <w:pStyle w:val="Heading3"/>
        <w:ind w:left="720"/>
        <w:jc w:val="left"/>
        <w:rPr>
          <w:rFonts w:asciiTheme="minorHAnsi" w:hAnsiTheme="minorHAnsi" w:cstheme="minorHAnsi"/>
          <w:b w:val="0"/>
          <w:bCs w:val="0"/>
          <w:sz w:val="22"/>
          <w:szCs w:val="20"/>
        </w:rPr>
      </w:pPr>
      <w:bookmarkStart w:id="143" w:name="_2.7_BUY_INDIANA"/>
      <w:bookmarkStart w:id="144" w:name="_2.6.2_Buy_Indiana"/>
      <w:bookmarkStart w:id="145" w:name="_Toc80794494"/>
      <w:bookmarkEnd w:id="143"/>
      <w:bookmarkEnd w:id="144"/>
      <w:r w:rsidRPr="00393CB6">
        <w:rPr>
          <w:rFonts w:asciiTheme="minorHAnsi" w:hAnsiTheme="minorHAnsi" w:cstheme="minorHAnsi"/>
          <w:sz w:val="24"/>
          <w:szCs w:val="20"/>
        </w:rPr>
        <w:t>2.6.2</w:t>
      </w:r>
      <w:r w:rsidR="001A69B6" w:rsidRPr="00393CB6">
        <w:rPr>
          <w:rFonts w:asciiTheme="minorHAnsi" w:hAnsiTheme="minorHAnsi" w:cstheme="minorHAnsi"/>
          <w:b w:val="0"/>
          <w:bCs w:val="0"/>
          <w:sz w:val="22"/>
          <w:szCs w:val="20"/>
        </w:rPr>
        <w:tab/>
      </w:r>
      <w:r w:rsidR="00B136D9" w:rsidRPr="00393CB6">
        <w:rPr>
          <w:rFonts w:asciiTheme="minorHAnsi" w:hAnsiTheme="minorHAnsi" w:cstheme="minorHAnsi"/>
          <w:sz w:val="24"/>
          <w:szCs w:val="20"/>
        </w:rPr>
        <w:t>B</w:t>
      </w:r>
      <w:r w:rsidR="00142150" w:rsidRPr="00393CB6">
        <w:rPr>
          <w:rFonts w:asciiTheme="minorHAnsi" w:hAnsiTheme="minorHAnsi" w:cstheme="minorHAnsi"/>
          <w:sz w:val="24"/>
          <w:szCs w:val="20"/>
        </w:rPr>
        <w:t>uy Indiana Initiative/Indiana Company</w:t>
      </w:r>
      <w:bookmarkEnd w:id="145"/>
    </w:p>
    <w:p w14:paraId="3366F8B6" w14:textId="77777777" w:rsidR="00B136D9" w:rsidRPr="006B1296" w:rsidRDefault="00B136D9" w:rsidP="006733D7">
      <w:pPr>
        <w:widowControl/>
        <w:rPr>
          <w:rFonts w:asciiTheme="minorHAnsi" w:hAnsiTheme="minorHAnsi" w:cstheme="minorHAnsi"/>
          <w:szCs w:val="24"/>
        </w:rPr>
      </w:pPr>
    </w:p>
    <w:p w14:paraId="10602382" w14:textId="6EDB5AE0"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status for this portion of the process.  If a Respondent has previously registered its business with </w:t>
      </w:r>
      <w:r w:rsidR="00DC6450" w:rsidRPr="006B1296">
        <w:rPr>
          <w:rFonts w:asciiTheme="minorHAnsi" w:hAnsiTheme="minorHAnsi" w:cstheme="minorHAnsi"/>
          <w:szCs w:val="24"/>
        </w:rPr>
        <w:t>IDOA and</w:t>
      </w:r>
      <w:r w:rsidR="00066CD7" w:rsidRPr="006B1296">
        <w:rPr>
          <w:rFonts w:asciiTheme="minorHAnsi" w:hAnsiTheme="minorHAnsi" w:cstheme="minorHAnsi"/>
          <w:szCs w:val="24"/>
        </w:rPr>
        <w:t xml:space="preserve"> wishes to be certified as a Buy Indiana entity</w:t>
      </w:r>
      <w:r w:rsidR="00145343" w:rsidRPr="006B1296">
        <w:rPr>
          <w:rFonts w:asciiTheme="minorHAnsi" w:hAnsiTheme="minorHAnsi" w:cstheme="minorHAnsi"/>
          <w:szCs w:val="24"/>
        </w:rPr>
        <w:t>,</w:t>
      </w:r>
      <w:r w:rsidR="00066CD7" w:rsidRPr="006B1296">
        <w:rPr>
          <w:rFonts w:asciiTheme="minorHAnsi" w:hAnsiTheme="minorHAnsi" w:cstheme="minorHAnsi"/>
          <w:szCs w:val="24"/>
        </w:rPr>
        <w:t xml:space="preserve"> </w:t>
      </w:r>
      <w:r w:rsidRPr="006B1296">
        <w:rPr>
          <w:rFonts w:asciiTheme="minorHAnsi" w:hAnsiTheme="minorHAnsi" w:cstheme="minorHAnsi"/>
          <w:szCs w:val="24"/>
        </w:rPr>
        <w:t xml:space="preserve">go </w:t>
      </w:r>
      <w:r w:rsidR="001F6F00" w:rsidRPr="006B1296">
        <w:rPr>
          <w:rFonts w:asciiTheme="minorHAnsi" w:hAnsiTheme="minorHAnsi" w:cstheme="minorHAnsi"/>
          <w:szCs w:val="24"/>
        </w:rPr>
        <w:t xml:space="preserve">to </w:t>
      </w:r>
      <w:r w:rsidR="001F6F00" w:rsidRPr="000F595D">
        <w:rPr>
          <w:rFonts w:asciiTheme="minorHAnsi" w:hAnsiTheme="minorHAnsi" w:cstheme="minorHAnsi"/>
          <w:szCs w:val="24"/>
        </w:rPr>
        <w:t>the Buy Indiana website</w:t>
      </w:r>
      <w:r w:rsidR="00C425DA"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3" w:history="1">
        <w:r w:rsidR="000F595D" w:rsidRPr="005E45FD">
          <w:rPr>
            <w:rStyle w:val="Hyperlink"/>
            <w:rFonts w:asciiTheme="minorHAnsi" w:hAnsiTheme="minorHAnsi" w:cstheme="minorHAnsi"/>
            <w:sz w:val="22"/>
            <w:szCs w:val="22"/>
          </w:rPr>
          <w:t>https://www.in.gov/idoa/2467.htm</w:t>
        </w:r>
      </w:hyperlink>
      <w:r w:rsidR="000F595D" w:rsidRPr="009D635A">
        <w:rPr>
          <w:rStyle w:val="Hyperlink"/>
          <w:rFonts w:asciiTheme="minorHAnsi" w:hAnsiTheme="minorHAnsi" w:cstheme="minorHAnsi"/>
          <w:szCs w:val="24"/>
          <w:u w:val="none"/>
        </w:rPr>
        <w:t xml:space="preserve"> </w:t>
      </w:r>
    </w:p>
    <w:p w14:paraId="533EDDFC" w14:textId="77777777" w:rsidR="00B136D9" w:rsidRPr="006B1296" w:rsidRDefault="00B136D9" w:rsidP="009D635A">
      <w:pPr>
        <w:widowControl/>
        <w:ind w:left="1440"/>
        <w:rPr>
          <w:rFonts w:asciiTheme="minorHAnsi" w:hAnsiTheme="minorHAnsi" w:cstheme="minorHAnsi"/>
          <w:szCs w:val="24"/>
        </w:rPr>
      </w:pPr>
    </w:p>
    <w:p w14:paraId="2DD6E962" w14:textId="5C3F216C" w:rsidR="00B136D9" w:rsidRPr="006B1296" w:rsidRDefault="00B136D9" w:rsidP="009D635A">
      <w:pPr>
        <w:widowControl/>
        <w:ind w:left="1440"/>
        <w:rPr>
          <w:rFonts w:asciiTheme="minorHAnsi" w:hAnsiTheme="minorHAnsi" w:cstheme="minorHAnsi"/>
          <w:b/>
          <w:szCs w:val="24"/>
          <w:u w:val="single"/>
        </w:rPr>
      </w:pPr>
      <w:r w:rsidRPr="006B1296">
        <w:rPr>
          <w:rFonts w:asciiTheme="minorHAnsi" w:hAnsiTheme="minorHAnsi" w:cstheme="minorHAnsi"/>
          <w:szCs w:val="24"/>
        </w:rPr>
        <w:t xml:space="preserve">Respondents not previously registered with IDOA must go to </w:t>
      </w:r>
      <w:r w:rsidR="001F6F00" w:rsidRPr="00DD4215">
        <w:rPr>
          <w:rFonts w:asciiTheme="minorHAnsi" w:hAnsiTheme="minorHAnsi" w:cstheme="minorHAnsi"/>
          <w:szCs w:val="24"/>
        </w:rPr>
        <w:t>the Buy Indiana website</w:t>
      </w:r>
      <w:r w:rsidR="001F6F00" w:rsidRPr="006B1296">
        <w:rPr>
          <w:rFonts w:asciiTheme="minorHAnsi" w:hAnsiTheme="minorHAnsi" w:cstheme="minorHAnsi"/>
          <w:szCs w:val="24"/>
        </w:rPr>
        <w:t xml:space="preserve"> </w:t>
      </w:r>
      <w:r w:rsidR="000F595D">
        <w:rPr>
          <w:rFonts w:asciiTheme="minorHAnsi" w:hAnsiTheme="minorHAnsi" w:cstheme="minorHAnsi"/>
          <w:szCs w:val="24"/>
        </w:rPr>
        <w:t xml:space="preserve">at </w:t>
      </w:r>
      <w:hyperlink r:id="rId44" w:history="1">
        <w:r w:rsidR="000F595D" w:rsidRPr="005E45FD">
          <w:rPr>
            <w:rStyle w:val="Hyperlink"/>
            <w:rFonts w:asciiTheme="minorHAnsi" w:hAnsiTheme="minorHAnsi" w:cstheme="minorHAnsi"/>
            <w:sz w:val="22"/>
            <w:szCs w:val="22"/>
          </w:rPr>
          <w:t>https://www.in.gov/idoa/2467.htm</w:t>
        </w:r>
      </w:hyperlink>
      <w:r w:rsidRPr="006B1296">
        <w:rPr>
          <w:rFonts w:asciiTheme="minorHAnsi" w:hAnsiTheme="minorHAnsi" w:cstheme="minorHAnsi"/>
          <w:szCs w:val="24"/>
        </w:rPr>
        <w:t xml:space="preserve"> </w:t>
      </w:r>
      <w:r w:rsidR="003810E3">
        <w:rPr>
          <w:rFonts w:asciiTheme="minorHAnsi" w:hAnsiTheme="minorHAnsi" w:cstheme="minorHAnsi"/>
          <w:szCs w:val="24"/>
        </w:rPr>
        <w:t xml:space="preserve">and </w:t>
      </w:r>
      <w:r w:rsidRPr="006B1296">
        <w:rPr>
          <w:rFonts w:asciiTheme="minorHAnsi" w:hAnsiTheme="minorHAnsi" w:cstheme="minorHAnsi"/>
          <w:szCs w:val="24"/>
        </w:rPr>
        <w:t xml:space="preserve">follow the steps outlined in the paragraph above to certify your business’ status.  </w:t>
      </w:r>
      <w:bookmarkStart w:id="146" w:name="_Hlk75797440"/>
      <w:r w:rsidR="00C0133E" w:rsidRPr="006B1296">
        <w:rPr>
          <w:rFonts w:asciiTheme="minorHAnsi" w:hAnsiTheme="minorHAnsi" w:cstheme="minorHAnsi"/>
          <w:szCs w:val="24"/>
        </w:rPr>
        <w:t xml:space="preserve">The Respondent’s Buy Indiana status must be finalized when the </w:t>
      </w:r>
      <w:r w:rsidR="000A228A">
        <w:rPr>
          <w:rFonts w:asciiTheme="minorHAnsi" w:hAnsiTheme="minorHAnsi" w:cstheme="minorHAnsi"/>
          <w:szCs w:val="24"/>
        </w:rPr>
        <w:t xml:space="preserve">solicitation </w:t>
      </w:r>
      <w:r w:rsidR="00C0133E" w:rsidRPr="006B1296">
        <w:rPr>
          <w:rFonts w:asciiTheme="minorHAnsi" w:hAnsiTheme="minorHAnsi" w:cstheme="minorHAnsi"/>
          <w:szCs w:val="24"/>
        </w:rPr>
        <w:t>response is submitted to the State.</w:t>
      </w:r>
    </w:p>
    <w:bookmarkEnd w:id="146"/>
    <w:p w14:paraId="28C43077" w14:textId="77777777" w:rsidR="00B136D9" w:rsidRPr="006B1296" w:rsidRDefault="00B136D9" w:rsidP="009D635A">
      <w:pPr>
        <w:widowControl/>
        <w:ind w:left="1440"/>
        <w:rPr>
          <w:rFonts w:asciiTheme="minorHAnsi" w:hAnsiTheme="minorHAnsi" w:cstheme="minorHAnsi"/>
          <w:bCs/>
          <w:szCs w:val="24"/>
        </w:rPr>
      </w:pPr>
    </w:p>
    <w:p w14:paraId="2735FC79" w14:textId="2D594499" w:rsidR="001F097C" w:rsidRPr="006D28FE" w:rsidRDefault="00B136D9" w:rsidP="009D635A">
      <w:pPr>
        <w:widowControl/>
        <w:ind w:left="1440"/>
        <w:rPr>
          <w:rFonts w:asciiTheme="minorHAnsi" w:hAnsiTheme="minorHAnsi" w:cstheme="minorHAnsi"/>
          <w:bCs/>
          <w:szCs w:val="24"/>
        </w:rPr>
      </w:pPr>
      <w:bookmarkStart w:id="147" w:name="_Hlk82972937"/>
      <w:r w:rsidRPr="006D28FE">
        <w:rPr>
          <w:rFonts w:asciiTheme="minorHAnsi" w:hAnsiTheme="minorHAnsi" w:cstheme="minorHAnsi"/>
          <w:bCs/>
          <w:szCs w:val="24"/>
        </w:rPr>
        <w:t xml:space="preserve">Respondent must clearly indicate </w:t>
      </w:r>
      <w:r w:rsidR="009131B3" w:rsidRPr="006D28FE">
        <w:rPr>
          <w:rFonts w:asciiTheme="minorHAnsi" w:hAnsiTheme="minorHAnsi" w:cstheme="minorHAnsi"/>
          <w:bCs/>
          <w:szCs w:val="24"/>
        </w:rPr>
        <w:t xml:space="preserve">whether </w:t>
      </w:r>
      <w:r w:rsidRPr="006D28FE">
        <w:rPr>
          <w:rFonts w:asciiTheme="minorHAnsi" w:hAnsiTheme="minorHAnsi" w:cstheme="minorHAnsi"/>
          <w:bCs/>
          <w:szCs w:val="24"/>
        </w:rPr>
        <w:t xml:space="preserve">they intend to claim in </w:t>
      </w:r>
      <w:r w:rsidR="007C0A5E" w:rsidRPr="006D28FE">
        <w:rPr>
          <w:rFonts w:asciiTheme="minorHAnsi" w:hAnsiTheme="minorHAnsi" w:cstheme="minorHAnsi"/>
          <w:b/>
          <w:color w:val="000000" w:themeColor="text1"/>
          <w:szCs w:val="24"/>
        </w:rPr>
        <w:t>Attachment J</w:t>
      </w:r>
      <w:r w:rsidR="007C0A5E" w:rsidRPr="006D28FE">
        <w:rPr>
          <w:rFonts w:asciiTheme="minorHAnsi" w:hAnsiTheme="minorHAnsi" w:cstheme="minorHAnsi"/>
          <w:bCs/>
          <w:color w:val="000000" w:themeColor="text1"/>
          <w:szCs w:val="24"/>
        </w:rPr>
        <w:t xml:space="preserve"> </w:t>
      </w:r>
      <w:r w:rsidR="0053196E" w:rsidRPr="006D28FE">
        <w:rPr>
          <w:rFonts w:asciiTheme="minorHAnsi" w:hAnsiTheme="minorHAnsi" w:cstheme="minorHAnsi"/>
          <w:bCs/>
          <w:szCs w:val="24"/>
        </w:rPr>
        <w:t>(Respondent will only be evaluated on the criteria selected</w:t>
      </w:r>
      <w:r w:rsidR="00BE5EB2" w:rsidRPr="006D28FE">
        <w:rPr>
          <w:rFonts w:asciiTheme="minorHAnsi" w:hAnsiTheme="minorHAnsi" w:cstheme="minorHAnsi"/>
          <w:bCs/>
          <w:szCs w:val="24"/>
        </w:rPr>
        <w:t>/cited from IC 5-22-15-20.5</w:t>
      </w:r>
      <w:r w:rsidR="0053196E" w:rsidRPr="006D28FE">
        <w:rPr>
          <w:rFonts w:asciiTheme="minorHAnsi" w:hAnsiTheme="minorHAnsi" w:cstheme="minorHAnsi"/>
          <w:bCs/>
          <w:szCs w:val="24"/>
        </w:rPr>
        <w:t>)</w:t>
      </w:r>
      <w:r w:rsidRPr="006D28FE">
        <w:rPr>
          <w:rFonts w:asciiTheme="minorHAnsi" w:hAnsiTheme="minorHAnsi" w:cstheme="minorHAnsi"/>
          <w:bCs/>
          <w:szCs w:val="24"/>
        </w:rPr>
        <w:t xml:space="preserve">. </w:t>
      </w:r>
    </w:p>
    <w:bookmarkEnd w:id="147"/>
    <w:p w14:paraId="4D95CA65" w14:textId="1AE3026C" w:rsidR="001157C5" w:rsidRPr="006B1296" w:rsidRDefault="001157C5" w:rsidP="009D635A">
      <w:pPr>
        <w:widowControl/>
        <w:ind w:left="1440"/>
        <w:rPr>
          <w:rFonts w:asciiTheme="minorHAnsi" w:hAnsiTheme="minorHAnsi" w:cstheme="minorHAnsi"/>
          <w:b/>
          <w:szCs w:val="24"/>
        </w:rPr>
      </w:pPr>
    </w:p>
    <w:p w14:paraId="11E09FDC" w14:textId="54EC8900" w:rsidR="00D95678" w:rsidRPr="006B1296" w:rsidRDefault="00D95678" w:rsidP="009D635A">
      <w:pPr>
        <w:widowControl/>
        <w:ind w:left="1440"/>
        <w:rPr>
          <w:rFonts w:asciiTheme="minorHAnsi" w:hAnsiTheme="minorHAnsi" w:cstheme="minorHAnsi"/>
          <w:b/>
          <w:szCs w:val="24"/>
        </w:rPr>
      </w:pPr>
      <w:bookmarkStart w:id="148" w:name="_Hlk82973017"/>
      <w:r w:rsidRPr="006B1296">
        <w:rPr>
          <w:rFonts w:asciiTheme="minorHAnsi" w:hAnsiTheme="minorHAnsi" w:cstheme="minorHAnsi"/>
          <w:b/>
          <w:szCs w:val="24"/>
        </w:rPr>
        <w:t xml:space="preserve">When applying to Buy IN status, be sure to allow sufficient time to complete this process, at least twenty (20) business days.  </w:t>
      </w:r>
    </w:p>
    <w:p w14:paraId="3999F940" w14:textId="77777777" w:rsidR="00C47878" w:rsidRPr="006B1296" w:rsidRDefault="00C47878" w:rsidP="009D635A">
      <w:pPr>
        <w:widowControl/>
        <w:ind w:left="1440"/>
        <w:rPr>
          <w:rFonts w:asciiTheme="minorHAnsi" w:hAnsiTheme="minorHAnsi" w:cstheme="minorHAnsi"/>
          <w:b/>
          <w:szCs w:val="24"/>
        </w:rPr>
      </w:pPr>
    </w:p>
    <w:p w14:paraId="096252AD" w14:textId="1D203AB3" w:rsidR="001157C5" w:rsidRPr="006B1296" w:rsidRDefault="001157C5" w:rsidP="009D635A">
      <w:pPr>
        <w:widowControl/>
        <w:ind w:left="1440"/>
        <w:rPr>
          <w:rFonts w:asciiTheme="minorHAnsi" w:hAnsiTheme="minorHAnsi" w:cstheme="minorHAnsi"/>
          <w:bCs/>
          <w:szCs w:val="24"/>
        </w:rPr>
      </w:pPr>
      <w:r w:rsidRPr="006B1296">
        <w:rPr>
          <w:rFonts w:asciiTheme="minorHAnsi" w:hAnsiTheme="minorHAnsi" w:cstheme="minorHAnsi"/>
          <w:bCs/>
          <w:szCs w:val="24"/>
        </w:rPr>
        <w:t>Buy IN must be affirmatively claimed</w:t>
      </w:r>
      <w:r w:rsidR="00146ECB">
        <w:rPr>
          <w:rFonts w:asciiTheme="minorHAnsi" w:hAnsiTheme="minorHAnsi" w:cstheme="minorHAnsi"/>
          <w:bCs/>
          <w:szCs w:val="24"/>
        </w:rPr>
        <w:t xml:space="preserve"> and documentation </w:t>
      </w:r>
      <w:r w:rsidR="007C0A5E" w:rsidRPr="006B1296">
        <w:rPr>
          <w:rFonts w:asciiTheme="minorHAnsi" w:hAnsiTheme="minorHAnsi" w:cstheme="minorHAnsi"/>
          <w:bCs/>
          <w:szCs w:val="24"/>
        </w:rPr>
        <w:t xml:space="preserve">submitted </w:t>
      </w:r>
      <w:r w:rsidR="00146ECB">
        <w:rPr>
          <w:rFonts w:asciiTheme="minorHAnsi" w:hAnsiTheme="minorHAnsi" w:cstheme="minorHAnsi"/>
          <w:bCs/>
          <w:szCs w:val="24"/>
        </w:rPr>
        <w:t>per</w:t>
      </w:r>
      <w:r w:rsidR="007C0A5E" w:rsidRPr="006B1296">
        <w:rPr>
          <w:rFonts w:asciiTheme="minorHAnsi" w:hAnsiTheme="minorHAnsi" w:cstheme="minorHAnsi"/>
          <w:bCs/>
          <w:szCs w:val="24"/>
        </w:rPr>
        <w:t xml:space="preserve"> </w:t>
      </w:r>
      <w:r w:rsidR="007C0A5E" w:rsidRPr="006B1296">
        <w:rPr>
          <w:rFonts w:asciiTheme="minorHAnsi" w:hAnsiTheme="minorHAnsi" w:cstheme="minorHAnsi"/>
          <w:b/>
          <w:szCs w:val="24"/>
        </w:rPr>
        <w:t>Attachment J.</w:t>
      </w:r>
      <w:r w:rsidR="007C0A5E"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not look up status of each Respondent in a search to </w:t>
      </w:r>
      <w:r w:rsidR="004D7747" w:rsidRPr="006B1296">
        <w:rPr>
          <w:rFonts w:asciiTheme="minorHAnsi" w:hAnsiTheme="minorHAnsi" w:cstheme="minorHAnsi"/>
          <w:b/>
          <w:szCs w:val="24"/>
        </w:rPr>
        <w:t xml:space="preserve">determine eligibility of potential </w:t>
      </w:r>
      <w:r w:rsidRPr="006B1296">
        <w:rPr>
          <w:rFonts w:asciiTheme="minorHAnsi" w:hAnsiTheme="minorHAnsi" w:cstheme="minorHAnsi"/>
          <w:b/>
          <w:szCs w:val="24"/>
        </w:rPr>
        <w:t>provide points</w:t>
      </w:r>
      <w:r w:rsidRPr="006B1296">
        <w:rPr>
          <w:rFonts w:asciiTheme="minorHAnsi" w:hAnsiTheme="minorHAnsi" w:cstheme="minorHAnsi"/>
          <w:bCs/>
          <w:szCs w:val="24"/>
        </w:rPr>
        <w:t>.</w:t>
      </w:r>
      <w:bookmarkEnd w:id="148"/>
    </w:p>
    <w:p w14:paraId="4169BA43" w14:textId="77777777" w:rsidR="004A0B57" w:rsidRPr="006B1296" w:rsidRDefault="004A0B57" w:rsidP="009D635A">
      <w:pPr>
        <w:widowControl/>
        <w:ind w:left="1440"/>
        <w:rPr>
          <w:rFonts w:asciiTheme="minorHAnsi" w:hAnsiTheme="minorHAnsi" w:cstheme="minorHAnsi"/>
          <w:b/>
          <w:szCs w:val="24"/>
          <w:u w:val="single"/>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proofErr w:type="gramStart"/>
      <w:r w:rsidRPr="006B1296">
        <w:rPr>
          <w:rFonts w:asciiTheme="minorHAnsi" w:hAnsiTheme="minorHAnsi" w:cstheme="minorHAnsi"/>
          <w:szCs w:val="24"/>
        </w:rPr>
        <w:t>is located in</w:t>
      </w:r>
      <w:proofErr w:type="gramEnd"/>
      <w:r w:rsidRPr="006B1296">
        <w:rPr>
          <w:rFonts w:asciiTheme="minorHAnsi" w:hAnsiTheme="minorHAnsi" w:cstheme="minorHAnsi"/>
          <w:szCs w:val="24"/>
        </w:rPr>
        <w:t xml:space="preserve">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(2) </w:t>
      </w:r>
      <w:r w:rsidR="00BE5EB2" w:rsidRPr="006B1296">
        <w:rPr>
          <w:rFonts w:asciiTheme="minorHAnsi" w:hAnsiTheme="minorHAnsi" w:cstheme="minorHAnsi"/>
          <w:szCs w:val="24"/>
        </w:rPr>
        <w:t xml:space="preserve"> </w:t>
      </w:r>
      <w:r w:rsidRPr="006B1296">
        <w:rPr>
          <w:rFonts w:asciiTheme="minorHAnsi" w:hAnsiTheme="minorHAnsi" w:cstheme="minorHAnsi"/>
          <w:szCs w:val="24"/>
        </w:rPr>
        <w:t>A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(3) </w:t>
      </w:r>
      <w:r w:rsidR="009D635A">
        <w:rPr>
          <w:rFonts w:asciiTheme="minorHAnsi" w:hAnsiTheme="minorHAnsi" w:cstheme="minorHAnsi"/>
          <w:szCs w:val="24"/>
        </w:rPr>
        <w:tab/>
      </w:r>
      <w:r w:rsidRPr="006B1296">
        <w:rPr>
          <w:rFonts w:asciiTheme="minorHAnsi" w:hAnsiTheme="minorHAnsi" w:cstheme="minorHAnsi"/>
          <w:szCs w:val="24"/>
        </w:rPr>
        <w:t xml:space="preserve">A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5DA302C0" w14:textId="70C90B03" w:rsidR="009D635A" w:rsidRPr="006B1296" w:rsidRDefault="009D635A" w:rsidP="009D635A">
      <w:pPr>
        <w:pStyle w:val="Heading3"/>
        <w:ind w:left="720"/>
        <w:jc w:val="left"/>
        <w:rPr>
          <w:rFonts w:asciiTheme="minorHAnsi" w:hAnsiTheme="minorHAnsi" w:cstheme="minorHAnsi"/>
          <w:b w:val="0"/>
          <w:sz w:val="24"/>
          <w:szCs w:val="24"/>
        </w:rPr>
      </w:pPr>
      <w:bookmarkStart w:id="149" w:name="_Toc80794495"/>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50" w:name="_Hlk82973175"/>
      <w:r w:rsidRPr="0091317E">
        <w:rPr>
          <w:rFonts w:asciiTheme="minorHAnsi" w:hAnsiTheme="minorHAnsi" w:cstheme="minorHAnsi"/>
          <w:bCs w:val="0"/>
          <w:sz w:val="24"/>
          <w:szCs w:val="24"/>
        </w:rPr>
        <w:t>Indiana Preferences</w:t>
      </w:r>
      <w:bookmarkEnd w:id="149"/>
    </w:p>
    <w:p w14:paraId="51AD5C10" w14:textId="77777777" w:rsidR="009D635A" w:rsidRPr="006B1296" w:rsidRDefault="009D635A" w:rsidP="009D635A">
      <w:pPr>
        <w:widowControl/>
        <w:tabs>
          <w:tab w:val="left" w:pos="360"/>
        </w:tabs>
        <w:ind w:left="720"/>
        <w:rPr>
          <w:rFonts w:asciiTheme="minorHAnsi" w:hAnsiTheme="minorHAnsi" w:cstheme="minorHAnsi"/>
          <w:szCs w:val="24"/>
        </w:rPr>
      </w:pPr>
    </w:p>
    <w:p w14:paraId="02B1A343" w14:textId="77777777" w:rsidR="009D635A" w:rsidRPr="006B1296" w:rsidRDefault="009D635A" w:rsidP="009D635A">
      <w:pPr>
        <w:widowControl/>
        <w:ind w:left="1440"/>
        <w:rPr>
          <w:rFonts w:asciiTheme="minorHAnsi" w:hAnsiTheme="minorHAnsi" w:cstheme="minorHAnsi"/>
          <w:b/>
          <w:szCs w:val="24"/>
        </w:rPr>
      </w:pPr>
      <w:r w:rsidRPr="006B1296">
        <w:rPr>
          <w:rFonts w:asciiTheme="minorHAnsi" w:hAnsiTheme="minorHAnsi" w:cstheme="minorHAnsi"/>
          <w:szCs w:val="24"/>
        </w:rPr>
        <w:t xml:space="preserve">Pursuant to IC 5-22-15-7, Respondent may claim only one (1) preference.  For the purposes of this </w:t>
      </w:r>
      <w:r>
        <w:rPr>
          <w:rFonts w:asciiTheme="minorHAnsi" w:hAnsiTheme="minorHAnsi" w:cstheme="minorHAnsi"/>
          <w:szCs w:val="24"/>
        </w:rPr>
        <w:t>solicitation</w:t>
      </w:r>
      <w:r w:rsidRPr="006B1296">
        <w:rPr>
          <w:rFonts w:asciiTheme="minorHAnsi" w:hAnsiTheme="minorHAnsi" w:cstheme="minorHAnsi"/>
          <w:szCs w:val="24"/>
        </w:rPr>
        <w:t xml:space="preserve">, this limitation to claiming one (1) preference applies to Respondent’s ability to claim eligibility for Buy Indiana points.  </w:t>
      </w:r>
      <w:r w:rsidRPr="006B1296">
        <w:rPr>
          <w:rFonts w:asciiTheme="minorHAnsi" w:hAnsiTheme="minorHAnsi" w:cstheme="minorHAnsi"/>
          <w:b/>
          <w:szCs w:val="24"/>
        </w:rPr>
        <w:t xml:space="preserve">Respondent must clearly indicate which preference(s) they intend to claim. </w:t>
      </w:r>
      <w:bookmarkStart w:id="151" w:name="_Hlk76537076"/>
      <w:r w:rsidRPr="006B1296">
        <w:rPr>
          <w:rFonts w:asciiTheme="minorHAnsi" w:hAnsiTheme="minorHAnsi" w:cstheme="minorHAnsi"/>
          <w:b/>
          <w:szCs w:val="24"/>
        </w:rPr>
        <w:t xml:space="preserve">Additionally, the Respondent’s Buy Indiana status must be finalized by the due date of the </w:t>
      </w:r>
      <w:r>
        <w:rPr>
          <w:rFonts w:asciiTheme="minorHAnsi" w:hAnsiTheme="minorHAnsi" w:cstheme="minorHAnsi"/>
          <w:b/>
          <w:szCs w:val="24"/>
        </w:rPr>
        <w:t>solicitation</w:t>
      </w:r>
      <w:r w:rsidRPr="006B1296">
        <w:rPr>
          <w:rFonts w:asciiTheme="minorHAnsi" w:hAnsiTheme="minorHAnsi" w:cstheme="minorHAnsi"/>
          <w:b/>
          <w:szCs w:val="24"/>
        </w:rPr>
        <w:t>.</w:t>
      </w:r>
    </w:p>
    <w:bookmarkEnd w:id="151"/>
    <w:p w14:paraId="73D105D2" w14:textId="77777777" w:rsidR="009D635A" w:rsidRPr="006B1296" w:rsidRDefault="009D635A" w:rsidP="009D635A">
      <w:pPr>
        <w:widowControl/>
        <w:ind w:left="1440"/>
        <w:rPr>
          <w:rFonts w:asciiTheme="minorHAnsi" w:hAnsiTheme="minorHAnsi" w:cstheme="minorHAnsi"/>
          <w:szCs w:val="24"/>
        </w:rPr>
      </w:pPr>
    </w:p>
    <w:p w14:paraId="34D94A3E"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u w:val="single"/>
        </w:rPr>
        <w:t>Buy Indiana</w:t>
      </w:r>
    </w:p>
    <w:p w14:paraId="0F020E29" w14:textId="45841396" w:rsidR="009D635A"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Refer to </w:t>
      </w:r>
      <w:hyperlink w:anchor="_2.6.2_Buy_Indiana" w:history="1">
        <w:r w:rsidRPr="006B1296">
          <w:rPr>
            <w:rStyle w:val="Hyperlink"/>
            <w:rFonts w:asciiTheme="minorHAnsi" w:hAnsiTheme="minorHAnsi" w:cstheme="minorHAnsi"/>
          </w:rPr>
          <w:t>Section 2.</w:t>
        </w:r>
        <w:r w:rsidR="003C6ABC">
          <w:rPr>
            <w:rStyle w:val="Hyperlink"/>
            <w:rFonts w:asciiTheme="minorHAnsi" w:hAnsiTheme="minorHAnsi" w:cstheme="minorHAnsi"/>
          </w:rPr>
          <w:t>6.2</w:t>
        </w:r>
      </w:hyperlink>
      <w:r w:rsidRPr="006B1296">
        <w:rPr>
          <w:rFonts w:asciiTheme="minorHAnsi" w:hAnsiTheme="minorHAnsi" w:cstheme="minorHAnsi"/>
          <w:szCs w:val="24"/>
        </w:rPr>
        <w:t xml:space="preserve"> for additional information.</w:t>
      </w:r>
    </w:p>
    <w:bookmarkEnd w:id="150"/>
    <w:p w14:paraId="6EE0C2AD" w14:textId="16214231" w:rsidR="009D635A" w:rsidRDefault="009D635A" w:rsidP="009D635A">
      <w:pPr>
        <w:widowControl/>
        <w:ind w:left="1440"/>
        <w:rPr>
          <w:rFonts w:asciiTheme="minorHAnsi" w:hAnsiTheme="minorHAnsi" w:cstheme="minorHAnsi"/>
          <w:szCs w:val="24"/>
        </w:rPr>
      </w:pPr>
    </w:p>
    <w:p w14:paraId="7650B110" w14:textId="77777777" w:rsidR="009D635A" w:rsidRDefault="009D635A" w:rsidP="009D635A">
      <w:pPr>
        <w:pStyle w:val="Heading3"/>
        <w:ind w:left="720"/>
        <w:jc w:val="left"/>
        <w:rPr>
          <w:rFonts w:asciiTheme="minorHAnsi" w:hAnsiTheme="minorHAnsi" w:cstheme="minorHAnsi"/>
          <w:bCs w:val="0"/>
          <w:sz w:val="24"/>
          <w:szCs w:val="24"/>
        </w:rPr>
      </w:pPr>
      <w:bookmarkStart w:id="152" w:name="_Toc80794496"/>
      <w:r w:rsidRPr="009D635A">
        <w:rPr>
          <w:rFonts w:asciiTheme="minorHAnsi" w:hAnsiTheme="minorHAnsi" w:cstheme="minorHAnsi"/>
          <w:b w:val="0"/>
          <w:bCs w:val="0"/>
          <w:sz w:val="24"/>
          <w:szCs w:val="22"/>
        </w:rPr>
        <w:t>2.6.4</w:t>
      </w:r>
      <w:r>
        <w:rPr>
          <w:rFonts w:asciiTheme="minorHAnsi" w:hAnsiTheme="minorHAnsi" w:cstheme="minorHAnsi"/>
          <w:szCs w:val="24"/>
        </w:rPr>
        <w:tab/>
      </w:r>
      <w:bookmarkStart w:id="153" w:name="_Hlk82973285"/>
      <w:r w:rsidRPr="0091317E">
        <w:rPr>
          <w:rFonts w:asciiTheme="minorHAnsi" w:hAnsiTheme="minorHAnsi" w:cstheme="minorHAnsi"/>
          <w:bCs w:val="0"/>
          <w:sz w:val="24"/>
          <w:szCs w:val="24"/>
        </w:rPr>
        <w:t>Subcontractors</w:t>
      </w:r>
      <w:bookmarkEnd w:id="152"/>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w:t>
      </w:r>
      <w:r w:rsidRPr="006B1296">
        <w:rPr>
          <w:rFonts w:asciiTheme="minorHAnsi" w:hAnsiTheme="minorHAnsi" w:cstheme="minorHAnsi"/>
          <w:szCs w:val="24"/>
        </w:rPr>
        <w:lastRenderedPageBreak/>
        <w:t xml:space="preserve">any subcontractor. </w:t>
      </w:r>
      <w:r>
        <w:rPr>
          <w:rFonts w:asciiTheme="minorHAnsi" w:hAnsiTheme="minorHAnsi" w:cstheme="minorHAnsi"/>
          <w:szCs w:val="24"/>
        </w:rPr>
        <w:t xml:space="preserve"> </w:t>
      </w:r>
      <w:r w:rsidRPr="006B1296">
        <w:rPr>
          <w:rFonts w:asciiTheme="minorHAnsi" w:hAnsiTheme="minorHAnsi" w:cstheme="minorHAnsi"/>
          <w:szCs w:val="24"/>
        </w:rPr>
        <w:t xml:space="preserve">Respondent’s proposal must identify all subcontractors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54"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54"/>
    <w:p w14:paraId="1358C173" w14:textId="77777777" w:rsidR="009D635A" w:rsidRPr="006B1296" w:rsidRDefault="009D635A" w:rsidP="009D635A">
      <w:pPr>
        <w:widowControl/>
        <w:ind w:left="1440"/>
        <w:rPr>
          <w:rFonts w:asciiTheme="minorHAnsi" w:hAnsiTheme="minorHAnsi" w:cstheme="minorHAnsi"/>
          <w:szCs w:val="24"/>
        </w:rPr>
      </w:pPr>
    </w:p>
    <w:p w14:paraId="14F50F9F" w14:textId="4F020DFA"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a prime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9D635A">
      <w:pPr>
        <w:rPr>
          <w:rFonts w:asciiTheme="minorHAnsi" w:hAnsiTheme="minorHAnsi" w:cstheme="minorHAnsi"/>
          <w:szCs w:val="24"/>
        </w:rPr>
      </w:pPr>
    </w:p>
    <w:bookmarkEnd w:id="153"/>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55" w:name="_Toc80794497"/>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55"/>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56" w:name="_Toc80794498"/>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56"/>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57"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57"/>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58"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58"/>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59"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A point score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69F025FC" w:rsidR="00B136D9" w:rsidRPr="006B1296" w:rsidRDefault="00B136D9" w:rsidP="006733D7">
      <w:pPr>
        <w:widowControl/>
        <w:ind w:left="1440" w:hanging="720"/>
        <w:rPr>
          <w:rFonts w:asciiTheme="minorHAnsi" w:hAnsiTheme="minorHAnsi" w:cstheme="minorHAnsi"/>
          <w:color w:val="000000"/>
          <w:szCs w:val="24"/>
        </w:rPr>
      </w:pPr>
      <w:bookmarkStart w:id="160" w:name="_Hlk82973805"/>
      <w:bookmarkEnd w:id="159"/>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 xml:space="preserve">qualifying </w:t>
      </w:r>
      <w:r w:rsidRPr="002D753C">
        <w:rPr>
          <w:rFonts w:asciiTheme="minorHAnsi" w:hAnsiTheme="minorHAnsi" w:cstheme="minorHAnsi"/>
          <w:szCs w:val="24"/>
        </w:rPr>
        <w:t>proposal determined to be the most advantageous to the State</w:t>
      </w:r>
      <w:r w:rsidR="007960D7" w:rsidRPr="002D753C">
        <w:rPr>
          <w:rFonts w:asciiTheme="minorHAnsi" w:hAnsiTheme="minorHAnsi" w:cstheme="minorHAnsi"/>
          <w:szCs w:val="24"/>
        </w:rPr>
        <w:t xml:space="preserve"> </w:t>
      </w:r>
      <w:r w:rsidRPr="002D753C">
        <w:rPr>
          <w:rFonts w:asciiTheme="minorHAnsi" w:hAnsiTheme="minorHAnsi" w:cstheme="minorHAnsi"/>
          <w:szCs w:val="24"/>
        </w:rPr>
        <w:t xml:space="preserve">may be selected by IDOA and </w:t>
      </w:r>
      <w:r w:rsidR="002D753C" w:rsidRPr="002D753C">
        <w:rPr>
          <w:rFonts w:asciiTheme="minorHAnsi" w:hAnsiTheme="minorHAnsi" w:cstheme="minorHAnsi"/>
          <w:szCs w:val="24"/>
        </w:rPr>
        <w:t>DMHA</w:t>
      </w:r>
      <w:r w:rsidRPr="002D753C">
        <w:rPr>
          <w:rFonts w:asciiTheme="minorHAnsi" w:hAnsiTheme="minorHAnsi" w:cstheme="minorHAnsi"/>
          <w:szCs w:val="24"/>
        </w:rPr>
        <w:t xml:space="preserve"> for further action, such as contract negotiations. If, however, IDOA and </w:t>
      </w:r>
      <w:r w:rsidR="002D753C" w:rsidRPr="002D753C">
        <w:rPr>
          <w:rFonts w:asciiTheme="minorHAnsi" w:hAnsiTheme="minorHAnsi" w:cstheme="minorHAnsi"/>
          <w:szCs w:val="24"/>
        </w:rPr>
        <w:t xml:space="preserve">DMHA </w:t>
      </w:r>
      <w:r w:rsidRPr="006B1296">
        <w:rPr>
          <w:rFonts w:asciiTheme="minorHAnsi" w:hAnsiTheme="minorHAnsi" w:cstheme="minorHAnsi"/>
          <w:szCs w:val="24"/>
        </w:rPr>
        <w:t>decide that no 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60"/>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61" w:name="_3.2_EVALUATION_CRITERIA"/>
      <w:bookmarkStart w:id="162" w:name="_Toc80794499"/>
      <w:bookmarkEnd w:id="161"/>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62"/>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  Adherence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  Management Assessment/Quality (Business and Technical Proposal)</w:t>
            </w:r>
          </w:p>
        </w:tc>
        <w:tc>
          <w:tcPr>
            <w:tcW w:w="4440" w:type="dxa"/>
            <w:vAlign w:val="center"/>
          </w:tcPr>
          <w:p w14:paraId="218266FB" w14:textId="7B062EE9" w:rsidR="000A6CEC" w:rsidRPr="006B1296" w:rsidRDefault="002D753C" w:rsidP="000A6CEC">
            <w:pPr>
              <w:jc w:val="center"/>
              <w:rPr>
                <w:rFonts w:asciiTheme="minorHAnsi" w:hAnsiTheme="minorHAnsi" w:cstheme="minorHAnsi"/>
                <w:b/>
                <w:szCs w:val="24"/>
              </w:rPr>
            </w:pPr>
            <w:r w:rsidRPr="002D753C">
              <w:rPr>
                <w:rFonts w:asciiTheme="minorHAnsi" w:hAnsiTheme="minorHAnsi" w:cstheme="minorHAnsi"/>
                <w:b/>
                <w:szCs w:val="24"/>
              </w:rPr>
              <w:t>4</w:t>
            </w:r>
            <w:r w:rsidR="002E56E0">
              <w:rPr>
                <w:rFonts w:asciiTheme="minorHAnsi" w:hAnsiTheme="minorHAnsi" w:cstheme="minorHAnsi"/>
                <w:b/>
                <w:szCs w:val="24"/>
              </w:rPr>
              <w:t>5</w:t>
            </w:r>
            <w:r w:rsidR="000A6CEC" w:rsidRPr="002D753C">
              <w:rPr>
                <w:rFonts w:asciiTheme="minorHAnsi" w:hAnsiTheme="minorHAnsi" w:cstheme="minorHAnsi"/>
                <w:b/>
                <w:szCs w:val="24"/>
              </w:rPr>
              <w:t xml:space="preserve"> available </w:t>
            </w:r>
            <w:r w:rsidR="000A6CEC" w:rsidRPr="006B1296">
              <w:rPr>
                <w:rFonts w:asciiTheme="minorHAnsi" w:hAnsiTheme="minorHAnsi" w:cstheme="minorHAnsi"/>
                <w:b/>
                <w:szCs w:val="24"/>
              </w:rPr>
              <w:t>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  Cost (Cost Proposal)</w:t>
            </w:r>
          </w:p>
        </w:tc>
        <w:tc>
          <w:tcPr>
            <w:tcW w:w="4440" w:type="dxa"/>
            <w:vAlign w:val="center"/>
          </w:tcPr>
          <w:p w14:paraId="7B053046" w14:textId="2E26DF0F" w:rsidR="000A6CEC" w:rsidRPr="002D753C" w:rsidRDefault="000A6CEC">
            <w:pPr>
              <w:pStyle w:val="ListParagraph"/>
              <w:numPr>
                <w:ilvl w:val="0"/>
                <w:numId w:val="22"/>
              </w:numPr>
              <w:jc w:val="center"/>
              <w:rPr>
                <w:rFonts w:asciiTheme="minorHAnsi" w:hAnsiTheme="minorHAnsi" w:cstheme="minorHAnsi"/>
                <w:b/>
                <w:noProof/>
                <w:szCs w:val="24"/>
              </w:rPr>
            </w:pPr>
            <w:r w:rsidRPr="002D753C">
              <w:rPr>
                <w:rFonts w:asciiTheme="minorHAnsi" w:hAnsiTheme="minorHAnsi" w:cstheme="minorHAnsi"/>
                <w:b/>
                <w:noProof/>
                <w:szCs w:val="24"/>
              </w:rPr>
              <w:t>available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0FDCD0B5" w:rsidR="00B136D9" w:rsidRPr="006B1296" w:rsidRDefault="002E56E0" w:rsidP="006733D7">
            <w:pPr>
              <w:ind w:left="333" w:hanging="333"/>
              <w:rPr>
                <w:rFonts w:asciiTheme="minorHAnsi" w:hAnsiTheme="minorHAnsi" w:cstheme="minorHAnsi"/>
                <w:szCs w:val="24"/>
              </w:rPr>
            </w:pPr>
            <w:r>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0B0E08C6" w:rsidR="00B136D9" w:rsidRPr="006B1296" w:rsidRDefault="002E56E0" w:rsidP="006733D7">
            <w:pPr>
              <w:ind w:left="333" w:hanging="333"/>
              <w:rPr>
                <w:rFonts w:asciiTheme="minorHAnsi" w:hAnsiTheme="minorHAnsi" w:cstheme="minorHAnsi"/>
                <w:szCs w:val="24"/>
              </w:rPr>
            </w:pPr>
            <w:r>
              <w:rPr>
                <w:rFonts w:asciiTheme="minorHAnsi" w:hAnsiTheme="minorHAnsi" w:cstheme="minorHAnsi"/>
                <w:szCs w:val="24"/>
              </w:rPr>
              <w:t>5</w:t>
            </w:r>
            <w:r w:rsidR="004D3DE1" w:rsidRPr="006B1296">
              <w:rPr>
                <w:rFonts w:asciiTheme="minorHAnsi" w:hAnsiTheme="minorHAnsi" w:cstheme="minorHAnsi"/>
                <w:szCs w:val="24"/>
              </w:rPr>
              <w:t xml:space="preserve">.  Minority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4698462B" w:rsidR="004D3DE1" w:rsidRPr="006B1296" w:rsidRDefault="002E56E0" w:rsidP="006733D7">
            <w:pPr>
              <w:ind w:left="288" w:hanging="288"/>
              <w:rPr>
                <w:rFonts w:asciiTheme="minorHAnsi" w:hAnsiTheme="minorHAnsi" w:cstheme="minorHAnsi"/>
                <w:szCs w:val="24"/>
              </w:rPr>
            </w:pPr>
            <w:r>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6040A3E4" w:rsidR="00B136D9" w:rsidRPr="006B1296" w:rsidRDefault="002E56E0" w:rsidP="0028246A">
            <w:pPr>
              <w:ind w:left="333" w:hanging="333"/>
              <w:rPr>
                <w:rFonts w:asciiTheme="minorHAnsi" w:hAnsiTheme="minorHAnsi" w:cstheme="minorHAnsi"/>
                <w:szCs w:val="24"/>
              </w:rPr>
            </w:pPr>
            <w:r>
              <w:rPr>
                <w:rFonts w:asciiTheme="minorHAnsi" w:hAnsiTheme="minorHAnsi" w:cstheme="minorHAnsi"/>
                <w:szCs w:val="24"/>
              </w:rPr>
              <w:t>7</w:t>
            </w:r>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1D370BBA" w:rsidR="0075406D" w:rsidRPr="006B1296" w:rsidRDefault="0075406D">
      <w:pPr>
        <w:widowControl/>
        <w:numPr>
          <w:ilvl w:val="0"/>
          <w:numId w:val="17"/>
        </w:numPr>
        <w:rPr>
          <w:rFonts w:asciiTheme="minorHAnsi" w:hAnsiTheme="minorHAnsi" w:cstheme="minorHAnsi"/>
          <w:szCs w:val="24"/>
        </w:rPr>
      </w:pPr>
      <w:r w:rsidRPr="006B1296">
        <w:rPr>
          <w:rFonts w:asciiTheme="minorHAnsi" w:hAnsiTheme="minorHAnsi" w:cstheme="minorHAnsi"/>
          <w:szCs w:val="24"/>
        </w:rPr>
        <w:t>Executive Summary and required content</w:t>
      </w:r>
      <w:r w:rsidR="00386E25" w:rsidRPr="006B1296">
        <w:rPr>
          <w:rFonts w:asciiTheme="minorHAnsi" w:hAnsiTheme="minorHAnsi" w:cstheme="minorHAnsi"/>
          <w:szCs w:val="24"/>
        </w:rPr>
        <w:t>;</w:t>
      </w:r>
      <w:r w:rsidR="00DF11D7">
        <w:rPr>
          <w:rFonts w:asciiTheme="minorHAnsi" w:hAnsiTheme="minorHAnsi" w:cstheme="minorHAnsi"/>
          <w:szCs w:val="24"/>
        </w:rPr>
        <w:t xml:space="preserve"> submitted as Submission </w:t>
      </w:r>
      <w:r w:rsidR="00B016B5">
        <w:rPr>
          <w:rFonts w:asciiTheme="minorHAnsi" w:hAnsiTheme="minorHAnsi" w:cstheme="minorHAnsi"/>
          <w:szCs w:val="24"/>
        </w:rPr>
        <w:t>F</w:t>
      </w:r>
      <w:r w:rsidR="00DF11D7">
        <w:rPr>
          <w:rFonts w:asciiTheme="minorHAnsi" w:hAnsiTheme="minorHAnsi" w:cstheme="minorHAnsi"/>
          <w:szCs w:val="24"/>
        </w:rPr>
        <w:t xml:space="preserve">orm </w:t>
      </w:r>
      <w:proofErr w:type="gramStart"/>
      <w:r w:rsidR="00DF11D7">
        <w:rPr>
          <w:rFonts w:asciiTheme="minorHAnsi" w:hAnsiTheme="minorHAnsi" w:cstheme="minorHAnsi"/>
          <w:szCs w:val="24"/>
        </w:rPr>
        <w:t>attachment</w:t>
      </w:r>
      <w:proofErr w:type="gramEnd"/>
    </w:p>
    <w:p w14:paraId="6B0F40A2" w14:textId="49144624" w:rsidR="0075406D" w:rsidRPr="006B1296" w:rsidRDefault="00A32960">
      <w:pPr>
        <w:widowControl/>
        <w:numPr>
          <w:ilvl w:val="0"/>
          <w:numId w:val="17"/>
        </w:numPr>
        <w:rPr>
          <w:rFonts w:asciiTheme="minorHAnsi" w:hAnsiTheme="minorHAnsi" w:cstheme="minorHAnsi"/>
          <w:szCs w:val="24"/>
        </w:rPr>
      </w:pPr>
      <w:r w:rsidRPr="001634FF">
        <w:rPr>
          <w:rFonts w:asciiTheme="minorHAnsi" w:hAnsiTheme="minorHAnsi" w:cstheme="minorHAnsi"/>
          <w:b/>
          <w:bCs/>
          <w:szCs w:val="24"/>
        </w:rPr>
        <w:t>Attachment A</w:t>
      </w:r>
      <w:r w:rsidRPr="006B1296">
        <w:rPr>
          <w:rFonts w:asciiTheme="minorHAnsi" w:hAnsiTheme="minorHAnsi" w:cstheme="minorHAnsi"/>
          <w:szCs w:val="24"/>
        </w:rPr>
        <w:t xml:space="preserve"> and </w:t>
      </w:r>
      <w:r w:rsidRPr="001634FF">
        <w:rPr>
          <w:rFonts w:asciiTheme="minorHAnsi" w:hAnsiTheme="minorHAnsi" w:cstheme="minorHAnsi"/>
          <w:b/>
          <w:bCs/>
          <w:szCs w:val="24"/>
        </w:rPr>
        <w:t>A1</w:t>
      </w:r>
      <w:r w:rsidRPr="006B1296">
        <w:rPr>
          <w:rFonts w:asciiTheme="minorHAnsi" w:hAnsiTheme="minorHAnsi" w:cstheme="minorHAnsi"/>
          <w:szCs w:val="24"/>
        </w:rPr>
        <w:t xml:space="preserve"> with</w:t>
      </w:r>
      <w:r w:rsidR="0075406D" w:rsidRPr="006B1296">
        <w:rPr>
          <w:rFonts w:asciiTheme="minorHAnsi" w:hAnsiTheme="minorHAnsi" w:cstheme="minorHAnsi"/>
          <w:szCs w:val="24"/>
        </w:rPr>
        <w:t xml:space="preserve"> commitment letters, and forms</w:t>
      </w:r>
      <w:r w:rsidRPr="006B1296">
        <w:rPr>
          <w:rFonts w:asciiTheme="minorHAnsi" w:hAnsiTheme="minorHAnsi" w:cstheme="minorHAnsi"/>
          <w:szCs w:val="24"/>
        </w:rPr>
        <w:t xml:space="preserve">, if </w:t>
      </w:r>
      <w:proofErr w:type="gramStart"/>
      <w:r w:rsidRPr="006B1296">
        <w:rPr>
          <w:rFonts w:asciiTheme="minorHAnsi" w:hAnsiTheme="minorHAnsi" w:cstheme="minorHAnsi"/>
          <w:szCs w:val="24"/>
        </w:rPr>
        <w:t>applicable</w:t>
      </w:r>
      <w:r w:rsidR="00386E25" w:rsidRPr="006B1296">
        <w:rPr>
          <w:rFonts w:asciiTheme="minorHAnsi" w:hAnsiTheme="minorHAnsi" w:cstheme="minorHAnsi"/>
          <w:szCs w:val="24"/>
        </w:rPr>
        <w:t>;</w:t>
      </w:r>
      <w:proofErr w:type="gramEnd"/>
    </w:p>
    <w:p w14:paraId="4F48A54D" w14:textId="374E7DC6" w:rsidR="00386E25" w:rsidRPr="006B1296" w:rsidRDefault="009645C8">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2AA22B0A" w:rsidR="00870C94" w:rsidRPr="006B1296" w:rsidRDefault="009645C8">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2D331B20" w:rsidR="0075406D" w:rsidRPr="006B4C62" w:rsidRDefault="009645C8">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r w:rsidR="00DF11D7">
        <w:rPr>
          <w:rFonts w:asciiTheme="minorHAnsi" w:hAnsiTheme="minorHAnsi" w:cstheme="minorHAnsi"/>
          <w:szCs w:val="24"/>
        </w:rPr>
        <w:t xml:space="preserve">; submitted as Submission </w:t>
      </w:r>
      <w:r w:rsidR="00451C4D">
        <w:rPr>
          <w:rFonts w:asciiTheme="minorHAnsi" w:hAnsiTheme="minorHAnsi" w:cstheme="minorHAnsi"/>
          <w:szCs w:val="24"/>
        </w:rPr>
        <w:t>F</w:t>
      </w:r>
      <w:r w:rsidR="00DF11D7">
        <w:rPr>
          <w:rFonts w:asciiTheme="minorHAnsi" w:hAnsiTheme="minorHAnsi" w:cstheme="minorHAnsi"/>
          <w:szCs w:val="24"/>
        </w:rPr>
        <w:t>orm attachment</w:t>
      </w:r>
      <w:r w:rsidR="006B4C62" w:rsidRPr="006B1296">
        <w:rPr>
          <w:rFonts w:asciiTheme="minorHAnsi" w:hAnsiTheme="minorHAnsi" w:cstheme="minorHAnsi"/>
          <w:szCs w:val="24"/>
        </w:rPr>
        <w:t>.</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proposals that </w:t>
      </w:r>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 xml:space="preserve">Step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lead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63" w:name="_3.2.1_Adherence_to"/>
      <w:bookmarkStart w:id="164" w:name="_Toc80794500"/>
      <w:bookmarkEnd w:id="163"/>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64"/>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65" w:name="_Toc80794501"/>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65"/>
    </w:p>
    <w:p w14:paraId="2ED131C6" w14:textId="64744C9F" w:rsidR="00B947DD" w:rsidRPr="002D753C" w:rsidRDefault="00340580" w:rsidP="00B947DD">
      <w:pPr>
        <w:widowControl/>
        <w:ind w:left="1440"/>
        <w:rPr>
          <w:rFonts w:asciiTheme="minorHAnsi" w:hAnsiTheme="minorHAnsi" w:cstheme="minorHAnsi"/>
          <w:szCs w:val="24"/>
        </w:rPr>
      </w:pPr>
      <w:r w:rsidRPr="002D753C">
        <w:rPr>
          <w:rFonts w:asciiTheme="minorHAnsi" w:hAnsiTheme="minorHAnsi" w:cstheme="minorHAnsi"/>
          <w:b/>
          <w:szCs w:val="24"/>
        </w:rPr>
        <w:t>4</w:t>
      </w:r>
      <w:r w:rsidR="002E56E0">
        <w:rPr>
          <w:rFonts w:asciiTheme="minorHAnsi" w:hAnsiTheme="minorHAnsi" w:cstheme="minorHAnsi"/>
          <w:b/>
          <w:szCs w:val="24"/>
        </w:rPr>
        <w:t>5</w:t>
      </w:r>
      <w:r w:rsidR="00D95D52" w:rsidRPr="002D753C">
        <w:rPr>
          <w:rFonts w:asciiTheme="minorHAnsi" w:hAnsiTheme="minorHAnsi" w:cstheme="minorHAnsi"/>
          <w:szCs w:val="24"/>
        </w:rPr>
        <w:t xml:space="preserve"> available</w:t>
      </w:r>
      <w:r w:rsidR="00B136D9" w:rsidRPr="002D753C">
        <w:rPr>
          <w:rFonts w:asciiTheme="minorHAnsi" w:hAnsiTheme="minorHAnsi" w:cstheme="minorHAnsi"/>
          <w:szCs w:val="24"/>
        </w:rPr>
        <w:t xml:space="preserve"> points </w:t>
      </w:r>
    </w:p>
    <w:p w14:paraId="2F91A825" w14:textId="306F1A66" w:rsidR="00B136D9" w:rsidRPr="002D753C" w:rsidRDefault="00B136D9" w:rsidP="006733D7">
      <w:pPr>
        <w:rPr>
          <w:rFonts w:asciiTheme="minorHAnsi" w:hAnsiTheme="minorHAnsi" w:cstheme="minorHAnsi"/>
          <w:szCs w:val="24"/>
        </w:rPr>
      </w:pPr>
    </w:p>
    <w:p w14:paraId="7BBE2600" w14:textId="1347C703" w:rsidR="008F127B" w:rsidRPr="002D753C" w:rsidRDefault="008F127B" w:rsidP="006733D7">
      <w:pPr>
        <w:pStyle w:val="Heading3"/>
        <w:ind w:left="720"/>
        <w:jc w:val="left"/>
        <w:rPr>
          <w:rFonts w:asciiTheme="minorHAnsi" w:hAnsiTheme="minorHAnsi" w:cstheme="minorHAnsi"/>
          <w:b w:val="0"/>
          <w:sz w:val="24"/>
          <w:szCs w:val="24"/>
        </w:rPr>
      </w:pPr>
      <w:bookmarkStart w:id="166" w:name="_3.2.3_Price"/>
      <w:bookmarkStart w:id="167" w:name="_Toc80794502"/>
      <w:bookmarkEnd w:id="166"/>
      <w:r w:rsidRPr="002D753C">
        <w:rPr>
          <w:rFonts w:asciiTheme="minorHAnsi" w:hAnsiTheme="minorHAnsi" w:cstheme="minorHAnsi"/>
          <w:b w:val="0"/>
          <w:sz w:val="24"/>
          <w:szCs w:val="24"/>
        </w:rPr>
        <w:t>3.2.3</w:t>
      </w:r>
      <w:r w:rsidRPr="002D753C">
        <w:rPr>
          <w:rFonts w:asciiTheme="minorHAnsi" w:hAnsiTheme="minorHAnsi" w:cstheme="minorHAnsi"/>
          <w:b w:val="0"/>
          <w:sz w:val="24"/>
          <w:szCs w:val="24"/>
        </w:rPr>
        <w:tab/>
      </w:r>
      <w:r w:rsidRPr="002D753C">
        <w:rPr>
          <w:rFonts w:asciiTheme="minorHAnsi" w:hAnsiTheme="minorHAnsi" w:cstheme="minorHAnsi"/>
          <w:bCs w:val="0"/>
          <w:sz w:val="24"/>
          <w:szCs w:val="24"/>
        </w:rPr>
        <w:t>Price</w:t>
      </w:r>
      <w:bookmarkEnd w:id="167"/>
    </w:p>
    <w:p w14:paraId="750A37D7" w14:textId="2C1AD099" w:rsidR="00B947DD" w:rsidRPr="002D753C" w:rsidRDefault="00B136D9" w:rsidP="00B947DD">
      <w:pPr>
        <w:widowControl/>
        <w:ind w:left="1440"/>
        <w:rPr>
          <w:rFonts w:asciiTheme="minorHAnsi" w:hAnsiTheme="minorHAnsi" w:cstheme="minorHAnsi"/>
          <w:szCs w:val="24"/>
        </w:rPr>
      </w:pPr>
      <w:r w:rsidRPr="002D753C">
        <w:rPr>
          <w:rFonts w:asciiTheme="minorHAnsi" w:hAnsiTheme="minorHAnsi" w:cstheme="minorHAnsi"/>
          <w:b/>
          <w:szCs w:val="24"/>
        </w:rPr>
        <w:t>3</w:t>
      </w:r>
      <w:r w:rsidR="00677D4B" w:rsidRPr="002D753C">
        <w:rPr>
          <w:rFonts w:asciiTheme="minorHAnsi" w:hAnsiTheme="minorHAnsi" w:cstheme="minorHAnsi"/>
          <w:b/>
          <w:szCs w:val="24"/>
        </w:rPr>
        <w:t>5</w:t>
      </w:r>
      <w:r w:rsidRPr="002D753C">
        <w:rPr>
          <w:rFonts w:asciiTheme="minorHAnsi" w:hAnsiTheme="minorHAnsi" w:cstheme="minorHAnsi"/>
          <w:szCs w:val="24"/>
        </w:rPr>
        <w:t xml:space="preserve"> </w:t>
      </w:r>
      <w:r w:rsidR="00E10EF3" w:rsidRPr="002D753C">
        <w:rPr>
          <w:rFonts w:asciiTheme="minorHAnsi" w:hAnsiTheme="minorHAnsi" w:cstheme="minorHAnsi"/>
          <w:szCs w:val="24"/>
        </w:rPr>
        <w:t>available points</w:t>
      </w:r>
      <w:r w:rsidR="00B947DD" w:rsidRPr="002D753C">
        <w:rPr>
          <w:rFonts w:asciiTheme="minorHAnsi" w:hAnsiTheme="minorHAnsi" w:cstheme="minorHAnsi"/>
          <w:szCs w:val="24"/>
        </w:rPr>
        <w:t xml:space="preserve"> </w:t>
      </w:r>
    </w:p>
    <w:p w14:paraId="63ADF168" w14:textId="1BC148F6" w:rsidR="00B136D9" w:rsidRPr="002D753C" w:rsidRDefault="00B947DD" w:rsidP="00FB5F1B">
      <w:pPr>
        <w:widowControl/>
        <w:ind w:left="1440"/>
        <w:rPr>
          <w:rFonts w:asciiTheme="minorHAnsi" w:hAnsiTheme="minorHAnsi" w:cstheme="minorHAnsi"/>
          <w:szCs w:val="24"/>
        </w:rPr>
      </w:pPr>
      <w:r w:rsidRPr="002D753C">
        <w:rPr>
          <w:rFonts w:asciiTheme="minorHAnsi" w:hAnsiTheme="minorHAnsi" w:cstheme="minorHAnsi"/>
          <w:szCs w:val="24"/>
        </w:rPr>
        <w:t xml:space="preserve"> </w:t>
      </w:r>
    </w:p>
    <w:p w14:paraId="23131893" w14:textId="77777777"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6B1296">
        <w:rPr>
          <w:rFonts w:asciiTheme="minorHAnsi" w:hAnsiTheme="minorHAnsi" w:cstheme="minorHAnsi"/>
          <w:color w:val="FF0000"/>
          <w:szCs w:val="24"/>
        </w:rPr>
        <w:t>35</w:t>
      </w:r>
      <w:r w:rsidRPr="006B1296">
        <w:rPr>
          <w:rFonts w:asciiTheme="minorHAnsi" w:hAnsiTheme="minorHAnsi" w:cstheme="minorHAnsi"/>
          <w:szCs w:val="24"/>
        </w:rPr>
        <w:t xml:space="preserve"> 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0DD6646E" w:rsidR="00B136D9" w:rsidRPr="002D753C" w:rsidRDefault="00E10EF3">
      <w:pPr>
        <w:pStyle w:val="ListParagraph"/>
        <w:numPr>
          <w:ilvl w:val="0"/>
          <w:numId w:val="11"/>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w:t>
      </w:r>
      <w:r w:rsidRPr="002D753C">
        <w:rPr>
          <w:rFonts w:asciiTheme="minorHAnsi" w:hAnsiTheme="minorHAnsi" w:cstheme="minorHAnsi"/>
          <w:i/>
          <w:szCs w:val="24"/>
        </w:rPr>
        <w:t>X 35</w:t>
      </w:r>
      <w:r w:rsidR="00B136D9" w:rsidRPr="002D753C">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68" w:name="_Toc12450407"/>
      <w:bookmarkStart w:id="169" w:name="_Toc80794503"/>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w:t>
      </w:r>
      <w:proofErr w:type="gramStart"/>
      <w:r w:rsidR="00B136D9" w:rsidRPr="006B1296">
        <w:rPr>
          <w:rFonts w:asciiTheme="minorHAnsi" w:hAnsiTheme="minorHAnsi" w:cstheme="minorHAnsi"/>
          <w:b w:val="0"/>
          <w:sz w:val="24"/>
          <w:szCs w:val="24"/>
        </w:rPr>
        <w:t>points</w:t>
      </w:r>
      <w:bookmarkEnd w:id="168"/>
      <w:bookmarkEnd w:id="169"/>
      <w:proofErr w:type="gramEnd"/>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per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70" w:name="_Toc80794504"/>
      <w:r w:rsidRPr="006B1296">
        <w:rPr>
          <w:rFonts w:asciiTheme="minorHAnsi" w:hAnsiTheme="minorHAnsi" w:cstheme="minorHAnsi"/>
          <w:b w:val="0"/>
          <w:sz w:val="24"/>
          <w:szCs w:val="24"/>
        </w:rPr>
        <w:lastRenderedPageBreak/>
        <w:t>3.2.</w:t>
      </w:r>
      <w:r w:rsidR="00C55750"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 xml:space="preserve">Minority </w:t>
      </w:r>
      <w:r w:rsidR="00142150">
        <w:rPr>
          <w:rFonts w:asciiTheme="minorHAnsi" w:hAnsiTheme="minorHAnsi" w:cstheme="minorHAnsi"/>
          <w:bCs w:val="0"/>
          <w:sz w:val="24"/>
          <w:szCs w:val="24"/>
        </w:rPr>
        <w:t xml:space="preserve">Business </w:t>
      </w:r>
      <w:r w:rsidRPr="00142150">
        <w:rPr>
          <w:rFonts w:asciiTheme="minorHAnsi" w:hAnsiTheme="minorHAnsi" w:cstheme="minorHAnsi"/>
          <w:bCs w:val="0"/>
          <w:sz w:val="24"/>
          <w:szCs w:val="24"/>
        </w:rPr>
        <w:t>Subcontractor Commitment</w:t>
      </w:r>
      <w:r w:rsidRPr="006B1296">
        <w:rPr>
          <w:rFonts w:asciiTheme="minorHAnsi" w:hAnsiTheme="minorHAnsi" w:cstheme="minorHAnsi"/>
          <w:b w:val="0"/>
          <w:sz w:val="24"/>
          <w:szCs w:val="24"/>
        </w:rPr>
        <w:t xml:space="preserve"> </w:t>
      </w:r>
      <w:r w:rsidR="006C5C30">
        <w:rPr>
          <w:rFonts w:asciiTheme="minorHAnsi" w:hAnsiTheme="minorHAnsi" w:cstheme="minorHAnsi"/>
          <w:b w:val="0"/>
          <w:sz w:val="24"/>
          <w:szCs w:val="24"/>
        </w:rPr>
        <w:t>–</w:t>
      </w:r>
      <w:r w:rsidRPr="006B1296">
        <w:rPr>
          <w:rFonts w:asciiTheme="minorHAnsi" w:hAnsiTheme="minorHAnsi" w:cstheme="minorHAnsi"/>
          <w:b w:val="0"/>
          <w:sz w:val="24"/>
          <w:szCs w:val="24"/>
        </w:rPr>
        <w:t xml:space="preserve"> </w:t>
      </w:r>
      <w:r w:rsidR="00A26D8B" w:rsidRPr="006B1296">
        <w:rPr>
          <w:rFonts w:asciiTheme="minorHAnsi" w:hAnsiTheme="minorHAnsi" w:cstheme="minorHAnsi"/>
          <w:b w:val="0"/>
          <w:sz w:val="24"/>
          <w:szCs w:val="24"/>
        </w:rPr>
        <w:t>5</w:t>
      </w:r>
      <w:r w:rsidR="006C5C30">
        <w:rPr>
          <w:rFonts w:asciiTheme="minorHAnsi" w:hAnsiTheme="minorHAnsi" w:cstheme="minorHAnsi"/>
          <w:b w:val="0"/>
          <w:sz w:val="24"/>
          <w:szCs w:val="24"/>
        </w:rPr>
        <w:t xml:space="preserve"> </w:t>
      </w:r>
      <w:r w:rsidR="00B136D9" w:rsidRPr="006B1296">
        <w:rPr>
          <w:rFonts w:asciiTheme="minorHAnsi" w:hAnsiTheme="minorHAnsi" w:cstheme="minorHAnsi"/>
          <w:b w:val="0"/>
          <w:sz w:val="24"/>
          <w:szCs w:val="24"/>
        </w:rPr>
        <w:t>points</w:t>
      </w:r>
      <w:r w:rsidR="00982EC4">
        <w:rPr>
          <w:rStyle w:val="FootnoteReference"/>
          <w:rFonts w:asciiTheme="minorHAnsi" w:hAnsiTheme="minorHAnsi" w:cstheme="minorHAnsi"/>
          <w:b w:val="0"/>
          <w:sz w:val="24"/>
          <w:szCs w:val="24"/>
        </w:rPr>
        <w:footnoteReference w:id="7"/>
      </w:r>
      <w:bookmarkEnd w:id="170"/>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075" w:type="dxa"/>
        <w:tblInd w:w="1560" w:type="dxa"/>
        <w:tblLook w:val="00A0" w:firstRow="1" w:lastRow="0" w:firstColumn="1" w:lastColumn="0" w:noHBand="0" w:noVBand="0"/>
      </w:tblPr>
      <w:tblGrid>
        <w:gridCol w:w="575"/>
        <w:gridCol w:w="642"/>
        <w:gridCol w:w="642"/>
        <w:gridCol w:w="764"/>
        <w:gridCol w:w="762"/>
        <w:gridCol w:w="764"/>
        <w:gridCol w:w="642"/>
        <w:gridCol w:w="764"/>
        <w:gridCol w:w="764"/>
      </w:tblGrid>
      <w:tr w:rsidR="00B136D9" w:rsidRPr="006B1296" w14:paraId="65B23051" w14:textId="77777777" w:rsidTr="00340580">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762"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642"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340580">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762"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642"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642"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71" w:name="_Toc80794505"/>
      <w:r w:rsidRPr="006B1296">
        <w:rPr>
          <w:rFonts w:asciiTheme="minorHAnsi" w:hAnsiTheme="minorHAnsi" w:cstheme="minorHAnsi"/>
          <w:b w:val="0"/>
          <w:sz w:val="24"/>
          <w:szCs w:val="24"/>
        </w:rPr>
        <w:t xml:space="preserve">3.2.6 </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Women Business Subcontractor Commitment</w:t>
      </w:r>
      <w:r w:rsidRPr="006B1296">
        <w:rPr>
          <w:rFonts w:asciiTheme="minorHAnsi" w:hAnsiTheme="minorHAnsi" w:cstheme="minorHAnsi"/>
          <w:b w:val="0"/>
          <w:sz w:val="24"/>
          <w:szCs w:val="24"/>
        </w:rPr>
        <w:t xml:space="preserve"> - 5 points</w:t>
      </w:r>
      <w:r w:rsidR="00D17E3A">
        <w:rPr>
          <w:rFonts w:asciiTheme="minorHAnsi" w:hAnsiTheme="minorHAnsi" w:cstheme="minorHAnsi"/>
          <w:b w:val="0"/>
          <w:sz w:val="24"/>
          <w:szCs w:val="24"/>
        </w:rPr>
        <w:t xml:space="preserve"> </w:t>
      </w:r>
      <w:r w:rsidR="00D17E3A">
        <w:rPr>
          <w:rStyle w:val="FootnoteReference"/>
          <w:rFonts w:asciiTheme="minorHAnsi" w:hAnsiTheme="minorHAnsi" w:cstheme="minorHAnsi"/>
          <w:b w:val="0"/>
          <w:sz w:val="24"/>
          <w:szCs w:val="24"/>
        </w:rPr>
        <w:footnoteReference w:id="8"/>
      </w:r>
      <w:bookmarkEnd w:id="171"/>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50"/>
        <w:gridCol w:w="649"/>
        <w:gridCol w:w="649"/>
        <w:gridCol w:w="649"/>
        <w:gridCol w:w="649"/>
        <w:gridCol w:w="674"/>
        <w:gridCol w:w="720"/>
      </w:tblGrid>
      <w:tr w:rsidR="00C07CFC" w:rsidRPr="006B1296" w14:paraId="5DC12FFD" w14:textId="77777777" w:rsidTr="002010E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5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4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49"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49"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2010E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5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4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49"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49"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72" w:name="_3.2.7_Indiana_Veteran"/>
      <w:bookmarkStart w:id="173" w:name="_Toc80794506"/>
      <w:bookmarkEnd w:id="172"/>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7</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 xml:space="preserve">Indiana Veteran </w:t>
      </w:r>
      <w:r w:rsidR="00934939" w:rsidRPr="00142150">
        <w:rPr>
          <w:rFonts w:asciiTheme="minorHAnsi" w:hAnsiTheme="minorHAnsi" w:cstheme="minorHAnsi"/>
          <w:bCs w:val="0"/>
          <w:sz w:val="24"/>
          <w:szCs w:val="24"/>
        </w:rPr>
        <w:t xml:space="preserve">Owned Small </w:t>
      </w:r>
      <w:r w:rsidRPr="00142150">
        <w:rPr>
          <w:rFonts w:asciiTheme="minorHAnsi" w:hAnsiTheme="minorHAnsi" w:cstheme="minorHAnsi"/>
          <w:bCs w:val="0"/>
          <w:sz w:val="24"/>
          <w:szCs w:val="24"/>
        </w:rPr>
        <w:t>Business Subcontractor Commitment</w:t>
      </w:r>
      <w:r w:rsidRPr="006B1296">
        <w:rPr>
          <w:rFonts w:asciiTheme="minorHAnsi" w:hAnsiTheme="minorHAnsi" w:cstheme="minorHAnsi"/>
          <w:b w:val="0"/>
          <w:sz w:val="24"/>
          <w:szCs w:val="24"/>
        </w:rPr>
        <w:t xml:space="preserve"> - 5 points</w:t>
      </w:r>
      <w:r w:rsidR="002908C2">
        <w:rPr>
          <w:rFonts w:asciiTheme="minorHAnsi" w:hAnsiTheme="minorHAnsi" w:cstheme="minorHAnsi"/>
          <w:b w:val="0"/>
          <w:sz w:val="24"/>
          <w:szCs w:val="24"/>
        </w:rPr>
        <w:t xml:space="preserve"> </w:t>
      </w:r>
      <w:r w:rsidR="002908C2">
        <w:rPr>
          <w:rStyle w:val="FootnoteReference"/>
          <w:rFonts w:asciiTheme="minorHAnsi" w:hAnsiTheme="minorHAnsi" w:cstheme="minorHAnsi"/>
          <w:b w:val="0"/>
          <w:sz w:val="24"/>
          <w:szCs w:val="24"/>
        </w:rPr>
        <w:footnoteReference w:id="9"/>
      </w:r>
      <w:bookmarkEnd w:id="173"/>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points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74" w:name="_3.2.7_Qualified_State"/>
      <w:bookmarkStart w:id="175" w:name="_Toc80794507"/>
      <w:bookmarkEnd w:id="174"/>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75"/>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176" w:name="SR;229"/>
      <w:bookmarkEnd w:id="176"/>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B16BE3">
      <w:footerReference w:type="even" r:id="rId45"/>
      <w:footerReference w:type="default" r:id="rId46"/>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D7CBE" w14:textId="77777777" w:rsidR="00820B40" w:rsidRDefault="00820B40">
      <w:r>
        <w:separator/>
      </w:r>
    </w:p>
  </w:endnote>
  <w:endnote w:type="continuationSeparator" w:id="0">
    <w:p w14:paraId="26907A9E" w14:textId="77777777" w:rsidR="00820B40" w:rsidRDefault="00820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381639741"/>
      <w:docPartObj>
        <w:docPartGallery w:val="Page Numbers (Bottom of Page)"/>
        <w:docPartUnique/>
      </w:docPartObj>
    </w:sdtPr>
    <w:sdtEndPr/>
    <w:sdtContent>
      <w:sdt>
        <w:sdtPr>
          <w:rPr>
            <w:rFonts w:asciiTheme="minorHAnsi" w:hAnsiTheme="minorHAnsi" w:cstheme="minorHAnsi"/>
          </w:rPr>
          <w:id w:val="-1705238520"/>
          <w:docPartObj>
            <w:docPartGallery w:val="Page Numbers (Top of Page)"/>
            <w:docPartUnique/>
          </w:docPartObj>
        </w:sdtPr>
        <w:sdtEndPr/>
        <w:sdtContent>
          <w:p w14:paraId="67DBB478" w14:textId="15AEF95A"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p>
        </w:sdtContent>
      </w:sdt>
    </w:sdtContent>
  </w:sdt>
  <w:p w14:paraId="0A502BE6" w14:textId="77777777" w:rsidR="005256CA" w:rsidRDefault="00525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9D019" w14:textId="77777777" w:rsidR="00820B40" w:rsidRDefault="00820B40">
      <w:r>
        <w:separator/>
      </w:r>
    </w:p>
  </w:footnote>
  <w:footnote w:type="continuationSeparator" w:id="0">
    <w:p w14:paraId="1DFDD46F" w14:textId="77777777" w:rsidR="00820B40" w:rsidRDefault="00820B40">
      <w:r>
        <w:continuationSeparator/>
      </w:r>
    </w:p>
  </w:footnote>
  <w:footnote w:id="1">
    <w:p w14:paraId="717B2636" w14:textId="027FB1D0" w:rsidR="00322AAB" w:rsidRPr="00322AAB" w:rsidRDefault="00322AAB">
      <w:pPr>
        <w:pStyle w:val="FootnoteText"/>
        <w:rPr>
          <w:rFonts w:asciiTheme="minorHAnsi" w:hAnsiTheme="minorHAnsi" w:cstheme="minorHAnsi"/>
        </w:rPr>
      </w:pPr>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sidR="00451C4D">
        <w:rPr>
          <w:rFonts w:asciiTheme="minorHAnsi" w:hAnsiTheme="minorHAnsi" w:cstheme="minorHAnsi"/>
        </w:rPr>
        <w:t xml:space="preserve">generated by the State system </w:t>
      </w:r>
      <w:r w:rsidRPr="00322AAB">
        <w:rPr>
          <w:rFonts w:asciiTheme="minorHAnsi" w:hAnsiTheme="minorHAnsi" w:cstheme="minorHAnsi"/>
        </w:rPr>
        <w:t>indicating receipt of the Submission Form shall be considered the official time stamp for this RFP. See 1.24 Summary of Milestones for the due date and time.</w:t>
      </w:r>
    </w:p>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60789D2E"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Submission of </w:t>
      </w:r>
      <w:r w:rsidR="00271412">
        <w:rPr>
          <w:rFonts w:asciiTheme="minorHAnsi" w:hAnsiTheme="minorHAnsi" w:cstheme="minorHAnsi"/>
        </w:rPr>
        <w:t xml:space="preserve">the Submission Form, </w:t>
      </w:r>
      <w:r w:rsidRPr="00F429E5">
        <w:rPr>
          <w:rFonts w:asciiTheme="minorHAnsi" w:hAnsiTheme="minorHAnsi" w:cstheme="minorHAnsi"/>
        </w:rPr>
        <w:t xml:space="preserve">Proposals </w:t>
      </w:r>
      <w:r w:rsidR="00271412">
        <w:rPr>
          <w:rFonts w:asciiTheme="minorHAnsi" w:hAnsiTheme="minorHAnsi" w:cstheme="minorHAnsi"/>
        </w:rPr>
        <w:t xml:space="preserve">on Flash Drives </w:t>
      </w:r>
      <w:r w:rsidRPr="00F429E5">
        <w:rPr>
          <w:rFonts w:asciiTheme="minorHAnsi" w:hAnsiTheme="minorHAnsi" w:cstheme="minorHAnsi"/>
        </w:rPr>
        <w:t>and Reference Check Forms to State ARE binding and not subject to change</w:t>
      </w:r>
      <w:r w:rsidR="00542E70" w:rsidRPr="00F429E5">
        <w:rPr>
          <w:rFonts w:asciiTheme="minorHAnsi" w:hAnsiTheme="minorHAnsi" w:cstheme="minorHAnsi"/>
        </w:rPr>
        <w:t>.</w:t>
      </w:r>
      <w:r w:rsidRPr="00F429E5">
        <w:rPr>
          <w:rFonts w:asciiTheme="minorHAnsi" w:hAnsiTheme="minorHAnsi" w:cstheme="minorHAnsi"/>
        </w:rPr>
        <w:t xml:space="preserve"> </w:t>
      </w:r>
    </w:p>
  </w:footnote>
  <w:footnote w:id="5">
    <w:p w14:paraId="2B098CDA" w14:textId="7EC9DBA1" w:rsidR="00457927" w:rsidRPr="00457927" w:rsidRDefault="00457927">
      <w:pPr>
        <w:pStyle w:val="FootnoteText"/>
        <w:rPr>
          <w:rFonts w:asciiTheme="minorHAnsi" w:hAnsiTheme="minorHAnsi" w:cstheme="minorHAnsi"/>
        </w:rPr>
      </w:pPr>
      <w:r>
        <w:rPr>
          <w:rStyle w:val="FootnoteReference"/>
        </w:rPr>
        <w:footnoteRef/>
      </w:r>
      <w:r>
        <w:t xml:space="preserve"> </w:t>
      </w:r>
      <w:r w:rsidRPr="00457927">
        <w:rPr>
          <w:rFonts w:asciiTheme="minorHAnsi" w:hAnsiTheme="minorHAnsi" w:cstheme="minorHAnsi"/>
        </w:rPr>
        <w:t>The Executive Summary may be included on the Flash Drive if desir</w:t>
      </w:r>
      <w:r w:rsidR="00E745B0">
        <w:rPr>
          <w:rFonts w:asciiTheme="minorHAnsi" w:hAnsiTheme="minorHAnsi" w:cstheme="minorHAnsi"/>
        </w:rPr>
        <w:t>ed</w:t>
      </w:r>
      <w:r w:rsidRPr="00457927">
        <w:rPr>
          <w:rFonts w:asciiTheme="minorHAnsi" w:hAnsiTheme="minorHAnsi" w:cstheme="minorHAnsi"/>
        </w:rPr>
        <w:t>.</w:t>
      </w:r>
    </w:p>
  </w:footnote>
  <w:footnote w:id="6">
    <w:p w14:paraId="2C920173" w14:textId="08F82CD9" w:rsidR="00457927" w:rsidRPr="00457927" w:rsidRDefault="00457927" w:rsidP="00457927">
      <w:pPr>
        <w:pStyle w:val="FootnoteText"/>
        <w:rPr>
          <w:rFonts w:asciiTheme="minorHAnsi" w:hAnsiTheme="minorHAnsi" w:cstheme="minorHAnsi"/>
        </w:rPr>
      </w:pPr>
      <w:r>
        <w:rPr>
          <w:rStyle w:val="FootnoteReference"/>
        </w:rPr>
        <w:footnoteRef/>
      </w:r>
      <w:r>
        <w:t xml:space="preserve"> </w:t>
      </w:r>
      <w:r w:rsidRPr="00457927">
        <w:rPr>
          <w:rFonts w:asciiTheme="minorHAnsi" w:hAnsiTheme="minorHAnsi" w:cstheme="minorHAnsi"/>
        </w:rPr>
        <w:t xml:space="preserve">The </w:t>
      </w:r>
      <w:r w:rsidRPr="00B016B5">
        <w:rPr>
          <w:rFonts w:asciiTheme="minorHAnsi" w:hAnsiTheme="minorHAnsi" w:cstheme="minorHAnsi"/>
          <w:b/>
          <w:bCs/>
        </w:rPr>
        <w:t>Attachment J</w:t>
      </w:r>
      <w:r>
        <w:rPr>
          <w:rFonts w:asciiTheme="minorHAnsi" w:hAnsiTheme="minorHAnsi" w:cstheme="minorHAnsi"/>
        </w:rPr>
        <w:t xml:space="preserve">, Attestation Form </w:t>
      </w:r>
      <w:r w:rsidRPr="00457927">
        <w:rPr>
          <w:rFonts w:asciiTheme="minorHAnsi" w:hAnsiTheme="minorHAnsi" w:cstheme="minorHAnsi"/>
        </w:rPr>
        <w:t>may be included on the Flash Drive if desir</w:t>
      </w:r>
      <w:r w:rsidR="00234222">
        <w:rPr>
          <w:rFonts w:asciiTheme="minorHAnsi" w:hAnsiTheme="minorHAnsi" w:cstheme="minorHAnsi"/>
        </w:rPr>
        <w:t>ed</w:t>
      </w:r>
      <w:r w:rsidRPr="00457927">
        <w:rPr>
          <w:rFonts w:asciiTheme="minorHAnsi" w:hAnsiTheme="minorHAnsi" w:cstheme="minorHAnsi"/>
        </w:rPr>
        <w:t>.</w:t>
      </w:r>
    </w:p>
    <w:p w14:paraId="4D59D3BE" w14:textId="784E5458" w:rsidR="00457927" w:rsidRDefault="00457927">
      <w:pPr>
        <w:pStyle w:val="FootnoteText"/>
      </w:pPr>
    </w:p>
  </w:footnote>
  <w:footnote w:id="7">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8">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9">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9BD392F"/>
    <w:multiLevelType w:val="hybridMultilevel"/>
    <w:tmpl w:val="7070E8DC"/>
    <w:lvl w:ilvl="0" w:tplc="9B8CDE44">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6"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20"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20"/>
  </w:num>
  <w:num w:numId="2" w16cid:durableId="531458742">
    <w:abstractNumId w:val="21"/>
  </w:num>
  <w:num w:numId="3" w16cid:durableId="1186095430">
    <w:abstractNumId w:val="2"/>
  </w:num>
  <w:num w:numId="4" w16cid:durableId="824316849">
    <w:abstractNumId w:val="14"/>
  </w:num>
  <w:num w:numId="5" w16cid:durableId="350110669">
    <w:abstractNumId w:val="1"/>
  </w:num>
  <w:num w:numId="6" w16cid:durableId="1859613989">
    <w:abstractNumId w:val="12"/>
  </w:num>
  <w:num w:numId="7" w16cid:durableId="1743410939">
    <w:abstractNumId w:val="17"/>
  </w:num>
  <w:num w:numId="8" w16cid:durableId="920721300">
    <w:abstractNumId w:val="7"/>
  </w:num>
  <w:num w:numId="9" w16cid:durableId="1016464298">
    <w:abstractNumId w:val="0"/>
  </w:num>
  <w:num w:numId="10" w16cid:durableId="1393768082">
    <w:abstractNumId w:val="15"/>
  </w:num>
  <w:num w:numId="11" w16cid:durableId="1980764061">
    <w:abstractNumId w:val="3"/>
  </w:num>
  <w:num w:numId="12" w16cid:durableId="1758095190">
    <w:abstractNumId w:val="5"/>
  </w:num>
  <w:num w:numId="13" w16cid:durableId="987900554">
    <w:abstractNumId w:val="6"/>
  </w:num>
  <w:num w:numId="14" w16cid:durableId="205995914">
    <w:abstractNumId w:val="16"/>
  </w:num>
  <w:num w:numId="15" w16cid:durableId="1542861551">
    <w:abstractNumId w:val="19"/>
  </w:num>
  <w:num w:numId="16" w16cid:durableId="971208914">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1"/>
  </w:num>
  <w:num w:numId="18" w16cid:durableId="315495342">
    <w:abstractNumId w:val="4"/>
  </w:num>
  <w:num w:numId="19" w16cid:durableId="118770002">
    <w:abstractNumId w:val="8"/>
  </w:num>
  <w:num w:numId="20" w16cid:durableId="1825316200">
    <w:abstractNumId w:val="9"/>
  </w:num>
  <w:num w:numId="21" w16cid:durableId="1739784431">
    <w:abstractNumId w:val="18"/>
  </w:num>
  <w:num w:numId="22" w16cid:durableId="1624580359">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355C"/>
    <w:rsid w:val="00006D00"/>
    <w:rsid w:val="0000753B"/>
    <w:rsid w:val="00007A94"/>
    <w:rsid w:val="00007DC1"/>
    <w:rsid w:val="000101CE"/>
    <w:rsid w:val="0001109A"/>
    <w:rsid w:val="000110BB"/>
    <w:rsid w:val="00011390"/>
    <w:rsid w:val="00016A79"/>
    <w:rsid w:val="00022DA1"/>
    <w:rsid w:val="00024139"/>
    <w:rsid w:val="0002682F"/>
    <w:rsid w:val="00026A14"/>
    <w:rsid w:val="0003061F"/>
    <w:rsid w:val="000319E9"/>
    <w:rsid w:val="000330AA"/>
    <w:rsid w:val="00033811"/>
    <w:rsid w:val="00035B6D"/>
    <w:rsid w:val="0003695A"/>
    <w:rsid w:val="00036CDF"/>
    <w:rsid w:val="00037DDB"/>
    <w:rsid w:val="000408D4"/>
    <w:rsid w:val="00045288"/>
    <w:rsid w:val="000461CF"/>
    <w:rsid w:val="000501CB"/>
    <w:rsid w:val="00051485"/>
    <w:rsid w:val="00051EB9"/>
    <w:rsid w:val="00051F86"/>
    <w:rsid w:val="000538DF"/>
    <w:rsid w:val="00053F45"/>
    <w:rsid w:val="0005434F"/>
    <w:rsid w:val="000563D9"/>
    <w:rsid w:val="000619D4"/>
    <w:rsid w:val="0006369F"/>
    <w:rsid w:val="00064385"/>
    <w:rsid w:val="0006440E"/>
    <w:rsid w:val="00065F5F"/>
    <w:rsid w:val="00066CD7"/>
    <w:rsid w:val="00066DA7"/>
    <w:rsid w:val="00067DCD"/>
    <w:rsid w:val="000705C9"/>
    <w:rsid w:val="000706BB"/>
    <w:rsid w:val="0007205C"/>
    <w:rsid w:val="000722BA"/>
    <w:rsid w:val="00072F8C"/>
    <w:rsid w:val="00074A2D"/>
    <w:rsid w:val="00076D95"/>
    <w:rsid w:val="000806C8"/>
    <w:rsid w:val="000807A9"/>
    <w:rsid w:val="0008270E"/>
    <w:rsid w:val="00084856"/>
    <w:rsid w:val="00084B55"/>
    <w:rsid w:val="00085113"/>
    <w:rsid w:val="00085151"/>
    <w:rsid w:val="00085D47"/>
    <w:rsid w:val="000860C4"/>
    <w:rsid w:val="00087B5B"/>
    <w:rsid w:val="00090A01"/>
    <w:rsid w:val="00091C8A"/>
    <w:rsid w:val="0009224B"/>
    <w:rsid w:val="0009357D"/>
    <w:rsid w:val="000953E7"/>
    <w:rsid w:val="000978EC"/>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B18"/>
    <w:rsid w:val="000C5EFF"/>
    <w:rsid w:val="000C68C1"/>
    <w:rsid w:val="000D0CBA"/>
    <w:rsid w:val="000D0F28"/>
    <w:rsid w:val="000D4F30"/>
    <w:rsid w:val="000D4FDC"/>
    <w:rsid w:val="000D62D4"/>
    <w:rsid w:val="000D7366"/>
    <w:rsid w:val="000D7DBC"/>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729"/>
    <w:rsid w:val="00103E96"/>
    <w:rsid w:val="00104D92"/>
    <w:rsid w:val="00106EA3"/>
    <w:rsid w:val="001073BF"/>
    <w:rsid w:val="00110414"/>
    <w:rsid w:val="0011305E"/>
    <w:rsid w:val="0011332B"/>
    <w:rsid w:val="00113430"/>
    <w:rsid w:val="00113863"/>
    <w:rsid w:val="001157C5"/>
    <w:rsid w:val="0012216F"/>
    <w:rsid w:val="001228F1"/>
    <w:rsid w:val="0012399B"/>
    <w:rsid w:val="00126B83"/>
    <w:rsid w:val="00126F71"/>
    <w:rsid w:val="001319D2"/>
    <w:rsid w:val="00131D80"/>
    <w:rsid w:val="00133D5B"/>
    <w:rsid w:val="00135067"/>
    <w:rsid w:val="00141025"/>
    <w:rsid w:val="001418CF"/>
    <w:rsid w:val="00142150"/>
    <w:rsid w:val="00143A92"/>
    <w:rsid w:val="00144DE1"/>
    <w:rsid w:val="00144E42"/>
    <w:rsid w:val="00144E63"/>
    <w:rsid w:val="00145343"/>
    <w:rsid w:val="001460F7"/>
    <w:rsid w:val="001469E1"/>
    <w:rsid w:val="00146ECB"/>
    <w:rsid w:val="00150B51"/>
    <w:rsid w:val="00151929"/>
    <w:rsid w:val="00153294"/>
    <w:rsid w:val="00154295"/>
    <w:rsid w:val="0015471B"/>
    <w:rsid w:val="00160600"/>
    <w:rsid w:val="001627B8"/>
    <w:rsid w:val="001634FF"/>
    <w:rsid w:val="00163924"/>
    <w:rsid w:val="00164F0A"/>
    <w:rsid w:val="0016515F"/>
    <w:rsid w:val="0016662B"/>
    <w:rsid w:val="00166940"/>
    <w:rsid w:val="001700E4"/>
    <w:rsid w:val="00173E24"/>
    <w:rsid w:val="001745E0"/>
    <w:rsid w:val="00174912"/>
    <w:rsid w:val="00177444"/>
    <w:rsid w:val="001802F5"/>
    <w:rsid w:val="00180BF9"/>
    <w:rsid w:val="00180D5B"/>
    <w:rsid w:val="001826D1"/>
    <w:rsid w:val="0018351F"/>
    <w:rsid w:val="00184A8E"/>
    <w:rsid w:val="00185319"/>
    <w:rsid w:val="00186C07"/>
    <w:rsid w:val="00190004"/>
    <w:rsid w:val="00191A30"/>
    <w:rsid w:val="00192C01"/>
    <w:rsid w:val="00193C30"/>
    <w:rsid w:val="001A47B1"/>
    <w:rsid w:val="001A6081"/>
    <w:rsid w:val="001A69B6"/>
    <w:rsid w:val="001A6A65"/>
    <w:rsid w:val="001A73E7"/>
    <w:rsid w:val="001B08C4"/>
    <w:rsid w:val="001B0AB3"/>
    <w:rsid w:val="001B0CE0"/>
    <w:rsid w:val="001B284A"/>
    <w:rsid w:val="001B2F8B"/>
    <w:rsid w:val="001B7988"/>
    <w:rsid w:val="001D0A8A"/>
    <w:rsid w:val="001D0E94"/>
    <w:rsid w:val="001D3874"/>
    <w:rsid w:val="001D5D57"/>
    <w:rsid w:val="001E1184"/>
    <w:rsid w:val="001E1D11"/>
    <w:rsid w:val="001E341D"/>
    <w:rsid w:val="001E377F"/>
    <w:rsid w:val="001E44C1"/>
    <w:rsid w:val="001F097C"/>
    <w:rsid w:val="001F427F"/>
    <w:rsid w:val="001F4933"/>
    <w:rsid w:val="001F5C30"/>
    <w:rsid w:val="001F6223"/>
    <w:rsid w:val="001F628A"/>
    <w:rsid w:val="001F633D"/>
    <w:rsid w:val="001F6F00"/>
    <w:rsid w:val="002010EE"/>
    <w:rsid w:val="00202A0E"/>
    <w:rsid w:val="0020379F"/>
    <w:rsid w:val="00203B68"/>
    <w:rsid w:val="00204DAA"/>
    <w:rsid w:val="00205B88"/>
    <w:rsid w:val="0020657B"/>
    <w:rsid w:val="002072A3"/>
    <w:rsid w:val="0020735E"/>
    <w:rsid w:val="002079E7"/>
    <w:rsid w:val="00211A7D"/>
    <w:rsid w:val="00211F27"/>
    <w:rsid w:val="002141CF"/>
    <w:rsid w:val="002148F5"/>
    <w:rsid w:val="00214F3A"/>
    <w:rsid w:val="00216D57"/>
    <w:rsid w:val="002170A8"/>
    <w:rsid w:val="002211D2"/>
    <w:rsid w:val="002219BA"/>
    <w:rsid w:val="00221F77"/>
    <w:rsid w:val="002231A9"/>
    <w:rsid w:val="0022667E"/>
    <w:rsid w:val="00227197"/>
    <w:rsid w:val="00227E6C"/>
    <w:rsid w:val="00230A96"/>
    <w:rsid w:val="00231532"/>
    <w:rsid w:val="002316ED"/>
    <w:rsid w:val="0023208B"/>
    <w:rsid w:val="00234222"/>
    <w:rsid w:val="002344D5"/>
    <w:rsid w:val="00234C7C"/>
    <w:rsid w:val="002360D4"/>
    <w:rsid w:val="00236D38"/>
    <w:rsid w:val="00236DDF"/>
    <w:rsid w:val="00236E8F"/>
    <w:rsid w:val="00241191"/>
    <w:rsid w:val="002449FC"/>
    <w:rsid w:val="00247832"/>
    <w:rsid w:val="0025488F"/>
    <w:rsid w:val="00254A9E"/>
    <w:rsid w:val="00254AC8"/>
    <w:rsid w:val="00255C83"/>
    <w:rsid w:val="00260525"/>
    <w:rsid w:val="002611C6"/>
    <w:rsid w:val="002611ED"/>
    <w:rsid w:val="002626A1"/>
    <w:rsid w:val="002626A6"/>
    <w:rsid w:val="00270F24"/>
    <w:rsid w:val="002710F0"/>
    <w:rsid w:val="00271412"/>
    <w:rsid w:val="00272FBA"/>
    <w:rsid w:val="0027320C"/>
    <w:rsid w:val="002754CD"/>
    <w:rsid w:val="00280696"/>
    <w:rsid w:val="0028180D"/>
    <w:rsid w:val="00281A81"/>
    <w:rsid w:val="0028246A"/>
    <w:rsid w:val="00282777"/>
    <w:rsid w:val="0028300A"/>
    <w:rsid w:val="00287B67"/>
    <w:rsid w:val="002908C2"/>
    <w:rsid w:val="0029115A"/>
    <w:rsid w:val="0029459E"/>
    <w:rsid w:val="00297AF8"/>
    <w:rsid w:val="002A4A9F"/>
    <w:rsid w:val="002A6123"/>
    <w:rsid w:val="002B4BB7"/>
    <w:rsid w:val="002B7977"/>
    <w:rsid w:val="002C16ED"/>
    <w:rsid w:val="002C2E09"/>
    <w:rsid w:val="002C410A"/>
    <w:rsid w:val="002C42D5"/>
    <w:rsid w:val="002C6586"/>
    <w:rsid w:val="002C757D"/>
    <w:rsid w:val="002D1948"/>
    <w:rsid w:val="002D5293"/>
    <w:rsid w:val="002D6F78"/>
    <w:rsid w:val="002D753C"/>
    <w:rsid w:val="002E0630"/>
    <w:rsid w:val="002E142A"/>
    <w:rsid w:val="002E1494"/>
    <w:rsid w:val="002E1676"/>
    <w:rsid w:val="002E1E8C"/>
    <w:rsid w:val="002E56E0"/>
    <w:rsid w:val="002F1EE4"/>
    <w:rsid w:val="002F36AC"/>
    <w:rsid w:val="002F3B44"/>
    <w:rsid w:val="002F5B98"/>
    <w:rsid w:val="002F633C"/>
    <w:rsid w:val="002F6682"/>
    <w:rsid w:val="002F700D"/>
    <w:rsid w:val="0030096E"/>
    <w:rsid w:val="00301820"/>
    <w:rsid w:val="00302DA3"/>
    <w:rsid w:val="003037B9"/>
    <w:rsid w:val="00303CE5"/>
    <w:rsid w:val="0030580D"/>
    <w:rsid w:val="00310A30"/>
    <w:rsid w:val="00313E9F"/>
    <w:rsid w:val="00314503"/>
    <w:rsid w:val="0031651B"/>
    <w:rsid w:val="00316B21"/>
    <w:rsid w:val="003177E4"/>
    <w:rsid w:val="00320910"/>
    <w:rsid w:val="00320EBA"/>
    <w:rsid w:val="0032124B"/>
    <w:rsid w:val="00322AAB"/>
    <w:rsid w:val="0032500D"/>
    <w:rsid w:val="00327CEC"/>
    <w:rsid w:val="0033258F"/>
    <w:rsid w:val="003339B7"/>
    <w:rsid w:val="003343EE"/>
    <w:rsid w:val="00334EE9"/>
    <w:rsid w:val="00336ADF"/>
    <w:rsid w:val="00340580"/>
    <w:rsid w:val="0034479F"/>
    <w:rsid w:val="00346621"/>
    <w:rsid w:val="00346664"/>
    <w:rsid w:val="00347DE6"/>
    <w:rsid w:val="00363789"/>
    <w:rsid w:val="00363B8F"/>
    <w:rsid w:val="00364813"/>
    <w:rsid w:val="003675BE"/>
    <w:rsid w:val="003727D2"/>
    <w:rsid w:val="00372FE1"/>
    <w:rsid w:val="003731CA"/>
    <w:rsid w:val="00376045"/>
    <w:rsid w:val="003806DD"/>
    <w:rsid w:val="00380C58"/>
    <w:rsid w:val="003810E3"/>
    <w:rsid w:val="0038140A"/>
    <w:rsid w:val="003821C4"/>
    <w:rsid w:val="00385608"/>
    <w:rsid w:val="0038590C"/>
    <w:rsid w:val="00386E25"/>
    <w:rsid w:val="00387CD4"/>
    <w:rsid w:val="003904E4"/>
    <w:rsid w:val="00393CB6"/>
    <w:rsid w:val="003943E3"/>
    <w:rsid w:val="0039553F"/>
    <w:rsid w:val="003A0479"/>
    <w:rsid w:val="003A0D52"/>
    <w:rsid w:val="003A2068"/>
    <w:rsid w:val="003A39DC"/>
    <w:rsid w:val="003A43C3"/>
    <w:rsid w:val="003A56FC"/>
    <w:rsid w:val="003A738C"/>
    <w:rsid w:val="003B0260"/>
    <w:rsid w:val="003B0BB4"/>
    <w:rsid w:val="003B197F"/>
    <w:rsid w:val="003B34F9"/>
    <w:rsid w:val="003B7071"/>
    <w:rsid w:val="003B794C"/>
    <w:rsid w:val="003C2434"/>
    <w:rsid w:val="003C4FDD"/>
    <w:rsid w:val="003C5CE4"/>
    <w:rsid w:val="003C6ABC"/>
    <w:rsid w:val="003C7CA2"/>
    <w:rsid w:val="003D011A"/>
    <w:rsid w:val="003D2258"/>
    <w:rsid w:val="003D24CA"/>
    <w:rsid w:val="003D3493"/>
    <w:rsid w:val="003D486D"/>
    <w:rsid w:val="003D541B"/>
    <w:rsid w:val="003D74A4"/>
    <w:rsid w:val="003E137C"/>
    <w:rsid w:val="003E2CB1"/>
    <w:rsid w:val="003E3719"/>
    <w:rsid w:val="003E5646"/>
    <w:rsid w:val="003F1434"/>
    <w:rsid w:val="003F1EB1"/>
    <w:rsid w:val="003F5094"/>
    <w:rsid w:val="003F65B0"/>
    <w:rsid w:val="003F76CB"/>
    <w:rsid w:val="003F76F3"/>
    <w:rsid w:val="003F7B7A"/>
    <w:rsid w:val="00401AEE"/>
    <w:rsid w:val="004023BA"/>
    <w:rsid w:val="00404034"/>
    <w:rsid w:val="00406D62"/>
    <w:rsid w:val="00407107"/>
    <w:rsid w:val="00411D43"/>
    <w:rsid w:val="004137C3"/>
    <w:rsid w:val="00415449"/>
    <w:rsid w:val="00415D24"/>
    <w:rsid w:val="00415DAF"/>
    <w:rsid w:val="004160FD"/>
    <w:rsid w:val="00417234"/>
    <w:rsid w:val="00417B23"/>
    <w:rsid w:val="00417C70"/>
    <w:rsid w:val="0042074C"/>
    <w:rsid w:val="00420DEE"/>
    <w:rsid w:val="00421538"/>
    <w:rsid w:val="00421C60"/>
    <w:rsid w:val="00421E94"/>
    <w:rsid w:val="00430906"/>
    <w:rsid w:val="00430D11"/>
    <w:rsid w:val="004339A6"/>
    <w:rsid w:val="00433DC0"/>
    <w:rsid w:val="00434271"/>
    <w:rsid w:val="00434508"/>
    <w:rsid w:val="0043689E"/>
    <w:rsid w:val="00437B03"/>
    <w:rsid w:val="00440346"/>
    <w:rsid w:val="00443EC2"/>
    <w:rsid w:val="004444C6"/>
    <w:rsid w:val="004476E0"/>
    <w:rsid w:val="004510EA"/>
    <w:rsid w:val="004518D6"/>
    <w:rsid w:val="00451C4D"/>
    <w:rsid w:val="004524AB"/>
    <w:rsid w:val="004542C8"/>
    <w:rsid w:val="004574C6"/>
    <w:rsid w:val="00457927"/>
    <w:rsid w:val="00461B0C"/>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8069B"/>
    <w:rsid w:val="00480927"/>
    <w:rsid w:val="0048248A"/>
    <w:rsid w:val="004829B4"/>
    <w:rsid w:val="0048324B"/>
    <w:rsid w:val="00484903"/>
    <w:rsid w:val="0048560D"/>
    <w:rsid w:val="004907DD"/>
    <w:rsid w:val="00493D75"/>
    <w:rsid w:val="004A0B57"/>
    <w:rsid w:val="004A0D44"/>
    <w:rsid w:val="004A1A08"/>
    <w:rsid w:val="004A1FC8"/>
    <w:rsid w:val="004A43C8"/>
    <w:rsid w:val="004A6193"/>
    <w:rsid w:val="004A71B1"/>
    <w:rsid w:val="004B0A6D"/>
    <w:rsid w:val="004B5A3D"/>
    <w:rsid w:val="004B6A1E"/>
    <w:rsid w:val="004C0325"/>
    <w:rsid w:val="004C0F09"/>
    <w:rsid w:val="004C19DC"/>
    <w:rsid w:val="004C2FEC"/>
    <w:rsid w:val="004C631C"/>
    <w:rsid w:val="004C63AB"/>
    <w:rsid w:val="004C766F"/>
    <w:rsid w:val="004C7E2C"/>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BE4"/>
    <w:rsid w:val="004F4780"/>
    <w:rsid w:val="004F54B0"/>
    <w:rsid w:val="004F59D6"/>
    <w:rsid w:val="004F7CD3"/>
    <w:rsid w:val="00503C24"/>
    <w:rsid w:val="00505389"/>
    <w:rsid w:val="005058BA"/>
    <w:rsid w:val="00506218"/>
    <w:rsid w:val="00507E00"/>
    <w:rsid w:val="005112F7"/>
    <w:rsid w:val="0052009B"/>
    <w:rsid w:val="00520B3F"/>
    <w:rsid w:val="0052202C"/>
    <w:rsid w:val="005225A9"/>
    <w:rsid w:val="0052315E"/>
    <w:rsid w:val="005245E8"/>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5397"/>
    <w:rsid w:val="005467FD"/>
    <w:rsid w:val="005500EA"/>
    <w:rsid w:val="00550679"/>
    <w:rsid w:val="00550CE0"/>
    <w:rsid w:val="0055263B"/>
    <w:rsid w:val="0055459D"/>
    <w:rsid w:val="00554AC1"/>
    <w:rsid w:val="00557127"/>
    <w:rsid w:val="00560DDD"/>
    <w:rsid w:val="0056190F"/>
    <w:rsid w:val="00564BB4"/>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3B2B"/>
    <w:rsid w:val="005874CE"/>
    <w:rsid w:val="005917C5"/>
    <w:rsid w:val="0059262F"/>
    <w:rsid w:val="00592656"/>
    <w:rsid w:val="005930E9"/>
    <w:rsid w:val="005945E7"/>
    <w:rsid w:val="0059516D"/>
    <w:rsid w:val="00595B8F"/>
    <w:rsid w:val="005972B6"/>
    <w:rsid w:val="00597682"/>
    <w:rsid w:val="005A2A31"/>
    <w:rsid w:val="005A3EB9"/>
    <w:rsid w:val="005A53BC"/>
    <w:rsid w:val="005A64CE"/>
    <w:rsid w:val="005A74F3"/>
    <w:rsid w:val="005B7D9E"/>
    <w:rsid w:val="005C46D4"/>
    <w:rsid w:val="005C59F4"/>
    <w:rsid w:val="005C6733"/>
    <w:rsid w:val="005C697D"/>
    <w:rsid w:val="005C6DD9"/>
    <w:rsid w:val="005D44C3"/>
    <w:rsid w:val="005D46FC"/>
    <w:rsid w:val="005D5447"/>
    <w:rsid w:val="005D7D0E"/>
    <w:rsid w:val="005E0506"/>
    <w:rsid w:val="005E331B"/>
    <w:rsid w:val="005E45FD"/>
    <w:rsid w:val="005E4A88"/>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49EE"/>
    <w:rsid w:val="00634F52"/>
    <w:rsid w:val="00634FB2"/>
    <w:rsid w:val="00635F4E"/>
    <w:rsid w:val="00636011"/>
    <w:rsid w:val="00636D62"/>
    <w:rsid w:val="00640632"/>
    <w:rsid w:val="0064144E"/>
    <w:rsid w:val="00641E73"/>
    <w:rsid w:val="00642435"/>
    <w:rsid w:val="00642ECA"/>
    <w:rsid w:val="0064324C"/>
    <w:rsid w:val="0064334C"/>
    <w:rsid w:val="006472E0"/>
    <w:rsid w:val="00647C95"/>
    <w:rsid w:val="006500CE"/>
    <w:rsid w:val="00650A0E"/>
    <w:rsid w:val="006524B1"/>
    <w:rsid w:val="0065274D"/>
    <w:rsid w:val="00654158"/>
    <w:rsid w:val="00654663"/>
    <w:rsid w:val="00662CE0"/>
    <w:rsid w:val="006630B8"/>
    <w:rsid w:val="0066331D"/>
    <w:rsid w:val="00672D18"/>
    <w:rsid w:val="006733D7"/>
    <w:rsid w:val="00674E70"/>
    <w:rsid w:val="00675A91"/>
    <w:rsid w:val="00675ADC"/>
    <w:rsid w:val="00675FF0"/>
    <w:rsid w:val="00677D4B"/>
    <w:rsid w:val="0068015F"/>
    <w:rsid w:val="00680448"/>
    <w:rsid w:val="006804D3"/>
    <w:rsid w:val="00683BBF"/>
    <w:rsid w:val="0068531D"/>
    <w:rsid w:val="00687F3F"/>
    <w:rsid w:val="00692938"/>
    <w:rsid w:val="006938AA"/>
    <w:rsid w:val="00695DD7"/>
    <w:rsid w:val="0069679D"/>
    <w:rsid w:val="006A420E"/>
    <w:rsid w:val="006A5EB5"/>
    <w:rsid w:val="006A60AF"/>
    <w:rsid w:val="006A782C"/>
    <w:rsid w:val="006B0ED3"/>
    <w:rsid w:val="006B1296"/>
    <w:rsid w:val="006B4C62"/>
    <w:rsid w:val="006B5267"/>
    <w:rsid w:val="006B586E"/>
    <w:rsid w:val="006C109A"/>
    <w:rsid w:val="006C298C"/>
    <w:rsid w:val="006C29A0"/>
    <w:rsid w:val="006C318C"/>
    <w:rsid w:val="006C5C30"/>
    <w:rsid w:val="006C5F5B"/>
    <w:rsid w:val="006C7E9B"/>
    <w:rsid w:val="006D28FE"/>
    <w:rsid w:val="006D2B9B"/>
    <w:rsid w:val="006D3470"/>
    <w:rsid w:val="006D34ED"/>
    <w:rsid w:val="006D3A9E"/>
    <w:rsid w:val="006D48C8"/>
    <w:rsid w:val="006D5B89"/>
    <w:rsid w:val="006D6AE9"/>
    <w:rsid w:val="006D706E"/>
    <w:rsid w:val="006D708B"/>
    <w:rsid w:val="006D7C43"/>
    <w:rsid w:val="006E45EA"/>
    <w:rsid w:val="006E5296"/>
    <w:rsid w:val="006E6329"/>
    <w:rsid w:val="006E71A5"/>
    <w:rsid w:val="006E7447"/>
    <w:rsid w:val="006F0B9D"/>
    <w:rsid w:val="006F3534"/>
    <w:rsid w:val="006F77A3"/>
    <w:rsid w:val="0070193E"/>
    <w:rsid w:val="00702755"/>
    <w:rsid w:val="00705F44"/>
    <w:rsid w:val="00707C92"/>
    <w:rsid w:val="007100E2"/>
    <w:rsid w:val="0071542C"/>
    <w:rsid w:val="007159A0"/>
    <w:rsid w:val="00716540"/>
    <w:rsid w:val="0072059C"/>
    <w:rsid w:val="00722CDC"/>
    <w:rsid w:val="007311C4"/>
    <w:rsid w:val="00731DB9"/>
    <w:rsid w:val="0073254B"/>
    <w:rsid w:val="00732A9E"/>
    <w:rsid w:val="00733B83"/>
    <w:rsid w:val="00733E4E"/>
    <w:rsid w:val="00734F1D"/>
    <w:rsid w:val="00740CBA"/>
    <w:rsid w:val="00742736"/>
    <w:rsid w:val="0074328F"/>
    <w:rsid w:val="00746223"/>
    <w:rsid w:val="00746B6E"/>
    <w:rsid w:val="0075091E"/>
    <w:rsid w:val="00752793"/>
    <w:rsid w:val="00753360"/>
    <w:rsid w:val="0075406D"/>
    <w:rsid w:val="007574FC"/>
    <w:rsid w:val="007602AD"/>
    <w:rsid w:val="0076046F"/>
    <w:rsid w:val="00761CB0"/>
    <w:rsid w:val="0076240E"/>
    <w:rsid w:val="007628C3"/>
    <w:rsid w:val="00764D3A"/>
    <w:rsid w:val="00767DF3"/>
    <w:rsid w:val="00770179"/>
    <w:rsid w:val="007710A1"/>
    <w:rsid w:val="007718D5"/>
    <w:rsid w:val="007779CB"/>
    <w:rsid w:val="00777F1F"/>
    <w:rsid w:val="007805A7"/>
    <w:rsid w:val="00780D97"/>
    <w:rsid w:val="007832BA"/>
    <w:rsid w:val="00783515"/>
    <w:rsid w:val="00783A3B"/>
    <w:rsid w:val="00783B41"/>
    <w:rsid w:val="00785B86"/>
    <w:rsid w:val="00786309"/>
    <w:rsid w:val="00787D54"/>
    <w:rsid w:val="00787DA3"/>
    <w:rsid w:val="00791139"/>
    <w:rsid w:val="00791EF3"/>
    <w:rsid w:val="00792292"/>
    <w:rsid w:val="00794343"/>
    <w:rsid w:val="007960D7"/>
    <w:rsid w:val="00796352"/>
    <w:rsid w:val="00796A48"/>
    <w:rsid w:val="007A0E18"/>
    <w:rsid w:val="007A121B"/>
    <w:rsid w:val="007A19DD"/>
    <w:rsid w:val="007A216A"/>
    <w:rsid w:val="007A40C7"/>
    <w:rsid w:val="007A42FF"/>
    <w:rsid w:val="007A48CF"/>
    <w:rsid w:val="007A490E"/>
    <w:rsid w:val="007A6AB0"/>
    <w:rsid w:val="007B03B2"/>
    <w:rsid w:val="007B2215"/>
    <w:rsid w:val="007B3213"/>
    <w:rsid w:val="007B3FDB"/>
    <w:rsid w:val="007B5D53"/>
    <w:rsid w:val="007B6EAC"/>
    <w:rsid w:val="007B6F9E"/>
    <w:rsid w:val="007B72F6"/>
    <w:rsid w:val="007C0A5E"/>
    <w:rsid w:val="007C4A73"/>
    <w:rsid w:val="007C5AEB"/>
    <w:rsid w:val="007C5DE7"/>
    <w:rsid w:val="007C751E"/>
    <w:rsid w:val="007D1205"/>
    <w:rsid w:val="007D232F"/>
    <w:rsid w:val="007D3269"/>
    <w:rsid w:val="007D3641"/>
    <w:rsid w:val="007D41B5"/>
    <w:rsid w:val="007D6411"/>
    <w:rsid w:val="007D7919"/>
    <w:rsid w:val="007E04B3"/>
    <w:rsid w:val="007E64BB"/>
    <w:rsid w:val="007E72D6"/>
    <w:rsid w:val="007F026F"/>
    <w:rsid w:val="007F10D4"/>
    <w:rsid w:val="007F27FA"/>
    <w:rsid w:val="007F3E51"/>
    <w:rsid w:val="007F5153"/>
    <w:rsid w:val="007F77B2"/>
    <w:rsid w:val="007F7AE4"/>
    <w:rsid w:val="00800199"/>
    <w:rsid w:val="00800FDA"/>
    <w:rsid w:val="00802491"/>
    <w:rsid w:val="00805EB4"/>
    <w:rsid w:val="0081142F"/>
    <w:rsid w:val="00811B3E"/>
    <w:rsid w:val="00812059"/>
    <w:rsid w:val="008124D7"/>
    <w:rsid w:val="008126BC"/>
    <w:rsid w:val="008126DF"/>
    <w:rsid w:val="00813285"/>
    <w:rsid w:val="00813CEC"/>
    <w:rsid w:val="008142AA"/>
    <w:rsid w:val="0081702A"/>
    <w:rsid w:val="00820B40"/>
    <w:rsid w:val="00823391"/>
    <w:rsid w:val="008240A0"/>
    <w:rsid w:val="00830BC6"/>
    <w:rsid w:val="008315E5"/>
    <w:rsid w:val="008320F1"/>
    <w:rsid w:val="008360CF"/>
    <w:rsid w:val="00840B8D"/>
    <w:rsid w:val="00841844"/>
    <w:rsid w:val="00842BDD"/>
    <w:rsid w:val="008507D5"/>
    <w:rsid w:val="00850BB3"/>
    <w:rsid w:val="00851C19"/>
    <w:rsid w:val="00851D4E"/>
    <w:rsid w:val="00854653"/>
    <w:rsid w:val="00854F6E"/>
    <w:rsid w:val="00855D6E"/>
    <w:rsid w:val="008562EA"/>
    <w:rsid w:val="00857B62"/>
    <w:rsid w:val="0086021B"/>
    <w:rsid w:val="0086139C"/>
    <w:rsid w:val="00861C05"/>
    <w:rsid w:val="00863667"/>
    <w:rsid w:val="00864CDA"/>
    <w:rsid w:val="00867861"/>
    <w:rsid w:val="00870C94"/>
    <w:rsid w:val="00872C58"/>
    <w:rsid w:val="00872CEA"/>
    <w:rsid w:val="008769F3"/>
    <w:rsid w:val="00880D66"/>
    <w:rsid w:val="00881424"/>
    <w:rsid w:val="0088731F"/>
    <w:rsid w:val="008919B7"/>
    <w:rsid w:val="00894210"/>
    <w:rsid w:val="0089493F"/>
    <w:rsid w:val="00894BDC"/>
    <w:rsid w:val="0089540D"/>
    <w:rsid w:val="00895EC0"/>
    <w:rsid w:val="00896297"/>
    <w:rsid w:val="0089729E"/>
    <w:rsid w:val="008A19C4"/>
    <w:rsid w:val="008A37A0"/>
    <w:rsid w:val="008A3EB7"/>
    <w:rsid w:val="008A6909"/>
    <w:rsid w:val="008A72D9"/>
    <w:rsid w:val="008B0843"/>
    <w:rsid w:val="008B143A"/>
    <w:rsid w:val="008B4B60"/>
    <w:rsid w:val="008B5064"/>
    <w:rsid w:val="008C011A"/>
    <w:rsid w:val="008C0878"/>
    <w:rsid w:val="008C28B4"/>
    <w:rsid w:val="008C5171"/>
    <w:rsid w:val="008C51BC"/>
    <w:rsid w:val="008C5EA1"/>
    <w:rsid w:val="008C641F"/>
    <w:rsid w:val="008C681F"/>
    <w:rsid w:val="008C6CD7"/>
    <w:rsid w:val="008C7056"/>
    <w:rsid w:val="008D1D22"/>
    <w:rsid w:val="008E0BF9"/>
    <w:rsid w:val="008E1EBA"/>
    <w:rsid w:val="008E34A3"/>
    <w:rsid w:val="008E5590"/>
    <w:rsid w:val="008F127B"/>
    <w:rsid w:val="008F141D"/>
    <w:rsid w:val="008F22F2"/>
    <w:rsid w:val="008F276C"/>
    <w:rsid w:val="008F52E5"/>
    <w:rsid w:val="008F5E5C"/>
    <w:rsid w:val="008F60E2"/>
    <w:rsid w:val="00903CFB"/>
    <w:rsid w:val="0090424A"/>
    <w:rsid w:val="0091095E"/>
    <w:rsid w:val="00911330"/>
    <w:rsid w:val="00912844"/>
    <w:rsid w:val="0091317E"/>
    <w:rsid w:val="009131B3"/>
    <w:rsid w:val="0091367A"/>
    <w:rsid w:val="00914A02"/>
    <w:rsid w:val="00915018"/>
    <w:rsid w:val="009175FE"/>
    <w:rsid w:val="00920C3C"/>
    <w:rsid w:val="009217BB"/>
    <w:rsid w:val="00921892"/>
    <w:rsid w:val="00922DE5"/>
    <w:rsid w:val="00924925"/>
    <w:rsid w:val="009254AE"/>
    <w:rsid w:val="00925529"/>
    <w:rsid w:val="00925AF1"/>
    <w:rsid w:val="0092783D"/>
    <w:rsid w:val="00930919"/>
    <w:rsid w:val="00931358"/>
    <w:rsid w:val="00931841"/>
    <w:rsid w:val="0093228F"/>
    <w:rsid w:val="00934939"/>
    <w:rsid w:val="009367D4"/>
    <w:rsid w:val="00936899"/>
    <w:rsid w:val="00941482"/>
    <w:rsid w:val="009419A0"/>
    <w:rsid w:val="00941B12"/>
    <w:rsid w:val="00942DB2"/>
    <w:rsid w:val="00944A9C"/>
    <w:rsid w:val="009519EA"/>
    <w:rsid w:val="0095614B"/>
    <w:rsid w:val="0095658D"/>
    <w:rsid w:val="00956662"/>
    <w:rsid w:val="00957E4B"/>
    <w:rsid w:val="00961FF8"/>
    <w:rsid w:val="009645C8"/>
    <w:rsid w:val="00964AE6"/>
    <w:rsid w:val="00970399"/>
    <w:rsid w:val="00970B4B"/>
    <w:rsid w:val="009723E1"/>
    <w:rsid w:val="00973753"/>
    <w:rsid w:val="00973942"/>
    <w:rsid w:val="00974D76"/>
    <w:rsid w:val="00981F47"/>
    <w:rsid w:val="009820BF"/>
    <w:rsid w:val="00982EC4"/>
    <w:rsid w:val="009905FE"/>
    <w:rsid w:val="00996413"/>
    <w:rsid w:val="009A0FF2"/>
    <w:rsid w:val="009A11A6"/>
    <w:rsid w:val="009A3B74"/>
    <w:rsid w:val="009A5C6D"/>
    <w:rsid w:val="009A60C2"/>
    <w:rsid w:val="009A636B"/>
    <w:rsid w:val="009B06DB"/>
    <w:rsid w:val="009B5F7F"/>
    <w:rsid w:val="009B6639"/>
    <w:rsid w:val="009B6DDA"/>
    <w:rsid w:val="009C0733"/>
    <w:rsid w:val="009C09D1"/>
    <w:rsid w:val="009C3E58"/>
    <w:rsid w:val="009C649E"/>
    <w:rsid w:val="009C784E"/>
    <w:rsid w:val="009C7925"/>
    <w:rsid w:val="009D103E"/>
    <w:rsid w:val="009D1D59"/>
    <w:rsid w:val="009D6230"/>
    <w:rsid w:val="009D635A"/>
    <w:rsid w:val="009D71E8"/>
    <w:rsid w:val="009E09D7"/>
    <w:rsid w:val="009E17DE"/>
    <w:rsid w:val="009E23BF"/>
    <w:rsid w:val="009E3178"/>
    <w:rsid w:val="009E432B"/>
    <w:rsid w:val="009E5925"/>
    <w:rsid w:val="009E7B34"/>
    <w:rsid w:val="009F0389"/>
    <w:rsid w:val="009F4F28"/>
    <w:rsid w:val="009F5D8E"/>
    <w:rsid w:val="00A02296"/>
    <w:rsid w:val="00A02599"/>
    <w:rsid w:val="00A02D5E"/>
    <w:rsid w:val="00A039C9"/>
    <w:rsid w:val="00A05B53"/>
    <w:rsid w:val="00A05BD9"/>
    <w:rsid w:val="00A07302"/>
    <w:rsid w:val="00A0784B"/>
    <w:rsid w:val="00A10D69"/>
    <w:rsid w:val="00A10E20"/>
    <w:rsid w:val="00A11587"/>
    <w:rsid w:val="00A12764"/>
    <w:rsid w:val="00A13BA5"/>
    <w:rsid w:val="00A15257"/>
    <w:rsid w:val="00A15441"/>
    <w:rsid w:val="00A16733"/>
    <w:rsid w:val="00A171A1"/>
    <w:rsid w:val="00A21070"/>
    <w:rsid w:val="00A21837"/>
    <w:rsid w:val="00A2256F"/>
    <w:rsid w:val="00A24527"/>
    <w:rsid w:val="00A24EDA"/>
    <w:rsid w:val="00A267BC"/>
    <w:rsid w:val="00A26D8B"/>
    <w:rsid w:val="00A31BDA"/>
    <w:rsid w:val="00A32595"/>
    <w:rsid w:val="00A32960"/>
    <w:rsid w:val="00A331BB"/>
    <w:rsid w:val="00A356A4"/>
    <w:rsid w:val="00A35A71"/>
    <w:rsid w:val="00A35C9E"/>
    <w:rsid w:val="00A36D98"/>
    <w:rsid w:val="00A4107A"/>
    <w:rsid w:val="00A446C5"/>
    <w:rsid w:val="00A45318"/>
    <w:rsid w:val="00A45393"/>
    <w:rsid w:val="00A45540"/>
    <w:rsid w:val="00A476C6"/>
    <w:rsid w:val="00A51F92"/>
    <w:rsid w:val="00A52EBB"/>
    <w:rsid w:val="00A53FC5"/>
    <w:rsid w:val="00A5425F"/>
    <w:rsid w:val="00A55400"/>
    <w:rsid w:val="00A5634D"/>
    <w:rsid w:val="00A603A3"/>
    <w:rsid w:val="00A60D90"/>
    <w:rsid w:val="00A61696"/>
    <w:rsid w:val="00A636F3"/>
    <w:rsid w:val="00A64F82"/>
    <w:rsid w:val="00A65363"/>
    <w:rsid w:val="00A6555D"/>
    <w:rsid w:val="00A70AC0"/>
    <w:rsid w:val="00A714CF"/>
    <w:rsid w:val="00A7300E"/>
    <w:rsid w:val="00A8259F"/>
    <w:rsid w:val="00A847F3"/>
    <w:rsid w:val="00A9252F"/>
    <w:rsid w:val="00A92BE8"/>
    <w:rsid w:val="00A92FCE"/>
    <w:rsid w:val="00A9578F"/>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3246"/>
    <w:rsid w:val="00AC35DB"/>
    <w:rsid w:val="00AC49ED"/>
    <w:rsid w:val="00AC4B81"/>
    <w:rsid w:val="00AC649E"/>
    <w:rsid w:val="00AC68E8"/>
    <w:rsid w:val="00AC6F98"/>
    <w:rsid w:val="00AC71B9"/>
    <w:rsid w:val="00AC7B3C"/>
    <w:rsid w:val="00AD0BF7"/>
    <w:rsid w:val="00AD2AF8"/>
    <w:rsid w:val="00AD3F1C"/>
    <w:rsid w:val="00AD6301"/>
    <w:rsid w:val="00AD6571"/>
    <w:rsid w:val="00AD7095"/>
    <w:rsid w:val="00AE24E4"/>
    <w:rsid w:val="00AE3B51"/>
    <w:rsid w:val="00AE4F12"/>
    <w:rsid w:val="00AF09F8"/>
    <w:rsid w:val="00AF4643"/>
    <w:rsid w:val="00AF4DC9"/>
    <w:rsid w:val="00AF64FD"/>
    <w:rsid w:val="00AF6DF6"/>
    <w:rsid w:val="00AF7145"/>
    <w:rsid w:val="00AF75A0"/>
    <w:rsid w:val="00B00C0B"/>
    <w:rsid w:val="00B016B5"/>
    <w:rsid w:val="00B027BE"/>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37F4"/>
    <w:rsid w:val="00B23D24"/>
    <w:rsid w:val="00B27CD0"/>
    <w:rsid w:val="00B27E44"/>
    <w:rsid w:val="00B34E31"/>
    <w:rsid w:val="00B40D8D"/>
    <w:rsid w:val="00B44906"/>
    <w:rsid w:val="00B4552D"/>
    <w:rsid w:val="00B45825"/>
    <w:rsid w:val="00B459DE"/>
    <w:rsid w:val="00B46375"/>
    <w:rsid w:val="00B525C6"/>
    <w:rsid w:val="00B55936"/>
    <w:rsid w:val="00B56A2A"/>
    <w:rsid w:val="00B57B1E"/>
    <w:rsid w:val="00B60308"/>
    <w:rsid w:val="00B609C0"/>
    <w:rsid w:val="00B62221"/>
    <w:rsid w:val="00B628D2"/>
    <w:rsid w:val="00B628D4"/>
    <w:rsid w:val="00B62EB9"/>
    <w:rsid w:val="00B636FB"/>
    <w:rsid w:val="00B64464"/>
    <w:rsid w:val="00B653E4"/>
    <w:rsid w:val="00B65AB8"/>
    <w:rsid w:val="00B66620"/>
    <w:rsid w:val="00B666D2"/>
    <w:rsid w:val="00B669F0"/>
    <w:rsid w:val="00B679C9"/>
    <w:rsid w:val="00B70F6E"/>
    <w:rsid w:val="00B75DD8"/>
    <w:rsid w:val="00B80B4E"/>
    <w:rsid w:val="00B82684"/>
    <w:rsid w:val="00B85649"/>
    <w:rsid w:val="00B86F35"/>
    <w:rsid w:val="00B90F8B"/>
    <w:rsid w:val="00B92FE4"/>
    <w:rsid w:val="00B930F1"/>
    <w:rsid w:val="00B93A9F"/>
    <w:rsid w:val="00B93DC9"/>
    <w:rsid w:val="00B9403E"/>
    <w:rsid w:val="00B947DD"/>
    <w:rsid w:val="00B94C36"/>
    <w:rsid w:val="00B94D38"/>
    <w:rsid w:val="00B94E03"/>
    <w:rsid w:val="00B969ED"/>
    <w:rsid w:val="00B96C4D"/>
    <w:rsid w:val="00B97CE8"/>
    <w:rsid w:val="00BA4654"/>
    <w:rsid w:val="00BA4710"/>
    <w:rsid w:val="00BB065B"/>
    <w:rsid w:val="00BB0C9C"/>
    <w:rsid w:val="00BB0DE4"/>
    <w:rsid w:val="00BB17A4"/>
    <w:rsid w:val="00BB239D"/>
    <w:rsid w:val="00BB6F0C"/>
    <w:rsid w:val="00BB7244"/>
    <w:rsid w:val="00BB7BF2"/>
    <w:rsid w:val="00BC17AA"/>
    <w:rsid w:val="00BC3706"/>
    <w:rsid w:val="00BC62DA"/>
    <w:rsid w:val="00BC6B17"/>
    <w:rsid w:val="00BC7CF3"/>
    <w:rsid w:val="00BD11C4"/>
    <w:rsid w:val="00BD25FF"/>
    <w:rsid w:val="00BD3C88"/>
    <w:rsid w:val="00BD49F1"/>
    <w:rsid w:val="00BD4E70"/>
    <w:rsid w:val="00BD6C87"/>
    <w:rsid w:val="00BD74A7"/>
    <w:rsid w:val="00BD74AA"/>
    <w:rsid w:val="00BE2D5B"/>
    <w:rsid w:val="00BE3157"/>
    <w:rsid w:val="00BE46C4"/>
    <w:rsid w:val="00BE5EB2"/>
    <w:rsid w:val="00BF0598"/>
    <w:rsid w:val="00BF23F2"/>
    <w:rsid w:val="00BF4CF3"/>
    <w:rsid w:val="00BF6625"/>
    <w:rsid w:val="00BF663C"/>
    <w:rsid w:val="00C0133E"/>
    <w:rsid w:val="00C04E7C"/>
    <w:rsid w:val="00C06A9B"/>
    <w:rsid w:val="00C07CE1"/>
    <w:rsid w:val="00C07CFC"/>
    <w:rsid w:val="00C122F8"/>
    <w:rsid w:val="00C1565A"/>
    <w:rsid w:val="00C15BCA"/>
    <w:rsid w:val="00C170DD"/>
    <w:rsid w:val="00C171F2"/>
    <w:rsid w:val="00C2023C"/>
    <w:rsid w:val="00C20F59"/>
    <w:rsid w:val="00C215D3"/>
    <w:rsid w:val="00C239DB"/>
    <w:rsid w:val="00C2781D"/>
    <w:rsid w:val="00C3679C"/>
    <w:rsid w:val="00C37D40"/>
    <w:rsid w:val="00C40C94"/>
    <w:rsid w:val="00C4210B"/>
    <w:rsid w:val="00C425DA"/>
    <w:rsid w:val="00C43A91"/>
    <w:rsid w:val="00C4425B"/>
    <w:rsid w:val="00C44686"/>
    <w:rsid w:val="00C44948"/>
    <w:rsid w:val="00C467E5"/>
    <w:rsid w:val="00C47878"/>
    <w:rsid w:val="00C504FA"/>
    <w:rsid w:val="00C5361F"/>
    <w:rsid w:val="00C55750"/>
    <w:rsid w:val="00C560E5"/>
    <w:rsid w:val="00C56570"/>
    <w:rsid w:val="00C56922"/>
    <w:rsid w:val="00C56941"/>
    <w:rsid w:val="00C5716D"/>
    <w:rsid w:val="00C5772A"/>
    <w:rsid w:val="00C66E53"/>
    <w:rsid w:val="00C723B6"/>
    <w:rsid w:val="00C73E20"/>
    <w:rsid w:val="00C74D5B"/>
    <w:rsid w:val="00C8198D"/>
    <w:rsid w:val="00C82D9B"/>
    <w:rsid w:val="00C83EE5"/>
    <w:rsid w:val="00C860CD"/>
    <w:rsid w:val="00C90C13"/>
    <w:rsid w:val="00C9444C"/>
    <w:rsid w:val="00C97E5B"/>
    <w:rsid w:val="00CA176F"/>
    <w:rsid w:val="00CA1CB1"/>
    <w:rsid w:val="00CA1F6E"/>
    <w:rsid w:val="00CA2736"/>
    <w:rsid w:val="00CA4E95"/>
    <w:rsid w:val="00CA6968"/>
    <w:rsid w:val="00CA731E"/>
    <w:rsid w:val="00CB07F7"/>
    <w:rsid w:val="00CB2782"/>
    <w:rsid w:val="00CB2D1F"/>
    <w:rsid w:val="00CB41E1"/>
    <w:rsid w:val="00CB53AC"/>
    <w:rsid w:val="00CC0BCA"/>
    <w:rsid w:val="00CC14E1"/>
    <w:rsid w:val="00CC576A"/>
    <w:rsid w:val="00CC6C32"/>
    <w:rsid w:val="00CC7B8B"/>
    <w:rsid w:val="00CD055D"/>
    <w:rsid w:val="00CD2F1F"/>
    <w:rsid w:val="00CD3867"/>
    <w:rsid w:val="00CE104D"/>
    <w:rsid w:val="00CE5B12"/>
    <w:rsid w:val="00CE7CD1"/>
    <w:rsid w:val="00CF013C"/>
    <w:rsid w:val="00CF030A"/>
    <w:rsid w:val="00CF3612"/>
    <w:rsid w:val="00CF3624"/>
    <w:rsid w:val="00CF390A"/>
    <w:rsid w:val="00CF3C93"/>
    <w:rsid w:val="00CF7AC2"/>
    <w:rsid w:val="00D004EA"/>
    <w:rsid w:val="00D00979"/>
    <w:rsid w:val="00D0121E"/>
    <w:rsid w:val="00D015CE"/>
    <w:rsid w:val="00D01B77"/>
    <w:rsid w:val="00D02385"/>
    <w:rsid w:val="00D0301C"/>
    <w:rsid w:val="00D075AD"/>
    <w:rsid w:val="00D1010C"/>
    <w:rsid w:val="00D10655"/>
    <w:rsid w:val="00D14980"/>
    <w:rsid w:val="00D15F66"/>
    <w:rsid w:val="00D165F0"/>
    <w:rsid w:val="00D17AE2"/>
    <w:rsid w:val="00D17B13"/>
    <w:rsid w:val="00D17E3A"/>
    <w:rsid w:val="00D20868"/>
    <w:rsid w:val="00D24DB0"/>
    <w:rsid w:val="00D25019"/>
    <w:rsid w:val="00D25960"/>
    <w:rsid w:val="00D2641B"/>
    <w:rsid w:val="00D30AF5"/>
    <w:rsid w:val="00D3108B"/>
    <w:rsid w:val="00D33A45"/>
    <w:rsid w:val="00D358DC"/>
    <w:rsid w:val="00D373D1"/>
    <w:rsid w:val="00D37F5B"/>
    <w:rsid w:val="00D43525"/>
    <w:rsid w:val="00D43D22"/>
    <w:rsid w:val="00D457EE"/>
    <w:rsid w:val="00D4595B"/>
    <w:rsid w:val="00D465B3"/>
    <w:rsid w:val="00D46AB0"/>
    <w:rsid w:val="00D47020"/>
    <w:rsid w:val="00D47E7D"/>
    <w:rsid w:val="00D50281"/>
    <w:rsid w:val="00D50BA6"/>
    <w:rsid w:val="00D55D5D"/>
    <w:rsid w:val="00D56968"/>
    <w:rsid w:val="00D57679"/>
    <w:rsid w:val="00D57D4F"/>
    <w:rsid w:val="00D60655"/>
    <w:rsid w:val="00D62598"/>
    <w:rsid w:val="00D62B54"/>
    <w:rsid w:val="00D62CFC"/>
    <w:rsid w:val="00D66048"/>
    <w:rsid w:val="00D70597"/>
    <w:rsid w:val="00D7089E"/>
    <w:rsid w:val="00D7250A"/>
    <w:rsid w:val="00D7385F"/>
    <w:rsid w:val="00D745CA"/>
    <w:rsid w:val="00D7494C"/>
    <w:rsid w:val="00D761DC"/>
    <w:rsid w:val="00D810B0"/>
    <w:rsid w:val="00D818FA"/>
    <w:rsid w:val="00D826B8"/>
    <w:rsid w:val="00D83960"/>
    <w:rsid w:val="00D84786"/>
    <w:rsid w:val="00D86948"/>
    <w:rsid w:val="00D932FA"/>
    <w:rsid w:val="00D95678"/>
    <w:rsid w:val="00D95D52"/>
    <w:rsid w:val="00D96CCF"/>
    <w:rsid w:val="00D96E8D"/>
    <w:rsid w:val="00DA1D4D"/>
    <w:rsid w:val="00DA2D1C"/>
    <w:rsid w:val="00DA2FF0"/>
    <w:rsid w:val="00DA3000"/>
    <w:rsid w:val="00DA436D"/>
    <w:rsid w:val="00DA5EB2"/>
    <w:rsid w:val="00DA72D0"/>
    <w:rsid w:val="00DB151B"/>
    <w:rsid w:val="00DB36CB"/>
    <w:rsid w:val="00DB42FD"/>
    <w:rsid w:val="00DB5CDB"/>
    <w:rsid w:val="00DB65A9"/>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4DB3"/>
    <w:rsid w:val="00DF0DB5"/>
    <w:rsid w:val="00DF11D7"/>
    <w:rsid w:val="00DF73BE"/>
    <w:rsid w:val="00E01B6A"/>
    <w:rsid w:val="00E064E0"/>
    <w:rsid w:val="00E06F38"/>
    <w:rsid w:val="00E1072A"/>
    <w:rsid w:val="00E10EF3"/>
    <w:rsid w:val="00E113FB"/>
    <w:rsid w:val="00E1504A"/>
    <w:rsid w:val="00E157DD"/>
    <w:rsid w:val="00E16FC6"/>
    <w:rsid w:val="00E22835"/>
    <w:rsid w:val="00E24A46"/>
    <w:rsid w:val="00E24D36"/>
    <w:rsid w:val="00E26051"/>
    <w:rsid w:val="00E30677"/>
    <w:rsid w:val="00E307D6"/>
    <w:rsid w:val="00E308CB"/>
    <w:rsid w:val="00E30F6F"/>
    <w:rsid w:val="00E32351"/>
    <w:rsid w:val="00E360D5"/>
    <w:rsid w:val="00E363D5"/>
    <w:rsid w:val="00E40073"/>
    <w:rsid w:val="00E4533F"/>
    <w:rsid w:val="00E464D1"/>
    <w:rsid w:val="00E46A36"/>
    <w:rsid w:val="00E46EEF"/>
    <w:rsid w:val="00E47D5A"/>
    <w:rsid w:val="00E51C04"/>
    <w:rsid w:val="00E54D98"/>
    <w:rsid w:val="00E5548E"/>
    <w:rsid w:val="00E567A8"/>
    <w:rsid w:val="00E572F6"/>
    <w:rsid w:val="00E57D9B"/>
    <w:rsid w:val="00E60392"/>
    <w:rsid w:val="00E6146D"/>
    <w:rsid w:val="00E615E5"/>
    <w:rsid w:val="00E63DB2"/>
    <w:rsid w:val="00E648D9"/>
    <w:rsid w:val="00E65249"/>
    <w:rsid w:val="00E675FE"/>
    <w:rsid w:val="00E71E81"/>
    <w:rsid w:val="00E71FE3"/>
    <w:rsid w:val="00E72B87"/>
    <w:rsid w:val="00E745B0"/>
    <w:rsid w:val="00E75AA8"/>
    <w:rsid w:val="00E81563"/>
    <w:rsid w:val="00E8438E"/>
    <w:rsid w:val="00E8493F"/>
    <w:rsid w:val="00E85AFF"/>
    <w:rsid w:val="00E85E54"/>
    <w:rsid w:val="00E86D2C"/>
    <w:rsid w:val="00E8711A"/>
    <w:rsid w:val="00E9296B"/>
    <w:rsid w:val="00E93C2D"/>
    <w:rsid w:val="00E94D7D"/>
    <w:rsid w:val="00E96B3B"/>
    <w:rsid w:val="00E96D2A"/>
    <w:rsid w:val="00EA09C4"/>
    <w:rsid w:val="00EA2BA5"/>
    <w:rsid w:val="00EA5A12"/>
    <w:rsid w:val="00EB15C9"/>
    <w:rsid w:val="00EB2E81"/>
    <w:rsid w:val="00EB3054"/>
    <w:rsid w:val="00EB4C08"/>
    <w:rsid w:val="00EB5165"/>
    <w:rsid w:val="00EB6ADD"/>
    <w:rsid w:val="00EC018E"/>
    <w:rsid w:val="00EC3172"/>
    <w:rsid w:val="00EC6F6F"/>
    <w:rsid w:val="00ED0451"/>
    <w:rsid w:val="00ED1B53"/>
    <w:rsid w:val="00ED1E31"/>
    <w:rsid w:val="00ED29BC"/>
    <w:rsid w:val="00ED3E36"/>
    <w:rsid w:val="00ED3E38"/>
    <w:rsid w:val="00ED6291"/>
    <w:rsid w:val="00ED6C55"/>
    <w:rsid w:val="00ED72A5"/>
    <w:rsid w:val="00EE0D4F"/>
    <w:rsid w:val="00EE167F"/>
    <w:rsid w:val="00EE3469"/>
    <w:rsid w:val="00EE3939"/>
    <w:rsid w:val="00EE768C"/>
    <w:rsid w:val="00EF22B7"/>
    <w:rsid w:val="00EF2490"/>
    <w:rsid w:val="00EF2584"/>
    <w:rsid w:val="00EF549F"/>
    <w:rsid w:val="00EF6446"/>
    <w:rsid w:val="00EF644D"/>
    <w:rsid w:val="00EF7C89"/>
    <w:rsid w:val="00F0266B"/>
    <w:rsid w:val="00F05102"/>
    <w:rsid w:val="00F06597"/>
    <w:rsid w:val="00F06716"/>
    <w:rsid w:val="00F108F7"/>
    <w:rsid w:val="00F1104D"/>
    <w:rsid w:val="00F11BA0"/>
    <w:rsid w:val="00F12610"/>
    <w:rsid w:val="00F13306"/>
    <w:rsid w:val="00F15B79"/>
    <w:rsid w:val="00F15DAE"/>
    <w:rsid w:val="00F20FE4"/>
    <w:rsid w:val="00F225DE"/>
    <w:rsid w:val="00F2261B"/>
    <w:rsid w:val="00F2363C"/>
    <w:rsid w:val="00F25D6D"/>
    <w:rsid w:val="00F3122F"/>
    <w:rsid w:val="00F33278"/>
    <w:rsid w:val="00F35227"/>
    <w:rsid w:val="00F42146"/>
    <w:rsid w:val="00F42463"/>
    <w:rsid w:val="00F42600"/>
    <w:rsid w:val="00F429E5"/>
    <w:rsid w:val="00F42A0D"/>
    <w:rsid w:val="00F44B73"/>
    <w:rsid w:val="00F46C0C"/>
    <w:rsid w:val="00F5046C"/>
    <w:rsid w:val="00F50584"/>
    <w:rsid w:val="00F53C11"/>
    <w:rsid w:val="00F54877"/>
    <w:rsid w:val="00F5694B"/>
    <w:rsid w:val="00F5697E"/>
    <w:rsid w:val="00F56A5B"/>
    <w:rsid w:val="00F57415"/>
    <w:rsid w:val="00F61110"/>
    <w:rsid w:val="00F6691A"/>
    <w:rsid w:val="00F67700"/>
    <w:rsid w:val="00F679B8"/>
    <w:rsid w:val="00F7023A"/>
    <w:rsid w:val="00F71520"/>
    <w:rsid w:val="00F72738"/>
    <w:rsid w:val="00F8133F"/>
    <w:rsid w:val="00F81BFB"/>
    <w:rsid w:val="00F8217E"/>
    <w:rsid w:val="00F821A0"/>
    <w:rsid w:val="00F861D5"/>
    <w:rsid w:val="00F86EB3"/>
    <w:rsid w:val="00F900B2"/>
    <w:rsid w:val="00F90939"/>
    <w:rsid w:val="00F91CDF"/>
    <w:rsid w:val="00F922C2"/>
    <w:rsid w:val="00F92CF1"/>
    <w:rsid w:val="00F93C7A"/>
    <w:rsid w:val="00F9612D"/>
    <w:rsid w:val="00F97886"/>
    <w:rsid w:val="00FA05E5"/>
    <w:rsid w:val="00FA2409"/>
    <w:rsid w:val="00FA2AA0"/>
    <w:rsid w:val="00FA6CBB"/>
    <w:rsid w:val="00FA7245"/>
    <w:rsid w:val="00FB10DD"/>
    <w:rsid w:val="00FB2C6F"/>
    <w:rsid w:val="00FB382B"/>
    <w:rsid w:val="00FB4AAC"/>
    <w:rsid w:val="00FB50AC"/>
    <w:rsid w:val="00FB5F1B"/>
    <w:rsid w:val="00FB73D1"/>
    <w:rsid w:val="00FB7EEE"/>
    <w:rsid w:val="00FC3F14"/>
    <w:rsid w:val="00FC5786"/>
    <w:rsid w:val="00FC5D23"/>
    <w:rsid w:val="00FC61A6"/>
    <w:rsid w:val="00FC62F0"/>
    <w:rsid w:val="00FC6666"/>
    <w:rsid w:val="00FC7590"/>
    <w:rsid w:val="00FD0A69"/>
    <w:rsid w:val="00FD1394"/>
    <w:rsid w:val="00FD3203"/>
    <w:rsid w:val="00FD335C"/>
    <w:rsid w:val="00FD35B0"/>
    <w:rsid w:val="00FD40EE"/>
    <w:rsid w:val="00FD7BC5"/>
    <w:rsid w:val="00FE0E3E"/>
    <w:rsid w:val="00FE194D"/>
    <w:rsid w:val="00FE2623"/>
    <w:rsid w:val="00FE5B28"/>
    <w:rsid w:val="00FF0D40"/>
    <w:rsid w:val="00FF10CA"/>
    <w:rsid w:val="00FF1618"/>
    <w:rsid w:val="00FF37BA"/>
    <w:rsid w:val="00FF46A4"/>
    <w:rsid w:val="00FF4A0D"/>
    <w:rsid w:val="00FF4DD1"/>
    <w:rsid w:val="00FF50A9"/>
    <w:rsid w:val="00FF72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244F87FC-0425-4239-B893-80761EAA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B12C59"/>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3F76CB"/>
    <w:pPr>
      <w:widowControl/>
      <w:tabs>
        <w:tab w:val="right" w:leader="dot" w:pos="9350"/>
      </w:tabs>
      <w:spacing w:after="100" w:line="259" w:lineRule="auto"/>
    </w:pPr>
    <w:rPr>
      <w:rFonts w:asciiTheme="minorHAnsi" w:eastAsiaTheme="minorEastAsia" w:hAnsiTheme="minorHAnsi" w:cstheme="minorHAnsi"/>
      <w:noProof/>
      <w:sz w:val="22"/>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Default">
    <w:name w:val="Default"/>
    <w:rsid w:val="007A490E"/>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pac/informal/files/18-INF-06.pdf" TargetMode="External"/><Relationship Id="rId26" Type="http://schemas.openxmlformats.org/officeDocument/2006/relationships/hyperlink" Target="mailto:MWBECompliance@idoa.IN.gov" TargetMode="External"/><Relationship Id="rId39" Type="http://schemas.openxmlformats.org/officeDocument/2006/relationships/hyperlink" Target="https://www.in.gov/idoa/files/ProcurementProtestPolicy.pdf" TargetMode="External"/><Relationship Id="rId21" Type="http://schemas.openxmlformats.org/officeDocument/2006/relationships/hyperlink" Target="https://www.in.gov/idoa/mwbe" TargetMode="External"/><Relationship Id="rId34" Type="http://schemas.openxmlformats.org/officeDocument/2006/relationships/hyperlink" Target="https://www.in.gov/idoa/mwbe" TargetMode="External"/><Relationship Id="rId42" Type="http://schemas.openxmlformats.org/officeDocument/2006/relationships/hyperlink" Target="https://www.in.gov/idoa/procurement/supplier-resource-center/requirements-to-do-business-with-the-state/bidder-profile-registration/"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doa/2462.htm" TargetMode="External"/><Relationship Id="rId29" Type="http://schemas.openxmlformats.org/officeDocument/2006/relationships/hyperlink" Target="https://www.in.gov/idoa/mwb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in.gov/idoa/mwbe/payaudit.htm" TargetMode="External"/><Relationship Id="rId32" Type="http://schemas.openxmlformats.org/officeDocument/2006/relationships/hyperlink" Target="https://www.in.gov/idoa/mwbe" TargetMode="External"/><Relationship Id="rId37" Type="http://schemas.openxmlformats.org/officeDocument/2006/relationships/hyperlink" Target="mailto:MWBECompliance@idoa.IN.gov" TargetMode="External"/><Relationship Id="rId40" Type="http://schemas.openxmlformats.org/officeDocument/2006/relationships/hyperlink" Target="mailto:idoareferences@idoa.in.gov"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rfp@idoa.IN.gov" TargetMode="External"/><Relationship Id="rId23" Type="http://schemas.openxmlformats.org/officeDocument/2006/relationships/hyperlink" Target="https://www.in.gov/idoa/mwbe" TargetMode="External"/><Relationship Id="rId28" Type="http://schemas.openxmlformats.org/officeDocument/2006/relationships/hyperlink" Target="https://www.vetbiz/va/gov/vip/" TargetMode="External"/><Relationship Id="rId36" Type="http://schemas.openxmlformats.org/officeDocument/2006/relationships/hyperlink" Target="mailto:MWBECompliance@idoa.IN.gov" TargetMode="Externa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 TargetMode="External"/><Relationship Id="rId31" Type="http://schemas.openxmlformats.org/officeDocument/2006/relationships/hyperlink" Target="https://www.vetbiz/va/gov/vip/" TargetMode="External"/><Relationship Id="rId44" Type="http://schemas.openxmlformats.org/officeDocument/2006/relationships/hyperlink" Target="https://www.in.gov/idoa/2467.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hyperlink" Target="https://www.vetbiz/va/gov/vip/" TargetMode="External"/><Relationship Id="rId35" Type="http://schemas.openxmlformats.org/officeDocument/2006/relationships/hyperlink" Target="http://www.in.gov/idoa/mwbe/payaudit.htm" TargetMode="External"/><Relationship Id="rId43" Type="http://schemas.openxmlformats.org/officeDocument/2006/relationships/hyperlink" Target="https://www.in.gov/idoa/2467.htm"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tdeaton@idoa.in.gov" TargetMode="External"/><Relationship Id="rId17" Type="http://schemas.openxmlformats.org/officeDocument/2006/relationships/hyperlink" Target="https://www.in.gov/idoa/procurement/current-business-opportunities" TargetMode="External"/><Relationship Id="rId25" Type="http://schemas.openxmlformats.org/officeDocument/2006/relationships/hyperlink" Target="mailto:MWBECompliance@idoa.IN.gov" TargetMode="External"/><Relationship Id="rId33" Type="http://schemas.openxmlformats.org/officeDocument/2006/relationships/hyperlink" Target="mailto:indianaveteranspreference@idoa.in.gov" TargetMode="External"/><Relationship Id="rId38" Type="http://schemas.openxmlformats.org/officeDocument/2006/relationships/hyperlink" Target="https://indiana.webex.com/indiana/j.php?MTID=m1cfd0946ae02517d7cf5fd16faa9e1bf" TargetMode="External"/><Relationship Id="rId46" Type="http://schemas.openxmlformats.org/officeDocument/2006/relationships/footer" Target="footer2.xml"/><Relationship Id="rId20" Type="http://schemas.openxmlformats.org/officeDocument/2006/relationships/hyperlink" Target="http://www.in.gov/sos" TargetMode="External"/><Relationship Id="rId41" Type="http://schemas.openxmlformats.org/officeDocument/2006/relationships/hyperlink" Target="http://www.in.gov/s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2.xml><?xml version="1.0" encoding="utf-8"?>
<ds:datastoreItem xmlns:ds="http://schemas.openxmlformats.org/officeDocument/2006/customXml" ds:itemID="{D2E65BCB-51B3-4DAE-9FCC-57257E081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36</Pages>
  <Words>12535</Words>
  <Characters>71455</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83823</CharactersWithSpaces>
  <SharedDoc>false</SharedDoc>
  <HLinks>
    <vt:vector size="90" baseType="variant">
      <vt:variant>
        <vt:i4>1114220</vt:i4>
      </vt:variant>
      <vt:variant>
        <vt:i4>42</vt:i4>
      </vt:variant>
      <vt:variant>
        <vt:i4>0</vt:i4>
      </vt:variant>
      <vt:variant>
        <vt:i4>5</vt:i4>
      </vt:variant>
      <vt:variant>
        <vt:lpwstr>mailto:buyindianainvest@idoa.in.gov</vt:lpwstr>
      </vt:variant>
      <vt:variant>
        <vt:lpwstr/>
      </vt:variant>
      <vt:variant>
        <vt:i4>7667819</vt:i4>
      </vt:variant>
      <vt:variant>
        <vt:i4>39</vt:i4>
      </vt:variant>
      <vt:variant>
        <vt:i4>0</vt:i4>
      </vt:variant>
      <vt:variant>
        <vt:i4>5</vt:i4>
      </vt:variant>
      <vt:variant>
        <vt:lpwstr>http://www.in.gov/idoa/2742.htm</vt:lpwstr>
      </vt:variant>
      <vt:variant>
        <vt:lpwstr/>
      </vt:variant>
      <vt:variant>
        <vt:i4>7667819</vt:i4>
      </vt:variant>
      <vt:variant>
        <vt:i4>36</vt:i4>
      </vt:variant>
      <vt:variant>
        <vt:i4>0</vt:i4>
      </vt:variant>
      <vt:variant>
        <vt:i4>5</vt:i4>
      </vt:variant>
      <vt:variant>
        <vt:lpwstr>http://www.in.gov/idoa/2742.htm</vt:lpwstr>
      </vt:variant>
      <vt:variant>
        <vt:lpwstr/>
      </vt:variant>
      <vt:variant>
        <vt:i4>65651</vt:i4>
      </vt:variant>
      <vt:variant>
        <vt:i4>33</vt:i4>
      </vt:variant>
      <vt:variant>
        <vt:i4>0</vt:i4>
      </vt:variant>
      <vt:variant>
        <vt:i4>5</vt:i4>
      </vt:variant>
      <vt:variant>
        <vt:lpwstr>mailto:aredding@idoa.in.gov</vt:lpwstr>
      </vt:variant>
      <vt:variant>
        <vt:lpwstr/>
      </vt:variant>
      <vt:variant>
        <vt:i4>7798894</vt:i4>
      </vt:variant>
      <vt:variant>
        <vt:i4>30</vt:i4>
      </vt:variant>
      <vt:variant>
        <vt:i4>0</vt:i4>
      </vt:variant>
      <vt:variant>
        <vt:i4>5</vt:i4>
      </vt:variant>
      <vt:variant>
        <vt:lpwstr>http://www.in.gov/idoa/2464.htm</vt:lpwstr>
      </vt:variant>
      <vt:variant>
        <vt:lpwstr/>
      </vt:variant>
      <vt:variant>
        <vt:i4>7798894</vt:i4>
      </vt:variant>
      <vt:variant>
        <vt:i4>27</vt:i4>
      </vt:variant>
      <vt:variant>
        <vt:i4>0</vt:i4>
      </vt:variant>
      <vt:variant>
        <vt:i4>5</vt:i4>
      </vt:variant>
      <vt:variant>
        <vt:lpwstr>http://www.in.gov/idoa/2464.htm</vt:lpwstr>
      </vt:variant>
      <vt:variant>
        <vt:lpwstr/>
      </vt:variant>
      <vt:variant>
        <vt:i4>4653094</vt:i4>
      </vt:variant>
      <vt:variant>
        <vt:i4>24</vt:i4>
      </vt:variant>
      <vt:variant>
        <vt:i4>0</vt:i4>
      </vt:variant>
      <vt:variant>
        <vt:i4>5</vt:i4>
      </vt:variant>
      <vt:variant>
        <vt:lpwstr>mailto:indianaveteranspreference@idoa.in.gov</vt:lpwstr>
      </vt:variant>
      <vt:variant>
        <vt:lpwstr/>
      </vt:variant>
      <vt:variant>
        <vt:i4>7602287</vt:i4>
      </vt:variant>
      <vt:variant>
        <vt:i4>21</vt:i4>
      </vt:variant>
      <vt:variant>
        <vt:i4>0</vt:i4>
      </vt:variant>
      <vt:variant>
        <vt:i4>5</vt:i4>
      </vt:variant>
      <vt:variant>
        <vt:lpwstr>http://www.in.gov/idoa/2352.htm</vt:lpwstr>
      </vt:variant>
      <vt:variant>
        <vt:lpwstr/>
      </vt:variant>
      <vt:variant>
        <vt:i4>121</vt:i4>
      </vt:variant>
      <vt:variant>
        <vt:i4>18</vt:i4>
      </vt:variant>
      <vt:variant>
        <vt:i4>0</vt:i4>
      </vt:variant>
      <vt:variant>
        <vt:i4>5</vt:i4>
      </vt:variant>
      <vt:variant>
        <vt:lpwstr>mailto:mwbe@idoa.in.gov</vt:lpwstr>
      </vt:variant>
      <vt:variant>
        <vt:lpwstr/>
      </vt:variant>
      <vt:variant>
        <vt:i4>7602287</vt:i4>
      </vt:variant>
      <vt:variant>
        <vt:i4>15</vt:i4>
      </vt:variant>
      <vt:variant>
        <vt:i4>0</vt:i4>
      </vt:variant>
      <vt:variant>
        <vt:i4>5</vt:i4>
      </vt:variant>
      <vt:variant>
        <vt:lpwstr>http://www.in.gov/idoa/2352.htm</vt:lpwstr>
      </vt:variant>
      <vt:variant>
        <vt:lpwstr/>
      </vt:variant>
      <vt:variant>
        <vt:i4>7602287</vt:i4>
      </vt:variant>
      <vt:variant>
        <vt:i4>12</vt:i4>
      </vt:variant>
      <vt:variant>
        <vt:i4>0</vt:i4>
      </vt:variant>
      <vt:variant>
        <vt:i4>5</vt:i4>
      </vt:variant>
      <vt:variant>
        <vt:lpwstr>http://www.in.gov/idoa/2352.htm</vt:lpwstr>
      </vt:variant>
      <vt:variant>
        <vt:lpwstr/>
      </vt:variant>
      <vt:variant>
        <vt:i4>4391004</vt:i4>
      </vt:variant>
      <vt:variant>
        <vt:i4>9</vt:i4>
      </vt:variant>
      <vt:variant>
        <vt:i4>0</vt:i4>
      </vt:variant>
      <vt:variant>
        <vt:i4>5</vt:i4>
      </vt:variant>
      <vt:variant>
        <vt:lpwstr>http://www.in.gov/sos</vt:lpwstr>
      </vt:variant>
      <vt:variant>
        <vt:lpwstr/>
      </vt:variant>
      <vt:variant>
        <vt:i4>7798894</vt:i4>
      </vt:variant>
      <vt:variant>
        <vt:i4>6</vt:i4>
      </vt:variant>
      <vt:variant>
        <vt:i4>0</vt:i4>
      </vt:variant>
      <vt:variant>
        <vt:i4>5</vt:i4>
      </vt:variant>
      <vt:variant>
        <vt:lpwstr>http://www.in.gov/idoa/2464.htm</vt:lpwstr>
      </vt:variant>
      <vt:variant>
        <vt:lpwstr/>
      </vt:variant>
      <vt:variant>
        <vt:i4>3604545</vt:i4>
      </vt:variant>
      <vt:variant>
        <vt:i4>3</vt:i4>
      </vt:variant>
      <vt:variant>
        <vt:i4>0</vt:i4>
      </vt:variant>
      <vt:variant>
        <vt:i4>5</vt:i4>
      </vt:variant>
      <vt:variant>
        <vt:lpwstr>mailto:rfp@idoa.IN.gov</vt:lpwstr>
      </vt:variant>
      <vt:variant>
        <vt:lpwstr/>
      </vt:variant>
      <vt:variant>
        <vt:i4>7602281</vt:i4>
      </vt:variant>
      <vt:variant>
        <vt:i4>0</vt:i4>
      </vt:variant>
      <vt:variant>
        <vt:i4>0</vt:i4>
      </vt:variant>
      <vt:variant>
        <vt:i4>5</vt:i4>
      </vt:variant>
      <vt:variant>
        <vt:lpwstr>http://www.in.gov/idoa/2354.htm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Deaton, Teresa</cp:lastModifiedBy>
  <cp:revision>8</cp:revision>
  <cp:lastPrinted>2021-07-13T14:27:00Z</cp:lastPrinted>
  <dcterms:created xsi:type="dcterms:W3CDTF">2023-03-09T13:27:00Z</dcterms:created>
  <dcterms:modified xsi:type="dcterms:W3CDTF">2023-03-13T18:17:00Z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b362c0a0f6d7cf1202793d4c77de4ca53902c75d31c65a29fe43aeb62a075ff2</vt:lpwstr>
  </property>
</Properties>
</file>