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91F" w:rsidRPr="00B5265A" w:rsidRDefault="0063091F" w:rsidP="0063091F">
      <w:pPr>
        <w:jc w:val="center"/>
        <w:rPr>
          <w:rFonts w:ascii="Times New Roman" w:hAnsi="Times New Roman"/>
          <w:b/>
        </w:rPr>
      </w:pPr>
      <w:r w:rsidRPr="00B5265A">
        <w:rPr>
          <w:rFonts w:ascii="Times New Roman" w:hAnsi="Times New Roman"/>
          <w:b/>
        </w:rPr>
        <w:t xml:space="preserve">RFP </w:t>
      </w:r>
      <w:r w:rsidR="00512DBC">
        <w:rPr>
          <w:rFonts w:ascii="Times New Roman" w:hAnsi="Times New Roman"/>
          <w:b/>
        </w:rPr>
        <w:t>19</w:t>
      </w:r>
      <w:r w:rsidR="000C2128">
        <w:rPr>
          <w:rFonts w:ascii="Times New Roman" w:hAnsi="Times New Roman"/>
          <w:b/>
        </w:rPr>
        <w:t>-</w:t>
      </w:r>
      <w:r w:rsidR="00016982">
        <w:rPr>
          <w:rFonts w:ascii="Times New Roman" w:hAnsi="Times New Roman"/>
          <w:b/>
        </w:rPr>
        <w:t>091</w:t>
      </w:r>
    </w:p>
    <w:p w:rsidR="0063091F" w:rsidRPr="00A77982" w:rsidRDefault="0063091F" w:rsidP="0063091F">
      <w:pPr>
        <w:jc w:val="center"/>
        <w:rPr>
          <w:rFonts w:ascii="Times New Roman" w:hAnsi="Times New Roman"/>
          <w:b/>
        </w:rPr>
      </w:pPr>
      <w:r>
        <w:rPr>
          <w:rFonts w:ascii="Times New Roman" w:hAnsi="Times New Roman"/>
          <w:b/>
        </w:rPr>
        <w:t>TECHNICAL PROPOSAL</w:t>
      </w:r>
    </w:p>
    <w:p w:rsidR="0063091F" w:rsidRDefault="00512745" w:rsidP="0063091F">
      <w:pPr>
        <w:jc w:val="center"/>
        <w:rPr>
          <w:rFonts w:ascii="Times New Roman" w:hAnsi="Times New Roman"/>
          <w:b/>
        </w:rPr>
      </w:pPr>
      <w:r>
        <w:rPr>
          <w:rFonts w:ascii="Times New Roman" w:hAnsi="Times New Roman"/>
          <w:b/>
        </w:rPr>
        <w:t xml:space="preserve">ATTACHMENT </w:t>
      </w:r>
      <w:r w:rsidR="00E3467E">
        <w:rPr>
          <w:rFonts w:ascii="Times New Roman" w:hAnsi="Times New Roman"/>
          <w:b/>
        </w:rPr>
        <w:t>E</w:t>
      </w:r>
    </w:p>
    <w:p w:rsidR="0063091F" w:rsidRDefault="0063091F" w:rsidP="0063091F">
      <w:pPr>
        <w:rPr>
          <w:rFonts w:ascii="Times New Roman" w:hAnsi="Times New Roman"/>
          <w:b/>
        </w:rPr>
      </w:pPr>
    </w:p>
    <w:p w:rsidR="0063091F" w:rsidRDefault="0063091F" w:rsidP="0063091F">
      <w:pPr>
        <w:rPr>
          <w:rFonts w:ascii="Times New Roman" w:hAnsi="Times New Roman"/>
        </w:rPr>
      </w:pPr>
    </w:p>
    <w:p w:rsidR="0063091F" w:rsidRPr="00A77982" w:rsidRDefault="0063091F" w:rsidP="0063091F">
      <w:pPr>
        <w:rPr>
          <w:rFonts w:ascii="Times New Roman" w:hAnsi="Times New Roman"/>
        </w:rPr>
      </w:pPr>
      <w:r w:rsidRPr="00A77982">
        <w:rPr>
          <w:rFonts w:ascii="Times New Roman" w:hAnsi="Times New Roman"/>
          <w:b/>
          <w:i/>
          <w:sz w:val="40"/>
          <w:szCs w:val="40"/>
        </w:rPr>
        <w:t xml:space="preserve"> Technical Proposal</w:t>
      </w:r>
    </w:p>
    <w:p w:rsidR="0063091F" w:rsidRDefault="0063091F" w:rsidP="0063091F">
      <w:pPr>
        <w:rPr>
          <w:rFonts w:ascii="Times New Roman" w:hAnsi="Times New Roman"/>
          <w:b/>
          <w:i/>
          <w:sz w:val="40"/>
          <w:szCs w:val="40"/>
        </w:rPr>
      </w:pPr>
    </w:p>
    <w:p w:rsidR="0063091F" w:rsidRDefault="0063091F" w:rsidP="0063091F">
      <w:pPr>
        <w:rPr>
          <w:rFonts w:ascii="Times New Roman" w:hAnsi="Times New Roman"/>
          <w:b/>
          <w:szCs w:val="24"/>
        </w:rPr>
      </w:pPr>
      <w:r>
        <w:rPr>
          <w:rFonts w:ascii="Times New Roman" w:hAnsi="Times New Roman"/>
          <w:b/>
          <w:szCs w:val="24"/>
        </w:rPr>
        <w:t>Instructions:  Please supply all requested information in the areas shaded yellow and indicate any attachments that have been included.  Document all attachments and which Section and question</w:t>
      </w:r>
      <w:r w:rsidR="002012DE">
        <w:rPr>
          <w:rFonts w:ascii="Times New Roman" w:hAnsi="Times New Roman"/>
          <w:b/>
          <w:szCs w:val="24"/>
        </w:rPr>
        <w:t xml:space="preserve"> they pertain to in Attachment</w:t>
      </w:r>
      <w:r>
        <w:rPr>
          <w:rFonts w:ascii="Times New Roman" w:hAnsi="Times New Roman"/>
          <w:b/>
          <w:szCs w:val="24"/>
        </w:rPr>
        <w:t xml:space="preserve"> </w:t>
      </w:r>
      <w:r w:rsidR="005A6F57">
        <w:rPr>
          <w:rFonts w:ascii="Times New Roman" w:hAnsi="Times New Roman"/>
          <w:b/>
          <w:szCs w:val="24"/>
        </w:rPr>
        <w:t>F</w:t>
      </w:r>
      <w:r>
        <w:rPr>
          <w:rFonts w:ascii="Times New Roman" w:hAnsi="Times New Roman"/>
          <w:b/>
          <w:szCs w:val="24"/>
        </w:rPr>
        <w:t xml:space="preserve">.  </w:t>
      </w:r>
      <w:r w:rsidR="00052594">
        <w:rPr>
          <w:rFonts w:ascii="Times New Roman" w:hAnsi="Times New Roman"/>
          <w:b/>
          <w:szCs w:val="24"/>
        </w:rPr>
        <w:t>DCS</w:t>
      </w:r>
      <w:r>
        <w:rPr>
          <w:rFonts w:ascii="Times New Roman" w:hAnsi="Times New Roman"/>
          <w:b/>
          <w:szCs w:val="24"/>
        </w:rPr>
        <w:t xml:space="preserve"> is expecting creative cost saving solutions from all of the Respondents in an effort to distinguish the best partner(s) to select.</w:t>
      </w:r>
    </w:p>
    <w:p w:rsidR="0063091F" w:rsidRDefault="0063091F" w:rsidP="0063091F">
      <w:pPr>
        <w:rPr>
          <w:rFonts w:ascii="Times New Roman" w:hAnsi="Times New Roman"/>
          <w:b/>
          <w:szCs w:val="24"/>
        </w:rPr>
      </w:pPr>
    </w:p>
    <w:p w:rsidR="00A12F26" w:rsidRDefault="00A12F26" w:rsidP="0063091F">
      <w:pPr>
        <w:rPr>
          <w:rFonts w:ascii="Times New Roman" w:hAnsi="Times New Roman"/>
          <w:b/>
          <w:szCs w:val="24"/>
        </w:rPr>
      </w:pPr>
    </w:p>
    <w:p w:rsidR="00A12F26" w:rsidRDefault="00A12F26" w:rsidP="0063091F">
      <w:pPr>
        <w:rPr>
          <w:rFonts w:ascii="Times New Roman" w:hAnsi="Times New Roman"/>
          <w:b/>
          <w:szCs w:val="24"/>
        </w:rPr>
      </w:pPr>
      <w:r>
        <w:rPr>
          <w:rFonts w:ascii="Times New Roman" w:hAnsi="Times New Roman"/>
          <w:b/>
          <w:szCs w:val="24"/>
        </w:rPr>
        <w:t xml:space="preserve">Provide the Technical Proposal Section number and name for which this Attachment </w:t>
      </w:r>
      <w:r w:rsidR="00E3467E">
        <w:rPr>
          <w:rFonts w:ascii="Times New Roman" w:hAnsi="Times New Roman"/>
          <w:b/>
          <w:szCs w:val="24"/>
        </w:rPr>
        <w:t>E</w:t>
      </w:r>
      <w:bookmarkStart w:id="0" w:name="_GoBack"/>
      <w:bookmarkEnd w:id="0"/>
      <w:r>
        <w:rPr>
          <w:rFonts w:ascii="Times New Roman" w:hAnsi="Times New Roman"/>
          <w:b/>
          <w:szCs w:val="24"/>
        </w:rPr>
        <w:t xml:space="preserve"> is being completed.  </w:t>
      </w:r>
    </w:p>
    <w:p w:rsidR="00A12F26" w:rsidRPr="00836044" w:rsidRDefault="00A12F26" w:rsidP="0063091F">
      <w:pPr>
        <w:rPr>
          <w:rFonts w:ascii="Times New Roman" w:hAnsi="Times New Roman"/>
          <w:b/>
          <w:szCs w:val="24"/>
        </w:rPr>
      </w:pPr>
    </w:p>
    <w:p w:rsidR="003A1D8F" w:rsidRPr="003A1D8F" w:rsidRDefault="003A1D8F" w:rsidP="003A1D8F">
      <w:pPr>
        <w:widowControl/>
        <w:rPr>
          <w:rFonts w:ascii="Times New Roman" w:hAnsi="Times New Roman"/>
          <w:b/>
          <w:szCs w:val="24"/>
          <w:u w:val="single"/>
        </w:rPr>
      </w:pPr>
    </w:p>
    <w:p w:rsidR="003A1D8F" w:rsidRDefault="003A1D8F" w:rsidP="003A1D8F">
      <w:pPr>
        <w:widowControl/>
        <w:rPr>
          <w:rFonts w:ascii="Times New Roman" w:hAnsi="Times New Roman"/>
          <w:szCs w:val="24"/>
          <w:u w:val="single"/>
        </w:rPr>
      </w:pPr>
    </w:p>
    <w:p w:rsidR="003A1D8F" w:rsidRPr="00F662DC" w:rsidRDefault="00F662DC" w:rsidP="00F662DC">
      <w:pPr>
        <w:pStyle w:val="ListParagraph"/>
        <w:numPr>
          <w:ilvl w:val="0"/>
          <w:numId w:val="38"/>
        </w:numPr>
        <w:rPr>
          <w:rFonts w:ascii="Times New Roman" w:hAnsi="Times New Roman"/>
          <w:szCs w:val="24"/>
        </w:rPr>
      </w:pPr>
      <w:r w:rsidRPr="00F662DC">
        <w:rPr>
          <w:rFonts w:ascii="Times New Roman" w:hAnsi="Times New Roman"/>
          <w:szCs w:val="24"/>
        </w:rPr>
        <w:t>Describe the substance abuse testing services that will be provided to meet the needs within the service standard (saliva, urine, hair follicle, blood).</w:t>
      </w:r>
    </w:p>
    <w:p w:rsidR="003A1D8F" w:rsidRDefault="003A1D8F" w:rsidP="003A1D8F">
      <w:pPr>
        <w:widowControl/>
        <w:rPr>
          <w:rFonts w:ascii="Times New Roman" w:hAnsi="Times New Roman"/>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544C11" w:rsidTr="00AD7866">
        <w:tc>
          <w:tcPr>
            <w:tcW w:w="8856" w:type="dxa"/>
            <w:shd w:val="clear" w:color="auto" w:fill="FFFF99"/>
          </w:tcPr>
          <w:p w:rsidR="003A1D8F" w:rsidRPr="00544C11" w:rsidRDefault="003A1D8F" w:rsidP="00AD7866">
            <w:pPr>
              <w:rPr>
                <w:rFonts w:ascii="Times New Roman" w:hAnsi="Times New Roman"/>
              </w:rPr>
            </w:pPr>
          </w:p>
        </w:tc>
      </w:tr>
    </w:tbl>
    <w:p w:rsidR="003A1D8F" w:rsidRPr="007F659E" w:rsidRDefault="003A1D8F" w:rsidP="003A1D8F">
      <w:pPr>
        <w:widowControl/>
        <w:rPr>
          <w:rFonts w:ascii="Times New Roman" w:hAnsi="Times New Roman"/>
          <w:szCs w:val="24"/>
          <w:u w:val="single"/>
        </w:rPr>
      </w:pPr>
    </w:p>
    <w:p w:rsidR="00D03DA2" w:rsidRPr="00D03DA2" w:rsidRDefault="00D03DA2" w:rsidP="00D03DA2">
      <w:pPr>
        <w:pStyle w:val="ListParagraph"/>
        <w:numPr>
          <w:ilvl w:val="0"/>
          <w:numId w:val="38"/>
        </w:numPr>
        <w:rPr>
          <w:rFonts w:ascii="Times New Roman" w:hAnsi="Times New Roman"/>
          <w:szCs w:val="24"/>
        </w:rPr>
      </w:pPr>
      <w:r w:rsidRPr="00D03DA2">
        <w:rPr>
          <w:rFonts w:ascii="Times New Roman" w:hAnsi="Times New Roman"/>
          <w:szCs w:val="24"/>
        </w:rPr>
        <w:t>For each type of substance abuse testing services requested describe the type of tests that will be provided (instant oral, instant urine, oral, urine).</w:t>
      </w:r>
    </w:p>
    <w:p w:rsidR="003A1D8F" w:rsidRDefault="003A1D8F" w:rsidP="003A1D8F">
      <w:pPr>
        <w:widowControl/>
        <w:rPr>
          <w:rFonts w:ascii="Times New Roman" w:hAnsi="Times New Roman"/>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544C11" w:rsidTr="00AD7866">
        <w:tc>
          <w:tcPr>
            <w:tcW w:w="8856" w:type="dxa"/>
            <w:shd w:val="clear" w:color="auto" w:fill="FFFF99"/>
          </w:tcPr>
          <w:p w:rsidR="003A1D8F" w:rsidRPr="00544C11" w:rsidRDefault="003A1D8F" w:rsidP="00AD7866">
            <w:pPr>
              <w:rPr>
                <w:rFonts w:ascii="Times New Roman" w:hAnsi="Times New Roman"/>
              </w:rPr>
            </w:pPr>
          </w:p>
        </w:tc>
      </w:tr>
    </w:tbl>
    <w:p w:rsidR="003A1D8F" w:rsidRPr="007F659E" w:rsidRDefault="003A1D8F" w:rsidP="003A1D8F">
      <w:pPr>
        <w:widowControl/>
        <w:rPr>
          <w:rFonts w:ascii="Times New Roman" w:hAnsi="Times New Roman"/>
          <w:szCs w:val="24"/>
          <w:u w:val="single"/>
        </w:rPr>
      </w:pPr>
    </w:p>
    <w:p w:rsidR="003811F5" w:rsidRDefault="003811F5" w:rsidP="003811F5">
      <w:pPr>
        <w:widowControl/>
        <w:numPr>
          <w:ilvl w:val="0"/>
          <w:numId w:val="38"/>
        </w:numPr>
        <w:rPr>
          <w:rFonts w:ascii="Garamond" w:hAnsi="Garamond" w:cs="Calibri"/>
          <w:snapToGrid/>
          <w:szCs w:val="24"/>
        </w:rPr>
      </w:pPr>
      <w:r>
        <w:rPr>
          <w:rFonts w:ascii="Garamond" w:hAnsi="Garamond" w:cs="Calibri"/>
          <w:szCs w:val="24"/>
        </w:rPr>
        <w:t>Describe the number of panels that will be provided on the various tests from the prior question (for example what substances tested for on the each of the type of screens).</w:t>
      </w:r>
    </w:p>
    <w:p w:rsidR="003A1D8F" w:rsidRDefault="003A1D8F" w:rsidP="003A1D8F">
      <w:pPr>
        <w:widowControl/>
        <w:rPr>
          <w:rFonts w:ascii="Times New Roman" w:hAnsi="Times New Roman"/>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544C11" w:rsidTr="00AD7866">
        <w:tc>
          <w:tcPr>
            <w:tcW w:w="8856" w:type="dxa"/>
            <w:shd w:val="clear" w:color="auto" w:fill="FFFF99"/>
          </w:tcPr>
          <w:p w:rsidR="003A1D8F" w:rsidRPr="00544C11" w:rsidRDefault="003A1D8F" w:rsidP="00AD7866">
            <w:pPr>
              <w:rPr>
                <w:rFonts w:ascii="Times New Roman" w:hAnsi="Times New Roman"/>
              </w:rPr>
            </w:pPr>
          </w:p>
        </w:tc>
      </w:tr>
    </w:tbl>
    <w:p w:rsidR="003A1D8F" w:rsidRPr="007F659E" w:rsidRDefault="003A1D8F" w:rsidP="003A1D8F">
      <w:pPr>
        <w:widowControl/>
        <w:rPr>
          <w:rFonts w:ascii="Times New Roman" w:hAnsi="Times New Roman"/>
          <w:szCs w:val="24"/>
          <w:u w:val="single"/>
        </w:rPr>
      </w:pPr>
    </w:p>
    <w:p w:rsidR="003811F5" w:rsidRDefault="003811F5" w:rsidP="003811F5">
      <w:pPr>
        <w:widowControl/>
        <w:numPr>
          <w:ilvl w:val="0"/>
          <w:numId w:val="38"/>
        </w:numPr>
        <w:rPr>
          <w:rFonts w:ascii="Garamond" w:hAnsi="Garamond" w:cs="Calibri"/>
          <w:snapToGrid/>
          <w:szCs w:val="24"/>
        </w:rPr>
      </w:pPr>
      <w:r>
        <w:rPr>
          <w:rFonts w:ascii="Garamond" w:hAnsi="Garamond" w:cs="Calibri"/>
          <w:szCs w:val="24"/>
        </w:rPr>
        <w:t>Describe the flexibility of the panels that will be included on the tests from the previous questions.</w:t>
      </w:r>
    </w:p>
    <w:p w:rsidR="003A1D8F" w:rsidRDefault="003A1D8F" w:rsidP="003A1D8F">
      <w:pPr>
        <w:widowControl/>
        <w:rPr>
          <w:rFonts w:ascii="Times New Roman" w:hAnsi="Times New Roman"/>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544C11" w:rsidTr="00AD7866">
        <w:tc>
          <w:tcPr>
            <w:tcW w:w="8856" w:type="dxa"/>
            <w:shd w:val="clear" w:color="auto" w:fill="FFFF99"/>
          </w:tcPr>
          <w:p w:rsidR="003A1D8F" w:rsidRPr="00544C11" w:rsidRDefault="003A1D8F" w:rsidP="00AD7866">
            <w:pPr>
              <w:rPr>
                <w:rFonts w:ascii="Times New Roman" w:hAnsi="Times New Roman"/>
              </w:rPr>
            </w:pPr>
          </w:p>
        </w:tc>
      </w:tr>
    </w:tbl>
    <w:p w:rsidR="003A1D8F" w:rsidRDefault="003A1D8F" w:rsidP="003A1D8F">
      <w:pPr>
        <w:widowControl/>
        <w:rPr>
          <w:rFonts w:ascii="Times New Roman" w:hAnsi="Times New Roman"/>
          <w:szCs w:val="24"/>
          <w:u w:val="single"/>
        </w:rPr>
      </w:pPr>
    </w:p>
    <w:p w:rsidR="00AA1561" w:rsidRDefault="00AA1561" w:rsidP="003A1D8F">
      <w:pPr>
        <w:widowControl/>
        <w:rPr>
          <w:rFonts w:ascii="Times New Roman" w:hAnsi="Times New Roman"/>
          <w:szCs w:val="24"/>
          <w:u w:val="single"/>
        </w:rPr>
      </w:pPr>
    </w:p>
    <w:p w:rsidR="00695CE7" w:rsidRDefault="00695CE7" w:rsidP="003A1D8F">
      <w:pPr>
        <w:widowControl/>
        <w:rPr>
          <w:rFonts w:ascii="Times New Roman" w:hAnsi="Times New Roman"/>
          <w:szCs w:val="24"/>
          <w:u w:val="single"/>
        </w:rPr>
      </w:pPr>
    </w:p>
    <w:p w:rsidR="00695CE7" w:rsidRDefault="00695CE7" w:rsidP="003A1D8F">
      <w:pPr>
        <w:widowControl/>
        <w:rPr>
          <w:rFonts w:ascii="Times New Roman" w:hAnsi="Times New Roman"/>
          <w:szCs w:val="24"/>
          <w:u w:val="single"/>
        </w:rPr>
      </w:pPr>
    </w:p>
    <w:p w:rsidR="00695CE7" w:rsidRDefault="00695CE7" w:rsidP="003A1D8F">
      <w:pPr>
        <w:widowControl/>
        <w:rPr>
          <w:rFonts w:ascii="Times New Roman" w:hAnsi="Times New Roman"/>
          <w:szCs w:val="24"/>
          <w:u w:val="single"/>
        </w:rPr>
      </w:pPr>
    </w:p>
    <w:p w:rsidR="003811F5" w:rsidRDefault="003811F5" w:rsidP="003811F5">
      <w:pPr>
        <w:widowControl/>
        <w:numPr>
          <w:ilvl w:val="0"/>
          <w:numId w:val="38"/>
        </w:numPr>
        <w:rPr>
          <w:rFonts w:ascii="Garamond" w:hAnsi="Garamond" w:cs="Calibri"/>
          <w:snapToGrid/>
          <w:szCs w:val="24"/>
        </w:rPr>
      </w:pPr>
      <w:r>
        <w:rPr>
          <w:rFonts w:ascii="Garamond" w:hAnsi="Garamond" w:cs="Calibri"/>
          <w:szCs w:val="24"/>
        </w:rPr>
        <w:lastRenderedPageBreak/>
        <w:t>For random screens, describe the method that will be utilized to randomize testing for Department clients in accordance with the service standard.</w:t>
      </w:r>
    </w:p>
    <w:p w:rsidR="003A1D8F" w:rsidRDefault="003A1D8F" w:rsidP="003A1D8F">
      <w:pPr>
        <w:widowControl/>
        <w:rPr>
          <w:rFonts w:ascii="Times New Roman" w:hAnsi="Times New Roman"/>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544C11" w:rsidTr="00AD7866">
        <w:tc>
          <w:tcPr>
            <w:tcW w:w="8856" w:type="dxa"/>
            <w:shd w:val="clear" w:color="auto" w:fill="FFFF99"/>
          </w:tcPr>
          <w:p w:rsidR="003A1D8F" w:rsidRPr="00544C11" w:rsidRDefault="003A1D8F" w:rsidP="00AD7866">
            <w:pPr>
              <w:rPr>
                <w:rFonts w:ascii="Times New Roman" w:hAnsi="Times New Roman"/>
              </w:rPr>
            </w:pPr>
          </w:p>
        </w:tc>
      </w:tr>
    </w:tbl>
    <w:p w:rsidR="003A1D8F" w:rsidRPr="008D327B" w:rsidRDefault="003A1D8F" w:rsidP="003A1D8F">
      <w:pPr>
        <w:widowControl/>
        <w:rPr>
          <w:rFonts w:ascii="Times New Roman" w:hAnsi="Times New Roman"/>
          <w:szCs w:val="24"/>
          <w:u w:val="single"/>
        </w:rPr>
      </w:pPr>
    </w:p>
    <w:p w:rsidR="003A1D8F" w:rsidRPr="003A1D8F" w:rsidRDefault="003811F5" w:rsidP="00695CE7">
      <w:pPr>
        <w:widowControl/>
        <w:numPr>
          <w:ilvl w:val="0"/>
          <w:numId w:val="38"/>
        </w:numPr>
        <w:rPr>
          <w:rFonts w:ascii="Times New Roman" w:hAnsi="Times New Roman"/>
          <w:szCs w:val="24"/>
          <w:u w:val="single"/>
        </w:rPr>
      </w:pPr>
      <w:r>
        <w:rPr>
          <w:rFonts w:ascii="Garamond" w:hAnsi="Garamond" w:cs="Calibri"/>
          <w:szCs w:val="24"/>
        </w:rPr>
        <w:t>For urine screens, describe the testing process that the vendor will provide for the submission of samples in accordance with the service standard</w:t>
      </w:r>
      <w:r w:rsidR="003A1D8F">
        <w:rPr>
          <w:rFonts w:ascii="Times New Roman" w:hAnsi="Times New Roman"/>
          <w:szCs w:val="24"/>
        </w:rPr>
        <w:t>.</w:t>
      </w:r>
    </w:p>
    <w:p w:rsidR="003A1D8F" w:rsidRDefault="003A1D8F" w:rsidP="003A1D8F">
      <w:pPr>
        <w:widowControl/>
        <w:rPr>
          <w:rFonts w:ascii="Times New Roman" w:hAnsi="Times New Roman"/>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544C11" w:rsidTr="00AD7866">
        <w:tc>
          <w:tcPr>
            <w:tcW w:w="8856" w:type="dxa"/>
            <w:shd w:val="clear" w:color="auto" w:fill="FFFF99"/>
          </w:tcPr>
          <w:p w:rsidR="003A1D8F" w:rsidRPr="00544C11" w:rsidRDefault="003A1D8F" w:rsidP="00AD7866">
            <w:pPr>
              <w:rPr>
                <w:rFonts w:ascii="Times New Roman" w:hAnsi="Times New Roman"/>
              </w:rPr>
            </w:pPr>
          </w:p>
        </w:tc>
      </w:tr>
    </w:tbl>
    <w:p w:rsidR="003A1D8F" w:rsidRPr="00D62350" w:rsidRDefault="003A1D8F" w:rsidP="003A1D8F">
      <w:pPr>
        <w:widowControl/>
        <w:rPr>
          <w:rFonts w:ascii="Times New Roman" w:hAnsi="Times New Roman"/>
          <w:szCs w:val="24"/>
          <w:u w:val="single"/>
        </w:rPr>
      </w:pPr>
    </w:p>
    <w:p w:rsidR="003A1D8F" w:rsidRPr="003A1D8F" w:rsidRDefault="003811F5" w:rsidP="00695CE7">
      <w:pPr>
        <w:widowControl/>
        <w:numPr>
          <w:ilvl w:val="0"/>
          <w:numId w:val="38"/>
        </w:numPr>
        <w:rPr>
          <w:rFonts w:ascii="Times New Roman" w:hAnsi="Times New Roman"/>
          <w:szCs w:val="24"/>
          <w:u w:val="single"/>
        </w:rPr>
      </w:pPr>
      <w:r>
        <w:rPr>
          <w:rFonts w:ascii="Garamond" w:hAnsi="Garamond" w:cs="Calibri"/>
          <w:szCs w:val="24"/>
        </w:rPr>
        <w:t>For randomized screening, describe the process to be able to meet with clients within the time frame set forth in the service standard</w:t>
      </w:r>
      <w:r w:rsidR="003A1D8F">
        <w:rPr>
          <w:rFonts w:ascii="Times New Roman" w:hAnsi="Times New Roman"/>
          <w:szCs w:val="24"/>
        </w:rPr>
        <w:t>.</w:t>
      </w:r>
    </w:p>
    <w:p w:rsidR="003A1D8F" w:rsidRDefault="003A1D8F" w:rsidP="003A1D8F">
      <w:pPr>
        <w:widowControl/>
        <w:rPr>
          <w:rFonts w:ascii="Times New Roman" w:hAnsi="Times New Roman"/>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544C11" w:rsidTr="00AD7866">
        <w:tc>
          <w:tcPr>
            <w:tcW w:w="8856" w:type="dxa"/>
            <w:shd w:val="clear" w:color="auto" w:fill="FFFF99"/>
          </w:tcPr>
          <w:p w:rsidR="003A1D8F" w:rsidRPr="00544C11" w:rsidRDefault="003A1D8F" w:rsidP="00AD7866">
            <w:pPr>
              <w:rPr>
                <w:rFonts w:ascii="Times New Roman" w:hAnsi="Times New Roman"/>
              </w:rPr>
            </w:pPr>
          </w:p>
        </w:tc>
      </w:tr>
    </w:tbl>
    <w:p w:rsidR="003A1D8F" w:rsidRPr="00CA0F91" w:rsidRDefault="003A1D8F" w:rsidP="003A1D8F">
      <w:pPr>
        <w:widowControl/>
        <w:rPr>
          <w:rFonts w:ascii="Times New Roman" w:hAnsi="Times New Roman"/>
          <w:szCs w:val="24"/>
          <w:u w:val="single"/>
        </w:rPr>
      </w:pPr>
    </w:p>
    <w:p w:rsidR="003A1D8F" w:rsidRPr="003A1D8F" w:rsidRDefault="003811F5" w:rsidP="00695CE7">
      <w:pPr>
        <w:widowControl/>
        <w:numPr>
          <w:ilvl w:val="0"/>
          <w:numId w:val="38"/>
        </w:numPr>
        <w:rPr>
          <w:rFonts w:ascii="Times New Roman" w:hAnsi="Times New Roman"/>
          <w:szCs w:val="24"/>
          <w:u w:val="single"/>
        </w:rPr>
      </w:pPr>
      <w:r>
        <w:rPr>
          <w:rFonts w:ascii="Garamond" w:hAnsi="Garamond" w:cs="Calibri"/>
          <w:szCs w:val="24"/>
        </w:rPr>
        <w:t>For randomized screening, describe how you as the vendor will meet the client’s individual needs (home based screens or utilization of clinics)</w:t>
      </w:r>
      <w:r w:rsidR="003A1D8F">
        <w:rPr>
          <w:rFonts w:ascii="Times New Roman" w:hAnsi="Times New Roman"/>
          <w:szCs w:val="24"/>
        </w:rPr>
        <w:t>.</w:t>
      </w:r>
    </w:p>
    <w:p w:rsidR="003A1D8F" w:rsidRDefault="003A1D8F" w:rsidP="003A1D8F">
      <w:pPr>
        <w:widowControl/>
        <w:rPr>
          <w:rFonts w:ascii="Times New Roman" w:hAnsi="Times New Roman"/>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544C11" w:rsidTr="00B923AE">
        <w:tc>
          <w:tcPr>
            <w:tcW w:w="8630" w:type="dxa"/>
            <w:shd w:val="clear" w:color="auto" w:fill="FFFF99"/>
          </w:tcPr>
          <w:p w:rsidR="003A1D8F" w:rsidRPr="00544C11" w:rsidRDefault="003A1D8F" w:rsidP="00AD7866">
            <w:pPr>
              <w:rPr>
                <w:rFonts w:ascii="Times New Roman" w:hAnsi="Times New Roman"/>
              </w:rPr>
            </w:pPr>
          </w:p>
        </w:tc>
      </w:tr>
    </w:tbl>
    <w:p w:rsidR="00B923AE" w:rsidRPr="003811F5" w:rsidRDefault="003811F5" w:rsidP="003811F5">
      <w:pPr>
        <w:widowControl/>
        <w:numPr>
          <w:ilvl w:val="0"/>
          <w:numId w:val="38"/>
        </w:numPr>
        <w:rPr>
          <w:rFonts w:ascii="Times New Roman" w:hAnsi="Times New Roman"/>
          <w:szCs w:val="24"/>
          <w:u w:val="single"/>
        </w:rPr>
      </w:pPr>
      <w:r>
        <w:rPr>
          <w:rFonts w:ascii="Garamond" w:hAnsi="Garamond" w:cs="Calibri"/>
          <w:szCs w:val="24"/>
        </w:rPr>
        <w:t>For randomized screening, describe the method of monitoring and/or observation during the collection process</w:t>
      </w:r>
      <w:r w:rsidR="00B923AE" w:rsidRPr="003811F5">
        <w:rPr>
          <w:rFonts w:ascii="Times New Roman" w:hAnsi="Times New Roman"/>
          <w:szCs w:val="24"/>
        </w:rPr>
        <w:t>.</w:t>
      </w:r>
    </w:p>
    <w:p w:rsidR="00B923AE" w:rsidRDefault="00B923AE" w:rsidP="00B923AE">
      <w:pPr>
        <w:widowControl/>
        <w:rPr>
          <w:rFonts w:ascii="Times New Roman" w:hAnsi="Times New Roman"/>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B923AE" w:rsidRPr="00544C11" w:rsidTr="00AD7866">
        <w:tc>
          <w:tcPr>
            <w:tcW w:w="8856" w:type="dxa"/>
            <w:shd w:val="clear" w:color="auto" w:fill="FFFF99"/>
          </w:tcPr>
          <w:p w:rsidR="00B923AE" w:rsidRPr="00544C11" w:rsidRDefault="00B923AE" w:rsidP="00AD7866">
            <w:pPr>
              <w:rPr>
                <w:rFonts w:ascii="Times New Roman" w:hAnsi="Times New Roman"/>
              </w:rPr>
            </w:pPr>
          </w:p>
        </w:tc>
      </w:tr>
    </w:tbl>
    <w:p w:rsidR="00B923AE" w:rsidRPr="00D62350" w:rsidRDefault="00B923AE" w:rsidP="00B923AE">
      <w:pPr>
        <w:widowControl/>
        <w:rPr>
          <w:rFonts w:ascii="Times New Roman" w:hAnsi="Times New Roman"/>
          <w:szCs w:val="24"/>
          <w:u w:val="single"/>
        </w:rPr>
      </w:pPr>
    </w:p>
    <w:p w:rsidR="00B923AE" w:rsidRPr="003A1D8F" w:rsidRDefault="003811F5" w:rsidP="00695CE7">
      <w:pPr>
        <w:widowControl/>
        <w:numPr>
          <w:ilvl w:val="0"/>
          <w:numId w:val="38"/>
        </w:numPr>
        <w:rPr>
          <w:rFonts w:ascii="Times New Roman" w:hAnsi="Times New Roman"/>
          <w:szCs w:val="24"/>
          <w:u w:val="single"/>
        </w:rPr>
      </w:pPr>
      <w:r>
        <w:rPr>
          <w:rFonts w:ascii="Garamond" w:hAnsi="Garamond" w:cs="Calibri"/>
          <w:szCs w:val="24"/>
        </w:rPr>
        <w:t>At any given time the Department may have approximately 10,000 clients assigned to randomized substance abuse testing.   For randomized screening, describe the selection and process of subcontracting or employment of collectors to meet the demand of the Department</w:t>
      </w:r>
      <w:r w:rsidR="00B923AE">
        <w:rPr>
          <w:rFonts w:ascii="Times New Roman" w:hAnsi="Times New Roman"/>
          <w:szCs w:val="24"/>
        </w:rPr>
        <w:t>.</w:t>
      </w:r>
    </w:p>
    <w:p w:rsidR="00B923AE" w:rsidRDefault="00B923AE" w:rsidP="00B923AE">
      <w:pPr>
        <w:widowControl/>
        <w:rPr>
          <w:rFonts w:ascii="Times New Roman" w:hAnsi="Times New Roman"/>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B923AE" w:rsidRPr="00544C11" w:rsidTr="00AD7866">
        <w:tc>
          <w:tcPr>
            <w:tcW w:w="8856" w:type="dxa"/>
            <w:shd w:val="clear" w:color="auto" w:fill="FFFF99"/>
          </w:tcPr>
          <w:p w:rsidR="00B923AE" w:rsidRPr="00544C11" w:rsidRDefault="00B923AE" w:rsidP="00AD7866">
            <w:pPr>
              <w:rPr>
                <w:rFonts w:ascii="Times New Roman" w:hAnsi="Times New Roman"/>
              </w:rPr>
            </w:pPr>
          </w:p>
        </w:tc>
      </w:tr>
    </w:tbl>
    <w:p w:rsidR="00B923AE" w:rsidRPr="00CA0F91" w:rsidRDefault="00B923AE" w:rsidP="00B923AE">
      <w:pPr>
        <w:widowControl/>
        <w:rPr>
          <w:rFonts w:ascii="Times New Roman" w:hAnsi="Times New Roman"/>
          <w:szCs w:val="24"/>
          <w:u w:val="single"/>
        </w:rPr>
      </w:pPr>
    </w:p>
    <w:p w:rsidR="00B923AE" w:rsidRPr="003A1D8F" w:rsidRDefault="003811F5" w:rsidP="00695CE7">
      <w:pPr>
        <w:widowControl/>
        <w:numPr>
          <w:ilvl w:val="0"/>
          <w:numId w:val="38"/>
        </w:numPr>
        <w:rPr>
          <w:rFonts w:ascii="Times New Roman" w:hAnsi="Times New Roman"/>
          <w:szCs w:val="24"/>
          <w:u w:val="single"/>
        </w:rPr>
      </w:pPr>
      <w:r>
        <w:rPr>
          <w:rFonts w:ascii="Garamond" w:hAnsi="Garamond" w:cs="Calibri"/>
          <w:szCs w:val="24"/>
        </w:rPr>
        <w:t>Describe the courier process that be utilized and the method in accordance with the service standard</w:t>
      </w:r>
      <w:r w:rsidR="00B923AE">
        <w:rPr>
          <w:rFonts w:ascii="Times New Roman" w:hAnsi="Times New Roman"/>
          <w:szCs w:val="24"/>
        </w:rPr>
        <w:t>.</w:t>
      </w:r>
    </w:p>
    <w:p w:rsidR="00B923AE" w:rsidRDefault="00B923AE" w:rsidP="00B923AE">
      <w:pPr>
        <w:widowControl/>
        <w:rPr>
          <w:rFonts w:ascii="Times New Roman" w:hAnsi="Times New Roman"/>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B923AE" w:rsidRPr="00544C11" w:rsidTr="00AD7866">
        <w:tc>
          <w:tcPr>
            <w:tcW w:w="8856" w:type="dxa"/>
            <w:shd w:val="clear" w:color="auto" w:fill="FFFF99"/>
          </w:tcPr>
          <w:p w:rsidR="00B923AE" w:rsidRPr="00544C11" w:rsidRDefault="00B923AE" w:rsidP="00AD7866">
            <w:pPr>
              <w:rPr>
                <w:rFonts w:ascii="Times New Roman" w:hAnsi="Times New Roman"/>
              </w:rPr>
            </w:pPr>
          </w:p>
        </w:tc>
      </w:tr>
    </w:tbl>
    <w:p w:rsidR="00B923AE" w:rsidRPr="00D62350" w:rsidRDefault="00B923AE" w:rsidP="00B923AE">
      <w:pPr>
        <w:widowControl/>
        <w:rPr>
          <w:rFonts w:ascii="Times New Roman" w:hAnsi="Times New Roman"/>
          <w:szCs w:val="24"/>
          <w:u w:val="single"/>
        </w:rPr>
      </w:pPr>
    </w:p>
    <w:p w:rsidR="003A1D8F" w:rsidRPr="00D62350" w:rsidRDefault="003A1D8F" w:rsidP="003A1D8F">
      <w:pPr>
        <w:widowControl/>
        <w:rPr>
          <w:rFonts w:ascii="Times New Roman" w:hAnsi="Times New Roman"/>
          <w:szCs w:val="24"/>
          <w:u w:val="single"/>
        </w:rPr>
      </w:pPr>
    </w:p>
    <w:p w:rsidR="003A1D8F" w:rsidRDefault="003811F5" w:rsidP="00695CE7">
      <w:pPr>
        <w:widowControl/>
        <w:numPr>
          <w:ilvl w:val="0"/>
          <w:numId w:val="38"/>
        </w:numPr>
        <w:rPr>
          <w:rFonts w:ascii="Times New Roman" w:hAnsi="Times New Roman"/>
          <w:szCs w:val="24"/>
        </w:rPr>
      </w:pPr>
      <w:r>
        <w:rPr>
          <w:rFonts w:ascii="Garamond" w:hAnsi="Garamond" w:cs="Calibri"/>
          <w:szCs w:val="24"/>
        </w:rPr>
        <w:t>Describe the method that will be utilized to ensure proper chain-of-custody process</w:t>
      </w:r>
      <w:r w:rsidR="003A1D8F">
        <w:rPr>
          <w:rFonts w:ascii="Times New Roman" w:hAnsi="Times New Roman"/>
          <w:szCs w:val="24"/>
        </w:rPr>
        <w:t xml:space="preserve">.  </w:t>
      </w:r>
    </w:p>
    <w:p w:rsidR="003A1D8F" w:rsidRDefault="003A1D8F" w:rsidP="003A1D8F">
      <w:pPr>
        <w:widowControl/>
        <w:rPr>
          <w:rFonts w:ascii="Times New Roman" w:hAnsi="Times New Roman"/>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544C11" w:rsidTr="00AD7866">
        <w:tc>
          <w:tcPr>
            <w:tcW w:w="8856" w:type="dxa"/>
            <w:shd w:val="clear" w:color="auto" w:fill="FFFF99"/>
          </w:tcPr>
          <w:p w:rsidR="003A1D8F" w:rsidRPr="00544C11" w:rsidRDefault="003A1D8F" w:rsidP="00AD7866">
            <w:pPr>
              <w:rPr>
                <w:rFonts w:ascii="Times New Roman" w:hAnsi="Times New Roman"/>
              </w:rPr>
            </w:pPr>
          </w:p>
        </w:tc>
      </w:tr>
    </w:tbl>
    <w:p w:rsidR="003A1D8F" w:rsidRDefault="003A1D8F" w:rsidP="003A1D8F">
      <w:pPr>
        <w:widowControl/>
        <w:rPr>
          <w:rFonts w:ascii="Times New Roman" w:hAnsi="Times New Roman"/>
          <w:szCs w:val="24"/>
        </w:rPr>
      </w:pPr>
    </w:p>
    <w:p w:rsidR="003A1D8F" w:rsidRDefault="00587E43" w:rsidP="00695CE7">
      <w:pPr>
        <w:widowControl/>
        <w:numPr>
          <w:ilvl w:val="0"/>
          <w:numId w:val="38"/>
        </w:numPr>
        <w:rPr>
          <w:rFonts w:ascii="Times New Roman" w:hAnsi="Times New Roman"/>
          <w:szCs w:val="24"/>
        </w:rPr>
      </w:pPr>
      <w:r>
        <w:rPr>
          <w:rFonts w:ascii="Garamond" w:hAnsi="Garamond" w:cs="Calibri"/>
          <w:szCs w:val="24"/>
        </w:rPr>
        <w:lastRenderedPageBreak/>
        <w:t>Describe the method of providing results to the Department in accordance with the service standard</w:t>
      </w:r>
      <w:r w:rsidR="003A1D8F">
        <w:rPr>
          <w:rFonts w:ascii="Times New Roman" w:hAnsi="Times New Roman"/>
          <w:szCs w:val="24"/>
        </w:rPr>
        <w:t>.</w:t>
      </w:r>
    </w:p>
    <w:p w:rsidR="003A1D8F" w:rsidRDefault="003A1D8F" w:rsidP="003A1D8F">
      <w:pPr>
        <w:widowControl/>
        <w:rPr>
          <w:rFonts w:ascii="Times New Roman" w:hAnsi="Times New Roman"/>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544C11" w:rsidTr="00AD7866">
        <w:tc>
          <w:tcPr>
            <w:tcW w:w="8856" w:type="dxa"/>
            <w:shd w:val="clear" w:color="auto" w:fill="FFFF99"/>
          </w:tcPr>
          <w:p w:rsidR="003A1D8F" w:rsidRPr="00544C11" w:rsidRDefault="003A1D8F" w:rsidP="00AD7866">
            <w:pPr>
              <w:rPr>
                <w:rFonts w:ascii="Times New Roman" w:hAnsi="Times New Roman"/>
              </w:rPr>
            </w:pPr>
          </w:p>
        </w:tc>
      </w:tr>
    </w:tbl>
    <w:p w:rsidR="003A1D8F" w:rsidRDefault="003A1D8F" w:rsidP="003A1D8F">
      <w:pPr>
        <w:widowControl/>
        <w:rPr>
          <w:rFonts w:ascii="Times New Roman" w:hAnsi="Times New Roman"/>
          <w:szCs w:val="24"/>
        </w:rPr>
      </w:pPr>
    </w:p>
    <w:p w:rsidR="00587E43" w:rsidRDefault="00587E43" w:rsidP="00587E43">
      <w:pPr>
        <w:widowControl/>
        <w:numPr>
          <w:ilvl w:val="0"/>
          <w:numId w:val="38"/>
        </w:numPr>
        <w:rPr>
          <w:rFonts w:ascii="Garamond" w:hAnsi="Garamond" w:cs="Calibri"/>
          <w:snapToGrid/>
          <w:szCs w:val="24"/>
        </w:rPr>
      </w:pPr>
      <w:r>
        <w:rPr>
          <w:rFonts w:ascii="Garamond" w:hAnsi="Garamond" w:cs="Calibri"/>
          <w:szCs w:val="24"/>
        </w:rPr>
        <w:t>Describe the training that will be offered to the Department and its employees in the proper handling of the various tests administered by the Department.</w:t>
      </w:r>
    </w:p>
    <w:p w:rsidR="00C75D06" w:rsidRDefault="00C75D06" w:rsidP="00C75D06">
      <w:pPr>
        <w:widowControl/>
        <w:rPr>
          <w:rFonts w:ascii="Times New Roman" w:hAnsi="Times New Roman"/>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C75D06" w:rsidRPr="00544C11" w:rsidTr="00AD7866">
        <w:tc>
          <w:tcPr>
            <w:tcW w:w="8856" w:type="dxa"/>
            <w:shd w:val="clear" w:color="auto" w:fill="FFFF99"/>
          </w:tcPr>
          <w:p w:rsidR="00C75D06" w:rsidRPr="00544C11" w:rsidRDefault="00C75D06" w:rsidP="00AD7866">
            <w:pPr>
              <w:rPr>
                <w:rFonts w:ascii="Times New Roman" w:hAnsi="Times New Roman"/>
              </w:rPr>
            </w:pPr>
          </w:p>
        </w:tc>
      </w:tr>
    </w:tbl>
    <w:p w:rsidR="00C75D06" w:rsidRPr="00054EC9" w:rsidRDefault="00C75D06" w:rsidP="003A1D8F">
      <w:pPr>
        <w:widowControl/>
        <w:rPr>
          <w:rFonts w:ascii="Times New Roman" w:hAnsi="Times New Roman"/>
          <w:szCs w:val="24"/>
        </w:rPr>
      </w:pPr>
    </w:p>
    <w:p w:rsidR="003A1D8F" w:rsidRDefault="003A1D8F" w:rsidP="003A1D8F">
      <w:pPr>
        <w:widowControl/>
        <w:rPr>
          <w:rFonts w:ascii="Times New Roman" w:hAnsi="Times New Roman"/>
          <w:szCs w:val="24"/>
          <w:u w:val="single"/>
        </w:rPr>
      </w:pPr>
    </w:p>
    <w:p w:rsidR="003A1D8F" w:rsidRPr="00587E43" w:rsidRDefault="00587E43" w:rsidP="00587E43">
      <w:pPr>
        <w:widowControl/>
        <w:numPr>
          <w:ilvl w:val="0"/>
          <w:numId w:val="38"/>
        </w:numPr>
        <w:rPr>
          <w:rFonts w:ascii="Garamond" w:hAnsi="Garamond" w:cs="Calibri"/>
          <w:snapToGrid/>
          <w:szCs w:val="24"/>
        </w:rPr>
      </w:pPr>
      <w:r>
        <w:rPr>
          <w:rFonts w:ascii="Garamond" w:hAnsi="Garamond" w:cs="Calibri"/>
          <w:szCs w:val="24"/>
        </w:rPr>
        <w:t>Describe the training that will be offered to the Department and its employees in interpreting the results of screens for both instant and lab results returned to the Department</w:t>
      </w:r>
      <w:r>
        <w:rPr>
          <w:rFonts w:ascii="Garamond" w:hAnsi="Garamond" w:cs="Calibri"/>
          <w:snapToGrid/>
          <w:szCs w:val="24"/>
        </w:rPr>
        <w:t>.</w:t>
      </w:r>
    </w:p>
    <w:p w:rsidR="003A1D8F" w:rsidRDefault="003A1D8F" w:rsidP="003A1D8F">
      <w:pPr>
        <w:widowControl/>
        <w:rPr>
          <w:rFonts w:ascii="Times New Roman" w:hAnsi="Times New Roman"/>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544C11" w:rsidTr="00AD7866">
        <w:tc>
          <w:tcPr>
            <w:tcW w:w="8856" w:type="dxa"/>
            <w:shd w:val="clear" w:color="auto" w:fill="FFFF99"/>
          </w:tcPr>
          <w:p w:rsidR="003A1D8F" w:rsidRPr="00544C11" w:rsidRDefault="003A1D8F" w:rsidP="00AD7866">
            <w:pPr>
              <w:rPr>
                <w:rFonts w:ascii="Times New Roman" w:hAnsi="Times New Roman"/>
              </w:rPr>
            </w:pPr>
          </w:p>
        </w:tc>
      </w:tr>
    </w:tbl>
    <w:p w:rsidR="003A1D8F" w:rsidRDefault="003A1D8F" w:rsidP="003A1D8F">
      <w:pPr>
        <w:widowControl/>
        <w:rPr>
          <w:rFonts w:ascii="Times New Roman" w:hAnsi="Times New Roman"/>
          <w:szCs w:val="24"/>
        </w:rPr>
      </w:pPr>
      <w:r>
        <w:rPr>
          <w:rFonts w:ascii="Times New Roman" w:hAnsi="Times New Roman"/>
          <w:szCs w:val="24"/>
        </w:rPr>
        <w:t xml:space="preserve"> </w:t>
      </w:r>
    </w:p>
    <w:p w:rsidR="003A1D8F" w:rsidRDefault="00587E43" w:rsidP="00695CE7">
      <w:pPr>
        <w:widowControl/>
        <w:numPr>
          <w:ilvl w:val="0"/>
          <w:numId w:val="38"/>
        </w:numPr>
        <w:rPr>
          <w:rFonts w:ascii="Times New Roman" w:hAnsi="Times New Roman"/>
          <w:szCs w:val="24"/>
        </w:rPr>
      </w:pPr>
      <w:r>
        <w:rPr>
          <w:rFonts w:ascii="Garamond" w:hAnsi="Garamond" w:cs="Calibri"/>
          <w:szCs w:val="24"/>
        </w:rPr>
        <w:t>Describe the confirmation process that will be used in accordance with the service standard</w:t>
      </w:r>
      <w:r w:rsidR="003A1D8F">
        <w:rPr>
          <w:rFonts w:ascii="Times New Roman" w:hAnsi="Times New Roman"/>
          <w:szCs w:val="24"/>
        </w:rPr>
        <w:t>.</w:t>
      </w:r>
    </w:p>
    <w:p w:rsidR="003A1D8F" w:rsidRDefault="003A1D8F" w:rsidP="003A1D8F">
      <w:pPr>
        <w:widowControl/>
        <w:rPr>
          <w:rFonts w:ascii="Times New Roman" w:hAnsi="Times New Roman"/>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544C11" w:rsidTr="00AD7866">
        <w:tc>
          <w:tcPr>
            <w:tcW w:w="8856" w:type="dxa"/>
            <w:shd w:val="clear" w:color="auto" w:fill="FFFF99"/>
          </w:tcPr>
          <w:p w:rsidR="003A1D8F" w:rsidRPr="00544C11" w:rsidRDefault="003A1D8F" w:rsidP="00AD7866">
            <w:pPr>
              <w:rPr>
                <w:rFonts w:ascii="Times New Roman" w:hAnsi="Times New Roman"/>
              </w:rPr>
            </w:pPr>
          </w:p>
        </w:tc>
      </w:tr>
    </w:tbl>
    <w:p w:rsidR="003A1D8F" w:rsidRDefault="003A1D8F" w:rsidP="003A1D8F">
      <w:pPr>
        <w:widowControl/>
        <w:rPr>
          <w:rFonts w:ascii="Times New Roman" w:hAnsi="Times New Roman"/>
          <w:szCs w:val="24"/>
        </w:rPr>
      </w:pPr>
    </w:p>
    <w:p w:rsidR="003A1D8F" w:rsidRDefault="00587E43" w:rsidP="00695CE7">
      <w:pPr>
        <w:widowControl/>
        <w:numPr>
          <w:ilvl w:val="0"/>
          <w:numId w:val="38"/>
        </w:numPr>
        <w:rPr>
          <w:rFonts w:ascii="Times New Roman" w:hAnsi="Times New Roman"/>
          <w:szCs w:val="24"/>
        </w:rPr>
      </w:pPr>
      <w:r>
        <w:rPr>
          <w:rFonts w:ascii="Garamond" w:hAnsi="Garamond" w:cs="Calibri"/>
          <w:szCs w:val="24"/>
        </w:rPr>
        <w:t>Describe the method of notification and reports that will be provided to the Department, including frequency of testing, compliance, results, no-shows, adulterated and/or diluted samples for clients</w:t>
      </w:r>
      <w:r w:rsidR="008C48FE">
        <w:rPr>
          <w:rFonts w:ascii="Times New Roman" w:hAnsi="Times New Roman"/>
          <w:szCs w:val="24"/>
        </w:rPr>
        <w:t>.</w:t>
      </w:r>
    </w:p>
    <w:p w:rsidR="003A1D8F" w:rsidRDefault="003A1D8F" w:rsidP="003A1D8F">
      <w:pPr>
        <w:widowControl/>
        <w:rPr>
          <w:rFonts w:ascii="Times New Roman" w:hAnsi="Times New Roman"/>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544C11" w:rsidTr="00AD7866">
        <w:tc>
          <w:tcPr>
            <w:tcW w:w="8856" w:type="dxa"/>
            <w:shd w:val="clear" w:color="auto" w:fill="FFFF99"/>
          </w:tcPr>
          <w:p w:rsidR="003A1D8F" w:rsidRPr="00544C11" w:rsidRDefault="003A1D8F" w:rsidP="00AD7866">
            <w:pPr>
              <w:rPr>
                <w:rFonts w:ascii="Times New Roman" w:hAnsi="Times New Roman"/>
              </w:rPr>
            </w:pPr>
          </w:p>
        </w:tc>
      </w:tr>
    </w:tbl>
    <w:p w:rsidR="003A1D8F" w:rsidRDefault="003A1D8F" w:rsidP="003A1D8F">
      <w:pPr>
        <w:widowControl/>
        <w:rPr>
          <w:rFonts w:ascii="Times New Roman" w:hAnsi="Times New Roman"/>
          <w:szCs w:val="24"/>
        </w:rPr>
      </w:pPr>
    </w:p>
    <w:p w:rsidR="003A1D8F" w:rsidRPr="003A1D8F" w:rsidRDefault="00587E43" w:rsidP="00695CE7">
      <w:pPr>
        <w:widowControl/>
        <w:numPr>
          <w:ilvl w:val="0"/>
          <w:numId w:val="38"/>
        </w:numPr>
        <w:rPr>
          <w:rFonts w:ascii="Times New Roman" w:hAnsi="Times New Roman"/>
          <w:szCs w:val="24"/>
          <w:u w:val="single"/>
        </w:rPr>
      </w:pPr>
      <w:r>
        <w:rPr>
          <w:rFonts w:ascii="Garamond" w:hAnsi="Garamond" w:cs="Calibri"/>
          <w:szCs w:val="24"/>
        </w:rPr>
        <w:t>Describe the manner in which court testimony will be provided upon requests of the Court and/or the Department</w:t>
      </w:r>
      <w:r w:rsidR="003A1D8F">
        <w:rPr>
          <w:rFonts w:ascii="Times New Roman" w:hAnsi="Times New Roman"/>
          <w:szCs w:val="24"/>
        </w:rPr>
        <w:t>.</w:t>
      </w:r>
    </w:p>
    <w:p w:rsidR="003A1D8F" w:rsidRDefault="003A1D8F" w:rsidP="003A1D8F">
      <w:pPr>
        <w:widowControl/>
        <w:rPr>
          <w:rFonts w:ascii="Times New Roman" w:hAnsi="Times New Roman"/>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544C11" w:rsidTr="00AD7866">
        <w:tc>
          <w:tcPr>
            <w:tcW w:w="8856" w:type="dxa"/>
            <w:shd w:val="clear" w:color="auto" w:fill="FFFF99"/>
          </w:tcPr>
          <w:p w:rsidR="003A1D8F" w:rsidRPr="00544C11" w:rsidRDefault="003A1D8F" w:rsidP="00AD7866">
            <w:pPr>
              <w:rPr>
                <w:rFonts w:ascii="Times New Roman" w:hAnsi="Times New Roman"/>
              </w:rPr>
            </w:pPr>
          </w:p>
        </w:tc>
      </w:tr>
    </w:tbl>
    <w:p w:rsidR="003A1D8F" w:rsidRPr="00A02AC7" w:rsidRDefault="003A1D8F" w:rsidP="003A1D8F">
      <w:pPr>
        <w:widowControl/>
        <w:rPr>
          <w:rFonts w:ascii="Times New Roman" w:hAnsi="Times New Roman"/>
          <w:szCs w:val="24"/>
          <w:u w:val="single"/>
        </w:rPr>
      </w:pPr>
    </w:p>
    <w:p w:rsidR="003A1D8F" w:rsidRPr="003A1D8F" w:rsidRDefault="00587E43" w:rsidP="00695CE7">
      <w:pPr>
        <w:widowControl/>
        <w:numPr>
          <w:ilvl w:val="0"/>
          <w:numId w:val="38"/>
        </w:numPr>
        <w:rPr>
          <w:rFonts w:ascii="Times New Roman" w:hAnsi="Times New Roman"/>
          <w:szCs w:val="24"/>
          <w:u w:val="single"/>
        </w:rPr>
      </w:pPr>
      <w:r>
        <w:rPr>
          <w:rFonts w:ascii="Garamond" w:hAnsi="Garamond" w:cs="Calibri"/>
          <w:szCs w:val="24"/>
        </w:rPr>
        <w:t>Describe the methodology of determining costs and the cost per “kit” for oral fluids or hair follicle testing including instant testing and confirmation</w:t>
      </w:r>
      <w:r w:rsidR="003A1D8F">
        <w:rPr>
          <w:rFonts w:ascii="Times New Roman" w:hAnsi="Times New Roman"/>
          <w:szCs w:val="24"/>
        </w:rPr>
        <w:t>.</w:t>
      </w:r>
    </w:p>
    <w:p w:rsidR="003A1D8F" w:rsidRDefault="003A1D8F" w:rsidP="003A1D8F">
      <w:pPr>
        <w:widowControl/>
        <w:rPr>
          <w:rFonts w:ascii="Times New Roman" w:hAnsi="Times New Roman"/>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544C11" w:rsidTr="00AD7866">
        <w:tc>
          <w:tcPr>
            <w:tcW w:w="8856" w:type="dxa"/>
            <w:shd w:val="clear" w:color="auto" w:fill="FFFF99"/>
          </w:tcPr>
          <w:p w:rsidR="003A1D8F" w:rsidRPr="00544C11" w:rsidRDefault="003A1D8F" w:rsidP="00AD7866">
            <w:pPr>
              <w:rPr>
                <w:rFonts w:ascii="Times New Roman" w:hAnsi="Times New Roman"/>
              </w:rPr>
            </w:pPr>
          </w:p>
        </w:tc>
      </w:tr>
    </w:tbl>
    <w:p w:rsidR="00695CE7" w:rsidRDefault="00695CE7" w:rsidP="00695CE7">
      <w:pPr>
        <w:widowControl/>
        <w:ind w:left="1080"/>
        <w:rPr>
          <w:rFonts w:ascii="Times New Roman" w:hAnsi="Times New Roman"/>
          <w:szCs w:val="24"/>
        </w:rPr>
      </w:pPr>
    </w:p>
    <w:p w:rsidR="00587E43" w:rsidRDefault="00587E43" w:rsidP="00695CE7">
      <w:pPr>
        <w:widowControl/>
        <w:ind w:left="1080"/>
        <w:rPr>
          <w:rFonts w:ascii="Times New Roman" w:hAnsi="Times New Roman"/>
          <w:szCs w:val="24"/>
        </w:rPr>
      </w:pPr>
    </w:p>
    <w:p w:rsidR="00587E43" w:rsidRDefault="00587E43" w:rsidP="00695CE7">
      <w:pPr>
        <w:widowControl/>
        <w:ind w:left="1080"/>
        <w:rPr>
          <w:rFonts w:ascii="Times New Roman" w:hAnsi="Times New Roman"/>
          <w:szCs w:val="24"/>
        </w:rPr>
      </w:pPr>
    </w:p>
    <w:p w:rsidR="00C96199" w:rsidRDefault="00C96199" w:rsidP="003A1D8F">
      <w:pPr>
        <w:widowControl/>
        <w:rPr>
          <w:rFonts w:ascii="Times New Roman" w:hAnsi="Times New Roman"/>
          <w:szCs w:val="24"/>
          <w:u w:val="single"/>
        </w:rPr>
      </w:pPr>
    </w:p>
    <w:p w:rsidR="00C96199" w:rsidRPr="003A1D8F" w:rsidRDefault="00587E43" w:rsidP="00695CE7">
      <w:pPr>
        <w:widowControl/>
        <w:numPr>
          <w:ilvl w:val="0"/>
          <w:numId w:val="38"/>
        </w:numPr>
        <w:rPr>
          <w:rFonts w:ascii="Times New Roman" w:hAnsi="Times New Roman"/>
          <w:szCs w:val="24"/>
          <w:u w:val="single"/>
        </w:rPr>
      </w:pPr>
      <w:r>
        <w:rPr>
          <w:rFonts w:ascii="Garamond" w:hAnsi="Garamond" w:cs="Calibri"/>
          <w:szCs w:val="24"/>
        </w:rPr>
        <w:lastRenderedPageBreak/>
        <w:t>Describe the methodology of determining costs and the cost per urine screen, oral fluids or hair follicle for randomized screening</w:t>
      </w:r>
      <w:r w:rsidR="00C96199">
        <w:rPr>
          <w:rFonts w:ascii="Times New Roman" w:hAnsi="Times New Roman"/>
          <w:szCs w:val="24"/>
        </w:rPr>
        <w:t>.</w:t>
      </w:r>
    </w:p>
    <w:p w:rsidR="00C96199" w:rsidRDefault="00C96199" w:rsidP="00C96199">
      <w:pPr>
        <w:widowControl/>
        <w:rPr>
          <w:rFonts w:ascii="Times New Roman" w:hAnsi="Times New Roman"/>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C96199" w:rsidRPr="00544C11" w:rsidTr="00AD7866">
        <w:tc>
          <w:tcPr>
            <w:tcW w:w="8856" w:type="dxa"/>
            <w:shd w:val="clear" w:color="auto" w:fill="FFFF99"/>
          </w:tcPr>
          <w:p w:rsidR="00C96199" w:rsidRPr="00544C11" w:rsidRDefault="00C96199" w:rsidP="00AD7866">
            <w:pPr>
              <w:rPr>
                <w:rFonts w:ascii="Times New Roman" w:hAnsi="Times New Roman"/>
              </w:rPr>
            </w:pPr>
          </w:p>
        </w:tc>
      </w:tr>
    </w:tbl>
    <w:p w:rsidR="00C96199" w:rsidRPr="00A02AC7" w:rsidRDefault="00C96199" w:rsidP="00C96199">
      <w:pPr>
        <w:widowControl/>
        <w:rPr>
          <w:rFonts w:ascii="Times New Roman" w:hAnsi="Times New Roman"/>
          <w:szCs w:val="24"/>
          <w:u w:val="single"/>
        </w:rPr>
      </w:pPr>
    </w:p>
    <w:sectPr w:rsidR="00C96199" w:rsidRPr="00A02AC7" w:rsidSect="002F7B8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8688A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361DF"/>
    <w:multiLevelType w:val="hybridMultilevel"/>
    <w:tmpl w:val="F576432A"/>
    <w:lvl w:ilvl="0" w:tplc="11A650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F44B5"/>
    <w:multiLevelType w:val="hybridMultilevel"/>
    <w:tmpl w:val="D00E5948"/>
    <w:lvl w:ilvl="0" w:tplc="81B450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17958"/>
    <w:multiLevelType w:val="hybridMultilevel"/>
    <w:tmpl w:val="90B61AAC"/>
    <w:lvl w:ilvl="0" w:tplc="B74EC37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B51DC"/>
    <w:multiLevelType w:val="hybridMultilevel"/>
    <w:tmpl w:val="D09EC1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3017D0"/>
    <w:multiLevelType w:val="hybridMultilevel"/>
    <w:tmpl w:val="164EFDD6"/>
    <w:lvl w:ilvl="0" w:tplc="C19C320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1647F8"/>
    <w:multiLevelType w:val="hybridMultilevel"/>
    <w:tmpl w:val="4EF47608"/>
    <w:lvl w:ilvl="0" w:tplc="ACA019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8468D"/>
    <w:multiLevelType w:val="hybridMultilevel"/>
    <w:tmpl w:val="0BBCA58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517151"/>
    <w:multiLevelType w:val="hybridMultilevel"/>
    <w:tmpl w:val="4F92FCFC"/>
    <w:lvl w:ilvl="0" w:tplc="CA444848">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C5234E"/>
    <w:multiLevelType w:val="hybridMultilevel"/>
    <w:tmpl w:val="A77A801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0A69A0"/>
    <w:multiLevelType w:val="hybridMultilevel"/>
    <w:tmpl w:val="A6B016C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DA4C21"/>
    <w:multiLevelType w:val="hybridMultilevel"/>
    <w:tmpl w:val="74C0719A"/>
    <w:lvl w:ilvl="0" w:tplc="CE423D1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997C9E"/>
    <w:multiLevelType w:val="hybridMultilevel"/>
    <w:tmpl w:val="84F2E258"/>
    <w:lvl w:ilvl="0" w:tplc="10804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565B8"/>
    <w:multiLevelType w:val="multilevel"/>
    <w:tmpl w:val="97E49CE2"/>
    <w:lvl w:ilvl="0">
      <w:start w:val="11"/>
      <w:numFmt w:val="decimal"/>
      <w:lvlText w:val="%1."/>
      <w:lvlJc w:val="left"/>
      <w:pPr>
        <w:tabs>
          <w:tab w:val="num" w:pos="480"/>
        </w:tabs>
        <w:ind w:left="480" w:hanging="480"/>
      </w:pPr>
      <w:rPr>
        <w:rFonts w:hint="default"/>
        <w:b w:val="0"/>
      </w:rPr>
    </w:lvl>
    <w:lvl w:ilvl="1">
      <w:start w:val="4"/>
      <w:numFmt w:val="decimal"/>
      <w:lvlText w:val="%1.%2."/>
      <w:lvlJc w:val="left"/>
      <w:pPr>
        <w:tabs>
          <w:tab w:val="num" w:pos="840"/>
        </w:tabs>
        <w:ind w:left="840" w:hanging="480"/>
      </w:pPr>
      <w:rPr>
        <w:rFonts w:hint="default"/>
        <w:b/>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4" w15:restartNumberingAfterBreak="0">
    <w:nsid w:val="3244164D"/>
    <w:multiLevelType w:val="hybridMultilevel"/>
    <w:tmpl w:val="CAD03AB8"/>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4F15BF"/>
    <w:multiLevelType w:val="hybridMultilevel"/>
    <w:tmpl w:val="B3429B0A"/>
    <w:lvl w:ilvl="0" w:tplc="463A98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656B80"/>
    <w:multiLevelType w:val="hybridMultilevel"/>
    <w:tmpl w:val="6DDE611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7A13FA"/>
    <w:multiLevelType w:val="hybridMultilevel"/>
    <w:tmpl w:val="1F3CB79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B4A5360"/>
    <w:multiLevelType w:val="multilevel"/>
    <w:tmpl w:val="A30EDDA4"/>
    <w:lvl w:ilvl="0">
      <w:start w:val="14"/>
      <w:numFmt w:val="decimal"/>
      <w:lvlText w:val="%1."/>
      <w:lvlJc w:val="left"/>
      <w:pPr>
        <w:tabs>
          <w:tab w:val="num" w:pos="600"/>
        </w:tabs>
        <w:ind w:left="600" w:hanging="600"/>
      </w:pPr>
      <w:rPr>
        <w:rFonts w:hint="default"/>
        <w:u w:val="none"/>
      </w:rPr>
    </w:lvl>
    <w:lvl w:ilvl="1">
      <w:start w:val="13"/>
      <w:numFmt w:val="decimal"/>
      <w:lvlText w:val="%1.%2."/>
      <w:lvlJc w:val="left"/>
      <w:pPr>
        <w:tabs>
          <w:tab w:val="num" w:pos="960"/>
        </w:tabs>
        <w:ind w:left="960" w:hanging="600"/>
      </w:pPr>
      <w:rPr>
        <w:rFonts w:hint="default"/>
        <w:b/>
        <w:u w:val="none"/>
      </w:rPr>
    </w:lvl>
    <w:lvl w:ilvl="2">
      <w:start w:val="1"/>
      <w:numFmt w:val="upperLetter"/>
      <w:lvlText w:val="%1.%2.%3."/>
      <w:lvlJc w:val="left"/>
      <w:pPr>
        <w:tabs>
          <w:tab w:val="num" w:pos="1440"/>
        </w:tabs>
        <w:ind w:left="1440" w:hanging="720"/>
      </w:pPr>
      <w:rPr>
        <w:rFonts w:hint="default"/>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19" w15:restartNumberingAfterBreak="0">
    <w:nsid w:val="3DAC1EF0"/>
    <w:multiLevelType w:val="hybridMultilevel"/>
    <w:tmpl w:val="071645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BA3639"/>
    <w:multiLevelType w:val="hybridMultilevel"/>
    <w:tmpl w:val="B364B5FA"/>
    <w:lvl w:ilvl="0" w:tplc="D444F0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9E3EF0"/>
    <w:multiLevelType w:val="hybridMultilevel"/>
    <w:tmpl w:val="A4C832C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B343BC"/>
    <w:multiLevelType w:val="hybridMultilevel"/>
    <w:tmpl w:val="A000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D3282"/>
    <w:multiLevelType w:val="hybridMultilevel"/>
    <w:tmpl w:val="0C86D682"/>
    <w:lvl w:ilvl="0" w:tplc="0409000F">
      <w:start w:val="6"/>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4" w15:restartNumberingAfterBreak="0">
    <w:nsid w:val="488F6504"/>
    <w:multiLevelType w:val="multilevel"/>
    <w:tmpl w:val="460828A6"/>
    <w:lvl w:ilvl="0">
      <w:start w:val="11"/>
      <w:numFmt w:val="decimal"/>
      <w:lvlText w:val="%1."/>
      <w:lvlJc w:val="left"/>
      <w:pPr>
        <w:tabs>
          <w:tab w:val="num" w:pos="600"/>
        </w:tabs>
        <w:ind w:left="600" w:hanging="600"/>
      </w:pPr>
      <w:rPr>
        <w:rFonts w:hint="default"/>
        <w:b w:val="0"/>
        <w:u w:val="none"/>
      </w:rPr>
    </w:lvl>
    <w:lvl w:ilvl="1">
      <w:start w:val="13"/>
      <w:numFmt w:val="decimal"/>
      <w:lvlText w:val="%1.%2."/>
      <w:lvlJc w:val="left"/>
      <w:pPr>
        <w:tabs>
          <w:tab w:val="num" w:pos="960"/>
        </w:tabs>
        <w:ind w:left="960" w:hanging="600"/>
      </w:pPr>
      <w:rPr>
        <w:rFonts w:hint="default"/>
        <w:b/>
        <w:u w:val="none"/>
      </w:rPr>
    </w:lvl>
    <w:lvl w:ilvl="2">
      <w:start w:val="1"/>
      <w:numFmt w:val="decimal"/>
      <w:lvlText w:val="%1.%2.%3."/>
      <w:lvlJc w:val="left"/>
      <w:pPr>
        <w:tabs>
          <w:tab w:val="num" w:pos="1440"/>
        </w:tabs>
        <w:ind w:left="1440" w:hanging="720"/>
      </w:pPr>
      <w:rPr>
        <w:rFonts w:hint="default"/>
        <w:b/>
        <w:u w:val="none"/>
      </w:rPr>
    </w:lvl>
    <w:lvl w:ilvl="3">
      <w:start w:val="1"/>
      <w:numFmt w:val="decimal"/>
      <w:lvlText w:val="%1.%2.%3.%4."/>
      <w:lvlJc w:val="left"/>
      <w:pPr>
        <w:tabs>
          <w:tab w:val="num" w:pos="1800"/>
        </w:tabs>
        <w:ind w:left="1800" w:hanging="720"/>
      </w:pPr>
      <w:rPr>
        <w:rFonts w:hint="default"/>
        <w:b w:val="0"/>
        <w:u w:val="none"/>
      </w:rPr>
    </w:lvl>
    <w:lvl w:ilvl="4">
      <w:start w:val="1"/>
      <w:numFmt w:val="decimal"/>
      <w:lvlText w:val="%1.%2.%3.%4.%5."/>
      <w:lvlJc w:val="left"/>
      <w:pPr>
        <w:tabs>
          <w:tab w:val="num" w:pos="2520"/>
        </w:tabs>
        <w:ind w:left="2520" w:hanging="1080"/>
      </w:pPr>
      <w:rPr>
        <w:rFonts w:hint="default"/>
        <w:b w:val="0"/>
        <w:u w:val="none"/>
      </w:rPr>
    </w:lvl>
    <w:lvl w:ilvl="5">
      <w:start w:val="1"/>
      <w:numFmt w:val="decimal"/>
      <w:lvlText w:val="%1.%2.%3.%4.%5.%6."/>
      <w:lvlJc w:val="left"/>
      <w:pPr>
        <w:tabs>
          <w:tab w:val="num" w:pos="2880"/>
        </w:tabs>
        <w:ind w:left="2880" w:hanging="1080"/>
      </w:pPr>
      <w:rPr>
        <w:rFonts w:hint="default"/>
        <w:b w:val="0"/>
        <w:u w:val="none"/>
      </w:rPr>
    </w:lvl>
    <w:lvl w:ilvl="6">
      <w:start w:val="1"/>
      <w:numFmt w:val="decimal"/>
      <w:lvlText w:val="%1.%2.%3.%4.%5.%6.%7."/>
      <w:lvlJc w:val="left"/>
      <w:pPr>
        <w:tabs>
          <w:tab w:val="num" w:pos="3600"/>
        </w:tabs>
        <w:ind w:left="3600" w:hanging="1440"/>
      </w:pPr>
      <w:rPr>
        <w:rFonts w:hint="default"/>
        <w:b w:val="0"/>
        <w:u w:val="none"/>
      </w:rPr>
    </w:lvl>
    <w:lvl w:ilvl="7">
      <w:start w:val="1"/>
      <w:numFmt w:val="decimal"/>
      <w:lvlText w:val="%1.%2.%3.%4.%5.%6.%7.%8."/>
      <w:lvlJc w:val="left"/>
      <w:pPr>
        <w:tabs>
          <w:tab w:val="num" w:pos="3960"/>
        </w:tabs>
        <w:ind w:left="3960" w:hanging="1440"/>
      </w:pPr>
      <w:rPr>
        <w:rFonts w:hint="default"/>
        <w:b w:val="0"/>
        <w:u w:val="none"/>
      </w:rPr>
    </w:lvl>
    <w:lvl w:ilvl="8">
      <w:start w:val="1"/>
      <w:numFmt w:val="decimal"/>
      <w:lvlText w:val="%1.%2.%3.%4.%5.%6.%7.%8.%9."/>
      <w:lvlJc w:val="left"/>
      <w:pPr>
        <w:tabs>
          <w:tab w:val="num" w:pos="4680"/>
        </w:tabs>
        <w:ind w:left="4680" w:hanging="1800"/>
      </w:pPr>
      <w:rPr>
        <w:rFonts w:hint="default"/>
        <w:b w:val="0"/>
        <w:u w:val="none"/>
      </w:rPr>
    </w:lvl>
  </w:abstractNum>
  <w:abstractNum w:abstractNumId="25" w15:restartNumberingAfterBreak="0">
    <w:nsid w:val="4A6E2BEC"/>
    <w:multiLevelType w:val="hybridMultilevel"/>
    <w:tmpl w:val="3412F9C8"/>
    <w:lvl w:ilvl="0" w:tplc="47D055E8">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3B33D7"/>
    <w:multiLevelType w:val="hybridMultilevel"/>
    <w:tmpl w:val="868892C8"/>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31440A"/>
    <w:multiLevelType w:val="hybridMultilevel"/>
    <w:tmpl w:val="A93CE23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AB147E"/>
    <w:multiLevelType w:val="hybridMultilevel"/>
    <w:tmpl w:val="CB74C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0C32F9"/>
    <w:multiLevelType w:val="hybridMultilevel"/>
    <w:tmpl w:val="C812E8A4"/>
    <w:lvl w:ilvl="0" w:tplc="5E1A87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4B3CAA"/>
    <w:multiLevelType w:val="hybridMultilevel"/>
    <w:tmpl w:val="FFC8592E"/>
    <w:lvl w:ilvl="0" w:tplc="B56CA47C">
      <w:start w:val="3"/>
      <w:numFmt w:val="decimal"/>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4E0458"/>
    <w:multiLevelType w:val="multilevel"/>
    <w:tmpl w:val="BC4EB5A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4433845"/>
    <w:multiLevelType w:val="multilevel"/>
    <w:tmpl w:val="3796FC9C"/>
    <w:lvl w:ilvl="0">
      <w:start w:val="11"/>
      <w:numFmt w:val="decimal"/>
      <w:lvlText w:val="%1."/>
      <w:lvlJc w:val="left"/>
      <w:pPr>
        <w:tabs>
          <w:tab w:val="num" w:pos="600"/>
        </w:tabs>
        <w:ind w:left="600" w:hanging="600"/>
      </w:pPr>
      <w:rPr>
        <w:rFonts w:hint="default"/>
      </w:rPr>
    </w:lvl>
    <w:lvl w:ilvl="1">
      <w:start w:val="15"/>
      <w:numFmt w:val="decimal"/>
      <w:lvlText w:val="%1.%2."/>
      <w:lvlJc w:val="left"/>
      <w:pPr>
        <w:tabs>
          <w:tab w:val="num" w:pos="960"/>
        </w:tabs>
        <w:ind w:left="960" w:hanging="60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64F255BE"/>
    <w:multiLevelType w:val="hybridMultilevel"/>
    <w:tmpl w:val="674AF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6DA0D2F"/>
    <w:multiLevelType w:val="multilevel"/>
    <w:tmpl w:val="F4D05480"/>
    <w:lvl w:ilvl="0">
      <w:start w:val="11"/>
      <w:numFmt w:val="decimal"/>
      <w:lvlText w:val="%1."/>
      <w:lvlJc w:val="left"/>
      <w:pPr>
        <w:tabs>
          <w:tab w:val="num" w:pos="360"/>
        </w:tabs>
        <w:ind w:left="360" w:hanging="360"/>
      </w:pPr>
      <w:rPr>
        <w:rFonts w:hint="default"/>
        <w:b/>
      </w:rPr>
    </w:lvl>
    <w:lvl w:ilvl="1">
      <w:start w:val="15"/>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5" w15:restartNumberingAfterBreak="0">
    <w:nsid w:val="6DF34656"/>
    <w:multiLevelType w:val="hybridMultilevel"/>
    <w:tmpl w:val="F386F3B8"/>
    <w:lvl w:ilvl="0" w:tplc="74F8AB90">
      <w:start w:val="3"/>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E06647"/>
    <w:multiLevelType w:val="hybridMultilevel"/>
    <w:tmpl w:val="FFFCFEBC"/>
    <w:lvl w:ilvl="0" w:tplc="09EE62C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850B77"/>
    <w:multiLevelType w:val="hybridMultilevel"/>
    <w:tmpl w:val="C812E8A4"/>
    <w:lvl w:ilvl="0" w:tplc="5E1A87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03357A"/>
    <w:multiLevelType w:val="hybridMultilevel"/>
    <w:tmpl w:val="975AE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D0D247D"/>
    <w:multiLevelType w:val="hybridMultilevel"/>
    <w:tmpl w:val="0CA0DB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F9B4247"/>
    <w:multiLevelType w:val="hybridMultilevel"/>
    <w:tmpl w:val="D4D6BE8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1"/>
  </w:num>
  <w:num w:numId="2">
    <w:abstractNumId w:val="39"/>
  </w:num>
  <w:num w:numId="3">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4"/>
  </w:num>
  <w:num w:numId="6">
    <w:abstractNumId w:val="32"/>
  </w:num>
  <w:num w:numId="7">
    <w:abstractNumId w:val="13"/>
  </w:num>
  <w:num w:numId="8">
    <w:abstractNumId w:val="34"/>
  </w:num>
  <w:num w:numId="9">
    <w:abstractNumId w:val="5"/>
  </w:num>
  <w:num w:numId="10">
    <w:abstractNumId w:val="16"/>
  </w:num>
  <w:num w:numId="11">
    <w:abstractNumId w:val="8"/>
  </w:num>
  <w:num w:numId="12">
    <w:abstractNumId w:val="30"/>
  </w:num>
  <w:num w:numId="13">
    <w:abstractNumId w:val="35"/>
  </w:num>
  <w:num w:numId="14">
    <w:abstractNumId w:val="15"/>
  </w:num>
  <w:num w:numId="15">
    <w:abstractNumId w:val="29"/>
  </w:num>
  <w:num w:numId="16">
    <w:abstractNumId w:val="25"/>
  </w:num>
  <w:num w:numId="17">
    <w:abstractNumId w:val="2"/>
  </w:num>
  <w:num w:numId="18">
    <w:abstractNumId w:val="37"/>
  </w:num>
  <w:num w:numId="19">
    <w:abstractNumId w:val="19"/>
  </w:num>
  <w:num w:numId="20">
    <w:abstractNumId w:val="1"/>
  </w:num>
  <w:num w:numId="21">
    <w:abstractNumId w:val="3"/>
  </w:num>
  <w:num w:numId="22">
    <w:abstractNumId w:val="0"/>
  </w:num>
  <w:num w:numId="23">
    <w:abstractNumId w:val="36"/>
  </w:num>
  <w:num w:numId="24">
    <w:abstractNumId w:val="6"/>
  </w:num>
  <w:num w:numId="25">
    <w:abstractNumId w:val="11"/>
  </w:num>
  <w:num w:numId="26">
    <w:abstractNumId w:val="12"/>
  </w:num>
  <w:num w:numId="27">
    <w:abstractNumId w:val="26"/>
  </w:num>
  <w:num w:numId="28">
    <w:abstractNumId w:val="22"/>
  </w:num>
  <w:num w:numId="29">
    <w:abstractNumId w:val="20"/>
  </w:num>
  <w:num w:numId="30">
    <w:abstractNumId w:val="9"/>
  </w:num>
  <w:num w:numId="31">
    <w:abstractNumId w:val="4"/>
  </w:num>
  <w:num w:numId="32">
    <w:abstractNumId w:val="33"/>
  </w:num>
  <w:num w:numId="33">
    <w:abstractNumId w:val="28"/>
  </w:num>
  <w:num w:numId="34">
    <w:abstractNumId w:val="40"/>
  </w:num>
  <w:num w:numId="35">
    <w:abstractNumId w:val="38"/>
  </w:num>
  <w:num w:numId="36">
    <w:abstractNumId w:val="7"/>
  </w:num>
  <w:num w:numId="37">
    <w:abstractNumId w:val="14"/>
  </w:num>
  <w:num w:numId="38">
    <w:abstractNumId w:val="10"/>
  </w:num>
  <w:num w:numId="39">
    <w:abstractNumId w:val="41"/>
  </w:num>
  <w:num w:numId="40">
    <w:abstractNumId w:val="27"/>
  </w:num>
  <w:num w:numId="41">
    <w:abstractNumId w:val="21"/>
  </w:num>
  <w:num w:numId="42">
    <w:abstractNumId w:val="1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91F"/>
    <w:rsid w:val="00000D96"/>
    <w:rsid w:val="00016982"/>
    <w:rsid w:val="00034414"/>
    <w:rsid w:val="00052594"/>
    <w:rsid w:val="000721FB"/>
    <w:rsid w:val="000C2128"/>
    <w:rsid w:val="00100931"/>
    <w:rsid w:val="00105020"/>
    <w:rsid w:val="00124D54"/>
    <w:rsid w:val="00180A21"/>
    <w:rsid w:val="001A7047"/>
    <w:rsid w:val="002012DE"/>
    <w:rsid w:val="002031B8"/>
    <w:rsid w:val="00293DFF"/>
    <w:rsid w:val="002C34FA"/>
    <w:rsid w:val="002F2EFE"/>
    <w:rsid w:val="002F7B8A"/>
    <w:rsid w:val="00311A84"/>
    <w:rsid w:val="003811F5"/>
    <w:rsid w:val="003A1D8F"/>
    <w:rsid w:val="003B1EB1"/>
    <w:rsid w:val="004243BB"/>
    <w:rsid w:val="004249CA"/>
    <w:rsid w:val="004546C8"/>
    <w:rsid w:val="0046717D"/>
    <w:rsid w:val="004708FF"/>
    <w:rsid w:val="00477832"/>
    <w:rsid w:val="004E14CA"/>
    <w:rsid w:val="004F787E"/>
    <w:rsid w:val="00512745"/>
    <w:rsid w:val="00512DBC"/>
    <w:rsid w:val="00523B7E"/>
    <w:rsid w:val="00533711"/>
    <w:rsid w:val="00544C11"/>
    <w:rsid w:val="005705C1"/>
    <w:rsid w:val="00587E43"/>
    <w:rsid w:val="005A6F57"/>
    <w:rsid w:val="005E597B"/>
    <w:rsid w:val="0063091F"/>
    <w:rsid w:val="00634AE8"/>
    <w:rsid w:val="006834E7"/>
    <w:rsid w:val="00692B57"/>
    <w:rsid w:val="00695CE7"/>
    <w:rsid w:val="006B60E4"/>
    <w:rsid w:val="006B7A8D"/>
    <w:rsid w:val="006D701C"/>
    <w:rsid w:val="00736CE9"/>
    <w:rsid w:val="007732C1"/>
    <w:rsid w:val="00773C8F"/>
    <w:rsid w:val="007C0C7B"/>
    <w:rsid w:val="007E1275"/>
    <w:rsid w:val="00820420"/>
    <w:rsid w:val="0089115C"/>
    <w:rsid w:val="00892664"/>
    <w:rsid w:val="008C48FE"/>
    <w:rsid w:val="008D393C"/>
    <w:rsid w:val="008F67A0"/>
    <w:rsid w:val="009A730D"/>
    <w:rsid w:val="009B2DF5"/>
    <w:rsid w:val="009F0F67"/>
    <w:rsid w:val="00A12669"/>
    <w:rsid w:val="00A12F26"/>
    <w:rsid w:val="00A61EE1"/>
    <w:rsid w:val="00AA1561"/>
    <w:rsid w:val="00AB78BE"/>
    <w:rsid w:val="00AD7866"/>
    <w:rsid w:val="00AF5B7E"/>
    <w:rsid w:val="00B5792A"/>
    <w:rsid w:val="00B923AE"/>
    <w:rsid w:val="00BC5E75"/>
    <w:rsid w:val="00C126C3"/>
    <w:rsid w:val="00C50C7A"/>
    <w:rsid w:val="00C75D06"/>
    <w:rsid w:val="00C8313D"/>
    <w:rsid w:val="00C96199"/>
    <w:rsid w:val="00CC7EAF"/>
    <w:rsid w:val="00D03DA2"/>
    <w:rsid w:val="00D376FA"/>
    <w:rsid w:val="00D714B4"/>
    <w:rsid w:val="00D80612"/>
    <w:rsid w:val="00D9708E"/>
    <w:rsid w:val="00DB78A4"/>
    <w:rsid w:val="00DD3E09"/>
    <w:rsid w:val="00E14622"/>
    <w:rsid w:val="00E3467E"/>
    <w:rsid w:val="00E52B72"/>
    <w:rsid w:val="00E92768"/>
    <w:rsid w:val="00EA2B04"/>
    <w:rsid w:val="00F55889"/>
    <w:rsid w:val="00F662DC"/>
    <w:rsid w:val="00F856C8"/>
    <w:rsid w:val="00FA175B"/>
    <w:rsid w:val="00FD2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0CBB71-6BEF-49C5-AC1C-8DD6A9BC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D06"/>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0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D393C"/>
    <w:pPr>
      <w:widowControl/>
      <w:ind w:left="720"/>
    </w:pPr>
    <w:rPr>
      <w:rFonts w:ascii="Times New Roman" w:hAnsi="Times New Roman"/>
      <w:snapToGrid/>
      <w:szCs w:val="24"/>
    </w:rPr>
  </w:style>
  <w:style w:type="character" w:styleId="Strong">
    <w:name w:val="Strong"/>
    <w:basedOn w:val="DefaultParagraphFont"/>
    <w:qFormat/>
    <w:rsid w:val="00BC5E75"/>
    <w:rPr>
      <w:b/>
      <w:bCs/>
    </w:rPr>
  </w:style>
  <w:style w:type="paragraph" w:styleId="ListParagraph">
    <w:name w:val="List Paragraph"/>
    <w:basedOn w:val="Normal"/>
    <w:uiPriority w:val="72"/>
    <w:rsid w:val="007E1275"/>
    <w:pPr>
      <w:ind w:left="720"/>
      <w:contextualSpacing/>
    </w:pPr>
  </w:style>
  <w:style w:type="paragraph" w:styleId="BodyText">
    <w:name w:val="Body Text"/>
    <w:basedOn w:val="Normal"/>
    <w:link w:val="BodyTextChar"/>
    <w:rsid w:val="004546C8"/>
    <w:rPr>
      <w:rFonts w:ascii="Comic Sans MS" w:hAnsi="Comic Sans MS"/>
      <w:sz w:val="22"/>
    </w:rPr>
  </w:style>
  <w:style w:type="character" w:customStyle="1" w:styleId="BodyTextChar">
    <w:name w:val="Body Text Char"/>
    <w:basedOn w:val="DefaultParagraphFont"/>
    <w:link w:val="BodyText"/>
    <w:rsid w:val="004546C8"/>
    <w:rPr>
      <w:rFonts w:ascii="Comic Sans MS" w:hAnsi="Comic Sans MS"/>
      <w:snapToGrid w:val="0"/>
      <w:sz w:val="22"/>
    </w:rPr>
  </w:style>
  <w:style w:type="paragraph" w:styleId="Footer">
    <w:name w:val="footer"/>
    <w:basedOn w:val="Normal"/>
    <w:link w:val="FooterChar"/>
    <w:rsid w:val="004546C8"/>
    <w:pPr>
      <w:tabs>
        <w:tab w:val="center" w:pos="4320"/>
        <w:tab w:val="right" w:pos="8640"/>
      </w:tabs>
    </w:pPr>
  </w:style>
  <w:style w:type="character" w:customStyle="1" w:styleId="FooterChar">
    <w:name w:val="Footer Char"/>
    <w:basedOn w:val="DefaultParagraphFont"/>
    <w:link w:val="Footer"/>
    <w:rsid w:val="004546C8"/>
    <w:rPr>
      <w:rFonts w:ascii="Courier" w:hAnsi="Courier"/>
      <w:snapToGrid w:val="0"/>
      <w:sz w:val="24"/>
    </w:rPr>
  </w:style>
  <w:style w:type="paragraph" w:styleId="List">
    <w:name w:val="List"/>
    <w:basedOn w:val="Normal"/>
    <w:rsid w:val="004546C8"/>
    <w:pPr>
      <w:widowControl/>
      <w:ind w:left="360" w:hanging="360"/>
    </w:pPr>
    <w:rPr>
      <w:rFonts w:ascii="Times New Roman" w:hAnsi="Times New Roman"/>
      <w:snapToGrid/>
      <w:szCs w:val="24"/>
    </w:rPr>
  </w:style>
  <w:style w:type="paragraph" w:styleId="ListContinue2">
    <w:name w:val="List Continue 2"/>
    <w:basedOn w:val="Normal"/>
    <w:rsid w:val="004546C8"/>
    <w:pPr>
      <w:widowControl/>
      <w:spacing w:after="120"/>
      <w:ind w:left="720"/>
    </w:pPr>
    <w:rPr>
      <w:rFonts w:ascii="Times New Roman" w:hAnsi="Times New Roman"/>
      <w:snapToGrid/>
      <w:szCs w:val="24"/>
    </w:rPr>
  </w:style>
  <w:style w:type="paragraph" w:styleId="BalloonText">
    <w:name w:val="Balloon Text"/>
    <w:basedOn w:val="Normal"/>
    <w:link w:val="BalloonTextChar"/>
    <w:rsid w:val="00DD3E09"/>
    <w:rPr>
      <w:rFonts w:ascii="Tahoma" w:hAnsi="Tahoma" w:cs="Tahoma"/>
      <w:sz w:val="16"/>
      <w:szCs w:val="16"/>
    </w:rPr>
  </w:style>
  <w:style w:type="character" w:customStyle="1" w:styleId="BalloonTextChar">
    <w:name w:val="Balloon Text Char"/>
    <w:basedOn w:val="DefaultParagraphFont"/>
    <w:link w:val="BalloonText"/>
    <w:rsid w:val="00DD3E09"/>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226251">
      <w:bodyDiv w:val="1"/>
      <w:marLeft w:val="0"/>
      <w:marRight w:val="0"/>
      <w:marTop w:val="0"/>
      <w:marBottom w:val="0"/>
      <w:divBdr>
        <w:top w:val="none" w:sz="0" w:space="0" w:color="auto"/>
        <w:left w:val="none" w:sz="0" w:space="0" w:color="auto"/>
        <w:bottom w:val="none" w:sz="0" w:space="0" w:color="auto"/>
        <w:right w:val="none" w:sz="0" w:space="0" w:color="auto"/>
      </w:divBdr>
    </w:div>
    <w:div w:id="1717243297">
      <w:bodyDiv w:val="1"/>
      <w:marLeft w:val="0"/>
      <w:marRight w:val="0"/>
      <w:marTop w:val="0"/>
      <w:marBottom w:val="0"/>
      <w:divBdr>
        <w:top w:val="none" w:sz="0" w:space="0" w:color="auto"/>
        <w:left w:val="none" w:sz="0" w:space="0" w:color="auto"/>
        <w:bottom w:val="none" w:sz="0" w:space="0" w:color="auto"/>
        <w:right w:val="none" w:sz="0" w:space="0" w:color="auto"/>
      </w:divBdr>
    </w:div>
    <w:div w:id="1750031473">
      <w:bodyDiv w:val="1"/>
      <w:marLeft w:val="0"/>
      <w:marRight w:val="0"/>
      <w:marTop w:val="0"/>
      <w:marBottom w:val="0"/>
      <w:divBdr>
        <w:top w:val="none" w:sz="0" w:space="0" w:color="auto"/>
        <w:left w:val="none" w:sz="0" w:space="0" w:color="auto"/>
        <w:bottom w:val="none" w:sz="0" w:space="0" w:color="auto"/>
        <w:right w:val="none" w:sz="0" w:space="0" w:color="auto"/>
      </w:divBdr>
      <w:divsChild>
        <w:div w:id="913003964">
          <w:marLeft w:val="0"/>
          <w:marRight w:val="0"/>
          <w:marTop w:val="0"/>
          <w:marBottom w:val="0"/>
          <w:divBdr>
            <w:top w:val="none" w:sz="0" w:space="0" w:color="auto"/>
            <w:left w:val="none" w:sz="0" w:space="0" w:color="auto"/>
            <w:bottom w:val="none" w:sz="0" w:space="0" w:color="auto"/>
            <w:right w:val="none" w:sz="0" w:space="0" w:color="auto"/>
          </w:divBdr>
        </w:div>
        <w:div w:id="1019504063">
          <w:marLeft w:val="0"/>
          <w:marRight w:val="0"/>
          <w:marTop w:val="0"/>
          <w:marBottom w:val="0"/>
          <w:divBdr>
            <w:top w:val="none" w:sz="0" w:space="0" w:color="auto"/>
            <w:left w:val="none" w:sz="0" w:space="0" w:color="auto"/>
            <w:bottom w:val="none" w:sz="0" w:space="0" w:color="auto"/>
            <w:right w:val="none" w:sz="0" w:space="0" w:color="auto"/>
          </w:divBdr>
        </w:div>
      </w:divsChild>
    </w:div>
    <w:div w:id="1751998249">
      <w:bodyDiv w:val="1"/>
      <w:marLeft w:val="0"/>
      <w:marRight w:val="0"/>
      <w:marTop w:val="0"/>
      <w:marBottom w:val="0"/>
      <w:divBdr>
        <w:top w:val="none" w:sz="0" w:space="0" w:color="auto"/>
        <w:left w:val="none" w:sz="0" w:space="0" w:color="auto"/>
        <w:bottom w:val="none" w:sz="0" w:space="0" w:color="auto"/>
        <w:right w:val="none" w:sz="0" w:space="0" w:color="auto"/>
      </w:divBdr>
    </w:div>
    <w:div w:id="1865749411">
      <w:bodyDiv w:val="1"/>
      <w:marLeft w:val="0"/>
      <w:marRight w:val="0"/>
      <w:marTop w:val="0"/>
      <w:marBottom w:val="0"/>
      <w:divBdr>
        <w:top w:val="none" w:sz="0" w:space="0" w:color="auto"/>
        <w:left w:val="none" w:sz="0" w:space="0" w:color="auto"/>
        <w:bottom w:val="none" w:sz="0" w:space="0" w:color="auto"/>
        <w:right w:val="none" w:sz="0" w:space="0" w:color="auto"/>
      </w:divBdr>
      <w:divsChild>
        <w:div w:id="1495533428">
          <w:marLeft w:val="0"/>
          <w:marRight w:val="0"/>
          <w:marTop w:val="0"/>
          <w:marBottom w:val="0"/>
          <w:divBdr>
            <w:top w:val="none" w:sz="0" w:space="0" w:color="auto"/>
            <w:left w:val="none" w:sz="0" w:space="0" w:color="auto"/>
            <w:bottom w:val="none" w:sz="0" w:space="0" w:color="auto"/>
            <w:right w:val="none" w:sz="0" w:space="0" w:color="auto"/>
          </w:divBdr>
        </w:div>
        <w:div w:id="2041978894">
          <w:marLeft w:val="0"/>
          <w:marRight w:val="0"/>
          <w:marTop w:val="0"/>
          <w:marBottom w:val="0"/>
          <w:divBdr>
            <w:top w:val="none" w:sz="0" w:space="0" w:color="auto"/>
            <w:left w:val="none" w:sz="0" w:space="0" w:color="auto"/>
            <w:bottom w:val="none" w:sz="0" w:space="0" w:color="auto"/>
            <w:right w:val="none" w:sz="0" w:space="0" w:color="auto"/>
          </w:divBdr>
        </w:div>
      </w:divsChild>
    </w:div>
    <w:div w:id="1943218205">
      <w:bodyDiv w:val="1"/>
      <w:marLeft w:val="0"/>
      <w:marRight w:val="0"/>
      <w:marTop w:val="0"/>
      <w:marBottom w:val="0"/>
      <w:divBdr>
        <w:top w:val="none" w:sz="0" w:space="0" w:color="auto"/>
        <w:left w:val="none" w:sz="0" w:space="0" w:color="auto"/>
        <w:bottom w:val="none" w:sz="0" w:space="0" w:color="auto"/>
        <w:right w:val="none" w:sz="0" w:space="0" w:color="auto"/>
      </w:divBdr>
    </w:div>
    <w:div w:id="1962177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creator>molmartin</dc:creator>
  <cp:lastModifiedBy>Deaton, Teresa</cp:lastModifiedBy>
  <cp:revision>7</cp:revision>
  <cp:lastPrinted>2012-05-18T18:52:00Z</cp:lastPrinted>
  <dcterms:created xsi:type="dcterms:W3CDTF">2019-02-14T21:17:00Z</dcterms:created>
  <dcterms:modified xsi:type="dcterms:W3CDTF">2019-02-21T14:46:00Z</dcterms:modified>
</cp:coreProperties>
</file>