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C5EE5" w14:textId="77777777" w:rsidR="0000536A" w:rsidRDefault="00CC0679" w:rsidP="0000536A">
      <w:pPr>
        <w:spacing w:after="0" w:line="240" w:lineRule="auto"/>
        <w:jc w:val="center"/>
        <w:rPr>
          <w:rFonts w:ascii="Cambria" w:hAnsi="Cambria"/>
          <w:b/>
        </w:rPr>
      </w:pPr>
      <w:r w:rsidRPr="00B12C59">
        <w:rPr>
          <w:rFonts w:ascii="Garamond" w:hAnsi="Garamond" w:cs="Calibri"/>
          <w:b/>
          <w:noProof/>
          <w:sz w:val="32"/>
          <w:szCs w:val="32"/>
        </w:rPr>
        <w:drawing>
          <wp:anchor distT="0" distB="0" distL="114300" distR="114300" simplePos="0" relativeHeight="251659264" behindDoc="0" locked="0" layoutInCell="1" allowOverlap="1" wp14:anchorId="6F125CFB" wp14:editId="376384B1">
            <wp:simplePos x="0" y="0"/>
            <wp:positionH relativeFrom="margin">
              <wp:posOffset>-868680</wp:posOffset>
            </wp:positionH>
            <wp:positionV relativeFrom="paragraph">
              <wp:posOffset>-822960</wp:posOffset>
            </wp:positionV>
            <wp:extent cx="883920" cy="8714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11">
                      <a:extLst>
                        <a:ext uri="{28A0092B-C50C-407E-A947-70E740481C1C}">
                          <a14:useLocalDpi xmlns:a14="http://schemas.microsoft.com/office/drawing/2010/main" val="0"/>
                        </a:ext>
                      </a:extLst>
                    </a:blip>
                    <a:stretch>
                      <a:fillRect/>
                    </a:stretch>
                  </pic:blipFill>
                  <pic:spPr>
                    <a:xfrm>
                      <a:off x="0" y="0"/>
                      <a:ext cx="883920" cy="871470"/>
                    </a:xfrm>
                    <a:prstGeom prst="rect">
                      <a:avLst/>
                    </a:prstGeom>
                  </pic:spPr>
                </pic:pic>
              </a:graphicData>
            </a:graphic>
            <wp14:sizeRelH relativeFrom="page">
              <wp14:pctWidth>0</wp14:pctWidth>
            </wp14:sizeRelH>
            <wp14:sizeRelV relativeFrom="page">
              <wp14:pctHeight>0</wp14:pctHeight>
            </wp14:sizeRelV>
          </wp:anchor>
        </w:drawing>
      </w:r>
      <w:r w:rsidR="0000536A">
        <w:rPr>
          <w:rFonts w:ascii="Cambria" w:hAnsi="Cambria"/>
          <w:b/>
        </w:rPr>
        <w:t xml:space="preserve">Technical Proposal </w:t>
      </w:r>
    </w:p>
    <w:p w14:paraId="42145894" w14:textId="2196FE2F" w:rsidR="0000536A" w:rsidRDefault="0000536A" w:rsidP="0000536A">
      <w:pPr>
        <w:spacing w:after="0" w:line="240" w:lineRule="auto"/>
        <w:jc w:val="center"/>
        <w:rPr>
          <w:rFonts w:ascii="Cambria" w:hAnsi="Cambria"/>
          <w:b/>
        </w:rPr>
      </w:pPr>
      <w:r>
        <w:rPr>
          <w:rFonts w:ascii="Cambria" w:hAnsi="Cambria"/>
          <w:b/>
        </w:rPr>
        <w:t>Attachment G</w:t>
      </w:r>
    </w:p>
    <w:p w14:paraId="2FEF51A8" w14:textId="77777777" w:rsidR="0000536A" w:rsidRDefault="0000536A" w:rsidP="00C53BFA">
      <w:pPr>
        <w:spacing w:after="0" w:line="240" w:lineRule="auto"/>
        <w:rPr>
          <w:rFonts w:ascii="Cambria" w:hAnsi="Cambria"/>
          <w:b/>
        </w:rPr>
      </w:pPr>
    </w:p>
    <w:p w14:paraId="45FB8BD6" w14:textId="38A21170" w:rsidR="00194E37" w:rsidRDefault="00E04320" w:rsidP="00C53BFA">
      <w:pPr>
        <w:spacing w:after="0" w:line="240" w:lineRule="auto"/>
        <w:rPr>
          <w:rFonts w:ascii="Cambria" w:hAnsi="Cambria"/>
          <w:b/>
        </w:rPr>
      </w:pPr>
      <w:r>
        <w:rPr>
          <w:rFonts w:ascii="Cambria" w:hAnsi="Cambria"/>
          <w:b/>
        </w:rPr>
        <w:t xml:space="preserve"> </w:t>
      </w:r>
      <w:r w:rsidR="00D706D1">
        <w:rPr>
          <w:rFonts w:ascii="Cambria" w:hAnsi="Cambria"/>
          <w:b/>
        </w:rPr>
        <w:t xml:space="preserve">Fiscal Intermediary Services </w:t>
      </w:r>
    </w:p>
    <w:p w14:paraId="5E306DBB" w14:textId="77777777" w:rsidR="000F5BE0" w:rsidRDefault="000F0691" w:rsidP="00C53BFA">
      <w:pPr>
        <w:spacing w:after="0" w:line="240" w:lineRule="auto"/>
        <w:rPr>
          <w:rFonts w:ascii="Cambria" w:hAnsi="Cambria"/>
          <w:b/>
        </w:rPr>
      </w:pPr>
      <w:r>
        <w:rPr>
          <w:rFonts w:ascii="Cambria" w:hAnsi="Cambria"/>
          <w:b/>
        </w:rPr>
        <w:br/>
      </w:r>
      <w:r w:rsidR="00CA3933" w:rsidRPr="00BE70DC">
        <w:rPr>
          <w:rFonts w:ascii="Cambria" w:hAnsi="Cambria"/>
          <w:b/>
        </w:rPr>
        <w:t xml:space="preserve">Respondent: </w:t>
      </w:r>
    </w:p>
    <w:tbl>
      <w:tblPr>
        <w:tblStyle w:val="TableGrid"/>
        <w:tblW w:w="0" w:type="auto"/>
        <w:tblLook w:val="04A0" w:firstRow="1" w:lastRow="0" w:firstColumn="1" w:lastColumn="0" w:noHBand="0" w:noVBand="1"/>
      </w:tblPr>
      <w:tblGrid>
        <w:gridCol w:w="9350"/>
      </w:tblGrid>
      <w:tr w:rsidR="00184D2A" w14:paraId="11B31492" w14:textId="77777777" w:rsidTr="00184D2A">
        <w:tc>
          <w:tcPr>
            <w:tcW w:w="9350" w:type="dxa"/>
            <w:shd w:val="clear" w:color="auto" w:fill="FFFFCC"/>
          </w:tcPr>
          <w:p w14:paraId="02EE7960" w14:textId="77777777" w:rsidR="00184D2A" w:rsidRDefault="00184D2A" w:rsidP="00C53BFA">
            <w:pPr>
              <w:rPr>
                <w:rFonts w:ascii="Cambria" w:hAnsi="Cambria"/>
                <w:b/>
              </w:rPr>
            </w:pPr>
          </w:p>
        </w:tc>
      </w:tr>
    </w:tbl>
    <w:p w14:paraId="1E28DD77" w14:textId="77777777" w:rsidR="000F5BE0" w:rsidRPr="00BE70DC" w:rsidRDefault="00194E37" w:rsidP="00C53BFA">
      <w:pPr>
        <w:spacing w:after="0" w:line="240" w:lineRule="auto"/>
        <w:rPr>
          <w:rFonts w:ascii="Cambria" w:hAnsi="Cambria"/>
          <w:b/>
        </w:rPr>
      </w:pPr>
      <w:r>
        <w:rPr>
          <w:rFonts w:ascii="Cambria" w:hAnsi="Cambria"/>
          <w:b/>
        </w:rPr>
        <w:br/>
      </w:r>
      <w:r w:rsidR="000F5BE0" w:rsidRPr="00BE70DC">
        <w:rPr>
          <w:rFonts w:ascii="Cambria" w:hAnsi="Cambria"/>
          <w:b/>
        </w:rPr>
        <w:t xml:space="preserve">Instructions: </w:t>
      </w:r>
    </w:p>
    <w:p w14:paraId="20C4E018" w14:textId="27E85DC7" w:rsidR="000F5BE0" w:rsidRDefault="00842E48" w:rsidP="00C53BFA">
      <w:pPr>
        <w:spacing w:after="0" w:line="240" w:lineRule="auto"/>
        <w:rPr>
          <w:rFonts w:ascii="Cambria" w:hAnsi="Cambria"/>
          <w:color w:val="000000"/>
          <w:sz w:val="20"/>
          <w:szCs w:val="20"/>
        </w:rPr>
      </w:pPr>
      <w:r>
        <w:rPr>
          <w:rFonts w:ascii="Cambria" w:hAnsi="Cambria"/>
          <w:color w:val="000000"/>
          <w:sz w:val="20"/>
          <w:szCs w:val="20"/>
        </w:rPr>
        <w:t xml:space="preserve">Request for Proposal (RFP) </w:t>
      </w:r>
      <w:r w:rsidR="0000536A">
        <w:rPr>
          <w:rFonts w:ascii="Cambria" w:hAnsi="Cambria"/>
          <w:color w:val="000000"/>
          <w:sz w:val="20"/>
          <w:szCs w:val="20"/>
        </w:rPr>
        <w:t>19-075</w:t>
      </w:r>
      <w:r w:rsidR="000F5BE0" w:rsidRPr="00BE70DC">
        <w:rPr>
          <w:rFonts w:ascii="Cambria" w:hAnsi="Cambria"/>
          <w:color w:val="000000"/>
          <w:sz w:val="20"/>
          <w:szCs w:val="20"/>
        </w:rPr>
        <w:t xml:space="preserve"> is a solicitation by the State of Indiana in which organizations are invited to compete for contract amongst other respondents in a formal evaluation process.  Please be aware that the evaluation of your organization’s proposal will be completed by a team of State of Indiana employees and your organization’s score will be reflective of that evaluation.  The evaluation of a proposal can only be based upon the information provided by the Respondent in its proposal submission.  Therefore, a competitive proposal will thoroughly answer the questions listed.  The Respondent is expected to provide the complete details of its proposed operations, processes, and staffing for the scope of work detailed in the RFP document and supplemental attachments.</w:t>
      </w:r>
    </w:p>
    <w:p w14:paraId="15234421" w14:textId="77777777" w:rsidR="00C53BFA" w:rsidRPr="00BE70DC" w:rsidRDefault="00C53BFA" w:rsidP="00C53BFA">
      <w:pPr>
        <w:spacing w:after="0" w:line="240" w:lineRule="auto"/>
        <w:rPr>
          <w:rFonts w:ascii="Cambria" w:hAnsi="Cambria"/>
          <w:color w:val="000000"/>
          <w:sz w:val="20"/>
          <w:szCs w:val="20"/>
        </w:rPr>
      </w:pPr>
    </w:p>
    <w:p w14:paraId="3BD5C599" w14:textId="2BE0BD6B" w:rsidR="000F5BE0" w:rsidRPr="00BE70DC" w:rsidRDefault="000F5BE0" w:rsidP="00C53BFA">
      <w:pPr>
        <w:spacing w:after="0" w:line="240" w:lineRule="auto"/>
        <w:rPr>
          <w:rFonts w:ascii="Cambria" w:hAnsi="Cambria"/>
          <w:sz w:val="20"/>
          <w:szCs w:val="20"/>
        </w:rPr>
      </w:pPr>
      <w:r w:rsidRPr="00BE70DC">
        <w:rPr>
          <w:rFonts w:ascii="Cambria" w:hAnsi="Cambria"/>
          <w:sz w:val="20"/>
          <w:szCs w:val="20"/>
        </w:rPr>
        <w:t>Please review the requirements</w:t>
      </w:r>
      <w:r w:rsidR="00E04320">
        <w:rPr>
          <w:rFonts w:ascii="Cambria" w:hAnsi="Cambria"/>
          <w:sz w:val="20"/>
          <w:szCs w:val="20"/>
        </w:rPr>
        <w:t xml:space="preserve"> outlined</w:t>
      </w:r>
      <w:r w:rsidRPr="00BE70DC">
        <w:rPr>
          <w:rFonts w:ascii="Cambria" w:hAnsi="Cambria"/>
          <w:sz w:val="20"/>
          <w:szCs w:val="20"/>
        </w:rPr>
        <w:t xml:space="preserve"> in </w:t>
      </w:r>
      <w:proofErr w:type="gramStart"/>
      <w:r w:rsidR="00F653D7">
        <w:rPr>
          <w:rFonts w:ascii="Cambria" w:hAnsi="Cambria"/>
          <w:sz w:val="20"/>
          <w:szCs w:val="20"/>
        </w:rPr>
        <w:t xml:space="preserve">Attachment </w:t>
      </w:r>
      <w:r w:rsidR="00E8368A">
        <w:rPr>
          <w:rFonts w:ascii="Cambria" w:hAnsi="Cambria"/>
          <w:sz w:val="20"/>
          <w:szCs w:val="20"/>
        </w:rPr>
        <w:t xml:space="preserve"> -</w:t>
      </w:r>
      <w:proofErr w:type="gramEnd"/>
      <w:r w:rsidR="00E8368A">
        <w:rPr>
          <w:rFonts w:ascii="Cambria" w:hAnsi="Cambria"/>
          <w:sz w:val="20"/>
          <w:szCs w:val="20"/>
        </w:rPr>
        <w:t>E,</w:t>
      </w:r>
      <w:r w:rsidR="00E04320">
        <w:rPr>
          <w:rFonts w:ascii="Cambria" w:hAnsi="Cambria"/>
          <w:sz w:val="20"/>
          <w:szCs w:val="20"/>
        </w:rPr>
        <w:t xml:space="preserve"> Scope of Work</w:t>
      </w:r>
      <w:r w:rsidRPr="00BE70DC">
        <w:rPr>
          <w:rFonts w:ascii="Cambria" w:hAnsi="Cambria"/>
          <w:sz w:val="20"/>
          <w:szCs w:val="20"/>
        </w:rPr>
        <w:t xml:space="preserve"> carefully.  Please describe your relevant experience and explain how you propose to perform the work.  For all areas in which subcontractors will be performing a portion of the work, clearly describe their roles and responsibilities, related qualifications and experience, and how you will maintain oversight of the subcontractors’ activities.</w:t>
      </w:r>
    </w:p>
    <w:p w14:paraId="130A3FFF" w14:textId="04F95DD0" w:rsidR="008A0C9E" w:rsidRDefault="000F5BE0" w:rsidP="00C53BFA">
      <w:pPr>
        <w:spacing w:after="0" w:line="240" w:lineRule="auto"/>
        <w:rPr>
          <w:rFonts w:ascii="Cambria" w:hAnsi="Cambria"/>
          <w:sz w:val="20"/>
          <w:szCs w:val="20"/>
        </w:rPr>
      </w:pPr>
      <w:r w:rsidRPr="00BE70DC">
        <w:rPr>
          <w:rFonts w:ascii="Cambria" w:hAnsi="Cambria"/>
          <w:sz w:val="20"/>
          <w:szCs w:val="20"/>
        </w:rPr>
        <w:t>Respondents must organize their proposal in the exact order of questions provided in this document followed by their answers.</w:t>
      </w:r>
      <w:r w:rsidR="00A55590">
        <w:rPr>
          <w:rFonts w:ascii="Cambria" w:hAnsi="Cambria"/>
          <w:sz w:val="20"/>
          <w:szCs w:val="20"/>
        </w:rPr>
        <w:t xml:space="preserve"> While text boxes have been provided</w:t>
      </w:r>
      <w:r w:rsidR="00842E48">
        <w:rPr>
          <w:rFonts w:ascii="Cambria" w:hAnsi="Cambria"/>
          <w:sz w:val="20"/>
          <w:szCs w:val="20"/>
        </w:rPr>
        <w:t xml:space="preserve"> below</w:t>
      </w:r>
      <w:r w:rsidR="00A55590">
        <w:rPr>
          <w:rFonts w:ascii="Cambria" w:hAnsi="Cambria"/>
          <w:sz w:val="20"/>
          <w:szCs w:val="20"/>
        </w:rPr>
        <w:t>, the Respondent may respond in the format of their choosing pr</w:t>
      </w:r>
      <w:r w:rsidR="002D58A9">
        <w:rPr>
          <w:rFonts w:ascii="Cambria" w:hAnsi="Cambria"/>
          <w:sz w:val="20"/>
          <w:szCs w:val="20"/>
        </w:rPr>
        <w:t>ovided their response maintains the order proposed in this template</w:t>
      </w:r>
      <w:r w:rsidR="00A55590">
        <w:rPr>
          <w:rFonts w:ascii="Cambria" w:hAnsi="Cambria"/>
          <w:sz w:val="20"/>
          <w:szCs w:val="20"/>
        </w:rPr>
        <w:t xml:space="preserve">. </w:t>
      </w:r>
      <w:r w:rsidRPr="00BE70DC">
        <w:rPr>
          <w:rFonts w:ascii="Cambria" w:hAnsi="Cambria"/>
          <w:sz w:val="20"/>
          <w:szCs w:val="20"/>
        </w:rPr>
        <w:t xml:space="preserve"> </w:t>
      </w:r>
      <w:r w:rsidRPr="00BE70DC">
        <w:rPr>
          <w:rFonts w:ascii="Cambria" w:hAnsi="Cambria"/>
          <w:b/>
          <w:sz w:val="20"/>
          <w:szCs w:val="20"/>
        </w:rPr>
        <w:t>A completed Technical Proposal is a requirement for proposal submission.  Failure to complete and submit this form may impact your proposal’s responsiveness.</w:t>
      </w:r>
      <w:r w:rsidRPr="00BE70DC">
        <w:rPr>
          <w:rFonts w:ascii="Cambria" w:hAnsi="Cambria"/>
          <w:sz w:val="20"/>
          <w:szCs w:val="20"/>
        </w:rPr>
        <w:t xml:space="preserve">  </w:t>
      </w:r>
    </w:p>
    <w:p w14:paraId="6D90B466" w14:textId="77777777" w:rsidR="00C53BFA" w:rsidRPr="00BE70DC" w:rsidRDefault="00C53BFA" w:rsidP="00C53BFA">
      <w:pPr>
        <w:spacing w:after="0" w:line="240" w:lineRule="auto"/>
        <w:rPr>
          <w:rFonts w:ascii="Cambria" w:hAnsi="Cambria"/>
          <w:sz w:val="20"/>
          <w:szCs w:val="20"/>
        </w:rPr>
      </w:pPr>
    </w:p>
    <w:p w14:paraId="6E52C963" w14:textId="77777777" w:rsidR="006A4D38" w:rsidRDefault="006A4D38" w:rsidP="006A4D38">
      <w:pPr>
        <w:spacing w:after="0" w:line="240" w:lineRule="auto"/>
        <w:rPr>
          <w:rFonts w:ascii="Cambria" w:eastAsia="Times New Roman" w:hAnsi="Cambria" w:cs="Calibri"/>
          <w:b/>
          <w:color w:val="000000"/>
        </w:rPr>
      </w:pPr>
    </w:p>
    <w:p w14:paraId="3569207A" w14:textId="13A5057B" w:rsidR="0032019A" w:rsidRDefault="003E3CEB" w:rsidP="006A4D38">
      <w:pPr>
        <w:spacing w:after="0" w:line="240" w:lineRule="auto"/>
        <w:rPr>
          <w:rFonts w:ascii="Cambria" w:eastAsia="Times New Roman" w:hAnsi="Cambria" w:cs="Calibri"/>
          <w:b/>
          <w:sz w:val="20"/>
          <w:szCs w:val="20"/>
        </w:rPr>
      </w:pPr>
      <w:r>
        <w:rPr>
          <w:rFonts w:ascii="Cambria" w:eastAsia="Times New Roman" w:hAnsi="Cambria" w:cs="Calibri"/>
          <w:b/>
          <w:sz w:val="20"/>
          <w:szCs w:val="20"/>
        </w:rPr>
        <w:t>2.1</w:t>
      </w:r>
      <w:r>
        <w:rPr>
          <w:rFonts w:ascii="Cambria" w:eastAsia="Times New Roman" w:hAnsi="Cambria" w:cs="Calibri"/>
          <w:b/>
          <w:sz w:val="20"/>
          <w:szCs w:val="20"/>
        </w:rPr>
        <w:tab/>
      </w:r>
      <w:r w:rsidR="006A4D38" w:rsidRPr="006A4D38">
        <w:rPr>
          <w:rFonts w:ascii="Cambria" w:eastAsia="Times New Roman" w:hAnsi="Cambria" w:cs="Calibri"/>
          <w:b/>
          <w:sz w:val="20"/>
          <w:szCs w:val="20"/>
        </w:rPr>
        <w:t>Background and Overview</w:t>
      </w:r>
    </w:p>
    <w:p w14:paraId="345C3973" w14:textId="77777777" w:rsidR="00BB54CE" w:rsidRDefault="00BB54CE" w:rsidP="006A4D38">
      <w:pPr>
        <w:spacing w:after="0" w:line="240" w:lineRule="auto"/>
        <w:rPr>
          <w:rFonts w:ascii="Cambria" w:eastAsia="Times New Roman" w:hAnsi="Cambria" w:cs="Calibri"/>
          <w:b/>
          <w:sz w:val="20"/>
          <w:szCs w:val="20"/>
        </w:rPr>
      </w:pPr>
    </w:p>
    <w:p w14:paraId="4234C3CE" w14:textId="154CD335" w:rsidR="006A4D38" w:rsidRPr="003E3CEB" w:rsidRDefault="006A4D38" w:rsidP="003E3CEB">
      <w:pPr>
        <w:rPr>
          <w:rFonts w:ascii="Cambria" w:hAnsi="Cambria"/>
          <w:b/>
        </w:rPr>
      </w:pPr>
      <w:r w:rsidRPr="003E3CEB">
        <w:rPr>
          <w:rFonts w:ascii="Cambria" w:hAnsi="Cambria"/>
        </w:rPr>
        <w:t xml:space="preserve">Please provide an overview of your proposal. Demonstrate your understanding of the State’s objectives with the fiscal intermediary service outlined in </w:t>
      </w:r>
      <w:r w:rsidR="00684431" w:rsidRPr="003E3CEB">
        <w:rPr>
          <w:rFonts w:ascii="Cambria" w:hAnsi="Cambria"/>
        </w:rPr>
        <w:t>the scope of work.</w:t>
      </w:r>
      <w:r w:rsidRPr="003E3CEB">
        <w:rPr>
          <w:rFonts w:ascii="Cambria" w:hAnsi="Cambria"/>
        </w:rPr>
        <w:t xml:space="preserve"> </w:t>
      </w:r>
    </w:p>
    <w:p w14:paraId="7D488CE6" w14:textId="77777777" w:rsidR="006A4D38" w:rsidRPr="0000536A" w:rsidRDefault="006A4D38" w:rsidP="006A4D38">
      <w:pPr>
        <w:numPr>
          <w:ilvl w:val="1"/>
          <w:numId w:val="22"/>
        </w:numPr>
        <w:rPr>
          <w:rFonts w:ascii="Cambria" w:hAnsi="Cambria"/>
          <w:b/>
        </w:rPr>
      </w:pPr>
      <w:r w:rsidRPr="0000536A">
        <w:rPr>
          <w:rFonts w:ascii="Cambria" w:hAnsi="Cambria"/>
        </w:rPr>
        <w:t xml:space="preserve"> Describe why you are best suited to provide fiscal intermediary services</w:t>
      </w:r>
    </w:p>
    <w:p w14:paraId="7FDBCACD" w14:textId="77777777" w:rsidR="009D2FAD" w:rsidRPr="0000536A" w:rsidRDefault="006A4D38" w:rsidP="009D2FAD">
      <w:pPr>
        <w:pStyle w:val="ListParagraph"/>
        <w:numPr>
          <w:ilvl w:val="1"/>
          <w:numId w:val="22"/>
        </w:numPr>
        <w:rPr>
          <w:rFonts w:ascii="Cambria" w:hAnsi="Cambria"/>
        </w:rPr>
      </w:pPr>
      <w:r w:rsidRPr="0000536A">
        <w:rPr>
          <w:rFonts w:ascii="Cambria" w:hAnsi="Cambria"/>
        </w:rPr>
        <w:t xml:space="preserve">Provide a brief overview of your organization’s experience and expertise with conducting fiscal intermediary services </w:t>
      </w:r>
      <w:r w:rsidR="009D2FAD" w:rsidRPr="0000536A">
        <w:rPr>
          <w:rFonts w:ascii="Cambria" w:hAnsi="Cambria"/>
        </w:rPr>
        <w:t xml:space="preserve">Please describe in detail your company’s proposed fiscal intermediary team structure including names and contact information where possible, and services each individual or group will perform.  </w:t>
      </w:r>
    </w:p>
    <w:p w14:paraId="6352564D" w14:textId="14934E83" w:rsidR="006A4D38" w:rsidRPr="0000536A" w:rsidRDefault="009D2FAD" w:rsidP="009D2FAD">
      <w:pPr>
        <w:numPr>
          <w:ilvl w:val="1"/>
          <w:numId w:val="22"/>
        </w:numPr>
        <w:rPr>
          <w:rFonts w:ascii="Cambria" w:hAnsi="Cambria"/>
          <w:b/>
        </w:rPr>
      </w:pPr>
      <w:r w:rsidRPr="0000536A">
        <w:rPr>
          <w:rFonts w:ascii="Cambria" w:hAnsi="Cambria"/>
        </w:rPr>
        <w:t>Please describe in detail your company’s proposed fiscal intermediary team structure including names and contact information where possible, and services each individual or group will perform, and the individual who would serve as the primary liaison for the Division of Aging.</w:t>
      </w:r>
    </w:p>
    <w:p w14:paraId="5CBA34A8" w14:textId="77777777" w:rsidR="00F4527E" w:rsidRPr="0000536A" w:rsidRDefault="00F4527E" w:rsidP="00F4527E">
      <w:pPr>
        <w:spacing w:after="0" w:line="240" w:lineRule="auto"/>
        <w:rPr>
          <w:rFonts w:ascii="Cambria" w:eastAsia="Times New Roman" w:hAnsi="Cambria" w:cs="Calibri"/>
          <w:color w:val="000000"/>
          <w:sz w:val="20"/>
          <w:szCs w:val="20"/>
        </w:rPr>
      </w:pPr>
    </w:p>
    <w:p w14:paraId="6E83034B" w14:textId="77777777" w:rsidR="00F4527E" w:rsidRPr="0000536A" w:rsidRDefault="00F4527E" w:rsidP="00F4527E">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33225486" w14:textId="77777777" w:rsidR="00F4527E" w:rsidRPr="0000536A" w:rsidRDefault="00F4527E" w:rsidP="00F4527E">
      <w:pPr>
        <w:spacing w:after="0" w:line="240" w:lineRule="auto"/>
        <w:jc w:val="both"/>
        <w:rPr>
          <w:rFonts w:ascii="Cambria" w:hAnsi="Cambria"/>
          <w:b/>
          <w:noProof/>
        </w:rPr>
      </w:pPr>
    </w:p>
    <w:p w14:paraId="48AA3EBF" w14:textId="77777777" w:rsidR="0000536A" w:rsidRDefault="0000536A" w:rsidP="009D2FAD">
      <w:pPr>
        <w:spacing w:after="0" w:line="240" w:lineRule="auto"/>
        <w:rPr>
          <w:rFonts w:ascii="Cambria" w:hAnsi="Cambria"/>
          <w:b/>
        </w:rPr>
      </w:pPr>
    </w:p>
    <w:p w14:paraId="4635FE54" w14:textId="77777777" w:rsidR="0000536A" w:rsidRDefault="0000536A" w:rsidP="009D2FAD">
      <w:pPr>
        <w:spacing w:after="0" w:line="240" w:lineRule="auto"/>
        <w:rPr>
          <w:rFonts w:ascii="Cambria" w:hAnsi="Cambria"/>
          <w:b/>
        </w:rPr>
      </w:pPr>
    </w:p>
    <w:p w14:paraId="17792D10" w14:textId="76C28653" w:rsidR="009D2FAD" w:rsidRPr="002A1A97" w:rsidRDefault="009D2FAD" w:rsidP="002A1A97">
      <w:pPr>
        <w:pStyle w:val="ListParagraph"/>
        <w:numPr>
          <w:ilvl w:val="1"/>
          <w:numId w:val="37"/>
        </w:numPr>
        <w:spacing w:after="0" w:line="240" w:lineRule="auto"/>
        <w:rPr>
          <w:rFonts w:ascii="Cambria" w:hAnsi="Cambria"/>
          <w:b/>
        </w:rPr>
      </w:pPr>
      <w:r w:rsidRPr="002A1A97">
        <w:rPr>
          <w:rFonts w:ascii="Cambria" w:hAnsi="Cambria"/>
          <w:b/>
        </w:rPr>
        <w:t xml:space="preserve">Communications and Customer Service </w:t>
      </w:r>
    </w:p>
    <w:p w14:paraId="08A5586E" w14:textId="77777777" w:rsidR="00F4527E" w:rsidRPr="0000536A" w:rsidRDefault="00F4527E" w:rsidP="00F4527E">
      <w:pPr>
        <w:ind w:left="1080"/>
        <w:rPr>
          <w:rFonts w:ascii="Cambria" w:hAnsi="Cambria"/>
          <w:b/>
        </w:rPr>
      </w:pPr>
    </w:p>
    <w:p w14:paraId="2B4EEC4D" w14:textId="77777777" w:rsidR="00700CD9" w:rsidRPr="0000536A" w:rsidRDefault="00700CD9" w:rsidP="00700CD9">
      <w:pPr>
        <w:numPr>
          <w:ilvl w:val="0"/>
          <w:numId w:val="26"/>
        </w:numPr>
        <w:rPr>
          <w:rFonts w:ascii="Cambria" w:eastAsia="Calibri" w:hAnsi="Cambria" w:cs="Times New Roman"/>
        </w:rPr>
      </w:pPr>
      <w:r w:rsidRPr="0000536A">
        <w:rPr>
          <w:rFonts w:ascii="Cambria" w:eastAsia="Calibri" w:hAnsi="Cambria" w:cs="Times New Roman"/>
        </w:rPr>
        <w:t xml:space="preserve">Please describe in detail how you will ensure a live person answers stakeholder phone calls during business hours and how you will ensure that voicemails will be returned within 24 hours during weekdays and the following business day for holiday and weekend calls. </w:t>
      </w:r>
    </w:p>
    <w:p w14:paraId="4A38AA50" w14:textId="77777777" w:rsidR="00700CD9" w:rsidRPr="0000536A" w:rsidRDefault="00700CD9" w:rsidP="00700CD9">
      <w:pPr>
        <w:numPr>
          <w:ilvl w:val="1"/>
          <w:numId w:val="26"/>
        </w:numPr>
        <w:rPr>
          <w:rFonts w:ascii="Cambria" w:eastAsia="Calibri" w:hAnsi="Cambria" w:cs="Times New Roman"/>
        </w:rPr>
      </w:pPr>
      <w:r w:rsidRPr="0000536A">
        <w:rPr>
          <w:rFonts w:ascii="Cambria" w:eastAsia="Calibri" w:hAnsi="Cambria" w:cs="Times New Roman"/>
        </w:rPr>
        <w:t xml:space="preserve">Please describe in detail how you will administer an emergency contact number for use by the Division of Aging. </w:t>
      </w:r>
    </w:p>
    <w:p w14:paraId="69C64901" w14:textId="7AEA9DFE" w:rsidR="00700CD9" w:rsidRPr="0000536A" w:rsidRDefault="00700CD9" w:rsidP="00700CD9">
      <w:pPr>
        <w:numPr>
          <w:ilvl w:val="1"/>
          <w:numId w:val="26"/>
        </w:numPr>
        <w:rPr>
          <w:rFonts w:ascii="Cambria" w:eastAsia="Calibri" w:hAnsi="Cambria" w:cs="Times New Roman"/>
        </w:rPr>
      </w:pPr>
      <w:r w:rsidRPr="0000536A">
        <w:rPr>
          <w:rFonts w:ascii="Cambria" w:eastAsia="Calibri" w:hAnsi="Cambria" w:cs="Times New Roman"/>
        </w:rPr>
        <w:t>Please describe what the regular business hours of the toll free hotline will be.</w:t>
      </w:r>
    </w:p>
    <w:p w14:paraId="5BAC5546" w14:textId="468D32B2" w:rsidR="00700CD9" w:rsidRPr="0000536A" w:rsidRDefault="00117A3E" w:rsidP="00700CD9">
      <w:pPr>
        <w:numPr>
          <w:ilvl w:val="1"/>
          <w:numId w:val="26"/>
        </w:numPr>
        <w:rPr>
          <w:rFonts w:ascii="Cambria" w:eastAsia="Calibri" w:hAnsi="Cambria" w:cs="Times New Roman"/>
        </w:rPr>
      </w:pPr>
      <w:r w:rsidRPr="0000536A">
        <w:rPr>
          <w:rFonts w:ascii="Cambria" w:eastAsia="Calibri" w:hAnsi="Cambria" w:cs="Times New Roman"/>
        </w:rPr>
        <w:t>Please describe in detail how you will establish and maintain a TTY line without interruption.</w:t>
      </w:r>
    </w:p>
    <w:p w14:paraId="4D501EC2" w14:textId="77777777" w:rsidR="00C53BFA" w:rsidRPr="0000536A" w:rsidRDefault="00C53BFA" w:rsidP="00C53BFA">
      <w:pPr>
        <w:spacing w:after="0" w:line="240" w:lineRule="auto"/>
        <w:rPr>
          <w:rFonts w:ascii="Cambria" w:eastAsia="Times New Roman" w:hAnsi="Cambria" w:cs="Calibri"/>
          <w:sz w:val="20"/>
          <w:szCs w:val="20"/>
        </w:rPr>
      </w:pPr>
    </w:p>
    <w:p w14:paraId="72804F46" w14:textId="77777777" w:rsidR="002F412E" w:rsidRPr="0000536A" w:rsidRDefault="002F412E"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03352C10" w14:textId="77777777" w:rsidR="00F4527E" w:rsidRPr="0000536A" w:rsidRDefault="00F4527E" w:rsidP="00684431">
      <w:pPr>
        <w:rPr>
          <w:rFonts w:ascii="Cambria" w:eastAsia="Calibri" w:hAnsi="Cambria" w:cs="Times New Roman"/>
        </w:rPr>
      </w:pPr>
    </w:p>
    <w:p w14:paraId="392D2319" w14:textId="1D990455" w:rsidR="00A42C11" w:rsidRPr="003E3CEB" w:rsidRDefault="00F4527E" w:rsidP="003E3CEB">
      <w:pPr>
        <w:pStyle w:val="ListParagraph"/>
        <w:numPr>
          <w:ilvl w:val="0"/>
          <w:numId w:val="26"/>
        </w:numPr>
        <w:rPr>
          <w:rFonts w:ascii="Cambria" w:eastAsia="Calibri" w:hAnsi="Cambria" w:cs="Times New Roman"/>
        </w:rPr>
      </w:pPr>
      <w:r w:rsidRPr="003E3CEB">
        <w:rPr>
          <w:rFonts w:ascii="Cambria" w:eastAsia="Calibri" w:hAnsi="Cambria" w:cs="Times New Roman"/>
        </w:rPr>
        <w:t xml:space="preserve">Please describe in detail how you will timely respond to requests for enrollment packages </w:t>
      </w:r>
      <w:r w:rsidR="00684431" w:rsidRPr="003E3CEB">
        <w:rPr>
          <w:rFonts w:ascii="Cambria" w:eastAsia="Calibri" w:hAnsi="Cambria" w:cs="Times New Roman"/>
        </w:rPr>
        <w:t>and other information requested by the participant or employee; a timely response</w:t>
      </w:r>
      <w:r w:rsidRPr="003E3CEB">
        <w:rPr>
          <w:rFonts w:ascii="Cambria" w:eastAsia="Calibri" w:hAnsi="Cambria" w:cs="Times New Roman"/>
        </w:rPr>
        <w:t xml:space="preserve"> to such requests</w:t>
      </w:r>
      <w:r w:rsidR="00684431" w:rsidRPr="003E3CEB">
        <w:rPr>
          <w:rFonts w:ascii="Cambria" w:eastAsia="Calibri" w:hAnsi="Cambria" w:cs="Times New Roman"/>
        </w:rPr>
        <w:t xml:space="preserve"> is</w:t>
      </w:r>
      <w:r w:rsidRPr="003E3CEB">
        <w:rPr>
          <w:rFonts w:ascii="Cambria" w:eastAsia="Calibri" w:hAnsi="Cambria" w:cs="Times New Roman"/>
        </w:rPr>
        <w:t xml:space="preserve"> within thr</w:t>
      </w:r>
      <w:r w:rsidR="00117A3E" w:rsidRPr="003E3CEB">
        <w:rPr>
          <w:rFonts w:ascii="Cambria" w:eastAsia="Calibri" w:hAnsi="Cambria" w:cs="Times New Roman"/>
        </w:rPr>
        <w:t>e</w:t>
      </w:r>
      <w:r w:rsidR="00684431" w:rsidRPr="003E3CEB">
        <w:rPr>
          <w:rFonts w:ascii="Cambria" w:eastAsia="Calibri" w:hAnsi="Cambria" w:cs="Times New Roman"/>
        </w:rPr>
        <w:t>e business days of the request.</w:t>
      </w:r>
    </w:p>
    <w:p w14:paraId="793D3DFE" w14:textId="466B6CDA" w:rsidR="00A42C11" w:rsidRPr="0000536A" w:rsidRDefault="00A42C11" w:rsidP="00A42C11">
      <w:pPr>
        <w:pStyle w:val="ListParagraph"/>
        <w:numPr>
          <w:ilvl w:val="1"/>
          <w:numId w:val="26"/>
        </w:numPr>
        <w:rPr>
          <w:rFonts w:ascii="Cambria" w:eastAsia="Times New Roman" w:hAnsi="Cambria" w:cs="Calibri"/>
          <w:color w:val="000000"/>
          <w:sz w:val="20"/>
          <w:szCs w:val="20"/>
        </w:rPr>
      </w:pPr>
      <w:r w:rsidRPr="0000536A">
        <w:rPr>
          <w:rFonts w:ascii="Cambria" w:eastAsia="Calibri" w:hAnsi="Cambria" w:cs="Times New Roman"/>
        </w:rPr>
        <w:t>H</w:t>
      </w:r>
      <w:r w:rsidR="00117A3E" w:rsidRPr="0000536A">
        <w:rPr>
          <w:rFonts w:ascii="Cambria" w:eastAsia="Calibri" w:hAnsi="Cambria" w:cs="Times New Roman"/>
        </w:rPr>
        <w:t>ow you would address the difficultly some participants/employees have in completing and submitting their enrollment</w:t>
      </w:r>
      <w:r w:rsidR="00411CC0" w:rsidRPr="0000536A">
        <w:rPr>
          <w:rFonts w:ascii="Cambria" w:eastAsia="Calibri" w:hAnsi="Cambria" w:cs="Times New Roman"/>
        </w:rPr>
        <w:t xml:space="preserve"> forms.</w:t>
      </w:r>
    </w:p>
    <w:p w14:paraId="736C9240" w14:textId="693B4A02" w:rsidR="00A42C11" w:rsidRPr="0000536A" w:rsidRDefault="00A42C11" w:rsidP="00A42C11">
      <w:pPr>
        <w:pStyle w:val="ListParagraph"/>
        <w:numPr>
          <w:ilvl w:val="1"/>
          <w:numId w:val="26"/>
        </w:numPr>
        <w:rPr>
          <w:rFonts w:ascii="Cambria" w:eastAsia="Times New Roman" w:hAnsi="Cambria" w:cs="Calibri"/>
          <w:color w:val="000000"/>
          <w:sz w:val="20"/>
          <w:szCs w:val="20"/>
        </w:rPr>
      </w:pPr>
      <w:r w:rsidRPr="0000536A">
        <w:rPr>
          <w:rFonts w:ascii="Cambria" w:eastAsia="Calibri" w:hAnsi="Cambria" w:cs="Times New Roman"/>
        </w:rPr>
        <w:t xml:space="preserve">How you would address the difficultly some participants/employees have in completing and submitting their </w:t>
      </w:r>
      <w:r w:rsidR="00411CC0" w:rsidRPr="0000536A">
        <w:rPr>
          <w:rFonts w:ascii="Cambria" w:eastAsia="Calibri" w:hAnsi="Cambria" w:cs="Times New Roman"/>
        </w:rPr>
        <w:t>timesheets.</w:t>
      </w:r>
    </w:p>
    <w:p w14:paraId="7969FCE6" w14:textId="77777777" w:rsidR="00812673" w:rsidRPr="0000536A" w:rsidRDefault="00812673" w:rsidP="00812673">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3C467A04" w14:textId="77777777" w:rsidR="00812673" w:rsidRPr="0000536A" w:rsidRDefault="00812673" w:rsidP="00812673">
      <w:pPr>
        <w:rPr>
          <w:rFonts w:ascii="Cambria" w:eastAsia="Calibri" w:hAnsi="Cambria" w:cs="Times New Roman"/>
        </w:rPr>
      </w:pPr>
    </w:p>
    <w:p w14:paraId="51979A75" w14:textId="6FEE1699" w:rsidR="00F4527E" w:rsidRPr="0000536A" w:rsidRDefault="00F4527E" w:rsidP="00117A3E">
      <w:pPr>
        <w:numPr>
          <w:ilvl w:val="0"/>
          <w:numId w:val="26"/>
        </w:numPr>
        <w:rPr>
          <w:rFonts w:ascii="Cambria" w:eastAsia="Calibri" w:hAnsi="Cambria" w:cs="Times New Roman"/>
        </w:rPr>
      </w:pPr>
      <w:r w:rsidRPr="0000536A">
        <w:rPr>
          <w:rFonts w:ascii="Cambria" w:eastAsia="Calibri" w:hAnsi="Cambria" w:cs="Times New Roman"/>
        </w:rPr>
        <w:t>Please describe in detail how you will operate a system to register participant and employee complaints with complaint resolution in ten days or less of the complaint date, keeping in mind if the complaint cannot be resolved or is reoccurring, the Division of Aging must be informed.</w:t>
      </w:r>
    </w:p>
    <w:p w14:paraId="6F259349" w14:textId="77777777" w:rsidR="00A42C11" w:rsidRPr="0000536A" w:rsidRDefault="00A42C11" w:rsidP="00A42C11">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234B0FA8" w14:textId="77777777" w:rsidR="00A42C11" w:rsidRPr="0000536A" w:rsidRDefault="00A42C11" w:rsidP="00411CC0">
      <w:pPr>
        <w:rPr>
          <w:rFonts w:ascii="Cambria" w:eastAsia="Calibri" w:hAnsi="Cambria" w:cs="Times New Roman"/>
        </w:rPr>
      </w:pPr>
    </w:p>
    <w:p w14:paraId="590E6EC0" w14:textId="111BD2A4" w:rsidR="00A42C11" w:rsidRPr="0000536A" w:rsidRDefault="00A42C11" w:rsidP="00A42C11">
      <w:pPr>
        <w:numPr>
          <w:ilvl w:val="0"/>
          <w:numId w:val="26"/>
        </w:numPr>
        <w:rPr>
          <w:rFonts w:ascii="Cambria" w:eastAsia="Calibri" w:hAnsi="Cambria" w:cs="Times New Roman"/>
        </w:rPr>
      </w:pPr>
      <w:r w:rsidRPr="0000536A">
        <w:rPr>
          <w:rFonts w:ascii="Cambria" w:eastAsia="Calibri" w:hAnsi="Cambria" w:cs="Times New Roman"/>
        </w:rPr>
        <w:t>Please describe in detail how you will create and update resources, including online or phone training sessions, explaining all aspects of the payroll and enrollment process and how stakeholders will be given access to policies regarding participant-directed attendant care services.</w:t>
      </w:r>
    </w:p>
    <w:p w14:paraId="6B5B3F87" w14:textId="77777777" w:rsidR="00A42C11" w:rsidRPr="0000536A" w:rsidRDefault="00A42C11" w:rsidP="00A42C11">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2E1AD632" w14:textId="77777777" w:rsidR="00A42C11" w:rsidRPr="0000536A" w:rsidRDefault="00A42C11" w:rsidP="00A42C11">
      <w:pPr>
        <w:rPr>
          <w:rFonts w:ascii="Cambria" w:eastAsia="Calibri" w:hAnsi="Cambria" w:cs="Times New Roman"/>
        </w:rPr>
      </w:pPr>
    </w:p>
    <w:p w14:paraId="400D6859" w14:textId="77777777" w:rsidR="00F4527E" w:rsidRPr="0000536A" w:rsidRDefault="00F4527E" w:rsidP="00F4527E">
      <w:pPr>
        <w:numPr>
          <w:ilvl w:val="0"/>
          <w:numId w:val="26"/>
        </w:numPr>
        <w:rPr>
          <w:rFonts w:ascii="Cambria" w:eastAsia="Calibri" w:hAnsi="Cambria" w:cs="Times New Roman"/>
        </w:rPr>
      </w:pPr>
      <w:r w:rsidRPr="0000536A">
        <w:rPr>
          <w:rFonts w:ascii="Cambria" w:eastAsia="Calibri" w:hAnsi="Cambria" w:cs="Times New Roman"/>
        </w:rPr>
        <w:t>Please describe in detail how you will provide material in alternative formats, such as large print, Braille, or translated to another language.</w:t>
      </w:r>
    </w:p>
    <w:p w14:paraId="4E7AAA08" w14:textId="77777777" w:rsidR="00A42C11" w:rsidRPr="0000536A" w:rsidRDefault="00A42C11" w:rsidP="00A42C11">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150E89C6" w14:textId="77777777" w:rsidR="00A42C11" w:rsidRPr="0000536A" w:rsidRDefault="00A42C11" w:rsidP="00A42C11">
      <w:pPr>
        <w:rPr>
          <w:rFonts w:ascii="Cambria" w:eastAsia="Calibri" w:hAnsi="Cambria" w:cs="Times New Roman"/>
        </w:rPr>
      </w:pPr>
    </w:p>
    <w:p w14:paraId="0C3020C8" w14:textId="76DF3AC4" w:rsidR="00A42C11" w:rsidRPr="0000536A" w:rsidRDefault="00F4527E" w:rsidP="00A42C11">
      <w:pPr>
        <w:numPr>
          <w:ilvl w:val="0"/>
          <w:numId w:val="26"/>
        </w:numPr>
        <w:rPr>
          <w:rFonts w:ascii="Cambria" w:eastAsia="Calibri" w:hAnsi="Cambria" w:cs="Times New Roman"/>
        </w:rPr>
      </w:pPr>
      <w:r w:rsidRPr="0000536A">
        <w:rPr>
          <w:rFonts w:ascii="Cambria" w:eastAsia="Calibri" w:hAnsi="Cambria" w:cs="Times New Roman"/>
        </w:rPr>
        <w:lastRenderedPageBreak/>
        <w:t>Please describe how you will provide timely reports to the Division of Aging, including reports summarizing monthly activity and weekly reports, a</w:t>
      </w:r>
      <w:r w:rsidR="00BB54CE" w:rsidRPr="0000536A">
        <w:rPr>
          <w:rFonts w:ascii="Cambria" w:eastAsia="Calibri" w:hAnsi="Cambria" w:cs="Times New Roman"/>
        </w:rPr>
        <w:t>s outlined in the scope of work and provide examples of the report</w:t>
      </w:r>
      <w:r w:rsidR="00411CC0" w:rsidRPr="0000536A">
        <w:rPr>
          <w:rFonts w:ascii="Cambria" w:eastAsia="Calibri" w:hAnsi="Cambria" w:cs="Times New Roman"/>
        </w:rPr>
        <w:t>s</w:t>
      </w:r>
      <w:r w:rsidR="00BB54CE" w:rsidRPr="0000536A">
        <w:rPr>
          <w:rFonts w:ascii="Cambria" w:eastAsia="Calibri" w:hAnsi="Cambria" w:cs="Times New Roman"/>
        </w:rPr>
        <w:t>.</w:t>
      </w:r>
    </w:p>
    <w:p w14:paraId="20A92EC7" w14:textId="77777777" w:rsidR="00F4527E" w:rsidRPr="0000536A" w:rsidRDefault="00F4527E" w:rsidP="00F4527E">
      <w:pPr>
        <w:numPr>
          <w:ilvl w:val="0"/>
          <w:numId w:val="26"/>
        </w:numPr>
        <w:rPr>
          <w:rFonts w:ascii="Cambria" w:eastAsia="Calibri" w:hAnsi="Cambria" w:cs="Times New Roman"/>
        </w:rPr>
      </w:pPr>
      <w:r w:rsidRPr="0000536A">
        <w:rPr>
          <w:rFonts w:ascii="Cambria" w:eastAsia="Calibri" w:hAnsi="Cambria" w:cs="Times New Roman"/>
        </w:rPr>
        <w:t>Please describe in detail how you will be sensitive to participant and employee confidentiality including dealing with social security numbers, and potential discussion of health diagnosis or other protected health information.</w:t>
      </w:r>
    </w:p>
    <w:p w14:paraId="4E7F0A29" w14:textId="77777777" w:rsidR="00A42C11" w:rsidRPr="0000536A" w:rsidRDefault="00A42C11" w:rsidP="00A42C11">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7C47FD65" w14:textId="77777777" w:rsidR="00A42C11" w:rsidRPr="0000536A" w:rsidRDefault="00A42C11" w:rsidP="00A42C11">
      <w:pPr>
        <w:rPr>
          <w:rFonts w:ascii="Cambria" w:eastAsia="Calibri" w:hAnsi="Cambria" w:cs="Times New Roman"/>
        </w:rPr>
      </w:pPr>
    </w:p>
    <w:p w14:paraId="1C9AC651" w14:textId="0D6D67FA" w:rsidR="00A42C11" w:rsidRPr="0000536A" w:rsidRDefault="00F4527E" w:rsidP="00A42C11">
      <w:pPr>
        <w:numPr>
          <w:ilvl w:val="0"/>
          <w:numId w:val="26"/>
        </w:numPr>
        <w:rPr>
          <w:rFonts w:ascii="Cambria" w:eastAsia="Calibri" w:hAnsi="Cambria" w:cs="Times New Roman"/>
        </w:rPr>
      </w:pPr>
      <w:r w:rsidRPr="0000536A">
        <w:rPr>
          <w:rFonts w:ascii="Cambria" w:eastAsia="Calibri" w:hAnsi="Cambria" w:cs="Times New Roman"/>
        </w:rPr>
        <w:t>Please describe in detail how you will ensure that you will not take any actions that materially impact multiple participants or employees without advance approval from the Division of Aging.</w:t>
      </w:r>
    </w:p>
    <w:p w14:paraId="590FED4C" w14:textId="77777777" w:rsidR="00A42C11" w:rsidRPr="0000536A" w:rsidRDefault="00A42C11" w:rsidP="00A42C11">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393A9BE4" w14:textId="77777777" w:rsidR="00A42C11" w:rsidRPr="0000536A" w:rsidRDefault="00A42C11" w:rsidP="00A42C11">
      <w:pPr>
        <w:rPr>
          <w:rFonts w:ascii="Cambria" w:eastAsia="Calibri" w:hAnsi="Cambria" w:cs="Times New Roman"/>
        </w:rPr>
      </w:pPr>
    </w:p>
    <w:p w14:paraId="713ABEA2" w14:textId="314E0ABF" w:rsidR="00C53BFA" w:rsidRPr="0000536A" w:rsidRDefault="00F4527E" w:rsidP="00F4527E">
      <w:pPr>
        <w:numPr>
          <w:ilvl w:val="0"/>
          <w:numId w:val="26"/>
        </w:numPr>
        <w:rPr>
          <w:rFonts w:ascii="Cambria" w:eastAsia="Calibri" w:hAnsi="Cambria" w:cs="Times New Roman"/>
        </w:rPr>
      </w:pPr>
      <w:r w:rsidRPr="0000536A">
        <w:rPr>
          <w:rFonts w:ascii="Cambria" w:eastAsia="Calibri" w:hAnsi="Cambria" w:cs="Times New Roman"/>
        </w:rPr>
        <w:t>Please describe in detail how you will ensure that any requested budget or tax information and documentation will be provided to the Division of Aging within five days of the request.</w:t>
      </w:r>
    </w:p>
    <w:p w14:paraId="42499D0E" w14:textId="77777777" w:rsidR="0032019A" w:rsidRPr="0000536A" w:rsidRDefault="0032019A"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07AE4215" w14:textId="77777777" w:rsidR="00C53BFA" w:rsidRPr="003E3CEB" w:rsidRDefault="00C53BFA" w:rsidP="00C53BFA">
      <w:pPr>
        <w:spacing w:after="0" w:line="240" w:lineRule="auto"/>
        <w:contextualSpacing/>
        <w:rPr>
          <w:rFonts w:ascii="Cambria" w:hAnsi="Cambria"/>
        </w:rPr>
      </w:pPr>
    </w:p>
    <w:p w14:paraId="24239AFF" w14:textId="72CA6AD2" w:rsidR="00F4527E" w:rsidRPr="002A1A97" w:rsidRDefault="00F4527E" w:rsidP="002A1A97">
      <w:pPr>
        <w:pStyle w:val="ListParagraph"/>
        <w:numPr>
          <w:ilvl w:val="1"/>
          <w:numId w:val="37"/>
        </w:numPr>
        <w:rPr>
          <w:rFonts w:ascii="Cambria" w:hAnsi="Cambria"/>
        </w:rPr>
      </w:pPr>
      <w:r w:rsidRPr="002A1A97">
        <w:rPr>
          <w:rFonts w:ascii="Cambria" w:hAnsi="Cambria"/>
          <w:b/>
        </w:rPr>
        <w:t>Technical</w:t>
      </w:r>
      <w:bookmarkStart w:id="0" w:name="_GoBack"/>
      <w:bookmarkEnd w:id="0"/>
      <w:r w:rsidRPr="002A1A97">
        <w:rPr>
          <w:rFonts w:ascii="Cambria" w:hAnsi="Cambria"/>
          <w:b/>
        </w:rPr>
        <w:t xml:space="preserve"> Aspects</w:t>
      </w:r>
      <w:r w:rsidR="00926DA3" w:rsidRPr="002A1A97">
        <w:rPr>
          <w:rFonts w:ascii="Cambria" w:hAnsi="Cambria"/>
          <w:b/>
        </w:rPr>
        <w:t xml:space="preserve"> </w:t>
      </w:r>
      <w:r w:rsidR="00773434" w:rsidRPr="002A1A97">
        <w:rPr>
          <w:rFonts w:ascii="Cambria" w:hAnsi="Cambria"/>
          <w:b/>
        </w:rPr>
        <w:br/>
      </w:r>
      <w:r w:rsidRPr="002A1A97">
        <w:rPr>
          <w:rFonts w:ascii="Cambria" w:hAnsi="Cambria"/>
        </w:rPr>
        <w:t>Enrollment of participants and employees</w:t>
      </w:r>
    </w:p>
    <w:p w14:paraId="04FDE6AE" w14:textId="4E37DACB" w:rsidR="00F4527E" w:rsidRPr="0000536A" w:rsidRDefault="00F4527E" w:rsidP="0067014A">
      <w:pPr>
        <w:numPr>
          <w:ilvl w:val="0"/>
          <w:numId w:val="30"/>
        </w:numPr>
        <w:rPr>
          <w:rFonts w:ascii="Cambria" w:hAnsi="Cambria"/>
        </w:rPr>
      </w:pPr>
      <w:r w:rsidRPr="0000536A">
        <w:rPr>
          <w:rFonts w:ascii="Cambria" w:hAnsi="Cambria"/>
        </w:rPr>
        <w:t>Please describe in detail the how participant referral process will work, taking into account the descript</w:t>
      </w:r>
      <w:r w:rsidR="003E3CEB">
        <w:rPr>
          <w:rFonts w:ascii="Cambria" w:hAnsi="Cambria"/>
        </w:rPr>
        <w:t xml:space="preserve">ion in the scope of work in Attachment </w:t>
      </w:r>
      <w:proofErr w:type="gramStart"/>
      <w:r w:rsidR="003E3CEB">
        <w:rPr>
          <w:rFonts w:ascii="Cambria" w:hAnsi="Cambria"/>
        </w:rPr>
        <w:t>E.</w:t>
      </w:r>
      <w:r w:rsidRPr="0000536A">
        <w:rPr>
          <w:rFonts w:ascii="Cambria" w:hAnsi="Cambria"/>
        </w:rPr>
        <w:t>.</w:t>
      </w:r>
      <w:proofErr w:type="gramEnd"/>
    </w:p>
    <w:p w14:paraId="7C7930ED" w14:textId="77777777" w:rsidR="00803C15" w:rsidRPr="0000536A" w:rsidRDefault="00803C15" w:rsidP="00803C15">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2E3C48D3" w14:textId="77777777" w:rsidR="00803C15" w:rsidRPr="0000536A" w:rsidRDefault="00803C15" w:rsidP="00A42C11">
      <w:pPr>
        <w:rPr>
          <w:rFonts w:ascii="Cambria" w:hAnsi="Cambria"/>
        </w:rPr>
      </w:pPr>
    </w:p>
    <w:p w14:paraId="34131B3A" w14:textId="059A5528" w:rsidR="00F4527E" w:rsidRPr="0000536A" w:rsidRDefault="00F4527E" w:rsidP="0067014A">
      <w:pPr>
        <w:pStyle w:val="ListParagraph"/>
        <w:numPr>
          <w:ilvl w:val="0"/>
          <w:numId w:val="30"/>
        </w:numPr>
        <w:rPr>
          <w:rFonts w:ascii="Cambria" w:hAnsi="Cambria"/>
        </w:rPr>
      </w:pPr>
      <w:r w:rsidRPr="0000536A">
        <w:rPr>
          <w:rFonts w:ascii="Cambria" w:hAnsi="Cambria"/>
        </w:rPr>
        <w:t>Please describe in detail how the onli</w:t>
      </w:r>
      <w:r w:rsidR="00803C15" w:rsidRPr="0000536A">
        <w:rPr>
          <w:rFonts w:ascii="Cambria" w:hAnsi="Cambria"/>
        </w:rPr>
        <w:t xml:space="preserve">ne enrollment process will work and </w:t>
      </w:r>
      <w:r w:rsidRPr="0000536A">
        <w:rPr>
          <w:rFonts w:ascii="Cambria" w:hAnsi="Cambria"/>
        </w:rPr>
        <w:t>how the enrollment process over the phone will work.</w:t>
      </w:r>
    </w:p>
    <w:p w14:paraId="78BC4706" w14:textId="77777777" w:rsidR="00803C15" w:rsidRPr="0000536A" w:rsidRDefault="00803C15" w:rsidP="00803C15">
      <w:pPr>
        <w:pStyle w:val="ListParagraph"/>
        <w:pBdr>
          <w:top w:val="single" w:sz="4" w:space="0" w:color="auto"/>
          <w:left w:val="single" w:sz="4" w:space="4" w:color="auto"/>
          <w:bottom w:val="single" w:sz="4" w:space="0" w:color="auto"/>
          <w:right w:val="single" w:sz="4" w:space="4" w:color="auto"/>
        </w:pBdr>
        <w:shd w:val="clear" w:color="auto" w:fill="FFFFCC"/>
        <w:spacing w:after="0" w:line="240" w:lineRule="auto"/>
        <w:ind w:left="0"/>
        <w:rPr>
          <w:rFonts w:ascii="Cambria" w:eastAsia="Times New Roman" w:hAnsi="Cambria" w:cs="Calibri"/>
          <w:sz w:val="20"/>
          <w:szCs w:val="20"/>
        </w:rPr>
      </w:pPr>
    </w:p>
    <w:p w14:paraId="60096B6C" w14:textId="77777777" w:rsidR="00803C15" w:rsidRPr="0000536A" w:rsidRDefault="00803C15" w:rsidP="00803C15">
      <w:pPr>
        <w:rPr>
          <w:rFonts w:ascii="Cambria" w:hAnsi="Cambria"/>
        </w:rPr>
      </w:pPr>
    </w:p>
    <w:p w14:paraId="638F2D89" w14:textId="4A5CE773" w:rsidR="00A42C11" w:rsidRPr="0000536A" w:rsidRDefault="00F4527E" w:rsidP="0067014A">
      <w:pPr>
        <w:numPr>
          <w:ilvl w:val="0"/>
          <w:numId w:val="30"/>
        </w:numPr>
        <w:rPr>
          <w:rFonts w:ascii="Cambria" w:hAnsi="Cambria"/>
        </w:rPr>
      </w:pPr>
      <w:r w:rsidRPr="0000536A">
        <w:rPr>
          <w:rFonts w:ascii="Cambria" w:hAnsi="Cambria"/>
        </w:rPr>
        <w:t>Please describe in detail what enrollment packets will entail for participants</w:t>
      </w:r>
      <w:r w:rsidR="00E01AE0" w:rsidRPr="0000536A">
        <w:rPr>
          <w:rFonts w:ascii="Cambria" w:hAnsi="Cambria"/>
        </w:rPr>
        <w:t xml:space="preserve"> and their chosen employees</w:t>
      </w:r>
      <w:r w:rsidRPr="0000536A">
        <w:rPr>
          <w:rFonts w:ascii="Cambria" w:hAnsi="Cambria"/>
        </w:rPr>
        <w:t>, including documents that must be completed by you and the participant</w:t>
      </w:r>
      <w:r w:rsidR="00E01AE0" w:rsidRPr="0000536A">
        <w:rPr>
          <w:rFonts w:ascii="Cambria" w:hAnsi="Cambria"/>
        </w:rPr>
        <w:t>/employee</w:t>
      </w:r>
      <w:r w:rsidRPr="0000536A">
        <w:rPr>
          <w:rFonts w:ascii="Cambria" w:hAnsi="Cambria"/>
        </w:rPr>
        <w:t>.</w:t>
      </w:r>
    </w:p>
    <w:p w14:paraId="08ACEEAD" w14:textId="77777777" w:rsidR="00411CC0" w:rsidRPr="0000536A" w:rsidRDefault="00F4527E" w:rsidP="00411CC0">
      <w:pPr>
        <w:numPr>
          <w:ilvl w:val="1"/>
          <w:numId w:val="30"/>
        </w:numPr>
        <w:rPr>
          <w:rFonts w:ascii="Cambria" w:hAnsi="Cambria"/>
        </w:rPr>
      </w:pPr>
      <w:r w:rsidRPr="0000536A">
        <w:rPr>
          <w:rFonts w:ascii="Cambria" w:hAnsi="Cambria"/>
        </w:rPr>
        <w:t>Please describe in detail how a</w:t>
      </w:r>
      <w:r w:rsidR="00411CC0" w:rsidRPr="0000536A">
        <w:rPr>
          <w:rFonts w:ascii="Cambria" w:hAnsi="Cambria"/>
        </w:rPr>
        <w:t xml:space="preserve"> limited criminal background check </w:t>
      </w:r>
      <w:r w:rsidRPr="0000536A">
        <w:rPr>
          <w:rFonts w:ascii="Cambria" w:hAnsi="Cambria"/>
        </w:rPr>
        <w:t>search</w:t>
      </w:r>
      <w:r w:rsidR="00411CC0" w:rsidRPr="0000536A">
        <w:rPr>
          <w:rFonts w:ascii="Cambria" w:hAnsi="Cambria"/>
        </w:rPr>
        <w:t xml:space="preserve"> from the Indiana State Police</w:t>
      </w:r>
      <w:r w:rsidRPr="0000536A">
        <w:rPr>
          <w:rFonts w:ascii="Cambria" w:hAnsi="Cambria"/>
        </w:rPr>
        <w:t xml:space="preserve"> will be conducted on participant employees.</w:t>
      </w:r>
    </w:p>
    <w:p w14:paraId="361F52BB" w14:textId="3F58D71A" w:rsidR="00411CC0" w:rsidRPr="0000536A" w:rsidRDefault="00411CC0" w:rsidP="00411CC0">
      <w:pPr>
        <w:numPr>
          <w:ilvl w:val="2"/>
          <w:numId w:val="30"/>
        </w:numPr>
        <w:rPr>
          <w:rFonts w:ascii="Cambria" w:hAnsi="Cambria"/>
        </w:rPr>
      </w:pPr>
      <w:r w:rsidRPr="0000536A">
        <w:rPr>
          <w:rFonts w:ascii="Cambria" w:hAnsi="Cambria"/>
        </w:rPr>
        <w:t>Please describe how you will collect the fee from the participant for the background check.</w:t>
      </w:r>
    </w:p>
    <w:p w14:paraId="0B5EC2B1" w14:textId="77777777" w:rsidR="00A42C11" w:rsidRPr="0000536A" w:rsidRDefault="00F4527E" w:rsidP="0067014A">
      <w:pPr>
        <w:numPr>
          <w:ilvl w:val="1"/>
          <w:numId w:val="30"/>
        </w:numPr>
        <w:rPr>
          <w:rFonts w:ascii="Cambria" w:hAnsi="Cambria"/>
        </w:rPr>
      </w:pPr>
      <w:r w:rsidRPr="0000536A">
        <w:rPr>
          <w:rFonts w:ascii="Cambria" w:hAnsi="Cambria"/>
        </w:rPr>
        <w:t>Please describe in detail how the Office of the Inspector General (OIG) exclusion check will be conducted on participant employees.</w:t>
      </w:r>
    </w:p>
    <w:p w14:paraId="24D04ACF" w14:textId="77777777" w:rsidR="00A42C11" w:rsidRPr="0000536A" w:rsidRDefault="00A42C11" w:rsidP="0067014A">
      <w:pPr>
        <w:numPr>
          <w:ilvl w:val="1"/>
          <w:numId w:val="30"/>
        </w:numPr>
        <w:rPr>
          <w:rFonts w:ascii="Cambria" w:hAnsi="Cambria"/>
        </w:rPr>
      </w:pPr>
      <w:r w:rsidRPr="0000536A">
        <w:rPr>
          <w:rFonts w:ascii="Cambria" w:hAnsi="Cambria"/>
        </w:rPr>
        <w:lastRenderedPageBreak/>
        <w:t>Pl</w:t>
      </w:r>
      <w:r w:rsidR="00F4527E" w:rsidRPr="0000536A">
        <w:rPr>
          <w:rFonts w:ascii="Cambria" w:hAnsi="Cambria"/>
        </w:rPr>
        <w:t>ease describe in detail how and when you will communicate to the Division of Aging if a potential employee has a positive result on a criminal background or OIG exclusion check.</w:t>
      </w:r>
    </w:p>
    <w:p w14:paraId="077D9F62" w14:textId="77777777" w:rsidR="00A42C11" w:rsidRPr="0000536A" w:rsidRDefault="00F4527E" w:rsidP="0067014A">
      <w:pPr>
        <w:numPr>
          <w:ilvl w:val="1"/>
          <w:numId w:val="30"/>
        </w:numPr>
        <w:rPr>
          <w:rFonts w:ascii="Cambria" w:hAnsi="Cambria"/>
        </w:rPr>
      </w:pPr>
      <w:r w:rsidRPr="0000536A">
        <w:rPr>
          <w:rFonts w:ascii="Cambria" w:hAnsi="Cambria"/>
        </w:rPr>
        <w:t>Please describe in detail how you will verify that the employee is not the participant’s spouse; the legal guardian of the participant; serving as the participant’s attorney-in-fact or the participant’s healthcare representative; or the person actually directing the care of the participant.</w:t>
      </w:r>
    </w:p>
    <w:p w14:paraId="3348D4F3" w14:textId="6E0D78D8" w:rsidR="00E01AE0" w:rsidRPr="0000536A" w:rsidRDefault="00E01AE0" w:rsidP="00E01AE0">
      <w:pPr>
        <w:numPr>
          <w:ilvl w:val="1"/>
          <w:numId w:val="30"/>
        </w:numPr>
        <w:rPr>
          <w:rFonts w:ascii="Cambria" w:hAnsi="Cambria"/>
        </w:rPr>
      </w:pPr>
      <w:r w:rsidRPr="0000536A">
        <w:rPr>
          <w:rFonts w:ascii="Cambria" w:hAnsi="Cambria"/>
        </w:rPr>
        <w:t>Please describe in detail how and when you will communicate with the Division of Aging if the potential employee has one of the familial, constructive, or legal relationships to the participant listed above in d.</w:t>
      </w:r>
    </w:p>
    <w:p w14:paraId="3A47394A" w14:textId="3CE93360" w:rsidR="0093083A" w:rsidRPr="0000536A" w:rsidRDefault="0093083A" w:rsidP="0067014A">
      <w:pPr>
        <w:numPr>
          <w:ilvl w:val="1"/>
          <w:numId w:val="30"/>
        </w:numPr>
        <w:rPr>
          <w:rFonts w:ascii="Cambria" w:hAnsi="Cambria"/>
        </w:rPr>
      </w:pPr>
      <w:r w:rsidRPr="0000536A">
        <w:rPr>
          <w:rFonts w:ascii="Cambria" w:hAnsi="Cambria"/>
        </w:rPr>
        <w:t>Please describ</w:t>
      </w:r>
      <w:r w:rsidR="00E01AE0" w:rsidRPr="0000536A">
        <w:rPr>
          <w:rFonts w:ascii="Cambria" w:hAnsi="Cambria"/>
        </w:rPr>
        <w:t>e in detail how you will verify</w:t>
      </w:r>
      <w:r w:rsidRPr="0000536A">
        <w:rPr>
          <w:rFonts w:ascii="Cambria" w:hAnsi="Cambria"/>
        </w:rPr>
        <w:t xml:space="preserve"> the employee’s driver’s license and car insurance is current if they plan to transport the employee.</w:t>
      </w:r>
    </w:p>
    <w:p w14:paraId="64321F98" w14:textId="77777777" w:rsidR="00F4527E" w:rsidRPr="0000536A" w:rsidRDefault="00F4527E" w:rsidP="0067014A">
      <w:pPr>
        <w:numPr>
          <w:ilvl w:val="1"/>
          <w:numId w:val="30"/>
        </w:numPr>
        <w:rPr>
          <w:rFonts w:ascii="Cambria" w:hAnsi="Cambria"/>
        </w:rPr>
      </w:pPr>
      <w:r w:rsidRPr="0000536A">
        <w:rPr>
          <w:rFonts w:ascii="Cambria" w:hAnsi="Cambria"/>
        </w:rPr>
        <w:t>Please describe in detail how you will ensure that data from the enrollment packets is entered completely and accurately.</w:t>
      </w:r>
    </w:p>
    <w:p w14:paraId="71F30446" w14:textId="77777777" w:rsidR="00F4527E" w:rsidRPr="0000536A" w:rsidRDefault="00F4527E" w:rsidP="0067014A">
      <w:pPr>
        <w:numPr>
          <w:ilvl w:val="1"/>
          <w:numId w:val="30"/>
        </w:numPr>
        <w:rPr>
          <w:rFonts w:ascii="Cambria" w:hAnsi="Cambria"/>
        </w:rPr>
      </w:pPr>
      <w:r w:rsidRPr="0000536A">
        <w:rPr>
          <w:rFonts w:ascii="Cambria" w:hAnsi="Cambria"/>
        </w:rPr>
        <w:t>Please describe in detail how you will ensure that participant and employee information from enrollment packets will be entered into your system within three business days after receipt.</w:t>
      </w:r>
    </w:p>
    <w:p w14:paraId="7D70CB4C" w14:textId="77777777" w:rsidR="00803C15" w:rsidRPr="0000536A" w:rsidRDefault="00803C15" w:rsidP="00803C15">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69FDBB0C" w14:textId="77777777" w:rsidR="00803C15" w:rsidRPr="0000536A" w:rsidRDefault="00803C15" w:rsidP="0067014A">
      <w:pPr>
        <w:rPr>
          <w:rFonts w:ascii="Cambria" w:hAnsi="Cambria"/>
        </w:rPr>
      </w:pPr>
    </w:p>
    <w:p w14:paraId="12F7ED84" w14:textId="77777777" w:rsidR="00F4527E" w:rsidRPr="0000536A" w:rsidRDefault="00F4527E" w:rsidP="0067014A">
      <w:pPr>
        <w:numPr>
          <w:ilvl w:val="0"/>
          <w:numId w:val="30"/>
        </w:numPr>
        <w:rPr>
          <w:rFonts w:ascii="Cambria" w:hAnsi="Cambria"/>
        </w:rPr>
      </w:pPr>
      <w:r w:rsidRPr="0000536A">
        <w:rPr>
          <w:rFonts w:ascii="Cambria" w:hAnsi="Cambria"/>
        </w:rPr>
        <w:t>Please describe in detail how you will ensure participants and their employees are not fully enrolled until the proper notice of action has been generated by the Division of Aging.</w:t>
      </w:r>
    </w:p>
    <w:p w14:paraId="6F2649C8" w14:textId="77777777" w:rsidR="00820982" w:rsidRPr="0000536A" w:rsidRDefault="00820982" w:rsidP="00820982">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730E8ADE" w14:textId="77777777" w:rsidR="00820982" w:rsidRPr="0000536A" w:rsidRDefault="00820982" w:rsidP="00820982">
      <w:pPr>
        <w:rPr>
          <w:rFonts w:ascii="Cambria" w:hAnsi="Cambria"/>
        </w:rPr>
      </w:pPr>
    </w:p>
    <w:p w14:paraId="4C5F8CA3" w14:textId="77777777" w:rsidR="00F4527E" w:rsidRPr="0000536A" w:rsidRDefault="00F4527E" w:rsidP="0067014A">
      <w:pPr>
        <w:numPr>
          <w:ilvl w:val="0"/>
          <w:numId w:val="30"/>
        </w:numPr>
        <w:rPr>
          <w:rFonts w:ascii="Cambria" w:hAnsi="Cambria"/>
        </w:rPr>
      </w:pPr>
      <w:r w:rsidRPr="0000536A">
        <w:rPr>
          <w:rFonts w:ascii="Cambria" w:hAnsi="Cambria"/>
        </w:rPr>
        <w:t>Please describe in detail how you will ensure, prior to the enrollment of the participant, that there are not more than 375 active participants in the program.</w:t>
      </w:r>
    </w:p>
    <w:p w14:paraId="7506946F" w14:textId="77777777" w:rsidR="00820982" w:rsidRPr="0000536A" w:rsidRDefault="00820982" w:rsidP="00820982">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0908BB4C" w14:textId="77777777" w:rsidR="00820982" w:rsidRPr="0000536A" w:rsidRDefault="00820982" w:rsidP="00820982">
      <w:pPr>
        <w:rPr>
          <w:rFonts w:ascii="Cambria" w:hAnsi="Cambria"/>
        </w:rPr>
      </w:pPr>
    </w:p>
    <w:p w14:paraId="08A31F16" w14:textId="77777777" w:rsidR="00F4527E" w:rsidRPr="0000536A" w:rsidRDefault="00F4527E" w:rsidP="0067014A">
      <w:pPr>
        <w:numPr>
          <w:ilvl w:val="0"/>
          <w:numId w:val="30"/>
        </w:numPr>
        <w:rPr>
          <w:rFonts w:ascii="Cambria" w:hAnsi="Cambria"/>
        </w:rPr>
      </w:pPr>
      <w:r w:rsidRPr="0000536A">
        <w:rPr>
          <w:rFonts w:ascii="Cambria" w:hAnsi="Cambria"/>
        </w:rPr>
        <w:t>Please describe in detail how you will follow up with the IRS, Ind. Department of Revenue, and other regulatory federal and state agencies and the consumer and provider as necessary to resolve enrollment or other issues.</w:t>
      </w:r>
    </w:p>
    <w:p w14:paraId="63C1FB8F" w14:textId="77777777" w:rsidR="0067014A" w:rsidRPr="0000536A" w:rsidRDefault="0067014A" w:rsidP="0067014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529F54CB" w14:textId="77777777" w:rsidR="0067014A" w:rsidRPr="0000536A" w:rsidRDefault="0067014A" w:rsidP="0067014A">
      <w:pPr>
        <w:rPr>
          <w:rFonts w:ascii="Cambria" w:hAnsi="Cambria"/>
        </w:rPr>
      </w:pPr>
    </w:p>
    <w:p w14:paraId="74EC489C" w14:textId="77777777" w:rsidR="00F4527E" w:rsidRPr="0000536A" w:rsidRDefault="00F4527E" w:rsidP="0067014A">
      <w:pPr>
        <w:numPr>
          <w:ilvl w:val="0"/>
          <w:numId w:val="30"/>
        </w:numPr>
        <w:rPr>
          <w:rFonts w:ascii="Cambria" w:hAnsi="Cambria"/>
        </w:rPr>
      </w:pPr>
      <w:r w:rsidRPr="0000536A">
        <w:rPr>
          <w:rFonts w:ascii="Cambria" w:hAnsi="Cambria"/>
        </w:rPr>
        <w:t>Please describe in detail how you will ensure that enrollment policies will not be updated without the consultation and approval of the Division of Aging.</w:t>
      </w:r>
    </w:p>
    <w:p w14:paraId="239B9E33" w14:textId="77777777" w:rsidR="0067014A" w:rsidRPr="0000536A" w:rsidRDefault="0067014A" w:rsidP="0067014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4BF6FC38" w14:textId="77777777" w:rsidR="0067014A" w:rsidRPr="0000536A" w:rsidRDefault="0067014A" w:rsidP="0067014A">
      <w:pPr>
        <w:rPr>
          <w:rFonts w:ascii="Cambria" w:hAnsi="Cambria"/>
        </w:rPr>
      </w:pPr>
    </w:p>
    <w:p w14:paraId="65911335" w14:textId="77777777" w:rsidR="00BB54CE" w:rsidRPr="0000536A" w:rsidRDefault="00BB54CE" w:rsidP="0067014A">
      <w:pPr>
        <w:numPr>
          <w:ilvl w:val="0"/>
          <w:numId w:val="30"/>
        </w:numPr>
        <w:rPr>
          <w:rFonts w:ascii="Cambria" w:hAnsi="Cambria"/>
        </w:rPr>
      </w:pPr>
      <w:r w:rsidRPr="0000536A">
        <w:rPr>
          <w:rFonts w:ascii="Cambria" w:hAnsi="Cambria"/>
        </w:rPr>
        <w:lastRenderedPageBreak/>
        <w:t xml:space="preserve">What initiatives do you have in place that have proven useful in fraud and abuse prevention in this particular program? </w:t>
      </w:r>
    </w:p>
    <w:p w14:paraId="1BA72AFF" w14:textId="77777777" w:rsidR="0067014A" w:rsidRPr="0000536A" w:rsidRDefault="0067014A" w:rsidP="0067014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2410D3E2" w14:textId="77777777" w:rsidR="0067014A" w:rsidRPr="0000536A" w:rsidRDefault="0067014A" w:rsidP="0067014A">
      <w:pPr>
        <w:rPr>
          <w:rFonts w:ascii="Cambria" w:hAnsi="Cambria"/>
        </w:rPr>
      </w:pPr>
    </w:p>
    <w:p w14:paraId="203A9E96" w14:textId="6D816FF7" w:rsidR="00773434" w:rsidRPr="0000536A" w:rsidRDefault="00BB54CE" w:rsidP="0067014A">
      <w:pPr>
        <w:numPr>
          <w:ilvl w:val="0"/>
          <w:numId w:val="30"/>
        </w:numPr>
        <w:rPr>
          <w:rFonts w:ascii="Cambria" w:hAnsi="Cambria"/>
        </w:rPr>
      </w:pPr>
      <w:r w:rsidRPr="0000536A">
        <w:rPr>
          <w:rFonts w:ascii="Cambria" w:hAnsi="Cambria"/>
        </w:rPr>
        <w:t xml:space="preserve">Please provide examples of your existing CDAC manuals, guides, overviews, etc., along with the address of your website.  </w:t>
      </w:r>
    </w:p>
    <w:p w14:paraId="682B48F3" w14:textId="77777777" w:rsidR="00C53BFA" w:rsidRPr="0000536A" w:rsidRDefault="00C53BFA" w:rsidP="00C53BFA">
      <w:pPr>
        <w:spacing w:after="0" w:line="240" w:lineRule="auto"/>
        <w:rPr>
          <w:rFonts w:ascii="Cambria" w:eastAsia="Times New Roman" w:hAnsi="Cambria" w:cs="Calibri"/>
          <w:color w:val="000000"/>
        </w:rPr>
      </w:pPr>
    </w:p>
    <w:p w14:paraId="47D4365F" w14:textId="77777777" w:rsidR="00773434" w:rsidRPr="0000536A" w:rsidRDefault="00773434"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499E80DC" w14:textId="77777777" w:rsidR="0067014A" w:rsidRPr="0000536A" w:rsidRDefault="0067014A" w:rsidP="00C53BFA">
      <w:pPr>
        <w:spacing w:after="0" w:line="240" w:lineRule="auto"/>
        <w:rPr>
          <w:rFonts w:ascii="Cambria" w:hAnsi="Cambria"/>
          <w:b/>
          <w:noProof/>
        </w:rPr>
      </w:pPr>
    </w:p>
    <w:p w14:paraId="1D1C5C28" w14:textId="6F52B6D9" w:rsidR="00846FF9" w:rsidRPr="003E3CEB" w:rsidRDefault="00F4527E" w:rsidP="003E3CEB">
      <w:pPr>
        <w:pStyle w:val="ListParagraph"/>
        <w:numPr>
          <w:ilvl w:val="1"/>
          <w:numId w:val="36"/>
        </w:numPr>
        <w:spacing w:after="0" w:line="240" w:lineRule="auto"/>
        <w:rPr>
          <w:rFonts w:ascii="Cambria" w:hAnsi="Cambria"/>
          <w:b/>
          <w:noProof/>
        </w:rPr>
      </w:pPr>
      <w:r w:rsidRPr="003E3CEB">
        <w:rPr>
          <w:rFonts w:ascii="Cambria" w:hAnsi="Cambria"/>
          <w:b/>
          <w:noProof/>
        </w:rPr>
        <w:t>Payroll process</w:t>
      </w:r>
    </w:p>
    <w:p w14:paraId="58BE3011" w14:textId="77777777" w:rsidR="002F4E56" w:rsidRPr="0000536A" w:rsidRDefault="002F4E56" w:rsidP="00C53BFA">
      <w:pPr>
        <w:spacing w:after="0" w:line="240" w:lineRule="auto"/>
        <w:rPr>
          <w:rFonts w:ascii="Cambria" w:hAnsi="Cambria"/>
          <w:b/>
          <w:noProof/>
        </w:rPr>
      </w:pPr>
    </w:p>
    <w:p w14:paraId="0A30A9C3" w14:textId="77777777" w:rsidR="0067014A" w:rsidRPr="0000536A" w:rsidRDefault="00F4527E" w:rsidP="0067014A">
      <w:pPr>
        <w:numPr>
          <w:ilvl w:val="0"/>
          <w:numId w:val="29"/>
        </w:numPr>
        <w:rPr>
          <w:rFonts w:ascii="Cambria" w:hAnsi="Cambria"/>
        </w:rPr>
      </w:pPr>
      <w:r w:rsidRPr="0000536A">
        <w:rPr>
          <w:rFonts w:ascii="Cambria" w:hAnsi="Cambria"/>
        </w:rPr>
        <w:t xml:space="preserve">Please describe in detail the documentation and procedures that will be used in the biweekly payroll process. </w:t>
      </w:r>
    </w:p>
    <w:p w14:paraId="0FAB171D" w14:textId="633EA9FF" w:rsidR="002F4E56" w:rsidRPr="0000536A" w:rsidRDefault="002F4E56" w:rsidP="0067014A">
      <w:pPr>
        <w:numPr>
          <w:ilvl w:val="1"/>
          <w:numId w:val="29"/>
        </w:numPr>
        <w:rPr>
          <w:rFonts w:ascii="Cambria" w:hAnsi="Cambria"/>
        </w:rPr>
      </w:pPr>
      <w:r w:rsidRPr="0000536A">
        <w:rPr>
          <w:rFonts w:ascii="Cambria" w:hAnsi="Cambria"/>
        </w:rPr>
        <w:t xml:space="preserve">Please describe how you will ensure that payroll is processed </w:t>
      </w:r>
      <w:r w:rsidR="00CC07F9" w:rsidRPr="0000536A">
        <w:rPr>
          <w:rFonts w:ascii="Cambria" w:hAnsi="Cambria"/>
        </w:rPr>
        <w:t>with</w:t>
      </w:r>
      <w:r w:rsidRPr="0000536A">
        <w:rPr>
          <w:rFonts w:ascii="Cambria" w:hAnsi="Cambria"/>
        </w:rPr>
        <w:t xml:space="preserve">in 48 hours of receiving the </w:t>
      </w:r>
      <w:r w:rsidR="00E01AE0" w:rsidRPr="0000536A">
        <w:rPr>
          <w:rFonts w:ascii="Cambria" w:hAnsi="Cambria"/>
        </w:rPr>
        <w:t>employee’s</w:t>
      </w:r>
      <w:r w:rsidRPr="0000536A">
        <w:rPr>
          <w:rFonts w:ascii="Cambria" w:hAnsi="Cambria"/>
        </w:rPr>
        <w:t xml:space="preserve"> timesheet.</w:t>
      </w:r>
    </w:p>
    <w:p w14:paraId="37AC2A7F" w14:textId="256430A6" w:rsidR="0067014A" w:rsidRPr="0000536A" w:rsidRDefault="00F4527E" w:rsidP="0067014A">
      <w:pPr>
        <w:numPr>
          <w:ilvl w:val="1"/>
          <w:numId w:val="29"/>
        </w:numPr>
        <w:rPr>
          <w:rFonts w:ascii="Cambria" w:hAnsi="Cambria"/>
        </w:rPr>
      </w:pPr>
      <w:r w:rsidRPr="0000536A">
        <w:rPr>
          <w:rFonts w:ascii="Cambria" w:hAnsi="Cambria"/>
        </w:rPr>
        <w:t>Please describe in detail how timesheets will be used for employee timekeeping, including detailing the online portal for timesheets and whether paper timesheets are available.</w:t>
      </w:r>
    </w:p>
    <w:p w14:paraId="3476E74A" w14:textId="4AAB56BD" w:rsidR="00CC07F9" w:rsidRPr="0000536A" w:rsidRDefault="00CC07F9" w:rsidP="0067014A">
      <w:pPr>
        <w:numPr>
          <w:ilvl w:val="1"/>
          <w:numId w:val="29"/>
        </w:numPr>
        <w:rPr>
          <w:rFonts w:ascii="Cambria" w:hAnsi="Cambria"/>
        </w:rPr>
      </w:pPr>
      <w:r w:rsidRPr="0000536A">
        <w:rPr>
          <w:rFonts w:ascii="Cambria" w:hAnsi="Cambria"/>
        </w:rPr>
        <w:t>Please describe in detail how invoices will be submitted to Medicaid for the hourly compensation r</w:t>
      </w:r>
      <w:r w:rsidR="00247919" w:rsidRPr="0000536A">
        <w:rPr>
          <w:rFonts w:ascii="Cambria" w:hAnsi="Cambria"/>
        </w:rPr>
        <w:t>ate of employees and how per member per month invoices will be submitted directly to the Division of Aging.</w:t>
      </w:r>
    </w:p>
    <w:p w14:paraId="66BC18B7" w14:textId="1D153495" w:rsidR="00F4527E" w:rsidRPr="0000536A" w:rsidRDefault="00F4527E" w:rsidP="0067014A">
      <w:pPr>
        <w:numPr>
          <w:ilvl w:val="1"/>
          <w:numId w:val="29"/>
        </w:numPr>
        <w:rPr>
          <w:rFonts w:ascii="Cambria" w:hAnsi="Cambria"/>
        </w:rPr>
      </w:pPr>
      <w:r w:rsidRPr="0000536A">
        <w:rPr>
          <w:rFonts w:ascii="Cambria" w:hAnsi="Cambria"/>
        </w:rPr>
        <w:t>Please describe in detail the monthly duties relating to payroll as fo</w:t>
      </w:r>
      <w:r w:rsidR="003E3CEB">
        <w:rPr>
          <w:rFonts w:ascii="Cambria" w:hAnsi="Cambria"/>
        </w:rPr>
        <w:t xml:space="preserve">und in the scope of work in Attachment E </w:t>
      </w:r>
      <w:r w:rsidR="00CC07F9" w:rsidRPr="0000536A">
        <w:rPr>
          <w:rFonts w:ascii="Cambria" w:hAnsi="Cambria"/>
        </w:rPr>
        <w:t>as relevant and the yearly duties relating to payroll.</w:t>
      </w:r>
    </w:p>
    <w:p w14:paraId="5300B044" w14:textId="77777777" w:rsidR="0067014A" w:rsidRPr="0000536A" w:rsidRDefault="0067014A" w:rsidP="0067014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578FF423" w14:textId="77777777" w:rsidR="0067014A" w:rsidRPr="0000536A" w:rsidRDefault="0067014A" w:rsidP="0067014A">
      <w:pPr>
        <w:rPr>
          <w:rFonts w:ascii="Cambria" w:hAnsi="Cambria"/>
        </w:rPr>
      </w:pPr>
    </w:p>
    <w:p w14:paraId="0CF84EB4" w14:textId="75011352" w:rsidR="0067014A" w:rsidRPr="0000536A" w:rsidRDefault="00F4527E" w:rsidP="00684431">
      <w:pPr>
        <w:numPr>
          <w:ilvl w:val="0"/>
          <w:numId w:val="29"/>
        </w:numPr>
        <w:rPr>
          <w:rFonts w:ascii="Cambria" w:hAnsi="Cambria"/>
        </w:rPr>
      </w:pPr>
      <w:r w:rsidRPr="0000536A">
        <w:rPr>
          <w:rFonts w:ascii="Cambria" w:hAnsi="Cambria"/>
        </w:rPr>
        <w:t>Please describe your capabilities to ensure that participant employees can receive overtime pay.</w:t>
      </w:r>
    </w:p>
    <w:p w14:paraId="6C957947" w14:textId="77777777" w:rsidR="0067014A" w:rsidRPr="0000536A" w:rsidRDefault="0067014A" w:rsidP="0067014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454F2168" w14:textId="77777777" w:rsidR="0067014A" w:rsidRPr="0000536A" w:rsidRDefault="0067014A" w:rsidP="0067014A">
      <w:pPr>
        <w:rPr>
          <w:rFonts w:ascii="Cambria" w:hAnsi="Cambria"/>
        </w:rPr>
      </w:pPr>
    </w:p>
    <w:p w14:paraId="62E71D10" w14:textId="77777777" w:rsidR="00F4527E" w:rsidRPr="0000536A" w:rsidRDefault="00F4527E" w:rsidP="00684431">
      <w:pPr>
        <w:numPr>
          <w:ilvl w:val="0"/>
          <w:numId w:val="29"/>
        </w:numPr>
        <w:rPr>
          <w:rFonts w:ascii="Cambria" w:hAnsi="Cambria"/>
        </w:rPr>
      </w:pPr>
      <w:r w:rsidRPr="0000536A">
        <w:rPr>
          <w:rFonts w:ascii="Cambria" w:hAnsi="Cambria"/>
        </w:rPr>
        <w:t>Please describe in detail how a payroll ledger register will be maintained.</w:t>
      </w:r>
    </w:p>
    <w:p w14:paraId="5631557C" w14:textId="77777777" w:rsidR="0067014A" w:rsidRPr="0000536A" w:rsidRDefault="0067014A" w:rsidP="0067014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3D5A7FF8" w14:textId="77777777" w:rsidR="0067014A" w:rsidRPr="0000536A" w:rsidRDefault="0067014A" w:rsidP="0067014A">
      <w:pPr>
        <w:rPr>
          <w:rFonts w:ascii="Cambria" w:hAnsi="Cambria"/>
        </w:rPr>
      </w:pPr>
    </w:p>
    <w:p w14:paraId="5752D58A" w14:textId="77777777" w:rsidR="00F4527E" w:rsidRPr="0000536A" w:rsidRDefault="00F4527E" w:rsidP="00684431">
      <w:pPr>
        <w:numPr>
          <w:ilvl w:val="0"/>
          <w:numId w:val="29"/>
        </w:numPr>
        <w:rPr>
          <w:rFonts w:ascii="Cambria" w:hAnsi="Cambria"/>
        </w:rPr>
      </w:pPr>
      <w:r w:rsidRPr="0000536A">
        <w:rPr>
          <w:rFonts w:ascii="Cambria" w:hAnsi="Cambria"/>
        </w:rPr>
        <w:t xml:space="preserve">Please describe in detail how you will ensure that participant employees are paid in a timely and consistent fashion. </w:t>
      </w:r>
    </w:p>
    <w:p w14:paraId="00CF8EA6" w14:textId="77777777" w:rsidR="0067014A" w:rsidRPr="0000536A" w:rsidRDefault="0067014A" w:rsidP="0067014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3DA95355" w14:textId="77777777" w:rsidR="0067014A" w:rsidRPr="0000536A" w:rsidRDefault="0067014A" w:rsidP="00684431">
      <w:pPr>
        <w:rPr>
          <w:rFonts w:ascii="Cambria" w:hAnsi="Cambria"/>
        </w:rPr>
      </w:pPr>
    </w:p>
    <w:p w14:paraId="1FD6EA19" w14:textId="74322DBC" w:rsidR="00F4527E" w:rsidRPr="0000536A" w:rsidRDefault="00F4527E" w:rsidP="00684431">
      <w:pPr>
        <w:pStyle w:val="ListParagraph"/>
        <w:numPr>
          <w:ilvl w:val="0"/>
          <w:numId w:val="29"/>
        </w:numPr>
        <w:rPr>
          <w:rFonts w:ascii="Cambria" w:hAnsi="Cambria"/>
        </w:rPr>
      </w:pPr>
      <w:r w:rsidRPr="0000536A">
        <w:rPr>
          <w:rFonts w:ascii="Cambria" w:hAnsi="Cambria"/>
        </w:rPr>
        <w:t>Please describe in detail how you will issue annual W-2 wage statements.</w:t>
      </w:r>
    </w:p>
    <w:p w14:paraId="0AC76CDD" w14:textId="11EFA51A" w:rsidR="0067014A" w:rsidRPr="0000536A" w:rsidRDefault="00E01AE0" w:rsidP="00E01AE0">
      <w:pPr>
        <w:pBdr>
          <w:top w:val="single" w:sz="4" w:space="1" w:color="auto"/>
          <w:left w:val="single" w:sz="4" w:space="4" w:color="auto"/>
          <w:bottom w:val="single" w:sz="4" w:space="1" w:color="auto"/>
          <w:right w:val="single" w:sz="4" w:space="4" w:color="auto"/>
        </w:pBdr>
        <w:shd w:val="clear" w:color="auto" w:fill="FFFFCC"/>
        <w:tabs>
          <w:tab w:val="left" w:pos="1644"/>
        </w:tabs>
        <w:spacing w:after="0" w:line="240" w:lineRule="auto"/>
        <w:rPr>
          <w:rFonts w:ascii="Cambria" w:eastAsia="Times New Roman" w:hAnsi="Cambria" w:cs="Calibri"/>
          <w:sz w:val="20"/>
          <w:szCs w:val="20"/>
        </w:rPr>
      </w:pPr>
      <w:r w:rsidRPr="0000536A">
        <w:rPr>
          <w:rFonts w:ascii="Cambria" w:eastAsia="Times New Roman" w:hAnsi="Cambria" w:cs="Calibri"/>
          <w:sz w:val="20"/>
          <w:szCs w:val="20"/>
        </w:rPr>
        <w:lastRenderedPageBreak/>
        <w:tab/>
      </w:r>
    </w:p>
    <w:p w14:paraId="35A0274F" w14:textId="77777777" w:rsidR="0067014A" w:rsidRPr="0000536A" w:rsidRDefault="0067014A" w:rsidP="00684431">
      <w:pPr>
        <w:rPr>
          <w:rFonts w:ascii="Cambria" w:hAnsi="Cambria"/>
        </w:rPr>
      </w:pPr>
    </w:p>
    <w:p w14:paraId="2847539E" w14:textId="7EDB71AF" w:rsidR="00C53BFA" w:rsidRPr="0000536A" w:rsidRDefault="00F4527E" w:rsidP="00684431">
      <w:pPr>
        <w:pStyle w:val="ListParagraph"/>
        <w:numPr>
          <w:ilvl w:val="0"/>
          <w:numId w:val="29"/>
        </w:numPr>
        <w:rPr>
          <w:rFonts w:ascii="Cambria" w:hAnsi="Cambria"/>
        </w:rPr>
      </w:pPr>
      <w:r w:rsidRPr="0000536A">
        <w:rPr>
          <w:rFonts w:ascii="Cambria" w:hAnsi="Cambria"/>
        </w:rPr>
        <w:t>Please describe in detail how you will timely file any other appropriate tax and labor reports relating to the payroll process.</w:t>
      </w:r>
    </w:p>
    <w:p w14:paraId="4868389F" w14:textId="77777777" w:rsidR="00F4527E" w:rsidRPr="0000536A" w:rsidRDefault="00F4527E" w:rsidP="00C53BFA">
      <w:pPr>
        <w:spacing w:after="0" w:line="240" w:lineRule="auto"/>
        <w:rPr>
          <w:rFonts w:ascii="Cambria" w:hAnsi="Cambria"/>
          <w:sz w:val="20"/>
          <w:szCs w:val="20"/>
        </w:rPr>
      </w:pPr>
    </w:p>
    <w:p w14:paraId="06C005CC" w14:textId="77777777" w:rsidR="00773434" w:rsidRPr="0000536A" w:rsidRDefault="00773434"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030330FC" w14:textId="77777777" w:rsidR="00A24B3C" w:rsidRPr="0000536A" w:rsidRDefault="00A24B3C" w:rsidP="00C53BFA">
      <w:pPr>
        <w:spacing w:after="0" w:line="240" w:lineRule="auto"/>
        <w:rPr>
          <w:rFonts w:ascii="Cambria" w:hAnsi="Cambria"/>
          <w:b/>
          <w:noProof/>
        </w:rPr>
      </w:pPr>
    </w:p>
    <w:p w14:paraId="2886E8FD" w14:textId="77777777" w:rsidR="00684431" w:rsidRPr="0000536A" w:rsidRDefault="00031452" w:rsidP="00C53BFA">
      <w:pPr>
        <w:spacing w:after="0" w:line="240" w:lineRule="auto"/>
        <w:rPr>
          <w:rFonts w:ascii="Cambria" w:hAnsi="Cambria"/>
          <w:b/>
          <w:noProof/>
        </w:rPr>
      </w:pPr>
      <w:r w:rsidRPr="0000536A">
        <w:rPr>
          <w:rFonts w:ascii="Cambria" w:hAnsi="Cambria"/>
          <w:b/>
          <w:noProof/>
        </w:rPr>
        <w:t xml:space="preserve"> </w:t>
      </w:r>
    </w:p>
    <w:p w14:paraId="0465489B" w14:textId="77777777" w:rsidR="00684431" w:rsidRPr="0000536A" w:rsidRDefault="00684431" w:rsidP="00C53BFA">
      <w:pPr>
        <w:spacing w:after="0" w:line="240" w:lineRule="auto"/>
        <w:rPr>
          <w:rFonts w:ascii="Cambria" w:hAnsi="Cambria"/>
          <w:b/>
          <w:noProof/>
        </w:rPr>
      </w:pPr>
    </w:p>
    <w:p w14:paraId="3C9F090C" w14:textId="77777777" w:rsidR="00684431" w:rsidRPr="0000536A" w:rsidRDefault="00684431" w:rsidP="00C53BFA">
      <w:pPr>
        <w:spacing w:after="0" w:line="240" w:lineRule="auto"/>
        <w:rPr>
          <w:rFonts w:ascii="Cambria" w:hAnsi="Cambria"/>
          <w:b/>
          <w:noProof/>
        </w:rPr>
      </w:pPr>
    </w:p>
    <w:p w14:paraId="60C4E499" w14:textId="6DAF385F" w:rsidR="00031452" w:rsidRPr="003E3CEB" w:rsidRDefault="00F4527E" w:rsidP="003E3CEB">
      <w:pPr>
        <w:pStyle w:val="ListParagraph"/>
        <w:numPr>
          <w:ilvl w:val="1"/>
          <w:numId w:val="36"/>
        </w:numPr>
        <w:spacing w:after="0" w:line="240" w:lineRule="auto"/>
        <w:rPr>
          <w:rFonts w:ascii="Cambria" w:hAnsi="Cambria"/>
          <w:b/>
          <w:noProof/>
        </w:rPr>
      </w:pPr>
      <w:r w:rsidRPr="003E3CEB">
        <w:rPr>
          <w:rFonts w:ascii="Cambria" w:hAnsi="Cambria"/>
          <w:b/>
          <w:noProof/>
        </w:rPr>
        <w:t>Online Portal and Employee Directory</w:t>
      </w:r>
    </w:p>
    <w:p w14:paraId="716AC7FB" w14:textId="77777777" w:rsidR="00684431" w:rsidRPr="0000536A" w:rsidRDefault="00684431" w:rsidP="00C53BFA">
      <w:pPr>
        <w:spacing w:after="0" w:line="240" w:lineRule="auto"/>
        <w:rPr>
          <w:rFonts w:ascii="Cambria" w:hAnsi="Cambria"/>
          <w:b/>
          <w:noProof/>
        </w:rPr>
      </w:pPr>
    </w:p>
    <w:p w14:paraId="2701314F" w14:textId="77777777" w:rsidR="00A24B3C" w:rsidRPr="0000536A" w:rsidRDefault="00F4527E" w:rsidP="00A24B3C">
      <w:pPr>
        <w:pStyle w:val="ListParagraph"/>
        <w:numPr>
          <w:ilvl w:val="0"/>
          <w:numId w:val="31"/>
        </w:numPr>
        <w:spacing w:after="0" w:line="240" w:lineRule="auto"/>
        <w:rPr>
          <w:rFonts w:ascii="Cambria" w:eastAsia="Times New Roman" w:hAnsi="Cambria" w:cstheme="minorHAnsi"/>
          <w:color w:val="000000"/>
        </w:rPr>
      </w:pPr>
      <w:r w:rsidRPr="0000536A">
        <w:rPr>
          <w:rFonts w:ascii="Cambria" w:eastAsia="Times New Roman" w:hAnsi="Cambria" w:cstheme="minorHAnsi"/>
          <w:color w:val="000000"/>
        </w:rPr>
        <w:t>Please describe in detail how you will maintain a website directory of all participant employees including their names, city, and county of residence.</w:t>
      </w:r>
    </w:p>
    <w:p w14:paraId="0EFBC47B" w14:textId="77777777" w:rsidR="00A24B3C" w:rsidRPr="0000536A" w:rsidRDefault="00F4527E" w:rsidP="00A24B3C">
      <w:pPr>
        <w:pStyle w:val="ListParagraph"/>
        <w:numPr>
          <w:ilvl w:val="1"/>
          <w:numId w:val="31"/>
        </w:numPr>
        <w:spacing w:after="0" w:line="240" w:lineRule="auto"/>
        <w:rPr>
          <w:rFonts w:ascii="Cambria" w:eastAsia="Times New Roman" w:hAnsi="Cambria" w:cstheme="minorHAnsi"/>
          <w:color w:val="000000"/>
        </w:rPr>
      </w:pPr>
      <w:r w:rsidRPr="0000536A">
        <w:rPr>
          <w:rFonts w:ascii="Cambria" w:eastAsia="Times New Roman" w:hAnsi="Cambria" w:cstheme="minorHAnsi"/>
          <w:color w:val="000000"/>
        </w:rPr>
        <w:t>Please describe in detail how you will update monthly the participant directory and generally maintain the directory.</w:t>
      </w:r>
    </w:p>
    <w:p w14:paraId="4AAA6760" w14:textId="77777777" w:rsidR="00A24B3C" w:rsidRPr="0000536A" w:rsidRDefault="00F4527E" w:rsidP="00A24B3C">
      <w:pPr>
        <w:pStyle w:val="ListParagraph"/>
        <w:numPr>
          <w:ilvl w:val="1"/>
          <w:numId w:val="31"/>
        </w:numPr>
        <w:spacing w:after="0" w:line="240" w:lineRule="auto"/>
        <w:rPr>
          <w:rFonts w:ascii="Cambria" w:eastAsia="Times New Roman" w:hAnsi="Cambria" w:cstheme="minorHAnsi"/>
          <w:color w:val="000000"/>
        </w:rPr>
      </w:pPr>
      <w:r w:rsidRPr="0000536A">
        <w:rPr>
          <w:rFonts w:ascii="Cambria" w:eastAsia="Times New Roman" w:hAnsi="Cambria" w:cstheme="minorHAnsi"/>
          <w:color w:val="000000"/>
        </w:rPr>
        <w:t xml:space="preserve">Please describe in detail the online portal/website that you will use as part of the provision of fiscal intermediary services. </w:t>
      </w:r>
    </w:p>
    <w:p w14:paraId="3540395B" w14:textId="77777777" w:rsidR="00A24B3C" w:rsidRPr="0000536A" w:rsidRDefault="00F4527E" w:rsidP="00A24B3C">
      <w:pPr>
        <w:pStyle w:val="ListParagraph"/>
        <w:numPr>
          <w:ilvl w:val="1"/>
          <w:numId w:val="31"/>
        </w:numPr>
        <w:spacing w:after="0" w:line="240" w:lineRule="auto"/>
        <w:rPr>
          <w:rFonts w:ascii="Cambria" w:eastAsia="Times New Roman" w:hAnsi="Cambria" w:cstheme="minorHAnsi"/>
          <w:color w:val="000000"/>
        </w:rPr>
      </w:pPr>
      <w:r w:rsidRPr="0000536A">
        <w:rPr>
          <w:rFonts w:ascii="Cambria" w:eastAsia="Times New Roman" w:hAnsi="Cambria" w:cstheme="minorHAnsi"/>
          <w:color w:val="000000"/>
        </w:rPr>
        <w:tab/>
        <w:t xml:space="preserve">Please describe in detail how you ensure that your website is operational twenty-four (24) hours a day, seven days a week, excluding the normal scheduled maintenance window.  </w:t>
      </w:r>
    </w:p>
    <w:p w14:paraId="5B903983" w14:textId="7BE52E99" w:rsidR="00F4527E" w:rsidRPr="0000536A" w:rsidRDefault="00F4527E" w:rsidP="00A24B3C">
      <w:pPr>
        <w:pStyle w:val="ListParagraph"/>
        <w:numPr>
          <w:ilvl w:val="1"/>
          <w:numId w:val="31"/>
        </w:numPr>
        <w:spacing w:after="0" w:line="240" w:lineRule="auto"/>
        <w:rPr>
          <w:rFonts w:ascii="Cambria" w:eastAsia="Times New Roman" w:hAnsi="Cambria" w:cstheme="minorHAnsi"/>
          <w:color w:val="000000"/>
        </w:rPr>
      </w:pPr>
      <w:r w:rsidRPr="0000536A">
        <w:rPr>
          <w:rFonts w:ascii="Cambria" w:eastAsia="Times New Roman" w:hAnsi="Cambria" w:cstheme="minorHAnsi"/>
          <w:color w:val="000000"/>
        </w:rPr>
        <w:t>Please describe in detail how you will ensure that the website does not have unscheduled downtime of more than five percent of a 24-hour day in any month.</w:t>
      </w:r>
    </w:p>
    <w:p w14:paraId="3C2AE7AD" w14:textId="77777777" w:rsidR="00684431" w:rsidRPr="0000536A" w:rsidRDefault="00684431" w:rsidP="00684431">
      <w:pPr>
        <w:pStyle w:val="ListParagraph"/>
        <w:spacing w:after="0" w:line="240" w:lineRule="auto"/>
        <w:ind w:left="1080"/>
        <w:rPr>
          <w:rFonts w:ascii="Cambria" w:eastAsia="Times New Roman" w:hAnsi="Cambria" w:cstheme="minorHAnsi"/>
          <w:color w:val="000000"/>
        </w:rPr>
      </w:pPr>
    </w:p>
    <w:p w14:paraId="662875C0" w14:textId="77777777" w:rsidR="000D124D" w:rsidRPr="0000536A" w:rsidRDefault="000D124D"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48BF9543" w14:textId="77777777" w:rsidR="00C53BFA" w:rsidRPr="0000536A" w:rsidRDefault="00C53BFA" w:rsidP="00C53BFA">
      <w:pPr>
        <w:spacing w:after="0" w:line="240" w:lineRule="auto"/>
        <w:rPr>
          <w:rFonts w:ascii="Cambria" w:hAnsi="Cambria"/>
          <w:b/>
          <w:noProof/>
        </w:rPr>
      </w:pPr>
    </w:p>
    <w:p w14:paraId="7B05602E" w14:textId="780BA85C" w:rsidR="00532D0F" w:rsidRPr="003E3CEB" w:rsidRDefault="00684431" w:rsidP="003E3CEB">
      <w:pPr>
        <w:pStyle w:val="ListParagraph"/>
        <w:numPr>
          <w:ilvl w:val="1"/>
          <w:numId w:val="36"/>
        </w:numPr>
        <w:spacing w:after="0" w:line="240" w:lineRule="auto"/>
        <w:rPr>
          <w:rFonts w:ascii="Cambria" w:hAnsi="Cambria"/>
          <w:b/>
          <w:noProof/>
        </w:rPr>
      </w:pPr>
      <w:r w:rsidRPr="003E3CEB">
        <w:rPr>
          <w:rFonts w:ascii="Cambria" w:hAnsi="Cambria"/>
          <w:b/>
          <w:noProof/>
        </w:rPr>
        <w:t>Recordkeeping and Business Continuity</w:t>
      </w:r>
    </w:p>
    <w:p w14:paraId="5506BB47" w14:textId="77777777" w:rsidR="00684431" w:rsidRPr="0000536A" w:rsidRDefault="00684431" w:rsidP="00C53BFA">
      <w:pPr>
        <w:spacing w:after="0" w:line="240" w:lineRule="auto"/>
        <w:rPr>
          <w:rFonts w:ascii="Cambria" w:hAnsi="Cambria"/>
          <w:b/>
          <w:noProof/>
        </w:rPr>
      </w:pPr>
    </w:p>
    <w:p w14:paraId="31EA81EE" w14:textId="39032458" w:rsidR="00684431" w:rsidRPr="0000536A" w:rsidRDefault="00684431" w:rsidP="00E01AE0">
      <w:pPr>
        <w:pStyle w:val="ListParagraph"/>
        <w:numPr>
          <w:ilvl w:val="0"/>
          <w:numId w:val="34"/>
        </w:numPr>
        <w:spacing w:after="0" w:line="240" w:lineRule="auto"/>
        <w:rPr>
          <w:rFonts w:ascii="Cambria" w:eastAsia="Times New Roman" w:hAnsi="Cambria" w:cstheme="minorHAnsi"/>
          <w:color w:val="000000"/>
        </w:rPr>
      </w:pPr>
      <w:r w:rsidRPr="0000536A">
        <w:rPr>
          <w:rFonts w:ascii="Cambria" w:eastAsia="Times New Roman" w:hAnsi="Cambria" w:cstheme="minorHAnsi"/>
          <w:color w:val="000000"/>
        </w:rPr>
        <w:t xml:space="preserve">Please describe your proposed approach to meeting the State’s disaster recovery and business continuity requirements. Clearly affirm your responsibilities, procedures, and capacities relative to Business Continuity and Disaster Recovery. Periodic disaster recovery testing must be described.  </w:t>
      </w:r>
    </w:p>
    <w:p w14:paraId="119F961C" w14:textId="77777777" w:rsidR="00532D0F" w:rsidRPr="0000536A" w:rsidRDefault="00532D0F" w:rsidP="00C53BFA">
      <w:pPr>
        <w:spacing w:after="0" w:line="240" w:lineRule="auto"/>
        <w:rPr>
          <w:rFonts w:ascii="Cambria" w:eastAsia="Times New Roman" w:hAnsi="Cambria" w:cs="Calibri"/>
          <w:color w:val="000000"/>
          <w:sz w:val="20"/>
          <w:szCs w:val="20"/>
        </w:rPr>
      </w:pPr>
    </w:p>
    <w:p w14:paraId="47937707" w14:textId="77777777" w:rsidR="00532D0F" w:rsidRPr="0000536A" w:rsidRDefault="00532D0F" w:rsidP="00C53BFA">
      <w:pPr>
        <w:pStyle w:val="ListParagraph"/>
        <w:spacing w:after="0" w:line="240" w:lineRule="auto"/>
        <w:rPr>
          <w:rFonts w:ascii="Cambria" w:eastAsia="Times New Roman" w:hAnsi="Cambria" w:cs="Calibri"/>
          <w:color w:val="000000"/>
          <w:sz w:val="20"/>
          <w:szCs w:val="20"/>
        </w:rPr>
      </w:pPr>
    </w:p>
    <w:p w14:paraId="14639760" w14:textId="68BC7DE2" w:rsidR="00532D0F" w:rsidRPr="0000536A" w:rsidRDefault="00E01AE0" w:rsidP="00E01AE0">
      <w:pPr>
        <w:pBdr>
          <w:top w:val="single" w:sz="4" w:space="1" w:color="auto"/>
          <w:left w:val="single" w:sz="4" w:space="4" w:color="auto"/>
          <w:bottom w:val="single" w:sz="4" w:space="1" w:color="auto"/>
          <w:right w:val="single" w:sz="4" w:space="1" w:color="auto"/>
        </w:pBdr>
        <w:shd w:val="clear" w:color="auto" w:fill="FFFFCC"/>
        <w:tabs>
          <w:tab w:val="left" w:pos="3233"/>
        </w:tabs>
        <w:spacing w:after="0" w:line="240" w:lineRule="auto"/>
        <w:rPr>
          <w:rFonts w:ascii="Cambria" w:eastAsia="Times New Roman" w:hAnsi="Cambria" w:cs="Calibri"/>
          <w:sz w:val="20"/>
          <w:szCs w:val="20"/>
        </w:rPr>
      </w:pPr>
      <w:r w:rsidRPr="0000536A">
        <w:rPr>
          <w:rFonts w:ascii="Cambria" w:eastAsia="Times New Roman" w:hAnsi="Cambria" w:cs="Calibri"/>
          <w:sz w:val="20"/>
          <w:szCs w:val="20"/>
        </w:rPr>
        <w:tab/>
      </w:r>
    </w:p>
    <w:p w14:paraId="11E6102E" w14:textId="77777777" w:rsidR="00C53BFA" w:rsidRPr="0000536A" w:rsidRDefault="00C53BFA" w:rsidP="00C53BFA">
      <w:pPr>
        <w:spacing w:after="0" w:line="240" w:lineRule="auto"/>
        <w:rPr>
          <w:rFonts w:ascii="Cambria" w:hAnsi="Cambria"/>
          <w:b/>
          <w:noProof/>
        </w:rPr>
      </w:pPr>
    </w:p>
    <w:p w14:paraId="501C0531" w14:textId="77777777" w:rsidR="006A7544" w:rsidRPr="0000536A" w:rsidRDefault="006A7544" w:rsidP="00C53BFA">
      <w:pPr>
        <w:spacing w:after="0" w:line="240" w:lineRule="auto"/>
        <w:rPr>
          <w:rFonts w:ascii="Cambria" w:eastAsia="Times New Roman" w:hAnsi="Cambria" w:cs="Calibri"/>
          <w:color w:val="000000"/>
          <w:sz w:val="20"/>
          <w:szCs w:val="20"/>
        </w:rPr>
      </w:pPr>
    </w:p>
    <w:p w14:paraId="2BE1E35B" w14:textId="57890F97" w:rsidR="00E01AE0" w:rsidRPr="0000536A" w:rsidRDefault="00E01AE0" w:rsidP="00E01AE0">
      <w:pPr>
        <w:pStyle w:val="ListParagraph"/>
        <w:numPr>
          <w:ilvl w:val="0"/>
          <w:numId w:val="34"/>
        </w:numPr>
        <w:spacing w:after="0" w:line="240" w:lineRule="auto"/>
        <w:rPr>
          <w:rFonts w:ascii="Cambria" w:eastAsia="Times New Roman" w:hAnsi="Cambria" w:cstheme="minorHAnsi"/>
          <w:color w:val="000000"/>
        </w:rPr>
      </w:pPr>
      <w:r w:rsidRPr="0000536A">
        <w:rPr>
          <w:rFonts w:ascii="Cambria" w:eastAsia="Times New Roman" w:hAnsi="Cambria" w:cstheme="minorHAnsi"/>
          <w:color w:val="000000"/>
        </w:rPr>
        <w:t>Please describe in detail how you will create and maintain an employer of record file for each participant.</w:t>
      </w:r>
    </w:p>
    <w:p w14:paraId="0C8EA628" w14:textId="77777777" w:rsidR="00E01AE0" w:rsidRPr="0000536A" w:rsidRDefault="00E01AE0" w:rsidP="00E01AE0">
      <w:pPr>
        <w:spacing w:after="0" w:line="240" w:lineRule="auto"/>
        <w:rPr>
          <w:rFonts w:ascii="Cambria" w:eastAsia="Times New Roman" w:hAnsi="Cambria" w:cstheme="minorHAnsi"/>
          <w:color w:val="000000"/>
        </w:rPr>
      </w:pPr>
    </w:p>
    <w:p w14:paraId="373BC357" w14:textId="77777777" w:rsidR="00E01AE0" w:rsidRPr="0000536A" w:rsidRDefault="00E01AE0" w:rsidP="00E01AE0">
      <w:pPr>
        <w:pBdr>
          <w:top w:val="single" w:sz="4" w:space="1" w:color="auto"/>
          <w:left w:val="single" w:sz="4" w:space="4" w:color="auto"/>
          <w:bottom w:val="single" w:sz="4" w:space="1" w:color="auto"/>
          <w:right w:val="single" w:sz="4" w:space="4" w:color="auto"/>
        </w:pBdr>
        <w:shd w:val="clear" w:color="auto" w:fill="FFFFCC"/>
        <w:tabs>
          <w:tab w:val="left" w:pos="1644"/>
        </w:tabs>
        <w:spacing w:after="0" w:line="240" w:lineRule="auto"/>
        <w:rPr>
          <w:rFonts w:ascii="Cambria" w:eastAsia="Times New Roman" w:hAnsi="Cambria" w:cs="Calibri"/>
          <w:sz w:val="20"/>
          <w:szCs w:val="20"/>
        </w:rPr>
      </w:pPr>
      <w:r w:rsidRPr="0000536A">
        <w:rPr>
          <w:rFonts w:ascii="Cambria" w:eastAsia="Times New Roman" w:hAnsi="Cambria" w:cs="Calibri"/>
          <w:sz w:val="20"/>
          <w:szCs w:val="20"/>
        </w:rPr>
        <w:tab/>
      </w:r>
    </w:p>
    <w:p w14:paraId="5B573196" w14:textId="77777777" w:rsidR="006A7544" w:rsidRPr="0000536A" w:rsidRDefault="006A7544" w:rsidP="00C53BFA">
      <w:pPr>
        <w:spacing w:after="0" w:line="240" w:lineRule="auto"/>
        <w:rPr>
          <w:rFonts w:ascii="Cambria" w:eastAsia="Times New Roman" w:hAnsi="Cambria" w:cs="Calibri"/>
          <w:color w:val="000000"/>
          <w:sz w:val="20"/>
          <w:szCs w:val="20"/>
        </w:rPr>
      </w:pPr>
    </w:p>
    <w:p w14:paraId="620759E4" w14:textId="77777777" w:rsidR="00A71FF2" w:rsidRPr="0000536A" w:rsidRDefault="00A71FF2" w:rsidP="00C53BFA">
      <w:pPr>
        <w:pStyle w:val="ListParagraph"/>
        <w:spacing w:after="0" w:line="240" w:lineRule="auto"/>
        <w:rPr>
          <w:rFonts w:ascii="Cambria" w:eastAsia="Times New Roman" w:hAnsi="Cambria" w:cs="Calibri"/>
          <w:color w:val="000000"/>
          <w:sz w:val="20"/>
          <w:szCs w:val="20"/>
        </w:rPr>
      </w:pPr>
    </w:p>
    <w:sectPr w:rsidR="00A71FF2" w:rsidRPr="0000536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4CF12" w14:textId="77777777" w:rsidR="00815CFE" w:rsidRDefault="00815CFE" w:rsidP="00AB1F17">
      <w:pPr>
        <w:spacing w:after="0" w:line="240" w:lineRule="auto"/>
      </w:pPr>
      <w:r>
        <w:separator/>
      </w:r>
    </w:p>
  </w:endnote>
  <w:endnote w:type="continuationSeparator" w:id="0">
    <w:p w14:paraId="706BAA23" w14:textId="77777777" w:rsidR="00815CFE" w:rsidRDefault="00815CFE" w:rsidP="00AB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864498"/>
      <w:docPartObj>
        <w:docPartGallery w:val="Page Numbers (Bottom of Page)"/>
        <w:docPartUnique/>
      </w:docPartObj>
    </w:sdtPr>
    <w:sdtEndPr>
      <w:rPr>
        <w:noProof/>
      </w:rPr>
    </w:sdtEndPr>
    <w:sdtContent>
      <w:p w14:paraId="3883D36C" w14:textId="706D45B2" w:rsidR="00652F12" w:rsidRDefault="00652F12" w:rsidP="00AB1F17">
        <w:pPr>
          <w:pStyle w:val="Footer"/>
          <w:jc w:val="right"/>
        </w:pPr>
        <w:r>
          <w:fldChar w:fldCharType="begin"/>
        </w:r>
        <w:r>
          <w:instrText xml:space="preserve"> PAGE   \* MERGEFORMAT </w:instrText>
        </w:r>
        <w:r>
          <w:fldChar w:fldCharType="separate"/>
        </w:r>
        <w:r w:rsidR="002A1A97">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41CC9" w14:textId="77777777" w:rsidR="00815CFE" w:rsidRDefault="00815CFE" w:rsidP="00AB1F17">
      <w:pPr>
        <w:spacing w:after="0" w:line="240" w:lineRule="auto"/>
      </w:pPr>
      <w:r>
        <w:separator/>
      </w:r>
    </w:p>
  </w:footnote>
  <w:footnote w:type="continuationSeparator" w:id="0">
    <w:p w14:paraId="4E510C43" w14:textId="77777777" w:rsidR="00815CFE" w:rsidRDefault="00815CFE" w:rsidP="00AB1F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47EE" w14:textId="239DC525" w:rsidR="00E8368A" w:rsidRDefault="00E8368A">
    <w:pPr>
      <w:pStyle w:val="Header"/>
    </w:pPr>
    <w:r>
      <w:tab/>
    </w:r>
    <w:r>
      <w:tab/>
    </w:r>
    <w:r>
      <w:tab/>
    </w:r>
    <w:r>
      <w:tab/>
      <w:t>RFP-19-075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36AF"/>
    <w:multiLevelType w:val="hybridMultilevel"/>
    <w:tmpl w:val="DE16B464"/>
    <w:lvl w:ilvl="0" w:tplc="DC9621CC">
      <w:start w:val="1"/>
      <w:numFmt w:val="decimal"/>
      <w:lvlText w:val="%1."/>
      <w:lvlJc w:val="left"/>
      <w:pPr>
        <w:ind w:left="720" w:hanging="360"/>
      </w:pPr>
      <w:rPr>
        <w:rFonts w:ascii="Cambria" w:eastAsia="Times New Roman" w:hAnsi="Cambria"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B538B"/>
    <w:multiLevelType w:val="hybridMultilevel"/>
    <w:tmpl w:val="11322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228D6"/>
    <w:multiLevelType w:val="hybridMultilevel"/>
    <w:tmpl w:val="CB38C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A3534"/>
    <w:multiLevelType w:val="hybridMultilevel"/>
    <w:tmpl w:val="C2ACBCF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368EB"/>
    <w:multiLevelType w:val="hybridMultilevel"/>
    <w:tmpl w:val="C6A08E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9C3D2F"/>
    <w:multiLevelType w:val="hybridMultilevel"/>
    <w:tmpl w:val="CDBE85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146D3"/>
    <w:multiLevelType w:val="hybridMultilevel"/>
    <w:tmpl w:val="6DE2DD7A"/>
    <w:lvl w:ilvl="0" w:tplc="A4C8FDDC">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A529C"/>
    <w:multiLevelType w:val="hybridMultilevel"/>
    <w:tmpl w:val="C2ACBCF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70E59"/>
    <w:multiLevelType w:val="multilevel"/>
    <w:tmpl w:val="419416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6E41B4"/>
    <w:multiLevelType w:val="hybridMultilevel"/>
    <w:tmpl w:val="E30AA37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783E15"/>
    <w:multiLevelType w:val="hybridMultilevel"/>
    <w:tmpl w:val="DB20F5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F0309F"/>
    <w:multiLevelType w:val="hybridMultilevel"/>
    <w:tmpl w:val="CDBE85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66868"/>
    <w:multiLevelType w:val="hybridMultilevel"/>
    <w:tmpl w:val="E1C84C4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832007"/>
    <w:multiLevelType w:val="hybridMultilevel"/>
    <w:tmpl w:val="2990E968"/>
    <w:lvl w:ilvl="0" w:tplc="9E4A0E8A">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7FE4C64"/>
    <w:multiLevelType w:val="hybridMultilevel"/>
    <w:tmpl w:val="CDBE85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64F9E"/>
    <w:multiLevelType w:val="hybridMultilevel"/>
    <w:tmpl w:val="8178459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4E633A"/>
    <w:multiLevelType w:val="multilevel"/>
    <w:tmpl w:val="D8829A5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0605983"/>
    <w:multiLevelType w:val="hybridMultilevel"/>
    <w:tmpl w:val="E1C84C4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C3148CD"/>
    <w:multiLevelType w:val="hybridMultilevel"/>
    <w:tmpl w:val="6A9E9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9023F1"/>
    <w:multiLevelType w:val="hybridMultilevel"/>
    <w:tmpl w:val="C2ACBCF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227C3E"/>
    <w:multiLevelType w:val="hybridMultilevel"/>
    <w:tmpl w:val="27B6EB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3C7DB1"/>
    <w:multiLevelType w:val="multilevel"/>
    <w:tmpl w:val="A86A86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AA4C11"/>
    <w:multiLevelType w:val="hybridMultilevel"/>
    <w:tmpl w:val="8178459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9A752B"/>
    <w:multiLevelType w:val="hybridMultilevel"/>
    <w:tmpl w:val="6A04A938"/>
    <w:lvl w:ilvl="0" w:tplc="B1709E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914FF"/>
    <w:multiLevelType w:val="hybridMultilevel"/>
    <w:tmpl w:val="C2ACBCF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44556"/>
    <w:multiLevelType w:val="hybridMultilevel"/>
    <w:tmpl w:val="540015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8025D7"/>
    <w:multiLevelType w:val="hybridMultilevel"/>
    <w:tmpl w:val="C2ACBCF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585E86"/>
    <w:multiLevelType w:val="hybridMultilevel"/>
    <w:tmpl w:val="A4E69A06"/>
    <w:lvl w:ilvl="0" w:tplc="04090019">
      <w:start w:val="1"/>
      <w:numFmt w:val="lowerLetter"/>
      <w:lvlText w:val="%1."/>
      <w:lvlJc w:val="left"/>
      <w:pPr>
        <w:ind w:left="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65D43587"/>
    <w:multiLevelType w:val="hybridMultilevel"/>
    <w:tmpl w:val="13727582"/>
    <w:lvl w:ilvl="0" w:tplc="815C43B6">
      <w:start w:val="1"/>
      <w:numFmt w:val="decimal"/>
      <w:lvlText w:val="%1."/>
      <w:lvlJc w:val="left"/>
      <w:pPr>
        <w:ind w:left="720" w:hanging="360"/>
      </w:pPr>
      <w:rPr>
        <w:rFonts w:ascii="Cambria" w:eastAsia="Times New Roman" w:hAnsi="Cambria"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8569E"/>
    <w:multiLevelType w:val="hybridMultilevel"/>
    <w:tmpl w:val="C2ACBCF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11485"/>
    <w:multiLevelType w:val="multilevel"/>
    <w:tmpl w:val="13727582"/>
    <w:lvl w:ilvl="0">
      <w:start w:val="1"/>
      <w:numFmt w:val="decimal"/>
      <w:lvlText w:val="%1."/>
      <w:lvlJc w:val="left"/>
      <w:pPr>
        <w:ind w:left="720" w:hanging="360"/>
      </w:pPr>
      <w:rPr>
        <w:rFonts w:ascii="Cambria" w:eastAsia="Times New Roman" w:hAnsi="Cambria"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6333A1"/>
    <w:multiLevelType w:val="hybridMultilevel"/>
    <w:tmpl w:val="684EDCB4"/>
    <w:lvl w:ilvl="0" w:tplc="2E4686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815CD4"/>
    <w:multiLevelType w:val="hybridMultilevel"/>
    <w:tmpl w:val="E1C84C4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615908"/>
    <w:multiLevelType w:val="hybridMultilevel"/>
    <w:tmpl w:val="FA32084A"/>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3B68D7"/>
    <w:multiLevelType w:val="hybridMultilevel"/>
    <w:tmpl w:val="C2ACBCF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B235EC"/>
    <w:multiLevelType w:val="hybridMultilevel"/>
    <w:tmpl w:val="BD7A6350"/>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33"/>
    <w:lvlOverride w:ilvl="0">
      <w:startOverride w:val="1"/>
    </w:lvlOverride>
    <w:lvlOverride w:ilvl="1"/>
    <w:lvlOverride w:ilvl="2"/>
    <w:lvlOverride w:ilvl="3"/>
    <w:lvlOverride w:ilvl="4"/>
    <w:lvlOverride w:ilvl="5"/>
    <w:lvlOverride w:ilvl="6"/>
    <w:lvlOverride w:ilvl="7"/>
    <w:lvlOverride w:ilvl="8"/>
  </w:num>
  <w:num w:numId="5">
    <w:abstractNumId w:val="28"/>
    <w:lvlOverride w:ilvl="0">
      <w:startOverride w:val="1"/>
    </w:lvlOverride>
    <w:lvlOverride w:ilvl="1"/>
    <w:lvlOverride w:ilvl="2"/>
    <w:lvlOverride w:ilvl="3"/>
    <w:lvlOverride w:ilvl="4"/>
    <w:lvlOverride w:ilvl="5"/>
    <w:lvlOverride w:ilvl="6"/>
    <w:lvlOverride w:ilvl="7"/>
    <w:lvlOverride w:ilvl="8"/>
  </w:num>
  <w:num w:numId="6">
    <w:abstractNumId w:val="17"/>
  </w:num>
  <w:num w:numId="7">
    <w:abstractNumId w:val="27"/>
  </w:num>
  <w:num w:numId="8">
    <w:abstractNumId w:val="12"/>
  </w:num>
  <w:num w:numId="9">
    <w:abstractNumId w:val="36"/>
  </w:num>
  <w:num w:numId="10">
    <w:abstractNumId w:val="34"/>
  </w:num>
  <w:num w:numId="11">
    <w:abstractNumId w:val="5"/>
  </w:num>
  <w:num w:numId="12">
    <w:abstractNumId w:val="11"/>
  </w:num>
  <w:num w:numId="13">
    <w:abstractNumId w:val="15"/>
  </w:num>
  <w:num w:numId="14">
    <w:abstractNumId w:val="3"/>
  </w:num>
  <w:num w:numId="15">
    <w:abstractNumId w:val="35"/>
  </w:num>
  <w:num w:numId="16">
    <w:abstractNumId w:val="20"/>
  </w:num>
  <w:num w:numId="17">
    <w:abstractNumId w:val="30"/>
  </w:num>
  <w:num w:numId="18">
    <w:abstractNumId w:val="7"/>
  </w:num>
  <w:num w:numId="19">
    <w:abstractNumId w:val="25"/>
  </w:num>
  <w:num w:numId="20">
    <w:abstractNumId w:val="6"/>
  </w:num>
  <w:num w:numId="21">
    <w:abstractNumId w:val="1"/>
  </w:num>
  <w:num w:numId="22">
    <w:abstractNumId w:val="29"/>
  </w:num>
  <w:num w:numId="23">
    <w:abstractNumId w:val="18"/>
  </w:num>
  <w:num w:numId="24">
    <w:abstractNumId w:val="0"/>
  </w:num>
  <w:num w:numId="25">
    <w:abstractNumId w:val="31"/>
  </w:num>
  <w:num w:numId="26">
    <w:abstractNumId w:val="32"/>
  </w:num>
  <w:num w:numId="27">
    <w:abstractNumId w:val="13"/>
  </w:num>
  <w:num w:numId="28">
    <w:abstractNumId w:val="10"/>
  </w:num>
  <w:num w:numId="29">
    <w:abstractNumId w:val="4"/>
  </w:num>
  <w:num w:numId="30">
    <w:abstractNumId w:val="9"/>
  </w:num>
  <w:num w:numId="31">
    <w:abstractNumId w:val="26"/>
  </w:num>
  <w:num w:numId="32">
    <w:abstractNumId w:val="19"/>
  </w:num>
  <w:num w:numId="33">
    <w:abstractNumId w:val="24"/>
  </w:num>
  <w:num w:numId="34">
    <w:abstractNumId w:val="21"/>
  </w:num>
  <w:num w:numId="35">
    <w:abstractNumId w:val="16"/>
  </w:num>
  <w:num w:numId="36">
    <w:abstractNumId w:val="22"/>
  </w:num>
  <w:num w:numId="3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33"/>
    <w:rsid w:val="00004821"/>
    <w:rsid w:val="0000536A"/>
    <w:rsid w:val="000076E4"/>
    <w:rsid w:val="00017A19"/>
    <w:rsid w:val="00020AE7"/>
    <w:rsid w:val="000306C1"/>
    <w:rsid w:val="00031452"/>
    <w:rsid w:val="00033002"/>
    <w:rsid w:val="00033A8A"/>
    <w:rsid w:val="0004251F"/>
    <w:rsid w:val="00044C58"/>
    <w:rsid w:val="0004597C"/>
    <w:rsid w:val="0005062D"/>
    <w:rsid w:val="000539C4"/>
    <w:rsid w:val="0007220A"/>
    <w:rsid w:val="000772E1"/>
    <w:rsid w:val="00084893"/>
    <w:rsid w:val="0009504C"/>
    <w:rsid w:val="000A2E7E"/>
    <w:rsid w:val="000D124D"/>
    <w:rsid w:val="000D5376"/>
    <w:rsid w:val="000F0691"/>
    <w:rsid w:val="000F5BE0"/>
    <w:rsid w:val="00113717"/>
    <w:rsid w:val="00115DF4"/>
    <w:rsid w:val="00117A3E"/>
    <w:rsid w:val="00135346"/>
    <w:rsid w:val="00137CAB"/>
    <w:rsid w:val="001530F2"/>
    <w:rsid w:val="00155587"/>
    <w:rsid w:val="00160A82"/>
    <w:rsid w:val="00161A8A"/>
    <w:rsid w:val="00163FCE"/>
    <w:rsid w:val="00174BB7"/>
    <w:rsid w:val="00184D2A"/>
    <w:rsid w:val="001938E9"/>
    <w:rsid w:val="001948CE"/>
    <w:rsid w:val="00194E37"/>
    <w:rsid w:val="001C3D7F"/>
    <w:rsid w:val="001D166C"/>
    <w:rsid w:val="001E218E"/>
    <w:rsid w:val="001F1915"/>
    <w:rsid w:val="0021259A"/>
    <w:rsid w:val="00225052"/>
    <w:rsid w:val="0022548C"/>
    <w:rsid w:val="00234761"/>
    <w:rsid w:val="00247919"/>
    <w:rsid w:val="0025580E"/>
    <w:rsid w:val="00263B55"/>
    <w:rsid w:val="0026601D"/>
    <w:rsid w:val="00270781"/>
    <w:rsid w:val="00272DD6"/>
    <w:rsid w:val="00274F2E"/>
    <w:rsid w:val="00276319"/>
    <w:rsid w:val="00281137"/>
    <w:rsid w:val="00287537"/>
    <w:rsid w:val="00296787"/>
    <w:rsid w:val="002970C0"/>
    <w:rsid w:val="002974C5"/>
    <w:rsid w:val="002A0E1B"/>
    <w:rsid w:val="002A1A97"/>
    <w:rsid w:val="002A739B"/>
    <w:rsid w:val="002C585C"/>
    <w:rsid w:val="002D58A9"/>
    <w:rsid w:val="002E32A2"/>
    <w:rsid w:val="002E6F51"/>
    <w:rsid w:val="002F3FB8"/>
    <w:rsid w:val="002F412E"/>
    <w:rsid w:val="002F4E56"/>
    <w:rsid w:val="002F784E"/>
    <w:rsid w:val="0030703E"/>
    <w:rsid w:val="0032019A"/>
    <w:rsid w:val="00321F65"/>
    <w:rsid w:val="003270E5"/>
    <w:rsid w:val="00346A62"/>
    <w:rsid w:val="0036360D"/>
    <w:rsid w:val="00376561"/>
    <w:rsid w:val="00392D70"/>
    <w:rsid w:val="003C5688"/>
    <w:rsid w:val="003E3CEB"/>
    <w:rsid w:val="003E5B33"/>
    <w:rsid w:val="00411CC0"/>
    <w:rsid w:val="004358F2"/>
    <w:rsid w:val="00446950"/>
    <w:rsid w:val="0047666D"/>
    <w:rsid w:val="00482B82"/>
    <w:rsid w:val="0049330C"/>
    <w:rsid w:val="004A7617"/>
    <w:rsid w:val="004B1153"/>
    <w:rsid w:val="004C5E67"/>
    <w:rsid w:val="004C7BBC"/>
    <w:rsid w:val="004D634A"/>
    <w:rsid w:val="00522B7E"/>
    <w:rsid w:val="00522B98"/>
    <w:rsid w:val="00524124"/>
    <w:rsid w:val="00526F0C"/>
    <w:rsid w:val="0053271A"/>
    <w:rsid w:val="00532D0F"/>
    <w:rsid w:val="00533FFC"/>
    <w:rsid w:val="00535ACC"/>
    <w:rsid w:val="00540C3B"/>
    <w:rsid w:val="00541935"/>
    <w:rsid w:val="00567CB4"/>
    <w:rsid w:val="00580203"/>
    <w:rsid w:val="005B1531"/>
    <w:rsid w:val="005B39AF"/>
    <w:rsid w:val="005B5649"/>
    <w:rsid w:val="005C3DD5"/>
    <w:rsid w:val="005C635E"/>
    <w:rsid w:val="005D36D7"/>
    <w:rsid w:val="005F3F6B"/>
    <w:rsid w:val="005F7157"/>
    <w:rsid w:val="00631CCB"/>
    <w:rsid w:val="006404DA"/>
    <w:rsid w:val="00652F12"/>
    <w:rsid w:val="00653AF2"/>
    <w:rsid w:val="0065455E"/>
    <w:rsid w:val="006559EE"/>
    <w:rsid w:val="00662C7C"/>
    <w:rsid w:val="00665B13"/>
    <w:rsid w:val="0067014A"/>
    <w:rsid w:val="00681181"/>
    <w:rsid w:val="00684431"/>
    <w:rsid w:val="006A4D38"/>
    <w:rsid w:val="006A6F65"/>
    <w:rsid w:val="006A7544"/>
    <w:rsid w:val="006B6313"/>
    <w:rsid w:val="006C431F"/>
    <w:rsid w:val="006D3E60"/>
    <w:rsid w:val="006D5F80"/>
    <w:rsid w:val="006F50EF"/>
    <w:rsid w:val="0070084B"/>
    <w:rsid w:val="00700CD9"/>
    <w:rsid w:val="0070436B"/>
    <w:rsid w:val="00710AE0"/>
    <w:rsid w:val="00714877"/>
    <w:rsid w:val="00715653"/>
    <w:rsid w:val="007247D7"/>
    <w:rsid w:val="00726D18"/>
    <w:rsid w:val="0073572D"/>
    <w:rsid w:val="00735744"/>
    <w:rsid w:val="00736CDB"/>
    <w:rsid w:val="00736D44"/>
    <w:rsid w:val="00742C00"/>
    <w:rsid w:val="00773434"/>
    <w:rsid w:val="00782746"/>
    <w:rsid w:val="0078313B"/>
    <w:rsid w:val="00787D94"/>
    <w:rsid w:val="0079055F"/>
    <w:rsid w:val="00796C23"/>
    <w:rsid w:val="00797591"/>
    <w:rsid w:val="007A4D43"/>
    <w:rsid w:val="007B05B4"/>
    <w:rsid w:val="007B108B"/>
    <w:rsid w:val="007B29FF"/>
    <w:rsid w:val="007C0A75"/>
    <w:rsid w:val="007C30AF"/>
    <w:rsid w:val="007F3DBB"/>
    <w:rsid w:val="007F4921"/>
    <w:rsid w:val="00803C15"/>
    <w:rsid w:val="0080446C"/>
    <w:rsid w:val="00812673"/>
    <w:rsid w:val="00815CFE"/>
    <w:rsid w:val="0081730B"/>
    <w:rsid w:val="00820982"/>
    <w:rsid w:val="00826044"/>
    <w:rsid w:val="00834D37"/>
    <w:rsid w:val="0084296A"/>
    <w:rsid w:val="00842E48"/>
    <w:rsid w:val="00846FF9"/>
    <w:rsid w:val="00852DB1"/>
    <w:rsid w:val="008555AB"/>
    <w:rsid w:val="008576D6"/>
    <w:rsid w:val="00864B78"/>
    <w:rsid w:val="008662A0"/>
    <w:rsid w:val="0087158D"/>
    <w:rsid w:val="00874E5F"/>
    <w:rsid w:val="008767A9"/>
    <w:rsid w:val="00883F3C"/>
    <w:rsid w:val="008844F0"/>
    <w:rsid w:val="008A0C9E"/>
    <w:rsid w:val="008A477E"/>
    <w:rsid w:val="008D155E"/>
    <w:rsid w:val="008E0D7C"/>
    <w:rsid w:val="008E3585"/>
    <w:rsid w:val="008E7DC8"/>
    <w:rsid w:val="0090131D"/>
    <w:rsid w:val="009136B8"/>
    <w:rsid w:val="00914912"/>
    <w:rsid w:val="00926DA3"/>
    <w:rsid w:val="0093083A"/>
    <w:rsid w:val="009334EF"/>
    <w:rsid w:val="00936295"/>
    <w:rsid w:val="009748C2"/>
    <w:rsid w:val="00987BE2"/>
    <w:rsid w:val="0099291E"/>
    <w:rsid w:val="009941F8"/>
    <w:rsid w:val="009A2E97"/>
    <w:rsid w:val="009A70AD"/>
    <w:rsid w:val="009B4414"/>
    <w:rsid w:val="009C3201"/>
    <w:rsid w:val="009C58C1"/>
    <w:rsid w:val="009D2FAD"/>
    <w:rsid w:val="009E46EB"/>
    <w:rsid w:val="009E484B"/>
    <w:rsid w:val="009F4770"/>
    <w:rsid w:val="00A12E07"/>
    <w:rsid w:val="00A20585"/>
    <w:rsid w:val="00A22F17"/>
    <w:rsid w:val="00A23D57"/>
    <w:rsid w:val="00A24B3C"/>
    <w:rsid w:val="00A33865"/>
    <w:rsid w:val="00A4194B"/>
    <w:rsid w:val="00A42C11"/>
    <w:rsid w:val="00A50CE8"/>
    <w:rsid w:val="00A546AD"/>
    <w:rsid w:val="00A55590"/>
    <w:rsid w:val="00A6296B"/>
    <w:rsid w:val="00A66977"/>
    <w:rsid w:val="00A71FF2"/>
    <w:rsid w:val="00A75B5F"/>
    <w:rsid w:val="00A76BE1"/>
    <w:rsid w:val="00A91073"/>
    <w:rsid w:val="00AA5042"/>
    <w:rsid w:val="00AB1F17"/>
    <w:rsid w:val="00AB476D"/>
    <w:rsid w:val="00AB5BAB"/>
    <w:rsid w:val="00AC7544"/>
    <w:rsid w:val="00AE2C93"/>
    <w:rsid w:val="00AE6200"/>
    <w:rsid w:val="00AE6499"/>
    <w:rsid w:val="00AF086F"/>
    <w:rsid w:val="00AF7AB5"/>
    <w:rsid w:val="00B00354"/>
    <w:rsid w:val="00B120DF"/>
    <w:rsid w:val="00B14899"/>
    <w:rsid w:val="00B27B17"/>
    <w:rsid w:val="00B34CAB"/>
    <w:rsid w:val="00B36C37"/>
    <w:rsid w:val="00B40F2C"/>
    <w:rsid w:val="00B627BB"/>
    <w:rsid w:val="00B63E8E"/>
    <w:rsid w:val="00B67C22"/>
    <w:rsid w:val="00B75100"/>
    <w:rsid w:val="00B81A03"/>
    <w:rsid w:val="00B86F88"/>
    <w:rsid w:val="00BB5289"/>
    <w:rsid w:val="00BB54CE"/>
    <w:rsid w:val="00BC5C5B"/>
    <w:rsid w:val="00BC62E2"/>
    <w:rsid w:val="00BD5F90"/>
    <w:rsid w:val="00BE70DC"/>
    <w:rsid w:val="00C03B91"/>
    <w:rsid w:val="00C05114"/>
    <w:rsid w:val="00C10811"/>
    <w:rsid w:val="00C43A26"/>
    <w:rsid w:val="00C460D3"/>
    <w:rsid w:val="00C53BFA"/>
    <w:rsid w:val="00C906EB"/>
    <w:rsid w:val="00C95DCC"/>
    <w:rsid w:val="00CA1F00"/>
    <w:rsid w:val="00CA2578"/>
    <w:rsid w:val="00CA25C2"/>
    <w:rsid w:val="00CA3933"/>
    <w:rsid w:val="00CC0679"/>
    <w:rsid w:val="00CC07F9"/>
    <w:rsid w:val="00CC2900"/>
    <w:rsid w:val="00CD4DB8"/>
    <w:rsid w:val="00CD74AC"/>
    <w:rsid w:val="00CE4158"/>
    <w:rsid w:val="00CF0704"/>
    <w:rsid w:val="00D1011E"/>
    <w:rsid w:val="00D13483"/>
    <w:rsid w:val="00D15910"/>
    <w:rsid w:val="00D159EF"/>
    <w:rsid w:val="00D161A6"/>
    <w:rsid w:val="00D254D8"/>
    <w:rsid w:val="00D31D6D"/>
    <w:rsid w:val="00D34BE1"/>
    <w:rsid w:val="00D411B4"/>
    <w:rsid w:val="00D42E17"/>
    <w:rsid w:val="00D46368"/>
    <w:rsid w:val="00D55E95"/>
    <w:rsid w:val="00D55FB5"/>
    <w:rsid w:val="00D5660D"/>
    <w:rsid w:val="00D6196B"/>
    <w:rsid w:val="00D6255B"/>
    <w:rsid w:val="00D706D1"/>
    <w:rsid w:val="00D916F6"/>
    <w:rsid w:val="00D92557"/>
    <w:rsid w:val="00DA1C89"/>
    <w:rsid w:val="00DC38D6"/>
    <w:rsid w:val="00DF7B72"/>
    <w:rsid w:val="00E01AE0"/>
    <w:rsid w:val="00E02CA9"/>
    <w:rsid w:val="00E032F7"/>
    <w:rsid w:val="00E04320"/>
    <w:rsid w:val="00E23A5C"/>
    <w:rsid w:val="00E75F1B"/>
    <w:rsid w:val="00E77B08"/>
    <w:rsid w:val="00E8368A"/>
    <w:rsid w:val="00E97E32"/>
    <w:rsid w:val="00EA2ECD"/>
    <w:rsid w:val="00EA67B8"/>
    <w:rsid w:val="00EB2FD3"/>
    <w:rsid w:val="00EB3E0E"/>
    <w:rsid w:val="00EC46E8"/>
    <w:rsid w:val="00EF2927"/>
    <w:rsid w:val="00EF52A5"/>
    <w:rsid w:val="00F01A72"/>
    <w:rsid w:val="00F4527E"/>
    <w:rsid w:val="00F61FBF"/>
    <w:rsid w:val="00F653D7"/>
    <w:rsid w:val="00F6637E"/>
    <w:rsid w:val="00F70DD3"/>
    <w:rsid w:val="00F753E2"/>
    <w:rsid w:val="00F91461"/>
    <w:rsid w:val="00F9199D"/>
    <w:rsid w:val="00F95765"/>
    <w:rsid w:val="00FB7985"/>
    <w:rsid w:val="00FC1A83"/>
    <w:rsid w:val="00FD0C3E"/>
    <w:rsid w:val="00FD4B78"/>
    <w:rsid w:val="00FD6619"/>
    <w:rsid w:val="00FE5B6C"/>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BC18"/>
  <w15:chartTrackingRefBased/>
  <w15:docId w15:val="{CF183AF6-5254-4089-A5CF-186330DD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0DC"/>
    <w:pPr>
      <w:ind w:left="720"/>
      <w:contextualSpacing/>
    </w:pPr>
  </w:style>
  <w:style w:type="table" w:styleId="TableGrid">
    <w:name w:val="Table Grid"/>
    <w:basedOn w:val="TableNormal"/>
    <w:uiPriority w:val="39"/>
    <w:rsid w:val="00184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4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D2A"/>
    <w:rPr>
      <w:rFonts w:ascii="Segoe UI" w:hAnsi="Segoe UI" w:cs="Segoe UI"/>
      <w:sz w:val="18"/>
      <w:szCs w:val="18"/>
    </w:rPr>
  </w:style>
  <w:style w:type="character" w:styleId="CommentReference">
    <w:name w:val="annotation reference"/>
    <w:basedOn w:val="DefaultParagraphFont"/>
    <w:uiPriority w:val="99"/>
    <w:semiHidden/>
    <w:unhideWhenUsed/>
    <w:rsid w:val="00D15910"/>
    <w:rPr>
      <w:sz w:val="16"/>
      <w:szCs w:val="16"/>
    </w:rPr>
  </w:style>
  <w:style w:type="paragraph" w:styleId="CommentText">
    <w:name w:val="annotation text"/>
    <w:basedOn w:val="Normal"/>
    <w:link w:val="CommentTextChar"/>
    <w:uiPriority w:val="99"/>
    <w:unhideWhenUsed/>
    <w:rsid w:val="00D15910"/>
    <w:pPr>
      <w:spacing w:line="240" w:lineRule="auto"/>
    </w:pPr>
    <w:rPr>
      <w:sz w:val="20"/>
      <w:szCs w:val="20"/>
    </w:rPr>
  </w:style>
  <w:style w:type="character" w:customStyle="1" w:styleId="CommentTextChar">
    <w:name w:val="Comment Text Char"/>
    <w:basedOn w:val="DefaultParagraphFont"/>
    <w:link w:val="CommentText"/>
    <w:uiPriority w:val="99"/>
    <w:rsid w:val="00D15910"/>
    <w:rPr>
      <w:sz w:val="20"/>
      <w:szCs w:val="20"/>
    </w:rPr>
  </w:style>
  <w:style w:type="paragraph" w:styleId="CommentSubject">
    <w:name w:val="annotation subject"/>
    <w:basedOn w:val="CommentText"/>
    <w:next w:val="CommentText"/>
    <w:link w:val="CommentSubjectChar"/>
    <w:uiPriority w:val="99"/>
    <w:semiHidden/>
    <w:unhideWhenUsed/>
    <w:rsid w:val="00D15910"/>
    <w:rPr>
      <w:b/>
      <w:bCs/>
    </w:rPr>
  </w:style>
  <w:style w:type="character" w:customStyle="1" w:styleId="CommentSubjectChar">
    <w:name w:val="Comment Subject Char"/>
    <w:basedOn w:val="CommentTextChar"/>
    <w:link w:val="CommentSubject"/>
    <w:uiPriority w:val="99"/>
    <w:semiHidden/>
    <w:rsid w:val="00D15910"/>
    <w:rPr>
      <w:b/>
      <w:bCs/>
      <w:sz w:val="20"/>
      <w:szCs w:val="20"/>
    </w:rPr>
  </w:style>
  <w:style w:type="paragraph" w:styleId="Header">
    <w:name w:val="header"/>
    <w:basedOn w:val="Normal"/>
    <w:link w:val="HeaderChar"/>
    <w:uiPriority w:val="99"/>
    <w:unhideWhenUsed/>
    <w:rsid w:val="00AB1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F17"/>
  </w:style>
  <w:style w:type="paragraph" w:styleId="Footer">
    <w:name w:val="footer"/>
    <w:basedOn w:val="Normal"/>
    <w:link w:val="FooterChar"/>
    <w:uiPriority w:val="99"/>
    <w:unhideWhenUsed/>
    <w:rsid w:val="00AB1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F17"/>
  </w:style>
  <w:style w:type="character" w:styleId="Hyperlink">
    <w:name w:val="Hyperlink"/>
    <w:uiPriority w:val="99"/>
    <w:unhideWhenUsed/>
    <w:rsid w:val="002F41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9478">
      <w:bodyDiv w:val="1"/>
      <w:marLeft w:val="0"/>
      <w:marRight w:val="0"/>
      <w:marTop w:val="0"/>
      <w:marBottom w:val="0"/>
      <w:divBdr>
        <w:top w:val="none" w:sz="0" w:space="0" w:color="auto"/>
        <w:left w:val="none" w:sz="0" w:space="0" w:color="auto"/>
        <w:bottom w:val="none" w:sz="0" w:space="0" w:color="auto"/>
        <w:right w:val="none" w:sz="0" w:space="0" w:color="auto"/>
      </w:divBdr>
    </w:div>
    <w:div w:id="86050124">
      <w:bodyDiv w:val="1"/>
      <w:marLeft w:val="0"/>
      <w:marRight w:val="0"/>
      <w:marTop w:val="0"/>
      <w:marBottom w:val="0"/>
      <w:divBdr>
        <w:top w:val="none" w:sz="0" w:space="0" w:color="auto"/>
        <w:left w:val="none" w:sz="0" w:space="0" w:color="auto"/>
        <w:bottom w:val="none" w:sz="0" w:space="0" w:color="auto"/>
        <w:right w:val="none" w:sz="0" w:space="0" w:color="auto"/>
      </w:divBdr>
    </w:div>
    <w:div w:id="366682038">
      <w:bodyDiv w:val="1"/>
      <w:marLeft w:val="0"/>
      <w:marRight w:val="0"/>
      <w:marTop w:val="0"/>
      <w:marBottom w:val="0"/>
      <w:divBdr>
        <w:top w:val="none" w:sz="0" w:space="0" w:color="auto"/>
        <w:left w:val="none" w:sz="0" w:space="0" w:color="auto"/>
        <w:bottom w:val="none" w:sz="0" w:space="0" w:color="auto"/>
        <w:right w:val="none" w:sz="0" w:space="0" w:color="auto"/>
      </w:divBdr>
    </w:div>
    <w:div w:id="1041973863">
      <w:bodyDiv w:val="1"/>
      <w:marLeft w:val="0"/>
      <w:marRight w:val="0"/>
      <w:marTop w:val="0"/>
      <w:marBottom w:val="0"/>
      <w:divBdr>
        <w:top w:val="none" w:sz="0" w:space="0" w:color="auto"/>
        <w:left w:val="none" w:sz="0" w:space="0" w:color="auto"/>
        <w:bottom w:val="none" w:sz="0" w:space="0" w:color="auto"/>
        <w:right w:val="none" w:sz="0" w:space="0" w:color="auto"/>
      </w:divBdr>
    </w:div>
    <w:div w:id="1079711431">
      <w:bodyDiv w:val="1"/>
      <w:marLeft w:val="0"/>
      <w:marRight w:val="0"/>
      <w:marTop w:val="0"/>
      <w:marBottom w:val="0"/>
      <w:divBdr>
        <w:top w:val="none" w:sz="0" w:space="0" w:color="auto"/>
        <w:left w:val="none" w:sz="0" w:space="0" w:color="auto"/>
        <w:bottom w:val="none" w:sz="0" w:space="0" w:color="auto"/>
        <w:right w:val="none" w:sz="0" w:space="0" w:color="auto"/>
      </w:divBdr>
    </w:div>
    <w:div w:id="1210067195">
      <w:bodyDiv w:val="1"/>
      <w:marLeft w:val="0"/>
      <w:marRight w:val="0"/>
      <w:marTop w:val="0"/>
      <w:marBottom w:val="0"/>
      <w:divBdr>
        <w:top w:val="none" w:sz="0" w:space="0" w:color="auto"/>
        <w:left w:val="none" w:sz="0" w:space="0" w:color="auto"/>
        <w:bottom w:val="none" w:sz="0" w:space="0" w:color="auto"/>
        <w:right w:val="none" w:sz="0" w:space="0" w:color="auto"/>
      </w:divBdr>
    </w:div>
    <w:div w:id="1540967534">
      <w:bodyDiv w:val="1"/>
      <w:marLeft w:val="0"/>
      <w:marRight w:val="0"/>
      <w:marTop w:val="0"/>
      <w:marBottom w:val="0"/>
      <w:divBdr>
        <w:top w:val="none" w:sz="0" w:space="0" w:color="auto"/>
        <w:left w:val="none" w:sz="0" w:space="0" w:color="auto"/>
        <w:bottom w:val="none" w:sz="0" w:space="0" w:color="auto"/>
        <w:right w:val="none" w:sz="0" w:space="0" w:color="auto"/>
      </w:divBdr>
    </w:div>
    <w:div w:id="1633511912">
      <w:bodyDiv w:val="1"/>
      <w:marLeft w:val="0"/>
      <w:marRight w:val="0"/>
      <w:marTop w:val="0"/>
      <w:marBottom w:val="0"/>
      <w:divBdr>
        <w:top w:val="none" w:sz="0" w:space="0" w:color="auto"/>
        <w:left w:val="none" w:sz="0" w:space="0" w:color="auto"/>
        <w:bottom w:val="none" w:sz="0" w:space="0" w:color="auto"/>
        <w:right w:val="none" w:sz="0" w:space="0" w:color="auto"/>
      </w:divBdr>
    </w:div>
    <w:div w:id="21191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9c742fc2-b325-40d7-9b9e-0ba8f5354023">Updated to ask about "failures", per Catalina's request</Comments>
    <DocType xmlns="9c742fc2-b325-40d7-9b9e-0ba8f5354023">DRAFT RFP Document</Doc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AF5797AB9E9140B09A0C54E9960DB9" ma:contentTypeVersion="2" ma:contentTypeDescription="Create a new document." ma:contentTypeScope="" ma:versionID="c1e8bff31f075a896f8b7e6a1c8b97de">
  <xsd:schema xmlns:xsd="http://www.w3.org/2001/XMLSchema" xmlns:xs="http://www.w3.org/2001/XMLSchema" xmlns:p="http://schemas.microsoft.com/office/2006/metadata/properties" xmlns:ns2="9c742fc2-b325-40d7-9b9e-0ba8f5354023" targetNamespace="http://schemas.microsoft.com/office/2006/metadata/properties" ma:root="true" ma:fieldsID="e7e5e7141825a3619f784791f739e935" ns2:_="">
    <xsd:import namespace="9c742fc2-b325-40d7-9b9e-0ba8f5354023"/>
    <xsd:element name="properties">
      <xsd:complexType>
        <xsd:sequence>
          <xsd:element name="documentManagement">
            <xsd:complexType>
              <xsd:all>
                <xsd:element ref="ns2:Comment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42fc2-b325-40d7-9b9e-0ba8f535402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DocType" ma:index="9" nillable="true" ma:displayName="DocType" ma:default="REFERENCE" ma:format="Dropdown" ma:internalName="DocType">
      <xsd:simpleType>
        <xsd:restriction base="dms:Choice">
          <xsd:enumeration value="REFERENCE"/>
          <xsd:enumeration value="DRAFT RFP Document"/>
          <xsd:enumeration value="FINAL RFP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A5BAE-B21B-4005-A352-50B2565A8702}">
  <ds:schemaRefs>
    <ds:schemaRef ds:uri="http://purl.org/dc/elements/1.1/"/>
    <ds:schemaRef ds:uri="http://schemas.microsoft.com/office/2006/metadata/properties"/>
    <ds:schemaRef ds:uri="9c742fc2-b325-40d7-9b9e-0ba8f535402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33A0CFF-23A3-47FB-92AE-88818F146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42fc2-b325-40d7-9b9e-0ba8f5354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75778-46A3-45D9-AA0A-1EBB9B1CC21A}">
  <ds:schemaRefs>
    <ds:schemaRef ds:uri="http://schemas.microsoft.com/sharepoint/v3/contenttype/forms"/>
  </ds:schemaRefs>
</ds:datastoreItem>
</file>

<file path=customXml/itemProps4.xml><?xml version="1.0" encoding="utf-8"?>
<ds:datastoreItem xmlns:ds="http://schemas.openxmlformats.org/officeDocument/2006/customXml" ds:itemID="{FC2BC305-4729-43C6-BD44-509784429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6</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Conner Crane</dc:creator>
  <cp:keywords/>
  <dc:description/>
  <cp:lastModifiedBy>Deaton, Teresa</cp:lastModifiedBy>
  <cp:revision>17</cp:revision>
  <dcterms:created xsi:type="dcterms:W3CDTF">2019-01-03T14:47:00Z</dcterms:created>
  <dcterms:modified xsi:type="dcterms:W3CDTF">2019-02-13T14:01:00Z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0x010100C1AF5797AB9E9140B09A0C54E9960DB9</vt:lpwstr>
  </property>
</Properties>
</file>