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06A72" w14:textId="77777777" w:rsidR="00C91FEB" w:rsidRDefault="002E55BF" w:rsidP="002E55BF">
      <w:pPr>
        <w:widowControl/>
        <w:jc w:val="center"/>
        <w:rPr>
          <w:rFonts w:ascii="Times New Roman" w:hAnsi="Times New Roman"/>
          <w:b/>
          <w:sz w:val="28"/>
          <w:szCs w:val="28"/>
        </w:rPr>
      </w:pPr>
      <w:bookmarkStart w:id="0" w:name="OLE_LINK1"/>
      <w:bookmarkStart w:id="1" w:name="_GoBack"/>
      <w:bookmarkEnd w:id="1"/>
      <w:r>
        <w:rPr>
          <w:rFonts w:ascii="Times New Roman" w:hAnsi="Times New Roman"/>
          <w:b/>
          <w:sz w:val="28"/>
          <w:szCs w:val="28"/>
        </w:rPr>
        <w:t>State of Indiana</w:t>
      </w:r>
    </w:p>
    <w:p w14:paraId="45A04C17" w14:textId="222DEDD2" w:rsidR="002E55BF" w:rsidRPr="00C301B9" w:rsidRDefault="002E55BF" w:rsidP="002E55BF">
      <w:pPr>
        <w:widowControl/>
        <w:jc w:val="center"/>
        <w:rPr>
          <w:rFonts w:ascii="Times New Roman" w:hAnsi="Times New Roman"/>
          <w:b/>
          <w:sz w:val="28"/>
          <w:szCs w:val="28"/>
        </w:rPr>
      </w:pPr>
      <w:r w:rsidRPr="00C301B9">
        <w:rPr>
          <w:rFonts w:ascii="Times New Roman" w:hAnsi="Times New Roman"/>
          <w:b/>
          <w:sz w:val="28"/>
          <w:szCs w:val="28"/>
        </w:rPr>
        <w:t xml:space="preserve">RFP </w:t>
      </w:r>
      <w:r w:rsidR="00C301B9" w:rsidRPr="00C301B9">
        <w:rPr>
          <w:rFonts w:ascii="Times New Roman" w:hAnsi="Times New Roman"/>
          <w:b/>
          <w:sz w:val="28"/>
          <w:szCs w:val="28"/>
        </w:rPr>
        <w:t>19-032</w:t>
      </w:r>
    </w:p>
    <w:p w14:paraId="3193DC6F" w14:textId="77777777" w:rsidR="002E55BF" w:rsidRDefault="00314F85" w:rsidP="002E55BF">
      <w:pPr>
        <w:widowControl/>
        <w:jc w:val="center"/>
        <w:rPr>
          <w:rFonts w:ascii="Times New Roman" w:hAnsi="Times New Roman"/>
          <w:b/>
          <w:sz w:val="28"/>
          <w:szCs w:val="28"/>
        </w:rPr>
      </w:pPr>
      <w:r w:rsidRPr="00C301B9">
        <w:rPr>
          <w:rFonts w:ascii="Times New Roman" w:hAnsi="Times New Roman"/>
          <w:b/>
          <w:sz w:val="28"/>
          <w:szCs w:val="28"/>
        </w:rPr>
        <w:t xml:space="preserve">DDRS </w:t>
      </w:r>
      <w:r w:rsidR="002E55BF" w:rsidRPr="00C301B9">
        <w:rPr>
          <w:rFonts w:ascii="Times New Roman" w:hAnsi="Times New Roman"/>
          <w:b/>
          <w:sz w:val="28"/>
          <w:szCs w:val="28"/>
        </w:rPr>
        <w:t xml:space="preserve">HCBS Waiver </w:t>
      </w:r>
      <w:r w:rsidR="002E55BF">
        <w:rPr>
          <w:rFonts w:ascii="Times New Roman" w:hAnsi="Times New Roman"/>
          <w:b/>
          <w:sz w:val="28"/>
          <w:szCs w:val="28"/>
        </w:rPr>
        <w:t>Redesign</w:t>
      </w:r>
    </w:p>
    <w:p w14:paraId="107C4C25" w14:textId="77777777" w:rsidR="002E55BF" w:rsidRPr="002E55BF" w:rsidRDefault="002E55BF" w:rsidP="002E55BF">
      <w:pPr>
        <w:widowControl/>
        <w:jc w:val="center"/>
        <w:rPr>
          <w:rFonts w:ascii="Times New Roman" w:hAnsi="Times New Roman"/>
          <w:b/>
          <w:sz w:val="28"/>
          <w:szCs w:val="28"/>
        </w:rPr>
      </w:pPr>
      <w:r>
        <w:rPr>
          <w:rFonts w:ascii="Times New Roman" w:hAnsi="Times New Roman"/>
          <w:b/>
          <w:sz w:val="28"/>
          <w:szCs w:val="28"/>
        </w:rPr>
        <w:t>Attachment H – Scope of Work</w:t>
      </w:r>
    </w:p>
    <w:p w14:paraId="0B81D54D" w14:textId="77777777" w:rsidR="00FB5081" w:rsidRPr="00B916E7" w:rsidRDefault="00FB5081" w:rsidP="00C91FEB">
      <w:pPr>
        <w:widowControl/>
        <w:rPr>
          <w:rFonts w:ascii="Times New Roman" w:hAnsi="Times New Roman"/>
          <w:b/>
          <w:szCs w:val="24"/>
          <w:u w:val="single"/>
        </w:rPr>
      </w:pPr>
    </w:p>
    <w:p w14:paraId="0EE0A4BF" w14:textId="77777777" w:rsidR="00C91FEB" w:rsidRPr="006120A3" w:rsidRDefault="00EF15E0" w:rsidP="006120A3">
      <w:pPr>
        <w:pStyle w:val="ListParagraph"/>
        <w:widowControl/>
        <w:numPr>
          <w:ilvl w:val="0"/>
          <w:numId w:val="45"/>
        </w:numPr>
        <w:outlineLvl w:val="0"/>
        <w:rPr>
          <w:rFonts w:ascii="Times New Roman" w:hAnsi="Times New Roman"/>
          <w:b/>
          <w:sz w:val="28"/>
          <w:szCs w:val="28"/>
        </w:rPr>
      </w:pPr>
      <w:r w:rsidRPr="006120A3">
        <w:rPr>
          <w:rFonts w:ascii="Times New Roman" w:hAnsi="Times New Roman"/>
          <w:b/>
          <w:sz w:val="28"/>
          <w:szCs w:val="28"/>
        </w:rPr>
        <w:t>I</w:t>
      </w:r>
      <w:r w:rsidR="00435C6B" w:rsidRPr="006120A3">
        <w:rPr>
          <w:rFonts w:ascii="Times New Roman" w:hAnsi="Times New Roman"/>
          <w:b/>
          <w:sz w:val="28"/>
          <w:szCs w:val="28"/>
        </w:rPr>
        <w:t>ntroduction</w:t>
      </w:r>
    </w:p>
    <w:p w14:paraId="5B1CE896" w14:textId="77777777" w:rsidR="00EF15E0" w:rsidRPr="00B916E7" w:rsidRDefault="00EF15E0" w:rsidP="00C91FEB">
      <w:pPr>
        <w:widowControl/>
        <w:rPr>
          <w:rFonts w:ascii="Times New Roman" w:hAnsi="Times New Roman"/>
          <w:b/>
          <w:szCs w:val="24"/>
          <w:u w:val="single"/>
        </w:rPr>
      </w:pPr>
    </w:p>
    <w:p w14:paraId="7F139AFB" w14:textId="77777777" w:rsidR="00EF15E0" w:rsidRPr="00F06778" w:rsidRDefault="00EF15E0" w:rsidP="00C91FEB">
      <w:pPr>
        <w:widowControl/>
        <w:rPr>
          <w:rFonts w:ascii="Times New Roman" w:hAnsi="Times New Roman"/>
        </w:rPr>
      </w:pPr>
      <w:r w:rsidRPr="00B916E7">
        <w:rPr>
          <w:rFonts w:ascii="Times New Roman" w:hAnsi="Times New Roman"/>
        </w:rPr>
        <w:t>This is</w:t>
      </w:r>
      <w:r w:rsidR="00862694" w:rsidRPr="00B916E7">
        <w:rPr>
          <w:rFonts w:ascii="Times New Roman" w:hAnsi="Times New Roman"/>
        </w:rPr>
        <w:t xml:space="preserve"> </w:t>
      </w:r>
      <w:r w:rsidR="008F2F49" w:rsidRPr="00B916E7">
        <w:rPr>
          <w:rFonts w:ascii="Times New Roman" w:hAnsi="Times New Roman"/>
        </w:rPr>
        <w:t>a</w:t>
      </w:r>
      <w:r w:rsidRPr="00B916E7">
        <w:rPr>
          <w:rFonts w:ascii="Times New Roman" w:hAnsi="Times New Roman"/>
        </w:rPr>
        <w:t xml:space="preserve"> Request for </w:t>
      </w:r>
      <w:r w:rsidR="00F06778">
        <w:rPr>
          <w:rFonts w:ascii="Times New Roman" w:hAnsi="Times New Roman"/>
        </w:rPr>
        <w:t>Proposals</w:t>
      </w:r>
      <w:r w:rsidR="00CB7D7F">
        <w:rPr>
          <w:rFonts w:ascii="Times New Roman" w:hAnsi="Times New Roman"/>
        </w:rPr>
        <w:t xml:space="preserve"> (RF</w:t>
      </w:r>
      <w:r w:rsidR="00F06778">
        <w:rPr>
          <w:rFonts w:ascii="Times New Roman" w:hAnsi="Times New Roman"/>
        </w:rPr>
        <w:t>P</w:t>
      </w:r>
      <w:r w:rsidRPr="00B916E7">
        <w:rPr>
          <w:rFonts w:ascii="Times New Roman" w:hAnsi="Times New Roman"/>
        </w:rPr>
        <w:t xml:space="preserve">) issued by the Indiana Department of Administration (IDOA) in conjunction with the </w:t>
      </w:r>
      <w:r w:rsidRPr="00B916E7">
        <w:rPr>
          <w:rFonts w:ascii="Times New Roman" w:hAnsi="Times New Roman"/>
          <w:szCs w:val="24"/>
        </w:rPr>
        <w:t>Indiana Family and Social Services Administration (FSSA)</w:t>
      </w:r>
      <w:r w:rsidR="00CB7D7F">
        <w:rPr>
          <w:rFonts w:ascii="Times New Roman" w:hAnsi="Times New Roman"/>
          <w:szCs w:val="24"/>
        </w:rPr>
        <w:t>, Division of Disability and Rehabilitative Services (DDRS)</w:t>
      </w:r>
      <w:r w:rsidRPr="00B916E7">
        <w:rPr>
          <w:rFonts w:ascii="Times New Roman" w:hAnsi="Times New Roman"/>
          <w:szCs w:val="24"/>
        </w:rPr>
        <w:t xml:space="preserve">. </w:t>
      </w:r>
      <w:r w:rsidRPr="00B916E7">
        <w:rPr>
          <w:rFonts w:ascii="Times New Roman" w:hAnsi="Times New Roman"/>
        </w:rPr>
        <w:t xml:space="preserve"> </w:t>
      </w:r>
      <w:r w:rsidR="00BF4D9A" w:rsidRPr="00BF4D9A">
        <w:rPr>
          <w:rFonts w:ascii="Times New Roman" w:hAnsi="Times New Roman"/>
        </w:rPr>
        <w:t>This RF</w:t>
      </w:r>
      <w:r w:rsidR="00F06778">
        <w:rPr>
          <w:rFonts w:ascii="Times New Roman" w:hAnsi="Times New Roman"/>
        </w:rPr>
        <w:t>P</w:t>
      </w:r>
      <w:r w:rsidR="00BF4D9A" w:rsidRPr="00BF4D9A">
        <w:rPr>
          <w:rFonts w:ascii="Times New Roman" w:hAnsi="Times New Roman"/>
        </w:rPr>
        <w:t xml:space="preserve"> requests responses from potential contractors </w:t>
      </w:r>
      <w:r w:rsidR="00A82E1F">
        <w:rPr>
          <w:rFonts w:ascii="Times New Roman" w:hAnsi="Times New Roman"/>
        </w:rPr>
        <w:t xml:space="preserve">with </w:t>
      </w:r>
      <w:r w:rsidR="00404F5F">
        <w:rPr>
          <w:rFonts w:ascii="Times New Roman" w:hAnsi="Times New Roman"/>
        </w:rPr>
        <w:t xml:space="preserve">intimate knowledge of the intellectually </w:t>
      </w:r>
      <w:r w:rsidR="00C73B7B">
        <w:rPr>
          <w:rFonts w:ascii="Times New Roman" w:hAnsi="Times New Roman"/>
        </w:rPr>
        <w:t xml:space="preserve">disabled </w:t>
      </w:r>
      <w:r w:rsidR="00404F5F">
        <w:rPr>
          <w:rFonts w:ascii="Times New Roman" w:hAnsi="Times New Roman"/>
        </w:rPr>
        <w:t>and developmentally disabled (</w:t>
      </w:r>
      <w:r w:rsidR="00C73B7B">
        <w:rPr>
          <w:rFonts w:ascii="Times New Roman" w:hAnsi="Times New Roman"/>
        </w:rPr>
        <w:t>ID/DD</w:t>
      </w:r>
      <w:r w:rsidR="00404F5F">
        <w:rPr>
          <w:rFonts w:ascii="Times New Roman" w:hAnsi="Times New Roman"/>
        </w:rPr>
        <w:t>) population</w:t>
      </w:r>
      <w:r w:rsidR="0043789E">
        <w:rPr>
          <w:rFonts w:ascii="Times New Roman" w:hAnsi="Times New Roman"/>
        </w:rPr>
        <w:t>s</w:t>
      </w:r>
      <w:r w:rsidR="00404F5F">
        <w:rPr>
          <w:rFonts w:ascii="Times New Roman" w:hAnsi="Times New Roman"/>
        </w:rPr>
        <w:t xml:space="preserve"> in Indiana that </w:t>
      </w:r>
      <w:r w:rsidR="00F22EDA">
        <w:rPr>
          <w:rFonts w:ascii="Times New Roman" w:hAnsi="Times New Roman"/>
        </w:rPr>
        <w:t xml:space="preserve">also </w:t>
      </w:r>
      <w:r w:rsidR="00404F5F">
        <w:rPr>
          <w:rFonts w:ascii="Times New Roman" w:hAnsi="Times New Roman"/>
        </w:rPr>
        <w:t xml:space="preserve">possess experience </w:t>
      </w:r>
      <w:r w:rsidR="00CB7D7F">
        <w:rPr>
          <w:rFonts w:ascii="Times New Roman" w:hAnsi="Times New Roman"/>
        </w:rPr>
        <w:t>in Home and Community Based Services (HCBS) Waivers</w:t>
      </w:r>
      <w:r w:rsidR="000E4253">
        <w:rPr>
          <w:rFonts w:ascii="Times New Roman" w:hAnsi="Times New Roman"/>
        </w:rPr>
        <w:t xml:space="preserve"> overseen by the Centers for Medicare and Medicaid Services (CMS</w:t>
      </w:r>
      <w:r w:rsidR="00C0688C">
        <w:rPr>
          <w:rFonts w:ascii="Times New Roman" w:hAnsi="Times New Roman"/>
        </w:rPr>
        <w:t>)</w:t>
      </w:r>
      <w:r w:rsidR="0057046A">
        <w:rPr>
          <w:rFonts w:ascii="Times New Roman" w:hAnsi="Times New Roman"/>
        </w:rPr>
        <w:t xml:space="preserve">.  </w:t>
      </w:r>
      <w:r w:rsidR="000F05AF" w:rsidRPr="009C089A">
        <w:rPr>
          <w:rFonts w:ascii="Times New Roman" w:hAnsi="Times New Roman"/>
          <w:szCs w:val="24"/>
        </w:rPr>
        <w:t>It is</w:t>
      </w:r>
      <w:r w:rsidR="000F05AF" w:rsidRPr="008F5FC5">
        <w:rPr>
          <w:rFonts w:ascii="Times New Roman" w:hAnsi="Times New Roman"/>
          <w:szCs w:val="24"/>
        </w:rPr>
        <w:t xml:space="preserve"> the intent of IDOA to solicit responses to this </w:t>
      </w:r>
      <w:r w:rsidR="000F05AF">
        <w:rPr>
          <w:rFonts w:ascii="Times New Roman" w:hAnsi="Times New Roman"/>
          <w:szCs w:val="24"/>
        </w:rPr>
        <w:t>RF</w:t>
      </w:r>
      <w:r w:rsidR="00F06778">
        <w:rPr>
          <w:rFonts w:ascii="Times New Roman" w:hAnsi="Times New Roman"/>
          <w:szCs w:val="24"/>
        </w:rPr>
        <w:t>P</w:t>
      </w:r>
      <w:r w:rsidR="00CD676D">
        <w:rPr>
          <w:rFonts w:ascii="Times New Roman" w:hAnsi="Times New Roman"/>
          <w:szCs w:val="24"/>
        </w:rPr>
        <w:t xml:space="preserve"> </w:t>
      </w:r>
      <w:r w:rsidR="000F05AF" w:rsidRPr="008F5FC5">
        <w:rPr>
          <w:rFonts w:ascii="Times New Roman" w:hAnsi="Times New Roman"/>
          <w:szCs w:val="24"/>
        </w:rPr>
        <w:t xml:space="preserve">in accordance with the statement of work and specifications contained in this document. </w:t>
      </w:r>
    </w:p>
    <w:p w14:paraId="2E2D7CE1" w14:textId="77777777" w:rsidR="004109D8" w:rsidRDefault="004109D8" w:rsidP="005C72F4">
      <w:pPr>
        <w:rPr>
          <w:rFonts w:ascii="Times New Roman" w:hAnsi="Times New Roman"/>
          <w:b/>
          <w:u w:val="single"/>
        </w:rPr>
      </w:pPr>
    </w:p>
    <w:p w14:paraId="221C9A95" w14:textId="77777777" w:rsidR="00AE5B37" w:rsidRDefault="00F227E9" w:rsidP="007B38D5">
      <w:pPr>
        <w:pStyle w:val="ListParagraph"/>
        <w:numPr>
          <w:ilvl w:val="0"/>
          <w:numId w:val="23"/>
        </w:numPr>
        <w:ind w:left="360"/>
        <w:outlineLvl w:val="0"/>
        <w:rPr>
          <w:rFonts w:ascii="Times New Roman" w:hAnsi="Times New Roman"/>
          <w:b/>
          <w:sz w:val="28"/>
          <w:szCs w:val="28"/>
        </w:rPr>
      </w:pPr>
      <w:r w:rsidRPr="00F227E9">
        <w:rPr>
          <w:rFonts w:ascii="Times New Roman" w:hAnsi="Times New Roman"/>
          <w:b/>
          <w:sz w:val="28"/>
          <w:szCs w:val="28"/>
        </w:rPr>
        <w:t>Background</w:t>
      </w:r>
      <w:r w:rsidR="005B0458">
        <w:rPr>
          <w:rFonts w:ascii="Times New Roman" w:hAnsi="Times New Roman"/>
          <w:b/>
          <w:sz w:val="28"/>
          <w:szCs w:val="28"/>
        </w:rPr>
        <w:t xml:space="preserve"> and Objectives</w:t>
      </w:r>
    </w:p>
    <w:p w14:paraId="3E630D9C" w14:textId="77777777" w:rsidR="007B38D5" w:rsidRDefault="007B38D5" w:rsidP="00D82720">
      <w:pPr>
        <w:rPr>
          <w:rFonts w:ascii="Times New Roman" w:hAnsi="Times New Roman"/>
          <w:b/>
          <w:sz w:val="28"/>
          <w:szCs w:val="28"/>
        </w:rPr>
      </w:pPr>
    </w:p>
    <w:p w14:paraId="790DFE73" w14:textId="77777777" w:rsidR="00235460" w:rsidRDefault="00D82720" w:rsidP="00E9359E">
      <w:pPr>
        <w:rPr>
          <w:rFonts w:ascii="Times New Roman" w:hAnsi="Times New Roman"/>
          <w:szCs w:val="24"/>
        </w:rPr>
      </w:pPr>
      <w:r w:rsidRPr="00447389">
        <w:rPr>
          <w:rFonts w:ascii="Times New Roman" w:hAnsi="Times New Roman"/>
          <w:szCs w:val="24"/>
        </w:rPr>
        <w:t xml:space="preserve">The </w:t>
      </w:r>
      <w:r>
        <w:rPr>
          <w:rFonts w:ascii="Times New Roman" w:hAnsi="Times New Roman"/>
          <w:szCs w:val="24"/>
        </w:rPr>
        <w:t>Indiana Bureau of Developmental Disabilities Services (</w:t>
      </w:r>
      <w:r w:rsidRPr="00447389">
        <w:rPr>
          <w:rFonts w:ascii="Times New Roman" w:hAnsi="Times New Roman"/>
          <w:szCs w:val="24"/>
        </w:rPr>
        <w:t>BDDS</w:t>
      </w:r>
      <w:r>
        <w:rPr>
          <w:rFonts w:ascii="Times New Roman" w:hAnsi="Times New Roman"/>
          <w:szCs w:val="24"/>
        </w:rPr>
        <w:t>)</w:t>
      </w:r>
      <w:r w:rsidR="00CB7D7F">
        <w:rPr>
          <w:rFonts w:ascii="Times New Roman" w:hAnsi="Times New Roman"/>
          <w:szCs w:val="24"/>
        </w:rPr>
        <w:t xml:space="preserve">, within </w:t>
      </w:r>
      <w:r w:rsidR="00686290">
        <w:rPr>
          <w:rFonts w:ascii="Times New Roman" w:hAnsi="Times New Roman"/>
          <w:szCs w:val="24"/>
        </w:rPr>
        <w:t>the Division of Disability and Rehabilitative Services (</w:t>
      </w:r>
      <w:r w:rsidR="00CB7D7F">
        <w:rPr>
          <w:rFonts w:ascii="Times New Roman" w:hAnsi="Times New Roman"/>
          <w:szCs w:val="24"/>
        </w:rPr>
        <w:t>DDRS</w:t>
      </w:r>
      <w:r w:rsidR="00686290">
        <w:rPr>
          <w:rFonts w:ascii="Times New Roman" w:hAnsi="Times New Roman"/>
          <w:szCs w:val="24"/>
        </w:rPr>
        <w:t>)</w:t>
      </w:r>
      <w:r w:rsidR="00CB7D7F">
        <w:rPr>
          <w:rFonts w:ascii="Times New Roman" w:hAnsi="Times New Roman"/>
          <w:szCs w:val="24"/>
        </w:rPr>
        <w:t xml:space="preserve">, </w:t>
      </w:r>
      <w:r w:rsidRPr="00447389">
        <w:rPr>
          <w:rFonts w:ascii="Times New Roman" w:hAnsi="Times New Roman"/>
          <w:szCs w:val="24"/>
        </w:rPr>
        <w:t xml:space="preserve">provides services for individuals with </w:t>
      </w:r>
      <w:r w:rsidR="002914A4">
        <w:rPr>
          <w:rFonts w:ascii="Times New Roman" w:hAnsi="Times New Roman"/>
          <w:szCs w:val="24"/>
        </w:rPr>
        <w:t xml:space="preserve">intellectual and </w:t>
      </w:r>
      <w:r w:rsidRPr="00447389">
        <w:rPr>
          <w:rFonts w:ascii="Times New Roman" w:hAnsi="Times New Roman"/>
          <w:szCs w:val="24"/>
        </w:rPr>
        <w:t>developmental disabilities that enable them to live as independently as possible</w:t>
      </w:r>
      <w:r w:rsidR="006630BC">
        <w:rPr>
          <w:rFonts w:ascii="Times New Roman" w:hAnsi="Times New Roman"/>
          <w:szCs w:val="24"/>
        </w:rPr>
        <w:t xml:space="preserve"> in their communities</w:t>
      </w:r>
      <w:r w:rsidRPr="00447389">
        <w:rPr>
          <w:rFonts w:ascii="Times New Roman" w:hAnsi="Times New Roman"/>
          <w:szCs w:val="24"/>
        </w:rPr>
        <w:t xml:space="preserve">. BDDS assists individuals in receiving community supports and residential services using a person-centered plan to help determine which services are needed and who can best provide them. </w:t>
      </w:r>
      <w:r>
        <w:rPr>
          <w:rFonts w:ascii="Times New Roman" w:hAnsi="Times New Roman"/>
          <w:szCs w:val="24"/>
        </w:rPr>
        <w:t xml:space="preserve">BDDS currently provides supports to approximately </w:t>
      </w:r>
      <w:r w:rsidR="00CB7D7F">
        <w:rPr>
          <w:rFonts w:ascii="Times New Roman" w:hAnsi="Times New Roman"/>
          <w:szCs w:val="24"/>
        </w:rPr>
        <w:t>21,000</w:t>
      </w:r>
      <w:r>
        <w:rPr>
          <w:rFonts w:ascii="Times New Roman" w:hAnsi="Times New Roman"/>
          <w:szCs w:val="24"/>
        </w:rPr>
        <w:t xml:space="preserve"> individuals with </w:t>
      </w:r>
      <w:r w:rsidR="00B85698">
        <w:rPr>
          <w:rFonts w:ascii="Times New Roman" w:hAnsi="Times New Roman"/>
          <w:szCs w:val="24"/>
        </w:rPr>
        <w:t xml:space="preserve">intellectual and developmental </w:t>
      </w:r>
      <w:r>
        <w:rPr>
          <w:rFonts w:ascii="Times New Roman" w:hAnsi="Times New Roman"/>
          <w:szCs w:val="24"/>
        </w:rPr>
        <w:t xml:space="preserve">disabilities </w:t>
      </w:r>
      <w:r w:rsidR="00B85698">
        <w:rPr>
          <w:rFonts w:ascii="Times New Roman" w:hAnsi="Times New Roman"/>
          <w:szCs w:val="24"/>
        </w:rPr>
        <w:t>on</w:t>
      </w:r>
      <w:r w:rsidR="00CB7D7F">
        <w:rPr>
          <w:rFonts w:ascii="Times New Roman" w:hAnsi="Times New Roman"/>
          <w:szCs w:val="24"/>
        </w:rPr>
        <w:t xml:space="preserve"> HCBS Waiver services through the </w:t>
      </w:r>
      <w:hyperlink r:id="rId8" w:history="1">
        <w:r w:rsidR="00CB7D7F" w:rsidRPr="00C56CAC">
          <w:rPr>
            <w:rStyle w:val="Hyperlink"/>
            <w:rFonts w:ascii="Times New Roman" w:hAnsi="Times New Roman"/>
            <w:szCs w:val="24"/>
          </w:rPr>
          <w:t>Community Integration and Habilitation Waiver</w:t>
        </w:r>
      </w:hyperlink>
      <w:r w:rsidR="00566C6C">
        <w:rPr>
          <w:rFonts w:ascii="Times New Roman" w:hAnsi="Times New Roman"/>
          <w:szCs w:val="24"/>
        </w:rPr>
        <w:t xml:space="preserve"> (CIHW)</w:t>
      </w:r>
      <w:r w:rsidR="00CB7D7F">
        <w:rPr>
          <w:rFonts w:ascii="Times New Roman" w:hAnsi="Times New Roman"/>
          <w:szCs w:val="24"/>
        </w:rPr>
        <w:t xml:space="preserve"> and the </w:t>
      </w:r>
      <w:hyperlink r:id="rId9" w:history="1">
        <w:r w:rsidR="00CB7D7F" w:rsidRPr="00C56CAC">
          <w:rPr>
            <w:rStyle w:val="Hyperlink"/>
            <w:rFonts w:ascii="Times New Roman" w:hAnsi="Times New Roman"/>
            <w:szCs w:val="24"/>
          </w:rPr>
          <w:t>Family Supports Waiver</w:t>
        </w:r>
      </w:hyperlink>
      <w:r w:rsidR="00566C6C">
        <w:rPr>
          <w:rFonts w:ascii="Times New Roman" w:hAnsi="Times New Roman"/>
          <w:szCs w:val="24"/>
        </w:rPr>
        <w:t xml:space="preserve"> (FSW)</w:t>
      </w:r>
      <w:r w:rsidR="00435C6B">
        <w:rPr>
          <w:rFonts w:ascii="Times New Roman" w:hAnsi="Times New Roman"/>
          <w:szCs w:val="24"/>
        </w:rPr>
        <w:t>.</w:t>
      </w:r>
      <w:r w:rsidR="00357E23">
        <w:rPr>
          <w:rFonts w:ascii="Times New Roman" w:hAnsi="Times New Roman"/>
          <w:szCs w:val="24"/>
        </w:rPr>
        <w:t xml:space="preserve"> </w:t>
      </w:r>
      <w:r w:rsidR="006120A3">
        <w:rPr>
          <w:rFonts w:ascii="Times New Roman" w:hAnsi="Times New Roman"/>
          <w:szCs w:val="24"/>
        </w:rPr>
        <w:t xml:space="preserve">Additionally, </w:t>
      </w:r>
      <w:r w:rsidR="00235460">
        <w:rPr>
          <w:rFonts w:ascii="Times New Roman" w:hAnsi="Times New Roman"/>
          <w:szCs w:val="24"/>
        </w:rPr>
        <w:t xml:space="preserve">Indiana is </w:t>
      </w:r>
      <w:r w:rsidR="00357E23">
        <w:rPr>
          <w:rFonts w:ascii="Times New Roman" w:hAnsi="Times New Roman"/>
          <w:szCs w:val="24"/>
        </w:rPr>
        <w:t xml:space="preserve">also </w:t>
      </w:r>
      <w:r w:rsidR="00235460">
        <w:rPr>
          <w:rFonts w:ascii="Times New Roman" w:hAnsi="Times New Roman"/>
          <w:szCs w:val="24"/>
        </w:rPr>
        <w:t>one of eleven states that has joined the National Community of P</w:t>
      </w:r>
      <w:r w:rsidR="006120A3">
        <w:rPr>
          <w:rFonts w:ascii="Times New Roman" w:hAnsi="Times New Roman"/>
          <w:szCs w:val="24"/>
        </w:rPr>
        <w:t xml:space="preserve">ractice for Supporting Families. </w:t>
      </w:r>
      <w:r w:rsidR="00235460">
        <w:rPr>
          <w:rFonts w:ascii="Times New Roman" w:hAnsi="Times New Roman"/>
          <w:szCs w:val="24"/>
        </w:rPr>
        <w:t xml:space="preserve">Supporting Families through the LifeCourse is the framework for transformational change in </w:t>
      </w:r>
      <w:r w:rsidR="00235460">
        <w:rPr>
          <w:rFonts w:ascii="Times New Roman" w:hAnsi="Times New Roman"/>
          <w:szCs w:val="24"/>
        </w:rPr>
        <w:lastRenderedPageBreak/>
        <w:t>Indiana and all HCBS waivers, supports</w:t>
      </w:r>
      <w:r w:rsidR="006120A3">
        <w:rPr>
          <w:rFonts w:ascii="Times New Roman" w:hAnsi="Times New Roman"/>
          <w:szCs w:val="24"/>
        </w:rPr>
        <w:t>,</w:t>
      </w:r>
      <w:r w:rsidR="00235460">
        <w:rPr>
          <w:rFonts w:ascii="Times New Roman" w:hAnsi="Times New Roman"/>
          <w:szCs w:val="24"/>
        </w:rPr>
        <w:t xml:space="preserve"> and services will support this framework.  </w:t>
      </w:r>
    </w:p>
    <w:p w14:paraId="28E76762" w14:textId="77777777" w:rsidR="00235460" w:rsidRDefault="00235460" w:rsidP="008C24CD">
      <w:pPr>
        <w:spacing w:after="120"/>
        <w:rPr>
          <w:rFonts w:ascii="Times New Roman" w:hAnsi="Times New Roman"/>
          <w:szCs w:val="24"/>
        </w:rPr>
      </w:pPr>
    </w:p>
    <w:p w14:paraId="5075D9C4" w14:textId="77777777" w:rsidR="008C24CD" w:rsidRPr="00FD55D6" w:rsidRDefault="006120A3" w:rsidP="00EC243F">
      <w:pPr>
        <w:spacing w:after="120"/>
        <w:rPr>
          <w:rFonts w:ascii="Times New Roman" w:hAnsi="Times New Roman"/>
          <w:szCs w:val="24"/>
        </w:rPr>
      </w:pPr>
      <w:r>
        <w:rPr>
          <w:rFonts w:ascii="Times New Roman" w:hAnsi="Times New Roman"/>
          <w:szCs w:val="24"/>
        </w:rPr>
        <w:t>Currently, t</w:t>
      </w:r>
      <w:r w:rsidR="00686290">
        <w:rPr>
          <w:rFonts w:ascii="Times New Roman" w:hAnsi="Times New Roman"/>
          <w:szCs w:val="24"/>
        </w:rPr>
        <w:t xml:space="preserve">he </w:t>
      </w:r>
      <w:r w:rsidR="00536618">
        <w:rPr>
          <w:rFonts w:ascii="Times New Roman" w:hAnsi="Times New Roman"/>
          <w:szCs w:val="24"/>
        </w:rPr>
        <w:t>State</w:t>
      </w:r>
      <w:r w:rsidR="00D82720">
        <w:rPr>
          <w:rFonts w:ascii="Times New Roman" w:hAnsi="Times New Roman"/>
          <w:szCs w:val="24"/>
        </w:rPr>
        <w:t xml:space="preserve"> is </w:t>
      </w:r>
      <w:r w:rsidR="00A0189C">
        <w:rPr>
          <w:rFonts w:ascii="Times New Roman" w:hAnsi="Times New Roman"/>
          <w:szCs w:val="24"/>
        </w:rPr>
        <w:t>assessing its compliance with the Centers for Medicare and Medicaid Services</w:t>
      </w:r>
      <w:r w:rsidR="004260CA">
        <w:rPr>
          <w:rFonts w:ascii="Times New Roman" w:hAnsi="Times New Roman"/>
          <w:szCs w:val="24"/>
        </w:rPr>
        <w:t xml:space="preserve"> (CMS)</w:t>
      </w:r>
      <w:r w:rsidR="00A0189C">
        <w:rPr>
          <w:rFonts w:ascii="Times New Roman" w:hAnsi="Times New Roman"/>
          <w:szCs w:val="24"/>
        </w:rPr>
        <w:t xml:space="preserve"> HCBS ru</w:t>
      </w:r>
      <w:r w:rsidR="00686290">
        <w:rPr>
          <w:rFonts w:ascii="Times New Roman" w:hAnsi="Times New Roman"/>
          <w:szCs w:val="24"/>
        </w:rPr>
        <w:t xml:space="preserve">les.  </w:t>
      </w:r>
      <w:r w:rsidR="007123F3">
        <w:rPr>
          <w:rFonts w:ascii="Times New Roman" w:hAnsi="Times New Roman"/>
          <w:szCs w:val="24"/>
        </w:rPr>
        <w:t>In addition, t</w:t>
      </w:r>
      <w:r w:rsidR="00686290">
        <w:rPr>
          <w:rFonts w:ascii="Times New Roman" w:hAnsi="Times New Roman"/>
          <w:szCs w:val="24"/>
        </w:rPr>
        <w:t xml:space="preserve">he </w:t>
      </w:r>
      <w:r w:rsidR="00536618">
        <w:rPr>
          <w:rFonts w:ascii="Times New Roman" w:hAnsi="Times New Roman"/>
          <w:szCs w:val="24"/>
        </w:rPr>
        <w:t>State</w:t>
      </w:r>
      <w:r w:rsidR="00A0189C">
        <w:rPr>
          <w:rFonts w:ascii="Times New Roman" w:hAnsi="Times New Roman"/>
          <w:szCs w:val="24"/>
        </w:rPr>
        <w:t xml:space="preserve"> is</w:t>
      </w:r>
      <w:r w:rsidR="00B85698">
        <w:rPr>
          <w:rFonts w:ascii="Times New Roman" w:hAnsi="Times New Roman"/>
          <w:szCs w:val="24"/>
        </w:rPr>
        <w:t xml:space="preserve"> interested in </w:t>
      </w:r>
      <w:r w:rsidR="007123F3">
        <w:rPr>
          <w:rFonts w:ascii="Times New Roman" w:hAnsi="Times New Roman"/>
          <w:szCs w:val="24"/>
        </w:rPr>
        <w:t xml:space="preserve">redesigning the way the State assists the intellectual and developmental disabled population, including reviewing existing waivers and </w:t>
      </w:r>
      <w:r w:rsidR="00B85698">
        <w:rPr>
          <w:rFonts w:ascii="Times New Roman" w:hAnsi="Times New Roman"/>
          <w:szCs w:val="24"/>
        </w:rPr>
        <w:t xml:space="preserve">developing </w:t>
      </w:r>
      <w:r w:rsidR="00A0189C">
        <w:rPr>
          <w:rFonts w:ascii="Times New Roman" w:hAnsi="Times New Roman"/>
          <w:szCs w:val="24"/>
        </w:rPr>
        <w:t>new HCBS waivers which will not</w:t>
      </w:r>
      <w:r w:rsidR="00B85698">
        <w:rPr>
          <w:rFonts w:ascii="Times New Roman" w:hAnsi="Times New Roman"/>
          <w:szCs w:val="24"/>
        </w:rPr>
        <w:t xml:space="preserve"> only comply with HCBS Rules but also</w:t>
      </w:r>
      <w:r w:rsidR="00A0189C">
        <w:rPr>
          <w:rFonts w:ascii="Times New Roman" w:hAnsi="Times New Roman"/>
          <w:szCs w:val="24"/>
        </w:rPr>
        <w:t xml:space="preserve"> lead to improved services and supports</w:t>
      </w:r>
      <w:r w:rsidR="00852155">
        <w:rPr>
          <w:rFonts w:ascii="Times New Roman" w:hAnsi="Times New Roman"/>
          <w:szCs w:val="24"/>
        </w:rPr>
        <w:t>,</w:t>
      </w:r>
      <w:r w:rsidR="00A0189C">
        <w:rPr>
          <w:rFonts w:ascii="Times New Roman" w:hAnsi="Times New Roman"/>
          <w:szCs w:val="24"/>
        </w:rPr>
        <w:t xml:space="preserve"> </w:t>
      </w:r>
      <w:r w:rsidR="007D68FE">
        <w:rPr>
          <w:rFonts w:ascii="Times New Roman" w:hAnsi="Times New Roman"/>
          <w:szCs w:val="24"/>
        </w:rPr>
        <w:t xml:space="preserve">encouraging fuller community integration </w:t>
      </w:r>
      <w:r w:rsidR="00A0189C">
        <w:rPr>
          <w:rFonts w:ascii="Times New Roman" w:hAnsi="Times New Roman"/>
          <w:szCs w:val="24"/>
        </w:rPr>
        <w:t>for individuals in Indiana with ID/DD.</w:t>
      </w:r>
      <w:r w:rsidR="002E55BF">
        <w:rPr>
          <w:rFonts w:ascii="Times New Roman" w:hAnsi="Times New Roman"/>
          <w:szCs w:val="24"/>
        </w:rPr>
        <w:t xml:space="preserve"> In doing so, the </w:t>
      </w:r>
      <w:r w:rsidR="00536618">
        <w:rPr>
          <w:rFonts w:ascii="Times New Roman" w:hAnsi="Times New Roman"/>
          <w:szCs w:val="24"/>
        </w:rPr>
        <w:t>State</w:t>
      </w:r>
      <w:r w:rsidR="002E55BF">
        <w:rPr>
          <w:rFonts w:ascii="Times New Roman" w:hAnsi="Times New Roman"/>
          <w:szCs w:val="24"/>
        </w:rPr>
        <w:t xml:space="preserve"> is intent o</w:t>
      </w:r>
      <w:r w:rsidR="008C24CD">
        <w:rPr>
          <w:rFonts w:ascii="Times New Roman" w:hAnsi="Times New Roman"/>
          <w:szCs w:val="24"/>
        </w:rPr>
        <w:t>n partnering with a Contractor that shall</w:t>
      </w:r>
      <w:r w:rsidR="00F620F2">
        <w:rPr>
          <w:rFonts w:ascii="Times New Roman" w:hAnsi="Times New Roman"/>
          <w:szCs w:val="24"/>
        </w:rPr>
        <w:t xml:space="preserve"> c</w:t>
      </w:r>
      <w:r w:rsidR="008C24CD" w:rsidRPr="00FD55D6">
        <w:rPr>
          <w:rFonts w:ascii="Times New Roman" w:hAnsi="Times New Roman"/>
          <w:szCs w:val="24"/>
        </w:rPr>
        <w:t xml:space="preserve">omplete comprehensive development activities associated with the creation of multiple new Medicaid HCBS waivers for DDRS/BDDS to support individuals with developmental or intellectual disabilities.  </w:t>
      </w:r>
    </w:p>
    <w:p w14:paraId="543012C3" w14:textId="77777777" w:rsidR="00F82DB1" w:rsidRDefault="00893160" w:rsidP="005C72F4">
      <w:pPr>
        <w:rPr>
          <w:rFonts w:asciiTheme="minorHAnsi" w:hAnsiTheme="minorHAnsi" w:cs="Calibri"/>
          <w:sz w:val="22"/>
          <w:szCs w:val="22"/>
        </w:rPr>
      </w:pPr>
      <w:bookmarkStart w:id="2" w:name="_Hlk515605446"/>
      <w:r w:rsidRPr="00B916E7">
        <w:rPr>
          <w:rFonts w:ascii="Times New Roman" w:hAnsi="Times New Roman"/>
        </w:rPr>
        <w:t xml:space="preserve">The State is interested in soliciting </w:t>
      </w:r>
      <w:r w:rsidR="00A0189C">
        <w:rPr>
          <w:rFonts w:ascii="Times New Roman" w:hAnsi="Times New Roman"/>
        </w:rPr>
        <w:t>services</w:t>
      </w:r>
      <w:r w:rsidRPr="00B916E7">
        <w:rPr>
          <w:rFonts w:ascii="Times New Roman" w:hAnsi="Times New Roman"/>
        </w:rPr>
        <w:t xml:space="preserve"> from qualified </w:t>
      </w:r>
      <w:r w:rsidR="009E3DFB">
        <w:rPr>
          <w:rFonts w:ascii="Times New Roman" w:hAnsi="Times New Roman"/>
        </w:rPr>
        <w:t>Contractor</w:t>
      </w:r>
      <w:r w:rsidR="009B0D01">
        <w:rPr>
          <w:rFonts w:ascii="Times New Roman" w:hAnsi="Times New Roman"/>
        </w:rPr>
        <w:t xml:space="preserve">s </w:t>
      </w:r>
      <w:r w:rsidRPr="00B916E7">
        <w:rPr>
          <w:rFonts w:ascii="Times New Roman" w:hAnsi="Times New Roman"/>
        </w:rPr>
        <w:t xml:space="preserve">capable of </w:t>
      </w:r>
      <w:r w:rsidR="00BF4D9A">
        <w:rPr>
          <w:rFonts w:ascii="Times New Roman" w:hAnsi="Times New Roman"/>
        </w:rPr>
        <w:t>leveraging</w:t>
      </w:r>
      <w:r w:rsidR="00977C7B" w:rsidRPr="00B916E7">
        <w:rPr>
          <w:rFonts w:ascii="Times New Roman" w:hAnsi="Times New Roman"/>
        </w:rPr>
        <w:t xml:space="preserve"> experience </w:t>
      </w:r>
      <w:r w:rsidR="0056759F">
        <w:rPr>
          <w:rFonts w:ascii="Times New Roman" w:hAnsi="Times New Roman"/>
        </w:rPr>
        <w:t xml:space="preserve">with </w:t>
      </w:r>
      <w:r w:rsidR="007907AC">
        <w:rPr>
          <w:rFonts w:ascii="Times New Roman" w:hAnsi="Times New Roman"/>
        </w:rPr>
        <w:t xml:space="preserve">similar projects </w:t>
      </w:r>
      <w:r w:rsidR="003C11A5">
        <w:rPr>
          <w:rFonts w:ascii="Times New Roman" w:hAnsi="Times New Roman"/>
        </w:rPr>
        <w:t>across the country and who are</w:t>
      </w:r>
      <w:r w:rsidR="00A0189C">
        <w:rPr>
          <w:rFonts w:ascii="Times New Roman" w:hAnsi="Times New Roman"/>
        </w:rPr>
        <w:t xml:space="preserve"> familiar with Indiana and the supports BDDS provides</w:t>
      </w:r>
      <w:r w:rsidR="006120A3">
        <w:rPr>
          <w:rFonts w:ascii="Times New Roman" w:hAnsi="Times New Roman"/>
        </w:rPr>
        <w:t xml:space="preserve">, including knowledge and commitment to the </w:t>
      </w:r>
      <w:r w:rsidR="006120A3">
        <w:rPr>
          <w:rFonts w:ascii="Times New Roman" w:hAnsi="Times New Roman"/>
          <w:szCs w:val="24"/>
        </w:rPr>
        <w:t xml:space="preserve">National Community of Practice for Supporting Families. </w:t>
      </w:r>
      <w:r w:rsidR="000E4253">
        <w:rPr>
          <w:rFonts w:ascii="Times New Roman" w:hAnsi="Times New Roman"/>
        </w:rPr>
        <w:t xml:space="preserve">The successful </w:t>
      </w:r>
      <w:r w:rsidR="00F82DB1">
        <w:rPr>
          <w:rFonts w:ascii="Times New Roman" w:hAnsi="Times New Roman"/>
        </w:rPr>
        <w:t>vendor</w:t>
      </w:r>
      <w:r w:rsidR="000E4253">
        <w:rPr>
          <w:rFonts w:ascii="Times New Roman" w:hAnsi="Times New Roman"/>
        </w:rPr>
        <w:t xml:space="preserve"> will have experience in strategic planning; community integration and supports for people with ID/DD; person centered thinking; service design and implementation; and in-depth knowledge of HCBS and CMS rules and requirements</w:t>
      </w:r>
      <w:r w:rsidR="000E4253" w:rsidRPr="00F82DB1">
        <w:rPr>
          <w:rFonts w:ascii="Times New Roman" w:hAnsi="Times New Roman"/>
          <w:szCs w:val="24"/>
        </w:rPr>
        <w:t xml:space="preserve">. </w:t>
      </w:r>
      <w:r w:rsidR="00852155">
        <w:rPr>
          <w:rFonts w:ascii="Times New Roman" w:hAnsi="Times New Roman"/>
          <w:szCs w:val="24"/>
        </w:rPr>
        <w:t>Though the vendor will not develop rates or rate methodologies, the vendor must have a strong understanding of rate activities in order to design th</w:t>
      </w:r>
      <w:r w:rsidR="00F82DB1" w:rsidRPr="00F82DB1">
        <w:rPr>
          <w:rFonts w:ascii="Times New Roman" w:hAnsi="Times New Roman"/>
          <w:szCs w:val="24"/>
        </w:rPr>
        <w:t>e waivers to support an appropriate rate methodology and rate that will best serve the ID/DD population.</w:t>
      </w:r>
      <w:r w:rsidR="00F82DB1">
        <w:rPr>
          <w:rFonts w:asciiTheme="minorHAnsi" w:hAnsiTheme="minorHAnsi" w:cs="Calibri"/>
          <w:sz w:val="22"/>
          <w:szCs w:val="22"/>
        </w:rPr>
        <w:t xml:space="preserve"> </w:t>
      </w:r>
    </w:p>
    <w:p w14:paraId="534CA585" w14:textId="77777777" w:rsidR="00F82DB1" w:rsidRDefault="00F82DB1" w:rsidP="005C72F4">
      <w:pPr>
        <w:rPr>
          <w:rFonts w:ascii="Times New Roman" w:hAnsi="Times New Roman"/>
        </w:rPr>
      </w:pPr>
    </w:p>
    <w:p w14:paraId="3E76C19F" w14:textId="77777777" w:rsidR="005B0458" w:rsidRDefault="00F82DB1" w:rsidP="005C72F4">
      <w:pPr>
        <w:rPr>
          <w:rFonts w:ascii="Times New Roman" w:hAnsi="Times New Roman"/>
        </w:rPr>
      </w:pPr>
      <w:r>
        <w:rPr>
          <w:rFonts w:ascii="Times New Roman" w:hAnsi="Times New Roman"/>
        </w:rPr>
        <w:t>The State intends the waiver redesign to improve services and care provided to the ID/DD population. Therefore, t</w:t>
      </w:r>
      <w:r w:rsidR="005B0458">
        <w:rPr>
          <w:rFonts w:ascii="Times New Roman" w:hAnsi="Times New Roman"/>
        </w:rPr>
        <w:t xml:space="preserve">he successful vendor will ensure that the </w:t>
      </w:r>
      <w:r w:rsidR="00C21EDD">
        <w:rPr>
          <w:rFonts w:ascii="Times New Roman" w:hAnsi="Times New Roman"/>
        </w:rPr>
        <w:t>waivers</w:t>
      </w:r>
      <w:r w:rsidR="005B0458">
        <w:rPr>
          <w:rFonts w:ascii="Times New Roman" w:hAnsi="Times New Roman"/>
        </w:rPr>
        <w:t>:</w:t>
      </w:r>
    </w:p>
    <w:p w14:paraId="6CEED696" w14:textId="77777777" w:rsidR="005B0458" w:rsidRPr="000A430E" w:rsidRDefault="00A47782" w:rsidP="005B0458">
      <w:pPr>
        <w:pStyle w:val="ListParagraph"/>
        <w:widowControl/>
        <w:numPr>
          <w:ilvl w:val="1"/>
          <w:numId w:val="43"/>
        </w:numPr>
        <w:rPr>
          <w:rFonts w:ascii="Times New Roman" w:eastAsia="MS Mincho" w:hAnsi="Times New Roman"/>
          <w:snapToGrid/>
          <w:szCs w:val="24"/>
        </w:rPr>
      </w:pPr>
      <w:r>
        <w:rPr>
          <w:rFonts w:ascii="Times New Roman" w:eastAsia="MS Mincho" w:hAnsi="Times New Roman"/>
          <w:snapToGrid/>
          <w:szCs w:val="24"/>
        </w:rPr>
        <w:t>Increase person-centered planning</w:t>
      </w:r>
      <w:r w:rsidR="005B0458" w:rsidRPr="000A430E">
        <w:rPr>
          <w:rFonts w:ascii="Times New Roman" w:eastAsia="MS Mincho" w:hAnsi="Times New Roman"/>
          <w:snapToGrid/>
          <w:szCs w:val="24"/>
        </w:rPr>
        <w:t xml:space="preserve"> </w:t>
      </w:r>
    </w:p>
    <w:p w14:paraId="21AB32ED" w14:textId="77777777" w:rsidR="005B0458" w:rsidRDefault="005B0458" w:rsidP="005B0458">
      <w:pPr>
        <w:pStyle w:val="ListParagraph"/>
        <w:widowControl/>
        <w:numPr>
          <w:ilvl w:val="1"/>
          <w:numId w:val="43"/>
        </w:numPr>
        <w:rPr>
          <w:rFonts w:ascii="Times New Roman" w:eastAsia="MS Mincho" w:hAnsi="Times New Roman"/>
          <w:snapToGrid/>
          <w:szCs w:val="24"/>
        </w:rPr>
      </w:pPr>
      <w:r>
        <w:rPr>
          <w:rFonts w:ascii="Times New Roman" w:eastAsia="MS Mincho" w:hAnsi="Times New Roman"/>
          <w:snapToGrid/>
          <w:szCs w:val="24"/>
        </w:rPr>
        <w:t>Improve coordination of care</w:t>
      </w:r>
    </w:p>
    <w:p w14:paraId="3FCD8072" w14:textId="77777777" w:rsidR="005B0458" w:rsidRDefault="005B0458" w:rsidP="005B0458">
      <w:pPr>
        <w:pStyle w:val="ListParagraph"/>
        <w:widowControl/>
        <w:numPr>
          <w:ilvl w:val="1"/>
          <w:numId w:val="43"/>
        </w:numPr>
        <w:rPr>
          <w:rFonts w:ascii="Times New Roman" w:eastAsia="MS Mincho" w:hAnsi="Times New Roman"/>
          <w:snapToGrid/>
          <w:szCs w:val="24"/>
        </w:rPr>
      </w:pPr>
      <w:r w:rsidRPr="00495682">
        <w:rPr>
          <w:rFonts w:ascii="Times New Roman" w:eastAsia="MS Mincho" w:hAnsi="Times New Roman"/>
          <w:snapToGrid/>
          <w:szCs w:val="24"/>
        </w:rPr>
        <w:t>Increase community engagement</w:t>
      </w:r>
    </w:p>
    <w:p w14:paraId="49C560CB" w14:textId="77777777" w:rsidR="005B0458" w:rsidRDefault="005B0458" w:rsidP="005B0458">
      <w:pPr>
        <w:pStyle w:val="ListParagraph"/>
        <w:widowControl/>
        <w:numPr>
          <w:ilvl w:val="1"/>
          <w:numId w:val="43"/>
        </w:numPr>
        <w:rPr>
          <w:rFonts w:ascii="Times New Roman" w:eastAsia="MS Mincho" w:hAnsi="Times New Roman"/>
          <w:snapToGrid/>
          <w:szCs w:val="24"/>
        </w:rPr>
      </w:pPr>
      <w:r w:rsidRPr="005B0458">
        <w:rPr>
          <w:rFonts w:ascii="Times New Roman" w:eastAsia="MS Mincho" w:hAnsi="Times New Roman"/>
          <w:snapToGrid/>
          <w:szCs w:val="24"/>
        </w:rPr>
        <w:t>Enhance member experience</w:t>
      </w:r>
    </w:p>
    <w:p w14:paraId="341F1B3F" w14:textId="77777777" w:rsidR="005B0458" w:rsidRPr="00920527" w:rsidRDefault="005B0458" w:rsidP="005B0458">
      <w:pPr>
        <w:pStyle w:val="ListParagraph"/>
        <w:numPr>
          <w:ilvl w:val="1"/>
          <w:numId w:val="43"/>
        </w:numPr>
        <w:rPr>
          <w:rFonts w:ascii="Times New Roman" w:hAnsi="Times New Roman"/>
        </w:rPr>
      </w:pPr>
      <w:r w:rsidRPr="005B0458">
        <w:rPr>
          <w:rFonts w:ascii="Times New Roman" w:eastAsia="MS Mincho" w:hAnsi="Times New Roman"/>
          <w:snapToGrid/>
          <w:szCs w:val="24"/>
        </w:rPr>
        <w:t>Maintain a level of qualified providers to adequately cater to the population</w:t>
      </w:r>
    </w:p>
    <w:p w14:paraId="28650F03" w14:textId="77777777" w:rsidR="00920527" w:rsidRDefault="00920527" w:rsidP="005B0458">
      <w:pPr>
        <w:pStyle w:val="ListParagraph"/>
        <w:numPr>
          <w:ilvl w:val="1"/>
          <w:numId w:val="43"/>
        </w:numPr>
        <w:rPr>
          <w:rFonts w:ascii="Times New Roman" w:hAnsi="Times New Roman"/>
        </w:rPr>
      </w:pPr>
      <w:r>
        <w:rPr>
          <w:rFonts w:ascii="Times New Roman" w:hAnsi="Times New Roman"/>
        </w:rPr>
        <w:lastRenderedPageBreak/>
        <w:t>Comply with Home and Community Based Settings Rule</w:t>
      </w:r>
    </w:p>
    <w:p w14:paraId="47FDB8BC" w14:textId="72E502AA" w:rsidR="002064D6" w:rsidRPr="005B0458" w:rsidRDefault="002064D6" w:rsidP="005B0458">
      <w:pPr>
        <w:pStyle w:val="ListParagraph"/>
        <w:numPr>
          <w:ilvl w:val="1"/>
          <w:numId w:val="43"/>
        </w:numPr>
        <w:rPr>
          <w:rFonts w:ascii="Times New Roman" w:hAnsi="Times New Roman"/>
        </w:rPr>
      </w:pPr>
      <w:r>
        <w:rPr>
          <w:rFonts w:ascii="Times New Roman" w:hAnsi="Times New Roman"/>
        </w:rPr>
        <w:t xml:space="preserve">Utilize service models that </w:t>
      </w:r>
      <w:r w:rsidR="004967EC">
        <w:rPr>
          <w:rFonts w:ascii="Times New Roman" w:hAnsi="Times New Roman"/>
        </w:rPr>
        <w:t xml:space="preserve">promote efficiency and </w:t>
      </w:r>
      <w:r>
        <w:rPr>
          <w:rFonts w:ascii="Times New Roman" w:hAnsi="Times New Roman"/>
        </w:rPr>
        <w:t>provide cost savings</w:t>
      </w:r>
      <w:r w:rsidR="00D14E5D">
        <w:rPr>
          <w:rFonts w:ascii="Times New Roman" w:hAnsi="Times New Roman"/>
        </w:rPr>
        <w:t>, where applicable</w:t>
      </w:r>
    </w:p>
    <w:bookmarkEnd w:id="2"/>
    <w:p w14:paraId="6BA4EB8C" w14:textId="77777777" w:rsidR="009C7FBB" w:rsidRPr="00B916E7" w:rsidRDefault="009C7FBB" w:rsidP="005C72F4">
      <w:pPr>
        <w:rPr>
          <w:rFonts w:ascii="Times New Roman" w:hAnsi="Times New Roman"/>
        </w:rPr>
      </w:pPr>
    </w:p>
    <w:p w14:paraId="30ED3F3D" w14:textId="77777777" w:rsidR="007A2824" w:rsidRPr="00F227E9" w:rsidRDefault="00F227E9" w:rsidP="00300220">
      <w:pPr>
        <w:pStyle w:val="ListParagraph"/>
        <w:widowControl/>
        <w:numPr>
          <w:ilvl w:val="0"/>
          <w:numId w:val="23"/>
        </w:numPr>
        <w:ind w:left="360"/>
        <w:outlineLvl w:val="0"/>
        <w:rPr>
          <w:rFonts w:ascii="Times New Roman" w:hAnsi="Times New Roman"/>
          <w:b/>
          <w:sz w:val="28"/>
          <w:szCs w:val="28"/>
        </w:rPr>
      </w:pPr>
      <w:r w:rsidRPr="00F227E9">
        <w:rPr>
          <w:rFonts w:ascii="Times New Roman" w:hAnsi="Times New Roman"/>
          <w:b/>
          <w:sz w:val="28"/>
          <w:szCs w:val="28"/>
        </w:rPr>
        <w:t>Detailed Scope and Deliverables</w:t>
      </w:r>
    </w:p>
    <w:p w14:paraId="189FD7DC" w14:textId="77777777" w:rsidR="00243230" w:rsidRDefault="00243230" w:rsidP="00300220">
      <w:pPr>
        <w:widowControl/>
        <w:rPr>
          <w:rFonts w:ascii="Times New Roman" w:hAnsi="Times New Roman"/>
          <w:szCs w:val="24"/>
        </w:rPr>
      </w:pPr>
    </w:p>
    <w:p w14:paraId="4728DE73" w14:textId="77777777" w:rsidR="00815757" w:rsidRDefault="00F2740A" w:rsidP="00300220">
      <w:pPr>
        <w:widowControl/>
        <w:rPr>
          <w:rFonts w:ascii="Times New Roman" w:hAnsi="Times New Roman"/>
          <w:szCs w:val="24"/>
        </w:rPr>
      </w:pPr>
      <w:r>
        <w:rPr>
          <w:rFonts w:ascii="Times New Roman" w:hAnsi="Times New Roman"/>
          <w:szCs w:val="24"/>
        </w:rPr>
        <w:t>The</w:t>
      </w:r>
      <w:r w:rsidR="0041160F">
        <w:rPr>
          <w:rFonts w:ascii="Times New Roman" w:hAnsi="Times New Roman"/>
          <w:szCs w:val="24"/>
        </w:rPr>
        <w:t xml:space="preserve"> </w:t>
      </w:r>
      <w:r w:rsidR="00D867CC">
        <w:rPr>
          <w:rFonts w:ascii="Times New Roman" w:hAnsi="Times New Roman"/>
          <w:szCs w:val="24"/>
        </w:rPr>
        <w:t>C</w:t>
      </w:r>
      <w:r w:rsidR="0041160F">
        <w:rPr>
          <w:rFonts w:ascii="Times New Roman" w:hAnsi="Times New Roman"/>
          <w:szCs w:val="24"/>
        </w:rPr>
        <w:t xml:space="preserve">ontractor </w:t>
      </w:r>
      <w:r w:rsidR="001F3F00">
        <w:rPr>
          <w:rFonts w:ascii="Times New Roman" w:hAnsi="Times New Roman"/>
          <w:szCs w:val="24"/>
        </w:rPr>
        <w:t xml:space="preserve">will lead </w:t>
      </w:r>
      <w:r w:rsidR="0094477F">
        <w:rPr>
          <w:rFonts w:ascii="Times New Roman" w:hAnsi="Times New Roman"/>
          <w:szCs w:val="24"/>
        </w:rPr>
        <w:t>deliverables</w:t>
      </w:r>
      <w:r w:rsidR="00686290">
        <w:rPr>
          <w:rFonts w:ascii="Times New Roman" w:hAnsi="Times New Roman"/>
          <w:szCs w:val="24"/>
        </w:rPr>
        <w:t xml:space="preserve"> </w:t>
      </w:r>
      <w:r w:rsidR="001D0C50">
        <w:rPr>
          <w:rFonts w:ascii="Times New Roman" w:hAnsi="Times New Roman"/>
          <w:szCs w:val="24"/>
        </w:rPr>
        <w:t xml:space="preserve">under </w:t>
      </w:r>
      <w:r w:rsidR="00536618">
        <w:rPr>
          <w:rFonts w:ascii="Times New Roman" w:hAnsi="Times New Roman"/>
          <w:szCs w:val="24"/>
        </w:rPr>
        <w:t>DDRS</w:t>
      </w:r>
      <w:r w:rsidR="00686290">
        <w:rPr>
          <w:rFonts w:ascii="Times New Roman" w:hAnsi="Times New Roman"/>
          <w:szCs w:val="24"/>
        </w:rPr>
        <w:t xml:space="preserve"> </w:t>
      </w:r>
      <w:r w:rsidR="00403236">
        <w:rPr>
          <w:rFonts w:ascii="Times New Roman" w:hAnsi="Times New Roman"/>
          <w:szCs w:val="24"/>
        </w:rPr>
        <w:t xml:space="preserve">guidance </w:t>
      </w:r>
      <w:r w:rsidR="001D0C50">
        <w:rPr>
          <w:rFonts w:ascii="Times New Roman" w:hAnsi="Times New Roman"/>
          <w:szCs w:val="24"/>
        </w:rPr>
        <w:t>to</w:t>
      </w:r>
      <w:r w:rsidR="00686290">
        <w:rPr>
          <w:rFonts w:ascii="Times New Roman" w:hAnsi="Times New Roman"/>
          <w:szCs w:val="24"/>
        </w:rPr>
        <w:t xml:space="preserve"> execut</w:t>
      </w:r>
      <w:r w:rsidR="001D0C50">
        <w:rPr>
          <w:rFonts w:ascii="Times New Roman" w:hAnsi="Times New Roman"/>
          <w:szCs w:val="24"/>
        </w:rPr>
        <w:t>e</w:t>
      </w:r>
      <w:r w:rsidR="00686290">
        <w:rPr>
          <w:rFonts w:ascii="Times New Roman" w:hAnsi="Times New Roman"/>
          <w:szCs w:val="24"/>
        </w:rPr>
        <w:t xml:space="preserve"> </w:t>
      </w:r>
      <w:r w:rsidR="001F3F00">
        <w:rPr>
          <w:rFonts w:ascii="Times New Roman" w:hAnsi="Times New Roman"/>
          <w:szCs w:val="24"/>
        </w:rPr>
        <w:t>the</w:t>
      </w:r>
      <w:r w:rsidR="00A0189C">
        <w:rPr>
          <w:rFonts w:ascii="Times New Roman" w:hAnsi="Times New Roman"/>
          <w:szCs w:val="24"/>
        </w:rPr>
        <w:t xml:space="preserve"> development of </w:t>
      </w:r>
      <w:r w:rsidR="001F3F00">
        <w:rPr>
          <w:rFonts w:ascii="Times New Roman" w:hAnsi="Times New Roman"/>
          <w:szCs w:val="24"/>
        </w:rPr>
        <w:t xml:space="preserve">newly identified </w:t>
      </w:r>
      <w:r w:rsidR="00A0189C">
        <w:rPr>
          <w:rFonts w:ascii="Times New Roman" w:hAnsi="Times New Roman"/>
          <w:szCs w:val="24"/>
        </w:rPr>
        <w:t>HCBS waivers</w:t>
      </w:r>
      <w:r w:rsidR="006C3405">
        <w:rPr>
          <w:rFonts w:ascii="Times New Roman" w:hAnsi="Times New Roman"/>
          <w:szCs w:val="24"/>
        </w:rPr>
        <w:t xml:space="preserve"> for the </w:t>
      </w:r>
      <w:r w:rsidR="00C73B7B">
        <w:rPr>
          <w:rFonts w:ascii="Times New Roman" w:hAnsi="Times New Roman"/>
          <w:szCs w:val="24"/>
        </w:rPr>
        <w:t>ID/DD</w:t>
      </w:r>
      <w:r w:rsidR="006C3405">
        <w:rPr>
          <w:rFonts w:ascii="Times New Roman" w:hAnsi="Times New Roman"/>
          <w:szCs w:val="24"/>
        </w:rPr>
        <w:t xml:space="preserve"> population</w:t>
      </w:r>
      <w:r w:rsidR="007264EA">
        <w:rPr>
          <w:rFonts w:ascii="Times New Roman" w:hAnsi="Times New Roman"/>
          <w:szCs w:val="24"/>
        </w:rPr>
        <w:t>.</w:t>
      </w:r>
      <w:r w:rsidR="001F3F00">
        <w:rPr>
          <w:rFonts w:ascii="Times New Roman" w:hAnsi="Times New Roman"/>
          <w:szCs w:val="24"/>
        </w:rPr>
        <w:t xml:space="preserve">  The waivers must be developed in alignment with the core principles and concepts presented in the LifeCourse Framework</w:t>
      </w:r>
      <w:r w:rsidR="00D867CC">
        <w:rPr>
          <w:rFonts w:ascii="Times New Roman" w:hAnsi="Times New Roman"/>
          <w:szCs w:val="24"/>
        </w:rPr>
        <w:t>,</w:t>
      </w:r>
      <w:r w:rsidR="001F3F00">
        <w:rPr>
          <w:rFonts w:ascii="Times New Roman" w:hAnsi="Times New Roman"/>
          <w:szCs w:val="24"/>
        </w:rPr>
        <w:t xml:space="preserve"> as </w:t>
      </w:r>
      <w:r w:rsidR="00536618">
        <w:rPr>
          <w:rFonts w:ascii="Times New Roman" w:hAnsi="Times New Roman"/>
          <w:szCs w:val="24"/>
        </w:rPr>
        <w:t>DDRS</w:t>
      </w:r>
      <w:r w:rsidR="001F3F00">
        <w:rPr>
          <w:rFonts w:ascii="Times New Roman" w:hAnsi="Times New Roman"/>
          <w:szCs w:val="24"/>
        </w:rPr>
        <w:t xml:space="preserve"> has been a committed partner in this project since 2016. </w:t>
      </w:r>
      <w:r w:rsidR="00817447">
        <w:rPr>
          <w:rFonts w:ascii="Times New Roman" w:hAnsi="Times New Roman"/>
          <w:szCs w:val="24"/>
        </w:rPr>
        <w:t xml:space="preserve"> </w:t>
      </w:r>
      <w:r w:rsidR="00686290">
        <w:rPr>
          <w:rFonts w:ascii="Times New Roman" w:hAnsi="Times New Roman"/>
          <w:szCs w:val="24"/>
        </w:rPr>
        <w:t xml:space="preserve">The </w:t>
      </w:r>
      <w:r w:rsidR="00D867CC">
        <w:rPr>
          <w:rFonts w:ascii="Times New Roman" w:hAnsi="Times New Roman"/>
          <w:szCs w:val="24"/>
        </w:rPr>
        <w:t>C</w:t>
      </w:r>
      <w:r w:rsidR="00686290">
        <w:rPr>
          <w:rFonts w:ascii="Times New Roman" w:hAnsi="Times New Roman"/>
          <w:szCs w:val="24"/>
        </w:rPr>
        <w:t xml:space="preserve">ontractor is expected to support this portion of the project from draft waiver design development, service descriptions, </w:t>
      </w:r>
      <w:r>
        <w:rPr>
          <w:rFonts w:ascii="Times New Roman" w:hAnsi="Times New Roman"/>
          <w:szCs w:val="24"/>
        </w:rPr>
        <w:t xml:space="preserve">and </w:t>
      </w:r>
      <w:r w:rsidR="00686290">
        <w:rPr>
          <w:rFonts w:ascii="Times New Roman" w:hAnsi="Times New Roman"/>
          <w:szCs w:val="24"/>
        </w:rPr>
        <w:t>assistance with inquiries from CMS</w:t>
      </w:r>
      <w:r w:rsidR="00815757">
        <w:rPr>
          <w:rFonts w:ascii="Times New Roman" w:hAnsi="Times New Roman"/>
          <w:szCs w:val="24"/>
        </w:rPr>
        <w:t xml:space="preserve">. </w:t>
      </w:r>
    </w:p>
    <w:p w14:paraId="05EABF37" w14:textId="77777777" w:rsidR="00815757" w:rsidRDefault="00815757" w:rsidP="00300220">
      <w:pPr>
        <w:widowControl/>
        <w:rPr>
          <w:rFonts w:ascii="Times New Roman" w:hAnsi="Times New Roman"/>
          <w:szCs w:val="24"/>
        </w:rPr>
      </w:pPr>
    </w:p>
    <w:p w14:paraId="19B667DE" w14:textId="77777777" w:rsidR="00300220" w:rsidRDefault="00815757" w:rsidP="00300220">
      <w:pPr>
        <w:widowControl/>
        <w:rPr>
          <w:rFonts w:ascii="Times New Roman" w:hAnsi="Times New Roman"/>
          <w:szCs w:val="24"/>
        </w:rPr>
      </w:pPr>
      <w:r>
        <w:rPr>
          <w:rFonts w:ascii="Times New Roman" w:hAnsi="Times New Roman"/>
          <w:szCs w:val="24"/>
        </w:rPr>
        <w:t>Once the Contractor designs and develops the waivers, as stated in Section 3.2., the State</w:t>
      </w:r>
      <w:r w:rsidR="00FD55D6">
        <w:rPr>
          <w:rFonts w:ascii="Times New Roman" w:hAnsi="Times New Roman"/>
          <w:szCs w:val="24"/>
        </w:rPr>
        <w:t>, in collaboration with another contractor,</w:t>
      </w:r>
      <w:r>
        <w:rPr>
          <w:rFonts w:ascii="Times New Roman" w:hAnsi="Times New Roman"/>
          <w:szCs w:val="24"/>
        </w:rPr>
        <w:t xml:space="preserve"> will work on developing the rate methodologies and rates. During this phase, the Contractor will be required to answer any questions</w:t>
      </w:r>
      <w:r w:rsidR="00FD55D6">
        <w:rPr>
          <w:rFonts w:ascii="Times New Roman" w:hAnsi="Times New Roman"/>
          <w:szCs w:val="24"/>
        </w:rPr>
        <w:t xml:space="preserve"> from the State or the other contractor</w:t>
      </w:r>
      <w:r>
        <w:rPr>
          <w:rFonts w:ascii="Times New Roman" w:hAnsi="Times New Roman"/>
          <w:szCs w:val="24"/>
        </w:rPr>
        <w:t xml:space="preserve"> </w:t>
      </w:r>
      <w:r w:rsidR="00FD55D6">
        <w:rPr>
          <w:rFonts w:ascii="Times New Roman" w:hAnsi="Times New Roman"/>
          <w:szCs w:val="24"/>
        </w:rPr>
        <w:t>related to the design of the</w:t>
      </w:r>
      <w:r>
        <w:rPr>
          <w:rFonts w:ascii="Times New Roman" w:hAnsi="Times New Roman"/>
          <w:szCs w:val="24"/>
        </w:rPr>
        <w:t xml:space="preserve"> waiver, service definitions, or </w:t>
      </w:r>
      <w:r w:rsidR="00FD55D6">
        <w:rPr>
          <w:rFonts w:ascii="Times New Roman" w:hAnsi="Times New Roman"/>
          <w:szCs w:val="24"/>
        </w:rPr>
        <w:t>other topics</w:t>
      </w:r>
      <w:r>
        <w:rPr>
          <w:rFonts w:ascii="Times New Roman" w:hAnsi="Times New Roman"/>
          <w:szCs w:val="24"/>
        </w:rPr>
        <w:t xml:space="preserve">. The Contractor will support </w:t>
      </w:r>
      <w:r w:rsidR="00FD55D6">
        <w:rPr>
          <w:rFonts w:ascii="Times New Roman" w:hAnsi="Times New Roman"/>
          <w:szCs w:val="24"/>
        </w:rPr>
        <w:t>each</w:t>
      </w:r>
      <w:r>
        <w:rPr>
          <w:rFonts w:ascii="Times New Roman" w:hAnsi="Times New Roman"/>
          <w:szCs w:val="24"/>
        </w:rPr>
        <w:t xml:space="preserve"> </w:t>
      </w:r>
      <w:r w:rsidR="00FD55D6">
        <w:rPr>
          <w:rFonts w:ascii="Times New Roman" w:hAnsi="Times New Roman"/>
          <w:szCs w:val="24"/>
        </w:rPr>
        <w:t>waiver</w:t>
      </w:r>
      <w:r>
        <w:rPr>
          <w:rFonts w:ascii="Times New Roman" w:hAnsi="Times New Roman"/>
          <w:szCs w:val="24"/>
        </w:rPr>
        <w:t xml:space="preserve"> </w:t>
      </w:r>
      <w:r w:rsidR="00403236">
        <w:rPr>
          <w:rFonts w:ascii="Times New Roman" w:hAnsi="Times New Roman"/>
          <w:szCs w:val="24"/>
        </w:rPr>
        <w:t xml:space="preserve">all the way </w:t>
      </w:r>
      <w:r w:rsidR="00686290">
        <w:rPr>
          <w:rFonts w:ascii="Times New Roman" w:hAnsi="Times New Roman"/>
          <w:szCs w:val="24"/>
        </w:rPr>
        <w:t>to final submission and approvals</w:t>
      </w:r>
      <w:r>
        <w:rPr>
          <w:rFonts w:ascii="Times New Roman" w:hAnsi="Times New Roman"/>
          <w:szCs w:val="24"/>
        </w:rPr>
        <w:t xml:space="preserve"> from CMS</w:t>
      </w:r>
      <w:r w:rsidR="00686290">
        <w:rPr>
          <w:rFonts w:ascii="Times New Roman" w:hAnsi="Times New Roman"/>
          <w:szCs w:val="24"/>
        </w:rPr>
        <w:t>.</w:t>
      </w:r>
      <w:r w:rsidR="00FD55D6">
        <w:rPr>
          <w:rFonts w:ascii="Times New Roman" w:hAnsi="Times New Roman"/>
          <w:szCs w:val="24"/>
        </w:rPr>
        <w:br/>
      </w:r>
    </w:p>
    <w:p w14:paraId="05BB5CAF" w14:textId="77777777" w:rsidR="007264EA" w:rsidRDefault="00817447" w:rsidP="00530E00">
      <w:pPr>
        <w:widowControl/>
        <w:rPr>
          <w:rFonts w:ascii="Times New Roman" w:hAnsi="Times New Roman"/>
          <w:szCs w:val="24"/>
        </w:rPr>
      </w:pPr>
      <w:r>
        <w:rPr>
          <w:rFonts w:ascii="Times New Roman" w:hAnsi="Times New Roman"/>
          <w:szCs w:val="24"/>
        </w:rPr>
        <w:t xml:space="preserve">The </w:t>
      </w:r>
      <w:r w:rsidR="007B7D99">
        <w:rPr>
          <w:rFonts w:ascii="Times New Roman" w:hAnsi="Times New Roman"/>
          <w:szCs w:val="24"/>
        </w:rPr>
        <w:t xml:space="preserve">requested </w:t>
      </w:r>
      <w:r>
        <w:rPr>
          <w:rFonts w:ascii="Times New Roman" w:hAnsi="Times New Roman"/>
          <w:szCs w:val="24"/>
        </w:rPr>
        <w:t xml:space="preserve">services are expected to last </w:t>
      </w:r>
      <w:r w:rsidR="007D6A15">
        <w:rPr>
          <w:rFonts w:ascii="Times New Roman" w:hAnsi="Times New Roman"/>
          <w:szCs w:val="24"/>
        </w:rPr>
        <w:t xml:space="preserve">for a </w:t>
      </w:r>
      <w:r w:rsidR="00B903A6">
        <w:rPr>
          <w:rFonts w:ascii="Times New Roman" w:hAnsi="Times New Roman"/>
          <w:szCs w:val="24"/>
        </w:rPr>
        <w:t>C</w:t>
      </w:r>
      <w:r w:rsidR="007D6A15">
        <w:rPr>
          <w:rFonts w:ascii="Times New Roman" w:hAnsi="Times New Roman"/>
          <w:szCs w:val="24"/>
        </w:rPr>
        <w:t xml:space="preserve">ontract length </w:t>
      </w:r>
      <w:r w:rsidR="006C3405">
        <w:rPr>
          <w:rFonts w:ascii="Times New Roman" w:hAnsi="Times New Roman"/>
          <w:szCs w:val="24"/>
        </w:rPr>
        <w:t xml:space="preserve">of </w:t>
      </w:r>
      <w:r w:rsidR="001D0C50">
        <w:rPr>
          <w:rFonts w:ascii="Times New Roman" w:hAnsi="Times New Roman"/>
          <w:szCs w:val="24"/>
        </w:rPr>
        <w:t xml:space="preserve">two (2) </w:t>
      </w:r>
      <w:r w:rsidR="00F22EDA">
        <w:rPr>
          <w:rFonts w:ascii="Times New Roman" w:hAnsi="Times New Roman"/>
          <w:szCs w:val="24"/>
        </w:rPr>
        <w:t>years</w:t>
      </w:r>
      <w:r w:rsidR="007D6A15">
        <w:rPr>
          <w:rFonts w:ascii="Times New Roman" w:hAnsi="Times New Roman"/>
          <w:szCs w:val="24"/>
        </w:rPr>
        <w:t>.  T</w:t>
      </w:r>
      <w:r>
        <w:rPr>
          <w:rFonts w:ascii="Times New Roman" w:hAnsi="Times New Roman"/>
          <w:szCs w:val="24"/>
        </w:rPr>
        <w:t>h</w:t>
      </w:r>
      <w:r w:rsidR="00625242">
        <w:rPr>
          <w:rFonts w:ascii="Times New Roman" w:hAnsi="Times New Roman"/>
          <w:szCs w:val="24"/>
        </w:rPr>
        <w:t>is</w:t>
      </w:r>
      <w:r>
        <w:rPr>
          <w:rFonts w:ascii="Times New Roman" w:hAnsi="Times New Roman"/>
          <w:szCs w:val="24"/>
        </w:rPr>
        <w:t xml:space="preserve"> timeframe is subject to change</w:t>
      </w:r>
      <w:r w:rsidR="00530E00">
        <w:rPr>
          <w:rFonts w:ascii="Times New Roman" w:hAnsi="Times New Roman"/>
          <w:szCs w:val="24"/>
        </w:rPr>
        <w:t xml:space="preserve"> and will take</w:t>
      </w:r>
      <w:r w:rsidR="008D3BF3">
        <w:rPr>
          <w:rFonts w:ascii="Times New Roman" w:hAnsi="Times New Roman"/>
          <w:szCs w:val="24"/>
        </w:rPr>
        <w:t xml:space="preserve"> into account the Home and Community Based Settings Ru</w:t>
      </w:r>
      <w:r w:rsidR="00530E00">
        <w:rPr>
          <w:rFonts w:ascii="Times New Roman" w:hAnsi="Times New Roman"/>
          <w:szCs w:val="24"/>
        </w:rPr>
        <w:t>le compliance timeframe of 2022.</w:t>
      </w:r>
    </w:p>
    <w:p w14:paraId="7FDF5F6A" w14:textId="77777777" w:rsidR="005E5F41" w:rsidRDefault="005E5F41" w:rsidP="00300220">
      <w:pPr>
        <w:widowControl/>
        <w:rPr>
          <w:rFonts w:ascii="Times New Roman" w:hAnsi="Times New Roman"/>
          <w:b/>
          <w:szCs w:val="24"/>
          <w:u w:val="single"/>
        </w:rPr>
      </w:pPr>
    </w:p>
    <w:p w14:paraId="375C6E67" w14:textId="77777777" w:rsidR="006A5F63" w:rsidRPr="008715D9" w:rsidRDefault="008715D9" w:rsidP="008715D9">
      <w:pPr>
        <w:widowControl/>
        <w:rPr>
          <w:rFonts w:ascii="Times New Roman" w:hAnsi="Times New Roman"/>
          <w:b/>
          <w:bCs/>
          <w:snapToGrid/>
          <w:szCs w:val="24"/>
          <w:lang w:eastAsia="ja-JP"/>
        </w:rPr>
      </w:pPr>
      <w:r>
        <w:rPr>
          <w:rFonts w:ascii="Times New Roman" w:hAnsi="Times New Roman"/>
          <w:b/>
          <w:bCs/>
          <w:snapToGrid/>
          <w:szCs w:val="24"/>
          <w:lang w:eastAsia="ja-JP"/>
        </w:rPr>
        <w:t>3.1</w:t>
      </w:r>
      <w:r w:rsidR="006A5F63" w:rsidRPr="008715D9">
        <w:rPr>
          <w:rFonts w:ascii="Times New Roman" w:hAnsi="Times New Roman"/>
          <w:b/>
          <w:bCs/>
          <w:snapToGrid/>
          <w:szCs w:val="24"/>
          <w:lang w:eastAsia="ja-JP"/>
        </w:rPr>
        <w:t xml:space="preserve"> Minimum Contract</w:t>
      </w:r>
      <w:r w:rsidR="00FF2A28" w:rsidRPr="008715D9">
        <w:rPr>
          <w:rFonts w:ascii="Times New Roman" w:hAnsi="Times New Roman"/>
          <w:b/>
          <w:bCs/>
          <w:snapToGrid/>
          <w:szCs w:val="24"/>
          <w:lang w:eastAsia="ja-JP"/>
        </w:rPr>
        <w:t>or</w:t>
      </w:r>
      <w:r w:rsidR="006A5F63" w:rsidRPr="008715D9">
        <w:rPr>
          <w:rFonts w:ascii="Times New Roman" w:hAnsi="Times New Roman"/>
          <w:b/>
          <w:bCs/>
          <w:snapToGrid/>
          <w:szCs w:val="24"/>
          <w:lang w:eastAsia="ja-JP"/>
        </w:rPr>
        <w:t xml:space="preserve"> Requirements</w:t>
      </w:r>
    </w:p>
    <w:p w14:paraId="700439DC" w14:textId="77777777" w:rsidR="006A5F63" w:rsidRDefault="006A5F63" w:rsidP="006A5F63">
      <w:pPr>
        <w:pStyle w:val="ListParagraph"/>
        <w:widowControl/>
        <w:ind w:left="360"/>
        <w:rPr>
          <w:rFonts w:ascii="Times New Roman" w:hAnsi="Times New Roman"/>
          <w:b/>
          <w:bCs/>
          <w:snapToGrid/>
          <w:szCs w:val="24"/>
          <w:lang w:eastAsia="ja-JP"/>
        </w:rPr>
      </w:pPr>
    </w:p>
    <w:p w14:paraId="6D2CA1F5" w14:textId="77777777" w:rsidR="006A5F63" w:rsidRPr="001C2814" w:rsidRDefault="006A5F63" w:rsidP="00417D96">
      <w:pPr>
        <w:pStyle w:val="ListParagraph"/>
        <w:widowControl/>
        <w:ind w:left="0"/>
        <w:rPr>
          <w:rFonts w:ascii="Times New Roman" w:hAnsi="Times New Roman"/>
          <w:bCs/>
          <w:snapToGrid/>
          <w:szCs w:val="24"/>
          <w:lang w:eastAsia="ja-JP"/>
        </w:rPr>
      </w:pPr>
      <w:r>
        <w:rPr>
          <w:rFonts w:ascii="Times New Roman" w:hAnsi="Times New Roman"/>
          <w:bCs/>
          <w:snapToGrid/>
          <w:szCs w:val="24"/>
          <w:lang w:eastAsia="ja-JP"/>
        </w:rPr>
        <w:t xml:space="preserve">The Contractor shall have demonstrated abilities, experience, and knowledge of CMS regulations, HCBS waivers, and innovative practices in other states.  The Contractor must also have demonstrated abilities and experience </w:t>
      </w:r>
      <w:r w:rsidRPr="007C3A66">
        <w:rPr>
          <w:rFonts w:ascii="Times New Roman" w:hAnsi="Times New Roman"/>
          <w:bCs/>
          <w:snapToGrid/>
          <w:szCs w:val="24"/>
          <w:lang w:eastAsia="ja-JP"/>
        </w:rPr>
        <w:t>in facilitating group discussions, data analysis</w:t>
      </w:r>
      <w:r>
        <w:rPr>
          <w:rFonts w:ascii="Times New Roman" w:hAnsi="Times New Roman"/>
          <w:bCs/>
          <w:snapToGrid/>
          <w:szCs w:val="24"/>
          <w:lang w:eastAsia="ja-JP"/>
        </w:rPr>
        <w:t>, and</w:t>
      </w:r>
      <w:r w:rsidRPr="007C3A66">
        <w:rPr>
          <w:rFonts w:ascii="Times New Roman" w:hAnsi="Times New Roman"/>
          <w:bCs/>
          <w:snapToGrid/>
          <w:szCs w:val="24"/>
          <w:lang w:eastAsia="ja-JP"/>
        </w:rPr>
        <w:t xml:space="preserve"> systems analysis</w:t>
      </w:r>
      <w:r>
        <w:rPr>
          <w:rFonts w:ascii="Times New Roman" w:hAnsi="Times New Roman"/>
          <w:bCs/>
          <w:snapToGrid/>
          <w:szCs w:val="24"/>
          <w:lang w:eastAsia="ja-JP"/>
        </w:rPr>
        <w:t xml:space="preserve">.  The Contractor is required to have </w:t>
      </w:r>
      <w:r w:rsidRPr="007C3A66">
        <w:rPr>
          <w:rFonts w:ascii="Times New Roman" w:hAnsi="Times New Roman"/>
          <w:bCs/>
          <w:snapToGrid/>
          <w:szCs w:val="24"/>
          <w:lang w:eastAsia="ja-JP"/>
        </w:rPr>
        <w:t xml:space="preserve">knowledge </w:t>
      </w:r>
      <w:r>
        <w:rPr>
          <w:rFonts w:ascii="Times New Roman" w:hAnsi="Times New Roman"/>
          <w:bCs/>
          <w:snapToGrid/>
          <w:szCs w:val="24"/>
          <w:lang w:eastAsia="ja-JP"/>
        </w:rPr>
        <w:t xml:space="preserve">of </w:t>
      </w:r>
      <w:r w:rsidRPr="007C3A66">
        <w:rPr>
          <w:rFonts w:ascii="Times New Roman" w:hAnsi="Times New Roman"/>
          <w:bCs/>
          <w:snapToGrid/>
          <w:szCs w:val="24"/>
          <w:lang w:eastAsia="ja-JP"/>
        </w:rPr>
        <w:t xml:space="preserve">the </w:t>
      </w:r>
      <w:r w:rsidRPr="007C3A66">
        <w:rPr>
          <w:rFonts w:ascii="Times New Roman" w:hAnsi="Times New Roman"/>
          <w:bCs/>
          <w:snapToGrid/>
          <w:szCs w:val="24"/>
          <w:lang w:eastAsia="ja-JP"/>
        </w:rPr>
        <w:lastRenderedPageBreak/>
        <w:t xml:space="preserve">service delivery system of </w:t>
      </w:r>
      <w:r>
        <w:rPr>
          <w:rFonts w:ascii="Times New Roman" w:hAnsi="Times New Roman"/>
          <w:bCs/>
          <w:snapToGrid/>
          <w:szCs w:val="24"/>
          <w:lang w:eastAsia="ja-JP"/>
        </w:rPr>
        <w:t xml:space="preserve">BDDS.  The Contractor shall also have demonstrated experience working with ID/DD populations and understand the unique needs of the ID/DD population.  The Contractor shall have a demonstrated familiarity with the LifeCourse Framework principles and a general understanding of how Indiana has applied these concepts in the administration of services and person-centered planning efforts in the Bureau of Developmental Disabilities Services (BDDS). </w:t>
      </w:r>
    </w:p>
    <w:p w14:paraId="644E29B7" w14:textId="77777777" w:rsidR="006A5F63" w:rsidRDefault="006A5F63" w:rsidP="006A5F63">
      <w:pPr>
        <w:pStyle w:val="ListParagraph"/>
        <w:widowControl/>
        <w:ind w:left="360"/>
        <w:rPr>
          <w:rFonts w:ascii="Times New Roman" w:hAnsi="Times New Roman"/>
          <w:b/>
          <w:bCs/>
          <w:snapToGrid/>
          <w:szCs w:val="24"/>
          <w:lang w:eastAsia="ja-JP"/>
        </w:rPr>
      </w:pPr>
    </w:p>
    <w:p w14:paraId="25A3391C" w14:textId="77777777" w:rsidR="00243230" w:rsidRPr="008715D9" w:rsidRDefault="008715D9" w:rsidP="008715D9">
      <w:pPr>
        <w:widowControl/>
        <w:rPr>
          <w:rFonts w:ascii="Times New Roman" w:hAnsi="Times New Roman"/>
          <w:b/>
          <w:bCs/>
          <w:snapToGrid/>
          <w:szCs w:val="24"/>
          <w:lang w:eastAsia="ja-JP"/>
        </w:rPr>
      </w:pPr>
      <w:r>
        <w:rPr>
          <w:rFonts w:ascii="Times New Roman" w:hAnsi="Times New Roman"/>
          <w:b/>
          <w:bCs/>
          <w:snapToGrid/>
          <w:szCs w:val="24"/>
          <w:lang w:eastAsia="ja-JP"/>
        </w:rPr>
        <w:t>3.2.</w:t>
      </w:r>
      <w:r w:rsidR="00EB639C" w:rsidRPr="008715D9">
        <w:rPr>
          <w:rFonts w:ascii="Times New Roman" w:hAnsi="Times New Roman"/>
          <w:b/>
          <w:bCs/>
          <w:snapToGrid/>
          <w:szCs w:val="24"/>
          <w:lang w:eastAsia="ja-JP"/>
        </w:rPr>
        <w:t xml:space="preserve"> </w:t>
      </w:r>
      <w:r w:rsidR="0094477F">
        <w:rPr>
          <w:rFonts w:ascii="Times New Roman" w:hAnsi="Times New Roman"/>
          <w:b/>
          <w:bCs/>
          <w:snapToGrid/>
          <w:szCs w:val="24"/>
          <w:lang w:eastAsia="ja-JP"/>
        </w:rPr>
        <w:t>Deliverables</w:t>
      </w:r>
      <w:r w:rsidR="007123F3" w:rsidRPr="008715D9">
        <w:rPr>
          <w:rFonts w:ascii="Times New Roman" w:hAnsi="Times New Roman"/>
          <w:b/>
          <w:bCs/>
          <w:snapToGrid/>
          <w:szCs w:val="24"/>
          <w:lang w:eastAsia="ja-JP"/>
        </w:rPr>
        <w:t xml:space="preserve"> Description</w:t>
      </w:r>
    </w:p>
    <w:p w14:paraId="01D2A2AB" w14:textId="77777777" w:rsidR="00300220" w:rsidRDefault="00300220" w:rsidP="00300220">
      <w:pPr>
        <w:widowControl/>
        <w:rPr>
          <w:rFonts w:ascii="Times New Roman" w:hAnsi="Times New Roman"/>
          <w:b/>
          <w:bCs/>
          <w:snapToGrid/>
          <w:szCs w:val="24"/>
          <w:lang w:eastAsia="ja-JP"/>
        </w:rPr>
      </w:pPr>
    </w:p>
    <w:p w14:paraId="08B73624" w14:textId="77777777" w:rsidR="00457726" w:rsidRPr="00457726" w:rsidRDefault="00457726" w:rsidP="00417D96">
      <w:pPr>
        <w:widowControl/>
        <w:rPr>
          <w:rFonts w:ascii="Times New Roman" w:hAnsi="Times New Roman"/>
          <w:bCs/>
          <w:snapToGrid/>
          <w:szCs w:val="24"/>
          <w:lang w:eastAsia="ja-JP"/>
        </w:rPr>
      </w:pPr>
      <w:r>
        <w:rPr>
          <w:rFonts w:ascii="Times New Roman" w:hAnsi="Times New Roman"/>
          <w:bCs/>
          <w:snapToGrid/>
          <w:szCs w:val="24"/>
          <w:lang w:eastAsia="ja-JP"/>
        </w:rPr>
        <w:t xml:space="preserve">The Contractor shall accomplish all the following </w:t>
      </w:r>
      <w:r w:rsidR="0094477F">
        <w:rPr>
          <w:rFonts w:ascii="Times New Roman" w:hAnsi="Times New Roman"/>
          <w:bCs/>
          <w:snapToGrid/>
          <w:szCs w:val="24"/>
          <w:lang w:eastAsia="ja-JP"/>
        </w:rPr>
        <w:t>deliverables</w:t>
      </w:r>
      <w:r>
        <w:rPr>
          <w:rFonts w:ascii="Times New Roman" w:hAnsi="Times New Roman"/>
          <w:bCs/>
          <w:snapToGrid/>
          <w:szCs w:val="24"/>
          <w:lang w:eastAsia="ja-JP"/>
        </w:rPr>
        <w:t>.</w:t>
      </w:r>
    </w:p>
    <w:p w14:paraId="77A4C983" w14:textId="77777777" w:rsidR="00457726" w:rsidRPr="00300220" w:rsidRDefault="00457726" w:rsidP="00300220">
      <w:pPr>
        <w:widowControl/>
        <w:rPr>
          <w:rFonts w:ascii="Times New Roman" w:hAnsi="Times New Roman"/>
          <w:b/>
          <w:bCs/>
          <w:snapToGrid/>
          <w:szCs w:val="24"/>
          <w:lang w:eastAsia="ja-JP"/>
        </w:rPr>
      </w:pPr>
    </w:p>
    <w:p w14:paraId="07D38D89" w14:textId="77777777" w:rsidR="00300220" w:rsidRPr="00300220" w:rsidRDefault="008715D9" w:rsidP="00300220">
      <w:pPr>
        <w:pStyle w:val="ListParagraph"/>
        <w:widowControl/>
        <w:spacing w:after="160"/>
        <w:rPr>
          <w:rFonts w:ascii="Times New Roman" w:hAnsi="Times New Roman"/>
          <w:b/>
          <w:bCs/>
          <w:snapToGrid/>
          <w:szCs w:val="24"/>
          <w:lang w:eastAsia="ja-JP"/>
        </w:rPr>
      </w:pPr>
      <w:r>
        <w:rPr>
          <w:rFonts w:ascii="Times New Roman" w:hAnsi="Times New Roman"/>
          <w:b/>
          <w:bCs/>
          <w:snapToGrid/>
          <w:szCs w:val="24"/>
          <w:lang w:eastAsia="ja-JP"/>
        </w:rPr>
        <w:t>3</w:t>
      </w:r>
      <w:r w:rsidR="00F227E9">
        <w:rPr>
          <w:rFonts w:ascii="Times New Roman" w:hAnsi="Times New Roman"/>
          <w:b/>
          <w:bCs/>
          <w:snapToGrid/>
          <w:szCs w:val="24"/>
          <w:lang w:eastAsia="ja-JP"/>
        </w:rPr>
        <w:t>.</w:t>
      </w:r>
      <w:r w:rsidR="006A5F63">
        <w:rPr>
          <w:rFonts w:ascii="Times New Roman" w:hAnsi="Times New Roman"/>
          <w:b/>
          <w:bCs/>
          <w:snapToGrid/>
          <w:szCs w:val="24"/>
          <w:lang w:eastAsia="ja-JP"/>
        </w:rPr>
        <w:t>2</w:t>
      </w:r>
      <w:r w:rsidR="00F227E9">
        <w:rPr>
          <w:rFonts w:ascii="Times New Roman" w:hAnsi="Times New Roman"/>
          <w:b/>
          <w:bCs/>
          <w:snapToGrid/>
          <w:szCs w:val="24"/>
          <w:lang w:eastAsia="ja-JP"/>
        </w:rPr>
        <w:t xml:space="preserve">.1. </w:t>
      </w:r>
      <w:r w:rsidR="00D867CC" w:rsidRPr="00DB6371">
        <w:rPr>
          <w:rFonts w:ascii="Times New Roman" w:hAnsi="Times New Roman"/>
          <w:b/>
          <w:bCs/>
          <w:snapToGrid/>
          <w:szCs w:val="24"/>
          <w:lang w:eastAsia="ja-JP"/>
        </w:rPr>
        <w:t xml:space="preserve">Waiver </w:t>
      </w:r>
      <w:r w:rsidR="00C47010">
        <w:rPr>
          <w:rFonts w:ascii="Times New Roman" w:hAnsi="Times New Roman"/>
          <w:b/>
          <w:bCs/>
          <w:snapToGrid/>
          <w:szCs w:val="24"/>
          <w:lang w:eastAsia="ja-JP"/>
        </w:rPr>
        <w:t>D</w:t>
      </w:r>
      <w:r w:rsidR="00D867CC" w:rsidRPr="00DB6371">
        <w:rPr>
          <w:rFonts w:ascii="Times New Roman" w:hAnsi="Times New Roman"/>
          <w:b/>
          <w:bCs/>
          <w:snapToGrid/>
          <w:szCs w:val="24"/>
          <w:lang w:eastAsia="ja-JP"/>
        </w:rPr>
        <w:t>esign</w:t>
      </w:r>
      <w:r w:rsidR="00DB6371">
        <w:rPr>
          <w:rFonts w:ascii="Times New Roman" w:hAnsi="Times New Roman"/>
          <w:b/>
          <w:bCs/>
          <w:snapToGrid/>
          <w:szCs w:val="24"/>
          <w:lang w:eastAsia="ja-JP"/>
        </w:rPr>
        <w:t xml:space="preserve"> and Development</w:t>
      </w:r>
    </w:p>
    <w:p w14:paraId="59E97B23" w14:textId="610B7BA0" w:rsidR="006A14D9" w:rsidRDefault="00AA51E2" w:rsidP="006A14D9">
      <w:pPr>
        <w:widowControl/>
        <w:spacing w:after="120"/>
        <w:ind w:left="720"/>
        <w:rPr>
          <w:rFonts w:ascii="Times New Roman" w:hAnsi="Times New Roman"/>
          <w:bCs/>
          <w:snapToGrid/>
          <w:szCs w:val="24"/>
          <w:lang w:eastAsia="ja-JP"/>
        </w:rPr>
      </w:pPr>
      <w:r w:rsidRPr="003103D0">
        <w:rPr>
          <w:rFonts w:ascii="Times New Roman" w:hAnsi="Times New Roman"/>
          <w:bCs/>
          <w:snapToGrid/>
          <w:szCs w:val="24"/>
          <w:lang w:eastAsia="ja-JP"/>
        </w:rPr>
        <w:t>Bas</w:t>
      </w:r>
      <w:r w:rsidR="008E49D1" w:rsidRPr="003103D0">
        <w:rPr>
          <w:rFonts w:ascii="Times New Roman" w:hAnsi="Times New Roman"/>
          <w:bCs/>
          <w:snapToGrid/>
          <w:szCs w:val="24"/>
          <w:lang w:eastAsia="ja-JP"/>
        </w:rPr>
        <w:t>ed on research, assessments,</w:t>
      </w:r>
      <w:r w:rsidR="004F5C35" w:rsidRPr="003103D0">
        <w:rPr>
          <w:rFonts w:ascii="Times New Roman" w:hAnsi="Times New Roman"/>
          <w:bCs/>
          <w:snapToGrid/>
          <w:szCs w:val="24"/>
          <w:lang w:eastAsia="ja-JP"/>
        </w:rPr>
        <w:t xml:space="preserve"> State and st</w:t>
      </w:r>
      <w:r w:rsidR="008E49D1" w:rsidRPr="003103D0">
        <w:rPr>
          <w:rFonts w:ascii="Times New Roman" w:hAnsi="Times New Roman"/>
          <w:bCs/>
          <w:snapToGrid/>
          <w:szCs w:val="24"/>
          <w:lang w:eastAsia="ja-JP"/>
        </w:rPr>
        <w:t>akeholder input,</w:t>
      </w:r>
      <w:r w:rsidRPr="003103D0">
        <w:rPr>
          <w:rFonts w:ascii="Times New Roman" w:hAnsi="Times New Roman"/>
          <w:bCs/>
          <w:snapToGrid/>
          <w:szCs w:val="24"/>
          <w:lang w:eastAsia="ja-JP"/>
        </w:rPr>
        <w:t xml:space="preserve"> CMS rules and regulations and best practices</w:t>
      </w:r>
      <w:r w:rsidR="00243230" w:rsidRPr="003103D0">
        <w:rPr>
          <w:rFonts w:ascii="Times New Roman" w:hAnsi="Times New Roman"/>
          <w:bCs/>
          <w:snapToGrid/>
          <w:szCs w:val="24"/>
          <w:lang w:eastAsia="ja-JP"/>
        </w:rPr>
        <w:t>,</w:t>
      </w:r>
      <w:r w:rsidRPr="00512B50">
        <w:rPr>
          <w:rFonts w:ascii="Times New Roman" w:hAnsi="Times New Roman"/>
          <w:bCs/>
          <w:snapToGrid/>
          <w:szCs w:val="24"/>
          <w:lang w:eastAsia="ja-JP"/>
        </w:rPr>
        <w:t xml:space="preserve"> </w:t>
      </w:r>
      <w:r w:rsidR="00435C6B">
        <w:rPr>
          <w:rFonts w:ascii="Times New Roman" w:hAnsi="Times New Roman"/>
          <w:bCs/>
          <w:snapToGrid/>
          <w:szCs w:val="24"/>
          <w:lang w:eastAsia="ja-JP"/>
        </w:rPr>
        <w:t xml:space="preserve">the Contractor shall </w:t>
      </w:r>
      <w:r w:rsidRPr="00512B50">
        <w:rPr>
          <w:rFonts w:ascii="Times New Roman" w:hAnsi="Times New Roman"/>
          <w:bCs/>
          <w:snapToGrid/>
          <w:szCs w:val="24"/>
          <w:lang w:eastAsia="ja-JP"/>
        </w:rPr>
        <w:t>develop HCBS waivers (</w:t>
      </w:r>
      <w:r w:rsidR="00C92A0A">
        <w:rPr>
          <w:rFonts w:ascii="Times New Roman" w:hAnsi="Times New Roman"/>
          <w:bCs/>
          <w:snapToGrid/>
          <w:szCs w:val="24"/>
          <w:lang w:eastAsia="ja-JP"/>
        </w:rPr>
        <w:t xml:space="preserve">the State expects </w:t>
      </w:r>
      <w:r w:rsidRPr="00512B50">
        <w:rPr>
          <w:rFonts w:ascii="Times New Roman" w:hAnsi="Times New Roman"/>
          <w:bCs/>
          <w:snapToGrid/>
          <w:szCs w:val="24"/>
          <w:lang w:eastAsia="ja-JP"/>
        </w:rPr>
        <w:t>there will be a</w:t>
      </w:r>
      <w:r w:rsidR="00F37766">
        <w:rPr>
          <w:rFonts w:ascii="Times New Roman" w:hAnsi="Times New Roman"/>
          <w:bCs/>
          <w:snapToGrid/>
          <w:szCs w:val="24"/>
          <w:lang w:eastAsia="ja-JP"/>
        </w:rPr>
        <w:t>t most three waivers</w:t>
      </w:r>
      <w:r w:rsidR="004E1509" w:rsidRPr="00512B50">
        <w:rPr>
          <w:rFonts w:ascii="Times New Roman" w:hAnsi="Times New Roman"/>
          <w:bCs/>
          <w:snapToGrid/>
          <w:szCs w:val="24"/>
          <w:lang w:eastAsia="ja-JP"/>
        </w:rPr>
        <w:t xml:space="preserve">) </w:t>
      </w:r>
      <w:r w:rsidR="00746553">
        <w:rPr>
          <w:rFonts w:ascii="Times New Roman" w:hAnsi="Times New Roman"/>
          <w:bCs/>
          <w:snapToGrid/>
          <w:szCs w:val="24"/>
          <w:lang w:eastAsia="ja-JP"/>
        </w:rPr>
        <w:t>for submission to the State</w:t>
      </w:r>
      <w:r w:rsidR="00FD55D6">
        <w:rPr>
          <w:rFonts w:ascii="Times New Roman" w:hAnsi="Times New Roman"/>
          <w:bCs/>
          <w:snapToGrid/>
          <w:szCs w:val="24"/>
          <w:lang w:eastAsia="ja-JP"/>
        </w:rPr>
        <w:t xml:space="preserve">. </w:t>
      </w:r>
      <w:r w:rsidR="005075A8" w:rsidRPr="005075A8">
        <w:rPr>
          <w:rFonts w:ascii="Times New Roman" w:hAnsi="Times New Roman"/>
          <w:bCs/>
          <w:snapToGrid/>
          <w:szCs w:val="24"/>
          <w:lang w:eastAsia="ja-JP"/>
        </w:rPr>
        <w:t>The Contractor</w:t>
      </w:r>
      <w:r w:rsidR="005075A8">
        <w:rPr>
          <w:rFonts w:ascii="Times New Roman" w:hAnsi="Times New Roman"/>
          <w:bCs/>
          <w:snapToGrid/>
          <w:szCs w:val="24"/>
          <w:lang w:eastAsia="ja-JP"/>
        </w:rPr>
        <w:t xml:space="preserve"> will incorporate insight from</w:t>
      </w:r>
      <w:r w:rsidR="005075A8" w:rsidRPr="005075A8">
        <w:rPr>
          <w:rFonts w:ascii="Times New Roman" w:hAnsi="Times New Roman"/>
          <w:bCs/>
          <w:snapToGrid/>
          <w:szCs w:val="24"/>
          <w:lang w:eastAsia="ja-JP"/>
        </w:rPr>
        <w:t xml:space="preserve"> providers and key stakeholders </w:t>
      </w:r>
      <w:r w:rsidR="005075A8">
        <w:rPr>
          <w:rFonts w:ascii="Times New Roman" w:hAnsi="Times New Roman"/>
          <w:bCs/>
          <w:snapToGrid/>
          <w:szCs w:val="24"/>
          <w:lang w:eastAsia="ja-JP"/>
        </w:rPr>
        <w:t>collected by the State and incorporate this insight into their waiver design and development</w:t>
      </w:r>
      <w:r w:rsidR="005075A8" w:rsidRPr="005075A8">
        <w:rPr>
          <w:rFonts w:ascii="Times New Roman" w:hAnsi="Times New Roman"/>
          <w:bCs/>
          <w:snapToGrid/>
          <w:szCs w:val="24"/>
          <w:lang w:eastAsia="ja-JP"/>
        </w:rPr>
        <w:t>. The Contractor shall not directly engage any external stakeholders without prior approval from the State.</w:t>
      </w:r>
      <w:r w:rsidR="005075A8">
        <w:rPr>
          <w:rFonts w:ascii="Times New Roman" w:hAnsi="Times New Roman"/>
          <w:bCs/>
          <w:snapToGrid/>
          <w:szCs w:val="24"/>
          <w:lang w:eastAsia="ja-JP"/>
        </w:rPr>
        <w:t xml:space="preserve"> Additionally, t</w:t>
      </w:r>
      <w:r w:rsidR="00FD55D6">
        <w:rPr>
          <w:rFonts w:ascii="Times New Roman" w:hAnsi="Times New Roman"/>
          <w:bCs/>
          <w:snapToGrid/>
          <w:szCs w:val="24"/>
          <w:lang w:eastAsia="ja-JP"/>
        </w:rPr>
        <w:t xml:space="preserve">he Contractor will then support the State and any partners in </w:t>
      </w:r>
      <w:r w:rsidR="00746553">
        <w:rPr>
          <w:rFonts w:ascii="Times New Roman" w:hAnsi="Times New Roman"/>
          <w:bCs/>
          <w:snapToGrid/>
          <w:szCs w:val="24"/>
          <w:lang w:eastAsia="ja-JP"/>
        </w:rPr>
        <w:t>develop</w:t>
      </w:r>
      <w:r w:rsidR="00FD55D6">
        <w:rPr>
          <w:rFonts w:ascii="Times New Roman" w:hAnsi="Times New Roman"/>
          <w:bCs/>
          <w:snapToGrid/>
          <w:szCs w:val="24"/>
          <w:lang w:eastAsia="ja-JP"/>
        </w:rPr>
        <w:t>ing</w:t>
      </w:r>
      <w:r w:rsidR="00746553">
        <w:rPr>
          <w:rFonts w:ascii="Times New Roman" w:hAnsi="Times New Roman"/>
          <w:bCs/>
          <w:snapToGrid/>
          <w:szCs w:val="24"/>
          <w:lang w:eastAsia="ja-JP"/>
        </w:rPr>
        <w:t xml:space="preserve"> the rate methodology and rates to complete the waiver </w:t>
      </w:r>
      <w:r w:rsidR="004E1509" w:rsidRPr="00512B50">
        <w:rPr>
          <w:rFonts w:ascii="Times New Roman" w:hAnsi="Times New Roman"/>
          <w:bCs/>
          <w:snapToGrid/>
          <w:szCs w:val="24"/>
          <w:lang w:eastAsia="ja-JP"/>
        </w:rPr>
        <w:t>for submission to CMS.</w:t>
      </w:r>
      <w:r w:rsidR="004E1509" w:rsidRPr="003103D0">
        <w:rPr>
          <w:rFonts w:ascii="Times New Roman" w:hAnsi="Times New Roman"/>
          <w:bCs/>
          <w:snapToGrid/>
          <w:szCs w:val="24"/>
          <w:lang w:eastAsia="ja-JP"/>
        </w:rPr>
        <w:t xml:space="preserve"> </w:t>
      </w:r>
      <w:r w:rsidR="00D521FD">
        <w:rPr>
          <w:rFonts w:ascii="Times New Roman" w:hAnsi="Times New Roman"/>
          <w:bCs/>
          <w:snapToGrid/>
          <w:szCs w:val="24"/>
          <w:lang w:eastAsia="ja-JP"/>
        </w:rPr>
        <w:t>I</w:t>
      </w:r>
      <w:r w:rsidR="005075A8">
        <w:rPr>
          <w:rFonts w:ascii="Times New Roman" w:hAnsi="Times New Roman"/>
          <w:bCs/>
          <w:snapToGrid/>
          <w:szCs w:val="24"/>
          <w:lang w:eastAsia="ja-JP"/>
        </w:rPr>
        <w:t xml:space="preserve">f a </w:t>
      </w:r>
      <w:r w:rsidR="00D521FD">
        <w:rPr>
          <w:rFonts w:ascii="Times New Roman" w:hAnsi="Times New Roman"/>
          <w:bCs/>
          <w:snapToGrid/>
          <w:szCs w:val="24"/>
          <w:lang w:eastAsia="ja-JP"/>
        </w:rPr>
        <w:t xml:space="preserve">Value Based Payment </w:t>
      </w:r>
      <w:r w:rsidR="005075A8">
        <w:rPr>
          <w:rFonts w:ascii="Times New Roman" w:hAnsi="Times New Roman"/>
          <w:bCs/>
          <w:snapToGrid/>
          <w:szCs w:val="24"/>
          <w:lang w:eastAsia="ja-JP"/>
        </w:rPr>
        <w:t>s</w:t>
      </w:r>
      <w:r w:rsidR="00D521FD">
        <w:rPr>
          <w:rFonts w:ascii="Times New Roman" w:hAnsi="Times New Roman"/>
          <w:bCs/>
          <w:snapToGrid/>
          <w:szCs w:val="24"/>
          <w:lang w:eastAsia="ja-JP"/>
        </w:rPr>
        <w:t>tr</w:t>
      </w:r>
      <w:r w:rsidR="00E23916">
        <w:rPr>
          <w:rFonts w:ascii="Times New Roman" w:hAnsi="Times New Roman"/>
          <w:bCs/>
          <w:snapToGrid/>
          <w:szCs w:val="24"/>
          <w:lang w:eastAsia="ja-JP"/>
        </w:rPr>
        <w:t>uc</w:t>
      </w:r>
      <w:r w:rsidR="00D521FD">
        <w:rPr>
          <w:rFonts w:ascii="Times New Roman" w:hAnsi="Times New Roman"/>
          <w:bCs/>
          <w:snapToGrid/>
          <w:szCs w:val="24"/>
          <w:lang w:eastAsia="ja-JP"/>
        </w:rPr>
        <w:t>ture</w:t>
      </w:r>
      <w:r w:rsidR="005075A8">
        <w:rPr>
          <w:rFonts w:ascii="Times New Roman" w:hAnsi="Times New Roman"/>
          <w:bCs/>
          <w:snapToGrid/>
          <w:szCs w:val="24"/>
          <w:lang w:eastAsia="ja-JP"/>
        </w:rPr>
        <w:t xml:space="preserve"> is utilized in a waiver</w:t>
      </w:r>
      <w:r w:rsidR="00D521FD">
        <w:rPr>
          <w:rFonts w:ascii="Times New Roman" w:hAnsi="Times New Roman"/>
          <w:bCs/>
          <w:snapToGrid/>
          <w:szCs w:val="24"/>
          <w:lang w:eastAsia="ja-JP"/>
        </w:rPr>
        <w:t xml:space="preserve">, the </w:t>
      </w:r>
      <w:r w:rsidR="007572FF">
        <w:rPr>
          <w:rFonts w:ascii="Times New Roman" w:hAnsi="Times New Roman"/>
          <w:bCs/>
          <w:snapToGrid/>
          <w:szCs w:val="24"/>
          <w:lang w:eastAsia="ja-JP"/>
        </w:rPr>
        <w:t>Contractor</w:t>
      </w:r>
      <w:r w:rsidR="00D521FD">
        <w:rPr>
          <w:rFonts w:ascii="Times New Roman" w:hAnsi="Times New Roman"/>
          <w:bCs/>
          <w:snapToGrid/>
          <w:szCs w:val="24"/>
          <w:lang w:eastAsia="ja-JP"/>
        </w:rPr>
        <w:t xml:space="preserve"> will assist the </w:t>
      </w:r>
      <w:r w:rsidR="005075A8">
        <w:rPr>
          <w:rFonts w:ascii="Times New Roman" w:hAnsi="Times New Roman"/>
          <w:bCs/>
          <w:snapToGrid/>
          <w:szCs w:val="24"/>
          <w:lang w:eastAsia="ja-JP"/>
        </w:rPr>
        <w:t>State</w:t>
      </w:r>
      <w:r w:rsidR="00D521FD">
        <w:rPr>
          <w:rFonts w:ascii="Times New Roman" w:hAnsi="Times New Roman"/>
          <w:bCs/>
          <w:snapToGrid/>
          <w:szCs w:val="24"/>
          <w:lang w:eastAsia="ja-JP"/>
        </w:rPr>
        <w:t xml:space="preserve"> in identifying outcome measures and possible </w:t>
      </w:r>
      <w:r w:rsidR="007572FF">
        <w:rPr>
          <w:rFonts w:ascii="Times New Roman" w:hAnsi="Times New Roman"/>
          <w:bCs/>
          <w:snapToGrid/>
          <w:szCs w:val="24"/>
          <w:lang w:eastAsia="ja-JP"/>
        </w:rPr>
        <w:t>data sources</w:t>
      </w:r>
      <w:r w:rsidR="00D521FD">
        <w:rPr>
          <w:rFonts w:ascii="Times New Roman" w:hAnsi="Times New Roman"/>
          <w:bCs/>
          <w:snapToGrid/>
          <w:szCs w:val="24"/>
          <w:lang w:eastAsia="ja-JP"/>
        </w:rPr>
        <w:t>.</w:t>
      </w:r>
    </w:p>
    <w:p w14:paraId="6D25DAA8" w14:textId="77777777" w:rsidR="006A14D9" w:rsidRDefault="006A14D9" w:rsidP="006A14D9">
      <w:pPr>
        <w:widowControl/>
        <w:spacing w:after="120"/>
        <w:ind w:left="1440"/>
        <w:rPr>
          <w:rFonts w:ascii="Times New Roman" w:hAnsi="Times New Roman"/>
          <w:b/>
          <w:bCs/>
          <w:snapToGrid/>
          <w:szCs w:val="24"/>
          <w:lang w:eastAsia="ja-JP"/>
        </w:rPr>
      </w:pPr>
      <w:r>
        <w:rPr>
          <w:rFonts w:ascii="Times New Roman" w:hAnsi="Times New Roman"/>
          <w:b/>
          <w:bCs/>
          <w:snapToGrid/>
          <w:szCs w:val="24"/>
          <w:lang w:eastAsia="ja-JP"/>
        </w:rPr>
        <w:t xml:space="preserve">3.2.1.1. Draft Waiver Design </w:t>
      </w:r>
    </w:p>
    <w:p w14:paraId="60426347" w14:textId="77777777" w:rsidR="006A14D9" w:rsidRDefault="006A14D9" w:rsidP="007D44F7">
      <w:pPr>
        <w:widowControl/>
        <w:ind w:left="1440"/>
        <w:rPr>
          <w:rFonts w:ascii="Times New Roman" w:hAnsi="Times New Roman"/>
          <w:bCs/>
          <w:snapToGrid/>
          <w:szCs w:val="24"/>
          <w:lang w:eastAsia="ja-JP"/>
        </w:rPr>
      </w:pPr>
      <w:r>
        <w:rPr>
          <w:rFonts w:ascii="Times New Roman" w:hAnsi="Times New Roman"/>
          <w:bCs/>
          <w:snapToGrid/>
          <w:szCs w:val="24"/>
          <w:lang w:eastAsia="ja-JP"/>
        </w:rPr>
        <w:t>For each waiver, the Contractor will develop a draft waiver design</w:t>
      </w:r>
      <w:r w:rsidR="00AD46E7">
        <w:rPr>
          <w:rFonts w:ascii="Times New Roman" w:hAnsi="Times New Roman"/>
          <w:bCs/>
          <w:snapToGrid/>
          <w:szCs w:val="24"/>
          <w:lang w:eastAsia="ja-JP"/>
        </w:rPr>
        <w:t xml:space="preserve"> that is</w:t>
      </w:r>
      <w:r w:rsidR="007D44F7">
        <w:rPr>
          <w:rFonts w:ascii="Times New Roman" w:hAnsi="Times New Roman"/>
          <w:bCs/>
          <w:snapToGrid/>
          <w:szCs w:val="24"/>
          <w:lang w:eastAsia="ja-JP"/>
        </w:rPr>
        <w:t xml:space="preserve"> in line with the goals and objectives of the State as described in Section 2. The Contractor will conduct thorough research, gather State and stakeholder input, and follow CMS rules and regulations and best practices. At a minimum, the design will include the specific goal of the waiver, a description on how the waiver will accomplish this goal, and how this </w:t>
      </w:r>
      <w:r w:rsidR="007D44F7">
        <w:rPr>
          <w:rFonts w:ascii="Times New Roman" w:hAnsi="Times New Roman"/>
          <w:bCs/>
          <w:snapToGrid/>
          <w:szCs w:val="24"/>
          <w:lang w:eastAsia="ja-JP"/>
        </w:rPr>
        <w:lastRenderedPageBreak/>
        <w:t xml:space="preserve">waiver fits into the larger redesign as a whole. </w:t>
      </w:r>
      <w:r>
        <w:rPr>
          <w:rFonts w:ascii="Times New Roman" w:hAnsi="Times New Roman"/>
          <w:bCs/>
          <w:snapToGrid/>
          <w:szCs w:val="24"/>
          <w:lang w:eastAsia="ja-JP"/>
        </w:rPr>
        <w:t xml:space="preserve">The design must </w:t>
      </w:r>
      <w:r w:rsidR="007D44F7">
        <w:rPr>
          <w:rFonts w:ascii="Times New Roman" w:hAnsi="Times New Roman"/>
          <w:bCs/>
          <w:snapToGrid/>
          <w:szCs w:val="24"/>
          <w:lang w:eastAsia="ja-JP"/>
        </w:rPr>
        <w:t xml:space="preserve">also </w:t>
      </w:r>
      <w:r>
        <w:rPr>
          <w:rFonts w:ascii="Times New Roman" w:hAnsi="Times New Roman"/>
          <w:bCs/>
          <w:snapToGrid/>
          <w:szCs w:val="24"/>
          <w:lang w:eastAsia="ja-JP"/>
        </w:rPr>
        <w:t>be developed with the Home and Community Based Settings Rule and compliance timeframes in mind.</w:t>
      </w:r>
    </w:p>
    <w:p w14:paraId="6DE78B8F" w14:textId="77777777" w:rsidR="007D44F7" w:rsidRDefault="007D44F7" w:rsidP="007D44F7">
      <w:pPr>
        <w:widowControl/>
        <w:rPr>
          <w:rFonts w:ascii="Times New Roman" w:hAnsi="Times New Roman"/>
          <w:bCs/>
          <w:snapToGrid/>
          <w:szCs w:val="24"/>
          <w:lang w:eastAsia="ja-JP"/>
        </w:rPr>
      </w:pPr>
    </w:p>
    <w:p w14:paraId="66E1D4F3" w14:textId="77777777" w:rsidR="007D44F7" w:rsidRDefault="007D44F7" w:rsidP="007D44F7">
      <w:pPr>
        <w:widowControl/>
        <w:spacing w:after="120"/>
        <w:ind w:left="1440"/>
        <w:rPr>
          <w:rFonts w:ascii="Times New Roman" w:hAnsi="Times New Roman"/>
          <w:b/>
          <w:bCs/>
          <w:snapToGrid/>
          <w:szCs w:val="24"/>
          <w:lang w:eastAsia="ja-JP"/>
        </w:rPr>
      </w:pPr>
      <w:r>
        <w:rPr>
          <w:rFonts w:ascii="Times New Roman" w:hAnsi="Times New Roman"/>
          <w:b/>
          <w:bCs/>
          <w:snapToGrid/>
          <w:szCs w:val="24"/>
          <w:lang w:eastAsia="ja-JP"/>
        </w:rPr>
        <w:t>3.2.1.2. Final Waiver Design</w:t>
      </w:r>
    </w:p>
    <w:p w14:paraId="00B34C9E" w14:textId="77777777" w:rsidR="007D44F7" w:rsidRDefault="007D44F7" w:rsidP="007D44F7">
      <w:pPr>
        <w:widowControl/>
        <w:ind w:left="1440"/>
        <w:rPr>
          <w:rFonts w:ascii="Times New Roman" w:hAnsi="Times New Roman"/>
          <w:bCs/>
          <w:snapToGrid/>
          <w:szCs w:val="24"/>
          <w:lang w:eastAsia="ja-JP"/>
        </w:rPr>
      </w:pPr>
      <w:r>
        <w:rPr>
          <w:rFonts w:ascii="Times New Roman" w:hAnsi="Times New Roman"/>
          <w:bCs/>
          <w:snapToGrid/>
          <w:szCs w:val="24"/>
          <w:lang w:eastAsia="ja-JP"/>
        </w:rPr>
        <w:t>The Contractor will work with the State to finalize the draft waiver design. The Contractor shall be required to update the design until it receives a final approval by the State.</w:t>
      </w:r>
    </w:p>
    <w:p w14:paraId="798EF0CF" w14:textId="77777777" w:rsidR="007D44F7" w:rsidRDefault="007D44F7" w:rsidP="007D44F7">
      <w:pPr>
        <w:widowControl/>
        <w:ind w:left="1440"/>
        <w:rPr>
          <w:rFonts w:ascii="Times New Roman" w:hAnsi="Times New Roman"/>
          <w:bCs/>
          <w:snapToGrid/>
          <w:szCs w:val="24"/>
          <w:lang w:eastAsia="ja-JP"/>
        </w:rPr>
      </w:pPr>
    </w:p>
    <w:p w14:paraId="7BB923DE" w14:textId="77777777" w:rsidR="007D44F7" w:rsidRDefault="007D44F7" w:rsidP="007D44F7">
      <w:pPr>
        <w:widowControl/>
        <w:spacing w:after="120"/>
        <w:ind w:left="1440"/>
        <w:rPr>
          <w:rFonts w:ascii="Times New Roman" w:hAnsi="Times New Roman"/>
          <w:b/>
          <w:bCs/>
          <w:snapToGrid/>
          <w:szCs w:val="24"/>
          <w:lang w:eastAsia="ja-JP"/>
        </w:rPr>
      </w:pPr>
      <w:r>
        <w:rPr>
          <w:rFonts w:ascii="Times New Roman" w:hAnsi="Times New Roman"/>
          <w:b/>
          <w:bCs/>
          <w:snapToGrid/>
          <w:szCs w:val="24"/>
          <w:lang w:eastAsia="ja-JP"/>
        </w:rPr>
        <w:t>3.2.1.3. Draft Waiver Development</w:t>
      </w:r>
    </w:p>
    <w:p w14:paraId="08A1EBF8" w14:textId="77777777" w:rsidR="00DB6371" w:rsidRDefault="007D44F7" w:rsidP="007D44F7">
      <w:pPr>
        <w:widowControl/>
        <w:ind w:left="1440"/>
        <w:rPr>
          <w:rFonts w:ascii="Times New Roman" w:hAnsi="Times New Roman"/>
          <w:bCs/>
          <w:snapToGrid/>
          <w:szCs w:val="24"/>
          <w:lang w:eastAsia="ja-JP"/>
        </w:rPr>
      </w:pPr>
      <w:r>
        <w:rPr>
          <w:rFonts w:ascii="Times New Roman" w:hAnsi="Times New Roman"/>
          <w:bCs/>
          <w:snapToGrid/>
          <w:szCs w:val="24"/>
          <w:lang w:eastAsia="ja-JP"/>
        </w:rPr>
        <w:t xml:space="preserve">For each waiver, the Contractor will complete </w:t>
      </w:r>
      <w:r w:rsidR="004E1509" w:rsidRPr="003103D0">
        <w:rPr>
          <w:rFonts w:ascii="Times New Roman" w:hAnsi="Times New Roman"/>
          <w:bCs/>
          <w:snapToGrid/>
          <w:szCs w:val="24"/>
          <w:lang w:eastAsia="ja-JP"/>
        </w:rPr>
        <w:t>comprehensive development activities associated with the creation of new Medicaid HCBS waivers to support individuals with developmental or intellectual disabilities</w:t>
      </w:r>
      <w:r>
        <w:rPr>
          <w:rFonts w:ascii="Times New Roman" w:hAnsi="Times New Roman"/>
          <w:bCs/>
          <w:snapToGrid/>
          <w:szCs w:val="24"/>
          <w:lang w:eastAsia="ja-JP"/>
        </w:rPr>
        <w:t xml:space="preserve"> per the Final Waiver Design</w:t>
      </w:r>
      <w:r w:rsidR="004E1509" w:rsidRPr="003103D0">
        <w:rPr>
          <w:rFonts w:ascii="Times New Roman" w:hAnsi="Times New Roman"/>
          <w:bCs/>
          <w:snapToGrid/>
          <w:szCs w:val="24"/>
          <w:lang w:eastAsia="ja-JP"/>
        </w:rPr>
        <w:t xml:space="preserve">. </w:t>
      </w:r>
      <w:r w:rsidR="00435C6B">
        <w:rPr>
          <w:rFonts w:ascii="Times New Roman" w:hAnsi="Times New Roman"/>
          <w:bCs/>
          <w:snapToGrid/>
          <w:szCs w:val="24"/>
          <w:lang w:eastAsia="ja-JP"/>
        </w:rPr>
        <w:t xml:space="preserve">The Contractor must create draft waiver language for each wavier, associated service definitions (with DDRS and OMPP state staff input and approval) and applicable components of the waiver applications. </w:t>
      </w:r>
      <w:r w:rsidR="00DB6371">
        <w:rPr>
          <w:rFonts w:ascii="Times New Roman" w:hAnsi="Times New Roman"/>
          <w:bCs/>
          <w:snapToGrid/>
          <w:szCs w:val="24"/>
          <w:lang w:eastAsia="ja-JP"/>
        </w:rPr>
        <w:t>T</w:t>
      </w:r>
      <w:r w:rsidR="00435C6B">
        <w:rPr>
          <w:rFonts w:ascii="Times New Roman" w:hAnsi="Times New Roman"/>
          <w:bCs/>
          <w:snapToGrid/>
          <w:szCs w:val="24"/>
          <w:lang w:eastAsia="ja-JP"/>
        </w:rPr>
        <w:t>he Contractor</w:t>
      </w:r>
      <w:r w:rsidR="00270B51">
        <w:rPr>
          <w:rFonts w:ascii="Times New Roman" w:hAnsi="Times New Roman"/>
          <w:bCs/>
          <w:snapToGrid/>
          <w:szCs w:val="24"/>
          <w:lang w:eastAsia="ja-JP"/>
        </w:rPr>
        <w:t xml:space="preserve"> must </w:t>
      </w:r>
      <w:r w:rsidR="008E49D1" w:rsidRPr="003103D0">
        <w:rPr>
          <w:rFonts w:ascii="Times New Roman" w:hAnsi="Times New Roman"/>
          <w:bCs/>
          <w:snapToGrid/>
          <w:szCs w:val="24"/>
          <w:lang w:eastAsia="ja-JP"/>
        </w:rPr>
        <w:t>coordinat</w:t>
      </w:r>
      <w:r w:rsidR="00270B51">
        <w:rPr>
          <w:rFonts w:ascii="Times New Roman" w:hAnsi="Times New Roman"/>
          <w:bCs/>
          <w:snapToGrid/>
          <w:szCs w:val="24"/>
          <w:lang w:eastAsia="ja-JP"/>
        </w:rPr>
        <w:t>e</w:t>
      </w:r>
      <w:r w:rsidR="008E49D1" w:rsidRPr="003103D0">
        <w:rPr>
          <w:rFonts w:ascii="Times New Roman" w:hAnsi="Times New Roman"/>
          <w:bCs/>
          <w:snapToGrid/>
          <w:szCs w:val="24"/>
          <w:lang w:eastAsia="ja-JP"/>
        </w:rPr>
        <w:t xml:space="preserve"> with state leadership and key partners with content-specific expertise</w:t>
      </w:r>
      <w:r w:rsidR="00435C6B">
        <w:rPr>
          <w:rFonts w:ascii="Times New Roman" w:hAnsi="Times New Roman"/>
          <w:bCs/>
          <w:snapToGrid/>
          <w:szCs w:val="24"/>
          <w:lang w:eastAsia="ja-JP"/>
        </w:rPr>
        <w:t xml:space="preserve"> and support the State in appropriately responding to informal and formal Requests for Additional Information (RAI) from CMS</w:t>
      </w:r>
      <w:r w:rsidR="008E49D1" w:rsidRPr="003103D0">
        <w:rPr>
          <w:rFonts w:ascii="Times New Roman" w:hAnsi="Times New Roman"/>
          <w:bCs/>
          <w:snapToGrid/>
          <w:szCs w:val="24"/>
          <w:lang w:eastAsia="ja-JP"/>
        </w:rPr>
        <w:t xml:space="preserve">. </w:t>
      </w:r>
    </w:p>
    <w:p w14:paraId="46E6475C" w14:textId="77777777" w:rsidR="00435C6B" w:rsidRDefault="00435C6B" w:rsidP="00300220">
      <w:pPr>
        <w:pStyle w:val="ListParagraph"/>
        <w:widowControl/>
        <w:ind w:left="1440"/>
        <w:rPr>
          <w:rFonts w:ascii="Times New Roman" w:hAnsi="Times New Roman"/>
          <w:bCs/>
          <w:snapToGrid/>
          <w:szCs w:val="24"/>
          <w:lang w:eastAsia="ja-JP"/>
        </w:rPr>
      </w:pPr>
    </w:p>
    <w:p w14:paraId="0B4C6C17" w14:textId="77777777" w:rsidR="00AA51E2" w:rsidRDefault="00AA51E2" w:rsidP="007D44F7">
      <w:pPr>
        <w:pStyle w:val="ListParagraph"/>
        <w:widowControl/>
        <w:ind w:left="1440"/>
        <w:rPr>
          <w:rFonts w:ascii="Times New Roman" w:hAnsi="Times New Roman"/>
          <w:bCs/>
          <w:snapToGrid/>
          <w:szCs w:val="24"/>
          <w:lang w:eastAsia="ja-JP"/>
        </w:rPr>
      </w:pPr>
      <w:r w:rsidRPr="003103D0">
        <w:rPr>
          <w:rFonts w:ascii="Times New Roman" w:hAnsi="Times New Roman"/>
          <w:bCs/>
          <w:snapToGrid/>
          <w:szCs w:val="24"/>
          <w:lang w:eastAsia="ja-JP"/>
        </w:rPr>
        <w:t xml:space="preserve">Based on </w:t>
      </w:r>
      <w:r w:rsidR="004F5C35" w:rsidRPr="003103D0">
        <w:rPr>
          <w:rFonts w:ascii="Times New Roman" w:hAnsi="Times New Roman"/>
          <w:bCs/>
          <w:snapToGrid/>
          <w:szCs w:val="24"/>
          <w:lang w:eastAsia="ja-JP"/>
        </w:rPr>
        <w:t>State</w:t>
      </w:r>
      <w:r w:rsidRPr="003103D0">
        <w:rPr>
          <w:rFonts w:ascii="Times New Roman" w:hAnsi="Times New Roman"/>
          <w:bCs/>
          <w:snapToGrid/>
          <w:szCs w:val="24"/>
          <w:lang w:eastAsia="ja-JP"/>
        </w:rPr>
        <w:t xml:space="preserve"> input</w:t>
      </w:r>
      <w:r w:rsidR="008F1D0D" w:rsidRPr="003103D0">
        <w:rPr>
          <w:rFonts w:ascii="Times New Roman" w:hAnsi="Times New Roman"/>
          <w:bCs/>
          <w:snapToGrid/>
          <w:szCs w:val="24"/>
          <w:lang w:eastAsia="ja-JP"/>
        </w:rPr>
        <w:t xml:space="preserve"> and </w:t>
      </w:r>
      <w:r w:rsidR="004F5C35" w:rsidRPr="003103D0">
        <w:rPr>
          <w:rFonts w:ascii="Times New Roman" w:hAnsi="Times New Roman"/>
          <w:bCs/>
          <w:snapToGrid/>
          <w:szCs w:val="24"/>
          <w:lang w:eastAsia="ja-JP"/>
        </w:rPr>
        <w:t xml:space="preserve">existing </w:t>
      </w:r>
      <w:r w:rsidR="008F1D0D" w:rsidRPr="003103D0">
        <w:rPr>
          <w:rFonts w:ascii="Times New Roman" w:hAnsi="Times New Roman"/>
          <w:bCs/>
          <w:snapToGrid/>
          <w:szCs w:val="24"/>
          <w:lang w:eastAsia="ja-JP"/>
        </w:rPr>
        <w:t>CMS requirements</w:t>
      </w:r>
      <w:r w:rsidRPr="003103D0">
        <w:rPr>
          <w:rFonts w:ascii="Times New Roman" w:hAnsi="Times New Roman"/>
          <w:bCs/>
          <w:snapToGrid/>
          <w:szCs w:val="24"/>
          <w:lang w:eastAsia="ja-JP"/>
        </w:rPr>
        <w:t xml:space="preserve"> the waiver development will include the </w:t>
      </w:r>
      <w:r w:rsidR="008E49D1" w:rsidRPr="00512B50">
        <w:rPr>
          <w:rFonts w:ascii="Times New Roman" w:hAnsi="Times New Roman"/>
          <w:bCs/>
          <w:snapToGrid/>
          <w:szCs w:val="24"/>
          <w:lang w:eastAsia="ja-JP"/>
        </w:rPr>
        <w:t>development</w:t>
      </w:r>
      <w:r w:rsidR="007D44F7">
        <w:rPr>
          <w:rFonts w:ascii="Times New Roman" w:hAnsi="Times New Roman"/>
          <w:bCs/>
          <w:snapToGrid/>
          <w:szCs w:val="24"/>
          <w:lang w:eastAsia="ja-JP"/>
        </w:rPr>
        <w:t xml:space="preserve"> and </w:t>
      </w:r>
      <w:r w:rsidR="008E49D1" w:rsidRPr="00512B50">
        <w:rPr>
          <w:rFonts w:ascii="Times New Roman" w:hAnsi="Times New Roman"/>
          <w:bCs/>
          <w:snapToGrid/>
          <w:szCs w:val="24"/>
          <w:lang w:eastAsia="ja-JP"/>
        </w:rPr>
        <w:t xml:space="preserve">writing of the </w:t>
      </w:r>
      <w:r w:rsidRPr="008E73A2">
        <w:rPr>
          <w:rFonts w:ascii="Times New Roman" w:hAnsi="Times New Roman"/>
          <w:bCs/>
          <w:snapToGrid/>
          <w:szCs w:val="24"/>
          <w:lang w:eastAsia="ja-JP"/>
        </w:rPr>
        <w:t>following:</w:t>
      </w:r>
    </w:p>
    <w:p w14:paraId="0DDB75C4" w14:textId="77777777" w:rsidR="00F227E9" w:rsidRPr="008E73A2" w:rsidRDefault="00F227E9" w:rsidP="00F227E9">
      <w:pPr>
        <w:pStyle w:val="ListParagraph"/>
        <w:widowControl/>
        <w:rPr>
          <w:rFonts w:ascii="Times New Roman" w:hAnsi="Times New Roman"/>
          <w:b/>
          <w:bCs/>
          <w:snapToGrid/>
          <w:szCs w:val="24"/>
          <w:lang w:eastAsia="ja-JP"/>
        </w:rPr>
      </w:pPr>
    </w:p>
    <w:p w14:paraId="374197A7" w14:textId="77777777" w:rsidR="00AA51E2" w:rsidRPr="008F1D0D" w:rsidRDefault="00AA51E2" w:rsidP="007D44F7">
      <w:pPr>
        <w:pStyle w:val="ListParagraph"/>
        <w:widowControl/>
        <w:numPr>
          <w:ilvl w:val="2"/>
          <w:numId w:val="12"/>
        </w:numPr>
        <w:ind w:left="2340"/>
        <w:rPr>
          <w:rFonts w:ascii="Times New Roman" w:hAnsi="Times New Roman"/>
          <w:b/>
          <w:bCs/>
          <w:snapToGrid/>
          <w:szCs w:val="24"/>
          <w:lang w:eastAsia="ja-JP"/>
        </w:rPr>
      </w:pPr>
      <w:r>
        <w:rPr>
          <w:rFonts w:ascii="Times New Roman" w:hAnsi="Times New Roman"/>
          <w:bCs/>
          <w:snapToGrid/>
          <w:szCs w:val="24"/>
          <w:lang w:eastAsia="ja-JP"/>
        </w:rPr>
        <w:t xml:space="preserve">Waiver </w:t>
      </w:r>
      <w:r w:rsidR="008F1D0D">
        <w:rPr>
          <w:rFonts w:ascii="Times New Roman" w:hAnsi="Times New Roman"/>
          <w:bCs/>
          <w:snapToGrid/>
          <w:szCs w:val="24"/>
          <w:lang w:eastAsia="ja-JP"/>
        </w:rPr>
        <w:t>Description</w:t>
      </w:r>
    </w:p>
    <w:p w14:paraId="6A63A507" w14:textId="77777777" w:rsidR="008F1D0D" w:rsidRPr="008F1D0D" w:rsidRDefault="008F1D0D" w:rsidP="007D44F7">
      <w:pPr>
        <w:pStyle w:val="ListParagraph"/>
        <w:widowControl/>
        <w:numPr>
          <w:ilvl w:val="2"/>
          <w:numId w:val="12"/>
        </w:numPr>
        <w:ind w:left="2340"/>
        <w:rPr>
          <w:rFonts w:ascii="Times New Roman" w:hAnsi="Times New Roman"/>
          <w:b/>
          <w:bCs/>
          <w:snapToGrid/>
          <w:szCs w:val="24"/>
          <w:lang w:eastAsia="ja-JP"/>
        </w:rPr>
      </w:pPr>
      <w:r>
        <w:rPr>
          <w:rFonts w:ascii="Times New Roman" w:hAnsi="Times New Roman"/>
          <w:bCs/>
          <w:snapToGrid/>
          <w:szCs w:val="24"/>
          <w:lang w:eastAsia="ja-JP"/>
        </w:rPr>
        <w:t>Waiver Administration and Operation</w:t>
      </w:r>
    </w:p>
    <w:p w14:paraId="0BBEE2B3" w14:textId="77777777" w:rsidR="008F1D0D" w:rsidRPr="008F1D0D" w:rsidRDefault="008F1D0D" w:rsidP="007D44F7">
      <w:pPr>
        <w:pStyle w:val="ListParagraph"/>
        <w:widowControl/>
        <w:numPr>
          <w:ilvl w:val="2"/>
          <w:numId w:val="12"/>
        </w:numPr>
        <w:ind w:left="2340"/>
        <w:rPr>
          <w:rFonts w:ascii="Times New Roman" w:hAnsi="Times New Roman"/>
          <w:b/>
          <w:bCs/>
          <w:snapToGrid/>
          <w:szCs w:val="24"/>
          <w:lang w:eastAsia="ja-JP"/>
        </w:rPr>
      </w:pPr>
      <w:r>
        <w:rPr>
          <w:rFonts w:ascii="Times New Roman" w:hAnsi="Times New Roman"/>
          <w:bCs/>
          <w:snapToGrid/>
          <w:szCs w:val="24"/>
          <w:lang w:eastAsia="ja-JP"/>
        </w:rPr>
        <w:t>Participant Access and Eligibility</w:t>
      </w:r>
    </w:p>
    <w:p w14:paraId="350BA8BF" w14:textId="77777777" w:rsidR="008F1D0D" w:rsidRPr="008F1D0D" w:rsidRDefault="008F1D0D" w:rsidP="007D44F7">
      <w:pPr>
        <w:pStyle w:val="ListParagraph"/>
        <w:widowControl/>
        <w:numPr>
          <w:ilvl w:val="2"/>
          <w:numId w:val="12"/>
        </w:numPr>
        <w:ind w:left="2340"/>
        <w:rPr>
          <w:rFonts w:ascii="Times New Roman" w:hAnsi="Times New Roman"/>
          <w:b/>
          <w:bCs/>
          <w:snapToGrid/>
          <w:szCs w:val="24"/>
          <w:lang w:eastAsia="ja-JP"/>
        </w:rPr>
      </w:pPr>
      <w:r>
        <w:rPr>
          <w:rFonts w:ascii="Times New Roman" w:hAnsi="Times New Roman"/>
          <w:bCs/>
          <w:snapToGrid/>
          <w:szCs w:val="24"/>
          <w:lang w:eastAsia="ja-JP"/>
        </w:rPr>
        <w:t>Participant Services</w:t>
      </w:r>
    </w:p>
    <w:p w14:paraId="1B557850" w14:textId="77777777" w:rsidR="008F1D0D" w:rsidRPr="008F1D0D" w:rsidRDefault="008F1D0D" w:rsidP="007D44F7">
      <w:pPr>
        <w:pStyle w:val="ListParagraph"/>
        <w:widowControl/>
        <w:numPr>
          <w:ilvl w:val="3"/>
          <w:numId w:val="12"/>
        </w:numPr>
        <w:ind w:left="2700"/>
        <w:rPr>
          <w:rFonts w:ascii="Times New Roman" w:hAnsi="Times New Roman"/>
          <w:b/>
          <w:bCs/>
          <w:snapToGrid/>
          <w:szCs w:val="24"/>
          <w:lang w:eastAsia="ja-JP"/>
        </w:rPr>
      </w:pPr>
      <w:r>
        <w:rPr>
          <w:rFonts w:ascii="Times New Roman" w:hAnsi="Times New Roman"/>
          <w:bCs/>
          <w:snapToGrid/>
          <w:szCs w:val="24"/>
          <w:lang w:eastAsia="ja-JP"/>
        </w:rPr>
        <w:t>Service Definitions</w:t>
      </w:r>
    </w:p>
    <w:p w14:paraId="38F54F22" w14:textId="77777777" w:rsidR="008F1D0D" w:rsidRPr="008F1D0D" w:rsidRDefault="008F1D0D" w:rsidP="007D44F7">
      <w:pPr>
        <w:pStyle w:val="ListParagraph"/>
        <w:widowControl/>
        <w:numPr>
          <w:ilvl w:val="3"/>
          <w:numId w:val="12"/>
        </w:numPr>
        <w:ind w:left="2700"/>
        <w:rPr>
          <w:rFonts w:ascii="Times New Roman" w:hAnsi="Times New Roman"/>
          <w:b/>
          <w:bCs/>
          <w:snapToGrid/>
          <w:szCs w:val="24"/>
          <w:lang w:eastAsia="ja-JP"/>
        </w:rPr>
      </w:pPr>
      <w:r>
        <w:rPr>
          <w:rFonts w:ascii="Times New Roman" w:hAnsi="Times New Roman"/>
          <w:bCs/>
          <w:snapToGrid/>
          <w:szCs w:val="24"/>
          <w:lang w:eastAsia="ja-JP"/>
        </w:rPr>
        <w:t>Provider Qualifications</w:t>
      </w:r>
    </w:p>
    <w:p w14:paraId="35E99C6D" w14:textId="77777777" w:rsidR="008F1D0D" w:rsidRPr="008F1D0D" w:rsidRDefault="008F1D0D" w:rsidP="007D44F7">
      <w:pPr>
        <w:pStyle w:val="ListParagraph"/>
        <w:widowControl/>
        <w:numPr>
          <w:ilvl w:val="3"/>
          <w:numId w:val="12"/>
        </w:numPr>
        <w:ind w:left="2700"/>
        <w:rPr>
          <w:rFonts w:ascii="Times New Roman" w:hAnsi="Times New Roman"/>
          <w:b/>
          <w:bCs/>
          <w:snapToGrid/>
          <w:szCs w:val="24"/>
          <w:lang w:eastAsia="ja-JP"/>
        </w:rPr>
      </w:pPr>
      <w:r>
        <w:rPr>
          <w:rFonts w:ascii="Times New Roman" w:hAnsi="Times New Roman"/>
          <w:bCs/>
          <w:snapToGrid/>
          <w:szCs w:val="24"/>
          <w:lang w:eastAsia="ja-JP"/>
        </w:rPr>
        <w:lastRenderedPageBreak/>
        <w:t>Service Limitations</w:t>
      </w:r>
    </w:p>
    <w:p w14:paraId="5E22C99A" w14:textId="77777777" w:rsidR="008F1D0D" w:rsidRPr="008F1D0D" w:rsidRDefault="008F1D0D" w:rsidP="007D44F7">
      <w:pPr>
        <w:pStyle w:val="ListParagraph"/>
        <w:widowControl/>
        <w:numPr>
          <w:ilvl w:val="2"/>
          <w:numId w:val="12"/>
        </w:numPr>
        <w:ind w:left="2340"/>
        <w:rPr>
          <w:rFonts w:ascii="Times New Roman" w:hAnsi="Times New Roman"/>
          <w:bCs/>
          <w:snapToGrid/>
          <w:szCs w:val="24"/>
          <w:lang w:eastAsia="ja-JP"/>
        </w:rPr>
      </w:pPr>
      <w:r w:rsidRPr="008F1D0D">
        <w:rPr>
          <w:rFonts w:ascii="Times New Roman" w:hAnsi="Times New Roman"/>
          <w:bCs/>
          <w:snapToGrid/>
          <w:szCs w:val="24"/>
        </w:rPr>
        <w:t>Participant-Centered Service Planning and Delivery</w:t>
      </w:r>
    </w:p>
    <w:p w14:paraId="779D0823" w14:textId="77777777" w:rsidR="008F1D0D" w:rsidRPr="008F1D0D" w:rsidRDefault="008F1D0D" w:rsidP="007D44F7">
      <w:pPr>
        <w:pStyle w:val="ListParagraph"/>
        <w:widowControl/>
        <w:numPr>
          <w:ilvl w:val="2"/>
          <w:numId w:val="12"/>
        </w:numPr>
        <w:ind w:left="2340"/>
        <w:rPr>
          <w:rFonts w:ascii="Times New Roman" w:hAnsi="Times New Roman"/>
          <w:bCs/>
          <w:snapToGrid/>
          <w:szCs w:val="24"/>
          <w:lang w:eastAsia="ja-JP"/>
        </w:rPr>
      </w:pPr>
      <w:r w:rsidRPr="008F1D0D">
        <w:rPr>
          <w:rFonts w:ascii="Times New Roman" w:hAnsi="Times New Roman"/>
          <w:bCs/>
          <w:snapToGrid/>
          <w:szCs w:val="24"/>
        </w:rPr>
        <w:t>Participant-Direction of Services</w:t>
      </w:r>
    </w:p>
    <w:p w14:paraId="5E4E15D5" w14:textId="77777777" w:rsidR="008F1D0D" w:rsidRPr="008F1D0D" w:rsidRDefault="008F1D0D" w:rsidP="007D44F7">
      <w:pPr>
        <w:pStyle w:val="ListParagraph"/>
        <w:widowControl/>
        <w:numPr>
          <w:ilvl w:val="2"/>
          <w:numId w:val="12"/>
        </w:numPr>
        <w:ind w:left="2340"/>
        <w:rPr>
          <w:rFonts w:ascii="Times New Roman" w:hAnsi="Times New Roman"/>
          <w:bCs/>
          <w:snapToGrid/>
          <w:szCs w:val="24"/>
          <w:lang w:eastAsia="ja-JP"/>
        </w:rPr>
      </w:pPr>
      <w:r>
        <w:rPr>
          <w:rFonts w:ascii="Times New Roman" w:hAnsi="Times New Roman"/>
          <w:bCs/>
          <w:snapToGrid/>
          <w:szCs w:val="24"/>
        </w:rPr>
        <w:t>Participant Rights</w:t>
      </w:r>
    </w:p>
    <w:p w14:paraId="74A8749A" w14:textId="77777777" w:rsidR="008F1D0D" w:rsidRPr="008F1D0D" w:rsidRDefault="008F1D0D" w:rsidP="007D44F7">
      <w:pPr>
        <w:pStyle w:val="ListParagraph"/>
        <w:widowControl/>
        <w:numPr>
          <w:ilvl w:val="2"/>
          <w:numId w:val="12"/>
        </w:numPr>
        <w:ind w:left="2340"/>
        <w:rPr>
          <w:rFonts w:ascii="Times New Roman" w:hAnsi="Times New Roman"/>
          <w:bCs/>
          <w:snapToGrid/>
          <w:szCs w:val="24"/>
          <w:lang w:eastAsia="ja-JP"/>
        </w:rPr>
      </w:pPr>
      <w:r w:rsidRPr="008F1D0D">
        <w:rPr>
          <w:rFonts w:ascii="Times New Roman" w:hAnsi="Times New Roman"/>
          <w:bCs/>
          <w:snapToGrid/>
          <w:szCs w:val="24"/>
        </w:rPr>
        <w:t>Participant Safeguards.</w:t>
      </w:r>
    </w:p>
    <w:p w14:paraId="7D8E2B2E" w14:textId="77777777" w:rsidR="008F1D0D" w:rsidRPr="008F1D0D" w:rsidRDefault="008F1D0D" w:rsidP="007D44F7">
      <w:pPr>
        <w:pStyle w:val="ListParagraph"/>
        <w:widowControl/>
        <w:numPr>
          <w:ilvl w:val="2"/>
          <w:numId w:val="12"/>
        </w:numPr>
        <w:ind w:left="2340"/>
        <w:rPr>
          <w:rFonts w:ascii="Times New Roman" w:hAnsi="Times New Roman"/>
          <w:b/>
          <w:bCs/>
          <w:snapToGrid/>
          <w:szCs w:val="24"/>
          <w:lang w:eastAsia="ja-JP"/>
        </w:rPr>
      </w:pPr>
      <w:r w:rsidRPr="008F1D0D">
        <w:rPr>
          <w:rFonts w:ascii="Times New Roman" w:hAnsi="Times New Roman"/>
          <w:bCs/>
          <w:snapToGrid/>
          <w:szCs w:val="24"/>
        </w:rPr>
        <w:t>Quality Improvement Strategy</w:t>
      </w:r>
    </w:p>
    <w:p w14:paraId="521B9200" w14:textId="77777777" w:rsidR="008F1D0D" w:rsidRPr="008F1D0D" w:rsidRDefault="008F1D0D" w:rsidP="007D44F7">
      <w:pPr>
        <w:pStyle w:val="ListParagraph"/>
        <w:widowControl/>
        <w:numPr>
          <w:ilvl w:val="2"/>
          <w:numId w:val="12"/>
        </w:numPr>
        <w:ind w:left="2340"/>
        <w:rPr>
          <w:rFonts w:ascii="Times New Roman" w:hAnsi="Times New Roman"/>
          <w:b/>
          <w:bCs/>
          <w:snapToGrid/>
          <w:szCs w:val="24"/>
          <w:lang w:eastAsia="ja-JP"/>
        </w:rPr>
      </w:pPr>
      <w:r>
        <w:rPr>
          <w:rFonts w:ascii="Times New Roman" w:hAnsi="Times New Roman"/>
          <w:bCs/>
          <w:snapToGrid/>
          <w:szCs w:val="24"/>
        </w:rPr>
        <w:t>Financial Accountability</w:t>
      </w:r>
    </w:p>
    <w:p w14:paraId="06BCE172" w14:textId="77777777" w:rsidR="00DB6371" w:rsidRPr="00DB6371" w:rsidRDefault="002271E8" w:rsidP="007D44F7">
      <w:pPr>
        <w:pStyle w:val="ListParagraph"/>
        <w:widowControl/>
        <w:numPr>
          <w:ilvl w:val="2"/>
          <w:numId w:val="12"/>
        </w:numPr>
        <w:ind w:left="2340"/>
        <w:rPr>
          <w:rFonts w:ascii="Times New Roman" w:hAnsi="Times New Roman"/>
          <w:b/>
          <w:bCs/>
          <w:snapToGrid/>
          <w:szCs w:val="24"/>
          <w:lang w:eastAsia="ja-JP"/>
        </w:rPr>
      </w:pPr>
      <w:r>
        <w:rPr>
          <w:rFonts w:ascii="Times New Roman" w:hAnsi="Times New Roman"/>
          <w:bCs/>
          <w:snapToGrid/>
          <w:szCs w:val="24"/>
        </w:rPr>
        <w:t xml:space="preserve">Assistance in </w:t>
      </w:r>
      <w:r w:rsidR="008F1D0D">
        <w:rPr>
          <w:rFonts w:ascii="Times New Roman" w:hAnsi="Times New Roman"/>
          <w:bCs/>
          <w:snapToGrid/>
          <w:szCs w:val="24"/>
        </w:rPr>
        <w:t>Cost Neutrality</w:t>
      </w:r>
      <w:r w:rsidR="00B60967">
        <w:rPr>
          <w:rFonts w:ascii="Times New Roman" w:hAnsi="Times New Roman"/>
          <w:bCs/>
          <w:snapToGrid/>
          <w:szCs w:val="24"/>
        </w:rPr>
        <w:t xml:space="preserve"> </w:t>
      </w:r>
      <w:r>
        <w:rPr>
          <w:rFonts w:ascii="Times New Roman" w:hAnsi="Times New Roman"/>
          <w:bCs/>
          <w:snapToGrid/>
          <w:szCs w:val="24"/>
        </w:rPr>
        <w:t>Calculation</w:t>
      </w:r>
      <w:r w:rsidR="00530E00">
        <w:rPr>
          <w:rFonts w:ascii="Times New Roman" w:hAnsi="Times New Roman"/>
          <w:bCs/>
          <w:snapToGrid/>
          <w:szCs w:val="24"/>
        </w:rPr>
        <w:t>s</w:t>
      </w:r>
    </w:p>
    <w:p w14:paraId="172184EB" w14:textId="77777777" w:rsidR="007D68FE" w:rsidRDefault="007D68FE" w:rsidP="00F227E9">
      <w:pPr>
        <w:pStyle w:val="ListParagraph"/>
        <w:widowControl/>
        <w:ind w:left="1620"/>
        <w:rPr>
          <w:rFonts w:ascii="Times New Roman" w:hAnsi="Times New Roman"/>
          <w:b/>
          <w:bCs/>
          <w:snapToGrid/>
          <w:szCs w:val="24"/>
          <w:lang w:eastAsia="ja-JP"/>
        </w:rPr>
      </w:pPr>
    </w:p>
    <w:p w14:paraId="7BF4EF2E" w14:textId="77777777" w:rsidR="007D44F7" w:rsidRDefault="007D44F7" w:rsidP="00CF41FF">
      <w:pPr>
        <w:pStyle w:val="ListParagraph"/>
        <w:widowControl/>
        <w:spacing w:after="120"/>
        <w:ind w:left="1440"/>
        <w:rPr>
          <w:rFonts w:ascii="Times New Roman" w:hAnsi="Times New Roman"/>
          <w:b/>
          <w:bCs/>
          <w:snapToGrid/>
          <w:szCs w:val="24"/>
          <w:lang w:eastAsia="ja-JP"/>
        </w:rPr>
      </w:pPr>
      <w:r>
        <w:rPr>
          <w:rFonts w:ascii="Times New Roman" w:hAnsi="Times New Roman"/>
          <w:b/>
          <w:bCs/>
          <w:snapToGrid/>
          <w:szCs w:val="24"/>
          <w:lang w:eastAsia="ja-JP"/>
        </w:rPr>
        <w:t>3.2.1.4. Final Waiver Development</w:t>
      </w:r>
    </w:p>
    <w:p w14:paraId="7E88A04F" w14:textId="77777777" w:rsidR="007D44F7" w:rsidRDefault="007D44F7" w:rsidP="00CF41FF">
      <w:pPr>
        <w:pStyle w:val="ListParagraph"/>
        <w:widowControl/>
        <w:ind w:left="1440"/>
        <w:rPr>
          <w:rFonts w:ascii="Times New Roman" w:hAnsi="Times New Roman"/>
          <w:bCs/>
          <w:snapToGrid/>
          <w:szCs w:val="24"/>
          <w:lang w:eastAsia="ja-JP"/>
        </w:rPr>
      </w:pPr>
      <w:r>
        <w:rPr>
          <w:rFonts w:ascii="Times New Roman" w:hAnsi="Times New Roman"/>
          <w:bCs/>
          <w:snapToGrid/>
          <w:szCs w:val="24"/>
          <w:lang w:eastAsia="ja-JP"/>
        </w:rPr>
        <w:t xml:space="preserve">The Contractor will work with the State to finalize the development of each waiver. </w:t>
      </w:r>
      <w:r w:rsidR="005F17C1">
        <w:rPr>
          <w:rFonts w:ascii="Times New Roman" w:hAnsi="Times New Roman"/>
          <w:bCs/>
          <w:snapToGrid/>
          <w:szCs w:val="24"/>
          <w:lang w:eastAsia="ja-JP"/>
        </w:rPr>
        <w:t xml:space="preserve">The Contractor shall be required to redraft language and complete comprehensive development activities associated with the creation of new Medicaid HCBS waivers until the State approves the final waiver. </w:t>
      </w:r>
      <w:r w:rsidR="00FD55D6">
        <w:rPr>
          <w:rFonts w:ascii="Times New Roman" w:hAnsi="Times New Roman"/>
          <w:bCs/>
          <w:snapToGrid/>
          <w:szCs w:val="24"/>
          <w:lang w:eastAsia="ja-JP"/>
        </w:rPr>
        <w:t>T</w:t>
      </w:r>
      <w:r w:rsidR="00746553">
        <w:rPr>
          <w:rFonts w:ascii="Times New Roman" w:hAnsi="Times New Roman"/>
          <w:bCs/>
          <w:snapToGrid/>
          <w:szCs w:val="24"/>
          <w:lang w:eastAsia="ja-JP"/>
        </w:rPr>
        <w:t>he State</w:t>
      </w:r>
      <w:r w:rsidR="00FD55D6">
        <w:rPr>
          <w:rFonts w:ascii="Times New Roman" w:hAnsi="Times New Roman"/>
          <w:bCs/>
          <w:snapToGrid/>
          <w:szCs w:val="24"/>
          <w:lang w:eastAsia="ja-JP"/>
        </w:rPr>
        <w:t>,</w:t>
      </w:r>
      <w:r w:rsidR="00746553">
        <w:rPr>
          <w:rFonts w:ascii="Times New Roman" w:hAnsi="Times New Roman"/>
          <w:bCs/>
          <w:snapToGrid/>
          <w:szCs w:val="24"/>
          <w:lang w:eastAsia="ja-JP"/>
        </w:rPr>
        <w:t xml:space="preserve"> along with another vendor</w:t>
      </w:r>
      <w:r w:rsidR="00FD55D6">
        <w:rPr>
          <w:rFonts w:ascii="Times New Roman" w:hAnsi="Times New Roman"/>
          <w:bCs/>
          <w:snapToGrid/>
          <w:szCs w:val="24"/>
          <w:lang w:eastAsia="ja-JP"/>
        </w:rPr>
        <w:t>,</w:t>
      </w:r>
      <w:r w:rsidR="00746553">
        <w:rPr>
          <w:rFonts w:ascii="Times New Roman" w:hAnsi="Times New Roman"/>
          <w:bCs/>
          <w:snapToGrid/>
          <w:szCs w:val="24"/>
          <w:lang w:eastAsia="ja-JP"/>
        </w:rPr>
        <w:t xml:space="preserve"> will determine the rate methodology and rate</w:t>
      </w:r>
      <w:r w:rsidR="00FD55D6">
        <w:rPr>
          <w:rFonts w:ascii="Times New Roman" w:hAnsi="Times New Roman"/>
          <w:bCs/>
          <w:snapToGrid/>
          <w:szCs w:val="24"/>
          <w:lang w:eastAsia="ja-JP"/>
        </w:rPr>
        <w:t>s</w:t>
      </w:r>
      <w:r w:rsidR="00746553">
        <w:rPr>
          <w:rFonts w:ascii="Times New Roman" w:hAnsi="Times New Roman"/>
          <w:bCs/>
          <w:snapToGrid/>
          <w:szCs w:val="24"/>
          <w:lang w:eastAsia="ja-JP"/>
        </w:rPr>
        <w:t xml:space="preserve"> for </w:t>
      </w:r>
      <w:r w:rsidR="005F17C1">
        <w:rPr>
          <w:rFonts w:ascii="Times New Roman" w:hAnsi="Times New Roman"/>
          <w:bCs/>
          <w:snapToGrid/>
          <w:szCs w:val="24"/>
          <w:lang w:eastAsia="ja-JP"/>
        </w:rPr>
        <w:t>the waiver</w:t>
      </w:r>
      <w:r w:rsidR="00276EF4">
        <w:rPr>
          <w:rFonts w:ascii="Times New Roman" w:hAnsi="Times New Roman"/>
          <w:bCs/>
          <w:snapToGrid/>
          <w:szCs w:val="24"/>
          <w:lang w:eastAsia="ja-JP"/>
        </w:rPr>
        <w:t xml:space="preserve">. The Contractor is required to assist </w:t>
      </w:r>
      <w:r w:rsidR="00746553">
        <w:rPr>
          <w:rFonts w:ascii="Times New Roman" w:hAnsi="Times New Roman"/>
          <w:bCs/>
          <w:snapToGrid/>
          <w:szCs w:val="24"/>
          <w:lang w:eastAsia="ja-JP"/>
        </w:rPr>
        <w:t>the State and the other vendor</w:t>
      </w:r>
      <w:r w:rsidR="00276EF4">
        <w:rPr>
          <w:rFonts w:ascii="Times New Roman" w:hAnsi="Times New Roman"/>
          <w:bCs/>
          <w:snapToGrid/>
          <w:szCs w:val="24"/>
          <w:lang w:eastAsia="ja-JP"/>
        </w:rPr>
        <w:t xml:space="preserve">, if needed, </w:t>
      </w:r>
      <w:r w:rsidR="00FD55D6">
        <w:rPr>
          <w:rFonts w:ascii="Times New Roman" w:hAnsi="Times New Roman"/>
          <w:bCs/>
          <w:snapToGrid/>
          <w:szCs w:val="24"/>
          <w:lang w:eastAsia="ja-JP"/>
        </w:rPr>
        <w:t>in</w:t>
      </w:r>
      <w:r w:rsidR="00276EF4">
        <w:rPr>
          <w:rFonts w:ascii="Times New Roman" w:hAnsi="Times New Roman"/>
          <w:bCs/>
          <w:snapToGrid/>
          <w:szCs w:val="24"/>
          <w:lang w:eastAsia="ja-JP"/>
        </w:rPr>
        <w:t xml:space="preserve"> finalizing the waiver for submission to CMS for approval. </w:t>
      </w:r>
      <w:r w:rsidR="005F17C1">
        <w:rPr>
          <w:rFonts w:ascii="Times New Roman" w:hAnsi="Times New Roman"/>
          <w:bCs/>
          <w:snapToGrid/>
          <w:szCs w:val="24"/>
          <w:lang w:eastAsia="ja-JP"/>
        </w:rPr>
        <w:t xml:space="preserve"> </w:t>
      </w:r>
    </w:p>
    <w:p w14:paraId="5A7AE66B" w14:textId="77777777" w:rsidR="005F17C1" w:rsidRDefault="005F17C1" w:rsidP="00CF41FF">
      <w:pPr>
        <w:pStyle w:val="ListParagraph"/>
        <w:widowControl/>
        <w:ind w:left="1440"/>
        <w:rPr>
          <w:rFonts w:ascii="Times New Roman" w:hAnsi="Times New Roman"/>
          <w:bCs/>
          <w:snapToGrid/>
          <w:szCs w:val="24"/>
          <w:lang w:eastAsia="ja-JP"/>
        </w:rPr>
      </w:pPr>
    </w:p>
    <w:p w14:paraId="37E66A1E" w14:textId="77777777" w:rsidR="005F17C1" w:rsidRDefault="005F17C1" w:rsidP="00CF41FF">
      <w:pPr>
        <w:pStyle w:val="ListParagraph"/>
        <w:widowControl/>
        <w:ind w:left="1440"/>
        <w:rPr>
          <w:rFonts w:ascii="Times New Roman" w:hAnsi="Times New Roman"/>
          <w:bCs/>
          <w:snapToGrid/>
          <w:szCs w:val="24"/>
          <w:lang w:eastAsia="ja-JP"/>
        </w:rPr>
      </w:pPr>
      <w:r>
        <w:rPr>
          <w:rFonts w:ascii="Times New Roman" w:hAnsi="Times New Roman"/>
          <w:bCs/>
          <w:snapToGrid/>
          <w:szCs w:val="24"/>
          <w:lang w:eastAsia="ja-JP"/>
        </w:rPr>
        <w:t>If CMS has additional comments or questions, the Contractor shall assist the State in updating the waiver and responding to the questions. This process will continue until CMS approves the final</w:t>
      </w:r>
      <w:r w:rsidR="00276EF4">
        <w:rPr>
          <w:rFonts w:ascii="Times New Roman" w:hAnsi="Times New Roman"/>
          <w:bCs/>
          <w:snapToGrid/>
          <w:szCs w:val="24"/>
          <w:lang w:eastAsia="ja-JP"/>
        </w:rPr>
        <w:t xml:space="preserve"> waiver</w:t>
      </w:r>
      <w:r>
        <w:rPr>
          <w:rFonts w:ascii="Times New Roman" w:hAnsi="Times New Roman"/>
          <w:bCs/>
          <w:snapToGrid/>
          <w:szCs w:val="24"/>
          <w:lang w:eastAsia="ja-JP"/>
        </w:rPr>
        <w:t>.</w:t>
      </w:r>
    </w:p>
    <w:p w14:paraId="4704F5BB" w14:textId="77777777" w:rsidR="00050894" w:rsidRDefault="00050894" w:rsidP="00E91076">
      <w:pPr>
        <w:rPr>
          <w:snapToGrid/>
          <w:lang w:eastAsia="ja-JP"/>
        </w:rPr>
      </w:pPr>
    </w:p>
    <w:p w14:paraId="2453DC6E" w14:textId="0798FB75" w:rsidR="0017125D" w:rsidRDefault="0017125D" w:rsidP="00050894">
      <w:pPr>
        <w:pStyle w:val="ListParagraph"/>
        <w:widowControl/>
        <w:rPr>
          <w:rFonts w:ascii="Times New Roman" w:hAnsi="Times New Roman"/>
          <w:b/>
          <w:bCs/>
          <w:snapToGrid/>
          <w:szCs w:val="24"/>
          <w:lang w:eastAsia="ja-JP"/>
        </w:rPr>
      </w:pPr>
      <w:r>
        <w:rPr>
          <w:rFonts w:ascii="Times New Roman" w:hAnsi="Times New Roman"/>
          <w:b/>
          <w:bCs/>
          <w:snapToGrid/>
          <w:szCs w:val="24"/>
          <w:lang w:eastAsia="ja-JP"/>
        </w:rPr>
        <w:t>3.2.</w:t>
      </w:r>
      <w:r w:rsidR="00050894">
        <w:rPr>
          <w:rFonts w:ascii="Times New Roman" w:hAnsi="Times New Roman"/>
          <w:b/>
          <w:bCs/>
          <w:snapToGrid/>
          <w:szCs w:val="24"/>
          <w:lang w:eastAsia="ja-JP"/>
        </w:rPr>
        <w:t>3</w:t>
      </w:r>
      <w:r>
        <w:rPr>
          <w:rFonts w:ascii="Times New Roman" w:hAnsi="Times New Roman"/>
          <w:b/>
          <w:bCs/>
          <w:snapToGrid/>
          <w:szCs w:val="24"/>
          <w:lang w:eastAsia="ja-JP"/>
        </w:rPr>
        <w:t>. Transition Plan</w:t>
      </w:r>
    </w:p>
    <w:p w14:paraId="403C251A" w14:textId="77777777" w:rsidR="0017125D" w:rsidRDefault="0017125D" w:rsidP="00050894">
      <w:pPr>
        <w:pStyle w:val="ListParagraph"/>
        <w:widowControl/>
        <w:rPr>
          <w:rFonts w:ascii="Times New Roman" w:hAnsi="Times New Roman"/>
          <w:b/>
          <w:bCs/>
          <w:snapToGrid/>
          <w:szCs w:val="24"/>
          <w:lang w:eastAsia="ja-JP"/>
        </w:rPr>
      </w:pPr>
    </w:p>
    <w:p w14:paraId="5E6838AD" w14:textId="77777777" w:rsidR="00114709" w:rsidRDefault="002271E8" w:rsidP="00050894">
      <w:pPr>
        <w:pStyle w:val="ListParagraph"/>
        <w:widowControl/>
        <w:rPr>
          <w:rFonts w:ascii="Times New Roman" w:hAnsi="Times New Roman"/>
          <w:b/>
          <w:bCs/>
          <w:snapToGrid/>
          <w:szCs w:val="24"/>
          <w:lang w:eastAsia="ja-JP"/>
        </w:rPr>
      </w:pPr>
      <w:r>
        <w:rPr>
          <w:rFonts w:ascii="Times New Roman" w:hAnsi="Times New Roman"/>
          <w:bCs/>
          <w:snapToGrid/>
          <w:szCs w:val="24"/>
          <w:lang w:eastAsia="ja-JP"/>
        </w:rPr>
        <w:t>T</w:t>
      </w:r>
      <w:r w:rsidR="0017125D">
        <w:rPr>
          <w:rFonts w:ascii="Times New Roman" w:hAnsi="Times New Roman"/>
          <w:bCs/>
          <w:snapToGrid/>
          <w:szCs w:val="24"/>
          <w:lang w:eastAsia="ja-JP"/>
        </w:rPr>
        <w:t xml:space="preserve">he Contractor will develop a </w:t>
      </w:r>
      <w:r w:rsidR="00114709">
        <w:rPr>
          <w:rFonts w:ascii="Times New Roman" w:hAnsi="Times New Roman"/>
          <w:bCs/>
          <w:snapToGrid/>
          <w:szCs w:val="24"/>
          <w:lang w:eastAsia="ja-JP"/>
        </w:rPr>
        <w:t>tr</w:t>
      </w:r>
      <w:r w:rsidR="0017125D">
        <w:rPr>
          <w:rFonts w:ascii="Times New Roman" w:hAnsi="Times New Roman"/>
          <w:bCs/>
          <w:snapToGrid/>
          <w:szCs w:val="24"/>
          <w:lang w:eastAsia="ja-JP"/>
        </w:rPr>
        <w:t xml:space="preserve">ansition </w:t>
      </w:r>
      <w:r w:rsidR="00114709">
        <w:rPr>
          <w:rFonts w:ascii="Times New Roman" w:hAnsi="Times New Roman"/>
          <w:bCs/>
          <w:snapToGrid/>
          <w:szCs w:val="24"/>
          <w:lang w:eastAsia="ja-JP"/>
        </w:rPr>
        <w:t>p</w:t>
      </w:r>
      <w:r w:rsidR="0017125D">
        <w:rPr>
          <w:rFonts w:ascii="Times New Roman" w:hAnsi="Times New Roman"/>
          <w:bCs/>
          <w:snapToGrid/>
          <w:szCs w:val="24"/>
          <w:lang w:eastAsia="ja-JP"/>
        </w:rPr>
        <w:t>lan</w:t>
      </w:r>
      <w:r>
        <w:rPr>
          <w:rFonts w:ascii="Times New Roman" w:hAnsi="Times New Roman"/>
          <w:bCs/>
          <w:snapToGrid/>
          <w:szCs w:val="24"/>
          <w:lang w:eastAsia="ja-JP"/>
        </w:rPr>
        <w:t xml:space="preserve"> for current waivers</w:t>
      </w:r>
      <w:r w:rsidR="0017125D">
        <w:rPr>
          <w:rFonts w:ascii="Times New Roman" w:hAnsi="Times New Roman"/>
          <w:bCs/>
          <w:snapToGrid/>
          <w:szCs w:val="24"/>
          <w:lang w:eastAsia="ja-JP"/>
        </w:rPr>
        <w:t xml:space="preserve"> in the event that the waiver is ended or individuals have to transition from the </w:t>
      </w:r>
      <w:r w:rsidR="00085E11">
        <w:rPr>
          <w:rFonts w:ascii="Times New Roman" w:hAnsi="Times New Roman"/>
          <w:bCs/>
          <w:snapToGrid/>
          <w:szCs w:val="24"/>
          <w:lang w:eastAsia="ja-JP"/>
        </w:rPr>
        <w:t>current</w:t>
      </w:r>
      <w:r w:rsidR="0017125D">
        <w:rPr>
          <w:rFonts w:ascii="Times New Roman" w:hAnsi="Times New Roman"/>
          <w:bCs/>
          <w:snapToGrid/>
          <w:szCs w:val="24"/>
          <w:lang w:eastAsia="ja-JP"/>
        </w:rPr>
        <w:t xml:space="preserve"> waiver to a new </w:t>
      </w:r>
      <w:r>
        <w:rPr>
          <w:rFonts w:ascii="Times New Roman" w:hAnsi="Times New Roman"/>
          <w:bCs/>
          <w:snapToGrid/>
          <w:szCs w:val="24"/>
          <w:lang w:eastAsia="ja-JP"/>
        </w:rPr>
        <w:t xml:space="preserve">waiver </w:t>
      </w:r>
      <w:r w:rsidR="0017125D">
        <w:rPr>
          <w:rFonts w:ascii="Times New Roman" w:hAnsi="Times New Roman"/>
          <w:bCs/>
          <w:snapToGrid/>
          <w:szCs w:val="24"/>
          <w:lang w:eastAsia="ja-JP"/>
        </w:rPr>
        <w:t xml:space="preserve">as a result of the waiver redesign. </w:t>
      </w:r>
    </w:p>
    <w:p w14:paraId="5F5323B5" w14:textId="77777777" w:rsidR="00114709" w:rsidRDefault="00114709" w:rsidP="00050894">
      <w:pPr>
        <w:widowControl/>
        <w:ind w:left="720"/>
        <w:rPr>
          <w:rFonts w:ascii="Times New Roman" w:hAnsi="Times New Roman"/>
          <w:b/>
          <w:bCs/>
          <w:snapToGrid/>
          <w:szCs w:val="24"/>
          <w:lang w:eastAsia="ja-JP"/>
        </w:rPr>
      </w:pPr>
    </w:p>
    <w:p w14:paraId="138DAEF3" w14:textId="4BB2797C" w:rsidR="00114709" w:rsidRPr="00114709" w:rsidRDefault="00114709" w:rsidP="00050894">
      <w:pPr>
        <w:widowControl/>
        <w:ind w:left="720"/>
        <w:rPr>
          <w:rFonts w:ascii="Times New Roman" w:hAnsi="Times New Roman"/>
          <w:bCs/>
          <w:snapToGrid/>
          <w:szCs w:val="24"/>
          <w:lang w:eastAsia="ja-JP"/>
        </w:rPr>
      </w:pPr>
      <w:r>
        <w:rPr>
          <w:rFonts w:ascii="Times New Roman" w:hAnsi="Times New Roman"/>
          <w:bCs/>
          <w:snapToGrid/>
          <w:szCs w:val="24"/>
          <w:lang w:eastAsia="ja-JP"/>
        </w:rPr>
        <w:lastRenderedPageBreak/>
        <w:t xml:space="preserve">The Contractor </w:t>
      </w:r>
      <w:r w:rsidR="00514EE5">
        <w:rPr>
          <w:rFonts w:ascii="Times New Roman" w:hAnsi="Times New Roman"/>
          <w:bCs/>
          <w:snapToGrid/>
          <w:szCs w:val="24"/>
          <w:lang w:eastAsia="ja-JP"/>
        </w:rPr>
        <w:t>shall</w:t>
      </w:r>
      <w:r>
        <w:rPr>
          <w:rFonts w:ascii="Times New Roman" w:hAnsi="Times New Roman"/>
          <w:bCs/>
          <w:snapToGrid/>
          <w:szCs w:val="24"/>
          <w:lang w:eastAsia="ja-JP"/>
        </w:rPr>
        <w:t xml:space="preserve"> work with the State to finalize the transition plan. The Contractor shall be required to update the transition plan until it receives final approval </w:t>
      </w:r>
      <w:r w:rsidR="00514EE5">
        <w:rPr>
          <w:rFonts w:ascii="Times New Roman" w:hAnsi="Times New Roman"/>
          <w:bCs/>
          <w:snapToGrid/>
          <w:szCs w:val="24"/>
          <w:lang w:eastAsia="ja-JP"/>
        </w:rPr>
        <w:t>from</w:t>
      </w:r>
      <w:r>
        <w:rPr>
          <w:rFonts w:ascii="Times New Roman" w:hAnsi="Times New Roman"/>
          <w:bCs/>
          <w:snapToGrid/>
          <w:szCs w:val="24"/>
          <w:lang w:eastAsia="ja-JP"/>
        </w:rPr>
        <w:t xml:space="preserve"> the State.</w:t>
      </w:r>
      <w:r w:rsidR="00D521FD">
        <w:rPr>
          <w:rFonts w:ascii="Times New Roman" w:hAnsi="Times New Roman"/>
          <w:bCs/>
          <w:snapToGrid/>
          <w:szCs w:val="24"/>
          <w:lang w:eastAsia="ja-JP"/>
        </w:rPr>
        <w:t xml:space="preserve"> </w:t>
      </w:r>
      <w:r w:rsidR="00D521FD" w:rsidRPr="00D521FD">
        <w:rPr>
          <w:rFonts w:ascii="Times New Roman" w:hAnsi="Times New Roman"/>
          <w:bCs/>
          <w:snapToGrid/>
          <w:szCs w:val="24"/>
          <w:lang w:eastAsia="ja-JP"/>
        </w:rPr>
        <w:t xml:space="preserve">Additionally, the </w:t>
      </w:r>
      <w:r w:rsidR="004079F4">
        <w:rPr>
          <w:rFonts w:ascii="Times New Roman" w:hAnsi="Times New Roman"/>
          <w:bCs/>
          <w:snapToGrid/>
          <w:szCs w:val="24"/>
          <w:lang w:eastAsia="ja-JP"/>
        </w:rPr>
        <w:t>C</w:t>
      </w:r>
      <w:r w:rsidR="00D521FD" w:rsidRPr="00D521FD">
        <w:rPr>
          <w:rFonts w:ascii="Times New Roman" w:hAnsi="Times New Roman"/>
          <w:bCs/>
          <w:snapToGrid/>
          <w:szCs w:val="24"/>
          <w:lang w:eastAsia="ja-JP"/>
        </w:rPr>
        <w:t xml:space="preserve">ontractor will implement a </w:t>
      </w:r>
      <w:r w:rsidR="004079F4">
        <w:rPr>
          <w:rFonts w:ascii="Times New Roman" w:hAnsi="Times New Roman"/>
          <w:bCs/>
          <w:snapToGrid/>
          <w:szCs w:val="24"/>
          <w:lang w:eastAsia="ja-JP"/>
        </w:rPr>
        <w:t>S</w:t>
      </w:r>
      <w:r w:rsidR="00D521FD" w:rsidRPr="00D521FD">
        <w:rPr>
          <w:rFonts w:ascii="Times New Roman" w:hAnsi="Times New Roman"/>
          <w:bCs/>
          <w:snapToGrid/>
          <w:szCs w:val="24"/>
          <w:lang w:eastAsia="ja-JP"/>
        </w:rPr>
        <w:t>tate</w:t>
      </w:r>
      <w:r w:rsidR="004079F4">
        <w:rPr>
          <w:rFonts w:ascii="Times New Roman" w:hAnsi="Times New Roman"/>
          <w:bCs/>
          <w:snapToGrid/>
          <w:szCs w:val="24"/>
          <w:lang w:eastAsia="ja-JP"/>
        </w:rPr>
        <w:t>-</w:t>
      </w:r>
      <w:r w:rsidR="00D521FD" w:rsidRPr="00D521FD">
        <w:rPr>
          <w:rFonts w:ascii="Times New Roman" w:hAnsi="Times New Roman"/>
          <w:bCs/>
          <w:snapToGrid/>
          <w:szCs w:val="24"/>
          <w:lang w:eastAsia="ja-JP"/>
        </w:rPr>
        <w:t xml:space="preserve">approved </w:t>
      </w:r>
      <w:r w:rsidR="00D521FD" w:rsidRPr="004079F4">
        <w:rPr>
          <w:rFonts w:ascii="Times New Roman" w:hAnsi="Times New Roman"/>
          <w:szCs w:val="24"/>
        </w:rPr>
        <w:t xml:space="preserve">sampling plan for transitioned members at 30, 90, </w:t>
      </w:r>
      <w:r w:rsidR="00E91076">
        <w:rPr>
          <w:rFonts w:ascii="Times New Roman" w:hAnsi="Times New Roman"/>
          <w:szCs w:val="24"/>
        </w:rPr>
        <w:t xml:space="preserve">and </w:t>
      </w:r>
      <w:r w:rsidR="00D521FD" w:rsidRPr="004079F4">
        <w:rPr>
          <w:rFonts w:ascii="Times New Roman" w:hAnsi="Times New Roman"/>
          <w:szCs w:val="24"/>
        </w:rPr>
        <w:t>180 days to survey their transition experience.</w:t>
      </w:r>
    </w:p>
    <w:p w14:paraId="3D7D4BBC" w14:textId="77777777" w:rsidR="00C76C12" w:rsidRDefault="00C76C12" w:rsidP="00F227E9">
      <w:pPr>
        <w:widowControl/>
        <w:rPr>
          <w:rFonts w:ascii="Times New Roman" w:hAnsi="Times New Roman"/>
          <w:bCs/>
          <w:snapToGrid/>
          <w:szCs w:val="24"/>
          <w:lang w:eastAsia="ja-JP"/>
        </w:rPr>
      </w:pPr>
    </w:p>
    <w:p w14:paraId="0ACF52A0" w14:textId="77777777" w:rsidR="00B77758" w:rsidRPr="00F05100" w:rsidRDefault="008715D9" w:rsidP="00F05100">
      <w:pPr>
        <w:widowControl/>
        <w:rPr>
          <w:rFonts w:ascii="Times New Roman" w:hAnsi="Times New Roman"/>
          <w:b/>
          <w:bCs/>
          <w:snapToGrid/>
          <w:szCs w:val="24"/>
          <w:lang w:eastAsia="ja-JP"/>
        </w:rPr>
      </w:pPr>
      <w:r>
        <w:rPr>
          <w:rFonts w:ascii="Times New Roman" w:hAnsi="Times New Roman"/>
          <w:b/>
          <w:bCs/>
          <w:snapToGrid/>
          <w:szCs w:val="24"/>
          <w:lang w:eastAsia="ja-JP"/>
        </w:rPr>
        <w:t>3</w:t>
      </w:r>
      <w:r w:rsidR="00F05100">
        <w:rPr>
          <w:rFonts w:ascii="Times New Roman" w:hAnsi="Times New Roman"/>
          <w:b/>
          <w:bCs/>
          <w:snapToGrid/>
          <w:szCs w:val="24"/>
          <w:lang w:eastAsia="ja-JP"/>
        </w:rPr>
        <w:t>.</w:t>
      </w:r>
      <w:r w:rsidR="006A5F63">
        <w:rPr>
          <w:rFonts w:ascii="Times New Roman" w:hAnsi="Times New Roman"/>
          <w:b/>
          <w:bCs/>
          <w:snapToGrid/>
          <w:szCs w:val="24"/>
          <w:lang w:eastAsia="ja-JP"/>
        </w:rPr>
        <w:t>3</w:t>
      </w:r>
      <w:r w:rsidR="00F05100">
        <w:rPr>
          <w:rFonts w:ascii="Times New Roman" w:hAnsi="Times New Roman"/>
          <w:b/>
          <w:bCs/>
          <w:snapToGrid/>
          <w:szCs w:val="24"/>
          <w:lang w:eastAsia="ja-JP"/>
        </w:rPr>
        <w:t>.</w:t>
      </w:r>
      <w:r w:rsidR="00B77758" w:rsidRPr="00F05100">
        <w:rPr>
          <w:rFonts w:ascii="Times New Roman" w:hAnsi="Times New Roman"/>
          <w:b/>
          <w:bCs/>
          <w:snapToGrid/>
          <w:szCs w:val="24"/>
          <w:lang w:eastAsia="ja-JP"/>
        </w:rPr>
        <w:t xml:space="preserve"> Project Management</w:t>
      </w:r>
    </w:p>
    <w:p w14:paraId="4EA18A1C" w14:textId="77777777" w:rsidR="00B77758" w:rsidRDefault="00B77758" w:rsidP="00B77758">
      <w:pPr>
        <w:pStyle w:val="ListParagraph"/>
        <w:widowControl/>
        <w:ind w:left="360"/>
        <w:rPr>
          <w:rFonts w:ascii="Times New Roman" w:hAnsi="Times New Roman"/>
          <w:b/>
          <w:bCs/>
          <w:snapToGrid/>
          <w:szCs w:val="24"/>
          <w:lang w:eastAsia="ja-JP"/>
        </w:rPr>
      </w:pPr>
    </w:p>
    <w:p w14:paraId="263C20AD" w14:textId="77777777" w:rsidR="00457726" w:rsidRDefault="00457726" w:rsidP="00417D96">
      <w:pPr>
        <w:pStyle w:val="ListParagraph"/>
        <w:widowControl/>
        <w:ind w:left="0"/>
        <w:rPr>
          <w:rFonts w:ascii="Times New Roman" w:hAnsi="Times New Roman"/>
          <w:bCs/>
          <w:snapToGrid/>
          <w:szCs w:val="24"/>
          <w:lang w:eastAsia="ja-JP"/>
        </w:rPr>
      </w:pPr>
      <w:r>
        <w:rPr>
          <w:rFonts w:ascii="Times New Roman" w:hAnsi="Times New Roman"/>
          <w:bCs/>
          <w:snapToGrid/>
          <w:szCs w:val="24"/>
          <w:lang w:eastAsia="ja-JP"/>
        </w:rPr>
        <w:t>The Contractor shall perform the following project management tasks.</w:t>
      </w:r>
    </w:p>
    <w:p w14:paraId="6BBE51C8" w14:textId="77777777" w:rsidR="00457726" w:rsidRPr="00457726" w:rsidRDefault="00457726" w:rsidP="00457726">
      <w:pPr>
        <w:pStyle w:val="ListParagraph"/>
        <w:widowControl/>
        <w:rPr>
          <w:rFonts w:ascii="Times New Roman" w:hAnsi="Times New Roman"/>
          <w:bCs/>
          <w:snapToGrid/>
          <w:szCs w:val="24"/>
          <w:lang w:eastAsia="ja-JP"/>
        </w:rPr>
      </w:pPr>
    </w:p>
    <w:p w14:paraId="7F5443B0" w14:textId="77777777" w:rsidR="00B77758" w:rsidRDefault="008715D9" w:rsidP="00B77758">
      <w:pPr>
        <w:widowControl/>
        <w:spacing w:after="160"/>
        <w:ind w:left="720"/>
        <w:rPr>
          <w:rFonts w:ascii="Times New Roman" w:hAnsi="Times New Roman"/>
          <w:b/>
          <w:szCs w:val="24"/>
        </w:rPr>
      </w:pPr>
      <w:r>
        <w:rPr>
          <w:rFonts w:ascii="Times New Roman" w:hAnsi="Times New Roman"/>
          <w:b/>
          <w:szCs w:val="24"/>
        </w:rPr>
        <w:t>3</w:t>
      </w:r>
      <w:r w:rsidR="00B77758">
        <w:rPr>
          <w:rFonts w:ascii="Times New Roman" w:hAnsi="Times New Roman"/>
          <w:b/>
          <w:szCs w:val="24"/>
        </w:rPr>
        <w:t>.</w:t>
      </w:r>
      <w:r w:rsidR="006A5F63">
        <w:rPr>
          <w:rFonts w:ascii="Times New Roman" w:hAnsi="Times New Roman"/>
          <w:b/>
          <w:szCs w:val="24"/>
        </w:rPr>
        <w:t>3</w:t>
      </w:r>
      <w:r w:rsidR="00B77758">
        <w:rPr>
          <w:rFonts w:ascii="Times New Roman" w:hAnsi="Times New Roman"/>
          <w:b/>
          <w:szCs w:val="24"/>
        </w:rPr>
        <w:t xml:space="preserve">.1. </w:t>
      </w:r>
      <w:r w:rsidR="00B77758" w:rsidRPr="00EB639C">
        <w:rPr>
          <w:rFonts w:ascii="Times New Roman" w:hAnsi="Times New Roman"/>
          <w:b/>
          <w:szCs w:val="24"/>
        </w:rPr>
        <w:t>Project Work Plan</w:t>
      </w:r>
    </w:p>
    <w:p w14:paraId="5EB5B5A4" w14:textId="77777777" w:rsidR="00B77758" w:rsidRDefault="00B77758" w:rsidP="00B77758">
      <w:pPr>
        <w:widowControl/>
        <w:ind w:left="720"/>
        <w:rPr>
          <w:rFonts w:ascii="Times New Roman" w:hAnsi="Times New Roman"/>
          <w:szCs w:val="24"/>
        </w:rPr>
      </w:pPr>
      <w:r w:rsidRPr="00EB639C">
        <w:rPr>
          <w:rFonts w:ascii="Times New Roman" w:hAnsi="Times New Roman"/>
          <w:szCs w:val="24"/>
        </w:rPr>
        <w:t xml:space="preserve">The Contractor shall develop a detailed overall work plan, as well as delineated work plans for each </w:t>
      </w:r>
      <w:r w:rsidR="00924A1B">
        <w:rPr>
          <w:rFonts w:ascii="Times New Roman" w:hAnsi="Times New Roman"/>
          <w:szCs w:val="24"/>
        </w:rPr>
        <w:t xml:space="preserve">waiver and each </w:t>
      </w:r>
      <w:r w:rsidRPr="00EB639C">
        <w:rPr>
          <w:rFonts w:ascii="Times New Roman" w:hAnsi="Times New Roman"/>
          <w:szCs w:val="24"/>
        </w:rPr>
        <w:t xml:space="preserve">project </w:t>
      </w:r>
      <w:r>
        <w:rPr>
          <w:rFonts w:ascii="Times New Roman" w:hAnsi="Times New Roman"/>
          <w:szCs w:val="24"/>
        </w:rPr>
        <w:t xml:space="preserve">per Section </w:t>
      </w:r>
      <w:r w:rsidR="008715D9">
        <w:rPr>
          <w:rFonts w:ascii="Times New Roman" w:hAnsi="Times New Roman"/>
          <w:szCs w:val="24"/>
        </w:rPr>
        <w:t>3</w:t>
      </w:r>
      <w:r>
        <w:rPr>
          <w:rFonts w:ascii="Times New Roman" w:hAnsi="Times New Roman"/>
          <w:szCs w:val="24"/>
        </w:rPr>
        <w:t>.</w:t>
      </w:r>
      <w:r w:rsidR="002B4AE9">
        <w:rPr>
          <w:rFonts w:ascii="Times New Roman" w:hAnsi="Times New Roman"/>
          <w:szCs w:val="24"/>
        </w:rPr>
        <w:t>2</w:t>
      </w:r>
      <w:r w:rsidRPr="00EB639C">
        <w:rPr>
          <w:rFonts w:ascii="Times New Roman" w:hAnsi="Times New Roman"/>
          <w:szCs w:val="24"/>
        </w:rPr>
        <w:t xml:space="preserve">. The Project Work Plan, including a list of </w:t>
      </w:r>
      <w:r w:rsidR="00924A1B">
        <w:rPr>
          <w:rFonts w:ascii="Times New Roman" w:hAnsi="Times New Roman"/>
          <w:szCs w:val="24"/>
        </w:rPr>
        <w:t xml:space="preserve">completion dates for all </w:t>
      </w:r>
      <w:r w:rsidR="00A93092">
        <w:rPr>
          <w:rFonts w:ascii="Times New Roman" w:hAnsi="Times New Roman"/>
          <w:szCs w:val="24"/>
        </w:rPr>
        <w:t>deliverables</w:t>
      </w:r>
      <w:r w:rsidRPr="00EB639C">
        <w:rPr>
          <w:rFonts w:ascii="Times New Roman" w:hAnsi="Times New Roman"/>
          <w:szCs w:val="24"/>
        </w:rPr>
        <w:t xml:space="preserve">, must be approved by the State.  </w:t>
      </w:r>
      <w:r w:rsidR="009A5527">
        <w:rPr>
          <w:rFonts w:ascii="Times New Roman" w:hAnsi="Times New Roman"/>
          <w:szCs w:val="24"/>
        </w:rPr>
        <w:t>The State will also be partnering with a vendor to renew the CIHW and FSW</w:t>
      </w:r>
      <w:r w:rsidR="000E59EC">
        <w:rPr>
          <w:rFonts w:ascii="Times New Roman" w:hAnsi="Times New Roman"/>
          <w:szCs w:val="24"/>
        </w:rPr>
        <w:t xml:space="preserve"> and a different vendor to complete rate methodology activities and set rates</w:t>
      </w:r>
      <w:r w:rsidR="009A5527">
        <w:rPr>
          <w:rFonts w:ascii="Times New Roman" w:hAnsi="Times New Roman"/>
          <w:szCs w:val="24"/>
        </w:rPr>
        <w:t xml:space="preserve">. The Project Work Plan must account for coordination with </w:t>
      </w:r>
      <w:r w:rsidR="000E59EC">
        <w:rPr>
          <w:rFonts w:ascii="Times New Roman" w:hAnsi="Times New Roman"/>
          <w:szCs w:val="24"/>
        </w:rPr>
        <w:t xml:space="preserve">both of these </w:t>
      </w:r>
      <w:r w:rsidR="009A5527">
        <w:rPr>
          <w:rFonts w:ascii="Times New Roman" w:hAnsi="Times New Roman"/>
          <w:szCs w:val="24"/>
        </w:rPr>
        <w:t>vendor</w:t>
      </w:r>
      <w:r w:rsidR="000E59EC">
        <w:rPr>
          <w:rFonts w:ascii="Times New Roman" w:hAnsi="Times New Roman"/>
          <w:szCs w:val="24"/>
        </w:rPr>
        <w:t>s</w:t>
      </w:r>
      <w:r w:rsidR="009A5527">
        <w:rPr>
          <w:rFonts w:ascii="Times New Roman" w:hAnsi="Times New Roman"/>
          <w:szCs w:val="24"/>
        </w:rPr>
        <w:t xml:space="preserve"> in order to effectively accomplish the tasks in this </w:t>
      </w:r>
      <w:r w:rsidR="002271E8">
        <w:rPr>
          <w:rFonts w:ascii="Times New Roman" w:hAnsi="Times New Roman"/>
          <w:szCs w:val="24"/>
        </w:rPr>
        <w:t>C</w:t>
      </w:r>
      <w:r w:rsidR="009A5527">
        <w:rPr>
          <w:rFonts w:ascii="Times New Roman" w:hAnsi="Times New Roman"/>
          <w:szCs w:val="24"/>
        </w:rPr>
        <w:t xml:space="preserve">ontract. </w:t>
      </w:r>
      <w:r w:rsidR="00746553">
        <w:rPr>
          <w:rFonts w:ascii="Times New Roman" w:hAnsi="Times New Roman"/>
          <w:szCs w:val="24"/>
        </w:rPr>
        <w:t xml:space="preserve">The Contractor must demonstrate in the Project Work Plan how it plans to support </w:t>
      </w:r>
      <w:r w:rsidR="00FD55D6">
        <w:rPr>
          <w:rFonts w:ascii="Times New Roman" w:hAnsi="Times New Roman"/>
          <w:szCs w:val="24"/>
        </w:rPr>
        <w:t>t</w:t>
      </w:r>
      <w:r w:rsidR="00746553">
        <w:rPr>
          <w:rFonts w:ascii="Times New Roman" w:hAnsi="Times New Roman"/>
          <w:szCs w:val="24"/>
        </w:rPr>
        <w:t xml:space="preserve">he project until the waivers are approved by CMS. </w:t>
      </w:r>
      <w:r w:rsidRPr="00EB639C">
        <w:rPr>
          <w:rFonts w:ascii="Times New Roman" w:hAnsi="Times New Roman"/>
          <w:szCs w:val="24"/>
        </w:rPr>
        <w:t xml:space="preserve">The Contractor shall work in collaboration with the State and submit a full Project </w:t>
      </w:r>
      <w:r w:rsidR="00746553">
        <w:rPr>
          <w:rFonts w:ascii="Times New Roman" w:hAnsi="Times New Roman"/>
          <w:szCs w:val="24"/>
        </w:rPr>
        <w:t>W</w:t>
      </w:r>
      <w:r w:rsidRPr="00EB639C">
        <w:rPr>
          <w:rFonts w:ascii="Times New Roman" w:hAnsi="Times New Roman"/>
          <w:szCs w:val="24"/>
        </w:rPr>
        <w:t xml:space="preserve">ork </w:t>
      </w:r>
      <w:r w:rsidR="00746553">
        <w:rPr>
          <w:rFonts w:ascii="Times New Roman" w:hAnsi="Times New Roman"/>
          <w:szCs w:val="24"/>
        </w:rPr>
        <w:t>P</w:t>
      </w:r>
      <w:r w:rsidRPr="00EB639C">
        <w:rPr>
          <w:rFonts w:ascii="Times New Roman" w:hAnsi="Times New Roman"/>
          <w:szCs w:val="24"/>
        </w:rPr>
        <w:t xml:space="preserve">lan within 10 business days of the initial project kick-off meeting. </w:t>
      </w:r>
    </w:p>
    <w:p w14:paraId="7C063468" w14:textId="77777777" w:rsidR="00B77758" w:rsidRDefault="00B77758" w:rsidP="00B77758">
      <w:pPr>
        <w:widowControl/>
        <w:ind w:left="720"/>
        <w:rPr>
          <w:rFonts w:ascii="Times New Roman" w:hAnsi="Times New Roman"/>
          <w:szCs w:val="24"/>
        </w:rPr>
      </w:pPr>
    </w:p>
    <w:p w14:paraId="15158633" w14:textId="77777777" w:rsidR="00B77758" w:rsidRDefault="008715D9" w:rsidP="00B77758">
      <w:pPr>
        <w:pStyle w:val="ListParagraph"/>
        <w:widowControl/>
        <w:spacing w:after="160"/>
        <w:rPr>
          <w:rFonts w:ascii="Times New Roman" w:hAnsi="Times New Roman"/>
          <w:b/>
          <w:szCs w:val="24"/>
        </w:rPr>
      </w:pPr>
      <w:r>
        <w:rPr>
          <w:rFonts w:ascii="Times New Roman" w:hAnsi="Times New Roman"/>
          <w:b/>
          <w:szCs w:val="24"/>
        </w:rPr>
        <w:t>3</w:t>
      </w:r>
      <w:r w:rsidR="00B77758">
        <w:rPr>
          <w:rFonts w:ascii="Times New Roman" w:hAnsi="Times New Roman"/>
          <w:b/>
          <w:szCs w:val="24"/>
        </w:rPr>
        <w:t>.</w:t>
      </w:r>
      <w:r w:rsidR="006A5F63">
        <w:rPr>
          <w:rFonts w:ascii="Times New Roman" w:hAnsi="Times New Roman"/>
          <w:b/>
          <w:szCs w:val="24"/>
        </w:rPr>
        <w:t>3</w:t>
      </w:r>
      <w:r w:rsidR="00B77758">
        <w:rPr>
          <w:rFonts w:ascii="Times New Roman" w:hAnsi="Times New Roman"/>
          <w:b/>
          <w:szCs w:val="24"/>
        </w:rPr>
        <w:t xml:space="preserve">.2. </w:t>
      </w:r>
      <w:r w:rsidR="00B77758" w:rsidRPr="00EB639C">
        <w:rPr>
          <w:rFonts w:ascii="Times New Roman" w:hAnsi="Times New Roman"/>
          <w:b/>
          <w:szCs w:val="24"/>
        </w:rPr>
        <w:t>Monthly Progress Reports</w:t>
      </w:r>
    </w:p>
    <w:p w14:paraId="75CA1549" w14:textId="77777777" w:rsidR="00B77758" w:rsidRDefault="00F05100" w:rsidP="00D450BB">
      <w:pPr>
        <w:widowControl/>
        <w:ind w:left="720"/>
        <w:rPr>
          <w:rFonts w:ascii="Times New Roman" w:hAnsi="Times New Roman"/>
          <w:szCs w:val="24"/>
        </w:rPr>
      </w:pPr>
      <w:r>
        <w:rPr>
          <w:rFonts w:ascii="Times New Roman" w:hAnsi="Times New Roman"/>
          <w:szCs w:val="24"/>
        </w:rPr>
        <w:t xml:space="preserve">The </w:t>
      </w:r>
      <w:r w:rsidR="00B77758" w:rsidRPr="00EB639C">
        <w:rPr>
          <w:rFonts w:ascii="Times New Roman" w:hAnsi="Times New Roman"/>
          <w:szCs w:val="24"/>
        </w:rPr>
        <w:t xml:space="preserve">Contractor shall develop a monthly progress report to help with time management and ensure completion of all work plan activities.  The Monthly Progress Report shall be submitted five (5) business days </w:t>
      </w:r>
      <w:r w:rsidR="00B77758" w:rsidRPr="00EB639C">
        <w:rPr>
          <w:rFonts w:ascii="Times New Roman" w:hAnsi="Times New Roman"/>
          <w:snapToGrid/>
          <w:szCs w:val="24"/>
          <w:lang w:eastAsia="ja-JP"/>
        </w:rPr>
        <w:t xml:space="preserve">after the end of the previous month.  </w:t>
      </w:r>
      <w:r w:rsidR="00B77758" w:rsidRPr="00EB639C">
        <w:rPr>
          <w:rFonts w:ascii="Times New Roman" w:hAnsi="Times New Roman"/>
          <w:szCs w:val="24"/>
        </w:rPr>
        <w:t xml:space="preserve">The Contractor shall provide monthly project status updates for each outlined </w:t>
      </w:r>
      <w:r w:rsidR="00924A1B">
        <w:rPr>
          <w:rFonts w:ascii="Times New Roman" w:hAnsi="Times New Roman"/>
          <w:szCs w:val="24"/>
        </w:rPr>
        <w:t>waiver and project</w:t>
      </w:r>
      <w:r w:rsidR="00B77758" w:rsidRPr="00EB639C">
        <w:rPr>
          <w:rFonts w:ascii="Times New Roman" w:hAnsi="Times New Roman"/>
          <w:szCs w:val="24"/>
        </w:rPr>
        <w:t xml:space="preserve"> area to ensure that activities are being completed in a timely fashion. </w:t>
      </w:r>
    </w:p>
    <w:p w14:paraId="649F8BA7" w14:textId="77777777" w:rsidR="00840C51" w:rsidRPr="00FC37A6" w:rsidRDefault="00840C51" w:rsidP="00D450BB">
      <w:pPr>
        <w:widowControl/>
        <w:ind w:left="720"/>
        <w:rPr>
          <w:rFonts w:ascii="Times New Roman" w:hAnsi="Times New Roman"/>
          <w:b/>
          <w:bCs/>
          <w:snapToGrid/>
          <w:szCs w:val="24"/>
          <w:lang w:eastAsia="ja-JP"/>
        </w:rPr>
      </w:pPr>
    </w:p>
    <w:p w14:paraId="57BD6281" w14:textId="77777777" w:rsidR="00463CF0" w:rsidRPr="00C32577" w:rsidRDefault="008715D9" w:rsidP="00C32577">
      <w:pPr>
        <w:pStyle w:val="ListParagraph"/>
        <w:widowControl/>
        <w:spacing w:after="120"/>
        <w:rPr>
          <w:rFonts w:ascii="Times New Roman" w:hAnsi="Times New Roman"/>
          <w:b/>
          <w:bCs/>
          <w:snapToGrid/>
          <w:szCs w:val="24"/>
          <w:lang w:eastAsia="ja-JP"/>
        </w:rPr>
      </w:pPr>
      <w:r>
        <w:rPr>
          <w:rFonts w:ascii="Times New Roman" w:hAnsi="Times New Roman"/>
          <w:b/>
          <w:bCs/>
          <w:snapToGrid/>
          <w:szCs w:val="24"/>
          <w:lang w:eastAsia="ja-JP"/>
        </w:rPr>
        <w:t>3</w:t>
      </w:r>
      <w:r w:rsidR="00463CF0">
        <w:rPr>
          <w:rFonts w:ascii="Times New Roman" w:hAnsi="Times New Roman"/>
          <w:b/>
          <w:bCs/>
          <w:snapToGrid/>
          <w:szCs w:val="24"/>
          <w:lang w:eastAsia="ja-JP"/>
        </w:rPr>
        <w:t>.</w:t>
      </w:r>
      <w:r w:rsidR="006A5F63">
        <w:rPr>
          <w:rFonts w:ascii="Times New Roman" w:hAnsi="Times New Roman"/>
          <w:b/>
          <w:bCs/>
          <w:snapToGrid/>
          <w:szCs w:val="24"/>
          <w:lang w:eastAsia="ja-JP"/>
        </w:rPr>
        <w:t>3</w:t>
      </w:r>
      <w:r w:rsidR="00463CF0">
        <w:rPr>
          <w:rFonts w:ascii="Times New Roman" w:hAnsi="Times New Roman"/>
          <w:b/>
          <w:bCs/>
          <w:snapToGrid/>
          <w:szCs w:val="24"/>
          <w:lang w:eastAsia="ja-JP"/>
        </w:rPr>
        <w:t>.3. Communications and Meetings</w:t>
      </w:r>
    </w:p>
    <w:p w14:paraId="1778CABA" w14:textId="77777777" w:rsidR="00463CF0" w:rsidRDefault="00463CF0" w:rsidP="00463CF0">
      <w:pPr>
        <w:widowControl/>
        <w:ind w:left="720"/>
        <w:rPr>
          <w:rFonts w:ascii="Times New Roman" w:hAnsi="Times New Roman"/>
          <w:szCs w:val="24"/>
        </w:rPr>
      </w:pPr>
      <w:r>
        <w:rPr>
          <w:rFonts w:ascii="Times New Roman" w:hAnsi="Times New Roman"/>
          <w:bCs/>
          <w:snapToGrid/>
          <w:szCs w:val="24"/>
          <w:lang w:eastAsia="ja-JP"/>
        </w:rPr>
        <w:t>T</w:t>
      </w:r>
      <w:r>
        <w:rPr>
          <w:rFonts w:ascii="Times New Roman" w:hAnsi="Times New Roman"/>
          <w:szCs w:val="24"/>
        </w:rPr>
        <w:t>he Contractor shall:</w:t>
      </w:r>
    </w:p>
    <w:p w14:paraId="10060F93" w14:textId="77777777" w:rsidR="00463CF0" w:rsidRDefault="00463CF0" w:rsidP="00463CF0">
      <w:pPr>
        <w:widowControl/>
        <w:rPr>
          <w:rFonts w:ascii="Times New Roman" w:hAnsi="Times New Roman"/>
          <w:szCs w:val="24"/>
        </w:rPr>
      </w:pPr>
    </w:p>
    <w:p w14:paraId="53903140" w14:textId="77777777" w:rsidR="00463CF0" w:rsidRDefault="00463CF0" w:rsidP="00463CF0">
      <w:pPr>
        <w:pStyle w:val="ListParagraph"/>
        <w:widowControl/>
        <w:numPr>
          <w:ilvl w:val="0"/>
          <w:numId w:val="34"/>
        </w:numPr>
        <w:rPr>
          <w:rFonts w:ascii="Times New Roman" w:hAnsi="Times New Roman"/>
          <w:szCs w:val="24"/>
        </w:rPr>
      </w:pPr>
      <w:r>
        <w:rPr>
          <w:rFonts w:ascii="Times New Roman" w:hAnsi="Times New Roman"/>
          <w:szCs w:val="24"/>
        </w:rPr>
        <w:t xml:space="preserve">Facilitate an in-person kick off meeting with FSSA. </w:t>
      </w:r>
      <w:r w:rsidR="005B0458">
        <w:rPr>
          <w:rFonts w:ascii="Times New Roman" w:hAnsi="Times New Roman"/>
          <w:szCs w:val="24"/>
        </w:rPr>
        <w:t>T</w:t>
      </w:r>
      <w:r>
        <w:rPr>
          <w:rFonts w:ascii="Times New Roman" w:hAnsi="Times New Roman"/>
          <w:szCs w:val="24"/>
        </w:rPr>
        <w:t xml:space="preserve">he Project Manager, as described in Section </w:t>
      </w:r>
      <w:r w:rsidR="008715D9">
        <w:rPr>
          <w:rFonts w:ascii="Times New Roman" w:hAnsi="Times New Roman"/>
          <w:szCs w:val="24"/>
        </w:rPr>
        <w:t>3</w:t>
      </w:r>
      <w:r w:rsidR="006A5F63">
        <w:rPr>
          <w:rFonts w:ascii="Times New Roman" w:hAnsi="Times New Roman"/>
          <w:szCs w:val="24"/>
        </w:rPr>
        <w:t>.4</w:t>
      </w:r>
      <w:r>
        <w:rPr>
          <w:rFonts w:ascii="Times New Roman" w:hAnsi="Times New Roman"/>
          <w:szCs w:val="24"/>
        </w:rPr>
        <w:t>., will prepare and provide a detailed agenda and meeting summary.</w:t>
      </w:r>
    </w:p>
    <w:p w14:paraId="5DBE3C97" w14:textId="77777777" w:rsidR="00463CF0" w:rsidRPr="00FC37A6" w:rsidRDefault="00463CF0" w:rsidP="00FC37A6">
      <w:pPr>
        <w:rPr>
          <w:rFonts w:ascii="Times New Roman" w:hAnsi="Times New Roman"/>
          <w:szCs w:val="24"/>
        </w:rPr>
      </w:pPr>
    </w:p>
    <w:p w14:paraId="66274C9D" w14:textId="77777777" w:rsidR="00463CF0" w:rsidRPr="00463CF0" w:rsidRDefault="00463CF0" w:rsidP="00463CF0">
      <w:pPr>
        <w:pStyle w:val="ListParagraph"/>
        <w:widowControl/>
        <w:numPr>
          <w:ilvl w:val="0"/>
          <w:numId w:val="34"/>
        </w:numPr>
        <w:rPr>
          <w:rFonts w:ascii="Times New Roman" w:hAnsi="Times New Roman"/>
          <w:szCs w:val="24"/>
        </w:rPr>
      </w:pPr>
      <w:r>
        <w:rPr>
          <w:rFonts w:ascii="Times New Roman" w:hAnsi="Times New Roman"/>
          <w:szCs w:val="24"/>
        </w:rPr>
        <w:t xml:space="preserve">Meet </w:t>
      </w:r>
      <w:r w:rsidRPr="00F246FD">
        <w:rPr>
          <w:rFonts w:ascii="Times New Roman" w:hAnsi="Times New Roman"/>
          <w:szCs w:val="24"/>
        </w:rPr>
        <w:t>monthly with FSSA, or as often as FSSA requests, to discuss process, progress, barriers, and any other related issues proposed by FSSA or the Contractor.  If agreed upon in advance by FSSA, specific meetings may take place via telephone or video conferencing.</w:t>
      </w:r>
    </w:p>
    <w:p w14:paraId="0CB3021F" w14:textId="77777777" w:rsidR="00463CF0" w:rsidRPr="00F246FD" w:rsidRDefault="00463CF0" w:rsidP="00463CF0">
      <w:pPr>
        <w:pStyle w:val="ListParagraph"/>
        <w:rPr>
          <w:rFonts w:ascii="Times New Roman" w:hAnsi="Times New Roman"/>
          <w:szCs w:val="24"/>
        </w:rPr>
      </w:pPr>
    </w:p>
    <w:p w14:paraId="4A6525FE" w14:textId="77777777" w:rsidR="00463CF0" w:rsidRDefault="00463CF0" w:rsidP="00463CF0">
      <w:pPr>
        <w:pStyle w:val="ListParagraph"/>
        <w:widowControl/>
        <w:numPr>
          <w:ilvl w:val="0"/>
          <w:numId w:val="34"/>
        </w:numPr>
        <w:rPr>
          <w:rFonts w:ascii="Times New Roman" w:hAnsi="Times New Roman"/>
          <w:szCs w:val="24"/>
        </w:rPr>
      </w:pPr>
      <w:r w:rsidRPr="00F246FD">
        <w:rPr>
          <w:rFonts w:ascii="Times New Roman" w:hAnsi="Times New Roman"/>
          <w:szCs w:val="24"/>
        </w:rPr>
        <w:t xml:space="preserve">Request the permission and approval of FSSA before any data or reports related to </w:t>
      </w:r>
      <w:r w:rsidR="00426A0D">
        <w:rPr>
          <w:rFonts w:ascii="Times New Roman" w:hAnsi="Times New Roman"/>
          <w:szCs w:val="24"/>
        </w:rPr>
        <w:t>the</w:t>
      </w:r>
      <w:r>
        <w:rPr>
          <w:rFonts w:ascii="Times New Roman" w:hAnsi="Times New Roman"/>
          <w:szCs w:val="24"/>
        </w:rPr>
        <w:t xml:space="preserve"> waivers </w:t>
      </w:r>
      <w:r w:rsidRPr="00F246FD">
        <w:rPr>
          <w:rFonts w:ascii="Times New Roman" w:hAnsi="Times New Roman"/>
          <w:szCs w:val="24"/>
        </w:rPr>
        <w:t xml:space="preserve">are released.  FSSA shall pre-approve all requests for use of its data.  The Contractor shall agree to submit to FSSA a copy of all findings, articles, and any other similar documents that are developed using the Indiana FSSA data, within thirty days of completion.  The Contractor agrees that no data concerning the </w:t>
      </w:r>
      <w:r>
        <w:rPr>
          <w:rFonts w:ascii="Times New Roman" w:hAnsi="Times New Roman"/>
          <w:szCs w:val="24"/>
        </w:rPr>
        <w:t>waivers</w:t>
      </w:r>
      <w:r w:rsidRPr="00F246FD">
        <w:rPr>
          <w:rFonts w:ascii="Times New Roman" w:hAnsi="Times New Roman"/>
          <w:szCs w:val="24"/>
        </w:rPr>
        <w:t xml:space="preserve"> will be disclosed by the Contractor or published in a format that identifies FSSA without the written permission of the State.</w:t>
      </w:r>
    </w:p>
    <w:p w14:paraId="256F6D19" w14:textId="77777777" w:rsidR="00463CF0" w:rsidRDefault="00463CF0" w:rsidP="00463CF0">
      <w:pPr>
        <w:pStyle w:val="ListParagraph"/>
        <w:rPr>
          <w:rFonts w:ascii="Times New Roman" w:hAnsi="Times New Roman"/>
          <w:szCs w:val="24"/>
        </w:rPr>
      </w:pPr>
    </w:p>
    <w:p w14:paraId="3EB91A2B" w14:textId="77777777" w:rsidR="003C37F8" w:rsidRDefault="008715D9" w:rsidP="00463CF0">
      <w:pPr>
        <w:pStyle w:val="ListParagraph"/>
        <w:rPr>
          <w:rFonts w:ascii="Times New Roman" w:hAnsi="Times New Roman"/>
          <w:b/>
        </w:rPr>
      </w:pPr>
      <w:r>
        <w:rPr>
          <w:rFonts w:ascii="Times New Roman" w:hAnsi="Times New Roman"/>
          <w:b/>
        </w:rPr>
        <w:t>3</w:t>
      </w:r>
      <w:r w:rsidR="003C37F8">
        <w:rPr>
          <w:rFonts w:ascii="Times New Roman" w:hAnsi="Times New Roman"/>
          <w:b/>
        </w:rPr>
        <w:t>.</w:t>
      </w:r>
      <w:r w:rsidR="006A5F63">
        <w:rPr>
          <w:rFonts w:ascii="Times New Roman" w:hAnsi="Times New Roman"/>
          <w:b/>
        </w:rPr>
        <w:t>3</w:t>
      </w:r>
      <w:r w:rsidR="003C37F8">
        <w:rPr>
          <w:rFonts w:ascii="Times New Roman" w:hAnsi="Times New Roman"/>
          <w:b/>
        </w:rPr>
        <w:t>.4. Project Documentation</w:t>
      </w:r>
    </w:p>
    <w:p w14:paraId="5E2DC567" w14:textId="77777777" w:rsidR="003C37F8" w:rsidRDefault="003C37F8" w:rsidP="00463CF0">
      <w:pPr>
        <w:pStyle w:val="ListParagraph"/>
        <w:rPr>
          <w:rFonts w:ascii="Times New Roman" w:hAnsi="Times New Roman"/>
          <w:b/>
        </w:rPr>
      </w:pPr>
    </w:p>
    <w:p w14:paraId="1CFADBD5" w14:textId="77777777" w:rsidR="00463CF0" w:rsidRPr="00463CF0" w:rsidRDefault="003C37F8" w:rsidP="00FC37A6">
      <w:pPr>
        <w:widowControl/>
        <w:ind w:left="720"/>
        <w:rPr>
          <w:rFonts w:ascii="Times New Roman" w:hAnsi="Times New Roman"/>
          <w:szCs w:val="24"/>
        </w:rPr>
      </w:pPr>
      <w:r w:rsidRPr="00EB639C">
        <w:rPr>
          <w:rFonts w:ascii="Times New Roman" w:hAnsi="Times New Roman"/>
          <w:szCs w:val="24"/>
        </w:rPr>
        <w:t xml:space="preserve">Research and reports delineated by the specific project activities outlined above must be comprehensively documented.  </w:t>
      </w:r>
      <w:r w:rsidRPr="00EB639C">
        <w:rPr>
          <w:rFonts w:ascii="Times New Roman" w:hAnsi="Times New Roman"/>
          <w:b/>
          <w:szCs w:val="24"/>
        </w:rPr>
        <w:t xml:space="preserve"> </w:t>
      </w:r>
      <w:r w:rsidRPr="00EB639C">
        <w:rPr>
          <w:rFonts w:ascii="Times New Roman" w:hAnsi="Times New Roman"/>
          <w:szCs w:val="24"/>
        </w:rPr>
        <w:t xml:space="preserve">Project documentation must be adequate and thorough to support and respond to questions from CMS, stakeholder inquiry and legislative review. </w:t>
      </w:r>
    </w:p>
    <w:p w14:paraId="5ED044EE" w14:textId="77777777" w:rsidR="00B02920" w:rsidRPr="006A5F63" w:rsidRDefault="00B02920" w:rsidP="006A5F63">
      <w:pPr>
        <w:widowControl/>
        <w:rPr>
          <w:rFonts w:ascii="Times New Roman" w:hAnsi="Times New Roman"/>
          <w:b/>
          <w:bCs/>
          <w:snapToGrid/>
          <w:szCs w:val="24"/>
          <w:lang w:eastAsia="ja-JP"/>
        </w:rPr>
      </w:pPr>
    </w:p>
    <w:p w14:paraId="76F15465" w14:textId="77777777" w:rsidR="00EB639C" w:rsidRPr="00F05100" w:rsidRDefault="008715D9" w:rsidP="00F05100">
      <w:pPr>
        <w:widowControl/>
        <w:spacing w:after="160"/>
        <w:rPr>
          <w:rFonts w:ascii="Times New Roman" w:hAnsi="Times New Roman"/>
          <w:b/>
          <w:bCs/>
          <w:snapToGrid/>
          <w:szCs w:val="24"/>
          <w:lang w:eastAsia="ja-JP"/>
        </w:rPr>
      </w:pPr>
      <w:r>
        <w:rPr>
          <w:rFonts w:ascii="Times New Roman" w:hAnsi="Times New Roman"/>
          <w:b/>
          <w:snapToGrid/>
          <w:szCs w:val="24"/>
          <w:lang w:eastAsia="ja-JP"/>
        </w:rPr>
        <w:t>3</w:t>
      </w:r>
      <w:r w:rsidR="00F05100">
        <w:rPr>
          <w:rFonts w:ascii="Times New Roman" w:hAnsi="Times New Roman"/>
          <w:b/>
          <w:snapToGrid/>
          <w:szCs w:val="24"/>
          <w:lang w:eastAsia="ja-JP"/>
        </w:rPr>
        <w:t>.4.</w:t>
      </w:r>
      <w:r w:rsidR="00EB639C" w:rsidRPr="00F05100">
        <w:rPr>
          <w:rFonts w:ascii="Times New Roman" w:hAnsi="Times New Roman"/>
          <w:b/>
          <w:snapToGrid/>
          <w:szCs w:val="24"/>
          <w:lang w:eastAsia="ja-JP"/>
        </w:rPr>
        <w:t xml:space="preserve"> </w:t>
      </w:r>
      <w:r w:rsidR="00B02920" w:rsidRPr="00F05100">
        <w:rPr>
          <w:rFonts w:ascii="Times New Roman" w:hAnsi="Times New Roman"/>
          <w:b/>
          <w:snapToGrid/>
          <w:szCs w:val="24"/>
          <w:lang w:eastAsia="ja-JP"/>
        </w:rPr>
        <w:t xml:space="preserve">Staffing </w:t>
      </w:r>
      <w:r w:rsidR="003855DD" w:rsidRPr="00F05100">
        <w:rPr>
          <w:rFonts w:ascii="Times New Roman" w:hAnsi="Times New Roman"/>
          <w:b/>
          <w:snapToGrid/>
          <w:szCs w:val="24"/>
          <w:lang w:eastAsia="ja-JP"/>
        </w:rPr>
        <w:t>Requirements</w:t>
      </w:r>
    </w:p>
    <w:p w14:paraId="233FA326" w14:textId="77777777" w:rsidR="003855DD" w:rsidRDefault="003855DD" w:rsidP="00FE26F1">
      <w:pPr>
        <w:pStyle w:val="ListParagraph"/>
        <w:widowControl/>
        <w:ind w:left="0"/>
        <w:rPr>
          <w:rFonts w:ascii="Times New Roman" w:hAnsi="Times New Roman"/>
          <w:snapToGrid/>
          <w:szCs w:val="24"/>
          <w:lang w:eastAsia="ja-JP"/>
        </w:rPr>
      </w:pPr>
      <w:r>
        <w:rPr>
          <w:rFonts w:ascii="Times New Roman" w:hAnsi="Times New Roman"/>
          <w:szCs w:val="24"/>
        </w:rPr>
        <w:lastRenderedPageBreak/>
        <w:t>T</w:t>
      </w:r>
      <w:r w:rsidRPr="006B10EA">
        <w:rPr>
          <w:rFonts w:ascii="Times New Roman" w:hAnsi="Times New Roman"/>
          <w:szCs w:val="24"/>
        </w:rPr>
        <w:t xml:space="preserve">he </w:t>
      </w:r>
      <w:r w:rsidR="009E3DFB">
        <w:rPr>
          <w:rFonts w:ascii="Times New Roman" w:hAnsi="Times New Roman"/>
          <w:szCs w:val="24"/>
        </w:rPr>
        <w:t>Contractor</w:t>
      </w:r>
      <w:r>
        <w:rPr>
          <w:rFonts w:ascii="Times New Roman" w:hAnsi="Times New Roman"/>
          <w:szCs w:val="24"/>
        </w:rPr>
        <w:t xml:space="preserve"> </w:t>
      </w:r>
      <w:r w:rsidRPr="006B10EA">
        <w:rPr>
          <w:rFonts w:ascii="Times New Roman" w:hAnsi="Times New Roman"/>
          <w:szCs w:val="24"/>
        </w:rPr>
        <w:t xml:space="preserve">shall assign qualified, </w:t>
      </w:r>
      <w:r>
        <w:rPr>
          <w:rFonts w:ascii="Times New Roman" w:hAnsi="Times New Roman"/>
          <w:szCs w:val="24"/>
        </w:rPr>
        <w:t xml:space="preserve">productive, and </w:t>
      </w:r>
      <w:r w:rsidRPr="006B10EA">
        <w:rPr>
          <w:rFonts w:ascii="Times New Roman" w:hAnsi="Times New Roman"/>
          <w:szCs w:val="24"/>
        </w:rPr>
        <w:t>professional staff members to work under this Contract.</w:t>
      </w:r>
      <w:r>
        <w:rPr>
          <w:rFonts w:ascii="Times New Roman" w:hAnsi="Times New Roman"/>
          <w:szCs w:val="24"/>
        </w:rPr>
        <w:t xml:space="preserve">  </w:t>
      </w:r>
      <w:r w:rsidR="000A737B">
        <w:rPr>
          <w:rFonts w:ascii="Times New Roman" w:hAnsi="Times New Roman"/>
          <w:snapToGrid/>
          <w:szCs w:val="24"/>
          <w:lang w:eastAsia="ja-JP"/>
        </w:rPr>
        <w:t xml:space="preserve">At a minimum, </w:t>
      </w:r>
      <w:r w:rsidR="00782E90">
        <w:rPr>
          <w:rFonts w:ascii="Times New Roman" w:hAnsi="Times New Roman"/>
          <w:snapToGrid/>
          <w:szCs w:val="24"/>
          <w:lang w:eastAsia="ja-JP"/>
        </w:rPr>
        <w:t>the Contractor shall provide</w:t>
      </w:r>
      <w:r w:rsidR="000A737B">
        <w:rPr>
          <w:rFonts w:ascii="Times New Roman" w:hAnsi="Times New Roman"/>
          <w:snapToGrid/>
          <w:szCs w:val="24"/>
          <w:lang w:eastAsia="ja-JP"/>
        </w:rPr>
        <w:t xml:space="preserve"> the following key staff </w:t>
      </w:r>
      <w:r>
        <w:rPr>
          <w:rFonts w:ascii="Times New Roman" w:hAnsi="Times New Roman"/>
          <w:snapToGrid/>
          <w:szCs w:val="24"/>
          <w:lang w:eastAsia="ja-JP"/>
        </w:rPr>
        <w:t>for this project:</w:t>
      </w:r>
    </w:p>
    <w:p w14:paraId="5B62B767" w14:textId="77777777" w:rsidR="00E45F4E" w:rsidRPr="00E45F4E" w:rsidRDefault="00E45F4E" w:rsidP="00E45F4E">
      <w:pPr>
        <w:pStyle w:val="ListParagraph"/>
        <w:widowControl/>
        <w:ind w:left="1440"/>
        <w:rPr>
          <w:rFonts w:ascii="Times New Roman" w:hAnsi="Times New Roman"/>
          <w:snapToGrid/>
          <w:szCs w:val="24"/>
          <w:lang w:eastAsia="ja-JP"/>
        </w:rPr>
      </w:pPr>
    </w:p>
    <w:p w14:paraId="7522D902" w14:textId="77777777" w:rsidR="00E45F4E" w:rsidRDefault="003855DD" w:rsidP="00EC243F">
      <w:pPr>
        <w:pStyle w:val="ListParagraph"/>
        <w:widowControl/>
        <w:numPr>
          <w:ilvl w:val="0"/>
          <w:numId w:val="30"/>
        </w:numPr>
        <w:spacing w:after="120"/>
        <w:ind w:left="1080"/>
        <w:rPr>
          <w:snapToGrid/>
          <w:lang w:eastAsia="ja-JP"/>
        </w:rPr>
      </w:pPr>
      <w:r w:rsidRPr="00EB639C">
        <w:rPr>
          <w:rFonts w:ascii="Times New Roman" w:hAnsi="Times New Roman"/>
          <w:b/>
          <w:bCs/>
          <w:snapToGrid/>
          <w:szCs w:val="24"/>
          <w:lang w:eastAsia="ja-JP"/>
        </w:rPr>
        <w:t xml:space="preserve">Project Manager: </w:t>
      </w:r>
      <w:r w:rsidRPr="00EB639C">
        <w:rPr>
          <w:rFonts w:ascii="Times New Roman" w:hAnsi="Times New Roman"/>
          <w:bCs/>
          <w:snapToGrid/>
          <w:szCs w:val="24"/>
          <w:lang w:eastAsia="ja-JP"/>
        </w:rPr>
        <w:t xml:space="preserve">The </w:t>
      </w:r>
      <w:r w:rsidR="009E3DFB" w:rsidRPr="00EB639C">
        <w:rPr>
          <w:rFonts w:ascii="Times New Roman" w:hAnsi="Times New Roman"/>
          <w:bCs/>
          <w:snapToGrid/>
          <w:szCs w:val="24"/>
          <w:lang w:eastAsia="ja-JP"/>
        </w:rPr>
        <w:t>Contractor</w:t>
      </w:r>
      <w:r w:rsidRPr="00EB639C">
        <w:rPr>
          <w:rFonts w:ascii="Times New Roman" w:hAnsi="Times New Roman"/>
          <w:bCs/>
          <w:snapToGrid/>
          <w:szCs w:val="24"/>
          <w:lang w:eastAsia="ja-JP"/>
        </w:rPr>
        <w:t xml:space="preserve"> shall include </w:t>
      </w:r>
      <w:r w:rsidR="00E27E89" w:rsidRPr="00EB639C">
        <w:rPr>
          <w:rFonts w:ascii="Times New Roman" w:hAnsi="Times New Roman"/>
          <w:bCs/>
          <w:snapToGrid/>
          <w:szCs w:val="24"/>
          <w:lang w:eastAsia="ja-JP"/>
        </w:rPr>
        <w:t>a Project M</w:t>
      </w:r>
      <w:r w:rsidRPr="00EB639C">
        <w:rPr>
          <w:rFonts w:ascii="Times New Roman" w:hAnsi="Times New Roman"/>
          <w:bCs/>
          <w:snapToGrid/>
          <w:szCs w:val="24"/>
          <w:lang w:eastAsia="ja-JP"/>
        </w:rPr>
        <w:t>anager who will be the single point of contact for the State.  T</w:t>
      </w:r>
      <w:r w:rsidR="00E27E89" w:rsidRPr="00EB639C">
        <w:rPr>
          <w:rFonts w:ascii="Times New Roman" w:hAnsi="Times New Roman"/>
          <w:bCs/>
          <w:snapToGrid/>
          <w:szCs w:val="24"/>
          <w:lang w:eastAsia="ja-JP"/>
        </w:rPr>
        <w:t>he Project M</w:t>
      </w:r>
      <w:r w:rsidRPr="00EB639C">
        <w:rPr>
          <w:rFonts w:ascii="Times New Roman" w:hAnsi="Times New Roman"/>
          <w:bCs/>
          <w:snapToGrid/>
          <w:szCs w:val="24"/>
          <w:lang w:eastAsia="ja-JP"/>
        </w:rPr>
        <w:t xml:space="preserve">anager will be ultimately responsible for the success of </w:t>
      </w:r>
      <w:r w:rsidR="00003C08" w:rsidRPr="00EB639C">
        <w:rPr>
          <w:rFonts w:ascii="Times New Roman" w:hAnsi="Times New Roman"/>
          <w:bCs/>
          <w:snapToGrid/>
          <w:szCs w:val="24"/>
          <w:lang w:eastAsia="ja-JP"/>
        </w:rPr>
        <w:t xml:space="preserve">all components of </w:t>
      </w:r>
      <w:r w:rsidRPr="00EB639C">
        <w:rPr>
          <w:rFonts w:ascii="Times New Roman" w:hAnsi="Times New Roman"/>
          <w:bCs/>
          <w:snapToGrid/>
          <w:szCs w:val="24"/>
          <w:lang w:eastAsia="ja-JP"/>
        </w:rPr>
        <w:t xml:space="preserve">this project and shall be responsible for all deliverables.  </w:t>
      </w:r>
      <w:r w:rsidR="001A75F6" w:rsidRPr="00EB639C">
        <w:rPr>
          <w:rFonts w:ascii="Times New Roman" w:hAnsi="Times New Roman"/>
          <w:bCs/>
          <w:snapToGrid/>
          <w:szCs w:val="24"/>
          <w:lang w:eastAsia="ja-JP"/>
        </w:rPr>
        <w:t xml:space="preserve">The Project Manager shall have significant experience conducting research and assessment projects on a large scale (preferably state-wide) and shall have a strong understanding of </w:t>
      </w:r>
      <w:r w:rsidR="00C73B7B" w:rsidRPr="00EB639C">
        <w:rPr>
          <w:rFonts w:ascii="Times New Roman" w:hAnsi="Times New Roman"/>
          <w:bCs/>
          <w:snapToGrid/>
          <w:szCs w:val="24"/>
          <w:lang w:eastAsia="ja-JP"/>
        </w:rPr>
        <w:t>ID/DD</w:t>
      </w:r>
      <w:r w:rsidR="001A75F6" w:rsidRPr="00EB639C">
        <w:rPr>
          <w:rFonts w:ascii="Times New Roman" w:hAnsi="Times New Roman"/>
          <w:bCs/>
          <w:snapToGrid/>
          <w:szCs w:val="24"/>
          <w:lang w:eastAsia="ja-JP"/>
        </w:rPr>
        <w:t xml:space="preserve"> populations</w:t>
      </w:r>
      <w:r w:rsidR="00003C08" w:rsidRPr="00EB639C">
        <w:rPr>
          <w:rFonts w:ascii="Times New Roman" w:hAnsi="Times New Roman"/>
          <w:bCs/>
          <w:snapToGrid/>
          <w:szCs w:val="24"/>
          <w:lang w:eastAsia="ja-JP"/>
        </w:rPr>
        <w:t>, particularly familiarity with integration needs of individuals with intellectual or developmental disabilities</w:t>
      </w:r>
      <w:r w:rsidR="000E6E51" w:rsidRPr="00EB639C">
        <w:rPr>
          <w:rFonts w:ascii="Times New Roman" w:hAnsi="Times New Roman"/>
          <w:bCs/>
          <w:snapToGrid/>
          <w:szCs w:val="24"/>
          <w:lang w:eastAsia="ja-JP"/>
        </w:rPr>
        <w:t xml:space="preserve">.  </w:t>
      </w:r>
      <w:r w:rsidRPr="00EB639C">
        <w:rPr>
          <w:rFonts w:ascii="Times New Roman" w:hAnsi="Times New Roman"/>
          <w:bCs/>
          <w:snapToGrid/>
          <w:szCs w:val="24"/>
          <w:lang w:eastAsia="ja-JP"/>
        </w:rPr>
        <w:t xml:space="preserve">The Project Manager shall have a minimum of seven (7) years of experience in </w:t>
      </w:r>
      <w:r w:rsidR="009006B8" w:rsidRPr="00EB639C">
        <w:rPr>
          <w:rFonts w:ascii="Times New Roman" w:hAnsi="Times New Roman"/>
          <w:bCs/>
          <w:snapToGrid/>
          <w:szCs w:val="24"/>
          <w:lang w:eastAsia="ja-JP"/>
        </w:rPr>
        <w:t>conducting similar research projects</w:t>
      </w:r>
      <w:r w:rsidRPr="00EB639C">
        <w:rPr>
          <w:rFonts w:ascii="Times New Roman" w:hAnsi="Times New Roman"/>
          <w:bCs/>
          <w:snapToGrid/>
          <w:szCs w:val="24"/>
          <w:lang w:eastAsia="ja-JP"/>
        </w:rPr>
        <w:t xml:space="preserve">. </w:t>
      </w:r>
      <w:r w:rsidR="00426A0D">
        <w:rPr>
          <w:rFonts w:ascii="Times New Roman" w:hAnsi="Times New Roman"/>
          <w:bCs/>
          <w:snapToGrid/>
          <w:szCs w:val="24"/>
          <w:lang w:eastAsia="ja-JP"/>
        </w:rPr>
        <w:br/>
      </w:r>
    </w:p>
    <w:p w14:paraId="54EC25D3" w14:textId="77777777" w:rsidR="003855DD" w:rsidRPr="003855DD" w:rsidRDefault="00E45F4E" w:rsidP="00FE26F1">
      <w:pPr>
        <w:widowControl/>
        <w:rPr>
          <w:rFonts w:ascii="Times New Roman" w:hAnsi="Times New Roman"/>
          <w:snapToGrid/>
          <w:szCs w:val="24"/>
          <w:lang w:eastAsia="ja-JP"/>
        </w:rPr>
      </w:pPr>
      <w:r>
        <w:rPr>
          <w:rFonts w:ascii="Times New Roman" w:hAnsi="Times New Roman"/>
          <w:snapToGrid/>
          <w:szCs w:val="24"/>
          <w:lang w:eastAsia="ja-JP"/>
        </w:rPr>
        <w:t xml:space="preserve">At </w:t>
      </w:r>
      <w:r>
        <w:rPr>
          <w:rFonts w:ascii="Times New Roman" w:hAnsi="Times New Roman"/>
          <w:szCs w:val="24"/>
        </w:rPr>
        <w:t xml:space="preserve">the request of </w:t>
      </w:r>
      <w:r w:rsidR="00BB7660">
        <w:rPr>
          <w:rFonts w:ascii="Times New Roman" w:hAnsi="Times New Roman"/>
          <w:szCs w:val="24"/>
        </w:rPr>
        <w:t>FSSA</w:t>
      </w:r>
      <w:r>
        <w:rPr>
          <w:rFonts w:ascii="Times New Roman" w:hAnsi="Times New Roman"/>
          <w:szCs w:val="24"/>
        </w:rPr>
        <w:t>, the Contractor shall replace any personnel performing work under this Contract with another staff member meeting FSSA’s approval upon ten (10) business days’ notice.</w:t>
      </w:r>
    </w:p>
    <w:p w14:paraId="217F0D25" w14:textId="77777777" w:rsidR="002D5466" w:rsidRPr="00191D64" w:rsidRDefault="002D5466" w:rsidP="00191D64">
      <w:pPr>
        <w:widowControl/>
        <w:rPr>
          <w:rFonts w:ascii="Times New Roman" w:hAnsi="Times New Roman"/>
          <w:szCs w:val="24"/>
        </w:rPr>
      </w:pPr>
    </w:p>
    <w:p w14:paraId="2227FFDD" w14:textId="77777777" w:rsidR="00300220" w:rsidRDefault="008715D9" w:rsidP="00300220">
      <w:pPr>
        <w:widowControl/>
        <w:rPr>
          <w:rFonts w:ascii="Times New Roman" w:hAnsi="Times New Roman"/>
          <w:b/>
          <w:sz w:val="28"/>
          <w:szCs w:val="28"/>
        </w:rPr>
      </w:pPr>
      <w:r>
        <w:rPr>
          <w:rFonts w:ascii="Times New Roman" w:hAnsi="Times New Roman"/>
          <w:b/>
          <w:sz w:val="28"/>
          <w:szCs w:val="28"/>
        </w:rPr>
        <w:t>4</w:t>
      </w:r>
      <w:r w:rsidR="00F2135F" w:rsidRPr="00F2135F">
        <w:rPr>
          <w:rFonts w:ascii="Times New Roman" w:hAnsi="Times New Roman"/>
          <w:b/>
          <w:sz w:val="28"/>
          <w:szCs w:val="28"/>
        </w:rPr>
        <w:t xml:space="preserve">. </w:t>
      </w:r>
      <w:r w:rsidR="00AF528D" w:rsidRPr="00F2135F">
        <w:rPr>
          <w:rFonts w:ascii="Times New Roman" w:hAnsi="Times New Roman"/>
          <w:b/>
          <w:sz w:val="28"/>
          <w:szCs w:val="28"/>
        </w:rPr>
        <w:t>Billing and Invoicing</w:t>
      </w:r>
    </w:p>
    <w:p w14:paraId="738F7655" w14:textId="77777777" w:rsidR="007B38D5" w:rsidRDefault="007B38D5" w:rsidP="00300220">
      <w:pPr>
        <w:widowControl/>
        <w:rPr>
          <w:rFonts w:ascii="Times New Roman" w:hAnsi="Times New Roman"/>
          <w:b/>
          <w:color w:val="FF0000"/>
          <w:szCs w:val="24"/>
        </w:rPr>
      </w:pPr>
    </w:p>
    <w:p w14:paraId="61BB8BCB" w14:textId="77777777" w:rsidR="00417D96" w:rsidRDefault="004C06A9" w:rsidP="004C06A9">
      <w:pPr>
        <w:widowControl/>
        <w:rPr>
          <w:rFonts w:ascii="Times New Roman" w:hAnsi="Times New Roman"/>
          <w:szCs w:val="24"/>
        </w:rPr>
      </w:pPr>
      <w:r>
        <w:rPr>
          <w:rFonts w:ascii="Times New Roman" w:hAnsi="Times New Roman"/>
          <w:szCs w:val="24"/>
        </w:rPr>
        <w:t xml:space="preserve">The State intends to compensate the Contractor </w:t>
      </w:r>
      <w:r w:rsidR="00AA079E">
        <w:rPr>
          <w:rFonts w:ascii="Times New Roman" w:hAnsi="Times New Roman"/>
          <w:szCs w:val="24"/>
        </w:rPr>
        <w:t xml:space="preserve">per waiver </w:t>
      </w:r>
      <w:r w:rsidR="00632E0C">
        <w:rPr>
          <w:rFonts w:ascii="Times New Roman" w:hAnsi="Times New Roman"/>
          <w:szCs w:val="24"/>
        </w:rPr>
        <w:t xml:space="preserve">based on </w:t>
      </w:r>
      <w:r w:rsidR="00A93092">
        <w:rPr>
          <w:rFonts w:ascii="Times New Roman" w:hAnsi="Times New Roman"/>
          <w:szCs w:val="24"/>
        </w:rPr>
        <w:t>deliverables completed</w:t>
      </w:r>
      <w:r w:rsidR="00457EAF">
        <w:rPr>
          <w:rFonts w:ascii="Times New Roman" w:hAnsi="Times New Roman"/>
          <w:szCs w:val="24"/>
        </w:rPr>
        <w:t xml:space="preserve">. </w:t>
      </w:r>
      <w:r w:rsidR="00C47010">
        <w:rPr>
          <w:rFonts w:ascii="Times New Roman" w:hAnsi="Times New Roman"/>
          <w:szCs w:val="24"/>
        </w:rPr>
        <w:t>The Contractor shall propose the total cost to fully develop each waiver in the cost proposal, which will include the cost for designing and developing the waiver</w:t>
      </w:r>
      <w:r w:rsidR="00426A0D">
        <w:rPr>
          <w:rFonts w:ascii="Times New Roman" w:hAnsi="Times New Roman"/>
          <w:szCs w:val="24"/>
        </w:rPr>
        <w:t>.</w:t>
      </w:r>
    </w:p>
    <w:p w14:paraId="72EEE0C1" w14:textId="77777777" w:rsidR="00AA079E" w:rsidRDefault="00AA079E" w:rsidP="004C06A9">
      <w:pPr>
        <w:widowControl/>
        <w:rPr>
          <w:rFonts w:ascii="Times New Roman" w:hAnsi="Times New Roman"/>
          <w:szCs w:val="24"/>
        </w:rPr>
      </w:pPr>
    </w:p>
    <w:p w14:paraId="51314F89" w14:textId="77777777" w:rsidR="00AA079E" w:rsidRDefault="00AA079E" w:rsidP="004C06A9">
      <w:pPr>
        <w:widowControl/>
        <w:rPr>
          <w:rFonts w:ascii="Times New Roman" w:hAnsi="Times New Roman"/>
          <w:szCs w:val="24"/>
        </w:rPr>
      </w:pPr>
      <w:r>
        <w:rPr>
          <w:rFonts w:ascii="Times New Roman" w:hAnsi="Times New Roman"/>
          <w:szCs w:val="24"/>
        </w:rPr>
        <w:t>T</w:t>
      </w:r>
      <w:r w:rsidRPr="00AA079E">
        <w:rPr>
          <w:rFonts w:ascii="Times New Roman" w:hAnsi="Times New Roman"/>
          <w:szCs w:val="24"/>
        </w:rPr>
        <w:t xml:space="preserve">he Contractor </w:t>
      </w:r>
      <w:r>
        <w:rPr>
          <w:rFonts w:ascii="Times New Roman" w:hAnsi="Times New Roman"/>
          <w:szCs w:val="24"/>
        </w:rPr>
        <w:t xml:space="preserve">will invoice for a </w:t>
      </w:r>
      <w:r w:rsidR="00A93092">
        <w:rPr>
          <w:rFonts w:ascii="Times New Roman" w:hAnsi="Times New Roman"/>
          <w:szCs w:val="24"/>
        </w:rPr>
        <w:t>deliverable</w:t>
      </w:r>
      <w:r>
        <w:rPr>
          <w:rFonts w:ascii="Times New Roman" w:hAnsi="Times New Roman"/>
          <w:szCs w:val="24"/>
        </w:rPr>
        <w:t xml:space="preserve"> once the Contractor </w:t>
      </w:r>
      <w:r w:rsidRPr="00AA079E">
        <w:rPr>
          <w:rFonts w:ascii="Times New Roman" w:hAnsi="Times New Roman"/>
          <w:szCs w:val="24"/>
        </w:rPr>
        <w:t xml:space="preserve">receives the State’s written approval and acceptance </w:t>
      </w:r>
      <w:r>
        <w:rPr>
          <w:rFonts w:ascii="Times New Roman" w:hAnsi="Times New Roman"/>
          <w:szCs w:val="24"/>
        </w:rPr>
        <w:t>from the State.</w:t>
      </w:r>
    </w:p>
    <w:p w14:paraId="6BC52BAF" w14:textId="77777777" w:rsidR="00417D96" w:rsidRDefault="00417D96" w:rsidP="004C06A9">
      <w:pPr>
        <w:widowControl/>
        <w:rPr>
          <w:rFonts w:ascii="Times New Roman" w:hAnsi="Times New Roman"/>
          <w:szCs w:val="24"/>
        </w:rPr>
      </w:pPr>
    </w:p>
    <w:p w14:paraId="0629CE84" w14:textId="77777777" w:rsidR="004C06A9" w:rsidRDefault="004C06A9" w:rsidP="004C06A9">
      <w:pPr>
        <w:widowControl/>
        <w:rPr>
          <w:rFonts w:ascii="Times New Roman" w:hAnsi="Times New Roman"/>
          <w:szCs w:val="24"/>
        </w:rPr>
      </w:pPr>
      <w:r>
        <w:rPr>
          <w:rFonts w:ascii="Times New Roman" w:hAnsi="Times New Roman"/>
          <w:szCs w:val="24"/>
        </w:rPr>
        <w:t xml:space="preserve">Payments for </w:t>
      </w:r>
      <w:r w:rsidR="00C47010">
        <w:rPr>
          <w:rFonts w:ascii="Times New Roman" w:hAnsi="Times New Roman"/>
          <w:szCs w:val="24"/>
        </w:rPr>
        <w:t xml:space="preserve">each </w:t>
      </w:r>
      <w:r w:rsidR="00E9359E">
        <w:rPr>
          <w:rFonts w:ascii="Times New Roman" w:hAnsi="Times New Roman"/>
          <w:szCs w:val="24"/>
        </w:rPr>
        <w:t>waiver</w:t>
      </w:r>
      <w:r w:rsidR="00426A0D">
        <w:rPr>
          <w:rFonts w:ascii="Times New Roman" w:hAnsi="Times New Roman"/>
          <w:szCs w:val="24"/>
        </w:rPr>
        <w:t>’s</w:t>
      </w:r>
      <w:r w:rsidR="00E9359E">
        <w:rPr>
          <w:rFonts w:ascii="Times New Roman" w:hAnsi="Times New Roman"/>
          <w:szCs w:val="24"/>
        </w:rPr>
        <w:t xml:space="preserve"> design</w:t>
      </w:r>
      <w:r w:rsidR="00426A0D">
        <w:rPr>
          <w:rFonts w:ascii="Times New Roman" w:hAnsi="Times New Roman"/>
          <w:szCs w:val="24"/>
        </w:rPr>
        <w:t xml:space="preserve"> and </w:t>
      </w:r>
      <w:r w:rsidR="00C47010">
        <w:rPr>
          <w:rFonts w:ascii="Times New Roman" w:hAnsi="Times New Roman"/>
          <w:szCs w:val="24"/>
        </w:rPr>
        <w:t xml:space="preserve">development activities </w:t>
      </w:r>
      <w:r w:rsidR="00E9359E">
        <w:rPr>
          <w:rFonts w:ascii="Times New Roman" w:hAnsi="Times New Roman"/>
          <w:szCs w:val="24"/>
        </w:rPr>
        <w:t>w</w:t>
      </w:r>
      <w:r>
        <w:rPr>
          <w:rFonts w:ascii="Times New Roman" w:hAnsi="Times New Roman"/>
          <w:szCs w:val="24"/>
        </w:rPr>
        <w:t xml:space="preserve">ill be made in </w:t>
      </w:r>
      <w:r w:rsidR="00426A0D">
        <w:rPr>
          <w:rFonts w:ascii="Times New Roman" w:hAnsi="Times New Roman"/>
          <w:szCs w:val="24"/>
        </w:rPr>
        <w:t xml:space="preserve">four </w:t>
      </w:r>
      <w:r>
        <w:rPr>
          <w:rFonts w:ascii="Times New Roman" w:hAnsi="Times New Roman"/>
          <w:szCs w:val="24"/>
        </w:rPr>
        <w:t xml:space="preserve">increments as set forth in the </w:t>
      </w:r>
      <w:r w:rsidR="00AA079E">
        <w:rPr>
          <w:rFonts w:ascii="Times New Roman" w:hAnsi="Times New Roman"/>
          <w:szCs w:val="24"/>
        </w:rPr>
        <w:t>Table 1</w:t>
      </w:r>
      <w:r>
        <w:rPr>
          <w:rFonts w:ascii="Times New Roman" w:hAnsi="Times New Roman"/>
          <w:szCs w:val="24"/>
        </w:rPr>
        <w:t xml:space="preserve"> below:</w:t>
      </w:r>
    </w:p>
    <w:p w14:paraId="0CE44DD6" w14:textId="77777777" w:rsidR="004C06A9" w:rsidRDefault="004C06A9" w:rsidP="004C06A9">
      <w:pPr>
        <w:widowControl/>
        <w:rPr>
          <w:rFonts w:ascii="Times New Roman" w:hAnsi="Times New Roman"/>
          <w:szCs w:val="24"/>
        </w:rPr>
      </w:pPr>
    </w:p>
    <w:p w14:paraId="2D8AC0D8" w14:textId="77777777" w:rsidR="004C06A9" w:rsidRDefault="004C06A9" w:rsidP="00AA079E">
      <w:pPr>
        <w:widowControl/>
        <w:rPr>
          <w:rFonts w:ascii="Times New Roman" w:hAnsi="Times New Roman"/>
          <w:b/>
          <w:szCs w:val="24"/>
        </w:rPr>
      </w:pPr>
      <w:r>
        <w:rPr>
          <w:rFonts w:ascii="Times New Roman" w:hAnsi="Times New Roman"/>
          <w:b/>
          <w:szCs w:val="24"/>
        </w:rPr>
        <w:lastRenderedPageBreak/>
        <w:t>Table</w:t>
      </w:r>
      <w:r w:rsidR="00AA079E">
        <w:rPr>
          <w:rFonts w:ascii="Times New Roman" w:hAnsi="Times New Roman"/>
          <w:b/>
          <w:szCs w:val="24"/>
        </w:rPr>
        <w:t xml:space="preserve"> 1</w:t>
      </w:r>
      <w:r>
        <w:rPr>
          <w:rFonts w:ascii="Times New Roman" w:hAnsi="Times New Roman"/>
          <w:b/>
          <w:szCs w:val="24"/>
        </w:rPr>
        <w:t xml:space="preserve">: </w:t>
      </w:r>
      <w:r w:rsidR="00BE6F3C">
        <w:rPr>
          <w:rFonts w:ascii="Times New Roman" w:hAnsi="Times New Roman"/>
          <w:b/>
          <w:szCs w:val="24"/>
        </w:rPr>
        <w:t xml:space="preserve">Payment Schedule for </w:t>
      </w:r>
      <w:r w:rsidR="00AA079E">
        <w:rPr>
          <w:rFonts w:ascii="Times New Roman" w:hAnsi="Times New Roman"/>
          <w:b/>
          <w:szCs w:val="24"/>
        </w:rPr>
        <w:t>E</w:t>
      </w:r>
      <w:r w:rsidR="00BE6F3C">
        <w:rPr>
          <w:rFonts w:ascii="Times New Roman" w:hAnsi="Times New Roman"/>
          <w:b/>
          <w:szCs w:val="24"/>
        </w:rPr>
        <w:t xml:space="preserve">ach Waiver </w:t>
      </w:r>
    </w:p>
    <w:p w14:paraId="3F14D77D" w14:textId="77777777" w:rsidR="004C06A9" w:rsidRDefault="004C06A9" w:rsidP="00300220">
      <w:pPr>
        <w:widowControl/>
        <w:rPr>
          <w:rFonts w:ascii="Times New Roman" w:hAnsi="Times New Roman"/>
          <w:b/>
          <w:szCs w:val="24"/>
        </w:rPr>
      </w:pPr>
    </w:p>
    <w:tbl>
      <w:tblPr>
        <w:tblStyle w:val="TableGrid"/>
        <w:tblW w:w="0" w:type="auto"/>
        <w:tblLook w:val="04A0" w:firstRow="1" w:lastRow="0" w:firstColumn="1" w:lastColumn="0" w:noHBand="0" w:noVBand="1"/>
      </w:tblPr>
      <w:tblGrid>
        <w:gridCol w:w="4315"/>
        <w:gridCol w:w="4315"/>
      </w:tblGrid>
      <w:tr w:rsidR="004C06A9" w14:paraId="2C1F9455" w14:textId="77777777" w:rsidTr="00AA079E">
        <w:tc>
          <w:tcPr>
            <w:tcW w:w="4315" w:type="dxa"/>
            <w:shd w:val="clear" w:color="auto" w:fill="D9D9D9" w:themeFill="background1" w:themeFillShade="D9"/>
            <w:vAlign w:val="center"/>
          </w:tcPr>
          <w:p w14:paraId="1D9BB905" w14:textId="77777777" w:rsidR="004C06A9" w:rsidRDefault="00A93092" w:rsidP="00AA079E">
            <w:pPr>
              <w:widowControl/>
              <w:jc w:val="center"/>
              <w:rPr>
                <w:rFonts w:ascii="Times New Roman" w:hAnsi="Times New Roman"/>
                <w:b/>
                <w:szCs w:val="24"/>
              </w:rPr>
            </w:pPr>
            <w:r>
              <w:rPr>
                <w:rFonts w:ascii="Times New Roman" w:hAnsi="Times New Roman"/>
                <w:b/>
                <w:szCs w:val="24"/>
              </w:rPr>
              <w:t>Deliverable</w:t>
            </w:r>
            <w:r w:rsidR="004C06A9">
              <w:rPr>
                <w:rFonts w:ascii="Times New Roman" w:hAnsi="Times New Roman"/>
                <w:b/>
                <w:szCs w:val="24"/>
              </w:rPr>
              <w:t xml:space="preserve"> </w:t>
            </w:r>
            <w:r>
              <w:rPr>
                <w:rFonts w:ascii="Times New Roman" w:hAnsi="Times New Roman"/>
                <w:b/>
                <w:szCs w:val="24"/>
              </w:rPr>
              <w:t>Completed</w:t>
            </w:r>
          </w:p>
        </w:tc>
        <w:tc>
          <w:tcPr>
            <w:tcW w:w="4315" w:type="dxa"/>
            <w:shd w:val="clear" w:color="auto" w:fill="D9D9D9" w:themeFill="background1" w:themeFillShade="D9"/>
            <w:vAlign w:val="center"/>
          </w:tcPr>
          <w:p w14:paraId="7A15A9CA" w14:textId="77777777" w:rsidR="004C06A9" w:rsidRDefault="004C06A9" w:rsidP="00AA079E">
            <w:pPr>
              <w:widowControl/>
              <w:jc w:val="center"/>
              <w:rPr>
                <w:rFonts w:ascii="Times New Roman" w:hAnsi="Times New Roman"/>
                <w:b/>
                <w:szCs w:val="24"/>
              </w:rPr>
            </w:pPr>
            <w:r>
              <w:rPr>
                <w:rFonts w:ascii="Times New Roman" w:hAnsi="Times New Roman"/>
                <w:b/>
                <w:szCs w:val="24"/>
              </w:rPr>
              <w:t xml:space="preserve">% of </w:t>
            </w:r>
            <w:r w:rsidR="00C47010">
              <w:rPr>
                <w:rFonts w:ascii="Times New Roman" w:hAnsi="Times New Roman"/>
                <w:b/>
                <w:szCs w:val="24"/>
              </w:rPr>
              <w:t xml:space="preserve">Each </w:t>
            </w:r>
            <w:r w:rsidR="00C21EDD">
              <w:rPr>
                <w:rFonts w:ascii="Times New Roman" w:hAnsi="Times New Roman"/>
                <w:b/>
                <w:szCs w:val="24"/>
              </w:rPr>
              <w:t>Waiver</w:t>
            </w:r>
            <w:r w:rsidR="00AA079E">
              <w:rPr>
                <w:rFonts w:ascii="Times New Roman" w:hAnsi="Times New Roman"/>
                <w:b/>
                <w:szCs w:val="24"/>
              </w:rPr>
              <w:t>’s Total Cost</w:t>
            </w:r>
          </w:p>
        </w:tc>
      </w:tr>
      <w:tr w:rsidR="004C06A9" w14:paraId="1AB68818" w14:textId="77777777" w:rsidTr="00AA079E">
        <w:tc>
          <w:tcPr>
            <w:tcW w:w="4315" w:type="dxa"/>
            <w:vAlign w:val="center"/>
          </w:tcPr>
          <w:p w14:paraId="528A54B9" w14:textId="77777777" w:rsidR="004C06A9" w:rsidRPr="004C06A9" w:rsidRDefault="004C06A9" w:rsidP="00AA079E">
            <w:pPr>
              <w:widowControl/>
              <w:rPr>
                <w:rFonts w:ascii="Times New Roman" w:hAnsi="Times New Roman"/>
                <w:szCs w:val="24"/>
              </w:rPr>
            </w:pPr>
            <w:r>
              <w:rPr>
                <w:rFonts w:ascii="Times New Roman" w:hAnsi="Times New Roman"/>
                <w:szCs w:val="24"/>
              </w:rPr>
              <w:t xml:space="preserve">Draft </w:t>
            </w:r>
            <w:r w:rsidR="00AA079E">
              <w:rPr>
                <w:rFonts w:ascii="Times New Roman" w:hAnsi="Times New Roman"/>
                <w:szCs w:val="24"/>
              </w:rPr>
              <w:t xml:space="preserve">waiver </w:t>
            </w:r>
            <w:r>
              <w:rPr>
                <w:rFonts w:ascii="Times New Roman" w:hAnsi="Times New Roman"/>
                <w:szCs w:val="24"/>
              </w:rPr>
              <w:t>design delivered to the State</w:t>
            </w:r>
            <w:r w:rsidR="00AA079E">
              <w:rPr>
                <w:rFonts w:ascii="Times New Roman" w:hAnsi="Times New Roman"/>
                <w:szCs w:val="24"/>
              </w:rPr>
              <w:t xml:space="preserve"> (Section 3.2.1.1.)</w:t>
            </w:r>
          </w:p>
        </w:tc>
        <w:tc>
          <w:tcPr>
            <w:tcW w:w="4315" w:type="dxa"/>
            <w:vAlign w:val="center"/>
          </w:tcPr>
          <w:p w14:paraId="1FE120DD" w14:textId="77777777" w:rsidR="004C06A9" w:rsidRPr="004C06A9" w:rsidRDefault="000B20F3" w:rsidP="00AA079E">
            <w:pPr>
              <w:widowControl/>
              <w:jc w:val="center"/>
              <w:rPr>
                <w:rFonts w:ascii="Times New Roman" w:hAnsi="Times New Roman"/>
                <w:szCs w:val="24"/>
              </w:rPr>
            </w:pPr>
            <w:r>
              <w:rPr>
                <w:rFonts w:ascii="Times New Roman" w:hAnsi="Times New Roman"/>
                <w:szCs w:val="24"/>
              </w:rPr>
              <w:t>25</w:t>
            </w:r>
            <w:r w:rsidR="004C06A9">
              <w:rPr>
                <w:rFonts w:ascii="Times New Roman" w:hAnsi="Times New Roman"/>
                <w:szCs w:val="24"/>
              </w:rPr>
              <w:t>%</w:t>
            </w:r>
          </w:p>
        </w:tc>
      </w:tr>
      <w:tr w:rsidR="00206FEE" w14:paraId="232C28D6" w14:textId="77777777" w:rsidTr="00AA079E">
        <w:tc>
          <w:tcPr>
            <w:tcW w:w="4315" w:type="dxa"/>
            <w:vAlign w:val="center"/>
          </w:tcPr>
          <w:p w14:paraId="678FB0F8" w14:textId="77777777" w:rsidR="00206FEE" w:rsidRPr="004C06A9" w:rsidRDefault="00206FEE" w:rsidP="00AA079E">
            <w:pPr>
              <w:widowControl/>
              <w:rPr>
                <w:rFonts w:ascii="Times New Roman" w:hAnsi="Times New Roman"/>
                <w:szCs w:val="24"/>
              </w:rPr>
            </w:pPr>
            <w:r>
              <w:rPr>
                <w:rFonts w:ascii="Times New Roman" w:hAnsi="Times New Roman"/>
                <w:szCs w:val="24"/>
              </w:rPr>
              <w:t xml:space="preserve">Final </w:t>
            </w:r>
            <w:r w:rsidR="00AA079E">
              <w:rPr>
                <w:rFonts w:ascii="Times New Roman" w:hAnsi="Times New Roman"/>
                <w:szCs w:val="24"/>
              </w:rPr>
              <w:t xml:space="preserve">waiver </w:t>
            </w:r>
            <w:r>
              <w:rPr>
                <w:rFonts w:ascii="Times New Roman" w:hAnsi="Times New Roman"/>
                <w:szCs w:val="24"/>
              </w:rPr>
              <w:t>design approved by the State</w:t>
            </w:r>
            <w:r w:rsidR="00AA079E">
              <w:rPr>
                <w:rFonts w:ascii="Times New Roman" w:hAnsi="Times New Roman"/>
                <w:szCs w:val="24"/>
              </w:rPr>
              <w:t xml:space="preserve"> (Section 3.2.1.2.)</w:t>
            </w:r>
          </w:p>
        </w:tc>
        <w:tc>
          <w:tcPr>
            <w:tcW w:w="4315" w:type="dxa"/>
            <w:vAlign w:val="center"/>
          </w:tcPr>
          <w:p w14:paraId="0E851966" w14:textId="77777777" w:rsidR="00206FEE" w:rsidRPr="004C06A9" w:rsidRDefault="00426A0D" w:rsidP="00AA079E">
            <w:pPr>
              <w:widowControl/>
              <w:jc w:val="center"/>
              <w:rPr>
                <w:rFonts w:ascii="Times New Roman" w:hAnsi="Times New Roman"/>
                <w:szCs w:val="24"/>
              </w:rPr>
            </w:pPr>
            <w:r>
              <w:rPr>
                <w:rFonts w:ascii="Times New Roman" w:hAnsi="Times New Roman"/>
                <w:szCs w:val="24"/>
              </w:rPr>
              <w:t>2</w:t>
            </w:r>
            <w:r w:rsidR="000B20F3">
              <w:rPr>
                <w:rFonts w:ascii="Times New Roman" w:hAnsi="Times New Roman"/>
                <w:szCs w:val="24"/>
              </w:rPr>
              <w:t>5</w:t>
            </w:r>
            <w:r w:rsidR="00206FEE">
              <w:rPr>
                <w:rFonts w:ascii="Times New Roman" w:hAnsi="Times New Roman"/>
                <w:szCs w:val="24"/>
              </w:rPr>
              <w:t>%</w:t>
            </w:r>
          </w:p>
        </w:tc>
      </w:tr>
      <w:tr w:rsidR="00206FEE" w14:paraId="48894251" w14:textId="77777777" w:rsidTr="00AA079E">
        <w:tc>
          <w:tcPr>
            <w:tcW w:w="4315" w:type="dxa"/>
            <w:vAlign w:val="center"/>
          </w:tcPr>
          <w:p w14:paraId="702757DB" w14:textId="77777777" w:rsidR="00206FEE" w:rsidRPr="004C06A9" w:rsidRDefault="00206FEE" w:rsidP="00AA079E">
            <w:pPr>
              <w:widowControl/>
              <w:rPr>
                <w:rFonts w:ascii="Times New Roman" w:hAnsi="Times New Roman"/>
                <w:szCs w:val="24"/>
              </w:rPr>
            </w:pPr>
            <w:r>
              <w:rPr>
                <w:rFonts w:ascii="Times New Roman" w:hAnsi="Times New Roman"/>
                <w:szCs w:val="24"/>
              </w:rPr>
              <w:t xml:space="preserve">Completed </w:t>
            </w:r>
            <w:r w:rsidR="00AA079E">
              <w:rPr>
                <w:rFonts w:ascii="Times New Roman" w:hAnsi="Times New Roman"/>
                <w:szCs w:val="24"/>
              </w:rPr>
              <w:t>d</w:t>
            </w:r>
            <w:r>
              <w:rPr>
                <w:rFonts w:ascii="Times New Roman" w:hAnsi="Times New Roman"/>
                <w:szCs w:val="24"/>
              </w:rPr>
              <w:t>raft waiver delivered to the State</w:t>
            </w:r>
            <w:r w:rsidR="00AA079E">
              <w:rPr>
                <w:rFonts w:ascii="Times New Roman" w:hAnsi="Times New Roman"/>
                <w:szCs w:val="24"/>
              </w:rPr>
              <w:t xml:space="preserve"> (Section 3.2.1.3.)</w:t>
            </w:r>
          </w:p>
        </w:tc>
        <w:tc>
          <w:tcPr>
            <w:tcW w:w="4315" w:type="dxa"/>
            <w:vAlign w:val="center"/>
          </w:tcPr>
          <w:p w14:paraId="30625CA7" w14:textId="77777777" w:rsidR="00206FEE" w:rsidRPr="004C06A9" w:rsidRDefault="00426A0D" w:rsidP="00AA079E">
            <w:pPr>
              <w:widowControl/>
              <w:jc w:val="center"/>
              <w:rPr>
                <w:rFonts w:ascii="Times New Roman" w:hAnsi="Times New Roman"/>
                <w:szCs w:val="24"/>
              </w:rPr>
            </w:pPr>
            <w:r>
              <w:rPr>
                <w:rFonts w:ascii="Times New Roman" w:hAnsi="Times New Roman"/>
                <w:szCs w:val="24"/>
              </w:rPr>
              <w:t>3</w:t>
            </w:r>
            <w:r w:rsidR="000B20F3">
              <w:rPr>
                <w:rFonts w:ascii="Times New Roman" w:hAnsi="Times New Roman"/>
                <w:szCs w:val="24"/>
              </w:rPr>
              <w:t>5</w:t>
            </w:r>
            <w:r w:rsidR="00206FEE">
              <w:rPr>
                <w:rFonts w:ascii="Times New Roman" w:hAnsi="Times New Roman"/>
                <w:szCs w:val="24"/>
              </w:rPr>
              <w:t>%</w:t>
            </w:r>
          </w:p>
        </w:tc>
      </w:tr>
      <w:tr w:rsidR="00206FEE" w14:paraId="6B3CAE90" w14:textId="77777777" w:rsidTr="00AA079E">
        <w:tc>
          <w:tcPr>
            <w:tcW w:w="4315" w:type="dxa"/>
            <w:vAlign w:val="center"/>
          </w:tcPr>
          <w:p w14:paraId="54C1FA7C" w14:textId="77777777" w:rsidR="00206FEE" w:rsidRPr="004C06A9" w:rsidRDefault="00206FEE" w:rsidP="00AA079E">
            <w:pPr>
              <w:widowControl/>
              <w:rPr>
                <w:rFonts w:ascii="Times New Roman" w:hAnsi="Times New Roman"/>
                <w:szCs w:val="24"/>
              </w:rPr>
            </w:pPr>
            <w:r>
              <w:rPr>
                <w:rFonts w:ascii="Times New Roman" w:hAnsi="Times New Roman"/>
                <w:szCs w:val="24"/>
              </w:rPr>
              <w:t xml:space="preserve">Final waiver submitted to </w:t>
            </w:r>
            <w:r w:rsidR="00B71829">
              <w:rPr>
                <w:rFonts w:ascii="Times New Roman" w:hAnsi="Times New Roman"/>
                <w:szCs w:val="24"/>
              </w:rPr>
              <w:t xml:space="preserve">and approved by </w:t>
            </w:r>
            <w:r>
              <w:rPr>
                <w:rFonts w:ascii="Times New Roman" w:hAnsi="Times New Roman"/>
                <w:szCs w:val="24"/>
              </w:rPr>
              <w:t>CMS</w:t>
            </w:r>
            <w:r w:rsidR="00AA079E">
              <w:rPr>
                <w:rFonts w:ascii="Times New Roman" w:hAnsi="Times New Roman"/>
                <w:szCs w:val="24"/>
              </w:rPr>
              <w:t xml:space="preserve"> (Section 3.2.1.4.)</w:t>
            </w:r>
          </w:p>
        </w:tc>
        <w:tc>
          <w:tcPr>
            <w:tcW w:w="4315" w:type="dxa"/>
            <w:vAlign w:val="center"/>
          </w:tcPr>
          <w:p w14:paraId="30B357D1" w14:textId="77777777" w:rsidR="00206FEE" w:rsidRPr="004C06A9" w:rsidRDefault="00B71829" w:rsidP="00AA079E">
            <w:pPr>
              <w:widowControl/>
              <w:jc w:val="center"/>
              <w:rPr>
                <w:rFonts w:ascii="Times New Roman" w:hAnsi="Times New Roman"/>
                <w:szCs w:val="24"/>
              </w:rPr>
            </w:pPr>
            <w:r>
              <w:rPr>
                <w:rFonts w:ascii="Times New Roman" w:hAnsi="Times New Roman"/>
                <w:szCs w:val="24"/>
              </w:rPr>
              <w:t>1</w:t>
            </w:r>
            <w:r w:rsidR="00206FEE">
              <w:rPr>
                <w:rFonts w:ascii="Times New Roman" w:hAnsi="Times New Roman"/>
                <w:szCs w:val="24"/>
              </w:rPr>
              <w:t>5%</w:t>
            </w:r>
            <w:r w:rsidR="00467C13">
              <w:rPr>
                <w:rFonts w:ascii="Times New Roman" w:hAnsi="Times New Roman"/>
                <w:szCs w:val="24"/>
              </w:rPr>
              <w:t xml:space="preserve"> </w:t>
            </w:r>
          </w:p>
        </w:tc>
      </w:tr>
    </w:tbl>
    <w:p w14:paraId="1201A8A6" w14:textId="77777777" w:rsidR="00A71B04" w:rsidRDefault="00A71B04" w:rsidP="007B7D99">
      <w:pPr>
        <w:widowControl/>
        <w:spacing w:before="120" w:after="120"/>
        <w:rPr>
          <w:rFonts w:ascii="Times New Roman" w:eastAsia="MS Mincho" w:hAnsi="Times New Roman"/>
          <w:b/>
          <w:snapToGrid/>
          <w:sz w:val="28"/>
          <w:szCs w:val="28"/>
        </w:rPr>
      </w:pPr>
    </w:p>
    <w:p w14:paraId="64AFB627" w14:textId="77777777" w:rsidR="00A71B04" w:rsidRDefault="008715D9" w:rsidP="007B38D5">
      <w:pPr>
        <w:widowControl/>
        <w:rPr>
          <w:rFonts w:ascii="Times New Roman" w:eastAsia="MS Mincho" w:hAnsi="Times New Roman"/>
          <w:b/>
          <w:snapToGrid/>
          <w:sz w:val="28"/>
          <w:szCs w:val="28"/>
        </w:rPr>
      </w:pPr>
      <w:r>
        <w:rPr>
          <w:rFonts w:ascii="Times New Roman" w:eastAsia="MS Mincho" w:hAnsi="Times New Roman"/>
          <w:b/>
          <w:snapToGrid/>
          <w:sz w:val="28"/>
          <w:szCs w:val="28"/>
        </w:rPr>
        <w:t>5</w:t>
      </w:r>
      <w:r w:rsidR="00A71B04">
        <w:rPr>
          <w:rFonts w:ascii="Times New Roman" w:eastAsia="MS Mincho" w:hAnsi="Times New Roman"/>
          <w:b/>
          <w:snapToGrid/>
          <w:sz w:val="28"/>
          <w:szCs w:val="28"/>
        </w:rPr>
        <w:t>. Performance Measures</w:t>
      </w:r>
    </w:p>
    <w:p w14:paraId="43EBEBCE" w14:textId="77777777" w:rsidR="00A71B04" w:rsidRDefault="00A71B04" w:rsidP="00B04FC9">
      <w:pPr>
        <w:widowControl/>
        <w:rPr>
          <w:rFonts w:ascii="Times New Roman" w:eastAsia="MS Mincho" w:hAnsi="Times New Roman"/>
          <w:b/>
          <w:snapToGrid/>
          <w:sz w:val="28"/>
          <w:szCs w:val="28"/>
        </w:rPr>
      </w:pPr>
    </w:p>
    <w:p w14:paraId="4CC21E6B" w14:textId="77777777" w:rsidR="002E1650" w:rsidRDefault="005B24C8" w:rsidP="00B04FC9">
      <w:pPr>
        <w:widowControl/>
        <w:spacing w:after="120"/>
        <w:rPr>
          <w:rFonts w:ascii="Times New Roman" w:eastAsia="MS Mincho" w:hAnsi="Times New Roman"/>
          <w:snapToGrid/>
          <w:szCs w:val="24"/>
        </w:rPr>
      </w:pPr>
      <w:r>
        <w:rPr>
          <w:rFonts w:ascii="Times New Roman" w:eastAsia="MS Mincho" w:hAnsi="Times New Roman"/>
          <w:snapToGrid/>
          <w:szCs w:val="24"/>
        </w:rPr>
        <w:t xml:space="preserve">The Contractor shall be responsible </w:t>
      </w:r>
      <w:r w:rsidR="000A430E">
        <w:rPr>
          <w:rFonts w:ascii="Times New Roman" w:eastAsia="MS Mincho" w:hAnsi="Times New Roman"/>
          <w:snapToGrid/>
          <w:szCs w:val="24"/>
        </w:rPr>
        <w:t xml:space="preserve">for meeting the following performance measures. Failure to meet the following performance measures may leave the Contractor subject to Corrective Actions and Payment Withholds, as described in Section </w:t>
      </w:r>
      <w:r w:rsidR="008715D9">
        <w:rPr>
          <w:rFonts w:ascii="Times New Roman" w:eastAsia="MS Mincho" w:hAnsi="Times New Roman"/>
          <w:snapToGrid/>
          <w:szCs w:val="24"/>
        </w:rPr>
        <w:t>6</w:t>
      </w:r>
      <w:r w:rsidR="000A430E">
        <w:rPr>
          <w:rFonts w:ascii="Times New Roman" w:eastAsia="MS Mincho" w:hAnsi="Times New Roman"/>
          <w:snapToGrid/>
          <w:szCs w:val="24"/>
        </w:rPr>
        <w:t>.</w:t>
      </w:r>
    </w:p>
    <w:p w14:paraId="4E15CDE1" w14:textId="77777777" w:rsidR="000A430E" w:rsidRDefault="000A430E" w:rsidP="00417D96">
      <w:pPr>
        <w:widowControl/>
        <w:rPr>
          <w:rFonts w:ascii="Times New Roman" w:eastAsia="MS Mincho" w:hAnsi="Times New Roman"/>
          <w:snapToGrid/>
          <w:szCs w:val="24"/>
        </w:rPr>
      </w:pPr>
    </w:p>
    <w:p w14:paraId="358816DE" w14:textId="77777777" w:rsidR="00D416E7" w:rsidRDefault="000A430E" w:rsidP="00F75FC9">
      <w:pPr>
        <w:widowControl/>
        <w:spacing w:after="120"/>
        <w:rPr>
          <w:rFonts w:ascii="Times New Roman" w:eastAsia="MS Mincho" w:hAnsi="Times New Roman"/>
          <w:snapToGrid/>
          <w:szCs w:val="24"/>
        </w:rPr>
      </w:pPr>
      <w:r>
        <w:rPr>
          <w:rFonts w:ascii="Times New Roman" w:eastAsia="MS Mincho" w:hAnsi="Times New Roman"/>
          <w:snapToGrid/>
          <w:szCs w:val="24"/>
        </w:rPr>
        <w:t xml:space="preserve">The Contractor shall be responsible for the timely development of the HCBS waivers. </w:t>
      </w:r>
      <w:r w:rsidR="00206FEE">
        <w:rPr>
          <w:rFonts w:ascii="Times New Roman" w:eastAsia="MS Mincho" w:hAnsi="Times New Roman"/>
          <w:snapToGrid/>
          <w:szCs w:val="24"/>
        </w:rPr>
        <w:t xml:space="preserve">For each </w:t>
      </w:r>
      <w:r w:rsidR="00A93092">
        <w:rPr>
          <w:rFonts w:ascii="Times New Roman" w:eastAsia="MS Mincho" w:hAnsi="Times New Roman"/>
          <w:snapToGrid/>
          <w:szCs w:val="24"/>
        </w:rPr>
        <w:t>deliverable</w:t>
      </w:r>
      <w:r w:rsidR="00206FEE">
        <w:rPr>
          <w:rFonts w:ascii="Times New Roman" w:eastAsia="MS Mincho" w:hAnsi="Times New Roman"/>
          <w:snapToGrid/>
          <w:szCs w:val="24"/>
        </w:rPr>
        <w:t xml:space="preserve"> </w:t>
      </w:r>
      <w:r w:rsidR="00F75FC9">
        <w:rPr>
          <w:rFonts w:ascii="Times New Roman" w:eastAsia="MS Mincho" w:hAnsi="Times New Roman"/>
          <w:snapToGrid/>
          <w:szCs w:val="24"/>
        </w:rPr>
        <w:t>included in Table 1</w:t>
      </w:r>
      <w:r w:rsidR="00206FEE">
        <w:rPr>
          <w:rFonts w:ascii="Times New Roman" w:eastAsia="MS Mincho" w:hAnsi="Times New Roman"/>
          <w:snapToGrid/>
          <w:szCs w:val="24"/>
        </w:rPr>
        <w:t xml:space="preserve"> in Section 4, the State will determine if the Contractor has submitted acceptable work by the dates set forth in </w:t>
      </w:r>
      <w:r w:rsidR="00417D96">
        <w:rPr>
          <w:rFonts w:ascii="Times New Roman" w:eastAsia="MS Mincho" w:hAnsi="Times New Roman"/>
          <w:snapToGrid/>
          <w:szCs w:val="24"/>
        </w:rPr>
        <w:t>the Project Work Plan per Section 3.3.1.</w:t>
      </w:r>
      <w:r w:rsidR="00206FEE">
        <w:rPr>
          <w:rFonts w:ascii="Times New Roman" w:eastAsia="MS Mincho" w:hAnsi="Times New Roman"/>
          <w:snapToGrid/>
          <w:szCs w:val="24"/>
        </w:rPr>
        <w:t xml:space="preserve"> </w:t>
      </w:r>
      <w:r w:rsidR="00F75FC9">
        <w:rPr>
          <w:rFonts w:ascii="Times New Roman" w:eastAsia="MS Mincho" w:hAnsi="Times New Roman"/>
          <w:snapToGrid/>
          <w:szCs w:val="24"/>
        </w:rPr>
        <w:t>If</w:t>
      </w:r>
      <w:r w:rsidR="00F75FC9" w:rsidRPr="00F75FC9">
        <w:rPr>
          <w:rFonts w:ascii="Times New Roman" w:eastAsia="MS Mincho" w:hAnsi="Times New Roman"/>
          <w:snapToGrid/>
          <w:szCs w:val="24"/>
        </w:rPr>
        <w:t xml:space="preserve"> the State provides written confirmation that the </w:t>
      </w:r>
      <w:r w:rsidR="00A93092">
        <w:rPr>
          <w:rFonts w:ascii="Times New Roman" w:eastAsia="MS Mincho" w:hAnsi="Times New Roman"/>
          <w:snapToGrid/>
          <w:szCs w:val="24"/>
        </w:rPr>
        <w:t>deliverable</w:t>
      </w:r>
      <w:r w:rsidR="00F75FC9" w:rsidRPr="00F75FC9">
        <w:rPr>
          <w:rFonts w:ascii="Times New Roman" w:eastAsia="MS Mincho" w:hAnsi="Times New Roman"/>
          <w:snapToGrid/>
          <w:szCs w:val="24"/>
        </w:rPr>
        <w:t xml:space="preserve"> </w:t>
      </w:r>
      <w:r w:rsidR="00F75FC9">
        <w:rPr>
          <w:rFonts w:ascii="Times New Roman" w:eastAsia="MS Mincho" w:hAnsi="Times New Roman"/>
          <w:snapToGrid/>
          <w:szCs w:val="24"/>
        </w:rPr>
        <w:t xml:space="preserve">has been </w:t>
      </w:r>
      <w:r w:rsidR="00A93092">
        <w:rPr>
          <w:rFonts w:ascii="Times New Roman" w:eastAsia="MS Mincho" w:hAnsi="Times New Roman"/>
          <w:snapToGrid/>
          <w:szCs w:val="24"/>
        </w:rPr>
        <w:t>completed</w:t>
      </w:r>
      <w:r w:rsidR="00F75FC9">
        <w:rPr>
          <w:rFonts w:ascii="Times New Roman" w:eastAsia="MS Mincho" w:hAnsi="Times New Roman"/>
          <w:snapToGrid/>
          <w:szCs w:val="24"/>
        </w:rPr>
        <w:t xml:space="preserve"> by the</w:t>
      </w:r>
      <w:r w:rsidR="00F75FC9" w:rsidRPr="00F75FC9">
        <w:rPr>
          <w:rFonts w:ascii="Times New Roman" w:eastAsia="MS Mincho" w:hAnsi="Times New Roman"/>
          <w:snapToGrid/>
          <w:szCs w:val="24"/>
        </w:rPr>
        <w:t xml:space="preserve"> target </w:t>
      </w:r>
      <w:r w:rsidR="00F75FC9">
        <w:rPr>
          <w:rFonts w:ascii="Times New Roman" w:eastAsia="MS Mincho" w:hAnsi="Times New Roman"/>
          <w:snapToGrid/>
          <w:szCs w:val="24"/>
        </w:rPr>
        <w:t>date</w:t>
      </w:r>
      <w:r w:rsidR="00F75FC9" w:rsidRPr="00F75FC9">
        <w:rPr>
          <w:rFonts w:ascii="Times New Roman" w:eastAsia="MS Mincho" w:hAnsi="Times New Roman"/>
          <w:snapToGrid/>
          <w:szCs w:val="24"/>
        </w:rPr>
        <w:t xml:space="preserve">, the Contractor shall invoice for one hundred percent (100%) of the Payment </w:t>
      </w:r>
      <w:r w:rsidR="00A93092">
        <w:rPr>
          <w:rFonts w:ascii="Times New Roman" w:eastAsia="MS Mincho" w:hAnsi="Times New Roman"/>
          <w:snapToGrid/>
          <w:szCs w:val="24"/>
        </w:rPr>
        <w:t>Deliverable</w:t>
      </w:r>
      <w:r w:rsidR="00F75FC9" w:rsidRPr="00F75FC9">
        <w:rPr>
          <w:rFonts w:ascii="Times New Roman" w:eastAsia="MS Mincho" w:hAnsi="Times New Roman"/>
          <w:snapToGrid/>
          <w:szCs w:val="24"/>
        </w:rPr>
        <w:t xml:space="preserve"> fee.</w:t>
      </w:r>
      <w:r w:rsidR="00F75FC9">
        <w:rPr>
          <w:rFonts w:ascii="Times New Roman" w:eastAsia="MS Mincho" w:hAnsi="Times New Roman"/>
          <w:snapToGrid/>
          <w:szCs w:val="24"/>
        </w:rPr>
        <w:t xml:space="preserve"> </w:t>
      </w:r>
      <w:r w:rsidR="00206FEE">
        <w:rPr>
          <w:rFonts w:ascii="Times New Roman" w:eastAsia="MS Mincho" w:hAnsi="Times New Roman"/>
          <w:snapToGrid/>
          <w:szCs w:val="24"/>
        </w:rPr>
        <w:t>If the State determines that the work is unacceptable</w:t>
      </w:r>
      <w:r w:rsidR="00F75FC9">
        <w:rPr>
          <w:rFonts w:ascii="Times New Roman" w:eastAsia="MS Mincho" w:hAnsi="Times New Roman"/>
          <w:snapToGrid/>
          <w:szCs w:val="24"/>
        </w:rPr>
        <w:t xml:space="preserve"> or is delivered after the specified date</w:t>
      </w:r>
      <w:r w:rsidR="00206FEE">
        <w:rPr>
          <w:rFonts w:ascii="Times New Roman" w:eastAsia="MS Mincho" w:hAnsi="Times New Roman"/>
          <w:snapToGrid/>
          <w:szCs w:val="24"/>
        </w:rPr>
        <w:t xml:space="preserve">, the Contractor shall invoice for ninety percent (90%) of the payment for each </w:t>
      </w:r>
      <w:r w:rsidR="00A93092">
        <w:rPr>
          <w:rFonts w:ascii="Times New Roman" w:eastAsia="MS Mincho" w:hAnsi="Times New Roman"/>
          <w:snapToGrid/>
          <w:szCs w:val="24"/>
        </w:rPr>
        <w:t>deliverable</w:t>
      </w:r>
      <w:r w:rsidR="00206FEE">
        <w:rPr>
          <w:rFonts w:ascii="Times New Roman" w:eastAsia="MS Mincho" w:hAnsi="Times New Roman"/>
          <w:snapToGrid/>
          <w:szCs w:val="24"/>
        </w:rPr>
        <w:t xml:space="preserve"> (the payment for each </w:t>
      </w:r>
      <w:r w:rsidR="00A93092">
        <w:rPr>
          <w:rFonts w:ascii="Times New Roman" w:eastAsia="MS Mincho" w:hAnsi="Times New Roman"/>
          <w:snapToGrid/>
          <w:szCs w:val="24"/>
        </w:rPr>
        <w:t>deliverable</w:t>
      </w:r>
      <w:r w:rsidR="00206FEE">
        <w:rPr>
          <w:rFonts w:ascii="Times New Roman" w:eastAsia="MS Mincho" w:hAnsi="Times New Roman"/>
          <w:snapToGrid/>
          <w:szCs w:val="24"/>
        </w:rPr>
        <w:t xml:space="preserve"> minus a ten percent (10%) withheld). </w:t>
      </w:r>
    </w:p>
    <w:p w14:paraId="40E20C3A" w14:textId="77777777" w:rsidR="00563D16" w:rsidRDefault="00F75FC9" w:rsidP="00F75FC9">
      <w:pPr>
        <w:widowControl/>
        <w:spacing w:after="120"/>
        <w:rPr>
          <w:rFonts w:ascii="Times New Roman" w:eastAsia="MS Mincho" w:hAnsi="Times New Roman"/>
          <w:snapToGrid/>
          <w:szCs w:val="24"/>
        </w:rPr>
      </w:pPr>
      <w:r>
        <w:rPr>
          <w:rFonts w:ascii="Times New Roman" w:eastAsia="MS Mincho" w:hAnsi="Times New Roman"/>
          <w:snapToGrid/>
          <w:szCs w:val="24"/>
        </w:rPr>
        <w:lastRenderedPageBreak/>
        <w:t>However, t</w:t>
      </w:r>
      <w:r w:rsidR="00206FEE">
        <w:rPr>
          <w:rFonts w:ascii="Times New Roman" w:eastAsia="MS Mincho" w:hAnsi="Times New Roman"/>
          <w:snapToGrid/>
          <w:szCs w:val="24"/>
        </w:rPr>
        <w:t xml:space="preserve">he Contractor will have the opportunity to earn back </w:t>
      </w:r>
      <w:r>
        <w:rPr>
          <w:rFonts w:ascii="Times New Roman" w:eastAsia="MS Mincho" w:hAnsi="Times New Roman"/>
          <w:snapToGrid/>
          <w:szCs w:val="24"/>
        </w:rPr>
        <w:t>these</w:t>
      </w:r>
      <w:r w:rsidR="00206FEE">
        <w:rPr>
          <w:rFonts w:ascii="Times New Roman" w:eastAsia="MS Mincho" w:hAnsi="Times New Roman"/>
          <w:snapToGrid/>
          <w:szCs w:val="24"/>
        </w:rPr>
        <w:t xml:space="preserve"> withh</w:t>
      </w:r>
      <w:r>
        <w:rPr>
          <w:rFonts w:ascii="Times New Roman" w:eastAsia="MS Mincho" w:hAnsi="Times New Roman"/>
          <w:snapToGrid/>
          <w:szCs w:val="24"/>
        </w:rPr>
        <w:t>e</w:t>
      </w:r>
      <w:r w:rsidR="00206FEE">
        <w:rPr>
          <w:rFonts w:ascii="Times New Roman" w:eastAsia="MS Mincho" w:hAnsi="Times New Roman"/>
          <w:snapToGrid/>
          <w:szCs w:val="24"/>
        </w:rPr>
        <w:t>ld</w:t>
      </w:r>
      <w:r>
        <w:rPr>
          <w:rFonts w:ascii="Times New Roman" w:eastAsia="MS Mincho" w:hAnsi="Times New Roman"/>
          <w:snapToGrid/>
          <w:szCs w:val="24"/>
        </w:rPr>
        <w:t xml:space="preserve"> amounts</w:t>
      </w:r>
      <w:r w:rsidR="00206FEE">
        <w:rPr>
          <w:rFonts w:ascii="Times New Roman" w:eastAsia="MS Mincho" w:hAnsi="Times New Roman"/>
          <w:snapToGrid/>
          <w:szCs w:val="24"/>
        </w:rPr>
        <w:t xml:space="preserve">. </w:t>
      </w:r>
      <w:r>
        <w:rPr>
          <w:rFonts w:ascii="Times New Roman" w:eastAsia="MS Mincho" w:hAnsi="Times New Roman"/>
          <w:snapToGrid/>
          <w:szCs w:val="24"/>
        </w:rPr>
        <w:t>If the</w:t>
      </w:r>
      <w:r w:rsidR="00206FEE">
        <w:rPr>
          <w:rFonts w:ascii="Times New Roman" w:eastAsia="MS Mincho" w:hAnsi="Times New Roman"/>
          <w:snapToGrid/>
          <w:szCs w:val="24"/>
        </w:rPr>
        <w:t xml:space="preserve"> Contractor meet</w:t>
      </w:r>
      <w:r>
        <w:rPr>
          <w:rFonts w:ascii="Times New Roman" w:eastAsia="MS Mincho" w:hAnsi="Times New Roman"/>
          <w:snapToGrid/>
          <w:szCs w:val="24"/>
        </w:rPr>
        <w:t>s</w:t>
      </w:r>
      <w:r w:rsidR="00206FEE">
        <w:rPr>
          <w:rFonts w:ascii="Times New Roman" w:eastAsia="MS Mincho" w:hAnsi="Times New Roman"/>
          <w:snapToGrid/>
          <w:szCs w:val="24"/>
        </w:rPr>
        <w:t xml:space="preserve"> the deadline </w:t>
      </w:r>
      <w:r>
        <w:rPr>
          <w:rFonts w:ascii="Times New Roman" w:eastAsia="MS Mincho" w:hAnsi="Times New Roman"/>
          <w:snapToGrid/>
          <w:szCs w:val="24"/>
        </w:rPr>
        <w:t>for the “f</w:t>
      </w:r>
      <w:r w:rsidRPr="00F75FC9">
        <w:rPr>
          <w:rFonts w:ascii="Times New Roman" w:eastAsia="MS Mincho" w:hAnsi="Times New Roman"/>
          <w:snapToGrid/>
          <w:szCs w:val="24"/>
        </w:rPr>
        <w:t xml:space="preserve">inal waiver submitted to and approved by CMS </w:t>
      </w:r>
      <w:r>
        <w:rPr>
          <w:rFonts w:ascii="Times New Roman" w:eastAsia="MS Mincho" w:hAnsi="Times New Roman"/>
          <w:snapToGrid/>
          <w:szCs w:val="24"/>
        </w:rPr>
        <w:t>(</w:t>
      </w:r>
      <w:r w:rsidR="00206FEE">
        <w:rPr>
          <w:rFonts w:ascii="Times New Roman" w:eastAsia="MS Mincho" w:hAnsi="Times New Roman"/>
          <w:snapToGrid/>
          <w:szCs w:val="24"/>
        </w:rPr>
        <w:t>Section 3.2.1.4</w:t>
      </w:r>
      <w:r>
        <w:rPr>
          <w:rFonts w:ascii="Times New Roman" w:eastAsia="MS Mincho" w:hAnsi="Times New Roman"/>
          <w:snapToGrid/>
          <w:szCs w:val="24"/>
        </w:rPr>
        <w:t xml:space="preserve">)” </w:t>
      </w:r>
      <w:r w:rsidR="00A93092">
        <w:rPr>
          <w:rFonts w:ascii="Times New Roman" w:eastAsia="MS Mincho" w:hAnsi="Times New Roman"/>
          <w:snapToGrid/>
          <w:szCs w:val="24"/>
        </w:rPr>
        <w:t>deliverable</w:t>
      </w:r>
      <w:r w:rsidR="00206FEE">
        <w:rPr>
          <w:rFonts w:ascii="Times New Roman" w:eastAsia="MS Mincho" w:hAnsi="Times New Roman"/>
          <w:snapToGrid/>
          <w:szCs w:val="24"/>
        </w:rPr>
        <w:t xml:space="preserve">, </w:t>
      </w:r>
      <w:r>
        <w:rPr>
          <w:rFonts w:ascii="Times New Roman" w:eastAsia="MS Mincho" w:hAnsi="Times New Roman"/>
          <w:snapToGrid/>
          <w:szCs w:val="24"/>
        </w:rPr>
        <w:t xml:space="preserve">they will </w:t>
      </w:r>
      <w:r w:rsidR="00206FEE">
        <w:rPr>
          <w:rFonts w:ascii="Times New Roman" w:eastAsia="MS Mincho" w:hAnsi="Times New Roman"/>
          <w:snapToGrid/>
          <w:szCs w:val="24"/>
        </w:rPr>
        <w:t xml:space="preserve">receive the </w:t>
      </w:r>
      <w:r>
        <w:rPr>
          <w:rFonts w:ascii="Times New Roman" w:eastAsia="MS Mincho" w:hAnsi="Times New Roman"/>
          <w:snapToGrid/>
          <w:szCs w:val="24"/>
        </w:rPr>
        <w:t xml:space="preserve">withheld amounts from previous </w:t>
      </w:r>
      <w:r w:rsidR="00A93092">
        <w:rPr>
          <w:rFonts w:ascii="Times New Roman" w:eastAsia="MS Mincho" w:hAnsi="Times New Roman"/>
          <w:snapToGrid/>
          <w:szCs w:val="24"/>
        </w:rPr>
        <w:t>deliverable</w:t>
      </w:r>
      <w:r>
        <w:rPr>
          <w:rFonts w:ascii="Times New Roman" w:eastAsia="MS Mincho" w:hAnsi="Times New Roman"/>
          <w:snapToGrid/>
          <w:szCs w:val="24"/>
        </w:rPr>
        <w:t>s</w:t>
      </w:r>
      <w:r w:rsidR="00206FEE">
        <w:rPr>
          <w:rFonts w:ascii="Times New Roman" w:eastAsia="MS Mincho" w:hAnsi="Times New Roman"/>
          <w:snapToGrid/>
          <w:szCs w:val="24"/>
        </w:rPr>
        <w:t xml:space="preserve">. A delay in this </w:t>
      </w:r>
      <w:r w:rsidR="00A93092">
        <w:rPr>
          <w:rFonts w:ascii="Times New Roman" w:eastAsia="MS Mincho" w:hAnsi="Times New Roman"/>
          <w:snapToGrid/>
          <w:szCs w:val="24"/>
        </w:rPr>
        <w:t>deliverable</w:t>
      </w:r>
      <w:r w:rsidR="00206FEE">
        <w:rPr>
          <w:rFonts w:ascii="Times New Roman" w:eastAsia="MS Mincho" w:hAnsi="Times New Roman"/>
          <w:snapToGrid/>
          <w:szCs w:val="24"/>
        </w:rPr>
        <w:t xml:space="preserve"> will result in the Contractor permanently losing the withheld amount. </w:t>
      </w:r>
      <w:r w:rsidR="009F4598">
        <w:rPr>
          <w:rFonts w:ascii="Times New Roman" w:eastAsia="MS Mincho" w:hAnsi="Times New Roman"/>
          <w:snapToGrid/>
          <w:szCs w:val="24"/>
        </w:rPr>
        <w:t xml:space="preserve">The deadline may be changed or adjusted based on issues outside of the Contractor’s control, if approved by the State. </w:t>
      </w:r>
      <w:r w:rsidR="00206FEE">
        <w:rPr>
          <w:rFonts w:ascii="Times New Roman" w:eastAsia="MS Mincho" w:hAnsi="Times New Roman"/>
          <w:snapToGrid/>
          <w:szCs w:val="24"/>
        </w:rPr>
        <w:t xml:space="preserve">Refer to </w:t>
      </w:r>
      <w:r>
        <w:rPr>
          <w:rFonts w:ascii="Times New Roman" w:eastAsia="MS Mincho" w:hAnsi="Times New Roman"/>
          <w:snapToGrid/>
          <w:szCs w:val="24"/>
        </w:rPr>
        <w:t>T</w:t>
      </w:r>
      <w:r w:rsidR="00206FEE">
        <w:rPr>
          <w:rFonts w:ascii="Times New Roman" w:eastAsia="MS Mincho" w:hAnsi="Times New Roman"/>
          <w:snapToGrid/>
          <w:szCs w:val="24"/>
        </w:rPr>
        <w:t xml:space="preserve">able </w:t>
      </w:r>
      <w:r>
        <w:rPr>
          <w:rFonts w:ascii="Times New Roman" w:eastAsia="MS Mincho" w:hAnsi="Times New Roman"/>
          <w:snapToGrid/>
          <w:szCs w:val="24"/>
        </w:rPr>
        <w:t xml:space="preserve">2 </w:t>
      </w:r>
      <w:r w:rsidR="00206FEE">
        <w:rPr>
          <w:rFonts w:ascii="Times New Roman" w:eastAsia="MS Mincho" w:hAnsi="Times New Roman"/>
          <w:snapToGrid/>
          <w:szCs w:val="24"/>
        </w:rPr>
        <w:t>below.</w:t>
      </w:r>
      <w:r w:rsidR="009F4598">
        <w:rPr>
          <w:rFonts w:ascii="Times New Roman" w:eastAsia="MS Mincho" w:hAnsi="Times New Roman"/>
          <w:snapToGrid/>
          <w:szCs w:val="24"/>
        </w:rPr>
        <w:t xml:space="preserve"> </w:t>
      </w:r>
      <w:r>
        <w:rPr>
          <w:rFonts w:ascii="Times New Roman" w:eastAsia="MS Mincho" w:hAnsi="Times New Roman"/>
          <w:snapToGrid/>
          <w:szCs w:val="24"/>
        </w:rPr>
        <w:br/>
      </w:r>
    </w:p>
    <w:p w14:paraId="3AFBF525" w14:textId="77777777" w:rsidR="00F75FC9" w:rsidRPr="00F75FC9" w:rsidRDefault="00F75FC9" w:rsidP="00F75FC9">
      <w:pPr>
        <w:widowControl/>
        <w:rPr>
          <w:rFonts w:ascii="Times New Roman" w:hAnsi="Times New Roman"/>
          <w:b/>
          <w:szCs w:val="24"/>
        </w:rPr>
      </w:pPr>
      <w:r>
        <w:rPr>
          <w:rFonts w:ascii="Times New Roman" w:hAnsi="Times New Roman"/>
          <w:b/>
          <w:szCs w:val="24"/>
        </w:rPr>
        <w:t xml:space="preserve">Table 2: Withhold Earn Back Schedule </w:t>
      </w:r>
      <w:r>
        <w:rPr>
          <w:rFonts w:ascii="Times New Roman" w:hAnsi="Times New Roman"/>
          <w:b/>
          <w:szCs w:val="24"/>
        </w:rPr>
        <w:br/>
      </w:r>
    </w:p>
    <w:tbl>
      <w:tblPr>
        <w:tblStyle w:val="TableGrid"/>
        <w:tblW w:w="0" w:type="auto"/>
        <w:tblLook w:val="04A0" w:firstRow="1" w:lastRow="0" w:firstColumn="1" w:lastColumn="0" w:noHBand="0" w:noVBand="1"/>
      </w:tblPr>
      <w:tblGrid>
        <w:gridCol w:w="4315"/>
        <w:gridCol w:w="4315"/>
      </w:tblGrid>
      <w:tr w:rsidR="00206FEE" w14:paraId="7A2D4CC0" w14:textId="77777777" w:rsidTr="00F75FC9">
        <w:tc>
          <w:tcPr>
            <w:tcW w:w="4315" w:type="dxa"/>
            <w:shd w:val="clear" w:color="auto" w:fill="D9D9D9" w:themeFill="background1" w:themeFillShade="D9"/>
            <w:vAlign w:val="center"/>
          </w:tcPr>
          <w:p w14:paraId="6EF871BE" w14:textId="77777777" w:rsidR="00206FEE" w:rsidRPr="00563D16" w:rsidRDefault="00F75FC9" w:rsidP="00F75FC9">
            <w:pPr>
              <w:widowControl/>
              <w:jc w:val="center"/>
              <w:rPr>
                <w:rFonts w:ascii="Times New Roman" w:eastAsia="MS Mincho" w:hAnsi="Times New Roman"/>
                <w:b/>
                <w:snapToGrid/>
                <w:szCs w:val="24"/>
              </w:rPr>
            </w:pPr>
            <w:r w:rsidRPr="00F75FC9">
              <w:rPr>
                <w:rFonts w:ascii="Times New Roman" w:eastAsia="MS Mincho" w:hAnsi="Times New Roman"/>
                <w:b/>
                <w:snapToGrid/>
                <w:szCs w:val="24"/>
              </w:rPr>
              <w:t xml:space="preserve">Final waiver submitted to and approved by CMS </w:t>
            </w:r>
            <w:r>
              <w:rPr>
                <w:rFonts w:ascii="Times New Roman" w:eastAsia="MS Mincho" w:hAnsi="Times New Roman"/>
                <w:b/>
                <w:snapToGrid/>
                <w:szCs w:val="24"/>
              </w:rPr>
              <w:t xml:space="preserve">– </w:t>
            </w:r>
            <w:r w:rsidR="00A93092">
              <w:rPr>
                <w:rFonts w:ascii="Times New Roman" w:eastAsia="MS Mincho" w:hAnsi="Times New Roman"/>
                <w:b/>
                <w:snapToGrid/>
                <w:szCs w:val="24"/>
              </w:rPr>
              <w:t>Deliverable</w:t>
            </w:r>
            <w:r>
              <w:rPr>
                <w:rFonts w:ascii="Times New Roman" w:eastAsia="MS Mincho" w:hAnsi="Times New Roman"/>
                <w:b/>
                <w:snapToGrid/>
                <w:szCs w:val="24"/>
              </w:rPr>
              <w:t xml:space="preserve"> </w:t>
            </w:r>
            <w:r w:rsidR="00A93092">
              <w:rPr>
                <w:rFonts w:ascii="Times New Roman" w:eastAsia="MS Mincho" w:hAnsi="Times New Roman"/>
                <w:b/>
                <w:snapToGrid/>
                <w:szCs w:val="24"/>
              </w:rPr>
              <w:t>Completed</w:t>
            </w:r>
            <w:r>
              <w:rPr>
                <w:rFonts w:ascii="Times New Roman" w:eastAsia="MS Mincho" w:hAnsi="Times New Roman"/>
                <w:b/>
                <w:snapToGrid/>
                <w:szCs w:val="24"/>
              </w:rPr>
              <w:t xml:space="preserve"> Date</w:t>
            </w:r>
          </w:p>
        </w:tc>
        <w:tc>
          <w:tcPr>
            <w:tcW w:w="4315" w:type="dxa"/>
            <w:shd w:val="clear" w:color="auto" w:fill="D9D9D9" w:themeFill="background1" w:themeFillShade="D9"/>
            <w:vAlign w:val="center"/>
          </w:tcPr>
          <w:p w14:paraId="4C30760A" w14:textId="77777777" w:rsidR="00206FEE" w:rsidRPr="00563D16" w:rsidRDefault="00563D16" w:rsidP="00F75FC9">
            <w:pPr>
              <w:widowControl/>
              <w:jc w:val="center"/>
              <w:rPr>
                <w:rFonts w:ascii="Times New Roman" w:eastAsia="MS Mincho" w:hAnsi="Times New Roman"/>
                <w:b/>
                <w:snapToGrid/>
                <w:szCs w:val="24"/>
              </w:rPr>
            </w:pPr>
            <w:r w:rsidRPr="00563D16">
              <w:rPr>
                <w:rFonts w:ascii="Times New Roman" w:eastAsia="MS Mincho" w:hAnsi="Times New Roman"/>
                <w:b/>
                <w:snapToGrid/>
                <w:szCs w:val="24"/>
              </w:rPr>
              <w:t>Percent of Withheld Amount Earned Back</w:t>
            </w:r>
          </w:p>
        </w:tc>
      </w:tr>
      <w:tr w:rsidR="00206FEE" w14:paraId="19CF924B" w14:textId="77777777" w:rsidTr="00F75FC9">
        <w:tc>
          <w:tcPr>
            <w:tcW w:w="4315" w:type="dxa"/>
            <w:vAlign w:val="center"/>
          </w:tcPr>
          <w:p w14:paraId="36E649E7" w14:textId="77777777" w:rsidR="00206FEE" w:rsidRDefault="00563D16" w:rsidP="00F75FC9">
            <w:pPr>
              <w:widowControl/>
              <w:rPr>
                <w:rFonts w:ascii="Times New Roman" w:eastAsia="MS Mincho" w:hAnsi="Times New Roman"/>
                <w:snapToGrid/>
                <w:szCs w:val="24"/>
              </w:rPr>
            </w:pPr>
            <w:r>
              <w:rPr>
                <w:rFonts w:ascii="Times New Roman" w:eastAsia="MS Mincho" w:hAnsi="Times New Roman"/>
                <w:snapToGrid/>
                <w:szCs w:val="24"/>
              </w:rPr>
              <w:t>Final waiver submitted to and approved by CMS on or before the date specified in the Project Work Plan</w:t>
            </w:r>
          </w:p>
        </w:tc>
        <w:tc>
          <w:tcPr>
            <w:tcW w:w="4315" w:type="dxa"/>
            <w:vAlign w:val="center"/>
          </w:tcPr>
          <w:p w14:paraId="3BADE8FA" w14:textId="77777777" w:rsidR="00206FEE" w:rsidRDefault="00563D16" w:rsidP="00F75FC9">
            <w:pPr>
              <w:widowControl/>
              <w:rPr>
                <w:rFonts w:ascii="Times New Roman" w:eastAsia="MS Mincho" w:hAnsi="Times New Roman"/>
                <w:snapToGrid/>
                <w:szCs w:val="24"/>
              </w:rPr>
            </w:pPr>
            <w:r>
              <w:rPr>
                <w:rFonts w:ascii="Times New Roman" w:eastAsia="MS Mincho" w:hAnsi="Times New Roman"/>
                <w:snapToGrid/>
                <w:szCs w:val="24"/>
              </w:rPr>
              <w:t>One hundred percent (100%) of Withheld Amount Earned Back</w:t>
            </w:r>
          </w:p>
        </w:tc>
      </w:tr>
      <w:tr w:rsidR="00563D16" w14:paraId="2D739DAB" w14:textId="77777777" w:rsidTr="00F75FC9">
        <w:tc>
          <w:tcPr>
            <w:tcW w:w="4315" w:type="dxa"/>
            <w:vAlign w:val="center"/>
          </w:tcPr>
          <w:p w14:paraId="4B2C080F" w14:textId="77777777" w:rsidR="00563D16" w:rsidRDefault="00563D16" w:rsidP="00F75FC9">
            <w:pPr>
              <w:widowControl/>
              <w:rPr>
                <w:rFonts w:ascii="Times New Roman" w:eastAsia="MS Mincho" w:hAnsi="Times New Roman"/>
                <w:snapToGrid/>
                <w:szCs w:val="24"/>
              </w:rPr>
            </w:pPr>
            <w:r>
              <w:rPr>
                <w:rFonts w:ascii="Times New Roman" w:eastAsia="MS Mincho" w:hAnsi="Times New Roman"/>
                <w:snapToGrid/>
                <w:szCs w:val="24"/>
              </w:rPr>
              <w:t>Final waiver submitted to and approved by CMS after the date specified in the Project Work Plan</w:t>
            </w:r>
          </w:p>
        </w:tc>
        <w:tc>
          <w:tcPr>
            <w:tcW w:w="4315" w:type="dxa"/>
            <w:vAlign w:val="center"/>
          </w:tcPr>
          <w:p w14:paraId="733E05DB" w14:textId="77777777" w:rsidR="00563D16" w:rsidRDefault="00563D16" w:rsidP="00F75FC9">
            <w:pPr>
              <w:widowControl/>
              <w:rPr>
                <w:rFonts w:ascii="Times New Roman" w:eastAsia="MS Mincho" w:hAnsi="Times New Roman"/>
                <w:snapToGrid/>
                <w:szCs w:val="24"/>
              </w:rPr>
            </w:pPr>
            <w:r>
              <w:rPr>
                <w:rFonts w:ascii="Times New Roman" w:eastAsia="MS Mincho" w:hAnsi="Times New Roman"/>
                <w:snapToGrid/>
                <w:szCs w:val="24"/>
              </w:rPr>
              <w:t>Zero percent (0%) of Withheld Amount Earned Back</w:t>
            </w:r>
          </w:p>
        </w:tc>
      </w:tr>
    </w:tbl>
    <w:p w14:paraId="47746D61" w14:textId="77777777" w:rsidR="007B38D5" w:rsidRDefault="007B38D5" w:rsidP="007B7D99">
      <w:pPr>
        <w:widowControl/>
        <w:spacing w:before="120" w:after="120"/>
        <w:rPr>
          <w:rFonts w:ascii="Times New Roman" w:eastAsia="MS Mincho" w:hAnsi="Times New Roman"/>
          <w:b/>
          <w:snapToGrid/>
          <w:sz w:val="28"/>
          <w:szCs w:val="28"/>
        </w:rPr>
      </w:pPr>
    </w:p>
    <w:p w14:paraId="58950E49" w14:textId="77777777" w:rsidR="00AA0943" w:rsidRPr="007B38D5" w:rsidRDefault="008715D9" w:rsidP="007B7D99">
      <w:pPr>
        <w:widowControl/>
        <w:spacing w:before="120" w:after="120"/>
        <w:rPr>
          <w:rFonts w:ascii="Times New Roman" w:eastAsia="MS Mincho" w:hAnsi="Times New Roman"/>
          <w:b/>
          <w:snapToGrid/>
          <w:sz w:val="28"/>
          <w:szCs w:val="28"/>
        </w:rPr>
      </w:pPr>
      <w:r>
        <w:rPr>
          <w:rFonts w:ascii="Times New Roman" w:eastAsia="MS Mincho" w:hAnsi="Times New Roman"/>
          <w:b/>
          <w:snapToGrid/>
          <w:sz w:val="28"/>
          <w:szCs w:val="28"/>
        </w:rPr>
        <w:t>6</w:t>
      </w:r>
      <w:r w:rsidR="00AA0943">
        <w:rPr>
          <w:rFonts w:ascii="Times New Roman" w:eastAsia="MS Mincho" w:hAnsi="Times New Roman"/>
          <w:b/>
          <w:snapToGrid/>
          <w:sz w:val="28"/>
          <w:szCs w:val="28"/>
        </w:rPr>
        <w:t>. Corrective Action</w:t>
      </w:r>
      <w:r w:rsidR="000A430E">
        <w:rPr>
          <w:rFonts w:ascii="Times New Roman" w:eastAsia="MS Mincho" w:hAnsi="Times New Roman"/>
          <w:b/>
          <w:snapToGrid/>
          <w:sz w:val="28"/>
          <w:szCs w:val="28"/>
        </w:rPr>
        <w:t>s and Payment Withholds</w:t>
      </w:r>
    </w:p>
    <w:bookmarkEnd w:id="0"/>
    <w:p w14:paraId="6951DD82" w14:textId="77777777" w:rsidR="00AA0943" w:rsidRDefault="00AA0943" w:rsidP="00AA0943">
      <w:pPr>
        <w:widowControl/>
        <w:rPr>
          <w:rFonts w:ascii="Times New Roman" w:hAnsi="Times New Roman"/>
          <w:szCs w:val="24"/>
        </w:rPr>
      </w:pPr>
      <w:r w:rsidRPr="00AA0943">
        <w:rPr>
          <w:rFonts w:ascii="Times New Roman" w:hAnsi="Times New Roman"/>
          <w:szCs w:val="24"/>
        </w:rPr>
        <w:t>It is the State’s primary goal to ensure that the Contractor is accountable for delivering services as defined and agreed to in the Contract.  This includes, but is not limited to, performing all items described in the Scope of Work, completing all deliverables in a timely manner described in the Scope of Work, and generally performing to the satisfaction of the State.  Failure to perform in a satisfactory manner may result in corrective actions and withholds described below.</w:t>
      </w:r>
    </w:p>
    <w:p w14:paraId="04ABC003" w14:textId="77777777" w:rsidR="00AA0943" w:rsidRPr="00AA0943" w:rsidRDefault="00AA0943" w:rsidP="00AA0943">
      <w:pPr>
        <w:widowControl/>
        <w:rPr>
          <w:rFonts w:ascii="Times New Roman" w:hAnsi="Times New Roman"/>
          <w:szCs w:val="24"/>
        </w:rPr>
      </w:pPr>
    </w:p>
    <w:p w14:paraId="4BF1E943" w14:textId="77777777" w:rsidR="00AA0943" w:rsidRDefault="00AA0943" w:rsidP="00AA0943">
      <w:pPr>
        <w:widowControl/>
        <w:rPr>
          <w:rFonts w:ascii="Times New Roman" w:hAnsi="Times New Roman"/>
          <w:szCs w:val="24"/>
        </w:rPr>
      </w:pPr>
      <w:r w:rsidRPr="00AA0943">
        <w:rPr>
          <w:rFonts w:ascii="Times New Roman" w:hAnsi="Times New Roman"/>
          <w:szCs w:val="24"/>
        </w:rPr>
        <w:lastRenderedPageBreak/>
        <w:t xml:space="preserve">It is the intent of FSSA to remedy any non-performance through specific remedies and a payment withholding protocol.  In the event that the Contractor fails to meet requirements set forth in the Contract, the State will provide the Contractor with a written notice of non-compliance and may require any of the corrective actions or remedies discussed below.  The State will provide written notice of non-compliance to the Contractor within thirty (30) calendar days of the State’s discovery of such non-compliance.  </w:t>
      </w:r>
    </w:p>
    <w:p w14:paraId="1A8E95B2" w14:textId="77777777" w:rsidR="00AA0943" w:rsidRPr="00AA0943" w:rsidRDefault="00AA0943" w:rsidP="00AA0943">
      <w:pPr>
        <w:widowControl/>
        <w:rPr>
          <w:rFonts w:ascii="Times New Roman" w:hAnsi="Times New Roman"/>
          <w:szCs w:val="24"/>
        </w:rPr>
      </w:pPr>
    </w:p>
    <w:p w14:paraId="6B1185C8" w14:textId="77777777" w:rsidR="00AA0943" w:rsidRDefault="008715D9" w:rsidP="00AA0943">
      <w:pPr>
        <w:widowControl/>
        <w:rPr>
          <w:rFonts w:ascii="Times New Roman" w:hAnsi="Times New Roman"/>
          <w:b/>
          <w:szCs w:val="24"/>
        </w:rPr>
      </w:pPr>
      <w:r>
        <w:rPr>
          <w:rFonts w:ascii="Times New Roman" w:hAnsi="Times New Roman"/>
          <w:b/>
          <w:szCs w:val="24"/>
        </w:rPr>
        <w:t>6</w:t>
      </w:r>
      <w:r w:rsidR="00AA0943" w:rsidRPr="00AA0943">
        <w:rPr>
          <w:rFonts w:ascii="Times New Roman" w:hAnsi="Times New Roman"/>
          <w:b/>
          <w:szCs w:val="24"/>
        </w:rPr>
        <w:t>.1</w:t>
      </w:r>
      <w:r w:rsidR="009F7841">
        <w:rPr>
          <w:rFonts w:ascii="Times New Roman" w:hAnsi="Times New Roman"/>
          <w:b/>
          <w:szCs w:val="24"/>
        </w:rPr>
        <w:t>.</w:t>
      </w:r>
      <w:r w:rsidR="00AA0943" w:rsidRPr="00AA0943">
        <w:rPr>
          <w:rFonts w:ascii="Times New Roman" w:hAnsi="Times New Roman"/>
          <w:b/>
          <w:szCs w:val="24"/>
        </w:rPr>
        <w:t xml:space="preserve"> Corrective Actions</w:t>
      </w:r>
    </w:p>
    <w:p w14:paraId="1A464BBC" w14:textId="77777777" w:rsidR="00AA0943" w:rsidRPr="00AA0943" w:rsidRDefault="00AA0943" w:rsidP="00AA0943">
      <w:pPr>
        <w:widowControl/>
        <w:rPr>
          <w:rFonts w:ascii="Times New Roman" w:hAnsi="Times New Roman"/>
          <w:b/>
          <w:szCs w:val="24"/>
        </w:rPr>
      </w:pPr>
    </w:p>
    <w:p w14:paraId="15D42B5D" w14:textId="77777777" w:rsidR="00AA0943" w:rsidRDefault="00AA0943" w:rsidP="00AA0943">
      <w:pPr>
        <w:widowControl/>
        <w:rPr>
          <w:rFonts w:ascii="Times New Roman" w:hAnsi="Times New Roman"/>
          <w:szCs w:val="24"/>
        </w:rPr>
      </w:pPr>
      <w:r w:rsidRPr="00AA0943">
        <w:rPr>
          <w:rFonts w:ascii="Times New Roman" w:hAnsi="Times New Roman"/>
          <w:szCs w:val="24"/>
        </w:rPr>
        <w:t>If the State determines that the Contractor is not performing to the satisfaction of the State, has not completed any deliverable in a satisfactory or timely manner, or upon written request by the State for any reason, the Contractor shall submit, within ten (10) business days of the occurrence or State request, a Corrective Action Plan (CAP).  The nature of the corrective action(s) will depend upon the nature, severity, and duration of the deficiency and repeated nature.  Severity shall be determined by the State, in its sole discretion.</w:t>
      </w:r>
    </w:p>
    <w:p w14:paraId="07904DE1" w14:textId="77777777" w:rsidR="00AA0943" w:rsidRPr="00AA0943" w:rsidRDefault="00AA0943" w:rsidP="00AA0943">
      <w:pPr>
        <w:widowControl/>
        <w:rPr>
          <w:rFonts w:ascii="Times New Roman" w:hAnsi="Times New Roman"/>
          <w:szCs w:val="24"/>
        </w:rPr>
      </w:pPr>
    </w:p>
    <w:p w14:paraId="460861F7" w14:textId="77777777" w:rsidR="002D5466" w:rsidRDefault="00AA0943" w:rsidP="00AA0943">
      <w:pPr>
        <w:widowControl/>
        <w:rPr>
          <w:rFonts w:ascii="Times New Roman" w:hAnsi="Times New Roman"/>
          <w:szCs w:val="24"/>
        </w:rPr>
      </w:pPr>
      <w:r w:rsidRPr="00AA0943">
        <w:rPr>
          <w:rFonts w:ascii="Times New Roman" w:hAnsi="Times New Roman"/>
          <w:szCs w:val="24"/>
        </w:rPr>
        <w:t>At a minimum, the CAP shall address the causes of the deficiency, the impacts and the measures being taken and/or recommended to remedy the deficiency, and whether the solution is permanent or temporary.  It must also include a schedule showing when the deficiency will be remedied, and for when the permanent solution will be implemented, if appropriate.</w:t>
      </w:r>
    </w:p>
    <w:p w14:paraId="4AA32788" w14:textId="77777777" w:rsidR="00F32D73" w:rsidRDefault="00F32D73" w:rsidP="00AA0943">
      <w:pPr>
        <w:widowControl/>
        <w:rPr>
          <w:rFonts w:ascii="Times New Roman" w:hAnsi="Times New Roman"/>
          <w:szCs w:val="24"/>
        </w:rPr>
      </w:pPr>
    </w:p>
    <w:p w14:paraId="70306E56" w14:textId="77777777" w:rsidR="00F32D73" w:rsidRDefault="008715D9" w:rsidP="00AA0943">
      <w:pPr>
        <w:widowControl/>
        <w:rPr>
          <w:rFonts w:ascii="Times New Roman" w:hAnsi="Times New Roman"/>
          <w:b/>
          <w:szCs w:val="24"/>
        </w:rPr>
      </w:pPr>
      <w:r>
        <w:rPr>
          <w:rFonts w:ascii="Times New Roman" w:hAnsi="Times New Roman"/>
          <w:b/>
          <w:szCs w:val="24"/>
        </w:rPr>
        <w:t>6</w:t>
      </w:r>
      <w:r w:rsidR="00F32D73">
        <w:rPr>
          <w:rFonts w:ascii="Times New Roman" w:hAnsi="Times New Roman"/>
          <w:b/>
          <w:szCs w:val="24"/>
        </w:rPr>
        <w:t>.2. Payment Withholds</w:t>
      </w:r>
    </w:p>
    <w:p w14:paraId="0D05C298" w14:textId="77777777" w:rsidR="00F32D73" w:rsidRDefault="00F32D73" w:rsidP="00AA0943">
      <w:pPr>
        <w:widowControl/>
        <w:rPr>
          <w:rFonts w:ascii="Times New Roman" w:hAnsi="Times New Roman"/>
          <w:b/>
          <w:szCs w:val="24"/>
        </w:rPr>
      </w:pPr>
    </w:p>
    <w:p w14:paraId="310703AE" w14:textId="77777777" w:rsidR="00F32D73" w:rsidRDefault="00F32D73" w:rsidP="00F32D73">
      <w:pPr>
        <w:widowControl/>
        <w:rPr>
          <w:rFonts w:ascii="Times New Roman" w:hAnsi="Times New Roman"/>
          <w:snapToGrid/>
          <w:szCs w:val="24"/>
        </w:rPr>
      </w:pPr>
      <w:r w:rsidRPr="00F32D73">
        <w:rPr>
          <w:rFonts w:ascii="Times New Roman" w:hAnsi="Times New Roman"/>
          <w:snapToGrid/>
          <w:szCs w:val="24"/>
        </w:rPr>
        <w:t xml:space="preserve">Beginning the month in which a CAP is required per the Corrective Action paragraph above, the State may withhold 10% of the following </w:t>
      </w:r>
      <w:r w:rsidRPr="00887DAE">
        <w:rPr>
          <w:rFonts w:ascii="Times New Roman" w:hAnsi="Times New Roman"/>
          <w:strike/>
          <w:snapToGrid/>
          <w:color w:val="FF0000"/>
          <w:szCs w:val="24"/>
        </w:rPr>
        <w:t xml:space="preserve">month’s </w:t>
      </w:r>
      <w:r w:rsidRPr="00F32D73">
        <w:rPr>
          <w:rFonts w:ascii="Times New Roman" w:hAnsi="Times New Roman"/>
          <w:snapToGrid/>
          <w:szCs w:val="24"/>
        </w:rPr>
        <w:t xml:space="preserve">invoice and all subsequent billing until the CAP is implemented. When the CAP is completed, and the proposed remedy is implemented, all monies withheld shall be returned to the Contractor within </w:t>
      </w:r>
      <w:r w:rsidRPr="00F32D73">
        <w:rPr>
          <w:rFonts w:ascii="Times New Roman" w:hAnsi="Times New Roman"/>
          <w:snapToGrid/>
          <w:szCs w:val="24"/>
        </w:rPr>
        <w:lastRenderedPageBreak/>
        <w:t>30 days. Should the CAP not be submitted as required, or should the remedy not be implemented within the timeframe specified by the CAP, the withheld monies may be forfeited.</w:t>
      </w:r>
    </w:p>
    <w:p w14:paraId="75250878" w14:textId="77777777" w:rsidR="00F32D73" w:rsidRPr="00F32D73" w:rsidRDefault="00F32D73" w:rsidP="00F32D73">
      <w:pPr>
        <w:widowControl/>
        <w:rPr>
          <w:rFonts w:ascii="Times New Roman" w:hAnsi="Times New Roman"/>
          <w:snapToGrid/>
          <w:szCs w:val="24"/>
        </w:rPr>
      </w:pPr>
    </w:p>
    <w:p w14:paraId="28C2D0C4" w14:textId="77777777" w:rsidR="00F32D73" w:rsidRPr="00F32D73" w:rsidRDefault="00F32D73" w:rsidP="00F32D73">
      <w:pPr>
        <w:widowControl/>
        <w:rPr>
          <w:rFonts w:ascii="Times New Roman" w:hAnsi="Times New Roman"/>
          <w:snapToGrid/>
          <w:szCs w:val="24"/>
        </w:rPr>
      </w:pPr>
      <w:r w:rsidRPr="00F32D73">
        <w:rPr>
          <w:rFonts w:ascii="Times New Roman" w:hAnsi="Times New Roman"/>
          <w:snapToGrid/>
          <w:szCs w:val="24"/>
        </w:rPr>
        <w:t xml:space="preserve">The Contractor and the State shall schedule regular meetings to discuss Contractor’s performance. The Contractor is required to show satisfactory progress towards </w:t>
      </w:r>
      <w:r w:rsidR="00A93092">
        <w:rPr>
          <w:rFonts w:ascii="Times New Roman" w:hAnsi="Times New Roman"/>
          <w:snapToGrid/>
          <w:szCs w:val="24"/>
        </w:rPr>
        <w:t>deliverable</w:t>
      </w:r>
      <w:r w:rsidRPr="00F32D73">
        <w:rPr>
          <w:rFonts w:ascii="Times New Roman" w:hAnsi="Times New Roman"/>
          <w:snapToGrid/>
          <w:szCs w:val="24"/>
        </w:rPr>
        <w:t>s and otherwise provide information that can be used to show that performance is satisfactory. Scheduling of review meetings shall be agreed upon mutually between Contractor and the State</w:t>
      </w:r>
    </w:p>
    <w:p w14:paraId="54CFBBB4" w14:textId="77777777" w:rsidR="00F32D73" w:rsidRPr="00F32D73" w:rsidRDefault="00F32D73" w:rsidP="00AA0943">
      <w:pPr>
        <w:widowControl/>
        <w:rPr>
          <w:rFonts w:ascii="Times New Roman" w:hAnsi="Times New Roman"/>
          <w:b/>
          <w:szCs w:val="24"/>
        </w:rPr>
      </w:pPr>
    </w:p>
    <w:sectPr w:rsidR="00F32D73" w:rsidRPr="00F32D73" w:rsidSect="003D447B">
      <w:footerReference w:type="even" r:id="rId10"/>
      <w:footerReference w:type="defaul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571FA" w14:textId="77777777" w:rsidR="00ED6D3C" w:rsidRDefault="00ED6D3C">
      <w:r>
        <w:separator/>
      </w:r>
    </w:p>
  </w:endnote>
  <w:endnote w:type="continuationSeparator" w:id="0">
    <w:p w14:paraId="0BE8EF1B" w14:textId="77777777" w:rsidR="00ED6D3C" w:rsidRDefault="00ED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07B82" w14:textId="77777777" w:rsidR="008715D9" w:rsidRDefault="008715D9" w:rsidP="005D73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7F2004" w14:textId="77777777" w:rsidR="008715D9" w:rsidRDefault="008715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69470" w14:textId="77777777" w:rsidR="008715D9" w:rsidRPr="009123B9" w:rsidRDefault="008715D9">
    <w:pPr>
      <w:pStyle w:val="Footer"/>
      <w:jc w:val="right"/>
      <w:rPr>
        <w:rFonts w:ascii="Times New Roman" w:hAnsi="Times New Roman"/>
        <w:szCs w:val="24"/>
      </w:rPr>
    </w:pPr>
    <w:r w:rsidRPr="009123B9">
      <w:rPr>
        <w:rFonts w:ascii="Times New Roman" w:hAnsi="Times New Roman"/>
        <w:szCs w:val="24"/>
      </w:rPr>
      <w:fldChar w:fldCharType="begin"/>
    </w:r>
    <w:r w:rsidRPr="009123B9">
      <w:rPr>
        <w:rFonts w:ascii="Times New Roman" w:hAnsi="Times New Roman"/>
        <w:szCs w:val="24"/>
      </w:rPr>
      <w:instrText xml:space="preserve"> PAGE   \* MERGEFORMAT </w:instrText>
    </w:r>
    <w:r w:rsidRPr="009123B9">
      <w:rPr>
        <w:rFonts w:ascii="Times New Roman" w:hAnsi="Times New Roman"/>
        <w:szCs w:val="24"/>
      </w:rPr>
      <w:fldChar w:fldCharType="separate"/>
    </w:r>
    <w:r w:rsidR="005C2F72">
      <w:rPr>
        <w:rFonts w:ascii="Times New Roman" w:hAnsi="Times New Roman"/>
        <w:noProof/>
        <w:szCs w:val="24"/>
      </w:rPr>
      <w:t>9</w:t>
    </w:r>
    <w:r w:rsidRPr="009123B9">
      <w:rPr>
        <w:rFonts w:ascii="Times New Roman" w:hAnsi="Times New Roman"/>
        <w:szCs w:val="24"/>
      </w:rPr>
      <w:fldChar w:fldCharType="end"/>
    </w:r>
  </w:p>
  <w:p w14:paraId="0A097391" w14:textId="77777777" w:rsidR="008715D9" w:rsidRDefault="00871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FDD28" w14:textId="77777777" w:rsidR="00ED6D3C" w:rsidRDefault="00ED6D3C">
      <w:r>
        <w:separator/>
      </w:r>
    </w:p>
  </w:footnote>
  <w:footnote w:type="continuationSeparator" w:id="0">
    <w:p w14:paraId="401E7C2F" w14:textId="77777777" w:rsidR="00ED6D3C" w:rsidRDefault="00ED6D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4131"/>
    <w:multiLevelType w:val="hybridMultilevel"/>
    <w:tmpl w:val="7292C5F4"/>
    <w:lvl w:ilvl="0" w:tplc="9B94079A">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6E7979"/>
    <w:multiLevelType w:val="multilevel"/>
    <w:tmpl w:val="BB7639F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1D40DB"/>
    <w:multiLevelType w:val="hybridMultilevel"/>
    <w:tmpl w:val="4CC82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62811"/>
    <w:multiLevelType w:val="hybridMultilevel"/>
    <w:tmpl w:val="ACCA35B6"/>
    <w:lvl w:ilvl="0" w:tplc="E7BEE53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D830F4"/>
    <w:multiLevelType w:val="hybridMultilevel"/>
    <w:tmpl w:val="5852B5D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78C2C7A"/>
    <w:multiLevelType w:val="multilevel"/>
    <w:tmpl w:val="10F4C4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9205482"/>
    <w:multiLevelType w:val="hybridMultilevel"/>
    <w:tmpl w:val="B0E6D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A6913"/>
    <w:multiLevelType w:val="multilevel"/>
    <w:tmpl w:val="A2425FA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6062FF"/>
    <w:multiLevelType w:val="hybridMultilevel"/>
    <w:tmpl w:val="E76E1A70"/>
    <w:lvl w:ilvl="0" w:tplc="E7BEE5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A10B37"/>
    <w:multiLevelType w:val="hybridMultilevel"/>
    <w:tmpl w:val="FE140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E9471BD"/>
    <w:multiLevelType w:val="hybridMultilevel"/>
    <w:tmpl w:val="C53C2476"/>
    <w:lvl w:ilvl="0" w:tplc="04090015">
      <w:start w:val="1"/>
      <w:numFmt w:val="upperLetter"/>
      <w:lvlText w:val="%1."/>
      <w:lvlJc w:val="left"/>
      <w:pPr>
        <w:ind w:left="720" w:hanging="360"/>
      </w:pPr>
    </w:lvl>
    <w:lvl w:ilvl="1" w:tplc="5F525B6E">
      <w:start w:val="1"/>
      <w:numFmt w:val="decimal"/>
      <w:lvlText w:val="%2."/>
      <w:lvlJc w:val="left"/>
      <w:pPr>
        <w:ind w:left="1440" w:hanging="360"/>
      </w:pPr>
      <w:rPr>
        <w:rFonts w:ascii="Times New Roman" w:hAnsi="Times New Roman" w:cs="Times New Roman" w:hint="default"/>
        <w:b/>
      </w:rPr>
    </w:lvl>
    <w:lvl w:ilvl="2" w:tplc="EA5C86E4">
      <w:start w:val="1"/>
      <w:numFmt w:val="lowerRoman"/>
      <w:lvlText w:val="%3."/>
      <w:lvlJc w:val="right"/>
      <w:pPr>
        <w:ind w:left="2160" w:hanging="180"/>
      </w:pPr>
      <w:rPr>
        <w:b/>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72373A"/>
    <w:multiLevelType w:val="multilevel"/>
    <w:tmpl w:val="45E0F40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3C94214"/>
    <w:multiLevelType w:val="multilevel"/>
    <w:tmpl w:val="6BFE5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680062"/>
    <w:multiLevelType w:val="hybridMultilevel"/>
    <w:tmpl w:val="BC348DC8"/>
    <w:lvl w:ilvl="0" w:tplc="85AEE3AC">
      <w:start w:val="1"/>
      <w:numFmt w:val="decimal"/>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B806B4"/>
    <w:multiLevelType w:val="hybridMultilevel"/>
    <w:tmpl w:val="995E430E"/>
    <w:lvl w:ilvl="0" w:tplc="41220EFA">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63B7FA3"/>
    <w:multiLevelType w:val="hybridMultilevel"/>
    <w:tmpl w:val="EB5CEEAA"/>
    <w:lvl w:ilvl="0" w:tplc="CDB4FA12">
      <w:start w:val="1"/>
      <w:numFmt w:val="lowerLetter"/>
      <w:lvlText w:val="%1."/>
      <w:lvlJc w:val="right"/>
      <w:pPr>
        <w:ind w:left="144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D409BD"/>
    <w:multiLevelType w:val="hybridMultilevel"/>
    <w:tmpl w:val="931649F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1D01A4"/>
    <w:multiLevelType w:val="hybridMultilevel"/>
    <w:tmpl w:val="416C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73BC6"/>
    <w:multiLevelType w:val="hybridMultilevel"/>
    <w:tmpl w:val="929C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EA1331"/>
    <w:multiLevelType w:val="hybridMultilevel"/>
    <w:tmpl w:val="F768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480DCE"/>
    <w:multiLevelType w:val="hybridMultilevel"/>
    <w:tmpl w:val="6FFC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3B770A"/>
    <w:multiLevelType w:val="hybridMultilevel"/>
    <w:tmpl w:val="18B896E0"/>
    <w:lvl w:ilvl="0" w:tplc="E7BEE530">
      <w:start w:val="1"/>
      <w:numFmt w:val="decimal"/>
      <w:lvlText w:val="%1."/>
      <w:lvlJc w:val="left"/>
      <w:pPr>
        <w:ind w:left="720" w:hanging="360"/>
      </w:pPr>
      <w:rPr>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894FF1"/>
    <w:multiLevelType w:val="hybridMultilevel"/>
    <w:tmpl w:val="D81E7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CBD7C54"/>
    <w:multiLevelType w:val="hybridMultilevel"/>
    <w:tmpl w:val="C62AA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CFB46D8"/>
    <w:multiLevelType w:val="hybridMultilevel"/>
    <w:tmpl w:val="F5D0B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1C468E"/>
    <w:multiLevelType w:val="hybridMultilevel"/>
    <w:tmpl w:val="CDB8B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3327E2"/>
    <w:multiLevelType w:val="multilevel"/>
    <w:tmpl w:val="6D747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6E0369"/>
    <w:multiLevelType w:val="multilevel"/>
    <w:tmpl w:val="FD10E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AD7600"/>
    <w:multiLevelType w:val="multilevel"/>
    <w:tmpl w:val="51D25588"/>
    <w:lvl w:ilvl="0">
      <w:start w:val="3"/>
      <w:numFmt w:val="decimal"/>
      <w:lvlText w:val="%1."/>
      <w:lvlJc w:val="left"/>
      <w:pPr>
        <w:ind w:left="720" w:hanging="720"/>
      </w:pPr>
      <w:rPr>
        <w:rFonts w:hint="default"/>
      </w:rPr>
    </w:lvl>
    <w:lvl w:ilvl="1">
      <w:start w:val="4"/>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2F8F4B24"/>
    <w:multiLevelType w:val="hybridMultilevel"/>
    <w:tmpl w:val="E4F29BE8"/>
    <w:lvl w:ilvl="0" w:tplc="AD6CAC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0306AD9"/>
    <w:multiLevelType w:val="multilevel"/>
    <w:tmpl w:val="9BA6B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3FD3C48"/>
    <w:multiLevelType w:val="hybridMultilevel"/>
    <w:tmpl w:val="B3986BDA"/>
    <w:lvl w:ilvl="0" w:tplc="85AEE3AC">
      <w:start w:val="1"/>
      <w:numFmt w:val="decimal"/>
      <w:lvlText w:val="%1."/>
      <w:lvlJc w:val="left"/>
      <w:pPr>
        <w:ind w:left="180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5A65A09"/>
    <w:multiLevelType w:val="hybridMultilevel"/>
    <w:tmpl w:val="ACCA35B6"/>
    <w:lvl w:ilvl="0" w:tplc="E7BEE530">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5AF4C08"/>
    <w:multiLevelType w:val="hybridMultilevel"/>
    <w:tmpl w:val="3AA8A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BA1C02"/>
    <w:multiLevelType w:val="multilevel"/>
    <w:tmpl w:val="6E1806C8"/>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b w:val="0"/>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7067E95"/>
    <w:multiLevelType w:val="multilevel"/>
    <w:tmpl w:val="D87C9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BF25988"/>
    <w:multiLevelType w:val="hybridMultilevel"/>
    <w:tmpl w:val="F4DEA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6D492F"/>
    <w:multiLevelType w:val="hybridMultilevel"/>
    <w:tmpl w:val="AF5CE10A"/>
    <w:lvl w:ilvl="0" w:tplc="04090019">
      <w:start w:val="1"/>
      <w:numFmt w:val="lowerLetter"/>
      <w:lvlText w:val="%1."/>
      <w:lvlJc w:val="left"/>
      <w:pPr>
        <w:ind w:left="720" w:hanging="360"/>
      </w:pPr>
      <w:rPr>
        <w:rFonts w:hint="default"/>
      </w:rPr>
    </w:lvl>
    <w:lvl w:ilvl="1" w:tplc="CDB4FA12">
      <w:start w:val="1"/>
      <w:numFmt w:val="lowerLetter"/>
      <w:lvlText w:val="%2."/>
      <w:lvlJc w:val="right"/>
      <w:pPr>
        <w:ind w:left="1440" w:hanging="360"/>
      </w:pPr>
      <w:rPr>
        <w:rFonts w:ascii="Times New Roman" w:eastAsia="MS Mincho"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085557"/>
    <w:multiLevelType w:val="multilevel"/>
    <w:tmpl w:val="10F4C4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500D391A"/>
    <w:multiLevelType w:val="hybridMultilevel"/>
    <w:tmpl w:val="960CDCFA"/>
    <w:lvl w:ilvl="0" w:tplc="41220EF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933E62"/>
    <w:multiLevelType w:val="hybridMultilevel"/>
    <w:tmpl w:val="F41EC3CC"/>
    <w:lvl w:ilvl="0" w:tplc="85AEE3AC">
      <w:start w:val="1"/>
      <w:numFmt w:val="decimal"/>
      <w:lvlText w:val="%1."/>
      <w:lvlJc w:val="left"/>
      <w:pPr>
        <w:ind w:left="108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FB209E2"/>
    <w:multiLevelType w:val="hybridMultilevel"/>
    <w:tmpl w:val="8BC21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0D0084"/>
    <w:multiLevelType w:val="hybridMultilevel"/>
    <w:tmpl w:val="C3E021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065078"/>
    <w:multiLevelType w:val="multilevel"/>
    <w:tmpl w:val="BACE03E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0537B45"/>
    <w:multiLevelType w:val="hybridMultilevel"/>
    <w:tmpl w:val="6012E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4072F3"/>
    <w:multiLevelType w:val="multilevel"/>
    <w:tmpl w:val="61AA529E"/>
    <w:lvl w:ilvl="0">
      <w:start w:val="3"/>
      <w:numFmt w:val="decimal"/>
      <w:lvlText w:val="%1."/>
      <w:lvlJc w:val="left"/>
      <w:pPr>
        <w:ind w:left="720" w:hanging="720"/>
      </w:pPr>
      <w:rPr>
        <w:rFonts w:hint="default"/>
      </w:rPr>
    </w:lvl>
    <w:lvl w:ilvl="1">
      <w:start w:val="4"/>
      <w:numFmt w:val="decimal"/>
      <w:lvlText w:val="%1.%2."/>
      <w:lvlJc w:val="left"/>
      <w:pPr>
        <w:ind w:left="1200" w:hanging="720"/>
      </w:pPr>
      <w:rPr>
        <w:rFonts w:hint="default"/>
      </w:rPr>
    </w:lvl>
    <w:lvl w:ilvl="2">
      <w:start w:val="3"/>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6" w15:restartNumberingAfterBreak="0">
    <w:nsid w:val="7ECE6617"/>
    <w:multiLevelType w:val="hybridMultilevel"/>
    <w:tmpl w:val="A23E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4"/>
  </w:num>
  <w:num w:numId="4">
    <w:abstractNumId w:val="35"/>
  </w:num>
  <w:num w:numId="5">
    <w:abstractNumId w:val="26"/>
  </w:num>
  <w:num w:numId="6">
    <w:abstractNumId w:val="30"/>
  </w:num>
  <w:num w:numId="7">
    <w:abstractNumId w:val="12"/>
  </w:num>
  <w:num w:numId="8">
    <w:abstractNumId w:val="36"/>
  </w:num>
  <w:num w:numId="9">
    <w:abstractNumId w:val="46"/>
  </w:num>
  <w:num w:numId="10">
    <w:abstractNumId w:val="6"/>
  </w:num>
  <w:num w:numId="11">
    <w:abstractNumId w:val="32"/>
  </w:num>
  <w:num w:numId="12">
    <w:abstractNumId w:val="10"/>
  </w:num>
  <w:num w:numId="13">
    <w:abstractNumId w:val="23"/>
  </w:num>
  <w:num w:numId="14">
    <w:abstractNumId w:val="40"/>
  </w:num>
  <w:num w:numId="15">
    <w:abstractNumId w:val="31"/>
  </w:num>
  <w:num w:numId="16">
    <w:abstractNumId w:val="3"/>
  </w:num>
  <w:num w:numId="17">
    <w:abstractNumId w:val="9"/>
  </w:num>
  <w:num w:numId="18">
    <w:abstractNumId w:val="19"/>
  </w:num>
  <w:num w:numId="19">
    <w:abstractNumId w:val="21"/>
  </w:num>
  <w:num w:numId="20">
    <w:abstractNumId w:val="13"/>
  </w:num>
  <w:num w:numId="21">
    <w:abstractNumId w:val="25"/>
  </w:num>
  <w:num w:numId="22">
    <w:abstractNumId w:val="2"/>
  </w:num>
  <w:num w:numId="23">
    <w:abstractNumId w:val="11"/>
  </w:num>
  <w:num w:numId="24">
    <w:abstractNumId w:val="7"/>
  </w:num>
  <w:num w:numId="25">
    <w:abstractNumId w:val="27"/>
  </w:num>
  <w:num w:numId="26">
    <w:abstractNumId w:val="5"/>
  </w:num>
  <w:num w:numId="27">
    <w:abstractNumId w:val="8"/>
  </w:num>
  <w:num w:numId="28">
    <w:abstractNumId w:val="43"/>
  </w:num>
  <w:num w:numId="29">
    <w:abstractNumId w:val="17"/>
  </w:num>
  <w:num w:numId="30">
    <w:abstractNumId w:val="18"/>
  </w:num>
  <w:num w:numId="31">
    <w:abstractNumId w:val="28"/>
  </w:num>
  <w:num w:numId="32">
    <w:abstractNumId w:val="45"/>
  </w:num>
  <w:num w:numId="33">
    <w:abstractNumId w:val="39"/>
  </w:num>
  <w:num w:numId="34">
    <w:abstractNumId w:val="14"/>
  </w:num>
  <w:num w:numId="35">
    <w:abstractNumId w:val="38"/>
  </w:num>
  <w:num w:numId="36">
    <w:abstractNumId w:val="1"/>
  </w:num>
  <w:num w:numId="37">
    <w:abstractNumId w:val="42"/>
  </w:num>
  <w:num w:numId="38">
    <w:abstractNumId w:val="24"/>
  </w:num>
  <w:num w:numId="39">
    <w:abstractNumId w:val="33"/>
  </w:num>
  <w:num w:numId="40">
    <w:abstractNumId w:val="41"/>
  </w:num>
  <w:num w:numId="41">
    <w:abstractNumId w:val="16"/>
  </w:num>
  <w:num w:numId="42">
    <w:abstractNumId w:val="44"/>
  </w:num>
  <w:num w:numId="43">
    <w:abstractNumId w:val="37"/>
  </w:num>
  <w:num w:numId="44">
    <w:abstractNumId w:val="15"/>
  </w:num>
  <w:num w:numId="45">
    <w:abstractNumId w:val="22"/>
  </w:num>
  <w:num w:numId="46">
    <w:abstractNumId w:val="20"/>
  </w:num>
  <w:num w:numId="47">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EB"/>
    <w:rsid w:val="00002DF2"/>
    <w:rsid w:val="00003C08"/>
    <w:rsid w:val="00006831"/>
    <w:rsid w:val="00007CF8"/>
    <w:rsid w:val="0001204B"/>
    <w:rsid w:val="000125B8"/>
    <w:rsid w:val="000146AC"/>
    <w:rsid w:val="0001555B"/>
    <w:rsid w:val="0001688B"/>
    <w:rsid w:val="00016A13"/>
    <w:rsid w:val="0001798B"/>
    <w:rsid w:val="000209AF"/>
    <w:rsid w:val="00022503"/>
    <w:rsid w:val="00023ABA"/>
    <w:rsid w:val="000256A9"/>
    <w:rsid w:val="00025A93"/>
    <w:rsid w:val="000268C8"/>
    <w:rsid w:val="00026A42"/>
    <w:rsid w:val="00026E15"/>
    <w:rsid w:val="00031366"/>
    <w:rsid w:val="000316A0"/>
    <w:rsid w:val="000326C8"/>
    <w:rsid w:val="00034379"/>
    <w:rsid w:val="0003442D"/>
    <w:rsid w:val="00035DF5"/>
    <w:rsid w:val="00036703"/>
    <w:rsid w:val="00036A84"/>
    <w:rsid w:val="00041581"/>
    <w:rsid w:val="00041B47"/>
    <w:rsid w:val="00041BAA"/>
    <w:rsid w:val="00042C1B"/>
    <w:rsid w:val="000447DF"/>
    <w:rsid w:val="00044813"/>
    <w:rsid w:val="00047E7E"/>
    <w:rsid w:val="00050894"/>
    <w:rsid w:val="0005205F"/>
    <w:rsid w:val="00052419"/>
    <w:rsid w:val="0005387B"/>
    <w:rsid w:val="0005555F"/>
    <w:rsid w:val="00055FAF"/>
    <w:rsid w:val="00057CFC"/>
    <w:rsid w:val="000616DC"/>
    <w:rsid w:val="00062E7D"/>
    <w:rsid w:val="00063299"/>
    <w:rsid w:val="00064983"/>
    <w:rsid w:val="000656F6"/>
    <w:rsid w:val="0006649B"/>
    <w:rsid w:val="00070987"/>
    <w:rsid w:val="00070C1A"/>
    <w:rsid w:val="00071A7F"/>
    <w:rsid w:val="00075219"/>
    <w:rsid w:val="00075B05"/>
    <w:rsid w:val="00077A46"/>
    <w:rsid w:val="000805E5"/>
    <w:rsid w:val="00081C8A"/>
    <w:rsid w:val="00082C79"/>
    <w:rsid w:val="00084438"/>
    <w:rsid w:val="00085654"/>
    <w:rsid w:val="00085E11"/>
    <w:rsid w:val="0008697C"/>
    <w:rsid w:val="00087541"/>
    <w:rsid w:val="00092BD5"/>
    <w:rsid w:val="00093A9A"/>
    <w:rsid w:val="00093E0D"/>
    <w:rsid w:val="00094F8B"/>
    <w:rsid w:val="00095931"/>
    <w:rsid w:val="00095BFF"/>
    <w:rsid w:val="000A2926"/>
    <w:rsid w:val="000A386F"/>
    <w:rsid w:val="000A430E"/>
    <w:rsid w:val="000A737B"/>
    <w:rsid w:val="000B1CE2"/>
    <w:rsid w:val="000B20F3"/>
    <w:rsid w:val="000B23A8"/>
    <w:rsid w:val="000B2475"/>
    <w:rsid w:val="000B2E2F"/>
    <w:rsid w:val="000B33CB"/>
    <w:rsid w:val="000B46A3"/>
    <w:rsid w:val="000B549D"/>
    <w:rsid w:val="000B7877"/>
    <w:rsid w:val="000C0247"/>
    <w:rsid w:val="000C2D86"/>
    <w:rsid w:val="000C34C3"/>
    <w:rsid w:val="000C7251"/>
    <w:rsid w:val="000C7889"/>
    <w:rsid w:val="000D102D"/>
    <w:rsid w:val="000D110E"/>
    <w:rsid w:val="000D55C0"/>
    <w:rsid w:val="000D730F"/>
    <w:rsid w:val="000E0E5F"/>
    <w:rsid w:val="000E18FC"/>
    <w:rsid w:val="000E1EB0"/>
    <w:rsid w:val="000E4253"/>
    <w:rsid w:val="000E4AE1"/>
    <w:rsid w:val="000E51CD"/>
    <w:rsid w:val="000E59EC"/>
    <w:rsid w:val="000E6E51"/>
    <w:rsid w:val="000E7FA9"/>
    <w:rsid w:val="000F05AF"/>
    <w:rsid w:val="000F1B6D"/>
    <w:rsid w:val="000F2191"/>
    <w:rsid w:val="000F4376"/>
    <w:rsid w:val="000F589E"/>
    <w:rsid w:val="000F7070"/>
    <w:rsid w:val="000F7DF9"/>
    <w:rsid w:val="00100283"/>
    <w:rsid w:val="00106F53"/>
    <w:rsid w:val="00106FB3"/>
    <w:rsid w:val="00107F17"/>
    <w:rsid w:val="00110C9E"/>
    <w:rsid w:val="00113102"/>
    <w:rsid w:val="00114709"/>
    <w:rsid w:val="0011564B"/>
    <w:rsid w:val="00115A20"/>
    <w:rsid w:val="001160F2"/>
    <w:rsid w:val="001161B0"/>
    <w:rsid w:val="00121033"/>
    <w:rsid w:val="0012135C"/>
    <w:rsid w:val="001236D5"/>
    <w:rsid w:val="00125D78"/>
    <w:rsid w:val="00125F21"/>
    <w:rsid w:val="001260F7"/>
    <w:rsid w:val="001265DA"/>
    <w:rsid w:val="0012710E"/>
    <w:rsid w:val="00130AB7"/>
    <w:rsid w:val="0013233B"/>
    <w:rsid w:val="00133C91"/>
    <w:rsid w:val="00140814"/>
    <w:rsid w:val="00141A77"/>
    <w:rsid w:val="00142D4B"/>
    <w:rsid w:val="001430BA"/>
    <w:rsid w:val="001430EB"/>
    <w:rsid w:val="001440B6"/>
    <w:rsid w:val="001448DB"/>
    <w:rsid w:val="001470DA"/>
    <w:rsid w:val="00147E78"/>
    <w:rsid w:val="0015002A"/>
    <w:rsid w:val="00151269"/>
    <w:rsid w:val="001518F5"/>
    <w:rsid w:val="0015270D"/>
    <w:rsid w:val="0015417B"/>
    <w:rsid w:val="00154194"/>
    <w:rsid w:val="00156984"/>
    <w:rsid w:val="00156A08"/>
    <w:rsid w:val="00156A95"/>
    <w:rsid w:val="001570F7"/>
    <w:rsid w:val="001635FC"/>
    <w:rsid w:val="00164816"/>
    <w:rsid w:val="001675BD"/>
    <w:rsid w:val="0017053C"/>
    <w:rsid w:val="00170761"/>
    <w:rsid w:val="00170A07"/>
    <w:rsid w:val="00171188"/>
    <w:rsid w:val="0017125D"/>
    <w:rsid w:val="0017324F"/>
    <w:rsid w:val="00176E0E"/>
    <w:rsid w:val="0018075C"/>
    <w:rsid w:val="001825CD"/>
    <w:rsid w:val="00183B50"/>
    <w:rsid w:val="00187C3A"/>
    <w:rsid w:val="00187FA6"/>
    <w:rsid w:val="00191D64"/>
    <w:rsid w:val="001920BF"/>
    <w:rsid w:val="00193F89"/>
    <w:rsid w:val="0019575A"/>
    <w:rsid w:val="001A20DB"/>
    <w:rsid w:val="001A22DB"/>
    <w:rsid w:val="001A37A7"/>
    <w:rsid w:val="001A4BD2"/>
    <w:rsid w:val="001A4D28"/>
    <w:rsid w:val="001A6354"/>
    <w:rsid w:val="001A684F"/>
    <w:rsid w:val="001A7417"/>
    <w:rsid w:val="001A75F6"/>
    <w:rsid w:val="001A7925"/>
    <w:rsid w:val="001B1898"/>
    <w:rsid w:val="001B2C24"/>
    <w:rsid w:val="001B41F9"/>
    <w:rsid w:val="001B431E"/>
    <w:rsid w:val="001B4F07"/>
    <w:rsid w:val="001B5DB4"/>
    <w:rsid w:val="001B6129"/>
    <w:rsid w:val="001B625D"/>
    <w:rsid w:val="001B649B"/>
    <w:rsid w:val="001B73F6"/>
    <w:rsid w:val="001C0623"/>
    <w:rsid w:val="001C1EE6"/>
    <w:rsid w:val="001C2814"/>
    <w:rsid w:val="001C38DD"/>
    <w:rsid w:val="001C3A24"/>
    <w:rsid w:val="001C4485"/>
    <w:rsid w:val="001C4BC3"/>
    <w:rsid w:val="001C4BC5"/>
    <w:rsid w:val="001C5889"/>
    <w:rsid w:val="001C735C"/>
    <w:rsid w:val="001C777A"/>
    <w:rsid w:val="001D0C50"/>
    <w:rsid w:val="001D3754"/>
    <w:rsid w:val="001D49B7"/>
    <w:rsid w:val="001D5530"/>
    <w:rsid w:val="001D63E6"/>
    <w:rsid w:val="001D66EF"/>
    <w:rsid w:val="001D708B"/>
    <w:rsid w:val="001E0C55"/>
    <w:rsid w:val="001E0D68"/>
    <w:rsid w:val="001E598B"/>
    <w:rsid w:val="001E64B2"/>
    <w:rsid w:val="001E6678"/>
    <w:rsid w:val="001E7CDA"/>
    <w:rsid w:val="001F3DC2"/>
    <w:rsid w:val="001F3F00"/>
    <w:rsid w:val="001F4318"/>
    <w:rsid w:val="001F45DC"/>
    <w:rsid w:val="001F4653"/>
    <w:rsid w:val="001F7C2A"/>
    <w:rsid w:val="0020024E"/>
    <w:rsid w:val="002008AF"/>
    <w:rsid w:val="00203769"/>
    <w:rsid w:val="002040D4"/>
    <w:rsid w:val="002064D6"/>
    <w:rsid w:val="00206FEE"/>
    <w:rsid w:val="00207FD2"/>
    <w:rsid w:val="00210024"/>
    <w:rsid w:val="0021124F"/>
    <w:rsid w:val="00212DD3"/>
    <w:rsid w:val="00216CC0"/>
    <w:rsid w:val="0021776B"/>
    <w:rsid w:val="00217EE7"/>
    <w:rsid w:val="00220632"/>
    <w:rsid w:val="00222D70"/>
    <w:rsid w:val="00223DAB"/>
    <w:rsid w:val="00224663"/>
    <w:rsid w:val="00224E72"/>
    <w:rsid w:val="002256CD"/>
    <w:rsid w:val="00226AF4"/>
    <w:rsid w:val="002271C9"/>
    <w:rsid w:val="002271E8"/>
    <w:rsid w:val="0023050D"/>
    <w:rsid w:val="00232465"/>
    <w:rsid w:val="00235460"/>
    <w:rsid w:val="00235A99"/>
    <w:rsid w:val="00237514"/>
    <w:rsid w:val="00240A61"/>
    <w:rsid w:val="00241DD7"/>
    <w:rsid w:val="00242A4E"/>
    <w:rsid w:val="00243230"/>
    <w:rsid w:val="00244DE0"/>
    <w:rsid w:val="00247C18"/>
    <w:rsid w:val="00253BA5"/>
    <w:rsid w:val="002543BC"/>
    <w:rsid w:val="00254619"/>
    <w:rsid w:val="0025486C"/>
    <w:rsid w:val="0025569F"/>
    <w:rsid w:val="002560C4"/>
    <w:rsid w:val="00256D67"/>
    <w:rsid w:val="00260811"/>
    <w:rsid w:val="0026345C"/>
    <w:rsid w:val="00264D9A"/>
    <w:rsid w:val="002707BC"/>
    <w:rsid w:val="002708D2"/>
    <w:rsid w:val="00270B51"/>
    <w:rsid w:val="00273DD6"/>
    <w:rsid w:val="00276EF4"/>
    <w:rsid w:val="00281D27"/>
    <w:rsid w:val="00283278"/>
    <w:rsid w:val="00283B10"/>
    <w:rsid w:val="002914A4"/>
    <w:rsid w:val="00294447"/>
    <w:rsid w:val="00295A95"/>
    <w:rsid w:val="002978F2"/>
    <w:rsid w:val="00297B3E"/>
    <w:rsid w:val="002A0160"/>
    <w:rsid w:val="002A6DB8"/>
    <w:rsid w:val="002B08C1"/>
    <w:rsid w:val="002B0D57"/>
    <w:rsid w:val="002B13EC"/>
    <w:rsid w:val="002B1617"/>
    <w:rsid w:val="002B373C"/>
    <w:rsid w:val="002B4AAB"/>
    <w:rsid w:val="002B4AE9"/>
    <w:rsid w:val="002B4E27"/>
    <w:rsid w:val="002B6255"/>
    <w:rsid w:val="002C04D6"/>
    <w:rsid w:val="002C12E8"/>
    <w:rsid w:val="002C1DBE"/>
    <w:rsid w:val="002C3690"/>
    <w:rsid w:val="002C5601"/>
    <w:rsid w:val="002C5B1B"/>
    <w:rsid w:val="002C65B5"/>
    <w:rsid w:val="002D182E"/>
    <w:rsid w:val="002D3371"/>
    <w:rsid w:val="002D345A"/>
    <w:rsid w:val="002D5466"/>
    <w:rsid w:val="002D6063"/>
    <w:rsid w:val="002E0AAB"/>
    <w:rsid w:val="002E1650"/>
    <w:rsid w:val="002E402B"/>
    <w:rsid w:val="002E4D78"/>
    <w:rsid w:val="002E55BF"/>
    <w:rsid w:val="002E5C64"/>
    <w:rsid w:val="002E617B"/>
    <w:rsid w:val="002E7671"/>
    <w:rsid w:val="002E7774"/>
    <w:rsid w:val="002F0A7C"/>
    <w:rsid w:val="002F2FCA"/>
    <w:rsid w:val="002F4F69"/>
    <w:rsid w:val="002F7E6E"/>
    <w:rsid w:val="0030001E"/>
    <w:rsid w:val="00300220"/>
    <w:rsid w:val="0030094F"/>
    <w:rsid w:val="00301A9C"/>
    <w:rsid w:val="00302190"/>
    <w:rsid w:val="0030256F"/>
    <w:rsid w:val="0030311E"/>
    <w:rsid w:val="00303B76"/>
    <w:rsid w:val="00303FDC"/>
    <w:rsid w:val="0030466E"/>
    <w:rsid w:val="00304943"/>
    <w:rsid w:val="00304A9E"/>
    <w:rsid w:val="003103D0"/>
    <w:rsid w:val="00310703"/>
    <w:rsid w:val="00310E4D"/>
    <w:rsid w:val="00313912"/>
    <w:rsid w:val="00313E34"/>
    <w:rsid w:val="00314972"/>
    <w:rsid w:val="00314F85"/>
    <w:rsid w:val="00316F5B"/>
    <w:rsid w:val="00317719"/>
    <w:rsid w:val="00320E15"/>
    <w:rsid w:val="00322D0D"/>
    <w:rsid w:val="0032333E"/>
    <w:rsid w:val="00323680"/>
    <w:rsid w:val="00330E0F"/>
    <w:rsid w:val="003322FD"/>
    <w:rsid w:val="003330CA"/>
    <w:rsid w:val="003333A9"/>
    <w:rsid w:val="0033442B"/>
    <w:rsid w:val="00335424"/>
    <w:rsid w:val="00336C20"/>
    <w:rsid w:val="00337EAA"/>
    <w:rsid w:val="00340F8E"/>
    <w:rsid w:val="00342828"/>
    <w:rsid w:val="0034597A"/>
    <w:rsid w:val="003462E9"/>
    <w:rsid w:val="00347B73"/>
    <w:rsid w:val="00347EFE"/>
    <w:rsid w:val="00350614"/>
    <w:rsid w:val="00351E7C"/>
    <w:rsid w:val="003527BF"/>
    <w:rsid w:val="00353177"/>
    <w:rsid w:val="00354E48"/>
    <w:rsid w:val="00356CC1"/>
    <w:rsid w:val="00357E23"/>
    <w:rsid w:val="00362538"/>
    <w:rsid w:val="00363564"/>
    <w:rsid w:val="00364CB6"/>
    <w:rsid w:val="00365EB3"/>
    <w:rsid w:val="0037235D"/>
    <w:rsid w:val="0037282A"/>
    <w:rsid w:val="00373DD9"/>
    <w:rsid w:val="00375ED8"/>
    <w:rsid w:val="00376EAB"/>
    <w:rsid w:val="00380D18"/>
    <w:rsid w:val="003822BA"/>
    <w:rsid w:val="00382634"/>
    <w:rsid w:val="003855DD"/>
    <w:rsid w:val="00390228"/>
    <w:rsid w:val="003932E1"/>
    <w:rsid w:val="00393F0E"/>
    <w:rsid w:val="00394B1A"/>
    <w:rsid w:val="00394D17"/>
    <w:rsid w:val="00396FCA"/>
    <w:rsid w:val="003A5536"/>
    <w:rsid w:val="003A7B3F"/>
    <w:rsid w:val="003B0C76"/>
    <w:rsid w:val="003B14FD"/>
    <w:rsid w:val="003B2E72"/>
    <w:rsid w:val="003B36FC"/>
    <w:rsid w:val="003B3A8A"/>
    <w:rsid w:val="003B3FE5"/>
    <w:rsid w:val="003B40FC"/>
    <w:rsid w:val="003B4201"/>
    <w:rsid w:val="003B4CC6"/>
    <w:rsid w:val="003B640C"/>
    <w:rsid w:val="003B6783"/>
    <w:rsid w:val="003B6A5B"/>
    <w:rsid w:val="003C11A5"/>
    <w:rsid w:val="003C372F"/>
    <w:rsid w:val="003C37F8"/>
    <w:rsid w:val="003C48F4"/>
    <w:rsid w:val="003C598D"/>
    <w:rsid w:val="003C6E9A"/>
    <w:rsid w:val="003C7857"/>
    <w:rsid w:val="003D0AEB"/>
    <w:rsid w:val="003D1636"/>
    <w:rsid w:val="003D16F2"/>
    <w:rsid w:val="003D2FC4"/>
    <w:rsid w:val="003D447B"/>
    <w:rsid w:val="003D4FAC"/>
    <w:rsid w:val="003D61E3"/>
    <w:rsid w:val="003D7950"/>
    <w:rsid w:val="003E773E"/>
    <w:rsid w:val="003F044C"/>
    <w:rsid w:val="003F1839"/>
    <w:rsid w:val="003F3404"/>
    <w:rsid w:val="003F3908"/>
    <w:rsid w:val="003F604F"/>
    <w:rsid w:val="003F6881"/>
    <w:rsid w:val="003F6C9E"/>
    <w:rsid w:val="003F72B2"/>
    <w:rsid w:val="003F77CF"/>
    <w:rsid w:val="004006D3"/>
    <w:rsid w:val="00403236"/>
    <w:rsid w:val="004032AF"/>
    <w:rsid w:val="004044FC"/>
    <w:rsid w:val="00404F5F"/>
    <w:rsid w:val="00405968"/>
    <w:rsid w:val="004079F4"/>
    <w:rsid w:val="004109D8"/>
    <w:rsid w:val="00410E2D"/>
    <w:rsid w:val="0041160F"/>
    <w:rsid w:val="00411D1B"/>
    <w:rsid w:val="00412A88"/>
    <w:rsid w:val="004145C6"/>
    <w:rsid w:val="004151AB"/>
    <w:rsid w:val="00417D96"/>
    <w:rsid w:val="00417F3C"/>
    <w:rsid w:val="00420DCE"/>
    <w:rsid w:val="004217FA"/>
    <w:rsid w:val="00421E91"/>
    <w:rsid w:val="00421F75"/>
    <w:rsid w:val="004224F2"/>
    <w:rsid w:val="00424769"/>
    <w:rsid w:val="004260CA"/>
    <w:rsid w:val="00426A0D"/>
    <w:rsid w:val="00433129"/>
    <w:rsid w:val="00433A08"/>
    <w:rsid w:val="00435C6B"/>
    <w:rsid w:val="0043741C"/>
    <w:rsid w:val="0043789E"/>
    <w:rsid w:val="00441BDA"/>
    <w:rsid w:val="00443624"/>
    <w:rsid w:val="004458CE"/>
    <w:rsid w:val="00446919"/>
    <w:rsid w:val="00450F7C"/>
    <w:rsid w:val="00457726"/>
    <w:rsid w:val="00457EAF"/>
    <w:rsid w:val="00460222"/>
    <w:rsid w:val="00460910"/>
    <w:rsid w:val="00460F78"/>
    <w:rsid w:val="00461449"/>
    <w:rsid w:val="0046211C"/>
    <w:rsid w:val="004627FC"/>
    <w:rsid w:val="00463989"/>
    <w:rsid w:val="004639DD"/>
    <w:rsid w:val="00463CF0"/>
    <w:rsid w:val="00464386"/>
    <w:rsid w:val="00465144"/>
    <w:rsid w:val="00465807"/>
    <w:rsid w:val="00467C13"/>
    <w:rsid w:val="00467C27"/>
    <w:rsid w:val="004701ED"/>
    <w:rsid w:val="004708F7"/>
    <w:rsid w:val="00470D11"/>
    <w:rsid w:val="00471E03"/>
    <w:rsid w:val="00471F86"/>
    <w:rsid w:val="00472AB8"/>
    <w:rsid w:val="00474217"/>
    <w:rsid w:val="004777FC"/>
    <w:rsid w:val="004809BB"/>
    <w:rsid w:val="00482920"/>
    <w:rsid w:val="00484DAB"/>
    <w:rsid w:val="004854D0"/>
    <w:rsid w:val="00486B01"/>
    <w:rsid w:val="00490201"/>
    <w:rsid w:val="00490D0D"/>
    <w:rsid w:val="004946FC"/>
    <w:rsid w:val="00495682"/>
    <w:rsid w:val="004967EC"/>
    <w:rsid w:val="00496F7B"/>
    <w:rsid w:val="00497752"/>
    <w:rsid w:val="004A1FB6"/>
    <w:rsid w:val="004A7B9B"/>
    <w:rsid w:val="004B02A9"/>
    <w:rsid w:val="004B2235"/>
    <w:rsid w:val="004B2738"/>
    <w:rsid w:val="004B4E07"/>
    <w:rsid w:val="004B7718"/>
    <w:rsid w:val="004C06A9"/>
    <w:rsid w:val="004C0E3B"/>
    <w:rsid w:val="004C20E3"/>
    <w:rsid w:val="004C24F5"/>
    <w:rsid w:val="004C2788"/>
    <w:rsid w:val="004C31A5"/>
    <w:rsid w:val="004C4B05"/>
    <w:rsid w:val="004C5D89"/>
    <w:rsid w:val="004D20D9"/>
    <w:rsid w:val="004D246E"/>
    <w:rsid w:val="004D270F"/>
    <w:rsid w:val="004D2A51"/>
    <w:rsid w:val="004D3B09"/>
    <w:rsid w:val="004D4499"/>
    <w:rsid w:val="004D5041"/>
    <w:rsid w:val="004D6490"/>
    <w:rsid w:val="004D79BA"/>
    <w:rsid w:val="004D7D8A"/>
    <w:rsid w:val="004E0C1D"/>
    <w:rsid w:val="004E1509"/>
    <w:rsid w:val="004E15B4"/>
    <w:rsid w:val="004E272B"/>
    <w:rsid w:val="004E2F32"/>
    <w:rsid w:val="004E4D49"/>
    <w:rsid w:val="004E4F3F"/>
    <w:rsid w:val="004E6C16"/>
    <w:rsid w:val="004E7670"/>
    <w:rsid w:val="004E79D5"/>
    <w:rsid w:val="004F0859"/>
    <w:rsid w:val="004F20D3"/>
    <w:rsid w:val="004F2D00"/>
    <w:rsid w:val="004F3053"/>
    <w:rsid w:val="004F36A2"/>
    <w:rsid w:val="004F39F5"/>
    <w:rsid w:val="004F46B9"/>
    <w:rsid w:val="004F5C35"/>
    <w:rsid w:val="004F732A"/>
    <w:rsid w:val="004F755C"/>
    <w:rsid w:val="00503644"/>
    <w:rsid w:val="0050428D"/>
    <w:rsid w:val="005061BE"/>
    <w:rsid w:val="00507449"/>
    <w:rsid w:val="005075A8"/>
    <w:rsid w:val="0051214A"/>
    <w:rsid w:val="00512B50"/>
    <w:rsid w:val="0051457F"/>
    <w:rsid w:val="00514EE5"/>
    <w:rsid w:val="00515542"/>
    <w:rsid w:val="00517110"/>
    <w:rsid w:val="005208FE"/>
    <w:rsid w:val="005254BE"/>
    <w:rsid w:val="005303DB"/>
    <w:rsid w:val="00530E00"/>
    <w:rsid w:val="00531C42"/>
    <w:rsid w:val="005321E9"/>
    <w:rsid w:val="005327F1"/>
    <w:rsid w:val="00532E12"/>
    <w:rsid w:val="00534284"/>
    <w:rsid w:val="00536618"/>
    <w:rsid w:val="00536B40"/>
    <w:rsid w:val="00537604"/>
    <w:rsid w:val="00537890"/>
    <w:rsid w:val="0054306D"/>
    <w:rsid w:val="00543D25"/>
    <w:rsid w:val="005474B5"/>
    <w:rsid w:val="005507E0"/>
    <w:rsid w:val="00554A1D"/>
    <w:rsid w:val="00555140"/>
    <w:rsid w:val="00555E34"/>
    <w:rsid w:val="005561E9"/>
    <w:rsid w:val="00556D36"/>
    <w:rsid w:val="0055765D"/>
    <w:rsid w:val="005616E2"/>
    <w:rsid w:val="00561B6F"/>
    <w:rsid w:val="005622ED"/>
    <w:rsid w:val="00563D16"/>
    <w:rsid w:val="00564F33"/>
    <w:rsid w:val="00566812"/>
    <w:rsid w:val="00566C6C"/>
    <w:rsid w:val="00566D9C"/>
    <w:rsid w:val="005672C6"/>
    <w:rsid w:val="0056759F"/>
    <w:rsid w:val="0057046A"/>
    <w:rsid w:val="0057086E"/>
    <w:rsid w:val="005733EE"/>
    <w:rsid w:val="0057349F"/>
    <w:rsid w:val="00580CB6"/>
    <w:rsid w:val="00583036"/>
    <w:rsid w:val="005841C8"/>
    <w:rsid w:val="005856F5"/>
    <w:rsid w:val="00586364"/>
    <w:rsid w:val="005920DC"/>
    <w:rsid w:val="00593316"/>
    <w:rsid w:val="0059382E"/>
    <w:rsid w:val="00594250"/>
    <w:rsid w:val="00594C3A"/>
    <w:rsid w:val="00594D30"/>
    <w:rsid w:val="00595482"/>
    <w:rsid w:val="00597BBC"/>
    <w:rsid w:val="005A0B9E"/>
    <w:rsid w:val="005A12A3"/>
    <w:rsid w:val="005A7306"/>
    <w:rsid w:val="005B0458"/>
    <w:rsid w:val="005B24C8"/>
    <w:rsid w:val="005B2E3A"/>
    <w:rsid w:val="005B5A89"/>
    <w:rsid w:val="005B78E9"/>
    <w:rsid w:val="005C1782"/>
    <w:rsid w:val="005C1A62"/>
    <w:rsid w:val="005C2F72"/>
    <w:rsid w:val="005C3CFE"/>
    <w:rsid w:val="005C40AF"/>
    <w:rsid w:val="005C5292"/>
    <w:rsid w:val="005C72F4"/>
    <w:rsid w:val="005C777C"/>
    <w:rsid w:val="005C78EB"/>
    <w:rsid w:val="005D05A2"/>
    <w:rsid w:val="005D2964"/>
    <w:rsid w:val="005D5E1B"/>
    <w:rsid w:val="005D73B5"/>
    <w:rsid w:val="005D75FE"/>
    <w:rsid w:val="005D7889"/>
    <w:rsid w:val="005E176D"/>
    <w:rsid w:val="005E1C81"/>
    <w:rsid w:val="005E3F8C"/>
    <w:rsid w:val="005E5955"/>
    <w:rsid w:val="005E5F41"/>
    <w:rsid w:val="005E7058"/>
    <w:rsid w:val="005F177F"/>
    <w:rsid w:val="005F17C1"/>
    <w:rsid w:val="005F51B0"/>
    <w:rsid w:val="005F624D"/>
    <w:rsid w:val="00601549"/>
    <w:rsid w:val="00603B83"/>
    <w:rsid w:val="00603F0C"/>
    <w:rsid w:val="00604613"/>
    <w:rsid w:val="00604DEF"/>
    <w:rsid w:val="006053DF"/>
    <w:rsid w:val="006061FD"/>
    <w:rsid w:val="006120A3"/>
    <w:rsid w:val="00613F4F"/>
    <w:rsid w:val="0061470A"/>
    <w:rsid w:val="006163D1"/>
    <w:rsid w:val="006173A3"/>
    <w:rsid w:val="0062021C"/>
    <w:rsid w:val="00622577"/>
    <w:rsid w:val="00622901"/>
    <w:rsid w:val="00623696"/>
    <w:rsid w:val="00625242"/>
    <w:rsid w:val="00630676"/>
    <w:rsid w:val="006326C9"/>
    <w:rsid w:val="00632E0C"/>
    <w:rsid w:val="00634A21"/>
    <w:rsid w:val="006456CE"/>
    <w:rsid w:val="00645A29"/>
    <w:rsid w:val="00645D46"/>
    <w:rsid w:val="00645E96"/>
    <w:rsid w:val="006469DE"/>
    <w:rsid w:val="00652711"/>
    <w:rsid w:val="0065408A"/>
    <w:rsid w:val="0065768B"/>
    <w:rsid w:val="00660289"/>
    <w:rsid w:val="0066292C"/>
    <w:rsid w:val="006630BC"/>
    <w:rsid w:val="006656E4"/>
    <w:rsid w:val="00665BBE"/>
    <w:rsid w:val="00667988"/>
    <w:rsid w:val="00667DF3"/>
    <w:rsid w:val="00667F1C"/>
    <w:rsid w:val="006713E5"/>
    <w:rsid w:val="00673A1C"/>
    <w:rsid w:val="00674A92"/>
    <w:rsid w:val="00674E65"/>
    <w:rsid w:val="006755B6"/>
    <w:rsid w:val="00675778"/>
    <w:rsid w:val="006761C1"/>
    <w:rsid w:val="006839E7"/>
    <w:rsid w:val="00683CE5"/>
    <w:rsid w:val="00686290"/>
    <w:rsid w:val="00691181"/>
    <w:rsid w:val="00693013"/>
    <w:rsid w:val="00696B5C"/>
    <w:rsid w:val="006A03A2"/>
    <w:rsid w:val="006A14D9"/>
    <w:rsid w:val="006A14EF"/>
    <w:rsid w:val="006A27FF"/>
    <w:rsid w:val="006A2D3B"/>
    <w:rsid w:val="006A2ECE"/>
    <w:rsid w:val="006A5F63"/>
    <w:rsid w:val="006A6D30"/>
    <w:rsid w:val="006A6FD8"/>
    <w:rsid w:val="006A7DAA"/>
    <w:rsid w:val="006B076C"/>
    <w:rsid w:val="006B561F"/>
    <w:rsid w:val="006C0259"/>
    <w:rsid w:val="006C191D"/>
    <w:rsid w:val="006C266E"/>
    <w:rsid w:val="006C2E8E"/>
    <w:rsid w:val="006C3405"/>
    <w:rsid w:val="006C4E74"/>
    <w:rsid w:val="006C4EAD"/>
    <w:rsid w:val="006C5D98"/>
    <w:rsid w:val="006D1412"/>
    <w:rsid w:val="006D2125"/>
    <w:rsid w:val="006D6B59"/>
    <w:rsid w:val="006D7408"/>
    <w:rsid w:val="006D7FE9"/>
    <w:rsid w:val="006E0AB1"/>
    <w:rsid w:val="006E1A23"/>
    <w:rsid w:val="006E22FA"/>
    <w:rsid w:val="006E2B0E"/>
    <w:rsid w:val="006E2D05"/>
    <w:rsid w:val="006E3935"/>
    <w:rsid w:val="006E5608"/>
    <w:rsid w:val="006E68F6"/>
    <w:rsid w:val="006E7C7C"/>
    <w:rsid w:val="006F0A3B"/>
    <w:rsid w:val="006F0BFF"/>
    <w:rsid w:val="006F0F7D"/>
    <w:rsid w:val="006F1BCC"/>
    <w:rsid w:val="006F34BB"/>
    <w:rsid w:val="006F5BB7"/>
    <w:rsid w:val="006F5E30"/>
    <w:rsid w:val="006F6DCD"/>
    <w:rsid w:val="0070111C"/>
    <w:rsid w:val="00701FA6"/>
    <w:rsid w:val="00703308"/>
    <w:rsid w:val="00703AA4"/>
    <w:rsid w:val="00704CC4"/>
    <w:rsid w:val="00705979"/>
    <w:rsid w:val="00705B95"/>
    <w:rsid w:val="00707167"/>
    <w:rsid w:val="0070778B"/>
    <w:rsid w:val="007123F3"/>
    <w:rsid w:val="00712787"/>
    <w:rsid w:val="0071279A"/>
    <w:rsid w:val="0071364E"/>
    <w:rsid w:val="00715668"/>
    <w:rsid w:val="00716765"/>
    <w:rsid w:val="00716A16"/>
    <w:rsid w:val="00717FF3"/>
    <w:rsid w:val="007206DA"/>
    <w:rsid w:val="00721998"/>
    <w:rsid w:val="00723884"/>
    <w:rsid w:val="00725933"/>
    <w:rsid w:val="007264EA"/>
    <w:rsid w:val="00726D2B"/>
    <w:rsid w:val="00730906"/>
    <w:rsid w:val="007359C9"/>
    <w:rsid w:val="00740432"/>
    <w:rsid w:val="00740810"/>
    <w:rsid w:val="00740A02"/>
    <w:rsid w:val="00743F09"/>
    <w:rsid w:val="00744485"/>
    <w:rsid w:val="00746553"/>
    <w:rsid w:val="00746820"/>
    <w:rsid w:val="00751012"/>
    <w:rsid w:val="007522A5"/>
    <w:rsid w:val="00752795"/>
    <w:rsid w:val="00752F1D"/>
    <w:rsid w:val="0075303C"/>
    <w:rsid w:val="00754309"/>
    <w:rsid w:val="007572FF"/>
    <w:rsid w:val="00760A18"/>
    <w:rsid w:val="0076335F"/>
    <w:rsid w:val="0076506E"/>
    <w:rsid w:val="007651C1"/>
    <w:rsid w:val="00765425"/>
    <w:rsid w:val="00770AFF"/>
    <w:rsid w:val="00773B03"/>
    <w:rsid w:val="007745D7"/>
    <w:rsid w:val="00774BA7"/>
    <w:rsid w:val="0077509E"/>
    <w:rsid w:val="00776D08"/>
    <w:rsid w:val="00776EB1"/>
    <w:rsid w:val="00777CD8"/>
    <w:rsid w:val="00777EE2"/>
    <w:rsid w:val="0078285F"/>
    <w:rsid w:val="00782E90"/>
    <w:rsid w:val="00783A39"/>
    <w:rsid w:val="0078581C"/>
    <w:rsid w:val="00785FA6"/>
    <w:rsid w:val="00790361"/>
    <w:rsid w:val="007907AC"/>
    <w:rsid w:val="00791FD8"/>
    <w:rsid w:val="00792FA3"/>
    <w:rsid w:val="00793091"/>
    <w:rsid w:val="007931CA"/>
    <w:rsid w:val="00793417"/>
    <w:rsid w:val="007A14F4"/>
    <w:rsid w:val="007A19A3"/>
    <w:rsid w:val="007A274A"/>
    <w:rsid w:val="007A2824"/>
    <w:rsid w:val="007A5BD8"/>
    <w:rsid w:val="007B2DC6"/>
    <w:rsid w:val="007B38D5"/>
    <w:rsid w:val="007B3D01"/>
    <w:rsid w:val="007B526B"/>
    <w:rsid w:val="007B54E6"/>
    <w:rsid w:val="007B7D99"/>
    <w:rsid w:val="007C1555"/>
    <w:rsid w:val="007C1CFF"/>
    <w:rsid w:val="007C3A66"/>
    <w:rsid w:val="007C6153"/>
    <w:rsid w:val="007C7A8E"/>
    <w:rsid w:val="007D391F"/>
    <w:rsid w:val="007D44F7"/>
    <w:rsid w:val="007D68FE"/>
    <w:rsid w:val="007D6A15"/>
    <w:rsid w:val="007E3227"/>
    <w:rsid w:val="007E3477"/>
    <w:rsid w:val="007E50F6"/>
    <w:rsid w:val="007E5A7A"/>
    <w:rsid w:val="007E5BED"/>
    <w:rsid w:val="007E6193"/>
    <w:rsid w:val="007E711B"/>
    <w:rsid w:val="007F0C5F"/>
    <w:rsid w:val="007F2A96"/>
    <w:rsid w:val="007F3F4A"/>
    <w:rsid w:val="007F4CE0"/>
    <w:rsid w:val="007F5169"/>
    <w:rsid w:val="007F54A2"/>
    <w:rsid w:val="007F5534"/>
    <w:rsid w:val="00800634"/>
    <w:rsid w:val="008009EC"/>
    <w:rsid w:val="008018BF"/>
    <w:rsid w:val="008025EA"/>
    <w:rsid w:val="00802C80"/>
    <w:rsid w:val="00803DBC"/>
    <w:rsid w:val="00804405"/>
    <w:rsid w:val="008064A2"/>
    <w:rsid w:val="008068B0"/>
    <w:rsid w:val="008106F8"/>
    <w:rsid w:val="00811693"/>
    <w:rsid w:val="0081341C"/>
    <w:rsid w:val="00813872"/>
    <w:rsid w:val="008138CF"/>
    <w:rsid w:val="008142F3"/>
    <w:rsid w:val="00814B90"/>
    <w:rsid w:val="00815757"/>
    <w:rsid w:val="00815E6E"/>
    <w:rsid w:val="0081666E"/>
    <w:rsid w:val="00817447"/>
    <w:rsid w:val="008215F6"/>
    <w:rsid w:val="008217E0"/>
    <w:rsid w:val="00822250"/>
    <w:rsid w:val="00823D9B"/>
    <w:rsid w:val="008250B5"/>
    <w:rsid w:val="0082639E"/>
    <w:rsid w:val="008275A0"/>
    <w:rsid w:val="008319EF"/>
    <w:rsid w:val="008336C5"/>
    <w:rsid w:val="00833CE2"/>
    <w:rsid w:val="00836434"/>
    <w:rsid w:val="00840ADC"/>
    <w:rsid w:val="00840C51"/>
    <w:rsid w:val="00840D31"/>
    <w:rsid w:val="0084301D"/>
    <w:rsid w:val="00843063"/>
    <w:rsid w:val="008441F7"/>
    <w:rsid w:val="00847486"/>
    <w:rsid w:val="0085005C"/>
    <w:rsid w:val="008503B2"/>
    <w:rsid w:val="008514E9"/>
    <w:rsid w:val="00851E25"/>
    <w:rsid w:val="00852155"/>
    <w:rsid w:val="00852391"/>
    <w:rsid w:val="00854087"/>
    <w:rsid w:val="008547E1"/>
    <w:rsid w:val="008558D1"/>
    <w:rsid w:val="00856A1F"/>
    <w:rsid w:val="00862694"/>
    <w:rsid w:val="00862E4F"/>
    <w:rsid w:val="00866917"/>
    <w:rsid w:val="00867BE8"/>
    <w:rsid w:val="008715D9"/>
    <w:rsid w:val="00872D41"/>
    <w:rsid w:val="008730B2"/>
    <w:rsid w:val="0087465B"/>
    <w:rsid w:val="00876DBB"/>
    <w:rsid w:val="00877644"/>
    <w:rsid w:val="00877DD1"/>
    <w:rsid w:val="0088458C"/>
    <w:rsid w:val="00884B87"/>
    <w:rsid w:val="00887D9E"/>
    <w:rsid w:val="00887DAE"/>
    <w:rsid w:val="00890727"/>
    <w:rsid w:val="00890A81"/>
    <w:rsid w:val="0089121F"/>
    <w:rsid w:val="00893160"/>
    <w:rsid w:val="00895915"/>
    <w:rsid w:val="00896B11"/>
    <w:rsid w:val="008A1888"/>
    <w:rsid w:val="008A36CB"/>
    <w:rsid w:val="008A3E06"/>
    <w:rsid w:val="008A5FDC"/>
    <w:rsid w:val="008A6944"/>
    <w:rsid w:val="008A765D"/>
    <w:rsid w:val="008B34BD"/>
    <w:rsid w:val="008B3BB5"/>
    <w:rsid w:val="008B518D"/>
    <w:rsid w:val="008B63A6"/>
    <w:rsid w:val="008B7451"/>
    <w:rsid w:val="008C056C"/>
    <w:rsid w:val="008C24CD"/>
    <w:rsid w:val="008C2FD3"/>
    <w:rsid w:val="008C5AB2"/>
    <w:rsid w:val="008C791F"/>
    <w:rsid w:val="008C7BA4"/>
    <w:rsid w:val="008D26D9"/>
    <w:rsid w:val="008D3349"/>
    <w:rsid w:val="008D395B"/>
    <w:rsid w:val="008D3BF3"/>
    <w:rsid w:val="008D60E4"/>
    <w:rsid w:val="008D6438"/>
    <w:rsid w:val="008D7709"/>
    <w:rsid w:val="008E1379"/>
    <w:rsid w:val="008E49D1"/>
    <w:rsid w:val="008E6515"/>
    <w:rsid w:val="008E727B"/>
    <w:rsid w:val="008E73A2"/>
    <w:rsid w:val="008F0BDF"/>
    <w:rsid w:val="008F0C54"/>
    <w:rsid w:val="008F1D0D"/>
    <w:rsid w:val="008F21E3"/>
    <w:rsid w:val="008F2F49"/>
    <w:rsid w:val="008F421A"/>
    <w:rsid w:val="009004B4"/>
    <w:rsid w:val="009006B8"/>
    <w:rsid w:val="00900D07"/>
    <w:rsid w:val="0090577C"/>
    <w:rsid w:val="00905AEA"/>
    <w:rsid w:val="00905C7A"/>
    <w:rsid w:val="009074BF"/>
    <w:rsid w:val="00910094"/>
    <w:rsid w:val="009110F8"/>
    <w:rsid w:val="009123B9"/>
    <w:rsid w:val="00913003"/>
    <w:rsid w:val="0091596C"/>
    <w:rsid w:val="00917523"/>
    <w:rsid w:val="00917CA0"/>
    <w:rsid w:val="00920527"/>
    <w:rsid w:val="00920721"/>
    <w:rsid w:val="009225E9"/>
    <w:rsid w:val="009227E3"/>
    <w:rsid w:val="00922E9F"/>
    <w:rsid w:val="00924A1B"/>
    <w:rsid w:val="00925276"/>
    <w:rsid w:val="00926C72"/>
    <w:rsid w:val="009272E5"/>
    <w:rsid w:val="00930957"/>
    <w:rsid w:val="00931D82"/>
    <w:rsid w:val="00932D87"/>
    <w:rsid w:val="009371D6"/>
    <w:rsid w:val="00937953"/>
    <w:rsid w:val="00941646"/>
    <w:rsid w:val="00941D53"/>
    <w:rsid w:val="00943E4C"/>
    <w:rsid w:val="0094477F"/>
    <w:rsid w:val="0094649E"/>
    <w:rsid w:val="00951257"/>
    <w:rsid w:val="00951865"/>
    <w:rsid w:val="00951E48"/>
    <w:rsid w:val="00951FE7"/>
    <w:rsid w:val="009528A0"/>
    <w:rsid w:val="0095304C"/>
    <w:rsid w:val="0095438A"/>
    <w:rsid w:val="00954EE4"/>
    <w:rsid w:val="00955497"/>
    <w:rsid w:val="0095776D"/>
    <w:rsid w:val="0095784E"/>
    <w:rsid w:val="00961AA5"/>
    <w:rsid w:val="00970337"/>
    <w:rsid w:val="009724F5"/>
    <w:rsid w:val="0097530A"/>
    <w:rsid w:val="0097756C"/>
    <w:rsid w:val="00977C7B"/>
    <w:rsid w:val="00985D4F"/>
    <w:rsid w:val="00985E1D"/>
    <w:rsid w:val="0099068A"/>
    <w:rsid w:val="009912FB"/>
    <w:rsid w:val="009914E8"/>
    <w:rsid w:val="00993791"/>
    <w:rsid w:val="009961AE"/>
    <w:rsid w:val="009965EB"/>
    <w:rsid w:val="009A0455"/>
    <w:rsid w:val="009A0BAF"/>
    <w:rsid w:val="009A3ADD"/>
    <w:rsid w:val="009A5234"/>
    <w:rsid w:val="009A5527"/>
    <w:rsid w:val="009A64CD"/>
    <w:rsid w:val="009A72BE"/>
    <w:rsid w:val="009B0840"/>
    <w:rsid w:val="009B0D01"/>
    <w:rsid w:val="009B259A"/>
    <w:rsid w:val="009B36D4"/>
    <w:rsid w:val="009B50F7"/>
    <w:rsid w:val="009B67AF"/>
    <w:rsid w:val="009B6B75"/>
    <w:rsid w:val="009B71AF"/>
    <w:rsid w:val="009C0863"/>
    <w:rsid w:val="009C5B27"/>
    <w:rsid w:val="009C7FBB"/>
    <w:rsid w:val="009D02AB"/>
    <w:rsid w:val="009D04DA"/>
    <w:rsid w:val="009D0657"/>
    <w:rsid w:val="009D153B"/>
    <w:rsid w:val="009D1D14"/>
    <w:rsid w:val="009D1D86"/>
    <w:rsid w:val="009D2BFE"/>
    <w:rsid w:val="009D4B95"/>
    <w:rsid w:val="009D4D73"/>
    <w:rsid w:val="009D7F4B"/>
    <w:rsid w:val="009E106C"/>
    <w:rsid w:val="009E1628"/>
    <w:rsid w:val="009E3AE9"/>
    <w:rsid w:val="009E3DFB"/>
    <w:rsid w:val="009E3F9E"/>
    <w:rsid w:val="009E7349"/>
    <w:rsid w:val="009E739E"/>
    <w:rsid w:val="009F254D"/>
    <w:rsid w:val="009F2A44"/>
    <w:rsid w:val="009F2D84"/>
    <w:rsid w:val="009F4598"/>
    <w:rsid w:val="009F77BE"/>
    <w:rsid w:val="009F7841"/>
    <w:rsid w:val="00A01500"/>
    <w:rsid w:val="00A0189C"/>
    <w:rsid w:val="00A01FD8"/>
    <w:rsid w:val="00A025D7"/>
    <w:rsid w:val="00A0293B"/>
    <w:rsid w:val="00A05E58"/>
    <w:rsid w:val="00A072D2"/>
    <w:rsid w:val="00A110BD"/>
    <w:rsid w:val="00A1571A"/>
    <w:rsid w:val="00A15815"/>
    <w:rsid w:val="00A212BA"/>
    <w:rsid w:val="00A22E9A"/>
    <w:rsid w:val="00A23229"/>
    <w:rsid w:val="00A24EF0"/>
    <w:rsid w:val="00A25221"/>
    <w:rsid w:val="00A263C3"/>
    <w:rsid w:val="00A26CAE"/>
    <w:rsid w:val="00A279A2"/>
    <w:rsid w:val="00A27C23"/>
    <w:rsid w:val="00A309F9"/>
    <w:rsid w:val="00A3389D"/>
    <w:rsid w:val="00A33A06"/>
    <w:rsid w:val="00A350F3"/>
    <w:rsid w:val="00A36623"/>
    <w:rsid w:val="00A36914"/>
    <w:rsid w:val="00A37A09"/>
    <w:rsid w:val="00A4006B"/>
    <w:rsid w:val="00A44670"/>
    <w:rsid w:val="00A47782"/>
    <w:rsid w:val="00A501CD"/>
    <w:rsid w:val="00A5218E"/>
    <w:rsid w:val="00A53BB4"/>
    <w:rsid w:val="00A60931"/>
    <w:rsid w:val="00A64409"/>
    <w:rsid w:val="00A70BC0"/>
    <w:rsid w:val="00A70DD3"/>
    <w:rsid w:val="00A71612"/>
    <w:rsid w:val="00A71A6F"/>
    <w:rsid w:val="00A71B04"/>
    <w:rsid w:val="00A741C5"/>
    <w:rsid w:val="00A7741C"/>
    <w:rsid w:val="00A77D87"/>
    <w:rsid w:val="00A8055D"/>
    <w:rsid w:val="00A82E1F"/>
    <w:rsid w:val="00A82F01"/>
    <w:rsid w:val="00A84638"/>
    <w:rsid w:val="00A85BE6"/>
    <w:rsid w:val="00A86260"/>
    <w:rsid w:val="00A86489"/>
    <w:rsid w:val="00A87F36"/>
    <w:rsid w:val="00A9132C"/>
    <w:rsid w:val="00A91545"/>
    <w:rsid w:val="00A93092"/>
    <w:rsid w:val="00A937A9"/>
    <w:rsid w:val="00AA073A"/>
    <w:rsid w:val="00AA079E"/>
    <w:rsid w:val="00AA0943"/>
    <w:rsid w:val="00AA245E"/>
    <w:rsid w:val="00AA2C78"/>
    <w:rsid w:val="00AA51E2"/>
    <w:rsid w:val="00AA6BF2"/>
    <w:rsid w:val="00AB2065"/>
    <w:rsid w:val="00AB2B93"/>
    <w:rsid w:val="00AB46D9"/>
    <w:rsid w:val="00AB5703"/>
    <w:rsid w:val="00AB654D"/>
    <w:rsid w:val="00AC20DE"/>
    <w:rsid w:val="00AC79E7"/>
    <w:rsid w:val="00AC7E60"/>
    <w:rsid w:val="00AD27DB"/>
    <w:rsid w:val="00AD46E7"/>
    <w:rsid w:val="00AD4C11"/>
    <w:rsid w:val="00AD568D"/>
    <w:rsid w:val="00AD5BEC"/>
    <w:rsid w:val="00AD6626"/>
    <w:rsid w:val="00AD7D9B"/>
    <w:rsid w:val="00AE0191"/>
    <w:rsid w:val="00AE17F0"/>
    <w:rsid w:val="00AE54EC"/>
    <w:rsid w:val="00AE5B37"/>
    <w:rsid w:val="00AF2CF0"/>
    <w:rsid w:val="00AF4473"/>
    <w:rsid w:val="00AF4BAF"/>
    <w:rsid w:val="00AF528D"/>
    <w:rsid w:val="00AF6DD4"/>
    <w:rsid w:val="00AF7145"/>
    <w:rsid w:val="00B01058"/>
    <w:rsid w:val="00B016B8"/>
    <w:rsid w:val="00B02094"/>
    <w:rsid w:val="00B02920"/>
    <w:rsid w:val="00B02F5B"/>
    <w:rsid w:val="00B0329C"/>
    <w:rsid w:val="00B0341D"/>
    <w:rsid w:val="00B0397F"/>
    <w:rsid w:val="00B047EC"/>
    <w:rsid w:val="00B049BA"/>
    <w:rsid w:val="00B04FC9"/>
    <w:rsid w:val="00B06502"/>
    <w:rsid w:val="00B126DA"/>
    <w:rsid w:val="00B14700"/>
    <w:rsid w:val="00B16951"/>
    <w:rsid w:val="00B1710E"/>
    <w:rsid w:val="00B179B7"/>
    <w:rsid w:val="00B2019F"/>
    <w:rsid w:val="00B2232C"/>
    <w:rsid w:val="00B2449B"/>
    <w:rsid w:val="00B24E6A"/>
    <w:rsid w:val="00B25389"/>
    <w:rsid w:val="00B258D6"/>
    <w:rsid w:val="00B26ED6"/>
    <w:rsid w:val="00B27C34"/>
    <w:rsid w:val="00B407FE"/>
    <w:rsid w:val="00B41555"/>
    <w:rsid w:val="00B470F6"/>
    <w:rsid w:val="00B533CE"/>
    <w:rsid w:val="00B55E79"/>
    <w:rsid w:val="00B60967"/>
    <w:rsid w:val="00B61015"/>
    <w:rsid w:val="00B65840"/>
    <w:rsid w:val="00B67883"/>
    <w:rsid w:val="00B71829"/>
    <w:rsid w:val="00B73F10"/>
    <w:rsid w:val="00B76C7B"/>
    <w:rsid w:val="00B77758"/>
    <w:rsid w:val="00B77F1B"/>
    <w:rsid w:val="00B80088"/>
    <w:rsid w:val="00B80BA0"/>
    <w:rsid w:val="00B810E0"/>
    <w:rsid w:val="00B815F4"/>
    <w:rsid w:val="00B85698"/>
    <w:rsid w:val="00B903A6"/>
    <w:rsid w:val="00B916E7"/>
    <w:rsid w:val="00B949AB"/>
    <w:rsid w:val="00BA0312"/>
    <w:rsid w:val="00BA177F"/>
    <w:rsid w:val="00BA1E35"/>
    <w:rsid w:val="00BA2E6F"/>
    <w:rsid w:val="00BA4142"/>
    <w:rsid w:val="00BB0BED"/>
    <w:rsid w:val="00BB4570"/>
    <w:rsid w:val="00BB625C"/>
    <w:rsid w:val="00BB6CBF"/>
    <w:rsid w:val="00BB6E1D"/>
    <w:rsid w:val="00BB7660"/>
    <w:rsid w:val="00BC0532"/>
    <w:rsid w:val="00BC0684"/>
    <w:rsid w:val="00BC1652"/>
    <w:rsid w:val="00BC1C45"/>
    <w:rsid w:val="00BC62C9"/>
    <w:rsid w:val="00BC7221"/>
    <w:rsid w:val="00BD29D3"/>
    <w:rsid w:val="00BD3360"/>
    <w:rsid w:val="00BD5F01"/>
    <w:rsid w:val="00BE1E82"/>
    <w:rsid w:val="00BE1FB6"/>
    <w:rsid w:val="00BE4D5E"/>
    <w:rsid w:val="00BE512C"/>
    <w:rsid w:val="00BE522A"/>
    <w:rsid w:val="00BE69B6"/>
    <w:rsid w:val="00BE6EF0"/>
    <w:rsid w:val="00BE6F3C"/>
    <w:rsid w:val="00BE7FE2"/>
    <w:rsid w:val="00BF00BE"/>
    <w:rsid w:val="00BF0D77"/>
    <w:rsid w:val="00BF16CE"/>
    <w:rsid w:val="00BF2519"/>
    <w:rsid w:val="00BF4D9A"/>
    <w:rsid w:val="00BF7BC6"/>
    <w:rsid w:val="00C03071"/>
    <w:rsid w:val="00C04630"/>
    <w:rsid w:val="00C0511E"/>
    <w:rsid w:val="00C06446"/>
    <w:rsid w:val="00C0688C"/>
    <w:rsid w:val="00C07E1E"/>
    <w:rsid w:val="00C102ED"/>
    <w:rsid w:val="00C14F82"/>
    <w:rsid w:val="00C20EA8"/>
    <w:rsid w:val="00C21135"/>
    <w:rsid w:val="00C21EDD"/>
    <w:rsid w:val="00C22590"/>
    <w:rsid w:val="00C227DE"/>
    <w:rsid w:val="00C2288D"/>
    <w:rsid w:val="00C25616"/>
    <w:rsid w:val="00C301B9"/>
    <w:rsid w:val="00C3030C"/>
    <w:rsid w:val="00C30AEE"/>
    <w:rsid w:val="00C320E6"/>
    <w:rsid w:val="00C32577"/>
    <w:rsid w:val="00C345C6"/>
    <w:rsid w:val="00C3493C"/>
    <w:rsid w:val="00C40DC6"/>
    <w:rsid w:val="00C42287"/>
    <w:rsid w:val="00C44AA0"/>
    <w:rsid w:val="00C45D93"/>
    <w:rsid w:val="00C46459"/>
    <w:rsid w:val="00C47010"/>
    <w:rsid w:val="00C521BB"/>
    <w:rsid w:val="00C556AE"/>
    <w:rsid w:val="00C568C4"/>
    <w:rsid w:val="00C56C2B"/>
    <w:rsid w:val="00C56CAC"/>
    <w:rsid w:val="00C570CE"/>
    <w:rsid w:val="00C600CF"/>
    <w:rsid w:val="00C611A7"/>
    <w:rsid w:val="00C64AF1"/>
    <w:rsid w:val="00C65324"/>
    <w:rsid w:val="00C659DA"/>
    <w:rsid w:val="00C66BB3"/>
    <w:rsid w:val="00C7080B"/>
    <w:rsid w:val="00C70997"/>
    <w:rsid w:val="00C73B3F"/>
    <w:rsid w:val="00C73B7B"/>
    <w:rsid w:val="00C74423"/>
    <w:rsid w:val="00C75A95"/>
    <w:rsid w:val="00C761BF"/>
    <w:rsid w:val="00C76662"/>
    <w:rsid w:val="00C768FE"/>
    <w:rsid w:val="00C76C12"/>
    <w:rsid w:val="00C83C6E"/>
    <w:rsid w:val="00C86F8E"/>
    <w:rsid w:val="00C91FEB"/>
    <w:rsid w:val="00C92A0A"/>
    <w:rsid w:val="00C93ACF"/>
    <w:rsid w:val="00C93CC1"/>
    <w:rsid w:val="00CA52AC"/>
    <w:rsid w:val="00CA653D"/>
    <w:rsid w:val="00CB1168"/>
    <w:rsid w:val="00CB3B06"/>
    <w:rsid w:val="00CB3EE1"/>
    <w:rsid w:val="00CB46E2"/>
    <w:rsid w:val="00CB64F7"/>
    <w:rsid w:val="00CB6568"/>
    <w:rsid w:val="00CB7439"/>
    <w:rsid w:val="00CB7D7F"/>
    <w:rsid w:val="00CC19E2"/>
    <w:rsid w:val="00CC2751"/>
    <w:rsid w:val="00CC2AEA"/>
    <w:rsid w:val="00CC2F98"/>
    <w:rsid w:val="00CC34EB"/>
    <w:rsid w:val="00CC6701"/>
    <w:rsid w:val="00CD3F7B"/>
    <w:rsid w:val="00CD4519"/>
    <w:rsid w:val="00CD541E"/>
    <w:rsid w:val="00CD54C8"/>
    <w:rsid w:val="00CD676D"/>
    <w:rsid w:val="00CD7C39"/>
    <w:rsid w:val="00CE0265"/>
    <w:rsid w:val="00CE2F16"/>
    <w:rsid w:val="00CE4760"/>
    <w:rsid w:val="00CE6079"/>
    <w:rsid w:val="00CE6199"/>
    <w:rsid w:val="00CF1109"/>
    <w:rsid w:val="00CF1329"/>
    <w:rsid w:val="00CF2DC7"/>
    <w:rsid w:val="00CF391D"/>
    <w:rsid w:val="00CF41FF"/>
    <w:rsid w:val="00CF4892"/>
    <w:rsid w:val="00CF4923"/>
    <w:rsid w:val="00CF4AEC"/>
    <w:rsid w:val="00CF7B8E"/>
    <w:rsid w:val="00D028F3"/>
    <w:rsid w:val="00D06CB7"/>
    <w:rsid w:val="00D13899"/>
    <w:rsid w:val="00D14BFB"/>
    <w:rsid w:val="00D14E5D"/>
    <w:rsid w:val="00D16085"/>
    <w:rsid w:val="00D170B9"/>
    <w:rsid w:val="00D17A6E"/>
    <w:rsid w:val="00D17C97"/>
    <w:rsid w:val="00D21F29"/>
    <w:rsid w:val="00D23F8A"/>
    <w:rsid w:val="00D2453C"/>
    <w:rsid w:val="00D25107"/>
    <w:rsid w:val="00D25DEB"/>
    <w:rsid w:val="00D26376"/>
    <w:rsid w:val="00D3258B"/>
    <w:rsid w:val="00D32D86"/>
    <w:rsid w:val="00D33A60"/>
    <w:rsid w:val="00D404C1"/>
    <w:rsid w:val="00D408E2"/>
    <w:rsid w:val="00D416E7"/>
    <w:rsid w:val="00D41FAB"/>
    <w:rsid w:val="00D421C9"/>
    <w:rsid w:val="00D44021"/>
    <w:rsid w:val="00D447FF"/>
    <w:rsid w:val="00D450BB"/>
    <w:rsid w:val="00D4512D"/>
    <w:rsid w:val="00D45EF0"/>
    <w:rsid w:val="00D4635E"/>
    <w:rsid w:val="00D4704C"/>
    <w:rsid w:val="00D471E4"/>
    <w:rsid w:val="00D50738"/>
    <w:rsid w:val="00D50F26"/>
    <w:rsid w:val="00D521FD"/>
    <w:rsid w:val="00D53B85"/>
    <w:rsid w:val="00D579EC"/>
    <w:rsid w:val="00D57BD4"/>
    <w:rsid w:val="00D604E0"/>
    <w:rsid w:val="00D6086B"/>
    <w:rsid w:val="00D613CA"/>
    <w:rsid w:val="00D622B0"/>
    <w:rsid w:val="00D66097"/>
    <w:rsid w:val="00D70099"/>
    <w:rsid w:val="00D72227"/>
    <w:rsid w:val="00D74169"/>
    <w:rsid w:val="00D77C9C"/>
    <w:rsid w:val="00D802DF"/>
    <w:rsid w:val="00D8083F"/>
    <w:rsid w:val="00D811FB"/>
    <w:rsid w:val="00D82720"/>
    <w:rsid w:val="00D867CC"/>
    <w:rsid w:val="00D86D61"/>
    <w:rsid w:val="00D86DEF"/>
    <w:rsid w:val="00D9311C"/>
    <w:rsid w:val="00D94874"/>
    <w:rsid w:val="00D960FA"/>
    <w:rsid w:val="00D96C49"/>
    <w:rsid w:val="00D9795B"/>
    <w:rsid w:val="00DA0F66"/>
    <w:rsid w:val="00DA3823"/>
    <w:rsid w:val="00DA47E0"/>
    <w:rsid w:val="00DA6286"/>
    <w:rsid w:val="00DA76F2"/>
    <w:rsid w:val="00DB06C2"/>
    <w:rsid w:val="00DB08CD"/>
    <w:rsid w:val="00DB5E33"/>
    <w:rsid w:val="00DB6371"/>
    <w:rsid w:val="00DB6B34"/>
    <w:rsid w:val="00DB6BE3"/>
    <w:rsid w:val="00DC1F21"/>
    <w:rsid w:val="00DC1F36"/>
    <w:rsid w:val="00DD0882"/>
    <w:rsid w:val="00DD2930"/>
    <w:rsid w:val="00DD4E0B"/>
    <w:rsid w:val="00DD61A6"/>
    <w:rsid w:val="00DD65E3"/>
    <w:rsid w:val="00DE1885"/>
    <w:rsid w:val="00DE2895"/>
    <w:rsid w:val="00DE5793"/>
    <w:rsid w:val="00DE6AA6"/>
    <w:rsid w:val="00DF0A4D"/>
    <w:rsid w:val="00DF0A87"/>
    <w:rsid w:val="00DF0D90"/>
    <w:rsid w:val="00DF1CB6"/>
    <w:rsid w:val="00DF207E"/>
    <w:rsid w:val="00DF2F4A"/>
    <w:rsid w:val="00DF42BA"/>
    <w:rsid w:val="00DF5A51"/>
    <w:rsid w:val="00DF6FC2"/>
    <w:rsid w:val="00E02F7F"/>
    <w:rsid w:val="00E06E51"/>
    <w:rsid w:val="00E109EF"/>
    <w:rsid w:val="00E1304B"/>
    <w:rsid w:val="00E1372D"/>
    <w:rsid w:val="00E15EB5"/>
    <w:rsid w:val="00E22115"/>
    <w:rsid w:val="00E23916"/>
    <w:rsid w:val="00E23A85"/>
    <w:rsid w:val="00E24722"/>
    <w:rsid w:val="00E25BE5"/>
    <w:rsid w:val="00E27E89"/>
    <w:rsid w:val="00E32D1D"/>
    <w:rsid w:val="00E3391D"/>
    <w:rsid w:val="00E366BB"/>
    <w:rsid w:val="00E36F81"/>
    <w:rsid w:val="00E40AA3"/>
    <w:rsid w:val="00E40AE6"/>
    <w:rsid w:val="00E45688"/>
    <w:rsid w:val="00E45F4E"/>
    <w:rsid w:val="00E46EB8"/>
    <w:rsid w:val="00E50686"/>
    <w:rsid w:val="00E5068A"/>
    <w:rsid w:val="00E50A33"/>
    <w:rsid w:val="00E50BD0"/>
    <w:rsid w:val="00E51A7B"/>
    <w:rsid w:val="00E55361"/>
    <w:rsid w:val="00E561BA"/>
    <w:rsid w:val="00E5689A"/>
    <w:rsid w:val="00E57EB3"/>
    <w:rsid w:val="00E607E7"/>
    <w:rsid w:val="00E67B64"/>
    <w:rsid w:val="00E70FB0"/>
    <w:rsid w:val="00E71024"/>
    <w:rsid w:val="00E731F8"/>
    <w:rsid w:val="00E7399B"/>
    <w:rsid w:val="00E7413A"/>
    <w:rsid w:val="00E7529B"/>
    <w:rsid w:val="00E7674D"/>
    <w:rsid w:val="00E83292"/>
    <w:rsid w:val="00E84CAC"/>
    <w:rsid w:val="00E84EDF"/>
    <w:rsid w:val="00E866DE"/>
    <w:rsid w:val="00E876D5"/>
    <w:rsid w:val="00E91076"/>
    <w:rsid w:val="00E9359E"/>
    <w:rsid w:val="00E93BEE"/>
    <w:rsid w:val="00E94692"/>
    <w:rsid w:val="00E961B9"/>
    <w:rsid w:val="00E97E20"/>
    <w:rsid w:val="00EA0E9D"/>
    <w:rsid w:val="00EA2246"/>
    <w:rsid w:val="00EA2C33"/>
    <w:rsid w:val="00EA6B11"/>
    <w:rsid w:val="00EA7340"/>
    <w:rsid w:val="00EB1B81"/>
    <w:rsid w:val="00EB1C5A"/>
    <w:rsid w:val="00EB2A96"/>
    <w:rsid w:val="00EB3A2C"/>
    <w:rsid w:val="00EB3C3D"/>
    <w:rsid w:val="00EB599B"/>
    <w:rsid w:val="00EB639C"/>
    <w:rsid w:val="00EC1496"/>
    <w:rsid w:val="00EC1CD0"/>
    <w:rsid w:val="00EC243F"/>
    <w:rsid w:val="00EC4566"/>
    <w:rsid w:val="00EC6650"/>
    <w:rsid w:val="00EC6D6A"/>
    <w:rsid w:val="00ED075E"/>
    <w:rsid w:val="00ED1BEF"/>
    <w:rsid w:val="00ED2681"/>
    <w:rsid w:val="00ED32A6"/>
    <w:rsid w:val="00ED5914"/>
    <w:rsid w:val="00ED6824"/>
    <w:rsid w:val="00ED6D3C"/>
    <w:rsid w:val="00ED701C"/>
    <w:rsid w:val="00EE2961"/>
    <w:rsid w:val="00EF03E5"/>
    <w:rsid w:val="00EF0EF3"/>
    <w:rsid w:val="00EF1088"/>
    <w:rsid w:val="00EF15E0"/>
    <w:rsid w:val="00EF2B85"/>
    <w:rsid w:val="00EF7244"/>
    <w:rsid w:val="00F01037"/>
    <w:rsid w:val="00F01A55"/>
    <w:rsid w:val="00F02534"/>
    <w:rsid w:val="00F03BFF"/>
    <w:rsid w:val="00F04AED"/>
    <w:rsid w:val="00F05100"/>
    <w:rsid w:val="00F0671D"/>
    <w:rsid w:val="00F06778"/>
    <w:rsid w:val="00F106C0"/>
    <w:rsid w:val="00F12A69"/>
    <w:rsid w:val="00F13B38"/>
    <w:rsid w:val="00F147E4"/>
    <w:rsid w:val="00F1728C"/>
    <w:rsid w:val="00F2135F"/>
    <w:rsid w:val="00F227E9"/>
    <w:rsid w:val="00F22EDA"/>
    <w:rsid w:val="00F23518"/>
    <w:rsid w:val="00F246FD"/>
    <w:rsid w:val="00F254DE"/>
    <w:rsid w:val="00F2740A"/>
    <w:rsid w:val="00F2783B"/>
    <w:rsid w:val="00F30D43"/>
    <w:rsid w:val="00F32D73"/>
    <w:rsid w:val="00F32EE1"/>
    <w:rsid w:val="00F330A1"/>
    <w:rsid w:val="00F33517"/>
    <w:rsid w:val="00F370B5"/>
    <w:rsid w:val="00F37642"/>
    <w:rsid w:val="00F37766"/>
    <w:rsid w:val="00F40453"/>
    <w:rsid w:val="00F42944"/>
    <w:rsid w:val="00F43B38"/>
    <w:rsid w:val="00F464AA"/>
    <w:rsid w:val="00F472BA"/>
    <w:rsid w:val="00F50FF8"/>
    <w:rsid w:val="00F5123E"/>
    <w:rsid w:val="00F5282F"/>
    <w:rsid w:val="00F53496"/>
    <w:rsid w:val="00F54149"/>
    <w:rsid w:val="00F561D9"/>
    <w:rsid w:val="00F57179"/>
    <w:rsid w:val="00F620F2"/>
    <w:rsid w:val="00F6211B"/>
    <w:rsid w:val="00F6227E"/>
    <w:rsid w:val="00F62B3A"/>
    <w:rsid w:val="00F64A10"/>
    <w:rsid w:val="00F6616B"/>
    <w:rsid w:val="00F665B8"/>
    <w:rsid w:val="00F6776D"/>
    <w:rsid w:val="00F703FC"/>
    <w:rsid w:val="00F7043F"/>
    <w:rsid w:val="00F72AFE"/>
    <w:rsid w:val="00F73156"/>
    <w:rsid w:val="00F74826"/>
    <w:rsid w:val="00F75FC9"/>
    <w:rsid w:val="00F82924"/>
    <w:rsid w:val="00F82BC9"/>
    <w:rsid w:val="00F82DB1"/>
    <w:rsid w:val="00F82EC7"/>
    <w:rsid w:val="00F82FD7"/>
    <w:rsid w:val="00F833A4"/>
    <w:rsid w:val="00F83D40"/>
    <w:rsid w:val="00F85F2D"/>
    <w:rsid w:val="00F86B4E"/>
    <w:rsid w:val="00F92786"/>
    <w:rsid w:val="00F934BE"/>
    <w:rsid w:val="00F93749"/>
    <w:rsid w:val="00F9583C"/>
    <w:rsid w:val="00F97A10"/>
    <w:rsid w:val="00FA1872"/>
    <w:rsid w:val="00FA551D"/>
    <w:rsid w:val="00FB05DA"/>
    <w:rsid w:val="00FB125B"/>
    <w:rsid w:val="00FB3231"/>
    <w:rsid w:val="00FB5081"/>
    <w:rsid w:val="00FB5254"/>
    <w:rsid w:val="00FB6A70"/>
    <w:rsid w:val="00FB6AF7"/>
    <w:rsid w:val="00FC37A6"/>
    <w:rsid w:val="00FC42B0"/>
    <w:rsid w:val="00FC4315"/>
    <w:rsid w:val="00FC475C"/>
    <w:rsid w:val="00FC49AB"/>
    <w:rsid w:val="00FC5430"/>
    <w:rsid w:val="00FC5E1B"/>
    <w:rsid w:val="00FC67DF"/>
    <w:rsid w:val="00FC72CE"/>
    <w:rsid w:val="00FD4511"/>
    <w:rsid w:val="00FD55D6"/>
    <w:rsid w:val="00FD6D07"/>
    <w:rsid w:val="00FD7CE5"/>
    <w:rsid w:val="00FE26F1"/>
    <w:rsid w:val="00FE3927"/>
    <w:rsid w:val="00FE476E"/>
    <w:rsid w:val="00FE626A"/>
    <w:rsid w:val="00FF08F3"/>
    <w:rsid w:val="00FF2A28"/>
    <w:rsid w:val="00FF63B5"/>
    <w:rsid w:val="00FF684C"/>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8AE8C3"/>
  <w15:docId w15:val="{3D7BF611-CAD0-44A5-B0D8-F14141F3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7F8"/>
    <w:pPr>
      <w:widowControl w:val="0"/>
    </w:pPr>
    <w:rPr>
      <w:rFonts w:ascii="Courier" w:hAnsi="Courier"/>
      <w:snapToGrid w:val="0"/>
      <w:sz w:val="24"/>
    </w:rPr>
  </w:style>
  <w:style w:type="paragraph" w:styleId="Heading1">
    <w:name w:val="heading 1"/>
    <w:basedOn w:val="Normal"/>
    <w:next w:val="Normal"/>
    <w:link w:val="Heading1Char"/>
    <w:qFormat/>
    <w:rsid w:val="00EF15E0"/>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C91FEB"/>
    <w:pPr>
      <w:keepNext/>
      <w:jc w:val="center"/>
      <w:outlineLvl w:val="2"/>
    </w:pPr>
    <w:rPr>
      <w:rFonts w:ascii="CG Times" w:hAnsi="CG Times"/>
      <w:sz w:val="40"/>
    </w:rPr>
  </w:style>
  <w:style w:type="paragraph" w:styleId="Heading4">
    <w:name w:val="heading 4"/>
    <w:basedOn w:val="Normal"/>
    <w:next w:val="Normal"/>
    <w:qFormat/>
    <w:rsid w:val="00C91FEB"/>
    <w:pPr>
      <w:keepNext/>
      <w:tabs>
        <w:tab w:val="center" w:pos="4680"/>
      </w:tabs>
      <w:jc w:val="center"/>
      <w:outlineLvl w:val="3"/>
    </w:pPr>
    <w:rPr>
      <w:rFonts w:ascii="CG Times" w:hAnsi="CG Times"/>
      <w:b/>
      <w:sz w:val="40"/>
    </w:rPr>
  </w:style>
  <w:style w:type="paragraph" w:styleId="Heading5">
    <w:name w:val="heading 5"/>
    <w:basedOn w:val="Normal"/>
    <w:next w:val="Normal"/>
    <w:qFormat/>
    <w:rsid w:val="00C91FEB"/>
    <w:pPr>
      <w:keepNext/>
      <w:jc w:val="center"/>
      <w:outlineLvl w:val="4"/>
    </w:pPr>
    <w:rPr>
      <w:rFonts w:ascii="CG Times" w:hAnsi="CG Times"/>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91FEB"/>
    <w:rPr>
      <w:rFonts w:ascii="Comic Sans MS" w:hAnsi="Comic Sans MS"/>
      <w:sz w:val="22"/>
    </w:rPr>
  </w:style>
  <w:style w:type="character" w:styleId="Hyperlink">
    <w:name w:val="Hyperlink"/>
    <w:rsid w:val="00C91FEB"/>
    <w:rPr>
      <w:color w:val="0000FF"/>
      <w:u w:val="single"/>
    </w:rPr>
  </w:style>
  <w:style w:type="paragraph" w:styleId="BodyTextIndent">
    <w:name w:val="Body Text Indent"/>
    <w:basedOn w:val="Normal"/>
    <w:rsid w:val="00C91FEB"/>
    <w:pPr>
      <w:widowControl/>
      <w:ind w:left="1440"/>
    </w:pPr>
    <w:rPr>
      <w:rFonts w:ascii="Times New Roman" w:hAnsi="Times New Roman"/>
      <w:snapToGrid/>
      <w:sz w:val="22"/>
    </w:rPr>
  </w:style>
  <w:style w:type="paragraph" w:styleId="Footer">
    <w:name w:val="footer"/>
    <w:basedOn w:val="Normal"/>
    <w:link w:val="FooterChar"/>
    <w:uiPriority w:val="99"/>
    <w:rsid w:val="005D73B5"/>
    <w:pPr>
      <w:tabs>
        <w:tab w:val="center" w:pos="4320"/>
        <w:tab w:val="right" w:pos="8640"/>
      </w:tabs>
    </w:pPr>
  </w:style>
  <w:style w:type="character" w:styleId="PageNumber">
    <w:name w:val="page number"/>
    <w:basedOn w:val="DefaultParagraphFont"/>
    <w:rsid w:val="005D73B5"/>
  </w:style>
  <w:style w:type="paragraph" w:styleId="NormalWeb">
    <w:name w:val="Normal (Web)"/>
    <w:basedOn w:val="Normal"/>
    <w:uiPriority w:val="99"/>
    <w:rsid w:val="00D33A60"/>
    <w:pPr>
      <w:widowControl/>
      <w:spacing w:before="100" w:beforeAutospacing="1" w:after="100" w:afterAutospacing="1"/>
    </w:pPr>
    <w:rPr>
      <w:rFonts w:ascii="Times New Roman" w:hAnsi="Times New Roman"/>
      <w:snapToGrid/>
      <w:szCs w:val="24"/>
    </w:rPr>
  </w:style>
  <w:style w:type="character" w:styleId="Strong">
    <w:name w:val="Strong"/>
    <w:qFormat/>
    <w:rsid w:val="00D33A60"/>
    <w:rPr>
      <w:b/>
      <w:bCs/>
    </w:rPr>
  </w:style>
  <w:style w:type="character" w:styleId="CommentReference">
    <w:name w:val="annotation reference"/>
    <w:uiPriority w:val="99"/>
    <w:rsid w:val="00862E4F"/>
    <w:rPr>
      <w:sz w:val="16"/>
      <w:szCs w:val="16"/>
    </w:rPr>
  </w:style>
  <w:style w:type="paragraph" w:styleId="CommentText">
    <w:name w:val="annotation text"/>
    <w:basedOn w:val="Normal"/>
    <w:link w:val="CommentTextChar"/>
    <w:uiPriority w:val="99"/>
    <w:rsid w:val="00862E4F"/>
    <w:rPr>
      <w:sz w:val="20"/>
    </w:rPr>
  </w:style>
  <w:style w:type="character" w:customStyle="1" w:styleId="CommentTextChar">
    <w:name w:val="Comment Text Char"/>
    <w:link w:val="CommentText"/>
    <w:uiPriority w:val="99"/>
    <w:rsid w:val="00862E4F"/>
    <w:rPr>
      <w:rFonts w:ascii="Courier" w:hAnsi="Courier"/>
      <w:snapToGrid w:val="0"/>
    </w:rPr>
  </w:style>
  <w:style w:type="paragraph" w:styleId="CommentSubject">
    <w:name w:val="annotation subject"/>
    <w:basedOn w:val="CommentText"/>
    <w:next w:val="CommentText"/>
    <w:link w:val="CommentSubjectChar"/>
    <w:rsid w:val="00862E4F"/>
    <w:rPr>
      <w:b/>
      <w:bCs/>
    </w:rPr>
  </w:style>
  <w:style w:type="character" w:customStyle="1" w:styleId="CommentSubjectChar">
    <w:name w:val="Comment Subject Char"/>
    <w:link w:val="CommentSubject"/>
    <w:rsid w:val="00862E4F"/>
    <w:rPr>
      <w:rFonts w:ascii="Courier" w:hAnsi="Courier"/>
      <w:b/>
      <w:bCs/>
      <w:snapToGrid w:val="0"/>
    </w:rPr>
  </w:style>
  <w:style w:type="paragraph" w:styleId="BalloonText">
    <w:name w:val="Balloon Text"/>
    <w:basedOn w:val="Normal"/>
    <w:link w:val="BalloonTextChar"/>
    <w:rsid w:val="00862E4F"/>
    <w:rPr>
      <w:rFonts w:ascii="Tahoma" w:hAnsi="Tahoma"/>
      <w:sz w:val="16"/>
      <w:szCs w:val="16"/>
    </w:rPr>
  </w:style>
  <w:style w:type="character" w:customStyle="1" w:styleId="BalloonTextChar">
    <w:name w:val="Balloon Text Char"/>
    <w:link w:val="BalloonText"/>
    <w:rsid w:val="00862E4F"/>
    <w:rPr>
      <w:rFonts w:ascii="Tahoma" w:hAnsi="Tahoma" w:cs="Tahoma"/>
      <w:snapToGrid w:val="0"/>
      <w:sz w:val="16"/>
      <w:szCs w:val="16"/>
    </w:rPr>
  </w:style>
  <w:style w:type="paragraph" w:styleId="ListParagraph">
    <w:name w:val="List Paragraph"/>
    <w:basedOn w:val="Normal"/>
    <w:uiPriority w:val="34"/>
    <w:qFormat/>
    <w:rsid w:val="0012710E"/>
    <w:pPr>
      <w:ind w:left="720"/>
    </w:pPr>
  </w:style>
  <w:style w:type="character" w:customStyle="1" w:styleId="apple-style-span">
    <w:name w:val="apple-style-span"/>
    <w:basedOn w:val="DefaultParagraphFont"/>
    <w:rsid w:val="00C20EA8"/>
  </w:style>
  <w:style w:type="table" w:styleId="TableGrid">
    <w:name w:val="Table Grid"/>
    <w:basedOn w:val="TableNormal"/>
    <w:uiPriority w:val="59"/>
    <w:rsid w:val="001512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EF15E0"/>
    <w:rPr>
      <w:rFonts w:ascii="Cambria" w:eastAsia="Times New Roman" w:hAnsi="Cambria" w:cs="Times New Roman"/>
      <w:b/>
      <w:bCs/>
      <w:snapToGrid w:val="0"/>
      <w:kern w:val="32"/>
      <w:sz w:val="32"/>
      <w:szCs w:val="32"/>
    </w:rPr>
  </w:style>
  <w:style w:type="paragraph" w:styleId="Header">
    <w:name w:val="header"/>
    <w:basedOn w:val="Normal"/>
    <w:link w:val="HeaderChar"/>
    <w:rsid w:val="003E773E"/>
    <w:pPr>
      <w:tabs>
        <w:tab w:val="center" w:pos="4320"/>
        <w:tab w:val="right" w:pos="8640"/>
      </w:tabs>
    </w:pPr>
  </w:style>
  <w:style w:type="character" w:customStyle="1" w:styleId="HeaderChar">
    <w:name w:val="Header Char"/>
    <w:link w:val="Header"/>
    <w:rsid w:val="003E773E"/>
    <w:rPr>
      <w:rFonts w:ascii="Courier" w:hAnsi="Courier"/>
      <w:snapToGrid w:val="0"/>
      <w:sz w:val="24"/>
    </w:rPr>
  </w:style>
  <w:style w:type="character" w:customStyle="1" w:styleId="FooterChar">
    <w:name w:val="Footer Char"/>
    <w:link w:val="Footer"/>
    <w:uiPriority w:val="99"/>
    <w:rsid w:val="00B016B8"/>
    <w:rPr>
      <w:rFonts w:ascii="Courier" w:hAnsi="Courier"/>
      <w:snapToGrid w:val="0"/>
      <w:sz w:val="24"/>
    </w:rPr>
  </w:style>
  <w:style w:type="paragraph" w:styleId="Revision">
    <w:name w:val="Revision"/>
    <w:hidden/>
    <w:uiPriority w:val="99"/>
    <w:semiHidden/>
    <w:rsid w:val="00106F53"/>
    <w:rPr>
      <w:rFonts w:ascii="Courier" w:hAnsi="Courier"/>
      <w:snapToGrid w:val="0"/>
      <w:sz w:val="24"/>
    </w:rPr>
  </w:style>
  <w:style w:type="character" w:styleId="FollowedHyperlink">
    <w:name w:val="FollowedHyperlink"/>
    <w:basedOn w:val="DefaultParagraphFont"/>
    <w:rsid w:val="00B55E79"/>
    <w:rPr>
      <w:color w:val="800080" w:themeColor="followedHyperlink"/>
      <w:u w:val="single"/>
    </w:rPr>
  </w:style>
  <w:style w:type="paragraph" w:customStyle="1" w:styleId="Default">
    <w:name w:val="Default"/>
    <w:rsid w:val="00E46EB8"/>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C56CAC"/>
    <w:rPr>
      <w:color w:val="605E5C"/>
      <w:shd w:val="clear" w:color="auto" w:fill="E1DFDD"/>
    </w:rPr>
  </w:style>
  <w:style w:type="character" w:customStyle="1" w:styleId="tl8wme">
    <w:name w:val="tl8wme"/>
    <w:basedOn w:val="DefaultParagraphFont"/>
    <w:rsid w:val="00F32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41666">
      <w:bodyDiv w:val="1"/>
      <w:marLeft w:val="0"/>
      <w:marRight w:val="0"/>
      <w:marTop w:val="0"/>
      <w:marBottom w:val="0"/>
      <w:divBdr>
        <w:top w:val="none" w:sz="0" w:space="0" w:color="auto"/>
        <w:left w:val="none" w:sz="0" w:space="0" w:color="auto"/>
        <w:bottom w:val="none" w:sz="0" w:space="0" w:color="auto"/>
        <w:right w:val="none" w:sz="0" w:space="0" w:color="auto"/>
      </w:divBdr>
      <w:divsChild>
        <w:div w:id="146829176">
          <w:marLeft w:val="0"/>
          <w:marRight w:val="0"/>
          <w:marTop w:val="0"/>
          <w:marBottom w:val="0"/>
          <w:divBdr>
            <w:top w:val="none" w:sz="0" w:space="0" w:color="auto"/>
            <w:left w:val="none" w:sz="0" w:space="0" w:color="auto"/>
            <w:bottom w:val="none" w:sz="0" w:space="0" w:color="auto"/>
            <w:right w:val="none" w:sz="0" w:space="0" w:color="auto"/>
          </w:divBdr>
          <w:divsChild>
            <w:div w:id="302974600">
              <w:marLeft w:val="0"/>
              <w:marRight w:val="0"/>
              <w:marTop w:val="0"/>
              <w:marBottom w:val="0"/>
              <w:divBdr>
                <w:top w:val="none" w:sz="0" w:space="0" w:color="auto"/>
                <w:left w:val="none" w:sz="0" w:space="0" w:color="auto"/>
                <w:bottom w:val="none" w:sz="0" w:space="0" w:color="auto"/>
                <w:right w:val="none" w:sz="0" w:space="0" w:color="auto"/>
              </w:divBdr>
              <w:divsChild>
                <w:div w:id="911895306">
                  <w:marLeft w:val="0"/>
                  <w:marRight w:val="0"/>
                  <w:marTop w:val="0"/>
                  <w:marBottom w:val="0"/>
                  <w:divBdr>
                    <w:top w:val="none" w:sz="0" w:space="0" w:color="auto"/>
                    <w:left w:val="none" w:sz="0" w:space="0" w:color="auto"/>
                    <w:bottom w:val="none" w:sz="0" w:space="0" w:color="auto"/>
                    <w:right w:val="none" w:sz="0" w:space="0" w:color="auto"/>
                  </w:divBdr>
                  <w:divsChild>
                    <w:div w:id="1519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87415">
      <w:bodyDiv w:val="1"/>
      <w:marLeft w:val="0"/>
      <w:marRight w:val="0"/>
      <w:marTop w:val="0"/>
      <w:marBottom w:val="0"/>
      <w:divBdr>
        <w:top w:val="none" w:sz="0" w:space="0" w:color="auto"/>
        <w:left w:val="none" w:sz="0" w:space="0" w:color="auto"/>
        <w:bottom w:val="none" w:sz="0" w:space="0" w:color="auto"/>
        <w:right w:val="none" w:sz="0" w:space="0" w:color="auto"/>
      </w:divBdr>
      <w:divsChild>
        <w:div w:id="493573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4591">
              <w:marLeft w:val="0"/>
              <w:marRight w:val="0"/>
              <w:marTop w:val="0"/>
              <w:marBottom w:val="0"/>
              <w:divBdr>
                <w:top w:val="none" w:sz="0" w:space="0" w:color="auto"/>
                <w:left w:val="none" w:sz="0" w:space="0" w:color="auto"/>
                <w:bottom w:val="none" w:sz="0" w:space="0" w:color="auto"/>
                <w:right w:val="none" w:sz="0" w:space="0" w:color="auto"/>
              </w:divBdr>
              <w:divsChild>
                <w:div w:id="554967473">
                  <w:marLeft w:val="0"/>
                  <w:marRight w:val="0"/>
                  <w:marTop w:val="0"/>
                  <w:marBottom w:val="0"/>
                  <w:divBdr>
                    <w:top w:val="none" w:sz="0" w:space="0" w:color="auto"/>
                    <w:left w:val="none" w:sz="0" w:space="0" w:color="auto"/>
                    <w:bottom w:val="none" w:sz="0" w:space="0" w:color="auto"/>
                    <w:right w:val="none" w:sz="0" w:space="0" w:color="auto"/>
                  </w:divBdr>
                  <w:divsChild>
                    <w:div w:id="932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721">
      <w:bodyDiv w:val="1"/>
      <w:marLeft w:val="0"/>
      <w:marRight w:val="0"/>
      <w:marTop w:val="0"/>
      <w:marBottom w:val="0"/>
      <w:divBdr>
        <w:top w:val="none" w:sz="0" w:space="0" w:color="auto"/>
        <w:left w:val="none" w:sz="0" w:space="0" w:color="auto"/>
        <w:bottom w:val="none" w:sz="0" w:space="0" w:color="auto"/>
        <w:right w:val="none" w:sz="0" w:space="0" w:color="auto"/>
      </w:divBdr>
    </w:div>
    <w:div w:id="1200242998">
      <w:bodyDiv w:val="1"/>
      <w:marLeft w:val="0"/>
      <w:marRight w:val="0"/>
      <w:marTop w:val="0"/>
      <w:marBottom w:val="0"/>
      <w:divBdr>
        <w:top w:val="none" w:sz="0" w:space="0" w:color="auto"/>
        <w:left w:val="none" w:sz="0" w:space="0" w:color="auto"/>
        <w:bottom w:val="none" w:sz="0" w:space="0" w:color="auto"/>
        <w:right w:val="none" w:sz="0" w:space="0" w:color="auto"/>
      </w:divBdr>
      <w:divsChild>
        <w:div w:id="384259616">
          <w:marLeft w:val="0"/>
          <w:marRight w:val="0"/>
          <w:marTop w:val="0"/>
          <w:marBottom w:val="0"/>
          <w:divBdr>
            <w:top w:val="none" w:sz="0" w:space="0" w:color="auto"/>
            <w:left w:val="none" w:sz="0" w:space="0" w:color="auto"/>
            <w:bottom w:val="none" w:sz="0" w:space="0" w:color="auto"/>
            <w:right w:val="none" w:sz="0" w:space="0" w:color="auto"/>
          </w:divBdr>
        </w:div>
        <w:div w:id="842353908">
          <w:marLeft w:val="0"/>
          <w:marRight w:val="0"/>
          <w:marTop w:val="0"/>
          <w:marBottom w:val="0"/>
          <w:divBdr>
            <w:top w:val="none" w:sz="0" w:space="0" w:color="auto"/>
            <w:left w:val="none" w:sz="0" w:space="0" w:color="auto"/>
            <w:bottom w:val="none" w:sz="0" w:space="0" w:color="auto"/>
            <w:right w:val="none" w:sz="0" w:space="0" w:color="auto"/>
          </w:divBdr>
        </w:div>
      </w:divsChild>
    </w:div>
    <w:div w:id="1295213600">
      <w:bodyDiv w:val="1"/>
      <w:marLeft w:val="0"/>
      <w:marRight w:val="0"/>
      <w:marTop w:val="0"/>
      <w:marBottom w:val="0"/>
      <w:divBdr>
        <w:top w:val="none" w:sz="0" w:space="0" w:color="auto"/>
        <w:left w:val="none" w:sz="0" w:space="0" w:color="auto"/>
        <w:bottom w:val="none" w:sz="0" w:space="0" w:color="auto"/>
        <w:right w:val="none" w:sz="0" w:space="0" w:color="auto"/>
      </w:divBdr>
    </w:div>
    <w:div w:id="1392773213">
      <w:bodyDiv w:val="1"/>
      <w:marLeft w:val="0"/>
      <w:marRight w:val="0"/>
      <w:marTop w:val="0"/>
      <w:marBottom w:val="0"/>
      <w:divBdr>
        <w:top w:val="none" w:sz="0" w:space="0" w:color="auto"/>
        <w:left w:val="none" w:sz="0" w:space="0" w:color="auto"/>
        <w:bottom w:val="none" w:sz="0" w:space="0" w:color="auto"/>
        <w:right w:val="none" w:sz="0" w:space="0" w:color="auto"/>
      </w:divBdr>
    </w:div>
    <w:div w:id="1399160742">
      <w:bodyDiv w:val="1"/>
      <w:marLeft w:val="0"/>
      <w:marRight w:val="0"/>
      <w:marTop w:val="0"/>
      <w:marBottom w:val="0"/>
      <w:divBdr>
        <w:top w:val="none" w:sz="0" w:space="0" w:color="auto"/>
        <w:left w:val="none" w:sz="0" w:space="0" w:color="auto"/>
        <w:bottom w:val="none" w:sz="0" w:space="0" w:color="auto"/>
        <w:right w:val="none" w:sz="0" w:space="0" w:color="auto"/>
      </w:divBdr>
    </w:div>
    <w:div w:id="1495878511">
      <w:bodyDiv w:val="1"/>
      <w:marLeft w:val="0"/>
      <w:marRight w:val="0"/>
      <w:marTop w:val="0"/>
      <w:marBottom w:val="0"/>
      <w:divBdr>
        <w:top w:val="none" w:sz="0" w:space="0" w:color="auto"/>
        <w:left w:val="none" w:sz="0" w:space="0" w:color="auto"/>
        <w:bottom w:val="none" w:sz="0" w:space="0" w:color="auto"/>
        <w:right w:val="none" w:sz="0" w:space="0" w:color="auto"/>
      </w:divBdr>
    </w:div>
    <w:div w:id="1658143921">
      <w:bodyDiv w:val="1"/>
      <w:marLeft w:val="0"/>
      <w:marRight w:val="0"/>
      <w:marTop w:val="0"/>
      <w:marBottom w:val="0"/>
      <w:divBdr>
        <w:top w:val="none" w:sz="0" w:space="0" w:color="auto"/>
        <w:left w:val="none" w:sz="0" w:space="0" w:color="auto"/>
        <w:bottom w:val="none" w:sz="0" w:space="0" w:color="auto"/>
        <w:right w:val="none" w:sz="0" w:space="0" w:color="auto"/>
      </w:divBdr>
      <w:divsChild>
        <w:div w:id="566501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066">
              <w:marLeft w:val="0"/>
              <w:marRight w:val="0"/>
              <w:marTop w:val="0"/>
              <w:marBottom w:val="0"/>
              <w:divBdr>
                <w:top w:val="none" w:sz="0" w:space="0" w:color="auto"/>
                <w:left w:val="none" w:sz="0" w:space="0" w:color="auto"/>
                <w:bottom w:val="none" w:sz="0" w:space="0" w:color="auto"/>
                <w:right w:val="none" w:sz="0" w:space="0" w:color="auto"/>
              </w:divBdr>
              <w:divsChild>
                <w:div w:id="1603762992">
                  <w:marLeft w:val="0"/>
                  <w:marRight w:val="0"/>
                  <w:marTop w:val="0"/>
                  <w:marBottom w:val="0"/>
                  <w:divBdr>
                    <w:top w:val="none" w:sz="0" w:space="0" w:color="auto"/>
                    <w:left w:val="none" w:sz="0" w:space="0" w:color="auto"/>
                    <w:bottom w:val="none" w:sz="0" w:space="0" w:color="auto"/>
                    <w:right w:val="none" w:sz="0" w:space="0" w:color="auto"/>
                  </w:divBdr>
                  <w:divsChild>
                    <w:div w:id="97564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781532">
      <w:bodyDiv w:val="1"/>
      <w:marLeft w:val="0"/>
      <w:marRight w:val="0"/>
      <w:marTop w:val="0"/>
      <w:marBottom w:val="0"/>
      <w:divBdr>
        <w:top w:val="none" w:sz="0" w:space="0" w:color="auto"/>
        <w:left w:val="none" w:sz="0" w:space="0" w:color="auto"/>
        <w:bottom w:val="none" w:sz="0" w:space="0" w:color="auto"/>
        <w:right w:val="none" w:sz="0" w:space="0" w:color="auto"/>
      </w:divBdr>
    </w:div>
    <w:div w:id="20548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fssa/files/IN.0378.R03.0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gov/fssa/files/IN.0387.R03.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D8711-0B7C-4C4C-8A22-03C91FCB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3041</Words>
  <Characters>17168</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RFI</vt:lpstr>
    </vt:vector>
  </TitlesOfParts>
  <Company>State of Indiana</Company>
  <LinksUpToDate>false</LinksUpToDate>
  <CharactersWithSpaces>20169</CharactersWithSpaces>
  <SharedDoc>false</SharedDoc>
  <HLinks>
    <vt:vector size="30" baseType="variant">
      <vt:variant>
        <vt:i4>3604545</vt:i4>
      </vt:variant>
      <vt:variant>
        <vt:i4>12</vt:i4>
      </vt:variant>
      <vt:variant>
        <vt:i4>0</vt:i4>
      </vt:variant>
      <vt:variant>
        <vt:i4>5</vt:i4>
      </vt:variant>
      <vt:variant>
        <vt:lpwstr>mailto:RFP@idoa.IN.gov</vt:lpwstr>
      </vt:variant>
      <vt:variant>
        <vt:lpwstr/>
      </vt:variant>
      <vt:variant>
        <vt:i4>4980779</vt:i4>
      </vt:variant>
      <vt:variant>
        <vt:i4>9</vt:i4>
      </vt:variant>
      <vt:variant>
        <vt:i4>0</vt:i4>
      </vt:variant>
      <vt:variant>
        <vt:i4>5</vt:i4>
      </vt:variant>
      <vt:variant>
        <vt:lpwstr>mailto:dhanna@idoa</vt:lpwstr>
      </vt:variant>
      <vt:variant>
        <vt:lpwstr/>
      </vt:variant>
      <vt:variant>
        <vt:i4>5177406</vt:i4>
      </vt:variant>
      <vt:variant>
        <vt:i4>6</vt:i4>
      </vt:variant>
      <vt:variant>
        <vt:i4>0</vt:i4>
      </vt:variant>
      <vt:variant>
        <vt:i4>5</vt:i4>
      </vt:variant>
      <vt:variant>
        <vt:lpwstr>mailto:molmartin@idoa.in.gov</vt:lpwstr>
      </vt:variant>
      <vt:variant>
        <vt:lpwstr/>
      </vt:variant>
      <vt:variant>
        <vt:i4>3604545</vt:i4>
      </vt:variant>
      <vt:variant>
        <vt:i4>3</vt:i4>
      </vt:variant>
      <vt:variant>
        <vt:i4>0</vt:i4>
      </vt:variant>
      <vt:variant>
        <vt:i4>5</vt:i4>
      </vt:variant>
      <vt:variant>
        <vt:lpwstr>mailto:rfp@idoa.in.gov</vt:lpwstr>
      </vt:variant>
      <vt:variant>
        <vt:lpwstr/>
      </vt:variant>
      <vt:variant>
        <vt:i4>2162811</vt:i4>
      </vt:variant>
      <vt:variant>
        <vt:i4>0</vt:i4>
      </vt:variant>
      <vt:variant>
        <vt:i4>0</vt:i4>
      </vt:variant>
      <vt:variant>
        <vt:i4>5</vt:i4>
      </vt:variant>
      <vt:variant>
        <vt:lpwstr>http://www.indianamedicaid.com/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dc:title>
  <dc:subject/>
  <dc:creator>FSSA</dc:creator>
  <cp:keywords/>
  <dc:description/>
  <cp:lastModifiedBy>Deaton, Teresa</cp:lastModifiedBy>
  <cp:revision>2</cp:revision>
  <cp:lastPrinted>2018-09-12T13:16:00Z</cp:lastPrinted>
  <dcterms:created xsi:type="dcterms:W3CDTF">2018-10-04T18:40:00Z</dcterms:created>
  <dcterms:modified xsi:type="dcterms:W3CDTF">2018-10-04T18:40:00Z</dcterms:modified>
</cp:coreProperties>
</file>