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870"/>
        <w:gridCol w:w="5220"/>
      </w:tblGrid>
      <w:tr w:rsidR="003804F0" w:rsidRPr="00AC421B" w14:paraId="2933D31A" w14:textId="77777777" w:rsidTr="008B049C">
        <w:trPr>
          <w:trHeight w:val="268"/>
        </w:trPr>
        <w:tc>
          <w:tcPr>
            <w:tcW w:w="1548" w:type="dxa"/>
            <w:shd w:val="clear" w:color="auto" w:fill="auto"/>
          </w:tcPr>
          <w:p w14:paraId="1574242A" w14:textId="77777777" w:rsidR="003804F0" w:rsidRPr="00AC421B" w:rsidRDefault="00E56713" w:rsidP="008B049C">
            <w:pPr>
              <w:ind w:left="-90"/>
              <w:rPr>
                <w:rFonts w:asciiTheme="majorHAnsi" w:hAnsiTheme="majorHAnsi"/>
                <w:b/>
                <w:sz w:val="20"/>
                <w:szCs w:val="20"/>
              </w:rPr>
            </w:pPr>
            <w:r>
              <w:br w:type="page"/>
            </w:r>
            <w:r w:rsidR="003804F0" w:rsidRPr="00AC421B">
              <w:rPr>
                <w:rFonts w:asciiTheme="majorHAnsi" w:hAnsiTheme="majorHAnsi"/>
                <w:noProof/>
                <w:color w:val="00703C"/>
                <w:sz w:val="20"/>
                <w:szCs w:val="20"/>
              </w:rPr>
              <w:drawing>
                <wp:inline distT="0" distB="0" distL="0" distR="0" wp14:anchorId="2FB5E74A" wp14:editId="7076DBF2">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8" cstate="print"/>
                          <a:stretch>
                            <a:fillRect/>
                          </a:stretch>
                        </pic:blipFill>
                        <pic:spPr>
                          <a:xfrm>
                            <a:off x="0" y="0"/>
                            <a:ext cx="876188" cy="852652"/>
                          </a:xfrm>
                          <a:prstGeom prst="rect">
                            <a:avLst/>
                          </a:prstGeom>
                        </pic:spPr>
                      </pic:pic>
                    </a:graphicData>
                  </a:graphic>
                </wp:inline>
              </w:drawing>
            </w:r>
          </w:p>
        </w:tc>
        <w:tc>
          <w:tcPr>
            <w:tcW w:w="9090" w:type="dxa"/>
            <w:gridSpan w:val="2"/>
            <w:shd w:val="clear" w:color="auto" w:fill="auto"/>
          </w:tcPr>
          <w:p w14:paraId="239C1EA6" w14:textId="77777777" w:rsidR="003804F0" w:rsidRPr="00B5698C" w:rsidRDefault="003804F0" w:rsidP="008B049C">
            <w:pPr>
              <w:ind w:left="-90"/>
              <w:rPr>
                <w:rFonts w:asciiTheme="majorHAnsi" w:hAnsiTheme="majorHAnsi"/>
                <w:b/>
                <w:sz w:val="20"/>
                <w:szCs w:val="20"/>
              </w:rPr>
            </w:pPr>
          </w:p>
          <w:p w14:paraId="37509368" w14:textId="41813EF8" w:rsidR="003804F0" w:rsidRPr="00B5698C" w:rsidRDefault="002107D4" w:rsidP="00776B4F">
            <w:pPr>
              <w:ind w:left="-90"/>
              <w:rPr>
                <w:rFonts w:asciiTheme="majorHAnsi" w:hAnsiTheme="majorHAnsi"/>
                <w:b/>
                <w:sz w:val="20"/>
                <w:szCs w:val="20"/>
              </w:rPr>
            </w:pPr>
            <w:r w:rsidRPr="00B5698C">
              <w:rPr>
                <w:rFonts w:asciiTheme="majorHAnsi" w:hAnsiTheme="majorHAnsi"/>
                <w:b/>
                <w:sz w:val="20"/>
                <w:szCs w:val="20"/>
              </w:rPr>
              <w:t>RFP</w:t>
            </w:r>
            <w:r w:rsidR="005F169B" w:rsidRPr="00B5698C">
              <w:rPr>
                <w:rFonts w:asciiTheme="majorHAnsi" w:hAnsiTheme="majorHAnsi"/>
                <w:b/>
                <w:sz w:val="20"/>
                <w:szCs w:val="20"/>
              </w:rPr>
              <w:t>-</w:t>
            </w:r>
            <w:r w:rsidR="00B5698C" w:rsidRPr="00B5698C">
              <w:rPr>
                <w:rFonts w:asciiTheme="majorHAnsi" w:hAnsiTheme="majorHAnsi"/>
                <w:b/>
                <w:sz w:val="20"/>
                <w:szCs w:val="20"/>
              </w:rPr>
              <w:t>19</w:t>
            </w:r>
            <w:r w:rsidR="005F169B" w:rsidRPr="00B5698C">
              <w:rPr>
                <w:rFonts w:asciiTheme="majorHAnsi" w:hAnsiTheme="majorHAnsi"/>
                <w:b/>
                <w:sz w:val="20"/>
                <w:szCs w:val="20"/>
              </w:rPr>
              <w:t>-</w:t>
            </w:r>
            <w:r w:rsidR="00B5698C" w:rsidRPr="00B5698C">
              <w:rPr>
                <w:rFonts w:asciiTheme="majorHAnsi" w:hAnsiTheme="majorHAnsi"/>
                <w:b/>
                <w:sz w:val="20"/>
                <w:szCs w:val="20"/>
              </w:rPr>
              <w:t>032</w:t>
            </w:r>
            <w:r w:rsidR="005F169B" w:rsidRPr="00B5698C">
              <w:rPr>
                <w:rFonts w:asciiTheme="majorHAnsi" w:hAnsiTheme="majorHAnsi"/>
                <w:b/>
                <w:sz w:val="20"/>
                <w:szCs w:val="20"/>
              </w:rPr>
              <w:t xml:space="preserve"> </w:t>
            </w:r>
            <w:r w:rsidR="00776B4F" w:rsidRPr="00B5698C">
              <w:rPr>
                <w:rFonts w:asciiTheme="majorHAnsi" w:hAnsiTheme="majorHAnsi"/>
                <w:b/>
                <w:sz w:val="20"/>
                <w:szCs w:val="20"/>
              </w:rPr>
              <w:t>–</w:t>
            </w:r>
            <w:r w:rsidR="000B5C64" w:rsidRPr="00B5698C">
              <w:rPr>
                <w:rFonts w:asciiTheme="majorHAnsi" w:hAnsiTheme="majorHAnsi"/>
                <w:b/>
                <w:sz w:val="20"/>
                <w:szCs w:val="20"/>
              </w:rPr>
              <w:t xml:space="preserve"> </w:t>
            </w:r>
            <w:r w:rsidR="00F92FE5" w:rsidRPr="00B5698C">
              <w:rPr>
                <w:rFonts w:asciiTheme="majorHAnsi" w:hAnsiTheme="majorHAnsi"/>
                <w:b/>
                <w:sz w:val="20"/>
                <w:szCs w:val="20"/>
              </w:rPr>
              <w:t>HCBS Waiver Redesign</w:t>
            </w:r>
            <w:r w:rsidR="00074EB6" w:rsidRPr="00B5698C">
              <w:rPr>
                <w:rFonts w:asciiTheme="majorHAnsi" w:hAnsiTheme="majorHAnsi"/>
                <w:b/>
                <w:sz w:val="20"/>
                <w:szCs w:val="20"/>
              </w:rPr>
              <w:t xml:space="preserve"> </w:t>
            </w:r>
            <w:r w:rsidR="00EA3270" w:rsidRPr="00B5698C">
              <w:rPr>
                <w:rFonts w:asciiTheme="majorHAnsi" w:hAnsiTheme="majorHAnsi"/>
                <w:b/>
                <w:sz w:val="20"/>
                <w:szCs w:val="20"/>
              </w:rPr>
              <w:t>–</w:t>
            </w:r>
            <w:r w:rsidR="00836200" w:rsidRPr="00B5698C">
              <w:rPr>
                <w:rFonts w:asciiTheme="majorHAnsi" w:hAnsiTheme="majorHAnsi"/>
                <w:b/>
                <w:sz w:val="20"/>
                <w:szCs w:val="20"/>
              </w:rPr>
              <w:t xml:space="preserve"> </w:t>
            </w:r>
            <w:r w:rsidR="00EA3270" w:rsidRPr="00B5698C">
              <w:rPr>
                <w:rFonts w:asciiTheme="majorHAnsi" w:hAnsiTheme="majorHAnsi"/>
                <w:b/>
                <w:sz w:val="20"/>
                <w:szCs w:val="20"/>
              </w:rPr>
              <w:t xml:space="preserve">Attachment F - </w:t>
            </w:r>
            <w:r w:rsidR="003804F0" w:rsidRPr="00B5698C">
              <w:rPr>
                <w:rFonts w:asciiTheme="majorHAnsi" w:hAnsiTheme="majorHAnsi"/>
                <w:b/>
                <w:sz w:val="20"/>
                <w:szCs w:val="20"/>
              </w:rPr>
              <w:t>Technical Proposal</w:t>
            </w:r>
          </w:p>
        </w:tc>
      </w:tr>
      <w:tr w:rsidR="00AB1761" w:rsidRPr="00AC421B" w14:paraId="6128BEEA" w14:textId="77777777" w:rsidTr="008B049C">
        <w:trPr>
          <w:trHeight w:val="268"/>
        </w:trPr>
        <w:tc>
          <w:tcPr>
            <w:tcW w:w="1548" w:type="dxa"/>
            <w:shd w:val="clear" w:color="auto" w:fill="auto"/>
          </w:tcPr>
          <w:p w14:paraId="09364A87" w14:textId="77777777" w:rsidR="00AB1761" w:rsidRDefault="00AB1761" w:rsidP="008B049C">
            <w:pPr>
              <w:ind w:left="-90"/>
            </w:pPr>
          </w:p>
        </w:tc>
        <w:tc>
          <w:tcPr>
            <w:tcW w:w="9090" w:type="dxa"/>
            <w:gridSpan w:val="2"/>
            <w:shd w:val="clear" w:color="auto" w:fill="auto"/>
          </w:tcPr>
          <w:p w14:paraId="02D5DA6A" w14:textId="77777777" w:rsidR="00AB1761" w:rsidRDefault="00AB1761" w:rsidP="008B049C">
            <w:pPr>
              <w:ind w:left="-90"/>
              <w:rPr>
                <w:rFonts w:asciiTheme="majorHAnsi" w:hAnsiTheme="majorHAnsi"/>
                <w:b/>
                <w:sz w:val="20"/>
                <w:szCs w:val="20"/>
              </w:rPr>
            </w:pPr>
          </w:p>
        </w:tc>
      </w:tr>
      <w:tr w:rsidR="003804F0" w:rsidRPr="00AC421B" w14:paraId="61E6EB2D" w14:textId="77777777" w:rsidTr="008B049C">
        <w:trPr>
          <w:trHeight w:val="268"/>
        </w:trPr>
        <w:tc>
          <w:tcPr>
            <w:tcW w:w="5418" w:type="dxa"/>
            <w:gridSpan w:val="2"/>
            <w:tcBorders>
              <w:right w:val="single" w:sz="4" w:space="0" w:color="auto"/>
            </w:tcBorders>
            <w:shd w:val="clear" w:color="auto" w:fill="auto"/>
            <w:vAlign w:val="center"/>
          </w:tcPr>
          <w:p w14:paraId="44364983" w14:textId="77777777" w:rsidR="003804F0" w:rsidRPr="00AC421B" w:rsidRDefault="003804F0" w:rsidP="008B049C">
            <w:pPr>
              <w:jc w:val="right"/>
              <w:rPr>
                <w:rFonts w:asciiTheme="majorHAnsi" w:hAnsiTheme="majorHAnsi"/>
                <w:b/>
                <w:sz w:val="20"/>
                <w:szCs w:val="20"/>
              </w:rPr>
            </w:pPr>
            <w:r w:rsidRPr="00AC421B">
              <w:rPr>
                <w:rFonts w:asciiTheme="majorHAnsi" w:hAnsiTheme="majorHAnsi"/>
                <w:b/>
                <w:sz w:val="20"/>
                <w:szCs w:val="20"/>
              </w:rPr>
              <w:t>Respondent: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1AF01DA" w14:textId="77777777" w:rsidR="003804F0" w:rsidRPr="00AC421B" w:rsidRDefault="003804F0" w:rsidP="008B049C">
            <w:pPr>
              <w:jc w:val="center"/>
              <w:rPr>
                <w:rFonts w:asciiTheme="majorHAnsi" w:hAnsiTheme="majorHAnsi"/>
                <w:sz w:val="20"/>
                <w:szCs w:val="20"/>
              </w:rPr>
            </w:pPr>
          </w:p>
        </w:tc>
      </w:tr>
      <w:tr w:rsidR="003804F0" w:rsidRPr="00AC421B" w14:paraId="57AEA7EB" w14:textId="77777777" w:rsidTr="008B049C">
        <w:trPr>
          <w:trHeight w:val="72"/>
        </w:trPr>
        <w:tc>
          <w:tcPr>
            <w:tcW w:w="10638" w:type="dxa"/>
            <w:gridSpan w:val="3"/>
            <w:shd w:val="clear" w:color="auto" w:fill="auto"/>
          </w:tcPr>
          <w:p w14:paraId="3C3AA7F7" w14:textId="77777777" w:rsidR="00AB1761" w:rsidRDefault="00AB1761" w:rsidP="008B049C">
            <w:pPr>
              <w:rPr>
                <w:rFonts w:asciiTheme="majorHAnsi" w:hAnsiTheme="majorHAnsi"/>
                <w:b/>
                <w:sz w:val="20"/>
                <w:szCs w:val="20"/>
              </w:rPr>
            </w:pPr>
          </w:p>
          <w:p w14:paraId="72D8F53C" w14:textId="0FD15CCE" w:rsidR="003804F0" w:rsidRPr="00AC421B" w:rsidRDefault="003804F0" w:rsidP="008B049C">
            <w:pPr>
              <w:rPr>
                <w:rFonts w:asciiTheme="majorHAnsi" w:hAnsiTheme="majorHAnsi"/>
                <w:b/>
                <w:sz w:val="20"/>
                <w:szCs w:val="20"/>
              </w:rPr>
            </w:pPr>
            <w:r w:rsidRPr="00AC421B">
              <w:rPr>
                <w:rFonts w:asciiTheme="majorHAnsi" w:hAnsiTheme="majorHAnsi"/>
                <w:b/>
                <w:sz w:val="20"/>
                <w:szCs w:val="20"/>
              </w:rPr>
              <w:t>Instructions:</w:t>
            </w:r>
          </w:p>
          <w:p w14:paraId="090E1F73" w14:textId="77777777" w:rsidR="00AB1761" w:rsidRDefault="00AB1761" w:rsidP="008B049C">
            <w:pPr>
              <w:rPr>
                <w:rFonts w:ascii="Cambria" w:hAnsi="Cambria"/>
                <w:color w:val="000000"/>
                <w:sz w:val="18"/>
                <w:szCs w:val="18"/>
              </w:rPr>
            </w:pPr>
          </w:p>
          <w:p w14:paraId="0845017A" w14:textId="6282EADB" w:rsidR="006C08CB" w:rsidRDefault="002107D4" w:rsidP="008B049C">
            <w:pPr>
              <w:rPr>
                <w:rFonts w:ascii="Cambria" w:hAnsi="Cambria"/>
                <w:color w:val="000000"/>
                <w:sz w:val="18"/>
                <w:szCs w:val="18"/>
              </w:rPr>
            </w:pPr>
            <w:r>
              <w:rPr>
                <w:rFonts w:ascii="Cambria" w:hAnsi="Cambria"/>
                <w:color w:val="000000"/>
                <w:sz w:val="18"/>
                <w:szCs w:val="18"/>
              </w:rPr>
              <w:t>Request for Proposal</w:t>
            </w:r>
            <w:r w:rsidR="001A4511">
              <w:rPr>
                <w:rFonts w:ascii="Cambria" w:hAnsi="Cambria"/>
                <w:color w:val="000000"/>
                <w:sz w:val="18"/>
                <w:szCs w:val="18"/>
              </w:rPr>
              <w:t xml:space="preserve"> (RFP</w:t>
            </w:r>
            <w:bookmarkStart w:id="0" w:name="_GoBack"/>
            <w:r w:rsidR="001A4511" w:rsidRPr="00B5698C">
              <w:rPr>
                <w:rFonts w:ascii="Cambria" w:hAnsi="Cambria"/>
                <w:sz w:val="18"/>
                <w:szCs w:val="18"/>
              </w:rPr>
              <w:t>)</w:t>
            </w:r>
            <w:r w:rsidRPr="00B5698C">
              <w:rPr>
                <w:rFonts w:ascii="Cambria" w:hAnsi="Cambria"/>
                <w:sz w:val="18"/>
                <w:szCs w:val="18"/>
              </w:rPr>
              <w:t xml:space="preserve"> </w:t>
            </w:r>
            <w:r w:rsidR="00B5698C" w:rsidRPr="00B5698C">
              <w:rPr>
                <w:rFonts w:ascii="Cambria" w:hAnsi="Cambria"/>
                <w:sz w:val="18"/>
                <w:szCs w:val="18"/>
              </w:rPr>
              <w:t>19-032</w:t>
            </w:r>
            <w:r w:rsidR="005F169B" w:rsidRPr="00B5698C">
              <w:rPr>
                <w:rFonts w:ascii="Cambria" w:hAnsi="Cambria"/>
                <w:sz w:val="18"/>
                <w:szCs w:val="18"/>
              </w:rPr>
              <w:t xml:space="preserve"> </w:t>
            </w:r>
            <w:r w:rsidR="00D70D96" w:rsidRPr="00B5698C">
              <w:rPr>
                <w:rFonts w:ascii="Cambria" w:hAnsi="Cambria"/>
                <w:sz w:val="18"/>
                <w:szCs w:val="18"/>
              </w:rPr>
              <w:t xml:space="preserve">is a </w:t>
            </w:r>
            <w:r w:rsidR="006C08CB" w:rsidRPr="00B5698C">
              <w:rPr>
                <w:rFonts w:ascii="Cambria" w:hAnsi="Cambria"/>
                <w:sz w:val="18"/>
                <w:szCs w:val="18"/>
              </w:rPr>
              <w:t xml:space="preserve">solicitation </w:t>
            </w:r>
            <w:bookmarkEnd w:id="0"/>
            <w:r w:rsidR="006C08CB" w:rsidRPr="006C08CB">
              <w:rPr>
                <w:rFonts w:ascii="Cambria" w:hAnsi="Cambria"/>
                <w:color w:val="000000"/>
                <w:sz w:val="18"/>
                <w:szCs w:val="18"/>
              </w:rPr>
              <w:t>by the State of Indiana</w:t>
            </w:r>
            <w:r w:rsidR="001A4511">
              <w:rPr>
                <w:rFonts w:ascii="Cambria" w:hAnsi="Cambria"/>
                <w:color w:val="000000"/>
                <w:sz w:val="18"/>
                <w:szCs w:val="18"/>
              </w:rPr>
              <w:t xml:space="preserve"> in which o</w:t>
            </w:r>
            <w:r w:rsidR="006C08CB" w:rsidRPr="006C08CB">
              <w:rPr>
                <w:rFonts w:ascii="Cambria" w:hAnsi="Cambria"/>
                <w:color w:val="000000"/>
                <w:sz w:val="18"/>
                <w:szCs w:val="18"/>
              </w:rPr>
              <w:t xml:space="preserve">rganizations are invited to compete for </w:t>
            </w:r>
            <w:r w:rsidR="00CB1A31">
              <w:rPr>
                <w:rFonts w:ascii="Cambria" w:hAnsi="Cambria"/>
                <w:color w:val="000000"/>
                <w:sz w:val="18"/>
                <w:szCs w:val="18"/>
              </w:rPr>
              <w:t xml:space="preserve">a </w:t>
            </w:r>
            <w:r w:rsidR="006C08CB" w:rsidRPr="006C08CB">
              <w:rPr>
                <w:rFonts w:ascii="Cambria" w:hAnsi="Cambria"/>
                <w:color w:val="000000"/>
                <w:sz w:val="18"/>
                <w:szCs w:val="18"/>
              </w:rPr>
              <w:t>contract amongst other respondents in a formal evaluation process.  Please be a</w:t>
            </w:r>
            <w:r w:rsidR="001A4511">
              <w:rPr>
                <w:rFonts w:ascii="Cambria" w:hAnsi="Cambria"/>
                <w:color w:val="000000"/>
                <w:sz w:val="18"/>
                <w:szCs w:val="18"/>
              </w:rPr>
              <w:t>ware</w:t>
            </w:r>
            <w:r w:rsidR="006C08CB" w:rsidRPr="006C08CB">
              <w:rPr>
                <w:rFonts w:ascii="Cambria" w:hAnsi="Cambria"/>
                <w:color w:val="000000"/>
                <w:sz w:val="18"/>
                <w:szCs w:val="18"/>
              </w:rPr>
              <w:t xml:space="preserve"> that the evaluation of your </w:t>
            </w:r>
            <w:r w:rsidR="005A3759">
              <w:rPr>
                <w:rFonts w:ascii="Cambria" w:hAnsi="Cambria"/>
                <w:color w:val="000000"/>
                <w:sz w:val="18"/>
                <w:szCs w:val="18"/>
              </w:rPr>
              <w:t>organization’s proposal will be</w:t>
            </w:r>
            <w:r w:rsidR="006C08CB" w:rsidRPr="006C08CB">
              <w:rPr>
                <w:rFonts w:ascii="Cambria" w:hAnsi="Cambria"/>
                <w:color w:val="000000"/>
                <w:sz w:val="18"/>
                <w:szCs w:val="18"/>
              </w:rPr>
              <w:t xml:space="preserve"> completed by a team of </w:t>
            </w:r>
            <w:r w:rsidR="001A4511">
              <w:rPr>
                <w:rFonts w:ascii="Cambria" w:hAnsi="Cambria"/>
                <w:color w:val="000000"/>
                <w:sz w:val="18"/>
                <w:szCs w:val="18"/>
              </w:rPr>
              <w:t>State of Indiana employees</w:t>
            </w:r>
            <w:r w:rsidR="006C08CB" w:rsidRPr="006C08CB">
              <w:rPr>
                <w:rFonts w:ascii="Cambria" w:hAnsi="Cambria"/>
                <w:color w:val="000000"/>
                <w:sz w:val="18"/>
                <w:szCs w:val="18"/>
              </w:rPr>
              <w:t xml:space="preserve"> and your organization’s score will be reflective of that evaluation.  The evaluation of a proposal can only be based upon the information provided by the Respondent in i</w:t>
            </w:r>
            <w:r w:rsidR="001A4511">
              <w:rPr>
                <w:rFonts w:ascii="Cambria" w:hAnsi="Cambria"/>
                <w:color w:val="000000"/>
                <w:sz w:val="18"/>
                <w:szCs w:val="18"/>
              </w:rPr>
              <w:t>ts proposal submission.  Therefore</w:t>
            </w:r>
            <w:r w:rsidR="006C08CB" w:rsidRPr="006C08CB">
              <w:rPr>
                <w:rFonts w:ascii="Cambria" w:hAnsi="Cambria"/>
                <w:color w:val="000000"/>
                <w:sz w:val="18"/>
                <w:szCs w:val="18"/>
              </w:rPr>
              <w:t>, a competitive proposal will thoroughly answer the questions listed.  The Respondent is expected to provide the</w:t>
            </w:r>
            <w:r w:rsidR="001A4511">
              <w:rPr>
                <w:rFonts w:ascii="Cambria" w:hAnsi="Cambria"/>
                <w:color w:val="000000"/>
                <w:sz w:val="18"/>
                <w:szCs w:val="18"/>
              </w:rPr>
              <w:t xml:space="preserve"> complete</w:t>
            </w:r>
            <w:r w:rsidR="006C08CB" w:rsidRPr="006C08CB">
              <w:rPr>
                <w:rFonts w:ascii="Cambria" w:hAnsi="Cambria"/>
                <w:color w:val="000000"/>
                <w:sz w:val="18"/>
                <w:szCs w:val="18"/>
              </w:rPr>
              <w:t xml:space="preserve"> details of its</w:t>
            </w:r>
            <w:r w:rsidR="001A4511">
              <w:rPr>
                <w:rFonts w:ascii="Cambria" w:hAnsi="Cambria"/>
                <w:color w:val="000000"/>
                <w:sz w:val="18"/>
                <w:szCs w:val="18"/>
              </w:rPr>
              <w:t xml:space="preserve"> proposed</w:t>
            </w:r>
            <w:r w:rsidR="006C08CB" w:rsidRPr="006C08CB">
              <w:rPr>
                <w:rFonts w:ascii="Cambria" w:hAnsi="Cambria"/>
                <w:color w:val="000000"/>
                <w:sz w:val="18"/>
                <w:szCs w:val="18"/>
              </w:rPr>
              <w:t xml:space="preserve"> operations</w:t>
            </w:r>
            <w:r w:rsidR="006C08CB">
              <w:rPr>
                <w:rFonts w:ascii="Cambria" w:hAnsi="Cambria"/>
                <w:color w:val="000000"/>
                <w:sz w:val="18"/>
                <w:szCs w:val="18"/>
              </w:rPr>
              <w:t xml:space="preserve">, </w:t>
            </w:r>
            <w:r w:rsidR="006C08CB" w:rsidRPr="006C08CB">
              <w:rPr>
                <w:rFonts w:ascii="Cambria" w:hAnsi="Cambria"/>
                <w:color w:val="000000"/>
                <w:sz w:val="18"/>
                <w:szCs w:val="18"/>
              </w:rPr>
              <w:t>processes,</w:t>
            </w:r>
            <w:r w:rsidR="006C08CB">
              <w:rPr>
                <w:rFonts w:ascii="Cambria" w:hAnsi="Cambria"/>
                <w:color w:val="000000"/>
                <w:sz w:val="18"/>
                <w:szCs w:val="18"/>
              </w:rPr>
              <w:t xml:space="preserve"> and staffing</w:t>
            </w:r>
            <w:r w:rsidR="00DC0FA9">
              <w:rPr>
                <w:rFonts w:ascii="Cambria" w:hAnsi="Cambria"/>
                <w:color w:val="000000"/>
                <w:sz w:val="18"/>
                <w:szCs w:val="18"/>
              </w:rPr>
              <w:t xml:space="preserve"> for the scope of work detailed</w:t>
            </w:r>
            <w:r w:rsidR="001A4511">
              <w:rPr>
                <w:rFonts w:ascii="Cambria" w:hAnsi="Cambria"/>
                <w:color w:val="000000"/>
                <w:sz w:val="18"/>
                <w:szCs w:val="18"/>
              </w:rPr>
              <w:t xml:space="preserve"> in the RFP document and supplemental attachments</w:t>
            </w:r>
            <w:r w:rsidR="006C08CB">
              <w:rPr>
                <w:rFonts w:ascii="Cambria" w:hAnsi="Cambria"/>
                <w:color w:val="000000"/>
                <w:sz w:val="18"/>
                <w:szCs w:val="18"/>
              </w:rPr>
              <w:t>.</w:t>
            </w:r>
          </w:p>
          <w:p w14:paraId="5A565067" w14:textId="77777777" w:rsidR="006C08CB" w:rsidRDefault="006C08CB" w:rsidP="008B049C">
            <w:pPr>
              <w:rPr>
                <w:rFonts w:ascii="Cambria" w:hAnsi="Cambria"/>
                <w:color w:val="000000"/>
                <w:sz w:val="18"/>
                <w:szCs w:val="18"/>
              </w:rPr>
            </w:pPr>
          </w:p>
          <w:p w14:paraId="3C576A44" w14:textId="43599278" w:rsidR="00B955D1" w:rsidRPr="00B955D1" w:rsidRDefault="00B955D1" w:rsidP="00B955D1">
            <w:pPr>
              <w:rPr>
                <w:rFonts w:asciiTheme="majorHAnsi" w:hAnsiTheme="majorHAnsi"/>
                <w:sz w:val="18"/>
                <w:szCs w:val="18"/>
              </w:rPr>
            </w:pPr>
            <w:r w:rsidRPr="00B955D1">
              <w:rPr>
                <w:rFonts w:asciiTheme="majorHAnsi" w:hAnsiTheme="majorHAnsi"/>
                <w:sz w:val="18"/>
                <w:szCs w:val="18"/>
              </w:rPr>
              <w:t xml:space="preserve">Please review the requirements in </w:t>
            </w:r>
            <w:r w:rsidRPr="00B73287">
              <w:rPr>
                <w:rFonts w:asciiTheme="majorHAnsi" w:hAnsiTheme="majorHAnsi"/>
                <w:sz w:val="18"/>
                <w:szCs w:val="18"/>
              </w:rPr>
              <w:t xml:space="preserve">Attachment </w:t>
            </w:r>
            <w:r w:rsidR="00EA3270" w:rsidRPr="00B73287">
              <w:rPr>
                <w:rFonts w:asciiTheme="majorHAnsi" w:hAnsiTheme="majorHAnsi"/>
                <w:sz w:val="18"/>
                <w:szCs w:val="18"/>
              </w:rPr>
              <w:t>H</w:t>
            </w:r>
            <w:r w:rsidRPr="00B73287">
              <w:rPr>
                <w:rFonts w:asciiTheme="majorHAnsi" w:hAnsiTheme="majorHAnsi"/>
                <w:sz w:val="18"/>
                <w:szCs w:val="18"/>
              </w:rPr>
              <w:t xml:space="preserve"> (Scope of </w:t>
            </w:r>
            <w:r w:rsidRPr="00B955D1">
              <w:rPr>
                <w:rFonts w:asciiTheme="majorHAnsi" w:hAnsiTheme="majorHAnsi"/>
                <w:sz w:val="18"/>
                <w:szCs w:val="18"/>
              </w:rPr>
              <w:t>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00948D4C" w14:textId="77777777" w:rsidR="00B955D1" w:rsidRPr="006C08CB" w:rsidRDefault="00B955D1" w:rsidP="008B049C">
            <w:pPr>
              <w:rPr>
                <w:rFonts w:ascii="Cambria" w:hAnsi="Cambria"/>
                <w:color w:val="000000"/>
                <w:sz w:val="18"/>
                <w:szCs w:val="18"/>
              </w:rPr>
            </w:pPr>
          </w:p>
          <w:p w14:paraId="26F2C125" w14:textId="77777777" w:rsidR="003804F0" w:rsidRDefault="00AF2437" w:rsidP="008B049C">
            <w:pPr>
              <w:rPr>
                <w:rFonts w:asciiTheme="majorHAnsi" w:hAnsiTheme="majorHAnsi"/>
                <w:sz w:val="18"/>
                <w:szCs w:val="18"/>
              </w:rPr>
            </w:pPr>
            <w:r w:rsidRPr="00D935A0">
              <w:rPr>
                <w:rFonts w:asciiTheme="majorHAnsi" w:hAnsiTheme="majorHAnsi"/>
                <w:sz w:val="18"/>
                <w:szCs w:val="18"/>
              </w:rPr>
              <w:t>Please use the yellow shaded fields to indicate your answers to the following questions.</w:t>
            </w:r>
            <w:r>
              <w:rPr>
                <w:rFonts w:asciiTheme="majorHAnsi" w:hAnsiTheme="majorHAnsi"/>
                <w:sz w:val="18"/>
                <w:szCs w:val="18"/>
              </w:rPr>
              <w:t xml:space="preserve">  The yellow fields will automatically expand to accommodate content.  Every attempt should be made to preserve the original format of this form.  </w:t>
            </w:r>
            <w:r w:rsidRPr="00083400">
              <w:rPr>
                <w:rFonts w:asciiTheme="majorHAnsi" w:hAnsiTheme="majorHAnsi"/>
                <w:b/>
                <w:sz w:val="18"/>
                <w:szCs w:val="18"/>
              </w:rPr>
              <w:t xml:space="preserve">A completed </w:t>
            </w:r>
            <w:r w:rsidR="00B13245">
              <w:rPr>
                <w:rFonts w:asciiTheme="majorHAnsi" w:hAnsiTheme="majorHAnsi"/>
                <w:b/>
                <w:sz w:val="18"/>
                <w:szCs w:val="18"/>
              </w:rPr>
              <w:t xml:space="preserve">Technical </w:t>
            </w:r>
            <w:r w:rsidRPr="00083400">
              <w:rPr>
                <w:rFonts w:asciiTheme="majorHAnsi" w:hAnsiTheme="majorHAnsi"/>
                <w:b/>
                <w:sz w:val="18"/>
                <w:szCs w:val="18"/>
              </w:rPr>
              <w:t>Proposal</w:t>
            </w:r>
            <w:r w:rsidR="00B13245">
              <w:rPr>
                <w:rFonts w:asciiTheme="majorHAnsi" w:hAnsiTheme="majorHAnsi"/>
                <w:b/>
                <w:sz w:val="18"/>
                <w:szCs w:val="18"/>
              </w:rPr>
              <w:t xml:space="preserve"> </w:t>
            </w:r>
            <w:r w:rsidRPr="00083400">
              <w:rPr>
                <w:rFonts w:asciiTheme="majorHAnsi" w:hAnsiTheme="majorHAnsi"/>
                <w:b/>
                <w:sz w:val="18"/>
                <w:szCs w:val="18"/>
              </w:rPr>
              <w:t>is a requirement for proposal submission.  Failure to complete and submit this</w:t>
            </w:r>
            <w:r>
              <w:rPr>
                <w:rFonts w:asciiTheme="majorHAnsi" w:hAnsiTheme="majorHAnsi"/>
                <w:b/>
                <w:sz w:val="18"/>
                <w:szCs w:val="18"/>
              </w:rPr>
              <w:t xml:space="preserve"> form may impact your</w:t>
            </w:r>
            <w:r w:rsidRPr="00083400">
              <w:rPr>
                <w:rFonts w:asciiTheme="majorHAnsi" w:hAnsiTheme="majorHAnsi"/>
                <w:b/>
                <w:sz w:val="18"/>
                <w:szCs w:val="18"/>
              </w:rPr>
              <w:t xml:space="preserve"> proposal’s responsiveness.</w:t>
            </w:r>
            <w:r>
              <w:rPr>
                <w:rFonts w:asciiTheme="majorHAnsi" w:hAnsiTheme="majorHAnsi"/>
                <w:sz w:val="18"/>
                <w:szCs w:val="18"/>
              </w:rPr>
              <w:t xml:space="preserve">  Diagrams, certificates, </w:t>
            </w:r>
            <w:r w:rsidR="00A848A1">
              <w:rPr>
                <w:rFonts w:asciiTheme="majorHAnsi" w:hAnsiTheme="majorHAnsi"/>
                <w:sz w:val="18"/>
                <w:szCs w:val="18"/>
              </w:rPr>
              <w:t>graphics</w:t>
            </w:r>
            <w:r>
              <w:rPr>
                <w:rFonts w:asciiTheme="majorHAnsi" w:hAnsiTheme="majorHAnsi"/>
                <w:sz w:val="18"/>
                <w:szCs w:val="18"/>
              </w:rPr>
              <w:t xml:space="preserve"> and other exhibits should be </w:t>
            </w:r>
            <w:r w:rsidR="00A848A1">
              <w:rPr>
                <w:rFonts w:asciiTheme="majorHAnsi" w:hAnsiTheme="majorHAnsi"/>
                <w:sz w:val="18"/>
                <w:szCs w:val="18"/>
              </w:rPr>
              <w:t>referenced within the relevant</w:t>
            </w:r>
            <w:r>
              <w:rPr>
                <w:rFonts w:asciiTheme="majorHAnsi" w:hAnsiTheme="majorHAnsi"/>
                <w:sz w:val="18"/>
                <w:szCs w:val="18"/>
              </w:rPr>
              <w:t xml:space="preserve"> answer field and included as</w:t>
            </w:r>
            <w:r w:rsidR="00D93A75">
              <w:rPr>
                <w:rFonts w:asciiTheme="majorHAnsi" w:hAnsiTheme="majorHAnsi"/>
                <w:sz w:val="18"/>
                <w:szCs w:val="18"/>
              </w:rPr>
              <w:t xml:space="preserve"> legible</w:t>
            </w:r>
            <w:r>
              <w:rPr>
                <w:rFonts w:asciiTheme="majorHAnsi" w:hAnsiTheme="majorHAnsi"/>
                <w:sz w:val="18"/>
                <w:szCs w:val="18"/>
              </w:rPr>
              <w:t xml:space="preserve"> attachments.</w:t>
            </w:r>
          </w:p>
          <w:p w14:paraId="5DFD40E0" w14:textId="322A9715" w:rsidR="0043489F" w:rsidRPr="00AC421B" w:rsidRDefault="0043489F" w:rsidP="008B049C">
            <w:pPr>
              <w:rPr>
                <w:rFonts w:asciiTheme="majorHAnsi" w:hAnsiTheme="majorHAnsi"/>
                <w:sz w:val="20"/>
                <w:szCs w:val="20"/>
              </w:rPr>
            </w:pPr>
          </w:p>
        </w:tc>
      </w:tr>
    </w:tbl>
    <w:tbl>
      <w:tblPr>
        <w:tblW w:w="10901" w:type="dxa"/>
        <w:tblInd w:w="18" w:type="dxa"/>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5C7103" w14:paraId="248C1EF5" w14:textId="77777777" w:rsidTr="00BD2B9C">
        <w:trPr>
          <w:trHeight w:val="300"/>
        </w:trPr>
        <w:tc>
          <w:tcPr>
            <w:tcW w:w="1007" w:type="dxa"/>
            <w:tcBorders>
              <w:bottom w:val="single" w:sz="4" w:space="0" w:color="auto"/>
            </w:tcBorders>
            <w:shd w:val="clear" w:color="auto" w:fill="auto"/>
            <w:noWrap/>
            <w:hideMark/>
          </w:tcPr>
          <w:p w14:paraId="0BA60C07" w14:textId="77777777" w:rsidR="005C7103" w:rsidRPr="005C7103" w:rsidRDefault="005C7103" w:rsidP="008B049C">
            <w:pPr>
              <w:spacing w:after="0" w:line="240" w:lineRule="auto"/>
              <w:rPr>
                <w:rFonts w:asciiTheme="majorHAnsi" w:eastAsia="Times New Roman" w:hAnsiTheme="majorHAnsi" w:cs="Calibri"/>
                <w:b/>
                <w:bCs/>
                <w:color w:val="000000"/>
                <w:sz w:val="18"/>
                <w:szCs w:val="18"/>
              </w:rPr>
            </w:pPr>
            <w:r w:rsidRPr="005C7103">
              <w:rPr>
                <w:rFonts w:asciiTheme="majorHAnsi" w:eastAsia="Times New Roman" w:hAnsiTheme="majorHAnsi" w:cs="Calibri"/>
                <w:b/>
                <w:bCs/>
                <w:color w:val="000000"/>
                <w:sz w:val="18"/>
                <w:szCs w:val="18"/>
              </w:rPr>
              <w:t>1</w:t>
            </w:r>
          </w:p>
        </w:tc>
        <w:tc>
          <w:tcPr>
            <w:tcW w:w="9894" w:type="dxa"/>
            <w:tcBorders>
              <w:bottom w:val="single" w:sz="4" w:space="0" w:color="auto"/>
            </w:tcBorders>
            <w:shd w:val="clear" w:color="auto" w:fill="auto"/>
            <w:noWrap/>
            <w:hideMark/>
          </w:tcPr>
          <w:p w14:paraId="7C282263" w14:textId="2D030C55" w:rsidR="00B955D1" w:rsidRPr="00D876C4" w:rsidRDefault="00B955D1" w:rsidP="003F7117">
            <w:pPr>
              <w:spacing w:after="0"/>
              <w:rPr>
                <w:rFonts w:asciiTheme="majorHAnsi" w:eastAsia="Times New Roman" w:hAnsiTheme="majorHAnsi" w:cs="Calibri"/>
                <w:b/>
                <w:color w:val="000000"/>
                <w:sz w:val="18"/>
                <w:szCs w:val="18"/>
              </w:rPr>
            </w:pPr>
            <w:r w:rsidRPr="00D876C4">
              <w:rPr>
                <w:rFonts w:asciiTheme="majorHAnsi" w:eastAsia="Times New Roman" w:hAnsiTheme="majorHAnsi" w:cs="Calibri"/>
                <w:b/>
                <w:color w:val="000000"/>
                <w:sz w:val="18"/>
                <w:szCs w:val="18"/>
              </w:rPr>
              <w:t>Section</w:t>
            </w:r>
            <w:r w:rsidR="00972C2F">
              <w:rPr>
                <w:rFonts w:asciiTheme="majorHAnsi" w:eastAsia="Times New Roman" w:hAnsiTheme="majorHAnsi" w:cs="Calibri"/>
                <w:b/>
                <w:color w:val="000000"/>
                <w:sz w:val="18"/>
                <w:szCs w:val="18"/>
              </w:rPr>
              <w:t>s</w:t>
            </w:r>
            <w:r w:rsidRPr="00D876C4">
              <w:rPr>
                <w:rFonts w:asciiTheme="majorHAnsi" w:eastAsia="Times New Roman" w:hAnsiTheme="majorHAnsi" w:cs="Calibri"/>
                <w:b/>
                <w:color w:val="000000"/>
                <w:sz w:val="18"/>
                <w:szCs w:val="18"/>
              </w:rPr>
              <w:t xml:space="preserve"> 1 </w:t>
            </w:r>
            <w:r w:rsidR="002E2372">
              <w:rPr>
                <w:rFonts w:asciiTheme="majorHAnsi" w:eastAsia="Times New Roman" w:hAnsiTheme="majorHAnsi" w:cs="Calibri"/>
                <w:b/>
                <w:color w:val="000000"/>
                <w:sz w:val="18"/>
                <w:szCs w:val="18"/>
              </w:rPr>
              <w:t xml:space="preserve">&amp; 2 </w:t>
            </w:r>
            <w:r w:rsidRPr="00D876C4">
              <w:rPr>
                <w:rFonts w:asciiTheme="majorHAnsi" w:eastAsia="Times New Roman" w:hAnsiTheme="majorHAnsi" w:cs="Calibri"/>
                <w:b/>
                <w:color w:val="000000"/>
                <w:sz w:val="18"/>
                <w:szCs w:val="18"/>
              </w:rPr>
              <w:t>–</w:t>
            </w:r>
            <w:r w:rsidR="00500B85">
              <w:rPr>
                <w:rFonts w:asciiTheme="majorHAnsi" w:eastAsia="Times New Roman" w:hAnsiTheme="majorHAnsi" w:cs="Calibri"/>
                <w:b/>
                <w:color w:val="000000"/>
                <w:sz w:val="18"/>
                <w:szCs w:val="18"/>
              </w:rPr>
              <w:t xml:space="preserve"> </w:t>
            </w:r>
            <w:r w:rsidR="004D2A7C">
              <w:rPr>
                <w:rFonts w:asciiTheme="majorHAnsi" w:eastAsia="Times New Roman" w:hAnsiTheme="majorHAnsi" w:cs="Calibri"/>
                <w:b/>
                <w:color w:val="000000"/>
                <w:sz w:val="18"/>
                <w:szCs w:val="18"/>
              </w:rPr>
              <w:t>Background</w:t>
            </w:r>
            <w:r w:rsidR="00A62FF2">
              <w:rPr>
                <w:rFonts w:asciiTheme="majorHAnsi" w:eastAsia="Times New Roman" w:hAnsiTheme="majorHAnsi" w:cs="Calibri"/>
                <w:b/>
                <w:color w:val="000000"/>
                <w:sz w:val="18"/>
                <w:szCs w:val="18"/>
              </w:rPr>
              <w:t xml:space="preserve"> and Overview</w:t>
            </w:r>
          </w:p>
          <w:p w14:paraId="0DD7A2C5" w14:textId="0034BE44" w:rsidR="003937D9" w:rsidRPr="00776B4F" w:rsidRDefault="00377B42" w:rsidP="001C24F6">
            <w:pPr>
              <w:spacing w:after="0" w:line="240" w:lineRule="auto"/>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 p</w:t>
            </w:r>
            <w:r w:rsidR="00D81087">
              <w:rPr>
                <w:rFonts w:asciiTheme="majorHAnsi" w:eastAsia="Times New Roman" w:hAnsiTheme="majorHAnsi" w:cs="Calibri"/>
                <w:color w:val="000000"/>
                <w:sz w:val="18"/>
                <w:szCs w:val="18"/>
              </w:rPr>
              <w:t>rovide an overview of your proposal.</w:t>
            </w:r>
            <w:r w:rsidR="004D2A7C">
              <w:rPr>
                <w:rFonts w:asciiTheme="majorHAnsi" w:eastAsia="Times New Roman" w:hAnsiTheme="majorHAnsi" w:cs="Calibri"/>
                <w:color w:val="000000"/>
                <w:sz w:val="18"/>
                <w:szCs w:val="18"/>
              </w:rPr>
              <w:t xml:space="preserve"> </w:t>
            </w:r>
            <w:r>
              <w:rPr>
                <w:rFonts w:asciiTheme="majorHAnsi" w:eastAsia="Times New Roman" w:hAnsiTheme="majorHAnsi" w:cs="Calibri"/>
                <w:color w:val="000000"/>
                <w:sz w:val="18"/>
                <w:szCs w:val="18"/>
              </w:rPr>
              <w:t>D</w:t>
            </w:r>
            <w:r w:rsidR="004D2A7C">
              <w:rPr>
                <w:rFonts w:asciiTheme="majorHAnsi" w:eastAsia="Times New Roman" w:hAnsiTheme="majorHAnsi" w:cs="Calibri"/>
                <w:color w:val="000000"/>
                <w:sz w:val="18"/>
                <w:szCs w:val="18"/>
              </w:rPr>
              <w:t>emonstrate</w:t>
            </w:r>
            <w:r w:rsidR="00D81087">
              <w:rPr>
                <w:rFonts w:asciiTheme="majorHAnsi" w:eastAsia="Times New Roman" w:hAnsiTheme="majorHAnsi" w:cs="Calibri"/>
                <w:color w:val="000000"/>
                <w:sz w:val="18"/>
                <w:szCs w:val="18"/>
              </w:rPr>
              <w:t xml:space="preserve"> your understanding </w:t>
            </w:r>
            <w:r w:rsidR="0040508F">
              <w:rPr>
                <w:rFonts w:asciiTheme="majorHAnsi" w:eastAsia="Times New Roman" w:hAnsiTheme="majorHAnsi" w:cs="Calibri"/>
                <w:color w:val="000000"/>
                <w:sz w:val="18"/>
                <w:szCs w:val="18"/>
              </w:rPr>
              <w:t>of the State’s objectives as outlined in Section 2 and the role DDRS plays in supporting individuals with ID/DD through the two HCBS Waivers: Community Integration and Habilitation Waiver (CIHW) and Family Supports Waiver (FSW).</w:t>
            </w:r>
            <w:r w:rsidR="00777FBC">
              <w:rPr>
                <w:rFonts w:asciiTheme="majorHAnsi" w:eastAsia="Times New Roman" w:hAnsiTheme="majorHAnsi" w:cs="Calibri"/>
                <w:color w:val="000000"/>
                <w:sz w:val="18"/>
                <w:szCs w:val="18"/>
              </w:rPr>
              <w:t xml:space="preserve"> </w:t>
            </w:r>
          </w:p>
        </w:tc>
      </w:tr>
      <w:tr w:rsidR="005C7103" w:rsidRPr="005C7103" w14:paraId="5BCF6420"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2E8C6A1B"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41F4A42B" w14:textId="77777777" w:rsidTr="00776B4F">
        <w:trPr>
          <w:trHeight w:val="300"/>
        </w:trPr>
        <w:tc>
          <w:tcPr>
            <w:tcW w:w="1007" w:type="dxa"/>
            <w:shd w:val="clear" w:color="auto" w:fill="auto"/>
            <w:noWrap/>
            <w:hideMark/>
          </w:tcPr>
          <w:p w14:paraId="68ABC12B" w14:textId="7AB35597" w:rsidR="005C7103" w:rsidRPr="005C7103" w:rsidRDefault="00A433B0" w:rsidP="003F7117">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2</w:t>
            </w:r>
          </w:p>
        </w:tc>
        <w:tc>
          <w:tcPr>
            <w:tcW w:w="9894" w:type="dxa"/>
            <w:shd w:val="clear" w:color="auto" w:fill="auto"/>
            <w:noWrap/>
          </w:tcPr>
          <w:p w14:paraId="201E750D" w14:textId="53FCA85E" w:rsidR="007E5CA0" w:rsidRPr="00D876C4" w:rsidRDefault="003937D9" w:rsidP="003F7117">
            <w:pPr>
              <w:spacing w:after="0" w:line="240" w:lineRule="auto"/>
              <w:rPr>
                <w:rFonts w:asciiTheme="majorHAnsi" w:eastAsia="Times New Roman" w:hAnsiTheme="majorHAnsi" w:cs="Calibri"/>
                <w:b/>
                <w:color w:val="000000"/>
                <w:sz w:val="18"/>
                <w:szCs w:val="18"/>
              </w:rPr>
            </w:pPr>
            <w:r w:rsidRPr="00D876C4">
              <w:rPr>
                <w:rFonts w:asciiTheme="majorHAnsi" w:eastAsia="Times New Roman" w:hAnsiTheme="majorHAnsi" w:cs="Calibri"/>
                <w:b/>
                <w:color w:val="000000"/>
                <w:sz w:val="18"/>
                <w:szCs w:val="18"/>
              </w:rPr>
              <w:t xml:space="preserve">Section </w:t>
            </w:r>
            <w:r w:rsidR="0045145A">
              <w:rPr>
                <w:rFonts w:asciiTheme="majorHAnsi" w:eastAsia="Times New Roman" w:hAnsiTheme="majorHAnsi" w:cs="Calibri"/>
                <w:b/>
                <w:color w:val="000000"/>
                <w:sz w:val="18"/>
                <w:szCs w:val="18"/>
              </w:rPr>
              <w:t>3</w:t>
            </w:r>
            <w:r w:rsidRPr="00D876C4">
              <w:rPr>
                <w:rFonts w:asciiTheme="majorHAnsi" w:eastAsia="Times New Roman" w:hAnsiTheme="majorHAnsi" w:cs="Calibri"/>
                <w:b/>
                <w:color w:val="000000"/>
                <w:sz w:val="18"/>
                <w:szCs w:val="18"/>
              </w:rPr>
              <w:t>.</w:t>
            </w:r>
            <w:r w:rsidR="0045145A">
              <w:rPr>
                <w:rFonts w:asciiTheme="majorHAnsi" w:eastAsia="Times New Roman" w:hAnsiTheme="majorHAnsi" w:cs="Calibri"/>
                <w:b/>
                <w:color w:val="000000"/>
                <w:sz w:val="18"/>
                <w:szCs w:val="18"/>
              </w:rPr>
              <w:t>1</w:t>
            </w:r>
            <w:r w:rsidRPr="00D876C4">
              <w:rPr>
                <w:rFonts w:asciiTheme="majorHAnsi" w:eastAsia="Times New Roman" w:hAnsiTheme="majorHAnsi" w:cs="Calibri"/>
                <w:b/>
                <w:color w:val="000000"/>
                <w:sz w:val="18"/>
                <w:szCs w:val="18"/>
              </w:rPr>
              <w:t xml:space="preserve"> – </w:t>
            </w:r>
            <w:r w:rsidR="0045145A">
              <w:rPr>
                <w:rFonts w:asciiTheme="majorHAnsi" w:eastAsia="Times New Roman" w:hAnsiTheme="majorHAnsi" w:cs="Calibri"/>
                <w:b/>
                <w:color w:val="000000"/>
                <w:sz w:val="18"/>
                <w:szCs w:val="18"/>
              </w:rPr>
              <w:t>Minimum Contractor Requirements</w:t>
            </w:r>
          </w:p>
          <w:p w14:paraId="1D132D28" w14:textId="0B87D661" w:rsidR="003937D9" w:rsidRDefault="003937D9" w:rsidP="0045145A">
            <w:pPr>
              <w:spacing w:after="0" w:line="240" w:lineRule="auto"/>
              <w:rPr>
                <w:rFonts w:asciiTheme="majorHAnsi" w:eastAsia="Times New Roman" w:hAnsiTheme="majorHAnsi" w:cs="Calibri"/>
                <w:color w:val="000000"/>
                <w:sz w:val="18"/>
                <w:szCs w:val="18"/>
              </w:rPr>
            </w:pPr>
            <w:r w:rsidRPr="003937D9">
              <w:rPr>
                <w:rFonts w:asciiTheme="majorHAnsi" w:eastAsia="Times New Roman" w:hAnsiTheme="majorHAnsi" w:cs="Calibri"/>
                <w:color w:val="000000"/>
                <w:sz w:val="18"/>
                <w:szCs w:val="18"/>
              </w:rPr>
              <w:t xml:space="preserve">Please explain how you </w:t>
            </w:r>
            <w:r w:rsidR="0045145A">
              <w:rPr>
                <w:rFonts w:asciiTheme="majorHAnsi" w:eastAsia="Times New Roman" w:hAnsiTheme="majorHAnsi" w:cs="Calibri"/>
                <w:color w:val="000000"/>
                <w:sz w:val="18"/>
                <w:szCs w:val="18"/>
              </w:rPr>
              <w:t>meet the minimum contractor requirements set</w:t>
            </w:r>
            <w:r w:rsidR="00377B42">
              <w:rPr>
                <w:rFonts w:asciiTheme="majorHAnsi" w:eastAsia="Times New Roman" w:hAnsiTheme="majorHAnsi" w:cs="Calibri"/>
                <w:color w:val="000000"/>
                <w:sz w:val="18"/>
                <w:szCs w:val="18"/>
              </w:rPr>
              <w:t xml:space="preserve"> forth</w:t>
            </w:r>
            <w:r w:rsidR="0045145A">
              <w:rPr>
                <w:rFonts w:asciiTheme="majorHAnsi" w:eastAsia="Times New Roman" w:hAnsiTheme="majorHAnsi" w:cs="Calibri"/>
                <w:color w:val="000000"/>
                <w:sz w:val="18"/>
                <w:szCs w:val="18"/>
              </w:rPr>
              <w:t xml:space="preserve"> in </w:t>
            </w:r>
            <w:r w:rsidRPr="003937D9">
              <w:rPr>
                <w:rFonts w:asciiTheme="majorHAnsi" w:eastAsia="Times New Roman" w:hAnsiTheme="majorHAnsi" w:cs="Calibri"/>
                <w:color w:val="000000"/>
                <w:sz w:val="18"/>
                <w:szCs w:val="18"/>
              </w:rPr>
              <w:t xml:space="preserve">Section </w:t>
            </w:r>
            <w:r w:rsidR="0045145A">
              <w:rPr>
                <w:rFonts w:asciiTheme="majorHAnsi" w:eastAsia="Times New Roman" w:hAnsiTheme="majorHAnsi" w:cs="Calibri"/>
                <w:color w:val="000000"/>
                <w:sz w:val="18"/>
                <w:szCs w:val="18"/>
              </w:rPr>
              <w:t>3.1</w:t>
            </w:r>
            <w:r w:rsidR="00557686">
              <w:rPr>
                <w:rFonts w:asciiTheme="majorHAnsi" w:eastAsia="Times New Roman" w:hAnsiTheme="majorHAnsi" w:cs="Calibri"/>
                <w:color w:val="000000"/>
                <w:sz w:val="18"/>
                <w:szCs w:val="18"/>
              </w:rPr>
              <w:t>, with additional detail on the following:</w:t>
            </w:r>
          </w:p>
          <w:p w14:paraId="03B817F9" w14:textId="6D7E460A" w:rsidR="003937D9" w:rsidRDefault="0045145A" w:rsidP="000415A6">
            <w:pPr>
              <w:pStyle w:val="ListParagraph"/>
              <w:numPr>
                <w:ilvl w:val="0"/>
                <w:numId w:val="32"/>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Knowledge of CMS regulations, HCBS waivers,</w:t>
            </w:r>
            <w:r w:rsidR="000415A6">
              <w:rPr>
                <w:rFonts w:asciiTheme="majorHAnsi" w:eastAsia="Times New Roman" w:hAnsiTheme="majorHAnsi" w:cs="Calibri"/>
                <w:color w:val="000000"/>
                <w:sz w:val="18"/>
                <w:szCs w:val="18"/>
              </w:rPr>
              <w:t xml:space="preserve"> and the BDDS</w:t>
            </w:r>
            <w:r>
              <w:rPr>
                <w:rFonts w:asciiTheme="majorHAnsi" w:eastAsia="Times New Roman" w:hAnsiTheme="majorHAnsi" w:cs="Calibri"/>
                <w:color w:val="000000"/>
                <w:sz w:val="18"/>
                <w:szCs w:val="18"/>
              </w:rPr>
              <w:t xml:space="preserve"> service delivery system </w:t>
            </w:r>
          </w:p>
          <w:p w14:paraId="3455B07D" w14:textId="77777777" w:rsidR="003937D9" w:rsidRDefault="0045145A" w:rsidP="00FC4CA1">
            <w:pPr>
              <w:pStyle w:val="ListParagraph"/>
              <w:numPr>
                <w:ilvl w:val="0"/>
                <w:numId w:val="32"/>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Demonstrated experience working with ID/DD population</w:t>
            </w:r>
          </w:p>
          <w:p w14:paraId="169735B8" w14:textId="095AA358" w:rsidR="002A32A3" w:rsidRPr="00436317" w:rsidRDefault="002A32A3" w:rsidP="00436317">
            <w:pPr>
              <w:pStyle w:val="ListParagraph"/>
              <w:numPr>
                <w:ilvl w:val="0"/>
                <w:numId w:val="32"/>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Demonstrated familiarity with the LifeCourse Framework principles </w:t>
            </w:r>
          </w:p>
        </w:tc>
      </w:tr>
      <w:tr w:rsidR="005C7103" w:rsidRPr="005C7103" w14:paraId="0ECD962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14AD4AB"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0A75E861" w14:textId="77777777" w:rsidTr="005D5EA5">
        <w:trPr>
          <w:trHeight w:val="300"/>
        </w:trPr>
        <w:tc>
          <w:tcPr>
            <w:tcW w:w="1007" w:type="dxa"/>
            <w:tcBorders>
              <w:bottom w:val="single" w:sz="4" w:space="0" w:color="auto"/>
            </w:tcBorders>
            <w:shd w:val="clear" w:color="auto" w:fill="auto"/>
            <w:noWrap/>
            <w:hideMark/>
          </w:tcPr>
          <w:p w14:paraId="00068E45" w14:textId="66F6FC78" w:rsidR="005C7103" w:rsidRPr="005C7103" w:rsidRDefault="00A433B0"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3</w:t>
            </w:r>
          </w:p>
        </w:tc>
        <w:tc>
          <w:tcPr>
            <w:tcW w:w="9894" w:type="dxa"/>
            <w:tcBorders>
              <w:bottom w:val="single" w:sz="4" w:space="0" w:color="auto"/>
            </w:tcBorders>
            <w:shd w:val="clear" w:color="auto" w:fill="auto"/>
            <w:noWrap/>
          </w:tcPr>
          <w:p w14:paraId="168CABB6" w14:textId="52F2245D" w:rsidR="003937D9" w:rsidRPr="00D876C4" w:rsidRDefault="003937D9" w:rsidP="003937D9">
            <w:pPr>
              <w:spacing w:after="0" w:line="240" w:lineRule="auto"/>
              <w:rPr>
                <w:rFonts w:asciiTheme="majorHAnsi" w:eastAsia="Times New Roman" w:hAnsiTheme="majorHAnsi" w:cs="Calibri"/>
                <w:b/>
                <w:bCs/>
                <w:color w:val="000000"/>
                <w:sz w:val="18"/>
                <w:szCs w:val="18"/>
              </w:rPr>
            </w:pPr>
            <w:r w:rsidRPr="00D876C4">
              <w:rPr>
                <w:rFonts w:asciiTheme="majorHAnsi" w:eastAsia="Times New Roman" w:hAnsiTheme="majorHAnsi" w:cs="Calibri"/>
                <w:b/>
                <w:bCs/>
                <w:color w:val="000000"/>
                <w:sz w:val="18"/>
                <w:szCs w:val="18"/>
              </w:rPr>
              <w:t xml:space="preserve">Section </w:t>
            </w:r>
            <w:r w:rsidR="002A32A3">
              <w:rPr>
                <w:rFonts w:asciiTheme="majorHAnsi" w:eastAsia="Times New Roman" w:hAnsiTheme="majorHAnsi" w:cs="Calibri"/>
                <w:b/>
                <w:bCs/>
                <w:color w:val="000000"/>
                <w:sz w:val="18"/>
                <w:szCs w:val="18"/>
              </w:rPr>
              <w:t>3.</w:t>
            </w:r>
            <w:r w:rsidR="00450840">
              <w:rPr>
                <w:rFonts w:asciiTheme="majorHAnsi" w:eastAsia="Times New Roman" w:hAnsiTheme="majorHAnsi" w:cs="Calibri"/>
                <w:b/>
                <w:bCs/>
                <w:color w:val="000000"/>
                <w:sz w:val="18"/>
                <w:szCs w:val="18"/>
              </w:rPr>
              <w:t>2.1.1 and 3.2.1.2</w:t>
            </w:r>
            <w:r w:rsidRPr="00D876C4">
              <w:rPr>
                <w:rFonts w:asciiTheme="majorHAnsi" w:eastAsia="Times New Roman" w:hAnsiTheme="majorHAnsi" w:cs="Calibri"/>
                <w:b/>
                <w:bCs/>
                <w:color w:val="000000"/>
                <w:sz w:val="18"/>
                <w:szCs w:val="18"/>
              </w:rPr>
              <w:t xml:space="preserve"> – </w:t>
            </w:r>
            <w:r w:rsidR="002A32A3">
              <w:rPr>
                <w:rFonts w:asciiTheme="majorHAnsi" w:eastAsia="Times New Roman" w:hAnsiTheme="majorHAnsi" w:cs="Calibri"/>
                <w:b/>
                <w:bCs/>
                <w:color w:val="000000"/>
                <w:sz w:val="18"/>
                <w:szCs w:val="18"/>
              </w:rPr>
              <w:t>Deliverables</w:t>
            </w:r>
            <w:r w:rsidR="0001750F">
              <w:rPr>
                <w:rFonts w:asciiTheme="majorHAnsi" w:eastAsia="Times New Roman" w:hAnsiTheme="majorHAnsi" w:cs="Calibri"/>
                <w:b/>
                <w:bCs/>
                <w:color w:val="000000"/>
                <w:sz w:val="18"/>
                <w:szCs w:val="18"/>
              </w:rPr>
              <w:t>: Waiver Design</w:t>
            </w:r>
          </w:p>
          <w:p w14:paraId="44D989FA" w14:textId="2E69E904" w:rsidR="00D46702" w:rsidRDefault="003937D9" w:rsidP="003937D9">
            <w:pPr>
              <w:spacing w:after="0" w:line="240" w:lineRule="auto"/>
              <w:rPr>
                <w:rFonts w:asciiTheme="majorHAnsi" w:eastAsia="Times New Roman" w:hAnsiTheme="majorHAnsi" w:cs="Calibri"/>
                <w:bCs/>
                <w:color w:val="000000"/>
                <w:sz w:val="18"/>
                <w:szCs w:val="18"/>
              </w:rPr>
            </w:pPr>
            <w:r w:rsidRPr="003937D9">
              <w:rPr>
                <w:rFonts w:asciiTheme="majorHAnsi" w:eastAsia="Times New Roman" w:hAnsiTheme="majorHAnsi" w:cs="Calibri"/>
                <w:bCs/>
                <w:color w:val="000000"/>
                <w:sz w:val="18"/>
                <w:szCs w:val="18"/>
              </w:rPr>
              <w:t xml:space="preserve">Please explain </w:t>
            </w:r>
            <w:r w:rsidR="0006543C">
              <w:rPr>
                <w:rFonts w:asciiTheme="majorHAnsi" w:eastAsia="Times New Roman" w:hAnsiTheme="majorHAnsi" w:cs="Calibri"/>
                <w:bCs/>
                <w:color w:val="000000"/>
                <w:sz w:val="18"/>
                <w:szCs w:val="18"/>
              </w:rPr>
              <w:t xml:space="preserve">in detail </w:t>
            </w:r>
            <w:r w:rsidRPr="003937D9">
              <w:rPr>
                <w:rFonts w:asciiTheme="majorHAnsi" w:eastAsia="Times New Roman" w:hAnsiTheme="majorHAnsi" w:cs="Calibri"/>
                <w:bCs/>
                <w:color w:val="000000"/>
                <w:sz w:val="18"/>
                <w:szCs w:val="18"/>
              </w:rPr>
              <w:t>how you propose to execute Section</w:t>
            </w:r>
            <w:r w:rsidR="0001750F">
              <w:rPr>
                <w:rFonts w:asciiTheme="majorHAnsi" w:eastAsia="Times New Roman" w:hAnsiTheme="majorHAnsi" w:cs="Calibri"/>
                <w:bCs/>
                <w:color w:val="000000"/>
                <w:sz w:val="18"/>
                <w:szCs w:val="18"/>
              </w:rPr>
              <w:t>s</w:t>
            </w:r>
            <w:r w:rsidRPr="003937D9">
              <w:rPr>
                <w:rFonts w:asciiTheme="majorHAnsi" w:eastAsia="Times New Roman" w:hAnsiTheme="majorHAnsi" w:cs="Calibri"/>
                <w:bCs/>
                <w:color w:val="000000"/>
                <w:sz w:val="18"/>
                <w:szCs w:val="18"/>
              </w:rPr>
              <w:t xml:space="preserve"> </w:t>
            </w:r>
            <w:r w:rsidR="00D46702">
              <w:rPr>
                <w:rFonts w:asciiTheme="majorHAnsi" w:eastAsia="Times New Roman" w:hAnsiTheme="majorHAnsi" w:cs="Calibri"/>
                <w:bCs/>
                <w:color w:val="000000"/>
                <w:sz w:val="18"/>
                <w:szCs w:val="18"/>
              </w:rPr>
              <w:t>3</w:t>
            </w:r>
            <w:r>
              <w:rPr>
                <w:rFonts w:asciiTheme="majorHAnsi" w:eastAsia="Times New Roman" w:hAnsiTheme="majorHAnsi" w:cs="Calibri"/>
                <w:bCs/>
                <w:color w:val="000000"/>
                <w:sz w:val="18"/>
                <w:szCs w:val="18"/>
              </w:rPr>
              <w:t>.</w:t>
            </w:r>
            <w:r w:rsidR="00D46702">
              <w:rPr>
                <w:rFonts w:asciiTheme="majorHAnsi" w:eastAsia="Times New Roman" w:hAnsiTheme="majorHAnsi" w:cs="Calibri"/>
                <w:bCs/>
                <w:color w:val="000000"/>
                <w:sz w:val="18"/>
                <w:szCs w:val="18"/>
              </w:rPr>
              <w:t>2</w:t>
            </w:r>
            <w:r w:rsidR="0001750F">
              <w:rPr>
                <w:rFonts w:asciiTheme="majorHAnsi" w:eastAsia="Times New Roman" w:hAnsiTheme="majorHAnsi" w:cs="Calibri"/>
                <w:bCs/>
                <w:color w:val="000000"/>
                <w:sz w:val="18"/>
                <w:szCs w:val="18"/>
              </w:rPr>
              <w:t>.1.1 and 3.2.1.2</w:t>
            </w:r>
            <w:r w:rsidRPr="003937D9">
              <w:rPr>
                <w:rFonts w:asciiTheme="majorHAnsi" w:eastAsia="Times New Roman" w:hAnsiTheme="majorHAnsi" w:cs="Calibri"/>
                <w:bCs/>
                <w:color w:val="000000"/>
                <w:sz w:val="18"/>
                <w:szCs w:val="18"/>
              </w:rPr>
              <w:t xml:space="preserve"> in </w:t>
            </w:r>
            <w:r w:rsidR="0001750F">
              <w:rPr>
                <w:rFonts w:asciiTheme="majorHAnsi" w:eastAsia="Times New Roman" w:hAnsiTheme="majorHAnsi" w:cs="Calibri"/>
                <w:bCs/>
                <w:color w:val="000000"/>
                <w:sz w:val="18"/>
                <w:szCs w:val="18"/>
              </w:rPr>
              <w:t>their</w:t>
            </w:r>
            <w:r w:rsidRPr="003937D9">
              <w:rPr>
                <w:rFonts w:asciiTheme="majorHAnsi" w:eastAsia="Times New Roman" w:hAnsiTheme="majorHAnsi" w:cs="Calibri"/>
                <w:bCs/>
                <w:color w:val="000000"/>
                <w:sz w:val="18"/>
                <w:szCs w:val="18"/>
              </w:rPr>
              <w:t xml:space="preserve"> entirety</w:t>
            </w:r>
            <w:r w:rsidR="0006543C">
              <w:rPr>
                <w:rFonts w:asciiTheme="majorHAnsi" w:eastAsia="Times New Roman" w:hAnsiTheme="majorHAnsi" w:cs="Calibri"/>
                <w:bCs/>
                <w:color w:val="000000"/>
                <w:sz w:val="18"/>
                <w:szCs w:val="18"/>
              </w:rPr>
              <w:t xml:space="preserve">.  </w:t>
            </w:r>
          </w:p>
          <w:p w14:paraId="165542C2" w14:textId="77777777" w:rsidR="00074EB6" w:rsidRDefault="00D46702" w:rsidP="00CC74DA">
            <w:pPr>
              <w:pStyle w:val="ListParagraph"/>
              <w:numPr>
                <w:ilvl w:val="0"/>
                <w:numId w:val="37"/>
              </w:numPr>
              <w:rPr>
                <w:rFonts w:asciiTheme="majorHAnsi" w:eastAsia="Times New Roman" w:hAnsiTheme="majorHAnsi" w:cs="Calibri"/>
                <w:bCs/>
                <w:color w:val="000000"/>
                <w:sz w:val="18"/>
                <w:szCs w:val="18"/>
              </w:rPr>
            </w:pPr>
            <w:r w:rsidRPr="00634D0A">
              <w:rPr>
                <w:rFonts w:asciiTheme="majorHAnsi" w:eastAsia="Times New Roman" w:hAnsiTheme="majorHAnsi" w:cs="Calibri"/>
                <w:bCs/>
                <w:color w:val="000000"/>
                <w:sz w:val="18"/>
                <w:szCs w:val="18"/>
              </w:rPr>
              <w:t>Address each deliverable separately</w:t>
            </w:r>
            <w:r>
              <w:rPr>
                <w:rFonts w:asciiTheme="majorHAnsi" w:eastAsia="Times New Roman" w:hAnsiTheme="majorHAnsi" w:cs="Calibri"/>
                <w:bCs/>
                <w:color w:val="000000"/>
                <w:sz w:val="18"/>
                <w:szCs w:val="18"/>
              </w:rPr>
              <w:t xml:space="preserve"> and provide past examples of </w:t>
            </w:r>
            <w:r w:rsidR="000415A6">
              <w:rPr>
                <w:rFonts w:asciiTheme="majorHAnsi" w:eastAsia="Times New Roman" w:hAnsiTheme="majorHAnsi" w:cs="Calibri"/>
                <w:bCs/>
                <w:color w:val="000000"/>
                <w:sz w:val="18"/>
                <w:szCs w:val="18"/>
              </w:rPr>
              <w:t xml:space="preserve">previous similar work </w:t>
            </w:r>
            <w:r>
              <w:rPr>
                <w:rFonts w:asciiTheme="majorHAnsi" w:eastAsia="Times New Roman" w:hAnsiTheme="majorHAnsi" w:cs="Calibri"/>
                <w:bCs/>
                <w:color w:val="000000"/>
                <w:sz w:val="18"/>
                <w:szCs w:val="18"/>
              </w:rPr>
              <w:t>where applicable.</w:t>
            </w:r>
            <w:r w:rsidR="007A2A49">
              <w:rPr>
                <w:rFonts w:asciiTheme="majorHAnsi" w:eastAsia="Times New Roman" w:hAnsiTheme="majorHAnsi" w:cs="Calibri"/>
                <w:bCs/>
                <w:color w:val="000000"/>
                <w:sz w:val="18"/>
                <w:szCs w:val="18"/>
              </w:rPr>
              <w:t xml:space="preserve"> </w:t>
            </w:r>
            <w:r w:rsidR="00D03403">
              <w:rPr>
                <w:rFonts w:asciiTheme="majorHAnsi" w:eastAsia="Times New Roman" w:hAnsiTheme="majorHAnsi" w:cs="Calibri"/>
                <w:bCs/>
                <w:color w:val="000000"/>
                <w:sz w:val="18"/>
                <w:szCs w:val="18"/>
              </w:rPr>
              <w:t>D</w:t>
            </w:r>
            <w:r w:rsidR="007A2A49">
              <w:rPr>
                <w:rFonts w:asciiTheme="majorHAnsi" w:eastAsia="Times New Roman" w:hAnsiTheme="majorHAnsi" w:cs="Calibri"/>
                <w:bCs/>
                <w:color w:val="000000"/>
                <w:sz w:val="18"/>
                <w:szCs w:val="18"/>
              </w:rPr>
              <w:t xml:space="preserve">escribe in detail how </w:t>
            </w:r>
            <w:r w:rsidR="0001750F">
              <w:rPr>
                <w:rFonts w:asciiTheme="majorHAnsi" w:eastAsia="Times New Roman" w:hAnsiTheme="majorHAnsi" w:cs="Calibri"/>
                <w:bCs/>
                <w:color w:val="000000"/>
                <w:sz w:val="18"/>
                <w:szCs w:val="18"/>
              </w:rPr>
              <w:t xml:space="preserve">the </w:t>
            </w:r>
            <w:r w:rsidR="007A2A49">
              <w:rPr>
                <w:rFonts w:asciiTheme="majorHAnsi" w:eastAsia="Times New Roman" w:hAnsiTheme="majorHAnsi" w:cs="Calibri"/>
                <w:bCs/>
                <w:color w:val="000000"/>
                <w:sz w:val="18"/>
                <w:szCs w:val="18"/>
              </w:rPr>
              <w:t>requirement</w:t>
            </w:r>
            <w:r w:rsidR="0001750F">
              <w:rPr>
                <w:rFonts w:asciiTheme="majorHAnsi" w:eastAsia="Times New Roman" w:hAnsiTheme="majorHAnsi" w:cs="Calibri"/>
                <w:bCs/>
                <w:color w:val="000000"/>
                <w:sz w:val="18"/>
                <w:szCs w:val="18"/>
              </w:rPr>
              <w:t>s</w:t>
            </w:r>
            <w:r w:rsidR="007A2A49">
              <w:rPr>
                <w:rFonts w:asciiTheme="majorHAnsi" w:eastAsia="Times New Roman" w:hAnsiTheme="majorHAnsi" w:cs="Calibri"/>
                <w:bCs/>
                <w:color w:val="000000"/>
                <w:sz w:val="18"/>
                <w:szCs w:val="18"/>
              </w:rPr>
              <w:t xml:space="preserve"> for each deliverable will be met</w:t>
            </w:r>
            <w:r w:rsidR="00B01DFE">
              <w:rPr>
                <w:rFonts w:asciiTheme="majorHAnsi" w:eastAsia="Times New Roman" w:hAnsiTheme="majorHAnsi" w:cs="Calibri"/>
                <w:bCs/>
                <w:color w:val="000000"/>
                <w:sz w:val="18"/>
                <w:szCs w:val="18"/>
              </w:rPr>
              <w:t>. Describe how the deliverables’ design will be specific to Indiana’s needs</w:t>
            </w:r>
          </w:p>
          <w:p w14:paraId="2DA412E7" w14:textId="491658B2" w:rsidR="00777FBC" w:rsidRPr="00CC74DA" w:rsidRDefault="00777FBC" w:rsidP="00CC74DA">
            <w:pPr>
              <w:pStyle w:val="ListParagraph"/>
              <w:numPr>
                <w:ilvl w:val="0"/>
                <w:numId w:val="37"/>
              </w:numPr>
              <w:rPr>
                <w:rFonts w:asciiTheme="majorHAnsi" w:eastAsia="Times New Roman" w:hAnsiTheme="majorHAnsi" w:cs="Calibri"/>
                <w:bCs/>
                <w:color w:val="000000"/>
                <w:sz w:val="18"/>
                <w:szCs w:val="18"/>
              </w:rPr>
            </w:pPr>
            <w:r>
              <w:rPr>
                <w:rFonts w:asciiTheme="majorHAnsi" w:eastAsia="Times New Roman" w:hAnsiTheme="majorHAnsi" w:cs="Calibri"/>
                <w:bCs/>
                <w:color w:val="000000"/>
                <w:sz w:val="18"/>
                <w:szCs w:val="18"/>
              </w:rPr>
              <w:t xml:space="preserve">Address how you will </w:t>
            </w:r>
            <w:r w:rsidR="008F151F">
              <w:rPr>
                <w:rFonts w:asciiTheme="majorHAnsi" w:eastAsia="Times New Roman" w:hAnsiTheme="majorHAnsi" w:cs="Calibri"/>
                <w:bCs/>
                <w:color w:val="000000"/>
                <w:sz w:val="18"/>
                <w:szCs w:val="18"/>
              </w:rPr>
              <w:t>implement value-based payment structures</w:t>
            </w:r>
            <w:r w:rsidR="00CB1A31">
              <w:rPr>
                <w:rFonts w:asciiTheme="majorHAnsi" w:eastAsia="Times New Roman" w:hAnsiTheme="majorHAnsi" w:cs="Calibri"/>
                <w:bCs/>
                <w:color w:val="000000"/>
                <w:sz w:val="18"/>
                <w:szCs w:val="18"/>
              </w:rPr>
              <w:t>, if applicable,</w:t>
            </w:r>
            <w:r w:rsidR="008F151F">
              <w:rPr>
                <w:rFonts w:asciiTheme="majorHAnsi" w:eastAsia="Times New Roman" w:hAnsiTheme="majorHAnsi" w:cs="Calibri"/>
                <w:bCs/>
                <w:color w:val="000000"/>
                <w:sz w:val="18"/>
                <w:szCs w:val="18"/>
              </w:rPr>
              <w:t xml:space="preserve"> and how you will </w:t>
            </w:r>
            <w:r>
              <w:rPr>
                <w:rFonts w:asciiTheme="majorHAnsi" w:eastAsia="Times New Roman" w:hAnsiTheme="majorHAnsi" w:cs="Calibri"/>
                <w:bCs/>
                <w:color w:val="000000"/>
                <w:sz w:val="18"/>
                <w:szCs w:val="18"/>
              </w:rPr>
              <w:t xml:space="preserve">assist the Contractor in identifying outcome measures and possible data sources for </w:t>
            </w:r>
            <w:r w:rsidR="008F151F">
              <w:rPr>
                <w:rFonts w:asciiTheme="majorHAnsi" w:eastAsia="Times New Roman" w:hAnsiTheme="majorHAnsi" w:cs="Calibri"/>
                <w:bCs/>
                <w:color w:val="000000"/>
                <w:sz w:val="18"/>
                <w:szCs w:val="18"/>
              </w:rPr>
              <w:t>value-based payment structures</w:t>
            </w:r>
          </w:p>
        </w:tc>
      </w:tr>
      <w:tr w:rsidR="005C7103" w:rsidRPr="005C7103" w14:paraId="59D8D1C3"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86084F0"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41CAE064" w14:textId="77777777" w:rsidTr="00777FBC">
        <w:trPr>
          <w:trHeight w:val="300"/>
        </w:trPr>
        <w:tc>
          <w:tcPr>
            <w:tcW w:w="1007" w:type="dxa"/>
            <w:tcBorders>
              <w:bottom w:val="single" w:sz="4" w:space="0" w:color="auto"/>
            </w:tcBorders>
            <w:shd w:val="clear" w:color="auto" w:fill="auto"/>
            <w:noWrap/>
            <w:hideMark/>
          </w:tcPr>
          <w:p w14:paraId="6DF4193A" w14:textId="4092A6B5" w:rsidR="005C7103" w:rsidRPr="005C7103" w:rsidRDefault="00A433B0"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4</w:t>
            </w:r>
          </w:p>
        </w:tc>
        <w:tc>
          <w:tcPr>
            <w:tcW w:w="9894" w:type="dxa"/>
            <w:tcBorders>
              <w:bottom w:val="single" w:sz="4" w:space="0" w:color="auto"/>
            </w:tcBorders>
            <w:shd w:val="clear" w:color="auto" w:fill="auto"/>
            <w:noWrap/>
          </w:tcPr>
          <w:p w14:paraId="3AB5DD88" w14:textId="77777777" w:rsidR="00BD4630" w:rsidRDefault="0001750F" w:rsidP="00450840">
            <w:pPr>
              <w:pStyle w:val="ListParagraph"/>
              <w:ind w:left="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Section 3.2.1.3 and 3.2.1.4 – Deliverables: Waiver Development</w:t>
            </w:r>
          </w:p>
          <w:p w14:paraId="6CEE6D7B" w14:textId="77777777" w:rsidR="0001750F" w:rsidRDefault="0001750F" w:rsidP="00450840">
            <w:pPr>
              <w:pStyle w:val="ListParagraph"/>
              <w:ind w:left="0"/>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 explain in detail how you propose to execute Sections 3.2.1.3 and 3.2.1.4 in their entirety.</w:t>
            </w:r>
          </w:p>
          <w:p w14:paraId="6FAC5878" w14:textId="32EE5B38" w:rsidR="0001750F" w:rsidRPr="0001750F" w:rsidRDefault="0001750F" w:rsidP="0001750F">
            <w:pPr>
              <w:pStyle w:val="ListParagraph"/>
              <w:numPr>
                <w:ilvl w:val="0"/>
                <w:numId w:val="39"/>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Address each deliverable separately and provide past examples of previous similar work where applicable. Describe in detail how the requirements for each deliverable will be met, including how you propose to support the project until CMS approves the final waiver</w:t>
            </w:r>
            <w:r w:rsidR="00B01DFE">
              <w:rPr>
                <w:rFonts w:asciiTheme="majorHAnsi" w:eastAsia="Times New Roman" w:hAnsiTheme="majorHAnsi" w:cs="Calibri"/>
                <w:color w:val="000000"/>
                <w:sz w:val="18"/>
                <w:szCs w:val="18"/>
              </w:rPr>
              <w:t xml:space="preserve">. </w:t>
            </w:r>
            <w:r w:rsidR="00B01DFE">
              <w:rPr>
                <w:rFonts w:asciiTheme="majorHAnsi" w:eastAsia="Times New Roman" w:hAnsiTheme="majorHAnsi" w:cs="Calibri"/>
                <w:bCs/>
                <w:color w:val="000000"/>
                <w:sz w:val="18"/>
                <w:szCs w:val="18"/>
              </w:rPr>
              <w:t>Describe how the deliverables’ development will be specific to Indiana’s needs</w:t>
            </w:r>
          </w:p>
        </w:tc>
      </w:tr>
      <w:tr w:rsidR="005C7103" w:rsidRPr="005C7103" w14:paraId="2422725E" w14:textId="77777777" w:rsidTr="00777FB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F0F2C47"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430CF4" w:rsidRPr="005C7103" w14:paraId="07DA261D" w14:textId="77777777" w:rsidTr="00430CF4">
        <w:trPr>
          <w:trHeight w:val="300"/>
        </w:trPr>
        <w:tc>
          <w:tcPr>
            <w:tcW w:w="1007" w:type="dxa"/>
            <w:tcBorders>
              <w:top w:val="single" w:sz="4" w:space="0" w:color="auto"/>
              <w:bottom w:val="single" w:sz="4" w:space="0" w:color="auto"/>
            </w:tcBorders>
            <w:shd w:val="clear" w:color="auto" w:fill="auto"/>
            <w:noWrap/>
          </w:tcPr>
          <w:p w14:paraId="07E45F5B" w14:textId="2D50BB12" w:rsidR="00430CF4" w:rsidRDefault="00CB1A31"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5</w:t>
            </w:r>
          </w:p>
        </w:tc>
        <w:tc>
          <w:tcPr>
            <w:tcW w:w="9894" w:type="dxa"/>
            <w:tcBorders>
              <w:top w:val="single" w:sz="4" w:space="0" w:color="auto"/>
              <w:bottom w:val="single" w:sz="4" w:space="0" w:color="auto"/>
            </w:tcBorders>
            <w:shd w:val="clear" w:color="auto" w:fill="auto"/>
            <w:noWrap/>
          </w:tcPr>
          <w:p w14:paraId="2D0EBDF6" w14:textId="1768D61B" w:rsidR="00F3467B" w:rsidRDefault="0001750F" w:rsidP="00450840">
            <w:pPr>
              <w:pStyle w:val="ListParagraph"/>
              <w:ind w:left="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Section 3.2.</w:t>
            </w:r>
            <w:r w:rsidR="00181734">
              <w:rPr>
                <w:rFonts w:asciiTheme="majorHAnsi" w:eastAsia="Times New Roman" w:hAnsiTheme="majorHAnsi" w:cs="Calibri"/>
                <w:b/>
                <w:color w:val="000000"/>
                <w:sz w:val="18"/>
                <w:szCs w:val="18"/>
              </w:rPr>
              <w:t>3.</w:t>
            </w:r>
            <w:r>
              <w:rPr>
                <w:rFonts w:asciiTheme="majorHAnsi" w:eastAsia="Times New Roman" w:hAnsiTheme="majorHAnsi" w:cs="Calibri"/>
                <w:b/>
                <w:color w:val="000000"/>
                <w:sz w:val="18"/>
                <w:szCs w:val="18"/>
              </w:rPr>
              <w:t xml:space="preserve"> – Deliverables: Transition Plan</w:t>
            </w:r>
          </w:p>
          <w:p w14:paraId="3B6003C5" w14:textId="2FD52ED8" w:rsidR="0001750F" w:rsidRDefault="0001750F" w:rsidP="00450840">
            <w:pPr>
              <w:pStyle w:val="ListParagraph"/>
              <w:ind w:left="0"/>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 explain in detail how you propose to executive Section 3.2</w:t>
            </w:r>
            <w:r w:rsidR="000964D8">
              <w:rPr>
                <w:rFonts w:asciiTheme="majorHAnsi" w:eastAsia="Times New Roman" w:hAnsiTheme="majorHAnsi" w:cs="Calibri"/>
                <w:color w:val="000000"/>
                <w:sz w:val="18"/>
                <w:szCs w:val="18"/>
              </w:rPr>
              <w:t>.3.</w:t>
            </w:r>
            <w:r>
              <w:rPr>
                <w:rFonts w:asciiTheme="majorHAnsi" w:eastAsia="Times New Roman" w:hAnsiTheme="majorHAnsi" w:cs="Calibri"/>
                <w:color w:val="000000"/>
                <w:sz w:val="18"/>
                <w:szCs w:val="18"/>
              </w:rPr>
              <w:t xml:space="preserve"> in its entirety.</w:t>
            </w:r>
          </w:p>
          <w:p w14:paraId="5F2ACBD2" w14:textId="5DDC1418" w:rsidR="0001750F" w:rsidRPr="0001750F" w:rsidRDefault="0001750F" w:rsidP="00CB1A31">
            <w:pPr>
              <w:pStyle w:val="ListParagraph"/>
              <w:numPr>
                <w:ilvl w:val="0"/>
                <w:numId w:val="39"/>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lastRenderedPageBreak/>
              <w:t>Provide past examples of previous similar work where applicable. Describe in detail how the requirements for the deliverable will be met</w:t>
            </w:r>
            <w:r w:rsidR="00CB1A31">
              <w:rPr>
                <w:rFonts w:asciiTheme="majorHAnsi" w:eastAsia="Times New Roman" w:hAnsiTheme="majorHAnsi" w:cs="Calibri"/>
                <w:color w:val="000000"/>
                <w:sz w:val="18"/>
                <w:szCs w:val="18"/>
              </w:rPr>
              <w:t>, including how you will</w:t>
            </w:r>
            <w:r w:rsidR="00CB1A31" w:rsidRPr="00CB1A31">
              <w:rPr>
                <w:rFonts w:asciiTheme="majorHAnsi" w:eastAsia="Times New Roman" w:hAnsiTheme="majorHAnsi" w:cs="Calibri"/>
                <w:color w:val="000000"/>
                <w:sz w:val="18"/>
                <w:szCs w:val="18"/>
              </w:rPr>
              <w:t xml:space="preserve"> implement a State-approved sampling plan for transitioned members to survey their transition experience</w:t>
            </w:r>
          </w:p>
        </w:tc>
      </w:tr>
      <w:tr w:rsidR="00430CF4" w:rsidRPr="005C7103" w14:paraId="106D452D" w14:textId="77777777" w:rsidTr="00430CF4">
        <w:trPr>
          <w:trHeight w:val="300"/>
        </w:trPr>
        <w:tc>
          <w:tcPr>
            <w:tcW w:w="1007" w:type="dxa"/>
            <w:tcBorders>
              <w:top w:val="single" w:sz="4" w:space="0" w:color="auto"/>
              <w:left w:val="single" w:sz="4" w:space="0" w:color="auto"/>
              <w:bottom w:val="single" w:sz="4" w:space="0" w:color="auto"/>
            </w:tcBorders>
            <w:shd w:val="clear" w:color="auto" w:fill="FFFF99"/>
            <w:noWrap/>
          </w:tcPr>
          <w:p w14:paraId="02B17FD7" w14:textId="79D6F328" w:rsidR="00430CF4" w:rsidRDefault="00430CF4" w:rsidP="008B049C">
            <w:pPr>
              <w:spacing w:after="0" w:line="240" w:lineRule="auto"/>
              <w:rPr>
                <w:rFonts w:asciiTheme="majorHAnsi" w:eastAsia="Times New Roman" w:hAnsiTheme="majorHAnsi" w:cs="Calibri"/>
                <w:b/>
                <w:bCs/>
                <w:color w:val="000000"/>
                <w:sz w:val="18"/>
                <w:szCs w:val="18"/>
              </w:rPr>
            </w:pPr>
          </w:p>
        </w:tc>
        <w:tc>
          <w:tcPr>
            <w:tcW w:w="9894" w:type="dxa"/>
            <w:tcBorders>
              <w:top w:val="single" w:sz="4" w:space="0" w:color="auto"/>
              <w:bottom w:val="single" w:sz="4" w:space="0" w:color="auto"/>
              <w:right w:val="single" w:sz="4" w:space="0" w:color="auto"/>
            </w:tcBorders>
            <w:shd w:val="clear" w:color="auto" w:fill="FFFF99"/>
            <w:noWrap/>
          </w:tcPr>
          <w:p w14:paraId="6E821BB1" w14:textId="77777777" w:rsidR="00430CF4" w:rsidRPr="00C50EAD" w:rsidRDefault="00430CF4" w:rsidP="006A3E06">
            <w:pPr>
              <w:spacing w:after="0" w:line="240" w:lineRule="auto"/>
              <w:rPr>
                <w:rFonts w:asciiTheme="majorHAnsi" w:eastAsia="Times New Roman" w:hAnsiTheme="majorHAnsi" w:cs="Calibri"/>
                <w:b/>
                <w:color w:val="000000"/>
                <w:sz w:val="18"/>
                <w:szCs w:val="18"/>
              </w:rPr>
            </w:pPr>
          </w:p>
        </w:tc>
      </w:tr>
      <w:tr w:rsidR="005C7103" w:rsidRPr="005C7103" w14:paraId="6A78F7EB" w14:textId="77777777" w:rsidTr="00430CF4">
        <w:trPr>
          <w:trHeight w:val="300"/>
        </w:trPr>
        <w:tc>
          <w:tcPr>
            <w:tcW w:w="1007" w:type="dxa"/>
            <w:tcBorders>
              <w:top w:val="single" w:sz="4" w:space="0" w:color="auto"/>
              <w:bottom w:val="single" w:sz="4" w:space="0" w:color="auto"/>
            </w:tcBorders>
            <w:shd w:val="clear" w:color="auto" w:fill="auto"/>
            <w:noWrap/>
            <w:hideMark/>
          </w:tcPr>
          <w:p w14:paraId="588A3A11" w14:textId="2A616994" w:rsidR="005C7103" w:rsidRPr="005C7103" w:rsidRDefault="00CB1A31"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6</w:t>
            </w:r>
          </w:p>
        </w:tc>
        <w:tc>
          <w:tcPr>
            <w:tcW w:w="9894" w:type="dxa"/>
            <w:tcBorders>
              <w:top w:val="single" w:sz="4" w:space="0" w:color="auto"/>
              <w:bottom w:val="single" w:sz="4" w:space="0" w:color="auto"/>
            </w:tcBorders>
            <w:shd w:val="clear" w:color="auto" w:fill="auto"/>
            <w:noWrap/>
          </w:tcPr>
          <w:p w14:paraId="6A4AC26E" w14:textId="77777777" w:rsidR="002277F2" w:rsidRPr="00D876C4" w:rsidRDefault="002277F2" w:rsidP="002277F2">
            <w:pPr>
              <w:spacing w:after="0" w:line="240" w:lineRule="auto"/>
              <w:rPr>
                <w:rFonts w:asciiTheme="majorHAnsi" w:eastAsia="Times New Roman" w:hAnsiTheme="majorHAnsi" w:cs="Calibri"/>
                <w:b/>
                <w:color w:val="000000"/>
                <w:sz w:val="18"/>
                <w:szCs w:val="18"/>
              </w:rPr>
            </w:pPr>
            <w:r w:rsidRPr="00D876C4">
              <w:rPr>
                <w:rFonts w:asciiTheme="majorHAnsi" w:eastAsia="Times New Roman" w:hAnsiTheme="majorHAnsi" w:cs="Calibri"/>
                <w:b/>
                <w:color w:val="000000"/>
                <w:sz w:val="18"/>
                <w:szCs w:val="18"/>
              </w:rPr>
              <w:t xml:space="preserve">Section </w:t>
            </w:r>
            <w:r>
              <w:rPr>
                <w:rFonts w:asciiTheme="majorHAnsi" w:eastAsia="Times New Roman" w:hAnsiTheme="majorHAnsi" w:cs="Calibri"/>
                <w:b/>
                <w:color w:val="000000"/>
                <w:sz w:val="18"/>
                <w:szCs w:val="18"/>
              </w:rPr>
              <w:t>3.3</w:t>
            </w:r>
            <w:r w:rsidRPr="00D876C4">
              <w:rPr>
                <w:rFonts w:asciiTheme="majorHAnsi" w:eastAsia="Times New Roman" w:hAnsiTheme="majorHAnsi" w:cs="Calibri"/>
                <w:b/>
                <w:color w:val="000000"/>
                <w:sz w:val="18"/>
                <w:szCs w:val="18"/>
              </w:rPr>
              <w:t xml:space="preserve"> – </w:t>
            </w:r>
            <w:r>
              <w:rPr>
                <w:rFonts w:asciiTheme="majorHAnsi" w:eastAsia="Times New Roman" w:hAnsiTheme="majorHAnsi" w:cs="Calibri"/>
                <w:b/>
                <w:color w:val="000000"/>
                <w:sz w:val="18"/>
                <w:szCs w:val="18"/>
              </w:rPr>
              <w:t>Project Management</w:t>
            </w:r>
          </w:p>
          <w:p w14:paraId="5111D9EA" w14:textId="77777777" w:rsidR="002277F2" w:rsidRDefault="002277F2" w:rsidP="002277F2">
            <w:pPr>
              <w:spacing w:after="0" w:line="240" w:lineRule="auto"/>
              <w:rPr>
                <w:rFonts w:asciiTheme="majorHAnsi" w:eastAsia="Times New Roman" w:hAnsiTheme="majorHAnsi" w:cs="Calibri"/>
                <w:color w:val="000000"/>
                <w:sz w:val="18"/>
                <w:szCs w:val="18"/>
              </w:rPr>
            </w:pPr>
            <w:r w:rsidRPr="004B7009">
              <w:rPr>
                <w:rFonts w:asciiTheme="majorHAnsi" w:eastAsia="Times New Roman" w:hAnsiTheme="majorHAnsi" w:cs="Calibri"/>
                <w:color w:val="000000"/>
                <w:sz w:val="18"/>
                <w:szCs w:val="18"/>
              </w:rPr>
              <w:t xml:space="preserve">Please explain how you propose to execute Section </w:t>
            </w:r>
            <w:r>
              <w:rPr>
                <w:rFonts w:asciiTheme="majorHAnsi" w:eastAsia="Times New Roman" w:hAnsiTheme="majorHAnsi" w:cs="Calibri"/>
                <w:color w:val="000000"/>
                <w:sz w:val="18"/>
                <w:szCs w:val="18"/>
              </w:rPr>
              <w:t>3.3</w:t>
            </w:r>
            <w:r w:rsidRPr="004B7009">
              <w:rPr>
                <w:rFonts w:asciiTheme="majorHAnsi" w:eastAsia="Times New Roman" w:hAnsiTheme="majorHAnsi" w:cs="Calibri"/>
                <w:color w:val="000000"/>
                <w:sz w:val="18"/>
                <w:szCs w:val="18"/>
              </w:rPr>
              <w:t xml:space="preserve"> in its entirety</w:t>
            </w:r>
            <w:r>
              <w:rPr>
                <w:rFonts w:asciiTheme="majorHAnsi" w:eastAsia="Times New Roman" w:hAnsiTheme="majorHAnsi" w:cs="Calibri"/>
                <w:color w:val="000000"/>
                <w:sz w:val="18"/>
                <w:szCs w:val="18"/>
              </w:rPr>
              <w:t>. Included with your response, please:</w:t>
            </w:r>
          </w:p>
          <w:p w14:paraId="554FE512" w14:textId="0407F840" w:rsidR="002277F2" w:rsidRPr="00CC74DA" w:rsidRDefault="002277F2" w:rsidP="00CC74DA">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Submit a</w:t>
            </w:r>
            <w:r w:rsidRPr="00A433B0">
              <w:rPr>
                <w:rFonts w:asciiTheme="majorHAnsi" w:eastAsia="Times New Roman" w:hAnsiTheme="majorHAnsi" w:cs="Calibri"/>
                <w:color w:val="000000"/>
                <w:sz w:val="18"/>
                <w:szCs w:val="18"/>
              </w:rPr>
              <w:t xml:space="preserve"> draft Project Work Plan and demonstrate how you will ensure that the deliverables are completed in a timely manner, according to the Project Work Plan</w:t>
            </w:r>
          </w:p>
          <w:p w14:paraId="7513BDF9" w14:textId="55410F1F" w:rsidR="002277F2" w:rsidRDefault="002277F2" w:rsidP="002277F2">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Demonstrate how you will support the project until CMS approval</w:t>
            </w:r>
            <w:r w:rsidR="00CC74DA">
              <w:rPr>
                <w:rFonts w:asciiTheme="majorHAnsi" w:eastAsia="Times New Roman" w:hAnsiTheme="majorHAnsi" w:cs="Calibri"/>
                <w:color w:val="000000"/>
                <w:sz w:val="18"/>
                <w:szCs w:val="18"/>
              </w:rPr>
              <w:t xml:space="preserve"> (including any follow-up support, if necessary)</w:t>
            </w:r>
          </w:p>
          <w:p w14:paraId="116C02E1" w14:textId="77777777" w:rsidR="002277F2" w:rsidRDefault="002277F2" w:rsidP="002277F2">
            <w:pPr>
              <w:pStyle w:val="ListParagraph"/>
              <w:numPr>
                <w:ilvl w:val="0"/>
                <w:numId w:val="37"/>
              </w:numPr>
              <w:rPr>
                <w:rFonts w:asciiTheme="majorHAnsi" w:eastAsia="Times New Roman" w:hAnsiTheme="majorHAnsi" w:cs="Calibri"/>
                <w:color w:val="000000"/>
                <w:sz w:val="18"/>
                <w:szCs w:val="18"/>
              </w:rPr>
            </w:pPr>
            <w:r w:rsidRPr="00A433B0">
              <w:rPr>
                <w:rFonts w:asciiTheme="majorHAnsi" w:eastAsia="Times New Roman" w:hAnsiTheme="majorHAnsi" w:cs="Calibri"/>
                <w:color w:val="000000"/>
                <w:sz w:val="18"/>
                <w:szCs w:val="18"/>
              </w:rPr>
              <w:t>Provide any additional insights on the management of this project</w:t>
            </w:r>
          </w:p>
          <w:p w14:paraId="7B30E8F0" w14:textId="77777777" w:rsidR="00CC74DA" w:rsidRDefault="002277F2" w:rsidP="00CC74DA">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Provide sample monthly progress reports (if applicable)</w:t>
            </w:r>
          </w:p>
          <w:p w14:paraId="465CA028" w14:textId="13C8033D" w:rsidR="00A732E6" w:rsidRPr="00CC74DA" w:rsidRDefault="002277F2" w:rsidP="00CC74DA">
            <w:pPr>
              <w:pStyle w:val="ListParagraph"/>
              <w:numPr>
                <w:ilvl w:val="0"/>
                <w:numId w:val="37"/>
              </w:numPr>
              <w:rPr>
                <w:rFonts w:asciiTheme="majorHAnsi" w:eastAsia="Times New Roman" w:hAnsiTheme="majorHAnsi" w:cs="Calibri"/>
                <w:color w:val="000000"/>
                <w:sz w:val="18"/>
                <w:szCs w:val="18"/>
              </w:rPr>
            </w:pPr>
            <w:r w:rsidRPr="00CC74DA">
              <w:rPr>
                <w:rFonts w:asciiTheme="majorHAnsi" w:eastAsia="Times New Roman" w:hAnsiTheme="majorHAnsi" w:cs="Calibri"/>
                <w:color w:val="000000"/>
                <w:sz w:val="18"/>
                <w:szCs w:val="18"/>
              </w:rPr>
              <w:t>Demonstrate experience of successful collaboration with CMS (if applicable)</w:t>
            </w:r>
          </w:p>
        </w:tc>
      </w:tr>
      <w:tr w:rsidR="005C7103" w:rsidRPr="005C7103" w14:paraId="5268371E"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DCBE6F6"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364F0F9A" w14:textId="77777777" w:rsidTr="00776B4F">
        <w:trPr>
          <w:trHeight w:val="300"/>
        </w:trPr>
        <w:tc>
          <w:tcPr>
            <w:tcW w:w="1007" w:type="dxa"/>
            <w:shd w:val="clear" w:color="auto" w:fill="auto"/>
            <w:noWrap/>
            <w:hideMark/>
          </w:tcPr>
          <w:p w14:paraId="03176C3E" w14:textId="0700BC06" w:rsidR="005C7103" w:rsidRPr="005C7103" w:rsidRDefault="00CB1A31"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7</w:t>
            </w:r>
          </w:p>
        </w:tc>
        <w:tc>
          <w:tcPr>
            <w:tcW w:w="9894" w:type="dxa"/>
            <w:shd w:val="clear" w:color="auto" w:fill="auto"/>
            <w:noWrap/>
          </w:tcPr>
          <w:p w14:paraId="4EF70516" w14:textId="77777777" w:rsidR="002277F2" w:rsidRDefault="002277F2" w:rsidP="002277F2">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Section 3.4 – Staffing Requirements</w:t>
            </w:r>
          </w:p>
          <w:p w14:paraId="02EC1786" w14:textId="12FB540B" w:rsidR="002D4801" w:rsidRPr="002D4801" w:rsidRDefault="002277F2" w:rsidP="00CC74DA">
            <w:pPr>
              <w:spacing w:after="0" w:line="240" w:lineRule="auto"/>
            </w:pPr>
            <w:r w:rsidRPr="00CC74DA">
              <w:rPr>
                <w:rFonts w:asciiTheme="majorHAnsi" w:eastAsia="Times New Roman" w:hAnsiTheme="majorHAnsi" w:cs="Calibri"/>
                <w:color w:val="000000"/>
                <w:sz w:val="18"/>
                <w:szCs w:val="18"/>
              </w:rPr>
              <w:t>Please describe how you would propose to staff this project as described in Section 3.4.</w:t>
            </w:r>
            <w:r w:rsidR="00CC74DA" w:rsidRPr="00CC74DA">
              <w:rPr>
                <w:rFonts w:asciiTheme="majorHAnsi" w:eastAsia="Times New Roman" w:hAnsiTheme="majorHAnsi" w:cs="Calibri"/>
                <w:color w:val="000000"/>
                <w:sz w:val="18"/>
                <w:szCs w:val="18"/>
              </w:rPr>
              <w:t xml:space="preserve"> Additionally, p</w:t>
            </w:r>
            <w:r w:rsidRPr="00CC74DA">
              <w:rPr>
                <w:rFonts w:asciiTheme="majorHAnsi" w:eastAsia="Times New Roman" w:hAnsiTheme="majorHAnsi" w:cs="Calibri"/>
                <w:color w:val="000000"/>
                <w:sz w:val="18"/>
                <w:szCs w:val="18"/>
              </w:rPr>
              <w:t>rovide a detailed staffing plan including key staff and all other proposed staff</w:t>
            </w:r>
            <w:r w:rsidR="00CC74DA" w:rsidRPr="00CC74DA">
              <w:rPr>
                <w:rFonts w:asciiTheme="majorHAnsi" w:eastAsia="Times New Roman" w:hAnsiTheme="majorHAnsi" w:cs="Calibri"/>
                <w:color w:val="000000"/>
                <w:sz w:val="18"/>
                <w:szCs w:val="18"/>
              </w:rPr>
              <w:t xml:space="preserve">. </w:t>
            </w:r>
            <w:r w:rsidRPr="00CC74DA">
              <w:rPr>
                <w:rFonts w:asciiTheme="majorHAnsi" w:eastAsia="Times New Roman" w:hAnsiTheme="majorHAnsi" w:cs="Calibri"/>
                <w:color w:val="000000"/>
                <w:sz w:val="18"/>
                <w:szCs w:val="18"/>
              </w:rPr>
              <w:t>For all staff</w:t>
            </w:r>
            <w:r w:rsidR="00CC74DA" w:rsidRPr="00CC74DA">
              <w:rPr>
                <w:rFonts w:asciiTheme="majorHAnsi" w:eastAsia="Times New Roman" w:hAnsiTheme="majorHAnsi" w:cs="Calibri"/>
                <w:color w:val="000000"/>
                <w:sz w:val="18"/>
                <w:szCs w:val="18"/>
              </w:rPr>
              <w:t xml:space="preserve"> in the staffing plan</w:t>
            </w:r>
            <w:r w:rsidRPr="00CC74DA">
              <w:rPr>
                <w:rFonts w:asciiTheme="majorHAnsi" w:eastAsia="Times New Roman" w:hAnsiTheme="majorHAnsi" w:cs="Calibri"/>
                <w:color w:val="000000"/>
                <w:sz w:val="18"/>
                <w:szCs w:val="18"/>
              </w:rPr>
              <w:t xml:space="preserve">, </w:t>
            </w:r>
            <w:r w:rsidR="00CC74DA" w:rsidRPr="00CC74DA">
              <w:rPr>
                <w:rFonts w:asciiTheme="majorHAnsi" w:eastAsia="Times New Roman" w:hAnsiTheme="majorHAnsi" w:cs="Calibri"/>
                <w:color w:val="000000"/>
                <w:sz w:val="18"/>
                <w:szCs w:val="18"/>
              </w:rPr>
              <w:t>provide staff</w:t>
            </w:r>
            <w:r w:rsidRPr="00CC74DA">
              <w:rPr>
                <w:rFonts w:asciiTheme="majorHAnsi" w:eastAsia="Times New Roman" w:hAnsiTheme="majorHAnsi" w:cs="Calibri"/>
                <w:color w:val="000000"/>
                <w:sz w:val="18"/>
                <w:szCs w:val="18"/>
              </w:rPr>
              <w:t xml:space="preserve"> position,</w:t>
            </w:r>
            <w:r w:rsidR="00CC74DA" w:rsidRPr="00CC74DA">
              <w:rPr>
                <w:rFonts w:asciiTheme="majorHAnsi" w:eastAsia="Times New Roman" w:hAnsiTheme="majorHAnsi" w:cs="Calibri"/>
                <w:color w:val="000000"/>
                <w:sz w:val="18"/>
                <w:szCs w:val="18"/>
              </w:rPr>
              <w:t xml:space="preserve"> number of</w:t>
            </w:r>
            <w:r w:rsidRPr="00CC74DA">
              <w:rPr>
                <w:rFonts w:asciiTheme="majorHAnsi" w:eastAsia="Times New Roman" w:hAnsiTheme="majorHAnsi" w:cs="Calibri"/>
                <w:color w:val="000000"/>
                <w:sz w:val="18"/>
                <w:szCs w:val="18"/>
              </w:rPr>
              <w:t xml:space="preserve"> FTE</w:t>
            </w:r>
            <w:r w:rsidR="00CC74DA" w:rsidRPr="00CC74DA">
              <w:rPr>
                <w:rFonts w:asciiTheme="majorHAnsi" w:eastAsia="Times New Roman" w:hAnsiTheme="majorHAnsi" w:cs="Calibri"/>
                <w:color w:val="000000"/>
                <w:sz w:val="18"/>
                <w:szCs w:val="18"/>
              </w:rPr>
              <w:t>s</w:t>
            </w:r>
            <w:r w:rsidRPr="00CC74DA">
              <w:rPr>
                <w:rFonts w:asciiTheme="majorHAnsi" w:eastAsia="Times New Roman" w:hAnsiTheme="majorHAnsi" w:cs="Calibri"/>
                <w:color w:val="000000"/>
                <w:sz w:val="18"/>
                <w:szCs w:val="18"/>
              </w:rPr>
              <w:t xml:space="preserve">, </w:t>
            </w:r>
            <w:r w:rsidR="00CC74DA" w:rsidRPr="00CC74DA">
              <w:rPr>
                <w:rFonts w:asciiTheme="majorHAnsi" w:eastAsia="Times New Roman" w:hAnsiTheme="majorHAnsi" w:cs="Calibri"/>
                <w:color w:val="000000"/>
                <w:sz w:val="18"/>
                <w:szCs w:val="18"/>
              </w:rPr>
              <w:t xml:space="preserve">and relevant </w:t>
            </w:r>
            <w:r w:rsidRPr="00CC74DA">
              <w:rPr>
                <w:rFonts w:asciiTheme="majorHAnsi" w:eastAsia="Times New Roman" w:hAnsiTheme="majorHAnsi" w:cs="Calibri"/>
                <w:color w:val="000000"/>
                <w:sz w:val="18"/>
                <w:szCs w:val="18"/>
              </w:rPr>
              <w:t>responsibilit</w:t>
            </w:r>
            <w:r w:rsidR="00CC74DA" w:rsidRPr="00CC74DA">
              <w:rPr>
                <w:rFonts w:asciiTheme="majorHAnsi" w:eastAsia="Times New Roman" w:hAnsiTheme="majorHAnsi" w:cs="Calibri"/>
                <w:color w:val="000000"/>
                <w:sz w:val="18"/>
                <w:szCs w:val="18"/>
              </w:rPr>
              <w:t>ies. Additionally, identify whether each staff member/position is provided by the prime contractor or a subcontractor (including the name of the</w:t>
            </w:r>
            <w:r w:rsidRPr="00CC74DA">
              <w:rPr>
                <w:rFonts w:asciiTheme="majorHAnsi" w:eastAsia="Times New Roman" w:hAnsiTheme="majorHAnsi" w:cs="Calibri"/>
                <w:color w:val="000000"/>
                <w:sz w:val="18"/>
                <w:szCs w:val="18"/>
              </w:rPr>
              <w:t xml:space="preserve"> subcontractor, if applicable</w:t>
            </w:r>
            <w:r w:rsidR="00CC74DA" w:rsidRPr="00CC74DA">
              <w:rPr>
                <w:rFonts w:asciiTheme="majorHAnsi" w:eastAsia="Times New Roman" w:hAnsiTheme="majorHAnsi" w:cs="Calibri"/>
                <w:color w:val="000000"/>
                <w:sz w:val="18"/>
                <w:szCs w:val="18"/>
              </w:rPr>
              <w:t>).</w:t>
            </w:r>
            <w:r w:rsidRPr="00CC74DA">
              <w:rPr>
                <w:rFonts w:asciiTheme="majorHAnsi" w:eastAsia="Times New Roman" w:hAnsiTheme="majorHAnsi" w:cs="Calibri"/>
                <w:color w:val="000000"/>
                <w:sz w:val="18"/>
                <w:szCs w:val="18"/>
              </w:rPr>
              <w:t xml:space="preserve"> </w:t>
            </w:r>
            <w:r w:rsidRPr="00CC74DA">
              <w:rPr>
                <w:rFonts w:asciiTheme="majorHAnsi" w:hAnsiTheme="majorHAnsi"/>
                <w:sz w:val="18"/>
                <w:szCs w:val="18"/>
              </w:rPr>
              <w:t>At a minimum, provide a resume for the Project Manager</w:t>
            </w:r>
          </w:p>
        </w:tc>
      </w:tr>
      <w:tr w:rsidR="005C7103" w:rsidRPr="005C7103" w14:paraId="7BF9D0D1"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21648F6"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621A33B6" w14:textId="77777777" w:rsidTr="00436317">
        <w:trPr>
          <w:trHeight w:val="300"/>
        </w:trPr>
        <w:tc>
          <w:tcPr>
            <w:tcW w:w="1007" w:type="dxa"/>
            <w:tcBorders>
              <w:bottom w:val="single" w:sz="4" w:space="0" w:color="auto"/>
            </w:tcBorders>
            <w:shd w:val="clear" w:color="auto" w:fill="auto"/>
            <w:noWrap/>
            <w:hideMark/>
          </w:tcPr>
          <w:p w14:paraId="6C221638" w14:textId="01657BF3" w:rsidR="005C7103" w:rsidRPr="005C7103" w:rsidRDefault="00CB1A31"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8</w:t>
            </w:r>
          </w:p>
        </w:tc>
        <w:tc>
          <w:tcPr>
            <w:tcW w:w="9894" w:type="dxa"/>
            <w:tcBorders>
              <w:bottom w:val="single" w:sz="4" w:space="0" w:color="auto"/>
            </w:tcBorders>
            <w:shd w:val="clear" w:color="auto" w:fill="auto"/>
            <w:noWrap/>
          </w:tcPr>
          <w:p w14:paraId="72BB5415" w14:textId="537C7A7C" w:rsidR="008B049C" w:rsidRPr="00C50EAD" w:rsidRDefault="001341DE" w:rsidP="001341DE">
            <w:pPr>
              <w:spacing w:after="0" w:line="240" w:lineRule="auto"/>
              <w:rPr>
                <w:rFonts w:asciiTheme="majorHAnsi" w:eastAsia="Times New Roman" w:hAnsiTheme="majorHAnsi" w:cs="Calibri"/>
                <w:b/>
                <w:color w:val="000000"/>
                <w:sz w:val="18"/>
                <w:szCs w:val="18"/>
              </w:rPr>
            </w:pPr>
            <w:r w:rsidRPr="00C50EAD">
              <w:rPr>
                <w:rFonts w:asciiTheme="majorHAnsi" w:eastAsia="Times New Roman" w:hAnsiTheme="majorHAnsi" w:cs="Calibri"/>
                <w:b/>
                <w:color w:val="000000"/>
                <w:sz w:val="18"/>
                <w:szCs w:val="18"/>
              </w:rPr>
              <w:t xml:space="preserve">Section </w:t>
            </w:r>
            <w:r w:rsidR="002277F2">
              <w:rPr>
                <w:rFonts w:asciiTheme="majorHAnsi" w:eastAsia="Times New Roman" w:hAnsiTheme="majorHAnsi" w:cs="Calibri"/>
                <w:b/>
                <w:color w:val="000000"/>
                <w:sz w:val="18"/>
                <w:szCs w:val="18"/>
              </w:rPr>
              <w:t>4,</w:t>
            </w:r>
            <w:r w:rsidR="00CC74DA">
              <w:rPr>
                <w:rFonts w:asciiTheme="majorHAnsi" w:eastAsia="Times New Roman" w:hAnsiTheme="majorHAnsi" w:cs="Calibri"/>
                <w:b/>
                <w:color w:val="000000"/>
                <w:sz w:val="18"/>
                <w:szCs w:val="18"/>
              </w:rPr>
              <w:t xml:space="preserve"> </w:t>
            </w:r>
            <w:r w:rsidR="002277F2">
              <w:rPr>
                <w:rFonts w:asciiTheme="majorHAnsi" w:eastAsia="Times New Roman" w:hAnsiTheme="majorHAnsi" w:cs="Calibri"/>
                <w:b/>
                <w:color w:val="000000"/>
                <w:sz w:val="18"/>
                <w:szCs w:val="18"/>
              </w:rPr>
              <w:t xml:space="preserve">5, and </w:t>
            </w:r>
            <w:r w:rsidR="00A732E6">
              <w:rPr>
                <w:rFonts w:asciiTheme="majorHAnsi" w:eastAsia="Times New Roman" w:hAnsiTheme="majorHAnsi" w:cs="Calibri"/>
                <w:b/>
                <w:color w:val="000000"/>
                <w:sz w:val="18"/>
                <w:szCs w:val="18"/>
              </w:rPr>
              <w:t>6</w:t>
            </w:r>
            <w:r w:rsidRPr="00C50EAD">
              <w:rPr>
                <w:rFonts w:asciiTheme="majorHAnsi" w:eastAsia="Times New Roman" w:hAnsiTheme="majorHAnsi" w:cs="Calibri"/>
                <w:b/>
                <w:color w:val="000000"/>
                <w:sz w:val="18"/>
                <w:szCs w:val="18"/>
              </w:rPr>
              <w:t xml:space="preserve"> – </w:t>
            </w:r>
            <w:r w:rsidR="0001750F">
              <w:rPr>
                <w:rFonts w:asciiTheme="majorHAnsi" w:eastAsia="Times New Roman" w:hAnsiTheme="majorHAnsi" w:cs="Calibri"/>
                <w:b/>
                <w:color w:val="000000"/>
                <w:sz w:val="18"/>
                <w:szCs w:val="18"/>
              </w:rPr>
              <w:t xml:space="preserve">Billing </w:t>
            </w:r>
            <w:r w:rsidR="002277F2">
              <w:rPr>
                <w:rFonts w:asciiTheme="majorHAnsi" w:eastAsia="Times New Roman" w:hAnsiTheme="majorHAnsi" w:cs="Calibri"/>
                <w:b/>
                <w:color w:val="000000"/>
                <w:sz w:val="18"/>
                <w:szCs w:val="18"/>
              </w:rPr>
              <w:t>and Invoicing, Performance Measures, and Corrective Actions and Payment Withholds</w:t>
            </w:r>
          </w:p>
          <w:p w14:paraId="1355FE12" w14:textId="77777777" w:rsidR="002277F2" w:rsidRDefault="002277F2">
            <w:pPr>
              <w:spacing w:after="0" w:line="240" w:lineRule="auto"/>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Acknowledge and agree to adhere to the requirements listed in:</w:t>
            </w:r>
          </w:p>
          <w:p w14:paraId="72240FD0" w14:textId="3F9C3A50" w:rsidR="002277F2" w:rsidRDefault="002277F2" w:rsidP="002277F2">
            <w:pPr>
              <w:pStyle w:val="ListParagraph"/>
              <w:numPr>
                <w:ilvl w:val="0"/>
                <w:numId w:val="38"/>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S</w:t>
            </w:r>
            <w:r w:rsidRPr="002277F2">
              <w:rPr>
                <w:rFonts w:asciiTheme="majorHAnsi" w:eastAsia="Times New Roman" w:hAnsiTheme="majorHAnsi" w:cs="Calibri"/>
                <w:color w:val="000000"/>
                <w:sz w:val="18"/>
                <w:szCs w:val="18"/>
              </w:rPr>
              <w:t>ection 4, including the payment schedule for ea</w:t>
            </w:r>
            <w:r w:rsidR="00B01DFE">
              <w:rPr>
                <w:rFonts w:asciiTheme="majorHAnsi" w:eastAsia="Times New Roman" w:hAnsiTheme="majorHAnsi" w:cs="Calibri"/>
                <w:color w:val="000000"/>
                <w:sz w:val="18"/>
                <w:szCs w:val="18"/>
              </w:rPr>
              <w:t>ch waiver described in Table 1</w:t>
            </w:r>
          </w:p>
          <w:p w14:paraId="703D3373" w14:textId="3173BED6" w:rsidR="002277F2" w:rsidRDefault="002277F2" w:rsidP="002277F2">
            <w:pPr>
              <w:pStyle w:val="ListParagraph"/>
              <w:numPr>
                <w:ilvl w:val="0"/>
                <w:numId w:val="38"/>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Section 5, including the “Withhold Earn Back Schedule” described in Table 2.</w:t>
            </w:r>
            <w:r w:rsidR="00B01DFE">
              <w:rPr>
                <w:rFonts w:asciiTheme="majorHAnsi" w:eastAsia="Times New Roman" w:hAnsiTheme="majorHAnsi" w:cs="Calibri"/>
                <w:color w:val="000000"/>
                <w:sz w:val="18"/>
                <w:szCs w:val="18"/>
              </w:rPr>
              <w:t xml:space="preserve"> Include a narrative detailing how you plan to meet or exceed all applicable performance measures</w:t>
            </w:r>
          </w:p>
          <w:p w14:paraId="17959FA5" w14:textId="2102235C" w:rsidR="001341DE" w:rsidRPr="002277F2" w:rsidRDefault="001341DE" w:rsidP="002277F2">
            <w:pPr>
              <w:pStyle w:val="ListParagraph"/>
              <w:numPr>
                <w:ilvl w:val="0"/>
                <w:numId w:val="38"/>
              </w:numPr>
              <w:rPr>
                <w:rFonts w:asciiTheme="majorHAnsi" w:eastAsia="Times New Roman" w:hAnsiTheme="majorHAnsi" w:cs="Calibri"/>
                <w:color w:val="000000"/>
                <w:sz w:val="18"/>
                <w:szCs w:val="18"/>
              </w:rPr>
            </w:pPr>
            <w:r w:rsidRPr="002277F2">
              <w:rPr>
                <w:rFonts w:asciiTheme="majorHAnsi" w:eastAsia="Times New Roman" w:hAnsiTheme="majorHAnsi" w:cs="Calibri"/>
                <w:color w:val="000000"/>
                <w:sz w:val="18"/>
                <w:szCs w:val="18"/>
              </w:rPr>
              <w:t xml:space="preserve">Section </w:t>
            </w:r>
            <w:r w:rsidR="00A732E6" w:rsidRPr="002277F2">
              <w:rPr>
                <w:rFonts w:asciiTheme="majorHAnsi" w:eastAsia="Times New Roman" w:hAnsiTheme="majorHAnsi" w:cs="Calibri"/>
                <w:color w:val="000000"/>
                <w:sz w:val="18"/>
                <w:szCs w:val="18"/>
              </w:rPr>
              <w:t>6</w:t>
            </w:r>
            <w:r w:rsidR="00B01DFE">
              <w:rPr>
                <w:rFonts w:asciiTheme="majorHAnsi" w:eastAsia="Times New Roman" w:hAnsiTheme="majorHAnsi" w:cs="Calibri"/>
                <w:color w:val="000000"/>
                <w:sz w:val="18"/>
                <w:szCs w:val="18"/>
              </w:rPr>
              <w:t>, including a plan detailing how you will avoid corrective action throughout the life of this Contract. Additionally, please list any corrective actions you’ve been subject to in the last five years</w:t>
            </w:r>
          </w:p>
        </w:tc>
      </w:tr>
      <w:tr w:rsidR="005C7103" w:rsidRPr="005C7103" w14:paraId="5D12C313" w14:textId="77777777" w:rsidTr="00436317">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223EC4DB"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bl>
    <w:p w14:paraId="33D28E9D" w14:textId="77777777" w:rsidR="005C7103" w:rsidRPr="00AC421B" w:rsidRDefault="005C7103" w:rsidP="008B049C">
      <w:pPr>
        <w:spacing w:after="0"/>
        <w:rPr>
          <w:rFonts w:asciiTheme="majorHAnsi" w:hAnsiTheme="majorHAnsi"/>
          <w:sz w:val="20"/>
          <w:szCs w:val="20"/>
        </w:rPr>
      </w:pPr>
    </w:p>
    <w:sectPr w:rsidR="005C7103" w:rsidRPr="00AC421B" w:rsidSect="002751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B9C43" w14:textId="77777777" w:rsidR="00AE2B18" w:rsidRDefault="00AE2B18" w:rsidP="00181734">
      <w:pPr>
        <w:spacing w:after="0" w:line="240" w:lineRule="auto"/>
      </w:pPr>
      <w:r>
        <w:separator/>
      </w:r>
    </w:p>
  </w:endnote>
  <w:endnote w:type="continuationSeparator" w:id="0">
    <w:p w14:paraId="6B876090" w14:textId="77777777" w:rsidR="00AE2B18" w:rsidRDefault="00AE2B18" w:rsidP="0018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4E608" w14:textId="77777777" w:rsidR="00AE2B18" w:rsidRDefault="00AE2B18" w:rsidP="00181734">
      <w:pPr>
        <w:spacing w:after="0" w:line="240" w:lineRule="auto"/>
      </w:pPr>
      <w:r>
        <w:separator/>
      </w:r>
    </w:p>
  </w:footnote>
  <w:footnote w:type="continuationSeparator" w:id="0">
    <w:p w14:paraId="048A0E2B" w14:textId="77777777" w:rsidR="00AE2B18" w:rsidRDefault="00AE2B18" w:rsidP="00181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DD4131"/>
    <w:multiLevelType w:val="hybridMultilevel"/>
    <w:tmpl w:val="7292C5F4"/>
    <w:lvl w:ilvl="0" w:tplc="9B94079A">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6318C"/>
    <w:multiLevelType w:val="hybridMultilevel"/>
    <w:tmpl w:val="E816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5112D"/>
    <w:multiLevelType w:val="hybridMultilevel"/>
    <w:tmpl w:val="56F4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74F1"/>
    <w:multiLevelType w:val="hybridMultilevel"/>
    <w:tmpl w:val="13E0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A5D84"/>
    <w:multiLevelType w:val="hybridMultilevel"/>
    <w:tmpl w:val="B0AE89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9E6408"/>
    <w:multiLevelType w:val="hybridMultilevel"/>
    <w:tmpl w:val="0186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B4FD8"/>
    <w:multiLevelType w:val="hybridMultilevel"/>
    <w:tmpl w:val="44D62C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647F8"/>
    <w:multiLevelType w:val="hybridMultilevel"/>
    <w:tmpl w:val="33CC6288"/>
    <w:lvl w:ilvl="0" w:tplc="ACA0193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69AA28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A7BC8"/>
    <w:multiLevelType w:val="hybridMultilevel"/>
    <w:tmpl w:val="7C7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E17F6"/>
    <w:multiLevelType w:val="hybridMultilevel"/>
    <w:tmpl w:val="E7F6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4190B"/>
    <w:multiLevelType w:val="hybridMultilevel"/>
    <w:tmpl w:val="DFBE236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23AEA"/>
    <w:multiLevelType w:val="hybridMultilevel"/>
    <w:tmpl w:val="61F0A68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67E05"/>
    <w:multiLevelType w:val="hybridMultilevel"/>
    <w:tmpl w:val="0186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E0D2F"/>
    <w:multiLevelType w:val="hybridMultilevel"/>
    <w:tmpl w:val="CCF68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126A9"/>
    <w:multiLevelType w:val="hybridMultilevel"/>
    <w:tmpl w:val="99C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1350A"/>
    <w:multiLevelType w:val="hybridMultilevel"/>
    <w:tmpl w:val="7936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A3977"/>
    <w:multiLevelType w:val="hybridMultilevel"/>
    <w:tmpl w:val="8752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3174D"/>
    <w:multiLevelType w:val="hybridMultilevel"/>
    <w:tmpl w:val="019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C0EEC"/>
    <w:multiLevelType w:val="hybridMultilevel"/>
    <w:tmpl w:val="3ABCA7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16986"/>
    <w:multiLevelType w:val="hybridMultilevel"/>
    <w:tmpl w:val="8FB47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A4BBD"/>
    <w:multiLevelType w:val="hybridMultilevel"/>
    <w:tmpl w:val="B8E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E2CA6"/>
    <w:multiLevelType w:val="hybridMultilevel"/>
    <w:tmpl w:val="7936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E79A5"/>
    <w:multiLevelType w:val="hybridMultilevel"/>
    <w:tmpl w:val="C9E27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B52256"/>
    <w:multiLevelType w:val="hybridMultilevel"/>
    <w:tmpl w:val="9F609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B3ECE"/>
    <w:multiLevelType w:val="hybridMultilevel"/>
    <w:tmpl w:val="5F1888F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92101F"/>
    <w:multiLevelType w:val="hybridMultilevel"/>
    <w:tmpl w:val="2DF8C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5D2B96"/>
    <w:multiLevelType w:val="hybridMultilevel"/>
    <w:tmpl w:val="8E4C61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74A2894"/>
    <w:multiLevelType w:val="hybridMultilevel"/>
    <w:tmpl w:val="741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7642FD"/>
    <w:multiLevelType w:val="hybridMultilevel"/>
    <w:tmpl w:val="2C9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76877"/>
    <w:multiLevelType w:val="hybridMultilevel"/>
    <w:tmpl w:val="E806C7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173830"/>
    <w:multiLevelType w:val="hybridMultilevel"/>
    <w:tmpl w:val="6CEE7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137E9"/>
    <w:multiLevelType w:val="hybridMultilevel"/>
    <w:tmpl w:val="58E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4FF664B"/>
    <w:multiLevelType w:val="hybridMultilevel"/>
    <w:tmpl w:val="49C6AE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FD17D5A"/>
    <w:multiLevelType w:val="hybridMultilevel"/>
    <w:tmpl w:val="86E6C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457578"/>
    <w:multiLevelType w:val="hybridMultilevel"/>
    <w:tmpl w:val="BFF2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26447"/>
    <w:multiLevelType w:val="hybridMultilevel"/>
    <w:tmpl w:val="E28EDF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30"/>
  </w:num>
  <w:num w:numId="3">
    <w:abstractNumId w:val="33"/>
  </w:num>
  <w:num w:numId="4">
    <w:abstractNumId w:val="25"/>
  </w:num>
  <w:num w:numId="5">
    <w:abstractNumId w:val="5"/>
  </w:num>
  <w:num w:numId="6">
    <w:abstractNumId w:val="11"/>
  </w:num>
  <w:num w:numId="7">
    <w:abstractNumId w:val="12"/>
  </w:num>
  <w:num w:numId="8">
    <w:abstractNumId w:val="19"/>
  </w:num>
  <w:num w:numId="9">
    <w:abstractNumId w:val="27"/>
  </w:num>
  <w:num w:numId="10">
    <w:abstractNumId w:val="18"/>
  </w:num>
  <w:num w:numId="11">
    <w:abstractNumId w:val="4"/>
  </w:num>
  <w:num w:numId="12">
    <w:abstractNumId w:val="0"/>
  </w:num>
  <w:num w:numId="13">
    <w:abstractNumId w:val="26"/>
  </w:num>
  <w:num w:numId="14">
    <w:abstractNumId w:val="29"/>
  </w:num>
  <w:num w:numId="15">
    <w:abstractNumId w:val="38"/>
  </w:num>
  <w:num w:numId="16">
    <w:abstractNumId w:val="23"/>
  </w:num>
  <w:num w:numId="17">
    <w:abstractNumId w:val="31"/>
  </w:num>
  <w:num w:numId="18">
    <w:abstractNumId w:val="36"/>
  </w:num>
  <w:num w:numId="19">
    <w:abstractNumId w:val="7"/>
  </w:num>
  <w:num w:numId="20">
    <w:abstractNumId w:val="37"/>
  </w:num>
  <w:num w:numId="21">
    <w:abstractNumId w:val="3"/>
  </w:num>
  <w:num w:numId="22">
    <w:abstractNumId w:val="28"/>
  </w:num>
  <w:num w:numId="23">
    <w:abstractNumId w:val="34"/>
  </w:num>
  <w:num w:numId="24">
    <w:abstractNumId w:val="1"/>
  </w:num>
  <w:num w:numId="25">
    <w:abstractNumId w:val="14"/>
  </w:num>
  <w:num w:numId="26">
    <w:abstractNumId w:val="6"/>
  </w:num>
  <w:num w:numId="27">
    <w:abstractNumId w:val="22"/>
  </w:num>
  <w:num w:numId="28">
    <w:abstractNumId w:val="16"/>
  </w:num>
  <w:num w:numId="29">
    <w:abstractNumId w:val="13"/>
  </w:num>
  <w:num w:numId="30">
    <w:abstractNumId w:val="2"/>
  </w:num>
  <w:num w:numId="31">
    <w:abstractNumId w:val="15"/>
  </w:num>
  <w:num w:numId="32">
    <w:abstractNumId w:val="17"/>
  </w:num>
  <w:num w:numId="33">
    <w:abstractNumId w:val="10"/>
  </w:num>
  <w:num w:numId="34">
    <w:abstractNumId w:val="21"/>
  </w:num>
  <w:num w:numId="35">
    <w:abstractNumId w:val="32"/>
  </w:num>
  <w:num w:numId="36">
    <w:abstractNumId w:val="20"/>
  </w:num>
  <w:num w:numId="37">
    <w:abstractNumId w:val="24"/>
  </w:num>
  <w:num w:numId="38">
    <w:abstractNumId w:val="3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1750F"/>
    <w:rsid w:val="00027D3B"/>
    <w:rsid w:val="000309A2"/>
    <w:rsid w:val="000415A6"/>
    <w:rsid w:val="0006543C"/>
    <w:rsid w:val="00074EB6"/>
    <w:rsid w:val="00085D74"/>
    <w:rsid w:val="00095B9B"/>
    <w:rsid w:val="0009622A"/>
    <w:rsid w:val="000964D8"/>
    <w:rsid w:val="00097B05"/>
    <w:rsid w:val="000A70AD"/>
    <w:rsid w:val="000A7B5E"/>
    <w:rsid w:val="000B09D7"/>
    <w:rsid w:val="000B5C64"/>
    <w:rsid w:val="000D0032"/>
    <w:rsid w:val="000D4FB4"/>
    <w:rsid w:val="00100BF9"/>
    <w:rsid w:val="00113066"/>
    <w:rsid w:val="00126CD1"/>
    <w:rsid w:val="0013134F"/>
    <w:rsid w:val="001341DE"/>
    <w:rsid w:val="0013738E"/>
    <w:rsid w:val="00143CC1"/>
    <w:rsid w:val="00156279"/>
    <w:rsid w:val="00162E46"/>
    <w:rsid w:val="00167BAB"/>
    <w:rsid w:val="00170010"/>
    <w:rsid w:val="00172FBC"/>
    <w:rsid w:val="00181734"/>
    <w:rsid w:val="00186389"/>
    <w:rsid w:val="0019551E"/>
    <w:rsid w:val="001A18EF"/>
    <w:rsid w:val="001A4511"/>
    <w:rsid w:val="001C24F6"/>
    <w:rsid w:val="001C2886"/>
    <w:rsid w:val="001C7BCE"/>
    <w:rsid w:val="001F3E86"/>
    <w:rsid w:val="001F6AA1"/>
    <w:rsid w:val="002107D4"/>
    <w:rsid w:val="002132DE"/>
    <w:rsid w:val="0022153B"/>
    <w:rsid w:val="0022758A"/>
    <w:rsid w:val="002277F2"/>
    <w:rsid w:val="00245551"/>
    <w:rsid w:val="00247958"/>
    <w:rsid w:val="00247A40"/>
    <w:rsid w:val="00255EB4"/>
    <w:rsid w:val="0027518E"/>
    <w:rsid w:val="0027629F"/>
    <w:rsid w:val="00284547"/>
    <w:rsid w:val="00285873"/>
    <w:rsid w:val="00291779"/>
    <w:rsid w:val="002A0B04"/>
    <w:rsid w:val="002A32A3"/>
    <w:rsid w:val="002A4FAB"/>
    <w:rsid w:val="002A534E"/>
    <w:rsid w:val="002C4C8A"/>
    <w:rsid w:val="002D4801"/>
    <w:rsid w:val="002D5D07"/>
    <w:rsid w:val="002E2372"/>
    <w:rsid w:val="002E3629"/>
    <w:rsid w:val="002F172F"/>
    <w:rsid w:val="002F7ADE"/>
    <w:rsid w:val="003017AA"/>
    <w:rsid w:val="00315FA9"/>
    <w:rsid w:val="0034135B"/>
    <w:rsid w:val="00341D99"/>
    <w:rsid w:val="00342935"/>
    <w:rsid w:val="00360CD9"/>
    <w:rsid w:val="0036181D"/>
    <w:rsid w:val="00365358"/>
    <w:rsid w:val="00366F54"/>
    <w:rsid w:val="00377AA9"/>
    <w:rsid w:val="00377B35"/>
    <w:rsid w:val="00377B42"/>
    <w:rsid w:val="0038048E"/>
    <w:rsid w:val="003804F0"/>
    <w:rsid w:val="00385F3F"/>
    <w:rsid w:val="003937D9"/>
    <w:rsid w:val="003B5045"/>
    <w:rsid w:val="003D45E1"/>
    <w:rsid w:val="003D500B"/>
    <w:rsid w:val="003E5630"/>
    <w:rsid w:val="003F7117"/>
    <w:rsid w:val="0040508F"/>
    <w:rsid w:val="00414111"/>
    <w:rsid w:val="00430CF4"/>
    <w:rsid w:val="0043489F"/>
    <w:rsid w:val="00436317"/>
    <w:rsid w:val="00440920"/>
    <w:rsid w:val="004441A4"/>
    <w:rsid w:val="00445A31"/>
    <w:rsid w:val="00450840"/>
    <w:rsid w:val="0045145A"/>
    <w:rsid w:val="00471A7B"/>
    <w:rsid w:val="0047217D"/>
    <w:rsid w:val="00477D35"/>
    <w:rsid w:val="00494CEA"/>
    <w:rsid w:val="00496C12"/>
    <w:rsid w:val="004A26E6"/>
    <w:rsid w:val="004A459F"/>
    <w:rsid w:val="004B7009"/>
    <w:rsid w:val="004B738C"/>
    <w:rsid w:val="004B7FE7"/>
    <w:rsid w:val="004C0ACA"/>
    <w:rsid w:val="004C6C95"/>
    <w:rsid w:val="004D09FC"/>
    <w:rsid w:val="004D2A7C"/>
    <w:rsid w:val="004E4292"/>
    <w:rsid w:val="004F1B33"/>
    <w:rsid w:val="00500B85"/>
    <w:rsid w:val="00515B63"/>
    <w:rsid w:val="005222BA"/>
    <w:rsid w:val="00532B76"/>
    <w:rsid w:val="00546E17"/>
    <w:rsid w:val="00552983"/>
    <w:rsid w:val="00557686"/>
    <w:rsid w:val="00563BC5"/>
    <w:rsid w:val="00566CF7"/>
    <w:rsid w:val="00577ACC"/>
    <w:rsid w:val="00584290"/>
    <w:rsid w:val="005A3759"/>
    <w:rsid w:val="005C1D49"/>
    <w:rsid w:val="005C7103"/>
    <w:rsid w:val="005D5EA5"/>
    <w:rsid w:val="005D796D"/>
    <w:rsid w:val="005E7696"/>
    <w:rsid w:val="005F169B"/>
    <w:rsid w:val="005F284E"/>
    <w:rsid w:val="006004E3"/>
    <w:rsid w:val="00621FEA"/>
    <w:rsid w:val="00626D28"/>
    <w:rsid w:val="00634D0A"/>
    <w:rsid w:val="0064027C"/>
    <w:rsid w:val="00665742"/>
    <w:rsid w:val="00684D01"/>
    <w:rsid w:val="006A0E97"/>
    <w:rsid w:val="006A287F"/>
    <w:rsid w:val="006A3E06"/>
    <w:rsid w:val="006B30FB"/>
    <w:rsid w:val="006C08CB"/>
    <w:rsid w:val="006C17B0"/>
    <w:rsid w:val="006C71BF"/>
    <w:rsid w:val="006D0F5D"/>
    <w:rsid w:val="006D5EB5"/>
    <w:rsid w:val="006E7DC8"/>
    <w:rsid w:val="006F79D8"/>
    <w:rsid w:val="007050EF"/>
    <w:rsid w:val="00714B24"/>
    <w:rsid w:val="007231BE"/>
    <w:rsid w:val="007342C1"/>
    <w:rsid w:val="00745065"/>
    <w:rsid w:val="00750B7F"/>
    <w:rsid w:val="0076682F"/>
    <w:rsid w:val="007731DA"/>
    <w:rsid w:val="0077659A"/>
    <w:rsid w:val="00776B4F"/>
    <w:rsid w:val="00777CC8"/>
    <w:rsid w:val="00777D80"/>
    <w:rsid w:val="00777FBC"/>
    <w:rsid w:val="00785D58"/>
    <w:rsid w:val="00785DEF"/>
    <w:rsid w:val="00791541"/>
    <w:rsid w:val="00797859"/>
    <w:rsid w:val="007A042C"/>
    <w:rsid w:val="007A07C8"/>
    <w:rsid w:val="007A2A49"/>
    <w:rsid w:val="007A30B8"/>
    <w:rsid w:val="007A3DED"/>
    <w:rsid w:val="007A4791"/>
    <w:rsid w:val="007C2113"/>
    <w:rsid w:val="007C4D87"/>
    <w:rsid w:val="007C62F7"/>
    <w:rsid w:val="007D0C18"/>
    <w:rsid w:val="007D184B"/>
    <w:rsid w:val="007D41EB"/>
    <w:rsid w:val="007D5187"/>
    <w:rsid w:val="007E22AA"/>
    <w:rsid w:val="007E29D7"/>
    <w:rsid w:val="007E418C"/>
    <w:rsid w:val="007E5CA0"/>
    <w:rsid w:val="007F21F6"/>
    <w:rsid w:val="00823906"/>
    <w:rsid w:val="008249DE"/>
    <w:rsid w:val="00826170"/>
    <w:rsid w:val="00832736"/>
    <w:rsid w:val="00833C64"/>
    <w:rsid w:val="00834250"/>
    <w:rsid w:val="00836200"/>
    <w:rsid w:val="00843280"/>
    <w:rsid w:val="00843FE3"/>
    <w:rsid w:val="00872AD2"/>
    <w:rsid w:val="00876322"/>
    <w:rsid w:val="008773C3"/>
    <w:rsid w:val="00891434"/>
    <w:rsid w:val="008940CF"/>
    <w:rsid w:val="008A4D62"/>
    <w:rsid w:val="008B049C"/>
    <w:rsid w:val="008C1B6E"/>
    <w:rsid w:val="008D365B"/>
    <w:rsid w:val="008D6807"/>
    <w:rsid w:val="008E59F3"/>
    <w:rsid w:val="008F151F"/>
    <w:rsid w:val="008F2B3C"/>
    <w:rsid w:val="008F6DB4"/>
    <w:rsid w:val="00912127"/>
    <w:rsid w:val="00936B37"/>
    <w:rsid w:val="009652C3"/>
    <w:rsid w:val="00972C2F"/>
    <w:rsid w:val="00981561"/>
    <w:rsid w:val="00983B19"/>
    <w:rsid w:val="009A3735"/>
    <w:rsid w:val="009C0B97"/>
    <w:rsid w:val="009D1924"/>
    <w:rsid w:val="009D7991"/>
    <w:rsid w:val="009E2DA7"/>
    <w:rsid w:val="009E78E3"/>
    <w:rsid w:val="009F1844"/>
    <w:rsid w:val="009F6FE9"/>
    <w:rsid w:val="00A0114A"/>
    <w:rsid w:val="00A10265"/>
    <w:rsid w:val="00A10BB8"/>
    <w:rsid w:val="00A433B0"/>
    <w:rsid w:val="00A55426"/>
    <w:rsid w:val="00A62FF2"/>
    <w:rsid w:val="00A732E6"/>
    <w:rsid w:val="00A777A8"/>
    <w:rsid w:val="00A848A1"/>
    <w:rsid w:val="00A8661A"/>
    <w:rsid w:val="00AA0C40"/>
    <w:rsid w:val="00AA2055"/>
    <w:rsid w:val="00AB1761"/>
    <w:rsid w:val="00AB1B27"/>
    <w:rsid w:val="00AB75D8"/>
    <w:rsid w:val="00AC421B"/>
    <w:rsid w:val="00AC7718"/>
    <w:rsid w:val="00AE2B18"/>
    <w:rsid w:val="00AE6D9A"/>
    <w:rsid w:val="00AF1C59"/>
    <w:rsid w:val="00AF2437"/>
    <w:rsid w:val="00B01DFE"/>
    <w:rsid w:val="00B13245"/>
    <w:rsid w:val="00B15B6D"/>
    <w:rsid w:val="00B269D5"/>
    <w:rsid w:val="00B314DC"/>
    <w:rsid w:val="00B340C8"/>
    <w:rsid w:val="00B42F78"/>
    <w:rsid w:val="00B506DE"/>
    <w:rsid w:val="00B5698C"/>
    <w:rsid w:val="00B702AD"/>
    <w:rsid w:val="00B73287"/>
    <w:rsid w:val="00B77CC4"/>
    <w:rsid w:val="00B81CA2"/>
    <w:rsid w:val="00B85DA1"/>
    <w:rsid w:val="00B955D1"/>
    <w:rsid w:val="00BA017E"/>
    <w:rsid w:val="00BC5582"/>
    <w:rsid w:val="00BD2B9C"/>
    <w:rsid w:val="00BD4630"/>
    <w:rsid w:val="00BF5694"/>
    <w:rsid w:val="00C011A3"/>
    <w:rsid w:val="00C0403A"/>
    <w:rsid w:val="00C119EC"/>
    <w:rsid w:val="00C319C9"/>
    <w:rsid w:val="00C41D79"/>
    <w:rsid w:val="00C448E0"/>
    <w:rsid w:val="00C47B4E"/>
    <w:rsid w:val="00C50EAD"/>
    <w:rsid w:val="00C5232F"/>
    <w:rsid w:val="00C52C9F"/>
    <w:rsid w:val="00C6629A"/>
    <w:rsid w:val="00C74617"/>
    <w:rsid w:val="00C75F1C"/>
    <w:rsid w:val="00C85CD0"/>
    <w:rsid w:val="00C93D7B"/>
    <w:rsid w:val="00CA3427"/>
    <w:rsid w:val="00CB1A31"/>
    <w:rsid w:val="00CB26B2"/>
    <w:rsid w:val="00CC74DA"/>
    <w:rsid w:val="00CF4737"/>
    <w:rsid w:val="00D03403"/>
    <w:rsid w:val="00D20040"/>
    <w:rsid w:val="00D20F96"/>
    <w:rsid w:val="00D27020"/>
    <w:rsid w:val="00D46702"/>
    <w:rsid w:val="00D538A9"/>
    <w:rsid w:val="00D666EA"/>
    <w:rsid w:val="00D70D96"/>
    <w:rsid w:val="00D729B8"/>
    <w:rsid w:val="00D77067"/>
    <w:rsid w:val="00D80095"/>
    <w:rsid w:val="00D81087"/>
    <w:rsid w:val="00D8612E"/>
    <w:rsid w:val="00D876C4"/>
    <w:rsid w:val="00D921EA"/>
    <w:rsid w:val="00D926AC"/>
    <w:rsid w:val="00D93A75"/>
    <w:rsid w:val="00D96C10"/>
    <w:rsid w:val="00DB58B5"/>
    <w:rsid w:val="00DC0FA9"/>
    <w:rsid w:val="00DD6B62"/>
    <w:rsid w:val="00DF64BD"/>
    <w:rsid w:val="00E266A0"/>
    <w:rsid w:val="00E2746F"/>
    <w:rsid w:val="00E36B9D"/>
    <w:rsid w:val="00E442B7"/>
    <w:rsid w:val="00E56713"/>
    <w:rsid w:val="00E7103E"/>
    <w:rsid w:val="00E721BC"/>
    <w:rsid w:val="00E74013"/>
    <w:rsid w:val="00E7696C"/>
    <w:rsid w:val="00E8734E"/>
    <w:rsid w:val="00EA3270"/>
    <w:rsid w:val="00EA7955"/>
    <w:rsid w:val="00EB6951"/>
    <w:rsid w:val="00EC0305"/>
    <w:rsid w:val="00ED37EB"/>
    <w:rsid w:val="00ED6C68"/>
    <w:rsid w:val="00EE012C"/>
    <w:rsid w:val="00F019E9"/>
    <w:rsid w:val="00F02B59"/>
    <w:rsid w:val="00F3467B"/>
    <w:rsid w:val="00F51CBB"/>
    <w:rsid w:val="00F600D7"/>
    <w:rsid w:val="00F60F42"/>
    <w:rsid w:val="00F64996"/>
    <w:rsid w:val="00F84207"/>
    <w:rsid w:val="00F85E87"/>
    <w:rsid w:val="00F866B6"/>
    <w:rsid w:val="00F92FE5"/>
    <w:rsid w:val="00F958B5"/>
    <w:rsid w:val="00FB1EC5"/>
    <w:rsid w:val="00FC0663"/>
    <w:rsid w:val="00FC3D7B"/>
    <w:rsid w:val="00FC4CA1"/>
    <w:rsid w:val="00FE3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0F479"/>
  <w15:docId w15:val="{9E3A5166-0267-4D75-ADE3-B415E50A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basedOn w:val="Normal"/>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2"/>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semiHidden/>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semiHidden/>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Revision">
    <w:name w:val="Revision"/>
    <w:hidden/>
    <w:uiPriority w:val="99"/>
    <w:semiHidden/>
    <w:rsid w:val="00A62FF2"/>
    <w:pPr>
      <w:spacing w:after="0" w:line="240" w:lineRule="auto"/>
    </w:pPr>
  </w:style>
  <w:style w:type="paragraph" w:styleId="Header">
    <w:name w:val="header"/>
    <w:basedOn w:val="Normal"/>
    <w:link w:val="HeaderChar"/>
    <w:uiPriority w:val="99"/>
    <w:unhideWhenUsed/>
    <w:rsid w:val="0018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734"/>
  </w:style>
  <w:style w:type="paragraph" w:styleId="Footer">
    <w:name w:val="footer"/>
    <w:basedOn w:val="Normal"/>
    <w:link w:val="FooterChar"/>
    <w:uiPriority w:val="99"/>
    <w:unhideWhenUsed/>
    <w:rsid w:val="0018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6B02F-3CDB-7040-BBB5-1D2E5772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MaRobinson</dc:creator>
  <cp:lastModifiedBy>Blake Emmerson</cp:lastModifiedBy>
  <cp:revision>2</cp:revision>
  <dcterms:created xsi:type="dcterms:W3CDTF">2018-09-12T13:13:00Z</dcterms:created>
  <dcterms:modified xsi:type="dcterms:W3CDTF">2018-09-12T13:13:00Z</dcterms:modified>
</cp:coreProperties>
</file>