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5A9E6" w14:textId="77777777" w:rsidR="00535E73" w:rsidRPr="00CB2326" w:rsidRDefault="00535E73" w:rsidP="00465F4E">
      <w:pPr>
        <w:pStyle w:val="SoiBody5"/>
      </w:pPr>
      <w:bookmarkStart w:id="0" w:name="_GoBack"/>
      <w:bookmarkEnd w:id="0"/>
    </w:p>
    <w:sdt>
      <w:sdtPr>
        <w:rPr>
          <w:rFonts w:cs="Arial"/>
          <w:b w:val="0"/>
          <w:bCs/>
          <w:sz w:val="20"/>
          <w:szCs w:val="26"/>
        </w:rPr>
        <w:tag w:val="contract_objSTIND0001TITLE_PROF_SERVICES1901-01-01UID1"/>
        <w:id w:val="192193438"/>
      </w:sdtPr>
      <w:sdtEndPr/>
      <w:sdtContent>
        <w:p w14:paraId="3C93B964" w14:textId="77777777" w:rsidR="00E1001D" w:rsidRDefault="001E50FA">
          <w:pPr>
            <w:pStyle w:val="PSUnnumHeading"/>
          </w:pPr>
          <w:r>
            <w:t>PROFESSIONAL SERVICES CONTRACT</w:t>
          </w:r>
        </w:p>
        <w:p w14:paraId="0A3C0D32" w14:textId="77777777" w:rsidR="00E1001D" w:rsidRDefault="001E50FA">
          <w:pPr>
            <w:pStyle w:val="PSUnnumHeading"/>
          </w:pPr>
          <w:r>
            <w:t>Contract #</w:t>
          </w:r>
          <w:sdt>
            <w:sdtPr>
              <w:tag w:val="%%CONTRACT_ID%%"/>
              <w:id w:val="-270465830"/>
            </w:sdtPr>
            <w:sdtEndPr/>
            <w:sdtContent>
              <w:r w:rsidR="00796D1C">
                <w:t>00000000000000000000XXXXX</w:t>
              </w:r>
            </w:sdtContent>
          </w:sdt>
        </w:p>
        <w:p w14:paraId="3CD2DECD" w14:textId="77777777" w:rsidR="00E1001D" w:rsidRDefault="001E50FA">
          <w:pPr>
            <w:pStyle w:val="PSBody2"/>
          </w:pPr>
          <w:r>
            <w:t xml:space="preserve">This Contract ("this Contract"), </w:t>
          </w:r>
          <w:proofErr w:type="gramStart"/>
          <w:r>
            <w:t>entered into</w:t>
          </w:r>
          <w:proofErr w:type="gramEnd"/>
          <w:r>
            <w:t xml:space="preserve">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sz w:val="20"/>
        </w:rPr>
        <w:tag w:val="contract_objSTIND0001DUTIES_OF_CNTRCTR1901-01-01UID2"/>
        <w:id w:val="1067298219"/>
      </w:sdtPr>
      <w:sdtEndPr/>
      <w:sdtContent>
        <w:p w14:paraId="00BA3BB0" w14:textId="77777777" w:rsidR="00E1001D" w:rsidRDefault="001E50FA" w:rsidP="00235C3B">
          <w:pPr>
            <w:pStyle w:val="PSNumHeading"/>
          </w:pPr>
          <w:r>
            <w:t>Duties of Contractor</w:t>
          </w:r>
        </w:p>
        <w:p w14:paraId="039080EB" w14:textId="77777777" w:rsidR="00E1001D" w:rsidRDefault="001E50FA">
          <w:pPr>
            <w:pStyle w:val="PSBody1"/>
          </w:pPr>
          <w:r>
            <w:t>The Contractor shall provide the following services relative to this Contract:</w:t>
          </w:r>
        </w:p>
      </w:sdtContent>
    </w:sdt>
    <w:sdt>
      <w:sdtPr>
        <w:rPr>
          <w:b w:val="0"/>
          <w:sz w:val="20"/>
        </w:rPr>
        <w:tag w:val="contract_objSTIND0001CONSIDERATION1901-01-01UID3"/>
        <w:id w:val="1917134074"/>
      </w:sdtPr>
      <w:sdtEndPr/>
      <w:sdtContent>
        <w:p w14:paraId="59AE70C4" w14:textId="77777777" w:rsidR="00E1001D" w:rsidRDefault="001E50FA" w:rsidP="00235C3B">
          <w:pPr>
            <w:pStyle w:val="PSNumHeading"/>
          </w:pPr>
          <w:r>
            <w:t>Consideration</w:t>
          </w:r>
        </w:p>
        <w:p w14:paraId="1428F9C9" w14:textId="77777777" w:rsidR="00E1001D" w:rsidRDefault="001E50FA">
          <w:pPr>
            <w:pStyle w:val="PSBody1"/>
          </w:pPr>
          <w:r>
            <w:t xml:space="preserve">The Contractor will be paid at the rate </w:t>
          </w:r>
          <w:proofErr w:type="gramStart"/>
          <w:r>
            <w:t>of  _</w:t>
          </w:r>
          <w:proofErr w:type="gramEnd"/>
          <w:r>
            <w:t>__________  for performing the duties set forth above.  Total remuneration under this Contract shall not exceed $</w:t>
          </w:r>
          <w:sdt>
            <w:sdtPr>
              <w:tag w:val="%%CONTRACT_MAX_AMT%%"/>
              <w:id w:val="-753211027"/>
            </w:sdtPr>
            <w:sdtEndPr/>
            <w:sdtContent>
              <w:r w:rsidR="00093B53">
                <w:t>000.00</w:t>
              </w:r>
            </w:sdtContent>
          </w:sdt>
          <w:r>
            <w:t>.</w:t>
          </w:r>
        </w:p>
      </w:sdtContent>
    </w:sdt>
    <w:sdt>
      <w:sdtPr>
        <w:rPr>
          <w:vanish/>
        </w:rPr>
        <w:tag w:val="contract_objSTIND0001TERMS1901-01-0154.0.0.0.0.0.0.0.0UID4"/>
        <w:id w:val="-667088615"/>
      </w:sdtPr>
      <w:sdtEndPr/>
      <w:sdtContent>
        <w:p w14:paraId="030361CD" w14:textId="77777777" w:rsidR="00E1001D" w:rsidRDefault="006C1D35">
          <w:pPr>
            <w:rPr>
              <w:vanish/>
            </w:rPr>
          </w:pPr>
        </w:p>
      </w:sdtContent>
    </w:sdt>
    <w:sdt>
      <w:sdtPr>
        <w:rPr>
          <w:b w:val="0"/>
          <w:sz w:val="20"/>
        </w:rPr>
        <w:tag w:val="contract_objSTIND0001TERMS1901-01-01UID5"/>
        <w:id w:val="1539786299"/>
      </w:sdtPr>
      <w:sdtEndPr/>
      <w:sdtContent>
        <w:p w14:paraId="33CB976B" w14:textId="77777777" w:rsidR="00E1001D" w:rsidRDefault="001E50FA" w:rsidP="00235C3B">
          <w:pPr>
            <w:pStyle w:val="PSNumHeading"/>
          </w:pPr>
          <w:r>
            <w:t>Term</w:t>
          </w:r>
        </w:p>
        <w:p w14:paraId="247CA237" w14:textId="63666BEE" w:rsidR="00E1001D" w:rsidRDefault="001E50FA">
          <w:pPr>
            <w:pStyle w:val="PSBody1"/>
          </w:pPr>
          <w:r>
            <w:t xml:space="preserve">This Contract shall be effective </w:t>
          </w:r>
          <w:r w:rsidR="00093B53">
            <w:t xml:space="preserve">for a period </w:t>
          </w:r>
          <w:r w:rsidR="00093B53" w:rsidRPr="007A6205">
            <w:t>of</w:t>
          </w:r>
          <w:r w:rsidRPr="007A6205">
            <w:t xml:space="preserve"> </w:t>
          </w:r>
          <w:r w:rsidR="007A6205" w:rsidRPr="007A6205">
            <w:t xml:space="preserve">four years.  </w:t>
          </w:r>
          <w:r w:rsidRPr="007A6205">
            <w:t xml:space="preserve">It shall commence on </w:t>
          </w:r>
          <w:sdt>
            <w:sdtPr>
              <w:tag w:val="%%CONTRACT_START_DATE%%"/>
              <w:id w:val="1325321473"/>
            </w:sdtPr>
            <w:sdtEndPr/>
            <w:sdtContent>
              <w:r w:rsidR="00093B53" w:rsidRPr="007A6205">
                <w:t>START DATE</w:t>
              </w:r>
            </w:sdtContent>
          </w:sdt>
          <w:r w:rsidRPr="007A6205">
            <w:t xml:space="preserve"> and shall remain in effect through </w:t>
          </w:r>
          <w:sdt>
            <w:sdtPr>
              <w:tag w:val="%%CONTRACT_END_DATE%%"/>
              <w:id w:val="33465740"/>
            </w:sdtPr>
            <w:sdtEndPr/>
            <w:sdtContent>
              <w:r w:rsidR="00093B53" w:rsidRPr="007A6205">
                <w:t>END DATE</w:t>
              </w:r>
            </w:sdtContent>
          </w:sdt>
          <w:r w:rsidRPr="007A6205">
            <w:t>.</w:t>
          </w:r>
          <w:r w:rsidR="001F7305" w:rsidRPr="007A6205">
            <w:t xml:space="preserve"> There may be two one-year renewals, at the State’s option, for a total of 6 years.</w:t>
          </w:r>
        </w:p>
      </w:sdtContent>
    </w:sdt>
    <w:sdt>
      <w:sdtPr>
        <w:rPr>
          <w:b w:val="0"/>
          <w:sz w:val="20"/>
        </w:rPr>
        <w:tag w:val="contract_objSTIND0001ACCESS_TO_RECORDS1901-01-01UID6"/>
        <w:id w:val="-1417019722"/>
      </w:sdtPr>
      <w:sdtEndPr/>
      <w:sdtContent>
        <w:p w14:paraId="5C67E741" w14:textId="77777777" w:rsidR="00E1001D" w:rsidRDefault="001E50FA" w:rsidP="00235C3B">
          <w:pPr>
            <w:pStyle w:val="PSNumHeading"/>
          </w:pPr>
          <w:r>
            <w:t>Access to Records</w:t>
          </w:r>
        </w:p>
        <w:p w14:paraId="191F8933"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sz w:val="20"/>
        </w:rPr>
        <w:tag w:val="contract_objSTIND0001ASSIGN_SUCCESS1901-01-01UID7"/>
        <w:id w:val="-120927236"/>
      </w:sdtPr>
      <w:sdtEndPr/>
      <w:sdtContent>
        <w:p w14:paraId="69DF222C" w14:textId="77777777" w:rsidR="00E1001D" w:rsidRDefault="001E50FA" w:rsidP="00235C3B">
          <w:pPr>
            <w:pStyle w:val="PSNumHeading"/>
          </w:pPr>
          <w:r>
            <w:t>Assignment; Successors</w:t>
          </w:r>
        </w:p>
        <w:p w14:paraId="302ED81D"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sz w:val="20"/>
        </w:rPr>
        <w:tag w:val="contract_objSTIND0001ANTITRUST_CLAIMS1901-01-01UID8"/>
        <w:id w:val="-51394815"/>
      </w:sdtPr>
      <w:sdtEndPr/>
      <w:sdtContent>
        <w:p w14:paraId="10259A1E" w14:textId="77777777" w:rsidR="00E1001D" w:rsidRDefault="001E50FA" w:rsidP="00235C3B">
          <w:pPr>
            <w:pStyle w:val="PSNumHeading"/>
          </w:pPr>
          <w:r>
            <w:t>Assignment of Antitrust Claims</w:t>
          </w:r>
        </w:p>
        <w:p w14:paraId="0D96329D"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sz w:val="20"/>
        </w:rPr>
        <w:tag w:val="contract_objSTIND0001AUDITS1902-01-01UID9"/>
        <w:id w:val="-353730151"/>
      </w:sdtPr>
      <w:sdtEndPr/>
      <w:sdtContent>
        <w:p w14:paraId="56206FF9" w14:textId="77777777" w:rsidR="00E1001D" w:rsidRDefault="001E50FA" w:rsidP="00235C3B">
          <w:pPr>
            <w:pStyle w:val="PSNumHeading"/>
          </w:pPr>
          <w:r>
            <w:t>Audits</w:t>
          </w:r>
        </w:p>
        <w:p w14:paraId="3574937A"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544A7800" w14:textId="77777777" w:rsidR="00E1001D" w:rsidRDefault="00E1001D">
          <w:pPr>
            <w:pStyle w:val="PSBody1"/>
          </w:pPr>
        </w:p>
        <w:p w14:paraId="47EA792F" w14:textId="77777777" w:rsidR="00E1001D" w:rsidRDefault="001E50FA">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sz w:val="20"/>
        </w:rPr>
        <w:tag w:val="contract_objSTIND0001AUTHORITY_TO_BIND1901-01-01UID10"/>
        <w:id w:val="605613312"/>
      </w:sdtPr>
      <w:sdtEndPr/>
      <w:sdtContent>
        <w:p w14:paraId="0937CA1B" w14:textId="77777777" w:rsidR="00E1001D" w:rsidRDefault="001E50FA" w:rsidP="00235C3B">
          <w:pPr>
            <w:pStyle w:val="PSNumHeading"/>
          </w:pPr>
          <w:r>
            <w:t>Authority to Bind Contractor</w:t>
          </w:r>
        </w:p>
        <w:p w14:paraId="3C5132F8"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sz w:val="20"/>
        </w:rPr>
        <w:tag w:val="contract_objSTIND0001CHANGES_IN_WORK1901-01-01UID11"/>
        <w:id w:val="-1925186505"/>
      </w:sdtPr>
      <w:sdtEndPr/>
      <w:sdtContent>
        <w:p w14:paraId="121D20AC" w14:textId="77777777" w:rsidR="00E1001D" w:rsidRDefault="001E50FA" w:rsidP="00235C3B">
          <w:pPr>
            <w:pStyle w:val="PSNumHeading"/>
          </w:pPr>
          <w:r>
            <w:t>Changes in Work</w:t>
          </w:r>
        </w:p>
        <w:p w14:paraId="027B3264"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sz w:val="20"/>
        </w:rPr>
        <w:tag w:val="contract_objSTIND0001COMPLIANCE1902-01-01UID12"/>
        <w:id w:val="-467115992"/>
      </w:sdtPr>
      <w:sdtEndPr/>
      <w:sdtContent>
        <w:p w14:paraId="4B48D9E1" w14:textId="77777777" w:rsidR="00235C3B" w:rsidRDefault="001E50FA" w:rsidP="00235C3B">
          <w:pPr>
            <w:pStyle w:val="PSNumHeading"/>
          </w:pPr>
          <w:r>
            <w:t>Compliance with Laws</w:t>
          </w:r>
        </w:p>
        <w:p w14:paraId="44DB6561" w14:textId="77777777" w:rsidR="00235C3B" w:rsidRPr="00DA2627" w:rsidRDefault="00235C3B" w:rsidP="00235C3B">
          <w:pPr>
            <w:pStyle w:val="ListParagraph"/>
            <w:spacing w:after="0"/>
            <w:contextualSpacing/>
            <w:rPr>
              <w:rFonts w:cs="Arial"/>
            </w:rPr>
          </w:pPr>
        </w:p>
        <w:p w14:paraId="2FCD2683" w14:textId="77777777" w:rsidR="00235C3B"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6C4B351F" w14:textId="77777777" w:rsidR="00235C3B" w:rsidRPr="00B0498D" w:rsidRDefault="00235C3B" w:rsidP="00235C3B">
          <w:pPr>
            <w:pStyle w:val="ListParagraph"/>
            <w:spacing w:after="0"/>
            <w:contextualSpacing/>
            <w:rPr>
              <w:rFonts w:cs="Arial"/>
            </w:rPr>
          </w:pPr>
        </w:p>
        <w:p w14:paraId="1C41D5AF" w14:textId="77777777" w:rsidR="00235C3B"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24AF51F3" w14:textId="77777777" w:rsidR="00235C3B" w:rsidRPr="00714963" w:rsidRDefault="00235C3B" w:rsidP="00447A21">
          <w:pPr>
            <w:pStyle w:val="ListParagraph"/>
            <w:spacing w:after="0"/>
            <w:rPr>
              <w:rFonts w:cs="Arial"/>
            </w:rPr>
          </w:pPr>
        </w:p>
        <w:p w14:paraId="74E793AB" w14:textId="77777777" w:rsidR="00235C3B"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7318F064" w14:textId="77777777" w:rsidR="00235C3B" w:rsidRDefault="00235C3B" w:rsidP="00447A21">
          <w:pPr>
            <w:pStyle w:val="ListParagraph"/>
            <w:spacing w:after="0"/>
            <w:rPr>
              <w:rFonts w:cs="Arial"/>
            </w:rPr>
          </w:pPr>
        </w:p>
        <w:p w14:paraId="1ECB347A" w14:textId="77777777" w:rsidR="00235C3B"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w:t>
          </w:r>
          <w:r w:rsidRPr="00B0498D">
            <w:rPr>
              <w:rFonts w:cs="Arial"/>
            </w:rPr>
            <w:lastRenderedPageBreak/>
            <w:t>State of any such actions.  During the term of such actions, the Contractor agrees that the State may delay, withhold, or deny work under any supplement, amendment, change order or other contractual device issued pursuant to this Contract.</w:t>
          </w:r>
        </w:p>
        <w:p w14:paraId="74A8E171" w14:textId="77777777" w:rsidR="00235C3B" w:rsidRDefault="00235C3B" w:rsidP="00447A21">
          <w:pPr>
            <w:pStyle w:val="ListParagraph"/>
            <w:spacing w:after="0"/>
            <w:rPr>
              <w:rFonts w:cs="Arial"/>
            </w:rPr>
          </w:pPr>
        </w:p>
        <w:p w14:paraId="0DDDA3F0" w14:textId="77777777" w:rsidR="00235C3B"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0AE6F9A5" w14:textId="77777777" w:rsidR="00235C3B" w:rsidRDefault="00235C3B" w:rsidP="00447A21">
          <w:pPr>
            <w:pStyle w:val="ListParagraph"/>
            <w:spacing w:after="0"/>
            <w:rPr>
              <w:rFonts w:cs="Arial"/>
            </w:rPr>
          </w:pPr>
        </w:p>
        <w:p w14:paraId="5A03DF0B" w14:textId="77777777" w:rsidR="00235C3B"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61909A5C" w14:textId="77777777" w:rsidR="00235C3B" w:rsidRDefault="00235C3B" w:rsidP="00235C3B">
          <w:pPr>
            <w:pStyle w:val="ListParagraph"/>
            <w:autoSpaceDE w:val="0"/>
            <w:autoSpaceDN w:val="0"/>
            <w:adjustRightInd w:val="0"/>
            <w:spacing w:after="40"/>
            <w:contextualSpacing/>
            <w:jc w:val="both"/>
            <w:rPr>
              <w:rFonts w:cs="Arial"/>
            </w:rPr>
          </w:pPr>
        </w:p>
        <w:p w14:paraId="037EB4CF" w14:textId="77777777" w:rsidR="00235C3B"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2EEB2691" w14:textId="77777777" w:rsidR="00235C3B" w:rsidRPr="00B0498D" w:rsidRDefault="00235C3B" w:rsidP="00235C3B">
          <w:pPr>
            <w:pStyle w:val="ListParagraph"/>
            <w:autoSpaceDE w:val="0"/>
            <w:autoSpaceDN w:val="0"/>
            <w:adjustRightInd w:val="0"/>
            <w:spacing w:after="40"/>
            <w:contextualSpacing/>
            <w:jc w:val="both"/>
            <w:rPr>
              <w:rFonts w:cs="Arial"/>
            </w:rPr>
          </w:pPr>
        </w:p>
        <w:p w14:paraId="0E335974" w14:textId="77777777" w:rsidR="00235C3B"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62FB6346" w14:textId="77777777" w:rsidR="00235C3B"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611C4DBE" w14:textId="77777777" w:rsidR="00235C3B"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w:t>
          </w:r>
          <w:proofErr w:type="spellStart"/>
          <w:r w:rsidRPr="00B0498D">
            <w:rPr>
              <w:rFonts w:cs="Arial"/>
              <w:bCs/>
            </w:rPr>
            <w:t>minimis</w:t>
          </w:r>
          <w:proofErr w:type="spellEnd"/>
          <w:r w:rsidRPr="00B0498D">
            <w:rPr>
              <w:rFonts w:cs="Arial"/>
              <w:bCs/>
            </w:rPr>
            <w:t xml:space="preserve"> and nonsystematic violations, has not violated the terms of: </w:t>
          </w:r>
        </w:p>
        <w:p w14:paraId="15DF5FA5" w14:textId="77777777" w:rsidR="00235C3B"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w:t>
          </w:r>
          <w:proofErr w:type="gramStart"/>
          <w:r w:rsidRPr="00B0498D">
            <w:rPr>
              <w:rFonts w:cs="Arial"/>
              <w:bCs/>
            </w:rPr>
            <w:t>Of</w:t>
          </w:r>
          <w:proofErr w:type="gramEnd"/>
          <w:r w:rsidRPr="00B0498D">
            <w:rPr>
              <w:rFonts w:cs="Arial"/>
              <w:bCs/>
            </w:rPr>
            <w:t xml:space="preserve"> Consumers];</w:t>
          </w:r>
        </w:p>
        <w:p w14:paraId="35650CD1" w14:textId="77777777" w:rsidR="00235C3B"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00A97988" w14:textId="77777777" w:rsidR="00235C3B"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00A81473" w14:textId="77777777" w:rsidR="00235C3B"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4B25428A" w14:textId="77777777" w:rsidR="00235C3B" w:rsidRPr="00DA2627" w:rsidRDefault="00235C3B" w:rsidP="00235C3B">
          <w:pPr>
            <w:pStyle w:val="ListParagraph"/>
            <w:autoSpaceDE w:val="0"/>
            <w:autoSpaceDN w:val="0"/>
            <w:adjustRightInd w:val="0"/>
            <w:spacing w:after="80"/>
            <w:ind w:left="1440"/>
            <w:contextualSpacing/>
            <w:rPr>
              <w:rFonts w:cs="Arial"/>
            </w:rPr>
          </w:pPr>
        </w:p>
        <w:p w14:paraId="6F768766" w14:textId="77777777" w:rsidR="00235C3B"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DA2627">
            <w:rPr>
              <w:rFonts w:cs="Arial"/>
              <w:bCs/>
            </w:rPr>
            <w:t>minimis</w:t>
          </w:r>
          <w:proofErr w:type="spellEnd"/>
          <w:r w:rsidRPr="00DA2627">
            <w:rPr>
              <w:rFonts w:cs="Arial"/>
              <w:bCs/>
            </w:rPr>
            <w:t xml:space="preserve"> and nonsystematic violations, </w:t>
          </w:r>
        </w:p>
        <w:p w14:paraId="31354ECA" w14:textId="77777777" w:rsidR="00235C3B" w:rsidRPr="00A96DAD" w:rsidRDefault="001E50FA" w:rsidP="00235C3B">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651C633D" w14:textId="77777777" w:rsidR="00235C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sz w:val="20"/>
        </w:rPr>
        <w:tag w:val="contract_objSTIND0001TERMS_OF_PAYMENT1901-01-01UID13"/>
        <w:id w:val="1874651388"/>
      </w:sdtPr>
      <w:sdtEndPr/>
      <w:sdtContent>
        <w:p w14:paraId="0D17FC6C" w14:textId="77777777" w:rsidR="00E1001D" w:rsidRDefault="001E50FA" w:rsidP="00235C3B">
          <w:pPr>
            <w:pStyle w:val="PSNumHeading"/>
          </w:pPr>
          <w:r>
            <w:t>Condition of Payment</w:t>
          </w:r>
        </w:p>
        <w:p w14:paraId="6C3B65DE"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3DBFDD0D" w14:textId="77777777" w:rsidR="00447A21" w:rsidRDefault="00447A21">
          <w:pPr>
            <w:pStyle w:val="PSBody1"/>
          </w:pPr>
        </w:p>
        <w:p w14:paraId="049008AE" w14:textId="77777777" w:rsidR="00E1001D" w:rsidRDefault="006C1D35">
          <w:pPr>
            <w:pStyle w:val="PSBody1"/>
          </w:pPr>
        </w:p>
      </w:sdtContent>
    </w:sdt>
    <w:sdt>
      <w:sdtPr>
        <w:rPr>
          <w:b w:val="0"/>
          <w:sz w:val="20"/>
        </w:rPr>
        <w:tag w:val="contract_objSTIND0001CONFIDENTIALITY_FSSA1901-01-01UID14"/>
        <w:id w:val="2108693061"/>
      </w:sdtPr>
      <w:sdtEndPr/>
      <w:sdtContent>
        <w:p w14:paraId="24A99D3B" w14:textId="77777777" w:rsidR="00235C3B" w:rsidRDefault="001E50FA" w:rsidP="00235C3B">
          <w:pPr>
            <w:pStyle w:val="PSNumHeading"/>
          </w:pPr>
          <w:r>
            <w:t>Confidentiality, Security and Privacy of Personal Information</w:t>
          </w:r>
        </w:p>
        <w:p w14:paraId="1A01A5BF" w14:textId="77777777" w:rsidR="00235C3B"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4C404489" w14:textId="77777777" w:rsidR="00235C3B" w:rsidRPr="000D223A" w:rsidRDefault="00235C3B" w:rsidP="006114D9">
          <w:pPr>
            <w:pStyle w:val="PSBody1"/>
            <w:tabs>
              <w:tab w:val="left" w:pos="720"/>
            </w:tabs>
            <w:spacing w:before="0"/>
            <w:ind w:left="360"/>
            <w:jc w:val="both"/>
            <w:rPr>
              <w:rFonts w:eastAsia="Times New Roman"/>
              <w:szCs w:val="20"/>
            </w:rPr>
          </w:pPr>
        </w:p>
        <w:p w14:paraId="589225CB" w14:textId="77777777" w:rsidR="00235C3B"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79C0B768" w14:textId="77777777" w:rsidR="00235C3B" w:rsidRPr="000D223A" w:rsidRDefault="00235C3B" w:rsidP="006114D9">
          <w:pPr>
            <w:pStyle w:val="PSBody1"/>
            <w:tabs>
              <w:tab w:val="left" w:pos="720"/>
            </w:tabs>
            <w:spacing w:before="0"/>
            <w:jc w:val="both"/>
            <w:rPr>
              <w:rFonts w:eastAsia="Times New Roman"/>
              <w:szCs w:val="20"/>
            </w:rPr>
          </w:pPr>
        </w:p>
        <w:p w14:paraId="714908BD" w14:textId="77777777" w:rsidR="00235C3B"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 xml:space="preserve">“HIPAA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w:t>
          </w:r>
          <w:proofErr w:type="gramStart"/>
          <w:r w:rsidRPr="000D223A">
            <w:rPr>
              <w:rFonts w:eastAsia="Times New Roman" w:cs="Arial"/>
              <w:szCs w:val="20"/>
            </w:rPr>
            <w:t>any and all</w:t>
          </w:r>
          <w:proofErr w:type="gramEnd"/>
          <w:r w:rsidRPr="000D223A">
            <w:rPr>
              <w:rFonts w:eastAsia="Times New Roman" w:cs="Arial"/>
              <w:szCs w:val="20"/>
            </w:rPr>
            <w:t xml:space="preserve"> additional or modified regulations thereof.  Subsets of the HIPAA Rules include:</w:t>
          </w:r>
        </w:p>
        <w:p w14:paraId="19E13386" w14:textId="77777777" w:rsidR="00235C3B" w:rsidRPr="000D223A" w:rsidRDefault="00235C3B" w:rsidP="006114D9">
          <w:pPr>
            <w:pStyle w:val="PSBody1"/>
            <w:tabs>
              <w:tab w:val="left" w:pos="720"/>
            </w:tabs>
            <w:spacing w:before="0"/>
            <w:jc w:val="both"/>
            <w:rPr>
              <w:rFonts w:eastAsia="Times New Roman"/>
              <w:szCs w:val="20"/>
            </w:rPr>
          </w:pPr>
        </w:p>
        <w:p w14:paraId="6F824EB4" w14:textId="77777777" w:rsidR="00235C3B"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751243FA" w14:textId="77777777" w:rsidR="00235C3B"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58C6BFEF" w14:textId="77777777" w:rsidR="00235C3B"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5BBE263D" w14:textId="77777777" w:rsidR="00235C3B"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28CDDA03" w14:textId="77777777" w:rsidR="00235C3B" w:rsidRPr="000D223A" w:rsidRDefault="00235C3B" w:rsidP="006114D9">
          <w:pPr>
            <w:pStyle w:val="PSBody1"/>
            <w:spacing w:before="0"/>
            <w:ind w:left="720"/>
            <w:jc w:val="both"/>
            <w:rPr>
              <w:rFonts w:eastAsia="Times New Roman"/>
              <w:szCs w:val="20"/>
            </w:rPr>
          </w:pPr>
        </w:p>
        <w:p w14:paraId="7C31757C"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1075126E" w14:textId="77777777" w:rsidR="00235C3B" w:rsidRPr="000D223A" w:rsidRDefault="00235C3B" w:rsidP="006114D9">
          <w:pPr>
            <w:pStyle w:val="PSBody1"/>
            <w:tabs>
              <w:tab w:val="left" w:pos="720"/>
            </w:tabs>
            <w:spacing w:before="0"/>
            <w:ind w:left="720"/>
            <w:jc w:val="both"/>
            <w:rPr>
              <w:rFonts w:eastAsia="Times New Roman"/>
              <w:szCs w:val="20"/>
            </w:rPr>
          </w:pPr>
        </w:p>
        <w:p w14:paraId="7650CD84"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14E92CB4" w14:textId="77777777" w:rsidR="00235C3B" w:rsidRPr="000D223A" w:rsidRDefault="00235C3B" w:rsidP="006114D9">
          <w:pPr>
            <w:pStyle w:val="PSBody1"/>
            <w:tabs>
              <w:tab w:val="left" w:pos="720"/>
            </w:tabs>
            <w:spacing w:before="0"/>
            <w:jc w:val="both"/>
            <w:rPr>
              <w:rFonts w:eastAsia="Times New Roman"/>
              <w:szCs w:val="20"/>
            </w:rPr>
          </w:pPr>
        </w:p>
        <w:p w14:paraId="5064B0A9" w14:textId="77777777" w:rsidR="00235C3B"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 xml:space="preserve">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w:t>
          </w:r>
          <w:proofErr w:type="gramStart"/>
          <w:r w:rsidRPr="000D223A">
            <w:rPr>
              <w:rFonts w:eastAsia="Times New Roman" w:cs="Arial"/>
              <w:sz w:val="20"/>
              <w:szCs w:val="20"/>
            </w:rPr>
            <w:t>provided that</w:t>
          </w:r>
          <w:proofErr w:type="gramEnd"/>
          <w:r w:rsidRPr="000D223A">
            <w:rPr>
              <w:rFonts w:eastAsia="Times New Roman" w:cs="Arial"/>
              <w:sz w:val="20"/>
              <w:szCs w:val="20"/>
            </w:rPr>
            <w:t xml:space="preserve">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41DA10DF" w14:textId="77777777" w:rsidR="00235C3B" w:rsidRPr="000D223A" w:rsidRDefault="00235C3B" w:rsidP="006114D9">
          <w:pPr>
            <w:pStyle w:val="PSBody1"/>
            <w:tabs>
              <w:tab w:val="left" w:pos="720"/>
            </w:tabs>
            <w:spacing w:before="0"/>
            <w:ind w:left="720"/>
            <w:jc w:val="both"/>
            <w:rPr>
              <w:rFonts w:eastAsia="Times New Roman"/>
              <w:szCs w:val="20"/>
            </w:rPr>
          </w:pPr>
        </w:p>
        <w:p w14:paraId="65C60DCE" w14:textId="77777777" w:rsidR="00235C3B"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7A0C8D05" w14:textId="77777777" w:rsidR="00235C3B" w:rsidRPr="000D223A" w:rsidRDefault="00235C3B" w:rsidP="006114D9">
          <w:pPr>
            <w:pStyle w:val="PSBody1"/>
            <w:spacing w:before="0"/>
            <w:jc w:val="both"/>
            <w:rPr>
              <w:rFonts w:eastAsia="Times New Roman"/>
              <w:szCs w:val="20"/>
            </w:rPr>
          </w:pPr>
        </w:p>
        <w:p w14:paraId="4E8AFC51" w14:textId="77777777" w:rsidR="00235C3B"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4FE80DF" w14:textId="77777777" w:rsidR="00235C3B"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72A2D5DB" w14:textId="77777777" w:rsidR="00235C3B"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6BF33382" w14:textId="77777777" w:rsidR="00235C3B"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6C0BF34A" w14:textId="77777777" w:rsidR="00235C3B" w:rsidRPr="000D223A" w:rsidRDefault="00235C3B" w:rsidP="006114D9">
          <w:pPr>
            <w:pStyle w:val="PSBody1"/>
            <w:tabs>
              <w:tab w:val="num" w:pos="2520"/>
            </w:tabs>
            <w:spacing w:before="0"/>
            <w:jc w:val="both"/>
            <w:rPr>
              <w:rFonts w:eastAsia="Times New Roman"/>
              <w:szCs w:val="20"/>
            </w:rPr>
          </w:pPr>
        </w:p>
        <w:p w14:paraId="218161D5" w14:textId="77777777" w:rsidR="00235C3B"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7B92FD45" w14:textId="77777777" w:rsidR="00235C3B" w:rsidRPr="000D223A" w:rsidRDefault="00235C3B" w:rsidP="006114D9">
          <w:pPr>
            <w:pStyle w:val="PSBody1"/>
            <w:spacing w:before="0"/>
            <w:ind w:left="720"/>
            <w:jc w:val="both"/>
            <w:rPr>
              <w:rFonts w:eastAsia="Times New Roman"/>
              <w:szCs w:val="20"/>
            </w:rPr>
          </w:pPr>
        </w:p>
        <w:p w14:paraId="510B388D" w14:textId="77777777" w:rsidR="00235C3B"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685560F" w14:textId="77777777" w:rsidR="00235C3B" w:rsidRPr="000D223A" w:rsidRDefault="00235C3B" w:rsidP="006114D9">
          <w:pPr>
            <w:pStyle w:val="PSBody1"/>
            <w:spacing w:before="0"/>
            <w:ind w:left="720"/>
            <w:jc w:val="both"/>
            <w:rPr>
              <w:rFonts w:eastAsia="Times New Roman"/>
              <w:szCs w:val="20"/>
            </w:rPr>
          </w:pPr>
        </w:p>
        <w:p w14:paraId="34435950" w14:textId="77777777" w:rsidR="00235C3B"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16C62011" w14:textId="77777777" w:rsidR="00235C3B" w:rsidRPr="000D223A" w:rsidRDefault="00235C3B" w:rsidP="006114D9">
          <w:pPr>
            <w:pStyle w:val="PSBody1"/>
            <w:spacing w:before="0"/>
            <w:ind w:left="720" w:hanging="360"/>
            <w:jc w:val="both"/>
            <w:rPr>
              <w:rFonts w:eastAsia="Times New Roman"/>
              <w:szCs w:val="20"/>
            </w:rPr>
          </w:pPr>
        </w:p>
        <w:p w14:paraId="49C8E306" w14:textId="77777777" w:rsidR="00235C3B"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3ABA3585" w14:textId="77777777" w:rsidR="00235C3B" w:rsidRPr="000D223A" w:rsidRDefault="00235C3B" w:rsidP="006114D9">
          <w:pPr>
            <w:pStyle w:val="PSBody1"/>
            <w:spacing w:before="0"/>
            <w:ind w:left="720" w:hanging="360"/>
            <w:jc w:val="both"/>
            <w:rPr>
              <w:rFonts w:eastAsia="Times New Roman"/>
              <w:szCs w:val="20"/>
            </w:rPr>
          </w:pPr>
        </w:p>
        <w:p w14:paraId="14A40F14" w14:textId="77777777" w:rsidR="00235C3B"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74E32AFC" w14:textId="77777777" w:rsidR="00235C3B" w:rsidRPr="000D223A" w:rsidRDefault="00235C3B" w:rsidP="006114D9">
          <w:pPr>
            <w:pStyle w:val="PSBody1"/>
            <w:spacing w:before="0"/>
            <w:ind w:left="1080"/>
            <w:jc w:val="both"/>
            <w:rPr>
              <w:rFonts w:eastAsia="Times New Roman"/>
              <w:szCs w:val="20"/>
            </w:rPr>
          </w:pPr>
        </w:p>
        <w:p w14:paraId="49F4F2A4" w14:textId="4A0FA00F" w:rsidR="00235C3B"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 xml:space="preserve">Contractor shall notify the State of the Security Incident within </w:t>
          </w:r>
          <w:r w:rsidR="006D033A">
            <w:rPr>
              <w:rFonts w:eastAsia="Times New Roman" w:cs="Arial"/>
              <w:sz w:val="20"/>
              <w:szCs w:val="20"/>
            </w:rPr>
            <w:t xml:space="preserve">15 minutes </w:t>
          </w:r>
          <w:r w:rsidRPr="000D223A">
            <w:rPr>
              <w:rFonts w:eastAsia="Times New Roman" w:cs="Arial"/>
              <w:sz w:val="20"/>
              <w:szCs w:val="20"/>
            </w:rPr>
            <w:t xml:space="preserve">of when Contractor discovered the Security Incident; such notification shall be made to the </w:t>
          </w:r>
          <w:r w:rsidR="004E1FCB">
            <w:rPr>
              <w:rFonts w:eastAsia="Times New Roman" w:cs="Arial"/>
              <w:sz w:val="20"/>
              <w:szCs w:val="20"/>
            </w:rPr>
            <w:tab/>
          </w:r>
          <w:r w:rsidR="006D033A">
            <w:rPr>
              <w:rFonts w:eastAsia="Times New Roman" w:cs="Arial"/>
              <w:sz w:val="20"/>
              <w:szCs w:val="20"/>
            </w:rPr>
            <w:t xml:space="preserve"> </w:t>
          </w:r>
          <w:r w:rsidRPr="000D223A">
            <w:rPr>
              <w:rFonts w:eastAsia="Times New Roman" w:cs="Arial"/>
              <w:sz w:val="20"/>
              <w:szCs w:val="20"/>
            </w:rPr>
            <w:t xml:space="preserve">in a manner reasonably prescribed by the FSSA Privacy &amp; Security Officer and shall include as much detail as the Contractor reasonably may be able to acquire within the </w:t>
          </w:r>
          <w:r w:rsidR="006D033A" w:rsidRPr="000D223A">
            <w:rPr>
              <w:rFonts w:eastAsia="Times New Roman" w:cs="Arial"/>
              <w:sz w:val="20"/>
              <w:szCs w:val="20"/>
            </w:rPr>
            <w:t xml:space="preserve">within </w:t>
          </w:r>
          <w:r w:rsidR="006D033A">
            <w:rPr>
              <w:rFonts w:eastAsia="Times New Roman" w:cs="Arial"/>
              <w:sz w:val="20"/>
              <w:szCs w:val="20"/>
            </w:rPr>
            <w:t>15 minutes</w:t>
          </w:r>
          <w:r w:rsidRPr="000D223A">
            <w:rPr>
              <w:rFonts w:eastAsia="Times New Roman" w:cs="Arial"/>
              <w:sz w:val="20"/>
              <w:szCs w:val="20"/>
            </w:rPr>
            <w:t>.</w:t>
          </w:r>
        </w:p>
        <w:p w14:paraId="550D6966" w14:textId="77777777" w:rsidR="00235C3B" w:rsidRPr="000D223A" w:rsidRDefault="00235C3B" w:rsidP="006114D9">
          <w:pPr>
            <w:pStyle w:val="PSBody1"/>
            <w:tabs>
              <w:tab w:val="left" w:pos="1080"/>
            </w:tabs>
            <w:spacing w:before="0"/>
            <w:ind w:left="1080" w:hanging="360"/>
            <w:jc w:val="both"/>
            <w:rPr>
              <w:rFonts w:eastAsia="Times New Roman"/>
              <w:szCs w:val="20"/>
            </w:rPr>
          </w:pPr>
        </w:p>
        <w:p w14:paraId="7E915680" w14:textId="77777777" w:rsidR="00235C3B"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 xml:space="preserve">For the purposes of such Security Incidents, “discovered” and “discovery” shall mean the </w:t>
          </w:r>
          <w:r w:rsidR="006D033A">
            <w:rPr>
              <w:rFonts w:eastAsia="Times New Roman" w:cs="Arial"/>
              <w:sz w:val="20"/>
              <w:szCs w:val="20"/>
            </w:rPr>
            <w:t xml:space="preserve">moment </w:t>
          </w:r>
          <w:r w:rsidRPr="000D223A">
            <w:rPr>
              <w:rFonts w:eastAsia="Times New Roman" w:cs="Arial"/>
              <w:sz w:val="20"/>
              <w:szCs w:val="20"/>
            </w:rPr>
            <w:t xml:space="preserve">which such Security Incident is known to the Contractor or, by exercising reasonable diligence, would have been known to the Contractor.  Regardless of whether the Contractor failed to exercise reasonable diligence, improperly delaying the notification of discovery beyond the </w:t>
          </w:r>
          <w:proofErr w:type="gramStart"/>
          <w:r w:rsidR="006D033A">
            <w:rPr>
              <w:rFonts w:eastAsia="Times New Roman" w:cs="Arial"/>
              <w:sz w:val="20"/>
              <w:szCs w:val="20"/>
            </w:rPr>
            <w:t>15 minute</w:t>
          </w:r>
          <w:proofErr w:type="gramEnd"/>
          <w:r w:rsidR="006D033A">
            <w:rPr>
              <w:rFonts w:eastAsia="Times New Roman" w:cs="Arial"/>
              <w:sz w:val="20"/>
              <w:szCs w:val="20"/>
            </w:rPr>
            <w:t xml:space="preserve"> </w:t>
          </w:r>
          <w:r w:rsidRPr="000D223A">
            <w:rPr>
              <w:rFonts w:eastAsia="Times New Roman" w:cs="Arial"/>
              <w:sz w:val="20"/>
              <w:szCs w:val="20"/>
            </w:rPr>
            <w:t xml:space="preserve">requirement, the Contractor will notify the FSSA Privacy &amp; Security Office within </w:t>
          </w:r>
          <w:r w:rsidR="006D033A">
            <w:rPr>
              <w:rFonts w:eastAsia="Times New Roman" w:cs="Arial"/>
              <w:sz w:val="20"/>
              <w:szCs w:val="20"/>
            </w:rPr>
            <w:t xml:space="preserve">15 minutes </w:t>
          </w:r>
          <w:r w:rsidRPr="000D223A">
            <w:rPr>
              <w:rFonts w:eastAsia="Times New Roman" w:cs="Arial"/>
              <w:sz w:val="20"/>
              <w:szCs w:val="20"/>
            </w:rPr>
            <w:t>of gaining actual knowledge of a breach.</w:t>
          </w:r>
        </w:p>
        <w:p w14:paraId="28B074A5" w14:textId="77777777" w:rsidR="00235C3B" w:rsidRPr="000D223A" w:rsidRDefault="00235C3B" w:rsidP="006114D9">
          <w:pPr>
            <w:pStyle w:val="PSBody1"/>
            <w:tabs>
              <w:tab w:val="left" w:pos="1080"/>
            </w:tabs>
            <w:spacing w:before="0"/>
            <w:ind w:left="1080" w:hanging="360"/>
            <w:jc w:val="both"/>
            <w:rPr>
              <w:rFonts w:eastAsia="Times New Roman"/>
              <w:szCs w:val="20"/>
            </w:rPr>
          </w:pPr>
        </w:p>
        <w:p w14:paraId="1477B96F" w14:textId="77777777" w:rsidR="00235C3B"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5011827B" w14:textId="77777777" w:rsidR="00235C3B" w:rsidRPr="000D223A" w:rsidRDefault="00235C3B" w:rsidP="006114D9">
          <w:pPr>
            <w:pStyle w:val="PSBody1"/>
            <w:tabs>
              <w:tab w:val="left" w:pos="1440"/>
            </w:tabs>
            <w:spacing w:before="0"/>
            <w:jc w:val="both"/>
            <w:rPr>
              <w:rFonts w:eastAsia="Times New Roman"/>
              <w:szCs w:val="20"/>
            </w:rPr>
          </w:pPr>
        </w:p>
        <w:p w14:paraId="4AC79A80" w14:textId="77777777" w:rsidR="00235C3B"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667EF6F7" w14:textId="77777777" w:rsidR="00235C3B" w:rsidRPr="000D223A" w:rsidRDefault="00235C3B" w:rsidP="006114D9">
          <w:pPr>
            <w:pStyle w:val="PSBody1"/>
            <w:tabs>
              <w:tab w:val="left" w:pos="1440"/>
            </w:tabs>
            <w:spacing w:before="0"/>
            <w:ind w:left="1440"/>
            <w:jc w:val="both"/>
            <w:rPr>
              <w:rFonts w:eastAsia="Times New Roman"/>
              <w:szCs w:val="20"/>
            </w:rPr>
          </w:pPr>
        </w:p>
        <w:p w14:paraId="2FD55319" w14:textId="77777777" w:rsidR="00235C3B"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25E1B91B" w14:textId="77777777" w:rsidR="00235C3B" w:rsidRPr="000D223A" w:rsidRDefault="00235C3B" w:rsidP="006114D9">
          <w:pPr>
            <w:pStyle w:val="PSBody1"/>
            <w:tabs>
              <w:tab w:val="left" w:pos="1080"/>
            </w:tabs>
            <w:spacing w:before="0"/>
            <w:ind w:left="1080" w:hanging="360"/>
            <w:jc w:val="both"/>
            <w:rPr>
              <w:rFonts w:eastAsia="Times New Roman"/>
              <w:szCs w:val="20"/>
            </w:rPr>
          </w:pPr>
        </w:p>
        <w:p w14:paraId="5F86FE2C" w14:textId="77777777" w:rsidR="00235C3B"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58D1D51F" w14:textId="77777777" w:rsidR="00235C3B" w:rsidRPr="000D223A" w:rsidRDefault="00235C3B" w:rsidP="006114D9">
          <w:pPr>
            <w:pStyle w:val="PSBody1"/>
            <w:tabs>
              <w:tab w:val="left" w:pos="1440"/>
            </w:tabs>
            <w:spacing w:before="0"/>
            <w:ind w:left="1440"/>
            <w:jc w:val="both"/>
            <w:rPr>
              <w:rFonts w:eastAsia="Times New Roman"/>
              <w:szCs w:val="20"/>
            </w:rPr>
          </w:pPr>
        </w:p>
        <w:p w14:paraId="04E9D8C3" w14:textId="77777777" w:rsidR="00235C3B"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 xml:space="preserve">Contractor agrees that it shall be responsible for, including all costs with respect to, fulfilling the State’s and/or Contractor’s obligations for notice to </w:t>
          </w:r>
          <w:proofErr w:type="gramStart"/>
          <w:r w:rsidRPr="000D223A">
            <w:rPr>
              <w:rFonts w:eastAsia="Times New Roman" w:cs="Arial"/>
              <w:sz w:val="20"/>
              <w:szCs w:val="20"/>
            </w:rPr>
            <w:t>all of</w:t>
          </w:r>
          <w:proofErr w:type="gramEnd"/>
          <w:r w:rsidRPr="000D223A">
            <w:rPr>
              <w:rFonts w:eastAsia="Times New Roman" w:cs="Arial"/>
              <w:sz w:val="20"/>
              <w:szCs w:val="20"/>
            </w:rPr>
            <w:t xml:space="preserve"> the known and suspected victims of the Breach.  Such notice shall comply with the HIPAA Breach Rule notification requirements and/or applicable notification requirements under State law.</w:t>
          </w:r>
        </w:p>
        <w:p w14:paraId="1A2D63CB" w14:textId="77777777" w:rsidR="00235C3B"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5A5A2A00" w14:textId="77777777" w:rsidR="00235C3B"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500A383C" w14:textId="77777777" w:rsidR="00235C3B"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331C47C4" w14:textId="77777777" w:rsidR="00235C3B"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5EF9E83E" w14:textId="77777777" w:rsidR="00235C3B" w:rsidRPr="000D223A" w:rsidRDefault="00235C3B" w:rsidP="006114D9">
          <w:pPr>
            <w:pStyle w:val="PSBody1"/>
            <w:tabs>
              <w:tab w:val="left" w:pos="1800"/>
            </w:tabs>
            <w:spacing w:before="0"/>
            <w:ind w:left="1620"/>
            <w:jc w:val="both"/>
            <w:rPr>
              <w:rFonts w:eastAsia="Times New Roman"/>
              <w:szCs w:val="20"/>
            </w:rPr>
          </w:pPr>
        </w:p>
        <w:p w14:paraId="344F7BA6" w14:textId="77777777" w:rsidR="00235C3B"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68476313" w14:textId="77777777" w:rsidR="00235C3B" w:rsidRPr="000D223A" w:rsidRDefault="00235C3B" w:rsidP="006114D9">
          <w:pPr>
            <w:pStyle w:val="PSBody1"/>
            <w:tabs>
              <w:tab w:val="left" w:pos="1440"/>
            </w:tabs>
            <w:spacing w:before="0"/>
            <w:ind w:left="1440"/>
            <w:jc w:val="both"/>
            <w:rPr>
              <w:rFonts w:eastAsia="Times New Roman"/>
              <w:szCs w:val="20"/>
            </w:rPr>
          </w:pPr>
        </w:p>
        <w:p w14:paraId="15B0AC97" w14:textId="77777777" w:rsidR="00235C3B"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35D9EAC8" w14:textId="77777777" w:rsidR="00235C3B" w:rsidRPr="000D223A" w:rsidRDefault="00235C3B" w:rsidP="006114D9">
          <w:pPr>
            <w:pStyle w:val="PSBody1"/>
            <w:spacing w:before="0"/>
            <w:ind w:left="720"/>
            <w:jc w:val="both"/>
            <w:rPr>
              <w:rFonts w:eastAsia="Times New Roman"/>
              <w:szCs w:val="20"/>
            </w:rPr>
          </w:pPr>
        </w:p>
        <w:p w14:paraId="0410D0E7" w14:textId="77777777" w:rsidR="00235C3B"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42AE405" w14:textId="77777777" w:rsidR="00235C3B" w:rsidRPr="000D223A" w:rsidRDefault="00235C3B" w:rsidP="006114D9">
          <w:pPr>
            <w:pStyle w:val="PSBody1"/>
            <w:spacing w:before="0"/>
            <w:jc w:val="both"/>
            <w:rPr>
              <w:rFonts w:eastAsia="Times New Roman"/>
              <w:szCs w:val="20"/>
            </w:rPr>
          </w:pPr>
        </w:p>
        <w:p w14:paraId="4C7A4CD6" w14:textId="39DD97E6" w:rsidR="00235C3B" w:rsidRPr="000D223A" w:rsidRDefault="001E50FA" w:rsidP="0040237B">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w:t>
          </w:r>
          <w:r w:rsidRPr="007A6205">
            <w:rPr>
              <w:rFonts w:eastAsia="Times New Roman" w:cs="Arial"/>
              <w:sz w:val="20"/>
              <w:szCs w:val="20"/>
            </w:rPr>
            <w:t>ailable to HHS</w:t>
          </w:r>
          <w:r w:rsidR="0040237B" w:rsidRPr="007A6205">
            <w:rPr>
              <w:rFonts w:eastAsia="Times New Roman" w:cs="Arial"/>
              <w:sz w:val="20"/>
              <w:szCs w:val="20"/>
            </w:rPr>
            <w:t>, the</w:t>
          </w:r>
          <w:r w:rsidRPr="007A6205">
            <w:rPr>
              <w:rFonts w:eastAsia="Times New Roman" w:cs="Arial"/>
              <w:sz w:val="20"/>
              <w:szCs w:val="20"/>
            </w:rPr>
            <w:t xml:space="preserve"> </w:t>
          </w:r>
          <w:r w:rsidR="0040237B" w:rsidRPr="007A6205">
            <w:rPr>
              <w:rFonts w:eastAsia="Times New Roman" w:cs="Arial"/>
              <w:sz w:val="20"/>
              <w:szCs w:val="20"/>
            </w:rPr>
            <w:t xml:space="preserve">United States Department of Agriculture (USDA), </w:t>
          </w:r>
          <w:r w:rsidRPr="007A6205">
            <w:rPr>
              <w:rFonts w:eastAsia="Times New Roman" w:cs="Arial"/>
              <w:sz w:val="20"/>
              <w:szCs w:val="20"/>
            </w:rPr>
            <w:t>and/or the State, Contractor’s internal practices, books, and records relating to the use and disclosure of PHI and PII provided to Contractor by the State or created, received, maintained, or transmitted by Contr</w:t>
          </w:r>
          <w:r w:rsidRPr="000D223A">
            <w:rPr>
              <w:rFonts w:eastAsia="Times New Roman" w:cs="Arial"/>
              <w:sz w:val="20"/>
              <w:szCs w:val="20"/>
            </w:rPr>
            <w:t>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0AE2905A" w14:textId="77777777" w:rsidR="00235C3B" w:rsidRPr="000D223A" w:rsidRDefault="00235C3B" w:rsidP="006114D9">
          <w:pPr>
            <w:pStyle w:val="PSBody1"/>
            <w:tabs>
              <w:tab w:val="left" w:pos="720"/>
            </w:tabs>
            <w:spacing w:before="0"/>
            <w:ind w:left="720"/>
            <w:jc w:val="both"/>
            <w:rPr>
              <w:rFonts w:eastAsia="Times New Roman"/>
              <w:szCs w:val="20"/>
            </w:rPr>
          </w:pPr>
        </w:p>
        <w:p w14:paraId="30C881AC"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17236713" w14:textId="77777777" w:rsidR="00235C3B" w:rsidRPr="000D223A" w:rsidRDefault="00235C3B" w:rsidP="006114D9">
          <w:pPr>
            <w:pStyle w:val="PSBody1"/>
            <w:tabs>
              <w:tab w:val="left" w:pos="360"/>
            </w:tabs>
            <w:spacing w:before="0"/>
            <w:ind w:left="360" w:hanging="360"/>
            <w:jc w:val="both"/>
            <w:rPr>
              <w:rFonts w:eastAsia="Times New Roman"/>
              <w:szCs w:val="20"/>
            </w:rPr>
          </w:pPr>
        </w:p>
        <w:p w14:paraId="4435F13C"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64746083" w14:textId="77777777" w:rsidR="00235C3B" w:rsidRPr="000D223A" w:rsidRDefault="00235C3B" w:rsidP="006114D9">
          <w:pPr>
            <w:pStyle w:val="PSBody1"/>
            <w:tabs>
              <w:tab w:val="left" w:pos="360"/>
            </w:tabs>
            <w:spacing w:before="0"/>
            <w:ind w:left="360" w:hanging="360"/>
            <w:jc w:val="both"/>
            <w:rPr>
              <w:rFonts w:eastAsia="Times New Roman"/>
              <w:szCs w:val="20"/>
            </w:rPr>
          </w:pPr>
        </w:p>
        <w:p w14:paraId="5FA779FF"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370027DE" w14:textId="77777777" w:rsidR="00235C3B" w:rsidRPr="000D223A" w:rsidRDefault="00235C3B" w:rsidP="006114D9">
          <w:pPr>
            <w:pStyle w:val="PSBody1"/>
            <w:tabs>
              <w:tab w:val="left" w:pos="360"/>
            </w:tabs>
            <w:spacing w:before="0"/>
            <w:ind w:left="360" w:hanging="360"/>
            <w:jc w:val="both"/>
            <w:rPr>
              <w:rFonts w:eastAsia="Times New Roman"/>
              <w:szCs w:val="20"/>
            </w:rPr>
          </w:pPr>
        </w:p>
        <w:p w14:paraId="1C064FA2"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3929C77A" w14:textId="77777777" w:rsidR="00235C3B" w:rsidRPr="000D223A" w:rsidRDefault="00235C3B" w:rsidP="006114D9">
          <w:pPr>
            <w:pStyle w:val="PSBody1"/>
            <w:tabs>
              <w:tab w:val="left" w:pos="360"/>
            </w:tabs>
            <w:spacing w:before="0"/>
            <w:ind w:left="360" w:hanging="360"/>
            <w:jc w:val="both"/>
            <w:rPr>
              <w:rFonts w:eastAsia="Times New Roman"/>
              <w:szCs w:val="20"/>
            </w:rPr>
          </w:pPr>
        </w:p>
        <w:p w14:paraId="12D6740E"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w:t>
          </w:r>
          <w:proofErr w:type="gramStart"/>
          <w:r w:rsidRPr="000D223A">
            <w:rPr>
              <w:rFonts w:eastAsia="Times New Roman" w:cs="Arial"/>
              <w:sz w:val="20"/>
              <w:szCs w:val="20"/>
            </w:rPr>
            <w:t>for the purpose of</w:t>
          </w:r>
          <w:proofErr w:type="gramEnd"/>
          <w:r w:rsidRPr="000D223A">
            <w:rPr>
              <w:rFonts w:eastAsia="Times New Roman" w:cs="Arial"/>
              <w:sz w:val="20"/>
              <w:szCs w:val="20"/>
            </w:rPr>
            <w:t xml:space="preserve"> this Contract, will not be disclosed to or discussed with third parties without the prior written consent of the State.</w:t>
          </w:r>
        </w:p>
        <w:p w14:paraId="482F03AB" w14:textId="77777777" w:rsidR="00235C3B" w:rsidRPr="000D223A" w:rsidRDefault="00235C3B" w:rsidP="006114D9">
          <w:pPr>
            <w:pStyle w:val="ListParagraph"/>
            <w:spacing w:after="0"/>
            <w:jc w:val="both"/>
            <w:rPr>
              <w:rFonts w:eastAsia="Times New Roman" w:cs="Arial"/>
              <w:szCs w:val="20"/>
            </w:rPr>
          </w:pPr>
        </w:p>
        <w:p w14:paraId="4EAC9501" w14:textId="77777777" w:rsidR="00235C3B" w:rsidRPr="000D223A" w:rsidRDefault="001E50FA" w:rsidP="006114D9">
          <w:pPr>
            <w:pStyle w:val="PSBody1"/>
            <w:spacing w:before="0"/>
            <w:ind w:left="360"/>
            <w:jc w:val="both"/>
            <w:rPr>
              <w:rFonts w:eastAsia="Times New Roman"/>
              <w:szCs w:val="20"/>
            </w:rPr>
          </w:pPr>
          <w:r w:rsidRPr="000D223A">
            <w:rPr>
              <w:rFonts w:eastAsia="Times New Roman"/>
              <w:szCs w:val="20"/>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t>
          </w:r>
          <w:r w:rsidR="00420646">
            <w:rPr>
              <w:rFonts w:eastAsia="Times New Roman"/>
              <w:szCs w:val="20"/>
            </w:rPr>
            <w:t xml:space="preserve">and FSSA’s Data &amp; Analytics team </w:t>
          </w:r>
          <w:r w:rsidRPr="000D223A">
            <w:rPr>
              <w:rFonts w:eastAsia="Times New Roman"/>
              <w:szCs w:val="20"/>
            </w:rPr>
            <w:t xml:space="preserve">within </w:t>
          </w:r>
          <w:r w:rsidR="00420646">
            <w:rPr>
              <w:rFonts w:eastAsia="Times New Roman"/>
              <w:szCs w:val="20"/>
            </w:rPr>
            <w:t xml:space="preserve">15 minutes </w:t>
          </w:r>
          <w:r w:rsidRPr="000D223A">
            <w:rPr>
              <w:rFonts w:eastAsia="Times New Roman"/>
              <w:szCs w:val="20"/>
            </w:rPr>
            <w:t>of the date of discovery.</w:t>
          </w:r>
        </w:p>
        <w:p w14:paraId="4DDD380E" w14:textId="77777777" w:rsidR="00235C3B" w:rsidRPr="000D223A" w:rsidRDefault="00235C3B" w:rsidP="006114D9">
          <w:pPr>
            <w:pStyle w:val="PSBody1"/>
            <w:spacing w:before="0"/>
            <w:ind w:left="720"/>
            <w:jc w:val="both"/>
            <w:rPr>
              <w:rFonts w:eastAsia="Times New Roman"/>
              <w:szCs w:val="20"/>
            </w:rPr>
          </w:pPr>
        </w:p>
        <w:p w14:paraId="3ABC521E"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will indemnify and hold the State harmless from any loss, damage, costs, expense, judgment, sanction or liability, including, but not limited to, attorneys’ fees and costs, that the State incurs or is subject to, </w:t>
          </w:r>
          <w:proofErr w:type="gramStart"/>
          <w:r w:rsidRPr="000D223A">
            <w:rPr>
              <w:rFonts w:eastAsia="Times New Roman" w:cs="Arial"/>
              <w:sz w:val="20"/>
              <w:szCs w:val="20"/>
            </w:rPr>
            <w:t>as a result of</w:t>
          </w:r>
          <w:proofErr w:type="gramEnd"/>
          <w:r w:rsidRPr="000D223A">
            <w:rPr>
              <w:rFonts w:eastAsia="Times New Roman" w:cs="Arial"/>
              <w:sz w:val="20"/>
              <w:szCs w:val="20"/>
            </w:rPr>
            <w:t xml:space="preserve">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0D223A">
            <w:rPr>
              <w:rFonts w:eastAsia="Times New Roman" w:cs="Arial"/>
              <w:sz w:val="20"/>
              <w:szCs w:val="20"/>
            </w:rPr>
            <w:t>i</w:t>
          </w:r>
          <w:proofErr w:type="spellEnd"/>
          <w:r w:rsidRPr="000D223A">
            <w:rPr>
              <w:rFonts w:eastAsia="Times New Roman"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65A72B5A" w14:textId="77777777" w:rsidR="00235C3B" w:rsidRPr="000D223A" w:rsidRDefault="00235C3B" w:rsidP="006114D9">
          <w:pPr>
            <w:pStyle w:val="PSBody1"/>
            <w:tabs>
              <w:tab w:val="left" w:pos="720"/>
            </w:tabs>
            <w:spacing w:before="0"/>
            <w:ind w:left="720"/>
            <w:jc w:val="both"/>
            <w:rPr>
              <w:rFonts w:eastAsia="Times New Roman"/>
              <w:szCs w:val="20"/>
            </w:rPr>
          </w:pPr>
        </w:p>
        <w:p w14:paraId="59370F75" w14:textId="77777777" w:rsidR="00235C3B"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3058EDB2" w14:textId="77777777" w:rsidR="00235C3B" w:rsidRPr="00105A2D" w:rsidRDefault="00235C3B" w:rsidP="006114D9">
          <w:pPr>
            <w:pStyle w:val="PSBody1"/>
            <w:spacing w:before="0"/>
            <w:rPr>
              <w:rFonts w:eastAsia="Times New Roman"/>
            </w:rPr>
          </w:pPr>
        </w:p>
        <w:p w14:paraId="5EA3989C" w14:textId="77777777" w:rsidR="00235C3B" w:rsidRDefault="006C1D35">
          <w:pPr>
            <w:pStyle w:val="PSBody1"/>
          </w:pPr>
        </w:p>
      </w:sdtContent>
    </w:sdt>
    <w:sdt>
      <w:sdtPr>
        <w:rPr>
          <w:rFonts w:cs="Times New Roman"/>
          <w:b w:val="0"/>
          <w:bCs w:val="0"/>
          <w:sz w:val="20"/>
          <w:szCs w:val="24"/>
        </w:rPr>
        <w:tag w:val="contract_objSTIND0001CONTINUITY_OF_SRVCS1901-01-01UID15"/>
        <w:id w:val="1937096496"/>
      </w:sdtPr>
      <w:sdtEndPr/>
      <w:sdtContent>
        <w:p w14:paraId="4522756F" w14:textId="77777777" w:rsidR="00235C3B" w:rsidRDefault="001E50FA" w:rsidP="00235C3B">
          <w:pPr>
            <w:pStyle w:val="PSNumHeading"/>
          </w:pPr>
          <w:r w:rsidRPr="0087576D">
            <w:t>Continuity of Services</w:t>
          </w:r>
        </w:p>
        <w:p w14:paraId="55FFF838" w14:textId="77777777" w:rsidR="00235C3B" w:rsidRDefault="00235C3B" w:rsidP="00447A21">
          <w:pPr>
            <w:pStyle w:val="ListParagraph"/>
            <w:spacing w:after="0"/>
            <w:rPr>
              <w:szCs w:val="20"/>
            </w:rPr>
          </w:pPr>
        </w:p>
        <w:p w14:paraId="57E24E77" w14:textId="77777777" w:rsidR="00235C3B"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1FE90812" w14:textId="77777777" w:rsidR="00235C3B" w:rsidRDefault="00235C3B" w:rsidP="006114D9">
          <w:pPr>
            <w:pStyle w:val="ListParagraph"/>
            <w:spacing w:after="0"/>
            <w:rPr>
              <w:szCs w:val="20"/>
            </w:rPr>
          </w:pPr>
        </w:p>
        <w:p w14:paraId="49E7500A" w14:textId="77777777" w:rsidR="00235C3B"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49F65DA2" w14:textId="77777777" w:rsidR="00235C3B" w:rsidRDefault="00235C3B" w:rsidP="006114D9">
          <w:pPr>
            <w:pStyle w:val="ListParagraph"/>
            <w:spacing w:after="0"/>
            <w:ind w:left="1080"/>
            <w:rPr>
              <w:szCs w:val="20"/>
            </w:rPr>
          </w:pPr>
        </w:p>
        <w:p w14:paraId="0B72ED11" w14:textId="77777777" w:rsidR="00235C3B"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w:t>
          </w:r>
          <w:proofErr w:type="gramStart"/>
          <w:r w:rsidRPr="00CB1C60">
            <w:rPr>
              <w:szCs w:val="20"/>
            </w:rPr>
            <w:t>effect</w:t>
          </w:r>
          <w:proofErr w:type="gramEnd"/>
          <w:r w:rsidRPr="00CB1C60">
            <w:rPr>
              <w:szCs w:val="20"/>
            </w:rPr>
            <w:t xml:space="preserve"> an orderly and efficient transition to a successor. </w:t>
          </w:r>
        </w:p>
        <w:p w14:paraId="52FD5727" w14:textId="77777777" w:rsidR="00235C3B" w:rsidRDefault="00235C3B" w:rsidP="006114D9">
          <w:pPr>
            <w:pStyle w:val="ListParagraph"/>
            <w:spacing w:after="0"/>
            <w:rPr>
              <w:szCs w:val="20"/>
            </w:rPr>
          </w:pPr>
        </w:p>
        <w:p w14:paraId="5C0552ED" w14:textId="77777777" w:rsidR="00235C3B"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34B2D2E" w14:textId="77777777" w:rsidR="00235C3B" w:rsidRDefault="00235C3B" w:rsidP="006114D9">
          <w:pPr>
            <w:pStyle w:val="ListParagraph"/>
            <w:spacing w:after="0"/>
            <w:rPr>
              <w:szCs w:val="20"/>
            </w:rPr>
          </w:pPr>
        </w:p>
        <w:p w14:paraId="5BA40CA8" w14:textId="708FC376" w:rsidR="00235C3B" w:rsidRDefault="001E50FA" w:rsidP="006114D9">
          <w:pPr>
            <w:pStyle w:val="ListParagraph"/>
            <w:numPr>
              <w:ilvl w:val="0"/>
              <w:numId w:val="22"/>
            </w:numPr>
            <w:spacing w:after="0"/>
            <w:contextualSpacing/>
            <w:rPr>
              <w:szCs w:val="20"/>
            </w:rPr>
          </w:pPr>
          <w:r w:rsidRPr="0040237B">
            <w:rPr>
              <w:szCs w:val="20"/>
            </w:rPr>
            <w:t>Furnish phase-in, phase-out services for up to sixty (60) days after this Contract expires; and</w:t>
          </w:r>
        </w:p>
        <w:p w14:paraId="25593496" w14:textId="77777777" w:rsidR="0040237B" w:rsidRPr="0040237B" w:rsidRDefault="0040237B" w:rsidP="0040237B">
          <w:pPr>
            <w:pStyle w:val="ListParagraph"/>
            <w:spacing w:after="0"/>
            <w:ind w:left="1080"/>
            <w:contextualSpacing/>
            <w:rPr>
              <w:szCs w:val="20"/>
            </w:rPr>
          </w:pPr>
        </w:p>
        <w:p w14:paraId="3F86717B" w14:textId="77777777" w:rsidR="00235C3B"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23BC5D78" w14:textId="77777777" w:rsidR="00235C3B" w:rsidRPr="00CB1C60" w:rsidRDefault="00235C3B" w:rsidP="006114D9">
          <w:pPr>
            <w:pStyle w:val="ListParagraph"/>
            <w:spacing w:after="0"/>
            <w:rPr>
              <w:szCs w:val="20"/>
            </w:rPr>
          </w:pPr>
        </w:p>
        <w:p w14:paraId="0C5A79A5" w14:textId="77777777" w:rsidR="00235C3B"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5F97980" w14:textId="77777777" w:rsidR="00235C3B" w:rsidRDefault="00235C3B" w:rsidP="006114D9">
          <w:pPr>
            <w:pStyle w:val="ListParagraph"/>
            <w:spacing w:after="0"/>
            <w:rPr>
              <w:szCs w:val="20"/>
            </w:rPr>
          </w:pPr>
        </w:p>
        <w:p w14:paraId="4EB6CCB6" w14:textId="77777777" w:rsidR="00235C3B"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sz w:val="20"/>
        </w:rPr>
        <w:tag w:val="contract_objSTIND0001DEBAR_PART_A1901-01-01UID16"/>
        <w:id w:val="618259038"/>
      </w:sdtPr>
      <w:sdtEndPr/>
      <w:sdtContent>
        <w:p w14:paraId="55D83835" w14:textId="77777777" w:rsidR="00E1001D" w:rsidRDefault="001E50FA" w:rsidP="00235C3B">
          <w:pPr>
            <w:pStyle w:val="PSNumHeading"/>
          </w:pPr>
          <w:r>
            <w:t>Debarment and Suspension</w:t>
          </w:r>
        </w:p>
        <w:p w14:paraId="62F13E24"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5BE9D2B4" w14:textId="77777777" w:rsidR="00E1001D" w:rsidRDefault="00E1001D">
          <w:pPr>
            <w:pStyle w:val="PSBody1"/>
          </w:pPr>
        </w:p>
        <w:p w14:paraId="3445253F"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sz w:val="20"/>
        </w:rPr>
        <w:tag w:val="contract_objSTIND0001DEFAULT_BY_STATE1901-01-01UID17"/>
        <w:id w:val="-1752104285"/>
      </w:sdtPr>
      <w:sdtEndPr/>
      <w:sdtContent>
        <w:p w14:paraId="5BB2C444" w14:textId="77777777" w:rsidR="00E1001D" w:rsidRDefault="001E50FA" w:rsidP="00235C3B">
          <w:pPr>
            <w:pStyle w:val="PSNumHeading"/>
          </w:pPr>
          <w:r>
            <w:t>Default by State</w:t>
          </w:r>
        </w:p>
        <w:p w14:paraId="7420517F"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szCs w:val="24"/>
        </w:rPr>
        <w:tag w:val="contract_objSTIND0001DISPUTES1903-01-01UID18"/>
        <w:id w:val="730786448"/>
      </w:sdtPr>
      <w:sdtEndPr/>
      <w:sdtContent>
        <w:p w14:paraId="16E36B74" w14:textId="77777777" w:rsidR="00235C3B" w:rsidRDefault="001E50FA" w:rsidP="00235C3B">
          <w:pPr>
            <w:pStyle w:val="PSNumHeading"/>
          </w:pPr>
          <w:r>
            <w:t>Disputes</w:t>
          </w:r>
        </w:p>
        <w:p w14:paraId="2D9DED6D" w14:textId="77777777" w:rsidR="00235C3B"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1EAA2F7D" w14:textId="77777777" w:rsidR="00235C3B" w:rsidRPr="001314F8" w:rsidRDefault="00235C3B" w:rsidP="006114D9">
          <w:pPr>
            <w:pStyle w:val="ListParagraph"/>
            <w:spacing w:after="0"/>
            <w:ind w:left="990"/>
            <w:rPr>
              <w:szCs w:val="20"/>
            </w:rPr>
          </w:pPr>
        </w:p>
        <w:p w14:paraId="01EC8D6E" w14:textId="77777777" w:rsidR="00235C3B"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w:t>
          </w:r>
          <w:proofErr w:type="gramStart"/>
          <w:r w:rsidRPr="001314F8">
            <w:rPr>
              <w:szCs w:val="20"/>
            </w:rPr>
            <w:t>all of</w:t>
          </w:r>
          <w:proofErr w:type="gramEnd"/>
          <w:r w:rsidRPr="001314F8">
            <w:rPr>
              <w:szCs w:val="20"/>
            </w:rPr>
            <w:t xml:space="preserve"> its responsibilities under this Contract that are not affected by the dispute.  Should the Contractor fail to continue to perform its responsibilities regarding all non-disputed work, without delay, any additional costs incurred by the State or the Contractor </w:t>
          </w:r>
          <w:proofErr w:type="gramStart"/>
          <w:r w:rsidRPr="001314F8">
            <w:rPr>
              <w:szCs w:val="20"/>
            </w:rPr>
            <w:t>as a result of</w:t>
          </w:r>
          <w:proofErr w:type="gramEnd"/>
          <w:r w:rsidRPr="001314F8">
            <w:rPr>
              <w:szCs w:val="20"/>
            </w:rPr>
            <w:t xml:space="preserve"> such failure to proceed shall be borne by the Contractor, and the Contractor shall make no claim against the State for such costs. </w:t>
          </w:r>
        </w:p>
        <w:p w14:paraId="6AFA5F38" w14:textId="77777777" w:rsidR="00235C3B" w:rsidRPr="001314F8" w:rsidRDefault="00235C3B" w:rsidP="006114D9">
          <w:pPr>
            <w:pStyle w:val="ListParagraph"/>
            <w:spacing w:after="0"/>
            <w:ind w:left="360"/>
            <w:rPr>
              <w:szCs w:val="20"/>
            </w:rPr>
          </w:pPr>
        </w:p>
        <w:p w14:paraId="2223D245" w14:textId="77777777" w:rsidR="00235C3B"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w:t>
          </w:r>
          <w:proofErr w:type="gramStart"/>
          <w:r w:rsidRPr="001314F8">
            <w:rPr>
              <w:rFonts w:eastAsiaTheme="minorHAnsi"/>
              <w:sz w:val="20"/>
              <w:szCs w:val="20"/>
            </w:rPr>
            <w:t>in order to</w:t>
          </w:r>
          <w:proofErr w:type="gramEnd"/>
          <w:r w:rsidRPr="001314F8">
            <w:rPr>
              <w:rFonts w:eastAsiaTheme="minorHAnsi"/>
              <w:sz w:val="20"/>
              <w:szCs w:val="20"/>
            </w:rPr>
            <w:t xml:space="preserve">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3467343" w14:textId="77777777" w:rsidR="00235C3B" w:rsidRPr="001314F8" w:rsidRDefault="00235C3B" w:rsidP="006114D9">
          <w:pPr>
            <w:pStyle w:val="PSBody1"/>
            <w:spacing w:before="0"/>
            <w:ind w:left="1080"/>
            <w:rPr>
              <w:szCs w:val="20"/>
            </w:rPr>
          </w:pPr>
        </w:p>
        <w:p w14:paraId="50C0B525" w14:textId="77777777" w:rsidR="00235C3B" w:rsidRPr="001314F8" w:rsidRDefault="001E50FA" w:rsidP="006114D9">
          <w:pPr>
            <w:numPr>
              <w:ilvl w:val="0"/>
              <w:numId w:val="23"/>
            </w:numPr>
            <w:ind w:left="810"/>
            <w:rPr>
              <w:sz w:val="20"/>
              <w:szCs w:val="20"/>
            </w:rPr>
          </w:pPr>
          <w:r w:rsidRPr="001314F8">
            <w:rPr>
              <w:sz w:val="20"/>
              <w:szCs w:val="20"/>
            </w:rPr>
            <w:t xml:space="preserve">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w:t>
          </w:r>
          <w:proofErr w:type="gramStart"/>
          <w:r w:rsidRPr="001314F8">
            <w:rPr>
              <w:sz w:val="20"/>
              <w:szCs w:val="20"/>
            </w:rPr>
            <w:t>bring suit</w:t>
          </w:r>
          <w:proofErr w:type="gramEnd"/>
          <w:r w:rsidRPr="001314F8">
            <w:rPr>
              <w:sz w:val="20"/>
              <w:szCs w:val="20"/>
            </w:rPr>
            <w:t xml:space="preserve"> to collect these amounts without following the disputes procedure contained herein.</w:t>
          </w:r>
        </w:p>
        <w:p w14:paraId="0BF22430" w14:textId="77777777" w:rsidR="00235C3B" w:rsidRPr="001314F8" w:rsidRDefault="00235C3B" w:rsidP="006114D9">
          <w:pPr>
            <w:pStyle w:val="PSBody1"/>
            <w:spacing w:before="0"/>
            <w:ind w:left="1080"/>
            <w:rPr>
              <w:szCs w:val="20"/>
            </w:rPr>
          </w:pPr>
        </w:p>
        <w:p w14:paraId="6362ED73" w14:textId="77777777" w:rsidR="00235C3B"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653C2E77" w14:textId="77777777" w:rsidR="00235C3B" w:rsidRPr="001314F8" w:rsidRDefault="00235C3B" w:rsidP="006114D9">
          <w:pPr>
            <w:pStyle w:val="PSBody1"/>
            <w:spacing w:before="0"/>
            <w:ind w:left="1080"/>
            <w:rPr>
              <w:szCs w:val="20"/>
            </w:rPr>
          </w:pPr>
        </w:p>
        <w:p w14:paraId="50CF7554" w14:textId="77777777" w:rsidR="00235C3B" w:rsidRPr="006114D9" w:rsidRDefault="001E50FA" w:rsidP="00235C3B">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w:t>
          </w:r>
          <w:proofErr w:type="gramStart"/>
          <w:r w:rsidRPr="001314F8">
            <w:rPr>
              <w:sz w:val="20"/>
              <w:szCs w:val="20"/>
            </w:rPr>
            <w:t>In particular, releases</w:t>
          </w:r>
          <w:proofErr w:type="gramEnd"/>
          <w:r w:rsidRPr="001314F8">
            <w:rPr>
              <w:sz w:val="20"/>
              <w:szCs w:val="20"/>
            </w:rPr>
            <w:t xml:space="preserve">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szCs w:val="24"/>
        </w:rPr>
        <w:tag w:val="contract_objSTIND0001DRUG_FREE_WP_CERT1901-01-01UID19"/>
        <w:id w:val="-467115818"/>
      </w:sdtPr>
      <w:sdtEndPr/>
      <w:sdtContent>
        <w:p w14:paraId="41D4F926" w14:textId="77777777" w:rsidR="00235C3B" w:rsidRDefault="001E50FA" w:rsidP="00235C3B">
          <w:pPr>
            <w:pStyle w:val="PSNumHeading"/>
          </w:pPr>
          <w:r>
            <w:t>Drug-Free Workplace Certification</w:t>
          </w:r>
        </w:p>
        <w:p w14:paraId="2266F448" w14:textId="77777777" w:rsidR="00235C3B" w:rsidRPr="000E2752" w:rsidRDefault="001E50FA" w:rsidP="00235C3B">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62B640F3" w14:textId="77777777" w:rsidR="00235C3B" w:rsidRPr="000E2752" w:rsidRDefault="00235C3B" w:rsidP="00235C3B">
          <w:pPr>
            <w:pStyle w:val="PSBody1"/>
            <w:rPr>
              <w:rFonts w:eastAsia="Times New Roman"/>
              <w:szCs w:val="20"/>
            </w:rPr>
          </w:pPr>
        </w:p>
        <w:p w14:paraId="04E69F78" w14:textId="77777777" w:rsidR="00235C3B" w:rsidRPr="000E2752" w:rsidRDefault="001E50FA" w:rsidP="00235C3B">
          <w:pPr>
            <w:pStyle w:val="PSBody1"/>
            <w:rPr>
              <w:rFonts w:eastAsia="Times New Roman"/>
              <w:szCs w:val="20"/>
            </w:rPr>
          </w:pPr>
          <w:r w:rsidRPr="000E2752">
            <w:rPr>
              <w:rFonts w:eastAsia="Times New Roman"/>
              <w:szCs w:val="20"/>
            </w:rPr>
            <w:t xml:space="preserve">In addition to the provisions of the above paragraph, if the total amount set forth in this Contract is </w:t>
          </w:r>
          <w:proofErr w:type="gramStart"/>
          <w:r w:rsidRPr="000E2752">
            <w:rPr>
              <w:rFonts w:eastAsia="Times New Roman"/>
              <w:szCs w:val="20"/>
            </w:rPr>
            <w:t>in excess of</w:t>
          </w:r>
          <w:proofErr w:type="gramEnd"/>
          <w:r w:rsidRPr="000E2752">
            <w:rPr>
              <w:rFonts w:eastAsia="Times New Roman"/>
              <w:szCs w:val="20"/>
            </w:rPr>
            <w:t xml:space="preserve"> $25,000.00, the Contractor certifies and agrees that it will provide a drug-free workplace by:</w:t>
          </w:r>
        </w:p>
        <w:p w14:paraId="1E80755E" w14:textId="77777777" w:rsidR="00235C3B" w:rsidRPr="000E2752" w:rsidRDefault="00235C3B" w:rsidP="00235C3B">
          <w:pPr>
            <w:pStyle w:val="PSBody1"/>
            <w:rPr>
              <w:rFonts w:eastAsia="Times New Roman"/>
              <w:szCs w:val="20"/>
            </w:rPr>
          </w:pPr>
        </w:p>
        <w:p w14:paraId="41236885" w14:textId="77777777" w:rsidR="00235C3B" w:rsidRDefault="001E50FA" w:rsidP="00235C3B">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w:t>
          </w:r>
          <w:proofErr w:type="gramStart"/>
          <w:r w:rsidRPr="000E2752">
            <w:rPr>
              <w:rFonts w:eastAsia="Times New Roman" w:cs="Arial"/>
              <w:sz w:val="20"/>
              <w:szCs w:val="20"/>
            </w:rPr>
            <w:t>all of</w:t>
          </w:r>
          <w:proofErr w:type="gramEnd"/>
          <w:r w:rsidRPr="000E2752">
            <w:rPr>
              <w:rFonts w:eastAsia="Times New Roman" w:cs="Arial"/>
              <w:sz w:val="20"/>
              <w:szCs w:val="20"/>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066D9A33" w14:textId="77777777" w:rsidR="006114D9" w:rsidRPr="006114D9" w:rsidRDefault="006114D9" w:rsidP="006114D9">
          <w:pPr>
            <w:tabs>
              <w:tab w:val="left" w:pos="-1440"/>
            </w:tabs>
            <w:ind w:left="720"/>
            <w:rPr>
              <w:rFonts w:eastAsia="Times New Roman" w:cs="Arial"/>
              <w:sz w:val="20"/>
              <w:szCs w:val="20"/>
            </w:rPr>
          </w:pPr>
        </w:p>
        <w:p w14:paraId="35C14EE0" w14:textId="77777777" w:rsidR="00235C3B"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3FBB1A1" w14:textId="77777777" w:rsidR="00235C3B" w:rsidRPr="000E2752" w:rsidRDefault="00235C3B" w:rsidP="006114D9">
          <w:pPr>
            <w:pStyle w:val="PSBody1"/>
            <w:spacing w:before="0"/>
            <w:rPr>
              <w:rFonts w:eastAsia="Times New Roman"/>
              <w:szCs w:val="20"/>
            </w:rPr>
          </w:pPr>
        </w:p>
        <w:p w14:paraId="79DA478D" w14:textId="77777777" w:rsidR="00235C3B"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45F7D2CD" w14:textId="77777777" w:rsidR="00235C3B" w:rsidRPr="000E2752" w:rsidRDefault="00235C3B" w:rsidP="006114D9">
          <w:pPr>
            <w:pStyle w:val="PSBody1"/>
            <w:spacing w:before="0"/>
            <w:rPr>
              <w:rFonts w:eastAsia="Times New Roman"/>
              <w:szCs w:val="20"/>
            </w:rPr>
          </w:pPr>
        </w:p>
        <w:p w14:paraId="4F5ECF93" w14:textId="77777777" w:rsidR="00235C3B"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034E10B9" w14:textId="77777777" w:rsidR="00235C3B" w:rsidRPr="000E2752" w:rsidRDefault="00235C3B" w:rsidP="006114D9">
          <w:pPr>
            <w:pStyle w:val="PSBody1"/>
            <w:spacing w:before="0"/>
            <w:rPr>
              <w:rFonts w:eastAsia="Times New Roman"/>
              <w:szCs w:val="20"/>
            </w:rPr>
          </w:pPr>
        </w:p>
        <w:p w14:paraId="64E44646" w14:textId="77777777" w:rsidR="00235C3B"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468C6B2" w14:textId="77777777" w:rsidR="00235C3B" w:rsidRPr="000E2752" w:rsidRDefault="00235C3B" w:rsidP="006114D9">
          <w:pPr>
            <w:pStyle w:val="PSBody1"/>
            <w:spacing w:before="0"/>
            <w:rPr>
              <w:rFonts w:eastAsia="Times New Roman"/>
              <w:szCs w:val="20"/>
            </w:rPr>
          </w:pPr>
        </w:p>
        <w:p w14:paraId="629B6E48" w14:textId="77777777" w:rsidR="00235C3B"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sz w:val="20"/>
          <w:szCs w:val="24"/>
        </w:rPr>
        <w:tag w:val="contract_objSTIND0001EMPLMNT_ELIGIBILITY1901-01-01UID20"/>
        <w:id w:val="1051082504"/>
      </w:sdtPr>
      <w:sdtEndPr/>
      <w:sdtContent>
        <w:p w14:paraId="7FE2B544" w14:textId="77777777" w:rsidR="00235C3B" w:rsidRDefault="001E50FA" w:rsidP="00235C3B">
          <w:pPr>
            <w:pStyle w:val="PSNumHeading"/>
          </w:pPr>
          <w:r w:rsidRPr="00BD6917">
            <w:t>Employment Eligibility Verification</w:t>
          </w:r>
        </w:p>
        <w:p w14:paraId="3750EE3C" w14:textId="77777777" w:rsidR="00235C3B" w:rsidRPr="00052120" w:rsidRDefault="001E50FA" w:rsidP="00235C3B">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36D04971" w14:textId="77777777" w:rsidR="00235C3B" w:rsidRPr="00BD6917" w:rsidRDefault="00235C3B" w:rsidP="00235C3B">
          <w:pPr>
            <w:pStyle w:val="ListParagraph"/>
            <w:rPr>
              <w:rFonts w:cs="Arial"/>
              <w:szCs w:val="20"/>
            </w:rPr>
          </w:pPr>
        </w:p>
        <w:p w14:paraId="6F9E3F20" w14:textId="77777777" w:rsidR="00235C3B"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24E8AEFB" w14:textId="77777777" w:rsidR="00235C3B" w:rsidRDefault="00235C3B" w:rsidP="006114D9">
          <w:pPr>
            <w:pStyle w:val="ListParagraph"/>
            <w:spacing w:after="0"/>
            <w:rPr>
              <w:rFonts w:cs="Arial"/>
              <w:szCs w:val="20"/>
            </w:rPr>
          </w:pPr>
        </w:p>
        <w:p w14:paraId="0D8D8C82" w14:textId="77777777" w:rsidR="00235C3B"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0A5408FC" w14:textId="77777777" w:rsidR="00235C3B" w:rsidRDefault="00235C3B" w:rsidP="006114D9">
          <w:pPr>
            <w:pStyle w:val="ListParagraph"/>
            <w:spacing w:after="0"/>
            <w:rPr>
              <w:rFonts w:cs="Arial"/>
              <w:szCs w:val="20"/>
            </w:rPr>
          </w:pPr>
        </w:p>
        <w:p w14:paraId="54E95009" w14:textId="77777777" w:rsidR="00235C3B"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15B054B8" w14:textId="77777777" w:rsidR="00235C3B" w:rsidRPr="00BD6917" w:rsidRDefault="00235C3B" w:rsidP="006114D9">
          <w:pPr>
            <w:pStyle w:val="ListParagraph"/>
            <w:spacing w:after="0"/>
            <w:rPr>
              <w:szCs w:val="20"/>
            </w:rPr>
          </w:pPr>
        </w:p>
        <w:p w14:paraId="28AEDC74" w14:textId="77777777" w:rsidR="00235C3B"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sz w:val="20"/>
        </w:rPr>
        <w:tag w:val="contract_objSTIND0001EMPLOYMENT_OPTION1901-01-01UID21"/>
        <w:id w:val="-1854561388"/>
      </w:sdtPr>
      <w:sdtEndPr/>
      <w:sdtContent>
        <w:p w14:paraId="574C1E2A" w14:textId="77777777" w:rsidR="00E1001D" w:rsidRDefault="001E50FA" w:rsidP="00235C3B">
          <w:pPr>
            <w:pStyle w:val="PSNumHeading"/>
          </w:pPr>
          <w:r>
            <w:t>Employment Option</w:t>
          </w:r>
        </w:p>
        <w:p w14:paraId="1E2E0ACD"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sz w:val="20"/>
        </w:rPr>
        <w:tag w:val="contract_objSTIND0001FORCE_MAJEURE1902-01-01UID22"/>
        <w:id w:val="-703794838"/>
      </w:sdtPr>
      <w:sdtEndPr/>
      <w:sdtContent>
        <w:p w14:paraId="67611045" w14:textId="77777777" w:rsidR="00E1001D" w:rsidRDefault="001E50FA" w:rsidP="00235C3B">
          <w:pPr>
            <w:pStyle w:val="PSNumHeading"/>
          </w:pPr>
          <w:r>
            <w:t>Force Majeure</w:t>
          </w:r>
        </w:p>
        <w:p w14:paraId="11BA10F1" w14:textId="77777777" w:rsidR="00E1001D" w:rsidRDefault="001E50FA">
          <w:pPr>
            <w:pStyle w:val="PSBody1"/>
          </w:pPr>
          <w:proofErr w:type="gramStart"/>
          <w:r>
            <w:t>In the event that</w:t>
          </w:r>
          <w:proofErr w:type="gramEnd"/>
          <w:r>
            <w:t xml:space="preserve">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sz w:val="20"/>
        </w:rPr>
        <w:tag w:val="contract_objSTIND0001FUNDING_CANCEL1901-01-01UID23"/>
        <w:id w:val="-908914595"/>
      </w:sdtPr>
      <w:sdtEndPr/>
      <w:sdtContent>
        <w:p w14:paraId="2A28BA47" w14:textId="77777777" w:rsidR="00E1001D" w:rsidRDefault="001E50FA" w:rsidP="00235C3B">
          <w:pPr>
            <w:pStyle w:val="PSNumHeading"/>
          </w:pPr>
          <w:r>
            <w:t>Funding Cancellation</w:t>
          </w:r>
        </w:p>
        <w:p w14:paraId="777F0FA1"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sz w:val="20"/>
        </w:rPr>
        <w:tag w:val="contract_objSTIND0001GOVERNING_LAW1901-01-01UID24"/>
        <w:id w:val="-126704494"/>
      </w:sdtPr>
      <w:sdtEndPr/>
      <w:sdtContent>
        <w:p w14:paraId="60878B86" w14:textId="77777777" w:rsidR="00E1001D" w:rsidRDefault="001E50FA" w:rsidP="00235C3B">
          <w:pPr>
            <w:pStyle w:val="PSNumHeading"/>
          </w:pPr>
          <w:r>
            <w:t>Governing Law</w:t>
          </w:r>
        </w:p>
        <w:p w14:paraId="4B006D38"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sz w:val="20"/>
        </w:rPr>
        <w:tag w:val="contract_objSTIND0001HIPAA_FSSA1901-01-01UID25"/>
        <w:id w:val="-766078263"/>
      </w:sdtPr>
      <w:sdtEndPr/>
      <w:sdtContent>
        <w:p w14:paraId="6A6AD981" w14:textId="77777777" w:rsidR="00E1001D" w:rsidRDefault="001E50FA" w:rsidP="00235C3B">
          <w:pPr>
            <w:pStyle w:val="PSNumHeading"/>
          </w:pPr>
          <w:r>
            <w:t>HIPAA Compliance</w:t>
          </w:r>
        </w:p>
        <w:p w14:paraId="202713BD" w14:textId="77777777" w:rsidR="00E1001D" w:rsidRDefault="001E50FA">
          <w:pPr>
            <w:pStyle w:val="PSBody1"/>
          </w:pPr>
          <w:r>
            <w:t>This information has been incorporated into Clause 12.</w:t>
          </w:r>
        </w:p>
      </w:sdtContent>
    </w:sdt>
    <w:sdt>
      <w:sdtPr>
        <w:rPr>
          <w:b w:val="0"/>
          <w:sz w:val="20"/>
        </w:rPr>
        <w:tag w:val="contract_objSTIND0001INDEMNIFICATION1902-01-01UID26"/>
        <w:id w:val="-2084982500"/>
      </w:sdtPr>
      <w:sdtEndPr/>
      <w:sdtContent>
        <w:p w14:paraId="162D0664" w14:textId="77777777" w:rsidR="00E1001D" w:rsidRDefault="001E50FA" w:rsidP="00235C3B">
          <w:pPr>
            <w:pStyle w:val="PSNumHeading"/>
          </w:pPr>
          <w:r>
            <w:t>Indemnification</w:t>
          </w:r>
        </w:p>
        <w:p w14:paraId="585ADDCD" w14:textId="77777777" w:rsidR="00E1001D" w:rsidRDefault="001E50FA">
          <w:pPr>
            <w:pStyle w:val="PSBody1"/>
          </w:pPr>
          <w:r>
            <w:t xml:space="preserve">The Contractor agrees to indemnify, defend, and hold harmless the State, its agents, officials, and employees from all </w:t>
          </w:r>
          <w:proofErr w:type="gramStart"/>
          <w:r>
            <w:t>third party</w:t>
          </w:r>
          <w:proofErr w:type="gramEnd"/>
          <w:r>
            <w:t xml:space="preserve">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sz w:val="20"/>
        </w:rPr>
        <w:tag w:val="contract_objSTIND0001INDEPEND_CONTR_WC1901-01-01UID27"/>
        <w:id w:val="-787817445"/>
      </w:sdtPr>
      <w:sdtEndPr/>
      <w:sdtContent>
        <w:p w14:paraId="30FBF982" w14:textId="77777777" w:rsidR="00E1001D" w:rsidRDefault="001E50FA" w:rsidP="00235C3B">
          <w:pPr>
            <w:pStyle w:val="PSNumHeading"/>
          </w:pPr>
          <w:r>
            <w:t>Independent Contractor; Workers' Compensation Insurance</w:t>
          </w:r>
        </w:p>
        <w:p w14:paraId="4D9FC99E"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sz w:val="20"/>
        </w:rPr>
        <w:tag w:val="contract_objSTIND0001IOT_REQUIREMENTS1901-01-01UID28"/>
        <w:id w:val="1909186038"/>
      </w:sdtPr>
      <w:sdtEndPr/>
      <w:sdtContent>
        <w:p w14:paraId="060680A1" w14:textId="77777777" w:rsidR="00E1001D" w:rsidRDefault="001E50FA" w:rsidP="00235C3B">
          <w:pPr>
            <w:pStyle w:val="PSNumHeading"/>
          </w:pPr>
          <w:r>
            <w:t>Information Technology Enterprise Architecture Requirements</w:t>
          </w:r>
        </w:p>
        <w:p w14:paraId="428145E1"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sz w:val="20"/>
          <w:szCs w:val="24"/>
        </w:rPr>
        <w:tag w:val="contract_objSTIND0001INSURANCE1903-01-01UID29"/>
        <w:id w:val="1969787143"/>
      </w:sdtPr>
      <w:sdtEndPr/>
      <w:sdtContent>
        <w:p w14:paraId="746294B6" w14:textId="77777777" w:rsidR="00235C3B" w:rsidRDefault="001E50FA" w:rsidP="00235C3B">
          <w:pPr>
            <w:pStyle w:val="PSNumHeading"/>
          </w:pPr>
          <w:r w:rsidRPr="00AF44A9">
            <w:t>Insurance</w:t>
          </w:r>
        </w:p>
        <w:p w14:paraId="04F0115E" w14:textId="77777777" w:rsidR="00235C3B" w:rsidRPr="00423F49" w:rsidRDefault="001E50FA" w:rsidP="006114D9">
          <w:pPr>
            <w:pStyle w:val="ListParagraph"/>
            <w:numPr>
              <w:ilvl w:val="0"/>
              <w:numId w:val="26"/>
            </w:numPr>
            <w:spacing w:before="240" w:after="0"/>
            <w:rPr>
              <w:rFonts w:cs="Arial"/>
              <w:szCs w:val="20"/>
            </w:rPr>
          </w:pPr>
          <w:r w:rsidRPr="00423F49">
            <w:rPr>
              <w:rFonts w:cs="Arial"/>
              <w:szCs w:val="20"/>
            </w:rPr>
            <w:t xml:space="preserve">The Contractor and their subcontractors </w:t>
          </w:r>
          <w:proofErr w:type="gramStart"/>
          <w:r w:rsidRPr="00423F49">
            <w:rPr>
              <w:rFonts w:cs="Arial"/>
              <w:szCs w:val="20"/>
            </w:rPr>
            <w:t>( if</w:t>
          </w:r>
          <w:proofErr w:type="gramEnd"/>
          <w:r w:rsidRPr="00423F49">
            <w:rPr>
              <w:rFonts w:cs="Arial"/>
              <w:szCs w:val="20"/>
            </w:rPr>
            <w:t xml:space="preserve">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08D6F162" w14:textId="77777777" w:rsidR="00235C3B" w:rsidRPr="00423F49" w:rsidRDefault="00235C3B" w:rsidP="006114D9">
          <w:pPr>
            <w:pStyle w:val="PSBody1"/>
            <w:spacing w:before="0"/>
            <w:rPr>
              <w:szCs w:val="20"/>
            </w:rPr>
          </w:pPr>
        </w:p>
        <w:p w14:paraId="38F6F2DA" w14:textId="77777777" w:rsidR="00235C3B"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w:t>
          </w:r>
          <w:proofErr w:type="gramStart"/>
          <w:r w:rsidRPr="00423F49">
            <w:rPr>
              <w:rFonts w:cs="Arial"/>
              <w:szCs w:val="20"/>
            </w:rPr>
            <w:t>in connection with</w:t>
          </w:r>
          <w:proofErr w:type="gramEnd"/>
          <w:r w:rsidRPr="00423F49">
            <w:rPr>
              <w:rFonts w:cs="Arial"/>
              <w:szCs w:val="20"/>
            </w:rPr>
            <w:t xml:space="preserve"> this Contract.</w:t>
          </w:r>
        </w:p>
        <w:p w14:paraId="74CF5C26" w14:textId="77777777" w:rsidR="00235C3B" w:rsidRPr="00423F49" w:rsidRDefault="00235C3B" w:rsidP="006114D9">
          <w:pPr>
            <w:pStyle w:val="PSBody1"/>
            <w:spacing w:before="0"/>
            <w:ind w:left="720"/>
            <w:rPr>
              <w:szCs w:val="20"/>
            </w:rPr>
          </w:pPr>
        </w:p>
        <w:p w14:paraId="520F1E88" w14:textId="77777777" w:rsidR="00235C3B"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291323A5" w14:textId="77777777" w:rsidR="00235C3B" w:rsidRPr="00423F49" w:rsidRDefault="00235C3B" w:rsidP="006114D9">
          <w:pPr>
            <w:pStyle w:val="PSBody1"/>
            <w:spacing w:before="0"/>
            <w:ind w:left="720"/>
            <w:rPr>
              <w:szCs w:val="20"/>
            </w:rPr>
          </w:pPr>
        </w:p>
        <w:p w14:paraId="5E4B3B6B" w14:textId="77777777" w:rsidR="00235C3B"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073366D8" w14:textId="77777777" w:rsidR="00235C3B" w:rsidRPr="00423F49" w:rsidRDefault="00235C3B" w:rsidP="006114D9">
          <w:pPr>
            <w:pStyle w:val="PSBody1"/>
            <w:spacing w:before="0"/>
            <w:ind w:left="720"/>
            <w:rPr>
              <w:szCs w:val="20"/>
            </w:rPr>
          </w:pPr>
        </w:p>
        <w:p w14:paraId="59FD2051" w14:textId="77777777" w:rsidR="00235C3B"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5ECDB7F0" w14:textId="77777777" w:rsidR="00235C3B" w:rsidRPr="00423F49" w:rsidRDefault="00235C3B" w:rsidP="006114D9">
          <w:pPr>
            <w:pStyle w:val="PSBody1"/>
            <w:spacing w:before="0"/>
            <w:ind w:left="720"/>
            <w:rPr>
              <w:szCs w:val="20"/>
            </w:rPr>
          </w:pPr>
        </w:p>
        <w:p w14:paraId="15165D57" w14:textId="77777777" w:rsidR="00235C3B"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6077C58" w14:textId="77777777" w:rsidR="00235C3B" w:rsidRPr="00423F49" w:rsidRDefault="00235C3B" w:rsidP="006114D9">
          <w:pPr>
            <w:pStyle w:val="PSBody1"/>
            <w:spacing w:before="0"/>
            <w:ind w:left="720"/>
            <w:rPr>
              <w:szCs w:val="20"/>
            </w:rPr>
          </w:pPr>
        </w:p>
        <w:p w14:paraId="3839F61D" w14:textId="77777777" w:rsidR="00235C3B"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22A38E94" w14:textId="77777777" w:rsidR="00235C3B" w:rsidRPr="00423F49" w:rsidRDefault="00235C3B" w:rsidP="006114D9">
          <w:pPr>
            <w:pStyle w:val="PSBody1"/>
            <w:spacing w:before="0"/>
            <w:ind w:left="720"/>
            <w:rPr>
              <w:szCs w:val="20"/>
            </w:rPr>
          </w:pPr>
        </w:p>
        <w:p w14:paraId="77A187A6" w14:textId="77777777" w:rsidR="00235C3B"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0ADDDAE0" w14:textId="77777777" w:rsidR="00235C3B" w:rsidRPr="00423F49" w:rsidRDefault="00235C3B" w:rsidP="006114D9">
          <w:pPr>
            <w:pStyle w:val="PSBody1"/>
            <w:spacing w:before="0"/>
            <w:rPr>
              <w:szCs w:val="20"/>
            </w:rPr>
          </w:pPr>
        </w:p>
        <w:p w14:paraId="7C2288AE" w14:textId="77777777" w:rsidR="00235C3B"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53E27C16" w14:textId="77777777" w:rsidR="00235C3B" w:rsidRPr="00423F49" w:rsidRDefault="00235C3B" w:rsidP="006114D9">
          <w:pPr>
            <w:pStyle w:val="PSBody1"/>
            <w:spacing w:before="0"/>
            <w:rPr>
              <w:szCs w:val="20"/>
            </w:rPr>
          </w:pPr>
        </w:p>
        <w:p w14:paraId="32BF4204" w14:textId="77777777" w:rsidR="00235C3B"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6E546E1D" w14:textId="77777777" w:rsidR="00235C3B" w:rsidRPr="00423F49" w:rsidRDefault="00235C3B" w:rsidP="006114D9">
          <w:pPr>
            <w:pStyle w:val="PSBody1"/>
            <w:spacing w:before="0"/>
            <w:ind w:left="720"/>
            <w:rPr>
              <w:szCs w:val="20"/>
            </w:rPr>
          </w:pPr>
        </w:p>
        <w:p w14:paraId="3811467F" w14:textId="77777777" w:rsidR="00235C3B"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09CA48A3" w14:textId="77777777" w:rsidR="00235C3B" w:rsidRPr="00423F49" w:rsidRDefault="00235C3B" w:rsidP="006114D9">
          <w:pPr>
            <w:pStyle w:val="PSBody1"/>
            <w:spacing w:before="0"/>
            <w:ind w:left="720"/>
            <w:rPr>
              <w:szCs w:val="20"/>
            </w:rPr>
          </w:pPr>
        </w:p>
        <w:p w14:paraId="3051482B" w14:textId="77777777" w:rsidR="00235C3B"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The State will be defended, indemnified and held harmless to the full extent of any coverage </w:t>
          </w:r>
          <w:proofErr w:type="gramStart"/>
          <w:r w:rsidRPr="00423F49">
            <w:rPr>
              <w:rFonts w:cs="Arial"/>
              <w:szCs w:val="20"/>
            </w:rPr>
            <w:t>actually secured</w:t>
          </w:r>
          <w:proofErr w:type="gramEnd"/>
          <w:r w:rsidRPr="00423F49">
            <w:rPr>
              <w:rFonts w:cs="Arial"/>
              <w:szCs w:val="20"/>
            </w:rPr>
            <w:t xml:space="preserve"> by the Contractor in excess of the minimum requirements set forth above.  The duty to indemnify the State under this Contract shall not be limited by the insurance required in this Contract.</w:t>
          </w:r>
        </w:p>
        <w:p w14:paraId="394A60E1" w14:textId="77777777" w:rsidR="00235C3B" w:rsidRPr="00423F49" w:rsidRDefault="00235C3B" w:rsidP="006114D9">
          <w:pPr>
            <w:pStyle w:val="PSBody1"/>
            <w:spacing w:before="0"/>
            <w:ind w:left="720"/>
            <w:rPr>
              <w:szCs w:val="20"/>
            </w:rPr>
          </w:pPr>
        </w:p>
        <w:p w14:paraId="7573679C" w14:textId="77777777" w:rsidR="00235C3B"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75ABDA3" w14:textId="77777777" w:rsidR="00235C3B" w:rsidRPr="00423F49" w:rsidRDefault="00235C3B" w:rsidP="006114D9">
          <w:pPr>
            <w:pStyle w:val="ListParagraph"/>
            <w:spacing w:after="0"/>
            <w:ind w:left="1080"/>
            <w:rPr>
              <w:rFonts w:cs="Arial"/>
              <w:szCs w:val="20"/>
            </w:rPr>
          </w:pPr>
        </w:p>
        <w:p w14:paraId="1F29FAB2" w14:textId="77777777" w:rsidR="00235C3B"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28834865" w14:textId="77777777" w:rsidR="00235C3B" w:rsidRPr="00423F49" w:rsidRDefault="00235C3B" w:rsidP="006114D9">
          <w:pPr>
            <w:pStyle w:val="PSBody1"/>
            <w:spacing w:before="0"/>
            <w:rPr>
              <w:szCs w:val="20"/>
            </w:rPr>
          </w:pPr>
        </w:p>
        <w:p w14:paraId="4F7D1A57" w14:textId="77777777" w:rsidR="00235C3B"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sz w:val="20"/>
        </w:rPr>
        <w:tag w:val="contract_objSTIND0001KEY_PERSON1901-01-01UID30"/>
        <w:id w:val="287952019"/>
      </w:sdtPr>
      <w:sdtEndPr/>
      <w:sdtContent>
        <w:p w14:paraId="0D6858AB" w14:textId="77777777" w:rsidR="00235C3B" w:rsidRDefault="001E50FA" w:rsidP="00235C3B">
          <w:pPr>
            <w:pStyle w:val="PSNumHeading"/>
          </w:pPr>
          <w:r>
            <w:t>Key Person(s)</w:t>
          </w:r>
        </w:p>
        <w:p w14:paraId="771E6286" w14:textId="77777777" w:rsidR="00235C3B" w:rsidRPr="00EC0BBF" w:rsidRDefault="00235C3B" w:rsidP="006114D9">
          <w:pPr>
            <w:pStyle w:val="PSBody1"/>
            <w:spacing w:before="0"/>
            <w:rPr>
              <w:szCs w:val="20"/>
            </w:rPr>
          </w:pPr>
        </w:p>
        <w:p w14:paraId="63B696AE" w14:textId="77777777" w:rsidR="00235C3B"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6EBF6F8B" w14:textId="77777777" w:rsidR="00235C3B" w:rsidRPr="00E82D40" w:rsidRDefault="00235C3B" w:rsidP="006114D9">
          <w:pPr>
            <w:pStyle w:val="PSBody1"/>
            <w:spacing w:before="0"/>
            <w:rPr>
              <w:szCs w:val="20"/>
            </w:rPr>
          </w:pPr>
        </w:p>
        <w:p w14:paraId="41271BA3" w14:textId="77777777" w:rsidR="00235C3B" w:rsidRPr="00E82D40" w:rsidRDefault="001E50FA" w:rsidP="006114D9">
          <w:pPr>
            <w:numPr>
              <w:ilvl w:val="0"/>
              <w:numId w:val="29"/>
            </w:numPr>
            <w:rPr>
              <w:sz w:val="20"/>
              <w:szCs w:val="20"/>
            </w:rPr>
          </w:pPr>
          <w:proofErr w:type="gramStart"/>
          <w:r w:rsidRPr="00E82D40">
            <w:rPr>
              <w:sz w:val="20"/>
              <w:szCs w:val="20"/>
            </w:rPr>
            <w:t>In the event that</w:t>
          </w:r>
          <w:proofErr w:type="gramEnd"/>
          <w:r w:rsidRPr="00E82D40">
            <w:rPr>
              <w:sz w:val="20"/>
              <w:szCs w:val="20"/>
            </w:rPr>
            <w:t xml:space="preserve"> the Contractor is an individual, that individual shall be considered a key person and, as such, essential to this Contract.  Substitution of another for the Contractor shall not be permitted without express written consent of the State.</w:t>
          </w:r>
        </w:p>
        <w:p w14:paraId="145C04AC" w14:textId="77777777" w:rsidR="00235C3B" w:rsidRPr="00E82D40" w:rsidRDefault="00235C3B" w:rsidP="006114D9">
          <w:pPr>
            <w:pStyle w:val="PSBody1"/>
            <w:spacing w:before="0"/>
            <w:rPr>
              <w:szCs w:val="20"/>
            </w:rPr>
          </w:pPr>
        </w:p>
        <w:p w14:paraId="292C06C3" w14:textId="77777777" w:rsidR="00235C3B" w:rsidRPr="00E82D40" w:rsidRDefault="001E50FA" w:rsidP="006114D9">
          <w:pPr>
            <w:pStyle w:val="PSBody1"/>
            <w:spacing w:before="0"/>
            <w:rPr>
              <w:szCs w:val="20"/>
            </w:rPr>
          </w:pPr>
          <w:r w:rsidRPr="00E82D40">
            <w:rPr>
              <w:szCs w:val="20"/>
            </w:rPr>
            <w:lastRenderedPageBreak/>
            <w:t xml:space="preserve">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E82D40">
            <w:rPr>
              <w:szCs w:val="20"/>
            </w:rPr>
            <w:t>at all times</w:t>
          </w:r>
          <w:proofErr w:type="gramEnd"/>
          <w:r w:rsidRPr="00E82D40">
            <w:rPr>
              <w:szCs w:val="20"/>
            </w:rPr>
            <w:t>, remain responsible for the performance of all necessary tasks, whether performed by a key person or others.</w:t>
          </w:r>
        </w:p>
        <w:p w14:paraId="190C3D3C" w14:textId="77777777" w:rsidR="00235C3B" w:rsidRPr="00E82D40" w:rsidRDefault="00235C3B" w:rsidP="006114D9">
          <w:pPr>
            <w:pStyle w:val="PSBody1"/>
            <w:spacing w:before="0"/>
            <w:rPr>
              <w:szCs w:val="20"/>
            </w:rPr>
          </w:pPr>
        </w:p>
        <w:p w14:paraId="0595EAD6" w14:textId="77777777" w:rsidR="00235C3B"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sz w:val="20"/>
        </w:rPr>
        <w:tag w:val="contract_objSTIND0001LICENSING_STANDARDS1901-01-01UID31"/>
        <w:id w:val="-1201014787"/>
      </w:sdtPr>
      <w:sdtEndPr/>
      <w:sdtContent>
        <w:p w14:paraId="635EC485" w14:textId="77777777" w:rsidR="00E1001D" w:rsidRDefault="001E50FA" w:rsidP="00235C3B">
          <w:pPr>
            <w:pStyle w:val="PSNumHeading"/>
          </w:pPr>
          <w:r>
            <w:t>Licensing Standards</w:t>
          </w:r>
        </w:p>
        <w:p w14:paraId="45A605AC"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sz w:val="20"/>
        </w:rPr>
        <w:tag w:val="contract_objSTIND0001MERGER_MODIFICATION1901-01-01UID32"/>
        <w:id w:val="508036279"/>
      </w:sdtPr>
      <w:sdtEndPr/>
      <w:sdtContent>
        <w:p w14:paraId="0D346BC8" w14:textId="77777777" w:rsidR="00E1001D" w:rsidRDefault="001E50FA" w:rsidP="00235C3B">
          <w:pPr>
            <w:pStyle w:val="PSNumHeading"/>
          </w:pPr>
          <w:r>
            <w:t>Merger &amp; Modification</w:t>
          </w:r>
        </w:p>
        <w:p w14:paraId="2F179865"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373E3222" w14:textId="77777777" w:rsidR="00E1001D" w:rsidRDefault="006C1D35">
          <w:pPr>
            <w:rPr>
              <w:vanish/>
            </w:rPr>
          </w:pPr>
        </w:p>
      </w:sdtContent>
    </w:sdt>
    <w:sdt>
      <w:sdtPr>
        <w:rPr>
          <w:b w:val="0"/>
          <w:sz w:val="20"/>
        </w:rPr>
        <w:tag w:val="contract_objSTIND0001MBE_WBE_SOI1901-01-01UID34"/>
        <w:id w:val="1644151540"/>
      </w:sdtPr>
      <w:sdtEndPr/>
      <w:sdtContent>
        <w:p w14:paraId="68161B37" w14:textId="77777777" w:rsidR="00235C3B" w:rsidRDefault="001E50FA" w:rsidP="00235C3B">
          <w:pPr>
            <w:pStyle w:val="PSNumHeading"/>
          </w:pPr>
          <w:r>
            <w:t>Minority and Women's Business Enterprises Compliance</w:t>
          </w:r>
        </w:p>
        <w:p w14:paraId="331EF728" w14:textId="77777777" w:rsidR="00235C3B" w:rsidRPr="00630664" w:rsidRDefault="001E50FA" w:rsidP="00235C3B">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45FC7BC5" w14:textId="77777777" w:rsidR="00235C3B" w:rsidRPr="00D72EBE" w:rsidRDefault="00235C3B" w:rsidP="00235C3B">
          <w:pPr>
            <w:pStyle w:val="PSBody1"/>
            <w:autoSpaceDE w:val="0"/>
            <w:autoSpaceDN w:val="0"/>
            <w:rPr>
              <w:rFonts w:eastAsia="Calibri"/>
              <w:color w:val="000000"/>
              <w:sz w:val="22"/>
              <w:szCs w:val="22"/>
            </w:rPr>
          </w:pPr>
        </w:p>
        <w:p w14:paraId="0224FDED" w14:textId="77777777" w:rsidR="00235C3B" w:rsidRDefault="00235C3B" w:rsidP="00235C3B">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235C3B" w14:paraId="43D61F23" w14:textId="77777777" w:rsidTr="00235C3B">
            <w:tc>
              <w:tcPr>
                <w:tcW w:w="1098" w:type="dxa"/>
              </w:tcPr>
              <w:p w14:paraId="602E19E7" w14:textId="77777777" w:rsidR="00235C3B" w:rsidRPr="00630664" w:rsidRDefault="001E50FA" w:rsidP="00235C3B">
                <w:pPr>
                  <w:rPr>
                    <w:rFonts w:cs="Arial"/>
                    <w:sz w:val="18"/>
                    <w:szCs w:val="18"/>
                  </w:rPr>
                </w:pPr>
                <w:r w:rsidRPr="00630664">
                  <w:rPr>
                    <w:rFonts w:eastAsia="Calibri" w:cs="Arial"/>
                    <w:color w:val="000000"/>
                    <w:sz w:val="18"/>
                    <w:szCs w:val="18"/>
                  </w:rPr>
                  <w:t>MBE/WBE</w:t>
                </w:r>
              </w:p>
            </w:tc>
            <w:tc>
              <w:tcPr>
                <w:tcW w:w="1620" w:type="dxa"/>
              </w:tcPr>
              <w:p w14:paraId="63A4A496" w14:textId="77777777" w:rsidR="00235C3B" w:rsidRPr="00630664" w:rsidRDefault="001E50FA" w:rsidP="00235C3B">
                <w:pPr>
                  <w:rPr>
                    <w:rFonts w:cs="Arial"/>
                    <w:sz w:val="18"/>
                    <w:szCs w:val="18"/>
                  </w:rPr>
                </w:pPr>
                <w:r w:rsidRPr="00630664">
                  <w:rPr>
                    <w:rFonts w:eastAsia="Calibri" w:cs="Arial"/>
                    <w:color w:val="000000"/>
                    <w:sz w:val="18"/>
                    <w:szCs w:val="18"/>
                  </w:rPr>
                  <w:t>PHONE</w:t>
                </w:r>
              </w:p>
            </w:tc>
            <w:tc>
              <w:tcPr>
                <w:tcW w:w="2070" w:type="dxa"/>
              </w:tcPr>
              <w:p w14:paraId="3E4AEE07" w14:textId="77777777" w:rsidR="00235C3B" w:rsidRPr="00630664" w:rsidRDefault="001E50FA" w:rsidP="00235C3B">
                <w:pPr>
                  <w:rPr>
                    <w:rFonts w:cs="Arial"/>
                    <w:sz w:val="18"/>
                    <w:szCs w:val="18"/>
                  </w:rPr>
                </w:pPr>
                <w:r w:rsidRPr="00630664">
                  <w:rPr>
                    <w:rFonts w:eastAsia="Calibri" w:cs="Arial"/>
                    <w:color w:val="000000"/>
                    <w:sz w:val="18"/>
                    <w:szCs w:val="18"/>
                  </w:rPr>
                  <w:t>COMPANY NAME</w:t>
                </w:r>
              </w:p>
            </w:tc>
            <w:tc>
              <w:tcPr>
                <w:tcW w:w="2250" w:type="dxa"/>
              </w:tcPr>
              <w:p w14:paraId="5B9A4CB8" w14:textId="77777777" w:rsidR="00235C3B" w:rsidRPr="00630664" w:rsidRDefault="001E50FA" w:rsidP="00235C3B">
                <w:pPr>
                  <w:rPr>
                    <w:rFonts w:cs="Arial"/>
                    <w:sz w:val="18"/>
                    <w:szCs w:val="18"/>
                  </w:rPr>
                </w:pPr>
                <w:r w:rsidRPr="00630664">
                  <w:rPr>
                    <w:rFonts w:eastAsia="Calibri" w:cs="Arial"/>
                    <w:color w:val="000000"/>
                    <w:sz w:val="18"/>
                    <w:szCs w:val="18"/>
                  </w:rPr>
                  <w:t>SCOPE OF PRODUCTS and/or SERVICES</w:t>
                </w:r>
              </w:p>
            </w:tc>
            <w:tc>
              <w:tcPr>
                <w:tcW w:w="1440" w:type="dxa"/>
              </w:tcPr>
              <w:p w14:paraId="497E284D" w14:textId="77777777" w:rsidR="00235C3B" w:rsidRPr="00630664" w:rsidRDefault="001E50FA" w:rsidP="00235C3B">
                <w:pPr>
                  <w:rPr>
                    <w:rFonts w:cs="Arial"/>
                    <w:sz w:val="18"/>
                    <w:szCs w:val="18"/>
                  </w:rPr>
                </w:pPr>
                <w:r w:rsidRPr="00630664">
                  <w:rPr>
                    <w:rFonts w:eastAsia="Calibri" w:cs="Arial"/>
                    <w:color w:val="000000"/>
                    <w:sz w:val="18"/>
                    <w:szCs w:val="18"/>
                  </w:rPr>
                  <w:t>UTILIZATION DATE</w:t>
                </w:r>
              </w:p>
            </w:tc>
            <w:tc>
              <w:tcPr>
                <w:tcW w:w="1098" w:type="dxa"/>
              </w:tcPr>
              <w:p w14:paraId="07DCFCAD" w14:textId="77777777" w:rsidR="00235C3B" w:rsidRPr="00630664" w:rsidRDefault="001E50FA" w:rsidP="00235C3B">
                <w:pPr>
                  <w:rPr>
                    <w:rFonts w:cs="Arial"/>
                    <w:sz w:val="18"/>
                    <w:szCs w:val="18"/>
                  </w:rPr>
                </w:pPr>
                <w:r w:rsidRPr="00630664">
                  <w:rPr>
                    <w:rFonts w:eastAsia="Calibri" w:cs="Arial"/>
                    <w:color w:val="000000"/>
                    <w:sz w:val="18"/>
                    <w:szCs w:val="18"/>
                  </w:rPr>
                  <w:t>PERCENT</w:t>
                </w:r>
              </w:p>
            </w:tc>
          </w:tr>
          <w:tr w:rsidR="00235C3B" w14:paraId="031FB036" w14:textId="77777777" w:rsidTr="00235C3B">
            <w:tc>
              <w:tcPr>
                <w:tcW w:w="1098" w:type="dxa"/>
              </w:tcPr>
              <w:p w14:paraId="08755497" w14:textId="77777777" w:rsidR="00235C3B" w:rsidRPr="00630664" w:rsidRDefault="006C1D35" w:rsidP="00235C3B">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183AD44A" w14:textId="77777777" w:rsidR="00235C3B" w:rsidRPr="00630664" w:rsidRDefault="006C1D35" w:rsidP="00235C3B">
                <w:pPr>
                  <w:rPr>
                    <w:rFonts w:eastAsia="Calibri" w:cs="Arial"/>
                    <w:color w:val="000000"/>
                    <w:sz w:val="18"/>
                    <w:szCs w:val="18"/>
                  </w:rPr>
                </w:pPr>
                <w:sdt>
                  <w:sdtPr>
                    <w:tag w:val="%%TIER2_MBE_WBE_PHONE%%"/>
                    <w:id w:val="1362621100"/>
                  </w:sdtPr>
                  <w:sdtEndPr/>
                  <w:sdtContent/>
                </w:sdt>
              </w:p>
            </w:tc>
            <w:tc>
              <w:tcPr>
                <w:tcW w:w="2070" w:type="dxa"/>
              </w:tcPr>
              <w:p w14:paraId="23EECD89" w14:textId="77777777" w:rsidR="00235C3B" w:rsidRPr="00630664" w:rsidRDefault="006C1D35" w:rsidP="00235C3B">
                <w:pPr>
                  <w:rPr>
                    <w:rFonts w:eastAsia="Calibri" w:cs="Arial"/>
                    <w:color w:val="000000"/>
                    <w:sz w:val="18"/>
                    <w:szCs w:val="18"/>
                  </w:rPr>
                </w:pPr>
                <w:sdt>
                  <w:sdtPr>
                    <w:tag w:val="%%BIDDER_NAME%%"/>
                    <w:id w:val="377983519"/>
                  </w:sdtPr>
                  <w:sdtEndPr/>
                  <w:sdtContent/>
                </w:sdt>
              </w:p>
            </w:tc>
            <w:tc>
              <w:tcPr>
                <w:tcW w:w="2250" w:type="dxa"/>
              </w:tcPr>
              <w:p w14:paraId="1B4FD285" w14:textId="7F40A901" w:rsidR="00235C3B" w:rsidRPr="00630664" w:rsidRDefault="006C1D35" w:rsidP="00235C3B">
                <w:pPr>
                  <w:rPr>
                    <w:rFonts w:eastAsia="Calibri" w:cs="Arial"/>
                    <w:color w:val="000000"/>
                    <w:sz w:val="18"/>
                    <w:szCs w:val="18"/>
                  </w:rPr>
                </w:pPr>
                <w:sdt>
                  <w:sdtPr>
                    <w:tag w:val="%%TIER2_MBE_WBE_SCOPE%%"/>
                    <w:id w:val="44028207"/>
                    <w:showingPlcHdr/>
                  </w:sdtPr>
                  <w:sdtEndPr/>
                  <w:sdtContent>
                    <w:r w:rsidR="003E4B06">
                      <w:t xml:space="preserve">     </w:t>
                    </w:r>
                  </w:sdtContent>
                </w:sdt>
              </w:p>
            </w:tc>
            <w:tc>
              <w:tcPr>
                <w:tcW w:w="1440" w:type="dxa"/>
              </w:tcPr>
              <w:p w14:paraId="604BF24F" w14:textId="77777777" w:rsidR="00235C3B" w:rsidRPr="00AE520C" w:rsidRDefault="006C1D35" w:rsidP="00235C3B">
                <w:pPr>
                  <w:rPr>
                    <w:rFonts w:eastAsia="Calibri" w:cs="Arial"/>
                    <w:sz w:val="18"/>
                    <w:szCs w:val="18"/>
                  </w:rPr>
                </w:pPr>
                <w:sdt>
                  <w:sdtPr>
                    <w:tag w:val="%%TIER2_MBE_WBE_UTILIZATION%%"/>
                    <w:id w:val="1528602607"/>
                  </w:sdtPr>
                  <w:sdtEndPr/>
                  <w:sdtContent/>
                </w:sdt>
              </w:p>
              <w:p w14:paraId="5C9BB12A" w14:textId="77777777" w:rsidR="00235C3B" w:rsidRPr="00630664" w:rsidRDefault="00235C3B" w:rsidP="00235C3B">
                <w:pPr>
                  <w:rPr>
                    <w:rFonts w:eastAsia="Calibri" w:cs="Arial"/>
                    <w:color w:val="000000"/>
                    <w:sz w:val="18"/>
                    <w:szCs w:val="18"/>
                  </w:rPr>
                </w:pPr>
              </w:p>
            </w:tc>
            <w:tc>
              <w:tcPr>
                <w:tcW w:w="1098" w:type="dxa"/>
              </w:tcPr>
              <w:p w14:paraId="5BE88ABF" w14:textId="77777777" w:rsidR="00235C3B" w:rsidRPr="00630664" w:rsidRDefault="006C1D35" w:rsidP="00235C3B">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71B7AD87" w14:textId="77777777" w:rsidR="00235C3B" w:rsidRDefault="00235C3B" w:rsidP="00235C3B">
          <w:pPr>
            <w:pStyle w:val="PSBody1"/>
          </w:pPr>
        </w:p>
        <w:p w14:paraId="2E8910CD" w14:textId="77777777" w:rsidR="00235C3B" w:rsidRPr="00630664" w:rsidRDefault="001E50FA" w:rsidP="00235C3B">
          <w:pPr>
            <w:pStyle w:val="PSBody1"/>
            <w:rPr>
              <w:rFonts w:eastAsia="Calibri"/>
              <w:szCs w:val="20"/>
            </w:rPr>
          </w:pPr>
          <w:r w:rsidRPr="00630664">
            <w:rPr>
              <w:rFonts w:eastAsia="Calibri"/>
              <w:szCs w:val="20"/>
            </w:rPr>
            <w:t xml:space="preserve">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w:t>
          </w:r>
          <w:proofErr w:type="gramStart"/>
          <w:r w:rsidRPr="00630664">
            <w:rPr>
              <w:rFonts w:eastAsia="Calibri"/>
              <w:szCs w:val="20"/>
            </w:rPr>
            <w:t>in connection with</w:t>
          </w:r>
          <w:proofErr w:type="gramEnd"/>
          <w:r w:rsidRPr="00630664">
            <w:rPr>
              <w:rFonts w:eastAsia="Calibri"/>
              <w:szCs w:val="20"/>
            </w:rPr>
            <w:t xml:space="preserve"> this Contract.</w:t>
          </w:r>
        </w:p>
        <w:p w14:paraId="5B566382" w14:textId="77777777" w:rsidR="00235C3B" w:rsidRPr="00630664" w:rsidRDefault="00235C3B" w:rsidP="00235C3B">
          <w:pPr>
            <w:pStyle w:val="PSBody1"/>
            <w:rPr>
              <w:rFonts w:eastAsia="Calibri"/>
              <w:szCs w:val="20"/>
            </w:rPr>
          </w:pPr>
        </w:p>
        <w:p w14:paraId="1C3466AB" w14:textId="77777777" w:rsidR="00235C3B" w:rsidRDefault="001E50FA" w:rsidP="00235C3B">
          <w:pPr>
            <w:pStyle w:val="PSBody1"/>
          </w:pPr>
          <w:r w:rsidRPr="00630664">
            <w:rPr>
              <w:rFonts w:eastAsia="Calibri"/>
              <w:szCs w:val="20"/>
            </w:rPr>
            <w:t xml:space="preserve">The Contractor shall report payments made to MBE/WBE Division subcontractors under this Contract </w:t>
          </w:r>
          <w:proofErr w:type="gramStart"/>
          <w:r w:rsidRPr="00630664">
            <w:rPr>
              <w:rFonts w:eastAsia="Calibri"/>
              <w:szCs w:val="20"/>
            </w:rPr>
            <w:t>on a monthly basis</w:t>
          </w:r>
          <w:proofErr w:type="gramEnd"/>
          <w:r w:rsidRPr="00630664">
            <w:rPr>
              <w:rFonts w:eastAsia="Calibri"/>
              <w:szCs w:val="20"/>
            </w:rPr>
            <w:t xml:space="preserve">.  Monthly reports shall be made using the online audit tool, commonly referred to as “Pay Audit.”  MBE/WBE Division subcontractor payments shall also be reported to the Division as reasonably requested and in a format to be determined by Division.  </w:t>
          </w:r>
        </w:p>
        <w:p w14:paraId="21536BF0" w14:textId="77777777" w:rsidR="00235C3B" w:rsidRPr="007834C6" w:rsidRDefault="006C1D35">
          <w:pPr>
            <w:pStyle w:val="PSBody1"/>
          </w:pPr>
        </w:p>
      </w:sdtContent>
    </w:sdt>
    <w:sdt>
      <w:sdtPr>
        <w:rPr>
          <w:b w:val="0"/>
          <w:sz w:val="20"/>
        </w:rPr>
        <w:tag w:val="contract_objSTIND0001NONDISCRIMINATION1902-01-01UID35"/>
        <w:id w:val="69090981"/>
      </w:sdtPr>
      <w:sdtEndPr/>
      <w:sdtContent>
        <w:p w14:paraId="1860AA69" w14:textId="77777777" w:rsidR="00E1001D" w:rsidRDefault="001E50FA" w:rsidP="00235C3B">
          <w:pPr>
            <w:pStyle w:val="PSNumHeading"/>
          </w:pPr>
          <w:r>
            <w:t>Nondiscrimination</w:t>
          </w:r>
        </w:p>
        <w:p w14:paraId="4F7637EA"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054BE793" w14:textId="77777777" w:rsidR="00E1001D" w:rsidRDefault="00E1001D">
          <w:pPr>
            <w:pStyle w:val="PSBody1"/>
          </w:pPr>
        </w:p>
        <w:p w14:paraId="4BFFA487"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sz w:val="20"/>
        </w:rPr>
        <w:tag w:val="contract_objSTIND0001NOTICE_TO_PARTIES1901-01-01UID36"/>
        <w:id w:val="-1146731127"/>
      </w:sdtPr>
      <w:sdtEndPr/>
      <w:sdtContent>
        <w:p w14:paraId="2957BCBD" w14:textId="77777777" w:rsidR="00E1001D" w:rsidRDefault="001E50FA" w:rsidP="00235C3B">
          <w:pPr>
            <w:pStyle w:val="PSNumHeading"/>
          </w:pPr>
          <w:r>
            <w:t>Notice to Parties</w:t>
          </w:r>
        </w:p>
        <w:p w14:paraId="25F07581"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14D89D59" w14:textId="77777777" w:rsidR="00E1001D" w:rsidRDefault="00E1001D">
          <w:pPr>
            <w:pStyle w:val="PSBody1"/>
          </w:pPr>
        </w:p>
        <w:p w14:paraId="55191DBF" w14:textId="77777777" w:rsidR="00E1001D" w:rsidRDefault="001E50FA">
          <w:pPr>
            <w:pStyle w:val="PSBody1"/>
          </w:pPr>
          <w:r>
            <w:t xml:space="preserve">Notices to the State shall be sent to: </w:t>
          </w:r>
        </w:p>
        <w:p w14:paraId="3F970DFD" w14:textId="77777777" w:rsidR="00E1001D" w:rsidRDefault="00E1001D">
          <w:pPr>
            <w:pStyle w:val="PSBody1"/>
          </w:pPr>
        </w:p>
        <w:p w14:paraId="21008871" w14:textId="77777777" w:rsidR="00E1001D" w:rsidRDefault="001E50FA">
          <w:pPr>
            <w:pStyle w:val="PSBody1"/>
          </w:pPr>
          <w:r>
            <w:t xml:space="preserve"> </w:t>
          </w:r>
          <w:sdt>
            <w:sdtPr>
              <w:tag w:val="%%STATE_NOTICE_CONTACT1%%"/>
              <w:id w:val="-2109809010"/>
            </w:sdtPr>
            <w:sdtEndPr/>
            <w:sdtContent>
              <w:r>
                <w:t>NAME AND TITLE</w:t>
              </w:r>
            </w:sdtContent>
          </w:sdt>
        </w:p>
        <w:p w14:paraId="2C7F0F40" w14:textId="77777777" w:rsidR="00E1001D" w:rsidRDefault="001E50FA">
          <w:pPr>
            <w:pStyle w:val="PSBody1"/>
          </w:pPr>
          <w:r>
            <w:t xml:space="preserve"> </w:t>
          </w:r>
          <w:sdt>
            <w:sdtPr>
              <w:tag w:val="%%AGENCY_NAME1%%"/>
              <w:id w:val="1728493284"/>
            </w:sdtPr>
            <w:sdtEndPr/>
            <w:sdtContent>
              <w:r>
                <w:t>AGENCY</w:t>
              </w:r>
            </w:sdtContent>
          </w:sdt>
        </w:p>
        <w:p w14:paraId="2178C692" w14:textId="77777777" w:rsidR="00E1001D" w:rsidRDefault="001E50FA">
          <w:pPr>
            <w:pStyle w:val="PSBody1"/>
          </w:pPr>
          <w:r>
            <w:t xml:space="preserve"> </w:t>
          </w:r>
          <w:sdt>
            <w:sdtPr>
              <w:tag w:val="%%STATE_NOTICE_ADDRESS_1%%"/>
              <w:id w:val="-1279323418"/>
            </w:sdtPr>
            <w:sdtEndPr/>
            <w:sdtContent>
              <w:r>
                <w:t>ADDRESS</w:t>
              </w:r>
            </w:sdtContent>
          </w:sdt>
        </w:p>
        <w:p w14:paraId="31668AFC"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45EEA503" w14:textId="77777777" w:rsidR="00E1001D" w:rsidRDefault="00E1001D">
          <w:pPr>
            <w:pStyle w:val="PSBody1"/>
          </w:pPr>
        </w:p>
        <w:p w14:paraId="6F3D3828" w14:textId="77777777" w:rsidR="006114D9" w:rsidRDefault="006114D9">
          <w:pPr>
            <w:pStyle w:val="PSBody1"/>
          </w:pPr>
        </w:p>
        <w:p w14:paraId="1AA04F18" w14:textId="77777777" w:rsidR="00E1001D" w:rsidRDefault="001E50FA">
          <w:pPr>
            <w:pStyle w:val="PSBody1"/>
          </w:pPr>
          <w:r>
            <w:t xml:space="preserve">Notices to the Contractor shall be sent to:   </w:t>
          </w:r>
        </w:p>
        <w:p w14:paraId="1307093D" w14:textId="77777777" w:rsidR="00E1001D" w:rsidRDefault="00E1001D">
          <w:pPr>
            <w:pStyle w:val="PSBody1"/>
          </w:pPr>
        </w:p>
        <w:p w14:paraId="0FFA2182" w14:textId="77777777" w:rsidR="00E1001D" w:rsidRDefault="006C1D35">
          <w:pPr>
            <w:pStyle w:val="PSBody1"/>
          </w:pPr>
          <w:sdt>
            <w:sdtPr>
              <w:tag w:val="%%NOTICE_CONTRACTOR%%"/>
              <w:id w:val="1223102384"/>
            </w:sdtPr>
            <w:sdtEndPr/>
            <w:sdtContent>
              <w:r w:rsidR="001E50FA">
                <w:t>VENDOR CONTACT</w:t>
              </w:r>
            </w:sdtContent>
          </w:sdt>
        </w:p>
        <w:p w14:paraId="09E4427C" w14:textId="77777777" w:rsidR="00E1001D" w:rsidRDefault="006C1D35">
          <w:pPr>
            <w:pStyle w:val="PSBody1"/>
          </w:pPr>
          <w:sdt>
            <w:sdtPr>
              <w:tag w:val="%%VENDOR_NOTICE_CONTACT%%"/>
              <w:id w:val="427547231"/>
            </w:sdtPr>
            <w:sdtEndPr/>
            <w:sdtContent>
              <w:r w:rsidR="001E50FA">
                <w:t>VENDOR NAME</w:t>
              </w:r>
            </w:sdtContent>
          </w:sdt>
        </w:p>
        <w:p w14:paraId="14D742C0" w14:textId="77777777" w:rsidR="00E1001D" w:rsidRDefault="006C1D35">
          <w:pPr>
            <w:pStyle w:val="PSBody1"/>
          </w:pPr>
          <w:sdt>
            <w:sdtPr>
              <w:tag w:val="%%SOI_CONTRACTOR_ADDRESS%%"/>
              <w:id w:val="-860510136"/>
            </w:sdtPr>
            <w:sdtEndPr/>
            <w:sdtContent>
              <w:r w:rsidR="001E50FA">
                <w:t>ADDRESS</w:t>
              </w:r>
            </w:sdtContent>
          </w:sdt>
        </w:p>
        <w:p w14:paraId="21287FF7" w14:textId="77777777" w:rsidR="00E1001D" w:rsidRDefault="006C1D35">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29C1F3C2" w14:textId="77777777" w:rsidR="00E1001D" w:rsidRDefault="00E1001D">
          <w:pPr>
            <w:pStyle w:val="PSBody1"/>
          </w:pPr>
        </w:p>
        <w:p w14:paraId="10B128D4"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sz w:val="20"/>
        </w:rPr>
        <w:tag w:val="contract_objSTIND0001ORDER_OF_PRECEDENCE1903-01-01UID37"/>
        <w:id w:val="-2083435191"/>
      </w:sdtPr>
      <w:sdtEndPr/>
      <w:sdtContent>
        <w:p w14:paraId="77780E33" w14:textId="77777777" w:rsidR="00E1001D" w:rsidRDefault="001E50FA" w:rsidP="00235C3B">
          <w:pPr>
            <w:pStyle w:val="PSNumHeading"/>
          </w:pPr>
          <w:r>
            <w:t>Order of Precedence; Incorporation by Reference</w:t>
          </w:r>
        </w:p>
        <w:p w14:paraId="53C5BBC7" w14:textId="3A303484" w:rsidR="006114D9" w:rsidRDefault="001E50FA">
          <w:pPr>
            <w:pStyle w:val="PSBody1"/>
          </w:pPr>
          <w:r>
            <w:t>Any inconsistency or ambiguity in this Contract shall be resolved by giving precedence in the following order: (1) this Contract, (2) attachments prepared by the State, (3) RFP</w:t>
          </w:r>
          <w:r w:rsidR="007A6205">
            <w:t xml:space="preserve"># </w:t>
          </w:r>
          <w:r w:rsidR="007A6205" w:rsidRPr="007A6205">
            <w:t>18-051</w:t>
          </w:r>
          <w:sdt>
            <w:sdtPr>
              <w:tag w:val="%%RFP_NUMBER%%"/>
              <w:id w:val="-188066958"/>
            </w:sdtPr>
            <w:sdtEndPr/>
            <w:sdtContent/>
          </w:sdt>
          <w:r>
            <w:t>, (4) Contractor's response to RFP</w:t>
          </w:r>
          <w:r w:rsidR="007A6205">
            <w:t xml:space="preserve"># </w:t>
          </w:r>
          <w:r w:rsidR="007A6205" w:rsidRPr="007A6205">
            <w:t>18-051</w:t>
          </w:r>
          <w:sdt>
            <w:sdtPr>
              <w:tag w:val="%%RFP_NUMBER%%"/>
              <w:id w:val="-2115423924"/>
            </w:sdtPr>
            <w:sdtEndPr/>
            <w:sdtContent/>
          </w:sdt>
          <w:r>
            <w:t>, and (5) attachments prepared by the Contractor.  All attachments, and all documents referred to in this paragraph, are hereby incorporated fully by reference.</w:t>
          </w:r>
        </w:p>
        <w:p w14:paraId="63C1A7DE" w14:textId="77777777" w:rsidR="006114D9" w:rsidRDefault="006114D9">
          <w:pPr>
            <w:pStyle w:val="PSBody1"/>
          </w:pPr>
        </w:p>
        <w:p w14:paraId="1751E30A" w14:textId="77777777" w:rsidR="006114D9" w:rsidRDefault="006114D9">
          <w:pPr>
            <w:pStyle w:val="PSBody1"/>
          </w:pPr>
        </w:p>
        <w:p w14:paraId="3B7FC5FC" w14:textId="77777777" w:rsidR="00E1001D" w:rsidRDefault="006C1D35">
          <w:pPr>
            <w:pStyle w:val="PSBody1"/>
          </w:pPr>
        </w:p>
      </w:sdtContent>
    </w:sdt>
    <w:sdt>
      <w:sdtPr>
        <w:rPr>
          <w:rFonts w:cs="Times New Roman"/>
          <w:b w:val="0"/>
          <w:bCs w:val="0"/>
          <w:sz w:val="20"/>
          <w:szCs w:val="24"/>
        </w:rPr>
        <w:tag w:val="contract_objSTIND0001OWNERSHIP_DOCUMENTS1902-01-01UID38"/>
        <w:id w:val="1579469575"/>
      </w:sdtPr>
      <w:sdtEndPr/>
      <w:sdtContent>
        <w:p w14:paraId="2FDB15BC" w14:textId="77777777" w:rsidR="00235C3B" w:rsidRDefault="001E50FA" w:rsidP="00235C3B">
          <w:pPr>
            <w:pStyle w:val="PSNumHeading"/>
          </w:pPr>
          <w:r>
            <w:t>Ownership of Documents and Materials</w:t>
          </w:r>
        </w:p>
        <w:p w14:paraId="02DDA830" w14:textId="77777777" w:rsidR="006114D9" w:rsidRPr="00895FB7" w:rsidRDefault="001E50FA" w:rsidP="00895FB7">
          <w:pPr>
            <w:pStyle w:val="ListParagraph"/>
            <w:numPr>
              <w:ilvl w:val="0"/>
              <w:numId w:val="31"/>
            </w:numPr>
            <w:spacing w:before="240" w:after="0"/>
            <w:contextualSpacing/>
            <w:jc w:val="both"/>
            <w:rPr>
              <w:rFonts w:eastAsia="Times New Roman" w:cs="Arial"/>
              <w:szCs w:val="20"/>
            </w:rPr>
          </w:pPr>
          <w:r w:rsidRPr="00895FB7">
            <w:rPr>
              <w:rFonts w:eastAsia="Times New Roman" w:cs="Arial"/>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0C89F994"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43868D4" w14:textId="77777777" w:rsidR="00235C3B" w:rsidRDefault="006C1D35" w:rsidP="00093B53">
          <w:pPr>
            <w:pStyle w:val="ListParagraph"/>
            <w:spacing w:after="0"/>
            <w:contextualSpacing/>
          </w:pPr>
        </w:p>
      </w:sdtContent>
    </w:sdt>
    <w:sdt>
      <w:sdtPr>
        <w:rPr>
          <w:vanish/>
        </w:rPr>
        <w:tag w:val="contract_objSTIND0001PAYMENTS_FSSA1901-01-01539.0.0.0.0.0.0.0.0UID39"/>
        <w:id w:val="2143917325"/>
      </w:sdtPr>
      <w:sdtEndPr/>
      <w:sdtContent>
        <w:p w14:paraId="231A511E" w14:textId="77777777" w:rsidR="00E1001D" w:rsidRDefault="006C1D35" w:rsidP="00093B53">
          <w:pPr>
            <w:rPr>
              <w:vanish/>
            </w:rPr>
          </w:pPr>
        </w:p>
      </w:sdtContent>
    </w:sdt>
    <w:sdt>
      <w:sdtPr>
        <w:rPr>
          <w:rFonts w:cs="Times New Roman"/>
          <w:b w:val="0"/>
          <w:bCs w:val="0"/>
          <w:sz w:val="20"/>
          <w:szCs w:val="24"/>
        </w:rPr>
        <w:tag w:val="contract_objSTIND0001PAYMENTS_FSSA1901-01-01UID40"/>
        <w:id w:val="745078819"/>
      </w:sdtPr>
      <w:sdtEndPr/>
      <w:sdtContent>
        <w:p w14:paraId="43A6BAC3" w14:textId="77777777" w:rsidR="00235C3B" w:rsidRDefault="001E50FA" w:rsidP="00235C3B">
          <w:pPr>
            <w:pStyle w:val="PSNumHeading"/>
          </w:pPr>
          <w:r>
            <w:t>Payments</w:t>
          </w:r>
        </w:p>
        <w:p w14:paraId="6E579847" w14:textId="77777777" w:rsidR="00235C3B"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3179BE40" w14:textId="77777777" w:rsidR="00235C3B" w:rsidRPr="001B2C70" w:rsidRDefault="00235C3B" w:rsidP="00093B53">
          <w:pPr>
            <w:pStyle w:val="ListParagraph"/>
            <w:spacing w:after="0"/>
            <w:jc w:val="both"/>
            <w:rPr>
              <w:rFonts w:eastAsia="Times New Roman" w:cs="Arial"/>
              <w:color w:val="000000" w:themeColor="text1"/>
              <w:szCs w:val="20"/>
            </w:rPr>
          </w:pPr>
        </w:p>
        <w:p w14:paraId="26846ACD" w14:textId="77777777" w:rsidR="00235C3B"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4102143D" w14:textId="77777777" w:rsidR="00235C3B" w:rsidRPr="001B2C70" w:rsidRDefault="00235C3B" w:rsidP="00093B53">
          <w:pPr>
            <w:pStyle w:val="ListParagraph"/>
            <w:spacing w:after="0"/>
            <w:rPr>
              <w:rFonts w:cs="Arial"/>
              <w:szCs w:val="20"/>
            </w:rPr>
          </w:pPr>
        </w:p>
        <w:p w14:paraId="07CF32DE" w14:textId="77777777" w:rsidR="00235C3B"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32DF25CC" w14:textId="77777777" w:rsidR="00235C3B" w:rsidRPr="001B2C70" w:rsidRDefault="00235C3B" w:rsidP="00093B53">
          <w:pPr>
            <w:pStyle w:val="ListParagraph"/>
            <w:spacing w:after="0"/>
            <w:rPr>
              <w:rFonts w:eastAsia="Times New Roman" w:cs="Arial"/>
              <w:szCs w:val="20"/>
            </w:rPr>
          </w:pPr>
        </w:p>
        <w:p w14:paraId="35B9D0F6" w14:textId="77777777" w:rsidR="00235C3B"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or claims submitted without supportive documentation will be returned to the Contractor and/or Grantee and not processed for payment.  Failure to</w:t>
          </w:r>
          <w:r w:rsidRPr="001B2C70">
            <w:rPr>
              <w:rFonts w:eastAsia="Times New Roman" w:cs="Arial"/>
              <w:b/>
              <w:bCs/>
              <w:i/>
              <w:iCs/>
              <w:szCs w:val="20"/>
            </w:rPr>
            <w:t xml:space="preserve"> </w:t>
          </w:r>
          <w:r w:rsidRPr="001B2C70">
            <w:rPr>
              <w:rFonts w:eastAsia="Times New Roman" w:cs="Arial"/>
              <w:szCs w:val="20"/>
            </w:rPr>
            <w:t xml:space="preserve">successfully perform or execute the policies and/or provisions made </w:t>
          </w:r>
          <w:r w:rsidRPr="001B2C70">
            <w:rPr>
              <w:rFonts w:eastAsia="Times New Roman" w:cs="Arial"/>
              <w:szCs w:val="20"/>
            </w:rPr>
            <w:lastRenderedPageBreak/>
            <w:t>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34923CA4" w14:textId="77777777" w:rsidR="00235C3B" w:rsidRPr="001B2C70" w:rsidRDefault="00235C3B" w:rsidP="00093B53">
          <w:pPr>
            <w:pStyle w:val="ListParagraph"/>
            <w:spacing w:after="0"/>
            <w:rPr>
              <w:rFonts w:eastAsia="Times New Roman" w:cs="Arial"/>
              <w:szCs w:val="20"/>
            </w:rPr>
          </w:pPr>
        </w:p>
        <w:p w14:paraId="692D4029" w14:textId="77777777" w:rsidR="00235C3B"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The State Budget Agency and the Contractor acknowledge that Contractor is being paid in advance for the maintenance of equipment and / or software.  Pursuant to IC 4-13-2-20(b</w:t>
          </w:r>
          <w:proofErr w:type="gramStart"/>
          <w:r w:rsidRPr="001B2C70">
            <w:rPr>
              <w:rFonts w:eastAsia="Times New Roman" w:cs="Arial"/>
              <w:szCs w:val="20"/>
            </w:rPr>
            <w:t>)(</w:t>
          </w:r>
          <w:proofErr w:type="gramEnd"/>
          <w:r w:rsidRPr="001B2C70">
            <w:rPr>
              <w:rFonts w:eastAsia="Times New Roman" w:cs="Arial"/>
              <w:szCs w:val="20"/>
            </w:rPr>
            <w:t xml:space="preserve">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sz w:val="20"/>
        </w:rPr>
        <w:tag w:val="contract_objSTIND0001PENALTIES1901-01-01UID41"/>
        <w:id w:val="1579469566"/>
      </w:sdtPr>
      <w:sdtEndPr/>
      <w:sdtContent>
        <w:p w14:paraId="080343E8" w14:textId="77777777" w:rsidR="00235C3B" w:rsidRDefault="001E50FA" w:rsidP="00235C3B">
          <w:pPr>
            <w:pStyle w:val="PSNumHeading"/>
          </w:pPr>
          <w:r>
            <w:t>Penalties/Interest/Attorne</w:t>
          </w:r>
          <w:r w:rsidR="00093B53">
            <w:t>y's Fees</w:t>
          </w:r>
        </w:p>
        <w:p w14:paraId="0050DB0D" w14:textId="77777777" w:rsidR="00235C3B"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38F024F1" w14:textId="77777777" w:rsidR="00235C3B" w:rsidRDefault="00235C3B">
          <w:pPr>
            <w:pStyle w:val="PSBody1"/>
          </w:pPr>
        </w:p>
        <w:p w14:paraId="6FC5F343" w14:textId="77777777" w:rsidR="00235C3B"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sz w:val="20"/>
        </w:rPr>
        <w:tag w:val="contract_objSTIND0001PROGRESS_REPORTS1901-01-01UID42"/>
        <w:id w:val="-1200004842"/>
      </w:sdtPr>
      <w:sdtEndPr/>
      <w:sdtContent>
        <w:p w14:paraId="18124508" w14:textId="77777777" w:rsidR="00E1001D" w:rsidRDefault="001E50FA" w:rsidP="00235C3B">
          <w:pPr>
            <w:pStyle w:val="PSNumHeading"/>
          </w:pPr>
          <w:r>
            <w:t>Progress Reports</w:t>
          </w:r>
        </w:p>
        <w:p w14:paraId="0FEF08C5"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sz w:val="20"/>
        </w:rPr>
        <w:tag w:val="contract_objSTIND0001PUBLIC_RECORD1901-01-01UID43"/>
        <w:id w:val="-541130660"/>
      </w:sdtPr>
      <w:sdtEndPr/>
      <w:sdtContent>
        <w:p w14:paraId="60301E45" w14:textId="77777777" w:rsidR="00E1001D" w:rsidRDefault="001E50FA" w:rsidP="00235C3B">
          <w:pPr>
            <w:pStyle w:val="PSNumHeading"/>
          </w:pPr>
          <w:r>
            <w:t>Public Record</w:t>
          </w:r>
        </w:p>
        <w:p w14:paraId="31061974"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sz w:val="20"/>
        </w:rPr>
        <w:tag w:val="contract_objSTIND0001RENEWAL_OPTION1901-01-01UID44"/>
        <w:id w:val="208992862"/>
      </w:sdtPr>
      <w:sdtEndPr/>
      <w:sdtContent>
        <w:p w14:paraId="520B4F8E" w14:textId="77777777" w:rsidR="00E1001D" w:rsidRDefault="001E50FA" w:rsidP="00235C3B">
          <w:pPr>
            <w:pStyle w:val="PSNumHeading"/>
          </w:pPr>
          <w:r>
            <w:t>Renewal Option</w:t>
          </w:r>
        </w:p>
        <w:p w14:paraId="16F7E151"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sz w:val="20"/>
        </w:rPr>
        <w:tag w:val="contract_objSTIND0001SEVERABILITY1901-01-01UID45"/>
        <w:id w:val="1733883156"/>
      </w:sdtPr>
      <w:sdtEndPr/>
      <w:sdtContent>
        <w:p w14:paraId="3E8B9507" w14:textId="77777777" w:rsidR="00E1001D" w:rsidRDefault="001E50FA" w:rsidP="00235C3B">
          <w:pPr>
            <w:pStyle w:val="PSNumHeading"/>
          </w:pPr>
          <w:r>
            <w:t>Severability</w:t>
          </w:r>
        </w:p>
        <w:p w14:paraId="0BE0F4A7"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sz w:val="20"/>
        </w:rPr>
        <w:tag w:val="contract_objSTIND0001SUBSTANTIAL_PERF1901-01-01UID46"/>
        <w:id w:val="1686628502"/>
      </w:sdtPr>
      <w:sdtEndPr/>
      <w:sdtContent>
        <w:p w14:paraId="50166C9B" w14:textId="77777777" w:rsidR="00E1001D" w:rsidRDefault="001E50FA" w:rsidP="00235C3B">
          <w:pPr>
            <w:pStyle w:val="PSNumHeading"/>
          </w:pPr>
          <w:r>
            <w:t>Substantial Performance</w:t>
          </w:r>
        </w:p>
        <w:p w14:paraId="07514A28"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sz w:val="20"/>
        </w:rPr>
        <w:tag w:val="contract_objSTIND0001TAXES1901-01-01UID47"/>
        <w:id w:val="1031309217"/>
      </w:sdtPr>
      <w:sdtEndPr/>
      <w:sdtContent>
        <w:p w14:paraId="54969DD2" w14:textId="77777777" w:rsidR="00E1001D" w:rsidRDefault="001E50FA" w:rsidP="00235C3B">
          <w:pPr>
            <w:pStyle w:val="PSNumHeading"/>
          </w:pPr>
          <w:r>
            <w:t>Taxes</w:t>
          </w:r>
        </w:p>
        <w:p w14:paraId="31317175" w14:textId="77777777" w:rsidR="00E1001D" w:rsidRDefault="001E50FA">
          <w:pPr>
            <w:pStyle w:val="PSBody1"/>
          </w:pPr>
          <w:r>
            <w:t xml:space="preserve">The State is exempt from most state and local taxes and many federal taxes.  The State will not be responsible for any taxes levied on the Contractor </w:t>
          </w:r>
          <w:proofErr w:type="gramStart"/>
          <w:r>
            <w:t>as a result of</w:t>
          </w:r>
          <w:proofErr w:type="gramEnd"/>
          <w:r>
            <w:t xml:space="preserve"> this Contract.</w:t>
          </w:r>
        </w:p>
      </w:sdtContent>
    </w:sdt>
    <w:sdt>
      <w:sdtPr>
        <w:rPr>
          <w:b w:val="0"/>
          <w:sz w:val="20"/>
        </w:rPr>
        <w:tag w:val="contract_objSTIND0001TERMINATION_CONVEN1901-01-01UID48"/>
        <w:id w:val="2091572671"/>
      </w:sdtPr>
      <w:sdtEndPr/>
      <w:sdtContent>
        <w:p w14:paraId="50DA6C1F" w14:textId="77777777" w:rsidR="00E1001D" w:rsidRDefault="001E50FA" w:rsidP="00235C3B">
          <w:pPr>
            <w:pStyle w:val="PSNumHeading"/>
          </w:pPr>
          <w:r>
            <w:t>Termination for Convenience</w:t>
          </w:r>
        </w:p>
        <w:p w14:paraId="6672BA33" w14:textId="77777777" w:rsidR="00E1001D" w:rsidRDefault="001E50FA">
          <w:pPr>
            <w:pStyle w:val="PSBody1"/>
          </w:pPr>
          <w:r>
            <w:t xml:space="preserve">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w:t>
          </w:r>
          <w:proofErr w:type="gramStart"/>
          <w:r>
            <w:t>effected</w:t>
          </w:r>
          <w:proofErr w:type="gramEnd"/>
          <w: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w:t>
          </w:r>
          <w:proofErr w:type="gramStart"/>
          <w:r>
            <w:t>case</w:t>
          </w:r>
          <w:proofErr w:type="gramEnd"/>
          <w:r>
            <w:t xml:space="preserv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sz w:val="20"/>
          <w:szCs w:val="24"/>
        </w:rPr>
        <w:tag w:val="contract_objSTIND0001TERMINATION_DEFAULT1901-01-01UID49"/>
        <w:id w:val="1483614007"/>
      </w:sdtPr>
      <w:sdtEndPr/>
      <w:sdtContent>
        <w:p w14:paraId="5A5E27AB" w14:textId="77777777" w:rsidR="00235C3B" w:rsidRDefault="001E50FA" w:rsidP="00235C3B">
          <w:pPr>
            <w:pStyle w:val="PSNumHeading"/>
          </w:pPr>
          <w:r w:rsidRPr="00A07636">
            <w:t>Termination for Default</w:t>
          </w:r>
        </w:p>
        <w:p w14:paraId="6924AF99" w14:textId="77777777" w:rsidR="00235C3B" w:rsidRPr="00FF2045" w:rsidRDefault="00235C3B" w:rsidP="00235C3B">
          <w:pPr>
            <w:pStyle w:val="ListParagraph"/>
            <w:rPr>
              <w:rFonts w:cs="Arial"/>
              <w:szCs w:val="20"/>
            </w:rPr>
          </w:pPr>
        </w:p>
        <w:p w14:paraId="3F7170AD" w14:textId="77777777" w:rsidR="00235C3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7DFC6C7E" w14:textId="77777777" w:rsidR="00235C3B" w:rsidRPr="00A07636" w:rsidRDefault="00235C3B" w:rsidP="006114D9">
          <w:pPr>
            <w:pStyle w:val="ListParagraph"/>
            <w:spacing w:after="0"/>
            <w:rPr>
              <w:rFonts w:cs="Arial"/>
              <w:szCs w:val="20"/>
            </w:rPr>
          </w:pPr>
        </w:p>
        <w:p w14:paraId="57DB2132" w14:textId="77777777" w:rsidR="00235C3B"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0C956C16" w14:textId="77777777" w:rsidR="00235C3B" w:rsidRDefault="00235C3B" w:rsidP="006114D9">
          <w:pPr>
            <w:pStyle w:val="ListParagraph"/>
            <w:spacing w:after="0"/>
            <w:ind w:left="1080" w:hanging="360"/>
            <w:rPr>
              <w:rFonts w:cs="Arial"/>
              <w:szCs w:val="20"/>
            </w:rPr>
          </w:pPr>
        </w:p>
        <w:p w14:paraId="5B603134" w14:textId="77777777" w:rsidR="00235C3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144C6DFC" w14:textId="77777777" w:rsidR="00235C3B" w:rsidRPr="00A07636" w:rsidRDefault="00235C3B" w:rsidP="006114D9">
          <w:pPr>
            <w:pStyle w:val="ListParagraph"/>
            <w:spacing w:after="0"/>
            <w:ind w:left="1080" w:hanging="360"/>
            <w:rPr>
              <w:rFonts w:cs="Arial"/>
              <w:szCs w:val="20"/>
            </w:rPr>
          </w:pPr>
        </w:p>
        <w:p w14:paraId="53242B12" w14:textId="77777777" w:rsidR="00235C3B" w:rsidRDefault="001E50FA" w:rsidP="006114D9">
          <w:pPr>
            <w:pStyle w:val="ListParagraph"/>
            <w:spacing w:after="0"/>
            <w:ind w:left="1080" w:hanging="360"/>
            <w:rPr>
              <w:rFonts w:cs="Arial"/>
              <w:szCs w:val="20"/>
            </w:rPr>
          </w:pPr>
          <w:r w:rsidRPr="00A07636">
            <w:rPr>
              <w:rFonts w:cs="Arial"/>
              <w:szCs w:val="20"/>
            </w:rPr>
            <w:t xml:space="preserve">3.  Make progress </w:t>
          </w:r>
          <w:proofErr w:type="gramStart"/>
          <w:r w:rsidRPr="00A07636">
            <w:rPr>
              <w:rFonts w:cs="Arial"/>
              <w:szCs w:val="20"/>
            </w:rPr>
            <w:t>so as to</w:t>
          </w:r>
          <w:proofErr w:type="gramEnd"/>
          <w:r w:rsidRPr="00A07636">
            <w:rPr>
              <w:rFonts w:cs="Arial"/>
              <w:szCs w:val="20"/>
            </w:rPr>
            <w:t xml:space="preserve"> endanger performance of this Contract; or</w:t>
          </w:r>
        </w:p>
        <w:p w14:paraId="2D95392B" w14:textId="77777777" w:rsidR="00235C3B" w:rsidRPr="00A07636" w:rsidRDefault="00235C3B" w:rsidP="006114D9">
          <w:pPr>
            <w:pStyle w:val="ListParagraph"/>
            <w:spacing w:after="0"/>
            <w:ind w:left="1080" w:hanging="360"/>
            <w:rPr>
              <w:rFonts w:cs="Arial"/>
              <w:szCs w:val="20"/>
            </w:rPr>
          </w:pPr>
        </w:p>
        <w:p w14:paraId="50BEE21D" w14:textId="77777777" w:rsidR="00235C3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5F554EA" w14:textId="77777777" w:rsidR="00235C3B" w:rsidRPr="00A07636" w:rsidRDefault="00235C3B" w:rsidP="006114D9">
          <w:pPr>
            <w:pStyle w:val="ListParagraph"/>
            <w:spacing w:after="0"/>
            <w:rPr>
              <w:rFonts w:cs="Arial"/>
              <w:szCs w:val="20"/>
            </w:rPr>
          </w:pPr>
        </w:p>
        <w:p w14:paraId="6FC781CD" w14:textId="77777777" w:rsidR="00235C3B" w:rsidRPr="00A07636" w:rsidRDefault="001E50FA" w:rsidP="006114D9">
          <w:pPr>
            <w:pStyle w:val="ListParagraph"/>
            <w:spacing w:after="0"/>
            <w:ind w:hanging="360"/>
            <w:rPr>
              <w:rFonts w:cs="Arial"/>
              <w:szCs w:val="20"/>
            </w:rPr>
          </w:pPr>
          <w:r w:rsidRPr="00A07636">
            <w:rPr>
              <w:rFonts w:cs="Arial"/>
              <w:szCs w:val="20"/>
            </w:rPr>
            <w:t xml:space="preserve">B.  If the State terminates this Contract in whole or in part, it may acquire, under the terms and in the manner the State considers appropriate, supplies or services </w:t>
          </w:r>
          <w:proofErr w:type="gramStart"/>
          <w:r w:rsidRPr="00A07636">
            <w:rPr>
              <w:rFonts w:cs="Arial"/>
              <w:szCs w:val="20"/>
            </w:rPr>
            <w:t>similar to</w:t>
          </w:r>
          <w:proofErr w:type="gramEnd"/>
          <w:r w:rsidRPr="00A07636">
            <w:rPr>
              <w:rFonts w:cs="Arial"/>
              <w:szCs w:val="20"/>
            </w:rPr>
            <w:t xml:space="preserve"> those terminated, and the Contractor will be liable to the State for any excess costs for those supplies or services.  However, the Contractor shall continue the work not terminated.</w:t>
          </w:r>
        </w:p>
        <w:p w14:paraId="53CB8BC9" w14:textId="77777777" w:rsidR="00235C3B" w:rsidRPr="00A07636" w:rsidRDefault="00235C3B" w:rsidP="006114D9">
          <w:pPr>
            <w:pStyle w:val="ListParagraph"/>
            <w:spacing w:after="0"/>
            <w:ind w:hanging="360"/>
            <w:rPr>
              <w:rFonts w:cs="Arial"/>
              <w:szCs w:val="20"/>
            </w:rPr>
          </w:pPr>
        </w:p>
        <w:p w14:paraId="42BE70AA" w14:textId="77777777" w:rsidR="00235C3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1EF51103" w14:textId="77777777" w:rsidR="00235C3B" w:rsidRPr="00A07636" w:rsidRDefault="00235C3B" w:rsidP="006114D9">
          <w:pPr>
            <w:pStyle w:val="ListParagraph"/>
            <w:spacing w:after="0"/>
            <w:ind w:hanging="360"/>
            <w:rPr>
              <w:rFonts w:cs="Arial"/>
              <w:szCs w:val="20"/>
            </w:rPr>
          </w:pPr>
        </w:p>
        <w:p w14:paraId="3A9A5F1B" w14:textId="77777777" w:rsidR="00235C3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sz w:val="20"/>
        </w:rPr>
        <w:tag w:val="contract_objSTIND0001TRAVEL1901-01-01UID50"/>
        <w:id w:val="1984035253"/>
      </w:sdtPr>
      <w:sdtEndPr/>
      <w:sdtContent>
        <w:p w14:paraId="4F3F5F6E" w14:textId="77777777" w:rsidR="00E1001D" w:rsidRDefault="001E50FA" w:rsidP="00235C3B">
          <w:pPr>
            <w:pStyle w:val="PSNumHeading"/>
          </w:pPr>
          <w:r>
            <w:t>Travel</w:t>
          </w:r>
        </w:p>
        <w:p w14:paraId="4D3CE9E2" w14:textId="77777777" w:rsidR="00E1001D" w:rsidRDefault="001E50FA">
          <w:pPr>
            <w:pStyle w:val="PSBody1"/>
          </w:pPr>
          <w:r>
            <w:t xml:space="preserve">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w:t>
          </w:r>
          <w:r>
            <w:lastRenderedPageBreak/>
            <w:t>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34E564A9" w14:textId="77777777" w:rsidR="00E1001D" w:rsidRDefault="006C1D35">
          <w:pPr>
            <w:rPr>
              <w:vanish/>
            </w:rPr>
          </w:pPr>
        </w:p>
      </w:sdtContent>
    </w:sdt>
    <w:sdt>
      <w:sdtPr>
        <w:rPr>
          <w:b w:val="0"/>
          <w:sz w:val="20"/>
        </w:rPr>
        <w:tag w:val="contract_objSTIND0001IVB_COMPLIANCE_SOI2014-03-10UID52"/>
        <w:id w:val="1579469554"/>
      </w:sdtPr>
      <w:sdtEndPr/>
      <w:sdtContent>
        <w:p w14:paraId="5F536DE7" w14:textId="310656EB" w:rsidR="00235C3B" w:rsidRDefault="009A6875" w:rsidP="00235C3B">
          <w:pPr>
            <w:pStyle w:val="PSNumHeading"/>
          </w:pPr>
          <w:r>
            <w:t xml:space="preserve">Reserved </w:t>
          </w:r>
        </w:p>
        <w:p w14:paraId="1EAC0DD6" w14:textId="77777777" w:rsidR="00235C3B" w:rsidRDefault="006C1D35">
          <w:pPr>
            <w:pStyle w:val="PSBody1"/>
          </w:pPr>
        </w:p>
      </w:sdtContent>
    </w:sdt>
    <w:sdt>
      <w:sdtPr>
        <w:rPr>
          <w:b w:val="0"/>
          <w:sz w:val="20"/>
        </w:rPr>
        <w:tag w:val="contract_objSTIND0001WAIVER_OF_RIGHTS1901-01-01UID53"/>
        <w:id w:val="1579167024"/>
      </w:sdtPr>
      <w:sdtEndPr/>
      <w:sdtContent>
        <w:p w14:paraId="499B9931" w14:textId="77777777" w:rsidR="00235C3B" w:rsidRDefault="001E50FA" w:rsidP="00235C3B">
          <w:pPr>
            <w:pStyle w:val="PSNumHeading"/>
          </w:pPr>
          <w:r>
            <w:t>Waiver of Rights</w:t>
          </w:r>
        </w:p>
        <w:p w14:paraId="7150CD75" w14:textId="77777777" w:rsidR="00235C3B"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sz w:val="20"/>
        </w:rPr>
        <w:tag w:val="contract_objSTIND0001WORK_STANDARDS1901-01-01UID54"/>
        <w:id w:val="1595671773"/>
      </w:sdtPr>
      <w:sdtEndPr/>
      <w:sdtContent>
        <w:p w14:paraId="43E6E77B" w14:textId="77777777" w:rsidR="00E1001D" w:rsidRDefault="001E50FA" w:rsidP="00235C3B">
          <w:pPr>
            <w:pStyle w:val="PSNumHeading"/>
          </w:pPr>
          <w:r>
            <w:t>Work Standards</w:t>
          </w:r>
        </w:p>
        <w:p w14:paraId="0C4B3BC5" w14:textId="77777777" w:rsidR="00E1001D" w:rsidRDefault="001E50FA">
          <w:pPr>
            <w:pStyle w:val="PSBody1"/>
          </w:pPr>
          <w:r>
            <w:t xml:space="preserve">The Contractor shall execute its responsibilities by following and applying </w:t>
          </w:r>
          <w:proofErr w:type="gramStart"/>
          <w:r>
            <w:t>at all times</w:t>
          </w:r>
          <w:proofErr w:type="gramEnd"/>
          <w:r>
            <w:t xml:space="preserve">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sz w:val="20"/>
        </w:rPr>
        <w:tag w:val="contract_objSTIND0001STATE_BOILERPLATE1903-01-01UID55"/>
        <w:id w:val="136849026"/>
      </w:sdtPr>
      <w:sdtEndPr/>
      <w:sdtContent>
        <w:p w14:paraId="3D409F20" w14:textId="77777777" w:rsidR="00235C3B" w:rsidRDefault="001E50FA" w:rsidP="00235C3B">
          <w:pPr>
            <w:pStyle w:val="PSNumHeading"/>
          </w:pPr>
          <w:r>
            <w:t>State Boilerplate Affirmation Clause</w:t>
          </w:r>
        </w:p>
        <w:p w14:paraId="73256F0E" w14:textId="77777777" w:rsidR="00235C3B"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p w14:paraId="7E226385" w14:textId="77777777" w:rsidR="00235C3B" w:rsidRDefault="00235C3B">
          <w:pPr>
            <w:pStyle w:val="PSBody1"/>
            <w:rPr>
              <w:szCs w:val="20"/>
            </w:rPr>
          </w:pPr>
        </w:p>
        <w:p w14:paraId="0850D3D7" w14:textId="77777777" w:rsidR="00235C3B" w:rsidRPr="007A6205" w:rsidRDefault="00235C3B" w:rsidP="00235C3B">
          <w:pPr>
            <w:ind w:left="720"/>
            <w:jc w:val="both"/>
            <w:rPr>
              <w:rFonts w:eastAsia="Times New Roman" w:cs="Arial"/>
              <w:spacing w:val="-3"/>
            </w:rPr>
          </w:pPr>
          <w:r w:rsidRPr="00235C3B">
            <w:rPr>
              <w:rFonts w:eastAsia="Times New Roman" w:cs="Arial"/>
              <w:spacing w:val="-3"/>
            </w:rPr>
            <w:t xml:space="preserve">Section </w:t>
          </w:r>
          <w:r w:rsidRPr="007A6205">
            <w:rPr>
              <w:rFonts w:eastAsia="Times New Roman" w:cs="Arial"/>
              <w:spacing w:val="-3"/>
            </w:rPr>
            <w:t>47, Indiana Veteran's Business Enterprise Compliance - deleted.</w:t>
          </w:r>
        </w:p>
        <w:p w14:paraId="1FDB8F96" w14:textId="77777777" w:rsidR="00235C3B" w:rsidRPr="00235C3B" w:rsidRDefault="00235C3B" w:rsidP="00235C3B">
          <w:pPr>
            <w:ind w:left="720"/>
            <w:jc w:val="both"/>
            <w:rPr>
              <w:rFonts w:eastAsia="Times New Roman" w:cs="Arial"/>
              <w:spacing w:val="-3"/>
            </w:rPr>
          </w:pPr>
          <w:r w:rsidRPr="007A6205">
            <w:rPr>
              <w:rFonts w:eastAsia="Times New Roman" w:cs="Arial"/>
              <w:spacing w:val="-3"/>
            </w:rPr>
            <w:t xml:space="preserve">Section </w:t>
          </w:r>
          <w:r w:rsidR="008E1735" w:rsidRPr="007A6205">
            <w:rPr>
              <w:rFonts w:eastAsia="Times New Roman" w:cs="Arial"/>
              <w:spacing w:val="-3"/>
            </w:rPr>
            <w:t>51</w:t>
          </w:r>
          <w:r w:rsidRPr="007A6205">
            <w:rPr>
              <w:rFonts w:eastAsia="Times New Roman" w:cs="Arial"/>
              <w:spacing w:val="-3"/>
            </w:rPr>
            <w:t>,</w:t>
          </w:r>
          <w:r w:rsidRPr="00235C3B">
            <w:rPr>
              <w:rFonts w:eastAsia="Times New Roman" w:cs="Arial"/>
              <w:spacing w:val="-3"/>
            </w:rPr>
            <w:t xml:space="preserve"> Federal Requirements Clauses</w:t>
          </w:r>
          <w:r w:rsidR="008E1735">
            <w:rPr>
              <w:rFonts w:eastAsia="Times New Roman" w:cs="Arial"/>
              <w:spacing w:val="-3"/>
            </w:rPr>
            <w:t xml:space="preserve"> - added</w:t>
          </w:r>
        </w:p>
        <w:p w14:paraId="452034F9" w14:textId="77777777" w:rsidR="00235C3B" w:rsidRPr="007231D9" w:rsidRDefault="006C1D35">
          <w:pPr>
            <w:pStyle w:val="PSBody1"/>
            <w:rPr>
              <w:szCs w:val="20"/>
            </w:rPr>
          </w:pPr>
        </w:p>
      </w:sdtContent>
    </w:sdt>
    <w:p w14:paraId="7F9D193B" w14:textId="77777777" w:rsidR="00E1001D" w:rsidRDefault="001E50FA">
      <w:r>
        <w:br w:type="page"/>
      </w:r>
    </w:p>
    <w:sdt>
      <w:sdtPr>
        <w:rPr>
          <w:b w:val="0"/>
          <w:sz w:val="20"/>
        </w:rPr>
        <w:tag w:val="contract_objSTIND0001STATE_BOILERPLATE1903-01-01UID55"/>
        <w:id w:val="825093510"/>
      </w:sdtPr>
      <w:sdtEndPr>
        <w:rPr>
          <w:szCs w:val="20"/>
        </w:rPr>
      </w:sdtEndPr>
      <w:sdtContent>
        <w:p w14:paraId="48DDF866" w14:textId="77777777" w:rsidR="00235C3B" w:rsidRPr="00235C3B" w:rsidRDefault="00235C3B" w:rsidP="00235C3B">
          <w:pPr>
            <w:pStyle w:val="PSNumHeading"/>
          </w:pPr>
          <w:r w:rsidRPr="00235C3B">
            <w:t xml:space="preserve">Federal Requirements Clauses </w:t>
          </w:r>
        </w:p>
        <w:p w14:paraId="068F4696" w14:textId="77777777" w:rsidR="00235C3B" w:rsidRPr="004A4BB8" w:rsidRDefault="00235C3B" w:rsidP="00235C3B">
          <w:pPr>
            <w:pStyle w:val="Default"/>
            <w:spacing w:before="120" w:after="120"/>
            <w:jc w:val="both"/>
            <w:rPr>
              <w:sz w:val="20"/>
            </w:rPr>
          </w:pPr>
          <w:r w:rsidRPr="004A4BB8">
            <w:rPr>
              <w:sz w:val="20"/>
            </w:rPr>
            <w:t xml:space="preserve">The Contractor must comply with the following provisions: </w:t>
          </w:r>
        </w:p>
        <w:p w14:paraId="4193A0B0" w14:textId="77777777" w:rsidR="00235C3B" w:rsidRPr="004A4BB8" w:rsidRDefault="00235C3B" w:rsidP="00235C3B">
          <w:pPr>
            <w:pStyle w:val="Default"/>
            <w:numPr>
              <w:ilvl w:val="0"/>
              <w:numId w:val="33"/>
            </w:numPr>
            <w:ind w:left="720" w:hanging="360"/>
            <w:jc w:val="both"/>
            <w:rPr>
              <w:sz w:val="20"/>
            </w:rPr>
          </w:pPr>
          <w:r w:rsidRPr="004A4BB8">
            <w:rPr>
              <w:sz w:val="20"/>
            </w:rPr>
            <w:t xml:space="preserve">Executive Order 11246, entitled “Equal Employment Opportunity,” as amended by Executive Order 11375, and as supplemented by the Department of Labor Regulations (41 CFR Part 60): The Executive Order prohibits federal contractors and federally-assisted construction contractors and subcontractors who do over $10,000 in Government business in one year from discriminating in employment decisions </w:t>
          </w:r>
          <w:proofErr w:type="gramStart"/>
          <w:r w:rsidRPr="004A4BB8">
            <w:rPr>
              <w:sz w:val="20"/>
            </w:rPr>
            <w:t>on the basis of</w:t>
          </w:r>
          <w:proofErr w:type="gramEnd"/>
          <w:r w:rsidRPr="004A4BB8">
            <w:rPr>
              <w:sz w:val="20"/>
            </w:rPr>
            <w:t xml:space="preserve"> race, color, religion, sex, or national origin.  The Executive Order also requires Government contractors to take affirmative action to ensure that equal opportunity is provided in all aspects of their employment.</w:t>
          </w:r>
        </w:p>
        <w:p w14:paraId="5788629E" w14:textId="77777777" w:rsidR="00235C3B" w:rsidRPr="004A4BB8" w:rsidRDefault="00235C3B" w:rsidP="00235C3B">
          <w:pPr>
            <w:pStyle w:val="Default"/>
            <w:jc w:val="both"/>
            <w:rPr>
              <w:sz w:val="20"/>
            </w:rPr>
          </w:pPr>
        </w:p>
        <w:p w14:paraId="263C29B5" w14:textId="77777777" w:rsidR="00235C3B" w:rsidRPr="004A4BB8" w:rsidRDefault="00235C3B" w:rsidP="00235C3B">
          <w:pPr>
            <w:ind w:left="720"/>
            <w:jc w:val="both"/>
            <w:rPr>
              <w:rFonts w:cs="Arial"/>
              <w:color w:val="000000"/>
              <w:sz w:val="20"/>
            </w:rPr>
          </w:pPr>
          <w:r w:rsidRPr="004A4BB8">
            <w:rPr>
              <w:rFonts w:cs="Arial"/>
              <w:color w:val="000000"/>
              <w:sz w:val="20"/>
            </w:rPr>
            <w:t>Contractor will compile data, maintain records, and submit reports as required to permit effective enforcement of nondiscrimination laws, regulations, policies, instructions, and guidelines.  This agreement permits authorized USDA personnel to review such records, books, and accounts as needed during hours of program operation to ascertain compliance.</w:t>
          </w:r>
        </w:p>
        <w:p w14:paraId="6D18C437" w14:textId="77777777" w:rsidR="00235C3B" w:rsidRPr="004A4BB8" w:rsidRDefault="00235C3B" w:rsidP="00235C3B">
          <w:pPr>
            <w:pStyle w:val="Default"/>
            <w:jc w:val="both"/>
            <w:rPr>
              <w:sz w:val="20"/>
            </w:rPr>
          </w:pPr>
        </w:p>
        <w:p w14:paraId="6A2C6C69" w14:textId="77777777" w:rsidR="00235C3B" w:rsidRPr="004A4BB8" w:rsidRDefault="00235C3B" w:rsidP="00235C3B">
          <w:pPr>
            <w:pStyle w:val="Default"/>
            <w:numPr>
              <w:ilvl w:val="0"/>
              <w:numId w:val="33"/>
            </w:numPr>
            <w:ind w:left="720" w:hanging="360"/>
            <w:jc w:val="both"/>
            <w:rPr>
              <w:sz w:val="20"/>
            </w:rPr>
          </w:pPr>
          <w:r w:rsidRPr="004A4BB8">
            <w:rPr>
              <w:sz w:val="20"/>
            </w:rPr>
            <w:t xml:space="preserve">The Clean Air Act, Section 306: </w:t>
          </w:r>
        </w:p>
        <w:p w14:paraId="4547F0DB" w14:textId="77777777" w:rsidR="00235C3B" w:rsidRPr="004A4BB8" w:rsidRDefault="00235C3B" w:rsidP="00235C3B">
          <w:pPr>
            <w:pStyle w:val="Default"/>
            <w:numPr>
              <w:ilvl w:val="0"/>
              <w:numId w:val="34"/>
            </w:numPr>
            <w:spacing w:after="50"/>
            <w:ind w:left="1080"/>
            <w:jc w:val="both"/>
            <w:rPr>
              <w:sz w:val="20"/>
            </w:rPr>
          </w:pPr>
          <w:r w:rsidRPr="004A4BB8">
            <w:rPr>
              <w:sz w:val="20"/>
            </w:rPr>
            <w:t xml:space="preserve">No Federal agency may enter into any contract with any person who is convicted of any offense under section 113(c) for the procurement of goods, materials, and services to perform such contract at any facility at which the violation which gave rise to such conviction occurred if such facility is owned, leased, or supervised by such person.  The prohibition in the preceding sentence shall continue until the Administrator certifies that the condition giving rise to such a conviction has been corrected.  For convictions arising under section 113(c)(2), the condition giving rise to the conviction also shall be considered to include any substantive violation of this Act associated with the violation of 113(c)(2).  The Administrator may extend this prohibition to other facilities owned or operated by the convicted person. </w:t>
          </w:r>
        </w:p>
        <w:p w14:paraId="73EFCCEF" w14:textId="77777777" w:rsidR="00235C3B" w:rsidRPr="004A4BB8" w:rsidRDefault="00235C3B" w:rsidP="00235C3B">
          <w:pPr>
            <w:pStyle w:val="Default"/>
            <w:numPr>
              <w:ilvl w:val="0"/>
              <w:numId w:val="34"/>
            </w:numPr>
            <w:spacing w:after="50"/>
            <w:ind w:left="1080"/>
            <w:jc w:val="both"/>
            <w:rPr>
              <w:sz w:val="20"/>
            </w:rPr>
          </w:pPr>
          <w:r w:rsidRPr="004A4BB8">
            <w:rPr>
              <w:sz w:val="20"/>
            </w:rPr>
            <w:t xml:space="preserve">The Administrator shall establish procedures to provide all Federal agencies with the notification necessary for the purposes of subsection (a). </w:t>
          </w:r>
        </w:p>
        <w:p w14:paraId="5195E2B0" w14:textId="77777777" w:rsidR="00235C3B" w:rsidRPr="004A4BB8" w:rsidRDefault="00235C3B" w:rsidP="00235C3B">
          <w:pPr>
            <w:pStyle w:val="Default"/>
            <w:numPr>
              <w:ilvl w:val="0"/>
              <w:numId w:val="34"/>
            </w:numPr>
            <w:spacing w:after="50"/>
            <w:ind w:left="1080"/>
            <w:jc w:val="both"/>
            <w:rPr>
              <w:sz w:val="20"/>
            </w:rPr>
          </w:pPr>
          <w:r w:rsidRPr="004A4BB8">
            <w:rPr>
              <w:sz w:val="20"/>
            </w:rPr>
            <w:t xml:space="preserve">In order to implement the purposes and policy of this Act to protect and enhance the quality of the Nation's air, the President shall, not more than 180 days after enactment of the Clean Air Amendments of 1970 cause to be issued an order (1) requiring each Federal agency authorized to enter into contracts and each Federal agency which is empowered to extend Federal assistance by way of grant, loan, or contract to effectuate the purpose and policy of this Act in such contracting or assistance activities, and (2) setting forth procedures, sanctions, penalties, and such other provisions, as the President determines necessary to carry out such requirement. </w:t>
          </w:r>
        </w:p>
        <w:p w14:paraId="7E264922" w14:textId="77777777" w:rsidR="00235C3B" w:rsidRPr="004A4BB8" w:rsidRDefault="00235C3B" w:rsidP="00235C3B">
          <w:pPr>
            <w:pStyle w:val="Default"/>
            <w:numPr>
              <w:ilvl w:val="0"/>
              <w:numId w:val="34"/>
            </w:numPr>
            <w:spacing w:after="50"/>
            <w:ind w:left="1080"/>
            <w:jc w:val="both"/>
            <w:rPr>
              <w:sz w:val="20"/>
            </w:rPr>
          </w:pPr>
          <w:r w:rsidRPr="004A4BB8">
            <w:rPr>
              <w:sz w:val="20"/>
            </w:rPr>
            <w:t xml:space="preserve">The President may exempt any contract, loan, or grant from all or part of the provisions of this section where he determines such exemption is necessary in the paramount interest of the United States and he shall notify the Congress of such exemption. </w:t>
          </w:r>
        </w:p>
        <w:p w14:paraId="1DD09D55" w14:textId="77777777" w:rsidR="00235C3B" w:rsidRPr="004A4BB8" w:rsidRDefault="00235C3B" w:rsidP="00235C3B">
          <w:pPr>
            <w:pStyle w:val="Default"/>
            <w:numPr>
              <w:ilvl w:val="0"/>
              <w:numId w:val="34"/>
            </w:numPr>
            <w:ind w:left="1080"/>
            <w:jc w:val="both"/>
            <w:rPr>
              <w:sz w:val="20"/>
            </w:rPr>
          </w:pPr>
          <w:r w:rsidRPr="004A4BB8">
            <w:rPr>
              <w:sz w:val="20"/>
            </w:rPr>
            <w:t xml:space="preserve">The President shall annually report to the Congress on measures taken toward implementing the purpose and intent of this section, including but not limited to the progress and problems associated with implementation of this section. [42 U.S.C. 7606] </w:t>
          </w:r>
        </w:p>
        <w:p w14:paraId="673082A5" w14:textId="77777777" w:rsidR="00235C3B" w:rsidRPr="004A4BB8" w:rsidRDefault="00235C3B" w:rsidP="00235C3B">
          <w:pPr>
            <w:pStyle w:val="Default"/>
            <w:ind w:firstLine="720"/>
            <w:jc w:val="both"/>
            <w:rPr>
              <w:sz w:val="20"/>
            </w:rPr>
          </w:pPr>
        </w:p>
        <w:p w14:paraId="4B10D9B2" w14:textId="77777777" w:rsidR="00235C3B" w:rsidRPr="004A4BB8" w:rsidRDefault="00235C3B" w:rsidP="00235C3B">
          <w:pPr>
            <w:pStyle w:val="Default"/>
            <w:numPr>
              <w:ilvl w:val="0"/>
              <w:numId w:val="33"/>
            </w:numPr>
            <w:ind w:left="720" w:hanging="360"/>
            <w:jc w:val="both"/>
            <w:rPr>
              <w:sz w:val="20"/>
            </w:rPr>
          </w:pPr>
          <w:r w:rsidRPr="004A4BB8">
            <w:rPr>
              <w:sz w:val="20"/>
            </w:rPr>
            <w:t xml:space="preserve">The Clean Water Act: </w:t>
          </w:r>
        </w:p>
        <w:p w14:paraId="607C4EC3" w14:textId="77777777" w:rsidR="00235C3B" w:rsidRPr="004A4BB8" w:rsidRDefault="00235C3B" w:rsidP="00235C3B">
          <w:pPr>
            <w:pStyle w:val="Default"/>
            <w:spacing w:after="120"/>
            <w:ind w:left="1080" w:hanging="360"/>
            <w:jc w:val="both"/>
            <w:rPr>
              <w:sz w:val="20"/>
            </w:rPr>
          </w:pPr>
          <w:r w:rsidRPr="004A4BB8">
            <w:rPr>
              <w:sz w:val="20"/>
            </w:rPr>
            <w:t>a.</w:t>
          </w:r>
          <w:r w:rsidRPr="004A4BB8">
            <w:rPr>
              <w:sz w:val="20"/>
            </w:rPr>
            <w:tab/>
            <w:t xml:space="preserve">No Federal agency may enter into any contract with any person who has been convicted of any offense under Section 309(c) of this Act for the procurement of goods, materials, and services if such contract is to be performed at any facility at which the violation which gave rise to such conviction occurred, and if such facility is owned, leased, or supervised by such person.  The prohibition in preceding sentence shall continue until the Administrator certifies that the condition giving rise to such conviction has been corrected. </w:t>
          </w:r>
        </w:p>
        <w:p w14:paraId="1BE68B86" w14:textId="77777777" w:rsidR="00235C3B" w:rsidRPr="004A4BB8" w:rsidRDefault="00235C3B" w:rsidP="00235C3B">
          <w:pPr>
            <w:pStyle w:val="Default"/>
            <w:spacing w:after="120"/>
            <w:ind w:left="1080" w:hanging="360"/>
            <w:jc w:val="both"/>
            <w:rPr>
              <w:sz w:val="20"/>
            </w:rPr>
          </w:pPr>
          <w:r w:rsidRPr="004A4BB8">
            <w:rPr>
              <w:sz w:val="20"/>
            </w:rPr>
            <w:lastRenderedPageBreak/>
            <w:t>b.</w:t>
          </w:r>
          <w:r w:rsidRPr="004A4BB8">
            <w:rPr>
              <w:sz w:val="20"/>
            </w:rPr>
            <w:tab/>
            <w:t xml:space="preserve">The Administrator shall establish procedures to provide all Federal agencies with the notification necessary for the purposes of subsection (a) of this section. </w:t>
          </w:r>
        </w:p>
        <w:p w14:paraId="768350BE" w14:textId="77777777" w:rsidR="00235C3B" w:rsidRPr="004A4BB8" w:rsidRDefault="00235C3B" w:rsidP="00235C3B">
          <w:pPr>
            <w:pStyle w:val="Default"/>
            <w:tabs>
              <w:tab w:val="left" w:pos="0"/>
            </w:tabs>
            <w:spacing w:after="120"/>
            <w:ind w:left="1080" w:hanging="360"/>
            <w:jc w:val="both"/>
            <w:rPr>
              <w:sz w:val="20"/>
            </w:rPr>
          </w:pPr>
          <w:r w:rsidRPr="004A4BB8">
            <w:rPr>
              <w:sz w:val="20"/>
            </w:rPr>
            <w:t>c.</w:t>
          </w:r>
          <w:r w:rsidRPr="004A4BB8">
            <w:rPr>
              <w:sz w:val="20"/>
            </w:rPr>
            <w:tab/>
          </w:r>
          <w:proofErr w:type="gramStart"/>
          <w:r w:rsidRPr="004A4BB8">
            <w:rPr>
              <w:sz w:val="20"/>
            </w:rPr>
            <w:t>In order to</w:t>
          </w:r>
          <w:proofErr w:type="gramEnd"/>
          <w:r w:rsidRPr="004A4BB8">
            <w:rPr>
              <w:sz w:val="20"/>
            </w:rPr>
            <w:t xml:space="preserve"> implement the purposes and policy of this Act to protect and enhance the quality of the Nation’s water, the President shall, not more than 180 days after the enactment of this Act, cause to be issued an order: </w:t>
          </w:r>
        </w:p>
        <w:p w14:paraId="26BD8AA7" w14:textId="77777777" w:rsidR="00235C3B" w:rsidRPr="004A4BB8" w:rsidRDefault="00235C3B" w:rsidP="00235C3B">
          <w:pPr>
            <w:pStyle w:val="Default"/>
            <w:spacing w:after="120"/>
            <w:ind w:left="1080"/>
            <w:jc w:val="both"/>
            <w:rPr>
              <w:sz w:val="20"/>
            </w:rPr>
          </w:pPr>
          <w:r w:rsidRPr="004A4BB8">
            <w:rPr>
              <w:sz w:val="20"/>
            </w:rPr>
            <w:t xml:space="preserve">(1) requiring each Federal agency authorized to enter into contracts and each Federal agency which is empowered to extend Federal assistance by way of grant, loan, or contract to effectuate the purpose and policy of this Act in such contracting or assistance activities, and </w:t>
          </w:r>
        </w:p>
        <w:p w14:paraId="507CE56F" w14:textId="77777777" w:rsidR="00235C3B" w:rsidRPr="004A4BB8" w:rsidRDefault="00235C3B" w:rsidP="00235C3B">
          <w:pPr>
            <w:pStyle w:val="Default"/>
            <w:spacing w:after="120"/>
            <w:ind w:left="1080"/>
            <w:jc w:val="both"/>
            <w:rPr>
              <w:sz w:val="20"/>
            </w:rPr>
          </w:pPr>
          <w:r w:rsidRPr="004A4BB8">
            <w:rPr>
              <w:sz w:val="20"/>
            </w:rPr>
            <w:t xml:space="preserve">(2) setting forth procedures, sanctions, penalties, and such other provisions, as the President determines necessary to carry out such requirement. </w:t>
          </w:r>
        </w:p>
        <w:p w14:paraId="627AB913" w14:textId="77777777" w:rsidR="00235C3B" w:rsidRPr="004A4BB8" w:rsidRDefault="00235C3B" w:rsidP="00235C3B">
          <w:pPr>
            <w:pStyle w:val="Default"/>
            <w:spacing w:after="120"/>
            <w:ind w:left="1080" w:hanging="360"/>
            <w:jc w:val="both"/>
            <w:rPr>
              <w:sz w:val="20"/>
            </w:rPr>
          </w:pPr>
          <w:r w:rsidRPr="004A4BB8">
            <w:rPr>
              <w:sz w:val="20"/>
            </w:rPr>
            <w:t>d.</w:t>
          </w:r>
          <w:r w:rsidRPr="004A4BB8">
            <w:rPr>
              <w:sz w:val="20"/>
            </w:rPr>
            <w:tab/>
            <w:t xml:space="preserve">The President may exempt any contract, loan, or grant from all or part of the provisions of this section where he determines such exemption is necessary in the paramount interest of the United States and he shall notify the Congress of such exemption. </w:t>
          </w:r>
        </w:p>
        <w:p w14:paraId="191B015F" w14:textId="77777777" w:rsidR="00235C3B" w:rsidRPr="004A4BB8" w:rsidRDefault="00235C3B" w:rsidP="00235C3B">
          <w:pPr>
            <w:pStyle w:val="Default"/>
            <w:spacing w:after="120"/>
            <w:ind w:left="1080" w:hanging="360"/>
            <w:jc w:val="both"/>
            <w:rPr>
              <w:sz w:val="20"/>
            </w:rPr>
          </w:pPr>
          <w:r w:rsidRPr="004A4BB8">
            <w:rPr>
              <w:sz w:val="20"/>
            </w:rPr>
            <w:t>e.</w:t>
          </w:r>
          <w:r w:rsidRPr="004A4BB8">
            <w:rPr>
              <w:sz w:val="20"/>
            </w:rPr>
            <w:tab/>
            <w:t xml:space="preserve">The President shall annually report to the Congress on measures taken in compliance with the purpose and intent of this section, including, but not limited to, the progress and problems associated with such compliance. </w:t>
          </w:r>
        </w:p>
        <w:p w14:paraId="3C104977" w14:textId="77777777" w:rsidR="00235C3B" w:rsidRPr="004A4BB8" w:rsidRDefault="00235C3B" w:rsidP="00235C3B">
          <w:pPr>
            <w:pStyle w:val="Default"/>
            <w:spacing w:after="120"/>
            <w:ind w:left="1080" w:hanging="360"/>
            <w:jc w:val="both"/>
            <w:rPr>
              <w:sz w:val="20"/>
              <w:szCs w:val="20"/>
            </w:rPr>
          </w:pPr>
          <w:r w:rsidRPr="004A4BB8">
            <w:rPr>
              <w:sz w:val="20"/>
            </w:rPr>
            <w:t>f.</w:t>
          </w:r>
          <w:r w:rsidRPr="004A4BB8">
            <w:rPr>
              <w:sz w:val="20"/>
            </w:rPr>
            <w:tab/>
            <w:t xml:space="preserve">(1) No certification by a contractor, and no contract clause, may be required in the case of a contract for the acquisition of commercial items </w:t>
          </w:r>
          <w:proofErr w:type="gramStart"/>
          <w:r w:rsidRPr="004A4BB8">
            <w:rPr>
              <w:sz w:val="20"/>
              <w:szCs w:val="20"/>
            </w:rPr>
            <w:t>in order to</w:t>
          </w:r>
          <w:proofErr w:type="gramEnd"/>
          <w:r w:rsidRPr="004A4BB8">
            <w:rPr>
              <w:sz w:val="20"/>
              <w:szCs w:val="20"/>
            </w:rPr>
            <w:t xml:space="preserve"> implement a prohibition or requirement of this section or a prohibition or requirement issued in the implementation of this section. </w:t>
          </w:r>
        </w:p>
        <w:p w14:paraId="57DF3DA9" w14:textId="77777777" w:rsidR="00235C3B" w:rsidRPr="004A4BB8" w:rsidRDefault="00235C3B" w:rsidP="00235C3B">
          <w:pPr>
            <w:pStyle w:val="ListNumber3"/>
            <w:ind w:left="1080"/>
            <w:jc w:val="both"/>
            <w:rPr>
              <w:color w:val="000000"/>
              <w:sz w:val="20"/>
              <w:szCs w:val="20"/>
            </w:rPr>
          </w:pPr>
          <w:r w:rsidRPr="004A4BB8">
            <w:rPr>
              <w:color w:val="000000"/>
              <w:sz w:val="20"/>
              <w:szCs w:val="20"/>
            </w:rPr>
            <w:t xml:space="preserve">(2) In paragraph (1), the term “commercial item” has the meaning given such term in section 4(12) of the Office of Federal Procurement Policy Act (41 U.S.C. 403(12)). </w:t>
          </w:r>
        </w:p>
        <w:p w14:paraId="2A4D57A9" w14:textId="77777777" w:rsidR="00235C3B" w:rsidRPr="004A4BB8" w:rsidRDefault="00235C3B" w:rsidP="00235C3B">
          <w:pPr>
            <w:pStyle w:val="Default"/>
            <w:rPr>
              <w:sz w:val="20"/>
              <w:szCs w:val="20"/>
            </w:rPr>
          </w:pPr>
        </w:p>
        <w:p w14:paraId="7428AB02"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 xml:space="preserve">The Anti-Lobbying Act: This Act prohibits the recipients of federal contracts, grants, and loans from using appropriated funds for lobbying the Executive or Legislative Branches of the federal government </w:t>
          </w:r>
          <w:proofErr w:type="gramStart"/>
          <w:r w:rsidRPr="004A4BB8">
            <w:rPr>
              <w:sz w:val="20"/>
              <w:szCs w:val="20"/>
            </w:rPr>
            <w:t>in connection with</w:t>
          </w:r>
          <w:proofErr w:type="gramEnd"/>
          <w:r w:rsidRPr="004A4BB8">
            <w:rPr>
              <w:sz w:val="20"/>
              <w:szCs w:val="20"/>
            </w:rPr>
            <w:t xml:space="preserve"> a specific contract, grant, or loan.  As required by Section 1352, Title 31 of the U.S. Code and implemented at 34 CFR Part 82 for persons entering into a grant or cooperative agreement over $100,000, as defined at 34 CFR Part 82, Section 82.105 and 82.110, the applicant certifies that:</w:t>
          </w:r>
        </w:p>
        <w:p w14:paraId="573569E8" w14:textId="77777777" w:rsidR="00235C3B" w:rsidRPr="004A4BB8" w:rsidRDefault="00235C3B" w:rsidP="00235C3B">
          <w:pPr>
            <w:pStyle w:val="ListNumber3"/>
            <w:ind w:left="360"/>
            <w:jc w:val="both"/>
            <w:rPr>
              <w:color w:val="000000"/>
              <w:sz w:val="20"/>
              <w:szCs w:val="20"/>
            </w:rPr>
          </w:pPr>
        </w:p>
        <w:p w14:paraId="372CBEA0" w14:textId="77777777" w:rsidR="00235C3B" w:rsidRPr="004A4BB8" w:rsidRDefault="00235C3B" w:rsidP="00235C3B">
          <w:pPr>
            <w:pStyle w:val="Default"/>
            <w:ind w:left="1080" w:hanging="360"/>
            <w:jc w:val="both"/>
            <w:rPr>
              <w:sz w:val="20"/>
              <w:szCs w:val="20"/>
            </w:rPr>
          </w:pPr>
          <w:r w:rsidRPr="004A4BB8">
            <w:rPr>
              <w:sz w:val="20"/>
              <w:szCs w:val="20"/>
            </w:rPr>
            <w:t>a.</w:t>
          </w:r>
          <w:r w:rsidRPr="004A4BB8">
            <w:rPr>
              <w:sz w:val="20"/>
              <w:szCs w:val="20"/>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4A99D5B1" w14:textId="77777777" w:rsidR="00235C3B" w:rsidRPr="004A4BB8" w:rsidRDefault="00235C3B" w:rsidP="00235C3B">
          <w:pPr>
            <w:pStyle w:val="Default"/>
            <w:spacing w:after="120"/>
            <w:ind w:left="1080" w:hanging="360"/>
            <w:jc w:val="both"/>
            <w:rPr>
              <w:sz w:val="20"/>
              <w:szCs w:val="20"/>
            </w:rPr>
          </w:pPr>
          <w:r w:rsidRPr="004A4BB8">
            <w:rPr>
              <w:sz w:val="20"/>
              <w:szCs w:val="20"/>
            </w:rPr>
            <w:t>b.</w:t>
          </w:r>
          <w:r w:rsidRPr="004A4BB8">
            <w:rPr>
              <w:sz w:val="20"/>
              <w:szCs w:val="20"/>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Confess </w:t>
          </w:r>
          <w:proofErr w:type="gramStart"/>
          <w:r w:rsidRPr="004A4BB8">
            <w:rPr>
              <w:sz w:val="20"/>
              <w:szCs w:val="20"/>
            </w:rPr>
            <w:t>in connection with</w:t>
          </w:r>
          <w:proofErr w:type="gramEnd"/>
          <w:r w:rsidRPr="004A4BB8">
            <w:rPr>
              <w:sz w:val="20"/>
              <w:szCs w:val="20"/>
            </w:rPr>
            <w:t xml:space="preserve"> this federal grantor or cooperative agreement, the undersigned shall complete and submit Standard Form – LLL, “Disclosure Form to Report Lobbying,” in accordance with its instructions; </w:t>
          </w:r>
        </w:p>
        <w:p w14:paraId="0AA7D1C7" w14:textId="77777777" w:rsidR="00235C3B" w:rsidRPr="004A4BB8" w:rsidRDefault="00235C3B" w:rsidP="00235C3B">
          <w:pPr>
            <w:pStyle w:val="Default"/>
            <w:ind w:left="1080" w:hanging="360"/>
            <w:jc w:val="both"/>
            <w:rPr>
              <w:sz w:val="20"/>
              <w:szCs w:val="20"/>
            </w:rPr>
          </w:pPr>
          <w:r w:rsidRPr="004A4BB8">
            <w:rPr>
              <w:sz w:val="20"/>
              <w:szCs w:val="20"/>
            </w:rPr>
            <w:t>c.</w:t>
          </w:r>
          <w:r w:rsidRPr="004A4BB8">
            <w:rPr>
              <w:sz w:val="20"/>
              <w:szCs w:val="20"/>
            </w:rPr>
            <w:tab/>
            <w:t xml:space="preserve">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 </w:t>
          </w:r>
        </w:p>
        <w:p w14:paraId="6327770A" w14:textId="77777777" w:rsidR="00235C3B" w:rsidRPr="004A4BB8" w:rsidRDefault="00235C3B" w:rsidP="00235C3B">
          <w:pPr>
            <w:pStyle w:val="Default"/>
            <w:ind w:left="720" w:hanging="360"/>
            <w:jc w:val="both"/>
            <w:rPr>
              <w:sz w:val="20"/>
              <w:szCs w:val="20"/>
            </w:rPr>
          </w:pPr>
        </w:p>
        <w:p w14:paraId="7C0E99DD"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 xml:space="preserve">Americans with Disabilities Act: This Act (28 CFR Part 35, Title II, Subtitle A) prohibits discrimination </w:t>
          </w:r>
          <w:proofErr w:type="gramStart"/>
          <w:r w:rsidRPr="004A4BB8">
            <w:rPr>
              <w:sz w:val="20"/>
              <w:szCs w:val="20"/>
            </w:rPr>
            <w:t>on the basis of</w:t>
          </w:r>
          <w:proofErr w:type="gramEnd"/>
          <w:r w:rsidRPr="004A4BB8">
            <w:rPr>
              <w:sz w:val="20"/>
              <w:szCs w:val="20"/>
            </w:rPr>
            <w:t xml:space="preserve"> disability in all services, programs, and activities provided to the public by State and local governments, except public transportation services.</w:t>
          </w:r>
        </w:p>
        <w:p w14:paraId="5731AE51" w14:textId="77777777" w:rsidR="00235C3B" w:rsidRPr="004A4BB8" w:rsidRDefault="00235C3B" w:rsidP="00235C3B">
          <w:pPr>
            <w:pStyle w:val="Default"/>
            <w:ind w:left="450" w:hanging="450"/>
            <w:jc w:val="both"/>
            <w:rPr>
              <w:sz w:val="20"/>
              <w:szCs w:val="20"/>
            </w:rPr>
          </w:pPr>
        </w:p>
        <w:p w14:paraId="27F93D28"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lastRenderedPageBreak/>
            <w:t xml:space="preserve">Drug Free Workplace Statement: The Federal government implemented the Drug Free Workplace Act of 1988 </w:t>
          </w:r>
          <w:proofErr w:type="gramStart"/>
          <w:r w:rsidRPr="004A4BB8">
            <w:rPr>
              <w:sz w:val="20"/>
              <w:szCs w:val="20"/>
            </w:rPr>
            <w:t>in an attempt to</w:t>
          </w:r>
          <w:proofErr w:type="gramEnd"/>
          <w:r w:rsidRPr="004A4BB8">
            <w:rPr>
              <w:sz w:val="20"/>
              <w:szCs w:val="20"/>
            </w:rPr>
            <w:t xml:space="preserve"> address the problems of drug abuse on the job.  It is a fact that employees who use drugs have less productivity, a lower quality of work,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w:t>
          </w:r>
          <w:proofErr w:type="gramStart"/>
          <w:r w:rsidRPr="004A4BB8">
            <w:rPr>
              <w:sz w:val="20"/>
              <w:szCs w:val="20"/>
            </w:rPr>
            <w:t>in order to</w:t>
          </w:r>
          <w:proofErr w:type="gramEnd"/>
          <w:r w:rsidRPr="004A4BB8">
            <w:rPr>
              <w:sz w:val="20"/>
              <w:szCs w:val="20"/>
            </w:rPr>
            <w:t xml:space="preserve"> remain a responsible source for government contracts, the following guidelines have been adopted:</w:t>
          </w:r>
        </w:p>
        <w:p w14:paraId="1FABF84E" w14:textId="77777777" w:rsidR="00235C3B" w:rsidRPr="004A4BB8" w:rsidRDefault="00235C3B" w:rsidP="00235C3B">
          <w:pPr>
            <w:pStyle w:val="Default"/>
            <w:ind w:left="360" w:hanging="360"/>
            <w:jc w:val="both"/>
            <w:rPr>
              <w:sz w:val="20"/>
              <w:szCs w:val="20"/>
            </w:rPr>
          </w:pPr>
        </w:p>
        <w:p w14:paraId="23619AD6" w14:textId="77777777" w:rsidR="00235C3B" w:rsidRPr="004A4BB8" w:rsidRDefault="00235C3B" w:rsidP="00235C3B">
          <w:pPr>
            <w:pStyle w:val="Default"/>
            <w:ind w:left="1080" w:hanging="360"/>
            <w:jc w:val="both"/>
            <w:rPr>
              <w:sz w:val="20"/>
              <w:szCs w:val="20"/>
            </w:rPr>
          </w:pPr>
          <w:r w:rsidRPr="004A4BB8">
            <w:rPr>
              <w:sz w:val="20"/>
              <w:szCs w:val="20"/>
            </w:rPr>
            <w:t>a.</w:t>
          </w:r>
          <w:r w:rsidRPr="004A4BB8">
            <w:rPr>
              <w:sz w:val="20"/>
              <w:szCs w:val="20"/>
            </w:rPr>
            <w:tab/>
            <w:t xml:space="preserve">The unlawful manufacture, distribution, dispensation, possession or use of a controlled substance is prohibited in the work place. </w:t>
          </w:r>
        </w:p>
        <w:p w14:paraId="727DB6B1" w14:textId="77777777" w:rsidR="00235C3B" w:rsidRPr="004A4BB8" w:rsidRDefault="00235C3B" w:rsidP="00235C3B">
          <w:pPr>
            <w:pStyle w:val="Default"/>
            <w:spacing w:after="120"/>
            <w:ind w:left="1080" w:hanging="360"/>
            <w:jc w:val="both"/>
            <w:rPr>
              <w:sz w:val="20"/>
              <w:szCs w:val="20"/>
            </w:rPr>
          </w:pPr>
          <w:r w:rsidRPr="004A4BB8">
            <w:rPr>
              <w:sz w:val="20"/>
              <w:szCs w:val="20"/>
            </w:rPr>
            <w:t>b.</w:t>
          </w:r>
          <w:r w:rsidRPr="004A4BB8">
            <w:rPr>
              <w:sz w:val="20"/>
              <w:szCs w:val="20"/>
            </w:rPr>
            <w:tab/>
            <w:t xml:space="preserve">Violators may be terminated or requested to seek counseling from an approved rehabilitation service. </w:t>
          </w:r>
        </w:p>
        <w:p w14:paraId="5BD691EB" w14:textId="77777777" w:rsidR="00235C3B" w:rsidRPr="004A4BB8" w:rsidRDefault="00235C3B" w:rsidP="00235C3B">
          <w:pPr>
            <w:pStyle w:val="Default"/>
            <w:spacing w:after="120"/>
            <w:ind w:left="1080" w:hanging="360"/>
            <w:jc w:val="both"/>
            <w:rPr>
              <w:sz w:val="20"/>
              <w:szCs w:val="20"/>
            </w:rPr>
          </w:pPr>
          <w:r w:rsidRPr="004A4BB8">
            <w:rPr>
              <w:sz w:val="20"/>
              <w:szCs w:val="20"/>
            </w:rPr>
            <w:t>c.</w:t>
          </w:r>
          <w:r w:rsidRPr="004A4BB8">
            <w:rPr>
              <w:sz w:val="20"/>
              <w:szCs w:val="20"/>
            </w:rPr>
            <w:tab/>
            <w:t xml:space="preserve">Employees must notify their employer of </w:t>
          </w:r>
          <w:proofErr w:type="spellStart"/>
          <w:r w:rsidRPr="004A4BB8">
            <w:rPr>
              <w:sz w:val="20"/>
              <w:szCs w:val="20"/>
            </w:rPr>
            <w:t>anby</w:t>
          </w:r>
          <w:proofErr w:type="spellEnd"/>
          <w:r w:rsidRPr="004A4BB8">
            <w:rPr>
              <w:sz w:val="20"/>
              <w:szCs w:val="20"/>
            </w:rPr>
            <w:t xml:space="preserve"> conviction of a criminal drug statute no later than five days after such conviction. </w:t>
          </w:r>
        </w:p>
        <w:p w14:paraId="51A8DAAF" w14:textId="77777777" w:rsidR="00235C3B" w:rsidRPr="004A4BB8" w:rsidRDefault="00235C3B" w:rsidP="00235C3B">
          <w:pPr>
            <w:pStyle w:val="Default"/>
            <w:spacing w:after="50"/>
            <w:ind w:left="1080" w:hanging="360"/>
            <w:jc w:val="both"/>
            <w:rPr>
              <w:sz w:val="20"/>
              <w:szCs w:val="20"/>
            </w:rPr>
          </w:pPr>
          <w:r w:rsidRPr="004A4BB8">
            <w:rPr>
              <w:sz w:val="20"/>
              <w:szCs w:val="20"/>
            </w:rPr>
            <w:t>d.</w:t>
          </w:r>
          <w:r w:rsidRPr="004A4BB8">
            <w:rPr>
              <w:sz w:val="20"/>
              <w:szCs w:val="20"/>
            </w:rPr>
            <w:tab/>
            <w:t xml:space="preserve">Although alcohol is not a controlled substance, it is nonetheless a drug.  It is the policy of the Indiana Family and Social Services Administration that abuse of this drug will also not be tolerated in the workplace. </w:t>
          </w:r>
        </w:p>
        <w:p w14:paraId="55DA3E25" w14:textId="77777777" w:rsidR="00235C3B" w:rsidRPr="004A4BB8" w:rsidRDefault="00235C3B" w:rsidP="00235C3B">
          <w:pPr>
            <w:pStyle w:val="Default"/>
            <w:ind w:left="1080" w:hanging="360"/>
            <w:jc w:val="both"/>
            <w:rPr>
              <w:sz w:val="20"/>
              <w:szCs w:val="20"/>
            </w:rPr>
          </w:pPr>
          <w:r w:rsidRPr="004A4BB8">
            <w:rPr>
              <w:sz w:val="20"/>
              <w:szCs w:val="20"/>
            </w:rPr>
            <w:t>e.</w:t>
          </w:r>
          <w:r w:rsidRPr="004A4BB8">
            <w:rPr>
              <w:sz w:val="20"/>
              <w:szCs w:val="20"/>
            </w:rPr>
            <w:tab/>
            <w:t>Contractors of federal agencies are required to certify that they will provide drug-free workplaces for their employees.</w:t>
          </w:r>
        </w:p>
        <w:p w14:paraId="308EF1BA" w14:textId="77777777" w:rsidR="00235C3B" w:rsidRPr="004A4BB8" w:rsidRDefault="00235C3B" w:rsidP="00235C3B">
          <w:pPr>
            <w:pStyle w:val="Default"/>
            <w:ind w:left="720" w:hanging="360"/>
            <w:jc w:val="both"/>
            <w:rPr>
              <w:sz w:val="20"/>
              <w:szCs w:val="20"/>
            </w:rPr>
          </w:pPr>
        </w:p>
        <w:p w14:paraId="76DC2FB4"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Debarment, suspension, and other responsibility matters: As required by Executive Order 12549, Debarment and Suspension, and implemented at 34 CFR Part 85, for prospective participants in primary covered transactions, as defined at 34 CFR Part 85, Sections 85.105 and 85.110.</w:t>
          </w:r>
        </w:p>
        <w:p w14:paraId="781F0300" w14:textId="77777777" w:rsidR="00235C3B" w:rsidRPr="004A4BB8" w:rsidRDefault="00235C3B" w:rsidP="00235C3B">
          <w:pPr>
            <w:pStyle w:val="Default"/>
            <w:ind w:left="360" w:hanging="360"/>
            <w:jc w:val="both"/>
            <w:rPr>
              <w:sz w:val="20"/>
              <w:szCs w:val="20"/>
            </w:rPr>
          </w:pPr>
        </w:p>
        <w:p w14:paraId="58C30585" w14:textId="77777777" w:rsidR="00235C3B" w:rsidRPr="004A4BB8" w:rsidRDefault="00235C3B" w:rsidP="00235C3B">
          <w:pPr>
            <w:pStyle w:val="Default"/>
            <w:ind w:left="1080" w:hanging="360"/>
            <w:jc w:val="both"/>
            <w:rPr>
              <w:sz w:val="20"/>
              <w:szCs w:val="20"/>
            </w:rPr>
          </w:pPr>
          <w:r w:rsidRPr="004A4BB8">
            <w:rPr>
              <w:sz w:val="20"/>
              <w:szCs w:val="20"/>
            </w:rPr>
            <w:t>a.</w:t>
          </w:r>
          <w:r w:rsidRPr="004A4BB8">
            <w:rPr>
              <w:sz w:val="20"/>
              <w:szCs w:val="20"/>
            </w:rPr>
            <w:tab/>
            <w:t xml:space="preserve">The applicant certifies that it and its principals: </w:t>
          </w:r>
        </w:p>
        <w:p w14:paraId="4CB79628" w14:textId="77777777" w:rsidR="00235C3B" w:rsidRPr="004A4BB8" w:rsidRDefault="00235C3B" w:rsidP="00235C3B">
          <w:pPr>
            <w:pStyle w:val="Default"/>
            <w:spacing w:after="120"/>
            <w:ind w:left="1080"/>
            <w:jc w:val="both"/>
            <w:rPr>
              <w:sz w:val="20"/>
              <w:szCs w:val="20"/>
            </w:rPr>
          </w:pPr>
          <w:r w:rsidRPr="004A4BB8">
            <w:rPr>
              <w:sz w:val="20"/>
              <w:szCs w:val="20"/>
            </w:rPr>
            <w:t xml:space="preserve">(1) Are not presently debarred, suspended, proposed for debarment, declared ineligible, or voluntarily excluded from covered transactions by any federal department or agency; </w:t>
          </w:r>
        </w:p>
        <w:p w14:paraId="3A086A60" w14:textId="77777777" w:rsidR="00235C3B" w:rsidRPr="004A4BB8" w:rsidRDefault="00235C3B" w:rsidP="00235C3B">
          <w:pPr>
            <w:pStyle w:val="Default"/>
            <w:spacing w:after="120"/>
            <w:ind w:left="1080"/>
            <w:jc w:val="both"/>
            <w:rPr>
              <w:sz w:val="20"/>
              <w:szCs w:val="20"/>
            </w:rPr>
          </w:pPr>
          <w:r w:rsidRPr="004A4BB8">
            <w:rPr>
              <w:sz w:val="20"/>
              <w:szCs w:val="20"/>
            </w:rPr>
            <w:t xml:space="preserve">(2)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6FE5C9A7" w14:textId="77777777" w:rsidR="00235C3B" w:rsidRPr="004A4BB8" w:rsidRDefault="00235C3B" w:rsidP="00235C3B">
          <w:pPr>
            <w:pStyle w:val="Default"/>
            <w:spacing w:after="120"/>
            <w:ind w:left="1080"/>
            <w:jc w:val="both"/>
            <w:rPr>
              <w:sz w:val="20"/>
              <w:szCs w:val="20"/>
            </w:rPr>
          </w:pPr>
          <w:r w:rsidRPr="004A4BB8">
            <w:rPr>
              <w:sz w:val="20"/>
              <w:szCs w:val="20"/>
            </w:rPr>
            <w:t xml:space="preserve">(3) Are not presently indicted for or otherwise criminally or civilly charged by a governmental entity (federal, state, or local) with commission of any of the offenses enumerated in paragraph (1)(b) of this certification; and </w:t>
          </w:r>
        </w:p>
        <w:p w14:paraId="5D75F145" w14:textId="77777777" w:rsidR="00235C3B" w:rsidRPr="004A4BB8" w:rsidRDefault="00235C3B" w:rsidP="00235C3B">
          <w:pPr>
            <w:pStyle w:val="Default"/>
            <w:spacing w:after="120"/>
            <w:ind w:left="1080"/>
            <w:jc w:val="both"/>
            <w:rPr>
              <w:sz w:val="20"/>
              <w:szCs w:val="20"/>
            </w:rPr>
          </w:pPr>
          <w:r w:rsidRPr="004A4BB8">
            <w:rPr>
              <w:sz w:val="20"/>
              <w:szCs w:val="20"/>
            </w:rPr>
            <w:t xml:space="preserve">(4) Have not within a three-year period preceding this application had one or more public transactions (federal, state, or local) terminated for cause or default. </w:t>
          </w:r>
        </w:p>
        <w:p w14:paraId="10B5C999" w14:textId="77777777" w:rsidR="00235C3B" w:rsidRPr="004A4BB8" w:rsidRDefault="00235C3B" w:rsidP="00235C3B">
          <w:pPr>
            <w:pStyle w:val="Default"/>
            <w:ind w:left="1080" w:hanging="360"/>
            <w:jc w:val="both"/>
            <w:rPr>
              <w:sz w:val="20"/>
              <w:szCs w:val="20"/>
            </w:rPr>
          </w:pPr>
          <w:r w:rsidRPr="004A4BB8">
            <w:rPr>
              <w:sz w:val="20"/>
              <w:szCs w:val="20"/>
            </w:rPr>
            <w:t>b.</w:t>
          </w:r>
          <w:r w:rsidRPr="004A4BB8">
            <w:rPr>
              <w:sz w:val="20"/>
              <w:szCs w:val="20"/>
            </w:rPr>
            <w:tab/>
            <w:t xml:space="preserve">Where the applicant is unable to certify to any of the statements in this certification, he or she shall attach an explanation to this application. </w:t>
          </w:r>
        </w:p>
        <w:p w14:paraId="2903AAC8" w14:textId="77777777" w:rsidR="00235C3B" w:rsidRPr="004A4BB8" w:rsidRDefault="00235C3B" w:rsidP="00235C3B">
          <w:pPr>
            <w:pStyle w:val="Default"/>
            <w:ind w:left="720" w:hanging="360"/>
            <w:jc w:val="both"/>
            <w:rPr>
              <w:sz w:val="20"/>
              <w:szCs w:val="20"/>
            </w:rPr>
          </w:pPr>
        </w:p>
        <w:p w14:paraId="0CBB76FA"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 xml:space="preserve">The federal government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contractor purchases ownership. </w:t>
          </w:r>
        </w:p>
        <w:p w14:paraId="0ED010C4" w14:textId="77777777" w:rsidR="00235C3B" w:rsidRPr="004A4BB8" w:rsidRDefault="00235C3B" w:rsidP="00235C3B">
          <w:pPr>
            <w:pStyle w:val="Default"/>
            <w:ind w:left="720" w:hanging="360"/>
            <w:jc w:val="both"/>
            <w:rPr>
              <w:sz w:val="20"/>
              <w:szCs w:val="20"/>
            </w:rPr>
          </w:pPr>
        </w:p>
        <w:p w14:paraId="5F1FEEAA" w14:textId="77777777" w:rsidR="00235C3B" w:rsidRPr="004A4BB8" w:rsidRDefault="00235C3B" w:rsidP="00235C3B">
          <w:pPr>
            <w:pStyle w:val="Default"/>
            <w:numPr>
              <w:ilvl w:val="0"/>
              <w:numId w:val="33"/>
            </w:numPr>
            <w:ind w:left="720" w:hanging="360"/>
            <w:jc w:val="both"/>
            <w:rPr>
              <w:rFonts w:eastAsia="MS Mincho"/>
              <w:sz w:val="20"/>
              <w:szCs w:val="20"/>
            </w:rPr>
          </w:pPr>
          <w:r w:rsidRPr="004A4BB8">
            <w:rPr>
              <w:sz w:val="20"/>
              <w:szCs w:val="20"/>
            </w:rPr>
            <w:t xml:space="preserve">Prevention of Fraud and Abuse. </w:t>
          </w:r>
        </w:p>
        <w:p w14:paraId="6713EA30" w14:textId="77777777" w:rsidR="00235C3B" w:rsidRPr="004A4BB8" w:rsidRDefault="00235C3B" w:rsidP="00235C3B">
          <w:pPr>
            <w:pStyle w:val="Default"/>
            <w:ind w:left="720"/>
            <w:jc w:val="both"/>
            <w:rPr>
              <w:rFonts w:eastAsia="MS Mincho"/>
              <w:sz w:val="20"/>
              <w:szCs w:val="20"/>
            </w:rPr>
          </w:pPr>
          <w:r w:rsidRPr="004A4BB8">
            <w:rPr>
              <w:rFonts w:eastAsia="MS Mincho"/>
              <w:sz w:val="20"/>
              <w:szCs w:val="20"/>
            </w:rPr>
            <w:lastRenderedPageBreak/>
            <w:t>In accordance with 42 U.S.C. 1396a(a</w:t>
          </w:r>
          <w:proofErr w:type="gramStart"/>
          <w:r w:rsidRPr="004A4BB8">
            <w:rPr>
              <w:rFonts w:eastAsia="MS Mincho"/>
              <w:sz w:val="20"/>
              <w:szCs w:val="20"/>
            </w:rPr>
            <w:t>)(</w:t>
          </w:r>
          <w:proofErr w:type="gramEnd"/>
          <w:r w:rsidRPr="004A4BB8">
            <w:rPr>
              <w:rFonts w:eastAsia="MS Mincho"/>
              <w:sz w:val="20"/>
              <w:szCs w:val="20"/>
            </w:rPr>
            <w:t>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may be on paper or in electric form and must be adopted by the subcontractors and agents of the Contractor.  If Contractor maintains an employee handbook, the Contractor shall provide the described information specifically in the employee handbook.</w:t>
          </w:r>
        </w:p>
        <w:p w14:paraId="020C2C00" w14:textId="77777777" w:rsidR="00235C3B" w:rsidRPr="004A4BB8" w:rsidRDefault="00235C3B" w:rsidP="00235C3B">
          <w:pPr>
            <w:ind w:left="720"/>
            <w:jc w:val="both"/>
            <w:rPr>
              <w:rFonts w:cs="Arial"/>
              <w:color w:val="000000"/>
              <w:sz w:val="20"/>
              <w:szCs w:val="20"/>
            </w:rPr>
          </w:pPr>
        </w:p>
        <w:p w14:paraId="2800B971" w14:textId="77777777" w:rsidR="00235C3B" w:rsidRPr="004A4BB8" w:rsidRDefault="00235C3B" w:rsidP="00235C3B">
          <w:pPr>
            <w:ind w:left="720"/>
            <w:jc w:val="both"/>
            <w:rPr>
              <w:rFonts w:cs="Arial"/>
              <w:color w:val="000000"/>
              <w:sz w:val="20"/>
              <w:szCs w:val="20"/>
            </w:rPr>
          </w:pPr>
          <w:r w:rsidRPr="004A4BB8">
            <w:rPr>
              <w:rFonts w:cs="Arial"/>
              <w:color w:val="000000"/>
              <w:sz w:val="20"/>
              <w:szCs w:val="20"/>
            </w:rPr>
            <w:t xml:space="preserve">In any inspection, review, or audit of the Contractor by (or at the behest of) the State or federal government, the Contractor shall provide upon request copies of its written policies regarding fraud, waste, and abuse.  Contractor shall submit to OMPP a corrective action plan within sixty days (60) if the Contractor is found not to </w:t>
          </w:r>
          <w:proofErr w:type="gramStart"/>
          <w:r w:rsidRPr="004A4BB8">
            <w:rPr>
              <w:rFonts w:cs="Arial"/>
              <w:color w:val="000000"/>
              <w:sz w:val="20"/>
              <w:szCs w:val="20"/>
            </w:rPr>
            <w:t>be in compliance with</w:t>
          </w:r>
          <w:proofErr w:type="gramEnd"/>
          <w:r w:rsidRPr="004A4BB8">
            <w:rPr>
              <w:rFonts w:cs="Arial"/>
              <w:color w:val="000000"/>
              <w:sz w:val="20"/>
              <w:szCs w:val="20"/>
            </w:rPr>
            <w:t xml:space="preserve"> any part of the requirements stated in this paragraph.  If Contractor is required to submit a corrective action plan and does not do so within sixty (60) days, the state may withhold payment to the Contractor until a corrective action plan is received.</w:t>
          </w:r>
        </w:p>
        <w:p w14:paraId="3ED6FBCB" w14:textId="77777777" w:rsidR="00235C3B" w:rsidRPr="004A4BB8" w:rsidRDefault="00235C3B" w:rsidP="00235C3B">
          <w:pPr>
            <w:pStyle w:val="Default"/>
            <w:ind w:left="720"/>
            <w:jc w:val="both"/>
            <w:rPr>
              <w:sz w:val="20"/>
              <w:szCs w:val="20"/>
            </w:rPr>
          </w:pPr>
        </w:p>
        <w:p w14:paraId="5886801F"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Assurance of Compliance with Civil Rights Act of 1964, Section 504 of the Rehabilitation Act of 1973 and the Age Discrimination Act of 1975, the Americans with Disabilities Act of 1990 and Title IX of the Education Amendments of 1972.</w:t>
          </w:r>
        </w:p>
        <w:p w14:paraId="3AEE1C40" w14:textId="77777777" w:rsidR="00235C3B" w:rsidRPr="004A4BB8" w:rsidRDefault="00235C3B" w:rsidP="00235C3B">
          <w:pPr>
            <w:ind w:left="720"/>
            <w:jc w:val="both"/>
            <w:rPr>
              <w:rFonts w:cs="Arial"/>
              <w:color w:val="000000"/>
              <w:sz w:val="20"/>
              <w:szCs w:val="20"/>
            </w:rPr>
          </w:pPr>
        </w:p>
        <w:p w14:paraId="5BBE87CF" w14:textId="77777777" w:rsidR="00235C3B" w:rsidRPr="004A4BB8" w:rsidRDefault="00235C3B" w:rsidP="00235C3B">
          <w:pPr>
            <w:ind w:left="720"/>
            <w:jc w:val="both"/>
            <w:rPr>
              <w:rFonts w:cs="Arial"/>
              <w:color w:val="000000"/>
              <w:sz w:val="20"/>
              <w:szCs w:val="20"/>
            </w:rPr>
          </w:pPr>
          <w:r w:rsidRPr="004A4BB8">
            <w:rPr>
              <w:rFonts w:cs="Arial"/>
              <w:color w:val="000000"/>
              <w:sz w:val="20"/>
              <w:szCs w:val="20"/>
            </w:rPr>
            <w:t xml:space="preserve">The Contractor agrees that it, and </w:t>
          </w:r>
          <w:proofErr w:type="gramStart"/>
          <w:r w:rsidRPr="004A4BB8">
            <w:rPr>
              <w:rFonts w:cs="Arial"/>
              <w:color w:val="000000"/>
              <w:sz w:val="20"/>
              <w:szCs w:val="20"/>
            </w:rPr>
            <w:t>all of</w:t>
          </w:r>
          <w:proofErr w:type="gramEnd"/>
          <w:r w:rsidRPr="004A4BB8">
            <w:rPr>
              <w:rFonts w:cs="Arial"/>
              <w:color w:val="000000"/>
              <w:sz w:val="20"/>
              <w:szCs w:val="20"/>
            </w:rPr>
            <w:t xml:space="preserve"> its subcontractors and providers, will comply with the following:</w:t>
          </w:r>
        </w:p>
        <w:p w14:paraId="376CF1C2" w14:textId="77777777" w:rsidR="00235C3B" w:rsidRPr="004A4BB8" w:rsidRDefault="00235C3B" w:rsidP="00235C3B">
          <w:pPr>
            <w:pStyle w:val="ListParagraph"/>
            <w:widowControl w:val="0"/>
            <w:numPr>
              <w:ilvl w:val="0"/>
              <w:numId w:val="36"/>
            </w:numPr>
            <w:spacing w:before="120"/>
            <w:contextualSpacing/>
            <w:rPr>
              <w:rFonts w:eastAsia="Times New Roman" w:cs="Arial"/>
              <w:spacing w:val="-3"/>
              <w:szCs w:val="20"/>
            </w:rPr>
          </w:pPr>
          <w:r w:rsidRPr="004A4BB8">
            <w:rPr>
              <w:rFonts w:eastAsia="Times New Roman" w:cs="Arial"/>
              <w:spacing w:val="-3"/>
              <w:szCs w:val="20"/>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698365FB" w14:textId="77777777" w:rsidR="00235C3B" w:rsidRPr="004A4BB8" w:rsidRDefault="00235C3B" w:rsidP="00235C3B">
          <w:pPr>
            <w:pStyle w:val="ListParagraph"/>
            <w:widowControl w:val="0"/>
            <w:numPr>
              <w:ilvl w:val="0"/>
              <w:numId w:val="36"/>
            </w:numPr>
            <w:spacing w:before="120"/>
            <w:contextualSpacing/>
            <w:rPr>
              <w:rFonts w:eastAsia="Times New Roman" w:cs="Arial"/>
              <w:spacing w:val="-3"/>
              <w:szCs w:val="20"/>
            </w:rPr>
          </w:pPr>
          <w:r w:rsidRPr="004A4BB8">
            <w:rPr>
              <w:rFonts w:eastAsia="Times New Roman" w:cs="Arial"/>
              <w:spacing w:val="-3"/>
              <w:szCs w:val="20"/>
            </w:rPr>
            <w:t>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70EC4B76" w14:textId="77777777" w:rsidR="00235C3B" w:rsidRPr="004A4BB8" w:rsidRDefault="00235C3B" w:rsidP="00235C3B">
          <w:pPr>
            <w:pStyle w:val="ListParagraph"/>
            <w:widowControl w:val="0"/>
            <w:numPr>
              <w:ilvl w:val="0"/>
              <w:numId w:val="36"/>
            </w:numPr>
            <w:spacing w:before="120"/>
            <w:contextualSpacing/>
            <w:rPr>
              <w:rFonts w:eastAsia="Times New Roman" w:cs="Arial"/>
              <w:spacing w:val="-3"/>
              <w:szCs w:val="20"/>
            </w:rPr>
          </w:pPr>
          <w:r w:rsidRPr="004A4BB8">
            <w:rPr>
              <w:rFonts w:eastAsia="Times New Roman" w:cs="Arial"/>
              <w:spacing w:val="-3"/>
              <w:szCs w:val="20"/>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3417E2AE" w14:textId="77777777" w:rsidR="00235C3B" w:rsidRPr="004A4BB8" w:rsidRDefault="00235C3B" w:rsidP="00235C3B">
          <w:pPr>
            <w:pStyle w:val="ListParagraph"/>
            <w:widowControl w:val="0"/>
            <w:numPr>
              <w:ilvl w:val="0"/>
              <w:numId w:val="36"/>
            </w:numPr>
            <w:spacing w:before="120"/>
            <w:contextualSpacing/>
            <w:rPr>
              <w:rFonts w:eastAsia="Times New Roman" w:cs="Arial"/>
              <w:spacing w:val="-3"/>
              <w:szCs w:val="20"/>
            </w:rPr>
          </w:pPr>
          <w:r w:rsidRPr="004A4BB8">
            <w:rPr>
              <w:rFonts w:eastAsia="Times New Roman" w:cs="Arial"/>
              <w:spacing w:val="-3"/>
              <w:szCs w:val="20"/>
            </w:rPr>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13600DF2" w14:textId="77777777" w:rsidR="00235C3B" w:rsidRPr="004A4BB8" w:rsidRDefault="00235C3B" w:rsidP="00235C3B">
          <w:pPr>
            <w:pStyle w:val="ListParagraph"/>
            <w:widowControl w:val="0"/>
            <w:numPr>
              <w:ilvl w:val="0"/>
              <w:numId w:val="36"/>
            </w:numPr>
            <w:spacing w:before="120"/>
            <w:contextualSpacing/>
            <w:rPr>
              <w:rFonts w:eastAsia="Times New Roman" w:cs="Arial"/>
              <w:spacing w:val="-3"/>
              <w:szCs w:val="20"/>
            </w:rPr>
          </w:pPr>
          <w:r w:rsidRPr="004A4BB8">
            <w:rPr>
              <w:rFonts w:eastAsia="Times New Roman" w:cs="Arial"/>
              <w:spacing w:val="-3"/>
              <w:szCs w:val="20"/>
            </w:rPr>
            <w:t xml:space="preserve">Title IX of the Education Amendments of 1972, as amended (20 U.S.C. §§ 1681, 1683, and 1685-1686), and all requirements imposed by or pursuant to regulation, to the end that, in accordance with the Amendments, no person in the United States shall, </w:t>
          </w:r>
          <w:proofErr w:type="gramStart"/>
          <w:r w:rsidRPr="004A4BB8">
            <w:rPr>
              <w:rFonts w:eastAsia="Times New Roman" w:cs="Arial"/>
              <w:spacing w:val="-3"/>
              <w:szCs w:val="20"/>
            </w:rPr>
            <w:t>on the basis of</w:t>
          </w:r>
          <w:proofErr w:type="gramEnd"/>
          <w:r w:rsidRPr="004A4BB8">
            <w:rPr>
              <w:rFonts w:eastAsia="Times New Roman" w:cs="Arial"/>
              <w:spacing w:val="-3"/>
              <w:szCs w:val="20"/>
            </w:rPr>
            <w:t xml:space="preserve"> sex, be excluded from participation in, be denied the benefits of, or otherwise be </w:t>
          </w:r>
          <w:r w:rsidRPr="004A4BB8">
            <w:rPr>
              <w:rFonts w:eastAsia="Times New Roman" w:cs="Arial"/>
              <w:spacing w:val="-3"/>
              <w:szCs w:val="20"/>
            </w:rPr>
            <w:lastRenderedPageBreak/>
            <w:t>subjected to discrimination under any program or activity for which the Contractor receives Federal financial assistance under this Contract.</w:t>
          </w:r>
        </w:p>
        <w:p w14:paraId="6703C37F" w14:textId="77777777" w:rsidR="00235C3B" w:rsidRPr="004A4BB8" w:rsidRDefault="00235C3B" w:rsidP="00235C3B">
          <w:pPr>
            <w:ind w:left="720"/>
            <w:jc w:val="both"/>
            <w:rPr>
              <w:rFonts w:eastAsia="Times New Roman" w:cs="Arial"/>
              <w:spacing w:val="-3"/>
              <w:sz w:val="20"/>
              <w:szCs w:val="20"/>
            </w:rPr>
          </w:pPr>
          <w:r w:rsidRPr="004A4BB8">
            <w:rPr>
              <w:rFonts w:eastAsia="Times New Roman" w:cs="Arial"/>
              <w:spacing w:val="-3"/>
              <w:sz w:val="20"/>
              <w:szCs w:val="20"/>
            </w:rPr>
            <w:t xml:space="preserve">The Contractor agrees that compliance with this assurance constitutes a condition of continued receipt of Federal financial assistance, and that it is </w:t>
          </w:r>
          <w:r w:rsidRPr="004A4BB8">
            <w:rPr>
              <w:rFonts w:cs="Arial"/>
              <w:color w:val="000000"/>
              <w:sz w:val="20"/>
              <w:szCs w:val="20"/>
            </w:rPr>
            <w:t>binding</w:t>
          </w:r>
          <w:r w:rsidRPr="004A4BB8">
            <w:rPr>
              <w:rFonts w:eastAsia="Times New Roman" w:cs="Arial"/>
              <w:spacing w:val="-3"/>
              <w:sz w:val="20"/>
              <w:szCs w:val="20"/>
            </w:rPr>
            <w:t xml:space="preserve"> upon the Contractor, its successors, transferees and assignees for the period during which such assistance is provided.  The Contractor further recognizes that the United States shall have the right to seek judicial enforcement of this assurance.</w:t>
          </w:r>
        </w:p>
        <w:p w14:paraId="166FBD06" w14:textId="77777777" w:rsidR="00235C3B" w:rsidRPr="004A4BB8" w:rsidRDefault="00235C3B" w:rsidP="00235C3B">
          <w:pPr>
            <w:tabs>
              <w:tab w:val="left" w:pos="360"/>
            </w:tabs>
            <w:rPr>
              <w:rFonts w:eastAsia="Times New Roman" w:cs="Arial"/>
              <w:b/>
              <w:snapToGrid w:val="0"/>
              <w:sz w:val="20"/>
              <w:szCs w:val="20"/>
            </w:rPr>
          </w:pPr>
        </w:p>
        <w:p w14:paraId="57B35982"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Conveyance of Documents and Continuation of Existing Activity.</w:t>
          </w:r>
        </w:p>
        <w:p w14:paraId="167DB143" w14:textId="77777777" w:rsidR="00235C3B" w:rsidRPr="004A4BB8" w:rsidRDefault="00235C3B" w:rsidP="00235C3B">
          <w:pPr>
            <w:ind w:left="720"/>
            <w:jc w:val="both"/>
            <w:rPr>
              <w:rFonts w:eastAsia="Times New Roman" w:cs="Arial"/>
              <w:spacing w:val="-3"/>
              <w:sz w:val="20"/>
              <w:szCs w:val="20"/>
            </w:rPr>
          </w:pPr>
          <w:r w:rsidRPr="004A4BB8">
            <w:rPr>
              <w:rFonts w:eastAsia="Times New Roman" w:cs="Arial"/>
              <w:spacing w:val="-3"/>
              <w:sz w:val="20"/>
              <w:szCs w:val="20"/>
            </w:rPr>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6F06136E" w14:textId="77777777" w:rsidR="00235C3B" w:rsidRPr="004A4BB8" w:rsidRDefault="00235C3B" w:rsidP="00235C3B">
          <w:pPr>
            <w:ind w:left="720"/>
            <w:jc w:val="both"/>
            <w:rPr>
              <w:rFonts w:eastAsia="Times New Roman" w:cs="Arial"/>
              <w:spacing w:val="-3"/>
              <w:sz w:val="20"/>
              <w:szCs w:val="20"/>
            </w:rPr>
          </w:pPr>
        </w:p>
        <w:p w14:paraId="572456B9"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 xml:space="preserve">Environmental Standards.  </w:t>
          </w:r>
        </w:p>
        <w:p w14:paraId="281FE979" w14:textId="77777777" w:rsidR="00235C3B" w:rsidRPr="004A4BB8" w:rsidRDefault="00235C3B" w:rsidP="00235C3B">
          <w:pPr>
            <w:ind w:left="720"/>
            <w:jc w:val="both"/>
            <w:rPr>
              <w:rFonts w:eastAsia="Times New Roman" w:cs="Arial"/>
              <w:spacing w:val="-3"/>
              <w:sz w:val="20"/>
              <w:szCs w:val="20"/>
            </w:rPr>
          </w:pPr>
          <w:r w:rsidRPr="004A4BB8">
            <w:rPr>
              <w:rFonts w:eastAsia="Times New Roman" w:cs="Arial"/>
              <w:spacing w:val="-3"/>
              <w:sz w:val="20"/>
              <w:szCs w:val="20"/>
            </w:rPr>
            <w:t xml:space="preserve">If the contract amount set forth in this Contract is </w:t>
          </w:r>
          <w:proofErr w:type="gramStart"/>
          <w:r w:rsidRPr="004A4BB8">
            <w:rPr>
              <w:rFonts w:eastAsia="Times New Roman" w:cs="Arial"/>
              <w:spacing w:val="-3"/>
              <w:sz w:val="20"/>
              <w:szCs w:val="20"/>
            </w:rPr>
            <w:t>in excess of</w:t>
          </w:r>
          <w:proofErr w:type="gramEnd"/>
          <w:r w:rsidRPr="004A4BB8">
            <w:rPr>
              <w:rFonts w:eastAsia="Times New Roman" w:cs="Arial"/>
              <w:spacing w:val="-3"/>
              <w:sz w:val="20"/>
              <w:szCs w:val="20"/>
            </w:rPr>
            <w:t xml:space="preserve">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report any violations of this paragraph to the State of Indiana and to the United States Environmental Protection Agency Assistant Administrator for Enforcement.</w:t>
          </w:r>
        </w:p>
        <w:p w14:paraId="6B4CA0DE" w14:textId="77777777" w:rsidR="00235C3B" w:rsidRPr="004A4BB8" w:rsidRDefault="00235C3B" w:rsidP="00235C3B">
          <w:pPr>
            <w:tabs>
              <w:tab w:val="left" w:pos="360"/>
            </w:tabs>
            <w:rPr>
              <w:rFonts w:eastAsia="Times New Roman" w:cs="Arial"/>
              <w:b/>
              <w:snapToGrid w:val="0"/>
              <w:sz w:val="20"/>
              <w:szCs w:val="20"/>
            </w:rPr>
          </w:pPr>
        </w:p>
        <w:p w14:paraId="75C463A6"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 xml:space="preserve">Lobbying Activities.  </w:t>
          </w:r>
        </w:p>
        <w:p w14:paraId="0A2FD304" w14:textId="77777777" w:rsidR="00235C3B" w:rsidRPr="004A4BB8" w:rsidRDefault="00235C3B" w:rsidP="00235C3B">
          <w:pPr>
            <w:ind w:left="720"/>
            <w:jc w:val="both"/>
            <w:rPr>
              <w:rFonts w:eastAsia="Times New Roman" w:cs="Arial"/>
              <w:spacing w:val="-3"/>
              <w:sz w:val="20"/>
              <w:szCs w:val="20"/>
            </w:rPr>
          </w:pPr>
          <w:r w:rsidRPr="004A4BB8">
            <w:rPr>
              <w:rFonts w:eastAsia="Times New Roman" w:cs="Arial"/>
              <w:spacing w:val="-3"/>
              <w:sz w:val="20"/>
              <w:szCs w:val="20"/>
            </w:rPr>
            <w:t xml:space="preserve">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w:t>
          </w:r>
          <w:proofErr w:type="gramStart"/>
          <w:r w:rsidRPr="004A4BB8">
            <w:rPr>
              <w:rFonts w:eastAsia="Times New Roman" w:cs="Arial"/>
              <w:spacing w:val="-3"/>
              <w:sz w:val="20"/>
              <w:szCs w:val="20"/>
            </w:rPr>
            <w:t>in connection with</w:t>
          </w:r>
          <w:proofErr w:type="gramEnd"/>
          <w:r w:rsidRPr="004A4BB8">
            <w:rPr>
              <w:rFonts w:eastAsia="Times New Roman" w:cs="Arial"/>
              <w:spacing w:val="-3"/>
              <w:sz w:val="20"/>
              <w:szCs w:val="20"/>
            </w:rPr>
            <w:t xml:space="preserve"> this Contract, the Contractor shall complete and submit Standard Form-LLL, "Disclosure Form to Report Lobbying", in accordance with its instructions.</w:t>
          </w:r>
        </w:p>
        <w:p w14:paraId="67BEEFBB" w14:textId="77777777" w:rsidR="00235C3B" w:rsidRPr="004A4BB8" w:rsidRDefault="00235C3B" w:rsidP="00235C3B">
          <w:pPr>
            <w:tabs>
              <w:tab w:val="left" w:pos="360"/>
            </w:tabs>
            <w:rPr>
              <w:rFonts w:eastAsia="Times New Roman" w:cs="Arial"/>
              <w:snapToGrid w:val="0"/>
              <w:spacing w:val="-3"/>
              <w:sz w:val="20"/>
              <w:szCs w:val="20"/>
            </w:rPr>
          </w:pPr>
        </w:p>
        <w:p w14:paraId="22FFCA61" w14:textId="77777777" w:rsidR="00235C3B" w:rsidRPr="004A4BB8" w:rsidRDefault="00235C3B" w:rsidP="00235C3B">
          <w:pPr>
            <w:pStyle w:val="Default"/>
            <w:numPr>
              <w:ilvl w:val="0"/>
              <w:numId w:val="33"/>
            </w:numPr>
            <w:ind w:left="720" w:hanging="360"/>
            <w:jc w:val="both"/>
            <w:rPr>
              <w:sz w:val="20"/>
              <w:szCs w:val="20"/>
            </w:rPr>
          </w:pPr>
          <w:r w:rsidRPr="004A4BB8">
            <w:rPr>
              <w:sz w:val="20"/>
              <w:szCs w:val="20"/>
            </w:rPr>
            <w:t xml:space="preserve">Financial Disclosure.  </w:t>
          </w:r>
        </w:p>
        <w:p w14:paraId="4A039EDD" w14:textId="77777777" w:rsidR="00235C3B" w:rsidRPr="004A4BB8" w:rsidRDefault="00235C3B" w:rsidP="00235C3B">
          <w:pPr>
            <w:ind w:left="720"/>
            <w:jc w:val="both"/>
            <w:rPr>
              <w:rFonts w:eastAsia="Times New Roman" w:cs="Arial"/>
              <w:spacing w:val="-3"/>
              <w:sz w:val="20"/>
              <w:szCs w:val="20"/>
            </w:rPr>
          </w:pPr>
          <w:r w:rsidRPr="004A4BB8">
            <w:rPr>
              <w:rFonts w:eastAsia="Times New Roman" w:cs="Arial"/>
              <w:spacing w:val="-3"/>
              <w:sz w:val="20"/>
              <w:szCs w:val="20"/>
            </w:rPr>
            <w:t xml:space="preserve">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w:t>
          </w:r>
          <w:r w:rsidRPr="004A4BB8">
            <w:rPr>
              <w:rFonts w:eastAsia="Times New Roman" w:cs="Arial"/>
              <w:spacing w:val="-3"/>
              <w:sz w:val="20"/>
              <w:szCs w:val="20"/>
            </w:rPr>
            <w:lastRenderedPageBreak/>
            <w:t xml:space="preserve">survey under § 455.104(b)(2) it must disclose to the State, prior to enrolling, the name and address of each person with an ownership or controlling interest in the disclosing entity or in any subcontractor in which the disclosing entity has a direct or indirect ownership interest of 5 percent or more. Additionally, under § 455.104(a)(2),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  </w:t>
          </w:r>
        </w:p>
        <w:p w14:paraId="07F263E6" w14:textId="77777777" w:rsidR="00235C3B" w:rsidRPr="004A4BB8" w:rsidRDefault="006C1D35" w:rsidP="00235C3B">
          <w:pPr>
            <w:pStyle w:val="PSBody1"/>
            <w:rPr>
              <w:szCs w:val="20"/>
            </w:rPr>
          </w:pPr>
        </w:p>
      </w:sdtContent>
    </w:sdt>
    <w:p w14:paraId="78EF1956" w14:textId="77777777" w:rsidR="00235C3B" w:rsidRPr="00235C3B" w:rsidRDefault="00235C3B" w:rsidP="00235C3B">
      <w:pPr>
        <w:pStyle w:val="PSUnnumHeading"/>
      </w:pPr>
    </w:p>
    <w:sdt>
      <w:sdtPr>
        <w:rPr>
          <w:rFonts w:cs="Arial"/>
          <w:b w:val="0"/>
          <w:bCs/>
          <w:sz w:val="20"/>
          <w:szCs w:val="26"/>
        </w:rPr>
        <w:tag w:val="contract_objSTIND0002COLLUSION1902-01-01UID56"/>
        <w:id w:val="-206817849"/>
      </w:sdtPr>
      <w:sdtEndPr/>
      <w:sdtContent>
        <w:p w14:paraId="07ABED95" w14:textId="77777777" w:rsidR="00235C3B" w:rsidRDefault="001E50FA" w:rsidP="00235C3B">
          <w:pPr>
            <w:pStyle w:val="PSUnnumHeading"/>
          </w:pPr>
          <w:r w:rsidRPr="00865C41">
            <w:rPr>
              <w:sz w:val="20"/>
              <w:szCs w:val="20"/>
            </w:rPr>
            <w:t>Non-Collusion and Acceptance</w:t>
          </w:r>
        </w:p>
        <w:p w14:paraId="69C631FC" w14:textId="77777777" w:rsidR="00235C3B" w:rsidRDefault="00235C3B" w:rsidP="00235C3B">
          <w:pPr>
            <w:pStyle w:val="PSBody2"/>
            <w:rPr>
              <w:i/>
              <w:iCs/>
              <w:color w:val="1F497D"/>
              <w:sz w:val="16"/>
              <w:szCs w:val="16"/>
            </w:rPr>
          </w:pPr>
        </w:p>
        <w:p w14:paraId="73788DF9" w14:textId="77777777" w:rsidR="00235C3B" w:rsidRDefault="001E50FA" w:rsidP="00235C3B">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72EB8C34" w14:textId="77777777" w:rsidR="00235C3B" w:rsidRDefault="00235C3B" w:rsidP="00235C3B">
          <w:pPr>
            <w:pStyle w:val="PSBody2"/>
            <w:ind w:right="-306"/>
            <w:rPr>
              <w:rFonts w:eastAsia="Times New Roman"/>
              <w:szCs w:val="20"/>
            </w:rPr>
          </w:pPr>
        </w:p>
        <w:p w14:paraId="516EA5BE" w14:textId="77777777" w:rsidR="00235C3B" w:rsidRPr="00764D02" w:rsidRDefault="001E50FA" w:rsidP="00235C3B">
          <w:pPr>
            <w:pStyle w:val="PSBody2"/>
            <w:ind w:right="-306"/>
            <w:jc w:val="center"/>
            <w:rPr>
              <w:rFonts w:eastAsia="Times New Roman"/>
              <w:b/>
              <w:szCs w:val="20"/>
            </w:rPr>
          </w:pPr>
          <w:r w:rsidRPr="00764D02">
            <w:rPr>
              <w:rFonts w:eastAsia="Times New Roman"/>
              <w:b/>
              <w:szCs w:val="20"/>
            </w:rPr>
            <w:t>Agreement to Use Electronic Signatures</w:t>
          </w:r>
        </w:p>
        <w:p w14:paraId="1CD957CC" w14:textId="77777777" w:rsidR="00235C3B" w:rsidRDefault="001E50FA" w:rsidP="00235C3B">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5909E48E" w14:textId="77777777" w:rsidR="00235C3B" w:rsidRPr="00E4136D" w:rsidRDefault="00235C3B" w:rsidP="00235C3B">
          <w:pPr>
            <w:pStyle w:val="PSBody2"/>
            <w:ind w:right="-306"/>
            <w:rPr>
              <w:szCs w:val="20"/>
            </w:rPr>
          </w:pPr>
        </w:p>
        <w:p w14:paraId="6B92054F" w14:textId="77777777" w:rsidR="00235C3B" w:rsidRPr="00725E5D" w:rsidRDefault="001E50FA" w:rsidP="00235C3B">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5BE28CDA" w14:textId="77777777" w:rsidR="00235C3B" w:rsidRPr="00725E5D" w:rsidRDefault="00235C3B" w:rsidP="00235C3B">
          <w:pPr>
            <w:pStyle w:val="PSBody2"/>
            <w:rPr>
              <w:rFonts w:eastAsia="Times New Roman"/>
              <w:szCs w:val="20"/>
            </w:rPr>
          </w:pPr>
        </w:p>
        <w:bookmarkStart w:id="3" w:name="_Toc236554577"/>
        <w:p w14:paraId="1D42696E" w14:textId="77777777" w:rsidR="00235C3B" w:rsidRPr="00725E5D" w:rsidRDefault="006C1D35" w:rsidP="00235C3B">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17D35976" w14:textId="77777777" w:rsidR="00235C3B" w:rsidRPr="00725E5D" w:rsidRDefault="00235C3B" w:rsidP="00235C3B">
          <w:pPr>
            <w:pStyle w:val="PSBody2"/>
            <w:rPr>
              <w:rFonts w:eastAsia="Times New Roman"/>
              <w:szCs w:val="20"/>
            </w:rPr>
          </w:pPr>
        </w:p>
        <w:p w14:paraId="221BB5B2" w14:textId="77777777" w:rsidR="00235C3B" w:rsidRDefault="001E50FA" w:rsidP="00235C3B">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1C163F7D" w14:textId="77777777" w:rsidR="00235C3B" w:rsidRPr="00725E5D" w:rsidRDefault="00235C3B" w:rsidP="00235C3B">
          <w:pPr>
            <w:pStyle w:val="PSBody2"/>
            <w:rPr>
              <w:rFonts w:eastAsia="Times New Roman"/>
              <w:szCs w:val="20"/>
            </w:rPr>
          </w:pPr>
        </w:p>
        <w:p w14:paraId="1C8E5F60" w14:textId="77777777" w:rsidR="00235C3B" w:rsidRDefault="00235C3B" w:rsidP="00235C3B">
          <w:pPr>
            <w:pStyle w:val="PSBody2"/>
            <w:rPr>
              <w:rFonts w:eastAsia="Times New Roman"/>
              <w:szCs w:val="20"/>
            </w:rPr>
          </w:pPr>
          <w:bookmarkStart w:id="4" w:name="_Toc236554578"/>
        </w:p>
        <w:p w14:paraId="1CEDABDC" w14:textId="77777777" w:rsidR="00235C3B" w:rsidRDefault="001E50FA" w:rsidP="00235C3B">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64E6E36C" w14:textId="77777777" w:rsidR="00235C3B" w:rsidRPr="00725E5D" w:rsidRDefault="00235C3B" w:rsidP="00235C3B">
          <w:pPr>
            <w:pStyle w:val="PSBody2"/>
            <w:rPr>
              <w:rFonts w:eastAsia="Times New Roman"/>
              <w:szCs w:val="20"/>
            </w:rPr>
          </w:pPr>
        </w:p>
        <w:p w14:paraId="08AF9189" w14:textId="77777777" w:rsidR="00235C3B" w:rsidDel="00237F53" w:rsidRDefault="001E50FA" w:rsidP="00235C3B">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526EEC71" w14:textId="77777777" w:rsidR="00235C3B" w:rsidRDefault="006C1D35" w:rsidP="00235C3B">
          <w:pPr>
            <w:pStyle w:val="PSBody2"/>
          </w:pPr>
        </w:p>
      </w:sdtContent>
    </w:sdt>
    <w:sdt>
      <w:sdtPr>
        <w:rPr>
          <w:vanish/>
        </w:rPr>
        <w:tag w:val="contract_objSTIND0004IOT_YES_NO1901-01-01256.1.0.0.0.0.0.0.0UID57"/>
        <w:id w:val="-196418"/>
      </w:sdtPr>
      <w:sdtEndPr/>
      <w:sdtContent>
        <w:p w14:paraId="04718352" w14:textId="77777777" w:rsidR="00E1001D" w:rsidRDefault="006C1D35">
          <w:pPr>
            <w:rPr>
              <w:vanish/>
            </w:rPr>
          </w:pPr>
        </w:p>
      </w:sdtContent>
    </w:sdt>
    <w:sdt>
      <w:sdtPr>
        <w:rPr>
          <w:vanish/>
        </w:rPr>
        <w:tag w:val="contract_objSTIND0004COLLUSION_NOIOT1901-01-01256.2.0.0.0.0.0.0.0UID58"/>
        <w:id w:val="-1254045267"/>
      </w:sdtPr>
      <w:sdtEndPr/>
      <w:sdtContent>
        <w:p w14:paraId="11C79338" w14:textId="77777777" w:rsidR="00E1001D" w:rsidRDefault="006C1D35">
          <w:pPr>
            <w:rPr>
              <w:vanish/>
            </w:rPr>
          </w:pPr>
        </w:p>
      </w:sdtContent>
    </w:sdt>
    <w:sdt>
      <w:sdtPr>
        <w:tag w:val="contract_objSTIND0001COLLUSION_DOA1902-01-01UID59"/>
        <w:id w:val="387909818"/>
      </w:sdtPr>
      <w:sdtEndPr/>
      <w:sdtContent>
        <w:p w14:paraId="30678830" w14:textId="77777777" w:rsidR="00235C3B" w:rsidRDefault="00235C3B" w:rsidP="00235C3B">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235C3B" w14:paraId="1C1918EC" w14:textId="77777777" w:rsidTr="00235C3B">
            <w:tc>
              <w:tcPr>
                <w:tcW w:w="4878" w:type="dxa"/>
              </w:tcPr>
              <w:p w14:paraId="0EE05FCC" w14:textId="77777777" w:rsidR="00235C3B" w:rsidRPr="00E16A88" w:rsidRDefault="001E50FA" w:rsidP="00235C3B">
                <w:pPr>
                  <w:rPr>
                    <w:sz w:val="16"/>
                    <w:szCs w:val="16"/>
                  </w:rPr>
                </w:pPr>
                <w:r>
                  <w:rPr>
                    <w:sz w:val="16"/>
                    <w:szCs w:val="16"/>
                  </w:rPr>
                  <w:t xml:space="preserve">Electronically </w:t>
                </w:r>
                <w:r w:rsidRPr="00E16A88">
                  <w:rPr>
                    <w:sz w:val="16"/>
                    <w:szCs w:val="16"/>
                  </w:rPr>
                  <w:t xml:space="preserve">Approved by:                                                                    </w:t>
                </w:r>
              </w:p>
              <w:p w14:paraId="50C7DE17" w14:textId="77777777" w:rsidR="00235C3B" w:rsidRPr="00E16A88" w:rsidRDefault="001E50FA" w:rsidP="00235C3B">
                <w:pPr>
                  <w:rPr>
                    <w:sz w:val="16"/>
                    <w:szCs w:val="16"/>
                  </w:rPr>
                </w:pPr>
                <w:r w:rsidRPr="00E16A88">
                  <w:rPr>
                    <w:sz w:val="16"/>
                    <w:szCs w:val="16"/>
                  </w:rPr>
                  <w:t>Department of Administration</w:t>
                </w:r>
              </w:p>
              <w:p w14:paraId="1E9FEF0D" w14:textId="77777777" w:rsidR="00235C3B" w:rsidRPr="00E16A88" w:rsidRDefault="00235C3B" w:rsidP="00235C3B">
                <w:pPr>
                  <w:rPr>
                    <w:sz w:val="16"/>
                    <w:szCs w:val="16"/>
                  </w:rPr>
                </w:pPr>
              </w:p>
              <w:p w14:paraId="78A27F44" w14:textId="77777777" w:rsidR="00235C3B" w:rsidRPr="00E16A88" w:rsidRDefault="001E50FA" w:rsidP="00235C3B">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0CF940BA" w14:textId="77777777" w:rsidR="00235C3B" w:rsidRPr="00E16A88" w:rsidRDefault="001E50FA" w:rsidP="00235C3B">
                <w:pPr>
                  <w:rPr>
                    <w:sz w:val="16"/>
                    <w:szCs w:val="16"/>
                  </w:rPr>
                </w:pPr>
                <w:r w:rsidRPr="00E16A88">
                  <w:rPr>
                    <w:sz w:val="16"/>
                    <w:szCs w:val="16"/>
                  </w:rPr>
                  <w:t>Jessica Robertson, Commissioner</w:t>
                </w:r>
              </w:p>
              <w:p w14:paraId="5134DE22" w14:textId="77777777" w:rsidR="00235C3B" w:rsidRDefault="001E50FA" w:rsidP="00235C3B">
                <w:r>
                  <w:rPr>
                    <w:i/>
                    <w:iCs/>
                    <w:color w:val="1F497D"/>
                    <w:sz w:val="16"/>
                    <w:szCs w:val="16"/>
                  </w:rPr>
                  <w:lastRenderedPageBreak/>
                  <w:t>Refer to Electronic Approval History found after the final page of the Executed Contract for details.</w:t>
                </w:r>
              </w:p>
              <w:p w14:paraId="743AB1E3" w14:textId="77777777" w:rsidR="00235C3B" w:rsidRPr="00F849F3" w:rsidRDefault="00235C3B" w:rsidP="00235C3B">
                <w:pPr>
                  <w:rPr>
                    <w:sz w:val="20"/>
                    <w:szCs w:val="20"/>
                  </w:rPr>
                </w:pPr>
              </w:p>
            </w:tc>
            <w:tc>
              <w:tcPr>
                <w:tcW w:w="4698" w:type="dxa"/>
              </w:tcPr>
              <w:p w14:paraId="0AC7551E" w14:textId="77777777" w:rsidR="00235C3B" w:rsidRPr="00F849F3" w:rsidRDefault="00235C3B" w:rsidP="00235C3B">
                <w:pPr>
                  <w:rPr>
                    <w:sz w:val="20"/>
                    <w:szCs w:val="20"/>
                  </w:rPr>
                </w:pPr>
              </w:p>
            </w:tc>
          </w:tr>
          <w:tr w:rsidR="00235C3B" w14:paraId="22AC25DB" w14:textId="77777777" w:rsidTr="00235C3B">
            <w:tc>
              <w:tcPr>
                <w:tcW w:w="4878" w:type="dxa"/>
              </w:tcPr>
              <w:p w14:paraId="09DDD1FB" w14:textId="77777777" w:rsidR="00235C3B" w:rsidRPr="00E16A88" w:rsidRDefault="001E50FA" w:rsidP="00235C3B">
                <w:pPr>
                  <w:rPr>
                    <w:sz w:val="16"/>
                    <w:szCs w:val="16"/>
                  </w:rPr>
                </w:pPr>
                <w:r>
                  <w:rPr>
                    <w:sz w:val="16"/>
                    <w:szCs w:val="16"/>
                  </w:rPr>
                  <w:t xml:space="preserve">Electronically </w:t>
                </w:r>
                <w:r w:rsidRPr="00E16A88">
                  <w:rPr>
                    <w:sz w:val="16"/>
                    <w:szCs w:val="16"/>
                  </w:rPr>
                  <w:t xml:space="preserve">Approved by:                                                                    </w:t>
                </w:r>
              </w:p>
              <w:p w14:paraId="1DCD3F29" w14:textId="77777777" w:rsidR="00235C3B" w:rsidRPr="00E16A88" w:rsidRDefault="001E50FA" w:rsidP="00235C3B">
                <w:pPr>
                  <w:rPr>
                    <w:sz w:val="16"/>
                    <w:szCs w:val="16"/>
                  </w:rPr>
                </w:pPr>
                <w:r w:rsidRPr="00E16A88">
                  <w:rPr>
                    <w:sz w:val="16"/>
                    <w:szCs w:val="16"/>
                  </w:rPr>
                  <w:t>State Budget Agency</w:t>
                </w:r>
              </w:p>
              <w:p w14:paraId="65FCCB7A" w14:textId="77777777" w:rsidR="00235C3B" w:rsidRPr="00E16A88" w:rsidRDefault="00235C3B" w:rsidP="00235C3B">
                <w:pPr>
                  <w:rPr>
                    <w:sz w:val="16"/>
                    <w:szCs w:val="16"/>
                  </w:rPr>
                </w:pPr>
              </w:p>
              <w:p w14:paraId="2E170161" w14:textId="77777777" w:rsidR="00235C3B" w:rsidRPr="00E16A88" w:rsidRDefault="001E50FA" w:rsidP="00235C3B">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439CBBF5" w14:textId="77777777" w:rsidR="00235C3B" w:rsidRPr="00E16A88" w:rsidRDefault="001E50FA" w:rsidP="00235C3B">
                <w:pPr>
                  <w:rPr>
                    <w:sz w:val="16"/>
                    <w:szCs w:val="16"/>
                  </w:rPr>
                </w:pPr>
                <w:r w:rsidRPr="00E16A88">
                  <w:rPr>
                    <w:sz w:val="16"/>
                    <w:szCs w:val="16"/>
                  </w:rPr>
                  <w:t>Brian E. Bailey, Director</w:t>
                </w:r>
              </w:p>
              <w:p w14:paraId="6EE3780C" w14:textId="77777777" w:rsidR="00235C3B" w:rsidRDefault="001E50FA" w:rsidP="00235C3B">
                <w:r>
                  <w:rPr>
                    <w:i/>
                    <w:iCs/>
                    <w:color w:val="1F497D"/>
                    <w:sz w:val="16"/>
                    <w:szCs w:val="16"/>
                  </w:rPr>
                  <w:t>Refer to Electronic Approval History found after the final page of the Executed Contract for details.</w:t>
                </w:r>
              </w:p>
              <w:p w14:paraId="27816098" w14:textId="77777777" w:rsidR="00235C3B" w:rsidRPr="00F849F3" w:rsidRDefault="00235C3B" w:rsidP="00235C3B">
                <w:pPr>
                  <w:jc w:val="center"/>
                  <w:rPr>
                    <w:sz w:val="20"/>
                    <w:szCs w:val="20"/>
                  </w:rPr>
                </w:pPr>
              </w:p>
            </w:tc>
            <w:tc>
              <w:tcPr>
                <w:tcW w:w="4698" w:type="dxa"/>
              </w:tcPr>
              <w:p w14:paraId="296360FD" w14:textId="77777777" w:rsidR="00235C3B" w:rsidRPr="00E16A88" w:rsidRDefault="001E50FA" w:rsidP="00235C3B">
                <w:pPr>
                  <w:rPr>
                    <w:sz w:val="16"/>
                    <w:szCs w:val="16"/>
                  </w:rPr>
                </w:pPr>
                <w:r>
                  <w:rPr>
                    <w:sz w:val="16"/>
                    <w:szCs w:val="16"/>
                  </w:rPr>
                  <w:t xml:space="preserve">Electronically </w:t>
                </w:r>
                <w:r w:rsidRPr="00E16A88">
                  <w:rPr>
                    <w:sz w:val="16"/>
                    <w:szCs w:val="16"/>
                  </w:rPr>
                  <w:t xml:space="preserve">Approved as to Form and Legality:                                                                    </w:t>
                </w:r>
              </w:p>
              <w:p w14:paraId="648CA578" w14:textId="77777777" w:rsidR="00235C3B" w:rsidRPr="00E16A88" w:rsidRDefault="001E50FA" w:rsidP="00235C3B">
                <w:pPr>
                  <w:rPr>
                    <w:sz w:val="16"/>
                    <w:szCs w:val="16"/>
                  </w:rPr>
                </w:pPr>
                <w:r w:rsidRPr="00E16A88">
                  <w:rPr>
                    <w:sz w:val="16"/>
                    <w:szCs w:val="16"/>
                  </w:rPr>
                  <w:t>Office of the Attorney General</w:t>
                </w:r>
              </w:p>
              <w:p w14:paraId="02B4EB74" w14:textId="77777777" w:rsidR="00235C3B" w:rsidRPr="00E16A88" w:rsidRDefault="00235C3B" w:rsidP="00235C3B">
                <w:pPr>
                  <w:rPr>
                    <w:sz w:val="16"/>
                    <w:szCs w:val="16"/>
                  </w:rPr>
                </w:pPr>
              </w:p>
              <w:p w14:paraId="71B9621B" w14:textId="77777777" w:rsidR="00235C3B" w:rsidRPr="00E16A88" w:rsidRDefault="001E50FA" w:rsidP="00235C3B">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6FF5A303" w14:textId="77777777" w:rsidR="00235C3B" w:rsidRPr="00E16A88" w:rsidRDefault="001E50FA" w:rsidP="00235C3B">
                <w:pPr>
                  <w:rPr>
                    <w:sz w:val="16"/>
                    <w:szCs w:val="16"/>
                  </w:rPr>
                </w:pPr>
                <w:r w:rsidRPr="00E16A88">
                  <w:rPr>
                    <w:sz w:val="16"/>
                    <w:szCs w:val="16"/>
                  </w:rPr>
                  <w:t xml:space="preserve">Gregory F. </w:t>
                </w:r>
                <w:proofErr w:type="spellStart"/>
                <w:r w:rsidRPr="00E16A88">
                  <w:rPr>
                    <w:sz w:val="16"/>
                    <w:szCs w:val="16"/>
                  </w:rPr>
                  <w:t>Zoeller</w:t>
                </w:r>
                <w:proofErr w:type="spellEnd"/>
                <w:r w:rsidRPr="00E16A88">
                  <w:rPr>
                    <w:sz w:val="16"/>
                    <w:szCs w:val="16"/>
                  </w:rPr>
                  <w:t>, Attorney General</w:t>
                </w:r>
              </w:p>
              <w:p w14:paraId="3D7BAEF0" w14:textId="77777777" w:rsidR="00235C3B" w:rsidRDefault="001E50FA" w:rsidP="00235C3B">
                <w:r>
                  <w:rPr>
                    <w:i/>
                    <w:iCs/>
                    <w:color w:val="1F497D"/>
                    <w:sz w:val="16"/>
                    <w:szCs w:val="16"/>
                  </w:rPr>
                  <w:t>Refer to Electronic Approval History found after the final page of the Executed Contract for details.</w:t>
                </w:r>
              </w:p>
              <w:p w14:paraId="4CF308F9" w14:textId="77777777" w:rsidR="00235C3B" w:rsidRPr="00F849F3" w:rsidRDefault="00235C3B" w:rsidP="00235C3B">
                <w:pPr>
                  <w:rPr>
                    <w:sz w:val="20"/>
                    <w:szCs w:val="20"/>
                  </w:rPr>
                </w:pPr>
              </w:p>
            </w:tc>
          </w:tr>
        </w:tbl>
        <w:p w14:paraId="4134FD87" w14:textId="77777777" w:rsidR="00235C3B" w:rsidRDefault="00235C3B" w:rsidP="006114D9">
          <w:pPr>
            <w:pStyle w:val="PSBody2"/>
            <w:numPr>
              <w:ilvl w:val="1"/>
              <w:numId w:val="2"/>
            </w:numPr>
          </w:pPr>
        </w:p>
        <w:p w14:paraId="28EEFC03" w14:textId="77777777" w:rsidR="00235C3B" w:rsidRDefault="006C1D35" w:rsidP="006114D9">
          <w:pPr>
            <w:pStyle w:val="PSBody2"/>
            <w:numPr>
              <w:ilvl w:val="0"/>
              <w:numId w:val="0"/>
            </w:numPr>
            <w:ind w:left="360"/>
          </w:pPr>
        </w:p>
      </w:sdtContent>
    </w:sdt>
    <w:sectPr w:rsidR="00235C3B"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B3118" w14:textId="77777777" w:rsidR="006C1D35" w:rsidRDefault="006C1D35">
      <w:r>
        <w:separator/>
      </w:r>
    </w:p>
  </w:endnote>
  <w:endnote w:type="continuationSeparator" w:id="0">
    <w:p w14:paraId="57F4A975" w14:textId="77777777" w:rsidR="006C1D35" w:rsidRDefault="006C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5DBE" w14:textId="77777777" w:rsidR="00235C3B" w:rsidRDefault="00235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5F9B" w14:textId="65D3C4C2" w:rsidR="00235C3B" w:rsidRDefault="00235C3B">
    <w:pPr>
      <w:pStyle w:val="Footer"/>
      <w:jc w:val="center"/>
    </w:pPr>
    <w:r>
      <w:t xml:space="preserve">Page </w:t>
    </w:r>
    <w:r>
      <w:fldChar w:fldCharType="begin"/>
    </w:r>
    <w:r>
      <w:instrText xml:space="preserve"> PAGE </w:instrText>
    </w:r>
    <w:r>
      <w:fldChar w:fldCharType="separate"/>
    </w:r>
    <w:r w:rsidR="00895FB7">
      <w:rPr>
        <w:noProof/>
      </w:rPr>
      <w:t>1</w:t>
    </w:r>
    <w:r>
      <w:fldChar w:fldCharType="end"/>
    </w:r>
    <w:r>
      <w:t xml:space="preserve"> of </w:t>
    </w:r>
    <w:r w:rsidR="006C1D35">
      <w:fldChar w:fldCharType="begin"/>
    </w:r>
    <w:r w:rsidR="006C1D35">
      <w:instrText xml:space="preserve"> NUMPAGES </w:instrText>
    </w:r>
    <w:r w:rsidR="006C1D35">
      <w:fldChar w:fldCharType="separate"/>
    </w:r>
    <w:r w:rsidR="00895FB7">
      <w:rPr>
        <w:noProof/>
      </w:rPr>
      <w:t>26</w:t>
    </w:r>
    <w:r w:rsidR="006C1D3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0758" w14:textId="77777777" w:rsidR="00235C3B" w:rsidRDefault="0023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FDA43" w14:textId="77777777" w:rsidR="006C1D35" w:rsidRDefault="006C1D35">
      <w:r>
        <w:separator/>
      </w:r>
    </w:p>
  </w:footnote>
  <w:footnote w:type="continuationSeparator" w:id="0">
    <w:p w14:paraId="50102333" w14:textId="77777777" w:rsidR="006C1D35" w:rsidRDefault="006C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86A5" w14:textId="77777777" w:rsidR="00235C3B" w:rsidRDefault="00235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4434" w14:textId="77777777" w:rsidR="00235C3B" w:rsidRDefault="00235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E95F" w14:textId="77777777" w:rsidR="00235C3B" w:rsidRDefault="00235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F3FD7"/>
    <w:multiLevelType w:val="singleLevel"/>
    <w:tmpl w:val="C4DA55E2"/>
    <w:lvl w:ilvl="0">
      <w:start w:val="1"/>
      <w:numFmt w:val="upperLetter"/>
      <w:lvlText w:val="%1."/>
      <w:lvlJc w:val="left"/>
      <w:pPr>
        <w:tabs>
          <w:tab w:val="num" w:pos="360"/>
        </w:tabs>
        <w:ind w:left="360" w:hanging="360"/>
      </w:pPr>
      <w:rPr>
        <w:rFonts w:ascii="Calibri" w:hAnsi="Calibri" w:hint="default"/>
        <w:b w:val="0"/>
        <w:i w:val="0"/>
      </w:rPr>
    </w:lvl>
  </w:abstractNum>
  <w:abstractNum w:abstractNumId="4" w15:restartNumberingAfterBreak="0">
    <w:nsid w:val="15800C85"/>
    <w:multiLevelType w:val="hybridMultilevel"/>
    <w:tmpl w:val="08AAA2A8"/>
    <w:lvl w:ilvl="0" w:tplc="7F88F762">
      <w:start w:val="20"/>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23074"/>
    <w:multiLevelType w:val="hybridMultilevel"/>
    <w:tmpl w:val="73341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9"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10"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5"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8" w15:restartNumberingAfterBreak="0">
    <w:nsid w:val="441F1504"/>
    <w:multiLevelType w:val="hybridMultilevel"/>
    <w:tmpl w:val="D19CDE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2"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E6C3C7A"/>
    <w:multiLevelType w:val="multilevel"/>
    <w:tmpl w:val="49409058"/>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1"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2F024"/>
    <w:multiLevelType w:val="hybridMultilevel"/>
    <w:tmpl w:val="CA863626"/>
    <w:lvl w:ilvl="0" w:tplc="0409001B">
      <w:start w:val="1"/>
      <w:numFmt w:val="lowerRoman"/>
      <w:lvlText w:val="%1."/>
      <w:lvlJc w:val="righ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3"/>
  </w:num>
  <w:num w:numId="2">
    <w:abstractNumId w:val="21"/>
  </w:num>
  <w:num w:numId="3">
    <w:abstractNumId w:val="30"/>
  </w:num>
  <w:num w:numId="4">
    <w:abstractNumId w:val="0"/>
  </w:num>
  <w:num w:numId="5">
    <w:abstractNumId w:val="14"/>
  </w:num>
  <w:num w:numId="6">
    <w:abstractNumId w:val="17"/>
  </w:num>
  <w:num w:numId="7">
    <w:abstractNumId w:val="15"/>
  </w:num>
  <w:num w:numId="8">
    <w:abstractNumId w:val="8"/>
  </w:num>
  <w:num w:numId="9">
    <w:abstractNumId w:val="23"/>
  </w:num>
  <w:num w:numId="10">
    <w:abstractNumId w:val="29"/>
  </w:num>
  <w:num w:numId="11">
    <w:abstractNumId w:val="31"/>
  </w:num>
  <w:num w:numId="12">
    <w:abstractNumId w:val="22"/>
  </w:num>
  <w:num w:numId="13">
    <w:abstractNumId w:val="2"/>
  </w:num>
  <w:num w:numId="14">
    <w:abstractNumId w:val="19"/>
  </w:num>
  <w:num w:numId="15">
    <w:abstractNumId w:val="5"/>
  </w:num>
  <w:num w:numId="16">
    <w:abstractNumId w:val="10"/>
  </w:num>
  <w:num w:numId="17">
    <w:abstractNumId w:val="25"/>
  </w:num>
  <w:num w:numId="18">
    <w:abstractNumId w:val="20"/>
  </w:num>
  <w:num w:numId="19">
    <w:abstractNumId w:val="32"/>
  </w:num>
  <w:num w:numId="20">
    <w:abstractNumId w:val="24"/>
  </w:num>
  <w:num w:numId="21">
    <w:abstractNumId w:val="34"/>
  </w:num>
  <w:num w:numId="22">
    <w:abstractNumId w:val="16"/>
  </w:num>
  <w:num w:numId="23">
    <w:abstractNumId w:val="27"/>
  </w:num>
  <w:num w:numId="24">
    <w:abstractNumId w:val="9"/>
  </w:num>
  <w:num w:numId="25">
    <w:abstractNumId w:val="28"/>
  </w:num>
  <w:num w:numId="26">
    <w:abstractNumId w:val="11"/>
  </w:num>
  <w:num w:numId="27">
    <w:abstractNumId w:val="12"/>
  </w:num>
  <w:num w:numId="28">
    <w:abstractNumId w:val="35"/>
  </w:num>
  <w:num w:numId="29">
    <w:abstractNumId w:val="13"/>
  </w:num>
  <w:num w:numId="30">
    <w:abstractNumId w:val="1"/>
  </w:num>
  <w:num w:numId="31">
    <w:abstractNumId w:val="7"/>
  </w:num>
  <w:num w:numId="32">
    <w:abstractNumId w:val="26"/>
  </w:num>
  <w:num w:numId="33">
    <w:abstractNumId w:val="36"/>
  </w:num>
  <w:num w:numId="34">
    <w:abstractNumId w:val="6"/>
  </w:num>
  <w:num w:numId="35">
    <w:abstractNumId w:val="3"/>
  </w:num>
  <w:num w:numId="36">
    <w:abstractNumId w:val="18"/>
  </w:num>
  <w:num w:numId="37">
    <w:abstractNumId w:val="4"/>
  </w:num>
  <w:num w:numId="38">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392"/>
    <w:rsid w:val="000578B4"/>
    <w:rsid w:val="000605DC"/>
    <w:rsid w:val="00093B53"/>
    <w:rsid w:val="000B3AF6"/>
    <w:rsid w:val="000B66BA"/>
    <w:rsid w:val="000C3F2C"/>
    <w:rsid w:val="000C5D7A"/>
    <w:rsid w:val="000D27E9"/>
    <w:rsid w:val="000D7688"/>
    <w:rsid w:val="000F0AE0"/>
    <w:rsid w:val="00111C05"/>
    <w:rsid w:val="0013120D"/>
    <w:rsid w:val="0013221A"/>
    <w:rsid w:val="001457DE"/>
    <w:rsid w:val="001676E2"/>
    <w:rsid w:val="0018520D"/>
    <w:rsid w:val="00191BE6"/>
    <w:rsid w:val="001B2C8D"/>
    <w:rsid w:val="001C07AF"/>
    <w:rsid w:val="001C6773"/>
    <w:rsid w:val="001C6835"/>
    <w:rsid w:val="001D1088"/>
    <w:rsid w:val="001E50FA"/>
    <w:rsid w:val="001E6E57"/>
    <w:rsid w:val="001F7305"/>
    <w:rsid w:val="002000B3"/>
    <w:rsid w:val="00223589"/>
    <w:rsid w:val="00224C33"/>
    <w:rsid w:val="0022799F"/>
    <w:rsid w:val="00235C3B"/>
    <w:rsid w:val="00280604"/>
    <w:rsid w:val="002A5BA9"/>
    <w:rsid w:val="002B1CC8"/>
    <w:rsid w:val="002B3BA9"/>
    <w:rsid w:val="002B5E3B"/>
    <w:rsid w:val="002B60E1"/>
    <w:rsid w:val="002B7051"/>
    <w:rsid w:val="002B73C7"/>
    <w:rsid w:val="003135FA"/>
    <w:rsid w:val="00337A7A"/>
    <w:rsid w:val="0037793B"/>
    <w:rsid w:val="00381BE3"/>
    <w:rsid w:val="00382060"/>
    <w:rsid w:val="003B1482"/>
    <w:rsid w:val="003B2CE6"/>
    <w:rsid w:val="003C050D"/>
    <w:rsid w:val="003E4B06"/>
    <w:rsid w:val="0040237B"/>
    <w:rsid w:val="00420646"/>
    <w:rsid w:val="004327E4"/>
    <w:rsid w:val="00444337"/>
    <w:rsid w:val="00447A21"/>
    <w:rsid w:val="00465F4E"/>
    <w:rsid w:val="004A20A8"/>
    <w:rsid w:val="004A4BB8"/>
    <w:rsid w:val="004E1FCB"/>
    <w:rsid w:val="004E7D55"/>
    <w:rsid w:val="004F0357"/>
    <w:rsid w:val="005011BB"/>
    <w:rsid w:val="00523AF7"/>
    <w:rsid w:val="00535E73"/>
    <w:rsid w:val="00544D8C"/>
    <w:rsid w:val="005A0149"/>
    <w:rsid w:val="005F6D44"/>
    <w:rsid w:val="00601C2D"/>
    <w:rsid w:val="006114D9"/>
    <w:rsid w:val="006118B9"/>
    <w:rsid w:val="00633663"/>
    <w:rsid w:val="006440A9"/>
    <w:rsid w:val="006C1D35"/>
    <w:rsid w:val="006D033A"/>
    <w:rsid w:val="006F6794"/>
    <w:rsid w:val="007350DD"/>
    <w:rsid w:val="00753AC1"/>
    <w:rsid w:val="0077040E"/>
    <w:rsid w:val="00796D1C"/>
    <w:rsid w:val="007A6205"/>
    <w:rsid w:val="007A65A2"/>
    <w:rsid w:val="007B31BA"/>
    <w:rsid w:val="007B54ED"/>
    <w:rsid w:val="007F2B38"/>
    <w:rsid w:val="007F5125"/>
    <w:rsid w:val="008158A5"/>
    <w:rsid w:val="00834D47"/>
    <w:rsid w:val="00837E68"/>
    <w:rsid w:val="008770BD"/>
    <w:rsid w:val="00895FB7"/>
    <w:rsid w:val="008A5B70"/>
    <w:rsid w:val="008B2F2F"/>
    <w:rsid w:val="008E1735"/>
    <w:rsid w:val="008F7A30"/>
    <w:rsid w:val="0090393C"/>
    <w:rsid w:val="00905F67"/>
    <w:rsid w:val="00927DF7"/>
    <w:rsid w:val="00945C7E"/>
    <w:rsid w:val="00946321"/>
    <w:rsid w:val="00974DE3"/>
    <w:rsid w:val="009A1387"/>
    <w:rsid w:val="009A6875"/>
    <w:rsid w:val="00A06882"/>
    <w:rsid w:val="00A11D52"/>
    <w:rsid w:val="00A330F5"/>
    <w:rsid w:val="00A4478C"/>
    <w:rsid w:val="00A94D0E"/>
    <w:rsid w:val="00AA0620"/>
    <w:rsid w:val="00AC4697"/>
    <w:rsid w:val="00AD3679"/>
    <w:rsid w:val="00AE7CE3"/>
    <w:rsid w:val="00B1432A"/>
    <w:rsid w:val="00B1612D"/>
    <w:rsid w:val="00B25397"/>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13B86"/>
    <w:rsid w:val="00D27BCE"/>
    <w:rsid w:val="00D97DEA"/>
    <w:rsid w:val="00DD2909"/>
    <w:rsid w:val="00E1001D"/>
    <w:rsid w:val="00E17E32"/>
    <w:rsid w:val="00E65410"/>
    <w:rsid w:val="00E92693"/>
    <w:rsid w:val="00E96715"/>
    <w:rsid w:val="00EB1EA8"/>
    <w:rsid w:val="00EB3E2E"/>
    <w:rsid w:val="00EF6220"/>
    <w:rsid w:val="00F05C87"/>
    <w:rsid w:val="00F411C3"/>
    <w:rsid w:val="00F62791"/>
    <w:rsid w:val="00F64862"/>
    <w:rsid w:val="00F65CE0"/>
    <w:rsid w:val="00F663D5"/>
    <w:rsid w:val="00FC2DDD"/>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00D7"/>
  <w15:docId w15:val="{AA49A4E8-717F-4595-A7CD-EFC51EA4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235C3B"/>
    <w:pPr>
      <w:numPr>
        <w:numId w:val="9"/>
      </w:numPr>
    </w:pPr>
    <w:rPr>
      <w:kern w:val="0"/>
      <w:szCs w:val="26"/>
    </w:r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Default">
    <w:name w:val="Default"/>
    <w:rsid w:val="00235C3B"/>
    <w:pPr>
      <w:autoSpaceDE w:val="0"/>
      <w:autoSpaceDN w:val="0"/>
      <w:adjustRightInd w:val="0"/>
    </w:pPr>
    <w:rPr>
      <w:rFonts w:ascii="Arial" w:eastAsia="Calibri" w:hAnsi="Arial" w:cs="Arial"/>
      <w:color w:val="000000"/>
      <w:sz w:val="24"/>
      <w:szCs w:val="24"/>
    </w:rPr>
  </w:style>
  <w:style w:type="paragraph" w:styleId="ListNumber3">
    <w:name w:val="List Number 3"/>
    <w:basedOn w:val="Default"/>
    <w:next w:val="Default"/>
    <w:uiPriority w:val="99"/>
    <w:rsid w:val="00235C3B"/>
    <w:rPr>
      <w:color w:val="auto"/>
    </w:rPr>
  </w:style>
  <w:style w:type="character" w:styleId="CommentReference">
    <w:name w:val="annotation reference"/>
    <w:basedOn w:val="DefaultParagraphFont"/>
    <w:uiPriority w:val="99"/>
    <w:semiHidden/>
    <w:unhideWhenUsed/>
    <w:rsid w:val="00235C3B"/>
    <w:rPr>
      <w:sz w:val="16"/>
      <w:szCs w:val="16"/>
    </w:rPr>
  </w:style>
  <w:style w:type="paragraph" w:styleId="CommentText">
    <w:name w:val="annotation text"/>
    <w:basedOn w:val="Normal"/>
    <w:link w:val="CommentTextChar"/>
    <w:uiPriority w:val="99"/>
    <w:semiHidden/>
    <w:unhideWhenUsed/>
    <w:rsid w:val="00235C3B"/>
    <w:rPr>
      <w:sz w:val="20"/>
      <w:szCs w:val="20"/>
    </w:rPr>
  </w:style>
  <w:style w:type="character" w:customStyle="1" w:styleId="CommentTextChar">
    <w:name w:val="Comment Text Char"/>
    <w:basedOn w:val="DefaultParagraphFont"/>
    <w:link w:val="CommentText"/>
    <w:uiPriority w:val="99"/>
    <w:semiHidden/>
    <w:rsid w:val="00235C3B"/>
    <w:rPr>
      <w:rFonts w:ascii="Arial" w:hAnsi="Arial"/>
      <w:lang w:eastAsia="ja-JP"/>
    </w:rPr>
  </w:style>
  <w:style w:type="paragraph" w:styleId="CommentSubject">
    <w:name w:val="annotation subject"/>
    <w:basedOn w:val="CommentText"/>
    <w:next w:val="CommentText"/>
    <w:link w:val="CommentSubjectChar"/>
    <w:semiHidden/>
    <w:unhideWhenUsed/>
    <w:rsid w:val="006D033A"/>
    <w:rPr>
      <w:b/>
      <w:bCs/>
    </w:rPr>
  </w:style>
  <w:style w:type="character" w:customStyle="1" w:styleId="CommentSubjectChar">
    <w:name w:val="Comment Subject Char"/>
    <w:basedOn w:val="CommentTextChar"/>
    <w:link w:val="CommentSubject"/>
    <w:semiHidden/>
    <w:rsid w:val="006D033A"/>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419549A7-F021-41FA-AB80-62A31DF7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12694</Words>
  <Characters>72356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84881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DV</cp:lastModifiedBy>
  <cp:revision>14</cp:revision>
  <dcterms:created xsi:type="dcterms:W3CDTF">2017-09-22T21:39:00Z</dcterms:created>
  <dcterms:modified xsi:type="dcterms:W3CDTF">2018-01-11T04:22:00Z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