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F58" w:rsidRPr="006E4F58" w:rsidRDefault="004023B6"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MASTER SERVICES AGREEMENT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4023B6" w:rsidRDefault="004023B6" w:rsidP="006E4F58">
      <w:pPr>
        <w:spacing w:after="0" w:line="240" w:lineRule="auto"/>
        <w:jc w:val="center"/>
        <w:rPr>
          <w:rFonts w:ascii="Times New Roman" w:eastAsia="Times New Roman" w:hAnsi="Times New Roman" w:cs="Times New Roman"/>
          <w:b/>
        </w:rPr>
      </w:pPr>
      <w:r w:rsidRPr="004023B6">
        <w:rPr>
          <w:rFonts w:ascii="Times New Roman" w:eastAsia="Times New Roman" w:hAnsi="Times New Roman" w:cs="Times New Roman"/>
          <w:b/>
        </w:rPr>
        <w:t>Contract</w:t>
      </w:r>
      <w:r w:rsidR="006E4F58" w:rsidRPr="004023B6">
        <w:rPr>
          <w:rFonts w:ascii="Times New Roman" w:eastAsia="Times New Roman" w:hAnsi="Times New Roman" w:cs="Times New Roman"/>
          <w:b/>
        </w:rPr>
        <w:t xml:space="preserve"> # </w:t>
      </w:r>
      <w:sdt>
        <w:sdtPr>
          <w:rPr>
            <w:b/>
          </w:rPr>
          <w:tag w:val="%%CONTRACT_ID%%"/>
          <w:id w:val="-2143423193"/>
        </w:sdtPr>
        <w:sdtEndPr/>
        <w:sdtContent>
          <w:r w:rsidRPr="004023B6">
            <w:rPr>
              <w:b/>
            </w:rPr>
            <w:t>00000000000000000000XXXXXX</w:t>
          </w:r>
        </w:sdtContent>
      </w:sdt>
    </w:p>
    <w:p w:rsidR="006E4F58" w:rsidRPr="006E4F58" w:rsidRDefault="006E4F58" w:rsidP="006E4F58">
      <w:pPr>
        <w:spacing w:after="0" w:line="240" w:lineRule="auto"/>
        <w:rPr>
          <w:rFonts w:ascii="Times New Roman" w:eastAsia="Times New Roman" w:hAnsi="Times New Roman" w:cs="Times New Roman"/>
        </w:rPr>
      </w:pPr>
    </w:p>
    <w:p w:rsidR="004023B6" w:rsidRPr="00F00324" w:rsidRDefault="004023B6" w:rsidP="00120578">
      <w:pPr>
        <w:pStyle w:val="PSBody2"/>
      </w:pPr>
      <w:r w:rsidRPr="00F00324">
        <w:t xml:space="preserve">This Master Services Agreement (“Contract”), entered into by and between the State of Indiana through the Indiana Department of Administration (the “State”) and </w:t>
      </w:r>
      <w:sdt>
        <w:sdtPr>
          <w:tag w:val="%%VENDOR_NAME%%"/>
          <w:id w:val="1157111810"/>
        </w:sdtPr>
        <w:sdtEndPr/>
        <w:sdtContent>
          <w:r w:rsidRPr="00F00324">
            <w:t>[Awarded Vendor Name Here]</w:t>
          </w:r>
        </w:sdtContent>
      </w:sdt>
      <w:r w:rsidRPr="00F00324">
        <w:t xml:space="preserve"> (the “Contractor”), is executed pursuant to the terms and conditions set forth herein.  In consideration of those mutual undertakings and covenants, the parties agree as follows:</w:t>
      </w:r>
    </w:p>
    <w:p w:rsidR="006E4F58" w:rsidRPr="00F00324" w:rsidRDefault="006E4F58" w:rsidP="006E4F58">
      <w:pPr>
        <w:spacing w:after="0" w:line="240" w:lineRule="auto"/>
        <w:rPr>
          <w:rFonts w:ascii="Arial" w:eastAsia="Times New Roman" w:hAnsi="Arial" w:cs="Arial"/>
          <w:sz w:val="20"/>
          <w:szCs w:val="20"/>
        </w:rPr>
      </w:pPr>
    </w:p>
    <w:p w:rsidR="004023B6" w:rsidRPr="00F00324" w:rsidRDefault="006E4F58" w:rsidP="004023B6">
      <w:pPr>
        <w:pStyle w:val="NoSpacing"/>
        <w:rPr>
          <w:rFonts w:ascii="Arial" w:eastAsia="Times New Roman" w:hAnsi="Arial" w:cs="Arial"/>
          <w:sz w:val="20"/>
          <w:szCs w:val="20"/>
        </w:rPr>
      </w:pPr>
      <w:r w:rsidRPr="00F00324">
        <w:rPr>
          <w:rFonts w:ascii="Arial" w:eastAsia="Times New Roman" w:hAnsi="Arial" w:cs="Arial"/>
          <w:b/>
          <w:sz w:val="20"/>
          <w:szCs w:val="20"/>
        </w:rPr>
        <w:t>1.  Duties of Contractor</w:t>
      </w:r>
      <w:r w:rsidR="006157BA" w:rsidRPr="00F00324">
        <w:rPr>
          <w:rFonts w:ascii="Arial" w:eastAsia="Times New Roman" w:hAnsi="Arial" w:cs="Arial"/>
          <w:sz w:val="20"/>
          <w:szCs w:val="20"/>
        </w:rPr>
        <w:t xml:space="preserve">.  </w:t>
      </w:r>
    </w:p>
    <w:p w:rsidR="004023B6" w:rsidRPr="00F00324" w:rsidRDefault="004023B6" w:rsidP="004023B6">
      <w:pPr>
        <w:pStyle w:val="NoSpacing"/>
        <w:rPr>
          <w:rFonts w:ascii="Arial" w:hAnsi="Arial" w:cs="Arial"/>
          <w:sz w:val="20"/>
          <w:szCs w:val="20"/>
        </w:rPr>
      </w:pPr>
      <w:r w:rsidRPr="00F00324">
        <w:rPr>
          <w:rFonts w:ascii="Arial" w:hAnsi="Arial" w:cs="Arial"/>
          <w:sz w:val="20"/>
          <w:szCs w:val="20"/>
        </w:rPr>
        <w:t xml:space="preserve">The Indiana Department of Administration on behalf of All State Entities here in referred to as (the “State”) is establishing a quantity purchase agreement (QPA) for </w:t>
      </w:r>
      <w:sdt>
        <w:sdtPr>
          <w:rPr>
            <w:rFonts w:ascii="Arial" w:hAnsi="Arial" w:cs="Arial"/>
            <w:sz w:val="20"/>
            <w:szCs w:val="20"/>
          </w:rPr>
          <w:tag w:val="%%SOI_CATEGORY%%"/>
          <w:id w:val="-1736230081"/>
        </w:sdtPr>
        <w:sdtEndPr/>
        <w:sdtContent>
          <w:r w:rsidRPr="00F00324">
            <w:rPr>
              <w:rFonts w:ascii="Arial" w:hAnsi="Arial" w:cs="Arial"/>
              <w:sz w:val="20"/>
              <w:szCs w:val="20"/>
            </w:rPr>
            <w:t>Background Check</w:t>
          </w:r>
          <w:r w:rsidR="00A27BAC" w:rsidRPr="00F00324">
            <w:rPr>
              <w:rFonts w:ascii="Arial" w:hAnsi="Arial" w:cs="Arial"/>
              <w:sz w:val="20"/>
              <w:szCs w:val="20"/>
            </w:rPr>
            <w:t>ing</w:t>
          </w:r>
          <w:r w:rsidRPr="00F00324">
            <w:rPr>
              <w:rFonts w:ascii="Arial" w:hAnsi="Arial" w:cs="Arial"/>
              <w:sz w:val="20"/>
              <w:szCs w:val="20"/>
            </w:rPr>
            <w:t xml:space="preserve"> Services</w:t>
          </w:r>
        </w:sdtContent>
      </w:sdt>
      <w:r w:rsidRPr="00F00324">
        <w:rPr>
          <w:rFonts w:ascii="Arial" w:hAnsi="Arial" w:cs="Arial"/>
          <w:sz w:val="20"/>
          <w:szCs w:val="20"/>
        </w:rPr>
        <w:t>.  The Contractor shall provide these services and commodities necessary to the State as set forth in RFP #</w:t>
      </w:r>
      <w:sdt>
        <w:sdtPr>
          <w:rPr>
            <w:rFonts w:ascii="Arial" w:hAnsi="Arial" w:cs="Arial"/>
            <w:sz w:val="20"/>
            <w:szCs w:val="20"/>
          </w:rPr>
          <w:tag w:val="%%RFP_NUMBER%%"/>
          <w:id w:val="911284979"/>
        </w:sdtPr>
        <w:sdtEndPr/>
        <w:sdtContent>
          <w:r w:rsidR="00A27BAC" w:rsidRPr="00F00324">
            <w:rPr>
              <w:rFonts w:ascii="Arial" w:hAnsi="Arial" w:cs="Arial"/>
              <w:sz w:val="20"/>
              <w:szCs w:val="20"/>
            </w:rPr>
            <w:t>17-085</w:t>
          </w:r>
        </w:sdtContent>
      </w:sdt>
      <w:r w:rsidRPr="00F00324">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6E4F58" w:rsidRPr="00F00324" w:rsidRDefault="006E4F58" w:rsidP="006E4F58">
      <w:pPr>
        <w:spacing w:after="0" w:line="240" w:lineRule="auto"/>
        <w:rPr>
          <w:rFonts w:ascii="Arial" w:eastAsia="Times New Roman" w:hAnsi="Arial" w:cs="Arial"/>
          <w:sz w:val="20"/>
          <w:szCs w:val="20"/>
        </w:rPr>
      </w:pPr>
    </w:p>
    <w:p w:rsidR="006556A3" w:rsidRPr="00F00324" w:rsidRDefault="006556A3" w:rsidP="006556A3">
      <w:pPr>
        <w:pStyle w:val="NoSpacing"/>
        <w:ind w:firstLine="720"/>
        <w:rPr>
          <w:rFonts w:ascii="Arial" w:hAnsi="Arial" w:cs="Arial"/>
          <w:sz w:val="20"/>
          <w:szCs w:val="20"/>
        </w:rPr>
      </w:pPr>
      <w:r w:rsidRPr="00F00324">
        <w:rPr>
          <w:rFonts w:ascii="Arial" w:hAnsi="Arial" w:cs="Arial"/>
          <w:b/>
          <w:sz w:val="20"/>
          <w:szCs w:val="20"/>
          <w:u w:val="single"/>
        </w:rPr>
        <w:t>Exhibit A</w:t>
      </w:r>
      <w:r w:rsidRPr="00F00324">
        <w:rPr>
          <w:rFonts w:ascii="Arial" w:hAnsi="Arial" w:cs="Arial"/>
          <w:sz w:val="20"/>
          <w:szCs w:val="20"/>
        </w:rPr>
        <w:t xml:space="preserve"> = State of Indiana Pricing</w:t>
      </w:r>
    </w:p>
    <w:p w:rsidR="00120578" w:rsidRPr="00F00324" w:rsidRDefault="00120578" w:rsidP="006556A3">
      <w:pPr>
        <w:pStyle w:val="NoSpacing"/>
        <w:ind w:firstLine="720"/>
        <w:rPr>
          <w:rFonts w:ascii="Arial" w:hAnsi="Arial" w:cs="Arial"/>
          <w:sz w:val="20"/>
          <w:szCs w:val="20"/>
        </w:rPr>
      </w:pPr>
      <w:r w:rsidRPr="00F00324">
        <w:rPr>
          <w:rFonts w:ascii="Arial" w:hAnsi="Arial" w:cs="Arial"/>
          <w:b/>
          <w:sz w:val="20"/>
          <w:szCs w:val="20"/>
          <w:u w:val="single"/>
        </w:rPr>
        <w:t>Exhibit B</w:t>
      </w:r>
      <w:r w:rsidRPr="00F00324">
        <w:rPr>
          <w:rFonts w:ascii="Arial" w:hAnsi="Arial" w:cs="Arial"/>
          <w:sz w:val="20"/>
          <w:szCs w:val="20"/>
        </w:rPr>
        <w:t xml:space="preserve"> = Background Check &amp; Package Details and Requirements</w:t>
      </w:r>
    </w:p>
    <w:p w:rsidR="006556A3" w:rsidRPr="00F00324" w:rsidRDefault="00120578" w:rsidP="006556A3">
      <w:pPr>
        <w:pStyle w:val="NoSpacing"/>
        <w:ind w:firstLine="720"/>
        <w:rPr>
          <w:rFonts w:ascii="Arial" w:hAnsi="Arial" w:cs="Arial"/>
          <w:sz w:val="20"/>
          <w:szCs w:val="20"/>
        </w:rPr>
      </w:pPr>
      <w:r w:rsidRPr="00F00324">
        <w:rPr>
          <w:rFonts w:ascii="Arial" w:hAnsi="Arial" w:cs="Arial"/>
          <w:b/>
          <w:sz w:val="20"/>
          <w:szCs w:val="20"/>
          <w:u w:val="single"/>
        </w:rPr>
        <w:t>Exhibit C</w:t>
      </w:r>
      <w:r w:rsidR="006556A3" w:rsidRPr="00F00324">
        <w:rPr>
          <w:rFonts w:ascii="Arial" w:hAnsi="Arial" w:cs="Arial"/>
          <w:sz w:val="20"/>
          <w:szCs w:val="20"/>
        </w:rPr>
        <w:t xml:space="preserve"> = Definitions and Abbreviations </w:t>
      </w:r>
    </w:p>
    <w:p w:rsidR="006556A3" w:rsidRPr="00F00324" w:rsidRDefault="00120578" w:rsidP="006556A3">
      <w:pPr>
        <w:pStyle w:val="NoSpacing"/>
        <w:ind w:left="720"/>
        <w:rPr>
          <w:rFonts w:ascii="Arial" w:hAnsi="Arial" w:cs="Arial"/>
          <w:sz w:val="20"/>
          <w:szCs w:val="20"/>
        </w:rPr>
      </w:pPr>
      <w:r w:rsidRPr="00F00324">
        <w:rPr>
          <w:rFonts w:ascii="Arial" w:hAnsi="Arial" w:cs="Arial"/>
          <w:b/>
          <w:sz w:val="20"/>
          <w:szCs w:val="20"/>
          <w:u w:val="single"/>
        </w:rPr>
        <w:t>Exhibit D</w:t>
      </w:r>
      <w:r w:rsidR="006556A3" w:rsidRPr="00F00324">
        <w:rPr>
          <w:rFonts w:ascii="Arial" w:hAnsi="Arial" w:cs="Arial"/>
          <w:sz w:val="20"/>
          <w:szCs w:val="20"/>
        </w:rPr>
        <w:t xml:space="preserve"> = Service Level Agreements and Key Performance Indicator</w:t>
      </w:r>
    </w:p>
    <w:p w:rsidR="006556A3" w:rsidRPr="00F00324" w:rsidRDefault="00120578" w:rsidP="006556A3">
      <w:pPr>
        <w:pStyle w:val="NoSpacing"/>
        <w:ind w:left="720"/>
        <w:rPr>
          <w:rFonts w:ascii="Arial" w:hAnsi="Arial" w:cs="Arial"/>
          <w:sz w:val="20"/>
          <w:szCs w:val="20"/>
        </w:rPr>
      </w:pPr>
      <w:r w:rsidRPr="00F00324">
        <w:rPr>
          <w:rFonts w:ascii="Arial" w:hAnsi="Arial" w:cs="Arial"/>
          <w:b/>
          <w:sz w:val="20"/>
          <w:szCs w:val="20"/>
          <w:u w:val="single"/>
        </w:rPr>
        <w:t>Exhibit E</w:t>
      </w:r>
      <w:r w:rsidR="006556A3" w:rsidRPr="00F00324">
        <w:rPr>
          <w:rFonts w:ascii="Arial" w:hAnsi="Arial" w:cs="Arial"/>
          <w:sz w:val="20"/>
          <w:szCs w:val="20"/>
        </w:rPr>
        <w:t xml:space="preserve"> = Performance Metrics</w:t>
      </w:r>
    </w:p>
    <w:p w:rsidR="006556A3" w:rsidRPr="00F00324" w:rsidRDefault="00120578" w:rsidP="006556A3">
      <w:pPr>
        <w:pStyle w:val="NoSpacing"/>
        <w:ind w:firstLine="720"/>
        <w:rPr>
          <w:rFonts w:ascii="Arial" w:hAnsi="Arial" w:cs="Arial"/>
          <w:sz w:val="20"/>
          <w:szCs w:val="20"/>
        </w:rPr>
      </w:pPr>
      <w:r w:rsidRPr="00F00324">
        <w:rPr>
          <w:rFonts w:ascii="Arial" w:hAnsi="Arial" w:cs="Arial"/>
          <w:b/>
          <w:sz w:val="20"/>
          <w:szCs w:val="20"/>
          <w:u w:val="single"/>
        </w:rPr>
        <w:t>Exhibit F</w:t>
      </w:r>
      <w:r w:rsidR="006556A3" w:rsidRPr="00F00324">
        <w:rPr>
          <w:rFonts w:ascii="Arial" w:hAnsi="Arial" w:cs="Arial"/>
          <w:sz w:val="20"/>
          <w:szCs w:val="20"/>
        </w:rPr>
        <w:t xml:space="preserve"> = RFP Documentation</w:t>
      </w:r>
    </w:p>
    <w:p w:rsidR="006556A3" w:rsidRPr="00F00324" w:rsidRDefault="006556A3" w:rsidP="006556A3">
      <w:pPr>
        <w:pStyle w:val="NoSpacing"/>
        <w:rPr>
          <w:rFonts w:ascii="Arial" w:hAnsi="Arial" w:cs="Arial"/>
          <w:sz w:val="20"/>
          <w:szCs w:val="20"/>
        </w:rPr>
      </w:pPr>
    </w:p>
    <w:p w:rsidR="006556A3" w:rsidRPr="00F00324" w:rsidRDefault="006556A3" w:rsidP="006556A3">
      <w:pPr>
        <w:pStyle w:val="NoSpacing"/>
        <w:rPr>
          <w:rFonts w:ascii="Arial" w:hAnsi="Arial" w:cs="Arial"/>
          <w:sz w:val="20"/>
          <w:szCs w:val="20"/>
        </w:rPr>
      </w:pPr>
      <w:r w:rsidRPr="00F00324">
        <w:rPr>
          <w:rFonts w:ascii="Arial" w:hAnsi="Arial" w:cs="Arial"/>
          <w:sz w:val="20"/>
          <w:szCs w:val="20"/>
        </w:rPr>
        <w:t xml:space="preserve">The duties of the Contractor are set forth, attached hereto, and fully incorporated herein:  </w:t>
      </w:r>
    </w:p>
    <w:p w:rsidR="006556A3" w:rsidRPr="00F00324" w:rsidRDefault="006556A3" w:rsidP="006556A3">
      <w:pPr>
        <w:pStyle w:val="NoSpacing"/>
        <w:rPr>
          <w:rFonts w:ascii="Arial" w:hAnsi="Arial" w:cs="Arial"/>
          <w:b/>
          <w:sz w:val="20"/>
          <w:szCs w:val="20"/>
        </w:rPr>
      </w:pPr>
    </w:p>
    <w:p w:rsidR="006556A3" w:rsidRPr="00F00324" w:rsidRDefault="006556A3" w:rsidP="002C646B">
      <w:pPr>
        <w:pStyle w:val="NoSpacing"/>
        <w:numPr>
          <w:ilvl w:val="0"/>
          <w:numId w:val="8"/>
        </w:numPr>
        <w:rPr>
          <w:rFonts w:ascii="Arial" w:hAnsi="Arial" w:cs="Arial"/>
          <w:b/>
          <w:sz w:val="20"/>
          <w:szCs w:val="20"/>
        </w:rPr>
      </w:pPr>
      <w:r w:rsidRPr="00F00324">
        <w:rPr>
          <w:rFonts w:ascii="Arial" w:hAnsi="Arial" w:cs="Arial"/>
          <w:b/>
          <w:sz w:val="20"/>
          <w:szCs w:val="20"/>
        </w:rPr>
        <w:t>Entities Eligible to Utilize Contract</w:t>
      </w:r>
    </w:p>
    <w:p w:rsidR="006556A3" w:rsidRPr="00F00324" w:rsidRDefault="006556A3" w:rsidP="002C646B">
      <w:pPr>
        <w:pStyle w:val="NoSpacing"/>
        <w:numPr>
          <w:ilvl w:val="0"/>
          <w:numId w:val="12"/>
        </w:numPr>
        <w:rPr>
          <w:rFonts w:ascii="Arial" w:hAnsi="Arial" w:cs="Arial"/>
          <w:sz w:val="20"/>
          <w:szCs w:val="20"/>
          <w:u w:val="single"/>
        </w:rPr>
      </w:pPr>
      <w:r w:rsidRPr="00F00324">
        <w:rPr>
          <w:rFonts w:ascii="Arial" w:hAnsi="Arial" w:cs="Arial"/>
          <w:sz w:val="20"/>
          <w:szCs w:val="20"/>
          <w:u w:val="single"/>
        </w:rPr>
        <w:t>State Agency</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2"/>
        </w:numPr>
        <w:rPr>
          <w:rFonts w:ascii="Arial" w:hAnsi="Arial" w:cs="Arial"/>
          <w:sz w:val="20"/>
          <w:szCs w:val="20"/>
          <w:u w:val="single"/>
        </w:rPr>
      </w:pPr>
      <w:r w:rsidRPr="00F00324">
        <w:rPr>
          <w:rFonts w:ascii="Arial" w:hAnsi="Arial" w:cs="Arial"/>
          <w:sz w:val="20"/>
          <w:szCs w:val="20"/>
          <w:u w:val="single"/>
        </w:rPr>
        <w:t>K-12Indiana</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2"/>
        </w:numPr>
        <w:rPr>
          <w:rFonts w:ascii="Arial" w:hAnsi="Arial" w:cs="Arial"/>
          <w:sz w:val="20"/>
          <w:szCs w:val="20"/>
          <w:u w:val="single"/>
        </w:rPr>
      </w:pPr>
      <w:proofErr w:type="spellStart"/>
      <w:r w:rsidRPr="00F00324">
        <w:rPr>
          <w:rFonts w:ascii="Arial" w:hAnsi="Arial" w:cs="Arial"/>
          <w:sz w:val="20"/>
          <w:szCs w:val="20"/>
          <w:u w:val="single"/>
        </w:rPr>
        <w:t>LibraryIndiana</w:t>
      </w:r>
      <w:proofErr w:type="spellEnd"/>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extend the pricing and services under this Contract to all Indiana Libraries and work with the State to provide access and the means to make purchases through the </w:t>
      </w:r>
      <w:proofErr w:type="spellStart"/>
      <w:r w:rsidRPr="00F00324">
        <w:rPr>
          <w:rFonts w:ascii="Arial" w:hAnsi="Arial" w:cs="Arial"/>
          <w:sz w:val="20"/>
          <w:szCs w:val="20"/>
        </w:rPr>
        <w:t>LibraryIndiana</w:t>
      </w:r>
      <w:proofErr w:type="spellEnd"/>
      <w:r w:rsidRPr="00F00324">
        <w:rPr>
          <w:rFonts w:ascii="Arial" w:hAnsi="Arial" w:cs="Arial"/>
          <w:sz w:val="20"/>
          <w:szCs w:val="20"/>
        </w:rPr>
        <w:t xml:space="preserve"> purchasing portal which can be accessed at LibraryIndiana.com.</w:t>
      </w:r>
    </w:p>
    <w:p w:rsidR="006556A3" w:rsidRPr="00F00324" w:rsidRDefault="006556A3" w:rsidP="006556A3">
      <w:pPr>
        <w:pStyle w:val="NoSpacing"/>
        <w:ind w:left="1440"/>
        <w:rPr>
          <w:rFonts w:ascii="Arial" w:hAnsi="Arial" w:cs="Arial"/>
          <w:sz w:val="20"/>
          <w:szCs w:val="20"/>
          <w:u w:val="single"/>
        </w:rPr>
      </w:pPr>
    </w:p>
    <w:p w:rsidR="006556A3" w:rsidRPr="00F00324" w:rsidRDefault="006556A3" w:rsidP="002C646B">
      <w:pPr>
        <w:pStyle w:val="NoSpacing"/>
        <w:numPr>
          <w:ilvl w:val="0"/>
          <w:numId w:val="12"/>
        </w:numPr>
        <w:rPr>
          <w:rFonts w:ascii="Arial" w:hAnsi="Arial" w:cs="Arial"/>
          <w:sz w:val="20"/>
          <w:szCs w:val="20"/>
          <w:u w:val="single"/>
        </w:rPr>
      </w:pPr>
      <w:r w:rsidRPr="00F00324">
        <w:rPr>
          <w:rFonts w:ascii="Arial" w:hAnsi="Arial" w:cs="Arial"/>
          <w:sz w:val="20"/>
          <w:szCs w:val="20"/>
          <w:u w:val="single"/>
        </w:rPr>
        <w:t>Extension of Other Governmental Entities/</w:t>
      </w:r>
      <w:proofErr w:type="spellStart"/>
      <w:r w:rsidRPr="00F00324">
        <w:rPr>
          <w:rFonts w:ascii="Arial" w:hAnsi="Arial" w:cs="Arial"/>
          <w:sz w:val="20"/>
          <w:szCs w:val="20"/>
          <w:u w:val="single"/>
        </w:rPr>
        <w:t>OneIndiana</w:t>
      </w:r>
      <w:proofErr w:type="spellEnd"/>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Default"/>
        <w:numPr>
          <w:ilvl w:val="0"/>
          <w:numId w:val="12"/>
        </w:numPr>
        <w:rPr>
          <w:sz w:val="20"/>
          <w:szCs w:val="20"/>
        </w:rPr>
      </w:pPr>
      <w:r w:rsidRPr="00F00324">
        <w:rPr>
          <w:sz w:val="20"/>
          <w:szCs w:val="20"/>
        </w:rPr>
        <w:t>Unless otherwise specified within this Contract, the term “User  Agency” shall refer to entities/procurement initiatives 1 -4 as set forth in Section A, Entities Eligible to Utilize Contract.  Ordering and/or usage instructions exclusive to State Agencies or Governmental Entities shall be identified within each article.</w:t>
      </w:r>
    </w:p>
    <w:p w:rsidR="006556A3" w:rsidRPr="00F00324" w:rsidRDefault="006556A3" w:rsidP="006556A3">
      <w:pPr>
        <w:pStyle w:val="Default"/>
        <w:ind w:left="1440"/>
        <w:rPr>
          <w:sz w:val="20"/>
          <w:szCs w:val="20"/>
        </w:rPr>
      </w:pPr>
    </w:p>
    <w:p w:rsidR="006556A3" w:rsidRPr="00F00324" w:rsidRDefault="006556A3" w:rsidP="002C646B">
      <w:pPr>
        <w:pStyle w:val="NoSpacing"/>
        <w:numPr>
          <w:ilvl w:val="0"/>
          <w:numId w:val="8"/>
        </w:numPr>
        <w:rPr>
          <w:rFonts w:ascii="Arial" w:hAnsi="Arial" w:cs="Arial"/>
          <w:b/>
          <w:sz w:val="20"/>
          <w:szCs w:val="20"/>
        </w:rPr>
      </w:pPr>
      <w:r w:rsidRPr="00F00324">
        <w:rPr>
          <w:rFonts w:ascii="Arial" w:hAnsi="Arial" w:cs="Arial"/>
          <w:b/>
          <w:sz w:val="20"/>
          <w:szCs w:val="20"/>
        </w:rPr>
        <w:lastRenderedPageBreak/>
        <w:t>Restricted Items</w:t>
      </w:r>
    </w:p>
    <w:p w:rsidR="006556A3" w:rsidRPr="00F00324" w:rsidRDefault="006556A3" w:rsidP="006556A3">
      <w:pPr>
        <w:pStyle w:val="NoSpacing"/>
        <w:ind w:left="720"/>
        <w:rPr>
          <w:rFonts w:ascii="Arial" w:hAnsi="Arial" w:cs="Arial"/>
          <w:sz w:val="20"/>
          <w:szCs w:val="20"/>
        </w:rPr>
      </w:pPr>
      <w:r w:rsidRPr="00F00324">
        <w:rPr>
          <w:rFonts w:ascii="Arial" w:hAnsi="Arial" w:cs="Arial"/>
          <w:sz w:val="20"/>
          <w:szCs w:val="20"/>
        </w:rPr>
        <w:t xml:space="preserve">The Contractor shall not supply any items or services that are not a part of this Contract and/or are a part of existing State of Indiana QPA’s or “state use” contracts unless authorized in writing by the State’s Contract Manager.  </w:t>
      </w:r>
    </w:p>
    <w:p w:rsidR="006556A3" w:rsidRPr="00F00324" w:rsidRDefault="006556A3" w:rsidP="006556A3">
      <w:pPr>
        <w:pStyle w:val="NoSpacing"/>
        <w:ind w:left="720"/>
        <w:rPr>
          <w:rFonts w:ascii="Arial" w:hAnsi="Arial" w:cs="Arial"/>
          <w:sz w:val="20"/>
          <w:szCs w:val="20"/>
        </w:rPr>
      </w:pPr>
    </w:p>
    <w:p w:rsidR="006556A3" w:rsidRPr="00F00324" w:rsidRDefault="006556A3" w:rsidP="002C646B">
      <w:pPr>
        <w:pStyle w:val="NoSpacing"/>
        <w:numPr>
          <w:ilvl w:val="0"/>
          <w:numId w:val="8"/>
        </w:numPr>
        <w:rPr>
          <w:rFonts w:ascii="Arial" w:hAnsi="Arial" w:cs="Arial"/>
          <w:b/>
          <w:sz w:val="20"/>
          <w:szCs w:val="20"/>
        </w:rPr>
      </w:pPr>
      <w:r w:rsidRPr="00F00324">
        <w:rPr>
          <w:rFonts w:ascii="Arial" w:hAnsi="Arial" w:cs="Arial"/>
          <w:b/>
          <w:sz w:val="20"/>
          <w:szCs w:val="20"/>
        </w:rPr>
        <w:t>Contract Implementation</w:t>
      </w:r>
    </w:p>
    <w:p w:rsidR="006556A3" w:rsidRPr="00F00324" w:rsidRDefault="006556A3" w:rsidP="006556A3">
      <w:pPr>
        <w:pStyle w:val="NoSpacing"/>
        <w:ind w:left="720"/>
        <w:rPr>
          <w:rFonts w:ascii="Arial" w:hAnsi="Arial" w:cs="Arial"/>
          <w:b/>
          <w:sz w:val="20"/>
          <w:szCs w:val="20"/>
        </w:rPr>
      </w:pPr>
      <w:r w:rsidRPr="00F00324">
        <w:rPr>
          <w:rFonts w:ascii="Arial" w:hAnsi="Arial" w:cs="Arial"/>
          <w:sz w:val="20"/>
          <w:szCs w:val="20"/>
        </w:rPr>
        <w:t xml:space="preserve">The Contractor shall meet with the State and form an Implementation Plan timeline for the overall Contract Deployment.  The Contractor shall customize the program to fit the State’s needs and desires for a successful program by meeting a minimum of one meeting per week during the implementation process.   </w:t>
      </w:r>
    </w:p>
    <w:p w:rsidR="006556A3" w:rsidRPr="00F00324" w:rsidRDefault="006556A3" w:rsidP="002C646B">
      <w:pPr>
        <w:pStyle w:val="NoSpacing"/>
        <w:numPr>
          <w:ilvl w:val="0"/>
          <w:numId w:val="13"/>
        </w:numPr>
        <w:rPr>
          <w:rFonts w:ascii="Arial" w:hAnsi="Arial" w:cs="Arial"/>
          <w:sz w:val="20"/>
          <w:szCs w:val="20"/>
          <w:u w:val="single"/>
        </w:rPr>
      </w:pPr>
      <w:r w:rsidRPr="00F00324">
        <w:rPr>
          <w:rFonts w:ascii="Arial" w:hAnsi="Arial" w:cs="Arial"/>
          <w:sz w:val="20"/>
          <w:szCs w:val="20"/>
          <w:u w:val="single"/>
        </w:rPr>
        <w:t>Implementation Process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complete the Implementation project in the following phases, and the Contractor shall provide a draft and final copy of the Project Management Plan to the State </w:t>
      </w:r>
      <w:r w:rsidR="00A27BAC" w:rsidRPr="00F00324">
        <w:rPr>
          <w:rFonts w:ascii="Arial" w:hAnsi="Arial" w:cs="Arial"/>
          <w:sz w:val="20"/>
          <w:szCs w:val="20"/>
        </w:rPr>
        <w:t>Contract</w:t>
      </w:r>
      <w:r w:rsidRPr="00F00324">
        <w:rPr>
          <w:rFonts w:ascii="Arial" w:hAnsi="Arial" w:cs="Arial"/>
          <w:sz w:val="20"/>
          <w:szCs w:val="20"/>
        </w:rPr>
        <w:t xml:space="preserve"> Manager:</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4"/>
        </w:numPr>
        <w:rPr>
          <w:rFonts w:ascii="Arial" w:hAnsi="Arial" w:cs="Arial"/>
          <w:sz w:val="20"/>
          <w:szCs w:val="20"/>
        </w:rPr>
      </w:pPr>
      <w:r w:rsidRPr="00F00324">
        <w:rPr>
          <w:rFonts w:ascii="Arial" w:hAnsi="Arial" w:cs="Arial"/>
          <w:sz w:val="20"/>
          <w:szCs w:val="20"/>
          <w:u w:val="single"/>
        </w:rPr>
        <w:t>Initiation</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Contractor shall ensure the needs of the State are adequately defined, by engaging with the State in </w:t>
      </w:r>
      <w:r w:rsidR="00A27BAC" w:rsidRPr="00F00324">
        <w:rPr>
          <w:rFonts w:ascii="Arial" w:hAnsi="Arial" w:cs="Arial"/>
          <w:sz w:val="20"/>
          <w:szCs w:val="20"/>
        </w:rPr>
        <w:t>h</w:t>
      </w:r>
      <w:r w:rsidRPr="00F00324">
        <w:rPr>
          <w:rFonts w:ascii="Arial" w:hAnsi="Arial" w:cs="Arial"/>
          <w:sz w:val="20"/>
          <w:szCs w:val="20"/>
        </w:rPr>
        <w:t>igh-level discussions on phase deliverables during Project Initiation and identify priorities that need to be completed through the implementation for a smooth transition.  Additionally, the high-level barriers, potential problems, and roles and responsibilities of the project shall be summarized at this time.</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4"/>
        </w:numPr>
        <w:rPr>
          <w:rFonts w:ascii="Arial" w:hAnsi="Arial" w:cs="Arial"/>
          <w:sz w:val="20"/>
          <w:szCs w:val="20"/>
          <w:u w:val="single"/>
        </w:rPr>
      </w:pPr>
      <w:r w:rsidRPr="00F00324">
        <w:rPr>
          <w:rFonts w:ascii="Arial" w:hAnsi="Arial" w:cs="Arial"/>
          <w:sz w:val="20"/>
          <w:szCs w:val="20"/>
          <w:u w:val="single"/>
        </w:rPr>
        <w:t>Planning</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The Contractor shall establish business and User Agency requirements and schedule of the project (including a list of deliverables and delivery dates).  The Planning Phase shall involve identifying and documenting the project scope, tasks, schedules, risk, quality, and staffing needs.  This identification process continues until all possible areas of the chartered project have been addressed.  Then the Contractor shall create a Project Management Plan and establish processes including routing of specimens/information, website information, disclosure documents, and chains of custody.  Once the requirements have been satisfied, the Contractor shall send the Project Plan to the State. This process shall continue until the State is satisfied and approves.</w:t>
      </w:r>
    </w:p>
    <w:p w:rsidR="006556A3" w:rsidRPr="00F00324" w:rsidRDefault="006556A3" w:rsidP="006556A3">
      <w:pPr>
        <w:pStyle w:val="NoSpacing"/>
        <w:rPr>
          <w:rFonts w:ascii="Arial" w:hAnsi="Arial" w:cs="Arial"/>
          <w:sz w:val="20"/>
          <w:szCs w:val="20"/>
        </w:rPr>
      </w:pPr>
    </w:p>
    <w:p w:rsidR="006556A3" w:rsidRPr="00F00324" w:rsidRDefault="006556A3" w:rsidP="002C646B">
      <w:pPr>
        <w:pStyle w:val="NoSpacing"/>
        <w:numPr>
          <w:ilvl w:val="0"/>
          <w:numId w:val="14"/>
        </w:numPr>
        <w:rPr>
          <w:rFonts w:ascii="Arial" w:hAnsi="Arial" w:cs="Arial"/>
          <w:sz w:val="20"/>
          <w:szCs w:val="20"/>
          <w:u w:val="single"/>
        </w:rPr>
      </w:pPr>
      <w:r w:rsidRPr="00F00324">
        <w:rPr>
          <w:rFonts w:ascii="Arial" w:hAnsi="Arial" w:cs="Arial"/>
          <w:sz w:val="20"/>
          <w:szCs w:val="20"/>
          <w:u w:val="single"/>
        </w:rPr>
        <w:t xml:space="preserve">Execution and Control </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Contractor’s implementation team shall carry out the project and perform project activities.  </w:t>
      </w:r>
    </w:p>
    <w:p w:rsidR="006556A3" w:rsidRPr="00F00324" w:rsidRDefault="006556A3" w:rsidP="006556A3">
      <w:pPr>
        <w:pStyle w:val="NoSpacing"/>
        <w:rPr>
          <w:rFonts w:ascii="Arial" w:hAnsi="Arial" w:cs="Arial"/>
          <w:sz w:val="20"/>
          <w:szCs w:val="20"/>
        </w:rPr>
      </w:pPr>
      <w:r w:rsidRPr="00F00324">
        <w:rPr>
          <w:rFonts w:ascii="Arial" w:hAnsi="Arial" w:cs="Arial"/>
          <w:sz w:val="20"/>
          <w:szCs w:val="20"/>
        </w:rPr>
        <w:t xml:space="preserve">  </w:t>
      </w:r>
    </w:p>
    <w:p w:rsidR="006556A3" w:rsidRPr="00F00324" w:rsidRDefault="006556A3" w:rsidP="002C646B">
      <w:pPr>
        <w:pStyle w:val="NoSpacing"/>
        <w:numPr>
          <w:ilvl w:val="0"/>
          <w:numId w:val="14"/>
        </w:numPr>
        <w:rPr>
          <w:rFonts w:ascii="Arial" w:hAnsi="Arial" w:cs="Arial"/>
          <w:sz w:val="20"/>
          <w:szCs w:val="20"/>
          <w:u w:val="single"/>
        </w:rPr>
      </w:pPr>
      <w:r w:rsidRPr="00F00324">
        <w:rPr>
          <w:rFonts w:ascii="Arial" w:hAnsi="Arial" w:cs="Arial"/>
          <w:sz w:val="20"/>
          <w:szCs w:val="20"/>
          <w:u w:val="single"/>
        </w:rPr>
        <w:t>Closing</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implementation team shall remain in place 30 days after the roll out date.  The team shall continue to meet regularly to discuss: program success, improvement opportunities, end-user feedback, usage data, product changes, Contractor performance, future goals and objectives.  The Contractor shall perform Project Closeout once all defined project objectives have been met and the State has accepted the final implementation of the Contract.  </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3"/>
        </w:numPr>
        <w:rPr>
          <w:rFonts w:ascii="Arial" w:hAnsi="Arial" w:cs="Arial"/>
          <w:sz w:val="20"/>
          <w:szCs w:val="20"/>
          <w:u w:val="single"/>
        </w:rPr>
      </w:pPr>
      <w:r w:rsidRPr="00F00324">
        <w:rPr>
          <w:rFonts w:ascii="Arial" w:hAnsi="Arial" w:cs="Arial"/>
          <w:sz w:val="20"/>
          <w:szCs w:val="20"/>
          <w:u w:val="single"/>
        </w:rPr>
        <w:t>Implementation – Personnel</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provide a team of qualified experts to assist in the implementation effort.  The Contractor’s team shall be led by an appointed Implementation Manager who shall be responsible for the overall management of the implementation process.</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3"/>
        </w:numPr>
        <w:rPr>
          <w:rFonts w:ascii="Arial" w:hAnsi="Arial" w:cs="Arial"/>
          <w:sz w:val="20"/>
          <w:szCs w:val="20"/>
          <w:u w:val="single"/>
        </w:rPr>
      </w:pPr>
      <w:r w:rsidRPr="00F00324">
        <w:rPr>
          <w:rFonts w:ascii="Arial" w:hAnsi="Arial" w:cs="Arial"/>
          <w:sz w:val="20"/>
          <w:szCs w:val="20"/>
          <w:u w:val="single"/>
        </w:rPr>
        <w:t>Implementation – Communication Tools</w:t>
      </w:r>
    </w:p>
    <w:p w:rsidR="006556A3" w:rsidRPr="00F00324" w:rsidRDefault="006556A3" w:rsidP="002C646B">
      <w:pPr>
        <w:pStyle w:val="NoSpacing"/>
        <w:numPr>
          <w:ilvl w:val="0"/>
          <w:numId w:val="15"/>
        </w:numPr>
        <w:rPr>
          <w:rFonts w:ascii="Arial" w:hAnsi="Arial" w:cs="Arial"/>
          <w:sz w:val="20"/>
          <w:szCs w:val="20"/>
          <w:u w:val="single"/>
        </w:rPr>
      </w:pPr>
      <w:r w:rsidRPr="00F00324">
        <w:rPr>
          <w:rFonts w:ascii="Arial" w:hAnsi="Arial" w:cs="Arial"/>
          <w:sz w:val="20"/>
          <w:szCs w:val="20"/>
          <w:u w:val="single"/>
        </w:rPr>
        <w:t>Implementation Schedule</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Contractor shall provide an implementation project schedule as a document that highlights the tasks required to implement the State’s solution.  It shall identify respective responsibilities and completion dates for each task.  The schedule shall allow the State and Contractor to monitor the entire process and address related issues. The schedule shall be an active document and shall be </w:t>
      </w:r>
      <w:r w:rsidRPr="00F00324">
        <w:rPr>
          <w:rFonts w:ascii="Arial" w:hAnsi="Arial" w:cs="Arial"/>
          <w:sz w:val="20"/>
          <w:szCs w:val="20"/>
        </w:rPr>
        <w:lastRenderedPageBreak/>
        <w:t>updated frequently to reflect changing circumstances and implementation progress.</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5"/>
        </w:numPr>
        <w:rPr>
          <w:rFonts w:ascii="Arial" w:hAnsi="Arial" w:cs="Arial"/>
          <w:sz w:val="20"/>
          <w:szCs w:val="20"/>
          <w:u w:val="single"/>
        </w:rPr>
      </w:pPr>
      <w:r w:rsidRPr="00F00324">
        <w:rPr>
          <w:rFonts w:ascii="Arial" w:hAnsi="Arial" w:cs="Arial"/>
          <w:sz w:val="20"/>
          <w:szCs w:val="20"/>
          <w:u w:val="single"/>
        </w:rPr>
        <w:t>Implementation Team Meetings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Contractor shall schedule with the State weekly implementation team meetings.  The Contractor shall prepare Meeting Agendas, shall facilitate the Team meetings, and shall provide Meeting Minutes after conclusion of the Team Meeting by the next business day. </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5"/>
        </w:numPr>
        <w:rPr>
          <w:rFonts w:ascii="Arial" w:hAnsi="Arial" w:cs="Arial"/>
          <w:sz w:val="20"/>
          <w:szCs w:val="20"/>
          <w:u w:val="single"/>
        </w:rPr>
      </w:pPr>
      <w:r w:rsidRPr="00F00324">
        <w:rPr>
          <w:rFonts w:ascii="Arial" w:hAnsi="Arial" w:cs="Arial"/>
          <w:sz w:val="20"/>
          <w:szCs w:val="20"/>
          <w:u w:val="single"/>
        </w:rPr>
        <w:t>Implementation Status Reports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The Contractor shall provide status reports to the State throughout the project’s implementation.</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3"/>
        </w:numPr>
        <w:rPr>
          <w:rFonts w:ascii="Arial" w:hAnsi="Arial" w:cs="Arial"/>
          <w:sz w:val="20"/>
          <w:szCs w:val="20"/>
          <w:u w:val="single"/>
        </w:rPr>
      </w:pPr>
      <w:r w:rsidRPr="00F00324">
        <w:rPr>
          <w:rFonts w:ascii="Arial" w:hAnsi="Arial" w:cs="Arial"/>
          <w:sz w:val="20"/>
          <w:szCs w:val="20"/>
          <w:u w:val="single"/>
        </w:rPr>
        <w:t>Training</w:t>
      </w:r>
    </w:p>
    <w:p w:rsidR="006556A3" w:rsidRPr="00F00324" w:rsidRDefault="006556A3" w:rsidP="002C646B">
      <w:pPr>
        <w:pStyle w:val="NoSpacing"/>
        <w:numPr>
          <w:ilvl w:val="1"/>
          <w:numId w:val="13"/>
        </w:numPr>
        <w:rPr>
          <w:rFonts w:ascii="Arial" w:hAnsi="Arial" w:cs="Arial"/>
          <w:sz w:val="20"/>
          <w:szCs w:val="20"/>
          <w:u w:val="single"/>
        </w:rPr>
      </w:pPr>
      <w:r w:rsidRPr="00F00324">
        <w:rPr>
          <w:rFonts w:ascii="Arial" w:hAnsi="Arial" w:cs="Arial"/>
          <w:sz w:val="20"/>
          <w:szCs w:val="20"/>
          <w:u w:val="single"/>
        </w:rPr>
        <w:t>Implementation Training</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At no additional cost to the State, the Contractor shall work with the State and User Agencies to provide users an opportunity,</w:t>
      </w:r>
      <w:r w:rsidR="008877B1" w:rsidRPr="00F00324">
        <w:rPr>
          <w:rFonts w:ascii="Arial" w:hAnsi="Arial" w:cs="Arial"/>
          <w:sz w:val="20"/>
          <w:szCs w:val="20"/>
        </w:rPr>
        <w:t xml:space="preserve"> through a Kick-off event(s)</w:t>
      </w:r>
      <w:r w:rsidRPr="00F00324">
        <w:rPr>
          <w:rFonts w:ascii="Arial" w:hAnsi="Arial" w:cs="Arial"/>
          <w:sz w:val="20"/>
          <w:szCs w:val="20"/>
        </w:rPr>
        <w:t xml:space="preserve"> to learn about the program for best outcome of program usage.  The Contractor may host other implementation and product shows around the State as well as additional vendor seminars and training at the direction of the State.  As part of the Contractor’s duty to provide training at the direction of the State, the Contractor may be required to host training sessions via internet.  The Contractor shall use reasonable best efforts to provide training as necessary to facilitate the goals of this Contract.</w:t>
      </w:r>
    </w:p>
    <w:p w:rsidR="006556A3" w:rsidRPr="00F00324" w:rsidRDefault="006556A3" w:rsidP="006556A3">
      <w:pPr>
        <w:pStyle w:val="NoSpacing"/>
        <w:rPr>
          <w:rFonts w:ascii="Arial" w:hAnsi="Arial" w:cs="Arial"/>
          <w:sz w:val="20"/>
          <w:szCs w:val="20"/>
        </w:rPr>
      </w:pPr>
    </w:p>
    <w:p w:rsidR="006556A3" w:rsidRPr="00F00324" w:rsidRDefault="006556A3" w:rsidP="002C646B">
      <w:pPr>
        <w:pStyle w:val="NoSpacing"/>
        <w:numPr>
          <w:ilvl w:val="1"/>
          <w:numId w:val="13"/>
        </w:numPr>
        <w:rPr>
          <w:rFonts w:ascii="Arial" w:hAnsi="Arial" w:cs="Arial"/>
          <w:sz w:val="20"/>
          <w:szCs w:val="20"/>
          <w:u w:val="single"/>
        </w:rPr>
      </w:pPr>
      <w:r w:rsidRPr="00F00324">
        <w:rPr>
          <w:rFonts w:ascii="Arial" w:hAnsi="Arial" w:cs="Arial"/>
          <w:sz w:val="20"/>
          <w:szCs w:val="20"/>
          <w:u w:val="single"/>
        </w:rPr>
        <w:t>Post-Implementation Training</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The Contractor shall continue to provide training as needed after implementation pursuant to the training requirements of this Contract.</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1"/>
          <w:numId w:val="13"/>
        </w:numPr>
        <w:rPr>
          <w:rFonts w:ascii="Arial" w:hAnsi="Arial" w:cs="Arial"/>
          <w:sz w:val="20"/>
          <w:szCs w:val="20"/>
          <w:u w:val="single"/>
        </w:rPr>
      </w:pPr>
      <w:r w:rsidRPr="00F00324">
        <w:rPr>
          <w:rFonts w:ascii="Arial" w:hAnsi="Arial" w:cs="Arial"/>
          <w:sz w:val="20"/>
          <w:szCs w:val="20"/>
          <w:u w:val="single"/>
        </w:rPr>
        <w:t>Training Requirements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Training must include employee and supervisory training and materials for use by any contracting agency for initial program implementation and start-up and for recurrent supervisory training. The Contractor shall continue to provide training as needed after implementation at no additional cost to the State.</w:t>
      </w:r>
    </w:p>
    <w:p w:rsidR="006556A3" w:rsidRPr="00F00324" w:rsidRDefault="006556A3" w:rsidP="008877B1">
      <w:pPr>
        <w:pStyle w:val="NoSpacing"/>
        <w:rPr>
          <w:rFonts w:ascii="Arial" w:hAnsi="Arial" w:cs="Arial"/>
          <w:sz w:val="20"/>
          <w:szCs w:val="20"/>
        </w:rPr>
      </w:pPr>
    </w:p>
    <w:p w:rsidR="006556A3" w:rsidRPr="00F00324" w:rsidRDefault="006556A3" w:rsidP="002C646B">
      <w:pPr>
        <w:pStyle w:val="NoSpacing"/>
        <w:numPr>
          <w:ilvl w:val="1"/>
          <w:numId w:val="13"/>
        </w:numPr>
        <w:rPr>
          <w:rFonts w:ascii="Arial" w:hAnsi="Arial" w:cs="Arial"/>
          <w:sz w:val="20"/>
          <w:szCs w:val="20"/>
          <w:u w:val="single"/>
        </w:rPr>
      </w:pPr>
      <w:r w:rsidRPr="00F00324">
        <w:rPr>
          <w:rFonts w:ascii="Arial" w:hAnsi="Arial" w:cs="Arial"/>
          <w:sz w:val="20"/>
          <w:szCs w:val="20"/>
          <w:u w:val="single"/>
        </w:rPr>
        <w:t>User Guides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The Contractor shall provide Packets or User Guides to User Agencies on how to best use the Contract, important information, and reporting tool.  The Contractor shall keep the User Guides up-to-date throughout the life of the Contract. The Contractor shall provide the User Guide documentation to the State Contract Manager for approval prior to release. </w:t>
      </w:r>
    </w:p>
    <w:p w:rsidR="006556A3" w:rsidRPr="00F00324" w:rsidRDefault="006556A3" w:rsidP="006556A3">
      <w:pPr>
        <w:pStyle w:val="NoSpacing"/>
        <w:ind w:left="2160"/>
        <w:rPr>
          <w:rFonts w:ascii="Arial" w:hAnsi="Arial" w:cs="Arial"/>
          <w:sz w:val="20"/>
          <w:szCs w:val="20"/>
        </w:rPr>
      </w:pP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8"/>
        </w:numPr>
        <w:rPr>
          <w:rFonts w:ascii="Arial" w:hAnsi="Arial" w:cs="Arial"/>
          <w:b/>
          <w:sz w:val="20"/>
          <w:szCs w:val="20"/>
        </w:rPr>
      </w:pPr>
      <w:r w:rsidRPr="00F00324">
        <w:rPr>
          <w:rFonts w:ascii="Arial" w:hAnsi="Arial" w:cs="Arial"/>
          <w:b/>
          <w:sz w:val="20"/>
          <w:szCs w:val="20"/>
        </w:rPr>
        <w:t>Account Management and Customer Service</w:t>
      </w: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Account Management Structure</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rPr>
          <w:rFonts w:ascii="Arial" w:hAnsi="Arial" w:cs="Arial"/>
          <w:sz w:val="20"/>
          <w:szCs w:val="20"/>
        </w:rPr>
      </w:pPr>
    </w:p>
    <w:p w:rsidR="006556A3" w:rsidRPr="00F00324" w:rsidRDefault="006556A3" w:rsidP="002C646B">
      <w:pPr>
        <w:pStyle w:val="NoSpacing"/>
        <w:numPr>
          <w:ilvl w:val="0"/>
          <w:numId w:val="17"/>
        </w:numPr>
        <w:rPr>
          <w:rFonts w:ascii="Arial" w:hAnsi="Arial" w:cs="Arial"/>
          <w:sz w:val="20"/>
          <w:szCs w:val="20"/>
        </w:rPr>
      </w:pPr>
      <w:r w:rsidRPr="00F00324">
        <w:rPr>
          <w:rFonts w:ascii="Arial" w:hAnsi="Arial" w:cs="Arial"/>
          <w:sz w:val="20"/>
          <w:szCs w:val="20"/>
          <w:u w:val="single"/>
        </w:rPr>
        <w:t>Dedicated Account Manager</w:t>
      </w:r>
      <w:r w:rsidRPr="00F00324">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w:t>
      </w:r>
      <w:r w:rsidRPr="00F00324">
        <w:rPr>
          <w:rFonts w:ascii="Arial" w:hAnsi="Arial" w:cs="Arial"/>
          <w:sz w:val="20"/>
          <w:szCs w:val="20"/>
        </w:rPr>
        <w:lastRenderedPageBreak/>
        <w:t xml:space="preserve">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w:t>
      </w:r>
      <w:r w:rsidR="00485FC6" w:rsidRPr="00F00324">
        <w:rPr>
          <w:rFonts w:ascii="Arial" w:hAnsi="Arial" w:cs="Arial"/>
          <w:sz w:val="20"/>
          <w:szCs w:val="20"/>
        </w:rPr>
        <w:t>Library/K12/</w:t>
      </w:r>
      <w:proofErr w:type="spellStart"/>
      <w:r w:rsidR="00485FC6" w:rsidRPr="00F00324">
        <w:rPr>
          <w:rFonts w:ascii="Arial" w:hAnsi="Arial" w:cs="Arial"/>
          <w:sz w:val="20"/>
          <w:szCs w:val="20"/>
        </w:rPr>
        <w:t>OneIndiana</w:t>
      </w:r>
      <w:proofErr w:type="spellEnd"/>
      <w:r w:rsidR="00485FC6" w:rsidRPr="00F00324">
        <w:rPr>
          <w:rFonts w:ascii="Arial" w:hAnsi="Arial" w:cs="Arial"/>
          <w:sz w:val="20"/>
          <w:szCs w:val="20"/>
        </w:rPr>
        <w:t xml:space="preserve"> p</w:t>
      </w:r>
      <w:r w:rsidRPr="00F00324">
        <w:rPr>
          <w:rFonts w:ascii="Arial" w:hAnsi="Arial" w:cs="Arial"/>
          <w:sz w:val="20"/>
          <w:szCs w:val="20"/>
        </w:rPr>
        <w:t xml:space="preserve">rogram.  The Account Manager shall also work with the State Contract Manager on the details and management of the Savings Model. </w:t>
      </w:r>
    </w:p>
    <w:p w:rsidR="008877B1" w:rsidRPr="00F00324" w:rsidRDefault="008877B1" w:rsidP="008877B1">
      <w:pPr>
        <w:pStyle w:val="NoSpacing"/>
        <w:ind w:left="2160"/>
        <w:rPr>
          <w:rFonts w:ascii="Arial" w:hAnsi="Arial" w:cs="Arial"/>
          <w:sz w:val="20"/>
          <w:szCs w:val="20"/>
        </w:rPr>
      </w:pPr>
    </w:p>
    <w:p w:rsidR="006556A3" w:rsidRPr="00F00324" w:rsidRDefault="006556A3" w:rsidP="002C646B">
      <w:pPr>
        <w:pStyle w:val="NoSpacing"/>
        <w:numPr>
          <w:ilvl w:val="0"/>
          <w:numId w:val="17"/>
        </w:numPr>
        <w:rPr>
          <w:rFonts w:ascii="Arial" w:hAnsi="Arial" w:cs="Arial"/>
          <w:sz w:val="20"/>
          <w:szCs w:val="20"/>
        </w:rPr>
      </w:pPr>
      <w:r w:rsidRPr="00F00324">
        <w:rPr>
          <w:rFonts w:ascii="Arial" w:hAnsi="Arial" w:cs="Arial"/>
          <w:sz w:val="20"/>
          <w:szCs w:val="20"/>
          <w:u w:val="single"/>
        </w:rPr>
        <w:t>National Account Manager</w:t>
      </w:r>
      <w:r w:rsidRPr="00F00324">
        <w:rPr>
          <w:rFonts w:ascii="Arial" w:hAnsi="Arial" w:cs="Arial"/>
          <w:sz w:val="20"/>
          <w:szCs w:val="20"/>
        </w:rPr>
        <w:t xml:space="preserve"> – The National Account Manager shall be responsible for assisting with the account management and maintenance and work to ensure contract compliance.  </w:t>
      </w:r>
    </w:p>
    <w:p w:rsidR="006556A3" w:rsidRPr="00F00324" w:rsidRDefault="006556A3" w:rsidP="006556A3">
      <w:pPr>
        <w:pStyle w:val="NoSpacing"/>
        <w:ind w:left="2160"/>
        <w:rPr>
          <w:rFonts w:ascii="Arial" w:hAnsi="Arial" w:cs="Arial"/>
          <w:sz w:val="20"/>
          <w:szCs w:val="20"/>
        </w:rPr>
      </w:pPr>
    </w:p>
    <w:p w:rsidR="006556A3" w:rsidRPr="00F00324" w:rsidRDefault="006556A3" w:rsidP="002C646B">
      <w:pPr>
        <w:pStyle w:val="NoSpacing"/>
        <w:numPr>
          <w:ilvl w:val="0"/>
          <w:numId w:val="17"/>
        </w:numPr>
        <w:rPr>
          <w:rFonts w:ascii="Arial" w:hAnsi="Arial" w:cs="Arial"/>
          <w:sz w:val="20"/>
          <w:szCs w:val="20"/>
        </w:rPr>
      </w:pPr>
      <w:r w:rsidRPr="00F00324">
        <w:rPr>
          <w:rFonts w:ascii="Arial" w:hAnsi="Arial" w:cs="Arial"/>
          <w:sz w:val="20"/>
          <w:szCs w:val="20"/>
          <w:u w:val="single"/>
        </w:rPr>
        <w:t>Customer Service Team</w:t>
      </w:r>
      <w:r w:rsidRPr="00F00324">
        <w:rPr>
          <w:rFonts w:ascii="Arial" w:hAnsi="Arial" w:cs="Arial"/>
          <w:sz w:val="20"/>
          <w:szCs w:val="20"/>
        </w:rPr>
        <w:t xml:space="preserve"> – The Customer Service Team shall be responsible for assisting the User Agencies with any issues related to, but not limited to, product information, order status, delivery information, backorder information, contracted pricing, Market Basket item availability and ensuring service level compliance. </w:t>
      </w:r>
    </w:p>
    <w:p w:rsidR="006556A3" w:rsidRPr="00F00324" w:rsidRDefault="006556A3" w:rsidP="006556A3">
      <w:pPr>
        <w:pStyle w:val="NoSpacing"/>
        <w:ind w:left="2160"/>
        <w:rPr>
          <w:rFonts w:ascii="Arial" w:hAnsi="Arial" w:cs="Arial"/>
          <w:sz w:val="20"/>
          <w:szCs w:val="20"/>
        </w:rPr>
      </w:pP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The Contractor must assign one or more dedicated and knowledgeable customer service representative to manage each contracting agency's account. This representative must manage the account including scheduling of testing and training, billing questions, resolving service questions or problems from any source, and must act as liaison between the agency and any provider or subcontractor or among consortium members should any dispute occur. Upon execution of the Contract the Contractor shall provide a contact list of all representatives to the Vendor Manager and include it in the Communication Plan.</w:t>
      </w:r>
    </w:p>
    <w:p w:rsidR="006556A3" w:rsidRPr="00F00324" w:rsidRDefault="006556A3" w:rsidP="006556A3">
      <w:pPr>
        <w:pStyle w:val="NoSpacing"/>
        <w:rPr>
          <w:rFonts w:ascii="Arial" w:hAnsi="Arial" w:cs="Arial"/>
          <w:sz w:val="20"/>
          <w:szCs w:val="20"/>
        </w:rPr>
      </w:pPr>
    </w:p>
    <w:p w:rsidR="006556A3" w:rsidRPr="00F00324" w:rsidRDefault="006556A3" w:rsidP="002C646B">
      <w:pPr>
        <w:numPr>
          <w:ilvl w:val="0"/>
          <w:numId w:val="16"/>
        </w:numPr>
        <w:spacing w:after="0" w:line="240" w:lineRule="auto"/>
        <w:rPr>
          <w:rFonts w:ascii="Arial" w:hAnsi="Arial" w:cs="Arial"/>
          <w:sz w:val="20"/>
          <w:szCs w:val="20"/>
          <w:u w:val="single"/>
        </w:rPr>
      </w:pPr>
      <w:r w:rsidRPr="00F00324">
        <w:rPr>
          <w:rFonts w:ascii="Arial" w:hAnsi="Arial" w:cs="Arial"/>
          <w:sz w:val="20"/>
          <w:szCs w:val="20"/>
          <w:u w:val="single"/>
        </w:rPr>
        <w:t>Communication Plan</w:t>
      </w:r>
    </w:p>
    <w:p w:rsidR="006556A3" w:rsidRPr="00F00324" w:rsidRDefault="006556A3" w:rsidP="006556A3">
      <w:pPr>
        <w:ind w:left="1440"/>
        <w:rPr>
          <w:rFonts w:ascii="Arial" w:hAnsi="Arial" w:cs="Arial"/>
          <w:sz w:val="20"/>
          <w:szCs w:val="20"/>
        </w:rPr>
      </w:pPr>
      <w:r w:rsidRPr="00F00324">
        <w:rPr>
          <w:rFonts w:ascii="Arial" w:hAnsi="Arial" w:cs="Arial"/>
          <w:sz w:val="20"/>
          <w:szCs w:val="20"/>
        </w:rPr>
        <w:t>The Contractor shall develop a Communication Plan within sixty (60) days of execution of the Contract. Upon completion the Communication Plan shall be provided to the Vendor Manager for approval. This process shall continue until the State is satisfied and processes meets the Contractor’s contractual obligations, as well as the specifications defined in this Contract. The Contractor shall maintain the Communication Plan throughout the life of the Contract.</w:t>
      </w:r>
    </w:p>
    <w:p w:rsidR="006556A3" w:rsidRPr="00F00324" w:rsidRDefault="006556A3" w:rsidP="006556A3">
      <w:pPr>
        <w:ind w:left="1440"/>
        <w:rPr>
          <w:rFonts w:ascii="Arial" w:hAnsi="Arial" w:cs="Arial"/>
          <w:sz w:val="20"/>
          <w:szCs w:val="20"/>
        </w:rPr>
      </w:pPr>
      <w:r w:rsidRPr="00F00324">
        <w:rPr>
          <w:rFonts w:ascii="Arial" w:hAnsi="Arial" w:cs="Arial"/>
          <w:sz w:val="20"/>
          <w:szCs w:val="20"/>
        </w:rPr>
        <w:t xml:space="preserve">The Communication Plan shall include, but is not limited to contact or contacts for User Agencies to report any failures, insufficiencies, or other concerns of Security Services, all emergency contacts, define the Contractors chain of command and identify the contacts in accordance with </w:t>
      </w:r>
      <w:r w:rsidRPr="00F00324">
        <w:rPr>
          <w:rFonts w:ascii="Arial" w:hAnsi="Arial" w:cs="Arial"/>
          <w:b/>
          <w:i/>
          <w:sz w:val="20"/>
          <w:szCs w:val="20"/>
          <w:u w:val="single"/>
        </w:rPr>
        <w:t>Section 1 (D) Account Management and Customer Service,</w:t>
      </w:r>
      <w:r w:rsidRPr="00F00324">
        <w:rPr>
          <w:rFonts w:ascii="Arial" w:hAnsi="Arial" w:cs="Arial"/>
          <w:sz w:val="20"/>
          <w:szCs w:val="20"/>
        </w:rPr>
        <w:t xml:space="preserve"> a clear elevation process should be defined,  the list containing all Region Managers with phone number(s), fax number(s) and e-mail address per region, the list containing all site locations, and the Problem Resolution Plan </w:t>
      </w:r>
      <w:r w:rsidRPr="00F00324">
        <w:rPr>
          <w:rFonts w:ascii="Arial" w:hAnsi="Arial" w:cs="Arial"/>
          <w:b/>
          <w:i/>
          <w:sz w:val="20"/>
          <w:szCs w:val="20"/>
          <w:u w:val="single"/>
        </w:rPr>
        <w:t>(see Section 6 (D) -Problem Resolution)</w:t>
      </w:r>
      <w:r w:rsidRPr="00F00324">
        <w:rPr>
          <w:rFonts w:ascii="Arial" w:hAnsi="Arial" w:cs="Arial"/>
          <w:sz w:val="20"/>
          <w:szCs w:val="20"/>
        </w:rPr>
        <w:t xml:space="preserve"> </w:t>
      </w:r>
    </w:p>
    <w:p w:rsidR="006556A3" w:rsidRPr="00F00324" w:rsidRDefault="006556A3" w:rsidP="006556A3">
      <w:pPr>
        <w:ind w:left="1440"/>
        <w:rPr>
          <w:rFonts w:ascii="Arial" w:hAnsi="Arial" w:cs="Arial"/>
          <w:sz w:val="20"/>
          <w:szCs w:val="20"/>
        </w:rPr>
      </w:pPr>
      <w:r w:rsidRPr="00F00324">
        <w:rPr>
          <w:rFonts w:ascii="Arial" w:hAnsi="Arial" w:cs="Arial"/>
          <w:sz w:val="20"/>
          <w:szCs w:val="20"/>
        </w:rPr>
        <w:t>The Contractor must keep the Communication Plan up to date at all times. Any changes to the Communication Plan shall be sent to the Vendor Manager for approval within forty-eight (48) hours of proposed changes. This process shall continue until the State is satisfied and processes meets the Contractor’s contractual obligations, as well as the specifications defined in this Contract. Upon notice that the plan is out of date, the Contractor has twenty-four (24) hours to update the list. The Contractor assume all responsibility and liability for any issues or problems that result from inaccurate or not updated information.</w:t>
      </w: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lastRenderedPageBreak/>
        <w:t>Quarterly Business Reviews (QBR)</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K-12 usage and rebate,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 </w:t>
      </w: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Service Level Agreements and Performance Metrics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monitor and fulfill all Service Level Agreements and Performance Metrics.  See </w:t>
      </w:r>
      <w:r w:rsidR="00120578" w:rsidRPr="00F00324">
        <w:rPr>
          <w:rFonts w:ascii="Arial" w:hAnsi="Arial" w:cs="Arial"/>
          <w:b/>
          <w:sz w:val="20"/>
          <w:szCs w:val="20"/>
          <w:u w:val="single"/>
        </w:rPr>
        <w:t>Exhibit D</w:t>
      </w:r>
      <w:r w:rsidRPr="00F00324">
        <w:rPr>
          <w:rFonts w:ascii="Arial" w:hAnsi="Arial" w:cs="Arial"/>
          <w:b/>
          <w:sz w:val="20"/>
          <w:szCs w:val="20"/>
          <w:u w:val="single"/>
        </w:rPr>
        <w:t xml:space="preserve"> and </w:t>
      </w:r>
      <w:r w:rsidR="00120578" w:rsidRPr="00F00324">
        <w:rPr>
          <w:rFonts w:ascii="Arial" w:hAnsi="Arial" w:cs="Arial"/>
          <w:b/>
          <w:sz w:val="20"/>
          <w:szCs w:val="20"/>
          <w:u w:val="single"/>
        </w:rPr>
        <w:t>E</w:t>
      </w:r>
      <w:r w:rsidRPr="00F00324">
        <w:rPr>
          <w:rFonts w:ascii="Arial" w:hAnsi="Arial" w:cs="Arial"/>
          <w:sz w:val="20"/>
          <w:szCs w:val="20"/>
        </w:rPr>
        <w:t xml:space="preserve"> for Service Levels and Performance Metrics.</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Marketing and Promotions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provide an on-going marketing campaign to market this Contract to all current User Agencies, as well as potential users that fall under the categories listed in </w:t>
      </w:r>
      <w:r w:rsidRPr="00F00324">
        <w:rPr>
          <w:rFonts w:ascii="Arial" w:hAnsi="Arial" w:cs="Arial"/>
          <w:b/>
          <w:sz w:val="20"/>
          <w:szCs w:val="20"/>
        </w:rPr>
        <w:t>Section 1(A) of this Contract</w:t>
      </w:r>
      <w:r w:rsidRPr="00F00324">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Mailers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Envelope inserts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Poster ads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Take-away cards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Media releases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Email blasts</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Product Fairs </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6556A3" w:rsidRPr="00F00324" w:rsidRDefault="006556A3" w:rsidP="006556A3">
      <w:pPr>
        <w:pStyle w:val="NoSpacing"/>
        <w:ind w:left="1440"/>
        <w:rPr>
          <w:rFonts w:ascii="Arial" w:hAnsi="Arial" w:cs="Arial"/>
          <w:sz w:val="20"/>
          <w:szCs w:val="20"/>
          <w:u w:val="single"/>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Website</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provide helpful information and materials to the State. The Contractor shall help the State keep the </w:t>
      </w:r>
      <w:proofErr w:type="spellStart"/>
      <w:r w:rsidRPr="00F00324">
        <w:rPr>
          <w:rFonts w:ascii="Arial" w:hAnsi="Arial" w:cs="Arial"/>
          <w:sz w:val="20"/>
          <w:szCs w:val="20"/>
        </w:rPr>
        <w:t>OneIndiana</w:t>
      </w:r>
      <w:proofErr w:type="spellEnd"/>
      <w:r w:rsidRPr="00F00324">
        <w:rPr>
          <w:rFonts w:ascii="Arial" w:hAnsi="Arial" w:cs="Arial"/>
          <w:sz w:val="20"/>
          <w:szCs w:val="20"/>
        </w:rPr>
        <w:t>/K12Indiana/</w:t>
      </w:r>
      <w:proofErr w:type="spellStart"/>
      <w:r w:rsidRPr="00F00324">
        <w:rPr>
          <w:rFonts w:ascii="Arial" w:hAnsi="Arial" w:cs="Arial"/>
          <w:sz w:val="20"/>
          <w:szCs w:val="20"/>
        </w:rPr>
        <w:t>LibraryIndiana</w:t>
      </w:r>
      <w:proofErr w:type="spellEnd"/>
      <w:r w:rsidRPr="00F00324">
        <w:rPr>
          <w:rFonts w:ascii="Arial" w:hAnsi="Arial" w:cs="Arial"/>
          <w:sz w:val="20"/>
          <w:szCs w:val="20"/>
        </w:rPr>
        <w:t xml:space="preserve"> and the State of Indiana’s website up to date. </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Problem Resolution</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Problem escalation shall be handled using the Contractor’s resolution process as provided in the Technical proposal of RFP #</w:t>
      </w:r>
      <w:sdt>
        <w:sdtPr>
          <w:rPr>
            <w:rFonts w:ascii="Arial" w:hAnsi="Arial" w:cs="Arial"/>
            <w:sz w:val="20"/>
            <w:szCs w:val="20"/>
          </w:rPr>
          <w:tag w:val="%%RFP_NUMBER%%"/>
          <w:id w:val="-430587143"/>
        </w:sdtPr>
        <w:sdtEndPr/>
        <w:sdtContent>
          <w:r w:rsidR="00485FC6" w:rsidRPr="00F00324">
            <w:rPr>
              <w:rFonts w:ascii="Arial" w:hAnsi="Arial" w:cs="Arial"/>
              <w:sz w:val="20"/>
              <w:szCs w:val="20"/>
            </w:rPr>
            <w:t>17-085</w:t>
          </w:r>
        </w:sdtContent>
      </w:sdt>
      <w:r w:rsidRPr="00F00324">
        <w:rPr>
          <w:rFonts w:ascii="Arial" w:hAnsi="Arial" w:cs="Arial"/>
          <w:sz w:val="20"/>
          <w:szCs w:val="20"/>
        </w:rPr>
        <w:t xml:space="preserve"> (see </w:t>
      </w:r>
      <w:r w:rsidR="00485FC6" w:rsidRPr="00F00324">
        <w:rPr>
          <w:rFonts w:ascii="Arial" w:hAnsi="Arial" w:cs="Arial"/>
          <w:b/>
          <w:sz w:val="20"/>
          <w:szCs w:val="20"/>
          <w:u w:val="single"/>
        </w:rPr>
        <w:t xml:space="preserve">Exhibit </w:t>
      </w:r>
      <w:r w:rsidR="00120578" w:rsidRPr="00F00324">
        <w:rPr>
          <w:rFonts w:ascii="Arial" w:hAnsi="Arial" w:cs="Arial"/>
          <w:b/>
          <w:sz w:val="20"/>
          <w:szCs w:val="20"/>
          <w:u w:val="single"/>
        </w:rPr>
        <w:t>F</w:t>
      </w:r>
      <w:r w:rsidRPr="00F00324">
        <w:rPr>
          <w:rFonts w:ascii="Arial" w:hAnsi="Arial" w:cs="Arial"/>
          <w:sz w:val="20"/>
          <w:szCs w:val="20"/>
        </w:rPr>
        <w:t xml:space="preserve">).  The Contractor shall provide a copy of the Contractor’s most recent problem resolution process.  In the event that the Contractor amends the problem resolution process, notification shall be sent to the State </w:t>
      </w:r>
      <w:r w:rsidR="00485FC6" w:rsidRPr="00F00324">
        <w:rPr>
          <w:rFonts w:ascii="Arial" w:hAnsi="Arial" w:cs="Arial"/>
          <w:sz w:val="20"/>
          <w:szCs w:val="20"/>
        </w:rPr>
        <w:t>Contract</w:t>
      </w:r>
      <w:r w:rsidRPr="00F00324">
        <w:rPr>
          <w:rFonts w:ascii="Arial" w:hAnsi="Arial" w:cs="Arial"/>
          <w:sz w:val="20"/>
          <w:szCs w:val="20"/>
        </w:rPr>
        <w:t xml:space="preserve">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Disaster Recovery Plan</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provide a copy of the Contractor’s most recent disaster recovery and continuity of operations plan.  The disaster recovery plan shall demonstrate that in the event of a catastrophe, the State’s inconvenience would be extremely minimal.  The plan </w:t>
      </w:r>
      <w:r w:rsidRPr="00F00324">
        <w:rPr>
          <w:rFonts w:ascii="Arial" w:hAnsi="Arial" w:cs="Arial"/>
          <w:sz w:val="20"/>
          <w:szCs w:val="20"/>
        </w:rPr>
        <w:lastRenderedPageBreak/>
        <w:t>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User Agencies upon request.</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Customer Service Hours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provide customer services for all User Agencies locati</w:t>
      </w:r>
      <w:r w:rsidR="00F00324">
        <w:rPr>
          <w:rFonts w:ascii="Arial" w:hAnsi="Arial" w:cs="Arial"/>
          <w:sz w:val="20"/>
          <w:szCs w:val="20"/>
        </w:rPr>
        <w:t>ons Monday through Friday from 8</w:t>
      </w:r>
      <w:r w:rsidRPr="00F00324">
        <w:rPr>
          <w:rFonts w:ascii="Arial" w:hAnsi="Arial" w:cs="Arial"/>
          <w:sz w:val="20"/>
          <w:szCs w:val="20"/>
        </w:rPr>
        <w:t xml:space="preserve">:00AM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rsidR="006556A3" w:rsidRPr="00F00324" w:rsidRDefault="006556A3" w:rsidP="00485FC6">
      <w:pPr>
        <w:pStyle w:val="NoSpacing"/>
        <w:rPr>
          <w:rFonts w:ascii="Arial" w:hAnsi="Arial" w:cs="Arial"/>
          <w:sz w:val="20"/>
          <w:szCs w:val="20"/>
        </w:rPr>
      </w:pP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provide a phone number(s), fax number(s), and email address for each representative. The Contractor shall notify the State Vendor Manager of any changes to this list within forty-eight (48) hours. The State shall be provided the opportunity to approve or deny any new proposed personnel.</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 A phone line must be available for all agencies twenty-four hours per day, seven days per week, and three hundred sixty-five (365) days per year including Holidays. The Contractor shall ensure that no agency member requesting help or service shall have to wait more than 15 seconds to talk to a live person. This wait time starts when the call connects to a live person answering the phone.</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Contractor’s system shall be up and running twenty-four hours per day, seven days per week, and three hundred sixty-five (365) days per year including Holidays. </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Contractor shall offer the State a contact or contacts for User Agencies to report any failures, insufficiencies, or other concerns. All failures, insufficiencies, or other concerns in the delivery of services shall be reported to the </w:t>
      </w:r>
      <w:r w:rsidR="00485FC6" w:rsidRPr="00F00324">
        <w:rPr>
          <w:rFonts w:ascii="Arial" w:hAnsi="Arial" w:cs="Arial"/>
          <w:sz w:val="20"/>
          <w:szCs w:val="20"/>
        </w:rPr>
        <w:t>Contract</w:t>
      </w:r>
      <w:r w:rsidRPr="00F00324">
        <w:rPr>
          <w:rFonts w:ascii="Arial" w:hAnsi="Arial" w:cs="Arial"/>
          <w:sz w:val="20"/>
          <w:szCs w:val="20"/>
        </w:rPr>
        <w:t xml:space="preserve"> Manager and handled immediately. The Contractor shall respond within one hour to a User Agency’s report of failures, insufficiencies, or other concerns of services. The Contractor shall promptly resolve all contractual and User Agency concerns, issues, or complaints to the satisfaction of the User Agency and the Vendor Manager. The Contractor shall resolve all customer service issues within 48 hours of submission.</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should respond to the Vendor Manager within 24 hours of Vendor Manager trying call, email, or otherwise correspond with the Vendor. If the Account Manager is out of office they should put such notice on their email and give a backup contact in case of needing immediate assistance.</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6"/>
        </w:numPr>
        <w:rPr>
          <w:rFonts w:ascii="Arial" w:hAnsi="Arial" w:cs="Arial"/>
          <w:sz w:val="20"/>
          <w:szCs w:val="20"/>
          <w:u w:val="single"/>
        </w:rPr>
      </w:pPr>
      <w:r w:rsidRPr="00F00324">
        <w:rPr>
          <w:rFonts w:ascii="Arial" w:hAnsi="Arial" w:cs="Arial"/>
          <w:sz w:val="20"/>
          <w:szCs w:val="20"/>
          <w:u w:val="single"/>
        </w:rPr>
        <w:t>Customer Service Response Time</w:t>
      </w:r>
    </w:p>
    <w:p w:rsidR="006556A3" w:rsidRPr="00485FC6" w:rsidRDefault="006556A3" w:rsidP="006556A3">
      <w:pPr>
        <w:pStyle w:val="NoSpacing"/>
        <w:ind w:left="1440"/>
        <w:rPr>
          <w:rFonts w:ascii="Arial" w:hAnsi="Arial" w:cs="Arial"/>
          <w:sz w:val="20"/>
          <w:szCs w:val="20"/>
        </w:rPr>
      </w:pPr>
      <w:r w:rsidRPr="00F00324">
        <w:rPr>
          <w:rFonts w:ascii="Arial" w:hAnsi="Arial" w:cs="Arial"/>
          <w:sz w:val="20"/>
          <w:szCs w:val="20"/>
        </w:rPr>
        <w:t>The Contractor shall resolve all customer service issues within 48 hours of submission.</w:t>
      </w:r>
    </w:p>
    <w:p w:rsidR="006556A3" w:rsidRPr="00F00324" w:rsidRDefault="006556A3" w:rsidP="00F00324">
      <w:pPr>
        <w:pStyle w:val="Default"/>
        <w:rPr>
          <w:sz w:val="20"/>
          <w:szCs w:val="20"/>
          <w:highlight w:val="red"/>
        </w:rPr>
      </w:pPr>
    </w:p>
    <w:p w:rsidR="00F00324" w:rsidRPr="00F00324" w:rsidRDefault="00F00324" w:rsidP="002C646B">
      <w:pPr>
        <w:pStyle w:val="NoSpacing"/>
        <w:numPr>
          <w:ilvl w:val="0"/>
          <w:numId w:val="8"/>
        </w:numPr>
        <w:rPr>
          <w:rFonts w:ascii="Arial" w:hAnsi="Arial" w:cs="Arial"/>
          <w:b/>
          <w:sz w:val="20"/>
          <w:szCs w:val="20"/>
        </w:rPr>
      </w:pPr>
      <w:r>
        <w:rPr>
          <w:rFonts w:ascii="Arial" w:hAnsi="Arial" w:cs="Arial"/>
          <w:b/>
          <w:sz w:val="20"/>
          <w:szCs w:val="20"/>
        </w:rPr>
        <w:t xml:space="preserve">Quality </w:t>
      </w:r>
      <w:r w:rsidRPr="00F00324">
        <w:rPr>
          <w:rFonts w:ascii="Arial" w:hAnsi="Arial" w:cs="Arial"/>
          <w:b/>
          <w:sz w:val="20"/>
          <w:szCs w:val="20"/>
        </w:rPr>
        <w:t>Assessment</w:t>
      </w:r>
    </w:p>
    <w:p w:rsidR="00F00324" w:rsidRPr="00F00324" w:rsidRDefault="00F00324" w:rsidP="002C646B">
      <w:pPr>
        <w:pStyle w:val="Default"/>
        <w:numPr>
          <w:ilvl w:val="1"/>
          <w:numId w:val="8"/>
        </w:numPr>
        <w:rPr>
          <w:sz w:val="20"/>
          <w:szCs w:val="20"/>
        </w:rPr>
      </w:pPr>
      <w:r w:rsidRPr="00F00324">
        <w:rPr>
          <w:sz w:val="20"/>
          <w:szCs w:val="20"/>
        </w:rPr>
        <w:t xml:space="preserve">The Contractor will perform a Quality Assessment at the request of the State. The Contractor will audit their processes and determine areas that need improvement, that cause issues, or could be improved.  This should evaluate all systems, procedures, processes, requirements, and any other aspect of the program that in some way impacts the services provided through this Contract. The assessment should be submitted to the </w:t>
      </w:r>
      <w:r>
        <w:rPr>
          <w:sz w:val="20"/>
          <w:szCs w:val="20"/>
        </w:rPr>
        <w:t>State Contract</w:t>
      </w:r>
      <w:r w:rsidRPr="00F00324">
        <w:rPr>
          <w:sz w:val="20"/>
          <w:szCs w:val="20"/>
        </w:rPr>
        <w:t xml:space="preserve"> Manager. There shall be no limit on how many requests the State may make during the life of the Contract. The Contractor will take into consideration any suggestions, requests, or additions from the State.</w:t>
      </w:r>
    </w:p>
    <w:p w:rsidR="00F00324" w:rsidRPr="00F00324" w:rsidRDefault="00F00324" w:rsidP="002C646B">
      <w:pPr>
        <w:pStyle w:val="Default"/>
        <w:numPr>
          <w:ilvl w:val="1"/>
          <w:numId w:val="8"/>
        </w:numPr>
        <w:rPr>
          <w:sz w:val="20"/>
          <w:szCs w:val="20"/>
        </w:rPr>
      </w:pPr>
      <w:r w:rsidRPr="00F00324">
        <w:rPr>
          <w:sz w:val="20"/>
          <w:szCs w:val="20"/>
        </w:rPr>
        <w:t xml:space="preserve"> The State reserves the right to request the Contractor to perform a Quality Assessment at any time. The State can give a list of specific concerns, all of which the Contractor shall address, in addition to their own findings.</w:t>
      </w:r>
    </w:p>
    <w:p w:rsidR="00F00324" w:rsidRPr="00F00324" w:rsidRDefault="00F00324" w:rsidP="002C646B">
      <w:pPr>
        <w:pStyle w:val="Default"/>
        <w:numPr>
          <w:ilvl w:val="1"/>
          <w:numId w:val="8"/>
        </w:numPr>
        <w:rPr>
          <w:sz w:val="20"/>
          <w:szCs w:val="20"/>
        </w:rPr>
      </w:pPr>
      <w:r w:rsidRPr="00F00324">
        <w:rPr>
          <w:sz w:val="20"/>
          <w:szCs w:val="20"/>
        </w:rPr>
        <w:t xml:space="preserve"> Within ninety (90) days of notice, unless otherwise determined by the State in writing, the Contractor shall assess the given area(s) and document any issues, including, but not limited to short comings, failures, lapse in services, areas that could be improved and shall send the report documenting their findings, the cause of the issues, and the cure(s).</w:t>
      </w:r>
    </w:p>
    <w:p w:rsidR="00F00324" w:rsidRPr="00F00324" w:rsidRDefault="00F00324" w:rsidP="002C646B">
      <w:pPr>
        <w:pStyle w:val="Default"/>
        <w:numPr>
          <w:ilvl w:val="1"/>
          <w:numId w:val="8"/>
        </w:numPr>
        <w:rPr>
          <w:sz w:val="20"/>
          <w:szCs w:val="20"/>
        </w:rPr>
      </w:pPr>
      <w:r w:rsidRPr="00F00324">
        <w:rPr>
          <w:sz w:val="20"/>
          <w:szCs w:val="20"/>
        </w:rPr>
        <w:lastRenderedPageBreak/>
        <w:t>Included in the assessment documentation and report provided to the State, a Corrective Action Plan, shall be issued by the Contractor for each cause, detailing the actionable cure for remedying the issue or issues.  Upon Corrective Action Plan receipt, the State shall review and advise of any questions.  If the State has no objections to the plan, the plan shall be implemented within twenty-four (24) hours.  From that point, the Contractor has the agreed upon timeline to cure the issues.  The timeline shall be determined by the State.  If the Contractor still has any issue associated with the Corrective Action Plan purpose, by the end of the timeline, the State shall obtain a credit of $500 per occurrence from the Contractor in the form of a check with the supportive reporting model.  At any point, the State has the right to invoke the Termination for Default clause.</w:t>
      </w:r>
    </w:p>
    <w:p w:rsidR="00F00324" w:rsidRPr="00F00324" w:rsidRDefault="00F00324" w:rsidP="002C646B">
      <w:pPr>
        <w:pStyle w:val="Default"/>
        <w:numPr>
          <w:ilvl w:val="1"/>
          <w:numId w:val="8"/>
        </w:numPr>
        <w:rPr>
          <w:sz w:val="20"/>
          <w:szCs w:val="20"/>
        </w:rPr>
      </w:pPr>
      <w:r w:rsidRPr="00F00324">
        <w:rPr>
          <w:sz w:val="20"/>
          <w:szCs w:val="20"/>
        </w:rPr>
        <w:t xml:space="preserve">The Contractor will work with the </w:t>
      </w:r>
      <w:r>
        <w:rPr>
          <w:sz w:val="20"/>
          <w:szCs w:val="20"/>
        </w:rPr>
        <w:t xml:space="preserve">State </w:t>
      </w:r>
      <w:r w:rsidRPr="00F00324">
        <w:rPr>
          <w:sz w:val="20"/>
          <w:szCs w:val="20"/>
        </w:rPr>
        <w:t>Contract Manager anytime an issue of Quality occurs. The Contractor will take care of the issue and create a way to prevent reoccurrence. The Contractor will not consider any issue closed until the Contract Manager gives consent.</w:t>
      </w:r>
    </w:p>
    <w:p w:rsidR="00F00324" w:rsidRPr="00F00324" w:rsidRDefault="00F00324" w:rsidP="002C646B">
      <w:pPr>
        <w:pStyle w:val="Default"/>
        <w:numPr>
          <w:ilvl w:val="1"/>
          <w:numId w:val="8"/>
        </w:numPr>
        <w:rPr>
          <w:sz w:val="20"/>
          <w:szCs w:val="20"/>
        </w:rPr>
      </w:pPr>
      <w:r w:rsidRPr="00F00324">
        <w:rPr>
          <w:sz w:val="20"/>
          <w:szCs w:val="20"/>
        </w:rPr>
        <w:t>The Contractor will continuously be looking for ways to improve their systems and look for changes in industry standards and new practices. The Contractor will evaluate every option and determine if it is in the best interest of the program and the State.</w:t>
      </w:r>
    </w:p>
    <w:p w:rsidR="00F00324" w:rsidRDefault="00F00324" w:rsidP="00F00324">
      <w:pPr>
        <w:pStyle w:val="NoSpacing"/>
        <w:ind w:left="720"/>
        <w:rPr>
          <w:rFonts w:ascii="Arial" w:hAnsi="Arial" w:cs="Arial"/>
          <w:b/>
          <w:sz w:val="20"/>
          <w:szCs w:val="20"/>
        </w:rPr>
      </w:pPr>
    </w:p>
    <w:p w:rsidR="006556A3" w:rsidRPr="00F00324" w:rsidRDefault="006556A3" w:rsidP="002C646B">
      <w:pPr>
        <w:pStyle w:val="NoSpacing"/>
        <w:numPr>
          <w:ilvl w:val="0"/>
          <w:numId w:val="8"/>
        </w:numPr>
        <w:rPr>
          <w:rFonts w:ascii="Arial" w:hAnsi="Arial" w:cs="Arial"/>
          <w:b/>
          <w:sz w:val="20"/>
          <w:szCs w:val="20"/>
        </w:rPr>
      </w:pPr>
      <w:r w:rsidRPr="00F00324">
        <w:rPr>
          <w:rFonts w:ascii="Arial" w:hAnsi="Arial" w:cs="Arial"/>
          <w:b/>
          <w:sz w:val="20"/>
          <w:szCs w:val="20"/>
        </w:rPr>
        <w:t>Ordering</w:t>
      </w:r>
    </w:p>
    <w:p w:rsidR="006556A3" w:rsidRPr="00F00324" w:rsidRDefault="00F00324" w:rsidP="002C646B">
      <w:pPr>
        <w:numPr>
          <w:ilvl w:val="0"/>
          <w:numId w:val="18"/>
        </w:numPr>
        <w:autoSpaceDE w:val="0"/>
        <w:autoSpaceDN w:val="0"/>
        <w:adjustRightInd w:val="0"/>
        <w:spacing w:after="0" w:line="240" w:lineRule="auto"/>
        <w:rPr>
          <w:rFonts w:ascii="Arial" w:hAnsi="Arial" w:cs="Arial"/>
          <w:color w:val="000000"/>
          <w:sz w:val="20"/>
          <w:szCs w:val="20"/>
          <w:u w:val="single"/>
        </w:rPr>
      </w:pPr>
      <w:r w:rsidRPr="00F00324">
        <w:rPr>
          <w:rFonts w:ascii="Arial" w:hAnsi="Arial" w:cs="Arial"/>
          <w:color w:val="000000"/>
          <w:sz w:val="20"/>
          <w:szCs w:val="20"/>
          <w:u w:val="single"/>
        </w:rPr>
        <w:t>Turnaround Time</w:t>
      </w:r>
    </w:p>
    <w:p w:rsidR="00F00324" w:rsidRPr="00F00324" w:rsidRDefault="00F00324" w:rsidP="00F00324">
      <w:pPr>
        <w:pStyle w:val="Default"/>
        <w:ind w:left="1440"/>
        <w:rPr>
          <w:sz w:val="20"/>
          <w:szCs w:val="20"/>
        </w:rPr>
      </w:pPr>
      <w:r>
        <w:rPr>
          <w:sz w:val="20"/>
          <w:szCs w:val="20"/>
        </w:rPr>
        <w:t>Turnaround time begins upon the</w:t>
      </w:r>
      <w:r w:rsidRPr="00F00324">
        <w:rPr>
          <w:sz w:val="20"/>
          <w:szCs w:val="20"/>
        </w:rPr>
        <w:t xml:space="preserve"> candidate’s completion of the Disclo</w:t>
      </w:r>
      <w:r>
        <w:rPr>
          <w:sz w:val="20"/>
          <w:szCs w:val="20"/>
        </w:rPr>
        <w:t>sure and Release form and ends</w:t>
      </w:r>
      <w:r w:rsidRPr="00F00324">
        <w:rPr>
          <w:sz w:val="20"/>
          <w:szCs w:val="20"/>
        </w:rPr>
        <w:t xml:space="preserve"> once the Contractor delivers the report to the State of Indiana. </w:t>
      </w:r>
    </w:p>
    <w:p w:rsidR="00F00324" w:rsidRPr="00F00324" w:rsidRDefault="00F00324" w:rsidP="002C646B">
      <w:pPr>
        <w:pStyle w:val="Default"/>
        <w:numPr>
          <w:ilvl w:val="0"/>
          <w:numId w:val="43"/>
        </w:numPr>
        <w:rPr>
          <w:sz w:val="20"/>
          <w:szCs w:val="20"/>
        </w:rPr>
      </w:pPr>
      <w:r w:rsidRPr="00F00324">
        <w:rPr>
          <w:sz w:val="20"/>
          <w:szCs w:val="20"/>
        </w:rPr>
        <w:t xml:space="preserve">Three (3) business days to complete a basic background check package with domestic checks. </w:t>
      </w:r>
    </w:p>
    <w:p w:rsidR="00F00324" w:rsidRPr="00F00324" w:rsidRDefault="00F00324" w:rsidP="002C646B">
      <w:pPr>
        <w:pStyle w:val="Default"/>
        <w:numPr>
          <w:ilvl w:val="0"/>
          <w:numId w:val="43"/>
        </w:numPr>
        <w:rPr>
          <w:sz w:val="20"/>
          <w:szCs w:val="20"/>
        </w:rPr>
      </w:pPr>
      <w:r w:rsidRPr="00F00324">
        <w:rPr>
          <w:sz w:val="20"/>
          <w:szCs w:val="20"/>
        </w:rPr>
        <w:t xml:space="preserve">Four (4) business days to complete all additional services and packages </w:t>
      </w:r>
    </w:p>
    <w:p w:rsidR="00F00324" w:rsidRPr="00F00324" w:rsidRDefault="00F00324" w:rsidP="002C646B">
      <w:pPr>
        <w:pStyle w:val="Default"/>
        <w:numPr>
          <w:ilvl w:val="0"/>
          <w:numId w:val="43"/>
        </w:numPr>
        <w:rPr>
          <w:sz w:val="20"/>
          <w:szCs w:val="20"/>
        </w:rPr>
      </w:pPr>
      <w:r w:rsidRPr="00F00324">
        <w:rPr>
          <w:sz w:val="20"/>
          <w:szCs w:val="20"/>
        </w:rPr>
        <w:t xml:space="preserve">Notification within 24 hours if the candidate does not complete Disclosure and Release form, and again if still incomplete after 48 hours. </w:t>
      </w:r>
    </w:p>
    <w:p w:rsidR="00F00324" w:rsidRPr="00F00324" w:rsidRDefault="00F00324" w:rsidP="00F00324">
      <w:pPr>
        <w:pStyle w:val="NoSpacing"/>
        <w:ind w:left="1440"/>
        <w:rPr>
          <w:rFonts w:ascii="Arial" w:hAnsi="Arial" w:cs="Arial"/>
          <w:sz w:val="20"/>
          <w:szCs w:val="20"/>
        </w:rPr>
      </w:pPr>
    </w:p>
    <w:p w:rsidR="00F00324" w:rsidRPr="00F00324" w:rsidRDefault="00F00324" w:rsidP="002C646B">
      <w:pPr>
        <w:pStyle w:val="NoSpacing"/>
        <w:numPr>
          <w:ilvl w:val="0"/>
          <w:numId w:val="8"/>
        </w:numPr>
        <w:rPr>
          <w:rFonts w:ascii="Arial" w:hAnsi="Arial" w:cs="Arial"/>
          <w:b/>
          <w:sz w:val="20"/>
          <w:szCs w:val="20"/>
        </w:rPr>
      </w:pPr>
      <w:r>
        <w:rPr>
          <w:rFonts w:ascii="Arial" w:hAnsi="Arial" w:cs="Arial"/>
          <w:b/>
          <w:sz w:val="20"/>
          <w:szCs w:val="20"/>
        </w:rPr>
        <w:t>Compliance</w:t>
      </w:r>
    </w:p>
    <w:p w:rsidR="00F00324" w:rsidRPr="00F00324" w:rsidRDefault="00F00324" w:rsidP="00F00324">
      <w:pPr>
        <w:pStyle w:val="NoSpacing"/>
        <w:ind w:left="720"/>
        <w:rPr>
          <w:rFonts w:ascii="Arial" w:hAnsi="Arial" w:cs="Arial"/>
          <w:sz w:val="20"/>
          <w:szCs w:val="20"/>
        </w:rPr>
      </w:pPr>
      <w:r w:rsidRPr="00F00324">
        <w:rPr>
          <w:rFonts w:ascii="Arial" w:hAnsi="Arial" w:cs="Arial"/>
          <w:sz w:val="20"/>
          <w:szCs w:val="20"/>
        </w:rPr>
        <w:t xml:space="preserve">The Contractor shall be in compliance with the </w:t>
      </w:r>
      <w:r w:rsidRPr="00F00324">
        <w:rPr>
          <w:rFonts w:ascii="Arial" w:hAnsi="Arial" w:cs="Arial"/>
          <w:color w:val="000000"/>
          <w:sz w:val="20"/>
          <w:szCs w:val="20"/>
        </w:rPr>
        <w:t xml:space="preserve">Fair Credit Reporting Act (“FCRA”) and provide candidates with a free of the FCRA statement, “A Summary of Your Rights Under the Fair Credit Reporting Act,” verify the candidate has reviewed the information prior to </w:t>
      </w:r>
      <w:r w:rsidRPr="00F00324">
        <w:rPr>
          <w:rFonts w:ascii="Arial" w:hAnsi="Arial" w:cs="Arial"/>
          <w:sz w:val="20"/>
          <w:szCs w:val="20"/>
        </w:rPr>
        <w:t xml:space="preserve">proceeding, and comply with FCRA’s requirements for collecting and storing Applicant Disclosure and Release forms. </w:t>
      </w:r>
    </w:p>
    <w:p w:rsidR="00F00324" w:rsidRPr="00F00324" w:rsidRDefault="00F00324" w:rsidP="00F00324">
      <w:pPr>
        <w:pStyle w:val="NoSpacing"/>
        <w:ind w:left="1440"/>
        <w:rPr>
          <w:rFonts w:ascii="Arial" w:hAnsi="Arial" w:cs="Arial"/>
          <w:sz w:val="20"/>
          <w:szCs w:val="20"/>
        </w:rPr>
      </w:pPr>
    </w:p>
    <w:p w:rsidR="00F00324" w:rsidRPr="00F00324" w:rsidRDefault="00F00324" w:rsidP="00F00324">
      <w:pPr>
        <w:pStyle w:val="NoSpacing"/>
        <w:ind w:left="720"/>
        <w:rPr>
          <w:rFonts w:ascii="Arial" w:hAnsi="Arial" w:cs="Arial"/>
          <w:sz w:val="20"/>
          <w:szCs w:val="20"/>
        </w:rPr>
      </w:pPr>
      <w:r w:rsidRPr="00F00324">
        <w:rPr>
          <w:rFonts w:ascii="Arial" w:hAnsi="Arial" w:cs="Arial"/>
          <w:sz w:val="20"/>
          <w:szCs w:val="20"/>
        </w:rPr>
        <w:t>The Contractor shall ensure State Agencies are in compliance with IRS Publication 1075. Specifically, the Contractor shall run a local law enforcement check based on the subject’s place of residence, employment, and education (if applicable) for the five years preceding the date of the check. The Contractor shall manage and provide lists of screening dates, so that the State may initiate a re-check on employees every 10 years.</w:t>
      </w:r>
    </w:p>
    <w:p w:rsidR="00F00324" w:rsidRPr="00F00324" w:rsidRDefault="00F00324" w:rsidP="00F00324">
      <w:pPr>
        <w:pStyle w:val="NoSpacing"/>
        <w:ind w:left="1440"/>
        <w:rPr>
          <w:rFonts w:ascii="Arial" w:hAnsi="Arial" w:cs="Arial"/>
          <w:sz w:val="20"/>
          <w:szCs w:val="20"/>
        </w:rPr>
      </w:pPr>
    </w:p>
    <w:p w:rsidR="00F00324" w:rsidRPr="00F00324" w:rsidRDefault="00F00324" w:rsidP="00F00324">
      <w:pPr>
        <w:pStyle w:val="NoSpacing"/>
        <w:ind w:left="720"/>
        <w:rPr>
          <w:rFonts w:ascii="Arial" w:hAnsi="Arial" w:cs="Arial"/>
          <w:sz w:val="20"/>
          <w:szCs w:val="20"/>
        </w:rPr>
      </w:pPr>
      <w:r w:rsidRPr="00F00324">
        <w:rPr>
          <w:rFonts w:ascii="Arial" w:hAnsi="Arial" w:cs="Arial"/>
          <w:sz w:val="20"/>
          <w:szCs w:val="20"/>
        </w:rPr>
        <w:t xml:space="preserve">The Contractor shall notify candidates deemed not in compliance with the Indiana Department of Revenue of their status and provide contact information to the candidate for the Department of Revenue so that the candidate may resolve the issue. The Contractor shall maintain contact with the Department of Revenue regarding the compliance status of the candidate throughout the time period the candidate is considered for employment with the State of Indiana. The Contractor shall update the results of the Department of Revenue check when there is a change in status. </w:t>
      </w:r>
    </w:p>
    <w:p w:rsidR="00F00324" w:rsidRPr="00F00324" w:rsidRDefault="00F00324" w:rsidP="00F00324">
      <w:pPr>
        <w:pStyle w:val="NoSpacing"/>
        <w:ind w:left="1440"/>
        <w:rPr>
          <w:rFonts w:ascii="Arial" w:hAnsi="Arial" w:cs="Arial"/>
          <w:sz w:val="20"/>
          <w:szCs w:val="20"/>
        </w:rPr>
      </w:pPr>
    </w:p>
    <w:p w:rsidR="00F00324" w:rsidRPr="00F00324" w:rsidRDefault="00F00324" w:rsidP="00F00324">
      <w:pPr>
        <w:pStyle w:val="NoSpacing"/>
        <w:ind w:left="720"/>
        <w:rPr>
          <w:rFonts w:ascii="Arial" w:hAnsi="Arial" w:cs="Arial"/>
          <w:sz w:val="20"/>
          <w:szCs w:val="20"/>
        </w:rPr>
      </w:pPr>
      <w:r w:rsidRPr="00F00324">
        <w:rPr>
          <w:rFonts w:ascii="Arial" w:hAnsi="Arial" w:cs="Arial"/>
          <w:sz w:val="20"/>
          <w:szCs w:val="20"/>
        </w:rPr>
        <w:t xml:space="preserve">The Contractor shall be assist the State in compliance towards the </w:t>
      </w:r>
      <w:r w:rsidRPr="00F00324">
        <w:rPr>
          <w:rFonts w:ascii="Arial" w:hAnsi="Arial" w:cs="Arial"/>
          <w:color w:val="000000"/>
          <w:sz w:val="20"/>
          <w:szCs w:val="20"/>
        </w:rPr>
        <w:t xml:space="preserve">Indiana Executive Order 17-15 for Fair Chance Hiring.  </w:t>
      </w:r>
    </w:p>
    <w:p w:rsidR="00F00324" w:rsidRDefault="00F00324" w:rsidP="00F00324">
      <w:pPr>
        <w:pStyle w:val="NoSpacing"/>
        <w:rPr>
          <w:rFonts w:ascii="Arial" w:hAnsi="Arial" w:cs="Arial"/>
          <w:b/>
          <w:sz w:val="20"/>
          <w:szCs w:val="20"/>
        </w:rPr>
      </w:pPr>
    </w:p>
    <w:p w:rsidR="006556A3" w:rsidRPr="00F00324" w:rsidRDefault="00F00324" w:rsidP="002C646B">
      <w:pPr>
        <w:pStyle w:val="NoSpacing"/>
        <w:numPr>
          <w:ilvl w:val="0"/>
          <w:numId w:val="8"/>
        </w:numPr>
        <w:rPr>
          <w:rFonts w:ascii="Arial" w:hAnsi="Arial" w:cs="Arial"/>
          <w:b/>
          <w:sz w:val="20"/>
          <w:szCs w:val="20"/>
        </w:rPr>
      </w:pPr>
      <w:r w:rsidRPr="00F00324">
        <w:rPr>
          <w:rFonts w:ascii="Arial" w:hAnsi="Arial" w:cs="Arial"/>
          <w:b/>
          <w:sz w:val="20"/>
          <w:szCs w:val="20"/>
        </w:rPr>
        <w:t>Online System</w:t>
      </w:r>
    </w:p>
    <w:p w:rsidR="006556A3" w:rsidRPr="00F00324" w:rsidRDefault="00F00324" w:rsidP="002C646B">
      <w:pPr>
        <w:pStyle w:val="NoSpacing"/>
        <w:numPr>
          <w:ilvl w:val="0"/>
          <w:numId w:val="19"/>
        </w:numPr>
        <w:rPr>
          <w:rFonts w:ascii="Arial" w:hAnsi="Arial" w:cs="Arial"/>
          <w:sz w:val="20"/>
          <w:szCs w:val="20"/>
          <w:u w:val="single"/>
        </w:rPr>
      </w:pPr>
      <w:r w:rsidRPr="00F00324">
        <w:rPr>
          <w:rFonts w:ascii="Arial" w:hAnsi="Arial" w:cs="Arial"/>
          <w:sz w:val="20"/>
          <w:szCs w:val="20"/>
          <w:u w:val="single"/>
        </w:rPr>
        <w:t>Contractor’s Platform and Self-Service</w:t>
      </w:r>
    </w:p>
    <w:p w:rsidR="00F00324" w:rsidRPr="00F00324" w:rsidRDefault="00F00324" w:rsidP="00F00324">
      <w:pPr>
        <w:pStyle w:val="NoSpacing"/>
        <w:ind w:left="1440"/>
        <w:rPr>
          <w:rFonts w:ascii="Arial" w:hAnsi="Arial" w:cs="Arial"/>
          <w:sz w:val="20"/>
          <w:szCs w:val="20"/>
          <w:highlight w:val="red"/>
        </w:rPr>
      </w:pPr>
      <w:r w:rsidRPr="00F00324">
        <w:rPr>
          <w:rFonts w:ascii="Arial" w:hAnsi="Arial" w:cs="Arial"/>
          <w:color w:val="000000"/>
          <w:sz w:val="20"/>
          <w:szCs w:val="20"/>
        </w:rPr>
        <w:t>Contractor shall provide a user-friendly and secure online platform/website to allow the State to request services online, make changes to orders, preview detailed invoices and facilitate information transmission required to execute background verification services.</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 xml:space="preserve">The State must be able to enter a background verification request manually into the online platform/website. </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The Contractor shall provide customized URLs for each agency/business unit and allow for multiple customized background verification reports.</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lastRenderedPageBreak/>
        <w:t xml:space="preserve">Contractor shall send and receive secure email. </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 xml:space="preserve">The State must be able to view and print a complete background verification report within the online system. </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 xml:space="preserve">The State must be able to add additional services to an order not included in the predetermined packages by way of the online platform/website or by contacting the Contractor’s customer service representative via phone or email. </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The State must be able to view the status of a background verification report at any time within the online platform/website.</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The Contractor shall provide an automated process for delivering progress reports and completed background verification results to the appropriate parties.</w:t>
      </w:r>
    </w:p>
    <w:p w:rsidR="00F00324" w:rsidRPr="00F00324" w:rsidRDefault="00F00324" w:rsidP="002C646B">
      <w:pPr>
        <w:pStyle w:val="ListParagraph"/>
        <w:numPr>
          <w:ilvl w:val="0"/>
          <w:numId w:val="44"/>
        </w:numPr>
        <w:autoSpaceDE w:val="0"/>
        <w:autoSpaceDN w:val="0"/>
        <w:adjustRightInd w:val="0"/>
        <w:spacing w:after="0" w:line="240" w:lineRule="auto"/>
        <w:rPr>
          <w:rFonts w:ascii="Arial" w:hAnsi="Arial" w:cs="Arial"/>
          <w:color w:val="000000"/>
          <w:sz w:val="20"/>
          <w:szCs w:val="20"/>
        </w:rPr>
      </w:pPr>
      <w:r w:rsidRPr="00F00324">
        <w:rPr>
          <w:rFonts w:ascii="Arial" w:hAnsi="Arial" w:cs="Arial"/>
          <w:color w:val="000000"/>
          <w:sz w:val="20"/>
          <w:szCs w:val="20"/>
        </w:rPr>
        <w:t xml:space="preserve">The online system shall allow the applicant/candidate to choose the option of receiving a copy of their background check results. </w:t>
      </w:r>
    </w:p>
    <w:p w:rsidR="00F00324" w:rsidRPr="00F00324" w:rsidRDefault="00F00324" w:rsidP="002C646B">
      <w:pPr>
        <w:pStyle w:val="NoSpacing"/>
        <w:numPr>
          <w:ilvl w:val="1"/>
          <w:numId w:val="44"/>
        </w:numPr>
        <w:rPr>
          <w:rFonts w:ascii="Arial" w:hAnsi="Arial" w:cs="Arial"/>
          <w:sz w:val="20"/>
          <w:szCs w:val="20"/>
          <w:u w:val="single"/>
        </w:rPr>
      </w:pPr>
      <w:r w:rsidRPr="00F00324">
        <w:rPr>
          <w:rFonts w:ascii="Arial" w:hAnsi="Arial" w:cs="Arial"/>
          <w:sz w:val="20"/>
          <w:szCs w:val="20"/>
          <w:u w:val="single"/>
        </w:rPr>
        <w:t>System Maintenance and Uptime</w:t>
      </w:r>
    </w:p>
    <w:p w:rsidR="00F00324" w:rsidRPr="00F00324" w:rsidRDefault="00F00324" w:rsidP="00F00324">
      <w:pPr>
        <w:pStyle w:val="NoSpacing"/>
        <w:ind w:left="2520"/>
        <w:rPr>
          <w:rFonts w:ascii="Arial" w:hAnsi="Arial" w:cs="Arial"/>
          <w:sz w:val="20"/>
          <w:szCs w:val="20"/>
        </w:rPr>
      </w:pPr>
      <w:r w:rsidRPr="00F00324">
        <w:rPr>
          <w:rFonts w:ascii="Arial" w:hAnsi="Arial" w:cs="Arial"/>
          <w:sz w:val="20"/>
          <w:szCs w:val="20"/>
        </w:rPr>
        <w:t>The Contractor shall maintain a system the system. The system shall be up and running properly one hundred (100%) percent during the operational hours of Monday through Friday, 7AM – 5PM EST and (98%) ninety-eight percent during all other hours. The two percent during nonoperational hours shall be used solely for changes in programs, updates, and other improvements and updates to the system. The Contractor shall immediately notify the State Contract Manager of any system issues.  Any content errors, not including false or inaccurate results, discovered on the Contractor’s system shall be corrected by the next business day of notification to the Contractor of the error.</w:t>
      </w:r>
    </w:p>
    <w:p w:rsidR="00F00324" w:rsidRPr="00F00324" w:rsidRDefault="00F00324" w:rsidP="00F00324">
      <w:pPr>
        <w:pStyle w:val="NoSpacing"/>
        <w:ind w:left="2160"/>
        <w:rPr>
          <w:rFonts w:ascii="Arial" w:hAnsi="Arial" w:cs="Arial"/>
          <w:sz w:val="20"/>
          <w:szCs w:val="20"/>
        </w:rPr>
      </w:pPr>
    </w:p>
    <w:p w:rsidR="00F00324" w:rsidRPr="00F00324" w:rsidRDefault="00F00324" w:rsidP="002C646B">
      <w:pPr>
        <w:pStyle w:val="NoSpacing"/>
        <w:numPr>
          <w:ilvl w:val="1"/>
          <w:numId w:val="44"/>
        </w:numPr>
        <w:rPr>
          <w:rFonts w:ascii="Arial" w:hAnsi="Arial" w:cs="Arial"/>
          <w:sz w:val="20"/>
          <w:szCs w:val="20"/>
          <w:u w:val="single"/>
        </w:rPr>
      </w:pPr>
      <w:r w:rsidRPr="00F00324">
        <w:rPr>
          <w:rFonts w:ascii="Arial" w:hAnsi="Arial" w:cs="Arial"/>
          <w:sz w:val="20"/>
          <w:szCs w:val="20"/>
          <w:u w:val="single"/>
        </w:rPr>
        <w:t>Technical Support</w:t>
      </w:r>
    </w:p>
    <w:p w:rsidR="00F00324" w:rsidRPr="00F00324" w:rsidRDefault="00F00324" w:rsidP="00F00324">
      <w:pPr>
        <w:pStyle w:val="NoSpacing"/>
        <w:ind w:left="2520"/>
        <w:rPr>
          <w:rFonts w:ascii="Arial" w:hAnsi="Arial" w:cs="Arial"/>
          <w:sz w:val="20"/>
          <w:szCs w:val="20"/>
        </w:rPr>
      </w:pPr>
      <w:r w:rsidRPr="00F00324">
        <w:rPr>
          <w:rFonts w:ascii="Arial" w:hAnsi="Arial" w:cs="Arial"/>
          <w:sz w:val="20"/>
          <w:szCs w:val="20"/>
        </w:rPr>
        <w:t>The Contractor shall provide designated technical help and support when necessary at no additional cost to the User Agency.</w:t>
      </w:r>
    </w:p>
    <w:p w:rsidR="006556A3" w:rsidRPr="00F00324" w:rsidRDefault="00F00324" w:rsidP="00F00324">
      <w:pPr>
        <w:pStyle w:val="ListParagraph"/>
        <w:autoSpaceDE w:val="0"/>
        <w:autoSpaceDN w:val="0"/>
        <w:adjustRightInd w:val="0"/>
        <w:spacing w:after="0" w:line="240" w:lineRule="auto"/>
        <w:ind w:left="1800"/>
        <w:rPr>
          <w:rFonts w:ascii="Arial" w:hAnsi="Arial" w:cs="Arial"/>
          <w:sz w:val="20"/>
          <w:szCs w:val="20"/>
          <w:highlight w:val="red"/>
        </w:rPr>
      </w:pPr>
      <w:r>
        <w:rPr>
          <w:rFonts w:ascii="Arial" w:hAnsi="Arial" w:cs="Arial"/>
          <w:color w:val="000000"/>
          <w:sz w:val="20"/>
          <w:szCs w:val="20"/>
        </w:rPr>
        <w:tab/>
      </w:r>
    </w:p>
    <w:p w:rsidR="00F00324" w:rsidRPr="00F00324" w:rsidRDefault="00F00324" w:rsidP="002C646B">
      <w:pPr>
        <w:pStyle w:val="ListParagraph"/>
        <w:numPr>
          <w:ilvl w:val="0"/>
          <w:numId w:val="19"/>
        </w:numPr>
        <w:autoSpaceDE w:val="0"/>
        <w:autoSpaceDN w:val="0"/>
        <w:adjustRightInd w:val="0"/>
        <w:spacing w:after="0" w:line="240" w:lineRule="auto"/>
        <w:rPr>
          <w:rFonts w:ascii="Arial" w:hAnsi="Arial" w:cs="Arial"/>
          <w:color w:val="000000"/>
          <w:sz w:val="20"/>
          <w:szCs w:val="20"/>
          <w:u w:val="single"/>
        </w:rPr>
      </w:pPr>
      <w:r w:rsidRPr="00F00324">
        <w:rPr>
          <w:rFonts w:ascii="Arial" w:hAnsi="Arial" w:cs="Arial"/>
          <w:color w:val="000000"/>
          <w:sz w:val="20"/>
          <w:szCs w:val="20"/>
          <w:u w:val="single"/>
        </w:rPr>
        <w:t>SAP SuccessFactors Recruiting Solution Integration</w:t>
      </w:r>
    </w:p>
    <w:p w:rsidR="00F00324" w:rsidRDefault="00F00324" w:rsidP="00F00324">
      <w:pPr>
        <w:pStyle w:val="ListParagraph"/>
        <w:autoSpaceDE w:val="0"/>
        <w:autoSpaceDN w:val="0"/>
        <w:adjustRightInd w:val="0"/>
        <w:spacing w:after="0" w:line="240" w:lineRule="auto"/>
        <w:ind w:left="1440"/>
        <w:rPr>
          <w:rFonts w:ascii="Arial" w:hAnsi="Arial" w:cs="Arial"/>
          <w:color w:val="000000"/>
          <w:sz w:val="20"/>
          <w:szCs w:val="20"/>
        </w:rPr>
      </w:pPr>
      <w:r>
        <w:rPr>
          <w:rFonts w:ascii="Arial" w:hAnsi="Arial" w:cs="Arial"/>
          <w:color w:val="000000"/>
          <w:sz w:val="20"/>
          <w:szCs w:val="20"/>
        </w:rPr>
        <w:t xml:space="preserve">The Contractor shall integrate the platform/website with the State’s </w:t>
      </w:r>
      <w:r w:rsidRPr="00F00324">
        <w:rPr>
          <w:rFonts w:ascii="Arial" w:hAnsi="Arial" w:cs="Arial"/>
          <w:color w:val="000000"/>
          <w:sz w:val="20"/>
          <w:szCs w:val="20"/>
        </w:rPr>
        <w:t>Recruiting Solution, SAP SuccessFactors, for greater ease</w:t>
      </w:r>
      <w:r>
        <w:rPr>
          <w:rFonts w:ascii="Arial" w:hAnsi="Arial" w:cs="Arial"/>
          <w:color w:val="000000"/>
          <w:sz w:val="20"/>
          <w:szCs w:val="20"/>
        </w:rPr>
        <w:t xml:space="preserve"> of ordering and communication.</w:t>
      </w:r>
    </w:p>
    <w:p w:rsidR="00F00324" w:rsidRDefault="00F00324" w:rsidP="002C646B">
      <w:pPr>
        <w:pStyle w:val="ListParagraph"/>
        <w:numPr>
          <w:ilvl w:val="0"/>
          <w:numId w:val="4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Contractor shall accept </w:t>
      </w:r>
      <w:r w:rsidRPr="00F00324">
        <w:rPr>
          <w:rFonts w:ascii="Arial" w:hAnsi="Arial" w:cs="Arial"/>
          <w:color w:val="000000"/>
          <w:sz w:val="20"/>
          <w:szCs w:val="20"/>
        </w:rPr>
        <w:t xml:space="preserve">electronic requests for background checks submitted automatically by the State’s Recruiting solution. </w:t>
      </w:r>
    </w:p>
    <w:p w:rsidR="00F00324" w:rsidRDefault="00F00324" w:rsidP="002C646B">
      <w:pPr>
        <w:pStyle w:val="ListParagraph"/>
        <w:numPr>
          <w:ilvl w:val="0"/>
          <w:numId w:val="4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electronic requests shall</w:t>
      </w:r>
      <w:r w:rsidRPr="00F00324">
        <w:rPr>
          <w:rFonts w:ascii="Arial" w:hAnsi="Arial" w:cs="Arial"/>
          <w:color w:val="000000"/>
          <w:sz w:val="20"/>
          <w:szCs w:val="20"/>
        </w:rPr>
        <w:t xml:space="preserve"> support specification of the types of checks to be performed, based on the job position. </w:t>
      </w:r>
    </w:p>
    <w:p w:rsidR="00F00324" w:rsidRDefault="00F00324" w:rsidP="002C646B">
      <w:pPr>
        <w:pStyle w:val="ListParagraph"/>
        <w:numPr>
          <w:ilvl w:val="0"/>
          <w:numId w:val="4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Contractor shall provide s</w:t>
      </w:r>
      <w:r w:rsidRPr="00F00324">
        <w:rPr>
          <w:rFonts w:ascii="Arial" w:hAnsi="Arial" w:cs="Arial"/>
          <w:color w:val="000000"/>
          <w:sz w:val="20"/>
          <w:szCs w:val="20"/>
        </w:rPr>
        <w:t>tatus updates and results</w:t>
      </w:r>
      <w:r>
        <w:rPr>
          <w:rFonts w:ascii="Arial" w:hAnsi="Arial" w:cs="Arial"/>
          <w:color w:val="000000"/>
          <w:sz w:val="20"/>
          <w:szCs w:val="20"/>
        </w:rPr>
        <w:t xml:space="preserve"> by email</w:t>
      </w:r>
      <w:r w:rsidRPr="00F00324">
        <w:rPr>
          <w:rFonts w:ascii="Arial" w:hAnsi="Arial" w:cs="Arial"/>
          <w:color w:val="000000"/>
          <w:sz w:val="20"/>
          <w:szCs w:val="20"/>
        </w:rPr>
        <w:t>, online lookup,</w:t>
      </w:r>
      <w:r>
        <w:rPr>
          <w:rFonts w:ascii="Arial" w:hAnsi="Arial" w:cs="Arial"/>
          <w:color w:val="000000"/>
          <w:sz w:val="20"/>
          <w:szCs w:val="20"/>
        </w:rPr>
        <w:t xml:space="preserve"> and in</w:t>
      </w:r>
      <w:r w:rsidRPr="00F00324">
        <w:rPr>
          <w:rFonts w:ascii="Arial" w:hAnsi="Arial" w:cs="Arial"/>
          <w:color w:val="000000"/>
          <w:sz w:val="20"/>
          <w:szCs w:val="20"/>
        </w:rPr>
        <w:t>tegrated status updates back t</w:t>
      </w:r>
      <w:r>
        <w:rPr>
          <w:rFonts w:ascii="Arial" w:hAnsi="Arial" w:cs="Arial"/>
          <w:color w:val="000000"/>
          <w:sz w:val="20"/>
          <w:szCs w:val="20"/>
        </w:rPr>
        <w:t>o the Recruiting Solution.</w:t>
      </w:r>
    </w:p>
    <w:p w:rsidR="00F00324" w:rsidRPr="00F00324" w:rsidRDefault="00F00324" w:rsidP="002C646B">
      <w:pPr>
        <w:pStyle w:val="ListParagraph"/>
        <w:numPr>
          <w:ilvl w:val="0"/>
          <w:numId w:val="4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Contractors </w:t>
      </w:r>
      <w:r w:rsidRPr="00F00324">
        <w:rPr>
          <w:rFonts w:ascii="Arial" w:hAnsi="Arial" w:cs="Arial"/>
          <w:color w:val="000000"/>
          <w:sz w:val="20"/>
          <w:szCs w:val="20"/>
        </w:rPr>
        <w:t xml:space="preserve">platform/website </w:t>
      </w:r>
      <w:r>
        <w:rPr>
          <w:rFonts w:ascii="Arial" w:hAnsi="Arial" w:cs="Arial"/>
          <w:color w:val="000000"/>
          <w:sz w:val="20"/>
          <w:szCs w:val="20"/>
        </w:rPr>
        <w:t>shall return the resu</w:t>
      </w:r>
      <w:r w:rsidRPr="00F00324">
        <w:rPr>
          <w:rFonts w:ascii="Arial" w:hAnsi="Arial" w:cs="Arial"/>
          <w:color w:val="000000"/>
          <w:sz w:val="20"/>
          <w:szCs w:val="20"/>
        </w:rPr>
        <w:t>lts to the appr</w:t>
      </w:r>
      <w:r>
        <w:rPr>
          <w:rFonts w:ascii="Arial" w:hAnsi="Arial" w:cs="Arial"/>
          <w:color w:val="000000"/>
          <w:sz w:val="20"/>
          <w:szCs w:val="20"/>
        </w:rPr>
        <w:t xml:space="preserve">opriate hiring team </w:t>
      </w:r>
      <w:r w:rsidRPr="00F00324">
        <w:rPr>
          <w:rFonts w:ascii="Arial" w:hAnsi="Arial" w:cs="Arial"/>
          <w:color w:val="000000"/>
          <w:sz w:val="20"/>
          <w:szCs w:val="20"/>
        </w:rPr>
        <w:t>and agency.</w:t>
      </w:r>
    </w:p>
    <w:p w:rsidR="00F00324" w:rsidRPr="00F00324" w:rsidRDefault="00F00324" w:rsidP="00F00324">
      <w:pPr>
        <w:autoSpaceDE w:val="0"/>
        <w:autoSpaceDN w:val="0"/>
        <w:adjustRightInd w:val="0"/>
        <w:spacing w:after="0" w:line="240" w:lineRule="auto"/>
        <w:ind w:left="1440"/>
        <w:rPr>
          <w:rFonts w:ascii="Arial" w:hAnsi="Arial" w:cs="Arial"/>
          <w:color w:val="000000"/>
          <w:sz w:val="20"/>
          <w:szCs w:val="20"/>
        </w:rPr>
      </w:pPr>
    </w:p>
    <w:p w:rsidR="006556A3" w:rsidRPr="00F00324" w:rsidRDefault="006556A3" w:rsidP="002C646B">
      <w:pPr>
        <w:pStyle w:val="NoSpacing"/>
        <w:numPr>
          <w:ilvl w:val="0"/>
          <w:numId w:val="19"/>
        </w:numPr>
        <w:rPr>
          <w:rFonts w:ascii="Arial" w:hAnsi="Arial" w:cs="Arial"/>
          <w:sz w:val="20"/>
          <w:szCs w:val="20"/>
          <w:u w:val="single"/>
        </w:rPr>
      </w:pPr>
      <w:r w:rsidRPr="00F00324">
        <w:rPr>
          <w:rFonts w:ascii="Arial" w:hAnsi="Arial" w:cs="Arial"/>
          <w:sz w:val="20"/>
          <w:szCs w:val="20"/>
          <w:u w:val="single"/>
        </w:rPr>
        <w:t xml:space="preserve">K-12 / Library / </w:t>
      </w:r>
      <w:proofErr w:type="spellStart"/>
      <w:r w:rsidRPr="00F00324">
        <w:rPr>
          <w:rFonts w:ascii="Arial" w:hAnsi="Arial" w:cs="Arial"/>
          <w:sz w:val="20"/>
          <w:szCs w:val="20"/>
          <w:u w:val="single"/>
        </w:rPr>
        <w:t>OneIndiana</w:t>
      </w:r>
      <w:proofErr w:type="spellEnd"/>
      <w:r w:rsidRPr="00F00324">
        <w:rPr>
          <w:rFonts w:ascii="Arial" w:hAnsi="Arial" w:cs="Arial"/>
          <w:sz w:val="20"/>
          <w:szCs w:val="20"/>
          <w:u w:val="single"/>
        </w:rPr>
        <w:t xml:space="preserve"> / Other local governmental entities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work with the State and K-12/Library/</w:t>
      </w:r>
      <w:proofErr w:type="spellStart"/>
      <w:r w:rsidRPr="00F00324">
        <w:rPr>
          <w:rFonts w:ascii="Arial" w:hAnsi="Arial" w:cs="Arial"/>
          <w:sz w:val="20"/>
          <w:szCs w:val="20"/>
        </w:rPr>
        <w:t>OneIndiana</w:t>
      </w:r>
      <w:proofErr w:type="spellEnd"/>
      <w:r w:rsidRPr="00F00324">
        <w:rPr>
          <w:rFonts w:ascii="Arial" w:hAnsi="Arial" w:cs="Arial"/>
          <w:sz w:val="20"/>
          <w:szCs w:val="20"/>
        </w:rPr>
        <w:t xml:space="preserve"> purchasing portal to provide the ability of either a punch-out or catalog to K-12 and other Governmental Entities purchasing off of this Contract.  The K-12 schools shall have the ability to purchase directly from the Contractor’s identified Minority Business subcontractor through a separate catalog located on the K-12Indiana purchasing portal.</w:t>
      </w:r>
    </w:p>
    <w:p w:rsidR="006556A3" w:rsidRPr="00F00324" w:rsidRDefault="006556A3" w:rsidP="006556A3">
      <w:pPr>
        <w:pStyle w:val="NoSpacing"/>
        <w:ind w:left="2160"/>
        <w:rPr>
          <w:rFonts w:ascii="Arial" w:hAnsi="Arial" w:cs="Arial"/>
          <w:sz w:val="20"/>
          <w:szCs w:val="20"/>
        </w:rPr>
      </w:pPr>
      <w:r w:rsidRPr="00F00324">
        <w:rPr>
          <w:rFonts w:ascii="Arial" w:hAnsi="Arial" w:cs="Arial"/>
          <w:sz w:val="20"/>
          <w:szCs w:val="20"/>
        </w:rPr>
        <w:t xml:space="preserve">K-12Indiana Portal: </w:t>
      </w:r>
      <w:hyperlink r:id="rId7" w:history="1">
        <w:r w:rsidRPr="00F00324">
          <w:rPr>
            <w:rStyle w:val="Hyperlink"/>
            <w:rFonts w:ascii="Arial" w:hAnsi="Arial" w:cs="Arial"/>
            <w:sz w:val="20"/>
            <w:szCs w:val="20"/>
          </w:rPr>
          <w:t>www.K12Indiana.com</w:t>
        </w:r>
      </w:hyperlink>
    </w:p>
    <w:p w:rsidR="006556A3" w:rsidRPr="00F00324" w:rsidRDefault="006556A3" w:rsidP="006556A3">
      <w:pPr>
        <w:pStyle w:val="NoSpacing"/>
        <w:ind w:left="2160"/>
        <w:rPr>
          <w:rFonts w:ascii="Arial" w:hAnsi="Arial" w:cs="Arial"/>
          <w:sz w:val="20"/>
          <w:szCs w:val="20"/>
        </w:rPr>
      </w:pPr>
      <w:proofErr w:type="spellStart"/>
      <w:r w:rsidRPr="00F00324">
        <w:rPr>
          <w:rFonts w:ascii="Arial" w:hAnsi="Arial" w:cs="Arial"/>
          <w:sz w:val="20"/>
          <w:szCs w:val="20"/>
        </w:rPr>
        <w:t>LibraryIndiana</w:t>
      </w:r>
      <w:proofErr w:type="spellEnd"/>
      <w:r w:rsidRPr="00F00324">
        <w:rPr>
          <w:rFonts w:ascii="Arial" w:hAnsi="Arial" w:cs="Arial"/>
          <w:sz w:val="20"/>
          <w:szCs w:val="20"/>
        </w:rPr>
        <w:t xml:space="preserve"> Portal:  </w:t>
      </w:r>
      <w:hyperlink r:id="rId8" w:history="1">
        <w:r w:rsidRPr="00F00324">
          <w:rPr>
            <w:rStyle w:val="Hyperlink"/>
            <w:rFonts w:ascii="Arial" w:hAnsi="Arial" w:cs="Arial"/>
            <w:sz w:val="20"/>
            <w:szCs w:val="20"/>
          </w:rPr>
          <w:t>www.LibraryIndiana.com</w:t>
        </w:r>
      </w:hyperlink>
      <w:r w:rsidRPr="00F00324">
        <w:rPr>
          <w:rFonts w:ascii="Arial" w:hAnsi="Arial" w:cs="Arial"/>
          <w:sz w:val="20"/>
          <w:szCs w:val="20"/>
        </w:rPr>
        <w:t xml:space="preserve"> </w:t>
      </w:r>
    </w:p>
    <w:p w:rsidR="006556A3" w:rsidRPr="00581182" w:rsidRDefault="006556A3" w:rsidP="006556A3">
      <w:pPr>
        <w:pStyle w:val="NoSpacing"/>
        <w:ind w:left="2160"/>
        <w:rPr>
          <w:rFonts w:ascii="Arial" w:hAnsi="Arial" w:cs="Arial"/>
          <w:sz w:val="20"/>
          <w:szCs w:val="20"/>
        </w:rPr>
      </w:pPr>
      <w:proofErr w:type="spellStart"/>
      <w:r w:rsidRPr="00F00324">
        <w:rPr>
          <w:rFonts w:ascii="Arial" w:hAnsi="Arial" w:cs="Arial"/>
          <w:sz w:val="20"/>
          <w:szCs w:val="20"/>
        </w:rPr>
        <w:t>OneIndiana</w:t>
      </w:r>
      <w:proofErr w:type="spellEnd"/>
      <w:r w:rsidRPr="00F00324">
        <w:rPr>
          <w:rFonts w:ascii="Arial" w:hAnsi="Arial" w:cs="Arial"/>
          <w:sz w:val="20"/>
          <w:szCs w:val="20"/>
        </w:rPr>
        <w:t xml:space="preserve"> Portal: </w:t>
      </w:r>
      <w:hyperlink r:id="rId9" w:history="1">
        <w:r w:rsidRPr="00F00324">
          <w:rPr>
            <w:rStyle w:val="Hyperlink"/>
            <w:rFonts w:ascii="Arial" w:hAnsi="Arial" w:cs="Arial"/>
            <w:sz w:val="20"/>
            <w:szCs w:val="20"/>
          </w:rPr>
          <w:t>www.oneindiana.net</w:t>
        </w:r>
      </w:hyperlink>
    </w:p>
    <w:p w:rsidR="006556A3" w:rsidRPr="00581182" w:rsidRDefault="006556A3" w:rsidP="006556A3">
      <w:pPr>
        <w:pStyle w:val="NoSpacing"/>
        <w:rPr>
          <w:rFonts w:ascii="Arial" w:hAnsi="Arial" w:cs="Arial"/>
          <w:sz w:val="20"/>
          <w:szCs w:val="20"/>
        </w:rPr>
      </w:pPr>
    </w:p>
    <w:p w:rsidR="006556A3" w:rsidRPr="00581182" w:rsidRDefault="006556A3" w:rsidP="002C646B">
      <w:pPr>
        <w:pStyle w:val="NoSpacing"/>
        <w:numPr>
          <w:ilvl w:val="0"/>
          <w:numId w:val="8"/>
        </w:numPr>
        <w:rPr>
          <w:rFonts w:ascii="Arial" w:hAnsi="Arial" w:cs="Arial"/>
          <w:b/>
          <w:sz w:val="20"/>
          <w:szCs w:val="20"/>
        </w:rPr>
      </w:pPr>
      <w:r w:rsidRPr="00581182">
        <w:rPr>
          <w:rFonts w:ascii="Arial" w:hAnsi="Arial" w:cs="Arial"/>
          <w:b/>
          <w:sz w:val="20"/>
          <w:szCs w:val="20"/>
        </w:rPr>
        <w:t>Billing/Payment</w:t>
      </w:r>
    </w:p>
    <w:p w:rsidR="006556A3" w:rsidRPr="00581182" w:rsidRDefault="006556A3" w:rsidP="002C646B">
      <w:pPr>
        <w:pStyle w:val="NoSpacing"/>
        <w:numPr>
          <w:ilvl w:val="1"/>
          <w:numId w:val="8"/>
        </w:numPr>
        <w:rPr>
          <w:rFonts w:ascii="Arial" w:hAnsi="Arial" w:cs="Arial"/>
          <w:b/>
          <w:sz w:val="20"/>
          <w:szCs w:val="20"/>
          <w:u w:val="single"/>
        </w:rPr>
      </w:pPr>
      <w:r w:rsidRPr="00581182">
        <w:rPr>
          <w:rFonts w:ascii="Arial" w:hAnsi="Arial" w:cs="Arial"/>
          <w:sz w:val="20"/>
          <w:szCs w:val="20"/>
          <w:u w:val="single"/>
        </w:rPr>
        <w:t>Invoice</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The Contractor shall invoice the State only after results from </w:t>
      </w:r>
      <w:r w:rsidR="00F00324">
        <w:rPr>
          <w:rFonts w:ascii="Arial" w:hAnsi="Arial" w:cs="Arial"/>
          <w:sz w:val="20"/>
          <w:szCs w:val="20"/>
        </w:rPr>
        <w:t>background checks</w:t>
      </w:r>
      <w:r w:rsidRPr="00581182">
        <w:rPr>
          <w:rFonts w:ascii="Arial" w:hAnsi="Arial" w:cs="Arial"/>
          <w:sz w:val="20"/>
          <w:szCs w:val="20"/>
        </w:rPr>
        <w:t xml:space="preserve"> have been delivered prior to payment.  The C</w:t>
      </w:r>
      <w:r w:rsidRPr="00581182">
        <w:rPr>
          <w:rFonts w:ascii="Arial" w:hAnsi="Arial" w:cs="Arial"/>
          <w:color w:val="000000"/>
          <w:sz w:val="20"/>
          <w:szCs w:val="20"/>
        </w:rPr>
        <w:t xml:space="preserve">ontractor shall invoice the State only after completion of the work described in the Contract, and as required below prior to any payment.  At the request of the </w:t>
      </w:r>
      <w:r w:rsidR="00F00324">
        <w:rPr>
          <w:rFonts w:ascii="Arial" w:hAnsi="Arial" w:cs="Arial"/>
          <w:color w:val="000000"/>
          <w:sz w:val="20"/>
          <w:szCs w:val="20"/>
        </w:rPr>
        <w:t>State’s Contract</w:t>
      </w:r>
      <w:r w:rsidRPr="00581182">
        <w:rPr>
          <w:rFonts w:ascii="Arial" w:hAnsi="Arial" w:cs="Arial"/>
          <w:color w:val="000000"/>
          <w:sz w:val="20"/>
          <w:szCs w:val="20"/>
        </w:rPr>
        <w:t xml:space="preserve"> Manager, the Contractor will reissue an invoice reflecting the new date of issue to the User Agency. The Contractor shall submit </w:t>
      </w:r>
      <w:r w:rsidRPr="00581182">
        <w:rPr>
          <w:rFonts w:ascii="Arial" w:hAnsi="Arial" w:cs="Arial"/>
          <w:color w:val="000000"/>
          <w:sz w:val="20"/>
          <w:szCs w:val="20"/>
        </w:rPr>
        <w:lastRenderedPageBreak/>
        <w:t xml:space="preserve">an invoice to the User Agency’s Bill To Address. Invoicing shall be done on a monthly basis.  </w:t>
      </w:r>
      <w:r w:rsidRPr="00581182">
        <w:rPr>
          <w:rFonts w:ascii="Arial" w:hAnsi="Arial" w:cs="Arial"/>
          <w:sz w:val="20"/>
          <w:szCs w:val="20"/>
        </w:rPr>
        <w:t xml:space="preserve">The Contractor’s invoice shall identify, at a minimum, the information listed below: </w:t>
      </w:r>
    </w:p>
    <w:p w:rsidR="006556A3" w:rsidRPr="00581182" w:rsidRDefault="006556A3" w:rsidP="006556A3">
      <w:pPr>
        <w:pStyle w:val="NoSpacing"/>
        <w:ind w:left="1440"/>
        <w:rPr>
          <w:rFonts w:ascii="Arial" w:hAnsi="Arial" w:cs="Arial"/>
          <w:sz w:val="20"/>
          <w:szCs w:val="20"/>
        </w:rPr>
      </w:pP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Invoice Number, Invoice Date, User Agency’s Bill To Information, User Agency’s Ship To Information, Business Unit, </w:t>
      </w:r>
      <w:r w:rsidR="00F00324">
        <w:rPr>
          <w:rFonts w:ascii="Arial" w:hAnsi="Arial" w:cs="Arial"/>
          <w:sz w:val="20"/>
          <w:szCs w:val="20"/>
        </w:rPr>
        <w:t xml:space="preserve">type of package, ala carte options, </w:t>
      </w:r>
      <w:r w:rsidRPr="00581182">
        <w:rPr>
          <w:rFonts w:ascii="Arial" w:hAnsi="Arial" w:cs="Arial"/>
          <w:sz w:val="20"/>
          <w:szCs w:val="20"/>
        </w:rPr>
        <w:t xml:space="preserve">Qty for each </w:t>
      </w:r>
      <w:r w:rsidR="00F00324">
        <w:rPr>
          <w:rFonts w:ascii="Arial" w:hAnsi="Arial" w:cs="Arial"/>
          <w:sz w:val="20"/>
          <w:szCs w:val="20"/>
        </w:rPr>
        <w:t>check</w:t>
      </w:r>
      <w:r w:rsidRPr="00581182">
        <w:rPr>
          <w:rFonts w:ascii="Arial" w:hAnsi="Arial" w:cs="Arial"/>
          <w:sz w:val="20"/>
          <w:szCs w:val="20"/>
        </w:rPr>
        <w:t>, Item Price, Invoice Total.</w:t>
      </w:r>
    </w:p>
    <w:p w:rsidR="006556A3" w:rsidRPr="00581182" w:rsidRDefault="006556A3" w:rsidP="006556A3">
      <w:pPr>
        <w:pStyle w:val="NoSpacing"/>
        <w:ind w:left="1440"/>
        <w:rPr>
          <w:rFonts w:ascii="Arial" w:hAnsi="Arial" w:cs="Arial"/>
          <w:sz w:val="20"/>
          <w:szCs w:val="20"/>
        </w:rPr>
      </w:pPr>
    </w:p>
    <w:p w:rsidR="006556A3" w:rsidRPr="00581182" w:rsidRDefault="006556A3" w:rsidP="002C646B">
      <w:pPr>
        <w:pStyle w:val="NoSpacing"/>
        <w:numPr>
          <w:ilvl w:val="1"/>
          <w:numId w:val="8"/>
        </w:numPr>
        <w:rPr>
          <w:rFonts w:ascii="Arial" w:hAnsi="Arial" w:cs="Arial"/>
          <w:sz w:val="20"/>
          <w:szCs w:val="20"/>
          <w:u w:val="single"/>
        </w:rPr>
      </w:pPr>
      <w:r w:rsidRPr="00581182">
        <w:rPr>
          <w:rFonts w:ascii="Arial" w:hAnsi="Arial" w:cs="Arial"/>
          <w:sz w:val="20"/>
          <w:szCs w:val="20"/>
          <w:u w:val="single"/>
        </w:rPr>
        <w:t>Billing</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The Contractor understands and agrees that the invoice shall;</w:t>
      </w:r>
    </w:p>
    <w:p w:rsidR="006556A3" w:rsidRPr="00581182" w:rsidRDefault="006556A3" w:rsidP="006556A3">
      <w:pPr>
        <w:pStyle w:val="NoSpacing"/>
        <w:ind w:left="2160"/>
        <w:rPr>
          <w:rFonts w:ascii="Arial" w:hAnsi="Arial" w:cs="Arial"/>
          <w:sz w:val="20"/>
          <w:szCs w:val="20"/>
        </w:rPr>
      </w:pPr>
      <w:r w:rsidRPr="00581182">
        <w:rPr>
          <w:rFonts w:ascii="Arial" w:hAnsi="Arial" w:cs="Arial"/>
          <w:sz w:val="20"/>
          <w:szCs w:val="20"/>
        </w:rPr>
        <w:t xml:space="preserve">Include only charges for </w:t>
      </w:r>
      <w:r w:rsidR="00F00324">
        <w:rPr>
          <w:rFonts w:ascii="Arial" w:hAnsi="Arial" w:cs="Arial"/>
          <w:sz w:val="20"/>
          <w:szCs w:val="20"/>
        </w:rPr>
        <w:t>checks that have been</w:t>
      </w:r>
      <w:r w:rsidRPr="00581182">
        <w:rPr>
          <w:rFonts w:ascii="Arial" w:hAnsi="Arial" w:cs="Arial"/>
          <w:sz w:val="20"/>
          <w:szCs w:val="20"/>
        </w:rPr>
        <w:t xml:space="preserve"> sent to the agency</w:t>
      </w:r>
      <w:r w:rsidR="00F00324">
        <w:rPr>
          <w:rFonts w:ascii="Arial" w:hAnsi="Arial" w:cs="Arial"/>
          <w:sz w:val="20"/>
          <w:szCs w:val="20"/>
        </w:rPr>
        <w:t xml:space="preserve"> and a</w:t>
      </w:r>
      <w:r w:rsidRPr="00581182">
        <w:rPr>
          <w:rFonts w:ascii="Arial" w:hAnsi="Arial" w:cs="Arial"/>
          <w:sz w:val="20"/>
          <w:szCs w:val="20"/>
        </w:rPr>
        <w:t>re complete and accurate</w:t>
      </w:r>
    </w:p>
    <w:p w:rsidR="006556A3" w:rsidRPr="00581182" w:rsidRDefault="006556A3" w:rsidP="006556A3">
      <w:pPr>
        <w:pStyle w:val="NoSpacing"/>
        <w:ind w:left="2160"/>
        <w:rPr>
          <w:rFonts w:ascii="Arial" w:hAnsi="Arial" w:cs="Arial"/>
          <w:sz w:val="20"/>
          <w:szCs w:val="20"/>
        </w:rPr>
      </w:pPr>
      <w:r w:rsidRPr="00581182">
        <w:rPr>
          <w:rFonts w:ascii="Arial" w:hAnsi="Arial" w:cs="Arial"/>
          <w:sz w:val="20"/>
          <w:szCs w:val="20"/>
        </w:rPr>
        <w:t>Not include sales tax or shipping charges</w:t>
      </w:r>
    </w:p>
    <w:p w:rsidR="006556A3" w:rsidRPr="00581182" w:rsidRDefault="006556A3" w:rsidP="006556A3">
      <w:pPr>
        <w:pStyle w:val="NoSpacing"/>
        <w:rPr>
          <w:rFonts w:ascii="Arial" w:hAnsi="Arial" w:cs="Arial"/>
          <w:sz w:val="20"/>
          <w:szCs w:val="20"/>
        </w:rPr>
      </w:pPr>
    </w:p>
    <w:p w:rsidR="006556A3" w:rsidRPr="00581182" w:rsidRDefault="006556A3" w:rsidP="002C646B">
      <w:pPr>
        <w:pStyle w:val="NoSpacing"/>
        <w:numPr>
          <w:ilvl w:val="1"/>
          <w:numId w:val="8"/>
        </w:numPr>
        <w:rPr>
          <w:rFonts w:ascii="Arial" w:hAnsi="Arial" w:cs="Arial"/>
          <w:sz w:val="20"/>
          <w:szCs w:val="20"/>
          <w:u w:val="single"/>
        </w:rPr>
      </w:pPr>
      <w:r w:rsidRPr="00581182">
        <w:rPr>
          <w:rFonts w:ascii="Arial" w:hAnsi="Arial" w:cs="Arial"/>
          <w:sz w:val="20"/>
          <w:szCs w:val="20"/>
          <w:u w:val="single"/>
        </w:rPr>
        <w:t>Payments</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It shall be the responsibility of the "Bill To" agency to make payment.  Any questions concerning payment should be addressed to the “Bill To” agency listed on the executed </w:t>
      </w:r>
      <w:r w:rsidR="00F00324">
        <w:rPr>
          <w:rFonts w:ascii="Arial" w:hAnsi="Arial" w:cs="Arial"/>
          <w:sz w:val="20"/>
          <w:szCs w:val="20"/>
        </w:rPr>
        <w:t>Purchase Order.</w:t>
      </w:r>
      <w:r w:rsidRPr="00581182">
        <w:rPr>
          <w:rFonts w:ascii="Arial" w:hAnsi="Arial" w:cs="Arial"/>
          <w:sz w:val="20"/>
          <w:szCs w:val="20"/>
        </w:rPr>
        <w:t xml:space="preserve">  If there is a dispute over charges on the State’s invoice, the State shall work with the Contractor’s assigned Account Manager to determine the issue and path of resolution.  </w:t>
      </w:r>
    </w:p>
    <w:p w:rsidR="006556A3" w:rsidRPr="00581182" w:rsidRDefault="006556A3" w:rsidP="006556A3">
      <w:pPr>
        <w:pStyle w:val="NoSpacing"/>
        <w:ind w:left="1440"/>
        <w:rPr>
          <w:rFonts w:ascii="Arial" w:hAnsi="Arial" w:cs="Arial"/>
          <w:sz w:val="20"/>
          <w:szCs w:val="20"/>
        </w:rPr>
      </w:pP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If a User Agency determines in writing that Clients shall pay for tests, the Contractor shall be able to render the funds from the Clients in forms including cash, check, and credit card. The Contractor shall track and provide proof of payment including a receipt to the Client.</w:t>
      </w:r>
    </w:p>
    <w:p w:rsidR="006556A3" w:rsidRPr="00581182" w:rsidRDefault="006556A3" w:rsidP="006556A3">
      <w:pPr>
        <w:pStyle w:val="NoSpacing"/>
        <w:ind w:left="1440"/>
        <w:rPr>
          <w:rFonts w:ascii="Arial" w:hAnsi="Arial" w:cs="Arial"/>
          <w:sz w:val="20"/>
          <w:szCs w:val="20"/>
        </w:rPr>
      </w:pP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The Contractor shall only invoice the User Agency for a test and any of the other associated fees as allowed in the Contract after the results have been reported.</w:t>
      </w:r>
    </w:p>
    <w:p w:rsidR="006556A3" w:rsidRPr="00581182" w:rsidRDefault="006556A3" w:rsidP="006556A3">
      <w:pPr>
        <w:pStyle w:val="NoSpacing"/>
        <w:rPr>
          <w:rFonts w:ascii="Arial" w:hAnsi="Arial" w:cs="Arial"/>
          <w:sz w:val="20"/>
          <w:szCs w:val="20"/>
        </w:rPr>
      </w:pP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the Contractor has performed to the satisfaction to the User Agency.  </w:t>
      </w:r>
    </w:p>
    <w:p w:rsidR="006556A3" w:rsidRPr="00581182" w:rsidRDefault="006556A3" w:rsidP="006556A3">
      <w:pPr>
        <w:pStyle w:val="NoSpacing"/>
        <w:ind w:left="1440"/>
        <w:rPr>
          <w:rFonts w:ascii="Arial" w:hAnsi="Arial" w:cs="Arial"/>
          <w:sz w:val="20"/>
          <w:szCs w:val="20"/>
        </w:rPr>
      </w:pP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The Contractor understands and agrees that the State shall not accept any responsibility for purchase orders issued by Governmental Entities, including K-12 entities or libraries.</w:t>
      </w:r>
    </w:p>
    <w:p w:rsidR="00F00324" w:rsidRPr="00581182" w:rsidRDefault="00F00324" w:rsidP="00F00324">
      <w:pPr>
        <w:pStyle w:val="Default"/>
        <w:rPr>
          <w:color w:val="auto"/>
          <w:sz w:val="20"/>
          <w:szCs w:val="20"/>
        </w:rPr>
      </w:pPr>
    </w:p>
    <w:p w:rsidR="006556A3" w:rsidRPr="00581182" w:rsidRDefault="006556A3" w:rsidP="002C646B">
      <w:pPr>
        <w:pStyle w:val="NoSpacing"/>
        <w:numPr>
          <w:ilvl w:val="0"/>
          <w:numId w:val="8"/>
        </w:numPr>
        <w:rPr>
          <w:rFonts w:ascii="Arial" w:hAnsi="Arial" w:cs="Arial"/>
          <w:b/>
          <w:sz w:val="20"/>
          <w:szCs w:val="20"/>
        </w:rPr>
      </w:pPr>
      <w:r w:rsidRPr="00581182">
        <w:rPr>
          <w:rFonts w:ascii="Arial" w:hAnsi="Arial" w:cs="Arial"/>
          <w:b/>
          <w:sz w:val="20"/>
          <w:szCs w:val="20"/>
        </w:rPr>
        <w:t>Reporting/Metrics</w:t>
      </w:r>
    </w:p>
    <w:p w:rsidR="006556A3" w:rsidRDefault="006556A3" w:rsidP="006556A3">
      <w:pPr>
        <w:pStyle w:val="NoSpacing"/>
        <w:ind w:left="720"/>
        <w:rPr>
          <w:rFonts w:ascii="Arial" w:hAnsi="Arial" w:cs="Arial"/>
          <w:sz w:val="20"/>
          <w:szCs w:val="20"/>
        </w:rPr>
      </w:pPr>
      <w:r w:rsidRPr="00581182">
        <w:rPr>
          <w:rFonts w:ascii="Arial" w:hAnsi="Arial" w:cs="Arial"/>
          <w:sz w:val="20"/>
          <w:szCs w:val="20"/>
        </w:rPr>
        <w:t xml:space="preserve">The Contractor shall provide the State and User Agencies monthly, quarterly, ad-hoc reporting, and report customization at no cost for the duration of the Contract.  The standard reporting listed below shall be available to the State or User Agency within 2 business days of the request unless the parties agree to a longer response period.  Ad-hoc and customized reporting shall be provided within 5 business days.   </w:t>
      </w:r>
    </w:p>
    <w:p w:rsidR="00F00324" w:rsidRPr="00581182" w:rsidRDefault="00F00324" w:rsidP="006556A3">
      <w:pPr>
        <w:pStyle w:val="NoSpacing"/>
        <w:ind w:left="720"/>
        <w:rPr>
          <w:rFonts w:ascii="Arial" w:hAnsi="Arial" w:cs="Arial"/>
          <w:sz w:val="20"/>
          <w:szCs w:val="20"/>
        </w:rPr>
      </w:pPr>
    </w:p>
    <w:p w:rsidR="006556A3" w:rsidRPr="00581182" w:rsidRDefault="006556A3" w:rsidP="002C646B">
      <w:pPr>
        <w:pStyle w:val="NoSpacing"/>
        <w:numPr>
          <w:ilvl w:val="0"/>
          <w:numId w:val="10"/>
        </w:numPr>
        <w:rPr>
          <w:rFonts w:ascii="Arial" w:hAnsi="Arial" w:cs="Arial"/>
          <w:sz w:val="20"/>
          <w:szCs w:val="20"/>
          <w:u w:val="single"/>
        </w:rPr>
      </w:pPr>
      <w:r w:rsidRPr="00581182">
        <w:rPr>
          <w:rFonts w:ascii="Arial" w:hAnsi="Arial" w:cs="Arial"/>
          <w:sz w:val="20"/>
          <w:szCs w:val="20"/>
          <w:u w:val="single"/>
        </w:rPr>
        <w:t>Savings Model</w:t>
      </w:r>
    </w:p>
    <w:p w:rsidR="006556A3" w:rsidRPr="00F00324" w:rsidRDefault="006556A3" w:rsidP="006556A3">
      <w:pPr>
        <w:pStyle w:val="NoSpacing"/>
        <w:ind w:left="1440"/>
        <w:rPr>
          <w:rFonts w:ascii="Arial" w:hAnsi="Arial" w:cs="Arial"/>
          <w:sz w:val="20"/>
          <w:szCs w:val="20"/>
        </w:rPr>
      </w:pPr>
      <w:r w:rsidRPr="00581182">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over the life of this Contract.  The Contractor shall report on the Savings </w:t>
      </w:r>
      <w:r w:rsidRPr="00F00324">
        <w:rPr>
          <w:rFonts w:ascii="Arial" w:hAnsi="Arial" w:cs="Arial"/>
          <w:sz w:val="20"/>
          <w:szCs w:val="20"/>
        </w:rPr>
        <w:t xml:space="preserve">Model at each QBR and shall provide updates upon request. </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0"/>
        </w:numPr>
        <w:rPr>
          <w:rFonts w:ascii="Arial" w:hAnsi="Arial" w:cs="Arial"/>
          <w:sz w:val="20"/>
          <w:szCs w:val="20"/>
          <w:u w:val="single"/>
        </w:rPr>
      </w:pPr>
      <w:r w:rsidRPr="00F00324">
        <w:rPr>
          <w:rFonts w:ascii="Arial" w:hAnsi="Arial" w:cs="Arial"/>
          <w:sz w:val="20"/>
          <w:szCs w:val="20"/>
          <w:u w:val="single"/>
        </w:rPr>
        <w:t>Usage Reports</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The Contractor shall track all system and usage data to report at each QBR.  The report sh</w:t>
      </w:r>
      <w:r w:rsidR="00F00324" w:rsidRPr="00F00324">
        <w:rPr>
          <w:rFonts w:ascii="Arial" w:hAnsi="Arial" w:cs="Arial"/>
          <w:sz w:val="20"/>
          <w:szCs w:val="20"/>
        </w:rPr>
        <w:t xml:space="preserve">all include, but not limited to, business unit/entity name, </w:t>
      </w:r>
      <w:proofErr w:type="spellStart"/>
      <w:r w:rsidR="00F00324" w:rsidRPr="00F00324">
        <w:rPr>
          <w:rFonts w:ascii="Arial" w:hAnsi="Arial" w:cs="Arial"/>
          <w:sz w:val="20"/>
          <w:szCs w:val="20"/>
        </w:rPr>
        <w:t>ype</w:t>
      </w:r>
      <w:proofErr w:type="spellEnd"/>
      <w:r w:rsidR="00F00324" w:rsidRPr="00F00324">
        <w:rPr>
          <w:rFonts w:ascii="Arial" w:hAnsi="Arial" w:cs="Arial"/>
          <w:sz w:val="20"/>
          <w:szCs w:val="20"/>
        </w:rPr>
        <w:t xml:space="preserve"> of package, ala carte options, quantity and price.  </w:t>
      </w:r>
      <w:r w:rsidRPr="00F00324">
        <w:rPr>
          <w:rFonts w:ascii="Arial" w:hAnsi="Arial" w:cs="Arial"/>
          <w:sz w:val="20"/>
          <w:szCs w:val="20"/>
        </w:rPr>
        <w:t>The Contractor shall provide updates upon request.</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10"/>
        </w:numPr>
        <w:rPr>
          <w:rFonts w:ascii="Arial" w:hAnsi="Arial" w:cs="Arial"/>
          <w:sz w:val="20"/>
          <w:szCs w:val="20"/>
          <w:u w:val="single"/>
        </w:rPr>
      </w:pPr>
      <w:r w:rsidRPr="00F00324">
        <w:rPr>
          <w:rFonts w:ascii="Arial" w:hAnsi="Arial" w:cs="Arial"/>
          <w:sz w:val="20"/>
          <w:szCs w:val="20"/>
          <w:u w:val="single"/>
        </w:rPr>
        <w:t>Pricing Audit Report</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The Contractor shall work with the State Contract Manager to develop a mutually agreed upon pricing audit report that reflects the number of transactions during a 3 month period, item price in the catalog at the time of purchase, and the price the User Agency paid to </w:t>
      </w:r>
      <w:r w:rsidRPr="00581182">
        <w:rPr>
          <w:rFonts w:ascii="Arial" w:hAnsi="Arial" w:cs="Arial"/>
          <w:sz w:val="20"/>
          <w:szCs w:val="20"/>
        </w:rPr>
        <w:lastRenderedPageBreak/>
        <w:t>show the difference.  The Contractor shall provide this report at each QBR and shall provide updates upon request.</w:t>
      </w:r>
    </w:p>
    <w:p w:rsidR="006556A3" w:rsidRPr="00581182" w:rsidRDefault="006556A3" w:rsidP="006556A3">
      <w:pPr>
        <w:pStyle w:val="NoSpacing"/>
        <w:ind w:left="1440"/>
        <w:rPr>
          <w:rFonts w:ascii="Arial" w:hAnsi="Arial" w:cs="Arial"/>
          <w:sz w:val="20"/>
          <w:szCs w:val="20"/>
          <w:u w:val="single"/>
        </w:rPr>
      </w:pPr>
    </w:p>
    <w:p w:rsidR="006556A3" w:rsidRPr="00581182" w:rsidRDefault="006556A3" w:rsidP="002C646B">
      <w:pPr>
        <w:pStyle w:val="NoSpacing"/>
        <w:numPr>
          <w:ilvl w:val="0"/>
          <w:numId w:val="10"/>
        </w:numPr>
        <w:rPr>
          <w:rFonts w:ascii="Arial" w:hAnsi="Arial" w:cs="Arial"/>
          <w:sz w:val="20"/>
          <w:szCs w:val="20"/>
          <w:u w:val="single"/>
        </w:rPr>
      </w:pPr>
      <w:r w:rsidRPr="00581182">
        <w:rPr>
          <w:rFonts w:ascii="Arial" w:hAnsi="Arial" w:cs="Arial"/>
          <w:sz w:val="20"/>
          <w:szCs w:val="20"/>
          <w:u w:val="single"/>
        </w:rPr>
        <w:t>MWBE Subcontractor Compliance</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6556A3" w:rsidRPr="00581182" w:rsidRDefault="006556A3" w:rsidP="006556A3">
      <w:pPr>
        <w:pStyle w:val="NoSpacing"/>
        <w:ind w:left="1440"/>
        <w:rPr>
          <w:rFonts w:ascii="Arial" w:hAnsi="Arial" w:cs="Arial"/>
          <w:sz w:val="20"/>
          <w:szCs w:val="20"/>
        </w:rPr>
      </w:pPr>
    </w:p>
    <w:p w:rsidR="006556A3" w:rsidRPr="00581182" w:rsidRDefault="006556A3" w:rsidP="002C646B">
      <w:pPr>
        <w:pStyle w:val="NoSpacing"/>
        <w:numPr>
          <w:ilvl w:val="0"/>
          <w:numId w:val="8"/>
        </w:numPr>
        <w:rPr>
          <w:rFonts w:ascii="Arial" w:hAnsi="Arial" w:cs="Arial"/>
          <w:b/>
          <w:sz w:val="20"/>
          <w:szCs w:val="20"/>
        </w:rPr>
      </w:pPr>
      <w:r w:rsidRPr="00581182">
        <w:rPr>
          <w:rFonts w:ascii="Arial" w:hAnsi="Arial" w:cs="Arial"/>
          <w:b/>
          <w:sz w:val="20"/>
          <w:szCs w:val="20"/>
        </w:rPr>
        <w:t>Miscellaneous Commitments</w:t>
      </w:r>
    </w:p>
    <w:p w:rsidR="006556A3" w:rsidRPr="00581182" w:rsidRDefault="006556A3" w:rsidP="002C646B">
      <w:pPr>
        <w:numPr>
          <w:ilvl w:val="0"/>
          <w:numId w:val="9"/>
        </w:numPr>
        <w:autoSpaceDE w:val="0"/>
        <w:autoSpaceDN w:val="0"/>
        <w:adjustRightInd w:val="0"/>
        <w:spacing w:after="0" w:line="240" w:lineRule="auto"/>
        <w:rPr>
          <w:rFonts w:ascii="Arial" w:hAnsi="Arial" w:cs="Arial"/>
          <w:sz w:val="20"/>
          <w:szCs w:val="20"/>
          <w:u w:val="single"/>
        </w:rPr>
      </w:pPr>
      <w:r w:rsidRPr="00581182">
        <w:rPr>
          <w:rFonts w:ascii="Arial" w:hAnsi="Arial" w:cs="Arial"/>
          <w:sz w:val="20"/>
          <w:szCs w:val="20"/>
          <w:u w:val="single"/>
        </w:rPr>
        <w:t>Subcontracting</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Contractor shall not assign this Contract or enter into a subcontract for any of the services performed under this Contract without obtaining the prior written approval of the State.  If such subcontract agreements are approved by the State, each shall contain all sections of this Contract.  The Contractor shall be the Prime Contractor and shall be responsible for all work performed on this Contract.</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State considers the Contractor to be the sole point of contact with regard to contractual matters, including payment of any and all Subcontractor charges resulting from this Agreement. The State, other than approving such Subcontractors has no obligation, financial or otherwise, to any Subcontractor and shall not be deemed in privity with any Subcontractor.</w:t>
      </w:r>
    </w:p>
    <w:p w:rsidR="006556A3" w:rsidRPr="00581182" w:rsidRDefault="006556A3" w:rsidP="002C646B">
      <w:pPr>
        <w:pStyle w:val="PSBody1"/>
        <w:numPr>
          <w:ilvl w:val="2"/>
          <w:numId w:val="8"/>
        </w:numPr>
        <w:autoSpaceDE w:val="0"/>
        <w:autoSpaceDN w:val="0"/>
        <w:adjustRightInd w:val="0"/>
        <w:rPr>
          <w:szCs w:val="20"/>
        </w:rPr>
      </w:pPr>
      <w:r w:rsidRPr="00581182">
        <w:rPr>
          <w:szCs w:val="20"/>
        </w:rPr>
        <w:t xml:space="preserve">The Contractor shall be the sole point of contact for the Contract. No User Agency shall have direct contact with the Subcontractor unless the User Agency requests to meet with the Subcontractor. Upon request the Contractor shall be present in meetings with Subcontractors. </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State will have no requirement to interface with any of the Subcontractors. Should the State wish to maintain direct contact with Subcontractor, Contractor will agree to remove that Subcontractor from the Contractor managed program, at which time all performance and payment obligations to the said Subcontractor shall rest with the State.</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Contractor takes full responsibility and understands that all requirements in this Contract are obligatory and at no time shall the Contractor lapse regardless of the use of Subcontractors in this agreement.</w:t>
      </w:r>
    </w:p>
    <w:p w:rsidR="006556A3" w:rsidRPr="00581182" w:rsidRDefault="006556A3" w:rsidP="002C646B">
      <w:pPr>
        <w:pStyle w:val="PSBody1"/>
        <w:numPr>
          <w:ilvl w:val="2"/>
          <w:numId w:val="8"/>
        </w:numPr>
        <w:autoSpaceDE w:val="0"/>
        <w:autoSpaceDN w:val="0"/>
        <w:adjustRightInd w:val="0"/>
        <w:rPr>
          <w:szCs w:val="20"/>
        </w:rPr>
      </w:pPr>
      <w:r w:rsidRPr="00581182">
        <w:rPr>
          <w:szCs w:val="20"/>
        </w:rPr>
        <w:t xml:space="preserve">The Contractor shall manage the Subcontractors. Reports shall be given quarterly unless otherwise agreed upon in writing between the Vendor Manager and the Contractor, to assess their performance. These reports shall be provided to the Vendor Manager within seven (7) business days of completion. If the State takes issue with anything in the report or feels something was overlooked the Contractor will immediately address it and remedy it with the Subcontractor. </w:t>
      </w:r>
    </w:p>
    <w:p w:rsidR="006556A3" w:rsidRPr="00581182" w:rsidRDefault="006556A3" w:rsidP="002C646B">
      <w:pPr>
        <w:pStyle w:val="PSBody1"/>
        <w:numPr>
          <w:ilvl w:val="2"/>
          <w:numId w:val="8"/>
        </w:numPr>
        <w:autoSpaceDE w:val="0"/>
        <w:autoSpaceDN w:val="0"/>
        <w:adjustRightInd w:val="0"/>
        <w:rPr>
          <w:szCs w:val="20"/>
        </w:rPr>
      </w:pPr>
      <w:r w:rsidRPr="00581182">
        <w:rPr>
          <w:szCs w:val="20"/>
        </w:rPr>
        <w:t xml:space="preserve">The Contractor understands that they are solely responsible for the management of the Subcontractors. The Contractor guarantees the performance of all Subcontractors. </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Contractor shall hold all Subcontractors to the SLAs, Metrics, and other requirements in this Contract and executed Scopes of Work. When a Subcontractor misses a Metric, SLA, or other requirement from the State or User Agency, the Contractor is solely responsible and shall make right with the User Agency.</w:t>
      </w:r>
    </w:p>
    <w:p w:rsidR="006556A3" w:rsidRPr="00581182" w:rsidRDefault="006556A3" w:rsidP="002C646B">
      <w:pPr>
        <w:pStyle w:val="PSBody1"/>
        <w:numPr>
          <w:ilvl w:val="2"/>
          <w:numId w:val="8"/>
        </w:numPr>
        <w:autoSpaceDE w:val="0"/>
        <w:autoSpaceDN w:val="0"/>
        <w:adjustRightInd w:val="0"/>
        <w:rPr>
          <w:szCs w:val="20"/>
        </w:rPr>
      </w:pPr>
      <w:r w:rsidRPr="00581182">
        <w:rPr>
          <w:szCs w:val="20"/>
        </w:rPr>
        <w:t xml:space="preserve">To clarify, the Contractor will manage all relationships in the Contract. Nonperformance by an employee or a subcontractor including but not limited to the collection units, laboratories, and the MRO(s) is the responsibility of the Contractor. The Contractor will be solely responsible for the nonperformance of any of the parties.  </w:t>
      </w:r>
    </w:p>
    <w:p w:rsidR="006556A3" w:rsidRPr="00581182" w:rsidRDefault="006556A3" w:rsidP="002C646B">
      <w:pPr>
        <w:pStyle w:val="PSBody1"/>
        <w:numPr>
          <w:ilvl w:val="2"/>
          <w:numId w:val="8"/>
        </w:numPr>
        <w:autoSpaceDE w:val="0"/>
        <w:autoSpaceDN w:val="0"/>
        <w:adjustRightInd w:val="0"/>
        <w:rPr>
          <w:szCs w:val="20"/>
        </w:rPr>
      </w:pPr>
      <w:r w:rsidRPr="00581182">
        <w:rPr>
          <w:szCs w:val="20"/>
        </w:rPr>
        <w:t>The Contractor will ensure that they or their subcontractors meet all certification requirements under DOT regulations. The Contractor will provide evidence of this certification and/or training upon request.</w:t>
      </w:r>
    </w:p>
    <w:p w:rsidR="006556A3" w:rsidRPr="00581182" w:rsidRDefault="006556A3" w:rsidP="006556A3">
      <w:pPr>
        <w:pStyle w:val="PSBody1"/>
        <w:autoSpaceDE w:val="0"/>
        <w:autoSpaceDN w:val="0"/>
        <w:adjustRightInd w:val="0"/>
        <w:rPr>
          <w:szCs w:val="20"/>
        </w:rPr>
      </w:pPr>
    </w:p>
    <w:p w:rsidR="006556A3" w:rsidRPr="00581182" w:rsidRDefault="006556A3" w:rsidP="002C646B">
      <w:pPr>
        <w:pStyle w:val="NoSpacing"/>
        <w:numPr>
          <w:ilvl w:val="0"/>
          <w:numId w:val="9"/>
        </w:numPr>
        <w:rPr>
          <w:rFonts w:ascii="Arial" w:hAnsi="Arial" w:cs="Arial"/>
          <w:sz w:val="20"/>
          <w:szCs w:val="20"/>
          <w:u w:val="single"/>
        </w:rPr>
      </w:pPr>
      <w:r w:rsidRPr="00581182">
        <w:rPr>
          <w:rFonts w:ascii="Arial" w:hAnsi="Arial" w:cs="Arial"/>
          <w:sz w:val="20"/>
          <w:szCs w:val="20"/>
          <w:u w:val="single"/>
        </w:rPr>
        <w:t>Purchasing Card</w:t>
      </w:r>
    </w:p>
    <w:p w:rsidR="006556A3" w:rsidRPr="00581182" w:rsidRDefault="006556A3" w:rsidP="006556A3">
      <w:pPr>
        <w:pStyle w:val="NoSpacing"/>
        <w:ind w:left="1440"/>
        <w:rPr>
          <w:rFonts w:ascii="Arial" w:hAnsi="Arial" w:cs="Arial"/>
          <w:sz w:val="20"/>
          <w:szCs w:val="20"/>
        </w:rPr>
      </w:pPr>
      <w:r w:rsidRPr="00581182">
        <w:rPr>
          <w:rFonts w:ascii="Arial" w:hAnsi="Arial" w:cs="Arial"/>
          <w:sz w:val="20"/>
          <w:szCs w:val="20"/>
        </w:rPr>
        <w:lastRenderedPageBreak/>
        <w:t xml:space="preserve">The Contractor shall accept the State’s Purchasing Card (P-Card) as an optional form of payment, if advised by the State Contract Manager.  The Contractor shall accept any credit card-user handling fees associated with the acceptance of the State’s Purchasing Card.  </w:t>
      </w:r>
    </w:p>
    <w:p w:rsidR="006E4F58" w:rsidRPr="00581182" w:rsidRDefault="006E4F58" w:rsidP="006E4F58">
      <w:pPr>
        <w:spacing w:after="0" w:line="240" w:lineRule="auto"/>
        <w:rPr>
          <w:rFonts w:ascii="Arial" w:eastAsia="Times New Roman" w:hAnsi="Arial" w:cs="Arial"/>
          <w:sz w:val="20"/>
          <w:szCs w:val="20"/>
        </w:rPr>
      </w:pPr>
    </w:p>
    <w:p w:rsidR="006E4F58" w:rsidRPr="00F00324" w:rsidRDefault="006E4F58" w:rsidP="006E4F58">
      <w:pPr>
        <w:spacing w:after="0" w:line="240" w:lineRule="auto"/>
        <w:rPr>
          <w:rFonts w:ascii="Arial" w:eastAsia="Times New Roman" w:hAnsi="Arial" w:cs="Arial"/>
          <w:sz w:val="20"/>
          <w:szCs w:val="20"/>
        </w:rPr>
      </w:pPr>
      <w:r w:rsidRPr="00581182">
        <w:rPr>
          <w:rFonts w:ascii="Arial" w:eastAsia="Times New Roman" w:hAnsi="Arial" w:cs="Arial"/>
          <w:b/>
          <w:sz w:val="20"/>
          <w:szCs w:val="20"/>
        </w:rPr>
        <w:t>2.  Consideration</w:t>
      </w:r>
      <w:r w:rsidRPr="00581182">
        <w:rPr>
          <w:rFonts w:ascii="Arial" w:eastAsia="Times New Roman" w:hAnsi="Arial" w:cs="Arial"/>
          <w:sz w:val="20"/>
          <w:szCs w:val="20"/>
        </w:rPr>
        <w:t>.  Total remuneration under this Contract shall not exceed $________.</w:t>
      </w:r>
      <w:r w:rsidR="006556A3" w:rsidRPr="00581182">
        <w:rPr>
          <w:rFonts w:ascii="Arial" w:eastAsia="Times New Roman" w:hAnsi="Arial" w:cs="Arial"/>
          <w:sz w:val="20"/>
          <w:szCs w:val="20"/>
        </w:rPr>
        <w:t xml:space="preserve">  The Contractor agrees that all prices include delivery, shipping, service and administrative costs required to provide background checks and delivery to all locations unless specifically approved, in writing, by the State IDOA contract </w:t>
      </w:r>
      <w:r w:rsidR="006556A3" w:rsidRPr="00F00324">
        <w:rPr>
          <w:rFonts w:ascii="Arial" w:eastAsia="Times New Roman" w:hAnsi="Arial" w:cs="Arial"/>
          <w:sz w:val="20"/>
          <w:szCs w:val="20"/>
        </w:rPr>
        <w:t>manager.</w:t>
      </w:r>
    </w:p>
    <w:p w:rsidR="006556A3" w:rsidRPr="00F00324" w:rsidRDefault="006556A3" w:rsidP="006556A3">
      <w:pPr>
        <w:pStyle w:val="NoSpacing"/>
        <w:rPr>
          <w:rFonts w:ascii="Arial" w:hAnsi="Arial" w:cs="Arial"/>
          <w:sz w:val="20"/>
          <w:szCs w:val="20"/>
        </w:rPr>
      </w:pPr>
    </w:p>
    <w:p w:rsidR="006556A3" w:rsidRPr="00F00324" w:rsidRDefault="00F00324" w:rsidP="002C646B">
      <w:pPr>
        <w:pStyle w:val="NoSpacing"/>
        <w:numPr>
          <w:ilvl w:val="5"/>
          <w:numId w:val="6"/>
        </w:numPr>
        <w:ind w:left="360" w:firstLine="0"/>
        <w:rPr>
          <w:rFonts w:ascii="Arial" w:hAnsi="Arial" w:cs="Arial"/>
          <w:b/>
          <w:sz w:val="20"/>
          <w:szCs w:val="20"/>
        </w:rPr>
      </w:pPr>
      <w:r w:rsidRPr="00F00324">
        <w:rPr>
          <w:rFonts w:ascii="Arial" w:hAnsi="Arial" w:cs="Arial"/>
          <w:b/>
          <w:sz w:val="20"/>
          <w:szCs w:val="20"/>
        </w:rPr>
        <w:t>State of Indiana Pricing</w:t>
      </w:r>
    </w:p>
    <w:p w:rsidR="006556A3" w:rsidRPr="00F00324" w:rsidRDefault="006556A3" w:rsidP="006556A3">
      <w:pPr>
        <w:pStyle w:val="NoSpacing"/>
        <w:ind w:left="720"/>
        <w:rPr>
          <w:rFonts w:ascii="Arial" w:hAnsi="Arial" w:cs="Arial"/>
          <w:sz w:val="20"/>
          <w:szCs w:val="20"/>
        </w:rPr>
      </w:pPr>
      <w:r w:rsidRPr="00F00324">
        <w:rPr>
          <w:rFonts w:ascii="Arial" w:hAnsi="Arial" w:cs="Arial"/>
          <w:sz w:val="20"/>
          <w:szCs w:val="20"/>
        </w:rPr>
        <w:t xml:space="preserve">The Contractor shall provide all </w:t>
      </w:r>
      <w:r w:rsidR="00F00324" w:rsidRPr="00F00324">
        <w:rPr>
          <w:rFonts w:ascii="Arial" w:hAnsi="Arial" w:cs="Arial"/>
          <w:sz w:val="20"/>
          <w:szCs w:val="20"/>
        </w:rPr>
        <w:t xml:space="preserve">services related to background checks </w:t>
      </w:r>
      <w:r w:rsidRPr="00F00324">
        <w:rPr>
          <w:rFonts w:ascii="Arial" w:hAnsi="Arial" w:cs="Arial"/>
          <w:sz w:val="20"/>
          <w:szCs w:val="20"/>
        </w:rPr>
        <w:t xml:space="preserve">identified by the State, K-12, and Library entities to support normal business operations at all times and locations within the State, as referenced in </w:t>
      </w:r>
      <w:r w:rsidRPr="00F00324">
        <w:rPr>
          <w:rFonts w:ascii="Arial" w:hAnsi="Arial" w:cs="Arial"/>
          <w:b/>
          <w:sz w:val="20"/>
          <w:szCs w:val="20"/>
          <w:u w:val="single"/>
        </w:rPr>
        <w:t>Exhibit A</w:t>
      </w:r>
      <w:r w:rsidRPr="00F00324">
        <w:rPr>
          <w:rFonts w:ascii="Arial" w:hAnsi="Arial" w:cs="Arial"/>
          <w:sz w:val="20"/>
          <w:szCs w:val="20"/>
        </w:rPr>
        <w:t>.</w:t>
      </w:r>
      <w:r w:rsidR="00F00324" w:rsidRPr="00F00324">
        <w:rPr>
          <w:rFonts w:ascii="Arial" w:hAnsi="Arial" w:cs="Arial"/>
          <w:sz w:val="20"/>
          <w:szCs w:val="20"/>
        </w:rPr>
        <w:t xml:space="preserve">  Pricing shall be all inclusive of any delivery, shipping, service or administrative costs required to provide background checking services to the Using Agencies.</w:t>
      </w:r>
    </w:p>
    <w:p w:rsidR="006556A3" w:rsidRPr="006556A3" w:rsidRDefault="006556A3" w:rsidP="006556A3">
      <w:pPr>
        <w:pStyle w:val="NoSpacing"/>
        <w:rPr>
          <w:rFonts w:ascii="Arial" w:hAnsi="Arial" w:cs="Arial"/>
          <w:b/>
          <w:sz w:val="20"/>
          <w:szCs w:val="20"/>
          <w:highlight w:val="yellow"/>
        </w:rPr>
      </w:pPr>
    </w:p>
    <w:p w:rsidR="006556A3" w:rsidRPr="00F00324" w:rsidRDefault="006556A3" w:rsidP="002C646B">
      <w:pPr>
        <w:pStyle w:val="NoSpacing"/>
        <w:numPr>
          <w:ilvl w:val="5"/>
          <w:numId w:val="6"/>
        </w:numPr>
        <w:ind w:left="360" w:firstLine="0"/>
        <w:rPr>
          <w:rFonts w:ascii="Arial" w:hAnsi="Arial" w:cs="Arial"/>
          <w:b/>
          <w:sz w:val="20"/>
          <w:szCs w:val="20"/>
        </w:rPr>
      </w:pPr>
      <w:r w:rsidRPr="00F00324">
        <w:rPr>
          <w:rFonts w:ascii="Arial" w:hAnsi="Arial" w:cs="Arial"/>
          <w:b/>
          <w:sz w:val="20"/>
          <w:szCs w:val="20"/>
        </w:rPr>
        <w:t>Pricing Terms</w:t>
      </w:r>
    </w:p>
    <w:p w:rsidR="006556A3" w:rsidRPr="00F00324" w:rsidRDefault="006556A3" w:rsidP="002C646B">
      <w:pPr>
        <w:pStyle w:val="NoSpacing"/>
        <w:numPr>
          <w:ilvl w:val="0"/>
          <w:numId w:val="7"/>
        </w:numPr>
        <w:ind w:left="1080" w:firstLine="0"/>
        <w:rPr>
          <w:rFonts w:ascii="Arial" w:hAnsi="Arial" w:cs="Arial"/>
          <w:sz w:val="20"/>
          <w:szCs w:val="20"/>
          <w:u w:val="single"/>
        </w:rPr>
      </w:pPr>
      <w:r w:rsidRPr="00F00324">
        <w:rPr>
          <w:rFonts w:ascii="Arial" w:hAnsi="Arial" w:cs="Arial"/>
          <w:sz w:val="20"/>
          <w:szCs w:val="20"/>
          <w:u w:val="single"/>
        </w:rPr>
        <w:t>Price Hold</w:t>
      </w: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All item prices shall remain set and unchanged </w:t>
      </w:r>
      <w:r w:rsidR="00F00324" w:rsidRPr="00F00324">
        <w:rPr>
          <w:rFonts w:ascii="Arial" w:hAnsi="Arial" w:cs="Arial"/>
          <w:sz w:val="20"/>
          <w:szCs w:val="20"/>
        </w:rPr>
        <w:t>for the initial twenty-four (24</w:t>
      </w:r>
      <w:r w:rsidRPr="00F00324">
        <w:rPr>
          <w:rFonts w:ascii="Arial" w:hAnsi="Arial" w:cs="Arial"/>
          <w:sz w:val="20"/>
          <w:szCs w:val="20"/>
        </w:rPr>
        <w:t>) month</w:t>
      </w:r>
      <w:r w:rsidR="00F00324" w:rsidRPr="00F00324">
        <w:rPr>
          <w:rFonts w:ascii="Arial" w:hAnsi="Arial" w:cs="Arial"/>
          <w:sz w:val="20"/>
          <w:szCs w:val="20"/>
        </w:rPr>
        <w:t>s</w:t>
      </w:r>
      <w:r w:rsidRPr="00F00324">
        <w:rPr>
          <w:rFonts w:ascii="Arial" w:hAnsi="Arial" w:cs="Arial"/>
          <w:sz w:val="20"/>
          <w:szCs w:val="20"/>
        </w:rPr>
        <w:t xml:space="preserve"> after the Contract effective date.  The net effect of any price changes cannot increase the total cost to the State.  After the initial </w:t>
      </w:r>
      <w:r w:rsidR="00F00324" w:rsidRPr="00F00324">
        <w:rPr>
          <w:rFonts w:ascii="Arial" w:hAnsi="Arial" w:cs="Arial"/>
          <w:sz w:val="20"/>
          <w:szCs w:val="20"/>
        </w:rPr>
        <w:t>24</w:t>
      </w:r>
      <w:r w:rsidRPr="00F00324">
        <w:rPr>
          <w:rFonts w:ascii="Arial" w:hAnsi="Arial" w:cs="Arial"/>
          <w:sz w:val="20"/>
          <w:szCs w:val="20"/>
        </w:rPr>
        <w:t xml:space="preserve"> month period, price increases shall be approved by the State of Indiana on an annual basi</w:t>
      </w:r>
      <w:r w:rsidR="00F00324" w:rsidRPr="00F00324">
        <w:rPr>
          <w:rFonts w:ascii="Arial" w:hAnsi="Arial" w:cs="Arial"/>
          <w:sz w:val="20"/>
          <w:szCs w:val="20"/>
        </w:rPr>
        <w:t xml:space="preserve">s with valid documentation </w:t>
      </w:r>
      <w:r w:rsidRPr="00F00324">
        <w:rPr>
          <w:rFonts w:ascii="Arial" w:hAnsi="Arial" w:cs="Arial"/>
          <w:sz w:val="20"/>
          <w:szCs w:val="20"/>
        </w:rPr>
        <w:t>and other State authorized documentation on list price increase.  Price increases per item shall continue to reflect the Contractor's original discount percentage or better.  Price change will go into effect 30 days after approval documentation has been sent to Contractor from the State of Indiana.</w:t>
      </w:r>
    </w:p>
    <w:p w:rsidR="006556A3" w:rsidRPr="00F00324" w:rsidRDefault="006556A3" w:rsidP="006556A3">
      <w:pPr>
        <w:pStyle w:val="NoSpacing"/>
        <w:ind w:left="1440"/>
        <w:rPr>
          <w:rFonts w:ascii="Arial" w:hAnsi="Arial" w:cs="Arial"/>
          <w:sz w:val="20"/>
          <w:szCs w:val="20"/>
        </w:rPr>
      </w:pPr>
    </w:p>
    <w:p w:rsidR="006556A3" w:rsidRPr="00F00324" w:rsidRDefault="006556A3" w:rsidP="006556A3">
      <w:pPr>
        <w:pStyle w:val="NoSpacing"/>
        <w:ind w:left="1440"/>
        <w:rPr>
          <w:rFonts w:ascii="Arial" w:hAnsi="Arial" w:cs="Arial"/>
          <w:sz w:val="20"/>
          <w:szCs w:val="20"/>
        </w:rPr>
      </w:pPr>
      <w:r w:rsidRPr="00F00324">
        <w:rPr>
          <w:rFonts w:ascii="Arial" w:hAnsi="Arial" w:cs="Arial"/>
          <w:sz w:val="20"/>
          <w:szCs w:val="20"/>
        </w:rPr>
        <w:t xml:space="preserve">The approval document for price changes shall be issued through an amendment to this Contract by the State and include a new item listing, or </w:t>
      </w:r>
      <w:r w:rsidRPr="00F00324">
        <w:rPr>
          <w:rFonts w:ascii="Arial" w:hAnsi="Arial" w:cs="Arial"/>
          <w:b/>
          <w:sz w:val="20"/>
          <w:szCs w:val="20"/>
          <w:u w:val="single"/>
        </w:rPr>
        <w:t>Exhibit A</w:t>
      </w:r>
      <w:r w:rsidRPr="00F00324">
        <w:rPr>
          <w:rFonts w:ascii="Arial" w:hAnsi="Arial" w:cs="Arial"/>
          <w:sz w:val="20"/>
          <w:szCs w:val="20"/>
        </w:rPr>
        <w:t xml:space="preserve">, which upon execution will take effect and will replace all prior versions of the item listing. </w:t>
      </w:r>
    </w:p>
    <w:p w:rsidR="006556A3" w:rsidRPr="00F00324" w:rsidRDefault="006556A3" w:rsidP="006556A3">
      <w:pPr>
        <w:pStyle w:val="NoSpacing"/>
        <w:ind w:left="1440"/>
        <w:rPr>
          <w:rFonts w:ascii="Arial" w:hAnsi="Arial" w:cs="Arial"/>
          <w:sz w:val="20"/>
          <w:szCs w:val="20"/>
        </w:rPr>
      </w:pPr>
    </w:p>
    <w:p w:rsidR="006556A3" w:rsidRPr="00F00324" w:rsidRDefault="006556A3" w:rsidP="002C646B">
      <w:pPr>
        <w:pStyle w:val="NoSpacing"/>
        <w:numPr>
          <w:ilvl w:val="0"/>
          <w:numId w:val="7"/>
        </w:numPr>
        <w:ind w:left="1080" w:firstLine="0"/>
        <w:rPr>
          <w:rFonts w:ascii="Arial" w:hAnsi="Arial" w:cs="Arial"/>
          <w:sz w:val="20"/>
          <w:szCs w:val="20"/>
        </w:rPr>
      </w:pPr>
      <w:r w:rsidRPr="00F00324">
        <w:rPr>
          <w:rFonts w:ascii="Arial" w:hAnsi="Arial" w:cs="Arial"/>
          <w:sz w:val="20"/>
          <w:szCs w:val="20"/>
          <w:u w:val="single"/>
        </w:rPr>
        <w:t>Price Match</w:t>
      </w:r>
    </w:p>
    <w:p w:rsidR="006556A3" w:rsidRPr="00F00324" w:rsidRDefault="006556A3" w:rsidP="006556A3">
      <w:pPr>
        <w:pStyle w:val="NoSpacing"/>
        <w:ind w:left="1440"/>
        <w:rPr>
          <w:rFonts w:ascii="Arial" w:hAnsi="Arial" w:cs="Arial"/>
          <w:color w:val="000000"/>
          <w:sz w:val="20"/>
          <w:szCs w:val="20"/>
        </w:rPr>
      </w:pPr>
      <w:r w:rsidRPr="00F00324">
        <w:rPr>
          <w:rFonts w:ascii="Arial" w:hAnsi="Arial" w:cs="Arial"/>
          <w:color w:val="000000"/>
          <w:sz w:val="20"/>
          <w:szCs w:val="20"/>
        </w:rPr>
        <w:t>If it is discovered that a product or service can be purchased from a competitor for a price lower than its current contracted pricing, the Contractor shall match the lower price for all products and services that are an exact match.  Price match purchase must have the approval of the State Contract Manager, as a special request purchase shall be required.</w:t>
      </w:r>
    </w:p>
    <w:p w:rsidR="006556A3" w:rsidRPr="00F00324" w:rsidRDefault="006556A3" w:rsidP="006556A3">
      <w:pPr>
        <w:pStyle w:val="NoSpacing"/>
        <w:rPr>
          <w:rFonts w:ascii="Arial" w:hAnsi="Arial" w:cs="Arial"/>
          <w:sz w:val="20"/>
          <w:szCs w:val="20"/>
        </w:rPr>
      </w:pPr>
      <w:r w:rsidRPr="00F00324">
        <w:rPr>
          <w:rFonts w:ascii="Arial" w:hAnsi="Arial" w:cs="Arial"/>
          <w:color w:val="000000"/>
          <w:sz w:val="20"/>
          <w:szCs w:val="20"/>
        </w:rPr>
        <w:tab/>
      </w:r>
    </w:p>
    <w:p w:rsidR="006556A3" w:rsidRPr="00F00324" w:rsidRDefault="006556A3" w:rsidP="002C646B">
      <w:pPr>
        <w:pStyle w:val="NoSpacing"/>
        <w:numPr>
          <w:ilvl w:val="5"/>
          <w:numId w:val="6"/>
        </w:numPr>
        <w:ind w:left="360" w:firstLine="0"/>
        <w:rPr>
          <w:rFonts w:ascii="Arial" w:hAnsi="Arial" w:cs="Arial"/>
          <w:b/>
          <w:sz w:val="20"/>
          <w:szCs w:val="20"/>
        </w:rPr>
      </w:pPr>
      <w:r w:rsidRPr="00F00324">
        <w:rPr>
          <w:rFonts w:ascii="Arial" w:hAnsi="Arial" w:cs="Arial"/>
          <w:b/>
          <w:sz w:val="20"/>
          <w:szCs w:val="20"/>
        </w:rPr>
        <w:t>Pricing Errors and Overcharges</w:t>
      </w:r>
    </w:p>
    <w:p w:rsidR="006556A3" w:rsidRPr="00581182" w:rsidRDefault="006556A3" w:rsidP="006556A3">
      <w:pPr>
        <w:spacing w:after="0" w:line="240" w:lineRule="auto"/>
        <w:ind w:left="720"/>
        <w:rPr>
          <w:rFonts w:ascii="Arial" w:eastAsia="Times New Roman" w:hAnsi="Arial" w:cs="Arial"/>
          <w:sz w:val="20"/>
          <w:szCs w:val="20"/>
        </w:rPr>
      </w:pPr>
      <w:r w:rsidRPr="00F00324">
        <w:rPr>
          <w:rFonts w:ascii="Arial" w:hAnsi="Arial" w:cs="Arial"/>
          <w:sz w:val="20"/>
          <w:szCs w:val="20"/>
        </w:rPr>
        <w:t>For any pricing errors or overcharges discovered by either party, the Contractor shall reimburse the State in full for all overcharges.  Additionally, the Contractor shall pay to the State a</w:t>
      </w:r>
      <w:r w:rsidR="00581182" w:rsidRPr="00F00324">
        <w:rPr>
          <w:rFonts w:ascii="Arial" w:hAnsi="Arial" w:cs="Arial"/>
          <w:sz w:val="20"/>
          <w:szCs w:val="20"/>
        </w:rPr>
        <w:t xml:space="preserve">n administrative fee of </w:t>
      </w:r>
      <w:r w:rsidRPr="00F00324">
        <w:rPr>
          <w:rFonts w:ascii="Arial" w:hAnsi="Arial" w:cs="Arial"/>
          <w:sz w:val="20"/>
          <w:szCs w:val="20"/>
        </w:rPr>
        <w:t>15% of total purchase price for all items invoiced at incorrect pricing.  The State shall pay Contract Price less 15% if any Contract items or services are removed without notification forcing substitutes to be purchased.  Any pricing errors shall be corrected by the next business day of notification to the Contractor of the error.  The Contractor shall provide a credit to the User Agency for pricing errors or penalty fees.</w:t>
      </w:r>
      <w:r w:rsidRPr="00581182">
        <w:rPr>
          <w:rFonts w:ascii="Arial" w:hAnsi="Arial" w:cs="Arial"/>
          <w:sz w:val="20"/>
          <w:szCs w:val="20"/>
        </w:rPr>
        <w:t xml:space="preserve">  </w:t>
      </w:r>
    </w:p>
    <w:p w:rsidR="006E4F58" w:rsidRPr="00581182" w:rsidRDefault="006E4F58" w:rsidP="006E4F58">
      <w:pPr>
        <w:spacing w:after="0" w:line="240" w:lineRule="auto"/>
        <w:rPr>
          <w:rFonts w:ascii="Arial" w:eastAsia="Times New Roman" w:hAnsi="Arial" w:cs="Arial"/>
          <w:sz w:val="20"/>
          <w:szCs w:val="20"/>
        </w:rPr>
      </w:pPr>
    </w:p>
    <w:p w:rsidR="006E4F58" w:rsidRPr="006E4F58" w:rsidRDefault="006E4F58" w:rsidP="006E4F58">
      <w:pPr>
        <w:spacing w:after="0" w:line="240" w:lineRule="auto"/>
        <w:rPr>
          <w:rFonts w:ascii="Times New Roman" w:eastAsia="Times New Roman" w:hAnsi="Times New Roman" w:cs="Times New Roman"/>
        </w:rPr>
      </w:pPr>
      <w:r w:rsidRPr="00581182">
        <w:rPr>
          <w:rFonts w:ascii="Arial" w:eastAsia="Times New Roman" w:hAnsi="Arial" w:cs="Arial"/>
          <w:b/>
          <w:sz w:val="20"/>
          <w:szCs w:val="20"/>
        </w:rPr>
        <w:t>3.  Term</w:t>
      </w:r>
      <w:r w:rsidRPr="00581182">
        <w:rPr>
          <w:rFonts w:ascii="Arial" w:eastAsia="Times New Roman" w:hAnsi="Arial" w:cs="Arial"/>
          <w:sz w:val="20"/>
          <w:szCs w:val="20"/>
        </w:rPr>
        <w:t xml:space="preserve">. </w:t>
      </w:r>
      <w:r w:rsidR="006157BA" w:rsidRPr="00581182">
        <w:rPr>
          <w:rFonts w:ascii="Arial" w:eastAsia="Times New Roman" w:hAnsi="Arial" w:cs="Arial"/>
          <w:sz w:val="20"/>
          <w:szCs w:val="20"/>
        </w:rPr>
        <w:t xml:space="preserve"> </w:t>
      </w:r>
      <w:r w:rsidRPr="00581182">
        <w:rPr>
          <w:rFonts w:ascii="Arial" w:eastAsia="Times New Roman" w:hAnsi="Arial" w:cs="Arial"/>
          <w:sz w:val="20"/>
          <w:szCs w:val="20"/>
        </w:rPr>
        <w:t>This Contract shall be</w:t>
      </w:r>
      <w:r w:rsidRPr="006E4F58">
        <w:rPr>
          <w:rFonts w:ascii="Times New Roman" w:eastAsia="Times New Roman" w:hAnsi="Times New Roman" w:cs="Times New Roman"/>
        </w:rPr>
        <w:t xml:space="preserve"> effective for a period of</w:t>
      </w:r>
      <w:r w:rsidR="00581182">
        <w:rPr>
          <w:rFonts w:ascii="Times New Roman" w:eastAsia="Times New Roman" w:hAnsi="Times New Roman" w:cs="Times New Roman"/>
        </w:rPr>
        <w:t xml:space="preserve"> two (2) years with an option for two (2) one-year renewals at the State’s approval.  It </w:t>
      </w:r>
      <w:r w:rsidRPr="006E4F58">
        <w:rPr>
          <w:rFonts w:ascii="Times New Roman" w:eastAsia="Times New Roman" w:hAnsi="Times New Roman" w:cs="Times New Roman"/>
        </w:rPr>
        <w:t>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10"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2C646B">
      <w:pPr>
        <w:numPr>
          <w:ilvl w:val="0"/>
          <w:numId w:val="4"/>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has not violated the terms of: </w:t>
      </w:r>
    </w:p>
    <w:p w:rsidR="006E4F58" w:rsidRPr="006E4F58" w:rsidRDefault="006E4F58" w:rsidP="002C646B">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2C646B">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0" w:name="IC24-5-12"/>
      <w:r w:rsidRPr="006E4F58">
        <w:rPr>
          <w:rFonts w:ascii="Times New Roman" w:eastAsia="Times New Roman" w:hAnsi="Times New Roman" w:cs="Times New Roman"/>
        </w:rPr>
        <w:t>Telephone Solicitations</w:t>
      </w:r>
      <w:bookmarkEnd w:id="0"/>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2C646B">
      <w:pPr>
        <w:numPr>
          <w:ilvl w:val="1"/>
          <w:numId w:val="3"/>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1" w:name="IC24-5-14"/>
      <w:r w:rsidRPr="006E4F58">
        <w:rPr>
          <w:rFonts w:ascii="Times New Roman" w:eastAsia="Times New Roman" w:hAnsi="Times New Roman" w:cs="Times New Roman"/>
        </w:rPr>
        <w:t>Regulation of Automatic Dialing Machines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2C646B">
      <w:pPr>
        <w:numPr>
          <w:ilvl w:val="0"/>
          <w:numId w:val="4"/>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6E4F58">
        <w:rPr>
          <w:rFonts w:ascii="Times New Roman" w:eastAsia="Times New Roman" w:hAnsi="Times New Roman" w:cs="Times New Roman"/>
          <w:bCs/>
        </w:rPr>
        <w:t>minimis</w:t>
      </w:r>
      <w:proofErr w:type="spellEnd"/>
      <w:r w:rsidRPr="006E4F58">
        <w:rPr>
          <w:rFonts w:ascii="Times New Roman" w:eastAsia="Times New Roman" w:hAnsi="Times New Roman" w:cs="Times New Roman"/>
          <w:bCs/>
        </w:rPr>
        <w:t xml:space="preserve">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2C646B">
      <w:pPr>
        <w:pStyle w:val="ListParagraph"/>
        <w:numPr>
          <w:ilvl w:val="0"/>
          <w:numId w:val="5"/>
        </w:numPr>
        <w:spacing w:after="0" w:line="240" w:lineRule="auto"/>
        <w:rPr>
          <w:rFonts w:ascii="Times New Roman" w:eastAsia="Times New Roman" w:hAnsi="Times New Roman" w:cs="Times New Roman"/>
        </w:rPr>
      </w:pPr>
      <w:bookmarkStart w:id="2" w:name="_Toc236554569"/>
      <w:r w:rsidRPr="007412B2">
        <w:rPr>
          <w:rFonts w:ascii="Times New Roman" w:eastAsia="Times New Roman" w:hAnsi="Times New Roman" w:cs="Times New Roman"/>
        </w:rPr>
        <w:t>Furnish phase-in training; and</w:t>
      </w:r>
      <w:bookmarkEnd w:id="2"/>
    </w:p>
    <w:p w:rsidR="006E4F58" w:rsidRPr="007412B2" w:rsidRDefault="006E4F58" w:rsidP="002C646B">
      <w:pPr>
        <w:pStyle w:val="ListParagraph"/>
        <w:numPr>
          <w:ilvl w:val="0"/>
          <w:numId w:val="5"/>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C646B">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C646B">
      <w:pPr>
        <w:numPr>
          <w:ilvl w:val="0"/>
          <w:numId w:val="1"/>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w:t>
      </w:r>
      <w:r w:rsidRPr="006E4F58">
        <w:rPr>
          <w:rFonts w:ascii="Times New Roman" w:eastAsia="Times New Roman" w:hAnsi="Times New Roman" w:cs="Times New Roman"/>
        </w:rPr>
        <w:lastRenderedPageBreak/>
        <w:t>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lastRenderedPageBreak/>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2C646B">
      <w:pPr>
        <w:numPr>
          <w:ilvl w:val="0"/>
          <w:numId w:val="2"/>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w:t>
      </w:r>
      <w:r w:rsidRPr="006E4F58">
        <w:rPr>
          <w:rFonts w:ascii="Times New Roman" w:eastAsia="Times New Roman" w:hAnsi="Times New Roman" w:cs="Times New Roman"/>
        </w:rPr>
        <w:lastRenderedPageBreak/>
        <w:t>Contractor shall provide all 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 xml:space="preserve">7. The Contractor shall provide proof of such insurance coverage by tendering to the undersigned State representative a certificate of insurance prior to the commencement of this Contract and </w:t>
      </w:r>
      <w:r w:rsidRPr="006E4F58">
        <w:rPr>
          <w:rFonts w:ascii="Times New Roman" w:eastAsia="Times New Roman" w:hAnsi="Times New Roman" w:cs="Times New Roman"/>
        </w:rPr>
        <w:lastRenderedPageBreak/>
        <w:t>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3" w:name="_Toc236554570"/>
      <w:r w:rsidRPr="006E4F58">
        <w:rPr>
          <w:rFonts w:ascii="Times New Roman" w:eastAsia="Times New Roman" w:hAnsi="Times New Roman" w:cs="Times New Roman"/>
        </w:rPr>
        <w:t>Key person(s) to this Contract is/are _________________________________________</w:t>
      </w:r>
      <w:bookmarkEnd w:id="3"/>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w:t>
      </w:r>
      <w:r w:rsidRPr="006E4F58">
        <w:rPr>
          <w:rFonts w:ascii="Times New Roman" w:eastAsia="Times New Roman" w:hAnsi="Times New Roman" w:cs="Times New Roman"/>
        </w:rPr>
        <w:lastRenderedPageBreak/>
        <w:t>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4"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4"/>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556A3"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w:t>
      </w:r>
      <w:r w:rsidRPr="006556A3">
        <w:rPr>
          <w:rFonts w:ascii="Times New Roman" w:eastAsia="Times New Roman" w:hAnsi="Times New Roman" w:cs="Times New Roman"/>
        </w:rPr>
        <w:t>Disputes clause. The State may withhold from these amounts any sum the State determines to be necessary to protect the State against loss because of outstanding liens or claims of former lien holders.</w:t>
      </w:r>
    </w:p>
    <w:p w:rsidR="006E4F58" w:rsidRPr="006556A3" w:rsidRDefault="006E4F58" w:rsidP="006E4F58">
      <w:pPr>
        <w:tabs>
          <w:tab w:val="num" w:pos="720"/>
        </w:tabs>
        <w:spacing w:after="0" w:line="240" w:lineRule="auto"/>
        <w:rPr>
          <w:rFonts w:ascii="Times New Roman" w:eastAsia="Times New Roman" w:hAnsi="Times New Roman" w:cs="Times New Roman"/>
        </w:rPr>
      </w:pPr>
    </w:p>
    <w:p w:rsidR="006E4F58" w:rsidRPr="006556A3" w:rsidRDefault="006E4F58" w:rsidP="006E4F58">
      <w:pPr>
        <w:spacing w:after="0" w:line="240" w:lineRule="auto"/>
        <w:rPr>
          <w:rFonts w:ascii="Times New Roman" w:eastAsia="Times New Roman" w:hAnsi="Times New Roman" w:cs="Times New Roman"/>
        </w:rPr>
      </w:pPr>
      <w:r w:rsidRPr="006556A3">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556A3" w:rsidRPr="006556A3" w:rsidRDefault="006556A3" w:rsidP="006E4F58">
      <w:pPr>
        <w:spacing w:after="0" w:line="240" w:lineRule="auto"/>
        <w:rPr>
          <w:rFonts w:ascii="Times New Roman" w:eastAsia="Times New Roman" w:hAnsi="Times New Roman" w:cs="Times New Roman"/>
        </w:rPr>
      </w:pPr>
    </w:p>
    <w:p w:rsidR="006E4F58" w:rsidRPr="006556A3" w:rsidRDefault="006556A3" w:rsidP="006E4F58">
      <w:pPr>
        <w:spacing w:after="0" w:line="240" w:lineRule="auto"/>
        <w:rPr>
          <w:rFonts w:ascii="Times New Roman" w:hAnsi="Times New Roman" w:cs="Times New Roman"/>
        </w:rPr>
      </w:pPr>
      <w:r w:rsidRPr="006556A3">
        <w:rPr>
          <w:rFonts w:ascii="Times New Roman" w:eastAsia="Times New Roman" w:hAnsi="Times New Roman" w:cs="Times New Roman"/>
        </w:rPr>
        <w:t>E.  The State reserves the right to allow or disallow the Contractors participation in future solicitation opportunities, as a prime or subcontractor</w:t>
      </w:r>
      <w:r w:rsidRPr="006556A3">
        <w:rPr>
          <w:rFonts w:ascii="Times New Roman" w:hAnsi="Times New Roman" w:cs="Times New Roman"/>
        </w:rPr>
        <w:t>, for a period of two (2) years from the date of the notice of termination.  A letter from the Commissioner of the Indiana Department of Administration shall be required to participate on future solicitations within the two (2) year time frame.</w:t>
      </w:r>
    </w:p>
    <w:p w:rsidR="006556A3" w:rsidRPr="006556A3" w:rsidRDefault="006556A3"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556A3">
        <w:rPr>
          <w:rFonts w:ascii="Times New Roman" w:eastAsia="Times New Roman" w:hAnsi="Times New Roman" w:cs="Times New Roman"/>
          <w:b/>
        </w:rPr>
        <w:t>46.  Travel</w:t>
      </w:r>
      <w:r w:rsidRPr="006556A3">
        <w:rPr>
          <w:rFonts w:ascii="Times New Roman" w:eastAsia="Times New Roman" w:hAnsi="Times New Roman" w:cs="Times New Roman"/>
        </w:rPr>
        <w:t>.  No expenses</w:t>
      </w:r>
      <w:r w:rsidRPr="006E4F58">
        <w:rPr>
          <w:rFonts w:ascii="Times New Roman" w:eastAsia="Times New Roman" w:hAnsi="Times New Roman" w:cs="Times New Roman"/>
        </w:rPr>
        <w:t xml:space="preserve">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xml:space="preserve">) in any way except for the following </w:t>
      </w:r>
      <w:r w:rsidR="006556A3">
        <w:rPr>
          <w:rFonts w:ascii="Times New Roman" w:eastAsia="Times New Roman" w:hAnsi="Times New Roman" w:cs="Times New Roman"/>
        </w:rPr>
        <w:t>clauses which are named below:</w:t>
      </w:r>
    </w:p>
    <w:p w:rsidR="006556A3" w:rsidRDefault="006556A3" w:rsidP="006E4F58">
      <w:pPr>
        <w:spacing w:after="0" w:line="240" w:lineRule="auto"/>
        <w:rPr>
          <w:rFonts w:ascii="Times New Roman" w:eastAsia="Times New Roman" w:hAnsi="Times New Roman" w:cs="Times New Roman"/>
        </w:rPr>
      </w:pPr>
    </w:p>
    <w:p w:rsidR="006556A3" w:rsidRPr="006E4F58" w:rsidRDefault="006556A3"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45. Termination for Default</w:t>
      </w:r>
    </w:p>
    <w:p w:rsidR="006E4F58" w:rsidRPr="006E4F58" w:rsidRDefault="006E4F58" w:rsidP="006E4F58">
      <w:pPr>
        <w:spacing w:after="0" w:line="240" w:lineRule="auto"/>
        <w:rPr>
          <w:rFonts w:ascii="Times New Roman" w:eastAsia="Times New Roman" w:hAnsi="Times New Roman" w:cs="Times New Roman"/>
        </w:rPr>
      </w:pPr>
    </w:p>
    <w:p w:rsidR="00A56BA2" w:rsidRDefault="006E4F58" w:rsidP="00A56BA2">
      <w:pPr>
        <w:pStyle w:val="PSUnnumHeading"/>
        <w:rPr>
          <w:rFonts w:ascii="Times New Roman" w:eastAsia="Times New Roman" w:hAnsi="Times New Roman"/>
        </w:rPr>
      </w:pPr>
      <w:r w:rsidRPr="006E4F58">
        <w:rPr>
          <w:rFonts w:ascii="Times New Roman" w:eastAsia="Times New Roman" w:hAnsi="Times New Roman"/>
        </w:rPr>
        <w:br w:type="page"/>
      </w:r>
    </w:p>
    <w:sdt>
      <w:sdtPr>
        <w:rPr>
          <w:rFonts w:cs="Arial"/>
          <w:b w:val="0"/>
          <w:bCs/>
          <w:sz w:val="20"/>
          <w:szCs w:val="20"/>
        </w:rPr>
        <w:tag w:val="contract_objSTIND0002COLLUSION1902-01-01UID55"/>
        <w:id w:val="-206817849"/>
      </w:sdtPr>
      <w:sdtEndPr/>
      <w:sdtContent>
        <w:p w:rsidR="00A56BA2" w:rsidRPr="00A56BA2" w:rsidRDefault="00A56BA2" w:rsidP="00A56BA2">
          <w:pPr>
            <w:pStyle w:val="PSUnnumHeading"/>
            <w:rPr>
              <w:rFonts w:cs="Arial"/>
              <w:sz w:val="20"/>
              <w:szCs w:val="20"/>
            </w:rPr>
          </w:pPr>
          <w:r w:rsidRPr="00A56BA2">
            <w:rPr>
              <w:rFonts w:cs="Arial"/>
              <w:sz w:val="20"/>
              <w:szCs w:val="20"/>
            </w:rPr>
            <w:t>Non-Collusion and Acceptance</w:t>
          </w:r>
        </w:p>
        <w:p w:rsidR="00A56BA2" w:rsidRPr="00A56BA2" w:rsidRDefault="00A56BA2" w:rsidP="00120578">
          <w:pPr>
            <w:pStyle w:val="PSBody2"/>
          </w:pPr>
        </w:p>
        <w:p w:rsidR="00A56BA2" w:rsidRPr="00A56BA2" w:rsidRDefault="00A56BA2" w:rsidP="00120578">
          <w:pPr>
            <w:pStyle w:val="PSBody2"/>
          </w:pPr>
          <w:r w:rsidRPr="00A56BA2">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Furthermore, if the undersigned has knowledge that a state officer, employee, or special state appointee, as those terms are defined in IC 4-2-6-1, has a financial interest in the grant, the Grantee attests to compliance with the disclosure requirements in IC 4-2-6-10.5.</w:t>
          </w:r>
        </w:p>
        <w:p w:rsidR="00A56BA2" w:rsidRPr="00A56BA2" w:rsidRDefault="00A56BA2" w:rsidP="00120578">
          <w:pPr>
            <w:pStyle w:val="PSBody2"/>
          </w:pPr>
        </w:p>
        <w:p w:rsidR="00A56BA2" w:rsidRPr="00120578" w:rsidRDefault="00A56BA2" w:rsidP="00120578">
          <w:pPr>
            <w:pStyle w:val="PSBody2"/>
            <w:jc w:val="center"/>
            <w:rPr>
              <w:b/>
            </w:rPr>
          </w:pPr>
          <w:r w:rsidRPr="00120578">
            <w:rPr>
              <w:b/>
            </w:rPr>
            <w:t>Agreement to Use Electronic Signatures</w:t>
          </w:r>
        </w:p>
        <w:p w:rsidR="00A56BA2" w:rsidRPr="00A56BA2" w:rsidRDefault="00A56BA2" w:rsidP="00120578">
          <w:pPr>
            <w:pStyle w:val="PSBody2"/>
          </w:pPr>
          <w:r w:rsidRPr="00A56BA2">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1" w:history="1">
            <w:r w:rsidRPr="00A56BA2">
              <w:rPr>
                <w:rStyle w:val="Hyperlink"/>
                <w:b/>
              </w:rPr>
              <w:t>https://hr85.gmis.in.gov/psp/pa91prd/EMPLOYEE/EMPL/h/?tab=PAPP_GUEST</w:t>
            </w:r>
          </w:hyperlink>
        </w:p>
        <w:p w:rsidR="00A56BA2" w:rsidRPr="00A56BA2" w:rsidRDefault="00A56BA2" w:rsidP="00120578">
          <w:pPr>
            <w:pStyle w:val="PSBody2"/>
          </w:pPr>
        </w:p>
        <w:p w:rsidR="00A56BA2" w:rsidRPr="00A56BA2" w:rsidRDefault="00A56BA2" w:rsidP="00120578">
          <w:pPr>
            <w:pStyle w:val="PSBody2"/>
          </w:pPr>
          <w:r w:rsidRPr="00A56BA2">
            <w:t>In Witness Whereof, Contractor and the State have, through their duly authorized representatives, entered into this Contract.  The parties, having read and understood the foregoing terms of this Contract, do by their respective signatures dated below agree to the terms thereof.</w:t>
          </w:r>
        </w:p>
        <w:p w:rsidR="00A56BA2" w:rsidRPr="00A56BA2" w:rsidRDefault="00A56BA2" w:rsidP="00120578">
          <w:pPr>
            <w:pStyle w:val="PSBody2"/>
          </w:pPr>
        </w:p>
        <w:bookmarkStart w:id="5" w:name="_Toc236554577"/>
        <w:p w:rsidR="00A56BA2" w:rsidRPr="00A56BA2" w:rsidRDefault="00B87547" w:rsidP="00120578">
          <w:pPr>
            <w:pStyle w:val="PSBody2"/>
          </w:pPr>
          <w:sdt>
            <w:sdtPr>
              <w:tag w:val="%%VENDOR_NAME%%"/>
              <w:id w:val="-2007583167"/>
            </w:sdtPr>
            <w:sdtEndPr/>
            <w:sdtContent>
              <w:r w:rsidR="00120578" w:rsidRPr="00120578">
                <w:rPr>
                  <w:b/>
                </w:rPr>
                <w:t>Awarded Vendor Name Here</w:t>
              </w:r>
            </w:sdtContent>
          </w:sdt>
          <w:bookmarkEnd w:id="5"/>
          <w:r w:rsidR="00A56BA2" w:rsidRPr="00A56BA2">
            <w:t xml:space="preserve">                                       </w:t>
          </w:r>
          <w:sdt>
            <w:sdtPr>
              <w:tag w:val="%%AGENCY_NAME%%"/>
              <w:id w:val="782387390"/>
            </w:sdtPr>
            <w:sdtEndPr/>
            <w:sdtContent>
              <w:r w:rsidR="00A56BA2" w:rsidRPr="00120578">
                <w:rPr>
                  <w:b/>
                </w:rPr>
                <w:t>Indiana Department of Administration</w:t>
              </w:r>
            </w:sdtContent>
          </w:sdt>
        </w:p>
        <w:p w:rsidR="00A56BA2" w:rsidRPr="00A56BA2" w:rsidRDefault="00A56BA2" w:rsidP="00120578">
          <w:pPr>
            <w:pStyle w:val="PSBody2"/>
          </w:pPr>
        </w:p>
        <w:p w:rsidR="00A56BA2" w:rsidRPr="00A56BA2" w:rsidRDefault="00A56BA2" w:rsidP="00120578">
          <w:pPr>
            <w:pStyle w:val="PSBody2"/>
          </w:pPr>
          <w:r w:rsidRPr="00A56BA2">
            <w:t>By:</w:t>
          </w:r>
          <w:r w:rsidRPr="00A56BA2">
            <w:tab/>
          </w:r>
          <w:r w:rsidRPr="00A56BA2">
            <w:tab/>
          </w:r>
          <w:r w:rsidRPr="00A56BA2">
            <w:tab/>
          </w:r>
          <w:r w:rsidRPr="00A56BA2">
            <w:tab/>
          </w:r>
          <w:r w:rsidRPr="00A56BA2">
            <w:tab/>
          </w:r>
          <w:r w:rsidRPr="00A56BA2">
            <w:tab/>
            <w:t xml:space="preserve">         By:</w:t>
          </w:r>
        </w:p>
        <w:p w:rsidR="00A56BA2" w:rsidRPr="00A56BA2" w:rsidRDefault="00A56BA2" w:rsidP="00120578">
          <w:pPr>
            <w:pStyle w:val="PSBody2"/>
          </w:pPr>
        </w:p>
        <w:p w:rsidR="00A56BA2" w:rsidRPr="00A56BA2" w:rsidRDefault="00A56BA2" w:rsidP="00120578">
          <w:pPr>
            <w:pStyle w:val="PSBody2"/>
          </w:pPr>
          <w:bookmarkStart w:id="6" w:name="_Toc236554578"/>
        </w:p>
        <w:p w:rsidR="00A56BA2" w:rsidRPr="00A56BA2" w:rsidRDefault="00A56BA2" w:rsidP="00120578">
          <w:pPr>
            <w:pStyle w:val="PSBody2"/>
          </w:pPr>
          <w:r w:rsidRPr="00A56BA2">
            <w:t>Title:</w:t>
          </w:r>
          <w:bookmarkEnd w:id="6"/>
          <w:r w:rsidRPr="00A56BA2">
            <w:tab/>
          </w:r>
          <w:r w:rsidRPr="00A56BA2">
            <w:tab/>
          </w:r>
          <w:r w:rsidRPr="00A56BA2">
            <w:tab/>
          </w:r>
          <w:r w:rsidRPr="00A56BA2">
            <w:tab/>
          </w:r>
          <w:r w:rsidRPr="00A56BA2">
            <w:tab/>
          </w:r>
          <w:r w:rsidRPr="00A56BA2">
            <w:tab/>
            <w:t xml:space="preserve">         Title: </w:t>
          </w:r>
          <w:r w:rsidRPr="00A56BA2">
            <w:tab/>
          </w:r>
        </w:p>
        <w:p w:rsidR="00A56BA2" w:rsidRPr="00A56BA2" w:rsidRDefault="00A56BA2" w:rsidP="00120578">
          <w:pPr>
            <w:pStyle w:val="PSBody2"/>
          </w:pPr>
        </w:p>
        <w:p w:rsidR="00A56BA2" w:rsidRPr="00A56BA2" w:rsidDel="00237F53" w:rsidRDefault="00A56BA2" w:rsidP="00120578">
          <w:pPr>
            <w:pStyle w:val="PSBody2"/>
          </w:pPr>
          <w:bookmarkStart w:id="7" w:name="_Toc236554579"/>
          <w:r w:rsidRPr="00A56BA2">
            <w:t>Date:</w:t>
          </w:r>
          <w:bookmarkEnd w:id="7"/>
          <w:r w:rsidRPr="00A56BA2">
            <w:tab/>
          </w:r>
          <w:r w:rsidRPr="00A56BA2">
            <w:tab/>
          </w:r>
          <w:r w:rsidRPr="00A56BA2">
            <w:tab/>
          </w:r>
          <w:r w:rsidRPr="00A56BA2">
            <w:tab/>
          </w:r>
          <w:r w:rsidRPr="00A56BA2">
            <w:tab/>
          </w:r>
          <w:r w:rsidRPr="00A56BA2">
            <w:tab/>
            <w:t xml:space="preserve">         Date:</w:t>
          </w:r>
          <w:r w:rsidRPr="00A56BA2">
            <w:tab/>
          </w:r>
          <w:r w:rsidRPr="00A56BA2">
            <w:tab/>
          </w:r>
          <w:r w:rsidRPr="00A56BA2">
            <w:tab/>
          </w:r>
          <w:r w:rsidRPr="00A56BA2">
            <w:tab/>
          </w:r>
          <w:r w:rsidRPr="00A56BA2">
            <w:tab/>
          </w:r>
        </w:p>
        <w:p w:rsidR="00A56BA2" w:rsidRPr="00A56BA2" w:rsidRDefault="00B87547" w:rsidP="00120578">
          <w:pPr>
            <w:pStyle w:val="PSBody2"/>
          </w:pPr>
        </w:p>
      </w:sdtContent>
    </w:sdt>
    <w:sdt>
      <w:sdtPr>
        <w:rPr>
          <w:vanish/>
        </w:rPr>
        <w:tag w:val="contract_objSTIND0004IOT_YES_NO1901-01-01255.1.0.0.0.0.0.0.0UID56"/>
        <w:id w:val="87822433"/>
      </w:sdtPr>
      <w:sdtEndPr/>
      <w:sdtContent>
        <w:p w:rsidR="00A56BA2" w:rsidRDefault="00B87547" w:rsidP="00A56BA2">
          <w:pPr>
            <w:rPr>
              <w:vanish/>
            </w:rPr>
          </w:pPr>
        </w:p>
      </w:sdtContent>
    </w:sdt>
    <w:p w:rsidR="00A56BA2" w:rsidRPr="00725E5D" w:rsidRDefault="00A56BA2" w:rsidP="00120578">
      <w:pPr>
        <w:pStyle w:val="PSBody2"/>
      </w:pPr>
    </w:p>
    <w:tbl>
      <w:tblPr>
        <w:tblStyle w:val="TableGrid"/>
        <w:tblW w:w="0" w:type="auto"/>
        <w:tblLook w:val="04A0" w:firstRow="1" w:lastRow="0" w:firstColumn="1" w:lastColumn="0" w:noHBand="0" w:noVBand="1"/>
      </w:tblPr>
      <w:tblGrid>
        <w:gridCol w:w="4680"/>
        <w:gridCol w:w="4670"/>
      </w:tblGrid>
      <w:tr w:rsidR="00A56BA2" w:rsidTr="00FA6983">
        <w:tc>
          <w:tcPr>
            <w:tcW w:w="5148" w:type="dxa"/>
          </w:tcPr>
          <w:p w:rsidR="00A56BA2" w:rsidRPr="00477B17" w:rsidRDefault="00A56BA2" w:rsidP="00FA6983">
            <w:pPr>
              <w:rPr>
                <w:sz w:val="16"/>
                <w:szCs w:val="16"/>
              </w:rPr>
            </w:pPr>
            <w:r w:rsidRPr="00477B17">
              <w:rPr>
                <w:sz w:val="16"/>
                <w:szCs w:val="16"/>
              </w:rPr>
              <w:t xml:space="preserve">Approved by:                                                                    </w:t>
            </w:r>
          </w:p>
          <w:p w:rsidR="00A56BA2" w:rsidRPr="00477B17" w:rsidRDefault="00A56BA2" w:rsidP="00FA6983">
            <w:pPr>
              <w:rPr>
                <w:sz w:val="16"/>
                <w:szCs w:val="16"/>
              </w:rPr>
            </w:pPr>
            <w:r w:rsidRPr="00477B17">
              <w:rPr>
                <w:sz w:val="16"/>
                <w:szCs w:val="16"/>
              </w:rPr>
              <w:t>Indiana Office of Technology</w:t>
            </w:r>
          </w:p>
          <w:p w:rsidR="00A56BA2" w:rsidRPr="00477B17" w:rsidRDefault="00A56BA2" w:rsidP="00FA6983">
            <w:pPr>
              <w:rPr>
                <w:sz w:val="16"/>
                <w:szCs w:val="16"/>
              </w:rPr>
            </w:pPr>
          </w:p>
          <w:p w:rsidR="00A56BA2" w:rsidRPr="00477B17" w:rsidRDefault="00A56BA2" w:rsidP="00FA6983">
            <w:pPr>
              <w:rPr>
                <w:sz w:val="16"/>
                <w:szCs w:val="16"/>
              </w:rPr>
            </w:pPr>
            <w:r w:rsidRPr="00477B17">
              <w:rPr>
                <w:sz w:val="16"/>
                <w:szCs w:val="16"/>
              </w:rPr>
              <w:t>By:                                                  (for)</w:t>
            </w:r>
          </w:p>
          <w:p w:rsidR="00A56BA2" w:rsidRPr="00477B17" w:rsidRDefault="00A56BA2" w:rsidP="00FA6983">
            <w:pPr>
              <w:rPr>
                <w:sz w:val="16"/>
                <w:szCs w:val="16"/>
              </w:rPr>
            </w:pPr>
            <w:proofErr w:type="spellStart"/>
            <w:r>
              <w:rPr>
                <w:sz w:val="16"/>
                <w:szCs w:val="16"/>
              </w:rPr>
              <w:t>Dewand</w:t>
            </w:r>
            <w:proofErr w:type="spellEnd"/>
            <w:r>
              <w:rPr>
                <w:sz w:val="16"/>
                <w:szCs w:val="16"/>
              </w:rPr>
              <w:t xml:space="preserve"> Neely</w:t>
            </w:r>
            <w:r w:rsidRPr="00477B17">
              <w:rPr>
                <w:sz w:val="16"/>
                <w:szCs w:val="16"/>
              </w:rPr>
              <w:t>, Chief Information Officer</w:t>
            </w:r>
          </w:p>
          <w:p w:rsidR="00A56BA2" w:rsidRDefault="00A56BA2" w:rsidP="00FA6983">
            <w:r>
              <w:rPr>
                <w:i/>
                <w:iCs/>
                <w:color w:val="1F497D"/>
                <w:sz w:val="16"/>
                <w:szCs w:val="16"/>
              </w:rPr>
              <w:t>This document will be reviewed and approved electronically.  Please refer to the final page of the Executed Contract for details.</w:t>
            </w:r>
          </w:p>
          <w:p w:rsidR="00A56BA2" w:rsidRPr="00AB0859" w:rsidRDefault="00A56BA2" w:rsidP="00FA6983"/>
        </w:tc>
        <w:tc>
          <w:tcPr>
            <w:tcW w:w="5130" w:type="dxa"/>
          </w:tcPr>
          <w:p w:rsidR="00A56BA2" w:rsidRPr="00477B17" w:rsidRDefault="00A56BA2" w:rsidP="00FA6983">
            <w:pPr>
              <w:rPr>
                <w:sz w:val="16"/>
                <w:szCs w:val="16"/>
              </w:rPr>
            </w:pPr>
            <w:r w:rsidRPr="00477B17">
              <w:rPr>
                <w:sz w:val="16"/>
                <w:szCs w:val="16"/>
              </w:rPr>
              <w:t xml:space="preserve">Approved by:                                                                    </w:t>
            </w:r>
          </w:p>
          <w:p w:rsidR="00A56BA2" w:rsidRPr="00477B17" w:rsidRDefault="00A56BA2" w:rsidP="00FA6983">
            <w:pPr>
              <w:rPr>
                <w:sz w:val="16"/>
                <w:szCs w:val="16"/>
              </w:rPr>
            </w:pPr>
            <w:r w:rsidRPr="00477B17">
              <w:rPr>
                <w:sz w:val="16"/>
                <w:szCs w:val="16"/>
              </w:rPr>
              <w:t>Department of Administration</w:t>
            </w:r>
          </w:p>
          <w:p w:rsidR="00A56BA2" w:rsidRPr="00477B17" w:rsidRDefault="00A56BA2" w:rsidP="00FA6983">
            <w:pPr>
              <w:rPr>
                <w:sz w:val="16"/>
                <w:szCs w:val="16"/>
              </w:rPr>
            </w:pPr>
          </w:p>
          <w:p w:rsidR="00A56BA2" w:rsidRPr="00477B17" w:rsidRDefault="00A56BA2" w:rsidP="00FA6983">
            <w:pPr>
              <w:rPr>
                <w:sz w:val="16"/>
                <w:szCs w:val="16"/>
              </w:rPr>
            </w:pPr>
            <w:r w:rsidRPr="00477B17">
              <w:rPr>
                <w:sz w:val="16"/>
                <w:szCs w:val="16"/>
              </w:rPr>
              <w:t xml:space="preserve">By:                                                     </w:t>
            </w:r>
            <w:r>
              <w:rPr>
                <w:sz w:val="16"/>
                <w:szCs w:val="16"/>
              </w:rPr>
              <w:t xml:space="preserve">        </w:t>
            </w:r>
            <w:r w:rsidRPr="00477B17">
              <w:rPr>
                <w:sz w:val="16"/>
                <w:szCs w:val="16"/>
              </w:rPr>
              <w:t xml:space="preserve"> (for)</w:t>
            </w:r>
          </w:p>
          <w:p w:rsidR="00A56BA2" w:rsidRPr="00477B17" w:rsidRDefault="00A56BA2" w:rsidP="00FA6983">
            <w:pPr>
              <w:rPr>
                <w:sz w:val="16"/>
                <w:szCs w:val="16"/>
              </w:rPr>
            </w:pPr>
            <w:r w:rsidRPr="00477B17">
              <w:rPr>
                <w:sz w:val="16"/>
                <w:szCs w:val="16"/>
              </w:rPr>
              <w:t>Jessica Robertson, Commissioner</w:t>
            </w:r>
          </w:p>
          <w:p w:rsidR="00A56BA2" w:rsidRDefault="00A56BA2" w:rsidP="00FA6983">
            <w:r>
              <w:rPr>
                <w:i/>
                <w:iCs/>
                <w:color w:val="1F497D"/>
                <w:sz w:val="16"/>
                <w:szCs w:val="16"/>
              </w:rPr>
              <w:t>This document will be reviewed and approved electronically.  Please refer to the final page of the Executed Contract for details.</w:t>
            </w:r>
          </w:p>
          <w:p w:rsidR="00A56BA2" w:rsidRPr="00AB0859" w:rsidRDefault="00A56BA2" w:rsidP="00FA6983"/>
        </w:tc>
      </w:tr>
      <w:tr w:rsidR="00A56BA2" w:rsidTr="00FA6983">
        <w:tc>
          <w:tcPr>
            <w:tcW w:w="5148" w:type="dxa"/>
          </w:tcPr>
          <w:p w:rsidR="00A56BA2" w:rsidRPr="00477B17" w:rsidRDefault="00A56BA2" w:rsidP="00FA6983">
            <w:pPr>
              <w:rPr>
                <w:sz w:val="16"/>
                <w:szCs w:val="16"/>
              </w:rPr>
            </w:pPr>
            <w:r w:rsidRPr="00477B17">
              <w:rPr>
                <w:sz w:val="16"/>
                <w:szCs w:val="16"/>
              </w:rPr>
              <w:t xml:space="preserve">Approved by:                                                                    </w:t>
            </w:r>
          </w:p>
          <w:p w:rsidR="00A56BA2" w:rsidRPr="00477B17" w:rsidRDefault="00A56BA2" w:rsidP="00FA6983">
            <w:pPr>
              <w:rPr>
                <w:sz w:val="16"/>
                <w:szCs w:val="16"/>
              </w:rPr>
            </w:pPr>
            <w:r w:rsidRPr="00477B17">
              <w:rPr>
                <w:sz w:val="16"/>
                <w:szCs w:val="16"/>
              </w:rPr>
              <w:t>State Budget Agency</w:t>
            </w:r>
          </w:p>
          <w:p w:rsidR="00A56BA2" w:rsidRPr="00477B17" w:rsidRDefault="00A56BA2" w:rsidP="00FA6983">
            <w:pPr>
              <w:rPr>
                <w:sz w:val="16"/>
                <w:szCs w:val="16"/>
              </w:rPr>
            </w:pPr>
          </w:p>
          <w:p w:rsidR="00A56BA2" w:rsidRPr="00477B17" w:rsidRDefault="00A56BA2" w:rsidP="00FA6983">
            <w:pPr>
              <w:rPr>
                <w:sz w:val="16"/>
                <w:szCs w:val="16"/>
              </w:rPr>
            </w:pPr>
            <w:r w:rsidRPr="00477B17">
              <w:rPr>
                <w:sz w:val="16"/>
                <w:szCs w:val="16"/>
              </w:rPr>
              <w:t>By:                                                  (for)</w:t>
            </w:r>
          </w:p>
          <w:p w:rsidR="00A56BA2" w:rsidRPr="00477B17" w:rsidRDefault="00A56BA2" w:rsidP="00FA6983">
            <w:pPr>
              <w:rPr>
                <w:sz w:val="16"/>
                <w:szCs w:val="16"/>
              </w:rPr>
            </w:pPr>
            <w:r w:rsidRPr="00477B17">
              <w:rPr>
                <w:sz w:val="16"/>
                <w:szCs w:val="16"/>
              </w:rPr>
              <w:t>Brian E. Bailey, Director</w:t>
            </w:r>
          </w:p>
          <w:p w:rsidR="00A56BA2" w:rsidRDefault="00A56BA2" w:rsidP="00FA6983">
            <w:r>
              <w:rPr>
                <w:i/>
                <w:iCs/>
                <w:color w:val="1F497D"/>
                <w:sz w:val="16"/>
                <w:szCs w:val="16"/>
              </w:rPr>
              <w:t>This document will be reviewed and approved electronically.  Please refer to the final page of the Executed Contract for details.</w:t>
            </w:r>
          </w:p>
          <w:p w:rsidR="00A56BA2" w:rsidRPr="00AB0859" w:rsidRDefault="00A56BA2" w:rsidP="00FA6983"/>
        </w:tc>
        <w:tc>
          <w:tcPr>
            <w:tcW w:w="5130" w:type="dxa"/>
          </w:tcPr>
          <w:p w:rsidR="00A56BA2" w:rsidRPr="00477B17" w:rsidRDefault="00A56BA2" w:rsidP="00FA6983">
            <w:pPr>
              <w:rPr>
                <w:sz w:val="16"/>
                <w:szCs w:val="16"/>
              </w:rPr>
            </w:pPr>
            <w:r w:rsidRPr="00477B17">
              <w:rPr>
                <w:sz w:val="16"/>
                <w:szCs w:val="16"/>
              </w:rPr>
              <w:t xml:space="preserve">Approved as to Form and Legality:                                                                    </w:t>
            </w:r>
          </w:p>
          <w:p w:rsidR="00A56BA2" w:rsidRPr="00477B17" w:rsidRDefault="00A56BA2" w:rsidP="00FA6983">
            <w:pPr>
              <w:rPr>
                <w:sz w:val="16"/>
                <w:szCs w:val="16"/>
              </w:rPr>
            </w:pPr>
            <w:r w:rsidRPr="00477B17">
              <w:rPr>
                <w:sz w:val="16"/>
                <w:szCs w:val="16"/>
              </w:rPr>
              <w:t>Office of the Attorney General</w:t>
            </w:r>
          </w:p>
          <w:p w:rsidR="00A56BA2" w:rsidRPr="00477B17" w:rsidRDefault="00A56BA2" w:rsidP="00FA6983">
            <w:pPr>
              <w:rPr>
                <w:sz w:val="16"/>
                <w:szCs w:val="16"/>
              </w:rPr>
            </w:pPr>
          </w:p>
          <w:p w:rsidR="00A56BA2" w:rsidRPr="00477B17" w:rsidRDefault="00A56BA2" w:rsidP="00FA6983">
            <w:pPr>
              <w:rPr>
                <w:sz w:val="16"/>
                <w:szCs w:val="16"/>
              </w:rPr>
            </w:pPr>
            <w:r w:rsidRPr="00477B17">
              <w:rPr>
                <w:sz w:val="16"/>
                <w:szCs w:val="16"/>
              </w:rPr>
              <w:t>By:                                                              (for)</w:t>
            </w:r>
          </w:p>
          <w:p w:rsidR="00A56BA2" w:rsidRPr="00477B17" w:rsidRDefault="00A56BA2" w:rsidP="00FA6983">
            <w:pPr>
              <w:rPr>
                <w:sz w:val="16"/>
                <w:szCs w:val="16"/>
              </w:rPr>
            </w:pPr>
            <w:r w:rsidRPr="00477B17">
              <w:rPr>
                <w:sz w:val="16"/>
                <w:szCs w:val="16"/>
              </w:rPr>
              <w:t xml:space="preserve">Gregory F. </w:t>
            </w:r>
            <w:proofErr w:type="spellStart"/>
            <w:r w:rsidRPr="00477B17">
              <w:rPr>
                <w:sz w:val="16"/>
                <w:szCs w:val="16"/>
              </w:rPr>
              <w:t>Zoeller</w:t>
            </w:r>
            <w:proofErr w:type="spellEnd"/>
            <w:r w:rsidRPr="00477B17">
              <w:rPr>
                <w:sz w:val="16"/>
                <w:szCs w:val="16"/>
              </w:rPr>
              <w:t>, Attorney General</w:t>
            </w:r>
          </w:p>
          <w:p w:rsidR="00A56BA2" w:rsidRDefault="00A56BA2" w:rsidP="00FA6983">
            <w:r>
              <w:rPr>
                <w:i/>
                <w:iCs/>
                <w:color w:val="1F497D"/>
                <w:sz w:val="16"/>
                <w:szCs w:val="16"/>
              </w:rPr>
              <w:t>This document will be reviewed and approved electronically.  Please refer to the final page of the Executed Contract for details.</w:t>
            </w:r>
          </w:p>
          <w:p w:rsidR="00A56BA2" w:rsidRPr="00AB0859" w:rsidRDefault="00A56BA2" w:rsidP="00FA6983"/>
        </w:tc>
      </w:tr>
    </w:tbl>
    <w:p w:rsidR="00A56BA2" w:rsidRDefault="00A56BA2" w:rsidP="00120578">
      <w:pPr>
        <w:pStyle w:val="PSBody2"/>
      </w:pPr>
    </w:p>
    <w:p w:rsidR="00291E2A" w:rsidRDefault="00291E2A" w:rsidP="00A56BA2">
      <w:pPr>
        <w:spacing w:after="0" w:line="240" w:lineRule="auto"/>
        <w:jc w:val="center"/>
        <w:rPr>
          <w:rFonts w:ascii="Times New Roman" w:eastAsia="Times New Roman" w:hAnsi="Times New Roman" w:cs="Times New Roman"/>
        </w:rPr>
      </w:pPr>
    </w:p>
    <w:p w:rsidR="004023B6" w:rsidRDefault="004023B6" w:rsidP="00F0508A">
      <w:pPr>
        <w:spacing w:after="0" w:line="240" w:lineRule="auto"/>
        <w:rPr>
          <w:rFonts w:ascii="Times New Roman" w:eastAsia="Times New Roman" w:hAnsi="Times New Roman" w:cs="Times New Roman"/>
        </w:rPr>
      </w:pPr>
    </w:p>
    <w:p w:rsidR="004023B6" w:rsidRDefault="004023B6" w:rsidP="00F0508A">
      <w:pPr>
        <w:spacing w:after="0" w:line="240" w:lineRule="auto"/>
        <w:rPr>
          <w:rFonts w:ascii="Times New Roman" w:eastAsia="Times New Roman" w:hAnsi="Times New Roman" w:cs="Times New Roman"/>
        </w:rPr>
      </w:pPr>
    </w:p>
    <w:p w:rsidR="004023B6" w:rsidRDefault="004023B6" w:rsidP="00F0508A">
      <w:pPr>
        <w:spacing w:after="0" w:line="240" w:lineRule="auto"/>
        <w:rPr>
          <w:rFonts w:ascii="Times New Roman" w:eastAsia="Times New Roman" w:hAnsi="Times New Roman" w:cs="Times New Roman"/>
        </w:rPr>
      </w:pPr>
    </w:p>
    <w:p w:rsidR="00A56BA2" w:rsidRDefault="00A56BA2" w:rsidP="00CC6696">
      <w:pPr>
        <w:spacing w:after="0" w:line="240" w:lineRule="auto"/>
        <w:jc w:val="center"/>
        <w:rPr>
          <w:rFonts w:ascii="Arial" w:eastAsia="Times New Roman" w:hAnsi="Arial" w:cs="Arial"/>
          <w:b/>
          <w:sz w:val="20"/>
          <w:szCs w:val="20"/>
        </w:rPr>
      </w:pPr>
    </w:p>
    <w:p w:rsidR="00120578" w:rsidRDefault="00120578" w:rsidP="00CC6696">
      <w:pPr>
        <w:spacing w:after="0" w:line="240" w:lineRule="auto"/>
        <w:jc w:val="center"/>
        <w:rPr>
          <w:rFonts w:ascii="Arial" w:eastAsia="Times New Roman" w:hAnsi="Arial" w:cs="Arial"/>
          <w:b/>
          <w:sz w:val="20"/>
          <w:szCs w:val="20"/>
        </w:rPr>
      </w:pPr>
    </w:p>
    <w:p w:rsidR="00A56BA2" w:rsidRDefault="00A56BA2" w:rsidP="00CC6696">
      <w:pPr>
        <w:spacing w:after="0" w:line="240" w:lineRule="auto"/>
        <w:jc w:val="center"/>
        <w:rPr>
          <w:rFonts w:ascii="Arial" w:eastAsia="Times New Roman" w:hAnsi="Arial" w:cs="Arial"/>
          <w:b/>
          <w:sz w:val="20"/>
          <w:szCs w:val="20"/>
        </w:rPr>
      </w:pPr>
    </w:p>
    <w:p w:rsidR="00A56BA2" w:rsidRDefault="00A56BA2" w:rsidP="00CC6696">
      <w:pPr>
        <w:spacing w:after="0" w:line="240" w:lineRule="auto"/>
        <w:jc w:val="center"/>
        <w:rPr>
          <w:rFonts w:ascii="Arial" w:eastAsia="Times New Roman" w:hAnsi="Arial" w:cs="Arial"/>
          <w:b/>
          <w:sz w:val="20"/>
          <w:szCs w:val="20"/>
        </w:rPr>
      </w:pPr>
    </w:p>
    <w:p w:rsidR="00A56BA2" w:rsidRPr="00120578" w:rsidRDefault="00A56BA2" w:rsidP="00120578">
      <w:pPr>
        <w:pStyle w:val="PSBody2"/>
        <w:jc w:val="center"/>
        <w:rPr>
          <w:b/>
          <w:sz w:val="32"/>
          <w:szCs w:val="32"/>
        </w:rPr>
      </w:pPr>
      <w:r w:rsidRPr="00120578">
        <w:rPr>
          <w:b/>
          <w:sz w:val="32"/>
          <w:szCs w:val="32"/>
        </w:rPr>
        <w:lastRenderedPageBreak/>
        <w:t>EXHIBIT A: STATE OF INDIANA PRICING</w:t>
      </w:r>
    </w:p>
    <w:p w:rsidR="00A56BA2" w:rsidRPr="00A56BA2" w:rsidRDefault="00A56BA2" w:rsidP="00120578">
      <w:pPr>
        <w:pStyle w:val="PSBody2"/>
      </w:pPr>
    </w:p>
    <w:p w:rsidR="00A56BA2" w:rsidRPr="00A56BA2" w:rsidRDefault="00A56BA2" w:rsidP="00A56BA2">
      <w:pPr>
        <w:rPr>
          <w:rFonts w:ascii="Arial" w:hAnsi="Arial" w:cs="Arial"/>
          <w:bCs/>
          <w:sz w:val="20"/>
          <w:szCs w:val="20"/>
        </w:rPr>
      </w:pPr>
      <w:r w:rsidRPr="00A56BA2">
        <w:rPr>
          <w:rFonts w:ascii="Arial" w:hAnsi="Arial" w:cs="Arial"/>
          <w:bCs/>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A56BA2" w:rsidRPr="00A56BA2" w:rsidRDefault="00A56BA2" w:rsidP="00120578">
      <w:pPr>
        <w:pStyle w:val="PSBody2"/>
      </w:pPr>
    </w:p>
    <w:p w:rsidR="00A56BA2" w:rsidRPr="00A56BA2" w:rsidRDefault="00A56BA2" w:rsidP="00A56BA2">
      <w:pPr>
        <w:spacing w:after="160" w:line="259" w:lineRule="auto"/>
        <w:rPr>
          <w:rFonts w:ascii="Arial" w:hAnsi="Arial" w:cs="Arial"/>
          <w:b/>
          <w:i/>
          <w:sz w:val="20"/>
          <w:szCs w:val="20"/>
        </w:rPr>
      </w:pPr>
      <w:r w:rsidRPr="00A56BA2">
        <w:rPr>
          <w:rFonts w:ascii="Arial" w:hAnsi="Arial" w:cs="Arial"/>
          <w:b/>
          <w:i/>
          <w:sz w:val="20"/>
          <w:szCs w:val="20"/>
        </w:rPr>
        <w:t>TBD based on Respondents submission</w:t>
      </w:r>
    </w:p>
    <w:p w:rsidR="00A56BA2" w:rsidRDefault="00A56BA2">
      <w:pPr>
        <w:rPr>
          <w:rFonts w:ascii="Arial" w:eastAsia="Times New Roman" w:hAnsi="Arial" w:cs="Arial"/>
          <w:b/>
          <w:sz w:val="32"/>
          <w:szCs w:val="32"/>
        </w:rPr>
      </w:pPr>
      <w:r>
        <w:rPr>
          <w:rFonts w:ascii="Arial" w:eastAsia="Times New Roman" w:hAnsi="Arial" w:cs="Arial"/>
          <w:b/>
          <w:sz w:val="32"/>
          <w:szCs w:val="32"/>
        </w:rPr>
        <w:br w:type="page"/>
      </w:r>
    </w:p>
    <w:p w:rsidR="00A56BA2" w:rsidRDefault="00A56BA2" w:rsidP="00CC6696">
      <w:pPr>
        <w:spacing w:after="0" w:line="240" w:lineRule="auto"/>
        <w:jc w:val="center"/>
        <w:rPr>
          <w:rFonts w:ascii="Arial" w:eastAsia="Times New Roman" w:hAnsi="Arial" w:cs="Arial"/>
          <w:b/>
          <w:sz w:val="32"/>
          <w:szCs w:val="32"/>
        </w:rPr>
      </w:pPr>
    </w:p>
    <w:p w:rsidR="00120578" w:rsidRDefault="00120578" w:rsidP="00120578">
      <w:pPr>
        <w:pStyle w:val="NoSpacing"/>
        <w:ind w:firstLine="720"/>
        <w:jc w:val="center"/>
        <w:rPr>
          <w:rFonts w:ascii="Arial" w:hAnsi="Arial" w:cs="Arial"/>
          <w:b/>
          <w:sz w:val="32"/>
          <w:szCs w:val="32"/>
        </w:rPr>
      </w:pPr>
      <w:r w:rsidRPr="00120578">
        <w:rPr>
          <w:rFonts w:ascii="Arial" w:hAnsi="Arial" w:cs="Arial"/>
          <w:b/>
          <w:sz w:val="32"/>
          <w:szCs w:val="32"/>
        </w:rPr>
        <w:t>EXHIBIT B: BACKGROUND CHECK &amp; PACKAGE DETAILS &amp; REQUIREMENTS</w:t>
      </w:r>
    </w:p>
    <w:p w:rsidR="00120578" w:rsidRDefault="00120578" w:rsidP="00120578">
      <w:pPr>
        <w:rPr>
          <w:rFonts w:ascii="Arial" w:hAnsi="Arial" w:cs="Arial"/>
          <w:bCs/>
          <w:sz w:val="20"/>
          <w:szCs w:val="20"/>
        </w:rPr>
      </w:pPr>
    </w:p>
    <w:p w:rsidR="00120578" w:rsidRPr="00A56BA2" w:rsidRDefault="00120578" w:rsidP="00120578">
      <w:pPr>
        <w:rPr>
          <w:rFonts w:ascii="Arial" w:hAnsi="Arial" w:cs="Arial"/>
          <w:bCs/>
          <w:sz w:val="20"/>
          <w:szCs w:val="20"/>
        </w:rPr>
      </w:pPr>
      <w:r w:rsidRPr="00A56BA2">
        <w:rPr>
          <w:rFonts w:ascii="Arial" w:hAnsi="Arial" w:cs="Arial"/>
          <w:bCs/>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120578" w:rsidRDefault="00120578">
      <w:pPr>
        <w:rPr>
          <w:rFonts w:ascii="Arial" w:eastAsia="Calibri" w:hAnsi="Arial" w:cs="Arial"/>
          <w:b/>
          <w:sz w:val="32"/>
          <w:szCs w:val="32"/>
        </w:rPr>
      </w:pPr>
    </w:p>
    <w:p w:rsidR="00120578" w:rsidRDefault="00120578" w:rsidP="00120578">
      <w:pPr>
        <w:pStyle w:val="NoSpacing"/>
        <w:ind w:firstLine="720"/>
        <w:jc w:val="center"/>
        <w:rPr>
          <w:rFonts w:ascii="Arial" w:hAnsi="Arial" w:cs="Arial"/>
          <w:b/>
          <w:sz w:val="32"/>
          <w:szCs w:val="32"/>
        </w:rPr>
      </w:pPr>
    </w:p>
    <w:p w:rsidR="00120578" w:rsidRDefault="00120578">
      <w:pPr>
        <w:rPr>
          <w:rFonts w:ascii="Arial" w:eastAsia="Calibri" w:hAnsi="Arial" w:cs="Arial"/>
          <w:b/>
          <w:sz w:val="32"/>
          <w:szCs w:val="32"/>
        </w:rPr>
      </w:pPr>
      <w:r>
        <w:rPr>
          <w:rFonts w:ascii="Arial" w:hAnsi="Arial" w:cs="Arial"/>
          <w:b/>
          <w:sz w:val="32"/>
          <w:szCs w:val="32"/>
        </w:rPr>
        <w:br w:type="page"/>
      </w:r>
    </w:p>
    <w:p w:rsidR="00120578" w:rsidRPr="00120578" w:rsidRDefault="00120578" w:rsidP="00120578">
      <w:pPr>
        <w:pStyle w:val="NoSpacing"/>
        <w:ind w:firstLine="720"/>
        <w:jc w:val="center"/>
        <w:rPr>
          <w:rFonts w:ascii="Arial" w:hAnsi="Arial" w:cs="Arial"/>
          <w:b/>
          <w:sz w:val="32"/>
          <w:szCs w:val="32"/>
        </w:rPr>
      </w:pPr>
      <w:r w:rsidRPr="00120578">
        <w:rPr>
          <w:rFonts w:ascii="Arial" w:hAnsi="Arial" w:cs="Arial"/>
          <w:b/>
          <w:sz w:val="32"/>
          <w:szCs w:val="32"/>
        </w:rPr>
        <w:lastRenderedPageBreak/>
        <w:t>EXHIBIT</w:t>
      </w:r>
      <w:r>
        <w:rPr>
          <w:rFonts w:ascii="Arial" w:hAnsi="Arial" w:cs="Arial"/>
          <w:b/>
          <w:sz w:val="32"/>
          <w:szCs w:val="32"/>
        </w:rPr>
        <w:t xml:space="preserve"> C</w:t>
      </w:r>
      <w:r w:rsidRPr="00120578">
        <w:rPr>
          <w:rFonts w:ascii="Arial" w:hAnsi="Arial" w:cs="Arial"/>
          <w:b/>
          <w:sz w:val="32"/>
          <w:szCs w:val="32"/>
        </w:rPr>
        <w:t xml:space="preserve"> - Definitions and Abbreviations</w:t>
      </w:r>
    </w:p>
    <w:p w:rsidR="00120578" w:rsidRPr="00120578" w:rsidRDefault="00120578" w:rsidP="00120578">
      <w:pPr>
        <w:rPr>
          <w:rFonts w:ascii="Arial" w:hAnsi="Arial" w:cs="Arial"/>
          <w:bCs/>
          <w:sz w:val="20"/>
          <w:szCs w:val="20"/>
        </w:rPr>
      </w:pPr>
    </w:p>
    <w:p w:rsidR="00120578" w:rsidRPr="00120578" w:rsidRDefault="00120578" w:rsidP="00120578">
      <w:pPr>
        <w:rPr>
          <w:rFonts w:ascii="Arial" w:hAnsi="Arial" w:cs="Arial"/>
          <w:bCs/>
          <w:sz w:val="20"/>
          <w:szCs w:val="20"/>
        </w:rPr>
      </w:pPr>
      <w:r w:rsidRPr="00120578">
        <w:rPr>
          <w:rFonts w:ascii="Arial" w:hAnsi="Arial" w:cs="Arial"/>
          <w:bCs/>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A56BA2" w:rsidRDefault="00A56BA2">
      <w:pP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120578" w:rsidRDefault="00120578" w:rsidP="00CC6696">
      <w:pPr>
        <w:spacing w:after="0" w:line="240" w:lineRule="auto"/>
        <w:jc w:val="center"/>
        <w:rPr>
          <w:rFonts w:ascii="Arial" w:eastAsia="Times New Roman" w:hAnsi="Arial" w:cs="Arial"/>
          <w:b/>
          <w:sz w:val="32"/>
          <w:szCs w:val="32"/>
        </w:rPr>
      </w:pPr>
    </w:p>
    <w:p w:rsidR="004023B6" w:rsidRPr="00A56BA2" w:rsidRDefault="00CC6696" w:rsidP="00CC6696">
      <w:pPr>
        <w:spacing w:after="0" w:line="240" w:lineRule="auto"/>
        <w:jc w:val="center"/>
        <w:rPr>
          <w:rFonts w:ascii="Arial" w:eastAsia="Times New Roman" w:hAnsi="Arial" w:cs="Arial"/>
          <w:b/>
          <w:sz w:val="32"/>
          <w:szCs w:val="32"/>
        </w:rPr>
      </w:pPr>
      <w:r w:rsidRPr="00A56BA2">
        <w:rPr>
          <w:rFonts w:ascii="Arial" w:eastAsia="Times New Roman" w:hAnsi="Arial" w:cs="Arial"/>
          <w:b/>
          <w:sz w:val="32"/>
          <w:szCs w:val="32"/>
        </w:rPr>
        <w:lastRenderedPageBreak/>
        <w:t xml:space="preserve">Exhibit </w:t>
      </w:r>
      <w:r w:rsidR="00120578">
        <w:rPr>
          <w:rFonts w:ascii="Arial" w:eastAsia="Times New Roman" w:hAnsi="Arial" w:cs="Arial"/>
          <w:b/>
          <w:sz w:val="32"/>
          <w:szCs w:val="32"/>
        </w:rPr>
        <w:t>D</w:t>
      </w:r>
      <w:r w:rsidRPr="00A56BA2">
        <w:rPr>
          <w:rFonts w:ascii="Arial" w:eastAsia="Times New Roman" w:hAnsi="Arial" w:cs="Arial"/>
          <w:b/>
          <w:sz w:val="32"/>
          <w:szCs w:val="32"/>
        </w:rPr>
        <w:t xml:space="preserve"> </w:t>
      </w:r>
      <w:r w:rsidR="004023B6" w:rsidRPr="00A56BA2">
        <w:rPr>
          <w:rFonts w:ascii="Arial" w:eastAsia="Times New Roman" w:hAnsi="Arial" w:cs="Arial"/>
          <w:b/>
          <w:sz w:val="32"/>
          <w:szCs w:val="32"/>
        </w:rPr>
        <w:t>-</w:t>
      </w:r>
      <w:r w:rsidR="004023B6" w:rsidRPr="00A56BA2">
        <w:rPr>
          <w:rFonts w:ascii="Arial" w:hAnsi="Arial" w:cs="Arial"/>
          <w:sz w:val="32"/>
          <w:szCs w:val="32"/>
        </w:rPr>
        <w:t xml:space="preserve"> </w:t>
      </w:r>
      <w:r w:rsidR="004023B6" w:rsidRPr="00A56BA2">
        <w:rPr>
          <w:rFonts w:ascii="Arial" w:eastAsia="Times New Roman" w:hAnsi="Arial" w:cs="Arial"/>
          <w:b/>
          <w:sz w:val="32"/>
          <w:szCs w:val="32"/>
        </w:rPr>
        <w:t>SERVICE LEVEL AGREEMENTS (SLAs)</w:t>
      </w:r>
    </w:p>
    <w:p w:rsidR="004023B6" w:rsidRPr="00CC6696" w:rsidRDefault="004023B6" w:rsidP="004023B6">
      <w:pPr>
        <w:spacing w:after="0" w:line="240" w:lineRule="auto"/>
        <w:rPr>
          <w:rFonts w:ascii="Arial" w:eastAsia="Times New Roman" w:hAnsi="Arial" w:cs="Arial"/>
          <w:sz w:val="20"/>
          <w:szCs w:val="20"/>
        </w:rPr>
      </w:pPr>
    </w:p>
    <w:p w:rsidR="00F00324" w:rsidRPr="00F00324" w:rsidRDefault="00F00324" w:rsidP="00F00324">
      <w:pPr>
        <w:spacing w:after="0" w:line="240" w:lineRule="auto"/>
        <w:rPr>
          <w:rFonts w:ascii="Arial" w:eastAsia="Calibri" w:hAnsi="Arial" w:cs="Arial"/>
          <w:sz w:val="20"/>
          <w:szCs w:val="20"/>
        </w:rPr>
      </w:pPr>
      <w:r w:rsidRPr="00F00324">
        <w:rPr>
          <w:rFonts w:ascii="Arial" w:eastAsia="Calibri" w:hAnsi="Arial" w:cs="Arial"/>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F00324" w:rsidRPr="00F00324" w:rsidRDefault="00F00324" w:rsidP="00F00324">
      <w:pPr>
        <w:spacing w:after="0" w:line="240" w:lineRule="auto"/>
        <w:rPr>
          <w:rFonts w:ascii="Arial" w:eastAsia="Calibri" w:hAnsi="Arial" w:cs="Arial"/>
          <w:sz w:val="20"/>
          <w:szCs w:val="20"/>
        </w:rPr>
      </w:pPr>
    </w:p>
    <w:p w:rsidR="00F00324" w:rsidRPr="00F00324" w:rsidRDefault="00F00324" w:rsidP="00F00324">
      <w:pPr>
        <w:spacing w:after="0" w:line="240" w:lineRule="auto"/>
        <w:rPr>
          <w:rFonts w:ascii="Arial" w:eastAsia="Calibri" w:hAnsi="Arial" w:cs="Arial"/>
          <w:b/>
          <w:sz w:val="20"/>
          <w:szCs w:val="20"/>
        </w:rPr>
      </w:pPr>
      <w:r w:rsidRPr="00F00324">
        <w:rPr>
          <w:rFonts w:ascii="Arial" w:eastAsia="Calibri" w:hAnsi="Arial" w:cs="Arial"/>
          <w:b/>
          <w:sz w:val="20"/>
          <w:szCs w:val="20"/>
        </w:rPr>
        <w:t>Service Level Agreement (SLA)</w:t>
      </w:r>
    </w:p>
    <w:p w:rsidR="00F00324" w:rsidRPr="00F00324" w:rsidRDefault="00F00324" w:rsidP="00F00324">
      <w:pPr>
        <w:spacing w:after="0" w:line="240" w:lineRule="auto"/>
        <w:rPr>
          <w:rFonts w:ascii="Arial" w:eastAsia="Calibri" w:hAnsi="Arial" w:cs="Arial"/>
          <w:sz w:val="20"/>
          <w:szCs w:val="20"/>
        </w:rPr>
      </w:pPr>
      <w:r w:rsidRPr="00F00324">
        <w:rPr>
          <w:rFonts w:ascii="Arial" w:eastAsia="Calibri" w:hAnsi="Arial" w:cs="Arial"/>
          <w:sz w:val="20"/>
          <w:szCs w:val="2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These Service Level Agreements shall then be directly evaluated through Performance Metrics in </w:t>
      </w:r>
      <w:r w:rsidR="00CD39FF">
        <w:rPr>
          <w:rFonts w:ascii="Arial" w:eastAsia="Calibri" w:hAnsi="Arial" w:cs="Arial"/>
          <w:b/>
          <w:sz w:val="20"/>
          <w:szCs w:val="20"/>
          <w:u w:val="single"/>
        </w:rPr>
        <w:t>Exhibit E</w:t>
      </w:r>
      <w:r w:rsidRPr="00F00324">
        <w:rPr>
          <w:rFonts w:ascii="Arial" w:eastAsia="Calibri" w:hAnsi="Arial" w:cs="Arial"/>
          <w:sz w:val="20"/>
          <w:szCs w:val="20"/>
        </w:rPr>
        <w:t>.  On a quarterly basis, the Contractor shall identify the actual outcome of the Service Level agreements listed below and supply original supportive documentation for all service level agreements and performance metrics.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w:t>
      </w:r>
    </w:p>
    <w:p w:rsidR="00F00324" w:rsidRPr="00F00324" w:rsidRDefault="00F00324" w:rsidP="00F00324">
      <w:pPr>
        <w:spacing w:after="0" w:line="240" w:lineRule="auto"/>
        <w:rPr>
          <w:rFonts w:ascii="Arial" w:eastAsia="Calibri" w:hAnsi="Arial" w:cs="Arial"/>
          <w:sz w:val="20"/>
          <w:szCs w:val="20"/>
        </w:rPr>
      </w:pPr>
    </w:p>
    <w:p w:rsidR="00F00324" w:rsidRPr="00F00324" w:rsidRDefault="00F00324" w:rsidP="00F00324">
      <w:pPr>
        <w:spacing w:after="0" w:line="240" w:lineRule="auto"/>
        <w:rPr>
          <w:rFonts w:ascii="Arial" w:eastAsia="Calibri" w:hAnsi="Arial" w:cs="Arial"/>
          <w:sz w:val="20"/>
          <w:szCs w:val="20"/>
        </w:rPr>
      </w:pPr>
      <w:r w:rsidRPr="00F00324">
        <w:rPr>
          <w:rFonts w:ascii="Arial" w:eastAsia="Calibri" w:hAnsi="Arial" w:cs="Arial"/>
          <w:sz w:val="20"/>
          <w:szCs w:val="20"/>
        </w:rPr>
        <w:t>The Service Level Agreements are set up with the combination of the following:</w:t>
      </w:r>
    </w:p>
    <w:p w:rsidR="00F00324" w:rsidRPr="00F00324" w:rsidRDefault="00F00324" w:rsidP="00F00324">
      <w:pPr>
        <w:spacing w:after="0" w:line="240" w:lineRule="auto"/>
        <w:rPr>
          <w:rFonts w:ascii="Arial" w:eastAsia="Calibri" w:hAnsi="Arial" w:cs="Arial"/>
          <w:sz w:val="20"/>
          <w:szCs w:val="20"/>
        </w:rPr>
      </w:pPr>
    </w:p>
    <w:p w:rsidR="00F00324" w:rsidRPr="00F00324" w:rsidRDefault="00F00324" w:rsidP="002C646B">
      <w:pPr>
        <w:numPr>
          <w:ilvl w:val="0"/>
          <w:numId w:val="21"/>
        </w:numPr>
        <w:spacing w:after="0" w:line="240" w:lineRule="auto"/>
        <w:ind w:left="360"/>
        <w:rPr>
          <w:rFonts w:ascii="Arial" w:eastAsia="Calibri" w:hAnsi="Arial" w:cs="Arial"/>
          <w:sz w:val="20"/>
          <w:szCs w:val="20"/>
          <w:u w:val="single"/>
        </w:rPr>
      </w:pPr>
      <w:r w:rsidRPr="00F00324">
        <w:rPr>
          <w:rFonts w:ascii="Arial" w:eastAsia="Calibri" w:hAnsi="Arial" w:cs="Arial"/>
          <w:sz w:val="20"/>
          <w:szCs w:val="20"/>
          <w:u w:val="single"/>
        </w:rPr>
        <w:t>Service Level Agreement – Contractor Score Card</w:t>
      </w:r>
    </w:p>
    <w:p w:rsidR="00F00324" w:rsidRPr="00F00324" w:rsidRDefault="00F00324" w:rsidP="00F00324">
      <w:pPr>
        <w:spacing w:after="0" w:line="240" w:lineRule="auto"/>
        <w:ind w:left="360"/>
        <w:rPr>
          <w:rFonts w:ascii="Arial" w:eastAsia="Calibri" w:hAnsi="Arial" w:cs="Arial"/>
          <w:b/>
          <w:sz w:val="20"/>
          <w:szCs w:val="20"/>
        </w:rPr>
      </w:pPr>
      <w:r w:rsidRPr="00F00324">
        <w:rPr>
          <w:rFonts w:ascii="Arial" w:eastAsia="Calibri" w:hAnsi="Arial" w:cs="Arial"/>
          <w:sz w:val="20"/>
          <w:szCs w:val="20"/>
        </w:rPr>
        <w:t xml:space="preserve">The Contractor Score Card is a specific table to the agreement for Contractor performance in various areas.  This Contractor Score Card is tracked daily, while reported on a quarterly basis, unless otherwise requested by the State Account Manager.  The Contractor is encouraged to utilize automated processes to generate data and reports to ensure utmost authenticity.  The Contractor shall not round up on any numerical numbers, percentages, etc.  See Table titled:  </w:t>
      </w:r>
      <w:r w:rsidRPr="00F00324">
        <w:rPr>
          <w:rFonts w:ascii="Arial" w:eastAsia="Calibri" w:hAnsi="Arial" w:cs="Arial"/>
          <w:b/>
          <w:sz w:val="20"/>
          <w:szCs w:val="20"/>
        </w:rPr>
        <w:t>Service Level Agreement – Contractor Score Card.</w:t>
      </w:r>
    </w:p>
    <w:p w:rsidR="00F00324" w:rsidRPr="00F00324" w:rsidRDefault="00F00324" w:rsidP="00F00324">
      <w:pPr>
        <w:spacing w:after="0" w:line="240" w:lineRule="auto"/>
        <w:ind w:left="360"/>
        <w:rPr>
          <w:rFonts w:ascii="Arial" w:eastAsia="Calibri" w:hAnsi="Arial" w:cs="Arial"/>
          <w:b/>
          <w:sz w:val="20"/>
          <w:szCs w:val="20"/>
        </w:rPr>
      </w:pPr>
      <w:r w:rsidRPr="00F00324">
        <w:rPr>
          <w:rFonts w:ascii="Arial" w:eastAsia="Calibri" w:hAnsi="Arial" w:cs="Arial"/>
          <w:b/>
          <w:sz w:val="20"/>
          <w:szCs w:val="20"/>
        </w:rPr>
        <w:t xml:space="preserve"> </w:t>
      </w:r>
    </w:p>
    <w:p w:rsidR="00F00324" w:rsidRPr="00F00324" w:rsidRDefault="00F00324" w:rsidP="002C646B">
      <w:pPr>
        <w:numPr>
          <w:ilvl w:val="0"/>
          <w:numId w:val="21"/>
        </w:numPr>
        <w:spacing w:after="0" w:line="240" w:lineRule="auto"/>
        <w:ind w:left="360"/>
        <w:rPr>
          <w:rFonts w:ascii="Arial" w:eastAsia="Calibri" w:hAnsi="Arial" w:cs="Arial"/>
          <w:sz w:val="20"/>
          <w:szCs w:val="20"/>
        </w:rPr>
      </w:pPr>
      <w:r w:rsidRPr="00F00324">
        <w:rPr>
          <w:rFonts w:ascii="Arial" w:eastAsia="Calibri" w:hAnsi="Arial" w:cs="Arial"/>
          <w:sz w:val="20"/>
          <w:szCs w:val="20"/>
          <w:u w:val="single"/>
        </w:rPr>
        <w:t>Service Level Agreement - Key Performance Indicator (KPI)</w:t>
      </w:r>
    </w:p>
    <w:p w:rsidR="00F00324" w:rsidRPr="00F00324" w:rsidRDefault="00F00324" w:rsidP="00F00324">
      <w:pPr>
        <w:spacing w:after="0" w:line="240" w:lineRule="auto"/>
        <w:ind w:left="360"/>
        <w:rPr>
          <w:rFonts w:ascii="Arial" w:eastAsia="Calibri" w:hAnsi="Arial" w:cs="Arial"/>
          <w:b/>
          <w:sz w:val="20"/>
          <w:szCs w:val="20"/>
        </w:rPr>
      </w:pPr>
      <w:r w:rsidRPr="00F00324">
        <w:rPr>
          <w:rFonts w:ascii="Arial" w:eastAsia="Calibri" w:hAnsi="Arial" w:cs="Arial"/>
          <w:sz w:val="20"/>
          <w:szCs w:val="20"/>
        </w:rPr>
        <w:t xml:space="preserve">A Key Performance Indicator (KPI) is a specific survey submitted to the key stakeholders of the Ordering Agencies.  Each Ordering Agency is required to complete the KPI by someone, known as a key stakeholder that utilizes the agreement on a continuous basis and answers the survey on behalf of the Ordering Agency.  The intent of the KPI is to obtain real, continuous feedback from Ordering Agencies on the Contractor’s management performance, the Contractor’s overall performance, and other identified factors are substance of the KPI.  The State shall supply contact information for the key stakeholders to the Contractor.  The Contractor shall then reach out to the key stakeholders of the Ordering Agency on a quarterly basis to ask the key stakeholder of the Ordering Agency to complete the KPI and return.  The key stakeholder of the Ordering Agency shall complete the KPI on behalf of the Ordering Agency, and provide their signed off response to the Contractor.  The Contractor shall then compute and report on the results in the Quarterly Business Review.   The Contractor shall not round up on any numerical numbers, percentages, etc.  The Contractor shall provide all original, supportive documentation to the State Account Manager.  See KPI titled:  Service Level Agreement - </w:t>
      </w:r>
      <w:r w:rsidRPr="00F00324">
        <w:rPr>
          <w:rFonts w:ascii="Arial" w:eastAsia="Calibri" w:hAnsi="Arial" w:cs="Arial"/>
          <w:b/>
          <w:sz w:val="20"/>
          <w:szCs w:val="20"/>
        </w:rPr>
        <w:t xml:space="preserve">Key Performance Indicator. </w:t>
      </w:r>
    </w:p>
    <w:p w:rsidR="00F00324" w:rsidRPr="00F00324" w:rsidRDefault="00F00324" w:rsidP="00F00324">
      <w:pPr>
        <w:spacing w:after="0" w:line="240" w:lineRule="auto"/>
        <w:rPr>
          <w:rFonts w:ascii="Arial" w:eastAsia="Calibri" w:hAnsi="Arial" w:cs="Arial"/>
          <w:sz w:val="20"/>
          <w:szCs w:val="20"/>
        </w:rPr>
      </w:pPr>
    </w:p>
    <w:p w:rsidR="00F00324" w:rsidRPr="00F00324" w:rsidRDefault="00F00324" w:rsidP="00F00324">
      <w:pPr>
        <w:rPr>
          <w:rFonts w:ascii="Arial" w:eastAsia="Calibri" w:hAnsi="Arial" w:cs="Arial"/>
          <w:b/>
          <w:sz w:val="20"/>
          <w:szCs w:val="20"/>
          <w:u w:val="single"/>
        </w:rPr>
      </w:pPr>
      <w:r w:rsidRPr="00F00324">
        <w:rPr>
          <w:rFonts w:ascii="Arial" w:eastAsia="Calibri" w:hAnsi="Arial" w:cs="Arial"/>
          <w:b/>
          <w:sz w:val="20"/>
          <w:szCs w:val="20"/>
          <w:u w:val="single"/>
        </w:rPr>
        <w:t>Service Level Agreement – Contractor Score Card</w:t>
      </w:r>
    </w:p>
    <w:tbl>
      <w:tblPr>
        <w:tblpPr w:leftFromText="180" w:rightFromText="180" w:vertAnchor="text" w:horzAnchor="page" w:tblpX="1548" w:tblpY="273"/>
        <w:tblW w:w="103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5"/>
        <w:gridCol w:w="1260"/>
        <w:gridCol w:w="990"/>
        <w:gridCol w:w="1170"/>
        <w:gridCol w:w="2160"/>
        <w:gridCol w:w="2970"/>
        <w:gridCol w:w="1350"/>
      </w:tblGrid>
      <w:tr w:rsidR="00F00324" w:rsidRPr="00F00324" w:rsidTr="00A56030">
        <w:trPr>
          <w:trHeight w:val="247"/>
        </w:trPr>
        <w:tc>
          <w:tcPr>
            <w:tcW w:w="445"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br/>
              <w:t>#</w:t>
            </w:r>
          </w:p>
        </w:tc>
        <w:tc>
          <w:tcPr>
            <w:tcW w:w="126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Service Level Agreement</w:t>
            </w:r>
          </w:p>
        </w:tc>
        <w:tc>
          <w:tcPr>
            <w:tcW w:w="99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Perform</w:t>
            </w:r>
            <w:r w:rsidR="00A56030">
              <w:rPr>
                <w:rFonts w:ascii="Arial" w:eastAsia="Calibri" w:hAnsi="Arial" w:cs="Arial"/>
                <w:sz w:val="18"/>
                <w:szCs w:val="18"/>
              </w:rPr>
              <w:t>-</w:t>
            </w:r>
            <w:proofErr w:type="spellStart"/>
            <w:r w:rsidRPr="00F00324">
              <w:rPr>
                <w:rFonts w:ascii="Arial" w:eastAsia="Calibri" w:hAnsi="Arial" w:cs="Arial"/>
                <w:sz w:val="18"/>
                <w:szCs w:val="18"/>
              </w:rPr>
              <w:t>ance</w:t>
            </w:r>
            <w:proofErr w:type="spellEnd"/>
            <w:r w:rsidRPr="00F00324">
              <w:rPr>
                <w:rFonts w:ascii="Arial" w:eastAsia="Calibri" w:hAnsi="Arial" w:cs="Arial"/>
                <w:sz w:val="18"/>
                <w:szCs w:val="18"/>
              </w:rPr>
              <w:t xml:space="preserve"> Standard</w:t>
            </w:r>
          </w:p>
        </w:tc>
        <w:tc>
          <w:tcPr>
            <w:tcW w:w="117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Perform</w:t>
            </w:r>
            <w:r w:rsidR="00A56030">
              <w:rPr>
                <w:rFonts w:ascii="Arial" w:eastAsia="Calibri" w:hAnsi="Arial" w:cs="Arial"/>
                <w:sz w:val="18"/>
                <w:szCs w:val="18"/>
              </w:rPr>
              <w:t>-</w:t>
            </w:r>
            <w:proofErr w:type="spellStart"/>
            <w:r w:rsidRPr="00F00324">
              <w:rPr>
                <w:rFonts w:ascii="Arial" w:eastAsia="Calibri" w:hAnsi="Arial" w:cs="Arial"/>
                <w:sz w:val="18"/>
                <w:szCs w:val="18"/>
              </w:rPr>
              <w:t>ance</w:t>
            </w:r>
            <w:proofErr w:type="spellEnd"/>
            <w:r w:rsidRPr="00F00324">
              <w:rPr>
                <w:rFonts w:ascii="Arial" w:eastAsia="Calibri" w:hAnsi="Arial" w:cs="Arial"/>
                <w:sz w:val="18"/>
                <w:szCs w:val="18"/>
              </w:rPr>
              <w:t xml:space="preserve"> Target</w:t>
            </w:r>
          </w:p>
        </w:tc>
        <w:tc>
          <w:tcPr>
            <w:tcW w:w="216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Description</w:t>
            </w:r>
          </w:p>
        </w:tc>
        <w:tc>
          <w:tcPr>
            <w:tcW w:w="297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Calculation</w:t>
            </w:r>
          </w:p>
        </w:tc>
        <w:tc>
          <w:tcPr>
            <w:tcW w:w="1350" w:type="dxa"/>
            <w:tcBorders>
              <w:top w:val="single" w:sz="4" w:space="0" w:color="auto"/>
              <w:bottom w:val="single" w:sz="6" w:space="0" w:color="auto"/>
            </w:tcBorders>
            <w:shd w:val="clear" w:color="auto" w:fill="000000"/>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Frequency of Review</w:t>
            </w:r>
          </w:p>
        </w:tc>
      </w:tr>
      <w:tr w:rsidR="00F00324" w:rsidRPr="00F00324" w:rsidTr="00A56030">
        <w:trPr>
          <w:trHeight w:val="661"/>
        </w:trPr>
        <w:tc>
          <w:tcPr>
            <w:tcW w:w="445" w:type="dxa"/>
            <w:tcBorders>
              <w:top w:val="single" w:sz="6" w:space="0" w:color="auto"/>
            </w:tcBorders>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1</w:t>
            </w:r>
          </w:p>
        </w:tc>
        <w:tc>
          <w:tcPr>
            <w:tcW w:w="1260" w:type="dxa"/>
            <w:tcBorders>
              <w:top w:val="single" w:sz="6" w:space="0" w:color="auto"/>
            </w:tcBorders>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System “Up Time”</w:t>
            </w:r>
          </w:p>
        </w:tc>
        <w:tc>
          <w:tcPr>
            <w:tcW w:w="990" w:type="dxa"/>
            <w:tcBorders>
              <w:top w:val="single" w:sz="6" w:space="0" w:color="auto"/>
            </w:tcBorders>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98.0 %</w:t>
            </w:r>
          </w:p>
        </w:tc>
        <w:tc>
          <w:tcPr>
            <w:tcW w:w="1170" w:type="dxa"/>
            <w:tcBorders>
              <w:top w:val="single" w:sz="6" w:space="0" w:color="auto"/>
            </w:tcBorders>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100%</w:t>
            </w:r>
          </w:p>
        </w:tc>
        <w:tc>
          <w:tcPr>
            <w:tcW w:w="2160" w:type="dxa"/>
            <w:tcBorders>
              <w:top w:val="single" w:sz="6" w:space="0" w:color="auto"/>
            </w:tcBorders>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Percentage of time the system is accessible and usable during 24 hours/ 7 days a week. </w:t>
            </w:r>
          </w:p>
        </w:tc>
        <w:tc>
          <w:tcPr>
            <w:tcW w:w="2970" w:type="dxa"/>
            <w:tcBorders>
              <w:top w:val="single" w:sz="6" w:space="0" w:color="auto"/>
            </w:tcBorders>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Time the system is available / Time the business is open</w:t>
            </w:r>
          </w:p>
        </w:tc>
        <w:tc>
          <w:tcPr>
            <w:tcW w:w="1350" w:type="dxa"/>
            <w:tcBorders>
              <w:top w:val="single" w:sz="6" w:space="0" w:color="auto"/>
            </w:tcBorders>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661"/>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lastRenderedPageBreak/>
              <w:t>2</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Background Check Package Turnaround</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(3) Business Days</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(2) Business Days</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Contractor must submit results of background check packages to the State or requesting using entity within (3) business days of receiving the candidates’ Agreement and Disclosure form.</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Completion of reports provided according to number of business days taken to provide.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363"/>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3</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Additional Services Turnaround </w:t>
            </w: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(4) Business Days</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(3) Business Days</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In the event that the using entity requests add-on background check reports beyond the initial checks/ check package, the Contract must provide the additional results within (4) business days.</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Completion of the add-on reports provided according to the number of business days taken to provide.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363"/>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4</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Candidate Status Notification Turnaround </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 Business Day</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Same Day</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Contractor must submit defined notifications to the State regarding candidate status within (1) business day of a change or expected change in status occurring. </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From the time candidate’s status changes to when the State receives notification from the Contractor regarding the change.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363"/>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5</w:t>
            </w: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Report Turnaround</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(2) Business Days</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 Business Day</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Contractor must submit defined, standard reports to the State or requesting using entity within (2) business days.</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Completion of reports provided according to number of business days taken to provide.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661"/>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6</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Ad hoc Report Turnaround</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(5) Business Days</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(3) Business Days</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Contractor must submit entity-requested ad hoc/special reports to State or requesting using entity within (5) business days.</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Completion of reports provided according to number of business days taken to provide.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937"/>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7</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Voicemail and Email Response Time</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 Business Day</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Same Day</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In the event that the State or using entity calls Customer Service and is directed to voicemail or sends an email inquiry, the Contractor must return the message within (1) business day. </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From the time the using entity leaves a voicemail or sends an email to when the Contractor returns the call/message.</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937"/>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8</w:t>
            </w: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Pricing Accuracy</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100.0%</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100.0%</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Pricing must be accurate as reflected in Contract Pricing Model.  </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Provide reporting model to reflect Invoiced price less the Pricing Model referenced in Exhibit A, B, and C, contractual pricing.  </w:t>
            </w: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Invoice documentation to be provided for validation purposes.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661"/>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9</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Invoice Correction Turnaround</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(1) Business Day from error identified</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Same Business Day from error identified</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Invoices must be accurate.  The accuracy of the information provided on the using entity invoice. </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Provide reporting model to reflect using entity notification date of invoice error less the date from Contractor supplying corrected invoice.  </w:t>
            </w: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p>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Before and After Invoice documentation to be provided for validation purposes.</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Quarterly</w:t>
            </w:r>
          </w:p>
        </w:tc>
      </w:tr>
      <w:tr w:rsidR="00F00324" w:rsidRPr="00F00324" w:rsidTr="00A56030">
        <w:trPr>
          <w:trHeight w:val="661"/>
        </w:trPr>
        <w:tc>
          <w:tcPr>
            <w:tcW w:w="445"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10</w:t>
            </w:r>
          </w:p>
        </w:tc>
        <w:tc>
          <w:tcPr>
            <w:tcW w:w="12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Record Retention</w:t>
            </w:r>
          </w:p>
        </w:tc>
        <w:tc>
          <w:tcPr>
            <w:tcW w:w="99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(5) Years</w:t>
            </w:r>
          </w:p>
        </w:tc>
        <w:tc>
          <w:tcPr>
            <w:tcW w:w="117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t>(6) Years</w:t>
            </w:r>
          </w:p>
        </w:tc>
        <w:tc>
          <w:tcPr>
            <w:tcW w:w="216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t xml:space="preserve">The Contractor must securely, retain candidate Applicant </w:t>
            </w:r>
            <w:r w:rsidRPr="00F00324">
              <w:rPr>
                <w:rFonts w:ascii="Arial" w:eastAsia="Calibri" w:hAnsi="Arial" w:cs="Arial"/>
                <w:sz w:val="18"/>
                <w:szCs w:val="18"/>
              </w:rPr>
              <w:lastRenderedPageBreak/>
              <w:t>Disclosure and Release forms for at least five (5) years or per the Indiana Records and Administration records management retention schedule.</w:t>
            </w:r>
          </w:p>
        </w:tc>
        <w:tc>
          <w:tcPr>
            <w:tcW w:w="2970" w:type="dxa"/>
          </w:tcPr>
          <w:p w:rsidR="00F00324" w:rsidRPr="00F00324" w:rsidRDefault="00F00324" w:rsidP="00F00324">
            <w:pPr>
              <w:autoSpaceDE w:val="0"/>
              <w:autoSpaceDN w:val="0"/>
              <w:adjustRightInd w:val="0"/>
              <w:spacing w:after="0" w:line="240" w:lineRule="auto"/>
              <w:rPr>
                <w:rFonts w:ascii="Arial" w:eastAsia="Calibri" w:hAnsi="Arial" w:cs="Arial"/>
                <w:sz w:val="18"/>
                <w:szCs w:val="18"/>
              </w:rPr>
            </w:pPr>
            <w:r w:rsidRPr="00F00324">
              <w:rPr>
                <w:rFonts w:ascii="Arial" w:eastAsia="Calibri" w:hAnsi="Arial" w:cs="Arial"/>
                <w:sz w:val="18"/>
                <w:szCs w:val="18"/>
              </w:rPr>
              <w:lastRenderedPageBreak/>
              <w:t xml:space="preserve">Contractor must provide documentation of ongoing storage of all Applicant Disclosure and </w:t>
            </w:r>
            <w:r w:rsidRPr="00F00324">
              <w:rPr>
                <w:rFonts w:ascii="Arial" w:eastAsia="Calibri" w:hAnsi="Arial" w:cs="Arial"/>
                <w:sz w:val="18"/>
                <w:szCs w:val="18"/>
              </w:rPr>
              <w:lastRenderedPageBreak/>
              <w:t xml:space="preserve">Release forms, with entry date and proposed destruction date. </w:t>
            </w:r>
          </w:p>
        </w:tc>
        <w:tc>
          <w:tcPr>
            <w:tcW w:w="1350" w:type="dxa"/>
          </w:tcPr>
          <w:p w:rsidR="00F00324" w:rsidRPr="00F00324" w:rsidRDefault="00F00324" w:rsidP="00F00324">
            <w:pPr>
              <w:autoSpaceDE w:val="0"/>
              <w:autoSpaceDN w:val="0"/>
              <w:adjustRightInd w:val="0"/>
              <w:spacing w:after="0" w:line="240" w:lineRule="auto"/>
              <w:jc w:val="center"/>
              <w:rPr>
                <w:rFonts w:ascii="Arial" w:eastAsia="Calibri" w:hAnsi="Arial" w:cs="Arial"/>
                <w:sz w:val="18"/>
                <w:szCs w:val="18"/>
              </w:rPr>
            </w:pPr>
            <w:r w:rsidRPr="00F00324">
              <w:rPr>
                <w:rFonts w:ascii="Arial" w:eastAsia="Calibri" w:hAnsi="Arial" w:cs="Arial"/>
                <w:sz w:val="18"/>
                <w:szCs w:val="18"/>
              </w:rPr>
              <w:lastRenderedPageBreak/>
              <w:t>Quarterly</w:t>
            </w:r>
          </w:p>
        </w:tc>
      </w:tr>
    </w:tbl>
    <w:p w:rsidR="00F00324" w:rsidRDefault="00F00324" w:rsidP="00F00324">
      <w:pPr>
        <w:rPr>
          <w:rFonts w:ascii="Arial" w:eastAsia="Calibri" w:hAnsi="Arial" w:cs="Arial"/>
          <w:b/>
          <w:sz w:val="20"/>
          <w:szCs w:val="20"/>
          <w:u w:val="single"/>
        </w:rPr>
      </w:pPr>
    </w:p>
    <w:p w:rsidR="00F00324" w:rsidRPr="00F00324" w:rsidRDefault="00F00324" w:rsidP="00F00324">
      <w:pPr>
        <w:rPr>
          <w:rFonts w:ascii="Arial" w:eastAsia="Calibri" w:hAnsi="Arial" w:cs="Arial"/>
          <w:b/>
          <w:sz w:val="20"/>
          <w:szCs w:val="20"/>
          <w:u w:val="single"/>
        </w:rPr>
      </w:pPr>
      <w:r w:rsidRPr="00F00324">
        <w:rPr>
          <w:rFonts w:ascii="Arial" w:eastAsia="Calibri" w:hAnsi="Arial" w:cs="Arial"/>
          <w:b/>
          <w:sz w:val="20"/>
          <w:szCs w:val="20"/>
          <w:u w:val="single"/>
        </w:rPr>
        <w:t>Service Level Agreement - Key Performance Indicator</w:t>
      </w:r>
    </w:p>
    <w:tbl>
      <w:tblPr>
        <w:tblW w:w="10260"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470"/>
        <w:gridCol w:w="915"/>
        <w:gridCol w:w="135"/>
        <w:gridCol w:w="241"/>
        <w:gridCol w:w="136"/>
        <w:gridCol w:w="377"/>
        <w:gridCol w:w="377"/>
        <w:gridCol w:w="120"/>
        <w:gridCol w:w="257"/>
        <w:gridCol w:w="377"/>
        <w:gridCol w:w="377"/>
        <w:gridCol w:w="1044"/>
      </w:tblGrid>
      <w:tr w:rsidR="00F00324" w:rsidRPr="00F00324" w:rsidTr="00FA6983">
        <w:trPr>
          <w:trHeight w:val="843"/>
        </w:trPr>
        <w:tc>
          <w:tcPr>
            <w:tcW w:w="7195" w:type="dxa"/>
            <w:gridSpan w:val="17"/>
            <w:tcBorders>
              <w:top w:val="thinThickSmallGap" w:sz="24" w:space="0" w:color="auto"/>
              <w:bottom w:val="thinThickSmallGap" w:sz="24" w:space="0" w:color="auto"/>
              <w:right w:val="nil"/>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ACCOUNT SERVICE PERFORMANCE SCORECARD</w:t>
            </w:r>
          </w:p>
        </w:tc>
        <w:tc>
          <w:tcPr>
            <w:tcW w:w="3065" w:type="dxa"/>
            <w:gridSpan w:val="8"/>
            <w:tcBorders>
              <w:top w:val="thinThickSmallGap" w:sz="24" w:space="0" w:color="auto"/>
              <w:left w:val="nil"/>
              <w:bottom w:val="single" w:sz="4" w:space="0" w:color="auto"/>
            </w:tcBorders>
          </w:tcPr>
          <w:p w:rsidR="00F00324" w:rsidRPr="00F00324" w:rsidRDefault="00F00324" w:rsidP="00F00324">
            <w:pPr>
              <w:rPr>
                <w:rFonts w:ascii="Arial" w:eastAsia="Calibri" w:hAnsi="Arial" w:cs="Arial"/>
                <w:b/>
                <w:sz w:val="18"/>
                <w:szCs w:val="18"/>
              </w:rPr>
            </w:pPr>
          </w:p>
        </w:tc>
      </w:tr>
      <w:tr w:rsidR="00F00324" w:rsidRPr="00F00324" w:rsidTr="00FA6983">
        <w:trPr>
          <w:trHeight w:val="242"/>
        </w:trPr>
        <w:tc>
          <w:tcPr>
            <w:tcW w:w="4798" w:type="dxa"/>
            <w:gridSpan w:val="10"/>
            <w:tcBorders>
              <w:top w:val="thinThickSmallGap" w:sz="24" w:space="0" w:color="auto"/>
              <w:bottom w:val="single" w:sz="4" w:space="0" w:color="auto"/>
              <w:right w:val="nil"/>
            </w:tcBorders>
          </w:tcPr>
          <w:p w:rsidR="00F00324" w:rsidRPr="00F00324" w:rsidRDefault="00F00324" w:rsidP="00F00324">
            <w:pPr>
              <w:rPr>
                <w:rFonts w:ascii="Arial" w:eastAsia="Calibri" w:hAnsi="Arial" w:cs="Arial"/>
                <w:b/>
                <w:sz w:val="18"/>
                <w:szCs w:val="18"/>
              </w:rPr>
            </w:pPr>
            <w:r w:rsidRPr="00F00324">
              <w:rPr>
                <w:rFonts w:ascii="Arial" w:eastAsia="Calibri" w:hAnsi="Arial" w:cs="Arial"/>
                <w:b/>
                <w:sz w:val="18"/>
                <w:szCs w:val="18"/>
              </w:rPr>
              <w:t>Vendor Name</w:t>
            </w:r>
          </w:p>
        </w:tc>
        <w:tc>
          <w:tcPr>
            <w:tcW w:w="5462" w:type="dxa"/>
            <w:gridSpan w:val="15"/>
            <w:tcBorders>
              <w:top w:val="thinThickSmallGap" w:sz="24" w:space="0" w:color="auto"/>
              <w:left w:val="nil"/>
              <w:bottom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Quarter / Period of Review:</w:t>
            </w:r>
          </w:p>
        </w:tc>
      </w:tr>
      <w:tr w:rsidR="00F00324" w:rsidRPr="00F00324" w:rsidTr="00FA6983">
        <w:trPr>
          <w:trHeight w:val="242"/>
        </w:trPr>
        <w:tc>
          <w:tcPr>
            <w:tcW w:w="4798" w:type="dxa"/>
            <w:gridSpan w:val="10"/>
            <w:tcBorders>
              <w:top w:val="single" w:sz="4" w:space="0" w:color="auto"/>
              <w:bottom w:val="double" w:sz="4" w:space="0" w:color="auto"/>
              <w:right w:val="nil"/>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Site Scorecard: (Enter Using Agency location here)</w:t>
            </w:r>
          </w:p>
        </w:tc>
        <w:tc>
          <w:tcPr>
            <w:tcW w:w="5462" w:type="dxa"/>
            <w:gridSpan w:val="15"/>
            <w:tcBorders>
              <w:top w:val="single" w:sz="4" w:space="0" w:color="auto"/>
              <w:left w:val="nil"/>
              <w:bottom w:val="doub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Date Review Completed:</w:t>
            </w: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CLIENT SATISFACTION</w:t>
            </w:r>
          </w:p>
        </w:tc>
        <w:tc>
          <w:tcPr>
            <w:tcW w:w="5560" w:type="dxa"/>
            <w:gridSpan w:val="16"/>
            <w:tcBorders>
              <w:top w:val="double" w:sz="4" w:space="0" w:color="auto"/>
              <w:left w:val="nil"/>
              <w:bottom w:val="single" w:sz="4" w:space="0" w:color="auto"/>
              <w:right w:val="thickThinSmallGap" w:sz="24" w:space="0" w:color="auto"/>
            </w:tcBorders>
            <w:shd w:val="clear" w:color="auto" w:fill="CCECFF"/>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314"/>
        </w:trPr>
        <w:tc>
          <w:tcPr>
            <w:tcW w:w="6954" w:type="dxa"/>
            <w:gridSpan w:val="16"/>
            <w:tcBorders>
              <w:top w:val="single" w:sz="4" w:space="0" w:color="auto"/>
              <w:left w:val="thinThickSmallGap" w:sz="24" w:space="0" w:color="auto"/>
              <w:bottom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sz w:val="18"/>
                <w:szCs w:val="18"/>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7</w:t>
            </w: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6</w:t>
            </w: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5</w:t>
            </w: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4</w:t>
            </w: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3</w:t>
            </w: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2</w:t>
            </w:r>
          </w:p>
        </w:tc>
        <w:tc>
          <w:tcPr>
            <w:tcW w:w="1044" w:type="dxa"/>
            <w:tcBorders>
              <w:top w:val="single" w:sz="4" w:space="0" w:color="auto"/>
              <w:left w:val="single" w:sz="4" w:space="0" w:color="auto"/>
              <w:right w:val="thickThinSmallGap" w:sz="2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1</w:t>
            </w: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consistent and reliable is the service the Vendor is providing?</w:t>
            </w: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top w:val="single" w:sz="4" w:space="0" w:color="auto"/>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responsive is the Vendor’s service on issues, when applicable?</w:t>
            </w: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top w:val="single" w:sz="4" w:space="0" w:color="auto"/>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would you rate the professionalism of the employees at the Vendor and the subcontracted partners?</w:t>
            </w: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top w:val="single" w:sz="4" w:space="0" w:color="auto"/>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top w:val="single" w:sz="4" w:space="0" w:color="auto"/>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would you rate the Vendor’s agreement product delivery?</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would you rate the Vendor’s agreement Catalog Punch-out ease of use?</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would you rate the Vendor agreement Invoice Accuracy?</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78"/>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Overall, are you satisfied with the employees that support the Vendor agreement?</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Compared to prior vendors, how would you rate the current Vendor agreement product quality?</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72"/>
        </w:trPr>
        <w:tc>
          <w:tcPr>
            <w:tcW w:w="6954" w:type="dxa"/>
            <w:gridSpan w:val="16"/>
            <w:tcBorders>
              <w:top w:val="single" w:sz="4" w:space="0" w:color="auto"/>
              <w:left w:val="thinThickSmallGap" w:sz="24" w:space="0" w:color="auto"/>
              <w:bottom w:val="dashSmallGap"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Compared to prior vendors, how would you rate the current Vendor agreement customer service?</w:t>
            </w: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6954" w:type="dxa"/>
            <w:gridSpan w:val="16"/>
            <w:tcBorders>
              <w:top w:val="dashSmallGap" w:sz="4" w:space="0" w:color="auto"/>
              <w:left w:val="thinThickSmallGap" w:sz="24" w:space="0" w:color="auto"/>
              <w:bottom w:val="single" w:sz="4" w:space="0" w:color="auto"/>
              <w:right w:val="single" w:sz="4" w:space="0" w:color="auto"/>
            </w:tcBorders>
          </w:tcPr>
          <w:p w:rsidR="00F00324" w:rsidRPr="00F00324" w:rsidRDefault="00F00324" w:rsidP="002C646B">
            <w:pPr>
              <w:numPr>
                <w:ilvl w:val="0"/>
                <w:numId w:val="22"/>
              </w:numPr>
              <w:spacing w:after="0" w:line="240" w:lineRule="auto"/>
              <w:rPr>
                <w:rFonts w:ascii="Arial" w:eastAsia="Calibri" w:hAnsi="Arial" w:cs="Arial"/>
                <w:bCs/>
                <w:sz w:val="18"/>
                <w:szCs w:val="18"/>
              </w:rPr>
            </w:pPr>
            <w:r w:rsidRPr="00F00324">
              <w:rPr>
                <w:rFonts w:ascii="Arial" w:eastAsia="Calibri" w:hAnsi="Arial" w:cs="Arial"/>
                <w:bCs/>
                <w:sz w:val="18"/>
                <w:szCs w:val="18"/>
              </w:rPr>
              <w:t>How likely are you to recommend the Vendor agreement to other departments/people you know?</w:t>
            </w:r>
          </w:p>
        </w:tc>
        <w:tc>
          <w:tcPr>
            <w:tcW w:w="377" w:type="dxa"/>
            <w:gridSpan w:val="2"/>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gridSpan w:val="2"/>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377" w:type="dxa"/>
            <w:tcBorders>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p>
        </w:tc>
        <w:tc>
          <w:tcPr>
            <w:tcW w:w="1044" w:type="dxa"/>
            <w:tcBorders>
              <w:left w:val="single" w:sz="4" w:space="0" w:color="auto"/>
              <w:bottom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467"/>
        </w:trPr>
        <w:tc>
          <w:tcPr>
            <w:tcW w:w="1277" w:type="dxa"/>
            <w:gridSpan w:val="3"/>
            <w:tcBorders>
              <w:top w:val="single" w:sz="4" w:space="0" w:color="auto"/>
              <w:left w:val="thinThickSmallGap" w:sz="2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7</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6</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5</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4</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Meets Expectations</w:t>
            </w:r>
          </w:p>
        </w:tc>
        <w:tc>
          <w:tcPr>
            <w:tcW w:w="1385" w:type="dxa"/>
            <w:gridSpan w:val="2"/>
            <w:tcBorders>
              <w:top w:val="single" w:sz="4" w:space="0" w:color="auto"/>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3</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2</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Rarely Meets Expectations</w:t>
            </w:r>
          </w:p>
        </w:tc>
        <w:tc>
          <w:tcPr>
            <w:tcW w:w="2055" w:type="dxa"/>
            <w:gridSpan w:val="4"/>
            <w:tcBorders>
              <w:top w:val="single" w:sz="4" w:space="0" w:color="auto"/>
              <w:left w:val="single" w:sz="4" w:space="0" w:color="auto"/>
              <w:bottom w:val="single" w:sz="4" w:space="0" w:color="auto"/>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1</w:t>
            </w:r>
          </w:p>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Never Meets Expectations</w:t>
            </w:r>
          </w:p>
        </w:tc>
      </w:tr>
      <w:tr w:rsidR="00F00324" w:rsidRPr="00F00324" w:rsidTr="00FA6983">
        <w:trPr>
          <w:cantSplit/>
          <w:trHeight w:val="257"/>
        </w:trPr>
        <w:tc>
          <w:tcPr>
            <w:tcW w:w="10260" w:type="dxa"/>
            <w:gridSpan w:val="25"/>
            <w:tcBorders>
              <w:top w:val="double" w:sz="4" w:space="0" w:color="auto"/>
              <w:bottom w:val="single" w:sz="4" w:space="0" w:color="auto"/>
            </w:tcBorders>
          </w:tcPr>
          <w:p w:rsidR="00F00324" w:rsidRPr="00F00324" w:rsidRDefault="00F00324" w:rsidP="00F00324">
            <w:pPr>
              <w:rPr>
                <w:rFonts w:ascii="Arial" w:eastAsia="Calibri" w:hAnsi="Arial" w:cs="Arial"/>
                <w:sz w:val="18"/>
                <w:szCs w:val="18"/>
              </w:rPr>
            </w:pPr>
          </w:p>
        </w:tc>
      </w:tr>
      <w:tr w:rsidR="00F00324" w:rsidRPr="00F00324" w:rsidTr="00FA6983">
        <w:trPr>
          <w:cantSplit/>
          <w:trHeight w:val="257"/>
        </w:trPr>
        <w:tc>
          <w:tcPr>
            <w:tcW w:w="873" w:type="dxa"/>
            <w:tcBorders>
              <w:top w:val="double" w:sz="4" w:space="0" w:color="auto"/>
              <w:bottom w:val="single" w:sz="4" w:space="0" w:color="auto"/>
              <w:right w:val="doub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F00324" w:rsidRPr="00F00324" w:rsidRDefault="00F00324" w:rsidP="00F00324">
            <w:pPr>
              <w:rPr>
                <w:rFonts w:ascii="Arial" w:eastAsia="Calibri" w:hAnsi="Arial" w:cs="Arial"/>
                <w:sz w:val="18"/>
                <w:szCs w:val="18"/>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F00324" w:rsidRPr="00F00324" w:rsidRDefault="00F00324" w:rsidP="00F00324">
            <w:pPr>
              <w:rPr>
                <w:rFonts w:ascii="Arial" w:eastAsia="Calibri" w:hAnsi="Arial" w:cs="Arial"/>
                <w:sz w:val="18"/>
                <w:szCs w:val="18"/>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F00324" w:rsidRPr="00F00324" w:rsidRDefault="00F00324" w:rsidP="00F00324">
            <w:pPr>
              <w:rPr>
                <w:rFonts w:ascii="Arial" w:eastAsia="Calibri" w:hAnsi="Arial" w:cs="Arial"/>
                <w:color w:val="FF0000"/>
                <w:sz w:val="18"/>
                <w:szCs w:val="18"/>
              </w:rPr>
            </w:pPr>
          </w:p>
        </w:tc>
        <w:tc>
          <w:tcPr>
            <w:tcW w:w="5462" w:type="dxa"/>
            <w:gridSpan w:val="15"/>
            <w:tcBorders>
              <w:top w:val="double" w:sz="4" w:space="0" w:color="auto"/>
              <w:left w:val="double" w:sz="4" w:space="0" w:color="auto"/>
              <w:bottom w:val="single" w:sz="4" w:space="0" w:color="auto"/>
            </w:tcBorders>
            <w:vAlign w:val="center"/>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Far Below Expectation</w:t>
            </w:r>
          </w:p>
        </w:tc>
      </w:tr>
      <w:tr w:rsidR="00F00324" w:rsidRPr="00F00324" w:rsidTr="00FA6983">
        <w:tblPrEx>
          <w:tblBorders>
            <w:top w:val="double" w:sz="4" w:space="0" w:color="auto"/>
            <w:left w:val="single" w:sz="4" w:space="0" w:color="auto"/>
            <w:bottom w:val="double" w:sz="4" w:space="0" w:color="auto"/>
            <w:right w:val="single" w:sz="4" w:space="0" w:color="auto"/>
          </w:tblBorders>
        </w:tblPrEx>
        <w:trPr>
          <w:trHeight w:val="226"/>
        </w:trPr>
        <w:tc>
          <w:tcPr>
            <w:tcW w:w="4429" w:type="dxa"/>
            <w:gridSpan w:val="8"/>
            <w:tcBorders>
              <w:top w:val="double" w:sz="4" w:space="0" w:color="auto"/>
              <w:left w:val="thinThickSmallGap" w:sz="24" w:space="0" w:color="auto"/>
              <w:bottom w:val="nil"/>
              <w:right w:val="doub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CATEGORY</w:t>
            </w:r>
          </w:p>
        </w:tc>
        <w:tc>
          <w:tcPr>
            <w:tcW w:w="1475" w:type="dxa"/>
            <w:gridSpan w:val="6"/>
            <w:tcBorders>
              <w:top w:val="double" w:sz="4" w:space="0" w:color="auto"/>
              <w:left w:val="double" w:sz="4" w:space="0" w:color="auto"/>
              <w:bottom w:val="double" w:sz="4" w:space="0" w:color="auto"/>
              <w:right w:val="double" w:sz="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RANGE</w:t>
            </w:r>
          </w:p>
        </w:tc>
        <w:tc>
          <w:tcPr>
            <w:tcW w:w="4356" w:type="dxa"/>
            <w:gridSpan w:val="11"/>
            <w:tcBorders>
              <w:top w:val="double" w:sz="4" w:space="0" w:color="auto"/>
              <w:left w:val="double" w:sz="4" w:space="0" w:color="auto"/>
              <w:bottom w:val="nil"/>
              <w:right w:val="thickThinSmallGap" w:sz="24" w:space="0" w:color="auto"/>
            </w:tcBorders>
          </w:tcPr>
          <w:p w:rsidR="00F00324" w:rsidRPr="00F00324" w:rsidRDefault="00F00324" w:rsidP="00F00324">
            <w:pPr>
              <w:rPr>
                <w:rFonts w:ascii="Arial" w:eastAsia="Calibri" w:hAnsi="Arial" w:cs="Arial"/>
                <w:bCs/>
                <w:sz w:val="18"/>
                <w:szCs w:val="18"/>
              </w:rPr>
            </w:pPr>
            <w:r w:rsidRPr="00F00324">
              <w:rPr>
                <w:rFonts w:ascii="Arial" w:eastAsia="Calibri" w:hAnsi="Arial" w:cs="Arial"/>
                <w:bCs/>
                <w:sz w:val="18"/>
                <w:szCs w:val="18"/>
              </w:rPr>
              <w:t>SITE PERFORMANCE</w:t>
            </w: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trHeight w:val="257"/>
        </w:trPr>
        <w:tc>
          <w:tcPr>
            <w:tcW w:w="4429" w:type="dxa"/>
            <w:gridSpan w:val="8"/>
            <w:tcBorders>
              <w:top w:val="nil"/>
              <w:left w:val="thinThickSmallGap" w:sz="24" w:space="0" w:color="auto"/>
              <w:bottom w:val="double" w:sz="4" w:space="0" w:color="auto"/>
              <w:right w:val="double" w:sz="4" w:space="0" w:color="auto"/>
            </w:tcBorders>
          </w:tcPr>
          <w:p w:rsidR="00F00324" w:rsidRPr="00F00324" w:rsidRDefault="00F00324" w:rsidP="00F00324">
            <w:pPr>
              <w:rPr>
                <w:rFonts w:ascii="Arial" w:eastAsia="Calibri" w:hAnsi="Arial" w:cs="Arial"/>
                <w:sz w:val="18"/>
                <w:szCs w:val="18"/>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F00324" w:rsidRPr="00F00324" w:rsidRDefault="00F00324" w:rsidP="00F00324">
            <w:pPr>
              <w:rPr>
                <w:rFonts w:ascii="Arial" w:eastAsia="Calibri" w:hAnsi="Arial" w:cs="Arial"/>
                <w:sz w:val="18"/>
                <w:szCs w:val="18"/>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F00324" w:rsidRPr="00F00324" w:rsidRDefault="00F00324" w:rsidP="00F00324">
            <w:pPr>
              <w:rPr>
                <w:rFonts w:ascii="Arial" w:eastAsia="Calibri" w:hAnsi="Arial" w:cs="Arial"/>
                <w:sz w:val="18"/>
                <w:szCs w:val="18"/>
              </w:rPr>
            </w:pPr>
          </w:p>
        </w:tc>
        <w:tc>
          <w:tcPr>
            <w:tcW w:w="504" w:type="dxa"/>
            <w:gridSpan w:val="2"/>
            <w:tcBorders>
              <w:top w:val="double" w:sz="4" w:space="0" w:color="auto"/>
              <w:left w:val="double" w:sz="4" w:space="0" w:color="auto"/>
              <w:bottom w:val="double" w:sz="4" w:space="0" w:color="auto"/>
              <w:right w:val="double" w:sz="4" w:space="0" w:color="auto"/>
            </w:tcBorders>
            <w:shd w:val="clear" w:color="auto" w:fill="CA0000"/>
          </w:tcPr>
          <w:p w:rsidR="00F00324" w:rsidRPr="00F00324" w:rsidRDefault="00F00324" w:rsidP="00F00324">
            <w:pPr>
              <w:rPr>
                <w:rFonts w:ascii="Arial" w:eastAsia="Calibri" w:hAnsi="Arial" w:cs="Arial"/>
                <w:color w:val="FF0000"/>
                <w:sz w:val="18"/>
                <w:szCs w:val="18"/>
              </w:rPr>
            </w:pPr>
          </w:p>
        </w:tc>
        <w:tc>
          <w:tcPr>
            <w:tcW w:w="4356" w:type="dxa"/>
            <w:gridSpan w:val="11"/>
            <w:tcBorders>
              <w:top w:val="nil"/>
              <w:left w:val="double" w:sz="4" w:space="0" w:color="auto"/>
              <w:bottom w:val="double" w:sz="4" w:space="0" w:color="auto"/>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RESULTS / COMMENTS</w:t>
            </w:r>
          </w:p>
        </w:tc>
      </w:tr>
      <w:tr w:rsidR="00F00324" w:rsidRPr="00F00324" w:rsidTr="00FA6983">
        <w:tblPrEx>
          <w:tblBorders>
            <w:top w:val="single" w:sz="4" w:space="0" w:color="auto"/>
            <w:left w:val="single" w:sz="4" w:space="0" w:color="auto"/>
            <w:bottom w:val="single" w:sz="4" w:space="0" w:color="auto"/>
            <w:right w:val="single" w:sz="4" w:space="0" w:color="auto"/>
          </w:tblBorders>
        </w:tblPrEx>
        <w:trPr>
          <w:cantSplit/>
          <w:trHeight w:val="257"/>
        </w:trPr>
        <w:tc>
          <w:tcPr>
            <w:tcW w:w="4429" w:type="dxa"/>
            <w:gridSpan w:val="8"/>
            <w:tcBorders>
              <w:top w:val="double" w:sz="4" w:space="0" w:color="auto"/>
              <w:left w:val="thinThickSmallGap" w:sz="24" w:space="0" w:color="auto"/>
              <w:bottom w:val="double" w:sz="4" w:space="0" w:color="auto"/>
              <w:right w:val="nil"/>
            </w:tcBorders>
            <w:shd w:val="clear" w:color="auto" w:fill="auto"/>
          </w:tcPr>
          <w:p w:rsidR="00F00324" w:rsidRPr="00F00324" w:rsidRDefault="00F00324" w:rsidP="00F00324">
            <w:pPr>
              <w:rPr>
                <w:rFonts w:ascii="Arial" w:eastAsia="Calibri" w:hAnsi="Arial" w:cs="Arial"/>
                <w:sz w:val="18"/>
                <w:szCs w:val="18"/>
              </w:rPr>
            </w:pPr>
          </w:p>
        </w:tc>
        <w:tc>
          <w:tcPr>
            <w:tcW w:w="5831" w:type="dxa"/>
            <w:gridSpan w:val="17"/>
            <w:tcBorders>
              <w:top w:val="double" w:sz="4" w:space="0" w:color="auto"/>
              <w:left w:val="nil"/>
              <w:bottom w:val="double" w:sz="4" w:space="0" w:color="auto"/>
              <w:right w:val="thickThinSmallGap" w:sz="24" w:space="0" w:color="auto"/>
            </w:tcBorders>
            <w:shd w:val="clear" w:color="auto" w:fill="auto"/>
          </w:tcPr>
          <w:p w:rsidR="00F00324" w:rsidRPr="00F00324" w:rsidRDefault="00F00324" w:rsidP="00F00324">
            <w:pPr>
              <w:rPr>
                <w:rFonts w:ascii="Arial" w:eastAsia="Calibri" w:hAnsi="Arial" w:cs="Arial"/>
                <w:sz w:val="18"/>
                <w:szCs w:val="18"/>
              </w:rPr>
            </w:pPr>
          </w:p>
        </w:tc>
      </w:tr>
    </w:tbl>
    <w:p w:rsidR="00F00324" w:rsidRPr="00F00324" w:rsidRDefault="00F00324" w:rsidP="00F00324">
      <w:pPr>
        <w:rPr>
          <w:rFonts w:ascii="Arial" w:eastAsia="Calibri" w:hAnsi="Arial" w:cs="Arial"/>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9"/>
        <w:gridCol w:w="521"/>
        <w:gridCol w:w="450"/>
        <w:gridCol w:w="360"/>
        <w:gridCol w:w="37"/>
        <w:gridCol w:w="2966"/>
        <w:gridCol w:w="1497"/>
      </w:tblGrid>
      <w:tr w:rsidR="00F00324" w:rsidRPr="00F00324" w:rsidTr="00FA6983">
        <w:trPr>
          <w:cantSplit/>
          <w:trHeight w:val="257"/>
        </w:trPr>
        <w:tc>
          <w:tcPr>
            <w:tcW w:w="4429" w:type="dxa"/>
            <w:tcBorders>
              <w:top w:val="double" w:sz="4" w:space="0" w:color="auto"/>
              <w:left w:val="thinThickSmallGap" w:sz="24" w:space="0" w:color="auto"/>
              <w:bottom w:val="double" w:sz="4" w:space="0" w:color="auto"/>
              <w:right w:val="nil"/>
            </w:tcBorders>
            <w:shd w:val="clear" w:color="auto" w:fill="CCECFF"/>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lastRenderedPageBreak/>
              <w:t>CONTRACT PERFORMANCE</w:t>
            </w:r>
          </w:p>
        </w:tc>
        <w:tc>
          <w:tcPr>
            <w:tcW w:w="5831" w:type="dxa"/>
            <w:gridSpan w:val="6"/>
            <w:tcBorders>
              <w:top w:val="double" w:sz="4" w:space="0" w:color="auto"/>
              <w:left w:val="nil"/>
              <w:bottom w:val="double" w:sz="4" w:space="0" w:color="auto"/>
              <w:right w:val="thickThinSmallGap" w:sz="24" w:space="0" w:color="auto"/>
            </w:tcBorders>
            <w:shd w:val="clear" w:color="auto" w:fill="CCECFF"/>
          </w:tcPr>
          <w:p w:rsidR="00F00324" w:rsidRPr="00F00324" w:rsidRDefault="00F00324" w:rsidP="00F00324">
            <w:pPr>
              <w:rPr>
                <w:rFonts w:ascii="Arial" w:eastAsia="Calibri" w:hAnsi="Arial" w:cs="Arial"/>
                <w:sz w:val="18"/>
                <w:szCs w:val="18"/>
              </w:rPr>
            </w:pPr>
          </w:p>
        </w:tc>
      </w:tr>
      <w:tr w:rsidR="00F00324" w:rsidRPr="00F00324" w:rsidTr="00FA6983">
        <w:trPr>
          <w:trHeight w:val="257"/>
        </w:trPr>
        <w:tc>
          <w:tcPr>
            <w:tcW w:w="4429" w:type="dxa"/>
            <w:tcBorders>
              <w:top w:val="single" w:sz="4" w:space="0" w:color="auto"/>
              <w:left w:val="thinThickSmallGap" w:sz="24" w:space="0" w:color="auto"/>
              <w:bottom w:val="single" w:sz="4" w:space="0" w:color="auto"/>
            </w:tcBorders>
          </w:tcPr>
          <w:p w:rsidR="00F00324" w:rsidRPr="00F00324" w:rsidRDefault="00F00324" w:rsidP="00F00324">
            <w:pPr>
              <w:rPr>
                <w:rFonts w:ascii="Arial" w:eastAsia="Calibri" w:hAnsi="Arial" w:cs="Arial"/>
                <w:b/>
                <w:sz w:val="18"/>
                <w:szCs w:val="18"/>
              </w:rPr>
            </w:pPr>
            <w:r w:rsidRPr="00F00324">
              <w:rPr>
                <w:rFonts w:ascii="Arial" w:eastAsia="Calibri" w:hAnsi="Arial" w:cs="Arial"/>
                <w:b/>
                <w:sz w:val="18"/>
                <w:szCs w:val="18"/>
              </w:rPr>
              <w:t>FINANCIAL PERFORMANCE</w:t>
            </w:r>
          </w:p>
        </w:tc>
        <w:tc>
          <w:tcPr>
            <w:tcW w:w="521"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50"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397" w:type="dxa"/>
            <w:gridSpan w:val="2"/>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463" w:type="dxa"/>
            <w:gridSpan w:val="2"/>
            <w:tcBorders>
              <w:top w:val="single" w:sz="4" w:space="0" w:color="auto"/>
              <w:bottom w:val="nil"/>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Comments:</w:t>
            </w:r>
          </w:p>
        </w:tc>
      </w:tr>
      <w:tr w:rsidR="00F00324" w:rsidRPr="00F00324" w:rsidTr="00FA6983">
        <w:trPr>
          <w:trHeight w:val="257"/>
        </w:trPr>
        <w:tc>
          <w:tcPr>
            <w:tcW w:w="4429" w:type="dxa"/>
            <w:tcBorders>
              <w:top w:val="single" w:sz="4" w:space="0" w:color="auto"/>
              <w:left w:val="thinThickSmallGap" w:sz="24" w:space="0" w:color="auto"/>
              <w:bottom w:val="doub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 of Billing discrepancies:  (  #  )</w:t>
            </w:r>
          </w:p>
          <w:p w:rsidR="00F00324" w:rsidRPr="00F00324" w:rsidRDefault="00F00324" w:rsidP="00F00324">
            <w:pPr>
              <w:rPr>
                <w:rFonts w:ascii="Arial" w:eastAsia="Calibri" w:hAnsi="Arial" w:cs="Arial"/>
                <w:sz w:val="18"/>
                <w:szCs w:val="18"/>
              </w:rPr>
            </w:pPr>
          </w:p>
          <w:p w:rsidR="00F00324" w:rsidRPr="00F00324" w:rsidRDefault="00F00324" w:rsidP="00F00324">
            <w:pPr>
              <w:rPr>
                <w:rFonts w:ascii="Arial" w:eastAsia="Calibri" w:hAnsi="Arial" w:cs="Arial"/>
                <w:sz w:val="18"/>
                <w:szCs w:val="18"/>
              </w:rPr>
            </w:pPr>
          </w:p>
        </w:tc>
        <w:tc>
          <w:tcPr>
            <w:tcW w:w="521" w:type="dxa"/>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450" w:type="dxa"/>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397" w:type="dxa"/>
            <w:gridSpan w:val="2"/>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4463" w:type="dxa"/>
            <w:gridSpan w:val="2"/>
            <w:tcBorders>
              <w:top w:val="nil"/>
              <w:bottom w:val="nil"/>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rPr>
          <w:trHeight w:val="257"/>
        </w:trPr>
        <w:tc>
          <w:tcPr>
            <w:tcW w:w="4429" w:type="dxa"/>
            <w:tcBorders>
              <w:top w:val="single" w:sz="4" w:space="0" w:color="auto"/>
              <w:left w:val="thinThickSmallGap" w:sz="24" w:space="0" w:color="auto"/>
              <w:bottom w:val="single" w:sz="4" w:space="0" w:color="auto"/>
            </w:tcBorders>
          </w:tcPr>
          <w:p w:rsidR="00F00324" w:rsidRPr="00F00324" w:rsidRDefault="00F00324" w:rsidP="00F00324">
            <w:pPr>
              <w:rPr>
                <w:rFonts w:ascii="Arial" w:eastAsia="Calibri" w:hAnsi="Arial" w:cs="Arial"/>
                <w:b/>
                <w:sz w:val="18"/>
                <w:szCs w:val="18"/>
              </w:rPr>
            </w:pPr>
            <w:r w:rsidRPr="00F00324">
              <w:rPr>
                <w:rFonts w:ascii="Arial" w:eastAsia="Calibri" w:hAnsi="Arial" w:cs="Arial"/>
                <w:b/>
                <w:sz w:val="18"/>
                <w:szCs w:val="18"/>
              </w:rPr>
              <w:t>TECHNICAL/CS PERFORMANCE</w:t>
            </w:r>
          </w:p>
        </w:tc>
        <w:tc>
          <w:tcPr>
            <w:tcW w:w="521"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50"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397" w:type="dxa"/>
            <w:gridSpan w:val="2"/>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463" w:type="dxa"/>
            <w:gridSpan w:val="2"/>
            <w:tcBorders>
              <w:top w:val="single" w:sz="4" w:space="0" w:color="auto"/>
              <w:bottom w:val="nil"/>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Comments:</w:t>
            </w:r>
          </w:p>
        </w:tc>
      </w:tr>
      <w:tr w:rsidR="00F00324" w:rsidRPr="00F00324" w:rsidTr="00FA6983">
        <w:trPr>
          <w:trHeight w:val="422"/>
        </w:trPr>
        <w:tc>
          <w:tcPr>
            <w:tcW w:w="5797" w:type="dxa"/>
            <w:gridSpan w:val="5"/>
            <w:tcBorders>
              <w:top w:val="single" w:sz="4" w:space="0" w:color="auto"/>
              <w:left w:val="thinThickSmallGap" w:sz="24" w:space="0" w:color="auto"/>
              <w:bottom w:val="doub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 of Uptime Vendor’s punch-out was available.</w:t>
            </w:r>
          </w:p>
          <w:p w:rsidR="00F00324" w:rsidRPr="00F00324" w:rsidRDefault="00F00324" w:rsidP="00F00324">
            <w:pPr>
              <w:rPr>
                <w:rFonts w:ascii="Arial" w:eastAsia="Calibri" w:hAnsi="Arial" w:cs="Arial"/>
                <w:sz w:val="18"/>
                <w:szCs w:val="18"/>
              </w:rPr>
            </w:pPr>
          </w:p>
          <w:p w:rsidR="00F00324" w:rsidRPr="00F00324" w:rsidRDefault="00F00324" w:rsidP="00F00324">
            <w:pPr>
              <w:rPr>
                <w:rFonts w:ascii="Arial" w:eastAsia="Calibri" w:hAnsi="Arial" w:cs="Arial"/>
                <w:sz w:val="18"/>
                <w:szCs w:val="18"/>
              </w:rPr>
            </w:pPr>
          </w:p>
        </w:tc>
        <w:tc>
          <w:tcPr>
            <w:tcW w:w="4463" w:type="dxa"/>
            <w:gridSpan w:val="2"/>
            <w:tcBorders>
              <w:top w:val="nil"/>
              <w:bottom w:val="nil"/>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rPr>
          <w:trHeight w:val="257"/>
        </w:trPr>
        <w:tc>
          <w:tcPr>
            <w:tcW w:w="4429" w:type="dxa"/>
            <w:tcBorders>
              <w:top w:val="single" w:sz="4" w:space="0" w:color="auto"/>
              <w:left w:val="thinThickSmallGap" w:sz="24" w:space="0" w:color="auto"/>
              <w:bottom w:val="single" w:sz="4" w:space="0" w:color="auto"/>
            </w:tcBorders>
          </w:tcPr>
          <w:p w:rsidR="00F00324" w:rsidRPr="00F00324" w:rsidRDefault="00F00324" w:rsidP="00F00324">
            <w:pPr>
              <w:rPr>
                <w:rFonts w:ascii="Arial" w:eastAsia="Calibri" w:hAnsi="Arial" w:cs="Arial"/>
                <w:b/>
                <w:sz w:val="18"/>
                <w:szCs w:val="18"/>
              </w:rPr>
            </w:pPr>
            <w:r w:rsidRPr="00F00324">
              <w:rPr>
                <w:rFonts w:ascii="Arial" w:eastAsia="Calibri" w:hAnsi="Arial" w:cs="Arial"/>
                <w:b/>
                <w:sz w:val="18"/>
                <w:szCs w:val="18"/>
              </w:rPr>
              <w:t>INCIDENT REPORTING</w:t>
            </w:r>
          </w:p>
        </w:tc>
        <w:tc>
          <w:tcPr>
            <w:tcW w:w="521"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50" w:type="dxa"/>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397" w:type="dxa"/>
            <w:gridSpan w:val="2"/>
            <w:tcBorders>
              <w:top w:val="single" w:sz="4" w:space="0" w:color="auto"/>
              <w:bottom w:val="single" w:sz="4" w:space="0" w:color="auto"/>
            </w:tcBorders>
          </w:tcPr>
          <w:p w:rsidR="00F00324" w:rsidRPr="00F00324" w:rsidRDefault="00F00324" w:rsidP="00F00324">
            <w:pPr>
              <w:rPr>
                <w:rFonts w:ascii="Arial" w:eastAsia="Calibri" w:hAnsi="Arial" w:cs="Arial"/>
                <w:bCs/>
                <w:sz w:val="18"/>
                <w:szCs w:val="18"/>
              </w:rPr>
            </w:pPr>
          </w:p>
        </w:tc>
        <w:tc>
          <w:tcPr>
            <w:tcW w:w="4463" w:type="dxa"/>
            <w:gridSpan w:val="2"/>
            <w:tcBorders>
              <w:top w:val="single" w:sz="4" w:space="0" w:color="auto"/>
              <w:bottom w:val="nil"/>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 xml:space="preserve">Comments: </w:t>
            </w:r>
          </w:p>
        </w:tc>
      </w:tr>
      <w:tr w:rsidR="00F00324" w:rsidRPr="00F00324" w:rsidTr="00FA6983">
        <w:trPr>
          <w:trHeight w:val="257"/>
        </w:trPr>
        <w:tc>
          <w:tcPr>
            <w:tcW w:w="4429" w:type="dxa"/>
            <w:tcBorders>
              <w:top w:val="single" w:sz="4" w:space="0" w:color="auto"/>
              <w:left w:val="thinThickSmallGap" w:sz="24" w:space="0" w:color="auto"/>
              <w:bottom w:val="doub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 of major incidents reported ( # )</w:t>
            </w:r>
          </w:p>
          <w:p w:rsidR="00F00324" w:rsidRPr="00F00324" w:rsidRDefault="00F00324" w:rsidP="00F00324">
            <w:pPr>
              <w:rPr>
                <w:rFonts w:ascii="Arial" w:eastAsia="Calibri" w:hAnsi="Arial" w:cs="Arial"/>
                <w:sz w:val="18"/>
                <w:szCs w:val="18"/>
              </w:rPr>
            </w:pPr>
          </w:p>
          <w:p w:rsidR="00F00324" w:rsidRPr="00F00324" w:rsidRDefault="00F00324" w:rsidP="00F00324">
            <w:pPr>
              <w:rPr>
                <w:rFonts w:ascii="Arial" w:eastAsia="Calibri" w:hAnsi="Arial" w:cs="Arial"/>
                <w:sz w:val="18"/>
                <w:szCs w:val="18"/>
              </w:rPr>
            </w:pPr>
          </w:p>
        </w:tc>
        <w:tc>
          <w:tcPr>
            <w:tcW w:w="521" w:type="dxa"/>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450" w:type="dxa"/>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397" w:type="dxa"/>
            <w:gridSpan w:val="2"/>
            <w:tcBorders>
              <w:top w:val="single" w:sz="4" w:space="0" w:color="auto"/>
              <w:bottom w:val="double" w:sz="4" w:space="0" w:color="auto"/>
            </w:tcBorders>
          </w:tcPr>
          <w:p w:rsidR="00F00324" w:rsidRPr="00F00324" w:rsidRDefault="00F00324" w:rsidP="00F00324">
            <w:pPr>
              <w:rPr>
                <w:rFonts w:ascii="Arial" w:eastAsia="Calibri" w:hAnsi="Arial" w:cs="Arial"/>
                <w:sz w:val="18"/>
                <w:szCs w:val="18"/>
              </w:rPr>
            </w:pPr>
          </w:p>
        </w:tc>
        <w:tc>
          <w:tcPr>
            <w:tcW w:w="4463" w:type="dxa"/>
            <w:gridSpan w:val="2"/>
            <w:tcBorders>
              <w:top w:val="nil"/>
              <w:bottom w:val="nil"/>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rPr>
          <w:cantSplit/>
          <w:trHeight w:val="257"/>
        </w:trPr>
        <w:tc>
          <w:tcPr>
            <w:tcW w:w="4429" w:type="dxa"/>
            <w:tcBorders>
              <w:top w:val="nil"/>
              <w:left w:val="thinThickSmallGap" w:sz="24" w:space="0" w:color="auto"/>
              <w:bottom w:val="nil"/>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Reviewed by:</w:t>
            </w:r>
          </w:p>
        </w:tc>
        <w:tc>
          <w:tcPr>
            <w:tcW w:w="1331" w:type="dxa"/>
            <w:gridSpan w:val="3"/>
            <w:tcBorders>
              <w:top w:val="double" w:sz="4" w:space="0" w:color="auto"/>
              <w:left w:val="single" w:sz="4" w:space="0" w:color="auto"/>
              <w:bottom w:val="nil"/>
              <w:right w:val="single" w:sz="4" w:space="0" w:color="auto"/>
            </w:tcBorders>
          </w:tcPr>
          <w:p w:rsidR="00F00324" w:rsidRPr="00F00324" w:rsidRDefault="00F00324" w:rsidP="00F00324">
            <w:pPr>
              <w:rPr>
                <w:rFonts w:ascii="Arial" w:eastAsia="Calibri" w:hAnsi="Arial" w:cs="Arial"/>
                <w:sz w:val="18"/>
                <w:szCs w:val="18"/>
              </w:rPr>
            </w:pPr>
          </w:p>
        </w:tc>
        <w:tc>
          <w:tcPr>
            <w:tcW w:w="3003" w:type="dxa"/>
            <w:gridSpan w:val="2"/>
            <w:tcBorders>
              <w:top w:val="double" w:sz="4" w:space="0" w:color="auto"/>
              <w:left w:val="single" w:sz="4" w:space="0" w:color="auto"/>
              <w:bottom w:val="nil"/>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Submitted by:</w:t>
            </w:r>
          </w:p>
        </w:tc>
        <w:tc>
          <w:tcPr>
            <w:tcW w:w="1497" w:type="dxa"/>
            <w:tcBorders>
              <w:top w:val="double" w:sz="4" w:space="0" w:color="auto"/>
              <w:left w:val="single" w:sz="4" w:space="0" w:color="auto"/>
              <w:bottom w:val="nil"/>
              <w:right w:val="thickThinSmallGap" w:sz="24" w:space="0" w:color="auto"/>
            </w:tcBorders>
          </w:tcPr>
          <w:p w:rsidR="00F00324" w:rsidRPr="00F00324" w:rsidRDefault="00F00324" w:rsidP="00F00324">
            <w:pPr>
              <w:rPr>
                <w:rFonts w:ascii="Arial" w:eastAsia="Calibri" w:hAnsi="Arial" w:cs="Arial"/>
                <w:sz w:val="18"/>
                <w:szCs w:val="18"/>
              </w:rPr>
            </w:pPr>
          </w:p>
        </w:tc>
      </w:tr>
      <w:tr w:rsidR="00F00324" w:rsidRPr="00F00324" w:rsidTr="00FA6983">
        <w:trPr>
          <w:cantSplit/>
          <w:trHeight w:val="286"/>
        </w:trPr>
        <w:tc>
          <w:tcPr>
            <w:tcW w:w="4429" w:type="dxa"/>
            <w:tcBorders>
              <w:top w:val="nil"/>
              <w:left w:val="thinThickSmallGap" w:sz="24" w:space="0" w:color="auto"/>
              <w:bottom w:val="thickThinSmallGap" w:sz="2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Agency Representative</w:t>
            </w:r>
          </w:p>
        </w:tc>
        <w:tc>
          <w:tcPr>
            <w:tcW w:w="1331" w:type="dxa"/>
            <w:gridSpan w:val="3"/>
            <w:tcBorders>
              <w:top w:val="nil"/>
              <w:left w:val="single" w:sz="4" w:space="0" w:color="auto"/>
              <w:bottom w:val="thickThinSmallGap" w:sz="2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Date</w:t>
            </w:r>
          </w:p>
        </w:tc>
        <w:tc>
          <w:tcPr>
            <w:tcW w:w="3003" w:type="dxa"/>
            <w:gridSpan w:val="2"/>
            <w:tcBorders>
              <w:top w:val="nil"/>
              <w:left w:val="single" w:sz="4" w:space="0" w:color="auto"/>
              <w:bottom w:val="thickThinSmallGap" w:sz="24" w:space="0" w:color="auto"/>
              <w:right w:val="single" w:sz="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Vendor Name</w:t>
            </w:r>
          </w:p>
        </w:tc>
        <w:tc>
          <w:tcPr>
            <w:tcW w:w="1497" w:type="dxa"/>
            <w:tcBorders>
              <w:top w:val="nil"/>
              <w:left w:val="single" w:sz="4" w:space="0" w:color="auto"/>
              <w:bottom w:val="thickThinSmallGap" w:sz="24" w:space="0" w:color="auto"/>
              <w:right w:val="thickThinSmallGap" w:sz="24" w:space="0" w:color="auto"/>
            </w:tcBorders>
          </w:tcPr>
          <w:p w:rsidR="00F00324" w:rsidRPr="00F00324" w:rsidRDefault="00F00324" w:rsidP="00F00324">
            <w:pPr>
              <w:rPr>
                <w:rFonts w:ascii="Arial" w:eastAsia="Calibri" w:hAnsi="Arial" w:cs="Arial"/>
                <w:sz w:val="18"/>
                <w:szCs w:val="18"/>
              </w:rPr>
            </w:pPr>
            <w:r w:rsidRPr="00F00324">
              <w:rPr>
                <w:rFonts w:ascii="Arial" w:eastAsia="Calibri" w:hAnsi="Arial" w:cs="Arial"/>
                <w:sz w:val="18"/>
                <w:szCs w:val="18"/>
              </w:rPr>
              <w:t>Date</w:t>
            </w:r>
          </w:p>
        </w:tc>
      </w:tr>
    </w:tbl>
    <w:p w:rsidR="00F00324" w:rsidRPr="00F00324" w:rsidRDefault="00F00324" w:rsidP="00F00324">
      <w:pPr>
        <w:jc w:val="center"/>
        <w:rPr>
          <w:rFonts w:ascii="Arial" w:eastAsia="Calibri" w:hAnsi="Arial" w:cs="Arial"/>
          <w:sz w:val="20"/>
          <w:szCs w:val="20"/>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rsidP="004023B6">
      <w:pPr>
        <w:keepNext/>
        <w:keepLines/>
        <w:jc w:val="center"/>
        <w:rPr>
          <w:rFonts w:ascii="Arial" w:eastAsia="Times New Roman" w:hAnsi="Arial" w:cs="Arial"/>
          <w:b/>
          <w:bCs/>
          <w:sz w:val="32"/>
          <w:szCs w:val="32"/>
          <w:u w:val="single"/>
        </w:rPr>
      </w:pPr>
    </w:p>
    <w:p w:rsidR="00F00324" w:rsidRDefault="00F00324">
      <w:pPr>
        <w:rPr>
          <w:rFonts w:ascii="Arial" w:eastAsia="Times New Roman" w:hAnsi="Arial" w:cs="Arial"/>
          <w:b/>
          <w:bCs/>
          <w:sz w:val="32"/>
          <w:szCs w:val="32"/>
          <w:u w:val="single"/>
        </w:rPr>
      </w:pPr>
      <w:r>
        <w:rPr>
          <w:rFonts w:ascii="Arial" w:eastAsia="Times New Roman" w:hAnsi="Arial" w:cs="Arial"/>
          <w:b/>
          <w:bCs/>
          <w:sz w:val="32"/>
          <w:szCs w:val="32"/>
          <w:u w:val="single"/>
        </w:rPr>
        <w:br w:type="page"/>
      </w:r>
    </w:p>
    <w:p w:rsidR="004023B6" w:rsidRPr="00A56BA2" w:rsidRDefault="00120578" w:rsidP="004023B6">
      <w:pPr>
        <w:keepNext/>
        <w:keepLines/>
        <w:jc w:val="center"/>
        <w:rPr>
          <w:rFonts w:ascii="Arial" w:eastAsia="Times New Roman" w:hAnsi="Arial" w:cs="Arial"/>
          <w:b/>
          <w:bCs/>
          <w:sz w:val="32"/>
          <w:szCs w:val="32"/>
        </w:rPr>
      </w:pPr>
      <w:r>
        <w:rPr>
          <w:rFonts w:ascii="Arial" w:eastAsia="Times New Roman" w:hAnsi="Arial" w:cs="Arial"/>
          <w:b/>
          <w:bCs/>
          <w:sz w:val="32"/>
          <w:szCs w:val="32"/>
          <w:u w:val="single"/>
        </w:rPr>
        <w:lastRenderedPageBreak/>
        <w:t>EXHIBIT E</w:t>
      </w:r>
      <w:r w:rsidR="004023B6" w:rsidRPr="00A56BA2">
        <w:rPr>
          <w:rFonts w:ascii="Arial" w:eastAsia="Times New Roman" w:hAnsi="Arial" w:cs="Arial"/>
          <w:b/>
          <w:bCs/>
          <w:sz w:val="32"/>
          <w:szCs w:val="32"/>
        </w:rPr>
        <w:t>: PERFORMANCE METRICS</w:t>
      </w:r>
    </w:p>
    <w:p w:rsidR="00F00324" w:rsidRPr="00F00324" w:rsidRDefault="00F00324" w:rsidP="00F00324">
      <w:p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F00324" w:rsidRPr="00F00324" w:rsidRDefault="00F00324" w:rsidP="00F00324">
      <w:pPr>
        <w:rPr>
          <w:rFonts w:ascii="Times New Roman" w:eastAsia="Calibri" w:hAnsi="Times New Roman" w:cs="Times New Roman"/>
          <w:b/>
          <w:sz w:val="24"/>
          <w:szCs w:val="24"/>
        </w:rPr>
      </w:pPr>
      <w:r w:rsidRPr="00F00324">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63D0F1AE" wp14:editId="61D47CAC">
                <wp:simplePos x="0" y="0"/>
                <wp:positionH relativeFrom="column">
                  <wp:posOffset>-19050</wp:posOffset>
                </wp:positionH>
                <wp:positionV relativeFrom="paragraph">
                  <wp:posOffset>81280</wp:posOffset>
                </wp:positionV>
                <wp:extent cx="6067425" cy="2197735"/>
                <wp:effectExtent l="9525" t="7620" r="95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197735"/>
                        </a:xfrm>
                        <a:prstGeom prst="rect">
                          <a:avLst/>
                        </a:prstGeom>
                        <a:solidFill>
                          <a:srgbClr val="FFFFFF"/>
                        </a:solidFill>
                        <a:ln w="9525">
                          <a:solidFill>
                            <a:srgbClr val="000000"/>
                          </a:solidFill>
                          <a:miter lim="800000"/>
                          <a:headEnd/>
                          <a:tailEnd/>
                        </a:ln>
                      </wps:spPr>
                      <wps:txbx>
                        <w:txbxContent>
                          <w:p w:rsidR="00F00324" w:rsidRPr="004B5D90" w:rsidRDefault="00F00324" w:rsidP="00F00324">
                            <w:pPr>
                              <w:pStyle w:val="NoSpacing"/>
                              <w:rPr>
                                <w:rFonts w:ascii="Times New Roman" w:hAnsi="Times New Roman"/>
                                <w:i/>
                              </w:rPr>
                            </w:pPr>
                            <w:r w:rsidRPr="004B5D90">
                              <w:rPr>
                                <w:rFonts w:ascii="Times New Roman" w:hAnsi="Times New Roman"/>
                                <w:i/>
                                <w:u w:val="single"/>
                              </w:rPr>
                              <w:t>Definition</w:t>
                            </w:r>
                            <w:r w:rsidRPr="00355415">
                              <w:rPr>
                                <w:rFonts w:ascii="Times New Roman" w:hAnsi="Times New Roman"/>
                                <w:i/>
                              </w:rPr>
                              <w:t xml:space="preserve">: </w:t>
                            </w:r>
                            <w:r w:rsidRPr="004B5D90">
                              <w:rPr>
                                <w:rFonts w:ascii="Times New Roman" w:hAnsi="Times New Roman"/>
                                <w:i/>
                              </w:rPr>
                              <w:t xml:space="preserve">A </w:t>
                            </w:r>
                            <w:r w:rsidRPr="004B5D90">
                              <w:rPr>
                                <w:rFonts w:ascii="Times New Roman" w:hAnsi="Times New Roman"/>
                                <w:b/>
                                <w:i/>
                              </w:rPr>
                              <w:t>performance metrics</w:t>
                            </w:r>
                            <w:r w:rsidRPr="004B5D90">
                              <w:rPr>
                                <w:rFonts w:ascii="Times New Roman" w:hAnsi="Times New Roman"/>
                                <w:i/>
                              </w:rPr>
                              <w:t xml:space="preserve"> is a measure of an organization’s activities and performance.  Performance metrics should support a range of stakeholder needs from customers, shareholders to employees.  </w:t>
                            </w:r>
                            <w:r>
                              <w:rPr>
                                <w:rFonts w:ascii="Times New Roman" w:hAnsi="Times New Roman"/>
                                <w:i/>
                              </w:rPr>
                              <w:t>A metric will include A. Critical Process/Customer Requirement, B. Developmental measurements and Performance Standards, C. Targets which results can be scored against, and D. An actionable remedy if the metric is not met within an agreed upon timeline. The targeted metric deliverables were developed as a result of Exhibit E, Service Level Agreements.  The metrics are set up as follows:</w:t>
                            </w:r>
                          </w:p>
                          <w:p w:rsidR="00F00324" w:rsidRDefault="00F00324" w:rsidP="00F00324">
                            <w:pPr>
                              <w:pStyle w:val="NoSpacing"/>
                              <w:rPr>
                                <w:rFonts w:ascii="Times New Roman" w:hAnsi="Times New Roman"/>
                              </w:rPr>
                            </w:pPr>
                          </w:p>
                          <w:p w:rsidR="00F00324" w:rsidRPr="00591499" w:rsidRDefault="00F00324" w:rsidP="00F00324">
                            <w:pPr>
                              <w:pStyle w:val="NoSpacing"/>
                              <w:rPr>
                                <w:rFonts w:ascii="Times New Roman" w:hAnsi="Times New Roman"/>
                                <w:i/>
                              </w:rPr>
                            </w:pPr>
                            <w:r w:rsidRPr="00591499">
                              <w:rPr>
                                <w:rFonts w:ascii="Times New Roman" w:hAnsi="Times New Roman"/>
                                <w:i/>
                              </w:rPr>
                              <w:t xml:space="preserve">Metric #:  Metric Title </w:t>
                            </w:r>
                          </w:p>
                          <w:p w:rsidR="00F00324" w:rsidRPr="00591499"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Critical Process/Customer Requirements.</w:t>
                            </w:r>
                          </w:p>
                          <w:p w:rsidR="00F00324" w:rsidRPr="00591499"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Developmental measurement</w:t>
                            </w:r>
                            <w:r>
                              <w:rPr>
                                <w:rFonts w:ascii="Times New Roman" w:hAnsi="Times New Roman"/>
                                <w:i/>
                              </w:rPr>
                              <w:t xml:space="preserve"> and Performance Standards.</w:t>
                            </w:r>
                          </w:p>
                          <w:p w:rsidR="00F00324" w:rsidRPr="00CD5E7C"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Targets which results can be scored against.</w:t>
                            </w:r>
                          </w:p>
                          <w:p w:rsidR="00F00324" w:rsidRPr="00591499" w:rsidRDefault="00F00324" w:rsidP="00F00324">
                            <w:pPr>
                              <w:pStyle w:val="NoSpacing"/>
                              <w:ind w:left="360"/>
                              <w:rPr>
                                <w:rFonts w:ascii="Times New Roman" w:hAnsi="Times New Roman"/>
                                <w:i/>
                              </w:rPr>
                            </w:pPr>
                          </w:p>
                          <w:p w:rsidR="00F00324" w:rsidRPr="00591499" w:rsidRDefault="00F00324" w:rsidP="00F00324">
                            <w:pPr>
                              <w:pStyle w:val="NoSpacing"/>
                              <w:ind w:left="360"/>
                              <w:rPr>
                                <w:rFonts w:ascii="Times New Roman" w:hAnsi="Times New Roman"/>
                                <w:i/>
                              </w:rPr>
                            </w:pPr>
                          </w:p>
                          <w:p w:rsidR="00F00324" w:rsidRDefault="00F00324" w:rsidP="00F003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0F1AE" id="_x0000_t202" coordsize="21600,21600" o:spt="202" path="m,l,21600r21600,l21600,xe">
                <v:stroke joinstyle="miter"/>
                <v:path gradientshapeok="t" o:connecttype="rect"/>
              </v:shapetype>
              <v:shape id="Text Box 1" o:spid="_x0000_s1026" type="#_x0000_t202" style="position:absolute;margin-left:-1.5pt;margin-top:6.4pt;width:477.75pt;height:1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">
                <v:textbox>
                  <w:txbxContent>
                    <w:p w:rsidR="00F00324" w:rsidRPr="004B5D90" w:rsidRDefault="00F00324" w:rsidP="00F00324">
                      <w:pPr>
                        <w:pStyle w:val="NoSpacing"/>
                        <w:rPr>
                          <w:rFonts w:ascii="Times New Roman" w:hAnsi="Times New Roman"/>
                          <w:i/>
                        </w:rPr>
                      </w:pPr>
                      <w:r w:rsidRPr="004B5D90">
                        <w:rPr>
                          <w:rFonts w:ascii="Times New Roman" w:hAnsi="Times New Roman"/>
                          <w:i/>
                          <w:u w:val="single"/>
                        </w:rPr>
                        <w:t>Definition</w:t>
                      </w:r>
                      <w:r w:rsidRPr="00355415">
                        <w:rPr>
                          <w:rFonts w:ascii="Times New Roman" w:hAnsi="Times New Roman"/>
                          <w:i/>
                        </w:rPr>
                        <w:t xml:space="preserve">: </w:t>
                      </w:r>
                      <w:r w:rsidRPr="004B5D90">
                        <w:rPr>
                          <w:rFonts w:ascii="Times New Roman" w:hAnsi="Times New Roman"/>
                          <w:i/>
                        </w:rPr>
                        <w:t xml:space="preserve">A </w:t>
                      </w:r>
                      <w:r w:rsidRPr="004B5D90">
                        <w:rPr>
                          <w:rFonts w:ascii="Times New Roman" w:hAnsi="Times New Roman"/>
                          <w:b/>
                          <w:i/>
                        </w:rPr>
                        <w:t>performance metrics</w:t>
                      </w:r>
                      <w:r w:rsidRPr="004B5D90">
                        <w:rPr>
                          <w:rFonts w:ascii="Times New Roman" w:hAnsi="Times New Roman"/>
                          <w:i/>
                        </w:rPr>
                        <w:t xml:space="preserve"> is a measure of an organization’s activities and performance.  Performance metrics should support a range of stakeholder needs from customers, shareholders to employees.  </w:t>
                      </w:r>
                      <w:r>
                        <w:rPr>
                          <w:rFonts w:ascii="Times New Roman" w:hAnsi="Times New Roman"/>
                          <w:i/>
                        </w:rPr>
                        <w:t>A metric will include A. Critical Process/Customer Requirement, B. Developmental measurements and Performance Standards, C. Targets which results can be scored against, and D. An actionable remedy if the metric is not met within an agreed upon timeline. The targeted metric deliverables were developed as a result of Exhibit E, Service Level Agreements.  The metrics are set up as follows:</w:t>
                      </w:r>
                    </w:p>
                    <w:p w:rsidR="00F00324" w:rsidRDefault="00F00324" w:rsidP="00F00324">
                      <w:pPr>
                        <w:pStyle w:val="NoSpacing"/>
                        <w:rPr>
                          <w:rFonts w:ascii="Times New Roman" w:hAnsi="Times New Roman"/>
                        </w:rPr>
                      </w:pPr>
                    </w:p>
                    <w:p w:rsidR="00F00324" w:rsidRPr="00591499" w:rsidRDefault="00F00324" w:rsidP="00F00324">
                      <w:pPr>
                        <w:pStyle w:val="NoSpacing"/>
                        <w:rPr>
                          <w:rFonts w:ascii="Times New Roman" w:hAnsi="Times New Roman"/>
                          <w:i/>
                        </w:rPr>
                      </w:pPr>
                      <w:r w:rsidRPr="00591499">
                        <w:rPr>
                          <w:rFonts w:ascii="Times New Roman" w:hAnsi="Times New Roman"/>
                          <w:i/>
                        </w:rPr>
                        <w:t xml:space="preserve">Metric #:  Metric Title </w:t>
                      </w:r>
                    </w:p>
                    <w:p w:rsidR="00F00324" w:rsidRPr="00591499"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Critical Process/Customer Requirements.</w:t>
                      </w:r>
                    </w:p>
                    <w:p w:rsidR="00F00324" w:rsidRPr="00591499"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Developmental measurement</w:t>
                      </w:r>
                      <w:r>
                        <w:rPr>
                          <w:rFonts w:ascii="Times New Roman" w:hAnsi="Times New Roman"/>
                          <w:i/>
                        </w:rPr>
                        <w:t xml:space="preserve"> and Performance Standards.</w:t>
                      </w:r>
                    </w:p>
                    <w:p w:rsidR="00F00324" w:rsidRPr="00CD5E7C" w:rsidRDefault="00F00324" w:rsidP="002C646B">
                      <w:pPr>
                        <w:pStyle w:val="NoSpacing"/>
                        <w:numPr>
                          <w:ilvl w:val="0"/>
                          <w:numId w:val="23"/>
                        </w:numPr>
                        <w:rPr>
                          <w:rFonts w:ascii="Times New Roman" w:hAnsi="Times New Roman"/>
                          <w:i/>
                        </w:rPr>
                      </w:pPr>
                      <w:r w:rsidRPr="00591499">
                        <w:rPr>
                          <w:rFonts w:ascii="Times New Roman" w:hAnsi="Times New Roman"/>
                          <w:i/>
                        </w:rPr>
                        <w:t>Identification of: Targets which results can be scored against.</w:t>
                      </w:r>
                    </w:p>
                    <w:p w:rsidR="00F00324" w:rsidRPr="00591499" w:rsidRDefault="00F00324" w:rsidP="00F00324">
                      <w:pPr>
                        <w:pStyle w:val="NoSpacing"/>
                        <w:ind w:left="360"/>
                        <w:rPr>
                          <w:rFonts w:ascii="Times New Roman" w:hAnsi="Times New Roman"/>
                          <w:i/>
                        </w:rPr>
                      </w:pPr>
                    </w:p>
                    <w:p w:rsidR="00F00324" w:rsidRPr="00591499" w:rsidRDefault="00F00324" w:rsidP="00F00324">
                      <w:pPr>
                        <w:pStyle w:val="NoSpacing"/>
                        <w:ind w:left="360"/>
                        <w:rPr>
                          <w:rFonts w:ascii="Times New Roman" w:hAnsi="Times New Roman"/>
                          <w:i/>
                        </w:rPr>
                      </w:pPr>
                    </w:p>
                    <w:p w:rsidR="00F00324" w:rsidRDefault="00F00324" w:rsidP="00F00324"/>
                  </w:txbxContent>
                </v:textbox>
              </v:shape>
            </w:pict>
          </mc:Fallback>
        </mc:AlternateContent>
      </w: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capture these metrics as designed, and any additional metric presented from the State over the life of the Contract.  In doing so, the Contractor shall facilitate and monitor the performance of all Service Level Agreements identified in </w:t>
      </w:r>
      <w:r w:rsidR="00CD39FF">
        <w:rPr>
          <w:rFonts w:ascii="Times New Roman" w:eastAsia="Calibri" w:hAnsi="Times New Roman" w:cs="Times New Roman"/>
          <w:b/>
          <w:sz w:val="24"/>
          <w:szCs w:val="24"/>
          <w:u w:val="single"/>
        </w:rPr>
        <w:t>Exhibit D</w:t>
      </w:r>
      <w:r w:rsidRPr="00F00324">
        <w:rPr>
          <w:rFonts w:ascii="Times New Roman" w:eastAsia="Calibri" w:hAnsi="Times New Roman" w:cs="Times New Roman"/>
          <w:sz w:val="24"/>
          <w:szCs w:val="24"/>
        </w:rPr>
        <w:t xml:space="preserve">.   The Contractor shall tabulate the actual Service Level Agreements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The Contractor shall be allowed a ninety days (90) day grace period during the implementation phase of the Contract to ramp up services, without scoring on the performance metrics.  The Service Levels shown in this contract are still to be followed during the initial implementation phase of the Contract, but will not be scored. </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rPr>
      </w:pPr>
      <w:r w:rsidRPr="00F00324">
        <w:rPr>
          <w:rFonts w:ascii="Times New Roman" w:eastAsia="Calibri" w:hAnsi="Times New Roman" w:cs="Times New Roman"/>
          <w:sz w:val="24"/>
          <w:szCs w:val="24"/>
        </w:rPr>
        <w:t xml:space="preserve">In addition to the other terms and conditions of this Master Services Agreement, if the State deems that the Contractor has failed to meet the Performance Standards contained in the Service Level Agreements shown in </w:t>
      </w:r>
      <w:r w:rsidRPr="00F00324">
        <w:rPr>
          <w:rFonts w:ascii="Times New Roman" w:eastAsia="Calibri" w:hAnsi="Times New Roman" w:cs="Times New Roman"/>
          <w:b/>
          <w:sz w:val="24"/>
          <w:szCs w:val="24"/>
          <w:u w:val="single"/>
        </w:rPr>
        <w:t xml:space="preserve">Exhibit </w:t>
      </w:r>
      <w:r w:rsidR="00CD39FF">
        <w:rPr>
          <w:rFonts w:ascii="Times New Roman" w:eastAsia="Calibri" w:hAnsi="Times New Roman" w:cs="Times New Roman"/>
          <w:b/>
          <w:sz w:val="24"/>
          <w:szCs w:val="24"/>
          <w:u w:val="single"/>
        </w:rPr>
        <w:t>D</w:t>
      </w:r>
      <w:bookmarkStart w:id="8" w:name="_GoBack"/>
      <w:bookmarkEnd w:id="8"/>
      <w:r w:rsidRPr="00F00324">
        <w:rPr>
          <w:rFonts w:ascii="Times New Roman" w:eastAsia="Calibri" w:hAnsi="Times New Roman" w:cs="Times New Roman"/>
          <w:sz w:val="24"/>
          <w:szCs w:val="24"/>
        </w:rPr>
        <w:t xml:space="preserve">, or fails to meet any performance standard of a performance metric, the State reserves the right to ask the Contractor for a Corrective Action Plan (CAP).  The State has the discretion to accept multiple Corrective Action Plans from the Contractor, over the life of the contract, if deemed appropriate.  </w:t>
      </w:r>
      <w:r w:rsidRPr="00F00324">
        <w:rPr>
          <w:rFonts w:ascii="Times New Roman" w:eastAsia="Calibri" w:hAnsi="Times New Roman" w:cs="Times New Roman"/>
        </w:rPr>
        <w:t xml:space="preserve">As performance metrics #11 – 20 are qualitative responses from Ordering Agency personnel, the State will review the results at a more detailed level by following up with the individual to determine if the responding Ordering Agency contact has made a fair assessment of the services provided by the Contractor before issuing a CAP.  </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If the State elects to request a Corrective Action Plan, the Contractor shall have (5) business days to provide the Corrective Action Plan detailing the actionable cure for remedying the issue or issues of each performance metric in need of correction.  Upon Corrective Action Plan receipt, the State shall review and advise of any questions.  If the State has no objections to the plan, the plan shall be implemented within (24) hours.  From that point, the Contractor has the agreed upon timeline to cure the issues.  The timeline shall be determined by the State.  </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If the Contractor still has any issue associated with the Corrective Action Plan purpose, by the end of the timeline, the State shall obtain a credit of $2,500 from the Contractor in the form of a check with the supportive reporting model.  At any point, the State has the right to invoke the Termination for Default clause.</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r w:rsidRPr="00F00324">
        <w:rPr>
          <w:rFonts w:ascii="Times New Roman" w:eastAsia="Calibri" w:hAnsi="Times New Roman" w:cs="Times New Roman"/>
          <w:sz w:val="24"/>
          <w:szCs w:val="24"/>
        </w:rPr>
        <w:t xml:space="preserve">The performance metrics are as follows: </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tabs>
          <w:tab w:val="left" w:pos="2302"/>
        </w:tabs>
        <w:spacing w:after="0" w:line="240" w:lineRule="auto"/>
        <w:jc w:val="both"/>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#1: Vendor System “Up Time”</w:t>
      </w:r>
    </w:p>
    <w:p w:rsidR="00F00324" w:rsidRPr="00F00324" w:rsidRDefault="00F00324" w:rsidP="002C646B">
      <w:pPr>
        <w:numPr>
          <w:ilvl w:val="0"/>
          <w:numId w:val="33"/>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Contractor shall ensure compliance on metric regarding percentage of the system is accessible 24/7 fulfills target</w:t>
      </w:r>
      <w:r w:rsidRPr="00F00324">
        <w:rPr>
          <w:rFonts w:ascii="Times New Roman" w:eastAsia="Calibri" w:hAnsi="Times New Roman" w:cs="Times New Roman"/>
          <w:bCs/>
          <w:sz w:val="24"/>
          <w:szCs w:val="24"/>
        </w:rPr>
        <w:t>.</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3"/>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Contractor shall monitor and report on a Quarterly basis the metric based on time the system is available / Time the business is open.</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3"/>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98.0%</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3"/>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#2: Background Check Package Turnaround</w:t>
      </w:r>
    </w:p>
    <w:p w:rsidR="00F00324" w:rsidRPr="00F00324" w:rsidRDefault="00F00324" w:rsidP="002C646B">
      <w:pPr>
        <w:numPr>
          <w:ilvl w:val="0"/>
          <w:numId w:val="4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Contractor shall ensure compliance on metric regarding the turnaround for standard background check packages is within three (3) business days of receiving the signed Applicant Disclosure and Release Form.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4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on the calculation for delivery from the date of Applicant Disclosure and Release Form receipt to the date when the background check package report is delivered to the requesting using entity (or appropriate State of Indiana Representative) within three (3) business days. </w:t>
      </w:r>
    </w:p>
    <w:p w:rsidR="00F00324" w:rsidRPr="00F00324" w:rsidRDefault="00F00324" w:rsidP="00F00324">
      <w:pPr>
        <w:ind w:left="720"/>
        <w:contextualSpacing/>
        <w:rPr>
          <w:rFonts w:ascii="Times New Roman" w:eastAsia="Calibri" w:hAnsi="Times New Roman" w:cs="Times New Roman"/>
          <w:sz w:val="24"/>
          <w:szCs w:val="24"/>
        </w:rPr>
      </w:pPr>
    </w:p>
    <w:p w:rsidR="00F00324" w:rsidRPr="00F00324" w:rsidRDefault="00F00324" w:rsidP="002C646B">
      <w:pPr>
        <w:numPr>
          <w:ilvl w:val="1"/>
          <w:numId w:val="4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Within three (3) business days</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2C646B">
      <w:pPr>
        <w:numPr>
          <w:ilvl w:val="0"/>
          <w:numId w:val="4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Within two (2) business days</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#3: Additional Services Turnaround </w:t>
      </w:r>
    </w:p>
    <w:p w:rsidR="00F00324" w:rsidRPr="00F00324" w:rsidRDefault="00F00324" w:rsidP="002C646B">
      <w:pPr>
        <w:numPr>
          <w:ilvl w:val="0"/>
          <w:numId w:val="4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Contractor shall ensure compliance on metric regarding the turnaround for any additional background checks ordered after the initial background check or background check package is within four (4) business days of receiving the signed Applicant Disclosure and Release Form.</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4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on the calculation for delivery from the date of Applicant Disclosure and Release Form receipt to the date when the add-on background check report is delivered to the requesting using entity (or appropriate State of Indiana Representative) within four (4) business days.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4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Within four (4) business days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4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Within three (3) business days</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#4: Candidate Status Notification Turnaround </w:t>
      </w: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 xml:space="preserve">Contractor shall ensure compliance on metric regarding the turnaround of notifications related to change or needed change in candidate status, including, but not limited to, notifications about the candidate’s completion of (or failure to complete) the Applicant Disclosure and Release Form, candidate’s eligibility for recheck according to IRS Publication 1075, candidate’s request for correction(s) on background check results, and candidate’s compliance with the Department of Revenue, within one (1) business day of the status change. </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on the calculation of notification turnaround from the completion of notifications provided according to number of business days taken to provide.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Within one (1) Business Day</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Same day</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#5: Report Turnaround </w:t>
      </w: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Contractor shall ensure compliance on metric regarding the report turnaround is provided by two (2) business days from the date of request.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on the calculation of report turnaround from the completion of reports provided according to number of business days taken to provide.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By two (2) business days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target:  By one (1) business day </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#6: Ad hoc Report Turnaround </w:t>
      </w:r>
    </w:p>
    <w:p w:rsidR="00F00324" w:rsidRPr="00F00324" w:rsidRDefault="00F00324" w:rsidP="002C646B">
      <w:pPr>
        <w:numPr>
          <w:ilvl w:val="0"/>
          <w:numId w:val="3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Contractor shall ensure compliance on metric regarding the report turnaround is provided by five (5) business days from the date of request.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on the calculation of report turnaround from the completion of reports provided according to number of business days taken to provide.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By five (5) business days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By three (3) business days</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#9: Voicemail and Email Response Time </w:t>
      </w:r>
    </w:p>
    <w:p w:rsidR="00F00324" w:rsidRPr="00F00324" w:rsidRDefault="00F00324" w:rsidP="002C646B">
      <w:pPr>
        <w:numPr>
          <w:ilvl w:val="0"/>
          <w:numId w:val="4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Contractor shall ensure compliance on metric regarding the amount of time a using entity waits after leaving a voicemail with or sending an email to Customer Service before the Contractor returns the call/email within one (1) business day.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4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from the time the using entity leaves a voicemail with or sends an email to Customer Service to when the Contractor returns the call/email.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4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 xml:space="preserve">Performance Standard:  one (1) business day </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4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target:  Same day </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#9: Pricing Accuracy </w:t>
      </w:r>
    </w:p>
    <w:p w:rsidR="00F00324" w:rsidRPr="00F00324" w:rsidRDefault="00F00324" w:rsidP="002C646B">
      <w:pPr>
        <w:numPr>
          <w:ilvl w:val="0"/>
          <w:numId w:val="3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Contractor shall ensure compliance on metric regarding percentage where pricing must be accurate as reflected in Contract Pricing Model.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based from providing a reporting model to reflect invoiced price less the Contract Pricing Model referenced in Exhibit A, B, and C contractual pricing.  Invoice documentation to be provided for validation purposes.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Performance Standard:  100.0%</w:t>
      </w:r>
    </w:p>
    <w:p w:rsidR="00F00324" w:rsidRPr="00F00324" w:rsidRDefault="00F00324" w:rsidP="00A56030">
      <w:pPr>
        <w:spacing w:after="0" w:line="240" w:lineRule="auto"/>
        <w:ind w:left="1800"/>
        <w:rPr>
          <w:rFonts w:ascii="Times New Roman" w:eastAsia="Calibri" w:hAnsi="Times New Roman" w:cs="Times New Roman"/>
          <w:sz w:val="24"/>
          <w:szCs w:val="24"/>
        </w:rPr>
      </w:pPr>
    </w:p>
    <w:p w:rsidR="00F00324" w:rsidRPr="00F00324" w:rsidRDefault="00F00324" w:rsidP="002C646B">
      <w:pPr>
        <w:numPr>
          <w:ilvl w:val="0"/>
          <w:numId w:val="3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100.0%</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#10: Invoice Correction Turnaround </w:t>
      </w:r>
    </w:p>
    <w:p w:rsidR="00F00324" w:rsidRPr="00F00324" w:rsidRDefault="00F00324" w:rsidP="002C646B">
      <w:pPr>
        <w:numPr>
          <w:ilvl w:val="0"/>
          <w:numId w:val="3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Contractor shall ensure compliance on metric regarding the invoice correction turnaround is provided (1) Business Day from error identified.  Invoices must be accurate.  The accuracy of the information provided on the using entity invoice.</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7"/>
        </w:numPr>
        <w:autoSpaceDE w:val="0"/>
        <w:autoSpaceDN w:val="0"/>
        <w:adjustRightInd w:val="0"/>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monitor and report on a Quarterly basis the metric to Provide reporting model to reflect using entity notification date of invoice error less the date from Contractor supplying corrected invoice.  Before and After Invoice documentation to be provided for validation purposes.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Performance Standard:  (1) Business Day from error identified  </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Same Business Day from error identified</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#11: Record Retention</w:t>
      </w:r>
    </w:p>
    <w:p w:rsidR="00F00324" w:rsidRPr="00F00324" w:rsidRDefault="00F00324" w:rsidP="002C646B">
      <w:pPr>
        <w:numPr>
          <w:ilvl w:val="0"/>
          <w:numId w:val="3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Contractor shall ensure compliance on metric regarding the retention of Applicant Disclosure and Release forms for at least five (5) years or per the Indiana Records and Administration records management retention schedule.</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7"/>
        </w:numPr>
        <w:autoSpaceDE w:val="0"/>
        <w:autoSpaceDN w:val="0"/>
        <w:adjustRightInd w:val="0"/>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The Contractor shall provide Quarterly documentation demonstrating the ongoing storage of Applicant Disclosure and Release forms with entry dates and proposed destruction dates.   </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1"/>
          <w:numId w:val="3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Performance Standard:  five (5) years of retention  </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six (6) years of retention</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#12: Consistent and Reliable Service</w:t>
      </w:r>
    </w:p>
    <w:p w:rsidR="00F00324" w:rsidRPr="00F00324" w:rsidRDefault="00F00324" w:rsidP="002C646B">
      <w:pPr>
        <w:numPr>
          <w:ilvl w:val="0"/>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The Contractor provides consistent and reliable service.  (Answering question:  How consistent and reliable is the service the Vendor is providing?)</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4"/>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#13: Responsiveness</w:t>
      </w:r>
    </w:p>
    <w:p w:rsidR="00F00324" w:rsidRPr="00F00324" w:rsidRDefault="00F00324" w:rsidP="002C646B">
      <w:pPr>
        <w:numPr>
          <w:ilvl w:val="0"/>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 xml:space="preserve">Responsiveness of customer service.  (Answering question:  How responsive is the </w:t>
      </w:r>
      <w:proofErr w:type="spellStart"/>
      <w:r w:rsidRPr="00F00324">
        <w:rPr>
          <w:rFonts w:ascii="Times New Roman" w:eastAsia="Calibri" w:hAnsi="Times New Roman" w:cs="Times New Roman"/>
          <w:bCs/>
          <w:sz w:val="24"/>
          <w:szCs w:val="24"/>
        </w:rPr>
        <w:t>the</w:t>
      </w:r>
      <w:proofErr w:type="spellEnd"/>
      <w:r w:rsidRPr="00F00324">
        <w:rPr>
          <w:rFonts w:ascii="Times New Roman" w:eastAsia="Calibri" w:hAnsi="Times New Roman" w:cs="Times New Roman"/>
          <w:bCs/>
          <w:sz w:val="24"/>
          <w:szCs w:val="24"/>
        </w:rPr>
        <w:t xml:space="preserve"> Vendor’s service on issues, when applicable?)</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5"/>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#14: Professionalism </w:t>
      </w:r>
    </w:p>
    <w:p w:rsidR="00F00324" w:rsidRPr="00F00324" w:rsidRDefault="00F00324" w:rsidP="002C646B">
      <w:pPr>
        <w:numPr>
          <w:ilvl w:val="0"/>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Professionalism of employees (Answering question: How would you rate the professionalism of the employees at the Vendor and the subcontracted partners?)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6"/>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#15: Product Delivery </w:t>
      </w:r>
    </w:p>
    <w:p w:rsidR="00F00324" w:rsidRPr="00F00324" w:rsidRDefault="00F00324" w:rsidP="002C646B">
      <w:pPr>
        <w:numPr>
          <w:ilvl w:val="0"/>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Product Delivery (Answering question:  How would you rate the Vendor agreement product delivery?)</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7"/>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#16: Catalog Punch-Out Ease of Use </w:t>
      </w:r>
    </w:p>
    <w:p w:rsidR="00F00324" w:rsidRPr="00F00324" w:rsidRDefault="00F00324" w:rsidP="002C646B">
      <w:pPr>
        <w:numPr>
          <w:ilvl w:val="0"/>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Project timeline achievement (Answering question: How would you rate the Vendor agreement Catalog Punch-out ease of use?)</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8"/>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#17: Invoice Accuracy </w:t>
      </w:r>
    </w:p>
    <w:p w:rsidR="00F00324" w:rsidRPr="00F00324" w:rsidRDefault="00F00324" w:rsidP="002C646B">
      <w:pPr>
        <w:numPr>
          <w:ilvl w:val="0"/>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Invoice Accuracy (Answering question: How would you rate the Vendor agreement Invoice Accuracy?)</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2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#18: Overall Employee Customer Support satisfaction </w:t>
      </w:r>
    </w:p>
    <w:p w:rsidR="00F00324" w:rsidRPr="00F00324" w:rsidRDefault="00F00324" w:rsidP="002C646B">
      <w:pPr>
        <w:numPr>
          <w:ilvl w:val="0"/>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Rating the overall employee customer support satisfaction (Answering question: Overall, are you satisfied with the employees that support the Vendor agreement?)</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0"/>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rPr>
          <w:rFonts w:ascii="Times New Roman" w:eastAsia="Calibri" w:hAnsi="Times New Roman" w:cs="Times New Roman"/>
          <w:b/>
          <w:sz w:val="24"/>
          <w:szCs w:val="24"/>
          <w:u w:val="single"/>
        </w:rPr>
      </w:pPr>
    </w:p>
    <w:p w:rsidR="00F00324" w:rsidRPr="00F00324" w:rsidRDefault="00F00324" w:rsidP="00F00324">
      <w:pPr>
        <w:spacing w:after="0" w:line="240" w:lineRule="auto"/>
        <w:rPr>
          <w:rFonts w:ascii="Times New Roman" w:eastAsia="Calibri" w:hAnsi="Times New Roman" w:cs="Times New Roman"/>
          <w:b/>
          <w:sz w:val="24"/>
          <w:szCs w:val="24"/>
          <w:u w:val="single"/>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#19: Compared to prior vendors, rate Product Quality </w:t>
      </w:r>
    </w:p>
    <w:p w:rsidR="00F00324" w:rsidRPr="00F00324" w:rsidRDefault="00F00324" w:rsidP="002C646B">
      <w:pPr>
        <w:numPr>
          <w:ilvl w:val="0"/>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Product Quality</w:t>
      </w:r>
      <w:r w:rsidRPr="00F00324">
        <w:rPr>
          <w:rFonts w:ascii="Times New Roman" w:eastAsia="Calibri" w:hAnsi="Times New Roman" w:cs="Times New Roman"/>
          <w:b/>
          <w:sz w:val="24"/>
          <w:szCs w:val="24"/>
        </w:rPr>
        <w:t xml:space="preserve"> </w:t>
      </w:r>
      <w:r w:rsidRPr="00F00324">
        <w:rPr>
          <w:rFonts w:ascii="Times New Roman" w:eastAsia="Calibri" w:hAnsi="Times New Roman" w:cs="Times New Roman"/>
          <w:bCs/>
          <w:sz w:val="24"/>
          <w:szCs w:val="24"/>
        </w:rPr>
        <w:t xml:space="preserve">rating </w:t>
      </w:r>
      <w:r w:rsidRPr="00F00324">
        <w:rPr>
          <w:rFonts w:ascii="Times New Roman" w:eastAsia="Calibri" w:hAnsi="Times New Roman" w:cs="Times New Roman"/>
          <w:sz w:val="24"/>
          <w:szCs w:val="24"/>
        </w:rPr>
        <w:t>compared to previous contractors</w:t>
      </w:r>
      <w:r w:rsidRPr="00F00324">
        <w:rPr>
          <w:rFonts w:ascii="Times New Roman" w:eastAsia="Calibri" w:hAnsi="Times New Roman" w:cs="Times New Roman"/>
          <w:bCs/>
          <w:sz w:val="24"/>
          <w:szCs w:val="24"/>
        </w:rPr>
        <w:t xml:space="preserve"> (Answering question: Compared to prior vendors, how would you rate the Vendor agreement product quality?)</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lastRenderedPageBreak/>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1"/>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 xml:space="preserve">Metric #20: Compared to prior vendors, rate Customer Service </w:t>
      </w:r>
    </w:p>
    <w:p w:rsidR="00F00324" w:rsidRPr="00F00324" w:rsidRDefault="00F00324" w:rsidP="002C646B">
      <w:pPr>
        <w:numPr>
          <w:ilvl w:val="0"/>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Customer Service</w:t>
      </w:r>
      <w:r w:rsidRPr="00F00324">
        <w:rPr>
          <w:rFonts w:ascii="Times New Roman" w:eastAsia="Calibri" w:hAnsi="Times New Roman" w:cs="Times New Roman"/>
          <w:b/>
          <w:sz w:val="24"/>
          <w:szCs w:val="24"/>
        </w:rPr>
        <w:t xml:space="preserve"> </w:t>
      </w:r>
      <w:r w:rsidRPr="00F00324">
        <w:rPr>
          <w:rFonts w:ascii="Times New Roman" w:eastAsia="Calibri" w:hAnsi="Times New Roman" w:cs="Times New Roman"/>
          <w:bCs/>
          <w:sz w:val="24"/>
          <w:szCs w:val="24"/>
        </w:rPr>
        <w:t xml:space="preserve">rating </w:t>
      </w:r>
      <w:r w:rsidRPr="00F00324">
        <w:rPr>
          <w:rFonts w:ascii="Times New Roman" w:eastAsia="Calibri" w:hAnsi="Times New Roman" w:cs="Times New Roman"/>
          <w:sz w:val="24"/>
          <w:szCs w:val="24"/>
        </w:rPr>
        <w:t>compared to previous contractors</w:t>
      </w:r>
      <w:r w:rsidRPr="00F00324">
        <w:rPr>
          <w:rFonts w:ascii="Times New Roman" w:eastAsia="Calibri" w:hAnsi="Times New Roman" w:cs="Times New Roman"/>
          <w:bCs/>
          <w:sz w:val="24"/>
          <w:szCs w:val="24"/>
        </w:rPr>
        <w:t xml:space="preserve"> (Answering question: Compared to prior vendors, how would you rate the Vendor agreement customer service?)</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2C646B">
      <w:pPr>
        <w:numPr>
          <w:ilvl w:val="0"/>
          <w:numId w:val="39"/>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The target:  100% of returned responses with a minimum rating of 4=Meets Expectations.</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F00324">
      <w:pPr>
        <w:spacing w:after="0" w:line="240" w:lineRule="auto"/>
        <w:rPr>
          <w:rFonts w:ascii="Times New Roman" w:eastAsia="Calibri" w:hAnsi="Times New Roman" w:cs="Times New Roman"/>
          <w:b/>
          <w:sz w:val="24"/>
          <w:szCs w:val="24"/>
        </w:rPr>
      </w:pPr>
    </w:p>
    <w:p w:rsidR="00F00324" w:rsidRPr="00F00324" w:rsidRDefault="00F00324" w:rsidP="00F00324">
      <w:pPr>
        <w:spacing w:after="0" w:line="240" w:lineRule="auto"/>
        <w:rPr>
          <w:rFonts w:ascii="Times New Roman" w:eastAsia="Calibri" w:hAnsi="Times New Roman" w:cs="Times New Roman"/>
          <w:b/>
          <w:sz w:val="24"/>
          <w:szCs w:val="24"/>
          <w:u w:val="single"/>
        </w:rPr>
      </w:pPr>
      <w:r w:rsidRPr="00F00324">
        <w:rPr>
          <w:rFonts w:ascii="Times New Roman" w:eastAsia="Calibri" w:hAnsi="Times New Roman" w:cs="Times New Roman"/>
          <w:b/>
          <w:sz w:val="24"/>
          <w:szCs w:val="24"/>
          <w:u w:val="single"/>
        </w:rPr>
        <w:t>Metric #21: Company Recommendation</w:t>
      </w:r>
    </w:p>
    <w:p w:rsidR="00F00324" w:rsidRPr="00F00324" w:rsidRDefault="00F00324" w:rsidP="002C646B">
      <w:pPr>
        <w:numPr>
          <w:ilvl w:val="0"/>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bCs/>
          <w:sz w:val="24"/>
          <w:szCs w:val="24"/>
        </w:rPr>
        <w:t>Recommendation (Answering question: How likely are you to recommend the Vendor agreement to other departments/people you know?)</w:t>
      </w:r>
    </w:p>
    <w:p w:rsidR="00F00324" w:rsidRPr="00F00324" w:rsidRDefault="00F00324" w:rsidP="00F00324">
      <w:pPr>
        <w:spacing w:after="0" w:line="240" w:lineRule="auto"/>
        <w:ind w:left="720"/>
        <w:rPr>
          <w:rFonts w:ascii="Times New Roman" w:eastAsia="Calibri" w:hAnsi="Times New Roman" w:cs="Times New Roman"/>
          <w:sz w:val="24"/>
          <w:szCs w:val="24"/>
        </w:rPr>
      </w:pPr>
    </w:p>
    <w:p w:rsidR="00F00324" w:rsidRPr="00F00324" w:rsidRDefault="00F00324" w:rsidP="002C646B">
      <w:pPr>
        <w:numPr>
          <w:ilvl w:val="0"/>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Upon the State’s written request, but no more than once per quarter, the Contractor shall conduct surveys with the Key Agency associates at each Using Agency site; in review of the scope provided by the Contractor.  These surveys will have a scale range from 1 to 7 as follows:</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1=Never Meets Expectations</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2= Rarely Meets Expectation</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3=Sometimes Meets Expectations</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4=Meets Expectations</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5=Sometimes Exceeds Expectations</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 xml:space="preserve">6=Frequently Exceeds Expectations </w:t>
      </w:r>
    </w:p>
    <w:p w:rsidR="00F00324" w:rsidRPr="00F00324" w:rsidRDefault="00F00324" w:rsidP="002C646B">
      <w:pPr>
        <w:numPr>
          <w:ilvl w:val="1"/>
          <w:numId w:val="32"/>
        </w:numPr>
        <w:spacing w:after="0" w:line="240" w:lineRule="auto"/>
        <w:rPr>
          <w:rFonts w:ascii="Times New Roman" w:eastAsia="Calibri" w:hAnsi="Times New Roman" w:cs="Times New Roman"/>
          <w:sz w:val="24"/>
          <w:szCs w:val="24"/>
        </w:rPr>
      </w:pPr>
      <w:r w:rsidRPr="00F00324">
        <w:rPr>
          <w:rFonts w:ascii="Times New Roman" w:eastAsia="Calibri" w:hAnsi="Times New Roman" w:cs="Times New Roman"/>
          <w:sz w:val="24"/>
          <w:szCs w:val="24"/>
        </w:rPr>
        <w:t>7=Always Exceeds Expectations.</w:t>
      </w:r>
    </w:p>
    <w:p w:rsidR="00F00324" w:rsidRPr="00F00324" w:rsidRDefault="00F00324" w:rsidP="00F00324">
      <w:pPr>
        <w:spacing w:after="0" w:line="240" w:lineRule="auto"/>
        <w:ind w:left="1440"/>
        <w:rPr>
          <w:rFonts w:ascii="Times New Roman" w:eastAsia="Calibri" w:hAnsi="Times New Roman" w:cs="Times New Roman"/>
          <w:sz w:val="24"/>
          <w:szCs w:val="24"/>
        </w:rPr>
      </w:pPr>
    </w:p>
    <w:p w:rsidR="00F00324" w:rsidRPr="00F00324" w:rsidRDefault="00F00324" w:rsidP="00F00324">
      <w:pPr>
        <w:rPr>
          <w:rFonts w:ascii="Calibri" w:eastAsia="Calibri" w:hAnsi="Calibri" w:cs="Times New Roman"/>
        </w:rPr>
      </w:pPr>
      <w:r w:rsidRPr="00F00324">
        <w:rPr>
          <w:rFonts w:ascii="Times New Roman" w:eastAsia="Calibri" w:hAnsi="Times New Roman" w:cs="Times New Roman"/>
          <w:sz w:val="24"/>
          <w:szCs w:val="24"/>
        </w:rPr>
        <w:t>The target:  100% of returned responses with a minimum rating of 4</w:t>
      </w:r>
    </w:p>
    <w:p w:rsidR="00CC6696" w:rsidRPr="00CC6696" w:rsidRDefault="00CC6696" w:rsidP="00CC6696">
      <w:pPr>
        <w:rPr>
          <w:rFonts w:ascii="Arial" w:eastAsia="Times New Roman" w:hAnsi="Arial" w:cs="Arial"/>
          <w:sz w:val="20"/>
          <w:szCs w:val="20"/>
        </w:rPr>
      </w:pPr>
    </w:p>
    <w:p w:rsidR="00CC6696" w:rsidRPr="00CC6696" w:rsidRDefault="00CC6696" w:rsidP="00CC6696">
      <w:pPr>
        <w:tabs>
          <w:tab w:val="left" w:pos="2535"/>
        </w:tabs>
        <w:rPr>
          <w:rFonts w:ascii="Arial" w:eastAsia="Times New Roman" w:hAnsi="Arial" w:cs="Arial"/>
          <w:sz w:val="20"/>
          <w:szCs w:val="20"/>
        </w:rPr>
      </w:pPr>
      <w:r w:rsidRPr="00CC6696">
        <w:rPr>
          <w:rFonts w:ascii="Arial" w:eastAsia="Times New Roman" w:hAnsi="Arial" w:cs="Arial"/>
          <w:sz w:val="20"/>
          <w:szCs w:val="20"/>
        </w:rPr>
        <w:tab/>
      </w:r>
    </w:p>
    <w:p w:rsidR="00CC6696" w:rsidRPr="00CC6696" w:rsidRDefault="00CC6696">
      <w:pPr>
        <w:rPr>
          <w:rFonts w:ascii="Arial" w:eastAsia="Times New Roman" w:hAnsi="Arial" w:cs="Arial"/>
          <w:sz w:val="20"/>
          <w:szCs w:val="20"/>
        </w:rPr>
      </w:pPr>
      <w:r w:rsidRPr="00CC6696">
        <w:rPr>
          <w:rFonts w:ascii="Arial" w:eastAsia="Times New Roman" w:hAnsi="Arial" w:cs="Arial"/>
          <w:sz w:val="20"/>
          <w:szCs w:val="20"/>
        </w:rPr>
        <w:br w:type="page"/>
      </w:r>
    </w:p>
    <w:p w:rsidR="00CC6696" w:rsidRPr="00CC6696" w:rsidRDefault="00CC6696" w:rsidP="00CC6696">
      <w:pPr>
        <w:pStyle w:val="NoSpacing"/>
        <w:ind w:firstLine="720"/>
        <w:jc w:val="center"/>
        <w:rPr>
          <w:rFonts w:ascii="Arial" w:hAnsi="Arial" w:cs="Arial"/>
          <w:b/>
          <w:sz w:val="32"/>
          <w:szCs w:val="32"/>
        </w:rPr>
      </w:pPr>
      <w:r>
        <w:rPr>
          <w:rFonts w:ascii="Arial" w:hAnsi="Arial" w:cs="Arial"/>
          <w:b/>
          <w:sz w:val="32"/>
          <w:szCs w:val="32"/>
        </w:rPr>
        <w:lastRenderedPageBreak/>
        <w:t>EXHIBIT</w:t>
      </w:r>
      <w:r w:rsidRPr="00CC6696">
        <w:rPr>
          <w:rFonts w:ascii="Arial" w:hAnsi="Arial" w:cs="Arial"/>
          <w:b/>
          <w:sz w:val="32"/>
          <w:szCs w:val="32"/>
        </w:rPr>
        <w:t xml:space="preserve"> </w:t>
      </w:r>
      <w:r w:rsidR="00120578">
        <w:rPr>
          <w:rFonts w:ascii="Arial" w:hAnsi="Arial" w:cs="Arial"/>
          <w:b/>
          <w:sz w:val="32"/>
          <w:szCs w:val="32"/>
        </w:rPr>
        <w:t>F</w:t>
      </w:r>
      <w:r w:rsidRPr="00CC6696">
        <w:rPr>
          <w:rFonts w:ascii="Arial" w:hAnsi="Arial" w:cs="Arial"/>
          <w:b/>
          <w:sz w:val="32"/>
          <w:szCs w:val="32"/>
        </w:rPr>
        <w:t>: RFP DOCUMENTS</w:t>
      </w:r>
    </w:p>
    <w:p w:rsidR="00CC6696" w:rsidRPr="00CC6696" w:rsidRDefault="00CC6696" w:rsidP="00CC6696">
      <w:pPr>
        <w:rPr>
          <w:rFonts w:ascii="Arial" w:hAnsi="Arial" w:cs="Arial"/>
          <w:bCs/>
          <w:sz w:val="20"/>
          <w:szCs w:val="20"/>
        </w:rPr>
      </w:pPr>
    </w:p>
    <w:p w:rsidR="00CC6696" w:rsidRPr="00CC6696" w:rsidRDefault="00CC6696" w:rsidP="00CC6696">
      <w:pPr>
        <w:rPr>
          <w:rFonts w:ascii="Arial" w:hAnsi="Arial" w:cs="Arial"/>
          <w:bCs/>
          <w:sz w:val="20"/>
          <w:szCs w:val="20"/>
        </w:rPr>
      </w:pPr>
      <w:r w:rsidRPr="00CC6696">
        <w:rPr>
          <w:rFonts w:ascii="Arial" w:hAnsi="Arial" w:cs="Arial"/>
          <w:bCs/>
          <w:sz w:val="20"/>
          <w:szCs w:val="20"/>
        </w:rPr>
        <w:t>This document is an exhibit to the Master Services agreement, and is deemed to be attached to and incorporated within the Master Services Agreement by reference.  Any inconsistency, conflict, or ambiguity between this exhibit and the Master Services agreement shall be resolved by giving precedence and effect to the Master Services agreement.</w:t>
      </w:r>
    </w:p>
    <w:p w:rsidR="00A56BA2" w:rsidRDefault="00A56BA2" w:rsidP="00CC6696">
      <w:pPr>
        <w:rPr>
          <w:rFonts w:ascii="Arial" w:hAnsi="Arial" w:cs="Arial"/>
          <w:sz w:val="20"/>
          <w:szCs w:val="20"/>
        </w:rPr>
      </w:pPr>
    </w:p>
    <w:p w:rsidR="00CC6696" w:rsidRPr="00CC6696" w:rsidRDefault="00CC6696" w:rsidP="00CC6696">
      <w:pPr>
        <w:rPr>
          <w:rFonts w:ascii="Arial" w:hAnsi="Arial" w:cs="Arial"/>
          <w:sz w:val="20"/>
          <w:szCs w:val="20"/>
        </w:rPr>
      </w:pPr>
      <w:r w:rsidRPr="00CC6696">
        <w:rPr>
          <w:rFonts w:ascii="Arial" w:hAnsi="Arial" w:cs="Arial"/>
          <w:sz w:val="20"/>
          <w:szCs w:val="20"/>
        </w:rPr>
        <w:t>This exhibits in its entirety includes:</w:t>
      </w:r>
    </w:p>
    <w:p w:rsidR="00CC6696" w:rsidRPr="00A56BA2" w:rsidRDefault="00A56BA2" w:rsidP="00A56BA2">
      <w:pPr>
        <w:spacing w:after="160" w:line="259" w:lineRule="auto"/>
        <w:rPr>
          <w:rFonts w:ascii="Arial" w:hAnsi="Arial" w:cs="Arial"/>
          <w:b/>
          <w:i/>
          <w:sz w:val="20"/>
          <w:szCs w:val="20"/>
        </w:rPr>
      </w:pPr>
      <w:r w:rsidRPr="00A56BA2">
        <w:rPr>
          <w:rFonts w:ascii="Arial" w:hAnsi="Arial" w:cs="Arial"/>
          <w:b/>
          <w:i/>
          <w:sz w:val="20"/>
          <w:szCs w:val="20"/>
        </w:rPr>
        <w:t>TBD based on RFP documents and Respondents submission</w:t>
      </w:r>
    </w:p>
    <w:p w:rsidR="004023B6" w:rsidRPr="00CC6696" w:rsidRDefault="004023B6" w:rsidP="00CC6696">
      <w:pPr>
        <w:tabs>
          <w:tab w:val="left" w:pos="2535"/>
        </w:tabs>
        <w:rPr>
          <w:rFonts w:ascii="Arial" w:eastAsia="Times New Roman" w:hAnsi="Arial" w:cs="Arial"/>
          <w:sz w:val="20"/>
          <w:szCs w:val="20"/>
        </w:rPr>
      </w:pPr>
    </w:p>
    <w:sectPr w:rsidR="004023B6" w:rsidRPr="00CC6696" w:rsidSect="00A56BA2">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547" w:rsidRDefault="00B87547" w:rsidP="00C96F20">
      <w:pPr>
        <w:spacing w:after="0" w:line="240" w:lineRule="auto"/>
      </w:pPr>
      <w:r>
        <w:separator/>
      </w:r>
    </w:p>
  </w:endnote>
  <w:endnote w:type="continuationSeparator" w:id="0">
    <w:p w:rsidR="00B87547" w:rsidRDefault="00B87547"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40690"/>
      <w:docPartObj>
        <w:docPartGallery w:val="Page Numbers (Bottom of Page)"/>
        <w:docPartUnique/>
      </w:docPartObj>
    </w:sdtPr>
    <w:sdtEndPr/>
    <w:sdtContent>
      <w:sdt>
        <w:sdtPr>
          <w:id w:val="1017204893"/>
          <w:docPartObj>
            <w:docPartGallery w:val="Page Numbers (Top of Page)"/>
            <w:docPartUnique/>
          </w:docPartObj>
        </w:sdtPr>
        <w:sdtEndPr/>
        <w:sdtContent>
          <w:p w:rsidR="00A27BAC" w:rsidRDefault="00A27B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D39FF">
              <w:rPr>
                <w:b/>
                <w:bCs/>
                <w:noProof/>
              </w:rPr>
              <w:t>40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39FF">
              <w:rPr>
                <w:b/>
                <w:bCs/>
                <w:noProof/>
              </w:rPr>
              <w:t>41</w:t>
            </w:r>
            <w:r>
              <w:rPr>
                <w:b/>
                <w:bCs/>
                <w:sz w:val="24"/>
                <w:szCs w:val="24"/>
              </w:rPr>
              <w:fldChar w:fldCharType="end"/>
            </w:r>
          </w:p>
        </w:sdtContent>
      </w:sdt>
    </w:sdtContent>
  </w:sdt>
  <w:p w:rsidR="00A27BAC" w:rsidRPr="00C96F20" w:rsidRDefault="00A27BA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547" w:rsidRDefault="00B87547" w:rsidP="00C96F20">
      <w:pPr>
        <w:spacing w:after="0" w:line="240" w:lineRule="auto"/>
      </w:pPr>
      <w:r>
        <w:separator/>
      </w:r>
    </w:p>
  </w:footnote>
  <w:footnote w:type="continuationSeparator" w:id="0">
    <w:p w:rsidR="00B87547" w:rsidRDefault="00B87547" w:rsidP="00C96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6577"/>
    <w:multiLevelType w:val="hybridMultilevel"/>
    <w:tmpl w:val="14D81A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D726F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D4A5E"/>
    <w:multiLevelType w:val="hybridMultilevel"/>
    <w:tmpl w:val="7892E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D875DF"/>
    <w:multiLevelType w:val="hybridMultilevel"/>
    <w:tmpl w:val="DC540FAE"/>
    <w:lvl w:ilvl="0" w:tplc="1B783AF0">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start w:val="1"/>
      <w:numFmt w:val="lowerRoman"/>
      <w:lvlText w:val="%3."/>
      <w:lvlJc w:val="right"/>
      <w:pPr>
        <w:ind w:left="3600" w:hanging="180"/>
      </w:pPr>
    </w:lvl>
    <w:lvl w:ilvl="3" w:tplc="04090011">
      <w:start w:val="1"/>
      <w:numFmt w:val="decimal"/>
      <w:lvlText w:val="%4)"/>
      <w:lvlJc w:val="left"/>
      <w:pPr>
        <w:ind w:left="4320" w:hanging="360"/>
      </w:pPr>
    </w:lvl>
    <w:lvl w:ilvl="4" w:tplc="04090019">
      <w:start w:val="1"/>
      <w:numFmt w:val="lowerLetter"/>
      <w:lvlText w:val="%5."/>
      <w:lvlJc w:val="left"/>
      <w:pPr>
        <w:ind w:left="5040" w:hanging="360"/>
      </w:pPr>
    </w:lvl>
    <w:lvl w:ilvl="5" w:tplc="D7CC5684">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408392C"/>
    <w:multiLevelType w:val="hybridMultilevel"/>
    <w:tmpl w:val="0EE2453E"/>
    <w:lvl w:ilvl="0" w:tplc="2A7E836A">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92202F"/>
    <w:multiLevelType w:val="hybridMultilevel"/>
    <w:tmpl w:val="9D241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C775A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87EAC"/>
    <w:multiLevelType w:val="hybridMultilevel"/>
    <w:tmpl w:val="60B8FE0A"/>
    <w:lvl w:ilvl="0" w:tplc="EC38BEC8">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E571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0C5E3D"/>
    <w:multiLevelType w:val="hybridMultilevel"/>
    <w:tmpl w:val="F02421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E93359E"/>
    <w:multiLevelType w:val="hybridMultilevel"/>
    <w:tmpl w:val="F654C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6D5E2D"/>
    <w:multiLevelType w:val="hybridMultilevel"/>
    <w:tmpl w:val="2C04DE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320307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B256E"/>
    <w:multiLevelType w:val="hybridMultilevel"/>
    <w:tmpl w:val="3B102AC8"/>
    <w:lvl w:ilvl="0" w:tplc="EC38BEC8">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D1746E"/>
    <w:multiLevelType w:val="hybridMultilevel"/>
    <w:tmpl w:val="F946765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22" w15:restartNumberingAfterBreak="0">
    <w:nsid w:val="2C4D3855"/>
    <w:multiLevelType w:val="hybridMultilevel"/>
    <w:tmpl w:val="9B7A0F62"/>
    <w:lvl w:ilvl="0" w:tplc="EC38BEC8">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4" w15:restartNumberingAfterBreak="0">
    <w:nsid w:val="34DA43B5"/>
    <w:multiLevelType w:val="hybridMultilevel"/>
    <w:tmpl w:val="A398A0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72B215E"/>
    <w:multiLevelType w:val="hybridMultilevel"/>
    <w:tmpl w:val="0E787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A1004"/>
    <w:multiLevelType w:val="hybridMultilevel"/>
    <w:tmpl w:val="5CF24B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186ED1"/>
    <w:multiLevelType w:val="hybridMultilevel"/>
    <w:tmpl w:val="F452A846"/>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30" w15:restartNumberingAfterBreak="0">
    <w:nsid w:val="4CD00A86"/>
    <w:multiLevelType w:val="hybridMultilevel"/>
    <w:tmpl w:val="F23A42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9C3413"/>
    <w:multiLevelType w:val="hybridMultilevel"/>
    <w:tmpl w:val="42FC3CA0"/>
    <w:lvl w:ilvl="0" w:tplc="271013C8">
      <w:start w:val="1"/>
      <w:numFmt w:val="upperLetter"/>
      <w:lvlText w:val="%1."/>
      <w:lvlJc w:val="left"/>
      <w:pPr>
        <w:ind w:left="72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8F503B4"/>
    <w:multiLevelType w:val="hybridMultilevel"/>
    <w:tmpl w:val="28940F00"/>
    <w:lvl w:ilvl="0" w:tplc="DE5268BA">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A745E15"/>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18D2B40"/>
    <w:multiLevelType w:val="hybridMultilevel"/>
    <w:tmpl w:val="76948E0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055BFD"/>
    <w:multiLevelType w:val="hybridMultilevel"/>
    <w:tmpl w:val="DDD2682C"/>
    <w:lvl w:ilvl="0" w:tplc="0409000F">
      <w:start w:val="1"/>
      <w:numFmt w:val="decimal"/>
      <w:lvlText w:val="%1."/>
      <w:lvlJc w:val="left"/>
      <w:pPr>
        <w:ind w:left="8640" w:hanging="360"/>
      </w:pPr>
    </w:lvl>
    <w:lvl w:ilvl="1" w:tplc="04090019">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39" w15:restartNumberingAfterBreak="0">
    <w:nsid w:val="6A4C3E79"/>
    <w:multiLevelType w:val="hybridMultilevel"/>
    <w:tmpl w:val="B56ED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0C603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A73F7"/>
    <w:multiLevelType w:val="hybridMultilevel"/>
    <w:tmpl w:val="4428446A"/>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40A0785"/>
    <w:multiLevelType w:val="hybridMultilevel"/>
    <w:tmpl w:val="A3E05C7E"/>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553FD6"/>
    <w:multiLevelType w:val="hybridMultilevel"/>
    <w:tmpl w:val="B88A3CD4"/>
    <w:lvl w:ilvl="0" w:tplc="04090015">
      <w:start w:val="1"/>
      <w:numFmt w:val="upperLetter"/>
      <w:lvlText w:val="%1."/>
      <w:lvlJc w:val="left"/>
      <w:pPr>
        <w:ind w:left="720" w:hanging="360"/>
      </w:pPr>
    </w:lvl>
    <w:lvl w:ilvl="1" w:tplc="046015C4">
      <w:start w:val="1"/>
      <w:numFmt w:val="decimal"/>
      <w:lvlText w:val="%2."/>
      <w:lvlJc w:val="left"/>
      <w:pPr>
        <w:ind w:left="1440" w:hanging="360"/>
      </w:pPr>
      <w:rPr>
        <w:rFonts w:ascii="Arial" w:eastAsia="Calibri" w:hAnsi="Arial" w:cs="Arial" w:hint="default"/>
        <w:b w:val="0"/>
        <w:sz w:val="20"/>
      </w:rPr>
    </w:lvl>
    <w:lvl w:ilvl="2" w:tplc="2312E58E">
      <w:start w:val="1"/>
      <w:numFmt w:val="lowerLetter"/>
      <w:lvlText w:val="%3)"/>
      <w:lvlJc w:val="right"/>
      <w:pPr>
        <w:ind w:left="2160" w:hanging="180"/>
      </w:pPr>
      <w:rPr>
        <w:rFonts w:ascii="Arial" w:eastAsia="MS Mincho" w:hAnsi="Arial" w:cs="Arial"/>
      </w:r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B5E7A"/>
    <w:multiLevelType w:val="hybridMultilevel"/>
    <w:tmpl w:val="52D2CE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0"/>
  </w:num>
  <w:num w:numId="3">
    <w:abstractNumId w:val="29"/>
  </w:num>
  <w:num w:numId="4">
    <w:abstractNumId w:val="21"/>
  </w:num>
  <w:num w:numId="5">
    <w:abstractNumId w:val="35"/>
  </w:num>
  <w:num w:numId="6">
    <w:abstractNumId w:val="5"/>
  </w:num>
  <w:num w:numId="7">
    <w:abstractNumId w:val="38"/>
  </w:num>
  <w:num w:numId="8">
    <w:abstractNumId w:val="43"/>
  </w:num>
  <w:num w:numId="9">
    <w:abstractNumId w:val="4"/>
  </w:num>
  <w:num w:numId="10">
    <w:abstractNumId w:val="24"/>
  </w:num>
  <w:num w:numId="11">
    <w:abstractNumId w:val="31"/>
  </w:num>
  <w:num w:numId="12">
    <w:abstractNumId w:val="13"/>
  </w:num>
  <w:num w:numId="13">
    <w:abstractNumId w:val="42"/>
  </w:num>
  <w:num w:numId="14">
    <w:abstractNumId w:val="41"/>
  </w:num>
  <w:num w:numId="15">
    <w:abstractNumId w:val="36"/>
  </w:num>
  <w:num w:numId="16">
    <w:abstractNumId w:val="7"/>
  </w:num>
  <w:num w:numId="17">
    <w:abstractNumId w:val="19"/>
  </w:num>
  <w:num w:numId="18">
    <w:abstractNumId w:val="0"/>
  </w:num>
  <w:num w:numId="19">
    <w:abstractNumId w:val="14"/>
  </w:num>
  <w:num w:numId="20">
    <w:abstractNumId w:val="23"/>
  </w:num>
  <w:num w:numId="21">
    <w:abstractNumId w:val="25"/>
  </w:num>
  <w:num w:numId="22">
    <w:abstractNumId w:val="30"/>
  </w:num>
  <w:num w:numId="23">
    <w:abstractNumId w:val="12"/>
  </w:num>
  <w:num w:numId="24">
    <w:abstractNumId w:val="28"/>
  </w:num>
  <w:num w:numId="25">
    <w:abstractNumId w:val="22"/>
  </w:num>
  <w:num w:numId="26">
    <w:abstractNumId w:val="33"/>
  </w:num>
  <w:num w:numId="27">
    <w:abstractNumId w:val="6"/>
  </w:num>
  <w:num w:numId="28">
    <w:abstractNumId w:val="2"/>
  </w:num>
  <w:num w:numId="29">
    <w:abstractNumId w:val="17"/>
  </w:num>
  <w:num w:numId="30">
    <w:abstractNumId w:val="8"/>
  </w:num>
  <w:num w:numId="31">
    <w:abstractNumId w:val="16"/>
  </w:num>
  <w:num w:numId="32">
    <w:abstractNumId w:val="10"/>
  </w:num>
  <w:num w:numId="33">
    <w:abstractNumId w:val="40"/>
  </w:num>
  <w:num w:numId="34">
    <w:abstractNumId w:val="9"/>
  </w:num>
  <w:num w:numId="35">
    <w:abstractNumId w:val="18"/>
  </w:num>
  <w:num w:numId="36">
    <w:abstractNumId w:val="37"/>
  </w:num>
  <w:num w:numId="37">
    <w:abstractNumId w:val="32"/>
  </w:num>
  <w:num w:numId="38">
    <w:abstractNumId w:val="26"/>
  </w:num>
  <w:num w:numId="39">
    <w:abstractNumId w:val="3"/>
  </w:num>
  <w:num w:numId="40">
    <w:abstractNumId w:val="11"/>
  </w:num>
  <w:num w:numId="41">
    <w:abstractNumId w:val="15"/>
  </w:num>
  <w:num w:numId="42">
    <w:abstractNumId w:val="34"/>
  </w:num>
  <w:num w:numId="43">
    <w:abstractNumId w:val="39"/>
  </w:num>
  <w:num w:numId="44">
    <w:abstractNumId w:val="27"/>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105774"/>
    <w:rsid w:val="00120578"/>
    <w:rsid w:val="00196CC0"/>
    <w:rsid w:val="001C2825"/>
    <w:rsid w:val="00206A95"/>
    <w:rsid w:val="0025187C"/>
    <w:rsid w:val="00260DA0"/>
    <w:rsid w:val="00291E2A"/>
    <w:rsid w:val="002A617D"/>
    <w:rsid w:val="002C646B"/>
    <w:rsid w:val="002F2B6B"/>
    <w:rsid w:val="004023B6"/>
    <w:rsid w:val="00485FC6"/>
    <w:rsid w:val="00581182"/>
    <w:rsid w:val="005B3DEB"/>
    <w:rsid w:val="005F0D6B"/>
    <w:rsid w:val="006157BA"/>
    <w:rsid w:val="00623E6B"/>
    <w:rsid w:val="006556A3"/>
    <w:rsid w:val="006E4F58"/>
    <w:rsid w:val="007412B2"/>
    <w:rsid w:val="008877B1"/>
    <w:rsid w:val="009C3620"/>
    <w:rsid w:val="00A27BAC"/>
    <w:rsid w:val="00A56030"/>
    <w:rsid w:val="00A56BA2"/>
    <w:rsid w:val="00AD39F3"/>
    <w:rsid w:val="00B87547"/>
    <w:rsid w:val="00BE427A"/>
    <w:rsid w:val="00C05BE2"/>
    <w:rsid w:val="00C96F20"/>
    <w:rsid w:val="00CC6696"/>
    <w:rsid w:val="00CD39FF"/>
    <w:rsid w:val="00D225EE"/>
    <w:rsid w:val="00D574E0"/>
    <w:rsid w:val="00E10ABB"/>
    <w:rsid w:val="00F00324"/>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FFC8"/>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6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customStyle="1" w:styleId="Default">
    <w:name w:val="Default"/>
    <w:rsid w:val="004023B6"/>
    <w:pPr>
      <w:autoSpaceDE w:val="0"/>
      <w:autoSpaceDN w:val="0"/>
      <w:adjustRightInd w:val="0"/>
      <w:spacing w:after="0" w:line="240" w:lineRule="auto"/>
    </w:pPr>
    <w:rPr>
      <w:rFonts w:ascii="Arial" w:hAnsi="Arial" w:cs="Arial"/>
      <w:color w:val="000000"/>
      <w:sz w:val="24"/>
      <w:szCs w:val="24"/>
    </w:rPr>
  </w:style>
  <w:style w:type="paragraph" w:customStyle="1" w:styleId="NoSpacing1">
    <w:name w:val="No Spacing1"/>
    <w:rsid w:val="004023B6"/>
    <w:pPr>
      <w:spacing w:after="0" w:line="240" w:lineRule="auto"/>
    </w:pPr>
    <w:rPr>
      <w:rFonts w:ascii="Calibri" w:eastAsia="Calibri" w:hAnsi="Calibri" w:cs="Times New Roman"/>
    </w:rPr>
  </w:style>
  <w:style w:type="paragraph" w:customStyle="1" w:styleId="PSBody2">
    <w:name w:val="PSBody2"/>
    <w:autoRedefine/>
    <w:rsid w:val="00120578"/>
    <w:pPr>
      <w:spacing w:after="0" w:line="240" w:lineRule="auto"/>
    </w:pPr>
    <w:rPr>
      <w:rFonts w:ascii="Arial" w:eastAsia="MS Mincho" w:hAnsi="Arial" w:cs="Arial"/>
      <w:bCs/>
      <w:sz w:val="20"/>
      <w:szCs w:val="20"/>
      <w:lang w:eastAsia="ja-JP"/>
    </w:rPr>
  </w:style>
  <w:style w:type="paragraph" w:styleId="NoSpacing">
    <w:name w:val="No Spacing"/>
    <w:uiPriority w:val="1"/>
    <w:qFormat/>
    <w:rsid w:val="004023B6"/>
    <w:pPr>
      <w:spacing w:after="0" w:line="240" w:lineRule="auto"/>
    </w:pPr>
    <w:rPr>
      <w:rFonts w:ascii="Calibri" w:eastAsia="Calibri" w:hAnsi="Calibri" w:cs="Times New Roman"/>
    </w:rPr>
  </w:style>
  <w:style w:type="paragraph" w:customStyle="1" w:styleId="PSBody1">
    <w:name w:val="PSBody1"/>
    <w:autoRedefine/>
    <w:rsid w:val="006556A3"/>
    <w:pPr>
      <w:spacing w:before="240" w:after="0" w:line="240" w:lineRule="auto"/>
      <w:contextualSpacing/>
    </w:pPr>
    <w:rPr>
      <w:rFonts w:ascii="Arial" w:eastAsia="MS Mincho" w:hAnsi="Arial" w:cs="Arial"/>
      <w:bCs/>
      <w:sz w:val="20"/>
      <w:szCs w:val="26"/>
      <w:lang w:eastAsia="ja-JP"/>
    </w:rPr>
  </w:style>
  <w:style w:type="paragraph" w:customStyle="1" w:styleId="PSNumHeading">
    <w:name w:val="PSNumHeading"/>
    <w:basedOn w:val="Heading1"/>
    <w:autoRedefine/>
    <w:qFormat/>
    <w:rsid w:val="006556A3"/>
    <w:pPr>
      <w:keepLines w:val="0"/>
      <w:numPr>
        <w:numId w:val="11"/>
      </w:numPr>
      <w:spacing w:line="240" w:lineRule="auto"/>
      <w:ind w:left="1440" w:hanging="360"/>
    </w:pPr>
    <w:rPr>
      <w:rFonts w:ascii="Arial" w:eastAsia="MS Mincho" w:hAnsi="Arial" w:cs="Arial"/>
      <w:b/>
      <w:bCs/>
      <w:color w:val="auto"/>
      <w:kern w:val="32"/>
      <w:sz w:val="24"/>
      <w:lang w:eastAsia="ja-JP"/>
    </w:rPr>
  </w:style>
  <w:style w:type="character" w:styleId="Hyperlink">
    <w:name w:val="Hyperlink"/>
    <w:uiPriority w:val="99"/>
    <w:unhideWhenUsed/>
    <w:rsid w:val="006556A3"/>
    <w:rPr>
      <w:color w:val="0000FF"/>
      <w:u w:val="single"/>
    </w:rPr>
  </w:style>
  <w:style w:type="character" w:customStyle="1" w:styleId="Heading1Char">
    <w:name w:val="Heading 1 Char"/>
    <w:basedOn w:val="DefaultParagraphFont"/>
    <w:link w:val="Heading1"/>
    <w:uiPriority w:val="9"/>
    <w:rsid w:val="006556A3"/>
    <w:rPr>
      <w:rFonts w:asciiTheme="majorHAnsi" w:eastAsiaTheme="majorEastAsia" w:hAnsiTheme="majorHAnsi" w:cstheme="majorBidi"/>
      <w:color w:val="365F91" w:themeColor="accent1" w:themeShade="BF"/>
      <w:sz w:val="32"/>
      <w:szCs w:val="32"/>
    </w:rPr>
  </w:style>
  <w:style w:type="paragraph" w:customStyle="1" w:styleId="PSUnnumHeading">
    <w:name w:val="PSUnnumHeading"/>
    <w:autoRedefine/>
    <w:rsid w:val="00A56BA2"/>
    <w:pPr>
      <w:numPr>
        <w:numId w:val="20"/>
      </w:numPr>
      <w:spacing w:after="120" w:line="240" w:lineRule="auto"/>
      <w:jc w:val="center"/>
    </w:pPr>
    <w:rPr>
      <w:rFonts w:ascii="Arial" w:eastAsia="MS Mincho" w:hAnsi="Arial" w:cs="Times New Roman"/>
      <w:b/>
      <w:sz w:val="24"/>
      <w:szCs w:val="21"/>
      <w:lang w:eastAsia="ja-JP"/>
    </w:rPr>
  </w:style>
  <w:style w:type="table" w:styleId="TableGrid">
    <w:name w:val="Table Grid"/>
    <w:uiPriority w:val="39"/>
    <w:rsid w:val="00A56BA2"/>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18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Indian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12Indian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85.gmis.in.gov/psp/pa91prd/EMPLOYEE/EMPL/h/?tab=PAPP_GUEST" TargetMode="External"/><Relationship Id="rId5" Type="http://schemas.openxmlformats.org/officeDocument/2006/relationships/footnotes" Target="footnotes.xml"/><Relationship Id="rId10" Type="http://schemas.openxmlformats.org/officeDocument/2006/relationships/hyperlink" Target="http://www.in.gov/ig/" TargetMode="External"/><Relationship Id="rId4" Type="http://schemas.openxmlformats.org/officeDocument/2006/relationships/webSettings" Target="webSettings.xml"/><Relationship Id="rId9" Type="http://schemas.openxmlformats.org/officeDocument/2006/relationships/hyperlink" Target="http://www.oneindiana.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17394</Words>
  <Characters>99151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116313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Mercer, Misty</dc:creator>
  <cp:lastModifiedBy>LM</cp:lastModifiedBy>
  <cp:revision>3</cp:revision>
  <dcterms:created xsi:type="dcterms:W3CDTF">2017-08-21T21:53:00Z</dcterms:created>
  <dcterms:modified xsi:type="dcterms:W3CDTF">2017-08-22T00:25:00Z</dcterms:modified>
</cp:coreProperties>
</file>