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bookmarkStart w:id="0" w:name="_GoBack"/>
      <w:bookmarkEnd w:id="0"/>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1" w:name="IC24-5-12"/>
      <w:r w:rsidRPr="00324151">
        <w:rPr>
          <w:rFonts w:ascii="Arial" w:eastAsia="Times New Roman" w:hAnsi="Arial" w:cs="Arial"/>
          <w:sz w:val="20"/>
          <w:szCs w:val="20"/>
        </w:rPr>
        <w:t>Telephone Solicitations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2" w:name="IC24-5-14"/>
      <w:r w:rsidRPr="00324151">
        <w:rPr>
          <w:rFonts w:ascii="Arial" w:eastAsia="Times New Roman" w:hAnsi="Arial" w:cs="Arial"/>
          <w:sz w:val="20"/>
          <w:szCs w:val="20"/>
        </w:rPr>
        <w:t>Regulation of Automatic Dialing Machines</w:t>
      </w:r>
      <w:bookmarkEnd w:id="2"/>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275A58">
        <w:rPr>
          <w:rFonts w:ascii="Arial" w:eastAsia="Times New Roman" w:hAnsi="Arial" w:cs="Arial"/>
          <w:sz w:val="20"/>
          <w:szCs w:val="20"/>
        </w:rPr>
        <w:t>i</w:t>
      </w:r>
      <w:proofErr w:type="spellEnd"/>
      <w:r w:rsidRPr="00275A58">
        <w:rPr>
          <w:rFonts w:ascii="Arial" w:eastAsia="Times New Roman" w:hAnsi="Arial"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3" w:name="_Toc236554569"/>
      <w:r w:rsidRPr="00324151">
        <w:rPr>
          <w:rFonts w:ascii="Arial" w:eastAsia="Times New Roman" w:hAnsi="Arial" w:cs="Arial"/>
          <w:sz w:val="20"/>
          <w:szCs w:val="20"/>
        </w:rPr>
        <w:t>Furnish phase-in training; and</w:t>
      </w:r>
      <w:bookmarkEnd w:id="3"/>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FE379A9" w14:textId="77777777" w:rsidR="0017325F" w:rsidRPr="00324151" w:rsidRDefault="0017325F" w:rsidP="00324151">
      <w:pPr>
        <w:spacing w:after="0" w:line="240" w:lineRule="auto"/>
        <w:rPr>
          <w:rFonts w:ascii="Arial" w:hAnsi="Arial" w:cs="Arial"/>
          <w:sz w:val="20"/>
          <w:szCs w:val="20"/>
        </w:rPr>
      </w:pPr>
    </w:p>
    <w:p w14:paraId="7478E907" w14:textId="681398A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DB3A9C">
        <w:rPr>
          <w:rFonts w:ascii="Arial" w:eastAsia="Times New Roman" w:hAnsi="Arial" w:cs="Arial"/>
          <w:b/>
          <w:bCs/>
          <w:szCs w:val="20"/>
        </w:rPr>
        <w:t>6</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D90B26B"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9"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42F44829" w14:textId="77777777" w:rsidR="00D515C5" w:rsidRPr="00324151" w:rsidRDefault="00D515C5" w:rsidP="00324151">
      <w:pPr>
        <w:pStyle w:val="NoSpacing"/>
        <w:ind w:left="360" w:right="360"/>
        <w:rPr>
          <w:rFonts w:ascii="Arial" w:hAnsi="Arial" w:cs="Arial"/>
          <w:sz w:val="20"/>
          <w:szCs w:val="20"/>
        </w:rPr>
      </w:pPr>
    </w:p>
    <w:p w14:paraId="308117D3" w14:textId="67DFC474" w:rsidR="00D515C5" w:rsidRPr="00324151" w:rsidRDefault="00AF65E3" w:rsidP="00324151">
      <w:pPr>
        <w:pStyle w:val="NoSpacing"/>
        <w:ind w:left="360" w:right="360"/>
        <w:rPr>
          <w:rFonts w:ascii="Arial" w:hAnsi="Arial" w:cs="Arial"/>
          <w:sz w:val="20"/>
          <w:szCs w:val="20"/>
        </w:rPr>
      </w:pPr>
      <w:r>
        <w:rPr>
          <w:rFonts w:ascii="Arial" w:hAnsi="Arial" w:cs="Arial"/>
          <w:sz w:val="20"/>
          <w:szCs w:val="20"/>
        </w:rPr>
        <w:t>2</w:t>
      </w:r>
      <w:r w:rsidR="00D515C5" w:rsidRPr="00324151">
        <w:rPr>
          <w:rFonts w:ascii="Arial" w:hAnsi="Arial" w:cs="Arial"/>
          <w:sz w:val="20"/>
          <w:szCs w:val="20"/>
        </w:rPr>
        <w:t>.  Errors and Omissions liability</w:t>
      </w:r>
      <w:r w:rsidR="00D515C5" w:rsidRPr="00324151">
        <w:rPr>
          <w:rFonts w:ascii="Arial" w:hAnsi="Arial" w:cs="Arial"/>
          <w:spacing w:val="-6"/>
          <w:sz w:val="20"/>
          <w:szCs w:val="20"/>
        </w:rPr>
        <w:t xml:space="preserve"> </w:t>
      </w:r>
      <w:r w:rsidR="00D515C5" w:rsidRPr="00324151">
        <w:rPr>
          <w:rFonts w:ascii="Arial" w:hAnsi="Arial" w:cs="Arial"/>
          <w:sz w:val="20"/>
          <w:szCs w:val="20"/>
        </w:rPr>
        <w:t>with minimum liability</w:t>
      </w:r>
      <w:r w:rsidR="00D515C5" w:rsidRPr="00324151">
        <w:rPr>
          <w:rFonts w:ascii="Arial" w:hAnsi="Arial" w:cs="Arial"/>
          <w:spacing w:val="-5"/>
          <w:sz w:val="20"/>
          <w:szCs w:val="20"/>
        </w:rPr>
        <w:t xml:space="preserve"> </w:t>
      </w:r>
      <w:r w:rsidR="00D515C5" w:rsidRPr="00324151">
        <w:rPr>
          <w:rFonts w:ascii="Arial" w:hAnsi="Arial" w:cs="Arial"/>
          <w:sz w:val="20"/>
          <w:szCs w:val="20"/>
        </w:rPr>
        <w:t>limits of $1,000,000 per claim and</w:t>
      </w:r>
      <w:r w:rsidR="00D515C5" w:rsidRPr="00324151">
        <w:rPr>
          <w:rFonts w:ascii="Arial" w:hAnsi="Arial" w:cs="Arial"/>
          <w:spacing w:val="27"/>
          <w:sz w:val="20"/>
          <w:szCs w:val="20"/>
        </w:rPr>
        <w:t xml:space="preserve"> </w:t>
      </w:r>
      <w:r w:rsidR="00D515C5" w:rsidRPr="00324151">
        <w:rPr>
          <w:rFonts w:ascii="Arial" w:hAnsi="Arial" w:cs="Arial"/>
          <w:sz w:val="20"/>
          <w:szCs w:val="20"/>
        </w:rPr>
        <w:t>in the aggregate.  Coverage for</w:t>
      </w:r>
      <w:r w:rsidR="00D515C5" w:rsidRPr="00324151">
        <w:rPr>
          <w:rFonts w:ascii="Arial" w:hAnsi="Arial" w:cs="Arial"/>
          <w:spacing w:val="-2"/>
          <w:sz w:val="20"/>
          <w:szCs w:val="20"/>
        </w:rPr>
        <w:t xml:space="preserve"> </w:t>
      </w:r>
      <w:r w:rsidR="00D515C5" w:rsidRPr="00324151">
        <w:rPr>
          <w:rFonts w:ascii="Arial" w:hAnsi="Arial" w:cs="Arial"/>
          <w:sz w:val="20"/>
          <w:szCs w:val="20"/>
        </w:rPr>
        <w:t>the benefit</w:t>
      </w:r>
      <w:r w:rsidR="00D515C5" w:rsidRPr="00324151">
        <w:rPr>
          <w:rFonts w:ascii="Arial" w:hAnsi="Arial" w:cs="Arial"/>
          <w:spacing w:val="1"/>
          <w:sz w:val="20"/>
          <w:szCs w:val="20"/>
        </w:rPr>
        <w:t xml:space="preserve"> </w:t>
      </w:r>
      <w:r w:rsidR="00D515C5" w:rsidRPr="00324151">
        <w:rPr>
          <w:rFonts w:ascii="Arial" w:hAnsi="Arial" w:cs="Arial"/>
          <w:spacing w:val="-2"/>
          <w:sz w:val="20"/>
          <w:szCs w:val="20"/>
        </w:rPr>
        <w:t>of</w:t>
      </w:r>
      <w:r w:rsidR="00D515C5" w:rsidRPr="00324151">
        <w:rPr>
          <w:rFonts w:ascii="Arial" w:hAnsi="Arial" w:cs="Arial"/>
          <w:sz w:val="20"/>
          <w:szCs w:val="20"/>
        </w:rPr>
        <w:t xml:space="preserve"> the State</w:t>
      </w:r>
      <w:r w:rsidR="00D515C5" w:rsidRPr="00324151">
        <w:rPr>
          <w:rFonts w:ascii="Arial" w:hAnsi="Arial" w:cs="Arial"/>
          <w:spacing w:val="-2"/>
          <w:sz w:val="20"/>
          <w:szCs w:val="20"/>
        </w:rPr>
        <w:t xml:space="preserve"> </w:t>
      </w:r>
      <w:r w:rsidR="00D515C5" w:rsidRPr="00324151">
        <w:rPr>
          <w:rFonts w:ascii="Arial" w:hAnsi="Arial" w:cs="Arial"/>
          <w:sz w:val="20"/>
          <w:szCs w:val="20"/>
        </w:rPr>
        <w:t>shall</w:t>
      </w:r>
      <w:r w:rsidR="00D515C5" w:rsidRPr="00324151">
        <w:rPr>
          <w:rFonts w:ascii="Arial" w:hAnsi="Arial" w:cs="Arial"/>
          <w:spacing w:val="1"/>
          <w:sz w:val="20"/>
          <w:szCs w:val="20"/>
        </w:rPr>
        <w:t xml:space="preserve"> </w:t>
      </w:r>
      <w:r w:rsidR="00D515C5" w:rsidRPr="00324151">
        <w:rPr>
          <w:rFonts w:ascii="Arial" w:hAnsi="Arial" w:cs="Arial"/>
          <w:sz w:val="20"/>
          <w:szCs w:val="20"/>
        </w:rPr>
        <w:t>continue</w:t>
      </w:r>
      <w:r w:rsidR="00D515C5" w:rsidRPr="00324151">
        <w:rPr>
          <w:rFonts w:ascii="Arial" w:hAnsi="Arial" w:cs="Arial"/>
          <w:spacing w:val="-2"/>
          <w:sz w:val="20"/>
          <w:szCs w:val="20"/>
        </w:rPr>
        <w:t xml:space="preserve"> </w:t>
      </w:r>
      <w:r w:rsidR="00D515C5" w:rsidRPr="00324151">
        <w:rPr>
          <w:rFonts w:ascii="Arial" w:hAnsi="Arial" w:cs="Arial"/>
          <w:sz w:val="20"/>
          <w:szCs w:val="20"/>
        </w:rPr>
        <w:t>for a period</w:t>
      </w:r>
      <w:r w:rsidR="00D515C5" w:rsidRPr="00324151">
        <w:rPr>
          <w:rFonts w:ascii="Arial" w:hAnsi="Arial" w:cs="Arial"/>
          <w:spacing w:val="-3"/>
          <w:sz w:val="20"/>
          <w:szCs w:val="20"/>
        </w:rPr>
        <w:t xml:space="preserve"> </w:t>
      </w:r>
      <w:r w:rsidR="00D515C5" w:rsidRPr="00324151">
        <w:rPr>
          <w:rFonts w:ascii="Arial" w:hAnsi="Arial" w:cs="Arial"/>
          <w:sz w:val="20"/>
          <w:szCs w:val="20"/>
        </w:rPr>
        <w:t>of two</w:t>
      </w:r>
      <w:r w:rsidR="00D515C5" w:rsidRPr="00324151">
        <w:rPr>
          <w:rFonts w:ascii="Arial" w:hAnsi="Arial" w:cs="Arial"/>
          <w:spacing w:val="-3"/>
          <w:sz w:val="20"/>
          <w:szCs w:val="20"/>
        </w:rPr>
        <w:t xml:space="preserve"> </w:t>
      </w:r>
      <w:r w:rsidR="00D515C5" w:rsidRPr="00324151">
        <w:rPr>
          <w:rFonts w:ascii="Arial" w:hAnsi="Arial" w:cs="Arial"/>
          <w:sz w:val="20"/>
          <w:szCs w:val="20"/>
        </w:rPr>
        <w:t>(2) years</w:t>
      </w:r>
      <w:r w:rsidR="00D515C5" w:rsidRPr="00324151">
        <w:rPr>
          <w:rFonts w:ascii="Arial" w:hAnsi="Arial" w:cs="Arial"/>
          <w:spacing w:val="51"/>
          <w:sz w:val="20"/>
          <w:szCs w:val="20"/>
        </w:rPr>
        <w:t xml:space="preserve"> </w:t>
      </w:r>
      <w:r w:rsidR="00D515C5" w:rsidRPr="00324151">
        <w:rPr>
          <w:rFonts w:ascii="Arial" w:hAnsi="Arial" w:cs="Arial"/>
          <w:sz w:val="20"/>
          <w:szCs w:val="20"/>
        </w:rPr>
        <w:t>after</w:t>
      </w:r>
      <w:r w:rsidR="00D515C5" w:rsidRPr="00324151">
        <w:rPr>
          <w:rFonts w:ascii="Arial" w:hAnsi="Arial" w:cs="Arial"/>
          <w:spacing w:val="-2"/>
          <w:sz w:val="20"/>
          <w:szCs w:val="20"/>
        </w:rPr>
        <w:t xml:space="preserve"> </w:t>
      </w:r>
      <w:r w:rsidR="00D515C5" w:rsidRPr="00324151">
        <w:rPr>
          <w:rFonts w:ascii="Arial" w:hAnsi="Arial" w:cs="Arial"/>
          <w:sz w:val="20"/>
          <w:szCs w:val="20"/>
        </w:rPr>
        <w:t>the date of</w:t>
      </w:r>
      <w:r w:rsidR="00D515C5" w:rsidRPr="00324151">
        <w:rPr>
          <w:rFonts w:ascii="Arial" w:hAnsi="Arial" w:cs="Arial"/>
          <w:spacing w:val="-2"/>
          <w:sz w:val="20"/>
          <w:szCs w:val="20"/>
        </w:rPr>
        <w:t xml:space="preserve"> </w:t>
      </w:r>
      <w:r w:rsidR="00D515C5"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E80960C" w:rsidR="00D515C5" w:rsidRPr="00324151" w:rsidRDefault="00AF65E3" w:rsidP="00324151">
      <w:pPr>
        <w:pStyle w:val="NoSpacing"/>
        <w:ind w:left="360" w:right="360"/>
        <w:rPr>
          <w:rFonts w:ascii="Arial" w:hAnsi="Arial" w:cs="Arial"/>
          <w:sz w:val="20"/>
          <w:szCs w:val="20"/>
        </w:rPr>
      </w:pPr>
      <w:r>
        <w:rPr>
          <w:rFonts w:ascii="Arial" w:hAnsi="Arial" w:cs="Arial"/>
          <w:sz w:val="20"/>
          <w:szCs w:val="20"/>
        </w:rPr>
        <w:t>3</w:t>
      </w:r>
      <w:r w:rsidR="00D515C5" w:rsidRPr="00324151">
        <w:rPr>
          <w:rFonts w:ascii="Arial" w:hAnsi="Arial" w:cs="Arial"/>
          <w:sz w:val="20"/>
          <w:szCs w:val="20"/>
        </w:rPr>
        <w:t>.  Fiduciary</w:t>
      </w:r>
      <w:r w:rsidR="00D515C5" w:rsidRPr="00324151">
        <w:rPr>
          <w:rFonts w:ascii="Arial" w:hAnsi="Arial" w:cs="Arial"/>
          <w:spacing w:val="-3"/>
          <w:sz w:val="20"/>
          <w:szCs w:val="20"/>
        </w:rPr>
        <w:t xml:space="preserve"> </w:t>
      </w:r>
      <w:r w:rsidR="00D515C5" w:rsidRPr="00324151">
        <w:rPr>
          <w:rFonts w:ascii="Arial" w:hAnsi="Arial" w:cs="Arial"/>
          <w:sz w:val="20"/>
          <w:szCs w:val="20"/>
        </w:rPr>
        <w:t>liability</w:t>
      </w:r>
      <w:r w:rsidR="00D515C5" w:rsidRPr="00324151">
        <w:rPr>
          <w:rFonts w:ascii="Arial" w:hAnsi="Arial" w:cs="Arial"/>
          <w:spacing w:val="-3"/>
          <w:sz w:val="20"/>
          <w:szCs w:val="20"/>
        </w:rPr>
        <w:t xml:space="preserve"> </w:t>
      </w:r>
      <w:r w:rsidR="00D515C5" w:rsidRPr="00324151">
        <w:rPr>
          <w:rFonts w:ascii="Arial" w:hAnsi="Arial" w:cs="Arial"/>
          <w:sz w:val="20"/>
          <w:szCs w:val="20"/>
        </w:rPr>
        <w:t>if the Contractor is responsible for the management</w:t>
      </w:r>
      <w:r w:rsidR="00D515C5" w:rsidRPr="00324151">
        <w:rPr>
          <w:rFonts w:ascii="Arial" w:hAnsi="Arial" w:cs="Arial"/>
          <w:spacing w:val="1"/>
          <w:sz w:val="20"/>
          <w:szCs w:val="20"/>
        </w:rPr>
        <w:t xml:space="preserve"> </w:t>
      </w:r>
      <w:r w:rsidR="00D515C5" w:rsidRPr="00324151">
        <w:rPr>
          <w:rFonts w:ascii="Arial" w:hAnsi="Arial" w:cs="Arial"/>
          <w:sz w:val="20"/>
          <w:szCs w:val="20"/>
        </w:rPr>
        <w:t>and oversight</w:t>
      </w:r>
      <w:r w:rsidR="00D515C5" w:rsidRPr="00324151">
        <w:rPr>
          <w:rFonts w:ascii="Arial" w:hAnsi="Arial" w:cs="Arial"/>
          <w:spacing w:val="1"/>
          <w:sz w:val="20"/>
          <w:szCs w:val="20"/>
        </w:rPr>
        <w:t xml:space="preserve"> </w:t>
      </w:r>
      <w:r w:rsidR="00D515C5" w:rsidRPr="00324151">
        <w:rPr>
          <w:rFonts w:ascii="Arial" w:hAnsi="Arial" w:cs="Arial"/>
          <w:sz w:val="20"/>
          <w:szCs w:val="20"/>
        </w:rPr>
        <w:t>of</w:t>
      </w:r>
      <w:r w:rsidR="00D515C5" w:rsidRPr="00324151">
        <w:rPr>
          <w:rFonts w:ascii="Arial" w:hAnsi="Arial" w:cs="Arial"/>
          <w:spacing w:val="53"/>
          <w:sz w:val="20"/>
          <w:szCs w:val="20"/>
        </w:rPr>
        <w:t xml:space="preserve"> </w:t>
      </w:r>
      <w:r w:rsidR="00D515C5" w:rsidRPr="00324151">
        <w:rPr>
          <w:rFonts w:ascii="Arial" w:hAnsi="Arial" w:cs="Arial"/>
          <w:sz w:val="20"/>
          <w:szCs w:val="20"/>
        </w:rPr>
        <w:t>various</w:t>
      </w:r>
      <w:r w:rsidR="00D515C5" w:rsidRPr="00324151">
        <w:rPr>
          <w:rFonts w:ascii="Arial" w:hAnsi="Arial" w:cs="Arial"/>
          <w:spacing w:val="-2"/>
          <w:sz w:val="20"/>
          <w:szCs w:val="20"/>
        </w:rPr>
        <w:t xml:space="preserve"> </w:t>
      </w:r>
      <w:r w:rsidR="00D515C5" w:rsidRPr="00324151">
        <w:rPr>
          <w:rFonts w:ascii="Arial" w:hAnsi="Arial" w:cs="Arial"/>
          <w:sz w:val="20"/>
          <w:szCs w:val="20"/>
        </w:rPr>
        <w:t>employee benefit</w:t>
      </w:r>
      <w:r w:rsidR="00D515C5" w:rsidRPr="00324151">
        <w:rPr>
          <w:rFonts w:ascii="Arial" w:hAnsi="Arial" w:cs="Arial"/>
          <w:spacing w:val="-2"/>
          <w:sz w:val="20"/>
          <w:szCs w:val="20"/>
        </w:rPr>
        <w:t xml:space="preserve"> </w:t>
      </w:r>
      <w:r w:rsidR="00D515C5" w:rsidRPr="00324151">
        <w:rPr>
          <w:rFonts w:ascii="Arial" w:hAnsi="Arial" w:cs="Arial"/>
          <w:sz w:val="20"/>
          <w:szCs w:val="20"/>
        </w:rPr>
        <w:t>plans and programs such</w:t>
      </w:r>
      <w:r w:rsidR="00D515C5" w:rsidRPr="00324151">
        <w:rPr>
          <w:rFonts w:ascii="Arial" w:hAnsi="Arial" w:cs="Arial"/>
          <w:spacing w:val="-2"/>
          <w:sz w:val="20"/>
          <w:szCs w:val="20"/>
        </w:rPr>
        <w:t xml:space="preserve"> </w:t>
      </w:r>
      <w:r w:rsidR="00D515C5" w:rsidRPr="00324151">
        <w:rPr>
          <w:rFonts w:ascii="Arial" w:hAnsi="Arial" w:cs="Arial"/>
          <w:sz w:val="20"/>
          <w:szCs w:val="20"/>
        </w:rPr>
        <w:t>as pensions, profit-sharing</w:t>
      </w:r>
      <w:r w:rsidR="00D515C5" w:rsidRPr="00324151">
        <w:rPr>
          <w:rFonts w:ascii="Arial" w:hAnsi="Arial" w:cs="Arial"/>
          <w:spacing w:val="-3"/>
          <w:sz w:val="20"/>
          <w:szCs w:val="20"/>
        </w:rPr>
        <w:t xml:space="preserve"> </w:t>
      </w:r>
      <w:r w:rsidR="00D515C5" w:rsidRPr="00324151">
        <w:rPr>
          <w:rFonts w:ascii="Arial" w:hAnsi="Arial" w:cs="Arial"/>
          <w:sz w:val="20"/>
          <w:szCs w:val="20"/>
        </w:rPr>
        <w:t>and</w:t>
      </w:r>
      <w:r w:rsidR="00D515C5" w:rsidRPr="00324151">
        <w:rPr>
          <w:rFonts w:ascii="Arial" w:hAnsi="Arial" w:cs="Arial"/>
          <w:spacing w:val="-2"/>
          <w:sz w:val="20"/>
          <w:szCs w:val="20"/>
        </w:rPr>
        <w:t xml:space="preserve"> </w:t>
      </w:r>
      <w:r w:rsidR="00D515C5" w:rsidRPr="00324151">
        <w:rPr>
          <w:rFonts w:ascii="Arial" w:hAnsi="Arial" w:cs="Arial"/>
          <w:sz w:val="20"/>
          <w:szCs w:val="20"/>
        </w:rPr>
        <w:t>savings, among others with limits no less</w:t>
      </w:r>
      <w:r w:rsidR="00D515C5" w:rsidRPr="00324151">
        <w:rPr>
          <w:rFonts w:ascii="Arial" w:hAnsi="Arial" w:cs="Arial"/>
          <w:spacing w:val="-2"/>
          <w:sz w:val="20"/>
          <w:szCs w:val="20"/>
        </w:rPr>
        <w:t xml:space="preserve"> </w:t>
      </w:r>
      <w:r w:rsidR="00D515C5" w:rsidRPr="00324151">
        <w:rPr>
          <w:rFonts w:ascii="Arial" w:hAnsi="Arial" w:cs="Arial"/>
          <w:sz w:val="20"/>
          <w:szCs w:val="20"/>
        </w:rPr>
        <w:t>than $700,000</w:t>
      </w:r>
      <w:r w:rsidR="00D515C5" w:rsidRPr="00324151">
        <w:rPr>
          <w:rFonts w:ascii="Arial" w:hAnsi="Arial" w:cs="Arial"/>
          <w:spacing w:val="-3"/>
          <w:sz w:val="20"/>
          <w:szCs w:val="20"/>
        </w:rPr>
        <w:t xml:space="preserve"> </w:t>
      </w:r>
      <w:r w:rsidR="00D515C5"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65A8DEAB" w14:textId="77777777" w:rsidR="00D515C5" w:rsidRPr="00324151" w:rsidRDefault="00D515C5" w:rsidP="00324151">
      <w:pPr>
        <w:pStyle w:val="NoSpacing"/>
        <w:ind w:left="360" w:right="360"/>
        <w:rPr>
          <w:rFonts w:ascii="Arial" w:hAnsi="Arial" w:cs="Arial"/>
          <w:sz w:val="20"/>
          <w:szCs w:val="20"/>
        </w:rPr>
      </w:pPr>
    </w:p>
    <w:p w14:paraId="1A7331DF" w14:textId="775E76E1" w:rsidR="00D515C5" w:rsidRPr="00324151" w:rsidRDefault="00AF65E3" w:rsidP="00324151">
      <w:pPr>
        <w:pStyle w:val="NoSpacing"/>
        <w:ind w:left="360" w:right="360"/>
        <w:rPr>
          <w:rFonts w:ascii="Arial" w:hAnsi="Arial" w:cs="Arial"/>
          <w:sz w:val="20"/>
          <w:szCs w:val="20"/>
        </w:rPr>
      </w:pPr>
      <w:r>
        <w:rPr>
          <w:rFonts w:ascii="Arial" w:hAnsi="Arial" w:cs="Arial"/>
          <w:sz w:val="20"/>
          <w:szCs w:val="20"/>
        </w:rPr>
        <w:t>4</w:t>
      </w:r>
      <w:r w:rsidR="00D515C5" w:rsidRPr="00324151">
        <w:rPr>
          <w:rFonts w:ascii="Arial" w:hAnsi="Arial" w:cs="Arial"/>
          <w:sz w:val="20"/>
          <w:szCs w:val="20"/>
        </w:rPr>
        <w:t>.  Surety</w:t>
      </w:r>
      <w:r w:rsidR="00D515C5" w:rsidRPr="00324151">
        <w:rPr>
          <w:rFonts w:ascii="Arial" w:hAnsi="Arial" w:cs="Arial"/>
          <w:spacing w:val="-3"/>
          <w:sz w:val="20"/>
          <w:szCs w:val="20"/>
        </w:rPr>
        <w:t xml:space="preserve"> </w:t>
      </w:r>
      <w:r w:rsidR="00D515C5" w:rsidRPr="00324151">
        <w:rPr>
          <w:rFonts w:ascii="Arial" w:hAnsi="Arial" w:cs="Arial"/>
          <w:spacing w:val="-2"/>
          <w:sz w:val="20"/>
          <w:szCs w:val="20"/>
        </w:rPr>
        <w:t>or</w:t>
      </w:r>
      <w:r w:rsidR="00D515C5" w:rsidRPr="00324151">
        <w:rPr>
          <w:rFonts w:ascii="Arial" w:hAnsi="Arial" w:cs="Arial"/>
          <w:sz w:val="20"/>
          <w:szCs w:val="20"/>
        </w:rPr>
        <w:t xml:space="preserve"> Fidelity</w:t>
      </w:r>
      <w:r w:rsidR="00D515C5" w:rsidRPr="00324151">
        <w:rPr>
          <w:rFonts w:ascii="Arial" w:hAnsi="Arial" w:cs="Arial"/>
          <w:spacing w:val="-3"/>
          <w:sz w:val="20"/>
          <w:szCs w:val="20"/>
        </w:rPr>
        <w:t xml:space="preserve"> </w:t>
      </w:r>
      <w:r w:rsidR="00D515C5" w:rsidRPr="00324151">
        <w:rPr>
          <w:rFonts w:ascii="Arial" w:hAnsi="Arial" w:cs="Arial"/>
          <w:sz w:val="20"/>
          <w:szCs w:val="20"/>
        </w:rPr>
        <w:t>Bond(s)</w:t>
      </w:r>
      <w:r w:rsidR="00D515C5" w:rsidRPr="00324151">
        <w:rPr>
          <w:rFonts w:ascii="Arial" w:hAnsi="Arial" w:cs="Arial"/>
          <w:spacing w:val="1"/>
          <w:sz w:val="20"/>
          <w:szCs w:val="20"/>
        </w:rPr>
        <w:t xml:space="preserve"> </w:t>
      </w:r>
      <w:r w:rsidR="00D515C5"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E039D35" w:rsidR="00D515C5" w:rsidRPr="00324151" w:rsidRDefault="00AF65E3" w:rsidP="00324151">
      <w:pPr>
        <w:pStyle w:val="NoSpacing"/>
        <w:ind w:left="360" w:right="360"/>
        <w:rPr>
          <w:rFonts w:ascii="Arial" w:hAnsi="Arial" w:cs="Arial"/>
          <w:sz w:val="20"/>
          <w:szCs w:val="20"/>
        </w:rPr>
      </w:pPr>
      <w:r>
        <w:rPr>
          <w:rFonts w:ascii="Arial" w:hAnsi="Arial" w:cs="Arial"/>
          <w:sz w:val="20"/>
          <w:szCs w:val="20"/>
        </w:rPr>
        <w:t>5</w:t>
      </w:r>
      <w:r w:rsidR="00D515C5" w:rsidRPr="00324151">
        <w:rPr>
          <w:rFonts w:ascii="Arial" w:hAnsi="Arial" w:cs="Arial"/>
          <w:sz w:val="20"/>
          <w:szCs w:val="20"/>
        </w:rPr>
        <w:t xml:space="preserve">.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lastRenderedPageBreak/>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4" w:name="_Toc236554570"/>
      <w:r w:rsidRPr="00324151">
        <w:rPr>
          <w:rFonts w:ascii="Arial" w:eastAsia="Times New Roman" w:hAnsi="Arial" w:cs="Arial"/>
          <w:sz w:val="20"/>
          <w:szCs w:val="20"/>
        </w:rPr>
        <w:t>Key person(s) to this Contract is/are _________________________________________</w:t>
      </w:r>
      <w:bookmarkEnd w:id="4"/>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w:t>
      </w:r>
      <w:r w:rsidRPr="00324151">
        <w:rPr>
          <w:rFonts w:ascii="Arial" w:hAnsi="Arial" w:cs="Arial"/>
          <w:bCs/>
          <w:sz w:val="20"/>
          <w:szCs w:val="20"/>
        </w:rPr>
        <w:lastRenderedPageBreak/>
        <w:t xml:space="preserve">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r w:rsidRPr="00324151">
        <w:rPr>
          <w:rFonts w:ascii="Arial" w:hAnsi="Arial" w:cs="Arial"/>
          <w:b/>
          <w:sz w:val="20"/>
          <w:szCs w:val="20"/>
          <w:highlight w:val="yellow"/>
        </w:rPr>
        <w:t>[Add additional MBEs and WBEs using the same format.]</w:t>
      </w:r>
      <w:r w:rsidRPr="00324151">
        <w:rPr>
          <w:rFonts w:ascii="Arial" w:hAnsi="Arial" w:cs="Arial"/>
          <w:sz w:val="20"/>
          <w:szCs w:val="20"/>
        </w:rPr>
        <w:t xml:space="preserve"> </w:t>
      </w:r>
      <w:r w:rsidRPr="00324151">
        <w:rPr>
          <w:rFonts w:ascii="Arial" w:eastAsia="Calibri" w:hAnsi="Arial" w:cs="Arial"/>
          <w:color w:val="000000"/>
          <w:sz w:val="20"/>
          <w:szCs w:val="20"/>
        </w:rPr>
        <w:t xml:space="preserve">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D66873"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D66873"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77777777" w:rsidR="00EB48BE" w:rsidRPr="00324151" w:rsidRDefault="00D66873"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77777777" w:rsidR="00EB48BE" w:rsidRPr="00324151" w:rsidRDefault="00D66873"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77777777" w:rsidR="00EB48BE" w:rsidRPr="00324151" w:rsidRDefault="00D66873"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D66873"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0"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1"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5C4CC3A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07FA05C8" w14:textId="77777777" w:rsidR="006E4F58" w:rsidRDefault="006E4F58"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8DC52D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(4) Contractor’s 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w:t>
      </w:r>
      <w:r w:rsidRPr="00E84007">
        <w:rPr>
          <w:rFonts w:ascii="Arial" w:hAnsi="Arial" w:cs="Arial"/>
          <w:sz w:val="20"/>
          <w:szCs w:val="20"/>
        </w:rPr>
        <w:lastRenderedPageBreak/>
        <w:t xml:space="preserve">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successfully perform or execute the 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518CFBE1" w14:textId="77777777" w:rsidR="006224DD" w:rsidRDefault="006224DD" w:rsidP="00324151">
      <w:pPr>
        <w:spacing w:after="0" w:line="240" w:lineRule="auto"/>
        <w:rPr>
          <w:rFonts w:ascii="Arial" w:eastAsia="Times New Roman" w:hAnsi="Arial" w:cs="Arial"/>
          <w:sz w:val="20"/>
          <w:szCs w:val="20"/>
        </w:rPr>
      </w:pPr>
    </w:p>
    <w:p w14:paraId="28A7C7D9" w14:textId="77777777" w:rsidR="006224DD" w:rsidRPr="00324151" w:rsidRDefault="006224DD"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5"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5"/>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6D4F8FE9" w14:textId="77777777" w:rsidR="00275A58" w:rsidRPr="00324151" w:rsidRDefault="00275A58" w:rsidP="00324151">
      <w:pPr>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4958B70E" w:rsidR="00EF309B"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xml:space="preserve">) in any way except as follows: </w:t>
      </w:r>
    </w:p>
    <w:p w14:paraId="6B7367DA" w14:textId="4564193F" w:rsidR="00DB3A9C" w:rsidRDefault="00DB3A9C" w:rsidP="00324151">
      <w:pPr>
        <w:spacing w:after="0" w:line="240" w:lineRule="auto"/>
        <w:rPr>
          <w:rFonts w:ascii="Arial" w:eastAsia="Times New Roman" w:hAnsi="Arial" w:cs="Arial"/>
          <w:sz w:val="20"/>
          <w:szCs w:val="20"/>
        </w:rPr>
      </w:pPr>
    </w:p>
    <w:p w14:paraId="488408AD" w14:textId="53A4EBC5" w:rsidR="00DB3A9C" w:rsidRDefault="00DB3A9C" w:rsidP="00DB3A9C">
      <w:pPr>
        <w:spacing w:after="0" w:line="240" w:lineRule="auto"/>
        <w:rPr>
          <w:rFonts w:ascii="Arial" w:eastAsia="Times New Roman" w:hAnsi="Arial" w:cs="Arial"/>
          <w:sz w:val="20"/>
          <w:szCs w:val="20"/>
        </w:rPr>
      </w:pPr>
      <w:r w:rsidRPr="00505A85">
        <w:rPr>
          <w:rFonts w:ascii="Arial" w:eastAsia="Times New Roman" w:hAnsi="Arial" w:cs="Arial"/>
          <w:sz w:val="20"/>
          <w:szCs w:val="20"/>
        </w:rPr>
        <w:t xml:space="preserve">Section </w:t>
      </w:r>
      <w:r>
        <w:rPr>
          <w:rFonts w:ascii="Arial" w:eastAsia="Times New Roman" w:hAnsi="Arial" w:cs="Arial"/>
          <w:sz w:val="20"/>
          <w:szCs w:val="20"/>
        </w:rPr>
        <w:t>2</w:t>
      </w:r>
      <w:r w:rsidR="00EB1438">
        <w:rPr>
          <w:rFonts w:ascii="Arial" w:eastAsia="Times New Roman" w:hAnsi="Arial" w:cs="Arial"/>
          <w:sz w:val="20"/>
          <w:szCs w:val="20"/>
        </w:rPr>
        <w:t>6</w:t>
      </w:r>
      <w:r w:rsidRPr="00505A85">
        <w:rPr>
          <w:rFonts w:ascii="Arial" w:eastAsia="Times New Roman" w:hAnsi="Arial" w:cs="Arial"/>
          <w:sz w:val="20"/>
          <w:szCs w:val="20"/>
        </w:rPr>
        <w:t>, Indiana Veteran's Business Enterprise Compliance - deleted.</w:t>
      </w:r>
    </w:p>
    <w:p w14:paraId="2C2953E3" w14:textId="78F5D482" w:rsidR="00DB3A9C" w:rsidRDefault="00DB3A9C" w:rsidP="00324151">
      <w:pPr>
        <w:spacing w:after="0" w:line="240" w:lineRule="auto"/>
        <w:rPr>
          <w:rFonts w:ascii="Arial" w:eastAsia="Times New Roman" w:hAnsi="Arial" w:cs="Arial"/>
          <w:sz w:val="20"/>
          <w:szCs w:val="20"/>
        </w:rPr>
      </w:pPr>
      <w:r>
        <w:rPr>
          <w:rFonts w:ascii="Arial" w:eastAsia="Times New Roman" w:hAnsi="Arial" w:cs="Arial"/>
          <w:sz w:val="20"/>
          <w:szCs w:val="20"/>
        </w:rPr>
        <w:t>Section 51, Federal Requirements Clauses – added.</w:t>
      </w:r>
    </w:p>
    <w:p w14:paraId="6A31C555" w14:textId="126C2CF7" w:rsidR="00DB3A9C" w:rsidRDefault="00DB3A9C" w:rsidP="00324151">
      <w:pPr>
        <w:spacing w:after="0" w:line="240" w:lineRule="auto"/>
        <w:rPr>
          <w:rFonts w:ascii="Arial" w:eastAsia="Times New Roman" w:hAnsi="Arial" w:cs="Arial"/>
          <w:sz w:val="20"/>
          <w:szCs w:val="20"/>
        </w:rPr>
      </w:pPr>
    </w:p>
    <w:p w14:paraId="079B88B1" w14:textId="77777777" w:rsidR="00DB3A9C" w:rsidRPr="00DB3A9C" w:rsidRDefault="00DB3A9C" w:rsidP="00DB3A9C">
      <w:pPr>
        <w:pStyle w:val="Default"/>
        <w:rPr>
          <w:rFonts w:ascii="Arial" w:eastAsia="Times New Roman" w:hAnsi="Arial" w:cs="Arial"/>
          <w:b/>
          <w:color w:val="auto"/>
          <w:sz w:val="22"/>
          <w:szCs w:val="20"/>
        </w:rPr>
      </w:pPr>
      <w:r w:rsidRPr="00DB3A9C">
        <w:rPr>
          <w:rFonts w:ascii="Arial" w:eastAsia="Times New Roman" w:hAnsi="Arial" w:cs="Arial"/>
          <w:b/>
          <w:color w:val="auto"/>
          <w:sz w:val="22"/>
          <w:szCs w:val="20"/>
        </w:rPr>
        <w:t>51. FNS Required Federal Provisions.</w:t>
      </w:r>
    </w:p>
    <w:p w14:paraId="74D7B062" w14:textId="77777777" w:rsidR="00DB3A9C" w:rsidRPr="002A6900" w:rsidRDefault="00DB3A9C" w:rsidP="00DB3A9C">
      <w:pPr>
        <w:pStyle w:val="Default"/>
        <w:rPr>
          <w:rFonts w:ascii="Arial" w:hAnsi="Arial" w:cs="Arial"/>
          <w:b/>
          <w:color w:val="000000" w:themeColor="text1"/>
          <w:sz w:val="20"/>
          <w:szCs w:val="20"/>
        </w:rPr>
      </w:pPr>
    </w:p>
    <w:p w14:paraId="1196A7C0" w14:textId="77777777" w:rsidR="00DB3A9C" w:rsidRPr="002A6900" w:rsidRDefault="00DB3A9C" w:rsidP="00DB3A9C">
      <w:pPr>
        <w:pStyle w:val="Default"/>
        <w:rPr>
          <w:rFonts w:ascii="Arial" w:hAnsi="Arial" w:cs="Arial"/>
          <w:b/>
          <w:color w:val="000000" w:themeColor="text1"/>
          <w:sz w:val="20"/>
          <w:szCs w:val="20"/>
        </w:rPr>
      </w:pPr>
      <w:r w:rsidRPr="002A6900">
        <w:rPr>
          <w:rFonts w:ascii="Arial" w:hAnsi="Arial" w:cs="Arial"/>
          <w:b/>
          <w:color w:val="000000" w:themeColor="text1"/>
          <w:sz w:val="20"/>
          <w:szCs w:val="20"/>
        </w:rPr>
        <w:t xml:space="preserve">A. Equal Employment Opportunity </w:t>
      </w:r>
    </w:p>
    <w:p w14:paraId="5BAE25DF" w14:textId="77777777" w:rsidR="00DB3A9C" w:rsidRPr="002A6900" w:rsidRDefault="00DB3A9C" w:rsidP="00DB3A9C">
      <w:pPr>
        <w:spacing w:after="0" w:line="240" w:lineRule="auto"/>
        <w:rPr>
          <w:rFonts w:ascii="Arial" w:hAnsi="Arial" w:cs="Arial"/>
          <w:color w:val="000000" w:themeColor="text1"/>
          <w:sz w:val="20"/>
          <w:szCs w:val="20"/>
        </w:rPr>
      </w:pPr>
    </w:p>
    <w:p w14:paraId="42EFD3E6" w14:textId="77777777" w:rsidR="00DB3A9C" w:rsidRPr="002A6900"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(2 CFR 200, Subpart F, Appendix II)</w:t>
      </w:r>
    </w:p>
    <w:p w14:paraId="05A0EA03" w14:textId="77777777" w:rsidR="00DB3A9C" w:rsidRPr="002A6900" w:rsidRDefault="00DB3A9C" w:rsidP="00DB3A9C">
      <w:pPr>
        <w:spacing w:after="0" w:line="240" w:lineRule="auto"/>
        <w:rPr>
          <w:rFonts w:ascii="Arial" w:hAnsi="Arial" w:cs="Arial"/>
          <w:color w:val="000000" w:themeColor="text1"/>
          <w:sz w:val="20"/>
          <w:szCs w:val="20"/>
        </w:rPr>
      </w:pPr>
    </w:p>
    <w:p w14:paraId="093E2533" w14:textId="77777777" w:rsidR="00DB3A9C" w:rsidRPr="002A6900"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Contractor will compile data, maintain records, and submit reports as required to permit effective enforcement of nondiscrimination laws, regulations, policies, instructions, and guidelines.  This agreement permits authorized USDA personnel to review such records, books, and accounts as needed during hours of program operation to ascertain compliance.</w:t>
      </w:r>
    </w:p>
    <w:p w14:paraId="3025BA2B" w14:textId="77777777" w:rsidR="00DB3A9C" w:rsidRPr="002A6900" w:rsidRDefault="00DB3A9C" w:rsidP="00DB3A9C">
      <w:pPr>
        <w:spacing w:after="0" w:line="240" w:lineRule="auto"/>
        <w:rPr>
          <w:rFonts w:ascii="Arial" w:hAnsi="Arial" w:cs="Arial"/>
          <w:color w:val="000000" w:themeColor="text1"/>
          <w:sz w:val="20"/>
          <w:szCs w:val="20"/>
        </w:rPr>
      </w:pPr>
    </w:p>
    <w:p w14:paraId="3263D6A5" w14:textId="77777777" w:rsidR="00DB3A9C" w:rsidRPr="002A6900" w:rsidRDefault="00DB3A9C" w:rsidP="00DB3A9C">
      <w:pPr>
        <w:pStyle w:val="Default"/>
        <w:rPr>
          <w:rFonts w:ascii="Arial" w:hAnsi="Arial" w:cs="Arial"/>
          <w:b/>
          <w:color w:val="000000" w:themeColor="text1"/>
          <w:sz w:val="20"/>
          <w:szCs w:val="20"/>
        </w:rPr>
      </w:pPr>
      <w:r w:rsidRPr="002A6900">
        <w:rPr>
          <w:rFonts w:ascii="Arial" w:hAnsi="Arial" w:cs="Arial"/>
          <w:b/>
          <w:color w:val="000000" w:themeColor="text1"/>
          <w:sz w:val="20"/>
          <w:szCs w:val="20"/>
        </w:rPr>
        <w:t xml:space="preserve">B. Clean Air and Federal Water Pollution Control Act </w:t>
      </w:r>
    </w:p>
    <w:p w14:paraId="3B2E354F" w14:textId="77777777" w:rsidR="00DB3A9C" w:rsidRPr="002A6900" w:rsidRDefault="00DB3A9C" w:rsidP="00DB3A9C">
      <w:pPr>
        <w:spacing w:after="0" w:line="240" w:lineRule="auto"/>
        <w:rPr>
          <w:rFonts w:ascii="Arial" w:hAnsi="Arial" w:cs="Arial"/>
          <w:color w:val="000000" w:themeColor="text1"/>
          <w:sz w:val="20"/>
          <w:szCs w:val="20"/>
        </w:rPr>
      </w:pPr>
    </w:p>
    <w:p w14:paraId="76BFE878" w14:textId="77777777" w:rsidR="00DB3A9C" w:rsidRPr="002A6900"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(2 CFR 200, Subpart F, Appendix II)</w:t>
      </w:r>
    </w:p>
    <w:p w14:paraId="3B463C74" w14:textId="77777777" w:rsidR="00DB3A9C" w:rsidRPr="002A6900" w:rsidRDefault="00DB3A9C" w:rsidP="00DB3A9C">
      <w:pPr>
        <w:spacing w:after="0" w:line="240" w:lineRule="auto"/>
        <w:rPr>
          <w:rFonts w:ascii="Arial" w:hAnsi="Arial" w:cs="Arial"/>
          <w:color w:val="000000" w:themeColor="text1"/>
          <w:sz w:val="20"/>
          <w:szCs w:val="20"/>
        </w:rPr>
      </w:pPr>
    </w:p>
    <w:p w14:paraId="108A0789" w14:textId="77777777" w:rsidR="00DB3A9C" w:rsidRPr="002A6900" w:rsidRDefault="00DB3A9C" w:rsidP="00DB3A9C">
      <w:pPr>
        <w:pStyle w:val="Default"/>
        <w:rPr>
          <w:rFonts w:ascii="Arial" w:hAnsi="Arial" w:cs="Arial"/>
          <w:b/>
          <w:color w:val="000000" w:themeColor="text1"/>
          <w:sz w:val="20"/>
          <w:szCs w:val="20"/>
        </w:rPr>
      </w:pPr>
      <w:r w:rsidRPr="002A6900">
        <w:rPr>
          <w:rFonts w:ascii="Arial" w:hAnsi="Arial" w:cs="Arial"/>
          <w:b/>
          <w:color w:val="000000" w:themeColor="text1"/>
          <w:sz w:val="20"/>
          <w:szCs w:val="20"/>
        </w:rPr>
        <w:t xml:space="preserve">C. Anti-Lobbying Act </w:t>
      </w:r>
    </w:p>
    <w:p w14:paraId="1A4FBAA2" w14:textId="77777777" w:rsidR="00DB3A9C" w:rsidRPr="002A6900" w:rsidRDefault="00DB3A9C" w:rsidP="00DB3A9C">
      <w:pPr>
        <w:spacing w:after="0" w:line="240" w:lineRule="auto"/>
        <w:rPr>
          <w:rFonts w:ascii="Arial" w:hAnsi="Arial" w:cs="Arial"/>
          <w:color w:val="000000" w:themeColor="text1"/>
          <w:sz w:val="20"/>
          <w:szCs w:val="20"/>
        </w:rPr>
      </w:pPr>
    </w:p>
    <w:p w14:paraId="7FB7A49A" w14:textId="77777777" w:rsidR="00DB3A9C" w:rsidRPr="002A6900"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w:t>
      </w:r>
    </w:p>
    <w:p w14:paraId="43329A49"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0755C38E"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 xml:space="preserve">(a).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003BDAAF"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1341129D"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 xml:space="preserve">(b).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 </w:t>
      </w:r>
    </w:p>
    <w:p w14:paraId="4273DCDD"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71ECEB98"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 xml:space="preserve">(c). The undersigned shall require that the language of this certification be include in the award documents for all sub-awards at all tiers (including sub-grants, contracts under grants and cooperative agreements, and subcontracts) and that all sub-recipients shall certify and disclose accordingly. </w:t>
      </w:r>
    </w:p>
    <w:p w14:paraId="29172C6B" w14:textId="77777777" w:rsidR="00DB3A9C" w:rsidRPr="002A6900" w:rsidRDefault="00DB3A9C" w:rsidP="00DB3A9C">
      <w:pPr>
        <w:spacing w:after="0" w:line="240" w:lineRule="auto"/>
        <w:rPr>
          <w:rFonts w:ascii="Arial" w:hAnsi="Arial" w:cs="Arial"/>
          <w:color w:val="000000" w:themeColor="text1"/>
          <w:sz w:val="20"/>
          <w:szCs w:val="20"/>
        </w:rPr>
      </w:pPr>
    </w:p>
    <w:p w14:paraId="790FC4A2" w14:textId="77777777" w:rsidR="00DB3A9C" w:rsidRPr="002A6900" w:rsidRDefault="00DB3A9C" w:rsidP="00DB3A9C">
      <w:pPr>
        <w:spacing w:after="0" w:line="240" w:lineRule="auto"/>
        <w:rPr>
          <w:rFonts w:ascii="Arial" w:hAnsi="Arial" w:cs="Arial"/>
          <w:b/>
          <w:color w:val="000000" w:themeColor="text1"/>
          <w:sz w:val="20"/>
          <w:szCs w:val="20"/>
        </w:rPr>
      </w:pPr>
      <w:r w:rsidRPr="002A6900">
        <w:rPr>
          <w:rFonts w:ascii="Arial" w:hAnsi="Arial" w:cs="Arial"/>
          <w:b/>
          <w:color w:val="000000" w:themeColor="text1"/>
          <w:sz w:val="20"/>
          <w:szCs w:val="20"/>
        </w:rPr>
        <w:t>D. Americans with Disabilities Act</w:t>
      </w:r>
    </w:p>
    <w:p w14:paraId="6CF76ACB" w14:textId="77777777" w:rsidR="00DB3A9C"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This Act (28 CFR Part 35, Title II, Subtitle A) prohibits discrimination on the basis of disability in all services, programs, and activities provided to the public and State and local governments, except public transportation services.</w:t>
      </w:r>
    </w:p>
    <w:p w14:paraId="6AC8D5F8" w14:textId="77777777" w:rsidR="00DB3A9C" w:rsidRPr="002A6900" w:rsidRDefault="00DB3A9C" w:rsidP="00DB3A9C">
      <w:pPr>
        <w:spacing w:after="0" w:line="240" w:lineRule="auto"/>
        <w:rPr>
          <w:rFonts w:ascii="Arial" w:hAnsi="Arial" w:cs="Arial"/>
          <w:color w:val="000000" w:themeColor="text1"/>
          <w:sz w:val="20"/>
          <w:szCs w:val="20"/>
        </w:rPr>
      </w:pPr>
    </w:p>
    <w:p w14:paraId="35C57E69" w14:textId="77777777" w:rsidR="00DB3A9C" w:rsidRPr="002A6900" w:rsidRDefault="00DB3A9C" w:rsidP="00DB3A9C">
      <w:pPr>
        <w:pStyle w:val="Default"/>
        <w:rPr>
          <w:rFonts w:ascii="Arial" w:hAnsi="Arial" w:cs="Arial"/>
          <w:b/>
          <w:color w:val="000000" w:themeColor="text1"/>
          <w:sz w:val="20"/>
          <w:szCs w:val="20"/>
        </w:rPr>
      </w:pPr>
      <w:r w:rsidRPr="002A6900">
        <w:rPr>
          <w:rFonts w:ascii="Arial" w:hAnsi="Arial" w:cs="Arial"/>
          <w:b/>
          <w:color w:val="000000" w:themeColor="text1"/>
          <w:sz w:val="20"/>
          <w:szCs w:val="20"/>
        </w:rPr>
        <w:t xml:space="preserve">E. Drug-Free Workplace Statement </w:t>
      </w:r>
    </w:p>
    <w:p w14:paraId="748F4A99" w14:textId="77777777" w:rsidR="00DB3A9C" w:rsidRPr="002A6900" w:rsidRDefault="00DB3A9C" w:rsidP="00DB3A9C">
      <w:pPr>
        <w:spacing w:after="0" w:line="240" w:lineRule="auto"/>
        <w:rPr>
          <w:rFonts w:ascii="Arial" w:hAnsi="Arial" w:cs="Arial"/>
          <w:color w:val="000000" w:themeColor="text1"/>
          <w:sz w:val="20"/>
          <w:szCs w:val="20"/>
        </w:rPr>
      </w:pPr>
    </w:p>
    <w:p w14:paraId="382DC239" w14:textId="77777777" w:rsidR="00DB3A9C" w:rsidRPr="002A6900"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The Federal government implemented 41 U.S. Code § 8103, Drug-free workplace requirements for Federal grant recipients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w:t>
      </w:r>
    </w:p>
    <w:p w14:paraId="4E80DB40"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4067F839"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 xml:space="preserve">Therefore, in order to remain a responsible source for government contracts, the following guidelines have been adopted: </w:t>
      </w:r>
    </w:p>
    <w:p w14:paraId="6FAA719B"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78D52B69"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 xml:space="preserve">(a). The unlawful manufacture, distribution, dispensation, possession or use of a controlled substance is prohibited in the work place. </w:t>
      </w:r>
    </w:p>
    <w:p w14:paraId="24EF4EC3"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0BAD4CCF"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lastRenderedPageBreak/>
        <w:t xml:space="preserve">(b). Violators may be terminated or requested to seek counseling from an approved rehabilitation service. </w:t>
      </w:r>
    </w:p>
    <w:p w14:paraId="12685CFF"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48C4542A"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 xml:space="preserve">(c). Employees must notify their employer of any conviction of a criminal drug statue no later than five days after such conviction. </w:t>
      </w:r>
    </w:p>
    <w:p w14:paraId="2EDDAB92"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090BD17D"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 xml:space="preserve">(d). Contractors of federal agencies are required to certify that they will provide drug-free workplaces for their employees. </w:t>
      </w:r>
    </w:p>
    <w:p w14:paraId="25706CE6" w14:textId="77777777" w:rsidR="00DB3A9C" w:rsidRPr="002A6900" w:rsidRDefault="00DB3A9C" w:rsidP="00DB3A9C">
      <w:pPr>
        <w:autoSpaceDE w:val="0"/>
        <w:autoSpaceDN w:val="0"/>
        <w:adjustRightInd w:val="0"/>
        <w:spacing w:after="0" w:line="240" w:lineRule="auto"/>
        <w:rPr>
          <w:rFonts w:ascii="Arial" w:hAnsi="Arial" w:cs="Arial"/>
          <w:color w:val="000000" w:themeColor="text1"/>
          <w:sz w:val="20"/>
          <w:szCs w:val="20"/>
        </w:rPr>
      </w:pPr>
    </w:p>
    <w:p w14:paraId="650E67C7" w14:textId="77777777" w:rsidR="00DB3A9C" w:rsidRPr="002A6900"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Transactions subject to the suspension/debarment rules (covered transactions) include grants, subgrants, cooperative agreements, and prime contracts under such awards. Subcontracts are not included.</w:t>
      </w:r>
    </w:p>
    <w:p w14:paraId="74B02E48" w14:textId="77777777" w:rsidR="00DB3A9C" w:rsidRPr="002A6900" w:rsidRDefault="00DB3A9C" w:rsidP="00DB3A9C">
      <w:pPr>
        <w:spacing w:after="0" w:line="240" w:lineRule="auto"/>
        <w:rPr>
          <w:rFonts w:ascii="Arial" w:hAnsi="Arial" w:cs="Arial"/>
          <w:color w:val="000000" w:themeColor="text1"/>
          <w:sz w:val="20"/>
          <w:szCs w:val="20"/>
        </w:rPr>
      </w:pPr>
    </w:p>
    <w:p w14:paraId="25EC7D10" w14:textId="77777777" w:rsidR="00DB3A9C" w:rsidRPr="002A6900" w:rsidRDefault="00DB3A9C" w:rsidP="00DB3A9C">
      <w:pPr>
        <w:pStyle w:val="Default"/>
        <w:rPr>
          <w:rFonts w:ascii="Arial" w:hAnsi="Arial" w:cs="Arial"/>
          <w:b/>
          <w:color w:val="000000" w:themeColor="text1"/>
          <w:sz w:val="20"/>
          <w:szCs w:val="20"/>
        </w:rPr>
      </w:pPr>
      <w:r w:rsidRPr="002A6900">
        <w:rPr>
          <w:rFonts w:ascii="Arial" w:hAnsi="Arial" w:cs="Arial"/>
          <w:b/>
          <w:color w:val="000000" w:themeColor="text1"/>
          <w:sz w:val="20"/>
          <w:szCs w:val="20"/>
        </w:rPr>
        <w:t xml:space="preserve">F. Royalty Free Rights to Use Software or Documentation Developed </w:t>
      </w:r>
    </w:p>
    <w:p w14:paraId="7C86A0DB" w14:textId="77777777" w:rsidR="00DB3A9C" w:rsidRPr="002A6900" w:rsidRDefault="00DB3A9C" w:rsidP="00DB3A9C">
      <w:pPr>
        <w:pStyle w:val="Default"/>
        <w:rPr>
          <w:rFonts w:ascii="Arial" w:hAnsi="Arial" w:cs="Arial"/>
          <w:color w:val="000000" w:themeColor="text1"/>
          <w:sz w:val="20"/>
          <w:szCs w:val="20"/>
        </w:rPr>
      </w:pPr>
    </w:p>
    <w:p w14:paraId="53D5EDCA" w14:textId="77777777" w:rsidR="00DB3A9C" w:rsidRPr="002A6900" w:rsidRDefault="00DB3A9C" w:rsidP="00DB3A9C">
      <w:pPr>
        <w:pStyle w:val="Default"/>
        <w:rPr>
          <w:rFonts w:ascii="Arial" w:hAnsi="Arial" w:cs="Arial"/>
          <w:color w:val="000000" w:themeColor="text1"/>
          <w:sz w:val="20"/>
          <w:szCs w:val="20"/>
        </w:rPr>
      </w:pPr>
      <w:r w:rsidRPr="002A6900">
        <w:rPr>
          <w:rFonts w:ascii="Arial" w:hAnsi="Arial" w:cs="Arial"/>
          <w:color w:val="000000" w:themeColor="text1"/>
          <w:sz w:val="20"/>
          <w:szCs w:val="20"/>
        </w:rPr>
        <w:t xml:space="preserve">2 CFR 200.315 Intangible property. </w:t>
      </w:r>
    </w:p>
    <w:p w14:paraId="51103E84" w14:textId="77777777" w:rsidR="00DB3A9C" w:rsidRPr="002A6900" w:rsidRDefault="00DB3A9C" w:rsidP="00DB3A9C">
      <w:pPr>
        <w:pStyle w:val="Default"/>
        <w:rPr>
          <w:rFonts w:ascii="Arial" w:hAnsi="Arial" w:cs="Arial"/>
          <w:color w:val="000000" w:themeColor="text1"/>
          <w:sz w:val="20"/>
          <w:szCs w:val="20"/>
        </w:rPr>
      </w:pPr>
    </w:p>
    <w:p w14:paraId="773B2983" w14:textId="77777777" w:rsidR="00DB3A9C" w:rsidRPr="002A6900" w:rsidRDefault="00DB3A9C" w:rsidP="00DB3A9C">
      <w:pPr>
        <w:pStyle w:val="Default"/>
        <w:rPr>
          <w:rFonts w:ascii="Arial" w:hAnsi="Arial" w:cs="Arial"/>
          <w:color w:val="000000" w:themeColor="text1"/>
          <w:sz w:val="20"/>
          <w:szCs w:val="20"/>
        </w:rPr>
      </w:pPr>
      <w:r w:rsidRPr="002A6900">
        <w:rPr>
          <w:rFonts w:ascii="Arial" w:hAnsi="Arial" w:cs="Arial"/>
          <w:color w:val="000000" w:themeColor="text1"/>
          <w:sz w:val="20"/>
          <w:szCs w:val="20"/>
        </w:rPr>
        <w:t xml:space="preserve">(a) Title to intangible property (see §200.59 Intangible property) acquired under a Federal award vests upon acquisition in the non-Federal entity. The non-Federal entity must use that property for the originally-authorized purpose, and must not encumber the property without approval of the Federal awarding agency. When no longer needed for the originally authorized purpose, disposition of the intangible property must occur in accordance with the provisions in §200.313 Equipment paragraph (e). </w:t>
      </w:r>
    </w:p>
    <w:p w14:paraId="33B48572" w14:textId="77777777" w:rsidR="00DB3A9C" w:rsidRPr="002A6900" w:rsidRDefault="00DB3A9C" w:rsidP="00DB3A9C">
      <w:pPr>
        <w:pStyle w:val="Default"/>
        <w:rPr>
          <w:rFonts w:ascii="Arial" w:hAnsi="Arial" w:cs="Arial"/>
          <w:color w:val="000000" w:themeColor="text1"/>
          <w:sz w:val="20"/>
          <w:szCs w:val="20"/>
        </w:rPr>
      </w:pPr>
    </w:p>
    <w:p w14:paraId="2F702DD2" w14:textId="77777777" w:rsidR="00DB3A9C" w:rsidRPr="002A6900" w:rsidRDefault="00DB3A9C" w:rsidP="00DB3A9C">
      <w:pPr>
        <w:pStyle w:val="Default"/>
        <w:rPr>
          <w:rFonts w:ascii="Arial" w:hAnsi="Arial" w:cs="Arial"/>
          <w:color w:val="000000" w:themeColor="text1"/>
          <w:sz w:val="20"/>
          <w:szCs w:val="20"/>
        </w:rPr>
      </w:pPr>
      <w:r w:rsidRPr="002A6900">
        <w:rPr>
          <w:rFonts w:ascii="Arial" w:hAnsi="Arial" w:cs="Arial"/>
          <w:color w:val="000000" w:themeColor="text1"/>
          <w:sz w:val="20"/>
          <w:szCs w:val="20"/>
        </w:rPr>
        <w:t xml:space="preserve">(b) The non-Federal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 </w:t>
      </w:r>
    </w:p>
    <w:p w14:paraId="7D9AAF19" w14:textId="77777777" w:rsidR="00DB3A9C" w:rsidRPr="002A6900" w:rsidRDefault="00DB3A9C" w:rsidP="00DB3A9C">
      <w:pPr>
        <w:pStyle w:val="Default"/>
        <w:rPr>
          <w:rFonts w:ascii="Arial" w:hAnsi="Arial" w:cs="Arial"/>
          <w:color w:val="000000" w:themeColor="text1"/>
          <w:sz w:val="20"/>
          <w:szCs w:val="20"/>
        </w:rPr>
      </w:pPr>
    </w:p>
    <w:p w14:paraId="323C3BCF" w14:textId="77777777" w:rsidR="00DB3A9C" w:rsidRPr="002A6900" w:rsidRDefault="00DB3A9C" w:rsidP="00DB3A9C">
      <w:pPr>
        <w:pStyle w:val="Default"/>
        <w:rPr>
          <w:rFonts w:ascii="Arial" w:hAnsi="Arial" w:cs="Arial"/>
          <w:color w:val="000000" w:themeColor="text1"/>
          <w:sz w:val="20"/>
          <w:szCs w:val="20"/>
        </w:rPr>
      </w:pPr>
      <w:r w:rsidRPr="002A6900">
        <w:rPr>
          <w:rFonts w:ascii="Arial" w:hAnsi="Arial" w:cs="Arial"/>
          <w:color w:val="000000" w:themeColor="text1"/>
          <w:sz w:val="20"/>
          <w:szCs w:val="20"/>
        </w:rPr>
        <w:t xml:space="preserve">(c) The non-Federal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 </w:t>
      </w:r>
    </w:p>
    <w:p w14:paraId="4BCF3310" w14:textId="77777777" w:rsidR="00DB3A9C" w:rsidRPr="002A6900" w:rsidRDefault="00DB3A9C" w:rsidP="00DB3A9C">
      <w:pPr>
        <w:pStyle w:val="Default"/>
        <w:rPr>
          <w:rFonts w:ascii="Arial" w:hAnsi="Arial" w:cs="Arial"/>
          <w:color w:val="000000" w:themeColor="text1"/>
          <w:sz w:val="20"/>
          <w:szCs w:val="20"/>
        </w:rPr>
      </w:pPr>
    </w:p>
    <w:p w14:paraId="66E6D5DC" w14:textId="77777777" w:rsidR="00DB3A9C" w:rsidRPr="002A6900" w:rsidRDefault="00DB3A9C" w:rsidP="00DB3A9C">
      <w:pPr>
        <w:pStyle w:val="Default"/>
        <w:rPr>
          <w:rFonts w:ascii="Arial" w:hAnsi="Arial" w:cs="Arial"/>
          <w:color w:val="000000" w:themeColor="text1"/>
          <w:sz w:val="20"/>
          <w:szCs w:val="20"/>
        </w:rPr>
      </w:pPr>
      <w:r w:rsidRPr="002A6900">
        <w:rPr>
          <w:rFonts w:ascii="Arial" w:hAnsi="Arial" w:cs="Arial"/>
          <w:color w:val="000000" w:themeColor="text1"/>
          <w:sz w:val="20"/>
          <w:szCs w:val="20"/>
        </w:rPr>
        <w:t xml:space="preserve">(d) The Federal Government has the right to: </w:t>
      </w:r>
    </w:p>
    <w:p w14:paraId="40A74C16" w14:textId="77777777" w:rsidR="00DB3A9C" w:rsidRPr="002A6900" w:rsidRDefault="00DB3A9C" w:rsidP="00DB3A9C">
      <w:pPr>
        <w:spacing w:after="0" w:line="240" w:lineRule="auto"/>
        <w:rPr>
          <w:rFonts w:ascii="Arial" w:hAnsi="Arial" w:cs="Arial"/>
          <w:color w:val="000000" w:themeColor="text1"/>
          <w:sz w:val="20"/>
          <w:szCs w:val="20"/>
        </w:rPr>
      </w:pPr>
    </w:p>
    <w:p w14:paraId="6D1EC8CC" w14:textId="77777777" w:rsidR="00DB3A9C" w:rsidRPr="002A6900" w:rsidRDefault="00DB3A9C" w:rsidP="00DB3A9C">
      <w:pPr>
        <w:spacing w:after="0" w:line="240" w:lineRule="auto"/>
        <w:ind w:left="360"/>
        <w:rPr>
          <w:rFonts w:ascii="Arial" w:hAnsi="Arial" w:cs="Arial"/>
          <w:color w:val="000000" w:themeColor="text1"/>
          <w:sz w:val="20"/>
          <w:szCs w:val="20"/>
        </w:rPr>
      </w:pPr>
      <w:r w:rsidRPr="002A6900">
        <w:rPr>
          <w:rFonts w:ascii="Arial" w:hAnsi="Arial" w:cs="Arial"/>
          <w:color w:val="000000" w:themeColor="text1"/>
          <w:sz w:val="20"/>
          <w:szCs w:val="20"/>
        </w:rPr>
        <w:t>(1) Obtain, reproduce, publish, or otherwise use the data produced under a Federal award; and</w:t>
      </w:r>
    </w:p>
    <w:p w14:paraId="510A2E06" w14:textId="77777777" w:rsidR="00DB3A9C" w:rsidRPr="002A6900" w:rsidRDefault="00DB3A9C" w:rsidP="00DB3A9C">
      <w:pPr>
        <w:spacing w:after="0" w:line="240" w:lineRule="auto"/>
        <w:ind w:left="360"/>
        <w:rPr>
          <w:rFonts w:ascii="Arial" w:hAnsi="Arial" w:cs="Arial"/>
          <w:color w:val="000000" w:themeColor="text1"/>
          <w:sz w:val="20"/>
          <w:szCs w:val="20"/>
        </w:rPr>
      </w:pPr>
      <w:r w:rsidRPr="002A6900">
        <w:rPr>
          <w:rFonts w:ascii="Arial" w:hAnsi="Arial" w:cs="Arial"/>
          <w:color w:val="000000" w:themeColor="text1"/>
          <w:sz w:val="20"/>
          <w:szCs w:val="20"/>
        </w:rPr>
        <w:t>(2) Authorize others to receive, reproduce, publish, or otherwise use such data for Federal purposes.</w:t>
      </w:r>
    </w:p>
    <w:p w14:paraId="0E947606" w14:textId="77777777" w:rsidR="00DB3A9C" w:rsidRPr="002A6900" w:rsidRDefault="00DB3A9C" w:rsidP="00DB3A9C">
      <w:pPr>
        <w:spacing w:after="0" w:line="240" w:lineRule="auto"/>
        <w:rPr>
          <w:rFonts w:ascii="Arial" w:hAnsi="Arial" w:cs="Arial"/>
          <w:color w:val="000000" w:themeColor="text1"/>
          <w:sz w:val="20"/>
          <w:szCs w:val="20"/>
        </w:rPr>
      </w:pPr>
    </w:p>
    <w:p w14:paraId="70806F7C" w14:textId="77777777" w:rsidR="00DB3A9C" w:rsidRPr="002A6900" w:rsidRDefault="00DB3A9C" w:rsidP="00DB3A9C">
      <w:pPr>
        <w:pStyle w:val="Default"/>
        <w:rPr>
          <w:rFonts w:ascii="Arial" w:hAnsi="Arial" w:cs="Arial"/>
          <w:b/>
          <w:color w:val="000000" w:themeColor="text1"/>
          <w:sz w:val="20"/>
          <w:szCs w:val="20"/>
        </w:rPr>
      </w:pPr>
      <w:r w:rsidRPr="002A6900">
        <w:rPr>
          <w:rFonts w:ascii="Arial" w:hAnsi="Arial" w:cs="Arial"/>
          <w:b/>
          <w:color w:val="000000" w:themeColor="text1"/>
          <w:sz w:val="20"/>
          <w:szCs w:val="20"/>
        </w:rPr>
        <w:t xml:space="preserve">G. Debarment and Suspension </w:t>
      </w:r>
    </w:p>
    <w:p w14:paraId="0A41E7CE" w14:textId="77777777" w:rsidR="00DB3A9C" w:rsidRPr="002A6900" w:rsidRDefault="00DB3A9C" w:rsidP="00DB3A9C">
      <w:pPr>
        <w:pStyle w:val="Default"/>
        <w:rPr>
          <w:rFonts w:ascii="Arial" w:hAnsi="Arial" w:cs="Arial"/>
          <w:color w:val="000000" w:themeColor="text1"/>
          <w:sz w:val="20"/>
          <w:szCs w:val="20"/>
        </w:rPr>
      </w:pPr>
    </w:p>
    <w:p w14:paraId="1D6671C6" w14:textId="77777777" w:rsidR="00DB3A9C" w:rsidRDefault="00DB3A9C" w:rsidP="00DB3A9C">
      <w:pPr>
        <w:pStyle w:val="Default"/>
        <w:rPr>
          <w:rFonts w:ascii="Arial" w:hAnsi="Arial" w:cs="Arial"/>
          <w:color w:val="000000" w:themeColor="text1"/>
          <w:sz w:val="20"/>
          <w:szCs w:val="20"/>
        </w:rPr>
      </w:pPr>
      <w:r w:rsidRPr="002A6900">
        <w:rPr>
          <w:rFonts w:ascii="Arial" w:hAnsi="Arial" w:cs="Arial"/>
          <w:color w:val="000000" w:themeColor="text1"/>
          <w:sz w:val="20"/>
          <w:szCs w:val="20"/>
        </w:rPr>
        <w:t xml:space="preserve">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(2 CFR 200, Subpart F, Appendix II) </w:t>
      </w:r>
    </w:p>
    <w:p w14:paraId="7E278BA6" w14:textId="77777777" w:rsidR="00DB3A9C" w:rsidRPr="002A6900" w:rsidRDefault="00DB3A9C" w:rsidP="00DB3A9C">
      <w:pPr>
        <w:pStyle w:val="Default"/>
        <w:rPr>
          <w:rFonts w:ascii="Arial" w:hAnsi="Arial" w:cs="Arial"/>
          <w:color w:val="000000" w:themeColor="text1"/>
          <w:sz w:val="20"/>
          <w:szCs w:val="20"/>
        </w:rPr>
      </w:pPr>
    </w:p>
    <w:p w14:paraId="4E254D86" w14:textId="77777777" w:rsidR="00DB3A9C" w:rsidRPr="002A6900" w:rsidRDefault="00DB3A9C" w:rsidP="00DB3A9C">
      <w:pPr>
        <w:spacing w:after="0" w:line="240" w:lineRule="auto"/>
        <w:rPr>
          <w:rFonts w:ascii="Arial" w:hAnsi="Arial" w:cs="Arial"/>
          <w:color w:val="000000" w:themeColor="text1"/>
          <w:sz w:val="20"/>
          <w:szCs w:val="20"/>
        </w:rPr>
      </w:pPr>
      <w:r w:rsidRPr="002A6900">
        <w:rPr>
          <w:rFonts w:ascii="Arial" w:hAnsi="Arial" w:cs="Arial"/>
          <w:color w:val="000000" w:themeColor="text1"/>
          <w:sz w:val="20"/>
          <w:szCs w:val="20"/>
        </w:rPr>
        <w:t>States to include in RFP and Contract a statement of certification by the vendor, such as “By signing this contract, the vendor certifies it is not suspended or debarred as specified by these rules.”</w:t>
      </w:r>
    </w:p>
    <w:p w14:paraId="5B05C676" w14:textId="77777777" w:rsidR="00DB3A9C" w:rsidRDefault="00DB3A9C" w:rsidP="00324151">
      <w:pPr>
        <w:spacing w:after="0" w:line="240" w:lineRule="auto"/>
        <w:rPr>
          <w:rFonts w:ascii="Arial" w:eastAsia="Times New Roman" w:hAnsi="Arial" w:cs="Arial"/>
          <w:sz w:val="20"/>
          <w:szCs w:val="20"/>
        </w:rPr>
      </w:pPr>
    </w:p>
    <w:p w14:paraId="21059A81" w14:textId="6F04FEFB" w:rsidR="001A4F9B" w:rsidRDefault="001A4F9B" w:rsidP="00324151">
      <w:pPr>
        <w:spacing w:after="0" w:line="240" w:lineRule="auto"/>
        <w:rPr>
          <w:rFonts w:ascii="Arial" w:eastAsia="Times New Roman" w:hAnsi="Arial" w:cs="Arial"/>
          <w:sz w:val="20"/>
          <w:szCs w:val="20"/>
        </w:rPr>
      </w:pPr>
    </w:p>
    <w:p w14:paraId="2DB6E543" w14:textId="77777777" w:rsidR="001A4F9B" w:rsidRPr="00324151" w:rsidRDefault="001A4F9B" w:rsidP="00324151">
      <w:pPr>
        <w:spacing w:after="0" w:line="240" w:lineRule="auto"/>
        <w:rPr>
          <w:rFonts w:ascii="Arial" w:eastAsia="Times New Roman" w:hAnsi="Arial" w:cs="Arial"/>
          <w:sz w:val="20"/>
          <w:szCs w:val="20"/>
        </w:rPr>
      </w:pPr>
    </w:p>
    <w:p w14:paraId="39553CD6" w14:textId="77777777" w:rsidR="006E4F58" w:rsidRPr="00324151" w:rsidRDefault="006E4F58" w:rsidP="006E4F58">
      <w:pPr>
        <w:spacing w:after="0" w:line="240" w:lineRule="auto"/>
        <w:rPr>
          <w:rFonts w:ascii="Arial" w:eastAsia="Times New Roman" w:hAnsi="Arial" w:cs="Arial"/>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6"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3"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40F9D3D1" w:rsidR="00EB48BE" w:rsidRPr="00324151" w:rsidRDefault="00C90C77"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r w:rsidRPr="00324151">
              <w:rPr>
                <w:rFonts w:ascii="Arial" w:hAnsi="Arial" w:cs="Arial"/>
                <w:sz w:val="16"/>
                <w:szCs w:val="16"/>
              </w:rPr>
              <w:t>D.Dudich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2F1EC9A2" w:rsidR="00291E2A" w:rsidRDefault="00291E2A" w:rsidP="00F0508A">
      <w:pPr>
        <w:spacing w:after="0" w:line="240" w:lineRule="auto"/>
        <w:rPr>
          <w:rFonts w:ascii="Arial" w:eastAsia="Times New Roman" w:hAnsi="Arial" w:cs="Arial"/>
          <w:sz w:val="20"/>
          <w:szCs w:val="20"/>
        </w:rPr>
      </w:pPr>
    </w:p>
    <w:p w14:paraId="4B2A0851" w14:textId="268DFBAC" w:rsidR="00DB3A9C" w:rsidRDefault="00DB3A9C" w:rsidP="00F0508A">
      <w:pPr>
        <w:spacing w:after="0" w:line="240" w:lineRule="auto"/>
        <w:rPr>
          <w:rFonts w:ascii="Arial" w:eastAsia="Times New Roman" w:hAnsi="Arial" w:cs="Arial"/>
          <w:sz w:val="20"/>
          <w:szCs w:val="20"/>
        </w:rPr>
      </w:pPr>
    </w:p>
    <w:p w14:paraId="2FFCACB5" w14:textId="0B7A7094" w:rsidR="00DB3A9C" w:rsidRDefault="00DB3A9C" w:rsidP="00F0508A">
      <w:pPr>
        <w:spacing w:after="0" w:line="240" w:lineRule="auto"/>
        <w:rPr>
          <w:rFonts w:ascii="Arial" w:eastAsia="Times New Roman" w:hAnsi="Arial" w:cs="Arial"/>
          <w:sz w:val="20"/>
          <w:szCs w:val="20"/>
        </w:rPr>
      </w:pPr>
    </w:p>
    <w:p w14:paraId="733D828D" w14:textId="19C6628C" w:rsidR="00DB3A9C" w:rsidRDefault="00DB3A9C" w:rsidP="00F0508A">
      <w:pPr>
        <w:spacing w:after="0" w:line="240" w:lineRule="auto"/>
        <w:rPr>
          <w:rFonts w:ascii="Arial" w:eastAsia="Times New Roman" w:hAnsi="Arial" w:cs="Arial"/>
          <w:sz w:val="20"/>
          <w:szCs w:val="20"/>
        </w:rPr>
      </w:pPr>
    </w:p>
    <w:p w14:paraId="6ABF4A22" w14:textId="478BD9CF" w:rsidR="00DB3A9C" w:rsidRDefault="00DB3A9C" w:rsidP="00F0508A">
      <w:pPr>
        <w:spacing w:after="0" w:line="240" w:lineRule="auto"/>
        <w:rPr>
          <w:rFonts w:ascii="Arial" w:eastAsia="Times New Roman" w:hAnsi="Arial" w:cs="Arial"/>
          <w:sz w:val="20"/>
          <w:szCs w:val="20"/>
        </w:rPr>
      </w:pPr>
    </w:p>
    <w:p w14:paraId="5B2FC3C6" w14:textId="52765A25" w:rsidR="00DB3A9C" w:rsidRDefault="00DB3A9C" w:rsidP="00F0508A">
      <w:pPr>
        <w:spacing w:after="0" w:line="240" w:lineRule="auto"/>
        <w:rPr>
          <w:rFonts w:ascii="Arial" w:eastAsia="Times New Roman" w:hAnsi="Arial" w:cs="Arial"/>
          <w:sz w:val="20"/>
          <w:szCs w:val="20"/>
        </w:rPr>
      </w:pPr>
    </w:p>
    <w:p w14:paraId="216D27C4" w14:textId="739B5A60" w:rsidR="00DB3A9C" w:rsidRDefault="00DB3A9C" w:rsidP="00F0508A">
      <w:pPr>
        <w:spacing w:after="0" w:line="240" w:lineRule="auto"/>
        <w:rPr>
          <w:rFonts w:ascii="Arial" w:eastAsia="Times New Roman" w:hAnsi="Arial" w:cs="Arial"/>
          <w:sz w:val="20"/>
          <w:szCs w:val="20"/>
        </w:rPr>
      </w:pPr>
    </w:p>
    <w:p w14:paraId="53EE4076" w14:textId="762BC0C3" w:rsidR="00DB3A9C" w:rsidRDefault="00DB3A9C" w:rsidP="00F0508A">
      <w:pPr>
        <w:spacing w:after="0" w:line="240" w:lineRule="auto"/>
        <w:rPr>
          <w:rFonts w:ascii="Arial" w:eastAsia="Times New Roman" w:hAnsi="Arial" w:cs="Arial"/>
          <w:sz w:val="20"/>
          <w:szCs w:val="20"/>
        </w:rPr>
      </w:pPr>
    </w:p>
    <w:p w14:paraId="1045EB94" w14:textId="77777777" w:rsidR="00DB3A9C" w:rsidRPr="004F6091" w:rsidRDefault="00DB3A9C" w:rsidP="00DB3A9C">
      <w:pPr>
        <w:spacing w:after="0" w:line="240" w:lineRule="auto"/>
        <w:rPr>
          <w:rFonts w:ascii="Arial" w:eastAsia="Times New Roman" w:hAnsi="Arial" w:cs="Arial"/>
          <w:b/>
          <w:sz w:val="20"/>
          <w:szCs w:val="20"/>
        </w:rPr>
      </w:pPr>
      <w:r w:rsidRPr="004F6091">
        <w:rPr>
          <w:rFonts w:ascii="Arial" w:eastAsia="Times New Roman" w:hAnsi="Arial" w:cs="Arial"/>
          <w:b/>
          <w:sz w:val="20"/>
          <w:szCs w:val="20"/>
        </w:rPr>
        <w:lastRenderedPageBreak/>
        <w:t>Exhibit 1 to the Master Agreement: Software-as-a-Service</w:t>
      </w:r>
    </w:p>
    <w:p w14:paraId="656B59A4" w14:textId="77777777" w:rsidR="00DB3A9C" w:rsidRPr="004F6091" w:rsidRDefault="00DB3A9C" w:rsidP="00DB3A9C">
      <w:pPr>
        <w:spacing w:after="0" w:line="240" w:lineRule="auto"/>
        <w:rPr>
          <w:rFonts w:ascii="Arial" w:eastAsia="Times New Roman" w:hAnsi="Arial" w:cs="Arial"/>
          <w:b/>
          <w:sz w:val="20"/>
          <w:szCs w:val="20"/>
        </w:rPr>
      </w:pPr>
    </w:p>
    <w:p w14:paraId="625AD05A" w14:textId="31AD9394"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 Data Ownership:</w:t>
      </w:r>
      <w:r w:rsidRPr="004F6091">
        <w:rPr>
          <w:rFonts w:ascii="Arial" w:eastAsia="Times New Roman" w:hAnsi="Arial" w:cs="Arial"/>
          <w:sz w:val="20"/>
          <w:szCs w:val="20"/>
        </w:rPr>
        <w:t xml:space="preserve"> The Purchasing Entity will own all right, title and interest in its data that is related to the Services provided by this Master Agreement. The Contractor shall not access Purchasing Entity user accounts or Purchasing Entity data, except (1) in the course of data center operations, (2) in response to service or technical issues, (3) as required by the express terms of this Master Agreement, Participating Addendum, SLA</w:t>
      </w:r>
      <w:r w:rsidR="009B0BE6">
        <w:rPr>
          <w:rFonts w:ascii="Arial" w:eastAsia="Times New Roman" w:hAnsi="Arial" w:cs="Arial"/>
          <w:sz w:val="20"/>
          <w:szCs w:val="20"/>
        </w:rPr>
        <w:t xml:space="preserve"> (</w:t>
      </w:r>
      <w:r w:rsidR="009B0BE6">
        <w:rPr>
          <w:rFonts w:ascii="Arial" w:eastAsia="Times New Roman" w:hAnsi="Arial" w:cs="Arial"/>
          <w:i/>
          <w:sz w:val="20"/>
          <w:szCs w:val="20"/>
        </w:rPr>
        <w:t>See</w:t>
      </w:r>
      <w:r w:rsidR="009B0BE6">
        <w:rPr>
          <w:rFonts w:ascii="Arial" w:eastAsia="Times New Roman" w:hAnsi="Arial" w:cs="Arial"/>
          <w:sz w:val="20"/>
          <w:szCs w:val="20"/>
        </w:rPr>
        <w:t xml:space="preserve"> Scope of Work Section 13)</w:t>
      </w:r>
      <w:r w:rsidRPr="004F6091">
        <w:rPr>
          <w:rFonts w:ascii="Arial" w:eastAsia="Times New Roman" w:hAnsi="Arial" w:cs="Arial"/>
          <w:sz w:val="20"/>
          <w:szCs w:val="20"/>
        </w:rPr>
        <w:t>, and/or other contract documents, or (4) at the Purchasing Entity’s written request.</w:t>
      </w:r>
    </w:p>
    <w:p w14:paraId="50F7FC7D" w14:textId="77777777" w:rsidR="00DB3A9C" w:rsidRPr="004F6091" w:rsidRDefault="00DB3A9C" w:rsidP="00DB3A9C">
      <w:pPr>
        <w:spacing w:after="0" w:line="240" w:lineRule="auto"/>
        <w:rPr>
          <w:rFonts w:ascii="Arial" w:eastAsia="Times New Roman" w:hAnsi="Arial" w:cs="Arial"/>
          <w:sz w:val="20"/>
          <w:szCs w:val="20"/>
        </w:rPr>
      </w:pPr>
    </w:p>
    <w:p w14:paraId="549E218C"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shall not collect, access, or use user-specific Purchasing Entity Data except as strictly necessary to provide Service to the Purchasing Entity. No information regarding a Purchasing Entity’s use of the Service may be disclosed, provided, rented or sold to any third party for any reason unless required by law or regulation or by an order of a court of competent jurisdiction. This obligation shall survive and extend beyond the term of this Master Agreement.</w:t>
      </w:r>
    </w:p>
    <w:p w14:paraId="5179E567" w14:textId="77777777" w:rsidR="00DB3A9C" w:rsidRPr="004F6091" w:rsidRDefault="00DB3A9C" w:rsidP="00DB3A9C">
      <w:pPr>
        <w:spacing w:after="0" w:line="240" w:lineRule="auto"/>
        <w:rPr>
          <w:rFonts w:ascii="Arial" w:eastAsia="Times New Roman" w:hAnsi="Arial" w:cs="Arial"/>
          <w:sz w:val="20"/>
          <w:szCs w:val="20"/>
        </w:rPr>
      </w:pPr>
    </w:p>
    <w:p w14:paraId="4C628FB0"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2. Data Protection:</w:t>
      </w:r>
      <w:r w:rsidRPr="004F6091">
        <w:rPr>
          <w:rFonts w:ascii="Arial" w:eastAsia="Times New Roman" w:hAnsi="Arial" w:cs="Arial"/>
          <w:sz w:val="20"/>
          <w:szCs w:val="20"/>
        </w:rPr>
        <w:t xml:space="preserve"> Protection of personal privacy and data shall be an integral part of the business activities of the Contractor to ensure there is no inappropriate or unauthorized use of Purchasing Entity information at any time. To this end, the Contractor shall safeguard the confidentiality, integrity and availability of Purchasing Entity information and comply with the following conditions:</w:t>
      </w:r>
    </w:p>
    <w:p w14:paraId="7C2F22A8"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Contractor applies to its own Personal Data and Non-Public Data of similar kind.</w:t>
      </w:r>
    </w:p>
    <w:p w14:paraId="3751916D"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b. All data obtained by the Contractor in the performance of the Master Agreement shall become and remain the property of the Purchasing Entity.</w:t>
      </w:r>
    </w:p>
    <w:p w14:paraId="4F44C8F4"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c. All Personal Data shall be encrypted at rest and in transit with controlled access. Unless otherwise stipulated, the Contractor is responsible for encryption of the Personal Data. Any stipulation of responsibilities will identify specific roles and responsibilities and shall be included in the service level agreement (SLA), or otherwise made a part of the Master Agreement.</w:t>
      </w:r>
    </w:p>
    <w:p w14:paraId="1CDE27FD"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d. Unless otherwise stipulated, the Contractor shall encrypt all Non-Public Data at rest and in transit. The Purchasing Entity shall identify data it deems as Non-Public Data to the Contractor. The level of protection and encryption for all Non-Public Data shall be identified in the SLA.</w:t>
      </w:r>
    </w:p>
    <w:p w14:paraId="11B0C53E"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e. At no time shall any data or processes — that either belong to or are intended for the use of a Purchasing Entity or its officers, agents or employees — be copied, disclosed or retained by the Contractor or any party related to the Contractor for subsequent use in any transaction that does not include the Purchasing Entity.</w:t>
      </w:r>
    </w:p>
    <w:p w14:paraId="458B9511"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f. The Contractor shall not use any information collected in connection with the Services issued from this Master Agreement for any purpose other than fulfilling the Services.</w:t>
      </w:r>
    </w:p>
    <w:p w14:paraId="16E29A33" w14:textId="77777777" w:rsidR="00DB3A9C" w:rsidRPr="004F6091" w:rsidRDefault="00DB3A9C" w:rsidP="00DB3A9C">
      <w:pPr>
        <w:spacing w:after="0" w:line="240" w:lineRule="auto"/>
        <w:rPr>
          <w:rFonts w:ascii="Arial" w:eastAsia="Times New Roman" w:hAnsi="Arial" w:cs="Arial"/>
          <w:sz w:val="20"/>
          <w:szCs w:val="20"/>
        </w:rPr>
      </w:pPr>
    </w:p>
    <w:p w14:paraId="0E425505"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3. Data Location:</w:t>
      </w:r>
      <w:r w:rsidRPr="004F6091">
        <w:rPr>
          <w:rFonts w:ascii="Arial" w:eastAsia="Times New Roman" w:hAnsi="Arial" w:cs="Arial"/>
          <w:sz w:val="20"/>
          <w:szCs w:val="20"/>
        </w:rPr>
        <w:t xml:space="preserve"> The Contractor shall provide its services to the Purchasing Entity and its end users solely from data centers in the U.S. Storage of Purchasing Entity data at rest shall be located solely in data centers in the U.S. The Contractor shall not allow its personnel or contractors to store Purchasing Entity data on portable devices, including personal computers, except for devices that are used and kept only at its U.S. data centers. The Contractor shall permit its personnel and contractors to access Purchasing Entity data remotely only as required to provide technical support. The Contractor may provide technical user support on a 24/7 basis using a Follow the Sun model, unless otherwise prohibited in a Participating Addendum.</w:t>
      </w:r>
    </w:p>
    <w:p w14:paraId="21C46707" w14:textId="77777777" w:rsidR="00DB3A9C" w:rsidRPr="004F6091" w:rsidRDefault="00DB3A9C" w:rsidP="00DB3A9C">
      <w:pPr>
        <w:spacing w:after="0" w:line="240" w:lineRule="auto"/>
        <w:rPr>
          <w:rFonts w:ascii="Arial" w:eastAsia="Times New Roman" w:hAnsi="Arial" w:cs="Arial"/>
          <w:sz w:val="20"/>
          <w:szCs w:val="20"/>
        </w:rPr>
      </w:pPr>
    </w:p>
    <w:p w14:paraId="06B13297"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4. Security Incident or Data Breach Notification:</w:t>
      </w:r>
      <w:r w:rsidRPr="004F6091">
        <w:rPr>
          <w:rFonts w:ascii="Arial" w:eastAsia="Times New Roman" w:hAnsi="Arial" w:cs="Arial"/>
          <w:sz w:val="20"/>
          <w:szCs w:val="20"/>
        </w:rPr>
        <w:t xml:space="preserve"> </w:t>
      </w:r>
    </w:p>
    <w:p w14:paraId="56EE836D"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Incident Response: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Purchasing Entity should be handled on an urgent as-needed basis, as part of Contractor’s communication and mitigation processes as mutually agreed upon, defined by law or contained in the Master Agreement. </w:t>
      </w:r>
    </w:p>
    <w:p w14:paraId="1734CBC2"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b. Security Incident Reporting Requirements: The Contractor shall report a security incident to the Purchasing Entity identified contact immediately as soon as possible or promptly without out reasonable delay, or as defined in the SLA. </w:t>
      </w:r>
    </w:p>
    <w:p w14:paraId="5F799F2D"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c. Breach Reporting Requirements: If the Contractor has actual knowledge of a confirmed data breach that affects the security of any purchasing entity’s content that is subject to applicable data breach notification law, the Contractor shall (1) as soon as possible or promptly without out reasonable delay notify the Purchasing Entity, unless shorter time is required by applicable law, and (2) take commercially reasonable measures to address the data breach in a timely manner.</w:t>
      </w:r>
    </w:p>
    <w:p w14:paraId="57DC690C" w14:textId="77777777" w:rsidR="00DB3A9C" w:rsidRPr="004F6091" w:rsidRDefault="00DB3A9C" w:rsidP="00DB3A9C">
      <w:pPr>
        <w:spacing w:after="0" w:line="240" w:lineRule="auto"/>
        <w:rPr>
          <w:rFonts w:ascii="Arial" w:eastAsia="Times New Roman" w:hAnsi="Arial" w:cs="Arial"/>
          <w:sz w:val="20"/>
          <w:szCs w:val="20"/>
        </w:rPr>
      </w:pPr>
    </w:p>
    <w:p w14:paraId="3DB6DA2F"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5. Personal Data Breach Responsibilities:</w:t>
      </w:r>
      <w:r w:rsidRPr="004F6091">
        <w:rPr>
          <w:rFonts w:ascii="Arial" w:eastAsia="Times New Roman" w:hAnsi="Arial" w:cs="Arial"/>
          <w:sz w:val="20"/>
          <w:szCs w:val="20"/>
        </w:rPr>
        <w:t xml:space="preserve"> This section only applies when a Data Breach occurs with respect to Personal Data within the possession or control of the Contractor. </w:t>
      </w:r>
    </w:p>
    <w:p w14:paraId="2ADD1B56"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The Contractor, unless stipulated otherwise, shall immediately notify the appropriate Purchasing Entity identified contact by telephone in accordance with the agreed upon security plan or security procedures if it reasonably believes there has been a security incident. </w:t>
      </w:r>
    </w:p>
    <w:p w14:paraId="7F6E790C"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The Contractor, unless stipulated otherwise, shall promptly notify the appropriate Purchasing Entity identified contact within 24 hours or sooner by telephone, unless shorter time is required by applicable law, if it has confirmed that there is, or reasonably believes that there has been a Data Breach. The Contractor shall (1) cooperate with the Purchasing Entity as reasonably requested by the Purchasing Entity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4C26B426"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Unless otherwise stipulated, if a data breach is a direct result of Contractor’s breach of its contractual obligation to encrypt personal data or otherwise prevent its release as reasonably determined by the Purchasing Entity, the Contractor shall bear the costs associated with (1) the investigation and resolution of the data breach; (2) notifications to individuals, regulators or others required by federal and state laws or as otherwise agreed to; (3) a credit monitoring service required by state (or federal) law or as otherwise agreed to; (4) a website or a toll-free number and call center for affected individuals required by federal and state laws — all not to exceed the average per record per person cost calculated for data breaches in the United States (currently $217 per record/person) in the most recent Cost of Data Breach Study: Global Analysis published by the </w:t>
      </w:r>
      <w:proofErr w:type="spellStart"/>
      <w:r w:rsidRPr="004F6091">
        <w:rPr>
          <w:rFonts w:ascii="Arial" w:eastAsia="Times New Roman" w:hAnsi="Arial" w:cs="Arial"/>
          <w:sz w:val="20"/>
          <w:szCs w:val="20"/>
        </w:rPr>
        <w:t>Ponemon</w:t>
      </w:r>
      <w:proofErr w:type="spellEnd"/>
      <w:r w:rsidRPr="004F6091">
        <w:rPr>
          <w:rFonts w:ascii="Arial" w:eastAsia="Times New Roman" w:hAnsi="Arial" w:cs="Arial"/>
          <w:sz w:val="20"/>
          <w:szCs w:val="20"/>
        </w:rPr>
        <w:t xml:space="preserve"> Institute at the time of the data breach; and (5) complete all corrective actions as reasonably determined by Contractor based on root cause.</w:t>
      </w:r>
    </w:p>
    <w:p w14:paraId="03D9FA23" w14:textId="77777777" w:rsidR="00DB3A9C" w:rsidRPr="004F6091" w:rsidRDefault="00DB3A9C" w:rsidP="00DB3A9C">
      <w:pPr>
        <w:spacing w:after="0" w:line="240" w:lineRule="auto"/>
        <w:rPr>
          <w:rFonts w:ascii="Arial" w:eastAsia="Times New Roman" w:hAnsi="Arial" w:cs="Arial"/>
          <w:sz w:val="20"/>
          <w:szCs w:val="20"/>
        </w:rPr>
      </w:pPr>
    </w:p>
    <w:p w14:paraId="5C5DCC82"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6. Notification of Legal Requests</w:t>
      </w:r>
      <w:r w:rsidRPr="004F6091">
        <w:rPr>
          <w:rFonts w:ascii="Arial" w:eastAsia="Times New Roman" w:hAnsi="Arial" w:cs="Arial"/>
          <w:sz w:val="20"/>
          <w:szCs w:val="20"/>
        </w:rPr>
        <w:t>: The Contractor shall contact the Purchasing Entity upon receipt of any electronic discovery, litigation holds, discovery searches and expert testimonies related to the Purchasing Entity’s data under the Master Agreement, or which in any way might reasonably require access to the data of the Purchasing Entity. The Contractor shall not respond to subpoenas, service of process and other legal requests related to the Purchasing Entity without first notifying and obtaining the approval of the Purchasing Entity, unless prohibited by law from providing such notice.</w:t>
      </w:r>
    </w:p>
    <w:p w14:paraId="157B6F1F" w14:textId="77777777" w:rsidR="00DB3A9C" w:rsidRPr="004F6091" w:rsidRDefault="00DB3A9C" w:rsidP="00DB3A9C">
      <w:pPr>
        <w:spacing w:after="0" w:line="240" w:lineRule="auto"/>
        <w:rPr>
          <w:rFonts w:ascii="Arial" w:eastAsia="Times New Roman" w:hAnsi="Arial" w:cs="Arial"/>
          <w:sz w:val="20"/>
          <w:szCs w:val="20"/>
        </w:rPr>
      </w:pPr>
    </w:p>
    <w:p w14:paraId="3B62AE36"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7. Termination and Suspension of Service</w:t>
      </w:r>
      <w:r w:rsidRPr="004F6091">
        <w:rPr>
          <w:rFonts w:ascii="Arial" w:eastAsia="Times New Roman" w:hAnsi="Arial" w:cs="Arial"/>
          <w:sz w:val="20"/>
          <w:szCs w:val="20"/>
        </w:rPr>
        <w:t>:</w:t>
      </w:r>
    </w:p>
    <w:p w14:paraId="53C21F10"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 the event of a termination of the Master Agreement or applicable Participating Addendum, the Contractor shall implement an orderly return of purchasing entity’s data in a CSV or another mutually agreeable format at a time agreed to by the parties or allow the Purchasing Entity to extract it’s data and the subsequent secure disposal of purchasing entity’s data. </w:t>
      </w:r>
    </w:p>
    <w:p w14:paraId="592E93A9"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During any period of service suspension, the Contractor shall not take any action to intentionally erase or otherwise dispose of any of the Purchasing Entity’s data. </w:t>
      </w:r>
    </w:p>
    <w:p w14:paraId="6AE394FB"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In the event of termination of any services or agreement in entirety, the Contractor shall not take any action to intentionally erase purchasing entity’s data for a period of: </w:t>
      </w:r>
    </w:p>
    <w:p w14:paraId="37D7522D"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 10 days after the effective date of termination, if the termination is in accordance with the contract period </w:t>
      </w:r>
    </w:p>
    <w:p w14:paraId="5A785EE3"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 30 days after the effective date of termination, if the termination is for convenience </w:t>
      </w:r>
    </w:p>
    <w:p w14:paraId="56DD22CC"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ab/>
      </w:r>
      <w:r w:rsidRPr="004F6091">
        <w:rPr>
          <w:rFonts w:ascii="Arial" w:eastAsia="Times New Roman" w:hAnsi="Arial" w:cs="Arial"/>
          <w:sz w:val="20"/>
          <w:szCs w:val="20"/>
        </w:rPr>
        <w:tab/>
        <w:t xml:space="preserve">• 60 days after the effective date of termination, if the termination is for cause </w:t>
      </w:r>
    </w:p>
    <w:p w14:paraId="7C8CE15E"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After such period, the Contractor shall have no obligation to maintain or provide any purchasing entity’s data and shall thereafter, unless legally prohibited, delete all purchasing entity’s data in its systems or otherwise in its possession or under its control. </w:t>
      </w:r>
    </w:p>
    <w:p w14:paraId="43AEDD9E" w14:textId="77777777" w:rsidR="00DB3A9C" w:rsidRPr="004F6091" w:rsidRDefault="00DB3A9C" w:rsidP="00DB3A9C">
      <w:pPr>
        <w:spacing w:after="0" w:line="240" w:lineRule="auto"/>
        <w:rPr>
          <w:rFonts w:ascii="Arial" w:eastAsia="Times New Roman" w:hAnsi="Arial" w:cs="Arial"/>
          <w:sz w:val="20"/>
          <w:szCs w:val="20"/>
        </w:rPr>
      </w:pPr>
    </w:p>
    <w:p w14:paraId="2678C3A7"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d. The purchasing entity shall be entitled to any post termination assistance generally made available with respect to the services, unless a unique data retrieval arrangement has been established as part of an SLA. </w:t>
      </w:r>
    </w:p>
    <w:p w14:paraId="01F69B90"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e. Upon termination of the Services or the Agreement in its entirety, Contractor shall securely dispose of all Purchasing Entity’s data in all of its forms, such as disk, CD/ DVD, backup tape and paper, unless stipulated otherwise by the Purchasing Entity. Data shall be permanently deleted and shall not be recoverable, according to National Institute of Standards and Technology (NIST)-approved methods. Certificates of destruction shall be provided to the Purchasing Entity.</w:t>
      </w:r>
    </w:p>
    <w:p w14:paraId="6CBA9822" w14:textId="77777777" w:rsidR="00DB3A9C" w:rsidRPr="004F6091" w:rsidRDefault="00DB3A9C" w:rsidP="00DB3A9C">
      <w:pPr>
        <w:spacing w:after="0" w:line="240" w:lineRule="auto"/>
        <w:rPr>
          <w:rFonts w:ascii="Arial" w:eastAsia="Times New Roman" w:hAnsi="Arial" w:cs="Arial"/>
          <w:sz w:val="20"/>
          <w:szCs w:val="20"/>
        </w:rPr>
      </w:pPr>
    </w:p>
    <w:p w14:paraId="4D6B52BB"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8. Background Checks:</w:t>
      </w:r>
      <w:r w:rsidRPr="004F6091">
        <w:rPr>
          <w:rFonts w:ascii="Arial" w:eastAsia="Times New Roman" w:hAnsi="Arial" w:cs="Arial"/>
          <w:sz w:val="20"/>
          <w:szCs w:val="20"/>
        </w:rPr>
        <w:t xml:space="preserve"> Upon the request of the Purchasing Entity, the Contractor shall conduct criminal background checks and not utilize any staff, including subcontractors, to fulfill the obligations of the Master Agreement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Purchasing Entity’s information among the Contractor’s employees and agents. If any of the stated personnel providing services under a Participating Addendum is not acceptable to the Purchasing Entity in its sole opinion as a result of the background or criminal history investigation, the Purchasing Entity, in its’ sole option shall have the right to either (1) request immediate replacement of the person, or (2) immediately terminate the Participating Addendum and any related service agreement.</w:t>
      </w:r>
    </w:p>
    <w:p w14:paraId="29519C96" w14:textId="77777777" w:rsidR="00DB3A9C" w:rsidRPr="004F6091" w:rsidRDefault="00DB3A9C" w:rsidP="00DB3A9C">
      <w:pPr>
        <w:spacing w:after="0" w:line="240" w:lineRule="auto"/>
        <w:rPr>
          <w:rFonts w:ascii="Arial" w:eastAsia="Times New Roman" w:hAnsi="Arial" w:cs="Arial"/>
          <w:sz w:val="20"/>
          <w:szCs w:val="20"/>
        </w:rPr>
      </w:pPr>
    </w:p>
    <w:p w14:paraId="3AF0F95D"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9. Access to Security Logs and Reports:</w:t>
      </w:r>
      <w:r w:rsidRPr="004F6091">
        <w:rPr>
          <w:rFonts w:ascii="Arial" w:eastAsia="Times New Roman" w:hAnsi="Arial" w:cs="Arial"/>
          <w:sz w:val="20"/>
          <w:szCs w:val="20"/>
        </w:rPr>
        <w:t xml:space="preserve"> The Contractor shall provide reports on a schedule specified in the SLA to the Purchasing Entity in a format as specified in the SLA agreed to by both the Contractor and the Purchasing Entity. Reports shall include latency statistics, user access, user access IP address, user access history and security logs for all public jurisdiction files related to this Master Agreement and applicable Participating Addendum.</w:t>
      </w:r>
    </w:p>
    <w:p w14:paraId="499B3A94" w14:textId="77777777" w:rsidR="00DB3A9C" w:rsidRPr="004F6091" w:rsidRDefault="00DB3A9C" w:rsidP="00DB3A9C">
      <w:pPr>
        <w:spacing w:after="0" w:line="240" w:lineRule="auto"/>
        <w:rPr>
          <w:rFonts w:ascii="Arial" w:eastAsia="Times New Roman" w:hAnsi="Arial" w:cs="Arial"/>
          <w:sz w:val="20"/>
          <w:szCs w:val="20"/>
        </w:rPr>
      </w:pPr>
    </w:p>
    <w:p w14:paraId="632318C7"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10. Contract Audit:</w:t>
      </w:r>
      <w:r w:rsidRPr="004F6091">
        <w:rPr>
          <w:rFonts w:ascii="Arial" w:eastAsia="Times New Roman" w:hAnsi="Arial" w:cs="Arial"/>
          <w:sz w:val="20"/>
          <w:szCs w:val="20"/>
        </w:rPr>
        <w:t xml:space="preserve"> The Contractor shall allow the Purchasing Entity to audit conformance to the Master Agreement terms. The Purchasing Entity may perform this audit or contract with a third party at its discretion and at the Purchasing Entity’s expense.</w:t>
      </w:r>
    </w:p>
    <w:p w14:paraId="547A8267" w14:textId="77777777" w:rsidR="00DB3A9C" w:rsidRPr="004F6091" w:rsidRDefault="00DB3A9C" w:rsidP="00DB3A9C">
      <w:pPr>
        <w:spacing w:after="0" w:line="240" w:lineRule="auto"/>
        <w:rPr>
          <w:rFonts w:ascii="Arial" w:eastAsia="Times New Roman" w:hAnsi="Arial" w:cs="Arial"/>
          <w:sz w:val="20"/>
          <w:szCs w:val="20"/>
        </w:rPr>
      </w:pPr>
    </w:p>
    <w:p w14:paraId="7AE989C6"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11. Data Center Audit</w:t>
      </w:r>
      <w:r w:rsidRPr="004F6091">
        <w:rPr>
          <w:rFonts w:ascii="Arial" w:eastAsia="Times New Roman" w:hAnsi="Arial" w:cs="Arial"/>
          <w:sz w:val="20"/>
          <w:szCs w:val="20"/>
        </w:rPr>
        <w:t>: The Contractor shall perform an independent audit of its data centers at least annually at its expense, and provide an unredacted version of the audit report upon request to a Purchasing Entity. The Contractor may remove its proprietary information from the unredacted version. A Service Organization Control (SOC) 2 audit report or approved equivalent sets the minimum level of a third-party audit.</w:t>
      </w:r>
    </w:p>
    <w:p w14:paraId="6C576165" w14:textId="77777777" w:rsidR="00DB3A9C" w:rsidRPr="004F6091" w:rsidRDefault="00DB3A9C" w:rsidP="00DB3A9C">
      <w:pPr>
        <w:spacing w:after="0" w:line="240" w:lineRule="auto"/>
        <w:rPr>
          <w:rFonts w:ascii="Arial" w:eastAsia="Times New Roman" w:hAnsi="Arial" w:cs="Arial"/>
          <w:sz w:val="20"/>
          <w:szCs w:val="20"/>
        </w:rPr>
      </w:pPr>
    </w:p>
    <w:p w14:paraId="6F405241"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12. Change Control and Advance Notice:</w:t>
      </w:r>
      <w:r w:rsidRPr="004F6091">
        <w:rPr>
          <w:rFonts w:ascii="Arial" w:eastAsia="Times New Roman" w:hAnsi="Arial" w:cs="Arial"/>
          <w:sz w:val="20"/>
          <w:szCs w:val="20"/>
        </w:rPr>
        <w:t xml:space="preserve"> The Contractor shall give a minimum forty eight (48) hour advance notice (or as determined by a Purchasing Entity and included in the SLA) to the Purchasing Entity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w:t>
      </w:r>
    </w:p>
    <w:p w14:paraId="11A07D7B"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make updates and upgrades available to Purchasing Entity at no additional costs when Contractor makes such updates and upgrades generally available to its users.</w:t>
      </w:r>
    </w:p>
    <w:p w14:paraId="54FA8085"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No update, upgrade or other charge to the Service may decrease the Service’s functionality, adversely affect Purchasing Entity’s use of or access to the Service, or increase the cost of the Service to the Purchasing Entity.</w:t>
      </w:r>
    </w:p>
    <w:p w14:paraId="292147EF" w14:textId="77777777" w:rsidR="00DB3A9C" w:rsidRPr="004F6091" w:rsidRDefault="00DB3A9C" w:rsidP="00DB3A9C">
      <w:pPr>
        <w:spacing w:after="0" w:line="240" w:lineRule="auto"/>
        <w:rPr>
          <w:rFonts w:ascii="Arial" w:eastAsia="Times New Roman" w:hAnsi="Arial" w:cs="Arial"/>
          <w:sz w:val="20"/>
          <w:szCs w:val="20"/>
        </w:rPr>
      </w:pPr>
    </w:p>
    <w:p w14:paraId="7CD15896"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notify the Purchasing Entity at least sixty (60) days in advance prior to any major update or upgrade.</w:t>
      </w:r>
    </w:p>
    <w:p w14:paraId="06407E9D" w14:textId="77777777" w:rsidR="00DB3A9C" w:rsidRPr="004F6091" w:rsidRDefault="00DB3A9C" w:rsidP="00DB3A9C">
      <w:pPr>
        <w:spacing w:after="0" w:line="240" w:lineRule="auto"/>
        <w:rPr>
          <w:rFonts w:ascii="Arial" w:eastAsia="Times New Roman" w:hAnsi="Arial" w:cs="Arial"/>
          <w:sz w:val="20"/>
          <w:szCs w:val="20"/>
        </w:rPr>
      </w:pPr>
    </w:p>
    <w:p w14:paraId="7345F3EC"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13. Security:</w:t>
      </w:r>
      <w:r w:rsidRPr="004F6091">
        <w:rPr>
          <w:rFonts w:ascii="Arial" w:eastAsia="Times New Roman" w:hAnsi="Arial" w:cs="Arial"/>
          <w:sz w:val="20"/>
          <w:szCs w:val="20"/>
        </w:rPr>
        <w:t xml:space="preserve"> As requested by a Purchasing Entity, the Contractor shall disclose its non-proprietary system security plans (SSP) or security processes and technical limitations to the Purchasing Entity such that adequate protection and flexibility can be attained between the Purchasing Entity and the Contractor. </w:t>
      </w:r>
      <w:r w:rsidRPr="004F6091">
        <w:rPr>
          <w:rFonts w:ascii="Arial" w:eastAsia="Times New Roman" w:hAnsi="Arial" w:cs="Arial"/>
          <w:sz w:val="20"/>
          <w:szCs w:val="20"/>
        </w:rPr>
        <w:lastRenderedPageBreak/>
        <w:t>For example: virus checking and port sniffing — the Purchasing Entity and the Contractor shall understand each other’s roles and responsibilities.</w:t>
      </w:r>
    </w:p>
    <w:p w14:paraId="5DAB88FD" w14:textId="77777777" w:rsidR="00DB3A9C" w:rsidRPr="004F6091" w:rsidRDefault="00DB3A9C" w:rsidP="00DB3A9C">
      <w:pPr>
        <w:spacing w:after="0" w:line="240" w:lineRule="auto"/>
        <w:rPr>
          <w:rFonts w:ascii="Arial" w:eastAsia="Times New Roman" w:hAnsi="Arial" w:cs="Arial"/>
          <w:sz w:val="20"/>
          <w:szCs w:val="20"/>
        </w:rPr>
      </w:pPr>
    </w:p>
    <w:p w14:paraId="18B32D40"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14. Non-disclosure and Separation of Duties:</w:t>
      </w:r>
      <w:r w:rsidRPr="004F6091">
        <w:rPr>
          <w:rFonts w:ascii="Arial" w:eastAsia="Times New Roman" w:hAnsi="Arial" w:cs="Arial"/>
          <w:sz w:val="20"/>
          <w:szCs w:val="20"/>
        </w:rPr>
        <w:t xml:space="preserve"> The Contractor shall enforce separation of job duties, require commercially reasonable non-disclosure agreements, and limit staff knowledge of Purchasing Entity data to that which is absolutely necessary to perform job duties.</w:t>
      </w:r>
    </w:p>
    <w:p w14:paraId="2CDBB3D6" w14:textId="77777777" w:rsidR="00DB3A9C" w:rsidRPr="004F6091" w:rsidRDefault="00DB3A9C" w:rsidP="00DB3A9C">
      <w:pPr>
        <w:spacing w:after="0" w:line="240" w:lineRule="auto"/>
        <w:rPr>
          <w:rFonts w:ascii="Arial" w:eastAsia="Times New Roman" w:hAnsi="Arial" w:cs="Arial"/>
          <w:sz w:val="20"/>
          <w:szCs w:val="20"/>
        </w:rPr>
      </w:pPr>
    </w:p>
    <w:p w14:paraId="038EEC71"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15. Import and Export of Data:</w:t>
      </w:r>
      <w:r w:rsidRPr="004F6091">
        <w:rPr>
          <w:rFonts w:ascii="Arial" w:eastAsia="Times New Roman" w:hAnsi="Arial" w:cs="Arial"/>
          <w:sz w:val="20"/>
          <w:szCs w:val="20"/>
        </w:rPr>
        <w:t xml:space="preserve"> The Purchasing Entity shall have the ability to import or export data in piecemeal or in entirety at its discretion without interference from the Contractor at any time during the term of Contractor’s contract with the Purchasing Entity. This includes the ability for the Purchasing Entity to import or export data to/from other Contractors. Contractor shall specify if Purchasing Entity is required to provide its’ own tools for this purpose, including the optional purchase of Contractors tools if Contractors applications are not able to provide this functionality directly.</w:t>
      </w:r>
    </w:p>
    <w:p w14:paraId="1D115A68" w14:textId="77777777" w:rsidR="00DB3A9C" w:rsidRPr="004F6091" w:rsidRDefault="00DB3A9C" w:rsidP="00DB3A9C">
      <w:pPr>
        <w:spacing w:after="0" w:line="240" w:lineRule="auto"/>
        <w:rPr>
          <w:rFonts w:ascii="Arial" w:eastAsia="Times New Roman" w:hAnsi="Arial" w:cs="Arial"/>
          <w:sz w:val="20"/>
          <w:szCs w:val="20"/>
        </w:rPr>
      </w:pPr>
    </w:p>
    <w:p w14:paraId="3DC619D4"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16. Responsibilities and Uptime Guarantee</w:t>
      </w:r>
      <w:r w:rsidRPr="004F6091">
        <w:rPr>
          <w:rFonts w:ascii="Arial" w:eastAsia="Times New Roman" w:hAnsi="Arial" w:cs="Arial"/>
          <w:sz w:val="20"/>
          <w:szCs w:val="20"/>
        </w:rPr>
        <w:t>: 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maintenance downtime), and provide service to customers as defined in the SLA.</w:t>
      </w:r>
    </w:p>
    <w:p w14:paraId="73D9AFE1" w14:textId="77777777" w:rsidR="00DB3A9C" w:rsidRPr="004F6091" w:rsidRDefault="00DB3A9C" w:rsidP="00DB3A9C">
      <w:pPr>
        <w:spacing w:after="0" w:line="240" w:lineRule="auto"/>
        <w:rPr>
          <w:rFonts w:ascii="Arial" w:eastAsia="Times New Roman" w:hAnsi="Arial" w:cs="Arial"/>
          <w:sz w:val="20"/>
          <w:szCs w:val="20"/>
        </w:rPr>
      </w:pPr>
    </w:p>
    <w:p w14:paraId="013D5117"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17. Subcontractor Disclosure</w:t>
      </w:r>
      <w:r w:rsidRPr="004F6091">
        <w:rPr>
          <w:rFonts w:ascii="Arial" w:eastAsia="Times New Roman" w:hAnsi="Arial" w:cs="Arial"/>
          <w:sz w:val="20"/>
          <w:szCs w:val="20"/>
        </w:rPr>
        <w:t>: Contractor shall identify all of its strategic business partners related to services provided under this Master Agreement, including but not limited to all subcontractors or other entities or individuals who may be a party to a joint venture or similar agreement with the Contractor, and who shall be involved in any application development and/or operations.</w:t>
      </w:r>
    </w:p>
    <w:p w14:paraId="285C86B2" w14:textId="77777777" w:rsidR="00DB3A9C" w:rsidRPr="004F6091" w:rsidRDefault="00DB3A9C" w:rsidP="00DB3A9C">
      <w:pPr>
        <w:spacing w:after="0" w:line="240" w:lineRule="auto"/>
        <w:rPr>
          <w:rFonts w:ascii="Arial" w:eastAsia="Times New Roman" w:hAnsi="Arial" w:cs="Arial"/>
          <w:sz w:val="20"/>
          <w:szCs w:val="20"/>
        </w:rPr>
      </w:pPr>
    </w:p>
    <w:p w14:paraId="00A81C02"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18. Right to Remove Individuals:</w:t>
      </w:r>
      <w:r w:rsidRPr="004F6091">
        <w:rPr>
          <w:rFonts w:ascii="Arial" w:eastAsia="Times New Roman" w:hAnsi="Arial" w:cs="Arial"/>
          <w:sz w:val="20"/>
          <w:szCs w:val="20"/>
        </w:rPr>
        <w:t xml:space="preserve"> The Purchasing Entity shall have the right at any time to require that the Contractor remove from interaction with Purchasing Entity any Contractor representative who the Purchasing Entity believes is detrimental to its working relationship with the Contractor. The Purchasing Entity shall provide the Contractor with notice of its determination, and the reasons it requests the removal. If the Purchasing Entity signifies that a potential security violation exists with respect to the request, the Contractor shall immediately remove such individual. The Contractor shall not assign the person to any aspect of the Master Agreement or future work orders without the Purchasing Entity’s consent.</w:t>
      </w:r>
    </w:p>
    <w:p w14:paraId="4C472053" w14:textId="77777777" w:rsidR="00DB3A9C" w:rsidRPr="004F6091" w:rsidRDefault="00DB3A9C" w:rsidP="00DB3A9C">
      <w:pPr>
        <w:spacing w:after="0" w:line="240" w:lineRule="auto"/>
        <w:rPr>
          <w:rFonts w:ascii="Arial" w:eastAsia="Times New Roman" w:hAnsi="Arial" w:cs="Arial"/>
          <w:sz w:val="20"/>
          <w:szCs w:val="20"/>
        </w:rPr>
      </w:pPr>
    </w:p>
    <w:p w14:paraId="5FAFFD0F"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19. Business Continuity and Disaster Recovery:</w:t>
      </w:r>
      <w:r w:rsidRPr="004F6091">
        <w:rPr>
          <w:rFonts w:ascii="Arial" w:eastAsia="Times New Roman" w:hAnsi="Arial" w:cs="Arial"/>
          <w:sz w:val="20"/>
          <w:szCs w:val="20"/>
        </w:rPr>
        <w:t xml:space="preserve"> The Contractor shall provide a business continuity and disaster recovery plan upon request and ensure that the Purchasing Entity’s recovery time objective (RTO) of XXX hours/days is met. (XXX hour/days shall be provided to Contractor by the Purchasing Entity.) Contractor must work with the Purchasing Entity to perform an annual Disaster Recovery test and take action to correct any issues detected during the test in a time frame mutually agreed between the Contractor and the Purchasing Entity.</w:t>
      </w:r>
    </w:p>
    <w:p w14:paraId="7D8C2188" w14:textId="77777777" w:rsidR="00DB3A9C" w:rsidRPr="004F6091" w:rsidRDefault="00DB3A9C" w:rsidP="00DB3A9C">
      <w:pPr>
        <w:spacing w:after="0" w:line="240" w:lineRule="auto"/>
        <w:rPr>
          <w:rFonts w:ascii="Arial" w:eastAsia="Times New Roman" w:hAnsi="Arial" w:cs="Arial"/>
          <w:sz w:val="20"/>
          <w:szCs w:val="20"/>
        </w:rPr>
      </w:pPr>
    </w:p>
    <w:p w14:paraId="03EF4CA1"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20. Compliance with Accessibility Standards</w:t>
      </w:r>
      <w:r w:rsidRPr="004F6091">
        <w:rPr>
          <w:rFonts w:ascii="Arial" w:eastAsia="Times New Roman" w:hAnsi="Arial" w:cs="Arial"/>
          <w:sz w:val="20"/>
          <w:szCs w:val="20"/>
        </w:rPr>
        <w:t>: The Contractor shall comply with and adhere to Accessibility Standards of Section 508 Amendment to the Rehabilitation Act of 1973, or any other state laws or administrative regulations identified by the Participating Entity.</w:t>
      </w:r>
    </w:p>
    <w:p w14:paraId="0E5B7776" w14:textId="77777777" w:rsidR="00DB3A9C" w:rsidRPr="004F6091" w:rsidRDefault="00DB3A9C" w:rsidP="00DB3A9C">
      <w:pPr>
        <w:spacing w:after="0" w:line="240" w:lineRule="auto"/>
        <w:rPr>
          <w:rFonts w:ascii="Arial" w:eastAsia="Times New Roman" w:hAnsi="Arial" w:cs="Arial"/>
          <w:sz w:val="20"/>
          <w:szCs w:val="20"/>
        </w:rPr>
      </w:pPr>
    </w:p>
    <w:p w14:paraId="66029B78"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21. Web Services:</w:t>
      </w:r>
      <w:r w:rsidRPr="004F6091">
        <w:rPr>
          <w:rFonts w:ascii="Arial" w:eastAsia="Times New Roman" w:hAnsi="Arial" w:cs="Arial"/>
          <w:sz w:val="20"/>
          <w:szCs w:val="20"/>
        </w:rPr>
        <w:t xml:space="preserve"> The Contractor shall use Web services exclusively to interface with the Purchasing Entity’s data in near real time.</w:t>
      </w:r>
    </w:p>
    <w:p w14:paraId="0D132DE1" w14:textId="77777777" w:rsidR="00DB3A9C" w:rsidRPr="004F6091" w:rsidRDefault="00DB3A9C" w:rsidP="00DB3A9C">
      <w:pPr>
        <w:spacing w:after="0" w:line="240" w:lineRule="auto"/>
        <w:rPr>
          <w:rFonts w:ascii="Arial" w:eastAsia="Times New Roman" w:hAnsi="Arial" w:cs="Arial"/>
          <w:sz w:val="20"/>
          <w:szCs w:val="20"/>
        </w:rPr>
      </w:pPr>
    </w:p>
    <w:p w14:paraId="33D3B7B4"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22. Encryption of Data at Rest:</w:t>
      </w:r>
      <w:r w:rsidRPr="004F6091">
        <w:rPr>
          <w:rFonts w:ascii="Arial" w:eastAsia="Times New Roman" w:hAnsi="Arial" w:cs="Arial"/>
          <w:sz w:val="20"/>
          <w:szCs w:val="20"/>
        </w:rPr>
        <w:t xml:space="preserve"> The Contractor shall ensure hard drive encryption consistent with validated cryptography standards as referenced in FIPS 140-2, Security Requirements for Cryptographic Modules for all Personal Data, unless the Purchasing Entity approves in writing for the storage of Personal Data on a Contractor portable device in order to accomplish work as defined in the statement of work.</w:t>
      </w:r>
    </w:p>
    <w:p w14:paraId="5C3B3940" w14:textId="77777777" w:rsidR="00DB3A9C" w:rsidRPr="004F6091" w:rsidRDefault="00DB3A9C" w:rsidP="00DB3A9C">
      <w:pPr>
        <w:spacing w:after="0" w:line="240" w:lineRule="auto"/>
        <w:rPr>
          <w:rFonts w:ascii="Arial" w:eastAsia="Times New Roman" w:hAnsi="Arial" w:cs="Arial"/>
          <w:sz w:val="20"/>
          <w:szCs w:val="20"/>
        </w:rPr>
      </w:pPr>
    </w:p>
    <w:p w14:paraId="67102351"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b/>
          <w:sz w:val="20"/>
          <w:szCs w:val="20"/>
        </w:rPr>
        <w:t xml:space="preserve">23. </w:t>
      </w:r>
      <w:r w:rsidRPr="004F6091">
        <w:rPr>
          <w:rFonts w:ascii="Arial" w:eastAsia="Times New Roman" w:hAnsi="Arial" w:cs="Arial"/>
          <w:b/>
          <w:bCs/>
          <w:sz w:val="20"/>
          <w:szCs w:val="20"/>
        </w:rPr>
        <w:t>Subscription Terms</w:t>
      </w:r>
      <w:r w:rsidRPr="004F6091">
        <w:rPr>
          <w:rFonts w:ascii="Arial" w:eastAsia="Times New Roman" w:hAnsi="Arial" w:cs="Arial"/>
          <w:b/>
          <w:sz w:val="20"/>
          <w:szCs w:val="20"/>
        </w:rPr>
        <w:t xml:space="preserve">: </w:t>
      </w:r>
      <w:r w:rsidRPr="004F6091">
        <w:rPr>
          <w:rFonts w:ascii="Arial" w:eastAsia="Times New Roman" w:hAnsi="Arial" w:cs="Arial"/>
          <w:sz w:val="20"/>
          <w:szCs w:val="20"/>
        </w:rPr>
        <w:t>Contractor grants to a Purchasing Entity a license to: (</w:t>
      </w:r>
      <w:proofErr w:type="spellStart"/>
      <w:r w:rsidRPr="004F6091">
        <w:rPr>
          <w:rFonts w:ascii="Arial" w:eastAsia="Times New Roman" w:hAnsi="Arial" w:cs="Arial"/>
          <w:sz w:val="20"/>
          <w:szCs w:val="20"/>
        </w:rPr>
        <w:t>i</w:t>
      </w:r>
      <w:proofErr w:type="spellEnd"/>
      <w:r w:rsidRPr="004F6091">
        <w:rPr>
          <w:rFonts w:ascii="Arial" w:eastAsia="Times New Roman" w:hAnsi="Arial" w:cs="Arial"/>
          <w:sz w:val="20"/>
          <w:szCs w:val="20"/>
        </w:rPr>
        <w:t xml:space="preserve">) access and use the Service for its business purposes; (ii) for SaaS, use underlying software as embodied or used in the </w:t>
      </w:r>
      <w:r w:rsidRPr="004F6091">
        <w:rPr>
          <w:rFonts w:ascii="Arial" w:eastAsia="Times New Roman" w:hAnsi="Arial" w:cs="Arial"/>
          <w:sz w:val="20"/>
          <w:szCs w:val="20"/>
        </w:rPr>
        <w:lastRenderedPageBreak/>
        <w:t>Service; and (iii) view, copy, upload and download (where applicable), and use Contractor’s documentation.</w:t>
      </w:r>
    </w:p>
    <w:p w14:paraId="7127B6CF" w14:textId="77777777" w:rsidR="00DB3A9C" w:rsidRPr="004F6091" w:rsidRDefault="00DB3A9C" w:rsidP="00DB3A9C">
      <w:pPr>
        <w:spacing w:after="0" w:line="240" w:lineRule="auto"/>
        <w:rPr>
          <w:rFonts w:ascii="Arial" w:eastAsia="Times New Roman" w:hAnsi="Arial" w:cs="Arial"/>
          <w:sz w:val="20"/>
          <w:szCs w:val="20"/>
        </w:rPr>
      </w:pPr>
    </w:p>
    <w:p w14:paraId="1B9D21FB" w14:textId="77777777" w:rsidR="00DB3A9C" w:rsidRPr="004F6091" w:rsidRDefault="00DB3A9C" w:rsidP="00DB3A9C">
      <w:pPr>
        <w:spacing w:after="0" w:line="240" w:lineRule="auto"/>
        <w:rPr>
          <w:rFonts w:ascii="Arial" w:eastAsia="Times New Roman" w:hAnsi="Arial" w:cs="Arial"/>
          <w:sz w:val="20"/>
          <w:szCs w:val="20"/>
        </w:rPr>
      </w:pPr>
      <w:r w:rsidRPr="004F6091">
        <w:rPr>
          <w:rFonts w:ascii="Arial" w:eastAsia="Times New Roman" w:hAnsi="Arial" w:cs="Arial"/>
          <w:sz w:val="20"/>
          <w:szCs w:val="20"/>
        </w:rPr>
        <w:t>No Contractor terms, including standard click through license or website terms or use of privacy policy, shall apply to Purchasing Entities unless such terms are included in this Master Agreement.</w:t>
      </w:r>
    </w:p>
    <w:p w14:paraId="078EE723" w14:textId="77777777" w:rsidR="00DB3A9C" w:rsidRPr="00324151" w:rsidRDefault="00DB3A9C" w:rsidP="00F0508A">
      <w:pPr>
        <w:spacing w:after="0" w:line="240" w:lineRule="auto"/>
        <w:rPr>
          <w:rFonts w:ascii="Arial" w:eastAsia="Times New Roman" w:hAnsi="Arial" w:cs="Arial"/>
          <w:sz w:val="20"/>
          <w:szCs w:val="20"/>
        </w:rPr>
      </w:pPr>
    </w:p>
    <w:sectPr w:rsidR="00DB3A9C" w:rsidRPr="0032415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2507" w14:textId="77777777" w:rsidR="00D66873" w:rsidRDefault="00D66873" w:rsidP="00C96F20">
      <w:pPr>
        <w:spacing w:after="0" w:line="240" w:lineRule="auto"/>
      </w:pPr>
      <w:r>
        <w:separator/>
      </w:r>
    </w:p>
  </w:endnote>
  <w:endnote w:type="continuationSeparator" w:id="0">
    <w:p w14:paraId="668E8905" w14:textId="77777777" w:rsidR="00D66873" w:rsidRDefault="00D66873"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DB3A9C" w:rsidRDefault="00DB3A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D8D63" w14:textId="77777777" w:rsidR="00D66873" w:rsidRDefault="00D66873" w:rsidP="00C96F20">
      <w:pPr>
        <w:spacing w:after="0" w:line="240" w:lineRule="auto"/>
      </w:pPr>
      <w:r>
        <w:separator/>
      </w:r>
    </w:p>
  </w:footnote>
  <w:footnote w:type="continuationSeparator" w:id="0">
    <w:p w14:paraId="1731C5C2" w14:textId="77777777" w:rsidR="00D66873" w:rsidRDefault="00D66873"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5"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7"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4"/>
  </w:num>
  <w:num w:numId="6">
    <w:abstractNumId w:val="12"/>
  </w:num>
  <w:num w:numId="7">
    <w:abstractNumId w:val="8"/>
  </w:num>
  <w:num w:numId="8">
    <w:abstractNumId w:val="5"/>
  </w:num>
  <w:num w:numId="9">
    <w:abstractNumId w:val="1"/>
  </w:num>
  <w:num w:numId="10">
    <w:abstractNumId w:val="7"/>
  </w:num>
  <w:num w:numId="11">
    <w:abstractNumId w:val="2"/>
  </w:num>
  <w:num w:numId="12">
    <w:abstractNumId w:val="1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25F"/>
    <w:rsid w:val="001739B8"/>
    <w:rsid w:val="00187140"/>
    <w:rsid w:val="00196CC0"/>
    <w:rsid w:val="0019704C"/>
    <w:rsid w:val="001A4F9B"/>
    <w:rsid w:val="001C454A"/>
    <w:rsid w:val="00202E37"/>
    <w:rsid w:val="0020589D"/>
    <w:rsid w:val="00206A95"/>
    <w:rsid w:val="0025187C"/>
    <w:rsid w:val="00260DA0"/>
    <w:rsid w:val="00275A58"/>
    <w:rsid w:val="00291E2A"/>
    <w:rsid w:val="002A617D"/>
    <w:rsid w:val="002B190C"/>
    <w:rsid w:val="002E3E1F"/>
    <w:rsid w:val="002F2B6B"/>
    <w:rsid w:val="00324151"/>
    <w:rsid w:val="00344D68"/>
    <w:rsid w:val="003E024F"/>
    <w:rsid w:val="003E4E84"/>
    <w:rsid w:val="003E6C08"/>
    <w:rsid w:val="00413DA7"/>
    <w:rsid w:val="004209B7"/>
    <w:rsid w:val="004B543A"/>
    <w:rsid w:val="00506D5C"/>
    <w:rsid w:val="00552EFB"/>
    <w:rsid w:val="00560543"/>
    <w:rsid w:val="00572EFD"/>
    <w:rsid w:val="00573ED0"/>
    <w:rsid w:val="005B3DEB"/>
    <w:rsid w:val="005C5F79"/>
    <w:rsid w:val="005F0D6B"/>
    <w:rsid w:val="005F20BC"/>
    <w:rsid w:val="006157BA"/>
    <w:rsid w:val="00617E36"/>
    <w:rsid w:val="006224DD"/>
    <w:rsid w:val="00623E6B"/>
    <w:rsid w:val="006323EE"/>
    <w:rsid w:val="00657CD7"/>
    <w:rsid w:val="00674611"/>
    <w:rsid w:val="00675C15"/>
    <w:rsid w:val="006A0226"/>
    <w:rsid w:val="006E4F58"/>
    <w:rsid w:val="006F3B5E"/>
    <w:rsid w:val="007145B5"/>
    <w:rsid w:val="007412B2"/>
    <w:rsid w:val="007645D6"/>
    <w:rsid w:val="007673C8"/>
    <w:rsid w:val="00782C06"/>
    <w:rsid w:val="0079565B"/>
    <w:rsid w:val="007A3C99"/>
    <w:rsid w:val="007B60EF"/>
    <w:rsid w:val="007D3AD3"/>
    <w:rsid w:val="007F1C3A"/>
    <w:rsid w:val="007F284D"/>
    <w:rsid w:val="007F468B"/>
    <w:rsid w:val="00805C93"/>
    <w:rsid w:val="00833B43"/>
    <w:rsid w:val="00844E18"/>
    <w:rsid w:val="008C1ADE"/>
    <w:rsid w:val="00902E76"/>
    <w:rsid w:val="00922B2E"/>
    <w:rsid w:val="00932231"/>
    <w:rsid w:val="00946970"/>
    <w:rsid w:val="00960CD4"/>
    <w:rsid w:val="009B0BE6"/>
    <w:rsid w:val="009C3620"/>
    <w:rsid w:val="00AA11FE"/>
    <w:rsid w:val="00AA3DDD"/>
    <w:rsid w:val="00AA6E84"/>
    <w:rsid w:val="00AD2E37"/>
    <w:rsid w:val="00AD39F3"/>
    <w:rsid w:val="00AF3B2B"/>
    <w:rsid w:val="00AF65E3"/>
    <w:rsid w:val="00B50BE2"/>
    <w:rsid w:val="00C05BE2"/>
    <w:rsid w:val="00C27C59"/>
    <w:rsid w:val="00C82C5D"/>
    <w:rsid w:val="00C90C77"/>
    <w:rsid w:val="00C96F20"/>
    <w:rsid w:val="00D0184B"/>
    <w:rsid w:val="00D225EE"/>
    <w:rsid w:val="00D4443D"/>
    <w:rsid w:val="00D515C5"/>
    <w:rsid w:val="00D574E0"/>
    <w:rsid w:val="00D66873"/>
    <w:rsid w:val="00DA3AAA"/>
    <w:rsid w:val="00DB3A9C"/>
    <w:rsid w:val="00E04386"/>
    <w:rsid w:val="00E10ABB"/>
    <w:rsid w:val="00E93E1F"/>
    <w:rsid w:val="00EA039C"/>
    <w:rsid w:val="00EB1438"/>
    <w:rsid w:val="00EB48BE"/>
    <w:rsid w:val="00EF309B"/>
    <w:rsid w:val="00EF46E4"/>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D65D"/>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B3A9C"/>
    <w:pPr>
      <w:autoSpaceDE w:val="0"/>
      <w:autoSpaceDN w:val="0"/>
      <w:adjustRightInd w:val="0"/>
      <w:spacing w:after="0" w:line="240" w:lineRule="auto"/>
    </w:pPr>
    <w:rPr>
      <w:rFonts w:ascii="Franklin Gothic Medium" w:hAnsi="Franklin Gothic Medium" w:cs="Franklin Gothic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hr85.gmis.in.gov/psp/pa91prd/EMPLOYEE/EMPL/h/?tab=PAPP_GUEST" TargetMode="Externa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BECompliance@idoa.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WBECompliance@idoa.IN.gov" TargetMode="External"/><Relationship Id="rId4" Type="http://schemas.openxmlformats.org/officeDocument/2006/relationships/webSettings" Target="webSettings.xml"/><Relationship Id="rId9" Type="http://schemas.openxmlformats.org/officeDocument/2006/relationships/hyperlink" Target="https://www.in.gov/iot/2394.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13741</Words>
  <Characters>78330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91888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Sierra Kephart-Clary</cp:lastModifiedBy>
  <cp:revision>2</cp:revision>
  <dcterms:created xsi:type="dcterms:W3CDTF">2019-07-10T23:24:00Z</dcterms:created>
  <dcterms:modified xsi:type="dcterms:W3CDTF">2019-07-10T23:24:00Z</dcterms:modified>
</cp:coreProperties>
</file>