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91F" w:rsidRPr="00A77982" w:rsidRDefault="00F2239F" w:rsidP="0063091F">
      <w:pPr>
        <w:jc w:val="center"/>
        <w:rPr>
          <w:rFonts w:ascii="Times New Roman" w:hAnsi="Times New Roman"/>
          <w:b/>
        </w:rPr>
      </w:pPr>
      <w:r>
        <w:rPr>
          <w:rFonts w:ascii="Times New Roman" w:hAnsi="Times New Roman"/>
          <w:b/>
        </w:rPr>
        <w:t>RFP # 20-015,</w:t>
      </w:r>
      <w:r w:rsidR="001E2293">
        <w:rPr>
          <w:rFonts w:ascii="Times New Roman" w:hAnsi="Times New Roman"/>
          <w:b/>
        </w:rPr>
        <w:t xml:space="preserve"> </w:t>
      </w:r>
      <w:r>
        <w:rPr>
          <w:rFonts w:ascii="Times New Roman" w:hAnsi="Times New Roman"/>
          <w:b/>
        </w:rPr>
        <w:t>ATTACHMENT F</w:t>
      </w:r>
    </w:p>
    <w:p w:rsidR="0063091F" w:rsidRDefault="00F2239F" w:rsidP="0063091F">
      <w:pPr>
        <w:jc w:val="center"/>
        <w:rPr>
          <w:rFonts w:ascii="Times New Roman" w:hAnsi="Times New Roman"/>
          <w:b/>
        </w:rPr>
      </w:pPr>
      <w:r>
        <w:rPr>
          <w:rFonts w:ascii="Times New Roman" w:hAnsi="Times New Roman"/>
          <w:b/>
        </w:rPr>
        <w:t>TECHNICAL PROPOSAL</w:t>
      </w:r>
    </w:p>
    <w:p w:rsidR="002A12C5" w:rsidRDefault="002A12C5" w:rsidP="0063091F">
      <w:pPr>
        <w:rPr>
          <w:rFonts w:ascii="Times New Roman" w:hAnsi="Times New Roman"/>
        </w:rPr>
      </w:pPr>
    </w:p>
    <w:p w:rsidR="00F2239F" w:rsidRPr="00E64347" w:rsidRDefault="00F2239F" w:rsidP="00F2239F">
      <w:pPr>
        <w:rPr>
          <w:rFonts w:ascii="Times New Roman" w:hAnsi="Times New Roman"/>
        </w:rPr>
      </w:pPr>
    </w:p>
    <w:p w:rsidR="00901CD6" w:rsidRDefault="00F2239F" w:rsidP="00901CD6">
      <w:pPr>
        <w:rPr>
          <w:rFonts w:ascii="Times New Roman" w:hAnsi="Times New Roman"/>
          <w:i/>
          <w:sz w:val="22"/>
          <w:szCs w:val="22"/>
        </w:rPr>
      </w:pPr>
      <w:r w:rsidRPr="00E64347">
        <w:rPr>
          <w:rFonts w:ascii="Times New Roman" w:hAnsi="Times New Roman"/>
          <w:b/>
          <w:i/>
          <w:sz w:val="22"/>
          <w:szCs w:val="22"/>
        </w:rPr>
        <w:t xml:space="preserve">Instructions: </w:t>
      </w:r>
      <w:r w:rsidRPr="00E64347">
        <w:rPr>
          <w:rFonts w:ascii="Times New Roman" w:hAnsi="Times New Roman"/>
          <w:i/>
          <w:sz w:val="22"/>
          <w:szCs w:val="22"/>
        </w:rPr>
        <w:t>Please provide responses to the questions in each section below. Where appropriate, supporting documentation may be referenced by specific page and/or paragraph number(s). If any of the responses contain confidential information, as defined by IC 5-14-3, please reference the attached confidential material and separate from the rest of this response document. A redacted version of this document should also be submitted if confidential material is include</w:t>
      </w:r>
      <w:r>
        <w:rPr>
          <w:rFonts w:ascii="Times New Roman" w:hAnsi="Times New Roman"/>
          <w:i/>
          <w:sz w:val="22"/>
          <w:szCs w:val="22"/>
        </w:rPr>
        <w:t>d within this response template.</w:t>
      </w:r>
    </w:p>
    <w:p w:rsidR="00F2239F" w:rsidRPr="00F2239F" w:rsidRDefault="00F2239F" w:rsidP="00901CD6">
      <w:pPr>
        <w:rPr>
          <w:rFonts w:ascii="Times New Roman" w:hAnsi="Times New Roman"/>
          <w:i/>
          <w:sz w:val="22"/>
          <w:szCs w:val="22"/>
        </w:rPr>
      </w:pPr>
    </w:p>
    <w:p w:rsidR="009628FB" w:rsidRPr="009628FB" w:rsidRDefault="004A2264" w:rsidP="006970AC">
      <w:pPr>
        <w:widowControl/>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r>
        <w:rPr>
          <w:rFonts w:ascii="Times New Roman" w:hAnsi="Times New Roman"/>
          <w:b/>
          <w:sz w:val="28"/>
          <w:szCs w:val="28"/>
        </w:rPr>
        <w:t xml:space="preserve">Overview of the Proposed Method for Provision of Requested Products/Services </w:t>
      </w:r>
      <w:r w:rsidR="00F2239F">
        <w:rPr>
          <w:rFonts w:ascii="Times New Roman" w:hAnsi="Times New Roman"/>
          <w:b/>
          <w:sz w:val="28"/>
          <w:szCs w:val="28"/>
        </w:rPr>
        <w:br/>
      </w:r>
      <w:r>
        <w:rPr>
          <w:rFonts w:ascii="Times New Roman" w:hAnsi="Times New Roman"/>
          <w:b/>
          <w:sz w:val="28"/>
          <w:szCs w:val="28"/>
        </w:rPr>
        <w:t>(Section 2.4)</w:t>
      </w:r>
    </w:p>
    <w:p w:rsidR="009628FB" w:rsidRDefault="009628FB" w:rsidP="009628FB">
      <w:pPr>
        <w:widowControl/>
        <w:rPr>
          <w:rFonts w:ascii="Times New Roman" w:hAnsi="Times New Roman"/>
          <w:b/>
          <w:sz w:val="28"/>
          <w:szCs w:val="28"/>
        </w:rPr>
      </w:pPr>
    </w:p>
    <w:p w:rsidR="00BE030F" w:rsidRPr="004A2264" w:rsidRDefault="004A2264" w:rsidP="004A2264">
      <w:pPr>
        <w:numPr>
          <w:ilvl w:val="0"/>
          <w:numId w:val="15"/>
        </w:numPr>
        <w:jc w:val="both"/>
        <w:rPr>
          <w:rFonts w:ascii="Times New Roman" w:hAnsi="Times New Roman"/>
          <w:b/>
        </w:rPr>
      </w:pPr>
      <w:r>
        <w:rPr>
          <w:rFonts w:ascii="Times New Roman" w:hAnsi="Times New Roman"/>
          <w:szCs w:val="24"/>
        </w:rPr>
        <w:t>Provide</w:t>
      </w:r>
      <w:r w:rsidRPr="004A2264">
        <w:rPr>
          <w:rFonts w:ascii="Times New Roman" w:hAnsi="Times New Roman"/>
          <w:szCs w:val="24"/>
        </w:rPr>
        <w:t xml:space="preserve"> a concise summary of the requested products/services proposed by the respondent in response to this RFP.  By reading the overview, the State must be able to gain a complete grasp at a general level of the products/services to be provided and the methods proposed by the respondent to provide them.  Visual aids and examples should be used whenever possible such as product literature with pictures and specifications.  The description must indicate, at least generally, the manner in which the proposed system will fulfill the requirements of the specifications.  As much explanation as possible must be included.</w:t>
      </w:r>
    </w:p>
    <w:p w:rsidR="004A2264" w:rsidRPr="00BE030F" w:rsidRDefault="004A2264" w:rsidP="004A2264">
      <w:pPr>
        <w:ind w:left="720"/>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BE030F" w:rsidRPr="0077224C" w:rsidTr="00C72EF6">
        <w:trPr>
          <w:jc w:val="center"/>
        </w:trPr>
        <w:tc>
          <w:tcPr>
            <w:tcW w:w="8856" w:type="dxa"/>
            <w:shd w:val="clear" w:color="auto" w:fill="FFFFCC"/>
          </w:tcPr>
          <w:p w:rsidR="00BE030F" w:rsidRPr="0077224C" w:rsidRDefault="00BE030F" w:rsidP="00B6415D">
            <w:pPr>
              <w:rPr>
                <w:rFonts w:ascii="Times New Roman" w:hAnsi="Times New Roman"/>
              </w:rPr>
            </w:pPr>
          </w:p>
        </w:tc>
      </w:tr>
    </w:tbl>
    <w:p w:rsidR="004A2264" w:rsidRDefault="001E2293" w:rsidP="001E2293">
      <w:pPr>
        <w:widowControl/>
        <w:rPr>
          <w:rFonts w:ascii="Times New Roman" w:hAnsi="Times New Roman"/>
          <w:b/>
          <w:sz w:val="28"/>
          <w:szCs w:val="28"/>
        </w:rPr>
      </w:pPr>
      <w:r>
        <w:rPr>
          <w:rFonts w:ascii="Times New Roman" w:hAnsi="Times New Roman"/>
          <w:b/>
          <w:sz w:val="28"/>
          <w:szCs w:val="28"/>
        </w:rPr>
        <w:t xml:space="preserve">     </w:t>
      </w:r>
    </w:p>
    <w:p w:rsidR="009628FB" w:rsidRDefault="004A2264" w:rsidP="004A2264">
      <w:pPr>
        <w:widowControl/>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r>
        <w:rPr>
          <w:rFonts w:ascii="Times New Roman" w:hAnsi="Times New Roman"/>
          <w:b/>
          <w:sz w:val="28"/>
          <w:szCs w:val="28"/>
        </w:rPr>
        <w:t xml:space="preserve">Personnel </w:t>
      </w:r>
      <w:r w:rsidR="007B76F0">
        <w:rPr>
          <w:rFonts w:ascii="Times New Roman" w:hAnsi="Times New Roman"/>
          <w:b/>
          <w:sz w:val="28"/>
          <w:szCs w:val="28"/>
        </w:rPr>
        <w:t xml:space="preserve">/ Customer Service </w:t>
      </w:r>
      <w:r>
        <w:rPr>
          <w:rFonts w:ascii="Times New Roman" w:hAnsi="Times New Roman"/>
          <w:b/>
          <w:sz w:val="28"/>
          <w:szCs w:val="28"/>
        </w:rPr>
        <w:t>(Section 2.4.2)</w:t>
      </w:r>
    </w:p>
    <w:p w:rsidR="004A2264" w:rsidRDefault="004A2264" w:rsidP="001E2293">
      <w:pPr>
        <w:widowControl/>
        <w:rPr>
          <w:rFonts w:ascii="Times New Roman" w:hAnsi="Times New Roman"/>
          <w:b/>
          <w:sz w:val="28"/>
          <w:szCs w:val="28"/>
        </w:rPr>
      </w:pPr>
    </w:p>
    <w:p w:rsidR="00194CF8" w:rsidRPr="003C69B9" w:rsidRDefault="00194CF8" w:rsidP="00194CF8">
      <w:pPr>
        <w:widowControl/>
        <w:numPr>
          <w:ilvl w:val="0"/>
          <w:numId w:val="15"/>
        </w:numPr>
        <w:rPr>
          <w:rFonts w:ascii="Times New Roman" w:hAnsi="Times New Roman"/>
          <w:b/>
          <w:szCs w:val="24"/>
        </w:rPr>
      </w:pPr>
      <w:r w:rsidRPr="003C69B9">
        <w:rPr>
          <w:rFonts w:ascii="Times New Roman" w:hAnsi="Times New Roman"/>
          <w:szCs w:val="24"/>
        </w:rPr>
        <w:t>What is your company’s ratio of service representatives to plan participants?  How many full-time salaried service representatives will be provided to service this account?  Are they also responsible for other accounts?  If so, what are the sizes of the other accounts?</w:t>
      </w:r>
    </w:p>
    <w:p w:rsidR="00194CF8" w:rsidRPr="001E2293" w:rsidRDefault="00194CF8" w:rsidP="00194CF8">
      <w:pPr>
        <w:widowControl/>
        <w:ind w:left="720"/>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194CF8" w:rsidRPr="001E2293" w:rsidTr="00C72EF6">
        <w:trPr>
          <w:jc w:val="center"/>
        </w:trPr>
        <w:tc>
          <w:tcPr>
            <w:tcW w:w="8856" w:type="dxa"/>
            <w:shd w:val="clear" w:color="auto" w:fill="FFFFCC"/>
          </w:tcPr>
          <w:p w:rsidR="00194CF8" w:rsidRPr="001E2293" w:rsidRDefault="00194CF8" w:rsidP="00141038">
            <w:pPr>
              <w:widowControl/>
              <w:rPr>
                <w:rFonts w:ascii="Times New Roman" w:hAnsi="Times New Roman"/>
                <w:b/>
                <w:sz w:val="28"/>
                <w:szCs w:val="28"/>
              </w:rPr>
            </w:pPr>
          </w:p>
        </w:tc>
      </w:tr>
    </w:tbl>
    <w:p w:rsidR="00194CF8" w:rsidRDefault="00194CF8" w:rsidP="00194CF8">
      <w:pPr>
        <w:widowControl/>
        <w:rPr>
          <w:rFonts w:ascii="Times New Roman" w:hAnsi="Times New Roman"/>
          <w:b/>
          <w:sz w:val="28"/>
          <w:szCs w:val="28"/>
        </w:rPr>
      </w:pPr>
    </w:p>
    <w:p w:rsidR="00194CF8" w:rsidRPr="003C69B9" w:rsidRDefault="00194CF8" w:rsidP="00194CF8">
      <w:pPr>
        <w:widowControl/>
        <w:numPr>
          <w:ilvl w:val="0"/>
          <w:numId w:val="15"/>
        </w:numPr>
        <w:rPr>
          <w:rFonts w:ascii="Times New Roman" w:hAnsi="Times New Roman"/>
          <w:b/>
          <w:szCs w:val="24"/>
        </w:rPr>
      </w:pPr>
      <w:r w:rsidRPr="003C69B9">
        <w:rPr>
          <w:rFonts w:ascii="Times New Roman" w:hAnsi="Times New Roman"/>
          <w:szCs w:val="24"/>
        </w:rPr>
        <w:t>What are the criteria and standards for evaluating customer service job performance?  How are these measured and do they affect the customer service representatives’ compensation?</w:t>
      </w:r>
    </w:p>
    <w:p w:rsidR="00194CF8" w:rsidRDefault="00194CF8" w:rsidP="00194CF8">
      <w:pPr>
        <w:widowControl/>
        <w:ind w:left="720"/>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194CF8" w:rsidRPr="001E2293" w:rsidTr="00C72EF6">
        <w:trPr>
          <w:jc w:val="center"/>
        </w:trPr>
        <w:tc>
          <w:tcPr>
            <w:tcW w:w="8856" w:type="dxa"/>
            <w:shd w:val="clear" w:color="auto" w:fill="FFFFCC"/>
          </w:tcPr>
          <w:p w:rsidR="00194CF8" w:rsidRPr="001E2293" w:rsidRDefault="00194CF8" w:rsidP="00141038">
            <w:pPr>
              <w:widowControl/>
              <w:rPr>
                <w:rFonts w:ascii="Times New Roman" w:hAnsi="Times New Roman"/>
                <w:b/>
                <w:sz w:val="28"/>
                <w:szCs w:val="28"/>
              </w:rPr>
            </w:pPr>
          </w:p>
        </w:tc>
      </w:tr>
    </w:tbl>
    <w:p w:rsidR="001E2293" w:rsidRDefault="001E2293" w:rsidP="001E2293">
      <w:pPr>
        <w:rPr>
          <w:rFonts w:ascii="Times New Roman" w:hAnsi="Times New Roman"/>
        </w:rPr>
      </w:pPr>
    </w:p>
    <w:p w:rsidR="000C0F65" w:rsidRPr="003C69B9" w:rsidRDefault="000C0F65" w:rsidP="000C0F65">
      <w:pPr>
        <w:widowControl/>
        <w:numPr>
          <w:ilvl w:val="0"/>
          <w:numId w:val="15"/>
        </w:numPr>
        <w:rPr>
          <w:rFonts w:ascii="Times New Roman" w:hAnsi="Times New Roman"/>
          <w:b/>
          <w:sz w:val="28"/>
          <w:szCs w:val="28"/>
        </w:rPr>
      </w:pPr>
      <w:r w:rsidRPr="003C69B9">
        <w:rPr>
          <w:rFonts w:ascii="Times New Roman" w:hAnsi="Times New Roman"/>
          <w:szCs w:val="24"/>
        </w:rPr>
        <w:t>What resources are available to assist customer service representatives in their jobs (on-line plan details, computer system to record phone calls, access to claim status, etc.)?</w:t>
      </w:r>
    </w:p>
    <w:p w:rsidR="00C72EF6" w:rsidRPr="00C72EF6" w:rsidRDefault="00C72EF6" w:rsidP="00C72EF6">
      <w:pPr>
        <w:widowControl/>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0C0F65" w:rsidRDefault="000C0F65" w:rsidP="000C0F65">
      <w:pPr>
        <w:pStyle w:val="ListParagraph"/>
        <w:widowControl/>
        <w:numPr>
          <w:ilvl w:val="0"/>
          <w:numId w:val="15"/>
        </w:numPr>
        <w:rPr>
          <w:rFonts w:ascii="Times New Roman" w:hAnsi="Times New Roman"/>
          <w:szCs w:val="24"/>
        </w:rPr>
      </w:pPr>
      <w:r w:rsidRPr="003C69B9">
        <w:rPr>
          <w:rFonts w:ascii="Times New Roman" w:hAnsi="Times New Roman"/>
          <w:szCs w:val="24"/>
        </w:rPr>
        <w:t>Are you willing to make representatives available to conduct the initial enrollment, complete the installation of the program, and assist in establishing administrative procedures for operating the plan?</w:t>
      </w:r>
    </w:p>
    <w:p w:rsidR="00C72EF6" w:rsidRDefault="00C72EF6" w:rsidP="00C72EF6">
      <w:pPr>
        <w:widowControl/>
        <w:ind w:left="720"/>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0C0F65" w:rsidRDefault="000C0F65" w:rsidP="000C0F65">
      <w:pPr>
        <w:pStyle w:val="ListParagraph"/>
        <w:widowControl/>
        <w:rPr>
          <w:rFonts w:ascii="Times New Roman" w:hAnsi="Times New Roman"/>
          <w:szCs w:val="24"/>
        </w:rPr>
      </w:pPr>
    </w:p>
    <w:p w:rsidR="007B76F0" w:rsidRPr="00C72EF6" w:rsidRDefault="007B76F0" w:rsidP="00B93FE2">
      <w:pPr>
        <w:widowControl/>
        <w:numPr>
          <w:ilvl w:val="0"/>
          <w:numId w:val="15"/>
        </w:numPr>
        <w:rPr>
          <w:rFonts w:ascii="Times New Roman" w:hAnsi="Times New Roman"/>
          <w:b/>
        </w:rPr>
      </w:pPr>
      <w:r w:rsidRPr="00BC486E">
        <w:rPr>
          <w:rFonts w:ascii="Times New Roman" w:hAnsi="Times New Roman"/>
          <w:szCs w:val="24"/>
        </w:rPr>
        <w:t xml:space="preserve">Provide the average response time in the last twelve months to participant inquiries from the office likely to handle the State of Indiana.  Provide the </w:t>
      </w:r>
      <w:r w:rsidRPr="00BC486E">
        <w:rPr>
          <w:rFonts w:ascii="Times New Roman" w:hAnsi="Times New Roman"/>
          <w:szCs w:val="24"/>
          <w:u w:val="single"/>
        </w:rPr>
        <w:t>maximum phone ring time</w:t>
      </w:r>
      <w:r w:rsidRPr="00BC486E">
        <w:rPr>
          <w:rFonts w:ascii="Times New Roman" w:hAnsi="Times New Roman"/>
          <w:szCs w:val="24"/>
        </w:rPr>
        <w:t xml:space="preserve">, the </w:t>
      </w:r>
      <w:r w:rsidRPr="00BC486E">
        <w:rPr>
          <w:rFonts w:ascii="Times New Roman" w:hAnsi="Times New Roman"/>
          <w:szCs w:val="24"/>
          <w:u w:val="single"/>
        </w:rPr>
        <w:t>average response time to questions by phone</w:t>
      </w:r>
      <w:r w:rsidRPr="00BC486E">
        <w:rPr>
          <w:rFonts w:ascii="Times New Roman" w:hAnsi="Times New Roman"/>
          <w:szCs w:val="24"/>
        </w:rPr>
        <w:t xml:space="preserve"> and the </w:t>
      </w:r>
      <w:r w:rsidRPr="00BC486E">
        <w:rPr>
          <w:rFonts w:ascii="Times New Roman" w:hAnsi="Times New Roman"/>
          <w:szCs w:val="24"/>
          <w:u w:val="single"/>
        </w:rPr>
        <w:t>average response time to written requests</w:t>
      </w:r>
      <w:r w:rsidRPr="00BC486E">
        <w:rPr>
          <w:rFonts w:ascii="Times New Roman" w:hAnsi="Times New Roman"/>
          <w:szCs w:val="24"/>
        </w:rPr>
        <w:t>.  Provide company standards for these items.</w:t>
      </w:r>
    </w:p>
    <w:p w:rsidR="00C72EF6" w:rsidRDefault="00C72EF6" w:rsidP="00C72EF6">
      <w:pPr>
        <w:widowControl/>
        <w:ind w:left="720"/>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B6055D" w:rsidRPr="004D2708" w:rsidRDefault="00B6055D" w:rsidP="00C72EF6">
      <w:pPr>
        <w:widowControl/>
        <w:rPr>
          <w:rFonts w:ascii="Times New Roman" w:hAnsi="Times New Roman"/>
          <w:b/>
        </w:rPr>
      </w:pPr>
    </w:p>
    <w:p w:rsidR="007B76F0" w:rsidRPr="00B6055D" w:rsidRDefault="007B76F0" w:rsidP="00B93FE2">
      <w:pPr>
        <w:widowControl/>
        <w:numPr>
          <w:ilvl w:val="0"/>
          <w:numId w:val="15"/>
        </w:numPr>
        <w:rPr>
          <w:rFonts w:ascii="Times New Roman" w:hAnsi="Times New Roman"/>
          <w:b/>
        </w:rPr>
      </w:pPr>
      <w:r w:rsidRPr="00BC486E">
        <w:rPr>
          <w:rFonts w:ascii="Times New Roman" w:hAnsi="Times New Roman"/>
          <w:szCs w:val="24"/>
        </w:rPr>
        <w:t>What hours and days are your customer service representatives availa</w:t>
      </w:r>
      <w:r w:rsidR="007F73B6">
        <w:rPr>
          <w:rFonts w:ascii="Times New Roman" w:hAnsi="Times New Roman"/>
          <w:szCs w:val="24"/>
        </w:rPr>
        <w:t>ble to provide customer service?  Will there be a dedicated</w:t>
      </w:r>
      <w:r w:rsidRPr="00BC486E">
        <w:rPr>
          <w:rFonts w:ascii="Times New Roman" w:hAnsi="Times New Roman"/>
          <w:szCs w:val="24"/>
        </w:rPr>
        <w:t xml:space="preserve"> toll-free number for this account?</w:t>
      </w:r>
    </w:p>
    <w:p w:rsidR="00B6055D" w:rsidRPr="004D2708" w:rsidRDefault="00B6055D" w:rsidP="00B6055D">
      <w:pPr>
        <w:widowControl/>
        <w:ind w:left="720"/>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7B76F0" w:rsidRDefault="007B76F0" w:rsidP="007B76F0">
      <w:pPr>
        <w:widowControl/>
        <w:rPr>
          <w:rFonts w:ascii="Times New Roman" w:hAnsi="Times New Roman"/>
          <w:szCs w:val="24"/>
        </w:rPr>
      </w:pPr>
    </w:p>
    <w:p w:rsidR="007B76F0" w:rsidRDefault="007B76F0" w:rsidP="00B93FE2">
      <w:pPr>
        <w:widowControl/>
        <w:numPr>
          <w:ilvl w:val="0"/>
          <w:numId w:val="15"/>
        </w:numPr>
        <w:rPr>
          <w:rFonts w:ascii="Times New Roman" w:hAnsi="Times New Roman"/>
          <w:szCs w:val="24"/>
        </w:rPr>
      </w:pPr>
      <w:r>
        <w:rPr>
          <w:rFonts w:ascii="Times New Roman" w:hAnsi="Times New Roman"/>
          <w:szCs w:val="24"/>
        </w:rPr>
        <w:t xml:space="preserve"> </w:t>
      </w:r>
      <w:r w:rsidRPr="00BC486E">
        <w:rPr>
          <w:rFonts w:ascii="Times New Roman" w:hAnsi="Times New Roman"/>
          <w:szCs w:val="24"/>
        </w:rPr>
        <w:t xml:space="preserve">How do you accommodate </w:t>
      </w:r>
      <w:r w:rsidR="00AD1FEC">
        <w:rPr>
          <w:rFonts w:ascii="Times New Roman" w:hAnsi="Times New Roman"/>
          <w:szCs w:val="24"/>
        </w:rPr>
        <w:t>hearing impaired</w:t>
      </w:r>
      <w:r w:rsidRPr="00BC486E">
        <w:rPr>
          <w:rFonts w:ascii="Times New Roman" w:hAnsi="Times New Roman"/>
          <w:szCs w:val="24"/>
        </w:rPr>
        <w:t xml:space="preserve"> callers?</w:t>
      </w:r>
    </w:p>
    <w:p w:rsidR="00B6055D" w:rsidRDefault="00B6055D" w:rsidP="00B6055D">
      <w:pPr>
        <w:widowControl/>
        <w:ind w:left="720"/>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7B76F0" w:rsidRDefault="007B76F0" w:rsidP="001E2293">
      <w:pPr>
        <w:rPr>
          <w:rFonts w:ascii="Times New Roman" w:hAnsi="Times New Roman"/>
        </w:rPr>
      </w:pPr>
    </w:p>
    <w:p w:rsidR="007B76F0" w:rsidRDefault="007B76F0" w:rsidP="007B76F0">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r w:rsidRPr="007B76F0">
        <w:rPr>
          <w:rFonts w:ascii="Times New Roman" w:hAnsi="Times New Roman"/>
          <w:b/>
          <w:sz w:val="28"/>
          <w:szCs w:val="28"/>
        </w:rPr>
        <w:t>Legal (Section 2.4.3)</w:t>
      </w:r>
    </w:p>
    <w:p w:rsidR="007B76F0" w:rsidRDefault="007B76F0" w:rsidP="007B76F0">
      <w:pPr>
        <w:jc w:val="center"/>
        <w:rPr>
          <w:rFonts w:ascii="Times New Roman" w:hAnsi="Times New Roman"/>
          <w:b/>
          <w:sz w:val="28"/>
          <w:szCs w:val="28"/>
        </w:rPr>
      </w:pPr>
    </w:p>
    <w:p w:rsidR="007B76F0" w:rsidRDefault="007B76F0" w:rsidP="00B93FE2">
      <w:pPr>
        <w:pStyle w:val="ListParagraph"/>
        <w:widowControl/>
        <w:numPr>
          <w:ilvl w:val="0"/>
          <w:numId w:val="15"/>
        </w:numPr>
        <w:rPr>
          <w:rFonts w:ascii="Times New Roman" w:hAnsi="Times New Roman"/>
          <w:szCs w:val="24"/>
        </w:rPr>
      </w:pPr>
      <w:r w:rsidRPr="007B76F0">
        <w:rPr>
          <w:rFonts w:ascii="Times New Roman" w:hAnsi="Times New Roman"/>
          <w:szCs w:val="24"/>
        </w:rPr>
        <w:t>Have you been sued as a result of your work?  Please describe any cases in which you were found liable in the past two years.</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C72EF6" w:rsidRPr="00C72EF6" w:rsidRDefault="00C72EF6" w:rsidP="00C72EF6">
      <w:pPr>
        <w:widowControl/>
        <w:rPr>
          <w:rFonts w:ascii="Times New Roman" w:hAnsi="Times New Roman"/>
          <w:szCs w:val="24"/>
        </w:rPr>
      </w:pPr>
    </w:p>
    <w:p w:rsidR="007B76F0" w:rsidRDefault="007B76F0" w:rsidP="00B93FE2">
      <w:pPr>
        <w:pStyle w:val="ListParagraph"/>
        <w:widowControl/>
        <w:numPr>
          <w:ilvl w:val="0"/>
          <w:numId w:val="15"/>
        </w:numPr>
        <w:rPr>
          <w:rFonts w:ascii="Times New Roman" w:hAnsi="Times New Roman"/>
          <w:szCs w:val="24"/>
        </w:rPr>
      </w:pPr>
      <w:r w:rsidRPr="003C69B9">
        <w:rPr>
          <w:rFonts w:ascii="Times New Roman" w:hAnsi="Times New Roman"/>
          <w:szCs w:val="24"/>
        </w:rPr>
        <w:t>Has your company been or is it now under investi</w:t>
      </w:r>
      <w:bookmarkStart w:id="0" w:name="_GoBack"/>
      <w:bookmarkEnd w:id="0"/>
      <w:r w:rsidRPr="003C69B9">
        <w:rPr>
          <w:rFonts w:ascii="Times New Roman" w:hAnsi="Times New Roman"/>
          <w:szCs w:val="24"/>
        </w:rPr>
        <w:t>gation by local, state, or federal authorities (i.e., DOL, IRS, FBI)? If yes, please provide a detailed explanation.</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C72EF6" w:rsidRPr="00C72EF6" w:rsidRDefault="00C72EF6" w:rsidP="00C72EF6">
      <w:pPr>
        <w:widowControl/>
        <w:rPr>
          <w:rFonts w:ascii="Times New Roman" w:hAnsi="Times New Roman"/>
          <w:szCs w:val="24"/>
        </w:rPr>
      </w:pPr>
    </w:p>
    <w:p w:rsidR="00C72EF6" w:rsidRDefault="007B76F0" w:rsidP="00C72EF6">
      <w:pPr>
        <w:pStyle w:val="ListParagraph"/>
        <w:widowControl/>
        <w:numPr>
          <w:ilvl w:val="0"/>
          <w:numId w:val="15"/>
        </w:numPr>
        <w:rPr>
          <w:rFonts w:ascii="Times New Roman" w:hAnsi="Times New Roman"/>
          <w:b/>
          <w:sz w:val="28"/>
          <w:szCs w:val="28"/>
        </w:rPr>
      </w:pPr>
      <w:r w:rsidRPr="003C69B9">
        <w:rPr>
          <w:rFonts w:ascii="Times New Roman" w:hAnsi="Times New Roman"/>
          <w:szCs w:val="24"/>
        </w:rPr>
        <w:t>What precautions does your firm take for the prevention of loss of confidentiality on individual medical and claim information?</w:t>
      </w:r>
      <w:r w:rsidR="00C72EF6">
        <w:rPr>
          <w:rFonts w:ascii="Times New Roman" w:hAnsi="Times New Roman"/>
          <w:b/>
          <w:sz w:val="28"/>
          <w:szCs w:val="28"/>
        </w:rPr>
        <w:t xml:space="preserve"> </w:t>
      </w:r>
    </w:p>
    <w:p w:rsidR="00C72EF6" w:rsidRDefault="00C72EF6" w:rsidP="00C72EF6">
      <w:pPr>
        <w:pStyle w:val="ListParagraph"/>
        <w:widowControl/>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7B76F0" w:rsidRDefault="007B76F0" w:rsidP="00C72EF6">
      <w:pPr>
        <w:pStyle w:val="ListParagraph"/>
        <w:widowControl/>
        <w:rPr>
          <w:rFonts w:ascii="Times New Roman" w:hAnsi="Times New Roman"/>
          <w:b/>
          <w:sz w:val="28"/>
          <w:szCs w:val="28"/>
        </w:rPr>
      </w:pPr>
    </w:p>
    <w:p w:rsidR="007B76F0" w:rsidRDefault="007B76F0" w:rsidP="007B76F0">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r>
        <w:rPr>
          <w:rFonts w:ascii="Times New Roman" w:hAnsi="Times New Roman"/>
          <w:b/>
          <w:sz w:val="28"/>
          <w:szCs w:val="28"/>
        </w:rPr>
        <w:t>Implementation (Section 2.4.4)</w:t>
      </w:r>
    </w:p>
    <w:p w:rsidR="007B76F0" w:rsidRDefault="007B76F0" w:rsidP="007B76F0">
      <w:pPr>
        <w:jc w:val="center"/>
        <w:rPr>
          <w:rFonts w:ascii="Times New Roman" w:hAnsi="Times New Roman"/>
          <w:b/>
          <w:sz w:val="28"/>
          <w:szCs w:val="28"/>
        </w:rPr>
      </w:pPr>
    </w:p>
    <w:p w:rsidR="007B76F0" w:rsidRPr="00C72EF6" w:rsidRDefault="007B76F0" w:rsidP="00B93FE2">
      <w:pPr>
        <w:pStyle w:val="ListParagraph"/>
        <w:widowControl/>
        <w:numPr>
          <w:ilvl w:val="0"/>
          <w:numId w:val="15"/>
        </w:numPr>
        <w:rPr>
          <w:rFonts w:ascii="Times New Roman" w:hAnsi="Times New Roman"/>
          <w:b/>
          <w:sz w:val="28"/>
          <w:szCs w:val="28"/>
        </w:rPr>
      </w:pPr>
      <w:r w:rsidRPr="007B76F0">
        <w:rPr>
          <w:rFonts w:ascii="Times New Roman" w:hAnsi="Times New Roman"/>
          <w:szCs w:val="24"/>
        </w:rPr>
        <w:t>If your company should be awarded a contract, approximately what length of time will be required from the date the contract is awarded and the enrollment period is complete to the date debit cards can be furnished?</w:t>
      </w:r>
    </w:p>
    <w:p w:rsidR="00C72EF6" w:rsidRPr="007B76F0" w:rsidRDefault="00C72EF6" w:rsidP="00C72EF6">
      <w:pPr>
        <w:pStyle w:val="ListParagraph"/>
        <w:widowControl/>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7B76F0" w:rsidRDefault="007B76F0" w:rsidP="007B76F0">
      <w:pPr>
        <w:jc w:val="center"/>
        <w:rPr>
          <w:rFonts w:ascii="Times New Roman" w:hAnsi="Times New Roman"/>
          <w:b/>
          <w:sz w:val="28"/>
          <w:szCs w:val="28"/>
        </w:rPr>
      </w:pPr>
    </w:p>
    <w:p w:rsidR="007B76F0" w:rsidRDefault="007B76F0" w:rsidP="00B93FE2">
      <w:pPr>
        <w:pStyle w:val="ListParagraph"/>
        <w:widowControl/>
        <w:numPr>
          <w:ilvl w:val="0"/>
          <w:numId w:val="15"/>
        </w:numPr>
        <w:rPr>
          <w:rFonts w:ascii="Times New Roman" w:hAnsi="Times New Roman"/>
          <w:szCs w:val="24"/>
        </w:rPr>
      </w:pPr>
      <w:r w:rsidRPr="003C69B9">
        <w:rPr>
          <w:rFonts w:ascii="Times New Roman" w:hAnsi="Times New Roman"/>
          <w:szCs w:val="24"/>
        </w:rPr>
        <w:t>Provide an implementation campaign for a target start date of 1/1/20.</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7B76F0" w:rsidRDefault="007B76F0" w:rsidP="007B76F0">
      <w:pPr>
        <w:jc w:val="center"/>
        <w:rPr>
          <w:rFonts w:ascii="Times New Roman" w:hAnsi="Times New Roman"/>
          <w:b/>
          <w:sz w:val="28"/>
          <w:szCs w:val="28"/>
        </w:rPr>
      </w:pPr>
    </w:p>
    <w:p w:rsidR="004A2264" w:rsidRPr="004A2264" w:rsidRDefault="007B76F0" w:rsidP="004A2264">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pPr>
      <w:r>
        <w:rPr>
          <w:rFonts w:ascii="Times New Roman" w:hAnsi="Times New Roman"/>
          <w:b/>
          <w:sz w:val="28"/>
          <w:szCs w:val="28"/>
        </w:rPr>
        <w:t>General</w:t>
      </w:r>
      <w:r w:rsidR="004A2264" w:rsidRPr="004A2264">
        <w:rPr>
          <w:rFonts w:ascii="Times New Roman" w:hAnsi="Times New Roman"/>
          <w:b/>
          <w:sz w:val="28"/>
          <w:szCs w:val="28"/>
        </w:rPr>
        <w:t xml:space="preserve"> (Section 2.4.</w:t>
      </w:r>
      <w:r>
        <w:rPr>
          <w:rFonts w:ascii="Times New Roman" w:hAnsi="Times New Roman"/>
          <w:b/>
          <w:sz w:val="28"/>
          <w:szCs w:val="28"/>
        </w:rPr>
        <w:t>5</w:t>
      </w:r>
      <w:r w:rsidR="004A2264" w:rsidRPr="004A2264">
        <w:rPr>
          <w:rFonts w:ascii="Times New Roman" w:hAnsi="Times New Roman"/>
          <w:b/>
          <w:sz w:val="28"/>
          <w:szCs w:val="28"/>
        </w:rPr>
        <w:t>)</w:t>
      </w:r>
    </w:p>
    <w:p w:rsidR="004A2264" w:rsidRPr="004A2264" w:rsidRDefault="004A2264" w:rsidP="004A2264">
      <w:pPr>
        <w:widowControl/>
        <w:ind w:left="720"/>
        <w:rPr>
          <w:rFonts w:ascii="Times New Roman" w:hAnsi="Times New Roman"/>
          <w:sz w:val="28"/>
          <w:szCs w:val="28"/>
        </w:rPr>
      </w:pPr>
    </w:p>
    <w:p w:rsidR="004A2264" w:rsidRDefault="004A2264" w:rsidP="00B93FE2">
      <w:pPr>
        <w:pStyle w:val="ListParagraph"/>
        <w:widowControl/>
        <w:numPr>
          <w:ilvl w:val="0"/>
          <w:numId w:val="15"/>
        </w:numPr>
        <w:rPr>
          <w:rFonts w:ascii="Times New Roman" w:hAnsi="Times New Roman"/>
          <w:szCs w:val="24"/>
        </w:rPr>
      </w:pPr>
      <w:r w:rsidRPr="007B76F0">
        <w:rPr>
          <w:rFonts w:ascii="Times New Roman" w:hAnsi="Times New Roman"/>
          <w:szCs w:val="24"/>
        </w:rPr>
        <w:t>How long has your company been involved in the administration of flexible spending accounts?</w:t>
      </w:r>
      <w:r w:rsidR="007B76F0">
        <w:rPr>
          <w:rFonts w:ascii="Times New Roman" w:hAnsi="Times New Roman"/>
          <w:szCs w:val="24"/>
        </w:rPr>
        <w:t xml:space="preserve"> Health </w:t>
      </w:r>
      <w:r w:rsidR="00B6055D">
        <w:rPr>
          <w:rFonts w:ascii="Times New Roman" w:hAnsi="Times New Roman"/>
          <w:szCs w:val="24"/>
        </w:rPr>
        <w:t>r</w:t>
      </w:r>
      <w:r w:rsidR="00C72EF6">
        <w:rPr>
          <w:rFonts w:ascii="Times New Roman" w:hAnsi="Times New Roman"/>
          <w:szCs w:val="24"/>
        </w:rPr>
        <w:t>eimbursement accounts?</w:t>
      </w:r>
    </w:p>
    <w:p w:rsidR="00C72EF6" w:rsidRPr="007B76F0"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4A2264" w:rsidRPr="004A2264" w:rsidRDefault="004A2264" w:rsidP="004A2264">
      <w:pPr>
        <w:widowControl/>
        <w:rPr>
          <w:rFonts w:ascii="Times New Roman" w:hAnsi="Times New Roman"/>
          <w:sz w:val="28"/>
          <w:szCs w:val="28"/>
        </w:rPr>
      </w:pPr>
    </w:p>
    <w:p w:rsidR="001E2293" w:rsidRPr="00C72EF6" w:rsidRDefault="001E2293" w:rsidP="00B93FE2">
      <w:pPr>
        <w:widowControl/>
        <w:numPr>
          <w:ilvl w:val="0"/>
          <w:numId w:val="15"/>
        </w:numPr>
        <w:rPr>
          <w:rFonts w:ascii="Times New Roman" w:hAnsi="Times New Roman"/>
          <w:sz w:val="28"/>
          <w:szCs w:val="28"/>
        </w:rPr>
      </w:pPr>
      <w:r w:rsidRPr="00BC486E">
        <w:rPr>
          <w:rFonts w:ascii="Times New Roman" w:hAnsi="Times New Roman"/>
          <w:szCs w:val="24"/>
        </w:rPr>
        <w:t>How often are internal audits performed and by whom?  Attach a copy of the last audit.</w:t>
      </w:r>
    </w:p>
    <w:p w:rsidR="00C72EF6" w:rsidRPr="004A2264" w:rsidRDefault="00C72EF6" w:rsidP="00C72EF6">
      <w:pPr>
        <w:widowControl/>
        <w:ind w:left="720"/>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3C69B9" w:rsidRDefault="003C69B9" w:rsidP="003C69B9">
      <w:pPr>
        <w:widowControl/>
        <w:rPr>
          <w:rFonts w:ascii="Times New Roman" w:hAnsi="Times New Roman"/>
          <w:szCs w:val="24"/>
        </w:rPr>
      </w:pPr>
    </w:p>
    <w:p w:rsidR="003C69B9" w:rsidRDefault="003C69B9" w:rsidP="00B93FE2">
      <w:pPr>
        <w:pStyle w:val="ListParagraph"/>
        <w:widowControl/>
        <w:numPr>
          <w:ilvl w:val="0"/>
          <w:numId w:val="15"/>
        </w:numPr>
        <w:rPr>
          <w:rFonts w:ascii="Times New Roman" w:hAnsi="Times New Roman"/>
          <w:szCs w:val="24"/>
        </w:rPr>
      </w:pPr>
      <w:r w:rsidRPr="003C69B9">
        <w:rPr>
          <w:rFonts w:ascii="Times New Roman" w:hAnsi="Times New Roman"/>
          <w:szCs w:val="24"/>
        </w:rPr>
        <w:t>Can you bill quasi-agencies and employees on certain leaves of absence for participation in the State plan?  Explain how you will do this.</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C72EF6" w:rsidRPr="00C72EF6" w:rsidRDefault="00C72EF6" w:rsidP="00C72EF6">
      <w:pPr>
        <w:widowControl/>
        <w:rPr>
          <w:rFonts w:ascii="Times New Roman" w:hAnsi="Times New Roman"/>
          <w:szCs w:val="24"/>
        </w:rPr>
      </w:pPr>
    </w:p>
    <w:p w:rsidR="003C69B9" w:rsidRDefault="003C69B9" w:rsidP="00B93FE2">
      <w:pPr>
        <w:pStyle w:val="ListParagraph"/>
        <w:widowControl/>
        <w:numPr>
          <w:ilvl w:val="0"/>
          <w:numId w:val="15"/>
        </w:numPr>
        <w:rPr>
          <w:rFonts w:ascii="Times New Roman" w:hAnsi="Times New Roman"/>
          <w:szCs w:val="24"/>
        </w:rPr>
      </w:pPr>
      <w:r w:rsidRPr="003C69B9">
        <w:rPr>
          <w:rFonts w:ascii="Times New Roman" w:hAnsi="Times New Roman"/>
          <w:szCs w:val="24"/>
        </w:rPr>
        <w:t>You are required to bill the State plan participants for COBRA coverage.  Outline your approach to COBRA.</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Default="0080753E" w:rsidP="003C69B9">
      <w:pPr>
        <w:pStyle w:val="ListParagraph"/>
        <w:widowControl/>
        <w:rPr>
          <w:rFonts w:ascii="Times New Roman" w:hAnsi="Times New Roman"/>
          <w:szCs w:val="24"/>
        </w:rPr>
      </w:pPr>
    </w:p>
    <w:p w:rsidR="003C69B9" w:rsidRDefault="003C69B9" w:rsidP="00B93FE2">
      <w:pPr>
        <w:pStyle w:val="ListParagraph"/>
        <w:widowControl/>
        <w:numPr>
          <w:ilvl w:val="0"/>
          <w:numId w:val="15"/>
        </w:numPr>
        <w:rPr>
          <w:rFonts w:ascii="Times New Roman" w:hAnsi="Times New Roman"/>
          <w:szCs w:val="24"/>
        </w:rPr>
      </w:pPr>
      <w:r w:rsidRPr="00285649">
        <w:rPr>
          <w:rFonts w:ascii="Times New Roman" w:hAnsi="Times New Roman"/>
          <w:szCs w:val="24"/>
        </w:rPr>
        <w:t xml:space="preserve">Explain in </w:t>
      </w:r>
      <w:r w:rsidR="00285649">
        <w:rPr>
          <w:rFonts w:ascii="Times New Roman" w:hAnsi="Times New Roman"/>
          <w:szCs w:val="24"/>
        </w:rPr>
        <w:t>detail t</w:t>
      </w:r>
      <w:r w:rsidRPr="00285649">
        <w:rPr>
          <w:rFonts w:ascii="Times New Roman" w:hAnsi="Times New Roman"/>
          <w:szCs w:val="24"/>
        </w:rPr>
        <w:t>he specifics of any claim cost control programs that are a routine part of your systems and procedures.</w:t>
      </w:r>
    </w:p>
    <w:p w:rsidR="00C72EF6" w:rsidRDefault="00C72EF6" w:rsidP="00C72EF6">
      <w:pPr>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C72EF6" w:rsidRPr="00C72EF6" w:rsidRDefault="00C72EF6" w:rsidP="00C72EF6">
      <w:pPr>
        <w:widowControl/>
        <w:rPr>
          <w:rFonts w:ascii="Times New Roman" w:hAnsi="Times New Roman"/>
          <w:szCs w:val="24"/>
        </w:rPr>
      </w:pPr>
    </w:p>
    <w:p w:rsidR="003C69B9" w:rsidRDefault="003C69B9" w:rsidP="00B93FE2">
      <w:pPr>
        <w:pStyle w:val="ListParagraph"/>
        <w:widowControl/>
        <w:numPr>
          <w:ilvl w:val="0"/>
          <w:numId w:val="15"/>
        </w:numPr>
        <w:rPr>
          <w:rFonts w:ascii="Times New Roman" w:hAnsi="Times New Roman"/>
          <w:szCs w:val="24"/>
        </w:rPr>
      </w:pPr>
      <w:r w:rsidRPr="003C69B9">
        <w:rPr>
          <w:rFonts w:ascii="Times New Roman" w:hAnsi="Times New Roman"/>
          <w:szCs w:val="24"/>
        </w:rPr>
        <w:t>Provide any innovative features, services, or information that would be beneficial t</w:t>
      </w:r>
      <w:r w:rsidR="00C72EF6">
        <w:rPr>
          <w:rFonts w:ascii="Times New Roman" w:hAnsi="Times New Roman"/>
          <w:szCs w:val="24"/>
        </w:rPr>
        <w:t>o the State and account holders.</w:t>
      </w:r>
    </w:p>
    <w:p w:rsidR="00C72EF6" w:rsidRPr="003C69B9"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Pr="003C69B9" w:rsidRDefault="0080753E" w:rsidP="003C69B9">
      <w:pPr>
        <w:pStyle w:val="ListParagraph"/>
        <w:rPr>
          <w:rFonts w:ascii="Times New Roman" w:hAnsi="Times New Roman"/>
          <w:szCs w:val="24"/>
        </w:rPr>
      </w:pPr>
    </w:p>
    <w:p w:rsidR="003C69B9" w:rsidRDefault="003C69B9" w:rsidP="00B93FE2">
      <w:pPr>
        <w:pStyle w:val="ListParagraph"/>
        <w:widowControl/>
        <w:numPr>
          <w:ilvl w:val="0"/>
          <w:numId w:val="15"/>
        </w:numPr>
        <w:rPr>
          <w:rFonts w:ascii="Times New Roman" w:hAnsi="Times New Roman"/>
          <w:szCs w:val="24"/>
        </w:rPr>
      </w:pPr>
      <w:r w:rsidRPr="003C69B9">
        <w:rPr>
          <w:rFonts w:ascii="Times New Roman" w:hAnsi="Times New Roman"/>
          <w:szCs w:val="24"/>
        </w:rPr>
        <w:t xml:space="preserve">Provide a complete explanation of how the </w:t>
      </w:r>
      <w:r w:rsidR="007F73B6">
        <w:rPr>
          <w:rFonts w:ascii="Times New Roman" w:hAnsi="Times New Roman"/>
          <w:szCs w:val="24"/>
        </w:rPr>
        <w:t xml:space="preserve">flexible spending and health reimbursement </w:t>
      </w:r>
      <w:r w:rsidRPr="003C69B9">
        <w:rPr>
          <w:rFonts w:ascii="Times New Roman" w:hAnsi="Times New Roman"/>
          <w:szCs w:val="24"/>
        </w:rPr>
        <w:t>plan</w:t>
      </w:r>
      <w:r w:rsidR="007F73B6">
        <w:rPr>
          <w:rFonts w:ascii="Times New Roman" w:hAnsi="Times New Roman"/>
          <w:szCs w:val="24"/>
        </w:rPr>
        <w:t>s</w:t>
      </w:r>
      <w:r w:rsidRPr="003C69B9">
        <w:rPr>
          <w:rFonts w:ascii="Times New Roman" w:hAnsi="Times New Roman"/>
          <w:szCs w:val="24"/>
        </w:rPr>
        <w:t xml:space="preserve"> will be administered.</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Pr="003C69B9" w:rsidRDefault="0080753E" w:rsidP="003C69B9">
      <w:pPr>
        <w:pStyle w:val="ListParagraph"/>
        <w:rPr>
          <w:rFonts w:ascii="Times New Roman" w:hAnsi="Times New Roman"/>
          <w:szCs w:val="24"/>
        </w:rPr>
      </w:pPr>
    </w:p>
    <w:p w:rsidR="003C69B9" w:rsidRDefault="003C69B9" w:rsidP="00B93FE2">
      <w:pPr>
        <w:pStyle w:val="ListParagraph"/>
        <w:widowControl/>
        <w:numPr>
          <w:ilvl w:val="0"/>
          <w:numId w:val="15"/>
        </w:numPr>
        <w:rPr>
          <w:rFonts w:ascii="Times New Roman" w:hAnsi="Times New Roman"/>
          <w:szCs w:val="24"/>
        </w:rPr>
      </w:pPr>
      <w:r>
        <w:rPr>
          <w:rFonts w:ascii="Times New Roman" w:hAnsi="Times New Roman"/>
          <w:szCs w:val="24"/>
        </w:rPr>
        <w:t>D</w:t>
      </w:r>
      <w:r w:rsidRPr="003C69B9">
        <w:rPr>
          <w:rFonts w:ascii="Times New Roman" w:hAnsi="Times New Roman"/>
          <w:szCs w:val="24"/>
        </w:rPr>
        <w:t>escribe what information you will provide employees to help them understand and evaluate the Section 125 program.  Will computerized, individual salary illustrations be made available to each employee?</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Pr="003C69B9" w:rsidRDefault="0080753E" w:rsidP="003C69B9">
      <w:pPr>
        <w:pStyle w:val="ListParagraph"/>
        <w:rPr>
          <w:rFonts w:ascii="Times New Roman" w:hAnsi="Times New Roman"/>
          <w:szCs w:val="24"/>
        </w:rPr>
      </w:pPr>
    </w:p>
    <w:p w:rsidR="003C69B9" w:rsidRDefault="003C69B9" w:rsidP="00B93FE2">
      <w:pPr>
        <w:pStyle w:val="ListParagraph"/>
        <w:widowControl/>
        <w:numPr>
          <w:ilvl w:val="0"/>
          <w:numId w:val="15"/>
        </w:numPr>
        <w:rPr>
          <w:rFonts w:ascii="Times New Roman" w:hAnsi="Times New Roman"/>
          <w:szCs w:val="24"/>
        </w:rPr>
      </w:pPr>
      <w:r w:rsidRPr="003C69B9">
        <w:rPr>
          <w:rFonts w:ascii="Times New Roman" w:hAnsi="Times New Roman"/>
          <w:szCs w:val="24"/>
        </w:rPr>
        <w:t>Describe the system you use for providing administrative services</w:t>
      </w:r>
      <w:r w:rsidR="00F0388D">
        <w:rPr>
          <w:rFonts w:ascii="Times New Roman" w:hAnsi="Times New Roman"/>
          <w:szCs w:val="24"/>
        </w:rPr>
        <w:t xml:space="preserve"> for flexible spending and health reimbursement accounts</w:t>
      </w:r>
      <w:r w:rsidRPr="003C69B9">
        <w:rPr>
          <w:rFonts w:ascii="Times New Roman" w:hAnsi="Times New Roman"/>
          <w:szCs w:val="24"/>
        </w:rPr>
        <w:t>.</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Pr="003C69B9" w:rsidRDefault="0080753E" w:rsidP="003C69B9">
      <w:pPr>
        <w:pStyle w:val="ListParagraph"/>
        <w:rPr>
          <w:rFonts w:ascii="Times New Roman" w:hAnsi="Times New Roman"/>
          <w:szCs w:val="24"/>
        </w:rPr>
      </w:pPr>
    </w:p>
    <w:p w:rsidR="003C69B9" w:rsidRDefault="0080753E" w:rsidP="00B93FE2">
      <w:pPr>
        <w:pStyle w:val="ListParagraph"/>
        <w:widowControl/>
        <w:numPr>
          <w:ilvl w:val="0"/>
          <w:numId w:val="15"/>
        </w:numPr>
        <w:rPr>
          <w:rFonts w:ascii="Times New Roman" w:hAnsi="Times New Roman"/>
          <w:szCs w:val="24"/>
        </w:rPr>
      </w:pPr>
      <w:r w:rsidRPr="0080753E">
        <w:rPr>
          <w:rFonts w:ascii="Times New Roman" w:hAnsi="Times New Roman"/>
          <w:szCs w:val="24"/>
        </w:rPr>
        <w:t>How often do you provide reimbursements for the 125 plan?</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C72EF6" w:rsidRPr="0080753E" w:rsidRDefault="00C72EF6" w:rsidP="0080753E">
      <w:pPr>
        <w:pStyle w:val="ListParagraph"/>
        <w:rPr>
          <w:rFonts w:ascii="Times New Roman" w:hAnsi="Times New Roman"/>
          <w:szCs w:val="24"/>
        </w:rPr>
      </w:pPr>
    </w:p>
    <w:p w:rsidR="0080753E" w:rsidRDefault="00AD1FEC" w:rsidP="00B93FE2">
      <w:pPr>
        <w:pStyle w:val="ListParagraph"/>
        <w:widowControl/>
        <w:numPr>
          <w:ilvl w:val="0"/>
          <w:numId w:val="15"/>
        </w:numPr>
        <w:rPr>
          <w:rFonts w:ascii="Times New Roman" w:hAnsi="Times New Roman"/>
          <w:szCs w:val="24"/>
        </w:rPr>
      </w:pPr>
      <w:r>
        <w:rPr>
          <w:rFonts w:ascii="Times New Roman" w:hAnsi="Times New Roman"/>
          <w:szCs w:val="24"/>
        </w:rPr>
        <w:t xml:space="preserve">Do you have a </w:t>
      </w:r>
      <w:r w:rsidR="0080753E" w:rsidRPr="0080753E">
        <w:rPr>
          <w:rFonts w:ascii="Times New Roman" w:hAnsi="Times New Roman"/>
          <w:szCs w:val="24"/>
        </w:rPr>
        <w:t>minimum claim amo</w:t>
      </w:r>
      <w:r>
        <w:rPr>
          <w:rFonts w:ascii="Times New Roman" w:hAnsi="Times New Roman"/>
          <w:szCs w:val="24"/>
        </w:rPr>
        <w:t>unt for a reimbursement account, if so what is the minimum amount?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Pr="0080753E" w:rsidRDefault="0080753E" w:rsidP="0080753E">
      <w:pPr>
        <w:pStyle w:val="ListParagraph"/>
        <w:rPr>
          <w:rFonts w:ascii="Times New Roman" w:hAnsi="Times New Roman"/>
          <w:szCs w:val="24"/>
        </w:rPr>
      </w:pPr>
    </w:p>
    <w:p w:rsidR="00C72EF6" w:rsidRDefault="0080753E" w:rsidP="00C72EF6">
      <w:pPr>
        <w:pStyle w:val="ListParagraph"/>
        <w:widowControl/>
        <w:numPr>
          <w:ilvl w:val="0"/>
          <w:numId w:val="15"/>
        </w:numPr>
        <w:rPr>
          <w:rFonts w:ascii="Times New Roman" w:hAnsi="Times New Roman"/>
          <w:szCs w:val="24"/>
        </w:rPr>
      </w:pPr>
      <w:r w:rsidRPr="0080753E">
        <w:rPr>
          <w:rFonts w:ascii="Times New Roman" w:hAnsi="Times New Roman"/>
          <w:szCs w:val="24"/>
        </w:rPr>
        <w:t>How do you handle a claim that exceeds the funds in a dependent care assistance account?  A medical reimbursement account?</w:t>
      </w:r>
      <w:r w:rsidR="000C0F65">
        <w:rPr>
          <w:rFonts w:ascii="Times New Roman" w:hAnsi="Times New Roman"/>
          <w:szCs w:val="24"/>
        </w:rPr>
        <w:t xml:space="preserve"> A transportation account?</w:t>
      </w:r>
      <w:r w:rsidR="00C72EF6" w:rsidRPr="0080753E">
        <w:rPr>
          <w:rFonts w:ascii="Times New Roman" w:hAnsi="Times New Roman"/>
          <w:szCs w:val="24"/>
        </w:rPr>
        <w:t xml:space="preserve"> </w:t>
      </w:r>
    </w:p>
    <w:p w:rsidR="00C72EF6" w:rsidRPr="0080753E"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Pr="0080753E" w:rsidRDefault="0080753E" w:rsidP="00C72EF6">
      <w:pPr>
        <w:pStyle w:val="ListParagraph"/>
        <w:widowControl/>
        <w:rPr>
          <w:rFonts w:ascii="Times New Roman" w:hAnsi="Times New Roman"/>
          <w:szCs w:val="24"/>
        </w:rPr>
      </w:pPr>
    </w:p>
    <w:p w:rsidR="0080753E" w:rsidRDefault="00AD1FEC" w:rsidP="00B93FE2">
      <w:pPr>
        <w:pStyle w:val="ListParagraph"/>
        <w:widowControl/>
        <w:numPr>
          <w:ilvl w:val="0"/>
          <w:numId w:val="15"/>
        </w:numPr>
        <w:rPr>
          <w:rFonts w:ascii="Times New Roman" w:hAnsi="Times New Roman"/>
          <w:szCs w:val="24"/>
        </w:rPr>
      </w:pPr>
      <w:r>
        <w:rPr>
          <w:rFonts w:ascii="Times New Roman" w:hAnsi="Times New Roman"/>
          <w:szCs w:val="24"/>
        </w:rPr>
        <w:t xml:space="preserve">How do you reimburse participants, check and/or direct deposit?  </w:t>
      </w:r>
      <w:r w:rsidR="007F73B6" w:rsidRPr="0080753E">
        <w:rPr>
          <w:rFonts w:ascii="Times New Roman" w:hAnsi="Times New Roman"/>
          <w:szCs w:val="24"/>
        </w:rPr>
        <w:t xml:space="preserve">How much time will claims submitted for reimbursement take on average until an </w:t>
      </w:r>
      <w:r w:rsidR="00C72EF6">
        <w:rPr>
          <w:rFonts w:ascii="Times New Roman" w:hAnsi="Times New Roman"/>
          <w:szCs w:val="24"/>
        </w:rPr>
        <w:t>individual receives their money?</w:t>
      </w:r>
    </w:p>
    <w:p w:rsidR="00C72EF6" w:rsidRPr="007F73B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Pr="0080753E" w:rsidRDefault="0080753E" w:rsidP="0080753E">
      <w:pPr>
        <w:pStyle w:val="ListParagraph"/>
        <w:rPr>
          <w:rFonts w:ascii="Times New Roman" w:hAnsi="Times New Roman"/>
          <w:szCs w:val="24"/>
        </w:rPr>
      </w:pPr>
    </w:p>
    <w:p w:rsidR="0080753E" w:rsidRDefault="0080753E" w:rsidP="00B93FE2">
      <w:pPr>
        <w:pStyle w:val="ListParagraph"/>
        <w:widowControl/>
        <w:numPr>
          <w:ilvl w:val="0"/>
          <w:numId w:val="15"/>
        </w:numPr>
        <w:rPr>
          <w:rFonts w:ascii="Times New Roman" w:hAnsi="Times New Roman"/>
          <w:szCs w:val="24"/>
        </w:rPr>
      </w:pPr>
      <w:r w:rsidRPr="0080753E">
        <w:rPr>
          <w:rFonts w:ascii="Times New Roman" w:hAnsi="Times New Roman"/>
          <w:szCs w:val="24"/>
        </w:rPr>
        <w:t>Propose your “best-in-class” performance guarantees. Note, these may be subject to change and/or additional guarantees proposed based on the outcome of the RFP process and negotiations. Please note that these performance guarantees should not be considered a limitation of liability and all common law remedies remain. While a “percentage of fees at risk” is acceptable, please also quantify the total dollars at risk.</w:t>
      </w:r>
    </w:p>
    <w:p w:rsidR="00C72EF6"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80753E" w:rsidRPr="0080753E" w:rsidRDefault="0080753E" w:rsidP="0080753E">
      <w:pPr>
        <w:pStyle w:val="ListParagraph"/>
        <w:rPr>
          <w:rFonts w:ascii="Times New Roman" w:hAnsi="Times New Roman"/>
          <w:szCs w:val="24"/>
        </w:rPr>
      </w:pPr>
    </w:p>
    <w:p w:rsidR="0080753E" w:rsidRDefault="0080753E" w:rsidP="00B93FE2">
      <w:pPr>
        <w:pStyle w:val="ListParagraph"/>
        <w:widowControl/>
        <w:numPr>
          <w:ilvl w:val="0"/>
          <w:numId w:val="15"/>
        </w:numPr>
        <w:rPr>
          <w:rFonts w:ascii="Times New Roman" w:hAnsi="Times New Roman"/>
          <w:szCs w:val="24"/>
        </w:rPr>
      </w:pPr>
      <w:r w:rsidRPr="0080753E">
        <w:rPr>
          <w:rFonts w:ascii="Times New Roman" w:hAnsi="Times New Roman"/>
          <w:szCs w:val="24"/>
        </w:rPr>
        <w:t>Provide a copy of your proposed Business Associate Agreement.</w:t>
      </w:r>
    </w:p>
    <w:p w:rsidR="00C72EF6" w:rsidRPr="003C69B9" w:rsidRDefault="00C72EF6" w:rsidP="00C72EF6">
      <w:pPr>
        <w:pStyle w:val="ListParagraph"/>
        <w:widowControl/>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3C69B9" w:rsidRDefault="003C69B9" w:rsidP="003C69B9">
      <w:pPr>
        <w:widowControl/>
        <w:rPr>
          <w:rFonts w:ascii="Times New Roman" w:hAnsi="Times New Roman"/>
          <w:szCs w:val="24"/>
        </w:rPr>
      </w:pPr>
    </w:p>
    <w:p w:rsidR="004D2708" w:rsidRDefault="004D2708" w:rsidP="00B93FE2">
      <w:pPr>
        <w:widowControl/>
        <w:numPr>
          <w:ilvl w:val="0"/>
          <w:numId w:val="15"/>
        </w:numPr>
        <w:rPr>
          <w:rFonts w:ascii="Times New Roman" w:hAnsi="Times New Roman"/>
          <w:szCs w:val="24"/>
        </w:rPr>
      </w:pPr>
      <w:r>
        <w:rPr>
          <w:rFonts w:ascii="Times New Roman" w:hAnsi="Times New Roman"/>
          <w:szCs w:val="24"/>
        </w:rPr>
        <w:t xml:space="preserve"> </w:t>
      </w:r>
      <w:r w:rsidRPr="00BC486E">
        <w:rPr>
          <w:rFonts w:ascii="Times New Roman" w:hAnsi="Times New Roman"/>
          <w:szCs w:val="24"/>
        </w:rPr>
        <w:t>Describe the capabilities of and information available on your website.</w:t>
      </w:r>
    </w:p>
    <w:p w:rsidR="00C72EF6" w:rsidRDefault="00C72EF6" w:rsidP="00C72EF6">
      <w:pPr>
        <w:widowControl/>
        <w:ind w:left="720"/>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4D2708" w:rsidRDefault="004D2708" w:rsidP="004D2708">
      <w:pPr>
        <w:widowControl/>
        <w:rPr>
          <w:rFonts w:ascii="Times New Roman" w:hAnsi="Times New Roman"/>
          <w:szCs w:val="24"/>
        </w:rPr>
      </w:pPr>
    </w:p>
    <w:p w:rsidR="004D2708" w:rsidRDefault="004D2708" w:rsidP="00B93FE2">
      <w:pPr>
        <w:widowControl/>
        <w:numPr>
          <w:ilvl w:val="0"/>
          <w:numId w:val="15"/>
        </w:numPr>
        <w:rPr>
          <w:rFonts w:ascii="Times New Roman" w:hAnsi="Times New Roman"/>
          <w:szCs w:val="24"/>
        </w:rPr>
      </w:pPr>
      <w:r>
        <w:rPr>
          <w:rFonts w:ascii="Times New Roman" w:hAnsi="Times New Roman"/>
          <w:szCs w:val="24"/>
        </w:rPr>
        <w:t xml:space="preserve"> </w:t>
      </w:r>
      <w:r w:rsidRPr="00BC486E">
        <w:rPr>
          <w:rFonts w:ascii="Times New Roman" w:hAnsi="Times New Roman"/>
          <w:szCs w:val="24"/>
        </w:rPr>
        <w:t>Describe your appeals process in detail.</w:t>
      </w:r>
    </w:p>
    <w:p w:rsidR="00C72EF6" w:rsidRDefault="00C72EF6" w:rsidP="00C72EF6">
      <w:pPr>
        <w:widowControl/>
        <w:ind w:left="720"/>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BB4B00" w:rsidRDefault="00BB4B00" w:rsidP="00B21351">
      <w:pPr>
        <w:widowControl/>
        <w:rPr>
          <w:rFonts w:ascii="Times New Roman" w:hAnsi="Times New Roman"/>
          <w:color w:val="FF0000"/>
        </w:rPr>
      </w:pPr>
    </w:p>
    <w:p w:rsidR="00052CF6" w:rsidRPr="00C72EF6" w:rsidRDefault="00052CF6" w:rsidP="00B93FE2">
      <w:pPr>
        <w:widowControl/>
        <w:numPr>
          <w:ilvl w:val="0"/>
          <w:numId w:val="15"/>
        </w:numPr>
        <w:rPr>
          <w:rFonts w:ascii="Times New Roman" w:hAnsi="Times New Roman"/>
        </w:rPr>
      </w:pPr>
      <w:r>
        <w:rPr>
          <w:rFonts w:ascii="Times New Roman" w:hAnsi="Times New Roman"/>
        </w:rPr>
        <w:t xml:space="preserve"> </w:t>
      </w:r>
      <w:r w:rsidRPr="00A60BC0">
        <w:rPr>
          <w:rFonts w:ascii="Times New Roman" w:hAnsi="Times New Roman"/>
          <w:szCs w:val="24"/>
        </w:rPr>
        <w:t>What standard reports are available and how frequently?  Are there additional costs associated with any of these reports?</w:t>
      </w:r>
    </w:p>
    <w:p w:rsidR="00C72EF6" w:rsidRPr="00C34ADB" w:rsidRDefault="00C72EF6" w:rsidP="00C72EF6">
      <w:pPr>
        <w:widowControl/>
        <w:ind w:left="7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F47140" w:rsidRPr="00F47140" w:rsidRDefault="00F47140" w:rsidP="00F47140">
      <w:pPr>
        <w:widowControl/>
        <w:ind w:left="720"/>
        <w:rPr>
          <w:rFonts w:ascii="Times New Roman" w:hAnsi="Times New Roman"/>
        </w:rPr>
      </w:pPr>
    </w:p>
    <w:p w:rsidR="00F47140" w:rsidRPr="00C72EF6" w:rsidRDefault="00F47140" w:rsidP="00B93FE2">
      <w:pPr>
        <w:widowControl/>
        <w:numPr>
          <w:ilvl w:val="0"/>
          <w:numId w:val="15"/>
        </w:numPr>
        <w:rPr>
          <w:rFonts w:ascii="Times New Roman" w:hAnsi="Times New Roman"/>
        </w:rPr>
      </w:pPr>
      <w:r>
        <w:rPr>
          <w:rFonts w:ascii="Times New Roman" w:hAnsi="Times New Roman"/>
          <w:szCs w:val="24"/>
        </w:rPr>
        <w:t xml:space="preserve">Describe what happens when a participant passes away with a balance in their flexible spending and/or health reimbursement account?  </w:t>
      </w:r>
    </w:p>
    <w:p w:rsidR="00C72EF6" w:rsidRPr="00C72EF6" w:rsidRDefault="00C72EF6" w:rsidP="00C72EF6">
      <w:pPr>
        <w:widowControl/>
        <w:ind w:left="7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C72EF6" w:rsidRPr="00C34ADB" w:rsidRDefault="00C72EF6" w:rsidP="00C72EF6">
      <w:pPr>
        <w:widowControl/>
        <w:rPr>
          <w:rFonts w:ascii="Times New Roman" w:hAnsi="Times New Roman"/>
        </w:rPr>
      </w:pPr>
    </w:p>
    <w:p w:rsidR="005D516E" w:rsidRPr="00052CF6" w:rsidRDefault="00052CF6" w:rsidP="00B93FE2">
      <w:pPr>
        <w:widowControl/>
        <w:numPr>
          <w:ilvl w:val="0"/>
          <w:numId w:val="15"/>
        </w:numPr>
        <w:jc w:val="both"/>
        <w:rPr>
          <w:rFonts w:ascii="Times New Roman" w:hAnsi="Times New Roman"/>
          <w:b/>
        </w:rPr>
      </w:pPr>
      <w:r w:rsidRPr="00DA66B1">
        <w:rPr>
          <w:rFonts w:ascii="Times New Roman" w:hAnsi="Times New Roman"/>
          <w:szCs w:val="24"/>
        </w:rPr>
        <w:t>Include samples of each of the following materials in your proposal</w:t>
      </w:r>
      <w:r w:rsidR="00B742EF">
        <w:rPr>
          <w:rFonts w:ascii="Times New Roman" w:hAnsi="Times New Roman"/>
          <w:szCs w:val="24"/>
        </w:rPr>
        <w:t xml:space="preserve"> along with any other documents that you will provide relating to </w:t>
      </w:r>
      <w:r w:rsidR="00F0388D">
        <w:rPr>
          <w:rFonts w:ascii="Times New Roman" w:hAnsi="Times New Roman"/>
          <w:szCs w:val="24"/>
        </w:rPr>
        <w:t>the plan, enrollment and administration of the flexible spending and health reimbursement accounts</w:t>
      </w:r>
      <w:r w:rsidRPr="00DA66B1">
        <w:rPr>
          <w:rFonts w:ascii="Times New Roman" w:hAnsi="Times New Roman"/>
          <w:szCs w:val="24"/>
        </w:rPr>
        <w:t>.  Please mark each sample with the designation as indicated below.</w:t>
      </w:r>
    </w:p>
    <w:p w:rsidR="00052CF6" w:rsidRPr="00DA66B1" w:rsidRDefault="00052CF6" w:rsidP="00052CF6">
      <w:pPr>
        <w:tabs>
          <w:tab w:val="left" w:pos="-720"/>
        </w:tabs>
        <w:suppressAutoHyphens/>
        <w:ind w:left="720"/>
        <w:jc w:val="both"/>
        <w:rPr>
          <w:rFonts w:ascii="Times New Roman" w:hAnsi="Times New Roman"/>
          <w:szCs w:val="24"/>
        </w:rPr>
      </w:pPr>
      <w:r>
        <w:rPr>
          <w:rFonts w:ascii="Times New Roman" w:hAnsi="Times New Roman"/>
          <w:szCs w:val="24"/>
        </w:rPr>
        <w:t>A.</w:t>
      </w:r>
      <w:r w:rsidRPr="00DA66B1">
        <w:rPr>
          <w:rFonts w:ascii="Times New Roman" w:hAnsi="Times New Roman"/>
          <w:szCs w:val="24"/>
        </w:rPr>
        <w:tab/>
        <w:t>Standard management reports.</w:t>
      </w:r>
    </w:p>
    <w:p w:rsidR="00052CF6" w:rsidRPr="00DA66B1" w:rsidRDefault="00052CF6" w:rsidP="00052CF6">
      <w:pPr>
        <w:tabs>
          <w:tab w:val="left" w:pos="-720"/>
        </w:tabs>
        <w:suppressAutoHyphens/>
        <w:jc w:val="both"/>
        <w:rPr>
          <w:rFonts w:ascii="Times New Roman" w:hAnsi="Times New Roman"/>
          <w:szCs w:val="24"/>
        </w:rPr>
      </w:pPr>
      <w:r>
        <w:rPr>
          <w:rFonts w:ascii="Times New Roman" w:hAnsi="Times New Roman"/>
          <w:szCs w:val="24"/>
        </w:rPr>
        <w:tab/>
        <w:t>B.</w:t>
      </w:r>
      <w:r w:rsidRPr="00DA66B1">
        <w:rPr>
          <w:rFonts w:ascii="Times New Roman" w:hAnsi="Times New Roman"/>
          <w:szCs w:val="24"/>
        </w:rPr>
        <w:tab/>
        <w:t>Employee Plan Description.</w:t>
      </w:r>
    </w:p>
    <w:p w:rsidR="00C34ADB" w:rsidRDefault="00052CF6" w:rsidP="00052CF6">
      <w:pPr>
        <w:widowControl/>
        <w:jc w:val="both"/>
        <w:rPr>
          <w:rFonts w:ascii="Times New Roman" w:hAnsi="Times New Roman"/>
          <w:szCs w:val="24"/>
        </w:rPr>
      </w:pPr>
      <w:r w:rsidRPr="00DA66B1">
        <w:rPr>
          <w:rFonts w:ascii="Times New Roman" w:hAnsi="Times New Roman"/>
          <w:szCs w:val="24"/>
        </w:rPr>
        <w:tab/>
      </w:r>
      <w:r>
        <w:rPr>
          <w:rFonts w:ascii="Times New Roman" w:hAnsi="Times New Roman"/>
          <w:szCs w:val="24"/>
        </w:rPr>
        <w:t>C.</w:t>
      </w:r>
      <w:r w:rsidRPr="00DA66B1">
        <w:rPr>
          <w:rFonts w:ascii="Times New Roman" w:hAnsi="Times New Roman"/>
          <w:szCs w:val="24"/>
        </w:rPr>
        <w:tab/>
      </w:r>
      <w:r w:rsidR="00C72EF6">
        <w:rPr>
          <w:rFonts w:ascii="Times New Roman" w:hAnsi="Times New Roman"/>
          <w:szCs w:val="24"/>
        </w:rPr>
        <w:t>Explanation of Benefits.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8856"/>
      </w:tblGrid>
      <w:tr w:rsidR="00C72EF6" w:rsidRPr="001E2293" w:rsidTr="000F180F">
        <w:trPr>
          <w:jc w:val="center"/>
        </w:trPr>
        <w:tc>
          <w:tcPr>
            <w:tcW w:w="8856" w:type="dxa"/>
            <w:shd w:val="clear" w:color="auto" w:fill="FFFFCC"/>
          </w:tcPr>
          <w:p w:rsidR="00C72EF6" w:rsidRPr="001E2293" w:rsidRDefault="00C72EF6" w:rsidP="000F180F">
            <w:pPr>
              <w:widowControl/>
              <w:rPr>
                <w:rFonts w:ascii="Times New Roman" w:hAnsi="Times New Roman"/>
                <w:b/>
                <w:sz w:val="28"/>
                <w:szCs w:val="28"/>
              </w:rPr>
            </w:pPr>
          </w:p>
        </w:tc>
      </w:tr>
    </w:tbl>
    <w:p w:rsidR="00C72EF6" w:rsidRDefault="00C72EF6" w:rsidP="00052CF6">
      <w:pPr>
        <w:widowControl/>
        <w:jc w:val="both"/>
        <w:rPr>
          <w:rFonts w:ascii="Times New Roman" w:hAnsi="Times New Roman"/>
          <w:szCs w:val="24"/>
        </w:rPr>
      </w:pPr>
    </w:p>
    <w:sectPr w:rsidR="00C72EF6" w:rsidSect="00F2239F">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E25" w:rsidRDefault="00E72E25" w:rsidP="009628FB">
      <w:r>
        <w:separator/>
      </w:r>
    </w:p>
  </w:endnote>
  <w:endnote w:type="continuationSeparator" w:id="0">
    <w:p w:rsidR="00E72E25" w:rsidRDefault="00E72E25" w:rsidP="0096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B85" w:rsidRDefault="00F74B85">
    <w:pPr>
      <w:pStyle w:val="Footer"/>
      <w:rPr>
        <w:rFonts w:ascii="Times New Roman" w:hAnsi="Times New Roman"/>
        <w:sz w:val="20"/>
      </w:rPr>
    </w:pPr>
  </w:p>
  <w:p w:rsidR="00F74B85" w:rsidRDefault="00F74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E25" w:rsidRDefault="00E72E25" w:rsidP="009628FB">
      <w:r>
        <w:separator/>
      </w:r>
    </w:p>
  </w:footnote>
  <w:footnote w:type="continuationSeparator" w:id="0">
    <w:p w:rsidR="00E72E25" w:rsidRDefault="00E72E25" w:rsidP="00962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B9A"/>
    <w:multiLevelType w:val="hybridMultilevel"/>
    <w:tmpl w:val="6D8619CC"/>
    <w:lvl w:ilvl="0" w:tplc="F91679D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D0646"/>
    <w:multiLevelType w:val="hybridMultilevel"/>
    <w:tmpl w:val="26D2A4F0"/>
    <w:lvl w:ilvl="0" w:tplc="01100378">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4516B"/>
    <w:multiLevelType w:val="hybridMultilevel"/>
    <w:tmpl w:val="850EFF86"/>
    <w:lvl w:ilvl="0" w:tplc="40E2749E">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01A6"/>
    <w:multiLevelType w:val="hybridMultilevel"/>
    <w:tmpl w:val="D350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F6852"/>
    <w:multiLevelType w:val="hybridMultilevel"/>
    <w:tmpl w:val="AA889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93700"/>
    <w:multiLevelType w:val="hybridMultilevel"/>
    <w:tmpl w:val="4F88A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84B38"/>
    <w:multiLevelType w:val="hybridMultilevel"/>
    <w:tmpl w:val="7E1C7DA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25174"/>
    <w:multiLevelType w:val="hybridMultilevel"/>
    <w:tmpl w:val="6D0259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66765"/>
    <w:multiLevelType w:val="hybridMultilevel"/>
    <w:tmpl w:val="BD1C8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90A78"/>
    <w:multiLevelType w:val="hybridMultilevel"/>
    <w:tmpl w:val="26D2A4F0"/>
    <w:lvl w:ilvl="0" w:tplc="01100378">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656A9"/>
    <w:multiLevelType w:val="hybridMultilevel"/>
    <w:tmpl w:val="1F0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D2D80"/>
    <w:multiLevelType w:val="hybridMultilevel"/>
    <w:tmpl w:val="A232E1AE"/>
    <w:lvl w:ilvl="0" w:tplc="59626F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154BA"/>
    <w:multiLevelType w:val="hybridMultilevel"/>
    <w:tmpl w:val="25A6D390"/>
    <w:lvl w:ilvl="0" w:tplc="BE4A8CFC">
      <w:start w:val="10"/>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461EB"/>
    <w:multiLevelType w:val="hybridMultilevel"/>
    <w:tmpl w:val="25A6D390"/>
    <w:lvl w:ilvl="0" w:tplc="BE4A8CFC">
      <w:start w:val="10"/>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565B8"/>
    <w:multiLevelType w:val="multilevel"/>
    <w:tmpl w:val="97E49CE2"/>
    <w:lvl w:ilvl="0">
      <w:start w:val="11"/>
      <w:numFmt w:val="decimal"/>
      <w:lvlText w:val="%1."/>
      <w:lvlJc w:val="left"/>
      <w:pPr>
        <w:tabs>
          <w:tab w:val="num" w:pos="480"/>
        </w:tabs>
        <w:ind w:left="480" w:hanging="480"/>
      </w:pPr>
      <w:rPr>
        <w:rFonts w:hint="default"/>
        <w:b w:val="0"/>
      </w:rPr>
    </w:lvl>
    <w:lvl w:ilvl="1">
      <w:start w:val="4"/>
      <w:numFmt w:val="decimal"/>
      <w:lvlText w:val="%1.%2."/>
      <w:lvlJc w:val="left"/>
      <w:pPr>
        <w:tabs>
          <w:tab w:val="num" w:pos="840"/>
        </w:tabs>
        <w:ind w:left="840" w:hanging="48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6" w15:restartNumberingAfterBreak="0">
    <w:nsid w:val="3B4A5360"/>
    <w:multiLevelType w:val="multilevel"/>
    <w:tmpl w:val="A30EDDA4"/>
    <w:lvl w:ilvl="0">
      <w:start w:val="14"/>
      <w:numFmt w:val="decimal"/>
      <w:lvlText w:val="%1."/>
      <w:lvlJc w:val="left"/>
      <w:pPr>
        <w:tabs>
          <w:tab w:val="num" w:pos="600"/>
        </w:tabs>
        <w:ind w:left="600" w:hanging="600"/>
      </w:pPr>
      <w:rPr>
        <w:rFonts w:hint="default"/>
        <w:u w:val="none"/>
      </w:rPr>
    </w:lvl>
    <w:lvl w:ilvl="1">
      <w:start w:val="13"/>
      <w:numFmt w:val="decimal"/>
      <w:lvlText w:val="%1.%2."/>
      <w:lvlJc w:val="left"/>
      <w:pPr>
        <w:tabs>
          <w:tab w:val="num" w:pos="960"/>
        </w:tabs>
        <w:ind w:left="960" w:hanging="600"/>
      </w:pPr>
      <w:rPr>
        <w:rFonts w:hint="default"/>
        <w:b/>
        <w:u w:val="none"/>
      </w:rPr>
    </w:lvl>
    <w:lvl w:ilvl="2">
      <w:start w:val="1"/>
      <w:numFmt w:val="upperLetter"/>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7" w15:restartNumberingAfterBreak="0">
    <w:nsid w:val="3F9F7E7D"/>
    <w:multiLevelType w:val="hybridMultilevel"/>
    <w:tmpl w:val="9ABA4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CC392D"/>
    <w:multiLevelType w:val="hybridMultilevel"/>
    <w:tmpl w:val="9A3EE1A6"/>
    <w:lvl w:ilvl="0" w:tplc="3A9842E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D3282"/>
    <w:multiLevelType w:val="hybridMultilevel"/>
    <w:tmpl w:val="0C86D682"/>
    <w:lvl w:ilvl="0" w:tplc="0409000F">
      <w:start w:val="6"/>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0" w15:restartNumberingAfterBreak="0">
    <w:nsid w:val="488F6504"/>
    <w:multiLevelType w:val="multilevel"/>
    <w:tmpl w:val="460828A6"/>
    <w:lvl w:ilvl="0">
      <w:start w:val="11"/>
      <w:numFmt w:val="decimal"/>
      <w:lvlText w:val="%1."/>
      <w:lvlJc w:val="left"/>
      <w:pPr>
        <w:tabs>
          <w:tab w:val="num" w:pos="600"/>
        </w:tabs>
        <w:ind w:left="600" w:hanging="600"/>
      </w:pPr>
      <w:rPr>
        <w:rFonts w:hint="default"/>
        <w:b w:val="0"/>
        <w:u w:val="none"/>
      </w:rPr>
    </w:lvl>
    <w:lvl w:ilvl="1">
      <w:start w:val="13"/>
      <w:numFmt w:val="decimal"/>
      <w:lvlText w:val="%1.%2."/>
      <w:lvlJc w:val="left"/>
      <w:pPr>
        <w:tabs>
          <w:tab w:val="num" w:pos="960"/>
        </w:tabs>
        <w:ind w:left="960" w:hanging="600"/>
      </w:pPr>
      <w:rPr>
        <w:rFonts w:hint="default"/>
        <w:b/>
        <w:u w:val="none"/>
      </w:rPr>
    </w:lvl>
    <w:lvl w:ilvl="2">
      <w:start w:val="1"/>
      <w:numFmt w:val="decimal"/>
      <w:lvlText w:val="%1.%2.%3."/>
      <w:lvlJc w:val="left"/>
      <w:pPr>
        <w:tabs>
          <w:tab w:val="num" w:pos="1440"/>
        </w:tabs>
        <w:ind w:left="1440" w:hanging="720"/>
      </w:pPr>
      <w:rPr>
        <w:rFonts w:hint="default"/>
        <w:b/>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21" w15:restartNumberingAfterBreak="0">
    <w:nsid w:val="4E600352"/>
    <w:multiLevelType w:val="hybridMultilevel"/>
    <w:tmpl w:val="16D0A592"/>
    <w:lvl w:ilvl="0" w:tplc="9E1288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E6289"/>
    <w:multiLevelType w:val="hybridMultilevel"/>
    <w:tmpl w:val="53BCD44C"/>
    <w:lvl w:ilvl="0" w:tplc="19F6716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11E36"/>
    <w:multiLevelType w:val="hybridMultilevel"/>
    <w:tmpl w:val="34EA6D78"/>
    <w:lvl w:ilvl="0" w:tplc="59626F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17FE9"/>
    <w:multiLevelType w:val="hybridMultilevel"/>
    <w:tmpl w:val="25A6D390"/>
    <w:lvl w:ilvl="0" w:tplc="BE4A8CFC">
      <w:start w:val="10"/>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623F1"/>
    <w:multiLevelType w:val="hybridMultilevel"/>
    <w:tmpl w:val="096A8612"/>
    <w:lvl w:ilvl="0" w:tplc="FD80D6B0">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54204"/>
    <w:multiLevelType w:val="hybridMultilevel"/>
    <w:tmpl w:val="D0CA4B56"/>
    <w:lvl w:ilvl="0" w:tplc="59626F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06426"/>
    <w:multiLevelType w:val="hybridMultilevel"/>
    <w:tmpl w:val="7EA6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4433845"/>
    <w:multiLevelType w:val="multilevel"/>
    <w:tmpl w:val="3796FC9C"/>
    <w:lvl w:ilvl="0">
      <w:start w:val="11"/>
      <w:numFmt w:val="decimal"/>
      <w:lvlText w:val="%1."/>
      <w:lvlJc w:val="left"/>
      <w:pPr>
        <w:tabs>
          <w:tab w:val="num" w:pos="600"/>
        </w:tabs>
        <w:ind w:left="600" w:hanging="600"/>
      </w:pPr>
      <w:rPr>
        <w:rFonts w:hint="default"/>
      </w:rPr>
    </w:lvl>
    <w:lvl w:ilvl="1">
      <w:start w:val="15"/>
      <w:numFmt w:val="decimal"/>
      <w:lvlText w:val="%1.%2."/>
      <w:lvlJc w:val="left"/>
      <w:pPr>
        <w:tabs>
          <w:tab w:val="num" w:pos="960"/>
        </w:tabs>
        <w:ind w:left="960" w:hanging="60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6DA0D2F"/>
    <w:multiLevelType w:val="multilevel"/>
    <w:tmpl w:val="F4D05480"/>
    <w:lvl w:ilvl="0">
      <w:start w:val="11"/>
      <w:numFmt w:val="decimal"/>
      <w:lvlText w:val="%1."/>
      <w:lvlJc w:val="left"/>
      <w:pPr>
        <w:tabs>
          <w:tab w:val="num" w:pos="360"/>
        </w:tabs>
        <w:ind w:left="360" w:hanging="360"/>
      </w:pPr>
      <w:rPr>
        <w:rFonts w:hint="default"/>
        <w:b/>
      </w:rPr>
    </w:lvl>
    <w:lvl w:ilvl="1">
      <w:start w:val="1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1" w15:restartNumberingAfterBreak="0">
    <w:nsid w:val="68903220"/>
    <w:multiLevelType w:val="hybridMultilevel"/>
    <w:tmpl w:val="0F047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354E6"/>
    <w:multiLevelType w:val="hybridMultilevel"/>
    <w:tmpl w:val="095C7B1A"/>
    <w:lvl w:ilvl="0" w:tplc="FDA41546">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B41373E"/>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C337257"/>
    <w:multiLevelType w:val="hybridMultilevel"/>
    <w:tmpl w:val="1FE0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52267"/>
    <w:multiLevelType w:val="hybridMultilevel"/>
    <w:tmpl w:val="EE62A62A"/>
    <w:lvl w:ilvl="0" w:tplc="808287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33"/>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0"/>
  </w:num>
  <w:num w:numId="6">
    <w:abstractNumId w:val="29"/>
  </w:num>
  <w:num w:numId="7">
    <w:abstractNumId w:val="15"/>
  </w:num>
  <w:num w:numId="8">
    <w:abstractNumId w:val="30"/>
  </w:num>
  <w:num w:numId="9">
    <w:abstractNumId w:val="19"/>
  </w:num>
  <w:num w:numId="10">
    <w:abstractNumId w:val="17"/>
  </w:num>
  <w:num w:numId="11">
    <w:abstractNumId w:val="27"/>
  </w:num>
  <w:num w:numId="12">
    <w:abstractNumId w:val="26"/>
  </w:num>
  <w:num w:numId="13">
    <w:abstractNumId w:val="4"/>
  </w:num>
  <w:num w:numId="14">
    <w:abstractNumId w:val="22"/>
  </w:num>
  <w:num w:numId="15">
    <w:abstractNumId w:val="32"/>
  </w:num>
  <w:num w:numId="16">
    <w:abstractNumId w:val="12"/>
  </w:num>
  <w:num w:numId="17">
    <w:abstractNumId w:val="18"/>
  </w:num>
  <w:num w:numId="18">
    <w:abstractNumId w:val="2"/>
  </w:num>
  <w:num w:numId="19">
    <w:abstractNumId w:val="1"/>
  </w:num>
  <w:num w:numId="20">
    <w:abstractNumId w:val="23"/>
  </w:num>
  <w:num w:numId="21">
    <w:abstractNumId w:val="8"/>
  </w:num>
  <w:num w:numId="22">
    <w:abstractNumId w:val="10"/>
  </w:num>
  <w:num w:numId="23">
    <w:abstractNumId w:val="7"/>
  </w:num>
  <w:num w:numId="24">
    <w:abstractNumId w:val="31"/>
  </w:num>
  <w:num w:numId="25">
    <w:abstractNumId w:val="36"/>
  </w:num>
  <w:num w:numId="26">
    <w:abstractNumId w:val="11"/>
  </w:num>
  <w:num w:numId="27">
    <w:abstractNumId w:val="6"/>
  </w:num>
  <w:num w:numId="28">
    <w:abstractNumId w:val="0"/>
  </w:num>
  <w:num w:numId="29">
    <w:abstractNumId w:val="35"/>
  </w:num>
  <w:num w:numId="30">
    <w:abstractNumId w:val="9"/>
  </w:num>
  <w:num w:numId="31">
    <w:abstractNumId w:val="21"/>
  </w:num>
  <w:num w:numId="32">
    <w:abstractNumId w:val="25"/>
  </w:num>
  <w:num w:numId="33">
    <w:abstractNumId w:val="5"/>
  </w:num>
  <w:num w:numId="34">
    <w:abstractNumId w:val="34"/>
  </w:num>
  <w:num w:numId="35">
    <w:abstractNumId w:val="3"/>
  </w:num>
  <w:num w:numId="36">
    <w:abstractNumId w:val="14"/>
  </w:num>
  <w:num w:numId="37">
    <w:abstractNumId w:val="1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1F"/>
    <w:rsid w:val="000215DC"/>
    <w:rsid w:val="000279AC"/>
    <w:rsid w:val="00031377"/>
    <w:rsid w:val="00036642"/>
    <w:rsid w:val="00052CF6"/>
    <w:rsid w:val="000721FB"/>
    <w:rsid w:val="00093401"/>
    <w:rsid w:val="000C0F65"/>
    <w:rsid w:val="00114EC8"/>
    <w:rsid w:val="00183807"/>
    <w:rsid w:val="00194CF8"/>
    <w:rsid w:val="001E2293"/>
    <w:rsid w:val="002012DE"/>
    <w:rsid w:val="00241123"/>
    <w:rsid w:val="0027422E"/>
    <w:rsid w:val="0027663E"/>
    <w:rsid w:val="00285649"/>
    <w:rsid w:val="00293DFF"/>
    <w:rsid w:val="002A12C5"/>
    <w:rsid w:val="002A4AEA"/>
    <w:rsid w:val="002C46E5"/>
    <w:rsid w:val="002E4BD1"/>
    <w:rsid w:val="002E5601"/>
    <w:rsid w:val="002F7233"/>
    <w:rsid w:val="00311D1A"/>
    <w:rsid w:val="00321180"/>
    <w:rsid w:val="0033311E"/>
    <w:rsid w:val="00353C9D"/>
    <w:rsid w:val="003706A9"/>
    <w:rsid w:val="003856E4"/>
    <w:rsid w:val="0038710F"/>
    <w:rsid w:val="003A42C4"/>
    <w:rsid w:val="003C69B9"/>
    <w:rsid w:val="003E12B0"/>
    <w:rsid w:val="003E2249"/>
    <w:rsid w:val="003F07C8"/>
    <w:rsid w:val="003F6854"/>
    <w:rsid w:val="004139C1"/>
    <w:rsid w:val="004328A7"/>
    <w:rsid w:val="004419BD"/>
    <w:rsid w:val="00454274"/>
    <w:rsid w:val="00477832"/>
    <w:rsid w:val="004937E3"/>
    <w:rsid w:val="004A2264"/>
    <w:rsid w:val="004C619C"/>
    <w:rsid w:val="004D2708"/>
    <w:rsid w:val="004E565D"/>
    <w:rsid w:val="004F787E"/>
    <w:rsid w:val="00512745"/>
    <w:rsid w:val="00533711"/>
    <w:rsid w:val="00540D59"/>
    <w:rsid w:val="005608C0"/>
    <w:rsid w:val="005705C1"/>
    <w:rsid w:val="00570A86"/>
    <w:rsid w:val="005D109F"/>
    <w:rsid w:val="005D516E"/>
    <w:rsid w:val="0062067B"/>
    <w:rsid w:val="0062533C"/>
    <w:rsid w:val="0063091F"/>
    <w:rsid w:val="006427E8"/>
    <w:rsid w:val="00643781"/>
    <w:rsid w:val="006970AC"/>
    <w:rsid w:val="006B60E4"/>
    <w:rsid w:val="006B7BC6"/>
    <w:rsid w:val="006C4A64"/>
    <w:rsid w:val="006D1927"/>
    <w:rsid w:val="006E1011"/>
    <w:rsid w:val="006E16B3"/>
    <w:rsid w:val="006F74E7"/>
    <w:rsid w:val="007732C1"/>
    <w:rsid w:val="007746C6"/>
    <w:rsid w:val="007765A6"/>
    <w:rsid w:val="007A13B8"/>
    <w:rsid w:val="007A6B91"/>
    <w:rsid w:val="007B76F0"/>
    <w:rsid w:val="007F593F"/>
    <w:rsid w:val="007F73B6"/>
    <w:rsid w:val="007F7F44"/>
    <w:rsid w:val="0080753E"/>
    <w:rsid w:val="00854FEA"/>
    <w:rsid w:val="0089115C"/>
    <w:rsid w:val="008B060D"/>
    <w:rsid w:val="008D29AD"/>
    <w:rsid w:val="008D393C"/>
    <w:rsid w:val="008F1FE9"/>
    <w:rsid w:val="008F6077"/>
    <w:rsid w:val="00901CD6"/>
    <w:rsid w:val="009327D9"/>
    <w:rsid w:val="00955A44"/>
    <w:rsid w:val="009628FB"/>
    <w:rsid w:val="009A1B6D"/>
    <w:rsid w:val="009F1784"/>
    <w:rsid w:val="00A12168"/>
    <w:rsid w:val="00A12669"/>
    <w:rsid w:val="00A36AB7"/>
    <w:rsid w:val="00A61EE1"/>
    <w:rsid w:val="00A716BA"/>
    <w:rsid w:val="00A71C67"/>
    <w:rsid w:val="00AB78BE"/>
    <w:rsid w:val="00AD1FEC"/>
    <w:rsid w:val="00AD39A3"/>
    <w:rsid w:val="00AD550F"/>
    <w:rsid w:val="00AE0AE8"/>
    <w:rsid w:val="00B21351"/>
    <w:rsid w:val="00B6055D"/>
    <w:rsid w:val="00B6382D"/>
    <w:rsid w:val="00B6415D"/>
    <w:rsid w:val="00B742EF"/>
    <w:rsid w:val="00B928AE"/>
    <w:rsid w:val="00B93FE2"/>
    <w:rsid w:val="00BB4B00"/>
    <w:rsid w:val="00BB58A5"/>
    <w:rsid w:val="00BC5E75"/>
    <w:rsid w:val="00BE030F"/>
    <w:rsid w:val="00BF144B"/>
    <w:rsid w:val="00C324B4"/>
    <w:rsid w:val="00C34ADB"/>
    <w:rsid w:val="00C51E93"/>
    <w:rsid w:val="00C665EA"/>
    <w:rsid w:val="00C72EF6"/>
    <w:rsid w:val="00C849CE"/>
    <w:rsid w:val="00C92AAD"/>
    <w:rsid w:val="00CA1160"/>
    <w:rsid w:val="00CC0B11"/>
    <w:rsid w:val="00CC27B2"/>
    <w:rsid w:val="00DB508B"/>
    <w:rsid w:val="00DB512F"/>
    <w:rsid w:val="00DD4F45"/>
    <w:rsid w:val="00DD7CEC"/>
    <w:rsid w:val="00DE3623"/>
    <w:rsid w:val="00DF7560"/>
    <w:rsid w:val="00E11611"/>
    <w:rsid w:val="00E72E25"/>
    <w:rsid w:val="00E82D0D"/>
    <w:rsid w:val="00E96443"/>
    <w:rsid w:val="00EA2B04"/>
    <w:rsid w:val="00EA403B"/>
    <w:rsid w:val="00F0388D"/>
    <w:rsid w:val="00F04126"/>
    <w:rsid w:val="00F16B20"/>
    <w:rsid w:val="00F2239F"/>
    <w:rsid w:val="00F251AB"/>
    <w:rsid w:val="00F42E71"/>
    <w:rsid w:val="00F47140"/>
    <w:rsid w:val="00F47E03"/>
    <w:rsid w:val="00F67E1F"/>
    <w:rsid w:val="00F70406"/>
    <w:rsid w:val="00F74B85"/>
    <w:rsid w:val="00F856C8"/>
    <w:rsid w:val="00F85DBF"/>
    <w:rsid w:val="00F94E66"/>
    <w:rsid w:val="00FE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963AA4-60FF-4EF2-AF90-8114BCBF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EF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Header">
    <w:name w:val="header"/>
    <w:basedOn w:val="Normal"/>
    <w:link w:val="HeaderChar"/>
    <w:rsid w:val="009628FB"/>
    <w:pPr>
      <w:tabs>
        <w:tab w:val="center" w:pos="4680"/>
        <w:tab w:val="right" w:pos="9360"/>
      </w:tabs>
    </w:pPr>
  </w:style>
  <w:style w:type="character" w:customStyle="1" w:styleId="HeaderChar">
    <w:name w:val="Header Char"/>
    <w:basedOn w:val="DefaultParagraphFont"/>
    <w:link w:val="Header"/>
    <w:rsid w:val="009628FB"/>
    <w:rPr>
      <w:rFonts w:ascii="Courier" w:hAnsi="Courier"/>
      <w:snapToGrid w:val="0"/>
      <w:sz w:val="24"/>
    </w:rPr>
  </w:style>
  <w:style w:type="paragraph" w:styleId="Footer">
    <w:name w:val="footer"/>
    <w:basedOn w:val="Normal"/>
    <w:link w:val="FooterChar"/>
    <w:uiPriority w:val="99"/>
    <w:rsid w:val="009628FB"/>
    <w:pPr>
      <w:tabs>
        <w:tab w:val="center" w:pos="4680"/>
        <w:tab w:val="right" w:pos="9360"/>
      </w:tabs>
    </w:pPr>
  </w:style>
  <w:style w:type="character" w:customStyle="1" w:styleId="FooterChar">
    <w:name w:val="Footer Char"/>
    <w:basedOn w:val="DefaultParagraphFont"/>
    <w:link w:val="Footer"/>
    <w:uiPriority w:val="99"/>
    <w:rsid w:val="009628FB"/>
    <w:rPr>
      <w:rFonts w:ascii="Courier" w:hAnsi="Courier"/>
      <w:snapToGrid w:val="0"/>
      <w:sz w:val="24"/>
    </w:rPr>
  </w:style>
  <w:style w:type="character" w:styleId="CommentReference">
    <w:name w:val="annotation reference"/>
    <w:basedOn w:val="DefaultParagraphFont"/>
    <w:rsid w:val="00C324B4"/>
    <w:rPr>
      <w:sz w:val="16"/>
      <w:szCs w:val="16"/>
    </w:rPr>
  </w:style>
  <w:style w:type="paragraph" w:styleId="CommentText">
    <w:name w:val="annotation text"/>
    <w:basedOn w:val="Normal"/>
    <w:link w:val="CommentTextChar"/>
    <w:rsid w:val="00C324B4"/>
    <w:rPr>
      <w:sz w:val="20"/>
    </w:rPr>
  </w:style>
  <w:style w:type="character" w:customStyle="1" w:styleId="CommentTextChar">
    <w:name w:val="Comment Text Char"/>
    <w:basedOn w:val="DefaultParagraphFont"/>
    <w:link w:val="CommentText"/>
    <w:rsid w:val="00C324B4"/>
    <w:rPr>
      <w:rFonts w:ascii="Courier" w:hAnsi="Courier"/>
      <w:snapToGrid w:val="0"/>
    </w:rPr>
  </w:style>
  <w:style w:type="paragraph" w:styleId="BalloonText">
    <w:name w:val="Balloon Text"/>
    <w:basedOn w:val="Normal"/>
    <w:link w:val="BalloonTextChar"/>
    <w:rsid w:val="00C324B4"/>
    <w:rPr>
      <w:rFonts w:ascii="Tahoma" w:hAnsi="Tahoma" w:cs="Tahoma"/>
      <w:sz w:val="16"/>
      <w:szCs w:val="16"/>
    </w:rPr>
  </w:style>
  <w:style w:type="character" w:customStyle="1" w:styleId="BalloonTextChar">
    <w:name w:val="Balloon Text Char"/>
    <w:basedOn w:val="DefaultParagraphFont"/>
    <w:link w:val="BalloonText"/>
    <w:rsid w:val="00C324B4"/>
    <w:rPr>
      <w:rFonts w:ascii="Tahoma" w:hAnsi="Tahoma" w:cs="Tahoma"/>
      <w:snapToGrid w:val="0"/>
      <w:sz w:val="16"/>
      <w:szCs w:val="16"/>
    </w:rPr>
  </w:style>
  <w:style w:type="paragraph" w:styleId="BodyText2">
    <w:name w:val="Body Text 2"/>
    <w:basedOn w:val="Normal"/>
    <w:link w:val="BodyText2Char"/>
    <w:uiPriority w:val="99"/>
    <w:rsid w:val="001E2293"/>
    <w:pPr>
      <w:spacing w:after="120" w:line="480" w:lineRule="auto"/>
    </w:pPr>
  </w:style>
  <w:style w:type="character" w:customStyle="1" w:styleId="BodyText2Char">
    <w:name w:val="Body Text 2 Char"/>
    <w:basedOn w:val="DefaultParagraphFont"/>
    <w:link w:val="BodyText2"/>
    <w:uiPriority w:val="99"/>
    <w:rsid w:val="001E2293"/>
    <w:rPr>
      <w:rFonts w:ascii="Courier" w:hAnsi="Courier"/>
      <w:snapToGrid w:val="0"/>
      <w:sz w:val="24"/>
    </w:rPr>
  </w:style>
  <w:style w:type="paragraph" w:styleId="ListParagraph">
    <w:name w:val="List Paragraph"/>
    <w:basedOn w:val="Normal"/>
    <w:uiPriority w:val="34"/>
    <w:qFormat/>
    <w:rsid w:val="003C6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86563">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Brothers, Leslie A</cp:lastModifiedBy>
  <cp:revision>2</cp:revision>
  <cp:lastPrinted>2019-05-23T12:37:00Z</cp:lastPrinted>
  <dcterms:created xsi:type="dcterms:W3CDTF">2019-06-03T18:56:00Z</dcterms:created>
  <dcterms:modified xsi:type="dcterms:W3CDTF">2019-06-03T18:56:00Z</dcterms:modified>
</cp:coreProperties>
</file>