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1F" w:rsidRPr="00E64347" w:rsidRDefault="00E64347" w:rsidP="00E64347">
      <w:pPr>
        <w:jc w:val="center"/>
        <w:rPr>
          <w:rFonts w:ascii="Times New Roman" w:hAnsi="Times New Roman"/>
          <w:b/>
        </w:rPr>
      </w:pPr>
      <w:r w:rsidRPr="00E64347">
        <w:rPr>
          <w:rFonts w:ascii="Times New Roman" w:hAnsi="Times New Roman"/>
          <w:b/>
        </w:rPr>
        <w:t>RFP 19-112, ATTACHMENT F</w:t>
      </w:r>
    </w:p>
    <w:p w:rsidR="00E64347" w:rsidRPr="00E64347" w:rsidRDefault="00E64347" w:rsidP="00E64347">
      <w:pPr>
        <w:jc w:val="center"/>
        <w:rPr>
          <w:rFonts w:ascii="Times New Roman" w:hAnsi="Times New Roman"/>
          <w:b/>
        </w:rPr>
      </w:pPr>
      <w:r w:rsidRPr="00E64347">
        <w:rPr>
          <w:rFonts w:ascii="Times New Roman" w:hAnsi="Times New Roman"/>
          <w:b/>
        </w:rPr>
        <w:t>TECHNICAL PROPOSAL</w:t>
      </w:r>
    </w:p>
    <w:p w:rsidR="002A12C5" w:rsidRPr="00E64347" w:rsidRDefault="002A12C5" w:rsidP="0063091F">
      <w:pPr>
        <w:rPr>
          <w:rFonts w:ascii="Times New Roman" w:hAnsi="Times New Roman"/>
        </w:rPr>
      </w:pPr>
    </w:p>
    <w:p w:rsidR="00B6415D" w:rsidRPr="00E64347" w:rsidRDefault="00E64347" w:rsidP="00B6415D">
      <w:pPr>
        <w:rPr>
          <w:rFonts w:ascii="Times New Roman" w:hAnsi="Times New Roman"/>
          <w:i/>
          <w:sz w:val="22"/>
          <w:szCs w:val="22"/>
        </w:rPr>
      </w:pPr>
      <w:r w:rsidRPr="00E64347">
        <w:rPr>
          <w:rFonts w:ascii="Times New Roman" w:hAnsi="Times New Roman"/>
          <w:b/>
          <w:i/>
          <w:sz w:val="22"/>
          <w:szCs w:val="22"/>
        </w:rPr>
        <w:t xml:space="preserve">Instructions: </w:t>
      </w:r>
      <w:r w:rsidRPr="00E64347">
        <w:rPr>
          <w:rFonts w:ascii="Times New Roman" w:hAnsi="Times New Roman"/>
          <w:i/>
          <w:sz w:val="22"/>
          <w:szCs w:val="22"/>
        </w:rPr>
        <w:t>Please provide responses to the questions in each section below. Where appropriate, supporting documentation may be referenced by specific page and/or paragraph number(s). If any of the responses contain confidential information, as defined by IC 5-14-3, please reference the attached confidential material and separate from the rest of this response document. A redacted version of this document should also be submitted if confidential material is included within this response template.</w:t>
      </w:r>
    </w:p>
    <w:p w:rsidR="00901CD6" w:rsidRPr="00E64347" w:rsidRDefault="00901CD6" w:rsidP="00901CD6">
      <w:pPr>
        <w:rPr>
          <w:rFonts w:ascii="Times New Roman" w:hAnsi="Times New Roman"/>
          <w:szCs w:val="24"/>
        </w:rPr>
      </w:pPr>
    </w:p>
    <w:p w:rsidR="009628FB" w:rsidRPr="00E64347" w:rsidRDefault="001E2293" w:rsidP="006970A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b/>
          <w:sz w:val="28"/>
          <w:szCs w:val="28"/>
        </w:rPr>
        <w:t>General</w:t>
      </w:r>
      <w:r w:rsidR="006970AC" w:rsidRPr="00E64347">
        <w:rPr>
          <w:rFonts w:ascii="Times New Roman" w:hAnsi="Times New Roman"/>
          <w:b/>
          <w:sz w:val="28"/>
          <w:szCs w:val="28"/>
        </w:rPr>
        <w:t xml:space="preserve"> </w:t>
      </w:r>
      <w:r w:rsidR="009628FB" w:rsidRPr="00E64347">
        <w:rPr>
          <w:rFonts w:ascii="Times New Roman" w:hAnsi="Times New Roman"/>
          <w:b/>
          <w:sz w:val="28"/>
          <w:szCs w:val="28"/>
        </w:rPr>
        <w:t>(Section 2.4.1)</w:t>
      </w:r>
    </w:p>
    <w:p w:rsidR="009628FB" w:rsidRPr="00E64347" w:rsidRDefault="009628FB" w:rsidP="009628FB">
      <w:pPr>
        <w:widowControl/>
        <w:rPr>
          <w:rFonts w:ascii="Times New Roman" w:hAnsi="Times New Roman"/>
          <w:b/>
          <w:sz w:val="28"/>
          <w:szCs w:val="28"/>
        </w:rPr>
      </w:pPr>
    </w:p>
    <w:p w:rsidR="00BE030F" w:rsidRPr="00E64347" w:rsidRDefault="001E2293" w:rsidP="001E2293">
      <w:pPr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E64347">
        <w:rPr>
          <w:rFonts w:ascii="Times New Roman" w:hAnsi="Times New Roman"/>
          <w:szCs w:val="24"/>
        </w:rPr>
        <w:t>Provide copies of your last two (2) annual financial statements certified by a Certified Public Accountant.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856"/>
      </w:tblGrid>
      <w:tr w:rsidR="00BE030F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BE030F" w:rsidRPr="00E64347" w:rsidRDefault="00BE030F" w:rsidP="00B6415D">
            <w:pPr>
              <w:rPr>
                <w:rFonts w:ascii="Times New Roman" w:hAnsi="Times New Roman"/>
              </w:rPr>
            </w:pPr>
          </w:p>
        </w:tc>
      </w:tr>
    </w:tbl>
    <w:p w:rsidR="009628FB" w:rsidRPr="00E64347" w:rsidRDefault="001E2293" w:rsidP="001E2293">
      <w:pPr>
        <w:widowControl/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b/>
          <w:sz w:val="28"/>
          <w:szCs w:val="28"/>
        </w:rPr>
        <w:t xml:space="preserve">     </w:t>
      </w:r>
    </w:p>
    <w:p w:rsidR="001E2293" w:rsidRPr="00E64347" w:rsidRDefault="001E2293" w:rsidP="001E2293">
      <w:pPr>
        <w:widowControl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64347">
        <w:rPr>
          <w:rFonts w:ascii="Times New Roman" w:hAnsi="Times New Roman"/>
          <w:szCs w:val="24"/>
        </w:rPr>
        <w:t>How many companies have terminated employer contracts in the last twelve (12) months?  List the names of the companies, a contact person and a phone number for each.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E2293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1E2293" w:rsidRPr="00E64347" w:rsidRDefault="001E2293" w:rsidP="001E2293">
            <w:pPr>
              <w:rPr>
                <w:rFonts w:ascii="Times New Roman" w:hAnsi="Times New Roman"/>
              </w:rPr>
            </w:pPr>
          </w:p>
        </w:tc>
      </w:tr>
    </w:tbl>
    <w:p w:rsidR="001E2293" w:rsidRPr="00E64347" w:rsidRDefault="001E2293" w:rsidP="001E2293">
      <w:pPr>
        <w:rPr>
          <w:rFonts w:ascii="Times New Roman" w:hAnsi="Times New Roman"/>
        </w:rPr>
      </w:pPr>
    </w:p>
    <w:p w:rsidR="001E2293" w:rsidRPr="00E64347" w:rsidRDefault="001E2293" w:rsidP="001E2293">
      <w:pPr>
        <w:widowControl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64347">
        <w:rPr>
          <w:rFonts w:ascii="Times New Roman" w:hAnsi="Times New Roman"/>
          <w:szCs w:val="24"/>
        </w:rPr>
        <w:t>How often are internal audits performed and by whom?  Attach a copy of the last audit.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E2293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1E2293" w:rsidRPr="00E64347" w:rsidRDefault="001E2293" w:rsidP="001E2293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2293" w:rsidRPr="00E64347" w:rsidRDefault="001E2293" w:rsidP="009628FB">
      <w:pPr>
        <w:widowControl/>
        <w:rPr>
          <w:rFonts w:ascii="Times New Roman" w:hAnsi="Times New Roman"/>
          <w:b/>
          <w:sz w:val="28"/>
          <w:szCs w:val="28"/>
        </w:rPr>
      </w:pPr>
    </w:p>
    <w:p w:rsidR="001E2293" w:rsidRPr="00E64347" w:rsidRDefault="001E2293" w:rsidP="001E2293">
      <w:pPr>
        <w:widowControl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szCs w:val="24"/>
        </w:rPr>
        <w:t>Are your contracts and premium rates approved in Indiana so coverage can be provided immediately?  Attach a copy of the insurance policy that you propose to offer to our employees.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E2293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1E2293" w:rsidRPr="00E64347" w:rsidRDefault="001E2293" w:rsidP="001E2293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2293" w:rsidRPr="00E64347" w:rsidRDefault="001E2293" w:rsidP="001E2293">
      <w:pPr>
        <w:widowControl/>
        <w:rPr>
          <w:rFonts w:ascii="Times New Roman" w:hAnsi="Times New Roman"/>
          <w:b/>
          <w:sz w:val="28"/>
          <w:szCs w:val="28"/>
        </w:rPr>
      </w:pPr>
    </w:p>
    <w:p w:rsidR="001E2293" w:rsidRPr="00E64347" w:rsidRDefault="001E2293" w:rsidP="001E2293">
      <w:pPr>
        <w:widowControl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szCs w:val="24"/>
        </w:rPr>
        <w:t>Explain your system for accepting digital signatures from eligible employees.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E2293" w:rsidRPr="00E64347" w:rsidTr="00E64347">
        <w:trPr>
          <w:trHeight w:val="287"/>
          <w:jc w:val="center"/>
        </w:trPr>
        <w:tc>
          <w:tcPr>
            <w:tcW w:w="8856" w:type="dxa"/>
            <w:shd w:val="clear" w:color="auto" w:fill="FFFF66"/>
          </w:tcPr>
          <w:p w:rsidR="001E2293" w:rsidRPr="00E64347" w:rsidRDefault="001E2293" w:rsidP="001E2293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2293" w:rsidRPr="00E64347" w:rsidRDefault="001E2293" w:rsidP="001E2293">
      <w:pPr>
        <w:widowControl/>
        <w:rPr>
          <w:rFonts w:ascii="Times New Roman" w:hAnsi="Times New Roman"/>
          <w:b/>
          <w:sz w:val="28"/>
          <w:szCs w:val="28"/>
        </w:rPr>
      </w:pPr>
    </w:p>
    <w:p w:rsidR="001E2293" w:rsidRPr="00E64347" w:rsidRDefault="001E2293" w:rsidP="001E2293">
      <w:pPr>
        <w:widowControl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szCs w:val="24"/>
        </w:rPr>
        <w:t>Describe the precautions your firm takes for participant fraud and fraudulent claim submission.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E2293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1E2293" w:rsidRPr="00E64347" w:rsidRDefault="001E2293" w:rsidP="001E2293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2293" w:rsidRPr="00E64347" w:rsidRDefault="001E2293" w:rsidP="001E2293">
      <w:pPr>
        <w:widowControl/>
        <w:rPr>
          <w:rFonts w:ascii="Times New Roman" w:hAnsi="Times New Roman"/>
          <w:b/>
          <w:sz w:val="28"/>
          <w:szCs w:val="28"/>
        </w:rPr>
      </w:pPr>
    </w:p>
    <w:p w:rsidR="001E2293" w:rsidRPr="00E64347" w:rsidRDefault="001E2293" w:rsidP="001E2293">
      <w:pPr>
        <w:widowControl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szCs w:val="24"/>
        </w:rPr>
        <w:t>Describe your procedure for (a) returning to employers overpayments and (b) crediting employer for payments made in error, etc.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E2293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1E2293" w:rsidRPr="00E64347" w:rsidRDefault="001E2293" w:rsidP="001E2293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2293" w:rsidRPr="00E64347" w:rsidRDefault="001E2293" w:rsidP="001E2293">
      <w:pPr>
        <w:widowControl/>
        <w:rPr>
          <w:rFonts w:ascii="Times New Roman" w:hAnsi="Times New Roman"/>
          <w:b/>
          <w:sz w:val="28"/>
          <w:szCs w:val="28"/>
        </w:rPr>
      </w:pPr>
    </w:p>
    <w:p w:rsidR="0027663E" w:rsidRPr="00E64347" w:rsidRDefault="0027663E" w:rsidP="009628FB">
      <w:pPr>
        <w:widowControl/>
        <w:rPr>
          <w:rFonts w:ascii="Times New Roman" w:hAnsi="Times New Roman"/>
          <w:b/>
          <w:sz w:val="28"/>
          <w:szCs w:val="28"/>
        </w:rPr>
      </w:pPr>
    </w:p>
    <w:p w:rsidR="006C4A64" w:rsidRPr="00E64347" w:rsidRDefault="001E2293" w:rsidP="006970A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b/>
          <w:sz w:val="28"/>
          <w:szCs w:val="28"/>
        </w:rPr>
        <w:t>Customer Service</w:t>
      </w:r>
      <w:r w:rsidR="006C4A64" w:rsidRPr="00E64347">
        <w:rPr>
          <w:rFonts w:ascii="Times New Roman" w:hAnsi="Times New Roman"/>
          <w:b/>
          <w:sz w:val="28"/>
          <w:szCs w:val="28"/>
        </w:rPr>
        <w:t xml:space="preserve"> (Section 2.4.</w:t>
      </w:r>
      <w:r w:rsidR="009628FB" w:rsidRPr="00E64347">
        <w:rPr>
          <w:rFonts w:ascii="Times New Roman" w:hAnsi="Times New Roman"/>
          <w:b/>
          <w:sz w:val="28"/>
          <w:szCs w:val="28"/>
        </w:rPr>
        <w:t>2</w:t>
      </w:r>
      <w:r w:rsidR="006C4A64" w:rsidRPr="00E64347">
        <w:rPr>
          <w:rFonts w:ascii="Times New Roman" w:hAnsi="Times New Roman"/>
          <w:b/>
          <w:sz w:val="28"/>
          <w:szCs w:val="28"/>
        </w:rPr>
        <w:t>)</w:t>
      </w:r>
    </w:p>
    <w:p w:rsidR="00C324B4" w:rsidRPr="00E64347" w:rsidRDefault="00C324B4" w:rsidP="00B21351">
      <w:pPr>
        <w:widowControl/>
        <w:rPr>
          <w:rFonts w:ascii="Times New Roman" w:hAnsi="Times New Roman"/>
        </w:rPr>
      </w:pPr>
    </w:p>
    <w:p w:rsidR="00BE030F" w:rsidRPr="00E64347" w:rsidRDefault="001E2293" w:rsidP="001E2293">
      <w:pPr>
        <w:widowControl/>
        <w:numPr>
          <w:ilvl w:val="0"/>
          <w:numId w:val="15"/>
        </w:numPr>
        <w:jc w:val="both"/>
        <w:rPr>
          <w:rFonts w:ascii="Times New Roman" w:hAnsi="Times New Roman"/>
          <w:b/>
          <w:i/>
        </w:rPr>
      </w:pPr>
      <w:r w:rsidRPr="00E64347">
        <w:rPr>
          <w:rFonts w:ascii="Times New Roman" w:hAnsi="Times New Roman"/>
          <w:szCs w:val="24"/>
        </w:rPr>
        <w:t>Do you separate the customer service and adjudication functions?  What resources are available to assist the customer service representatives in their jobs?  For example, on-line plan details, computer system to record phone calls, access to claim status, etc.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856"/>
      </w:tblGrid>
      <w:tr w:rsidR="00BE030F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BE030F" w:rsidRPr="00E64347" w:rsidRDefault="00BE030F" w:rsidP="00B6415D">
            <w:pPr>
              <w:rPr>
                <w:rFonts w:ascii="Times New Roman" w:hAnsi="Times New Roman"/>
              </w:rPr>
            </w:pPr>
          </w:p>
        </w:tc>
      </w:tr>
    </w:tbl>
    <w:p w:rsidR="006C4A64" w:rsidRPr="00E64347" w:rsidRDefault="006C4A64" w:rsidP="00DD7CEC">
      <w:pPr>
        <w:widowControl/>
        <w:rPr>
          <w:rFonts w:ascii="Times New Roman" w:hAnsi="Times New Roman"/>
          <w:b/>
        </w:rPr>
      </w:pPr>
    </w:p>
    <w:p w:rsidR="001E2293" w:rsidRPr="00E64347" w:rsidRDefault="001E2293" w:rsidP="001E2293">
      <w:pPr>
        <w:pStyle w:val="BodyText2"/>
        <w:spacing w:after="0" w:line="240" w:lineRule="auto"/>
        <w:jc w:val="both"/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 xml:space="preserve">      9.   (a) What is your company's ratio of service representatives to plan participants?  </w:t>
      </w:r>
    </w:p>
    <w:p w:rsidR="001E2293" w:rsidRPr="00E64347" w:rsidRDefault="001E2293" w:rsidP="001E2293">
      <w:pPr>
        <w:widowControl/>
        <w:ind w:left="720"/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>(b) How many salaried service representatives will be assigned to this account full-time?  Are they also responsible for other accounts?  If so, what are the sizes of their other accounts?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E2293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1E2293" w:rsidRPr="00E64347" w:rsidRDefault="001E2293" w:rsidP="001E2293">
            <w:pPr>
              <w:widowControl/>
              <w:rPr>
                <w:rFonts w:ascii="Times New Roman" w:hAnsi="Times New Roman"/>
                <w:b/>
              </w:rPr>
            </w:pPr>
          </w:p>
        </w:tc>
      </w:tr>
    </w:tbl>
    <w:p w:rsidR="001E2293" w:rsidRPr="00E64347" w:rsidRDefault="001E2293" w:rsidP="001E2293">
      <w:pPr>
        <w:widowControl/>
        <w:rPr>
          <w:rFonts w:ascii="Times New Roman" w:hAnsi="Times New Roman"/>
          <w:b/>
        </w:rPr>
      </w:pPr>
    </w:p>
    <w:p w:rsidR="001E2293" w:rsidRPr="00E64347" w:rsidRDefault="004D2708" w:rsidP="00F74B85">
      <w:pPr>
        <w:widowControl/>
        <w:numPr>
          <w:ilvl w:val="0"/>
          <w:numId w:val="36"/>
        </w:numPr>
        <w:rPr>
          <w:rFonts w:ascii="Times New Roman" w:hAnsi="Times New Roman"/>
          <w:b/>
        </w:rPr>
      </w:pPr>
      <w:r w:rsidRPr="00E64347">
        <w:rPr>
          <w:rFonts w:ascii="Times New Roman" w:hAnsi="Times New Roman"/>
          <w:szCs w:val="24"/>
        </w:rPr>
        <w:t>What are the criteria and standards for evaluating customer service job performance?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D2708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4D2708" w:rsidRPr="00E64347" w:rsidRDefault="004D2708" w:rsidP="004D2708">
            <w:pPr>
              <w:widowControl/>
              <w:rPr>
                <w:rFonts w:ascii="Times New Roman" w:hAnsi="Times New Roman"/>
                <w:b/>
              </w:rPr>
            </w:pPr>
          </w:p>
        </w:tc>
      </w:tr>
    </w:tbl>
    <w:p w:rsidR="004D2708" w:rsidRPr="00E64347" w:rsidRDefault="004D2708" w:rsidP="004D2708">
      <w:pPr>
        <w:widowControl/>
        <w:rPr>
          <w:rFonts w:ascii="Times New Roman" w:hAnsi="Times New Roman"/>
          <w:b/>
        </w:rPr>
      </w:pPr>
    </w:p>
    <w:p w:rsidR="006C4A64" w:rsidRPr="00E64347" w:rsidRDefault="004D2708" w:rsidP="004D2708">
      <w:pPr>
        <w:widowControl/>
        <w:numPr>
          <w:ilvl w:val="0"/>
          <w:numId w:val="36"/>
        </w:numPr>
        <w:rPr>
          <w:rFonts w:ascii="Times New Roman" w:hAnsi="Times New Roman"/>
          <w:b/>
        </w:rPr>
      </w:pPr>
      <w:r w:rsidRPr="00E64347">
        <w:rPr>
          <w:rFonts w:ascii="Times New Roman" w:hAnsi="Times New Roman"/>
          <w:b/>
        </w:rPr>
        <w:t xml:space="preserve"> </w:t>
      </w:r>
      <w:r w:rsidRPr="00E64347">
        <w:rPr>
          <w:rFonts w:ascii="Times New Roman" w:hAnsi="Times New Roman"/>
          <w:szCs w:val="24"/>
        </w:rPr>
        <w:t xml:space="preserve">Provide the average response time in the last twelve months to participant inquiries from the office likely to handle the State of Indiana.  Provide the </w:t>
      </w:r>
      <w:r w:rsidRPr="00E64347">
        <w:rPr>
          <w:rFonts w:ascii="Times New Roman" w:hAnsi="Times New Roman"/>
          <w:szCs w:val="24"/>
          <w:u w:val="single"/>
        </w:rPr>
        <w:t>maximum phone ring time</w:t>
      </w:r>
      <w:r w:rsidRPr="00E64347">
        <w:rPr>
          <w:rFonts w:ascii="Times New Roman" w:hAnsi="Times New Roman"/>
          <w:szCs w:val="24"/>
        </w:rPr>
        <w:t xml:space="preserve">, the </w:t>
      </w:r>
      <w:r w:rsidRPr="00E64347">
        <w:rPr>
          <w:rFonts w:ascii="Times New Roman" w:hAnsi="Times New Roman"/>
          <w:szCs w:val="24"/>
          <w:u w:val="single"/>
        </w:rPr>
        <w:t>average response time to questions by phone</w:t>
      </w:r>
      <w:r w:rsidRPr="00E64347">
        <w:rPr>
          <w:rFonts w:ascii="Times New Roman" w:hAnsi="Times New Roman"/>
          <w:szCs w:val="24"/>
        </w:rPr>
        <w:t xml:space="preserve"> and the </w:t>
      </w:r>
      <w:r w:rsidRPr="00E64347">
        <w:rPr>
          <w:rFonts w:ascii="Times New Roman" w:hAnsi="Times New Roman"/>
          <w:szCs w:val="24"/>
          <w:u w:val="single"/>
        </w:rPr>
        <w:t>average response time to written requests</w:t>
      </w:r>
      <w:r w:rsidRPr="00E64347">
        <w:rPr>
          <w:rFonts w:ascii="Times New Roman" w:hAnsi="Times New Roman"/>
          <w:szCs w:val="24"/>
        </w:rPr>
        <w:t>.  Provide company standards for these items.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D2708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4D2708" w:rsidRPr="00E64347" w:rsidRDefault="004D2708" w:rsidP="004D2708">
            <w:pPr>
              <w:widowControl/>
              <w:rPr>
                <w:rFonts w:ascii="Times New Roman" w:hAnsi="Times New Roman"/>
                <w:b/>
              </w:rPr>
            </w:pPr>
          </w:p>
        </w:tc>
      </w:tr>
    </w:tbl>
    <w:p w:rsidR="004D2708" w:rsidRPr="00E64347" w:rsidRDefault="004D2708" w:rsidP="004D2708">
      <w:pPr>
        <w:widowControl/>
        <w:rPr>
          <w:rFonts w:ascii="Times New Roman" w:hAnsi="Times New Roman"/>
          <w:b/>
        </w:rPr>
      </w:pPr>
    </w:p>
    <w:p w:rsidR="004D2708" w:rsidRPr="00E64347" w:rsidRDefault="004D2708" w:rsidP="004D2708">
      <w:pPr>
        <w:widowControl/>
        <w:numPr>
          <w:ilvl w:val="0"/>
          <w:numId w:val="36"/>
        </w:numPr>
        <w:rPr>
          <w:rFonts w:ascii="Times New Roman" w:hAnsi="Times New Roman"/>
          <w:b/>
        </w:rPr>
      </w:pPr>
      <w:r w:rsidRPr="00E64347">
        <w:rPr>
          <w:rFonts w:ascii="Times New Roman" w:hAnsi="Times New Roman"/>
          <w:b/>
        </w:rPr>
        <w:t xml:space="preserve"> </w:t>
      </w:r>
      <w:r w:rsidRPr="00E64347">
        <w:rPr>
          <w:rFonts w:ascii="Times New Roman" w:hAnsi="Times New Roman"/>
          <w:szCs w:val="24"/>
        </w:rPr>
        <w:t>What hours and days are your customer service representatives available to provide customer service for your toll-free number for this account?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D2708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4D2708" w:rsidRPr="00E64347" w:rsidRDefault="004D2708" w:rsidP="004D2708">
            <w:pPr>
              <w:widowControl/>
              <w:rPr>
                <w:rFonts w:ascii="Times New Roman" w:hAnsi="Times New Roman"/>
                <w:szCs w:val="24"/>
              </w:rPr>
            </w:pPr>
          </w:p>
        </w:tc>
      </w:tr>
    </w:tbl>
    <w:p w:rsidR="004D2708" w:rsidRPr="00E64347" w:rsidRDefault="004D2708" w:rsidP="004D2708">
      <w:pPr>
        <w:widowControl/>
        <w:rPr>
          <w:rFonts w:ascii="Times New Roman" w:hAnsi="Times New Roman"/>
          <w:szCs w:val="24"/>
        </w:rPr>
      </w:pPr>
    </w:p>
    <w:p w:rsidR="004D2708" w:rsidRPr="00E64347" w:rsidRDefault="004D2708" w:rsidP="004D2708">
      <w:pPr>
        <w:widowControl/>
        <w:numPr>
          <w:ilvl w:val="0"/>
          <w:numId w:val="36"/>
        </w:numPr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 xml:space="preserve"> Describe your organization’s customer service capabilities.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D2708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4D2708" w:rsidRPr="00E64347" w:rsidRDefault="004D2708" w:rsidP="004D2708">
            <w:pPr>
              <w:widowControl/>
              <w:rPr>
                <w:rFonts w:ascii="Times New Roman" w:hAnsi="Times New Roman"/>
                <w:szCs w:val="24"/>
              </w:rPr>
            </w:pPr>
          </w:p>
        </w:tc>
      </w:tr>
    </w:tbl>
    <w:p w:rsidR="004D2708" w:rsidRPr="00E64347" w:rsidRDefault="004D2708" w:rsidP="004D2708">
      <w:pPr>
        <w:widowControl/>
        <w:rPr>
          <w:rFonts w:ascii="Times New Roman" w:hAnsi="Times New Roman"/>
          <w:szCs w:val="24"/>
        </w:rPr>
      </w:pPr>
    </w:p>
    <w:p w:rsidR="004D2708" w:rsidRPr="00E64347" w:rsidRDefault="004D2708" w:rsidP="004D2708">
      <w:pPr>
        <w:widowControl/>
        <w:numPr>
          <w:ilvl w:val="0"/>
          <w:numId w:val="36"/>
        </w:numPr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 xml:space="preserve"> How do you accommodate non-English speaking callers?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D2708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4D2708" w:rsidRPr="00E64347" w:rsidRDefault="004D2708" w:rsidP="004D2708">
            <w:pPr>
              <w:widowControl/>
              <w:rPr>
                <w:rFonts w:ascii="Times New Roman" w:hAnsi="Times New Roman"/>
                <w:szCs w:val="24"/>
              </w:rPr>
            </w:pPr>
          </w:p>
        </w:tc>
      </w:tr>
    </w:tbl>
    <w:p w:rsidR="004D2708" w:rsidRPr="00E64347" w:rsidRDefault="004D2708" w:rsidP="004D2708">
      <w:pPr>
        <w:widowControl/>
        <w:rPr>
          <w:rFonts w:ascii="Times New Roman" w:hAnsi="Times New Roman"/>
          <w:szCs w:val="24"/>
        </w:rPr>
      </w:pPr>
    </w:p>
    <w:p w:rsidR="004D2708" w:rsidRPr="00E64347" w:rsidRDefault="004D2708" w:rsidP="004D2708">
      <w:pPr>
        <w:widowControl/>
        <w:numPr>
          <w:ilvl w:val="0"/>
          <w:numId w:val="36"/>
        </w:numPr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 xml:space="preserve"> Describe the capabilities of and information available on your website.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D2708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4D2708" w:rsidRPr="00E64347" w:rsidRDefault="004D2708" w:rsidP="004D2708">
            <w:pPr>
              <w:widowControl/>
              <w:rPr>
                <w:rFonts w:ascii="Times New Roman" w:hAnsi="Times New Roman"/>
                <w:szCs w:val="24"/>
              </w:rPr>
            </w:pPr>
          </w:p>
        </w:tc>
      </w:tr>
    </w:tbl>
    <w:p w:rsidR="004D2708" w:rsidRPr="00E64347" w:rsidRDefault="004D2708" w:rsidP="004D2708">
      <w:pPr>
        <w:widowControl/>
        <w:rPr>
          <w:rFonts w:ascii="Times New Roman" w:hAnsi="Times New Roman"/>
          <w:szCs w:val="24"/>
        </w:rPr>
      </w:pPr>
    </w:p>
    <w:p w:rsidR="004D2708" w:rsidRPr="00E64347" w:rsidRDefault="004D2708" w:rsidP="004D2708">
      <w:pPr>
        <w:widowControl/>
        <w:numPr>
          <w:ilvl w:val="0"/>
          <w:numId w:val="36"/>
        </w:numPr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 xml:space="preserve"> Describe your appeals process in detail.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D2708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4D2708" w:rsidRPr="00E64347" w:rsidRDefault="004D2708" w:rsidP="004D2708">
            <w:pPr>
              <w:widowControl/>
              <w:rPr>
                <w:rFonts w:ascii="Times New Roman" w:hAnsi="Times New Roman"/>
                <w:szCs w:val="24"/>
              </w:rPr>
            </w:pPr>
          </w:p>
        </w:tc>
      </w:tr>
    </w:tbl>
    <w:p w:rsidR="004D2708" w:rsidRPr="00E64347" w:rsidRDefault="004D2708" w:rsidP="004D2708">
      <w:pPr>
        <w:widowControl/>
        <w:rPr>
          <w:rFonts w:ascii="Times New Roman" w:hAnsi="Times New Roman"/>
          <w:szCs w:val="24"/>
        </w:rPr>
      </w:pPr>
    </w:p>
    <w:p w:rsidR="004D2708" w:rsidRPr="00E64347" w:rsidRDefault="004D2708" w:rsidP="004D2708">
      <w:pPr>
        <w:widowControl/>
        <w:numPr>
          <w:ilvl w:val="0"/>
          <w:numId w:val="36"/>
        </w:numPr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 xml:space="preserve"> Describe your process for responding to beneficiaries and/or funeral homes inquiring about benefits or assignments.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66"/>
        <w:tblLook w:val="04A0" w:firstRow="1" w:lastRow="0" w:firstColumn="1" w:lastColumn="0" w:noHBand="0" w:noVBand="1"/>
      </w:tblPr>
      <w:tblGrid>
        <w:gridCol w:w="8856"/>
      </w:tblGrid>
      <w:tr w:rsidR="004D2708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4D2708" w:rsidRPr="00E64347" w:rsidRDefault="004D2708" w:rsidP="004D2708">
            <w:pPr>
              <w:widowControl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</w:tc>
      </w:tr>
      <w:tr w:rsidR="00114EC8" w:rsidRPr="00E64347" w:rsidTr="00E64347">
        <w:trPr>
          <w:trHeight w:val="90"/>
          <w:jc w:val="center"/>
        </w:trPr>
        <w:tc>
          <w:tcPr>
            <w:tcW w:w="8856" w:type="dxa"/>
            <w:shd w:val="clear" w:color="auto" w:fill="FFFF66"/>
          </w:tcPr>
          <w:p w:rsidR="00114EC8" w:rsidRPr="00E64347" w:rsidRDefault="00114EC8" w:rsidP="004D2708">
            <w:pPr>
              <w:widowControl/>
              <w:rPr>
                <w:rFonts w:ascii="Times New Roman" w:hAnsi="Times New Roman"/>
                <w:szCs w:val="24"/>
              </w:rPr>
            </w:pPr>
          </w:p>
        </w:tc>
      </w:tr>
    </w:tbl>
    <w:p w:rsidR="005D109F" w:rsidRPr="00E64347" w:rsidRDefault="005D109F" w:rsidP="005D109F">
      <w:pPr>
        <w:rPr>
          <w:rFonts w:ascii="Times New Roman" w:hAnsi="Times New Roman"/>
          <w:b/>
          <w:sz w:val="28"/>
          <w:szCs w:val="28"/>
        </w:rPr>
      </w:pPr>
    </w:p>
    <w:p w:rsidR="00FE31E9" w:rsidRPr="00E64347" w:rsidRDefault="00FE31E9" w:rsidP="00FE31E9">
      <w:pPr>
        <w:widowControl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540"/>
        <w:jc w:val="center"/>
        <w:rPr>
          <w:rFonts w:ascii="Times New Roman" w:hAnsi="Times New Roman"/>
        </w:rPr>
      </w:pPr>
      <w:r w:rsidRPr="00E64347">
        <w:rPr>
          <w:rFonts w:ascii="Times New Roman" w:hAnsi="Times New Roman"/>
          <w:b/>
          <w:sz w:val="28"/>
          <w:szCs w:val="28"/>
        </w:rPr>
        <w:t>Legal (Section 2.4.3)</w:t>
      </w:r>
    </w:p>
    <w:p w:rsidR="00FE31E9" w:rsidRPr="00E64347" w:rsidRDefault="00FE31E9" w:rsidP="00FE31E9">
      <w:pPr>
        <w:widowControl/>
        <w:ind w:left="720"/>
        <w:jc w:val="both"/>
        <w:rPr>
          <w:rFonts w:ascii="Times New Roman" w:hAnsi="Times New Roman"/>
        </w:rPr>
      </w:pPr>
    </w:p>
    <w:p w:rsidR="00BE030F" w:rsidRPr="00E64347" w:rsidRDefault="004D2708" w:rsidP="00DD7CEC">
      <w:pPr>
        <w:widowControl/>
        <w:numPr>
          <w:ilvl w:val="0"/>
          <w:numId w:val="36"/>
        </w:numPr>
        <w:jc w:val="both"/>
        <w:rPr>
          <w:rFonts w:ascii="Times New Roman" w:hAnsi="Times New Roman"/>
        </w:rPr>
      </w:pPr>
      <w:r w:rsidRPr="00E64347">
        <w:rPr>
          <w:rFonts w:ascii="Times New Roman" w:hAnsi="Times New Roman"/>
          <w:szCs w:val="24"/>
        </w:rPr>
        <w:t xml:space="preserve"> Have you been sued as a result of your work as life insurance provider? Please describe any cases in which you were found liable in the past two years.</w:t>
      </w:r>
      <w:r w:rsidR="00DD7CEC" w:rsidRPr="00E64347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856"/>
      </w:tblGrid>
      <w:tr w:rsidR="00BE030F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BE030F" w:rsidRPr="00E64347" w:rsidRDefault="00BE030F" w:rsidP="00B6415D">
            <w:pPr>
              <w:rPr>
                <w:rFonts w:ascii="Times New Roman" w:hAnsi="Times New Roman"/>
              </w:rPr>
            </w:pPr>
          </w:p>
        </w:tc>
      </w:tr>
    </w:tbl>
    <w:p w:rsidR="006C4A64" w:rsidRPr="00E64347" w:rsidRDefault="006C4A64" w:rsidP="00DD7CEC">
      <w:pPr>
        <w:widowControl/>
        <w:rPr>
          <w:rFonts w:ascii="Times New Roman" w:hAnsi="Times New Roman"/>
          <w:b/>
        </w:rPr>
      </w:pPr>
    </w:p>
    <w:p w:rsidR="005D109F" w:rsidRPr="00E64347" w:rsidRDefault="004D2708" w:rsidP="004D2708">
      <w:pPr>
        <w:widowControl/>
        <w:numPr>
          <w:ilvl w:val="0"/>
          <w:numId w:val="36"/>
        </w:numPr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b/>
          <w:sz w:val="28"/>
          <w:szCs w:val="28"/>
        </w:rPr>
        <w:t xml:space="preserve"> </w:t>
      </w:r>
      <w:r w:rsidRPr="00E64347">
        <w:rPr>
          <w:rFonts w:ascii="Times New Roman" w:hAnsi="Times New Roman"/>
          <w:szCs w:val="24"/>
        </w:rPr>
        <w:t>Are you currently involved in litigation as a result of services provided?  Describe briefly any cases involving a claim in excess of $100,000.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D2708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4D2708" w:rsidRPr="00E64347" w:rsidRDefault="004D2708" w:rsidP="004D270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B4B00" w:rsidRPr="00E64347" w:rsidRDefault="00BB4B00" w:rsidP="00052CF6">
      <w:pPr>
        <w:widowControl/>
        <w:rPr>
          <w:rFonts w:ascii="Times New Roman" w:hAnsi="Times New Roman"/>
          <w:b/>
          <w:sz w:val="28"/>
          <w:szCs w:val="28"/>
        </w:rPr>
      </w:pPr>
    </w:p>
    <w:p w:rsidR="00052CF6" w:rsidRPr="00E64347" w:rsidRDefault="00052CF6" w:rsidP="00052CF6">
      <w:pPr>
        <w:widowControl/>
        <w:rPr>
          <w:rFonts w:ascii="Times New Roman" w:hAnsi="Times New Roman"/>
          <w:b/>
          <w:sz w:val="28"/>
          <w:szCs w:val="28"/>
        </w:rPr>
      </w:pPr>
    </w:p>
    <w:p w:rsidR="0063091F" w:rsidRPr="00E64347" w:rsidRDefault="00052CF6" w:rsidP="009628F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b/>
          <w:sz w:val="28"/>
          <w:szCs w:val="28"/>
        </w:rPr>
        <w:t>Employee Communication</w:t>
      </w:r>
      <w:r w:rsidR="00B21351" w:rsidRPr="00E64347">
        <w:rPr>
          <w:rFonts w:ascii="Times New Roman" w:hAnsi="Times New Roman"/>
          <w:b/>
          <w:sz w:val="28"/>
          <w:szCs w:val="28"/>
        </w:rPr>
        <w:t xml:space="preserve"> </w:t>
      </w:r>
      <w:r w:rsidR="0063091F" w:rsidRPr="00E64347">
        <w:rPr>
          <w:rFonts w:ascii="Times New Roman" w:hAnsi="Times New Roman"/>
          <w:b/>
          <w:sz w:val="28"/>
          <w:szCs w:val="28"/>
        </w:rPr>
        <w:t>(Section 2.4.</w:t>
      </w:r>
      <w:r w:rsidR="009628FB" w:rsidRPr="00E64347">
        <w:rPr>
          <w:rFonts w:ascii="Times New Roman" w:hAnsi="Times New Roman"/>
          <w:b/>
          <w:sz w:val="28"/>
          <w:szCs w:val="28"/>
        </w:rPr>
        <w:t>4</w:t>
      </w:r>
      <w:r w:rsidR="006C4A64" w:rsidRPr="00E64347">
        <w:rPr>
          <w:rFonts w:ascii="Times New Roman" w:hAnsi="Times New Roman"/>
          <w:b/>
          <w:sz w:val="28"/>
          <w:szCs w:val="28"/>
        </w:rPr>
        <w:t>)</w:t>
      </w:r>
    </w:p>
    <w:p w:rsidR="0063091F" w:rsidRPr="00E64347" w:rsidRDefault="0063091F" w:rsidP="0063091F">
      <w:pPr>
        <w:rPr>
          <w:rFonts w:ascii="Times New Roman" w:hAnsi="Times New Roman"/>
          <w:b/>
          <w:sz w:val="28"/>
          <w:szCs w:val="28"/>
        </w:rPr>
      </w:pPr>
    </w:p>
    <w:p w:rsidR="00C51E93" w:rsidRPr="00E64347" w:rsidRDefault="00052CF6" w:rsidP="00C51E93">
      <w:pPr>
        <w:numPr>
          <w:ilvl w:val="0"/>
          <w:numId w:val="36"/>
        </w:numPr>
        <w:jc w:val="both"/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 xml:space="preserve"> Describe the ways in which you communicate to employees about the life insurance plans.  Include examples of communication pieces that are sent to employees.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856"/>
      </w:tblGrid>
      <w:tr w:rsidR="00BE030F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BE030F" w:rsidRPr="00E64347" w:rsidRDefault="00BE030F" w:rsidP="00B6415D">
            <w:pPr>
              <w:rPr>
                <w:rFonts w:ascii="Times New Roman" w:hAnsi="Times New Roman"/>
              </w:rPr>
            </w:pPr>
          </w:p>
        </w:tc>
      </w:tr>
    </w:tbl>
    <w:p w:rsidR="00BB4B00" w:rsidRPr="00E64347" w:rsidRDefault="00BB4B00" w:rsidP="00B21351">
      <w:pPr>
        <w:widowControl/>
        <w:rPr>
          <w:rFonts w:ascii="Times New Roman" w:hAnsi="Times New Roman"/>
          <w:color w:val="FF0000"/>
        </w:rPr>
      </w:pPr>
    </w:p>
    <w:p w:rsidR="00BB4B00" w:rsidRPr="00E64347" w:rsidRDefault="00BB4B00" w:rsidP="00B21351">
      <w:pPr>
        <w:widowControl/>
        <w:rPr>
          <w:rFonts w:ascii="Times New Roman" w:hAnsi="Times New Roman"/>
          <w:color w:val="FF0000"/>
        </w:rPr>
      </w:pPr>
    </w:p>
    <w:p w:rsidR="00B21351" w:rsidRPr="00E64347" w:rsidRDefault="00052CF6" w:rsidP="009628F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b/>
          <w:sz w:val="28"/>
          <w:szCs w:val="28"/>
        </w:rPr>
        <w:t>Other</w:t>
      </w:r>
      <w:r w:rsidR="00B21351" w:rsidRPr="00E64347">
        <w:rPr>
          <w:rFonts w:ascii="Times New Roman" w:hAnsi="Times New Roman"/>
          <w:b/>
          <w:sz w:val="28"/>
          <w:szCs w:val="28"/>
        </w:rPr>
        <w:t xml:space="preserve"> (Section 2.4.5)</w:t>
      </w:r>
    </w:p>
    <w:p w:rsidR="00B21351" w:rsidRPr="00E64347" w:rsidRDefault="00B21351" w:rsidP="00B21351">
      <w:pPr>
        <w:rPr>
          <w:rFonts w:ascii="Times New Roman" w:hAnsi="Times New Roman"/>
          <w:b/>
          <w:sz w:val="28"/>
          <w:szCs w:val="28"/>
        </w:rPr>
      </w:pPr>
    </w:p>
    <w:p w:rsidR="00052CF6" w:rsidRPr="00E64347" w:rsidRDefault="00052CF6" w:rsidP="00052CF6">
      <w:pPr>
        <w:widowControl/>
        <w:numPr>
          <w:ilvl w:val="0"/>
          <w:numId w:val="36"/>
        </w:numPr>
        <w:jc w:val="both"/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 xml:space="preserve"> Provide an implementation campaign for a target start date of 01/01/2014.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856"/>
      </w:tblGrid>
      <w:tr w:rsidR="00BE030F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BE030F" w:rsidRPr="00E64347" w:rsidRDefault="00454274" w:rsidP="00B6415D">
            <w:pPr>
              <w:rPr>
                <w:rFonts w:ascii="Times New Roman" w:hAnsi="Times New Roman"/>
              </w:rPr>
            </w:pPr>
            <w:r w:rsidRPr="00E64347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</w:tbl>
    <w:p w:rsidR="009628FB" w:rsidRPr="00E64347" w:rsidRDefault="009628FB" w:rsidP="00B21351">
      <w:pPr>
        <w:widowControl/>
        <w:rPr>
          <w:rFonts w:ascii="Times New Roman" w:hAnsi="Times New Roman"/>
        </w:rPr>
      </w:pPr>
    </w:p>
    <w:p w:rsidR="00052CF6" w:rsidRPr="00E64347" w:rsidRDefault="00052CF6" w:rsidP="00052CF6">
      <w:pPr>
        <w:widowControl/>
        <w:numPr>
          <w:ilvl w:val="0"/>
          <w:numId w:val="36"/>
        </w:numPr>
        <w:rPr>
          <w:rFonts w:ascii="Times New Roman" w:hAnsi="Times New Roman"/>
        </w:rPr>
      </w:pPr>
      <w:r w:rsidRPr="00E64347">
        <w:rPr>
          <w:rFonts w:ascii="Times New Roman" w:hAnsi="Times New Roman"/>
        </w:rPr>
        <w:t xml:space="preserve"> </w:t>
      </w:r>
      <w:r w:rsidRPr="00E64347">
        <w:rPr>
          <w:rFonts w:ascii="Times New Roman" w:hAnsi="Times New Roman"/>
          <w:szCs w:val="24"/>
        </w:rPr>
        <w:t>Provide any other features, services or information that would be valuable in evaluating your response.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52CF6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052CF6" w:rsidRPr="00E64347" w:rsidRDefault="00052CF6" w:rsidP="00052CF6">
            <w:pPr>
              <w:widowControl/>
              <w:rPr>
                <w:rFonts w:ascii="Times New Roman" w:hAnsi="Times New Roman"/>
              </w:rPr>
            </w:pPr>
          </w:p>
        </w:tc>
      </w:tr>
    </w:tbl>
    <w:p w:rsidR="00052CF6" w:rsidRPr="00E64347" w:rsidRDefault="00052CF6" w:rsidP="00052CF6">
      <w:pPr>
        <w:widowControl/>
        <w:rPr>
          <w:rFonts w:ascii="Times New Roman" w:hAnsi="Times New Roman"/>
        </w:rPr>
      </w:pPr>
    </w:p>
    <w:p w:rsidR="00052CF6" w:rsidRPr="00E64347" w:rsidRDefault="00052CF6" w:rsidP="00052CF6">
      <w:pPr>
        <w:widowControl/>
        <w:numPr>
          <w:ilvl w:val="0"/>
          <w:numId w:val="36"/>
        </w:numPr>
        <w:rPr>
          <w:rFonts w:ascii="Times New Roman" w:hAnsi="Times New Roman"/>
        </w:rPr>
      </w:pPr>
      <w:r w:rsidRPr="00E64347">
        <w:rPr>
          <w:rFonts w:ascii="Times New Roman" w:hAnsi="Times New Roman"/>
        </w:rPr>
        <w:t xml:space="preserve"> </w:t>
      </w:r>
      <w:r w:rsidRPr="00E64347">
        <w:rPr>
          <w:rFonts w:ascii="Times New Roman" w:hAnsi="Times New Roman"/>
          <w:szCs w:val="24"/>
        </w:rPr>
        <w:t>What standard reports are available and how frequently?  Are there additional costs associated with any of these reports?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52CF6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052CF6" w:rsidRPr="00E64347" w:rsidRDefault="00052CF6" w:rsidP="00052CF6">
            <w:pPr>
              <w:widowControl/>
              <w:rPr>
                <w:rFonts w:ascii="Times New Roman" w:hAnsi="Times New Roman"/>
              </w:rPr>
            </w:pPr>
          </w:p>
        </w:tc>
      </w:tr>
    </w:tbl>
    <w:p w:rsidR="00052CF6" w:rsidRPr="00E64347" w:rsidRDefault="00052CF6" w:rsidP="00052CF6">
      <w:pPr>
        <w:widowControl/>
        <w:rPr>
          <w:rFonts w:ascii="Times New Roman" w:hAnsi="Times New Roman"/>
        </w:rPr>
      </w:pPr>
    </w:p>
    <w:p w:rsidR="00052CF6" w:rsidRPr="00E64347" w:rsidRDefault="00052CF6" w:rsidP="00052CF6">
      <w:pPr>
        <w:widowControl/>
        <w:numPr>
          <w:ilvl w:val="0"/>
          <w:numId w:val="36"/>
        </w:numPr>
        <w:rPr>
          <w:rFonts w:ascii="Times New Roman" w:hAnsi="Times New Roman"/>
        </w:rPr>
      </w:pPr>
      <w:r w:rsidRPr="00E64347">
        <w:rPr>
          <w:rFonts w:ascii="Times New Roman" w:hAnsi="Times New Roman"/>
        </w:rPr>
        <w:t xml:space="preserve"> </w:t>
      </w:r>
      <w:r w:rsidRPr="00E64347">
        <w:rPr>
          <w:rFonts w:ascii="Times New Roman" w:hAnsi="Times New Roman"/>
          <w:szCs w:val="24"/>
        </w:rPr>
        <w:t>Confirm that you will provide all initial and ongoing administrative materials at no charge.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52CF6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052CF6" w:rsidRPr="00E64347" w:rsidRDefault="00052CF6" w:rsidP="00052CF6">
            <w:pPr>
              <w:widowControl/>
              <w:rPr>
                <w:rFonts w:ascii="Times New Roman" w:hAnsi="Times New Roman"/>
              </w:rPr>
            </w:pPr>
          </w:p>
        </w:tc>
      </w:tr>
    </w:tbl>
    <w:p w:rsidR="00BB4B00" w:rsidRPr="00E64347" w:rsidRDefault="00BB4B00" w:rsidP="00E64347">
      <w:pPr>
        <w:widowControl/>
        <w:rPr>
          <w:rFonts w:ascii="Times New Roman" w:hAnsi="Times New Roman"/>
          <w:b/>
        </w:rPr>
      </w:pPr>
    </w:p>
    <w:p w:rsidR="005D516E" w:rsidRPr="00E64347" w:rsidRDefault="00052CF6" w:rsidP="005D516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E64347">
        <w:rPr>
          <w:rFonts w:ascii="Times New Roman" w:hAnsi="Times New Roman"/>
          <w:b/>
          <w:sz w:val="28"/>
          <w:szCs w:val="28"/>
        </w:rPr>
        <w:t>Samples</w:t>
      </w:r>
      <w:r w:rsidR="005D516E" w:rsidRPr="00E64347">
        <w:rPr>
          <w:rFonts w:ascii="Times New Roman" w:hAnsi="Times New Roman"/>
          <w:b/>
          <w:sz w:val="28"/>
          <w:szCs w:val="28"/>
        </w:rPr>
        <w:t xml:space="preserve"> (Section 2.4.6)</w:t>
      </w:r>
    </w:p>
    <w:p w:rsidR="005D516E" w:rsidRPr="00E64347" w:rsidRDefault="005D516E" w:rsidP="00BE030F">
      <w:pPr>
        <w:widowControl/>
        <w:ind w:left="720"/>
        <w:rPr>
          <w:rFonts w:ascii="Times New Roman" w:hAnsi="Times New Roman"/>
          <w:b/>
        </w:rPr>
      </w:pPr>
    </w:p>
    <w:p w:rsidR="005D516E" w:rsidRPr="00E64347" w:rsidRDefault="00052CF6" w:rsidP="00052CF6">
      <w:pPr>
        <w:widowControl/>
        <w:numPr>
          <w:ilvl w:val="0"/>
          <w:numId w:val="36"/>
        </w:numPr>
        <w:jc w:val="both"/>
        <w:rPr>
          <w:rFonts w:ascii="Times New Roman" w:hAnsi="Times New Roman"/>
          <w:b/>
        </w:rPr>
      </w:pPr>
      <w:r w:rsidRPr="00E64347">
        <w:rPr>
          <w:rFonts w:ascii="Times New Roman" w:hAnsi="Times New Roman"/>
          <w:szCs w:val="24"/>
        </w:rPr>
        <w:t xml:space="preserve"> Include samples of each of the following materials in your proposal.  Please mark each sample with the designation as indicated below.</w:t>
      </w:r>
    </w:p>
    <w:p w:rsidR="00052CF6" w:rsidRPr="00E64347" w:rsidRDefault="00052CF6" w:rsidP="00052CF6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>A.</w:t>
      </w:r>
      <w:r w:rsidRPr="00E64347">
        <w:rPr>
          <w:rFonts w:ascii="Times New Roman" w:hAnsi="Times New Roman"/>
          <w:szCs w:val="24"/>
        </w:rPr>
        <w:tab/>
        <w:t>Standard management reports.</w:t>
      </w:r>
    </w:p>
    <w:p w:rsidR="00052CF6" w:rsidRPr="00E64347" w:rsidRDefault="00052CF6" w:rsidP="00052CF6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E64347">
        <w:rPr>
          <w:rFonts w:ascii="Times New Roman" w:hAnsi="Times New Roman"/>
          <w:szCs w:val="24"/>
        </w:rPr>
        <w:tab/>
        <w:t>B.</w:t>
      </w:r>
      <w:r w:rsidRPr="00E64347">
        <w:rPr>
          <w:rFonts w:ascii="Times New Roman" w:hAnsi="Times New Roman"/>
          <w:szCs w:val="24"/>
        </w:rPr>
        <w:tab/>
        <w:t>Employee Plan Description.</w:t>
      </w:r>
    </w:p>
    <w:p w:rsidR="00052CF6" w:rsidRPr="00E64347" w:rsidRDefault="00052CF6" w:rsidP="00052CF6">
      <w:pPr>
        <w:widowControl/>
        <w:jc w:val="both"/>
        <w:rPr>
          <w:rFonts w:ascii="Times New Roman" w:hAnsi="Times New Roman"/>
        </w:rPr>
      </w:pPr>
      <w:r w:rsidRPr="00E64347">
        <w:rPr>
          <w:rFonts w:ascii="Times New Roman" w:hAnsi="Times New Roman"/>
          <w:szCs w:val="24"/>
        </w:rPr>
        <w:tab/>
        <w:t>C.</w:t>
      </w:r>
      <w:r w:rsidRPr="00E64347">
        <w:rPr>
          <w:rFonts w:ascii="Times New Roman" w:hAnsi="Times New Roman"/>
          <w:szCs w:val="24"/>
        </w:rPr>
        <w:tab/>
        <w:t>Explanation of Benefits.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856"/>
      </w:tblGrid>
      <w:tr w:rsidR="005D516E" w:rsidRPr="00E64347" w:rsidTr="00E64347">
        <w:trPr>
          <w:jc w:val="center"/>
        </w:trPr>
        <w:tc>
          <w:tcPr>
            <w:tcW w:w="8856" w:type="dxa"/>
            <w:shd w:val="clear" w:color="auto" w:fill="FFFF66"/>
          </w:tcPr>
          <w:p w:rsidR="005D516E" w:rsidRPr="00E64347" w:rsidRDefault="005D516E" w:rsidP="005D516E">
            <w:pPr>
              <w:rPr>
                <w:rFonts w:ascii="Times New Roman" w:hAnsi="Times New Roman"/>
              </w:rPr>
            </w:pPr>
          </w:p>
        </w:tc>
      </w:tr>
    </w:tbl>
    <w:p w:rsidR="002A4AEA" w:rsidRPr="00E64347" w:rsidRDefault="002A4AEA" w:rsidP="00454274">
      <w:pPr>
        <w:widowControl/>
        <w:rPr>
          <w:rFonts w:ascii="Times New Roman" w:hAnsi="Times New Roman"/>
          <w:b/>
        </w:rPr>
      </w:pPr>
    </w:p>
    <w:sectPr w:rsidR="002A4AEA" w:rsidRPr="00E64347" w:rsidSect="00E64347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25" w:rsidRDefault="00E72E25" w:rsidP="009628FB">
      <w:r>
        <w:separator/>
      </w:r>
    </w:p>
  </w:endnote>
  <w:endnote w:type="continuationSeparator" w:id="0">
    <w:p w:rsidR="00E72E25" w:rsidRDefault="00E72E25" w:rsidP="0096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85" w:rsidRDefault="00F74B85">
    <w:pPr>
      <w:pStyle w:val="Footer"/>
      <w:rPr>
        <w:rFonts w:ascii="Times New Roman" w:hAnsi="Times New Roman"/>
        <w:sz w:val="20"/>
      </w:rPr>
    </w:pPr>
  </w:p>
  <w:p w:rsidR="00F74B85" w:rsidRDefault="00F74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25" w:rsidRDefault="00E72E25" w:rsidP="009628FB">
      <w:r>
        <w:separator/>
      </w:r>
    </w:p>
  </w:footnote>
  <w:footnote w:type="continuationSeparator" w:id="0">
    <w:p w:rsidR="00E72E25" w:rsidRDefault="00E72E25" w:rsidP="0096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B9A"/>
    <w:multiLevelType w:val="hybridMultilevel"/>
    <w:tmpl w:val="6D8619CC"/>
    <w:lvl w:ilvl="0" w:tplc="F9167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BF4"/>
    <w:multiLevelType w:val="hybridMultilevel"/>
    <w:tmpl w:val="DB1C4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D0646"/>
    <w:multiLevelType w:val="hybridMultilevel"/>
    <w:tmpl w:val="26D2A4F0"/>
    <w:lvl w:ilvl="0" w:tplc="0110037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516B"/>
    <w:multiLevelType w:val="hybridMultilevel"/>
    <w:tmpl w:val="850EFF86"/>
    <w:lvl w:ilvl="0" w:tplc="40E2749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01A6"/>
    <w:multiLevelType w:val="hybridMultilevel"/>
    <w:tmpl w:val="D3505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F6852"/>
    <w:multiLevelType w:val="hybridMultilevel"/>
    <w:tmpl w:val="AA889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93700"/>
    <w:multiLevelType w:val="hybridMultilevel"/>
    <w:tmpl w:val="4F88A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84B38"/>
    <w:multiLevelType w:val="hybridMultilevel"/>
    <w:tmpl w:val="7E1C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25174"/>
    <w:multiLevelType w:val="hybridMultilevel"/>
    <w:tmpl w:val="6D025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6765"/>
    <w:multiLevelType w:val="hybridMultilevel"/>
    <w:tmpl w:val="BD1C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90A78"/>
    <w:multiLevelType w:val="hybridMultilevel"/>
    <w:tmpl w:val="26D2A4F0"/>
    <w:lvl w:ilvl="0" w:tplc="0110037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656A9"/>
    <w:multiLevelType w:val="hybridMultilevel"/>
    <w:tmpl w:val="1F069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D80"/>
    <w:multiLevelType w:val="hybridMultilevel"/>
    <w:tmpl w:val="A232E1AE"/>
    <w:lvl w:ilvl="0" w:tplc="59626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461EB"/>
    <w:multiLevelType w:val="hybridMultilevel"/>
    <w:tmpl w:val="25A6D390"/>
    <w:lvl w:ilvl="0" w:tplc="BE4A8CF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565B8"/>
    <w:multiLevelType w:val="multilevel"/>
    <w:tmpl w:val="97E49CE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3B4A5360"/>
    <w:multiLevelType w:val="multilevel"/>
    <w:tmpl w:val="A30EDDA4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3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u w:val="none"/>
      </w:rPr>
    </w:lvl>
  </w:abstractNum>
  <w:abstractNum w:abstractNumId="16" w15:restartNumberingAfterBreak="0">
    <w:nsid w:val="3F9F7E7D"/>
    <w:multiLevelType w:val="hybridMultilevel"/>
    <w:tmpl w:val="9ABA4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CC392D"/>
    <w:multiLevelType w:val="hybridMultilevel"/>
    <w:tmpl w:val="9A3EE1A6"/>
    <w:lvl w:ilvl="0" w:tplc="3A9842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D3282"/>
    <w:multiLevelType w:val="hybridMultilevel"/>
    <w:tmpl w:val="0C86D682"/>
    <w:lvl w:ilvl="0" w:tplc="0409000F">
      <w:start w:val="6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88F6504"/>
    <w:multiLevelType w:val="multilevel"/>
    <w:tmpl w:val="460828A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 w:val="0"/>
        <w:u w:val="none"/>
      </w:rPr>
    </w:lvl>
    <w:lvl w:ilvl="1">
      <w:start w:val="13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4E600352"/>
    <w:multiLevelType w:val="hybridMultilevel"/>
    <w:tmpl w:val="16D0A592"/>
    <w:lvl w:ilvl="0" w:tplc="9E1288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E6289"/>
    <w:multiLevelType w:val="hybridMultilevel"/>
    <w:tmpl w:val="53BCD44C"/>
    <w:lvl w:ilvl="0" w:tplc="19F671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11E36"/>
    <w:multiLevelType w:val="hybridMultilevel"/>
    <w:tmpl w:val="34EA6D78"/>
    <w:lvl w:ilvl="0" w:tplc="59626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623F1"/>
    <w:multiLevelType w:val="hybridMultilevel"/>
    <w:tmpl w:val="096A8612"/>
    <w:lvl w:ilvl="0" w:tplc="FD80D6B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54204"/>
    <w:multiLevelType w:val="hybridMultilevel"/>
    <w:tmpl w:val="D0CA4B56"/>
    <w:lvl w:ilvl="0" w:tplc="59626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06426"/>
    <w:multiLevelType w:val="hybridMultilevel"/>
    <w:tmpl w:val="7EA6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E0458"/>
    <w:multiLevelType w:val="multilevel"/>
    <w:tmpl w:val="BC4E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4433845"/>
    <w:multiLevelType w:val="multilevel"/>
    <w:tmpl w:val="3796FC9C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6DA0D2F"/>
    <w:multiLevelType w:val="multilevel"/>
    <w:tmpl w:val="F4D054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9" w15:restartNumberingAfterBreak="0">
    <w:nsid w:val="68903220"/>
    <w:multiLevelType w:val="hybridMultilevel"/>
    <w:tmpl w:val="0F047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354E6"/>
    <w:multiLevelType w:val="hybridMultilevel"/>
    <w:tmpl w:val="5AFAADBC"/>
    <w:lvl w:ilvl="0" w:tplc="7700B8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57836"/>
    <w:multiLevelType w:val="hybridMultilevel"/>
    <w:tmpl w:val="9552F4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4137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C337257"/>
    <w:multiLevelType w:val="hybridMultilevel"/>
    <w:tmpl w:val="1FE0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52267"/>
    <w:multiLevelType w:val="hybridMultilevel"/>
    <w:tmpl w:val="EE62A62A"/>
    <w:lvl w:ilvl="0" w:tplc="808287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1"/>
  </w:num>
  <w:num w:numId="3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9"/>
  </w:num>
  <w:num w:numId="6">
    <w:abstractNumId w:val="27"/>
  </w:num>
  <w:num w:numId="7">
    <w:abstractNumId w:val="14"/>
  </w:num>
  <w:num w:numId="8">
    <w:abstractNumId w:val="28"/>
  </w:num>
  <w:num w:numId="9">
    <w:abstractNumId w:val="18"/>
  </w:num>
  <w:num w:numId="10">
    <w:abstractNumId w:val="16"/>
  </w:num>
  <w:num w:numId="11">
    <w:abstractNumId w:val="25"/>
  </w:num>
  <w:num w:numId="12">
    <w:abstractNumId w:val="24"/>
  </w:num>
  <w:num w:numId="13">
    <w:abstractNumId w:val="4"/>
  </w:num>
  <w:num w:numId="14">
    <w:abstractNumId w:val="21"/>
  </w:num>
  <w:num w:numId="15">
    <w:abstractNumId w:val="30"/>
  </w:num>
  <w:num w:numId="16">
    <w:abstractNumId w:val="12"/>
  </w:num>
  <w:num w:numId="17">
    <w:abstractNumId w:val="17"/>
  </w:num>
  <w:num w:numId="18">
    <w:abstractNumId w:val="2"/>
  </w:num>
  <w:num w:numId="19">
    <w:abstractNumId w:val="1"/>
  </w:num>
  <w:num w:numId="20">
    <w:abstractNumId w:val="22"/>
  </w:num>
  <w:num w:numId="21">
    <w:abstractNumId w:val="8"/>
  </w:num>
  <w:num w:numId="22">
    <w:abstractNumId w:val="10"/>
  </w:num>
  <w:num w:numId="23">
    <w:abstractNumId w:val="7"/>
  </w:num>
  <w:num w:numId="24">
    <w:abstractNumId w:val="29"/>
  </w:num>
  <w:num w:numId="25">
    <w:abstractNumId w:val="34"/>
  </w:num>
  <w:num w:numId="26">
    <w:abstractNumId w:val="11"/>
  </w:num>
  <w:num w:numId="27">
    <w:abstractNumId w:val="6"/>
  </w:num>
  <w:num w:numId="28">
    <w:abstractNumId w:val="0"/>
  </w:num>
  <w:num w:numId="29">
    <w:abstractNumId w:val="33"/>
  </w:num>
  <w:num w:numId="30">
    <w:abstractNumId w:val="9"/>
  </w:num>
  <w:num w:numId="31">
    <w:abstractNumId w:val="20"/>
  </w:num>
  <w:num w:numId="32">
    <w:abstractNumId w:val="23"/>
  </w:num>
  <w:num w:numId="33">
    <w:abstractNumId w:val="5"/>
  </w:num>
  <w:num w:numId="34">
    <w:abstractNumId w:val="32"/>
  </w:num>
  <w:num w:numId="35">
    <w:abstractNumId w:val="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1F"/>
    <w:rsid w:val="000215DC"/>
    <w:rsid w:val="000279AC"/>
    <w:rsid w:val="00031377"/>
    <w:rsid w:val="00036642"/>
    <w:rsid w:val="00052CF6"/>
    <w:rsid w:val="000721FB"/>
    <w:rsid w:val="00114EC8"/>
    <w:rsid w:val="00183807"/>
    <w:rsid w:val="001E2293"/>
    <w:rsid w:val="002012DE"/>
    <w:rsid w:val="00241123"/>
    <w:rsid w:val="0027422E"/>
    <w:rsid w:val="0027663E"/>
    <w:rsid w:val="00293DFF"/>
    <w:rsid w:val="002A12C5"/>
    <w:rsid w:val="002A4AEA"/>
    <w:rsid w:val="002C46E5"/>
    <w:rsid w:val="002E4BD1"/>
    <w:rsid w:val="002E5601"/>
    <w:rsid w:val="002F7233"/>
    <w:rsid w:val="00311D1A"/>
    <w:rsid w:val="00321180"/>
    <w:rsid w:val="0033311E"/>
    <w:rsid w:val="00353C9D"/>
    <w:rsid w:val="003706A9"/>
    <w:rsid w:val="003856E4"/>
    <w:rsid w:val="0038710F"/>
    <w:rsid w:val="003A42C4"/>
    <w:rsid w:val="003E12B0"/>
    <w:rsid w:val="003E2249"/>
    <w:rsid w:val="003F07C8"/>
    <w:rsid w:val="003F6854"/>
    <w:rsid w:val="004139C1"/>
    <w:rsid w:val="004328A7"/>
    <w:rsid w:val="004419BD"/>
    <w:rsid w:val="00454274"/>
    <w:rsid w:val="00477832"/>
    <w:rsid w:val="004937E3"/>
    <w:rsid w:val="004C619C"/>
    <w:rsid w:val="004D2708"/>
    <w:rsid w:val="004E565D"/>
    <w:rsid w:val="004F787E"/>
    <w:rsid w:val="00512745"/>
    <w:rsid w:val="00533711"/>
    <w:rsid w:val="00540D59"/>
    <w:rsid w:val="005608C0"/>
    <w:rsid w:val="005705C1"/>
    <w:rsid w:val="00570A86"/>
    <w:rsid w:val="005D109F"/>
    <w:rsid w:val="005D516E"/>
    <w:rsid w:val="0062067B"/>
    <w:rsid w:val="0062533C"/>
    <w:rsid w:val="0063091F"/>
    <w:rsid w:val="006427E8"/>
    <w:rsid w:val="00643781"/>
    <w:rsid w:val="006970AC"/>
    <w:rsid w:val="006B60E4"/>
    <w:rsid w:val="006B7BC6"/>
    <w:rsid w:val="006C4A64"/>
    <w:rsid w:val="006D1927"/>
    <w:rsid w:val="006E1011"/>
    <w:rsid w:val="006E16B3"/>
    <w:rsid w:val="006F74E7"/>
    <w:rsid w:val="007732C1"/>
    <w:rsid w:val="007746C6"/>
    <w:rsid w:val="007765A6"/>
    <w:rsid w:val="007A13B8"/>
    <w:rsid w:val="007A6B91"/>
    <w:rsid w:val="007F593F"/>
    <w:rsid w:val="007F7F44"/>
    <w:rsid w:val="00854FEA"/>
    <w:rsid w:val="0089115C"/>
    <w:rsid w:val="008B060D"/>
    <w:rsid w:val="008D29AD"/>
    <w:rsid w:val="008D393C"/>
    <w:rsid w:val="008F1FE9"/>
    <w:rsid w:val="008F6077"/>
    <w:rsid w:val="00901CD6"/>
    <w:rsid w:val="009327D9"/>
    <w:rsid w:val="00955A44"/>
    <w:rsid w:val="009628FB"/>
    <w:rsid w:val="009A1B6D"/>
    <w:rsid w:val="009F1784"/>
    <w:rsid w:val="00A12168"/>
    <w:rsid w:val="00A12669"/>
    <w:rsid w:val="00A36AB7"/>
    <w:rsid w:val="00A61EE1"/>
    <w:rsid w:val="00A716BA"/>
    <w:rsid w:val="00A71C67"/>
    <w:rsid w:val="00AB78BE"/>
    <w:rsid w:val="00AD39A3"/>
    <w:rsid w:val="00AD550F"/>
    <w:rsid w:val="00AE0AE8"/>
    <w:rsid w:val="00B21351"/>
    <w:rsid w:val="00B6382D"/>
    <w:rsid w:val="00B6415D"/>
    <w:rsid w:val="00B928AE"/>
    <w:rsid w:val="00BB4B00"/>
    <w:rsid w:val="00BC5E75"/>
    <w:rsid w:val="00BE030F"/>
    <w:rsid w:val="00BF144B"/>
    <w:rsid w:val="00C324B4"/>
    <w:rsid w:val="00C51E93"/>
    <w:rsid w:val="00C665EA"/>
    <w:rsid w:val="00C849CE"/>
    <w:rsid w:val="00C92AAD"/>
    <w:rsid w:val="00CA1160"/>
    <w:rsid w:val="00CC0B11"/>
    <w:rsid w:val="00CC27B2"/>
    <w:rsid w:val="00DB508B"/>
    <w:rsid w:val="00DB512F"/>
    <w:rsid w:val="00DD4F45"/>
    <w:rsid w:val="00DD7CEC"/>
    <w:rsid w:val="00DE3623"/>
    <w:rsid w:val="00DF7560"/>
    <w:rsid w:val="00E11611"/>
    <w:rsid w:val="00E64347"/>
    <w:rsid w:val="00E72E25"/>
    <w:rsid w:val="00E82D0D"/>
    <w:rsid w:val="00E96443"/>
    <w:rsid w:val="00EA2B04"/>
    <w:rsid w:val="00EA403B"/>
    <w:rsid w:val="00F04126"/>
    <w:rsid w:val="00F16B20"/>
    <w:rsid w:val="00F251AB"/>
    <w:rsid w:val="00F42E71"/>
    <w:rsid w:val="00F47E03"/>
    <w:rsid w:val="00F67E1F"/>
    <w:rsid w:val="00F70406"/>
    <w:rsid w:val="00F74B85"/>
    <w:rsid w:val="00F856C8"/>
    <w:rsid w:val="00F85DBF"/>
    <w:rsid w:val="00F94E66"/>
    <w:rsid w:val="00F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963AA4-60FF-4EF2-AF90-8114BCBF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1F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D393C"/>
    <w:pPr>
      <w:widowControl/>
      <w:ind w:left="720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qFormat/>
    <w:rsid w:val="00BC5E75"/>
    <w:rPr>
      <w:b/>
      <w:bCs/>
    </w:rPr>
  </w:style>
  <w:style w:type="paragraph" w:styleId="Header">
    <w:name w:val="header"/>
    <w:basedOn w:val="Normal"/>
    <w:link w:val="HeaderChar"/>
    <w:rsid w:val="00962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28FB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962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8FB"/>
    <w:rPr>
      <w:rFonts w:ascii="Courier" w:hAnsi="Courier"/>
      <w:snapToGrid w:val="0"/>
      <w:sz w:val="24"/>
    </w:rPr>
  </w:style>
  <w:style w:type="character" w:styleId="CommentReference">
    <w:name w:val="annotation reference"/>
    <w:basedOn w:val="DefaultParagraphFont"/>
    <w:rsid w:val="00C324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24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24B4"/>
    <w:rPr>
      <w:rFonts w:ascii="Courier" w:hAnsi="Courier"/>
      <w:snapToGrid w:val="0"/>
    </w:rPr>
  </w:style>
  <w:style w:type="paragraph" w:styleId="BalloonText">
    <w:name w:val="Balloon Text"/>
    <w:basedOn w:val="Normal"/>
    <w:link w:val="BalloonTextChar"/>
    <w:rsid w:val="00C32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4B4"/>
    <w:rPr>
      <w:rFonts w:ascii="Tahoma" w:hAnsi="Tahoma" w:cs="Tahoma"/>
      <w:snapToGrid w:val="0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E22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E2293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9-27</vt:lpstr>
    </vt:vector>
  </TitlesOfParts>
  <Company>State of Indiana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9-27</dc:title>
  <dc:creator>molmartin</dc:creator>
  <cp:lastModifiedBy>Brothers, Leslie A</cp:lastModifiedBy>
  <cp:revision>2</cp:revision>
  <dcterms:created xsi:type="dcterms:W3CDTF">2019-04-26T16:09:00Z</dcterms:created>
  <dcterms:modified xsi:type="dcterms:W3CDTF">2019-04-26T16:09:00Z</dcterms:modified>
</cp:coreProperties>
</file>